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1E779" w14:textId="77777777" w:rsidR="002A0289" w:rsidRDefault="002A0289" w:rsidP="002A0289">
      <w:pPr>
        <w:pStyle w:val="Heading1"/>
      </w:pPr>
      <w:bookmarkStart w:id="0" w:name="_Hlk208039678"/>
      <w:r>
        <w:t>1NC---NU Round 1 v Emory LY</w:t>
      </w:r>
    </w:p>
    <w:bookmarkEnd w:id="0"/>
    <w:p w14:paraId="0A59F75C" w14:textId="77777777" w:rsidR="002A0289" w:rsidRPr="00266023" w:rsidRDefault="002A0289" w:rsidP="002A0289">
      <w:pPr>
        <w:pStyle w:val="Heading2"/>
      </w:pPr>
      <w:r>
        <w:t>OFF</w:t>
      </w:r>
    </w:p>
    <w:p w14:paraId="38733533" w14:textId="77777777" w:rsidR="002A0289" w:rsidRDefault="002A0289" w:rsidP="002A0289">
      <w:pPr>
        <w:pStyle w:val="Heading3"/>
      </w:pPr>
      <w:r>
        <w:t>DA---1NC</w:t>
      </w:r>
    </w:p>
    <w:p w14:paraId="36CCC8E2" w14:textId="77777777" w:rsidR="002A0289" w:rsidRPr="00D66EE5" w:rsidRDefault="002A0289" w:rsidP="002A0289">
      <w:pPr>
        <w:pStyle w:val="Heading4"/>
      </w:pPr>
      <w:r w:rsidRPr="00D66EE5">
        <w:rPr>
          <w:u w:val="single"/>
        </w:rPr>
        <w:t>Offshoring DA</w:t>
      </w:r>
      <w:r>
        <w:t>.</w:t>
      </w:r>
    </w:p>
    <w:p w14:paraId="69435A65" w14:textId="77777777" w:rsidR="002A0289" w:rsidRDefault="002A0289" w:rsidP="002A0289">
      <w:pPr>
        <w:pStyle w:val="Heading4"/>
      </w:pPr>
      <w:r>
        <w:t xml:space="preserve">Manufacturing is </w:t>
      </w:r>
      <w:r w:rsidRPr="00C92E31">
        <w:rPr>
          <w:u w:val="single"/>
        </w:rPr>
        <w:t>reshoring</w:t>
      </w:r>
      <w:r>
        <w:t xml:space="preserve"> and </w:t>
      </w:r>
      <w:r w:rsidRPr="00E142F0">
        <w:rPr>
          <w:u w:val="single"/>
        </w:rPr>
        <w:t>rising</w:t>
      </w:r>
      <w:r>
        <w:t xml:space="preserve"> under Trump. That’s </w:t>
      </w:r>
      <w:r w:rsidRPr="007C3C3C">
        <w:rPr>
          <w:u w:val="single"/>
        </w:rPr>
        <w:t>necessary</w:t>
      </w:r>
      <w:r>
        <w:t xml:space="preserve"> to shore up </w:t>
      </w:r>
      <w:r w:rsidRPr="00E142F0">
        <w:rPr>
          <w:u w:val="single"/>
        </w:rPr>
        <w:t>deterrence</w:t>
      </w:r>
      <w:r>
        <w:t xml:space="preserve"> and </w:t>
      </w:r>
      <w:r w:rsidRPr="007C3C3C">
        <w:rPr>
          <w:u w:val="single"/>
        </w:rPr>
        <w:t>combat</w:t>
      </w:r>
      <w:r>
        <w:t xml:space="preserve"> </w:t>
      </w:r>
      <w:r w:rsidRPr="007C3C3C">
        <w:rPr>
          <w:u w:val="single"/>
        </w:rPr>
        <w:t>weaponized interdependence</w:t>
      </w:r>
      <w:r>
        <w:rPr>
          <w:u w:val="single"/>
        </w:rPr>
        <w:t>.</w:t>
      </w:r>
    </w:p>
    <w:p w14:paraId="57EFBBCB" w14:textId="77777777" w:rsidR="002A0289" w:rsidRPr="007A203E" w:rsidRDefault="002A0289" w:rsidP="002A0289">
      <w:r w:rsidRPr="007A203E">
        <w:rPr>
          <w:rStyle w:val="Heading4Char"/>
        </w:rPr>
        <w:t>Burlison 25</w:t>
      </w:r>
      <w:r>
        <w:t xml:space="preserve">, *Member, House Department of Government Efficiency Committee, MBA, Southwest Missouri State University, (*Eric, April 29, 2025, “Wrap Up: President Trump and Congress Will Revive America’s Manufacturing Industry, Bring Jobs Back Home,” </w:t>
      </w:r>
      <w:r w:rsidRPr="007A203E">
        <w:rPr>
          <w:i/>
          <w:iCs/>
        </w:rPr>
        <w:t>Committee on Oversight and Governmental Reform</w:t>
      </w:r>
      <w:r>
        <w:t xml:space="preserve">, </w:t>
      </w:r>
      <w:r w:rsidRPr="007A203E">
        <w:t>https://oversight.house.gov/release/wrap-up-president-trump-and-congress-will-revive-americas-manufacturing-industry-bring-jobs-back-home%EF%BF%BC/</w:t>
      </w:r>
      <w:r>
        <w:t>)</w:t>
      </w:r>
    </w:p>
    <w:p w14:paraId="23043231" w14:textId="77777777" w:rsidR="002A0289" w:rsidRPr="00B22212" w:rsidRDefault="002A0289" w:rsidP="002A0289">
      <w:pPr>
        <w:rPr>
          <w:sz w:val="16"/>
        </w:rPr>
      </w:pPr>
      <w:r w:rsidRPr="00B22212">
        <w:rPr>
          <w:sz w:val="16"/>
        </w:rPr>
        <w:t xml:space="preserve">WASHINGTON— Today, the Subcommittee on Economic Growth, Energy Policy, and Regulatory Affairs held a hearing titled “Made in the USA: Igniting the Industrial Renaissance of the United States.” During the hearing, expert witnesses discussed the importance of advancing solutions that revive America’s manufacturing industry, empower the U.S. workforce, and decrease our reliance on supply chains controlled by the Chinese Communist Party and other hostile foreign actors. Members stressed that </w:t>
      </w:r>
      <w:r w:rsidRPr="00B22212">
        <w:rPr>
          <w:rStyle w:val="StyleUnderline"/>
          <w:highlight w:val="cyan"/>
        </w:rPr>
        <w:t>China’s</w:t>
      </w:r>
      <w:r w:rsidRPr="00B22212">
        <w:rPr>
          <w:rStyle w:val="StyleUnderline"/>
        </w:rPr>
        <w:t xml:space="preserve"> </w:t>
      </w:r>
      <w:r w:rsidRPr="00B22212">
        <w:rPr>
          <w:rStyle w:val="StyleUnderline"/>
          <w:highlight w:val="cyan"/>
        </w:rPr>
        <w:t>position</w:t>
      </w:r>
      <w:r w:rsidRPr="00B22212">
        <w:rPr>
          <w:sz w:val="16"/>
        </w:rPr>
        <w:t xml:space="preserve"> </w:t>
      </w:r>
      <w:r w:rsidRPr="00B22212">
        <w:rPr>
          <w:rStyle w:val="StyleUnderline"/>
        </w:rPr>
        <w:t>as</w:t>
      </w:r>
      <w:r w:rsidRPr="00B22212">
        <w:rPr>
          <w:sz w:val="16"/>
        </w:rPr>
        <w:t xml:space="preserve"> </w:t>
      </w:r>
      <w:r w:rsidRPr="00B22212">
        <w:rPr>
          <w:rStyle w:val="StyleUnderline"/>
        </w:rPr>
        <w:t>the</w:t>
      </w:r>
      <w:r w:rsidRPr="00B22212">
        <w:rPr>
          <w:sz w:val="16"/>
        </w:rPr>
        <w:t xml:space="preserve"> current world </w:t>
      </w:r>
      <w:r w:rsidRPr="00B22212">
        <w:rPr>
          <w:rStyle w:val="Emphasis"/>
        </w:rPr>
        <w:t>leader</w:t>
      </w:r>
      <w:r w:rsidRPr="00B22212">
        <w:rPr>
          <w:rStyle w:val="StyleUnderline"/>
        </w:rPr>
        <w:t xml:space="preserve"> </w:t>
      </w:r>
      <w:r w:rsidRPr="00B22212">
        <w:rPr>
          <w:rStyle w:val="StyleUnderline"/>
          <w:highlight w:val="cyan"/>
        </w:rPr>
        <w:t>in</w:t>
      </w:r>
      <w:r w:rsidRPr="00B22212">
        <w:rPr>
          <w:rStyle w:val="StyleUnderline"/>
        </w:rPr>
        <w:t xml:space="preserve"> </w:t>
      </w:r>
      <w:r w:rsidRPr="00B22212">
        <w:rPr>
          <w:rStyle w:val="StyleUnderline"/>
          <w:highlight w:val="cyan"/>
        </w:rPr>
        <w:t>manufacturing</w:t>
      </w:r>
      <w:r w:rsidRPr="00B22212">
        <w:rPr>
          <w:sz w:val="16"/>
        </w:rPr>
        <w:t xml:space="preserve"> </w:t>
      </w:r>
      <w:r w:rsidRPr="00B22212">
        <w:rPr>
          <w:rStyle w:val="StyleUnderline"/>
          <w:highlight w:val="cyan"/>
        </w:rPr>
        <w:t>poses</w:t>
      </w:r>
      <w:r w:rsidRPr="00B22212">
        <w:rPr>
          <w:sz w:val="16"/>
        </w:rPr>
        <w:t xml:space="preserve"> economic, military, and </w:t>
      </w:r>
      <w:r w:rsidRPr="00B22212">
        <w:rPr>
          <w:rStyle w:val="Emphasis"/>
          <w:highlight w:val="cyan"/>
        </w:rPr>
        <w:t>national security</w:t>
      </w:r>
      <w:r w:rsidRPr="00E142F0">
        <w:rPr>
          <w:rStyle w:val="StyleUnderline"/>
        </w:rPr>
        <w:t xml:space="preserve"> </w:t>
      </w:r>
      <w:r w:rsidRPr="00B22212">
        <w:rPr>
          <w:rStyle w:val="Emphasis"/>
          <w:highlight w:val="cyan"/>
        </w:rPr>
        <w:t>threat</w:t>
      </w:r>
      <w:r w:rsidRPr="00E142F0">
        <w:rPr>
          <w:rStyle w:val="Emphasis"/>
        </w:rPr>
        <w:t>s</w:t>
      </w:r>
      <w:r w:rsidRPr="00B22212">
        <w:rPr>
          <w:rStyle w:val="StyleUnderline"/>
        </w:rPr>
        <w:t xml:space="preserve"> to the U</w:t>
      </w:r>
      <w:r w:rsidRPr="00B22212">
        <w:rPr>
          <w:sz w:val="16"/>
        </w:rPr>
        <w:t xml:space="preserve">nited </w:t>
      </w:r>
      <w:r w:rsidRPr="00B22212">
        <w:rPr>
          <w:rStyle w:val="StyleUnderline"/>
        </w:rPr>
        <w:t>S</w:t>
      </w:r>
      <w:r w:rsidRPr="00B22212">
        <w:rPr>
          <w:sz w:val="16"/>
        </w:rPr>
        <w:t>tates. To ignite an American industrial renaissance and protect the U.S. workforce, members concluded that Congress must work alongside the Trump Administration to decrease unnecessary regulatory burdens and streamline permitting processes.</w:t>
      </w:r>
    </w:p>
    <w:p w14:paraId="7306344D" w14:textId="77777777" w:rsidR="002A0289" w:rsidRPr="00B22212" w:rsidRDefault="002A0289" w:rsidP="002A0289">
      <w:pPr>
        <w:rPr>
          <w:sz w:val="16"/>
        </w:rPr>
      </w:pPr>
      <w:r w:rsidRPr="00B22212">
        <w:rPr>
          <w:sz w:val="16"/>
        </w:rPr>
        <w:t>Key Takeaways:</w:t>
      </w:r>
    </w:p>
    <w:p w14:paraId="50115825" w14:textId="77777777" w:rsidR="002A0289" w:rsidRPr="00B22212" w:rsidRDefault="002A0289" w:rsidP="002A0289">
      <w:pPr>
        <w:rPr>
          <w:sz w:val="16"/>
        </w:rPr>
      </w:pPr>
      <w:r w:rsidRPr="00B22212">
        <w:rPr>
          <w:sz w:val="16"/>
        </w:rPr>
        <w:t>For decades, the U.S. federal government has endorsed cheap foreign labor, burdensome regulations, and a broken permitting system—resulting in the downfall of America’s manufacturing industry.</w:t>
      </w:r>
    </w:p>
    <w:p w14:paraId="446F6C1E" w14:textId="77777777" w:rsidR="002A0289" w:rsidRPr="00B22212" w:rsidRDefault="002A0289" w:rsidP="002A0289">
      <w:pPr>
        <w:rPr>
          <w:sz w:val="16"/>
        </w:rPr>
      </w:pPr>
      <w:r w:rsidRPr="00B22212">
        <w:rPr>
          <w:sz w:val="16"/>
        </w:rPr>
        <w:t xml:space="preserve">Subcommittee Chairman Eric Burlison (R-Mo.): “Instead of embracing new technologies or innovating in the manufacturing industry, </w:t>
      </w:r>
      <w:r w:rsidRPr="00B22212">
        <w:rPr>
          <w:rStyle w:val="StyleUnderline"/>
        </w:rPr>
        <w:t xml:space="preserve">we </w:t>
      </w:r>
      <w:r w:rsidRPr="00B22212">
        <w:rPr>
          <w:rStyle w:val="Emphasis"/>
        </w:rPr>
        <w:t>sold off</w:t>
      </w:r>
      <w:r w:rsidRPr="00B22212">
        <w:rPr>
          <w:rStyle w:val="StyleUnderline"/>
        </w:rPr>
        <w:t xml:space="preserve"> our manufacturing </w:t>
      </w:r>
      <w:r w:rsidRPr="00B22212">
        <w:rPr>
          <w:rStyle w:val="Emphasis"/>
        </w:rPr>
        <w:t>birthright</w:t>
      </w:r>
      <w:r w:rsidRPr="00B22212">
        <w:rPr>
          <w:sz w:val="16"/>
        </w:rPr>
        <w:t xml:space="preserve">. A vast amount of what once was </w:t>
      </w:r>
      <w:r w:rsidRPr="00B22212">
        <w:rPr>
          <w:rStyle w:val="StyleUnderline"/>
        </w:rPr>
        <w:t xml:space="preserve">American </w:t>
      </w:r>
      <w:r w:rsidRPr="00E142F0">
        <w:rPr>
          <w:rStyle w:val="StyleUnderline"/>
        </w:rPr>
        <w:t>manufacturing</w:t>
      </w:r>
      <w:r w:rsidRPr="00E142F0">
        <w:rPr>
          <w:sz w:val="16"/>
        </w:rPr>
        <w:t xml:space="preserve"> </w:t>
      </w:r>
      <w:r w:rsidRPr="00E142F0">
        <w:rPr>
          <w:rStyle w:val="StyleUnderline"/>
        </w:rPr>
        <w:t xml:space="preserve">was </w:t>
      </w:r>
      <w:r w:rsidRPr="00E142F0">
        <w:rPr>
          <w:rStyle w:val="Emphasis"/>
        </w:rPr>
        <w:t>shipped</w:t>
      </w:r>
      <w:r w:rsidRPr="00E142F0">
        <w:rPr>
          <w:rStyle w:val="StyleUnderline"/>
        </w:rPr>
        <w:t xml:space="preserve"> </w:t>
      </w:r>
      <w:r w:rsidRPr="00E142F0">
        <w:rPr>
          <w:rStyle w:val="Emphasis"/>
        </w:rPr>
        <w:t>off</w:t>
      </w:r>
      <w:r w:rsidRPr="00E142F0">
        <w:rPr>
          <w:rStyle w:val="StyleUnderline"/>
        </w:rPr>
        <w:t xml:space="preserve"> to become </w:t>
      </w:r>
      <w:r w:rsidRPr="00E142F0">
        <w:rPr>
          <w:rStyle w:val="Emphasis"/>
        </w:rPr>
        <w:t>foreign</w:t>
      </w:r>
      <w:r w:rsidRPr="00E142F0">
        <w:rPr>
          <w:rStyle w:val="StyleUnderline"/>
        </w:rPr>
        <w:t xml:space="preserve"> manufacturing</w:t>
      </w:r>
      <w:r w:rsidRPr="00E142F0">
        <w:rPr>
          <w:sz w:val="16"/>
        </w:rPr>
        <w:t xml:space="preserve">. In the end, </w:t>
      </w:r>
      <w:r w:rsidRPr="00E142F0">
        <w:rPr>
          <w:rStyle w:val="StyleUnderline"/>
        </w:rPr>
        <w:t xml:space="preserve">we </w:t>
      </w:r>
      <w:r w:rsidRPr="00E142F0">
        <w:rPr>
          <w:rStyle w:val="Emphasis"/>
        </w:rPr>
        <w:t>lost</w:t>
      </w:r>
      <w:r w:rsidRPr="00E142F0">
        <w:rPr>
          <w:rStyle w:val="StyleUnderline"/>
        </w:rPr>
        <w:t xml:space="preserve"> most of our manu</w:t>
      </w:r>
      <w:r w:rsidRPr="00B22212">
        <w:rPr>
          <w:rStyle w:val="StyleUnderline"/>
        </w:rPr>
        <w:t xml:space="preserve">facturing </w:t>
      </w:r>
      <w:r w:rsidRPr="00B22212">
        <w:rPr>
          <w:rStyle w:val="Emphasis"/>
        </w:rPr>
        <w:t>base</w:t>
      </w:r>
      <w:r w:rsidRPr="00B22212">
        <w:rPr>
          <w:sz w:val="16"/>
        </w:rPr>
        <w:t>. And that was not just because U.S. leaders supported globalization. It was also because we overregulated existing manufacturing and imposed enormous obstacles to the permitting of new manufacturing.”</w:t>
      </w:r>
    </w:p>
    <w:p w14:paraId="01938B3A" w14:textId="77777777" w:rsidR="002A0289" w:rsidRPr="00B22212" w:rsidRDefault="002A0289" w:rsidP="002A0289">
      <w:pPr>
        <w:rPr>
          <w:sz w:val="16"/>
        </w:rPr>
      </w:pPr>
      <w:r w:rsidRPr="00B22212">
        <w:rPr>
          <w:sz w:val="16"/>
        </w:rPr>
        <w:t xml:space="preserve">Chris Power, Chief Executive Officer, Hadrian: “Over the past 40 years, </w:t>
      </w:r>
      <w:r w:rsidRPr="00E142F0">
        <w:rPr>
          <w:rStyle w:val="StyleUnderline"/>
          <w:highlight w:val="cyan"/>
        </w:rPr>
        <w:t>America</w:t>
      </w:r>
      <w:r w:rsidRPr="00B22212">
        <w:rPr>
          <w:rStyle w:val="StyleUnderline"/>
        </w:rPr>
        <w:t xml:space="preserve"> </w:t>
      </w:r>
      <w:r w:rsidRPr="00B22212">
        <w:rPr>
          <w:rStyle w:val="Emphasis"/>
          <w:highlight w:val="cyan"/>
        </w:rPr>
        <w:t>traded</w:t>
      </w:r>
      <w:r w:rsidRPr="00B22212">
        <w:rPr>
          <w:rStyle w:val="StyleUnderline"/>
        </w:rPr>
        <w:t xml:space="preserve"> </w:t>
      </w:r>
      <w:r w:rsidRPr="00B22212">
        <w:rPr>
          <w:rStyle w:val="Emphasis"/>
          <w:highlight w:val="cyan"/>
        </w:rPr>
        <w:t>industrial power</w:t>
      </w:r>
      <w:r w:rsidRPr="00B22212">
        <w:rPr>
          <w:rStyle w:val="StyleUnderline"/>
          <w:highlight w:val="cyan"/>
        </w:rPr>
        <w:t xml:space="preserve"> for </w:t>
      </w:r>
      <w:r w:rsidRPr="00B22212">
        <w:rPr>
          <w:rStyle w:val="Emphasis"/>
          <w:highlight w:val="cyan"/>
        </w:rPr>
        <w:t>short-term</w:t>
      </w:r>
      <w:r w:rsidRPr="00B22212">
        <w:rPr>
          <w:rStyle w:val="StyleUnderline"/>
        </w:rPr>
        <w:t xml:space="preserve"> financial </w:t>
      </w:r>
      <w:r w:rsidRPr="00B22212">
        <w:rPr>
          <w:rStyle w:val="Emphasis"/>
          <w:highlight w:val="cyan"/>
        </w:rPr>
        <w:t>efficiency</w:t>
      </w:r>
      <w:r w:rsidRPr="00B22212">
        <w:rPr>
          <w:sz w:val="16"/>
        </w:rPr>
        <w:t xml:space="preserve">. </w:t>
      </w:r>
      <w:r w:rsidRPr="00B22212">
        <w:rPr>
          <w:rStyle w:val="StyleUnderline"/>
        </w:rPr>
        <w:t xml:space="preserve">We </w:t>
      </w:r>
      <w:r w:rsidRPr="00B22212">
        <w:rPr>
          <w:rStyle w:val="Emphasis"/>
          <w:highlight w:val="cyan"/>
        </w:rPr>
        <w:t>offshored</w:t>
      </w:r>
      <w:r w:rsidRPr="00B22212">
        <w:rPr>
          <w:rStyle w:val="StyleUnderline"/>
        </w:rPr>
        <w:t xml:space="preserve"> </w:t>
      </w:r>
      <w:r w:rsidRPr="00B22212">
        <w:rPr>
          <w:rStyle w:val="StyleUnderline"/>
          <w:highlight w:val="cyan"/>
        </w:rPr>
        <w:t>production</w:t>
      </w:r>
      <w:r w:rsidRPr="00B22212">
        <w:rPr>
          <w:rStyle w:val="StyleUnderline"/>
        </w:rPr>
        <w:t xml:space="preserve">, </w:t>
      </w:r>
      <w:r w:rsidRPr="00B22212">
        <w:rPr>
          <w:rStyle w:val="Emphasis"/>
          <w:highlight w:val="cyan"/>
        </w:rPr>
        <w:t>disinvested</w:t>
      </w:r>
      <w:r w:rsidRPr="00B22212">
        <w:rPr>
          <w:rStyle w:val="StyleUnderline"/>
        </w:rPr>
        <w:t xml:space="preserve"> </w:t>
      </w:r>
      <w:r w:rsidRPr="00B22212">
        <w:rPr>
          <w:rStyle w:val="StyleUnderline"/>
          <w:highlight w:val="cyan"/>
        </w:rPr>
        <w:t>in</w:t>
      </w:r>
      <w:r w:rsidRPr="00B22212">
        <w:rPr>
          <w:rStyle w:val="StyleUnderline"/>
        </w:rPr>
        <w:t xml:space="preserve"> our physical </w:t>
      </w:r>
      <w:r w:rsidRPr="00B22212">
        <w:rPr>
          <w:rStyle w:val="StyleUnderline"/>
          <w:highlight w:val="cyan"/>
        </w:rPr>
        <w:t>infrastructure</w:t>
      </w:r>
      <w:r w:rsidRPr="00B22212">
        <w:rPr>
          <w:sz w:val="16"/>
        </w:rPr>
        <w:t xml:space="preserve">, </w:t>
      </w:r>
      <w:r w:rsidRPr="00B22212">
        <w:rPr>
          <w:rStyle w:val="StyleUnderline"/>
          <w:highlight w:val="cyan"/>
        </w:rPr>
        <w:t>and</w:t>
      </w:r>
      <w:r w:rsidRPr="00B22212">
        <w:rPr>
          <w:rStyle w:val="StyleUnderline"/>
        </w:rPr>
        <w:t xml:space="preserve"> </w:t>
      </w:r>
      <w:r w:rsidRPr="00B22212">
        <w:rPr>
          <w:rStyle w:val="StyleUnderline"/>
          <w:highlight w:val="cyan"/>
        </w:rPr>
        <w:t>allowed</w:t>
      </w:r>
      <w:r w:rsidRPr="00B22212">
        <w:rPr>
          <w:rStyle w:val="StyleUnderline"/>
        </w:rPr>
        <w:t xml:space="preserve"> </w:t>
      </w:r>
      <w:r w:rsidRPr="00B22212">
        <w:rPr>
          <w:rStyle w:val="Emphasis"/>
          <w:highlight w:val="cyan"/>
        </w:rPr>
        <w:t>core</w:t>
      </w:r>
      <w:r w:rsidRPr="00B22212">
        <w:rPr>
          <w:rStyle w:val="StyleUnderline"/>
        </w:rPr>
        <w:t xml:space="preserve"> manufacturing </w:t>
      </w:r>
      <w:r w:rsidRPr="00B22212">
        <w:rPr>
          <w:rStyle w:val="Emphasis"/>
        </w:rPr>
        <w:t>capabilities</w:t>
      </w:r>
      <w:r w:rsidRPr="00B22212">
        <w:rPr>
          <w:rStyle w:val="StyleUnderline"/>
        </w:rPr>
        <w:t xml:space="preserve"> and </w:t>
      </w:r>
      <w:r w:rsidRPr="00B22212">
        <w:rPr>
          <w:rStyle w:val="Emphasis"/>
          <w:highlight w:val="cyan"/>
        </w:rPr>
        <w:t>supply chains</w:t>
      </w:r>
      <w:r w:rsidRPr="00B22212">
        <w:rPr>
          <w:rStyle w:val="StyleUnderline"/>
          <w:highlight w:val="cyan"/>
        </w:rPr>
        <w:t xml:space="preserve"> to </w:t>
      </w:r>
      <w:r w:rsidRPr="00B22212">
        <w:rPr>
          <w:rStyle w:val="Emphasis"/>
          <w:highlight w:val="cyan"/>
        </w:rPr>
        <w:t>atrophy</w:t>
      </w:r>
      <w:r w:rsidRPr="00B22212">
        <w:rPr>
          <w:sz w:val="16"/>
        </w:rPr>
        <w:t xml:space="preserve">. </w:t>
      </w:r>
      <w:r w:rsidRPr="00B22212">
        <w:rPr>
          <w:rStyle w:val="StyleUnderline"/>
          <w:highlight w:val="cyan"/>
        </w:rPr>
        <w:t xml:space="preserve">The </w:t>
      </w:r>
      <w:r w:rsidRPr="00B22212">
        <w:rPr>
          <w:rStyle w:val="Emphasis"/>
          <w:highlight w:val="cyan"/>
        </w:rPr>
        <w:t>consequences</w:t>
      </w:r>
      <w:r w:rsidRPr="00B22212">
        <w:rPr>
          <w:rStyle w:val="StyleUnderline"/>
          <w:highlight w:val="cyan"/>
        </w:rPr>
        <w:t xml:space="preserve"> are </w:t>
      </w:r>
      <w:r w:rsidRPr="00B22212">
        <w:rPr>
          <w:rStyle w:val="Emphasis"/>
          <w:highlight w:val="cyan"/>
        </w:rPr>
        <w:t>stark</w:t>
      </w:r>
      <w:r w:rsidRPr="00B22212">
        <w:rPr>
          <w:sz w:val="16"/>
        </w:rPr>
        <w:t xml:space="preserve">: </w:t>
      </w:r>
      <w:r w:rsidRPr="00B22212">
        <w:rPr>
          <w:rStyle w:val="StyleUnderline"/>
        </w:rPr>
        <w:t xml:space="preserve">not enough </w:t>
      </w:r>
      <w:r w:rsidRPr="00B22212">
        <w:rPr>
          <w:rStyle w:val="Emphasis"/>
        </w:rPr>
        <w:t>factories</w:t>
      </w:r>
      <w:r w:rsidRPr="00B22212">
        <w:rPr>
          <w:sz w:val="16"/>
        </w:rPr>
        <w:t xml:space="preserve">, not enough </w:t>
      </w:r>
      <w:r w:rsidRPr="00B22212">
        <w:rPr>
          <w:rStyle w:val="Emphasis"/>
        </w:rPr>
        <w:t>skilled workers</w:t>
      </w:r>
      <w:r w:rsidRPr="00B22212">
        <w:rPr>
          <w:sz w:val="16"/>
        </w:rPr>
        <w:t xml:space="preserve">, </w:t>
      </w:r>
      <w:r w:rsidRPr="00B22212">
        <w:rPr>
          <w:rStyle w:val="StyleUnderline"/>
        </w:rPr>
        <w:t>and</w:t>
      </w:r>
      <w:r w:rsidRPr="00B22212">
        <w:rPr>
          <w:sz w:val="16"/>
        </w:rPr>
        <w:t xml:space="preserve"> not enough </w:t>
      </w:r>
      <w:r w:rsidRPr="00B22212">
        <w:rPr>
          <w:rStyle w:val="Emphasis"/>
        </w:rPr>
        <w:t>capacity</w:t>
      </w:r>
      <w:r w:rsidRPr="00B22212">
        <w:rPr>
          <w:rStyle w:val="StyleUnderline"/>
        </w:rPr>
        <w:t xml:space="preserve"> to meet national </w:t>
      </w:r>
      <w:r w:rsidRPr="00B22212">
        <w:rPr>
          <w:rStyle w:val="Emphasis"/>
        </w:rPr>
        <w:t>demands</w:t>
      </w:r>
      <w:r w:rsidRPr="00B22212">
        <w:rPr>
          <w:sz w:val="16"/>
        </w:rPr>
        <w:t xml:space="preserve"> </w:t>
      </w:r>
      <w:r w:rsidRPr="00B22212">
        <w:rPr>
          <w:rStyle w:val="StyleUnderline"/>
        </w:rPr>
        <w:t xml:space="preserve">in an era </w:t>
      </w:r>
      <w:r w:rsidRPr="00E142F0">
        <w:rPr>
          <w:rStyle w:val="StyleUnderline"/>
          <w:sz w:val="28"/>
          <w:szCs w:val="28"/>
          <w:highlight w:val="cyan"/>
        </w:rPr>
        <w:t xml:space="preserve">when </w:t>
      </w:r>
      <w:r w:rsidRPr="00E142F0">
        <w:rPr>
          <w:rStyle w:val="Emphasis"/>
          <w:sz w:val="28"/>
          <w:szCs w:val="28"/>
          <w:highlight w:val="cyan"/>
        </w:rPr>
        <w:t>deterrence</w:t>
      </w:r>
      <w:r w:rsidRPr="00E142F0">
        <w:rPr>
          <w:rStyle w:val="StyleUnderline"/>
          <w:sz w:val="28"/>
          <w:szCs w:val="28"/>
        </w:rPr>
        <w:t xml:space="preserve"> </w:t>
      </w:r>
      <w:r w:rsidRPr="00E142F0">
        <w:rPr>
          <w:rStyle w:val="Emphasis"/>
          <w:sz w:val="28"/>
          <w:szCs w:val="28"/>
          <w:highlight w:val="cyan"/>
        </w:rPr>
        <w:t>and resilience</w:t>
      </w:r>
      <w:r w:rsidRPr="00E142F0">
        <w:rPr>
          <w:rStyle w:val="StyleUnderline"/>
          <w:sz w:val="28"/>
          <w:szCs w:val="28"/>
        </w:rPr>
        <w:t xml:space="preserve"> </w:t>
      </w:r>
      <w:r w:rsidRPr="00E142F0">
        <w:rPr>
          <w:rStyle w:val="Emphasis"/>
          <w:sz w:val="28"/>
          <w:szCs w:val="28"/>
          <w:highlight w:val="cyan"/>
        </w:rPr>
        <w:t>depend</w:t>
      </w:r>
      <w:r w:rsidRPr="00E142F0">
        <w:rPr>
          <w:rStyle w:val="StyleUnderline"/>
          <w:sz w:val="28"/>
          <w:szCs w:val="28"/>
        </w:rPr>
        <w:t xml:space="preserve"> </w:t>
      </w:r>
      <w:r w:rsidRPr="00E142F0">
        <w:rPr>
          <w:rStyle w:val="StyleUnderline"/>
          <w:sz w:val="28"/>
          <w:szCs w:val="28"/>
          <w:highlight w:val="cyan"/>
        </w:rPr>
        <w:t>on</w:t>
      </w:r>
      <w:r w:rsidRPr="00E142F0">
        <w:rPr>
          <w:rStyle w:val="StyleUnderline"/>
          <w:sz w:val="28"/>
          <w:szCs w:val="28"/>
        </w:rPr>
        <w:t xml:space="preserve"> </w:t>
      </w:r>
      <w:r w:rsidRPr="00E142F0">
        <w:rPr>
          <w:rStyle w:val="StyleUnderline"/>
          <w:sz w:val="28"/>
          <w:szCs w:val="28"/>
          <w:highlight w:val="cyan"/>
        </w:rPr>
        <w:t xml:space="preserve">our ability to </w:t>
      </w:r>
      <w:r w:rsidRPr="00E142F0">
        <w:rPr>
          <w:rStyle w:val="Emphasis"/>
          <w:sz w:val="28"/>
          <w:szCs w:val="28"/>
          <w:highlight w:val="cyan"/>
        </w:rPr>
        <w:t>produce</w:t>
      </w:r>
      <w:r w:rsidRPr="00E142F0">
        <w:rPr>
          <w:rStyle w:val="StyleUnderline"/>
          <w:sz w:val="28"/>
          <w:szCs w:val="28"/>
          <w:highlight w:val="cyan"/>
        </w:rPr>
        <w:t xml:space="preserve"> at </w:t>
      </w:r>
      <w:r w:rsidRPr="00E142F0">
        <w:rPr>
          <w:rStyle w:val="Emphasis"/>
          <w:sz w:val="28"/>
          <w:szCs w:val="28"/>
          <w:highlight w:val="cyan"/>
        </w:rPr>
        <w:t>scale</w:t>
      </w:r>
      <w:r w:rsidRPr="00B22212">
        <w:rPr>
          <w:sz w:val="16"/>
        </w:rPr>
        <w:t>.”</w:t>
      </w:r>
    </w:p>
    <w:p w14:paraId="1450D8C2" w14:textId="77777777" w:rsidR="002A0289" w:rsidRPr="00B22212" w:rsidRDefault="002A0289" w:rsidP="002A0289">
      <w:pPr>
        <w:rPr>
          <w:sz w:val="16"/>
        </w:rPr>
      </w:pPr>
      <w:r w:rsidRPr="00B22212">
        <w:rPr>
          <w:rStyle w:val="StyleUnderline"/>
          <w:highlight w:val="cyan"/>
        </w:rPr>
        <w:t>China</w:t>
      </w:r>
      <w:r w:rsidRPr="00B22212">
        <w:rPr>
          <w:sz w:val="16"/>
        </w:rPr>
        <w:t xml:space="preserve"> </w:t>
      </w:r>
      <w:r w:rsidRPr="00B22212">
        <w:rPr>
          <w:rStyle w:val="Emphasis"/>
          <w:highlight w:val="cyan"/>
        </w:rPr>
        <w:t>took control</w:t>
      </w:r>
      <w:r w:rsidRPr="00B22212">
        <w:rPr>
          <w:rStyle w:val="StyleUnderline"/>
          <w:highlight w:val="cyan"/>
        </w:rPr>
        <w:t xml:space="preserve"> of </w:t>
      </w:r>
      <w:r w:rsidRPr="00B22212">
        <w:rPr>
          <w:rStyle w:val="Emphasis"/>
          <w:highlight w:val="cyan"/>
        </w:rPr>
        <w:t>critical</w:t>
      </w:r>
      <w:r w:rsidRPr="00B22212">
        <w:rPr>
          <w:rStyle w:val="StyleUnderline"/>
          <w:highlight w:val="cyan"/>
        </w:rPr>
        <w:t xml:space="preserve"> </w:t>
      </w:r>
      <w:r w:rsidRPr="00B22212">
        <w:rPr>
          <w:rStyle w:val="Emphasis"/>
          <w:highlight w:val="cyan"/>
        </w:rPr>
        <w:t>supply chains</w:t>
      </w:r>
      <w:r w:rsidRPr="00B22212">
        <w:rPr>
          <w:sz w:val="16"/>
        </w:rPr>
        <w:t xml:space="preserve"> and </w:t>
      </w:r>
      <w:r w:rsidRPr="00B22212">
        <w:rPr>
          <w:rStyle w:val="StyleUnderline"/>
        </w:rPr>
        <w:t xml:space="preserve">the </w:t>
      </w:r>
      <w:r w:rsidRPr="00B22212">
        <w:rPr>
          <w:rStyle w:val="StyleUnderline"/>
          <w:highlight w:val="cyan"/>
        </w:rPr>
        <w:t>Trump</w:t>
      </w:r>
      <w:r w:rsidRPr="00B22212">
        <w:rPr>
          <w:rStyle w:val="StyleUnderline"/>
        </w:rPr>
        <w:t xml:space="preserve"> Administration is now </w:t>
      </w:r>
      <w:r w:rsidRPr="00B22212">
        <w:rPr>
          <w:rStyle w:val="Emphasis"/>
          <w:highlight w:val="cyan"/>
        </w:rPr>
        <w:t>advancing solutions</w:t>
      </w:r>
      <w:r w:rsidRPr="00B22212">
        <w:rPr>
          <w:sz w:val="16"/>
        </w:rPr>
        <w:t xml:space="preserve"> </w:t>
      </w:r>
      <w:r w:rsidRPr="00B22212">
        <w:rPr>
          <w:rStyle w:val="StyleUnderline"/>
          <w:highlight w:val="cyan"/>
        </w:rPr>
        <w:t>that</w:t>
      </w:r>
      <w:r w:rsidRPr="00B22212">
        <w:rPr>
          <w:sz w:val="16"/>
          <w:highlight w:val="cyan"/>
        </w:rPr>
        <w:t xml:space="preserve"> </w:t>
      </w:r>
      <w:r w:rsidRPr="00B22212">
        <w:rPr>
          <w:rStyle w:val="Emphasis"/>
          <w:highlight w:val="cyan"/>
        </w:rPr>
        <w:t>prioritize</w:t>
      </w:r>
      <w:r w:rsidRPr="00B22212">
        <w:rPr>
          <w:rStyle w:val="StyleUnderline"/>
          <w:highlight w:val="cyan"/>
        </w:rPr>
        <w:t xml:space="preserve"> </w:t>
      </w:r>
      <w:r w:rsidRPr="00B22212">
        <w:rPr>
          <w:rStyle w:val="Emphasis"/>
          <w:highlight w:val="cyan"/>
        </w:rPr>
        <w:t>domestic</w:t>
      </w:r>
      <w:r w:rsidRPr="00B22212">
        <w:rPr>
          <w:rStyle w:val="StyleUnderline"/>
        </w:rPr>
        <w:t xml:space="preserve"> manufacturing </w:t>
      </w:r>
      <w:r w:rsidRPr="00B22212">
        <w:rPr>
          <w:rStyle w:val="StyleUnderline"/>
          <w:highlight w:val="cyan"/>
        </w:rPr>
        <w:t>opportunities</w:t>
      </w:r>
      <w:r w:rsidRPr="00B22212">
        <w:rPr>
          <w:sz w:val="16"/>
        </w:rPr>
        <w:t xml:space="preserve">, empower America’s workforce, </w:t>
      </w:r>
      <w:r w:rsidRPr="00B22212">
        <w:rPr>
          <w:rStyle w:val="StyleUnderline"/>
          <w:highlight w:val="cyan"/>
        </w:rPr>
        <w:t xml:space="preserve">and </w:t>
      </w:r>
      <w:r w:rsidRPr="00B22212">
        <w:rPr>
          <w:rStyle w:val="Emphasis"/>
          <w:highlight w:val="cyan"/>
        </w:rPr>
        <w:t>bring</w:t>
      </w:r>
      <w:r w:rsidRPr="00B22212">
        <w:rPr>
          <w:rStyle w:val="StyleUnderline"/>
          <w:highlight w:val="cyan"/>
        </w:rPr>
        <w:t xml:space="preserve"> production</w:t>
      </w:r>
      <w:r w:rsidRPr="00B22212">
        <w:rPr>
          <w:rStyle w:val="StyleUnderline"/>
        </w:rPr>
        <w:t xml:space="preserve"> </w:t>
      </w:r>
      <w:r w:rsidRPr="00B22212">
        <w:rPr>
          <w:rStyle w:val="Emphasis"/>
          <w:highlight w:val="cyan"/>
        </w:rPr>
        <w:t>back</w:t>
      </w:r>
      <w:r w:rsidRPr="00B22212">
        <w:rPr>
          <w:rStyle w:val="StyleUnderline"/>
        </w:rPr>
        <w:t xml:space="preserve"> to the United States</w:t>
      </w:r>
      <w:r w:rsidRPr="00B22212">
        <w:rPr>
          <w:sz w:val="16"/>
        </w:rPr>
        <w:t>.</w:t>
      </w:r>
    </w:p>
    <w:p w14:paraId="7C985627" w14:textId="77777777" w:rsidR="002A0289" w:rsidRPr="00B22212" w:rsidRDefault="002A0289" w:rsidP="002A0289">
      <w:pPr>
        <w:rPr>
          <w:sz w:val="16"/>
        </w:rPr>
      </w:pPr>
      <w:r w:rsidRPr="00B22212">
        <w:rPr>
          <w:sz w:val="16"/>
        </w:rPr>
        <w:t>Austin Bishop, Chief Executive Officer, New American Industrial Alliance: “</w:t>
      </w:r>
      <w:r w:rsidRPr="00B22212">
        <w:rPr>
          <w:rStyle w:val="StyleUnderline"/>
        </w:rPr>
        <w:t>The U</w:t>
      </w:r>
      <w:r w:rsidRPr="00B22212">
        <w:rPr>
          <w:sz w:val="16"/>
        </w:rPr>
        <w:t xml:space="preserve">nited </w:t>
      </w:r>
      <w:r w:rsidRPr="00B22212">
        <w:rPr>
          <w:rStyle w:val="StyleUnderline"/>
        </w:rPr>
        <w:t>S</w:t>
      </w:r>
      <w:r w:rsidRPr="00B22212">
        <w:rPr>
          <w:sz w:val="16"/>
        </w:rPr>
        <w:t xml:space="preserve">tates </w:t>
      </w:r>
      <w:r w:rsidRPr="00B22212">
        <w:rPr>
          <w:rStyle w:val="Emphasis"/>
        </w:rPr>
        <w:t>depends heavily</w:t>
      </w:r>
      <w:r w:rsidRPr="00B22212">
        <w:rPr>
          <w:rStyle w:val="StyleUnderline"/>
        </w:rPr>
        <w:t xml:space="preserve"> on China for </w:t>
      </w:r>
      <w:r w:rsidRPr="00B22212">
        <w:rPr>
          <w:rStyle w:val="Emphasis"/>
        </w:rPr>
        <w:t>critical minerals</w:t>
      </w:r>
      <w:r w:rsidRPr="00B22212">
        <w:rPr>
          <w:sz w:val="16"/>
        </w:rPr>
        <w:t xml:space="preserve">, semiconductors, pharmaceuticals, ships, </w:t>
      </w:r>
      <w:r w:rsidRPr="00B22212">
        <w:rPr>
          <w:rStyle w:val="StyleUnderline"/>
        </w:rPr>
        <w:t xml:space="preserve">and </w:t>
      </w:r>
      <w:r w:rsidRPr="00B22212">
        <w:rPr>
          <w:rStyle w:val="Emphasis"/>
        </w:rPr>
        <w:t>advanced</w:t>
      </w:r>
      <w:r w:rsidRPr="00B22212">
        <w:rPr>
          <w:rStyle w:val="StyleUnderline"/>
        </w:rPr>
        <w:t xml:space="preserve"> manufacturing </w:t>
      </w:r>
      <w:r w:rsidRPr="00B22212">
        <w:rPr>
          <w:rStyle w:val="Emphasis"/>
        </w:rPr>
        <w:t>inputs</w:t>
      </w:r>
      <w:r w:rsidRPr="00B22212">
        <w:rPr>
          <w:sz w:val="16"/>
        </w:rPr>
        <w:t xml:space="preserve">. </w:t>
      </w:r>
      <w:r w:rsidRPr="00B22212">
        <w:rPr>
          <w:rStyle w:val="StyleUnderline"/>
        </w:rPr>
        <w:t xml:space="preserve">These </w:t>
      </w:r>
      <w:r w:rsidRPr="00B22212">
        <w:rPr>
          <w:rStyle w:val="StyleUnderline"/>
          <w:highlight w:val="cyan"/>
        </w:rPr>
        <w:t>supply</w:t>
      </w:r>
      <w:r w:rsidRPr="00B22212">
        <w:rPr>
          <w:rStyle w:val="StyleUnderline"/>
        </w:rPr>
        <w:t xml:space="preserve"> </w:t>
      </w:r>
      <w:r w:rsidRPr="00B22212">
        <w:rPr>
          <w:rStyle w:val="StyleUnderline"/>
          <w:highlight w:val="cyan"/>
        </w:rPr>
        <w:t>chains</w:t>
      </w:r>
      <w:r w:rsidRPr="00B22212">
        <w:rPr>
          <w:rStyle w:val="StyleUnderline"/>
        </w:rPr>
        <w:t xml:space="preserve"> could </w:t>
      </w:r>
      <w:r w:rsidRPr="00B22212">
        <w:rPr>
          <w:rStyle w:val="Emphasis"/>
          <w:highlight w:val="cyan"/>
        </w:rPr>
        <w:t>collapse</w:t>
      </w:r>
      <w:r w:rsidRPr="00B22212">
        <w:rPr>
          <w:rStyle w:val="StyleUnderline"/>
          <w:highlight w:val="cyan"/>
        </w:rPr>
        <w:t xml:space="preserve"> </w:t>
      </w:r>
      <w:r w:rsidRPr="00B22212">
        <w:rPr>
          <w:rStyle w:val="Emphasis"/>
          <w:sz w:val="28"/>
          <w:szCs w:val="28"/>
          <w:highlight w:val="cyan"/>
        </w:rPr>
        <w:t>overnight</w:t>
      </w:r>
      <w:r w:rsidRPr="00B22212">
        <w:rPr>
          <w:rStyle w:val="StyleUnderline"/>
        </w:rPr>
        <w:t xml:space="preserve"> </w:t>
      </w:r>
      <w:r w:rsidRPr="00B22212">
        <w:rPr>
          <w:rStyle w:val="StyleUnderline"/>
          <w:highlight w:val="cyan"/>
        </w:rPr>
        <w:t>in</w:t>
      </w:r>
      <w:r w:rsidRPr="00B22212">
        <w:rPr>
          <w:rStyle w:val="StyleUnderline"/>
        </w:rPr>
        <w:t xml:space="preserve"> the </w:t>
      </w:r>
      <w:r w:rsidRPr="00B22212">
        <w:rPr>
          <w:rStyle w:val="StyleUnderline"/>
          <w:highlight w:val="cyan"/>
        </w:rPr>
        <w:t xml:space="preserve">event of </w:t>
      </w:r>
      <w:r w:rsidRPr="00B22212">
        <w:rPr>
          <w:rStyle w:val="Emphasis"/>
          <w:highlight w:val="cyan"/>
        </w:rPr>
        <w:t>conflict</w:t>
      </w:r>
      <w:r w:rsidRPr="00B22212">
        <w:rPr>
          <w:rStyle w:val="StyleUnderline"/>
        </w:rPr>
        <w:t xml:space="preserve"> </w:t>
      </w:r>
      <w:r w:rsidRPr="00B22212">
        <w:rPr>
          <w:rStyle w:val="StyleUnderline"/>
          <w:highlight w:val="cyan"/>
        </w:rPr>
        <w:t>or</w:t>
      </w:r>
      <w:r w:rsidRPr="00B22212">
        <w:rPr>
          <w:rStyle w:val="StyleUnderline"/>
        </w:rPr>
        <w:t xml:space="preserve"> even </w:t>
      </w:r>
      <w:r w:rsidRPr="00B22212">
        <w:rPr>
          <w:rStyle w:val="Emphasis"/>
          <w:highlight w:val="cyan"/>
        </w:rPr>
        <w:t>heightened tensions</w:t>
      </w:r>
      <w:r w:rsidRPr="00B22212">
        <w:rPr>
          <w:sz w:val="16"/>
        </w:rPr>
        <w:t xml:space="preserve">. We must be clear-eyed: </w:t>
      </w:r>
      <w:r w:rsidRPr="00B22212">
        <w:rPr>
          <w:rStyle w:val="Emphasis"/>
          <w:sz w:val="28"/>
          <w:szCs w:val="28"/>
        </w:rPr>
        <w:t xml:space="preserve">economic </w:t>
      </w:r>
      <w:r w:rsidRPr="00E142F0">
        <w:rPr>
          <w:rStyle w:val="Emphasis"/>
          <w:sz w:val="28"/>
          <w:szCs w:val="28"/>
          <w:highlight w:val="cyan"/>
        </w:rPr>
        <w:t>dependency</w:t>
      </w:r>
      <w:r w:rsidRPr="00B22212">
        <w:rPr>
          <w:rStyle w:val="StyleUnderline"/>
          <w:sz w:val="28"/>
          <w:szCs w:val="28"/>
        </w:rPr>
        <w:t xml:space="preserve"> </w:t>
      </w:r>
      <w:r w:rsidRPr="00E142F0">
        <w:rPr>
          <w:rStyle w:val="StyleUnderline"/>
          <w:sz w:val="28"/>
          <w:szCs w:val="28"/>
          <w:highlight w:val="cyan"/>
        </w:rPr>
        <w:t xml:space="preserve">is </w:t>
      </w:r>
      <w:r w:rsidRPr="00E142F0">
        <w:rPr>
          <w:rStyle w:val="Emphasis"/>
          <w:sz w:val="28"/>
          <w:szCs w:val="28"/>
          <w:highlight w:val="cyan"/>
        </w:rPr>
        <w:t>strategic vulnerability</w:t>
      </w:r>
      <w:r w:rsidRPr="00B22212">
        <w:rPr>
          <w:sz w:val="16"/>
        </w:rPr>
        <w:t>. If we cannot produce the essentials of modern life within our borders, we are not truly sovereign.”</w:t>
      </w:r>
    </w:p>
    <w:p w14:paraId="7B2E0D0A" w14:textId="77777777" w:rsidR="002A0289" w:rsidRPr="00B22212" w:rsidRDefault="002A0289" w:rsidP="002A0289">
      <w:pPr>
        <w:rPr>
          <w:sz w:val="16"/>
        </w:rPr>
      </w:pPr>
      <w:r w:rsidRPr="00B22212">
        <w:rPr>
          <w:sz w:val="16"/>
        </w:rPr>
        <w:t>Congress is working alongside the Trump Administration to address root causes of America’s manufacturing decline and ensure our future is built right here in the United States.</w:t>
      </w:r>
    </w:p>
    <w:p w14:paraId="30B72C66" w14:textId="77777777" w:rsidR="002A0289" w:rsidRPr="00B22212" w:rsidRDefault="002A0289" w:rsidP="002A0289">
      <w:pPr>
        <w:rPr>
          <w:sz w:val="16"/>
        </w:rPr>
      </w:pPr>
      <w:r w:rsidRPr="00B22212">
        <w:rPr>
          <w:sz w:val="16"/>
        </w:rPr>
        <w:t>Member Highlights:</w:t>
      </w:r>
    </w:p>
    <w:p w14:paraId="7E2F10F4" w14:textId="77777777" w:rsidR="002A0289" w:rsidRPr="00B22212" w:rsidRDefault="002A0289" w:rsidP="002A0289">
      <w:pPr>
        <w:rPr>
          <w:sz w:val="16"/>
        </w:rPr>
      </w:pPr>
      <w:r w:rsidRPr="00B22212">
        <w:rPr>
          <w:sz w:val="16"/>
        </w:rPr>
        <w:t>Subcommittee Chairman Rep. Eric Burlison (R-Mo.) discussed how burdensome regulations, especially in domestic energy production, have stifled the development of manufacturing facilities in the United States.</w:t>
      </w:r>
    </w:p>
    <w:p w14:paraId="6EAA60EA" w14:textId="77777777" w:rsidR="002A0289" w:rsidRPr="00B22212" w:rsidRDefault="002A0289" w:rsidP="002A0289">
      <w:pPr>
        <w:rPr>
          <w:sz w:val="16"/>
        </w:rPr>
      </w:pPr>
      <w:r w:rsidRPr="00B22212">
        <w:rPr>
          <w:sz w:val="16"/>
        </w:rPr>
        <w:t>Rep. Burlison: “Can we have some insight into supply chains? Especially the situation with our energy infrastructure. Can you describe the process for a company when they determine to locate a manufacturing facility? And how electricity costs play into that?”</w:t>
      </w:r>
    </w:p>
    <w:p w14:paraId="1954F004" w14:textId="77777777" w:rsidR="002A0289" w:rsidRPr="00E142F0" w:rsidRDefault="002A0289" w:rsidP="002A0289">
      <w:pPr>
        <w:rPr>
          <w:sz w:val="16"/>
        </w:rPr>
      </w:pPr>
      <w:r w:rsidRPr="00B22212">
        <w:rPr>
          <w:sz w:val="16"/>
        </w:rPr>
        <w:t>Mr. Power: “</w:t>
      </w:r>
      <w:r w:rsidRPr="00E142F0">
        <w:rPr>
          <w:sz w:val="16"/>
        </w:rPr>
        <w:t xml:space="preserve">Energy </w:t>
      </w:r>
      <w:r w:rsidRPr="00E142F0">
        <w:rPr>
          <w:rStyle w:val="Emphasis"/>
        </w:rPr>
        <w:t>costs</w:t>
      </w:r>
      <w:r w:rsidRPr="00E142F0">
        <w:rPr>
          <w:sz w:val="16"/>
        </w:rPr>
        <w:t xml:space="preserve"> and especially regulations </w:t>
      </w:r>
      <w:r w:rsidRPr="00E142F0">
        <w:rPr>
          <w:rStyle w:val="StyleUnderline"/>
        </w:rPr>
        <w:t xml:space="preserve">play a </w:t>
      </w:r>
      <w:r w:rsidRPr="00E142F0">
        <w:rPr>
          <w:rStyle w:val="Emphasis"/>
        </w:rPr>
        <w:t>huge role</w:t>
      </w:r>
      <w:r w:rsidRPr="00E142F0">
        <w:rPr>
          <w:rStyle w:val="StyleUnderline"/>
        </w:rPr>
        <w:t xml:space="preserve"> in these decisions and where we put factories in the United States</w:t>
      </w:r>
      <w:r w:rsidRPr="00E142F0">
        <w:rPr>
          <w:sz w:val="16"/>
        </w:rPr>
        <w:t xml:space="preserve">. Compared to China our energy costs are 10 to 20 times more…It is incredibly important to minimize these burdens.”    </w:t>
      </w:r>
    </w:p>
    <w:p w14:paraId="6A88786E" w14:textId="77777777" w:rsidR="002A0289" w:rsidRPr="00E142F0" w:rsidRDefault="002A0289" w:rsidP="002A0289">
      <w:pPr>
        <w:rPr>
          <w:sz w:val="16"/>
        </w:rPr>
      </w:pPr>
      <w:r w:rsidRPr="00E142F0">
        <w:rPr>
          <w:sz w:val="16"/>
        </w:rPr>
        <w:t>Representative Clay Higgins (R-La.) stressed that America has become reliant on supply chains controlled by the Chinese Communist Party.</w:t>
      </w:r>
    </w:p>
    <w:p w14:paraId="10810FE5" w14:textId="77777777" w:rsidR="002A0289" w:rsidRPr="00E142F0" w:rsidRDefault="002A0289" w:rsidP="002A0289">
      <w:pPr>
        <w:rPr>
          <w:rStyle w:val="StyleUnderline"/>
        </w:rPr>
      </w:pPr>
      <w:r w:rsidRPr="00E142F0">
        <w:rPr>
          <w:sz w:val="16"/>
        </w:rPr>
        <w:t>Rep. Higgins: “</w:t>
      </w:r>
      <w:r w:rsidRPr="00E142F0">
        <w:rPr>
          <w:rStyle w:val="StyleUnderline"/>
        </w:rPr>
        <w:t>What happens</w:t>
      </w:r>
      <w:r w:rsidRPr="00E142F0">
        <w:rPr>
          <w:sz w:val="16"/>
        </w:rPr>
        <w:t xml:space="preserve"> </w:t>
      </w:r>
      <w:r w:rsidRPr="00E142F0">
        <w:rPr>
          <w:rStyle w:val="StyleUnderline"/>
        </w:rPr>
        <w:t>to</w:t>
      </w:r>
      <w:r w:rsidRPr="00E142F0">
        <w:rPr>
          <w:sz w:val="16"/>
        </w:rPr>
        <w:t xml:space="preserve"> the sovereignty of </w:t>
      </w:r>
      <w:r w:rsidRPr="00E142F0">
        <w:rPr>
          <w:rStyle w:val="StyleUnderline"/>
        </w:rPr>
        <w:t xml:space="preserve">a nation when it </w:t>
      </w:r>
      <w:r w:rsidRPr="00E142F0">
        <w:rPr>
          <w:rStyle w:val="Emphasis"/>
        </w:rPr>
        <w:t>loses</w:t>
      </w:r>
      <w:r w:rsidRPr="00E142F0">
        <w:rPr>
          <w:rStyle w:val="StyleUnderline"/>
        </w:rPr>
        <w:t xml:space="preserve"> its </w:t>
      </w:r>
      <w:r w:rsidRPr="00E142F0">
        <w:rPr>
          <w:rStyle w:val="Emphasis"/>
        </w:rPr>
        <w:t>industrial base?</w:t>
      </w:r>
      <w:r w:rsidRPr="00E142F0">
        <w:rPr>
          <w:sz w:val="16"/>
        </w:rPr>
        <w:t xml:space="preserve"> Do you concur that </w:t>
      </w:r>
      <w:r w:rsidRPr="00E142F0">
        <w:rPr>
          <w:rStyle w:val="StyleUnderline"/>
        </w:rPr>
        <w:t>the</w:t>
      </w:r>
      <w:r w:rsidRPr="00E142F0">
        <w:rPr>
          <w:sz w:val="16"/>
        </w:rPr>
        <w:t xml:space="preserve"> sovereignty of a </w:t>
      </w:r>
      <w:r w:rsidRPr="00E142F0">
        <w:rPr>
          <w:rStyle w:val="StyleUnderline"/>
        </w:rPr>
        <w:t xml:space="preserve">nation </w:t>
      </w:r>
      <w:r w:rsidRPr="00E142F0">
        <w:rPr>
          <w:rStyle w:val="Emphasis"/>
        </w:rPr>
        <w:t>disintegrates?</w:t>
      </w:r>
      <w:r w:rsidRPr="00E142F0">
        <w:rPr>
          <w:rStyle w:val="StyleUnderline"/>
        </w:rPr>
        <w:t>”</w:t>
      </w:r>
    </w:p>
    <w:p w14:paraId="424B884D" w14:textId="77777777" w:rsidR="002A0289" w:rsidRPr="00E142F0" w:rsidRDefault="002A0289" w:rsidP="002A0289">
      <w:pPr>
        <w:rPr>
          <w:sz w:val="16"/>
        </w:rPr>
      </w:pPr>
      <w:r w:rsidRPr="00E142F0">
        <w:rPr>
          <w:sz w:val="16"/>
        </w:rPr>
        <w:t>Mr. Bishop: “</w:t>
      </w:r>
      <w:r w:rsidRPr="00E142F0">
        <w:rPr>
          <w:rStyle w:val="Emphasis"/>
        </w:rPr>
        <w:t>Yes</w:t>
      </w:r>
      <w:r w:rsidRPr="00E142F0">
        <w:rPr>
          <w:rStyle w:val="StyleUnderline"/>
        </w:rPr>
        <w:t>.</w:t>
      </w:r>
      <w:r w:rsidRPr="00E142F0">
        <w:rPr>
          <w:sz w:val="16"/>
        </w:rPr>
        <w:t xml:space="preserve"> </w:t>
      </w:r>
      <w:r w:rsidRPr="00E142F0">
        <w:rPr>
          <w:rStyle w:val="Emphasis"/>
        </w:rPr>
        <w:t>You can’t have one without the other</w:t>
      </w:r>
      <w:r w:rsidRPr="00E142F0">
        <w:rPr>
          <w:sz w:val="16"/>
        </w:rPr>
        <w:t>.”</w:t>
      </w:r>
    </w:p>
    <w:p w14:paraId="66B8D015" w14:textId="77777777" w:rsidR="002A0289" w:rsidRPr="00E142F0" w:rsidRDefault="002A0289" w:rsidP="002A0289">
      <w:pPr>
        <w:rPr>
          <w:sz w:val="16"/>
        </w:rPr>
      </w:pPr>
      <w:r w:rsidRPr="00E142F0">
        <w:rPr>
          <w:sz w:val="16"/>
        </w:rPr>
        <w:t>Rep. Higgins: “Do we really want a cheaper product on the shelf that’s been subsidized by communism and produced with child labor and slave labor? This is what the Trump Administration and conservatives in Congress are pushing back against. We seek to establish the truth that cheap products produced in abhorrent conditions on foreign soil subsidized by communism and produced by child labor and slave labor…I’m 63 years old I’ve watched our industrial base disintegrate in my lifetime. I am prayerful that we can fix this thing in this Congress at least change the trajectory of trade imbalance.”</w:t>
      </w:r>
    </w:p>
    <w:p w14:paraId="5B1394DD" w14:textId="77777777" w:rsidR="002A0289" w:rsidRPr="00B22212" w:rsidRDefault="002A0289" w:rsidP="002A0289">
      <w:pPr>
        <w:rPr>
          <w:sz w:val="16"/>
        </w:rPr>
      </w:pPr>
      <w:r w:rsidRPr="00E142F0">
        <w:rPr>
          <w:sz w:val="16"/>
        </w:rPr>
        <w:t xml:space="preserve">Representative Byron Donalds (R-Fla.) emphasized that </w:t>
      </w:r>
      <w:r w:rsidRPr="00E142F0">
        <w:rPr>
          <w:rStyle w:val="Emphasis"/>
        </w:rPr>
        <w:t>revitalizing</w:t>
      </w:r>
      <w:r w:rsidRPr="00E142F0">
        <w:rPr>
          <w:rStyle w:val="StyleUnderline"/>
        </w:rPr>
        <w:t xml:space="preserve"> the manufacturing industry</w:t>
      </w:r>
      <w:r w:rsidRPr="00E142F0">
        <w:rPr>
          <w:sz w:val="16"/>
        </w:rPr>
        <w:t xml:space="preserve"> in the United States </w:t>
      </w:r>
      <w:r w:rsidRPr="00E142F0">
        <w:rPr>
          <w:rStyle w:val="StyleUnderline"/>
        </w:rPr>
        <w:t xml:space="preserve">is a </w:t>
      </w:r>
      <w:r w:rsidRPr="00E142F0">
        <w:rPr>
          <w:rStyle w:val="Emphasis"/>
        </w:rPr>
        <w:t>top</w:t>
      </w:r>
      <w:r w:rsidRPr="00E142F0">
        <w:rPr>
          <w:sz w:val="16"/>
        </w:rPr>
        <w:t xml:space="preserve"> economic and </w:t>
      </w:r>
      <w:r w:rsidRPr="00E142F0">
        <w:rPr>
          <w:rStyle w:val="Emphasis"/>
        </w:rPr>
        <w:t>national security</w:t>
      </w:r>
      <w:r w:rsidRPr="00E142F0">
        <w:rPr>
          <w:rStyle w:val="StyleUnderline"/>
        </w:rPr>
        <w:t xml:space="preserve"> </w:t>
      </w:r>
      <w:r w:rsidRPr="00E142F0">
        <w:rPr>
          <w:rStyle w:val="Emphasis"/>
        </w:rPr>
        <w:t>priority</w:t>
      </w:r>
      <w:r w:rsidRPr="00E142F0">
        <w:rPr>
          <w:sz w:val="16"/>
        </w:rPr>
        <w:t>.</w:t>
      </w:r>
    </w:p>
    <w:p w14:paraId="1942B6F5" w14:textId="77777777" w:rsidR="002A0289" w:rsidRPr="00B22212" w:rsidRDefault="002A0289" w:rsidP="002A0289">
      <w:pPr>
        <w:rPr>
          <w:sz w:val="16"/>
        </w:rPr>
      </w:pPr>
      <w:r w:rsidRPr="00B22212">
        <w:rPr>
          <w:sz w:val="16"/>
        </w:rPr>
        <w:t>Rep. Donalds: “The United States at the end at the end of World War Two produced about 40% of the world’s manufacturing capacity. Today depending on who you ask maybe it is around 15% maybe lower. We need to change that. I think it’s important for the Committee to recognize that while the goal overall is to bring manufacturing back to the United States either onshore or near shore, one thing is crystal clear: we have not been minding the consequences when it comes to trade policy and its enforcement.”</w:t>
      </w:r>
    </w:p>
    <w:p w14:paraId="2F719239" w14:textId="77777777" w:rsidR="002A0289" w:rsidRDefault="002A0289" w:rsidP="002A0289">
      <w:pPr>
        <w:rPr>
          <w:sz w:val="16"/>
        </w:rPr>
      </w:pPr>
    </w:p>
    <w:p w14:paraId="3303578B" w14:textId="77777777" w:rsidR="002A0289" w:rsidRDefault="002A0289" w:rsidP="002A0289">
      <w:pPr>
        <w:pStyle w:val="Heading4"/>
      </w:pPr>
      <w:r w:rsidRPr="00D66EE5">
        <w:t xml:space="preserve">Firms respond to </w:t>
      </w:r>
      <w:r w:rsidRPr="00D66EE5">
        <w:rPr>
          <w:u w:val="single"/>
        </w:rPr>
        <w:t>strong</w:t>
      </w:r>
      <w:r>
        <w:t xml:space="preserve"> </w:t>
      </w:r>
      <w:r w:rsidRPr="00D66EE5">
        <w:rPr>
          <w:u w:val="single"/>
        </w:rPr>
        <w:t>labor protections</w:t>
      </w:r>
      <w:r>
        <w:t xml:space="preserve"> by </w:t>
      </w:r>
      <w:r w:rsidRPr="00BF7853">
        <w:rPr>
          <w:u w:val="single"/>
        </w:rPr>
        <w:t>offshoring</w:t>
      </w:r>
      <w:r>
        <w:t xml:space="preserve"> to </w:t>
      </w:r>
      <w:r w:rsidRPr="00BF7853">
        <w:rPr>
          <w:u w:val="single"/>
        </w:rPr>
        <w:t>maintain</w:t>
      </w:r>
      <w:r>
        <w:t xml:space="preserve"> </w:t>
      </w:r>
      <w:r w:rsidRPr="00D66EE5">
        <w:t>competitiveness</w:t>
      </w:r>
      <w:r>
        <w:t xml:space="preserve"> and </w:t>
      </w:r>
      <w:r w:rsidRPr="006C7C69">
        <w:rPr>
          <w:u w:val="single"/>
        </w:rPr>
        <w:t>reduce</w:t>
      </w:r>
      <w:r>
        <w:t xml:space="preserve"> bargaining power.</w:t>
      </w:r>
    </w:p>
    <w:p w14:paraId="22424A3D" w14:textId="77777777" w:rsidR="002A0289" w:rsidRPr="00165676" w:rsidRDefault="002A0289" w:rsidP="002A0289">
      <w:r w:rsidRPr="00165676">
        <w:rPr>
          <w:rStyle w:val="Heading4Char"/>
        </w:rPr>
        <w:t>Weng</w:t>
      </w:r>
      <w:r>
        <w:t xml:space="preserve"> and Peng </w:t>
      </w:r>
      <w:r w:rsidRPr="00165676">
        <w:rPr>
          <w:rStyle w:val="Heading4Char"/>
        </w:rPr>
        <w:t>18</w:t>
      </w:r>
      <w:r>
        <w:t xml:space="preserve">, *Assistant Professor, Economics and Business, Vrije Universiteit Amsterdam, **O.P. Jindal Distinguished Chair and Professor, University of Texas at Dallas, (*David H., Mike W., November 2018, “Home Bitter Home: How Labor Protection Influences Firm Offshoring,” </w:t>
      </w:r>
      <w:r w:rsidRPr="00165676">
        <w:rPr>
          <w:i/>
          <w:iCs/>
        </w:rPr>
        <w:t>Journal of World Business</w:t>
      </w:r>
      <w:r>
        <w:t>, Volume 53, Issue 5, Pages 632-640, https://doi.org/10.1016/j.jwb.2018.03.007)</w:t>
      </w:r>
    </w:p>
    <w:p w14:paraId="6426B85C" w14:textId="77777777" w:rsidR="002A0289" w:rsidRPr="00E066A3" w:rsidRDefault="002A0289" w:rsidP="002A0289">
      <w:pPr>
        <w:rPr>
          <w:sz w:val="16"/>
        </w:rPr>
      </w:pPr>
      <w:r w:rsidRPr="006F4A96">
        <w:rPr>
          <w:rStyle w:val="Emphasis"/>
        </w:rPr>
        <w:t>Labor protection</w:t>
      </w:r>
      <w:r w:rsidRPr="00E066A3">
        <w:rPr>
          <w:sz w:val="16"/>
        </w:rPr>
        <w:t xml:space="preserve"> within the home country </w:t>
      </w:r>
      <w:r w:rsidRPr="00E066A3">
        <w:rPr>
          <w:rStyle w:val="StyleUnderline"/>
        </w:rPr>
        <w:t>can affect firm business operations in two ways</w:t>
      </w:r>
      <w:r w:rsidRPr="00E066A3">
        <w:rPr>
          <w:sz w:val="16"/>
        </w:rPr>
        <w:t xml:space="preserve">. First, </w:t>
      </w:r>
      <w:r w:rsidRPr="00BF7853">
        <w:rPr>
          <w:rStyle w:val="StyleUnderline"/>
        </w:rPr>
        <w:t xml:space="preserve">whether </w:t>
      </w:r>
      <w:r w:rsidRPr="00BF7853">
        <w:rPr>
          <w:rStyle w:val="Emphasis"/>
        </w:rPr>
        <w:t>labor protection</w:t>
      </w:r>
      <w:r w:rsidRPr="00BF7853">
        <w:rPr>
          <w:rStyle w:val="StyleUnderline"/>
        </w:rPr>
        <w:t xml:space="preserve"> is </w:t>
      </w:r>
      <w:r w:rsidRPr="00BF7853">
        <w:rPr>
          <w:rStyle w:val="Emphasis"/>
        </w:rPr>
        <w:t>strong</w:t>
      </w:r>
      <w:r w:rsidRPr="00BF7853">
        <w:rPr>
          <w:rStyle w:val="StyleUnderline"/>
        </w:rPr>
        <w:t xml:space="preserve"> or</w:t>
      </w:r>
      <w:r w:rsidRPr="00E066A3">
        <w:rPr>
          <w:rStyle w:val="StyleUnderline"/>
        </w:rPr>
        <w:t xml:space="preserve"> </w:t>
      </w:r>
      <w:r w:rsidRPr="006F4A96">
        <w:rPr>
          <w:rStyle w:val="Emphasis"/>
        </w:rPr>
        <w:t>weak</w:t>
      </w:r>
      <w:r w:rsidRPr="00E066A3">
        <w:rPr>
          <w:rStyle w:val="StyleUnderline"/>
        </w:rPr>
        <w:t xml:space="preserve"> will make a difference for firms to </w:t>
      </w:r>
      <w:r w:rsidRPr="006F4A96">
        <w:rPr>
          <w:rStyle w:val="Emphasis"/>
        </w:rPr>
        <w:t>fully utilize</w:t>
      </w:r>
      <w:r w:rsidRPr="00E066A3">
        <w:rPr>
          <w:rStyle w:val="StyleUnderline"/>
        </w:rPr>
        <w:t xml:space="preserve"> employees’ skills</w:t>
      </w:r>
      <w:r w:rsidRPr="00E066A3">
        <w:rPr>
          <w:sz w:val="16"/>
        </w:rPr>
        <w:t xml:space="preserve"> and talents. </w:t>
      </w:r>
      <w:r w:rsidRPr="00BF7853">
        <w:rPr>
          <w:rStyle w:val="StyleUnderline"/>
          <w:highlight w:val="cyan"/>
        </w:rPr>
        <w:t>When</w:t>
      </w:r>
      <w:r w:rsidRPr="00E066A3">
        <w:rPr>
          <w:sz w:val="16"/>
        </w:rPr>
        <w:t xml:space="preserve"> employment </w:t>
      </w:r>
      <w:r w:rsidRPr="00BF7853">
        <w:rPr>
          <w:rStyle w:val="StyleUnderline"/>
          <w:highlight w:val="cyan"/>
        </w:rPr>
        <w:t>protection</w:t>
      </w:r>
      <w:r w:rsidRPr="00E066A3">
        <w:rPr>
          <w:rStyle w:val="StyleUnderline"/>
        </w:rPr>
        <w:t xml:space="preserve"> </w:t>
      </w:r>
      <w:r w:rsidRPr="00BF7853">
        <w:rPr>
          <w:rStyle w:val="StyleUnderline"/>
          <w:highlight w:val="cyan"/>
        </w:rPr>
        <w:t>is not strong</w:t>
      </w:r>
      <w:r w:rsidRPr="00E066A3">
        <w:rPr>
          <w:rStyle w:val="StyleUnderline"/>
        </w:rPr>
        <w:t xml:space="preserve">, </w:t>
      </w:r>
      <w:r w:rsidRPr="00BF7853">
        <w:rPr>
          <w:rStyle w:val="StyleUnderline"/>
          <w:highlight w:val="cyan"/>
        </w:rPr>
        <w:t>firms</w:t>
      </w:r>
      <w:r w:rsidRPr="00E066A3">
        <w:rPr>
          <w:rStyle w:val="StyleUnderline"/>
        </w:rPr>
        <w:t xml:space="preserve"> can </w:t>
      </w:r>
      <w:r w:rsidRPr="00BF7853">
        <w:rPr>
          <w:rStyle w:val="Emphasis"/>
          <w:highlight w:val="cyan"/>
        </w:rPr>
        <w:t>effectively</w:t>
      </w:r>
      <w:r w:rsidRPr="006F4A96">
        <w:rPr>
          <w:rStyle w:val="Emphasis"/>
        </w:rPr>
        <w:t xml:space="preserve"> </w:t>
      </w:r>
      <w:r w:rsidRPr="00BF7853">
        <w:rPr>
          <w:rStyle w:val="Emphasis"/>
          <w:highlight w:val="cyan"/>
        </w:rPr>
        <w:t>motivate</w:t>
      </w:r>
      <w:r w:rsidRPr="00E066A3">
        <w:rPr>
          <w:rStyle w:val="StyleUnderline"/>
        </w:rPr>
        <w:t xml:space="preserve"> </w:t>
      </w:r>
      <w:r w:rsidRPr="00BF7853">
        <w:rPr>
          <w:rStyle w:val="StyleUnderline"/>
          <w:highlight w:val="cyan"/>
        </w:rPr>
        <w:t xml:space="preserve">and </w:t>
      </w:r>
      <w:r w:rsidRPr="00BF7853">
        <w:rPr>
          <w:rStyle w:val="Emphasis"/>
          <w:highlight w:val="cyan"/>
        </w:rPr>
        <w:t>discipline</w:t>
      </w:r>
      <w:r w:rsidRPr="00E066A3">
        <w:rPr>
          <w:rStyle w:val="StyleUnderline"/>
        </w:rPr>
        <w:t xml:space="preserve"> employees</w:t>
      </w:r>
      <w:r w:rsidRPr="00E066A3">
        <w:rPr>
          <w:sz w:val="16"/>
        </w:rPr>
        <w:t xml:space="preserve">. For example, </w:t>
      </w:r>
      <w:r w:rsidRPr="00BF7853">
        <w:rPr>
          <w:rStyle w:val="StyleUnderline"/>
        </w:rPr>
        <w:t xml:space="preserve">if employees do not perform </w:t>
      </w:r>
      <w:r w:rsidRPr="00BF7853">
        <w:rPr>
          <w:rStyle w:val="Emphasis"/>
        </w:rPr>
        <w:t>satisfactorily</w:t>
      </w:r>
      <w:r w:rsidRPr="00E066A3">
        <w:rPr>
          <w:rStyle w:val="StyleUnderline"/>
        </w:rPr>
        <w:t xml:space="preserve">, </w:t>
      </w:r>
      <w:r w:rsidRPr="00BF7853">
        <w:rPr>
          <w:rStyle w:val="StyleUnderline"/>
          <w:highlight w:val="cyan"/>
        </w:rPr>
        <w:t>managers</w:t>
      </w:r>
      <w:r w:rsidRPr="00E066A3">
        <w:rPr>
          <w:rStyle w:val="StyleUnderline"/>
        </w:rPr>
        <w:t xml:space="preserve"> can </w:t>
      </w:r>
      <w:r w:rsidRPr="00BF7853">
        <w:rPr>
          <w:rStyle w:val="Emphasis"/>
          <w:highlight w:val="cyan"/>
        </w:rPr>
        <w:t>discharge</w:t>
      </w:r>
      <w:r w:rsidRPr="00E066A3">
        <w:rPr>
          <w:rStyle w:val="StyleUnderline"/>
        </w:rPr>
        <w:t xml:space="preserve"> them </w:t>
      </w:r>
      <w:r w:rsidRPr="00BF7853">
        <w:rPr>
          <w:rStyle w:val="StyleUnderline"/>
          <w:highlight w:val="cyan"/>
        </w:rPr>
        <w:t>without</w:t>
      </w:r>
      <w:r w:rsidRPr="00E066A3">
        <w:rPr>
          <w:rStyle w:val="StyleUnderline"/>
        </w:rPr>
        <w:t xml:space="preserve"> </w:t>
      </w:r>
      <w:r w:rsidRPr="00BF7853">
        <w:rPr>
          <w:rStyle w:val="StyleUnderline"/>
          <w:highlight w:val="cyan"/>
        </w:rPr>
        <w:t>worrying</w:t>
      </w:r>
      <w:r w:rsidRPr="00E066A3">
        <w:rPr>
          <w:rStyle w:val="StyleUnderline"/>
        </w:rPr>
        <w:t xml:space="preserve"> </w:t>
      </w:r>
      <w:r w:rsidRPr="00BF7853">
        <w:rPr>
          <w:rStyle w:val="StyleUnderline"/>
          <w:highlight w:val="cyan"/>
        </w:rPr>
        <w:t>about</w:t>
      </w:r>
      <w:r w:rsidRPr="00E066A3">
        <w:rPr>
          <w:rStyle w:val="StyleUnderline"/>
        </w:rPr>
        <w:t xml:space="preserve"> </w:t>
      </w:r>
      <w:r w:rsidRPr="006F4A96">
        <w:rPr>
          <w:rStyle w:val="Emphasis"/>
        </w:rPr>
        <w:t>breaking</w:t>
      </w:r>
      <w:r w:rsidRPr="00E066A3">
        <w:rPr>
          <w:rStyle w:val="StyleUnderline"/>
        </w:rPr>
        <w:t xml:space="preserve"> </w:t>
      </w:r>
      <w:r w:rsidRPr="00BF7853">
        <w:rPr>
          <w:rStyle w:val="Emphasis"/>
          <w:highlight w:val="cyan"/>
        </w:rPr>
        <w:t>labor laws</w:t>
      </w:r>
      <w:r w:rsidRPr="00E066A3">
        <w:rPr>
          <w:sz w:val="16"/>
        </w:rPr>
        <w:t xml:space="preserve"> (Gibbons &amp; Katz, 1991). However, </w:t>
      </w:r>
      <w:r w:rsidRPr="00E066A3">
        <w:rPr>
          <w:rStyle w:val="StyleUnderline"/>
        </w:rPr>
        <w:t xml:space="preserve">such managerial discretion may be </w:t>
      </w:r>
      <w:r w:rsidRPr="006F4A96">
        <w:rPr>
          <w:rStyle w:val="Emphasis"/>
        </w:rPr>
        <w:t>low</w:t>
      </w:r>
      <w:r w:rsidRPr="00E066A3">
        <w:rPr>
          <w:rStyle w:val="StyleUnderline"/>
        </w:rPr>
        <w:t xml:space="preserve"> in countries with </w:t>
      </w:r>
      <w:r w:rsidRPr="006F4A96">
        <w:rPr>
          <w:rStyle w:val="Emphasis"/>
        </w:rPr>
        <w:t>strong</w:t>
      </w:r>
      <w:r w:rsidRPr="00E066A3">
        <w:rPr>
          <w:rStyle w:val="StyleUnderline"/>
        </w:rPr>
        <w:t xml:space="preserve"> </w:t>
      </w:r>
      <w:r w:rsidRPr="006F4A96">
        <w:rPr>
          <w:rStyle w:val="Emphasis"/>
        </w:rPr>
        <w:t>labor protection</w:t>
      </w:r>
      <w:r w:rsidRPr="00E066A3">
        <w:rPr>
          <w:sz w:val="16"/>
        </w:rPr>
        <w:t xml:space="preserve">. Ichino and Riphahn (2001) find that </w:t>
      </w:r>
      <w:r w:rsidRPr="00BF7853">
        <w:rPr>
          <w:rStyle w:val="StyleUnderline"/>
          <w:highlight w:val="cyan"/>
        </w:rPr>
        <w:t>when workers receive</w:t>
      </w:r>
      <w:r w:rsidRPr="00E066A3">
        <w:rPr>
          <w:rStyle w:val="StyleUnderline"/>
        </w:rPr>
        <w:t xml:space="preserve"> </w:t>
      </w:r>
      <w:r w:rsidRPr="00BF7853">
        <w:rPr>
          <w:rStyle w:val="Emphasis"/>
          <w:highlight w:val="cyan"/>
        </w:rPr>
        <w:t>greater</w:t>
      </w:r>
      <w:r w:rsidRPr="00E066A3">
        <w:rPr>
          <w:rStyle w:val="StyleUnderline"/>
        </w:rPr>
        <w:t xml:space="preserve"> employment </w:t>
      </w:r>
      <w:r w:rsidRPr="00BF7853">
        <w:rPr>
          <w:rStyle w:val="Emphasis"/>
          <w:highlight w:val="cyan"/>
        </w:rPr>
        <w:t>protection</w:t>
      </w:r>
      <w:r w:rsidRPr="00E066A3">
        <w:rPr>
          <w:sz w:val="16"/>
        </w:rPr>
        <w:t xml:space="preserve">, </w:t>
      </w:r>
      <w:r w:rsidRPr="00E066A3">
        <w:rPr>
          <w:rStyle w:val="StyleUnderline"/>
        </w:rPr>
        <w:t xml:space="preserve">the </w:t>
      </w:r>
      <w:r w:rsidRPr="00BF7853">
        <w:rPr>
          <w:rStyle w:val="StyleUnderline"/>
          <w:highlight w:val="cyan"/>
        </w:rPr>
        <w:t xml:space="preserve">number of </w:t>
      </w:r>
      <w:r w:rsidRPr="00BF7853">
        <w:rPr>
          <w:rStyle w:val="Emphasis"/>
          <w:highlight w:val="cyan"/>
        </w:rPr>
        <w:t>absence</w:t>
      </w:r>
      <w:r w:rsidRPr="00BF7853">
        <w:rPr>
          <w:rStyle w:val="StyleUnderline"/>
          <w:highlight w:val="cyan"/>
        </w:rPr>
        <w:t xml:space="preserve"> days</w:t>
      </w:r>
      <w:r w:rsidRPr="00E066A3">
        <w:rPr>
          <w:rStyle w:val="StyleUnderline"/>
        </w:rPr>
        <w:t xml:space="preserve"> per week </w:t>
      </w:r>
      <w:r w:rsidRPr="00BF7853">
        <w:rPr>
          <w:rStyle w:val="Emphasis"/>
          <w:highlight w:val="cyan"/>
        </w:rPr>
        <w:t>doubled</w:t>
      </w:r>
      <w:r w:rsidRPr="00E066A3">
        <w:rPr>
          <w:sz w:val="16"/>
        </w:rPr>
        <w:t>. For this reason international investors are often reluctant to acquire targets in countries where labor receives strong institutional protection (Alimov, 2015; Capron &amp; Guillen, 2009).</w:t>
      </w:r>
    </w:p>
    <w:p w14:paraId="3C7B9616" w14:textId="77777777" w:rsidR="002A0289" w:rsidRPr="00E066A3" w:rsidRDefault="002A0289" w:rsidP="002A0289">
      <w:pPr>
        <w:rPr>
          <w:sz w:val="16"/>
        </w:rPr>
      </w:pPr>
      <w:r w:rsidRPr="00E066A3">
        <w:rPr>
          <w:sz w:val="16"/>
        </w:rPr>
        <w:t xml:space="preserve">Second, </w:t>
      </w:r>
      <w:r w:rsidRPr="00BF7853">
        <w:rPr>
          <w:rStyle w:val="Emphasis"/>
          <w:highlight w:val="cyan"/>
        </w:rPr>
        <w:t>heavy</w:t>
      </w:r>
      <w:r w:rsidRPr="00E066A3">
        <w:rPr>
          <w:rStyle w:val="StyleUnderline"/>
        </w:rPr>
        <w:t xml:space="preserve"> </w:t>
      </w:r>
      <w:r w:rsidRPr="006F4A96">
        <w:rPr>
          <w:rStyle w:val="Emphasis"/>
        </w:rPr>
        <w:t xml:space="preserve">labor </w:t>
      </w:r>
      <w:r w:rsidRPr="00BF7853">
        <w:rPr>
          <w:rStyle w:val="Emphasis"/>
          <w:highlight w:val="cyan"/>
        </w:rPr>
        <w:t>protection</w:t>
      </w:r>
      <w:r w:rsidRPr="00E066A3">
        <w:rPr>
          <w:sz w:val="16"/>
        </w:rPr>
        <w:t xml:space="preserve"> may </w:t>
      </w:r>
      <w:r w:rsidRPr="00BF7853">
        <w:rPr>
          <w:rStyle w:val="Emphasis"/>
          <w:highlight w:val="cyan"/>
        </w:rPr>
        <w:t>reduce</w:t>
      </w:r>
      <w:r w:rsidRPr="00E066A3">
        <w:rPr>
          <w:rStyle w:val="StyleUnderline"/>
        </w:rPr>
        <w:t xml:space="preserve"> workers’ </w:t>
      </w:r>
      <w:r w:rsidRPr="00BF7853">
        <w:rPr>
          <w:rStyle w:val="Emphasis"/>
          <w:highlight w:val="cyan"/>
        </w:rPr>
        <w:t>motivations</w:t>
      </w:r>
      <w:r w:rsidRPr="00E066A3">
        <w:rPr>
          <w:rStyle w:val="StyleUnderline"/>
        </w:rPr>
        <w:t xml:space="preserve"> </w:t>
      </w:r>
      <w:r w:rsidRPr="00BF7853">
        <w:rPr>
          <w:rStyle w:val="StyleUnderline"/>
          <w:highlight w:val="cyan"/>
        </w:rPr>
        <w:t xml:space="preserve">to develop </w:t>
      </w:r>
      <w:r w:rsidRPr="00BF7853">
        <w:rPr>
          <w:rStyle w:val="Emphasis"/>
          <w:highlight w:val="cyan"/>
        </w:rPr>
        <w:t>new skills</w:t>
      </w:r>
      <w:r w:rsidRPr="00E066A3">
        <w:rPr>
          <w:sz w:val="16"/>
        </w:rPr>
        <w:t xml:space="preserve">, thereby </w:t>
      </w:r>
      <w:r w:rsidRPr="00BF7853">
        <w:rPr>
          <w:rStyle w:val="Emphasis"/>
          <w:highlight w:val="cyan"/>
        </w:rPr>
        <w:t>hampering</w:t>
      </w:r>
      <w:r w:rsidRPr="00E066A3">
        <w:rPr>
          <w:rStyle w:val="StyleUnderline"/>
        </w:rPr>
        <w:t xml:space="preserve"> firms’</w:t>
      </w:r>
      <w:r w:rsidRPr="00E066A3">
        <w:rPr>
          <w:sz w:val="16"/>
        </w:rPr>
        <w:t xml:space="preserve"> </w:t>
      </w:r>
      <w:r w:rsidRPr="00BF7853">
        <w:rPr>
          <w:rStyle w:val="Emphasis"/>
          <w:highlight w:val="cyan"/>
        </w:rPr>
        <w:t>adaptation capacities</w:t>
      </w:r>
      <w:r w:rsidRPr="00E066A3">
        <w:rPr>
          <w:rStyle w:val="StyleUnderline"/>
        </w:rPr>
        <w:t xml:space="preserve"> toward the changing world</w:t>
      </w:r>
      <w:r w:rsidRPr="00E066A3">
        <w:rPr>
          <w:sz w:val="16"/>
        </w:rPr>
        <w:t xml:space="preserve">. </w:t>
      </w:r>
      <w:r w:rsidRPr="00E066A3">
        <w:rPr>
          <w:rStyle w:val="StyleUnderline"/>
        </w:rPr>
        <w:t xml:space="preserve">When workers are </w:t>
      </w:r>
      <w:r w:rsidRPr="006F4A96">
        <w:rPr>
          <w:rStyle w:val="Emphasis"/>
        </w:rPr>
        <w:t>highly</w:t>
      </w:r>
      <w:r w:rsidRPr="00E066A3">
        <w:rPr>
          <w:rStyle w:val="StyleUnderline"/>
        </w:rPr>
        <w:t xml:space="preserve"> </w:t>
      </w:r>
      <w:r w:rsidRPr="006F4A96">
        <w:rPr>
          <w:rStyle w:val="Emphasis"/>
        </w:rPr>
        <w:t>protected</w:t>
      </w:r>
      <w:r w:rsidRPr="00E066A3">
        <w:rPr>
          <w:sz w:val="16"/>
        </w:rPr>
        <w:t xml:space="preserve">, </w:t>
      </w:r>
      <w:r w:rsidRPr="00E066A3">
        <w:rPr>
          <w:rStyle w:val="StyleUnderline"/>
        </w:rPr>
        <w:t xml:space="preserve">the labor </w:t>
      </w:r>
      <w:r w:rsidRPr="00BF7853">
        <w:rPr>
          <w:rStyle w:val="StyleUnderline"/>
          <w:highlight w:val="cyan"/>
        </w:rPr>
        <w:t>market</w:t>
      </w:r>
      <w:r w:rsidRPr="00E066A3">
        <w:rPr>
          <w:rStyle w:val="StyleUnderline"/>
        </w:rPr>
        <w:t xml:space="preserve"> will</w:t>
      </w:r>
      <w:r w:rsidRPr="00E066A3">
        <w:rPr>
          <w:sz w:val="16"/>
        </w:rPr>
        <w:t xml:space="preserve"> </w:t>
      </w:r>
      <w:r w:rsidRPr="00BF7853">
        <w:rPr>
          <w:rStyle w:val="StyleUnderline"/>
          <w:highlight w:val="cyan"/>
        </w:rPr>
        <w:t xml:space="preserve">become </w:t>
      </w:r>
      <w:r w:rsidRPr="00BF7853">
        <w:rPr>
          <w:rStyle w:val="Emphasis"/>
          <w:highlight w:val="cyan"/>
        </w:rPr>
        <w:t>rigid</w:t>
      </w:r>
      <w:r w:rsidRPr="00E066A3">
        <w:rPr>
          <w:sz w:val="16"/>
        </w:rPr>
        <w:t xml:space="preserve"> </w:t>
      </w:r>
      <w:r w:rsidRPr="00BF7853">
        <w:rPr>
          <w:rStyle w:val="StyleUnderline"/>
          <w:highlight w:val="cyan"/>
        </w:rPr>
        <w:t>because</w:t>
      </w:r>
      <w:r w:rsidRPr="00E066A3">
        <w:rPr>
          <w:sz w:val="16"/>
        </w:rPr>
        <w:t xml:space="preserve"> </w:t>
      </w:r>
      <w:r w:rsidRPr="006F4A96">
        <w:rPr>
          <w:rStyle w:val="Emphasis"/>
        </w:rPr>
        <w:t>burdensome</w:t>
      </w:r>
      <w:r w:rsidRPr="00E066A3">
        <w:rPr>
          <w:rStyle w:val="StyleUnderline"/>
        </w:rPr>
        <w:t xml:space="preserve"> </w:t>
      </w:r>
      <w:r w:rsidRPr="00BF7853">
        <w:rPr>
          <w:rStyle w:val="StyleUnderline"/>
          <w:highlight w:val="cyan"/>
        </w:rPr>
        <w:t xml:space="preserve">labor rules </w:t>
      </w:r>
      <w:r w:rsidRPr="00BF7853">
        <w:rPr>
          <w:rStyle w:val="Emphasis"/>
          <w:highlight w:val="cyan"/>
        </w:rPr>
        <w:t>discourage</w:t>
      </w:r>
      <w:r w:rsidRPr="00E066A3">
        <w:rPr>
          <w:rStyle w:val="StyleUnderline"/>
        </w:rPr>
        <w:t xml:space="preserve"> firms from </w:t>
      </w:r>
      <w:r w:rsidRPr="00BF7853">
        <w:rPr>
          <w:rStyle w:val="StyleUnderline"/>
          <w:highlight w:val="cyan"/>
        </w:rPr>
        <w:t>hiring new employees</w:t>
      </w:r>
      <w:r w:rsidRPr="00E066A3">
        <w:rPr>
          <w:sz w:val="16"/>
        </w:rPr>
        <w:t xml:space="preserve"> (Nickell, 1997). </w:t>
      </w:r>
      <w:r w:rsidRPr="00E066A3">
        <w:rPr>
          <w:rStyle w:val="StyleUnderline"/>
        </w:rPr>
        <w:t>Firms</w:t>
      </w:r>
      <w:r w:rsidRPr="00E066A3">
        <w:rPr>
          <w:sz w:val="16"/>
        </w:rPr>
        <w:t xml:space="preserve"> </w:t>
      </w:r>
      <w:r w:rsidRPr="00E066A3">
        <w:rPr>
          <w:rStyle w:val="StyleUnderline"/>
        </w:rPr>
        <w:t>are</w:t>
      </w:r>
      <w:r w:rsidRPr="00E066A3">
        <w:rPr>
          <w:sz w:val="16"/>
        </w:rPr>
        <w:t xml:space="preserve"> also </w:t>
      </w:r>
      <w:r w:rsidRPr="006F4A96">
        <w:rPr>
          <w:rStyle w:val="Emphasis"/>
        </w:rPr>
        <w:t>less likely</w:t>
      </w:r>
      <w:r w:rsidRPr="00E066A3">
        <w:rPr>
          <w:rStyle w:val="StyleUnderline"/>
        </w:rPr>
        <w:t xml:space="preserve"> to </w:t>
      </w:r>
      <w:r w:rsidRPr="006F4A96">
        <w:rPr>
          <w:rStyle w:val="Emphasis"/>
        </w:rPr>
        <w:t>hire</w:t>
      </w:r>
      <w:r w:rsidRPr="00E066A3">
        <w:rPr>
          <w:rStyle w:val="StyleUnderline"/>
        </w:rPr>
        <w:t xml:space="preserve"> </w:t>
      </w:r>
      <w:r w:rsidRPr="006F4A96">
        <w:rPr>
          <w:rStyle w:val="Emphasis"/>
        </w:rPr>
        <w:t>new</w:t>
      </w:r>
      <w:r w:rsidRPr="00E066A3">
        <w:rPr>
          <w:rStyle w:val="StyleUnderline"/>
        </w:rPr>
        <w:t xml:space="preserve"> employees since </w:t>
      </w:r>
      <w:r w:rsidRPr="006F4A96">
        <w:rPr>
          <w:rStyle w:val="Emphasis"/>
        </w:rPr>
        <w:t>heavy</w:t>
      </w:r>
      <w:r w:rsidRPr="00E066A3">
        <w:rPr>
          <w:rStyle w:val="StyleUnderline"/>
        </w:rPr>
        <w:t xml:space="preserve"> </w:t>
      </w:r>
      <w:r w:rsidRPr="006F4A96">
        <w:rPr>
          <w:rStyle w:val="Emphasis"/>
        </w:rPr>
        <w:t>labor</w:t>
      </w:r>
      <w:r w:rsidRPr="00E066A3">
        <w:rPr>
          <w:rStyle w:val="StyleUnderline"/>
        </w:rPr>
        <w:t xml:space="preserve"> </w:t>
      </w:r>
      <w:r w:rsidRPr="006F4A96">
        <w:rPr>
          <w:rStyle w:val="Emphasis"/>
        </w:rPr>
        <w:t>protection</w:t>
      </w:r>
      <w:r w:rsidRPr="00E066A3">
        <w:rPr>
          <w:rStyle w:val="StyleUnderline"/>
        </w:rPr>
        <w:t xml:space="preserve"> </w:t>
      </w:r>
      <w:r w:rsidRPr="006F4A96">
        <w:rPr>
          <w:rStyle w:val="Emphasis"/>
        </w:rPr>
        <w:t>diminishes</w:t>
      </w:r>
      <w:r w:rsidRPr="00E066A3">
        <w:rPr>
          <w:sz w:val="16"/>
        </w:rPr>
        <w:t xml:space="preserve"> employee </w:t>
      </w:r>
      <w:r w:rsidRPr="006F4A96">
        <w:rPr>
          <w:rStyle w:val="Emphasis"/>
        </w:rPr>
        <w:t>mobility</w:t>
      </w:r>
      <w:r w:rsidRPr="00E066A3">
        <w:rPr>
          <w:sz w:val="16"/>
        </w:rPr>
        <w:t xml:space="preserve">. However, </w:t>
      </w:r>
      <w:r w:rsidRPr="00BF7853">
        <w:rPr>
          <w:rStyle w:val="Emphasis"/>
          <w:highlight w:val="cyan"/>
        </w:rPr>
        <w:t>recruiting</w:t>
      </w:r>
      <w:r w:rsidRPr="00E066A3">
        <w:rPr>
          <w:rStyle w:val="StyleUnderline"/>
        </w:rPr>
        <w:t xml:space="preserve"> </w:t>
      </w:r>
      <w:r w:rsidRPr="00BF7853">
        <w:rPr>
          <w:rStyle w:val="StyleUnderline"/>
          <w:highlight w:val="cyan"/>
        </w:rPr>
        <w:t>employees</w:t>
      </w:r>
      <w:r w:rsidRPr="00E066A3">
        <w:rPr>
          <w:rStyle w:val="StyleUnderline"/>
        </w:rPr>
        <w:t xml:space="preserve"> </w:t>
      </w:r>
      <w:r w:rsidRPr="00BF7853">
        <w:rPr>
          <w:rStyle w:val="StyleUnderline"/>
          <w:highlight w:val="cyan"/>
        </w:rPr>
        <w:t>who possess</w:t>
      </w:r>
      <w:r w:rsidRPr="00E066A3">
        <w:rPr>
          <w:rStyle w:val="StyleUnderline"/>
        </w:rPr>
        <w:t xml:space="preserve"> </w:t>
      </w:r>
      <w:r w:rsidRPr="00BF7853">
        <w:rPr>
          <w:rStyle w:val="Emphasis"/>
          <w:highlight w:val="cyan"/>
        </w:rPr>
        <w:t>new skills</w:t>
      </w:r>
      <w:r w:rsidRPr="00E066A3">
        <w:rPr>
          <w:rStyle w:val="StyleUnderline"/>
        </w:rPr>
        <w:t xml:space="preserve"> from the external labor market is </w:t>
      </w:r>
      <w:r w:rsidRPr="00BF7853">
        <w:rPr>
          <w:rStyle w:val="Emphasis"/>
          <w:highlight w:val="cyan"/>
        </w:rPr>
        <w:t>critical</w:t>
      </w:r>
      <w:r w:rsidRPr="00E066A3">
        <w:rPr>
          <w:rStyle w:val="StyleUnderline"/>
        </w:rPr>
        <w:t xml:space="preserve"> for firms </w:t>
      </w:r>
      <w:r w:rsidRPr="00BF7853">
        <w:rPr>
          <w:rStyle w:val="StyleUnderline"/>
          <w:highlight w:val="cyan"/>
        </w:rPr>
        <w:t>to</w:t>
      </w:r>
      <w:r w:rsidRPr="00E066A3">
        <w:rPr>
          <w:rStyle w:val="StyleUnderline"/>
        </w:rPr>
        <w:t xml:space="preserve"> </w:t>
      </w:r>
      <w:r w:rsidRPr="00BF7853">
        <w:rPr>
          <w:rStyle w:val="StyleUnderline"/>
          <w:highlight w:val="cyan"/>
        </w:rPr>
        <w:t>remain</w:t>
      </w:r>
      <w:r w:rsidRPr="00E066A3">
        <w:rPr>
          <w:rStyle w:val="StyleUnderline"/>
        </w:rPr>
        <w:t xml:space="preserve"> </w:t>
      </w:r>
      <w:r w:rsidRPr="006F4A96">
        <w:rPr>
          <w:rStyle w:val="Emphasis"/>
        </w:rPr>
        <w:t>innovative</w:t>
      </w:r>
      <w:r w:rsidRPr="00E066A3">
        <w:rPr>
          <w:rStyle w:val="StyleUnderline"/>
        </w:rPr>
        <w:t xml:space="preserve"> and </w:t>
      </w:r>
      <w:r w:rsidRPr="00BF7853">
        <w:rPr>
          <w:rStyle w:val="Emphasis"/>
          <w:highlight w:val="cyan"/>
        </w:rPr>
        <w:t>competitive</w:t>
      </w:r>
      <w:r w:rsidRPr="00E066A3">
        <w:rPr>
          <w:sz w:val="16"/>
        </w:rPr>
        <w:t xml:space="preserve"> (Kaiser, Kongsted, &amp; Rønde, 2015</w:t>
      </w:r>
      <w:r w:rsidRPr="006F4A96">
        <w:rPr>
          <w:sz w:val="16"/>
          <w:szCs w:val="16"/>
        </w:rPr>
        <w:t>). When</w:t>
      </w:r>
      <w:r w:rsidRPr="00E066A3">
        <w:rPr>
          <w:sz w:val="16"/>
        </w:rPr>
        <w:t xml:space="preserve"> the </w:t>
      </w:r>
      <w:r w:rsidRPr="00E066A3">
        <w:rPr>
          <w:rStyle w:val="StyleUnderline"/>
        </w:rPr>
        <w:t>hiring</w:t>
      </w:r>
      <w:r w:rsidRPr="00E066A3">
        <w:rPr>
          <w:sz w:val="16"/>
        </w:rPr>
        <w:t xml:space="preserve"> of new employees </w:t>
      </w:r>
      <w:r w:rsidRPr="00E066A3">
        <w:rPr>
          <w:rStyle w:val="StyleUnderline"/>
        </w:rPr>
        <w:t xml:space="preserve">is </w:t>
      </w:r>
      <w:r w:rsidRPr="006F4A96">
        <w:rPr>
          <w:rStyle w:val="Emphasis"/>
        </w:rPr>
        <w:t>hindered</w:t>
      </w:r>
      <w:r w:rsidRPr="00E066A3">
        <w:rPr>
          <w:rStyle w:val="StyleUnderline"/>
        </w:rPr>
        <w:t>,</w:t>
      </w:r>
      <w:r w:rsidRPr="00E066A3">
        <w:rPr>
          <w:sz w:val="16"/>
        </w:rPr>
        <w:t xml:space="preserve"> </w:t>
      </w:r>
      <w:r w:rsidRPr="00E066A3">
        <w:rPr>
          <w:rStyle w:val="StyleUnderline"/>
        </w:rPr>
        <w:t>firms</w:t>
      </w:r>
      <w:r w:rsidRPr="00E066A3">
        <w:rPr>
          <w:sz w:val="16"/>
        </w:rPr>
        <w:t xml:space="preserve"> may </w:t>
      </w:r>
      <w:r w:rsidRPr="00E066A3">
        <w:rPr>
          <w:rStyle w:val="StyleUnderline"/>
        </w:rPr>
        <w:t xml:space="preserve">have </w:t>
      </w:r>
      <w:r w:rsidRPr="006F4A96">
        <w:rPr>
          <w:rStyle w:val="Emphasis"/>
        </w:rPr>
        <w:t>difficulty</w:t>
      </w:r>
      <w:r w:rsidRPr="00E066A3">
        <w:rPr>
          <w:rStyle w:val="StyleUnderline"/>
        </w:rPr>
        <w:t xml:space="preserve"> </w:t>
      </w:r>
      <w:r w:rsidRPr="006F4A96">
        <w:rPr>
          <w:rStyle w:val="Emphasis"/>
        </w:rPr>
        <w:t>updating</w:t>
      </w:r>
      <w:r w:rsidRPr="00E066A3">
        <w:rPr>
          <w:rStyle w:val="StyleUnderline"/>
        </w:rPr>
        <w:t xml:space="preserve"> and </w:t>
      </w:r>
      <w:r w:rsidRPr="006F4A96">
        <w:rPr>
          <w:rStyle w:val="Emphasis"/>
        </w:rPr>
        <w:t>renewing</w:t>
      </w:r>
      <w:r w:rsidRPr="00E066A3">
        <w:rPr>
          <w:rStyle w:val="StyleUnderline"/>
        </w:rPr>
        <w:t xml:space="preserve"> their </w:t>
      </w:r>
      <w:r w:rsidRPr="006F4A96">
        <w:rPr>
          <w:rStyle w:val="Emphasis"/>
        </w:rPr>
        <w:t>knowledge</w:t>
      </w:r>
      <w:r w:rsidRPr="00E066A3">
        <w:rPr>
          <w:sz w:val="16"/>
        </w:rPr>
        <w:t xml:space="preserve">, </w:t>
      </w:r>
      <w:r w:rsidRPr="00BF7853">
        <w:rPr>
          <w:rStyle w:val="StyleUnderline"/>
        </w:rPr>
        <w:t xml:space="preserve">resulting in </w:t>
      </w:r>
      <w:r w:rsidRPr="00BF7853">
        <w:rPr>
          <w:rStyle w:val="Emphasis"/>
        </w:rPr>
        <w:t>competitive disadvantage</w:t>
      </w:r>
      <w:r w:rsidRPr="00BF7853">
        <w:rPr>
          <w:sz w:val="16"/>
        </w:rPr>
        <w:t>.</w:t>
      </w:r>
    </w:p>
    <w:p w14:paraId="6C399CB6" w14:textId="77777777" w:rsidR="002A0289" w:rsidRPr="00E066A3" w:rsidRDefault="002A0289" w:rsidP="002A0289">
      <w:pPr>
        <w:rPr>
          <w:sz w:val="16"/>
        </w:rPr>
      </w:pPr>
      <w:r w:rsidRPr="00BF7853">
        <w:rPr>
          <w:rStyle w:val="StyleUnderline"/>
          <w:highlight w:val="cyan"/>
        </w:rPr>
        <w:t>Offshoring</w:t>
      </w:r>
      <w:r w:rsidRPr="00E066A3">
        <w:rPr>
          <w:rStyle w:val="StyleUnderline"/>
        </w:rPr>
        <w:t xml:space="preserve"> can be </w:t>
      </w:r>
      <w:r w:rsidRPr="00BF7853">
        <w:rPr>
          <w:rStyle w:val="StyleUnderline"/>
          <w:highlight w:val="cyan"/>
        </w:rPr>
        <w:t xml:space="preserve">a </w:t>
      </w:r>
      <w:r w:rsidRPr="00BF7853">
        <w:rPr>
          <w:rStyle w:val="Emphasis"/>
          <w:highlight w:val="cyan"/>
        </w:rPr>
        <w:t>way out</w:t>
      </w:r>
      <w:r w:rsidRPr="00E066A3">
        <w:rPr>
          <w:sz w:val="16"/>
        </w:rPr>
        <w:t xml:space="preserve"> of these problems. According to Oliver (1991), the pressure from operating in a given context may prompt firms to seek opportunities in other places. By doing so, </w:t>
      </w:r>
      <w:r w:rsidRPr="00E066A3">
        <w:rPr>
          <w:rStyle w:val="StyleUnderline"/>
        </w:rPr>
        <w:t>firms can</w:t>
      </w:r>
      <w:r w:rsidRPr="00E066A3">
        <w:rPr>
          <w:sz w:val="16"/>
        </w:rPr>
        <w:t xml:space="preserve"> “</w:t>
      </w:r>
      <w:r w:rsidRPr="00BF7853">
        <w:rPr>
          <w:rStyle w:val="Emphasis"/>
        </w:rPr>
        <w:t>escape</w:t>
      </w:r>
      <w:r w:rsidRPr="00E066A3">
        <w:rPr>
          <w:rStyle w:val="StyleUnderline"/>
        </w:rPr>
        <w:t xml:space="preserve"> from institutional</w:t>
      </w:r>
      <w:r w:rsidRPr="00E066A3">
        <w:rPr>
          <w:sz w:val="16"/>
        </w:rPr>
        <w:t xml:space="preserve"> </w:t>
      </w:r>
      <w:r w:rsidRPr="00BF7853">
        <w:rPr>
          <w:rStyle w:val="Emphasis"/>
        </w:rPr>
        <w:t>rules</w:t>
      </w:r>
      <w:r w:rsidRPr="00E066A3">
        <w:rPr>
          <w:rStyle w:val="StyleUnderline"/>
        </w:rPr>
        <w:t xml:space="preserve"> and </w:t>
      </w:r>
      <w:r w:rsidRPr="00BF7853">
        <w:rPr>
          <w:rStyle w:val="Emphasis"/>
        </w:rPr>
        <w:t>expectations</w:t>
      </w:r>
      <w:r w:rsidRPr="00E066A3">
        <w:rPr>
          <w:sz w:val="16"/>
        </w:rPr>
        <w:t xml:space="preserve">” (Oliver, 1991: 154). Xia et al. (2014) suggest that </w:t>
      </w:r>
      <w:r w:rsidRPr="00BF7853">
        <w:rPr>
          <w:rStyle w:val="StyleUnderline"/>
          <w:highlight w:val="cyan"/>
        </w:rPr>
        <w:t>as</w:t>
      </w:r>
      <w:r w:rsidRPr="00E066A3">
        <w:rPr>
          <w:rStyle w:val="StyleUnderline"/>
        </w:rPr>
        <w:t xml:space="preserve"> domestic </w:t>
      </w:r>
      <w:r w:rsidRPr="00BF7853">
        <w:rPr>
          <w:rStyle w:val="Emphasis"/>
          <w:highlight w:val="cyan"/>
        </w:rPr>
        <w:t>competition increases</w:t>
      </w:r>
      <w:r w:rsidRPr="00E066A3">
        <w:rPr>
          <w:sz w:val="16"/>
        </w:rPr>
        <w:t xml:space="preserve">, </w:t>
      </w:r>
      <w:r w:rsidRPr="00BF7853">
        <w:rPr>
          <w:rStyle w:val="StyleUnderline"/>
          <w:highlight w:val="cyan"/>
        </w:rPr>
        <w:t>firms</w:t>
      </w:r>
      <w:r w:rsidRPr="00E066A3">
        <w:rPr>
          <w:sz w:val="16"/>
        </w:rPr>
        <w:t xml:space="preserve"> </w:t>
      </w:r>
      <w:r w:rsidRPr="00E066A3">
        <w:rPr>
          <w:rStyle w:val="StyleUnderline"/>
        </w:rPr>
        <w:t xml:space="preserve">may </w:t>
      </w:r>
      <w:r w:rsidRPr="00BF7853">
        <w:rPr>
          <w:rStyle w:val="Emphasis"/>
        </w:rPr>
        <w:t xml:space="preserve">actively </w:t>
      </w:r>
      <w:r w:rsidRPr="00BF7853">
        <w:rPr>
          <w:rStyle w:val="Emphasis"/>
          <w:highlight w:val="cyan"/>
        </w:rPr>
        <w:t>consider</w:t>
      </w:r>
      <w:r w:rsidRPr="00E066A3">
        <w:rPr>
          <w:rStyle w:val="StyleUnderline"/>
        </w:rPr>
        <w:t xml:space="preserve"> </w:t>
      </w:r>
      <w:r w:rsidRPr="00BF7853">
        <w:rPr>
          <w:rStyle w:val="StyleUnderline"/>
          <w:highlight w:val="cyan"/>
        </w:rPr>
        <w:t>going abroad</w:t>
      </w:r>
      <w:r w:rsidRPr="00E066A3">
        <w:rPr>
          <w:rStyle w:val="StyleUnderline"/>
        </w:rPr>
        <w:t xml:space="preserve"> as a way </w:t>
      </w:r>
      <w:r w:rsidRPr="00BF7853">
        <w:rPr>
          <w:rStyle w:val="StyleUnderline"/>
          <w:highlight w:val="cyan"/>
        </w:rPr>
        <w:t xml:space="preserve">to </w:t>
      </w:r>
      <w:r w:rsidRPr="00BF7853">
        <w:rPr>
          <w:rStyle w:val="Emphasis"/>
          <w:highlight w:val="cyan"/>
        </w:rPr>
        <w:t>cope</w:t>
      </w:r>
      <w:r w:rsidRPr="00BF7853">
        <w:rPr>
          <w:rStyle w:val="StyleUnderline"/>
          <w:highlight w:val="cyan"/>
        </w:rPr>
        <w:t xml:space="preserve"> with</w:t>
      </w:r>
      <w:r w:rsidRPr="00E066A3">
        <w:rPr>
          <w:rStyle w:val="StyleUnderline"/>
        </w:rPr>
        <w:t xml:space="preserve"> the </w:t>
      </w:r>
      <w:r w:rsidRPr="00BF7853">
        <w:rPr>
          <w:rStyle w:val="Emphasis"/>
          <w:highlight w:val="cyan"/>
        </w:rPr>
        <w:t>uncertainty</w:t>
      </w:r>
      <w:r w:rsidRPr="00E066A3">
        <w:rPr>
          <w:rStyle w:val="StyleUnderline"/>
        </w:rPr>
        <w:t xml:space="preserve"> with home country operations</w:t>
      </w:r>
      <w:r w:rsidRPr="00E066A3">
        <w:rPr>
          <w:sz w:val="16"/>
        </w:rPr>
        <w:t xml:space="preserve">. Witt and Jackson (2016) assert that </w:t>
      </w:r>
      <w:r w:rsidRPr="00E066A3">
        <w:rPr>
          <w:rStyle w:val="StyleUnderline"/>
        </w:rPr>
        <w:t xml:space="preserve">when domestic operations become </w:t>
      </w:r>
      <w:r w:rsidRPr="00BF7853">
        <w:rPr>
          <w:rStyle w:val="Emphasis"/>
        </w:rPr>
        <w:t>challenging</w:t>
      </w:r>
      <w:r w:rsidRPr="00E066A3">
        <w:rPr>
          <w:sz w:val="16"/>
        </w:rPr>
        <w:t xml:space="preserve">, firms the </w:t>
      </w:r>
      <w:r w:rsidRPr="00E066A3">
        <w:rPr>
          <w:rStyle w:val="StyleUnderline"/>
        </w:rPr>
        <w:t>firms may</w:t>
      </w:r>
      <w:r w:rsidRPr="00E066A3">
        <w:rPr>
          <w:sz w:val="16"/>
        </w:rPr>
        <w:t xml:space="preserve"> “</w:t>
      </w:r>
      <w:r w:rsidRPr="00E066A3">
        <w:rPr>
          <w:rStyle w:val="StyleUnderline"/>
        </w:rPr>
        <w:t>move</w:t>
      </w:r>
      <w:r w:rsidRPr="00E066A3">
        <w:rPr>
          <w:sz w:val="16"/>
        </w:rPr>
        <w:t xml:space="preserve"> </w:t>
      </w:r>
      <w:r w:rsidRPr="00E066A3">
        <w:rPr>
          <w:rStyle w:val="StyleUnderline"/>
        </w:rPr>
        <w:t>their operations</w:t>
      </w:r>
      <w:r w:rsidRPr="00E066A3">
        <w:rPr>
          <w:sz w:val="16"/>
        </w:rPr>
        <w:t xml:space="preserve">, in part or in whole, </w:t>
      </w:r>
      <w:r w:rsidRPr="00E066A3">
        <w:rPr>
          <w:rStyle w:val="StyleUnderline"/>
        </w:rPr>
        <w:t xml:space="preserve">to institutional contexts that </w:t>
      </w:r>
      <w:r w:rsidRPr="00BF7853">
        <w:rPr>
          <w:rStyle w:val="Emphasis"/>
        </w:rPr>
        <w:t>better support</w:t>
      </w:r>
      <w:r w:rsidRPr="00E066A3">
        <w:rPr>
          <w:rStyle w:val="StyleUnderline"/>
        </w:rPr>
        <w:t xml:space="preserve"> these operations</w:t>
      </w:r>
      <w:r w:rsidRPr="00E066A3">
        <w:rPr>
          <w:sz w:val="16"/>
        </w:rPr>
        <w:t xml:space="preserve">” (p. 797). This reasoning suggests that </w:t>
      </w:r>
      <w:r w:rsidRPr="00E066A3">
        <w:rPr>
          <w:rStyle w:val="StyleUnderline"/>
        </w:rPr>
        <w:t xml:space="preserve">offshoring can be a </w:t>
      </w:r>
      <w:r w:rsidRPr="00BF7853">
        <w:rPr>
          <w:rStyle w:val="Emphasis"/>
        </w:rPr>
        <w:t>valuable approach</w:t>
      </w:r>
      <w:r w:rsidRPr="00E066A3">
        <w:rPr>
          <w:rStyle w:val="StyleUnderline"/>
        </w:rPr>
        <w:t xml:space="preserve"> for firms in countries with </w:t>
      </w:r>
      <w:r w:rsidRPr="00BF7853">
        <w:rPr>
          <w:rStyle w:val="Emphasis"/>
        </w:rPr>
        <w:t>stringent</w:t>
      </w:r>
      <w:r w:rsidRPr="00E066A3">
        <w:rPr>
          <w:rStyle w:val="StyleUnderline"/>
        </w:rPr>
        <w:t xml:space="preserve"> </w:t>
      </w:r>
      <w:r w:rsidRPr="00BF7853">
        <w:rPr>
          <w:rStyle w:val="Emphasis"/>
        </w:rPr>
        <w:t>labor protection</w:t>
      </w:r>
      <w:r w:rsidRPr="00E066A3">
        <w:rPr>
          <w:rStyle w:val="StyleUnderline"/>
        </w:rPr>
        <w:t xml:space="preserve"> to </w:t>
      </w:r>
      <w:r w:rsidRPr="00BF7853">
        <w:rPr>
          <w:rStyle w:val="Emphasis"/>
          <w:highlight w:val="cyan"/>
        </w:rPr>
        <w:t>enhance</w:t>
      </w:r>
      <w:r w:rsidRPr="00E066A3">
        <w:rPr>
          <w:sz w:val="16"/>
        </w:rPr>
        <w:t xml:space="preserve"> </w:t>
      </w:r>
      <w:r w:rsidRPr="00E066A3">
        <w:rPr>
          <w:rStyle w:val="StyleUnderline"/>
        </w:rPr>
        <w:t xml:space="preserve">operational </w:t>
      </w:r>
      <w:r w:rsidRPr="00BF7853">
        <w:rPr>
          <w:rStyle w:val="Emphasis"/>
          <w:highlight w:val="cyan"/>
        </w:rPr>
        <w:t>flexibility</w:t>
      </w:r>
      <w:r w:rsidRPr="00BF7853">
        <w:rPr>
          <w:rStyle w:val="StyleUnderline"/>
          <w:highlight w:val="cyan"/>
        </w:rPr>
        <w:t xml:space="preserve"> and </w:t>
      </w:r>
      <w:r w:rsidRPr="00BF7853">
        <w:rPr>
          <w:rStyle w:val="Emphasis"/>
          <w:highlight w:val="cyan"/>
        </w:rPr>
        <w:t>efficiency</w:t>
      </w:r>
      <w:r w:rsidRPr="00E066A3">
        <w:rPr>
          <w:sz w:val="16"/>
        </w:rPr>
        <w:t>.</w:t>
      </w:r>
    </w:p>
    <w:p w14:paraId="793DE055" w14:textId="77777777" w:rsidR="002A0289" w:rsidRPr="00E066A3" w:rsidRDefault="002A0289" w:rsidP="002A0289">
      <w:pPr>
        <w:rPr>
          <w:sz w:val="16"/>
        </w:rPr>
      </w:pPr>
      <w:r w:rsidRPr="00E066A3">
        <w:rPr>
          <w:sz w:val="16"/>
        </w:rPr>
        <w:t xml:space="preserve">In addition, offshoring can also help firms gain access to fresh ideas and knowledge beyond their home bases. Porter (1990) argues that countries have different strengths, while Hall and Soskice (2001) maintain that it is necessary for firms to engage in cross-border activities. Witt and Jackson (2016) contend that cross-border business activities may need to be initiated for firms to maintain a competitive edge. </w:t>
      </w:r>
      <w:r w:rsidRPr="00E066A3">
        <w:rPr>
          <w:rStyle w:val="StyleUnderline"/>
        </w:rPr>
        <w:t xml:space="preserve">Since offshoring can help firms </w:t>
      </w:r>
      <w:r w:rsidRPr="00BF7853">
        <w:rPr>
          <w:rStyle w:val="Emphasis"/>
        </w:rPr>
        <w:t>streamline</w:t>
      </w:r>
      <w:r w:rsidRPr="00E066A3">
        <w:rPr>
          <w:rStyle w:val="StyleUnderline"/>
        </w:rPr>
        <w:t xml:space="preserve"> their operations while </w:t>
      </w:r>
      <w:r w:rsidRPr="00BF7853">
        <w:rPr>
          <w:rStyle w:val="Emphasis"/>
        </w:rPr>
        <w:t>achieving</w:t>
      </w:r>
      <w:r w:rsidRPr="00E066A3">
        <w:rPr>
          <w:rStyle w:val="StyleUnderline"/>
        </w:rPr>
        <w:t xml:space="preserve"> their </w:t>
      </w:r>
      <w:r w:rsidRPr="00BF7853">
        <w:rPr>
          <w:rStyle w:val="Emphasis"/>
        </w:rPr>
        <w:t>goals</w:t>
      </w:r>
      <w:r w:rsidRPr="00E066A3">
        <w:rPr>
          <w:sz w:val="16"/>
        </w:rPr>
        <w:t xml:space="preserve"> (Castellani &amp; Pieri, 2013; Mihalache, Jansen, Bosch, &amp; Volberda, 2012; Nieto &amp; Rodriguez, 2011), </w:t>
      </w:r>
      <w:r w:rsidRPr="00E066A3">
        <w:rPr>
          <w:rStyle w:val="StyleUnderline"/>
        </w:rPr>
        <w:t xml:space="preserve">firms located within the countries with </w:t>
      </w:r>
      <w:r w:rsidRPr="00BF7853">
        <w:rPr>
          <w:rStyle w:val="Emphasis"/>
        </w:rPr>
        <w:t>stronger</w:t>
      </w:r>
      <w:r w:rsidRPr="00E066A3">
        <w:rPr>
          <w:rStyle w:val="StyleUnderline"/>
        </w:rPr>
        <w:t xml:space="preserve"> </w:t>
      </w:r>
      <w:r w:rsidRPr="00BF7853">
        <w:rPr>
          <w:rStyle w:val="Emphasis"/>
        </w:rPr>
        <w:t>labor protection</w:t>
      </w:r>
      <w:r w:rsidRPr="00E066A3">
        <w:rPr>
          <w:rStyle w:val="StyleUnderline"/>
        </w:rPr>
        <w:t xml:space="preserve"> may be apt to seek </w:t>
      </w:r>
      <w:r w:rsidRPr="00BF7853">
        <w:rPr>
          <w:rStyle w:val="Emphasis"/>
        </w:rPr>
        <w:t>support</w:t>
      </w:r>
      <w:r w:rsidRPr="00E066A3">
        <w:rPr>
          <w:rStyle w:val="StyleUnderline"/>
        </w:rPr>
        <w:t xml:space="preserve"> from </w:t>
      </w:r>
      <w:r w:rsidRPr="00BF7853">
        <w:rPr>
          <w:rStyle w:val="Emphasis"/>
        </w:rPr>
        <w:t>suppliers overseas</w:t>
      </w:r>
      <w:r w:rsidRPr="00E066A3">
        <w:rPr>
          <w:sz w:val="16"/>
        </w:rPr>
        <w:t>. Specifically:</w:t>
      </w:r>
    </w:p>
    <w:p w14:paraId="55D42493" w14:textId="77777777" w:rsidR="002A0289" w:rsidRPr="00E066A3" w:rsidRDefault="002A0289" w:rsidP="002A0289">
      <w:pPr>
        <w:rPr>
          <w:sz w:val="16"/>
        </w:rPr>
      </w:pPr>
      <w:r w:rsidRPr="00E066A3">
        <w:rPr>
          <w:sz w:val="16"/>
        </w:rPr>
        <w:t>Hypothesis 1</w:t>
      </w:r>
    </w:p>
    <w:p w14:paraId="468BF371" w14:textId="77777777" w:rsidR="002A0289" w:rsidRPr="00E066A3" w:rsidRDefault="002A0289" w:rsidP="002A0289">
      <w:pPr>
        <w:rPr>
          <w:sz w:val="16"/>
        </w:rPr>
      </w:pPr>
      <w:r w:rsidRPr="00E066A3">
        <w:rPr>
          <w:rStyle w:val="StyleUnderline"/>
        </w:rPr>
        <w:t xml:space="preserve">The </w:t>
      </w:r>
      <w:r w:rsidRPr="00BF7853">
        <w:rPr>
          <w:rStyle w:val="Emphasis"/>
        </w:rPr>
        <w:t>stronger</w:t>
      </w:r>
      <w:r w:rsidRPr="00E066A3">
        <w:rPr>
          <w:rStyle w:val="StyleUnderline"/>
        </w:rPr>
        <w:t xml:space="preserve"> </w:t>
      </w:r>
      <w:r w:rsidRPr="00BF7853">
        <w:rPr>
          <w:rStyle w:val="Emphasis"/>
        </w:rPr>
        <w:t>labor protection</w:t>
      </w:r>
      <w:r w:rsidRPr="00E066A3">
        <w:rPr>
          <w:rStyle w:val="StyleUnderline"/>
        </w:rPr>
        <w:t xml:space="preserve"> is in the home country</w:t>
      </w:r>
      <w:r w:rsidRPr="00E066A3">
        <w:rPr>
          <w:sz w:val="16"/>
        </w:rPr>
        <w:t xml:space="preserve">, </w:t>
      </w:r>
      <w:r w:rsidRPr="00E066A3">
        <w:rPr>
          <w:rStyle w:val="StyleUnderline"/>
        </w:rPr>
        <w:t xml:space="preserve">the </w:t>
      </w:r>
      <w:r w:rsidRPr="00BF7853">
        <w:rPr>
          <w:rStyle w:val="Emphasis"/>
        </w:rPr>
        <w:t>more likely</w:t>
      </w:r>
      <w:r w:rsidRPr="00E066A3">
        <w:rPr>
          <w:rStyle w:val="StyleUnderline"/>
        </w:rPr>
        <w:t xml:space="preserve"> that firms</w:t>
      </w:r>
      <w:r w:rsidRPr="00E066A3">
        <w:rPr>
          <w:sz w:val="16"/>
        </w:rPr>
        <w:t xml:space="preserve"> headquartered or located in that country </w:t>
      </w:r>
      <w:r w:rsidRPr="00E066A3">
        <w:rPr>
          <w:rStyle w:val="StyleUnderline"/>
        </w:rPr>
        <w:t xml:space="preserve">would </w:t>
      </w:r>
      <w:r w:rsidRPr="00BF7853">
        <w:rPr>
          <w:rStyle w:val="Emphasis"/>
        </w:rPr>
        <w:t>undertake offshoring</w:t>
      </w:r>
      <w:r w:rsidRPr="00E066A3">
        <w:rPr>
          <w:sz w:val="16"/>
        </w:rPr>
        <w:t>.</w:t>
      </w:r>
    </w:p>
    <w:p w14:paraId="0207204E" w14:textId="77777777" w:rsidR="002A0289" w:rsidRPr="00E066A3" w:rsidRDefault="002A0289" w:rsidP="002A0289">
      <w:pPr>
        <w:rPr>
          <w:sz w:val="16"/>
        </w:rPr>
      </w:pPr>
      <w:r w:rsidRPr="00E066A3">
        <w:rPr>
          <w:sz w:val="16"/>
        </w:rPr>
        <w:t>Before proceeding, we must elaborate two clarifications regarding Hypothesis 1. First, there are two offshoring approaches: (1) offshoring where firms obtain needed input and services from independent suppliers located in other countries (Contractor et al., 2010; Doh et al., 2009; Lewin, Massini, &amp; Peeters, 2009), and (2) captive sourcing where firms seek foreign materials via their foreign affiliates. Our study focuses on the former because it “requires a lower level of resource commitment and permits firms to choose the supplier that delivers the maximum advantage in each case” (Rodriguez &amp; Nieto, 2016: 1738).1</w:t>
      </w:r>
    </w:p>
    <w:p w14:paraId="666EF32D" w14:textId="77777777" w:rsidR="002A0289" w:rsidRDefault="002A0289" w:rsidP="002A0289">
      <w:pPr>
        <w:rPr>
          <w:sz w:val="16"/>
        </w:rPr>
      </w:pPr>
      <w:r w:rsidRPr="00E066A3">
        <w:rPr>
          <w:sz w:val="16"/>
        </w:rPr>
        <w:t>Second, the literature also recognizes that location choices are important in offshoring decisions. Although one may intuitively associate offshoring locations with less developed countries (e.g., China or India), recent studies indicate that this may not necessarily be the case. For instance, Mudambi and Venzin (2010) argue that cost reduction is not the sole motivation for offshoring, and that knowledge seeking can be an important motivation (p. 1510). Other authors also maintain that firms may seek more advanced input and materials from more developed countries (Demirbag &amp; Glaister, 2010). We accordingly consider both more and less developed countries as possible destinations for offshoring.</w:t>
      </w:r>
    </w:p>
    <w:p w14:paraId="4973F0F2" w14:textId="77777777" w:rsidR="002A0289" w:rsidRDefault="002A0289" w:rsidP="002A0289">
      <w:pPr>
        <w:rPr>
          <w:sz w:val="16"/>
        </w:rPr>
      </w:pPr>
    </w:p>
    <w:p w14:paraId="7FEF5E75" w14:textId="77777777" w:rsidR="002A0289" w:rsidRDefault="002A0289" w:rsidP="002A0289">
      <w:pPr>
        <w:pStyle w:val="Heading4"/>
      </w:pPr>
      <w:r>
        <w:t xml:space="preserve">A </w:t>
      </w:r>
      <w:r w:rsidRPr="00A77F82">
        <w:rPr>
          <w:u w:val="single"/>
        </w:rPr>
        <w:t>formidable</w:t>
      </w:r>
      <w:r>
        <w:t xml:space="preserve"> military staves off </w:t>
      </w:r>
      <w:r w:rsidRPr="00A77F82">
        <w:rPr>
          <w:u w:val="single"/>
        </w:rPr>
        <w:t>revisionist aggression</w:t>
      </w:r>
      <w:r>
        <w:t>. World War 3.</w:t>
      </w:r>
    </w:p>
    <w:p w14:paraId="1D07B9F3" w14:textId="77777777" w:rsidR="002A0289" w:rsidRPr="00126364" w:rsidRDefault="002A0289" w:rsidP="002A0289">
      <w:r w:rsidRPr="00126364">
        <w:rPr>
          <w:rStyle w:val="Heading4Char"/>
        </w:rPr>
        <w:t>Kroenig</w:t>
      </w:r>
      <w:r w:rsidRPr="00126364">
        <w:t xml:space="preserve"> and Negrea </w:t>
      </w:r>
      <w:r w:rsidRPr="00126364">
        <w:rPr>
          <w:rStyle w:val="Heading4Char"/>
        </w:rPr>
        <w:t>24</w:t>
      </w:r>
      <w:r w:rsidRPr="00126364">
        <w:t xml:space="preserve">, *Professor, Department of Government and the Edmund A. Walsh School of Foreign Service, Georgetown University, PhD, Political Science, University of California at Berkley, **Distinguished Fellow, Freedom &amp; Prosperity Center, Atlantic Council, (*Mathew, **Dan, March 19, 2024, “Chapter Three: Peace Through Strength,” in </w:t>
      </w:r>
      <w:r w:rsidRPr="00126364">
        <w:rPr>
          <w:i/>
          <w:iCs/>
        </w:rPr>
        <w:t>We Win, They Lose: Republican Foreign Policy and the New Cold War</w:t>
      </w:r>
      <w:r w:rsidRPr="00126364">
        <w:t xml:space="preserve">) </w:t>
      </w:r>
    </w:p>
    <w:p w14:paraId="4C75541A" w14:textId="77777777" w:rsidR="002A0289" w:rsidRPr="00126364" w:rsidRDefault="002A0289" w:rsidP="002A0289">
      <w:pPr>
        <w:rPr>
          <w:sz w:val="16"/>
        </w:rPr>
      </w:pPr>
      <w:r w:rsidRPr="00A77F82">
        <w:rPr>
          <w:rStyle w:val="StyleUnderline"/>
        </w:rPr>
        <w:t xml:space="preserve">If Washington wants </w:t>
      </w:r>
      <w:r w:rsidRPr="00126364">
        <w:rPr>
          <w:rStyle w:val="StyleUnderline"/>
          <w:highlight w:val="cyan"/>
        </w:rPr>
        <w:t xml:space="preserve">to </w:t>
      </w:r>
      <w:r w:rsidRPr="00126364">
        <w:rPr>
          <w:rStyle w:val="Emphasis"/>
          <w:highlight w:val="cyan"/>
        </w:rPr>
        <w:t>maintain peace</w:t>
      </w:r>
      <w:r w:rsidRPr="00126364">
        <w:rPr>
          <w:rStyle w:val="StyleUnderline"/>
          <w:highlight w:val="cyan"/>
        </w:rPr>
        <w:t xml:space="preserve"> with</w:t>
      </w:r>
      <w:r w:rsidRPr="00A77F82">
        <w:rPr>
          <w:rStyle w:val="StyleUnderline"/>
        </w:rPr>
        <w:t xml:space="preserve"> </w:t>
      </w:r>
      <w:r w:rsidRPr="00126364">
        <w:rPr>
          <w:rStyle w:val="Emphasis"/>
          <w:highlight w:val="cyan"/>
        </w:rPr>
        <w:t>dangerous adversaries</w:t>
      </w:r>
      <w:r w:rsidRPr="00A77F82">
        <w:rPr>
          <w:rStyle w:val="StyleUnderline"/>
        </w:rPr>
        <w:t xml:space="preserve"> like Russia</w:t>
      </w:r>
      <w:r w:rsidRPr="00126364">
        <w:rPr>
          <w:sz w:val="16"/>
        </w:rPr>
        <w:t xml:space="preserve">, </w:t>
      </w:r>
      <w:r w:rsidRPr="00A77F82">
        <w:rPr>
          <w:rStyle w:val="StyleUnderline"/>
        </w:rPr>
        <w:t>China</w:t>
      </w:r>
      <w:r w:rsidRPr="00126364">
        <w:rPr>
          <w:sz w:val="16"/>
        </w:rPr>
        <w:t xml:space="preserve">, </w:t>
      </w:r>
      <w:r w:rsidRPr="00A77F82">
        <w:rPr>
          <w:rStyle w:val="StyleUnderline"/>
        </w:rPr>
        <w:t>Iran</w:t>
      </w:r>
      <w:r w:rsidRPr="00126364">
        <w:rPr>
          <w:sz w:val="16"/>
        </w:rPr>
        <w:t xml:space="preserve">, </w:t>
      </w:r>
      <w:r w:rsidRPr="00A77F82">
        <w:rPr>
          <w:rStyle w:val="StyleUnderline"/>
        </w:rPr>
        <w:t>and North Korea</w:t>
      </w:r>
      <w:r w:rsidRPr="00126364">
        <w:rPr>
          <w:sz w:val="16"/>
        </w:rPr>
        <w:t xml:space="preserve">, </w:t>
      </w:r>
      <w:r w:rsidRPr="00A77F82">
        <w:rPr>
          <w:rStyle w:val="StyleUnderline"/>
        </w:rPr>
        <w:t xml:space="preserve">then </w:t>
      </w:r>
      <w:r w:rsidRPr="00126364">
        <w:rPr>
          <w:rStyle w:val="StyleUnderline"/>
          <w:highlight w:val="cyan"/>
        </w:rPr>
        <w:t>the</w:t>
      </w:r>
      <w:r w:rsidRPr="00A77F82">
        <w:rPr>
          <w:rStyle w:val="StyleUnderline"/>
        </w:rPr>
        <w:t xml:space="preserve"> US </w:t>
      </w:r>
      <w:r w:rsidRPr="00126364">
        <w:rPr>
          <w:rStyle w:val="StyleUnderline"/>
          <w:highlight w:val="cyan"/>
        </w:rPr>
        <w:t xml:space="preserve">military must be </w:t>
      </w:r>
      <w:r w:rsidRPr="00126364">
        <w:rPr>
          <w:rStyle w:val="Emphasis"/>
          <w:highlight w:val="cyan"/>
        </w:rPr>
        <w:t>powerful</w:t>
      </w:r>
      <w:r w:rsidRPr="00126364">
        <w:rPr>
          <w:sz w:val="16"/>
        </w:rPr>
        <w:t xml:space="preserve">. US leaders </w:t>
      </w:r>
      <w:r w:rsidRPr="00A77F82">
        <w:rPr>
          <w:rStyle w:val="StyleUnderline"/>
        </w:rPr>
        <w:t xml:space="preserve">must be able </w:t>
      </w:r>
      <w:r w:rsidRPr="00126364">
        <w:rPr>
          <w:rStyle w:val="StyleUnderline"/>
          <w:highlight w:val="cyan"/>
        </w:rPr>
        <w:t>to</w:t>
      </w:r>
      <w:r w:rsidRPr="00A77F82">
        <w:rPr>
          <w:rStyle w:val="StyleUnderline"/>
        </w:rPr>
        <w:t xml:space="preserve"> </w:t>
      </w:r>
      <w:r w:rsidRPr="00126364">
        <w:rPr>
          <w:rStyle w:val="Emphasis"/>
          <w:highlight w:val="cyan"/>
        </w:rPr>
        <w:t>persuade</w:t>
      </w:r>
      <w:r w:rsidRPr="00126364">
        <w:rPr>
          <w:sz w:val="16"/>
        </w:rPr>
        <w:t xml:space="preserve"> the leaders of potential </w:t>
      </w:r>
      <w:r w:rsidRPr="00126364">
        <w:rPr>
          <w:rStyle w:val="Emphasis"/>
          <w:highlight w:val="cyan"/>
        </w:rPr>
        <w:t>aggressor nations</w:t>
      </w:r>
      <w:r w:rsidRPr="00A77F82">
        <w:rPr>
          <w:rStyle w:val="StyleUnderline"/>
        </w:rPr>
        <w:t xml:space="preserve"> that the US military is so </w:t>
      </w:r>
      <w:r w:rsidRPr="00126364">
        <w:rPr>
          <w:rStyle w:val="Emphasis"/>
        </w:rPr>
        <w:t>capable</w:t>
      </w:r>
      <w:r w:rsidRPr="00126364">
        <w:rPr>
          <w:sz w:val="16"/>
        </w:rPr>
        <w:t xml:space="preserve"> that </w:t>
      </w:r>
      <w:r w:rsidRPr="00126364">
        <w:rPr>
          <w:rStyle w:val="StyleUnderline"/>
          <w:highlight w:val="cyan"/>
        </w:rPr>
        <w:t>they</w:t>
      </w:r>
      <w:r w:rsidRPr="00A77F82">
        <w:rPr>
          <w:rStyle w:val="StyleUnderline"/>
        </w:rPr>
        <w:t xml:space="preserve"> </w:t>
      </w:r>
      <w:r w:rsidRPr="00126364">
        <w:rPr>
          <w:rStyle w:val="StyleUnderline"/>
          <w:highlight w:val="cyan"/>
        </w:rPr>
        <w:t xml:space="preserve">could </w:t>
      </w:r>
      <w:r w:rsidRPr="00126364">
        <w:rPr>
          <w:rStyle w:val="Emphasis"/>
          <w:highlight w:val="cyan"/>
        </w:rPr>
        <w:t>not possibly prevail</w:t>
      </w:r>
      <w:r w:rsidRPr="00126364">
        <w:rPr>
          <w:sz w:val="16"/>
        </w:rPr>
        <w:t xml:space="preserve"> </w:t>
      </w:r>
      <w:r w:rsidRPr="00A77F82">
        <w:rPr>
          <w:rStyle w:val="StyleUnderline"/>
        </w:rPr>
        <w:t>in a war</w:t>
      </w:r>
      <w:r w:rsidRPr="00126364">
        <w:rPr>
          <w:sz w:val="16"/>
        </w:rPr>
        <w:t xml:space="preserve"> with the United States. They need to persuade them that war with the United States would mean disaster for themselves, their governments, and their societies.</w:t>
      </w:r>
    </w:p>
    <w:p w14:paraId="4C284575" w14:textId="77777777" w:rsidR="002A0289" w:rsidRPr="00126364" w:rsidRDefault="002A0289" w:rsidP="002A0289">
      <w:pPr>
        <w:rPr>
          <w:sz w:val="16"/>
        </w:rPr>
      </w:pPr>
      <w:r w:rsidRPr="00126364">
        <w:rPr>
          <w:sz w:val="16"/>
        </w:rPr>
        <w:t>In addition to capability, Washington needs credibility. A powerful US military has no deterrent value if the rest of the world does not believe the US president would ever employ it. A US president must ensure that the rest of the world believes their military threats and promises.</w:t>
      </w:r>
    </w:p>
    <w:p w14:paraId="3FFD7571" w14:textId="77777777" w:rsidR="002A0289" w:rsidRPr="00126364" w:rsidRDefault="002A0289" w:rsidP="002A0289">
      <w:pPr>
        <w:rPr>
          <w:sz w:val="16"/>
        </w:rPr>
      </w:pPr>
      <w:r w:rsidRPr="00126364">
        <w:rPr>
          <w:rStyle w:val="StyleUnderline"/>
          <w:highlight w:val="cyan"/>
        </w:rPr>
        <w:t xml:space="preserve">A </w:t>
      </w:r>
      <w:r w:rsidRPr="00126364">
        <w:rPr>
          <w:rStyle w:val="Emphasis"/>
          <w:highlight w:val="cyan"/>
        </w:rPr>
        <w:t>strong</w:t>
      </w:r>
      <w:r w:rsidRPr="00A77F82">
        <w:rPr>
          <w:rStyle w:val="StyleUnderline"/>
        </w:rPr>
        <w:t xml:space="preserve"> </w:t>
      </w:r>
      <w:r w:rsidRPr="00126364">
        <w:rPr>
          <w:rStyle w:val="StyleUnderline"/>
          <w:highlight w:val="cyan"/>
        </w:rPr>
        <w:t>U</w:t>
      </w:r>
      <w:r w:rsidRPr="00A77F82">
        <w:rPr>
          <w:rStyle w:val="StyleUnderline"/>
        </w:rPr>
        <w:t xml:space="preserve">nited </w:t>
      </w:r>
      <w:r w:rsidRPr="00126364">
        <w:rPr>
          <w:rStyle w:val="StyleUnderline"/>
          <w:highlight w:val="cyan"/>
        </w:rPr>
        <w:t>S</w:t>
      </w:r>
      <w:r w:rsidRPr="00A77F82">
        <w:rPr>
          <w:rStyle w:val="StyleUnderline"/>
        </w:rPr>
        <w:t xml:space="preserve">tates </w:t>
      </w:r>
      <w:r w:rsidRPr="00126364">
        <w:rPr>
          <w:rStyle w:val="StyleUnderline"/>
          <w:highlight w:val="cyan"/>
        </w:rPr>
        <w:t xml:space="preserve">leads to </w:t>
      </w:r>
      <w:r w:rsidRPr="00126364">
        <w:rPr>
          <w:rStyle w:val="Emphasis"/>
          <w:highlight w:val="cyan"/>
        </w:rPr>
        <w:t>peace</w:t>
      </w:r>
      <w:r w:rsidRPr="00A77F82">
        <w:rPr>
          <w:rStyle w:val="StyleUnderline"/>
        </w:rPr>
        <w:t xml:space="preserve"> because America’s </w:t>
      </w:r>
      <w:r w:rsidRPr="00126364">
        <w:rPr>
          <w:rStyle w:val="Emphasis"/>
        </w:rPr>
        <w:t>dangerous adversaries</w:t>
      </w:r>
      <w:r w:rsidRPr="00A77F82">
        <w:rPr>
          <w:rStyle w:val="StyleUnderline"/>
        </w:rPr>
        <w:t xml:space="preserve"> are </w:t>
      </w:r>
      <w:r w:rsidRPr="00126364">
        <w:rPr>
          <w:rStyle w:val="Emphasis"/>
        </w:rPr>
        <w:t>cowed</w:t>
      </w:r>
      <w:r w:rsidRPr="00126364">
        <w:rPr>
          <w:sz w:val="16"/>
        </w:rPr>
        <w:t xml:space="preserve">. On the other hand, </w:t>
      </w:r>
      <w:r w:rsidRPr="00126364">
        <w:rPr>
          <w:rStyle w:val="StyleUnderline"/>
          <w:highlight w:val="cyan"/>
        </w:rPr>
        <w:t xml:space="preserve">a </w:t>
      </w:r>
      <w:r w:rsidRPr="00126364">
        <w:rPr>
          <w:rStyle w:val="Emphasis"/>
          <w:highlight w:val="cyan"/>
        </w:rPr>
        <w:t>weak</w:t>
      </w:r>
      <w:r w:rsidRPr="00A77F82">
        <w:rPr>
          <w:rStyle w:val="StyleUnderline"/>
        </w:rPr>
        <w:t xml:space="preserve"> America </w:t>
      </w:r>
      <w:r w:rsidRPr="00126364">
        <w:rPr>
          <w:rStyle w:val="Emphasis"/>
          <w:highlight w:val="cyan"/>
        </w:rPr>
        <w:t>tempts</w:t>
      </w:r>
      <w:r w:rsidRPr="00A77F82">
        <w:rPr>
          <w:rStyle w:val="StyleUnderline"/>
        </w:rPr>
        <w:t xml:space="preserve"> </w:t>
      </w:r>
      <w:r w:rsidRPr="00126364">
        <w:rPr>
          <w:rStyle w:val="StyleUnderline"/>
          <w:highlight w:val="cyan"/>
        </w:rPr>
        <w:t xml:space="preserve">its </w:t>
      </w:r>
      <w:r w:rsidRPr="00126364">
        <w:rPr>
          <w:rStyle w:val="Emphasis"/>
          <w:highlight w:val="cyan"/>
        </w:rPr>
        <w:t>adversaries</w:t>
      </w:r>
      <w:r w:rsidRPr="00126364">
        <w:rPr>
          <w:rStyle w:val="StyleUnderline"/>
          <w:highlight w:val="cyan"/>
        </w:rPr>
        <w:t xml:space="preserve"> to </w:t>
      </w:r>
      <w:r w:rsidRPr="00126364">
        <w:rPr>
          <w:rStyle w:val="Emphasis"/>
          <w:highlight w:val="cyan"/>
        </w:rPr>
        <w:t>try their luck</w:t>
      </w:r>
      <w:r w:rsidRPr="00126364">
        <w:rPr>
          <w:sz w:val="16"/>
        </w:rPr>
        <w:t>.</w:t>
      </w:r>
    </w:p>
    <w:p w14:paraId="798F4504" w14:textId="77777777" w:rsidR="002A0289" w:rsidRPr="00126364" w:rsidRDefault="002A0289" w:rsidP="002A0289">
      <w:pPr>
        <w:rPr>
          <w:sz w:val="16"/>
        </w:rPr>
      </w:pPr>
      <w:r w:rsidRPr="00126364">
        <w:rPr>
          <w:sz w:val="16"/>
        </w:rPr>
        <w:t xml:space="preserve">Peace is the goal in </w:t>
      </w:r>
      <w:r w:rsidRPr="00126364">
        <w:rPr>
          <w:rStyle w:val="Emphasis"/>
        </w:rPr>
        <w:t>peace through strength</w:t>
      </w:r>
      <w:r w:rsidRPr="00126364">
        <w:rPr>
          <w:sz w:val="16"/>
        </w:rPr>
        <w:t xml:space="preserve">. This approach </w:t>
      </w:r>
      <w:r w:rsidRPr="00126364">
        <w:rPr>
          <w:rStyle w:val="Emphasis"/>
        </w:rPr>
        <w:t>recognizes</w:t>
      </w:r>
      <w:r w:rsidRPr="00126364">
        <w:rPr>
          <w:sz w:val="16"/>
        </w:rPr>
        <w:t xml:space="preserve"> that </w:t>
      </w:r>
      <w:r w:rsidRPr="00A77F82">
        <w:rPr>
          <w:rStyle w:val="StyleUnderline"/>
        </w:rPr>
        <w:t xml:space="preserve">military power is </w:t>
      </w:r>
      <w:r w:rsidRPr="00126364">
        <w:rPr>
          <w:rStyle w:val="Emphasis"/>
        </w:rPr>
        <w:t>most effective</w:t>
      </w:r>
      <w:r w:rsidRPr="00A77F82">
        <w:rPr>
          <w:rStyle w:val="StyleUnderline"/>
        </w:rPr>
        <w:t xml:space="preserve"> when it is </w:t>
      </w:r>
      <w:r w:rsidRPr="00126364">
        <w:rPr>
          <w:rStyle w:val="Emphasis"/>
        </w:rPr>
        <w:t>not used</w:t>
      </w:r>
      <w:r w:rsidRPr="00126364">
        <w:rPr>
          <w:sz w:val="16"/>
        </w:rPr>
        <w:t>. Ronald Reagan’s secretary of defense Caspar Weinberger articulated the canonical Weinberger Doctrine for when and how the United States should employ military force. 116 The Weinberger Doctrine is sometimes also referred to as the Powell Doctrine after Reagan’s national security advisor who later become Bush 43’s secretary of state, Colin Powell. The Weinberger/Powell Doctrine states that the United States should only use military force when several key conditions are met: (1) the vital national interests of the United States or its allies are at stake, (2) there are clearly defined military and political objectives that the use of military force can achieve, and (3) the United States is prepared to apply overwhelming force with a clear strategy for victory.</w:t>
      </w:r>
    </w:p>
    <w:p w14:paraId="0857A9E9" w14:textId="77777777" w:rsidR="002A0289" w:rsidRPr="00126364" w:rsidRDefault="002A0289" w:rsidP="002A0289">
      <w:pPr>
        <w:rPr>
          <w:sz w:val="16"/>
        </w:rPr>
      </w:pPr>
      <w:r w:rsidRPr="00A77F82">
        <w:rPr>
          <w:rStyle w:val="StyleUnderline"/>
        </w:rPr>
        <w:t xml:space="preserve">Recognizing the importance of a </w:t>
      </w:r>
      <w:r w:rsidRPr="00126364">
        <w:rPr>
          <w:rStyle w:val="Emphasis"/>
        </w:rPr>
        <w:t>powerful</w:t>
      </w:r>
      <w:r w:rsidRPr="00A77F82">
        <w:rPr>
          <w:rStyle w:val="StyleUnderline"/>
        </w:rPr>
        <w:t xml:space="preserve"> US </w:t>
      </w:r>
      <w:r w:rsidRPr="00126364">
        <w:rPr>
          <w:rStyle w:val="Emphasis"/>
        </w:rPr>
        <w:t>military</w:t>
      </w:r>
      <w:r w:rsidRPr="00126364">
        <w:rPr>
          <w:sz w:val="16"/>
        </w:rPr>
        <w:t xml:space="preserve">, therefore, </w:t>
      </w:r>
      <w:r w:rsidRPr="00A77F82">
        <w:rPr>
          <w:rStyle w:val="StyleUnderline"/>
        </w:rPr>
        <w:t xml:space="preserve">is not to say that the United States should go around </w:t>
      </w:r>
      <w:r w:rsidRPr="00126364">
        <w:rPr>
          <w:rStyle w:val="Emphasis"/>
        </w:rPr>
        <w:t>threatening</w:t>
      </w:r>
      <w:r w:rsidRPr="00A77F82">
        <w:rPr>
          <w:rStyle w:val="StyleUnderline"/>
        </w:rPr>
        <w:t xml:space="preserve"> and </w:t>
      </w:r>
      <w:r w:rsidRPr="00126364">
        <w:rPr>
          <w:rStyle w:val="Emphasis"/>
        </w:rPr>
        <w:t>invading</w:t>
      </w:r>
      <w:r w:rsidRPr="00A77F82">
        <w:rPr>
          <w:rStyle w:val="StyleUnderline"/>
        </w:rPr>
        <w:t xml:space="preserve"> other countries</w:t>
      </w:r>
      <w:r w:rsidRPr="00126364">
        <w:rPr>
          <w:sz w:val="16"/>
        </w:rPr>
        <w:t xml:space="preserve">. On the contrary, </w:t>
      </w:r>
      <w:r w:rsidRPr="00A77F82">
        <w:rPr>
          <w:rStyle w:val="StyleUnderline"/>
        </w:rPr>
        <w:t xml:space="preserve">military </w:t>
      </w:r>
      <w:r w:rsidRPr="00126364">
        <w:rPr>
          <w:rStyle w:val="StyleUnderline"/>
        </w:rPr>
        <w:t>force</w:t>
      </w:r>
      <w:r w:rsidRPr="00126364">
        <w:rPr>
          <w:sz w:val="16"/>
        </w:rPr>
        <w:t xml:space="preserve"> is a blunt instrument. It </w:t>
      </w:r>
      <w:r w:rsidRPr="00A77F82">
        <w:rPr>
          <w:rStyle w:val="StyleUnderline"/>
        </w:rPr>
        <w:t xml:space="preserve">is </w:t>
      </w:r>
      <w:r w:rsidRPr="00126364">
        <w:rPr>
          <w:rStyle w:val="Emphasis"/>
        </w:rPr>
        <w:t>necessary</w:t>
      </w:r>
      <w:r w:rsidRPr="00A77F82">
        <w:rPr>
          <w:rStyle w:val="StyleUnderline"/>
        </w:rPr>
        <w:t xml:space="preserve"> for </w:t>
      </w:r>
      <w:r w:rsidRPr="00126364">
        <w:rPr>
          <w:rStyle w:val="Emphasis"/>
        </w:rPr>
        <w:t>deterring</w:t>
      </w:r>
      <w:r w:rsidRPr="00A77F82">
        <w:rPr>
          <w:rStyle w:val="StyleUnderline"/>
        </w:rPr>
        <w:t xml:space="preserve"> and</w:t>
      </w:r>
      <w:r w:rsidRPr="00126364">
        <w:rPr>
          <w:sz w:val="16"/>
        </w:rPr>
        <w:t xml:space="preserve">, if necessary, </w:t>
      </w:r>
      <w:r w:rsidRPr="00126364">
        <w:rPr>
          <w:rStyle w:val="Emphasis"/>
        </w:rPr>
        <w:t>defeating</w:t>
      </w:r>
      <w:r w:rsidRPr="00126364">
        <w:rPr>
          <w:sz w:val="16"/>
        </w:rPr>
        <w:t xml:space="preserve"> </w:t>
      </w:r>
      <w:r w:rsidRPr="00126364">
        <w:rPr>
          <w:rStyle w:val="Emphasis"/>
        </w:rPr>
        <w:t>dangerous adversaries</w:t>
      </w:r>
      <w:r w:rsidRPr="00126364">
        <w:rPr>
          <w:sz w:val="16"/>
        </w:rPr>
        <w:t xml:space="preserve"> in armed combat. It is not well suited for many other foreign policy goals. It is difficult, if not impossible, for example, to remake other societies at the barrel of a gun. Because it is so capable, there is always a temptation to rely on the US Department of Defense for missions beyond its core competencies. Some US presidential administrations on both sides of the aisle have tried to use the Department of Defense to advance less than vital interests, such as to stop humanitarian disasters or for nation building. But this is generally a mistake.</w:t>
      </w:r>
    </w:p>
    <w:p w14:paraId="261E0213" w14:textId="77777777" w:rsidR="002A0289" w:rsidRPr="00126364" w:rsidRDefault="002A0289" w:rsidP="002A0289">
      <w:pPr>
        <w:rPr>
          <w:sz w:val="16"/>
        </w:rPr>
      </w:pPr>
      <w:r w:rsidRPr="00126364">
        <w:rPr>
          <w:sz w:val="16"/>
        </w:rPr>
        <w:t xml:space="preserve">Peace through strength is a powerful maxim, but it is not the only way to conceptualize US defense strategy and policy. </w:t>
      </w:r>
      <w:r w:rsidRPr="00A77F82">
        <w:rPr>
          <w:rStyle w:val="StyleUnderline"/>
        </w:rPr>
        <w:t>The</w:t>
      </w:r>
      <w:r w:rsidRPr="00126364">
        <w:rPr>
          <w:sz w:val="16"/>
        </w:rPr>
        <w:t xml:space="preserve"> clearest </w:t>
      </w:r>
      <w:r w:rsidRPr="00126364">
        <w:rPr>
          <w:rStyle w:val="Emphasis"/>
        </w:rPr>
        <w:t>alternative</w:t>
      </w:r>
      <w:r w:rsidRPr="00126364">
        <w:rPr>
          <w:sz w:val="16"/>
        </w:rPr>
        <w:t xml:space="preserve"> to peace through strength might be labeled </w:t>
      </w:r>
      <w:r w:rsidRPr="00A77F82">
        <w:rPr>
          <w:rStyle w:val="StyleUnderline"/>
        </w:rPr>
        <w:t>peace through</w:t>
      </w:r>
      <w:r w:rsidRPr="00126364">
        <w:rPr>
          <w:sz w:val="16"/>
        </w:rPr>
        <w:t xml:space="preserve"> </w:t>
      </w:r>
      <w:r w:rsidRPr="00126364">
        <w:rPr>
          <w:rStyle w:val="Emphasis"/>
          <w:highlight w:val="cyan"/>
        </w:rPr>
        <w:t>appeasement</w:t>
      </w:r>
      <w:r w:rsidRPr="00A77F82">
        <w:rPr>
          <w:rStyle w:val="StyleUnderline"/>
        </w:rPr>
        <w:t xml:space="preserve"> and </w:t>
      </w:r>
      <w:r w:rsidRPr="00126364">
        <w:rPr>
          <w:rStyle w:val="Emphasis"/>
        </w:rPr>
        <w:t>accommodation</w:t>
      </w:r>
      <w:r w:rsidRPr="00126364">
        <w:rPr>
          <w:sz w:val="16"/>
        </w:rPr>
        <w:t xml:space="preserve">. As shown in Chapter One, progressives often believe that American power is part of the problem. By </w:t>
      </w:r>
      <w:r w:rsidRPr="00126364">
        <w:rPr>
          <w:rStyle w:val="Emphasis"/>
        </w:rPr>
        <w:t>voluntarily constraining</w:t>
      </w:r>
      <w:r w:rsidRPr="00A77F82">
        <w:rPr>
          <w:rStyle w:val="StyleUnderline"/>
        </w:rPr>
        <w:t xml:space="preserve"> American power</w:t>
      </w:r>
      <w:r w:rsidRPr="00126364">
        <w:rPr>
          <w:sz w:val="16"/>
        </w:rPr>
        <w:t>, they hope to signal goodwill to other nations and assure them that America will not harm them. Progressives are also often eager to cut defense spending in trade - offs between guns and butter; they cut the Pentagon’s budget so they have more to spend on domestic social programs. As discussed previously, they also believe in the Enlightenment ideal of human progress and see international conflict as the result of misunderstanding. They tend to empathize with US adversaries and hope that they can accommodate adversaries’ legitimate demands and achieve a fair and peaceful outcome. At their most ambitious, they hope to transform enemies into friends through dialogue and international agreements.</w:t>
      </w:r>
    </w:p>
    <w:p w14:paraId="68424FBE" w14:textId="77777777" w:rsidR="002A0289" w:rsidRPr="00126364" w:rsidRDefault="002A0289" w:rsidP="002A0289">
      <w:pPr>
        <w:rPr>
          <w:sz w:val="16"/>
        </w:rPr>
      </w:pPr>
      <w:r w:rsidRPr="00126364">
        <w:rPr>
          <w:sz w:val="16"/>
        </w:rPr>
        <w:t xml:space="preserve">Peace through appeasement is a logically coherent body of thought, but it usually </w:t>
      </w:r>
      <w:r w:rsidRPr="00126364">
        <w:rPr>
          <w:rStyle w:val="StyleUnderline"/>
          <w:highlight w:val="cyan"/>
        </w:rPr>
        <w:t>does not work</w:t>
      </w:r>
      <w:r w:rsidRPr="00A77F82">
        <w:rPr>
          <w:rStyle w:val="StyleUnderline"/>
        </w:rPr>
        <w:t xml:space="preserve"> </w:t>
      </w:r>
      <w:r w:rsidRPr="00126364">
        <w:rPr>
          <w:rStyle w:val="Emphasis"/>
        </w:rPr>
        <w:t>in practice</w:t>
      </w:r>
      <w:r w:rsidRPr="00126364">
        <w:rPr>
          <w:sz w:val="16"/>
        </w:rPr>
        <w:t xml:space="preserve">. If the primary danger to international peace were American power, then this approach might make sense. But </w:t>
      </w:r>
      <w:r w:rsidRPr="00A77F82">
        <w:rPr>
          <w:rStyle w:val="StyleUnderline"/>
        </w:rPr>
        <w:t xml:space="preserve">the United States is </w:t>
      </w:r>
      <w:r w:rsidRPr="00126364">
        <w:rPr>
          <w:rStyle w:val="Emphasis"/>
        </w:rPr>
        <w:t>generally</w:t>
      </w:r>
      <w:r w:rsidRPr="00A77F82">
        <w:rPr>
          <w:rStyle w:val="StyleUnderline"/>
        </w:rPr>
        <w:t xml:space="preserve"> not the problem</w:t>
      </w:r>
      <w:r w:rsidRPr="00126364">
        <w:rPr>
          <w:sz w:val="16"/>
        </w:rPr>
        <w:t xml:space="preserve">. Rather, </w:t>
      </w:r>
      <w:r w:rsidRPr="00E142F0">
        <w:rPr>
          <w:rStyle w:val="StyleUnderline"/>
        </w:rPr>
        <w:t xml:space="preserve">America is, </w:t>
      </w:r>
      <w:r w:rsidRPr="00E142F0">
        <w:rPr>
          <w:rStyle w:val="Emphasis"/>
        </w:rPr>
        <w:t>on balance</w:t>
      </w:r>
      <w:r w:rsidRPr="00E142F0">
        <w:rPr>
          <w:rStyle w:val="StyleUnderline"/>
        </w:rPr>
        <w:t xml:space="preserve">, a </w:t>
      </w:r>
      <w:r w:rsidRPr="00E142F0">
        <w:rPr>
          <w:rStyle w:val="Emphasis"/>
        </w:rPr>
        <w:t>force for good</w:t>
      </w:r>
      <w:r w:rsidRPr="00A77F82">
        <w:rPr>
          <w:rStyle w:val="StyleUnderline"/>
        </w:rPr>
        <w:t xml:space="preserve"> in the world</w:t>
      </w:r>
      <w:r w:rsidRPr="00126364">
        <w:rPr>
          <w:sz w:val="16"/>
        </w:rPr>
        <w:t>. As we will discuss at length later in the book,</w:t>
      </w:r>
      <w:r w:rsidRPr="00A77F82">
        <w:rPr>
          <w:rStyle w:val="StyleUnderline"/>
        </w:rPr>
        <w:t xml:space="preserve"> </w:t>
      </w:r>
      <w:r w:rsidRPr="00126364">
        <w:rPr>
          <w:rStyle w:val="StyleUnderline"/>
          <w:highlight w:val="cyan"/>
        </w:rPr>
        <w:t xml:space="preserve">the </w:t>
      </w:r>
      <w:r w:rsidRPr="00126364">
        <w:rPr>
          <w:rStyle w:val="Emphasis"/>
          <w:highlight w:val="cyan"/>
        </w:rPr>
        <w:t>greatest threat</w:t>
      </w:r>
      <w:r w:rsidRPr="00A77F82">
        <w:rPr>
          <w:rStyle w:val="StyleUnderline"/>
        </w:rPr>
        <w:t xml:space="preserve"> </w:t>
      </w:r>
      <w:r w:rsidRPr="00126364">
        <w:rPr>
          <w:rStyle w:val="StyleUnderline"/>
          <w:highlight w:val="cyan"/>
        </w:rPr>
        <w:t>to</w:t>
      </w:r>
      <w:r w:rsidRPr="00A77F82">
        <w:rPr>
          <w:rStyle w:val="StyleUnderline"/>
        </w:rPr>
        <w:t xml:space="preserve"> </w:t>
      </w:r>
      <w:r w:rsidRPr="00126364">
        <w:rPr>
          <w:rStyle w:val="Emphasis"/>
        </w:rPr>
        <w:t xml:space="preserve">international </w:t>
      </w:r>
      <w:r w:rsidRPr="00126364">
        <w:rPr>
          <w:rStyle w:val="Emphasis"/>
          <w:highlight w:val="cyan"/>
        </w:rPr>
        <w:t>peace</w:t>
      </w:r>
      <w:r w:rsidRPr="00A77F82">
        <w:rPr>
          <w:rStyle w:val="StyleUnderline"/>
        </w:rPr>
        <w:t xml:space="preserve"> and </w:t>
      </w:r>
      <w:r w:rsidRPr="00126364">
        <w:rPr>
          <w:rStyle w:val="Emphasis"/>
        </w:rPr>
        <w:t>security</w:t>
      </w:r>
      <w:r w:rsidRPr="00126364">
        <w:rPr>
          <w:sz w:val="16"/>
        </w:rPr>
        <w:t xml:space="preserve"> today </w:t>
      </w:r>
      <w:r w:rsidRPr="00126364">
        <w:rPr>
          <w:rStyle w:val="StyleUnderline"/>
          <w:highlight w:val="cyan"/>
        </w:rPr>
        <w:t xml:space="preserve">comes from </w:t>
      </w:r>
      <w:r w:rsidRPr="00126364">
        <w:rPr>
          <w:rStyle w:val="Emphasis"/>
          <w:highlight w:val="cyan"/>
        </w:rPr>
        <w:t>revisionist autocracies</w:t>
      </w:r>
      <w:r w:rsidRPr="00126364">
        <w:rPr>
          <w:sz w:val="16"/>
        </w:rPr>
        <w:t xml:space="preserve">, like China, Russia, Iran, and North Korea. They do not like the world the United States and its allies have built since World War II, and they want to challenge it and tear it down. </w:t>
      </w:r>
      <w:r w:rsidRPr="00A77F82">
        <w:rPr>
          <w:rStyle w:val="StyleUnderline"/>
        </w:rPr>
        <w:t xml:space="preserve">The problem is not </w:t>
      </w:r>
      <w:r w:rsidRPr="00126364">
        <w:rPr>
          <w:rStyle w:val="Emphasis"/>
        </w:rPr>
        <w:t>misunderstanding</w:t>
      </w:r>
      <w:r w:rsidRPr="00126364">
        <w:rPr>
          <w:sz w:val="16"/>
        </w:rPr>
        <w:t xml:space="preserve">. We understand each other quite well. </w:t>
      </w:r>
      <w:r w:rsidRPr="00A77F82">
        <w:rPr>
          <w:rStyle w:val="StyleUnderline"/>
        </w:rPr>
        <w:t>It is</w:t>
      </w:r>
      <w:r w:rsidRPr="00126364">
        <w:rPr>
          <w:sz w:val="16"/>
        </w:rPr>
        <w:t xml:space="preserve"> just that we have </w:t>
      </w:r>
      <w:r w:rsidRPr="00126364">
        <w:rPr>
          <w:rStyle w:val="Emphasis"/>
          <w:highlight w:val="cyan"/>
        </w:rPr>
        <w:t>inherent</w:t>
      </w:r>
      <w:r w:rsidRPr="00126364">
        <w:rPr>
          <w:rStyle w:val="StyleUnderline"/>
          <w:highlight w:val="cyan"/>
        </w:rPr>
        <w:t xml:space="preserve"> </w:t>
      </w:r>
      <w:r w:rsidRPr="00126364">
        <w:rPr>
          <w:rStyle w:val="Emphasis"/>
          <w:highlight w:val="cyan"/>
        </w:rPr>
        <w:t>conflicts of interest</w:t>
      </w:r>
      <w:r w:rsidRPr="00A77F82">
        <w:rPr>
          <w:rStyle w:val="StyleUnderline"/>
        </w:rPr>
        <w:t xml:space="preserve"> that </w:t>
      </w:r>
      <w:r w:rsidRPr="00126364">
        <w:rPr>
          <w:rStyle w:val="StyleUnderline"/>
          <w:highlight w:val="cyan"/>
        </w:rPr>
        <w:t xml:space="preserve">will not be </w:t>
      </w:r>
      <w:r w:rsidRPr="00126364">
        <w:rPr>
          <w:rStyle w:val="Emphasis"/>
          <w:highlight w:val="cyan"/>
        </w:rPr>
        <w:t>resolved</w:t>
      </w:r>
      <w:r w:rsidRPr="00A77F82">
        <w:rPr>
          <w:rStyle w:val="StyleUnderline"/>
        </w:rPr>
        <w:t xml:space="preserve"> </w:t>
      </w:r>
      <w:r w:rsidRPr="00126364">
        <w:rPr>
          <w:rStyle w:val="StyleUnderline"/>
          <w:highlight w:val="cyan"/>
        </w:rPr>
        <w:t xml:space="preserve">through </w:t>
      </w:r>
      <w:r w:rsidRPr="00126364">
        <w:rPr>
          <w:rStyle w:val="Emphasis"/>
          <w:highlight w:val="cyan"/>
        </w:rPr>
        <w:t>toothless diplomacy</w:t>
      </w:r>
      <w:r w:rsidRPr="00A77F82">
        <w:rPr>
          <w:rStyle w:val="StyleUnderline"/>
        </w:rPr>
        <w:t>.</w:t>
      </w:r>
      <w:r w:rsidRPr="00126364">
        <w:rPr>
          <w:sz w:val="16"/>
        </w:rPr>
        <w:t xml:space="preserve"> </w:t>
      </w:r>
      <w:r w:rsidRPr="00126364">
        <w:rPr>
          <w:rStyle w:val="StyleUnderline"/>
          <w:highlight w:val="cyan"/>
        </w:rPr>
        <w:t>Diplomacy</w:t>
      </w:r>
      <w:r w:rsidRPr="00A77F82">
        <w:rPr>
          <w:rStyle w:val="StyleUnderline"/>
        </w:rPr>
        <w:t xml:space="preserve"> </w:t>
      </w:r>
      <w:r w:rsidRPr="00126364">
        <w:rPr>
          <w:rStyle w:val="StyleUnderline"/>
          <w:highlight w:val="cyan"/>
        </w:rPr>
        <w:t xml:space="preserve">works </w:t>
      </w:r>
      <w:r w:rsidRPr="00126364">
        <w:rPr>
          <w:rStyle w:val="Emphasis"/>
          <w:highlight w:val="cyan"/>
        </w:rPr>
        <w:t>best</w:t>
      </w:r>
      <w:r w:rsidRPr="00126364">
        <w:rPr>
          <w:rStyle w:val="StyleUnderline"/>
          <w:highlight w:val="cyan"/>
        </w:rPr>
        <w:t xml:space="preserve"> when it is </w:t>
      </w:r>
      <w:r w:rsidRPr="00126364">
        <w:rPr>
          <w:rStyle w:val="Emphasis"/>
          <w:highlight w:val="cyan"/>
        </w:rPr>
        <w:t>backed</w:t>
      </w:r>
      <w:r w:rsidRPr="00126364">
        <w:rPr>
          <w:rStyle w:val="StyleUnderline"/>
          <w:highlight w:val="cyan"/>
        </w:rPr>
        <w:t xml:space="preserve"> by </w:t>
      </w:r>
      <w:r w:rsidRPr="00126364">
        <w:rPr>
          <w:rStyle w:val="Emphasis"/>
          <w:highlight w:val="cyan"/>
        </w:rPr>
        <w:t>military force</w:t>
      </w:r>
      <w:r w:rsidRPr="00126364">
        <w:rPr>
          <w:sz w:val="16"/>
        </w:rPr>
        <w:t>. As Teddy Roosevelt said, “Speak softly and carry a big stick.” 117</w:t>
      </w:r>
    </w:p>
    <w:p w14:paraId="52FA18BE" w14:textId="77777777" w:rsidR="002A0289" w:rsidRPr="00126364" w:rsidRDefault="002A0289" w:rsidP="002A0289">
      <w:pPr>
        <w:rPr>
          <w:sz w:val="8"/>
          <w:szCs w:val="8"/>
        </w:rPr>
      </w:pPr>
      <w:r w:rsidRPr="00126364">
        <w:rPr>
          <w:sz w:val="8"/>
          <w:szCs w:val="8"/>
        </w:rPr>
        <w:t xml:space="preserve"> Peace through Strength in History</w:t>
      </w:r>
    </w:p>
    <w:p w14:paraId="5F94205E" w14:textId="77777777" w:rsidR="002A0289" w:rsidRPr="00126364" w:rsidRDefault="002A0289" w:rsidP="002A0289">
      <w:pPr>
        <w:rPr>
          <w:sz w:val="8"/>
          <w:szCs w:val="8"/>
        </w:rPr>
      </w:pPr>
      <w:r w:rsidRPr="00126364">
        <w:rPr>
          <w:sz w:val="8"/>
          <w:szCs w:val="8"/>
        </w:rPr>
        <w:t>How have these competing approaches to defense policy worked in practice? This section will review the foreign policies of several administrations to show that peace through strength typically delivers positive results.</w:t>
      </w:r>
    </w:p>
    <w:p w14:paraId="50AA8CD7" w14:textId="77777777" w:rsidR="002A0289" w:rsidRPr="00126364" w:rsidRDefault="002A0289" w:rsidP="002A0289">
      <w:pPr>
        <w:rPr>
          <w:sz w:val="8"/>
          <w:szCs w:val="8"/>
        </w:rPr>
      </w:pPr>
      <w:r w:rsidRPr="00126364">
        <w:rPr>
          <w:sz w:val="8"/>
          <w:szCs w:val="8"/>
        </w:rPr>
        <w:t>Ronald Reagan was a practitioner of peace through strength. 118 As he said at the 1980 Republican National Convention, “We know only too well that war comes not when the forces of freedom are strong, but when they are weak. It is then that tyrants are tempted.” 119</w:t>
      </w:r>
    </w:p>
    <w:p w14:paraId="39E9F404" w14:textId="77777777" w:rsidR="002A0289" w:rsidRPr="00126364" w:rsidRDefault="002A0289" w:rsidP="002A0289">
      <w:pPr>
        <w:rPr>
          <w:sz w:val="8"/>
          <w:szCs w:val="8"/>
        </w:rPr>
      </w:pPr>
      <w:r w:rsidRPr="00126364">
        <w:rPr>
          <w:sz w:val="8"/>
          <w:szCs w:val="8"/>
        </w:rPr>
        <w:t>When Reagan took office, the prevailing Cold War strategy was détente . There was a sense that the Soviet Union was a rising power, the United States was in a relative decline, and the two rival superpowers would have to learn to peacefully coexist. Throughout the 1970s, Washington and Moscow entered into a series of arms control agreements, mutually agreeing to cap the sizes of their strategic nuclear forces.</w:t>
      </w:r>
    </w:p>
    <w:p w14:paraId="5F43041C" w14:textId="77777777" w:rsidR="002A0289" w:rsidRPr="00126364" w:rsidRDefault="002A0289" w:rsidP="002A0289">
      <w:pPr>
        <w:rPr>
          <w:sz w:val="8"/>
          <w:szCs w:val="8"/>
        </w:rPr>
      </w:pPr>
      <w:r w:rsidRPr="00126364">
        <w:rPr>
          <w:sz w:val="8"/>
          <w:szCs w:val="8"/>
        </w:rPr>
        <w:t>Reagan saw things differently. He believed the United States possessed inherent strengths, that the Soviet Union’s communist system was riddled with fundamental flaws, and that the best strategy for the First Cold War was to get tough and force Moscow to compete. As noted above, when asked about the goals of his Cold War strategy, he famously said, “We win, and they lose.” 120</w:t>
      </w:r>
    </w:p>
    <w:p w14:paraId="29018B07" w14:textId="77777777" w:rsidR="002A0289" w:rsidRPr="00126364" w:rsidRDefault="002A0289" w:rsidP="002A0289">
      <w:pPr>
        <w:rPr>
          <w:sz w:val="8"/>
          <w:szCs w:val="8"/>
        </w:rPr>
      </w:pPr>
      <w:r w:rsidRPr="00126364">
        <w:rPr>
          <w:sz w:val="8"/>
          <w:szCs w:val="8"/>
        </w:rPr>
        <w:t>Reagan began a vaunted defense buildup. When Reagan took office, the US defense budget was $325 billion. By 1987, it reached $456 billion, a stunning 43 percent increase. 121 Moreover, much of defense spending goes to paying people (the salaries, health care, retirement benefits, and the like of DoD civilian and military employees). This is important, but the biggest improvements to military capability usually come from procurement spending — buying new weapons. Under Reagan, procurement spending more than doubled from $71 billion to $147 billion. 122</w:t>
      </w:r>
    </w:p>
    <w:p w14:paraId="3B3F51C0" w14:textId="77777777" w:rsidR="002A0289" w:rsidRPr="00126364" w:rsidRDefault="002A0289" w:rsidP="002A0289">
      <w:pPr>
        <w:rPr>
          <w:sz w:val="8"/>
          <w:szCs w:val="8"/>
        </w:rPr>
      </w:pPr>
      <w:r w:rsidRPr="00126364">
        <w:rPr>
          <w:sz w:val="8"/>
          <w:szCs w:val="8"/>
        </w:rPr>
        <w:t>Much of that money was invested in strategic forces. Reagan resurrected the B - 1 bomber and MX missile programs, which had previously been canceled by Jimmy Carter. The contract for the B - 2 stealth bomber program was also awarded by Reagan. He deployed nuclear - armed intermediate - range Pershing missiles in Europe that could strike Moscow within minutes.</w:t>
      </w:r>
    </w:p>
    <w:p w14:paraId="07301429" w14:textId="77777777" w:rsidR="002A0289" w:rsidRPr="00126364" w:rsidRDefault="002A0289" w:rsidP="002A0289">
      <w:pPr>
        <w:rPr>
          <w:sz w:val="8"/>
          <w:szCs w:val="8"/>
        </w:rPr>
      </w:pPr>
      <w:r w:rsidRPr="00126364">
        <w:rPr>
          <w:sz w:val="8"/>
          <w:szCs w:val="8"/>
        </w:rPr>
        <w:t>Perhaps even more important was Reagan’s vision, unveiled in 1983, for a space - based missile defense system. The Strategic Defense Initiative, or “Star Wars,” promised to render the Soviet Union’s nuclear weapons obsolete.</w:t>
      </w:r>
    </w:p>
    <w:p w14:paraId="5A822177" w14:textId="77777777" w:rsidR="002A0289" w:rsidRPr="00126364" w:rsidRDefault="002A0289" w:rsidP="002A0289">
      <w:pPr>
        <w:rPr>
          <w:sz w:val="8"/>
          <w:szCs w:val="8"/>
        </w:rPr>
      </w:pPr>
      <w:r w:rsidRPr="00126364">
        <w:rPr>
          <w:sz w:val="8"/>
          <w:szCs w:val="8"/>
        </w:rPr>
        <w:t>It did not bother Reagan that his critics fretted that he risked starting a dangerous new arms race with Moscow. He retorted that “the Soviet Union cannot possibly match us in an arms race.” 123</w:t>
      </w:r>
    </w:p>
    <w:p w14:paraId="4D4AB164" w14:textId="77777777" w:rsidR="002A0289" w:rsidRPr="00126364" w:rsidRDefault="002A0289" w:rsidP="002A0289">
      <w:pPr>
        <w:rPr>
          <w:sz w:val="8"/>
          <w:szCs w:val="8"/>
        </w:rPr>
      </w:pPr>
      <w:r w:rsidRPr="00126364">
        <w:rPr>
          <w:sz w:val="8"/>
          <w:szCs w:val="8"/>
        </w:rPr>
        <w:t>His detractors claimed that his reckless policies would start WWIII. Instead, they led to peace. Carter tried unsuccessfully to negotiate limits on the Soviet Union’s intermediate - range nuclear - armed missiles for years. 124 These missiles were threatening America’s European allies. But it is hard to trade something for nothing.</w:t>
      </w:r>
    </w:p>
    <w:p w14:paraId="45841707" w14:textId="77777777" w:rsidR="002A0289" w:rsidRPr="00126364" w:rsidRDefault="002A0289" w:rsidP="002A0289">
      <w:pPr>
        <w:rPr>
          <w:sz w:val="8"/>
          <w:szCs w:val="8"/>
        </w:rPr>
      </w:pPr>
      <w:r w:rsidRPr="00126364">
        <w:rPr>
          <w:sz w:val="8"/>
          <w:szCs w:val="8"/>
        </w:rPr>
        <w:t>Once Reagan deployed Pershing missiles in Europe, Moscow was suddenly willing to talk. In 1987, Reagan and Gorbachev negotiated the Intermediate - Range Nuclear Forces (or INF) Treaty, banning the deployment of all intermediate - range missiles in Europe. The INF Treaty is often considered the most successful arms control treaty in history because it banned an entire class of nuclear weapons. It remained in place for thirty years.</w:t>
      </w:r>
    </w:p>
    <w:p w14:paraId="77744F3E" w14:textId="77777777" w:rsidR="002A0289" w:rsidRPr="00126364" w:rsidRDefault="002A0289" w:rsidP="002A0289">
      <w:pPr>
        <w:rPr>
          <w:sz w:val="8"/>
          <w:szCs w:val="8"/>
        </w:rPr>
      </w:pPr>
      <w:r w:rsidRPr="00126364">
        <w:rPr>
          <w:sz w:val="8"/>
          <w:szCs w:val="8"/>
        </w:rPr>
        <w:t>Most importantly, however, Reagan’s defense buildup led directly to Cold War victory. His hunch was correct; the Soviet Union could not keep pace in an arms race with the United States. His plans for Star Wars were particularly worrisome to Gorbachev and a new generation of Soviet leaders. They understood that they were being outcompeted. They sought to reform their system internally and seek accommodation with the West. The result was the collapse of the Soviet Union and the end of the First Cold War.</w:t>
      </w:r>
    </w:p>
    <w:p w14:paraId="4410E659" w14:textId="77777777" w:rsidR="002A0289" w:rsidRPr="00126364" w:rsidRDefault="002A0289" w:rsidP="002A0289">
      <w:pPr>
        <w:rPr>
          <w:sz w:val="8"/>
          <w:szCs w:val="8"/>
        </w:rPr>
      </w:pPr>
      <w:r w:rsidRPr="00126364">
        <w:rPr>
          <w:sz w:val="8"/>
          <w:szCs w:val="8"/>
        </w:rPr>
        <w:t>The value of Reagan’s defense buildup did not end there, however. Instead, it set the stage for the unipolar moment. 125 Thanks to Reagan’s investments, the United States maintained military dominance throughout the 1990s and 2000s with stealth technology, cruise missiles, precision - guided munitions, and more.</w:t>
      </w:r>
    </w:p>
    <w:p w14:paraId="5761C2AA" w14:textId="77777777" w:rsidR="002A0289" w:rsidRPr="00126364" w:rsidRDefault="002A0289" w:rsidP="002A0289">
      <w:pPr>
        <w:rPr>
          <w:sz w:val="8"/>
          <w:szCs w:val="8"/>
        </w:rPr>
      </w:pPr>
      <w:r w:rsidRPr="00126364">
        <w:rPr>
          <w:sz w:val="8"/>
          <w:szCs w:val="8"/>
        </w:rPr>
        <w:t>While Reagan practiced peace through strength, he was also willing to use force when necessary. In 1983, Reagan ordered the invasion of the small Caribbean island - nation of Grenada. Strife within the Marxist - Leninist government threatened regional stability and the lives of US citizens on the island. Reagan invaded with an overwhelming force of seven thousand US troops with superior training and equipment compared to about 1,500 in Grenada’s military and six hundred Cubans on the other side. 126 The operation was completed within four days, and new elections were subsequently held in Grenada — the country remains a full democracy to this day.</w:t>
      </w:r>
    </w:p>
    <w:p w14:paraId="5C75E7E5" w14:textId="77777777" w:rsidR="002A0289" w:rsidRPr="00126364" w:rsidRDefault="002A0289" w:rsidP="002A0289">
      <w:pPr>
        <w:rPr>
          <w:sz w:val="8"/>
          <w:szCs w:val="8"/>
        </w:rPr>
      </w:pPr>
      <w:r w:rsidRPr="00126364">
        <w:rPr>
          <w:sz w:val="8"/>
          <w:szCs w:val="8"/>
        </w:rPr>
        <w:t>In 1986, Reagan launched retaliatory military strikes against Libya. At that time, Libyan dictator Colonel Muamar Qaddafi was one of the world’s leading state sponsors of terror. He financed and encouraged attacks on US and Western interests around the world. On April 5, 1986, terrorists bombed a nightclub in Berlin, known to be frequented by Americans, killing two US soldiers and wounding hundreds of others. 127 On April 14, Reagan responded with more than one hundred US aircraft conducting strikes on Libyan military facilities and command centers, including Qaddafi’s personal headquarters, killing his daughter Hana. As Reagan explained, “When our citizens are attacked or abused anywhere in the world on the direct orders of hostile regimes, we will respond so long as I’m in this office.” 128</w:t>
      </w:r>
    </w:p>
    <w:p w14:paraId="324E2ADD" w14:textId="77777777" w:rsidR="002A0289" w:rsidRPr="00126364" w:rsidRDefault="002A0289" w:rsidP="002A0289">
      <w:pPr>
        <w:rPr>
          <w:sz w:val="8"/>
          <w:szCs w:val="8"/>
        </w:rPr>
      </w:pPr>
      <w:r w:rsidRPr="00126364">
        <w:rPr>
          <w:sz w:val="8"/>
          <w:szCs w:val="8"/>
        </w:rPr>
        <w:t>In 1988, Reagan launched Operation Praying Mantis against Iran, the largest US naval surface warfare operation since World War II. During the Iran - Iraq War, Iran mined the Persian Gulf. When a US warship struck an Iranian mine and was damaged, Reagan responded, sinking six Iranian naval vessels.</w:t>
      </w:r>
    </w:p>
    <w:p w14:paraId="7BCF1E9F" w14:textId="77777777" w:rsidR="002A0289" w:rsidRPr="00126364" w:rsidRDefault="002A0289" w:rsidP="002A0289">
      <w:pPr>
        <w:rPr>
          <w:sz w:val="8"/>
          <w:szCs w:val="8"/>
        </w:rPr>
      </w:pPr>
      <w:r w:rsidRPr="00126364">
        <w:rPr>
          <w:sz w:val="8"/>
          <w:szCs w:val="8"/>
        </w:rPr>
        <w:t>While Reagan was an effective national security leader, he was not perfect. In 1983, he sent in the US Marines to Lebanon with the amorphous goal of trying to stabilize an ongoing civil conflict. Hezbollah terrorists attacked the Marine barracks in Beirut, killing 241 US servicemembers. Reagan withdrew US forces shortly thereafter. He did not persist in his mistakes.</w:t>
      </w:r>
    </w:p>
    <w:p w14:paraId="53D6BEC2" w14:textId="77777777" w:rsidR="002A0289" w:rsidRPr="00126364" w:rsidRDefault="002A0289" w:rsidP="002A0289">
      <w:pPr>
        <w:rPr>
          <w:sz w:val="8"/>
          <w:szCs w:val="8"/>
        </w:rPr>
      </w:pPr>
      <w:r w:rsidRPr="00126364">
        <w:rPr>
          <w:sz w:val="8"/>
          <w:szCs w:val="8"/>
        </w:rPr>
        <w:t>Reagan also mobilized the resources of the Free World to counter the aggressive actions of the Soviet Union. The Free World comprised formal treaty allies like NATO members and allies in Asia like Japan and Australia. It also included nondemocracies around the world that helped the United States counter the Soviet Union.</w:t>
      </w:r>
    </w:p>
    <w:p w14:paraId="70610233" w14:textId="77777777" w:rsidR="002A0289" w:rsidRPr="00126364" w:rsidRDefault="002A0289" w:rsidP="002A0289">
      <w:pPr>
        <w:rPr>
          <w:sz w:val="8"/>
          <w:szCs w:val="8"/>
        </w:rPr>
      </w:pPr>
      <w:r w:rsidRPr="00126364">
        <w:rPr>
          <w:sz w:val="8"/>
          <w:szCs w:val="8"/>
        </w:rPr>
        <w:t>Like Reagan, Trump also practiced peace through strength. 129 On the campaign trail, and in office, he frequently used the term. In his speech to the UN General Assembly in 2020, for example, Trump told his audience that America was “fulfilling its destiny as peacemaker, but it is peace through strength.” 130</w:t>
      </w:r>
    </w:p>
    <w:p w14:paraId="549E43AE" w14:textId="77777777" w:rsidR="002A0289" w:rsidRPr="00126364" w:rsidRDefault="002A0289" w:rsidP="002A0289">
      <w:pPr>
        <w:rPr>
          <w:sz w:val="8"/>
          <w:szCs w:val="8"/>
        </w:rPr>
      </w:pPr>
      <w:r w:rsidRPr="00126364">
        <w:rPr>
          <w:sz w:val="8"/>
          <w:szCs w:val="8"/>
        </w:rPr>
        <w:t>Trump launched a systematic effort to rebuild American military power. His first defense budget of $738 billion was the largest since World War II, even after accounting for inflation. 131 Obama aimed for “a world without nuclear weapons,” reducing the size of the US nuclear arsenal and cutting legacy nuclear systems. In contrast, Trump called for a US nuclear arsenal “at the top of the pack” and for a “state of the art” missile defense system. He continued the US nuclear modernization program and called for two new low - yield nuclear weapons to deter Russia and China. When it was revealed that Russia was cheating on the INF Treaty, Trump withdrew from the accord and began building American intermediate - range missiles. He created the first new US armed service since 1947, the US Space Force, to defend US assets in space — a critical military mission in the twenty - first century.</w:t>
      </w:r>
    </w:p>
    <w:p w14:paraId="56974C71" w14:textId="77777777" w:rsidR="002A0289" w:rsidRPr="00126364" w:rsidRDefault="002A0289" w:rsidP="002A0289">
      <w:pPr>
        <w:rPr>
          <w:sz w:val="8"/>
          <w:szCs w:val="8"/>
        </w:rPr>
      </w:pPr>
      <w:r w:rsidRPr="00126364">
        <w:rPr>
          <w:sz w:val="8"/>
          <w:szCs w:val="8"/>
        </w:rPr>
        <w:t>When critics raised concerns that Trump’s policies would start an arms race, he did not seem bothered. Channeling Reagan, he responded, “Let it be an arms race. We will outmatch them at every pass and outlast them all.” 132</w:t>
      </w:r>
    </w:p>
    <w:p w14:paraId="055C69EA" w14:textId="77777777" w:rsidR="002A0289" w:rsidRPr="00126364" w:rsidRDefault="002A0289" w:rsidP="002A0289">
      <w:pPr>
        <w:rPr>
          <w:sz w:val="8"/>
          <w:szCs w:val="8"/>
        </w:rPr>
      </w:pPr>
      <w:r w:rsidRPr="00126364">
        <w:rPr>
          <w:sz w:val="8"/>
          <w:szCs w:val="8"/>
        </w:rPr>
        <w:t>Like Reagan, Trump was skeptical of drawn - out American military interventions with no clear resolution in sight. He sought to close out US military missions in Syria, Africa, and Afghanistan.</w:t>
      </w:r>
    </w:p>
    <w:p w14:paraId="4557E7D6" w14:textId="77777777" w:rsidR="002A0289" w:rsidRPr="00126364" w:rsidRDefault="002A0289" w:rsidP="002A0289">
      <w:pPr>
        <w:rPr>
          <w:sz w:val="8"/>
          <w:szCs w:val="8"/>
        </w:rPr>
      </w:pPr>
      <w:r w:rsidRPr="00126364">
        <w:rPr>
          <w:sz w:val="8"/>
          <w:szCs w:val="8"/>
        </w:rPr>
        <w:t>But Trump was far from a pacifist. He was willing to flex American military muscle to advance US interests. He inherited the US war against ISIS, but he lifted Obama - era restrictions on US military commanders and accelerated the war effort. Trump quickly cleared ISIS from the battlefield in Iraq and Syria.</w:t>
      </w:r>
    </w:p>
    <w:p w14:paraId="5865CE90" w14:textId="77777777" w:rsidR="002A0289" w:rsidRPr="00126364" w:rsidRDefault="002A0289" w:rsidP="002A0289">
      <w:pPr>
        <w:rPr>
          <w:sz w:val="8"/>
          <w:szCs w:val="8"/>
        </w:rPr>
      </w:pPr>
      <w:r w:rsidRPr="00126364">
        <w:rPr>
          <w:sz w:val="8"/>
          <w:szCs w:val="8"/>
        </w:rPr>
        <w:t>In Syria, dictator Bashar al - Assad used chemical weapons against his own people in a civil war. President Obama drew a “red line” regarding chemical weapons use in Syria but then backed down, undermining American credibility. In contrast, shortly after taking office, President Trump ordered US cruise missile strikes against government and military targets in Syria to demonstrate to the world that there would be serious consequences for violating the global taboo against using weapons of mass destruction. When, under the Trump administration, US service personnel came into conflict with Russian mercenaries fighting for Assad, the US military killed hundreds of these Russian troops.</w:t>
      </w:r>
    </w:p>
    <w:p w14:paraId="54B251A3" w14:textId="77777777" w:rsidR="002A0289" w:rsidRPr="00126364" w:rsidRDefault="002A0289" w:rsidP="002A0289">
      <w:pPr>
        <w:rPr>
          <w:sz w:val="8"/>
          <w:szCs w:val="8"/>
        </w:rPr>
      </w:pPr>
      <w:r w:rsidRPr="00126364">
        <w:rPr>
          <w:sz w:val="8"/>
          <w:szCs w:val="8"/>
        </w:rPr>
        <w:t>Most notably, Trump ordered a drone strike killing Iranian general Qassem Soleimani. Soleimani had the blood of many Americans on his hands and even plotted a terror attack on a popular Washington, DC, restaurant. Many Trump critics predicted that, after the strike, Iran would engage in large - scale retribution and worried about World War III. Instead, Iran was afraid to start a major conflict with the United States. Tehran engaged in token retaliation, and the crisis quickly de - escalated. The event reminded the world that the United States was still an unmatched military superpower.</w:t>
      </w:r>
    </w:p>
    <w:p w14:paraId="57F2C68F" w14:textId="77777777" w:rsidR="002A0289" w:rsidRPr="00126364" w:rsidRDefault="002A0289" w:rsidP="002A0289">
      <w:pPr>
        <w:rPr>
          <w:sz w:val="8"/>
          <w:szCs w:val="8"/>
        </w:rPr>
      </w:pPr>
      <w:r w:rsidRPr="00126364">
        <w:rPr>
          <w:sz w:val="8"/>
          <w:szCs w:val="8"/>
        </w:rPr>
        <w:t>Trump also updated peace through strength for the twenty - first century. As we will discuss in subsequent chapters, he was correct to demand that US allies do more for their defense and to insist that border security be considered part of national security.</w:t>
      </w:r>
    </w:p>
    <w:p w14:paraId="17B84ED1" w14:textId="77777777" w:rsidR="002A0289" w:rsidRPr="00126364" w:rsidRDefault="002A0289" w:rsidP="002A0289">
      <w:pPr>
        <w:rPr>
          <w:sz w:val="8"/>
          <w:szCs w:val="8"/>
        </w:rPr>
      </w:pPr>
      <w:r w:rsidRPr="00126364">
        <w:rPr>
          <w:sz w:val="8"/>
          <w:szCs w:val="8"/>
        </w:rPr>
        <w:t>Other recent presidential administrations were wrong when they strayed from peace - through - strength principles. Bill Clinton pursued drastic cuts to US military power and the defense industrial base seeking to gain from the post - Cold War “peace dividend.” 133 He was sometimes unwilling to use military force to defend vital US interests, including passing on an opportunity to take Osama Bin Laden off the battlefield. 134 Had he chosen differently, 9/11 might have been prevented. Clinton also got bogged down in several amorphous nation - building and peacekeeping campaigns, including in Somalia, leading to the “Black Hawk Down” tragedy.</w:t>
      </w:r>
    </w:p>
    <w:p w14:paraId="14B46CDD" w14:textId="77777777" w:rsidR="002A0289" w:rsidRPr="00126364" w:rsidRDefault="002A0289" w:rsidP="002A0289">
      <w:pPr>
        <w:rPr>
          <w:sz w:val="8"/>
          <w:szCs w:val="8"/>
        </w:rPr>
      </w:pPr>
      <w:r w:rsidRPr="00126364">
        <w:rPr>
          <w:sz w:val="8"/>
          <w:szCs w:val="8"/>
        </w:rPr>
        <w:t>The George W. Bush administration came into office promising to focus on China and to avoid nation building. 135 Instead, after the 9/11 attacks, the administration became engulfed in two open - ended nation - building operations in Afghanistan and Iraq. To be clear, Bush was right to retaliate after 9/11, but the lack of a clear strategy meant that the twenty - year war effort did not accomplish its objectives. The Taliban is now back in power in Kabul, and Afghanistan is once again a safe haven for terrorism.</w:t>
      </w:r>
    </w:p>
    <w:p w14:paraId="68C111F4" w14:textId="77777777" w:rsidR="002A0289" w:rsidRPr="00126364" w:rsidRDefault="002A0289" w:rsidP="002A0289">
      <w:pPr>
        <w:rPr>
          <w:sz w:val="16"/>
        </w:rPr>
      </w:pPr>
      <w:r w:rsidRPr="00A77F82">
        <w:rPr>
          <w:rStyle w:val="StyleUnderline"/>
        </w:rPr>
        <w:t>Obama</w:t>
      </w:r>
      <w:r w:rsidRPr="00126364">
        <w:rPr>
          <w:sz w:val="16"/>
        </w:rPr>
        <w:t xml:space="preserve"> </w:t>
      </w:r>
      <w:r w:rsidRPr="00A77F82">
        <w:rPr>
          <w:rStyle w:val="StyleUnderline"/>
        </w:rPr>
        <w:t>believed</w:t>
      </w:r>
      <w:r w:rsidRPr="00126364">
        <w:rPr>
          <w:sz w:val="16"/>
        </w:rPr>
        <w:t xml:space="preserve"> </w:t>
      </w:r>
      <w:r w:rsidRPr="00A77F82">
        <w:rPr>
          <w:rStyle w:val="StyleUnderline"/>
        </w:rPr>
        <w:t>that</w:t>
      </w:r>
      <w:r w:rsidRPr="00126364">
        <w:rPr>
          <w:sz w:val="16"/>
        </w:rPr>
        <w:t xml:space="preserve"> by </w:t>
      </w:r>
      <w:r w:rsidRPr="00126364">
        <w:rPr>
          <w:rStyle w:val="Emphasis"/>
          <w:highlight w:val="cyan"/>
        </w:rPr>
        <w:t>curtailing</w:t>
      </w:r>
      <w:r w:rsidRPr="00A77F82">
        <w:rPr>
          <w:rStyle w:val="StyleUnderline"/>
        </w:rPr>
        <w:t xml:space="preserve"> American </w:t>
      </w:r>
      <w:r w:rsidRPr="00126364">
        <w:rPr>
          <w:rStyle w:val="Emphasis"/>
          <w:highlight w:val="cyan"/>
        </w:rPr>
        <w:t>military power</w:t>
      </w:r>
      <w:r w:rsidRPr="00126364">
        <w:rPr>
          <w:sz w:val="16"/>
        </w:rPr>
        <w:t xml:space="preserve"> and “leading from behind,” he </w:t>
      </w:r>
      <w:r w:rsidRPr="00A77F82">
        <w:rPr>
          <w:rStyle w:val="StyleUnderline"/>
        </w:rPr>
        <w:t xml:space="preserve">could make the world a </w:t>
      </w:r>
      <w:r w:rsidRPr="00126364">
        <w:rPr>
          <w:rStyle w:val="Emphasis"/>
        </w:rPr>
        <w:t>more peaceful</w:t>
      </w:r>
      <w:r w:rsidRPr="00A77F82">
        <w:rPr>
          <w:rStyle w:val="StyleUnderline"/>
        </w:rPr>
        <w:t xml:space="preserve"> place</w:t>
      </w:r>
      <w:r w:rsidRPr="00126364">
        <w:rPr>
          <w:sz w:val="16"/>
        </w:rPr>
        <w:t xml:space="preserve">. 136 Instead, </w:t>
      </w:r>
      <w:r w:rsidRPr="00126364">
        <w:rPr>
          <w:rStyle w:val="StyleUnderline"/>
          <w:highlight w:val="cyan"/>
        </w:rPr>
        <w:t xml:space="preserve">Russia </w:t>
      </w:r>
      <w:r w:rsidRPr="00126364">
        <w:rPr>
          <w:rStyle w:val="Emphasis"/>
          <w:highlight w:val="cyan"/>
        </w:rPr>
        <w:t>invaded</w:t>
      </w:r>
      <w:r w:rsidRPr="00126364">
        <w:rPr>
          <w:rStyle w:val="StyleUnderline"/>
          <w:highlight w:val="cyan"/>
        </w:rPr>
        <w:t xml:space="preserve"> Ukraine</w:t>
      </w:r>
      <w:r w:rsidRPr="00126364">
        <w:rPr>
          <w:sz w:val="16"/>
        </w:rPr>
        <w:t xml:space="preserve"> in 2014, and </w:t>
      </w:r>
      <w:r w:rsidRPr="00126364">
        <w:rPr>
          <w:rStyle w:val="StyleUnderline"/>
          <w:highlight w:val="cyan"/>
        </w:rPr>
        <w:t>China</w:t>
      </w:r>
      <w:r w:rsidRPr="00A77F82">
        <w:rPr>
          <w:rStyle w:val="StyleUnderline"/>
        </w:rPr>
        <w:t xml:space="preserve"> </w:t>
      </w:r>
      <w:r w:rsidRPr="00126364">
        <w:rPr>
          <w:rStyle w:val="Emphasis"/>
          <w:highlight w:val="cyan"/>
        </w:rPr>
        <w:t>took territory</w:t>
      </w:r>
      <w:r w:rsidRPr="00126364">
        <w:rPr>
          <w:sz w:val="16"/>
        </w:rPr>
        <w:t xml:space="preserve"> from its neighbors </w:t>
      </w:r>
      <w:r w:rsidRPr="00126364">
        <w:rPr>
          <w:rStyle w:val="StyleUnderline"/>
          <w:highlight w:val="cyan"/>
        </w:rPr>
        <w:t>in</w:t>
      </w:r>
      <w:r w:rsidRPr="00A77F82">
        <w:rPr>
          <w:rStyle w:val="StyleUnderline"/>
        </w:rPr>
        <w:t xml:space="preserve"> </w:t>
      </w:r>
      <w:r w:rsidRPr="00126364">
        <w:rPr>
          <w:rStyle w:val="StyleUnderline"/>
          <w:highlight w:val="cyan"/>
        </w:rPr>
        <w:t>the</w:t>
      </w:r>
      <w:r w:rsidRPr="00A77F82">
        <w:rPr>
          <w:rStyle w:val="StyleUnderline"/>
        </w:rPr>
        <w:t xml:space="preserve"> </w:t>
      </w:r>
      <w:r w:rsidRPr="00126364">
        <w:rPr>
          <w:rStyle w:val="StyleUnderline"/>
          <w:highlight w:val="cyan"/>
        </w:rPr>
        <w:t>S</w:t>
      </w:r>
      <w:r w:rsidRPr="00A77F82">
        <w:rPr>
          <w:rStyle w:val="StyleUnderline"/>
        </w:rPr>
        <w:t xml:space="preserve">outh </w:t>
      </w:r>
      <w:r w:rsidRPr="00126364">
        <w:rPr>
          <w:rStyle w:val="StyleUnderline"/>
          <w:highlight w:val="cyan"/>
        </w:rPr>
        <w:t>C</w:t>
      </w:r>
      <w:r w:rsidRPr="00A77F82">
        <w:rPr>
          <w:rStyle w:val="StyleUnderline"/>
        </w:rPr>
        <w:t xml:space="preserve">hina </w:t>
      </w:r>
      <w:r w:rsidRPr="00126364">
        <w:rPr>
          <w:rStyle w:val="StyleUnderline"/>
          <w:highlight w:val="cyan"/>
        </w:rPr>
        <w:t>S</w:t>
      </w:r>
      <w:r w:rsidRPr="00A77F82">
        <w:rPr>
          <w:rStyle w:val="StyleUnderline"/>
        </w:rPr>
        <w:t xml:space="preserve">ea through </w:t>
      </w:r>
      <w:r w:rsidRPr="00126364">
        <w:rPr>
          <w:rStyle w:val="Emphasis"/>
        </w:rPr>
        <w:t>military coercion</w:t>
      </w:r>
      <w:r w:rsidRPr="00126364">
        <w:rPr>
          <w:sz w:val="16"/>
        </w:rPr>
        <w:t xml:space="preserve">. Obama sought to end the war in Iraq by precipitously </w:t>
      </w:r>
      <w:r w:rsidRPr="00126364">
        <w:rPr>
          <w:rStyle w:val="Emphasis"/>
          <w:highlight w:val="cyan"/>
        </w:rPr>
        <w:t>withdrawing</w:t>
      </w:r>
      <w:r w:rsidRPr="00A77F82">
        <w:rPr>
          <w:rStyle w:val="StyleUnderline"/>
        </w:rPr>
        <w:t xml:space="preserve"> US </w:t>
      </w:r>
      <w:r w:rsidRPr="00126364">
        <w:rPr>
          <w:rStyle w:val="StyleUnderline"/>
          <w:highlight w:val="cyan"/>
        </w:rPr>
        <w:t>troops</w:t>
      </w:r>
      <w:r w:rsidRPr="00126364">
        <w:rPr>
          <w:sz w:val="16"/>
        </w:rPr>
        <w:t xml:space="preserve">, but </w:t>
      </w:r>
      <w:r w:rsidRPr="00126364">
        <w:rPr>
          <w:rStyle w:val="StyleUnderline"/>
          <w:highlight w:val="cyan"/>
        </w:rPr>
        <w:t>ISIS</w:t>
      </w:r>
      <w:r w:rsidRPr="00A77F82">
        <w:rPr>
          <w:rStyle w:val="StyleUnderline"/>
        </w:rPr>
        <w:t xml:space="preserve"> </w:t>
      </w:r>
      <w:r w:rsidRPr="00126364">
        <w:rPr>
          <w:rStyle w:val="Emphasis"/>
        </w:rPr>
        <w:t>quickly</w:t>
      </w:r>
      <w:r w:rsidRPr="00A77F82">
        <w:rPr>
          <w:rStyle w:val="StyleUnderline"/>
        </w:rPr>
        <w:t xml:space="preserve"> </w:t>
      </w:r>
      <w:r w:rsidRPr="00126364">
        <w:rPr>
          <w:rStyle w:val="Emphasis"/>
          <w:highlight w:val="cyan"/>
        </w:rPr>
        <w:t>filled the vacuum</w:t>
      </w:r>
      <w:r w:rsidRPr="00126364">
        <w:rPr>
          <w:sz w:val="16"/>
        </w:rPr>
        <w:t xml:space="preserve">, </w:t>
      </w:r>
      <w:r w:rsidRPr="00A77F82">
        <w:rPr>
          <w:rStyle w:val="StyleUnderline"/>
        </w:rPr>
        <w:t xml:space="preserve">establishing a </w:t>
      </w:r>
      <w:r w:rsidRPr="00126364">
        <w:rPr>
          <w:rStyle w:val="Emphasis"/>
        </w:rPr>
        <w:t>large</w:t>
      </w:r>
      <w:r w:rsidRPr="00A77F82">
        <w:rPr>
          <w:rStyle w:val="StyleUnderline"/>
        </w:rPr>
        <w:t xml:space="preserve"> </w:t>
      </w:r>
      <w:r w:rsidRPr="00126364">
        <w:rPr>
          <w:rStyle w:val="Emphasis"/>
        </w:rPr>
        <w:t>terrorist caliphate</w:t>
      </w:r>
      <w:r w:rsidRPr="00126364">
        <w:rPr>
          <w:sz w:val="16"/>
        </w:rPr>
        <w:t xml:space="preserve"> in the Middle East.</w:t>
      </w:r>
    </w:p>
    <w:p w14:paraId="51DABC45" w14:textId="77777777" w:rsidR="002A0289" w:rsidRPr="00126364" w:rsidRDefault="002A0289" w:rsidP="002A0289">
      <w:pPr>
        <w:rPr>
          <w:sz w:val="16"/>
        </w:rPr>
      </w:pPr>
      <w:r w:rsidRPr="00126364">
        <w:rPr>
          <w:sz w:val="16"/>
        </w:rPr>
        <w:t>In sum, this brief review of recent US presidential administrations shows that peace through strength tends to work better than the alternatives, but what does peace through strength look like today and tomorrow?</w:t>
      </w:r>
    </w:p>
    <w:p w14:paraId="4F757BDB" w14:textId="77777777" w:rsidR="002A0289" w:rsidRPr="00126364" w:rsidRDefault="002A0289" w:rsidP="002A0289">
      <w:pPr>
        <w:rPr>
          <w:sz w:val="16"/>
        </w:rPr>
      </w:pPr>
      <w:r w:rsidRPr="00126364">
        <w:rPr>
          <w:sz w:val="16"/>
        </w:rPr>
        <w:t>Peace through Strength Today and Tomorrow</w:t>
      </w:r>
    </w:p>
    <w:p w14:paraId="691D63C3" w14:textId="77777777" w:rsidR="002A0289" w:rsidRPr="00126364" w:rsidRDefault="002A0289" w:rsidP="002A0289">
      <w:pPr>
        <w:rPr>
          <w:sz w:val="16"/>
        </w:rPr>
      </w:pPr>
      <w:r w:rsidRPr="00126364">
        <w:rPr>
          <w:sz w:val="16"/>
        </w:rPr>
        <w:t>Peace through strength is the mantra of leading Republican politicians. Speaking in South Carolina in January 2023, Trump said, “Through weakness and incompetence, Joe Biden has brought us to the brink of World War III…As president, I will bring back peace through strength.” 137</w:t>
      </w:r>
    </w:p>
    <w:p w14:paraId="27891C90" w14:textId="77777777" w:rsidR="002A0289" w:rsidRPr="00126364" w:rsidRDefault="002A0289" w:rsidP="002A0289">
      <w:pPr>
        <w:rPr>
          <w:sz w:val="16"/>
        </w:rPr>
      </w:pPr>
      <w:r w:rsidRPr="00126364">
        <w:rPr>
          <w:sz w:val="16"/>
        </w:rPr>
        <w:t>In 2017, then vice president Mike Pence tweeted, “Peace only comes through strength. @POTUS believes we must be strong, able to confront all who would threaten our freedom &amp; way of life.” 138</w:t>
      </w:r>
    </w:p>
    <w:p w14:paraId="5219894B" w14:textId="77777777" w:rsidR="002A0289" w:rsidRPr="00126364" w:rsidRDefault="002A0289" w:rsidP="002A0289">
      <w:pPr>
        <w:rPr>
          <w:sz w:val="16"/>
        </w:rPr>
      </w:pPr>
      <w:r w:rsidRPr="00126364">
        <w:rPr>
          <w:sz w:val="16"/>
        </w:rPr>
        <w:t>In 2021, Mike Pompeo tweeted, “Peace is achieved through strength, something this [Biden] Administration has yet to show.” 139</w:t>
      </w:r>
    </w:p>
    <w:p w14:paraId="38B4D8F0" w14:textId="77777777" w:rsidR="002A0289" w:rsidRPr="00126364" w:rsidRDefault="002A0289" w:rsidP="002A0289">
      <w:pPr>
        <w:rPr>
          <w:sz w:val="16"/>
        </w:rPr>
      </w:pPr>
      <w:r w:rsidRPr="00126364">
        <w:rPr>
          <w:sz w:val="16"/>
        </w:rPr>
        <w:t>In November 2022, former UN ambassador Nikki Haley tweeted, “I want peace — &amp; that’s why I want to renew our strength. A strong America doesn’t start wars. A strong America prevents wars!” 140</w:t>
      </w:r>
    </w:p>
    <w:p w14:paraId="0CF34F19" w14:textId="77777777" w:rsidR="002A0289" w:rsidRPr="00126364" w:rsidRDefault="002A0289" w:rsidP="002A0289">
      <w:pPr>
        <w:rPr>
          <w:sz w:val="16"/>
        </w:rPr>
      </w:pPr>
      <w:r w:rsidRPr="00126364">
        <w:rPr>
          <w:sz w:val="16"/>
        </w:rPr>
        <w:t>Speaking at the Reagan Presidential Library in 2022, Senator Tom Cotton said, “This is a foreign policy, above all, of peace through strength. Because only the strong can survive in a dangerous world. Only the strong can preserve their freedom. Only the strong can protect the weak. And only the strong can afford to be merciful.” 141</w:t>
      </w:r>
    </w:p>
    <w:p w14:paraId="6D2E38BD" w14:textId="77777777" w:rsidR="002A0289" w:rsidRPr="00126364" w:rsidRDefault="002A0289" w:rsidP="002A0289">
      <w:pPr>
        <w:rPr>
          <w:sz w:val="16"/>
        </w:rPr>
      </w:pPr>
      <w:r w:rsidRPr="00126364">
        <w:rPr>
          <w:sz w:val="16"/>
        </w:rPr>
        <w:t xml:space="preserve">As we will discuss in the coming chapters, </w:t>
      </w:r>
      <w:r w:rsidRPr="00A77F82">
        <w:rPr>
          <w:rStyle w:val="StyleUnderline"/>
        </w:rPr>
        <w:t>the</w:t>
      </w:r>
      <w:r w:rsidRPr="00126364">
        <w:rPr>
          <w:sz w:val="16"/>
        </w:rPr>
        <w:t xml:space="preserve"> </w:t>
      </w:r>
      <w:r w:rsidRPr="00126364">
        <w:rPr>
          <w:rStyle w:val="StyleUnderline"/>
          <w:highlight w:val="cyan"/>
        </w:rPr>
        <w:t>U</w:t>
      </w:r>
      <w:r w:rsidRPr="00126364">
        <w:rPr>
          <w:sz w:val="16"/>
        </w:rPr>
        <w:t xml:space="preserve">nited </w:t>
      </w:r>
      <w:r w:rsidRPr="00126364">
        <w:rPr>
          <w:rStyle w:val="StyleUnderline"/>
          <w:highlight w:val="cyan"/>
        </w:rPr>
        <w:t>S</w:t>
      </w:r>
      <w:r w:rsidRPr="00126364">
        <w:rPr>
          <w:sz w:val="16"/>
        </w:rPr>
        <w:t xml:space="preserve">tates </w:t>
      </w:r>
      <w:r w:rsidRPr="00126364">
        <w:rPr>
          <w:rStyle w:val="StyleUnderline"/>
          <w:highlight w:val="cyan"/>
        </w:rPr>
        <w:t>faces</w:t>
      </w:r>
      <w:r w:rsidRPr="00A77F82">
        <w:rPr>
          <w:rStyle w:val="StyleUnderline"/>
        </w:rPr>
        <w:t xml:space="preserve"> a </w:t>
      </w:r>
      <w:r w:rsidRPr="00126364">
        <w:rPr>
          <w:rStyle w:val="Emphasis"/>
          <w:highlight w:val="cyan"/>
        </w:rPr>
        <w:t>daunting</w:t>
      </w:r>
      <w:r w:rsidRPr="00A77F82">
        <w:rPr>
          <w:rStyle w:val="StyleUnderline"/>
        </w:rPr>
        <w:t xml:space="preserve"> </w:t>
      </w:r>
      <w:r w:rsidRPr="00126364">
        <w:rPr>
          <w:rStyle w:val="Emphasis"/>
        </w:rPr>
        <w:t xml:space="preserve">international </w:t>
      </w:r>
      <w:r w:rsidRPr="00126364">
        <w:rPr>
          <w:rStyle w:val="Emphasis"/>
          <w:highlight w:val="cyan"/>
        </w:rPr>
        <w:t>security environment</w:t>
      </w:r>
      <w:r w:rsidRPr="00126364">
        <w:rPr>
          <w:sz w:val="16"/>
        </w:rPr>
        <w:t xml:space="preserve">. Trump was correct to assess that </w:t>
      </w:r>
      <w:r w:rsidRPr="00A77F82">
        <w:rPr>
          <w:rStyle w:val="StyleUnderline"/>
        </w:rPr>
        <w:t xml:space="preserve">the United States may be </w:t>
      </w:r>
      <w:r w:rsidRPr="00126364">
        <w:rPr>
          <w:rStyle w:val="StyleUnderline"/>
          <w:highlight w:val="cyan"/>
        </w:rPr>
        <w:t xml:space="preserve">on the </w:t>
      </w:r>
      <w:r w:rsidRPr="00126364">
        <w:rPr>
          <w:rStyle w:val="Emphasis"/>
          <w:highlight w:val="cyan"/>
        </w:rPr>
        <w:t>brink</w:t>
      </w:r>
      <w:r w:rsidRPr="00126364">
        <w:rPr>
          <w:rStyle w:val="StyleUnderline"/>
          <w:highlight w:val="cyan"/>
        </w:rPr>
        <w:t xml:space="preserve"> of </w:t>
      </w:r>
      <w:r w:rsidRPr="00126364">
        <w:rPr>
          <w:rStyle w:val="Emphasis"/>
          <w:highlight w:val="cyan"/>
        </w:rPr>
        <w:t>World War III</w:t>
      </w:r>
      <w:r w:rsidRPr="00126364">
        <w:rPr>
          <w:sz w:val="16"/>
        </w:rPr>
        <w:t xml:space="preserve">. Adm. Philip Davidson, former commander of US Indo - Pacific Command, predicted </w:t>
      </w:r>
      <w:r w:rsidRPr="00126364">
        <w:rPr>
          <w:rStyle w:val="StyleUnderline"/>
          <w:highlight w:val="cyan"/>
        </w:rPr>
        <w:t>China</w:t>
      </w:r>
      <w:r w:rsidRPr="00A77F82">
        <w:rPr>
          <w:rStyle w:val="StyleUnderline"/>
        </w:rPr>
        <w:t xml:space="preserve"> could </w:t>
      </w:r>
      <w:r w:rsidRPr="00126364">
        <w:rPr>
          <w:rStyle w:val="Emphasis"/>
          <w:highlight w:val="cyan"/>
        </w:rPr>
        <w:t>invade</w:t>
      </w:r>
      <w:r w:rsidRPr="00126364">
        <w:rPr>
          <w:rStyle w:val="StyleUnderline"/>
          <w:highlight w:val="cyan"/>
        </w:rPr>
        <w:t xml:space="preserve"> Taiwan by </w:t>
      </w:r>
      <w:r w:rsidRPr="00126364">
        <w:rPr>
          <w:rStyle w:val="Emphasis"/>
          <w:highlight w:val="cyan"/>
        </w:rPr>
        <w:t>2027</w:t>
      </w:r>
      <w:r w:rsidRPr="00126364">
        <w:rPr>
          <w:sz w:val="16"/>
        </w:rPr>
        <w:t xml:space="preserve">. 142 </w:t>
      </w:r>
      <w:r w:rsidRPr="00A77F82">
        <w:rPr>
          <w:rStyle w:val="StyleUnderline"/>
        </w:rPr>
        <w:t>Some</w:t>
      </w:r>
      <w:r w:rsidRPr="00126364">
        <w:rPr>
          <w:sz w:val="16"/>
        </w:rPr>
        <w:t xml:space="preserve"> of his colleagues </w:t>
      </w:r>
      <w:r w:rsidRPr="00A77F82">
        <w:rPr>
          <w:rStyle w:val="StyleUnderline"/>
        </w:rPr>
        <w:t xml:space="preserve">think it will happen </w:t>
      </w:r>
      <w:r w:rsidRPr="00E142F0">
        <w:rPr>
          <w:rStyle w:val="Emphasis"/>
        </w:rPr>
        <w:t>even before then</w:t>
      </w:r>
      <w:r w:rsidRPr="00126364">
        <w:rPr>
          <w:sz w:val="16"/>
        </w:rPr>
        <w:t>. 143</w:t>
      </w:r>
    </w:p>
    <w:p w14:paraId="21438F84" w14:textId="77777777" w:rsidR="002A0289" w:rsidRPr="00126364" w:rsidRDefault="002A0289" w:rsidP="002A0289">
      <w:pPr>
        <w:rPr>
          <w:sz w:val="16"/>
        </w:rPr>
      </w:pPr>
      <w:r w:rsidRPr="00126364">
        <w:rPr>
          <w:rStyle w:val="StyleUnderline"/>
          <w:highlight w:val="cyan"/>
        </w:rPr>
        <w:t>Russia’s</w:t>
      </w:r>
      <w:r w:rsidRPr="00A77F82">
        <w:rPr>
          <w:rStyle w:val="StyleUnderline"/>
        </w:rPr>
        <w:t xml:space="preserve"> </w:t>
      </w:r>
      <w:r w:rsidRPr="00126364">
        <w:rPr>
          <w:rStyle w:val="StyleUnderline"/>
          <w:highlight w:val="cyan"/>
        </w:rPr>
        <w:t>war in Ukraine</w:t>
      </w:r>
      <w:r w:rsidRPr="00126364">
        <w:rPr>
          <w:sz w:val="16"/>
        </w:rPr>
        <w:t xml:space="preserve"> </w:t>
      </w:r>
      <w:r w:rsidRPr="00A77F82">
        <w:rPr>
          <w:rStyle w:val="StyleUnderline"/>
        </w:rPr>
        <w:t xml:space="preserve">could </w:t>
      </w:r>
      <w:r w:rsidRPr="00126364">
        <w:rPr>
          <w:rStyle w:val="Emphasis"/>
          <w:highlight w:val="cyan"/>
        </w:rPr>
        <w:t>spill across</w:t>
      </w:r>
      <w:r w:rsidRPr="00A77F82">
        <w:rPr>
          <w:rStyle w:val="StyleUnderline"/>
        </w:rPr>
        <w:t xml:space="preserve"> international boundaries </w:t>
      </w:r>
      <w:r w:rsidRPr="00126364">
        <w:rPr>
          <w:rStyle w:val="Emphasis"/>
          <w:highlight w:val="cyan"/>
        </w:rPr>
        <w:t>threatening</w:t>
      </w:r>
      <w:r w:rsidRPr="00126364">
        <w:rPr>
          <w:rStyle w:val="StyleUnderline"/>
          <w:highlight w:val="cyan"/>
        </w:rPr>
        <w:t xml:space="preserve"> NATO</w:t>
      </w:r>
      <w:r w:rsidRPr="00A77F82">
        <w:rPr>
          <w:rStyle w:val="StyleUnderline"/>
        </w:rPr>
        <w:t xml:space="preserve"> allies</w:t>
      </w:r>
      <w:r w:rsidRPr="00126364">
        <w:rPr>
          <w:sz w:val="16"/>
        </w:rPr>
        <w:t xml:space="preserve"> </w:t>
      </w:r>
      <w:r w:rsidRPr="00126364">
        <w:rPr>
          <w:rStyle w:val="StyleUnderline"/>
          <w:highlight w:val="cyan"/>
        </w:rPr>
        <w:t>and</w:t>
      </w:r>
      <w:r w:rsidRPr="00126364">
        <w:rPr>
          <w:sz w:val="16"/>
        </w:rPr>
        <w:t xml:space="preserve"> </w:t>
      </w:r>
      <w:r w:rsidRPr="00126364">
        <w:rPr>
          <w:rStyle w:val="Emphasis"/>
          <w:highlight w:val="cyan"/>
        </w:rPr>
        <w:t>immediately drawing</w:t>
      </w:r>
      <w:r w:rsidRPr="00126364">
        <w:rPr>
          <w:rStyle w:val="StyleUnderline"/>
          <w:highlight w:val="cyan"/>
        </w:rPr>
        <w:t xml:space="preserve"> the</w:t>
      </w:r>
      <w:r w:rsidRPr="00A77F82">
        <w:rPr>
          <w:rStyle w:val="StyleUnderline"/>
        </w:rPr>
        <w:t xml:space="preserve"> </w:t>
      </w:r>
      <w:r w:rsidRPr="00126364">
        <w:rPr>
          <w:rStyle w:val="StyleUnderline"/>
          <w:highlight w:val="cyan"/>
        </w:rPr>
        <w:t>U</w:t>
      </w:r>
      <w:r w:rsidRPr="00126364">
        <w:rPr>
          <w:sz w:val="16"/>
        </w:rPr>
        <w:t xml:space="preserve">nited </w:t>
      </w:r>
      <w:r w:rsidRPr="00126364">
        <w:rPr>
          <w:rStyle w:val="StyleUnderline"/>
          <w:highlight w:val="cyan"/>
        </w:rPr>
        <w:t>S</w:t>
      </w:r>
      <w:r w:rsidRPr="00126364">
        <w:rPr>
          <w:sz w:val="16"/>
        </w:rPr>
        <w:t xml:space="preserve">tates </w:t>
      </w:r>
      <w:r w:rsidRPr="00126364">
        <w:rPr>
          <w:rStyle w:val="StyleUnderline"/>
        </w:rPr>
        <w:t xml:space="preserve">into the </w:t>
      </w:r>
      <w:r w:rsidRPr="00126364">
        <w:rPr>
          <w:rStyle w:val="Emphasis"/>
        </w:rPr>
        <w:t>conflict</w:t>
      </w:r>
      <w:r w:rsidRPr="00126364">
        <w:rPr>
          <w:sz w:val="16"/>
        </w:rPr>
        <w:t>.</w:t>
      </w:r>
    </w:p>
    <w:p w14:paraId="37E58150" w14:textId="77777777" w:rsidR="002A0289" w:rsidRPr="00126364" w:rsidRDefault="002A0289" w:rsidP="002A0289">
      <w:pPr>
        <w:rPr>
          <w:sz w:val="16"/>
        </w:rPr>
      </w:pPr>
      <w:r w:rsidRPr="00126364">
        <w:rPr>
          <w:rStyle w:val="StyleUnderline"/>
          <w:highlight w:val="cyan"/>
        </w:rPr>
        <w:t>Iran</w:t>
      </w:r>
      <w:r w:rsidRPr="00A77F82">
        <w:rPr>
          <w:rStyle w:val="StyleUnderline"/>
        </w:rPr>
        <w:t xml:space="preserve"> is a </w:t>
      </w:r>
      <w:r w:rsidRPr="00126364">
        <w:rPr>
          <w:rStyle w:val="Emphasis"/>
          <w:highlight w:val="cyan"/>
        </w:rPr>
        <w:t>nuclear threshold</w:t>
      </w:r>
      <w:r w:rsidRPr="00A77F82">
        <w:rPr>
          <w:rStyle w:val="StyleUnderline"/>
        </w:rPr>
        <w:t xml:space="preserve"> state</w:t>
      </w:r>
      <w:r w:rsidRPr="00126364">
        <w:rPr>
          <w:sz w:val="16"/>
        </w:rPr>
        <w:t>, and several consecutive presidents have warned that all options are on the table to stop Iran from building nuclear weapons. If Tehran dashes to the bomb, therefore, a US president might be compelled to launch air strikes to degrade Iran’s nuclear facilities.</w:t>
      </w:r>
    </w:p>
    <w:p w14:paraId="7A9EA30A" w14:textId="77777777" w:rsidR="002A0289" w:rsidRPr="00126364" w:rsidRDefault="002A0289" w:rsidP="002A0289">
      <w:pPr>
        <w:rPr>
          <w:sz w:val="16"/>
        </w:rPr>
      </w:pPr>
      <w:r w:rsidRPr="00126364">
        <w:rPr>
          <w:rStyle w:val="StyleUnderline"/>
          <w:highlight w:val="cyan"/>
        </w:rPr>
        <w:t>North Korea</w:t>
      </w:r>
      <w:r w:rsidRPr="00A77F82">
        <w:rPr>
          <w:rStyle w:val="StyleUnderline"/>
        </w:rPr>
        <w:t xml:space="preserve"> could</w:t>
      </w:r>
      <w:r w:rsidRPr="00126364">
        <w:rPr>
          <w:sz w:val="16"/>
        </w:rPr>
        <w:t xml:space="preserve"> decide to </w:t>
      </w:r>
      <w:r w:rsidRPr="00126364">
        <w:rPr>
          <w:rStyle w:val="Emphasis"/>
          <w:highlight w:val="cyan"/>
        </w:rPr>
        <w:t>attack</w:t>
      </w:r>
      <w:r w:rsidRPr="00A77F82">
        <w:rPr>
          <w:rStyle w:val="StyleUnderline"/>
        </w:rPr>
        <w:t xml:space="preserve"> America’s </w:t>
      </w:r>
      <w:r w:rsidRPr="00126364">
        <w:rPr>
          <w:rStyle w:val="Emphasis"/>
        </w:rPr>
        <w:t>allies</w:t>
      </w:r>
      <w:r w:rsidRPr="00A77F82">
        <w:rPr>
          <w:rStyle w:val="StyleUnderline"/>
        </w:rPr>
        <w:t xml:space="preserve"> </w:t>
      </w:r>
      <w:r w:rsidRPr="00126364">
        <w:rPr>
          <w:rStyle w:val="StyleUnderline"/>
          <w:highlight w:val="cyan"/>
        </w:rPr>
        <w:t>South Korea and Japan</w:t>
      </w:r>
      <w:r w:rsidRPr="00126364">
        <w:rPr>
          <w:sz w:val="16"/>
        </w:rPr>
        <w:t xml:space="preserve"> </w:t>
      </w:r>
      <w:r w:rsidRPr="00A77F82">
        <w:rPr>
          <w:rStyle w:val="StyleUnderline"/>
        </w:rPr>
        <w:t>or</w:t>
      </w:r>
      <w:r w:rsidRPr="00126364">
        <w:rPr>
          <w:sz w:val="16"/>
        </w:rPr>
        <w:t xml:space="preserve"> </w:t>
      </w:r>
      <w:r w:rsidRPr="00A77F82">
        <w:rPr>
          <w:rStyle w:val="StyleUnderline"/>
        </w:rPr>
        <w:t xml:space="preserve">US forces and </w:t>
      </w:r>
      <w:r w:rsidRPr="00126364">
        <w:rPr>
          <w:rStyle w:val="Emphasis"/>
        </w:rPr>
        <w:t>bases</w:t>
      </w:r>
      <w:r w:rsidRPr="00126364">
        <w:rPr>
          <w:sz w:val="16"/>
        </w:rPr>
        <w:t xml:space="preserve"> in those countries. Posters at the US military base Camp Humphreys, in Seoul, South Korea, remind American service personnel they must be ready to “fight tonight.”</w:t>
      </w:r>
    </w:p>
    <w:p w14:paraId="32E1B3B0" w14:textId="77777777" w:rsidR="002A0289" w:rsidRPr="00126364" w:rsidRDefault="002A0289" w:rsidP="002A0289">
      <w:pPr>
        <w:rPr>
          <w:sz w:val="16"/>
        </w:rPr>
      </w:pPr>
      <w:r w:rsidRPr="00126364">
        <w:rPr>
          <w:sz w:val="16"/>
        </w:rPr>
        <w:t xml:space="preserve">Moreover, </w:t>
      </w:r>
      <w:r w:rsidRPr="00A77F82">
        <w:rPr>
          <w:rStyle w:val="StyleUnderline"/>
        </w:rPr>
        <w:t xml:space="preserve">China, Russia, Iran, and North Korea are </w:t>
      </w:r>
      <w:r w:rsidRPr="00126364">
        <w:rPr>
          <w:rStyle w:val="Emphasis"/>
        </w:rPr>
        <w:t>increasingly</w:t>
      </w:r>
      <w:r w:rsidRPr="00126364">
        <w:rPr>
          <w:rStyle w:val="StyleUnderline"/>
        </w:rPr>
        <w:t xml:space="preserve"> </w:t>
      </w:r>
      <w:r w:rsidRPr="00126364">
        <w:rPr>
          <w:rStyle w:val="Emphasis"/>
        </w:rPr>
        <w:t>working together</w:t>
      </w:r>
      <w:r w:rsidRPr="00126364">
        <w:rPr>
          <w:sz w:val="16"/>
        </w:rPr>
        <w:t xml:space="preserve">. Russia, China, and Iran have </w:t>
      </w:r>
      <w:r w:rsidRPr="00126364">
        <w:rPr>
          <w:rStyle w:val="StyleUnderline"/>
        </w:rPr>
        <w:t xml:space="preserve">conducted </w:t>
      </w:r>
      <w:r w:rsidRPr="00126364">
        <w:rPr>
          <w:rStyle w:val="Emphasis"/>
        </w:rPr>
        <w:t>joint military exercises</w:t>
      </w:r>
      <w:r w:rsidRPr="00126364">
        <w:rPr>
          <w:sz w:val="16"/>
        </w:rPr>
        <w:t xml:space="preserve">, </w:t>
      </w:r>
      <w:r w:rsidRPr="00126364">
        <w:rPr>
          <w:rStyle w:val="StyleUnderline"/>
        </w:rPr>
        <w:t>and</w:t>
      </w:r>
      <w:r w:rsidRPr="00126364">
        <w:rPr>
          <w:sz w:val="16"/>
        </w:rPr>
        <w:t xml:space="preserve"> Iran and North Korea are </w:t>
      </w:r>
      <w:r w:rsidRPr="00126364">
        <w:rPr>
          <w:rStyle w:val="Emphasis"/>
        </w:rPr>
        <w:t>supplying weapons</w:t>
      </w:r>
      <w:r w:rsidRPr="00126364">
        <w:rPr>
          <w:sz w:val="16"/>
        </w:rPr>
        <w:t xml:space="preserve"> for Putin’s war against Ukraine. 144 These </w:t>
      </w:r>
      <w:r w:rsidRPr="00126364">
        <w:rPr>
          <w:rStyle w:val="StyleUnderline"/>
          <w:highlight w:val="cyan"/>
        </w:rPr>
        <w:t>dictators</w:t>
      </w:r>
      <w:r w:rsidRPr="00A77F82">
        <w:rPr>
          <w:rStyle w:val="StyleUnderline"/>
        </w:rPr>
        <w:t xml:space="preserve"> could </w:t>
      </w:r>
      <w:r w:rsidRPr="00126364">
        <w:rPr>
          <w:rStyle w:val="Emphasis"/>
          <w:highlight w:val="cyan"/>
        </w:rPr>
        <w:t>coordinate</w:t>
      </w:r>
      <w:r w:rsidRPr="00A77F82">
        <w:rPr>
          <w:rStyle w:val="StyleUnderline"/>
        </w:rPr>
        <w:t xml:space="preserve"> </w:t>
      </w:r>
      <w:r w:rsidRPr="00126364">
        <w:rPr>
          <w:rStyle w:val="Emphasis"/>
          <w:highlight w:val="cyan"/>
        </w:rPr>
        <w:t>simultaneous attacks</w:t>
      </w:r>
      <w:r w:rsidRPr="00A77F82">
        <w:rPr>
          <w:rStyle w:val="StyleUnderline"/>
        </w:rPr>
        <w:t xml:space="preserve"> </w:t>
      </w:r>
      <w:r w:rsidRPr="00E142F0">
        <w:rPr>
          <w:rStyle w:val="StyleUnderline"/>
        </w:rPr>
        <w:t>on the US</w:t>
      </w:r>
      <w:r w:rsidRPr="00A77F82">
        <w:rPr>
          <w:rStyle w:val="StyleUnderline"/>
        </w:rPr>
        <w:t xml:space="preserve"> </w:t>
      </w:r>
      <w:r w:rsidRPr="00126364">
        <w:rPr>
          <w:rStyle w:val="Emphasis"/>
        </w:rPr>
        <w:t>alliance structure</w:t>
      </w:r>
      <w:r w:rsidRPr="00A77F82">
        <w:rPr>
          <w:rStyle w:val="StyleUnderline"/>
        </w:rPr>
        <w:t xml:space="preserve"> </w:t>
      </w:r>
      <w:r w:rsidRPr="00126364">
        <w:rPr>
          <w:rStyle w:val="StyleUnderline"/>
          <w:highlight w:val="cyan"/>
        </w:rPr>
        <w:t>or</w:t>
      </w:r>
      <w:r w:rsidRPr="00A77F82">
        <w:rPr>
          <w:rStyle w:val="StyleUnderline"/>
        </w:rPr>
        <w:t xml:space="preserve"> </w:t>
      </w:r>
      <w:r w:rsidRPr="00126364">
        <w:rPr>
          <w:rStyle w:val="Emphasis"/>
        </w:rPr>
        <w:t xml:space="preserve">opportunistically </w:t>
      </w:r>
      <w:r w:rsidRPr="00126364">
        <w:rPr>
          <w:rStyle w:val="Emphasis"/>
          <w:highlight w:val="cyan"/>
        </w:rPr>
        <w:t>seize</w:t>
      </w:r>
      <w:r w:rsidRPr="00A77F82">
        <w:rPr>
          <w:rStyle w:val="StyleUnderline"/>
        </w:rPr>
        <w:t xml:space="preserve"> </w:t>
      </w:r>
      <w:r w:rsidRPr="00126364">
        <w:rPr>
          <w:rStyle w:val="StyleUnderline"/>
          <w:highlight w:val="cyan"/>
        </w:rPr>
        <w:t xml:space="preserve">on the </w:t>
      </w:r>
      <w:r w:rsidRPr="00126364">
        <w:rPr>
          <w:rStyle w:val="Emphasis"/>
          <w:highlight w:val="cyan"/>
        </w:rPr>
        <w:t>distraction</w:t>
      </w:r>
      <w:r w:rsidRPr="00A77F82">
        <w:rPr>
          <w:rStyle w:val="StyleUnderline"/>
        </w:rPr>
        <w:t xml:space="preserve"> </w:t>
      </w:r>
      <w:r w:rsidRPr="00126364">
        <w:rPr>
          <w:rStyle w:val="StyleUnderline"/>
          <w:highlight w:val="cyan"/>
        </w:rPr>
        <w:t>provided by</w:t>
      </w:r>
      <w:r w:rsidRPr="00A77F82">
        <w:rPr>
          <w:rStyle w:val="StyleUnderline"/>
        </w:rPr>
        <w:t xml:space="preserve"> the </w:t>
      </w:r>
      <w:r w:rsidRPr="00126364">
        <w:rPr>
          <w:rStyle w:val="StyleUnderline"/>
          <w:highlight w:val="cyan"/>
        </w:rPr>
        <w:t>others’</w:t>
      </w:r>
      <w:r w:rsidRPr="00A77F82">
        <w:rPr>
          <w:rStyle w:val="StyleUnderline"/>
        </w:rPr>
        <w:t xml:space="preserve"> </w:t>
      </w:r>
      <w:r w:rsidRPr="00126364">
        <w:rPr>
          <w:rStyle w:val="Emphasis"/>
        </w:rPr>
        <w:t>aggression</w:t>
      </w:r>
      <w:r w:rsidRPr="00126364">
        <w:rPr>
          <w:sz w:val="16"/>
        </w:rPr>
        <w:t xml:space="preserve">. In other words, </w:t>
      </w:r>
      <w:r w:rsidRPr="00A77F82">
        <w:rPr>
          <w:rStyle w:val="StyleUnderline"/>
        </w:rPr>
        <w:t xml:space="preserve">there is a </w:t>
      </w:r>
      <w:r w:rsidRPr="00126364">
        <w:rPr>
          <w:rStyle w:val="Emphasis"/>
          <w:highlight w:val="cyan"/>
        </w:rPr>
        <w:t>serious risk</w:t>
      </w:r>
      <w:r w:rsidRPr="00126364">
        <w:rPr>
          <w:rStyle w:val="StyleUnderline"/>
          <w:highlight w:val="cyan"/>
        </w:rPr>
        <w:t xml:space="preserve"> of </w:t>
      </w:r>
      <w:r w:rsidRPr="00126364">
        <w:rPr>
          <w:rStyle w:val="Emphasis"/>
          <w:highlight w:val="cyan"/>
        </w:rPr>
        <w:t>simultaneous</w:t>
      </w:r>
      <w:r w:rsidRPr="00126364">
        <w:rPr>
          <w:rStyle w:val="StyleUnderline"/>
          <w:highlight w:val="cyan"/>
        </w:rPr>
        <w:t xml:space="preserve"> </w:t>
      </w:r>
      <w:r w:rsidRPr="00126364">
        <w:rPr>
          <w:rStyle w:val="Emphasis"/>
          <w:highlight w:val="cyan"/>
        </w:rPr>
        <w:t>major power wars</w:t>
      </w:r>
      <w:r w:rsidRPr="00A77F82">
        <w:rPr>
          <w:rStyle w:val="StyleUnderline"/>
        </w:rPr>
        <w:t xml:space="preserve"> in Europe</w:t>
      </w:r>
      <w:r w:rsidRPr="00126364">
        <w:rPr>
          <w:sz w:val="16"/>
        </w:rPr>
        <w:t xml:space="preserve">, </w:t>
      </w:r>
      <w:r w:rsidRPr="00A77F82">
        <w:rPr>
          <w:rStyle w:val="StyleUnderline"/>
        </w:rPr>
        <w:t>the Middle East</w:t>
      </w:r>
      <w:r w:rsidRPr="00126364">
        <w:rPr>
          <w:sz w:val="16"/>
        </w:rPr>
        <w:t xml:space="preserve">, </w:t>
      </w:r>
      <w:r w:rsidRPr="00A77F82">
        <w:rPr>
          <w:rStyle w:val="StyleUnderline"/>
        </w:rPr>
        <w:t>and the Indo - Pacific</w:t>
      </w:r>
      <w:r w:rsidRPr="00126364">
        <w:rPr>
          <w:sz w:val="16"/>
        </w:rPr>
        <w:t>.</w:t>
      </w:r>
    </w:p>
    <w:p w14:paraId="17B746EC" w14:textId="77777777" w:rsidR="002A0289" w:rsidRPr="00126364" w:rsidRDefault="002A0289" w:rsidP="002A0289">
      <w:pPr>
        <w:rPr>
          <w:sz w:val="16"/>
        </w:rPr>
      </w:pPr>
      <w:r w:rsidRPr="00A77F82">
        <w:rPr>
          <w:rStyle w:val="StyleUnderline"/>
        </w:rPr>
        <w:t xml:space="preserve">The </w:t>
      </w:r>
      <w:r w:rsidRPr="00126364">
        <w:rPr>
          <w:rStyle w:val="Emphasis"/>
          <w:highlight w:val="cyan"/>
        </w:rPr>
        <w:t>most consequential</w:t>
      </w:r>
      <w:r w:rsidRPr="00A77F82">
        <w:rPr>
          <w:rStyle w:val="StyleUnderline"/>
        </w:rPr>
        <w:t xml:space="preserve"> </w:t>
      </w:r>
      <w:r w:rsidRPr="00126364">
        <w:rPr>
          <w:rStyle w:val="Emphasis"/>
        </w:rPr>
        <w:t xml:space="preserve">defense </w:t>
      </w:r>
      <w:r w:rsidRPr="00126364">
        <w:rPr>
          <w:rStyle w:val="Emphasis"/>
          <w:highlight w:val="cyan"/>
        </w:rPr>
        <w:t>question</w:t>
      </w:r>
      <w:r w:rsidRPr="00126364">
        <w:rPr>
          <w:sz w:val="16"/>
        </w:rPr>
        <w:t xml:space="preserve"> of the twenty - first century, therefore, </w:t>
      </w:r>
      <w:r w:rsidRPr="00A77F82">
        <w:rPr>
          <w:rStyle w:val="StyleUnderline"/>
        </w:rPr>
        <w:t xml:space="preserve">is: </w:t>
      </w:r>
      <w:r w:rsidRPr="00126364">
        <w:rPr>
          <w:rStyle w:val="Emphasis"/>
          <w:highlight w:val="cyan"/>
        </w:rPr>
        <w:t>How</w:t>
      </w:r>
      <w:r w:rsidRPr="00A77F82">
        <w:rPr>
          <w:rStyle w:val="StyleUnderline"/>
        </w:rPr>
        <w:t xml:space="preserve"> </w:t>
      </w:r>
      <w:r w:rsidRPr="00126364">
        <w:rPr>
          <w:rStyle w:val="StyleUnderline"/>
          <w:highlight w:val="cyan"/>
        </w:rPr>
        <w:t>can the U</w:t>
      </w:r>
      <w:r w:rsidRPr="00A77F82">
        <w:rPr>
          <w:rStyle w:val="StyleUnderline"/>
        </w:rPr>
        <w:t xml:space="preserve">nited </w:t>
      </w:r>
      <w:r w:rsidRPr="00126364">
        <w:rPr>
          <w:rStyle w:val="StyleUnderline"/>
          <w:highlight w:val="cyan"/>
        </w:rPr>
        <w:t>S</w:t>
      </w:r>
      <w:r w:rsidRPr="00A77F82">
        <w:rPr>
          <w:rStyle w:val="StyleUnderline"/>
        </w:rPr>
        <w:t>tates</w:t>
      </w:r>
      <w:r w:rsidRPr="00126364">
        <w:rPr>
          <w:sz w:val="16"/>
        </w:rPr>
        <w:t xml:space="preserve"> and its allies develop a defense strategy to </w:t>
      </w:r>
      <w:r w:rsidRPr="00126364">
        <w:rPr>
          <w:rStyle w:val="Emphasis"/>
          <w:highlight w:val="cyan"/>
        </w:rPr>
        <w:t>deter</w:t>
      </w:r>
      <w:r w:rsidRPr="00A77F82">
        <w:rPr>
          <w:rStyle w:val="StyleUnderline"/>
        </w:rPr>
        <w:t xml:space="preserve">, and if necessary </w:t>
      </w:r>
      <w:r w:rsidRPr="00126364">
        <w:rPr>
          <w:rStyle w:val="Emphasis"/>
        </w:rPr>
        <w:t>defeat</w:t>
      </w:r>
      <w:r w:rsidRPr="00A77F82">
        <w:rPr>
          <w:rStyle w:val="StyleUnderline"/>
        </w:rPr>
        <w:t xml:space="preserve">, </w:t>
      </w:r>
      <w:r w:rsidRPr="00126364">
        <w:rPr>
          <w:rStyle w:val="StyleUnderline"/>
          <w:highlight w:val="cyan"/>
        </w:rPr>
        <w:t xml:space="preserve">this </w:t>
      </w:r>
      <w:r w:rsidRPr="00126364">
        <w:rPr>
          <w:rStyle w:val="Emphasis"/>
          <w:highlight w:val="cyan"/>
        </w:rPr>
        <w:t>New Axis of Evil?</w:t>
      </w:r>
      <w:r w:rsidRPr="00126364">
        <w:rPr>
          <w:sz w:val="16"/>
        </w:rPr>
        <w:t xml:space="preserve"> 145 These dictators have not signed a formal treaty alliance with each other, and they have real conflicts of interest among themselves. It is unlikely that they will form a deep and trusting partnership, like the US - UK special relationship, for example. Still, they are deepening their strategic partnership in the military and national security domains in ways that are deeply concerning for US national security.</w:t>
      </w:r>
    </w:p>
    <w:p w14:paraId="6D28995C" w14:textId="77777777" w:rsidR="002A0289" w:rsidRPr="00126364" w:rsidRDefault="002A0289" w:rsidP="002A0289">
      <w:pPr>
        <w:rPr>
          <w:sz w:val="16"/>
        </w:rPr>
      </w:pPr>
    </w:p>
    <w:p w14:paraId="49903F27" w14:textId="77777777" w:rsidR="002A0289" w:rsidRPr="00717257" w:rsidRDefault="002A0289" w:rsidP="002A0289">
      <w:pPr>
        <w:keepNext/>
        <w:keepLines/>
        <w:pageBreakBefore/>
        <w:spacing w:before="40" w:after="0"/>
        <w:jc w:val="center"/>
        <w:outlineLvl w:val="2"/>
        <w:rPr>
          <w:rFonts w:eastAsia="Times New Roman"/>
          <w:b/>
          <w:sz w:val="32"/>
          <w:szCs w:val="24"/>
          <w:u w:val="single"/>
        </w:rPr>
      </w:pPr>
      <w:r>
        <w:rPr>
          <w:rFonts w:eastAsia="Times New Roman"/>
          <w:b/>
          <w:sz w:val="32"/>
          <w:szCs w:val="24"/>
          <w:u w:val="single"/>
        </w:rPr>
        <w:t>CP</w:t>
      </w:r>
      <w:r w:rsidRPr="00717257">
        <w:rPr>
          <w:rFonts w:eastAsia="Times New Roman"/>
          <w:b/>
          <w:sz w:val="32"/>
          <w:szCs w:val="24"/>
          <w:u w:val="single"/>
        </w:rPr>
        <w:t>---1NC</w:t>
      </w:r>
    </w:p>
    <w:p w14:paraId="3DD3A830" w14:textId="77777777" w:rsidR="002A0289" w:rsidRPr="007E21A7" w:rsidRDefault="002A0289" w:rsidP="002A0289">
      <w:pPr>
        <w:keepNext/>
        <w:keepLines/>
        <w:spacing w:before="40" w:after="0"/>
        <w:outlineLvl w:val="3"/>
        <w:rPr>
          <w:rFonts w:eastAsia="Times New Roman" w:cs="Times New Roman"/>
          <w:b/>
          <w:iCs/>
          <w:sz w:val="26"/>
        </w:rPr>
      </w:pPr>
      <w:r w:rsidRPr="00717257">
        <w:rPr>
          <w:rFonts w:eastAsia="Times New Roman" w:cs="Times New Roman"/>
          <w:b/>
          <w:iCs/>
          <w:sz w:val="26"/>
          <w:u w:val="single"/>
        </w:rPr>
        <w:t>MQD CP</w:t>
      </w:r>
      <w:r w:rsidRPr="00717257">
        <w:rPr>
          <w:rFonts w:eastAsia="Times New Roman" w:cs="Times New Roman"/>
          <w:b/>
          <w:iCs/>
          <w:sz w:val="26"/>
        </w:rPr>
        <w:t>:</w:t>
      </w:r>
    </w:p>
    <w:p w14:paraId="7BE81E4A" w14:textId="77777777" w:rsidR="002A0289" w:rsidRPr="007E21A7" w:rsidRDefault="002A0289" w:rsidP="002A0289">
      <w:pPr>
        <w:pStyle w:val="Heading4"/>
        <w:rPr>
          <w:sz w:val="22"/>
          <w:highlight w:val="cyan"/>
          <w:u w:val="single"/>
        </w:rPr>
      </w:pPr>
      <w:r w:rsidRPr="00717257">
        <w:rPr>
          <w:rFonts w:eastAsia="Times New Roman"/>
        </w:rPr>
        <w:t xml:space="preserve">The federal executive should </w:t>
      </w:r>
      <w:r>
        <w:t>promulgate and rule</w:t>
      </w:r>
      <w:r w:rsidRPr="005F199A">
        <w:t xml:space="preserve"> broad-based bargaining for workers in the United States</w:t>
      </w:r>
      <w:r>
        <w:t xml:space="preserve">. </w:t>
      </w:r>
      <w:r w:rsidRPr="00717257">
        <w:rPr>
          <w:rFonts w:eastAsia="Times New Roman"/>
        </w:rPr>
        <w:t xml:space="preserve">The federal judiciary should uphold this action as legal. </w:t>
      </w:r>
    </w:p>
    <w:p w14:paraId="12DEE975" w14:textId="77777777" w:rsidR="002A0289" w:rsidRPr="00717257" w:rsidRDefault="002A0289" w:rsidP="002A0289">
      <w:pPr>
        <w:rPr>
          <w:rFonts w:eastAsia="Calibri"/>
        </w:rPr>
      </w:pPr>
    </w:p>
    <w:p w14:paraId="0CAEE8A0" w14:textId="77777777" w:rsidR="002A0289" w:rsidRPr="00717257" w:rsidRDefault="002A0289" w:rsidP="002A0289">
      <w:pPr>
        <w:keepNext/>
        <w:keepLines/>
        <w:spacing w:before="40" w:after="0"/>
        <w:outlineLvl w:val="3"/>
        <w:rPr>
          <w:rFonts w:eastAsia="Times New Roman"/>
          <w:b/>
          <w:iCs/>
          <w:sz w:val="26"/>
        </w:rPr>
      </w:pPr>
      <w:r w:rsidRPr="00717257">
        <w:rPr>
          <w:rFonts w:eastAsia="Times New Roman"/>
          <w:b/>
          <w:iCs/>
          <w:sz w:val="26"/>
        </w:rPr>
        <w:t xml:space="preserve">Independent agency action solves the case and kills the </w:t>
      </w:r>
      <w:r w:rsidRPr="00717257">
        <w:rPr>
          <w:rFonts w:eastAsia="Times New Roman"/>
          <w:b/>
          <w:iCs/>
          <w:sz w:val="26"/>
          <w:u w:val="single"/>
        </w:rPr>
        <w:t>major questions doctrine</w:t>
      </w:r>
      <w:r w:rsidRPr="00717257">
        <w:rPr>
          <w:rFonts w:eastAsia="Times New Roman"/>
          <w:b/>
          <w:iCs/>
          <w:sz w:val="26"/>
        </w:rPr>
        <w:t xml:space="preserve">. The plan and perm leave the MQD intact.  </w:t>
      </w:r>
    </w:p>
    <w:p w14:paraId="2D1F01AA" w14:textId="77777777" w:rsidR="002A0289" w:rsidRPr="00F11B7E" w:rsidRDefault="002A0289" w:rsidP="002A0289">
      <w:pPr>
        <w:rPr>
          <w:rFonts w:eastAsia="Calibri"/>
        </w:rPr>
      </w:pPr>
      <w:r w:rsidRPr="00F11B7E">
        <w:rPr>
          <w:rFonts w:eastAsia="Calibri"/>
          <w:b/>
          <w:bCs/>
          <w:sz w:val="26"/>
        </w:rPr>
        <w:t>Zaija 25</w:t>
      </w:r>
      <w:r w:rsidRPr="00F11B7E">
        <w:rPr>
          <w:rFonts w:eastAsia="Calibri"/>
        </w:rPr>
        <w:t>, Interim Director, Martin H. Malin Institute for Law and the Workplace, Chicago-Kent College of Law, Illinois Institute of Technology. Assistant Professor, University of Baltimore School of Law. (Andrew J, “Machinists Preemption in the New Administrative Law”, Seattle University Law Review Vol 48, https://digitalcommons.law.seattleu.edu/cgi/viewcontent.cgi?article=2929&amp;context=sulr)</w:t>
      </w:r>
    </w:p>
    <w:p w14:paraId="198FB1CC" w14:textId="77777777" w:rsidR="002A0289" w:rsidRPr="00F11B7E" w:rsidRDefault="002A0289" w:rsidP="002A0289">
      <w:pPr>
        <w:rPr>
          <w:rFonts w:eastAsia="Calibri"/>
          <w:sz w:val="16"/>
        </w:rPr>
      </w:pPr>
      <w:r w:rsidRPr="00F11B7E">
        <w:rPr>
          <w:rFonts w:eastAsia="Calibri"/>
          <w:sz w:val="16"/>
        </w:rPr>
        <w:t xml:space="preserve"> The </w:t>
      </w:r>
      <w:r w:rsidRPr="00F11B7E">
        <w:rPr>
          <w:rFonts w:eastAsia="Calibri"/>
          <w:highlight w:val="cyan"/>
          <w:u w:val="single"/>
        </w:rPr>
        <w:t>major questions</w:t>
      </w:r>
      <w:r w:rsidRPr="00F11B7E">
        <w:rPr>
          <w:rFonts w:eastAsia="Calibri"/>
          <w:u w:val="single"/>
        </w:rPr>
        <w:t xml:space="preserve"> doctrine</w:t>
      </w:r>
      <w:r w:rsidRPr="00F11B7E">
        <w:rPr>
          <w:rFonts w:eastAsia="Calibri"/>
          <w:sz w:val="16"/>
        </w:rPr>
        <w:t xml:space="preserve"> </w:t>
      </w:r>
      <w:r w:rsidRPr="00F11B7E">
        <w:rPr>
          <w:rFonts w:eastAsia="Calibri"/>
          <w:highlight w:val="cyan"/>
          <w:u w:val="single"/>
        </w:rPr>
        <w:t>may</w:t>
      </w:r>
      <w:r w:rsidRPr="00F11B7E">
        <w:rPr>
          <w:rFonts w:eastAsia="Calibri"/>
          <w:sz w:val="16"/>
        </w:rPr>
        <w:t xml:space="preserve"> also </w:t>
      </w:r>
      <w:r w:rsidRPr="00F11B7E">
        <w:rPr>
          <w:rFonts w:eastAsia="Calibri"/>
          <w:b/>
          <w:iCs/>
          <w:u w:val="single"/>
          <w:bdr w:val="single" w:sz="8" w:space="0" w:color="auto"/>
        </w:rPr>
        <w:t xml:space="preserve">end up </w:t>
      </w:r>
      <w:r w:rsidRPr="00F11B7E">
        <w:rPr>
          <w:rFonts w:eastAsia="Calibri"/>
          <w:b/>
          <w:iCs/>
          <w:highlight w:val="cyan"/>
          <w:u w:val="single"/>
          <w:bdr w:val="single" w:sz="8" w:space="0" w:color="auto"/>
        </w:rPr>
        <w:t>matter</w:t>
      </w:r>
      <w:r w:rsidRPr="00F11B7E">
        <w:rPr>
          <w:rFonts w:eastAsia="Calibri"/>
          <w:b/>
          <w:iCs/>
          <w:u w:val="single"/>
          <w:bdr w:val="single" w:sz="8" w:space="0" w:color="auto"/>
        </w:rPr>
        <w:t xml:space="preserve">ing </w:t>
      </w:r>
      <w:r w:rsidRPr="00F11B7E">
        <w:rPr>
          <w:rFonts w:eastAsia="Calibri"/>
          <w:b/>
          <w:iCs/>
          <w:highlight w:val="cyan"/>
          <w:u w:val="single"/>
          <w:bdr w:val="single" w:sz="8" w:space="0" w:color="auto"/>
        </w:rPr>
        <w:t>more</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to</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the NLRB</w:t>
      </w:r>
      <w:r w:rsidRPr="00F11B7E">
        <w:rPr>
          <w:rFonts w:eastAsia="Calibri"/>
          <w:b/>
          <w:iCs/>
          <w:u w:val="single"/>
          <w:bdr w:val="single" w:sz="8" w:space="0" w:color="auto"/>
        </w:rPr>
        <w:t>.</w:t>
      </w:r>
      <w:r w:rsidRPr="00F11B7E">
        <w:rPr>
          <w:rFonts w:eastAsia="Calibri"/>
          <w:sz w:val="16"/>
        </w:rPr>
        <w:t xml:space="preserve"> The theory has surfaced </w:t>
      </w:r>
      <w:r w:rsidRPr="00F11B7E">
        <w:rPr>
          <w:rFonts w:eastAsia="Calibri"/>
          <w:u w:val="single"/>
        </w:rPr>
        <w:t xml:space="preserve">that the </w:t>
      </w:r>
      <w:r w:rsidRPr="00F11B7E">
        <w:rPr>
          <w:rFonts w:eastAsia="Calibri"/>
          <w:highlight w:val="cyan"/>
          <w:u w:val="single"/>
        </w:rPr>
        <w:t>Board’s decisions</w:t>
      </w:r>
      <w:r w:rsidRPr="00F11B7E">
        <w:rPr>
          <w:rFonts w:eastAsia="Calibri"/>
          <w:sz w:val="16"/>
        </w:rPr>
        <w:t xml:space="preserve"> could </w:t>
      </w:r>
      <w:r w:rsidRPr="00F11B7E">
        <w:rPr>
          <w:rFonts w:eastAsia="Calibri"/>
          <w:highlight w:val="cyan"/>
          <w:u w:val="single"/>
        </w:rPr>
        <w:t>fall subject to</w:t>
      </w:r>
      <w:r w:rsidRPr="00F11B7E">
        <w:rPr>
          <w:rFonts w:eastAsia="Calibri"/>
          <w:sz w:val="16"/>
        </w:rPr>
        <w:t xml:space="preserve"> the </w:t>
      </w:r>
      <w:r w:rsidRPr="00F11B7E">
        <w:rPr>
          <w:rFonts w:eastAsia="Calibri"/>
          <w:b/>
          <w:iCs/>
          <w:highlight w:val="cyan"/>
          <w:u w:val="single"/>
          <w:bdr w:val="single" w:sz="8" w:space="0" w:color="auto"/>
        </w:rPr>
        <w:t>doctrine</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on</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judicial review</w:t>
      </w:r>
      <w:r w:rsidRPr="00F11B7E">
        <w:rPr>
          <w:rFonts w:eastAsia="Calibri"/>
          <w:b/>
          <w:iCs/>
          <w:u w:val="single"/>
          <w:bdr w:val="single" w:sz="8" w:space="0" w:color="auto"/>
        </w:rPr>
        <w:t>.</w:t>
      </w:r>
      <w:r w:rsidRPr="00F11B7E">
        <w:rPr>
          <w:rFonts w:eastAsia="Calibri"/>
          <w:sz w:val="16"/>
        </w:rPr>
        <w:t xml:space="preserve"> The Board’s recent decision in Cemex Construction Materials Pacific216 is an example.217 Cemex revisited the question of whether the Board would order an employer to recognize and bargain with a newly formed union on the basis of a showing of majority support, most often in the form of authorization cards signed by employees, </w:t>
      </w:r>
      <w:r w:rsidRPr="00F11B7E">
        <w:rPr>
          <w:rFonts w:eastAsia="Calibri"/>
          <w:u w:val="single"/>
        </w:rPr>
        <w:t>other than a full-blown NLRB-supervised election</w:t>
      </w:r>
      <w:r w:rsidRPr="00F11B7E">
        <w:rPr>
          <w:rFonts w:eastAsia="Calibri"/>
          <w:sz w:val="16"/>
        </w:rPr>
        <w:t xml:space="preserve">.218 </w:t>
      </w:r>
      <w:r w:rsidRPr="00F11B7E">
        <w:rPr>
          <w:rFonts w:eastAsia="Calibri"/>
          <w:u w:val="single"/>
        </w:rPr>
        <w:t>The Board held that once a union is able to show majority support through signed authorization cards,</w:t>
      </w:r>
      <w:r w:rsidRPr="00F11B7E">
        <w:rPr>
          <w:rFonts w:eastAsia="Calibri"/>
          <w:sz w:val="16"/>
        </w:rPr>
        <w:t xml:space="preserve"> the obligation to seek an election rests with the employer, who then must refrain from committing unfair labor practices that would invalidate that election; otherwise, a recognition and bargaining order will result.219 </w:t>
      </w:r>
      <w:r w:rsidRPr="00F11B7E">
        <w:rPr>
          <w:rFonts w:eastAsia="Calibri"/>
          <w:u w:val="single"/>
        </w:rPr>
        <w:t>What upsets employers</w:t>
      </w:r>
      <w:r w:rsidRPr="00F11B7E">
        <w:rPr>
          <w:rFonts w:eastAsia="Calibri"/>
          <w:sz w:val="16"/>
        </w:rPr>
        <w:t>—and likely some judges—</w:t>
      </w:r>
      <w:r w:rsidRPr="00F11B7E">
        <w:rPr>
          <w:rFonts w:eastAsia="Calibri"/>
          <w:u w:val="single"/>
        </w:rPr>
        <w:t>about Cemex is that it eases the path for unions to be</w:t>
      </w:r>
      <w:r w:rsidRPr="00F11B7E">
        <w:rPr>
          <w:rFonts w:eastAsia="Calibri"/>
          <w:sz w:val="16"/>
        </w:rPr>
        <w:t xml:space="preserve"> </w:t>
      </w:r>
      <w:r w:rsidRPr="00F11B7E">
        <w:rPr>
          <w:rFonts w:eastAsia="Calibri"/>
          <w:u w:val="single"/>
        </w:rPr>
        <w:t>newly certified</w:t>
      </w:r>
      <w:r w:rsidRPr="00F11B7E">
        <w:rPr>
          <w:rFonts w:eastAsia="Calibri"/>
          <w:sz w:val="16"/>
        </w:rPr>
        <w:t xml:space="preserve"> in the absence of an election. </w:t>
      </w:r>
      <w:r w:rsidRPr="00F11B7E">
        <w:rPr>
          <w:rFonts w:eastAsia="Calibri"/>
          <w:u w:val="single"/>
        </w:rPr>
        <w:t>They envision NLRB-supervised elections</w:t>
      </w:r>
      <w:r w:rsidRPr="00F11B7E">
        <w:rPr>
          <w:rFonts w:eastAsia="Calibri"/>
          <w:sz w:val="16"/>
        </w:rPr>
        <w:t xml:space="preserve"> as the only appropriate path to union certification, despite the NLRA’s broad language allowing collective bargaining representatives to be “designated or selected”—not only elected.220 </w:t>
      </w:r>
      <w:r w:rsidRPr="00F11B7E">
        <w:rPr>
          <w:rFonts w:eastAsia="Calibri"/>
          <w:b/>
          <w:iCs/>
          <w:highlight w:val="cyan"/>
          <w:u w:val="single"/>
          <w:bdr w:val="single" w:sz="8" w:space="0" w:color="auto"/>
        </w:rPr>
        <w:t>According to the theory</w:t>
      </w:r>
      <w:r w:rsidRPr="00F11B7E">
        <w:rPr>
          <w:rFonts w:eastAsia="Calibri"/>
          <w:sz w:val="16"/>
        </w:rPr>
        <w:t xml:space="preserve">, this </w:t>
      </w:r>
      <w:r w:rsidRPr="00F11B7E">
        <w:rPr>
          <w:rFonts w:eastAsia="Calibri"/>
          <w:b/>
          <w:iCs/>
          <w:highlight w:val="cyan"/>
          <w:u w:val="single"/>
          <w:bdr w:val="single" w:sz="8" w:space="0" w:color="auto"/>
        </w:rPr>
        <w:t>broad</w:t>
      </w:r>
      <w:r w:rsidRPr="00F11B7E">
        <w:rPr>
          <w:rFonts w:eastAsia="Calibri"/>
          <w:sz w:val="16"/>
          <w:highlight w:val="cyan"/>
        </w:rPr>
        <w:t xml:space="preserve"> </w:t>
      </w:r>
      <w:r w:rsidRPr="00F11B7E">
        <w:rPr>
          <w:rFonts w:eastAsia="Calibri"/>
          <w:b/>
          <w:iCs/>
          <w:highlight w:val="cyan"/>
          <w:u w:val="single"/>
          <w:bdr w:val="single" w:sz="8" w:space="0" w:color="auto"/>
        </w:rPr>
        <w:t>language</w:t>
      </w:r>
      <w:r w:rsidRPr="00F11B7E">
        <w:rPr>
          <w:rFonts w:eastAsia="Calibri"/>
          <w:sz w:val="16"/>
        </w:rPr>
        <w:t xml:space="preserve"> </w:t>
      </w:r>
      <w:r w:rsidRPr="00F11B7E">
        <w:rPr>
          <w:rFonts w:eastAsia="Calibri"/>
          <w:b/>
          <w:iCs/>
          <w:highlight w:val="cyan"/>
          <w:u w:val="single"/>
          <w:bdr w:val="single" w:sz="8" w:space="0" w:color="auto"/>
        </w:rPr>
        <w:t>should</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fail</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the</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m</w:t>
      </w:r>
      <w:r w:rsidRPr="00F11B7E">
        <w:rPr>
          <w:rFonts w:eastAsia="Calibri"/>
          <w:b/>
          <w:iCs/>
          <w:u w:val="single"/>
          <w:bdr w:val="single" w:sz="8" w:space="0" w:color="auto"/>
        </w:rPr>
        <w:t xml:space="preserve">ajor </w:t>
      </w:r>
      <w:r w:rsidRPr="00F11B7E">
        <w:rPr>
          <w:rFonts w:eastAsia="Calibri"/>
          <w:b/>
          <w:iCs/>
          <w:highlight w:val="cyan"/>
          <w:u w:val="single"/>
          <w:bdr w:val="single" w:sz="8" w:space="0" w:color="auto"/>
        </w:rPr>
        <w:t>q</w:t>
      </w:r>
      <w:r w:rsidRPr="00F11B7E">
        <w:rPr>
          <w:rFonts w:eastAsia="Calibri"/>
          <w:b/>
          <w:iCs/>
          <w:u w:val="single"/>
          <w:bdr w:val="single" w:sz="8" w:space="0" w:color="auto"/>
        </w:rPr>
        <w:t xml:space="preserve">uestions </w:t>
      </w:r>
      <w:r w:rsidRPr="00F11B7E">
        <w:rPr>
          <w:rFonts w:eastAsia="Calibri"/>
          <w:b/>
          <w:iCs/>
          <w:highlight w:val="cyan"/>
          <w:u w:val="single"/>
          <w:bdr w:val="single" w:sz="8" w:space="0" w:color="auto"/>
        </w:rPr>
        <w:t>d</w:t>
      </w:r>
      <w:r w:rsidRPr="00F11B7E">
        <w:rPr>
          <w:rFonts w:eastAsia="Calibri"/>
          <w:b/>
          <w:iCs/>
          <w:u w:val="single"/>
          <w:bdr w:val="single" w:sz="8" w:space="0" w:color="auto"/>
        </w:rPr>
        <w:t>octrine’s</w:t>
      </w:r>
      <w:r w:rsidRPr="00F11B7E">
        <w:rPr>
          <w:rFonts w:eastAsia="Calibri"/>
          <w:sz w:val="16"/>
        </w:rPr>
        <w:t xml:space="preserve"> second prong, </w:t>
      </w:r>
      <w:r w:rsidRPr="00F11B7E">
        <w:rPr>
          <w:rFonts w:eastAsia="Calibri"/>
          <w:highlight w:val="cyan"/>
          <w:u w:val="single"/>
        </w:rPr>
        <w:t>which</w:t>
      </w:r>
      <w:r w:rsidRPr="00F11B7E">
        <w:rPr>
          <w:rFonts w:eastAsia="Calibri"/>
          <w:u w:val="single"/>
        </w:rPr>
        <w:t xml:space="preserve"> </w:t>
      </w:r>
      <w:r w:rsidRPr="00F11B7E">
        <w:rPr>
          <w:rStyle w:val="Emphasis"/>
          <w:highlight w:val="cyan"/>
        </w:rPr>
        <w:t>requires</w:t>
      </w:r>
      <w:r w:rsidRPr="00F11B7E">
        <w:rPr>
          <w:rFonts w:eastAsia="Calibri"/>
          <w:highlight w:val="cyan"/>
          <w:u w:val="single"/>
        </w:rPr>
        <w:t xml:space="preserve"> a</w:t>
      </w:r>
      <w:r w:rsidRPr="00F11B7E">
        <w:rPr>
          <w:rFonts w:eastAsia="Calibri"/>
          <w:u w:val="single"/>
        </w:rPr>
        <w:t xml:space="preserve"> “</w:t>
      </w:r>
      <w:r w:rsidRPr="00F11B7E">
        <w:rPr>
          <w:rStyle w:val="Emphasis"/>
          <w:highlight w:val="cyan"/>
        </w:rPr>
        <w:t>clear statement</w:t>
      </w:r>
      <w:r w:rsidRPr="00F11B7E">
        <w:rPr>
          <w:rFonts w:eastAsia="Calibri"/>
          <w:u w:val="single"/>
        </w:rPr>
        <w:t>”</w:t>
      </w:r>
      <w:r w:rsidRPr="00F11B7E">
        <w:rPr>
          <w:rFonts w:eastAsia="Calibri"/>
          <w:sz w:val="16"/>
        </w:rPr>
        <w:t xml:space="preserve"> in the delegating language.221 </w:t>
      </w:r>
      <w:r w:rsidRPr="00F11B7E">
        <w:rPr>
          <w:rFonts w:eastAsia="Calibri"/>
          <w:b/>
          <w:iCs/>
          <w:highlight w:val="cyan"/>
          <w:u w:val="single"/>
          <w:bdr w:val="single" w:sz="8" w:space="0" w:color="auto"/>
        </w:rPr>
        <w:t>Scrutiny</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of</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NLRB decisions</w:t>
      </w:r>
      <w:r w:rsidRPr="00F11B7E">
        <w:rPr>
          <w:rFonts w:eastAsia="Calibri"/>
          <w:sz w:val="16"/>
        </w:rPr>
        <w:t xml:space="preserve"> </w:t>
      </w:r>
      <w:r w:rsidRPr="00F11B7E">
        <w:rPr>
          <w:rFonts w:eastAsia="Calibri"/>
          <w:highlight w:val="cyan"/>
          <w:u w:val="single"/>
        </w:rPr>
        <w:t>should</w:t>
      </w:r>
      <w:r w:rsidRPr="00F11B7E">
        <w:rPr>
          <w:rFonts w:eastAsia="Calibri"/>
          <w:u w:val="single"/>
        </w:rPr>
        <w:t xml:space="preserve"> </w:t>
      </w:r>
      <w:r w:rsidRPr="00F11B7E">
        <w:rPr>
          <w:rFonts w:eastAsia="Calibri"/>
          <w:highlight w:val="cyan"/>
          <w:u w:val="single"/>
        </w:rPr>
        <w:t>not proceed</w:t>
      </w:r>
      <w:r w:rsidRPr="00F11B7E">
        <w:rPr>
          <w:rFonts w:eastAsia="Calibri"/>
          <w:u w:val="single"/>
        </w:rPr>
        <w:t xml:space="preserve"> to the second prong of</w:t>
      </w:r>
      <w:r w:rsidRPr="00F11B7E">
        <w:rPr>
          <w:rFonts w:eastAsia="Calibri"/>
          <w:sz w:val="16"/>
        </w:rPr>
        <w:t xml:space="preserve"> the </w:t>
      </w:r>
      <w:r w:rsidRPr="00F11B7E">
        <w:rPr>
          <w:rFonts w:eastAsia="Calibri"/>
          <w:highlight w:val="cyan"/>
          <w:u w:val="single"/>
        </w:rPr>
        <w:t>m</w:t>
      </w:r>
      <w:r w:rsidRPr="00F11B7E">
        <w:rPr>
          <w:rFonts w:eastAsia="Calibri"/>
          <w:u w:val="single"/>
        </w:rPr>
        <w:t xml:space="preserve">ajor </w:t>
      </w:r>
      <w:r w:rsidRPr="00F11B7E">
        <w:rPr>
          <w:rFonts w:eastAsia="Calibri"/>
          <w:highlight w:val="cyan"/>
          <w:u w:val="single"/>
        </w:rPr>
        <w:t>q</w:t>
      </w:r>
      <w:r w:rsidRPr="00F11B7E">
        <w:rPr>
          <w:rFonts w:eastAsia="Calibri"/>
          <w:u w:val="single"/>
        </w:rPr>
        <w:t xml:space="preserve">uestions </w:t>
      </w:r>
      <w:r w:rsidRPr="00F11B7E">
        <w:rPr>
          <w:rFonts w:eastAsia="Calibri"/>
          <w:highlight w:val="cyan"/>
          <w:u w:val="single"/>
        </w:rPr>
        <w:t>d</w:t>
      </w:r>
      <w:r w:rsidRPr="00F11B7E">
        <w:rPr>
          <w:rFonts w:eastAsia="Calibri"/>
          <w:u w:val="single"/>
        </w:rPr>
        <w:t>octrine</w:t>
      </w:r>
      <w:r w:rsidRPr="00F11B7E">
        <w:rPr>
          <w:rFonts w:eastAsia="Calibri"/>
          <w:sz w:val="16"/>
        </w:rPr>
        <w:t xml:space="preserve">, though.222 The union-certification rule in Cemex should not meet the major question doctrine’s first prong, if it is at all rigorous, which asks whether the exercise of authority addressed a “major question” owing to its “economic and political significance.”223 </w:t>
      </w:r>
      <w:r w:rsidRPr="00F11B7E">
        <w:rPr>
          <w:rFonts w:eastAsia="Calibri"/>
          <w:u w:val="single"/>
        </w:rPr>
        <w:t>Much like the NLRA</w:t>
      </w:r>
      <w:r w:rsidRPr="00F11B7E">
        <w:rPr>
          <w:rFonts w:eastAsia="Calibri"/>
          <w:sz w:val="16"/>
        </w:rPr>
        <w:t xml:space="preserve"> </w:t>
      </w:r>
      <w:r w:rsidRPr="00F11B7E">
        <w:rPr>
          <w:rFonts w:eastAsia="Calibri"/>
          <w:b/>
          <w:iCs/>
          <w:u w:val="single"/>
          <w:bdr w:val="single" w:sz="8" w:space="0" w:color="auto"/>
        </w:rPr>
        <w:t>survived Commerce Clause</w:t>
      </w:r>
      <w:r w:rsidRPr="00F11B7E">
        <w:rPr>
          <w:rFonts w:eastAsia="Calibri"/>
          <w:sz w:val="16"/>
        </w:rPr>
        <w:t xml:space="preserve"> scrutiny </w:t>
      </w:r>
      <w:r w:rsidRPr="00F11B7E">
        <w:rPr>
          <w:rFonts w:eastAsia="Calibri"/>
          <w:u w:val="single"/>
        </w:rPr>
        <w:t>thanks to its emphasis on private contract</w:t>
      </w:r>
      <w:r w:rsidRPr="00F11B7E">
        <w:rPr>
          <w:rFonts w:eastAsia="Calibri"/>
          <w:sz w:val="16"/>
        </w:rPr>
        <w:t xml:space="preserve"> and the case-by-case nature of the NLRB’s adjudicative process, over which courts maintain continual supervision, adjustments to Board union-election procedures should seem far from the sweeping regulatory changes of “vast economic and political significance” that have received major-questions-doctrine scrutiny.224 Such </w:t>
      </w:r>
      <w:r w:rsidRPr="00F11B7E">
        <w:rPr>
          <w:rFonts w:eastAsia="Calibri"/>
          <w:highlight w:val="cyan"/>
          <w:u w:val="single"/>
        </w:rPr>
        <w:t>adjustments</w:t>
      </w:r>
      <w:r w:rsidRPr="00F11B7E">
        <w:rPr>
          <w:rFonts w:eastAsia="Calibri"/>
          <w:sz w:val="16"/>
        </w:rPr>
        <w:t xml:space="preserve"> </w:t>
      </w:r>
      <w:r w:rsidRPr="00F11B7E">
        <w:rPr>
          <w:rFonts w:eastAsia="Calibri"/>
          <w:u w:val="single"/>
        </w:rPr>
        <w:t>can</w:t>
      </w:r>
      <w:r w:rsidRPr="00F11B7E">
        <w:rPr>
          <w:rFonts w:eastAsia="Calibri"/>
          <w:sz w:val="16"/>
        </w:rPr>
        <w:t xml:space="preserve"> at most </w:t>
      </w:r>
      <w:r w:rsidRPr="00F11B7E">
        <w:rPr>
          <w:rFonts w:eastAsia="Calibri"/>
          <w:b/>
          <w:iCs/>
          <w:highlight w:val="cyan"/>
          <w:u w:val="single"/>
          <w:bdr w:val="single" w:sz="8" w:space="0" w:color="auto"/>
        </w:rPr>
        <w:t>result</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in</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more</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frequent</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collective bargaining</w:t>
      </w:r>
      <w:r w:rsidRPr="00F11B7E">
        <w:rPr>
          <w:rFonts w:eastAsia="Calibri"/>
          <w:b/>
          <w:iCs/>
          <w:u w:val="single"/>
          <w:bdr w:val="single" w:sz="8" w:space="0" w:color="auto"/>
        </w:rPr>
        <w:t xml:space="preserve"> processes</w:t>
      </w:r>
      <w:r w:rsidRPr="00F11B7E">
        <w:rPr>
          <w:rFonts w:eastAsia="Calibri"/>
          <w:sz w:val="16"/>
        </w:rPr>
        <w:t xml:space="preserve"> between private parties </w:t>
      </w:r>
      <w:r w:rsidRPr="00F11B7E">
        <w:rPr>
          <w:rFonts w:eastAsia="Calibri"/>
          <w:u w:val="single"/>
        </w:rPr>
        <w:t>who are capable only of binding one another</w:t>
      </w:r>
      <w:r w:rsidRPr="00F11B7E">
        <w:rPr>
          <w:rFonts w:eastAsia="Calibri"/>
          <w:sz w:val="16"/>
        </w:rPr>
        <w:t xml:space="preserve">, with no guarantee of any collective bargaining agreement resulting even among themselves. Unlike the EPA’s asserted authority to define the “waters of the United States,”225 or the Department of Education’s authority to revise student-loan terms,226 </w:t>
      </w:r>
      <w:r w:rsidRPr="00F11B7E">
        <w:rPr>
          <w:rFonts w:eastAsia="Calibri"/>
          <w:highlight w:val="cyan"/>
          <w:u w:val="single"/>
        </w:rPr>
        <w:t>the NLRB lacks</w:t>
      </w:r>
      <w:r w:rsidRPr="00F11B7E">
        <w:rPr>
          <w:rFonts w:eastAsia="Calibri"/>
          <w:sz w:val="16"/>
        </w:rPr>
        <w:t xml:space="preserve"> </w:t>
      </w:r>
      <w:r w:rsidRPr="00F11B7E">
        <w:rPr>
          <w:rFonts w:eastAsia="Calibri"/>
          <w:u w:val="single"/>
        </w:rPr>
        <w:t xml:space="preserve">any form of substantive </w:t>
      </w:r>
      <w:r w:rsidRPr="00F11B7E">
        <w:rPr>
          <w:rFonts w:eastAsia="Calibri"/>
          <w:highlight w:val="cyan"/>
          <w:u w:val="single"/>
        </w:rPr>
        <w:t>policymaking authority</w:t>
      </w:r>
      <w:r w:rsidRPr="00F11B7E">
        <w:rPr>
          <w:rFonts w:eastAsia="Calibri"/>
          <w:sz w:val="16"/>
        </w:rPr>
        <w:t xml:space="preserve"> that could compare.227 The </w:t>
      </w:r>
      <w:r w:rsidRPr="00F11B7E">
        <w:rPr>
          <w:rFonts w:eastAsia="Calibri"/>
          <w:u w:val="single"/>
        </w:rPr>
        <w:t>NLRA was instead tailor-made</w:t>
      </w:r>
      <w:r w:rsidRPr="00F11B7E">
        <w:rPr>
          <w:rFonts w:eastAsia="Calibri"/>
          <w:sz w:val="16"/>
        </w:rPr>
        <w:t xml:space="preserve"> </w:t>
      </w:r>
      <w:r w:rsidRPr="00F11B7E">
        <w:rPr>
          <w:rFonts w:eastAsia="Calibri"/>
          <w:u w:val="single"/>
        </w:rPr>
        <w:t>to survive Lochner</w:t>
      </w:r>
      <w:r w:rsidRPr="00F11B7E">
        <w:rPr>
          <w:rFonts w:eastAsia="Calibri"/>
          <w:sz w:val="16"/>
        </w:rPr>
        <w:t xml:space="preserve"> as a form of government regulation through procedure rather than substance. </w:t>
      </w:r>
      <w:r w:rsidRPr="00F11B7E">
        <w:rPr>
          <w:rFonts w:eastAsia="Calibri"/>
          <w:b/>
          <w:iCs/>
          <w:highlight w:val="cyan"/>
          <w:u w:val="single"/>
          <w:bdr w:val="single" w:sz="8" w:space="0" w:color="auto"/>
        </w:rPr>
        <w:t>Its</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vision</w:t>
      </w:r>
      <w:r w:rsidRPr="00F11B7E">
        <w:rPr>
          <w:rFonts w:eastAsia="Calibri"/>
          <w:sz w:val="16"/>
          <w:highlight w:val="cyan"/>
        </w:rPr>
        <w:t xml:space="preserve"> </w:t>
      </w:r>
      <w:r w:rsidRPr="00F11B7E">
        <w:rPr>
          <w:rFonts w:eastAsia="Calibri"/>
          <w:b/>
          <w:iCs/>
          <w:highlight w:val="cyan"/>
          <w:u w:val="single"/>
          <w:bdr w:val="single" w:sz="8" w:space="0" w:color="auto"/>
        </w:rPr>
        <w:t>of restrained</w:t>
      </w:r>
      <w:r w:rsidRPr="00F11B7E">
        <w:rPr>
          <w:rFonts w:eastAsia="Calibri"/>
          <w:b/>
          <w:iCs/>
          <w:u w:val="single"/>
          <w:bdr w:val="single" w:sz="8" w:space="0" w:color="auto"/>
        </w:rPr>
        <w:t xml:space="preserve"> executive-branch </w:t>
      </w:r>
      <w:r w:rsidRPr="00F11B7E">
        <w:rPr>
          <w:rFonts w:eastAsia="Calibri"/>
          <w:b/>
          <w:iCs/>
          <w:highlight w:val="cyan"/>
          <w:u w:val="single"/>
          <w:bdr w:val="single" w:sz="8" w:space="0" w:color="auto"/>
        </w:rPr>
        <w:t>supervision</w:t>
      </w:r>
      <w:r w:rsidRPr="00F11B7E">
        <w:rPr>
          <w:rFonts w:eastAsia="Calibri"/>
          <w:sz w:val="16"/>
        </w:rPr>
        <w:t xml:space="preserve"> of localized substantive labor-and-employment policymaking </w:t>
      </w:r>
      <w:r w:rsidRPr="00F11B7E">
        <w:rPr>
          <w:rFonts w:eastAsia="Calibri"/>
          <w:u w:val="single"/>
        </w:rPr>
        <w:t>through private agreement</w:t>
      </w:r>
      <w:r w:rsidRPr="00F11B7E">
        <w:rPr>
          <w:rFonts w:eastAsia="Calibri"/>
          <w:sz w:val="16"/>
        </w:rPr>
        <w:t xml:space="preserve"> </w:t>
      </w:r>
      <w:r w:rsidRPr="00F11B7E">
        <w:rPr>
          <w:rFonts w:eastAsia="Calibri"/>
          <w:b/>
          <w:iCs/>
          <w:highlight w:val="cyan"/>
          <w:u w:val="single"/>
          <w:bdr w:val="single" w:sz="8" w:space="0" w:color="auto"/>
        </w:rPr>
        <w:t>should</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comfortably</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survive</w:t>
      </w:r>
      <w:r w:rsidRPr="00F11B7E">
        <w:rPr>
          <w:rFonts w:eastAsia="Calibri"/>
          <w:b/>
          <w:iCs/>
          <w:u w:val="single"/>
          <w:bdr w:val="single" w:sz="8" w:space="0" w:color="auto"/>
        </w:rPr>
        <w:t xml:space="preserve"> the </w:t>
      </w:r>
      <w:r w:rsidRPr="00F11B7E">
        <w:rPr>
          <w:rFonts w:eastAsia="Calibri"/>
          <w:b/>
          <w:iCs/>
          <w:highlight w:val="cyan"/>
          <w:u w:val="single"/>
          <w:bdr w:val="single" w:sz="8" w:space="0" w:color="auto"/>
        </w:rPr>
        <w:t>revival</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of</w:t>
      </w:r>
      <w:r w:rsidRPr="00F11B7E">
        <w:rPr>
          <w:rFonts w:eastAsia="Calibri"/>
          <w:b/>
          <w:iCs/>
          <w:u w:val="single"/>
          <w:bdr w:val="single" w:sz="8" w:space="0" w:color="auto"/>
        </w:rPr>
        <w:t xml:space="preserve"> Lochner-era</w:t>
      </w:r>
      <w:r w:rsidRPr="00F11B7E">
        <w:rPr>
          <w:rFonts w:eastAsia="Calibri"/>
          <w:sz w:val="16"/>
        </w:rPr>
        <w:t xml:space="preserve"> </w:t>
      </w:r>
      <w:r w:rsidRPr="00F11B7E">
        <w:rPr>
          <w:rFonts w:eastAsia="Calibri"/>
          <w:b/>
          <w:iCs/>
          <w:highlight w:val="cyan"/>
          <w:u w:val="single"/>
          <w:bdr w:val="single" w:sz="8" w:space="0" w:color="auto"/>
        </w:rPr>
        <w:t>anti-administrative</w:t>
      </w:r>
      <w:r w:rsidRPr="00F11B7E">
        <w:rPr>
          <w:rFonts w:eastAsia="Calibri"/>
          <w:sz w:val="16"/>
          <w:highlight w:val="cyan"/>
        </w:rPr>
        <w:t xml:space="preserve"> </w:t>
      </w:r>
      <w:r w:rsidRPr="00F11B7E">
        <w:rPr>
          <w:rFonts w:eastAsia="Calibri"/>
          <w:b/>
          <w:iCs/>
          <w:highlight w:val="cyan"/>
          <w:u w:val="single"/>
          <w:bdr w:val="single" w:sz="8" w:space="0" w:color="auto"/>
        </w:rPr>
        <w:t>values</w:t>
      </w:r>
      <w:r w:rsidRPr="00F11B7E">
        <w:rPr>
          <w:rFonts w:eastAsia="Calibri"/>
          <w:sz w:val="16"/>
        </w:rPr>
        <w:t xml:space="preserve"> encoded in the major questions doctrine, accordingly. </w:t>
      </w:r>
      <w:r w:rsidRPr="00F11B7E">
        <w:rPr>
          <w:rFonts w:eastAsia="Calibri"/>
          <w:u w:val="single"/>
        </w:rPr>
        <w:t xml:space="preserve">Among the </w:t>
      </w:r>
      <w:r w:rsidRPr="00F11B7E">
        <w:rPr>
          <w:rFonts w:eastAsia="Calibri"/>
          <w:highlight w:val="cyan"/>
          <w:u w:val="single"/>
        </w:rPr>
        <w:t>NLRB’s greatest weaknesses</w:t>
      </w:r>
      <w:r w:rsidRPr="00F11B7E">
        <w:rPr>
          <w:rFonts w:eastAsia="Calibri"/>
          <w:sz w:val="16"/>
        </w:rPr>
        <w:t xml:space="preserve"> and strengths </w:t>
      </w:r>
      <w:r w:rsidRPr="00F11B7E">
        <w:rPr>
          <w:rFonts w:eastAsia="Calibri"/>
          <w:b/>
          <w:iCs/>
          <w:highlight w:val="cyan"/>
          <w:u w:val="single"/>
          <w:bdr w:val="single" w:sz="8" w:space="0" w:color="auto"/>
        </w:rPr>
        <w:t>is its comparative</w:t>
      </w:r>
      <w:r w:rsidRPr="00F11B7E">
        <w:rPr>
          <w:rFonts w:eastAsia="Calibri"/>
          <w:b/>
          <w:iCs/>
          <w:u w:val="single"/>
          <w:bdr w:val="single" w:sz="8" w:space="0" w:color="auto"/>
        </w:rPr>
        <w:t xml:space="preserve"> lack of “</w:t>
      </w:r>
      <w:r w:rsidRPr="00F11B7E">
        <w:rPr>
          <w:rFonts w:eastAsia="Calibri"/>
          <w:b/>
          <w:iCs/>
          <w:highlight w:val="cyan"/>
          <w:u w:val="single"/>
          <w:bdr w:val="single" w:sz="8" w:space="0" w:color="auto"/>
        </w:rPr>
        <w:t>major” authority</w:t>
      </w:r>
      <w:r w:rsidRPr="00F11B7E">
        <w:rPr>
          <w:rFonts w:eastAsia="Calibri"/>
          <w:sz w:val="16"/>
        </w:rPr>
        <w:t xml:space="preserve">.228 </w:t>
      </w:r>
      <w:r w:rsidRPr="00F11B7E">
        <w:rPr>
          <w:rFonts w:eastAsia="Calibri"/>
          <w:u w:val="single"/>
        </w:rPr>
        <w:t>Substantive</w:t>
      </w:r>
      <w:r w:rsidRPr="00F11B7E">
        <w:rPr>
          <w:rFonts w:eastAsia="Calibri"/>
          <w:sz w:val="16"/>
        </w:rPr>
        <w:t xml:space="preserve"> </w:t>
      </w:r>
      <w:r w:rsidRPr="00F11B7E">
        <w:rPr>
          <w:rFonts w:eastAsia="Calibri"/>
          <w:highlight w:val="cyan"/>
          <w:u w:val="single"/>
        </w:rPr>
        <w:t>labor</w:t>
      </w:r>
      <w:r w:rsidRPr="00F11B7E">
        <w:rPr>
          <w:rFonts w:eastAsia="Calibri"/>
          <w:sz w:val="16"/>
        </w:rPr>
        <w:t xml:space="preserve"> and employment </w:t>
      </w:r>
      <w:r w:rsidRPr="00F11B7E">
        <w:rPr>
          <w:rFonts w:eastAsia="Calibri"/>
          <w:highlight w:val="cyan"/>
          <w:u w:val="single"/>
        </w:rPr>
        <w:t>policy</w:t>
      </w:r>
      <w:r w:rsidRPr="00F11B7E">
        <w:rPr>
          <w:rFonts w:eastAsia="Calibri"/>
          <w:sz w:val="16"/>
        </w:rPr>
        <w:t xml:space="preserve"> </w:t>
      </w:r>
      <w:r w:rsidRPr="00F11B7E">
        <w:rPr>
          <w:rFonts w:eastAsia="Calibri"/>
          <w:u w:val="single"/>
        </w:rPr>
        <w:t xml:space="preserve">nevertheless </w:t>
      </w:r>
      <w:r w:rsidRPr="00F11B7E">
        <w:rPr>
          <w:rFonts w:eastAsia="Calibri"/>
          <w:highlight w:val="cyan"/>
          <w:u w:val="single"/>
        </w:rPr>
        <w:t>emanates</w:t>
      </w:r>
      <w:r w:rsidRPr="00F11B7E">
        <w:rPr>
          <w:rFonts w:eastAsia="Calibri"/>
          <w:sz w:val="16"/>
        </w:rPr>
        <w:t xml:space="preserve"> </w:t>
      </w:r>
      <w:r w:rsidRPr="00F11B7E">
        <w:rPr>
          <w:rFonts w:eastAsia="Calibri"/>
          <w:highlight w:val="cyan"/>
          <w:u w:val="single"/>
        </w:rPr>
        <w:t>from</w:t>
      </w:r>
      <w:r w:rsidRPr="00F11B7E">
        <w:rPr>
          <w:rFonts w:eastAsia="Calibri"/>
          <w:u w:val="single"/>
        </w:rPr>
        <w:t xml:space="preserve"> the </w:t>
      </w:r>
      <w:r w:rsidRPr="00F11B7E">
        <w:rPr>
          <w:rFonts w:eastAsia="Calibri"/>
          <w:highlight w:val="cyan"/>
          <w:u w:val="single"/>
        </w:rPr>
        <w:t>margins</w:t>
      </w:r>
      <w:r w:rsidRPr="00F11B7E">
        <w:rPr>
          <w:rFonts w:eastAsia="Calibri"/>
          <w:u w:val="single"/>
        </w:rPr>
        <w:t xml:space="preserve"> of the NLRA </w:t>
      </w:r>
      <w:r w:rsidRPr="00F11B7E">
        <w:rPr>
          <w:rFonts w:eastAsia="Calibri"/>
          <w:sz w:val="16"/>
        </w:rPr>
        <w:t xml:space="preserve">in ways </w:t>
      </w:r>
      <w:r w:rsidRPr="00F11B7E">
        <w:rPr>
          <w:rFonts w:eastAsia="Calibri"/>
          <w:b/>
          <w:iCs/>
          <w:highlight w:val="cyan"/>
          <w:u w:val="single"/>
          <w:bdr w:val="single" w:sz="8" w:space="0" w:color="auto"/>
        </w:rPr>
        <w:t>that should offend</w:t>
      </w:r>
      <w:r w:rsidRPr="00F11B7E">
        <w:rPr>
          <w:rFonts w:eastAsia="Calibri"/>
          <w:b/>
          <w:iCs/>
          <w:u w:val="single"/>
          <w:bdr w:val="single" w:sz="8" w:space="0" w:color="auto"/>
        </w:rPr>
        <w:t xml:space="preserve"> the new administrative</w:t>
      </w:r>
      <w:r w:rsidRPr="00F11B7E">
        <w:rPr>
          <w:rFonts w:eastAsia="Calibri"/>
          <w:sz w:val="16"/>
        </w:rPr>
        <w:t xml:space="preserve"> </w:t>
      </w:r>
      <w:r w:rsidRPr="00F11B7E">
        <w:rPr>
          <w:rFonts w:eastAsia="Calibri"/>
          <w:b/>
          <w:iCs/>
          <w:u w:val="single"/>
          <w:bdr w:val="single" w:sz="8" w:space="0" w:color="auto"/>
        </w:rPr>
        <w:t>law</w:t>
      </w:r>
      <w:r w:rsidRPr="00F11B7E">
        <w:rPr>
          <w:rFonts w:eastAsia="Calibri"/>
          <w:sz w:val="16"/>
        </w:rPr>
        <w:t xml:space="preserve">, in particular </w:t>
      </w:r>
      <w:r w:rsidRPr="00F11B7E">
        <w:rPr>
          <w:rFonts w:eastAsia="Calibri"/>
          <w:b/>
          <w:iCs/>
          <w:highlight w:val="cyan"/>
          <w:u w:val="single"/>
          <w:bdr w:val="single" w:sz="8" w:space="0" w:color="auto"/>
        </w:rPr>
        <w:t>the m</w:t>
      </w:r>
      <w:r w:rsidRPr="00F11B7E">
        <w:rPr>
          <w:rFonts w:eastAsia="Calibri"/>
          <w:b/>
          <w:iCs/>
          <w:u w:val="single"/>
          <w:bdr w:val="single" w:sz="8" w:space="0" w:color="auto"/>
        </w:rPr>
        <w:t>ajor</w:t>
      </w:r>
      <w:r w:rsidRPr="00F11B7E">
        <w:rPr>
          <w:rFonts w:eastAsia="Calibri"/>
          <w:b/>
          <w:iCs/>
          <w:highlight w:val="cyan"/>
          <w:u w:val="single"/>
          <w:bdr w:val="single" w:sz="8" w:space="0" w:color="auto"/>
        </w:rPr>
        <w:t xml:space="preserve"> q</w:t>
      </w:r>
      <w:r w:rsidRPr="00F11B7E">
        <w:rPr>
          <w:rFonts w:eastAsia="Calibri"/>
          <w:b/>
          <w:iCs/>
          <w:u w:val="single"/>
          <w:bdr w:val="single" w:sz="8" w:space="0" w:color="auto"/>
        </w:rPr>
        <w:t xml:space="preserve">uestions </w:t>
      </w:r>
      <w:r w:rsidRPr="00F11B7E">
        <w:rPr>
          <w:rFonts w:eastAsia="Calibri"/>
          <w:b/>
          <w:iCs/>
          <w:highlight w:val="cyan"/>
          <w:u w:val="single"/>
          <w:bdr w:val="single" w:sz="8" w:space="0" w:color="auto"/>
        </w:rPr>
        <w:t>d</w:t>
      </w:r>
      <w:r w:rsidRPr="00F11B7E">
        <w:rPr>
          <w:rFonts w:eastAsia="Calibri"/>
          <w:b/>
          <w:iCs/>
          <w:u w:val="single"/>
          <w:bdr w:val="single" w:sz="8" w:space="0" w:color="auto"/>
        </w:rPr>
        <w:t>octrine</w:t>
      </w:r>
      <w:r w:rsidRPr="00F11B7E">
        <w:rPr>
          <w:rFonts w:eastAsia="Calibri"/>
          <w:sz w:val="16"/>
        </w:rPr>
        <w:t xml:space="preserve"> and related clearstatement rules. The following section more deeply examines recent developments in the still-evolving major questions doctrine before finally analyzing Machinists preemption in light of it and other emergent administrative law principles.</w:t>
      </w:r>
    </w:p>
    <w:p w14:paraId="38A4AD2F" w14:textId="77777777" w:rsidR="002A0289" w:rsidRPr="00717257" w:rsidRDefault="002A0289" w:rsidP="002A0289">
      <w:pPr>
        <w:rPr>
          <w:rFonts w:eastAsia="Calibri"/>
          <w:sz w:val="16"/>
        </w:rPr>
      </w:pPr>
    </w:p>
    <w:p w14:paraId="2094C841" w14:textId="77777777" w:rsidR="002A0289" w:rsidRPr="00717257" w:rsidRDefault="002A0289" w:rsidP="002A0289">
      <w:pPr>
        <w:keepNext/>
        <w:keepLines/>
        <w:spacing w:before="40" w:after="0"/>
        <w:outlineLvl w:val="3"/>
        <w:rPr>
          <w:rFonts w:eastAsia="Times New Roman"/>
          <w:b/>
          <w:iCs/>
          <w:sz w:val="26"/>
        </w:rPr>
      </w:pPr>
      <w:r w:rsidRPr="00717257">
        <w:rPr>
          <w:rFonts w:eastAsia="Times New Roman"/>
          <w:b/>
          <w:iCs/>
          <w:sz w:val="26"/>
        </w:rPr>
        <w:t xml:space="preserve">MQD hamstrings the </w:t>
      </w:r>
      <w:r w:rsidRPr="00717257">
        <w:rPr>
          <w:rFonts w:eastAsia="Times New Roman"/>
          <w:b/>
          <w:iCs/>
          <w:sz w:val="26"/>
          <w:u w:val="single"/>
        </w:rPr>
        <w:t>economic statecraft</w:t>
      </w:r>
      <w:r w:rsidRPr="00717257">
        <w:rPr>
          <w:rFonts w:eastAsia="Times New Roman"/>
          <w:b/>
          <w:iCs/>
          <w:sz w:val="26"/>
        </w:rPr>
        <w:t xml:space="preserve"> needed to stop nuclear wars, prolif, and terrorism. </w:t>
      </w:r>
    </w:p>
    <w:p w14:paraId="06D339D6" w14:textId="77777777" w:rsidR="002A0289" w:rsidRPr="00717257" w:rsidRDefault="002A0289" w:rsidP="002A0289">
      <w:pPr>
        <w:rPr>
          <w:rFonts w:eastAsia="Calibri"/>
        </w:rPr>
      </w:pPr>
      <w:r w:rsidRPr="00717257">
        <w:rPr>
          <w:rFonts w:eastAsia="Calibri"/>
          <w:b/>
          <w:bCs/>
          <w:sz w:val="26"/>
        </w:rPr>
        <w:t>Meyer 23</w:t>
      </w:r>
      <w:r w:rsidRPr="00717257">
        <w:rPr>
          <w:rFonts w:eastAsia="Calibri"/>
        </w:rPr>
        <w:t>, *Distinguished Professor in International Business Law, Duke University School of Law; JD and PhD @ UC Berkeley. **New York Alumni Chancellor's Chair in Law, Vanderbilt University Law School; JD @ Harvard; Eagle Scout. (*Timothy and **Ganesh Sitaraman, October 2023, "The National Security Consequences of the Major Questions Doctrine," Michigan Law Review, Vol. 122, No. 1, p. 57-80, https://heinonline.org/HOL/P?h=hein.journals/mlr122&amp;i=63)</w:t>
      </w:r>
    </w:p>
    <w:p w14:paraId="705E8082" w14:textId="77777777" w:rsidR="002A0289" w:rsidRPr="00717257" w:rsidRDefault="002A0289" w:rsidP="002A0289">
      <w:pPr>
        <w:rPr>
          <w:rFonts w:eastAsia="Calibri"/>
          <w:sz w:val="16"/>
        </w:rPr>
      </w:pPr>
      <w:r w:rsidRPr="00717257">
        <w:rPr>
          <w:rFonts w:eastAsia="Calibri"/>
          <w:sz w:val="16"/>
        </w:rPr>
        <w:t xml:space="preserve">In the United States, the </w:t>
      </w:r>
      <w:r w:rsidRPr="00717257">
        <w:rPr>
          <w:rFonts w:eastAsia="Calibri"/>
          <w:b/>
          <w:iCs/>
          <w:highlight w:val="cyan"/>
          <w:u w:val="single"/>
          <w:bdr w:val="single" w:sz="8" w:space="0" w:color="auto"/>
        </w:rPr>
        <w:t>executive power</w:t>
      </w:r>
      <w:r w:rsidRPr="00717257">
        <w:rPr>
          <w:rFonts w:eastAsia="Calibri"/>
          <w:highlight w:val="cyan"/>
          <w:u w:val="single"/>
        </w:rPr>
        <w:t xml:space="preserve"> to </w:t>
      </w:r>
      <w:r w:rsidRPr="00717257">
        <w:rPr>
          <w:rFonts w:eastAsia="Calibri"/>
          <w:b/>
          <w:iCs/>
          <w:highlight w:val="cyan"/>
          <w:u w:val="single"/>
          <w:bdr w:val="single" w:sz="8" w:space="0" w:color="auto"/>
        </w:rPr>
        <w:t>levy</w:t>
      </w:r>
      <w:r w:rsidRPr="00717257">
        <w:rPr>
          <w:rFonts w:eastAsia="Calibri"/>
          <w:sz w:val="16"/>
        </w:rPr>
        <w:t xml:space="preserve"> economic </w:t>
      </w:r>
      <w:r w:rsidRPr="00717257">
        <w:rPr>
          <w:rFonts w:eastAsia="Calibri"/>
          <w:b/>
          <w:iCs/>
          <w:highlight w:val="cyan"/>
          <w:u w:val="single"/>
          <w:bdr w:val="single" w:sz="8" w:space="0" w:color="auto"/>
        </w:rPr>
        <w:t>sanctions</w:t>
      </w:r>
      <w:r w:rsidRPr="00717257">
        <w:rPr>
          <w:rFonts w:eastAsia="Calibri"/>
          <w:sz w:val="16"/>
        </w:rPr>
        <w:t xml:space="preserve">, </w:t>
      </w:r>
      <w:r w:rsidRPr="00717257">
        <w:rPr>
          <w:rFonts w:eastAsia="Calibri"/>
          <w:u w:val="single"/>
        </w:rPr>
        <w:t>engage in</w:t>
      </w:r>
      <w:r w:rsidRPr="00717257">
        <w:rPr>
          <w:rFonts w:eastAsia="Calibri"/>
          <w:sz w:val="16"/>
        </w:rPr>
        <w:t xml:space="preserve"> other forms of </w:t>
      </w:r>
      <w:r w:rsidRPr="00717257">
        <w:rPr>
          <w:rFonts w:eastAsia="Calibri"/>
          <w:u w:val="single"/>
        </w:rPr>
        <w:t>economic warfare</w:t>
      </w:r>
      <w:r w:rsidRPr="00717257">
        <w:rPr>
          <w:rFonts w:eastAsia="Calibri"/>
          <w:sz w:val="16"/>
        </w:rPr>
        <w:t xml:space="preserve">, </w:t>
      </w:r>
      <w:r w:rsidRPr="00717257">
        <w:rPr>
          <w:rFonts w:eastAsia="Calibri"/>
          <w:u w:val="single"/>
        </w:rPr>
        <w:t>or ensure U.S. resilience in the face of global dangers</w:t>
      </w:r>
      <w:r w:rsidRPr="00717257">
        <w:rPr>
          <w:rFonts w:eastAsia="Calibri"/>
          <w:sz w:val="16"/>
        </w:rPr>
        <w:t xml:space="preserve"> </w:t>
      </w:r>
      <w:r w:rsidRPr="00717257">
        <w:rPr>
          <w:rFonts w:eastAsia="Calibri"/>
          <w:highlight w:val="cyan"/>
          <w:u w:val="single"/>
        </w:rPr>
        <w:t>is</w:t>
      </w:r>
      <w:r w:rsidRPr="00717257">
        <w:rPr>
          <w:rFonts w:eastAsia="Calibri"/>
          <w:sz w:val="16"/>
        </w:rPr>
        <w:t xml:space="preserve"> generally </w:t>
      </w:r>
      <w:r w:rsidRPr="00717257">
        <w:rPr>
          <w:rFonts w:eastAsia="Calibri"/>
          <w:highlight w:val="cyan"/>
          <w:u w:val="single"/>
        </w:rPr>
        <w:t>based on</w:t>
      </w:r>
      <w:r w:rsidRPr="00717257">
        <w:rPr>
          <w:rFonts w:eastAsia="Calibri"/>
          <w:sz w:val="16"/>
        </w:rPr>
        <w:t xml:space="preserve"> extremely </w:t>
      </w:r>
      <w:r w:rsidRPr="00717257">
        <w:rPr>
          <w:rFonts w:eastAsia="Calibri"/>
          <w:b/>
          <w:iCs/>
          <w:highlight w:val="cyan"/>
          <w:u w:val="single"/>
          <w:bdr w:val="single" w:sz="8" w:space="0" w:color="auto"/>
        </w:rPr>
        <w:t>broad delegations</w:t>
      </w:r>
      <w:r w:rsidRPr="00717257">
        <w:rPr>
          <w:rFonts w:eastAsia="Calibri"/>
          <w:u w:val="single"/>
        </w:rPr>
        <w:t xml:space="preserve"> of </w:t>
      </w:r>
      <w:r w:rsidRPr="00717257">
        <w:rPr>
          <w:rFonts w:eastAsia="Calibri"/>
          <w:b/>
          <w:iCs/>
          <w:u w:val="single"/>
          <w:bdr w:val="single" w:sz="8" w:space="0" w:color="auto"/>
        </w:rPr>
        <w:t>authority</w:t>
      </w:r>
      <w:r w:rsidRPr="00717257">
        <w:rPr>
          <w:rFonts w:eastAsia="Calibri"/>
          <w:u w:val="single"/>
        </w:rPr>
        <w:t xml:space="preserve"> from Congress</w:t>
      </w:r>
      <w:r w:rsidRPr="00717257">
        <w:rPr>
          <w:rFonts w:eastAsia="Calibri"/>
          <w:sz w:val="16"/>
        </w:rPr>
        <w:t xml:space="preserve">. The International Emergency Economic Powers Act (IEEPA), for instance, grants the president broad authority to regulate economic transactions with foreign persons. These powers are authorized if the president declares an emergency regarding an "unusual and extraordinary threat, which has its source in whole or substantial part outside the United States, to the national security, foreign policy, or economy of the United States."5 IEEPA has provided the basis for a wide range of economic sanctions that various administrations have employed, including, for example, the current import bans on Russian products in response to that nation's invasion of Ukraine.6 Section 232 of the Trade Expansion Act of 1962 and Section 301 of the Trade Act of 1974 give the president expansive powers to wage trade wars-including by functionally revoking a country's most-favored-nation (MFN) status.7 At a more granular level, the Defense Production Act (DPA) delegates expansive powers to the president to mobilize U.S. industry to produce goods necessary to U.S. national security8-a broad concept that can be considered either offensive (projecting U.S. interests abroad) or defensive (protecting U.S. interests). For example, the </w:t>
      </w:r>
      <w:r w:rsidRPr="00717257">
        <w:rPr>
          <w:rFonts w:eastAsia="Calibri"/>
          <w:b/>
          <w:iCs/>
          <w:u w:val="single"/>
          <w:bdr w:val="single" w:sz="8" w:space="0" w:color="auto"/>
        </w:rPr>
        <w:t>Biden</w:t>
      </w:r>
      <w:r w:rsidRPr="00717257">
        <w:rPr>
          <w:rFonts w:eastAsia="Calibri"/>
          <w:sz w:val="16"/>
        </w:rPr>
        <w:t xml:space="preserve"> administration </w:t>
      </w:r>
      <w:r w:rsidRPr="00717257">
        <w:rPr>
          <w:rFonts w:eastAsia="Calibri"/>
          <w:u w:val="single"/>
        </w:rPr>
        <w:t>invoked the DPA to spur the manufacture of</w:t>
      </w:r>
      <w:r w:rsidRPr="00717257">
        <w:rPr>
          <w:rFonts w:eastAsia="Calibri"/>
          <w:sz w:val="16"/>
        </w:rPr>
        <w:t xml:space="preserve"> a range of </w:t>
      </w:r>
      <w:r w:rsidRPr="00717257">
        <w:rPr>
          <w:rFonts w:eastAsia="Calibri"/>
          <w:b/>
          <w:iCs/>
          <w:u w:val="single"/>
          <w:bdr w:val="single" w:sz="8" w:space="0" w:color="auto"/>
        </w:rPr>
        <w:t>clean</w:t>
      </w:r>
      <w:r w:rsidRPr="00717257">
        <w:rPr>
          <w:rFonts w:eastAsia="Calibri"/>
          <w:sz w:val="16"/>
        </w:rPr>
        <w:t>-</w:t>
      </w:r>
      <w:r w:rsidRPr="00717257">
        <w:rPr>
          <w:rFonts w:eastAsia="Calibri"/>
          <w:b/>
          <w:iCs/>
          <w:u w:val="single"/>
          <w:bdr w:val="single" w:sz="8" w:space="0" w:color="auto"/>
        </w:rPr>
        <w:t>energy</w:t>
      </w:r>
      <w:r w:rsidRPr="00717257">
        <w:rPr>
          <w:rFonts w:eastAsia="Calibri"/>
          <w:sz w:val="16"/>
        </w:rPr>
        <w:t xml:space="preserve"> and energy-efficient </w:t>
      </w:r>
      <w:r w:rsidRPr="00717257">
        <w:rPr>
          <w:rFonts w:eastAsia="Calibri"/>
          <w:b/>
          <w:iCs/>
          <w:u w:val="single"/>
          <w:bdr w:val="single" w:sz="8" w:space="0" w:color="auto"/>
        </w:rPr>
        <w:t>tech</w:t>
      </w:r>
      <w:r w:rsidRPr="00717257">
        <w:rPr>
          <w:rFonts w:eastAsia="Calibri"/>
          <w:sz w:val="16"/>
        </w:rPr>
        <w:t xml:space="preserve">nologies </w:t>
      </w:r>
      <w:r w:rsidRPr="00717257">
        <w:rPr>
          <w:rFonts w:eastAsia="Calibri"/>
          <w:u w:val="single"/>
        </w:rPr>
        <w:t xml:space="preserve">in the </w:t>
      </w:r>
      <w:r w:rsidRPr="00717257">
        <w:rPr>
          <w:rFonts w:eastAsia="Calibri"/>
          <w:b/>
          <w:iCs/>
          <w:u w:val="single"/>
          <w:bdr w:val="single" w:sz="8" w:space="0" w:color="auto"/>
        </w:rPr>
        <w:t>U</w:t>
      </w:r>
      <w:r w:rsidRPr="00717257">
        <w:rPr>
          <w:rFonts w:eastAsia="Calibri"/>
          <w:sz w:val="16"/>
        </w:rPr>
        <w:t xml:space="preserve">nited </w:t>
      </w:r>
      <w:r w:rsidRPr="00717257">
        <w:rPr>
          <w:rFonts w:eastAsia="Calibri"/>
          <w:b/>
          <w:iCs/>
          <w:u w:val="single"/>
          <w:bdr w:val="single" w:sz="8" w:space="0" w:color="auto"/>
        </w:rPr>
        <w:t>S</w:t>
      </w:r>
      <w:r w:rsidRPr="00717257">
        <w:rPr>
          <w:rFonts w:eastAsia="Calibri"/>
          <w:sz w:val="16"/>
        </w:rPr>
        <w:t xml:space="preserve">tates, </w:t>
      </w:r>
      <w:r w:rsidRPr="00717257">
        <w:rPr>
          <w:rFonts w:eastAsia="Calibri"/>
          <w:u w:val="single"/>
        </w:rPr>
        <w:t>including solar cells and heat pumps. The admin</w:t>
      </w:r>
      <w:r w:rsidRPr="00717257">
        <w:rPr>
          <w:rFonts w:eastAsia="Calibri"/>
          <w:sz w:val="16"/>
        </w:rPr>
        <w:t xml:space="preserve">istration </w:t>
      </w:r>
      <w:r w:rsidRPr="00717257">
        <w:rPr>
          <w:rFonts w:eastAsia="Calibri"/>
          <w:u w:val="single"/>
        </w:rPr>
        <w:t>took this action in the context of</w:t>
      </w:r>
      <w:r w:rsidRPr="00717257">
        <w:rPr>
          <w:rFonts w:eastAsia="Calibri"/>
          <w:sz w:val="16"/>
        </w:rPr>
        <w:t xml:space="preserve"> the </w:t>
      </w:r>
      <w:r w:rsidRPr="00717257">
        <w:rPr>
          <w:rFonts w:eastAsia="Calibri"/>
          <w:u w:val="single"/>
        </w:rPr>
        <w:t xml:space="preserve">conflict with </w:t>
      </w:r>
      <w:r w:rsidRPr="00717257">
        <w:rPr>
          <w:rFonts w:eastAsia="Calibri"/>
          <w:b/>
          <w:iCs/>
          <w:u w:val="single"/>
          <w:bdr w:val="single" w:sz="8" w:space="0" w:color="auto"/>
        </w:rPr>
        <w:t>Russia</w:t>
      </w:r>
      <w:r w:rsidRPr="00717257">
        <w:rPr>
          <w:rFonts w:eastAsia="Calibri"/>
          <w:sz w:val="16"/>
        </w:rPr>
        <w:t xml:space="preserve"> (which derives significant revenue and diplomatic leverage from the fossil fuel dependence of European nations), economic </w:t>
      </w:r>
      <w:r w:rsidRPr="00717257">
        <w:rPr>
          <w:rFonts w:eastAsia="Calibri"/>
          <w:u w:val="single"/>
        </w:rPr>
        <w:t>competition with China</w:t>
      </w:r>
      <w:r w:rsidRPr="00717257">
        <w:rPr>
          <w:rFonts w:eastAsia="Calibri"/>
          <w:sz w:val="16"/>
        </w:rPr>
        <w:t xml:space="preserve"> (</w:t>
      </w:r>
      <w:r w:rsidRPr="00717257">
        <w:rPr>
          <w:rFonts w:eastAsia="Calibri"/>
          <w:u w:val="single"/>
        </w:rPr>
        <w:t>which has threatened the development of renewable</w:t>
      </w:r>
      <w:r w:rsidRPr="00717257">
        <w:rPr>
          <w:rFonts w:eastAsia="Calibri"/>
          <w:sz w:val="16"/>
        </w:rPr>
        <w:t xml:space="preserve"> energy </w:t>
      </w:r>
      <w:r w:rsidRPr="00717257">
        <w:rPr>
          <w:rFonts w:eastAsia="Calibri"/>
          <w:u w:val="single"/>
        </w:rPr>
        <w:t>industries</w:t>
      </w:r>
      <w:r w:rsidRPr="00717257">
        <w:rPr>
          <w:rFonts w:eastAsia="Calibri"/>
          <w:sz w:val="16"/>
        </w:rPr>
        <w:t xml:space="preserve"> in developed countries by heavily subsidizing its own export-oriented renewable energy sector), </w:t>
      </w:r>
      <w:r w:rsidRPr="00717257">
        <w:rPr>
          <w:rFonts w:eastAsia="Calibri"/>
          <w:u w:val="single"/>
        </w:rPr>
        <w:t>and the</w:t>
      </w:r>
      <w:r w:rsidRPr="00717257">
        <w:rPr>
          <w:rFonts w:eastAsia="Calibri"/>
          <w:sz w:val="16"/>
        </w:rPr>
        <w:t xml:space="preserve"> global </w:t>
      </w:r>
      <w:r w:rsidRPr="00717257">
        <w:rPr>
          <w:rFonts w:eastAsia="Calibri"/>
          <w:u w:val="single"/>
        </w:rPr>
        <w:t xml:space="preserve">dangers of </w:t>
      </w:r>
      <w:r w:rsidRPr="00717257">
        <w:rPr>
          <w:rFonts w:eastAsia="Calibri"/>
          <w:b/>
          <w:iCs/>
          <w:u w:val="single"/>
          <w:bdr w:val="single" w:sz="8" w:space="0" w:color="auto"/>
        </w:rPr>
        <w:t>climate change</w:t>
      </w:r>
      <w:r w:rsidRPr="00717257">
        <w:rPr>
          <w:rFonts w:eastAsia="Calibri"/>
          <w:sz w:val="16"/>
        </w:rPr>
        <w:t>.9 The administration has also invoked the DPA to spur production of COVID-19 vaccines and infant formula in response to shortfalls of both medical necessities. 0</w:t>
      </w:r>
    </w:p>
    <w:p w14:paraId="7474FD26" w14:textId="77777777" w:rsidR="002A0289" w:rsidRPr="00717257" w:rsidRDefault="002A0289" w:rsidP="002A0289">
      <w:pPr>
        <w:rPr>
          <w:rFonts w:eastAsia="Calibri"/>
          <w:sz w:val="16"/>
        </w:rPr>
      </w:pPr>
      <w:r w:rsidRPr="00717257">
        <w:rPr>
          <w:rFonts w:eastAsia="Calibri"/>
          <w:sz w:val="16"/>
        </w:rPr>
        <w:t xml:space="preserve">The major questions doctrine (MQD) threatens the ability to use these kinds of authorities to fight modern conflicts for two reasons. First, classic </w:t>
      </w:r>
      <w:r w:rsidRPr="00717257">
        <w:rPr>
          <w:rFonts w:eastAsia="Calibri"/>
          <w:b/>
          <w:iCs/>
          <w:u w:val="single"/>
          <w:bdr w:val="single" w:sz="8" w:space="0" w:color="auto"/>
        </w:rPr>
        <w:t>national-security</w:t>
      </w:r>
      <w:r w:rsidRPr="00717257">
        <w:rPr>
          <w:rFonts w:eastAsia="Calibri"/>
          <w:sz w:val="16"/>
        </w:rPr>
        <w:t xml:space="preserve">-related </w:t>
      </w:r>
      <w:r w:rsidRPr="00717257">
        <w:rPr>
          <w:rFonts w:eastAsia="Calibri"/>
          <w:b/>
          <w:iCs/>
          <w:u w:val="single"/>
          <w:bdr w:val="single" w:sz="8" w:space="0" w:color="auto"/>
        </w:rPr>
        <w:t>conflicts</w:t>
      </w:r>
      <w:r w:rsidRPr="00717257">
        <w:rPr>
          <w:rFonts w:eastAsia="Calibri"/>
          <w:sz w:val="16"/>
        </w:rPr>
        <w:t>—</w:t>
      </w:r>
      <w:r w:rsidRPr="00717257">
        <w:rPr>
          <w:rFonts w:eastAsia="Calibri"/>
          <w:u w:val="single"/>
        </w:rPr>
        <w:t xml:space="preserve">such as </w:t>
      </w:r>
      <w:r w:rsidRPr="00717257">
        <w:rPr>
          <w:rFonts w:eastAsia="Calibri"/>
          <w:b/>
          <w:iCs/>
          <w:highlight w:val="cyan"/>
          <w:u w:val="single"/>
          <w:bdr w:val="single" w:sz="8" w:space="0" w:color="auto"/>
        </w:rPr>
        <w:t>wars</w:t>
      </w:r>
      <w:r w:rsidRPr="00717257">
        <w:rPr>
          <w:rFonts w:eastAsia="Calibri"/>
          <w:sz w:val="16"/>
        </w:rPr>
        <w:t xml:space="preserve"> of territorial conquest, </w:t>
      </w:r>
      <w:r w:rsidRPr="00717257">
        <w:rPr>
          <w:rFonts w:eastAsia="Calibri"/>
          <w:b/>
          <w:iCs/>
          <w:highlight w:val="cyan"/>
          <w:u w:val="single"/>
          <w:bdr w:val="single" w:sz="8" w:space="0" w:color="auto"/>
        </w:rPr>
        <w:t>terrorism</w:t>
      </w:r>
      <w:r w:rsidRPr="00717257">
        <w:rPr>
          <w:rFonts w:eastAsia="Calibri"/>
          <w:sz w:val="16"/>
        </w:rPr>
        <w:t xml:space="preserve">, </w:t>
      </w:r>
      <w:r w:rsidRPr="00717257">
        <w:rPr>
          <w:rFonts w:eastAsia="Calibri"/>
          <w:highlight w:val="cyan"/>
          <w:u w:val="single"/>
        </w:rPr>
        <w:t>and</w:t>
      </w:r>
      <w:r w:rsidRPr="00717257">
        <w:rPr>
          <w:rFonts w:eastAsia="Calibri"/>
          <w:sz w:val="16"/>
        </w:rPr>
        <w:t xml:space="preserve"> nuclear </w:t>
      </w:r>
      <w:r w:rsidRPr="00717257">
        <w:rPr>
          <w:rFonts w:eastAsia="Calibri"/>
          <w:b/>
          <w:iCs/>
          <w:highlight w:val="cyan"/>
          <w:u w:val="single"/>
          <w:bdr w:val="single" w:sz="8" w:space="0" w:color="auto"/>
        </w:rPr>
        <w:t>prolif</w:t>
      </w:r>
      <w:r w:rsidRPr="00717257">
        <w:rPr>
          <w:rFonts w:eastAsia="Calibri"/>
          <w:sz w:val="16"/>
        </w:rPr>
        <w:t>eration—</w:t>
      </w:r>
      <w:r w:rsidRPr="00717257">
        <w:rPr>
          <w:rFonts w:eastAsia="Calibri"/>
          <w:b/>
          <w:iCs/>
          <w:highlight w:val="cyan"/>
          <w:u w:val="single"/>
          <w:bdr w:val="single" w:sz="8" w:space="0" w:color="auto"/>
        </w:rPr>
        <w:t>increasingly</w:t>
      </w:r>
      <w:r w:rsidRPr="00717257">
        <w:rPr>
          <w:rFonts w:eastAsia="Calibri"/>
          <w:highlight w:val="cyan"/>
          <w:u w:val="single"/>
        </w:rPr>
        <w:t xml:space="preserve"> are met with </w:t>
      </w:r>
      <w:r w:rsidRPr="00717257">
        <w:rPr>
          <w:rFonts w:eastAsia="Calibri"/>
          <w:b/>
          <w:iCs/>
          <w:highlight w:val="cyan"/>
          <w:u w:val="single"/>
          <w:bdr w:val="single" w:sz="8" w:space="0" w:color="auto"/>
        </w:rPr>
        <w:t>economic measures</w:t>
      </w:r>
      <w:r w:rsidRPr="00717257">
        <w:rPr>
          <w:rFonts w:eastAsia="Calibri"/>
          <w:sz w:val="16"/>
        </w:rPr>
        <w:t xml:space="preserve">. In a globalized economy, </w:t>
      </w:r>
      <w:r w:rsidRPr="00717257">
        <w:rPr>
          <w:rFonts w:eastAsia="Calibri"/>
          <w:u w:val="single"/>
        </w:rPr>
        <w:t xml:space="preserve">the ability to weaponize the economic system to </w:t>
      </w:r>
      <w:r w:rsidRPr="00717257">
        <w:rPr>
          <w:rFonts w:eastAsia="Calibri"/>
          <w:b/>
          <w:iCs/>
          <w:u w:val="single"/>
          <w:bdr w:val="single" w:sz="8" w:space="0" w:color="auto"/>
        </w:rPr>
        <w:t>punish</w:t>
      </w:r>
      <w:r w:rsidRPr="00717257">
        <w:rPr>
          <w:rFonts w:eastAsia="Calibri"/>
          <w:u w:val="single"/>
        </w:rPr>
        <w:t xml:space="preserve"> violations of international peace</w:t>
      </w:r>
      <w:r w:rsidRPr="00717257">
        <w:rPr>
          <w:rFonts w:eastAsia="Calibri"/>
          <w:sz w:val="16"/>
        </w:rPr>
        <w:t xml:space="preserve"> and security </w:t>
      </w:r>
      <w:r w:rsidRPr="00717257">
        <w:rPr>
          <w:rFonts w:eastAsia="Calibri"/>
          <w:u w:val="single"/>
        </w:rPr>
        <w:t>is</w:t>
      </w:r>
      <w:r w:rsidRPr="00717257">
        <w:rPr>
          <w:rFonts w:eastAsia="Calibri"/>
          <w:sz w:val="16"/>
        </w:rPr>
        <w:t xml:space="preserve"> a </w:t>
      </w:r>
      <w:r w:rsidRPr="00717257">
        <w:rPr>
          <w:rFonts w:eastAsia="Calibri"/>
          <w:u w:val="single"/>
        </w:rPr>
        <w:t>valuable</w:t>
      </w:r>
      <w:r w:rsidRPr="00717257">
        <w:rPr>
          <w:rFonts w:eastAsia="Calibri"/>
          <w:sz w:val="16"/>
        </w:rPr>
        <w:t xml:space="preserve"> tool. But the statutes that authorize these actions are incredibly broad and recent administrations have interpreted these statutes in ways that risk running afoul of an expansive and free-form MQD. Second, "foreign affairs exceptionalism," in which the Court would decide not to apply the MQD to statutes involving foreign affairs, is unlikely to work well as a response. </w:t>
      </w:r>
      <w:r w:rsidRPr="00717257">
        <w:rPr>
          <w:rFonts w:eastAsia="Calibri"/>
          <w:u w:val="single"/>
        </w:rPr>
        <w:t xml:space="preserve">The </w:t>
      </w:r>
      <w:r w:rsidRPr="00717257">
        <w:rPr>
          <w:rFonts w:eastAsia="Calibri"/>
          <w:b/>
          <w:iCs/>
          <w:u w:val="single"/>
          <w:bdr w:val="single" w:sz="8" w:space="0" w:color="auto"/>
        </w:rPr>
        <w:t>line</w:t>
      </w:r>
      <w:r w:rsidRPr="00717257">
        <w:rPr>
          <w:rFonts w:eastAsia="Calibri"/>
          <w:u w:val="single"/>
        </w:rPr>
        <w:t xml:space="preserve"> between </w:t>
      </w:r>
      <w:r w:rsidRPr="00717257">
        <w:rPr>
          <w:rFonts w:eastAsia="Calibri"/>
          <w:b/>
          <w:iCs/>
          <w:u w:val="single"/>
          <w:bdr w:val="single" w:sz="8" w:space="0" w:color="auto"/>
        </w:rPr>
        <w:t>foreign</w:t>
      </w:r>
      <w:r w:rsidRPr="00717257">
        <w:rPr>
          <w:rFonts w:eastAsia="Calibri"/>
          <w:u w:val="single"/>
        </w:rPr>
        <w:t xml:space="preserve"> and </w:t>
      </w:r>
      <w:r w:rsidRPr="00717257">
        <w:rPr>
          <w:rFonts w:eastAsia="Calibri"/>
          <w:b/>
          <w:iCs/>
          <w:u w:val="single"/>
          <w:bdr w:val="single" w:sz="8" w:space="0" w:color="auto"/>
        </w:rPr>
        <w:t>domestic</w:t>
      </w:r>
      <w:r w:rsidRPr="00717257">
        <w:rPr>
          <w:rFonts w:eastAsia="Calibri"/>
          <w:u w:val="single"/>
        </w:rPr>
        <w:t xml:space="preserve"> economic statutes is </w:t>
      </w:r>
      <w:r w:rsidRPr="00717257">
        <w:rPr>
          <w:rFonts w:eastAsia="Calibri"/>
          <w:b/>
          <w:iCs/>
          <w:u w:val="single"/>
          <w:bdr w:val="single" w:sz="8" w:space="0" w:color="auto"/>
        </w:rPr>
        <w:t>blurry</w:t>
      </w:r>
      <w:r w:rsidRPr="00717257">
        <w:rPr>
          <w:rFonts w:eastAsia="Calibri"/>
          <w:u w:val="single"/>
        </w:rPr>
        <w:t>, and "</w:t>
      </w:r>
      <w:r w:rsidRPr="00717257">
        <w:rPr>
          <w:rFonts w:eastAsia="Calibri"/>
          <w:b/>
          <w:iCs/>
          <w:u w:val="single"/>
          <w:bdr w:val="single" w:sz="8" w:space="0" w:color="auto"/>
        </w:rPr>
        <w:t>foreign affairs</w:t>
      </w:r>
      <w:r w:rsidRPr="00717257">
        <w:rPr>
          <w:rFonts w:eastAsia="Calibri"/>
          <w:u w:val="single"/>
        </w:rPr>
        <w:t xml:space="preserve">" uses of economic powers </w:t>
      </w:r>
      <w:r w:rsidRPr="00717257">
        <w:rPr>
          <w:rFonts w:eastAsia="Calibri"/>
          <w:b/>
          <w:iCs/>
          <w:u w:val="single"/>
          <w:bdr w:val="single" w:sz="8" w:space="0" w:color="auto"/>
        </w:rPr>
        <w:t>cannot be</w:t>
      </w:r>
      <w:r w:rsidRPr="00717257">
        <w:rPr>
          <w:rFonts w:eastAsia="Calibri"/>
          <w:u w:val="single"/>
        </w:rPr>
        <w:t xml:space="preserve"> neatly </w:t>
      </w:r>
      <w:r w:rsidRPr="00717257">
        <w:rPr>
          <w:rFonts w:eastAsia="Calibri"/>
          <w:b/>
          <w:iCs/>
          <w:u w:val="single"/>
          <w:bdr w:val="single" w:sz="8" w:space="0" w:color="auto"/>
        </w:rPr>
        <w:t>distinguished</w:t>
      </w:r>
      <w:r w:rsidRPr="00717257">
        <w:rPr>
          <w:rFonts w:eastAsia="Calibri"/>
          <w:u w:val="single"/>
        </w:rPr>
        <w:t xml:space="preserve"> from domestic uses</w:t>
      </w:r>
      <w:r w:rsidRPr="00717257">
        <w:rPr>
          <w:rFonts w:eastAsia="Calibri"/>
          <w:sz w:val="16"/>
        </w:rPr>
        <w:t>. For this reason, the Court may simply apply the MQD to economic statutes, regardless of whether they implicate foreign or domestic affairs. Alternatively, deciding not to apply the MQD to statutes the Court thinks implicate economic foreign affairs will incentivize the executive branch to use such statutes to achieve domestic regulatory objectives and still require judges to make decisions about where the boundary between foreign and domestic lies—a boundary that is porous in the context of economic conflict. In the long run, such use will further undermine Congress's role in our democracy and potentially erode congressional support for delegating the economic powers the executive branch needs to fight modern conflicts.</w:t>
      </w:r>
    </w:p>
    <w:p w14:paraId="472099CF" w14:textId="77777777" w:rsidR="002A0289" w:rsidRPr="00717257" w:rsidRDefault="002A0289" w:rsidP="002A0289">
      <w:pPr>
        <w:rPr>
          <w:rFonts w:eastAsia="Calibri"/>
          <w:u w:val="single"/>
        </w:rPr>
      </w:pPr>
      <w:r w:rsidRPr="00717257">
        <w:rPr>
          <w:rFonts w:eastAsia="Calibri"/>
          <w:sz w:val="16"/>
        </w:rPr>
        <w:t xml:space="preserve">In this Article, we show that the MQD raises serious problems for foreign affairs and national security. Part I describes the rise of economic warfare as a critical component of American national security and foreign affairs. The increasing importance of economic warfare means that economic regulators and policymakers, not just members of the military, play critical roles during modern national security crises and operations. In Part II, we show that foreign economic statutes and </w:t>
      </w:r>
      <w:r w:rsidRPr="00717257">
        <w:rPr>
          <w:rFonts w:eastAsia="Calibri"/>
          <w:u w:val="single"/>
        </w:rPr>
        <w:t>reg</w:t>
      </w:r>
      <w:r w:rsidRPr="00717257">
        <w:rPr>
          <w:rFonts w:eastAsia="Calibri"/>
          <w:sz w:val="16"/>
        </w:rPr>
        <w:t>ulation</w:t>
      </w:r>
      <w:r w:rsidRPr="00717257">
        <w:rPr>
          <w:rFonts w:eastAsia="Calibri"/>
          <w:u w:val="single"/>
        </w:rPr>
        <w:t>s</w:t>
      </w:r>
      <w:r w:rsidRPr="00717257">
        <w:rPr>
          <w:rFonts w:eastAsia="Calibri"/>
          <w:sz w:val="16"/>
        </w:rPr>
        <w:t xml:space="preserve"> </w:t>
      </w:r>
      <w:r w:rsidRPr="00717257">
        <w:rPr>
          <w:rFonts w:eastAsia="Calibri"/>
          <w:u w:val="single"/>
        </w:rPr>
        <w:t xml:space="preserve">are likely to </w:t>
      </w:r>
      <w:r w:rsidRPr="00717257">
        <w:rPr>
          <w:rFonts w:eastAsia="Calibri"/>
          <w:b/>
          <w:iCs/>
          <w:u w:val="single"/>
          <w:bdr w:val="single" w:sz="8" w:space="0" w:color="auto"/>
        </w:rPr>
        <w:t>run afoul</w:t>
      </w:r>
      <w:r w:rsidRPr="00717257">
        <w:rPr>
          <w:rFonts w:eastAsia="Calibri"/>
          <w:u w:val="single"/>
        </w:rPr>
        <w:t xml:space="preserve"> of the </w:t>
      </w:r>
      <w:r w:rsidRPr="00717257">
        <w:rPr>
          <w:rFonts w:eastAsia="Calibri"/>
          <w:b/>
          <w:iCs/>
          <w:u w:val="single"/>
          <w:bdr w:val="single" w:sz="8" w:space="0" w:color="auto"/>
        </w:rPr>
        <w:t>MQD</w:t>
      </w:r>
      <w:r w:rsidRPr="00717257">
        <w:rPr>
          <w:rFonts w:eastAsia="Calibri"/>
          <w:u w:val="single"/>
        </w:rPr>
        <w:t xml:space="preserve"> when used for national security purposes</w:t>
      </w:r>
      <w:r w:rsidRPr="00717257">
        <w:rPr>
          <w:rFonts w:eastAsia="Calibri"/>
          <w:sz w:val="16"/>
        </w:rPr>
        <w:t xml:space="preserve">. We first describe the doctrine and discuss some of the dynamics of its application. We then show that the United States' central economic warfare tools are based on such broad delegations of authority that they invariably implicate the MQD. Part III discusses the consequences of applying (or not applying) the MQD to foreign affairs and national security. We argue that the doctrine might preemptively chill executive branch officials from engaging in economic warfare, and that attempts to carve out exceptions to the doctrine for "national security" or "foreign affairs" will invariably fail—and in the process also have perverse consequences. Part IV looks to the future. We suggest that judicial hopes that Congress speak more clearly are unlikely to manifest, and that doctrinal retrenchment is unlikely as well. The most likely consequence, as a result, is that the Court will simply pick and choose when the doctrine applies to economic delegations that touch foreign commerce. This will turn judges—and particularly lower court judges—into some of the key policymakers in shaping the future of American foreign policy and national security. This prospect should be troubling, as </w:t>
      </w:r>
      <w:r w:rsidRPr="00717257">
        <w:rPr>
          <w:rFonts w:eastAsia="Calibri"/>
          <w:u w:val="single"/>
        </w:rPr>
        <w:t>judges are ill-suited to be foreign policymakers and the error costs of wrong decisions are high.</w:t>
      </w:r>
    </w:p>
    <w:p w14:paraId="48B96F8B" w14:textId="77777777" w:rsidR="002A0289" w:rsidRPr="00717257" w:rsidRDefault="002A0289" w:rsidP="002A0289">
      <w:pPr>
        <w:rPr>
          <w:rFonts w:eastAsia="Calibri"/>
          <w:sz w:val="16"/>
        </w:rPr>
      </w:pPr>
      <w:r w:rsidRPr="00717257">
        <w:rPr>
          <w:rFonts w:eastAsia="Calibri"/>
          <w:sz w:val="16"/>
        </w:rPr>
        <w:t>I. THE RISE OF ECONOMIC WARFARE AS A NATIONAL SECURITY STRATEGY</w:t>
      </w:r>
    </w:p>
    <w:p w14:paraId="0CF8FD11" w14:textId="77777777" w:rsidR="002A0289" w:rsidRPr="00717257" w:rsidRDefault="002A0289" w:rsidP="002A0289">
      <w:pPr>
        <w:rPr>
          <w:rFonts w:eastAsia="Calibri"/>
          <w:sz w:val="16"/>
        </w:rPr>
      </w:pPr>
      <w:r w:rsidRPr="00717257">
        <w:rPr>
          <w:rFonts w:eastAsia="Calibri"/>
          <w:sz w:val="16"/>
        </w:rPr>
        <w:t xml:space="preserve">The last century has reshaped the nature of warfare. Two trends have driven that change: the decline in direct military confrontations between the world's leading military powers and increased economic interdependence. The two world wars demonstrated that in an industrial age, direct military conflicts among great powers are unlikely to remain limited, as wars were in the nineteenth century. Instead, twentieth-century warfare turned into civilizational conflicts that killed millions around the globe. The spread of nuclear weapons in the years after World War II made the prospect of a direct conflict between great powers even more catastrophic." To avoid such horrors, militarized conflicts among the great powers took the form of proxy wars. 2 In the Vietnam War, for instance, the United States fought directly against a small nation backed by the Soviet Union and China, but without official direct involvement by either. 3 In Afghanistan in the 1980s, the roles were reversed, with the United States backing insurgent groups against a Soviet invasion. 4 </w:t>
      </w:r>
    </w:p>
    <w:p w14:paraId="47113949" w14:textId="77777777" w:rsidR="002A0289" w:rsidRPr="00717257" w:rsidRDefault="002A0289" w:rsidP="002A0289">
      <w:pPr>
        <w:rPr>
          <w:rFonts w:eastAsia="Calibri"/>
          <w:sz w:val="16"/>
        </w:rPr>
      </w:pPr>
      <w:r w:rsidRPr="00717257">
        <w:rPr>
          <w:rFonts w:eastAsia="Calibri"/>
          <w:sz w:val="16"/>
        </w:rPr>
        <w:t>With the end of the Cold War, international conflict morphed yet again. Nonstate actors and intrastate conflicts became more prominent." The demise of the Soviet Union marked what seemed at the time to be the end of proxy wars and removed Soviet domination in Eastern Europe. This decline in interstate territorial conflicts led some to suggest that international law had succeeded in reducing armed conflict arising from territorial revisionism.16</w:t>
      </w:r>
    </w:p>
    <w:p w14:paraId="7ACF83A0" w14:textId="77777777" w:rsidR="002A0289" w:rsidRPr="00717257" w:rsidRDefault="002A0289" w:rsidP="002A0289">
      <w:pPr>
        <w:rPr>
          <w:rFonts w:eastAsia="Calibri"/>
          <w:sz w:val="16"/>
        </w:rPr>
      </w:pPr>
      <w:r w:rsidRPr="00717257">
        <w:rPr>
          <w:rFonts w:eastAsia="Calibri"/>
          <w:u w:val="single"/>
        </w:rPr>
        <w:t>Today</w:t>
      </w:r>
      <w:r w:rsidRPr="00717257">
        <w:rPr>
          <w:rFonts w:eastAsia="Calibri"/>
          <w:sz w:val="16"/>
        </w:rPr>
        <w:t xml:space="preserve">, though, </w:t>
      </w:r>
      <w:r w:rsidRPr="00717257">
        <w:rPr>
          <w:rFonts w:eastAsia="Calibri"/>
          <w:u w:val="single"/>
        </w:rPr>
        <w:t>the state of military conflict looks more like it did during the Cold War</w:t>
      </w:r>
      <w:r w:rsidRPr="00717257">
        <w:rPr>
          <w:rFonts w:eastAsia="Calibri"/>
          <w:sz w:val="16"/>
        </w:rPr>
        <w:t xml:space="preserve">. In particular, </w:t>
      </w:r>
      <w:r w:rsidRPr="00717257">
        <w:rPr>
          <w:rFonts w:eastAsia="Calibri"/>
          <w:u w:val="single"/>
        </w:rPr>
        <w:t>China and Russia have</w:t>
      </w:r>
      <w:r w:rsidRPr="00717257">
        <w:rPr>
          <w:rFonts w:eastAsia="Calibri"/>
          <w:sz w:val="16"/>
        </w:rPr>
        <w:t xml:space="preserve"> again </w:t>
      </w:r>
      <w:r w:rsidRPr="00717257">
        <w:rPr>
          <w:rFonts w:eastAsia="Calibri"/>
          <w:u w:val="single"/>
        </w:rPr>
        <w:t xml:space="preserve">asserted </w:t>
      </w:r>
      <w:r w:rsidRPr="00717257">
        <w:rPr>
          <w:rFonts w:eastAsia="Calibri"/>
          <w:b/>
          <w:iCs/>
          <w:u w:val="single"/>
          <w:bdr w:val="single" w:sz="8" w:space="0" w:color="auto"/>
        </w:rPr>
        <w:t>territorial ambitions</w:t>
      </w:r>
      <w:r w:rsidRPr="00717257">
        <w:rPr>
          <w:rFonts w:eastAsia="Calibri"/>
          <w:sz w:val="16"/>
        </w:rPr>
        <w:t xml:space="preserve"> that include the formal annexation or at least domination of independent nations and territory that those nations control or claim.'7 </w:t>
      </w:r>
      <w:r w:rsidRPr="00717257">
        <w:rPr>
          <w:rFonts w:eastAsia="Calibri"/>
          <w:b/>
          <w:iCs/>
          <w:highlight w:val="cyan"/>
          <w:u w:val="single"/>
          <w:bdr w:val="single" w:sz="8" w:space="0" w:color="auto"/>
        </w:rPr>
        <w:t>Russia</w:t>
      </w:r>
      <w:r w:rsidRPr="00717257">
        <w:rPr>
          <w:rFonts w:eastAsia="Calibri"/>
          <w:sz w:val="16"/>
        </w:rPr>
        <w:t xml:space="preserve">, in particular, </w:t>
      </w:r>
      <w:r w:rsidRPr="00717257">
        <w:rPr>
          <w:rFonts w:eastAsia="Calibri"/>
          <w:u w:val="single"/>
        </w:rPr>
        <w:t xml:space="preserve">has repeatedly </w:t>
      </w:r>
      <w:r w:rsidRPr="00717257">
        <w:rPr>
          <w:rFonts w:eastAsia="Calibri"/>
          <w:highlight w:val="cyan"/>
          <w:u w:val="single"/>
        </w:rPr>
        <w:t>used</w:t>
      </w:r>
      <w:r w:rsidRPr="00717257">
        <w:rPr>
          <w:rFonts w:eastAsia="Calibri"/>
          <w:u w:val="single"/>
        </w:rPr>
        <w:t xml:space="preserve"> military </w:t>
      </w:r>
      <w:r w:rsidRPr="00717257">
        <w:rPr>
          <w:rFonts w:eastAsia="Calibri"/>
          <w:highlight w:val="cyan"/>
          <w:u w:val="single"/>
        </w:rPr>
        <w:t>force</w:t>
      </w:r>
      <w:r w:rsidRPr="00717257">
        <w:rPr>
          <w:rFonts w:eastAsia="Calibri"/>
          <w:sz w:val="16"/>
        </w:rPr>
        <w:t xml:space="preserve"> against its neighbors—Georgia in 2008, Ukraine in 2014, and Ukraine again in 2022—in order </w:t>
      </w:r>
      <w:r w:rsidRPr="00717257">
        <w:rPr>
          <w:rFonts w:eastAsia="Calibri"/>
          <w:highlight w:val="cyan"/>
          <w:u w:val="single"/>
        </w:rPr>
        <w:t xml:space="preserve">to </w:t>
      </w:r>
      <w:r w:rsidRPr="00717257">
        <w:rPr>
          <w:rFonts w:eastAsia="Calibri"/>
          <w:b/>
          <w:iCs/>
          <w:highlight w:val="cyan"/>
          <w:u w:val="single"/>
          <w:bdr w:val="single" w:sz="8" w:space="0" w:color="auto"/>
        </w:rPr>
        <w:t>seize</w:t>
      </w:r>
      <w:r w:rsidRPr="00717257">
        <w:rPr>
          <w:rFonts w:eastAsia="Calibri"/>
          <w:u w:val="single"/>
        </w:rPr>
        <w:t xml:space="preserve"> and annex </w:t>
      </w:r>
      <w:r w:rsidRPr="00717257">
        <w:rPr>
          <w:rFonts w:eastAsia="Calibri"/>
          <w:b/>
          <w:iCs/>
          <w:highlight w:val="cyan"/>
          <w:u w:val="single"/>
          <w:bdr w:val="single" w:sz="8" w:space="0" w:color="auto"/>
        </w:rPr>
        <w:t>territory</w:t>
      </w:r>
      <w:r w:rsidRPr="00717257">
        <w:rPr>
          <w:rFonts w:eastAsia="Calibri"/>
          <w:u w:val="single"/>
        </w:rPr>
        <w:t xml:space="preserve"> and install friendly governments</w:t>
      </w:r>
      <w:r w:rsidRPr="00717257">
        <w:rPr>
          <w:rFonts w:eastAsia="Calibri"/>
          <w:sz w:val="16"/>
        </w:rPr>
        <w:t xml:space="preserve">.1 8 </w:t>
      </w:r>
      <w:r w:rsidRPr="00717257">
        <w:rPr>
          <w:rFonts w:eastAsia="Calibri"/>
          <w:b/>
          <w:iCs/>
          <w:highlight w:val="cyan"/>
          <w:u w:val="single"/>
          <w:bdr w:val="single" w:sz="8" w:space="0" w:color="auto"/>
        </w:rPr>
        <w:t>China</w:t>
      </w:r>
      <w:r w:rsidRPr="00717257">
        <w:rPr>
          <w:rFonts w:eastAsia="Calibri"/>
          <w:sz w:val="16"/>
        </w:rPr>
        <w:t xml:space="preserve"> has </w:t>
      </w:r>
      <w:r w:rsidRPr="00717257">
        <w:rPr>
          <w:rFonts w:eastAsia="Calibri"/>
          <w:u w:val="single"/>
        </w:rPr>
        <w:t xml:space="preserve">continued to make clear its ambition to </w:t>
      </w:r>
      <w:r w:rsidRPr="00717257">
        <w:rPr>
          <w:rFonts w:eastAsia="Calibri"/>
          <w:b/>
          <w:iCs/>
          <w:highlight w:val="cyan"/>
          <w:u w:val="single"/>
          <w:bdr w:val="single" w:sz="8" w:space="0" w:color="auto"/>
        </w:rPr>
        <w:t>reannex Taiwan</w:t>
      </w:r>
      <w:r w:rsidRPr="00717257">
        <w:rPr>
          <w:rFonts w:eastAsia="Calibri"/>
          <w:sz w:val="16"/>
        </w:rPr>
        <w:t xml:space="preserve">, </w:t>
      </w:r>
      <w:r w:rsidRPr="00717257">
        <w:rPr>
          <w:rFonts w:eastAsia="Calibri"/>
          <w:u w:val="single"/>
        </w:rPr>
        <w:t>while</w:t>
      </w:r>
      <w:r w:rsidRPr="00717257">
        <w:rPr>
          <w:rFonts w:eastAsia="Calibri"/>
          <w:sz w:val="16"/>
        </w:rPr>
        <w:t xml:space="preserve"> also advancing territorial claims in the South China Sea.19 </w:t>
      </w:r>
      <w:r w:rsidRPr="00717257">
        <w:rPr>
          <w:rFonts w:eastAsia="Calibri"/>
          <w:highlight w:val="cyan"/>
          <w:u w:val="single"/>
        </w:rPr>
        <w:t>The fact</w:t>
      </w:r>
      <w:r w:rsidRPr="00717257">
        <w:rPr>
          <w:rFonts w:eastAsia="Calibri"/>
          <w:sz w:val="16"/>
        </w:rPr>
        <w:t xml:space="preserve"> that </w:t>
      </w:r>
      <w:r w:rsidRPr="00717257">
        <w:rPr>
          <w:rFonts w:eastAsia="Calibri"/>
          <w:b/>
          <w:iCs/>
          <w:highlight w:val="cyan"/>
          <w:u w:val="single"/>
          <w:bdr w:val="single" w:sz="8" w:space="0" w:color="auto"/>
        </w:rPr>
        <w:t>both</w:t>
      </w:r>
      <w:r w:rsidRPr="00717257">
        <w:rPr>
          <w:rFonts w:eastAsia="Calibri"/>
          <w:u w:val="single"/>
        </w:rPr>
        <w:t xml:space="preserve"> Russia and China </w:t>
      </w:r>
      <w:r w:rsidRPr="00717257">
        <w:rPr>
          <w:rFonts w:eastAsia="Calibri"/>
          <w:highlight w:val="cyan"/>
          <w:u w:val="single"/>
        </w:rPr>
        <w:t xml:space="preserve">are </w:t>
      </w:r>
      <w:r w:rsidRPr="00717257">
        <w:rPr>
          <w:rFonts w:eastAsia="Calibri"/>
          <w:b/>
          <w:iCs/>
          <w:highlight w:val="cyan"/>
          <w:u w:val="single"/>
          <w:bdr w:val="single" w:sz="8" w:space="0" w:color="auto"/>
        </w:rPr>
        <w:t>nuclear</w:t>
      </w:r>
      <w:r w:rsidRPr="00717257">
        <w:rPr>
          <w:rFonts w:eastAsia="Calibri"/>
          <w:sz w:val="16"/>
        </w:rPr>
        <w:t xml:space="preserve">-armed </w:t>
      </w:r>
      <w:r w:rsidRPr="00717257">
        <w:rPr>
          <w:rFonts w:eastAsia="Calibri"/>
          <w:b/>
          <w:iCs/>
          <w:highlight w:val="cyan"/>
          <w:u w:val="single"/>
          <w:bdr w:val="single" w:sz="8" w:space="0" w:color="auto"/>
        </w:rPr>
        <w:t>powers</w:t>
      </w:r>
      <w:r w:rsidRPr="00717257">
        <w:rPr>
          <w:rFonts w:eastAsia="Calibri"/>
          <w:u w:val="single"/>
        </w:rPr>
        <w:t xml:space="preserve"> </w:t>
      </w:r>
      <w:r w:rsidRPr="00717257">
        <w:rPr>
          <w:rFonts w:eastAsia="Calibri"/>
          <w:highlight w:val="cyan"/>
          <w:u w:val="single"/>
        </w:rPr>
        <w:t>makes</w:t>
      </w:r>
      <w:r w:rsidRPr="00717257">
        <w:rPr>
          <w:rFonts w:eastAsia="Calibri"/>
          <w:u w:val="single"/>
        </w:rPr>
        <w:t xml:space="preserve"> the prospect of direct </w:t>
      </w:r>
      <w:r w:rsidRPr="00717257">
        <w:rPr>
          <w:rFonts w:eastAsia="Calibri"/>
          <w:b/>
          <w:iCs/>
          <w:highlight w:val="cyan"/>
          <w:u w:val="single"/>
          <w:bdr w:val="single" w:sz="8" w:space="0" w:color="auto"/>
        </w:rPr>
        <w:t>military confrontation</w:t>
      </w:r>
      <w:r w:rsidRPr="00717257">
        <w:rPr>
          <w:rFonts w:eastAsia="Calibri"/>
          <w:u w:val="single"/>
        </w:rPr>
        <w:t xml:space="preserve"> </w:t>
      </w:r>
      <w:r w:rsidRPr="00717257">
        <w:rPr>
          <w:rFonts w:eastAsia="Calibri"/>
          <w:b/>
          <w:iCs/>
          <w:u w:val="single"/>
          <w:bdr w:val="single" w:sz="8" w:space="0" w:color="auto"/>
        </w:rPr>
        <w:t xml:space="preserve">very </w:t>
      </w:r>
      <w:r w:rsidRPr="00717257">
        <w:rPr>
          <w:rFonts w:eastAsia="Calibri"/>
          <w:b/>
          <w:iCs/>
          <w:highlight w:val="cyan"/>
          <w:u w:val="single"/>
          <w:bdr w:val="single" w:sz="8" w:space="0" w:color="auto"/>
        </w:rPr>
        <w:t>risky</w:t>
      </w:r>
      <w:r w:rsidRPr="00717257">
        <w:rPr>
          <w:rFonts w:eastAsia="Calibri"/>
          <w:sz w:val="16"/>
        </w:rPr>
        <w:t>. As a result, the United States and its allies have been left searching for alternative modes of response.</w:t>
      </w:r>
    </w:p>
    <w:p w14:paraId="05F996BA" w14:textId="77777777" w:rsidR="002A0289" w:rsidRPr="00717257" w:rsidRDefault="002A0289" w:rsidP="002A0289">
      <w:pPr>
        <w:rPr>
          <w:rFonts w:eastAsia="Calibri"/>
          <w:sz w:val="16"/>
        </w:rPr>
      </w:pPr>
      <w:r w:rsidRPr="00717257">
        <w:rPr>
          <w:rFonts w:eastAsia="Calibri"/>
          <w:sz w:val="16"/>
        </w:rPr>
        <w:t>The second trend—the increased economic interdependence of nations—has offered an answer to the problem posed by the resurgence of territorial revisionism by nuclear-armed countries. Globalization and economic interdependence have long been thought of as tools of economic peace and prosperity.20 Nations that trade together will not go to war, the thinking has gone. The persistence of Russia and China's territorial ambitions, despite their integration into the global economy, suggests that this conventional wisdom is at least partly wrong.2 1 But there is also some truth in it, albeit in a sense not intended by globalization's proponents.</w:t>
      </w:r>
    </w:p>
    <w:p w14:paraId="53180BF3" w14:textId="77777777" w:rsidR="002A0289" w:rsidRPr="00717257" w:rsidRDefault="002A0289" w:rsidP="002A0289">
      <w:pPr>
        <w:rPr>
          <w:rFonts w:eastAsia="Calibri"/>
          <w:sz w:val="16"/>
        </w:rPr>
      </w:pPr>
      <w:r w:rsidRPr="00717257">
        <w:rPr>
          <w:rFonts w:eastAsia="Calibri"/>
          <w:sz w:val="16"/>
        </w:rPr>
        <w:t xml:space="preserve">It is now clear that the globalized economy allows for what has been termed "weaponized interdependence." 22 Economic ties between nations, the globalization of the financial system, and the dollar's enduring status as a reserve currency all mean that </w:t>
      </w:r>
      <w:r w:rsidRPr="00717257">
        <w:rPr>
          <w:rFonts w:eastAsia="Calibri"/>
          <w:highlight w:val="cyan"/>
          <w:u w:val="single"/>
        </w:rPr>
        <w:t xml:space="preserve">the </w:t>
      </w:r>
      <w:r w:rsidRPr="00717257">
        <w:rPr>
          <w:rFonts w:eastAsia="Calibri"/>
          <w:b/>
          <w:iCs/>
          <w:highlight w:val="cyan"/>
          <w:u w:val="single"/>
          <w:bdr w:val="single" w:sz="8" w:space="0" w:color="auto"/>
        </w:rPr>
        <w:t>U</w:t>
      </w:r>
      <w:r w:rsidRPr="00717257">
        <w:rPr>
          <w:rFonts w:eastAsia="Calibri"/>
          <w:sz w:val="16"/>
        </w:rPr>
        <w:t xml:space="preserve">nited </w:t>
      </w:r>
      <w:r w:rsidRPr="00717257">
        <w:rPr>
          <w:rFonts w:eastAsia="Calibri"/>
          <w:b/>
          <w:iCs/>
          <w:highlight w:val="cyan"/>
          <w:u w:val="single"/>
          <w:bdr w:val="single" w:sz="8" w:space="0" w:color="auto"/>
        </w:rPr>
        <w:t>S</w:t>
      </w:r>
      <w:r w:rsidRPr="00717257">
        <w:rPr>
          <w:rFonts w:eastAsia="Calibri"/>
          <w:sz w:val="16"/>
        </w:rPr>
        <w:t xml:space="preserve">tates and its allies </w:t>
      </w:r>
      <w:r w:rsidRPr="00717257">
        <w:rPr>
          <w:rFonts w:eastAsia="Calibri"/>
          <w:highlight w:val="cyan"/>
          <w:u w:val="single"/>
        </w:rPr>
        <w:t>can deploy</w:t>
      </w:r>
      <w:r w:rsidRPr="00717257">
        <w:rPr>
          <w:rFonts w:eastAsia="Calibri"/>
          <w:sz w:val="16"/>
        </w:rPr>
        <w:t xml:space="preserve"> sophisticated </w:t>
      </w:r>
      <w:r w:rsidRPr="00717257">
        <w:rPr>
          <w:rFonts w:eastAsia="Calibri"/>
          <w:b/>
          <w:iCs/>
          <w:u w:val="single"/>
          <w:bdr w:val="single" w:sz="8" w:space="0" w:color="auto"/>
        </w:rPr>
        <w:t>economic sanctions</w:t>
      </w:r>
      <w:r w:rsidRPr="00717257">
        <w:rPr>
          <w:rFonts w:eastAsia="Calibri"/>
          <w:sz w:val="16"/>
        </w:rPr>
        <w:t xml:space="preserve"> as a means of attempting </w:t>
      </w:r>
      <w:r w:rsidRPr="00717257">
        <w:rPr>
          <w:rFonts w:eastAsia="Calibri"/>
          <w:u w:val="single"/>
        </w:rPr>
        <w:t xml:space="preserve">to </w:t>
      </w:r>
      <w:r w:rsidRPr="00717257">
        <w:rPr>
          <w:rFonts w:eastAsia="Calibri"/>
          <w:b/>
          <w:iCs/>
          <w:u w:val="single"/>
          <w:bdr w:val="single" w:sz="8" w:space="0" w:color="auto"/>
        </w:rPr>
        <w:t>disrupt</w:t>
      </w:r>
      <w:r w:rsidRPr="00717257">
        <w:rPr>
          <w:rFonts w:eastAsia="Calibri"/>
          <w:u w:val="single"/>
        </w:rPr>
        <w:t xml:space="preserve"> and </w:t>
      </w:r>
      <w:r w:rsidRPr="00717257">
        <w:rPr>
          <w:rFonts w:eastAsia="Calibri"/>
          <w:b/>
          <w:iCs/>
          <w:u w:val="single"/>
          <w:bdr w:val="single" w:sz="8" w:space="0" w:color="auto"/>
        </w:rPr>
        <w:t>discourage</w:t>
      </w:r>
      <w:r w:rsidRPr="00717257">
        <w:rPr>
          <w:rFonts w:eastAsia="Calibri"/>
          <w:sz w:val="16"/>
        </w:rPr>
        <w:t xml:space="preserve"> the </w:t>
      </w:r>
      <w:r w:rsidRPr="00717257">
        <w:rPr>
          <w:rFonts w:eastAsia="Calibri"/>
          <w:u w:val="single"/>
        </w:rPr>
        <w:t xml:space="preserve">use of </w:t>
      </w:r>
      <w:r w:rsidRPr="00717257">
        <w:rPr>
          <w:rFonts w:eastAsia="Calibri"/>
          <w:sz w:val="16"/>
        </w:rPr>
        <w:t xml:space="preserve">force by both traditional state actors and nonstate actors. </w:t>
      </w:r>
      <w:r w:rsidRPr="00717257">
        <w:rPr>
          <w:rFonts w:eastAsia="Calibri"/>
          <w:u w:val="single"/>
        </w:rPr>
        <w:t>Breaches of international</w:t>
      </w:r>
      <w:r w:rsidRPr="00717257">
        <w:rPr>
          <w:rFonts w:eastAsia="Calibri"/>
          <w:sz w:val="16"/>
        </w:rPr>
        <w:t xml:space="preserve"> peace and security and violations of international obligations that support international peace and security </w:t>
      </w:r>
      <w:r w:rsidRPr="00717257">
        <w:rPr>
          <w:rFonts w:eastAsia="Calibri"/>
          <w:u w:val="single"/>
        </w:rPr>
        <w:t>are</w:t>
      </w:r>
      <w:r w:rsidRPr="00717257">
        <w:rPr>
          <w:rFonts w:eastAsia="Calibri"/>
          <w:sz w:val="16"/>
        </w:rPr>
        <w:t xml:space="preserve"> thus </w:t>
      </w:r>
      <w:r w:rsidRPr="00717257">
        <w:rPr>
          <w:rFonts w:eastAsia="Calibri"/>
          <w:u w:val="single"/>
        </w:rPr>
        <w:t xml:space="preserve">increasingly met with a wide range of </w:t>
      </w:r>
      <w:r w:rsidRPr="00717257">
        <w:rPr>
          <w:rFonts w:eastAsia="Calibri"/>
          <w:b/>
          <w:iCs/>
          <w:highlight w:val="cyan"/>
          <w:u w:val="single"/>
          <w:bdr w:val="single" w:sz="8" w:space="0" w:color="auto"/>
        </w:rPr>
        <w:t>economic measures</w:t>
      </w:r>
      <w:r w:rsidRPr="00717257">
        <w:rPr>
          <w:rFonts w:eastAsia="Calibri"/>
          <w:u w:val="single"/>
        </w:rPr>
        <w:t xml:space="preserve"> designed </w:t>
      </w:r>
      <w:r w:rsidRPr="00717257">
        <w:rPr>
          <w:rFonts w:eastAsia="Calibri"/>
          <w:highlight w:val="cyan"/>
          <w:u w:val="single"/>
        </w:rPr>
        <w:t xml:space="preserve">to </w:t>
      </w:r>
      <w:r w:rsidRPr="00717257">
        <w:rPr>
          <w:rFonts w:eastAsia="Calibri"/>
          <w:b/>
          <w:iCs/>
          <w:highlight w:val="cyan"/>
          <w:u w:val="single"/>
          <w:bdr w:val="single" w:sz="8" w:space="0" w:color="auto"/>
        </w:rPr>
        <w:t>punish</w:t>
      </w:r>
      <w:r w:rsidRPr="00717257">
        <w:rPr>
          <w:rFonts w:eastAsia="Calibri"/>
          <w:sz w:val="16"/>
        </w:rPr>
        <w:t xml:space="preserve">, cripple, </w:t>
      </w:r>
      <w:r w:rsidRPr="00717257">
        <w:rPr>
          <w:rFonts w:eastAsia="Calibri"/>
          <w:highlight w:val="cyan"/>
          <w:u w:val="single"/>
        </w:rPr>
        <w:t xml:space="preserve">and </w:t>
      </w:r>
      <w:r w:rsidRPr="00717257">
        <w:rPr>
          <w:rFonts w:eastAsia="Calibri"/>
          <w:b/>
          <w:iCs/>
          <w:highlight w:val="cyan"/>
          <w:u w:val="single"/>
          <w:bdr w:val="single" w:sz="8" w:space="0" w:color="auto"/>
        </w:rPr>
        <w:t>deter</w:t>
      </w:r>
      <w:r w:rsidRPr="00717257">
        <w:rPr>
          <w:rFonts w:eastAsia="Calibri"/>
          <w:highlight w:val="cyan"/>
          <w:u w:val="single"/>
        </w:rPr>
        <w:t xml:space="preserve"> American enemies</w:t>
      </w:r>
      <w:r w:rsidRPr="00717257">
        <w:rPr>
          <w:rFonts w:eastAsia="Calibri"/>
          <w:sz w:val="16"/>
        </w:rPr>
        <w:t xml:space="preserve">. Those </w:t>
      </w:r>
      <w:r w:rsidRPr="00717257">
        <w:rPr>
          <w:rFonts w:eastAsia="Calibri"/>
          <w:u w:val="single"/>
        </w:rPr>
        <w:t>measures include</w:t>
      </w:r>
      <w:r w:rsidRPr="00717257">
        <w:rPr>
          <w:rFonts w:eastAsia="Calibri"/>
          <w:sz w:val="16"/>
        </w:rPr>
        <w:t xml:space="preserve"> trade </w:t>
      </w:r>
      <w:r w:rsidRPr="00717257">
        <w:rPr>
          <w:rFonts w:eastAsia="Calibri"/>
          <w:highlight w:val="cyan"/>
          <w:u w:val="single"/>
        </w:rPr>
        <w:t>sanctions</w:t>
      </w:r>
      <w:r w:rsidRPr="00717257">
        <w:rPr>
          <w:rFonts w:eastAsia="Calibri"/>
          <w:sz w:val="16"/>
        </w:rPr>
        <w:t xml:space="preserve">,2 3 divestment and </w:t>
      </w:r>
      <w:r w:rsidRPr="00717257">
        <w:rPr>
          <w:rFonts w:eastAsia="Calibri"/>
          <w:highlight w:val="cyan"/>
          <w:u w:val="single"/>
        </w:rPr>
        <w:t>investment restrictions</w:t>
      </w:r>
      <w:r w:rsidRPr="00717257">
        <w:rPr>
          <w:rFonts w:eastAsia="Calibri"/>
          <w:sz w:val="16"/>
        </w:rPr>
        <w:t xml:space="preserve">, 24 </w:t>
      </w:r>
      <w:r w:rsidRPr="00717257">
        <w:rPr>
          <w:rFonts w:eastAsia="Calibri"/>
          <w:highlight w:val="cyan"/>
          <w:u w:val="single"/>
        </w:rPr>
        <w:t>and financial blockades</w:t>
      </w:r>
      <w:r w:rsidRPr="00717257">
        <w:rPr>
          <w:rFonts w:eastAsia="Calibri"/>
          <w:sz w:val="16"/>
        </w:rPr>
        <w:t xml:space="preserve">. 2 s Moreover, as geopolitical competition re-emerges, the United States and its allies have also (perhaps belatedly) begun to consider how to proactively reduce their own economic dependence on geopolitical rivals. </w:t>
      </w:r>
      <w:r w:rsidRPr="00717257">
        <w:rPr>
          <w:rFonts w:eastAsia="Calibri"/>
          <w:b/>
          <w:iCs/>
          <w:u w:val="single"/>
          <w:bdr w:val="single" w:sz="8" w:space="0" w:color="auto"/>
        </w:rPr>
        <w:t>Reducing</w:t>
      </w:r>
      <w:r w:rsidRPr="00717257">
        <w:rPr>
          <w:rFonts w:eastAsia="Calibri"/>
          <w:sz w:val="16"/>
        </w:rPr>
        <w:t xml:space="preserve"> such </w:t>
      </w:r>
      <w:r w:rsidRPr="00717257">
        <w:rPr>
          <w:rFonts w:eastAsia="Calibri"/>
          <w:u w:val="single"/>
        </w:rPr>
        <w:t>dependence</w:t>
      </w:r>
      <w:r w:rsidRPr="00717257">
        <w:rPr>
          <w:rFonts w:eastAsia="Calibri"/>
          <w:sz w:val="16"/>
        </w:rPr>
        <w:t>-</w:t>
      </w:r>
      <w:r w:rsidRPr="00717257">
        <w:rPr>
          <w:rFonts w:eastAsia="Calibri"/>
          <w:u w:val="single"/>
        </w:rPr>
        <w:t xml:space="preserve">such as by weaning the </w:t>
      </w:r>
      <w:r w:rsidRPr="00717257">
        <w:rPr>
          <w:rFonts w:eastAsia="Calibri"/>
          <w:b/>
          <w:iCs/>
          <w:u w:val="single"/>
          <w:bdr w:val="single" w:sz="8" w:space="0" w:color="auto"/>
        </w:rPr>
        <w:t>E</w:t>
      </w:r>
      <w:r w:rsidRPr="00717257">
        <w:rPr>
          <w:rFonts w:eastAsia="Calibri"/>
          <w:sz w:val="16"/>
        </w:rPr>
        <w:t xml:space="preserve">uropean </w:t>
      </w:r>
      <w:r w:rsidRPr="00717257">
        <w:rPr>
          <w:rFonts w:eastAsia="Calibri"/>
          <w:b/>
          <w:iCs/>
          <w:u w:val="single"/>
          <w:bdr w:val="single" w:sz="8" w:space="0" w:color="auto"/>
        </w:rPr>
        <w:t>U</w:t>
      </w:r>
      <w:r w:rsidRPr="00717257">
        <w:rPr>
          <w:rFonts w:eastAsia="Calibri"/>
          <w:sz w:val="16"/>
        </w:rPr>
        <w:t xml:space="preserve">nion </w:t>
      </w:r>
      <w:r w:rsidRPr="00717257">
        <w:rPr>
          <w:rFonts w:eastAsia="Calibri"/>
          <w:u w:val="single"/>
        </w:rPr>
        <w:t>off</w:t>
      </w:r>
      <w:r w:rsidRPr="00717257">
        <w:rPr>
          <w:rFonts w:eastAsia="Calibri"/>
          <w:sz w:val="16"/>
        </w:rPr>
        <w:t xml:space="preserve"> of </w:t>
      </w:r>
      <w:r w:rsidRPr="00717257">
        <w:rPr>
          <w:rFonts w:eastAsia="Calibri"/>
          <w:b/>
          <w:iCs/>
          <w:u w:val="single"/>
          <w:bdr w:val="single" w:sz="8" w:space="0" w:color="auto"/>
        </w:rPr>
        <w:t>Russian</w:t>
      </w:r>
      <w:r w:rsidRPr="00717257">
        <w:rPr>
          <w:rFonts w:eastAsia="Calibri"/>
          <w:sz w:val="16"/>
        </w:rPr>
        <w:t xml:space="preserve"> natural </w:t>
      </w:r>
      <w:r w:rsidRPr="00717257">
        <w:rPr>
          <w:rFonts w:eastAsia="Calibri"/>
          <w:b/>
          <w:iCs/>
          <w:u w:val="single"/>
          <w:bdr w:val="single" w:sz="8" w:space="0" w:color="auto"/>
        </w:rPr>
        <w:t>gas</w:t>
      </w:r>
      <w:r w:rsidRPr="00717257">
        <w:rPr>
          <w:rFonts w:eastAsia="Calibri"/>
          <w:u w:val="single"/>
        </w:rPr>
        <w:t xml:space="preserve"> or reducing U.S. dependence on critical minerals</w:t>
      </w:r>
      <w:r w:rsidRPr="00717257">
        <w:rPr>
          <w:rFonts w:eastAsia="Calibri"/>
          <w:sz w:val="16"/>
        </w:rPr>
        <w:t xml:space="preserve"> from China and Russia26—</w:t>
      </w:r>
      <w:r w:rsidRPr="00717257">
        <w:rPr>
          <w:rFonts w:eastAsia="Calibri"/>
          <w:highlight w:val="cyan"/>
          <w:u w:val="single"/>
        </w:rPr>
        <w:t>is critical to</w:t>
      </w:r>
      <w:r w:rsidRPr="00717257">
        <w:rPr>
          <w:rFonts w:eastAsia="Calibri"/>
          <w:u w:val="single"/>
        </w:rPr>
        <w:t xml:space="preserve"> </w:t>
      </w:r>
      <w:r w:rsidRPr="00717257">
        <w:rPr>
          <w:rFonts w:eastAsia="Calibri"/>
          <w:b/>
          <w:iCs/>
          <w:u w:val="single"/>
          <w:bdr w:val="single" w:sz="8" w:space="0" w:color="auto"/>
        </w:rPr>
        <w:t>enabling</w:t>
      </w:r>
      <w:r w:rsidRPr="00717257">
        <w:rPr>
          <w:rFonts w:eastAsia="Calibri"/>
          <w:u w:val="single"/>
        </w:rPr>
        <w:t xml:space="preserve"> </w:t>
      </w:r>
      <w:r w:rsidRPr="00717257">
        <w:rPr>
          <w:rFonts w:eastAsia="Calibri"/>
          <w:highlight w:val="cyan"/>
          <w:u w:val="single"/>
        </w:rPr>
        <w:t>a</w:t>
      </w:r>
      <w:r w:rsidRPr="00717257">
        <w:rPr>
          <w:rFonts w:eastAsia="Calibri"/>
          <w:u w:val="single"/>
        </w:rPr>
        <w:t xml:space="preserve"> </w:t>
      </w:r>
      <w:r w:rsidRPr="00717257">
        <w:rPr>
          <w:rFonts w:eastAsia="Calibri"/>
          <w:b/>
          <w:iCs/>
          <w:u w:val="single"/>
          <w:bdr w:val="single" w:sz="8" w:space="0" w:color="auto"/>
        </w:rPr>
        <w:t xml:space="preserve">more </w:t>
      </w:r>
      <w:r w:rsidRPr="00717257">
        <w:rPr>
          <w:rFonts w:eastAsia="Calibri"/>
          <w:b/>
          <w:iCs/>
          <w:highlight w:val="cyan"/>
          <w:u w:val="single"/>
          <w:bdr w:val="single" w:sz="8" w:space="0" w:color="auto"/>
        </w:rPr>
        <w:t>robust response</w:t>
      </w:r>
      <w:r w:rsidRPr="00717257">
        <w:rPr>
          <w:rFonts w:eastAsia="Calibri"/>
          <w:u w:val="single"/>
        </w:rPr>
        <w:t xml:space="preserve"> to</w:t>
      </w:r>
      <w:r w:rsidRPr="00717257">
        <w:rPr>
          <w:rFonts w:eastAsia="Calibri"/>
          <w:sz w:val="16"/>
        </w:rPr>
        <w:t xml:space="preserve"> these nations' </w:t>
      </w:r>
      <w:r w:rsidRPr="00717257">
        <w:rPr>
          <w:rFonts w:eastAsia="Calibri"/>
          <w:u w:val="single"/>
        </w:rPr>
        <w:t>aggressive territorial conduct</w:t>
      </w:r>
      <w:r w:rsidRPr="00717257">
        <w:rPr>
          <w:rFonts w:eastAsia="Calibri"/>
          <w:sz w:val="16"/>
        </w:rPr>
        <w:t>.</w:t>
      </w:r>
    </w:p>
    <w:p w14:paraId="5C8F53D3" w14:textId="77777777" w:rsidR="002A0289" w:rsidRPr="00717257" w:rsidRDefault="002A0289" w:rsidP="002A0289">
      <w:pPr>
        <w:rPr>
          <w:rFonts w:eastAsia="Calibri"/>
          <w:sz w:val="16"/>
        </w:rPr>
      </w:pPr>
      <w:r w:rsidRPr="00717257">
        <w:rPr>
          <w:rFonts w:eastAsia="Calibri"/>
          <w:sz w:val="16"/>
        </w:rPr>
        <w:t>In response to these two trends, the United States government has increasingly relied on tools of economic warfare in order to advance its foreign policy and national security goals. Four major developments are worth noting, one from each of the last four administrations. First, in the wake of 9/11, the Bush administration built an impressive war machine out of the Treasury Department, as part of its broader War on Terror. The Treasury Department used its legal authority on economic sanctions and banking to prevent terrorists from gaining access to global financial networks-thereby limiting their ability to fund future terror campaigns.27 Second, the Obama administration used economic sanctions to push Iran to join the Joint Comprehensive Plan of Action (JCPOA), an international agreement aimed at preventing Iran from developing nuclear weapons.28 The sanctions regime included legislatively specified sanctions, executive branch sanctions, and international sanctions from the United Nations and allied countries.29 Third, the Trump administration began a trade war with China, elevating a range of authorities to raise tariffs to the forefront of policymaking.30 It also took an aggressive posture on foreign tech platforms and foreign investment, including restricting outbound U.S. investment in China and authorizing the Commerce Department to develop rules and regulations for foreign tech platforms operating in the United States.3 ' Finally, as noted above, under the Biden administration, the federal government has used economic warfare tools in its response to the Russian invasion of Ukraine, including economic sanctions and the Defense Production Act.32</w:t>
      </w:r>
    </w:p>
    <w:p w14:paraId="018FAABC" w14:textId="77777777" w:rsidR="002A0289" w:rsidRPr="00717257" w:rsidRDefault="002A0289" w:rsidP="002A0289">
      <w:pPr>
        <w:rPr>
          <w:rFonts w:eastAsia="Calibri"/>
          <w:sz w:val="16"/>
        </w:rPr>
      </w:pPr>
      <w:r w:rsidRPr="00717257">
        <w:rPr>
          <w:rFonts w:eastAsia="Calibri"/>
          <w:sz w:val="16"/>
        </w:rPr>
        <w:t xml:space="preserve">As these examples show, </w:t>
      </w:r>
      <w:r w:rsidRPr="00717257">
        <w:rPr>
          <w:rFonts w:eastAsia="Calibri"/>
          <w:b/>
          <w:iCs/>
          <w:u w:val="single"/>
          <w:bdr w:val="single" w:sz="8" w:space="0" w:color="auto"/>
        </w:rPr>
        <w:t>economic war</w:t>
      </w:r>
      <w:r w:rsidRPr="00717257">
        <w:rPr>
          <w:rFonts w:eastAsia="Calibri"/>
          <w:u w:val="single"/>
        </w:rPr>
        <w:t xml:space="preserve">fare has increasingly become a </w:t>
      </w:r>
      <w:r w:rsidRPr="00717257">
        <w:rPr>
          <w:rFonts w:eastAsia="Calibri"/>
          <w:b/>
          <w:iCs/>
          <w:u w:val="single"/>
          <w:bdr w:val="single" w:sz="8" w:space="0" w:color="auto"/>
        </w:rPr>
        <w:t>complement</w:t>
      </w:r>
      <w:r w:rsidRPr="00717257">
        <w:rPr>
          <w:rFonts w:eastAsia="Calibri"/>
          <w:u w:val="single"/>
        </w:rPr>
        <w:t xml:space="preserve"> to, and sometimes a </w:t>
      </w:r>
      <w:r w:rsidRPr="00717257">
        <w:rPr>
          <w:rFonts w:eastAsia="Calibri"/>
          <w:b/>
          <w:iCs/>
          <w:u w:val="single"/>
          <w:bdr w:val="single" w:sz="8" w:space="0" w:color="auto"/>
        </w:rPr>
        <w:t>substitute</w:t>
      </w:r>
      <w:r w:rsidRPr="00717257">
        <w:rPr>
          <w:rFonts w:eastAsia="Calibri"/>
          <w:u w:val="single"/>
        </w:rPr>
        <w:t xml:space="preserve"> for, </w:t>
      </w:r>
      <w:r w:rsidRPr="00717257">
        <w:rPr>
          <w:rFonts w:eastAsia="Calibri"/>
          <w:b/>
          <w:iCs/>
          <w:u w:val="single"/>
          <w:bdr w:val="single" w:sz="8" w:space="0" w:color="auto"/>
        </w:rPr>
        <w:t>direct military confrontation</w:t>
      </w:r>
      <w:r w:rsidRPr="00717257">
        <w:rPr>
          <w:rFonts w:eastAsia="Calibri"/>
          <w:u w:val="single"/>
        </w:rPr>
        <w:t xml:space="preserve"> and the provision of military aid to proxies</w:t>
      </w:r>
      <w:r w:rsidRPr="00717257">
        <w:rPr>
          <w:rFonts w:eastAsia="Calibri"/>
          <w:sz w:val="16"/>
        </w:rPr>
        <w:t>. This regular weaponization of economic power is not limited to the United States, and it has already sent shockwaves through the international legal system governing trade. International trade agreements, such as the General Agreement on Tariffs and Trade (GATT), and domestic trade laws, such as Section 232 of the Trade Expansion Act, contain rules governing economic measures that affect national security." In general, these rules act as exceptions. They allow governments to raise economic barriers in contravention of regularly applicable rules that establish low trade barriers. 4 In international trade disputes at the World Trade Organization (WTO), countries have begun to regularly invoke national security exceptions to defend economic security measures.35 The United States, for instance, has done so in disputes over the Trump administration's national security tariffs on steel and aluminum, and in disputes over trade sanctions against Hong Kong stemming from Chinese efforts to squash democracy there.3 6 Russia successfully invoked the exception against Ukraine in an economic dispute stemming from its 2014 conflict,3 7 and Saudi Arabia was partially successful in invoking the exception to justify an economic blockage of Qatar. 38</w:t>
      </w:r>
    </w:p>
    <w:p w14:paraId="7F95A30B" w14:textId="77777777" w:rsidR="002A0289" w:rsidRPr="00717257" w:rsidRDefault="002A0289" w:rsidP="002A0289">
      <w:pPr>
        <w:rPr>
          <w:rFonts w:eastAsia="Calibri"/>
          <w:sz w:val="4"/>
          <w:szCs w:val="4"/>
        </w:rPr>
      </w:pPr>
      <w:r w:rsidRPr="00717257">
        <w:rPr>
          <w:rFonts w:eastAsia="Calibri"/>
          <w:sz w:val="4"/>
          <w:szCs w:val="4"/>
        </w:rPr>
        <w:t xml:space="preserve">As a result, the securitization of international economic affairs is well underway. This has sometimes concerned scholars and commentators, who argue for clearer lines as to when national security is a valid justification for using economic tools.39 But while the exceptions to international economic rules date from the Cold War and often were based on assumptions about traditional military conflicts,40 governments have moved effectively to repurpose these rules for modern conflicts, and to date international tribunals have generally upheld the use of national security as a justification for economic warfare.4 </w:t>
      </w:r>
    </w:p>
    <w:p w14:paraId="2A9CD868" w14:textId="77777777" w:rsidR="002A0289" w:rsidRPr="00717257" w:rsidRDefault="002A0289" w:rsidP="002A0289">
      <w:pPr>
        <w:rPr>
          <w:rFonts w:eastAsia="Calibri"/>
          <w:sz w:val="4"/>
          <w:szCs w:val="4"/>
        </w:rPr>
      </w:pPr>
      <w:r w:rsidRPr="00717257">
        <w:rPr>
          <w:rFonts w:eastAsia="Calibri"/>
          <w:sz w:val="4"/>
          <w:szCs w:val="4"/>
        </w:rPr>
        <w:t>II. ECONOMIC WARFARE AS A MAJOR QUESTION</w:t>
      </w:r>
    </w:p>
    <w:p w14:paraId="5E26D317" w14:textId="77777777" w:rsidR="002A0289" w:rsidRPr="00717257" w:rsidRDefault="002A0289" w:rsidP="002A0289">
      <w:pPr>
        <w:rPr>
          <w:rFonts w:eastAsia="Calibri"/>
          <w:sz w:val="4"/>
          <w:szCs w:val="4"/>
        </w:rPr>
      </w:pPr>
      <w:r w:rsidRPr="00717257">
        <w:rPr>
          <w:rFonts w:eastAsia="Calibri"/>
          <w:sz w:val="4"/>
          <w:szCs w:val="4"/>
        </w:rPr>
        <w:t>If international economic law and practice is moving toward greater acceptance of economic warfare, domestic law in the United States risks moving in the other direction. The importance of economic warfare to contemporary foreign policy and national security runs into direct conflict with the major questions doctrine. The reason is that the legal structure of economic warfare in the United States depends on statutes that delegate authority broadly to the executive branch in ways that cannot be neatly divided between foreign and domestic. From these vague delegations, the executive branch has fashioned economic policies that have significant political, social, and economic impacts in the United States and globally. And while many of these tools have been used for decades, some of them are quite novel—another factor that triggers application of the major questions doctrine. Here, we first provide an overview of the major questions doctrine, and then show that actions taken under critically important economic warfare statutes are likely to run afoul of the doctrine.</w:t>
      </w:r>
    </w:p>
    <w:p w14:paraId="127CF3DF" w14:textId="77777777" w:rsidR="002A0289" w:rsidRPr="00717257" w:rsidRDefault="002A0289" w:rsidP="002A0289">
      <w:pPr>
        <w:rPr>
          <w:rFonts w:eastAsia="Calibri"/>
          <w:sz w:val="4"/>
          <w:szCs w:val="4"/>
        </w:rPr>
      </w:pPr>
      <w:r w:rsidRPr="00717257">
        <w:rPr>
          <w:rFonts w:eastAsia="Calibri"/>
          <w:sz w:val="4"/>
          <w:szCs w:val="4"/>
        </w:rPr>
        <w:t>A. The Major Questions Doctrine</w:t>
      </w:r>
    </w:p>
    <w:p w14:paraId="5EA475AC" w14:textId="77777777" w:rsidR="002A0289" w:rsidRPr="00717257" w:rsidRDefault="002A0289" w:rsidP="002A0289">
      <w:pPr>
        <w:rPr>
          <w:rFonts w:eastAsia="Calibri"/>
          <w:sz w:val="4"/>
          <w:szCs w:val="4"/>
        </w:rPr>
      </w:pPr>
      <w:r w:rsidRPr="00717257">
        <w:rPr>
          <w:rFonts w:eastAsia="Calibri"/>
          <w:sz w:val="4"/>
          <w:szCs w:val="4"/>
        </w:rPr>
        <w:t>Under the major questions doctrine, the Supreme Court "expect[s] Congress to speak clearly if it wishes to assign to an agency decisions of vast 'economic and political significance.' "42 So stated, the doctrine has two critically important parts for thinking about national security and foreign affairs issues: the consequences of applying the doctrine and the factors that courts would use in determining a major question.</w:t>
      </w:r>
    </w:p>
    <w:p w14:paraId="66432225" w14:textId="77777777" w:rsidR="002A0289" w:rsidRPr="00717257" w:rsidRDefault="002A0289" w:rsidP="002A0289">
      <w:pPr>
        <w:rPr>
          <w:rFonts w:eastAsia="Calibri"/>
          <w:sz w:val="4"/>
          <w:szCs w:val="4"/>
        </w:rPr>
      </w:pPr>
      <w:r w:rsidRPr="00717257">
        <w:rPr>
          <w:rFonts w:eastAsia="Calibri"/>
          <w:sz w:val="4"/>
          <w:szCs w:val="4"/>
        </w:rPr>
        <w:t>For a time, it was unclear whether the Supreme Court saw the major questions doctrine as a carve-out from Chevron deference or as entailing a clear statement rule that prevented agency action without specific congressional authorization.43 In recent cases, it has become increasingly clear that the consequence of applying the MQD is the latter—a requirement that Congress speak clearly if it wishes for agencies to regulate in ways that have significant economic or political impacts.</w:t>
      </w:r>
    </w:p>
    <w:p w14:paraId="3881DD67" w14:textId="77777777" w:rsidR="002A0289" w:rsidRPr="00717257" w:rsidRDefault="002A0289" w:rsidP="002A0289">
      <w:pPr>
        <w:rPr>
          <w:rFonts w:eastAsia="Calibri"/>
          <w:sz w:val="4"/>
          <w:szCs w:val="4"/>
        </w:rPr>
      </w:pPr>
      <w:r w:rsidRPr="00717257">
        <w:rPr>
          <w:rFonts w:eastAsia="Calibri"/>
          <w:sz w:val="4"/>
          <w:szCs w:val="4"/>
        </w:rPr>
        <w:t>Early MQD cases operated within the Chevron framework.44 Under that framework, a court will grant deference to agency rulemaking if Congress has delegated authority to the agency to issue rules with the force of law (Chevron Step Zero), the statute is ambiguous (Chevron Step One), and the agency's interpretation is reasonable (Chevron Step Two).45 Early MQD cases operated at Chevron Step One by concluding that a statutory term was not ambiguous in light of the larger context of the policy question at issue, and thus the agency was not entitled to deference. For example, in MCI Telecommunications Corp. v. AT&amp;T Co. the Court held that the FCC could not eliminate certain tariff filings in the telecommunications sector under its authority to "modify" tariffs.46 The Court determined that the Communications Act of 1934 was a comprehensive regulatory system, and that the FCC could not functionally eliminate regulation by claiming that "modify" was an ambiguous term. Analyzing the meaning of "modify" in context of the statute, the Court held that the agency's regulation failed at Chevron Step One.4 7 Similarly, in FDA v. Brown &amp; Williamson Tobacco Corp., the Court found that Congress had regulated tobacco in a variety of statutes-and had always exempted cigarettes from regulation.48 It therefore held that the FDA could not interpret "drug" or "device" in the Food, Drug, and Cosmetics Act to include cigarettes. The Court analogized to MCI in making this Step One decision, but in the same breath planted the seeds for a massive doctrinal shift: "As in MCI," the Court said, "we are confident that Congress could not have intended to delegate a decision of such economic and political significance to an agency in so cryptic a fashion."49</w:t>
      </w:r>
    </w:p>
    <w:p w14:paraId="69178AD6" w14:textId="77777777" w:rsidR="002A0289" w:rsidRPr="00717257" w:rsidRDefault="002A0289" w:rsidP="002A0289">
      <w:pPr>
        <w:rPr>
          <w:rFonts w:eastAsia="Calibri"/>
          <w:sz w:val="4"/>
          <w:szCs w:val="4"/>
        </w:rPr>
      </w:pPr>
      <w:r w:rsidRPr="00717257">
        <w:rPr>
          <w:rFonts w:eastAsia="Calibri"/>
          <w:sz w:val="4"/>
          <w:szCs w:val="4"/>
        </w:rPr>
        <w:t>Decades later, in King v. Burwell, the MQD migrated from Chevron Step One to Step Zero, providing a reason to infer that Congress had not intended to delegate interpretive authority to the agency in the first place.50 There, Chief Justice John Roberts declined to apply Chevron analysis at all to an interpretation of the Affordable Care Act:</w:t>
      </w:r>
    </w:p>
    <w:p w14:paraId="47362C74" w14:textId="77777777" w:rsidR="002A0289" w:rsidRPr="00717257" w:rsidRDefault="002A0289" w:rsidP="002A0289">
      <w:pPr>
        <w:rPr>
          <w:rFonts w:eastAsia="Calibri"/>
          <w:sz w:val="4"/>
          <w:szCs w:val="4"/>
        </w:rPr>
      </w:pPr>
      <w:r w:rsidRPr="00717257">
        <w:rPr>
          <w:rFonts w:eastAsia="Calibri"/>
          <w:sz w:val="4"/>
          <w:szCs w:val="4"/>
        </w:rPr>
        <w:t>Whether [tax] credits are available on Federal Exchanges is thus a question of deep "economic and political significance" that is central to this statutory scheme; had Congress wished to assign that question to an agency, it surely would have done so expressly. It is especially unlikely that Congress would have delegated this decision to the IRS, which has no expertise in crafting health insurance policy of this sort.5</w:t>
      </w:r>
    </w:p>
    <w:p w14:paraId="04542986" w14:textId="77777777" w:rsidR="002A0289" w:rsidRPr="00717257" w:rsidRDefault="002A0289" w:rsidP="002A0289">
      <w:pPr>
        <w:rPr>
          <w:rFonts w:eastAsia="Calibri"/>
          <w:sz w:val="4"/>
          <w:szCs w:val="4"/>
        </w:rPr>
      </w:pPr>
      <w:r w:rsidRPr="00717257">
        <w:rPr>
          <w:rFonts w:eastAsia="Calibri"/>
          <w:sz w:val="4"/>
          <w:szCs w:val="4"/>
        </w:rPr>
        <w:t>In other words, the Chief Justice concluded that interpretive authority had not been delegated to the IRS, meaning that Chevron's two-step test did not apply, and that the Court would interpret the statute itself.5 2</w:t>
      </w:r>
    </w:p>
    <w:p w14:paraId="2BC9A2D1" w14:textId="77777777" w:rsidR="002A0289" w:rsidRPr="00717257" w:rsidRDefault="002A0289" w:rsidP="002A0289">
      <w:pPr>
        <w:rPr>
          <w:rFonts w:eastAsia="Calibri"/>
          <w:sz w:val="4"/>
          <w:szCs w:val="4"/>
        </w:rPr>
      </w:pPr>
      <w:r w:rsidRPr="00717257">
        <w:rPr>
          <w:rFonts w:eastAsia="Calibri"/>
          <w:sz w:val="4"/>
          <w:szCs w:val="4"/>
        </w:rPr>
        <w:t>Looking backwards, King appears to have been a critical pivot point. More recent cases have simply abandoned the relationship between the MQD and the Chevron framework altogether.53 In the seminal case establishing the contemporary MQD, West Virginia v. EPA, the Court's opinion does not cite Chevron once.54 Instead, the Court made plain that it is applying a distinct mode of statutory interpretation to what it decides are major questions.55 As the Court put it, "in certain extraordinary cases, both separation of powers principles and a practical understanding of legislative intent make us 'reluctant to read into ambiguous statutory text' the delegation claimed to be lurking there." 56 The separation of powers concerns, presumably, sound in the key of nondelegation-a concern that broad statutes should be read narrowly to avoid constitutional concerns that Congress has given away its legislative power.5 7 The "practical understanding of legislative" history turns on the larger context in which the agency asserts delegated authority.58</w:t>
      </w:r>
    </w:p>
    <w:p w14:paraId="7177FB0C" w14:textId="77777777" w:rsidR="002A0289" w:rsidRPr="00717257" w:rsidRDefault="002A0289" w:rsidP="002A0289">
      <w:pPr>
        <w:rPr>
          <w:rFonts w:eastAsia="Calibri"/>
          <w:sz w:val="4"/>
          <w:szCs w:val="4"/>
        </w:rPr>
      </w:pPr>
      <w:r w:rsidRPr="00717257">
        <w:rPr>
          <w:rFonts w:eastAsia="Calibri"/>
          <w:sz w:val="4"/>
          <w:szCs w:val="4"/>
        </w:rPr>
        <w:t>This history and the MQD's twin justifications in constitutional and statutory interpretation considerations could have left the doctrine's consequences unsettled. Its roots in Chevron analysis could have suggested that the only consequence is a lack of deference to agency interpretations of ambiguous statutes, while the allusion to nondelegation concerns could have suggested that the statute (at least as applied by the agency) is unconstitutional.</w:t>
      </w:r>
    </w:p>
    <w:p w14:paraId="22E6F45F" w14:textId="77777777" w:rsidR="002A0289" w:rsidRPr="00717257" w:rsidRDefault="002A0289" w:rsidP="002A0289">
      <w:pPr>
        <w:rPr>
          <w:rFonts w:eastAsia="Calibri"/>
          <w:sz w:val="4"/>
          <w:szCs w:val="4"/>
        </w:rPr>
      </w:pPr>
      <w:r w:rsidRPr="00717257">
        <w:rPr>
          <w:rFonts w:eastAsia="Calibri"/>
          <w:sz w:val="4"/>
          <w:szCs w:val="4"/>
        </w:rPr>
        <w:t>But the Court seems to have landed on a clear statement rule. This approach will likely result in courts setting aside executive action in a much wider range of cases than they would if the consequences of applying the MQD were merely reduced deference or even finding some agency actions unconstitutional. 59 When the MQD applies, the requirement of clear congressional authorization means that Congress must have spoken to the precise issue at hand for agencies to have authority to act. It is worth noting that this is a complete inversion of the Chevron rule. Under Chevron Step One, the agency gets deference unless Congress has spoken on the precise question; here the agency can regulate only if Congress has spoken on the precise question at issue. 60 Although in theory a court could decide the MQD applies and still uphold the agency action by finding clear congressional authorization,61 in practice this clear statement rule is likely to mean that the MQD's application results in striking down the agency's action as exceeding the scope of its authority.</w:t>
      </w:r>
    </w:p>
    <w:p w14:paraId="1139A17A" w14:textId="77777777" w:rsidR="002A0289" w:rsidRPr="00717257" w:rsidRDefault="002A0289" w:rsidP="002A0289">
      <w:pPr>
        <w:rPr>
          <w:rFonts w:eastAsia="Calibri"/>
          <w:sz w:val="4"/>
          <w:szCs w:val="4"/>
        </w:rPr>
      </w:pPr>
      <w:r w:rsidRPr="00717257">
        <w:rPr>
          <w:rFonts w:eastAsia="Calibri"/>
          <w:sz w:val="4"/>
          <w:szCs w:val="4"/>
        </w:rPr>
        <w:t>The second important feature of the doctrine is what factors determine when it applies. These factors do not focus on the text of the statute itself. The main factor is whether the issue is one of "economic and political significance."6 2 This was not always so. In the early cases, it was possible to understand the doctrine as determining "majorness" with reference to the underlying statute. As Michael Coenen and Seth Davis have observed, the much-quoted analogy that Congress does not place "elephants" in "mouseholes"6 3 required analyzing not only the magnitude of the agency's claim of statutory power (the elephant) but also the underlying statute from which the claimed power emerged (the mousehole). 64</w:t>
      </w:r>
    </w:p>
    <w:p w14:paraId="6AF48B4D" w14:textId="77777777" w:rsidR="002A0289" w:rsidRPr="00717257" w:rsidRDefault="002A0289" w:rsidP="002A0289">
      <w:pPr>
        <w:rPr>
          <w:rFonts w:eastAsia="Calibri"/>
          <w:sz w:val="4"/>
          <w:szCs w:val="4"/>
        </w:rPr>
      </w:pPr>
      <w:r w:rsidRPr="00717257">
        <w:rPr>
          <w:rFonts w:eastAsia="Calibri"/>
          <w:sz w:val="4"/>
          <w:szCs w:val="4"/>
        </w:rPr>
        <w:t>The more recent cases, however, shift the baseline reference point from the underlying statutory authority to the societal consequences of the agency's policy choice. As the Court put it in one recent case, it will "typically greet" an assertion of "extravagant statutory power over the national economy" with "skepticism." 65 This formulation would appear to require analyzing the relationship between the breadth of the agency's claim of authority and society as a whole, rather than the claim of authority and the underlying statutory text or congressional purposes. If an agency action will have significant societal consequences, that is now sufficient ground for courts to require clear congressional authorization for the action.</w:t>
      </w:r>
    </w:p>
    <w:p w14:paraId="4290FBD7" w14:textId="77777777" w:rsidR="002A0289" w:rsidRPr="00717257" w:rsidRDefault="002A0289" w:rsidP="002A0289">
      <w:pPr>
        <w:rPr>
          <w:rFonts w:eastAsia="Calibri"/>
          <w:sz w:val="4"/>
          <w:szCs w:val="4"/>
        </w:rPr>
      </w:pPr>
      <w:r w:rsidRPr="00717257">
        <w:rPr>
          <w:rFonts w:eastAsia="Calibri"/>
          <w:sz w:val="4"/>
          <w:szCs w:val="4"/>
        </w:rPr>
        <w:t>Other contextual aspects of the statutory scheme and its relation to the claimed authority are also relevant. For example, several of the Court's cases have focused on the novelty of the agency's claim of authority.66 This suspicion of novelty is found in other strands of the Roberts Court's constitutional decisions, and it has played a particular role in structural constitutional law cases involving appointments and removal.67 If traditional statutory analysis compares the claimed authority to statutory text and purpose, and the first factor of the MQD compares the claimed authority to its societal consequences, this factor compares the claimed authority to prior claims of authority.68 The MQD thus operates to require a clear statement of congressional authorization when an agency seeks to issue a new type of policy initiative that arguably requires a broader understanding of its delegated authority than the agency has previously adopted. 69</w:t>
      </w:r>
    </w:p>
    <w:p w14:paraId="4F1A2C1D" w14:textId="77777777" w:rsidR="002A0289" w:rsidRPr="00717257" w:rsidRDefault="002A0289" w:rsidP="002A0289">
      <w:pPr>
        <w:rPr>
          <w:rFonts w:eastAsia="Calibri"/>
          <w:sz w:val="4"/>
          <w:szCs w:val="4"/>
        </w:rPr>
      </w:pPr>
      <w:r w:rsidRPr="00717257">
        <w:rPr>
          <w:rFonts w:eastAsia="Calibri"/>
          <w:sz w:val="4"/>
          <w:szCs w:val="4"/>
        </w:rPr>
        <w:t>These two elements—the consequences of the MQD's application (the clear statement rule) and the factors that determine its application—raise a variety of serious problems. First and foremost is the question of "majorness."70 What constitutes a major action?7 ' How economically or politically significant must an action be for clear congressional authorization to be necessary? If an action is economically significant but politically insignificant, or vice versa, would it still qualify? The Court has provided no clear answer to these questions.72</w:t>
      </w:r>
    </w:p>
    <w:p w14:paraId="3A1B398A" w14:textId="77777777" w:rsidR="002A0289" w:rsidRPr="00717257" w:rsidRDefault="002A0289" w:rsidP="002A0289">
      <w:pPr>
        <w:rPr>
          <w:rFonts w:eastAsia="Calibri"/>
          <w:sz w:val="4"/>
          <w:szCs w:val="4"/>
        </w:rPr>
      </w:pPr>
      <w:r w:rsidRPr="00717257">
        <w:rPr>
          <w:rFonts w:eastAsia="Calibri"/>
          <w:sz w:val="4"/>
          <w:szCs w:val="4"/>
        </w:rPr>
        <w:t>Second is the question of institutional competence and the judicial role. While the MQD claims to shift authority from agencies to Congress, in reality, it aggrandizes the power of the courts.73 Under the doctrine, judges do not ask whether Congress thought an issue was major. They decide for themselves whether an agency action has "economic and political significance."74 It is not clear why judges are better at making such decisions than agencies-or whether they are well-suited to make such decisions at all. Indeed, in the same term that the Court decided West Virginia v. EPA, it held in Dobbs v. Jackson Women's Health Organization that courts are especially ill-suited to make determinations about societal impacts, and that courts should not make decisions based on assessments of politics.75 Dobbs's skepticism that courts can or should evaluate societal and political consequences sits in a great deal of tension with the MQD cases that direct courts to do just that.</w:t>
      </w:r>
    </w:p>
    <w:p w14:paraId="417B3747" w14:textId="77777777" w:rsidR="002A0289" w:rsidRPr="00717257" w:rsidRDefault="002A0289" w:rsidP="002A0289">
      <w:pPr>
        <w:rPr>
          <w:rFonts w:eastAsia="Calibri"/>
          <w:sz w:val="4"/>
          <w:szCs w:val="4"/>
        </w:rPr>
      </w:pPr>
      <w:r w:rsidRPr="00717257">
        <w:rPr>
          <w:rFonts w:eastAsia="Calibri"/>
          <w:sz w:val="4"/>
          <w:szCs w:val="4"/>
        </w:rPr>
        <w:t>Third, the MQD might have a "chilling effect" on agencies that has high error costs. Given the vagueness of the test, agencies may not promulgate valid regulations for fear of running afoul of the doctrine or simply being tied up in litigation even if courts ultimately uphold the regulation. 76 This concern raises its own separation of powers issues. If a vague and uncertain test chills valid regulation, then both Congress's ability to legislate and the president's duty to take care that the laws are faithfully executed will be negatively impacted.</w:t>
      </w:r>
    </w:p>
    <w:p w14:paraId="2F0477F6" w14:textId="77777777" w:rsidR="002A0289" w:rsidRPr="00717257" w:rsidRDefault="002A0289" w:rsidP="002A0289">
      <w:pPr>
        <w:rPr>
          <w:rFonts w:eastAsia="Calibri"/>
          <w:sz w:val="4"/>
          <w:szCs w:val="4"/>
        </w:rPr>
      </w:pPr>
      <w:r w:rsidRPr="00717257">
        <w:rPr>
          <w:rFonts w:eastAsia="Calibri"/>
          <w:sz w:val="4"/>
          <w:szCs w:val="4"/>
        </w:rPr>
        <w:t>Fourth, and relatedly, by requiring congressional authorization for actions with "economic and political significance," the MQD is likely to operate as a form of what Cass Sunstein and Adrian Vermeule have called "libertarian administrative law."77 In other words, the doctrine is likely to operate asymmetrically, serving libertarian values by preventing or striking down regulations that impose new obligations more than it is used to strike down deregulatory action.78 The reason for this asymmetric effect is the current MQD's inversion of the Chevron rule. Early MQD cases prevented agencies from unwinding regulated sectors by denying the existence of agency-empowering ambiguity in the statute.79 In this way, early MQD cases operated like much of administrative law, including the Chevron doctrine, applying to both regulatory and deregulatory decisions.80</w:t>
      </w:r>
    </w:p>
    <w:p w14:paraId="597AD1B0" w14:textId="77777777" w:rsidR="002A0289" w:rsidRPr="00717257" w:rsidRDefault="002A0289" w:rsidP="002A0289">
      <w:pPr>
        <w:rPr>
          <w:rFonts w:eastAsia="Calibri"/>
          <w:sz w:val="4"/>
          <w:szCs w:val="4"/>
        </w:rPr>
      </w:pPr>
      <w:r w:rsidRPr="00717257">
        <w:rPr>
          <w:rFonts w:eastAsia="Calibri"/>
          <w:sz w:val="4"/>
          <w:szCs w:val="4"/>
        </w:rPr>
        <w:t>Unlike Chevron, though, which asks whether agencies have discretion, the current free-form MQD asks whether agencies have authorization. The MQD's framework can certainly be applied to deregulatory acts. Such acts are just as likely as regulatory acts to have great economic and political significance, triggering the MQD's application. Moreover, in some cases Congress may have either mandated regulation or approved an agency's regulatory scheme in subsequent legislation (i.e., by legislating in a way that presumes the continued existence of a specific set of agency regulations). In such situations, it may make sense to ask whether Congress, having mandated or approved of agency action, has now clearly authorized the agency to deregulate.</w:t>
      </w:r>
    </w:p>
    <w:p w14:paraId="57CB250D" w14:textId="77777777" w:rsidR="002A0289" w:rsidRPr="00717257" w:rsidRDefault="002A0289" w:rsidP="002A0289">
      <w:pPr>
        <w:rPr>
          <w:rFonts w:eastAsia="Calibri"/>
          <w:sz w:val="4"/>
          <w:szCs w:val="4"/>
        </w:rPr>
      </w:pPr>
      <w:r w:rsidRPr="00717257">
        <w:rPr>
          <w:rFonts w:eastAsia="Calibri"/>
          <w:sz w:val="4"/>
          <w:szCs w:val="4"/>
        </w:rPr>
        <w:t>In many other contexts, though, agencies will have regulated in a manner neither required by Congress nor subsequently blessed by it. In these cases, courts may find it odd to apply the MQD to ask whether Congress has clearly authorized a deregulatory act when Congress never specifically authorized the initial regulatory act being undone. Instead, they may view such cases as ones in which the agency has discretion. The MQD's clear statement rule may thus end up applying only to a subset of economically or politically significant deregulatory actions—those in which Congress either mandated regulation or subsequently approved the agency's regulation now sought to be undone—but it would apply to all economically or politically significant regulatory acts that are not specifically required.</w:t>
      </w:r>
    </w:p>
    <w:p w14:paraId="275954F1" w14:textId="77777777" w:rsidR="002A0289" w:rsidRPr="00717257" w:rsidRDefault="002A0289" w:rsidP="002A0289">
      <w:pPr>
        <w:rPr>
          <w:rFonts w:eastAsia="Calibri"/>
          <w:sz w:val="4"/>
          <w:szCs w:val="4"/>
        </w:rPr>
      </w:pPr>
      <w:r w:rsidRPr="00717257">
        <w:rPr>
          <w:rFonts w:eastAsia="Calibri"/>
          <w:sz w:val="4"/>
          <w:szCs w:val="4"/>
        </w:rPr>
        <w:t>Finally, the doctrine raises a number of other problems. 81 Indeed, in a remarkable concurrence in Biden v. Nebraska, Justice Barrett conceded as much. She argued that major questions analysis involves, at bottom, a judge consulting her view of whether a particular interpretation of a delegation is "reasonable."8 2 A judge should reach that judgment by consulting a range of factors ordinarily rejected or at least deemphasized by textualists, including legislative history and postenactment interpretations by agencies.8 3 As such, the MQD runs contrary to standard versions of textualism, in that it rules out textually plausible readings of a statute based on considerations—such as the political and economic significance of a regulatory program or its novelty—entirely outside the scope of the statutory scheme.</w:t>
      </w:r>
    </w:p>
    <w:p w14:paraId="291C66A3" w14:textId="77777777" w:rsidR="002A0289" w:rsidRPr="00717257" w:rsidRDefault="002A0289" w:rsidP="002A0289">
      <w:pPr>
        <w:rPr>
          <w:rFonts w:eastAsia="Calibri"/>
          <w:sz w:val="4"/>
          <w:szCs w:val="4"/>
        </w:rPr>
      </w:pPr>
      <w:r w:rsidRPr="00717257">
        <w:rPr>
          <w:rFonts w:eastAsia="Calibri"/>
          <w:sz w:val="4"/>
          <w:szCs w:val="4"/>
        </w:rPr>
        <w:t>But perhaps most damaging for the ability of future administrations to use economic tools to fight conflicts, the focus on novelty constrains Congress's ability to grant the president the authority to respond to crises that may not be economic in origin but to which an economic response may be most effective. The world, after all, changes frequently and there is little reason to think that Congress intended future administrations to be limited to early interpretations of the scope of their delegated powers. These problems, as we shall see, raise serious concerns about how the United States will make foreign policy and national security decisions in the future.</w:t>
      </w:r>
    </w:p>
    <w:p w14:paraId="419A40D3" w14:textId="77777777" w:rsidR="002A0289" w:rsidRPr="00717257" w:rsidRDefault="002A0289" w:rsidP="002A0289">
      <w:pPr>
        <w:rPr>
          <w:rFonts w:eastAsia="Calibri"/>
          <w:sz w:val="4"/>
          <w:szCs w:val="4"/>
        </w:rPr>
      </w:pPr>
      <w:r w:rsidRPr="00717257">
        <w:rPr>
          <w:rFonts w:eastAsia="Calibri"/>
          <w:sz w:val="4"/>
          <w:szCs w:val="4"/>
        </w:rPr>
        <w:t>B. Why Economic Warfare Is a Major Question</w:t>
      </w:r>
    </w:p>
    <w:p w14:paraId="55B5AEAD" w14:textId="77777777" w:rsidR="002A0289" w:rsidRPr="00717257" w:rsidRDefault="002A0289" w:rsidP="002A0289">
      <w:pPr>
        <w:rPr>
          <w:rFonts w:eastAsia="Calibri"/>
          <w:sz w:val="4"/>
          <w:szCs w:val="4"/>
        </w:rPr>
      </w:pPr>
      <w:r w:rsidRPr="00717257">
        <w:rPr>
          <w:rFonts w:eastAsia="Calibri"/>
          <w:sz w:val="4"/>
          <w:szCs w:val="4"/>
        </w:rPr>
        <w:t>A wide range of economic tools used to respond to interstate conflict—or, critically, reduce global dependence on supply chains located in countries with whom we might come into conflict—would likely become unavailable or would be substantially curtailed in terms of their usefulness should the MQD be applied to them. These tools typically rest on broad statutory delegations and have economic consequences akin to or bigger than those that have been struck down already. For purposes of comparison, in King v. Burwell, the Court held that the MQD applied to the question of the availability of subsidies for the purchase of healthcare on federal exchanges established in states that declined to establish their own exchanges. 84 In Alabama Ass'n of Realtors v. HHS, the Court held that the MQD applied to the legality of the Biden administration's COVID-19 eviction moratorium. 85 And in National Federation of Independent Businesses v. Department of Labor, the Court held that the MQD applied to OSHA's COVID-19 "shot-or-test" rule.86 While these cases do virtually nothing to clarify what, in general, counts as a question of economic or political significance sufficient to implicate the MQD,87 they do provide comparisons on which courts can rely in a common-law-like decision0-making process. And by comparison, the agency actions involved in these decisions stop well short of the kind of economy-wide measures that are common in the national security context.</w:t>
      </w:r>
    </w:p>
    <w:p w14:paraId="35FAFC63" w14:textId="77777777" w:rsidR="002A0289" w:rsidRPr="00717257" w:rsidRDefault="002A0289" w:rsidP="002A0289">
      <w:pPr>
        <w:rPr>
          <w:rFonts w:eastAsia="Calibri"/>
          <w:sz w:val="4"/>
          <w:szCs w:val="4"/>
        </w:rPr>
      </w:pPr>
      <w:r w:rsidRPr="00717257">
        <w:rPr>
          <w:rFonts w:eastAsia="Calibri"/>
          <w:sz w:val="4"/>
          <w:szCs w:val="4"/>
        </w:rPr>
        <w:t>In the interest of brevity, this Section will only outline some of the authorities that could be implicated by the MQD.88 The International Emergency Economic Powers Act is perhaps the most obvious. Recall that IEEPA gives the president expansive authority to limit international transactions upon the declaration of an emergency with regard to "any unusual and extraordinary threat, which has its source in whole or substantial part outside the United States, to the national security, foreign policy, or economy of the United States."89 IEEPA serves as the basis for most of the sanctions against Russia, including import prohibitions on Russian oil and gas products and the freezing of Russian central bank assets in the United States. 90 During 2021, the United States imported roughly 672,000 barrels of petroleum products per day.91 The total value of Russian oil and gasoline imports was roughly $13 billion in that year.92 De jure and de facto restrictions on Russian imports, via financial restrictions on doing business with Russian entities, contributed to historic highs in gasoline prices.93 If economy-wide increases in energy prices-including politically and economically salient increases in gas station prices-do not count as having vast "economic and political significance," it is hard to imagine what does. IEEPA was also famously the domestic legal basis invoked by President Carter for freezing Iranian assets following the 1979 Iranian Revolution and for later implementing the Algiers Accords.94 The Algiers Accords extinguished over $20 billion (in 1981 dollars) in domestic legal claims U.S. investors had against Iran for expropriations following the 1979 Iranian Revolution. 95 While not the kind of economy-wide measures at issue in the Russia conflict, such measures were of undoubted political significance and of considerably more dubious statutory provenance. 96</w:t>
      </w:r>
    </w:p>
    <w:p w14:paraId="78B13E20" w14:textId="77777777" w:rsidR="002A0289" w:rsidRPr="00717257" w:rsidRDefault="002A0289" w:rsidP="002A0289">
      <w:pPr>
        <w:rPr>
          <w:rFonts w:eastAsia="Calibri"/>
          <w:sz w:val="4"/>
          <w:szCs w:val="4"/>
        </w:rPr>
      </w:pPr>
      <w:r w:rsidRPr="00717257">
        <w:rPr>
          <w:rFonts w:eastAsia="Calibri"/>
          <w:sz w:val="4"/>
          <w:szCs w:val="4"/>
        </w:rPr>
        <w:t>Section 301 of the Trade Act offers another example. That statute authorizes the U.S. trade representative to, inter alia, suspend the benefits a country is owed under U.S. trade agreements or impose duties on imports if the trade representative determines that "an act, policy, or practice of a foreign country is unreasonable or discriminatory and burdens or restricts United States commerce." 97 The Trump administration relied on Section 301 to impose tariffs on most imports from China.98 These tariffs have been linked to domestic price increases in the United States. 99 Moreover, China retaliated with similar measures that had the effect of significantly reducing certain U.S. agricultural exports.1 00 Estimates are that these measures cost the U.S. 250,000 jobs.101 The Congressional Budget Office estimated that in 2020 the tariffs led to a decrease of 0.5% in GDP and increased consumer prices by 0.5%, an estimated $1,277 decrease in average household income.1 02 Those kinds of domestic economic effects would certainly seem to be of deep economic and political significance and not clearly authorized by a statute that is focused on resolving trade disputes. Nor can there be any doubt about the novelty of these measures, which had never before been invoked to effectively suspend normal trading relations with a major trading partner.</w:t>
      </w:r>
    </w:p>
    <w:p w14:paraId="42A93B80" w14:textId="77777777" w:rsidR="002A0289" w:rsidRPr="00717257" w:rsidRDefault="002A0289" w:rsidP="002A0289">
      <w:pPr>
        <w:rPr>
          <w:rFonts w:eastAsia="Calibri"/>
          <w:sz w:val="4"/>
          <w:szCs w:val="4"/>
        </w:rPr>
      </w:pPr>
      <w:r w:rsidRPr="00717257">
        <w:rPr>
          <w:rFonts w:eastAsia="Calibri"/>
          <w:sz w:val="4"/>
          <w:szCs w:val="4"/>
        </w:rPr>
        <w:t>Section 232 of the Trade Expansion Act allows the president to take action that, "in the judgment of the President, must be taken to adjust the imports" of products that the secretary of commerce and the president agree present a threat to national security, defined broadly to include a range of domestic economic considerations such as unemployment, government revenue, the skills of domestic workers, and domestic investment.0 3 From the 1950s through the 1970s, presidents used Section 232 and its predecessor statute to reduce oil imports into the United States (and thus raise energy prices) as part of a strategy to encourage domestic production.1 04 More recently, President Trump used Section 232 to impose 25% tariffs on steel imports and 10% tariffs on aluminum imports.105 Those tariffs have increased prices within the United States, hurting U.S. producers of products that use steel as an import, and led to the loss of at least 75,000 jobs in those downstream sectors.1 06 President Trump's imposition of tariffs (and the Biden administration's initial decision to continue those tariffs) is also unprecedented. Section 232 does not explicitly authorize tariffs as a remedy and for many years Section 232 was thought to authorize only quantitative restrictions on imports.1 07 Moreover, in the fiftysix years between Section 232's passage in 1962 and President Trump's imposition of tariffs, Section 232 had never been used to impose tariffs.108</w:t>
      </w:r>
    </w:p>
    <w:p w14:paraId="715C6A4C" w14:textId="77777777" w:rsidR="002A0289" w:rsidRPr="00717257" w:rsidRDefault="002A0289" w:rsidP="002A0289">
      <w:pPr>
        <w:rPr>
          <w:rFonts w:eastAsia="Calibri"/>
          <w:sz w:val="4"/>
          <w:szCs w:val="4"/>
        </w:rPr>
      </w:pPr>
      <w:r w:rsidRPr="00717257">
        <w:rPr>
          <w:rFonts w:eastAsia="Calibri"/>
          <w:sz w:val="4"/>
          <w:szCs w:val="4"/>
        </w:rPr>
        <w:t>The trade authorities are significant because they are economy-wide in their effects, are massive in their economic impacts, and have been politically significant to the point of forming key foreign policy priorities for the administrations in question. But other examples abound with economic or political consequences at least as significant as federal subsidies for health insurance purchases on federal exchanges. The Committee on Foreign Investment in the United States (CFIUS) reviews inbound foreign investment for national security implications and has the authority to block these private transactions.1 09 Prior to an expansion of CFIUS's mandate in 2018, presidents had blocked five transactions after CFIUS review, but four of those transactions were blocked between 2012 and 2018.110 The last of these, the proposed acquisition of chip-maker Qualcomm by Singapore-based Broadcom, was valued at $130 billion"'-surely a transaction of economic, if not political, significance.</w:t>
      </w:r>
    </w:p>
    <w:p w14:paraId="0166ECC9" w14:textId="77777777" w:rsidR="002A0289" w:rsidRPr="00717257" w:rsidRDefault="002A0289" w:rsidP="002A0289">
      <w:pPr>
        <w:rPr>
          <w:rFonts w:eastAsia="Calibri"/>
          <w:sz w:val="4"/>
          <w:szCs w:val="4"/>
        </w:rPr>
      </w:pPr>
      <w:r w:rsidRPr="00717257">
        <w:rPr>
          <w:rFonts w:eastAsia="Calibri"/>
          <w:sz w:val="4"/>
          <w:szCs w:val="4"/>
        </w:rPr>
        <w:t>More generally, in 2020, President Trump issued an executive order preventing any person owned, controlled by, or under the jurisdiction or direction of a foreign adversary from operating information and communications technologies in the United States if they are a threat to national security, as determined by the secretary of commerce." 2 The order, issued pursuant to IEEPA and other authorities, also grants the secretary the power to issue regulations to determine what persons, countries, and technologies are covered, and to develop criteria and mitigation measures to address possible dangers." 3 In other words, it authorizes the secretary, without specific congressional authorization, to craft an entire legal regime for excluding foreign countries' tech companies. In separate executive orders also based on IEEPA, Trump ordered the banning of TikTok and WeChat." 4 Given that more than a hundred million Americans use TikTok each month,"" it is hard to see how a ban on the app pursuant to this executive order does not reach the MQD's threshold required for significance. Likewise, setting up a regulatory system for the secretary of commerce to potentially ban dozens of companies from operating in the United States is considerably more novel than the EPA's proposed method of regulating greenhouse gas emissions at issue in West Virginia. While restrictions on foreign ownership have been historically common in other sectors, they have been statutorily authorized.116</w:t>
      </w:r>
    </w:p>
    <w:p w14:paraId="64968235" w14:textId="77777777" w:rsidR="002A0289" w:rsidRPr="00717257" w:rsidRDefault="002A0289" w:rsidP="002A0289">
      <w:pPr>
        <w:rPr>
          <w:rFonts w:eastAsia="Calibri"/>
          <w:sz w:val="4"/>
          <w:szCs w:val="4"/>
        </w:rPr>
      </w:pPr>
      <w:r w:rsidRPr="00717257">
        <w:rPr>
          <w:rFonts w:eastAsia="Calibri"/>
          <w:sz w:val="4"/>
          <w:szCs w:val="4"/>
        </w:rPr>
        <w:t>The government's broad actions extend to other sectors of the economy as well. In the wake of a series of shortages of critical products-including semiconductors, critical minerals, high-tech batteries (in which those critical minerals are used) necessary to store electricity in products like electric vehicles, and medical supplies during the COVID-19 crisis-the Biden administration has taken a number of actions aimed at addressing supply chain resilience." 7 These actions aim to restructure supply chains for critical products in an effort to reduce blockages by boosting domestic production (and potentially production in allied countries).11 8 In so doing, these programs also aim to reduce U.S. dependence on potentially unreliable trading partners, such as China and Russia, where, for instance, many of these critical minerals are located. As such, they represent a major effort at domestic industrial policy in a bid to address some of the risks created by interdependent but concentrated global supply chains.119</w:t>
      </w:r>
    </w:p>
    <w:p w14:paraId="7D0E0504" w14:textId="77777777" w:rsidR="002A0289" w:rsidRPr="00717257" w:rsidRDefault="002A0289" w:rsidP="002A0289">
      <w:pPr>
        <w:rPr>
          <w:rFonts w:eastAsia="Calibri"/>
          <w:sz w:val="4"/>
          <w:szCs w:val="4"/>
        </w:rPr>
      </w:pPr>
      <w:r w:rsidRPr="00717257">
        <w:rPr>
          <w:rFonts w:eastAsia="Calibri"/>
          <w:sz w:val="4"/>
          <w:szCs w:val="4"/>
        </w:rPr>
        <w:t>But these industrial policy efforts rest on a range of statutory authorities not clearly drafted with such policies in mind and are thus subject to potential application of the MQD. For example, the Biden administration has relied on the Defense Production Act to expedite the production of critical medicines.12 The general grant of authority in the DPA provides that The President is hereby authorized (1) to require that performance under contracts or orders (other than contracts of employment) which he deems necessary or appropriate to promote the national defense shall take priority over performance under any other contract or order, and, for the purpose of assuring such priority, to require acceptance and performance of such contracts or orders in preference to other contracts or orders by any person he finds to be capable of their performance, and (2) to allocate materials, services, and facilities in such manner, upon such conditions, and to such extent as he shall deem necessary or appropriate to promote the national defense.121</w:t>
      </w:r>
    </w:p>
    <w:p w14:paraId="1DE366FD" w14:textId="77777777" w:rsidR="002A0289" w:rsidRPr="00717257" w:rsidRDefault="002A0289" w:rsidP="002A0289">
      <w:pPr>
        <w:rPr>
          <w:rFonts w:eastAsia="Calibri"/>
          <w:sz w:val="4"/>
          <w:szCs w:val="4"/>
        </w:rPr>
      </w:pPr>
      <w:r w:rsidRPr="00717257">
        <w:rPr>
          <w:rFonts w:eastAsia="Calibri"/>
          <w:sz w:val="4"/>
          <w:szCs w:val="4"/>
        </w:rPr>
        <w:t>Nothing in the statute speaks specifically to medicines. Indeed, like Section 232, the statute speaks in open-textured terms but the specific examples it gives seem to focus on needs related to defense production.12 2 Other domestic production programs depend on more specific authority, such as the Advanced Technology Vehicles Manufacturing Loan Program, which has $15.1 billion of loan authorities. 2 3</w:t>
      </w:r>
    </w:p>
    <w:p w14:paraId="37F2A731" w14:textId="77777777" w:rsidR="002A0289" w:rsidRPr="00717257" w:rsidRDefault="002A0289" w:rsidP="002A0289">
      <w:pPr>
        <w:rPr>
          <w:rFonts w:eastAsia="Calibri"/>
          <w:sz w:val="4"/>
          <w:szCs w:val="4"/>
        </w:rPr>
      </w:pPr>
      <w:r w:rsidRPr="00717257">
        <w:rPr>
          <w:rFonts w:eastAsia="Calibri"/>
          <w:sz w:val="4"/>
          <w:szCs w:val="4"/>
        </w:rPr>
        <w:t>These examples highlight some of the most important economic initiatives for the two most recent presidential administrations. In particular, President Trump's administration made his tariffs on Chinese imports, his review of Chinese investments, and his tariffs on steel and aluminum a central-if not the central-component of his economic policy, both foreign and domestic. 2 4 President Biden's efforts to tackle supply chain resilience in the face of the COVID-19 pandemic and Russia's invasion of Ukraine and the global trade disruptions they have caused have likewise been central to his administration's policy objectives.2 5 Both sets of policies have had massive, economy-wide effects, are novel applications of the underlying statutes (or are at least arguably so), and lack clear textual authorization. In short, it is easy to imagine that both of the last two administrations, to say nothing of future administrations, would have been or could be crippled in their efforts to address economic conflicts and difficulties, especially ones that have both foreign and domestic components, if the MQD applies. And as we explain below, there is every reason to think that it would.</w:t>
      </w:r>
    </w:p>
    <w:p w14:paraId="7304CDE0" w14:textId="77777777" w:rsidR="002A0289" w:rsidRPr="00717257" w:rsidRDefault="002A0289" w:rsidP="002A0289">
      <w:pPr>
        <w:rPr>
          <w:rFonts w:eastAsia="Calibri"/>
          <w:sz w:val="4"/>
          <w:szCs w:val="4"/>
        </w:rPr>
      </w:pPr>
      <w:r w:rsidRPr="00717257">
        <w:rPr>
          <w:rFonts w:eastAsia="Calibri"/>
          <w:sz w:val="4"/>
          <w:szCs w:val="4"/>
        </w:rPr>
        <w:t>III. THE NATIONAL SECURITY CONSEQUENCES OF THE MAJOR QUESTIONS DOCTRINE</w:t>
      </w:r>
    </w:p>
    <w:p w14:paraId="1A5B0ABB" w14:textId="77777777" w:rsidR="002A0289" w:rsidRPr="00717257" w:rsidRDefault="002A0289" w:rsidP="002A0289">
      <w:pPr>
        <w:rPr>
          <w:rFonts w:eastAsia="Calibri"/>
          <w:sz w:val="4"/>
          <w:szCs w:val="4"/>
        </w:rPr>
      </w:pPr>
      <w:r w:rsidRPr="00717257">
        <w:rPr>
          <w:rFonts w:eastAsia="Calibri"/>
          <w:sz w:val="4"/>
          <w:szCs w:val="4"/>
        </w:rPr>
        <w:t>The application of the major questions doctrine to national security questions involving economic affairs creates significant risks. In this Part, we highlight those risks and explain why the traditional tools of foreign affairs exceptionalism cannot prevent the MQD's application to foreign economic affairs.</w:t>
      </w:r>
    </w:p>
    <w:p w14:paraId="31B76141" w14:textId="77777777" w:rsidR="002A0289" w:rsidRPr="00717257" w:rsidRDefault="002A0289" w:rsidP="002A0289">
      <w:pPr>
        <w:rPr>
          <w:rFonts w:eastAsia="Calibri"/>
          <w:sz w:val="4"/>
          <w:szCs w:val="4"/>
        </w:rPr>
      </w:pPr>
      <w:r w:rsidRPr="00717257">
        <w:rPr>
          <w:rFonts w:eastAsia="Calibri"/>
          <w:sz w:val="4"/>
          <w:szCs w:val="4"/>
        </w:rPr>
        <w:t>A. How Major Questions Hamstrings the Executive's Conduct of Foreign Affairs</w:t>
      </w:r>
    </w:p>
    <w:p w14:paraId="631AD2BA" w14:textId="77777777" w:rsidR="002A0289" w:rsidRPr="00717257" w:rsidRDefault="002A0289" w:rsidP="002A0289">
      <w:pPr>
        <w:rPr>
          <w:rFonts w:eastAsia="Calibri"/>
          <w:sz w:val="16"/>
        </w:rPr>
      </w:pPr>
      <w:r w:rsidRPr="00717257">
        <w:rPr>
          <w:rFonts w:eastAsia="Calibri"/>
          <w:highlight w:val="cyan"/>
          <w:u w:val="single"/>
        </w:rPr>
        <w:t>The MQD risks</w:t>
      </w:r>
      <w:r w:rsidRPr="00717257">
        <w:rPr>
          <w:rFonts w:eastAsia="Calibri"/>
          <w:sz w:val="16"/>
        </w:rPr>
        <w:t xml:space="preserve"> </w:t>
      </w:r>
      <w:r w:rsidRPr="00717257">
        <w:rPr>
          <w:rFonts w:eastAsia="Calibri"/>
          <w:b/>
          <w:iCs/>
          <w:highlight w:val="cyan"/>
          <w:u w:val="single"/>
          <w:bdr w:val="single" w:sz="8" w:space="0" w:color="auto"/>
        </w:rPr>
        <w:t>hamstringing</w:t>
      </w:r>
      <w:r w:rsidRPr="00717257">
        <w:rPr>
          <w:rFonts w:eastAsia="Calibri"/>
          <w:sz w:val="16"/>
        </w:rPr>
        <w:t xml:space="preserve"> the </w:t>
      </w:r>
      <w:r w:rsidRPr="00717257">
        <w:rPr>
          <w:rFonts w:eastAsia="Calibri"/>
          <w:b/>
          <w:iCs/>
          <w:highlight w:val="cyan"/>
          <w:u w:val="single"/>
          <w:bdr w:val="single" w:sz="8" w:space="0" w:color="auto"/>
        </w:rPr>
        <w:t>executive</w:t>
      </w:r>
      <w:r w:rsidRPr="00717257">
        <w:rPr>
          <w:rFonts w:eastAsia="Calibri"/>
          <w:sz w:val="16"/>
        </w:rPr>
        <w:t xml:space="preserve"> branch's </w:t>
      </w:r>
      <w:r w:rsidRPr="00717257">
        <w:rPr>
          <w:rFonts w:eastAsia="Calibri"/>
          <w:b/>
          <w:iCs/>
          <w:highlight w:val="cyan"/>
          <w:u w:val="single"/>
          <w:bdr w:val="single" w:sz="8" w:space="0" w:color="auto"/>
        </w:rPr>
        <w:t>power</w:t>
      </w:r>
      <w:r w:rsidRPr="00717257">
        <w:rPr>
          <w:rFonts w:eastAsia="Calibri"/>
          <w:sz w:val="16"/>
        </w:rPr>
        <w:t xml:space="preserve"> to respond to threats to national security. As we have explained above, unless Congress is sufficiently clear in its delegation of authority to the executive, the courts may find that the executive branch lacks the power to respond to crises abroad with economic tools. The </w:t>
      </w:r>
      <w:r w:rsidRPr="00717257">
        <w:rPr>
          <w:rFonts w:eastAsia="Calibri"/>
          <w:u w:val="single"/>
        </w:rPr>
        <w:t>loss of those tools</w:t>
      </w:r>
      <w:r w:rsidRPr="00717257">
        <w:rPr>
          <w:rFonts w:eastAsia="Calibri"/>
          <w:sz w:val="16"/>
        </w:rPr>
        <w:t xml:space="preserve">, in turn, </w:t>
      </w:r>
      <w:r w:rsidRPr="00717257">
        <w:rPr>
          <w:rFonts w:eastAsia="Calibri"/>
          <w:u w:val="single"/>
        </w:rPr>
        <w:t xml:space="preserve">may affect U.S. government policies across a </w:t>
      </w:r>
      <w:r w:rsidRPr="00717257">
        <w:rPr>
          <w:rFonts w:eastAsia="Calibri"/>
          <w:b/>
          <w:iCs/>
          <w:u w:val="single"/>
          <w:bdr w:val="single" w:sz="8" w:space="0" w:color="auto"/>
        </w:rPr>
        <w:t>wide range</w:t>
      </w:r>
      <w:r w:rsidRPr="00717257">
        <w:rPr>
          <w:rFonts w:eastAsia="Calibri"/>
          <w:u w:val="single"/>
        </w:rPr>
        <w:t xml:space="preserve"> of critical areas</w:t>
      </w:r>
      <w:r w:rsidRPr="00717257">
        <w:rPr>
          <w:rFonts w:eastAsia="Calibri"/>
          <w:sz w:val="16"/>
        </w:rPr>
        <w:t xml:space="preserve">. Many of the effects of this loss are obvious and need not be enumerated in depth. If </w:t>
      </w:r>
      <w:r w:rsidRPr="00717257">
        <w:rPr>
          <w:rFonts w:eastAsia="Calibri"/>
          <w:u w:val="single"/>
        </w:rPr>
        <w:t>the aim of</w:t>
      </w:r>
      <w:r w:rsidRPr="00717257">
        <w:rPr>
          <w:rFonts w:eastAsia="Calibri"/>
          <w:sz w:val="16"/>
        </w:rPr>
        <w:t xml:space="preserve"> economic </w:t>
      </w:r>
      <w:r w:rsidRPr="00717257">
        <w:rPr>
          <w:rFonts w:eastAsia="Calibri"/>
          <w:highlight w:val="cyan"/>
          <w:u w:val="single"/>
        </w:rPr>
        <w:t>sanctions</w:t>
      </w:r>
      <w:r w:rsidRPr="00717257">
        <w:rPr>
          <w:rFonts w:eastAsia="Calibri"/>
          <w:u w:val="single"/>
        </w:rPr>
        <w:t xml:space="preserve"> is to </w:t>
      </w:r>
      <w:r w:rsidRPr="00717257">
        <w:rPr>
          <w:rFonts w:eastAsia="Calibri"/>
          <w:b/>
          <w:iCs/>
          <w:highlight w:val="cyan"/>
          <w:u w:val="single"/>
          <w:bdr w:val="single" w:sz="8" w:space="0" w:color="auto"/>
        </w:rPr>
        <w:t>dry up</w:t>
      </w:r>
      <w:r w:rsidRPr="00717257">
        <w:rPr>
          <w:rFonts w:eastAsia="Calibri"/>
          <w:highlight w:val="cyan"/>
          <w:u w:val="single"/>
        </w:rPr>
        <w:t xml:space="preserve"> funding for </w:t>
      </w:r>
      <w:r w:rsidRPr="00717257">
        <w:rPr>
          <w:rFonts w:eastAsia="Calibri"/>
          <w:b/>
          <w:iCs/>
          <w:highlight w:val="cyan"/>
          <w:u w:val="single"/>
          <w:bdr w:val="single" w:sz="8" w:space="0" w:color="auto"/>
        </w:rPr>
        <w:t>terrorism</w:t>
      </w:r>
      <w:r w:rsidRPr="00717257">
        <w:rPr>
          <w:rFonts w:eastAsia="Calibri"/>
          <w:highlight w:val="cyan"/>
          <w:u w:val="single"/>
        </w:rPr>
        <w:t xml:space="preserve"> or</w:t>
      </w:r>
      <w:r w:rsidRPr="00717257">
        <w:rPr>
          <w:rFonts w:eastAsia="Calibri"/>
          <w:u w:val="single"/>
        </w:rPr>
        <w:t xml:space="preserve"> investment in </w:t>
      </w:r>
      <w:r w:rsidRPr="00717257">
        <w:rPr>
          <w:rFonts w:eastAsia="Calibri"/>
          <w:highlight w:val="cyan"/>
          <w:u w:val="single"/>
        </w:rPr>
        <w:t xml:space="preserve">a </w:t>
      </w:r>
      <w:r w:rsidRPr="00717257">
        <w:rPr>
          <w:rFonts w:eastAsia="Calibri"/>
          <w:b/>
          <w:iCs/>
          <w:highlight w:val="cyan"/>
          <w:u w:val="single"/>
          <w:bdr w:val="single" w:sz="8" w:space="0" w:color="auto"/>
        </w:rPr>
        <w:t>rogue nuclear program</w:t>
      </w:r>
      <w:r w:rsidRPr="00717257">
        <w:rPr>
          <w:rFonts w:eastAsia="Calibri"/>
          <w:sz w:val="16"/>
        </w:rPr>
        <w:t xml:space="preserve">, for instance, </w:t>
      </w:r>
      <w:r w:rsidRPr="00717257">
        <w:rPr>
          <w:rFonts w:eastAsia="Calibri"/>
          <w:b/>
          <w:iCs/>
          <w:highlight w:val="cyan"/>
          <w:u w:val="single"/>
          <w:bdr w:val="single" w:sz="8" w:space="0" w:color="auto"/>
        </w:rPr>
        <w:t>preventing</w:t>
      </w:r>
      <w:r w:rsidRPr="00717257">
        <w:rPr>
          <w:rFonts w:eastAsia="Calibri"/>
          <w:u w:val="single"/>
        </w:rPr>
        <w:t xml:space="preserve"> the use of </w:t>
      </w:r>
      <w:r w:rsidRPr="00717257">
        <w:rPr>
          <w:rFonts w:eastAsia="Calibri"/>
          <w:highlight w:val="cyan"/>
          <w:u w:val="single"/>
        </w:rPr>
        <w:t xml:space="preserve">those tools will allow </w:t>
      </w:r>
      <w:r w:rsidRPr="00717257">
        <w:rPr>
          <w:rFonts w:eastAsia="Calibri"/>
          <w:b/>
          <w:iCs/>
          <w:highlight w:val="cyan"/>
          <w:u w:val="single"/>
          <w:bdr w:val="single" w:sz="8" w:space="0" w:color="auto"/>
        </w:rPr>
        <w:t>funding</w:t>
      </w:r>
      <w:r w:rsidRPr="00717257">
        <w:rPr>
          <w:rFonts w:eastAsia="Calibri"/>
          <w:sz w:val="16"/>
        </w:rPr>
        <w:t xml:space="preserve"> of those activities </w:t>
      </w:r>
      <w:r w:rsidRPr="00717257">
        <w:rPr>
          <w:rFonts w:eastAsia="Calibri"/>
          <w:b/>
          <w:iCs/>
          <w:highlight w:val="cyan"/>
          <w:u w:val="single"/>
          <w:bdr w:val="single" w:sz="8" w:space="0" w:color="auto"/>
        </w:rPr>
        <w:t>to continue</w:t>
      </w:r>
      <w:r w:rsidRPr="00717257">
        <w:rPr>
          <w:rFonts w:eastAsia="Calibri"/>
          <w:sz w:val="16"/>
        </w:rPr>
        <w:t xml:space="preserve">. </w:t>
      </w:r>
      <w:r w:rsidRPr="00717257">
        <w:rPr>
          <w:rFonts w:eastAsia="Calibri"/>
          <w:u w:val="single"/>
        </w:rPr>
        <w:t>If</w:t>
      </w:r>
      <w:r w:rsidRPr="00717257">
        <w:rPr>
          <w:rFonts w:eastAsia="Calibri"/>
          <w:sz w:val="16"/>
        </w:rPr>
        <w:t xml:space="preserve"> the </w:t>
      </w:r>
      <w:r w:rsidRPr="00717257">
        <w:rPr>
          <w:rFonts w:eastAsia="Calibri"/>
          <w:b/>
          <w:iCs/>
          <w:u w:val="single"/>
          <w:bdr w:val="single" w:sz="8" w:space="0" w:color="auto"/>
        </w:rPr>
        <w:t>U</w:t>
      </w:r>
      <w:r w:rsidRPr="00717257">
        <w:rPr>
          <w:rFonts w:eastAsia="Calibri"/>
          <w:sz w:val="16"/>
        </w:rPr>
        <w:t xml:space="preserve">nited </w:t>
      </w:r>
      <w:r w:rsidRPr="00717257">
        <w:rPr>
          <w:rFonts w:eastAsia="Calibri"/>
          <w:b/>
          <w:iCs/>
          <w:u w:val="single"/>
          <w:bdr w:val="single" w:sz="8" w:space="0" w:color="auto"/>
        </w:rPr>
        <w:t>S</w:t>
      </w:r>
      <w:r w:rsidRPr="00717257">
        <w:rPr>
          <w:rFonts w:eastAsia="Calibri"/>
          <w:sz w:val="16"/>
        </w:rPr>
        <w:t xml:space="preserve">tates' </w:t>
      </w:r>
      <w:r w:rsidRPr="00717257">
        <w:rPr>
          <w:rFonts w:eastAsia="Calibri"/>
          <w:b/>
          <w:iCs/>
          <w:u w:val="single"/>
          <w:bdr w:val="single" w:sz="8" w:space="0" w:color="auto"/>
        </w:rPr>
        <w:t>leverage</w:t>
      </w:r>
      <w:r w:rsidRPr="00717257">
        <w:rPr>
          <w:rFonts w:eastAsia="Calibri"/>
          <w:sz w:val="16"/>
        </w:rPr>
        <w:t xml:space="preserve"> in foreign policy negotiations </w:t>
      </w:r>
      <w:r w:rsidRPr="00717257">
        <w:rPr>
          <w:rFonts w:eastAsia="Calibri"/>
          <w:u w:val="single"/>
        </w:rPr>
        <w:t>is reduced by its dependence on</w:t>
      </w:r>
      <w:r w:rsidRPr="00717257">
        <w:rPr>
          <w:rFonts w:eastAsia="Calibri"/>
          <w:sz w:val="16"/>
        </w:rPr>
        <w:t xml:space="preserve"> foreign trading partners like </w:t>
      </w:r>
      <w:r w:rsidRPr="00717257">
        <w:rPr>
          <w:rFonts w:eastAsia="Calibri"/>
          <w:u w:val="single"/>
        </w:rPr>
        <w:t>China or Russia</w:t>
      </w:r>
      <w:r w:rsidRPr="00717257">
        <w:rPr>
          <w:rFonts w:eastAsia="Calibri"/>
          <w:sz w:val="16"/>
        </w:rPr>
        <w:t xml:space="preserve"> for critical materials, medicines, or fuels, </w:t>
      </w:r>
      <w:r w:rsidRPr="00717257">
        <w:rPr>
          <w:rFonts w:eastAsia="Calibri"/>
          <w:u w:val="single"/>
        </w:rPr>
        <w:t>and economic tools are unavailable</w:t>
      </w:r>
      <w:r w:rsidRPr="00717257">
        <w:rPr>
          <w:rFonts w:eastAsia="Calibri"/>
          <w:sz w:val="16"/>
        </w:rPr>
        <w:t xml:space="preserve"> </w:t>
      </w:r>
      <w:r w:rsidRPr="00717257">
        <w:rPr>
          <w:rFonts w:eastAsia="Calibri"/>
          <w:b/>
          <w:iCs/>
          <w:u w:val="single"/>
          <w:bdr w:val="single" w:sz="8" w:space="0" w:color="auto"/>
        </w:rPr>
        <w:t>to</w:t>
      </w:r>
      <w:r w:rsidRPr="00717257">
        <w:rPr>
          <w:rFonts w:eastAsia="Calibri"/>
          <w:sz w:val="16"/>
        </w:rPr>
        <w:t xml:space="preserve"> reduce that dependence, then </w:t>
      </w:r>
      <w:r w:rsidRPr="00717257">
        <w:rPr>
          <w:rFonts w:eastAsia="Calibri"/>
          <w:u w:val="single"/>
        </w:rPr>
        <w:t xml:space="preserve">the </w:t>
      </w:r>
      <w:r w:rsidRPr="00717257">
        <w:rPr>
          <w:rFonts w:eastAsia="Calibri"/>
          <w:b/>
          <w:iCs/>
          <w:u w:val="single"/>
          <w:bdr w:val="single" w:sz="8" w:space="0" w:color="auto"/>
        </w:rPr>
        <w:t>U</w:t>
      </w:r>
      <w:r w:rsidRPr="00717257">
        <w:rPr>
          <w:rFonts w:eastAsia="Calibri"/>
          <w:sz w:val="16"/>
        </w:rPr>
        <w:t xml:space="preserve">nited </w:t>
      </w:r>
      <w:r w:rsidRPr="00717257">
        <w:rPr>
          <w:rFonts w:eastAsia="Calibri"/>
          <w:b/>
          <w:iCs/>
          <w:u w:val="single"/>
          <w:bdr w:val="single" w:sz="8" w:space="0" w:color="auto"/>
        </w:rPr>
        <w:t>S</w:t>
      </w:r>
      <w:r w:rsidRPr="00717257">
        <w:rPr>
          <w:rFonts w:eastAsia="Calibri"/>
          <w:sz w:val="16"/>
        </w:rPr>
        <w:t xml:space="preserve">tates </w:t>
      </w:r>
      <w:r w:rsidRPr="00717257">
        <w:rPr>
          <w:rFonts w:eastAsia="Calibri"/>
          <w:u w:val="single"/>
        </w:rPr>
        <w:t xml:space="preserve">will enter foreign policy crises at a </w:t>
      </w:r>
      <w:r w:rsidRPr="00717257">
        <w:rPr>
          <w:rFonts w:eastAsia="Calibri"/>
          <w:b/>
          <w:iCs/>
          <w:u w:val="single"/>
          <w:bdr w:val="single" w:sz="8" w:space="0" w:color="auto"/>
        </w:rPr>
        <w:t>disadvantage</w:t>
      </w:r>
      <w:r w:rsidRPr="00717257">
        <w:rPr>
          <w:rFonts w:eastAsia="Calibri"/>
          <w:sz w:val="16"/>
        </w:rPr>
        <w:t>. Imagine, for example, if the United States had not been able to negotiate the Algiers Accords, which freed the U.S. hostages in Iran, because it lacked the power to block Iranian assets and trade those assets and U.S. claims against them for the freedom of the hostages.12</w:t>
      </w:r>
    </w:p>
    <w:p w14:paraId="17131ACA" w14:textId="77777777" w:rsidR="002A0289" w:rsidRPr="00717257" w:rsidRDefault="002A0289" w:rsidP="002A0289">
      <w:pPr>
        <w:rPr>
          <w:rFonts w:eastAsia="Calibri"/>
          <w:sz w:val="16"/>
        </w:rPr>
      </w:pPr>
      <w:r w:rsidRPr="00717257">
        <w:rPr>
          <w:rFonts w:eastAsia="Calibri"/>
          <w:sz w:val="16"/>
        </w:rPr>
        <w:t xml:space="preserve">The loss of economic tools to address foreign policy issues also creates a number of risks that are less obvious. Most alarmingly, the MQD's </w:t>
      </w:r>
      <w:r w:rsidRPr="00717257">
        <w:rPr>
          <w:rFonts w:eastAsia="Calibri"/>
          <w:u w:val="single"/>
        </w:rPr>
        <w:t>application to economic policies used in foreign conflicts may</w:t>
      </w:r>
      <w:r w:rsidRPr="00717257">
        <w:rPr>
          <w:rFonts w:eastAsia="Calibri"/>
          <w:sz w:val="16"/>
        </w:rPr>
        <w:t xml:space="preserve">, in some situations, </w:t>
      </w:r>
      <w:r w:rsidRPr="00717257">
        <w:rPr>
          <w:rFonts w:eastAsia="Calibri"/>
          <w:u w:val="single"/>
        </w:rPr>
        <w:t xml:space="preserve">increase the likelihood that </w:t>
      </w:r>
      <w:r w:rsidRPr="00717257">
        <w:rPr>
          <w:rFonts w:eastAsia="Calibri"/>
          <w:b/>
          <w:iCs/>
          <w:u w:val="single"/>
          <w:bdr w:val="single" w:sz="8" w:space="0" w:color="auto"/>
        </w:rPr>
        <w:t>traditional military assets</w:t>
      </w:r>
      <w:r w:rsidRPr="00717257">
        <w:rPr>
          <w:rFonts w:eastAsia="Calibri"/>
          <w:u w:val="single"/>
        </w:rPr>
        <w:t xml:space="preserve"> will be used</w:t>
      </w:r>
      <w:r w:rsidRPr="00717257">
        <w:rPr>
          <w:rFonts w:eastAsia="Calibri"/>
          <w:sz w:val="16"/>
        </w:rPr>
        <w:t xml:space="preserve">, or will be used for longer, </w:t>
      </w:r>
      <w:r w:rsidRPr="00717257">
        <w:rPr>
          <w:rFonts w:eastAsia="Calibri"/>
          <w:u w:val="single"/>
        </w:rPr>
        <w:t>in direct confrontations with foreign powers</w:t>
      </w:r>
      <w:r w:rsidRPr="00717257">
        <w:rPr>
          <w:rFonts w:eastAsia="Calibri"/>
          <w:sz w:val="16"/>
        </w:rPr>
        <w:t xml:space="preserve">. We are not, to be clear, claiming that presidents are more likely to commit U.S. troops to hostilities if economic tools are unavailable. The disincentives to becoming entangled in prolonged military conflicts should dissuade presidents from using such force unless necessary to achieve important foreign policy objectives. But </w:t>
      </w:r>
      <w:r w:rsidRPr="00717257">
        <w:rPr>
          <w:rFonts w:eastAsia="Calibri"/>
          <w:highlight w:val="cyan"/>
          <w:u w:val="single"/>
        </w:rPr>
        <w:t xml:space="preserve">the </w:t>
      </w:r>
      <w:r w:rsidRPr="00717257">
        <w:rPr>
          <w:rFonts w:eastAsia="Calibri"/>
          <w:b/>
          <w:iCs/>
          <w:highlight w:val="cyan"/>
          <w:u w:val="single"/>
          <w:bdr w:val="single" w:sz="8" w:space="0" w:color="auto"/>
        </w:rPr>
        <w:t>loss of</w:t>
      </w:r>
      <w:r w:rsidRPr="00717257">
        <w:rPr>
          <w:rFonts w:eastAsia="Calibri"/>
          <w:sz w:val="16"/>
        </w:rPr>
        <w:t xml:space="preserve"> economic </w:t>
      </w:r>
      <w:r w:rsidRPr="00717257">
        <w:rPr>
          <w:rFonts w:eastAsia="Calibri"/>
          <w:b/>
          <w:iCs/>
          <w:highlight w:val="cyan"/>
          <w:u w:val="single"/>
          <w:bdr w:val="single" w:sz="8" w:space="0" w:color="auto"/>
        </w:rPr>
        <w:t>sanctions</w:t>
      </w:r>
      <w:r w:rsidRPr="00717257">
        <w:rPr>
          <w:rFonts w:eastAsia="Calibri"/>
          <w:highlight w:val="cyan"/>
          <w:u w:val="single"/>
        </w:rPr>
        <w:t xml:space="preserve"> may </w:t>
      </w:r>
      <w:r w:rsidRPr="00717257">
        <w:rPr>
          <w:rFonts w:eastAsia="Calibri"/>
          <w:b/>
          <w:iCs/>
          <w:highlight w:val="cyan"/>
          <w:u w:val="single"/>
          <w:bdr w:val="single" w:sz="8" w:space="0" w:color="auto"/>
        </w:rPr>
        <w:t>prolong conflicts</w:t>
      </w:r>
      <w:r w:rsidRPr="00717257">
        <w:rPr>
          <w:rFonts w:eastAsia="Calibri"/>
          <w:sz w:val="16"/>
        </w:rPr>
        <w:t xml:space="preserve"> that are already under way </w:t>
      </w:r>
      <w:r w:rsidRPr="00717257">
        <w:rPr>
          <w:rFonts w:eastAsia="Calibri"/>
          <w:highlight w:val="cyan"/>
          <w:u w:val="single"/>
        </w:rPr>
        <w:t xml:space="preserve">by </w:t>
      </w:r>
      <w:r w:rsidRPr="00717257">
        <w:rPr>
          <w:rFonts w:eastAsia="Calibri"/>
          <w:b/>
          <w:iCs/>
          <w:highlight w:val="cyan"/>
          <w:u w:val="single"/>
          <w:bdr w:val="single" w:sz="8" w:space="0" w:color="auto"/>
        </w:rPr>
        <w:t>denying</w:t>
      </w:r>
      <w:r w:rsidRPr="00717257">
        <w:rPr>
          <w:rFonts w:eastAsia="Calibri"/>
          <w:sz w:val="16"/>
        </w:rPr>
        <w:t xml:space="preserve"> the United States </w:t>
      </w:r>
      <w:r w:rsidRPr="00717257">
        <w:rPr>
          <w:rFonts w:eastAsia="Calibri"/>
          <w:highlight w:val="cyan"/>
          <w:u w:val="single"/>
        </w:rPr>
        <w:t xml:space="preserve">a tool to </w:t>
      </w:r>
      <w:r w:rsidRPr="00717257">
        <w:rPr>
          <w:rFonts w:eastAsia="Calibri"/>
          <w:b/>
          <w:iCs/>
          <w:highlight w:val="cyan"/>
          <w:u w:val="single"/>
          <w:bdr w:val="single" w:sz="8" w:space="0" w:color="auto"/>
        </w:rPr>
        <w:t>cut off</w:t>
      </w:r>
      <w:r w:rsidRPr="00717257">
        <w:rPr>
          <w:rFonts w:eastAsia="Calibri"/>
          <w:b/>
          <w:iCs/>
          <w:u w:val="single"/>
          <w:bdr w:val="single" w:sz="8" w:space="0" w:color="auto"/>
        </w:rPr>
        <w:t xml:space="preserve"> funding</w:t>
      </w:r>
      <w:r w:rsidRPr="00717257">
        <w:rPr>
          <w:rFonts w:eastAsia="Calibri"/>
          <w:u w:val="single"/>
        </w:rPr>
        <w:t xml:space="preserve"> for an adversary's </w:t>
      </w:r>
      <w:r w:rsidRPr="00717257">
        <w:rPr>
          <w:rFonts w:eastAsia="Calibri"/>
          <w:b/>
          <w:iCs/>
          <w:highlight w:val="cyan"/>
          <w:u w:val="single"/>
          <w:bdr w:val="single" w:sz="8" w:space="0" w:color="auto"/>
        </w:rPr>
        <w:t>war efforts</w:t>
      </w:r>
      <w:r w:rsidRPr="00717257">
        <w:rPr>
          <w:rFonts w:eastAsia="Calibri"/>
          <w:highlight w:val="cyan"/>
          <w:u w:val="single"/>
        </w:rPr>
        <w:t xml:space="preserve"> or pushing presidents to engage in</w:t>
      </w:r>
      <w:r w:rsidRPr="00717257">
        <w:rPr>
          <w:rFonts w:eastAsia="Calibri"/>
          <w:u w:val="single"/>
        </w:rPr>
        <w:t xml:space="preserve"> </w:t>
      </w:r>
      <w:r w:rsidRPr="00717257">
        <w:rPr>
          <w:rFonts w:eastAsia="Calibri"/>
          <w:b/>
          <w:iCs/>
          <w:u w:val="single"/>
          <w:bdr w:val="single" w:sz="8" w:space="0" w:color="auto"/>
        </w:rPr>
        <w:t>other</w:t>
      </w:r>
      <w:r w:rsidRPr="00717257">
        <w:rPr>
          <w:rFonts w:eastAsia="Calibri"/>
          <w:sz w:val="16"/>
        </w:rPr>
        <w:t xml:space="preserve"> military </w:t>
      </w:r>
      <w:r w:rsidRPr="00717257">
        <w:rPr>
          <w:rFonts w:eastAsia="Calibri"/>
          <w:b/>
          <w:iCs/>
          <w:u w:val="single"/>
          <w:bdr w:val="single" w:sz="8" w:space="0" w:color="auto"/>
        </w:rPr>
        <w:t>operations</w:t>
      </w:r>
      <w:r w:rsidRPr="00717257">
        <w:rPr>
          <w:rFonts w:eastAsia="Calibri"/>
          <w:sz w:val="16"/>
        </w:rPr>
        <w:t xml:space="preserve"> short of committing troops. For example, drone </w:t>
      </w:r>
      <w:r w:rsidRPr="00717257">
        <w:rPr>
          <w:rFonts w:eastAsia="Calibri"/>
          <w:b/>
          <w:iCs/>
          <w:highlight w:val="cyan"/>
          <w:u w:val="single"/>
          <w:bdr w:val="single" w:sz="8" w:space="0" w:color="auto"/>
        </w:rPr>
        <w:t>strikes</w:t>
      </w:r>
      <w:r w:rsidRPr="00717257">
        <w:rPr>
          <w:rFonts w:eastAsia="Calibri"/>
          <w:sz w:val="16"/>
        </w:rPr>
        <w:t xml:space="preserve"> or limited air strikes are low-risk to U.S. personnel, but they can cause significant harm in the target countries and can be as disruptive to diplomatic relations as more significant shows of force.12 7 Economic tools have the same advantages—low risk to U.S. personnel while minimizing the direct loss of life and potential to spawn retaliatory use of force against U.S. or U.S.-aligned targets. </w:t>
      </w:r>
      <w:r w:rsidRPr="00717257">
        <w:rPr>
          <w:rFonts w:eastAsia="Calibri"/>
          <w:b/>
          <w:iCs/>
          <w:u w:val="single"/>
          <w:bdr w:val="single" w:sz="8" w:space="0" w:color="auto"/>
        </w:rPr>
        <w:t>Limiting presidents' freedom</w:t>
      </w:r>
      <w:r w:rsidRPr="00717257">
        <w:rPr>
          <w:rFonts w:eastAsia="Calibri"/>
          <w:u w:val="single"/>
        </w:rPr>
        <w:t xml:space="preserve"> to use </w:t>
      </w:r>
      <w:r w:rsidRPr="00717257">
        <w:rPr>
          <w:rFonts w:eastAsia="Calibri"/>
          <w:b/>
          <w:iCs/>
          <w:u w:val="single"/>
          <w:bdr w:val="single" w:sz="8" w:space="0" w:color="auto"/>
        </w:rPr>
        <w:t>economic tools</w:t>
      </w:r>
      <w:r w:rsidRPr="00717257">
        <w:rPr>
          <w:rFonts w:eastAsia="Calibri"/>
          <w:u w:val="single"/>
        </w:rPr>
        <w:t xml:space="preserve"> to sanction an enemy may make the use of</w:t>
      </w:r>
      <w:r w:rsidRPr="00717257">
        <w:rPr>
          <w:rFonts w:eastAsia="Calibri"/>
          <w:sz w:val="16"/>
        </w:rPr>
        <w:t xml:space="preserve"> these kinds of targeted uses of </w:t>
      </w:r>
      <w:r w:rsidRPr="00717257">
        <w:rPr>
          <w:rFonts w:eastAsia="Calibri"/>
          <w:b/>
          <w:iCs/>
          <w:u w:val="single"/>
          <w:bdr w:val="single" w:sz="8" w:space="0" w:color="auto"/>
        </w:rPr>
        <w:t>force</w:t>
      </w:r>
      <w:r w:rsidRPr="00717257">
        <w:rPr>
          <w:rFonts w:eastAsia="Calibri"/>
          <w:sz w:val="16"/>
        </w:rPr>
        <w:t>—with their higher risk of collateral consequences to U.S. interests—</w:t>
      </w:r>
      <w:r w:rsidRPr="00717257">
        <w:rPr>
          <w:rFonts w:eastAsia="Calibri"/>
          <w:b/>
          <w:iCs/>
          <w:u w:val="single"/>
          <w:bdr w:val="single" w:sz="8" w:space="0" w:color="auto"/>
        </w:rPr>
        <w:t>more likely</w:t>
      </w:r>
      <w:r w:rsidRPr="00717257">
        <w:rPr>
          <w:rFonts w:eastAsia="Calibri"/>
          <w:sz w:val="16"/>
        </w:rPr>
        <w:t>.</w:t>
      </w:r>
    </w:p>
    <w:p w14:paraId="52F77C77" w14:textId="77777777" w:rsidR="002A0289" w:rsidRPr="00717257" w:rsidRDefault="002A0289" w:rsidP="002A0289">
      <w:pPr>
        <w:rPr>
          <w:rFonts w:eastAsia="Calibri"/>
          <w:u w:val="single"/>
        </w:rPr>
      </w:pPr>
      <w:r w:rsidRPr="00717257">
        <w:rPr>
          <w:rFonts w:eastAsia="Calibri"/>
          <w:sz w:val="16"/>
        </w:rPr>
        <w:t xml:space="preserve">In addition, presidents often shape foreign policy by simply threatening to use force.128 If a foreign government takes an action that would trigger the threat, a president who was bluffing might feel compelled to take action to preserve their credibility.1 29 Or the president might see "the cost of a prior threat as sunk" and therefore feel a need to follow up even if taking action would be irrational. 3 0 The range of tools a president has in these contexts is critical. </w:t>
      </w:r>
      <w:r w:rsidRPr="00717257">
        <w:rPr>
          <w:rFonts w:eastAsia="Calibri"/>
          <w:b/>
          <w:iCs/>
          <w:highlight w:val="cyan"/>
          <w:u w:val="single"/>
          <w:bdr w:val="single" w:sz="8" w:space="0" w:color="auto"/>
        </w:rPr>
        <w:t>Shrinking the toolset</w:t>
      </w:r>
      <w:r w:rsidRPr="00717257">
        <w:rPr>
          <w:rFonts w:eastAsia="Calibri"/>
          <w:highlight w:val="cyan"/>
          <w:u w:val="single"/>
        </w:rPr>
        <w:t xml:space="preserve"> reduces the</w:t>
      </w:r>
      <w:r w:rsidRPr="00717257">
        <w:rPr>
          <w:rFonts w:eastAsia="Calibri"/>
          <w:u w:val="single"/>
        </w:rPr>
        <w:t xml:space="preserve"> set of </w:t>
      </w:r>
      <w:r w:rsidRPr="00717257">
        <w:rPr>
          <w:rFonts w:eastAsia="Calibri"/>
          <w:highlight w:val="cyan"/>
          <w:u w:val="single"/>
        </w:rPr>
        <w:t>options for</w:t>
      </w:r>
      <w:r w:rsidRPr="00717257">
        <w:rPr>
          <w:rFonts w:eastAsia="Calibri"/>
          <w:u w:val="single"/>
        </w:rPr>
        <w:t xml:space="preserve"> issuing credible threats or choosing a </w:t>
      </w:r>
      <w:r w:rsidRPr="00717257">
        <w:rPr>
          <w:rFonts w:eastAsia="Calibri"/>
          <w:highlight w:val="cyan"/>
          <w:u w:val="single"/>
        </w:rPr>
        <w:t>proportional response</w:t>
      </w:r>
      <w:r w:rsidRPr="00717257">
        <w:rPr>
          <w:rFonts w:eastAsia="Calibri"/>
          <w:u w:val="single"/>
        </w:rPr>
        <w:t>.</w:t>
      </w:r>
    </w:p>
    <w:p w14:paraId="7B6ECD33" w14:textId="77777777" w:rsidR="002A0289" w:rsidRPr="00717257" w:rsidRDefault="002A0289" w:rsidP="002A0289">
      <w:pPr>
        <w:rPr>
          <w:rFonts w:eastAsia="Calibri"/>
          <w:sz w:val="16"/>
        </w:rPr>
      </w:pPr>
      <w:r w:rsidRPr="00717257">
        <w:rPr>
          <w:rFonts w:eastAsia="Calibri"/>
          <w:sz w:val="16"/>
        </w:rPr>
        <w:t>Finally, for domestic political reasons, presidents often wish to be seen responding to a foreign conflict.'3 ' In such situations, the effectiveness of the response may be secondary to being able to announce a response. President Clinton, for instance, was widely thought to have ordered missile strikes on Afghanistan and Sudan in 1998 in order to distract from his domestic political troubles.3 2 President Trump was accused of ordering a drone strike to kill Ira nian General Qassem Suleimani in Iraq in order to distract from his impeachment.133 In these cases, presidents used military force, but economic sanctions can be an alternative when politics demand a response.</w:t>
      </w:r>
    </w:p>
    <w:p w14:paraId="64C313EA" w14:textId="77777777" w:rsidR="002A0289" w:rsidRPr="00717257" w:rsidRDefault="002A0289" w:rsidP="002A0289">
      <w:pPr>
        <w:rPr>
          <w:rFonts w:eastAsia="Calibri"/>
          <w:sz w:val="16"/>
        </w:rPr>
      </w:pPr>
      <w:r w:rsidRPr="00717257">
        <w:rPr>
          <w:rFonts w:eastAsia="Calibri"/>
          <w:sz w:val="16"/>
        </w:rPr>
        <w:t xml:space="preserve">The </w:t>
      </w:r>
      <w:r w:rsidRPr="00717257">
        <w:rPr>
          <w:rFonts w:eastAsia="Calibri"/>
          <w:highlight w:val="cyan"/>
          <w:u w:val="single"/>
        </w:rPr>
        <w:t>MQD</w:t>
      </w:r>
      <w:r w:rsidRPr="00717257">
        <w:rPr>
          <w:rFonts w:eastAsia="Calibri"/>
          <w:sz w:val="16"/>
        </w:rPr>
        <w:t xml:space="preserve">'s application to economic warfare </w:t>
      </w:r>
      <w:r w:rsidRPr="00717257">
        <w:rPr>
          <w:rFonts w:eastAsia="Calibri"/>
          <w:highlight w:val="cyan"/>
          <w:u w:val="single"/>
        </w:rPr>
        <w:t>would</w:t>
      </w:r>
      <w:r w:rsidRPr="00717257">
        <w:rPr>
          <w:rFonts w:eastAsia="Calibri"/>
          <w:sz w:val="16"/>
        </w:rPr>
        <w:t xml:space="preserve"> also </w:t>
      </w:r>
      <w:r w:rsidRPr="00717257">
        <w:rPr>
          <w:rFonts w:eastAsia="Calibri"/>
          <w:highlight w:val="cyan"/>
          <w:u w:val="single"/>
        </w:rPr>
        <w:t xml:space="preserve">reduce the president's ability to </w:t>
      </w:r>
      <w:r w:rsidRPr="00717257">
        <w:rPr>
          <w:rFonts w:eastAsia="Calibri"/>
          <w:b/>
          <w:iCs/>
          <w:highlight w:val="cyan"/>
          <w:u w:val="single"/>
          <w:bdr w:val="single" w:sz="8" w:space="0" w:color="auto"/>
        </w:rPr>
        <w:t>deter foreign aggression</w:t>
      </w:r>
      <w:r w:rsidRPr="00717257">
        <w:rPr>
          <w:rFonts w:eastAsia="Calibri"/>
          <w:highlight w:val="cyan"/>
          <w:u w:val="single"/>
        </w:rPr>
        <w:t xml:space="preserve"> through a </w:t>
      </w:r>
      <w:r w:rsidRPr="00717257">
        <w:rPr>
          <w:rFonts w:eastAsia="Calibri"/>
          <w:b/>
          <w:iCs/>
          <w:highlight w:val="cyan"/>
          <w:u w:val="single"/>
          <w:bdr w:val="single" w:sz="8" w:space="0" w:color="auto"/>
        </w:rPr>
        <w:t>credible commitment</w:t>
      </w:r>
      <w:r w:rsidRPr="00717257">
        <w:rPr>
          <w:rFonts w:eastAsia="Calibri"/>
          <w:highlight w:val="cyan"/>
          <w:u w:val="single"/>
        </w:rPr>
        <w:t xml:space="preserve"> to an economic</w:t>
      </w:r>
      <w:r w:rsidRPr="00717257">
        <w:rPr>
          <w:rFonts w:eastAsia="Calibri"/>
          <w:sz w:val="16"/>
        </w:rPr>
        <w:t xml:space="preserve"> policy </w:t>
      </w:r>
      <w:r w:rsidRPr="00717257">
        <w:rPr>
          <w:rFonts w:eastAsia="Calibri"/>
          <w:highlight w:val="cyan"/>
          <w:u w:val="single"/>
        </w:rPr>
        <w:t>measure</w:t>
      </w:r>
      <w:r w:rsidRPr="00717257">
        <w:rPr>
          <w:rFonts w:eastAsia="Calibri"/>
          <w:sz w:val="16"/>
        </w:rPr>
        <w:t xml:space="preserve">. </w:t>
      </w:r>
      <w:r w:rsidRPr="00717257">
        <w:rPr>
          <w:rFonts w:eastAsia="Calibri"/>
          <w:u w:val="single"/>
        </w:rPr>
        <w:t xml:space="preserve">The use of </w:t>
      </w:r>
      <w:r w:rsidRPr="00717257">
        <w:rPr>
          <w:rFonts w:eastAsia="Calibri"/>
          <w:b/>
          <w:iCs/>
          <w:highlight w:val="cyan"/>
          <w:u w:val="single"/>
          <w:bdr w:val="single" w:sz="8" w:space="0" w:color="auto"/>
        </w:rPr>
        <w:t>any</w:t>
      </w:r>
      <w:r w:rsidRPr="00717257">
        <w:rPr>
          <w:rFonts w:eastAsia="Calibri"/>
          <w:sz w:val="16"/>
          <w:szCs w:val="16"/>
        </w:rPr>
        <w:t xml:space="preserve"> particular </w:t>
      </w:r>
      <w:r w:rsidRPr="00717257">
        <w:rPr>
          <w:rFonts w:eastAsia="Calibri"/>
          <w:b/>
          <w:iCs/>
          <w:highlight w:val="cyan"/>
          <w:u w:val="single"/>
          <w:bdr w:val="single" w:sz="8" w:space="0" w:color="auto"/>
        </w:rPr>
        <w:t>economic authority</w:t>
      </w:r>
      <w:r w:rsidRPr="00717257">
        <w:rPr>
          <w:rFonts w:eastAsia="Calibri"/>
          <w:u w:val="single"/>
        </w:rPr>
        <w:t xml:space="preserve"> to respond to a national security threat </w:t>
      </w:r>
      <w:r w:rsidRPr="00717257">
        <w:rPr>
          <w:rFonts w:eastAsia="Calibri"/>
          <w:highlight w:val="cyan"/>
          <w:u w:val="single"/>
        </w:rPr>
        <w:t xml:space="preserve">could be </w:t>
      </w:r>
      <w:r w:rsidRPr="00717257">
        <w:rPr>
          <w:rFonts w:eastAsia="Calibri"/>
          <w:b/>
          <w:iCs/>
          <w:highlight w:val="cyan"/>
          <w:u w:val="single"/>
          <w:bdr w:val="single" w:sz="8" w:space="0" w:color="auto"/>
        </w:rPr>
        <w:t>subject to litigation</w:t>
      </w:r>
      <w:r w:rsidRPr="00717257">
        <w:rPr>
          <w:rFonts w:eastAsia="Calibri"/>
          <w:sz w:val="16"/>
        </w:rPr>
        <w:t xml:space="preserve"> under the MQD. Thus, </w:t>
      </w:r>
      <w:r w:rsidRPr="00717257">
        <w:rPr>
          <w:rFonts w:eastAsia="Calibri"/>
          <w:b/>
          <w:iCs/>
          <w:highlight w:val="cyan"/>
          <w:u w:val="single"/>
          <w:bdr w:val="single" w:sz="8" w:space="0" w:color="auto"/>
        </w:rPr>
        <w:t>foreign enemies</w:t>
      </w:r>
      <w:r w:rsidRPr="00717257">
        <w:rPr>
          <w:rFonts w:eastAsia="Calibri"/>
          <w:sz w:val="16"/>
        </w:rPr>
        <w:t xml:space="preserve"> and domestic actors </w:t>
      </w:r>
      <w:r w:rsidRPr="00717257">
        <w:rPr>
          <w:rFonts w:eastAsia="Calibri"/>
          <w:highlight w:val="cyan"/>
          <w:u w:val="single"/>
        </w:rPr>
        <w:t xml:space="preserve">may </w:t>
      </w:r>
      <w:r w:rsidRPr="00717257">
        <w:rPr>
          <w:rFonts w:eastAsia="Calibri"/>
          <w:b/>
          <w:iCs/>
          <w:highlight w:val="cyan"/>
          <w:u w:val="single"/>
          <w:bdr w:val="single" w:sz="8" w:space="0" w:color="auto"/>
        </w:rPr>
        <w:t>not respond</w:t>
      </w:r>
      <w:r w:rsidRPr="00717257">
        <w:rPr>
          <w:rFonts w:eastAsia="Calibri"/>
          <w:u w:val="single"/>
        </w:rPr>
        <w:t xml:space="preserve"> to the executive</w:t>
      </w:r>
      <w:r w:rsidRPr="00717257">
        <w:rPr>
          <w:rFonts w:eastAsia="Calibri"/>
          <w:sz w:val="16"/>
        </w:rPr>
        <w:t xml:space="preserve"> branch</w:t>
      </w:r>
      <w:r w:rsidRPr="00717257">
        <w:rPr>
          <w:rFonts w:eastAsia="Calibri"/>
          <w:u w:val="single"/>
        </w:rPr>
        <w:t>'s</w:t>
      </w:r>
      <w:r w:rsidRPr="00717257">
        <w:rPr>
          <w:rFonts w:eastAsia="Calibri"/>
          <w:sz w:val="16"/>
        </w:rPr>
        <w:t xml:space="preserve"> </w:t>
      </w:r>
      <w:r w:rsidRPr="00717257">
        <w:rPr>
          <w:rFonts w:eastAsia="Calibri"/>
          <w:u w:val="single"/>
        </w:rPr>
        <w:t xml:space="preserve">actions, </w:t>
      </w:r>
      <w:r w:rsidRPr="00717257">
        <w:rPr>
          <w:rFonts w:eastAsia="Calibri"/>
          <w:highlight w:val="cyan"/>
          <w:u w:val="single"/>
        </w:rPr>
        <w:t>holding out for</w:t>
      </w:r>
      <w:r w:rsidRPr="00717257">
        <w:rPr>
          <w:rFonts w:eastAsia="Calibri"/>
          <w:u w:val="single"/>
        </w:rPr>
        <w:t xml:space="preserve"> the possibility of </w:t>
      </w:r>
      <w:r w:rsidRPr="00717257">
        <w:rPr>
          <w:rFonts w:eastAsia="Calibri"/>
          <w:highlight w:val="cyan"/>
          <w:u w:val="single"/>
        </w:rPr>
        <w:t>relief</w:t>
      </w:r>
      <w:r w:rsidRPr="00717257">
        <w:rPr>
          <w:rFonts w:eastAsia="Calibri"/>
          <w:u w:val="single"/>
        </w:rPr>
        <w:t xml:space="preserve"> through the </w:t>
      </w:r>
      <w:r w:rsidRPr="00717257">
        <w:rPr>
          <w:rFonts w:eastAsia="Calibri"/>
          <w:b/>
          <w:iCs/>
          <w:u w:val="single"/>
          <w:bdr w:val="single" w:sz="8" w:space="0" w:color="auto"/>
        </w:rPr>
        <w:t>courts</w:t>
      </w:r>
      <w:r w:rsidRPr="00717257">
        <w:rPr>
          <w:rFonts w:eastAsia="Calibri"/>
          <w:sz w:val="16"/>
        </w:rPr>
        <w:t xml:space="preserve">. </w:t>
      </w:r>
      <w:r w:rsidRPr="00717257">
        <w:rPr>
          <w:rFonts w:eastAsia="Calibri"/>
          <w:b/>
          <w:iCs/>
          <w:highlight w:val="cyan"/>
          <w:u w:val="single"/>
          <w:bdr w:val="single" w:sz="8" w:space="0" w:color="auto"/>
        </w:rPr>
        <w:t>Judicial action</w:t>
      </w:r>
      <w:r w:rsidRPr="00717257">
        <w:rPr>
          <w:rFonts w:eastAsia="Calibri"/>
          <w:highlight w:val="cyan"/>
          <w:u w:val="single"/>
        </w:rPr>
        <w:t xml:space="preserve"> can</w:t>
      </w:r>
      <w:r w:rsidRPr="00717257">
        <w:rPr>
          <w:rFonts w:eastAsia="Calibri"/>
          <w:sz w:val="16"/>
        </w:rPr>
        <w:t xml:space="preserve"> thereby </w:t>
      </w:r>
      <w:r w:rsidRPr="00717257">
        <w:rPr>
          <w:rFonts w:eastAsia="Calibri"/>
          <w:b/>
          <w:iCs/>
          <w:highlight w:val="cyan"/>
          <w:u w:val="single"/>
          <w:bdr w:val="single" w:sz="8" w:space="0" w:color="auto"/>
        </w:rPr>
        <w:t>weaken</w:t>
      </w:r>
      <w:r w:rsidRPr="00717257">
        <w:rPr>
          <w:rFonts w:eastAsia="Calibri"/>
          <w:highlight w:val="cyan"/>
          <w:u w:val="single"/>
        </w:rPr>
        <w:t xml:space="preserve"> the </w:t>
      </w:r>
      <w:r w:rsidRPr="00717257">
        <w:rPr>
          <w:rFonts w:eastAsia="Calibri"/>
          <w:b/>
          <w:iCs/>
          <w:highlight w:val="cyan"/>
          <w:u w:val="single"/>
          <w:bdr w:val="single" w:sz="8" w:space="0" w:color="auto"/>
        </w:rPr>
        <w:t>executive</w:t>
      </w:r>
      <w:r w:rsidRPr="00717257">
        <w:rPr>
          <w:rFonts w:eastAsia="Calibri"/>
          <w:sz w:val="16"/>
        </w:rPr>
        <w:t xml:space="preserve"> branch</w:t>
      </w:r>
      <w:r w:rsidRPr="00717257">
        <w:rPr>
          <w:rFonts w:eastAsia="Calibri"/>
          <w:b/>
          <w:iCs/>
          <w:highlight w:val="cyan"/>
          <w:u w:val="single"/>
          <w:bdr w:val="single" w:sz="8" w:space="0" w:color="auto"/>
        </w:rPr>
        <w:t>'s hand</w:t>
      </w:r>
      <w:r w:rsidRPr="00717257">
        <w:rPr>
          <w:rFonts w:eastAsia="Calibri"/>
          <w:u w:val="single"/>
        </w:rPr>
        <w:t xml:space="preserve"> on the international plane</w:t>
      </w:r>
      <w:r w:rsidRPr="00717257">
        <w:rPr>
          <w:rFonts w:eastAsia="Calibri"/>
          <w:sz w:val="16"/>
        </w:rPr>
        <w:t>.3 4 Indeed, precisely to avoid compromising the executive branch's authority on the international stage, Congress typically does not allow private suits to enforce the United States' international trade agreements.3 5 Applying the MQD to economic statutes thus risks undermining the functional advantages courts widely extol in the executive branch's conduct of foreign affairs and which Congress itself has sought to bolster.</w:t>
      </w:r>
    </w:p>
    <w:p w14:paraId="2ADFD18C" w14:textId="77777777" w:rsidR="002A0289" w:rsidRDefault="002A0289" w:rsidP="002A0289">
      <w:pPr>
        <w:pStyle w:val="Heading3"/>
      </w:pPr>
      <w:r>
        <w:t>CP---1NC</w:t>
      </w:r>
    </w:p>
    <w:p w14:paraId="6776C405" w14:textId="77777777" w:rsidR="002A0289" w:rsidRPr="007E21A7" w:rsidRDefault="002A0289" w:rsidP="002A0289">
      <w:pPr>
        <w:pStyle w:val="Heading4"/>
      </w:pPr>
      <w:r w:rsidRPr="00266023">
        <w:rPr>
          <w:u w:val="single"/>
        </w:rPr>
        <w:t>CP Ban</w:t>
      </w:r>
      <w:r>
        <w:t>.</w:t>
      </w:r>
    </w:p>
    <w:p w14:paraId="524ADDB0" w14:textId="77777777" w:rsidR="002A0289" w:rsidRDefault="002A0289" w:rsidP="002A0289">
      <w:pPr>
        <w:pStyle w:val="Heading4"/>
      </w:pPr>
      <w:r>
        <w:t xml:space="preserve">The United States Federal Government should eliminate </w:t>
      </w:r>
      <w:r w:rsidRPr="007E21A7">
        <w:t>its existing collective bargaining rights for private workers in the United States.</w:t>
      </w:r>
    </w:p>
    <w:p w14:paraId="1D279C08" w14:textId="77777777" w:rsidR="002A0289" w:rsidRDefault="002A0289" w:rsidP="002A0289">
      <w:pPr>
        <w:pStyle w:val="Heading4"/>
      </w:pPr>
      <w:r>
        <w:t>It’s mutually exclusive based on “</w:t>
      </w:r>
      <w:r w:rsidRPr="00647A39">
        <w:rPr>
          <w:u w:val="single"/>
        </w:rPr>
        <w:t>strengthen</w:t>
      </w:r>
      <w:r>
        <w:t>”</w:t>
      </w:r>
    </w:p>
    <w:p w14:paraId="13999263" w14:textId="77777777" w:rsidR="002A0289" w:rsidRPr="00C06E0D" w:rsidRDefault="002A0289" w:rsidP="002A0289">
      <w:r w:rsidRPr="006A0F24">
        <w:rPr>
          <w:rStyle w:val="Style13ptBold"/>
        </w:rPr>
        <w:t>Pryor 14</w:t>
      </w:r>
      <w:r>
        <w:t xml:space="preserve">, JD (Appellant Brief filed in: NEESE v. LYON 05-13-01597-CV COURT OF APPEALS OF TEXAS, FIFTH DISTRICT January 15, 2014, Lexis) </w:t>
      </w:r>
    </w:p>
    <w:p w14:paraId="05918B47" w14:textId="77777777" w:rsidR="002A0289" w:rsidRPr="00647A39" w:rsidRDefault="002A0289" w:rsidP="002A0289">
      <w:pPr>
        <w:rPr>
          <w:sz w:val="16"/>
        </w:rPr>
      </w:pPr>
      <w:r w:rsidRPr="00CF3B1B">
        <w:rPr>
          <w:sz w:val="16"/>
        </w:rPr>
        <w:t xml:space="preserve">Defendants also misstated in their summary judgment motion the holdings of the cases and authorities they cite for the proposition that Section 82.065, the pre-amendment law, only allows that statute as a defense to a lawyer's suit for his fee. Each of the cases cited relies upon that law to void a fee contract, but none of them address the issue of whether an affirmative claim may be made to void a barratrous contingency fee agreement. See Tillery &amp; Tillery v. Zurich Ins. Co., 54 S.W.3d 356, 359 (Tex. App.-Dallas 2001, pet. denied); Cobb, 305 S.W.3d at 43. Defendants' citation to Charles Herring's treatise on lawyer discipline is likewise misleading: Defendants quote the statement that no "express private remedy" existed against a lawyer or other person who engaged in barratry but ignore Mr. Herring's qualification following that statement that </w:t>
      </w:r>
      <w:r w:rsidRPr="002E69F1">
        <w:rPr>
          <w:rStyle w:val="StyleUnderline"/>
        </w:rPr>
        <w:t>the</w:t>
      </w:r>
      <w:r w:rsidRPr="00CF3B1B">
        <w:rPr>
          <w:sz w:val="16"/>
        </w:rPr>
        <w:t xml:space="preserve"> Original Statute allowed a client to void a contract obtained through barratry and explaining that </w:t>
      </w:r>
      <w:r w:rsidRPr="006A0F24">
        <w:rPr>
          <w:rStyle w:val="StyleUnderline"/>
          <w:highlight w:val="cyan"/>
        </w:rPr>
        <w:t>the</w:t>
      </w:r>
      <w:r w:rsidRPr="00CF3B1B">
        <w:rPr>
          <w:sz w:val="16"/>
        </w:rPr>
        <w:t xml:space="preserve"> 2011 </w:t>
      </w:r>
      <w:r w:rsidRPr="006A0F24">
        <w:rPr>
          <w:rStyle w:val="StyleUnderline"/>
          <w:highlight w:val="cyan"/>
        </w:rPr>
        <w:t>Amendment</w:t>
      </w:r>
      <w:r w:rsidRPr="00CF3B1B">
        <w:rPr>
          <w:sz w:val="16"/>
        </w:rPr>
        <w:t xml:space="preserve"> only </w:t>
      </w:r>
      <w:r w:rsidRPr="006A0F24">
        <w:rPr>
          <w:rStyle w:val="StyleUnderline"/>
          <w:highlight w:val="cyan"/>
        </w:rPr>
        <w:t>served to</w:t>
      </w:r>
      <w:r w:rsidRPr="00CF3B1B">
        <w:rPr>
          <w:sz w:val="16"/>
        </w:rPr>
        <w:t xml:space="preserve"> "</w:t>
      </w:r>
      <w:r w:rsidRPr="006A0F24">
        <w:rPr>
          <w:rStyle w:val="Emphasis"/>
          <w:highlight w:val="cyan"/>
        </w:rPr>
        <w:t>strengthen</w:t>
      </w:r>
      <w:r w:rsidRPr="00CF3B1B">
        <w:rPr>
          <w:sz w:val="16"/>
        </w:rPr>
        <w:t xml:space="preserve"> civil remedies for clients and to create a new civil remedy for nonclients" subjected to illegal solicitation.  [*41]  See Charles F. Herring, Jr., 2013 Texas Legal Malpractice &amp; Lawyer Discipline § 3.20.5 (12th ed. 2013). 91 </w:t>
      </w:r>
      <w:r w:rsidRPr="006A0F24">
        <w:rPr>
          <w:rStyle w:val="StyleUnderline"/>
          <w:highlight w:val="cyan"/>
        </w:rPr>
        <w:t>The word "</w:t>
      </w:r>
      <w:r w:rsidRPr="006A0F24">
        <w:rPr>
          <w:rStyle w:val="Emphasis"/>
          <w:highlight w:val="cyan"/>
        </w:rPr>
        <w:t>strengthen</w:t>
      </w:r>
      <w:r w:rsidRPr="006A0F24">
        <w:rPr>
          <w:rStyle w:val="StyleUnderline"/>
          <w:highlight w:val="cyan"/>
        </w:rPr>
        <w:t>" confirms that remedies</w:t>
      </w:r>
      <w:r w:rsidRPr="00CF3B1B">
        <w:rPr>
          <w:sz w:val="16"/>
          <w:highlight w:val="cyan"/>
        </w:rPr>
        <w:t xml:space="preserve"> </w:t>
      </w:r>
      <w:r w:rsidRPr="00647A39">
        <w:rPr>
          <w:rStyle w:val="Emphasis"/>
          <w:sz w:val="40"/>
          <w:szCs w:val="40"/>
          <w:highlight w:val="cyan"/>
        </w:rPr>
        <w:t>already existed</w:t>
      </w:r>
      <w:r w:rsidRPr="00CF3B1B">
        <w:rPr>
          <w:sz w:val="16"/>
          <w:highlight w:val="cyan"/>
        </w:rPr>
        <w:t xml:space="preserve"> </w:t>
      </w:r>
      <w:r w:rsidRPr="006A0F24">
        <w:rPr>
          <w:rStyle w:val="StyleUnderline"/>
          <w:highlight w:val="cyan"/>
        </w:rPr>
        <w:t>for clients</w:t>
      </w:r>
      <w:r w:rsidRPr="00CF3B1B">
        <w:rPr>
          <w:sz w:val="16"/>
        </w:rPr>
        <w:t xml:space="preserve">, especially </w:t>
      </w:r>
      <w:r w:rsidRPr="006A0F24">
        <w:rPr>
          <w:rStyle w:val="StyleUnderline"/>
          <w:highlight w:val="cyan"/>
        </w:rPr>
        <w:t>in contrast to</w:t>
      </w:r>
      <w:r w:rsidRPr="002E69F1">
        <w:rPr>
          <w:rStyle w:val="StyleUnderline"/>
        </w:rPr>
        <w:t xml:space="preserve"> the "</w:t>
      </w:r>
      <w:r w:rsidRPr="006A0F24">
        <w:rPr>
          <w:rStyle w:val="Emphasis"/>
          <w:highlight w:val="cyan"/>
        </w:rPr>
        <w:t>new</w:t>
      </w:r>
      <w:r w:rsidRPr="002E69F1">
        <w:rPr>
          <w:rStyle w:val="StyleUnderline"/>
        </w:rPr>
        <w:t xml:space="preserve"> civil </w:t>
      </w:r>
      <w:r w:rsidRPr="006A0F24">
        <w:rPr>
          <w:rStyle w:val="StyleUnderline"/>
          <w:highlight w:val="cyan"/>
        </w:rPr>
        <w:t>remedy</w:t>
      </w:r>
      <w:r w:rsidRPr="002E69F1">
        <w:rPr>
          <w:rStyle w:val="StyleUnderline"/>
        </w:rPr>
        <w:t>"</w:t>
      </w:r>
      <w:r w:rsidRPr="00CF3B1B">
        <w:rPr>
          <w:sz w:val="16"/>
        </w:rPr>
        <w:t xml:space="preserve"> for the non-clients Herring references, making Defendants' citation of Herring's treatise for the proposition that there was no remedy before the 2011 Amendment simply inaccurate. Defendants' contention that the Legislature would have been "wasting its time enacting" the 2011 Amendment if a barratry cause of action already existed 92 is refuted by the fact that the remedies it enacted were greater than those that were previously in place by adding a cause of action for non-clients, expanding the remedy for clients beyond contingency fee contracts to all contracts for legal services, and adding additional statutory categories of damages beyond what would have existed at common law.</w:t>
      </w:r>
    </w:p>
    <w:p w14:paraId="3B98D5D2" w14:textId="77777777" w:rsidR="002A0289" w:rsidRDefault="002A0289" w:rsidP="002A0289">
      <w:pPr>
        <w:pStyle w:val="Heading4"/>
      </w:pPr>
      <w:r>
        <w:t xml:space="preserve">The counterplan </w:t>
      </w:r>
      <w:r w:rsidRPr="002A200D">
        <w:rPr>
          <w:u w:val="single"/>
        </w:rPr>
        <w:t>sparks a labor movement</w:t>
      </w:r>
      <w:r>
        <w:t xml:space="preserve">. Labor innovation </w:t>
      </w:r>
      <w:r w:rsidRPr="002A200D">
        <w:rPr>
          <w:u w:val="single"/>
        </w:rPr>
        <w:t>and</w:t>
      </w:r>
      <w:r>
        <w:t xml:space="preserve"> state fill-in. </w:t>
      </w:r>
    </w:p>
    <w:p w14:paraId="714FA783" w14:textId="77777777" w:rsidR="002A0289" w:rsidRPr="00215B44" w:rsidRDefault="002A0289" w:rsidP="002A0289">
      <w:r w:rsidRPr="00DB6C15">
        <w:rPr>
          <w:rStyle w:val="Style13ptBold"/>
        </w:rPr>
        <w:t>Velazquez 25</w:t>
      </w:r>
      <w:r>
        <w:t>, Professor of Law @ Indiana (Alvin, “The Death of Labor Law and the Rebirth of the Labor Movement,” Indiana Legal Studies Research Paper Number 543)</w:t>
      </w:r>
    </w:p>
    <w:p w14:paraId="17DA3EB5" w14:textId="77777777" w:rsidR="002A0289" w:rsidRPr="005B1B10" w:rsidRDefault="002A0289" w:rsidP="002A0289">
      <w:pPr>
        <w:rPr>
          <w:sz w:val="16"/>
        </w:rPr>
      </w:pPr>
      <w:r w:rsidRPr="005B1B10">
        <w:rPr>
          <w:sz w:val="16"/>
        </w:rPr>
        <w:t xml:space="preserve">The </w:t>
      </w:r>
      <w:r w:rsidRPr="00D87BDA">
        <w:rPr>
          <w:rStyle w:val="StyleUnderline"/>
          <w:highlight w:val="cyan"/>
        </w:rPr>
        <w:t>elimination of</w:t>
      </w:r>
      <w:r w:rsidRPr="00AF2AF6">
        <w:rPr>
          <w:rStyle w:val="StyleUnderline"/>
        </w:rPr>
        <w:t xml:space="preserve"> the </w:t>
      </w:r>
      <w:r w:rsidRPr="00D87BDA">
        <w:rPr>
          <w:rStyle w:val="StyleUnderline"/>
          <w:highlight w:val="cyan"/>
        </w:rPr>
        <w:t>NLRA</w:t>
      </w:r>
      <w:r w:rsidRPr="005B1B10">
        <w:rPr>
          <w:sz w:val="16"/>
        </w:rPr>
        <w:t xml:space="preserve"> as outlined above </w:t>
      </w:r>
      <w:r w:rsidRPr="00AF2AF6">
        <w:rPr>
          <w:rStyle w:val="StyleUnderline"/>
        </w:rPr>
        <w:t>will leave labor</w:t>
      </w:r>
      <w:r w:rsidRPr="005B1B10">
        <w:rPr>
          <w:sz w:val="16"/>
        </w:rPr>
        <w:t xml:space="preserve"> in a pre-Act situation that will resemble “the law of the jungle” and what Justice Oliver Wendell Holmes observed as the “power of combination”, but </w:t>
      </w:r>
      <w:r w:rsidRPr="00AF2AF6">
        <w:rPr>
          <w:rStyle w:val="StyleUnderline"/>
        </w:rPr>
        <w:t>with some new tools that labor did not fully utilize in the 1930s</w:t>
      </w:r>
      <w:r w:rsidRPr="005B1B10">
        <w:rPr>
          <w:sz w:val="16"/>
        </w:rPr>
        <w:t>.139 In their article urging scholars to study labor unions as a social movement, Fisk and Reddy describe how law “channeled labor from its mass movement origins in the 1930s, into a powerful institution from the 1940s through the 1960s, to its much weakened form today.”</w:t>
      </w:r>
    </w:p>
    <w:p w14:paraId="2AA471CF" w14:textId="77777777" w:rsidR="002A0289" w:rsidRPr="005B1B10" w:rsidRDefault="002A0289" w:rsidP="002A0289">
      <w:pPr>
        <w:rPr>
          <w:sz w:val="16"/>
        </w:rPr>
      </w:pPr>
      <w:r w:rsidRPr="005B1B10">
        <w:rPr>
          <w:sz w:val="16"/>
        </w:rPr>
        <w:t xml:space="preserve">140 This Article seeks to build on their contribution. Law can again cause the repeat of that cycle. Specifically, the Court </w:t>
      </w:r>
      <w:r w:rsidRPr="00AF2AF6">
        <w:rPr>
          <w:rStyle w:val="StyleUnderline"/>
        </w:rPr>
        <w:t xml:space="preserve">striking down the Act </w:t>
      </w:r>
      <w:r w:rsidRPr="00D87BDA">
        <w:rPr>
          <w:rStyle w:val="Emphasis"/>
          <w:highlight w:val="cyan"/>
        </w:rPr>
        <w:t>entirely</w:t>
      </w:r>
      <w:r w:rsidRPr="005B1B10">
        <w:rPr>
          <w:sz w:val="16"/>
        </w:rPr>
        <w:t xml:space="preserve"> and lifting preemption </w:t>
      </w:r>
      <w:r w:rsidRPr="00D87BDA">
        <w:rPr>
          <w:rStyle w:val="StyleUnderline"/>
          <w:highlight w:val="cyan"/>
        </w:rPr>
        <w:t>can create stronger</w:t>
      </w:r>
      <w:r w:rsidRPr="00AF2AF6">
        <w:rPr>
          <w:rStyle w:val="StyleUnderline"/>
        </w:rPr>
        <w:t xml:space="preserve"> conditions for </w:t>
      </w:r>
      <w:r w:rsidRPr="00D87BDA">
        <w:rPr>
          <w:rStyle w:val="StyleUnderline"/>
          <w:highlight w:val="cyan"/>
        </w:rPr>
        <w:t>organizing</w:t>
      </w:r>
      <w:r w:rsidRPr="00AF2AF6">
        <w:rPr>
          <w:rStyle w:val="StyleUnderline"/>
        </w:rPr>
        <w:t xml:space="preserve"> workers </w:t>
      </w:r>
      <w:r w:rsidRPr="00D87BDA">
        <w:rPr>
          <w:rStyle w:val="Emphasis"/>
          <w:highlight w:val="cyan"/>
        </w:rPr>
        <w:t>immediately</w:t>
      </w:r>
      <w:r w:rsidRPr="00D87BDA">
        <w:rPr>
          <w:rStyle w:val="StyleUnderline"/>
          <w:highlight w:val="cyan"/>
        </w:rPr>
        <w:t xml:space="preserve"> under</w:t>
      </w:r>
      <w:r w:rsidRPr="00AF2AF6">
        <w:rPr>
          <w:rStyle w:val="StyleUnderline"/>
        </w:rPr>
        <w:t xml:space="preserve"> </w:t>
      </w:r>
      <w:r w:rsidRPr="00AF2AF6">
        <w:rPr>
          <w:rStyle w:val="Emphasis"/>
        </w:rPr>
        <w:t xml:space="preserve">long </w:t>
      </w:r>
      <w:r w:rsidRPr="00D87BDA">
        <w:rPr>
          <w:rStyle w:val="Emphasis"/>
          <w:highlight w:val="cyan"/>
        </w:rPr>
        <w:t>dormant</w:t>
      </w:r>
      <w:r w:rsidRPr="00AF2AF6">
        <w:rPr>
          <w:rStyle w:val="Emphasis"/>
        </w:rPr>
        <w:t xml:space="preserve"> labor </w:t>
      </w:r>
      <w:r w:rsidRPr="00D87BDA">
        <w:rPr>
          <w:rStyle w:val="Emphasis"/>
          <w:highlight w:val="cyan"/>
        </w:rPr>
        <w:t>laws</w:t>
      </w:r>
      <w:r w:rsidRPr="00D87BDA">
        <w:rPr>
          <w:rStyle w:val="StyleUnderline"/>
          <w:highlight w:val="cyan"/>
        </w:rPr>
        <w:t xml:space="preserve"> that</w:t>
      </w:r>
      <w:r w:rsidRPr="00AF2AF6">
        <w:rPr>
          <w:rStyle w:val="StyleUnderline"/>
        </w:rPr>
        <w:t xml:space="preserve"> U.S. </w:t>
      </w:r>
      <w:r w:rsidRPr="00D87BDA">
        <w:rPr>
          <w:rStyle w:val="StyleUnderline"/>
          <w:highlight w:val="cyan"/>
        </w:rPr>
        <w:t>territories</w:t>
      </w:r>
      <w:r w:rsidRPr="00AF2AF6">
        <w:rPr>
          <w:rStyle w:val="StyleUnderline"/>
        </w:rPr>
        <w:t xml:space="preserve"> as well as </w:t>
      </w:r>
      <w:r w:rsidRPr="00D87BDA">
        <w:rPr>
          <w:rStyle w:val="StyleUnderline"/>
          <w:highlight w:val="cyan"/>
        </w:rPr>
        <w:t>blue and red states have</w:t>
      </w:r>
      <w:r w:rsidRPr="00AF2AF6">
        <w:rPr>
          <w:rStyle w:val="StyleUnderline"/>
        </w:rPr>
        <w:t xml:space="preserve"> on their books</w:t>
      </w:r>
      <w:r w:rsidRPr="005B1B10">
        <w:rPr>
          <w:sz w:val="16"/>
        </w:rPr>
        <w:t xml:space="preserve">.141 For example, Puerto Rico’s Constitution bluntly states: “Persons employed by private businesses… shall have the right to organize and to bargain collectively with their employers through representatives of their own free choosing in order to promote their welfare.”142 </w:t>
      </w:r>
      <w:r w:rsidRPr="00D87BDA">
        <w:rPr>
          <w:rStyle w:val="StyleUnderline"/>
          <w:highlight w:val="cyan"/>
        </w:rPr>
        <w:t>In</w:t>
      </w:r>
      <w:r w:rsidRPr="00B82846">
        <w:rPr>
          <w:rStyle w:val="StyleUnderline"/>
        </w:rPr>
        <w:t xml:space="preserve"> the </w:t>
      </w:r>
      <w:r w:rsidRPr="00D87BDA">
        <w:rPr>
          <w:rStyle w:val="StyleUnderline"/>
          <w:highlight w:val="cyan"/>
        </w:rPr>
        <w:t>absence of</w:t>
      </w:r>
      <w:r w:rsidRPr="00D87BDA">
        <w:rPr>
          <w:rStyle w:val="StyleUnderline"/>
        </w:rPr>
        <w:t xml:space="preserve"> NLRA</w:t>
      </w:r>
      <w:r w:rsidRPr="00B82846">
        <w:rPr>
          <w:rStyle w:val="StyleUnderline"/>
        </w:rPr>
        <w:t xml:space="preserve"> </w:t>
      </w:r>
      <w:r w:rsidRPr="00D87BDA">
        <w:rPr>
          <w:rStyle w:val="StyleUnderline"/>
          <w:highlight w:val="cyan"/>
        </w:rPr>
        <w:t>preemption, residents</w:t>
      </w:r>
      <w:r w:rsidRPr="00B82846">
        <w:rPr>
          <w:rStyle w:val="StyleUnderline"/>
        </w:rPr>
        <w:t xml:space="preserve"> of Puerto Rico would </w:t>
      </w:r>
      <w:r w:rsidRPr="00D87BDA">
        <w:rPr>
          <w:rStyle w:val="StyleUnderline"/>
          <w:highlight w:val="cyan"/>
        </w:rPr>
        <w:t>enjoy a</w:t>
      </w:r>
      <w:r w:rsidRPr="00D87BDA">
        <w:rPr>
          <w:rStyle w:val="StyleUnderline"/>
        </w:rPr>
        <w:t xml:space="preserve"> </w:t>
      </w:r>
      <w:r w:rsidRPr="00D87BDA">
        <w:rPr>
          <w:rStyle w:val="Emphasis"/>
        </w:rPr>
        <w:t xml:space="preserve">constitutional </w:t>
      </w:r>
      <w:r w:rsidRPr="00D87BDA">
        <w:rPr>
          <w:rStyle w:val="Emphasis"/>
          <w:highlight w:val="cyan"/>
        </w:rPr>
        <w:t>right</w:t>
      </w:r>
      <w:r w:rsidRPr="00D87BDA">
        <w:rPr>
          <w:rStyle w:val="StyleUnderline"/>
          <w:highlight w:val="cyan"/>
        </w:rPr>
        <w:t xml:space="preserve"> to</w:t>
      </w:r>
      <w:r w:rsidRPr="00B82846">
        <w:rPr>
          <w:rStyle w:val="StyleUnderline"/>
        </w:rPr>
        <w:t xml:space="preserve"> collectively </w:t>
      </w:r>
      <w:r w:rsidRPr="00D87BDA">
        <w:rPr>
          <w:rStyle w:val="StyleUnderline"/>
          <w:highlight w:val="cyan"/>
        </w:rPr>
        <w:t>bargain</w:t>
      </w:r>
      <w:r w:rsidRPr="00B82846">
        <w:rPr>
          <w:rStyle w:val="StyleUnderline"/>
        </w:rPr>
        <w:t xml:space="preserve">. It is not alone. </w:t>
      </w:r>
      <w:r w:rsidRPr="00D87BDA">
        <w:rPr>
          <w:rStyle w:val="Emphasis"/>
          <w:highlight w:val="cyan"/>
        </w:rPr>
        <w:t>Union dense states</w:t>
      </w:r>
      <w:r w:rsidRPr="00B82846">
        <w:rPr>
          <w:rStyle w:val="StyleUnderline"/>
        </w:rPr>
        <w:t xml:space="preserve"> such as Illinois </w:t>
      </w:r>
      <w:r w:rsidRPr="00D87BDA">
        <w:rPr>
          <w:rStyle w:val="StyleUnderline"/>
          <w:highlight w:val="cyan"/>
        </w:rPr>
        <w:t>have such laws</w:t>
      </w:r>
      <w:r w:rsidRPr="00B82846">
        <w:rPr>
          <w:rStyle w:val="StyleUnderline"/>
        </w:rPr>
        <w:t xml:space="preserve"> on the books, </w:t>
      </w:r>
      <w:r w:rsidRPr="00D87BDA">
        <w:rPr>
          <w:rStyle w:val="StyleUnderline"/>
          <w:highlight w:val="cyan"/>
        </w:rPr>
        <w:t>and low-union</w:t>
      </w:r>
      <w:r w:rsidRPr="00B82846">
        <w:rPr>
          <w:rStyle w:val="StyleUnderline"/>
        </w:rPr>
        <w:t xml:space="preserve"> density and </w:t>
      </w:r>
      <w:r w:rsidRPr="00B82846">
        <w:rPr>
          <w:rStyle w:val="Emphasis"/>
        </w:rPr>
        <w:t xml:space="preserve">politically </w:t>
      </w:r>
      <w:r w:rsidRPr="00D87BDA">
        <w:rPr>
          <w:rStyle w:val="Emphasis"/>
          <w:highlight w:val="cyan"/>
        </w:rPr>
        <w:t>conservative states</w:t>
      </w:r>
      <w:r w:rsidRPr="00B82846">
        <w:rPr>
          <w:rStyle w:val="StyleUnderline"/>
        </w:rPr>
        <w:t xml:space="preserve"> including Missouri and Florida </w:t>
      </w:r>
      <w:r w:rsidRPr="00D87BDA">
        <w:rPr>
          <w:rStyle w:val="StyleUnderline"/>
          <w:highlight w:val="cyan"/>
        </w:rPr>
        <w:t>would as well</w:t>
      </w:r>
      <w:r w:rsidRPr="005B1B10">
        <w:rPr>
          <w:sz w:val="16"/>
        </w:rPr>
        <w:t>.143</w:t>
      </w:r>
    </w:p>
    <w:p w14:paraId="01AED3B1" w14:textId="77777777" w:rsidR="002A0289" w:rsidRPr="005B1B10" w:rsidRDefault="002A0289" w:rsidP="002A0289">
      <w:pPr>
        <w:rPr>
          <w:sz w:val="16"/>
        </w:rPr>
      </w:pPr>
      <w:r w:rsidRPr="00B82846">
        <w:rPr>
          <w:rStyle w:val="StyleUnderline"/>
        </w:rPr>
        <w:t xml:space="preserve">The potential for union growth would be </w:t>
      </w:r>
      <w:r w:rsidRPr="00B82846">
        <w:rPr>
          <w:rStyle w:val="Emphasis"/>
        </w:rPr>
        <w:t>significant</w:t>
      </w:r>
      <w:r w:rsidRPr="005B1B10">
        <w:rPr>
          <w:sz w:val="16"/>
        </w:rPr>
        <w:t xml:space="preserve">. In 2024, only 234,000 workers, or 8.6% of the workforce, were members of a union in the state of Missouri, out of a total of 2.734 million total participants in the workforce.144 However, if Missouri’s protections go into effect after the Court strikes down the NLRA, then even a 10% increase in membership would significantly improve organized labor’s ability to build strength. The existence of more favorable laws from the past will not build worker power though. For these laws to provide an avenue for worker organizing, unions will need to prepare. As Sachs observes, </w:t>
      </w:r>
      <w:r w:rsidRPr="00B82846">
        <w:rPr>
          <w:rStyle w:val="StyleUnderline"/>
        </w:rPr>
        <w:t>the “preconditions for mobilization are common across multiple approaches to social movements</w:t>
      </w:r>
      <w:r w:rsidRPr="005B1B10">
        <w:rPr>
          <w:sz w:val="16"/>
        </w:rPr>
        <w:t xml:space="preserve">.”145 In reality, </w:t>
      </w:r>
      <w:r w:rsidRPr="00B82846">
        <w:rPr>
          <w:rStyle w:val="StyleUnderline"/>
        </w:rPr>
        <w:t>unions will have to</w:t>
      </w:r>
      <w:r w:rsidRPr="005B1B10">
        <w:rPr>
          <w:sz w:val="16"/>
        </w:rPr>
        <w:t xml:space="preserve"> not only use what Michael Oswalt defines as “</w:t>
      </w:r>
      <w:r w:rsidRPr="00B82846">
        <w:rPr>
          <w:rStyle w:val="Emphasis"/>
        </w:rPr>
        <w:t>improv</w:t>
      </w:r>
      <w:r w:rsidRPr="007067AB">
        <w:t>is</w:t>
      </w:r>
      <w:r w:rsidRPr="005B1B10">
        <w:rPr>
          <w:sz w:val="16"/>
        </w:rPr>
        <w:t>ational techniques” to compel their employers to come to the table and bargain, but advocate for improvisational laws.</w:t>
      </w:r>
    </w:p>
    <w:p w14:paraId="2AFBD756" w14:textId="77777777" w:rsidR="002A0289" w:rsidRPr="005B1B10" w:rsidRDefault="002A0289" w:rsidP="002A0289">
      <w:pPr>
        <w:rPr>
          <w:sz w:val="16"/>
        </w:rPr>
      </w:pPr>
      <w:r w:rsidRPr="005B1B10">
        <w:rPr>
          <w:sz w:val="16"/>
        </w:rPr>
        <w:t>146 Before getting into the role of social movements in a post-NLRA environment though, this Article will explore two tools that become available as a result of the Court setting aside the Act: (1) states crafting creative labor protections for workers and (2) the protections of the Norris-LaGuardia Act.</w:t>
      </w:r>
    </w:p>
    <w:p w14:paraId="1A80D444" w14:textId="77777777" w:rsidR="002A0289" w:rsidRPr="005B1B10" w:rsidRDefault="002A0289" w:rsidP="002A0289">
      <w:pPr>
        <w:rPr>
          <w:sz w:val="16"/>
        </w:rPr>
      </w:pPr>
      <w:r w:rsidRPr="005B1B10">
        <w:rPr>
          <w:sz w:val="16"/>
        </w:rPr>
        <w:t>A. The Possibilities for State Collective Bargaining Reform</w:t>
      </w:r>
    </w:p>
    <w:p w14:paraId="5B5BECE6" w14:textId="77777777" w:rsidR="002A0289" w:rsidRPr="005B1B10" w:rsidRDefault="002A0289" w:rsidP="002A0289">
      <w:pPr>
        <w:rPr>
          <w:sz w:val="16"/>
        </w:rPr>
      </w:pPr>
      <w:r w:rsidRPr="00D87BDA">
        <w:rPr>
          <w:rStyle w:val="StyleUnderline"/>
          <w:highlight w:val="cyan"/>
        </w:rPr>
        <w:t>If the Court</w:t>
      </w:r>
      <w:r w:rsidRPr="00B82846">
        <w:rPr>
          <w:rStyle w:val="StyleUnderline"/>
        </w:rPr>
        <w:t xml:space="preserve"> were to </w:t>
      </w:r>
      <w:r w:rsidRPr="00D87BDA">
        <w:rPr>
          <w:rStyle w:val="StyleUnderline"/>
          <w:highlight w:val="cyan"/>
        </w:rPr>
        <w:t>strike down</w:t>
      </w:r>
      <w:r w:rsidRPr="00B82846">
        <w:rPr>
          <w:rStyle w:val="StyleUnderline"/>
        </w:rPr>
        <w:t xml:space="preserve"> the </w:t>
      </w:r>
      <w:r w:rsidRPr="00D87BDA">
        <w:rPr>
          <w:rStyle w:val="StyleUnderline"/>
          <w:highlight w:val="cyan"/>
        </w:rPr>
        <w:t>NLRA,</w:t>
      </w:r>
      <w:r w:rsidRPr="00B82846">
        <w:rPr>
          <w:rStyle w:val="StyleUnderline"/>
        </w:rPr>
        <w:t xml:space="preserve"> then organized </w:t>
      </w:r>
      <w:r w:rsidRPr="00D87BDA">
        <w:rPr>
          <w:rStyle w:val="StyleUnderline"/>
          <w:highlight w:val="cyan"/>
        </w:rPr>
        <w:t>labor and</w:t>
      </w:r>
      <w:r w:rsidRPr="00B82846">
        <w:rPr>
          <w:rStyle w:val="StyleUnderline"/>
        </w:rPr>
        <w:t xml:space="preserve"> its </w:t>
      </w:r>
      <w:r w:rsidRPr="00D87BDA">
        <w:rPr>
          <w:rStyle w:val="StyleUnderline"/>
          <w:highlight w:val="cyan"/>
        </w:rPr>
        <w:t>allies could leverage</w:t>
      </w:r>
      <w:r w:rsidRPr="00B82846">
        <w:rPr>
          <w:rStyle w:val="StyleUnderline"/>
        </w:rPr>
        <w:t xml:space="preserve"> </w:t>
      </w:r>
      <w:r w:rsidRPr="00E95FE3">
        <w:rPr>
          <w:rStyle w:val="Emphasis"/>
        </w:rPr>
        <w:t xml:space="preserve">already </w:t>
      </w:r>
      <w:r w:rsidRPr="00D87BDA">
        <w:rPr>
          <w:rStyle w:val="Emphasis"/>
          <w:highlight w:val="cyan"/>
        </w:rPr>
        <w:t>existing protections</w:t>
      </w:r>
      <w:r w:rsidRPr="00B82846">
        <w:rPr>
          <w:rStyle w:val="StyleUnderline"/>
        </w:rPr>
        <w:t xml:space="preserve"> on the books at the state level</w:t>
      </w:r>
      <w:r w:rsidRPr="005B1B10">
        <w:rPr>
          <w:sz w:val="16"/>
        </w:rPr>
        <w:t xml:space="preserve"> </w:t>
      </w:r>
      <w:r w:rsidRPr="00D87BDA">
        <w:rPr>
          <w:rStyle w:val="Emphasis"/>
          <w:sz w:val="30"/>
          <w:szCs w:val="30"/>
          <w:highlight w:val="cyan"/>
        </w:rPr>
        <w:t>and</w:t>
      </w:r>
      <w:r w:rsidRPr="00D87BDA">
        <w:rPr>
          <w:sz w:val="16"/>
          <w:highlight w:val="cyan"/>
        </w:rPr>
        <w:t xml:space="preserve"> </w:t>
      </w:r>
      <w:r w:rsidRPr="00D87BDA">
        <w:rPr>
          <w:rStyle w:val="StyleUnderline"/>
          <w:highlight w:val="cyan"/>
        </w:rPr>
        <w:t>push for</w:t>
      </w:r>
      <w:r w:rsidRPr="00B82846">
        <w:rPr>
          <w:rStyle w:val="StyleUnderline"/>
        </w:rPr>
        <w:t xml:space="preserve"> </w:t>
      </w:r>
      <w:r w:rsidRPr="00E95FE3">
        <w:rPr>
          <w:rStyle w:val="Emphasis"/>
        </w:rPr>
        <w:t xml:space="preserve">further </w:t>
      </w:r>
      <w:r w:rsidRPr="00D87BDA">
        <w:rPr>
          <w:rStyle w:val="Emphasis"/>
          <w:highlight w:val="cyan"/>
        </w:rPr>
        <w:t>innovation</w:t>
      </w:r>
      <w:r w:rsidRPr="00D87BDA">
        <w:rPr>
          <w:rStyle w:val="StyleUnderline"/>
          <w:highlight w:val="cyan"/>
        </w:rPr>
        <w:t xml:space="preserve"> without worry</w:t>
      </w:r>
      <w:r w:rsidRPr="00B82846">
        <w:rPr>
          <w:rStyle w:val="StyleUnderline"/>
        </w:rPr>
        <w:t>ing that courts would</w:t>
      </w:r>
      <w:r w:rsidRPr="005B1B10">
        <w:rPr>
          <w:sz w:val="16"/>
        </w:rPr>
        <w:t xml:space="preserve"> </w:t>
      </w:r>
      <w:r w:rsidRPr="00B82846">
        <w:rPr>
          <w:rStyle w:val="StyleUnderline"/>
        </w:rPr>
        <w:t>preempt</w:t>
      </w:r>
      <w:r w:rsidRPr="005B1B10">
        <w:rPr>
          <w:sz w:val="16"/>
        </w:rPr>
        <w:t xml:space="preserve"> state and local labor legislation. As noted above, several states and Puerto Rico already have provisions in their statutes or in their constitutions protecting collective bargaining that would go into effect should the Court strike down the NLRA. Gali Racabi conducted a 50-state survey and concluded that nineteen states have laws providing for collective bargaining in the private sector already on the books.147 These laws set a baseline. </w:t>
      </w:r>
      <w:r w:rsidRPr="007067AB">
        <w:rPr>
          <w:rStyle w:val="StyleUnderline"/>
          <w:highlight w:val="cyan"/>
        </w:rPr>
        <w:t>There would be room for states to</w:t>
      </w:r>
      <w:r w:rsidRPr="00F9409F">
        <w:rPr>
          <w:rStyle w:val="StyleUnderline"/>
        </w:rPr>
        <w:t xml:space="preserve"> further </w:t>
      </w:r>
      <w:r w:rsidRPr="007067AB">
        <w:rPr>
          <w:rStyle w:val="StyleUnderline"/>
          <w:highlight w:val="cyan"/>
        </w:rPr>
        <w:t>experiment</w:t>
      </w:r>
      <w:r w:rsidRPr="00F9409F">
        <w:rPr>
          <w:rStyle w:val="StyleUnderline"/>
        </w:rPr>
        <w:t xml:space="preserve"> in the absence of preemption, </w:t>
      </w:r>
      <w:r w:rsidRPr="007067AB">
        <w:rPr>
          <w:rStyle w:val="StyleUnderline"/>
          <w:highlight w:val="cyan"/>
        </w:rPr>
        <w:t xml:space="preserve">including </w:t>
      </w:r>
      <w:r w:rsidRPr="007067AB">
        <w:rPr>
          <w:rStyle w:val="Emphasis"/>
          <w:highlight w:val="cyan"/>
        </w:rPr>
        <w:t>bargaining at a sectoral level</w:t>
      </w:r>
      <w:r w:rsidRPr="00F9409F">
        <w:rPr>
          <w:rStyle w:val="StyleUnderline"/>
        </w:rPr>
        <w:t xml:space="preserve"> rather than at the company level</w:t>
      </w:r>
      <w:r w:rsidRPr="005B1B10">
        <w:rPr>
          <w:sz w:val="16"/>
        </w:rPr>
        <w:t xml:space="preserve"> as NLRA provides.148</w:t>
      </w:r>
    </w:p>
    <w:p w14:paraId="709C163C" w14:textId="77777777" w:rsidR="002A0289" w:rsidRDefault="002A0289" w:rsidP="002A0289">
      <w:pPr>
        <w:rPr>
          <w:sz w:val="16"/>
        </w:rPr>
      </w:pPr>
      <w:r w:rsidRPr="00D87BDA">
        <w:rPr>
          <w:rStyle w:val="StyleUnderline"/>
          <w:highlight w:val="cyan"/>
        </w:rPr>
        <w:t>Of course, state</w:t>
      </w:r>
      <w:r w:rsidRPr="00F9409F">
        <w:rPr>
          <w:rStyle w:val="StyleUnderline"/>
        </w:rPr>
        <w:t xml:space="preserve"> level </w:t>
      </w:r>
      <w:r w:rsidRPr="00D87BDA">
        <w:rPr>
          <w:rStyle w:val="StyleUnderline"/>
        </w:rPr>
        <w:t>bargaining</w:t>
      </w:r>
      <w:r w:rsidRPr="00F9409F">
        <w:rPr>
          <w:rStyle w:val="StyleUnderline"/>
        </w:rPr>
        <w:t xml:space="preserve"> </w:t>
      </w:r>
      <w:r w:rsidRPr="00D87BDA">
        <w:rPr>
          <w:rStyle w:val="StyleUnderline"/>
          <w:highlight w:val="cyan"/>
        </w:rPr>
        <w:t>reform</w:t>
      </w:r>
      <w:r w:rsidRPr="00D87BDA">
        <w:rPr>
          <w:sz w:val="16"/>
          <w:highlight w:val="cyan"/>
        </w:rPr>
        <w:t xml:space="preserve"> </w:t>
      </w:r>
      <w:r w:rsidRPr="00D87BDA">
        <w:rPr>
          <w:rStyle w:val="Emphasis"/>
          <w:sz w:val="30"/>
          <w:szCs w:val="30"/>
          <w:highlight w:val="cyan"/>
        </w:rPr>
        <w:t>relies on collapsing the entire Act</w:t>
      </w:r>
      <w:r w:rsidRPr="005B1B10">
        <w:rPr>
          <w:sz w:val="16"/>
        </w:rPr>
        <w:t xml:space="preserve"> via the non-delegation or unitary executive doctrines in order to get rid of NLRA preemption. Befort notes that “[t]he federal </w:t>
      </w:r>
      <w:r w:rsidRPr="00F9409F">
        <w:rPr>
          <w:rStyle w:val="StyleUnderline"/>
        </w:rPr>
        <w:t>preemption</w:t>
      </w:r>
      <w:r w:rsidRPr="005B1B10">
        <w:rPr>
          <w:sz w:val="16"/>
        </w:rPr>
        <w:t xml:space="preserve"> landscape </w:t>
      </w:r>
      <w:r w:rsidRPr="00F9409F">
        <w:rPr>
          <w:rStyle w:val="StyleUnderline"/>
        </w:rPr>
        <w:t>consists of a complex web of rules and precedent</w:t>
      </w:r>
      <w:r w:rsidRPr="005B1B10">
        <w:rPr>
          <w:sz w:val="16"/>
        </w:rPr>
        <w:t xml:space="preserve">, and courts often appear to decide cases on the basis of highly technical distinctions. In short, </w:t>
      </w:r>
      <w:r w:rsidRPr="00D87BDA">
        <w:rPr>
          <w:rStyle w:val="StyleUnderline"/>
          <w:highlight w:val="cyan"/>
        </w:rPr>
        <w:t>many perceive</w:t>
      </w:r>
      <w:r w:rsidRPr="00F9409F">
        <w:rPr>
          <w:rStyle w:val="StyleUnderline"/>
        </w:rPr>
        <w:t xml:space="preserve"> the topic of </w:t>
      </w:r>
      <w:r w:rsidRPr="00D87BDA">
        <w:rPr>
          <w:rStyle w:val="StyleUnderline"/>
          <w:highlight w:val="cyan"/>
        </w:rPr>
        <w:t>federal preemption as</w:t>
      </w:r>
      <w:r w:rsidRPr="00F9409F">
        <w:rPr>
          <w:rStyle w:val="StyleUnderline"/>
        </w:rPr>
        <w:t xml:space="preserve"> </w:t>
      </w:r>
      <w:r w:rsidRPr="00D87BDA">
        <w:rPr>
          <w:rStyle w:val="StyleUnderline"/>
        </w:rPr>
        <w:t>a</w:t>
      </w:r>
      <w:r w:rsidRPr="00F9409F">
        <w:rPr>
          <w:rStyle w:val="StyleUnderline"/>
        </w:rPr>
        <w:t xml:space="preserve"> great </w:t>
      </w:r>
      <w:r w:rsidRPr="00D87BDA">
        <w:rPr>
          <w:rStyle w:val="StyleUnderline"/>
        </w:rPr>
        <w:t>mystery</w:t>
      </w:r>
      <w:r w:rsidRPr="00F9409F">
        <w:rPr>
          <w:rStyle w:val="StyleUnderline"/>
        </w:rPr>
        <w:t xml:space="preserve"> </w:t>
      </w:r>
      <w:r w:rsidRPr="00D87BDA">
        <w:rPr>
          <w:rStyle w:val="StyleUnderline"/>
          <w:highlight w:val="cyan"/>
        </w:rPr>
        <w:t xml:space="preserve">to be avoided </w:t>
      </w:r>
      <w:r w:rsidRPr="00D87BDA">
        <w:rPr>
          <w:rStyle w:val="Emphasis"/>
          <w:highlight w:val="cyan"/>
        </w:rPr>
        <w:t>if</w:t>
      </w:r>
      <w:r w:rsidRPr="00D87BDA">
        <w:rPr>
          <w:rStyle w:val="Emphasis"/>
        </w:rPr>
        <w:t xml:space="preserve"> at all </w:t>
      </w:r>
      <w:r w:rsidRPr="00D87BDA">
        <w:rPr>
          <w:rStyle w:val="Emphasis"/>
          <w:highlight w:val="cyan"/>
        </w:rPr>
        <w:t>possible</w:t>
      </w:r>
      <w:r w:rsidRPr="005B1B10">
        <w:rPr>
          <w:sz w:val="16"/>
        </w:rPr>
        <w:t xml:space="preserve">.”149 If the Court interprets the severability clause as discussed in Part I, then </w:t>
      </w:r>
      <w:r w:rsidRPr="00F9409F">
        <w:rPr>
          <w:rStyle w:val="StyleUnderline"/>
        </w:rPr>
        <w:t>organized labor</w:t>
      </w:r>
      <w:r w:rsidRPr="005B1B10">
        <w:rPr>
          <w:sz w:val="16"/>
        </w:rPr>
        <w:t xml:space="preserve"> and its lawyers </w:t>
      </w:r>
      <w:r w:rsidRPr="00F9409F">
        <w:rPr>
          <w:rStyle w:val="StyleUnderline"/>
        </w:rPr>
        <w:t xml:space="preserve">can </w:t>
      </w:r>
      <w:r w:rsidRPr="00F9409F">
        <w:rPr>
          <w:rStyle w:val="Emphasis"/>
        </w:rPr>
        <w:t>avoid the quagmire that is federal preemption</w:t>
      </w:r>
      <w:r w:rsidRPr="005B1B10">
        <w:rPr>
          <w:sz w:val="16"/>
        </w:rPr>
        <w:t xml:space="preserve">. </w:t>
      </w:r>
    </w:p>
    <w:p w14:paraId="2F0DDE1B" w14:textId="77777777" w:rsidR="002A0289" w:rsidRDefault="002A0289" w:rsidP="002A0289">
      <w:pPr>
        <w:pStyle w:val="Heading4"/>
      </w:pPr>
      <w:r>
        <w:t>***Insert 1nc external spillover scenario***</w:t>
      </w:r>
    </w:p>
    <w:p w14:paraId="420E7146" w14:textId="77777777" w:rsidR="002A0289" w:rsidRDefault="002A0289" w:rsidP="002A0289"/>
    <w:p w14:paraId="3F1C5E80" w14:textId="77777777" w:rsidR="002A0289" w:rsidRDefault="002A0289" w:rsidP="002A0289">
      <w:pPr>
        <w:pStyle w:val="Heading3"/>
      </w:pPr>
      <w:r>
        <w:t>DA---1NC</w:t>
      </w:r>
    </w:p>
    <w:p w14:paraId="3E6226B2" w14:textId="77777777" w:rsidR="002A0289" w:rsidRPr="006648DB" w:rsidRDefault="002A0289" w:rsidP="002A0289">
      <w:pPr>
        <w:pStyle w:val="Heading4"/>
      </w:pPr>
      <w:r w:rsidRPr="00266023">
        <w:rPr>
          <w:u w:val="single"/>
        </w:rPr>
        <w:t>Movements DA</w:t>
      </w:r>
      <w:r>
        <w:t>.</w:t>
      </w:r>
    </w:p>
    <w:p w14:paraId="56735E78" w14:textId="77777777" w:rsidR="002A0289" w:rsidRDefault="002A0289" w:rsidP="002A0289">
      <w:pPr>
        <w:pStyle w:val="Heading4"/>
      </w:pPr>
      <w:r>
        <w:t xml:space="preserve">We’re on the brink of a </w:t>
      </w:r>
      <w:r>
        <w:rPr>
          <w:u w:val="single"/>
        </w:rPr>
        <w:t>generational</w:t>
      </w:r>
      <w:r>
        <w:t xml:space="preserve"> progressive takeover. GOP courting </w:t>
      </w:r>
      <w:r w:rsidRPr="000E6895">
        <w:rPr>
          <w:u w:val="single"/>
        </w:rPr>
        <w:t>new demographics</w:t>
      </w:r>
      <w:r>
        <w:t xml:space="preserve"> keeps the country MAGA.</w:t>
      </w:r>
    </w:p>
    <w:p w14:paraId="22FBF956" w14:textId="77777777" w:rsidR="002A0289" w:rsidRPr="00AB75C4" w:rsidRDefault="002A0289" w:rsidP="002A0289">
      <w:r w:rsidRPr="00AB75C4">
        <w:rPr>
          <w:rStyle w:val="Style13ptBold"/>
        </w:rPr>
        <w:t>Alexander 25</w:t>
      </w:r>
      <w:r>
        <w:t xml:space="preserve"> former secretary of Health and Human Services for two Republican governors and a policy analyst specializing in government reform and health care innovation. Rick Cunningham is an entrepreneur and Republican strategist with expertise in electoral politics, grassroots organizing and campaign strategy. (Gary D., “Blue Alert: Why Democrats are poised to win in 2028 and 2032,” </w:t>
      </w:r>
      <w:r w:rsidRPr="000E6895">
        <w:rPr>
          <w:i/>
          <w:iCs/>
        </w:rPr>
        <w:t>The Hill</w:t>
      </w:r>
      <w:r>
        <w:t>, https://thehill.com/opinion/5105555-democrats-poised-to-win-2028-election/)</w:t>
      </w:r>
    </w:p>
    <w:p w14:paraId="3799269E" w14:textId="77777777" w:rsidR="002A0289" w:rsidRPr="000E6895" w:rsidRDefault="002A0289" w:rsidP="002A0289">
      <w:pPr>
        <w:rPr>
          <w:sz w:val="14"/>
        </w:rPr>
      </w:pPr>
      <w:r w:rsidRPr="00CC7FC5">
        <w:rPr>
          <w:rStyle w:val="StyleUnderline"/>
        </w:rPr>
        <w:t xml:space="preserve">The </w:t>
      </w:r>
      <w:r w:rsidRPr="00CC7FC5">
        <w:rPr>
          <w:rStyle w:val="StyleUnderline"/>
          <w:highlight w:val="cyan"/>
        </w:rPr>
        <w:t>Republican Party</w:t>
      </w:r>
      <w:r w:rsidRPr="000E6895">
        <w:rPr>
          <w:sz w:val="14"/>
        </w:rPr>
        <w:t xml:space="preserve"> will find itself </w:t>
      </w:r>
      <w:r w:rsidRPr="00CC7FC5">
        <w:rPr>
          <w:rStyle w:val="StyleUnderline"/>
          <w:highlight w:val="cyan"/>
        </w:rPr>
        <w:t>at a</w:t>
      </w:r>
      <w:r w:rsidRPr="000E6895">
        <w:rPr>
          <w:sz w:val="14"/>
        </w:rPr>
        <w:t xml:space="preserve"> critical </w:t>
      </w:r>
      <w:r w:rsidRPr="00CC7FC5">
        <w:rPr>
          <w:rStyle w:val="Emphasis"/>
          <w:highlight w:val="cyan"/>
        </w:rPr>
        <w:t>crossroads</w:t>
      </w:r>
      <w:r w:rsidRPr="000E6895">
        <w:rPr>
          <w:sz w:val="14"/>
        </w:rPr>
        <w:t xml:space="preserve"> as the 2028 election approaches.</w:t>
      </w:r>
    </w:p>
    <w:p w14:paraId="096B5517" w14:textId="77777777" w:rsidR="002A0289" w:rsidRPr="000E6895" w:rsidRDefault="002A0289" w:rsidP="002A0289">
      <w:pPr>
        <w:rPr>
          <w:sz w:val="14"/>
        </w:rPr>
      </w:pPr>
      <w:r w:rsidRPr="00CC7FC5">
        <w:rPr>
          <w:rStyle w:val="StyleUnderline"/>
        </w:rPr>
        <w:t>Despite the doom and gloom</w:t>
      </w:r>
      <w:r w:rsidRPr="000E6895">
        <w:rPr>
          <w:sz w:val="14"/>
        </w:rPr>
        <w:t xml:space="preserve"> narrative from </w:t>
      </w:r>
      <w:r w:rsidRPr="00CC7FC5">
        <w:rPr>
          <w:rStyle w:val="StyleUnderline"/>
          <w:highlight w:val="cyan"/>
        </w:rPr>
        <w:t>Dem</w:t>
      </w:r>
      <w:r w:rsidRPr="006D2916">
        <w:rPr>
          <w:rStyle w:val="StyleUnderline"/>
        </w:rPr>
        <w:t>ocrat</w:t>
      </w:r>
      <w:r w:rsidRPr="00CC7FC5">
        <w:rPr>
          <w:rStyle w:val="StyleUnderline"/>
          <w:highlight w:val="cyan"/>
        </w:rPr>
        <w:t>s</w:t>
      </w:r>
      <w:r w:rsidRPr="000E6895">
        <w:rPr>
          <w:sz w:val="14"/>
        </w:rPr>
        <w:t xml:space="preserve">, they </w:t>
      </w:r>
      <w:r w:rsidRPr="00CC7FC5">
        <w:rPr>
          <w:rStyle w:val="StyleUnderline"/>
        </w:rPr>
        <w:t xml:space="preserve">are in a </w:t>
      </w:r>
      <w:r w:rsidRPr="00CC7FC5">
        <w:rPr>
          <w:rStyle w:val="Emphasis"/>
          <w:highlight w:val="cyan"/>
        </w:rPr>
        <w:t>far stronger</w:t>
      </w:r>
      <w:r w:rsidRPr="00CC7FC5">
        <w:rPr>
          <w:rStyle w:val="Emphasis"/>
        </w:rPr>
        <w:t xml:space="preserve"> position</w:t>
      </w:r>
      <w:r w:rsidRPr="00CC7FC5">
        <w:rPr>
          <w:rStyle w:val="StyleUnderline"/>
        </w:rPr>
        <w:t xml:space="preserve"> than</w:t>
      </w:r>
      <w:r w:rsidRPr="000E6895">
        <w:rPr>
          <w:sz w:val="14"/>
        </w:rPr>
        <w:t xml:space="preserve"> many in </w:t>
      </w:r>
      <w:r w:rsidRPr="00CC7FC5">
        <w:rPr>
          <w:rStyle w:val="StyleUnderline"/>
        </w:rPr>
        <w:t>the GOP</w:t>
      </w:r>
      <w:r w:rsidRPr="000E6895">
        <w:rPr>
          <w:sz w:val="14"/>
        </w:rPr>
        <w:t xml:space="preserve"> would care to admit. In fact, we believe </w:t>
      </w:r>
      <w:r w:rsidRPr="00CC7FC5">
        <w:rPr>
          <w:rStyle w:val="StyleUnderline"/>
        </w:rPr>
        <w:t xml:space="preserve">Democrats are </w:t>
      </w:r>
      <w:r w:rsidRPr="006D2916">
        <w:rPr>
          <w:rStyle w:val="StyleUnderline"/>
        </w:rPr>
        <w:t xml:space="preserve">poised as </w:t>
      </w:r>
      <w:r w:rsidRPr="00CC7FC5">
        <w:rPr>
          <w:rStyle w:val="StyleUnderline"/>
          <w:highlight w:val="cyan"/>
        </w:rPr>
        <w:t>favorites</w:t>
      </w:r>
      <w:r w:rsidRPr="00CC7FC5">
        <w:rPr>
          <w:rStyle w:val="StyleUnderline"/>
        </w:rPr>
        <w:t xml:space="preserve"> not only </w:t>
      </w:r>
      <w:r w:rsidRPr="00CC7FC5">
        <w:rPr>
          <w:rStyle w:val="StyleUnderline"/>
          <w:highlight w:val="cyan"/>
        </w:rPr>
        <w:t>for</w:t>
      </w:r>
      <w:r w:rsidRPr="00CC7FC5">
        <w:rPr>
          <w:rStyle w:val="StyleUnderline"/>
        </w:rPr>
        <w:t xml:space="preserve"> </w:t>
      </w:r>
      <w:r w:rsidRPr="00CC7FC5">
        <w:rPr>
          <w:rStyle w:val="Emphasis"/>
          <w:highlight w:val="cyan"/>
        </w:rPr>
        <w:t>2028</w:t>
      </w:r>
      <w:r w:rsidRPr="00CC7FC5">
        <w:rPr>
          <w:rStyle w:val="StyleUnderline"/>
        </w:rPr>
        <w:t xml:space="preserve"> but also</w:t>
      </w:r>
      <w:r w:rsidRPr="000E6895">
        <w:rPr>
          <w:sz w:val="14"/>
        </w:rPr>
        <w:t xml:space="preserve"> for </w:t>
      </w:r>
      <w:r w:rsidRPr="00CC7FC5">
        <w:rPr>
          <w:rStyle w:val="Emphasis"/>
          <w:highlight w:val="cyan"/>
        </w:rPr>
        <w:t>2032</w:t>
      </w:r>
      <w:r w:rsidRPr="000E6895">
        <w:rPr>
          <w:sz w:val="14"/>
        </w:rPr>
        <w:t>. The reasons for this go beyond rhetoric — they are deeply rooted in history and strategic realities.</w:t>
      </w:r>
    </w:p>
    <w:p w14:paraId="75AC1716" w14:textId="77777777" w:rsidR="002A0289" w:rsidRPr="000E6895" w:rsidRDefault="002A0289" w:rsidP="002A0289">
      <w:pPr>
        <w:rPr>
          <w:sz w:val="14"/>
        </w:rPr>
      </w:pPr>
      <w:r w:rsidRPr="00CC7FC5">
        <w:rPr>
          <w:rStyle w:val="StyleUnderline"/>
        </w:rPr>
        <w:t>The Democrats’ potential dream team could be</w:t>
      </w:r>
      <w:r w:rsidRPr="000E6895">
        <w:rPr>
          <w:sz w:val="14"/>
        </w:rPr>
        <w:t xml:space="preserve"> Pennsylvania Gov. Josh </w:t>
      </w:r>
      <w:r w:rsidRPr="00CC7FC5">
        <w:rPr>
          <w:rStyle w:val="Emphasis"/>
          <w:highlight w:val="cyan"/>
        </w:rPr>
        <w:t>Shapiro</w:t>
      </w:r>
      <w:r w:rsidRPr="000E6895">
        <w:rPr>
          <w:sz w:val="14"/>
        </w:rPr>
        <w:t xml:space="preserve"> (D) at the top of the ticket </w:t>
      </w:r>
      <w:r w:rsidRPr="00CC7FC5">
        <w:rPr>
          <w:rStyle w:val="StyleUnderline"/>
          <w:highlight w:val="cyan"/>
        </w:rPr>
        <w:t>with</w:t>
      </w:r>
      <w:r w:rsidRPr="000E6895">
        <w:rPr>
          <w:sz w:val="14"/>
        </w:rPr>
        <w:t xml:space="preserve"> Michigan Gov. Gretchen </w:t>
      </w:r>
      <w:r w:rsidRPr="00CC7FC5">
        <w:rPr>
          <w:rStyle w:val="Emphasis"/>
          <w:highlight w:val="cyan"/>
        </w:rPr>
        <w:t>Whitmer</w:t>
      </w:r>
      <w:r w:rsidRPr="000E6895">
        <w:rPr>
          <w:sz w:val="14"/>
        </w:rPr>
        <w:t xml:space="preserve"> (D) as his running mate. </w:t>
      </w:r>
      <w:r w:rsidRPr="00CC7FC5">
        <w:rPr>
          <w:rStyle w:val="StyleUnderline"/>
        </w:rPr>
        <w:t>This</w:t>
      </w:r>
      <w:r w:rsidRPr="000E6895">
        <w:rPr>
          <w:sz w:val="14"/>
        </w:rPr>
        <w:t xml:space="preserve"> pairing </w:t>
      </w:r>
      <w:r w:rsidRPr="006D2916">
        <w:rPr>
          <w:rStyle w:val="StyleUnderline"/>
        </w:rPr>
        <w:t>isn’t just formidable</w:t>
      </w:r>
      <w:r w:rsidRPr="000E6895">
        <w:rPr>
          <w:sz w:val="14"/>
        </w:rPr>
        <w:t xml:space="preserve"> — </w:t>
      </w:r>
      <w:r w:rsidRPr="006D2916">
        <w:rPr>
          <w:rStyle w:val="StyleUnderline"/>
        </w:rPr>
        <w:t xml:space="preserve">it’s </w:t>
      </w:r>
      <w:r w:rsidRPr="00CC7FC5">
        <w:rPr>
          <w:rStyle w:val="StyleUnderline"/>
          <w:highlight w:val="cyan"/>
        </w:rPr>
        <w:t>a</w:t>
      </w:r>
      <w:r w:rsidRPr="00CC7FC5">
        <w:rPr>
          <w:rStyle w:val="StyleUnderline"/>
        </w:rPr>
        <w:t xml:space="preserve"> strategic </w:t>
      </w:r>
      <w:r w:rsidRPr="00CC7FC5">
        <w:rPr>
          <w:rStyle w:val="Emphasis"/>
          <w:highlight w:val="cyan"/>
        </w:rPr>
        <w:t>masterpiece</w:t>
      </w:r>
      <w:r w:rsidRPr="000E6895">
        <w:rPr>
          <w:sz w:val="14"/>
        </w:rPr>
        <w:t xml:space="preserve">. Together, </w:t>
      </w:r>
      <w:r w:rsidRPr="00CC7FC5">
        <w:rPr>
          <w:rStyle w:val="StyleUnderline"/>
        </w:rPr>
        <w:t xml:space="preserve">Shapiro and Whitmer have the appeal to </w:t>
      </w:r>
      <w:r w:rsidRPr="00CC7FC5">
        <w:rPr>
          <w:rStyle w:val="Emphasis"/>
        </w:rPr>
        <w:t>solidify</w:t>
      </w:r>
      <w:r w:rsidRPr="00CC7FC5">
        <w:rPr>
          <w:rStyle w:val="StyleUnderline"/>
        </w:rPr>
        <w:t xml:space="preserve"> the so-called </w:t>
      </w:r>
      <w:r w:rsidRPr="00CC7FC5">
        <w:rPr>
          <w:rStyle w:val="Emphasis"/>
        </w:rPr>
        <w:t>blue wall</w:t>
      </w:r>
      <w:r w:rsidRPr="000E6895">
        <w:rPr>
          <w:sz w:val="14"/>
        </w:rPr>
        <w:t xml:space="preserve"> — the trio of Pennsylvania, Michigan and Wisconsin that has been pivotal in presidential elections since George H.W. Bush’s victory in 1988.</w:t>
      </w:r>
    </w:p>
    <w:p w14:paraId="65FEAEFC" w14:textId="77777777" w:rsidR="002A0289" w:rsidRPr="000E6895" w:rsidRDefault="002A0289" w:rsidP="002A0289">
      <w:pPr>
        <w:rPr>
          <w:sz w:val="14"/>
        </w:rPr>
      </w:pPr>
      <w:r w:rsidRPr="000E6895">
        <w:rPr>
          <w:sz w:val="14"/>
        </w:rPr>
        <w:t>History shows that winning these three states essentially guarantees the presidency. This ticket would energize suburban voters, particularly women, and strengthen turnout in urban centers, creating an electoral map that leaves the GOP with few viable paths to victory.</w:t>
      </w:r>
    </w:p>
    <w:p w14:paraId="768BED75" w14:textId="77777777" w:rsidR="002A0289" w:rsidRPr="000E6895" w:rsidRDefault="002A0289" w:rsidP="002A0289">
      <w:pPr>
        <w:rPr>
          <w:sz w:val="14"/>
        </w:rPr>
      </w:pPr>
      <w:r w:rsidRPr="006D2916">
        <w:rPr>
          <w:rStyle w:val="StyleUnderline"/>
        </w:rPr>
        <w:t xml:space="preserve">The </w:t>
      </w:r>
      <w:r w:rsidRPr="00CC7FC5">
        <w:rPr>
          <w:rStyle w:val="StyleUnderline"/>
          <w:highlight w:val="cyan"/>
        </w:rPr>
        <w:t>Republican Party faces</w:t>
      </w:r>
      <w:r w:rsidRPr="00CC7FC5">
        <w:rPr>
          <w:rStyle w:val="StyleUnderline"/>
        </w:rPr>
        <w:t xml:space="preserve"> two </w:t>
      </w:r>
      <w:r w:rsidRPr="00CC7FC5">
        <w:rPr>
          <w:rStyle w:val="Emphasis"/>
          <w:highlight w:val="cyan"/>
        </w:rPr>
        <w:t>significant</w:t>
      </w:r>
      <w:r w:rsidRPr="000E6895">
        <w:rPr>
          <w:sz w:val="14"/>
        </w:rPr>
        <w:t xml:space="preserve"> electoral </w:t>
      </w:r>
      <w:r w:rsidRPr="00CC7FC5">
        <w:rPr>
          <w:rStyle w:val="StyleUnderline"/>
          <w:highlight w:val="cyan"/>
        </w:rPr>
        <w:t>hurdles</w:t>
      </w:r>
      <w:r w:rsidRPr="000E6895">
        <w:rPr>
          <w:sz w:val="14"/>
        </w:rPr>
        <w:t xml:space="preserve"> in 2028. </w:t>
      </w:r>
      <w:r w:rsidRPr="00CC7FC5">
        <w:rPr>
          <w:rStyle w:val="StyleUnderline"/>
        </w:rPr>
        <w:t>First</w:t>
      </w:r>
      <w:r w:rsidRPr="000E6895">
        <w:rPr>
          <w:sz w:val="14"/>
        </w:rPr>
        <w:t xml:space="preserve">, there’s the </w:t>
      </w:r>
      <w:r w:rsidRPr="006D2916">
        <w:rPr>
          <w:rStyle w:val="StyleUnderline"/>
        </w:rPr>
        <w:t>Nebraska</w:t>
      </w:r>
      <w:r w:rsidRPr="000E6895">
        <w:rPr>
          <w:sz w:val="14"/>
        </w:rPr>
        <w:t xml:space="preserve"> dilemma. </w:t>
      </w:r>
      <w:r w:rsidRPr="00CC7FC5">
        <w:rPr>
          <w:rStyle w:val="StyleUnderline"/>
        </w:rPr>
        <w:t>Republicans must secure the extra electoral vote</w:t>
      </w:r>
      <w:r w:rsidRPr="000E6895">
        <w:rPr>
          <w:sz w:val="14"/>
        </w:rPr>
        <w:t xml:space="preserve"> in Nebraska’s 2nd District. </w:t>
      </w:r>
      <w:r w:rsidRPr="00CC7FC5">
        <w:rPr>
          <w:rStyle w:val="StyleUnderline"/>
        </w:rPr>
        <w:t>By moving Nebraska to a winner-take-all system, Republicans could lock in all five</w:t>
      </w:r>
      <w:r w:rsidRPr="000E6895">
        <w:rPr>
          <w:sz w:val="14"/>
        </w:rPr>
        <w:t xml:space="preserve"> electoral </w:t>
      </w:r>
      <w:r w:rsidRPr="00CC7FC5">
        <w:rPr>
          <w:rStyle w:val="StyleUnderline"/>
        </w:rPr>
        <w:t>votes for the GOP</w:t>
      </w:r>
      <w:r w:rsidRPr="000E6895">
        <w:rPr>
          <w:sz w:val="14"/>
        </w:rPr>
        <w:t>. Such a shift could be crucial in a close race and might even decide the election in a 269-269 tie.</w:t>
      </w:r>
    </w:p>
    <w:p w14:paraId="7121A1A1" w14:textId="77777777" w:rsidR="002A0289" w:rsidRPr="000E6895" w:rsidRDefault="002A0289" w:rsidP="002A0289">
      <w:pPr>
        <w:rPr>
          <w:sz w:val="14"/>
        </w:rPr>
      </w:pPr>
      <w:r w:rsidRPr="00CC7FC5">
        <w:rPr>
          <w:rStyle w:val="StyleUnderline"/>
        </w:rPr>
        <w:t xml:space="preserve">The second challenge is </w:t>
      </w:r>
      <w:r w:rsidRPr="00CC7FC5">
        <w:rPr>
          <w:rStyle w:val="StyleUnderline"/>
          <w:highlight w:val="cyan"/>
        </w:rPr>
        <w:t>the</w:t>
      </w:r>
      <w:r w:rsidRPr="00CC7FC5">
        <w:rPr>
          <w:rStyle w:val="StyleUnderline"/>
        </w:rPr>
        <w:t xml:space="preserve"> potential </w:t>
      </w:r>
      <w:r w:rsidRPr="00CC7FC5">
        <w:rPr>
          <w:rStyle w:val="StyleUnderline"/>
          <w:highlight w:val="cyan"/>
        </w:rPr>
        <w:t xml:space="preserve">MAGA </w:t>
      </w:r>
      <w:r w:rsidRPr="00CC7FC5">
        <w:rPr>
          <w:rStyle w:val="Emphasis"/>
          <w:highlight w:val="cyan"/>
        </w:rPr>
        <w:t>drop-off</w:t>
      </w:r>
      <w:r w:rsidRPr="00CC7FC5">
        <w:rPr>
          <w:rStyle w:val="StyleUnderline"/>
        </w:rPr>
        <w:t>. MAGA voters are as fervently loyal as Reagan Revolution voters were</w:t>
      </w:r>
      <w:r w:rsidRPr="000E6895">
        <w:rPr>
          <w:sz w:val="14"/>
        </w:rPr>
        <w:t xml:space="preserve"> in the 1980s. </w:t>
      </w:r>
      <w:r w:rsidRPr="00CC7FC5">
        <w:rPr>
          <w:rStyle w:val="StyleUnderline"/>
        </w:rPr>
        <w:t xml:space="preserve">But </w:t>
      </w:r>
      <w:r w:rsidRPr="00CC7FC5">
        <w:rPr>
          <w:rStyle w:val="StyleUnderline"/>
          <w:highlight w:val="cyan"/>
        </w:rPr>
        <w:t>when Reagan wasn’t on the ballot</w:t>
      </w:r>
      <w:r w:rsidRPr="000E6895">
        <w:rPr>
          <w:sz w:val="14"/>
        </w:rPr>
        <w:t xml:space="preserve"> in 1988, </w:t>
      </w:r>
      <w:r w:rsidRPr="006D2916">
        <w:rPr>
          <w:rStyle w:val="StyleUnderline"/>
        </w:rPr>
        <w:t xml:space="preserve">the </w:t>
      </w:r>
      <w:r w:rsidRPr="00CC7FC5">
        <w:rPr>
          <w:rStyle w:val="StyleUnderline"/>
          <w:highlight w:val="cyan"/>
        </w:rPr>
        <w:t xml:space="preserve">GOP </w:t>
      </w:r>
      <w:r w:rsidRPr="00CC7FC5">
        <w:rPr>
          <w:rStyle w:val="Emphasis"/>
          <w:highlight w:val="cyan"/>
        </w:rPr>
        <w:t>suffered</w:t>
      </w:r>
      <w:r w:rsidRPr="000E6895">
        <w:rPr>
          <w:sz w:val="14"/>
        </w:rPr>
        <w:t xml:space="preserve"> a staggering 10.4 percent drop in turnout — 6 million fewer Republican voters. A similar 10.4 percent decline in MAGA turnout from 2024 to 2028 would equate to an 8 million vote loss, leaving Republicans struggling to compete in swing states. Without Donald Trump at the top of the ticket, energizing MAGA voters will be a monumental challenge.</w:t>
      </w:r>
    </w:p>
    <w:p w14:paraId="32428EB5" w14:textId="77777777" w:rsidR="002A0289" w:rsidRPr="000E6895" w:rsidRDefault="002A0289" w:rsidP="002A0289">
      <w:pPr>
        <w:rPr>
          <w:sz w:val="14"/>
        </w:rPr>
      </w:pPr>
      <w:r w:rsidRPr="000E6895">
        <w:rPr>
          <w:sz w:val="14"/>
        </w:rPr>
        <w:t xml:space="preserve">President </w:t>
      </w:r>
      <w:r w:rsidRPr="00CC7FC5">
        <w:rPr>
          <w:rStyle w:val="StyleUnderline"/>
          <w:highlight w:val="cyan"/>
        </w:rPr>
        <w:t>Trump’s</w:t>
      </w:r>
      <w:r w:rsidRPr="00CC7FC5">
        <w:rPr>
          <w:rStyle w:val="StyleUnderline"/>
        </w:rPr>
        <w:t xml:space="preserve"> second-term </w:t>
      </w:r>
      <w:r w:rsidRPr="00CC7FC5">
        <w:rPr>
          <w:rStyle w:val="StyleUnderline"/>
          <w:highlight w:val="cyan"/>
        </w:rPr>
        <w:t>strategy of appointing</w:t>
      </w:r>
      <w:r w:rsidRPr="00CC7FC5">
        <w:rPr>
          <w:rStyle w:val="StyleUnderline"/>
        </w:rPr>
        <w:t xml:space="preserve"> high-profile </w:t>
      </w:r>
      <w:r w:rsidRPr="00CC7FC5">
        <w:rPr>
          <w:rStyle w:val="StyleUnderline"/>
          <w:highlight w:val="cyan"/>
        </w:rPr>
        <w:t>members of Congress</w:t>
      </w:r>
      <w:r w:rsidRPr="00CC7FC5">
        <w:rPr>
          <w:rStyle w:val="StyleUnderline"/>
        </w:rPr>
        <w:t xml:space="preserve"> to his Cabinet adds </w:t>
      </w:r>
      <w:r w:rsidRPr="00CC7FC5">
        <w:rPr>
          <w:rStyle w:val="Emphasis"/>
        </w:rPr>
        <w:t>another</w:t>
      </w:r>
      <w:r w:rsidRPr="000E6895">
        <w:rPr>
          <w:sz w:val="14"/>
        </w:rPr>
        <w:t xml:space="preserve"> layer of </w:t>
      </w:r>
      <w:r w:rsidRPr="00CC7FC5">
        <w:rPr>
          <w:rStyle w:val="Emphasis"/>
        </w:rPr>
        <w:t>risk</w:t>
      </w:r>
      <w:r w:rsidRPr="000E6895">
        <w:rPr>
          <w:sz w:val="14"/>
        </w:rPr>
        <w:t xml:space="preserve"> for the Republicans. </w:t>
      </w:r>
      <w:r w:rsidRPr="00CC7FC5">
        <w:rPr>
          <w:rStyle w:val="StyleUnderline"/>
        </w:rPr>
        <w:t xml:space="preserve">While this strengthens his administration, it </w:t>
      </w:r>
      <w:r w:rsidRPr="00CC7FC5">
        <w:rPr>
          <w:rStyle w:val="StyleUnderline"/>
          <w:highlight w:val="cyan"/>
        </w:rPr>
        <w:t xml:space="preserve">leaves </w:t>
      </w:r>
      <w:r w:rsidRPr="00CC7FC5">
        <w:rPr>
          <w:rStyle w:val="Emphasis"/>
          <w:highlight w:val="cyan"/>
        </w:rPr>
        <w:t>vulnerable</w:t>
      </w:r>
      <w:r w:rsidRPr="00CC7FC5">
        <w:rPr>
          <w:rStyle w:val="StyleUnderline"/>
          <w:highlight w:val="cyan"/>
        </w:rPr>
        <w:t xml:space="preserve"> seats</w:t>
      </w:r>
      <w:r w:rsidRPr="00CC7FC5">
        <w:rPr>
          <w:rStyle w:val="StyleUnderline"/>
        </w:rPr>
        <w:t xml:space="preserve"> in the House</w:t>
      </w:r>
      <w:r w:rsidRPr="000E6895">
        <w:rPr>
          <w:sz w:val="14"/>
        </w:rPr>
        <w:t xml:space="preserve"> of Representatives. </w:t>
      </w:r>
      <w:r w:rsidRPr="00CC7FC5">
        <w:rPr>
          <w:rStyle w:val="StyleUnderline"/>
          <w:highlight w:val="cyan"/>
        </w:rPr>
        <w:t>These</w:t>
      </w:r>
      <w:r w:rsidRPr="00CC7FC5">
        <w:rPr>
          <w:rStyle w:val="StyleUnderline"/>
        </w:rPr>
        <w:t xml:space="preserve"> vacancies</w:t>
      </w:r>
      <w:r w:rsidRPr="000E6895">
        <w:rPr>
          <w:sz w:val="14"/>
        </w:rPr>
        <w:t xml:space="preserve">, often filled by less-established candidates, </w:t>
      </w:r>
      <w:r w:rsidRPr="00CC7FC5">
        <w:rPr>
          <w:rStyle w:val="StyleUnderline"/>
          <w:highlight w:val="cyan"/>
        </w:rPr>
        <w:t xml:space="preserve">are </w:t>
      </w:r>
      <w:r w:rsidRPr="006D2916">
        <w:rPr>
          <w:rStyle w:val="StyleUnderline"/>
        </w:rPr>
        <w:t xml:space="preserve">more </w:t>
      </w:r>
      <w:r w:rsidRPr="00CC7FC5">
        <w:rPr>
          <w:rStyle w:val="StyleUnderline"/>
          <w:highlight w:val="cyan"/>
        </w:rPr>
        <w:t xml:space="preserve">likely to </w:t>
      </w:r>
      <w:r w:rsidRPr="00CC7FC5">
        <w:rPr>
          <w:rStyle w:val="Emphasis"/>
          <w:highlight w:val="cyan"/>
        </w:rPr>
        <w:t>flip</w:t>
      </w:r>
      <w:r w:rsidRPr="00CC7FC5">
        <w:rPr>
          <w:rStyle w:val="StyleUnderline"/>
        </w:rPr>
        <w:t xml:space="preserve"> in competitive districts</w:t>
      </w:r>
      <w:r w:rsidRPr="000E6895">
        <w:rPr>
          <w:sz w:val="14"/>
        </w:rPr>
        <w:t xml:space="preserve">. </w:t>
      </w:r>
      <w:r w:rsidRPr="00CC7FC5">
        <w:rPr>
          <w:rStyle w:val="StyleUnderline"/>
        </w:rPr>
        <w:t>With the Republican majority</w:t>
      </w:r>
      <w:r w:rsidRPr="000E6895">
        <w:rPr>
          <w:sz w:val="14"/>
        </w:rPr>
        <w:t xml:space="preserve"> in the House </w:t>
      </w:r>
      <w:r w:rsidRPr="00CC7FC5">
        <w:rPr>
          <w:rStyle w:val="StyleUnderline"/>
        </w:rPr>
        <w:t xml:space="preserve">already slim, losing these seats could </w:t>
      </w:r>
      <w:r w:rsidRPr="00CC7FC5">
        <w:rPr>
          <w:rStyle w:val="StyleUnderline"/>
          <w:highlight w:val="cyan"/>
        </w:rPr>
        <w:t xml:space="preserve">pave </w:t>
      </w:r>
      <w:r w:rsidRPr="006D2916">
        <w:rPr>
          <w:rStyle w:val="StyleUnderline"/>
        </w:rPr>
        <w:t xml:space="preserve">the </w:t>
      </w:r>
      <w:r w:rsidRPr="00CC7FC5">
        <w:rPr>
          <w:rStyle w:val="StyleUnderline"/>
          <w:highlight w:val="cyan"/>
        </w:rPr>
        <w:t>way for Dem</w:t>
      </w:r>
      <w:r w:rsidRPr="006D2916">
        <w:rPr>
          <w:rStyle w:val="StyleUnderline"/>
        </w:rPr>
        <w:t>ocrat</w:t>
      </w:r>
      <w:r w:rsidRPr="00CC7FC5">
        <w:rPr>
          <w:rStyle w:val="StyleUnderline"/>
          <w:highlight w:val="cyan"/>
        </w:rPr>
        <w:t xml:space="preserve">s to </w:t>
      </w:r>
      <w:r w:rsidRPr="00CC7FC5">
        <w:rPr>
          <w:rStyle w:val="Emphasis"/>
          <w:highlight w:val="cyan"/>
        </w:rPr>
        <w:t>reclaim</w:t>
      </w:r>
      <w:r w:rsidRPr="000E6895">
        <w:rPr>
          <w:sz w:val="14"/>
        </w:rPr>
        <w:t xml:space="preserve"> House </w:t>
      </w:r>
      <w:r w:rsidRPr="00CC7FC5">
        <w:rPr>
          <w:rStyle w:val="StyleUnderline"/>
          <w:highlight w:val="cyan"/>
        </w:rPr>
        <w:t>control</w:t>
      </w:r>
      <w:r w:rsidRPr="00CC7FC5">
        <w:rPr>
          <w:rStyle w:val="StyleUnderline"/>
        </w:rPr>
        <w:t xml:space="preserve"> in</w:t>
      </w:r>
      <w:r w:rsidRPr="000E6895">
        <w:rPr>
          <w:sz w:val="14"/>
        </w:rPr>
        <w:t xml:space="preserve"> the </w:t>
      </w:r>
      <w:r w:rsidRPr="00CC7FC5">
        <w:rPr>
          <w:rStyle w:val="StyleUnderline"/>
        </w:rPr>
        <w:t>2026</w:t>
      </w:r>
      <w:r w:rsidRPr="000E6895">
        <w:rPr>
          <w:sz w:val="14"/>
        </w:rPr>
        <w:t xml:space="preserve"> midterms. Historically, midterms favor the party not in control of the White House. If Republicans lose the House, Trump could become a lame duck for the back half of his term.</w:t>
      </w:r>
    </w:p>
    <w:p w14:paraId="3E697AEA" w14:textId="77777777" w:rsidR="002A0289" w:rsidRPr="000E6895" w:rsidRDefault="002A0289" w:rsidP="002A0289">
      <w:pPr>
        <w:rPr>
          <w:sz w:val="14"/>
        </w:rPr>
      </w:pPr>
      <w:r w:rsidRPr="00CC7FC5">
        <w:rPr>
          <w:rStyle w:val="StyleUnderline"/>
        </w:rPr>
        <w:t xml:space="preserve">A </w:t>
      </w:r>
      <w:r w:rsidRPr="000E6895">
        <w:rPr>
          <w:rStyle w:val="Emphasis"/>
          <w:highlight w:val="cyan"/>
        </w:rPr>
        <w:t>Dem</w:t>
      </w:r>
      <w:r w:rsidRPr="00CC7FC5">
        <w:rPr>
          <w:rStyle w:val="StyleUnderline"/>
        </w:rPr>
        <w:t>ocratic</w:t>
      </w:r>
      <w:r w:rsidRPr="000E6895">
        <w:rPr>
          <w:sz w:val="14"/>
        </w:rPr>
        <w:t xml:space="preserve">-controlled </w:t>
      </w:r>
      <w:r w:rsidRPr="000E6895">
        <w:rPr>
          <w:rStyle w:val="StyleUnderline"/>
          <w:highlight w:val="cyan"/>
        </w:rPr>
        <w:t>House would</w:t>
      </w:r>
      <w:r w:rsidRPr="00CC7FC5">
        <w:rPr>
          <w:rStyle w:val="StyleUnderline"/>
        </w:rPr>
        <w:t xml:space="preserve"> stall his agenda </w:t>
      </w:r>
      <w:r w:rsidRPr="000E6895">
        <w:rPr>
          <w:rStyle w:val="StyleUnderline"/>
          <w:highlight w:val="cyan"/>
        </w:rPr>
        <w:t xml:space="preserve">and hand Democrats a </w:t>
      </w:r>
      <w:r w:rsidRPr="000E6895">
        <w:rPr>
          <w:rStyle w:val="Emphasis"/>
          <w:highlight w:val="cyan"/>
        </w:rPr>
        <w:t>strategic</w:t>
      </w:r>
      <w:r w:rsidRPr="000E6895">
        <w:rPr>
          <w:rStyle w:val="StyleUnderline"/>
          <w:highlight w:val="cyan"/>
        </w:rPr>
        <w:t xml:space="preserve"> advantage heading in</w:t>
      </w:r>
      <w:r w:rsidRPr="00CC7FC5">
        <w:rPr>
          <w:rStyle w:val="StyleUnderline"/>
        </w:rPr>
        <w:t>to 20</w:t>
      </w:r>
      <w:r w:rsidRPr="000E6895">
        <w:rPr>
          <w:rStyle w:val="Emphasis"/>
          <w:highlight w:val="cyan"/>
        </w:rPr>
        <w:t>28</w:t>
      </w:r>
      <w:r w:rsidRPr="000E6895">
        <w:rPr>
          <w:sz w:val="14"/>
        </w:rPr>
        <w:t>. The loss of House control could also weaken grassroots fundraising and organizing efforts, hampering Republican performance down-ballot in 2028. Additionally, it would give Democrats significant leverage to define the political agenda, while Republicans are forced into a defensive posture.</w:t>
      </w:r>
    </w:p>
    <w:p w14:paraId="6F9D2F95" w14:textId="77777777" w:rsidR="002A0289" w:rsidRPr="000E6895" w:rsidRDefault="002A0289" w:rsidP="002A0289">
      <w:pPr>
        <w:rPr>
          <w:sz w:val="14"/>
        </w:rPr>
      </w:pPr>
      <w:r w:rsidRPr="000E6895">
        <w:rPr>
          <w:sz w:val="14"/>
        </w:rPr>
        <w:t>Looking</w:t>
      </w:r>
      <w:r w:rsidRPr="00CC7FC5">
        <w:rPr>
          <w:rStyle w:val="StyleUnderline"/>
        </w:rPr>
        <w:t xml:space="preserve"> to 2028, JD Vance is the current favorite to win the Republican nomination. His candidacy</w:t>
      </w:r>
      <w:r w:rsidRPr="000E6895">
        <w:rPr>
          <w:sz w:val="14"/>
        </w:rPr>
        <w:t xml:space="preserve">, however, </w:t>
      </w:r>
      <w:r w:rsidRPr="00CC7FC5">
        <w:rPr>
          <w:rStyle w:val="StyleUnderline"/>
        </w:rPr>
        <w:t>comes with risks</w:t>
      </w:r>
      <w:r w:rsidRPr="000E6895">
        <w:rPr>
          <w:sz w:val="14"/>
        </w:rPr>
        <w:t xml:space="preserve">. Historically, </w:t>
      </w:r>
      <w:r w:rsidRPr="00CC7FC5">
        <w:rPr>
          <w:rStyle w:val="StyleUnderline"/>
        </w:rPr>
        <w:t>sitting vice presidents have struggled to win</w:t>
      </w:r>
      <w:r w:rsidRPr="000E6895">
        <w:rPr>
          <w:sz w:val="14"/>
        </w:rPr>
        <w:t xml:space="preserve"> the presidency. </w:t>
      </w:r>
      <w:r w:rsidRPr="00CC7FC5">
        <w:rPr>
          <w:rStyle w:val="StyleUnderline"/>
        </w:rPr>
        <w:t xml:space="preserve">Kamala Harris’s defeat in 2024 </w:t>
      </w:r>
      <w:r w:rsidRPr="00CC7FC5">
        <w:rPr>
          <w:rStyle w:val="Emphasis"/>
        </w:rPr>
        <w:t>reinforces</w:t>
      </w:r>
      <w:r w:rsidRPr="00CC7FC5">
        <w:rPr>
          <w:rStyle w:val="StyleUnderline"/>
        </w:rPr>
        <w:t xml:space="preserve"> this</w:t>
      </w:r>
      <w:r w:rsidRPr="000E6895">
        <w:rPr>
          <w:sz w:val="14"/>
        </w:rPr>
        <w:t xml:space="preserve"> pattern; only one sitting vice president (the elder Bush) has won the presidency since 1836. </w:t>
      </w:r>
      <w:r w:rsidRPr="00CC7FC5">
        <w:rPr>
          <w:rStyle w:val="StyleUnderline"/>
        </w:rPr>
        <w:t xml:space="preserve">If Vance inherits this “curse,” his path to victory becomes even </w:t>
      </w:r>
      <w:r w:rsidRPr="00CC7FC5">
        <w:rPr>
          <w:rStyle w:val="Emphasis"/>
        </w:rPr>
        <w:t>steeper</w:t>
      </w:r>
      <w:r w:rsidRPr="000E6895">
        <w:rPr>
          <w:sz w:val="14"/>
        </w:rPr>
        <w:t>.</w:t>
      </w:r>
    </w:p>
    <w:p w14:paraId="7C375964" w14:textId="77777777" w:rsidR="002A0289" w:rsidRPr="000E6895" w:rsidRDefault="002A0289" w:rsidP="002A0289">
      <w:pPr>
        <w:rPr>
          <w:sz w:val="14"/>
        </w:rPr>
      </w:pPr>
      <w:r w:rsidRPr="000E6895">
        <w:rPr>
          <w:sz w:val="14"/>
        </w:rPr>
        <w:t xml:space="preserve">Beyond history, </w:t>
      </w:r>
      <w:r w:rsidRPr="00CC7FC5">
        <w:rPr>
          <w:rStyle w:val="StyleUnderline"/>
          <w:highlight w:val="cyan"/>
        </w:rPr>
        <w:t>Vance must</w:t>
      </w:r>
      <w:r w:rsidRPr="000E6895">
        <w:rPr>
          <w:sz w:val="14"/>
        </w:rPr>
        <w:t xml:space="preserve"> also </w:t>
      </w:r>
      <w:r w:rsidRPr="00CC7FC5">
        <w:rPr>
          <w:rStyle w:val="StyleUnderline"/>
          <w:highlight w:val="cyan"/>
        </w:rPr>
        <w:t>unite a fractured</w:t>
      </w:r>
      <w:r w:rsidRPr="00CC7FC5">
        <w:rPr>
          <w:rStyle w:val="StyleUnderline"/>
        </w:rPr>
        <w:t xml:space="preserve"> Republican </w:t>
      </w:r>
      <w:r w:rsidRPr="00CC7FC5">
        <w:rPr>
          <w:rStyle w:val="StyleUnderline"/>
          <w:highlight w:val="cyan"/>
        </w:rPr>
        <w:t>Party</w:t>
      </w:r>
      <w:r w:rsidRPr="00CC7FC5">
        <w:rPr>
          <w:rStyle w:val="StyleUnderline"/>
        </w:rPr>
        <w:t xml:space="preserve">. He will need to </w:t>
      </w:r>
      <w:r w:rsidRPr="00CC7FC5">
        <w:rPr>
          <w:rStyle w:val="StyleUnderline"/>
          <w:highlight w:val="cyan"/>
        </w:rPr>
        <w:t>appeal</w:t>
      </w:r>
      <w:r w:rsidRPr="00CC7FC5">
        <w:rPr>
          <w:rStyle w:val="StyleUnderline"/>
        </w:rPr>
        <w:t xml:space="preserve"> not only </w:t>
      </w:r>
      <w:r w:rsidRPr="00CC7FC5">
        <w:rPr>
          <w:rStyle w:val="StyleUnderline"/>
          <w:highlight w:val="cyan"/>
        </w:rPr>
        <w:t>to traditional conservatives</w:t>
      </w:r>
      <w:r w:rsidRPr="00CC7FC5">
        <w:rPr>
          <w:rStyle w:val="StyleUnderline"/>
        </w:rPr>
        <w:t xml:space="preserve"> but</w:t>
      </w:r>
      <w:r w:rsidRPr="000E6895">
        <w:rPr>
          <w:sz w:val="14"/>
        </w:rPr>
        <w:t xml:space="preserve"> also to </w:t>
      </w:r>
      <w:r w:rsidRPr="00CC7FC5">
        <w:rPr>
          <w:rStyle w:val="StyleUnderline"/>
        </w:rPr>
        <w:t xml:space="preserve">suburban voters </w:t>
      </w:r>
      <w:r w:rsidRPr="00CC7FC5">
        <w:rPr>
          <w:rStyle w:val="StyleUnderline"/>
          <w:highlight w:val="cyan"/>
        </w:rPr>
        <w:t>and</w:t>
      </w:r>
      <w:r w:rsidRPr="000E6895">
        <w:rPr>
          <w:sz w:val="14"/>
        </w:rPr>
        <w:t xml:space="preserve"> the </w:t>
      </w:r>
      <w:r w:rsidRPr="00CC7FC5">
        <w:rPr>
          <w:rStyle w:val="StyleUnderline"/>
          <w:highlight w:val="cyan"/>
        </w:rPr>
        <w:t>MAGA</w:t>
      </w:r>
      <w:r w:rsidRPr="000E6895">
        <w:rPr>
          <w:sz w:val="14"/>
        </w:rPr>
        <w:t xml:space="preserve"> base. </w:t>
      </w:r>
      <w:r w:rsidRPr="00CC7FC5">
        <w:rPr>
          <w:rStyle w:val="StyleUnderline"/>
        </w:rPr>
        <w:t>This</w:t>
      </w:r>
      <w:r w:rsidRPr="000E6895">
        <w:rPr>
          <w:sz w:val="14"/>
        </w:rPr>
        <w:t xml:space="preserve"> balancing act </w:t>
      </w:r>
      <w:r w:rsidRPr="00CC7FC5">
        <w:rPr>
          <w:rStyle w:val="StyleUnderline"/>
        </w:rPr>
        <w:t>has proven difficult for post-Trump</w:t>
      </w:r>
      <w:r w:rsidRPr="000E6895">
        <w:rPr>
          <w:sz w:val="14"/>
        </w:rPr>
        <w:t xml:space="preserve"> Republican </w:t>
      </w:r>
      <w:r w:rsidRPr="00CC7FC5">
        <w:rPr>
          <w:rStyle w:val="StyleUnderline"/>
        </w:rPr>
        <w:t xml:space="preserve">leaders, and </w:t>
      </w:r>
      <w:r w:rsidRPr="00CC7FC5">
        <w:rPr>
          <w:rStyle w:val="StyleUnderline"/>
          <w:highlight w:val="cyan"/>
        </w:rPr>
        <w:t>failure to navigate</w:t>
      </w:r>
      <w:r w:rsidRPr="00CC7FC5">
        <w:rPr>
          <w:rStyle w:val="StyleUnderline"/>
        </w:rPr>
        <w:t xml:space="preserve"> it </w:t>
      </w:r>
      <w:r w:rsidRPr="006D2916">
        <w:rPr>
          <w:rStyle w:val="StyleUnderline"/>
        </w:rPr>
        <w:t xml:space="preserve">could </w:t>
      </w:r>
      <w:r w:rsidRPr="00CC7FC5">
        <w:rPr>
          <w:rStyle w:val="StyleUnderline"/>
          <w:highlight w:val="cyan"/>
        </w:rPr>
        <w:t xml:space="preserve">lead to </w:t>
      </w:r>
      <w:r w:rsidRPr="00CC7FC5">
        <w:rPr>
          <w:rStyle w:val="Emphasis"/>
          <w:highlight w:val="cyan"/>
        </w:rPr>
        <w:t>lackluster</w:t>
      </w:r>
      <w:r w:rsidRPr="00CC7FC5">
        <w:rPr>
          <w:rStyle w:val="StyleUnderline"/>
          <w:highlight w:val="cyan"/>
        </w:rPr>
        <w:t xml:space="preserve"> turnout</w:t>
      </w:r>
      <w:r w:rsidRPr="000E6895">
        <w:rPr>
          <w:sz w:val="14"/>
        </w:rPr>
        <w:t>.</w:t>
      </w:r>
    </w:p>
    <w:p w14:paraId="726D51AD" w14:textId="77777777" w:rsidR="002A0289" w:rsidRPr="000E6895" w:rsidRDefault="002A0289" w:rsidP="002A0289">
      <w:pPr>
        <w:rPr>
          <w:sz w:val="14"/>
        </w:rPr>
      </w:pPr>
      <w:r w:rsidRPr="00CC7FC5">
        <w:rPr>
          <w:rStyle w:val="StyleUnderline"/>
          <w:highlight w:val="cyan"/>
        </w:rPr>
        <w:t>Dem</w:t>
      </w:r>
      <w:r w:rsidRPr="006D2916">
        <w:rPr>
          <w:rStyle w:val="StyleUnderline"/>
        </w:rPr>
        <w:t>ocrat</w:t>
      </w:r>
      <w:r w:rsidRPr="00CC7FC5">
        <w:rPr>
          <w:rStyle w:val="StyleUnderline"/>
          <w:highlight w:val="cyan"/>
        </w:rPr>
        <w:t>s are</w:t>
      </w:r>
      <w:r w:rsidRPr="00CC7FC5">
        <w:rPr>
          <w:rStyle w:val="StyleUnderline"/>
        </w:rPr>
        <w:t xml:space="preserve"> not only </w:t>
      </w:r>
      <w:r w:rsidRPr="00CC7FC5">
        <w:rPr>
          <w:rStyle w:val="StyleUnderline"/>
          <w:highlight w:val="cyan"/>
        </w:rPr>
        <w:t>positioned to win</w:t>
      </w:r>
      <w:r w:rsidRPr="00CC7FC5">
        <w:rPr>
          <w:rStyle w:val="StyleUnderline"/>
        </w:rPr>
        <w:t xml:space="preserve"> in </w:t>
      </w:r>
      <w:r w:rsidRPr="00CC7FC5">
        <w:rPr>
          <w:rStyle w:val="Emphasis"/>
          <w:highlight w:val="cyan"/>
        </w:rPr>
        <w:t>2028</w:t>
      </w:r>
      <w:r w:rsidRPr="00CC7FC5">
        <w:rPr>
          <w:rStyle w:val="StyleUnderline"/>
        </w:rPr>
        <w:t xml:space="preserve">; they are likely to hold the White House in </w:t>
      </w:r>
      <w:r w:rsidRPr="00CC7FC5">
        <w:rPr>
          <w:rStyle w:val="Emphasis"/>
          <w:highlight w:val="cyan"/>
        </w:rPr>
        <w:t>2032</w:t>
      </w:r>
      <w:r w:rsidRPr="000E6895">
        <w:rPr>
          <w:sz w:val="14"/>
        </w:rPr>
        <w:t xml:space="preserve"> as well. Historically, </w:t>
      </w:r>
      <w:r w:rsidRPr="00CC7FC5">
        <w:rPr>
          <w:rStyle w:val="StyleUnderline"/>
        </w:rPr>
        <w:t xml:space="preserve">it’s rare to see </w:t>
      </w:r>
      <w:r w:rsidRPr="00CC7FC5">
        <w:rPr>
          <w:rStyle w:val="Emphasis"/>
        </w:rPr>
        <w:t>four</w:t>
      </w:r>
      <w:r w:rsidRPr="00CC7FC5">
        <w:rPr>
          <w:rStyle w:val="StyleUnderline"/>
        </w:rPr>
        <w:t xml:space="preserve"> consecutive new presidents</w:t>
      </w:r>
      <w:r w:rsidRPr="000E6895">
        <w:rPr>
          <w:sz w:val="14"/>
        </w:rPr>
        <w:t xml:space="preserve">. The streak of Trump (2016), Biden (2020), Trump again (2024), and </w:t>
      </w:r>
      <w:r w:rsidRPr="00CC7FC5">
        <w:rPr>
          <w:rStyle w:val="StyleUnderline"/>
          <w:highlight w:val="cyan"/>
        </w:rPr>
        <w:t>a new president in 2028</w:t>
      </w:r>
      <w:r w:rsidRPr="000E6895">
        <w:rPr>
          <w:sz w:val="14"/>
        </w:rPr>
        <w:t xml:space="preserve"> already </w:t>
      </w:r>
      <w:r w:rsidRPr="006D2916">
        <w:rPr>
          <w:rStyle w:val="StyleUnderline"/>
        </w:rPr>
        <w:t xml:space="preserve">puts us in </w:t>
      </w:r>
      <w:r w:rsidRPr="00CC7FC5">
        <w:rPr>
          <w:rStyle w:val="Emphasis"/>
          <w:highlight w:val="cyan"/>
        </w:rPr>
        <w:t>uncharted</w:t>
      </w:r>
      <w:r w:rsidRPr="00CC7FC5">
        <w:rPr>
          <w:rStyle w:val="StyleUnderline"/>
          <w:highlight w:val="cyan"/>
        </w:rPr>
        <w:t xml:space="preserve"> territory</w:t>
      </w:r>
      <w:r w:rsidRPr="00CC7FC5">
        <w:rPr>
          <w:rStyle w:val="StyleUnderline"/>
        </w:rPr>
        <w:t>. A Democrat elected in 2028 would</w:t>
      </w:r>
      <w:r w:rsidRPr="000E6895">
        <w:rPr>
          <w:sz w:val="14"/>
        </w:rPr>
        <w:t xml:space="preserve"> likely </w:t>
      </w:r>
      <w:r w:rsidRPr="00CC7FC5">
        <w:rPr>
          <w:rStyle w:val="Emphasis"/>
        </w:rPr>
        <w:t>secure</w:t>
      </w:r>
      <w:r w:rsidRPr="00CC7FC5">
        <w:rPr>
          <w:rStyle w:val="StyleUnderline"/>
        </w:rPr>
        <w:t xml:space="preserve"> reelection</w:t>
      </w:r>
      <w:r w:rsidRPr="000E6895">
        <w:rPr>
          <w:sz w:val="14"/>
        </w:rPr>
        <w:t xml:space="preserve"> in 2032, </w:t>
      </w:r>
      <w:r w:rsidRPr="00CC7FC5">
        <w:rPr>
          <w:rStyle w:val="StyleUnderline"/>
        </w:rPr>
        <w:t>as continuity</w:t>
      </w:r>
      <w:r w:rsidRPr="000E6895">
        <w:rPr>
          <w:sz w:val="14"/>
        </w:rPr>
        <w:t xml:space="preserve"> tends to </w:t>
      </w:r>
      <w:r w:rsidRPr="00CC7FC5">
        <w:rPr>
          <w:rStyle w:val="StyleUnderline"/>
        </w:rPr>
        <w:t>favor incumbents</w:t>
      </w:r>
      <w:r w:rsidRPr="000E6895">
        <w:rPr>
          <w:sz w:val="14"/>
        </w:rPr>
        <w:t>.</w:t>
      </w:r>
    </w:p>
    <w:p w14:paraId="66E35FE4" w14:textId="77777777" w:rsidR="002A0289" w:rsidRPr="000E6895" w:rsidRDefault="002A0289" w:rsidP="002A0289">
      <w:pPr>
        <w:rPr>
          <w:sz w:val="14"/>
        </w:rPr>
      </w:pPr>
      <w:r w:rsidRPr="00CC7FC5">
        <w:rPr>
          <w:rStyle w:val="StyleUnderline"/>
          <w:highlight w:val="cyan"/>
        </w:rPr>
        <w:t>Demographics</w:t>
      </w:r>
      <w:r w:rsidRPr="000E6895">
        <w:rPr>
          <w:sz w:val="14"/>
        </w:rPr>
        <w:t xml:space="preserve"> also </w:t>
      </w:r>
      <w:r w:rsidRPr="00CC7FC5">
        <w:rPr>
          <w:rStyle w:val="StyleUnderline"/>
        </w:rPr>
        <w:t xml:space="preserve">tilt the map in Democrats’ favor. Urbanization, younger voters, and an increasingly diverse electorate are </w:t>
      </w:r>
      <w:r w:rsidRPr="00CC7FC5">
        <w:rPr>
          <w:rStyle w:val="Emphasis"/>
          <w:highlight w:val="cyan"/>
        </w:rPr>
        <w:t>strengthen</w:t>
      </w:r>
      <w:r w:rsidRPr="00CC7FC5">
        <w:rPr>
          <w:rStyle w:val="Emphasis"/>
        </w:rPr>
        <w:t>ing</w:t>
      </w:r>
      <w:r w:rsidRPr="00CC7FC5">
        <w:rPr>
          <w:rStyle w:val="StyleUnderline"/>
        </w:rPr>
        <w:t xml:space="preserve"> </w:t>
      </w:r>
      <w:r w:rsidRPr="006D2916">
        <w:rPr>
          <w:rStyle w:val="StyleUnderline"/>
        </w:rPr>
        <w:t xml:space="preserve">their </w:t>
      </w:r>
      <w:r w:rsidRPr="00CC7FC5">
        <w:rPr>
          <w:rStyle w:val="StyleUnderline"/>
          <w:highlight w:val="cyan"/>
        </w:rPr>
        <w:t>coalition</w:t>
      </w:r>
      <w:r w:rsidRPr="000E6895">
        <w:rPr>
          <w:sz w:val="14"/>
        </w:rPr>
        <w:t>. If Republicans fail to expand their appeal to these groups, their path to victory in 2028, and beyond, narrows further.</w:t>
      </w:r>
    </w:p>
    <w:p w14:paraId="3BE2AC62" w14:textId="77777777" w:rsidR="002A0289" w:rsidRPr="000E6895" w:rsidRDefault="002A0289" w:rsidP="002A0289">
      <w:pPr>
        <w:rPr>
          <w:sz w:val="14"/>
        </w:rPr>
      </w:pPr>
      <w:r w:rsidRPr="00CC7FC5">
        <w:rPr>
          <w:rStyle w:val="StyleUnderline"/>
        </w:rPr>
        <w:t>For Republicans, winning in 2028 requires a clear, strategic plan</w:t>
      </w:r>
      <w:r w:rsidRPr="000E6895">
        <w:rPr>
          <w:sz w:val="14"/>
        </w:rPr>
        <w:t xml:space="preserve">. First, </w:t>
      </w:r>
      <w:r w:rsidRPr="000E6895">
        <w:rPr>
          <w:rStyle w:val="StyleUnderline"/>
          <w:highlight w:val="cyan"/>
        </w:rPr>
        <w:t>the party must address the</w:t>
      </w:r>
      <w:r w:rsidRPr="000E6895">
        <w:rPr>
          <w:sz w:val="14"/>
        </w:rPr>
        <w:t xml:space="preserve"> potential </w:t>
      </w:r>
      <w:r w:rsidRPr="00CC7FC5">
        <w:rPr>
          <w:rStyle w:val="StyleUnderline"/>
        </w:rPr>
        <w:t xml:space="preserve">MAGA </w:t>
      </w:r>
      <w:r w:rsidRPr="000E6895">
        <w:rPr>
          <w:rStyle w:val="StyleUnderline"/>
          <w:highlight w:val="cyan"/>
        </w:rPr>
        <w:t>drop</w:t>
      </w:r>
      <w:r w:rsidRPr="00CC7FC5">
        <w:rPr>
          <w:rStyle w:val="StyleUnderline"/>
        </w:rPr>
        <w:t>-</w:t>
      </w:r>
      <w:r w:rsidRPr="000E6895">
        <w:rPr>
          <w:rStyle w:val="StyleUnderline"/>
          <w:highlight w:val="cyan"/>
        </w:rPr>
        <w:t>off</w:t>
      </w:r>
      <w:r w:rsidRPr="000E6895">
        <w:rPr>
          <w:sz w:val="14"/>
        </w:rPr>
        <w:t xml:space="preserve"> by emphasizing the broader conservative movement </w:t>
      </w:r>
      <w:r w:rsidRPr="00CC7FC5">
        <w:rPr>
          <w:rStyle w:val="StyleUnderline"/>
        </w:rPr>
        <w:t>rather than relying</w:t>
      </w:r>
      <w:r w:rsidRPr="000E6895">
        <w:rPr>
          <w:sz w:val="14"/>
        </w:rPr>
        <w:t xml:space="preserve"> solely </w:t>
      </w:r>
      <w:r w:rsidRPr="00CC7FC5">
        <w:rPr>
          <w:rStyle w:val="StyleUnderline"/>
        </w:rPr>
        <w:t>on Trump’s personality-driven base</w:t>
      </w:r>
      <w:r w:rsidRPr="000E6895">
        <w:rPr>
          <w:sz w:val="14"/>
        </w:rPr>
        <w:t xml:space="preserve">. Turnout </w:t>
      </w:r>
      <w:r w:rsidRPr="000E6895">
        <w:rPr>
          <w:rStyle w:val="Emphasis"/>
          <w:highlight w:val="cyan"/>
        </w:rPr>
        <w:t>strategies must target new</w:t>
      </w:r>
      <w:r w:rsidRPr="000E6895">
        <w:rPr>
          <w:sz w:val="14"/>
        </w:rPr>
        <w:t xml:space="preserve"> and disenchanted </w:t>
      </w:r>
      <w:r w:rsidRPr="000E6895">
        <w:rPr>
          <w:rStyle w:val="Emphasis"/>
          <w:highlight w:val="cyan"/>
        </w:rPr>
        <w:t>voters</w:t>
      </w:r>
      <w:r w:rsidRPr="000E6895">
        <w:rPr>
          <w:sz w:val="14"/>
        </w:rPr>
        <w:t>.</w:t>
      </w:r>
    </w:p>
    <w:p w14:paraId="01FBFD6D" w14:textId="77777777" w:rsidR="002A0289" w:rsidRPr="000E6895" w:rsidRDefault="002A0289" w:rsidP="002A0289">
      <w:pPr>
        <w:rPr>
          <w:sz w:val="14"/>
        </w:rPr>
      </w:pPr>
      <w:r w:rsidRPr="000E6895">
        <w:rPr>
          <w:sz w:val="14"/>
        </w:rPr>
        <w:t>Second, Republicans need to secure states like Nebraska and hold swing states like Arizona, Georgia and North Carolina.</w:t>
      </w:r>
    </w:p>
    <w:p w14:paraId="3B35FF90" w14:textId="77777777" w:rsidR="002A0289" w:rsidRPr="000E6895" w:rsidRDefault="002A0289" w:rsidP="002A0289">
      <w:pPr>
        <w:rPr>
          <w:sz w:val="14"/>
        </w:rPr>
      </w:pPr>
      <w:r w:rsidRPr="000E6895">
        <w:rPr>
          <w:sz w:val="14"/>
        </w:rPr>
        <w:t>Third, the Republicans must invest heavily in competitive districts to prevent losses in the 2026 midterms. Retaining control of the House is critical to maintaining legislative momentum and ensuring a favorable narrative heading into 2028.</w:t>
      </w:r>
    </w:p>
    <w:p w14:paraId="2199FD4D" w14:textId="77777777" w:rsidR="002A0289" w:rsidRPr="000E6895" w:rsidRDefault="002A0289" w:rsidP="002A0289">
      <w:pPr>
        <w:rPr>
          <w:sz w:val="14"/>
        </w:rPr>
      </w:pPr>
      <w:r w:rsidRPr="000E6895">
        <w:rPr>
          <w:sz w:val="14"/>
        </w:rPr>
        <w:t xml:space="preserve">Fourth, </w:t>
      </w:r>
      <w:r w:rsidRPr="00CC7FC5">
        <w:rPr>
          <w:rStyle w:val="StyleUnderline"/>
        </w:rPr>
        <w:t xml:space="preserve">the </w:t>
      </w:r>
      <w:r w:rsidRPr="000E6895">
        <w:rPr>
          <w:rStyle w:val="Emphasis"/>
          <w:highlight w:val="cyan"/>
        </w:rPr>
        <w:t>Rep</w:t>
      </w:r>
      <w:r w:rsidRPr="00CC7FC5">
        <w:rPr>
          <w:rStyle w:val="StyleUnderline"/>
        </w:rPr>
        <w:t xml:space="preserve">ublican nominee </w:t>
      </w:r>
      <w:r w:rsidRPr="000E6895">
        <w:rPr>
          <w:rStyle w:val="StyleUnderline"/>
          <w:highlight w:val="cyan"/>
        </w:rPr>
        <w:t>must articulate a vision that resonates with all factions</w:t>
      </w:r>
      <w:r w:rsidRPr="000E6895">
        <w:rPr>
          <w:sz w:val="14"/>
        </w:rPr>
        <w:t xml:space="preserve"> of the party while appealing to swing voters. Unity within the party is non-negotiable.</w:t>
      </w:r>
    </w:p>
    <w:p w14:paraId="2B97301E" w14:textId="77777777" w:rsidR="002A0289" w:rsidRPr="000E6895" w:rsidRDefault="002A0289" w:rsidP="002A0289">
      <w:pPr>
        <w:rPr>
          <w:sz w:val="14"/>
        </w:rPr>
      </w:pPr>
      <w:r w:rsidRPr="000E6895">
        <w:rPr>
          <w:sz w:val="14"/>
        </w:rPr>
        <w:t xml:space="preserve">Fifth, </w:t>
      </w:r>
      <w:r w:rsidRPr="00CC7FC5">
        <w:rPr>
          <w:rStyle w:val="StyleUnderline"/>
        </w:rPr>
        <w:t xml:space="preserve">Republicans must </w:t>
      </w:r>
      <w:r w:rsidRPr="000E6895">
        <w:rPr>
          <w:rStyle w:val="StyleUnderline"/>
          <w:highlight w:val="cyan"/>
        </w:rPr>
        <w:t xml:space="preserve">offer solutions to </w:t>
      </w:r>
      <w:r w:rsidRPr="000E6895">
        <w:rPr>
          <w:rStyle w:val="Emphasis"/>
          <w:highlight w:val="cyan"/>
        </w:rPr>
        <w:t>pressing</w:t>
      </w:r>
      <w:r w:rsidRPr="000E6895">
        <w:rPr>
          <w:rStyle w:val="StyleUnderline"/>
          <w:highlight w:val="cyan"/>
        </w:rPr>
        <w:t xml:space="preserve"> issues</w:t>
      </w:r>
      <w:r w:rsidRPr="000E6895">
        <w:rPr>
          <w:sz w:val="14"/>
        </w:rPr>
        <w:t xml:space="preserve"> like health care, education and the economy. A compelling policy agenda is key to winning over suburban and independent voters.</w:t>
      </w:r>
    </w:p>
    <w:p w14:paraId="621DAAC4" w14:textId="77777777" w:rsidR="002A0289" w:rsidRPr="000E6895" w:rsidRDefault="002A0289" w:rsidP="002A0289">
      <w:pPr>
        <w:rPr>
          <w:sz w:val="14"/>
        </w:rPr>
      </w:pPr>
      <w:r w:rsidRPr="000E6895">
        <w:rPr>
          <w:sz w:val="14"/>
        </w:rPr>
        <w:t>Finally, Trump’s influence has reshaped Republican politics, but the party must prepare for a future where he is no longer on the ballot. Identifying and elevating leaders who can inherit and adapt his appeal will be critical.</w:t>
      </w:r>
    </w:p>
    <w:p w14:paraId="272D0010" w14:textId="77777777" w:rsidR="002A0289" w:rsidRPr="000E6895" w:rsidRDefault="002A0289" w:rsidP="002A0289">
      <w:pPr>
        <w:rPr>
          <w:sz w:val="14"/>
        </w:rPr>
      </w:pPr>
      <w:r w:rsidRPr="000E6895">
        <w:rPr>
          <w:rStyle w:val="StyleUnderline"/>
          <w:highlight w:val="cyan"/>
        </w:rPr>
        <w:t>The Republican</w:t>
      </w:r>
      <w:r w:rsidRPr="000E6895">
        <w:rPr>
          <w:sz w:val="14"/>
        </w:rPr>
        <w:t xml:space="preserve"> Party’s </w:t>
      </w:r>
      <w:r w:rsidRPr="000E6895">
        <w:rPr>
          <w:rStyle w:val="StyleUnderline"/>
          <w:highlight w:val="cyan"/>
        </w:rPr>
        <w:t>path to victory</w:t>
      </w:r>
      <w:r w:rsidRPr="000E6895">
        <w:rPr>
          <w:sz w:val="14"/>
        </w:rPr>
        <w:t xml:space="preserve"> in 2028 </w:t>
      </w:r>
      <w:r w:rsidRPr="000E6895">
        <w:rPr>
          <w:rStyle w:val="StyleUnderline"/>
          <w:highlight w:val="cyan"/>
        </w:rPr>
        <w:t xml:space="preserve">is </w:t>
      </w:r>
      <w:r w:rsidRPr="000E6895">
        <w:rPr>
          <w:rStyle w:val="Emphasis"/>
          <w:highlight w:val="cyan"/>
        </w:rPr>
        <w:t>narrow</w:t>
      </w:r>
      <w:r w:rsidRPr="000E6895">
        <w:rPr>
          <w:rStyle w:val="StyleUnderline"/>
          <w:highlight w:val="cyan"/>
        </w:rPr>
        <w:t xml:space="preserve"> but achievable</w:t>
      </w:r>
      <w:r w:rsidRPr="000E6895">
        <w:rPr>
          <w:sz w:val="14"/>
        </w:rPr>
        <w:t>. Ignoring the looming challenges — MAGA voter attrition, the Shapiro-Whitmer threat and vulnerabilities in the House, would be a catastrophic mistake.</w:t>
      </w:r>
    </w:p>
    <w:p w14:paraId="04683E02" w14:textId="77777777" w:rsidR="002A0289" w:rsidRDefault="002A0289" w:rsidP="002A0289">
      <w:pPr>
        <w:rPr>
          <w:sz w:val="14"/>
        </w:rPr>
      </w:pPr>
      <w:r w:rsidRPr="006D2916">
        <w:rPr>
          <w:rStyle w:val="StyleUnderline"/>
        </w:rPr>
        <w:t xml:space="preserve">The </w:t>
      </w:r>
      <w:r w:rsidRPr="00CC7FC5">
        <w:rPr>
          <w:rStyle w:val="StyleUnderline"/>
          <w:highlight w:val="cyan"/>
        </w:rPr>
        <w:t>Reagan to Bush drop-off</w:t>
      </w:r>
      <w:r w:rsidRPr="00CC7FC5">
        <w:rPr>
          <w:rStyle w:val="StyleUnderline"/>
        </w:rPr>
        <w:t xml:space="preserve"> in 1988 </w:t>
      </w:r>
      <w:r w:rsidRPr="006D2916">
        <w:rPr>
          <w:rStyle w:val="StyleUnderline"/>
        </w:rPr>
        <w:t xml:space="preserve">offers </w:t>
      </w:r>
      <w:r w:rsidRPr="00CC7FC5">
        <w:rPr>
          <w:rStyle w:val="StyleUnderline"/>
          <w:highlight w:val="cyan"/>
        </w:rPr>
        <w:t xml:space="preserve">a </w:t>
      </w:r>
      <w:r w:rsidRPr="00CC7FC5">
        <w:rPr>
          <w:rStyle w:val="Emphasis"/>
          <w:highlight w:val="cyan"/>
        </w:rPr>
        <w:t>stark warning</w:t>
      </w:r>
      <w:r w:rsidRPr="000E6895">
        <w:rPr>
          <w:sz w:val="14"/>
        </w:rPr>
        <w:t xml:space="preserve">: </w:t>
      </w:r>
      <w:r w:rsidRPr="00CC7FC5">
        <w:rPr>
          <w:rStyle w:val="StyleUnderline"/>
        </w:rPr>
        <w:t xml:space="preserve">a 10.4 percent voter decline </w:t>
      </w:r>
      <w:r w:rsidRPr="006D2916">
        <w:rPr>
          <w:rStyle w:val="StyleUnderline"/>
        </w:rPr>
        <w:t xml:space="preserve">that </w:t>
      </w:r>
      <w:r w:rsidRPr="00CC7FC5">
        <w:rPr>
          <w:rStyle w:val="StyleUnderline"/>
          <w:highlight w:val="cyan"/>
        </w:rPr>
        <w:t xml:space="preserve">cost </w:t>
      </w:r>
      <w:r w:rsidRPr="006D2916">
        <w:rPr>
          <w:rStyle w:val="StyleUnderline"/>
        </w:rPr>
        <w:t xml:space="preserve">the </w:t>
      </w:r>
      <w:r w:rsidRPr="00CC7FC5">
        <w:rPr>
          <w:rStyle w:val="StyleUnderline"/>
          <w:highlight w:val="cyan"/>
        </w:rPr>
        <w:t xml:space="preserve">GOP </w:t>
      </w:r>
      <w:r w:rsidRPr="00CC7FC5">
        <w:rPr>
          <w:rStyle w:val="Emphasis"/>
          <w:highlight w:val="cyan"/>
        </w:rPr>
        <w:t>millions of votes</w:t>
      </w:r>
      <w:r w:rsidRPr="000E6895">
        <w:rPr>
          <w:sz w:val="14"/>
        </w:rPr>
        <w:t xml:space="preserve">. A similar occurrence in 2028 could be disastrous. </w:t>
      </w:r>
      <w:r w:rsidRPr="00482D05">
        <w:rPr>
          <w:rStyle w:val="StyleUnderline"/>
        </w:rPr>
        <w:t xml:space="preserve">If Republicans fail to adapt, </w:t>
      </w:r>
      <w:r w:rsidRPr="00482D05">
        <w:rPr>
          <w:rStyle w:val="Emphasis"/>
          <w:highlight w:val="cyan"/>
        </w:rPr>
        <w:t>the consequence</w:t>
      </w:r>
      <w:r w:rsidRPr="00482D05">
        <w:rPr>
          <w:rStyle w:val="StyleUnderline"/>
        </w:rPr>
        <w:t xml:space="preserve">s won’t just be losing the next election but </w:t>
      </w:r>
      <w:r w:rsidRPr="00482D05">
        <w:rPr>
          <w:rStyle w:val="StyleUnderline"/>
          <w:highlight w:val="cyan"/>
        </w:rPr>
        <w:t xml:space="preserve">ceding a </w:t>
      </w:r>
      <w:r w:rsidRPr="00482D05">
        <w:rPr>
          <w:rStyle w:val="Emphasis"/>
          <w:sz w:val="40"/>
          <w:szCs w:val="40"/>
          <w:highlight w:val="cyan"/>
        </w:rPr>
        <w:t>generation of political dominance</w:t>
      </w:r>
      <w:r w:rsidRPr="00482D05">
        <w:rPr>
          <w:rStyle w:val="StyleUnderline"/>
          <w:highlight w:val="cyan"/>
        </w:rPr>
        <w:t xml:space="preserve"> to</w:t>
      </w:r>
      <w:r w:rsidRPr="000E6895">
        <w:rPr>
          <w:sz w:val="14"/>
        </w:rPr>
        <w:t xml:space="preserve"> the </w:t>
      </w:r>
      <w:r w:rsidRPr="00482D05">
        <w:rPr>
          <w:rStyle w:val="StyleUnderline"/>
          <w:highlight w:val="cyan"/>
        </w:rPr>
        <w:t>Dem</w:t>
      </w:r>
      <w:r w:rsidRPr="000E6895">
        <w:rPr>
          <w:sz w:val="14"/>
        </w:rPr>
        <w:t>ocrat</w:t>
      </w:r>
      <w:r w:rsidRPr="00482D05">
        <w:rPr>
          <w:rStyle w:val="StyleUnderline"/>
          <w:highlight w:val="cyan"/>
        </w:rPr>
        <w:t>s</w:t>
      </w:r>
      <w:r w:rsidRPr="000E6895">
        <w:rPr>
          <w:sz w:val="14"/>
        </w:rPr>
        <w:t>. The stakes could not be higher.</w:t>
      </w:r>
    </w:p>
    <w:p w14:paraId="2E1F7E30" w14:textId="77777777" w:rsidR="002A0289" w:rsidRPr="000E6895" w:rsidRDefault="002A0289" w:rsidP="002A0289">
      <w:pPr>
        <w:pStyle w:val="Heading4"/>
      </w:pPr>
      <w:r>
        <w:t xml:space="preserve">The plan </w:t>
      </w:r>
      <w:r w:rsidRPr="00482D05">
        <w:rPr>
          <w:u w:val="single"/>
        </w:rPr>
        <w:t>courts labor</w:t>
      </w:r>
      <w:r>
        <w:t xml:space="preserve"> into the MAGA base. Actions now are key.</w:t>
      </w:r>
    </w:p>
    <w:p w14:paraId="0938B867" w14:textId="77777777" w:rsidR="002A0289" w:rsidRPr="006B57B9" w:rsidRDefault="002A0289" w:rsidP="002A0289">
      <w:r w:rsidRPr="00EF0E91">
        <w:rPr>
          <w:rStyle w:val="Style13ptBold"/>
        </w:rPr>
        <w:t>Greenhouse 25</w:t>
      </w:r>
      <w:r>
        <w:t xml:space="preserve">, American labor and workplace journalist and writer (Steven, “America’s Labor Unions Are Souring on Trump: And they’re already planting seeds to help ensure the Democrats win back control of the House of Representatives.,” </w:t>
      </w:r>
      <w:r w:rsidRPr="00422DFA">
        <w:rPr>
          <w:i/>
          <w:iCs/>
        </w:rPr>
        <w:t>Slate</w:t>
      </w:r>
      <w:r>
        <w:t>, https://slate.com/news-and-politics/2025/05/unions-donald-trump-2026-election-kilmar-abrego-garcia.html)</w:t>
      </w:r>
    </w:p>
    <w:p w14:paraId="60070D66" w14:textId="77777777" w:rsidR="002A0289" w:rsidRPr="0025327B" w:rsidRDefault="002A0289" w:rsidP="002A0289">
      <w:pPr>
        <w:rPr>
          <w:sz w:val="16"/>
        </w:rPr>
      </w:pPr>
      <w:r w:rsidRPr="0025327B">
        <w:rPr>
          <w:sz w:val="16"/>
        </w:rPr>
        <w:t xml:space="preserve">But now, five weeks later, it’s abundantly clear that most </w:t>
      </w:r>
      <w:r w:rsidRPr="00CD6D65">
        <w:rPr>
          <w:rStyle w:val="StyleUnderline"/>
          <w:highlight w:val="cyan"/>
        </w:rPr>
        <w:t>unions are angry</w:t>
      </w:r>
      <w:r w:rsidRPr="0025327B">
        <w:rPr>
          <w:rStyle w:val="StyleUnderline"/>
        </w:rPr>
        <w:t xml:space="preserve"> as hell </w:t>
      </w:r>
      <w:r w:rsidRPr="00CD6D65">
        <w:rPr>
          <w:rStyle w:val="StyleUnderline"/>
          <w:highlight w:val="cyan"/>
        </w:rPr>
        <w:t>about Trump</w:t>
      </w:r>
      <w:r w:rsidRPr="00CD6D65">
        <w:rPr>
          <w:rStyle w:val="StyleUnderline"/>
        </w:rPr>
        <w:t xml:space="preserve"> 2</w:t>
      </w:r>
      <w:r w:rsidRPr="00CD6D65">
        <w:rPr>
          <w:sz w:val="16"/>
        </w:rPr>
        <w:t>.</w:t>
      </w:r>
      <w:r w:rsidRPr="0025327B">
        <w:rPr>
          <w:sz w:val="16"/>
        </w:rPr>
        <w:t>0. “</w:t>
      </w:r>
      <w:r w:rsidRPr="0025327B">
        <w:rPr>
          <w:rStyle w:val="StyleUnderline"/>
        </w:rPr>
        <w:t xml:space="preserve">We’ve been </w:t>
      </w:r>
      <w:r w:rsidRPr="00CD6D65">
        <w:rPr>
          <w:rStyle w:val="StyleUnderline"/>
          <w:highlight w:val="cyan"/>
        </w:rPr>
        <w:t>facing a barrage of attacks</w:t>
      </w:r>
      <w:r w:rsidRPr="0025327B">
        <w:rPr>
          <w:rStyle w:val="StyleUnderline"/>
        </w:rPr>
        <w:t xml:space="preserve"> from the administration</w:t>
      </w:r>
      <w:r w:rsidRPr="0025327B">
        <w:rPr>
          <w:sz w:val="16"/>
        </w:rPr>
        <w:t xml:space="preserve">,” said Liz Shuler, president of the AFL-CIO, the nation’s main union federation, in an interview. “They’re slashing jobs. </w:t>
      </w:r>
      <w:r w:rsidRPr="0025327B">
        <w:rPr>
          <w:rStyle w:val="StyleUnderline"/>
        </w:rPr>
        <w:t xml:space="preserve">They’re </w:t>
      </w:r>
      <w:r w:rsidRPr="00CD6D65">
        <w:rPr>
          <w:rStyle w:val="StyleUnderline"/>
          <w:highlight w:val="cyan"/>
        </w:rPr>
        <w:t>ripping up</w:t>
      </w:r>
      <w:r w:rsidRPr="0025327B">
        <w:rPr>
          <w:rStyle w:val="StyleUnderline"/>
        </w:rPr>
        <w:t xml:space="preserve"> union </w:t>
      </w:r>
      <w:r w:rsidRPr="00CD6D65">
        <w:rPr>
          <w:rStyle w:val="StyleUnderline"/>
          <w:highlight w:val="cyan"/>
        </w:rPr>
        <w:t>contracts</w:t>
      </w:r>
      <w:r w:rsidRPr="0025327B">
        <w:rPr>
          <w:sz w:val="16"/>
        </w:rPr>
        <w:t>. They’re cutting services. Trump’s delivered on nothing that he promised. We would say his scorecard is a fail.”</w:t>
      </w:r>
    </w:p>
    <w:p w14:paraId="0999F4EC" w14:textId="77777777" w:rsidR="002A0289" w:rsidRPr="0025327B" w:rsidRDefault="002A0289" w:rsidP="002A0289">
      <w:pPr>
        <w:rPr>
          <w:sz w:val="16"/>
        </w:rPr>
      </w:pPr>
      <w:r w:rsidRPr="00482D05">
        <w:rPr>
          <w:rStyle w:val="StyleUnderline"/>
          <w:highlight w:val="cyan"/>
        </w:rPr>
        <w:t>Trump’s anti</w:t>
      </w:r>
      <w:r w:rsidRPr="00CD6D65">
        <w:rPr>
          <w:rStyle w:val="StyleUnderline"/>
          <w:highlight w:val="cyan"/>
        </w:rPr>
        <w:t>-union</w:t>
      </w:r>
      <w:r w:rsidRPr="0025327B">
        <w:rPr>
          <w:rStyle w:val="StyleUnderline"/>
        </w:rPr>
        <w:t xml:space="preserve"> moves have come</w:t>
      </w:r>
      <w:r w:rsidRPr="0025327B">
        <w:rPr>
          <w:sz w:val="16"/>
        </w:rPr>
        <w:t xml:space="preserve"> </w:t>
      </w:r>
      <w:r w:rsidRPr="00CD6D65">
        <w:rPr>
          <w:rStyle w:val="Emphasis"/>
          <w:highlight w:val="cyan"/>
        </w:rPr>
        <w:t>fast</w:t>
      </w:r>
      <w:r w:rsidRPr="0025327B">
        <w:rPr>
          <w:sz w:val="16"/>
        </w:rPr>
        <w:t xml:space="preserve">er </w:t>
      </w:r>
      <w:r w:rsidRPr="00CD6D65">
        <w:rPr>
          <w:rStyle w:val="StyleUnderline"/>
          <w:highlight w:val="cyan"/>
        </w:rPr>
        <w:t>and</w:t>
      </w:r>
      <w:r w:rsidRPr="0025327B">
        <w:rPr>
          <w:sz w:val="16"/>
        </w:rPr>
        <w:t xml:space="preserve"> been </w:t>
      </w:r>
      <w:r w:rsidRPr="00CD6D65">
        <w:rPr>
          <w:rStyle w:val="Emphasis"/>
          <w:highlight w:val="cyan"/>
        </w:rPr>
        <w:t>vast</w:t>
      </w:r>
      <w:r w:rsidRPr="0025327B">
        <w:rPr>
          <w:sz w:val="16"/>
        </w:rPr>
        <w:t xml:space="preserve">er than labor leaders had anticipated. He and Elon Musk have fired tens of thousands of federal workers while ignoring job protections in their union contracts. Trump dismissed the chair of the National Labor Relations Board well before her term ended, </w:t>
      </w:r>
      <w:r w:rsidRPr="00CD6D65">
        <w:rPr>
          <w:rStyle w:val="StyleUnderline"/>
          <w:highlight w:val="cyan"/>
        </w:rPr>
        <w:t>leaving</w:t>
      </w:r>
      <w:r w:rsidRPr="0025327B">
        <w:rPr>
          <w:rStyle w:val="StyleUnderline"/>
        </w:rPr>
        <w:t xml:space="preserve"> the </w:t>
      </w:r>
      <w:r w:rsidRPr="00CD6D65">
        <w:rPr>
          <w:rStyle w:val="StyleUnderline"/>
          <w:highlight w:val="cyan"/>
        </w:rPr>
        <w:t>board without a quorum</w:t>
      </w:r>
      <w:r w:rsidRPr="0025327B">
        <w:rPr>
          <w:sz w:val="16"/>
        </w:rPr>
        <w:t xml:space="preserve"> to function. </w:t>
      </w:r>
      <w:r w:rsidRPr="0025327B">
        <w:rPr>
          <w:rStyle w:val="StyleUnderline"/>
        </w:rPr>
        <w:t xml:space="preserve">He issued an executive order to </w:t>
      </w:r>
      <w:r w:rsidRPr="00CD6D65">
        <w:rPr>
          <w:rStyle w:val="StyleUnderline"/>
          <w:highlight w:val="cyan"/>
        </w:rPr>
        <w:t>destroy</w:t>
      </w:r>
      <w:r w:rsidRPr="0025327B">
        <w:rPr>
          <w:rStyle w:val="StyleUnderline"/>
        </w:rPr>
        <w:t xml:space="preserve"> </w:t>
      </w:r>
      <w:r w:rsidRPr="00CD6D65">
        <w:rPr>
          <w:rStyle w:val="StyleUnderline"/>
          <w:highlight w:val="cyan"/>
        </w:rPr>
        <w:t>c</w:t>
      </w:r>
      <w:r w:rsidRPr="0025327B">
        <w:rPr>
          <w:rStyle w:val="StyleUnderline"/>
        </w:rPr>
        <w:t xml:space="preserve">ollective </w:t>
      </w:r>
      <w:r w:rsidRPr="00CD6D65">
        <w:rPr>
          <w:rStyle w:val="StyleUnderline"/>
          <w:highlight w:val="cyan"/>
        </w:rPr>
        <w:t>b</w:t>
      </w:r>
      <w:r w:rsidRPr="0025327B">
        <w:rPr>
          <w:rStyle w:val="StyleUnderline"/>
        </w:rPr>
        <w:t xml:space="preserve">argaining </w:t>
      </w:r>
      <w:r w:rsidRPr="00CD6D65">
        <w:rPr>
          <w:rStyle w:val="StyleUnderline"/>
          <w:highlight w:val="cyan"/>
        </w:rPr>
        <w:t>r</w:t>
      </w:r>
      <w:r w:rsidRPr="0025327B">
        <w:rPr>
          <w:rStyle w:val="StyleUnderline"/>
        </w:rPr>
        <w:t>ight</w:t>
      </w:r>
      <w:r w:rsidRPr="00CD6D65">
        <w:rPr>
          <w:rStyle w:val="StyleUnderline"/>
          <w:highlight w:val="cyan"/>
        </w:rPr>
        <w:t>s</w:t>
      </w:r>
      <w:r w:rsidRPr="0025327B">
        <w:rPr>
          <w:rStyle w:val="StyleUnderline"/>
        </w:rPr>
        <w:t xml:space="preserve"> </w:t>
      </w:r>
      <w:r w:rsidRPr="00CD6D65">
        <w:rPr>
          <w:rStyle w:val="StyleUnderline"/>
          <w:highlight w:val="cyan"/>
        </w:rPr>
        <w:t>for</w:t>
      </w:r>
      <w:r w:rsidRPr="0025327B">
        <w:rPr>
          <w:sz w:val="16"/>
        </w:rPr>
        <w:t xml:space="preserve"> 1 million </w:t>
      </w:r>
      <w:r w:rsidRPr="00CD6D65">
        <w:rPr>
          <w:rStyle w:val="StyleUnderline"/>
          <w:highlight w:val="cyan"/>
        </w:rPr>
        <w:t>federal employees</w:t>
      </w:r>
      <w:r w:rsidRPr="0025327B">
        <w:rPr>
          <w:sz w:val="16"/>
        </w:rPr>
        <w:t>. “</w:t>
      </w:r>
      <w:r w:rsidRPr="0025327B">
        <w:rPr>
          <w:rStyle w:val="StyleUnderline"/>
        </w:rPr>
        <w:t>That’s the biggest assault against labor in our history</w:t>
      </w:r>
      <w:r w:rsidRPr="0025327B">
        <w:rPr>
          <w:sz w:val="16"/>
        </w:rPr>
        <w:t>,” Shuler said.</w:t>
      </w:r>
    </w:p>
    <w:p w14:paraId="7255C6AA" w14:textId="77777777" w:rsidR="002A0289" w:rsidRPr="0025327B" w:rsidRDefault="002A0289" w:rsidP="002A0289">
      <w:pPr>
        <w:rPr>
          <w:sz w:val="16"/>
        </w:rPr>
      </w:pPr>
      <w:r w:rsidRPr="0025327B">
        <w:rPr>
          <w:rStyle w:val="StyleUnderline"/>
        </w:rPr>
        <w:t xml:space="preserve">America’s </w:t>
      </w:r>
      <w:r w:rsidRPr="00482D05">
        <w:rPr>
          <w:rStyle w:val="StyleUnderline"/>
          <w:highlight w:val="cyan"/>
        </w:rPr>
        <w:t>labor unions</w:t>
      </w:r>
      <w:r w:rsidRPr="0025327B">
        <w:rPr>
          <w:sz w:val="16"/>
        </w:rPr>
        <w:t>—which represent 16 million workers—have responded to Trump’s blitz in several ways. First, they</w:t>
      </w:r>
      <w:r w:rsidRPr="0025327B">
        <w:rPr>
          <w:rStyle w:val="Emphasis"/>
        </w:rPr>
        <w:t>’ve</w:t>
      </w:r>
      <w:r w:rsidRPr="0025327B">
        <w:rPr>
          <w:sz w:val="16"/>
        </w:rPr>
        <w:t xml:space="preserve"> </w:t>
      </w:r>
      <w:r w:rsidRPr="0025327B">
        <w:rPr>
          <w:rStyle w:val="StyleUnderline"/>
        </w:rPr>
        <w:t>mounted a huge defensive effort</w:t>
      </w:r>
      <w:r w:rsidRPr="0025327B">
        <w:rPr>
          <w:sz w:val="16"/>
        </w:rPr>
        <w:t>, largely through lawsuits, to save the jobs of fired federal employees and to preserve federal workers’ bargaining rights. (A federal judge ruled that Trump violated the law in terminating the bargaining rights of federal workers.)</w:t>
      </w:r>
    </w:p>
    <w:p w14:paraId="5FB36C28" w14:textId="77777777" w:rsidR="002A0289" w:rsidRPr="0025327B" w:rsidRDefault="002A0289" w:rsidP="002A0289">
      <w:pPr>
        <w:rPr>
          <w:sz w:val="16"/>
        </w:rPr>
      </w:pPr>
      <w:r w:rsidRPr="0025327B">
        <w:rPr>
          <w:sz w:val="16"/>
        </w:rPr>
        <w:t xml:space="preserve">Second, many </w:t>
      </w:r>
      <w:r w:rsidRPr="00482D05">
        <w:rPr>
          <w:rStyle w:val="StyleUnderline"/>
        </w:rPr>
        <w:t>unions</w:t>
      </w:r>
      <w:r w:rsidRPr="0025327B">
        <w:rPr>
          <w:rStyle w:val="StyleUnderline"/>
        </w:rPr>
        <w:t xml:space="preserve"> and their members </w:t>
      </w:r>
      <w:r w:rsidRPr="00E14BCB">
        <w:rPr>
          <w:rStyle w:val="StyleUnderline"/>
          <w:highlight w:val="cyan"/>
        </w:rPr>
        <w:t xml:space="preserve">have </w:t>
      </w:r>
      <w:r w:rsidRPr="00E14BCB">
        <w:rPr>
          <w:rStyle w:val="Emphasis"/>
          <w:highlight w:val="cyan"/>
        </w:rPr>
        <w:t>joined the resistance</w:t>
      </w:r>
      <w:r w:rsidRPr="0025327B">
        <w:rPr>
          <w:sz w:val="16"/>
        </w:rPr>
        <w:t xml:space="preserve">—they’ve marched in many communities’ “Hands Off” rallies, and they have staged many of their own protests. Third, </w:t>
      </w:r>
      <w:r w:rsidRPr="0025327B">
        <w:rPr>
          <w:rStyle w:val="StyleUnderline"/>
        </w:rPr>
        <w:t xml:space="preserve">unions have </w:t>
      </w:r>
      <w:r w:rsidRPr="00CD6D65">
        <w:rPr>
          <w:rStyle w:val="StyleUnderline"/>
          <w:highlight w:val="cyan"/>
        </w:rPr>
        <w:t>held</w:t>
      </w:r>
      <w:r w:rsidRPr="0025327B">
        <w:rPr>
          <w:rStyle w:val="StyleUnderline"/>
        </w:rPr>
        <w:t xml:space="preserve"> town hall </w:t>
      </w:r>
      <w:r w:rsidRPr="00CD6D65">
        <w:rPr>
          <w:rStyle w:val="StyleUnderline"/>
          <w:highlight w:val="cyan"/>
        </w:rPr>
        <w:t>meetings in purple districts</w:t>
      </w:r>
      <w:r w:rsidRPr="0025327B">
        <w:rPr>
          <w:rStyle w:val="StyleUnderline"/>
        </w:rPr>
        <w:t xml:space="preserve"> where </w:t>
      </w:r>
      <w:r w:rsidRPr="00482D05">
        <w:rPr>
          <w:rStyle w:val="Emphasis"/>
          <w:highlight w:val="cyan"/>
        </w:rPr>
        <w:t>Republican</w:t>
      </w:r>
      <w:r w:rsidRPr="0025327B">
        <w:rPr>
          <w:rStyle w:val="StyleUnderline"/>
        </w:rPr>
        <w:t xml:space="preserve"> member</w:t>
      </w:r>
      <w:r w:rsidRPr="00482D05">
        <w:rPr>
          <w:rStyle w:val="Emphasis"/>
          <w:highlight w:val="cyan"/>
        </w:rPr>
        <w:t>s</w:t>
      </w:r>
      <w:r w:rsidRPr="0025327B">
        <w:rPr>
          <w:rStyle w:val="StyleUnderline"/>
        </w:rPr>
        <w:t xml:space="preserve"> of Congress refused to do so because they </w:t>
      </w:r>
      <w:r w:rsidRPr="00482D05">
        <w:rPr>
          <w:rStyle w:val="Emphasis"/>
          <w:highlight w:val="cyan"/>
        </w:rPr>
        <w:t>fear</w:t>
      </w:r>
      <w:r w:rsidRPr="0025327B">
        <w:rPr>
          <w:rStyle w:val="StyleUnderline"/>
        </w:rPr>
        <w:t xml:space="preserve">ed </w:t>
      </w:r>
      <w:r w:rsidRPr="00482D05">
        <w:rPr>
          <w:rStyle w:val="StyleUnderline"/>
          <w:highlight w:val="cyan"/>
        </w:rPr>
        <w:t>the public’s wrath</w:t>
      </w:r>
      <w:r w:rsidRPr="0025327B">
        <w:rPr>
          <w:sz w:val="16"/>
        </w:rPr>
        <w:t>.</w:t>
      </w:r>
    </w:p>
    <w:p w14:paraId="014912E0" w14:textId="77777777" w:rsidR="002A0289" w:rsidRPr="0025327B" w:rsidRDefault="002A0289" w:rsidP="002A0289">
      <w:pPr>
        <w:rPr>
          <w:sz w:val="16"/>
        </w:rPr>
      </w:pPr>
      <w:r w:rsidRPr="0025327B">
        <w:rPr>
          <w:sz w:val="16"/>
        </w:rPr>
        <w:t xml:space="preserve">Shuler said a new AFL-CIO poll found that </w:t>
      </w:r>
      <w:r w:rsidRPr="00482D05">
        <w:rPr>
          <w:rStyle w:val="StyleUnderline"/>
        </w:rPr>
        <w:t>a majority</w:t>
      </w:r>
      <w:r w:rsidRPr="0025327B">
        <w:rPr>
          <w:rStyle w:val="StyleUnderline"/>
        </w:rPr>
        <w:t xml:space="preserve"> of </w:t>
      </w:r>
      <w:r w:rsidRPr="00482D05">
        <w:rPr>
          <w:rStyle w:val="Emphasis"/>
          <w:highlight w:val="cyan"/>
        </w:rPr>
        <w:t>union</w:t>
      </w:r>
      <w:r w:rsidRPr="0025327B">
        <w:rPr>
          <w:rStyle w:val="StyleUnderline"/>
        </w:rPr>
        <w:t xml:space="preserve"> member</w:t>
      </w:r>
      <w:r w:rsidRPr="00482D05">
        <w:rPr>
          <w:rStyle w:val="Emphasis"/>
          <w:highlight w:val="cyan"/>
        </w:rPr>
        <w:t>s</w:t>
      </w:r>
      <w:r w:rsidRPr="0025327B">
        <w:rPr>
          <w:sz w:val="16"/>
        </w:rPr>
        <w:t xml:space="preserve"> say the country is moving in the wrong direction, with many </w:t>
      </w:r>
      <w:r w:rsidRPr="00CD6D65">
        <w:rPr>
          <w:rStyle w:val="Emphasis"/>
          <w:highlight w:val="cyan"/>
        </w:rPr>
        <w:t>complain</w:t>
      </w:r>
      <w:r w:rsidRPr="0025327B">
        <w:rPr>
          <w:sz w:val="16"/>
        </w:rPr>
        <w:t xml:space="preserve">ing </w:t>
      </w:r>
      <w:r w:rsidRPr="0025327B">
        <w:rPr>
          <w:rStyle w:val="StyleUnderline"/>
        </w:rPr>
        <w:t xml:space="preserve">that </w:t>
      </w:r>
      <w:r w:rsidRPr="00482D05">
        <w:rPr>
          <w:rStyle w:val="StyleUnderline"/>
          <w:highlight w:val="cyan"/>
        </w:rPr>
        <w:t>Trump has done nothing</w:t>
      </w:r>
      <w:r w:rsidRPr="0025327B">
        <w:rPr>
          <w:rStyle w:val="StyleUnderline"/>
        </w:rPr>
        <w:t xml:space="preserve"> </w:t>
      </w:r>
      <w:r w:rsidRPr="0025327B">
        <w:rPr>
          <w:sz w:val="16"/>
        </w:rPr>
        <w:t>to reduce inflation. “</w:t>
      </w:r>
      <w:r w:rsidRPr="0025327B">
        <w:rPr>
          <w:rStyle w:val="StyleUnderline"/>
        </w:rPr>
        <w:t xml:space="preserve">We’re seeing </w:t>
      </w:r>
      <w:r w:rsidRPr="00CD6D65">
        <w:rPr>
          <w:rStyle w:val="StyleUnderline"/>
          <w:highlight w:val="cyan"/>
        </w:rPr>
        <w:t>the most unified</w:t>
      </w:r>
      <w:r w:rsidRPr="0025327B">
        <w:rPr>
          <w:rStyle w:val="StyleUnderline"/>
        </w:rPr>
        <w:t xml:space="preserve"> labor movement we’ve seen </w:t>
      </w:r>
      <w:r w:rsidRPr="00CD6D65">
        <w:rPr>
          <w:rStyle w:val="StyleUnderline"/>
          <w:highlight w:val="cyan"/>
        </w:rPr>
        <w:t>in a long time</w:t>
      </w:r>
      <w:r w:rsidRPr="0025327B">
        <w:rPr>
          <w:sz w:val="16"/>
        </w:rPr>
        <w:t>,” Shuler said. “</w:t>
      </w:r>
      <w:r w:rsidRPr="0025327B">
        <w:rPr>
          <w:rStyle w:val="Emphasis"/>
          <w:sz w:val="40"/>
          <w:szCs w:val="40"/>
        </w:rPr>
        <w:t xml:space="preserve">The </w:t>
      </w:r>
      <w:r w:rsidRPr="00CD6D65">
        <w:rPr>
          <w:rStyle w:val="Emphasis"/>
          <w:sz w:val="40"/>
          <w:szCs w:val="40"/>
          <w:highlight w:val="cyan"/>
        </w:rPr>
        <w:t>best organizer is a bad boss</w:t>
      </w:r>
      <w:r w:rsidRPr="0025327B">
        <w:rPr>
          <w:sz w:val="16"/>
        </w:rPr>
        <w:t>.”</w:t>
      </w:r>
    </w:p>
    <w:p w14:paraId="6B65D4C5" w14:textId="77777777" w:rsidR="002A0289" w:rsidRPr="0025327B" w:rsidRDefault="002A0289" w:rsidP="002A0289">
      <w:pPr>
        <w:rPr>
          <w:sz w:val="16"/>
        </w:rPr>
      </w:pPr>
      <w:r w:rsidRPr="0025327B">
        <w:rPr>
          <w:rStyle w:val="StyleUnderline"/>
        </w:rPr>
        <w:t xml:space="preserve">Unions </w:t>
      </w:r>
      <w:r w:rsidRPr="00CD6D65">
        <w:rPr>
          <w:rStyle w:val="StyleUnderline"/>
          <w:highlight w:val="cyan"/>
        </w:rPr>
        <w:t>weren’t unified during</w:t>
      </w:r>
      <w:r w:rsidRPr="0025327B">
        <w:rPr>
          <w:rStyle w:val="StyleUnderline"/>
        </w:rPr>
        <w:t xml:space="preserve"> the </w:t>
      </w:r>
      <w:r w:rsidRPr="00CD6D65">
        <w:rPr>
          <w:rStyle w:val="StyleUnderline"/>
          <w:highlight w:val="cyan"/>
        </w:rPr>
        <w:t>2024</w:t>
      </w:r>
      <w:r w:rsidRPr="0025327B">
        <w:rPr>
          <w:rStyle w:val="StyleUnderline"/>
        </w:rPr>
        <w:t xml:space="preserve"> campaign</w:t>
      </w:r>
      <w:r w:rsidRPr="0025327B">
        <w:rPr>
          <w:sz w:val="16"/>
        </w:rPr>
        <w:t xml:space="preserve">—indeed voters in union households backed Harris over Trump by just 8 percentage points—53 percent to 45 percent, according to exit polls. While most unions endorsed Harris, two </w:t>
      </w:r>
      <w:r w:rsidRPr="0025327B">
        <w:rPr>
          <w:rStyle w:val="StyleUnderline"/>
        </w:rPr>
        <w:t>powerful unions</w:t>
      </w:r>
      <w:r w:rsidRPr="0025327B">
        <w:rPr>
          <w:sz w:val="16"/>
        </w:rPr>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3CA068A7" w14:textId="77777777" w:rsidR="002A0289" w:rsidRPr="0025327B" w:rsidRDefault="002A0289" w:rsidP="002A0289">
      <w:pPr>
        <w:rPr>
          <w:sz w:val="16"/>
        </w:rPr>
      </w:pPr>
      <w:r w:rsidRPr="0025327B">
        <w:rPr>
          <w:sz w:val="16"/>
        </w:rPr>
        <w:t>Construction workers have long been viewed as more pro-Trump than most union members, but that didn’t stop Sean McGarvey, president of North America’s Building Trade Unions, from angrily calling on Trump to bring home Kilmar Abrego Garcia, a wrongly deported immigrant who was a member of the sheet metal workers’  union. “We demand” that he “be returned to us and his family now,” McGarvey said. “Bring him home.”</w:t>
      </w:r>
    </w:p>
    <w:p w14:paraId="70DBA103" w14:textId="77777777" w:rsidR="002A0289" w:rsidRPr="0025327B" w:rsidRDefault="002A0289" w:rsidP="002A0289">
      <w:pPr>
        <w:rPr>
          <w:sz w:val="16"/>
        </w:rPr>
      </w:pPr>
      <w:r w:rsidRPr="0025327B">
        <w:rPr>
          <w:sz w:val="16"/>
        </w:rPr>
        <w:t>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a large number of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34BCE1D5" w14:textId="77777777" w:rsidR="002A0289" w:rsidRPr="0025327B" w:rsidRDefault="002A0289" w:rsidP="002A0289">
      <w:pPr>
        <w:rPr>
          <w:sz w:val="16"/>
        </w:rPr>
      </w:pPr>
      <w:r w:rsidRPr="0025327B">
        <w:rPr>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4D307807" w14:textId="77777777" w:rsidR="002A0289" w:rsidRPr="0025327B" w:rsidRDefault="002A0289" w:rsidP="002A0289">
      <w:pPr>
        <w:rPr>
          <w:sz w:val="16"/>
        </w:rPr>
      </w:pPr>
      <w:r w:rsidRPr="0025327B">
        <w:rPr>
          <w:sz w:val="16"/>
        </w:rPr>
        <w:t xml:space="preserve">He </w:t>
      </w:r>
      <w:r w:rsidRPr="0025327B">
        <w:rPr>
          <w:rStyle w:val="Emphasis"/>
        </w:rPr>
        <w:t>slammed Trump</w:t>
      </w:r>
      <w:r w:rsidRPr="0025327B">
        <w:rPr>
          <w:sz w:val="16"/>
        </w:rPr>
        <w:t xml:space="preserve"> </w:t>
      </w:r>
      <w:r w:rsidRPr="0025327B">
        <w:rPr>
          <w:rStyle w:val="StyleUnderline"/>
        </w:rPr>
        <w:t>for seeking to destroy federal workers’ bargaining rights</w:t>
      </w:r>
      <w:r w:rsidRPr="0025327B">
        <w:rPr>
          <w:sz w:val="16"/>
        </w:rPr>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5779819A" w14:textId="77777777" w:rsidR="002A0289" w:rsidRPr="0025327B" w:rsidRDefault="002A0289" w:rsidP="002A0289">
      <w:pPr>
        <w:rPr>
          <w:sz w:val="16"/>
        </w:rPr>
      </w:pPr>
      <w:r w:rsidRPr="0025327B">
        <w:rPr>
          <w:sz w:val="16"/>
        </w:rPr>
        <w:t xml:space="preserve">“There is a reason we campaigned aggressively against this vision of America in the last election, and </w:t>
      </w:r>
      <w:r w:rsidRPr="0025327B">
        <w:rPr>
          <w:rStyle w:val="Emphasis"/>
        </w:rPr>
        <w:t>we will</w:t>
      </w:r>
      <w:r w:rsidRPr="0025327B">
        <w:rPr>
          <w:sz w:val="16"/>
        </w:rPr>
        <w:t xml:space="preserve"> continue to speak out against it and </w:t>
      </w:r>
      <w:r w:rsidRPr="0025327B">
        <w:rPr>
          <w:rStyle w:val="Emphasis"/>
        </w:rPr>
        <w:t>mobilize against it</w:t>
      </w:r>
      <w:r w:rsidRPr="0025327B">
        <w:rPr>
          <w:sz w:val="16"/>
        </w:rPr>
        <w:t>,” Fain said.</w:t>
      </w:r>
    </w:p>
    <w:p w14:paraId="6B6DE1B6" w14:textId="77777777" w:rsidR="002A0289" w:rsidRPr="0025327B" w:rsidRDefault="002A0289" w:rsidP="002A0289">
      <w:pPr>
        <w:rPr>
          <w:sz w:val="16"/>
        </w:rPr>
      </w:pPr>
      <w:r w:rsidRPr="00CD6D65">
        <w:rPr>
          <w:rStyle w:val="StyleUnderline"/>
          <w:highlight w:val="cyan"/>
        </w:rPr>
        <w:t>Although</w:t>
      </w:r>
      <w:r w:rsidRPr="0025327B">
        <w:rPr>
          <w:rStyle w:val="StyleUnderline"/>
        </w:rPr>
        <w:t xml:space="preserve"> the </w:t>
      </w:r>
      <w:r w:rsidRPr="00CD6D65">
        <w:rPr>
          <w:rStyle w:val="StyleUnderline"/>
          <w:highlight w:val="cyan"/>
        </w:rPr>
        <w:t>2026</w:t>
      </w:r>
      <w:r w:rsidRPr="0025327B">
        <w:rPr>
          <w:rStyle w:val="StyleUnderline"/>
        </w:rPr>
        <w:t xml:space="preserve"> elections are</w:t>
      </w:r>
      <w:r w:rsidRPr="0025327B">
        <w:rPr>
          <w:sz w:val="16"/>
        </w:rPr>
        <w:t xml:space="preserve"> 18 </w:t>
      </w:r>
      <w:r w:rsidRPr="00CD6D65">
        <w:rPr>
          <w:rStyle w:val="StyleUnderline"/>
          <w:highlight w:val="cyan"/>
        </w:rPr>
        <w:t xml:space="preserve">months </w:t>
      </w:r>
      <w:r w:rsidRPr="00482D05">
        <w:rPr>
          <w:rStyle w:val="StyleUnderline"/>
          <w:highlight w:val="cyan"/>
        </w:rPr>
        <w:t>away, the union movement is</w:t>
      </w:r>
      <w:r w:rsidRPr="0025327B">
        <w:rPr>
          <w:sz w:val="16"/>
        </w:rPr>
        <w:t xml:space="preserve"> already </w:t>
      </w:r>
      <w:r w:rsidRPr="00CD6D65">
        <w:rPr>
          <w:rStyle w:val="Emphasis"/>
          <w:highlight w:val="cyan"/>
        </w:rPr>
        <w:t>planting seeds</w:t>
      </w:r>
      <w:r w:rsidRPr="0025327B">
        <w:rPr>
          <w:rStyle w:val="StyleUnderline"/>
        </w:rPr>
        <w:t xml:space="preserve"> </w:t>
      </w:r>
      <w:r w:rsidRPr="00CD6D65">
        <w:rPr>
          <w:rStyle w:val="StyleUnderline"/>
          <w:highlight w:val="cyan"/>
        </w:rPr>
        <w:t>to</w:t>
      </w:r>
      <w:r w:rsidRPr="0025327B">
        <w:rPr>
          <w:rStyle w:val="StyleUnderline"/>
        </w:rPr>
        <w:t xml:space="preserve"> help </w:t>
      </w:r>
      <w:r w:rsidRPr="00CD6D65">
        <w:rPr>
          <w:rStyle w:val="StyleUnderline"/>
          <w:highlight w:val="cyan"/>
        </w:rPr>
        <w:t>ensure</w:t>
      </w:r>
      <w:r w:rsidRPr="0025327B">
        <w:rPr>
          <w:rStyle w:val="StyleUnderline"/>
        </w:rPr>
        <w:t xml:space="preserve"> the </w:t>
      </w:r>
      <w:r w:rsidRPr="00482D05">
        <w:rPr>
          <w:rStyle w:val="Emphasis"/>
          <w:highlight w:val="cyan"/>
        </w:rPr>
        <w:t>Dem</w:t>
      </w:r>
      <w:r w:rsidRPr="0025327B">
        <w:rPr>
          <w:rStyle w:val="StyleUnderline"/>
        </w:rPr>
        <w:t>ocrat</w:t>
      </w:r>
      <w:r w:rsidRPr="00482D05">
        <w:rPr>
          <w:rStyle w:val="Emphasis"/>
          <w:highlight w:val="cyan"/>
        </w:rPr>
        <w:t>s</w:t>
      </w:r>
      <w:r w:rsidRPr="0025327B">
        <w:rPr>
          <w:rStyle w:val="StyleUnderline"/>
        </w:rPr>
        <w:t xml:space="preserve"> </w:t>
      </w:r>
      <w:r w:rsidRPr="00CD6D65">
        <w:rPr>
          <w:rStyle w:val="StyleUnderline"/>
          <w:highlight w:val="cyan"/>
        </w:rPr>
        <w:t>win</w:t>
      </w:r>
      <w:r w:rsidRPr="0025327B">
        <w:rPr>
          <w:rStyle w:val="StyleUnderline"/>
        </w:rPr>
        <w:t xml:space="preserve"> back control</w:t>
      </w:r>
      <w:r w:rsidRPr="0025327B">
        <w:rPr>
          <w:sz w:val="16"/>
        </w:rPr>
        <w:t xml:space="preserve"> of the House of Representatives. Labor leaders hope that </w:t>
      </w:r>
      <w:r w:rsidRPr="00482D05">
        <w:rPr>
          <w:rStyle w:val="Emphasis"/>
          <w:highlight w:val="cyan"/>
        </w:rPr>
        <w:t>union</w:t>
      </w:r>
      <w:r w:rsidRPr="0025327B">
        <w:rPr>
          <w:rStyle w:val="StyleUnderline"/>
        </w:rPr>
        <w:t xml:space="preserve"> member</w:t>
      </w:r>
      <w:r w:rsidRPr="00482D05">
        <w:rPr>
          <w:rStyle w:val="Emphasis"/>
          <w:highlight w:val="cyan"/>
        </w:rPr>
        <w:t>s</w:t>
      </w:r>
      <w:r w:rsidRPr="0025327B">
        <w:rPr>
          <w:sz w:val="16"/>
        </w:rPr>
        <w:t xml:space="preserve"> who have marched in protests this spring </w:t>
      </w:r>
      <w:r w:rsidRPr="0025327B">
        <w:rPr>
          <w:rStyle w:val="StyleUnderline"/>
        </w:rPr>
        <w:t>will</w:t>
      </w:r>
      <w:r w:rsidRPr="0025327B">
        <w:rPr>
          <w:sz w:val="16"/>
        </w:rPr>
        <w:t xml:space="preserve"> be willing to </w:t>
      </w:r>
      <w:r w:rsidRPr="0025327B">
        <w:rPr>
          <w:rStyle w:val="StyleUnderline"/>
        </w:rPr>
        <w:t xml:space="preserve">talk </w:t>
      </w:r>
      <w:r w:rsidRPr="00482D05">
        <w:rPr>
          <w:rStyle w:val="StyleUnderline"/>
          <w:highlight w:val="cyan"/>
        </w:rPr>
        <w:t>to fellow workers and knock on doors</w:t>
      </w:r>
      <w:r w:rsidRPr="0025327B">
        <w:rPr>
          <w:rStyle w:val="StyleUnderline"/>
        </w:rPr>
        <w:t xml:space="preserve"> next year</w:t>
      </w:r>
      <w:r w:rsidRPr="0025327B">
        <w:rPr>
          <w:sz w:val="16"/>
        </w:rPr>
        <w:t xml:space="preserve"> </w:t>
      </w:r>
      <w:r w:rsidRPr="00482D05">
        <w:rPr>
          <w:rStyle w:val="StyleUnderline"/>
          <w:highlight w:val="cyan"/>
        </w:rPr>
        <w:t>when the</w:t>
      </w:r>
      <w:r w:rsidRPr="0025327B">
        <w:rPr>
          <w:rStyle w:val="StyleUnderline"/>
        </w:rPr>
        <w:t xml:space="preserve"> 2026 </w:t>
      </w:r>
      <w:r w:rsidRPr="00482D05">
        <w:rPr>
          <w:rStyle w:val="StyleUnderline"/>
          <w:highlight w:val="cyan"/>
        </w:rPr>
        <w:t>campaign heats up</w:t>
      </w:r>
      <w:r w:rsidRPr="0025327B">
        <w:rPr>
          <w:sz w:val="16"/>
        </w:rPr>
        <w:t>. “</w:t>
      </w:r>
      <w:r w:rsidRPr="00482D05">
        <w:rPr>
          <w:rStyle w:val="StyleUnderline"/>
          <w:highlight w:val="cyan"/>
        </w:rPr>
        <w:t>This is</w:t>
      </w:r>
      <w:r w:rsidRPr="0025327B">
        <w:rPr>
          <w:rStyle w:val="StyleUnderline"/>
        </w:rPr>
        <w:t xml:space="preserve"> about </w:t>
      </w:r>
      <w:r w:rsidRPr="00482D05">
        <w:rPr>
          <w:rStyle w:val="StyleUnderline"/>
          <w:highlight w:val="cyan"/>
        </w:rPr>
        <w:t>ladders of engagement</w:t>
      </w:r>
      <w:r w:rsidRPr="0025327B">
        <w:rPr>
          <w:sz w:val="16"/>
        </w:rPr>
        <w:t xml:space="preserve">,” Shuler said. “Most of the </w:t>
      </w:r>
      <w:r w:rsidRPr="00CD6D65">
        <w:rPr>
          <w:rStyle w:val="StyleUnderline"/>
          <w:highlight w:val="cyan"/>
        </w:rPr>
        <w:t>actions</w:t>
      </w:r>
      <w:r w:rsidRPr="0025327B">
        <w:rPr>
          <w:rStyle w:val="StyleUnderline"/>
        </w:rPr>
        <w:t xml:space="preserve"> on the ground </w:t>
      </w:r>
      <w:r w:rsidRPr="00CD6D65">
        <w:rPr>
          <w:rStyle w:val="StyleUnderline"/>
          <w:highlight w:val="cyan"/>
        </w:rPr>
        <w:t xml:space="preserve">are </w:t>
      </w:r>
      <w:r w:rsidRPr="00CD6D65">
        <w:rPr>
          <w:rStyle w:val="Emphasis"/>
          <w:highlight w:val="cyan"/>
        </w:rPr>
        <w:t xml:space="preserve">pathways </w:t>
      </w:r>
      <w:r w:rsidRPr="00CD6D65">
        <w:rPr>
          <w:rStyle w:val="Emphasis"/>
        </w:rPr>
        <w:t xml:space="preserve">and drumbeats </w:t>
      </w:r>
      <w:r w:rsidRPr="00CD6D65">
        <w:rPr>
          <w:rStyle w:val="Emphasis"/>
          <w:highlight w:val="cyan"/>
        </w:rPr>
        <w:t>that will keep escalating</w:t>
      </w:r>
      <w:r w:rsidRPr="0025327B">
        <w:rPr>
          <w:sz w:val="16"/>
        </w:rPr>
        <w:t xml:space="preserve">. </w:t>
      </w:r>
      <w:r w:rsidRPr="00CD6D65">
        <w:rPr>
          <w:rStyle w:val="Emphasis"/>
          <w:highlight w:val="cyan"/>
        </w:rPr>
        <w:t>People</w:t>
      </w:r>
      <w:r w:rsidRPr="0025327B">
        <w:rPr>
          <w:sz w:val="16"/>
        </w:rPr>
        <w:t xml:space="preserve"> are frustrated, and they </w:t>
      </w:r>
      <w:r w:rsidRPr="00CD6D65">
        <w:rPr>
          <w:rStyle w:val="Emphasis"/>
          <w:sz w:val="30"/>
          <w:szCs w:val="30"/>
          <w:highlight w:val="cyan"/>
        </w:rPr>
        <w:t xml:space="preserve">want </w:t>
      </w:r>
      <w:r w:rsidRPr="00CD6D65">
        <w:rPr>
          <w:rStyle w:val="Emphasis"/>
          <w:sz w:val="30"/>
          <w:szCs w:val="30"/>
        </w:rPr>
        <w:t xml:space="preserve">to channel that into </w:t>
      </w:r>
      <w:r w:rsidRPr="00CD6D65">
        <w:rPr>
          <w:rStyle w:val="Emphasis"/>
          <w:sz w:val="30"/>
          <w:szCs w:val="30"/>
          <w:highlight w:val="cyan"/>
        </w:rPr>
        <w:t>action</w:t>
      </w:r>
      <w:r w:rsidRPr="00CD6D65">
        <w:rPr>
          <w:sz w:val="16"/>
        </w:rPr>
        <w:t>.”</w:t>
      </w:r>
    </w:p>
    <w:p w14:paraId="7178EB1D" w14:textId="77777777" w:rsidR="002A0289" w:rsidRPr="0025327B" w:rsidRDefault="002A0289" w:rsidP="002A0289">
      <w:pPr>
        <w:rPr>
          <w:sz w:val="16"/>
        </w:rPr>
      </w:pPr>
      <w:r w:rsidRPr="0025327B">
        <w:rPr>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46E0BC3C" w14:textId="77777777" w:rsidR="002A0289" w:rsidRPr="0025327B" w:rsidRDefault="002A0289" w:rsidP="002A0289">
      <w:pPr>
        <w:rPr>
          <w:sz w:val="16"/>
        </w:rPr>
      </w:pPr>
      <w:r w:rsidRPr="0025327B">
        <w:rPr>
          <w:sz w:val="16"/>
        </w:rPr>
        <w:t>McCartin said unions did well last November in getting out members to vote for Harris. “But they just weren’t able to compensate for the bleeding of working-class voters beyond their ranks,” he said. “The threat of a smaller union movement trying to swim against that current raises serious questions.”</w:t>
      </w:r>
    </w:p>
    <w:p w14:paraId="36A217A6" w14:textId="77777777" w:rsidR="002A0289" w:rsidRPr="0025327B" w:rsidRDefault="002A0289" w:rsidP="002A0289">
      <w:pPr>
        <w:rPr>
          <w:sz w:val="16"/>
        </w:rPr>
      </w:pPr>
      <w:r w:rsidRPr="0025327B">
        <w:rPr>
          <w:sz w:val="16"/>
        </w:rPr>
        <w:t xml:space="preserve">Some labor leaders I spoke to worry that unions face an existential crisis, with Trump seeking to sabotage the NLRB and destroy bargaining for federal workers. Moveover, Musk’s SpaceX and Jeff Bezos’ Amazon have brought lawsuits seeking to have the NLRB declared unconstitutional. And then </w:t>
      </w:r>
      <w:r w:rsidRPr="00CD6D65">
        <w:rPr>
          <w:rStyle w:val="StyleUnderline"/>
          <w:highlight w:val="cyan"/>
        </w:rPr>
        <w:t>Trump is</w:t>
      </w:r>
      <w:r w:rsidRPr="0025327B">
        <w:rPr>
          <w:sz w:val="16"/>
        </w:rPr>
        <w:t xml:space="preserve"> forever </w:t>
      </w:r>
      <w:r w:rsidRPr="00CD6D65">
        <w:rPr>
          <w:rStyle w:val="StyleUnderline"/>
          <w:highlight w:val="cyan"/>
        </w:rPr>
        <w:t>seeking</w:t>
      </w:r>
      <w:r w:rsidRPr="0025327B">
        <w:rPr>
          <w:rStyle w:val="StyleUnderline"/>
        </w:rPr>
        <w:t xml:space="preserve"> to</w:t>
      </w:r>
      <w:r w:rsidRPr="0025327B">
        <w:rPr>
          <w:sz w:val="16"/>
        </w:rPr>
        <w:t xml:space="preserve"> </w:t>
      </w:r>
      <w:r w:rsidRPr="0025327B">
        <w:rPr>
          <w:rStyle w:val="StyleUnderline"/>
        </w:rPr>
        <w:t xml:space="preserve">use his </w:t>
      </w:r>
      <w:r w:rsidRPr="00CD6D65">
        <w:rPr>
          <w:rStyle w:val="StyleUnderline"/>
          <w:highlight w:val="cyan"/>
        </w:rPr>
        <w:t xml:space="preserve">populist magic to </w:t>
      </w:r>
      <w:r w:rsidRPr="00482D05">
        <w:rPr>
          <w:rStyle w:val="Emphasis"/>
          <w:sz w:val="40"/>
          <w:szCs w:val="40"/>
          <w:highlight w:val="cyan"/>
        </w:rPr>
        <w:t>woo blue-collar workers</w:t>
      </w:r>
      <w:r w:rsidRPr="0025327B">
        <w:rPr>
          <w:sz w:val="16"/>
        </w:rPr>
        <w:t>.</w:t>
      </w:r>
    </w:p>
    <w:p w14:paraId="03720A95" w14:textId="77777777" w:rsidR="002A0289" w:rsidRPr="0025327B" w:rsidRDefault="002A0289" w:rsidP="002A0289">
      <w:pPr>
        <w:rPr>
          <w:sz w:val="16"/>
        </w:rPr>
      </w:pPr>
      <w:r w:rsidRPr="0025327B">
        <w:rPr>
          <w:sz w:val="16"/>
        </w:rPr>
        <w:t>But Michael Podhorzer, a former AFL-CIO political director, sees a silver lining. “</w:t>
      </w:r>
      <w:r w:rsidRPr="0025327B">
        <w:rPr>
          <w:rStyle w:val="StyleUnderline"/>
        </w:rPr>
        <w:t xml:space="preserve">I </w:t>
      </w:r>
      <w:r w:rsidRPr="00CD6D65">
        <w:rPr>
          <w:rStyle w:val="StyleUnderline"/>
          <w:highlight w:val="cyan"/>
        </w:rPr>
        <w:t>don’t see anything</w:t>
      </w:r>
      <w:r w:rsidRPr="0025327B">
        <w:rPr>
          <w:rStyle w:val="StyleUnderline"/>
        </w:rPr>
        <w:t xml:space="preserve"> out there right </w:t>
      </w:r>
      <w:r w:rsidRPr="00CD6D65">
        <w:rPr>
          <w:rStyle w:val="StyleUnderline"/>
          <w:highlight w:val="cyan"/>
        </w:rPr>
        <w:t>now that will divide unions</w:t>
      </w:r>
      <w:r w:rsidRPr="0025327B">
        <w:rPr>
          <w:sz w:val="16"/>
        </w:rPr>
        <w:t xml:space="preserve">,” he said. “It’s an eternal truth about politics that when you’re running against the party in power, it really takes a lot to divide you. The </w:t>
      </w:r>
      <w:r w:rsidRPr="0025327B">
        <w:rPr>
          <w:rStyle w:val="StyleUnderline"/>
        </w:rPr>
        <w:t>major elements of the labor coalition have come</w:t>
      </w:r>
      <w:r w:rsidRPr="0025327B">
        <w:rPr>
          <w:sz w:val="16"/>
        </w:rPr>
        <w:t xml:space="preserve"> </w:t>
      </w:r>
      <w:r w:rsidRPr="0025327B">
        <w:rPr>
          <w:rStyle w:val="StyleUnderline"/>
        </w:rPr>
        <w:t>together</w:t>
      </w:r>
      <w:r w:rsidRPr="0025327B">
        <w:rPr>
          <w:sz w:val="16"/>
        </w:rPr>
        <w:t xml:space="preserve">, and </w:t>
      </w:r>
      <w:r w:rsidRPr="00E705A1">
        <w:rPr>
          <w:rStyle w:val="Emphasis"/>
          <w:highlight w:val="cyan"/>
        </w:rPr>
        <w:t>Trump has</w:t>
      </w:r>
      <w:r w:rsidRPr="0025327B">
        <w:rPr>
          <w:rStyle w:val="Emphasis"/>
        </w:rPr>
        <w:t xml:space="preserve"> certainly </w:t>
      </w:r>
      <w:r w:rsidRPr="00E705A1">
        <w:rPr>
          <w:rStyle w:val="Emphasis"/>
          <w:highlight w:val="cyan"/>
        </w:rPr>
        <w:t>reinforced that</w:t>
      </w:r>
      <w:r w:rsidRPr="0025327B">
        <w:rPr>
          <w:sz w:val="16"/>
        </w:rPr>
        <w:t>.”</w:t>
      </w:r>
    </w:p>
    <w:p w14:paraId="490CB059" w14:textId="77777777" w:rsidR="002A0289" w:rsidRDefault="002A0289" w:rsidP="002A0289">
      <w:pPr>
        <w:rPr>
          <w:sz w:val="16"/>
        </w:rPr>
      </w:pPr>
      <w:r w:rsidRPr="0025327B">
        <w:rPr>
          <w:sz w:val="16"/>
        </w:rPr>
        <w:t xml:space="preserve">In other words, </w:t>
      </w:r>
      <w:r w:rsidRPr="0025327B">
        <w:rPr>
          <w:rStyle w:val="StyleUnderline"/>
        </w:rPr>
        <w:t xml:space="preserve">a </w:t>
      </w:r>
      <w:r w:rsidRPr="0025327B">
        <w:rPr>
          <w:rStyle w:val="Emphasis"/>
        </w:rPr>
        <w:t xml:space="preserve">united </w:t>
      </w:r>
      <w:r w:rsidRPr="00E14BCB">
        <w:rPr>
          <w:rStyle w:val="Emphasis"/>
          <w:highlight w:val="cyan"/>
        </w:rPr>
        <w:t>labor</w:t>
      </w:r>
      <w:r w:rsidRPr="0025327B">
        <w:rPr>
          <w:rStyle w:val="Emphasis"/>
        </w:rPr>
        <w:t xml:space="preserve"> movement</w:t>
      </w:r>
      <w:r w:rsidRPr="0025327B">
        <w:rPr>
          <w:rStyle w:val="StyleUnderline"/>
        </w:rPr>
        <w:t xml:space="preserve"> </w:t>
      </w:r>
      <w:r w:rsidRPr="00E14BCB">
        <w:rPr>
          <w:rStyle w:val="StyleUnderline"/>
          <w:highlight w:val="cyan"/>
        </w:rPr>
        <w:t xml:space="preserve">will play a </w:t>
      </w:r>
      <w:r w:rsidRPr="00E14BCB">
        <w:rPr>
          <w:rStyle w:val="Emphasis"/>
          <w:highlight w:val="cyan"/>
        </w:rPr>
        <w:t>big role</w:t>
      </w:r>
      <w:r w:rsidRPr="00E14BCB">
        <w:rPr>
          <w:rStyle w:val="StyleUnderline"/>
          <w:highlight w:val="cyan"/>
        </w:rPr>
        <w:t xml:space="preserve"> in helping</w:t>
      </w:r>
      <w:r w:rsidRPr="0025327B">
        <w:rPr>
          <w:rStyle w:val="StyleUnderline"/>
        </w:rPr>
        <w:t xml:space="preserve"> the </w:t>
      </w:r>
      <w:r w:rsidRPr="00E14BCB">
        <w:rPr>
          <w:rStyle w:val="Emphasis"/>
          <w:highlight w:val="cyan"/>
        </w:rPr>
        <w:t>Dem</w:t>
      </w:r>
      <w:r w:rsidRPr="00CD6D65">
        <w:rPr>
          <w:rStyle w:val="StyleUnderline"/>
        </w:rPr>
        <w:t>ocrat</w:t>
      </w:r>
      <w:r w:rsidRPr="00E14BCB">
        <w:rPr>
          <w:rStyle w:val="Emphasis"/>
          <w:highlight w:val="cyan"/>
        </w:rPr>
        <w:t>s</w:t>
      </w:r>
      <w:r w:rsidRPr="0025327B">
        <w:rPr>
          <w:rStyle w:val="StyleUnderline"/>
        </w:rPr>
        <w:t xml:space="preserve"> </w:t>
      </w:r>
      <w:r w:rsidRPr="00E14BCB">
        <w:rPr>
          <w:rStyle w:val="StyleUnderline"/>
          <w:highlight w:val="cyan"/>
        </w:rPr>
        <w:t>take</w:t>
      </w:r>
      <w:r w:rsidRPr="0025327B">
        <w:rPr>
          <w:rStyle w:val="StyleUnderline"/>
        </w:rPr>
        <w:t xml:space="preserve"> back </w:t>
      </w:r>
      <w:r w:rsidRPr="00E14BCB">
        <w:rPr>
          <w:rStyle w:val="StyleUnderline"/>
          <w:highlight w:val="cyan"/>
        </w:rPr>
        <w:t>the House in</w:t>
      </w:r>
      <w:r w:rsidRPr="0025327B">
        <w:rPr>
          <w:rStyle w:val="StyleUnderline"/>
        </w:rPr>
        <w:t xml:space="preserve"> 20</w:t>
      </w:r>
      <w:r w:rsidRPr="00CD6D65">
        <w:rPr>
          <w:rStyle w:val="Emphasis"/>
          <w:highlight w:val="cyan"/>
        </w:rPr>
        <w:t>26</w:t>
      </w:r>
      <w:r w:rsidRPr="0025327B">
        <w:rPr>
          <w:sz w:val="16"/>
        </w:rPr>
        <w:t>.</w:t>
      </w:r>
    </w:p>
    <w:p w14:paraId="06D62558" w14:textId="77777777" w:rsidR="002A0289" w:rsidRDefault="002A0289" w:rsidP="002A0289">
      <w:pPr>
        <w:pStyle w:val="Heading4"/>
      </w:pPr>
      <w:r>
        <w:t xml:space="preserve">The impact is calamity. </w:t>
      </w:r>
      <w:r w:rsidRPr="0017643A">
        <w:rPr>
          <w:u w:val="single"/>
        </w:rPr>
        <w:t>Institutional competence</w:t>
      </w:r>
      <w:r>
        <w:t xml:space="preserve">, </w:t>
      </w:r>
      <w:r w:rsidRPr="0017643A">
        <w:rPr>
          <w:u w:val="single"/>
        </w:rPr>
        <w:t>reproductive rights</w:t>
      </w:r>
      <w:r>
        <w:t xml:space="preserve">, </w:t>
      </w:r>
      <w:r w:rsidRPr="0017643A">
        <w:rPr>
          <w:u w:val="single"/>
        </w:rPr>
        <w:t>climate</w:t>
      </w:r>
      <w:r>
        <w:t xml:space="preserve">, </w:t>
      </w:r>
      <w:r w:rsidRPr="0017643A">
        <w:rPr>
          <w:u w:val="single"/>
        </w:rPr>
        <w:t>inequality</w:t>
      </w:r>
      <w:r>
        <w:t xml:space="preserve">, </w:t>
      </w:r>
      <w:r w:rsidRPr="0017643A">
        <w:rPr>
          <w:u w:val="single"/>
        </w:rPr>
        <w:t>infrastructure</w:t>
      </w:r>
      <w:r>
        <w:t xml:space="preserve">, and </w:t>
      </w:r>
      <w:r w:rsidRPr="0017643A">
        <w:rPr>
          <w:u w:val="single"/>
        </w:rPr>
        <w:t>democratic resilience</w:t>
      </w:r>
      <w:r>
        <w:rPr>
          <w:u w:val="single"/>
        </w:rPr>
        <w:t>.</w:t>
      </w:r>
    </w:p>
    <w:p w14:paraId="606360BB" w14:textId="77777777" w:rsidR="002A0289" w:rsidRPr="00DE66C6" w:rsidRDefault="002A0289" w:rsidP="002A0289">
      <w:r w:rsidRPr="000C68C3">
        <w:rPr>
          <w:rStyle w:val="Style13ptBold"/>
        </w:rPr>
        <w:t>Driskell 25</w:t>
      </w:r>
      <w:r>
        <w:t xml:space="preserve">, adjunct professor of legislative politics, where he teaches courses on race, religion, and politics at the George Washington University Graduate School of Political Management (Quardricos, “If Democrats Don’t Take Back the House in 2026, America Should Be Alarmed,” </w:t>
      </w:r>
      <w:r w:rsidRPr="005C1FF7">
        <w:rPr>
          <w:i/>
          <w:iCs/>
        </w:rPr>
        <w:t>The Christian Recorder</w:t>
      </w:r>
      <w:r>
        <w:t>, https://www.thechristianrecorder.com/articles/if-democrats-dont-take-back-the-house-in-2026-america-should-be-alarmed/)</w:t>
      </w:r>
    </w:p>
    <w:p w14:paraId="5F82D5E0" w14:textId="77777777" w:rsidR="002A0289" w:rsidRPr="00DE66C6" w:rsidRDefault="002A0289" w:rsidP="002A0289">
      <w:pPr>
        <w:rPr>
          <w:sz w:val="16"/>
        </w:rPr>
      </w:pPr>
      <w:r w:rsidRPr="00DE66C6">
        <w:rPr>
          <w:sz w:val="16"/>
        </w:rPr>
        <w:t xml:space="preserve">As we approach the 2026 midterm elections and the start of the 119th Congress, Americans must confront a sobering reality: </w:t>
      </w:r>
      <w:r w:rsidRPr="00CD6D65">
        <w:rPr>
          <w:rStyle w:val="StyleUnderline"/>
          <w:highlight w:val="cyan"/>
        </w:rPr>
        <w:t>if Dem</w:t>
      </w:r>
      <w:r w:rsidRPr="00DE66C6">
        <w:rPr>
          <w:rStyle w:val="StyleUnderline"/>
        </w:rPr>
        <w:t>ocrat</w:t>
      </w:r>
      <w:r w:rsidRPr="00CD6D65">
        <w:rPr>
          <w:rStyle w:val="StyleUnderline"/>
          <w:highlight w:val="cyan"/>
        </w:rPr>
        <w:t>s</w:t>
      </w:r>
      <w:r w:rsidRPr="00DE66C6">
        <w:rPr>
          <w:rStyle w:val="StyleUnderline"/>
        </w:rPr>
        <w:t xml:space="preserve"> </w:t>
      </w:r>
      <w:r w:rsidRPr="00CD6D65">
        <w:rPr>
          <w:rStyle w:val="StyleUnderline"/>
          <w:highlight w:val="cyan"/>
        </w:rPr>
        <w:t>fail to regain control of the House</w:t>
      </w:r>
      <w:r w:rsidRPr="00DE66C6">
        <w:rPr>
          <w:sz w:val="16"/>
        </w:rPr>
        <w:t xml:space="preserve"> of Representatives, </w:t>
      </w:r>
      <w:r w:rsidRPr="00DE66C6">
        <w:rPr>
          <w:rStyle w:val="StyleUnderline"/>
        </w:rPr>
        <w:t xml:space="preserve">our </w:t>
      </w:r>
      <w:r w:rsidRPr="00CD6D65">
        <w:rPr>
          <w:rStyle w:val="StyleUnderline"/>
          <w:highlight w:val="cyan"/>
        </w:rPr>
        <w:t>democracy</w:t>
      </w:r>
      <w:r w:rsidRPr="00DE66C6">
        <w:rPr>
          <w:rStyle w:val="StyleUnderline"/>
        </w:rPr>
        <w:t xml:space="preserve"> may </w:t>
      </w:r>
      <w:r w:rsidRPr="00CD6D65">
        <w:rPr>
          <w:rStyle w:val="StyleUnderline"/>
          <w:highlight w:val="cyan"/>
        </w:rPr>
        <w:t>face</w:t>
      </w:r>
      <w:r w:rsidRPr="00DE66C6">
        <w:rPr>
          <w:rStyle w:val="StyleUnderline"/>
        </w:rPr>
        <w:t xml:space="preserve"> further </w:t>
      </w:r>
      <w:r w:rsidRPr="00CD6D65">
        <w:rPr>
          <w:rStyle w:val="StyleUnderline"/>
          <w:highlight w:val="cyan"/>
        </w:rPr>
        <w:t>erosion</w:t>
      </w:r>
      <w:r w:rsidRPr="00CD6D65">
        <w:rPr>
          <w:rStyle w:val="StyleUnderline"/>
        </w:rPr>
        <w:t xml:space="preserve"> at</w:t>
      </w:r>
      <w:r w:rsidRPr="00DE66C6">
        <w:rPr>
          <w:rStyle w:val="StyleUnderline"/>
        </w:rPr>
        <w:t xml:space="preserve"> the </w:t>
      </w:r>
      <w:r w:rsidRPr="00CD6D65">
        <w:rPr>
          <w:rStyle w:val="StyleUnderline"/>
        </w:rPr>
        <w:t>hands of extremism</w:t>
      </w:r>
      <w:r w:rsidRPr="00DE66C6">
        <w:rPr>
          <w:rStyle w:val="StyleUnderline"/>
        </w:rPr>
        <w:t xml:space="preserve">, </w:t>
      </w:r>
      <w:r w:rsidRPr="00CD6D65">
        <w:rPr>
          <w:rStyle w:val="StyleUnderline"/>
        </w:rPr>
        <w:t>gridlock</w:t>
      </w:r>
      <w:r w:rsidRPr="00DE66C6">
        <w:rPr>
          <w:rStyle w:val="StyleUnderline"/>
        </w:rPr>
        <w:t xml:space="preserve">, </w:t>
      </w:r>
      <w:r w:rsidRPr="00CD6D65">
        <w:rPr>
          <w:rStyle w:val="StyleUnderline"/>
        </w:rPr>
        <w:t>and</w:t>
      </w:r>
      <w:r w:rsidRPr="00DE66C6">
        <w:rPr>
          <w:rStyle w:val="StyleUnderline"/>
        </w:rPr>
        <w:t xml:space="preserve"> a deepening </w:t>
      </w:r>
      <w:r w:rsidRPr="00CD6D65">
        <w:rPr>
          <w:rStyle w:val="StyleUnderline"/>
        </w:rPr>
        <w:t>assault on institutional norms</w:t>
      </w:r>
      <w:r w:rsidRPr="00DE66C6">
        <w:rPr>
          <w:sz w:val="16"/>
        </w:rPr>
        <w:t xml:space="preserve">. </w:t>
      </w:r>
      <w:r w:rsidRPr="00DE66C6">
        <w:rPr>
          <w:rStyle w:val="Emphasis"/>
        </w:rPr>
        <w:t xml:space="preserve">The </w:t>
      </w:r>
      <w:r w:rsidRPr="00CD6D65">
        <w:rPr>
          <w:rStyle w:val="Emphasis"/>
        </w:rPr>
        <w:t>stakes</w:t>
      </w:r>
      <w:r w:rsidRPr="00DE66C6">
        <w:rPr>
          <w:rStyle w:val="Emphasis"/>
        </w:rPr>
        <w:t xml:space="preserve"> could </w:t>
      </w:r>
      <w:r w:rsidRPr="00CD6D65">
        <w:rPr>
          <w:rStyle w:val="Emphasis"/>
        </w:rPr>
        <w:t>not</w:t>
      </w:r>
      <w:r w:rsidRPr="00DE66C6">
        <w:rPr>
          <w:rStyle w:val="Emphasis"/>
        </w:rPr>
        <w:t xml:space="preserve"> be </w:t>
      </w:r>
      <w:r w:rsidRPr="00CD6D65">
        <w:rPr>
          <w:rStyle w:val="Emphasis"/>
        </w:rPr>
        <w:t>higher</w:t>
      </w:r>
      <w:r w:rsidRPr="00DE66C6">
        <w:rPr>
          <w:sz w:val="16"/>
        </w:rPr>
        <w:t>.</w:t>
      </w:r>
    </w:p>
    <w:p w14:paraId="3953DA73" w14:textId="77777777" w:rsidR="002A0289" w:rsidRPr="00DE66C6" w:rsidRDefault="002A0289" w:rsidP="002A0289">
      <w:pPr>
        <w:rPr>
          <w:sz w:val="16"/>
        </w:rPr>
      </w:pPr>
      <w:r w:rsidRPr="00DE66C6">
        <w:rPr>
          <w:rStyle w:val="StyleUnderline"/>
        </w:rPr>
        <w:t>Since reclaiming the House in 2022, Republicans have increasingly used their majority not to govern but to obstruct</w:t>
      </w:r>
      <w:r w:rsidRPr="00DE66C6">
        <w:rPr>
          <w:sz w:val="16"/>
        </w:rPr>
        <w:t xml:space="preserve">. Committee rooms have become arenas for political theater. </w:t>
      </w:r>
      <w:r w:rsidRPr="00DE66C6">
        <w:rPr>
          <w:rStyle w:val="StyleUnderline"/>
        </w:rPr>
        <w:t>Subpoenas are issued not in the pursuit of oversight but in the name of vengeance</w:t>
      </w:r>
      <w:r w:rsidRPr="00DE66C6">
        <w:rPr>
          <w:sz w:val="16"/>
        </w:rPr>
        <w:t xml:space="preserve">. </w:t>
      </w:r>
      <w:r w:rsidRPr="00DE66C6">
        <w:rPr>
          <w:rStyle w:val="StyleUnderline"/>
        </w:rPr>
        <w:t>Critical legislation</w:t>
      </w:r>
      <w:r w:rsidRPr="00DE66C6">
        <w:rPr>
          <w:sz w:val="16"/>
        </w:rPr>
        <w:t>—</w:t>
      </w:r>
      <w:r w:rsidRPr="00CD6D65">
        <w:rPr>
          <w:rStyle w:val="Emphasis"/>
          <w:highlight w:val="cyan"/>
        </w:rPr>
        <w:t>from reproductive rights</w:t>
      </w:r>
      <w:r w:rsidRPr="00DE66C6">
        <w:rPr>
          <w:sz w:val="16"/>
        </w:rPr>
        <w:t xml:space="preserve"> and </w:t>
      </w:r>
      <w:r w:rsidRPr="00CD6D65">
        <w:rPr>
          <w:rStyle w:val="Emphasis"/>
          <w:highlight w:val="cyan"/>
        </w:rPr>
        <w:t>voting</w:t>
      </w:r>
      <w:r w:rsidRPr="00DE66C6">
        <w:rPr>
          <w:sz w:val="16"/>
        </w:rPr>
        <w:t xml:space="preserve"> access to </w:t>
      </w:r>
      <w:r w:rsidRPr="00CD6D65">
        <w:rPr>
          <w:rStyle w:val="Emphasis"/>
          <w:highlight w:val="cyan"/>
        </w:rPr>
        <w:t>climate action</w:t>
      </w:r>
      <w:r w:rsidRPr="00DE66C6">
        <w:rPr>
          <w:sz w:val="16"/>
        </w:rPr>
        <w:t xml:space="preserve"> and gun reform—</w:t>
      </w:r>
      <w:r w:rsidRPr="00DE66C6">
        <w:rPr>
          <w:rStyle w:val="StyleUnderline"/>
        </w:rPr>
        <w:t>has been held hostage</w:t>
      </w:r>
      <w:r w:rsidRPr="00DE66C6">
        <w:rPr>
          <w:sz w:val="16"/>
        </w:rPr>
        <w:t xml:space="preserve"> by a far-right faction whose allegiance is not to the Constitution, but to conspiracy and power.</w:t>
      </w:r>
    </w:p>
    <w:p w14:paraId="60F05314" w14:textId="77777777" w:rsidR="002A0289" w:rsidRPr="00DE66C6" w:rsidRDefault="002A0289" w:rsidP="002A0289">
      <w:pPr>
        <w:rPr>
          <w:sz w:val="16"/>
        </w:rPr>
      </w:pPr>
      <w:r w:rsidRPr="00DE66C6">
        <w:rPr>
          <w:rStyle w:val="StyleUnderline"/>
        </w:rPr>
        <w:t>If this continues into the 119th Congress, the consequences will be dire</w:t>
      </w:r>
      <w:r w:rsidRPr="00DE66C6">
        <w:rPr>
          <w:sz w:val="16"/>
        </w:rPr>
        <w:t>.</w:t>
      </w:r>
    </w:p>
    <w:p w14:paraId="7EB01648" w14:textId="77777777" w:rsidR="002A0289" w:rsidRPr="00DE66C6" w:rsidRDefault="002A0289" w:rsidP="002A0289">
      <w:pPr>
        <w:rPr>
          <w:sz w:val="16"/>
        </w:rPr>
      </w:pPr>
      <w:r w:rsidRPr="00DE66C6">
        <w:rPr>
          <w:sz w:val="16"/>
        </w:rPr>
        <w:t xml:space="preserve">First, </w:t>
      </w:r>
      <w:r w:rsidRPr="00DE66C6">
        <w:rPr>
          <w:rStyle w:val="StyleUnderline"/>
        </w:rPr>
        <w:t xml:space="preserve">a </w:t>
      </w:r>
      <w:r w:rsidRPr="00CD6D65">
        <w:rPr>
          <w:rStyle w:val="StyleUnderline"/>
          <w:highlight w:val="cyan"/>
        </w:rPr>
        <w:t>Republican-controlled House</w:t>
      </w:r>
      <w:r w:rsidRPr="00DE66C6">
        <w:rPr>
          <w:rStyle w:val="StyleUnderline"/>
        </w:rPr>
        <w:t xml:space="preserve"> in 2026 </w:t>
      </w:r>
      <w:r w:rsidRPr="00CD6D65">
        <w:rPr>
          <w:rStyle w:val="StyleUnderline"/>
          <w:highlight w:val="cyan"/>
        </w:rPr>
        <w:t>would</w:t>
      </w:r>
      <w:r w:rsidRPr="00DE66C6">
        <w:rPr>
          <w:rStyle w:val="StyleUnderline"/>
        </w:rPr>
        <w:t xml:space="preserve"> likely intensify efforts to </w:t>
      </w:r>
      <w:r w:rsidRPr="00CD6D65">
        <w:rPr>
          <w:rStyle w:val="Emphasis"/>
          <w:highlight w:val="cyan"/>
        </w:rPr>
        <w:t>delegitimize</w:t>
      </w:r>
      <w:r w:rsidRPr="001A6A38">
        <w:rPr>
          <w:rStyle w:val="Emphasis"/>
        </w:rPr>
        <w:t xml:space="preserve"> </w:t>
      </w:r>
      <w:r w:rsidRPr="00CD6D65">
        <w:rPr>
          <w:rStyle w:val="Emphasis"/>
        </w:rPr>
        <w:t>federal</w:t>
      </w:r>
      <w:r w:rsidRPr="001A6A38">
        <w:rPr>
          <w:rStyle w:val="Emphasis"/>
        </w:rPr>
        <w:t xml:space="preserve"> </w:t>
      </w:r>
      <w:r w:rsidRPr="00CD6D65">
        <w:rPr>
          <w:rStyle w:val="Emphasis"/>
          <w:highlight w:val="cyan"/>
        </w:rPr>
        <w:t>agencies</w:t>
      </w:r>
      <w:r w:rsidRPr="00DE66C6">
        <w:rPr>
          <w:rStyle w:val="StyleUnderline"/>
        </w:rPr>
        <w:t xml:space="preserve">, </w:t>
      </w:r>
      <w:r w:rsidRPr="00CD6D65">
        <w:rPr>
          <w:rStyle w:val="StyleUnderline"/>
        </w:rPr>
        <w:t>undermine</w:t>
      </w:r>
      <w:r w:rsidRPr="00DE66C6">
        <w:rPr>
          <w:rStyle w:val="StyleUnderline"/>
        </w:rPr>
        <w:t xml:space="preserve"> the rule of law, and </w:t>
      </w:r>
      <w:r w:rsidRPr="00CD6D65">
        <w:rPr>
          <w:rStyle w:val="StyleUnderline"/>
          <w:highlight w:val="cyan"/>
        </w:rPr>
        <w:t>weaponize</w:t>
      </w:r>
      <w:r w:rsidRPr="00DE66C6">
        <w:rPr>
          <w:sz w:val="16"/>
        </w:rPr>
        <w:t xml:space="preserve"> congressional </w:t>
      </w:r>
      <w:r w:rsidRPr="00CD6D65">
        <w:rPr>
          <w:rStyle w:val="StyleUnderline"/>
          <w:highlight w:val="cyan"/>
        </w:rPr>
        <w:t>investigations</w:t>
      </w:r>
      <w:r w:rsidRPr="00DE66C6">
        <w:rPr>
          <w:rStyle w:val="StyleUnderline"/>
        </w:rPr>
        <w:t xml:space="preserve"> to damage political opponents</w:t>
      </w:r>
      <w:r w:rsidRPr="00DE66C6">
        <w:rPr>
          <w:sz w:val="16"/>
        </w:rPr>
        <w:t xml:space="preserve">. In recent sessions, we’ve already witnessed sham impeachments, </w:t>
      </w:r>
      <w:r w:rsidRPr="00DE66C6">
        <w:rPr>
          <w:rStyle w:val="StyleUnderline"/>
        </w:rPr>
        <w:t xml:space="preserve">threats to </w:t>
      </w:r>
      <w:r w:rsidRPr="00CD6D65">
        <w:rPr>
          <w:rStyle w:val="StyleUnderline"/>
          <w:highlight w:val="cyan"/>
        </w:rPr>
        <w:t>defund</w:t>
      </w:r>
      <w:r w:rsidRPr="00DE66C6">
        <w:rPr>
          <w:sz w:val="16"/>
        </w:rPr>
        <w:t xml:space="preserve"> the Federal Bureau of Investigation (</w:t>
      </w:r>
      <w:r w:rsidRPr="00CD6D65">
        <w:rPr>
          <w:rStyle w:val="Emphasis"/>
          <w:highlight w:val="cyan"/>
        </w:rPr>
        <w:t>FBI</w:t>
      </w:r>
      <w:r w:rsidRPr="00DE66C6">
        <w:rPr>
          <w:sz w:val="16"/>
        </w:rPr>
        <w:t>) and Department of Justice (</w:t>
      </w:r>
      <w:r w:rsidRPr="00CD6D65">
        <w:rPr>
          <w:rStyle w:val="Emphasis"/>
          <w:highlight w:val="cyan"/>
        </w:rPr>
        <w:t>DOJ</w:t>
      </w:r>
      <w:r w:rsidRPr="00DE66C6">
        <w:rPr>
          <w:sz w:val="16"/>
        </w:rPr>
        <w:t xml:space="preserve">), and </w:t>
      </w:r>
      <w:r w:rsidRPr="00CD6D65">
        <w:rPr>
          <w:rStyle w:val="Emphasis"/>
        </w:rPr>
        <w:t xml:space="preserve">coordinated </w:t>
      </w:r>
      <w:r w:rsidRPr="00CD6D65">
        <w:rPr>
          <w:rStyle w:val="Emphasis"/>
          <w:highlight w:val="cyan"/>
        </w:rPr>
        <w:t>attack</w:t>
      </w:r>
      <w:r w:rsidRPr="00CD6D65">
        <w:rPr>
          <w:rStyle w:val="Emphasis"/>
        </w:rPr>
        <w:t xml:space="preserve">s on public </w:t>
      </w:r>
      <w:r w:rsidRPr="00CD6D65">
        <w:rPr>
          <w:rStyle w:val="Emphasis"/>
          <w:highlight w:val="cyan"/>
        </w:rPr>
        <w:t>health institutions</w:t>
      </w:r>
      <w:r w:rsidRPr="00DE66C6">
        <w:rPr>
          <w:sz w:val="16"/>
        </w:rPr>
        <w:t xml:space="preserve">. </w:t>
      </w:r>
      <w:r w:rsidRPr="00DE66C6">
        <w:rPr>
          <w:rStyle w:val="StyleUnderline"/>
        </w:rPr>
        <w:t>Expect</w:t>
      </w:r>
      <w:r w:rsidRPr="00DE66C6">
        <w:rPr>
          <w:sz w:val="16"/>
        </w:rPr>
        <w:t xml:space="preserve"> more of the same—if not </w:t>
      </w:r>
      <w:r w:rsidRPr="00DE66C6">
        <w:rPr>
          <w:rStyle w:val="Emphasis"/>
        </w:rPr>
        <w:t>worse</w:t>
      </w:r>
      <w:r w:rsidRPr="00DE66C6">
        <w:rPr>
          <w:sz w:val="16"/>
        </w:rPr>
        <w:t>—</w:t>
      </w:r>
      <w:r w:rsidRPr="00DE66C6">
        <w:rPr>
          <w:rStyle w:val="StyleUnderline"/>
        </w:rPr>
        <w:t>if another majority emboldens Speaker Johnson and President Trump</w:t>
      </w:r>
      <w:r w:rsidRPr="00DE66C6">
        <w:rPr>
          <w:sz w:val="16"/>
        </w:rPr>
        <w:t>.</w:t>
      </w:r>
    </w:p>
    <w:p w14:paraId="4453B733" w14:textId="77777777" w:rsidR="002A0289" w:rsidRPr="00DE66C6" w:rsidRDefault="002A0289" w:rsidP="002A0289">
      <w:pPr>
        <w:rPr>
          <w:sz w:val="16"/>
        </w:rPr>
      </w:pPr>
      <w:r w:rsidRPr="00DE66C6">
        <w:rPr>
          <w:rStyle w:val="StyleUnderline"/>
        </w:rPr>
        <w:t>Second, the ability to pass essential legislation will grind to a halt</w:t>
      </w:r>
      <w:r w:rsidRPr="00DE66C6">
        <w:rPr>
          <w:sz w:val="16"/>
        </w:rPr>
        <w:t xml:space="preserve">. The country faces urgent challenges: </w:t>
      </w:r>
      <w:r w:rsidRPr="00DE66C6">
        <w:rPr>
          <w:rStyle w:val="Emphasis"/>
        </w:rPr>
        <w:t xml:space="preserve">a </w:t>
      </w:r>
      <w:r w:rsidRPr="00CD6D65">
        <w:rPr>
          <w:rStyle w:val="Emphasis"/>
          <w:highlight w:val="cyan"/>
        </w:rPr>
        <w:t>warming planet</w:t>
      </w:r>
      <w:r w:rsidRPr="00DE66C6">
        <w:rPr>
          <w:sz w:val="16"/>
        </w:rPr>
        <w:t xml:space="preserve">, deepening </w:t>
      </w:r>
      <w:r w:rsidRPr="00CD6D65">
        <w:rPr>
          <w:rStyle w:val="Emphasis"/>
          <w:highlight w:val="cyan"/>
        </w:rPr>
        <w:t>inequality</w:t>
      </w:r>
      <w:r w:rsidRPr="00DE66C6">
        <w:rPr>
          <w:sz w:val="16"/>
        </w:rPr>
        <w:t xml:space="preserve">, an </w:t>
      </w:r>
      <w:r w:rsidRPr="00CD6D65">
        <w:rPr>
          <w:rStyle w:val="Emphasis"/>
        </w:rPr>
        <w:t>aging</w:t>
      </w:r>
      <w:r w:rsidRPr="00DE66C6">
        <w:rPr>
          <w:rStyle w:val="Emphasis"/>
        </w:rPr>
        <w:t xml:space="preserve"> </w:t>
      </w:r>
      <w:r w:rsidRPr="00CD6D65">
        <w:rPr>
          <w:rStyle w:val="Emphasis"/>
          <w:highlight w:val="cyan"/>
        </w:rPr>
        <w:t>infrastructure</w:t>
      </w:r>
      <w:r w:rsidRPr="00DE66C6">
        <w:rPr>
          <w:sz w:val="16"/>
        </w:rPr>
        <w:t xml:space="preserve">, and a </w:t>
      </w:r>
      <w:r w:rsidRPr="00CD6D65">
        <w:rPr>
          <w:rStyle w:val="Emphasis"/>
        </w:rPr>
        <w:t xml:space="preserve">fragile </w:t>
      </w:r>
      <w:r w:rsidRPr="007B0E02">
        <w:rPr>
          <w:rStyle w:val="Emphasis"/>
          <w:highlight w:val="cyan"/>
        </w:rPr>
        <w:t>healthcare</w:t>
      </w:r>
      <w:r w:rsidRPr="00DE66C6">
        <w:rPr>
          <w:sz w:val="16"/>
        </w:rPr>
        <w:t xml:space="preserve"> system. But </w:t>
      </w:r>
      <w:r w:rsidRPr="00DE66C6">
        <w:rPr>
          <w:rStyle w:val="StyleUnderline"/>
        </w:rPr>
        <w:t xml:space="preserve">if Democrats do not regain control of the House, we can </w:t>
      </w:r>
      <w:r w:rsidRPr="00CD6D65">
        <w:rPr>
          <w:rStyle w:val="StyleUnderline"/>
          <w:highlight w:val="cyan"/>
        </w:rPr>
        <w:t>expect</w:t>
      </w:r>
      <w:r w:rsidRPr="00DE66C6">
        <w:rPr>
          <w:rStyle w:val="StyleUnderline"/>
        </w:rPr>
        <w:t xml:space="preserve"> more manufactured </w:t>
      </w:r>
      <w:r w:rsidRPr="00CD6D65">
        <w:rPr>
          <w:rStyle w:val="StyleUnderline"/>
        </w:rPr>
        <w:t>shutdowns</w:t>
      </w:r>
      <w:r w:rsidRPr="00DE66C6">
        <w:rPr>
          <w:rStyle w:val="StyleUnderline"/>
        </w:rPr>
        <w:t xml:space="preserve">, debt ceiling brinkmanship, </w:t>
      </w:r>
      <w:r w:rsidRPr="00CD6D65">
        <w:rPr>
          <w:rStyle w:val="StyleUnderline"/>
        </w:rPr>
        <w:t>and</w:t>
      </w:r>
      <w:r w:rsidRPr="00DE66C6">
        <w:rPr>
          <w:rStyle w:val="StyleUnderline"/>
        </w:rPr>
        <w:t xml:space="preserve"> </w:t>
      </w:r>
      <w:r w:rsidRPr="007B0E02">
        <w:rPr>
          <w:rStyle w:val="StyleUnderline"/>
          <w:highlight w:val="cyan"/>
        </w:rPr>
        <w:t>resistance to common-sense</w:t>
      </w:r>
      <w:r w:rsidRPr="00DE66C6">
        <w:rPr>
          <w:rStyle w:val="StyleUnderline"/>
        </w:rPr>
        <w:t xml:space="preserve"> </w:t>
      </w:r>
      <w:r w:rsidRPr="007B0E02">
        <w:rPr>
          <w:rStyle w:val="StyleUnderline"/>
          <w:highlight w:val="cyan"/>
        </w:rPr>
        <w:t>solutions</w:t>
      </w:r>
      <w:r w:rsidRPr="00DE66C6">
        <w:rPr>
          <w:sz w:val="16"/>
        </w:rPr>
        <w:t>.</w:t>
      </w:r>
    </w:p>
    <w:p w14:paraId="5AA800DC" w14:textId="77777777" w:rsidR="002A0289" w:rsidRPr="00DE66C6" w:rsidRDefault="002A0289" w:rsidP="002A0289">
      <w:pPr>
        <w:rPr>
          <w:sz w:val="16"/>
        </w:rPr>
      </w:pPr>
      <w:r w:rsidRPr="00DE66C6">
        <w:rPr>
          <w:sz w:val="16"/>
        </w:rPr>
        <w:t>Third—and perhaps most ominously—</w:t>
      </w:r>
      <w:r w:rsidRPr="007B0E02">
        <w:rPr>
          <w:rStyle w:val="StyleUnderline"/>
          <w:highlight w:val="cyan"/>
        </w:rPr>
        <w:t>a Republican House will</w:t>
      </w:r>
      <w:r w:rsidRPr="00DE66C6">
        <w:rPr>
          <w:sz w:val="16"/>
        </w:rPr>
        <w:t xml:space="preserve"> continue its </w:t>
      </w:r>
      <w:r w:rsidRPr="007B0E02">
        <w:rPr>
          <w:rStyle w:val="Emphasis"/>
          <w:highlight w:val="cyan"/>
        </w:rPr>
        <w:t>march toward authoritarianism</w:t>
      </w:r>
      <w:r w:rsidRPr="00DE66C6">
        <w:rPr>
          <w:sz w:val="16"/>
        </w:rPr>
        <w:t xml:space="preserve">. </w:t>
      </w:r>
      <w:r w:rsidRPr="00DE66C6">
        <w:rPr>
          <w:rStyle w:val="Emphasis"/>
        </w:rPr>
        <w:t>The 2026 midterms are</w:t>
      </w:r>
      <w:r w:rsidRPr="00DE66C6">
        <w:rPr>
          <w:sz w:val="16"/>
        </w:rPr>
        <w:t xml:space="preserve"> not just about partisan advantage; they are </w:t>
      </w:r>
      <w:r w:rsidRPr="00DE66C6">
        <w:rPr>
          <w:rStyle w:val="Emphasis"/>
        </w:rPr>
        <w:t>about</w:t>
      </w:r>
      <w:r w:rsidRPr="00DE66C6">
        <w:rPr>
          <w:sz w:val="16"/>
        </w:rPr>
        <w:t xml:space="preserve"> preserving </w:t>
      </w:r>
      <w:r w:rsidRPr="00DE66C6">
        <w:rPr>
          <w:rStyle w:val="Emphasis"/>
        </w:rPr>
        <w:t>democratic norms</w:t>
      </w:r>
      <w:r w:rsidRPr="00DE66C6">
        <w:rPr>
          <w:sz w:val="16"/>
        </w:rPr>
        <w:t xml:space="preserve"> </w:t>
      </w:r>
      <w:r w:rsidRPr="00DE66C6">
        <w:rPr>
          <w:rStyle w:val="StyleUnderline"/>
        </w:rPr>
        <w:t xml:space="preserve">and rejecting a movement that has openly questioned the validity of elections, embraced political violence, and trafficked in white Christian nationalism. A </w:t>
      </w:r>
      <w:r w:rsidRPr="00CD6D65">
        <w:rPr>
          <w:rStyle w:val="StyleUnderline"/>
          <w:highlight w:val="cyan"/>
        </w:rPr>
        <w:t>Dem</w:t>
      </w:r>
      <w:r w:rsidRPr="00DE66C6">
        <w:rPr>
          <w:rStyle w:val="StyleUnderline"/>
        </w:rPr>
        <w:t xml:space="preserve">ocratic </w:t>
      </w:r>
      <w:r w:rsidRPr="00CD6D65">
        <w:rPr>
          <w:rStyle w:val="StyleUnderline"/>
          <w:highlight w:val="cyan"/>
        </w:rPr>
        <w:t>House</w:t>
      </w:r>
      <w:r w:rsidRPr="00DE66C6">
        <w:rPr>
          <w:rStyle w:val="StyleUnderline"/>
        </w:rPr>
        <w:t xml:space="preserve"> is the </w:t>
      </w:r>
      <w:r w:rsidRPr="00CD6D65">
        <w:rPr>
          <w:rStyle w:val="StyleUnderline"/>
          <w:highlight w:val="cyan"/>
        </w:rPr>
        <w:t>firewall</w:t>
      </w:r>
      <w:r w:rsidRPr="00DE66C6">
        <w:rPr>
          <w:rStyle w:val="StyleUnderline"/>
        </w:rPr>
        <w:t xml:space="preserve"> we </w:t>
      </w:r>
      <w:r w:rsidRPr="00CD6D65">
        <w:rPr>
          <w:rStyle w:val="StyleUnderline"/>
          <w:highlight w:val="cyan"/>
        </w:rPr>
        <w:t xml:space="preserve">need to </w:t>
      </w:r>
      <w:r w:rsidRPr="00CD6D65">
        <w:rPr>
          <w:rStyle w:val="Emphasis"/>
          <w:highlight w:val="cyan"/>
        </w:rPr>
        <w:t>protect voting</w:t>
      </w:r>
      <w:r w:rsidRPr="00DE66C6">
        <w:rPr>
          <w:rStyle w:val="Emphasis"/>
        </w:rPr>
        <w:t xml:space="preserve"> rights,</w:t>
      </w:r>
      <w:r w:rsidRPr="00DE66C6">
        <w:rPr>
          <w:rStyle w:val="StyleUnderline"/>
        </w:rPr>
        <w:t xml:space="preserve"> </w:t>
      </w:r>
      <w:r w:rsidRPr="00CD6D65">
        <w:rPr>
          <w:rStyle w:val="StyleUnderline"/>
        </w:rPr>
        <w:t xml:space="preserve">defend </w:t>
      </w:r>
      <w:r w:rsidRPr="00CD6D65">
        <w:rPr>
          <w:rStyle w:val="Emphasis"/>
        </w:rPr>
        <w:t>judicial independence</w:t>
      </w:r>
      <w:r w:rsidRPr="00DE66C6">
        <w:rPr>
          <w:rStyle w:val="StyleUnderline"/>
        </w:rPr>
        <w:t xml:space="preserve">, </w:t>
      </w:r>
      <w:r w:rsidRPr="00CD6D65">
        <w:rPr>
          <w:rStyle w:val="StyleUnderline"/>
          <w:highlight w:val="cyan"/>
        </w:rPr>
        <w:t>and</w:t>
      </w:r>
      <w:r w:rsidRPr="00DE66C6">
        <w:rPr>
          <w:rStyle w:val="StyleUnderline"/>
        </w:rPr>
        <w:t xml:space="preserve"> </w:t>
      </w:r>
      <w:r w:rsidRPr="00CD6D65">
        <w:rPr>
          <w:rStyle w:val="StyleUnderline"/>
          <w:highlight w:val="cyan"/>
        </w:rPr>
        <w:t>ensure</w:t>
      </w:r>
      <w:r w:rsidRPr="00DE66C6">
        <w:rPr>
          <w:rStyle w:val="StyleUnderline"/>
        </w:rPr>
        <w:t xml:space="preserve"> a </w:t>
      </w:r>
      <w:r w:rsidRPr="00CD6D65">
        <w:rPr>
          <w:rStyle w:val="Emphasis"/>
          <w:highlight w:val="cyan"/>
        </w:rPr>
        <w:t>peaceful power transfer in 2028</w:t>
      </w:r>
      <w:r w:rsidRPr="00DE66C6">
        <w:rPr>
          <w:sz w:val="16"/>
        </w:rPr>
        <w:t>.</w:t>
      </w:r>
    </w:p>
    <w:p w14:paraId="7A35CFE2" w14:textId="77777777" w:rsidR="002A0289" w:rsidRPr="00DE66C6" w:rsidRDefault="002A0289" w:rsidP="002A0289">
      <w:pPr>
        <w:rPr>
          <w:sz w:val="16"/>
        </w:rPr>
      </w:pPr>
      <w:r w:rsidRPr="00DE66C6">
        <w:rPr>
          <w:sz w:val="16"/>
        </w:rPr>
        <w:t xml:space="preserve">This is not about blind allegiance to any political party—I am not a Democrat. Rather, </w:t>
      </w:r>
      <w:r w:rsidRPr="00DE66C6">
        <w:rPr>
          <w:rStyle w:val="StyleUnderline"/>
        </w:rPr>
        <w:t>it is about supporting</w:t>
      </w:r>
      <w:r w:rsidRPr="00DE66C6">
        <w:rPr>
          <w:sz w:val="16"/>
        </w:rPr>
        <w:t xml:space="preserve"> those prepared to govern with integrity, speak the truth, and uphold the ideals of a </w:t>
      </w:r>
      <w:r w:rsidRPr="00DE66C6">
        <w:rPr>
          <w:rStyle w:val="StyleUnderline"/>
        </w:rPr>
        <w:t>pluralistic democracy</w:t>
      </w:r>
      <w:r w:rsidRPr="00DE66C6">
        <w:rPr>
          <w:sz w:val="16"/>
        </w:rPr>
        <w:t>.</w:t>
      </w:r>
    </w:p>
    <w:p w14:paraId="7D751ABE" w14:textId="77777777" w:rsidR="002A0289" w:rsidRPr="00DE66C6" w:rsidRDefault="002A0289" w:rsidP="002A0289">
      <w:pPr>
        <w:rPr>
          <w:sz w:val="16"/>
        </w:rPr>
      </w:pPr>
      <w:r w:rsidRPr="007B0E02">
        <w:rPr>
          <w:rStyle w:val="StyleUnderline"/>
          <w:highlight w:val="cyan"/>
        </w:rPr>
        <w:t>If Democrats fail to reclaim the House</w:t>
      </w:r>
      <w:r w:rsidRPr="00DE66C6">
        <w:rPr>
          <w:rStyle w:val="StyleUnderline"/>
        </w:rPr>
        <w:t xml:space="preserve"> in 2026, the consequences could be profound</w:t>
      </w:r>
      <w:r w:rsidRPr="00DE66C6">
        <w:rPr>
          <w:sz w:val="16"/>
        </w:rPr>
        <w:t xml:space="preserve">. Vital reforms will stall, and </w:t>
      </w:r>
      <w:r w:rsidRPr="007B0E02">
        <w:rPr>
          <w:rStyle w:val="StyleUnderline"/>
          <w:highlight w:val="cyan"/>
        </w:rPr>
        <w:t>the</w:t>
      </w:r>
      <w:r w:rsidRPr="00DE66C6">
        <w:rPr>
          <w:rStyle w:val="StyleUnderline"/>
        </w:rPr>
        <w:t xml:space="preserve"> </w:t>
      </w:r>
      <w:r w:rsidRPr="007B0E02">
        <w:rPr>
          <w:rStyle w:val="StyleUnderline"/>
          <w:highlight w:val="cyan"/>
        </w:rPr>
        <w:t>legislative branch may</w:t>
      </w:r>
      <w:r w:rsidRPr="00DE66C6">
        <w:rPr>
          <w:rStyle w:val="StyleUnderline"/>
        </w:rPr>
        <w:t xml:space="preserve"> continue to </w:t>
      </w:r>
      <w:r w:rsidRPr="007B0E02">
        <w:rPr>
          <w:rStyle w:val="StyleUnderline"/>
          <w:highlight w:val="cyan"/>
        </w:rPr>
        <w:t>descend into dysfunction</w:t>
      </w:r>
      <w:r w:rsidRPr="00DE66C6">
        <w:rPr>
          <w:sz w:val="16"/>
        </w:rPr>
        <w:t xml:space="preserve">. </w:t>
      </w:r>
      <w:r w:rsidRPr="007B0E02">
        <w:rPr>
          <w:rStyle w:val="StyleUnderline"/>
          <w:highlight w:val="cyan"/>
        </w:rPr>
        <w:t>Those who thrive on chaos</w:t>
      </w:r>
      <w:r w:rsidRPr="00DE66C6">
        <w:rPr>
          <w:sz w:val="16"/>
        </w:rPr>
        <w:t xml:space="preserve"> and exploit it for political gain </w:t>
      </w:r>
      <w:r w:rsidRPr="007B0E02">
        <w:rPr>
          <w:rStyle w:val="StyleUnderline"/>
          <w:highlight w:val="cyan"/>
        </w:rPr>
        <w:t>will</w:t>
      </w:r>
      <w:r w:rsidRPr="00DE66C6">
        <w:rPr>
          <w:sz w:val="16"/>
        </w:rPr>
        <w:t xml:space="preserve"> further </w:t>
      </w:r>
      <w:r w:rsidRPr="007B0E02">
        <w:rPr>
          <w:rStyle w:val="StyleUnderline"/>
          <w:highlight w:val="cyan"/>
        </w:rPr>
        <w:t>erode the credibility and effectiveness of</w:t>
      </w:r>
      <w:r w:rsidRPr="00DE66C6">
        <w:rPr>
          <w:rStyle w:val="StyleUnderline"/>
        </w:rPr>
        <w:t xml:space="preserve"> our </w:t>
      </w:r>
      <w:r w:rsidRPr="007B0E02">
        <w:rPr>
          <w:rStyle w:val="StyleUnderline"/>
          <w:highlight w:val="cyan"/>
        </w:rPr>
        <w:t>government</w:t>
      </w:r>
      <w:r w:rsidRPr="00DE66C6">
        <w:rPr>
          <w:sz w:val="16"/>
        </w:rPr>
        <w:t>.</w:t>
      </w:r>
    </w:p>
    <w:p w14:paraId="108FDECA" w14:textId="77777777" w:rsidR="002A0289" w:rsidRPr="00027E71" w:rsidRDefault="002A0289" w:rsidP="002A0289">
      <w:pPr>
        <w:rPr>
          <w:rStyle w:val="StyleUnderline"/>
        </w:rPr>
      </w:pPr>
      <w:r w:rsidRPr="00DE66C6">
        <w:rPr>
          <w:sz w:val="16"/>
        </w:rPr>
        <w:t xml:space="preserve">Let us be clear-eyed: the future of the Republic does not hinge on one election alone. But </w:t>
      </w:r>
      <w:r w:rsidRPr="00027E71">
        <w:rPr>
          <w:rStyle w:val="StyleUnderline"/>
        </w:rPr>
        <w:t>the 20</w:t>
      </w:r>
      <w:r w:rsidRPr="007B0E02">
        <w:rPr>
          <w:rStyle w:val="Emphasis"/>
          <w:highlight w:val="cyan"/>
        </w:rPr>
        <w:t>26</w:t>
      </w:r>
      <w:r w:rsidRPr="00027E71">
        <w:rPr>
          <w:rStyle w:val="StyleUnderline"/>
        </w:rPr>
        <w:t xml:space="preserve"> midterms </w:t>
      </w:r>
      <w:r w:rsidRPr="007B0E02">
        <w:rPr>
          <w:rStyle w:val="StyleUnderline"/>
          <w:highlight w:val="cyan"/>
        </w:rPr>
        <w:t>may determine whether we</w:t>
      </w:r>
      <w:r w:rsidRPr="00027E71">
        <w:rPr>
          <w:rStyle w:val="StyleUnderline"/>
        </w:rPr>
        <w:t xml:space="preserve"> </w:t>
      </w:r>
      <w:r w:rsidRPr="007B0E02">
        <w:rPr>
          <w:rStyle w:val="StyleUnderline"/>
          <w:highlight w:val="cyan"/>
        </w:rPr>
        <w:t>choose</w:t>
      </w:r>
      <w:r w:rsidRPr="00027E71">
        <w:rPr>
          <w:rStyle w:val="StyleUnderline"/>
        </w:rPr>
        <w:t xml:space="preserve"> </w:t>
      </w:r>
      <w:r w:rsidRPr="007B0E02">
        <w:rPr>
          <w:rStyle w:val="Emphasis"/>
          <w:highlight w:val="cyan"/>
        </w:rPr>
        <w:t>governance or grievance</w:t>
      </w:r>
      <w:r w:rsidRPr="00027E71">
        <w:rPr>
          <w:rStyle w:val="StyleUnderline"/>
        </w:rPr>
        <w:t xml:space="preserve">, </w:t>
      </w:r>
      <w:r w:rsidRPr="007B0E02">
        <w:rPr>
          <w:rStyle w:val="Emphasis"/>
          <w:highlight w:val="cyan"/>
        </w:rPr>
        <w:t>democracy or demagoguery</w:t>
      </w:r>
      <w:r w:rsidRPr="00027E71">
        <w:rPr>
          <w:rStyle w:val="StyleUnderline"/>
        </w:rPr>
        <w:t>.</w:t>
      </w:r>
    </w:p>
    <w:p w14:paraId="7A62B748" w14:textId="77777777" w:rsidR="002A0289" w:rsidRDefault="002A0289" w:rsidP="002A0289">
      <w:pPr>
        <w:rPr>
          <w:sz w:val="16"/>
        </w:rPr>
      </w:pPr>
      <w:r w:rsidRPr="00027E71">
        <w:rPr>
          <w:rStyle w:val="StyleUnderline"/>
        </w:rPr>
        <w:t>The House must be reclaimed</w:t>
      </w:r>
      <w:r w:rsidRPr="00DE66C6">
        <w:rPr>
          <w:sz w:val="16"/>
        </w:rPr>
        <w:t xml:space="preserve">—not simply for partisan advantage, </w:t>
      </w:r>
      <w:r w:rsidRPr="00027E71">
        <w:rPr>
          <w:rStyle w:val="StyleUnderline"/>
        </w:rPr>
        <w:t>but for preserving the American republic itself</w:t>
      </w:r>
      <w:r w:rsidRPr="00DE66C6">
        <w:rPr>
          <w:sz w:val="16"/>
        </w:rPr>
        <w:t xml:space="preserve">. </w:t>
      </w:r>
    </w:p>
    <w:p w14:paraId="381E456F" w14:textId="77777777" w:rsidR="002A0289" w:rsidRDefault="002A0289" w:rsidP="002A0289">
      <w:pPr>
        <w:pStyle w:val="Heading4"/>
      </w:pPr>
      <w:r>
        <w:t>Kleptocratic institutional governance leads to extinction</w:t>
      </w:r>
    </w:p>
    <w:p w14:paraId="7C5A8BF6" w14:textId="77777777" w:rsidR="002A0289" w:rsidRPr="00636BE1" w:rsidRDefault="002A0289" w:rsidP="002A0289">
      <w:r w:rsidRPr="00972194">
        <w:rPr>
          <w:rStyle w:val="Style13ptBold"/>
        </w:rPr>
        <w:t>Barrett 22</w:t>
      </w:r>
      <w:r>
        <w:t>, *PhD Philosophy, Assistant Professor of Philosophy and Political Science @ Vanderbilt. **DPhil Philosophy, Professor of Moral and Political Philosophy @ the University of Groningen, the Netherlands. (*Jacob and **Andreas T. Schmidt, September 2022 “Longtermist political philosophy: an agenda for future research,” Global Priorities Institute, p. 1-10, https://globalprioritiesinstitute.org/wp-content/uploads/Jacob-Barrett-and-Andreas-T-Schmidt-Longtermist-political-philosophy.pdf)</w:t>
      </w:r>
    </w:p>
    <w:p w14:paraId="38B85800" w14:textId="77777777" w:rsidR="002A0289" w:rsidRPr="00B43C46" w:rsidRDefault="002A0289" w:rsidP="002A0289">
      <w:pPr>
        <w:rPr>
          <w:sz w:val="16"/>
        </w:rPr>
      </w:pPr>
      <w:r w:rsidRPr="00B43C46">
        <w:rPr>
          <w:sz w:val="16"/>
        </w:rPr>
        <w:t>1 Introduction</w:t>
      </w:r>
    </w:p>
    <w:p w14:paraId="1314C6C1" w14:textId="77777777" w:rsidR="002A0289" w:rsidRPr="002F14D2" w:rsidRDefault="002A0289" w:rsidP="002A0289">
      <w:pPr>
        <w:rPr>
          <w:rStyle w:val="StyleUnderline"/>
        </w:rPr>
      </w:pPr>
      <w:r w:rsidRPr="00B43C46">
        <w:rPr>
          <w:sz w:val="16"/>
        </w:rPr>
        <w:t xml:space="preserve">What we do now can affect future generations. And most people agree that, morally, we ought to consider their interests. But how far into the future do our obligations reach? </w:t>
      </w:r>
      <w:r w:rsidRPr="002F14D2">
        <w:rPr>
          <w:rStyle w:val="Emphasis"/>
        </w:rPr>
        <w:t>Political debates</w:t>
      </w:r>
      <w:r w:rsidRPr="00B43C46">
        <w:rPr>
          <w:sz w:val="16"/>
        </w:rPr>
        <w:t xml:space="preserve"> typically </w:t>
      </w:r>
      <w:r w:rsidRPr="002F14D2">
        <w:rPr>
          <w:rStyle w:val="StyleUnderline"/>
        </w:rPr>
        <w:t xml:space="preserve">focus on the </w:t>
      </w:r>
      <w:r w:rsidRPr="002F14D2">
        <w:rPr>
          <w:rStyle w:val="Emphasis"/>
        </w:rPr>
        <w:t>near</w:t>
      </w:r>
      <w:r w:rsidRPr="00B43C46">
        <w:rPr>
          <w:sz w:val="16"/>
        </w:rPr>
        <w:t>- to medium-</w:t>
      </w:r>
      <w:r w:rsidRPr="002F14D2">
        <w:rPr>
          <w:rStyle w:val="Emphasis"/>
        </w:rPr>
        <w:t>term</w:t>
      </w:r>
      <w:r w:rsidRPr="00B43C46">
        <w:rPr>
          <w:sz w:val="16"/>
        </w:rPr>
        <w:t xml:space="preserve"> future. For example, climate policy often focuses on the next century. But while most CO2 emitted today will leave our atmosphere within 200 years, the remaining 20-35% can remain for thousands of years longer (Emanuel 2016, 15). </w:t>
      </w:r>
      <w:r w:rsidRPr="002F14D2">
        <w:rPr>
          <w:rStyle w:val="StyleUnderline"/>
        </w:rPr>
        <w:t>Shouldn’t we care about such longer-term effects, too?</w:t>
      </w:r>
    </w:p>
    <w:p w14:paraId="1F1989EB" w14:textId="77777777" w:rsidR="002A0289" w:rsidRPr="00B43C46" w:rsidRDefault="002A0289" w:rsidP="002A0289">
      <w:pPr>
        <w:rPr>
          <w:sz w:val="16"/>
        </w:rPr>
      </w:pPr>
      <w:r w:rsidRPr="00B43C46">
        <w:rPr>
          <w:sz w:val="16"/>
        </w:rPr>
        <w:t>Longtermists answer that we should (Bostrom 2003; Greaves and MacAskill 2021; Greaves et al. 2019; Greaves, Mogensen, and MacAskill 2019; MacAskill 2022b; Ord 2020). They argue that we should care about the entire future, and that this has important and fascinating implications for what we morally ought to do. The standard case for longtermism rests on three premises.</w:t>
      </w:r>
    </w:p>
    <w:p w14:paraId="31CCD1DE" w14:textId="77777777" w:rsidR="002A0289" w:rsidRPr="00B43C46" w:rsidRDefault="002A0289" w:rsidP="002A0289">
      <w:pPr>
        <w:rPr>
          <w:sz w:val="16"/>
        </w:rPr>
      </w:pPr>
      <w:r w:rsidRPr="00B43C46">
        <w:rPr>
          <w:sz w:val="16"/>
        </w:rPr>
        <w:t>First, far-future people matter morally. Economic models commonly discount future income or consumption. However, most philosophers deny that we should discount things, like well-being, that are non-instrumentally valuable (see the citations in Greaves and MacAskill 2021, n. 21). Future welfare should not be subject to a positive pure rate of time preference, or the rate should at least be small (e.g. Mogensen 2019) or subject to uncertainty (e.g., Weitzman 1998). Nowadays, we tend to think that one person’s welfare matters just as much as anyone else’s, no matter their race, gender, class, or where they are in the world. Arguably, the same holds no matter when they are—whether they exist now, in a hundred years, or even in a million years.</w:t>
      </w:r>
    </w:p>
    <w:p w14:paraId="199BEECB" w14:textId="77777777" w:rsidR="002A0289" w:rsidRPr="00B43C46" w:rsidRDefault="002A0289" w:rsidP="002A0289">
      <w:pPr>
        <w:rPr>
          <w:sz w:val="16"/>
        </w:rPr>
      </w:pPr>
      <w:r w:rsidRPr="00B43C46">
        <w:rPr>
          <w:sz w:val="16"/>
        </w:rPr>
        <w:t xml:space="preserve">Second, </w:t>
      </w:r>
      <w:r w:rsidRPr="002F14D2">
        <w:rPr>
          <w:rStyle w:val="StyleUnderline"/>
        </w:rPr>
        <w:t xml:space="preserve">there might be </w:t>
      </w:r>
      <w:r w:rsidRPr="002F14D2">
        <w:rPr>
          <w:rStyle w:val="Emphasis"/>
        </w:rPr>
        <w:t>lots</w:t>
      </w:r>
      <w:r w:rsidRPr="002F14D2">
        <w:rPr>
          <w:rStyle w:val="StyleUnderline"/>
        </w:rPr>
        <w:t xml:space="preserve"> of far-future people</w:t>
      </w:r>
      <w:r w:rsidRPr="00B43C46">
        <w:rPr>
          <w:sz w:val="16"/>
        </w:rPr>
        <w:t xml:space="preserve">. The typical mammalian species lives roughly 1,000,000 years, which would leave 700,000 years for humans. But we are not a typical mammalian species, and Earth could in principle sustain human life for another 500 million to 1.3 billion years (Ord 2020, 20; MacAskill 2022b, 14). At the more conservative end, estimates place the expected number of future people at 1014—that is 10,000 persons for every person alive today (Greaves and MacAskill 2021, 6–7). And if we assign even small probabilities to humanity settling the stars, or to future sentient life being digital, this causes the number of expected future people to greatly magnify: </w:t>
      </w:r>
      <w:r w:rsidRPr="002F14D2">
        <w:rPr>
          <w:rStyle w:val="StyleUnderline"/>
        </w:rPr>
        <w:t>estimates</w:t>
      </w:r>
      <w:r w:rsidRPr="00B43C46">
        <w:rPr>
          <w:sz w:val="16"/>
        </w:rPr>
        <w:t xml:space="preserve"> here </w:t>
      </w:r>
      <w:r w:rsidRPr="002F14D2">
        <w:rPr>
          <w:rStyle w:val="StyleUnderline"/>
        </w:rPr>
        <w:t>range from 10</w:t>
      </w:r>
      <w:r w:rsidRPr="002F14D2">
        <w:rPr>
          <w:rStyle w:val="StyleUnderline"/>
          <w:vertAlign w:val="superscript"/>
        </w:rPr>
        <w:t>18</w:t>
      </w:r>
      <w:r w:rsidRPr="002F14D2">
        <w:rPr>
          <w:rStyle w:val="StyleUnderline"/>
        </w:rPr>
        <w:t xml:space="preserve"> to 10</w:t>
      </w:r>
      <w:r w:rsidRPr="002F14D2">
        <w:rPr>
          <w:rStyle w:val="StyleUnderline"/>
          <w:vertAlign w:val="superscript"/>
        </w:rPr>
        <w:t>45</w:t>
      </w:r>
      <w:r w:rsidRPr="00B43C46">
        <w:rPr>
          <w:sz w:val="16"/>
        </w:rPr>
        <w:t xml:space="preserve"> (Greaves and MacAskill 2021, 7–9). Exact numbers are neither possible nor necessary. What matters is that, in expectation, future people vastly outnumber people alive today. The value at stake in the long-term future is massive.</w:t>
      </w:r>
    </w:p>
    <w:p w14:paraId="0E249D9E" w14:textId="77777777" w:rsidR="002A0289" w:rsidRPr="00B43C46" w:rsidRDefault="002A0289" w:rsidP="002A0289">
      <w:pPr>
        <w:rPr>
          <w:sz w:val="16"/>
        </w:rPr>
      </w:pPr>
      <w:r w:rsidRPr="00B43C46">
        <w:rPr>
          <w:sz w:val="16"/>
        </w:rPr>
        <w:t xml:space="preserve">Third, longtermists argue that we can predictably affect the value of the long-term future. Most obviously, </w:t>
      </w:r>
      <w:r w:rsidRPr="00E9586E">
        <w:rPr>
          <w:rStyle w:val="StyleUnderline"/>
          <w:highlight w:val="cyan"/>
        </w:rPr>
        <w:t xml:space="preserve">we can </w:t>
      </w:r>
      <w:r w:rsidRPr="00E9586E">
        <w:rPr>
          <w:rStyle w:val="Emphasis"/>
          <w:highlight w:val="cyan"/>
        </w:rPr>
        <w:t>mitigate</w:t>
      </w:r>
      <w:r w:rsidRPr="00B43C46">
        <w:rPr>
          <w:sz w:val="16"/>
        </w:rPr>
        <w:t xml:space="preserve"> “</w:t>
      </w:r>
      <w:r w:rsidRPr="00E9586E">
        <w:rPr>
          <w:rStyle w:val="Emphasis"/>
          <w:highlight w:val="cyan"/>
        </w:rPr>
        <w:t>existential risks</w:t>
      </w:r>
      <w:r w:rsidRPr="00B43C46">
        <w:rPr>
          <w:sz w:val="16"/>
        </w:rPr>
        <w:t xml:space="preserve">” that threaten to severely curtail our long-term potential by causing our extinction or irrecoverable civilization collapse. These might be, for example, risks due to </w:t>
      </w:r>
      <w:r w:rsidRPr="00E9586E">
        <w:rPr>
          <w:rStyle w:val="Emphasis"/>
          <w:highlight w:val="cyan"/>
        </w:rPr>
        <w:t>nuclear war</w:t>
      </w:r>
      <w:r w:rsidRPr="00E9586E">
        <w:rPr>
          <w:rStyle w:val="StyleUnderline"/>
          <w:highlight w:val="cyan"/>
        </w:rPr>
        <w:t xml:space="preserve">, </w:t>
      </w:r>
      <w:r w:rsidRPr="00E9586E">
        <w:rPr>
          <w:rStyle w:val="Emphasis"/>
          <w:highlight w:val="cyan"/>
        </w:rPr>
        <w:t>pandemics</w:t>
      </w:r>
      <w:r w:rsidRPr="00E9586E">
        <w:rPr>
          <w:rStyle w:val="StyleUnderline"/>
          <w:highlight w:val="cyan"/>
        </w:rPr>
        <w:t>,</w:t>
      </w:r>
      <w:r w:rsidRPr="00923E70">
        <w:rPr>
          <w:rStyle w:val="StyleUnderline"/>
        </w:rPr>
        <w:t xml:space="preserve"> </w:t>
      </w:r>
      <w:r w:rsidRPr="006F5EC5">
        <w:rPr>
          <w:rStyle w:val="Emphasis"/>
          <w:highlight w:val="cyan"/>
        </w:rPr>
        <w:t>climate</w:t>
      </w:r>
      <w:r w:rsidRPr="00B43C46">
        <w:rPr>
          <w:sz w:val="16"/>
        </w:rPr>
        <w:t xml:space="preserve"> change, </w:t>
      </w:r>
      <w:r w:rsidRPr="002F14D2">
        <w:rPr>
          <w:rStyle w:val="StyleUnderline"/>
        </w:rPr>
        <w:t xml:space="preserve">or </w:t>
      </w:r>
      <w:r w:rsidRPr="00E9586E">
        <w:rPr>
          <w:rStyle w:val="Emphasis"/>
          <w:highlight w:val="cyan"/>
        </w:rPr>
        <w:t>a</w:t>
      </w:r>
      <w:r w:rsidRPr="00B43C46">
        <w:rPr>
          <w:sz w:val="16"/>
        </w:rPr>
        <w:t xml:space="preserve">rtificial </w:t>
      </w:r>
      <w:r w:rsidRPr="00E9586E">
        <w:rPr>
          <w:rStyle w:val="Emphasis"/>
          <w:highlight w:val="cyan"/>
        </w:rPr>
        <w:t>i</w:t>
      </w:r>
      <w:r w:rsidRPr="00B43C46">
        <w:rPr>
          <w:sz w:val="16"/>
        </w:rPr>
        <w:t xml:space="preserve">ntelligence (Ord 2020). But we can also affect the value of the long-term future, conditional on avoiding such dramatic scenarios, by launching ourselves on a higher-value trajectory, for example, one less ravished by </w:t>
      </w:r>
      <w:r w:rsidRPr="007E574D">
        <w:rPr>
          <w:sz w:val="16"/>
        </w:rPr>
        <w:t xml:space="preserve">climate change or repressive governments. After all, </w:t>
      </w:r>
      <w:r w:rsidRPr="007E574D">
        <w:rPr>
          <w:rStyle w:val="StyleUnderline"/>
        </w:rPr>
        <w:t xml:space="preserve">it would be </w:t>
      </w:r>
      <w:r w:rsidRPr="007E574D">
        <w:rPr>
          <w:rStyle w:val="Emphasis"/>
        </w:rPr>
        <w:t>surprising</w:t>
      </w:r>
      <w:r w:rsidRPr="007E574D">
        <w:rPr>
          <w:rStyle w:val="StyleUnderline"/>
        </w:rPr>
        <w:t xml:space="preserve"> if we were already doing everything we can to </w:t>
      </w:r>
      <w:r w:rsidRPr="007E574D">
        <w:rPr>
          <w:rStyle w:val="Emphasis"/>
        </w:rPr>
        <w:t>benefit future gen</w:t>
      </w:r>
      <w:r w:rsidRPr="007E574D">
        <w:rPr>
          <w:sz w:val="16"/>
        </w:rPr>
        <w:t>eration</w:t>
      </w:r>
      <w:r w:rsidRPr="007E574D">
        <w:rPr>
          <w:rStyle w:val="Emphasis"/>
        </w:rPr>
        <w:t>s</w:t>
      </w:r>
      <w:r w:rsidRPr="007E574D">
        <w:rPr>
          <w:sz w:val="16"/>
        </w:rPr>
        <w:t>. Unlike most other groups, future people cannot advocate for their own interests, for example, through participating in politics or markets.</w:t>
      </w:r>
    </w:p>
    <w:p w14:paraId="2DBF6EE5" w14:textId="77777777" w:rsidR="002A0289" w:rsidRPr="00E9586E" w:rsidRDefault="002A0289" w:rsidP="002A0289">
      <w:pPr>
        <w:rPr>
          <w:sz w:val="12"/>
          <w:szCs w:val="18"/>
        </w:rPr>
      </w:pPr>
      <w:r w:rsidRPr="00E9586E">
        <w:rPr>
          <w:sz w:val="12"/>
          <w:szCs w:val="18"/>
        </w:rPr>
        <w:t>This leads to the following thesis:</w:t>
      </w:r>
    </w:p>
    <w:p w14:paraId="240E1F62" w14:textId="77777777" w:rsidR="002A0289" w:rsidRPr="00E9586E" w:rsidRDefault="002A0289" w:rsidP="002A0289">
      <w:pPr>
        <w:rPr>
          <w:sz w:val="12"/>
          <w:szCs w:val="18"/>
        </w:rPr>
      </w:pPr>
      <w:r w:rsidRPr="00E9586E">
        <w:rPr>
          <w:sz w:val="12"/>
          <w:szCs w:val="18"/>
        </w:rPr>
        <w:t>Longtermism: Positively affecting the value of the long-term future is among the key moral priorities (weak longtermism) or the key moral priority (strong longtermism) of our time (see MacAskill 2022, 4).</w:t>
      </w:r>
    </w:p>
    <w:p w14:paraId="4CD6C46C" w14:textId="77777777" w:rsidR="002A0289" w:rsidRPr="00E9586E" w:rsidRDefault="002A0289" w:rsidP="002A0289">
      <w:pPr>
        <w:rPr>
          <w:sz w:val="12"/>
          <w:szCs w:val="18"/>
        </w:rPr>
      </w:pPr>
      <w:r w:rsidRPr="00E9586E">
        <w:rPr>
          <w:sz w:val="12"/>
          <w:szCs w:val="18"/>
        </w:rPr>
        <w:t>Most discussions of longtermism focus on individuals—for example, on where philanthropists should donate (Greaves and MacAskill 2021). However, institutions also affect the long-term future. Longtermism may thus be an important topic for political philosophy: positively affecting the value of the long-term future may be a (or the) key political priority of our time.</w:t>
      </w:r>
    </w:p>
    <w:p w14:paraId="663A4A8F" w14:textId="77777777" w:rsidR="002A0289" w:rsidRPr="00E9586E" w:rsidRDefault="002A0289" w:rsidP="002A0289">
      <w:pPr>
        <w:rPr>
          <w:sz w:val="12"/>
          <w:szCs w:val="18"/>
        </w:rPr>
      </w:pPr>
      <w:r w:rsidRPr="00E9586E">
        <w:rPr>
          <w:sz w:val="12"/>
          <w:szCs w:val="18"/>
        </w:rPr>
        <w:t>Now, political philosophers have produced valuable work on future generations, involving climate change, environmental ethics, and intergenerational justice (Barry 1997; English 1977; Gardiner et al. 2010; González-Ricoy and Gosseries 2017; Gosseries and Meyer 2009; Moellendorf 2015; Rawls 1971, sec. 44). But these discussions focus mainly on the near-to-medium term. Moreover, while longtermists often invoke consequentialist or ‘beneficence-based’ reasoning, political philosophers focus more on non-consequentialist considerations and on political values like justice and legitimacy. So, to date, there is almost no political philosophy explicitly engaging with longtermist thought. This is a striking lacuna, as longtermism might radically challenge mainstream political philosophy, and, conversely, political philosophy might offer challenges or insights for longtermists.</w:t>
      </w:r>
    </w:p>
    <w:p w14:paraId="654B3C4B" w14:textId="77777777" w:rsidR="002A0289" w:rsidRPr="00E9586E" w:rsidRDefault="002A0289" w:rsidP="002A0289">
      <w:pPr>
        <w:rPr>
          <w:sz w:val="12"/>
          <w:szCs w:val="18"/>
        </w:rPr>
      </w:pPr>
      <w:r w:rsidRPr="00E9586E">
        <w:rPr>
          <w:sz w:val="12"/>
          <w:szCs w:val="18"/>
        </w:rPr>
        <w:t>In this chapter, we outline some central questions in longtermist political philosophy. Our aim is to set out longtermist political philosophy as a research field and to motivate readers to pursue questions and arguments we here only broach. We believe more work in this area is both theoretically and practically important. Longtermism has spawned a thriving research field but also a flurry of philanthropic activity moving hundreds of millions of dollars each year. It is important to understand what institutional implications longtermism might have, as well as how political values might constrain, challenge, or support longtermism.</w:t>
      </w:r>
    </w:p>
    <w:p w14:paraId="1254FC1D" w14:textId="77777777" w:rsidR="002A0289" w:rsidRPr="00E9586E" w:rsidRDefault="002A0289" w:rsidP="002A0289">
      <w:pPr>
        <w:rPr>
          <w:sz w:val="12"/>
          <w:szCs w:val="18"/>
        </w:rPr>
      </w:pPr>
      <w:r w:rsidRPr="00E9586E">
        <w:rPr>
          <w:sz w:val="12"/>
          <w:szCs w:val="18"/>
        </w:rPr>
        <w:t>In section 2, we tentatively defend ‘institutional longtermism,’ suggesting that the standard case for longtermism is more robust for institutions than for individuals. In section 3, we distinguish approaches to pursuing longtermist institutional reform along two dimensions. In section 4, we turn to points of tension and convergence between longtermism and some values that loom large in mainstream political philosophy. Section 5 provides a grab bag of other questions we lack space to explore here.</w:t>
      </w:r>
    </w:p>
    <w:p w14:paraId="6158A978" w14:textId="77777777" w:rsidR="002A0289" w:rsidRPr="00E9586E" w:rsidRDefault="002A0289" w:rsidP="002A0289">
      <w:pPr>
        <w:rPr>
          <w:sz w:val="12"/>
          <w:szCs w:val="18"/>
        </w:rPr>
      </w:pPr>
      <w:r w:rsidRPr="00E9586E">
        <w:rPr>
          <w:sz w:val="12"/>
          <w:szCs w:val="18"/>
        </w:rPr>
        <w:t>2 The Case for Institutional Longtermism</w:t>
      </w:r>
    </w:p>
    <w:p w14:paraId="216A3EA2" w14:textId="77777777" w:rsidR="002A0289" w:rsidRPr="00E9586E" w:rsidRDefault="002A0289" w:rsidP="002A0289">
      <w:pPr>
        <w:rPr>
          <w:sz w:val="12"/>
          <w:szCs w:val="18"/>
        </w:rPr>
      </w:pPr>
      <w:r w:rsidRPr="00E9586E">
        <w:rPr>
          <w:sz w:val="12"/>
          <w:szCs w:val="18"/>
        </w:rPr>
        <w:t>We begin by distinguishing individual from institutional longtermism:</w:t>
      </w:r>
    </w:p>
    <w:p w14:paraId="03F17EC2" w14:textId="77777777" w:rsidR="002A0289" w:rsidRPr="00E9586E" w:rsidRDefault="002A0289" w:rsidP="002A0289">
      <w:pPr>
        <w:rPr>
          <w:sz w:val="12"/>
          <w:szCs w:val="18"/>
        </w:rPr>
      </w:pPr>
      <w:r w:rsidRPr="00E9586E">
        <w:rPr>
          <w:sz w:val="12"/>
          <w:szCs w:val="18"/>
        </w:rPr>
        <w:t>Individual longtermism: positively affecting the value of the long-term future is among the key moral priorities (weak longtermism) or the key moral priority (strong longtermism) of our time, when undertaking individual actions or projects.</w:t>
      </w:r>
    </w:p>
    <w:p w14:paraId="62988AE7" w14:textId="77777777" w:rsidR="002A0289" w:rsidRPr="00E9586E" w:rsidRDefault="002A0289" w:rsidP="002A0289">
      <w:pPr>
        <w:rPr>
          <w:sz w:val="12"/>
          <w:szCs w:val="18"/>
        </w:rPr>
      </w:pPr>
      <w:r w:rsidRPr="00E9586E">
        <w:rPr>
          <w:sz w:val="12"/>
          <w:szCs w:val="18"/>
        </w:rPr>
        <w:t>Institutional longtermism: positively affecting the value of the long-term future is among the key moral priorities (weak institutional longtermism) or the key moral priority (strong institutional longtermism) of our time, when building or shaping institutions.</w:t>
      </w:r>
    </w:p>
    <w:p w14:paraId="1115A320" w14:textId="77777777" w:rsidR="002A0289" w:rsidRPr="00E9586E" w:rsidRDefault="002A0289" w:rsidP="002A0289">
      <w:pPr>
        <w:rPr>
          <w:sz w:val="12"/>
          <w:szCs w:val="18"/>
        </w:rPr>
      </w:pPr>
      <w:r w:rsidRPr="00E9586E">
        <w:rPr>
          <w:sz w:val="12"/>
          <w:szCs w:val="18"/>
        </w:rPr>
        <w:t>Institutions are the “rules of the game” that shape human interaction (North 1990). These include both formal institutions, such as laws and public policies, and informal institutions, such as norms and conventions. Functioning formal and informal institutions often depend on one another and overlap in various ways; for example, laws may command compliance only in the presence of appropriate social norms (Barrett and Gaus 2020). However, for reasons of space, we primarily focus on formal institutions here.</w:t>
      </w:r>
    </w:p>
    <w:p w14:paraId="061FC8FD" w14:textId="77777777" w:rsidR="002A0289" w:rsidRPr="00E9586E" w:rsidRDefault="002A0289" w:rsidP="002A0289">
      <w:pPr>
        <w:rPr>
          <w:sz w:val="12"/>
          <w:szCs w:val="18"/>
        </w:rPr>
      </w:pPr>
      <w:r w:rsidRPr="00E9586E">
        <w:rPr>
          <w:sz w:val="12"/>
          <w:szCs w:val="18"/>
        </w:rPr>
        <w:t>The standard argument for longtermism is beneficence-based. The basic idea is that, given the vast number of far-future people that may exist, and assuming they have (roughly) comparable moral standing to present people, one’s effects, in expectation, on far-future people often outweigh one’s short-term effects (typically by many orders of magnitude). To get to the deontic conclusion that we morally ought to promote long-run value, we might appeal to an all-things-considered consequentialist duty to do the most good. However, the standard case for longtermism only requires the weaker premise that we have a weighty pro tanto duty of beneficence to promote impartial value. This case can be made for individual but also for institutional longtermism. The latter requires that we endorse social beneficence (or ‘instrumentalism’): how much impartial good institutions do is (at least) one central consideration when choosing between them (Barrett 2022; Schmidt 2022a).</w:t>
      </w:r>
    </w:p>
    <w:p w14:paraId="0C6E3488" w14:textId="77777777" w:rsidR="002A0289" w:rsidRPr="00E9586E" w:rsidRDefault="002A0289" w:rsidP="002A0289">
      <w:pPr>
        <w:rPr>
          <w:sz w:val="12"/>
          <w:szCs w:val="18"/>
        </w:rPr>
      </w:pPr>
      <w:r w:rsidRPr="00E9586E">
        <w:rPr>
          <w:sz w:val="12"/>
          <w:szCs w:val="18"/>
        </w:rPr>
        <w:t>We will have much to say about the conflict between beneficence and other values later. But first, we present four empirical reasons, and then four more ‘philosophical’ ones, suggesting the case for longtermism is more robust for institutional than for individual longtermism.</w:t>
      </w:r>
    </w:p>
    <w:p w14:paraId="7AE1F5BB" w14:textId="77777777" w:rsidR="002A0289" w:rsidRPr="00B43C46" w:rsidRDefault="002A0289" w:rsidP="002A0289">
      <w:pPr>
        <w:rPr>
          <w:rStyle w:val="StyleUnderline"/>
        </w:rPr>
      </w:pPr>
      <w:r w:rsidRPr="00B43C46">
        <w:rPr>
          <w:sz w:val="16"/>
        </w:rPr>
        <w:t xml:space="preserve">2.1 </w:t>
      </w:r>
      <w:r w:rsidRPr="002A5E23">
        <w:rPr>
          <w:rStyle w:val="StyleUnderline"/>
          <w:highlight w:val="cyan"/>
        </w:rPr>
        <w:t>Institutions Affect the Long Run</w:t>
      </w:r>
    </w:p>
    <w:p w14:paraId="499D0D34" w14:textId="77777777" w:rsidR="002A0289" w:rsidRPr="00B43C46" w:rsidRDefault="002A0289" w:rsidP="002A0289">
      <w:pPr>
        <w:rPr>
          <w:sz w:val="16"/>
        </w:rPr>
      </w:pPr>
      <w:r w:rsidRPr="00B43C46">
        <w:rPr>
          <w:rStyle w:val="StyleUnderline"/>
        </w:rPr>
        <w:t>The</w:t>
      </w:r>
      <w:r w:rsidRPr="00B43C46">
        <w:rPr>
          <w:sz w:val="16"/>
        </w:rPr>
        <w:t xml:space="preserve"> first </w:t>
      </w:r>
      <w:r w:rsidRPr="00B43C46">
        <w:rPr>
          <w:rStyle w:val="StyleUnderline"/>
        </w:rPr>
        <w:t>reason is the sheer scale of the power and influence of institutions</w:t>
      </w:r>
      <w:r w:rsidRPr="00B43C46">
        <w:rPr>
          <w:sz w:val="16"/>
        </w:rPr>
        <w:t xml:space="preserve">. Consider states. </w:t>
      </w:r>
      <w:r w:rsidRPr="003C334B">
        <w:rPr>
          <w:rStyle w:val="StyleUnderline"/>
          <w:highlight w:val="cyan"/>
        </w:rPr>
        <w:t>The</w:t>
      </w:r>
      <w:r w:rsidRPr="00B43C46">
        <w:rPr>
          <w:sz w:val="16"/>
        </w:rPr>
        <w:t xml:space="preserve"> 2022 </w:t>
      </w:r>
      <w:r w:rsidRPr="003C334B">
        <w:rPr>
          <w:rStyle w:val="Emphasis"/>
          <w:highlight w:val="cyan"/>
        </w:rPr>
        <w:t>U</w:t>
      </w:r>
      <w:r w:rsidRPr="00B43C46">
        <w:rPr>
          <w:sz w:val="16"/>
        </w:rPr>
        <w:t xml:space="preserve">nited </w:t>
      </w:r>
      <w:r w:rsidRPr="003C334B">
        <w:rPr>
          <w:rStyle w:val="Emphasis"/>
          <w:highlight w:val="cyan"/>
        </w:rPr>
        <w:t>S</w:t>
      </w:r>
      <w:r w:rsidRPr="00B43C46">
        <w:rPr>
          <w:sz w:val="16"/>
        </w:rPr>
        <w:t xml:space="preserve">tates </w:t>
      </w:r>
      <w:r w:rsidRPr="003C334B">
        <w:rPr>
          <w:rStyle w:val="Emphasis"/>
          <w:highlight w:val="cyan"/>
        </w:rPr>
        <w:t>f</w:t>
      </w:r>
      <w:r w:rsidRPr="00B43C46">
        <w:rPr>
          <w:rStyle w:val="Emphasis"/>
        </w:rPr>
        <w:t>ederal budget</w:t>
      </w:r>
      <w:r w:rsidRPr="00B43C46">
        <w:rPr>
          <w:rStyle w:val="StyleUnderline"/>
        </w:rPr>
        <w:t xml:space="preserve"> had</w:t>
      </w:r>
      <w:r w:rsidRPr="00B43C46">
        <w:rPr>
          <w:sz w:val="16"/>
        </w:rPr>
        <w:t xml:space="preserve"> roughly $</w:t>
      </w:r>
      <w:r w:rsidRPr="00B43C46">
        <w:rPr>
          <w:rStyle w:val="Emphasis"/>
        </w:rPr>
        <w:t>6 trillion</w:t>
      </w:r>
      <w:r w:rsidRPr="00B43C46">
        <w:rPr>
          <w:sz w:val="16"/>
        </w:rPr>
        <w:t xml:space="preserve"> in outlays, with yearly defence spending alone of $754 billion (‘Budget of the U.S. Government - Fiscal Year 2022’ 2021). The Chinese Communist Party is arguably the most powerful organisation in the world, ruling over roughly 1.4 billion people and influencing many more. The budgets of longtermist philanthropic organisations have grown at an impressive pace, but they remain dwarfed by governments and transnational organisations like the EU. Furthermore, </w:t>
      </w:r>
      <w:r w:rsidRPr="00B43C46">
        <w:rPr>
          <w:rStyle w:val="StyleUnderline"/>
        </w:rPr>
        <w:t xml:space="preserve">government budgets underestimate the power of states, which also exert influence through </w:t>
      </w:r>
      <w:r w:rsidRPr="00B43C46">
        <w:rPr>
          <w:rStyle w:val="Emphasis"/>
        </w:rPr>
        <w:t>legislation</w:t>
      </w:r>
      <w:r w:rsidRPr="00B43C46">
        <w:rPr>
          <w:sz w:val="16"/>
        </w:rPr>
        <w:t>. And the monopoly on legitimate violence alone makes the government an actor like no other.</w:t>
      </w:r>
    </w:p>
    <w:p w14:paraId="291070EA" w14:textId="77777777" w:rsidR="002A0289" w:rsidRPr="00B43C46" w:rsidRDefault="002A0289" w:rsidP="002A0289">
      <w:pPr>
        <w:rPr>
          <w:sz w:val="16"/>
        </w:rPr>
      </w:pPr>
      <w:r w:rsidRPr="00B43C46">
        <w:rPr>
          <w:sz w:val="16"/>
        </w:rPr>
        <w:t xml:space="preserve">Second, </w:t>
      </w:r>
      <w:r w:rsidRPr="00A51508">
        <w:rPr>
          <w:rStyle w:val="StyleUnderline"/>
          <w:highlight w:val="cyan"/>
        </w:rPr>
        <w:t xml:space="preserve">institutions’ impacts are </w:t>
      </w:r>
      <w:r w:rsidRPr="00A51508">
        <w:rPr>
          <w:rStyle w:val="Emphasis"/>
          <w:highlight w:val="cyan"/>
        </w:rPr>
        <w:t>broad</w:t>
      </w:r>
      <w:r w:rsidRPr="00B43C46">
        <w:rPr>
          <w:sz w:val="16"/>
        </w:rPr>
        <w:t xml:space="preserve">. </w:t>
      </w:r>
      <w:r w:rsidRPr="003C334B">
        <w:rPr>
          <w:rStyle w:val="StyleUnderline"/>
          <w:highlight w:val="cyan"/>
        </w:rPr>
        <w:t xml:space="preserve">Good </w:t>
      </w:r>
      <w:r w:rsidRPr="003C334B">
        <w:rPr>
          <w:rStyle w:val="Emphasis"/>
          <w:highlight w:val="cyan"/>
        </w:rPr>
        <w:t>institutions</w:t>
      </w:r>
      <w:r w:rsidRPr="003C334B">
        <w:rPr>
          <w:rStyle w:val="StyleUnderline"/>
          <w:highlight w:val="cyan"/>
        </w:rPr>
        <w:t xml:space="preserve"> </w:t>
      </w:r>
      <w:r w:rsidRPr="00E9586E">
        <w:rPr>
          <w:rStyle w:val="StyleUnderline"/>
          <w:highlight w:val="cyan"/>
        </w:rPr>
        <w:t>are</w:t>
      </w:r>
      <w:r w:rsidRPr="00B43C46">
        <w:rPr>
          <w:sz w:val="16"/>
        </w:rPr>
        <w:t xml:space="preserve"> </w:t>
      </w:r>
      <w:r w:rsidRPr="00E9586E">
        <w:rPr>
          <w:sz w:val="16"/>
        </w:rPr>
        <w:t xml:space="preserve">arguably </w:t>
      </w:r>
      <w:r w:rsidRPr="00E9586E">
        <w:rPr>
          <w:rStyle w:val="Emphasis"/>
          <w:highlight w:val="cyan"/>
        </w:rPr>
        <w:t>all-purpose goods</w:t>
      </w:r>
      <w:r w:rsidRPr="00B43C46">
        <w:rPr>
          <w:sz w:val="16"/>
        </w:rPr>
        <w:t xml:space="preserve"> that are </w:t>
      </w:r>
      <w:r w:rsidRPr="003C334B">
        <w:rPr>
          <w:rStyle w:val="StyleUnderline"/>
          <w:highlight w:val="cyan"/>
        </w:rPr>
        <w:t xml:space="preserve">valuable when dealing with most large-scale </w:t>
      </w:r>
      <w:r w:rsidRPr="003C334B">
        <w:rPr>
          <w:rStyle w:val="Emphasis"/>
          <w:highlight w:val="cyan"/>
        </w:rPr>
        <w:t xml:space="preserve">societal </w:t>
      </w:r>
      <w:r w:rsidRPr="00E9586E">
        <w:rPr>
          <w:rStyle w:val="Emphasis"/>
          <w:highlight w:val="cyan"/>
        </w:rPr>
        <w:t>challenges</w:t>
      </w:r>
      <w:r w:rsidRPr="00B43C46">
        <w:rPr>
          <w:sz w:val="16"/>
        </w:rPr>
        <w:t xml:space="preserve"> – such as </w:t>
      </w:r>
      <w:r w:rsidRPr="00A51508">
        <w:rPr>
          <w:rStyle w:val="Emphasis"/>
          <w:highlight w:val="cyan"/>
        </w:rPr>
        <w:t>pandemics</w:t>
      </w:r>
      <w:r w:rsidRPr="00B43C46">
        <w:rPr>
          <w:sz w:val="16"/>
        </w:rPr>
        <w:t xml:space="preserve">, international </w:t>
      </w:r>
      <w:r w:rsidRPr="00A51508">
        <w:rPr>
          <w:rStyle w:val="Emphasis"/>
          <w:highlight w:val="cyan"/>
        </w:rPr>
        <w:t>crises</w:t>
      </w:r>
      <w:r w:rsidRPr="00B43C46">
        <w:rPr>
          <w:sz w:val="16"/>
        </w:rPr>
        <w:t xml:space="preserve">, or </w:t>
      </w:r>
      <w:r w:rsidRPr="00A51508">
        <w:rPr>
          <w:rStyle w:val="Emphasis"/>
          <w:highlight w:val="cyan"/>
        </w:rPr>
        <w:t>climate</w:t>
      </w:r>
      <w:r w:rsidRPr="00B43C46">
        <w:rPr>
          <w:sz w:val="16"/>
        </w:rPr>
        <w:t xml:space="preserve"> </w:t>
      </w:r>
      <w:r w:rsidRPr="007E574D">
        <w:rPr>
          <w:sz w:val="16"/>
        </w:rPr>
        <w:t xml:space="preserve">change. </w:t>
      </w:r>
      <w:r w:rsidRPr="003C334B">
        <w:rPr>
          <w:rStyle w:val="StyleUnderline"/>
          <w:highlight w:val="cyan"/>
        </w:rPr>
        <w:t>What makes institutions ‘good’ depends on</w:t>
      </w:r>
      <w:r w:rsidRPr="007E574D">
        <w:rPr>
          <w:rStyle w:val="StyleUnderline"/>
        </w:rPr>
        <w:t xml:space="preserve"> various factors, including collective </w:t>
      </w:r>
      <w:r w:rsidRPr="003C334B">
        <w:rPr>
          <w:rStyle w:val="Emphasis"/>
          <w:highlight w:val="cyan"/>
        </w:rPr>
        <w:t>epistemic qualities</w:t>
      </w:r>
      <w:r w:rsidRPr="003C334B">
        <w:rPr>
          <w:rStyle w:val="StyleUnderline"/>
          <w:highlight w:val="cyan"/>
        </w:rPr>
        <w:t xml:space="preserve"> and</w:t>
      </w:r>
      <w:r w:rsidRPr="007E574D">
        <w:rPr>
          <w:rStyle w:val="StyleUnderline"/>
        </w:rPr>
        <w:t xml:space="preserve"> decision-making </w:t>
      </w:r>
      <w:r w:rsidRPr="003C334B">
        <w:rPr>
          <w:rStyle w:val="StyleUnderline"/>
          <w:highlight w:val="cyan"/>
        </w:rPr>
        <w:t>procedures</w:t>
      </w:r>
      <w:r w:rsidRPr="007E574D">
        <w:rPr>
          <w:sz w:val="16"/>
        </w:rPr>
        <w:t>,</w:t>
      </w:r>
      <w:r w:rsidRPr="00B43C46">
        <w:rPr>
          <w:sz w:val="16"/>
        </w:rPr>
        <w:t xml:space="preserve"> suitable conditions for collective action and public good provision, </w:t>
      </w:r>
      <w:r w:rsidRPr="003C334B">
        <w:rPr>
          <w:rStyle w:val="Emphasis"/>
          <w:highlight w:val="cyan"/>
        </w:rPr>
        <w:t>low corruption</w:t>
      </w:r>
      <w:r w:rsidRPr="00B43C46">
        <w:rPr>
          <w:sz w:val="16"/>
        </w:rPr>
        <w:t xml:space="preserve">, and so on. Conversely, bad institutions can be ‘all-purpose bads’. For example, </w:t>
      </w:r>
      <w:r w:rsidRPr="007E574D">
        <w:rPr>
          <w:rStyle w:val="StyleUnderline"/>
          <w:highlight w:val="cyan"/>
        </w:rPr>
        <w:t xml:space="preserve">a </w:t>
      </w:r>
      <w:r w:rsidRPr="007E574D">
        <w:rPr>
          <w:rStyle w:val="Emphasis"/>
          <w:highlight w:val="cyan"/>
        </w:rPr>
        <w:t>kleptocratic system</w:t>
      </w:r>
      <w:r w:rsidRPr="007E574D">
        <w:rPr>
          <w:rStyle w:val="StyleUnderline"/>
          <w:highlight w:val="cyan"/>
        </w:rPr>
        <w:t xml:space="preserve"> that extracts resources to benefit a</w:t>
      </w:r>
      <w:r w:rsidRPr="00B43C46">
        <w:rPr>
          <w:sz w:val="16"/>
        </w:rPr>
        <w:t xml:space="preserve"> </w:t>
      </w:r>
      <w:r w:rsidRPr="007E574D">
        <w:rPr>
          <w:rStyle w:val="Emphasis"/>
          <w:highlight w:val="cyan"/>
        </w:rPr>
        <w:t>small</w:t>
      </w:r>
      <w:r w:rsidRPr="00B43C46">
        <w:rPr>
          <w:sz w:val="16"/>
        </w:rPr>
        <w:t xml:space="preserve"> corrupt </w:t>
      </w:r>
      <w:r w:rsidRPr="007E574D">
        <w:rPr>
          <w:rStyle w:val="Emphasis"/>
          <w:highlight w:val="cyan"/>
        </w:rPr>
        <w:t>elite</w:t>
      </w:r>
      <w:r w:rsidRPr="00B43C46">
        <w:rPr>
          <w:sz w:val="16"/>
        </w:rPr>
        <w:t xml:space="preserve"> may not only be bad for its contemporaries, but </w:t>
      </w:r>
      <w:r w:rsidRPr="007E574D">
        <w:rPr>
          <w:rStyle w:val="StyleUnderline"/>
          <w:highlight w:val="cyan"/>
        </w:rPr>
        <w:t>may</w:t>
      </w:r>
      <w:r w:rsidRPr="00B43C46">
        <w:rPr>
          <w:sz w:val="16"/>
        </w:rPr>
        <w:t xml:space="preserve">, in expectation, </w:t>
      </w:r>
      <w:r w:rsidRPr="007E574D">
        <w:rPr>
          <w:rStyle w:val="Emphasis"/>
          <w:highlight w:val="cyan"/>
        </w:rPr>
        <w:t>deal poorly with major risks</w:t>
      </w:r>
      <w:r w:rsidRPr="00B43C46">
        <w:rPr>
          <w:sz w:val="16"/>
        </w:rPr>
        <w:t xml:space="preserve"> that come its way.</w:t>
      </w:r>
    </w:p>
    <w:p w14:paraId="76C87F7F" w14:textId="77777777" w:rsidR="002A0289" w:rsidRPr="00B43C46" w:rsidRDefault="002A0289" w:rsidP="002A0289">
      <w:pPr>
        <w:rPr>
          <w:sz w:val="16"/>
        </w:rPr>
      </w:pPr>
      <w:r w:rsidRPr="00B43C46">
        <w:rPr>
          <w:sz w:val="16"/>
        </w:rPr>
        <w:t xml:space="preserve">Third, </w:t>
      </w:r>
      <w:r w:rsidRPr="007E574D">
        <w:rPr>
          <w:rStyle w:val="StyleUnderline"/>
          <w:highlight w:val="cyan"/>
        </w:rPr>
        <w:t xml:space="preserve">institutions have </w:t>
      </w:r>
      <w:r w:rsidRPr="007E574D">
        <w:rPr>
          <w:rStyle w:val="Emphasis"/>
          <w:highlight w:val="cyan"/>
        </w:rPr>
        <w:t>long-term impacts</w:t>
      </w:r>
      <w:r w:rsidRPr="00B43C46">
        <w:rPr>
          <w:sz w:val="16"/>
        </w:rPr>
        <w:t xml:space="preserve">. </w:t>
      </w:r>
      <w:r w:rsidRPr="00B43C46">
        <w:rPr>
          <w:rStyle w:val="StyleUnderline"/>
        </w:rPr>
        <w:t>Some institutions are deliberately designed to be long</w:t>
      </w:r>
      <w:r w:rsidRPr="00B43C46">
        <w:rPr>
          <w:sz w:val="16"/>
        </w:rPr>
        <w:t>-lasting, such as constitutions. But more generally, functional institutions tend to be sticky – or to ‘reproduce themselves’ – simply because they are functional. Social scientists talk of path dependence: past events, decisions, technologies, and institutions constrain later ones (Mahoney 2000; Pierson 2000). Such institutional persistence can take drastic and far-reaching forms. The US Constitution still greatly influences and constraints decisions in the US today. Former colonized countries still struggle to shake off the dysfunctional institutions colonizers installed. At the far end of the spectrum, work in ‘persistence studies’ uses explanatory variables hundreds or thousands years old to explain social and economic outcomes today (See Abad and Maurer 2021; Giuliano and Nunn 2020, and especially Sevilla 2022 for critical reviews of such work).</w:t>
      </w:r>
    </w:p>
    <w:p w14:paraId="04D017B6" w14:textId="77777777" w:rsidR="002A0289" w:rsidRPr="00B43C46" w:rsidRDefault="002A0289" w:rsidP="002A0289">
      <w:pPr>
        <w:rPr>
          <w:sz w:val="16"/>
        </w:rPr>
      </w:pPr>
      <w:r w:rsidRPr="007E574D">
        <w:rPr>
          <w:rStyle w:val="Emphasis"/>
        </w:rPr>
        <w:t>Path-dependence</w:t>
      </w:r>
      <w:r w:rsidRPr="007E574D">
        <w:rPr>
          <w:rStyle w:val="StyleUnderline"/>
        </w:rPr>
        <w:t xml:space="preserve"> means that institutions affect not only later outcomes and decisions, but also what institutions we come to have</w:t>
      </w:r>
      <w:r w:rsidRPr="007E574D">
        <w:rPr>
          <w:sz w:val="16"/>
        </w:rPr>
        <w:t>. For example, Daron Acemoglu and James Robinson argue that countries sometimes display virtuous and vicious cycles in their long-term development (Acemoglu and Robinson 2012). Countries with inclusive economic systems often generate more inclusive political systems which in turn beget more inclusive economic systems (a virtuous cycle). Countries with ‘extractive’ economic systems might see organised extractive interest capture political influence, which in turn begets more extractive economic institutions (a vicious cycle).</w:t>
      </w:r>
    </w:p>
    <w:p w14:paraId="3E2A5C3C" w14:textId="77777777" w:rsidR="002A0289" w:rsidRPr="00AE2C0F" w:rsidRDefault="002A0289" w:rsidP="002A0289">
      <w:pPr>
        <w:rPr>
          <w:sz w:val="16"/>
        </w:rPr>
      </w:pPr>
      <w:r w:rsidRPr="00B43C46">
        <w:rPr>
          <w:sz w:val="16"/>
        </w:rPr>
        <w:t>A fourth considerations strengthens the other three: under some scenarios, the scale, breadth, and stickiness of institutions may intensify in the future, as new technical capabilities and organizational forms increase the extent and persistence of institutional impact. Longtermists sometimes worry about totalitarian risk: a totalitarian government locking in its power over the long term. Bryan Caplan, for example, argues that future technological developments (such as AI-driven surveillance and life extension) might allow dictators to cement their power for a very long time (Caplan 2011). Alternatively, an Artificial General Intelligence might become all (or very) powerful, such that the goals or values it receives at inception might get locked in long term (MacAskill 2022b, chap. 4). If that happens, it is crucial we have good institutions and values when this lock-in occurs.</w:t>
      </w:r>
    </w:p>
    <w:p w14:paraId="7A214FB2" w14:textId="77777777" w:rsidR="002A0289" w:rsidRPr="003C334B" w:rsidRDefault="002A0289" w:rsidP="002A0289"/>
    <w:p w14:paraId="6AFB6110" w14:textId="77777777" w:rsidR="002A0289" w:rsidRDefault="002A0289" w:rsidP="002A0289">
      <w:pPr>
        <w:pStyle w:val="Heading3"/>
      </w:pPr>
      <w:r>
        <w:t>K---1NC</w:t>
      </w:r>
    </w:p>
    <w:p w14:paraId="48C79753" w14:textId="77777777" w:rsidR="002A0289" w:rsidRPr="00266023" w:rsidRDefault="002A0289" w:rsidP="002A0289">
      <w:pPr>
        <w:pStyle w:val="Heading4"/>
      </w:pPr>
      <w:r>
        <w:rPr>
          <w:u w:val="single"/>
        </w:rPr>
        <w:t>Imperialism</w:t>
      </w:r>
      <w:r w:rsidRPr="00266023">
        <w:rPr>
          <w:u w:val="single"/>
        </w:rPr>
        <w:t xml:space="preserve"> K</w:t>
      </w:r>
      <w:r>
        <w:t>.</w:t>
      </w:r>
    </w:p>
    <w:p w14:paraId="2C053660" w14:textId="77777777" w:rsidR="002A0289" w:rsidRPr="00173F26" w:rsidRDefault="002A0289" w:rsidP="002A0289">
      <w:pPr>
        <w:pStyle w:val="Heading4"/>
      </w:pPr>
      <w:r>
        <w:t xml:space="preserve">The aff’s social-partnership unionism makes imperialism inevitable, which </w:t>
      </w:r>
      <w:r>
        <w:rPr>
          <w:u w:val="single"/>
        </w:rPr>
        <w:t xml:space="preserve">turns case. </w:t>
      </w:r>
      <w:r>
        <w:t xml:space="preserve">Vote negative for grassroots international labor solidarity, which is mutually exclusive and requires </w:t>
      </w:r>
      <w:r>
        <w:rPr>
          <w:u w:val="single"/>
        </w:rPr>
        <w:t xml:space="preserve">careful analysis </w:t>
      </w:r>
      <w:r>
        <w:t>of seemingly benign union activism.</w:t>
      </w:r>
    </w:p>
    <w:p w14:paraId="5F03D7F1" w14:textId="77777777" w:rsidR="002A0289" w:rsidRDefault="002A0289" w:rsidP="002A0289">
      <w:r w:rsidRPr="00101C6F">
        <w:rPr>
          <w:b/>
          <w:bCs/>
          <w:sz w:val="26"/>
          <w:szCs w:val="26"/>
        </w:rPr>
        <w:t>Nastovski 16</w:t>
      </w:r>
      <w:r>
        <w:t>, a</w:t>
      </w:r>
      <w:r w:rsidRPr="00956FF9">
        <w:t>ssistant Professor in Work and Labour Studie</w:t>
      </w:r>
      <w:r>
        <w:t>s, University of York. (Katherine,</w:t>
      </w:r>
      <w:r w:rsidRPr="00956FF9">
        <w:t xml:space="preserve"> </w:t>
      </w:r>
      <w:r>
        <w:t>“</w:t>
      </w:r>
      <w:r w:rsidRPr="00956FF9">
        <w:t>T</w:t>
      </w:r>
      <w:r>
        <w:t xml:space="preserve">owards </w:t>
      </w:r>
      <w:r w:rsidRPr="00956FF9">
        <w:t>T</w:t>
      </w:r>
      <w:r>
        <w:t>ransformative</w:t>
      </w:r>
      <w:r w:rsidRPr="00956FF9">
        <w:t xml:space="preserve"> S</w:t>
      </w:r>
      <w:r>
        <w:t>olidarities</w:t>
      </w:r>
      <w:r w:rsidRPr="00956FF9">
        <w:t>: W</w:t>
      </w:r>
      <w:r>
        <w:t>ars</w:t>
      </w:r>
      <w:r w:rsidRPr="00956FF9">
        <w:t xml:space="preserve"> </w:t>
      </w:r>
      <w:r>
        <w:t>of</w:t>
      </w:r>
      <w:r w:rsidRPr="00956FF9">
        <w:t xml:space="preserve"> P</w:t>
      </w:r>
      <w:r>
        <w:t>osition</w:t>
      </w:r>
      <w:r w:rsidRPr="00956FF9">
        <w:t xml:space="preserve"> </w:t>
      </w:r>
      <w:r>
        <w:t>in</w:t>
      </w:r>
      <w:r w:rsidRPr="00956FF9">
        <w:t xml:space="preserve"> </w:t>
      </w:r>
      <w:r>
        <w:t xml:space="preserve">the </w:t>
      </w:r>
      <w:r w:rsidRPr="00956FF9">
        <w:t>M</w:t>
      </w:r>
      <w:r>
        <w:t>aking</w:t>
      </w:r>
      <w:r w:rsidRPr="00956FF9">
        <w:t xml:space="preserve"> </w:t>
      </w:r>
      <w:r>
        <w:t>of</w:t>
      </w:r>
      <w:r w:rsidRPr="00956FF9">
        <w:t xml:space="preserve"> L</w:t>
      </w:r>
      <w:r>
        <w:t>abour</w:t>
      </w:r>
      <w:r w:rsidRPr="00956FF9">
        <w:t xml:space="preserve"> I</w:t>
      </w:r>
      <w:r>
        <w:t>nternationalism</w:t>
      </w:r>
      <w:r w:rsidRPr="00956FF9">
        <w:t xml:space="preserve"> </w:t>
      </w:r>
      <w:r>
        <w:t xml:space="preserve">in Canada,” York University, 2016, pp. 308-319, </w:t>
      </w:r>
      <w:hyperlink r:id="rId5" w:history="1">
        <w:r w:rsidRPr="00553A7C">
          <w:rPr>
            <w:rStyle w:val="Hyperlink"/>
          </w:rPr>
          <w:t>https://yorkspace.library.yorku.ca/server/api/core/bitstreams/fafef89c-ed19-4c31-9660-56b2a48fcab7/content</w:t>
        </w:r>
      </w:hyperlink>
      <w:r>
        <w:t>) rose</w:t>
      </w:r>
    </w:p>
    <w:p w14:paraId="318014F0" w14:textId="77777777" w:rsidR="002A0289" w:rsidRPr="00DD7177" w:rsidRDefault="002A0289" w:rsidP="002A0289">
      <w:pPr>
        <w:rPr>
          <w:sz w:val="14"/>
        </w:rPr>
      </w:pPr>
      <w:r w:rsidRPr="00DD7177">
        <w:rPr>
          <w:sz w:val="14"/>
        </w:rPr>
        <w:t>I begin with a summary of the dissertation and why, despite the focus on the Cold War, the issues raised here are relevant for thinking about labour internationalism in our time. I offer some reflections and consider the implications of different aspects of my analysis for the prospects of transformative solidarity today and for labour transformation more generally. To do this I outline a few of the principal lessons we can draw from the competing traditions that have constituted labour internationalism in Canada in the Cold War period. I end with a short overview of some of the gaps that remain.</w:t>
      </w:r>
    </w:p>
    <w:p w14:paraId="19B0139B" w14:textId="77777777" w:rsidR="002A0289" w:rsidRPr="00DD7177" w:rsidRDefault="002A0289" w:rsidP="002A0289">
      <w:pPr>
        <w:rPr>
          <w:sz w:val="14"/>
        </w:rPr>
      </w:pPr>
      <w:r w:rsidRPr="00DD7177">
        <w:rPr>
          <w:sz w:val="14"/>
        </w:rPr>
        <w:t xml:space="preserve">The dissertation began by situating the challenges and prospects for labour internationalism within the developments in global political economy since the 1940s. Here, I introduced Rebecca Johns’ distinction between transformative and accommodationist forms of international labour solidarity. </w:t>
      </w:r>
      <w:r w:rsidRPr="00DD7177">
        <w:rPr>
          <w:u w:val="single"/>
        </w:rPr>
        <w:t xml:space="preserve">I argued that </w:t>
      </w:r>
      <w:r w:rsidRPr="00266023">
        <w:rPr>
          <w:highlight w:val="cyan"/>
          <w:u w:val="single"/>
        </w:rPr>
        <w:t xml:space="preserve">we need to think about </w:t>
      </w:r>
      <w:r w:rsidRPr="00DD7177">
        <w:rPr>
          <w:u w:val="single"/>
        </w:rPr>
        <w:t xml:space="preserve">how to build transformative forms of </w:t>
      </w:r>
      <w:r w:rsidRPr="00266023">
        <w:rPr>
          <w:highlight w:val="cyan"/>
          <w:u w:val="single"/>
        </w:rPr>
        <w:t>international labour solidarity</w:t>
      </w:r>
      <w:r w:rsidRPr="00DD7177">
        <w:rPr>
          <w:u w:val="single"/>
        </w:rPr>
        <w:t xml:space="preserve">, that is, practices that oppose nationalism and imperialism, if we are </w:t>
      </w:r>
      <w:r w:rsidRPr="00266023">
        <w:rPr>
          <w:highlight w:val="cyan"/>
          <w:u w:val="single"/>
        </w:rPr>
        <w:t>to pose any challenge to the way capital</w:t>
      </w:r>
      <w:r w:rsidRPr="00DD7177">
        <w:rPr>
          <w:u w:val="single"/>
        </w:rPr>
        <w:t xml:space="preserve"> currently operates to </w:t>
      </w:r>
      <w:r w:rsidRPr="00266023">
        <w:rPr>
          <w:highlight w:val="cyan"/>
          <w:u w:val="single"/>
        </w:rPr>
        <w:t xml:space="preserve">create competition between workers </w:t>
      </w:r>
      <w:r w:rsidRPr="00DD7177">
        <w:rPr>
          <w:u w:val="single"/>
        </w:rPr>
        <w:t>for jobs and investment.</w:t>
      </w:r>
      <w:r w:rsidRPr="00DD7177">
        <w:rPr>
          <w:sz w:val="14"/>
        </w:rPr>
        <w:t xml:space="preserve"> This project, however, ran up against the very contradictions inherent within unions as products of and tied to capitalism. </w:t>
      </w:r>
      <w:r w:rsidRPr="00DD7177">
        <w:rPr>
          <w:u w:val="single"/>
        </w:rPr>
        <w:t xml:space="preserve">The limitations of unions as organizations shaped and bound by the vicissitudes of the market means that </w:t>
      </w:r>
      <w:r w:rsidRPr="00266023">
        <w:rPr>
          <w:highlight w:val="cyan"/>
          <w:u w:val="single"/>
        </w:rPr>
        <w:t>we must think beyond organizational solutions</w:t>
      </w:r>
      <w:r w:rsidRPr="00DD7177">
        <w:rPr>
          <w:u w:val="single"/>
        </w:rPr>
        <w:t xml:space="preserve"> to internationalizing labour power to include an analysis of the issue of class consciousness. </w:t>
      </w:r>
      <w:r w:rsidRPr="00DD7177">
        <w:rPr>
          <w:sz w:val="14"/>
        </w:rPr>
        <w:t>To that end, the dissertation explored the competing practices of labour internationalism within Canada during the Cold War with a focus on class consciousness. This demanded both an analysis of class formation in Canada and an unpacking of the orientation and rationale grounding different practices and approaches to labour internationalism.</w:t>
      </w:r>
    </w:p>
    <w:p w14:paraId="12ECE1AD" w14:textId="77777777" w:rsidR="002A0289" w:rsidRPr="00DD7177" w:rsidRDefault="002A0289" w:rsidP="002A0289">
      <w:pPr>
        <w:rPr>
          <w:sz w:val="14"/>
        </w:rPr>
      </w:pPr>
      <w:r w:rsidRPr="00DD7177">
        <w:rPr>
          <w:sz w:val="14"/>
        </w:rPr>
        <w:t>In the first chapter, I situated my discussion within the debates on labour internationalism. Due to the limited scholarship on labour internationalism in Canada, the discussion focused on the debates and issues drawn out in the work on labour internationalism more generally. I moved from this discussion to the literature on labour imperialism, focusing mainly on the work the AFL and AFL-CIO. There I outlined the dilemma of labour imperialism, arguing that the impetus for labour imperialism has been shown to arise from within unions themselves rather than having been imposed by states. I outlined the dominant explanatory frameworks for labour imperialism, which include the labour aristocracy thesis, business unionism, social democratic anti-communism, nationalism, and racism or white supremacy. I ended with a short discussion of conceptualizations of solidarity.</w:t>
      </w:r>
    </w:p>
    <w:p w14:paraId="249A5E73" w14:textId="77777777" w:rsidR="002A0289" w:rsidRPr="00DD7177" w:rsidRDefault="002A0289" w:rsidP="002A0289">
      <w:pPr>
        <w:rPr>
          <w:sz w:val="14"/>
        </w:rPr>
      </w:pPr>
      <w:r w:rsidRPr="00DD7177">
        <w:rPr>
          <w:sz w:val="14"/>
        </w:rPr>
        <w:t xml:space="preserve">In Chapter Two I outlined my methodology, which is grounded in anti-racism Marxist feminist theory. Here I introduced my theoretical approach to this history which, drawing from Gramsci, aimed to dialectically trace empire thinking within the labour movement and with attention to the tensions between the dominant historical forces. </w:t>
      </w:r>
      <w:r w:rsidRPr="00DD7177">
        <w:rPr>
          <w:u w:val="single"/>
        </w:rPr>
        <w:t xml:space="preserve">For Gramsci, </w:t>
      </w:r>
      <w:r w:rsidRPr="00266023">
        <w:rPr>
          <w:highlight w:val="cyan"/>
          <w:u w:val="single"/>
        </w:rPr>
        <w:t>going beyond</w:t>
      </w:r>
      <w:r w:rsidRPr="00DD7177">
        <w:rPr>
          <w:u w:val="single"/>
        </w:rPr>
        <w:t xml:space="preserve"> the limits of </w:t>
      </w:r>
      <w:r w:rsidRPr="00266023">
        <w:rPr>
          <w:highlight w:val="cyan"/>
          <w:u w:val="single"/>
        </w:rPr>
        <w:t>economistic trade unionism means “subjecting to scrutiny ‘</w:t>
      </w:r>
      <w:r w:rsidRPr="00DD7177">
        <w:rPr>
          <w:u w:val="single"/>
        </w:rPr>
        <w:t xml:space="preserve">the so-called </w:t>
      </w:r>
      <w:r w:rsidRPr="00266023">
        <w:rPr>
          <w:highlight w:val="cyan"/>
          <w:u w:val="single"/>
        </w:rPr>
        <w:t>commonsense</w:t>
      </w:r>
      <w:r w:rsidRPr="00DD7177">
        <w:rPr>
          <w:u w:val="single"/>
        </w:rPr>
        <w:t xml:space="preserve"> and instinctual </w:t>
      </w:r>
      <w:r w:rsidRPr="00266023">
        <w:rPr>
          <w:highlight w:val="cyan"/>
          <w:u w:val="single"/>
        </w:rPr>
        <w:t>notions</w:t>
      </w:r>
      <w:r w:rsidRPr="00DD7177">
        <w:rPr>
          <w:u w:val="single"/>
        </w:rPr>
        <w:t xml:space="preserve"> that had penetrated the workers’ movement”</w:t>
      </w:r>
      <w:r w:rsidRPr="00DD7177">
        <w:rPr>
          <w:sz w:val="14"/>
        </w:rPr>
        <w:t xml:space="preserve"> (Annunziato 1988, 162). As such, in that chapter I traced the competing practices of labour internationalism as wars of position within the labour movement over the aims and strategies of trade union action, over capitalism itself and vis-à-vis the social nature of global divisions of labour and their local manifestations. Following from this, I outlined how I centre the social nature of class formation and relations in my analysis of the class consciousness reflected in the international labour wars of position and the local wars of position over labour internationalism.</w:t>
      </w:r>
    </w:p>
    <w:p w14:paraId="512628E2" w14:textId="77777777" w:rsidR="002A0289" w:rsidRPr="00DD7177" w:rsidRDefault="002A0289" w:rsidP="002A0289">
      <w:pPr>
        <w:rPr>
          <w:sz w:val="14"/>
        </w:rPr>
      </w:pPr>
      <w:r w:rsidRPr="00DD7177">
        <w:rPr>
          <w:sz w:val="14"/>
        </w:rPr>
        <w:t>In Chapter Three I situated the labour wars of position within some key features of Canadian class formation; specifically, I outlined the importance of Canada as a white-settler colony and highlighted the role of gender – but also of race, and whiteness in particular – in the hierarchies shaping the labour market in Canada. I argued that the way workers made sense of and confronted these local social divisions of labour helps us to make sense of how global divisions of labour were understood and confronted. To situate the labour internationalisms during the Cold War, I explored the tensions between the different politics shaping the labour movement in the interwar years. In this period, there was heightened struggle between competing philosophies of trade unionism and this, I argued, laid the groundwork for the contests over labour internationalism that arose during the Cold War.</w:t>
      </w:r>
    </w:p>
    <w:p w14:paraId="3FFB4E67" w14:textId="77777777" w:rsidR="002A0289" w:rsidRPr="00DD7177" w:rsidRDefault="002A0289" w:rsidP="002A0289">
      <w:pPr>
        <w:rPr>
          <w:sz w:val="14"/>
        </w:rPr>
      </w:pPr>
      <w:r w:rsidRPr="00DD7177">
        <w:rPr>
          <w:sz w:val="14"/>
        </w:rPr>
        <w:t>In Chapter Four, I provided my theoretical approach to labour internationalism, teasing out Gramsci’s conception of wars of position, delving deeper into Johns’ distinction between transformative and accommodationist forms of international labour solidarity, outlining the nature of the dominant competing philosophies of trade unionism at work in the Canadian context, and exploring the relevance of the labour aristocracy thesis as well as race and nation as explanatory frames. In this chapter, I situated the institutionalized labour internationalism that emerged in Canada in the early 1950s by outlining the burgeoning approaches to internationalism of the closest institutional allies to the CCL. This included the ICFTU, the AFL and British TUC, the CIO, and the SI.</w:t>
      </w:r>
    </w:p>
    <w:p w14:paraId="26FB9944" w14:textId="77777777" w:rsidR="002A0289" w:rsidRPr="00DD7177" w:rsidRDefault="002A0289" w:rsidP="002A0289">
      <w:pPr>
        <w:rPr>
          <w:sz w:val="14"/>
        </w:rPr>
      </w:pPr>
      <w:r w:rsidRPr="00DD7177">
        <w:rPr>
          <w:sz w:val="14"/>
        </w:rPr>
        <w:t>Chapter Five considered the nature of the institutionalized labour internationalism that emerged in the early 1950s within the CCL. In that chapter I argued that the dominant labour internationalism that emerged in Canada in this period, that of the CCL, can be characterized as somewhere between labour imperialism and accommodationist solidarity. This is because, while some of the practices were explicitly geared to undermine certain forces within labour movement internationally and develop competing anti-communist alternatives, other efforts, while having similar effects, were sometimes framed as forms of solidarity. Through four pivotal the cases, Kenya, the Colombo Plan, the Caribbean and Palestine, I explored the way that these practices were steeped in a philosophy of social partnership and how this social partnership was related to and reflective of the nature of Canadian class formation and the dominant ideas of race and nation that emerged alongside this.</w:t>
      </w:r>
    </w:p>
    <w:p w14:paraId="1D3382FF" w14:textId="77777777" w:rsidR="002A0289" w:rsidRPr="00DD7177" w:rsidRDefault="002A0289" w:rsidP="002A0289">
      <w:pPr>
        <w:rPr>
          <w:sz w:val="14"/>
        </w:rPr>
      </w:pPr>
      <w:r w:rsidRPr="00DD7177">
        <w:rPr>
          <w:sz w:val="14"/>
        </w:rPr>
        <w:t>In Chapter Six, I turned my attention to the 1970s and 1980s, exploring the continuities between the early programme of the CCL and the CLC’s orientation in this period. From there, I moved on to the rise of the New Left and the transformations inside Canadian labour that gave rise to a significant counter-force to the internationalism of the CLC. I argued that this internationalism, referred to by activists as “worker-to-worker,” was a transformative form of international labour solidarity that operated to challenge the logic of capital and imperialism as well as the model of social partnership. In the chapter, I explored some of the key lessons that can be drawn from this history regarding how to effectively build transformative solidarity as well as some of the challenges we need to think through. Despite the challenges organizers faced, they were able to effectively build transformative forms of solidarity by focusing on direct engagement of workers at all levels of union activity.</w:t>
      </w:r>
    </w:p>
    <w:p w14:paraId="5C353A71" w14:textId="77777777" w:rsidR="002A0289" w:rsidRPr="00DD7177" w:rsidRDefault="002A0289" w:rsidP="002A0289">
      <w:pPr>
        <w:rPr>
          <w:sz w:val="14"/>
        </w:rPr>
      </w:pPr>
      <w:r w:rsidRPr="00DD7177">
        <w:rPr>
          <w:sz w:val="14"/>
        </w:rPr>
        <w:t>The Dangers of Dismissal: Why these Histories Still Matter</w:t>
      </w:r>
    </w:p>
    <w:p w14:paraId="010FD7AC" w14:textId="77777777" w:rsidR="002A0289" w:rsidRPr="00DD7177" w:rsidRDefault="002A0289" w:rsidP="002A0289">
      <w:pPr>
        <w:rPr>
          <w:sz w:val="14"/>
        </w:rPr>
      </w:pPr>
      <w:r w:rsidRPr="00DD7177">
        <w:rPr>
          <w:sz w:val="14"/>
        </w:rPr>
        <w:t>Atrocities of the past now being an embarrassment . . . must be denied, minimized, or conceptually bypassed.–Charles W. Mills (2008, 1391)</w:t>
      </w:r>
    </w:p>
    <w:p w14:paraId="57D1940F" w14:textId="77777777" w:rsidR="002A0289" w:rsidRPr="00DD7177" w:rsidRDefault="002A0289" w:rsidP="002A0289">
      <w:pPr>
        <w:rPr>
          <w:sz w:val="14"/>
        </w:rPr>
      </w:pPr>
      <w:r w:rsidRPr="00DD7177">
        <w:rPr>
          <w:sz w:val="14"/>
        </w:rPr>
        <w:t>By far the most significant challenge to taking up the lessons of this dissertation lies in the efforts to dismiss labour internationalism and particularly imperialism and accommodationist solidarity as irrelevant to the struggles of labour today. There are many ways this happens, some of which I outlined throughout the dissertation.</w:t>
      </w:r>
    </w:p>
    <w:p w14:paraId="1E29F498" w14:textId="77777777" w:rsidR="002A0289" w:rsidRPr="00DD7177" w:rsidRDefault="002A0289" w:rsidP="002A0289">
      <w:pPr>
        <w:rPr>
          <w:sz w:val="14"/>
        </w:rPr>
      </w:pPr>
      <w:r w:rsidRPr="00DD7177">
        <w:rPr>
          <w:sz w:val="14"/>
        </w:rPr>
        <w:t>First, arising from some left nationalist frameworks, is the dismissal of the international on the grounds of it being abstract and disconnected from real struggle, which is locally rooted. While all struggles and organizing happen in the place where we are, this does not itself necessitate viewing313national borders as the limits of the horizon of struggle.2 This orientation not only misses the transformative possibilities present in solidarity organizing, as places where workers can rethink the nature of struggle, rethink strategies, and open to new ways to coordinate fight-back, but it also ends up reinforcing social partnership as the only way forward. This framework views the international as at best marginal, as the pet project of groups of left activists or, at its most cynical, as part of the public relations of the union. There is also an outright dismissal of labour internationalism that arises from business unionism, whether nationally, regionally, or workplace oriented, that sees internationalism, racism, colonialism and imperialism as outside the mandate of the union. Like the TLC in the late 1940s, this strong sectionalist orientation responds to the international with a firm mantra of local first. What is important to note and to consider is how close the stark business union response is to some on the nationalist labour left.</w:t>
      </w:r>
    </w:p>
    <w:p w14:paraId="4A9934CC" w14:textId="77777777" w:rsidR="002A0289" w:rsidRPr="00101C6F" w:rsidRDefault="002A0289" w:rsidP="002A0289">
      <w:pPr>
        <w:rPr>
          <w:u w:val="single"/>
        </w:rPr>
      </w:pPr>
      <w:r w:rsidRPr="00DD7177">
        <w:rPr>
          <w:sz w:val="14"/>
        </w:rPr>
        <w:t xml:space="preserve">Second, and similar to the hostility displayed in relation to discussions of racism and sometimes still also to gender, the dark sides of solidarity are seen by some as dirty little secrets best kept quiet. The tendencies to dismiss or refuse to consider the dark sides of solidarity are even stronger today than they were when the first exposés about the British TUC and the AFL-CIO began to appear in the late 1960s. Given the level of union decline in the neoliberal era, rather than facilitating more frank discussions about such difficult dilemmas within labour history, what we have seen instead is a greater unwillingness to acknowledge a whole range of very real contradictions and dilemmas facing union organizing today. </w:t>
      </w:r>
      <w:r w:rsidRPr="00101C6F">
        <w:rPr>
          <w:u w:val="single"/>
        </w:rPr>
        <w:t xml:space="preserve">While I think that for the most part this dismissive tendency comes out of </w:t>
      </w:r>
      <w:r w:rsidRPr="00266023">
        <w:rPr>
          <w:highlight w:val="cyan"/>
          <w:u w:val="single"/>
        </w:rPr>
        <w:t>a</w:t>
      </w:r>
      <w:r w:rsidRPr="00101C6F">
        <w:rPr>
          <w:u w:val="single"/>
        </w:rPr>
        <w:t xml:space="preserve"> real </w:t>
      </w:r>
      <w:r w:rsidRPr="00266023">
        <w:rPr>
          <w:highlight w:val="cyan"/>
          <w:u w:val="single"/>
        </w:rPr>
        <w:t>sense of crisis</w:t>
      </w:r>
      <w:r w:rsidRPr="00101C6F">
        <w:rPr>
          <w:u w:val="single"/>
        </w:rPr>
        <w:t xml:space="preserve"> and protectiveness </w:t>
      </w:r>
      <w:r w:rsidRPr="00266023">
        <w:rPr>
          <w:highlight w:val="cyan"/>
          <w:u w:val="single"/>
        </w:rPr>
        <w:t>over unions and their future</w:t>
      </w:r>
      <w:r w:rsidRPr="00101C6F">
        <w:rPr>
          <w:u w:val="single"/>
        </w:rPr>
        <w:t xml:space="preserve">, whether coming </w:t>
      </w:r>
      <w:r w:rsidRPr="00DD7177">
        <w:rPr>
          <w:u w:val="single"/>
        </w:rPr>
        <w:t>from academics</w:t>
      </w:r>
      <w:r w:rsidRPr="00101C6F">
        <w:rPr>
          <w:u w:val="single"/>
        </w:rPr>
        <w:t xml:space="preserve"> or union activists, leadership or staff, in the long run not be</w:t>
      </w:r>
      <w:r>
        <w:rPr>
          <w:u w:val="single"/>
        </w:rPr>
        <w:t>ing</w:t>
      </w:r>
      <w:r w:rsidRPr="00101C6F">
        <w:rPr>
          <w:u w:val="single"/>
        </w:rPr>
        <w:t xml:space="preserve"> willing to face these issues </w:t>
      </w:r>
      <w:r w:rsidRPr="00266023">
        <w:rPr>
          <w:highlight w:val="cyan"/>
          <w:u w:val="single"/>
        </w:rPr>
        <w:t>leads us away from</w:t>
      </w:r>
      <w:r w:rsidRPr="00DD7177">
        <w:rPr>
          <w:u w:val="single"/>
        </w:rPr>
        <w:t xml:space="preserve"> any chance of resuscitating unions as</w:t>
      </w:r>
      <w:r w:rsidRPr="00101C6F">
        <w:rPr>
          <w:u w:val="single"/>
        </w:rPr>
        <w:t xml:space="preserve"> important </w:t>
      </w:r>
      <w:r w:rsidRPr="00DD7177">
        <w:rPr>
          <w:u w:val="single"/>
        </w:rPr>
        <w:t xml:space="preserve">sites of </w:t>
      </w:r>
      <w:r w:rsidRPr="00266023">
        <w:rPr>
          <w:highlight w:val="cyan"/>
          <w:u w:val="single"/>
        </w:rPr>
        <w:t>class struggle</w:t>
      </w:r>
      <w:r w:rsidRPr="00101C6F">
        <w:rPr>
          <w:u w:val="single"/>
        </w:rPr>
        <w:t xml:space="preserve">. This reluctance, I argue goes deep and is not limited to labour imperialism, racism and patriarchy, but includes a reluctance to rethink the terrain of struggle, union philosophies, and the basic features of how we organize. Today in Canada, the </w:t>
      </w:r>
      <w:r w:rsidRPr="00266023">
        <w:rPr>
          <w:highlight w:val="cyan"/>
          <w:u w:val="single"/>
        </w:rPr>
        <w:t>reluctance to radically rethink how we organize has meant</w:t>
      </w:r>
      <w:r w:rsidRPr="00101C6F">
        <w:rPr>
          <w:u w:val="single"/>
        </w:rPr>
        <w:t xml:space="preserve"> an </w:t>
      </w:r>
      <w:r w:rsidRPr="00DD7177">
        <w:rPr>
          <w:u w:val="single"/>
        </w:rPr>
        <w:t xml:space="preserve">ongoing </w:t>
      </w:r>
      <w:r w:rsidRPr="00266023">
        <w:rPr>
          <w:highlight w:val="cyan"/>
          <w:u w:val="single"/>
        </w:rPr>
        <w:t>decline of unions</w:t>
      </w:r>
      <w:r w:rsidRPr="00DD7177">
        <w:rPr>
          <w:u w:val="single"/>
        </w:rPr>
        <w:t xml:space="preserve"> as sites of class struggle, </w:t>
      </w:r>
      <w:r w:rsidRPr="00266023">
        <w:rPr>
          <w:highlight w:val="cyan"/>
          <w:u w:val="single"/>
        </w:rPr>
        <w:t>seen in</w:t>
      </w:r>
      <w:r w:rsidRPr="00DD7177">
        <w:rPr>
          <w:u w:val="single"/>
        </w:rPr>
        <w:t xml:space="preserve"> the</w:t>
      </w:r>
      <w:r w:rsidRPr="00101C6F">
        <w:rPr>
          <w:u w:val="single"/>
        </w:rPr>
        <w:t xml:space="preserve"> marked </w:t>
      </w:r>
      <w:r w:rsidRPr="00DD7177">
        <w:rPr>
          <w:u w:val="single"/>
        </w:rPr>
        <w:t xml:space="preserve">decline of strikes and </w:t>
      </w:r>
      <w:r w:rsidRPr="00101C6F">
        <w:rPr>
          <w:u w:val="single"/>
        </w:rPr>
        <w:t xml:space="preserve">the turn more and more to </w:t>
      </w:r>
      <w:r w:rsidRPr="00266023">
        <w:rPr>
          <w:highlight w:val="cyan"/>
          <w:u w:val="single"/>
        </w:rPr>
        <w:t>business union strategies</w:t>
      </w:r>
      <w:r w:rsidRPr="00101C6F">
        <w:rPr>
          <w:u w:val="single"/>
        </w:rPr>
        <w:t xml:space="preserve"> that are </w:t>
      </w:r>
      <w:r w:rsidRPr="00266023">
        <w:rPr>
          <w:highlight w:val="cyan"/>
          <w:u w:val="single"/>
        </w:rPr>
        <w:t>dependent on</w:t>
      </w:r>
      <w:r w:rsidRPr="00101C6F">
        <w:rPr>
          <w:u w:val="single"/>
        </w:rPr>
        <w:t xml:space="preserve"> lawyers and the </w:t>
      </w:r>
      <w:r w:rsidRPr="00266023">
        <w:rPr>
          <w:highlight w:val="cyan"/>
          <w:u w:val="single"/>
        </w:rPr>
        <w:t>courts rather than</w:t>
      </w:r>
      <w:r w:rsidRPr="00101C6F">
        <w:rPr>
          <w:u w:val="single"/>
        </w:rPr>
        <w:t xml:space="preserve"> on </w:t>
      </w:r>
      <w:r w:rsidRPr="00266023">
        <w:rPr>
          <w:highlight w:val="cyan"/>
          <w:u w:val="single"/>
        </w:rPr>
        <w:t>mobilizing</w:t>
      </w:r>
      <w:r w:rsidRPr="00101C6F">
        <w:rPr>
          <w:u w:val="single"/>
        </w:rPr>
        <w:t xml:space="preserve"> workers to resist.</w:t>
      </w:r>
    </w:p>
    <w:p w14:paraId="728B5E2F" w14:textId="77777777" w:rsidR="002A0289" w:rsidRPr="00DD7177" w:rsidRDefault="002A0289" w:rsidP="002A0289">
      <w:pPr>
        <w:rPr>
          <w:sz w:val="14"/>
        </w:rPr>
      </w:pPr>
      <w:r w:rsidRPr="00DD7177">
        <w:rPr>
          <w:sz w:val="14"/>
        </w:rPr>
        <w:t xml:space="preserve">Third, because labour imperialism goes to the heart of some of the central contradictions within unions and their alignment with national or regional blocs of capital and states, another response is to dismiss solidarity outright as having been limited to the Cold War or to a group of leaders. As I have shown, this alignment goes deeper than the proclivities or opportunism of those who developed the international programme of the CCL/CLC. This is evident in the way that the programme was rooted in class formation in Canada as a white-settler colony and the dominant ideological battles within labour in the early 20th century which predated the Cold War programme of CCL and CLC. And while the contours of labour internationalism in Canada in the 1990s and beyond needs to be critically unpacked, we see the ongoing relevance of the issues that arose during the Cold War when we examine the CLC’s position in support of the coup against Hugo Chavez and their ongoing alignment with the Histadrut (see Nastovski 2014). </w:t>
      </w:r>
      <w:r w:rsidRPr="00DD7177">
        <w:rPr>
          <w:u w:val="single"/>
        </w:rPr>
        <w:t>The tendency to dismiss the dark sides of solidarity as product of and limited to the Cold War not only masks the ongoing ideological battles, but also prevents the development of a critical lens for evaluating these practices and for thinking critically about how to develop effective transformative forms of solidarity today.</w:t>
      </w:r>
      <w:r w:rsidRPr="00DD7177">
        <w:rPr>
          <w:sz w:val="14"/>
        </w:rPr>
        <w:t xml:space="preserve"> I argue that the various bases for the alignments of labour with national or regional blocs of states and capital remain serious obstacles for internationalizing labour power today.</w:t>
      </w:r>
    </w:p>
    <w:p w14:paraId="67A91660" w14:textId="77777777" w:rsidR="002A0289" w:rsidRPr="00DD7177" w:rsidRDefault="002A0289" w:rsidP="002A0289">
      <w:pPr>
        <w:rPr>
          <w:sz w:val="14"/>
        </w:rPr>
      </w:pPr>
      <w:r w:rsidRPr="00DD7177">
        <w:rPr>
          <w:sz w:val="14"/>
        </w:rPr>
        <w:t>Finally, we have the problem of how disconnected the international seems from the everyday life of trade union members. This disconnection, while an issue of the organization of trade unions today, is also a question of class consciousness. In this respect, I think there is much to learn from the efforts of the activists that built worker-to-worker solidarity in the 1970s and 1980s. They were successful, for a time, in making the international clearly relevant and connected to the shop floor.</w:t>
      </w:r>
    </w:p>
    <w:p w14:paraId="5CCC50E4" w14:textId="77777777" w:rsidR="002A0289" w:rsidRPr="00DD7177" w:rsidRDefault="002A0289" w:rsidP="002A0289">
      <w:pPr>
        <w:rPr>
          <w:sz w:val="14"/>
        </w:rPr>
      </w:pPr>
      <w:r w:rsidRPr="00DD7177">
        <w:rPr>
          <w:sz w:val="14"/>
        </w:rPr>
        <w:t>Not all Internationalisms Are Made Equal: Towards a More Critical Lens –Confronting Imperialism, Tackling Global Divisions of Labour</w:t>
      </w:r>
    </w:p>
    <w:p w14:paraId="254829E0" w14:textId="77777777" w:rsidR="002A0289" w:rsidRPr="00DD7177" w:rsidRDefault="002A0289" w:rsidP="002A0289">
      <w:pPr>
        <w:rPr>
          <w:sz w:val="14"/>
        </w:rPr>
      </w:pPr>
      <w:r w:rsidRPr="00DD7177">
        <w:rPr>
          <w:sz w:val="14"/>
        </w:rPr>
        <w:t xml:space="preserve">Rather than consider these difficult dilemmas arising from these histories, what we find in many of the studies of labour internationalism today are footnotes or disclaimers to the historically complicated picture of labour internationalism. </w:t>
      </w:r>
      <w:r w:rsidRPr="00101C6F">
        <w:rPr>
          <w:u w:val="single"/>
        </w:rPr>
        <w:t xml:space="preserve">As a union activist, </w:t>
      </w:r>
      <w:r w:rsidRPr="00266023">
        <w:rPr>
          <w:highlight w:val="cyan"/>
          <w:u w:val="single"/>
        </w:rPr>
        <w:t>I understand the desire to move forward</w:t>
      </w:r>
      <w:r w:rsidRPr="00101C6F">
        <w:rPr>
          <w:u w:val="single"/>
        </w:rPr>
        <w:t xml:space="preserve"> and to sustain, as Gramsci argued, an optimism of the will, </w:t>
      </w:r>
      <w:r w:rsidRPr="00266023">
        <w:rPr>
          <w:highlight w:val="cyan"/>
          <w:u w:val="single"/>
        </w:rPr>
        <w:t>this optimism, however, must be checked by</w:t>
      </w:r>
      <w:r w:rsidRPr="00101C6F">
        <w:rPr>
          <w:u w:val="single"/>
        </w:rPr>
        <w:t xml:space="preserve"> the intellectual pessimism born of our </w:t>
      </w:r>
      <w:r w:rsidRPr="00266023">
        <w:rPr>
          <w:highlight w:val="cyan"/>
          <w:u w:val="single"/>
        </w:rPr>
        <w:t>assessment of the nature of capitalism</w:t>
      </w:r>
      <w:r w:rsidRPr="00101C6F">
        <w:rPr>
          <w:u w:val="single"/>
        </w:rPr>
        <w:t xml:space="preserve"> and power of workers within it.</w:t>
      </w:r>
      <w:r w:rsidRPr="00DD7177">
        <w:rPr>
          <w:sz w:val="14"/>
        </w:rPr>
        <w:t xml:space="preserve"> Thinking about moving forward, it is important to sustain optimism about possibilities, but also to consider the dark sides in our assessment of potential for solidarity and coordination. As Featherstone argues, “solidarities are constructed through uneven power relations and geographies,” and so activists must “develop a reflective approach to solidarity where we see practices of solidarity in this tension, as a process of working through the existence of this unevenness of power” (Featherstone 2012). This means contending with the nature and logic of capitalism and imperialism. It means thinking about the real material inequities that characterize global divisions of labour and the way they operate in the local through the border. It means considering the connection between exploitation and oppression in thinking through international labour solidarity. This is why Johns’ framework, which centres imperialism and nationalism, is so important in helping us to develop a critical lens for current practices.</w:t>
      </w:r>
    </w:p>
    <w:p w14:paraId="5C7B3131" w14:textId="77777777" w:rsidR="002A0289" w:rsidRPr="00DD7177" w:rsidRDefault="002A0289" w:rsidP="002A0289">
      <w:pPr>
        <w:rPr>
          <w:sz w:val="14"/>
        </w:rPr>
      </w:pPr>
      <w:r w:rsidRPr="00DD7177">
        <w:rPr>
          <w:sz w:val="14"/>
        </w:rPr>
        <w:t xml:space="preserve">The history of labour internationalism in the 20th and into the 21st century is very complicated, diverse and contradictory. I argue that to do this we need to situate the current projects316aimed at internationalizing labour solidarity and power in this history and the lessons arising from it. Through analyses, such as the one I have offered in this dissertation, it is possible to develop a more critical eye for the evaluation of current efforts and prospects for international labour solidarity and coordination. </w:t>
      </w:r>
      <w:r w:rsidRPr="00173F26">
        <w:rPr>
          <w:u w:val="single"/>
        </w:rPr>
        <w:t xml:space="preserve">As the concept of accommodationist solidarity highlights, this is not an easy task. </w:t>
      </w:r>
      <w:r w:rsidRPr="00266023">
        <w:rPr>
          <w:highlight w:val="cyan"/>
          <w:u w:val="single"/>
        </w:rPr>
        <w:t>Even</w:t>
      </w:r>
      <w:r w:rsidRPr="00173F26">
        <w:rPr>
          <w:u w:val="single"/>
        </w:rPr>
        <w:t xml:space="preserve"> in cases </w:t>
      </w:r>
      <w:r w:rsidRPr="00266023">
        <w:rPr>
          <w:highlight w:val="cyan"/>
          <w:u w:val="single"/>
        </w:rPr>
        <w:t>where</w:t>
      </w:r>
      <w:r w:rsidRPr="00173F26">
        <w:rPr>
          <w:u w:val="single"/>
        </w:rPr>
        <w:t xml:space="preserve"> the</w:t>
      </w:r>
      <w:r w:rsidRPr="00266023">
        <w:rPr>
          <w:highlight w:val="cyan"/>
          <w:u w:val="single"/>
        </w:rPr>
        <w:t xml:space="preserve"> intention</w:t>
      </w:r>
      <w:r w:rsidRPr="00173F26">
        <w:rPr>
          <w:u w:val="single"/>
        </w:rPr>
        <w:t xml:space="preserve"> of unionists </w:t>
      </w:r>
      <w:r w:rsidRPr="00266023">
        <w:rPr>
          <w:highlight w:val="cyan"/>
          <w:u w:val="single"/>
        </w:rPr>
        <w:t>is solidaristic</w:t>
      </w:r>
      <w:r w:rsidRPr="00173F26">
        <w:rPr>
          <w:u w:val="single"/>
        </w:rPr>
        <w:t xml:space="preserve">, their </w:t>
      </w:r>
      <w:r w:rsidRPr="00266023">
        <w:rPr>
          <w:highlight w:val="cyan"/>
          <w:u w:val="single"/>
        </w:rPr>
        <w:t>actions may</w:t>
      </w:r>
      <w:r w:rsidRPr="00173F26">
        <w:rPr>
          <w:u w:val="single"/>
        </w:rPr>
        <w:t xml:space="preserve"> very well </w:t>
      </w:r>
      <w:r w:rsidRPr="00266023">
        <w:rPr>
          <w:highlight w:val="cyan"/>
          <w:u w:val="single"/>
        </w:rPr>
        <w:t>reinforce</w:t>
      </w:r>
      <w:r w:rsidRPr="00173F26">
        <w:rPr>
          <w:u w:val="single"/>
        </w:rPr>
        <w:t xml:space="preserve"> and work to sustain </w:t>
      </w:r>
      <w:r w:rsidRPr="00266023">
        <w:rPr>
          <w:highlight w:val="cyan"/>
          <w:u w:val="single"/>
        </w:rPr>
        <w:t>global divisions of labour</w:t>
      </w:r>
      <w:r w:rsidRPr="00173F26">
        <w:rPr>
          <w:u w:val="single"/>
        </w:rPr>
        <w:t xml:space="preserve"> and the processes underlying them. For those of us who do think that the international is important</w:t>
      </w:r>
      <w:r w:rsidRPr="00266023">
        <w:rPr>
          <w:highlight w:val="cyan"/>
          <w:u w:val="single"/>
        </w:rPr>
        <w:t>, without a critical lens</w:t>
      </w:r>
      <w:r w:rsidRPr="00173F26">
        <w:rPr>
          <w:u w:val="single"/>
        </w:rPr>
        <w:t xml:space="preserve"> to </w:t>
      </w:r>
      <w:r w:rsidRPr="00DD7177">
        <w:rPr>
          <w:u w:val="single"/>
        </w:rPr>
        <w:t>for examining these practices we</w:t>
      </w:r>
      <w:r w:rsidRPr="00173F26">
        <w:rPr>
          <w:u w:val="single"/>
        </w:rPr>
        <w:t xml:space="preserve"> may be left with the </w:t>
      </w:r>
      <w:r w:rsidRPr="00DD7177">
        <w:rPr>
          <w:u w:val="single"/>
        </w:rPr>
        <w:t>lauding of all efforts towards internationalizing the strategies of labour, even when they translate into the globalizing of strategies arising from the philosophy of business unionism</w:t>
      </w:r>
      <w:r w:rsidRPr="00DD7177">
        <w:rPr>
          <w:sz w:val="14"/>
        </w:rPr>
        <w:t>.3 On the one hand, there might be the most amazing example of an effective transnational union merger, but it is not something that can function in and of itself to resolve the question of labour strength nor can it be replicated in across spaces irrespective of the histories and ideological terrain of specific labour movements.</w:t>
      </w:r>
    </w:p>
    <w:p w14:paraId="7D1B1531" w14:textId="77777777" w:rsidR="002A0289" w:rsidRPr="00DD7177" w:rsidRDefault="002A0289" w:rsidP="002A0289">
      <w:pPr>
        <w:rPr>
          <w:sz w:val="14"/>
        </w:rPr>
      </w:pPr>
      <w:r w:rsidRPr="00DD7177">
        <w:rPr>
          <w:sz w:val="14"/>
        </w:rPr>
        <w:t xml:space="preserve">And so, we need to think critically about mergers, international framework agreements and efforts to expand the scale of collective bargaining. </w:t>
      </w:r>
      <w:r w:rsidRPr="00173F26">
        <w:rPr>
          <w:u w:val="single"/>
        </w:rPr>
        <w:t xml:space="preserve">While the current field of efforts and experiments at internationalizing labour power vary quite widely in their effectiveness in terms of specific struggles and which can sometimes be quite useful, their limitations arise from their failure to contend with the problem that </w:t>
      </w:r>
      <w:r w:rsidRPr="00266023">
        <w:rPr>
          <w:highlight w:val="cyan"/>
          <w:u w:val="single"/>
        </w:rPr>
        <w:t>extensions of scale cannot</w:t>
      </w:r>
      <w:r w:rsidRPr="00173F26">
        <w:rPr>
          <w:u w:val="single"/>
        </w:rPr>
        <w:t xml:space="preserve"> in and of themselves work to </w:t>
      </w:r>
      <w:r w:rsidRPr="00266023">
        <w:rPr>
          <w:highlight w:val="cyan"/>
          <w:u w:val="single"/>
        </w:rPr>
        <w:t>combat the structural disadvantage workers find themselves in</w:t>
      </w:r>
      <w:r w:rsidRPr="00173F26">
        <w:rPr>
          <w:u w:val="single"/>
        </w:rPr>
        <w:t xml:space="preserve"> within these strategies due to the nature of capitalism.</w:t>
      </w:r>
      <w:r w:rsidRPr="00DD7177">
        <w:rPr>
          <w:sz w:val="14"/>
        </w:rPr>
        <w:t xml:space="preserve"> For instance, extending collective bargaining processes internationally does not tackle the lack of enforceability of these mechanisms, the role of borders in deepening the disadvantage of various groups of workers, and massive increases in unemployment and informality. A global view of current conditions demands political solutions to these questions.</w:t>
      </w:r>
    </w:p>
    <w:p w14:paraId="1308E453" w14:textId="77777777" w:rsidR="002A0289" w:rsidRPr="00DD7177" w:rsidRDefault="002A0289" w:rsidP="002A0289">
      <w:pPr>
        <w:rPr>
          <w:sz w:val="14"/>
        </w:rPr>
      </w:pPr>
      <w:r w:rsidRPr="00DD7177">
        <w:rPr>
          <w:sz w:val="14"/>
        </w:rPr>
        <w:t>As Silverman argues, international corporate campaigns, for instance, may help pressure employers but “cannot substitute for nitty-gritty organizing, the building of organizational capacity at the local level, the development of skilled union activists, the commitment to struggle over the long term that makes union power” (Silverman 2010, 159-60). Silverman suggests that activists therefore need to combine local and global organizing with more effective political action (Silverman2010, 160). In sum, to move forward effectively, we need to develop a more critical lens to the emerging experiments in internationalizing labour solidarity and power. This needs to be grounded, as was Johns’ framework, in an analysis of global capitalist development, class formation and the implications of the social nature of global divisions of labour.</w:t>
      </w:r>
    </w:p>
    <w:p w14:paraId="572C10CE" w14:textId="77777777" w:rsidR="002A0289" w:rsidRPr="00DD7177" w:rsidRDefault="002A0289" w:rsidP="002A0289">
      <w:pPr>
        <w:rPr>
          <w:sz w:val="14"/>
        </w:rPr>
      </w:pPr>
      <w:r w:rsidRPr="00DD7177">
        <w:rPr>
          <w:sz w:val="14"/>
        </w:rPr>
        <w:t>Lessons for Thinking Forward</w:t>
      </w:r>
    </w:p>
    <w:p w14:paraId="508D81B5" w14:textId="77777777" w:rsidR="002A0289" w:rsidRPr="00173F26" w:rsidRDefault="002A0289" w:rsidP="002A0289">
      <w:pPr>
        <w:rPr>
          <w:u w:val="single"/>
        </w:rPr>
      </w:pPr>
      <w:r w:rsidRPr="00DD7177">
        <w:rPr>
          <w:sz w:val="14"/>
        </w:rPr>
        <w:t xml:space="preserve">Speaking of the radical forms of international labour solidarity of the early CIO, Andrew Howard argues that while the corporatism of the 1940s made this no longer tenable, “we cannot assume that the collapse of the postwar class compromise will necessarily produce an opposite trend toward renewal of class-based militancy in the foreseeable future” (Howard 1995, 379). </w:t>
      </w:r>
      <w:r w:rsidRPr="00173F26">
        <w:rPr>
          <w:u w:val="single"/>
        </w:rPr>
        <w:t>And in fact, what we have seen, as “living and working conditions for workers in the North have deteriorated [. ..] has not been the growth of revolutionary consciousness and organization but instead the rise of reactionary ideas”</w:t>
      </w:r>
      <w:r w:rsidRPr="00DD7177">
        <w:rPr>
          <w:sz w:val="14"/>
        </w:rPr>
        <w:t xml:space="preserve"> (Post 2010, 4). And so in this era of neoliberal austerity, capital mobility, and the rising global reserve army of labour, while the contradictions and limitations of the historic compromise with the state and capital is increasingly difficult to occlude, what we have seen is the increased importance of thinking through the ideological underpinnings of social partnership to make sense of the limited resistance. </w:t>
      </w:r>
      <w:r w:rsidRPr="00173F26">
        <w:rPr>
          <w:u w:val="single"/>
        </w:rPr>
        <w:t xml:space="preserve">The history of Canadian </w:t>
      </w:r>
      <w:r w:rsidRPr="00266023">
        <w:rPr>
          <w:highlight w:val="cyan"/>
          <w:u w:val="single"/>
        </w:rPr>
        <w:t>labour internationalism</w:t>
      </w:r>
      <w:r w:rsidRPr="00173F26">
        <w:rPr>
          <w:u w:val="single"/>
        </w:rPr>
        <w:t xml:space="preserve"> during the Cold War </w:t>
      </w:r>
      <w:r w:rsidRPr="00266023">
        <w:rPr>
          <w:highlight w:val="cyan"/>
          <w:u w:val="single"/>
        </w:rPr>
        <w:t>highlights</w:t>
      </w:r>
      <w:r w:rsidRPr="00173F26">
        <w:rPr>
          <w:u w:val="single"/>
        </w:rPr>
        <w:t xml:space="preserve">, first, the need to develop a critical lens to practices of labour internationalism ;second, </w:t>
      </w:r>
      <w:r w:rsidRPr="00266023">
        <w:rPr>
          <w:highlight w:val="cyan"/>
          <w:u w:val="single"/>
        </w:rPr>
        <w:t xml:space="preserve">the need to challenge </w:t>
      </w:r>
      <w:r w:rsidRPr="00DD7177">
        <w:rPr>
          <w:u w:val="single"/>
        </w:rPr>
        <w:t xml:space="preserve">union </w:t>
      </w:r>
      <w:r w:rsidRPr="00266023">
        <w:rPr>
          <w:highlight w:val="cyan"/>
          <w:u w:val="single"/>
        </w:rPr>
        <w:t>philosophies rooted in social partnership</w:t>
      </w:r>
      <w:r w:rsidRPr="00173F26">
        <w:rPr>
          <w:u w:val="single"/>
        </w:rPr>
        <w:t xml:space="preserve">; third, the ongoing importance of unpacking and challenging the underlying racial and national dimensions of different views of social partnership; </w:t>
      </w:r>
      <w:r w:rsidRPr="00266023">
        <w:rPr>
          <w:highlight w:val="cyan"/>
          <w:u w:val="single"/>
        </w:rPr>
        <w:t>and</w:t>
      </w:r>
      <w:r w:rsidRPr="00173F26">
        <w:rPr>
          <w:u w:val="single"/>
        </w:rPr>
        <w:t xml:space="preserve"> fourth, </w:t>
      </w:r>
      <w:r w:rsidRPr="00266023">
        <w:rPr>
          <w:highlight w:val="cyan"/>
          <w:u w:val="single"/>
        </w:rPr>
        <w:t xml:space="preserve">the </w:t>
      </w:r>
      <w:r w:rsidRPr="00DD7177">
        <w:rPr>
          <w:u w:val="single"/>
        </w:rPr>
        <w:t xml:space="preserve">need </w:t>
      </w:r>
      <w:r w:rsidRPr="00266023">
        <w:rPr>
          <w:highlight w:val="cyan"/>
          <w:u w:val="single"/>
        </w:rPr>
        <w:t>to</w:t>
      </w:r>
      <w:r w:rsidRPr="00173F26">
        <w:rPr>
          <w:u w:val="single"/>
        </w:rPr>
        <w:t xml:space="preserve"> learn from and </w:t>
      </w:r>
      <w:r w:rsidRPr="00266023">
        <w:rPr>
          <w:highlight w:val="cyan"/>
          <w:u w:val="single"/>
        </w:rPr>
        <w:t>revive transformative</w:t>
      </w:r>
      <w:r w:rsidRPr="00173F26">
        <w:rPr>
          <w:u w:val="single"/>
        </w:rPr>
        <w:t xml:space="preserve"> forms of </w:t>
      </w:r>
      <w:r w:rsidRPr="00266023">
        <w:rPr>
          <w:highlight w:val="cyan"/>
          <w:u w:val="single"/>
        </w:rPr>
        <w:t>grassroots international labour solidarity</w:t>
      </w:r>
      <w:r w:rsidRPr="00173F26">
        <w:rPr>
          <w:u w:val="single"/>
        </w:rPr>
        <w:t>.</w:t>
      </w:r>
    </w:p>
    <w:p w14:paraId="5FB5D28C" w14:textId="77777777" w:rsidR="002A0289" w:rsidRPr="00DD7177" w:rsidRDefault="002A0289" w:rsidP="002A0289">
      <w:pPr>
        <w:rPr>
          <w:sz w:val="14"/>
        </w:rPr>
      </w:pPr>
      <w:r w:rsidRPr="00DD7177">
        <w:rPr>
          <w:sz w:val="14"/>
        </w:rPr>
        <w:t>Social Partnership: The Path to Nowhere</w:t>
      </w:r>
    </w:p>
    <w:p w14:paraId="5D5B1DDF" w14:textId="77777777" w:rsidR="002A0289" w:rsidRPr="00DD7177" w:rsidRDefault="002A0289" w:rsidP="002A0289">
      <w:pPr>
        <w:rPr>
          <w:sz w:val="14"/>
        </w:rPr>
      </w:pPr>
      <w:r w:rsidRPr="00266023">
        <w:rPr>
          <w:highlight w:val="cyan"/>
          <w:u w:val="single"/>
        </w:rPr>
        <w:t xml:space="preserve">The </w:t>
      </w:r>
      <w:r w:rsidRPr="00DD7177">
        <w:rPr>
          <w:u w:val="single"/>
        </w:rPr>
        <w:t xml:space="preserve">same </w:t>
      </w:r>
      <w:r w:rsidRPr="00266023">
        <w:rPr>
          <w:highlight w:val="cyan"/>
          <w:u w:val="single"/>
        </w:rPr>
        <w:t>social pact that gave</w:t>
      </w:r>
      <w:r w:rsidRPr="00956FF9">
        <w:rPr>
          <w:u w:val="single"/>
        </w:rPr>
        <w:t xml:space="preserve"> the </w:t>
      </w:r>
      <w:r w:rsidRPr="00266023">
        <w:rPr>
          <w:highlight w:val="cyan"/>
          <w:u w:val="single"/>
        </w:rPr>
        <w:t>labour</w:t>
      </w:r>
      <w:r w:rsidRPr="00956FF9">
        <w:rPr>
          <w:u w:val="single"/>
        </w:rPr>
        <w:t xml:space="preserve"> movement in Europe </w:t>
      </w:r>
      <w:r w:rsidRPr="00266023">
        <w:rPr>
          <w:highlight w:val="cyan"/>
          <w:u w:val="single"/>
        </w:rPr>
        <w:t>strength</w:t>
      </w:r>
      <w:r w:rsidRPr="00956FF9">
        <w:rPr>
          <w:u w:val="single"/>
        </w:rPr>
        <w:t xml:space="preserve"> in the post-World War II period </w:t>
      </w:r>
      <w:r w:rsidRPr="00266023">
        <w:rPr>
          <w:highlight w:val="cyan"/>
          <w:u w:val="single"/>
        </w:rPr>
        <w:t>is</w:t>
      </w:r>
      <w:r w:rsidRPr="00956FF9">
        <w:rPr>
          <w:u w:val="single"/>
        </w:rPr>
        <w:t xml:space="preserve"> that same thing that is </w:t>
      </w:r>
      <w:r w:rsidRPr="00266023">
        <w:rPr>
          <w:highlight w:val="cyan"/>
          <w:u w:val="single"/>
        </w:rPr>
        <w:t>now leading the</w:t>
      </w:r>
      <w:r w:rsidRPr="00956FF9">
        <w:rPr>
          <w:u w:val="single"/>
        </w:rPr>
        <w:t xml:space="preserve"> </w:t>
      </w:r>
      <w:r w:rsidRPr="00DD7177">
        <w:rPr>
          <w:u w:val="single"/>
        </w:rPr>
        <w:t>labour</w:t>
      </w:r>
      <w:r w:rsidRPr="00956FF9">
        <w:rPr>
          <w:u w:val="single"/>
        </w:rPr>
        <w:t xml:space="preserve"> </w:t>
      </w:r>
      <w:r w:rsidRPr="00266023">
        <w:rPr>
          <w:highlight w:val="cyan"/>
          <w:u w:val="single"/>
        </w:rPr>
        <w:t>movement astray</w:t>
      </w:r>
      <w:r w:rsidRPr="00DD7177">
        <w:rPr>
          <w:sz w:val="14"/>
        </w:rPr>
        <w:t>.-Asbjörn Wahl (2004, 1)</w:t>
      </w:r>
    </w:p>
    <w:p w14:paraId="0B95EC20" w14:textId="77777777" w:rsidR="002A0289" w:rsidRPr="00DD7177" w:rsidRDefault="002A0289" w:rsidP="002A0289">
      <w:pPr>
        <w:rPr>
          <w:sz w:val="14"/>
        </w:rPr>
      </w:pPr>
      <w:r w:rsidRPr="00956FF9">
        <w:rPr>
          <w:u w:val="single"/>
        </w:rPr>
        <w:t xml:space="preserve">As I have shown throughout my analysis, the disarming of labour that was part of the building of </w:t>
      </w:r>
      <w:r w:rsidRPr="00266023">
        <w:rPr>
          <w:highlight w:val="cyan"/>
          <w:u w:val="single"/>
        </w:rPr>
        <w:t>social partnership</w:t>
      </w:r>
      <w:r w:rsidRPr="00956FF9">
        <w:rPr>
          <w:u w:val="single"/>
        </w:rPr>
        <w:t xml:space="preserve"> between it, the state and capital </w:t>
      </w:r>
      <w:r w:rsidRPr="00DD7177">
        <w:rPr>
          <w:sz w:val="14"/>
        </w:rPr>
        <w:t>in Canada in the early post World War II era</w:t>
      </w:r>
      <w:r w:rsidRPr="00956FF9">
        <w:rPr>
          <w:u w:val="single"/>
        </w:rPr>
        <w:t xml:space="preserve"> </w:t>
      </w:r>
      <w:r w:rsidRPr="00266023">
        <w:rPr>
          <w:highlight w:val="cyan"/>
          <w:u w:val="single"/>
        </w:rPr>
        <w:t>helped</w:t>
      </w:r>
      <w:r w:rsidRPr="00956FF9">
        <w:rPr>
          <w:u w:val="single"/>
        </w:rPr>
        <w:t xml:space="preserve"> to </w:t>
      </w:r>
      <w:r w:rsidRPr="00266023">
        <w:rPr>
          <w:highlight w:val="cyan"/>
          <w:u w:val="single"/>
        </w:rPr>
        <w:t>facilitate</w:t>
      </w:r>
      <w:r w:rsidRPr="00956FF9">
        <w:rPr>
          <w:u w:val="single"/>
        </w:rPr>
        <w:t xml:space="preserve"> the infrastructure of </w:t>
      </w:r>
      <w:r w:rsidRPr="00266023">
        <w:rPr>
          <w:highlight w:val="cyan"/>
          <w:u w:val="single"/>
        </w:rPr>
        <w:t>the new imperialism that has been unmaking labour strength</w:t>
      </w:r>
      <w:r w:rsidRPr="00956FF9">
        <w:rPr>
          <w:u w:val="single"/>
        </w:rPr>
        <w:t xml:space="preserve"> since the 1970s. As the social partnership has been unravelled, </w:t>
      </w:r>
      <w:r w:rsidRPr="00266023">
        <w:rPr>
          <w:highlight w:val="cyan"/>
          <w:u w:val="single"/>
        </w:rPr>
        <w:t>unions</w:t>
      </w:r>
      <w:r w:rsidRPr="00956FF9">
        <w:rPr>
          <w:u w:val="single"/>
        </w:rPr>
        <w:t xml:space="preserve"> built on the philosophy of social partnership have </w:t>
      </w:r>
      <w:r w:rsidRPr="00266023">
        <w:rPr>
          <w:highlight w:val="cyan"/>
          <w:u w:val="single"/>
        </w:rPr>
        <w:t xml:space="preserve">found themselves </w:t>
      </w:r>
      <w:r w:rsidRPr="00956FF9">
        <w:rPr>
          <w:u w:val="single"/>
        </w:rPr>
        <w:t xml:space="preserve">lost, nostalgic and/or </w:t>
      </w:r>
      <w:r w:rsidRPr="00266023">
        <w:rPr>
          <w:highlight w:val="cyan"/>
          <w:u w:val="single"/>
        </w:rPr>
        <w:t>holding firmly to strategies that</w:t>
      </w:r>
      <w:r w:rsidRPr="00956FF9">
        <w:rPr>
          <w:u w:val="single"/>
        </w:rPr>
        <w:t xml:space="preserve"> today </w:t>
      </w:r>
      <w:r w:rsidRPr="00266023">
        <w:rPr>
          <w:highlight w:val="cyan"/>
          <w:u w:val="single"/>
        </w:rPr>
        <w:t>no longer make sense under</w:t>
      </w:r>
      <w:r w:rsidRPr="00956FF9">
        <w:rPr>
          <w:u w:val="single"/>
        </w:rPr>
        <w:t xml:space="preserve"> the reconfigurations of </w:t>
      </w:r>
      <w:r w:rsidRPr="00266023">
        <w:rPr>
          <w:highlight w:val="cyan"/>
          <w:u w:val="single"/>
        </w:rPr>
        <w:t xml:space="preserve">global capitalist production. This nostalgia is dangerous. </w:t>
      </w:r>
      <w:r w:rsidRPr="00956FF9">
        <w:rPr>
          <w:u w:val="single"/>
        </w:rPr>
        <w:t xml:space="preserve">It denies the nature of conditions of workers across the globe in this period, which </w:t>
      </w:r>
      <w:r w:rsidRPr="00266023">
        <w:rPr>
          <w:highlight w:val="cyan"/>
          <w:u w:val="single"/>
        </w:rPr>
        <w:t>while translating into social welfare for</w:t>
      </w:r>
      <w:r w:rsidRPr="00956FF9">
        <w:rPr>
          <w:u w:val="single"/>
        </w:rPr>
        <w:t xml:space="preserve"> those in many </w:t>
      </w:r>
      <w:r w:rsidRPr="00266023">
        <w:rPr>
          <w:highlight w:val="cyan"/>
          <w:u w:val="single"/>
        </w:rPr>
        <w:t>Northern states, in this</w:t>
      </w:r>
      <w:r w:rsidRPr="00956FF9">
        <w:rPr>
          <w:u w:val="single"/>
        </w:rPr>
        <w:t xml:space="preserve"> same </w:t>
      </w:r>
      <w:r w:rsidRPr="00266023">
        <w:rPr>
          <w:highlight w:val="cyan"/>
          <w:u w:val="single"/>
        </w:rPr>
        <w:t>period workers in the South were subject to</w:t>
      </w:r>
      <w:r w:rsidRPr="00956FF9">
        <w:rPr>
          <w:u w:val="single"/>
        </w:rPr>
        <w:t xml:space="preserve"> strategies of </w:t>
      </w:r>
      <w:r w:rsidRPr="00266023">
        <w:rPr>
          <w:highlight w:val="cyan"/>
          <w:u w:val="single"/>
        </w:rPr>
        <w:t>dispossession</w:t>
      </w:r>
      <w:r w:rsidRPr="00956FF9">
        <w:rPr>
          <w:u w:val="single"/>
        </w:rPr>
        <w:t xml:space="preserve"> and displacement often supported by these same states. This </w:t>
      </w:r>
      <w:r w:rsidRPr="00266023">
        <w:rPr>
          <w:highlight w:val="cyan"/>
          <w:u w:val="single"/>
        </w:rPr>
        <w:t>nostalgia</w:t>
      </w:r>
      <w:r w:rsidRPr="00956FF9">
        <w:rPr>
          <w:u w:val="single"/>
        </w:rPr>
        <w:t xml:space="preserve"> is also dangerous because it </w:t>
      </w:r>
      <w:r w:rsidRPr="00266023">
        <w:rPr>
          <w:highlight w:val="cyan"/>
          <w:u w:val="single"/>
        </w:rPr>
        <w:t>does not demand a radical rethinking of union philosophies</w:t>
      </w:r>
      <w:r w:rsidRPr="00956FF9">
        <w:rPr>
          <w:u w:val="single"/>
        </w:rPr>
        <w:t xml:space="preserve"> and strategies. Instead, </w:t>
      </w:r>
      <w:r w:rsidRPr="00266023">
        <w:rPr>
          <w:highlight w:val="cyan"/>
          <w:u w:val="single"/>
        </w:rPr>
        <w:t>we see</w:t>
      </w:r>
      <w:r w:rsidRPr="00956FF9">
        <w:rPr>
          <w:u w:val="single"/>
        </w:rPr>
        <w:t xml:space="preserve"> the use of moral or </w:t>
      </w:r>
      <w:r w:rsidRPr="00266023">
        <w:rPr>
          <w:highlight w:val="cyan"/>
          <w:u w:val="single"/>
        </w:rPr>
        <w:t>legal</w:t>
      </w:r>
      <w:r w:rsidRPr="00956FF9">
        <w:rPr>
          <w:u w:val="single"/>
        </w:rPr>
        <w:t xml:space="preserve"> arguments and </w:t>
      </w:r>
      <w:r w:rsidRPr="00266023">
        <w:rPr>
          <w:highlight w:val="cyan"/>
          <w:u w:val="single"/>
        </w:rPr>
        <w:t>strategies to plead for crumbs of</w:t>
      </w:r>
      <w:r w:rsidRPr="00956FF9">
        <w:rPr>
          <w:u w:val="single"/>
        </w:rPr>
        <w:t xml:space="preserve"> the massive levels of </w:t>
      </w:r>
      <w:r w:rsidRPr="00266023">
        <w:rPr>
          <w:highlight w:val="cyan"/>
          <w:u w:val="single"/>
        </w:rPr>
        <w:t>accumulation</w:t>
      </w:r>
      <w:r w:rsidRPr="00956FF9">
        <w:rPr>
          <w:u w:val="single"/>
        </w:rPr>
        <w:t xml:space="preserve"> being generated in this era, and even union support for the use of public funds to subsidize national capital to protect or to win investments for new jobs. These are the contradictions unions find themselves in; workers need to fight for their jobs, unions need to fight for these jobs, but </w:t>
      </w:r>
      <w:r w:rsidRPr="00266023">
        <w:rPr>
          <w:highlight w:val="cyan"/>
          <w:u w:val="single"/>
        </w:rPr>
        <w:t>this strategy goes nowhere</w:t>
      </w:r>
      <w:r w:rsidRPr="00956FF9">
        <w:rPr>
          <w:u w:val="single"/>
        </w:rPr>
        <w:t xml:space="preserve"> in the end </w:t>
      </w:r>
      <w:r w:rsidRPr="00266023">
        <w:rPr>
          <w:highlight w:val="cyan"/>
          <w:u w:val="single"/>
        </w:rPr>
        <w:t>because the forces of global capital make</w:t>
      </w:r>
      <w:r w:rsidRPr="00956FF9">
        <w:rPr>
          <w:u w:val="single"/>
        </w:rPr>
        <w:t xml:space="preserve"> the </w:t>
      </w:r>
      <w:r w:rsidRPr="00266023">
        <w:rPr>
          <w:highlight w:val="cyan"/>
          <w:u w:val="single"/>
        </w:rPr>
        <w:t>victories short and fleeting</w:t>
      </w:r>
      <w:r w:rsidRPr="00956FF9">
        <w:rPr>
          <w:u w:val="single"/>
        </w:rPr>
        <w:t>.</w:t>
      </w:r>
      <w:r w:rsidRPr="00DD7177">
        <w:rPr>
          <w:sz w:val="14"/>
        </w:rPr>
        <w:t xml:space="preserve"> Ultimately these strategies do not build the capacities of workers to resist locally or to challenge the competition being fuelled between workers internationally.</w:t>
      </w:r>
    </w:p>
    <w:p w14:paraId="1190419F" w14:textId="77777777" w:rsidR="002A0289" w:rsidRPr="00576E86" w:rsidRDefault="002A0289" w:rsidP="002A0289"/>
    <w:p w14:paraId="66323ADD" w14:textId="77777777" w:rsidR="002A0289" w:rsidRDefault="002A0289" w:rsidP="002A0289">
      <w:pPr>
        <w:keepNext/>
        <w:keepLines/>
        <w:pageBreakBefore/>
        <w:spacing w:before="40" w:after="0"/>
        <w:jc w:val="center"/>
        <w:outlineLvl w:val="2"/>
        <w:rPr>
          <w:rFonts w:eastAsia="Times New Roman" w:cs="Times New Roman"/>
          <w:b/>
          <w:sz w:val="32"/>
          <w:szCs w:val="24"/>
          <w:u w:val="single"/>
        </w:rPr>
      </w:pPr>
      <w:r w:rsidRPr="00682AAE">
        <w:rPr>
          <w:rFonts w:eastAsia="Times New Roman" w:cs="Times New Roman"/>
          <w:b/>
          <w:sz w:val="32"/>
          <w:szCs w:val="24"/>
          <w:u w:val="single"/>
        </w:rPr>
        <w:t>CP---1NC</w:t>
      </w:r>
    </w:p>
    <w:p w14:paraId="300922C7" w14:textId="77777777" w:rsidR="002A0289" w:rsidRPr="00266023" w:rsidRDefault="002A0289" w:rsidP="002A0289">
      <w:pPr>
        <w:pStyle w:val="Heading4"/>
      </w:pPr>
      <w:r w:rsidRPr="00266023">
        <w:rPr>
          <w:u w:val="single"/>
        </w:rPr>
        <w:t>States CP</w:t>
      </w:r>
      <w:r>
        <w:t>.</w:t>
      </w:r>
    </w:p>
    <w:p w14:paraId="6987F4BF" w14:textId="77777777" w:rsidR="002A0289" w:rsidRPr="00682AAE" w:rsidRDefault="002A0289" w:rsidP="002A0289">
      <w:pPr>
        <w:keepNext/>
        <w:keepLines/>
        <w:spacing w:before="40" w:after="0"/>
        <w:outlineLvl w:val="3"/>
        <w:rPr>
          <w:rFonts w:eastAsia="Times New Roman" w:cs="Times New Roman"/>
          <w:b/>
          <w:iCs/>
          <w:sz w:val="26"/>
        </w:rPr>
      </w:pPr>
      <w:r w:rsidRPr="00682AAE">
        <w:rPr>
          <w:rFonts w:eastAsia="Times New Roman" w:cs="Times New Roman"/>
          <w:b/>
          <w:iCs/>
          <w:sz w:val="26"/>
        </w:rPr>
        <w:t>The 50 U.S. states should</w:t>
      </w:r>
    </w:p>
    <w:p w14:paraId="1FC53607" w14:textId="77777777" w:rsidR="002A0289" w:rsidRPr="00795F7E" w:rsidRDefault="002A0289" w:rsidP="002A0289">
      <w:pPr>
        <w:pStyle w:val="Heading4"/>
        <w:rPr>
          <w:rStyle w:val="StyleUnderline"/>
          <w:highlight w:val="cyan"/>
        </w:rPr>
      </w:pPr>
      <w:r w:rsidRPr="00682AAE">
        <w:rPr>
          <w:rFonts w:eastAsia="Times New Roman" w:cs="Times New Roman"/>
        </w:rPr>
        <w:t xml:space="preserve">-  </w:t>
      </w:r>
      <w:r w:rsidRPr="005F199A">
        <w:t>promote broad-based bargaining for workers in the United States</w:t>
      </w:r>
      <w:r>
        <w:t>.</w:t>
      </w:r>
    </w:p>
    <w:p w14:paraId="6BB680EF" w14:textId="77777777" w:rsidR="002A0289" w:rsidRPr="00682AAE" w:rsidRDefault="002A0289" w:rsidP="002A0289">
      <w:pPr>
        <w:keepNext/>
        <w:keepLines/>
        <w:spacing w:before="40" w:after="0"/>
        <w:outlineLvl w:val="3"/>
        <w:rPr>
          <w:rFonts w:eastAsia="Times New Roman" w:cs="Times New Roman"/>
          <w:b/>
          <w:iCs/>
          <w:sz w:val="26"/>
        </w:rPr>
      </w:pPr>
      <w:r w:rsidRPr="00682AAE">
        <w:rPr>
          <w:rFonts w:eastAsia="Times New Roman" w:cs="Times New Roman"/>
          <w:b/>
          <w:iCs/>
          <w:sz w:val="26"/>
        </w:rPr>
        <w:t xml:space="preserve">- challenge relevant preemption laws via multistate litigation. </w:t>
      </w:r>
    </w:p>
    <w:p w14:paraId="537D3B39" w14:textId="77777777" w:rsidR="002A0289" w:rsidRPr="00682AAE" w:rsidRDefault="002A0289" w:rsidP="002A0289">
      <w:pPr>
        <w:rPr>
          <w:rFonts w:eastAsia="Aptos"/>
        </w:rPr>
      </w:pPr>
    </w:p>
    <w:p w14:paraId="0655D0DA" w14:textId="77777777" w:rsidR="002A0289" w:rsidRPr="00682AAE" w:rsidRDefault="002A0289" w:rsidP="002A0289">
      <w:pPr>
        <w:keepNext/>
        <w:keepLines/>
        <w:spacing w:before="40" w:after="0"/>
        <w:outlineLvl w:val="3"/>
        <w:rPr>
          <w:rFonts w:eastAsia="Times New Roman" w:cs="Times New Roman"/>
          <w:b/>
          <w:iCs/>
          <w:sz w:val="26"/>
        </w:rPr>
      </w:pPr>
      <w:r w:rsidRPr="00682AAE">
        <w:rPr>
          <w:rFonts w:eastAsia="Times New Roman" w:cs="Times New Roman"/>
          <w:b/>
          <w:iCs/>
          <w:sz w:val="26"/>
        </w:rPr>
        <w:t>States are solvent.</w:t>
      </w:r>
    </w:p>
    <w:p w14:paraId="2539F830" w14:textId="77777777" w:rsidR="002A0289" w:rsidRPr="00682AAE" w:rsidRDefault="002A0289" w:rsidP="002A0289">
      <w:pPr>
        <w:rPr>
          <w:rFonts w:eastAsia="Aptos"/>
        </w:rPr>
      </w:pPr>
      <w:r w:rsidRPr="00682AAE">
        <w:rPr>
          <w:rFonts w:eastAsia="Aptos"/>
          <w:b/>
          <w:bCs/>
          <w:sz w:val="26"/>
        </w:rPr>
        <w:t>Cohn 8-6</w:t>
      </w:r>
      <w:r w:rsidRPr="00682AAE">
        <w:rPr>
          <w:rFonts w:eastAsia="Aptos"/>
        </w:rPr>
        <w:t>, *B.A., Public Policy and Global Studies, University of North Carolina at Chapel Hill, research assistant with the Economic Analysis and Research Network (EARN) team; **Ph.D., English, University of Iowa, B.A., English and Neuroscience, Oberlin College, former director of the University of Iowa Labor Center, director of EARN’s Worker Power Project, supporting research-organizing partnerships among EARN groups, labor and grassroots organizations. (*Emma, **Jenniger Sherer, 8-6-2025, “2025 worker-led state policy victories show how states can—and must—do more to hold the line against escalating federal attacks on workers’ rights,” Economics Policy Institute, https://www.epi.org/blog/2025-worker-led-state-policy-victories-show-how-states-can-and-must-do-more-to-hold-the-line-against-escalating-federal-attacks-on-workers-rights/)</w:t>
      </w:r>
    </w:p>
    <w:p w14:paraId="3BF31DBB" w14:textId="77777777" w:rsidR="002A0289" w:rsidRPr="00682AAE" w:rsidRDefault="002A0289" w:rsidP="002A0289">
      <w:pPr>
        <w:rPr>
          <w:rFonts w:eastAsia="Aptos"/>
          <w:sz w:val="16"/>
        </w:rPr>
      </w:pPr>
      <w:r w:rsidRPr="00682AAE">
        <w:rPr>
          <w:rFonts w:eastAsia="Aptos"/>
          <w:sz w:val="16"/>
        </w:rPr>
        <w:t xml:space="preserve">Several </w:t>
      </w:r>
      <w:r w:rsidRPr="00682AAE">
        <w:rPr>
          <w:rFonts w:eastAsia="Aptos"/>
          <w:highlight w:val="cyan"/>
          <w:u w:val="single"/>
        </w:rPr>
        <w:t>states acted</w:t>
      </w:r>
      <w:r w:rsidRPr="00682AAE">
        <w:rPr>
          <w:rFonts w:eastAsia="Aptos"/>
          <w:u w:val="single"/>
        </w:rPr>
        <w:t xml:space="preserve"> this year </w:t>
      </w:r>
      <w:r w:rsidRPr="00682AAE">
        <w:rPr>
          <w:rFonts w:eastAsia="Aptos"/>
          <w:highlight w:val="cyan"/>
          <w:u w:val="single"/>
        </w:rPr>
        <w:t xml:space="preserve">to </w:t>
      </w:r>
      <w:r w:rsidRPr="00682AAE">
        <w:rPr>
          <w:rFonts w:eastAsia="Aptos"/>
          <w:b/>
          <w:iCs/>
          <w:highlight w:val="cyan"/>
          <w:u w:val="single"/>
          <w:bdr w:val="single" w:sz="8" w:space="0" w:color="auto"/>
        </w:rPr>
        <w:t>strengthen</w:t>
      </w:r>
      <w:r w:rsidRPr="00682AAE">
        <w:rPr>
          <w:rFonts w:eastAsia="Aptos"/>
          <w:u w:val="single"/>
        </w:rPr>
        <w:t xml:space="preserve"> workers’ </w:t>
      </w:r>
      <w:r w:rsidRPr="00682AAE">
        <w:rPr>
          <w:rFonts w:eastAsia="Aptos"/>
          <w:b/>
          <w:iCs/>
          <w:highlight w:val="cyan"/>
          <w:u w:val="single"/>
          <w:bdr w:val="single" w:sz="8" w:space="0" w:color="auto"/>
        </w:rPr>
        <w:t>rights</w:t>
      </w:r>
      <w:r w:rsidRPr="00682AAE">
        <w:rPr>
          <w:rFonts w:eastAsia="Aptos"/>
          <w:highlight w:val="cyan"/>
          <w:u w:val="single"/>
        </w:rPr>
        <w:t xml:space="preserve"> to</w:t>
      </w:r>
      <w:r w:rsidRPr="00682AAE">
        <w:rPr>
          <w:rFonts w:eastAsia="Aptos"/>
          <w:u w:val="single"/>
        </w:rPr>
        <w:t xml:space="preserve"> organize and </w:t>
      </w:r>
      <w:r w:rsidRPr="00682AAE">
        <w:rPr>
          <w:rFonts w:eastAsia="Aptos"/>
          <w:b/>
          <w:iCs/>
          <w:highlight w:val="cyan"/>
          <w:u w:val="single"/>
          <w:bdr w:val="single" w:sz="8" w:space="0" w:color="auto"/>
        </w:rPr>
        <w:t>bargain</w:t>
      </w:r>
      <w:r w:rsidRPr="00682AAE">
        <w:rPr>
          <w:rFonts w:eastAsia="Aptos"/>
          <w:sz w:val="16"/>
        </w:rPr>
        <w:t xml:space="preserve"> </w:t>
      </w:r>
      <w:r w:rsidRPr="00682AAE">
        <w:rPr>
          <w:rFonts w:eastAsia="Aptos"/>
          <w:u w:val="single"/>
        </w:rPr>
        <w:t xml:space="preserve">or to hold the line against new attacks on the </w:t>
      </w:r>
      <w:r w:rsidRPr="00682AAE">
        <w:rPr>
          <w:rFonts w:eastAsia="Aptos"/>
          <w:b/>
          <w:iCs/>
          <w:u w:val="single"/>
          <w:bdr w:val="single" w:sz="8" w:space="0" w:color="auto"/>
        </w:rPr>
        <w:t>right to unionize</w:t>
      </w:r>
      <w:r w:rsidRPr="00682AAE">
        <w:rPr>
          <w:rFonts w:eastAsia="Aptos"/>
          <w:sz w:val="16"/>
        </w:rPr>
        <w:t xml:space="preserve">. </w:t>
      </w:r>
      <w:r w:rsidRPr="00682AAE">
        <w:rPr>
          <w:rFonts w:eastAsia="Aptos"/>
          <w:u w:val="single"/>
        </w:rPr>
        <w:t>State policies are especially critical</w:t>
      </w:r>
      <w:r w:rsidRPr="00682AAE">
        <w:rPr>
          <w:rFonts w:eastAsia="Aptos"/>
          <w:sz w:val="16"/>
        </w:rPr>
        <w:t xml:space="preserve"> for determining whether workers have the freedom to form unions at a moment </w:t>
      </w:r>
      <w:r w:rsidRPr="00682AAE">
        <w:rPr>
          <w:rFonts w:eastAsia="Aptos"/>
          <w:u w:val="single"/>
        </w:rPr>
        <w:t>when the Trump administration is hobbling the federal government’s ability to adjudicate labor law violations, attacking union rights of federal employees, and eliminating capacities to mediate contract negotiations</w:t>
      </w:r>
      <w:r w:rsidRPr="00682AAE">
        <w:rPr>
          <w:rFonts w:eastAsia="Aptos"/>
          <w:sz w:val="16"/>
        </w:rPr>
        <w:t>. Even prior to these escalating attacks, millions of workers interested in unionizing faced daunting obstacles to organizing under weak, outdated federal laws that employers routinely violate.</w:t>
      </w:r>
    </w:p>
    <w:p w14:paraId="78C87608" w14:textId="77777777" w:rsidR="002A0289" w:rsidRPr="00682AAE" w:rsidRDefault="002A0289" w:rsidP="002A0289">
      <w:pPr>
        <w:rPr>
          <w:rFonts w:eastAsia="Aptos"/>
          <w:sz w:val="16"/>
        </w:rPr>
      </w:pPr>
      <w:r w:rsidRPr="00682AAE">
        <w:rPr>
          <w:rFonts w:eastAsia="Aptos"/>
          <w:sz w:val="16"/>
        </w:rPr>
        <w:t xml:space="preserve">This year, </w:t>
      </w:r>
      <w:r w:rsidRPr="00682AAE">
        <w:rPr>
          <w:rFonts w:eastAsia="Aptos"/>
          <w:highlight w:val="cyan"/>
          <w:u w:val="single"/>
        </w:rPr>
        <w:t>Washington</w:t>
      </w:r>
      <w:r w:rsidRPr="00682AAE">
        <w:rPr>
          <w:rFonts w:eastAsia="Aptos"/>
          <w:sz w:val="16"/>
        </w:rPr>
        <w:t xml:space="preserve"> (SB 5041) </w:t>
      </w:r>
      <w:r w:rsidRPr="00682AAE">
        <w:rPr>
          <w:rFonts w:eastAsia="Aptos"/>
          <w:highlight w:val="cyan"/>
          <w:u w:val="single"/>
        </w:rPr>
        <w:t>and Oregon</w:t>
      </w:r>
      <w:r w:rsidRPr="00682AAE">
        <w:rPr>
          <w:rFonts w:eastAsia="Aptos"/>
          <w:sz w:val="16"/>
        </w:rPr>
        <w:t xml:space="preserve"> (SB 916) took steps to </w:t>
      </w:r>
      <w:r w:rsidRPr="00682AAE">
        <w:rPr>
          <w:rFonts w:eastAsia="Aptos"/>
          <w:u w:val="single"/>
        </w:rPr>
        <w:t xml:space="preserve">encourage fairer labor negotiations by </w:t>
      </w:r>
      <w:r w:rsidRPr="00682AAE">
        <w:rPr>
          <w:rFonts w:eastAsia="Aptos"/>
          <w:highlight w:val="cyan"/>
          <w:u w:val="single"/>
        </w:rPr>
        <w:t>extend</w:t>
      </w:r>
      <w:r w:rsidRPr="00682AAE">
        <w:rPr>
          <w:rFonts w:eastAsia="Aptos"/>
          <w:u w:val="single"/>
        </w:rPr>
        <w:t xml:space="preserve">ing </w:t>
      </w:r>
      <w:r w:rsidRPr="00682AAE">
        <w:rPr>
          <w:rFonts w:eastAsia="Aptos"/>
          <w:b/>
          <w:iCs/>
          <w:u w:val="single"/>
          <w:bdr w:val="single" w:sz="8" w:space="0" w:color="auto"/>
        </w:rPr>
        <w:t>eligibility</w:t>
      </w:r>
      <w:r w:rsidRPr="00682AAE">
        <w:rPr>
          <w:rFonts w:eastAsia="Aptos"/>
          <w:u w:val="single"/>
        </w:rPr>
        <w:t xml:space="preserve"> for </w:t>
      </w:r>
      <w:r w:rsidRPr="00682AAE">
        <w:rPr>
          <w:rFonts w:eastAsia="Aptos"/>
          <w:b/>
          <w:iCs/>
          <w:highlight w:val="cyan"/>
          <w:u w:val="single"/>
          <w:bdr w:val="single" w:sz="8" w:space="0" w:color="auto"/>
        </w:rPr>
        <w:t>unemployment insurance</w:t>
      </w:r>
      <w:r w:rsidRPr="00682AAE">
        <w:rPr>
          <w:rFonts w:eastAsia="Aptos"/>
          <w:highlight w:val="cyan"/>
          <w:u w:val="single"/>
        </w:rPr>
        <w:t xml:space="preserve"> to </w:t>
      </w:r>
      <w:r w:rsidRPr="00682AAE">
        <w:rPr>
          <w:rFonts w:eastAsia="Aptos"/>
          <w:b/>
          <w:iCs/>
          <w:highlight w:val="cyan"/>
          <w:u w:val="single"/>
          <w:bdr w:val="single" w:sz="8" w:space="0" w:color="auto"/>
        </w:rPr>
        <w:t>striking workers</w:t>
      </w:r>
      <w:r w:rsidRPr="00682AAE">
        <w:rPr>
          <w:rFonts w:eastAsia="Aptos"/>
          <w:sz w:val="16"/>
        </w:rPr>
        <w:t xml:space="preserve">. </w:t>
      </w:r>
      <w:r w:rsidRPr="00682AAE">
        <w:rPr>
          <w:rFonts w:eastAsia="Aptos"/>
          <w:u w:val="single"/>
        </w:rPr>
        <w:t>Connecticut legislation to do the same passed</w:t>
      </w:r>
      <w:r w:rsidRPr="00682AAE">
        <w:rPr>
          <w:rFonts w:eastAsia="Aptos"/>
          <w:sz w:val="16"/>
        </w:rPr>
        <w:t xml:space="preserve"> for the second year in a row but was again vetoed by Governor Lamont. </w:t>
      </w:r>
      <w:r w:rsidRPr="00682AAE">
        <w:rPr>
          <w:rFonts w:eastAsia="Aptos"/>
          <w:u w:val="single"/>
        </w:rPr>
        <w:t>Rhode Island</w:t>
      </w:r>
      <w:r w:rsidRPr="00682AAE">
        <w:rPr>
          <w:rFonts w:eastAsia="Aptos"/>
          <w:sz w:val="16"/>
        </w:rPr>
        <w:t xml:space="preserve"> (SB 126) </w:t>
      </w:r>
      <w:r w:rsidRPr="00682AAE">
        <w:rPr>
          <w:rFonts w:eastAsia="Aptos"/>
          <w:u w:val="single"/>
        </w:rPr>
        <w:t xml:space="preserve">joined the now </w:t>
      </w:r>
      <w:r w:rsidRPr="00682AAE">
        <w:rPr>
          <w:rFonts w:eastAsia="Aptos"/>
          <w:highlight w:val="cyan"/>
          <w:u w:val="single"/>
        </w:rPr>
        <w:t>13 states</w:t>
      </w:r>
      <w:r w:rsidRPr="00682AAE">
        <w:rPr>
          <w:rFonts w:eastAsia="Aptos"/>
          <w:sz w:val="16"/>
        </w:rPr>
        <w:t xml:space="preserve"> </w:t>
      </w:r>
      <w:r w:rsidRPr="00682AAE">
        <w:rPr>
          <w:rFonts w:eastAsia="Aptos"/>
          <w:highlight w:val="cyan"/>
          <w:u w:val="single"/>
        </w:rPr>
        <w:t>protect</w:t>
      </w:r>
      <w:r w:rsidRPr="00682AAE">
        <w:rPr>
          <w:rFonts w:eastAsia="Aptos"/>
          <w:u w:val="single"/>
        </w:rPr>
        <w:t xml:space="preserve">ing employees’ </w:t>
      </w:r>
      <w:r w:rsidRPr="00682AAE">
        <w:rPr>
          <w:rFonts w:eastAsia="Aptos"/>
          <w:highlight w:val="cyan"/>
          <w:u w:val="single"/>
        </w:rPr>
        <w:t>freedom to opt out of</w:t>
      </w:r>
      <w:r w:rsidRPr="00682AAE">
        <w:rPr>
          <w:rFonts w:eastAsia="Aptos"/>
          <w:u w:val="single"/>
        </w:rPr>
        <w:t xml:space="preserve"> employer-sponsored “</w:t>
      </w:r>
      <w:r w:rsidRPr="00682AAE">
        <w:rPr>
          <w:rFonts w:eastAsia="Aptos"/>
          <w:highlight w:val="cyan"/>
          <w:u w:val="single"/>
        </w:rPr>
        <w:t>captive audience” meetings</w:t>
      </w:r>
      <w:r w:rsidRPr="00682AAE">
        <w:rPr>
          <w:rFonts w:eastAsia="Aptos"/>
          <w:sz w:val="16"/>
        </w:rPr>
        <w:t xml:space="preserve"> on political or religious matters unrelated to work duties. Such mandatory meetings are frequently used by employers to communicate anti-union views amid highly coercive, retaliatory campaigns to block workers from unionizing.</w:t>
      </w:r>
    </w:p>
    <w:p w14:paraId="3D650EB6" w14:textId="77777777" w:rsidR="002A0289" w:rsidRPr="00682AAE" w:rsidRDefault="002A0289" w:rsidP="002A0289">
      <w:pPr>
        <w:rPr>
          <w:rFonts w:eastAsia="Aptos"/>
          <w:sz w:val="16"/>
        </w:rPr>
      </w:pPr>
      <w:r w:rsidRPr="00682AAE">
        <w:rPr>
          <w:rFonts w:eastAsia="Aptos"/>
          <w:u w:val="single"/>
        </w:rPr>
        <w:t xml:space="preserve">Several </w:t>
      </w:r>
      <w:r w:rsidRPr="00682AAE">
        <w:rPr>
          <w:rFonts w:eastAsia="Aptos"/>
          <w:highlight w:val="cyan"/>
          <w:u w:val="single"/>
        </w:rPr>
        <w:t>states</w:t>
      </w:r>
      <w:r w:rsidRPr="00682AAE">
        <w:rPr>
          <w:rFonts w:eastAsia="Aptos"/>
          <w:u w:val="single"/>
        </w:rPr>
        <w:t xml:space="preserve"> took affirmative steps to </w:t>
      </w:r>
      <w:r w:rsidRPr="00682AAE">
        <w:rPr>
          <w:rFonts w:eastAsia="Aptos"/>
          <w:b/>
          <w:iCs/>
          <w:highlight w:val="cyan"/>
          <w:u w:val="single"/>
          <w:bdr w:val="single" w:sz="8" w:space="0" w:color="auto"/>
        </w:rPr>
        <w:t>safeguard collective bargaining rights</w:t>
      </w:r>
      <w:r w:rsidRPr="00682AAE">
        <w:rPr>
          <w:rFonts w:eastAsia="Aptos"/>
          <w:sz w:val="16"/>
        </w:rPr>
        <w:t xml:space="preserve"> </w:t>
      </w:r>
      <w:r w:rsidRPr="00682AAE">
        <w:rPr>
          <w:rFonts w:eastAsia="Aptos"/>
          <w:highlight w:val="cyan"/>
          <w:u w:val="single"/>
        </w:rPr>
        <w:t>for</w:t>
      </w:r>
      <w:r w:rsidRPr="00682AAE">
        <w:rPr>
          <w:rFonts w:eastAsia="Aptos"/>
          <w:sz w:val="16"/>
        </w:rPr>
        <w:t xml:space="preserve"> groups of </w:t>
      </w:r>
      <w:r w:rsidRPr="00682AAE">
        <w:rPr>
          <w:rFonts w:eastAsia="Aptos"/>
          <w:highlight w:val="cyan"/>
          <w:u w:val="single"/>
        </w:rPr>
        <w:t>workers</w:t>
      </w:r>
      <w:r w:rsidRPr="00682AAE">
        <w:rPr>
          <w:rFonts w:eastAsia="Aptos"/>
          <w:sz w:val="16"/>
        </w:rPr>
        <w:t xml:space="preserve"> otherwise </w:t>
      </w:r>
      <w:r w:rsidRPr="00682AAE">
        <w:rPr>
          <w:rFonts w:eastAsia="Aptos"/>
          <w:highlight w:val="cyan"/>
          <w:u w:val="single"/>
        </w:rPr>
        <w:t>excluded from federal coverage</w:t>
      </w:r>
      <w:r w:rsidRPr="00682AAE">
        <w:rPr>
          <w:rFonts w:eastAsia="Aptos"/>
          <w:sz w:val="16"/>
          <w:highlight w:val="cyan"/>
        </w:rPr>
        <w:t xml:space="preserve">, </w:t>
      </w:r>
      <w:r w:rsidRPr="00682AAE">
        <w:rPr>
          <w:rFonts w:eastAsia="Aptos"/>
          <w:highlight w:val="cyan"/>
          <w:u w:val="single"/>
        </w:rPr>
        <w:t>or</w:t>
      </w:r>
      <w:r w:rsidRPr="00682AAE">
        <w:rPr>
          <w:rFonts w:eastAsia="Aptos"/>
          <w:u w:val="single"/>
        </w:rPr>
        <w:t xml:space="preserve"> to </w:t>
      </w:r>
      <w:r w:rsidRPr="00682AAE">
        <w:rPr>
          <w:rFonts w:eastAsia="Aptos"/>
          <w:highlight w:val="cyan"/>
          <w:u w:val="single"/>
        </w:rPr>
        <w:t>resist</w:t>
      </w:r>
      <w:r w:rsidRPr="00682AAE">
        <w:rPr>
          <w:rFonts w:eastAsia="Aptos"/>
          <w:sz w:val="16"/>
        </w:rPr>
        <w:t xml:space="preserve"> attempts to limit workers’ collective bargaining rights with so-called right-to-work (</w:t>
      </w:r>
      <w:r w:rsidRPr="00682AAE">
        <w:rPr>
          <w:rFonts w:eastAsia="Aptos"/>
          <w:b/>
          <w:iCs/>
          <w:highlight w:val="cyan"/>
          <w:u w:val="single"/>
          <w:bdr w:val="single" w:sz="8" w:space="0" w:color="auto"/>
        </w:rPr>
        <w:t>RTW</w:t>
      </w:r>
      <w:r w:rsidRPr="00682AAE">
        <w:rPr>
          <w:rFonts w:eastAsia="Aptos"/>
          <w:sz w:val="16"/>
          <w:highlight w:val="cyan"/>
        </w:rPr>
        <w:t xml:space="preserve">) </w:t>
      </w:r>
      <w:r w:rsidRPr="00682AAE">
        <w:rPr>
          <w:rFonts w:eastAsia="Aptos"/>
          <w:highlight w:val="cyan"/>
          <w:u w:val="single"/>
        </w:rPr>
        <w:t>laws</w:t>
      </w:r>
      <w:r w:rsidRPr="00682AAE">
        <w:rPr>
          <w:rFonts w:eastAsia="Aptos"/>
          <w:sz w:val="16"/>
        </w:rPr>
        <w:t>. Vermont legislators approved placing a constitutional amendment guaranteeing collective bargaining rights on the ballot in 2026. Two other New England states—New Hampshire and Maine—rejected unpopular proposals to pass RTW legislation.</w:t>
      </w:r>
    </w:p>
    <w:p w14:paraId="68F2350E" w14:textId="77777777" w:rsidR="002A0289" w:rsidRPr="00682AAE" w:rsidRDefault="002A0289" w:rsidP="002A0289">
      <w:pPr>
        <w:rPr>
          <w:rFonts w:eastAsia="Aptos"/>
          <w:sz w:val="16"/>
        </w:rPr>
      </w:pPr>
      <w:r w:rsidRPr="00682AAE">
        <w:rPr>
          <w:rFonts w:eastAsia="Aptos"/>
          <w:sz w:val="16"/>
        </w:rPr>
        <w:t>Colorado legislators passed the Worker Protection Act in an attempt to reverse an 80-year-old law that imposes de facto RTW conditions in the state. Unlike any other state, Colorado requires unionizing private-sector workers to undergo a state-sanctioned “second election” in order to gain full bargaining rights. Despite passage by large margins and a robust campaign demonstrating economic benefits of strengthening unions, the Worker Protection Act was vetoed by Governor Jared Polis.</w:t>
      </w:r>
    </w:p>
    <w:p w14:paraId="2EEA4B3B" w14:textId="77777777" w:rsidR="002A0289" w:rsidRPr="00682AAE" w:rsidRDefault="002A0289" w:rsidP="002A0289">
      <w:pPr>
        <w:rPr>
          <w:rFonts w:eastAsia="Aptos"/>
          <w:sz w:val="16"/>
        </w:rPr>
      </w:pPr>
      <w:r w:rsidRPr="00682AAE">
        <w:rPr>
          <w:rFonts w:eastAsia="Aptos"/>
          <w:highlight w:val="cyan"/>
          <w:u w:val="single"/>
        </w:rPr>
        <w:t>Virginia attempted</w:t>
      </w:r>
      <w:r w:rsidRPr="00682AAE">
        <w:rPr>
          <w:rFonts w:eastAsia="Aptos"/>
          <w:u w:val="single"/>
        </w:rPr>
        <w:t xml:space="preserve"> a significant expansion of </w:t>
      </w:r>
      <w:r w:rsidRPr="00682AAE">
        <w:rPr>
          <w:rFonts w:eastAsia="Aptos"/>
          <w:highlight w:val="cyan"/>
          <w:u w:val="single"/>
        </w:rPr>
        <w:t>collective bargaining coverage for</w:t>
      </w:r>
      <w:r w:rsidRPr="00682AAE">
        <w:rPr>
          <w:rFonts w:eastAsia="Aptos"/>
          <w:u w:val="single"/>
        </w:rPr>
        <w:t xml:space="preserve"> state and local </w:t>
      </w:r>
      <w:r w:rsidRPr="00682AAE">
        <w:rPr>
          <w:rFonts w:eastAsia="Aptos"/>
          <w:highlight w:val="cyan"/>
          <w:u w:val="single"/>
        </w:rPr>
        <w:t>public employees</w:t>
      </w:r>
      <w:r w:rsidRPr="00682AAE">
        <w:rPr>
          <w:rFonts w:eastAsia="Aptos"/>
          <w:sz w:val="16"/>
        </w:rPr>
        <w:t xml:space="preserve"> (building on 2021 legislation that lifted a state ban on local government collective bargaining), but Governor Youngkin vetoed the legislation.</w:t>
      </w:r>
    </w:p>
    <w:p w14:paraId="6D54D48C" w14:textId="77777777" w:rsidR="002A0289" w:rsidRPr="00682AAE" w:rsidRDefault="002A0289" w:rsidP="002A0289">
      <w:pPr>
        <w:keepNext/>
        <w:keepLines/>
        <w:spacing w:before="40" w:after="0"/>
        <w:outlineLvl w:val="3"/>
        <w:rPr>
          <w:rFonts w:eastAsia="Times New Roman" w:cs="Times New Roman"/>
          <w:b/>
          <w:iCs/>
          <w:sz w:val="26"/>
        </w:rPr>
      </w:pPr>
      <w:r w:rsidRPr="00682AAE">
        <w:rPr>
          <w:rFonts w:eastAsia="Times New Roman" w:cs="Times New Roman"/>
          <w:b/>
          <w:iCs/>
          <w:sz w:val="26"/>
        </w:rPr>
        <w:t>Multistate litigation works. The Roberts Court will throw out preemption.</w:t>
      </w:r>
    </w:p>
    <w:p w14:paraId="6A6AEEF3" w14:textId="77777777" w:rsidR="002A0289" w:rsidRPr="00682AAE" w:rsidRDefault="002A0289" w:rsidP="002A0289">
      <w:pPr>
        <w:rPr>
          <w:rFonts w:eastAsia="Aptos"/>
        </w:rPr>
      </w:pPr>
      <w:r w:rsidRPr="00682AAE">
        <w:rPr>
          <w:rFonts w:eastAsia="Aptos"/>
          <w:b/>
          <w:bCs/>
          <w:sz w:val="26"/>
        </w:rPr>
        <w:t>LeClercq 25</w:t>
      </w:r>
      <w:r w:rsidRPr="00682AAE">
        <w:rPr>
          <w:rFonts w:eastAsia="Aptos"/>
        </w:rPr>
        <w:t>, Assistant Professor of Law &amp; Faculty Co-Director of the Dean Rusk International Law Center. (Desirée, March 10, “RESISTING FEDERAL PREEMPTION,” ALABAMA LAW REVIEW VOL. 77 (2025), https://papers.ssrn.com/sol3/papers.cfm?abstract_id=5171589)</w:t>
      </w:r>
    </w:p>
    <w:p w14:paraId="235DD64B" w14:textId="77777777" w:rsidR="002A0289" w:rsidRPr="00682AAE" w:rsidRDefault="002A0289" w:rsidP="002A0289">
      <w:pPr>
        <w:rPr>
          <w:rFonts w:eastAsia="Aptos"/>
          <w:sz w:val="16"/>
        </w:rPr>
      </w:pPr>
      <w:r w:rsidRPr="00682AAE">
        <w:rPr>
          <w:rFonts w:eastAsia="Aptos"/>
          <w:sz w:val="16"/>
        </w:rPr>
        <w:t xml:space="preserve">Since the 1980s, </w:t>
      </w:r>
      <w:r w:rsidRPr="00682AAE">
        <w:rPr>
          <w:rFonts w:eastAsia="Aptos"/>
          <w:b/>
          <w:iCs/>
          <w:u w:val="single"/>
          <w:bdr w:val="single" w:sz="8" w:space="0" w:color="auto"/>
        </w:rPr>
        <w:t>multistate litigation</w:t>
      </w:r>
      <w:r w:rsidRPr="00682AAE">
        <w:rPr>
          <w:rFonts w:eastAsia="Aptos"/>
          <w:u w:val="single"/>
        </w:rPr>
        <w:t xml:space="preserve"> challenging federal laws has increased significantly</w:t>
      </w:r>
      <w:r w:rsidRPr="00682AAE">
        <w:rPr>
          <w:rFonts w:eastAsia="Aptos"/>
          <w:sz w:val="16"/>
        </w:rPr>
        <w:t xml:space="preserve">.123 </w:t>
      </w:r>
      <w:r w:rsidRPr="00682AAE">
        <w:rPr>
          <w:rFonts w:eastAsia="Aptos"/>
          <w:highlight w:val="cyan"/>
          <w:u w:val="single"/>
        </w:rPr>
        <w:t>Like-minded state attorneys general</w:t>
      </w:r>
      <w:r w:rsidRPr="00682AAE">
        <w:rPr>
          <w:rFonts w:eastAsia="Aptos"/>
          <w:u w:val="single"/>
        </w:rPr>
        <w:t xml:space="preserve"> </w:t>
      </w:r>
      <w:r w:rsidRPr="00682AAE">
        <w:rPr>
          <w:rFonts w:eastAsia="Aptos"/>
          <w:highlight w:val="cyan"/>
          <w:u w:val="single"/>
        </w:rPr>
        <w:t>join forces to bolster resources</w:t>
      </w:r>
      <w:r w:rsidRPr="00682AAE">
        <w:rPr>
          <w:rFonts w:eastAsia="Aptos"/>
          <w:sz w:val="16"/>
        </w:rPr>
        <w:t xml:space="preserve"> when challenging the federal government. 124 </w:t>
      </w:r>
      <w:r w:rsidRPr="00682AAE">
        <w:rPr>
          <w:rFonts w:eastAsia="Aptos"/>
          <w:u w:val="single"/>
        </w:rPr>
        <w:t>The “</w:t>
      </w:r>
      <w:r w:rsidRPr="00682AAE">
        <w:rPr>
          <w:rFonts w:eastAsia="Aptos"/>
          <w:b/>
          <w:iCs/>
          <w:highlight w:val="cyan"/>
          <w:u w:val="single"/>
          <w:bdr w:val="single" w:sz="8" w:space="0" w:color="auto"/>
        </w:rPr>
        <w:t>increasing conservativism</w:t>
      </w:r>
      <w:r w:rsidRPr="00682AAE">
        <w:rPr>
          <w:rFonts w:eastAsia="Aptos"/>
          <w:u w:val="single"/>
        </w:rPr>
        <w:t xml:space="preserve"> of the Supreme Court</w:t>
      </w:r>
      <w:r w:rsidRPr="00682AAE">
        <w:rPr>
          <w:rFonts w:eastAsia="Aptos"/>
          <w:sz w:val="16"/>
        </w:rPr>
        <w:t>,” Lynn Mather argues, “</w:t>
      </w:r>
      <w:r w:rsidRPr="00682AAE">
        <w:rPr>
          <w:rFonts w:eastAsia="Aptos"/>
          <w:highlight w:val="cyan"/>
          <w:u w:val="single"/>
        </w:rPr>
        <w:t>signaled</w:t>
      </w:r>
      <w:r w:rsidRPr="00682AAE">
        <w:rPr>
          <w:rFonts w:eastAsia="Aptos"/>
          <w:u w:val="single"/>
        </w:rPr>
        <w:t xml:space="preserve"> that </w:t>
      </w:r>
      <w:r w:rsidRPr="00682AAE">
        <w:rPr>
          <w:rFonts w:eastAsia="Aptos"/>
          <w:highlight w:val="cyan"/>
          <w:u w:val="single"/>
        </w:rPr>
        <w:t xml:space="preserve">the </w:t>
      </w:r>
      <w:r w:rsidRPr="00682AAE">
        <w:rPr>
          <w:rFonts w:eastAsia="Aptos"/>
          <w:b/>
          <w:iCs/>
          <w:highlight w:val="cyan"/>
          <w:u w:val="single"/>
          <w:bdr w:val="single" w:sz="8" w:space="0" w:color="auto"/>
        </w:rPr>
        <w:t>Court</w:t>
      </w:r>
      <w:r w:rsidRPr="00682AAE">
        <w:rPr>
          <w:rFonts w:eastAsia="Aptos"/>
          <w:highlight w:val="cyan"/>
          <w:u w:val="single"/>
        </w:rPr>
        <w:t xml:space="preserve"> was likely to act </w:t>
      </w:r>
      <w:r w:rsidRPr="00682AAE">
        <w:rPr>
          <w:rFonts w:eastAsia="Aptos"/>
          <w:b/>
          <w:iCs/>
          <w:highlight w:val="cyan"/>
          <w:u w:val="single"/>
          <w:bdr w:val="single" w:sz="8" w:space="0" w:color="auto"/>
        </w:rPr>
        <w:t>favorably</w:t>
      </w:r>
      <w:r w:rsidRPr="00682AAE">
        <w:rPr>
          <w:rFonts w:eastAsia="Aptos"/>
          <w:highlight w:val="cyan"/>
          <w:u w:val="single"/>
        </w:rPr>
        <w:t xml:space="preserve"> on</w:t>
      </w:r>
      <w:r w:rsidRPr="00682AAE">
        <w:rPr>
          <w:rFonts w:eastAsia="Aptos"/>
          <w:u w:val="single"/>
        </w:rPr>
        <w:t xml:space="preserve"> their petitions to reign in congressional power and </w:t>
      </w:r>
      <w:r w:rsidRPr="00682AAE">
        <w:rPr>
          <w:rFonts w:eastAsia="Aptos"/>
          <w:b/>
          <w:iCs/>
          <w:u w:val="single"/>
          <w:bdr w:val="single" w:sz="8" w:space="0" w:color="auto"/>
        </w:rPr>
        <w:t xml:space="preserve">assert </w:t>
      </w:r>
      <w:r w:rsidRPr="00682AAE">
        <w:rPr>
          <w:rFonts w:eastAsia="Aptos"/>
          <w:b/>
          <w:iCs/>
          <w:highlight w:val="cyan"/>
          <w:u w:val="single"/>
          <w:bdr w:val="single" w:sz="8" w:space="0" w:color="auto"/>
        </w:rPr>
        <w:t>state sovereignty</w:t>
      </w:r>
      <w:r w:rsidRPr="00682AAE">
        <w:rPr>
          <w:rFonts w:eastAsia="Aptos"/>
          <w:sz w:val="16"/>
        </w:rPr>
        <w:t xml:space="preserve">.”125 The </w:t>
      </w:r>
      <w:r w:rsidRPr="00682AAE">
        <w:rPr>
          <w:rFonts w:eastAsia="Aptos"/>
          <w:highlight w:val="cyan"/>
          <w:u w:val="single"/>
        </w:rPr>
        <w:t>continued success</w:t>
      </w:r>
      <w:r w:rsidRPr="00682AAE">
        <w:rPr>
          <w:rFonts w:eastAsia="Aptos"/>
          <w:sz w:val="16"/>
        </w:rPr>
        <w:t xml:space="preserve"> of state attorneys general “</w:t>
      </w:r>
      <w:r w:rsidRPr="00682AAE">
        <w:rPr>
          <w:rFonts w:eastAsia="Aptos"/>
          <w:highlight w:val="cyan"/>
          <w:u w:val="single"/>
        </w:rPr>
        <w:t>encourage</w:t>
      </w:r>
      <w:r w:rsidRPr="00682AAE">
        <w:rPr>
          <w:rFonts w:eastAsia="Aptos"/>
          <w:u w:val="single"/>
        </w:rPr>
        <w:t>d further activity from the states</w:t>
      </w:r>
      <w:r w:rsidRPr="00682AAE">
        <w:rPr>
          <w:rFonts w:eastAsia="Aptos"/>
          <w:sz w:val="16"/>
        </w:rPr>
        <w:t>,”</w:t>
      </w:r>
      <w:r w:rsidRPr="00682AAE">
        <w:rPr>
          <w:rFonts w:eastAsia="Aptos"/>
          <w:u w:val="single"/>
        </w:rPr>
        <w:t xml:space="preserve">126 garnering scholarly attention for its </w:t>
      </w:r>
      <w:r w:rsidRPr="00682AAE">
        <w:rPr>
          <w:rFonts w:eastAsia="Aptos"/>
          <w:b/>
          <w:iCs/>
          <w:highlight w:val="cyan"/>
          <w:u w:val="single"/>
          <w:bdr w:val="single" w:sz="8" w:space="0" w:color="auto"/>
        </w:rPr>
        <w:t>paradigm shifting effects</w:t>
      </w:r>
      <w:r w:rsidRPr="00682AAE">
        <w:rPr>
          <w:rFonts w:eastAsia="Aptos"/>
          <w:u w:val="single"/>
        </w:rPr>
        <w:t xml:space="preserve"> on the balance of state and federal powers.</w:t>
      </w:r>
      <w:r w:rsidRPr="00682AAE">
        <w:rPr>
          <w:rFonts w:eastAsia="Aptos"/>
          <w:sz w:val="16"/>
        </w:rPr>
        <w:t>127</w:t>
      </w:r>
    </w:p>
    <w:p w14:paraId="61F2B1F1" w14:textId="77777777" w:rsidR="002A0289" w:rsidRPr="00682AAE" w:rsidRDefault="002A0289" w:rsidP="002A0289">
      <w:pPr>
        <w:rPr>
          <w:rFonts w:eastAsia="Aptos"/>
          <w:sz w:val="16"/>
        </w:rPr>
      </w:pPr>
      <w:r w:rsidRPr="00682AAE">
        <w:rPr>
          <w:rFonts w:eastAsia="Aptos"/>
          <w:sz w:val="16"/>
        </w:rPr>
        <w:t xml:space="preserve">State attorneys general sometimes view litigation against the federal government as “components of a collective voice in national policymaking and eventually in federal constitutional interpretation.”128 Relying on constitutional grounds rather than policy rhetoric, </w:t>
      </w:r>
      <w:r w:rsidRPr="00682AAE">
        <w:rPr>
          <w:rFonts w:eastAsia="Aptos"/>
          <w:u w:val="single"/>
        </w:rPr>
        <w:t xml:space="preserve">attorneys general from diverse states and interests challenge federal policies in </w:t>
      </w:r>
      <w:r w:rsidRPr="00682AAE">
        <w:rPr>
          <w:rFonts w:eastAsia="Aptos"/>
          <w:b/>
          <w:iCs/>
          <w:u w:val="single"/>
          <w:bdr w:val="single" w:sz="8" w:space="0" w:color="auto"/>
        </w:rPr>
        <w:t>courts</w:t>
      </w:r>
      <w:r w:rsidRPr="00682AAE">
        <w:rPr>
          <w:rFonts w:eastAsia="Aptos"/>
          <w:u w:val="single"/>
        </w:rPr>
        <w:t xml:space="preserve"> when their challenges through </w:t>
      </w:r>
      <w:r w:rsidRPr="00682AAE">
        <w:rPr>
          <w:rFonts w:eastAsia="Aptos"/>
          <w:b/>
          <w:iCs/>
          <w:u w:val="single"/>
          <w:bdr w:val="single" w:sz="8" w:space="0" w:color="auto"/>
        </w:rPr>
        <w:t>legislative</w:t>
      </w:r>
      <w:r w:rsidRPr="00682AAE">
        <w:rPr>
          <w:rFonts w:eastAsia="Aptos"/>
          <w:u w:val="single"/>
        </w:rPr>
        <w:t xml:space="preserve"> processes prove </w:t>
      </w:r>
      <w:r w:rsidRPr="00682AAE">
        <w:rPr>
          <w:rFonts w:eastAsia="Aptos"/>
          <w:b/>
          <w:iCs/>
          <w:u w:val="single"/>
          <w:bdr w:val="single" w:sz="8" w:space="0" w:color="auto"/>
        </w:rPr>
        <w:t>unsuccessful</w:t>
      </w:r>
      <w:r w:rsidRPr="00682AAE">
        <w:rPr>
          <w:rFonts w:eastAsia="Aptos"/>
          <w:sz w:val="16"/>
        </w:rPr>
        <w:t xml:space="preserve">.129 </w:t>
      </w:r>
      <w:r w:rsidRPr="00682AAE">
        <w:rPr>
          <w:rFonts w:eastAsia="Aptos"/>
          <w:u w:val="single"/>
        </w:rPr>
        <w:t xml:space="preserve">State litigation is gaining </w:t>
      </w:r>
      <w:r w:rsidRPr="00682AAE">
        <w:rPr>
          <w:rFonts w:eastAsia="Aptos"/>
          <w:b/>
          <w:iCs/>
          <w:u w:val="single"/>
          <w:bdr w:val="single" w:sz="8" w:space="0" w:color="auto"/>
        </w:rPr>
        <w:t>momentum</w:t>
      </w:r>
      <w:r w:rsidRPr="00682AAE">
        <w:rPr>
          <w:rFonts w:eastAsia="Aptos"/>
          <w:sz w:val="16"/>
        </w:rPr>
        <w:t xml:space="preserve">. 130 </w:t>
      </w:r>
      <w:r w:rsidRPr="00682AAE">
        <w:rPr>
          <w:rFonts w:eastAsia="Aptos"/>
          <w:highlight w:val="cyan"/>
          <w:u w:val="single"/>
        </w:rPr>
        <w:t>The Roberts Court</w:t>
      </w:r>
      <w:r w:rsidRPr="00682AAE">
        <w:rPr>
          <w:rFonts w:eastAsia="Aptos"/>
          <w:u w:val="single"/>
        </w:rPr>
        <w:t xml:space="preserve">’s decisions </w:t>
      </w:r>
      <w:r w:rsidRPr="00682AAE">
        <w:rPr>
          <w:rFonts w:eastAsia="Aptos"/>
          <w:highlight w:val="cyan"/>
          <w:u w:val="single"/>
        </w:rPr>
        <w:t>seem</w:t>
      </w:r>
      <w:r w:rsidRPr="00682AAE">
        <w:rPr>
          <w:rFonts w:eastAsia="Aptos"/>
          <w:sz w:val="16"/>
        </w:rPr>
        <w:t xml:space="preserve">, at least on average, </w:t>
      </w:r>
      <w:r w:rsidRPr="00682AAE">
        <w:rPr>
          <w:rFonts w:eastAsia="Aptos"/>
          <w:highlight w:val="cyan"/>
          <w:u w:val="single"/>
        </w:rPr>
        <w:t>sympathetic to states</w:t>
      </w:r>
      <w:r w:rsidRPr="00682AAE">
        <w:rPr>
          <w:rFonts w:eastAsia="Aptos"/>
          <w:u w:val="single"/>
        </w:rPr>
        <w:t>, requiring Congress to make a “super-strong statement</w:t>
      </w:r>
      <w:r w:rsidRPr="00682AAE">
        <w:rPr>
          <w:rFonts w:eastAsia="Aptos"/>
          <w:sz w:val="16"/>
        </w:rPr>
        <w:t>” of its intent to override the balance of federal and state powers.131 The Court has applied the clear statement doctrine to overturn preempting laws and programs that decide federal grant recipients, state immunity, and those considered to disrupt the “usual constitutional balance” between states and the federal government.</w:t>
      </w:r>
      <w:r w:rsidRPr="00682AAE">
        <w:rPr>
          <w:rFonts w:eastAsia="Aptos"/>
          <w:u w:val="single"/>
        </w:rPr>
        <w:t>132 Its willingness to rule in favor of states motivates further state litigation</w:t>
      </w:r>
      <w:r w:rsidRPr="00682AAE">
        <w:rPr>
          <w:rFonts w:eastAsia="Aptos"/>
          <w:sz w:val="16"/>
        </w:rPr>
        <w:t xml:space="preserve">,133 leading scholars to conclude that </w:t>
      </w:r>
      <w:r w:rsidRPr="00682AAE">
        <w:rPr>
          <w:rFonts w:eastAsia="Aptos"/>
          <w:highlight w:val="cyan"/>
          <w:u w:val="single"/>
        </w:rPr>
        <w:t xml:space="preserve">we are witnessing a </w:t>
      </w:r>
      <w:r w:rsidRPr="00682AAE">
        <w:rPr>
          <w:rFonts w:eastAsia="Aptos"/>
          <w:b/>
          <w:iCs/>
          <w:highlight w:val="cyan"/>
          <w:u w:val="single"/>
          <w:bdr w:val="single" w:sz="8" w:space="0" w:color="auto"/>
        </w:rPr>
        <w:t>“revitalized” federalism revolution</w:t>
      </w:r>
      <w:r w:rsidRPr="00682AAE">
        <w:rPr>
          <w:rFonts w:eastAsia="Aptos"/>
          <w:sz w:val="16"/>
        </w:rPr>
        <w:t>.134</w:t>
      </w:r>
    </w:p>
    <w:p w14:paraId="36A15B52" w14:textId="77777777" w:rsidR="002A0289" w:rsidRPr="00682AAE" w:rsidRDefault="002A0289" w:rsidP="002A0289">
      <w:pPr>
        <w:keepNext/>
        <w:keepLines/>
        <w:spacing w:before="40" w:after="0"/>
        <w:outlineLvl w:val="3"/>
        <w:rPr>
          <w:rFonts w:eastAsia="Times New Roman" w:cs="Times New Roman"/>
          <w:b/>
          <w:iCs/>
          <w:sz w:val="26"/>
        </w:rPr>
      </w:pPr>
      <w:r w:rsidRPr="00682AAE">
        <w:rPr>
          <w:rFonts w:eastAsia="Times New Roman" w:cs="Times New Roman"/>
          <w:b/>
          <w:iCs/>
          <w:sz w:val="26"/>
        </w:rPr>
        <w:t xml:space="preserve">The FG takes the </w:t>
      </w:r>
      <w:r w:rsidRPr="00682AAE">
        <w:rPr>
          <w:rFonts w:eastAsia="Times New Roman" w:cs="Times New Roman"/>
          <w:b/>
          <w:iCs/>
          <w:sz w:val="26"/>
          <w:u w:val="single"/>
        </w:rPr>
        <w:t>best parts</w:t>
      </w:r>
      <w:r w:rsidRPr="00682AAE">
        <w:rPr>
          <w:rFonts w:eastAsia="Times New Roman" w:cs="Times New Roman"/>
          <w:b/>
          <w:iCs/>
          <w:sz w:val="26"/>
        </w:rPr>
        <w:t xml:space="preserve"> of state innovation and </w:t>
      </w:r>
      <w:r w:rsidRPr="00682AAE">
        <w:rPr>
          <w:rFonts w:eastAsia="Times New Roman" w:cs="Times New Roman"/>
          <w:b/>
          <w:iCs/>
          <w:sz w:val="26"/>
          <w:u w:val="single"/>
        </w:rPr>
        <w:t>follows on</w:t>
      </w:r>
      <w:r w:rsidRPr="00682AAE">
        <w:rPr>
          <w:rFonts w:eastAsia="Times New Roman" w:cs="Times New Roman"/>
          <w:b/>
          <w:iCs/>
          <w:sz w:val="26"/>
        </w:rPr>
        <w:t xml:space="preserve"> after proof of concept.</w:t>
      </w:r>
    </w:p>
    <w:p w14:paraId="67391A6D" w14:textId="77777777" w:rsidR="002A0289" w:rsidRPr="00682AAE" w:rsidRDefault="002A0289" w:rsidP="002A0289">
      <w:pPr>
        <w:rPr>
          <w:rFonts w:eastAsia="Aptos"/>
        </w:rPr>
      </w:pPr>
      <w:r w:rsidRPr="00682AAE">
        <w:rPr>
          <w:rFonts w:eastAsia="Aptos"/>
          <w:b/>
          <w:bCs/>
          <w:sz w:val="26"/>
        </w:rPr>
        <w:t>Gerstein 20</w:t>
      </w:r>
      <w:r w:rsidRPr="00682AAE">
        <w:rPr>
          <w:rFonts w:eastAsia="Aptos"/>
        </w:rPr>
        <w:t xml:space="preserve">, Director of the State and Local Enforcement Project at the Harvard Labor and Worklife Program and is a Senior Fellow at the Economic Policy Institute. She was previously the Labor Bureau Chief in the New York State Attorney General's Office and a Deputy Commissioner in the New York State Department of Labor. A.B., Harvard College; J.D., Harvard Law School (Terri, “STATE AND LOCAL WORKERS' RIGHTS INNOVATIONS: NEW PLAYERS, NEW LAWS, NEW METHODS OF ENFORCEMENT,” 65 St. Louis L.J. 45, Lexis) </w:t>
      </w:r>
    </w:p>
    <w:p w14:paraId="14B7A5EF" w14:textId="77777777" w:rsidR="002A0289" w:rsidRPr="00682AAE" w:rsidRDefault="002A0289" w:rsidP="002A0289">
      <w:pPr>
        <w:rPr>
          <w:rFonts w:eastAsia="Aptos"/>
          <w:sz w:val="16"/>
        </w:rPr>
      </w:pPr>
      <w:r w:rsidRPr="00682AAE">
        <w:rPr>
          <w:rFonts w:eastAsia="Aptos"/>
          <w:u w:val="single"/>
        </w:rPr>
        <w:t xml:space="preserve">State and local action has been </w:t>
      </w:r>
      <w:r w:rsidRPr="00682AAE">
        <w:rPr>
          <w:rFonts w:eastAsia="Aptos"/>
          <w:b/>
          <w:iCs/>
          <w:u w:val="single"/>
          <w:bdr w:val="single" w:sz="8" w:space="0" w:color="auto"/>
        </w:rPr>
        <w:t>critical</w:t>
      </w:r>
      <w:r w:rsidRPr="00682AAE">
        <w:rPr>
          <w:rFonts w:eastAsia="Aptos"/>
          <w:u w:val="single"/>
        </w:rPr>
        <w:t xml:space="preserve"> for safeguarding workers' rights</w:t>
      </w:r>
      <w:r w:rsidRPr="00682AAE">
        <w:rPr>
          <w:rFonts w:eastAsia="Aptos"/>
          <w:sz w:val="16"/>
        </w:rPr>
        <w:t xml:space="preserve"> during this challenging time. However, </w:t>
      </w:r>
      <w:r w:rsidRPr="00682AAE">
        <w:rPr>
          <w:rFonts w:eastAsia="Aptos"/>
          <w:u w:val="single"/>
        </w:rPr>
        <w:t>this action at the state and local level can and should continue</w:t>
      </w:r>
      <w:r w:rsidRPr="00682AAE">
        <w:rPr>
          <w:rFonts w:eastAsia="Aptos"/>
          <w:sz w:val="16"/>
        </w:rPr>
        <w:t xml:space="preserve"> even in light of the Biden administration's welcome pro-worker approach. Sustained and even increased momentum among states and localities is important, for various reasons.</w:t>
      </w:r>
    </w:p>
    <w:p w14:paraId="64658F99" w14:textId="77777777" w:rsidR="002A0289" w:rsidRPr="00682AAE" w:rsidRDefault="002A0289" w:rsidP="002A0289">
      <w:pPr>
        <w:rPr>
          <w:rFonts w:eastAsia="Aptos"/>
          <w:sz w:val="16"/>
        </w:rPr>
      </w:pPr>
      <w:r w:rsidRPr="00682AAE">
        <w:rPr>
          <w:rFonts w:eastAsia="Aptos"/>
          <w:sz w:val="16"/>
        </w:rPr>
        <w:t xml:space="preserve">First, as Justice Brandeis wrote: "It is one of the happy incidents of the federal system that a single courageous state may, if its citizens choose, serve as a laboratory; and try novel social and economic experiments without risk to the  [*89] rest of the country." 221This concept of </w:t>
      </w:r>
      <w:r w:rsidRPr="00682AAE">
        <w:rPr>
          <w:rFonts w:eastAsia="Aptos"/>
          <w:b/>
          <w:iCs/>
          <w:u w:val="single"/>
          <w:bdr w:val="single" w:sz="8" w:space="0" w:color="auto"/>
        </w:rPr>
        <w:t>state</w:t>
      </w:r>
      <w:r w:rsidRPr="00682AAE">
        <w:rPr>
          <w:rFonts w:eastAsia="Aptos"/>
          <w:sz w:val="16"/>
        </w:rPr>
        <w:t xml:space="preserve">s (and now localities too) serving as </w:t>
      </w:r>
      <w:r w:rsidRPr="00682AAE">
        <w:rPr>
          <w:rFonts w:eastAsia="Aptos"/>
          <w:b/>
          <w:iCs/>
          <w:highlight w:val="cyan"/>
          <w:u w:val="single"/>
          <w:bdr w:val="single" w:sz="8" w:space="0" w:color="auto"/>
        </w:rPr>
        <w:t>lab</w:t>
      </w:r>
      <w:r w:rsidRPr="00682AAE">
        <w:rPr>
          <w:rFonts w:eastAsia="Aptos"/>
          <w:b/>
          <w:iCs/>
          <w:u w:val="single"/>
          <w:bdr w:val="single" w:sz="8" w:space="0" w:color="auto"/>
        </w:rPr>
        <w:t>oratorie</w:t>
      </w:r>
      <w:r w:rsidRPr="00682AAE">
        <w:rPr>
          <w:rFonts w:eastAsia="Aptos"/>
          <w:b/>
          <w:iCs/>
          <w:highlight w:val="cyan"/>
          <w:u w:val="single"/>
          <w:bdr w:val="single" w:sz="8" w:space="0" w:color="auto"/>
        </w:rPr>
        <w:t>s</w:t>
      </w:r>
      <w:r w:rsidRPr="00682AAE">
        <w:rPr>
          <w:rFonts w:eastAsia="Aptos"/>
          <w:b/>
          <w:iCs/>
          <w:u w:val="single"/>
          <w:bdr w:val="single" w:sz="8" w:space="0" w:color="auto"/>
        </w:rPr>
        <w:t xml:space="preserve"> </w:t>
      </w:r>
      <w:r w:rsidRPr="00682AAE">
        <w:rPr>
          <w:rFonts w:eastAsia="Aptos"/>
          <w:b/>
          <w:iCs/>
          <w:highlight w:val="cyan"/>
          <w:u w:val="single"/>
          <w:bdr w:val="single" w:sz="8" w:space="0" w:color="auto"/>
        </w:rPr>
        <w:t>of democracy</w:t>
      </w:r>
      <w:r w:rsidRPr="00682AAE">
        <w:rPr>
          <w:rFonts w:eastAsia="Aptos"/>
          <w:sz w:val="16"/>
        </w:rPr>
        <w:t xml:space="preserve"> </w:t>
      </w:r>
      <w:r w:rsidRPr="00682AAE">
        <w:rPr>
          <w:rFonts w:eastAsia="Aptos"/>
          <w:u w:val="single"/>
        </w:rPr>
        <w:t xml:space="preserve">has </w:t>
      </w:r>
      <w:r w:rsidRPr="00682AAE">
        <w:rPr>
          <w:rFonts w:eastAsia="Aptos"/>
          <w:highlight w:val="cyan"/>
          <w:u w:val="single"/>
        </w:rPr>
        <w:t>allowed experimentation and advancement in laws</w:t>
      </w:r>
      <w:r w:rsidRPr="00682AAE">
        <w:rPr>
          <w:rFonts w:eastAsia="Aptos"/>
          <w:u w:val="single"/>
        </w:rPr>
        <w:t xml:space="preserve"> and rights in a number of areas, not least among them worker protection laws</w:t>
      </w:r>
      <w:r w:rsidRPr="00682AAE">
        <w:rPr>
          <w:rFonts w:eastAsia="Aptos"/>
          <w:sz w:val="16"/>
        </w:rPr>
        <w:t xml:space="preserve">. </w:t>
      </w:r>
      <w:r w:rsidRPr="00682AAE">
        <w:rPr>
          <w:rFonts w:eastAsia="Aptos"/>
          <w:u w:val="single"/>
        </w:rPr>
        <w:t xml:space="preserve">Paid sick days and paid family leave are both examples of this phenomenon: </w:t>
      </w:r>
      <w:r w:rsidRPr="00682AAE">
        <w:rPr>
          <w:rFonts w:eastAsia="Aptos"/>
          <w:highlight w:val="cyan"/>
          <w:u w:val="single"/>
        </w:rPr>
        <w:t>paid sick days</w:t>
      </w:r>
      <w:r w:rsidRPr="00682AAE">
        <w:rPr>
          <w:rFonts w:eastAsia="Aptos"/>
          <w:u w:val="single"/>
        </w:rPr>
        <w:t xml:space="preserve"> began in one city, and paid family and medical </w:t>
      </w:r>
      <w:r w:rsidRPr="00682AAE">
        <w:rPr>
          <w:rFonts w:eastAsia="Aptos"/>
          <w:highlight w:val="cyan"/>
          <w:u w:val="single"/>
        </w:rPr>
        <w:t xml:space="preserve">leave </w:t>
      </w:r>
      <w:r w:rsidRPr="00682AAE">
        <w:rPr>
          <w:rFonts w:eastAsia="Aptos"/>
          <w:b/>
          <w:iCs/>
          <w:highlight w:val="cyan"/>
          <w:u w:val="single"/>
          <w:bdr w:val="single" w:sz="8" w:space="0" w:color="auto"/>
        </w:rPr>
        <w:t>began in one state</w:t>
      </w:r>
      <w:r w:rsidRPr="00682AAE">
        <w:rPr>
          <w:rFonts w:eastAsia="Aptos"/>
          <w:sz w:val="16"/>
          <w:highlight w:val="cyan"/>
        </w:rPr>
        <w:t xml:space="preserve">, </w:t>
      </w:r>
      <w:r w:rsidRPr="00682AAE">
        <w:rPr>
          <w:rFonts w:eastAsia="Aptos"/>
          <w:highlight w:val="cyan"/>
          <w:u w:val="single"/>
        </w:rPr>
        <w:t>but</w:t>
      </w:r>
      <w:r w:rsidRPr="00682AAE">
        <w:rPr>
          <w:rFonts w:eastAsia="Aptos"/>
          <w:u w:val="single"/>
        </w:rPr>
        <w:t xml:space="preserve"> both have </w:t>
      </w:r>
      <w:r w:rsidRPr="00682AAE">
        <w:rPr>
          <w:rFonts w:eastAsia="Aptos"/>
          <w:highlight w:val="cyan"/>
          <w:u w:val="single"/>
        </w:rPr>
        <w:t>now</w:t>
      </w:r>
      <w:r w:rsidRPr="00682AAE">
        <w:rPr>
          <w:rFonts w:eastAsia="Aptos"/>
          <w:u w:val="single"/>
        </w:rPr>
        <w:t xml:space="preserve"> grown to </w:t>
      </w:r>
      <w:r w:rsidRPr="00682AAE">
        <w:rPr>
          <w:rFonts w:eastAsia="Aptos"/>
          <w:highlight w:val="cyan"/>
          <w:u w:val="single"/>
        </w:rPr>
        <w:t>cover millions</w:t>
      </w:r>
      <w:r w:rsidRPr="00682AAE">
        <w:rPr>
          <w:rFonts w:eastAsia="Aptos"/>
          <w:u w:val="single"/>
        </w:rPr>
        <w:t xml:space="preserve"> of workers</w:t>
      </w:r>
      <w:r w:rsidRPr="00682AAE">
        <w:rPr>
          <w:rFonts w:eastAsia="Aptos"/>
          <w:sz w:val="16"/>
        </w:rPr>
        <w:t xml:space="preserve"> nationwide in a number of different places. </w:t>
      </w:r>
      <w:r w:rsidRPr="00682AAE">
        <w:rPr>
          <w:rFonts w:eastAsia="Aptos"/>
          <w:u w:val="single"/>
        </w:rPr>
        <w:t>With years of evidence from multiple jurisdictions of their feasibility, positive impact for workers, and lack of harm to employers</w:t>
      </w:r>
      <w:r w:rsidRPr="00682AAE">
        <w:rPr>
          <w:rFonts w:eastAsia="Aptos"/>
          <w:sz w:val="16"/>
        </w:rPr>
        <w:t xml:space="preserve">, 222 </w:t>
      </w:r>
      <w:r w:rsidRPr="00682AAE">
        <w:rPr>
          <w:rFonts w:eastAsia="Aptos"/>
          <w:highlight w:val="cyan"/>
          <w:u w:val="single"/>
        </w:rPr>
        <w:t>national consensus has grown</w:t>
      </w:r>
      <w:r w:rsidRPr="00682AAE">
        <w:rPr>
          <w:rFonts w:eastAsia="Aptos"/>
          <w:u w:val="single"/>
        </w:rPr>
        <w:t xml:space="preserve"> that </w:t>
      </w:r>
      <w:r w:rsidRPr="00682AAE">
        <w:rPr>
          <w:rFonts w:eastAsia="Aptos"/>
          <w:highlight w:val="cyan"/>
          <w:u w:val="single"/>
        </w:rPr>
        <w:t>these laws should be passed at the federal level</w:t>
      </w:r>
      <w:r w:rsidRPr="00682AAE">
        <w:rPr>
          <w:rFonts w:eastAsia="Aptos"/>
          <w:sz w:val="16"/>
        </w:rPr>
        <w:t xml:space="preserve">, 223 </w:t>
      </w:r>
      <w:r w:rsidRPr="00682AAE">
        <w:rPr>
          <w:rFonts w:eastAsia="Aptos"/>
          <w:highlight w:val="cyan"/>
          <w:u w:val="single"/>
        </w:rPr>
        <w:t>with conservatives agreeing</w:t>
      </w:r>
      <w:r w:rsidRPr="00682AAE">
        <w:rPr>
          <w:rFonts w:eastAsia="Aptos"/>
          <w:sz w:val="16"/>
        </w:rPr>
        <w:t xml:space="preserve"> to the concept of at least paid parental leave, even though their proposals are generally lackluster. 224 </w:t>
      </w:r>
      <w:r w:rsidRPr="00682AAE">
        <w:rPr>
          <w:rFonts w:eastAsia="Aptos"/>
          <w:u w:val="single"/>
        </w:rPr>
        <w:t>Creativity in state and local worker protection legislation enables the development of cutting-edge approaches that address new developments in workplace challenges, including those emerging from new business models or from technological changes</w:t>
      </w:r>
      <w:r w:rsidRPr="00682AAE">
        <w:rPr>
          <w:rFonts w:eastAsia="Aptos"/>
          <w:sz w:val="16"/>
        </w:rPr>
        <w:t xml:space="preserve">. </w:t>
      </w:r>
      <w:r w:rsidRPr="00682AAE">
        <w:rPr>
          <w:rFonts w:eastAsia="Aptos"/>
          <w:b/>
          <w:iCs/>
          <w:highlight w:val="cyan"/>
          <w:u w:val="single"/>
          <w:bdr w:val="single" w:sz="8" w:space="0" w:color="auto"/>
        </w:rPr>
        <w:t>States</w:t>
      </w:r>
      <w:r w:rsidRPr="00682AAE">
        <w:rPr>
          <w:rFonts w:eastAsia="Aptos"/>
          <w:b/>
          <w:iCs/>
          <w:u w:val="single"/>
          <w:bdr w:val="single" w:sz="8" w:space="0" w:color="auto"/>
        </w:rPr>
        <w:t xml:space="preserve"> and localities can </w:t>
      </w:r>
      <w:r w:rsidRPr="00682AAE">
        <w:rPr>
          <w:rFonts w:eastAsia="Aptos"/>
          <w:b/>
          <w:iCs/>
          <w:highlight w:val="cyan"/>
          <w:u w:val="single"/>
          <w:bdr w:val="single" w:sz="8" w:space="0" w:color="auto"/>
        </w:rPr>
        <w:t>test policies that are not yet within the</w:t>
      </w:r>
      <w:r w:rsidRPr="00682AAE">
        <w:rPr>
          <w:rFonts w:eastAsia="Aptos"/>
          <w:b/>
          <w:iCs/>
          <w:u w:val="single"/>
          <w:bdr w:val="single" w:sz="8" w:space="0" w:color="auto"/>
        </w:rPr>
        <w:t xml:space="preserve"> Overton </w:t>
      </w:r>
      <w:r w:rsidRPr="00682AAE">
        <w:rPr>
          <w:rFonts w:eastAsia="Aptos"/>
          <w:b/>
          <w:iCs/>
          <w:highlight w:val="cyan"/>
          <w:u w:val="single"/>
          <w:bdr w:val="single" w:sz="8" w:space="0" w:color="auto"/>
        </w:rPr>
        <w:t>window</w:t>
      </w:r>
      <w:r w:rsidRPr="00682AAE">
        <w:rPr>
          <w:rFonts w:eastAsia="Aptos"/>
          <w:b/>
          <w:iCs/>
          <w:u w:val="single"/>
          <w:bdr w:val="single" w:sz="8" w:space="0" w:color="auto"/>
        </w:rPr>
        <w:t xml:space="preserve"> of the national conversation</w:t>
      </w:r>
      <w:r w:rsidRPr="00682AAE">
        <w:rPr>
          <w:rFonts w:eastAsia="Aptos"/>
          <w:sz w:val="16"/>
        </w:rPr>
        <w:t xml:space="preserve">, on which there is not yet a national consensus. Even in prior eras with worker-friendly leaders at the federal level, </w:t>
      </w:r>
      <w:r w:rsidRPr="00682AAE">
        <w:rPr>
          <w:rFonts w:eastAsia="Aptos"/>
          <w:b/>
          <w:iCs/>
          <w:u w:val="single"/>
          <w:bdr w:val="single" w:sz="8" w:space="0" w:color="auto"/>
        </w:rPr>
        <w:t>states and localities</w:t>
      </w:r>
      <w:r w:rsidRPr="00682AAE">
        <w:rPr>
          <w:rFonts w:eastAsia="Aptos"/>
          <w:sz w:val="16"/>
        </w:rPr>
        <w:t xml:space="preserve"> have often </w:t>
      </w:r>
      <w:r w:rsidRPr="00682AAE">
        <w:rPr>
          <w:rFonts w:eastAsia="Aptos"/>
          <w:b/>
          <w:iCs/>
          <w:u w:val="single"/>
          <w:bdr w:val="single" w:sz="8" w:space="0" w:color="auto"/>
        </w:rPr>
        <w:t>take</w:t>
      </w:r>
      <w:r w:rsidRPr="00682AAE">
        <w:rPr>
          <w:rFonts w:eastAsia="Aptos"/>
          <w:sz w:val="16"/>
        </w:rPr>
        <w:t xml:space="preserve">n </w:t>
      </w:r>
      <w:r w:rsidRPr="00682AAE">
        <w:rPr>
          <w:rFonts w:eastAsia="Aptos"/>
          <w:b/>
          <w:iCs/>
          <w:u w:val="single"/>
          <w:bdr w:val="single" w:sz="8" w:space="0" w:color="auto"/>
        </w:rPr>
        <w:t xml:space="preserve">the lead </w:t>
      </w:r>
      <w:r w:rsidRPr="00682AAE">
        <w:rPr>
          <w:rFonts w:eastAsia="Aptos"/>
          <w:sz w:val="16"/>
        </w:rPr>
        <w:t xml:space="preserve">on important workplace and other policy issues, </w:t>
      </w:r>
      <w:r w:rsidRPr="00682AAE">
        <w:rPr>
          <w:rFonts w:eastAsia="Aptos"/>
          <w:b/>
          <w:iCs/>
          <w:sz w:val="30"/>
          <w:szCs w:val="30"/>
          <w:highlight w:val="cyan"/>
          <w:u w:val="single"/>
          <w:bdr w:val="single" w:sz="8" w:space="0" w:color="auto"/>
        </w:rPr>
        <w:t>while the fed</w:t>
      </w:r>
      <w:r w:rsidRPr="00682AAE">
        <w:rPr>
          <w:rFonts w:eastAsia="Aptos"/>
          <w:b/>
          <w:iCs/>
          <w:sz w:val="30"/>
          <w:szCs w:val="30"/>
          <w:u w:val="single"/>
          <w:bdr w:val="single" w:sz="8" w:space="0" w:color="auto"/>
        </w:rPr>
        <w:t xml:space="preserve">eral government later, </w:t>
      </w:r>
      <w:r w:rsidRPr="00682AAE">
        <w:rPr>
          <w:rFonts w:eastAsia="Aptos"/>
          <w:b/>
          <w:iCs/>
          <w:sz w:val="30"/>
          <w:szCs w:val="30"/>
          <w:highlight w:val="cyan"/>
          <w:u w:val="single"/>
          <w:bdr w:val="single" w:sz="8" w:space="0" w:color="auto"/>
        </w:rPr>
        <w:t>with proof of concept, follows</w:t>
      </w:r>
      <w:r w:rsidRPr="00682AAE">
        <w:rPr>
          <w:rFonts w:eastAsia="Aptos"/>
          <w:sz w:val="16"/>
        </w:rPr>
        <w:t>. 225</w:t>
      </w:r>
    </w:p>
    <w:p w14:paraId="2742CF41" w14:textId="77777777" w:rsidR="002A0289" w:rsidRDefault="002A0289" w:rsidP="002A0289">
      <w:pPr>
        <w:rPr>
          <w:rFonts w:eastAsia="Aptos"/>
        </w:rPr>
      </w:pPr>
    </w:p>
    <w:p w14:paraId="4915AEF4" w14:textId="77777777" w:rsidR="002A0289" w:rsidRDefault="002A0289" w:rsidP="002A0289">
      <w:pPr>
        <w:pStyle w:val="Heading2"/>
      </w:pPr>
      <w:r>
        <w:t>AT: Advantage</w:t>
      </w:r>
    </w:p>
    <w:p w14:paraId="5FE5A546" w14:textId="77777777" w:rsidR="002A0289" w:rsidRPr="000028F4" w:rsidRDefault="002A0289" w:rsidP="002A0289">
      <w:pPr>
        <w:keepNext/>
        <w:keepLines/>
        <w:pageBreakBefore/>
        <w:spacing w:before="40" w:after="0"/>
        <w:jc w:val="center"/>
        <w:outlineLvl w:val="2"/>
        <w:rPr>
          <w:rFonts w:eastAsia="Times New Roman" w:cs="Times New Roman"/>
          <w:b/>
          <w:sz w:val="32"/>
          <w:szCs w:val="24"/>
          <w:u w:val="single"/>
          <w14:ligatures w14:val="standardContextual"/>
        </w:rPr>
      </w:pPr>
      <w:r w:rsidRPr="000028F4">
        <w:rPr>
          <w:rFonts w:eastAsia="Times New Roman" w:cs="Times New Roman"/>
          <w:b/>
          <w:sz w:val="32"/>
          <w:szCs w:val="24"/>
          <w:u w:val="single"/>
          <w14:ligatures w14:val="standardContextual"/>
        </w:rPr>
        <w:t>Inequality Low---1NC</w:t>
      </w:r>
    </w:p>
    <w:p w14:paraId="08025815" w14:textId="77777777" w:rsidR="002A0289" w:rsidRPr="00BE0137" w:rsidRDefault="002A0289" w:rsidP="002A0289">
      <w:pPr>
        <w:keepNext/>
        <w:keepLines/>
        <w:spacing w:before="40" w:after="0"/>
        <w:outlineLvl w:val="3"/>
        <w:rPr>
          <w:rFonts w:eastAsia="Times New Roman"/>
          <w:b/>
          <w:iCs/>
          <w:sz w:val="26"/>
        </w:rPr>
      </w:pPr>
      <w:r w:rsidRPr="00BE0137">
        <w:rPr>
          <w:rFonts w:eastAsia="Times New Roman"/>
          <w:b/>
          <w:iCs/>
          <w:sz w:val="26"/>
        </w:rPr>
        <w:t xml:space="preserve">Inequality is </w:t>
      </w:r>
      <w:r w:rsidRPr="00BE0137">
        <w:rPr>
          <w:rFonts w:eastAsia="Times New Roman"/>
          <w:b/>
          <w:iCs/>
          <w:sz w:val="26"/>
          <w:u w:val="single"/>
        </w:rPr>
        <w:t>undeniably incorrect</w:t>
      </w:r>
      <w:r w:rsidRPr="00BE0137">
        <w:rPr>
          <w:rFonts w:eastAsia="Times New Roman"/>
          <w:b/>
          <w:iCs/>
          <w:sz w:val="26"/>
        </w:rPr>
        <w:t xml:space="preserve">. </w:t>
      </w:r>
    </w:p>
    <w:p w14:paraId="5CF9D573" w14:textId="77777777" w:rsidR="002A0289" w:rsidRPr="00BE0137" w:rsidRDefault="002A0289" w:rsidP="002A0289">
      <w:pPr>
        <w:rPr>
          <w:rFonts w:eastAsia="Calibri"/>
        </w:rPr>
      </w:pPr>
      <w:r w:rsidRPr="00BE0137">
        <w:rPr>
          <w:rFonts w:eastAsia="Calibri"/>
          <w:b/>
          <w:bCs/>
          <w:sz w:val="26"/>
        </w:rPr>
        <w:t>Waldenstrom 25</w:t>
      </w:r>
      <w:r w:rsidRPr="00BE0137">
        <w:rPr>
          <w:rFonts w:eastAsia="Calibri"/>
        </w:rPr>
        <w:t>, Professor of Economics at IFN Stockholm and author of Richer and More Equal: A New History of Wealth in the West. (Daniel Waldenstrom, 05-19-2025, “The Inequality Myth: Western Societies are Growing More Equal, Not Less,” Foreign Affairs, https://www.foreignaffairs.com/united-states/inequality-myth-western-societies-more-equal-waldenstrom) [Graphs omitted]</w:t>
      </w:r>
    </w:p>
    <w:p w14:paraId="777E82FA" w14:textId="77777777" w:rsidR="002A0289" w:rsidRPr="00BE0137" w:rsidRDefault="002A0289" w:rsidP="002A0289">
      <w:pPr>
        <w:rPr>
          <w:rFonts w:eastAsia="Calibri"/>
        </w:rPr>
      </w:pPr>
      <w:r w:rsidRPr="00BE0137">
        <w:rPr>
          <w:rFonts w:eastAsia="Calibri"/>
        </w:rPr>
        <w:t>A RISING TIDE</w:t>
      </w:r>
    </w:p>
    <w:p w14:paraId="4B73A7BB" w14:textId="77777777" w:rsidR="002A0289" w:rsidRPr="00BE0137" w:rsidRDefault="002A0289" w:rsidP="002A0289">
      <w:pPr>
        <w:rPr>
          <w:rFonts w:eastAsia="Calibri"/>
          <w:sz w:val="16"/>
        </w:rPr>
      </w:pPr>
      <w:r w:rsidRPr="00BE0137">
        <w:rPr>
          <w:rFonts w:eastAsia="Calibri"/>
          <w:u w:val="single"/>
        </w:rPr>
        <w:t>The canonical data tell only part of the story</w:t>
      </w:r>
      <w:r w:rsidRPr="00BE0137">
        <w:rPr>
          <w:rFonts w:eastAsia="Calibri"/>
          <w:sz w:val="16"/>
        </w:rPr>
        <w:t xml:space="preserve">, and the least flattering part at that. </w:t>
      </w:r>
      <w:r w:rsidRPr="00BE0137">
        <w:rPr>
          <w:rFonts w:eastAsia="Calibri"/>
          <w:u w:val="single"/>
        </w:rPr>
        <w:t>A growing body of scholarship reassesses the long-run distribution of wealth</w:t>
      </w:r>
      <w:r w:rsidRPr="00BE0137">
        <w:rPr>
          <w:rFonts w:eastAsia="Calibri"/>
          <w:sz w:val="16"/>
        </w:rPr>
        <w:t xml:space="preserve"> by adding what earlier studies neglected. Three findings stand out.</w:t>
      </w:r>
    </w:p>
    <w:p w14:paraId="2EF694F7" w14:textId="77777777" w:rsidR="002A0289" w:rsidRPr="00BE0137" w:rsidRDefault="002A0289" w:rsidP="002A0289">
      <w:pPr>
        <w:rPr>
          <w:rFonts w:eastAsia="Calibri"/>
          <w:b/>
          <w:iCs/>
          <w:u w:val="single"/>
          <w:bdr w:val="single" w:sz="8" w:space="0" w:color="auto"/>
        </w:rPr>
      </w:pPr>
      <w:r w:rsidRPr="00BE0137">
        <w:rPr>
          <w:rFonts w:eastAsia="Calibri"/>
          <w:sz w:val="16"/>
        </w:rPr>
        <w:t xml:space="preserve">First, </w:t>
      </w:r>
      <w:r w:rsidRPr="00BE0137">
        <w:rPr>
          <w:rFonts w:eastAsia="Calibri"/>
          <w:highlight w:val="cyan"/>
          <w:u w:val="single"/>
        </w:rPr>
        <w:t>private wealth</w:t>
      </w:r>
      <w:r w:rsidRPr="00BE0137">
        <w:rPr>
          <w:rFonts w:eastAsia="Calibri"/>
          <w:u w:val="single"/>
        </w:rPr>
        <w:t xml:space="preserve"> has</w:t>
      </w:r>
      <w:r w:rsidRPr="00BE0137">
        <w:rPr>
          <w:rFonts w:eastAsia="Calibri"/>
          <w:sz w:val="16"/>
        </w:rPr>
        <w:t xml:space="preserve"> </w:t>
      </w:r>
      <w:r w:rsidRPr="00BE0137">
        <w:rPr>
          <w:rFonts w:eastAsia="Calibri"/>
          <w:b/>
          <w:iCs/>
          <w:highlight w:val="cyan"/>
          <w:u w:val="single"/>
          <w:bdr w:val="single" w:sz="8" w:space="0" w:color="auto"/>
        </w:rPr>
        <w:t>exploded</w:t>
      </w:r>
      <w:r w:rsidRPr="00BE0137">
        <w:rPr>
          <w:rFonts w:eastAsia="Calibri"/>
          <w:sz w:val="16"/>
        </w:rPr>
        <w:t xml:space="preserve">—but </w:t>
      </w:r>
      <w:r w:rsidRPr="00BE0137">
        <w:rPr>
          <w:rFonts w:eastAsia="Calibri"/>
          <w:highlight w:val="cyan"/>
          <w:u w:val="single"/>
        </w:rPr>
        <w:t>so has</w:t>
      </w:r>
      <w:r w:rsidRPr="00BE0137">
        <w:rPr>
          <w:rFonts w:eastAsia="Calibri"/>
          <w:sz w:val="16"/>
          <w:highlight w:val="cyan"/>
        </w:rPr>
        <w:t xml:space="preserve"> </w:t>
      </w:r>
      <w:r w:rsidRPr="00BE0137">
        <w:rPr>
          <w:rFonts w:eastAsia="Calibri"/>
          <w:b/>
          <w:iCs/>
          <w:highlight w:val="cyan"/>
          <w:u w:val="single"/>
          <w:bdr w:val="single" w:sz="8" w:space="0" w:color="auto"/>
        </w:rPr>
        <w:t>broad ownership</w:t>
      </w:r>
      <w:r w:rsidRPr="00BE0137">
        <w:rPr>
          <w:rFonts w:eastAsia="Calibri"/>
          <w:sz w:val="16"/>
        </w:rPr>
        <w:t xml:space="preserve"> of it. </w:t>
      </w:r>
      <w:r w:rsidRPr="00BE0137">
        <w:rPr>
          <w:rFonts w:eastAsia="Calibri"/>
          <w:u w:val="single"/>
        </w:rPr>
        <w:t>Reconstructed national balance sheets for</w:t>
      </w:r>
      <w:r w:rsidRPr="00BE0137">
        <w:rPr>
          <w:rFonts w:eastAsia="Calibri"/>
          <w:sz w:val="16"/>
        </w:rPr>
        <w:t xml:space="preserve"> </w:t>
      </w:r>
      <w:r w:rsidRPr="00BE0137">
        <w:rPr>
          <w:rFonts w:eastAsia="Calibri"/>
          <w:b/>
          <w:iCs/>
          <w:u w:val="single"/>
          <w:bdr w:val="single" w:sz="8" w:space="0" w:color="auto"/>
        </w:rPr>
        <w:t>France</w:t>
      </w:r>
      <w:r w:rsidRPr="00BE0137">
        <w:rPr>
          <w:rFonts w:eastAsia="Calibri"/>
          <w:sz w:val="16"/>
        </w:rPr>
        <w:t xml:space="preserve">, </w:t>
      </w:r>
      <w:r w:rsidRPr="00BE0137">
        <w:rPr>
          <w:rFonts w:eastAsia="Calibri"/>
          <w:b/>
          <w:iCs/>
          <w:u w:val="single"/>
          <w:bdr w:val="single" w:sz="8" w:space="0" w:color="auto"/>
        </w:rPr>
        <w:t>Germany</w:t>
      </w:r>
      <w:r w:rsidRPr="00BE0137">
        <w:rPr>
          <w:rFonts w:eastAsia="Calibri"/>
          <w:sz w:val="16"/>
        </w:rPr>
        <w:t xml:space="preserve">, </w:t>
      </w:r>
      <w:r w:rsidRPr="00BE0137">
        <w:rPr>
          <w:rFonts w:eastAsia="Calibri"/>
          <w:b/>
          <w:iCs/>
          <w:u w:val="single"/>
          <w:bdr w:val="single" w:sz="8" w:space="0" w:color="auto"/>
        </w:rPr>
        <w:t>Spain</w:t>
      </w:r>
      <w:r w:rsidRPr="00BE0137">
        <w:rPr>
          <w:rFonts w:eastAsia="Calibri"/>
          <w:sz w:val="16"/>
        </w:rPr>
        <w:t xml:space="preserve">, </w:t>
      </w:r>
      <w:r w:rsidRPr="00BE0137">
        <w:rPr>
          <w:rFonts w:eastAsia="Calibri"/>
          <w:b/>
          <w:iCs/>
          <w:u w:val="single"/>
          <w:bdr w:val="single" w:sz="8" w:space="0" w:color="auto"/>
        </w:rPr>
        <w:t>Sweden</w:t>
      </w:r>
      <w:r w:rsidRPr="00BE0137">
        <w:rPr>
          <w:rFonts w:eastAsia="Calibri"/>
          <w:sz w:val="16"/>
        </w:rPr>
        <w:t xml:space="preserve">, </w:t>
      </w:r>
      <w:r w:rsidRPr="00BE0137">
        <w:rPr>
          <w:rFonts w:eastAsia="Calibri"/>
          <w:u w:val="single"/>
        </w:rPr>
        <w:t>the</w:t>
      </w:r>
      <w:r w:rsidRPr="00BE0137">
        <w:rPr>
          <w:rFonts w:eastAsia="Calibri"/>
          <w:sz w:val="16"/>
        </w:rPr>
        <w:t xml:space="preserve"> </w:t>
      </w:r>
      <w:r w:rsidRPr="00BE0137">
        <w:rPr>
          <w:rFonts w:eastAsia="Calibri"/>
          <w:b/>
          <w:iCs/>
          <w:u w:val="single"/>
          <w:bdr w:val="single" w:sz="8" w:space="0" w:color="auto"/>
        </w:rPr>
        <w:t>U</w:t>
      </w:r>
      <w:r w:rsidRPr="00BE0137">
        <w:rPr>
          <w:rFonts w:eastAsia="Calibri"/>
          <w:u w:val="single"/>
        </w:rPr>
        <w:t>nited</w:t>
      </w:r>
      <w:r w:rsidRPr="00BE0137">
        <w:rPr>
          <w:rFonts w:eastAsia="Calibri"/>
          <w:sz w:val="16"/>
        </w:rPr>
        <w:t xml:space="preserve"> </w:t>
      </w:r>
      <w:r w:rsidRPr="00BE0137">
        <w:rPr>
          <w:rFonts w:eastAsia="Calibri"/>
          <w:b/>
          <w:iCs/>
          <w:u w:val="single"/>
          <w:bdr w:val="single" w:sz="8" w:space="0" w:color="auto"/>
        </w:rPr>
        <w:t>K</w:t>
      </w:r>
      <w:r w:rsidRPr="00BE0137">
        <w:rPr>
          <w:rFonts w:eastAsia="Calibri"/>
          <w:u w:val="single"/>
        </w:rPr>
        <w:t>ingdom</w:t>
      </w:r>
      <w:r w:rsidRPr="00BE0137">
        <w:rPr>
          <w:rFonts w:eastAsia="Calibri"/>
          <w:sz w:val="16"/>
        </w:rPr>
        <w:t xml:space="preserve">, </w:t>
      </w:r>
      <w:r w:rsidRPr="00BE0137">
        <w:rPr>
          <w:rFonts w:eastAsia="Calibri"/>
          <w:u w:val="single"/>
        </w:rPr>
        <w:t>and the</w:t>
      </w:r>
      <w:r w:rsidRPr="00BE0137">
        <w:rPr>
          <w:rFonts w:eastAsia="Calibri"/>
          <w:sz w:val="16"/>
        </w:rPr>
        <w:t xml:space="preserve"> </w:t>
      </w:r>
      <w:r w:rsidRPr="00BE0137">
        <w:rPr>
          <w:rFonts w:eastAsia="Calibri"/>
          <w:b/>
          <w:iCs/>
          <w:highlight w:val="cyan"/>
          <w:u w:val="single"/>
          <w:bdr w:val="single" w:sz="8" w:space="0" w:color="auto"/>
        </w:rPr>
        <w:t>U</w:t>
      </w:r>
      <w:r w:rsidRPr="00BE0137">
        <w:rPr>
          <w:rFonts w:eastAsia="Calibri"/>
          <w:u w:val="single"/>
        </w:rPr>
        <w:t>nited</w:t>
      </w:r>
      <w:r w:rsidRPr="00BE0137">
        <w:rPr>
          <w:rFonts w:eastAsia="Calibri"/>
          <w:sz w:val="16"/>
        </w:rPr>
        <w:t xml:space="preserve"> </w:t>
      </w:r>
      <w:r w:rsidRPr="00BE0137">
        <w:rPr>
          <w:rFonts w:eastAsia="Calibri"/>
          <w:b/>
          <w:iCs/>
          <w:highlight w:val="cyan"/>
          <w:u w:val="single"/>
          <w:bdr w:val="single" w:sz="8" w:space="0" w:color="auto"/>
        </w:rPr>
        <w:t>S</w:t>
      </w:r>
      <w:r w:rsidRPr="00BE0137">
        <w:rPr>
          <w:rFonts w:eastAsia="Calibri"/>
          <w:u w:val="single"/>
        </w:rPr>
        <w:t>tates</w:t>
      </w:r>
      <w:r w:rsidRPr="00BE0137">
        <w:rPr>
          <w:rFonts w:eastAsia="Calibri"/>
          <w:sz w:val="16"/>
        </w:rPr>
        <w:t xml:space="preserve"> </w:t>
      </w:r>
      <w:r w:rsidRPr="00BE0137">
        <w:rPr>
          <w:rFonts w:eastAsia="Calibri"/>
          <w:u w:val="single"/>
        </w:rPr>
        <w:t xml:space="preserve">show </w:t>
      </w:r>
      <w:r w:rsidRPr="00BE0137">
        <w:rPr>
          <w:rFonts w:eastAsia="Calibri"/>
          <w:highlight w:val="cyan"/>
          <w:u w:val="single"/>
        </w:rPr>
        <w:t>real</w:t>
      </w:r>
      <w:r w:rsidRPr="00BE0137">
        <w:rPr>
          <w:rFonts w:eastAsia="Calibri"/>
          <w:u w:val="single"/>
        </w:rPr>
        <w:t xml:space="preserve"> per-adult </w:t>
      </w:r>
      <w:r w:rsidRPr="00BE0137">
        <w:rPr>
          <w:rFonts w:eastAsia="Calibri"/>
          <w:highlight w:val="cyan"/>
          <w:u w:val="single"/>
        </w:rPr>
        <w:t>wealth</w:t>
      </w:r>
      <w:r w:rsidRPr="00BE0137">
        <w:rPr>
          <w:rFonts w:eastAsia="Calibri"/>
          <w:sz w:val="16"/>
        </w:rPr>
        <w:t xml:space="preserve"> roughly </w:t>
      </w:r>
      <w:r w:rsidRPr="00BE0137">
        <w:rPr>
          <w:rFonts w:eastAsia="Calibri"/>
          <w:b/>
          <w:iCs/>
          <w:highlight w:val="cyan"/>
          <w:u w:val="single"/>
          <w:bdr w:val="single" w:sz="8" w:space="0" w:color="auto"/>
        </w:rPr>
        <w:t>tripling</w:t>
      </w:r>
      <w:r w:rsidRPr="00BE0137">
        <w:rPr>
          <w:rFonts w:eastAsia="Calibri"/>
          <w:sz w:val="16"/>
        </w:rPr>
        <w:t xml:space="preserve"> </w:t>
      </w:r>
      <w:r w:rsidRPr="00BE0137">
        <w:rPr>
          <w:rFonts w:eastAsia="Calibri"/>
          <w:highlight w:val="cyan"/>
          <w:u w:val="single"/>
        </w:rPr>
        <w:t>since</w:t>
      </w:r>
      <w:r w:rsidRPr="00BE0137">
        <w:rPr>
          <w:rFonts w:eastAsia="Calibri"/>
          <w:u w:val="single"/>
        </w:rPr>
        <w:t xml:space="preserve"> 19</w:t>
      </w:r>
      <w:r w:rsidRPr="00BE0137">
        <w:rPr>
          <w:rFonts w:eastAsia="Calibri"/>
          <w:b/>
          <w:iCs/>
          <w:highlight w:val="cyan"/>
          <w:u w:val="single"/>
          <w:bdr w:val="single" w:sz="8" w:space="0" w:color="auto"/>
        </w:rPr>
        <w:t>80</w:t>
      </w:r>
      <w:r w:rsidRPr="00BE0137">
        <w:rPr>
          <w:rFonts w:eastAsia="Calibri"/>
          <w:sz w:val="16"/>
        </w:rPr>
        <w:t xml:space="preserve"> and </w:t>
      </w:r>
      <w:r w:rsidRPr="00BE0137">
        <w:rPr>
          <w:rFonts w:eastAsia="Calibri"/>
          <w:u w:val="single"/>
        </w:rPr>
        <w:t>rising more than</w:t>
      </w:r>
      <w:r w:rsidRPr="00BE0137">
        <w:rPr>
          <w:rFonts w:eastAsia="Calibri"/>
          <w:sz w:val="16"/>
        </w:rPr>
        <w:t xml:space="preserve"> </w:t>
      </w:r>
      <w:r w:rsidRPr="00BE0137">
        <w:rPr>
          <w:rFonts w:eastAsia="Calibri"/>
          <w:b/>
          <w:iCs/>
          <w:highlight w:val="cyan"/>
          <w:u w:val="single"/>
          <w:bdr w:val="single" w:sz="8" w:space="0" w:color="auto"/>
        </w:rPr>
        <w:t>sevenfold</w:t>
      </w:r>
      <w:r w:rsidRPr="00BE0137">
        <w:rPr>
          <w:rFonts w:eastAsia="Calibri"/>
          <w:sz w:val="16"/>
        </w:rPr>
        <w:t xml:space="preserve"> </w:t>
      </w:r>
      <w:r w:rsidRPr="00BE0137">
        <w:rPr>
          <w:rFonts w:eastAsia="Calibri"/>
          <w:highlight w:val="cyan"/>
          <w:u w:val="single"/>
        </w:rPr>
        <w:t>since</w:t>
      </w:r>
      <w:r w:rsidRPr="00BE0137">
        <w:rPr>
          <w:rFonts w:eastAsia="Calibri"/>
          <w:u w:val="single"/>
        </w:rPr>
        <w:t xml:space="preserve"> 19</w:t>
      </w:r>
      <w:r w:rsidRPr="00BE0137">
        <w:rPr>
          <w:rFonts w:eastAsia="Calibri"/>
          <w:b/>
          <w:iCs/>
          <w:highlight w:val="cyan"/>
          <w:u w:val="single"/>
          <w:bdr w:val="single" w:sz="8" w:space="0" w:color="auto"/>
        </w:rPr>
        <w:t>50</w:t>
      </w:r>
      <w:r w:rsidRPr="00BE0137">
        <w:rPr>
          <w:rFonts w:eastAsia="Calibri"/>
          <w:sz w:val="16"/>
        </w:rPr>
        <w:t xml:space="preserve">. Crucially, an </w:t>
      </w:r>
      <w:r w:rsidRPr="00BE0137">
        <w:rPr>
          <w:rFonts w:eastAsia="Calibri"/>
          <w:b/>
          <w:iCs/>
          <w:highlight w:val="cyan"/>
          <w:u w:val="single"/>
          <w:bdr w:val="single" w:sz="8" w:space="0" w:color="auto"/>
        </w:rPr>
        <w:t>increasing share</w:t>
      </w:r>
      <w:r w:rsidRPr="00BE0137">
        <w:rPr>
          <w:rFonts w:eastAsia="Calibri"/>
          <w:sz w:val="16"/>
        </w:rPr>
        <w:t xml:space="preserve"> </w:t>
      </w:r>
      <w:r w:rsidRPr="00BE0137">
        <w:rPr>
          <w:rFonts w:eastAsia="Calibri"/>
          <w:u w:val="single"/>
        </w:rPr>
        <w:t>of</w:t>
      </w:r>
      <w:r w:rsidRPr="00BE0137">
        <w:rPr>
          <w:rFonts w:eastAsia="Calibri"/>
          <w:sz w:val="16"/>
        </w:rPr>
        <w:t xml:space="preserve"> that </w:t>
      </w:r>
      <w:r w:rsidRPr="00BE0137">
        <w:rPr>
          <w:rFonts w:eastAsia="Calibri"/>
          <w:b/>
          <w:iCs/>
          <w:u w:val="single"/>
          <w:bdr w:val="single" w:sz="8" w:space="0" w:color="auto"/>
        </w:rPr>
        <w:t>capital</w:t>
      </w:r>
      <w:r w:rsidRPr="00BE0137">
        <w:rPr>
          <w:rFonts w:eastAsia="Calibri"/>
          <w:sz w:val="16"/>
        </w:rPr>
        <w:t xml:space="preserve"> </w:t>
      </w:r>
      <w:r w:rsidRPr="00BE0137">
        <w:rPr>
          <w:rFonts w:eastAsia="Calibri"/>
          <w:highlight w:val="cyan"/>
          <w:u w:val="single"/>
        </w:rPr>
        <w:t>sits in the homes</w:t>
      </w:r>
      <w:r w:rsidRPr="00BE0137">
        <w:rPr>
          <w:rFonts w:eastAsia="Calibri"/>
          <w:u w:val="single"/>
        </w:rPr>
        <w:t xml:space="preserve"> and pension funds </w:t>
      </w:r>
      <w:r w:rsidRPr="00BE0137">
        <w:rPr>
          <w:rFonts w:eastAsia="Calibri"/>
          <w:highlight w:val="cyan"/>
          <w:u w:val="single"/>
        </w:rPr>
        <w:t>of</w:t>
      </w:r>
      <w:r w:rsidRPr="00BE0137">
        <w:rPr>
          <w:rFonts w:eastAsia="Calibri"/>
          <w:sz w:val="16"/>
          <w:highlight w:val="cyan"/>
        </w:rPr>
        <w:t xml:space="preserve"> </w:t>
      </w:r>
      <w:r w:rsidRPr="00BE0137">
        <w:rPr>
          <w:rFonts w:eastAsia="Calibri"/>
          <w:b/>
          <w:iCs/>
          <w:highlight w:val="cyan"/>
          <w:u w:val="single"/>
          <w:bdr w:val="single" w:sz="8" w:space="0" w:color="auto"/>
        </w:rPr>
        <w:t>ordinary households</w:t>
      </w:r>
      <w:r w:rsidRPr="00BE0137">
        <w:rPr>
          <w:rFonts w:eastAsia="Calibri"/>
          <w:sz w:val="16"/>
        </w:rPr>
        <w:t xml:space="preserve">. In 1900, assets held by the elite—agricultural domains and shares in industrial or financial corporations—dominated; </w:t>
      </w:r>
      <w:r w:rsidRPr="00BE0137">
        <w:rPr>
          <w:rFonts w:eastAsia="Calibri"/>
          <w:u w:val="single"/>
        </w:rPr>
        <w:t>today</w:t>
      </w:r>
      <w:r w:rsidRPr="00BE0137">
        <w:rPr>
          <w:rFonts w:eastAsia="Calibri"/>
          <w:sz w:val="16"/>
        </w:rPr>
        <w:t xml:space="preserve">, </w:t>
      </w:r>
      <w:r w:rsidRPr="00BE0137">
        <w:rPr>
          <w:rFonts w:eastAsia="Calibri"/>
          <w:b/>
          <w:iCs/>
          <w:highlight w:val="cyan"/>
          <w:u w:val="single"/>
          <w:bdr w:val="single" w:sz="8" w:space="0" w:color="auto"/>
        </w:rPr>
        <w:t>residential property</w:t>
      </w:r>
      <w:r w:rsidRPr="00BE0137">
        <w:rPr>
          <w:rFonts w:eastAsia="Calibri"/>
          <w:sz w:val="16"/>
        </w:rPr>
        <w:t xml:space="preserve"> </w:t>
      </w:r>
      <w:r w:rsidRPr="00BE0137">
        <w:rPr>
          <w:rFonts w:eastAsia="Calibri"/>
          <w:highlight w:val="cyan"/>
          <w:u w:val="single"/>
        </w:rPr>
        <w:t>and</w:t>
      </w:r>
      <w:r w:rsidRPr="00BE0137">
        <w:rPr>
          <w:rFonts w:eastAsia="Calibri"/>
          <w:u w:val="single"/>
        </w:rPr>
        <w:t xml:space="preserve"> funded </w:t>
      </w:r>
      <w:r w:rsidRPr="00BE0137">
        <w:rPr>
          <w:rFonts w:eastAsia="Calibri"/>
          <w:highlight w:val="cyan"/>
          <w:u w:val="single"/>
        </w:rPr>
        <w:t>retirement</w:t>
      </w:r>
      <w:r w:rsidRPr="00BE0137">
        <w:rPr>
          <w:rFonts w:eastAsia="Calibri"/>
          <w:u w:val="single"/>
        </w:rPr>
        <w:t xml:space="preserve"> accounts represent the</w:t>
      </w:r>
      <w:r w:rsidRPr="00BE0137">
        <w:rPr>
          <w:rFonts w:eastAsia="Calibri"/>
          <w:sz w:val="16"/>
        </w:rPr>
        <w:t xml:space="preserve"> </w:t>
      </w:r>
      <w:r w:rsidRPr="00BE0137">
        <w:rPr>
          <w:rFonts w:eastAsia="Calibri"/>
          <w:b/>
          <w:iCs/>
          <w:highlight w:val="cyan"/>
          <w:u w:val="single"/>
          <w:bdr w:val="single" w:sz="8" w:space="0" w:color="auto"/>
        </w:rPr>
        <w:t>majority</w:t>
      </w:r>
      <w:r w:rsidRPr="00BE0137">
        <w:rPr>
          <w:rFonts w:eastAsia="Calibri"/>
          <w:sz w:val="16"/>
          <w:highlight w:val="cyan"/>
        </w:rPr>
        <w:t xml:space="preserve"> </w:t>
      </w:r>
      <w:r w:rsidRPr="00BE0137">
        <w:rPr>
          <w:rFonts w:eastAsia="Calibri"/>
          <w:highlight w:val="cyan"/>
          <w:u w:val="single"/>
        </w:rPr>
        <w:t>of private assets</w:t>
      </w:r>
      <w:r w:rsidRPr="00BE0137">
        <w:rPr>
          <w:rFonts w:eastAsia="Calibri"/>
          <w:sz w:val="16"/>
        </w:rPr>
        <w:t xml:space="preserve">. That </w:t>
      </w:r>
      <w:r w:rsidRPr="00BE0137">
        <w:rPr>
          <w:rFonts w:eastAsia="Calibri"/>
          <w:u w:val="single"/>
        </w:rPr>
        <w:t xml:space="preserve">shift </w:t>
      </w:r>
      <w:r w:rsidRPr="00BE0137">
        <w:rPr>
          <w:rFonts w:eastAsia="Calibri"/>
          <w:highlight w:val="cyan"/>
          <w:u w:val="single"/>
        </w:rPr>
        <w:t>parallels</w:t>
      </w:r>
      <w:r w:rsidRPr="00BE0137">
        <w:rPr>
          <w:rFonts w:eastAsia="Calibri"/>
          <w:sz w:val="16"/>
          <w:highlight w:val="cyan"/>
        </w:rPr>
        <w:t xml:space="preserve"> </w:t>
      </w:r>
      <w:r w:rsidRPr="00BE0137">
        <w:rPr>
          <w:rFonts w:eastAsia="Calibri"/>
          <w:b/>
          <w:iCs/>
          <w:highlight w:val="cyan"/>
          <w:u w:val="single"/>
          <w:bdr w:val="single" w:sz="8" w:space="0" w:color="auto"/>
        </w:rPr>
        <w:t>mass homeownership</w:t>
      </w:r>
      <w:r w:rsidRPr="00BE0137">
        <w:rPr>
          <w:rFonts w:eastAsia="Calibri"/>
          <w:sz w:val="16"/>
        </w:rPr>
        <w:t xml:space="preserve">: in most Western countries, </w:t>
      </w:r>
      <w:r w:rsidRPr="00BE0137">
        <w:rPr>
          <w:rFonts w:eastAsia="Calibri"/>
          <w:b/>
          <w:iCs/>
          <w:u w:val="single"/>
          <w:bdr w:val="single" w:sz="8" w:space="0" w:color="auto"/>
        </w:rPr>
        <w:t xml:space="preserve">60 to </w:t>
      </w:r>
      <w:r w:rsidRPr="00BE0137">
        <w:rPr>
          <w:rFonts w:eastAsia="Calibri"/>
          <w:b/>
          <w:iCs/>
          <w:highlight w:val="cyan"/>
          <w:u w:val="single"/>
          <w:bdr w:val="single" w:sz="8" w:space="0" w:color="auto"/>
        </w:rPr>
        <w:t>70 percent</w:t>
      </w:r>
      <w:r w:rsidRPr="00BE0137">
        <w:rPr>
          <w:rFonts w:eastAsia="Calibri"/>
          <w:sz w:val="16"/>
        </w:rPr>
        <w:t xml:space="preserve"> </w:t>
      </w:r>
      <w:r w:rsidRPr="00BE0137">
        <w:rPr>
          <w:rFonts w:eastAsia="Calibri"/>
          <w:u w:val="single"/>
        </w:rPr>
        <w:t xml:space="preserve">of households now </w:t>
      </w:r>
      <w:r w:rsidRPr="00BE0137">
        <w:rPr>
          <w:rFonts w:eastAsia="Calibri"/>
          <w:highlight w:val="cyan"/>
          <w:u w:val="single"/>
        </w:rPr>
        <w:t>own the roof over their heads</w:t>
      </w:r>
      <w:r w:rsidRPr="00BE0137">
        <w:rPr>
          <w:rFonts w:eastAsia="Calibri"/>
          <w:sz w:val="16"/>
        </w:rPr>
        <w:t xml:space="preserve">—an equity stake unavailable to their great-grandparents. Most </w:t>
      </w:r>
      <w:r w:rsidRPr="00BE0137">
        <w:rPr>
          <w:rFonts w:eastAsia="Calibri"/>
          <w:b/>
          <w:iCs/>
          <w:highlight w:val="cyan"/>
          <w:u w:val="single"/>
          <w:bdr w:val="single" w:sz="8" w:space="0" w:color="auto"/>
        </w:rPr>
        <w:t>workers</w:t>
      </w:r>
      <w:r w:rsidRPr="00BE0137">
        <w:rPr>
          <w:rFonts w:eastAsia="Calibri"/>
          <w:sz w:val="16"/>
        </w:rPr>
        <w:t xml:space="preserve"> </w:t>
      </w:r>
      <w:r w:rsidRPr="00BE0137">
        <w:rPr>
          <w:rFonts w:eastAsia="Calibri"/>
          <w:highlight w:val="cyan"/>
          <w:u w:val="single"/>
        </w:rPr>
        <w:t>hold pension claims</w:t>
      </w:r>
      <w:r w:rsidRPr="00BE0137">
        <w:rPr>
          <w:rFonts w:eastAsia="Calibri"/>
          <w:u w:val="single"/>
        </w:rPr>
        <w:t xml:space="preserve"> in mutual funds or index funds</w:t>
      </w:r>
      <w:r w:rsidRPr="00BE0137">
        <w:rPr>
          <w:rFonts w:eastAsia="Calibri"/>
          <w:sz w:val="16"/>
        </w:rPr>
        <w:t>, granting them the high returns of stock markets at low risk—</w:t>
      </w:r>
      <w:r w:rsidRPr="00BE0137">
        <w:rPr>
          <w:rFonts w:eastAsia="Calibri"/>
          <w:u w:val="single"/>
        </w:rPr>
        <w:t>what amounts to</w:t>
      </w:r>
      <w:r w:rsidRPr="00BE0137">
        <w:rPr>
          <w:rFonts w:eastAsia="Calibri"/>
          <w:sz w:val="16"/>
        </w:rPr>
        <w:t xml:space="preserve"> </w:t>
      </w:r>
      <w:r w:rsidRPr="00BE0137">
        <w:rPr>
          <w:rFonts w:eastAsia="Calibri"/>
          <w:b/>
          <w:iCs/>
          <w:u w:val="single"/>
          <w:bdr w:val="single" w:sz="8" w:space="0" w:color="auto"/>
        </w:rPr>
        <w:t>financial democratization.</w:t>
      </w:r>
    </w:p>
    <w:p w14:paraId="44BD8E03" w14:textId="77777777" w:rsidR="002A0289" w:rsidRPr="00BE0137" w:rsidRDefault="002A0289" w:rsidP="002A0289">
      <w:pPr>
        <w:rPr>
          <w:rFonts w:eastAsia="Calibri"/>
          <w:sz w:val="16"/>
        </w:rPr>
      </w:pPr>
      <w:r w:rsidRPr="00BE0137">
        <w:rPr>
          <w:rFonts w:eastAsia="Calibri"/>
          <w:sz w:val="16"/>
        </w:rPr>
        <w:t xml:space="preserve">Second, </w:t>
      </w:r>
      <w:r w:rsidRPr="00BE0137">
        <w:rPr>
          <w:rFonts w:eastAsia="Calibri"/>
          <w:b/>
          <w:iCs/>
          <w:highlight w:val="cyan"/>
          <w:u w:val="single"/>
          <w:bdr w:val="single" w:sz="8" w:space="0" w:color="auto"/>
        </w:rPr>
        <w:t>wealth concentration</w:t>
      </w:r>
      <w:r w:rsidRPr="00BE0137">
        <w:rPr>
          <w:rFonts w:eastAsia="Calibri"/>
          <w:sz w:val="16"/>
        </w:rPr>
        <w:t xml:space="preserve"> </w:t>
      </w:r>
      <w:r w:rsidRPr="00BE0137">
        <w:rPr>
          <w:rFonts w:eastAsia="Calibri"/>
          <w:u w:val="single"/>
        </w:rPr>
        <w:t xml:space="preserve">has </w:t>
      </w:r>
      <w:r w:rsidRPr="00BE0137">
        <w:rPr>
          <w:rFonts w:eastAsia="Calibri"/>
          <w:highlight w:val="cyan"/>
          <w:u w:val="single"/>
        </w:rPr>
        <w:t>fallen</w:t>
      </w:r>
      <w:r w:rsidRPr="00BE0137">
        <w:rPr>
          <w:rFonts w:eastAsia="Calibri"/>
          <w:sz w:val="16"/>
        </w:rPr>
        <w:t>—not risen—</w:t>
      </w:r>
      <w:r w:rsidRPr="00BE0137">
        <w:rPr>
          <w:rFonts w:eastAsia="Calibri"/>
          <w:u w:val="single"/>
        </w:rPr>
        <w:t>over the past century. In Europe, the top one percent now owns barely a</w:t>
      </w:r>
      <w:r w:rsidRPr="00BE0137">
        <w:rPr>
          <w:rFonts w:eastAsia="Calibri"/>
          <w:sz w:val="16"/>
        </w:rPr>
        <w:t xml:space="preserve"> </w:t>
      </w:r>
      <w:r w:rsidRPr="00BE0137">
        <w:rPr>
          <w:rFonts w:eastAsia="Calibri"/>
          <w:b/>
          <w:iCs/>
          <w:u w:val="single"/>
          <w:bdr w:val="single" w:sz="8" w:space="0" w:color="auto"/>
        </w:rPr>
        <w:t>third</w:t>
      </w:r>
      <w:r w:rsidRPr="00BE0137">
        <w:rPr>
          <w:rFonts w:eastAsia="Calibri"/>
          <w:sz w:val="16"/>
        </w:rPr>
        <w:t xml:space="preserve"> </w:t>
      </w:r>
      <w:r w:rsidRPr="00BE0137">
        <w:rPr>
          <w:rFonts w:eastAsia="Calibri"/>
          <w:u w:val="single"/>
        </w:rPr>
        <w:t xml:space="preserve">of the share it held in </w:t>
      </w:r>
      <w:r w:rsidRPr="00BE0137">
        <w:rPr>
          <w:rFonts w:eastAsia="Calibri"/>
          <w:b/>
          <w:iCs/>
          <w:u w:val="single"/>
          <w:bdr w:val="single" w:sz="8" w:space="0" w:color="auto"/>
        </w:rPr>
        <w:t>1910</w:t>
      </w:r>
      <w:r w:rsidRPr="00BE0137">
        <w:rPr>
          <w:rFonts w:eastAsia="Calibri"/>
          <w:sz w:val="16"/>
        </w:rPr>
        <w:t xml:space="preserve">, that is, right before the beginning of the transformative era of world wars, democratization, and the growth of governmental capacity, and </w:t>
      </w:r>
      <w:r w:rsidRPr="00BE0137">
        <w:rPr>
          <w:rFonts w:eastAsia="Calibri"/>
          <w:u w:val="single"/>
        </w:rPr>
        <w:t>since the 19</w:t>
      </w:r>
      <w:r w:rsidRPr="00BE0137">
        <w:rPr>
          <w:rFonts w:eastAsia="Calibri"/>
          <w:b/>
          <w:iCs/>
          <w:u w:val="single"/>
          <w:bdr w:val="single" w:sz="8" w:space="0" w:color="auto"/>
        </w:rPr>
        <w:t>70s</w:t>
      </w:r>
      <w:r w:rsidRPr="00BE0137">
        <w:rPr>
          <w:rFonts w:eastAsia="Calibri"/>
          <w:u w:val="single"/>
        </w:rPr>
        <w:t xml:space="preserve"> that share has been</w:t>
      </w:r>
      <w:r w:rsidRPr="00BE0137">
        <w:rPr>
          <w:rFonts w:eastAsia="Calibri"/>
          <w:sz w:val="16"/>
        </w:rPr>
        <w:t xml:space="preserve"> </w:t>
      </w:r>
      <w:r w:rsidRPr="00BE0137">
        <w:rPr>
          <w:rFonts w:eastAsia="Calibri"/>
          <w:b/>
          <w:iCs/>
          <w:u w:val="single"/>
          <w:bdr w:val="single" w:sz="8" w:space="0" w:color="auto"/>
        </w:rPr>
        <w:t>essentially flat</w:t>
      </w:r>
      <w:r w:rsidRPr="00BE0137">
        <w:rPr>
          <w:rFonts w:eastAsia="Calibri"/>
          <w:sz w:val="16"/>
        </w:rPr>
        <w:t xml:space="preserve">, </w:t>
      </w:r>
      <w:r w:rsidRPr="00BE0137">
        <w:rPr>
          <w:rFonts w:eastAsia="Calibri"/>
          <w:u w:val="single"/>
        </w:rPr>
        <w:t>even as real wealth</w:t>
      </w:r>
      <w:r w:rsidRPr="00BE0137">
        <w:rPr>
          <w:rFonts w:eastAsia="Calibri"/>
          <w:sz w:val="16"/>
        </w:rPr>
        <w:t>—that is, wealth adjusted for inflation—</w:t>
      </w:r>
      <w:r w:rsidRPr="00BE0137">
        <w:rPr>
          <w:rFonts w:eastAsia="Calibri"/>
          <w:u w:val="single"/>
        </w:rPr>
        <w:t>has</w:t>
      </w:r>
      <w:r w:rsidRPr="00BE0137">
        <w:rPr>
          <w:rFonts w:eastAsia="Calibri"/>
          <w:sz w:val="16"/>
        </w:rPr>
        <w:t xml:space="preserve"> </w:t>
      </w:r>
      <w:r w:rsidRPr="00BE0137">
        <w:rPr>
          <w:rFonts w:eastAsia="Calibri"/>
          <w:b/>
          <w:iCs/>
          <w:u w:val="single"/>
          <w:bdr w:val="single" w:sz="8" w:space="0" w:color="auto"/>
        </w:rPr>
        <w:t>tripled</w:t>
      </w:r>
      <w:r w:rsidRPr="00BE0137">
        <w:rPr>
          <w:rFonts w:eastAsia="Calibri"/>
          <w:sz w:val="16"/>
        </w:rPr>
        <w:t xml:space="preserve"> </w:t>
      </w:r>
      <w:r w:rsidRPr="00BE0137">
        <w:rPr>
          <w:rFonts w:eastAsia="Calibri"/>
          <w:u w:val="single"/>
        </w:rPr>
        <w:t>with rising asset prices</w:t>
      </w:r>
      <w:r w:rsidRPr="00BE0137">
        <w:rPr>
          <w:rFonts w:eastAsia="Calibri"/>
          <w:sz w:val="16"/>
        </w:rPr>
        <w:t xml:space="preserve">. </w:t>
      </w:r>
      <w:r w:rsidRPr="00BE0137">
        <w:rPr>
          <w:rFonts w:eastAsia="Calibri"/>
          <w:u w:val="single"/>
        </w:rPr>
        <w:t>The</w:t>
      </w:r>
      <w:r w:rsidRPr="00BE0137">
        <w:rPr>
          <w:rFonts w:eastAsia="Calibri"/>
          <w:sz w:val="16"/>
        </w:rPr>
        <w:t xml:space="preserve"> </w:t>
      </w:r>
      <w:r w:rsidRPr="00BE0137">
        <w:rPr>
          <w:rFonts w:eastAsia="Calibri"/>
          <w:b/>
          <w:iCs/>
          <w:u w:val="single"/>
          <w:bdr w:val="single" w:sz="8" w:space="0" w:color="auto"/>
        </w:rPr>
        <w:t>U</w:t>
      </w:r>
      <w:r w:rsidRPr="00BE0137">
        <w:rPr>
          <w:rFonts w:eastAsia="Calibri"/>
          <w:u w:val="single"/>
        </w:rPr>
        <w:t>nited</w:t>
      </w:r>
      <w:r w:rsidRPr="00BE0137">
        <w:rPr>
          <w:rFonts w:eastAsia="Calibri"/>
          <w:sz w:val="16"/>
        </w:rPr>
        <w:t xml:space="preserve"> </w:t>
      </w:r>
      <w:r w:rsidRPr="00BE0137">
        <w:rPr>
          <w:rFonts w:eastAsia="Calibri"/>
          <w:b/>
          <w:iCs/>
          <w:u w:val="single"/>
          <w:bdr w:val="single" w:sz="8" w:space="0" w:color="auto"/>
        </w:rPr>
        <w:t>S</w:t>
      </w:r>
      <w:r w:rsidRPr="00BE0137">
        <w:rPr>
          <w:rFonts w:eastAsia="Calibri"/>
          <w:u w:val="single"/>
        </w:rPr>
        <w:t>tates</w:t>
      </w:r>
      <w:r w:rsidRPr="00BE0137">
        <w:rPr>
          <w:rFonts w:eastAsia="Calibri"/>
          <w:sz w:val="16"/>
        </w:rPr>
        <w:t xml:space="preserve"> </w:t>
      </w:r>
      <w:r w:rsidRPr="00BE0137">
        <w:rPr>
          <w:rFonts w:eastAsia="Calibri"/>
          <w:u w:val="single"/>
        </w:rPr>
        <w:t xml:space="preserve">shows a </w:t>
      </w:r>
      <w:r w:rsidRPr="00BE0137">
        <w:rPr>
          <w:rFonts w:eastAsia="Calibri"/>
          <w:b/>
          <w:iCs/>
          <w:u w:val="single"/>
          <w:bdr w:val="single" w:sz="8" w:space="0" w:color="auto"/>
        </w:rPr>
        <w:t>clearer uptick</w:t>
      </w:r>
      <w:r w:rsidRPr="00BE0137">
        <w:rPr>
          <w:rFonts w:eastAsia="Calibri"/>
          <w:sz w:val="16"/>
        </w:rPr>
        <w:t xml:space="preserve"> beginning in the 1970s, </w:t>
      </w:r>
      <w:r w:rsidRPr="00BE0137">
        <w:rPr>
          <w:rFonts w:eastAsia="Calibri"/>
          <w:u w:val="single"/>
        </w:rPr>
        <w:t>most visible among the</w:t>
      </w:r>
      <w:r w:rsidRPr="00BE0137">
        <w:rPr>
          <w:rFonts w:eastAsia="Calibri"/>
          <w:sz w:val="16"/>
        </w:rPr>
        <w:t xml:space="preserve"> </w:t>
      </w:r>
      <w:r w:rsidRPr="00BE0137">
        <w:rPr>
          <w:rFonts w:eastAsia="Calibri"/>
          <w:b/>
          <w:iCs/>
          <w:u w:val="single"/>
          <w:bdr w:val="single" w:sz="8" w:space="0" w:color="auto"/>
        </w:rPr>
        <w:t>spectacular fortunes</w:t>
      </w:r>
      <w:r w:rsidRPr="00BE0137">
        <w:rPr>
          <w:rFonts w:eastAsia="Calibri"/>
          <w:sz w:val="16"/>
        </w:rPr>
        <w:t xml:space="preserve"> </w:t>
      </w:r>
      <w:r w:rsidRPr="00BE0137">
        <w:rPr>
          <w:rFonts w:eastAsia="Calibri"/>
          <w:u w:val="single"/>
        </w:rPr>
        <w:t>of tech and finance titans</w:t>
      </w:r>
      <w:r w:rsidRPr="00BE0137">
        <w:rPr>
          <w:rFonts w:eastAsia="Calibri"/>
          <w:sz w:val="16"/>
        </w:rPr>
        <w:t xml:space="preserve">, whose gains have outpaced even the impressive wealth growth of the middle class. </w:t>
      </w:r>
      <w:r w:rsidRPr="00BE0137">
        <w:rPr>
          <w:rFonts w:eastAsia="Calibri"/>
          <w:u w:val="single"/>
        </w:rPr>
        <w:t xml:space="preserve">Yet </w:t>
      </w:r>
      <w:r w:rsidRPr="00BE0137">
        <w:rPr>
          <w:rFonts w:eastAsia="Calibri"/>
          <w:highlight w:val="cyan"/>
          <w:u w:val="single"/>
        </w:rPr>
        <w:t>U.S. concentration remains closer to</w:t>
      </w:r>
      <w:r w:rsidRPr="00BE0137">
        <w:rPr>
          <w:rFonts w:eastAsia="Calibri"/>
          <w:u w:val="single"/>
        </w:rPr>
        <w:t xml:space="preserve"> its</w:t>
      </w:r>
      <w:r w:rsidRPr="00BE0137">
        <w:rPr>
          <w:rFonts w:eastAsia="Calibri"/>
          <w:sz w:val="16"/>
        </w:rPr>
        <w:t xml:space="preserve"> </w:t>
      </w:r>
      <w:r w:rsidRPr="00BE0137">
        <w:rPr>
          <w:rFonts w:eastAsia="Calibri"/>
          <w:b/>
          <w:iCs/>
          <w:u w:val="single"/>
          <w:bdr w:val="single" w:sz="8" w:space="0" w:color="auto"/>
        </w:rPr>
        <w:t>19</w:t>
      </w:r>
      <w:r w:rsidRPr="00BE0137">
        <w:rPr>
          <w:rFonts w:eastAsia="Calibri"/>
          <w:b/>
          <w:iCs/>
          <w:highlight w:val="cyan"/>
          <w:u w:val="single"/>
          <w:bdr w:val="single" w:sz="8" w:space="0" w:color="auto"/>
        </w:rPr>
        <w:t>60</w:t>
      </w:r>
      <w:r w:rsidRPr="00BE0137">
        <w:rPr>
          <w:rFonts w:eastAsia="Calibri"/>
          <w:b/>
          <w:iCs/>
          <w:u w:val="single"/>
          <w:bdr w:val="single" w:sz="8" w:space="0" w:color="auto"/>
        </w:rPr>
        <w:t xml:space="preserve"> level</w:t>
      </w:r>
      <w:r w:rsidRPr="00BE0137">
        <w:rPr>
          <w:rFonts w:eastAsia="Calibri"/>
          <w:sz w:val="16"/>
        </w:rPr>
        <w:t xml:space="preserve"> </w:t>
      </w:r>
      <w:r w:rsidRPr="00BE0137">
        <w:rPr>
          <w:rFonts w:eastAsia="Calibri"/>
          <w:highlight w:val="cyan"/>
          <w:u w:val="single"/>
        </w:rPr>
        <w:t>than to</w:t>
      </w:r>
      <w:r w:rsidRPr="00BE0137">
        <w:rPr>
          <w:rFonts w:eastAsia="Calibri"/>
          <w:u w:val="single"/>
        </w:rPr>
        <w:t xml:space="preserve"> its </w:t>
      </w:r>
      <w:r w:rsidRPr="00BE0137">
        <w:rPr>
          <w:rFonts w:eastAsia="Calibri"/>
          <w:b/>
          <w:iCs/>
          <w:highlight w:val="cyan"/>
          <w:u w:val="single"/>
          <w:bdr w:val="single" w:sz="8" w:space="0" w:color="auto"/>
        </w:rPr>
        <w:t>pre-1914</w:t>
      </w:r>
      <w:r w:rsidRPr="00BE0137">
        <w:rPr>
          <w:rFonts w:eastAsia="Calibri"/>
          <w:u w:val="single"/>
        </w:rPr>
        <w:t xml:space="preserve"> peak. The</w:t>
      </w:r>
      <w:r w:rsidRPr="00BE0137">
        <w:rPr>
          <w:rFonts w:eastAsia="Calibri"/>
          <w:sz w:val="16"/>
        </w:rPr>
        <w:t xml:space="preserve"> </w:t>
      </w:r>
      <w:r w:rsidRPr="00BE0137">
        <w:rPr>
          <w:rFonts w:eastAsia="Calibri"/>
          <w:b/>
          <w:iCs/>
          <w:u w:val="single"/>
          <w:bdr w:val="single" w:sz="8" w:space="0" w:color="auto"/>
        </w:rPr>
        <w:t>dominant quantitative fact</w:t>
      </w:r>
      <w:r w:rsidRPr="00BE0137">
        <w:rPr>
          <w:rFonts w:eastAsia="Calibri"/>
          <w:sz w:val="16"/>
        </w:rPr>
        <w:t xml:space="preserve"> of the century, therefore, </w:t>
      </w:r>
      <w:r w:rsidRPr="00BE0137">
        <w:rPr>
          <w:rFonts w:eastAsia="Calibri"/>
          <w:u w:val="single"/>
        </w:rPr>
        <w:t xml:space="preserve">is not a new Gilded Age but a </w:t>
      </w:r>
      <w:r w:rsidRPr="00BE0137">
        <w:rPr>
          <w:rFonts w:eastAsia="Calibri"/>
          <w:b/>
          <w:iCs/>
          <w:u w:val="single"/>
          <w:bdr w:val="single" w:sz="8" w:space="0" w:color="auto"/>
        </w:rPr>
        <w:t>dramatic wealth equalization</w:t>
      </w:r>
      <w:r w:rsidRPr="00BE0137">
        <w:rPr>
          <w:rFonts w:eastAsia="Calibri"/>
          <w:sz w:val="16"/>
        </w:rPr>
        <w:t xml:space="preserve"> </w:t>
      </w:r>
      <w:r w:rsidRPr="00BE0137">
        <w:rPr>
          <w:rFonts w:eastAsia="Calibri"/>
          <w:u w:val="single"/>
        </w:rPr>
        <w:t>propelled by mass asset ownership</w:t>
      </w:r>
      <w:r w:rsidRPr="00BE0137">
        <w:rPr>
          <w:rFonts w:eastAsia="Calibri"/>
          <w:sz w:val="16"/>
        </w:rPr>
        <w:t>.</w:t>
      </w:r>
    </w:p>
    <w:p w14:paraId="36FDF177" w14:textId="77777777" w:rsidR="002A0289" w:rsidRPr="00BE0137" w:rsidRDefault="002A0289" w:rsidP="002A0289">
      <w:pPr>
        <w:rPr>
          <w:rFonts w:eastAsia="Calibri"/>
          <w:sz w:val="16"/>
        </w:rPr>
      </w:pPr>
      <w:r w:rsidRPr="00BE0137">
        <w:rPr>
          <w:rFonts w:eastAsia="Calibri"/>
          <w:sz w:val="16"/>
        </w:rPr>
        <w:t xml:space="preserve">Third, </w:t>
      </w:r>
      <w:r w:rsidRPr="00BE0137">
        <w:rPr>
          <w:rFonts w:eastAsia="Calibri"/>
          <w:u w:val="single"/>
        </w:rPr>
        <w:t xml:space="preserve">the fact that </w:t>
      </w:r>
      <w:r w:rsidRPr="00BE0137">
        <w:rPr>
          <w:rFonts w:eastAsia="Calibri"/>
          <w:highlight w:val="cyan"/>
          <w:u w:val="single"/>
        </w:rPr>
        <w:t>people move through</w:t>
      </w:r>
      <w:r w:rsidRPr="00BE0137">
        <w:rPr>
          <w:rFonts w:eastAsia="Calibri"/>
          <w:u w:val="single"/>
        </w:rPr>
        <w:t xml:space="preserve"> different </w:t>
      </w:r>
      <w:r w:rsidRPr="00BE0137">
        <w:rPr>
          <w:rFonts w:eastAsia="Calibri"/>
          <w:highlight w:val="cyan"/>
          <w:u w:val="single"/>
        </w:rPr>
        <w:t>income brackets</w:t>
      </w:r>
      <w:r w:rsidRPr="00BE0137">
        <w:rPr>
          <w:rFonts w:eastAsia="Calibri"/>
          <w:sz w:val="16"/>
        </w:rPr>
        <w:t xml:space="preserve"> over the course of their lives </w:t>
      </w:r>
      <w:r w:rsidRPr="00BE0137">
        <w:rPr>
          <w:rFonts w:eastAsia="Calibri"/>
          <w:u w:val="single"/>
        </w:rPr>
        <w:t>should</w:t>
      </w:r>
      <w:r w:rsidRPr="00BE0137">
        <w:rPr>
          <w:rFonts w:eastAsia="Calibri"/>
          <w:sz w:val="16"/>
        </w:rPr>
        <w:t xml:space="preserve"> </w:t>
      </w:r>
      <w:r w:rsidRPr="00BE0137">
        <w:rPr>
          <w:rFonts w:eastAsia="Calibri"/>
          <w:b/>
          <w:iCs/>
          <w:highlight w:val="cyan"/>
          <w:u w:val="single"/>
          <w:bdr w:val="single" w:sz="8" w:space="0" w:color="auto"/>
        </w:rPr>
        <w:t>temper</w:t>
      </w:r>
      <w:r w:rsidRPr="00BE0137">
        <w:rPr>
          <w:rFonts w:eastAsia="Calibri"/>
          <w:sz w:val="16"/>
        </w:rPr>
        <w:t xml:space="preserve"> </w:t>
      </w:r>
      <w:r w:rsidRPr="00BE0137">
        <w:rPr>
          <w:rFonts w:eastAsia="Calibri"/>
          <w:u w:val="single"/>
        </w:rPr>
        <w:t xml:space="preserve">typical </w:t>
      </w:r>
      <w:r w:rsidRPr="00BE0137">
        <w:rPr>
          <w:rFonts w:eastAsia="Calibri"/>
          <w:highlight w:val="cyan"/>
          <w:u w:val="single"/>
        </w:rPr>
        <w:t>measures of inequality</w:t>
      </w:r>
      <w:r w:rsidRPr="00BE0137">
        <w:rPr>
          <w:rFonts w:eastAsia="Calibri"/>
          <w:sz w:val="16"/>
        </w:rPr>
        <w:t xml:space="preserve">. </w:t>
      </w:r>
      <w:r w:rsidRPr="00BE0137">
        <w:rPr>
          <w:rFonts w:eastAsia="Calibri"/>
          <w:u w:val="single"/>
        </w:rPr>
        <w:t>So</w:t>
      </w:r>
      <w:r w:rsidRPr="00BE0137">
        <w:rPr>
          <w:rFonts w:eastAsia="Calibri"/>
          <w:sz w:val="16"/>
        </w:rPr>
        <w:t xml:space="preserve">, too, </w:t>
      </w:r>
      <w:r w:rsidRPr="00BE0137">
        <w:rPr>
          <w:rFonts w:eastAsia="Calibri"/>
          <w:u w:val="single"/>
        </w:rPr>
        <w:t>should the effects of</w:t>
      </w:r>
      <w:r w:rsidRPr="00BE0137">
        <w:rPr>
          <w:rFonts w:eastAsia="Calibri"/>
          <w:sz w:val="16"/>
        </w:rPr>
        <w:t xml:space="preserve"> </w:t>
      </w:r>
      <w:r w:rsidRPr="00BE0137">
        <w:rPr>
          <w:rFonts w:eastAsia="Calibri"/>
          <w:b/>
          <w:iCs/>
          <w:u w:val="single"/>
          <w:bdr w:val="single" w:sz="8" w:space="0" w:color="auto"/>
        </w:rPr>
        <w:t>welfare payments</w:t>
      </w:r>
      <w:r w:rsidRPr="00BE0137">
        <w:rPr>
          <w:rFonts w:eastAsia="Calibri"/>
          <w:sz w:val="16"/>
        </w:rPr>
        <w:t xml:space="preserve">. </w:t>
      </w:r>
      <w:r w:rsidRPr="00BE0137">
        <w:rPr>
          <w:rFonts w:eastAsia="Calibri"/>
          <w:b/>
          <w:iCs/>
          <w:highlight w:val="cyan"/>
          <w:u w:val="single"/>
          <w:bdr w:val="single" w:sz="8" w:space="0" w:color="auto"/>
        </w:rPr>
        <w:t xml:space="preserve">Annual </w:t>
      </w:r>
      <w:r w:rsidRPr="00BE0137">
        <w:rPr>
          <w:rFonts w:eastAsia="Calibri"/>
          <w:b/>
          <w:iCs/>
          <w:u w:val="single"/>
          <w:bdr w:val="single" w:sz="8" w:space="0" w:color="auto"/>
        </w:rPr>
        <w:t>snapshots</w:t>
      </w:r>
      <w:r w:rsidRPr="00BE0137">
        <w:rPr>
          <w:rFonts w:eastAsia="Calibri"/>
          <w:sz w:val="16"/>
        </w:rPr>
        <w:t xml:space="preserve"> </w:t>
      </w:r>
      <w:r w:rsidRPr="00BE0137">
        <w:rPr>
          <w:rFonts w:eastAsia="Calibri"/>
          <w:highlight w:val="cyan"/>
          <w:u w:val="single"/>
        </w:rPr>
        <w:t>lump</w:t>
      </w:r>
      <w:r w:rsidRPr="00BE0137">
        <w:rPr>
          <w:rFonts w:eastAsia="Calibri"/>
          <w:u w:val="single"/>
        </w:rPr>
        <w:t xml:space="preserve"> graduate </w:t>
      </w:r>
      <w:r w:rsidRPr="00BE0137">
        <w:rPr>
          <w:rFonts w:eastAsia="Calibri"/>
          <w:highlight w:val="cyan"/>
          <w:u w:val="single"/>
        </w:rPr>
        <w:t>students with retirees</w:t>
      </w:r>
      <w:r w:rsidRPr="00BE0137">
        <w:rPr>
          <w:rFonts w:eastAsia="Calibri"/>
          <w:u w:val="single"/>
        </w:rPr>
        <w:t xml:space="preserve"> living off savings, </w:t>
      </w:r>
      <w:r w:rsidRPr="00BE0137">
        <w:rPr>
          <w:rFonts w:eastAsia="Calibri"/>
          <w:highlight w:val="cyan"/>
          <w:u w:val="single"/>
        </w:rPr>
        <w:t>making</w:t>
      </w:r>
      <w:r w:rsidRPr="00BE0137">
        <w:rPr>
          <w:rFonts w:eastAsia="Calibri"/>
          <w:sz w:val="16"/>
        </w:rPr>
        <w:t xml:space="preserve"> </w:t>
      </w:r>
      <w:r w:rsidRPr="00BE0137">
        <w:rPr>
          <w:rFonts w:eastAsia="Calibri"/>
          <w:b/>
          <w:iCs/>
          <w:u w:val="single"/>
          <w:bdr w:val="single" w:sz="8" w:space="0" w:color="auto"/>
        </w:rPr>
        <w:t>income</w:t>
      </w:r>
      <w:r w:rsidRPr="00BE0137">
        <w:rPr>
          <w:rFonts w:eastAsia="Calibri"/>
          <w:sz w:val="16"/>
        </w:rPr>
        <w:t xml:space="preserve"> </w:t>
      </w:r>
      <w:r w:rsidRPr="00BE0137">
        <w:rPr>
          <w:rFonts w:eastAsia="Calibri"/>
          <w:u w:val="single"/>
        </w:rPr>
        <w:t>and</w:t>
      </w:r>
      <w:r w:rsidRPr="00BE0137">
        <w:rPr>
          <w:rFonts w:eastAsia="Calibri"/>
          <w:sz w:val="16"/>
        </w:rPr>
        <w:t xml:space="preserve"> </w:t>
      </w:r>
      <w:r w:rsidRPr="00BE0137">
        <w:rPr>
          <w:rFonts w:eastAsia="Calibri"/>
          <w:b/>
          <w:iCs/>
          <w:u w:val="single"/>
          <w:bdr w:val="single" w:sz="8" w:space="0" w:color="auto"/>
        </w:rPr>
        <w:t xml:space="preserve">wealth </w:t>
      </w:r>
      <w:r w:rsidRPr="00BE0137">
        <w:rPr>
          <w:rFonts w:eastAsia="Calibri"/>
          <w:b/>
          <w:iCs/>
          <w:highlight w:val="cyan"/>
          <w:u w:val="single"/>
          <w:bdr w:val="single" w:sz="8" w:space="0" w:color="auto"/>
        </w:rPr>
        <w:t>gaps</w:t>
      </w:r>
      <w:r w:rsidRPr="00BE0137">
        <w:rPr>
          <w:rFonts w:eastAsia="Calibri"/>
          <w:sz w:val="16"/>
          <w:highlight w:val="cyan"/>
        </w:rPr>
        <w:t xml:space="preserve"> </w:t>
      </w:r>
      <w:r w:rsidRPr="00BE0137">
        <w:rPr>
          <w:rFonts w:eastAsia="Calibri"/>
          <w:highlight w:val="cyan"/>
          <w:u w:val="single"/>
        </w:rPr>
        <w:t>appear wider</w:t>
      </w:r>
      <w:r w:rsidRPr="00BE0137">
        <w:rPr>
          <w:rFonts w:eastAsia="Calibri"/>
          <w:u w:val="single"/>
        </w:rPr>
        <w:t xml:space="preserve"> than</w:t>
      </w:r>
      <w:r w:rsidRPr="00BE0137">
        <w:rPr>
          <w:rFonts w:eastAsia="Calibri"/>
          <w:sz w:val="16"/>
        </w:rPr>
        <w:t xml:space="preserve"> </w:t>
      </w:r>
      <w:r w:rsidRPr="00BE0137">
        <w:rPr>
          <w:rFonts w:eastAsia="Calibri"/>
          <w:b/>
          <w:iCs/>
          <w:u w:val="single"/>
          <w:bdr w:val="single" w:sz="8" w:space="0" w:color="auto"/>
        </w:rPr>
        <w:t>lifetime consumption gaps</w:t>
      </w:r>
      <w:r w:rsidRPr="00BE0137">
        <w:rPr>
          <w:rFonts w:eastAsia="Calibri"/>
          <w:sz w:val="16"/>
        </w:rPr>
        <w:t xml:space="preserve">. When studies in different countries instead follow individuals over time, they typically find that within only a few years, half the households in the bottom income decile have climbed to higher levels. Many top-decile households can drop to lower rungs of the ladder after business or investment setbacks. </w:t>
      </w:r>
      <w:r w:rsidRPr="00BE0137">
        <w:rPr>
          <w:rFonts w:eastAsia="Calibri"/>
          <w:u w:val="single"/>
        </w:rPr>
        <w:t xml:space="preserve">Government </w:t>
      </w:r>
      <w:r w:rsidRPr="00BE0137">
        <w:rPr>
          <w:rFonts w:eastAsia="Calibri"/>
          <w:highlight w:val="cyan"/>
          <w:u w:val="single"/>
        </w:rPr>
        <w:t>welfare</w:t>
      </w:r>
      <w:r w:rsidRPr="00BE0137">
        <w:rPr>
          <w:rFonts w:eastAsia="Calibri"/>
          <w:u w:val="single"/>
        </w:rPr>
        <w:t xml:space="preserve"> programs</w:t>
      </w:r>
      <w:r w:rsidRPr="00BE0137">
        <w:rPr>
          <w:rFonts w:eastAsia="Calibri"/>
          <w:sz w:val="16"/>
        </w:rPr>
        <w:t xml:space="preserve"> further </w:t>
      </w:r>
      <w:r w:rsidRPr="00BE0137">
        <w:rPr>
          <w:rFonts w:eastAsia="Calibri"/>
          <w:b/>
          <w:iCs/>
          <w:highlight w:val="cyan"/>
          <w:u w:val="single"/>
          <w:bdr w:val="single" w:sz="8" w:space="0" w:color="auto"/>
        </w:rPr>
        <w:t>compress differences</w:t>
      </w:r>
      <w:r w:rsidRPr="00BE0137">
        <w:rPr>
          <w:rFonts w:eastAsia="Calibri"/>
          <w:sz w:val="16"/>
        </w:rPr>
        <w:t xml:space="preserve">. </w:t>
      </w:r>
      <w:r w:rsidRPr="00BE0137">
        <w:rPr>
          <w:rFonts w:eastAsia="Calibri"/>
          <w:u w:val="single"/>
        </w:rPr>
        <w:t>In Sweden, when public pension entitlements are capitalized and added to assessments of personal wealth</w:t>
      </w:r>
      <w:r w:rsidRPr="00BE0137">
        <w:rPr>
          <w:rFonts w:eastAsia="Calibri"/>
          <w:sz w:val="16"/>
        </w:rPr>
        <w:t xml:space="preserve">, </w:t>
      </w:r>
      <w:r w:rsidRPr="00BE0137">
        <w:rPr>
          <w:rFonts w:eastAsia="Calibri"/>
          <w:u w:val="single"/>
        </w:rPr>
        <w:t>this</w:t>
      </w:r>
      <w:r w:rsidRPr="00BE0137">
        <w:rPr>
          <w:rFonts w:eastAsia="Calibri"/>
          <w:sz w:val="16"/>
        </w:rPr>
        <w:t xml:space="preserve"> alone </w:t>
      </w:r>
      <w:r w:rsidRPr="00BE0137">
        <w:rPr>
          <w:rFonts w:eastAsia="Calibri"/>
          <w:b/>
          <w:iCs/>
          <w:u w:val="single"/>
          <w:bdr w:val="single" w:sz="8" w:space="0" w:color="auto"/>
        </w:rPr>
        <w:t>cuts</w:t>
      </w:r>
      <w:r w:rsidRPr="00BE0137">
        <w:rPr>
          <w:rFonts w:eastAsia="Calibri"/>
          <w:sz w:val="16"/>
        </w:rPr>
        <w:t xml:space="preserve"> the </w:t>
      </w:r>
      <w:r w:rsidRPr="00BE0137">
        <w:rPr>
          <w:rFonts w:eastAsia="Calibri"/>
          <w:u w:val="single"/>
        </w:rPr>
        <w:t>measured wealth inequality</w:t>
      </w:r>
      <w:r w:rsidRPr="00BE0137">
        <w:rPr>
          <w:rFonts w:eastAsia="Calibri"/>
          <w:sz w:val="16"/>
        </w:rPr>
        <w:t>—known as the Gini coefficient—</w:t>
      </w:r>
      <w:r w:rsidRPr="00BE0137">
        <w:rPr>
          <w:rFonts w:eastAsia="Calibri"/>
          <w:u w:val="single"/>
        </w:rPr>
        <w:t>by almost</w:t>
      </w:r>
      <w:r w:rsidRPr="00BE0137">
        <w:rPr>
          <w:rFonts w:eastAsia="Calibri"/>
          <w:sz w:val="16"/>
        </w:rPr>
        <w:t xml:space="preserve"> </w:t>
      </w:r>
      <w:r w:rsidRPr="00BE0137">
        <w:rPr>
          <w:rFonts w:eastAsia="Calibri"/>
          <w:b/>
          <w:iCs/>
          <w:u w:val="single"/>
          <w:bdr w:val="single" w:sz="8" w:space="0" w:color="auto"/>
        </w:rPr>
        <w:t>half</w:t>
      </w:r>
      <w:r w:rsidRPr="00BE0137">
        <w:rPr>
          <w:rFonts w:eastAsia="Calibri"/>
          <w:sz w:val="16"/>
        </w:rPr>
        <w:t xml:space="preserve">. </w:t>
      </w:r>
      <w:r w:rsidRPr="00BE0137">
        <w:rPr>
          <w:rFonts w:eastAsia="Calibri"/>
          <w:u w:val="single"/>
        </w:rPr>
        <w:t>In the</w:t>
      </w:r>
      <w:r w:rsidRPr="00BE0137">
        <w:rPr>
          <w:rFonts w:eastAsia="Calibri"/>
          <w:sz w:val="16"/>
        </w:rPr>
        <w:t xml:space="preserve"> </w:t>
      </w:r>
      <w:r w:rsidRPr="00BE0137">
        <w:rPr>
          <w:rFonts w:eastAsia="Calibri"/>
          <w:b/>
          <w:iCs/>
          <w:u w:val="single"/>
          <w:bdr w:val="single" w:sz="8" w:space="0" w:color="auto"/>
        </w:rPr>
        <w:t>U</w:t>
      </w:r>
      <w:r w:rsidRPr="00BE0137">
        <w:rPr>
          <w:rFonts w:eastAsia="Calibri"/>
          <w:u w:val="single"/>
        </w:rPr>
        <w:t>nited</w:t>
      </w:r>
      <w:r w:rsidRPr="00BE0137">
        <w:rPr>
          <w:rFonts w:eastAsia="Calibri"/>
          <w:sz w:val="16"/>
        </w:rPr>
        <w:t xml:space="preserve"> </w:t>
      </w:r>
      <w:r w:rsidRPr="00BE0137">
        <w:rPr>
          <w:rFonts w:eastAsia="Calibri"/>
          <w:b/>
          <w:iCs/>
          <w:u w:val="single"/>
          <w:bdr w:val="single" w:sz="8" w:space="0" w:color="auto"/>
        </w:rPr>
        <w:t>S</w:t>
      </w:r>
      <w:r w:rsidRPr="00BE0137">
        <w:rPr>
          <w:rFonts w:eastAsia="Calibri"/>
          <w:u w:val="single"/>
        </w:rPr>
        <w:t>tates</w:t>
      </w:r>
      <w:r w:rsidRPr="00BE0137">
        <w:rPr>
          <w:rFonts w:eastAsia="Calibri"/>
          <w:sz w:val="16"/>
        </w:rPr>
        <w:t xml:space="preserve">, the </w:t>
      </w:r>
      <w:r w:rsidRPr="00BE0137">
        <w:rPr>
          <w:rFonts w:eastAsia="Calibri"/>
          <w:u w:val="single"/>
        </w:rPr>
        <w:t>market’s redistributive role is smaller, but when Social Security, Medicare, and employer-provided health insurance are treated as</w:t>
      </w:r>
      <w:r w:rsidRPr="00BE0137">
        <w:rPr>
          <w:rFonts w:eastAsia="Calibri"/>
          <w:sz w:val="16"/>
        </w:rPr>
        <w:t xml:space="preserve"> </w:t>
      </w:r>
      <w:r w:rsidRPr="00BE0137">
        <w:rPr>
          <w:rFonts w:eastAsia="Calibri"/>
          <w:b/>
          <w:iCs/>
          <w:u w:val="single"/>
          <w:bdr w:val="single" w:sz="8" w:space="0" w:color="auto"/>
        </w:rPr>
        <w:t>in-kind income</w:t>
      </w:r>
      <w:r w:rsidRPr="00BE0137">
        <w:rPr>
          <w:rFonts w:eastAsia="Calibri"/>
          <w:sz w:val="16"/>
        </w:rPr>
        <w:t xml:space="preserve">, </w:t>
      </w:r>
      <w:r w:rsidRPr="00BE0137">
        <w:rPr>
          <w:rFonts w:eastAsia="Calibri"/>
          <w:u w:val="single"/>
        </w:rPr>
        <w:t>median households fare</w:t>
      </w:r>
      <w:r w:rsidRPr="00BE0137">
        <w:rPr>
          <w:rFonts w:eastAsia="Calibri"/>
          <w:sz w:val="16"/>
        </w:rPr>
        <w:t xml:space="preserve"> </w:t>
      </w:r>
      <w:r w:rsidRPr="00BE0137">
        <w:rPr>
          <w:rFonts w:eastAsia="Calibri"/>
          <w:b/>
          <w:iCs/>
          <w:u w:val="single"/>
          <w:bdr w:val="single" w:sz="8" w:space="0" w:color="auto"/>
        </w:rPr>
        <w:t>far better</w:t>
      </w:r>
      <w:r w:rsidRPr="00BE0137">
        <w:rPr>
          <w:rFonts w:eastAsia="Calibri"/>
          <w:sz w:val="16"/>
        </w:rPr>
        <w:t xml:space="preserve"> </w:t>
      </w:r>
      <w:r w:rsidRPr="00BE0137">
        <w:rPr>
          <w:rFonts w:eastAsia="Calibri"/>
          <w:u w:val="single"/>
        </w:rPr>
        <w:t>than</w:t>
      </w:r>
      <w:r w:rsidRPr="00BE0137">
        <w:rPr>
          <w:rFonts w:eastAsia="Calibri"/>
          <w:sz w:val="16"/>
        </w:rPr>
        <w:t xml:space="preserve"> </w:t>
      </w:r>
      <w:r w:rsidRPr="00BE0137">
        <w:rPr>
          <w:rFonts w:eastAsia="Calibri"/>
          <w:b/>
          <w:iCs/>
          <w:u w:val="single"/>
          <w:bdr w:val="single" w:sz="8" w:space="0" w:color="auto"/>
        </w:rPr>
        <w:t>raw wage data</w:t>
      </w:r>
      <w:r w:rsidRPr="00BE0137">
        <w:rPr>
          <w:rFonts w:eastAsia="Calibri"/>
          <w:sz w:val="16"/>
        </w:rPr>
        <w:t xml:space="preserve"> </w:t>
      </w:r>
      <w:r w:rsidRPr="00BE0137">
        <w:rPr>
          <w:rFonts w:eastAsia="Calibri"/>
          <w:u w:val="single"/>
        </w:rPr>
        <w:t>suggest</w:t>
      </w:r>
      <w:r w:rsidRPr="00BE0137">
        <w:rPr>
          <w:rFonts w:eastAsia="Calibri"/>
          <w:sz w:val="16"/>
        </w:rPr>
        <w:t>.</w:t>
      </w:r>
    </w:p>
    <w:p w14:paraId="47253D0B" w14:textId="77777777" w:rsidR="002A0289" w:rsidRPr="00BE0137" w:rsidRDefault="002A0289" w:rsidP="002A0289">
      <w:pPr>
        <w:rPr>
          <w:rFonts w:eastAsia="Calibri"/>
          <w:sz w:val="16"/>
        </w:rPr>
      </w:pPr>
      <w:r w:rsidRPr="00BE0137">
        <w:rPr>
          <w:rFonts w:eastAsia="Calibri"/>
          <w:sz w:val="16"/>
        </w:rPr>
        <w:t xml:space="preserve">These facts undermine the image of an inexorably widening chasm between a plutocratic elite and the rest. Yes, </w:t>
      </w:r>
      <w:r w:rsidRPr="00BE0137">
        <w:rPr>
          <w:rFonts w:eastAsia="Calibri"/>
          <w:b/>
          <w:iCs/>
          <w:u w:val="single"/>
          <w:bdr w:val="single" w:sz="8" w:space="0" w:color="auto"/>
        </w:rPr>
        <w:t xml:space="preserve">superstar </w:t>
      </w:r>
      <w:r w:rsidRPr="00BE0137">
        <w:rPr>
          <w:rFonts w:eastAsia="Calibri"/>
          <w:b/>
          <w:iCs/>
          <w:highlight w:val="cyan"/>
          <w:u w:val="single"/>
          <w:bdr w:val="single" w:sz="8" w:space="0" w:color="auto"/>
        </w:rPr>
        <w:t>entrepreneur</w:t>
      </w:r>
      <w:r w:rsidRPr="00BE0137">
        <w:rPr>
          <w:rFonts w:eastAsia="Calibri"/>
          <w:b/>
          <w:iCs/>
          <w:u w:val="single"/>
          <w:bdr w:val="single" w:sz="8" w:space="0" w:color="auto"/>
        </w:rPr>
        <w:t>s</w:t>
      </w:r>
      <w:r w:rsidRPr="00BE0137">
        <w:rPr>
          <w:rFonts w:eastAsia="Calibri"/>
          <w:sz w:val="16"/>
        </w:rPr>
        <w:t xml:space="preserve"> have </w:t>
      </w:r>
      <w:r w:rsidRPr="00BE0137">
        <w:rPr>
          <w:rFonts w:eastAsia="Calibri"/>
          <w:u w:val="single"/>
        </w:rPr>
        <w:t xml:space="preserve">amassed </w:t>
      </w:r>
      <w:r w:rsidRPr="00BE0137">
        <w:rPr>
          <w:rFonts w:eastAsia="Calibri"/>
          <w:highlight w:val="cyan"/>
          <w:u w:val="single"/>
        </w:rPr>
        <w:t>fortunes</w:t>
      </w:r>
      <w:r w:rsidRPr="00BE0137">
        <w:rPr>
          <w:rFonts w:eastAsia="Calibri"/>
          <w:sz w:val="16"/>
        </w:rPr>
        <w:t xml:space="preserve"> measured in tens of billions. But </w:t>
      </w:r>
      <w:r w:rsidRPr="00BE0137">
        <w:rPr>
          <w:rFonts w:eastAsia="Calibri"/>
          <w:u w:val="single"/>
        </w:rPr>
        <w:t xml:space="preserve">that outcome </w:t>
      </w:r>
      <w:r w:rsidRPr="00BE0137">
        <w:rPr>
          <w:rFonts w:eastAsia="Calibri"/>
          <w:highlight w:val="cyan"/>
          <w:u w:val="single"/>
        </w:rPr>
        <w:t>signals</w:t>
      </w:r>
      <w:r w:rsidRPr="00BE0137">
        <w:rPr>
          <w:rFonts w:eastAsia="Calibri"/>
          <w:sz w:val="16"/>
          <w:highlight w:val="cyan"/>
        </w:rPr>
        <w:t xml:space="preserve"> </w:t>
      </w:r>
      <w:r w:rsidRPr="00BE0137">
        <w:rPr>
          <w:rFonts w:eastAsia="Calibri"/>
          <w:b/>
          <w:iCs/>
          <w:highlight w:val="cyan"/>
          <w:u w:val="single"/>
          <w:bdr w:val="single" w:sz="8" w:space="0" w:color="auto"/>
        </w:rPr>
        <w:t>success</w:t>
      </w:r>
      <w:r w:rsidRPr="00BE0137">
        <w:rPr>
          <w:rFonts w:eastAsia="Calibri"/>
          <w:sz w:val="16"/>
        </w:rPr>
        <w:t xml:space="preserve">, </w:t>
      </w:r>
      <w:r w:rsidRPr="00BE0137">
        <w:rPr>
          <w:rFonts w:eastAsia="Calibri"/>
          <w:b/>
          <w:iCs/>
          <w:u w:val="single"/>
          <w:bdr w:val="single" w:sz="8" w:space="0" w:color="auto"/>
        </w:rPr>
        <w:t>not failure</w:t>
      </w:r>
      <w:r w:rsidRPr="00BE0137">
        <w:rPr>
          <w:rFonts w:eastAsia="Calibri"/>
          <w:sz w:val="16"/>
        </w:rPr>
        <w:t xml:space="preserve">: </w:t>
      </w:r>
      <w:r w:rsidRPr="00BE0137">
        <w:rPr>
          <w:rFonts w:eastAsia="Calibri"/>
          <w:u w:val="single"/>
        </w:rPr>
        <w:t xml:space="preserve">they </w:t>
      </w:r>
      <w:r w:rsidRPr="00BE0137">
        <w:rPr>
          <w:rFonts w:eastAsia="Calibri"/>
          <w:highlight w:val="cyan"/>
          <w:u w:val="single"/>
        </w:rPr>
        <w:t>furnished goods</w:t>
      </w:r>
      <w:r w:rsidRPr="00BE0137">
        <w:rPr>
          <w:rFonts w:eastAsia="Calibri"/>
          <w:u w:val="single"/>
        </w:rPr>
        <w:t xml:space="preserve"> and services</w:t>
      </w:r>
      <w:r w:rsidRPr="00BE0137">
        <w:rPr>
          <w:rFonts w:eastAsia="Calibri"/>
          <w:sz w:val="16"/>
        </w:rPr>
        <w:t xml:space="preserve"> that millions freely bought. Their booming </w:t>
      </w:r>
      <w:r w:rsidRPr="00BE0137">
        <w:rPr>
          <w:rFonts w:eastAsia="Calibri"/>
          <w:b/>
          <w:iCs/>
          <w:u w:val="single"/>
          <w:bdr w:val="single" w:sz="8" w:space="0" w:color="auto"/>
        </w:rPr>
        <w:t>companies</w:t>
      </w:r>
      <w:r w:rsidRPr="00BE0137">
        <w:rPr>
          <w:rFonts w:eastAsia="Calibri"/>
          <w:sz w:val="16"/>
        </w:rPr>
        <w:t xml:space="preserve"> also </w:t>
      </w:r>
      <w:r w:rsidRPr="00BE0137">
        <w:rPr>
          <w:rFonts w:eastAsia="Calibri"/>
          <w:highlight w:val="cyan"/>
          <w:u w:val="single"/>
        </w:rPr>
        <w:t>supply jobs</w:t>
      </w:r>
      <w:r w:rsidRPr="00BE0137">
        <w:rPr>
          <w:rFonts w:eastAsia="Calibri"/>
          <w:sz w:val="16"/>
        </w:rPr>
        <w:t xml:space="preserve">, </w:t>
      </w:r>
      <w:r w:rsidRPr="00BE0137">
        <w:rPr>
          <w:rFonts w:eastAsia="Calibri"/>
          <w:b/>
          <w:iCs/>
          <w:u w:val="single"/>
          <w:bdr w:val="single" w:sz="8" w:space="0" w:color="auto"/>
        </w:rPr>
        <w:t>higher wage earnings</w:t>
      </w:r>
      <w:r w:rsidRPr="00BE0137">
        <w:rPr>
          <w:rFonts w:eastAsia="Calibri"/>
          <w:sz w:val="16"/>
        </w:rPr>
        <w:t xml:space="preserve">, </w:t>
      </w:r>
      <w:r w:rsidRPr="00BE0137">
        <w:rPr>
          <w:rFonts w:eastAsia="Calibri"/>
          <w:highlight w:val="cyan"/>
          <w:u w:val="single"/>
        </w:rPr>
        <w:t>and</w:t>
      </w:r>
      <w:r w:rsidRPr="00BE0137">
        <w:rPr>
          <w:rFonts w:eastAsia="Calibri"/>
          <w:sz w:val="16"/>
        </w:rPr>
        <w:t xml:space="preserve"> substantial </w:t>
      </w:r>
      <w:r w:rsidRPr="00BE0137">
        <w:rPr>
          <w:rFonts w:eastAsia="Calibri"/>
          <w:b/>
          <w:iCs/>
          <w:highlight w:val="cyan"/>
          <w:u w:val="single"/>
          <w:bdr w:val="single" w:sz="8" w:space="0" w:color="auto"/>
        </w:rPr>
        <w:t>tax</w:t>
      </w:r>
      <w:r w:rsidRPr="00BE0137">
        <w:rPr>
          <w:rFonts w:eastAsia="Calibri"/>
          <w:b/>
          <w:iCs/>
          <w:u w:val="single"/>
          <w:bdr w:val="single" w:sz="8" w:space="0" w:color="auto"/>
        </w:rPr>
        <w:t xml:space="preserve"> revenue</w:t>
      </w:r>
      <w:r w:rsidRPr="00BE0137">
        <w:rPr>
          <w:rFonts w:eastAsia="Calibri"/>
          <w:sz w:val="16"/>
        </w:rPr>
        <w:t xml:space="preserve">—directly through profits and payrolls and indirectly by raising the broader tax base. Over the past four decades, </w:t>
      </w:r>
      <w:r w:rsidRPr="00BE0137">
        <w:rPr>
          <w:rFonts w:eastAsia="Calibri"/>
          <w:b/>
          <w:iCs/>
          <w:highlight w:val="cyan"/>
          <w:u w:val="single"/>
          <w:bdr w:val="single" w:sz="8" w:space="0" w:color="auto"/>
        </w:rPr>
        <w:t>life expectancy</w:t>
      </w:r>
      <w:r w:rsidRPr="00BE0137">
        <w:rPr>
          <w:rFonts w:eastAsia="Calibri"/>
          <w:sz w:val="16"/>
        </w:rPr>
        <w:t xml:space="preserve"> </w:t>
      </w:r>
      <w:r w:rsidRPr="00BE0137">
        <w:rPr>
          <w:rFonts w:eastAsia="Calibri"/>
          <w:u w:val="single"/>
        </w:rPr>
        <w:t>in advanced economies</w:t>
      </w:r>
      <w:r w:rsidRPr="00BE0137">
        <w:rPr>
          <w:rFonts w:eastAsia="Calibri"/>
          <w:sz w:val="16"/>
        </w:rPr>
        <w:t xml:space="preserve"> (including in the United States despite the much-noted increase in “deaths of despair”) </w:t>
      </w:r>
      <w:r w:rsidRPr="00BE0137">
        <w:rPr>
          <w:rFonts w:eastAsia="Calibri"/>
          <w:highlight w:val="cyan"/>
          <w:u w:val="single"/>
        </w:rPr>
        <w:t>rose</w:t>
      </w:r>
      <w:r w:rsidRPr="00BE0137">
        <w:rPr>
          <w:rFonts w:eastAsia="Calibri"/>
          <w:sz w:val="16"/>
        </w:rPr>
        <w:t xml:space="preserve"> roughly </w:t>
      </w:r>
      <w:r w:rsidRPr="00BE0137">
        <w:rPr>
          <w:rFonts w:eastAsia="Calibri"/>
          <w:b/>
          <w:iCs/>
          <w:u w:val="single"/>
          <w:bdr w:val="single" w:sz="8" w:space="0" w:color="auto"/>
        </w:rPr>
        <w:t>six years</w:t>
      </w:r>
      <w:r w:rsidRPr="00BE0137">
        <w:rPr>
          <w:rFonts w:eastAsia="Calibri"/>
          <w:sz w:val="16"/>
        </w:rPr>
        <w:t xml:space="preserve">, </w:t>
      </w:r>
      <w:r w:rsidRPr="00BE0137">
        <w:rPr>
          <w:rFonts w:eastAsia="Calibri"/>
          <w:b/>
          <w:iCs/>
          <w:highlight w:val="cyan"/>
          <w:u w:val="single"/>
          <w:bdr w:val="single" w:sz="8" w:space="0" w:color="auto"/>
        </w:rPr>
        <w:t>high school completion</w:t>
      </w:r>
      <w:r w:rsidRPr="00BE0137">
        <w:rPr>
          <w:rFonts w:eastAsia="Calibri"/>
          <w:sz w:val="16"/>
        </w:rPr>
        <w:t xml:space="preserve"> </w:t>
      </w:r>
      <w:r w:rsidRPr="00BE0137">
        <w:rPr>
          <w:rFonts w:eastAsia="Calibri"/>
          <w:highlight w:val="cyan"/>
          <w:u w:val="single"/>
        </w:rPr>
        <w:t>became</w:t>
      </w:r>
      <w:r w:rsidRPr="00BE0137">
        <w:rPr>
          <w:rFonts w:eastAsia="Calibri"/>
          <w:u w:val="single"/>
        </w:rPr>
        <w:t xml:space="preserve"> nearly </w:t>
      </w:r>
      <w:r w:rsidRPr="00BE0137">
        <w:rPr>
          <w:rFonts w:eastAsia="Calibri"/>
          <w:highlight w:val="cyan"/>
          <w:u w:val="single"/>
        </w:rPr>
        <w:t>universal</w:t>
      </w:r>
      <w:r w:rsidRPr="00BE0137">
        <w:rPr>
          <w:rFonts w:eastAsia="Calibri"/>
          <w:sz w:val="16"/>
        </w:rPr>
        <w:t xml:space="preserve">, </w:t>
      </w:r>
      <w:r w:rsidRPr="00BE0137">
        <w:rPr>
          <w:rFonts w:eastAsia="Calibri"/>
          <w:u w:val="single"/>
        </w:rPr>
        <w:t>and</w:t>
      </w:r>
      <w:r w:rsidRPr="00BE0137">
        <w:rPr>
          <w:rFonts w:eastAsia="Calibri"/>
          <w:sz w:val="16"/>
        </w:rPr>
        <w:t xml:space="preserve"> personal </w:t>
      </w:r>
      <w:r w:rsidRPr="00BE0137">
        <w:rPr>
          <w:rFonts w:eastAsia="Calibri"/>
          <w:b/>
          <w:iCs/>
          <w:u w:val="single"/>
          <w:bdr w:val="single" w:sz="8" w:space="0" w:color="auto"/>
        </w:rPr>
        <w:t>computers</w:t>
      </w:r>
      <w:r w:rsidRPr="00BE0137">
        <w:rPr>
          <w:rFonts w:eastAsia="Calibri"/>
          <w:sz w:val="16"/>
        </w:rPr>
        <w:t xml:space="preserve"> once reserved for elites </w:t>
      </w:r>
      <w:r w:rsidRPr="00BE0137">
        <w:rPr>
          <w:rFonts w:eastAsia="Calibri"/>
          <w:u w:val="single"/>
        </w:rPr>
        <w:t>went mainstream</w:t>
      </w:r>
      <w:r w:rsidRPr="00BE0137">
        <w:rPr>
          <w:rFonts w:eastAsia="Calibri"/>
          <w:sz w:val="16"/>
        </w:rPr>
        <w:t>.</w:t>
      </w:r>
    </w:p>
    <w:p w14:paraId="7AA3AE87" w14:textId="77777777" w:rsidR="002A0289" w:rsidRPr="00BE0137" w:rsidRDefault="002A0289" w:rsidP="002A0289">
      <w:pPr>
        <w:rPr>
          <w:rFonts w:eastAsia="Calibri"/>
          <w:sz w:val="16"/>
        </w:rPr>
      </w:pPr>
      <w:r w:rsidRPr="00BE0137">
        <w:rPr>
          <w:rFonts w:eastAsia="Calibri"/>
          <w:u w:val="single"/>
        </w:rPr>
        <w:t>Those who</w:t>
      </w:r>
      <w:r w:rsidRPr="00BE0137">
        <w:rPr>
          <w:rFonts w:eastAsia="Calibri"/>
          <w:sz w:val="16"/>
        </w:rPr>
        <w:t xml:space="preserve"> typically </w:t>
      </w:r>
      <w:r w:rsidRPr="00BE0137">
        <w:rPr>
          <w:rFonts w:eastAsia="Calibri"/>
          <w:b/>
          <w:iCs/>
          <w:u w:val="single"/>
          <w:bdr w:val="single" w:sz="8" w:space="0" w:color="auto"/>
        </w:rPr>
        <w:t>bemoan</w:t>
      </w:r>
      <w:r w:rsidRPr="00BE0137">
        <w:rPr>
          <w:rFonts w:eastAsia="Calibri"/>
          <w:sz w:val="16"/>
        </w:rPr>
        <w:t xml:space="preserve"> the </w:t>
      </w:r>
      <w:r w:rsidRPr="00BE0137">
        <w:rPr>
          <w:rFonts w:eastAsia="Calibri"/>
          <w:u w:val="single"/>
        </w:rPr>
        <w:t>rise of inequality don’t</w:t>
      </w:r>
      <w:r w:rsidRPr="00BE0137">
        <w:rPr>
          <w:rFonts w:eastAsia="Calibri"/>
          <w:sz w:val="16"/>
        </w:rPr>
        <w:t xml:space="preserve"> correctly </w:t>
      </w:r>
      <w:r w:rsidRPr="00BE0137">
        <w:rPr>
          <w:rFonts w:eastAsia="Calibri"/>
          <w:u w:val="single"/>
        </w:rPr>
        <w:t>weigh the</w:t>
      </w:r>
      <w:r w:rsidRPr="00BE0137">
        <w:rPr>
          <w:rFonts w:eastAsia="Calibri"/>
          <w:sz w:val="16"/>
        </w:rPr>
        <w:t xml:space="preserve"> </w:t>
      </w:r>
      <w:r w:rsidRPr="00BE0137">
        <w:rPr>
          <w:rFonts w:eastAsia="Calibri"/>
          <w:b/>
          <w:iCs/>
          <w:u w:val="single"/>
          <w:bdr w:val="single" w:sz="8" w:space="0" w:color="auto"/>
        </w:rPr>
        <w:t>size</w:t>
      </w:r>
      <w:r w:rsidRPr="00BE0137">
        <w:rPr>
          <w:rFonts w:eastAsia="Calibri"/>
          <w:sz w:val="16"/>
        </w:rPr>
        <w:t xml:space="preserve"> </w:t>
      </w:r>
      <w:r w:rsidRPr="00BE0137">
        <w:rPr>
          <w:rFonts w:eastAsia="Calibri"/>
          <w:u w:val="single"/>
        </w:rPr>
        <w:t>and</w:t>
      </w:r>
      <w:r w:rsidRPr="00BE0137">
        <w:rPr>
          <w:rFonts w:eastAsia="Calibri"/>
          <w:sz w:val="16"/>
        </w:rPr>
        <w:t xml:space="preserve"> </w:t>
      </w:r>
      <w:r w:rsidRPr="00BE0137">
        <w:rPr>
          <w:rFonts w:eastAsia="Calibri"/>
          <w:b/>
          <w:iCs/>
          <w:u w:val="single"/>
          <w:bdr w:val="single" w:sz="8" w:space="0" w:color="auto"/>
        </w:rPr>
        <w:t>division</w:t>
      </w:r>
      <w:r w:rsidRPr="00BE0137">
        <w:rPr>
          <w:rFonts w:eastAsia="Calibri"/>
          <w:sz w:val="16"/>
        </w:rPr>
        <w:t xml:space="preserve"> </w:t>
      </w:r>
      <w:r w:rsidRPr="00BE0137">
        <w:rPr>
          <w:rFonts w:eastAsia="Calibri"/>
          <w:u w:val="single"/>
        </w:rPr>
        <w:t>of the pie</w:t>
      </w:r>
      <w:r w:rsidRPr="00BE0137">
        <w:rPr>
          <w:rFonts w:eastAsia="Calibri"/>
          <w:sz w:val="16"/>
        </w:rPr>
        <w:t xml:space="preserve">. </w:t>
      </w:r>
      <w:r w:rsidRPr="00BE0137">
        <w:rPr>
          <w:rFonts w:eastAsia="Calibri"/>
          <w:u w:val="single"/>
        </w:rPr>
        <w:t>Rising</w:t>
      </w:r>
      <w:r w:rsidRPr="00BE0137">
        <w:rPr>
          <w:rFonts w:eastAsia="Calibri"/>
          <w:sz w:val="16"/>
        </w:rPr>
        <w:t xml:space="preserve"> </w:t>
      </w:r>
      <w:r w:rsidRPr="00BE0137">
        <w:rPr>
          <w:rFonts w:eastAsia="Calibri"/>
          <w:b/>
          <w:iCs/>
          <w:u w:val="single"/>
          <w:bdr w:val="single" w:sz="8" w:space="0" w:color="auto"/>
        </w:rPr>
        <w:t>real incomes</w:t>
      </w:r>
      <w:r w:rsidRPr="00BE0137">
        <w:rPr>
          <w:rFonts w:eastAsia="Calibri"/>
          <w:sz w:val="16"/>
        </w:rPr>
        <w:t xml:space="preserve"> </w:t>
      </w:r>
      <w:r w:rsidRPr="00BE0137">
        <w:rPr>
          <w:rFonts w:eastAsia="Calibri"/>
          <w:u w:val="single"/>
        </w:rPr>
        <w:t>and</w:t>
      </w:r>
      <w:r w:rsidRPr="00BE0137">
        <w:rPr>
          <w:rFonts w:eastAsia="Calibri"/>
          <w:sz w:val="16"/>
        </w:rPr>
        <w:t xml:space="preserve"> </w:t>
      </w:r>
      <w:r w:rsidRPr="00BE0137">
        <w:rPr>
          <w:rFonts w:eastAsia="Calibri"/>
          <w:b/>
          <w:iCs/>
          <w:u w:val="single"/>
          <w:bdr w:val="single" w:sz="8" w:space="0" w:color="auto"/>
        </w:rPr>
        <w:t>higher asset values</w:t>
      </w:r>
      <w:r w:rsidRPr="00BE0137">
        <w:rPr>
          <w:rFonts w:eastAsia="Calibri"/>
          <w:sz w:val="16"/>
        </w:rPr>
        <w:t xml:space="preserve"> </w:t>
      </w:r>
      <w:r w:rsidRPr="00BE0137">
        <w:rPr>
          <w:rFonts w:eastAsia="Calibri"/>
          <w:u w:val="single"/>
        </w:rPr>
        <w:t>are</w:t>
      </w:r>
      <w:r w:rsidRPr="00BE0137">
        <w:rPr>
          <w:rFonts w:eastAsia="Calibri"/>
          <w:sz w:val="16"/>
        </w:rPr>
        <w:t xml:space="preserve"> </w:t>
      </w:r>
      <w:r w:rsidRPr="00BE0137">
        <w:rPr>
          <w:rFonts w:eastAsia="Calibri"/>
          <w:b/>
          <w:iCs/>
          <w:u w:val="single"/>
          <w:bdr w:val="single" w:sz="8" w:space="0" w:color="auto"/>
        </w:rPr>
        <w:t>preconditions</w:t>
      </w:r>
      <w:r w:rsidRPr="00BE0137">
        <w:rPr>
          <w:rFonts w:eastAsia="Calibri"/>
          <w:sz w:val="16"/>
        </w:rPr>
        <w:t xml:space="preserve"> </w:t>
      </w:r>
      <w:r w:rsidRPr="00BE0137">
        <w:rPr>
          <w:rFonts w:eastAsia="Calibri"/>
          <w:u w:val="single"/>
        </w:rPr>
        <w:t>for mass prosperity</w:t>
      </w:r>
      <w:r w:rsidRPr="00BE0137">
        <w:rPr>
          <w:rFonts w:eastAsia="Calibri"/>
          <w:sz w:val="16"/>
        </w:rPr>
        <w:t xml:space="preserve"> and for a well-funded public sector. </w:t>
      </w:r>
      <w:r w:rsidRPr="00BE0137">
        <w:rPr>
          <w:rFonts w:eastAsia="Calibri"/>
          <w:u w:val="single"/>
        </w:rPr>
        <w:t>Even advocates of government intervention</w:t>
      </w:r>
      <w:r w:rsidRPr="00BE0137">
        <w:rPr>
          <w:rFonts w:eastAsia="Calibri"/>
          <w:sz w:val="16"/>
        </w:rPr>
        <w:t xml:space="preserve"> should </w:t>
      </w:r>
      <w:r w:rsidRPr="00BE0137">
        <w:rPr>
          <w:rFonts w:eastAsia="Calibri"/>
          <w:u w:val="single"/>
        </w:rPr>
        <w:t>champion efficient growth</w:t>
      </w:r>
      <w:r w:rsidRPr="00BE0137">
        <w:rPr>
          <w:rFonts w:eastAsia="Calibri"/>
          <w:sz w:val="16"/>
        </w:rPr>
        <w:t xml:space="preserve">: </w:t>
      </w:r>
      <w:r w:rsidRPr="00BE0137">
        <w:rPr>
          <w:rFonts w:eastAsia="Calibri"/>
          <w:u w:val="single"/>
        </w:rPr>
        <w:t>every percentage point of GDP adds</w:t>
      </w:r>
      <w:r w:rsidRPr="00BE0137">
        <w:rPr>
          <w:rFonts w:eastAsia="Calibri"/>
          <w:sz w:val="16"/>
        </w:rPr>
        <w:t xml:space="preserve"> bill</w:t>
      </w:r>
      <w:r w:rsidRPr="00BE0137">
        <w:rPr>
          <w:rFonts w:eastAsia="Calibri"/>
          <w:b/>
          <w:iCs/>
          <w:u w:val="single"/>
          <w:bdr w:val="single" w:sz="8" w:space="0" w:color="auto"/>
        </w:rPr>
        <w:t>ions to tax revenue</w:t>
      </w:r>
      <w:r w:rsidRPr="00BE0137">
        <w:rPr>
          <w:rFonts w:eastAsia="Calibri"/>
          <w:sz w:val="16"/>
        </w:rPr>
        <w:t xml:space="preserve">. </w:t>
      </w:r>
      <w:r w:rsidRPr="00BE0137">
        <w:rPr>
          <w:rFonts w:eastAsia="Calibri"/>
          <w:u w:val="single"/>
        </w:rPr>
        <w:t>The West’s most durable path to fairness</w:t>
      </w:r>
      <w:r w:rsidRPr="00BE0137">
        <w:rPr>
          <w:rFonts w:eastAsia="Calibri"/>
          <w:sz w:val="16"/>
        </w:rPr>
        <w:t xml:space="preserve">, then, </w:t>
      </w:r>
      <w:r w:rsidRPr="00BE0137">
        <w:rPr>
          <w:rFonts w:eastAsia="Calibri"/>
          <w:u w:val="single"/>
        </w:rPr>
        <w:t>is to</w:t>
      </w:r>
      <w:r w:rsidRPr="00BE0137">
        <w:rPr>
          <w:rFonts w:eastAsia="Calibri"/>
          <w:sz w:val="16"/>
        </w:rPr>
        <w:t xml:space="preserve"> </w:t>
      </w:r>
      <w:r w:rsidRPr="00BE0137">
        <w:rPr>
          <w:rFonts w:eastAsia="Calibri"/>
          <w:b/>
          <w:iCs/>
          <w:u w:val="single"/>
          <w:bdr w:val="single" w:sz="8" w:space="0" w:color="auto"/>
        </w:rPr>
        <w:t>scale up</w:t>
      </w:r>
      <w:r w:rsidRPr="00BE0137">
        <w:rPr>
          <w:rFonts w:eastAsia="Calibri"/>
          <w:sz w:val="16"/>
        </w:rPr>
        <w:t xml:space="preserve"> </w:t>
      </w:r>
      <w:r w:rsidRPr="00BE0137">
        <w:rPr>
          <w:rFonts w:eastAsia="Calibri"/>
          <w:u w:val="single"/>
        </w:rPr>
        <w:t>the channels through which ordinary households acquire assets</w:t>
      </w:r>
      <w:r w:rsidRPr="00BE0137">
        <w:rPr>
          <w:rFonts w:eastAsia="Calibri"/>
          <w:sz w:val="16"/>
        </w:rPr>
        <w:t>—including affordable housing supply, portable retirement accounts, and low-fee index funds—and to keep markets open so new firms can challenge incumbents.</w:t>
      </w:r>
    </w:p>
    <w:p w14:paraId="746B6195" w14:textId="77777777" w:rsidR="002A0289" w:rsidRPr="00BE0137" w:rsidRDefault="002A0289" w:rsidP="002A0289">
      <w:pPr>
        <w:rPr>
          <w:rFonts w:eastAsia="Calibri"/>
          <w:sz w:val="16"/>
        </w:rPr>
      </w:pPr>
      <w:r w:rsidRPr="00BE0137">
        <w:rPr>
          <w:rFonts w:eastAsia="Calibri"/>
          <w:sz w:val="16"/>
        </w:rPr>
        <w:t xml:space="preserve">That perspective should also moderate calls for annual taxes on the stock of net wealth, which have recently been proposed by some politicians and researchers, and have even been discussed officially at G-20 and UN meetings. These so-called </w:t>
      </w:r>
      <w:r w:rsidRPr="00BE0137">
        <w:rPr>
          <w:rFonts w:eastAsia="Calibri"/>
          <w:b/>
          <w:iCs/>
          <w:u w:val="single"/>
          <w:bdr w:val="single" w:sz="8" w:space="0" w:color="auto"/>
        </w:rPr>
        <w:t>wealth taxes</w:t>
      </w:r>
      <w:r w:rsidRPr="00BE0137">
        <w:rPr>
          <w:rFonts w:eastAsia="Calibri"/>
          <w:sz w:val="16"/>
        </w:rPr>
        <w:t xml:space="preserve"> </w:t>
      </w:r>
      <w:r w:rsidRPr="00BE0137">
        <w:rPr>
          <w:rFonts w:eastAsia="Calibri"/>
          <w:u w:val="single"/>
        </w:rPr>
        <w:t>are problematic because they hit</w:t>
      </w:r>
      <w:r w:rsidRPr="00BE0137">
        <w:rPr>
          <w:rFonts w:eastAsia="Calibri"/>
          <w:sz w:val="16"/>
        </w:rPr>
        <w:t xml:space="preserve"> </w:t>
      </w:r>
      <w:r w:rsidRPr="00BE0137">
        <w:rPr>
          <w:rFonts w:eastAsia="Calibri"/>
          <w:b/>
          <w:iCs/>
          <w:u w:val="single"/>
          <w:bdr w:val="single" w:sz="8" w:space="0" w:color="auto"/>
        </w:rPr>
        <w:t>illiquid assets</w:t>
      </w:r>
      <w:r w:rsidRPr="00BE0137">
        <w:rPr>
          <w:rFonts w:eastAsia="Calibri"/>
          <w:sz w:val="16"/>
        </w:rPr>
        <w:t xml:space="preserve">, </w:t>
      </w:r>
      <w:r w:rsidRPr="00BE0137">
        <w:rPr>
          <w:rFonts w:eastAsia="Calibri"/>
          <w:u w:val="single"/>
        </w:rPr>
        <w:t>forcing entrepreneurs or farmers to</w:t>
      </w:r>
      <w:r w:rsidRPr="00BE0137">
        <w:rPr>
          <w:rFonts w:eastAsia="Calibri"/>
          <w:sz w:val="16"/>
        </w:rPr>
        <w:t xml:space="preserve"> </w:t>
      </w:r>
      <w:r w:rsidRPr="00BE0137">
        <w:rPr>
          <w:rFonts w:eastAsia="Calibri"/>
          <w:b/>
          <w:iCs/>
          <w:u w:val="single"/>
          <w:bdr w:val="single" w:sz="8" w:space="0" w:color="auto"/>
        </w:rPr>
        <w:t>borrow</w:t>
      </w:r>
      <w:r w:rsidRPr="00BE0137">
        <w:rPr>
          <w:rFonts w:eastAsia="Calibri"/>
          <w:sz w:val="16"/>
        </w:rPr>
        <w:t xml:space="preserve"> or liquidate. Scandinavian experience of such taxes shows that they produce meager revenues, come with high administrative costs, and </w:t>
      </w:r>
      <w:r w:rsidRPr="00BE0137">
        <w:rPr>
          <w:rFonts w:eastAsia="Calibri"/>
          <w:u w:val="single"/>
        </w:rPr>
        <w:t>encourage</w:t>
      </w:r>
      <w:r w:rsidRPr="00BE0137">
        <w:rPr>
          <w:rFonts w:eastAsia="Calibri"/>
          <w:sz w:val="16"/>
        </w:rPr>
        <w:t xml:space="preserve"> </w:t>
      </w:r>
      <w:r w:rsidRPr="00BE0137">
        <w:rPr>
          <w:rFonts w:eastAsia="Calibri"/>
          <w:b/>
          <w:iCs/>
          <w:u w:val="single"/>
          <w:bdr w:val="single" w:sz="8" w:space="0" w:color="auto"/>
        </w:rPr>
        <w:t>capital flight</w:t>
      </w:r>
      <w:r w:rsidRPr="00BE0137">
        <w:rPr>
          <w:rFonts w:eastAsia="Calibri"/>
          <w:sz w:val="16"/>
        </w:rPr>
        <w:t>. If capital is to be taxed, a more efficient and equitable way is to tax capital income—such as dividends, realized gains, and corporate profits.</w:t>
      </w:r>
    </w:p>
    <w:p w14:paraId="568B8ABD" w14:textId="77777777" w:rsidR="002A0289" w:rsidRPr="00266023" w:rsidRDefault="002A0289" w:rsidP="002A0289"/>
    <w:p w14:paraId="42564702" w14:textId="77777777" w:rsidR="002A0289" w:rsidRPr="001F1479" w:rsidRDefault="002A0289" w:rsidP="002A0289">
      <w:pPr>
        <w:keepNext/>
        <w:keepLines/>
        <w:pageBreakBefore/>
        <w:spacing w:before="40" w:after="0"/>
        <w:jc w:val="center"/>
        <w:outlineLvl w:val="2"/>
        <w:rPr>
          <w:rFonts w:eastAsia="Times New Roman" w:cs="Times New Roman"/>
          <w:b/>
          <w:sz w:val="32"/>
          <w:szCs w:val="24"/>
          <w:u w:val="single"/>
        </w:rPr>
      </w:pPr>
      <w:r w:rsidRPr="001F1479">
        <w:rPr>
          <w:rFonts w:eastAsia="Times New Roman" w:cs="Times New Roman"/>
          <w:b/>
          <w:sz w:val="32"/>
          <w:szCs w:val="24"/>
          <w:u w:val="single"/>
        </w:rPr>
        <w:t>AT: Wages---</w:t>
      </w:r>
      <w:r>
        <w:rPr>
          <w:rFonts w:eastAsia="Times New Roman" w:cs="Times New Roman"/>
          <w:b/>
          <w:sz w:val="32"/>
          <w:szCs w:val="24"/>
          <w:u w:val="single"/>
        </w:rPr>
        <w:t>1</w:t>
      </w:r>
      <w:r w:rsidRPr="001F1479">
        <w:rPr>
          <w:rFonts w:eastAsia="Times New Roman" w:cs="Times New Roman"/>
          <w:b/>
          <w:sz w:val="32"/>
          <w:szCs w:val="24"/>
          <w:u w:val="single"/>
        </w:rPr>
        <w:t>NC</w:t>
      </w:r>
    </w:p>
    <w:p w14:paraId="02EEE31C" w14:textId="77777777" w:rsidR="002A0289" w:rsidRPr="001F1479" w:rsidRDefault="002A0289" w:rsidP="002A0289">
      <w:pPr>
        <w:keepNext/>
        <w:keepLines/>
        <w:spacing w:before="40" w:after="0"/>
        <w:outlineLvl w:val="3"/>
        <w:rPr>
          <w:rFonts w:eastAsia="Times New Roman" w:cs="Times New Roman"/>
          <w:b/>
          <w:iCs/>
          <w:sz w:val="26"/>
        </w:rPr>
      </w:pPr>
      <w:r w:rsidRPr="001F1479">
        <w:rPr>
          <w:rFonts w:eastAsia="Times New Roman" w:cs="Times New Roman"/>
          <w:b/>
          <w:iCs/>
          <w:sz w:val="26"/>
        </w:rPr>
        <w:t xml:space="preserve">Wages </w:t>
      </w:r>
      <w:r>
        <w:rPr>
          <w:rFonts w:eastAsia="Times New Roman" w:cs="Times New Roman"/>
          <w:b/>
          <w:iCs/>
          <w:sz w:val="26"/>
        </w:rPr>
        <w:t>are soaring.</w:t>
      </w:r>
    </w:p>
    <w:p w14:paraId="218B524F" w14:textId="77777777" w:rsidR="002A0289" w:rsidRPr="001F1479" w:rsidRDefault="002A0289" w:rsidP="002A0289">
      <w:pPr>
        <w:rPr>
          <w:rFonts w:eastAsia="Aptos"/>
        </w:rPr>
      </w:pPr>
      <w:r w:rsidRPr="001F1479">
        <w:rPr>
          <w:rFonts w:eastAsia="Aptos"/>
          <w:b/>
          <w:bCs/>
          <w:sz w:val="26"/>
        </w:rPr>
        <w:t>BLS 8-7</w:t>
      </w:r>
      <w:r w:rsidRPr="001F1479">
        <w:rPr>
          <w:rFonts w:eastAsia="Aptos"/>
        </w:rPr>
        <w:t>, (Bureau of Labor Statistics, 8-7-2025, “Productivity And Costs, Second Quarter 2025, Preliminary,” Bureau of Labor Statistics, https://www.bls.gov/news.release/prod2.nr0.htm) //qsmit</w:t>
      </w:r>
    </w:p>
    <w:p w14:paraId="78E16FD3" w14:textId="77777777" w:rsidR="002A0289" w:rsidRPr="001F1479" w:rsidRDefault="002A0289" w:rsidP="002A0289">
      <w:pPr>
        <w:rPr>
          <w:rFonts w:eastAsia="Aptos"/>
          <w:sz w:val="16"/>
        </w:rPr>
      </w:pPr>
      <w:r w:rsidRPr="001F1479">
        <w:rPr>
          <w:rFonts w:eastAsia="Aptos"/>
          <w:sz w:val="16"/>
        </w:rPr>
        <w:t>Nonfarm business sector labor productivity increased 2.4 percent in the second quarter of 2025, the U.S. Bureau of Labor Statistics reported today, as output increased 3.7 percent and hours worked increased 1.3 percent. (All quarterly percent changes in this release are seasonally adjusted annualized rates.) From the same quarter a year ago, nonfarm business sector labor productivity increased 1.3 percent in the second quarter of 2025. (See tables A1 and 2.)</w:t>
      </w:r>
    </w:p>
    <w:p w14:paraId="7B8BDB4C" w14:textId="77777777" w:rsidR="002A0289" w:rsidRPr="001F1479" w:rsidRDefault="002A0289" w:rsidP="002A0289">
      <w:pPr>
        <w:rPr>
          <w:rFonts w:eastAsia="Aptos"/>
          <w:u w:val="single"/>
        </w:rPr>
      </w:pPr>
      <w:r w:rsidRPr="001F1479">
        <w:rPr>
          <w:rFonts w:eastAsia="Aptos"/>
          <w:b/>
          <w:iCs/>
          <w:u w:val="single"/>
          <w:bdr w:val="single" w:sz="8" w:space="0" w:color="auto"/>
        </w:rPr>
        <w:t xml:space="preserve">Unit </w:t>
      </w:r>
      <w:r w:rsidRPr="001F1479">
        <w:rPr>
          <w:rFonts w:eastAsia="Aptos"/>
          <w:b/>
          <w:iCs/>
          <w:highlight w:val="cyan"/>
          <w:u w:val="single"/>
          <w:bdr w:val="single" w:sz="8" w:space="0" w:color="auto"/>
        </w:rPr>
        <w:t>labor costs</w:t>
      </w:r>
      <w:r w:rsidRPr="001F1479">
        <w:rPr>
          <w:rFonts w:eastAsia="Aptos"/>
          <w:b/>
          <w:iCs/>
          <w:u w:val="single"/>
          <w:bdr w:val="single" w:sz="8" w:space="0" w:color="auto"/>
        </w:rPr>
        <w:t xml:space="preserve"> in the nonfarm business sector increased 1.6 percent</w:t>
      </w:r>
      <w:r w:rsidRPr="001F1479">
        <w:rPr>
          <w:rFonts w:eastAsia="Aptos"/>
          <w:u w:val="single"/>
        </w:rPr>
        <w:t xml:space="preserve"> </w:t>
      </w:r>
      <w:r w:rsidRPr="001F1479">
        <w:rPr>
          <w:rFonts w:eastAsia="Aptos"/>
          <w:highlight w:val="cyan"/>
          <w:u w:val="single"/>
        </w:rPr>
        <w:t>in</w:t>
      </w:r>
      <w:r w:rsidRPr="001F1479">
        <w:rPr>
          <w:rFonts w:eastAsia="Aptos"/>
          <w:u w:val="single"/>
        </w:rPr>
        <w:t xml:space="preserve"> the </w:t>
      </w:r>
      <w:r w:rsidRPr="001F1479">
        <w:rPr>
          <w:rFonts w:eastAsia="Aptos"/>
          <w:highlight w:val="cyan"/>
          <w:u w:val="single"/>
        </w:rPr>
        <w:t>second quarter</w:t>
      </w:r>
      <w:r w:rsidRPr="001F1479">
        <w:rPr>
          <w:rFonts w:eastAsia="Aptos"/>
          <w:u w:val="single"/>
        </w:rPr>
        <w:t xml:space="preserve"> of 20</w:t>
      </w:r>
      <w:r w:rsidRPr="001F1479">
        <w:rPr>
          <w:rFonts w:eastAsia="Aptos"/>
          <w:highlight w:val="cyan"/>
          <w:u w:val="single"/>
        </w:rPr>
        <w:t>25</w:t>
      </w:r>
      <w:r w:rsidRPr="001F1479">
        <w:rPr>
          <w:rFonts w:eastAsia="Aptos"/>
          <w:u w:val="single"/>
        </w:rPr>
        <w:t xml:space="preserve">, </w:t>
      </w:r>
      <w:r w:rsidRPr="001F1479">
        <w:rPr>
          <w:rFonts w:eastAsia="Aptos"/>
          <w:b/>
          <w:iCs/>
          <w:highlight w:val="cyan"/>
          <w:u w:val="single"/>
          <w:bdr w:val="single" w:sz="8" w:space="0" w:color="auto"/>
        </w:rPr>
        <w:t>reflect</w:t>
      </w:r>
      <w:r w:rsidRPr="001F1479">
        <w:rPr>
          <w:rFonts w:eastAsia="Aptos"/>
          <w:b/>
          <w:iCs/>
          <w:u w:val="single"/>
          <w:bdr w:val="single" w:sz="8" w:space="0" w:color="auto"/>
        </w:rPr>
        <w:t xml:space="preserve">ing a </w:t>
      </w:r>
      <w:r w:rsidRPr="001F1479">
        <w:rPr>
          <w:rFonts w:eastAsia="Aptos"/>
          <w:b/>
          <w:iCs/>
          <w:sz w:val="28"/>
          <w:szCs w:val="28"/>
          <w:highlight w:val="cyan"/>
          <w:u w:val="single"/>
          <w:bdr w:val="single" w:sz="8" w:space="0" w:color="auto"/>
        </w:rPr>
        <w:t>4</w:t>
      </w:r>
      <w:r w:rsidRPr="001F1479">
        <w:rPr>
          <w:rFonts w:eastAsia="Aptos"/>
          <w:b/>
          <w:iCs/>
          <w:sz w:val="28"/>
          <w:szCs w:val="28"/>
          <w:u w:val="single"/>
          <w:bdr w:val="single" w:sz="8" w:space="0" w:color="auto"/>
        </w:rPr>
        <w:t>.0-</w:t>
      </w:r>
      <w:r w:rsidRPr="001F1479">
        <w:rPr>
          <w:rFonts w:eastAsia="Aptos"/>
          <w:b/>
          <w:iCs/>
          <w:sz w:val="28"/>
          <w:szCs w:val="28"/>
          <w:highlight w:val="cyan"/>
          <w:u w:val="single"/>
          <w:bdr w:val="single" w:sz="8" w:space="0" w:color="auto"/>
        </w:rPr>
        <w:t>percent increase in</w:t>
      </w:r>
      <w:r w:rsidRPr="001F1479">
        <w:rPr>
          <w:rFonts w:eastAsia="Aptos"/>
          <w:b/>
          <w:iCs/>
          <w:sz w:val="28"/>
          <w:szCs w:val="28"/>
          <w:u w:val="single"/>
          <w:bdr w:val="single" w:sz="8" w:space="0" w:color="auto"/>
        </w:rPr>
        <w:t xml:space="preserve"> hourly </w:t>
      </w:r>
      <w:r w:rsidRPr="001F1479">
        <w:rPr>
          <w:rFonts w:eastAsia="Aptos"/>
          <w:b/>
          <w:iCs/>
          <w:sz w:val="28"/>
          <w:szCs w:val="28"/>
          <w:highlight w:val="cyan"/>
          <w:u w:val="single"/>
          <w:bdr w:val="single" w:sz="8" w:space="0" w:color="auto"/>
        </w:rPr>
        <w:t>compensation</w:t>
      </w:r>
      <w:r w:rsidRPr="001F1479">
        <w:rPr>
          <w:rFonts w:eastAsia="Aptos"/>
          <w:b/>
          <w:iCs/>
          <w:sz w:val="28"/>
          <w:szCs w:val="28"/>
          <w:u w:val="single"/>
          <w:bdr w:val="single" w:sz="8" w:space="0" w:color="auto"/>
        </w:rPr>
        <w:t xml:space="preserve"> </w:t>
      </w:r>
      <w:r w:rsidRPr="001F1479">
        <w:rPr>
          <w:rFonts w:eastAsia="Aptos"/>
          <w:u w:val="single"/>
        </w:rPr>
        <w:t>and a 2.4-percent increase in productivity. Unit labor costs increased 2.6 percent over the last four quarters. (See tables A1 and 2.)</w:t>
      </w:r>
    </w:p>
    <w:p w14:paraId="3F68F74F" w14:textId="77777777" w:rsidR="002A0289" w:rsidRPr="001F1479" w:rsidRDefault="002A0289" w:rsidP="002A0289">
      <w:pPr>
        <w:rPr>
          <w:rFonts w:eastAsia="Aptos"/>
          <w:sz w:val="16"/>
        </w:rPr>
      </w:pPr>
      <w:r w:rsidRPr="001F1479">
        <w:rPr>
          <w:rFonts w:eastAsia="Aptos"/>
          <w:sz w:val="16"/>
        </w:rPr>
        <w:t>BLS calculates unit labor costs as the ratio of hourly compensation to labor productivity. Increases in hourly compensation tend to increase unit labor costs and increases in productivity tend to reduce them. Real hourly compensation, which takes into account consumer prices, increased 2.3 percent in the second quarter of 2025, and increased 1.4 percent over the last four quarters.</w:t>
      </w:r>
    </w:p>
    <w:p w14:paraId="38E45F8D" w14:textId="77777777" w:rsidR="002A0289" w:rsidRDefault="002A0289" w:rsidP="002A0289">
      <w:pPr>
        <w:rPr>
          <w:rFonts w:eastAsia="Aptos"/>
          <w:sz w:val="16"/>
        </w:rPr>
      </w:pPr>
      <w:r w:rsidRPr="001F1479">
        <w:rPr>
          <w:rFonts w:eastAsia="Aptos"/>
          <w:sz w:val="16"/>
        </w:rPr>
        <w:t>Labor productivity, or output per hour, is calculated by dividing an index of real output by an index of hours worked by all workers, including employees, proprietors, and unpaid family workers. During the current business cycle, starting in the fourth quarter of 2019, labor productivity has grown at an annualized rate of 1.8 percent, reflecting a 2.4-percent rate of growth in output and a 0.6-percent rate of growth in hours worked. The 1.8-percent annualized rate of productivity growth in the current business cycle thus far is higher than the 1.5-percent rate of the previous business cycle from the fourth quarter of 2007 through the fourth quarter of 2019, and is below the long-term rate of 2.1 percent since the first quarter of 1947.</w:t>
      </w:r>
    </w:p>
    <w:p w14:paraId="2C327380" w14:textId="77777777" w:rsidR="002A0289" w:rsidRDefault="002A0289" w:rsidP="002A0289">
      <w:pPr>
        <w:pStyle w:val="Heading3"/>
      </w:pPr>
      <w:r>
        <w:t>AT: Inequality---Schmidt &amp; Jujin</w:t>
      </w:r>
    </w:p>
    <w:p w14:paraId="2685AFB9" w14:textId="77777777" w:rsidR="002A0289" w:rsidRDefault="002A0289" w:rsidP="002A0289">
      <w:pPr>
        <w:pStyle w:val="Heading4"/>
      </w:pPr>
      <w:r>
        <w:t>Centuries of inequality thump.</w:t>
      </w:r>
    </w:p>
    <w:p w14:paraId="71B304DA" w14:textId="77777777" w:rsidR="002A0289" w:rsidRDefault="002A0289" w:rsidP="002A0289">
      <w:pPr>
        <w:pStyle w:val="Heading4"/>
      </w:pPr>
      <w:r>
        <w:t>Other countries thump or fill-in---there’s no reason why the US matters.</w:t>
      </w:r>
    </w:p>
    <w:p w14:paraId="7BCE0552" w14:textId="77777777" w:rsidR="002A0289" w:rsidRDefault="002A0289" w:rsidP="002A0289">
      <w:pPr>
        <w:pStyle w:val="Heading4"/>
      </w:pPr>
      <w:r>
        <w:t xml:space="preserve">No inequality impact---best studies. </w:t>
      </w:r>
    </w:p>
    <w:p w14:paraId="29AF0ACF" w14:textId="77777777" w:rsidR="002A0289" w:rsidRPr="00576701" w:rsidRDefault="002A0289" w:rsidP="002A0289">
      <w:r w:rsidRPr="00576701">
        <w:rPr>
          <w:rStyle w:val="Style13ptBold"/>
        </w:rPr>
        <w:t>Ariely</w:t>
      </w:r>
      <w:r>
        <w:t xml:space="preserve"> </w:t>
      </w:r>
      <w:r w:rsidRPr="00576701">
        <w:rPr>
          <w:rStyle w:val="Style13ptBold"/>
        </w:rPr>
        <w:t>’16</w:t>
      </w:r>
      <w:r>
        <w:t xml:space="preserve"> [Gal; 2016; Politics and Government Professor at Ben–Gurion University; Globalizations, “Does National Identification Always Lead to Chauvinism? A Cross-national Analysis of Contextual Explanations,” vol. 13]</w:t>
      </w:r>
    </w:p>
    <w:p w14:paraId="3B3E6FF5" w14:textId="77777777" w:rsidR="002A0289" w:rsidRPr="0034339D" w:rsidRDefault="002A0289" w:rsidP="002A0289">
      <w:pPr>
        <w:rPr>
          <w:sz w:val="16"/>
        </w:rPr>
      </w:pPr>
      <w:r w:rsidRPr="0034339D">
        <w:rPr>
          <w:sz w:val="16"/>
        </w:rPr>
        <w:t xml:space="preserve">With respect to internal explanations, </w:t>
      </w:r>
      <w:r w:rsidRPr="00194566">
        <w:rPr>
          <w:rStyle w:val="StyleUnderline"/>
        </w:rPr>
        <w:t xml:space="preserve">the </w:t>
      </w:r>
      <w:r w:rsidRPr="000A31AE">
        <w:rPr>
          <w:rStyle w:val="StyleUnderline"/>
          <w:highlight w:val="cyan"/>
        </w:rPr>
        <w:t>effects of</w:t>
      </w:r>
      <w:r w:rsidRPr="0034339D">
        <w:rPr>
          <w:sz w:val="16"/>
        </w:rPr>
        <w:t xml:space="preserve"> income </w:t>
      </w:r>
      <w:r w:rsidRPr="000A31AE">
        <w:rPr>
          <w:rStyle w:val="StyleUnderline"/>
          <w:highlight w:val="cyan"/>
        </w:rPr>
        <w:t>inequality</w:t>
      </w:r>
      <w:r w:rsidRPr="0034339D">
        <w:rPr>
          <w:sz w:val="16"/>
        </w:rPr>
        <w:t xml:space="preserve"> and ethnic diversity </w:t>
      </w:r>
      <w:r w:rsidRPr="000A31AE">
        <w:rPr>
          <w:rStyle w:val="StyleUnderline"/>
          <w:highlight w:val="cyan"/>
        </w:rPr>
        <w:t>are</w:t>
      </w:r>
      <w:r w:rsidRPr="0034339D">
        <w:rPr>
          <w:sz w:val="16"/>
        </w:rPr>
        <w:t xml:space="preserve"> presented in Table 3. Models 3.1 and 3.2 indicate that neither directly affects chauvinism. H4 is therefore </w:t>
      </w:r>
      <w:r w:rsidRPr="000A31AE">
        <w:rPr>
          <w:rStyle w:val="Emphasis"/>
          <w:highlight w:val="cyan"/>
        </w:rPr>
        <w:t>not supported</w:t>
      </w:r>
      <w:r w:rsidRPr="0034339D">
        <w:rPr>
          <w:sz w:val="16"/>
        </w:rPr>
        <w:t xml:space="preserve">. The results suggest, however, that both have a negative effect on the national-identification slopes. Contrary to our expectations, </w:t>
      </w:r>
      <w:r w:rsidRPr="000A31AE">
        <w:rPr>
          <w:rStyle w:val="StyleUnderline"/>
          <w:highlight w:val="cyan"/>
        </w:rPr>
        <w:t xml:space="preserve">countries with </w:t>
      </w:r>
      <w:r w:rsidRPr="000A31AE">
        <w:rPr>
          <w:rStyle w:val="Emphasis"/>
          <w:highlight w:val="cyan"/>
        </w:rPr>
        <w:t>higher</w:t>
      </w:r>
      <w:r w:rsidRPr="00194566">
        <w:rPr>
          <w:rStyle w:val="Emphasis"/>
        </w:rPr>
        <w:t xml:space="preserve"> levels of </w:t>
      </w:r>
      <w:r w:rsidRPr="000A31AE">
        <w:rPr>
          <w:rStyle w:val="Emphasis"/>
          <w:highlight w:val="cyan"/>
        </w:rPr>
        <w:t>economic</w:t>
      </w:r>
      <w:r w:rsidRPr="0034339D">
        <w:rPr>
          <w:sz w:val="16"/>
        </w:rPr>
        <w:t xml:space="preserve"> and ethnic </w:t>
      </w:r>
      <w:r w:rsidRPr="000A31AE">
        <w:rPr>
          <w:rStyle w:val="Emphasis"/>
          <w:highlight w:val="cyan"/>
        </w:rPr>
        <w:t>division</w:t>
      </w:r>
      <w:r w:rsidRPr="0034339D">
        <w:rPr>
          <w:sz w:val="16"/>
        </w:rPr>
        <w:t xml:space="preserve"> appear to </w:t>
      </w:r>
      <w:r w:rsidRPr="000A31AE">
        <w:rPr>
          <w:rStyle w:val="StyleUnderline"/>
          <w:highlight w:val="cyan"/>
        </w:rPr>
        <w:t>exhibit</w:t>
      </w:r>
      <w:r w:rsidRPr="00194566">
        <w:rPr>
          <w:rStyle w:val="StyleUnderline"/>
        </w:rPr>
        <w:t xml:space="preserve"> a </w:t>
      </w:r>
      <w:r w:rsidRPr="000A31AE">
        <w:rPr>
          <w:rStyle w:val="StyleUnderline"/>
          <w:highlight w:val="cyan"/>
        </w:rPr>
        <w:t>weaker relation</w:t>
      </w:r>
      <w:r w:rsidRPr="0034339D">
        <w:rPr>
          <w:sz w:val="16"/>
        </w:rPr>
        <w:t xml:space="preserve"> between national identification and chauvinism. While these findings might seem to contradict H5, the pattern was caused by outliers. After excluding South Africa—the most unequal and ethnic diverse country in our sample—the effect of ethnic diversity is </w:t>
      </w:r>
      <w:r w:rsidRPr="00CD36E0">
        <w:rPr>
          <w:rStyle w:val="Emphasis"/>
          <w:highlight w:val="cyan"/>
        </w:rPr>
        <w:t>not even of borderline significance</w:t>
      </w:r>
      <w:r w:rsidRPr="0034339D">
        <w:rPr>
          <w:sz w:val="16"/>
        </w:rPr>
        <w:t>. After excluding Chile—the most unequal country in our sample—</w:t>
      </w:r>
      <w:r w:rsidRPr="00343326">
        <w:rPr>
          <w:rStyle w:val="StyleUnderline"/>
        </w:rPr>
        <w:t xml:space="preserve">the </w:t>
      </w:r>
      <w:r w:rsidRPr="00343326">
        <w:rPr>
          <w:rStyle w:val="Emphasis"/>
          <w:highlight w:val="cyan"/>
        </w:rPr>
        <w:t>interaction effects</w:t>
      </w:r>
      <w:r w:rsidRPr="00343326">
        <w:rPr>
          <w:rStyle w:val="StyleUnderline"/>
          <w:highlight w:val="cyan"/>
        </w:rPr>
        <w:t xml:space="preserve"> for</w:t>
      </w:r>
      <w:r w:rsidRPr="00343326">
        <w:rPr>
          <w:rStyle w:val="StyleUnderline"/>
        </w:rPr>
        <w:t xml:space="preserve"> </w:t>
      </w:r>
      <w:r w:rsidRPr="00343326">
        <w:rPr>
          <w:rStyle w:val="Emphasis"/>
        </w:rPr>
        <w:t xml:space="preserve">economic </w:t>
      </w:r>
      <w:r w:rsidRPr="00343326">
        <w:rPr>
          <w:rStyle w:val="Emphasis"/>
          <w:highlight w:val="cyan"/>
        </w:rPr>
        <w:t>inequality</w:t>
      </w:r>
      <w:r w:rsidRPr="00343326">
        <w:rPr>
          <w:rStyle w:val="StyleUnderline"/>
          <w:highlight w:val="cyan"/>
        </w:rPr>
        <w:t xml:space="preserve"> were</w:t>
      </w:r>
      <w:r w:rsidRPr="0034339D">
        <w:rPr>
          <w:sz w:val="16"/>
        </w:rPr>
        <w:t xml:space="preserve"> also </w:t>
      </w:r>
      <w:r w:rsidRPr="00343326">
        <w:rPr>
          <w:rStyle w:val="Emphasis"/>
          <w:highlight w:val="cyan"/>
        </w:rPr>
        <w:t>far from significant</w:t>
      </w:r>
      <w:r w:rsidRPr="0034339D">
        <w:rPr>
          <w:sz w:val="16"/>
        </w:rPr>
        <w:t xml:space="preserve">. The results, therefore, do not support H5.21 </w:t>
      </w:r>
    </w:p>
    <w:p w14:paraId="6559CBCA" w14:textId="77777777" w:rsidR="002A0289" w:rsidRPr="0034339D" w:rsidRDefault="002A0289" w:rsidP="002A0289">
      <w:pPr>
        <w:rPr>
          <w:sz w:val="16"/>
        </w:rPr>
      </w:pPr>
      <w:r w:rsidRPr="0034339D">
        <w:rPr>
          <w:sz w:val="16"/>
        </w:rPr>
        <w:t>&lt;&lt;TABLE 3 OMITTED&gt;&gt;</w:t>
      </w:r>
    </w:p>
    <w:p w14:paraId="40EBF0A8" w14:textId="77777777" w:rsidR="002A0289" w:rsidRPr="0034339D" w:rsidRDefault="002A0289" w:rsidP="002A0289">
      <w:pPr>
        <w:rPr>
          <w:sz w:val="16"/>
        </w:rPr>
      </w:pPr>
      <w:r w:rsidRPr="0034339D">
        <w:rPr>
          <w:sz w:val="16"/>
        </w:rPr>
        <w:t>Conclusions</w:t>
      </w:r>
    </w:p>
    <w:p w14:paraId="367C2291" w14:textId="77777777" w:rsidR="002A0289" w:rsidRPr="0034339D" w:rsidRDefault="002A0289" w:rsidP="002A0289">
      <w:pPr>
        <w:rPr>
          <w:sz w:val="16"/>
        </w:rPr>
      </w:pPr>
      <w:r w:rsidRPr="0034339D">
        <w:rPr>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5346DDBB" w14:textId="77777777" w:rsidR="002A0289" w:rsidRPr="0034339D" w:rsidRDefault="002A0289" w:rsidP="002A0289">
      <w:pPr>
        <w:rPr>
          <w:sz w:val="16"/>
        </w:rPr>
      </w:pPr>
      <w:r w:rsidRPr="0034339D">
        <w:rPr>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60B52C98" w14:textId="77777777" w:rsidR="002A0289" w:rsidRPr="0034339D" w:rsidRDefault="002A0289" w:rsidP="002A0289">
      <w:pPr>
        <w:rPr>
          <w:sz w:val="16"/>
        </w:rPr>
      </w:pPr>
      <w:r w:rsidRPr="0034339D">
        <w:rPr>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34339D">
        <w:rPr>
          <w:rStyle w:val="StyleUnderline"/>
          <w:highlight w:val="cyan"/>
        </w:rPr>
        <w:t>Using</w:t>
      </w:r>
      <w:r w:rsidRPr="0034339D">
        <w:rPr>
          <w:rStyle w:val="StyleUnderline"/>
        </w:rPr>
        <w:t xml:space="preserve"> a </w:t>
      </w:r>
      <w:r w:rsidRPr="0034339D">
        <w:rPr>
          <w:rStyle w:val="Emphasis"/>
          <w:highlight w:val="cyan"/>
        </w:rPr>
        <w:t>multilevel regression</w:t>
      </w:r>
      <w:r w:rsidRPr="0034339D">
        <w:rPr>
          <w:rStyle w:val="Emphasis"/>
        </w:rPr>
        <w:t xml:space="preserve"> analysis</w:t>
      </w:r>
      <w:r w:rsidRPr="0034339D">
        <w:rPr>
          <w:rStyle w:val="StyleUnderline"/>
        </w:rPr>
        <w:t xml:space="preserve">, </w:t>
      </w:r>
      <w:r w:rsidRPr="0034339D">
        <w:rPr>
          <w:rStyle w:val="StyleUnderline"/>
          <w:highlight w:val="cyan"/>
        </w:rPr>
        <w:t>we tested</w:t>
      </w:r>
      <w:r w:rsidRPr="0034339D">
        <w:rPr>
          <w:rStyle w:val="StyleUnderline"/>
        </w:rPr>
        <w:t xml:space="preserve"> to see </w:t>
      </w:r>
      <w:r w:rsidRPr="0034339D">
        <w:rPr>
          <w:rStyle w:val="StyleUnderline"/>
          <w:highlight w:val="cyan"/>
        </w:rPr>
        <w:t>whether</w:t>
      </w:r>
      <w:r w:rsidRPr="0034339D">
        <w:rPr>
          <w:sz w:val="16"/>
        </w:rPr>
        <w:t xml:space="preserve"> globalization, </w:t>
      </w:r>
      <w:r w:rsidRPr="0034339D">
        <w:rPr>
          <w:rStyle w:val="StyleUnderline"/>
          <w:highlight w:val="cyan"/>
        </w:rPr>
        <w:t>conflict</w:t>
      </w:r>
      <w:r w:rsidRPr="0034339D">
        <w:rPr>
          <w:rStyle w:val="StyleUnderline"/>
        </w:rPr>
        <w:t xml:space="preserve">, </w:t>
      </w:r>
      <w:r w:rsidRPr="0034339D">
        <w:rPr>
          <w:rStyle w:val="StyleUnderline"/>
          <w:highlight w:val="cyan"/>
        </w:rPr>
        <w:t>and</w:t>
      </w:r>
      <w:r w:rsidRPr="0034339D">
        <w:rPr>
          <w:rStyle w:val="StyleUnderline"/>
        </w:rPr>
        <w:t xml:space="preserve"> social </w:t>
      </w:r>
      <w:r w:rsidRPr="0034339D">
        <w:rPr>
          <w:rStyle w:val="StyleUnderline"/>
          <w:highlight w:val="cyan"/>
        </w:rPr>
        <w:t>division</w:t>
      </w:r>
      <w:r w:rsidRPr="00576701">
        <w:rPr>
          <w:rStyle w:val="StyleUnderline"/>
          <w:highlight w:val="cyan"/>
        </w:rPr>
        <w:t xml:space="preserve"> </w:t>
      </w:r>
      <w:r w:rsidRPr="0034339D">
        <w:rPr>
          <w:rStyle w:val="Emphasis"/>
          <w:highlight w:val="cyan"/>
        </w:rPr>
        <w:t>correlate</w:t>
      </w:r>
      <w:r w:rsidRPr="0034339D">
        <w:rPr>
          <w:sz w:val="16"/>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217C9F02" w14:textId="77777777" w:rsidR="002A0289" w:rsidRPr="0034339D" w:rsidRDefault="002A0289" w:rsidP="002A0289">
      <w:pPr>
        <w:rPr>
          <w:sz w:val="16"/>
        </w:rPr>
      </w:pPr>
      <w:r w:rsidRPr="0034339D">
        <w:rPr>
          <w:sz w:val="16"/>
        </w:rPr>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44ECD6C2" w14:textId="77777777" w:rsidR="002A0289" w:rsidRDefault="002A0289" w:rsidP="002A0289">
      <w:pPr>
        <w:rPr>
          <w:sz w:val="16"/>
        </w:rPr>
      </w:pPr>
      <w:r w:rsidRPr="00E51B99">
        <w:rPr>
          <w:rStyle w:val="StyleUnderline"/>
          <w:highlight w:val="cyan"/>
        </w:rPr>
        <w:t>Contrary to</w:t>
      </w:r>
      <w:r w:rsidRPr="00E51B99">
        <w:rPr>
          <w:rStyle w:val="StyleUnderline"/>
        </w:rPr>
        <w:t xml:space="preserve"> what the </w:t>
      </w:r>
      <w:r w:rsidRPr="00E51B99">
        <w:rPr>
          <w:rStyle w:val="Emphasis"/>
          <w:highlight w:val="cyan"/>
        </w:rPr>
        <w:t>divisionary theory</w:t>
      </w:r>
      <w:r w:rsidRPr="0034339D">
        <w:rPr>
          <w:sz w:val="16"/>
        </w:rPr>
        <w:t xml:space="preserve"> of national mobilization </w:t>
      </w:r>
      <w:r w:rsidRPr="00E51B99">
        <w:rPr>
          <w:rStyle w:val="StyleUnderline"/>
        </w:rPr>
        <w:t>would lead us to expect</w:t>
      </w:r>
      <w:r w:rsidRPr="0034339D">
        <w:rPr>
          <w:sz w:val="16"/>
        </w:rPr>
        <w:t xml:space="preserve">, </w:t>
      </w:r>
      <w:r w:rsidRPr="00E51B99">
        <w:rPr>
          <w:rStyle w:val="StyleUnderline"/>
          <w:highlight w:val="cyan"/>
        </w:rPr>
        <w:t>neither economic inequality nor</w:t>
      </w:r>
      <w:r w:rsidRPr="00E51B99">
        <w:rPr>
          <w:rStyle w:val="StyleUnderline"/>
        </w:rPr>
        <w:t xml:space="preserve"> ethnic </w:t>
      </w:r>
      <w:r w:rsidRPr="00E51B99">
        <w:rPr>
          <w:rStyle w:val="StyleUnderline"/>
          <w:highlight w:val="cyan"/>
        </w:rPr>
        <w:t>diversity</w:t>
      </w:r>
      <w:r w:rsidRPr="0034339D">
        <w:rPr>
          <w:sz w:val="16"/>
        </w:rPr>
        <w:t xml:space="preserve"> were related to chauvinism or </w:t>
      </w:r>
      <w:r w:rsidRPr="00E51B99">
        <w:rPr>
          <w:rStyle w:val="Emphasis"/>
          <w:highlight w:val="cyan"/>
        </w:rPr>
        <w:t>affected the relation</w:t>
      </w:r>
      <w:r w:rsidRPr="0034339D">
        <w:rPr>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4CF7B1CF" w14:textId="77777777" w:rsidR="002A0289" w:rsidRDefault="002A0289" w:rsidP="002A0289">
      <w:pPr>
        <w:pStyle w:val="Heading4"/>
      </w:pPr>
      <w:r>
        <w:t>Schmidt has no warrants for extinction---we get new answers when they read a terminal.</w:t>
      </w:r>
    </w:p>
    <w:p w14:paraId="556D2A2A" w14:textId="77777777" w:rsidR="002A0289" w:rsidRDefault="002A0289" w:rsidP="002A0289">
      <w:pPr>
        <w:pStyle w:val="Heading3"/>
      </w:pPr>
      <w:r>
        <w:t>AT: Democracy</w:t>
      </w:r>
    </w:p>
    <w:p w14:paraId="57F77089" w14:textId="77777777" w:rsidR="002A0289" w:rsidRDefault="002A0289" w:rsidP="002A0289">
      <w:pPr>
        <w:pStyle w:val="Heading4"/>
      </w:pPr>
      <w:r>
        <w:t>January 6</w:t>
      </w:r>
      <w:r w:rsidRPr="003832F3">
        <w:rPr>
          <w:vertAlign w:val="superscript"/>
        </w:rPr>
        <w:t>th</w:t>
      </w:r>
      <w:r>
        <w:t xml:space="preserve"> thumps democracy impact.</w:t>
      </w:r>
    </w:p>
    <w:p w14:paraId="4AA52B75" w14:textId="77777777" w:rsidR="002A0289" w:rsidRDefault="002A0289" w:rsidP="002A0289">
      <w:pPr>
        <w:pStyle w:val="Heading4"/>
      </w:pPr>
      <w:r>
        <w:t>Can’t solve other undemocratic institutions like Supreme Court/gerrymandering.</w:t>
      </w:r>
    </w:p>
    <w:p w14:paraId="3D8112BA" w14:textId="77777777" w:rsidR="002A0289" w:rsidRPr="003832F3" w:rsidRDefault="002A0289" w:rsidP="002A0289">
      <w:pPr>
        <w:pStyle w:val="Heading4"/>
      </w:pPr>
      <w:r>
        <w:t>No reason the plan spreads to other countries.</w:t>
      </w:r>
    </w:p>
    <w:p w14:paraId="1BB840A4" w14:textId="77777777" w:rsidR="002A0289" w:rsidRPr="00C05765" w:rsidRDefault="002A0289" w:rsidP="002A0289">
      <w:pPr>
        <w:keepNext/>
        <w:keepLines/>
        <w:spacing w:before="40" w:after="0"/>
        <w:outlineLvl w:val="3"/>
        <w:rPr>
          <w:rFonts w:eastAsia="Times New Roman" w:cs="Times New Roman"/>
          <w:b/>
          <w:iCs/>
          <w:sz w:val="26"/>
        </w:rPr>
      </w:pPr>
      <w:r w:rsidRPr="00C05765">
        <w:rPr>
          <w:rFonts w:eastAsia="Times New Roman" w:cs="Times New Roman"/>
          <w:b/>
          <w:iCs/>
          <w:sz w:val="26"/>
        </w:rPr>
        <w:t>Union members are more likely to support MAGA. Plus, Trump doing the plan means he wins over unions.</w:t>
      </w:r>
    </w:p>
    <w:p w14:paraId="0694899B" w14:textId="77777777" w:rsidR="002A0289" w:rsidRPr="00C05765" w:rsidRDefault="002A0289" w:rsidP="002A0289">
      <w:pPr>
        <w:rPr>
          <w:rFonts w:eastAsia="Calibri"/>
        </w:rPr>
      </w:pPr>
      <w:r w:rsidRPr="00C05765">
        <w:rPr>
          <w:rFonts w:eastAsia="Calibri"/>
          <w:b/>
          <w:bCs/>
          <w:sz w:val="26"/>
        </w:rPr>
        <w:t xml:space="preserve">McHardy </w:t>
      </w:r>
      <w:r>
        <w:rPr>
          <w:rFonts w:eastAsia="Calibri"/>
          <w:b/>
          <w:bCs/>
          <w:sz w:val="26"/>
        </w:rPr>
        <w:t>25</w:t>
      </w:r>
      <w:r w:rsidRPr="00C05765">
        <w:rPr>
          <w:rFonts w:eastAsia="Calibri"/>
        </w:rPr>
        <w:t>, news reporter. (Martha, 6-7-2025, “MAGA's Grip on Republican Party Wobbles, Poll Suggests,” Newsweek, https://www.newsweek.com/donald-trump-maga-poll-update-2082283)</w:t>
      </w:r>
    </w:p>
    <w:p w14:paraId="0B6FB15D" w14:textId="77777777" w:rsidR="002A0289" w:rsidRPr="00C05765" w:rsidRDefault="002A0289" w:rsidP="002A0289">
      <w:pPr>
        <w:rPr>
          <w:rFonts w:eastAsia="Calibri"/>
          <w:sz w:val="16"/>
        </w:rPr>
      </w:pPr>
      <w:r w:rsidRPr="00C05765">
        <w:rPr>
          <w:rFonts w:eastAsia="Calibri"/>
          <w:sz w:val="16"/>
        </w:rPr>
        <w:t>YouGov/</w:t>
      </w:r>
      <w:r w:rsidRPr="00C05765">
        <w:rPr>
          <w:rFonts w:eastAsia="Calibri"/>
          <w:i/>
          <w:iCs/>
          <w:sz w:val="16"/>
        </w:rPr>
        <w:t>Economist</w:t>
      </w:r>
      <w:r w:rsidRPr="00C05765">
        <w:rPr>
          <w:rFonts w:eastAsia="Calibri"/>
          <w:sz w:val="16"/>
        </w:rPr>
        <w:t xml:space="preserve"> polling shows that Republican men (59 percent) are still more likely than Republican women (45 percent) to identify as </w:t>
      </w:r>
      <w:r w:rsidRPr="00C05765">
        <w:rPr>
          <w:rFonts w:eastAsia="Calibri"/>
          <w:b/>
          <w:iCs/>
          <w:highlight w:val="cyan"/>
          <w:u w:val="single"/>
          <w:bdr w:val="single" w:sz="8" w:space="0" w:color="auto"/>
        </w:rPr>
        <w:t>MAGA</w:t>
      </w:r>
      <w:r w:rsidRPr="00C05765">
        <w:rPr>
          <w:rFonts w:eastAsia="Calibri"/>
          <w:sz w:val="16"/>
        </w:rPr>
        <w:t>. Such self-</w:t>
      </w:r>
      <w:r w:rsidRPr="00C05765">
        <w:rPr>
          <w:rFonts w:eastAsia="Calibri"/>
          <w:highlight w:val="cyan"/>
          <w:u w:val="single"/>
        </w:rPr>
        <w:t>identification is</w:t>
      </w:r>
      <w:r w:rsidRPr="00C05765">
        <w:rPr>
          <w:rFonts w:eastAsia="Calibri"/>
          <w:sz w:val="16"/>
        </w:rPr>
        <w:t xml:space="preserve"> also </w:t>
      </w:r>
      <w:r w:rsidRPr="00C05765">
        <w:rPr>
          <w:rFonts w:eastAsia="Calibri"/>
          <w:highlight w:val="cyan"/>
          <w:u w:val="single"/>
        </w:rPr>
        <w:t xml:space="preserve">higher among </w:t>
      </w:r>
      <w:r w:rsidRPr="00C05765">
        <w:rPr>
          <w:rFonts w:eastAsia="Calibri"/>
          <w:b/>
          <w:iCs/>
          <w:highlight w:val="cyan"/>
          <w:u w:val="single"/>
          <w:bdr w:val="single" w:sz="8" w:space="0" w:color="auto"/>
        </w:rPr>
        <w:t>union members</w:t>
      </w:r>
      <w:r w:rsidRPr="00C05765">
        <w:rPr>
          <w:rFonts w:eastAsia="Calibri"/>
          <w:sz w:val="16"/>
          <w:highlight w:val="cyan"/>
        </w:rPr>
        <w:t xml:space="preserve"> (</w:t>
      </w:r>
      <w:r w:rsidRPr="00C05765">
        <w:rPr>
          <w:rFonts w:eastAsia="Calibri"/>
          <w:b/>
          <w:iCs/>
          <w:highlight w:val="cyan"/>
          <w:u w:val="single"/>
          <w:bdr w:val="single" w:sz="8" w:space="0" w:color="auto"/>
        </w:rPr>
        <w:t>60 percent</w:t>
      </w:r>
      <w:r w:rsidRPr="00C05765">
        <w:rPr>
          <w:rFonts w:eastAsia="Calibri"/>
          <w:sz w:val="16"/>
        </w:rPr>
        <w:t>), veterans (62 percent), very conservative voters (73 percent), and those who closely follow public affairs (63 percent).</w:t>
      </w:r>
    </w:p>
    <w:p w14:paraId="56F3FD26" w14:textId="77777777" w:rsidR="002A0289" w:rsidRPr="00C05765" w:rsidRDefault="002A0289" w:rsidP="002A0289">
      <w:pPr>
        <w:rPr>
          <w:rFonts w:eastAsia="Calibri"/>
          <w:sz w:val="16"/>
        </w:rPr>
      </w:pPr>
      <w:r w:rsidRPr="00C05765">
        <w:rPr>
          <w:rFonts w:eastAsia="Calibri"/>
          <w:sz w:val="16"/>
        </w:rPr>
        <w:t>While most Republicans still approve of Trump, MAGA Republicans are far more enthusiastic. In the latest poll, 97 percent of MAGA Republicans approve of Trump's job performance—a number that has remained steady. But approval among non-MAGA Republicans has dropped 18 points since January, and disapproval has jumped 21 points, with a particularly sharp decline in strong approval.</w:t>
      </w:r>
    </w:p>
    <w:p w14:paraId="694375C4" w14:textId="77777777" w:rsidR="002A0289" w:rsidRPr="00C05765" w:rsidRDefault="002A0289" w:rsidP="002A0289">
      <w:pPr>
        <w:rPr>
          <w:rFonts w:eastAsia="Calibri"/>
          <w:sz w:val="16"/>
        </w:rPr>
      </w:pPr>
      <w:r w:rsidRPr="00C05765">
        <w:rPr>
          <w:rFonts w:eastAsia="Calibri"/>
          <w:sz w:val="16"/>
        </w:rPr>
        <w:t>The split extends to personal opinions: just 23 percent of non-MAGA Republicans say they like Trump personally "a lot," compared to 68 percent of MAGA Republicans.</w:t>
      </w:r>
    </w:p>
    <w:p w14:paraId="5C09CDAC" w14:textId="77777777" w:rsidR="002A0289" w:rsidRPr="00C05765" w:rsidRDefault="002A0289" w:rsidP="002A0289">
      <w:pPr>
        <w:rPr>
          <w:rFonts w:eastAsia="Calibri"/>
          <w:sz w:val="16"/>
        </w:rPr>
      </w:pPr>
      <w:r w:rsidRPr="00C05765">
        <w:rPr>
          <w:rFonts w:eastAsia="Calibri"/>
          <w:highlight w:val="cyan"/>
          <w:u w:val="single"/>
        </w:rPr>
        <w:t xml:space="preserve">The </w:t>
      </w:r>
      <w:r w:rsidRPr="00C05765">
        <w:rPr>
          <w:rFonts w:eastAsia="Calibri"/>
          <w:b/>
          <w:iCs/>
          <w:highlight w:val="cyan"/>
          <w:u w:val="single"/>
          <w:bdr w:val="single" w:sz="8" w:space="0" w:color="auto"/>
        </w:rPr>
        <w:t>economy</w:t>
      </w:r>
      <w:r w:rsidRPr="00C05765">
        <w:rPr>
          <w:rFonts w:eastAsia="Calibri"/>
          <w:highlight w:val="cyan"/>
          <w:u w:val="single"/>
        </w:rPr>
        <w:t xml:space="preserve"> may be a </w:t>
      </w:r>
      <w:r w:rsidRPr="00C05765">
        <w:rPr>
          <w:rFonts w:eastAsia="Calibri"/>
          <w:b/>
          <w:iCs/>
          <w:highlight w:val="cyan"/>
          <w:u w:val="single"/>
          <w:bdr w:val="single" w:sz="8" w:space="0" w:color="auto"/>
        </w:rPr>
        <w:t>key reason</w:t>
      </w:r>
      <w:r w:rsidRPr="00C05765">
        <w:rPr>
          <w:rFonts w:eastAsia="Calibri"/>
          <w:u w:val="single"/>
        </w:rPr>
        <w:t xml:space="preserve"> some </w:t>
      </w:r>
      <w:r w:rsidRPr="00C05765">
        <w:rPr>
          <w:rFonts w:eastAsia="Calibri"/>
          <w:highlight w:val="cyan"/>
          <w:u w:val="single"/>
        </w:rPr>
        <w:t xml:space="preserve">Republicans are </w:t>
      </w:r>
      <w:r w:rsidRPr="00C05765">
        <w:rPr>
          <w:rFonts w:eastAsia="Calibri"/>
          <w:b/>
          <w:iCs/>
          <w:highlight w:val="cyan"/>
          <w:u w:val="single"/>
          <w:bdr w:val="single" w:sz="8" w:space="0" w:color="auto"/>
        </w:rPr>
        <w:t>distancing</w:t>
      </w:r>
      <w:r w:rsidRPr="00C05765">
        <w:rPr>
          <w:rFonts w:eastAsia="Calibri"/>
          <w:u w:val="single"/>
        </w:rPr>
        <w:t xml:space="preserve"> themselves </w:t>
      </w:r>
      <w:r w:rsidRPr="00C05765">
        <w:rPr>
          <w:rFonts w:eastAsia="Calibri"/>
          <w:b/>
          <w:iCs/>
          <w:u w:val="single"/>
          <w:bdr w:val="single" w:sz="8" w:space="0" w:color="auto"/>
        </w:rPr>
        <w:t>from</w:t>
      </w:r>
      <w:r w:rsidRPr="00C05765">
        <w:rPr>
          <w:rFonts w:eastAsia="Calibri"/>
          <w:u w:val="single"/>
        </w:rPr>
        <w:t xml:space="preserve"> the </w:t>
      </w:r>
      <w:r w:rsidRPr="00C05765">
        <w:rPr>
          <w:rFonts w:eastAsia="Calibri"/>
          <w:b/>
          <w:iCs/>
          <w:u w:val="single"/>
          <w:bdr w:val="single" w:sz="8" w:space="0" w:color="auto"/>
        </w:rPr>
        <w:t>MAGA</w:t>
      </w:r>
      <w:r w:rsidRPr="00C05765">
        <w:rPr>
          <w:rFonts w:eastAsia="Calibri"/>
          <w:u w:val="single"/>
        </w:rPr>
        <w:t xml:space="preserve"> brand</w:t>
      </w:r>
      <w:r w:rsidRPr="00C05765">
        <w:rPr>
          <w:rFonts w:eastAsia="Calibri"/>
          <w:sz w:val="16"/>
        </w:rPr>
        <w:t>. After Trump's election, MAGA Republicans became far more optimistic, with 58 percent now saying the economy is improving and 64 percent expecting their household finances to improve.</w:t>
      </w:r>
    </w:p>
    <w:p w14:paraId="7F2427C8" w14:textId="77777777" w:rsidR="002A0289" w:rsidRPr="00C05765" w:rsidRDefault="002A0289" w:rsidP="002A0289">
      <w:pPr>
        <w:rPr>
          <w:rFonts w:eastAsia="Calibri"/>
          <w:sz w:val="16"/>
        </w:rPr>
      </w:pPr>
      <w:r w:rsidRPr="00C05765">
        <w:rPr>
          <w:rFonts w:eastAsia="Calibri"/>
          <w:sz w:val="16"/>
        </w:rPr>
        <w:t xml:space="preserve">However, </w:t>
      </w:r>
      <w:r w:rsidRPr="00C05765">
        <w:rPr>
          <w:rFonts w:eastAsia="Calibri"/>
          <w:u w:val="single"/>
        </w:rPr>
        <w:t xml:space="preserve">among non-MAGA Republicans, </w:t>
      </w:r>
      <w:r w:rsidRPr="00C05765">
        <w:rPr>
          <w:rFonts w:eastAsia="Calibri"/>
          <w:highlight w:val="cyan"/>
          <w:u w:val="single"/>
        </w:rPr>
        <w:t>only 31 percent say the economy is getting better</w:t>
      </w:r>
      <w:r w:rsidRPr="00C05765">
        <w:rPr>
          <w:rFonts w:eastAsia="Calibri"/>
          <w:u w:val="single"/>
        </w:rPr>
        <w:t>, and just 36 percent expect better finances ahead.</w:t>
      </w:r>
    </w:p>
    <w:p w14:paraId="29171DDE" w14:textId="77777777" w:rsidR="002A0289" w:rsidRPr="00C05765" w:rsidRDefault="002A0289" w:rsidP="002A0289">
      <w:pPr>
        <w:rPr>
          <w:rFonts w:eastAsia="Calibri"/>
          <w:sz w:val="16"/>
        </w:rPr>
      </w:pPr>
      <w:r w:rsidRPr="00C05765">
        <w:rPr>
          <w:rFonts w:eastAsia="Calibri"/>
          <w:sz w:val="16"/>
        </w:rPr>
        <w:t>The polling is in line with the general trend in recent months, which has shown sagging numbers for the president following the introduction of his "Liberation Day" tariffs in April. The policy move rattled markets, prompting a sharp sell-off before an eventual recovery.</w:t>
      </w:r>
    </w:p>
    <w:p w14:paraId="76E18B03" w14:textId="77777777" w:rsidR="002A0289" w:rsidRPr="00C05765" w:rsidRDefault="002A0289" w:rsidP="002A0289">
      <w:pPr>
        <w:rPr>
          <w:rFonts w:eastAsia="Calibri"/>
          <w:sz w:val="16"/>
        </w:rPr>
      </w:pPr>
      <w:r w:rsidRPr="00C05765">
        <w:rPr>
          <w:rFonts w:eastAsia="Calibri"/>
          <w:sz w:val="16"/>
        </w:rPr>
        <w:t>But public sentiment did not rebound as quickly as the Dow. Polls throughout April and much of May showed a decline in his national approval ratings and his ratings on the economy.</w:t>
      </w:r>
    </w:p>
    <w:p w14:paraId="459EE93A" w14:textId="77777777" w:rsidR="002A0289" w:rsidRPr="00C05765" w:rsidRDefault="002A0289" w:rsidP="002A0289">
      <w:pPr>
        <w:rPr>
          <w:rFonts w:eastAsia="Calibri"/>
          <w:sz w:val="16"/>
        </w:rPr>
      </w:pPr>
      <w:r w:rsidRPr="00C05765">
        <w:rPr>
          <w:rFonts w:eastAsia="Calibri"/>
          <w:sz w:val="16"/>
        </w:rPr>
        <w:t xml:space="preserve">However, polls now suggest that </w:t>
      </w:r>
      <w:r w:rsidRPr="00C05765">
        <w:rPr>
          <w:rFonts w:eastAsia="Calibri"/>
          <w:u w:val="single"/>
        </w:rPr>
        <w:t xml:space="preserve">the </w:t>
      </w:r>
      <w:r w:rsidRPr="00C05765">
        <w:rPr>
          <w:rFonts w:eastAsia="Calibri"/>
          <w:b/>
          <w:iCs/>
          <w:highlight w:val="cyan"/>
          <w:u w:val="single"/>
          <w:bdr w:val="single" w:sz="8" w:space="0" w:color="auto"/>
        </w:rPr>
        <w:t>bleeding</w:t>
      </w:r>
      <w:r w:rsidRPr="00C05765">
        <w:rPr>
          <w:rFonts w:eastAsia="Calibri"/>
          <w:highlight w:val="cyan"/>
          <w:u w:val="single"/>
        </w:rPr>
        <w:t xml:space="preserve"> has </w:t>
      </w:r>
      <w:r w:rsidRPr="00C05765">
        <w:rPr>
          <w:rFonts w:eastAsia="Calibri"/>
          <w:b/>
          <w:iCs/>
          <w:highlight w:val="cyan"/>
          <w:u w:val="single"/>
          <w:bdr w:val="single" w:sz="8" w:space="0" w:color="auto"/>
        </w:rPr>
        <w:t>stopped</w:t>
      </w:r>
      <w:r w:rsidRPr="00C05765">
        <w:rPr>
          <w:rFonts w:eastAsia="Calibri"/>
          <w:highlight w:val="cyan"/>
          <w:u w:val="single"/>
        </w:rPr>
        <w:t xml:space="preserve">, as </w:t>
      </w:r>
      <w:r w:rsidRPr="00C05765">
        <w:rPr>
          <w:rFonts w:eastAsia="Calibri"/>
          <w:b/>
          <w:iCs/>
          <w:highlight w:val="cyan"/>
          <w:u w:val="single"/>
          <w:bdr w:val="single" w:sz="8" w:space="0" w:color="auto"/>
        </w:rPr>
        <w:t>economic anxiety</w:t>
      </w:r>
      <w:r w:rsidRPr="00C05765">
        <w:rPr>
          <w:rFonts w:eastAsia="Calibri"/>
          <w:highlight w:val="cyan"/>
          <w:u w:val="single"/>
        </w:rPr>
        <w:t xml:space="preserve"> has</w:t>
      </w:r>
      <w:r w:rsidRPr="00C05765">
        <w:rPr>
          <w:rFonts w:eastAsia="Calibri"/>
          <w:u w:val="single"/>
        </w:rPr>
        <w:t xml:space="preserve"> somewhat </w:t>
      </w:r>
      <w:r w:rsidRPr="00C05765">
        <w:rPr>
          <w:rFonts w:eastAsia="Calibri"/>
          <w:b/>
          <w:iCs/>
          <w:highlight w:val="cyan"/>
          <w:u w:val="single"/>
          <w:bdr w:val="single" w:sz="8" w:space="0" w:color="auto"/>
        </w:rPr>
        <w:t>subsided</w:t>
      </w:r>
      <w:r w:rsidRPr="00C05765">
        <w:rPr>
          <w:rFonts w:eastAsia="Calibri"/>
          <w:sz w:val="16"/>
        </w:rPr>
        <w:t>.</w:t>
      </w:r>
    </w:p>
    <w:p w14:paraId="7C6628B6" w14:textId="77777777" w:rsidR="002A0289" w:rsidRPr="00C05765" w:rsidRDefault="002A0289" w:rsidP="002A0289">
      <w:pPr>
        <w:rPr>
          <w:rFonts w:eastAsia="Calibri"/>
          <w:sz w:val="16"/>
        </w:rPr>
      </w:pPr>
      <w:r w:rsidRPr="00C05765">
        <w:rPr>
          <w:rFonts w:eastAsia="Calibri"/>
          <w:sz w:val="16"/>
        </w:rPr>
        <w:t>In the latest ActiVote poll, Trump's approval rose to 46 percent, up from 45 percent last month, while disapproval dropped to 50 percent. This marks a break from months of decline and puts Trump above his average first-term approval rating of 41 percent, and also above former President Joe Biden's average approval.</w:t>
      </w:r>
    </w:p>
    <w:p w14:paraId="7634DBBB" w14:textId="77777777" w:rsidR="002A0289" w:rsidRPr="00C05765" w:rsidRDefault="002A0289" w:rsidP="002A0289">
      <w:pPr>
        <w:rPr>
          <w:rFonts w:eastAsia="Calibri"/>
          <w:sz w:val="16"/>
        </w:rPr>
      </w:pPr>
      <w:r w:rsidRPr="00C05765">
        <w:rPr>
          <w:rFonts w:eastAsia="Calibri"/>
          <w:sz w:val="16"/>
        </w:rPr>
        <w:t>Similar gains were observed in polls by YouGov/Economist (45 percent approval, up one point), TIPP Insights (43 percent, up one), Civiqs, Trafalgar Group (54 percent approval, up sharply), and Quantus Insights (49 percent, up one). A John Zogby Strategies poll showed Trump holding a strong 58 percent approval, with disapproval down a point.</w:t>
      </w:r>
    </w:p>
    <w:p w14:paraId="64DE7A76" w14:textId="77777777" w:rsidR="002A0289" w:rsidRPr="00D86F5A" w:rsidRDefault="002A0289" w:rsidP="002A0289">
      <w:pPr>
        <w:keepNext/>
        <w:keepLines/>
        <w:spacing w:before="40" w:after="0"/>
        <w:outlineLvl w:val="3"/>
        <w:rPr>
          <w:rFonts w:eastAsia="Times New Roman"/>
          <w:b/>
          <w:iCs/>
          <w:sz w:val="26"/>
        </w:rPr>
      </w:pPr>
      <w:r w:rsidRPr="00D86F5A">
        <w:rPr>
          <w:rFonts w:eastAsia="Times New Roman"/>
          <w:b/>
          <w:iCs/>
          <w:sz w:val="26"/>
        </w:rPr>
        <w:t>Democracy doesn’t solve war---</w:t>
      </w:r>
      <w:r w:rsidRPr="00D86F5A">
        <w:rPr>
          <w:rFonts w:eastAsia="Times New Roman"/>
          <w:b/>
          <w:iCs/>
          <w:sz w:val="26"/>
          <w:u w:val="single"/>
        </w:rPr>
        <w:t>best models</w:t>
      </w:r>
      <w:r w:rsidRPr="00D86F5A">
        <w:rPr>
          <w:rFonts w:eastAsia="Times New Roman"/>
          <w:b/>
          <w:iCs/>
          <w:sz w:val="26"/>
        </w:rPr>
        <w:t xml:space="preserve">. </w:t>
      </w:r>
    </w:p>
    <w:p w14:paraId="460CDF80" w14:textId="77777777" w:rsidR="002A0289" w:rsidRPr="00D86F5A" w:rsidRDefault="002A0289" w:rsidP="002A0289">
      <w:pPr>
        <w:rPr>
          <w:rFonts w:eastAsia="Calibri"/>
        </w:rPr>
      </w:pPr>
      <w:r w:rsidRPr="00D86F5A">
        <w:rPr>
          <w:rFonts w:eastAsia="Calibri"/>
          <w:b/>
          <w:bCs/>
          <w:sz w:val="26"/>
        </w:rPr>
        <w:t>Campbell</w:t>
      </w:r>
      <w:r w:rsidRPr="00D86F5A">
        <w:rPr>
          <w:rFonts w:eastAsia="Calibri"/>
        </w:rPr>
        <w:t xml:space="preserve"> et al. </w:t>
      </w:r>
      <w:r w:rsidRPr="00D86F5A">
        <w:rPr>
          <w:rFonts w:eastAsia="Calibri"/>
          <w:b/>
          <w:bCs/>
          <w:sz w:val="26"/>
        </w:rPr>
        <w:t>18</w:t>
      </w:r>
      <w:r w:rsidRPr="00D86F5A">
        <w:rPr>
          <w:rFonts w:eastAsia="Calibri"/>
        </w:rPr>
        <w:t xml:space="preserve">, *PhD in Political Science, Ohio State University. **Carter Phillips and Sue Henry Associate Professor of Political Science at the Ohio State University. ***Associate Professor of Political Science, Pennsylvania State University. (*Benjamin W., **Skyler J. Cranmer, ***Bruce A. Desmarais, September 13, 2018, “Triangulating War: Network Structure and the Democratic Peace”, </w:t>
      </w:r>
      <w:r w:rsidRPr="00D86F5A">
        <w:rPr>
          <w:rFonts w:eastAsia="Calibri"/>
          <w:i/>
        </w:rPr>
        <w:t>Cornell University</w:t>
      </w:r>
      <w:r w:rsidRPr="00D86F5A">
        <w:rPr>
          <w:rFonts w:eastAsia="Calibri"/>
        </w:rPr>
        <w:t xml:space="preserve">, Accessible at: </w:t>
      </w:r>
      <w:hyperlink r:id="rId6" w:history="1">
        <w:r w:rsidRPr="00D86F5A">
          <w:rPr>
            <w:rFonts w:eastAsia="Calibri"/>
          </w:rPr>
          <w:t>https://arxiv.org/pdf/1809.04141.pdf</w:t>
        </w:r>
      </w:hyperlink>
      <w:r w:rsidRPr="00D86F5A">
        <w:rPr>
          <w:rFonts w:eastAsia="Calibri"/>
        </w:rPr>
        <w:t>)</w:t>
      </w:r>
    </w:p>
    <w:p w14:paraId="76E71B25" w14:textId="77777777" w:rsidR="002A0289" w:rsidRPr="00D86F5A" w:rsidRDefault="002A0289" w:rsidP="002A0289">
      <w:pPr>
        <w:rPr>
          <w:rFonts w:eastAsia="Calibri"/>
          <w:sz w:val="16"/>
        </w:rPr>
      </w:pPr>
      <w:r w:rsidRPr="00D86F5A">
        <w:rPr>
          <w:rFonts w:eastAsia="Calibri"/>
          <w:sz w:val="16"/>
        </w:rPr>
        <w:t>Conclusion</w:t>
      </w:r>
    </w:p>
    <w:p w14:paraId="1B095EFE" w14:textId="77777777" w:rsidR="002A0289" w:rsidRPr="00D86F5A" w:rsidRDefault="002A0289" w:rsidP="002A0289">
      <w:pPr>
        <w:rPr>
          <w:rFonts w:eastAsia="Calibri"/>
          <w:sz w:val="16"/>
        </w:rPr>
      </w:pPr>
      <w:r w:rsidRPr="00D86F5A">
        <w:rPr>
          <w:rFonts w:eastAsia="Calibri"/>
          <w:u w:val="single"/>
        </w:rPr>
        <w:t xml:space="preserve">The </w:t>
      </w:r>
      <w:r w:rsidRPr="00D86F5A">
        <w:rPr>
          <w:rFonts w:eastAsia="Calibri"/>
          <w:b/>
          <w:iCs/>
          <w:highlight w:val="cyan"/>
          <w:u w:val="single"/>
          <w:bdr w:val="single" w:sz="8" w:space="0" w:color="auto"/>
        </w:rPr>
        <w:t>dyadic understanding</w:t>
      </w:r>
      <w:r w:rsidRPr="00D86F5A">
        <w:rPr>
          <w:rFonts w:eastAsia="Calibri"/>
          <w:highlight w:val="cyan"/>
          <w:u w:val="single"/>
        </w:rPr>
        <w:t xml:space="preserve"> of </w:t>
      </w:r>
      <w:r w:rsidRPr="00D86F5A">
        <w:rPr>
          <w:rFonts w:eastAsia="Calibri"/>
          <w:u w:val="single"/>
        </w:rPr>
        <w:t xml:space="preserve">the </w:t>
      </w:r>
      <w:r w:rsidRPr="00D86F5A">
        <w:rPr>
          <w:rFonts w:eastAsia="Calibri"/>
          <w:highlight w:val="cyan"/>
          <w:u w:val="single"/>
        </w:rPr>
        <w:t>dem</w:t>
      </w:r>
      <w:r w:rsidRPr="00D86F5A">
        <w:rPr>
          <w:rFonts w:eastAsia="Calibri"/>
          <w:u w:val="single"/>
        </w:rPr>
        <w:t xml:space="preserve">ocratic </w:t>
      </w:r>
      <w:r w:rsidRPr="00D86F5A">
        <w:rPr>
          <w:rFonts w:eastAsia="Calibri"/>
          <w:highlight w:val="cyan"/>
          <w:u w:val="single"/>
        </w:rPr>
        <w:t xml:space="preserve">peace has become </w:t>
      </w:r>
      <w:r w:rsidRPr="00D86F5A">
        <w:rPr>
          <w:rFonts w:eastAsia="Calibri"/>
          <w:b/>
          <w:iCs/>
          <w:highlight w:val="cyan"/>
          <w:u w:val="single"/>
          <w:bdr w:val="single" w:sz="8" w:space="0" w:color="auto"/>
        </w:rPr>
        <w:t>ubiquitous</w:t>
      </w:r>
      <w:r w:rsidRPr="00D86F5A">
        <w:rPr>
          <w:rFonts w:eastAsia="Calibri"/>
          <w:sz w:val="16"/>
        </w:rPr>
        <w:t xml:space="preserve"> in International Relations. </w:t>
      </w:r>
      <w:r w:rsidRPr="00D86F5A">
        <w:rPr>
          <w:rFonts w:eastAsia="Calibri"/>
          <w:highlight w:val="cyan"/>
          <w:u w:val="single"/>
        </w:rPr>
        <w:t xml:space="preserve">By looking beyond </w:t>
      </w:r>
      <w:r w:rsidRPr="00D86F5A">
        <w:rPr>
          <w:rFonts w:eastAsia="Calibri"/>
          <w:b/>
          <w:iCs/>
          <w:highlight w:val="cyan"/>
          <w:u w:val="single"/>
          <w:bdr w:val="single" w:sz="8" w:space="0" w:color="auto"/>
        </w:rPr>
        <w:t>simple dyadic analysis</w:t>
      </w:r>
      <w:r w:rsidRPr="00D86F5A">
        <w:rPr>
          <w:rFonts w:eastAsia="Calibri"/>
          <w:highlight w:val="cyan"/>
          <w:u w:val="single"/>
        </w:rPr>
        <w:t>, accounting for</w:t>
      </w:r>
      <w:r w:rsidRPr="00D86F5A">
        <w:rPr>
          <w:rFonts w:eastAsia="Calibri"/>
          <w:u w:val="single"/>
        </w:rPr>
        <w:t xml:space="preserve"> the </w:t>
      </w:r>
      <w:r w:rsidRPr="00D86F5A">
        <w:rPr>
          <w:rFonts w:eastAsia="Calibri"/>
          <w:b/>
          <w:iCs/>
          <w:u w:val="single"/>
          <w:bdr w:val="single" w:sz="8" w:space="0" w:color="auto"/>
        </w:rPr>
        <w:t>embededness</w:t>
      </w:r>
      <w:r w:rsidRPr="00D86F5A">
        <w:rPr>
          <w:rFonts w:eastAsia="Calibri"/>
          <w:u w:val="single"/>
        </w:rPr>
        <w:t xml:space="preserve"> of </w:t>
      </w:r>
      <w:r w:rsidRPr="00D86F5A">
        <w:rPr>
          <w:rFonts w:eastAsia="Calibri"/>
          <w:highlight w:val="cyan"/>
          <w:u w:val="single"/>
        </w:rPr>
        <w:t>states in a</w:t>
      </w:r>
      <w:r w:rsidRPr="00D86F5A">
        <w:rPr>
          <w:rFonts w:eastAsia="Calibri"/>
          <w:u w:val="single"/>
        </w:rPr>
        <w:t xml:space="preserve"> </w:t>
      </w:r>
      <w:r w:rsidRPr="00D86F5A">
        <w:rPr>
          <w:rFonts w:eastAsia="Calibri"/>
          <w:b/>
          <w:iCs/>
          <w:u w:val="single"/>
          <w:bdr w:val="single" w:sz="8" w:space="0" w:color="auto"/>
        </w:rPr>
        <w:t xml:space="preserve">much more </w:t>
      </w:r>
      <w:r w:rsidRPr="00D86F5A">
        <w:rPr>
          <w:rFonts w:eastAsia="Calibri"/>
          <w:b/>
          <w:iCs/>
          <w:highlight w:val="cyan"/>
          <w:u w:val="single"/>
          <w:bdr w:val="single" w:sz="8" w:space="0" w:color="auto"/>
        </w:rPr>
        <w:t>complex network</w:t>
      </w:r>
      <w:r w:rsidRPr="00D86F5A">
        <w:rPr>
          <w:rFonts w:eastAsia="Calibri"/>
          <w:u w:val="single"/>
        </w:rPr>
        <w:t>, we found the democratic peace may not be</w:t>
      </w:r>
      <w:r w:rsidRPr="00D86F5A">
        <w:rPr>
          <w:rFonts w:eastAsia="Calibri"/>
          <w:sz w:val="16"/>
        </w:rPr>
        <w:t xml:space="preserve"> as </w:t>
      </w:r>
      <w:r w:rsidRPr="00D86F5A">
        <w:rPr>
          <w:rFonts w:eastAsia="Calibri"/>
          <w:b/>
          <w:iCs/>
          <w:u w:val="single"/>
          <w:bdr w:val="single" w:sz="8" w:space="0" w:color="auto"/>
        </w:rPr>
        <w:t>robust</w:t>
      </w:r>
      <w:r w:rsidRPr="00D86F5A">
        <w:rPr>
          <w:rFonts w:eastAsia="Calibri"/>
          <w:sz w:val="16"/>
        </w:rPr>
        <w:t xml:space="preserve"> as previously thought. Our results demonstrate that </w:t>
      </w:r>
      <w:r w:rsidRPr="00D86F5A">
        <w:rPr>
          <w:rFonts w:eastAsia="Calibri"/>
          <w:b/>
          <w:iCs/>
          <w:u w:val="single"/>
          <w:bdr w:val="single" w:sz="8" w:space="0" w:color="auto"/>
        </w:rPr>
        <w:t>after</w:t>
      </w:r>
      <w:r w:rsidRPr="00D86F5A">
        <w:rPr>
          <w:rFonts w:eastAsia="Calibri"/>
          <w:u w:val="single"/>
        </w:rPr>
        <w:t xml:space="preserve"> accounting for the tendency for </w:t>
      </w:r>
      <w:r w:rsidRPr="00D86F5A">
        <w:rPr>
          <w:rFonts w:eastAsia="Calibri"/>
          <w:b/>
          <w:iCs/>
          <w:u w:val="single"/>
          <w:bdr w:val="single" w:sz="8" w:space="0" w:color="auto"/>
        </w:rPr>
        <w:t>like-regime states</w:t>
      </w:r>
      <w:r w:rsidRPr="00D86F5A">
        <w:rPr>
          <w:rFonts w:eastAsia="Calibri"/>
          <w:u w:val="single"/>
        </w:rPr>
        <w:t xml:space="preserve"> with common enemies </w:t>
      </w:r>
      <w:r w:rsidRPr="00D86F5A">
        <w:rPr>
          <w:rFonts w:eastAsia="Calibri"/>
          <w:b/>
          <w:iCs/>
          <w:u w:val="single"/>
          <w:bdr w:val="single" w:sz="8" w:space="0" w:color="auto"/>
        </w:rPr>
        <w:t>not to fight one another</w:t>
      </w:r>
      <w:r w:rsidRPr="00D86F5A">
        <w:rPr>
          <w:rFonts w:eastAsia="Calibri"/>
          <w:u w:val="single"/>
        </w:rPr>
        <w:t xml:space="preserve">, the effect of the </w:t>
      </w:r>
      <w:r w:rsidRPr="00D86F5A">
        <w:rPr>
          <w:rFonts w:eastAsia="Calibri"/>
          <w:b/>
          <w:iCs/>
          <w:highlight w:val="cyan"/>
          <w:u w:val="single"/>
          <w:bdr w:val="single" w:sz="8" w:space="0" w:color="auto"/>
        </w:rPr>
        <w:t>democratic peace</w:t>
      </w:r>
      <w:r w:rsidRPr="00D86F5A">
        <w:rPr>
          <w:rFonts w:eastAsia="Calibri"/>
          <w:u w:val="single"/>
        </w:rPr>
        <w:t xml:space="preserve"> </w:t>
      </w:r>
      <w:r w:rsidRPr="00D86F5A">
        <w:rPr>
          <w:rFonts w:eastAsia="Calibri"/>
          <w:highlight w:val="cyan"/>
          <w:u w:val="single"/>
        </w:rPr>
        <w:t xml:space="preserve">not </w:t>
      </w:r>
      <w:r w:rsidRPr="00D86F5A">
        <w:rPr>
          <w:rFonts w:eastAsia="Calibri"/>
          <w:b/>
          <w:iCs/>
          <w:highlight w:val="cyan"/>
          <w:u w:val="single"/>
          <w:bdr w:val="single" w:sz="8" w:space="0" w:color="auto"/>
        </w:rPr>
        <w:t>only vanishes</w:t>
      </w:r>
      <w:r w:rsidRPr="00D86F5A">
        <w:rPr>
          <w:rFonts w:eastAsia="Calibri"/>
          <w:highlight w:val="cyan"/>
          <w:u w:val="single"/>
        </w:rPr>
        <w:t>, but</w:t>
      </w:r>
      <w:r w:rsidRPr="00D86F5A">
        <w:rPr>
          <w:rFonts w:eastAsia="Calibri"/>
          <w:sz w:val="16"/>
        </w:rPr>
        <w:t xml:space="preserve"> jointly </w:t>
      </w:r>
      <w:r w:rsidRPr="00D86F5A">
        <w:rPr>
          <w:rFonts w:eastAsia="Calibri"/>
          <w:b/>
          <w:iCs/>
          <w:highlight w:val="cyan"/>
          <w:u w:val="single"/>
          <w:bdr w:val="single" w:sz="8" w:space="0" w:color="auto"/>
        </w:rPr>
        <w:t>democratic dyads</w:t>
      </w:r>
      <w:r w:rsidRPr="00D86F5A">
        <w:rPr>
          <w:rFonts w:eastAsia="Calibri"/>
          <w:highlight w:val="cyan"/>
          <w:u w:val="single"/>
        </w:rPr>
        <w:t xml:space="preserve"> seem</w:t>
      </w:r>
      <w:r w:rsidRPr="00D86F5A">
        <w:rPr>
          <w:rFonts w:eastAsia="Calibri"/>
          <w:sz w:val="16"/>
        </w:rPr>
        <w:t xml:space="preserve"> to be </w:t>
      </w:r>
      <w:r w:rsidRPr="00D86F5A">
        <w:rPr>
          <w:rFonts w:eastAsia="Calibri"/>
          <w:b/>
          <w:i/>
          <w:iCs/>
          <w:highlight w:val="cyan"/>
          <w:u w:val="single"/>
          <w:bdr w:val="single" w:sz="8" w:space="0" w:color="auto"/>
        </w:rPr>
        <w:t>more</w:t>
      </w:r>
      <w:r w:rsidRPr="00D86F5A">
        <w:rPr>
          <w:rFonts w:eastAsia="Calibri"/>
          <w:highlight w:val="cyan"/>
          <w:u w:val="single"/>
        </w:rPr>
        <w:t xml:space="preserve"> </w:t>
      </w:r>
      <w:r w:rsidRPr="00D86F5A">
        <w:rPr>
          <w:rFonts w:eastAsia="Calibri"/>
          <w:b/>
          <w:iCs/>
          <w:highlight w:val="cyan"/>
          <w:u w:val="single"/>
          <w:bdr w:val="single" w:sz="8" w:space="0" w:color="auto"/>
        </w:rPr>
        <w:t>conflict prone</w:t>
      </w:r>
      <w:r w:rsidRPr="00D86F5A">
        <w:rPr>
          <w:rFonts w:eastAsia="Calibri"/>
          <w:sz w:val="16"/>
        </w:rPr>
        <w:t xml:space="preserve"> than mixed dyads. </w:t>
      </w:r>
      <w:r w:rsidRPr="00D86F5A">
        <w:rPr>
          <w:rFonts w:eastAsia="Calibri"/>
          <w:u w:val="single"/>
        </w:rPr>
        <w:t xml:space="preserve">These </w:t>
      </w:r>
      <w:r w:rsidRPr="00D86F5A">
        <w:rPr>
          <w:rFonts w:eastAsia="Calibri"/>
          <w:highlight w:val="cyan"/>
          <w:u w:val="single"/>
        </w:rPr>
        <w:t xml:space="preserve">results are </w:t>
      </w:r>
      <w:r w:rsidRPr="00D86F5A">
        <w:rPr>
          <w:rFonts w:eastAsia="Calibri"/>
          <w:b/>
          <w:iCs/>
          <w:highlight w:val="cyan"/>
          <w:u w:val="single"/>
          <w:bdr w:val="single" w:sz="8" w:space="0" w:color="auto"/>
        </w:rPr>
        <w:t>consistent</w:t>
      </w:r>
      <w:r w:rsidRPr="00D86F5A">
        <w:rPr>
          <w:rFonts w:eastAsia="Calibri"/>
          <w:highlight w:val="cyan"/>
          <w:u w:val="single"/>
        </w:rPr>
        <w:t xml:space="preserve"> across</w:t>
      </w:r>
      <w:r w:rsidRPr="00D86F5A">
        <w:rPr>
          <w:rFonts w:eastAsia="Calibri"/>
          <w:u w:val="single"/>
        </w:rPr>
        <w:t xml:space="preserve"> operationalizations of the </w:t>
      </w:r>
      <w:r w:rsidRPr="00D86F5A">
        <w:rPr>
          <w:rFonts w:eastAsia="Calibri"/>
          <w:b/>
          <w:iCs/>
          <w:u w:val="single"/>
          <w:bdr w:val="single" w:sz="8" w:space="0" w:color="auto"/>
        </w:rPr>
        <w:t>outcome variable</w:t>
      </w:r>
      <w:r w:rsidRPr="00D86F5A">
        <w:rPr>
          <w:rFonts w:eastAsia="Calibri"/>
          <w:u w:val="single"/>
        </w:rPr>
        <w:t xml:space="preserve">, our </w:t>
      </w:r>
      <w:r w:rsidRPr="00D86F5A">
        <w:rPr>
          <w:rFonts w:eastAsia="Calibri"/>
          <w:b/>
          <w:iCs/>
          <w:u w:val="single"/>
          <w:bdr w:val="single" w:sz="8" w:space="0" w:color="auto"/>
        </w:rPr>
        <w:t>triadic closure predictor</w:t>
      </w:r>
      <w:r w:rsidRPr="00D86F5A">
        <w:rPr>
          <w:rFonts w:eastAsia="Calibri"/>
          <w:u w:val="single"/>
        </w:rPr>
        <w:t xml:space="preserve">, measurements of </w:t>
      </w:r>
      <w:r w:rsidRPr="00D86F5A">
        <w:rPr>
          <w:rFonts w:eastAsia="Calibri"/>
          <w:b/>
          <w:iCs/>
          <w:u w:val="single"/>
          <w:bdr w:val="single" w:sz="8" w:space="0" w:color="auto"/>
        </w:rPr>
        <w:t>joint democracy</w:t>
      </w:r>
      <w:r w:rsidRPr="00D86F5A">
        <w:rPr>
          <w:rFonts w:eastAsia="Calibri"/>
          <w:u w:val="single"/>
        </w:rPr>
        <w:t xml:space="preserve">, and </w:t>
      </w:r>
      <w:r w:rsidRPr="00D86F5A">
        <w:rPr>
          <w:rFonts w:eastAsia="Calibri"/>
          <w:highlight w:val="cyan"/>
          <w:u w:val="single"/>
        </w:rPr>
        <w:t xml:space="preserve">a </w:t>
      </w:r>
      <w:r w:rsidRPr="00D86F5A">
        <w:rPr>
          <w:rFonts w:eastAsia="Calibri"/>
          <w:b/>
          <w:iCs/>
          <w:highlight w:val="cyan"/>
          <w:u w:val="single"/>
          <w:bdr w:val="single" w:sz="8" w:space="0" w:color="auto"/>
        </w:rPr>
        <w:t>variety of other factors</w:t>
      </w:r>
      <w:r w:rsidRPr="00D86F5A">
        <w:rPr>
          <w:rFonts w:eastAsia="Calibri"/>
          <w:sz w:val="16"/>
        </w:rPr>
        <w:t xml:space="preserve">. We believe this explanation for the democratic peace is not a mechanism for understanding the democratic peace, but instead, an alternative. What we have shown here is that </w:t>
      </w:r>
      <w:r w:rsidRPr="00D86F5A">
        <w:rPr>
          <w:rFonts w:eastAsia="Calibri"/>
          <w:u w:val="single"/>
        </w:rPr>
        <w:t xml:space="preserve">conflict between democracies indeed exists and the peaceful relations occasionally found are </w:t>
      </w:r>
      <w:r w:rsidRPr="00D86F5A">
        <w:rPr>
          <w:rFonts w:eastAsia="Calibri"/>
          <w:b/>
          <w:iCs/>
          <w:u w:val="single"/>
          <w:bdr w:val="single" w:sz="8" w:space="0" w:color="auto"/>
        </w:rPr>
        <w:t>not necessarily</w:t>
      </w:r>
      <w:r w:rsidRPr="00D86F5A">
        <w:rPr>
          <w:rFonts w:eastAsia="Calibri"/>
          <w:u w:val="single"/>
        </w:rPr>
        <w:t xml:space="preserve"> a function of the </w:t>
      </w:r>
      <w:r w:rsidRPr="00D86F5A">
        <w:rPr>
          <w:rFonts w:eastAsia="Calibri"/>
          <w:b/>
          <w:iCs/>
          <w:u w:val="single"/>
          <w:bdr w:val="single" w:sz="8" w:space="0" w:color="auto"/>
        </w:rPr>
        <w:t>affinity of democratic states</w:t>
      </w:r>
      <w:r w:rsidRPr="00D86F5A">
        <w:rPr>
          <w:rFonts w:eastAsia="Calibri"/>
          <w:u w:val="single"/>
        </w:rPr>
        <w:t xml:space="preserve">, or </w:t>
      </w:r>
      <w:r w:rsidRPr="00D86F5A">
        <w:rPr>
          <w:rFonts w:eastAsia="Calibri"/>
          <w:b/>
          <w:iCs/>
          <w:u w:val="single"/>
          <w:bdr w:val="single" w:sz="8" w:space="0" w:color="auto"/>
        </w:rPr>
        <w:t>intrinsic attributes</w:t>
      </w:r>
      <w:r w:rsidRPr="00D86F5A">
        <w:rPr>
          <w:rFonts w:eastAsia="Calibri"/>
          <w:u w:val="single"/>
        </w:rPr>
        <w:t xml:space="preserve"> of </w:t>
      </w:r>
      <w:r w:rsidRPr="00D86F5A">
        <w:rPr>
          <w:rFonts w:eastAsia="Calibri"/>
          <w:b/>
          <w:iCs/>
          <w:u w:val="single"/>
          <w:bdr w:val="single" w:sz="8" w:space="0" w:color="auto"/>
        </w:rPr>
        <w:t>democratic states</w:t>
      </w:r>
      <w:r w:rsidRPr="00D86F5A">
        <w:rPr>
          <w:rFonts w:eastAsia="Calibri"/>
          <w:u w:val="single"/>
        </w:rPr>
        <w:t xml:space="preserve">, but instead, a function of the </w:t>
      </w:r>
      <w:r w:rsidRPr="00D86F5A">
        <w:rPr>
          <w:rFonts w:eastAsia="Calibri"/>
          <w:b/>
          <w:iCs/>
          <w:u w:val="single"/>
          <w:bdr w:val="single" w:sz="8" w:space="0" w:color="auto"/>
        </w:rPr>
        <w:t>strategic inefficiencies</w:t>
      </w:r>
      <w:r w:rsidRPr="00D86F5A">
        <w:rPr>
          <w:rFonts w:eastAsia="Calibri"/>
          <w:u w:val="single"/>
        </w:rPr>
        <w:t xml:space="preserve"> of fighting a state with a </w:t>
      </w:r>
      <w:r w:rsidRPr="00D86F5A">
        <w:rPr>
          <w:rFonts w:eastAsia="Calibri"/>
          <w:b/>
          <w:iCs/>
          <w:u w:val="single"/>
          <w:bdr w:val="single" w:sz="8" w:space="0" w:color="auto"/>
        </w:rPr>
        <w:t>shared enemy</w:t>
      </w:r>
      <w:r w:rsidRPr="00D86F5A">
        <w:rPr>
          <w:rFonts w:eastAsia="Calibri"/>
          <w:sz w:val="16"/>
        </w:rPr>
        <w:t>. While regime type may influence the interests of states, we find that it does not directly influence the probability that any two states fight one another.</w:t>
      </w:r>
    </w:p>
    <w:p w14:paraId="518DF630" w14:textId="77777777" w:rsidR="002A0289" w:rsidRPr="00D86F5A" w:rsidRDefault="002A0289" w:rsidP="002A0289">
      <w:pPr>
        <w:rPr>
          <w:rFonts w:eastAsia="Calibri"/>
          <w:b/>
          <w:iCs/>
          <w:u w:val="single"/>
          <w:bdr w:val="single" w:sz="8" w:space="0" w:color="auto"/>
        </w:rPr>
      </w:pPr>
      <w:r w:rsidRPr="00D86F5A">
        <w:rPr>
          <w:rFonts w:eastAsia="Calibri"/>
          <w:sz w:val="16"/>
        </w:rPr>
        <w:t xml:space="preserve">There are three major implications to our research. First, </w:t>
      </w:r>
      <w:r w:rsidRPr="00D86F5A">
        <w:rPr>
          <w:rFonts w:eastAsia="Calibri"/>
          <w:highlight w:val="cyan"/>
          <w:u w:val="single"/>
        </w:rPr>
        <w:t xml:space="preserve">scholars should be </w:t>
      </w:r>
      <w:r w:rsidRPr="00D86F5A">
        <w:rPr>
          <w:rFonts w:eastAsia="Calibri"/>
          <w:b/>
          <w:iCs/>
          <w:highlight w:val="cyan"/>
          <w:u w:val="single"/>
          <w:bdr w:val="single" w:sz="8" w:space="0" w:color="auto"/>
        </w:rPr>
        <w:t>hesitant to consider dyadic conflict in isolation</w:t>
      </w:r>
      <w:r w:rsidRPr="00D86F5A">
        <w:rPr>
          <w:rFonts w:eastAsia="Calibri"/>
          <w:u w:val="single"/>
        </w:rPr>
        <w:t xml:space="preserve">, as </w:t>
      </w:r>
      <w:r w:rsidRPr="00D86F5A">
        <w:rPr>
          <w:rFonts w:eastAsia="Calibri"/>
          <w:highlight w:val="cyan"/>
          <w:u w:val="single"/>
        </w:rPr>
        <w:t xml:space="preserve">there are </w:t>
      </w:r>
      <w:r w:rsidRPr="00D86F5A">
        <w:rPr>
          <w:rFonts w:eastAsia="Calibri"/>
          <w:b/>
          <w:iCs/>
          <w:highlight w:val="cyan"/>
          <w:u w:val="single"/>
          <w:bdr w:val="single" w:sz="8" w:space="0" w:color="auto"/>
        </w:rPr>
        <w:t>network dependencies</w:t>
      </w:r>
      <w:r w:rsidRPr="00D86F5A">
        <w:rPr>
          <w:rFonts w:eastAsia="Calibri"/>
          <w:u w:val="single"/>
        </w:rPr>
        <w:t xml:space="preserve"> informing whether a state </w:t>
      </w:r>
      <w:r w:rsidRPr="00D86F5A">
        <w:rPr>
          <w:rFonts w:eastAsia="Calibri"/>
          <w:b/>
          <w:iCs/>
          <w:u w:val="single"/>
          <w:bdr w:val="single" w:sz="8" w:space="0" w:color="auto"/>
        </w:rPr>
        <w:t>engages</w:t>
      </w:r>
      <w:r w:rsidRPr="00D86F5A">
        <w:rPr>
          <w:rFonts w:eastAsia="Calibri"/>
          <w:u w:val="single"/>
        </w:rPr>
        <w:t xml:space="preserve"> or </w:t>
      </w:r>
      <w:r w:rsidRPr="00D86F5A">
        <w:rPr>
          <w:rFonts w:eastAsia="Calibri"/>
          <w:b/>
          <w:iCs/>
          <w:u w:val="single"/>
          <w:bdr w:val="single" w:sz="8" w:space="0" w:color="auto"/>
        </w:rPr>
        <w:t>joins a MID</w:t>
      </w:r>
      <w:r w:rsidRPr="00D86F5A">
        <w:rPr>
          <w:rFonts w:eastAsia="Calibri"/>
          <w:sz w:val="16"/>
        </w:rPr>
        <w:t xml:space="preserve">. Second, </w:t>
      </w:r>
      <w:r w:rsidRPr="00D86F5A">
        <w:rPr>
          <w:rFonts w:eastAsia="Calibri"/>
          <w:u w:val="single"/>
        </w:rPr>
        <w:t xml:space="preserve">preferences operating in </w:t>
      </w:r>
      <w:r w:rsidRPr="00D86F5A">
        <w:rPr>
          <w:rFonts w:eastAsia="Calibri"/>
          <w:b/>
          <w:iCs/>
          <w:u w:val="single"/>
          <w:bdr w:val="single" w:sz="8" w:space="0" w:color="auto"/>
        </w:rPr>
        <w:t>addition to network interdependencies</w:t>
      </w:r>
      <w:r w:rsidRPr="00D86F5A">
        <w:rPr>
          <w:rFonts w:eastAsia="Calibri"/>
          <w:u w:val="single"/>
        </w:rPr>
        <w:t xml:space="preserve"> and </w:t>
      </w:r>
      <w:r w:rsidRPr="00D86F5A">
        <w:rPr>
          <w:rFonts w:eastAsia="Calibri"/>
          <w:b/>
          <w:iCs/>
          <w:u w:val="single"/>
          <w:bdr w:val="single" w:sz="8" w:space="0" w:color="auto"/>
        </w:rPr>
        <w:t>collaboration</w:t>
      </w:r>
      <w:r w:rsidRPr="00D86F5A">
        <w:rPr>
          <w:rFonts w:eastAsia="Calibri"/>
          <w:u w:val="single"/>
        </w:rPr>
        <w:t xml:space="preserve"> explain </w:t>
      </w:r>
      <w:r w:rsidRPr="00D86F5A">
        <w:rPr>
          <w:rFonts w:eastAsia="Calibri"/>
          <w:b/>
          <w:iCs/>
          <w:u w:val="single"/>
          <w:bdr w:val="single" w:sz="8" w:space="0" w:color="auto"/>
        </w:rPr>
        <w:t>much</w:t>
      </w:r>
      <w:r w:rsidRPr="00D86F5A">
        <w:rPr>
          <w:rFonts w:eastAsia="Calibri"/>
          <w:u w:val="single"/>
        </w:rPr>
        <w:t xml:space="preserve"> of the democratic peace</w:t>
      </w:r>
      <w:r w:rsidRPr="00D86F5A">
        <w:rPr>
          <w:rFonts w:eastAsia="Calibri"/>
          <w:sz w:val="16"/>
        </w:rPr>
        <w:t xml:space="preserve">. Third, when studying conflict, scholars and practitioners should consider the cost structure of collaboration, and how these dynamics inform not only conflict initiation, but conflict escalation. Particularly interesting is that the theoretical mechanism at work here is dramatically simpler than any of the established justifications for the democratic peace. We do not rely on arguments about institutions or norms, but just the simple and intuitive proposition that it does not make much sense for two states fighting a third to also fight each other. </w:t>
      </w:r>
      <w:r w:rsidRPr="00D86F5A">
        <w:rPr>
          <w:rFonts w:eastAsia="Calibri"/>
          <w:u w:val="single"/>
        </w:rPr>
        <w:t xml:space="preserve">What the existing literature seems to have </w:t>
      </w:r>
      <w:r w:rsidRPr="00D86F5A">
        <w:rPr>
          <w:rFonts w:eastAsia="Calibri"/>
          <w:b/>
          <w:iCs/>
          <w:u w:val="single"/>
          <w:bdr w:val="single" w:sz="8" w:space="0" w:color="auto"/>
        </w:rPr>
        <w:t>missed</w:t>
      </w:r>
      <w:r w:rsidRPr="00D86F5A">
        <w:rPr>
          <w:rFonts w:eastAsia="Calibri"/>
          <w:sz w:val="16"/>
        </w:rPr>
        <w:t xml:space="preserve">, usually theoretically and almost always empirically, </w:t>
      </w:r>
      <w:r w:rsidRPr="00D86F5A">
        <w:rPr>
          <w:rFonts w:eastAsia="Calibri"/>
          <w:u w:val="single"/>
        </w:rPr>
        <w:t xml:space="preserve">is that </w:t>
      </w:r>
      <w:r w:rsidRPr="00D86F5A">
        <w:rPr>
          <w:rFonts w:eastAsia="Calibri"/>
          <w:b/>
          <w:iCs/>
          <w:highlight w:val="cyan"/>
          <w:u w:val="single"/>
          <w:bdr w:val="single" w:sz="8" w:space="0" w:color="auto"/>
        </w:rPr>
        <w:t>dyadic conflicts</w:t>
      </w:r>
      <w:r w:rsidRPr="00D86F5A">
        <w:rPr>
          <w:rFonts w:eastAsia="Calibri"/>
          <w:highlight w:val="cyan"/>
          <w:u w:val="single"/>
        </w:rPr>
        <w:t xml:space="preserve"> do not occur in </w:t>
      </w:r>
      <w:r w:rsidRPr="00D86F5A">
        <w:rPr>
          <w:rFonts w:eastAsia="Calibri"/>
          <w:b/>
          <w:iCs/>
          <w:highlight w:val="cyan"/>
          <w:u w:val="single"/>
          <w:bdr w:val="single" w:sz="8" w:space="0" w:color="auto"/>
        </w:rPr>
        <w:t>isolation</w:t>
      </w:r>
      <w:r w:rsidRPr="00D86F5A">
        <w:rPr>
          <w:rFonts w:eastAsia="Calibri"/>
          <w:highlight w:val="cyan"/>
          <w:u w:val="single"/>
        </w:rPr>
        <w:t xml:space="preserve">, but in </w:t>
      </w:r>
      <w:r w:rsidRPr="00D86F5A">
        <w:rPr>
          <w:rFonts w:eastAsia="Calibri"/>
          <w:u w:val="single"/>
        </w:rPr>
        <w:t xml:space="preserve">the context of </w:t>
      </w:r>
      <w:r w:rsidRPr="00D86F5A">
        <w:rPr>
          <w:rFonts w:eastAsia="Calibri"/>
          <w:highlight w:val="cyan"/>
          <w:u w:val="single"/>
        </w:rPr>
        <w:t xml:space="preserve">a </w:t>
      </w:r>
      <w:r w:rsidRPr="00D86F5A">
        <w:rPr>
          <w:rFonts w:eastAsia="Calibri"/>
          <w:b/>
          <w:iCs/>
          <w:highlight w:val="cyan"/>
          <w:u w:val="single"/>
          <w:bdr w:val="single" w:sz="8" w:space="0" w:color="auto"/>
        </w:rPr>
        <w:t>complex network of relations.</w:t>
      </w:r>
    </w:p>
    <w:p w14:paraId="4E2A66F4" w14:textId="77777777" w:rsidR="002A0289" w:rsidRPr="00D86F5A" w:rsidRDefault="002A0289" w:rsidP="002A0289">
      <w:pPr>
        <w:keepNext/>
        <w:keepLines/>
        <w:pageBreakBefore/>
        <w:spacing w:before="40" w:after="0"/>
        <w:jc w:val="center"/>
        <w:outlineLvl w:val="2"/>
        <w:rPr>
          <w:rFonts w:eastAsia="Times New Roman" w:cs="Times New Roman"/>
          <w:b/>
          <w:sz w:val="32"/>
          <w:szCs w:val="24"/>
          <w:u w:val="single"/>
        </w:rPr>
      </w:pPr>
      <w:r w:rsidRPr="00D86F5A">
        <w:rPr>
          <w:rFonts w:eastAsia="Times New Roman" w:cs="Times New Roman"/>
          <w:b/>
          <w:sz w:val="32"/>
          <w:szCs w:val="24"/>
          <w:u w:val="single"/>
        </w:rPr>
        <w:t>China Leadership !D---1NC</w:t>
      </w:r>
    </w:p>
    <w:p w14:paraId="4BBC7E79" w14:textId="77777777" w:rsidR="002A0289" w:rsidRPr="00D86F5A" w:rsidRDefault="002A0289" w:rsidP="002A0289">
      <w:pPr>
        <w:keepNext/>
        <w:keepLines/>
        <w:spacing w:before="40" w:after="0"/>
        <w:outlineLvl w:val="3"/>
        <w:rPr>
          <w:rFonts w:eastAsia="Times New Roman"/>
          <w:b/>
          <w:iCs/>
          <w:sz w:val="26"/>
        </w:rPr>
      </w:pPr>
      <w:r w:rsidRPr="00D86F5A">
        <w:rPr>
          <w:rFonts w:eastAsia="Times New Roman"/>
          <w:b/>
          <w:iCs/>
          <w:sz w:val="26"/>
        </w:rPr>
        <w:t xml:space="preserve">China lacks the </w:t>
      </w:r>
      <w:r w:rsidRPr="00D86F5A">
        <w:rPr>
          <w:rFonts w:eastAsia="Times New Roman"/>
          <w:b/>
          <w:iCs/>
          <w:sz w:val="26"/>
          <w:u w:val="single"/>
        </w:rPr>
        <w:t>means and motive</w:t>
      </w:r>
      <w:r w:rsidRPr="00D86F5A">
        <w:rPr>
          <w:rFonts w:eastAsia="Times New Roman"/>
          <w:b/>
          <w:iCs/>
          <w:sz w:val="26"/>
        </w:rPr>
        <w:t xml:space="preserve"> for a Sinocentric order. </w:t>
      </w:r>
    </w:p>
    <w:p w14:paraId="194CCE03" w14:textId="77777777" w:rsidR="002A0289" w:rsidRPr="00D86F5A" w:rsidRDefault="002A0289" w:rsidP="002A0289">
      <w:pPr>
        <w:rPr>
          <w:rFonts w:eastAsia="Calibri"/>
        </w:rPr>
      </w:pPr>
      <w:r w:rsidRPr="00D86F5A">
        <w:rPr>
          <w:rFonts w:eastAsia="Calibri"/>
          <w:b/>
          <w:bCs/>
          <w:sz w:val="26"/>
        </w:rPr>
        <w:t>Weiss 23</w:t>
      </w:r>
      <w:r w:rsidRPr="00D86F5A">
        <w:rPr>
          <w:rFonts w:eastAsia="Calibri"/>
        </w:rPr>
        <w:t>, PhD, professor of government at Cornell University. (Jessica Chen, 5-4-2023, "Even China Isn’t Convinced It Can Replace the U.S.," New York Times, https://www.nytimes.com/2023/05/04/opinion/china-us-world-order.html)</w:t>
      </w:r>
    </w:p>
    <w:p w14:paraId="32880BB4" w14:textId="77777777" w:rsidR="002A0289" w:rsidRPr="00D86F5A" w:rsidRDefault="002A0289" w:rsidP="002A0289">
      <w:pPr>
        <w:rPr>
          <w:rFonts w:eastAsia="Calibri"/>
          <w:u w:val="single"/>
        </w:rPr>
      </w:pPr>
      <w:r w:rsidRPr="00D86F5A">
        <w:rPr>
          <w:rFonts w:eastAsia="Calibri"/>
          <w:u w:val="single"/>
        </w:rPr>
        <w:t>There’s a hardening view</w:t>
      </w:r>
      <w:r w:rsidRPr="00D86F5A">
        <w:rPr>
          <w:rFonts w:eastAsia="Calibri"/>
          <w:sz w:val="16"/>
        </w:rPr>
        <w:t xml:space="preserve"> in Washington that </w:t>
      </w:r>
      <w:r w:rsidRPr="00D86F5A">
        <w:rPr>
          <w:rFonts w:eastAsia="Calibri"/>
          <w:u w:val="single"/>
        </w:rPr>
        <w:t xml:space="preserve">China seeks to </w:t>
      </w:r>
      <w:r w:rsidRPr="00D86F5A">
        <w:rPr>
          <w:rFonts w:eastAsia="Calibri"/>
          <w:b/>
          <w:iCs/>
          <w:u w:val="single"/>
          <w:bdr w:val="single" w:sz="8" w:space="0" w:color="auto"/>
        </w:rPr>
        <w:t>supplant</w:t>
      </w:r>
      <w:r w:rsidRPr="00D86F5A">
        <w:rPr>
          <w:rFonts w:eastAsia="Calibri"/>
          <w:u w:val="single"/>
        </w:rPr>
        <w:t xml:space="preserve"> the </w:t>
      </w:r>
      <w:r w:rsidRPr="00D86F5A">
        <w:rPr>
          <w:rFonts w:eastAsia="Calibri"/>
          <w:b/>
          <w:iCs/>
          <w:u w:val="single"/>
          <w:bdr w:val="single" w:sz="8" w:space="0" w:color="auto"/>
        </w:rPr>
        <w:t>U</w:t>
      </w:r>
      <w:r w:rsidRPr="00D86F5A">
        <w:rPr>
          <w:rFonts w:eastAsia="Calibri"/>
          <w:sz w:val="16"/>
        </w:rPr>
        <w:t xml:space="preserve">nited </w:t>
      </w:r>
      <w:r w:rsidRPr="00D86F5A">
        <w:rPr>
          <w:rFonts w:eastAsia="Calibri"/>
          <w:b/>
          <w:iCs/>
          <w:u w:val="single"/>
          <w:bdr w:val="single" w:sz="8" w:space="0" w:color="auto"/>
        </w:rPr>
        <w:t>S</w:t>
      </w:r>
      <w:r w:rsidRPr="00D86F5A">
        <w:rPr>
          <w:rFonts w:eastAsia="Calibri"/>
          <w:sz w:val="16"/>
        </w:rPr>
        <w:t xml:space="preserve">tates </w:t>
      </w:r>
      <w:r w:rsidRPr="00D86F5A">
        <w:rPr>
          <w:rFonts w:eastAsia="Calibri"/>
          <w:u w:val="single"/>
        </w:rPr>
        <w:t xml:space="preserve">as the leading world power and remake the international system in its </w:t>
      </w:r>
      <w:r w:rsidRPr="00D86F5A">
        <w:rPr>
          <w:rFonts w:eastAsia="Calibri"/>
          <w:b/>
          <w:iCs/>
          <w:u w:val="single"/>
          <w:bdr w:val="single" w:sz="8" w:space="0" w:color="auto"/>
        </w:rPr>
        <w:t>illiberal image</w:t>
      </w:r>
      <w:r w:rsidRPr="00D86F5A">
        <w:rPr>
          <w:rFonts w:eastAsia="Calibri"/>
          <w:u w:val="single"/>
        </w:rPr>
        <w:t>.</w:t>
      </w:r>
    </w:p>
    <w:p w14:paraId="2835BE3A" w14:textId="77777777" w:rsidR="002A0289" w:rsidRPr="00D86F5A" w:rsidRDefault="002A0289" w:rsidP="002A0289">
      <w:pPr>
        <w:rPr>
          <w:rFonts w:eastAsia="Calibri"/>
          <w:sz w:val="16"/>
        </w:rPr>
      </w:pPr>
      <w:r w:rsidRPr="00D86F5A">
        <w:rPr>
          <w:rFonts w:eastAsia="Calibri"/>
          <w:sz w:val="16"/>
        </w:rPr>
        <w:t>China has of course fed these fears by building up its military, partnering with a revanchist Russia, pressing disputed territorial claims, and with its own rhetoric. President Xi Jinping of China has vowed to thwart what he views as U.S.-led efforts to “contain, encircle and suppress” China and has said “capitalism will inevitably perish and socialism will inevitably triumph.”</w:t>
      </w:r>
    </w:p>
    <w:p w14:paraId="30CF75A3" w14:textId="77777777" w:rsidR="002A0289" w:rsidRPr="00D86F5A" w:rsidRDefault="002A0289" w:rsidP="002A0289">
      <w:pPr>
        <w:rPr>
          <w:rFonts w:eastAsia="Calibri"/>
          <w:sz w:val="16"/>
        </w:rPr>
      </w:pPr>
      <w:r w:rsidRPr="00D86F5A">
        <w:rPr>
          <w:rFonts w:eastAsia="Calibri"/>
          <w:sz w:val="16"/>
        </w:rPr>
        <w:t xml:space="preserve">But such </w:t>
      </w:r>
      <w:r w:rsidRPr="00D86F5A">
        <w:rPr>
          <w:rFonts w:eastAsia="Calibri"/>
          <w:u w:val="single"/>
        </w:rPr>
        <w:t>ideological proclamations are</w:t>
      </w:r>
      <w:r w:rsidRPr="00D86F5A">
        <w:rPr>
          <w:rFonts w:eastAsia="Calibri"/>
          <w:sz w:val="16"/>
        </w:rPr>
        <w:t xml:space="preserve"> in part </w:t>
      </w:r>
      <w:r w:rsidRPr="00D86F5A">
        <w:rPr>
          <w:rFonts w:eastAsia="Calibri"/>
          <w:u w:val="single"/>
        </w:rPr>
        <w:t>motivated by insecurity</w:t>
      </w:r>
      <w:r w:rsidRPr="00D86F5A">
        <w:rPr>
          <w:rFonts w:eastAsia="Calibri"/>
          <w:sz w:val="16"/>
        </w:rPr>
        <w:t xml:space="preserve"> — most Communist states have collapsed, and the Chinese leadership fears being next — and are meant more to instill domestic confidence and loyalty to the party than to reflect actual policy or fixed beliefs.</w:t>
      </w:r>
    </w:p>
    <w:p w14:paraId="21E0BB65" w14:textId="77777777" w:rsidR="002A0289" w:rsidRPr="00D86F5A" w:rsidRDefault="002A0289" w:rsidP="002A0289">
      <w:pPr>
        <w:rPr>
          <w:rFonts w:eastAsia="Calibri"/>
          <w:u w:val="single"/>
        </w:rPr>
      </w:pPr>
      <w:r w:rsidRPr="00D86F5A">
        <w:rPr>
          <w:rFonts w:eastAsia="Calibri"/>
          <w:u w:val="single"/>
        </w:rPr>
        <w:t xml:space="preserve">Ideology in China is itself </w:t>
      </w:r>
      <w:r w:rsidRPr="00D86F5A">
        <w:rPr>
          <w:rFonts w:eastAsia="Calibri"/>
          <w:b/>
          <w:iCs/>
          <w:u w:val="single"/>
          <w:bdr w:val="single" w:sz="8" w:space="0" w:color="auto"/>
        </w:rPr>
        <w:t>malleable</w:t>
      </w:r>
      <w:r w:rsidRPr="00D86F5A">
        <w:rPr>
          <w:rFonts w:eastAsia="Calibri"/>
          <w:sz w:val="16"/>
        </w:rPr>
        <w:t xml:space="preserve">, rather than a rigid cage that determines policy and has been continually tweaked to justify the maintenance of one-party rule through decades of great change. Under Mao, for instance, capitalists were persecuted as “counterrevolutionaries.” But under President Jiang Zemin the Chinese Communist Party abandoned a core Marxist belief in 2001 by accepting private entrepreneurs as party members. </w:t>
      </w:r>
      <w:r w:rsidRPr="00D86F5A">
        <w:rPr>
          <w:rFonts w:eastAsia="Calibri"/>
          <w:u w:val="single"/>
        </w:rPr>
        <w:t xml:space="preserve">China’s economy today is more capitalist than Marxist and </w:t>
      </w:r>
      <w:r w:rsidRPr="00D86F5A">
        <w:rPr>
          <w:rFonts w:eastAsia="Calibri"/>
          <w:b/>
          <w:iCs/>
          <w:u w:val="single"/>
          <w:bdr w:val="single" w:sz="8" w:space="0" w:color="auto"/>
        </w:rPr>
        <w:t>highly dependent</w:t>
      </w:r>
      <w:r w:rsidRPr="00D86F5A">
        <w:rPr>
          <w:rFonts w:eastAsia="Calibri"/>
          <w:u w:val="single"/>
        </w:rPr>
        <w:t xml:space="preserve"> on access to world markets.</w:t>
      </w:r>
    </w:p>
    <w:p w14:paraId="4581C89D" w14:textId="77777777" w:rsidR="002A0289" w:rsidRPr="00D86F5A" w:rsidRDefault="002A0289" w:rsidP="002A0289">
      <w:pPr>
        <w:rPr>
          <w:rFonts w:eastAsia="Calibri"/>
          <w:sz w:val="16"/>
        </w:rPr>
      </w:pPr>
      <w:r w:rsidRPr="00D86F5A">
        <w:rPr>
          <w:rFonts w:eastAsia="Calibri"/>
          <w:highlight w:val="cyan"/>
          <w:u w:val="single"/>
        </w:rPr>
        <w:t xml:space="preserve">Assessments of China based on </w:t>
      </w:r>
      <w:r w:rsidRPr="00D86F5A">
        <w:rPr>
          <w:rFonts w:eastAsia="Calibri"/>
          <w:b/>
          <w:iCs/>
          <w:highlight w:val="cyan"/>
          <w:u w:val="single"/>
          <w:bdr w:val="single" w:sz="8" w:space="0" w:color="auto"/>
        </w:rPr>
        <w:t>cherry-picked phrases</w:t>
      </w:r>
      <w:r w:rsidRPr="00D86F5A">
        <w:rPr>
          <w:rFonts w:eastAsia="Calibri"/>
          <w:highlight w:val="cyan"/>
          <w:u w:val="single"/>
        </w:rPr>
        <w:t xml:space="preserve"> from</w:t>
      </w:r>
      <w:r w:rsidRPr="00D86F5A">
        <w:rPr>
          <w:rFonts w:eastAsia="Calibri"/>
          <w:sz w:val="16"/>
        </w:rPr>
        <w:t xml:space="preserve"> party </w:t>
      </w:r>
      <w:r w:rsidRPr="00D86F5A">
        <w:rPr>
          <w:rFonts w:eastAsia="Calibri"/>
          <w:b/>
          <w:iCs/>
          <w:highlight w:val="cyan"/>
          <w:u w:val="single"/>
          <w:bdr w:val="single" w:sz="8" w:space="0" w:color="auto"/>
        </w:rPr>
        <w:t>propaganda</w:t>
      </w:r>
      <w:r w:rsidRPr="00D86F5A">
        <w:rPr>
          <w:rFonts w:eastAsia="Calibri"/>
          <w:highlight w:val="cyan"/>
          <w:u w:val="single"/>
        </w:rPr>
        <w:t xml:space="preserve"> overlook the</w:t>
      </w:r>
      <w:r w:rsidRPr="00D86F5A">
        <w:rPr>
          <w:rFonts w:eastAsia="Calibri"/>
          <w:u w:val="single"/>
        </w:rPr>
        <w:t xml:space="preserve"> </w:t>
      </w:r>
      <w:r w:rsidRPr="00D86F5A">
        <w:rPr>
          <w:rFonts w:eastAsia="Calibri"/>
          <w:b/>
          <w:iCs/>
          <w:u w:val="single"/>
          <w:bdr w:val="single" w:sz="8" w:space="0" w:color="auto"/>
        </w:rPr>
        <w:t xml:space="preserve">frequent </w:t>
      </w:r>
      <w:r w:rsidRPr="00D86F5A">
        <w:rPr>
          <w:rFonts w:eastAsia="Calibri"/>
          <w:b/>
          <w:iCs/>
          <w:highlight w:val="cyan"/>
          <w:u w:val="single"/>
          <w:bdr w:val="single" w:sz="8" w:space="0" w:color="auto"/>
        </w:rPr>
        <w:t>gap</w:t>
      </w:r>
      <w:r w:rsidRPr="00D86F5A">
        <w:rPr>
          <w:rFonts w:eastAsia="Calibri"/>
          <w:highlight w:val="cyan"/>
          <w:u w:val="single"/>
        </w:rPr>
        <w:t xml:space="preserve"> between rhetoric and reality</w:t>
      </w:r>
      <w:r w:rsidRPr="00D86F5A">
        <w:rPr>
          <w:rFonts w:eastAsia="Calibri"/>
          <w:sz w:val="16"/>
        </w:rPr>
        <w:t>. In 2018, for example, China cracked down on Marxist student groups and labor organizers, possibly because — as the labor scholar and sociologist Eli Friedman has noted — the young activists embodied “the Marxist principles the C.C.P. has long since abandoned in practice.” Likewise, Beijing has for years emphasized the sanctity of national sovereignty and noninterference in a country’s domestic affairs, yet has provided diplomatic cover for Russia’s invasion of Ukraine.</w:t>
      </w:r>
    </w:p>
    <w:p w14:paraId="1EFA0E59" w14:textId="77777777" w:rsidR="002A0289" w:rsidRPr="00D86F5A" w:rsidRDefault="002A0289" w:rsidP="002A0289">
      <w:pPr>
        <w:rPr>
          <w:rFonts w:eastAsia="Calibri"/>
          <w:sz w:val="16"/>
        </w:rPr>
      </w:pPr>
      <w:r w:rsidRPr="00D86F5A">
        <w:rPr>
          <w:rFonts w:eastAsia="Calibri"/>
          <w:sz w:val="16"/>
        </w:rPr>
        <w:t>Leading Chinese intellectuals openly acknowledge the difficulty of reconciling what China says with what it does. “</w:t>
      </w:r>
      <w:r w:rsidRPr="00D86F5A">
        <w:rPr>
          <w:rFonts w:eastAsia="Calibri"/>
          <w:u w:val="single"/>
        </w:rPr>
        <w:t xml:space="preserve">Even </w:t>
      </w:r>
      <w:r w:rsidRPr="00D86F5A">
        <w:rPr>
          <w:rFonts w:eastAsia="Calibri"/>
          <w:b/>
          <w:iCs/>
          <w:u w:val="single"/>
          <w:bdr w:val="single" w:sz="8" w:space="0" w:color="auto"/>
        </w:rPr>
        <w:t>we</w:t>
      </w:r>
      <w:r w:rsidRPr="00D86F5A">
        <w:rPr>
          <w:rFonts w:eastAsia="Calibri"/>
          <w:u w:val="single"/>
        </w:rPr>
        <w:t xml:space="preserve"> don’t believe much of what we say</w:t>
      </w:r>
      <w:r w:rsidRPr="00D86F5A">
        <w:rPr>
          <w:rFonts w:eastAsia="Calibri"/>
          <w:sz w:val="16"/>
        </w:rPr>
        <w:t>,” the Chinese economist Yao Yang, who is known for his pragmatic views, has said. “Our goal is not to defeat liberalism, but instead to say that what we have can be as good as what you have.” Jiang Shigong, a legal scholar and apologist for Mr. Xi’s political philosophy, has written that “‘socialism’ is not ossified dogma, but instead an open concept awaiting exploration and definition.”</w:t>
      </w:r>
    </w:p>
    <w:p w14:paraId="7A05219A" w14:textId="77777777" w:rsidR="002A0289" w:rsidRPr="00D86F5A" w:rsidRDefault="002A0289" w:rsidP="002A0289">
      <w:pPr>
        <w:rPr>
          <w:rFonts w:eastAsia="Calibri"/>
          <w:u w:val="single"/>
        </w:rPr>
      </w:pPr>
      <w:r w:rsidRPr="00D86F5A">
        <w:rPr>
          <w:rFonts w:eastAsia="Calibri"/>
          <w:sz w:val="16"/>
        </w:rPr>
        <w:t xml:space="preserve">China’s long-term ambitions are difficult to know with certainty, and they can change. But </w:t>
      </w:r>
      <w:r w:rsidRPr="00D86F5A">
        <w:rPr>
          <w:rFonts w:eastAsia="Calibri"/>
          <w:highlight w:val="cyan"/>
          <w:u w:val="single"/>
        </w:rPr>
        <w:t xml:space="preserve">it is </w:t>
      </w:r>
      <w:r w:rsidRPr="00D86F5A">
        <w:rPr>
          <w:rFonts w:eastAsia="Calibri"/>
          <w:b/>
          <w:iCs/>
          <w:highlight w:val="cyan"/>
          <w:u w:val="single"/>
          <w:bdr w:val="single" w:sz="8" w:space="0" w:color="auto"/>
        </w:rPr>
        <w:t>far from clear</w:t>
      </w:r>
      <w:r w:rsidRPr="00D86F5A">
        <w:rPr>
          <w:rFonts w:eastAsia="Calibri"/>
          <w:u w:val="single"/>
        </w:rPr>
        <w:t xml:space="preserve"> that </w:t>
      </w:r>
      <w:r w:rsidRPr="00D86F5A">
        <w:rPr>
          <w:rFonts w:eastAsia="Calibri"/>
          <w:highlight w:val="cyan"/>
          <w:u w:val="single"/>
        </w:rPr>
        <w:t xml:space="preserve">it </w:t>
      </w:r>
      <w:r w:rsidRPr="00D86F5A">
        <w:rPr>
          <w:rFonts w:eastAsia="Calibri"/>
          <w:b/>
          <w:iCs/>
          <w:highlight w:val="cyan"/>
          <w:u w:val="single"/>
          <w:bdr w:val="single" w:sz="8" w:space="0" w:color="auto"/>
        </w:rPr>
        <w:t>can</w:t>
      </w:r>
      <w:r w:rsidRPr="00D86F5A">
        <w:rPr>
          <w:rFonts w:eastAsia="Calibri"/>
          <w:sz w:val="16"/>
        </w:rPr>
        <w:t xml:space="preserve"> — </w:t>
      </w:r>
      <w:r w:rsidRPr="00D86F5A">
        <w:rPr>
          <w:rFonts w:eastAsia="Calibri"/>
          <w:highlight w:val="cyan"/>
          <w:u w:val="single"/>
        </w:rPr>
        <w:t>or</w:t>
      </w:r>
      <w:r w:rsidRPr="00D86F5A">
        <w:rPr>
          <w:rFonts w:eastAsia="Calibri"/>
          <w:sz w:val="16"/>
        </w:rPr>
        <w:t xml:space="preserve"> even </w:t>
      </w:r>
      <w:r w:rsidRPr="00D86F5A">
        <w:rPr>
          <w:rFonts w:eastAsia="Calibri"/>
          <w:b/>
          <w:iCs/>
          <w:highlight w:val="cyan"/>
          <w:u w:val="single"/>
          <w:bdr w:val="single" w:sz="8" w:space="0" w:color="auto"/>
        </w:rPr>
        <w:t>seeks to</w:t>
      </w:r>
      <w:r w:rsidRPr="00D86F5A">
        <w:rPr>
          <w:rFonts w:eastAsia="Calibri"/>
          <w:sz w:val="16"/>
        </w:rPr>
        <w:t xml:space="preserve"> — </w:t>
      </w:r>
      <w:r w:rsidRPr="00D86F5A">
        <w:rPr>
          <w:rFonts w:eastAsia="Calibri"/>
          <w:b/>
          <w:iCs/>
          <w:highlight w:val="cyan"/>
          <w:u w:val="single"/>
          <w:bdr w:val="single" w:sz="8" w:space="0" w:color="auto"/>
        </w:rPr>
        <w:t>replace</w:t>
      </w:r>
      <w:r w:rsidRPr="00D86F5A">
        <w:rPr>
          <w:rFonts w:eastAsia="Calibri"/>
          <w:highlight w:val="cyan"/>
          <w:u w:val="single"/>
        </w:rPr>
        <w:t xml:space="preserve"> the </w:t>
      </w:r>
      <w:r w:rsidRPr="00D86F5A">
        <w:rPr>
          <w:rFonts w:eastAsia="Calibri"/>
          <w:b/>
          <w:iCs/>
          <w:highlight w:val="cyan"/>
          <w:u w:val="single"/>
          <w:bdr w:val="single" w:sz="8" w:space="0" w:color="auto"/>
        </w:rPr>
        <w:t>U</w:t>
      </w:r>
      <w:r w:rsidRPr="00D86F5A">
        <w:rPr>
          <w:rFonts w:eastAsia="Calibri"/>
          <w:sz w:val="16"/>
        </w:rPr>
        <w:t xml:space="preserve">nited </w:t>
      </w:r>
      <w:r w:rsidRPr="00D86F5A">
        <w:rPr>
          <w:rFonts w:eastAsia="Calibri"/>
          <w:b/>
          <w:iCs/>
          <w:highlight w:val="cyan"/>
          <w:u w:val="single"/>
          <w:bdr w:val="single" w:sz="8" w:space="0" w:color="auto"/>
        </w:rPr>
        <w:t>S</w:t>
      </w:r>
      <w:r w:rsidRPr="00D86F5A">
        <w:rPr>
          <w:rFonts w:eastAsia="Calibri"/>
          <w:sz w:val="16"/>
        </w:rPr>
        <w:t xml:space="preserve">tates </w:t>
      </w:r>
      <w:r w:rsidRPr="00D86F5A">
        <w:rPr>
          <w:rFonts w:eastAsia="Calibri"/>
          <w:u w:val="single"/>
        </w:rPr>
        <w:t>as the world’s dominant power.</w:t>
      </w:r>
    </w:p>
    <w:p w14:paraId="31E716C5" w14:textId="77777777" w:rsidR="002A0289" w:rsidRPr="00D86F5A" w:rsidRDefault="002A0289" w:rsidP="002A0289">
      <w:pPr>
        <w:rPr>
          <w:rFonts w:eastAsia="Calibri"/>
          <w:sz w:val="16"/>
        </w:rPr>
      </w:pPr>
      <w:r w:rsidRPr="00D86F5A">
        <w:rPr>
          <w:rFonts w:eastAsia="Calibri"/>
          <w:sz w:val="16"/>
        </w:rPr>
        <w:t xml:space="preserve">Mr. Xi and the C.C.P. apparently see the United States as trying to keep China perpetually subordinate and vulnerable, opposing whatever China does or advocates in an international system that Beijing believes favors the United States and developed democracies. But at a minimum, </w:t>
      </w:r>
      <w:r w:rsidRPr="00D86F5A">
        <w:rPr>
          <w:rFonts w:eastAsia="Calibri"/>
          <w:u w:val="single"/>
        </w:rPr>
        <w:t xml:space="preserve">China seems more intent on modifying aspects of a system under which </w:t>
      </w:r>
      <w:r w:rsidRPr="00D86F5A">
        <w:rPr>
          <w:rFonts w:eastAsia="Calibri"/>
          <w:b/>
          <w:iCs/>
          <w:u w:val="single"/>
          <w:bdr w:val="single" w:sz="8" w:space="0" w:color="auto"/>
        </w:rPr>
        <w:t>it has prospered</w:t>
      </w:r>
      <w:r w:rsidRPr="00D86F5A">
        <w:rPr>
          <w:rFonts w:eastAsia="Calibri"/>
          <w:sz w:val="16"/>
        </w:rPr>
        <w:t xml:space="preserve"> — making it safer for autocracy — </w:t>
      </w:r>
      <w:r w:rsidRPr="00D86F5A">
        <w:rPr>
          <w:rFonts w:eastAsia="Calibri"/>
          <w:u w:val="single"/>
        </w:rPr>
        <w:t>rather than replacing it</w:t>
      </w:r>
      <w:r w:rsidRPr="00D86F5A">
        <w:rPr>
          <w:rFonts w:eastAsia="Calibri"/>
          <w:sz w:val="16"/>
        </w:rPr>
        <w:t>.</w:t>
      </w:r>
    </w:p>
    <w:p w14:paraId="096146EE" w14:textId="77777777" w:rsidR="002A0289" w:rsidRPr="00D86F5A" w:rsidRDefault="002A0289" w:rsidP="002A0289">
      <w:pPr>
        <w:rPr>
          <w:rFonts w:eastAsia="Calibri"/>
          <w:sz w:val="16"/>
        </w:rPr>
      </w:pPr>
      <w:r w:rsidRPr="00D86F5A">
        <w:rPr>
          <w:rFonts w:eastAsia="Calibri"/>
          <w:sz w:val="16"/>
        </w:rPr>
        <w:t xml:space="preserve">Mr. Xi often couches this effort in his political slogans like the “China dream” and a “shared future for humankind.” But there is continuing debate in China over what these visions really mean and what costs and risks China should accept in seeking global leadership. </w:t>
      </w:r>
      <w:r w:rsidRPr="00D86F5A">
        <w:rPr>
          <w:rFonts w:eastAsia="Calibri"/>
          <w:highlight w:val="cyan"/>
          <w:u w:val="single"/>
        </w:rPr>
        <w:t>China’s</w:t>
      </w:r>
      <w:r w:rsidRPr="00D86F5A">
        <w:rPr>
          <w:rFonts w:eastAsia="Calibri"/>
          <w:u w:val="single"/>
        </w:rPr>
        <w:t xml:space="preserve"> overseas </w:t>
      </w:r>
      <w:r w:rsidRPr="00D86F5A">
        <w:rPr>
          <w:rFonts w:eastAsia="Calibri"/>
          <w:highlight w:val="cyan"/>
          <w:u w:val="single"/>
        </w:rPr>
        <w:t>development largess</w:t>
      </w:r>
      <w:r w:rsidRPr="00D86F5A">
        <w:rPr>
          <w:rFonts w:eastAsia="Calibri"/>
          <w:sz w:val="16"/>
        </w:rPr>
        <w:t xml:space="preserve">, for example, </w:t>
      </w:r>
      <w:r w:rsidRPr="00D86F5A">
        <w:rPr>
          <w:rFonts w:eastAsia="Calibri"/>
          <w:highlight w:val="cyan"/>
          <w:u w:val="single"/>
        </w:rPr>
        <w:t xml:space="preserve">is </w:t>
      </w:r>
      <w:r w:rsidRPr="00D86F5A">
        <w:rPr>
          <w:rFonts w:eastAsia="Calibri"/>
          <w:b/>
          <w:iCs/>
          <w:highlight w:val="cyan"/>
          <w:u w:val="single"/>
          <w:bdr w:val="single" w:sz="8" w:space="0" w:color="auto"/>
        </w:rPr>
        <w:t>limited</w:t>
      </w:r>
      <w:r w:rsidRPr="00D86F5A">
        <w:rPr>
          <w:rFonts w:eastAsia="Calibri"/>
          <w:highlight w:val="cyan"/>
          <w:u w:val="single"/>
        </w:rPr>
        <w:t xml:space="preserve"> by</w:t>
      </w:r>
      <w:r w:rsidRPr="00D86F5A">
        <w:rPr>
          <w:rFonts w:eastAsia="Calibri"/>
          <w:u w:val="single"/>
        </w:rPr>
        <w:t xml:space="preserve"> the imperative of addressing its own persistent </w:t>
      </w:r>
      <w:r w:rsidRPr="00D86F5A">
        <w:rPr>
          <w:rFonts w:eastAsia="Calibri"/>
          <w:b/>
          <w:iCs/>
          <w:u w:val="single"/>
          <w:bdr w:val="single" w:sz="8" w:space="0" w:color="auto"/>
        </w:rPr>
        <w:t xml:space="preserve">development </w:t>
      </w:r>
      <w:r w:rsidRPr="00D86F5A">
        <w:rPr>
          <w:rFonts w:eastAsia="Calibri"/>
          <w:b/>
          <w:iCs/>
          <w:highlight w:val="cyan"/>
          <w:u w:val="single"/>
          <w:bdr w:val="single" w:sz="8" w:space="0" w:color="auto"/>
        </w:rPr>
        <w:t>needs at home</w:t>
      </w:r>
      <w:r w:rsidRPr="00D86F5A">
        <w:rPr>
          <w:rFonts w:eastAsia="Calibri"/>
          <w:u w:val="single"/>
        </w:rPr>
        <w:t>,</w:t>
      </w:r>
      <w:r w:rsidRPr="00D86F5A">
        <w:rPr>
          <w:rFonts w:eastAsia="Calibri"/>
          <w:sz w:val="16"/>
        </w:rPr>
        <w:t xml:space="preserve"> research by the scholar Min Ye has shown. </w:t>
      </w:r>
      <w:r w:rsidRPr="00D86F5A">
        <w:rPr>
          <w:rFonts w:eastAsia="Calibri"/>
          <w:u w:val="single"/>
        </w:rPr>
        <w:t xml:space="preserve">Same for other key Chinese strategies for widening its influence: Its efforts to internationalize the renminbi and reduce dollar dominance are constrained by the </w:t>
      </w:r>
      <w:r w:rsidRPr="00D86F5A">
        <w:rPr>
          <w:rFonts w:eastAsia="Calibri"/>
          <w:b/>
          <w:iCs/>
          <w:u w:val="single"/>
          <w:bdr w:val="single" w:sz="8" w:space="0" w:color="auto"/>
        </w:rPr>
        <w:t>tight grip</w:t>
      </w:r>
      <w:r w:rsidRPr="00D86F5A">
        <w:rPr>
          <w:rFonts w:eastAsia="Calibri"/>
          <w:u w:val="single"/>
        </w:rPr>
        <w:t xml:space="preserve"> it keeps on the currency’s value</w:t>
      </w:r>
      <w:r w:rsidRPr="00D86F5A">
        <w:rPr>
          <w:rFonts w:eastAsia="Calibri"/>
          <w:sz w:val="16"/>
        </w:rPr>
        <w:t>, as well as other capital controls. These policies help stabilize its economy and prevent capital flight, but they limit the renminbi’s global appeal.</w:t>
      </w:r>
    </w:p>
    <w:p w14:paraId="73EAD73F" w14:textId="77777777" w:rsidR="002A0289" w:rsidRPr="00D86F5A" w:rsidRDefault="002A0289" w:rsidP="002A0289">
      <w:pPr>
        <w:rPr>
          <w:rFonts w:eastAsia="Calibri"/>
          <w:sz w:val="16"/>
        </w:rPr>
      </w:pPr>
      <w:r w:rsidRPr="00D86F5A">
        <w:rPr>
          <w:rFonts w:eastAsia="Calibri"/>
          <w:sz w:val="16"/>
        </w:rPr>
        <w:t xml:space="preserve">U.S. concerns often center on the legitimate fear that China could attack Taiwan. But </w:t>
      </w:r>
      <w:r w:rsidRPr="00D86F5A">
        <w:rPr>
          <w:rFonts w:eastAsia="Calibri"/>
          <w:u w:val="single"/>
        </w:rPr>
        <w:t>despite menacing Chinese military exercises</w:t>
      </w:r>
      <w:r w:rsidRPr="00D86F5A">
        <w:rPr>
          <w:rFonts w:eastAsia="Calibri"/>
          <w:sz w:val="16"/>
        </w:rPr>
        <w:t xml:space="preserve"> meant to deter the self-ruled island from moving closer to formal independence, many experts believe that </w:t>
      </w:r>
      <w:r w:rsidRPr="00D86F5A">
        <w:rPr>
          <w:rFonts w:eastAsia="Calibri"/>
          <w:highlight w:val="cyan"/>
          <w:u w:val="single"/>
        </w:rPr>
        <w:t>Beijing</w:t>
      </w:r>
      <w:r w:rsidRPr="00D86F5A">
        <w:rPr>
          <w:rFonts w:eastAsia="Calibri"/>
          <w:u w:val="single"/>
        </w:rPr>
        <w:t xml:space="preserve"> </w:t>
      </w:r>
      <w:r w:rsidRPr="00D86F5A">
        <w:rPr>
          <w:rFonts w:eastAsia="Calibri"/>
          <w:b/>
          <w:iCs/>
          <w:u w:val="single"/>
          <w:bdr w:val="single" w:sz="8" w:space="0" w:color="auto"/>
        </w:rPr>
        <w:t xml:space="preserve">still </w:t>
      </w:r>
      <w:r w:rsidRPr="00D86F5A">
        <w:rPr>
          <w:rFonts w:eastAsia="Calibri"/>
          <w:b/>
          <w:iCs/>
          <w:highlight w:val="cyan"/>
          <w:u w:val="single"/>
          <w:bdr w:val="single" w:sz="8" w:space="0" w:color="auto"/>
        </w:rPr>
        <w:t>prefers</w:t>
      </w:r>
      <w:r w:rsidRPr="00D86F5A">
        <w:rPr>
          <w:rFonts w:eastAsia="Calibri"/>
          <w:sz w:val="16"/>
        </w:rPr>
        <w:t xml:space="preserve"> to achieve its longstanding objective of “</w:t>
      </w:r>
      <w:r w:rsidRPr="00D86F5A">
        <w:rPr>
          <w:rFonts w:eastAsia="Calibri"/>
          <w:b/>
          <w:iCs/>
          <w:highlight w:val="cyan"/>
          <w:u w:val="single"/>
          <w:bdr w:val="single" w:sz="8" w:space="0" w:color="auto"/>
        </w:rPr>
        <w:t>peaceful reunification</w:t>
      </w:r>
      <w:r w:rsidRPr="00D86F5A">
        <w:rPr>
          <w:rFonts w:eastAsia="Calibri"/>
          <w:sz w:val="16"/>
        </w:rPr>
        <w:t xml:space="preserve">” </w:t>
      </w:r>
      <w:r w:rsidRPr="00D86F5A">
        <w:rPr>
          <w:rFonts w:eastAsia="Calibri"/>
          <w:u w:val="single"/>
        </w:rPr>
        <w:t xml:space="preserve">through measures </w:t>
      </w:r>
      <w:r w:rsidRPr="00D86F5A">
        <w:rPr>
          <w:rFonts w:eastAsia="Calibri"/>
          <w:b/>
          <w:iCs/>
          <w:u w:val="single"/>
          <w:bdr w:val="single" w:sz="8" w:space="0" w:color="auto"/>
        </w:rPr>
        <w:t>short</w:t>
      </w:r>
      <w:r w:rsidRPr="00D86F5A">
        <w:rPr>
          <w:rFonts w:eastAsia="Calibri"/>
          <w:u w:val="single"/>
        </w:rPr>
        <w:t xml:space="preserve"> of war. </w:t>
      </w:r>
      <w:r w:rsidRPr="00D86F5A">
        <w:rPr>
          <w:rFonts w:eastAsia="Calibri"/>
          <w:highlight w:val="cyan"/>
          <w:u w:val="single"/>
        </w:rPr>
        <w:t xml:space="preserve">China could </w:t>
      </w:r>
      <w:r w:rsidRPr="00D86F5A">
        <w:rPr>
          <w:rFonts w:eastAsia="Calibri"/>
          <w:b/>
          <w:iCs/>
          <w:highlight w:val="cyan"/>
          <w:u w:val="single"/>
          <w:bdr w:val="single" w:sz="8" w:space="0" w:color="auto"/>
        </w:rPr>
        <w:t>lose</w:t>
      </w:r>
      <w:r w:rsidRPr="00D86F5A">
        <w:rPr>
          <w:rFonts w:eastAsia="Calibri"/>
          <w:sz w:val="16"/>
        </w:rPr>
        <w:t xml:space="preserve"> in </w:t>
      </w:r>
      <w:r w:rsidRPr="00D86F5A">
        <w:rPr>
          <w:rFonts w:eastAsia="Calibri"/>
          <w:highlight w:val="cyan"/>
          <w:u w:val="single"/>
        </w:rPr>
        <w:t>a war and face</w:t>
      </w:r>
      <w:r w:rsidRPr="00D86F5A">
        <w:rPr>
          <w:rFonts w:eastAsia="Calibri"/>
          <w:sz w:val="16"/>
        </w:rPr>
        <w:t xml:space="preserve"> international </w:t>
      </w:r>
      <w:r w:rsidRPr="00D86F5A">
        <w:rPr>
          <w:rFonts w:eastAsia="Calibri"/>
          <w:b/>
          <w:iCs/>
          <w:highlight w:val="cyan"/>
          <w:u w:val="single"/>
          <w:bdr w:val="single" w:sz="8" w:space="0" w:color="auto"/>
        </w:rPr>
        <w:t>sanctions</w:t>
      </w:r>
      <w:r w:rsidRPr="00D86F5A">
        <w:rPr>
          <w:rFonts w:eastAsia="Calibri"/>
          <w:u w:val="single"/>
        </w:rPr>
        <w:t xml:space="preserve"> and </w:t>
      </w:r>
      <w:r w:rsidRPr="00D86F5A">
        <w:rPr>
          <w:rFonts w:eastAsia="Calibri"/>
          <w:b/>
          <w:iCs/>
          <w:u w:val="single"/>
          <w:bdr w:val="single" w:sz="8" w:space="0" w:color="auto"/>
        </w:rPr>
        <w:t>supply chain disruptions</w:t>
      </w:r>
      <w:r w:rsidRPr="00D86F5A">
        <w:rPr>
          <w:rFonts w:eastAsia="Calibri"/>
          <w:sz w:val="16"/>
        </w:rPr>
        <w:t xml:space="preserve">. </w:t>
      </w:r>
      <w:r w:rsidRPr="00D86F5A">
        <w:rPr>
          <w:rFonts w:eastAsia="Calibri"/>
          <w:highlight w:val="cyan"/>
          <w:u w:val="single"/>
        </w:rPr>
        <w:t>These would be</w:t>
      </w:r>
      <w:r w:rsidRPr="00D86F5A">
        <w:rPr>
          <w:rFonts w:eastAsia="Calibri"/>
          <w:u w:val="single"/>
        </w:rPr>
        <w:t xml:space="preserve"> economically and politically </w:t>
      </w:r>
      <w:r w:rsidRPr="00D86F5A">
        <w:rPr>
          <w:rFonts w:eastAsia="Calibri"/>
          <w:b/>
          <w:iCs/>
          <w:highlight w:val="cyan"/>
          <w:u w:val="single"/>
          <w:bdr w:val="single" w:sz="8" w:space="0" w:color="auto"/>
        </w:rPr>
        <w:t>devastating</w:t>
      </w:r>
      <w:r w:rsidRPr="00D86F5A">
        <w:rPr>
          <w:rFonts w:eastAsia="Calibri"/>
          <w:sz w:val="16"/>
        </w:rPr>
        <w:t xml:space="preserve">, </w:t>
      </w:r>
      <w:r w:rsidRPr="00D86F5A">
        <w:rPr>
          <w:rFonts w:eastAsia="Calibri"/>
          <w:b/>
          <w:iCs/>
          <w:highlight w:val="cyan"/>
          <w:u w:val="single"/>
          <w:bdr w:val="single" w:sz="8" w:space="0" w:color="auto"/>
        </w:rPr>
        <w:t>jeopardizing</w:t>
      </w:r>
      <w:r w:rsidRPr="00D86F5A">
        <w:rPr>
          <w:rFonts w:eastAsia="Calibri"/>
          <w:sz w:val="16"/>
        </w:rPr>
        <w:t xml:space="preserve"> Mr. </w:t>
      </w:r>
      <w:r w:rsidRPr="00D86F5A">
        <w:rPr>
          <w:rFonts w:eastAsia="Calibri"/>
          <w:u w:val="single"/>
        </w:rPr>
        <w:t>Xi’s</w:t>
      </w:r>
      <w:r w:rsidRPr="00D86F5A">
        <w:rPr>
          <w:rFonts w:eastAsia="Calibri"/>
          <w:sz w:val="16"/>
        </w:rPr>
        <w:t xml:space="preserve"> prime </w:t>
      </w:r>
      <w:r w:rsidRPr="00D86F5A">
        <w:rPr>
          <w:rFonts w:eastAsia="Calibri"/>
          <w:u w:val="single"/>
        </w:rPr>
        <w:t xml:space="preserve">objectives of </w:t>
      </w:r>
      <w:r w:rsidRPr="00D86F5A">
        <w:rPr>
          <w:rFonts w:eastAsia="Calibri"/>
          <w:b/>
          <w:iCs/>
          <w:highlight w:val="cyan"/>
          <w:u w:val="single"/>
          <w:bdr w:val="single" w:sz="8" w:space="0" w:color="auto"/>
        </w:rPr>
        <w:t>regime security</w:t>
      </w:r>
      <w:r w:rsidRPr="00D86F5A">
        <w:rPr>
          <w:rFonts w:eastAsia="Calibri"/>
          <w:sz w:val="16"/>
        </w:rPr>
        <w:t xml:space="preserve">, domestic stability </w:t>
      </w:r>
      <w:r w:rsidRPr="00D86F5A">
        <w:rPr>
          <w:rFonts w:eastAsia="Calibri"/>
          <w:highlight w:val="cyan"/>
          <w:u w:val="single"/>
        </w:rPr>
        <w:t>and</w:t>
      </w:r>
      <w:r w:rsidRPr="00D86F5A">
        <w:rPr>
          <w:rFonts w:eastAsia="Calibri"/>
          <w:u w:val="single"/>
        </w:rPr>
        <w:t xml:space="preserve"> </w:t>
      </w:r>
      <w:r w:rsidRPr="00D86F5A">
        <w:rPr>
          <w:rFonts w:eastAsia="Calibri"/>
          <w:b/>
          <w:iCs/>
          <w:u w:val="single"/>
          <w:bdr w:val="single" w:sz="8" w:space="0" w:color="auto"/>
        </w:rPr>
        <w:t xml:space="preserve">national </w:t>
      </w:r>
      <w:r w:rsidRPr="00D86F5A">
        <w:rPr>
          <w:rFonts w:eastAsia="Calibri"/>
          <w:b/>
          <w:iCs/>
          <w:highlight w:val="cyan"/>
          <w:u w:val="single"/>
          <w:bdr w:val="single" w:sz="8" w:space="0" w:color="auto"/>
        </w:rPr>
        <w:t>rejuvenation</w:t>
      </w:r>
      <w:r w:rsidRPr="00D86F5A">
        <w:rPr>
          <w:rFonts w:eastAsia="Calibri"/>
          <w:sz w:val="16"/>
        </w:rPr>
        <w:t>.</w:t>
      </w:r>
    </w:p>
    <w:p w14:paraId="13509456" w14:textId="77777777" w:rsidR="002A0289" w:rsidRPr="00D86F5A" w:rsidRDefault="002A0289" w:rsidP="002A0289">
      <w:pPr>
        <w:rPr>
          <w:rFonts w:eastAsia="Calibri"/>
          <w:sz w:val="16"/>
        </w:rPr>
      </w:pPr>
      <w:r w:rsidRPr="00D86F5A">
        <w:rPr>
          <w:rFonts w:eastAsia="Calibri"/>
          <w:u w:val="single"/>
        </w:rPr>
        <w:t xml:space="preserve">Doubts are growing that China, </w:t>
      </w:r>
      <w:r w:rsidRPr="00D86F5A">
        <w:rPr>
          <w:rFonts w:eastAsia="Calibri"/>
          <w:highlight w:val="cyan"/>
          <w:u w:val="single"/>
        </w:rPr>
        <w:t xml:space="preserve">facing </w:t>
      </w:r>
      <w:r w:rsidRPr="00D86F5A">
        <w:rPr>
          <w:rFonts w:eastAsia="Calibri"/>
          <w:b/>
          <w:iCs/>
          <w:highlight w:val="cyan"/>
          <w:u w:val="single"/>
          <w:bdr w:val="single" w:sz="8" w:space="0" w:color="auto"/>
        </w:rPr>
        <w:t>economic headwinds</w:t>
      </w:r>
      <w:r w:rsidRPr="00D86F5A">
        <w:rPr>
          <w:rFonts w:eastAsia="Calibri"/>
          <w:highlight w:val="cyan"/>
          <w:u w:val="single"/>
        </w:rPr>
        <w:t xml:space="preserve"> and a </w:t>
      </w:r>
      <w:r w:rsidRPr="00D86F5A">
        <w:rPr>
          <w:rFonts w:eastAsia="Calibri"/>
          <w:b/>
          <w:iCs/>
          <w:highlight w:val="cyan"/>
          <w:u w:val="single"/>
          <w:bdr w:val="single" w:sz="8" w:space="0" w:color="auto"/>
        </w:rPr>
        <w:t>shrinking population</w:t>
      </w:r>
      <w:r w:rsidRPr="00D86F5A">
        <w:rPr>
          <w:rFonts w:eastAsia="Calibri"/>
          <w:sz w:val="16"/>
        </w:rPr>
        <w:t xml:space="preserve">, </w:t>
      </w:r>
      <w:r w:rsidRPr="00D86F5A">
        <w:rPr>
          <w:rFonts w:eastAsia="Calibri"/>
          <w:u w:val="single"/>
        </w:rPr>
        <w:t xml:space="preserve">can achieve its goal of surpassing the </w:t>
      </w:r>
      <w:r w:rsidRPr="00D86F5A">
        <w:rPr>
          <w:rFonts w:eastAsia="Calibri"/>
          <w:b/>
          <w:iCs/>
          <w:u w:val="single"/>
          <w:bdr w:val="single" w:sz="8" w:space="0" w:color="auto"/>
        </w:rPr>
        <w:t>U</w:t>
      </w:r>
      <w:r w:rsidRPr="00D86F5A">
        <w:rPr>
          <w:rFonts w:eastAsia="Calibri"/>
          <w:sz w:val="16"/>
        </w:rPr>
        <w:t xml:space="preserve">nited </w:t>
      </w:r>
      <w:r w:rsidRPr="00D86F5A">
        <w:rPr>
          <w:rFonts w:eastAsia="Calibri"/>
          <w:b/>
          <w:iCs/>
          <w:u w:val="single"/>
          <w:bdr w:val="single" w:sz="8" w:space="0" w:color="auto"/>
        </w:rPr>
        <w:t>S</w:t>
      </w:r>
      <w:r w:rsidRPr="00D86F5A">
        <w:rPr>
          <w:rFonts w:eastAsia="Calibri"/>
          <w:sz w:val="16"/>
        </w:rPr>
        <w:t xml:space="preserve">tates as the world’s largest economy, let alone other metrics of global leadership. </w:t>
      </w:r>
      <w:r w:rsidRPr="00D86F5A">
        <w:rPr>
          <w:rFonts w:eastAsia="Calibri"/>
          <w:highlight w:val="cyan"/>
          <w:u w:val="single"/>
        </w:rPr>
        <w:t xml:space="preserve">There is </w:t>
      </w:r>
      <w:r w:rsidRPr="00D86F5A">
        <w:rPr>
          <w:rFonts w:eastAsia="Calibri"/>
          <w:b/>
          <w:iCs/>
          <w:highlight w:val="cyan"/>
          <w:u w:val="single"/>
          <w:bdr w:val="single" w:sz="8" w:space="0" w:color="auto"/>
        </w:rPr>
        <w:t>broad recognition</w:t>
      </w:r>
      <w:r w:rsidRPr="00D86F5A">
        <w:rPr>
          <w:rFonts w:eastAsia="Calibri"/>
          <w:highlight w:val="cyan"/>
          <w:u w:val="single"/>
        </w:rPr>
        <w:t xml:space="preserve"> in China</w:t>
      </w:r>
      <w:r w:rsidRPr="00D86F5A">
        <w:rPr>
          <w:rFonts w:eastAsia="Calibri"/>
          <w:u w:val="single"/>
        </w:rPr>
        <w:t xml:space="preserve"> that </w:t>
      </w:r>
      <w:r w:rsidRPr="00D86F5A">
        <w:rPr>
          <w:rFonts w:eastAsia="Calibri"/>
          <w:highlight w:val="cyan"/>
          <w:u w:val="single"/>
        </w:rPr>
        <w:t xml:space="preserve">it remains </w:t>
      </w:r>
      <w:r w:rsidRPr="00D86F5A">
        <w:rPr>
          <w:rFonts w:eastAsia="Calibri"/>
          <w:b/>
          <w:iCs/>
          <w:highlight w:val="cyan"/>
          <w:u w:val="single"/>
          <w:bdr w:val="single" w:sz="8" w:space="0" w:color="auto"/>
        </w:rPr>
        <w:t>militarily</w:t>
      </w:r>
      <w:r w:rsidRPr="00D86F5A">
        <w:rPr>
          <w:rFonts w:eastAsia="Calibri"/>
          <w:u w:val="single"/>
        </w:rPr>
        <w:t>,</w:t>
      </w:r>
      <w:r w:rsidRPr="00D86F5A">
        <w:rPr>
          <w:rFonts w:eastAsia="Calibri"/>
          <w:sz w:val="16"/>
        </w:rPr>
        <w:t xml:space="preserve"> economically </w:t>
      </w:r>
      <w:r w:rsidRPr="00D86F5A">
        <w:rPr>
          <w:rFonts w:eastAsia="Calibri"/>
          <w:highlight w:val="cyan"/>
          <w:u w:val="single"/>
        </w:rPr>
        <w:t xml:space="preserve">and </w:t>
      </w:r>
      <w:r w:rsidRPr="00D86F5A">
        <w:rPr>
          <w:rFonts w:eastAsia="Calibri"/>
          <w:b/>
          <w:iCs/>
          <w:highlight w:val="cyan"/>
          <w:u w:val="single"/>
          <w:bdr w:val="single" w:sz="8" w:space="0" w:color="auto"/>
        </w:rPr>
        <w:t>technologically weaker</w:t>
      </w:r>
      <w:r w:rsidRPr="00D86F5A">
        <w:rPr>
          <w:rFonts w:eastAsia="Calibri"/>
          <w:sz w:val="16"/>
        </w:rPr>
        <w:t xml:space="preserve"> than the United States </w:t>
      </w:r>
      <w:r w:rsidRPr="00D86F5A">
        <w:rPr>
          <w:rFonts w:eastAsia="Calibri"/>
          <w:highlight w:val="cyan"/>
          <w:u w:val="single"/>
        </w:rPr>
        <w:t>and that</w:t>
      </w:r>
      <w:r w:rsidRPr="00D86F5A">
        <w:rPr>
          <w:rFonts w:eastAsia="Calibri"/>
          <w:u w:val="single"/>
        </w:rPr>
        <w:t xml:space="preserve"> further </w:t>
      </w:r>
      <w:r w:rsidRPr="00D86F5A">
        <w:rPr>
          <w:rFonts w:eastAsia="Calibri"/>
          <w:b/>
          <w:iCs/>
          <w:highlight w:val="cyan"/>
          <w:u w:val="single"/>
          <w:bdr w:val="single" w:sz="8" w:space="0" w:color="auto"/>
        </w:rPr>
        <w:t>mod</w:t>
      </w:r>
      <w:r w:rsidRPr="00D86F5A">
        <w:rPr>
          <w:rFonts w:eastAsia="Calibri"/>
          <w:u w:val="single"/>
        </w:rPr>
        <w:t xml:space="preserve">ernization </w:t>
      </w:r>
      <w:r w:rsidRPr="00D86F5A">
        <w:rPr>
          <w:rFonts w:eastAsia="Calibri"/>
          <w:highlight w:val="cyan"/>
          <w:u w:val="single"/>
        </w:rPr>
        <w:t>depends</w:t>
      </w:r>
      <w:r w:rsidRPr="00D86F5A">
        <w:rPr>
          <w:rFonts w:eastAsia="Calibri"/>
          <w:u w:val="single"/>
        </w:rPr>
        <w:t xml:space="preserve"> up</w:t>
      </w:r>
      <w:r w:rsidRPr="00D86F5A">
        <w:rPr>
          <w:rFonts w:eastAsia="Calibri"/>
          <w:b/>
          <w:iCs/>
          <w:highlight w:val="cyan"/>
          <w:u w:val="single"/>
          <w:bdr w:val="single" w:sz="8" w:space="0" w:color="auto"/>
        </w:rPr>
        <w:t>on</w:t>
      </w:r>
      <w:r w:rsidRPr="00D86F5A">
        <w:rPr>
          <w:rFonts w:eastAsia="Calibri"/>
          <w:u w:val="single"/>
        </w:rPr>
        <w:t xml:space="preserve"> </w:t>
      </w:r>
      <w:r w:rsidRPr="00D86F5A">
        <w:rPr>
          <w:rFonts w:eastAsia="Calibri"/>
          <w:b/>
          <w:iCs/>
          <w:u w:val="single"/>
          <w:bdr w:val="single" w:sz="8" w:space="0" w:color="auto"/>
        </w:rPr>
        <w:t xml:space="preserve">continued </w:t>
      </w:r>
      <w:r w:rsidRPr="00D86F5A">
        <w:rPr>
          <w:rFonts w:eastAsia="Calibri"/>
          <w:b/>
          <w:iCs/>
          <w:highlight w:val="cyan"/>
          <w:u w:val="single"/>
          <w:bdr w:val="single" w:sz="8" w:space="0" w:color="auto"/>
        </w:rPr>
        <w:t>access</w:t>
      </w:r>
      <w:r w:rsidRPr="00D86F5A">
        <w:rPr>
          <w:rFonts w:eastAsia="Calibri"/>
          <w:highlight w:val="cyan"/>
          <w:u w:val="single"/>
        </w:rPr>
        <w:t xml:space="preserve"> to</w:t>
      </w:r>
      <w:r w:rsidRPr="00D86F5A">
        <w:rPr>
          <w:rFonts w:eastAsia="Calibri"/>
          <w:sz w:val="16"/>
        </w:rPr>
        <w:t xml:space="preserve"> international technology, </w:t>
      </w:r>
      <w:r w:rsidRPr="00D86F5A">
        <w:rPr>
          <w:rFonts w:eastAsia="Calibri"/>
          <w:b/>
          <w:iCs/>
          <w:u w:val="single"/>
          <w:bdr w:val="single" w:sz="8" w:space="0" w:color="auto"/>
        </w:rPr>
        <w:t>capital</w:t>
      </w:r>
      <w:r w:rsidRPr="00D86F5A">
        <w:rPr>
          <w:rFonts w:eastAsia="Calibri"/>
          <w:sz w:val="16"/>
        </w:rPr>
        <w:t xml:space="preserve"> and markets with</w:t>
      </w:r>
      <w:r w:rsidRPr="00D86F5A">
        <w:rPr>
          <w:rFonts w:eastAsia="Calibri"/>
          <w:u w:val="single"/>
        </w:rPr>
        <w:t xml:space="preserve">in </w:t>
      </w:r>
      <w:r w:rsidRPr="00D86F5A">
        <w:rPr>
          <w:rFonts w:eastAsia="Calibri"/>
          <w:highlight w:val="cyan"/>
          <w:u w:val="single"/>
        </w:rPr>
        <w:t xml:space="preserve">a </w:t>
      </w:r>
      <w:r w:rsidRPr="00D86F5A">
        <w:rPr>
          <w:rFonts w:eastAsia="Calibri"/>
          <w:b/>
          <w:iCs/>
          <w:highlight w:val="cyan"/>
          <w:u w:val="single"/>
          <w:bdr w:val="single" w:sz="8" w:space="0" w:color="auto"/>
        </w:rPr>
        <w:t>stable</w:t>
      </w:r>
      <w:r w:rsidRPr="00D86F5A">
        <w:rPr>
          <w:rFonts w:eastAsia="Calibri"/>
          <w:b/>
          <w:iCs/>
          <w:u w:val="single"/>
          <w:bdr w:val="single" w:sz="8" w:space="0" w:color="auto"/>
        </w:rPr>
        <w:t xml:space="preserve"> economic </w:t>
      </w:r>
      <w:r w:rsidRPr="00D86F5A">
        <w:rPr>
          <w:rFonts w:eastAsia="Calibri"/>
          <w:b/>
          <w:iCs/>
          <w:highlight w:val="cyan"/>
          <w:u w:val="single"/>
          <w:bdr w:val="single" w:sz="8" w:space="0" w:color="auto"/>
        </w:rPr>
        <w:t>order</w:t>
      </w:r>
      <w:r w:rsidRPr="00D86F5A">
        <w:rPr>
          <w:rFonts w:eastAsia="Calibri"/>
          <w:sz w:val="16"/>
        </w:rPr>
        <w:t>. “It is impossible for America to contain the rise of China,” the influential Chinese scholar Huang Renwei has noted, “and it is equally impossible for China to quickly surpass America.”</w:t>
      </w:r>
    </w:p>
    <w:p w14:paraId="155751E1" w14:textId="77777777" w:rsidR="002A0289" w:rsidRPr="00D86F5A" w:rsidRDefault="002A0289" w:rsidP="002A0289">
      <w:pPr>
        <w:rPr>
          <w:rFonts w:eastAsia="Calibri"/>
          <w:sz w:val="16"/>
        </w:rPr>
      </w:pPr>
      <w:r w:rsidRPr="00D86F5A">
        <w:rPr>
          <w:rFonts w:eastAsia="Calibri"/>
          <w:sz w:val="16"/>
        </w:rPr>
        <w:t xml:space="preserve">Chinese rhetoric about global governance reform has resonated in many developing countries that also see international institutions as tilted against them. But </w:t>
      </w:r>
      <w:r w:rsidRPr="00D86F5A">
        <w:rPr>
          <w:rFonts w:eastAsia="Calibri"/>
          <w:u w:val="single"/>
        </w:rPr>
        <w:t xml:space="preserve">there is little reason to believe that the C.C.P.’s </w:t>
      </w:r>
      <w:r w:rsidRPr="00D86F5A">
        <w:rPr>
          <w:rFonts w:eastAsia="Calibri"/>
          <w:b/>
          <w:iCs/>
          <w:u w:val="single"/>
          <w:bdr w:val="single" w:sz="8" w:space="0" w:color="auto"/>
        </w:rPr>
        <w:t>self-serving</w:t>
      </w:r>
      <w:r w:rsidRPr="00D86F5A">
        <w:rPr>
          <w:rFonts w:eastAsia="Calibri"/>
          <w:sz w:val="16"/>
        </w:rPr>
        <w:t xml:space="preserve">, </w:t>
      </w:r>
      <w:r w:rsidRPr="00D86F5A">
        <w:rPr>
          <w:rFonts w:eastAsia="Calibri"/>
          <w:b/>
          <w:iCs/>
          <w:u w:val="single"/>
          <w:bdr w:val="single" w:sz="8" w:space="0" w:color="auto"/>
        </w:rPr>
        <w:t>nationalist ideology</w:t>
      </w:r>
      <w:r w:rsidRPr="00D86F5A">
        <w:rPr>
          <w:rFonts w:eastAsia="Calibri"/>
          <w:u w:val="single"/>
        </w:rPr>
        <w:t xml:space="preserve"> will </w:t>
      </w:r>
      <w:r w:rsidRPr="00D86F5A">
        <w:rPr>
          <w:rFonts w:eastAsia="Calibri"/>
          <w:b/>
          <w:iCs/>
          <w:u w:val="single"/>
          <w:bdr w:val="single" w:sz="8" w:space="0" w:color="auto"/>
        </w:rPr>
        <w:t>captivate the world</w:t>
      </w:r>
      <w:r w:rsidRPr="00D86F5A">
        <w:rPr>
          <w:rFonts w:eastAsia="Calibri"/>
          <w:sz w:val="16"/>
        </w:rPr>
        <w:t xml:space="preserve">, </w:t>
      </w:r>
      <w:r w:rsidRPr="00D86F5A">
        <w:rPr>
          <w:rFonts w:eastAsia="Calibri"/>
          <w:u w:val="single"/>
        </w:rPr>
        <w:t>especially as</w:t>
      </w:r>
      <w:r w:rsidRPr="00D86F5A">
        <w:rPr>
          <w:rFonts w:eastAsia="Calibri"/>
          <w:sz w:val="16"/>
        </w:rPr>
        <w:t xml:space="preserve"> Mr. </w:t>
      </w:r>
      <w:r w:rsidRPr="00D86F5A">
        <w:rPr>
          <w:rFonts w:eastAsia="Calibri"/>
          <w:u w:val="single"/>
        </w:rPr>
        <w:t>Xi feeds mistrust with his authoritarian ways,</w:t>
      </w:r>
      <w:r w:rsidRPr="00D86F5A">
        <w:rPr>
          <w:rFonts w:eastAsia="Calibri"/>
          <w:sz w:val="16"/>
        </w:rPr>
        <w:t xml:space="preserve"> coercive tactics against foreign businesses and trading partners, and policies that increasingly smack of paranoia. China tends to be viewed more favorably in parts of the developing world. But that owes more to economics than to ideas, and its overseas investments have often been criticized for lacking transparency, saddling poor countries with debt, as well as environmental and other concerns.</w:t>
      </w:r>
    </w:p>
    <w:p w14:paraId="51ECE5C6" w14:textId="77777777" w:rsidR="002A0289" w:rsidRPr="00D86F5A" w:rsidRDefault="002A0289" w:rsidP="002A0289">
      <w:pPr>
        <w:keepNext/>
        <w:keepLines/>
        <w:spacing w:before="40" w:after="0"/>
        <w:outlineLvl w:val="3"/>
        <w:rPr>
          <w:rFonts w:eastAsia="Times New Roman" w:cs="Times New Roman"/>
          <w:b/>
          <w:iCs/>
          <w:sz w:val="26"/>
        </w:rPr>
      </w:pPr>
      <w:r w:rsidRPr="00D86F5A">
        <w:rPr>
          <w:rFonts w:eastAsia="Times New Roman" w:cs="Times New Roman"/>
          <w:b/>
          <w:iCs/>
          <w:sz w:val="26"/>
        </w:rPr>
        <w:t>No Chinese hegemony---</w:t>
      </w:r>
      <w:r w:rsidRPr="00D86F5A">
        <w:rPr>
          <w:rFonts w:eastAsia="Times New Roman" w:cs="Times New Roman"/>
          <w:b/>
          <w:iCs/>
          <w:sz w:val="26"/>
          <w:u w:val="single"/>
        </w:rPr>
        <w:t>geography</w:t>
      </w:r>
    </w:p>
    <w:p w14:paraId="0837D040" w14:textId="77777777" w:rsidR="002A0289" w:rsidRPr="00D86F5A" w:rsidRDefault="002A0289" w:rsidP="002A0289">
      <w:pPr>
        <w:rPr>
          <w:rFonts w:eastAsia="Calibri"/>
        </w:rPr>
      </w:pPr>
      <w:r w:rsidRPr="00D86F5A">
        <w:rPr>
          <w:rFonts w:eastAsia="Calibri"/>
          <w:b/>
          <w:bCs/>
          <w:sz w:val="26"/>
        </w:rPr>
        <w:t>McCallion 24</w:t>
      </w:r>
      <w:r w:rsidRPr="00D86F5A">
        <w:rPr>
          <w:rFonts w:eastAsia="Calibri"/>
        </w:rPr>
        <w:t>, MS @ the London School of Economics and Political Science, fellow at Defense Priorities. (Christopher, 5-23-2024, "Grand Strategy: Geography," Defense Priorities, https://www.defensepriorities.org/explainers/grand-strategy-geography/)</w:t>
      </w:r>
    </w:p>
    <w:p w14:paraId="603CC944" w14:textId="77777777" w:rsidR="002A0289" w:rsidRPr="00D86F5A" w:rsidRDefault="002A0289" w:rsidP="002A0289">
      <w:pPr>
        <w:rPr>
          <w:rFonts w:eastAsia="Calibri"/>
          <w:sz w:val="16"/>
        </w:rPr>
      </w:pPr>
      <w:r w:rsidRPr="00D86F5A">
        <w:rPr>
          <w:rFonts w:eastAsia="Calibri"/>
          <w:sz w:val="16"/>
        </w:rPr>
        <w:t>Geography and technology favor restraint</w:t>
      </w:r>
    </w:p>
    <w:p w14:paraId="17022161" w14:textId="77777777" w:rsidR="002A0289" w:rsidRPr="00D86F5A" w:rsidRDefault="002A0289" w:rsidP="002A0289">
      <w:pPr>
        <w:rPr>
          <w:rFonts w:eastAsia="Calibri"/>
          <w:sz w:val="16"/>
        </w:rPr>
      </w:pPr>
      <w:r w:rsidRPr="00D86F5A">
        <w:rPr>
          <w:rFonts w:eastAsia="Calibri"/>
          <w:u w:val="single"/>
        </w:rPr>
        <w:t xml:space="preserve">The limits to power projection overseas are a </w:t>
      </w:r>
      <w:r w:rsidRPr="00D86F5A">
        <w:rPr>
          <w:rFonts w:eastAsia="Calibri"/>
          <w:b/>
          <w:iCs/>
          <w:u w:val="single"/>
          <w:bdr w:val="single" w:sz="8" w:space="0" w:color="auto"/>
        </w:rPr>
        <w:t>blessing in disguise</w:t>
      </w:r>
      <w:r w:rsidRPr="00D86F5A">
        <w:rPr>
          <w:rFonts w:eastAsia="Calibri"/>
          <w:sz w:val="16"/>
        </w:rPr>
        <w:t xml:space="preserve"> for the United States. While </w:t>
      </w:r>
      <w:r w:rsidRPr="00D86F5A">
        <w:rPr>
          <w:rFonts w:eastAsia="Calibri"/>
          <w:u w:val="single"/>
        </w:rPr>
        <w:t xml:space="preserve">strategic </w:t>
      </w:r>
      <w:r w:rsidRPr="00D86F5A">
        <w:rPr>
          <w:rFonts w:eastAsia="Calibri"/>
          <w:b/>
          <w:iCs/>
          <w:highlight w:val="cyan"/>
          <w:u w:val="single"/>
          <w:bdr w:val="single" w:sz="8" w:space="0" w:color="auto"/>
        </w:rPr>
        <w:t>distance</w:t>
      </w:r>
      <w:r w:rsidRPr="00D86F5A">
        <w:rPr>
          <w:rFonts w:eastAsia="Calibri"/>
          <w:highlight w:val="cyan"/>
          <w:u w:val="single"/>
        </w:rPr>
        <w:t xml:space="preserve"> and the </w:t>
      </w:r>
      <w:r w:rsidRPr="00D86F5A">
        <w:rPr>
          <w:rFonts w:eastAsia="Calibri"/>
          <w:b/>
          <w:iCs/>
          <w:highlight w:val="cyan"/>
          <w:u w:val="single"/>
          <w:bdr w:val="single" w:sz="8" w:space="0" w:color="auto"/>
        </w:rPr>
        <w:t>stopping power of water</w:t>
      </w:r>
      <w:r w:rsidRPr="00D86F5A">
        <w:rPr>
          <w:rFonts w:eastAsia="Calibri"/>
          <w:sz w:val="16"/>
        </w:rPr>
        <w:t xml:space="preserve"> make it difficult for the United States to intervene across the oceans, they </w:t>
      </w:r>
      <w:r w:rsidRPr="00D86F5A">
        <w:rPr>
          <w:rFonts w:eastAsia="Calibri"/>
          <w:u w:val="single"/>
        </w:rPr>
        <w:t>make it</w:t>
      </w:r>
      <w:r w:rsidRPr="00D86F5A">
        <w:rPr>
          <w:rFonts w:eastAsia="Calibri"/>
          <w:sz w:val="16"/>
        </w:rPr>
        <w:t xml:space="preserve"> even more </w:t>
      </w:r>
      <w:r w:rsidRPr="00D86F5A">
        <w:rPr>
          <w:rFonts w:eastAsia="Calibri"/>
          <w:u w:val="single"/>
        </w:rPr>
        <w:t>difficult for Eurasian great powers</w:t>
      </w:r>
      <w:r w:rsidRPr="00D86F5A">
        <w:rPr>
          <w:rFonts w:eastAsia="Calibri"/>
          <w:sz w:val="16"/>
        </w:rPr>
        <w:t>—or possibly even a hegemon—</w:t>
      </w:r>
      <w:r w:rsidRPr="00D86F5A">
        <w:rPr>
          <w:rFonts w:eastAsia="Calibri"/>
          <w:u w:val="single"/>
        </w:rPr>
        <w:t xml:space="preserve">to threaten the </w:t>
      </w:r>
      <w:r w:rsidRPr="00D86F5A">
        <w:rPr>
          <w:rFonts w:eastAsia="Calibri"/>
          <w:b/>
          <w:iCs/>
          <w:u w:val="single"/>
          <w:bdr w:val="single" w:sz="8" w:space="0" w:color="auto"/>
        </w:rPr>
        <w:t>U</w:t>
      </w:r>
      <w:r w:rsidRPr="00D86F5A">
        <w:rPr>
          <w:rFonts w:eastAsia="Calibri"/>
          <w:sz w:val="16"/>
        </w:rPr>
        <w:t xml:space="preserve">nited </w:t>
      </w:r>
      <w:r w:rsidRPr="00D86F5A">
        <w:rPr>
          <w:rFonts w:eastAsia="Calibri"/>
          <w:b/>
          <w:iCs/>
          <w:u w:val="single"/>
          <w:bdr w:val="single" w:sz="8" w:space="0" w:color="auto"/>
        </w:rPr>
        <w:t>S</w:t>
      </w:r>
      <w:r w:rsidRPr="00D86F5A">
        <w:rPr>
          <w:rFonts w:eastAsia="Calibri"/>
          <w:sz w:val="16"/>
        </w:rPr>
        <w:t xml:space="preserve">tates. This is good news, since the latter condition removes the main security rationale for the United States to project power onto the Eurasian rimland in the first place. Moreover, </w:t>
      </w:r>
      <w:r w:rsidRPr="00D86F5A">
        <w:rPr>
          <w:rFonts w:eastAsia="Calibri"/>
          <w:u w:val="single"/>
        </w:rPr>
        <w:t>the</w:t>
      </w:r>
      <w:r w:rsidRPr="00D86F5A">
        <w:rPr>
          <w:rFonts w:eastAsia="Calibri"/>
          <w:sz w:val="16"/>
        </w:rPr>
        <w:t xml:space="preserve"> series of </w:t>
      </w:r>
      <w:r w:rsidRPr="00D86F5A">
        <w:rPr>
          <w:rFonts w:eastAsia="Calibri"/>
          <w:b/>
          <w:iCs/>
          <w:u w:val="single"/>
          <w:bdr w:val="single" w:sz="8" w:space="0" w:color="auto"/>
        </w:rPr>
        <w:t>island chains</w:t>
      </w:r>
      <w:r w:rsidRPr="00D86F5A">
        <w:rPr>
          <w:rFonts w:eastAsia="Calibri"/>
          <w:u w:val="single"/>
        </w:rPr>
        <w:t xml:space="preserve"> which characterize</w:t>
      </w:r>
      <w:r w:rsidRPr="00D86F5A">
        <w:rPr>
          <w:rFonts w:eastAsia="Calibri"/>
          <w:sz w:val="16"/>
        </w:rPr>
        <w:t xml:space="preserve"> East </w:t>
      </w:r>
      <w:r w:rsidRPr="00D86F5A">
        <w:rPr>
          <w:rFonts w:eastAsia="Calibri"/>
          <w:b/>
          <w:iCs/>
          <w:u w:val="single"/>
          <w:bdr w:val="single" w:sz="8" w:space="0" w:color="auto"/>
        </w:rPr>
        <w:t>Asia</w:t>
      </w:r>
      <w:r w:rsidRPr="00D86F5A">
        <w:rPr>
          <w:rFonts w:eastAsia="Calibri"/>
          <w:sz w:val="16"/>
        </w:rPr>
        <w:t xml:space="preserve"> and the West Pacific </w:t>
      </w:r>
      <w:r w:rsidRPr="00D86F5A">
        <w:rPr>
          <w:rFonts w:eastAsia="Calibri"/>
          <w:highlight w:val="cyan"/>
          <w:u w:val="single"/>
        </w:rPr>
        <w:t xml:space="preserve">make it </w:t>
      </w:r>
      <w:r w:rsidRPr="00D86F5A">
        <w:rPr>
          <w:rFonts w:eastAsia="Calibri"/>
          <w:b/>
          <w:iCs/>
          <w:highlight w:val="cyan"/>
          <w:u w:val="single"/>
          <w:bdr w:val="single" w:sz="8" w:space="0" w:color="auto"/>
        </w:rPr>
        <w:t>difficult</w:t>
      </w:r>
      <w:r w:rsidRPr="00D86F5A">
        <w:rPr>
          <w:rFonts w:eastAsia="Calibri"/>
          <w:highlight w:val="cyan"/>
          <w:u w:val="single"/>
        </w:rPr>
        <w:t xml:space="preserve"> for</w:t>
      </w:r>
      <w:r w:rsidRPr="00D86F5A">
        <w:rPr>
          <w:rFonts w:eastAsia="Calibri"/>
          <w:sz w:val="16"/>
        </w:rPr>
        <w:t xml:space="preserve"> the United States’ most formidable competitor, </w:t>
      </w:r>
      <w:r w:rsidRPr="00D86F5A">
        <w:rPr>
          <w:rFonts w:eastAsia="Calibri"/>
          <w:b/>
          <w:iCs/>
          <w:highlight w:val="cyan"/>
          <w:u w:val="single"/>
          <w:bdr w:val="single" w:sz="8" w:space="0" w:color="auto"/>
        </w:rPr>
        <w:t>China</w:t>
      </w:r>
      <w:r w:rsidRPr="00D86F5A">
        <w:rPr>
          <w:rFonts w:eastAsia="Calibri"/>
          <w:sz w:val="16"/>
        </w:rPr>
        <w:t xml:space="preserve">, </w:t>
      </w:r>
      <w:r w:rsidRPr="00D86F5A">
        <w:rPr>
          <w:rFonts w:eastAsia="Calibri"/>
          <w:highlight w:val="cyan"/>
          <w:u w:val="single"/>
        </w:rPr>
        <w:t xml:space="preserve">to </w:t>
      </w:r>
      <w:r w:rsidRPr="00D86F5A">
        <w:rPr>
          <w:rFonts w:eastAsia="Calibri"/>
          <w:b/>
          <w:iCs/>
          <w:highlight w:val="cyan"/>
          <w:u w:val="single"/>
          <w:bdr w:val="single" w:sz="8" w:space="0" w:color="auto"/>
        </w:rPr>
        <w:t>pursue heg</w:t>
      </w:r>
      <w:r w:rsidRPr="00D86F5A">
        <w:rPr>
          <w:rFonts w:eastAsia="Calibri"/>
          <w:sz w:val="16"/>
        </w:rPr>
        <w:t xml:space="preserve">emony within its own region, </w:t>
      </w:r>
      <w:r w:rsidRPr="00D86F5A">
        <w:rPr>
          <w:rFonts w:eastAsia="Calibri"/>
          <w:b/>
          <w:iCs/>
          <w:u w:val="single"/>
          <w:bdr w:val="single" w:sz="8" w:space="0" w:color="auto"/>
        </w:rPr>
        <w:t>diminishing concerns</w:t>
      </w:r>
      <w:r w:rsidRPr="00D86F5A">
        <w:rPr>
          <w:rFonts w:eastAsia="Calibri"/>
          <w:sz w:val="16"/>
        </w:rPr>
        <w:t xml:space="preserve"> that </w:t>
      </w:r>
      <w:r w:rsidRPr="00D86F5A">
        <w:rPr>
          <w:rFonts w:eastAsia="Calibri"/>
          <w:u w:val="single"/>
        </w:rPr>
        <w:t>China might accumulate enough power</w:t>
      </w:r>
      <w:r w:rsidRPr="00D86F5A">
        <w:rPr>
          <w:rFonts w:eastAsia="Calibri"/>
          <w:sz w:val="16"/>
        </w:rPr>
        <w:t xml:space="preserve"> through conquest </w:t>
      </w:r>
      <w:r w:rsidRPr="00D86F5A">
        <w:rPr>
          <w:rFonts w:eastAsia="Calibri"/>
          <w:u w:val="single"/>
        </w:rPr>
        <w:t xml:space="preserve">to </w:t>
      </w:r>
      <w:r w:rsidRPr="00D86F5A">
        <w:rPr>
          <w:rFonts w:eastAsia="Calibri"/>
          <w:b/>
          <w:iCs/>
          <w:u w:val="single"/>
          <w:bdr w:val="single" w:sz="8" w:space="0" w:color="auto"/>
        </w:rPr>
        <w:t>project</w:t>
      </w:r>
      <w:r w:rsidRPr="00D86F5A">
        <w:rPr>
          <w:rFonts w:eastAsia="Calibri"/>
          <w:sz w:val="16"/>
        </w:rPr>
        <w:t xml:space="preserve"> overwhelming </w:t>
      </w:r>
      <w:r w:rsidRPr="00D86F5A">
        <w:rPr>
          <w:rFonts w:eastAsia="Calibri"/>
          <w:b/>
          <w:iCs/>
          <w:u w:val="single"/>
          <w:bdr w:val="single" w:sz="8" w:space="0" w:color="auto"/>
        </w:rPr>
        <w:t>power</w:t>
      </w:r>
      <w:r w:rsidRPr="00D86F5A">
        <w:rPr>
          <w:rFonts w:eastAsia="Calibri"/>
          <w:u w:val="single"/>
        </w:rPr>
        <w:t xml:space="preserve"> outside its borders</w:t>
      </w:r>
      <w:r w:rsidRPr="00D86F5A">
        <w:rPr>
          <w:rFonts w:eastAsia="Calibri"/>
          <w:sz w:val="16"/>
        </w:rPr>
        <w:t>. Were the United States to scale back its forward military presence in Eurasia, it would appear to be less of a threat to others, and consequently others would appear less of a threat to it—a boon for U.S. peace and security.</w:t>
      </w:r>
    </w:p>
    <w:p w14:paraId="47C73A63" w14:textId="77777777" w:rsidR="002A0289" w:rsidRPr="00D86F5A" w:rsidRDefault="002A0289" w:rsidP="002A0289">
      <w:pPr>
        <w:rPr>
          <w:rFonts w:eastAsia="Calibri"/>
          <w:sz w:val="16"/>
        </w:rPr>
      </w:pPr>
      <w:r w:rsidRPr="00D86F5A">
        <w:rPr>
          <w:rFonts w:eastAsia="Calibri"/>
          <w:sz w:val="16"/>
        </w:rPr>
        <w:t>Slim chances of a Eurasian hegemon</w:t>
      </w:r>
    </w:p>
    <w:p w14:paraId="4117D1FD" w14:textId="77777777" w:rsidR="002A0289" w:rsidRPr="00D86F5A" w:rsidRDefault="002A0289" w:rsidP="002A0289">
      <w:pPr>
        <w:rPr>
          <w:rFonts w:eastAsia="Calibri"/>
          <w:sz w:val="16"/>
        </w:rPr>
      </w:pPr>
      <w:r w:rsidRPr="00D86F5A">
        <w:rPr>
          <w:rFonts w:eastAsia="Calibri"/>
          <w:sz w:val="16"/>
        </w:rPr>
        <w:t>Neither China nor Russia is well-positioned to pursue concerted territorial expansion, let alone to achieve regional hegemony and project power into the Western Hemisphere.</w:t>
      </w:r>
    </w:p>
    <w:p w14:paraId="49DFB193" w14:textId="77777777" w:rsidR="002A0289" w:rsidRPr="00D86F5A" w:rsidRDefault="002A0289" w:rsidP="002A0289">
      <w:pPr>
        <w:rPr>
          <w:rFonts w:eastAsia="Calibri"/>
          <w:sz w:val="16"/>
        </w:rPr>
      </w:pPr>
      <w:r w:rsidRPr="00D86F5A">
        <w:rPr>
          <w:rFonts w:eastAsia="Calibri"/>
          <w:sz w:val="16"/>
        </w:rPr>
        <w:t>In the near term, both face the problem that the current military-technological balance seems to favor defense, a condition that offense-defense theorists call “</w:t>
      </w:r>
      <w:r w:rsidRPr="00D86F5A">
        <w:rPr>
          <w:rFonts w:eastAsia="Calibri"/>
          <w:b/>
          <w:iCs/>
          <w:highlight w:val="cyan"/>
          <w:u w:val="single"/>
          <w:bdr w:val="single" w:sz="8" w:space="0" w:color="auto"/>
        </w:rPr>
        <w:t>defense dominance</w:t>
      </w:r>
      <w:r w:rsidRPr="00D86F5A">
        <w:rPr>
          <w:rFonts w:eastAsia="Calibri"/>
          <w:sz w:val="16"/>
        </w:rPr>
        <w:t xml:space="preserve">.”35 This </w:t>
      </w:r>
      <w:r w:rsidRPr="00D86F5A">
        <w:rPr>
          <w:rFonts w:eastAsia="Calibri"/>
          <w:highlight w:val="cyan"/>
          <w:u w:val="single"/>
        </w:rPr>
        <w:t>has been</w:t>
      </w:r>
      <w:r w:rsidRPr="00D86F5A">
        <w:rPr>
          <w:rFonts w:eastAsia="Calibri"/>
          <w:u w:val="single"/>
        </w:rPr>
        <w:t xml:space="preserve"> dramatically </w:t>
      </w:r>
      <w:r w:rsidRPr="00D86F5A">
        <w:rPr>
          <w:rFonts w:eastAsia="Calibri"/>
          <w:highlight w:val="cyan"/>
          <w:u w:val="single"/>
        </w:rPr>
        <w:t>demonstrated by</w:t>
      </w:r>
      <w:r w:rsidRPr="00D86F5A">
        <w:rPr>
          <w:rFonts w:eastAsia="Calibri"/>
          <w:sz w:val="16"/>
        </w:rPr>
        <w:t xml:space="preserve"> the war in </w:t>
      </w:r>
      <w:r w:rsidRPr="00D86F5A">
        <w:rPr>
          <w:rFonts w:eastAsia="Calibri"/>
          <w:b/>
          <w:iCs/>
          <w:highlight w:val="cyan"/>
          <w:u w:val="single"/>
          <w:bdr w:val="single" w:sz="8" w:space="0" w:color="auto"/>
        </w:rPr>
        <w:t>Ukraine</w:t>
      </w:r>
      <w:r w:rsidRPr="00D86F5A">
        <w:rPr>
          <w:rFonts w:eastAsia="Calibri"/>
          <w:sz w:val="16"/>
        </w:rPr>
        <w:t xml:space="preserve">, </w:t>
      </w:r>
      <w:r w:rsidRPr="00D86F5A">
        <w:rPr>
          <w:rFonts w:eastAsia="Calibri"/>
          <w:highlight w:val="cyan"/>
          <w:u w:val="single"/>
        </w:rPr>
        <w:t>where both sides</w:t>
      </w:r>
      <w:r w:rsidRPr="00D86F5A">
        <w:rPr>
          <w:rFonts w:eastAsia="Calibri"/>
          <w:u w:val="single"/>
        </w:rPr>
        <w:t xml:space="preserve"> have been able to </w:t>
      </w:r>
      <w:r w:rsidRPr="00D86F5A">
        <w:rPr>
          <w:rFonts w:eastAsia="Calibri"/>
          <w:b/>
          <w:iCs/>
          <w:highlight w:val="cyan"/>
          <w:u w:val="single"/>
          <w:bdr w:val="single" w:sz="8" w:space="0" w:color="auto"/>
        </w:rPr>
        <w:t>blunt</w:t>
      </w:r>
      <w:r w:rsidRPr="00D86F5A">
        <w:rPr>
          <w:rFonts w:eastAsia="Calibri"/>
          <w:u w:val="single"/>
        </w:rPr>
        <w:t xml:space="preserve"> the other’s attempts at </w:t>
      </w:r>
      <w:r w:rsidRPr="00D86F5A">
        <w:rPr>
          <w:rFonts w:eastAsia="Calibri"/>
          <w:highlight w:val="cyan"/>
          <w:u w:val="single"/>
        </w:rPr>
        <w:t>an offensive breakthrough</w:t>
      </w:r>
      <w:r w:rsidRPr="00D86F5A">
        <w:rPr>
          <w:rFonts w:eastAsia="Calibri"/>
          <w:sz w:val="16"/>
        </w:rPr>
        <w:t xml:space="preserve"> by establishing defenses in depth. While a continued war of attrition may eventually wear down Ukrainian forces to the point that Russia can advance, so far the </w:t>
      </w:r>
      <w:r w:rsidRPr="00D86F5A">
        <w:rPr>
          <w:rFonts w:eastAsia="Calibri"/>
          <w:u w:val="single"/>
        </w:rPr>
        <w:t>battle lines have barely changed</w:t>
      </w:r>
      <w:r w:rsidRPr="00D86F5A">
        <w:rPr>
          <w:rFonts w:eastAsia="Calibri"/>
          <w:sz w:val="16"/>
        </w:rPr>
        <w:t xml:space="preserve"> since the beginning of the war, </w:t>
      </w:r>
      <w:r w:rsidRPr="00D86F5A">
        <w:rPr>
          <w:rFonts w:eastAsia="Calibri"/>
          <w:u w:val="single"/>
        </w:rPr>
        <w:t xml:space="preserve">held fast by </w:t>
      </w:r>
      <w:r w:rsidRPr="00D86F5A">
        <w:rPr>
          <w:rFonts w:eastAsia="Calibri"/>
          <w:b/>
          <w:iCs/>
          <w:u w:val="single"/>
          <w:bdr w:val="single" w:sz="8" w:space="0" w:color="auto"/>
        </w:rPr>
        <w:t>dense belts</w:t>
      </w:r>
      <w:r w:rsidRPr="00D86F5A">
        <w:rPr>
          <w:rFonts w:eastAsia="Calibri"/>
          <w:u w:val="single"/>
        </w:rPr>
        <w:t xml:space="preserve"> of </w:t>
      </w:r>
      <w:r w:rsidRPr="00D86F5A">
        <w:rPr>
          <w:rFonts w:eastAsia="Calibri"/>
          <w:b/>
          <w:iCs/>
          <w:u w:val="single"/>
          <w:bdr w:val="single" w:sz="8" w:space="0" w:color="auto"/>
        </w:rPr>
        <w:t>mines</w:t>
      </w:r>
      <w:r w:rsidRPr="00D86F5A">
        <w:rPr>
          <w:rFonts w:eastAsia="Calibri"/>
          <w:sz w:val="16"/>
        </w:rPr>
        <w:t xml:space="preserve">, </w:t>
      </w:r>
      <w:r w:rsidRPr="00D86F5A">
        <w:rPr>
          <w:rFonts w:eastAsia="Calibri"/>
          <w:b/>
          <w:iCs/>
          <w:u w:val="single"/>
          <w:bdr w:val="single" w:sz="8" w:space="0" w:color="auto"/>
        </w:rPr>
        <w:t>drones</w:t>
      </w:r>
      <w:r w:rsidRPr="00D86F5A">
        <w:rPr>
          <w:rFonts w:eastAsia="Calibri"/>
          <w:sz w:val="16"/>
        </w:rPr>
        <w:t xml:space="preserve">, </w:t>
      </w:r>
      <w:r w:rsidRPr="00D86F5A">
        <w:rPr>
          <w:rFonts w:eastAsia="Calibri"/>
          <w:u w:val="single"/>
        </w:rPr>
        <w:t>and artillery</w:t>
      </w:r>
      <w:r w:rsidRPr="00D86F5A">
        <w:rPr>
          <w:rFonts w:eastAsia="Calibri"/>
          <w:sz w:val="16"/>
        </w:rPr>
        <w:t>.36</w:t>
      </w:r>
    </w:p>
    <w:p w14:paraId="25AC2600" w14:textId="77777777" w:rsidR="002A0289" w:rsidRPr="00D86F5A" w:rsidRDefault="002A0289" w:rsidP="002A0289">
      <w:pPr>
        <w:rPr>
          <w:rFonts w:eastAsia="Calibri"/>
          <w:sz w:val="16"/>
        </w:rPr>
      </w:pPr>
      <w:r w:rsidRPr="00D86F5A">
        <w:rPr>
          <w:rFonts w:eastAsia="Calibri"/>
          <w:sz w:val="16"/>
        </w:rPr>
        <w:t>China’s security environment</w:t>
      </w:r>
    </w:p>
    <w:p w14:paraId="583AA06C" w14:textId="77777777" w:rsidR="002A0289" w:rsidRPr="00D86F5A" w:rsidRDefault="002A0289" w:rsidP="002A0289">
      <w:pPr>
        <w:rPr>
          <w:rFonts w:eastAsia="Calibri"/>
          <w:sz w:val="16"/>
        </w:rPr>
      </w:pPr>
      <w:r w:rsidRPr="00D86F5A">
        <w:rPr>
          <w:rFonts w:eastAsia="Calibri"/>
          <w:u w:val="single"/>
        </w:rPr>
        <w:t xml:space="preserve">Asia’s geography is </w:t>
      </w:r>
      <w:r w:rsidRPr="00D86F5A">
        <w:rPr>
          <w:rFonts w:eastAsia="Calibri"/>
          <w:b/>
          <w:iCs/>
          <w:u w:val="single"/>
          <w:bdr w:val="single" w:sz="8" w:space="0" w:color="auto"/>
        </w:rPr>
        <w:t>not conducive</w:t>
      </w:r>
      <w:r w:rsidRPr="00D86F5A">
        <w:rPr>
          <w:rFonts w:eastAsia="Calibri"/>
          <w:u w:val="single"/>
        </w:rPr>
        <w:t xml:space="preserve"> to</w:t>
      </w:r>
      <w:r w:rsidRPr="00D86F5A">
        <w:rPr>
          <w:rFonts w:eastAsia="Calibri"/>
          <w:sz w:val="16"/>
        </w:rPr>
        <w:t xml:space="preserve"> wars of </w:t>
      </w:r>
      <w:r w:rsidRPr="00D86F5A">
        <w:rPr>
          <w:rFonts w:eastAsia="Calibri"/>
          <w:b/>
          <w:iCs/>
          <w:u w:val="single"/>
          <w:bdr w:val="single" w:sz="8" w:space="0" w:color="auto"/>
        </w:rPr>
        <w:t>conquest</w:t>
      </w:r>
      <w:r w:rsidRPr="00D86F5A">
        <w:rPr>
          <w:rFonts w:eastAsia="Calibri"/>
          <w:u w:val="single"/>
        </w:rPr>
        <w:t xml:space="preserve"> and </w:t>
      </w:r>
      <w:r w:rsidRPr="00D86F5A">
        <w:rPr>
          <w:rFonts w:eastAsia="Calibri"/>
          <w:highlight w:val="cyan"/>
          <w:u w:val="single"/>
        </w:rPr>
        <w:t>defenders</w:t>
      </w:r>
      <w:r w:rsidRPr="00D86F5A">
        <w:rPr>
          <w:rFonts w:eastAsia="Calibri"/>
          <w:u w:val="single"/>
        </w:rPr>
        <w:t xml:space="preserve"> could </w:t>
      </w:r>
      <w:r w:rsidRPr="00D86F5A">
        <w:rPr>
          <w:rFonts w:eastAsia="Calibri"/>
          <w:highlight w:val="cyan"/>
          <w:u w:val="single"/>
        </w:rPr>
        <w:t xml:space="preserve">make the costs of aggression </w:t>
      </w:r>
      <w:r w:rsidRPr="00D86F5A">
        <w:rPr>
          <w:rFonts w:eastAsia="Calibri"/>
          <w:b/>
          <w:iCs/>
          <w:highlight w:val="cyan"/>
          <w:u w:val="single"/>
          <w:bdr w:val="single" w:sz="8" w:space="0" w:color="auto"/>
        </w:rPr>
        <w:t>high</w:t>
      </w:r>
      <w:r w:rsidRPr="00D86F5A">
        <w:rPr>
          <w:rFonts w:eastAsia="Calibri"/>
          <w:sz w:val="16"/>
        </w:rPr>
        <w:t>, especially those that are armed with nuclear weapons.</w:t>
      </w:r>
    </w:p>
    <w:p w14:paraId="5C292194" w14:textId="77777777" w:rsidR="002A0289" w:rsidRPr="00D86F5A" w:rsidRDefault="002A0289" w:rsidP="002A0289">
      <w:pPr>
        <w:rPr>
          <w:rFonts w:eastAsia="Calibri"/>
          <w:sz w:val="16"/>
        </w:rPr>
      </w:pPr>
      <w:r w:rsidRPr="00D86F5A">
        <w:rPr>
          <w:rFonts w:eastAsia="Calibri"/>
          <w:u w:val="single"/>
        </w:rPr>
        <w:t>China</w:t>
      </w:r>
      <w:r w:rsidRPr="00D86F5A">
        <w:rPr>
          <w:rFonts w:eastAsia="Calibri"/>
          <w:sz w:val="16"/>
        </w:rPr>
        <w:t xml:space="preserve">, which is more powerful than Russia and a more plausible candidate for regional hegemony, also </w:t>
      </w:r>
      <w:r w:rsidRPr="00D86F5A">
        <w:rPr>
          <w:rFonts w:eastAsia="Calibri"/>
          <w:u w:val="single"/>
        </w:rPr>
        <w:t>faces a more challenging geography</w:t>
      </w:r>
      <w:r w:rsidRPr="00D86F5A">
        <w:rPr>
          <w:rFonts w:eastAsia="Calibri"/>
          <w:sz w:val="16"/>
        </w:rPr>
        <w:t xml:space="preserve"> with which to contend. Just as defense dominance provides an advantage to China against the United States in the West Pacific, it helps balance the scales between China and its weaker neighbors. </w:t>
      </w:r>
      <w:r w:rsidRPr="00D86F5A">
        <w:rPr>
          <w:rFonts w:eastAsia="Calibri"/>
          <w:u w:val="single"/>
        </w:rPr>
        <w:t xml:space="preserve">The </w:t>
      </w:r>
      <w:r w:rsidRPr="00D86F5A">
        <w:rPr>
          <w:rFonts w:eastAsia="Calibri"/>
          <w:b/>
          <w:iCs/>
          <w:u w:val="single"/>
          <w:bdr w:val="single" w:sz="8" w:space="0" w:color="auto"/>
        </w:rPr>
        <w:t>geography</w:t>
      </w:r>
      <w:r w:rsidRPr="00D86F5A">
        <w:rPr>
          <w:rFonts w:eastAsia="Calibri"/>
          <w:u w:val="single"/>
        </w:rPr>
        <w:t xml:space="preserve"> of</w:t>
      </w:r>
      <w:r w:rsidRPr="00D86F5A">
        <w:rPr>
          <w:rFonts w:eastAsia="Calibri"/>
          <w:sz w:val="16"/>
        </w:rPr>
        <w:t xml:space="preserve"> East </w:t>
      </w:r>
      <w:r w:rsidRPr="00D86F5A">
        <w:rPr>
          <w:rFonts w:eastAsia="Calibri"/>
          <w:u w:val="single"/>
        </w:rPr>
        <w:t xml:space="preserve">Asia is </w:t>
      </w:r>
      <w:r w:rsidRPr="00D86F5A">
        <w:rPr>
          <w:rFonts w:eastAsia="Calibri"/>
          <w:b/>
          <w:iCs/>
          <w:u w:val="single"/>
          <w:bdr w:val="single" w:sz="8" w:space="0" w:color="auto"/>
        </w:rPr>
        <w:t>not conducive</w:t>
      </w:r>
      <w:r w:rsidRPr="00D86F5A">
        <w:rPr>
          <w:rFonts w:eastAsia="Calibri"/>
          <w:u w:val="single"/>
        </w:rPr>
        <w:t xml:space="preserve"> to </w:t>
      </w:r>
      <w:r w:rsidRPr="00D86F5A">
        <w:rPr>
          <w:rFonts w:eastAsia="Calibri"/>
          <w:b/>
          <w:iCs/>
          <w:u w:val="single"/>
          <w:bdr w:val="single" w:sz="8" w:space="0" w:color="auto"/>
        </w:rPr>
        <w:t>territorial expansion</w:t>
      </w:r>
      <w:r w:rsidRPr="00D86F5A">
        <w:rPr>
          <w:rFonts w:eastAsia="Calibri"/>
          <w:sz w:val="16"/>
        </w:rPr>
        <w:t xml:space="preserve">, </w:t>
      </w:r>
      <w:r w:rsidRPr="00D86F5A">
        <w:rPr>
          <w:rFonts w:eastAsia="Calibri"/>
          <w:u w:val="single"/>
        </w:rPr>
        <w:t>populated</w:t>
      </w:r>
      <w:r w:rsidRPr="00D86F5A">
        <w:rPr>
          <w:rFonts w:eastAsia="Calibri"/>
          <w:sz w:val="16"/>
        </w:rPr>
        <w:t xml:space="preserve"> as it is </w:t>
      </w:r>
      <w:r w:rsidRPr="00D86F5A">
        <w:rPr>
          <w:rFonts w:eastAsia="Calibri"/>
          <w:u w:val="single"/>
        </w:rPr>
        <w:t xml:space="preserve">by </w:t>
      </w:r>
      <w:r w:rsidRPr="00D86F5A">
        <w:rPr>
          <w:rFonts w:eastAsia="Calibri"/>
          <w:b/>
          <w:iCs/>
          <w:highlight w:val="cyan"/>
          <w:u w:val="single"/>
          <w:bdr w:val="single" w:sz="8" w:space="0" w:color="auto"/>
        </w:rPr>
        <w:t>islands</w:t>
      </w:r>
      <w:r w:rsidRPr="00D86F5A">
        <w:rPr>
          <w:rFonts w:eastAsia="Calibri"/>
          <w:u w:val="single"/>
        </w:rPr>
        <w:t xml:space="preserve"> that </w:t>
      </w:r>
      <w:r w:rsidRPr="00D86F5A">
        <w:rPr>
          <w:rFonts w:eastAsia="Calibri"/>
          <w:highlight w:val="cyan"/>
          <w:u w:val="single"/>
        </w:rPr>
        <w:t>would have to be taken by</w:t>
      </w:r>
      <w:r w:rsidRPr="00D86F5A">
        <w:rPr>
          <w:rFonts w:eastAsia="Calibri"/>
          <w:sz w:val="16"/>
        </w:rPr>
        <w:t xml:space="preserve"> the kind </w:t>
      </w:r>
      <w:r w:rsidRPr="00D86F5A">
        <w:rPr>
          <w:rFonts w:eastAsia="Calibri"/>
          <w:sz w:val="16"/>
          <w:szCs w:val="16"/>
        </w:rPr>
        <w:t xml:space="preserve">of </w:t>
      </w:r>
      <w:r w:rsidRPr="00D86F5A">
        <w:rPr>
          <w:rFonts w:eastAsia="Calibri"/>
          <w:b/>
          <w:iCs/>
          <w:highlight w:val="cyan"/>
          <w:u w:val="single"/>
          <w:bdr w:val="single" w:sz="8" w:space="0" w:color="auto"/>
        </w:rPr>
        <w:t>difficult amphibious operations</w:t>
      </w:r>
      <w:r w:rsidRPr="00D86F5A">
        <w:rPr>
          <w:rFonts w:eastAsia="Calibri"/>
          <w:sz w:val="16"/>
        </w:rPr>
        <w:t xml:space="preserve"> described above.37 </w:t>
      </w:r>
      <w:r w:rsidRPr="00D86F5A">
        <w:rPr>
          <w:rFonts w:eastAsia="Calibri"/>
          <w:u w:val="single"/>
        </w:rPr>
        <w:t xml:space="preserve">These </w:t>
      </w:r>
      <w:r w:rsidRPr="00D86F5A">
        <w:rPr>
          <w:rFonts w:eastAsia="Calibri"/>
          <w:highlight w:val="cyan"/>
          <w:u w:val="single"/>
        </w:rPr>
        <w:t>states can</w:t>
      </w:r>
      <w:r w:rsidRPr="00D86F5A">
        <w:rPr>
          <w:rFonts w:eastAsia="Calibri"/>
          <w:sz w:val="16"/>
        </w:rPr>
        <w:t xml:space="preserve"> also </w:t>
      </w:r>
      <w:r w:rsidRPr="00D86F5A">
        <w:rPr>
          <w:rFonts w:eastAsia="Calibri"/>
          <w:b/>
          <w:iCs/>
          <w:highlight w:val="cyan"/>
          <w:u w:val="single"/>
          <w:bdr w:val="single" w:sz="8" w:space="0" w:color="auto"/>
        </w:rPr>
        <w:t>easily</w:t>
      </w:r>
      <w:r w:rsidRPr="00D86F5A">
        <w:rPr>
          <w:rFonts w:eastAsia="Calibri"/>
          <w:sz w:val="16"/>
          <w:highlight w:val="cyan"/>
        </w:rPr>
        <w:t xml:space="preserve"> </w:t>
      </w:r>
      <w:r w:rsidRPr="00D86F5A">
        <w:rPr>
          <w:rFonts w:eastAsia="Calibri"/>
          <w:highlight w:val="cyan"/>
          <w:u w:val="single"/>
        </w:rPr>
        <w:t xml:space="preserve">and </w:t>
      </w:r>
      <w:r w:rsidRPr="00D86F5A">
        <w:rPr>
          <w:rFonts w:eastAsia="Calibri"/>
          <w:b/>
          <w:iCs/>
          <w:highlight w:val="cyan"/>
          <w:u w:val="single"/>
          <w:bdr w:val="single" w:sz="8" w:space="0" w:color="auto"/>
        </w:rPr>
        <w:t>rapidly acquire</w:t>
      </w:r>
      <w:r w:rsidRPr="00D86F5A">
        <w:rPr>
          <w:rFonts w:eastAsia="Calibri"/>
          <w:u w:val="single"/>
        </w:rPr>
        <w:t xml:space="preserve"> anti-access/</w:t>
      </w:r>
      <w:r w:rsidRPr="00D86F5A">
        <w:rPr>
          <w:rFonts w:eastAsia="Calibri"/>
          <w:b/>
          <w:iCs/>
          <w:highlight w:val="cyan"/>
          <w:u w:val="single"/>
          <w:bdr w:val="single" w:sz="8" w:space="0" w:color="auto"/>
        </w:rPr>
        <w:t>area denial</w:t>
      </w:r>
      <w:r w:rsidRPr="00D86F5A">
        <w:rPr>
          <w:rFonts w:eastAsia="Calibri"/>
          <w:u w:val="single"/>
        </w:rPr>
        <w:t xml:space="preserve"> capabilities </w:t>
      </w:r>
      <w:r w:rsidRPr="00D86F5A">
        <w:rPr>
          <w:rFonts w:eastAsia="Calibri"/>
          <w:sz w:val="16"/>
        </w:rPr>
        <w:t xml:space="preserve">of their own, </w:t>
      </w:r>
      <w:r w:rsidRPr="00D86F5A">
        <w:rPr>
          <w:rFonts w:eastAsia="Calibri"/>
          <w:u w:val="single"/>
        </w:rPr>
        <w:t>providing a capable defense</w:t>
      </w:r>
      <w:r w:rsidRPr="00D86F5A">
        <w:rPr>
          <w:rFonts w:eastAsia="Calibri"/>
          <w:sz w:val="16"/>
        </w:rPr>
        <w:t xml:space="preserve"> of their home islands </w:t>
      </w:r>
      <w:r w:rsidRPr="00D86F5A">
        <w:rPr>
          <w:rFonts w:eastAsia="Calibri"/>
          <w:u w:val="single"/>
        </w:rPr>
        <w:t xml:space="preserve">and </w:t>
      </w:r>
      <w:r w:rsidRPr="00D86F5A">
        <w:rPr>
          <w:rFonts w:eastAsia="Calibri"/>
          <w:b/>
          <w:iCs/>
          <w:u w:val="single"/>
          <w:bdr w:val="single" w:sz="8" w:space="0" w:color="auto"/>
        </w:rPr>
        <w:t>preventing China</w:t>
      </w:r>
      <w:r w:rsidRPr="00D86F5A">
        <w:rPr>
          <w:rFonts w:eastAsia="Calibri"/>
          <w:u w:val="single"/>
        </w:rPr>
        <w:t xml:space="preserve"> from </w:t>
      </w:r>
      <w:r w:rsidRPr="00D86F5A">
        <w:rPr>
          <w:rFonts w:eastAsia="Calibri"/>
          <w:b/>
          <w:iCs/>
          <w:u w:val="single"/>
          <w:bdr w:val="single" w:sz="8" w:space="0" w:color="auto"/>
        </w:rPr>
        <w:t>dominating</w:t>
      </w:r>
      <w:r w:rsidRPr="00D86F5A">
        <w:rPr>
          <w:rFonts w:eastAsia="Calibri"/>
          <w:u w:val="single"/>
        </w:rPr>
        <w:t xml:space="preserve"> the </w:t>
      </w:r>
      <w:r w:rsidRPr="00D86F5A">
        <w:rPr>
          <w:rFonts w:eastAsia="Calibri"/>
          <w:b/>
          <w:iCs/>
          <w:u w:val="single"/>
          <w:bdr w:val="single" w:sz="8" w:space="0" w:color="auto"/>
        </w:rPr>
        <w:t>S</w:t>
      </w:r>
      <w:r w:rsidRPr="00D86F5A">
        <w:rPr>
          <w:rFonts w:eastAsia="Calibri"/>
          <w:sz w:val="16"/>
        </w:rPr>
        <w:t xml:space="preserve">outh </w:t>
      </w:r>
      <w:r w:rsidRPr="00D86F5A">
        <w:rPr>
          <w:rFonts w:eastAsia="Calibri"/>
          <w:b/>
          <w:iCs/>
          <w:u w:val="single"/>
          <w:bdr w:val="single" w:sz="8" w:space="0" w:color="auto"/>
        </w:rPr>
        <w:t>C</w:t>
      </w:r>
      <w:r w:rsidRPr="00D86F5A">
        <w:rPr>
          <w:rFonts w:eastAsia="Calibri"/>
          <w:sz w:val="16"/>
        </w:rPr>
        <w:t xml:space="preserve">hina </w:t>
      </w:r>
      <w:r w:rsidRPr="00D86F5A">
        <w:rPr>
          <w:rFonts w:eastAsia="Calibri"/>
          <w:b/>
          <w:iCs/>
          <w:u w:val="single"/>
          <w:bdr w:val="single" w:sz="8" w:space="0" w:color="auto"/>
        </w:rPr>
        <w:t>S</w:t>
      </w:r>
      <w:r w:rsidRPr="00D86F5A">
        <w:rPr>
          <w:rFonts w:eastAsia="Calibri"/>
          <w:sz w:val="16"/>
        </w:rPr>
        <w:t xml:space="preserve">ea.38 In order </w:t>
      </w:r>
      <w:r w:rsidRPr="00D86F5A">
        <w:rPr>
          <w:rFonts w:eastAsia="Calibri"/>
          <w:u w:val="single"/>
        </w:rPr>
        <w:t xml:space="preserve">to secure oil imports from the Gulf, </w:t>
      </w:r>
      <w:r w:rsidRPr="00D86F5A">
        <w:rPr>
          <w:rFonts w:eastAsia="Calibri"/>
          <w:highlight w:val="cyan"/>
          <w:u w:val="single"/>
        </w:rPr>
        <w:t>China’s ships must cross</w:t>
      </w:r>
      <w:r w:rsidRPr="00D86F5A">
        <w:rPr>
          <w:rFonts w:eastAsia="Calibri"/>
          <w:u w:val="single"/>
        </w:rPr>
        <w:t xml:space="preserve"> the Indian Ocean and</w:t>
      </w:r>
      <w:r w:rsidRPr="00D86F5A">
        <w:rPr>
          <w:rFonts w:eastAsia="Calibri"/>
          <w:sz w:val="16"/>
        </w:rPr>
        <w:t xml:space="preserve"> a number of </w:t>
      </w:r>
      <w:r w:rsidRPr="00D86F5A">
        <w:rPr>
          <w:rFonts w:eastAsia="Calibri"/>
          <w:b/>
          <w:iCs/>
          <w:highlight w:val="cyan"/>
          <w:u w:val="single"/>
          <w:bdr w:val="single" w:sz="8" w:space="0" w:color="auto"/>
        </w:rPr>
        <w:t>maritime chokepoints</w:t>
      </w:r>
      <w:r w:rsidRPr="00D86F5A">
        <w:rPr>
          <w:rFonts w:eastAsia="Calibri"/>
          <w:u w:val="single"/>
        </w:rPr>
        <w:t>, putting them at risk of interdiction</w:t>
      </w:r>
      <w:r w:rsidRPr="00D86F5A">
        <w:rPr>
          <w:rFonts w:eastAsia="Calibri"/>
          <w:sz w:val="16"/>
        </w:rPr>
        <w:t xml:space="preserve"> in a major conflict.39 </w:t>
      </w:r>
      <w:r w:rsidRPr="00D86F5A">
        <w:rPr>
          <w:rFonts w:eastAsia="Calibri"/>
          <w:highlight w:val="cyan"/>
          <w:u w:val="single"/>
        </w:rPr>
        <w:t>China’s size</w:t>
      </w:r>
      <w:r w:rsidRPr="00D86F5A">
        <w:rPr>
          <w:rFonts w:eastAsia="Calibri"/>
          <w:u w:val="single"/>
        </w:rPr>
        <w:t xml:space="preserve"> </w:t>
      </w:r>
      <w:r w:rsidRPr="00D86F5A">
        <w:rPr>
          <w:rFonts w:eastAsia="Calibri"/>
          <w:sz w:val="16"/>
        </w:rPr>
        <w:t xml:space="preserve">also </w:t>
      </w:r>
      <w:r w:rsidRPr="00D86F5A">
        <w:rPr>
          <w:rFonts w:eastAsia="Calibri"/>
          <w:highlight w:val="cyan"/>
          <w:u w:val="single"/>
        </w:rPr>
        <w:t>curses it with</w:t>
      </w:r>
      <w:r w:rsidRPr="00D86F5A">
        <w:rPr>
          <w:rFonts w:eastAsia="Calibri"/>
          <w:u w:val="single"/>
        </w:rPr>
        <w:t xml:space="preserve"> </w:t>
      </w:r>
      <w:r w:rsidRPr="00D86F5A">
        <w:rPr>
          <w:rFonts w:eastAsia="Calibri"/>
          <w:b/>
          <w:iCs/>
          <w:u w:val="single"/>
          <w:bdr w:val="single" w:sz="8" w:space="0" w:color="auto"/>
        </w:rPr>
        <w:t xml:space="preserve">extensive </w:t>
      </w:r>
      <w:r w:rsidRPr="00D86F5A">
        <w:rPr>
          <w:rFonts w:eastAsia="Calibri"/>
          <w:b/>
          <w:iCs/>
          <w:highlight w:val="cyan"/>
          <w:u w:val="single"/>
          <w:bdr w:val="single" w:sz="8" w:space="0" w:color="auto"/>
        </w:rPr>
        <w:t>land borders</w:t>
      </w:r>
      <w:r w:rsidRPr="00D86F5A">
        <w:rPr>
          <w:rFonts w:eastAsia="Calibri"/>
          <w:sz w:val="16"/>
        </w:rPr>
        <w:t xml:space="preserve"> to worry about, </w:t>
      </w:r>
      <w:r w:rsidRPr="00D86F5A">
        <w:rPr>
          <w:rFonts w:eastAsia="Calibri"/>
          <w:u w:val="single"/>
        </w:rPr>
        <w:t xml:space="preserve">including </w:t>
      </w:r>
      <w:r w:rsidRPr="00D86F5A">
        <w:rPr>
          <w:rFonts w:eastAsia="Calibri"/>
          <w:highlight w:val="cyan"/>
          <w:u w:val="single"/>
        </w:rPr>
        <w:t>with</w:t>
      </w:r>
      <w:r w:rsidRPr="00D86F5A">
        <w:rPr>
          <w:rFonts w:eastAsia="Calibri"/>
          <w:u w:val="single"/>
        </w:rPr>
        <w:t xml:space="preserve"> regional powers like </w:t>
      </w:r>
      <w:r w:rsidRPr="00D86F5A">
        <w:rPr>
          <w:rFonts w:eastAsia="Calibri"/>
          <w:b/>
          <w:iCs/>
          <w:highlight w:val="cyan"/>
          <w:u w:val="single"/>
          <w:bdr w:val="single" w:sz="8" w:space="0" w:color="auto"/>
        </w:rPr>
        <w:t>Russia</w:t>
      </w:r>
      <w:r w:rsidRPr="00D86F5A">
        <w:rPr>
          <w:rFonts w:eastAsia="Calibri"/>
          <w:sz w:val="16"/>
        </w:rPr>
        <w:t xml:space="preserve"> to its north </w:t>
      </w:r>
      <w:r w:rsidRPr="00D86F5A">
        <w:rPr>
          <w:rFonts w:eastAsia="Calibri"/>
          <w:highlight w:val="cyan"/>
          <w:u w:val="single"/>
        </w:rPr>
        <w:t xml:space="preserve">and </w:t>
      </w:r>
      <w:r w:rsidRPr="00D86F5A">
        <w:rPr>
          <w:rFonts w:eastAsia="Calibri"/>
          <w:b/>
          <w:iCs/>
          <w:highlight w:val="cyan"/>
          <w:u w:val="single"/>
          <w:bdr w:val="single" w:sz="8" w:space="0" w:color="auto"/>
        </w:rPr>
        <w:t>India</w:t>
      </w:r>
      <w:r w:rsidRPr="00D86F5A">
        <w:rPr>
          <w:rFonts w:eastAsia="Calibri"/>
          <w:sz w:val="16"/>
        </w:rPr>
        <w:t xml:space="preserve"> to its south.</w:t>
      </w:r>
    </w:p>
    <w:p w14:paraId="30FA1C82" w14:textId="77777777" w:rsidR="002A0289" w:rsidRPr="00D86F5A" w:rsidRDefault="002A0289" w:rsidP="002A0289">
      <w:pPr>
        <w:rPr>
          <w:rFonts w:eastAsia="Calibri"/>
          <w:sz w:val="16"/>
        </w:rPr>
      </w:pPr>
      <w:r w:rsidRPr="00D86F5A">
        <w:rPr>
          <w:rFonts w:eastAsia="Aptos"/>
          <w:highlight w:val="cyan"/>
          <w:u w:val="single"/>
        </w:rPr>
        <w:t xml:space="preserve">In the </w:t>
      </w:r>
      <w:r w:rsidRPr="00D86F5A">
        <w:rPr>
          <w:rFonts w:eastAsia="Aptos"/>
          <w:b/>
          <w:iCs/>
          <w:highlight w:val="cyan"/>
          <w:u w:val="single"/>
          <w:bdr w:val="single" w:sz="8" w:space="0" w:color="auto"/>
        </w:rPr>
        <w:t>Mid</w:t>
      </w:r>
      <w:r w:rsidRPr="00D86F5A">
        <w:rPr>
          <w:rFonts w:eastAsia="Aptos"/>
          <w:b/>
          <w:iCs/>
          <w:u w:val="single"/>
          <w:bdr w:val="single" w:sz="8" w:space="0" w:color="auto"/>
        </w:rPr>
        <w:t>dle</w:t>
      </w:r>
      <w:r w:rsidRPr="00D86F5A">
        <w:rPr>
          <w:rFonts w:eastAsia="Aptos"/>
          <w:u w:val="single"/>
        </w:rPr>
        <w:t xml:space="preserve"> </w:t>
      </w:r>
      <w:r w:rsidRPr="00D86F5A">
        <w:rPr>
          <w:rFonts w:eastAsia="Aptos"/>
          <w:b/>
          <w:iCs/>
          <w:highlight w:val="cyan"/>
          <w:u w:val="single"/>
          <w:bdr w:val="single" w:sz="8" w:space="0" w:color="auto"/>
        </w:rPr>
        <w:t>East</w:t>
      </w:r>
      <w:r w:rsidRPr="00D86F5A">
        <w:rPr>
          <w:rFonts w:eastAsia="Aptos"/>
          <w:highlight w:val="cyan"/>
          <w:u w:val="single"/>
        </w:rPr>
        <w:t>, there is</w:t>
      </w:r>
      <w:r w:rsidRPr="00D86F5A">
        <w:rPr>
          <w:rFonts w:eastAsia="Aptos"/>
          <w:u w:val="single"/>
        </w:rPr>
        <w:t xml:space="preserve"> a rough </w:t>
      </w:r>
      <w:r w:rsidRPr="00D86F5A">
        <w:rPr>
          <w:rFonts w:eastAsia="Aptos"/>
          <w:highlight w:val="cyan"/>
          <w:u w:val="single"/>
        </w:rPr>
        <w:t>equilibrium</w:t>
      </w:r>
      <w:r w:rsidRPr="00D86F5A">
        <w:rPr>
          <w:rFonts w:eastAsia="Aptos"/>
          <w:u w:val="single"/>
        </w:rPr>
        <w:t xml:space="preserve"> of power</w:t>
      </w:r>
      <w:r w:rsidRPr="00D86F5A">
        <w:rPr>
          <w:rFonts w:eastAsia="Calibri"/>
          <w:sz w:val="16"/>
        </w:rPr>
        <w:t xml:space="preserve"> without the added U.S. presence.40 Not only is Iran balanced by its regional rivals, but global oil supplies are both difficult to critically disrupt and of declining importance given the growing number of alternative energy sources.41</w:t>
      </w:r>
    </w:p>
    <w:p w14:paraId="062476BB" w14:textId="77777777" w:rsidR="002A0289" w:rsidRPr="00D86F5A" w:rsidRDefault="002A0289" w:rsidP="002A0289">
      <w:pPr>
        <w:rPr>
          <w:rFonts w:eastAsia="Calibri"/>
          <w:sz w:val="16"/>
        </w:rPr>
      </w:pPr>
      <w:r w:rsidRPr="00D86F5A">
        <w:rPr>
          <w:rFonts w:eastAsia="Calibri"/>
          <w:sz w:val="16"/>
        </w:rPr>
        <w:t xml:space="preserve">Furthermore, it has been plausibly argued that the value of conquest as a source of cumulative power is diminishing, and that </w:t>
      </w:r>
      <w:r w:rsidRPr="00D86F5A">
        <w:rPr>
          <w:rFonts w:eastAsia="Calibri"/>
          <w:u w:val="single"/>
        </w:rPr>
        <w:t xml:space="preserve">the </w:t>
      </w:r>
      <w:r w:rsidRPr="00D86F5A">
        <w:rPr>
          <w:rFonts w:eastAsia="Calibri"/>
          <w:b/>
          <w:iCs/>
          <w:u w:val="single"/>
          <w:bdr w:val="single" w:sz="8" w:space="0" w:color="auto"/>
        </w:rPr>
        <w:t>nuclear revolution</w:t>
      </w:r>
      <w:r w:rsidRPr="00D86F5A">
        <w:rPr>
          <w:rFonts w:eastAsia="Calibri"/>
          <w:u w:val="single"/>
        </w:rPr>
        <w:t xml:space="preserve"> makes the threat from a regional hegemon </w:t>
      </w:r>
      <w:r w:rsidRPr="00D86F5A">
        <w:rPr>
          <w:rFonts w:eastAsia="Calibri"/>
          <w:b/>
          <w:iCs/>
          <w:u w:val="single"/>
          <w:bdr w:val="single" w:sz="8" w:space="0" w:color="auto"/>
        </w:rPr>
        <w:t>irrelevant</w:t>
      </w:r>
      <w:r w:rsidRPr="00D86F5A">
        <w:rPr>
          <w:rFonts w:eastAsia="Calibri"/>
          <w:sz w:val="16"/>
        </w:rPr>
        <w:t>.42 While the United States may wish to hedge against overoptimism and avoid testing these propositions in practice, there remains a serious case that the prospect of a rival hegemon is more remote and less threatening than in prior eras, especially to distant nuclear-armed powers like the United States.</w:t>
      </w:r>
    </w:p>
    <w:p w14:paraId="3FEB8CB2" w14:textId="77777777" w:rsidR="002A0289" w:rsidRPr="00D86F5A" w:rsidRDefault="002A0289" w:rsidP="002A0289">
      <w:pPr>
        <w:keepNext/>
        <w:keepLines/>
        <w:spacing w:before="40" w:after="0"/>
        <w:outlineLvl w:val="3"/>
        <w:rPr>
          <w:rFonts w:eastAsia="Times New Roman" w:cs="Times New Roman"/>
          <w:b/>
          <w:iCs/>
          <w:sz w:val="26"/>
        </w:rPr>
      </w:pPr>
      <w:r w:rsidRPr="00D86F5A">
        <w:rPr>
          <w:rFonts w:eastAsia="Times New Roman" w:cs="Times New Roman"/>
          <w:b/>
          <w:iCs/>
          <w:sz w:val="26"/>
          <w:u w:val="single"/>
        </w:rPr>
        <w:t>Heg fails</w:t>
      </w:r>
      <w:r w:rsidRPr="00D86F5A">
        <w:rPr>
          <w:rFonts w:eastAsia="Times New Roman" w:cs="Times New Roman"/>
          <w:b/>
          <w:iCs/>
          <w:sz w:val="26"/>
        </w:rPr>
        <w:t xml:space="preserve">---it’s ruined by </w:t>
      </w:r>
      <w:r w:rsidRPr="00D86F5A">
        <w:rPr>
          <w:rFonts w:eastAsia="Times New Roman" w:cs="Times New Roman"/>
          <w:b/>
          <w:iCs/>
          <w:sz w:val="26"/>
          <w:u w:val="single"/>
        </w:rPr>
        <w:t>distance</w:t>
      </w:r>
      <w:r w:rsidRPr="00D86F5A">
        <w:rPr>
          <w:rFonts w:eastAsia="Times New Roman" w:cs="Times New Roman"/>
          <w:b/>
          <w:iCs/>
          <w:sz w:val="26"/>
        </w:rPr>
        <w:t xml:space="preserve"> and </w:t>
      </w:r>
      <w:r w:rsidRPr="00D86F5A">
        <w:rPr>
          <w:rFonts w:eastAsia="Times New Roman" w:cs="Times New Roman"/>
          <w:b/>
          <w:iCs/>
          <w:sz w:val="26"/>
          <w:u w:val="single"/>
        </w:rPr>
        <w:t>interest asymmetry</w:t>
      </w:r>
      <w:r w:rsidRPr="00D86F5A">
        <w:rPr>
          <w:rFonts w:eastAsia="Times New Roman" w:cs="Times New Roman"/>
          <w:b/>
          <w:iCs/>
          <w:sz w:val="26"/>
        </w:rPr>
        <w:t xml:space="preserve"> </w:t>
      </w:r>
    </w:p>
    <w:p w14:paraId="4A815B4F" w14:textId="77777777" w:rsidR="002A0289" w:rsidRPr="00D86F5A" w:rsidRDefault="002A0289" w:rsidP="002A0289">
      <w:pPr>
        <w:rPr>
          <w:rFonts w:eastAsia="Calibri"/>
        </w:rPr>
      </w:pPr>
      <w:r w:rsidRPr="00D86F5A">
        <w:rPr>
          <w:rFonts w:eastAsia="Calibri"/>
          <w:b/>
          <w:bCs/>
          <w:sz w:val="26"/>
        </w:rPr>
        <w:t>McCallion 24</w:t>
      </w:r>
      <w:r w:rsidRPr="00D86F5A">
        <w:rPr>
          <w:rFonts w:eastAsia="Calibri"/>
        </w:rPr>
        <w:t>, MS @ the London School of Economics and Political Science, fellow at Defense Priorities. (Christopher, 5-23-2024, "Grand Strategy: Geography," Defense Priorities, https://www.defensepriorities.org/explainers/grand-strategy-geography/)</w:t>
      </w:r>
    </w:p>
    <w:p w14:paraId="5F98CCF3" w14:textId="77777777" w:rsidR="002A0289" w:rsidRPr="00D86F5A" w:rsidRDefault="002A0289" w:rsidP="002A0289">
      <w:pPr>
        <w:rPr>
          <w:rFonts w:eastAsia="Calibri"/>
          <w:sz w:val="16"/>
        </w:rPr>
      </w:pPr>
      <w:r w:rsidRPr="00D86F5A">
        <w:rPr>
          <w:rFonts w:eastAsia="Calibri"/>
          <w:highlight w:val="cyan"/>
          <w:u w:val="single"/>
        </w:rPr>
        <w:t xml:space="preserve">The </w:t>
      </w:r>
      <w:r w:rsidRPr="00D86F5A">
        <w:rPr>
          <w:rFonts w:eastAsia="Calibri"/>
          <w:b/>
          <w:iCs/>
          <w:highlight w:val="cyan"/>
          <w:u w:val="single"/>
          <w:bdr w:val="single" w:sz="8" w:space="0" w:color="auto"/>
        </w:rPr>
        <w:t>folly of</w:t>
      </w:r>
      <w:r w:rsidRPr="00D86F5A">
        <w:rPr>
          <w:rFonts w:eastAsia="Calibri"/>
          <w:b/>
          <w:iCs/>
          <w:u w:val="single"/>
          <w:bdr w:val="single" w:sz="8" w:space="0" w:color="auto"/>
        </w:rPr>
        <w:t xml:space="preserve"> pursuing</w:t>
      </w:r>
      <w:r w:rsidRPr="00D86F5A">
        <w:rPr>
          <w:rFonts w:eastAsia="Calibri"/>
          <w:sz w:val="16"/>
        </w:rPr>
        <w:t xml:space="preserve"> global </w:t>
      </w:r>
      <w:r w:rsidRPr="00D86F5A">
        <w:rPr>
          <w:rFonts w:eastAsia="Calibri"/>
          <w:b/>
          <w:iCs/>
          <w:highlight w:val="cyan"/>
          <w:u w:val="single"/>
          <w:bdr w:val="single" w:sz="8" w:space="0" w:color="auto"/>
        </w:rPr>
        <w:t>heg</w:t>
      </w:r>
      <w:r w:rsidRPr="00D86F5A">
        <w:rPr>
          <w:rFonts w:eastAsia="Calibri"/>
          <w:sz w:val="16"/>
        </w:rPr>
        <w:t>emony</w:t>
      </w:r>
    </w:p>
    <w:p w14:paraId="03FB6BA9" w14:textId="77777777" w:rsidR="002A0289" w:rsidRPr="00D86F5A" w:rsidRDefault="002A0289" w:rsidP="002A0289">
      <w:pPr>
        <w:rPr>
          <w:rFonts w:eastAsia="Calibri"/>
          <w:sz w:val="16"/>
        </w:rPr>
      </w:pPr>
      <w:r w:rsidRPr="00D86F5A">
        <w:rPr>
          <w:rFonts w:eastAsia="Calibri"/>
          <w:sz w:val="16"/>
        </w:rPr>
        <w:t>After the collapse of the Soviet Union, the fundamental logic of U.S. grand strategy changed. Rather than seeking to maintain a balance of power in Eurasia, the United States endeavored to preserve its post-Cold War position of military primacy and to establish its hegemony on a global scale.29 The United States expanded its military commitments in Europe and Asia and established a new presence onshore in the Middle East, the latter leading to a string of ill-fated wars to reshape the region according to U.S. policymakers’ designs.30</w:t>
      </w:r>
    </w:p>
    <w:p w14:paraId="5F5DDCA7" w14:textId="77777777" w:rsidR="002A0289" w:rsidRPr="00D86F5A" w:rsidRDefault="002A0289" w:rsidP="002A0289">
      <w:pPr>
        <w:rPr>
          <w:rFonts w:eastAsia="Calibri"/>
          <w:sz w:val="16"/>
        </w:rPr>
      </w:pPr>
      <w:r w:rsidRPr="00D86F5A">
        <w:rPr>
          <w:rFonts w:eastAsia="Calibri"/>
          <w:sz w:val="16"/>
        </w:rPr>
        <w:t xml:space="preserve">The United States’ post-Cold War grand strategy leaned heavily on the assumption that U.S. technological supremacy (the “revolution in military affairs”) would allow it to occupy territory and populations in faraway parts of the world, without having to commit the resources that distant military endeavors normally demanded.31 To the extent that distance still blunted power projection, so it was argued, the United States would need to rely on its global archipelago of forward military bases.32 But even with unprecedented capabilities, the United States was forced to confront the limits of its military power. The </w:t>
      </w:r>
      <w:r w:rsidRPr="00D86F5A">
        <w:rPr>
          <w:rFonts w:eastAsia="Calibri"/>
          <w:b/>
          <w:iCs/>
          <w:highlight w:val="cyan"/>
          <w:u w:val="single"/>
          <w:bdr w:val="single" w:sz="8" w:space="0" w:color="auto"/>
        </w:rPr>
        <w:t>post-9/11 wars</w:t>
      </w:r>
      <w:r w:rsidRPr="00D86F5A">
        <w:rPr>
          <w:rFonts w:eastAsia="Calibri"/>
          <w:u w:val="single"/>
        </w:rPr>
        <w:t xml:space="preserve"> in the </w:t>
      </w:r>
      <w:r w:rsidRPr="00D86F5A">
        <w:rPr>
          <w:rFonts w:eastAsia="Calibri"/>
          <w:b/>
          <w:iCs/>
          <w:u w:val="single"/>
          <w:bdr w:val="single" w:sz="8" w:space="0" w:color="auto"/>
        </w:rPr>
        <w:t>Mid</w:t>
      </w:r>
      <w:r w:rsidRPr="00D86F5A">
        <w:rPr>
          <w:rFonts w:eastAsia="Calibri"/>
          <w:sz w:val="16"/>
        </w:rPr>
        <w:t xml:space="preserve">dle </w:t>
      </w:r>
      <w:r w:rsidRPr="00D86F5A">
        <w:rPr>
          <w:rFonts w:eastAsia="Calibri"/>
          <w:b/>
          <w:iCs/>
          <w:u w:val="single"/>
          <w:bdr w:val="single" w:sz="8" w:space="0" w:color="auto"/>
        </w:rPr>
        <w:t>East</w:t>
      </w:r>
      <w:r w:rsidRPr="00D86F5A">
        <w:rPr>
          <w:rFonts w:eastAsia="Calibri"/>
          <w:u w:val="single"/>
        </w:rPr>
        <w:t xml:space="preserve"> </w:t>
      </w:r>
      <w:r w:rsidRPr="00D86F5A">
        <w:rPr>
          <w:rFonts w:eastAsia="Calibri"/>
          <w:highlight w:val="cyan"/>
          <w:u w:val="single"/>
        </w:rPr>
        <w:t>proved</w:t>
      </w:r>
      <w:r w:rsidRPr="00D86F5A">
        <w:rPr>
          <w:rFonts w:eastAsia="Calibri"/>
          <w:sz w:val="16"/>
        </w:rPr>
        <w:t xml:space="preserve"> to be </w:t>
      </w:r>
      <w:r w:rsidRPr="00D86F5A">
        <w:rPr>
          <w:rFonts w:eastAsia="Calibri"/>
          <w:highlight w:val="cyan"/>
          <w:u w:val="single"/>
        </w:rPr>
        <w:t xml:space="preserve">not only </w:t>
      </w:r>
      <w:r w:rsidRPr="00D86F5A">
        <w:rPr>
          <w:rFonts w:eastAsia="Calibri"/>
          <w:b/>
          <w:iCs/>
          <w:highlight w:val="cyan"/>
          <w:u w:val="single"/>
          <w:bdr w:val="single" w:sz="8" w:space="0" w:color="auto"/>
        </w:rPr>
        <w:t>costly</w:t>
      </w:r>
      <w:r w:rsidRPr="00D86F5A">
        <w:rPr>
          <w:rFonts w:eastAsia="Calibri"/>
          <w:highlight w:val="cyan"/>
          <w:u w:val="single"/>
        </w:rPr>
        <w:t xml:space="preserve"> but </w:t>
      </w:r>
      <w:r w:rsidRPr="00D86F5A">
        <w:rPr>
          <w:rFonts w:eastAsia="Calibri"/>
          <w:b/>
          <w:iCs/>
          <w:highlight w:val="cyan"/>
          <w:u w:val="single"/>
          <w:bdr w:val="single" w:sz="8" w:space="0" w:color="auto"/>
        </w:rPr>
        <w:t>fruitless</w:t>
      </w:r>
      <w:r w:rsidRPr="00D86F5A">
        <w:rPr>
          <w:rFonts w:eastAsia="Calibri"/>
          <w:sz w:val="16"/>
        </w:rPr>
        <w:t xml:space="preserve">, </w:t>
      </w:r>
      <w:r w:rsidRPr="00D86F5A">
        <w:rPr>
          <w:rFonts w:eastAsia="Calibri"/>
          <w:b/>
          <w:iCs/>
          <w:highlight w:val="cyan"/>
          <w:u w:val="single"/>
          <w:bdr w:val="single" w:sz="8" w:space="0" w:color="auto"/>
        </w:rPr>
        <w:t>thwarted</w:t>
      </w:r>
      <w:r w:rsidRPr="00D86F5A">
        <w:rPr>
          <w:rFonts w:eastAsia="Calibri"/>
          <w:highlight w:val="cyan"/>
          <w:u w:val="single"/>
        </w:rPr>
        <w:t xml:space="preserve"> by</w:t>
      </w:r>
      <w:r w:rsidRPr="00D86F5A">
        <w:rPr>
          <w:rFonts w:eastAsia="Calibri"/>
          <w:u w:val="single"/>
        </w:rPr>
        <w:t xml:space="preserve"> some of </w:t>
      </w:r>
      <w:r w:rsidRPr="00D86F5A">
        <w:rPr>
          <w:rFonts w:eastAsia="Calibri"/>
          <w:highlight w:val="cyan"/>
          <w:u w:val="single"/>
        </w:rPr>
        <w:t>the</w:t>
      </w:r>
      <w:r w:rsidRPr="00D86F5A">
        <w:rPr>
          <w:rFonts w:eastAsia="Calibri"/>
          <w:u w:val="single"/>
        </w:rPr>
        <w:t xml:space="preserve"> </w:t>
      </w:r>
      <w:r w:rsidRPr="00D86F5A">
        <w:rPr>
          <w:rFonts w:eastAsia="Calibri"/>
          <w:b/>
          <w:iCs/>
          <w:highlight w:val="cyan"/>
          <w:u w:val="single"/>
          <w:bdr w:val="single" w:sz="8" w:space="0" w:color="auto"/>
        </w:rPr>
        <w:t>least wealthy</w:t>
      </w:r>
      <w:r w:rsidRPr="00D86F5A">
        <w:rPr>
          <w:rFonts w:eastAsia="Calibri"/>
          <w:sz w:val="16"/>
        </w:rPr>
        <w:t xml:space="preserve"> and powerful </w:t>
      </w:r>
      <w:r w:rsidRPr="00D86F5A">
        <w:rPr>
          <w:rFonts w:eastAsia="Calibri"/>
          <w:b/>
          <w:iCs/>
          <w:highlight w:val="cyan"/>
          <w:u w:val="single"/>
          <w:bdr w:val="single" w:sz="8" w:space="0" w:color="auto"/>
        </w:rPr>
        <w:t>societies</w:t>
      </w:r>
      <w:r w:rsidRPr="00D86F5A">
        <w:rPr>
          <w:rFonts w:eastAsia="Calibri"/>
          <w:highlight w:val="cyan"/>
          <w:u w:val="single"/>
        </w:rPr>
        <w:t xml:space="preserve"> on the </w:t>
      </w:r>
      <w:r w:rsidRPr="00D86F5A">
        <w:rPr>
          <w:rFonts w:eastAsia="Calibri"/>
          <w:b/>
          <w:iCs/>
          <w:highlight w:val="cyan"/>
          <w:u w:val="single"/>
          <w:bdr w:val="single" w:sz="8" w:space="0" w:color="auto"/>
        </w:rPr>
        <w:t>planet</w:t>
      </w:r>
      <w:r w:rsidRPr="00D86F5A">
        <w:rPr>
          <w:rFonts w:eastAsia="Calibri"/>
          <w:sz w:val="16"/>
        </w:rPr>
        <w:t xml:space="preserve">.33 Indeed, </w:t>
      </w:r>
      <w:r w:rsidRPr="00D86F5A">
        <w:rPr>
          <w:rFonts w:eastAsia="Calibri"/>
          <w:u w:val="single"/>
        </w:rPr>
        <w:t>the</w:t>
      </w:r>
      <w:r w:rsidRPr="00D86F5A">
        <w:rPr>
          <w:rFonts w:eastAsia="Calibri"/>
          <w:sz w:val="16"/>
        </w:rPr>
        <w:t xml:space="preserve"> relative </w:t>
      </w:r>
      <w:r w:rsidRPr="00D86F5A">
        <w:rPr>
          <w:rFonts w:eastAsia="Calibri"/>
          <w:b/>
          <w:iCs/>
          <w:u w:val="single"/>
          <w:bdr w:val="single" w:sz="8" w:space="0" w:color="auto"/>
        </w:rPr>
        <w:t>costs of wars</w:t>
      </w:r>
      <w:r w:rsidRPr="00D86F5A">
        <w:rPr>
          <w:rFonts w:eastAsia="Calibri"/>
          <w:u w:val="single"/>
        </w:rPr>
        <w:t xml:space="preserve"> in the periphery seem to have risen conspicuously</w:t>
      </w:r>
      <w:r w:rsidRPr="00D86F5A">
        <w:rPr>
          <w:rFonts w:eastAsia="Calibri"/>
          <w:sz w:val="16"/>
        </w:rPr>
        <w:t xml:space="preserve"> in recent decades.34</w:t>
      </w:r>
    </w:p>
    <w:p w14:paraId="2EE6DD98" w14:textId="77777777" w:rsidR="002A0289" w:rsidRPr="00D86F5A" w:rsidRDefault="002A0289" w:rsidP="002A0289">
      <w:pPr>
        <w:rPr>
          <w:rFonts w:eastAsia="Calibri"/>
          <w:sz w:val="16"/>
        </w:rPr>
      </w:pPr>
      <w:r w:rsidRPr="00D86F5A">
        <w:rPr>
          <w:rFonts w:eastAsia="Calibri"/>
          <w:sz w:val="16"/>
        </w:rPr>
        <w:t xml:space="preserve">There are at least two salient reasons why </w:t>
      </w:r>
      <w:r w:rsidRPr="00D86F5A">
        <w:rPr>
          <w:rFonts w:eastAsia="Calibri"/>
          <w:highlight w:val="cyan"/>
          <w:u w:val="single"/>
        </w:rPr>
        <w:t xml:space="preserve">U.S. </w:t>
      </w:r>
      <w:r w:rsidRPr="00D86F5A">
        <w:rPr>
          <w:rFonts w:eastAsia="Calibri"/>
          <w:b/>
          <w:iCs/>
          <w:highlight w:val="cyan"/>
          <w:u w:val="single"/>
          <w:bdr w:val="single" w:sz="8" w:space="0" w:color="auto"/>
        </w:rPr>
        <w:t>military</w:t>
      </w:r>
      <w:r w:rsidRPr="00D86F5A">
        <w:rPr>
          <w:rFonts w:eastAsia="Calibri"/>
          <w:sz w:val="16"/>
        </w:rPr>
        <w:t xml:space="preserve">-technological </w:t>
      </w:r>
      <w:r w:rsidRPr="00D86F5A">
        <w:rPr>
          <w:rFonts w:eastAsia="Calibri"/>
          <w:b/>
          <w:iCs/>
          <w:highlight w:val="cyan"/>
          <w:u w:val="single"/>
          <w:bdr w:val="single" w:sz="8" w:space="0" w:color="auto"/>
        </w:rPr>
        <w:t>supremacy</w:t>
      </w:r>
      <w:r w:rsidRPr="00D86F5A">
        <w:rPr>
          <w:rFonts w:eastAsia="Calibri"/>
          <w:highlight w:val="cyan"/>
          <w:u w:val="single"/>
        </w:rPr>
        <w:t xml:space="preserve"> failed to overcome </w:t>
      </w:r>
      <w:r w:rsidRPr="00D86F5A">
        <w:rPr>
          <w:rFonts w:eastAsia="Calibri"/>
          <w:b/>
          <w:iCs/>
          <w:highlight w:val="cyan"/>
          <w:u w:val="single"/>
          <w:bdr w:val="single" w:sz="8" w:space="0" w:color="auto"/>
        </w:rPr>
        <w:t>geography</w:t>
      </w:r>
      <w:r w:rsidRPr="00D86F5A">
        <w:rPr>
          <w:rFonts w:eastAsia="Calibri"/>
          <w:sz w:val="16"/>
        </w:rPr>
        <w:t xml:space="preserve">. The first is that </w:t>
      </w:r>
      <w:r w:rsidRPr="00D86F5A">
        <w:rPr>
          <w:rFonts w:eastAsia="Calibri"/>
          <w:highlight w:val="cyan"/>
          <w:u w:val="single"/>
        </w:rPr>
        <w:t>advances</w:t>
      </w:r>
      <w:r w:rsidRPr="00D86F5A">
        <w:rPr>
          <w:rFonts w:eastAsia="Calibri"/>
          <w:u w:val="single"/>
        </w:rPr>
        <w:t xml:space="preserve"> and diffusion </w:t>
      </w:r>
      <w:r w:rsidRPr="00D86F5A">
        <w:rPr>
          <w:rFonts w:eastAsia="Calibri"/>
          <w:highlight w:val="cyan"/>
          <w:u w:val="single"/>
        </w:rPr>
        <w:t>of military tech</w:t>
      </w:r>
      <w:r w:rsidRPr="00D86F5A">
        <w:rPr>
          <w:rFonts w:eastAsia="Calibri"/>
          <w:sz w:val="16"/>
        </w:rPr>
        <w:t xml:space="preserve">nology </w:t>
      </w:r>
      <w:r w:rsidRPr="00D86F5A">
        <w:rPr>
          <w:rFonts w:eastAsia="Calibri"/>
          <w:highlight w:val="cyan"/>
          <w:u w:val="single"/>
        </w:rPr>
        <w:t xml:space="preserve">benefit </w:t>
      </w:r>
      <w:r w:rsidRPr="00D86F5A">
        <w:rPr>
          <w:rFonts w:eastAsia="Calibri"/>
          <w:b/>
          <w:iCs/>
          <w:highlight w:val="cyan"/>
          <w:u w:val="single"/>
          <w:bdr w:val="single" w:sz="8" w:space="0" w:color="auto"/>
        </w:rPr>
        <w:t>defense</w:t>
      </w:r>
      <w:r w:rsidRPr="00D86F5A">
        <w:rPr>
          <w:rFonts w:eastAsia="Calibri"/>
          <w:u w:val="single"/>
        </w:rPr>
        <w:t xml:space="preserve"> as well as </w:t>
      </w:r>
      <w:r w:rsidRPr="00D86F5A">
        <w:rPr>
          <w:rFonts w:eastAsia="Calibri"/>
          <w:b/>
          <w:iCs/>
          <w:u w:val="single"/>
          <w:bdr w:val="single" w:sz="8" w:space="0" w:color="auto"/>
        </w:rPr>
        <w:t>offense</w:t>
      </w:r>
      <w:r w:rsidRPr="00D86F5A">
        <w:rPr>
          <w:rFonts w:eastAsia="Calibri"/>
          <w:sz w:val="16"/>
        </w:rPr>
        <w:t xml:space="preserve">, </w:t>
      </w:r>
      <w:r w:rsidRPr="00D86F5A">
        <w:rPr>
          <w:rFonts w:eastAsia="Calibri"/>
          <w:u w:val="single"/>
        </w:rPr>
        <w:t xml:space="preserve">with the balance favoring the former the </w:t>
      </w:r>
      <w:r w:rsidRPr="00D86F5A">
        <w:rPr>
          <w:rFonts w:eastAsia="Calibri"/>
          <w:b/>
          <w:iCs/>
          <w:highlight w:val="cyan"/>
          <w:u w:val="single"/>
          <w:bdr w:val="single" w:sz="8" w:space="0" w:color="auto"/>
        </w:rPr>
        <w:t>more</w:t>
      </w:r>
      <w:r w:rsidRPr="00D86F5A">
        <w:rPr>
          <w:rFonts w:eastAsia="Calibri"/>
          <w:u w:val="single"/>
        </w:rPr>
        <w:t xml:space="preserve"> distance increases</w:t>
      </w:r>
      <w:r w:rsidRPr="00D86F5A">
        <w:rPr>
          <w:rFonts w:eastAsia="Calibri"/>
          <w:sz w:val="16"/>
        </w:rPr>
        <w:t xml:space="preserve">. </w:t>
      </w:r>
      <w:r w:rsidRPr="00D86F5A">
        <w:rPr>
          <w:rFonts w:eastAsia="Calibri"/>
          <w:u w:val="single"/>
        </w:rPr>
        <w:t>The second is the durability of</w:t>
      </w:r>
      <w:r w:rsidRPr="00D86F5A">
        <w:rPr>
          <w:rFonts w:eastAsia="Calibri"/>
          <w:sz w:val="16"/>
        </w:rPr>
        <w:t xml:space="preserve"> local political-cultural identification, which as a shorthand can be called “</w:t>
      </w:r>
      <w:r w:rsidRPr="00D86F5A">
        <w:rPr>
          <w:rFonts w:eastAsia="Calibri"/>
          <w:b/>
          <w:iCs/>
          <w:u w:val="single"/>
          <w:bdr w:val="single" w:sz="8" w:space="0" w:color="auto"/>
        </w:rPr>
        <w:t>nationalism</w:t>
      </w:r>
      <w:r w:rsidRPr="00D86F5A">
        <w:rPr>
          <w:rFonts w:eastAsia="Calibri"/>
          <w:sz w:val="16"/>
        </w:rPr>
        <w:t xml:space="preserve">.” </w:t>
      </w:r>
      <w:r w:rsidRPr="00D86F5A">
        <w:rPr>
          <w:rFonts w:eastAsia="Calibri"/>
          <w:b/>
          <w:iCs/>
          <w:highlight w:val="cyan"/>
          <w:u w:val="single"/>
          <w:bdr w:val="single" w:sz="8" w:space="0" w:color="auto"/>
        </w:rPr>
        <w:t>Nationalism</w:t>
      </w:r>
      <w:r w:rsidRPr="00D86F5A">
        <w:rPr>
          <w:rFonts w:eastAsia="Calibri"/>
          <w:highlight w:val="cyan"/>
          <w:u w:val="single"/>
        </w:rPr>
        <w:t xml:space="preserve"> creates </w:t>
      </w:r>
      <w:r w:rsidRPr="00D86F5A">
        <w:rPr>
          <w:rFonts w:eastAsia="Calibri"/>
          <w:b/>
          <w:iCs/>
          <w:highlight w:val="cyan"/>
          <w:u w:val="single"/>
          <w:bdr w:val="single" w:sz="8" w:space="0" w:color="auto"/>
        </w:rPr>
        <w:t>asymmetry</w:t>
      </w:r>
      <w:r w:rsidRPr="00D86F5A">
        <w:rPr>
          <w:rFonts w:eastAsia="Calibri"/>
          <w:highlight w:val="cyan"/>
          <w:u w:val="single"/>
        </w:rPr>
        <w:t xml:space="preserve"> between</w:t>
      </w:r>
      <w:r w:rsidRPr="00D86F5A">
        <w:rPr>
          <w:rFonts w:eastAsia="Calibri"/>
          <w:u w:val="single"/>
        </w:rPr>
        <w:t xml:space="preserve"> the </w:t>
      </w:r>
      <w:r w:rsidRPr="00D86F5A">
        <w:rPr>
          <w:rFonts w:eastAsia="Calibri"/>
          <w:b/>
          <w:iCs/>
          <w:highlight w:val="cyan"/>
          <w:u w:val="single"/>
          <w:bdr w:val="single" w:sz="8" w:space="0" w:color="auto"/>
        </w:rPr>
        <w:t>interests</w:t>
      </w:r>
      <w:r w:rsidRPr="00D86F5A">
        <w:rPr>
          <w:rFonts w:eastAsia="Calibri"/>
          <w:highlight w:val="cyan"/>
          <w:u w:val="single"/>
        </w:rPr>
        <w:t xml:space="preserve"> of</w:t>
      </w:r>
      <w:r w:rsidRPr="00D86F5A">
        <w:rPr>
          <w:rFonts w:eastAsia="Calibri"/>
          <w:u w:val="single"/>
        </w:rPr>
        <w:t xml:space="preserve"> local </w:t>
      </w:r>
      <w:r w:rsidRPr="00D86F5A">
        <w:rPr>
          <w:rFonts w:eastAsia="Calibri"/>
          <w:highlight w:val="cyan"/>
          <w:u w:val="single"/>
        </w:rPr>
        <w:t>populations</w:t>
      </w:r>
      <w:r w:rsidRPr="00D86F5A">
        <w:rPr>
          <w:rFonts w:eastAsia="Calibri"/>
          <w:u w:val="single"/>
        </w:rPr>
        <w:t>,</w:t>
      </w:r>
      <w:r w:rsidRPr="00D86F5A">
        <w:rPr>
          <w:rFonts w:eastAsia="Calibri"/>
          <w:sz w:val="16"/>
        </w:rPr>
        <w:t xml:space="preserve"> on the one hand, </w:t>
      </w:r>
      <w:r w:rsidRPr="00D86F5A">
        <w:rPr>
          <w:rFonts w:eastAsia="Calibri"/>
          <w:highlight w:val="cyan"/>
          <w:u w:val="single"/>
        </w:rPr>
        <w:t>and</w:t>
      </w:r>
      <w:r w:rsidRPr="00D86F5A">
        <w:rPr>
          <w:rFonts w:eastAsia="Calibri"/>
          <w:u w:val="single"/>
        </w:rPr>
        <w:t xml:space="preserve"> the far more tenuous interests of </w:t>
      </w:r>
      <w:r w:rsidRPr="00D86F5A">
        <w:rPr>
          <w:rFonts w:eastAsia="Calibri"/>
          <w:highlight w:val="cyan"/>
          <w:u w:val="single"/>
        </w:rPr>
        <w:t>the</w:t>
      </w:r>
      <w:r w:rsidRPr="00D86F5A">
        <w:rPr>
          <w:rFonts w:eastAsia="Calibri"/>
          <w:u w:val="single"/>
        </w:rPr>
        <w:t xml:space="preserve"> distant </w:t>
      </w:r>
      <w:r w:rsidRPr="00D86F5A">
        <w:rPr>
          <w:rFonts w:eastAsia="Calibri"/>
          <w:b/>
          <w:iCs/>
          <w:highlight w:val="cyan"/>
          <w:u w:val="single"/>
          <w:bdr w:val="single" w:sz="8" w:space="0" w:color="auto"/>
        </w:rPr>
        <w:t>U</w:t>
      </w:r>
      <w:r w:rsidRPr="00D86F5A">
        <w:rPr>
          <w:rFonts w:eastAsia="Calibri"/>
          <w:sz w:val="16"/>
        </w:rPr>
        <w:t xml:space="preserve">nited </w:t>
      </w:r>
      <w:r w:rsidRPr="00D86F5A">
        <w:rPr>
          <w:rFonts w:eastAsia="Calibri"/>
          <w:b/>
          <w:iCs/>
          <w:highlight w:val="cyan"/>
          <w:u w:val="single"/>
          <w:bdr w:val="single" w:sz="8" w:space="0" w:color="auto"/>
        </w:rPr>
        <w:t>S</w:t>
      </w:r>
      <w:r w:rsidRPr="00D86F5A">
        <w:rPr>
          <w:rFonts w:eastAsia="Calibri"/>
          <w:sz w:val="16"/>
        </w:rPr>
        <w:t>tates in their affairs, on the other.</w:t>
      </w:r>
    </w:p>
    <w:p w14:paraId="69CFCB69" w14:textId="77777777" w:rsidR="002A0289" w:rsidRPr="00D86F5A" w:rsidRDefault="002A0289" w:rsidP="002A0289">
      <w:pPr>
        <w:rPr>
          <w:rFonts w:eastAsia="Calibri"/>
          <w:sz w:val="16"/>
        </w:rPr>
      </w:pPr>
      <w:r w:rsidRPr="00D86F5A">
        <w:rPr>
          <w:rFonts w:eastAsia="Calibri"/>
          <w:u w:val="single"/>
        </w:rPr>
        <w:t>The</w:t>
      </w:r>
      <w:r w:rsidRPr="00D86F5A">
        <w:rPr>
          <w:rFonts w:eastAsia="Calibri"/>
          <w:sz w:val="16"/>
        </w:rPr>
        <w:t xml:space="preserve"> “</w:t>
      </w:r>
      <w:r w:rsidRPr="00D86F5A">
        <w:rPr>
          <w:rFonts w:eastAsia="Calibri"/>
          <w:b/>
          <w:iCs/>
          <w:u w:val="single"/>
          <w:bdr w:val="single" w:sz="8" w:space="0" w:color="auto"/>
        </w:rPr>
        <w:t>strategic distance</w:t>
      </w:r>
      <w:r w:rsidRPr="00D86F5A">
        <w:rPr>
          <w:rFonts w:eastAsia="Calibri"/>
          <w:sz w:val="16"/>
        </w:rPr>
        <w:t xml:space="preserve">” </w:t>
      </w:r>
      <w:r w:rsidRPr="00D86F5A">
        <w:rPr>
          <w:rFonts w:eastAsia="Calibri"/>
          <w:u w:val="single"/>
        </w:rPr>
        <w:t xml:space="preserve">over which the </w:t>
      </w:r>
      <w:r w:rsidRPr="00D86F5A">
        <w:rPr>
          <w:rFonts w:eastAsia="Calibri"/>
          <w:b/>
          <w:iCs/>
          <w:u w:val="single"/>
          <w:bdr w:val="single" w:sz="8" w:space="0" w:color="auto"/>
        </w:rPr>
        <w:t>U</w:t>
      </w:r>
      <w:r w:rsidRPr="00D86F5A">
        <w:rPr>
          <w:rFonts w:eastAsia="Calibri"/>
          <w:sz w:val="16"/>
        </w:rPr>
        <w:t xml:space="preserve">nited </w:t>
      </w:r>
      <w:r w:rsidRPr="00D86F5A">
        <w:rPr>
          <w:rFonts w:eastAsia="Calibri"/>
          <w:b/>
          <w:iCs/>
          <w:u w:val="single"/>
          <w:bdr w:val="single" w:sz="8" w:space="0" w:color="auto"/>
        </w:rPr>
        <w:t>S</w:t>
      </w:r>
      <w:r w:rsidRPr="00D86F5A">
        <w:rPr>
          <w:rFonts w:eastAsia="Calibri"/>
          <w:sz w:val="16"/>
        </w:rPr>
        <w:t xml:space="preserve">tates </w:t>
      </w:r>
      <w:r w:rsidRPr="00D86F5A">
        <w:rPr>
          <w:rFonts w:eastAsia="Calibri"/>
          <w:u w:val="single"/>
        </w:rPr>
        <w:t xml:space="preserve">must project power has </w:t>
      </w:r>
      <w:r w:rsidRPr="00D86F5A">
        <w:rPr>
          <w:rFonts w:eastAsia="Calibri"/>
          <w:b/>
          <w:iCs/>
          <w:u w:val="single"/>
          <w:bdr w:val="single" w:sz="8" w:space="0" w:color="auto"/>
        </w:rPr>
        <w:t>grown</w:t>
      </w:r>
      <w:r w:rsidRPr="00D86F5A">
        <w:rPr>
          <w:rFonts w:eastAsia="Calibri"/>
          <w:sz w:val="16"/>
        </w:rPr>
        <w:t xml:space="preserve">. Far more formidable than the Taliban or Iraqi insurgents, great or </w:t>
      </w:r>
      <w:r w:rsidRPr="00D86F5A">
        <w:rPr>
          <w:rFonts w:eastAsia="Calibri"/>
          <w:b/>
          <w:iCs/>
          <w:highlight w:val="cyan"/>
          <w:u w:val="single"/>
          <w:bdr w:val="single" w:sz="8" w:space="0" w:color="auto"/>
        </w:rPr>
        <w:t>regional powers</w:t>
      </w:r>
      <w:r w:rsidRPr="00D86F5A">
        <w:rPr>
          <w:rFonts w:eastAsia="Calibri"/>
          <w:u w:val="single"/>
        </w:rPr>
        <w:t xml:space="preserve"> like China, Russia, and Iran </w:t>
      </w:r>
      <w:r w:rsidRPr="00D86F5A">
        <w:rPr>
          <w:rFonts w:eastAsia="Calibri"/>
          <w:highlight w:val="cyan"/>
          <w:u w:val="single"/>
        </w:rPr>
        <w:t xml:space="preserve">can </w:t>
      </w:r>
      <w:r w:rsidRPr="00D86F5A">
        <w:rPr>
          <w:rFonts w:eastAsia="Calibri"/>
          <w:b/>
          <w:iCs/>
          <w:highlight w:val="cyan"/>
          <w:u w:val="single"/>
          <w:bdr w:val="single" w:sz="8" w:space="0" w:color="auto"/>
        </w:rPr>
        <w:t>counter</w:t>
      </w:r>
      <w:r w:rsidRPr="00D86F5A">
        <w:rPr>
          <w:rFonts w:eastAsia="Calibri"/>
          <w:highlight w:val="cyan"/>
          <w:u w:val="single"/>
        </w:rPr>
        <w:t xml:space="preserve"> the </w:t>
      </w:r>
      <w:r w:rsidRPr="00D86F5A">
        <w:rPr>
          <w:rFonts w:eastAsia="Calibri"/>
          <w:b/>
          <w:iCs/>
          <w:highlight w:val="cyan"/>
          <w:u w:val="single"/>
          <w:bdr w:val="single" w:sz="8" w:space="0" w:color="auto"/>
        </w:rPr>
        <w:t>U</w:t>
      </w:r>
      <w:r w:rsidRPr="00D86F5A">
        <w:rPr>
          <w:rFonts w:eastAsia="Calibri"/>
          <w:sz w:val="16"/>
        </w:rPr>
        <w:t xml:space="preserve">nited </w:t>
      </w:r>
      <w:r w:rsidRPr="00D86F5A">
        <w:rPr>
          <w:rFonts w:eastAsia="Calibri"/>
          <w:b/>
          <w:iCs/>
          <w:highlight w:val="cyan"/>
          <w:u w:val="single"/>
          <w:bdr w:val="single" w:sz="8" w:space="0" w:color="auto"/>
        </w:rPr>
        <w:t>S</w:t>
      </w:r>
      <w:r w:rsidRPr="00D86F5A">
        <w:rPr>
          <w:rFonts w:eastAsia="Calibri"/>
          <w:sz w:val="16"/>
        </w:rPr>
        <w:t xml:space="preserve">tates </w:t>
      </w:r>
      <w:r w:rsidRPr="00D86F5A">
        <w:rPr>
          <w:rFonts w:eastAsia="Calibri"/>
          <w:highlight w:val="cyan"/>
          <w:u w:val="single"/>
        </w:rPr>
        <w:t>at</w:t>
      </w:r>
      <w:r w:rsidRPr="00D86F5A">
        <w:rPr>
          <w:rFonts w:eastAsia="Calibri"/>
          <w:sz w:val="16"/>
        </w:rPr>
        <w:t xml:space="preserve"> a </w:t>
      </w:r>
      <w:r w:rsidRPr="00D86F5A">
        <w:rPr>
          <w:rFonts w:eastAsia="Calibri"/>
          <w:b/>
          <w:iCs/>
          <w:highlight w:val="cyan"/>
          <w:u w:val="single"/>
          <w:bdr w:val="single" w:sz="8" w:space="0" w:color="auto"/>
        </w:rPr>
        <w:t>low</w:t>
      </w:r>
      <w:r w:rsidRPr="00D86F5A">
        <w:rPr>
          <w:rFonts w:eastAsia="Calibri"/>
          <w:sz w:val="16"/>
        </w:rPr>
        <w:t xml:space="preserve">er </w:t>
      </w:r>
      <w:r w:rsidRPr="00D86F5A">
        <w:rPr>
          <w:rFonts w:eastAsia="Calibri"/>
          <w:b/>
          <w:iCs/>
          <w:highlight w:val="cyan"/>
          <w:u w:val="single"/>
          <w:bdr w:val="single" w:sz="8" w:space="0" w:color="auto"/>
        </w:rPr>
        <w:t>cost</w:t>
      </w:r>
      <w:r w:rsidRPr="00D86F5A">
        <w:rPr>
          <w:rFonts w:eastAsia="Calibri"/>
          <w:u w:val="single"/>
        </w:rPr>
        <w:t xml:space="preserve"> in their own backyards</w:t>
      </w:r>
      <w:r w:rsidRPr="00D86F5A">
        <w:rPr>
          <w:rFonts w:eastAsia="Calibri"/>
          <w:sz w:val="16"/>
        </w:rPr>
        <w:t xml:space="preserve">, altering the costs and risks ratio for the United States to intervene in a local contingency. This is </w:t>
      </w:r>
      <w:r w:rsidRPr="00D86F5A">
        <w:rPr>
          <w:rFonts w:eastAsia="Calibri"/>
          <w:u w:val="single"/>
        </w:rPr>
        <w:t>especially</w:t>
      </w:r>
      <w:r w:rsidRPr="00D86F5A">
        <w:rPr>
          <w:rFonts w:eastAsia="Calibri"/>
          <w:sz w:val="16"/>
        </w:rPr>
        <w:t xml:space="preserve"> true </w:t>
      </w:r>
      <w:r w:rsidRPr="00D86F5A">
        <w:rPr>
          <w:rFonts w:eastAsia="Calibri"/>
          <w:u w:val="single"/>
        </w:rPr>
        <w:t>if U.S. interests are conditional enough for it to not commit the full weight of its national resources</w:t>
      </w:r>
      <w:r w:rsidRPr="00D86F5A">
        <w:rPr>
          <w:rFonts w:eastAsia="Calibri"/>
          <w:sz w:val="16"/>
        </w:rPr>
        <w:t xml:space="preserve"> to the fight. The United States’ grand strategy should be recalibrated to reflect a more rigorously prioritized set of interests and more modest expectations regarding the political outcomes that can be achieved by the use of U.S. military power abroad.</w:t>
      </w:r>
    </w:p>
    <w:p w14:paraId="63BB6803" w14:textId="77777777" w:rsidR="002A0289" w:rsidRDefault="002A0289" w:rsidP="002A0289">
      <w:pPr>
        <w:pStyle w:val="Heading2"/>
        <w:rPr>
          <w:rFonts w:eastAsia="Aptos"/>
        </w:rPr>
      </w:pPr>
      <w:r>
        <w:rPr>
          <w:rFonts w:eastAsia="Aptos"/>
        </w:rPr>
        <w:t>AT: Solvency</w:t>
      </w:r>
    </w:p>
    <w:p w14:paraId="2792385F" w14:textId="77777777" w:rsidR="002A0289" w:rsidRPr="00373494" w:rsidRDefault="002A0289" w:rsidP="002A0289">
      <w:pPr>
        <w:pStyle w:val="Heading3"/>
      </w:pPr>
      <w:r>
        <w:t>No NLRB---1NC</w:t>
      </w:r>
    </w:p>
    <w:p w14:paraId="2F8962F7" w14:textId="77777777" w:rsidR="002A0289" w:rsidRDefault="002A0289" w:rsidP="002A0289">
      <w:pPr>
        <w:pStyle w:val="Heading4"/>
      </w:pPr>
      <w:r>
        <w:t xml:space="preserve">“Rights” fail. Employer intransigence </w:t>
      </w:r>
      <w:r w:rsidRPr="00242C13">
        <w:rPr>
          <w:u w:val="single"/>
        </w:rPr>
        <w:t>and</w:t>
      </w:r>
      <w:r>
        <w:t xml:space="preserve"> ineffective remedies prevent organizing and bargaining.</w:t>
      </w:r>
    </w:p>
    <w:p w14:paraId="44A65806" w14:textId="77777777" w:rsidR="002A0289" w:rsidRPr="00303E74" w:rsidRDefault="002A0289" w:rsidP="002A0289">
      <w:r w:rsidRPr="003F6BE8">
        <w:rPr>
          <w:rStyle w:val="Style13ptBold"/>
        </w:rPr>
        <w:t>Sachs 11</w:t>
      </w:r>
      <w:r>
        <w:t xml:space="preserve">, Assistant Professor of Law, Harvard Law School (Benjamin, “DESPITE PREEMPTION: MAKING LABOR LAW IN CITIES AND STATES,” </w:t>
      </w:r>
      <w:r w:rsidRPr="003F6BE8">
        <w:rPr>
          <w:i/>
          <w:iCs/>
        </w:rPr>
        <w:t>Harvard Law Review</w:t>
      </w:r>
      <w:r>
        <w:t xml:space="preserve">, Lexis) </w:t>
      </w:r>
    </w:p>
    <w:p w14:paraId="3C8BC428" w14:textId="77777777" w:rsidR="002A0289" w:rsidRDefault="002A0289" w:rsidP="002A0289">
      <w:pPr>
        <w:rPr>
          <w:sz w:val="16"/>
        </w:rPr>
      </w:pPr>
      <w:r w:rsidRPr="005B0A20">
        <w:rPr>
          <w:sz w:val="16"/>
        </w:rPr>
        <w:t xml:space="preserve">The primary substantive critique of the NLRA is that the </w:t>
      </w:r>
      <w:r w:rsidRPr="00AF22C3">
        <w:rPr>
          <w:rStyle w:val="Emphasis"/>
          <w:highlight w:val="cyan"/>
        </w:rPr>
        <w:t>federal rules</w:t>
      </w:r>
      <w:r w:rsidRPr="00AF22C3">
        <w:rPr>
          <w:rStyle w:val="StyleUnderline"/>
          <w:highlight w:val="cyan"/>
        </w:rPr>
        <w:t xml:space="preserve"> of organizing and bargaining render </w:t>
      </w:r>
      <w:r w:rsidRPr="007D27B3">
        <w:rPr>
          <w:rStyle w:val="StyleUnderline"/>
        </w:rPr>
        <w:t>employees’</w:t>
      </w:r>
      <w:r w:rsidRPr="003F6BE8">
        <w:rPr>
          <w:rStyle w:val="StyleUnderline"/>
        </w:rPr>
        <w:t xml:space="preserve"> statutory </w:t>
      </w:r>
      <w:r w:rsidRPr="00AF22C3">
        <w:rPr>
          <w:rStyle w:val="Emphasis"/>
          <w:highlight w:val="cyan"/>
        </w:rPr>
        <w:t>rights</w:t>
      </w:r>
      <w:r w:rsidRPr="00AF22C3">
        <w:rPr>
          <w:rStyle w:val="StyleUnderline"/>
          <w:highlight w:val="cyan"/>
        </w:rPr>
        <w:t xml:space="preserve"> to form </w:t>
      </w:r>
      <w:r w:rsidRPr="00611EE0">
        <w:rPr>
          <w:rStyle w:val="StyleUnderline"/>
        </w:rPr>
        <w:t xml:space="preserve">and join </w:t>
      </w:r>
      <w:r w:rsidRPr="00F40DEF">
        <w:rPr>
          <w:rStyle w:val="StyleUnderline"/>
        </w:rPr>
        <w:t xml:space="preserve">labor </w:t>
      </w:r>
      <w:r w:rsidRPr="00AF22C3">
        <w:rPr>
          <w:rStyle w:val="StyleUnderline"/>
          <w:highlight w:val="cyan"/>
        </w:rPr>
        <w:t xml:space="preserve">organizations, and to bargain </w:t>
      </w:r>
      <w:r w:rsidRPr="00F40DEF">
        <w:rPr>
          <w:rStyle w:val="StyleUnderline"/>
        </w:rPr>
        <w:t>collectively</w:t>
      </w:r>
      <w:r w:rsidRPr="005B0A20">
        <w:rPr>
          <w:sz w:val="16"/>
        </w:rPr>
        <w:t xml:space="preserve"> with management, </w:t>
      </w:r>
      <w:r w:rsidRPr="00AF22C3">
        <w:rPr>
          <w:rStyle w:val="Emphasis"/>
          <w:sz w:val="28"/>
          <w:szCs w:val="28"/>
          <w:highlight w:val="cyan"/>
        </w:rPr>
        <w:t>ineffectual</w:t>
      </w:r>
      <w:r w:rsidRPr="005B0A20">
        <w:rPr>
          <w:sz w:val="16"/>
        </w:rPr>
        <w:t xml:space="preserve">.23 </w:t>
      </w:r>
      <w:r w:rsidRPr="003F6BE8">
        <w:rPr>
          <w:rStyle w:val="StyleUnderline"/>
        </w:rPr>
        <w:t>Scholars have repeatedly noted the central problems</w:t>
      </w:r>
      <w:r w:rsidRPr="005B0A20">
        <w:rPr>
          <w:sz w:val="16"/>
        </w:rPr>
        <w:t xml:space="preserve">. </w:t>
      </w:r>
      <w:r w:rsidRPr="003F6BE8">
        <w:rPr>
          <w:rStyle w:val="StyleUnderline"/>
        </w:rPr>
        <w:t xml:space="preserve">When it comes to the rules of organizing, </w:t>
      </w:r>
      <w:r w:rsidRPr="00AF22C3">
        <w:rPr>
          <w:rStyle w:val="StyleUnderline"/>
          <w:highlight w:val="cyan"/>
        </w:rPr>
        <w:t>the regime provides employers</w:t>
      </w:r>
      <w:r w:rsidRPr="003F6BE8">
        <w:rPr>
          <w:rStyle w:val="StyleUnderline"/>
        </w:rPr>
        <w:t xml:space="preserve"> with </w:t>
      </w:r>
      <w:r w:rsidRPr="00AF22C3">
        <w:rPr>
          <w:rStyle w:val="StyleUnderline"/>
          <w:highlight w:val="cyan"/>
        </w:rPr>
        <w:t>too much latitude to interfere with employees’</w:t>
      </w:r>
      <w:r w:rsidRPr="003F6BE8">
        <w:rPr>
          <w:rStyle w:val="StyleUnderline"/>
        </w:rPr>
        <w:t xml:space="preserve"> efforts at self-</w:t>
      </w:r>
      <w:r w:rsidRPr="00AF22C3">
        <w:rPr>
          <w:rStyle w:val="StyleUnderline"/>
          <w:highlight w:val="cyan"/>
        </w:rPr>
        <w:t xml:space="preserve">organization, </w:t>
      </w:r>
      <w:r w:rsidRPr="00611EE0">
        <w:rPr>
          <w:rStyle w:val="StyleUnderline"/>
        </w:rPr>
        <w:t xml:space="preserve">while </w:t>
      </w:r>
      <w:r w:rsidRPr="00AF22C3">
        <w:rPr>
          <w:rStyle w:val="StyleUnderline"/>
          <w:highlight w:val="cyan"/>
        </w:rPr>
        <w:t>offering unions too few rights to</w:t>
      </w:r>
      <w:r w:rsidRPr="003F6BE8">
        <w:rPr>
          <w:rStyle w:val="StyleUnderline"/>
        </w:rPr>
        <w:t xml:space="preserve"> communicate with employees about the merits of </w:t>
      </w:r>
      <w:r w:rsidRPr="00AF22C3">
        <w:rPr>
          <w:rStyle w:val="Emphasis"/>
          <w:highlight w:val="cyan"/>
        </w:rPr>
        <w:t>unioniz</w:t>
      </w:r>
      <w:r w:rsidRPr="003F6BE8">
        <w:rPr>
          <w:rStyle w:val="StyleUnderline"/>
        </w:rPr>
        <w:t>ation</w:t>
      </w:r>
      <w:r w:rsidRPr="005B0A20">
        <w:rPr>
          <w:sz w:val="16"/>
        </w:rPr>
        <w:t xml:space="preserve">.24 </w:t>
      </w:r>
      <w:r w:rsidRPr="00AF22C3">
        <w:rPr>
          <w:rStyle w:val="StyleUnderline"/>
          <w:highlight w:val="cyan"/>
        </w:rPr>
        <w:t xml:space="preserve">The </w:t>
      </w:r>
      <w:r w:rsidRPr="003A1C07">
        <w:rPr>
          <w:rStyle w:val="StyleUnderline"/>
        </w:rPr>
        <w:t xml:space="preserve">NLRB’s </w:t>
      </w:r>
      <w:r w:rsidRPr="00AF22C3">
        <w:rPr>
          <w:rStyle w:val="StyleUnderline"/>
          <w:highlight w:val="cyan"/>
        </w:rPr>
        <w:t xml:space="preserve">election </w:t>
      </w:r>
      <w:r w:rsidRPr="003A1C07">
        <w:rPr>
          <w:rStyle w:val="StyleUnderline"/>
        </w:rPr>
        <w:t xml:space="preserve">machinery </w:t>
      </w:r>
      <w:r w:rsidRPr="00AF22C3">
        <w:rPr>
          <w:rStyle w:val="StyleUnderline"/>
          <w:highlight w:val="cyan"/>
        </w:rPr>
        <w:t>is</w:t>
      </w:r>
      <w:r w:rsidRPr="003F6BE8">
        <w:rPr>
          <w:rStyle w:val="StyleUnderline"/>
        </w:rPr>
        <w:t xml:space="preserve"> </w:t>
      </w:r>
      <w:r w:rsidRPr="003A1C07">
        <w:rPr>
          <w:rStyle w:val="StyleUnderline"/>
        </w:rPr>
        <w:t>dramatically</w:t>
      </w:r>
      <w:r w:rsidRPr="003F6BE8">
        <w:rPr>
          <w:rStyle w:val="StyleUnderline"/>
        </w:rPr>
        <w:t xml:space="preserve"> </w:t>
      </w:r>
      <w:r w:rsidRPr="00AF22C3">
        <w:rPr>
          <w:rStyle w:val="StyleUnderline"/>
          <w:highlight w:val="cyan"/>
        </w:rPr>
        <w:t xml:space="preserve">too slow, enabling employers to defeat organizing </w:t>
      </w:r>
      <w:r w:rsidRPr="003A1C07">
        <w:rPr>
          <w:rStyle w:val="StyleUnderline"/>
        </w:rPr>
        <w:t xml:space="preserve">drives </w:t>
      </w:r>
      <w:r w:rsidRPr="00AF22C3">
        <w:rPr>
          <w:rStyle w:val="StyleUnderline"/>
          <w:highlight w:val="cyan"/>
        </w:rPr>
        <w:t>through delay and attrition</w:t>
      </w:r>
      <w:r w:rsidRPr="005B0A20">
        <w:rPr>
          <w:sz w:val="16"/>
        </w:rPr>
        <w:t xml:space="preserve">.25 </w:t>
      </w:r>
      <w:r w:rsidRPr="00AF22C3">
        <w:rPr>
          <w:rStyle w:val="StyleUnderline"/>
          <w:highlight w:val="cyan"/>
        </w:rPr>
        <w:t>The NLRB’s remedial regime is</w:t>
      </w:r>
      <w:r w:rsidRPr="003F6BE8">
        <w:rPr>
          <w:rStyle w:val="StyleUnderline"/>
        </w:rPr>
        <w:t xml:space="preserve"> also </w:t>
      </w:r>
      <w:r w:rsidRPr="00AF22C3">
        <w:rPr>
          <w:rStyle w:val="StyleUnderline"/>
          <w:highlight w:val="cyan"/>
        </w:rPr>
        <w:t>too</w:t>
      </w:r>
      <w:r w:rsidRPr="003F6BE8">
        <w:rPr>
          <w:rStyle w:val="StyleUnderline"/>
        </w:rPr>
        <w:t xml:space="preserve"> </w:t>
      </w:r>
      <w:r w:rsidRPr="00AF22C3">
        <w:rPr>
          <w:rStyle w:val="StyleUnderline"/>
          <w:highlight w:val="cyan"/>
        </w:rPr>
        <w:t xml:space="preserve">weak to protect </w:t>
      </w:r>
      <w:r w:rsidRPr="00396395">
        <w:rPr>
          <w:rStyle w:val="StyleUnderline"/>
        </w:rPr>
        <w:t xml:space="preserve">employees </w:t>
      </w:r>
      <w:r w:rsidRPr="00AF22C3">
        <w:rPr>
          <w:rStyle w:val="StyleUnderline"/>
          <w:highlight w:val="cyan"/>
        </w:rPr>
        <w:t>against</w:t>
      </w:r>
      <w:r w:rsidRPr="003F6BE8">
        <w:rPr>
          <w:rStyle w:val="StyleUnderline"/>
        </w:rPr>
        <w:t xml:space="preserve"> employer </w:t>
      </w:r>
      <w:r w:rsidRPr="00AF22C3">
        <w:rPr>
          <w:rStyle w:val="StyleUnderline"/>
          <w:highlight w:val="cyan"/>
        </w:rPr>
        <w:t>retaliation</w:t>
      </w:r>
      <w:r w:rsidRPr="005B0A20">
        <w:rPr>
          <w:sz w:val="16"/>
        </w:rPr>
        <w:t xml:space="preserve">.26 And, </w:t>
      </w:r>
      <w:r w:rsidRPr="00AF22C3">
        <w:rPr>
          <w:rStyle w:val="StyleUnderline"/>
          <w:highlight w:val="cyan"/>
        </w:rPr>
        <w:t>with respect to</w:t>
      </w:r>
      <w:r w:rsidRPr="005B0A20">
        <w:rPr>
          <w:sz w:val="16"/>
        </w:rPr>
        <w:t xml:space="preserve"> the statute’s goal of facilitating </w:t>
      </w:r>
      <w:r w:rsidRPr="00AF22C3">
        <w:rPr>
          <w:rStyle w:val="Emphasis"/>
          <w:highlight w:val="cyan"/>
        </w:rPr>
        <w:t>collective bargaining</w:t>
      </w:r>
      <w:r w:rsidRPr="005B0A20">
        <w:rPr>
          <w:sz w:val="16"/>
        </w:rPr>
        <w:t xml:space="preserve">, </w:t>
      </w:r>
      <w:r w:rsidRPr="003F6BE8">
        <w:rPr>
          <w:rStyle w:val="StyleUnderline"/>
        </w:rPr>
        <w:t>the regime’s “</w:t>
      </w:r>
      <w:r w:rsidRPr="00AF22C3">
        <w:rPr>
          <w:rStyle w:val="Emphasis"/>
          <w:highlight w:val="cyan"/>
        </w:rPr>
        <w:t>good</w:t>
      </w:r>
      <w:r w:rsidRPr="003F6BE8">
        <w:rPr>
          <w:rStyle w:val="StyleUnderline"/>
        </w:rPr>
        <w:t xml:space="preserve"> </w:t>
      </w:r>
      <w:r w:rsidRPr="00AF22C3">
        <w:rPr>
          <w:rStyle w:val="Emphasis"/>
          <w:highlight w:val="cyan"/>
        </w:rPr>
        <w:t>faith</w:t>
      </w:r>
      <w:r w:rsidRPr="003F6BE8">
        <w:rPr>
          <w:rStyle w:val="StyleUnderline"/>
        </w:rPr>
        <w:t xml:space="preserve">” bargaining obligation </w:t>
      </w:r>
      <w:r w:rsidRPr="00AF22C3">
        <w:rPr>
          <w:rStyle w:val="StyleUnderline"/>
          <w:highlight w:val="cyan"/>
        </w:rPr>
        <w:t>is rendered</w:t>
      </w:r>
      <w:r w:rsidRPr="00AF22C3">
        <w:rPr>
          <w:sz w:val="16"/>
          <w:highlight w:val="cyan"/>
        </w:rPr>
        <w:t xml:space="preserve"> </w:t>
      </w:r>
      <w:r w:rsidRPr="00AF22C3">
        <w:rPr>
          <w:rStyle w:val="Emphasis"/>
          <w:highlight w:val="cyan"/>
        </w:rPr>
        <w:t>meaningless</w:t>
      </w:r>
      <w:r w:rsidRPr="00AF22C3">
        <w:rPr>
          <w:sz w:val="16"/>
          <w:highlight w:val="cyan"/>
        </w:rPr>
        <w:t xml:space="preserve"> </w:t>
      </w:r>
      <w:r w:rsidRPr="00AF22C3">
        <w:rPr>
          <w:rStyle w:val="StyleUnderline"/>
          <w:highlight w:val="cyan"/>
        </w:rPr>
        <w:t>by the Board’s inability to impose contract terms as a remedy for</w:t>
      </w:r>
      <w:r w:rsidRPr="003F6BE8">
        <w:rPr>
          <w:rStyle w:val="StyleUnderline"/>
        </w:rPr>
        <w:t xml:space="preserve"> a party’s </w:t>
      </w:r>
      <w:r w:rsidRPr="00AF22C3">
        <w:rPr>
          <w:rStyle w:val="StyleUnderline"/>
          <w:highlight w:val="cyan"/>
        </w:rPr>
        <w:t xml:space="preserve">failure to negotiate </w:t>
      </w:r>
      <w:r w:rsidRPr="00AF22C3">
        <w:rPr>
          <w:rStyle w:val="Emphasis"/>
          <w:highlight w:val="cyan"/>
        </w:rPr>
        <w:t>in good faith</w:t>
      </w:r>
      <w:r w:rsidRPr="005B0A20">
        <w:rPr>
          <w:sz w:val="16"/>
        </w:rPr>
        <w:t>.27</w:t>
      </w:r>
    </w:p>
    <w:p w14:paraId="58F11489" w14:textId="77777777" w:rsidR="002A0289" w:rsidRDefault="002A0289" w:rsidP="002A0289">
      <w:pPr>
        <w:pStyle w:val="Heading4"/>
      </w:pPr>
      <w:r>
        <w:t>Here's dozens of actions corporations take to bust unions</w:t>
      </w:r>
    </w:p>
    <w:p w14:paraId="33ADBC17" w14:textId="77777777" w:rsidR="002A0289" w:rsidRPr="004D1DED" w:rsidRDefault="002A0289" w:rsidP="002A0289">
      <w:r w:rsidRPr="004D1DED">
        <w:rPr>
          <w:b/>
          <w:bCs/>
          <w:sz w:val="26"/>
          <w:szCs w:val="26"/>
        </w:rPr>
        <w:t>Logan 25</w:t>
      </w:r>
      <w:r>
        <w:t xml:space="preserve">, </w:t>
      </w:r>
      <w:r w:rsidRPr="004D1DED">
        <w:t>Ph.D., U.S. labor history, University of California, Davis</w:t>
      </w:r>
      <w:r>
        <w:t>, (John, “</w:t>
      </w:r>
      <w:r w:rsidRPr="004D1DED">
        <w:t>Corporate union busting in plain sight</w:t>
      </w:r>
      <w:r>
        <w:t>” Economic Policy Institute, January 28</w:t>
      </w:r>
      <w:r w:rsidRPr="004D1DED">
        <w:rPr>
          <w:vertAlign w:val="superscript"/>
        </w:rPr>
        <w:t>th</w:t>
      </w:r>
      <w:r>
        <w:t xml:space="preserve">, 2025, </w:t>
      </w:r>
      <w:r w:rsidRPr="004D1DED">
        <w:t>https://www.epi.org/publication/corporate-union-busting/</w:t>
      </w:r>
    </w:p>
    <w:p w14:paraId="2B157C8C" w14:textId="77777777" w:rsidR="002A0289" w:rsidRPr="00274095" w:rsidRDefault="002A0289" w:rsidP="002A0289">
      <w:pPr>
        <w:rPr>
          <w:u w:val="single"/>
        </w:rPr>
      </w:pPr>
      <w:r w:rsidRPr="00274095">
        <w:rPr>
          <w:u w:val="single"/>
        </w:rPr>
        <w:t xml:space="preserve">Corporate </w:t>
      </w:r>
      <w:r w:rsidRPr="00AF22C3">
        <w:rPr>
          <w:highlight w:val="cyan"/>
          <w:u w:val="single"/>
        </w:rPr>
        <w:t>union busting is an enormous barrier</w:t>
      </w:r>
      <w:r w:rsidRPr="00274095">
        <w:rPr>
          <w:u w:val="single"/>
        </w:rPr>
        <w:t xml:space="preserve"> to worker organizing</w:t>
      </w:r>
    </w:p>
    <w:p w14:paraId="7257D78E" w14:textId="77777777" w:rsidR="002A0289" w:rsidRPr="00274095" w:rsidRDefault="002A0289" w:rsidP="002A0289">
      <w:pPr>
        <w:rPr>
          <w:u w:val="single"/>
        </w:rPr>
      </w:pPr>
      <w:r w:rsidRPr="00274095">
        <w:rPr>
          <w:sz w:val="14"/>
        </w:rPr>
        <w:t xml:space="preserve"> Workers at Starbucks, Amazon, and Trader Joe’s have encountered multibillion-dollar corporations who are prepared to do whatever is necessary, lawful or unlawful, to crush their organizing campaigns. </w:t>
      </w:r>
      <w:r w:rsidRPr="00274095">
        <w:rPr>
          <w:u w:val="single"/>
        </w:rPr>
        <w:t>Unlawful acts have taken multiple forms, including:</w:t>
      </w:r>
    </w:p>
    <w:p w14:paraId="2EF5547A" w14:textId="77777777" w:rsidR="002A0289" w:rsidRPr="00274095" w:rsidRDefault="002A0289" w:rsidP="002A0289">
      <w:pPr>
        <w:rPr>
          <w:u w:val="single"/>
        </w:rPr>
      </w:pPr>
      <w:r w:rsidRPr="00AF22C3">
        <w:rPr>
          <w:highlight w:val="cyan"/>
          <w:u w:val="single"/>
        </w:rPr>
        <w:t>Terminating</w:t>
      </w:r>
      <w:r w:rsidRPr="00274095">
        <w:rPr>
          <w:u w:val="single"/>
        </w:rPr>
        <w:t xml:space="preserve"> union </w:t>
      </w:r>
      <w:r w:rsidRPr="00AF22C3">
        <w:rPr>
          <w:highlight w:val="cyan"/>
          <w:u w:val="single"/>
        </w:rPr>
        <w:t>activists</w:t>
      </w:r>
      <w:r w:rsidRPr="00274095">
        <w:rPr>
          <w:u w:val="single"/>
        </w:rPr>
        <w:t xml:space="preserve"> and supporters;</w:t>
      </w:r>
    </w:p>
    <w:p w14:paraId="14B6A9C2" w14:textId="77777777" w:rsidR="002A0289" w:rsidRPr="00274095" w:rsidRDefault="002A0289" w:rsidP="002A0289">
      <w:pPr>
        <w:rPr>
          <w:u w:val="single"/>
        </w:rPr>
      </w:pPr>
      <w:r w:rsidRPr="00AF22C3">
        <w:rPr>
          <w:highlight w:val="cyan"/>
          <w:u w:val="single"/>
        </w:rPr>
        <w:t>Committing</w:t>
      </w:r>
      <w:r w:rsidRPr="00274095">
        <w:rPr>
          <w:u w:val="single"/>
        </w:rPr>
        <w:t xml:space="preserve"> acts of </w:t>
      </w:r>
      <w:r w:rsidRPr="00AF22C3">
        <w:rPr>
          <w:highlight w:val="cyan"/>
          <w:u w:val="single"/>
        </w:rPr>
        <w:t>retaliation</w:t>
      </w:r>
      <w:r w:rsidRPr="00274095">
        <w:rPr>
          <w:u w:val="single"/>
        </w:rPr>
        <w:t xml:space="preserve"> against union activists and supporters;</w:t>
      </w:r>
    </w:p>
    <w:p w14:paraId="3E9B3E5C" w14:textId="77777777" w:rsidR="002A0289" w:rsidRPr="00274095" w:rsidRDefault="002A0289" w:rsidP="002A0289">
      <w:pPr>
        <w:rPr>
          <w:sz w:val="14"/>
        </w:rPr>
      </w:pPr>
      <w:r w:rsidRPr="00274095">
        <w:rPr>
          <w:sz w:val="14"/>
        </w:rPr>
        <w:t>Threatening to close unionized facilities;</w:t>
      </w:r>
    </w:p>
    <w:p w14:paraId="64B422D1" w14:textId="77777777" w:rsidR="002A0289" w:rsidRPr="00274095" w:rsidRDefault="002A0289" w:rsidP="002A0289">
      <w:pPr>
        <w:rPr>
          <w:u w:val="single"/>
        </w:rPr>
      </w:pPr>
      <w:r w:rsidRPr="00AF22C3">
        <w:rPr>
          <w:highlight w:val="cyan"/>
          <w:u w:val="single"/>
        </w:rPr>
        <w:t>Closing unionized facilities</w:t>
      </w:r>
      <w:r w:rsidRPr="00274095">
        <w:rPr>
          <w:u w:val="single"/>
        </w:rPr>
        <w:t xml:space="preserve"> in order to send a message to workers in other facilities who might want to organize;</w:t>
      </w:r>
    </w:p>
    <w:p w14:paraId="6DA88C22" w14:textId="77777777" w:rsidR="002A0289" w:rsidRPr="00274095" w:rsidRDefault="002A0289" w:rsidP="002A0289">
      <w:pPr>
        <w:rPr>
          <w:sz w:val="14"/>
        </w:rPr>
      </w:pPr>
      <w:r w:rsidRPr="00274095">
        <w:rPr>
          <w:u w:val="single"/>
        </w:rPr>
        <w:t xml:space="preserve">Providing </w:t>
      </w:r>
      <w:r w:rsidRPr="00AF22C3">
        <w:rPr>
          <w:highlight w:val="cyan"/>
          <w:u w:val="single"/>
        </w:rPr>
        <w:t>wage increases</w:t>
      </w:r>
      <w:r w:rsidRPr="00274095">
        <w:rPr>
          <w:u w:val="single"/>
        </w:rPr>
        <w:t xml:space="preserve"> and benefit improvements </w:t>
      </w:r>
      <w:r w:rsidRPr="00AF22C3">
        <w:rPr>
          <w:highlight w:val="cyan"/>
          <w:u w:val="single"/>
        </w:rPr>
        <w:t>to nonunion workers</w:t>
      </w:r>
      <w:r w:rsidRPr="00274095">
        <w:rPr>
          <w:sz w:val="14"/>
        </w:rPr>
        <w:t xml:space="preserve"> but denying them to workers in stores and workplaces that have voted for unions;</w:t>
      </w:r>
    </w:p>
    <w:p w14:paraId="7614D6E1" w14:textId="77777777" w:rsidR="002A0289" w:rsidRPr="00274095" w:rsidRDefault="002A0289" w:rsidP="002A0289">
      <w:pPr>
        <w:rPr>
          <w:sz w:val="14"/>
        </w:rPr>
      </w:pPr>
      <w:r w:rsidRPr="00274095">
        <w:rPr>
          <w:sz w:val="14"/>
        </w:rPr>
        <w:t>Using disciplinary procedures to target union activists in order to terminate them or force them to quit;</w:t>
      </w:r>
    </w:p>
    <w:p w14:paraId="1884708C" w14:textId="77777777" w:rsidR="002A0289" w:rsidRPr="00274095" w:rsidRDefault="002A0289" w:rsidP="002A0289">
      <w:pPr>
        <w:rPr>
          <w:u w:val="single"/>
        </w:rPr>
      </w:pPr>
      <w:r w:rsidRPr="00AF22C3">
        <w:rPr>
          <w:highlight w:val="cyan"/>
          <w:u w:val="single"/>
        </w:rPr>
        <w:t>Threatening</w:t>
      </w:r>
      <w:r w:rsidRPr="00274095">
        <w:rPr>
          <w:u w:val="single"/>
        </w:rPr>
        <w:t xml:space="preserve"> to take away essential </w:t>
      </w:r>
      <w:r w:rsidRPr="00AF22C3">
        <w:rPr>
          <w:highlight w:val="cyan"/>
          <w:u w:val="single"/>
        </w:rPr>
        <w:t>health benefits</w:t>
      </w:r>
      <w:r w:rsidRPr="00274095">
        <w:rPr>
          <w:u w:val="single"/>
        </w:rPr>
        <w:t xml:space="preserve"> if workers support unionization;</w:t>
      </w:r>
    </w:p>
    <w:p w14:paraId="2BDE799C" w14:textId="77777777" w:rsidR="002A0289" w:rsidRPr="00274095" w:rsidRDefault="002A0289" w:rsidP="002A0289">
      <w:pPr>
        <w:rPr>
          <w:sz w:val="14"/>
        </w:rPr>
      </w:pPr>
      <w:r w:rsidRPr="00274095">
        <w:rPr>
          <w:sz w:val="14"/>
        </w:rPr>
        <w:t>Promising workers rewards if they oppose unionization;</w:t>
      </w:r>
    </w:p>
    <w:p w14:paraId="10EC2BD8" w14:textId="77777777" w:rsidR="002A0289" w:rsidRPr="00274095" w:rsidRDefault="002A0289" w:rsidP="002A0289">
      <w:pPr>
        <w:rPr>
          <w:u w:val="single"/>
        </w:rPr>
      </w:pPr>
      <w:r w:rsidRPr="00AF22C3">
        <w:rPr>
          <w:highlight w:val="cyan"/>
          <w:u w:val="single"/>
        </w:rPr>
        <w:t>Reducing</w:t>
      </w:r>
      <w:r w:rsidRPr="00274095">
        <w:rPr>
          <w:u w:val="single"/>
        </w:rPr>
        <w:t xml:space="preserve"> workers’ </w:t>
      </w:r>
      <w:r w:rsidRPr="00AF22C3">
        <w:rPr>
          <w:highlight w:val="cyan"/>
          <w:u w:val="single"/>
        </w:rPr>
        <w:t>hours</w:t>
      </w:r>
      <w:r w:rsidRPr="00274095">
        <w:rPr>
          <w:u w:val="single"/>
        </w:rPr>
        <w:t xml:space="preserve"> to the point they no longer qualify for health care and other essential benefits;</w:t>
      </w:r>
    </w:p>
    <w:p w14:paraId="4F5AAC99" w14:textId="77777777" w:rsidR="002A0289" w:rsidRPr="00274095" w:rsidRDefault="002A0289" w:rsidP="002A0289">
      <w:pPr>
        <w:rPr>
          <w:sz w:val="14"/>
        </w:rPr>
      </w:pPr>
      <w:r w:rsidRPr="00274095">
        <w:rPr>
          <w:sz w:val="14"/>
        </w:rPr>
        <w:t>Rigidly enforcing previously unenforced personnel policies to discipline union supporters;</w:t>
      </w:r>
    </w:p>
    <w:p w14:paraId="649C4D16" w14:textId="77777777" w:rsidR="002A0289" w:rsidRPr="00274095" w:rsidRDefault="002A0289" w:rsidP="002A0289">
      <w:pPr>
        <w:rPr>
          <w:sz w:val="14"/>
        </w:rPr>
      </w:pPr>
      <w:r w:rsidRPr="00274095">
        <w:rPr>
          <w:sz w:val="14"/>
        </w:rPr>
        <w:t>Targeting workers who are the most fearful of management pressure with anti-union propaganda;</w:t>
      </w:r>
    </w:p>
    <w:p w14:paraId="5B462739" w14:textId="77777777" w:rsidR="002A0289" w:rsidRPr="00274095" w:rsidRDefault="002A0289" w:rsidP="002A0289">
      <w:pPr>
        <w:rPr>
          <w:sz w:val="14"/>
        </w:rPr>
      </w:pPr>
      <w:r w:rsidRPr="00274095">
        <w:rPr>
          <w:sz w:val="14"/>
        </w:rPr>
        <w:t>Using stalling and delaying tactics during first contract negotiations;</w:t>
      </w:r>
    </w:p>
    <w:p w14:paraId="2D5B9491" w14:textId="77777777" w:rsidR="002A0289" w:rsidRPr="00274095" w:rsidRDefault="002A0289" w:rsidP="002A0289">
      <w:pPr>
        <w:rPr>
          <w:u w:val="single"/>
        </w:rPr>
      </w:pPr>
      <w:r w:rsidRPr="00AF22C3">
        <w:rPr>
          <w:highlight w:val="cyan"/>
          <w:u w:val="single"/>
        </w:rPr>
        <w:t>Other</w:t>
      </w:r>
      <w:r w:rsidRPr="00274095">
        <w:rPr>
          <w:u w:val="single"/>
        </w:rPr>
        <w:t xml:space="preserve"> corporate anti-union </w:t>
      </w:r>
      <w:r w:rsidRPr="00AF22C3">
        <w:rPr>
          <w:highlight w:val="cyan"/>
          <w:u w:val="single"/>
        </w:rPr>
        <w:t xml:space="preserve">tactics are currently lawful </w:t>
      </w:r>
      <w:r w:rsidRPr="00274095">
        <w:rPr>
          <w:u w:val="single"/>
        </w:rPr>
        <w:t>but nevertheless effective at undermining workers’ right to organize, including: </w:t>
      </w:r>
    </w:p>
    <w:p w14:paraId="2D5F56DE" w14:textId="77777777" w:rsidR="002A0289" w:rsidRPr="00274095" w:rsidRDefault="002A0289" w:rsidP="002A0289">
      <w:pPr>
        <w:rPr>
          <w:u w:val="single"/>
        </w:rPr>
      </w:pPr>
      <w:r w:rsidRPr="00AF22C3">
        <w:rPr>
          <w:highlight w:val="cyan"/>
          <w:u w:val="single"/>
        </w:rPr>
        <w:t>Spending millions</w:t>
      </w:r>
      <w:r w:rsidRPr="00274095">
        <w:rPr>
          <w:u w:val="single"/>
        </w:rPr>
        <w:t xml:space="preserve"> of dollars </w:t>
      </w:r>
      <w:r w:rsidRPr="00AF22C3">
        <w:rPr>
          <w:highlight w:val="cyan"/>
          <w:u w:val="single"/>
        </w:rPr>
        <w:t>on</w:t>
      </w:r>
      <w:r w:rsidRPr="00274095">
        <w:rPr>
          <w:u w:val="single"/>
        </w:rPr>
        <w:t xml:space="preserve"> sophisticated and powerful </w:t>
      </w:r>
      <w:r w:rsidRPr="00AF22C3">
        <w:rPr>
          <w:highlight w:val="cyan"/>
          <w:u w:val="single"/>
        </w:rPr>
        <w:t>union avoidance</w:t>
      </w:r>
      <w:r w:rsidRPr="00274095">
        <w:rPr>
          <w:u w:val="single"/>
        </w:rPr>
        <w:t xml:space="preserve"> law </w:t>
      </w:r>
      <w:r w:rsidRPr="00AF22C3">
        <w:rPr>
          <w:highlight w:val="cyan"/>
          <w:u w:val="single"/>
        </w:rPr>
        <w:t>firms</w:t>
      </w:r>
      <w:r w:rsidRPr="00274095">
        <w:rPr>
          <w:u w:val="single"/>
        </w:rPr>
        <w:t>, such as Littler Mendelson (Logan 2022b) and Morgan Lewis (Logan 2021b), to crush worker organizing;</w:t>
      </w:r>
    </w:p>
    <w:p w14:paraId="3D945478" w14:textId="77777777" w:rsidR="002A0289" w:rsidRPr="00274095" w:rsidRDefault="002A0289" w:rsidP="002A0289">
      <w:pPr>
        <w:rPr>
          <w:u w:val="single"/>
        </w:rPr>
      </w:pPr>
      <w:r w:rsidRPr="00274095">
        <w:rPr>
          <w:u w:val="single"/>
        </w:rPr>
        <w:t xml:space="preserve">Spending millions of dollars on external </w:t>
      </w:r>
      <w:r w:rsidRPr="00AF22C3">
        <w:rPr>
          <w:highlight w:val="cyan"/>
          <w:u w:val="single"/>
        </w:rPr>
        <w:t>and</w:t>
      </w:r>
      <w:r w:rsidRPr="00274095">
        <w:rPr>
          <w:u w:val="single"/>
        </w:rPr>
        <w:t xml:space="preserve"> internal </w:t>
      </w:r>
      <w:r w:rsidRPr="00AF22C3">
        <w:rPr>
          <w:highlight w:val="cyan"/>
          <w:u w:val="single"/>
        </w:rPr>
        <w:t>anti-union consultants</w:t>
      </w:r>
      <w:r w:rsidRPr="00274095">
        <w:rPr>
          <w:u w:val="single"/>
        </w:rPr>
        <w:t>, whose only job is to make it as difficult as possible for workers to be able to get a union (Logan 2006; Logan 2020; Logan 2021a; McNicholas et al. 2023a);</w:t>
      </w:r>
    </w:p>
    <w:p w14:paraId="7E7966EB" w14:textId="77777777" w:rsidR="002A0289" w:rsidRPr="00274095" w:rsidRDefault="002A0289" w:rsidP="002A0289">
      <w:pPr>
        <w:rPr>
          <w:u w:val="single"/>
        </w:rPr>
      </w:pPr>
      <w:r w:rsidRPr="00AF22C3">
        <w:rPr>
          <w:highlight w:val="cyan"/>
          <w:u w:val="single"/>
        </w:rPr>
        <w:t>Firing managers</w:t>
      </w:r>
      <w:r w:rsidRPr="00274095">
        <w:rPr>
          <w:u w:val="single"/>
        </w:rPr>
        <w:t xml:space="preserve">—from store managers to senior executives—who are viewed as being </w:t>
      </w:r>
      <w:r w:rsidRPr="00AF22C3">
        <w:rPr>
          <w:highlight w:val="cyan"/>
          <w:u w:val="single"/>
        </w:rPr>
        <w:t>insufficiently engaged in</w:t>
      </w:r>
      <w:r w:rsidRPr="00274095">
        <w:rPr>
          <w:u w:val="single"/>
        </w:rPr>
        <w:t xml:space="preserve"> corporate </w:t>
      </w:r>
      <w:r w:rsidRPr="00AF22C3">
        <w:rPr>
          <w:highlight w:val="cyan"/>
          <w:u w:val="single"/>
        </w:rPr>
        <w:t>anti-union campaigns</w:t>
      </w:r>
      <w:r w:rsidRPr="00274095">
        <w:rPr>
          <w:u w:val="single"/>
        </w:rPr>
        <w:t>;</w:t>
      </w:r>
    </w:p>
    <w:p w14:paraId="126E31B8" w14:textId="77777777" w:rsidR="002A0289" w:rsidRPr="00274095" w:rsidRDefault="002A0289" w:rsidP="002A0289">
      <w:pPr>
        <w:rPr>
          <w:u w:val="single"/>
        </w:rPr>
      </w:pPr>
      <w:r w:rsidRPr="00AF22C3">
        <w:rPr>
          <w:highlight w:val="cyan"/>
          <w:u w:val="single"/>
        </w:rPr>
        <w:t>Using i</w:t>
      </w:r>
      <w:r w:rsidRPr="00274095">
        <w:rPr>
          <w:u w:val="single"/>
        </w:rPr>
        <w:t xml:space="preserve">ncreasingly sophisticated tactics, including </w:t>
      </w:r>
      <w:r w:rsidRPr="00AF22C3">
        <w:rPr>
          <w:highlight w:val="cyan"/>
          <w:u w:val="single"/>
        </w:rPr>
        <w:t>data analytics</w:t>
      </w:r>
      <w:r w:rsidRPr="00274095">
        <w:rPr>
          <w:u w:val="single"/>
        </w:rPr>
        <w:t xml:space="preserve">, employee data </w:t>
      </w:r>
      <w:r w:rsidRPr="00AF22C3">
        <w:rPr>
          <w:highlight w:val="cyan"/>
          <w:u w:val="single"/>
        </w:rPr>
        <w:t>surveys, covert surveillance, and anti-union “heat maps”</w:t>
      </w:r>
      <w:r w:rsidRPr="00274095">
        <w:rPr>
          <w:u w:val="single"/>
        </w:rPr>
        <w:t xml:space="preserve"> in their union avoidance activities (Kessler 2020; Vogel 2021).</w:t>
      </w:r>
    </w:p>
    <w:p w14:paraId="28762C7F" w14:textId="77777777" w:rsidR="002A0289" w:rsidRPr="00274095" w:rsidRDefault="002A0289" w:rsidP="002A0289">
      <w:pPr>
        <w:rPr>
          <w:sz w:val="14"/>
        </w:rPr>
      </w:pPr>
      <w:bookmarkStart w:id="1" w:name="epi-toc-2"/>
      <w:bookmarkEnd w:id="1"/>
      <w:r w:rsidRPr="00274095">
        <w:rPr>
          <w:sz w:val="14"/>
        </w:rPr>
        <w:t>These tactics create a climate of fear and intimidation around worker organizing</w:t>
      </w:r>
    </w:p>
    <w:p w14:paraId="5895D702" w14:textId="77777777" w:rsidR="002A0289" w:rsidRPr="00274095" w:rsidRDefault="002A0289" w:rsidP="002A0289">
      <w:pPr>
        <w:rPr>
          <w:sz w:val="14"/>
        </w:rPr>
      </w:pPr>
      <w:r w:rsidRPr="00274095">
        <w:rPr>
          <w:sz w:val="14"/>
        </w:rPr>
        <w:t>Workplace organizers at Starbucks, Amazon, and Trader Joe’s report that union busting has had a devastating impact: W</w:t>
      </w:r>
      <w:r w:rsidRPr="00274095">
        <w:rPr>
          <w:u w:val="single"/>
        </w:rPr>
        <w:t xml:space="preserve">orkers have been scared out of supporting unions; </w:t>
      </w:r>
      <w:r w:rsidRPr="00AF22C3">
        <w:rPr>
          <w:highlight w:val="cyan"/>
          <w:u w:val="single"/>
        </w:rPr>
        <w:t>elections have been lost that otherwise would have been won; workers have stopped organizing</w:t>
      </w:r>
      <w:r w:rsidRPr="00274095">
        <w:rPr>
          <w:u w:val="single"/>
        </w:rPr>
        <w:t xml:space="preserve"> after witnessing anti-union discrimination at other stores; </w:t>
      </w:r>
      <w:r w:rsidRPr="00AF22C3">
        <w:rPr>
          <w:highlight w:val="cyan"/>
          <w:u w:val="single"/>
        </w:rPr>
        <w:t>and</w:t>
      </w:r>
      <w:r w:rsidRPr="00274095">
        <w:rPr>
          <w:u w:val="single"/>
        </w:rPr>
        <w:t xml:space="preserve"> unlawful </w:t>
      </w:r>
      <w:r w:rsidRPr="00AF22C3">
        <w:rPr>
          <w:highlight w:val="cyan"/>
          <w:u w:val="single"/>
        </w:rPr>
        <w:t>union busting has created a powerful chilling atmosphere</w:t>
      </w:r>
      <w:r w:rsidRPr="00274095">
        <w:rPr>
          <w:u w:val="single"/>
        </w:rPr>
        <w:t xml:space="preserve"> when it comes to support for unionization</w:t>
      </w:r>
      <w:r w:rsidRPr="00274095">
        <w:rPr>
          <w:sz w:val="14"/>
        </w:rPr>
        <w:t xml:space="preserve"> (Logan 2021a; Greenhouse 2023; Brisack 2025). Corporations want workers to believe that the real choice they are facing is not between a union or no union, but between a union or their job (Logan 2022d; Brisack 2025) and that they will suffer negative consequences, individually and collectively, should they vote to unionize (Logan 2012).</w:t>
      </w:r>
    </w:p>
    <w:p w14:paraId="07663D86" w14:textId="77777777" w:rsidR="002A0289" w:rsidRPr="00274095" w:rsidRDefault="002A0289" w:rsidP="002A0289">
      <w:pPr>
        <w:rPr>
          <w:sz w:val="14"/>
        </w:rPr>
      </w:pPr>
      <w:r w:rsidRPr="00AF22C3">
        <w:rPr>
          <w:highlight w:val="cyan"/>
          <w:u w:val="single"/>
        </w:rPr>
        <w:t>In addition to intimidating</w:t>
      </w:r>
      <w:r w:rsidRPr="00274095">
        <w:rPr>
          <w:u w:val="single"/>
        </w:rPr>
        <w:t xml:space="preserve"> and coercing </w:t>
      </w:r>
      <w:r w:rsidRPr="00AF22C3">
        <w:rPr>
          <w:highlight w:val="cyan"/>
          <w:u w:val="single"/>
        </w:rPr>
        <w:t>workers, corporations manipulate the</w:t>
      </w:r>
      <w:r w:rsidRPr="00274095">
        <w:rPr>
          <w:u w:val="single"/>
        </w:rPr>
        <w:t xml:space="preserve"> election </w:t>
      </w:r>
      <w:r w:rsidRPr="00AF22C3">
        <w:rPr>
          <w:highlight w:val="cyan"/>
          <w:u w:val="single"/>
        </w:rPr>
        <w:t>process, forcing delays by filing frivolous</w:t>
      </w:r>
      <w:r w:rsidRPr="00274095">
        <w:rPr>
          <w:u w:val="single"/>
        </w:rPr>
        <w:t xml:space="preserve">, unnecessary </w:t>
      </w:r>
      <w:r w:rsidRPr="00AF22C3">
        <w:rPr>
          <w:highlight w:val="cyan"/>
          <w:u w:val="single"/>
        </w:rPr>
        <w:t>litigation</w:t>
      </w:r>
      <w:r w:rsidRPr="00274095">
        <w:rPr>
          <w:u w:val="single"/>
        </w:rPr>
        <w:t xml:space="preserve"> to disrupt the momentum of organizing campaigns.</w:t>
      </w:r>
      <w:r w:rsidRPr="00274095">
        <w:rPr>
          <w:sz w:val="14"/>
        </w:rPr>
        <w:t xml:space="preserve"> Campaigns cannot stop and start while the legal process plays out—a process that often takes years to resolve. When it comes to worker organizing at mega-corporations, time is on the side of the lawbreaking corporations. </w:t>
      </w:r>
      <w:r w:rsidRPr="00274095">
        <w:rPr>
          <w:u w:val="single"/>
        </w:rPr>
        <w:t xml:space="preserve">The last few years have shown that </w:t>
      </w:r>
      <w:r w:rsidRPr="00AF22C3">
        <w:rPr>
          <w:highlight w:val="cyan"/>
          <w:u w:val="single"/>
        </w:rPr>
        <w:t>corporations with the resources</w:t>
      </w:r>
      <w:r w:rsidRPr="00274095">
        <w:rPr>
          <w:u w:val="single"/>
        </w:rPr>
        <w:t xml:space="preserve"> and the stomach </w:t>
      </w:r>
      <w:r w:rsidRPr="00AF22C3">
        <w:rPr>
          <w:highlight w:val="cyan"/>
          <w:u w:val="single"/>
        </w:rPr>
        <w:t>for a fight</w:t>
      </w:r>
      <w:r w:rsidRPr="00274095">
        <w:rPr>
          <w:u w:val="single"/>
        </w:rPr>
        <w:t>—i.e., the willingness to break the law to break the union—</w:t>
      </w:r>
      <w:r w:rsidRPr="00AF22C3">
        <w:rPr>
          <w:highlight w:val="cyan"/>
          <w:u w:val="single"/>
        </w:rPr>
        <w:t>will prevail over worker organizing in most cases</w:t>
      </w:r>
      <w:r w:rsidRPr="00274095">
        <w:rPr>
          <w:sz w:val="14"/>
        </w:rPr>
        <w:t xml:space="preserve"> (Logan 2021a; Bahat and Kochan 2023). Were it not for this corporate lawlessness, we would likely have unions at thousands of Starbucks cafés, scores of Trader Joe’s stores, and dozens of Amazon facilities (Greenhouse 2023). Not content with breaking the law with virtual impunity, Amazon, SpaceX, and other major corporations are currently challenging the constitutionality of the 90-year-old National Labor Relations Board (NLRB)—an extreme legal position that would have been almost unimaginable just a few years ago—and both Starbucks and Trader Joe’s have used these constitutional arguments when opposing NLRB complaints (Greenhouse 2024a).</w:t>
      </w:r>
    </w:p>
    <w:p w14:paraId="7852F054" w14:textId="77777777" w:rsidR="002A0289" w:rsidRPr="00274095" w:rsidRDefault="002A0289" w:rsidP="002A0289">
      <w:pPr>
        <w:rPr>
          <w:sz w:val="14"/>
        </w:rPr>
      </w:pPr>
      <w:r w:rsidRPr="00AF22C3">
        <w:rPr>
          <w:highlight w:val="cyan"/>
          <w:u w:val="single"/>
        </w:rPr>
        <w:t>Even if they withstand ferocious</w:t>
      </w:r>
      <w:r w:rsidRPr="00274095">
        <w:rPr>
          <w:u w:val="single"/>
        </w:rPr>
        <w:t xml:space="preserve"> anti-union </w:t>
      </w:r>
      <w:r w:rsidRPr="00AF22C3">
        <w:rPr>
          <w:highlight w:val="cyan"/>
          <w:u w:val="single"/>
        </w:rPr>
        <w:t>campaigns</w:t>
      </w:r>
      <w:r w:rsidRPr="00274095">
        <w:rPr>
          <w:u w:val="single"/>
        </w:rPr>
        <w:t xml:space="preserve"> and vote to organize, </w:t>
      </w:r>
      <w:r w:rsidRPr="00AF22C3">
        <w:rPr>
          <w:highlight w:val="cyan"/>
          <w:u w:val="single"/>
        </w:rPr>
        <w:t>workers</w:t>
      </w:r>
      <w:r w:rsidRPr="00274095">
        <w:rPr>
          <w:u w:val="single"/>
        </w:rPr>
        <w:t xml:space="preserve"> frequently </w:t>
      </w:r>
      <w:r w:rsidRPr="00AF22C3">
        <w:rPr>
          <w:highlight w:val="cyan"/>
          <w:u w:val="single"/>
        </w:rPr>
        <w:t>don’t win a voice</w:t>
      </w:r>
      <w:r w:rsidRPr="00274095">
        <w:rPr>
          <w:u w:val="single"/>
        </w:rPr>
        <w:t xml:space="preserve"> at work</w:t>
      </w:r>
      <w:r w:rsidRPr="00274095">
        <w:rPr>
          <w:sz w:val="14"/>
        </w:rPr>
        <w:t xml:space="preserve"> (Combs 2024). </w:t>
      </w:r>
      <w:r w:rsidRPr="00274095">
        <w:rPr>
          <w:u w:val="single"/>
        </w:rPr>
        <w:t xml:space="preserve">Anti-union </w:t>
      </w:r>
      <w:r w:rsidRPr="00AF22C3">
        <w:rPr>
          <w:highlight w:val="cyan"/>
          <w:u w:val="single"/>
        </w:rPr>
        <w:t>corporations</w:t>
      </w:r>
      <w:r w:rsidRPr="00274095">
        <w:rPr>
          <w:u w:val="single"/>
        </w:rPr>
        <w:t xml:space="preserve"> view NLRB elections as just the first round of their fight against unionization, adopting the view that they </w:t>
      </w:r>
      <w:r w:rsidRPr="00AF22C3">
        <w:rPr>
          <w:highlight w:val="cyan"/>
          <w:u w:val="single"/>
        </w:rPr>
        <w:t>haven’t “lost”</w:t>
      </w:r>
      <w:r w:rsidRPr="00274095">
        <w:rPr>
          <w:u w:val="single"/>
        </w:rPr>
        <w:t xml:space="preserve"> to the union </w:t>
      </w:r>
      <w:r w:rsidRPr="00AF22C3">
        <w:rPr>
          <w:highlight w:val="cyan"/>
          <w:u w:val="single"/>
        </w:rPr>
        <w:t>until they sign a</w:t>
      </w:r>
      <w:r w:rsidRPr="00274095">
        <w:rPr>
          <w:u w:val="single"/>
        </w:rPr>
        <w:t xml:space="preserve"> first </w:t>
      </w:r>
      <w:r w:rsidRPr="00AF22C3">
        <w:rPr>
          <w:highlight w:val="cyan"/>
          <w:u w:val="single"/>
        </w:rPr>
        <w:t>contract</w:t>
      </w:r>
      <w:r w:rsidRPr="00274095">
        <w:rPr>
          <w:u w:val="single"/>
        </w:rPr>
        <w:t xml:space="preserve"> (Logan 2002</w:t>
      </w:r>
      <w:r w:rsidRPr="00274095">
        <w:rPr>
          <w:sz w:val="14"/>
        </w:rPr>
        <w:t xml:space="preserve">). </w:t>
      </w:r>
      <w:r w:rsidRPr="00274095">
        <w:rPr>
          <w:u w:val="single"/>
        </w:rPr>
        <w:t xml:space="preserve">Because of corporate opposition to collective bargaining, </w:t>
      </w:r>
      <w:r w:rsidRPr="00AF22C3">
        <w:rPr>
          <w:highlight w:val="cyan"/>
          <w:u w:val="single"/>
        </w:rPr>
        <w:t>almost none of the</w:t>
      </w:r>
      <w:r w:rsidRPr="00274095">
        <w:rPr>
          <w:u w:val="single"/>
        </w:rPr>
        <w:t xml:space="preserve"> workers involved in the recent </w:t>
      </w:r>
      <w:r w:rsidRPr="00AF22C3">
        <w:rPr>
          <w:highlight w:val="cyan"/>
          <w:u w:val="single"/>
        </w:rPr>
        <w:t>high-profile union drives have gained a</w:t>
      </w:r>
      <w:r w:rsidRPr="00274095">
        <w:rPr>
          <w:u w:val="single"/>
        </w:rPr>
        <w:t xml:space="preserve"> first </w:t>
      </w:r>
      <w:r w:rsidRPr="00AF22C3">
        <w:rPr>
          <w:highlight w:val="cyan"/>
          <w:u w:val="single"/>
        </w:rPr>
        <w:t>contract.</w:t>
      </w:r>
      <w:r w:rsidRPr="00274095">
        <w:rPr>
          <w:u w:val="single"/>
        </w:rPr>
        <w:t xml:space="preserve"> </w:t>
      </w:r>
      <w:r w:rsidRPr="00274095">
        <w:rPr>
          <w:sz w:val="14"/>
        </w:rPr>
        <w:t>The current system of union representation is both a marathon and a minefield for workers, a process that powerful corporations and their high-paid consultants and law firms abuse and exploit at every turn (Logan 2006).</w:t>
      </w:r>
    </w:p>
    <w:p w14:paraId="20DABEA1" w14:textId="77777777" w:rsidR="002A0289" w:rsidRPr="00274095" w:rsidRDefault="002A0289" w:rsidP="002A0289">
      <w:pPr>
        <w:rPr>
          <w:sz w:val="14"/>
        </w:rPr>
      </w:pPr>
      <w:r w:rsidRPr="00274095">
        <w:rPr>
          <w:sz w:val="14"/>
        </w:rPr>
        <w:t>Every aspect of these union-busting practices—the full range of lawful and unlawful anti-union tactics, delaying, stalling and surface bargaining during collective negotiations; the use of anti-union consultants, union avoidance law firms, and other “union-free” experts; and corporations’ steadfast determination to crush worker organizing at all costs—have been on display during ongoing worker organizing efforts at Starbucks, Amazon, and Trader Joe’s. Taken together, these ferocious anti-union campaigns show why it is monumentally difficult for workers in the U.S. to form new unions and negotiate first contracts, especially when they are up against powerful, law-breaking corporations.</w:t>
      </w:r>
    </w:p>
    <w:p w14:paraId="02CFE090" w14:textId="77777777" w:rsidR="002A0289" w:rsidRPr="00F40DEF" w:rsidRDefault="002A0289" w:rsidP="002A0289">
      <w:pPr>
        <w:pStyle w:val="Heading4"/>
      </w:pPr>
      <w:r w:rsidRPr="00F40DEF">
        <w:t xml:space="preserve">Trump gutted the NLRB. That makes </w:t>
      </w:r>
      <w:r>
        <w:t>agreements</w:t>
      </w:r>
      <w:r w:rsidRPr="00F40DEF">
        <w:t xml:space="preserve"> unenforceable.</w:t>
      </w:r>
    </w:p>
    <w:p w14:paraId="7BE69F05" w14:textId="77777777" w:rsidR="002A0289" w:rsidRPr="00910DCF" w:rsidRDefault="002A0289" w:rsidP="002A0289">
      <w:pPr>
        <w:rPr>
          <w:rFonts w:eastAsia="Aptos"/>
        </w:rPr>
      </w:pPr>
      <w:r w:rsidRPr="00910DCF">
        <w:rPr>
          <w:rFonts w:eastAsia="Aptos"/>
          <w:b/>
          <w:bCs/>
          <w:sz w:val="26"/>
        </w:rPr>
        <w:t>Steffens 25</w:t>
      </w:r>
      <w:r w:rsidRPr="00910DCF">
        <w:rPr>
          <w:rFonts w:eastAsia="Aptos"/>
        </w:rPr>
        <w:t>, Worker Power Director. (Sara, 2-7-2025, “What is the crisis at the National Labor Relations Board (NLRB)?” Congressional Progressive Caucus Center, https://www.progressivecaucuscenter.org/crisis-at-nlrb)</w:t>
      </w:r>
    </w:p>
    <w:p w14:paraId="596F7130" w14:textId="77777777" w:rsidR="002A0289" w:rsidRPr="00910DCF" w:rsidRDefault="002A0289" w:rsidP="002A0289">
      <w:pPr>
        <w:rPr>
          <w:rFonts w:eastAsia="Aptos"/>
          <w:sz w:val="16"/>
        </w:rPr>
      </w:pPr>
      <w:r w:rsidRPr="00910DCF">
        <w:rPr>
          <w:rFonts w:eastAsia="Aptos"/>
          <w:sz w:val="16"/>
        </w:rPr>
        <w:t xml:space="preserve">In the second week of his administration, President </w:t>
      </w:r>
      <w:r w:rsidRPr="00AF22C3">
        <w:rPr>
          <w:rFonts w:eastAsia="Aptos"/>
          <w:highlight w:val="cyan"/>
          <w:u w:val="single"/>
        </w:rPr>
        <w:t xml:space="preserve">Trump sparked a </w:t>
      </w:r>
      <w:r w:rsidRPr="00AF22C3">
        <w:rPr>
          <w:rFonts w:eastAsia="Aptos"/>
          <w:b/>
          <w:iCs/>
          <w:highlight w:val="cyan"/>
          <w:u w:val="single"/>
          <w:bdr w:val="single" w:sz="8" w:space="0" w:color="auto"/>
        </w:rPr>
        <w:t>crisis</w:t>
      </w:r>
      <w:r w:rsidRPr="00910DCF">
        <w:rPr>
          <w:rFonts w:eastAsia="Aptos"/>
          <w:sz w:val="16"/>
        </w:rPr>
        <w:t xml:space="preserve"> for workers across America </w:t>
      </w:r>
      <w:r w:rsidRPr="00AF22C3">
        <w:rPr>
          <w:rFonts w:eastAsia="Aptos"/>
          <w:highlight w:val="cyan"/>
          <w:u w:val="single"/>
        </w:rPr>
        <w:t>by firing</w:t>
      </w:r>
      <w:r w:rsidRPr="00910DCF">
        <w:rPr>
          <w:rFonts w:eastAsia="Aptos"/>
          <w:sz w:val="16"/>
        </w:rPr>
        <w:t xml:space="preserve"> National Labor Relations </w:t>
      </w:r>
      <w:r w:rsidRPr="00910DCF">
        <w:rPr>
          <w:rFonts w:eastAsia="Aptos"/>
          <w:u w:val="single"/>
        </w:rPr>
        <w:t xml:space="preserve">Board member Gwynne </w:t>
      </w:r>
      <w:r w:rsidRPr="00AF22C3">
        <w:rPr>
          <w:rFonts w:eastAsia="Aptos"/>
          <w:b/>
          <w:iCs/>
          <w:highlight w:val="cyan"/>
          <w:u w:val="single"/>
          <w:bdr w:val="single" w:sz="8" w:space="0" w:color="auto"/>
        </w:rPr>
        <w:t>Wilcox</w:t>
      </w:r>
      <w:r w:rsidRPr="00910DCF">
        <w:rPr>
          <w:rFonts w:eastAsia="Aptos"/>
          <w:sz w:val="16"/>
        </w:rPr>
        <w:t xml:space="preserve">, </w:t>
      </w:r>
      <w:r w:rsidRPr="00AF22C3">
        <w:rPr>
          <w:rFonts w:eastAsia="Aptos"/>
          <w:highlight w:val="cyan"/>
          <w:u w:val="single"/>
        </w:rPr>
        <w:t>along with</w:t>
      </w:r>
      <w:r w:rsidRPr="00910DCF">
        <w:rPr>
          <w:rFonts w:eastAsia="Aptos"/>
          <w:sz w:val="16"/>
        </w:rPr>
        <w:t xml:space="preserve"> NLRB </w:t>
      </w:r>
      <w:r w:rsidRPr="00910DCF">
        <w:rPr>
          <w:rFonts w:eastAsia="Aptos"/>
          <w:u w:val="single"/>
        </w:rPr>
        <w:t>General Counsel Jennifer</w:t>
      </w:r>
      <w:r w:rsidRPr="00910DCF">
        <w:rPr>
          <w:rFonts w:eastAsia="Aptos"/>
          <w:sz w:val="16"/>
        </w:rPr>
        <w:t xml:space="preserve"> </w:t>
      </w:r>
      <w:r w:rsidRPr="00AF22C3">
        <w:rPr>
          <w:rFonts w:eastAsia="Aptos"/>
          <w:b/>
          <w:iCs/>
          <w:highlight w:val="cyan"/>
          <w:u w:val="single"/>
          <w:bdr w:val="single" w:sz="8" w:space="0" w:color="auto"/>
        </w:rPr>
        <w:t>Abruzzo</w:t>
      </w:r>
      <w:r w:rsidRPr="00910DCF">
        <w:rPr>
          <w:rFonts w:eastAsia="Aptos"/>
          <w:sz w:val="16"/>
        </w:rPr>
        <w:t xml:space="preserve">. </w:t>
      </w:r>
    </w:p>
    <w:p w14:paraId="23561E46" w14:textId="77777777" w:rsidR="002A0289" w:rsidRPr="00910DCF" w:rsidRDefault="002A0289" w:rsidP="002A0289">
      <w:pPr>
        <w:rPr>
          <w:rFonts w:eastAsia="Aptos"/>
          <w:sz w:val="16"/>
        </w:rPr>
      </w:pPr>
      <w:r w:rsidRPr="00910DCF">
        <w:rPr>
          <w:rFonts w:eastAsia="Aptos"/>
          <w:sz w:val="16"/>
        </w:rPr>
        <w:t xml:space="preserve">Abruzzo’s firing had been widely expected, both due to her assertive approach to protecting workers’ rights, and the fact President Biden had similarly dismissed previous NLRB General Counsel Peter Robb (a Trump appointee). </w:t>
      </w:r>
    </w:p>
    <w:p w14:paraId="39D4231F" w14:textId="77777777" w:rsidR="002A0289" w:rsidRPr="00910DCF" w:rsidRDefault="002A0289" w:rsidP="002A0289">
      <w:pPr>
        <w:rPr>
          <w:rFonts w:eastAsia="Aptos"/>
          <w:sz w:val="16"/>
        </w:rPr>
      </w:pPr>
      <w:r w:rsidRPr="00910DCF">
        <w:rPr>
          <w:rFonts w:eastAsia="Aptos"/>
          <w:sz w:val="16"/>
        </w:rPr>
        <w:t xml:space="preserve">But Trump’s controversial firing of Wilcox came as a surprise, as it is both unlawful and contradicts longstanding precedent. Wilcox was the first Black woman to serve on the board. </w:t>
      </w:r>
      <w:r w:rsidRPr="00910DCF">
        <w:rPr>
          <w:rFonts w:eastAsia="Aptos"/>
          <w:u w:val="single"/>
        </w:rPr>
        <w:t xml:space="preserve">Her removal left the </w:t>
      </w:r>
      <w:r w:rsidRPr="00910DCF">
        <w:rPr>
          <w:rFonts w:eastAsia="Aptos"/>
          <w:b/>
          <w:iCs/>
          <w:u w:val="single"/>
          <w:bdr w:val="single" w:sz="8" w:space="0" w:color="auto"/>
        </w:rPr>
        <w:t>board</w:t>
      </w:r>
      <w:r w:rsidRPr="00910DCF">
        <w:rPr>
          <w:rFonts w:eastAsia="Aptos"/>
          <w:u w:val="single"/>
        </w:rPr>
        <w:t xml:space="preserve"> with </w:t>
      </w:r>
      <w:r w:rsidRPr="00910DCF">
        <w:rPr>
          <w:rFonts w:eastAsia="Aptos"/>
          <w:b/>
          <w:iCs/>
          <w:u w:val="single"/>
          <w:bdr w:val="single" w:sz="8" w:space="0" w:color="auto"/>
        </w:rPr>
        <w:t>only two members</w:t>
      </w:r>
      <w:r w:rsidRPr="00910DCF">
        <w:rPr>
          <w:rFonts w:eastAsia="Aptos"/>
          <w:u w:val="single"/>
        </w:rPr>
        <w:t xml:space="preserve">, </w:t>
      </w:r>
      <w:r w:rsidRPr="00910DCF">
        <w:rPr>
          <w:rFonts w:eastAsia="Aptos"/>
          <w:b/>
          <w:iCs/>
          <w:u w:val="single"/>
          <w:bdr w:val="single" w:sz="8" w:space="0" w:color="auto"/>
        </w:rPr>
        <w:t>lacking</w:t>
      </w:r>
      <w:r w:rsidRPr="00910DCF">
        <w:rPr>
          <w:rFonts w:eastAsia="Aptos"/>
          <w:u w:val="single"/>
        </w:rPr>
        <w:t xml:space="preserve"> a </w:t>
      </w:r>
      <w:r w:rsidRPr="00910DCF">
        <w:rPr>
          <w:rFonts w:eastAsia="Aptos"/>
          <w:b/>
          <w:iCs/>
          <w:u w:val="single"/>
          <w:bdr w:val="single" w:sz="8" w:space="0" w:color="auto"/>
        </w:rPr>
        <w:t>quorum</w:t>
      </w:r>
      <w:r w:rsidRPr="00910DCF">
        <w:rPr>
          <w:rFonts w:eastAsia="Aptos"/>
          <w:u w:val="single"/>
        </w:rPr>
        <w:t xml:space="preserve"> to make decisions and </w:t>
      </w:r>
      <w:r w:rsidRPr="00910DCF">
        <w:rPr>
          <w:rFonts w:eastAsia="Aptos"/>
          <w:b/>
          <w:iCs/>
          <w:u w:val="single"/>
          <w:bdr w:val="single" w:sz="8" w:space="0" w:color="auto"/>
        </w:rPr>
        <w:t>exercise its authority</w:t>
      </w:r>
      <w:r w:rsidRPr="00910DCF">
        <w:rPr>
          <w:rFonts w:eastAsia="Aptos"/>
          <w:sz w:val="16"/>
        </w:rPr>
        <w:t>.</w:t>
      </w:r>
    </w:p>
    <w:p w14:paraId="1A541EE0" w14:textId="77777777" w:rsidR="002A0289" w:rsidRPr="00910DCF" w:rsidRDefault="002A0289" w:rsidP="002A0289">
      <w:pPr>
        <w:rPr>
          <w:rFonts w:eastAsia="Aptos"/>
          <w:sz w:val="16"/>
        </w:rPr>
      </w:pPr>
      <w:r w:rsidRPr="00910DCF">
        <w:rPr>
          <w:rFonts w:eastAsia="Aptos"/>
          <w:sz w:val="16"/>
        </w:rPr>
        <w:t>Under the 2010 Supreme Court decision New Process Steel L.P. v. National Labor Relations Board, the NLRB must have at least three members to issue decisions.</w:t>
      </w:r>
    </w:p>
    <w:p w14:paraId="28313D36" w14:textId="77777777" w:rsidR="002A0289" w:rsidRPr="00910DCF" w:rsidRDefault="002A0289" w:rsidP="002A0289">
      <w:pPr>
        <w:rPr>
          <w:rFonts w:eastAsia="Aptos"/>
          <w:sz w:val="16"/>
        </w:rPr>
      </w:pPr>
      <w:r w:rsidRPr="00910DCF">
        <w:rPr>
          <w:rFonts w:eastAsia="Aptos"/>
          <w:sz w:val="16"/>
        </w:rPr>
        <w:t>And two NLRB seats were already vacant: in December 2024, the Senate voted 50-49 against holding a vote to confirm a  third term for then-board chair Lauren McFerran, whose term expired on Dec. 16, 2024. Following the failed vote, Senate Democrats then withdrew a motion to consider Joshua Ditelberg for a Republican seat on the board.</w:t>
      </w:r>
    </w:p>
    <w:p w14:paraId="0405FF30" w14:textId="77777777" w:rsidR="002A0289" w:rsidRPr="00910DCF" w:rsidRDefault="002A0289" w:rsidP="002A0289">
      <w:pPr>
        <w:rPr>
          <w:rFonts w:eastAsia="Aptos"/>
          <w:sz w:val="16"/>
        </w:rPr>
      </w:pPr>
      <w:r w:rsidRPr="00910DCF">
        <w:rPr>
          <w:rFonts w:eastAsia="Aptos"/>
          <w:sz w:val="16"/>
        </w:rPr>
        <w:t xml:space="preserve">The two remaining NLRB members are chair Marvin E. Kaplan, a Republican whose term expires August 2025, and David M, Prouty, a Democrat whose term expires August 2026. </w:t>
      </w:r>
    </w:p>
    <w:p w14:paraId="751B7B3F" w14:textId="77777777" w:rsidR="002A0289" w:rsidRPr="00910DCF" w:rsidRDefault="002A0289" w:rsidP="002A0289">
      <w:pPr>
        <w:rPr>
          <w:rFonts w:eastAsia="Aptos"/>
          <w:sz w:val="16"/>
        </w:rPr>
      </w:pPr>
      <w:r w:rsidRPr="00910DCF">
        <w:rPr>
          <w:rFonts w:eastAsia="Aptos"/>
          <w:sz w:val="16"/>
        </w:rPr>
        <w:t xml:space="preserve">A week after firing Wilcox and Abruzzo, Trump fired Acting General Counsel Jessica Rutter, and appointed William Cowen as acting general counsel. </w:t>
      </w:r>
    </w:p>
    <w:p w14:paraId="3A542389" w14:textId="77777777" w:rsidR="002A0289" w:rsidRPr="00910DCF" w:rsidRDefault="002A0289" w:rsidP="002A0289">
      <w:pPr>
        <w:rPr>
          <w:rFonts w:eastAsia="Aptos"/>
          <w:sz w:val="16"/>
        </w:rPr>
      </w:pPr>
      <w:r w:rsidRPr="00910DCF">
        <w:rPr>
          <w:rFonts w:eastAsia="Aptos"/>
          <w:sz w:val="16"/>
        </w:rPr>
        <w:t xml:space="preserve">Why does </w:t>
      </w:r>
      <w:r w:rsidRPr="00910DCF">
        <w:rPr>
          <w:rFonts w:eastAsia="Aptos"/>
          <w:u w:val="single"/>
        </w:rPr>
        <w:t xml:space="preserve">the </w:t>
      </w:r>
      <w:r w:rsidRPr="00910DCF">
        <w:rPr>
          <w:rFonts w:eastAsia="Aptos"/>
          <w:b/>
          <w:iCs/>
          <w:u w:val="single"/>
          <w:bdr w:val="single" w:sz="8" w:space="0" w:color="auto"/>
        </w:rPr>
        <w:t>NLRB</w:t>
      </w:r>
      <w:r w:rsidRPr="00910DCF">
        <w:rPr>
          <w:rFonts w:eastAsia="Aptos"/>
          <w:sz w:val="16"/>
        </w:rPr>
        <w:t xml:space="preserve"> matter?</w:t>
      </w:r>
    </w:p>
    <w:p w14:paraId="48E41E27" w14:textId="77777777" w:rsidR="002A0289" w:rsidRPr="00910DCF" w:rsidRDefault="002A0289" w:rsidP="002A0289">
      <w:pPr>
        <w:rPr>
          <w:rFonts w:eastAsia="Aptos"/>
          <w:sz w:val="16"/>
        </w:rPr>
      </w:pPr>
      <w:r w:rsidRPr="00910DCF">
        <w:rPr>
          <w:rFonts w:eastAsia="Aptos"/>
          <w:sz w:val="16"/>
        </w:rPr>
        <w:t xml:space="preserve">The National Labor Relations Board </w:t>
      </w:r>
      <w:r w:rsidRPr="00910DCF">
        <w:rPr>
          <w:rFonts w:eastAsia="Aptos"/>
          <w:u w:val="single"/>
        </w:rPr>
        <w:t xml:space="preserve">is the </w:t>
      </w:r>
      <w:r w:rsidRPr="00910DCF">
        <w:rPr>
          <w:rFonts w:eastAsia="Aptos"/>
          <w:b/>
          <w:iCs/>
          <w:u w:val="single"/>
          <w:bdr w:val="single" w:sz="8" w:space="0" w:color="auto"/>
        </w:rPr>
        <w:t>only place</w:t>
      </w:r>
      <w:r w:rsidRPr="00910DCF">
        <w:rPr>
          <w:rFonts w:eastAsia="Aptos"/>
          <w:u w:val="single"/>
        </w:rPr>
        <w:t xml:space="preserve"> that millions of private-sector workers can turn to uphold their rights under labor law</w:t>
      </w:r>
      <w:r w:rsidRPr="00910DCF">
        <w:rPr>
          <w:rFonts w:eastAsia="Aptos"/>
          <w:sz w:val="16"/>
        </w:rPr>
        <w:t xml:space="preserve">, including the right to organize for better hours, wages and working conditions. </w:t>
      </w:r>
      <w:r w:rsidRPr="00910DCF">
        <w:rPr>
          <w:rFonts w:eastAsia="Aptos"/>
          <w:u w:val="single"/>
        </w:rPr>
        <w:t>The board protects</w:t>
      </w:r>
      <w:r w:rsidRPr="00910DCF">
        <w:rPr>
          <w:rFonts w:eastAsia="Aptos"/>
          <w:sz w:val="16"/>
        </w:rPr>
        <w:t xml:space="preserve"> not only union workers – it protects </w:t>
      </w:r>
      <w:r w:rsidRPr="00910DCF">
        <w:rPr>
          <w:rFonts w:eastAsia="Aptos"/>
          <w:u w:val="single"/>
        </w:rPr>
        <w:t>ALL workers</w:t>
      </w:r>
      <w:r w:rsidRPr="00910DCF">
        <w:rPr>
          <w:rFonts w:eastAsia="Aptos"/>
          <w:sz w:val="16"/>
        </w:rPr>
        <w:t xml:space="preserve"> who act together. </w:t>
      </w:r>
    </w:p>
    <w:p w14:paraId="7265A0C5" w14:textId="77777777" w:rsidR="002A0289" w:rsidRPr="00910DCF" w:rsidRDefault="002A0289" w:rsidP="002A0289">
      <w:pPr>
        <w:rPr>
          <w:rFonts w:eastAsia="Aptos"/>
          <w:sz w:val="16"/>
        </w:rPr>
      </w:pPr>
      <w:r w:rsidRPr="00910DCF">
        <w:rPr>
          <w:rFonts w:eastAsia="Aptos"/>
          <w:u w:val="single"/>
        </w:rPr>
        <w:t>There is no private right of action for workers whose rights under the National Labor Relations Act are violated</w:t>
      </w:r>
      <w:r w:rsidRPr="00910DCF">
        <w:rPr>
          <w:rFonts w:eastAsia="Aptos"/>
          <w:sz w:val="16"/>
        </w:rPr>
        <w:t xml:space="preserve"> – employees can’t directly sue their boss if, for instance, </w:t>
      </w:r>
      <w:r w:rsidRPr="00910DCF">
        <w:rPr>
          <w:rFonts w:eastAsia="Aptos"/>
          <w:u w:val="single"/>
        </w:rPr>
        <w:t>they are unlawfully fired for discussing their salary or trying to organize a union.</w:t>
      </w:r>
      <w:r w:rsidRPr="00910DCF">
        <w:rPr>
          <w:rFonts w:eastAsia="Aptos"/>
          <w:sz w:val="16"/>
        </w:rPr>
        <w:t xml:space="preserve"> Instead, workers must file an Unfair Labor Practice charge, or ULP, for investigation by a regional NLRB office.</w:t>
      </w:r>
    </w:p>
    <w:p w14:paraId="3FD5A745" w14:textId="77777777" w:rsidR="002A0289" w:rsidRPr="00910DCF" w:rsidRDefault="002A0289" w:rsidP="002A0289">
      <w:pPr>
        <w:rPr>
          <w:rFonts w:eastAsia="Aptos"/>
          <w:sz w:val="16"/>
        </w:rPr>
      </w:pPr>
      <w:r w:rsidRPr="00910DCF">
        <w:rPr>
          <w:rFonts w:eastAsia="Aptos"/>
          <w:u w:val="single"/>
        </w:rPr>
        <w:t>The NLRB also plays a key role in the formation of new workplace unions.</w:t>
      </w:r>
      <w:r w:rsidRPr="00910DCF">
        <w:rPr>
          <w:rFonts w:eastAsia="Aptos"/>
          <w:sz w:val="16"/>
        </w:rPr>
        <w:t xml:space="preserve"> Although employers may choose to recognize a union based on a showing of majority interest (such as signed union cards vetted by a neutral party), both employers and workers have the right to request that the NLRB conduct a workplace election instead. </w:t>
      </w:r>
    </w:p>
    <w:p w14:paraId="027EC5BB" w14:textId="77777777" w:rsidR="002A0289" w:rsidRPr="00910DCF" w:rsidRDefault="002A0289" w:rsidP="002A0289">
      <w:pPr>
        <w:rPr>
          <w:rFonts w:eastAsia="Aptos"/>
          <w:sz w:val="16"/>
        </w:rPr>
      </w:pPr>
      <w:r w:rsidRPr="00910DCF">
        <w:rPr>
          <w:rFonts w:eastAsia="Aptos"/>
          <w:sz w:val="16"/>
        </w:rPr>
        <w:t>What rights does the NLRB uphold?</w:t>
      </w:r>
    </w:p>
    <w:p w14:paraId="54744B3C" w14:textId="77777777" w:rsidR="002A0289" w:rsidRPr="00910DCF" w:rsidRDefault="002A0289" w:rsidP="002A0289">
      <w:pPr>
        <w:rPr>
          <w:rFonts w:eastAsia="Aptos"/>
          <w:sz w:val="16"/>
        </w:rPr>
      </w:pPr>
      <w:r w:rsidRPr="00910DCF">
        <w:rPr>
          <w:rFonts w:eastAsia="Aptos"/>
          <w:sz w:val="16"/>
        </w:rPr>
        <w:t>The board is charged by Congress with enforcing the National Labor Relations Act, which protects workers’ rights to engage in a broad array of collective actions, including organizing or joining a union, bargaining a union contract, and going on strike.</w:t>
      </w:r>
    </w:p>
    <w:p w14:paraId="0C770E66" w14:textId="77777777" w:rsidR="002A0289" w:rsidRPr="00910DCF" w:rsidRDefault="002A0289" w:rsidP="002A0289">
      <w:pPr>
        <w:rPr>
          <w:rFonts w:eastAsia="Aptos"/>
          <w:sz w:val="16"/>
        </w:rPr>
      </w:pPr>
      <w:r w:rsidRPr="00910DCF">
        <w:rPr>
          <w:rFonts w:eastAsia="Aptos"/>
          <w:sz w:val="16"/>
        </w:rPr>
        <w:t>One of the board’s key duties is to enforce Section 7 of the National Labor Relations Act, which guarantees workers "the right to self-organization, to form, join, or assist labor organizations, to bargain collectively through representatives of their own choosing, and to engage in other concerted activities for the purpose of collective bargaining or other mutual aid or protection," as well as the right "to refrain from any or all such activities."</w:t>
      </w:r>
    </w:p>
    <w:p w14:paraId="4E70221D" w14:textId="77777777" w:rsidR="002A0289" w:rsidRPr="00910DCF" w:rsidRDefault="002A0289" w:rsidP="002A0289">
      <w:pPr>
        <w:rPr>
          <w:rFonts w:eastAsia="Aptos"/>
          <w:sz w:val="16"/>
        </w:rPr>
      </w:pPr>
      <w:r w:rsidRPr="00910DCF">
        <w:rPr>
          <w:rFonts w:eastAsia="Aptos"/>
          <w:sz w:val="16"/>
        </w:rPr>
        <w:t>Cases decided by the NLRB have established that the Act protects a wide range of activities to address work-related issues, also known as “protected concerted activity.” This includes discussing wages and benefits, collectively refusing unsafe work, or joining together to speak to the media about problems at their workplace.</w:t>
      </w:r>
    </w:p>
    <w:p w14:paraId="3ED9A22E" w14:textId="77777777" w:rsidR="002A0289" w:rsidRPr="00910DCF" w:rsidRDefault="002A0289" w:rsidP="002A0289">
      <w:pPr>
        <w:rPr>
          <w:rFonts w:eastAsia="Aptos"/>
          <w:sz w:val="16"/>
        </w:rPr>
      </w:pPr>
      <w:r w:rsidRPr="00910DCF">
        <w:rPr>
          <w:rFonts w:eastAsia="Aptos"/>
          <w:sz w:val="16"/>
        </w:rPr>
        <w:t>How does the NLRB operate?</w:t>
      </w:r>
    </w:p>
    <w:p w14:paraId="3E2F8AEA" w14:textId="77777777" w:rsidR="002A0289" w:rsidRPr="00910DCF" w:rsidRDefault="002A0289" w:rsidP="002A0289">
      <w:pPr>
        <w:rPr>
          <w:rFonts w:eastAsia="Aptos"/>
          <w:sz w:val="16"/>
        </w:rPr>
      </w:pPr>
      <w:r w:rsidRPr="00910DCF">
        <w:rPr>
          <w:rFonts w:eastAsia="Aptos"/>
          <w:sz w:val="16"/>
        </w:rPr>
        <w:t xml:space="preserve">The NLRB’s operations include the general counsel, who prosecutes cases and supervises 48 field offices, and the board, which decides cases. </w:t>
      </w:r>
    </w:p>
    <w:p w14:paraId="40F1026F" w14:textId="77777777" w:rsidR="002A0289" w:rsidRPr="00910DCF" w:rsidRDefault="002A0289" w:rsidP="002A0289">
      <w:pPr>
        <w:rPr>
          <w:rFonts w:eastAsia="Aptos"/>
          <w:sz w:val="16"/>
        </w:rPr>
      </w:pPr>
      <w:r w:rsidRPr="00910DCF">
        <w:rPr>
          <w:rFonts w:eastAsia="Aptos"/>
          <w:sz w:val="16"/>
        </w:rPr>
        <w:t>Even before Wilcox was fired, the NLRB had raised the alarm over its ability to keep pace with demand. Over the past few years, as workers’ interest in unions has jumped, the NLRB’s workload has grown but its budget has been largely flat, except for a $25 million increase in the 2023 fiscal year. Staffing of NLRB field offices has dropped by half in the past two decades, the agency reports.</w:t>
      </w:r>
    </w:p>
    <w:p w14:paraId="78F7247A" w14:textId="77777777" w:rsidR="002A0289" w:rsidRPr="00910DCF" w:rsidRDefault="002A0289" w:rsidP="002A0289">
      <w:pPr>
        <w:rPr>
          <w:rFonts w:eastAsia="Aptos"/>
          <w:sz w:val="16"/>
        </w:rPr>
      </w:pPr>
      <w:r w:rsidRPr="00910DCF">
        <w:rPr>
          <w:rFonts w:eastAsia="Aptos"/>
          <w:sz w:val="16"/>
        </w:rPr>
        <w:t>Who serves on the NLRB?</w:t>
      </w:r>
    </w:p>
    <w:p w14:paraId="3C3F5973" w14:textId="77777777" w:rsidR="002A0289" w:rsidRPr="00910DCF" w:rsidRDefault="002A0289" w:rsidP="002A0289">
      <w:pPr>
        <w:rPr>
          <w:rFonts w:eastAsia="Aptos"/>
          <w:sz w:val="16"/>
        </w:rPr>
      </w:pPr>
      <w:r w:rsidRPr="00910DCF">
        <w:rPr>
          <w:rFonts w:eastAsia="Aptos"/>
          <w:sz w:val="16"/>
        </w:rPr>
        <w:t>Since its founding in 1935, the five members of the NLRB have been appointed by the president and confirmed by the Senate. Historically, the board is bipartisan, with three members typically from the president’s party, and the remaining two from the other party. Members serve staggered five-year terms to ensure continuity of a quorum.</w:t>
      </w:r>
    </w:p>
    <w:p w14:paraId="655777CD" w14:textId="77777777" w:rsidR="002A0289" w:rsidRPr="00910DCF" w:rsidRDefault="002A0289" w:rsidP="002A0289">
      <w:pPr>
        <w:rPr>
          <w:rFonts w:eastAsia="Aptos"/>
          <w:sz w:val="16"/>
        </w:rPr>
      </w:pPr>
      <w:r w:rsidRPr="00910DCF">
        <w:rPr>
          <w:rFonts w:eastAsia="Aptos"/>
          <w:sz w:val="16"/>
        </w:rPr>
        <w:t>The NLRB’s general counsel is also appointed by the president and confirmed by the Senate, and is responsible for investigating unfair labor practice charges, issuing complaints, and prosecuting cases before the Board.</w:t>
      </w:r>
    </w:p>
    <w:p w14:paraId="679BEA4F" w14:textId="77777777" w:rsidR="002A0289" w:rsidRPr="00910DCF" w:rsidRDefault="002A0289" w:rsidP="002A0289">
      <w:pPr>
        <w:rPr>
          <w:rFonts w:eastAsia="Aptos"/>
          <w:sz w:val="16"/>
        </w:rPr>
      </w:pPr>
      <w:r w:rsidRPr="00910DCF">
        <w:rPr>
          <w:rFonts w:eastAsia="Aptos"/>
          <w:sz w:val="16"/>
        </w:rPr>
        <w:t>Has a member of the NLRB been fired before?</w:t>
      </w:r>
    </w:p>
    <w:p w14:paraId="6378B5AF" w14:textId="77777777" w:rsidR="002A0289" w:rsidRPr="00910DCF" w:rsidRDefault="002A0289" w:rsidP="002A0289">
      <w:pPr>
        <w:rPr>
          <w:rFonts w:eastAsia="Aptos"/>
          <w:sz w:val="16"/>
        </w:rPr>
      </w:pPr>
      <w:r w:rsidRPr="00910DCF">
        <w:rPr>
          <w:rFonts w:eastAsia="Aptos"/>
          <w:sz w:val="16"/>
        </w:rPr>
        <w:t>No – no president has ever fired an NLRB board member. The National Labor Relations Act allows a board member to be dismissed only for “neglect of duty or malfeasance in office,” neither of which was alleged of Wilcox. Furthermore, the statute requires notice and hearing before removal, neither of which happened in Wilcox’s case.</w:t>
      </w:r>
    </w:p>
    <w:p w14:paraId="28DEE460" w14:textId="77777777" w:rsidR="002A0289" w:rsidRPr="00910DCF" w:rsidRDefault="002A0289" w:rsidP="002A0289">
      <w:pPr>
        <w:rPr>
          <w:rFonts w:eastAsia="Aptos"/>
          <w:sz w:val="16"/>
        </w:rPr>
      </w:pPr>
      <w:r w:rsidRPr="00910DCF">
        <w:rPr>
          <w:rFonts w:eastAsia="Aptos"/>
          <w:sz w:val="16"/>
        </w:rPr>
        <w:t>The NLRA sets the general counsel’s term at four years, and does not explicitly bar their removal. But the act intentionally insulates board members from removal to preserve the Board's independence, and to prevent political interference in decisions that affect workers' rights.</w:t>
      </w:r>
    </w:p>
    <w:p w14:paraId="09EBFCA3" w14:textId="77777777" w:rsidR="002A0289" w:rsidRPr="00910DCF" w:rsidRDefault="002A0289" w:rsidP="002A0289">
      <w:pPr>
        <w:rPr>
          <w:rFonts w:eastAsia="Aptos"/>
          <w:sz w:val="16"/>
        </w:rPr>
      </w:pPr>
      <w:r w:rsidRPr="00910DCF">
        <w:rPr>
          <w:rFonts w:eastAsia="Aptos"/>
          <w:sz w:val="16"/>
        </w:rPr>
        <w:t>When was the last time the board lacked a quorum?</w:t>
      </w:r>
    </w:p>
    <w:p w14:paraId="3D47B0D0" w14:textId="77777777" w:rsidR="002A0289" w:rsidRPr="00910DCF" w:rsidRDefault="002A0289" w:rsidP="002A0289">
      <w:pPr>
        <w:rPr>
          <w:rFonts w:eastAsia="Aptos"/>
          <w:sz w:val="16"/>
        </w:rPr>
      </w:pPr>
      <w:r w:rsidRPr="00910DCF">
        <w:rPr>
          <w:rFonts w:eastAsia="Aptos"/>
          <w:sz w:val="16"/>
        </w:rPr>
        <w:t xml:space="preserve">In January 2012, three vacant seats left the NLRB without a quorum. President Obama made recess appointments to those seats. However a Supreme Court ruling in June 2014 invalidated  both the appointments and the decisions made by the NLRB during that period. The board was without a quorum from January 2012 until August 2014, when new members were confirmed. This left hundreds of cases unresolved, creating significant legal uncertainty and disrupting workers’ rights to organize and bargain collectively. </w:t>
      </w:r>
    </w:p>
    <w:p w14:paraId="0256ECDD" w14:textId="77777777" w:rsidR="002A0289" w:rsidRPr="00910DCF" w:rsidRDefault="002A0289" w:rsidP="002A0289">
      <w:pPr>
        <w:rPr>
          <w:rFonts w:eastAsia="Aptos"/>
          <w:sz w:val="16"/>
        </w:rPr>
      </w:pPr>
      <w:r w:rsidRPr="00910DCF">
        <w:rPr>
          <w:rFonts w:eastAsia="Aptos"/>
          <w:sz w:val="16"/>
        </w:rPr>
        <w:t xml:space="preserve">The letter dismissing Wilcox and Abruzzo asserts broad presidential authority and argues that the NLRA’s restrictions limiting the removal of board members are invalid.  In what appears to be a misunderstanding of Abruzzo’s role, the letter states, “these two board members have not, in my judgment, been acting in a manner consistent with the objectives of my administration.” </w:t>
      </w:r>
    </w:p>
    <w:p w14:paraId="5BC990D5" w14:textId="77777777" w:rsidR="002A0289" w:rsidRPr="00910DCF" w:rsidRDefault="002A0289" w:rsidP="002A0289">
      <w:pPr>
        <w:rPr>
          <w:rFonts w:eastAsia="Aptos"/>
          <w:sz w:val="16"/>
        </w:rPr>
      </w:pPr>
      <w:r w:rsidRPr="00910DCF">
        <w:rPr>
          <w:rFonts w:eastAsia="Aptos"/>
          <w:sz w:val="16"/>
        </w:rPr>
        <w:t>Legal observers have theorized that President Trump is attempting to set up a legal challenge to the Constitutionality of adjudicators at all independent agencies, testing a theory popular in conservative legal circles. The challenge, if successful, could set a precedent impacting not only the NLRB but also other independent multimember agencies, such as the Federal Trade Commission and the Federal Reserve Board, which rely on similar structures to ensure their independence from direct presidential control.</w:t>
      </w:r>
    </w:p>
    <w:p w14:paraId="5EC61E36" w14:textId="77777777" w:rsidR="002A0289" w:rsidRPr="00910DCF" w:rsidRDefault="002A0289" w:rsidP="002A0289">
      <w:pPr>
        <w:rPr>
          <w:rFonts w:eastAsia="Aptos"/>
          <w:sz w:val="16"/>
        </w:rPr>
      </w:pPr>
      <w:r w:rsidRPr="00910DCF">
        <w:rPr>
          <w:rFonts w:eastAsia="Aptos"/>
          <w:sz w:val="16"/>
        </w:rPr>
        <w:t xml:space="preserve">Independent adjudicators were created by Congress to insulate certain decision-making from the day-to-day influence of the president, former NLRB member Lauren McFerran notes in an essay for Slate. For instance, McFerran writes,  “A worker who has been unlawfully fired deserves to have their case heard by an impartial tribunal, not a panel of judges who face termination for enforcing the law against companies owned by presidential allies or donors.” This structure helps maintain public trust in labor law enforcement and other legal domains. </w:t>
      </w:r>
    </w:p>
    <w:p w14:paraId="7181DE7F" w14:textId="77777777" w:rsidR="002A0289" w:rsidRPr="00910DCF" w:rsidRDefault="002A0289" w:rsidP="002A0289">
      <w:pPr>
        <w:rPr>
          <w:rFonts w:eastAsia="Aptos"/>
          <w:sz w:val="16"/>
        </w:rPr>
      </w:pPr>
      <w:r w:rsidRPr="00910DCF">
        <w:rPr>
          <w:rFonts w:eastAsia="Aptos"/>
          <w:sz w:val="16"/>
        </w:rPr>
        <w:t>In a parallel attack, in SpaceX v. NLRB, lawyers for Elon Musk and Jeff Bezos (Amazon) argue that the structure of the NLRB is unconstitutional, specifically citing the protections that shield board members and administrative law judges from removal by the president. The case is currently being heard in the Fifth Circuit and is expected to be appealed to the Supreme Court.</w:t>
      </w:r>
    </w:p>
    <w:p w14:paraId="1E41A906" w14:textId="77777777" w:rsidR="002A0289" w:rsidRPr="00910DCF" w:rsidRDefault="002A0289" w:rsidP="002A0289">
      <w:pPr>
        <w:rPr>
          <w:rFonts w:eastAsia="Aptos"/>
          <w:sz w:val="16"/>
        </w:rPr>
      </w:pPr>
      <w:r w:rsidRPr="00910DCF">
        <w:rPr>
          <w:rFonts w:eastAsia="Aptos"/>
          <w:sz w:val="16"/>
        </w:rPr>
        <w:t xml:space="preserve">What are the consequences? </w:t>
      </w:r>
    </w:p>
    <w:p w14:paraId="57FDFA75" w14:textId="77777777" w:rsidR="002A0289" w:rsidRPr="00910DCF" w:rsidRDefault="002A0289" w:rsidP="002A0289">
      <w:pPr>
        <w:rPr>
          <w:rFonts w:eastAsia="Aptos"/>
          <w:sz w:val="16"/>
        </w:rPr>
      </w:pPr>
      <w:r w:rsidRPr="00AF22C3">
        <w:rPr>
          <w:rFonts w:eastAsia="Aptos"/>
          <w:highlight w:val="cyan"/>
          <w:u w:val="single"/>
        </w:rPr>
        <w:t>Without a quorum</w:t>
      </w:r>
      <w:r w:rsidRPr="00910DCF">
        <w:rPr>
          <w:rFonts w:eastAsia="Aptos"/>
          <w:u w:val="single"/>
        </w:rPr>
        <w:t xml:space="preserve"> on the board</w:t>
      </w:r>
      <w:r w:rsidRPr="00910DCF">
        <w:rPr>
          <w:rFonts w:eastAsia="Aptos"/>
          <w:sz w:val="16"/>
        </w:rPr>
        <w:t xml:space="preserve">, workers can still file for union elections at their regional NLRB offices, and NLRB staff can conduct and certify union representation votes. However, </w:t>
      </w:r>
      <w:r w:rsidRPr="00AF22C3">
        <w:rPr>
          <w:rFonts w:eastAsia="Aptos"/>
          <w:b/>
          <w:iCs/>
          <w:highlight w:val="cyan"/>
          <w:u w:val="single"/>
          <w:bdr w:val="single" w:sz="8" w:space="0" w:color="auto"/>
        </w:rPr>
        <w:t>corporations</w:t>
      </w:r>
      <w:r w:rsidRPr="00910DCF">
        <w:rPr>
          <w:rFonts w:eastAsia="Aptos"/>
          <w:u w:val="single"/>
        </w:rPr>
        <w:t xml:space="preserve"> </w:t>
      </w:r>
      <w:r w:rsidRPr="00AF22C3">
        <w:rPr>
          <w:rFonts w:eastAsia="Aptos"/>
          <w:highlight w:val="cyan"/>
          <w:u w:val="single"/>
        </w:rPr>
        <w:t>can</w:t>
      </w:r>
      <w:r w:rsidRPr="00910DCF">
        <w:rPr>
          <w:rFonts w:eastAsia="Aptos"/>
          <w:u w:val="single"/>
        </w:rPr>
        <w:t xml:space="preserve"> take advantage of the lack of a board quorum to </w:t>
      </w:r>
      <w:r w:rsidRPr="00910DCF">
        <w:rPr>
          <w:rFonts w:eastAsia="Aptos"/>
          <w:b/>
          <w:iCs/>
          <w:u w:val="single"/>
          <w:bdr w:val="single" w:sz="8" w:space="0" w:color="auto"/>
        </w:rPr>
        <w:t>delay</w:t>
      </w:r>
      <w:r w:rsidRPr="00910DCF">
        <w:rPr>
          <w:rFonts w:eastAsia="Aptos"/>
          <w:u w:val="single"/>
        </w:rPr>
        <w:t xml:space="preserve"> or </w:t>
      </w:r>
      <w:r w:rsidRPr="00AF22C3">
        <w:rPr>
          <w:rFonts w:eastAsia="Aptos"/>
          <w:highlight w:val="cyan"/>
          <w:u w:val="single"/>
        </w:rPr>
        <w:t xml:space="preserve">deny a union </w:t>
      </w:r>
      <w:r w:rsidRPr="00AF22C3">
        <w:rPr>
          <w:rFonts w:eastAsia="Aptos"/>
          <w:b/>
          <w:iCs/>
          <w:highlight w:val="cyan"/>
          <w:u w:val="single"/>
          <w:bdr w:val="single" w:sz="8" w:space="0" w:color="auto"/>
        </w:rPr>
        <w:t>certification indefinitely</w:t>
      </w:r>
      <w:r w:rsidRPr="00910DCF">
        <w:rPr>
          <w:rFonts w:eastAsia="Aptos"/>
          <w:sz w:val="16"/>
        </w:rPr>
        <w:t xml:space="preserve">. This concern isn’t just theoretical: Already, </w:t>
      </w:r>
      <w:r w:rsidRPr="00910DCF">
        <w:rPr>
          <w:rFonts w:eastAsia="Aptos"/>
          <w:u w:val="single"/>
        </w:rPr>
        <w:t>lawyers for</w:t>
      </w:r>
      <w:r w:rsidRPr="00910DCF">
        <w:rPr>
          <w:rFonts w:eastAsia="Aptos"/>
          <w:sz w:val="16"/>
        </w:rPr>
        <w:t xml:space="preserve"> Jeff </w:t>
      </w:r>
      <w:r w:rsidRPr="00AF22C3">
        <w:rPr>
          <w:rFonts w:eastAsia="Aptos"/>
          <w:highlight w:val="cyan"/>
          <w:u w:val="single"/>
        </w:rPr>
        <w:t>Bezos</w:t>
      </w:r>
      <w:r w:rsidRPr="00910DCF">
        <w:rPr>
          <w:rFonts w:eastAsia="Aptos"/>
          <w:sz w:val="16"/>
        </w:rPr>
        <w:t xml:space="preserve"> (Amazon) </w:t>
      </w:r>
      <w:r w:rsidRPr="00910DCF">
        <w:rPr>
          <w:rFonts w:eastAsia="Aptos"/>
          <w:u w:val="single"/>
        </w:rPr>
        <w:t xml:space="preserve">are </w:t>
      </w:r>
      <w:r w:rsidRPr="00AF22C3">
        <w:rPr>
          <w:rFonts w:eastAsia="Aptos"/>
          <w:highlight w:val="cyan"/>
          <w:u w:val="single"/>
        </w:rPr>
        <w:t>arguing</w:t>
      </w:r>
      <w:r w:rsidRPr="00910DCF">
        <w:rPr>
          <w:rFonts w:eastAsia="Aptos"/>
          <w:u w:val="single"/>
        </w:rPr>
        <w:t xml:space="preserve"> in an NLRB filing that </w:t>
      </w:r>
      <w:r w:rsidRPr="00AF22C3">
        <w:rPr>
          <w:rFonts w:eastAsia="Aptos"/>
          <w:highlight w:val="cyan"/>
          <w:u w:val="single"/>
        </w:rPr>
        <w:t>a recent vote</w:t>
      </w:r>
      <w:r w:rsidRPr="00910DCF">
        <w:rPr>
          <w:rFonts w:eastAsia="Aptos"/>
          <w:u w:val="single"/>
        </w:rPr>
        <w:t xml:space="preserve"> by Philadelphia Whole Foods workers to join UFCW </w:t>
      </w:r>
      <w:r w:rsidRPr="00AF22C3">
        <w:rPr>
          <w:rFonts w:eastAsia="Aptos"/>
          <w:highlight w:val="cyan"/>
          <w:u w:val="single"/>
        </w:rPr>
        <w:t>is moot</w:t>
      </w:r>
      <w:r w:rsidRPr="00910DCF">
        <w:rPr>
          <w:rFonts w:eastAsia="Aptos"/>
          <w:u w:val="single"/>
        </w:rPr>
        <w:t xml:space="preserve"> due to the lack of a quorum</w:t>
      </w:r>
      <w:r w:rsidRPr="00910DCF">
        <w:rPr>
          <w:rFonts w:eastAsia="Aptos"/>
          <w:sz w:val="16"/>
        </w:rPr>
        <w:t xml:space="preserve"> at the board.</w:t>
      </w:r>
    </w:p>
    <w:p w14:paraId="457E4BF2" w14:textId="77777777" w:rsidR="002A0289" w:rsidRPr="00910DCF" w:rsidRDefault="002A0289" w:rsidP="002A0289">
      <w:pPr>
        <w:rPr>
          <w:rFonts w:eastAsia="Aptos"/>
          <w:sz w:val="16"/>
        </w:rPr>
      </w:pPr>
      <w:r w:rsidRPr="00910DCF">
        <w:rPr>
          <w:rFonts w:eastAsia="Aptos"/>
          <w:u w:val="single"/>
        </w:rPr>
        <w:t>For workers whose rights have been violated</w:t>
      </w:r>
      <w:r w:rsidRPr="00910DCF">
        <w:rPr>
          <w:rFonts w:eastAsia="Aptos"/>
          <w:sz w:val="16"/>
        </w:rPr>
        <w:t xml:space="preserve">, </w:t>
      </w:r>
      <w:r w:rsidRPr="00910DCF">
        <w:rPr>
          <w:rFonts w:eastAsia="Aptos"/>
          <w:u w:val="single"/>
        </w:rPr>
        <w:t xml:space="preserve">the </w:t>
      </w:r>
      <w:r w:rsidRPr="00910DCF">
        <w:rPr>
          <w:rFonts w:eastAsia="Aptos"/>
          <w:b/>
          <w:iCs/>
          <w:u w:val="single"/>
          <w:bdr w:val="single" w:sz="8" w:space="0" w:color="auto"/>
        </w:rPr>
        <w:t>lack</w:t>
      </w:r>
      <w:r w:rsidRPr="00910DCF">
        <w:rPr>
          <w:rFonts w:eastAsia="Aptos"/>
          <w:u w:val="single"/>
        </w:rPr>
        <w:t xml:space="preserve"> of a </w:t>
      </w:r>
      <w:r w:rsidRPr="00910DCF">
        <w:rPr>
          <w:rFonts w:eastAsia="Aptos"/>
          <w:b/>
          <w:iCs/>
          <w:u w:val="single"/>
          <w:bdr w:val="single" w:sz="8" w:space="0" w:color="auto"/>
        </w:rPr>
        <w:t>quorum</w:t>
      </w:r>
      <w:r w:rsidRPr="00910DCF">
        <w:rPr>
          <w:rFonts w:eastAsia="Aptos"/>
          <w:sz w:val="16"/>
        </w:rPr>
        <w:t xml:space="preserve"> at the NLRB </w:t>
      </w:r>
      <w:r w:rsidRPr="00910DCF">
        <w:rPr>
          <w:rFonts w:eastAsia="Aptos"/>
          <w:b/>
          <w:iCs/>
          <w:u w:val="single"/>
          <w:bdr w:val="single" w:sz="8" w:space="0" w:color="auto"/>
        </w:rPr>
        <w:t>significantly weakens</w:t>
      </w:r>
      <w:r w:rsidRPr="00910DCF">
        <w:rPr>
          <w:rFonts w:eastAsia="Aptos"/>
          <w:u w:val="single"/>
        </w:rPr>
        <w:t xml:space="preserve"> the chance of effective penalties being levied against employers</w:t>
      </w:r>
      <w:r w:rsidRPr="00910DCF">
        <w:rPr>
          <w:rFonts w:eastAsia="Aptos"/>
          <w:sz w:val="16"/>
        </w:rPr>
        <w:t xml:space="preserve">. For instance, </w:t>
      </w:r>
      <w:r w:rsidRPr="00AF22C3">
        <w:rPr>
          <w:rFonts w:eastAsia="Aptos"/>
          <w:highlight w:val="cyan"/>
          <w:u w:val="single"/>
        </w:rPr>
        <w:t>if an employer illegally fires a worker</w:t>
      </w:r>
      <w:r w:rsidRPr="00910DCF">
        <w:rPr>
          <w:rFonts w:eastAsia="Aptos"/>
          <w:u w:val="single"/>
        </w:rPr>
        <w:t xml:space="preserve"> who is trying to organize</w:t>
      </w:r>
      <w:r w:rsidRPr="00910DCF">
        <w:rPr>
          <w:rFonts w:eastAsia="Aptos"/>
          <w:sz w:val="16"/>
        </w:rPr>
        <w:t xml:space="preserve"> a union, </w:t>
      </w:r>
      <w:r w:rsidRPr="00AF22C3">
        <w:rPr>
          <w:rFonts w:eastAsia="Aptos"/>
          <w:highlight w:val="cyan"/>
          <w:u w:val="single"/>
        </w:rPr>
        <w:t>the worker can file</w:t>
      </w:r>
      <w:r w:rsidRPr="00910DCF">
        <w:rPr>
          <w:rFonts w:eastAsia="Aptos"/>
          <w:u w:val="single"/>
        </w:rPr>
        <w:t xml:space="preserve"> unfair labor practice </w:t>
      </w:r>
      <w:r w:rsidRPr="00AF22C3">
        <w:rPr>
          <w:rFonts w:eastAsia="Aptos"/>
          <w:highlight w:val="cyan"/>
          <w:u w:val="single"/>
        </w:rPr>
        <w:t>charges</w:t>
      </w:r>
      <w:r w:rsidRPr="00910DCF">
        <w:rPr>
          <w:rFonts w:eastAsia="Aptos"/>
          <w:sz w:val="16"/>
        </w:rPr>
        <w:t xml:space="preserve">. Regional NLRB staff could then investigate and recommend that the worker be returned to work with backpay. However, </w:t>
      </w:r>
      <w:r w:rsidRPr="00910DCF">
        <w:rPr>
          <w:rFonts w:eastAsia="Aptos"/>
          <w:u w:val="single"/>
        </w:rPr>
        <w:t xml:space="preserve">an </w:t>
      </w:r>
      <w:r w:rsidRPr="00AF22C3">
        <w:rPr>
          <w:rFonts w:eastAsia="Aptos"/>
          <w:highlight w:val="cyan"/>
          <w:u w:val="single"/>
        </w:rPr>
        <w:t>employer</w:t>
      </w:r>
      <w:r w:rsidRPr="00910DCF">
        <w:rPr>
          <w:rFonts w:eastAsia="Aptos"/>
          <w:u w:val="single"/>
        </w:rPr>
        <w:t xml:space="preserve"> seeking to avoid this outcome could delay this outcome by </w:t>
      </w:r>
      <w:r w:rsidRPr="00AF22C3">
        <w:rPr>
          <w:rFonts w:eastAsia="Aptos"/>
          <w:highlight w:val="cyan"/>
          <w:u w:val="single"/>
        </w:rPr>
        <w:t xml:space="preserve">simply </w:t>
      </w:r>
      <w:r w:rsidRPr="00AF22C3">
        <w:rPr>
          <w:rFonts w:eastAsia="Aptos"/>
          <w:b/>
          <w:iCs/>
          <w:highlight w:val="cyan"/>
          <w:u w:val="single"/>
          <w:bdr w:val="single" w:sz="8" w:space="0" w:color="auto"/>
        </w:rPr>
        <w:t>request</w:t>
      </w:r>
      <w:r w:rsidRPr="00910DCF">
        <w:rPr>
          <w:rFonts w:eastAsia="Aptos"/>
          <w:b/>
          <w:iCs/>
          <w:u w:val="single"/>
          <w:bdr w:val="single" w:sz="8" w:space="0" w:color="auto"/>
        </w:rPr>
        <w:t>ing</w:t>
      </w:r>
      <w:r w:rsidRPr="00910DCF">
        <w:rPr>
          <w:rFonts w:eastAsia="Aptos"/>
          <w:u w:val="single"/>
        </w:rPr>
        <w:t xml:space="preserve"> </w:t>
      </w:r>
      <w:r w:rsidRPr="00AF22C3">
        <w:rPr>
          <w:rFonts w:eastAsia="Aptos"/>
          <w:highlight w:val="cyan"/>
          <w:u w:val="single"/>
        </w:rPr>
        <w:t xml:space="preserve">a </w:t>
      </w:r>
      <w:r w:rsidRPr="00AF22C3">
        <w:rPr>
          <w:rFonts w:eastAsia="Aptos"/>
          <w:b/>
          <w:iCs/>
          <w:highlight w:val="cyan"/>
          <w:u w:val="single"/>
          <w:bdr w:val="single" w:sz="8" w:space="0" w:color="auto"/>
        </w:rPr>
        <w:t>review</w:t>
      </w:r>
      <w:r w:rsidRPr="00AF22C3">
        <w:rPr>
          <w:rFonts w:eastAsia="Aptos"/>
          <w:highlight w:val="cyan"/>
          <w:u w:val="single"/>
        </w:rPr>
        <w:t xml:space="preserve"> by the </w:t>
      </w:r>
      <w:r w:rsidRPr="00AF22C3">
        <w:rPr>
          <w:rFonts w:eastAsia="Aptos"/>
          <w:b/>
          <w:iCs/>
          <w:highlight w:val="cyan"/>
          <w:u w:val="single"/>
          <w:bdr w:val="single" w:sz="8" w:space="0" w:color="auto"/>
        </w:rPr>
        <w:t>full board</w:t>
      </w:r>
      <w:r w:rsidRPr="00910DCF">
        <w:rPr>
          <w:rFonts w:eastAsia="Aptos"/>
          <w:u w:val="single"/>
        </w:rPr>
        <w:t xml:space="preserve">, knowing </w:t>
      </w:r>
      <w:r w:rsidRPr="00AF22C3">
        <w:rPr>
          <w:rFonts w:eastAsia="Aptos"/>
          <w:highlight w:val="cyan"/>
          <w:u w:val="single"/>
        </w:rPr>
        <w:t xml:space="preserve">such a </w:t>
      </w:r>
      <w:r w:rsidRPr="00AF22C3">
        <w:rPr>
          <w:rFonts w:eastAsia="Aptos"/>
          <w:b/>
          <w:iCs/>
          <w:highlight w:val="cyan"/>
          <w:u w:val="single"/>
          <w:bdr w:val="single" w:sz="8" w:space="0" w:color="auto"/>
        </w:rPr>
        <w:t>review cannot proceed</w:t>
      </w:r>
      <w:r w:rsidRPr="00910DCF">
        <w:rPr>
          <w:rFonts w:eastAsia="Aptos"/>
          <w:u w:val="single"/>
        </w:rPr>
        <w:t xml:space="preserve"> until the board regains a quorum</w:t>
      </w:r>
      <w:r w:rsidRPr="00910DCF">
        <w:rPr>
          <w:rFonts w:eastAsia="Aptos"/>
          <w:sz w:val="16"/>
        </w:rPr>
        <w:t xml:space="preserve">. </w:t>
      </w:r>
      <w:r w:rsidRPr="00AF22C3">
        <w:rPr>
          <w:rFonts w:eastAsia="Aptos"/>
          <w:highlight w:val="cyan"/>
          <w:u w:val="single"/>
        </w:rPr>
        <w:t>This forces the worker to choose between</w:t>
      </w:r>
      <w:r w:rsidRPr="00910DCF">
        <w:rPr>
          <w:rFonts w:eastAsia="Aptos"/>
          <w:u w:val="single"/>
        </w:rPr>
        <w:t xml:space="preserve"> seeking </w:t>
      </w:r>
      <w:r w:rsidRPr="00AF22C3">
        <w:rPr>
          <w:rFonts w:eastAsia="Aptos"/>
          <w:highlight w:val="cyan"/>
          <w:u w:val="single"/>
        </w:rPr>
        <w:t>other employment</w:t>
      </w:r>
      <w:r w:rsidRPr="00910DCF">
        <w:rPr>
          <w:rFonts w:eastAsia="Aptos"/>
          <w:u w:val="single"/>
        </w:rPr>
        <w:t xml:space="preserve"> </w:t>
      </w:r>
      <w:r w:rsidRPr="00AF22C3">
        <w:rPr>
          <w:rFonts w:eastAsia="Aptos"/>
          <w:highlight w:val="cyan"/>
          <w:u w:val="single"/>
        </w:rPr>
        <w:t xml:space="preserve">or enduring </w:t>
      </w:r>
      <w:r w:rsidRPr="00910DCF">
        <w:rPr>
          <w:rFonts w:eastAsia="Aptos"/>
          <w:u w:val="single"/>
        </w:rPr>
        <w:t xml:space="preserve">an </w:t>
      </w:r>
      <w:r w:rsidRPr="00AF22C3">
        <w:rPr>
          <w:rFonts w:eastAsia="Aptos"/>
          <w:highlight w:val="cyan"/>
          <w:u w:val="single"/>
        </w:rPr>
        <w:t>indeterminate wait without pay</w:t>
      </w:r>
      <w:r w:rsidRPr="00910DCF">
        <w:rPr>
          <w:rFonts w:eastAsia="Aptos"/>
          <w:sz w:val="16"/>
        </w:rPr>
        <w:t xml:space="preserve"> or benefits.</w:t>
      </w:r>
    </w:p>
    <w:p w14:paraId="19345CE8" w14:textId="77777777" w:rsidR="002A0289" w:rsidRPr="00910DCF" w:rsidRDefault="002A0289" w:rsidP="002A0289">
      <w:pPr>
        <w:rPr>
          <w:rFonts w:eastAsia="Aptos"/>
          <w:sz w:val="16"/>
        </w:rPr>
      </w:pPr>
      <w:r w:rsidRPr="00910DCF">
        <w:rPr>
          <w:rFonts w:eastAsia="Aptos"/>
          <w:sz w:val="16"/>
        </w:rPr>
        <w:t>Across the U.S., tens of thousands of newly organized workers are bargaining for their first union contracts with employers such as Amazon, Trader Joe’s, Starbucks and REI. These negotiations could be drawn out even further without the power of the NLRB to enforce employers’ obligations to bargain in good faith.</w:t>
      </w:r>
    </w:p>
    <w:p w14:paraId="08DCE988" w14:textId="77777777" w:rsidR="002A0289" w:rsidRPr="005F2626" w:rsidRDefault="002A0289" w:rsidP="002A0289">
      <w:pPr>
        <w:pStyle w:val="Heading3"/>
      </w:pPr>
      <w:r>
        <w:t>Reclassification---1NC</w:t>
      </w:r>
    </w:p>
    <w:p w14:paraId="1DF7B131" w14:textId="77777777" w:rsidR="002A0289" w:rsidRPr="00075229" w:rsidRDefault="002A0289" w:rsidP="002A0289">
      <w:pPr>
        <w:pStyle w:val="Heading4"/>
      </w:pPr>
      <w:r>
        <w:t xml:space="preserve">Employers will reclassify workers as </w:t>
      </w:r>
      <w:r w:rsidRPr="00075229">
        <w:rPr>
          <w:u w:val="single"/>
        </w:rPr>
        <w:t>independent contractors</w:t>
      </w:r>
      <w:r>
        <w:t xml:space="preserve"> to deny bargaining rights</w:t>
      </w:r>
    </w:p>
    <w:p w14:paraId="425573C6" w14:textId="77777777" w:rsidR="002A0289" w:rsidRPr="000942E5" w:rsidRDefault="002A0289" w:rsidP="002A0289">
      <w:r w:rsidRPr="001763B1">
        <w:rPr>
          <w:rStyle w:val="Style13ptBold"/>
        </w:rPr>
        <w:t>Andrias 16</w:t>
      </w:r>
      <w:r>
        <w:t xml:space="preserve">, Assistant Professor, University of Michigan Law School (Kate, “The New Labor Law,” Yale Law Journal, Lexis) </w:t>
      </w:r>
    </w:p>
    <w:p w14:paraId="63475E00" w14:textId="77777777" w:rsidR="002A0289" w:rsidRDefault="002A0289" w:rsidP="002A0289">
      <w:pPr>
        <w:rPr>
          <w:sz w:val="16"/>
        </w:rPr>
      </w:pPr>
      <w:r w:rsidRPr="001763B1">
        <w:rPr>
          <w:rStyle w:val="StyleUnderline"/>
        </w:rPr>
        <w:t>Throughout</w:t>
      </w:r>
      <w:r w:rsidRPr="001763B1">
        <w:rPr>
          <w:sz w:val="16"/>
        </w:rPr>
        <w:t xml:space="preserve"> these and other </w:t>
      </w:r>
      <w:r w:rsidRPr="001763B1">
        <w:rPr>
          <w:rStyle w:val="StyleUnderline"/>
        </w:rPr>
        <w:t>ecosystems of disintegrated or fissured employers, the NLRA has been of diminished relevance</w:t>
      </w:r>
      <w:r w:rsidRPr="001763B1">
        <w:rPr>
          <w:sz w:val="16"/>
        </w:rPr>
        <w:t xml:space="preserve">. </w:t>
      </w:r>
      <w:r w:rsidRPr="001763B1">
        <w:rPr>
          <w:rStyle w:val="StyleUnderline"/>
        </w:rPr>
        <w:t>Employers operate outside its reach for several reasons. First, the statute does not cover non-traditional work relationships</w:t>
      </w:r>
      <w:r w:rsidRPr="001763B1">
        <w:rPr>
          <w:sz w:val="16"/>
        </w:rPr>
        <w:t xml:space="preserve">. </w:t>
      </w:r>
      <w:r w:rsidRPr="00F40DEF">
        <w:rPr>
          <w:rStyle w:val="StyleUnderline"/>
          <w:highlight w:val="cyan"/>
        </w:rPr>
        <w:t>Independent contractors are expressly exempted</w:t>
      </w:r>
      <w:r w:rsidRPr="001763B1">
        <w:rPr>
          <w:sz w:val="16"/>
        </w:rPr>
        <w:t xml:space="preserve">.142 Thus, if an entity like Uber is correct that its drivers are </w:t>
      </w:r>
      <w:r w:rsidRPr="001763B1">
        <w:rPr>
          <w:rStyle w:val="Emphasis"/>
        </w:rPr>
        <w:t>independent contractors</w:t>
      </w:r>
      <w:r w:rsidRPr="001763B1">
        <w:rPr>
          <w:sz w:val="16"/>
        </w:rPr>
        <w:t>—an issue now hotly contested—</w:t>
      </w:r>
      <w:r w:rsidRPr="001763B1">
        <w:rPr>
          <w:rStyle w:val="StyleUnderline"/>
        </w:rPr>
        <w:t>federal labor law would not protect them</w:t>
      </w:r>
      <w:r w:rsidRPr="001763B1">
        <w:rPr>
          <w:sz w:val="16"/>
        </w:rPr>
        <w:t xml:space="preserve">.143 In those circumstances, Uber </w:t>
      </w:r>
      <w:r w:rsidRPr="001763B1">
        <w:rPr>
          <w:rStyle w:val="StyleUnderline"/>
        </w:rPr>
        <w:t>could terminate drivers’ contracts in retaliation for concerted action and would be under no obligation to negotiate with a majority of drivers regarding the terms of their contract.</w:t>
      </w:r>
      <w:r w:rsidRPr="001763B1">
        <w:rPr>
          <w:sz w:val="16"/>
        </w:rPr>
        <w:t xml:space="preserve"> </w:t>
      </w:r>
      <w:r w:rsidRPr="001763B1">
        <w:rPr>
          <w:rStyle w:val="StyleUnderline"/>
        </w:rPr>
        <w:t>FedEx, for example, has been successful in some circuits in resisting unionization efforts on the ground that its drivers are independent contractors</w:t>
      </w:r>
      <w:r w:rsidRPr="001763B1">
        <w:rPr>
          <w:sz w:val="16"/>
        </w:rPr>
        <w:t xml:space="preserve">.144 To be sure, the classification of such workers as contractors, and therefore not covered by the statute, is contested. UPS workers perform work identical to that of FedEx employees and are classified as employees—and are unionized. But </w:t>
      </w:r>
      <w:r w:rsidRPr="00BE4EB2">
        <w:rPr>
          <w:rStyle w:val="Emphasis"/>
          <w:highlight w:val="cyan"/>
        </w:rPr>
        <w:t>employers</w:t>
      </w:r>
      <w:r w:rsidRPr="001763B1">
        <w:rPr>
          <w:rStyle w:val="Emphasis"/>
        </w:rPr>
        <w:t xml:space="preserve"> have </w:t>
      </w:r>
      <w:r w:rsidRPr="00BE4EB2">
        <w:rPr>
          <w:rStyle w:val="Emphasis"/>
          <w:highlight w:val="cyan"/>
        </w:rPr>
        <w:t>actively exploited the exclusions</w:t>
      </w:r>
      <w:r w:rsidRPr="001763B1">
        <w:rPr>
          <w:rStyle w:val="Emphasis"/>
        </w:rPr>
        <w:t xml:space="preserve"> in labor law</w:t>
      </w:r>
      <w:r w:rsidRPr="001763B1">
        <w:rPr>
          <w:sz w:val="16"/>
        </w:rPr>
        <w:t xml:space="preserve"> when restructuring and </w:t>
      </w:r>
      <w:r w:rsidRPr="00BE4EB2">
        <w:rPr>
          <w:rStyle w:val="Emphasis"/>
          <w:sz w:val="30"/>
          <w:szCs w:val="30"/>
          <w:highlight w:val="cyan"/>
        </w:rPr>
        <w:t>reclassifying their work relationships</w:t>
      </w:r>
      <w:r w:rsidRPr="001763B1">
        <w:rPr>
          <w:sz w:val="16"/>
        </w:rPr>
        <w:t xml:space="preserve">; meanwhile, faced with intense management opposition and plagued by internal divisions, </w:t>
      </w:r>
      <w:r w:rsidRPr="001763B1">
        <w:rPr>
          <w:rStyle w:val="StyleUnderline"/>
        </w:rPr>
        <w:t>unions have</w:t>
      </w:r>
      <w:r w:rsidRPr="001763B1">
        <w:rPr>
          <w:sz w:val="16"/>
        </w:rPr>
        <w:t xml:space="preserve"> historically </w:t>
      </w:r>
      <w:r w:rsidRPr="001763B1">
        <w:rPr>
          <w:rStyle w:val="StyleUnderline"/>
        </w:rPr>
        <w:t>failed to</w:t>
      </w:r>
      <w:r w:rsidRPr="001763B1">
        <w:rPr>
          <w:sz w:val="16"/>
        </w:rPr>
        <w:t xml:space="preserve"> develop new ways to </w:t>
      </w:r>
      <w:r w:rsidRPr="001763B1">
        <w:rPr>
          <w:rStyle w:val="StyleUnderline"/>
        </w:rPr>
        <w:t>organize these workers</w:t>
      </w:r>
      <w:r w:rsidRPr="001763B1">
        <w:rPr>
          <w:sz w:val="16"/>
        </w:rPr>
        <w:t xml:space="preserve"> on any significant scale.145</w:t>
      </w:r>
    </w:p>
    <w:p w14:paraId="43EE157E" w14:textId="77777777" w:rsidR="002A0289" w:rsidRPr="00C05765" w:rsidRDefault="002A0289" w:rsidP="002A0289">
      <w:pPr>
        <w:keepNext/>
        <w:keepLines/>
        <w:pageBreakBefore/>
        <w:spacing w:before="40" w:after="0"/>
        <w:jc w:val="center"/>
        <w:outlineLvl w:val="2"/>
        <w:rPr>
          <w:rFonts w:eastAsia="Times New Roman" w:cs="Times New Roman"/>
          <w:b/>
          <w:sz w:val="32"/>
          <w:szCs w:val="24"/>
          <w:u w:val="single"/>
        </w:rPr>
      </w:pPr>
      <w:r w:rsidRPr="00C05765">
        <w:rPr>
          <w:rFonts w:eastAsia="Times New Roman" w:cs="Times New Roman"/>
          <w:b/>
          <w:sz w:val="32"/>
          <w:szCs w:val="24"/>
          <w:u w:val="single"/>
        </w:rPr>
        <w:t>Circumvention---1NC</w:t>
      </w:r>
    </w:p>
    <w:p w14:paraId="1FBB6768" w14:textId="77777777" w:rsidR="002A0289" w:rsidRPr="00C05765" w:rsidRDefault="002A0289" w:rsidP="002A0289">
      <w:pPr>
        <w:keepNext/>
        <w:keepLines/>
        <w:spacing w:before="40" w:after="0"/>
        <w:outlineLvl w:val="3"/>
        <w:rPr>
          <w:rFonts w:eastAsia="Times New Roman" w:cs="Times New Roman"/>
          <w:b/>
          <w:iCs/>
          <w:sz w:val="26"/>
        </w:rPr>
      </w:pPr>
      <w:r w:rsidRPr="00C05765">
        <w:rPr>
          <w:rFonts w:eastAsia="Times New Roman" w:cs="Times New Roman"/>
          <w:b/>
          <w:iCs/>
          <w:sz w:val="26"/>
        </w:rPr>
        <w:t>The GOP hijacks the agreements.</w:t>
      </w:r>
    </w:p>
    <w:p w14:paraId="737AB215" w14:textId="77777777" w:rsidR="002A0289" w:rsidRPr="00C05765" w:rsidRDefault="002A0289" w:rsidP="002A0289">
      <w:pPr>
        <w:rPr>
          <w:rFonts w:eastAsia="Calibri"/>
        </w:rPr>
      </w:pPr>
      <w:r w:rsidRPr="00C05765">
        <w:rPr>
          <w:rFonts w:eastAsia="Calibri"/>
          <w:b/>
          <w:bCs/>
          <w:sz w:val="26"/>
        </w:rPr>
        <w:t>CoC 21</w:t>
      </w:r>
      <w:r w:rsidRPr="00C05765">
        <w:rPr>
          <w:rFonts w:eastAsia="Calibri"/>
        </w:rPr>
        <w:t>, United States Chamber of Commerce Employment Policy Division. (March, “Bait and Switch: The False Promise of New “Representation” Models, https://www.uschamber.com/assets/documents/024079_empl_bait_and_switch_combined3.pdf)</w:t>
      </w:r>
    </w:p>
    <w:p w14:paraId="450EBD66" w14:textId="77777777" w:rsidR="002A0289" w:rsidRPr="00C05765" w:rsidRDefault="002A0289" w:rsidP="002A0289">
      <w:pPr>
        <w:rPr>
          <w:rFonts w:eastAsia="Calibri"/>
          <w:u w:val="single"/>
        </w:rPr>
      </w:pPr>
      <w:r w:rsidRPr="00C05765">
        <w:rPr>
          <w:rFonts w:eastAsia="Calibri"/>
          <w:sz w:val="16"/>
        </w:rPr>
        <w:t xml:space="preserve">The AFL-CIO, which is a federation of </w:t>
      </w:r>
      <w:r w:rsidRPr="00C05765">
        <w:rPr>
          <w:rFonts w:eastAsia="Calibri"/>
          <w:highlight w:val="cyan"/>
          <w:u w:val="single"/>
        </w:rPr>
        <w:t>55</w:t>
      </w:r>
      <w:r w:rsidRPr="00C05765">
        <w:rPr>
          <w:rFonts w:eastAsia="Calibri"/>
          <w:u w:val="single"/>
        </w:rPr>
        <w:t xml:space="preserve"> separate </w:t>
      </w:r>
      <w:r w:rsidRPr="00C05765">
        <w:rPr>
          <w:rFonts w:eastAsia="Calibri"/>
          <w:highlight w:val="cyan"/>
          <w:u w:val="single"/>
        </w:rPr>
        <w:t>unions</w:t>
      </w:r>
      <w:r w:rsidRPr="00C05765">
        <w:rPr>
          <w:rFonts w:eastAsia="Calibri"/>
          <w:sz w:val="16"/>
        </w:rPr>
        <w:t xml:space="preserve">, has </w:t>
      </w:r>
      <w:r w:rsidRPr="00C05765">
        <w:rPr>
          <w:rFonts w:eastAsia="Calibri"/>
          <w:b/>
          <w:iCs/>
          <w:highlight w:val="cyan"/>
          <w:u w:val="single"/>
          <w:bdr w:val="single" w:sz="8" w:space="0" w:color="auto"/>
        </w:rPr>
        <w:t>warned</w:t>
      </w:r>
      <w:r w:rsidRPr="00C05765">
        <w:rPr>
          <w:rFonts w:eastAsia="Calibri"/>
          <w:u w:val="single"/>
        </w:rPr>
        <w:t xml:space="preserve"> that </w:t>
      </w:r>
      <w:r w:rsidRPr="00C05765">
        <w:rPr>
          <w:rFonts w:eastAsia="Calibri"/>
          <w:highlight w:val="cyan"/>
          <w:u w:val="single"/>
        </w:rPr>
        <w:t xml:space="preserve">sectoral bargaining could </w:t>
      </w:r>
      <w:r w:rsidRPr="00C05765">
        <w:rPr>
          <w:rFonts w:eastAsia="Calibri"/>
          <w:b/>
          <w:iCs/>
          <w:highlight w:val="cyan"/>
          <w:u w:val="single"/>
          <w:bdr w:val="single" w:sz="8" w:space="0" w:color="auto"/>
        </w:rPr>
        <w:t>diminish</w:t>
      </w:r>
      <w:r w:rsidRPr="00C05765">
        <w:rPr>
          <w:rFonts w:eastAsia="Calibri"/>
          <w:highlight w:val="cyan"/>
          <w:u w:val="single"/>
        </w:rPr>
        <w:t xml:space="preserve"> </w:t>
      </w:r>
      <w:r w:rsidRPr="00C05765">
        <w:rPr>
          <w:rFonts w:eastAsia="Calibri"/>
          <w:u w:val="single"/>
        </w:rPr>
        <w:t xml:space="preserve">the </w:t>
      </w:r>
      <w:r w:rsidRPr="00C05765">
        <w:rPr>
          <w:rFonts w:eastAsia="Calibri"/>
          <w:b/>
          <w:iCs/>
          <w:highlight w:val="cyan"/>
          <w:u w:val="single"/>
          <w:bdr w:val="single" w:sz="8" w:space="0" w:color="auto"/>
        </w:rPr>
        <w:t>relationships</w:t>
      </w:r>
      <w:r w:rsidRPr="00C05765">
        <w:rPr>
          <w:rFonts w:eastAsia="Calibri"/>
          <w:u w:val="single"/>
        </w:rPr>
        <w:t xml:space="preserve"> </w:t>
      </w:r>
      <w:r w:rsidRPr="00C05765">
        <w:rPr>
          <w:rFonts w:eastAsia="Calibri"/>
          <w:highlight w:val="cyan"/>
          <w:u w:val="single"/>
        </w:rPr>
        <w:t>individual unions</w:t>
      </w:r>
      <w:r w:rsidRPr="00C05765">
        <w:rPr>
          <w:rFonts w:eastAsia="Calibri"/>
          <w:u w:val="single"/>
        </w:rPr>
        <w:t xml:space="preserve"> </w:t>
      </w:r>
      <w:r w:rsidRPr="00C05765">
        <w:rPr>
          <w:rFonts w:eastAsia="Calibri"/>
          <w:highlight w:val="cyan"/>
          <w:u w:val="single"/>
        </w:rPr>
        <w:t>have with</w:t>
      </w:r>
      <w:r w:rsidRPr="00C05765">
        <w:rPr>
          <w:rFonts w:eastAsia="Calibri"/>
          <w:u w:val="single"/>
        </w:rPr>
        <w:t xml:space="preserve"> management for </w:t>
      </w:r>
      <w:r w:rsidRPr="00C05765">
        <w:rPr>
          <w:rFonts w:eastAsia="Calibri"/>
          <w:highlight w:val="cyan"/>
          <w:u w:val="single"/>
        </w:rPr>
        <w:t>specific workplaces.</w:t>
      </w:r>
      <w:r w:rsidRPr="00C05765">
        <w:rPr>
          <w:rFonts w:eastAsia="Calibri"/>
          <w:u w:val="single"/>
        </w:rPr>
        <w:t xml:space="preserve"> </w:t>
      </w:r>
    </w:p>
    <w:p w14:paraId="6184CFF0" w14:textId="77777777" w:rsidR="002A0289" w:rsidRPr="00C05765" w:rsidRDefault="002A0289" w:rsidP="002A0289">
      <w:pPr>
        <w:rPr>
          <w:rFonts w:eastAsia="Calibri"/>
          <w:sz w:val="16"/>
        </w:rPr>
      </w:pPr>
      <w:r w:rsidRPr="00C05765">
        <w:rPr>
          <w:rFonts w:eastAsia="Calibri"/>
          <w:sz w:val="16"/>
        </w:rPr>
        <w:t xml:space="preserve">Bill Samuel, the director of government affairs for the AFL-CIO, said in 2018 that </w:t>
      </w:r>
      <w:r w:rsidRPr="00C05765">
        <w:rPr>
          <w:rFonts w:eastAsia="Calibri"/>
          <w:u w:val="single"/>
        </w:rPr>
        <w:t xml:space="preserve">sectoral bargaining could be a </w:t>
      </w:r>
      <w:r w:rsidRPr="00C05765">
        <w:rPr>
          <w:rFonts w:eastAsia="Calibri"/>
          <w:b/>
          <w:iCs/>
          <w:u w:val="single"/>
          <w:bdr w:val="single" w:sz="8" w:space="0" w:color="auto"/>
        </w:rPr>
        <w:t>step backward</w:t>
      </w:r>
      <w:r w:rsidRPr="00C05765">
        <w:rPr>
          <w:rFonts w:eastAsia="Calibri"/>
          <w:u w:val="single"/>
        </w:rPr>
        <w:t xml:space="preserve"> for workers</w:t>
      </w:r>
      <w:r w:rsidRPr="00C05765">
        <w:rPr>
          <w:rFonts w:eastAsia="Calibri"/>
          <w:sz w:val="16"/>
        </w:rPr>
        <w:t xml:space="preserve"> in the federation’s member unions. Samuel warned that </w:t>
      </w:r>
      <w:r w:rsidRPr="00C05765">
        <w:rPr>
          <w:rFonts w:eastAsia="Calibri"/>
          <w:highlight w:val="cyan"/>
          <w:u w:val="single"/>
        </w:rPr>
        <w:t xml:space="preserve">sectoral bargaining could </w:t>
      </w:r>
      <w:r w:rsidRPr="00C05765">
        <w:rPr>
          <w:rFonts w:eastAsia="Calibri"/>
          <w:b/>
          <w:iCs/>
          <w:highlight w:val="cyan"/>
          <w:u w:val="single"/>
          <w:bdr w:val="single" w:sz="8" w:space="0" w:color="auto"/>
        </w:rPr>
        <w:t>backfire</w:t>
      </w:r>
      <w:r w:rsidRPr="00C05765">
        <w:rPr>
          <w:rFonts w:eastAsia="Calibri"/>
          <w:highlight w:val="cyan"/>
          <w:u w:val="single"/>
        </w:rPr>
        <w:t xml:space="preserve"> if </w:t>
      </w:r>
      <w:r w:rsidRPr="00C05765">
        <w:rPr>
          <w:rFonts w:eastAsia="Calibri"/>
          <w:b/>
          <w:iCs/>
          <w:highlight w:val="cyan"/>
          <w:u w:val="single"/>
          <w:bdr w:val="single" w:sz="8" w:space="0" w:color="auto"/>
        </w:rPr>
        <w:t>conservative</w:t>
      </w:r>
      <w:r w:rsidRPr="00C05765">
        <w:rPr>
          <w:rFonts w:eastAsia="Calibri"/>
          <w:u w:val="single"/>
        </w:rPr>
        <w:t xml:space="preserve">, pro-business </w:t>
      </w:r>
      <w:r w:rsidRPr="00C05765">
        <w:rPr>
          <w:rFonts w:eastAsia="Calibri"/>
          <w:b/>
          <w:iCs/>
          <w:highlight w:val="cyan"/>
          <w:u w:val="single"/>
          <w:bdr w:val="single" w:sz="8" w:space="0" w:color="auto"/>
        </w:rPr>
        <w:t>administrations</w:t>
      </w:r>
      <w:r w:rsidRPr="00C05765">
        <w:rPr>
          <w:rFonts w:eastAsia="Calibri"/>
          <w:u w:val="single"/>
        </w:rPr>
        <w:t xml:space="preserve"> were in place to </w:t>
      </w:r>
      <w:r w:rsidRPr="00C05765">
        <w:rPr>
          <w:rFonts w:eastAsia="Calibri"/>
          <w:b/>
          <w:iCs/>
          <w:highlight w:val="cyan"/>
          <w:u w:val="single"/>
          <w:bdr w:val="single" w:sz="8" w:space="0" w:color="auto"/>
        </w:rPr>
        <w:t>oversee negotiations</w:t>
      </w:r>
      <w:r w:rsidRPr="00C05765">
        <w:rPr>
          <w:rFonts w:eastAsia="Calibri"/>
          <w:sz w:val="16"/>
        </w:rPr>
        <w:t>.</w:t>
      </w:r>
    </w:p>
    <w:p w14:paraId="3F2A1AE1" w14:textId="77777777" w:rsidR="002A0289" w:rsidRPr="00667FFE" w:rsidRDefault="002A0289" w:rsidP="002A0289">
      <w:pPr>
        <w:keepNext/>
        <w:keepLines/>
        <w:pageBreakBefore/>
        <w:spacing w:before="40" w:after="0"/>
        <w:jc w:val="center"/>
        <w:outlineLvl w:val="2"/>
        <w:rPr>
          <w:rFonts w:eastAsia="Times New Roman" w:cs="Times New Roman"/>
          <w:b/>
          <w:sz w:val="32"/>
          <w:szCs w:val="24"/>
          <w:u w:val="single"/>
        </w:rPr>
      </w:pPr>
      <w:r w:rsidRPr="00667FFE">
        <w:rPr>
          <w:rFonts w:eastAsia="Times New Roman" w:cs="Times New Roman"/>
          <w:b/>
          <w:sz w:val="32"/>
          <w:szCs w:val="24"/>
          <w:u w:val="single"/>
        </w:rPr>
        <w:t>AT</w:t>
      </w:r>
      <w:r>
        <w:rPr>
          <w:rFonts w:eastAsia="Times New Roman" w:cs="Times New Roman"/>
          <w:b/>
          <w:sz w:val="32"/>
          <w:szCs w:val="24"/>
          <w:u w:val="single"/>
        </w:rPr>
        <w:t>: Plan Bans X---1NC</w:t>
      </w:r>
    </w:p>
    <w:p w14:paraId="4D560AC5" w14:textId="77777777" w:rsidR="002A0289" w:rsidRPr="00667FFE" w:rsidRDefault="002A0289" w:rsidP="002A0289">
      <w:pPr>
        <w:keepNext/>
        <w:keepLines/>
        <w:spacing w:before="40" w:after="0"/>
        <w:outlineLvl w:val="3"/>
        <w:rPr>
          <w:rFonts w:eastAsia="Times New Roman" w:cs="Times New Roman"/>
          <w:b/>
          <w:iCs/>
          <w:sz w:val="26"/>
        </w:rPr>
      </w:pPr>
      <w:r w:rsidRPr="00667FFE">
        <w:rPr>
          <w:rFonts w:eastAsia="Times New Roman" w:cs="Times New Roman"/>
          <w:b/>
          <w:iCs/>
          <w:sz w:val="26"/>
        </w:rPr>
        <w:t>Employers will flagrantly violate the law!</w:t>
      </w:r>
    </w:p>
    <w:p w14:paraId="78E80A05" w14:textId="77777777" w:rsidR="002A0289" w:rsidRPr="00667FFE" w:rsidRDefault="002A0289" w:rsidP="002A0289">
      <w:pPr>
        <w:rPr>
          <w:rFonts w:eastAsia="Aptos"/>
        </w:rPr>
      </w:pPr>
      <w:r w:rsidRPr="00667FFE">
        <w:rPr>
          <w:rFonts w:eastAsia="Aptos"/>
          <w:b/>
          <w:bCs/>
          <w:sz w:val="26"/>
        </w:rPr>
        <w:t>Galvin 19</w:t>
      </w:r>
      <w:r w:rsidRPr="00667FFE">
        <w:rPr>
          <w:rFonts w:eastAsia="Aptos"/>
        </w:rPr>
        <w:t xml:space="preserve">, Professor of Political Science @ Northwestern (Daniel, “From Labor Law to Employment Law: The Changing Politics of Workers’ Rights,” </w:t>
      </w:r>
      <w:r w:rsidRPr="00667FFE">
        <w:rPr>
          <w:rFonts w:eastAsia="Aptos"/>
          <w:i/>
          <w:iCs/>
        </w:rPr>
        <w:t>Studies in American Political Development</w:t>
      </w:r>
      <w:r w:rsidRPr="00667FFE">
        <w:rPr>
          <w:rFonts w:eastAsia="Aptos"/>
        </w:rPr>
        <w:t>, 33)</w:t>
      </w:r>
    </w:p>
    <w:p w14:paraId="78D55594" w14:textId="77777777" w:rsidR="002A0289" w:rsidRPr="00667FFE" w:rsidRDefault="002A0289" w:rsidP="002A0289">
      <w:pPr>
        <w:rPr>
          <w:rFonts w:eastAsia="Aptos"/>
          <w:sz w:val="16"/>
        </w:rPr>
      </w:pPr>
      <w:r w:rsidRPr="00667FFE">
        <w:rPr>
          <w:rFonts w:eastAsia="Aptos"/>
          <w:sz w:val="16"/>
        </w:rPr>
        <w:t xml:space="preserve">As Kate Bronfenbrenner and Tom Juravich have shown, employers benefited greatly from the status quo. </w:t>
      </w:r>
      <w:r w:rsidRPr="00C230F3">
        <w:rPr>
          <w:rFonts w:eastAsia="Aptos"/>
          <w:highlight w:val="cyan"/>
          <w:u w:val="single"/>
        </w:rPr>
        <w:t>Anti-union employers</w:t>
      </w:r>
      <w:r w:rsidRPr="00667FFE">
        <w:rPr>
          <w:rFonts w:eastAsia="Aptos"/>
          <w:u w:val="single"/>
        </w:rPr>
        <w:t xml:space="preserve"> regularly exploited labor law’s loopholes </w:t>
      </w:r>
      <w:r w:rsidRPr="00667FFE">
        <w:rPr>
          <w:rFonts w:eastAsia="Aptos"/>
          <w:sz w:val="16"/>
        </w:rPr>
        <w:t xml:space="preserve">and blind spots </w:t>
      </w:r>
      <w:r w:rsidRPr="00667FFE">
        <w:rPr>
          <w:rFonts w:eastAsia="Aptos"/>
          <w:u w:val="single"/>
        </w:rPr>
        <w:t xml:space="preserve">and even </w:t>
      </w:r>
      <w:r w:rsidRPr="00C230F3">
        <w:rPr>
          <w:rFonts w:eastAsia="Aptos"/>
          <w:b/>
          <w:iCs/>
          <w:highlight w:val="cyan"/>
          <w:u w:val="single"/>
          <w:bdr w:val="single" w:sz="8" w:space="0" w:color="auto"/>
        </w:rPr>
        <w:t>blatantly violate</w:t>
      </w:r>
      <w:r w:rsidRPr="00667FFE">
        <w:rPr>
          <w:rFonts w:eastAsia="Aptos"/>
          <w:b/>
          <w:iCs/>
          <w:u w:val="single"/>
          <w:bdr w:val="single" w:sz="8" w:space="0" w:color="auto"/>
        </w:rPr>
        <w:t xml:space="preserve">d </w:t>
      </w:r>
      <w:r w:rsidRPr="00C230F3">
        <w:rPr>
          <w:rFonts w:eastAsia="Aptos"/>
          <w:b/>
          <w:iCs/>
          <w:highlight w:val="cyan"/>
          <w:u w:val="single"/>
          <w:bdr w:val="single" w:sz="8" w:space="0" w:color="auto"/>
        </w:rPr>
        <w:t>the law</w:t>
      </w:r>
      <w:r w:rsidRPr="00667FFE">
        <w:rPr>
          <w:rFonts w:eastAsia="Aptos"/>
          <w:u w:val="single"/>
        </w:rPr>
        <w:t xml:space="preserve"> in order </w:t>
      </w:r>
      <w:r w:rsidRPr="00C230F3">
        <w:rPr>
          <w:rFonts w:eastAsia="Aptos"/>
          <w:highlight w:val="cyan"/>
          <w:u w:val="single"/>
        </w:rPr>
        <w:t>to</w:t>
      </w:r>
      <w:r w:rsidRPr="00667FFE">
        <w:rPr>
          <w:rFonts w:eastAsia="Aptos"/>
          <w:u w:val="single"/>
        </w:rPr>
        <w:t xml:space="preserve"> deter </w:t>
      </w:r>
      <w:r w:rsidRPr="00C230F3">
        <w:rPr>
          <w:rFonts w:eastAsia="Aptos"/>
          <w:u w:val="single"/>
        </w:rPr>
        <w:t>and</w:t>
      </w:r>
      <w:r w:rsidRPr="00667FFE">
        <w:rPr>
          <w:rFonts w:eastAsia="Aptos"/>
          <w:u w:val="single"/>
        </w:rPr>
        <w:t xml:space="preserve"> </w:t>
      </w:r>
      <w:r w:rsidRPr="00C230F3">
        <w:rPr>
          <w:rFonts w:eastAsia="Aptos"/>
          <w:highlight w:val="cyan"/>
          <w:u w:val="single"/>
        </w:rPr>
        <w:t>quash</w:t>
      </w:r>
      <w:r w:rsidRPr="00667FFE">
        <w:rPr>
          <w:rFonts w:eastAsia="Aptos"/>
          <w:u w:val="single"/>
        </w:rPr>
        <w:t xml:space="preserve"> </w:t>
      </w:r>
      <w:r w:rsidRPr="00C230F3">
        <w:rPr>
          <w:rFonts w:eastAsia="Aptos"/>
          <w:highlight w:val="cyan"/>
          <w:u w:val="single"/>
        </w:rPr>
        <w:t>union</w:t>
      </w:r>
      <w:r w:rsidRPr="00667FFE">
        <w:rPr>
          <w:rFonts w:eastAsia="Aptos"/>
          <w:u w:val="single"/>
        </w:rPr>
        <w:t>ization drive</w:t>
      </w:r>
      <w:r w:rsidRPr="00C230F3">
        <w:rPr>
          <w:rFonts w:eastAsia="Aptos"/>
          <w:highlight w:val="cyan"/>
          <w:u w:val="single"/>
        </w:rPr>
        <w:t>s</w:t>
      </w:r>
      <w:r w:rsidRPr="00667FFE">
        <w:rPr>
          <w:rFonts w:eastAsia="Aptos"/>
          <w:sz w:val="16"/>
        </w:rPr>
        <w:t xml:space="preserve">. </w:t>
      </w:r>
      <w:r w:rsidRPr="00C230F3">
        <w:rPr>
          <w:rFonts w:eastAsia="Aptos"/>
          <w:highlight w:val="cyan"/>
          <w:u w:val="single"/>
        </w:rPr>
        <w:t>They</w:t>
      </w:r>
      <w:r w:rsidRPr="00667FFE">
        <w:rPr>
          <w:rFonts w:eastAsia="Aptos"/>
          <w:u w:val="single"/>
        </w:rPr>
        <w:t xml:space="preserve"> </w:t>
      </w:r>
      <w:r w:rsidRPr="00C230F3">
        <w:rPr>
          <w:rFonts w:eastAsia="Aptos"/>
          <w:highlight w:val="cyan"/>
          <w:u w:val="single"/>
        </w:rPr>
        <w:t>used</w:t>
      </w:r>
      <w:r w:rsidRPr="00667FFE">
        <w:rPr>
          <w:rFonts w:eastAsia="Aptos"/>
          <w:u w:val="single"/>
        </w:rPr>
        <w:t xml:space="preserve"> “a combination of legal and illegal </w:t>
      </w:r>
      <w:r w:rsidRPr="00C230F3">
        <w:rPr>
          <w:rFonts w:eastAsia="Aptos"/>
          <w:highlight w:val="cyan"/>
          <w:u w:val="single"/>
        </w:rPr>
        <w:t>approaches” such as</w:t>
      </w:r>
      <w:r w:rsidRPr="00667FFE">
        <w:rPr>
          <w:rFonts w:eastAsia="Aptos"/>
          <w:u w:val="single"/>
        </w:rPr>
        <w:t xml:space="preserve"> illegally discharging workers for participating in union activity, “</w:t>
      </w:r>
      <w:r w:rsidRPr="00C230F3">
        <w:rPr>
          <w:rFonts w:eastAsia="Aptos"/>
          <w:highlight w:val="cyan"/>
          <w:u w:val="single"/>
        </w:rPr>
        <w:t>captive-audience meetings, employer leaflets</w:t>
      </w:r>
      <w:r w:rsidRPr="00667FFE">
        <w:rPr>
          <w:rFonts w:eastAsia="Aptos"/>
          <w:u w:val="single"/>
        </w:rPr>
        <w:t xml:space="preserve"> and mailings, </w:t>
      </w:r>
      <w:r w:rsidRPr="00C230F3">
        <w:rPr>
          <w:rFonts w:eastAsia="Aptos"/>
          <w:highlight w:val="cyan"/>
          <w:u w:val="single"/>
        </w:rPr>
        <w:t>supervisor one-on-ones, and illegal wage increases</w:t>
      </w:r>
      <w:r w:rsidRPr="00667FFE">
        <w:rPr>
          <w:rFonts w:eastAsia="Aptos"/>
          <w:sz w:val="16"/>
        </w:rPr>
        <w:t>.”43</w:t>
      </w:r>
    </w:p>
    <w:p w14:paraId="31ED4D14" w14:textId="77777777" w:rsidR="002A0289" w:rsidRDefault="002A0289" w:rsidP="002A0289">
      <w:pPr>
        <w:pStyle w:val="Heading1"/>
      </w:pPr>
      <w:r>
        <w:t>2NC---NU Round 1 v Emory LY</w:t>
      </w:r>
    </w:p>
    <w:p w14:paraId="77B2B88D" w14:textId="77777777" w:rsidR="002A0289" w:rsidRDefault="002A0289" w:rsidP="002A0289">
      <w:pPr>
        <w:pStyle w:val="Heading2"/>
      </w:pPr>
      <w:r>
        <w:t>CP---Ban</w:t>
      </w:r>
    </w:p>
    <w:p w14:paraId="1E5EF395" w14:textId="77777777" w:rsidR="002A0289" w:rsidRDefault="002A0289" w:rsidP="002A0289">
      <w:pPr>
        <w:pStyle w:val="Heading3"/>
      </w:pPr>
      <w:r>
        <w:rPr>
          <w:rFonts w:cs="Times New Roman"/>
        </w:rPr>
        <w:t>Solvency---</w:t>
      </w:r>
      <w:r>
        <w:t>Overview---2NC</w:t>
      </w:r>
    </w:p>
    <w:p w14:paraId="71CDA6B3" w14:textId="77777777" w:rsidR="002A0289" w:rsidRPr="00AA59DF" w:rsidRDefault="002A0289" w:rsidP="002A0289">
      <w:pPr>
        <w:pStyle w:val="Heading4"/>
      </w:pPr>
      <w:r>
        <w:t>The counterplan’s sub-federal approach solves best:</w:t>
      </w:r>
    </w:p>
    <w:p w14:paraId="79811A09" w14:textId="77777777" w:rsidR="002A0289" w:rsidRPr="0058418F" w:rsidRDefault="002A0289" w:rsidP="002A0289">
      <w:pPr>
        <w:pStyle w:val="Heading4"/>
        <w:rPr>
          <w:rFonts w:cs="Times New Roman"/>
        </w:rPr>
      </w:pPr>
      <w:bookmarkStart w:id="2" w:name="_Hlk206221197"/>
      <w:r>
        <w:rPr>
          <w:rFonts w:cs="Times New Roman"/>
        </w:rPr>
        <w:t xml:space="preserve">A---Optimized follow-on. </w:t>
      </w:r>
      <w:r w:rsidRPr="0058418F">
        <w:rPr>
          <w:rFonts w:cs="Times New Roman"/>
        </w:rPr>
        <w:t xml:space="preserve">The FG takes the </w:t>
      </w:r>
      <w:r w:rsidRPr="0058418F">
        <w:rPr>
          <w:rFonts w:cs="Times New Roman"/>
          <w:u w:val="single"/>
        </w:rPr>
        <w:t>best parts</w:t>
      </w:r>
      <w:r w:rsidRPr="0058418F">
        <w:rPr>
          <w:rFonts w:cs="Times New Roman"/>
        </w:rPr>
        <w:t xml:space="preserve"> of state innovation and </w:t>
      </w:r>
      <w:r w:rsidRPr="0058418F">
        <w:rPr>
          <w:rFonts w:cs="Times New Roman"/>
          <w:u w:val="single"/>
        </w:rPr>
        <w:t>follows on</w:t>
      </w:r>
      <w:r w:rsidRPr="0058418F">
        <w:rPr>
          <w:rFonts w:cs="Times New Roman"/>
        </w:rPr>
        <w:t xml:space="preserve"> after proof of concept</w:t>
      </w:r>
    </w:p>
    <w:p w14:paraId="68D0B298" w14:textId="77777777" w:rsidR="002A0289" w:rsidRPr="0058418F" w:rsidRDefault="002A0289" w:rsidP="002A0289">
      <w:r w:rsidRPr="0058418F">
        <w:rPr>
          <w:rStyle w:val="Style13ptBold"/>
        </w:rPr>
        <w:t>Gerstein 20</w:t>
      </w:r>
      <w:r w:rsidRPr="0058418F">
        <w:t xml:space="preserve">, Director of the State and Local Enforcement Project at the Harvard Labor and Worklife Program and is a Senior Fellow at the Economic Policy Institute. She was previously the Labor Bureau Chief in the New York State Attorney General's Office and a Deputy Commissioner in the New York State Department of Labor. A.B., Harvard College; J.D., Harvard Law School (Terri, “STATE AND LOCAL WORKERS' RIGHTS INNOVATIONS: NEW PLAYERS, NEW LAWS, NEW METHODS OF ENFORCEMENT,” 65 St. Louis L.J. 45, Lexis) </w:t>
      </w:r>
    </w:p>
    <w:p w14:paraId="29605DA4" w14:textId="77777777" w:rsidR="002A0289" w:rsidRPr="0058418F" w:rsidRDefault="002A0289" w:rsidP="002A0289">
      <w:pPr>
        <w:rPr>
          <w:sz w:val="16"/>
        </w:rPr>
      </w:pPr>
      <w:r w:rsidRPr="00B84228">
        <w:rPr>
          <w:rStyle w:val="StyleUnderline"/>
          <w:highlight w:val="cyan"/>
        </w:rPr>
        <w:t>State</w:t>
      </w:r>
      <w:r w:rsidRPr="0058418F">
        <w:rPr>
          <w:rStyle w:val="StyleUnderline"/>
        </w:rPr>
        <w:t xml:space="preserve"> and local action has been </w:t>
      </w:r>
      <w:r w:rsidRPr="0058418F">
        <w:rPr>
          <w:rStyle w:val="Emphasis"/>
        </w:rPr>
        <w:t>critical</w:t>
      </w:r>
      <w:r w:rsidRPr="0058418F">
        <w:rPr>
          <w:rStyle w:val="StyleUnderline"/>
        </w:rPr>
        <w:t xml:space="preserve"> for safeguarding </w:t>
      </w:r>
      <w:r w:rsidRPr="00B84228">
        <w:rPr>
          <w:rStyle w:val="StyleUnderline"/>
          <w:highlight w:val="cyan"/>
        </w:rPr>
        <w:t>workers' rights</w:t>
      </w:r>
      <w:r w:rsidRPr="0058418F">
        <w:rPr>
          <w:sz w:val="16"/>
        </w:rPr>
        <w:t xml:space="preserve"> during this challenging time. However, </w:t>
      </w:r>
      <w:r w:rsidRPr="0058418F">
        <w:rPr>
          <w:rStyle w:val="StyleUnderline"/>
        </w:rPr>
        <w:t>this action at the state and local level can and should continue</w:t>
      </w:r>
      <w:r w:rsidRPr="0058418F">
        <w:rPr>
          <w:sz w:val="16"/>
        </w:rPr>
        <w:t xml:space="preserve"> even in light of the Biden administration's welcome pro-worker approach. Sustained and even increased momentum among states and localities is important, for various reasons.</w:t>
      </w:r>
    </w:p>
    <w:p w14:paraId="70F5300C" w14:textId="77777777" w:rsidR="002A0289" w:rsidRDefault="002A0289" w:rsidP="002A0289">
      <w:pPr>
        <w:rPr>
          <w:sz w:val="16"/>
        </w:rPr>
      </w:pPr>
      <w:r w:rsidRPr="0058418F">
        <w:rPr>
          <w:sz w:val="16"/>
        </w:rPr>
        <w:t xml:space="preserve">First, as Justice Brandeis wrote: "It is one of the happy incidents of the federal system that a single courageous state may, if its citizens choose, serve as a laboratory; and try novel social and economic experiments without risk to the  [*89] rest of the country." 221This concept of </w:t>
      </w:r>
      <w:r w:rsidRPr="0058418F">
        <w:rPr>
          <w:rStyle w:val="Emphasis"/>
        </w:rPr>
        <w:t>state</w:t>
      </w:r>
      <w:r w:rsidRPr="0058418F">
        <w:rPr>
          <w:sz w:val="16"/>
        </w:rPr>
        <w:t xml:space="preserve">s (and now localities too) serving as </w:t>
      </w:r>
      <w:r w:rsidRPr="00B84228">
        <w:rPr>
          <w:rStyle w:val="Emphasis"/>
          <w:highlight w:val="cyan"/>
        </w:rPr>
        <w:t>laboratories of democracy</w:t>
      </w:r>
      <w:r w:rsidRPr="0058418F">
        <w:rPr>
          <w:sz w:val="16"/>
        </w:rPr>
        <w:t xml:space="preserve"> </w:t>
      </w:r>
      <w:r w:rsidRPr="0058418F">
        <w:rPr>
          <w:rStyle w:val="StyleUnderline"/>
        </w:rPr>
        <w:t xml:space="preserve">has </w:t>
      </w:r>
      <w:r w:rsidRPr="00B84228">
        <w:rPr>
          <w:rStyle w:val="Emphasis"/>
          <w:highlight w:val="cyan"/>
        </w:rPr>
        <w:t>allow</w:t>
      </w:r>
      <w:r w:rsidRPr="0058418F">
        <w:rPr>
          <w:rStyle w:val="StyleUnderline"/>
        </w:rPr>
        <w:t xml:space="preserve">ed </w:t>
      </w:r>
      <w:r w:rsidRPr="00B84228">
        <w:rPr>
          <w:rStyle w:val="StyleUnderline"/>
          <w:highlight w:val="cyan"/>
        </w:rPr>
        <w:t>experimentation and advancement in</w:t>
      </w:r>
      <w:r w:rsidRPr="0058418F">
        <w:rPr>
          <w:rStyle w:val="StyleUnderline"/>
        </w:rPr>
        <w:t xml:space="preserve"> laws and rights in a number of areas, not least among them </w:t>
      </w:r>
      <w:r w:rsidRPr="00B84228">
        <w:rPr>
          <w:rStyle w:val="Emphasis"/>
          <w:highlight w:val="cyan"/>
        </w:rPr>
        <w:t>worker protection</w:t>
      </w:r>
      <w:r w:rsidRPr="0058418F">
        <w:rPr>
          <w:rStyle w:val="StyleUnderline"/>
        </w:rPr>
        <w:t xml:space="preserve"> laws</w:t>
      </w:r>
      <w:r w:rsidRPr="0058418F">
        <w:rPr>
          <w:sz w:val="16"/>
        </w:rPr>
        <w:t xml:space="preserve">. </w:t>
      </w:r>
      <w:r w:rsidRPr="00B84228">
        <w:rPr>
          <w:rStyle w:val="StyleUnderline"/>
          <w:highlight w:val="cyan"/>
        </w:rPr>
        <w:t>Paid sick days and</w:t>
      </w:r>
      <w:r w:rsidRPr="0058418F">
        <w:rPr>
          <w:rStyle w:val="StyleUnderline"/>
        </w:rPr>
        <w:t xml:space="preserve"> paid </w:t>
      </w:r>
      <w:r w:rsidRPr="00B84228">
        <w:rPr>
          <w:rStyle w:val="StyleUnderline"/>
          <w:highlight w:val="cyan"/>
        </w:rPr>
        <w:t>family leave</w:t>
      </w:r>
      <w:r w:rsidRPr="0058418F">
        <w:rPr>
          <w:rStyle w:val="StyleUnderline"/>
        </w:rPr>
        <w:t xml:space="preserve"> are both examples of this phenomenon: paid sick days began in one city, and paid family and medical leave </w:t>
      </w:r>
      <w:r w:rsidRPr="00B84228">
        <w:rPr>
          <w:rStyle w:val="Emphasis"/>
          <w:highlight w:val="cyan"/>
        </w:rPr>
        <w:t>began in one</w:t>
      </w:r>
      <w:r w:rsidRPr="0058418F">
        <w:rPr>
          <w:rStyle w:val="Emphasis"/>
        </w:rPr>
        <w:t xml:space="preserve"> </w:t>
      </w:r>
      <w:r w:rsidRPr="00B84228">
        <w:rPr>
          <w:rStyle w:val="Emphasis"/>
          <w:highlight w:val="cyan"/>
        </w:rPr>
        <w:t>state</w:t>
      </w:r>
      <w:r w:rsidRPr="0058418F">
        <w:rPr>
          <w:sz w:val="16"/>
        </w:rPr>
        <w:t xml:space="preserve">, </w:t>
      </w:r>
      <w:r w:rsidRPr="00B84228">
        <w:rPr>
          <w:rStyle w:val="StyleUnderline"/>
          <w:highlight w:val="cyan"/>
        </w:rPr>
        <w:t>but</w:t>
      </w:r>
      <w:r w:rsidRPr="0058418F">
        <w:rPr>
          <w:rStyle w:val="StyleUnderline"/>
        </w:rPr>
        <w:t xml:space="preserve"> both have </w:t>
      </w:r>
      <w:r w:rsidRPr="00B84228">
        <w:rPr>
          <w:rStyle w:val="StyleUnderline"/>
          <w:highlight w:val="cyan"/>
        </w:rPr>
        <w:t>now</w:t>
      </w:r>
      <w:r w:rsidRPr="0058418F">
        <w:rPr>
          <w:rStyle w:val="StyleUnderline"/>
        </w:rPr>
        <w:t xml:space="preserve"> grown to </w:t>
      </w:r>
      <w:r w:rsidRPr="00B84228">
        <w:rPr>
          <w:rStyle w:val="StyleUnderline"/>
          <w:highlight w:val="cyan"/>
        </w:rPr>
        <w:t>cover millions</w:t>
      </w:r>
      <w:r w:rsidRPr="0058418F">
        <w:rPr>
          <w:rStyle w:val="StyleUnderline"/>
        </w:rPr>
        <w:t xml:space="preserve"> of workers</w:t>
      </w:r>
      <w:r w:rsidRPr="0058418F">
        <w:rPr>
          <w:sz w:val="16"/>
        </w:rPr>
        <w:t xml:space="preserve"> nationwide in a number of different places. </w:t>
      </w:r>
      <w:r w:rsidRPr="00B84228">
        <w:rPr>
          <w:rStyle w:val="StyleUnderline"/>
          <w:highlight w:val="cyan"/>
        </w:rPr>
        <w:t>With</w:t>
      </w:r>
      <w:r w:rsidRPr="0058418F">
        <w:rPr>
          <w:rStyle w:val="StyleUnderline"/>
        </w:rPr>
        <w:t xml:space="preserve"> years of </w:t>
      </w:r>
      <w:r w:rsidRPr="00B84228">
        <w:rPr>
          <w:rStyle w:val="Emphasis"/>
          <w:highlight w:val="cyan"/>
        </w:rPr>
        <w:t>ev</w:t>
      </w:r>
      <w:r w:rsidRPr="0058418F">
        <w:rPr>
          <w:rStyle w:val="StyleUnderline"/>
        </w:rPr>
        <w:t xml:space="preserve">idence </w:t>
      </w:r>
      <w:r w:rsidRPr="00B84228">
        <w:rPr>
          <w:rStyle w:val="StyleUnderline"/>
          <w:highlight w:val="cyan"/>
        </w:rPr>
        <w:t>from multiple jurisdictions</w:t>
      </w:r>
      <w:r w:rsidRPr="0058418F">
        <w:rPr>
          <w:rStyle w:val="StyleUnderline"/>
        </w:rPr>
        <w:t xml:space="preserve"> </w:t>
      </w:r>
      <w:r w:rsidRPr="00B84228">
        <w:rPr>
          <w:rStyle w:val="StyleUnderline"/>
          <w:highlight w:val="cyan"/>
        </w:rPr>
        <w:t>of</w:t>
      </w:r>
      <w:r w:rsidRPr="0058418F">
        <w:rPr>
          <w:rStyle w:val="StyleUnderline"/>
        </w:rPr>
        <w:t xml:space="preserve"> their </w:t>
      </w:r>
      <w:r w:rsidRPr="00B84228">
        <w:rPr>
          <w:rStyle w:val="StyleUnderline"/>
          <w:highlight w:val="cyan"/>
        </w:rPr>
        <w:t>feasibility</w:t>
      </w:r>
      <w:r w:rsidRPr="0058418F">
        <w:rPr>
          <w:rStyle w:val="StyleUnderline"/>
        </w:rPr>
        <w:t xml:space="preserve">, </w:t>
      </w:r>
      <w:r w:rsidRPr="00B84228">
        <w:rPr>
          <w:rStyle w:val="StyleUnderline"/>
          <w:highlight w:val="cyan"/>
        </w:rPr>
        <w:t>positive impact</w:t>
      </w:r>
      <w:r w:rsidRPr="0058418F">
        <w:rPr>
          <w:rStyle w:val="StyleUnderline"/>
        </w:rPr>
        <w:t xml:space="preserve"> for workers, </w:t>
      </w:r>
      <w:r w:rsidRPr="00B84228">
        <w:rPr>
          <w:rStyle w:val="StyleUnderline"/>
          <w:highlight w:val="cyan"/>
        </w:rPr>
        <w:t>and lack of harm</w:t>
      </w:r>
      <w:r w:rsidRPr="0058418F">
        <w:rPr>
          <w:rStyle w:val="StyleUnderline"/>
        </w:rPr>
        <w:t xml:space="preserve"> to employers</w:t>
      </w:r>
      <w:r w:rsidRPr="0058418F">
        <w:rPr>
          <w:sz w:val="16"/>
        </w:rPr>
        <w:t xml:space="preserve">, 222 </w:t>
      </w:r>
      <w:r w:rsidRPr="00B84228">
        <w:rPr>
          <w:rStyle w:val="StyleUnderline"/>
          <w:highlight w:val="cyan"/>
        </w:rPr>
        <w:t>national consensus has grown that these laws should be passed</w:t>
      </w:r>
      <w:r w:rsidRPr="0058418F">
        <w:rPr>
          <w:rStyle w:val="StyleUnderline"/>
        </w:rPr>
        <w:t xml:space="preserve"> </w:t>
      </w:r>
      <w:r w:rsidRPr="00B84228">
        <w:rPr>
          <w:rStyle w:val="StyleUnderline"/>
          <w:highlight w:val="cyan"/>
        </w:rPr>
        <w:t>at the federal level</w:t>
      </w:r>
      <w:r w:rsidRPr="0058418F">
        <w:rPr>
          <w:sz w:val="16"/>
        </w:rPr>
        <w:t xml:space="preserve">, 223 </w:t>
      </w:r>
      <w:r w:rsidRPr="00B84228">
        <w:rPr>
          <w:rStyle w:val="StyleUnderline"/>
          <w:highlight w:val="cyan"/>
        </w:rPr>
        <w:t>with conservatives agreeing</w:t>
      </w:r>
      <w:r w:rsidRPr="0058418F">
        <w:rPr>
          <w:sz w:val="16"/>
        </w:rPr>
        <w:t xml:space="preserve"> to the concept of at least paid parental leave, even though their proposals are generally lackluster. 224 </w:t>
      </w:r>
      <w:r w:rsidRPr="00B84228">
        <w:rPr>
          <w:rStyle w:val="StyleUnderline"/>
          <w:highlight w:val="cyan"/>
        </w:rPr>
        <w:t>Creativity in state</w:t>
      </w:r>
      <w:r w:rsidRPr="0058418F">
        <w:rPr>
          <w:rStyle w:val="StyleUnderline"/>
        </w:rPr>
        <w:t xml:space="preserve"> </w:t>
      </w:r>
      <w:r w:rsidRPr="00B84228">
        <w:rPr>
          <w:rStyle w:val="StyleUnderline"/>
          <w:highlight w:val="cyan"/>
        </w:rPr>
        <w:t>and local</w:t>
      </w:r>
      <w:r w:rsidRPr="0058418F">
        <w:rPr>
          <w:rStyle w:val="StyleUnderline"/>
        </w:rPr>
        <w:t xml:space="preserve"> worker </w:t>
      </w:r>
      <w:r w:rsidRPr="00B84228">
        <w:rPr>
          <w:rStyle w:val="StyleUnderline"/>
          <w:highlight w:val="cyan"/>
        </w:rPr>
        <w:t>protection</w:t>
      </w:r>
      <w:r w:rsidRPr="0058418F">
        <w:rPr>
          <w:rStyle w:val="StyleUnderline"/>
        </w:rPr>
        <w:t xml:space="preserve"> legislation </w:t>
      </w:r>
      <w:r w:rsidRPr="00B84228">
        <w:rPr>
          <w:rStyle w:val="StyleUnderline"/>
          <w:highlight w:val="cyan"/>
        </w:rPr>
        <w:t>enables</w:t>
      </w:r>
      <w:r w:rsidRPr="0058418F">
        <w:rPr>
          <w:rStyle w:val="StyleUnderline"/>
        </w:rPr>
        <w:t xml:space="preserve"> the development </w:t>
      </w:r>
      <w:r w:rsidRPr="00B84228">
        <w:rPr>
          <w:rStyle w:val="StyleUnderline"/>
          <w:highlight w:val="cyan"/>
        </w:rPr>
        <w:t>of cutting-edge approaches that address new developments</w:t>
      </w:r>
      <w:r w:rsidRPr="0058418F">
        <w:rPr>
          <w:rStyle w:val="StyleUnderline"/>
        </w:rPr>
        <w:t xml:space="preserve"> in workplace challenges, </w:t>
      </w:r>
      <w:r w:rsidRPr="00B84228">
        <w:rPr>
          <w:rStyle w:val="StyleUnderline"/>
          <w:highlight w:val="cyan"/>
        </w:rPr>
        <w:t>including</w:t>
      </w:r>
      <w:r w:rsidRPr="0058418F">
        <w:rPr>
          <w:rStyle w:val="StyleUnderline"/>
        </w:rPr>
        <w:t xml:space="preserve"> those emerging from </w:t>
      </w:r>
      <w:r w:rsidRPr="00B84228">
        <w:rPr>
          <w:rStyle w:val="StyleUnderline"/>
          <w:highlight w:val="cyan"/>
        </w:rPr>
        <w:t>new business models or</w:t>
      </w:r>
      <w:r w:rsidRPr="0058418F">
        <w:rPr>
          <w:rStyle w:val="StyleUnderline"/>
        </w:rPr>
        <w:t xml:space="preserve"> from </w:t>
      </w:r>
      <w:r w:rsidRPr="00B84228">
        <w:rPr>
          <w:rStyle w:val="Emphasis"/>
          <w:highlight w:val="cyan"/>
        </w:rPr>
        <w:t>tech</w:t>
      </w:r>
      <w:r w:rsidRPr="0058418F">
        <w:rPr>
          <w:rStyle w:val="StyleUnderline"/>
        </w:rPr>
        <w:t xml:space="preserve">nological </w:t>
      </w:r>
      <w:r w:rsidRPr="00B84228">
        <w:rPr>
          <w:rStyle w:val="StyleUnderline"/>
          <w:highlight w:val="cyan"/>
        </w:rPr>
        <w:t>changes</w:t>
      </w:r>
      <w:r w:rsidRPr="0058418F">
        <w:rPr>
          <w:sz w:val="16"/>
        </w:rPr>
        <w:t xml:space="preserve">. </w:t>
      </w:r>
      <w:r w:rsidRPr="00B84228">
        <w:rPr>
          <w:rStyle w:val="Emphasis"/>
          <w:highlight w:val="cyan"/>
        </w:rPr>
        <w:t>States and localities</w:t>
      </w:r>
      <w:r w:rsidRPr="0058418F">
        <w:rPr>
          <w:rStyle w:val="Emphasis"/>
        </w:rPr>
        <w:t xml:space="preserve"> can </w:t>
      </w:r>
      <w:r w:rsidRPr="00B84228">
        <w:rPr>
          <w:rStyle w:val="Emphasis"/>
          <w:highlight w:val="cyan"/>
        </w:rPr>
        <w:t>test policies that are not yet within the Overton window of the national conversation</w:t>
      </w:r>
      <w:r w:rsidRPr="0058418F">
        <w:rPr>
          <w:sz w:val="16"/>
        </w:rPr>
        <w:t xml:space="preserve">, on which there is not yet a national consensus. Even in prior eras with worker-friendly leaders at the federal level, </w:t>
      </w:r>
      <w:r w:rsidRPr="00B84228">
        <w:rPr>
          <w:rStyle w:val="Emphasis"/>
          <w:highlight w:val="cyan"/>
        </w:rPr>
        <w:t>states and localities</w:t>
      </w:r>
      <w:r w:rsidRPr="0058418F">
        <w:rPr>
          <w:sz w:val="16"/>
        </w:rPr>
        <w:t xml:space="preserve"> have often </w:t>
      </w:r>
      <w:r w:rsidRPr="00B84228">
        <w:rPr>
          <w:rStyle w:val="Emphasis"/>
          <w:highlight w:val="cyan"/>
        </w:rPr>
        <w:t>take</w:t>
      </w:r>
      <w:r w:rsidRPr="00B84228">
        <w:rPr>
          <w:sz w:val="16"/>
        </w:rPr>
        <w:t>n</w:t>
      </w:r>
      <w:r w:rsidRPr="0058418F">
        <w:rPr>
          <w:sz w:val="16"/>
        </w:rPr>
        <w:t xml:space="preserve"> </w:t>
      </w:r>
      <w:r w:rsidRPr="00B84228">
        <w:rPr>
          <w:rStyle w:val="Emphasis"/>
          <w:highlight w:val="cyan"/>
        </w:rPr>
        <w:t>the lead</w:t>
      </w:r>
      <w:r w:rsidRPr="0058418F">
        <w:rPr>
          <w:rStyle w:val="Emphasis"/>
        </w:rPr>
        <w:t xml:space="preserve"> </w:t>
      </w:r>
      <w:r w:rsidRPr="0058418F">
        <w:rPr>
          <w:sz w:val="16"/>
        </w:rPr>
        <w:t xml:space="preserve">on important workplace and other policy issues, </w:t>
      </w:r>
      <w:r w:rsidRPr="00B84228">
        <w:rPr>
          <w:rStyle w:val="Emphasis"/>
          <w:sz w:val="30"/>
          <w:szCs w:val="30"/>
          <w:highlight w:val="cyan"/>
        </w:rPr>
        <w:t>while the federal government later, with proof of concept, follows</w:t>
      </w:r>
      <w:r w:rsidRPr="0058418F">
        <w:rPr>
          <w:sz w:val="16"/>
        </w:rPr>
        <w:t>. 225</w:t>
      </w:r>
      <w:bookmarkEnd w:id="2"/>
    </w:p>
    <w:p w14:paraId="0941238A" w14:textId="77777777" w:rsidR="002A0289" w:rsidRPr="00BD6DAD" w:rsidRDefault="002A0289" w:rsidP="002A0289">
      <w:pPr>
        <w:pStyle w:val="Heading4"/>
      </w:pPr>
      <w:r>
        <w:t>B---Speed.</w:t>
      </w:r>
    </w:p>
    <w:p w14:paraId="22FD1D42" w14:textId="77777777" w:rsidR="002A0289" w:rsidRPr="0058418F" w:rsidRDefault="002A0289" w:rsidP="002A0289">
      <w:r w:rsidRPr="0058418F">
        <w:rPr>
          <w:rStyle w:val="Style13ptBold"/>
        </w:rPr>
        <w:t>Gerstein 20</w:t>
      </w:r>
      <w:r w:rsidRPr="0058418F">
        <w:t xml:space="preserve">, Director of the State and Local Enforcement Project at the Harvard Labor and Worklife Program and is a Senior Fellow at the Economic Policy Institute. She was previously the Labor Bureau Chief in the New York State Attorney General's Office and a Deputy Commissioner in the New York State Department of Labor. A.B., Harvard College; J.D., Harvard Law School (Terri, “STATE AND LOCAL WORKERS' RIGHTS INNOVATIONS: NEW PLAYERS, NEW LAWS, NEW METHODS OF ENFORCEMENT,” 65 St. Louis L.J. 45, Lexis) </w:t>
      </w:r>
    </w:p>
    <w:p w14:paraId="63582253" w14:textId="77777777" w:rsidR="002A0289" w:rsidRPr="0058418F" w:rsidRDefault="002A0289" w:rsidP="002A0289">
      <w:r w:rsidRPr="009C7C05">
        <w:rPr>
          <w:rStyle w:val="Emphasis"/>
          <w:highlight w:val="cyan"/>
        </w:rPr>
        <w:t>A</w:t>
      </w:r>
      <w:r w:rsidRPr="0058418F">
        <w:rPr>
          <w:rStyle w:val="StyleUnderline"/>
        </w:rPr>
        <w:t xml:space="preserve">nother </w:t>
      </w:r>
      <w:r w:rsidRPr="009C7C05">
        <w:rPr>
          <w:rStyle w:val="StyleUnderline"/>
          <w:highlight w:val="cyan"/>
        </w:rPr>
        <w:t>benefit of state and local</w:t>
      </w:r>
      <w:r w:rsidRPr="009C7C05">
        <w:rPr>
          <w:rStyle w:val="StyleUnderline"/>
        </w:rPr>
        <w:t xml:space="preserve"> involvement in</w:t>
      </w:r>
      <w:r w:rsidRPr="0058418F">
        <w:rPr>
          <w:rStyle w:val="StyleUnderline"/>
        </w:rPr>
        <w:t xml:space="preserve"> </w:t>
      </w:r>
      <w:r w:rsidRPr="009C7C05">
        <w:rPr>
          <w:rStyle w:val="StyleUnderline"/>
          <w:highlight w:val="cyan"/>
        </w:rPr>
        <w:t>workers' rights is</w:t>
      </w:r>
      <w:r w:rsidRPr="0058418F">
        <w:rPr>
          <w:rStyle w:val="StyleUnderline"/>
        </w:rPr>
        <w:t xml:space="preserve"> their </w:t>
      </w:r>
      <w:r w:rsidRPr="009C7C05">
        <w:rPr>
          <w:rStyle w:val="Emphasis"/>
          <w:highlight w:val="cyan"/>
        </w:rPr>
        <w:t>closeness</w:t>
      </w:r>
      <w:r w:rsidRPr="009C7C05">
        <w:rPr>
          <w:rStyle w:val="StyleUnderline"/>
          <w:highlight w:val="cyan"/>
        </w:rPr>
        <w:t xml:space="preserve"> to</w:t>
      </w:r>
      <w:r w:rsidRPr="0058418F">
        <w:rPr>
          <w:rStyle w:val="StyleUnderline"/>
        </w:rPr>
        <w:t xml:space="preserve"> their </w:t>
      </w:r>
      <w:r w:rsidRPr="009C7C05">
        <w:rPr>
          <w:rStyle w:val="StyleUnderline"/>
          <w:highlight w:val="cyan"/>
        </w:rPr>
        <w:t>constituents</w:t>
      </w:r>
      <w:r w:rsidRPr="0058418F">
        <w:rPr>
          <w:rStyle w:val="StyleUnderline"/>
        </w:rPr>
        <w:t>: they can easily partner with local organizations</w:t>
      </w:r>
      <w:r w:rsidRPr="0058418F">
        <w:t xml:space="preserve">  [*90] </w:t>
      </w:r>
      <w:r w:rsidRPr="0058418F">
        <w:rPr>
          <w:rStyle w:val="StyleUnderline"/>
        </w:rPr>
        <w:t>and identify and address problems specific to their workforce and industries</w:t>
      </w:r>
      <w:r w:rsidRPr="0058418F">
        <w:t xml:space="preserve">; </w:t>
      </w:r>
      <w:r w:rsidRPr="009C7C05">
        <w:rPr>
          <w:rStyle w:val="StyleUnderline"/>
          <w:highlight w:val="cyan"/>
        </w:rPr>
        <w:t>they</w:t>
      </w:r>
      <w:r w:rsidRPr="0058418F">
        <w:rPr>
          <w:rStyle w:val="StyleUnderline"/>
        </w:rPr>
        <w:t xml:space="preserve"> can also </w:t>
      </w:r>
      <w:r w:rsidRPr="009C7C05">
        <w:rPr>
          <w:rStyle w:val="StyleUnderline"/>
          <w:highlight w:val="cyan"/>
        </w:rPr>
        <w:t>incorporate enforcement into other</w:t>
      </w:r>
      <w:r w:rsidRPr="0058418F">
        <w:rPr>
          <w:rStyle w:val="StyleUnderline"/>
        </w:rPr>
        <w:t xml:space="preserve"> state and local </w:t>
      </w:r>
      <w:r w:rsidRPr="009C7C05">
        <w:rPr>
          <w:rStyle w:val="StyleUnderline"/>
          <w:highlight w:val="cyan"/>
        </w:rPr>
        <w:t>functions</w:t>
      </w:r>
      <w:r w:rsidRPr="0058418F">
        <w:rPr>
          <w:rStyle w:val="StyleUnderline"/>
        </w:rPr>
        <w:t xml:space="preserve">, </w:t>
      </w:r>
      <w:r w:rsidRPr="009C7C05">
        <w:rPr>
          <w:rStyle w:val="StyleUnderline"/>
          <w:highlight w:val="cyan"/>
        </w:rPr>
        <w:t>like</w:t>
      </w:r>
      <w:r w:rsidRPr="0058418F">
        <w:rPr>
          <w:rStyle w:val="StyleUnderline"/>
        </w:rPr>
        <w:t xml:space="preserve"> granting of </w:t>
      </w:r>
      <w:r w:rsidRPr="009C7C05">
        <w:rPr>
          <w:rStyle w:val="StyleUnderline"/>
          <w:highlight w:val="cyan"/>
        </w:rPr>
        <w:t>licenses</w:t>
      </w:r>
      <w:r w:rsidRPr="0058418F">
        <w:t xml:space="preserve"> (or Santa Clara County's dining out app). </w:t>
      </w:r>
      <w:r w:rsidRPr="009C7C05">
        <w:rPr>
          <w:rStyle w:val="StyleUnderline"/>
          <w:highlight w:val="cyan"/>
        </w:rPr>
        <w:t>States and localities are</w:t>
      </w:r>
      <w:r w:rsidRPr="0058418F">
        <w:t xml:space="preserve"> also often </w:t>
      </w:r>
      <w:r w:rsidRPr="009C7C05">
        <w:rPr>
          <w:rStyle w:val="Emphasis"/>
          <w:highlight w:val="cyan"/>
        </w:rPr>
        <w:t>nimbler</w:t>
      </w:r>
      <w:r w:rsidRPr="0058418F">
        <w:t xml:space="preserve"> </w:t>
      </w:r>
      <w:r w:rsidRPr="009C7C05">
        <w:rPr>
          <w:rStyle w:val="StyleUnderline"/>
          <w:highlight w:val="cyan"/>
        </w:rPr>
        <w:t>than the</w:t>
      </w:r>
      <w:r w:rsidRPr="0058418F">
        <w:rPr>
          <w:rStyle w:val="StyleUnderline"/>
        </w:rPr>
        <w:t xml:space="preserve"> </w:t>
      </w:r>
      <w:r w:rsidRPr="009C7C05">
        <w:rPr>
          <w:rStyle w:val="Emphasis"/>
          <w:highlight w:val="cyan"/>
        </w:rPr>
        <w:t>f</w:t>
      </w:r>
      <w:r w:rsidRPr="0058418F">
        <w:rPr>
          <w:rStyle w:val="StyleUnderline"/>
        </w:rPr>
        <w:t xml:space="preserve">ederal </w:t>
      </w:r>
      <w:r w:rsidRPr="009C7C05">
        <w:rPr>
          <w:rStyle w:val="Emphasis"/>
          <w:highlight w:val="cyan"/>
        </w:rPr>
        <w:t>g</w:t>
      </w:r>
      <w:r w:rsidRPr="0058418F">
        <w:rPr>
          <w:rStyle w:val="StyleUnderline"/>
        </w:rPr>
        <w:t xml:space="preserve">overnment, with the ability to roll out new policies </w:t>
      </w:r>
      <w:r w:rsidRPr="009C7C05">
        <w:rPr>
          <w:rStyle w:val="Emphasis"/>
          <w:highlight w:val="cyan"/>
        </w:rPr>
        <w:t>more quick</w:t>
      </w:r>
      <w:r w:rsidRPr="0058418F">
        <w:rPr>
          <w:rStyle w:val="Emphasis"/>
        </w:rPr>
        <w:t>ly</w:t>
      </w:r>
      <w:r w:rsidRPr="0058418F">
        <w:rPr>
          <w:rStyle w:val="StyleUnderline"/>
        </w:rPr>
        <w:t xml:space="preserve"> </w:t>
      </w:r>
      <w:r w:rsidRPr="009C7C05">
        <w:rPr>
          <w:rStyle w:val="StyleUnderline"/>
          <w:highlight w:val="cyan"/>
        </w:rPr>
        <w:t xml:space="preserve">given the smaller size of government and the smaller regulated community </w:t>
      </w:r>
      <w:r w:rsidRPr="009C7C05">
        <w:rPr>
          <w:rStyle w:val="StyleUnderline"/>
        </w:rPr>
        <w:t>at play</w:t>
      </w:r>
      <w:r w:rsidRPr="0058418F">
        <w:t>.</w:t>
      </w:r>
    </w:p>
    <w:p w14:paraId="4729B094" w14:textId="77777777" w:rsidR="002A0289" w:rsidRPr="0058418F" w:rsidRDefault="002A0289" w:rsidP="002A0289">
      <w:pPr>
        <w:pStyle w:val="Heading4"/>
        <w:rPr>
          <w:rFonts w:cs="Times New Roman"/>
        </w:rPr>
      </w:pPr>
      <w:bookmarkStart w:id="3" w:name="_Hlk206221911"/>
      <w:r>
        <w:rPr>
          <w:rFonts w:cs="Times New Roman"/>
        </w:rPr>
        <w:t>C---Legal victories---they’re more likely at the state level</w:t>
      </w:r>
    </w:p>
    <w:p w14:paraId="25680338" w14:textId="77777777" w:rsidR="002A0289" w:rsidRPr="0058418F" w:rsidRDefault="002A0289" w:rsidP="002A0289">
      <w:r w:rsidRPr="0058418F">
        <w:rPr>
          <w:rStyle w:val="Style13ptBold"/>
        </w:rPr>
        <w:t>Gerstein 20</w:t>
      </w:r>
      <w:r w:rsidRPr="0058418F">
        <w:t xml:space="preserve">, Director of the State and Local Enforcement Project at the Harvard Labor and Worklife Program and is a Senior Fellow at the Economic Policy Institute. She was previously the Labor Bureau Chief in the New York State Attorney General's Office and a Deputy Commissioner in the New York State Department of Labor. A.B., Harvard College; J.D., Harvard Law School (Terri, “STATE AND LOCAL WORKERS' RIGHTS INNOVATIONS: NEW PLAYERS, NEW LAWS, NEW METHODS OF ENFORCEMENT,” 65 St. Louis L.J. 45, Lexis) </w:t>
      </w:r>
    </w:p>
    <w:p w14:paraId="225052F0" w14:textId="77777777" w:rsidR="002A0289" w:rsidRPr="0058418F" w:rsidRDefault="002A0289" w:rsidP="002A0289">
      <w:pPr>
        <w:rPr>
          <w:sz w:val="16"/>
        </w:rPr>
      </w:pPr>
      <w:r w:rsidRPr="0058418F">
        <w:rPr>
          <w:sz w:val="16"/>
        </w:rPr>
        <w:t xml:space="preserve">In addition, trends like the growth of forced arbitration and </w:t>
      </w:r>
      <w:r w:rsidRPr="009C7C05">
        <w:rPr>
          <w:rStyle w:val="Emphasis"/>
          <w:highlight w:val="cyan"/>
        </w:rPr>
        <w:t>increasingly conservative federal courts</w:t>
      </w:r>
      <w:r w:rsidRPr="009C7C05">
        <w:rPr>
          <w:rStyle w:val="StyleUnderline"/>
          <w:highlight w:val="cyan"/>
        </w:rPr>
        <w:t xml:space="preserve"> call for</w:t>
      </w:r>
      <w:r w:rsidRPr="0058418F">
        <w:rPr>
          <w:rStyle w:val="StyleUnderline"/>
        </w:rPr>
        <w:t xml:space="preserve"> a continued focus on </w:t>
      </w:r>
      <w:r w:rsidRPr="009C7C05">
        <w:rPr>
          <w:rStyle w:val="Emphasis"/>
          <w:highlight w:val="cyan"/>
        </w:rPr>
        <w:t>state and local</w:t>
      </w:r>
      <w:r w:rsidRPr="0058418F">
        <w:rPr>
          <w:sz w:val="16"/>
        </w:rPr>
        <w:t xml:space="preserve"> </w:t>
      </w:r>
      <w:r w:rsidRPr="009C7C05">
        <w:rPr>
          <w:rStyle w:val="StyleUnderline"/>
          <w:highlight w:val="cyan"/>
        </w:rPr>
        <w:t>action</w:t>
      </w:r>
      <w:r w:rsidRPr="0058418F">
        <w:rPr>
          <w:sz w:val="16"/>
        </w:rPr>
        <w:t xml:space="preserve">. </w:t>
      </w:r>
      <w:r w:rsidRPr="009C7C05">
        <w:rPr>
          <w:rStyle w:val="StyleUnderline"/>
          <w:highlight w:val="cyan"/>
        </w:rPr>
        <w:t>Forced arbitration clauses prevent workers from being able to bring lawsuits</w:t>
      </w:r>
      <w:r w:rsidRPr="0058418F">
        <w:rPr>
          <w:rStyle w:val="StyleUnderline"/>
        </w:rPr>
        <w:t xml:space="preserve"> in court; </w:t>
      </w:r>
      <w:r w:rsidRPr="009C7C05">
        <w:rPr>
          <w:rStyle w:val="StyleUnderline"/>
          <w:highlight w:val="cyan"/>
        </w:rPr>
        <w:t>they are often coupled with class waivers</w:t>
      </w:r>
      <w:r w:rsidRPr="0058418F">
        <w:rPr>
          <w:rStyle w:val="StyleUnderline"/>
        </w:rPr>
        <w:t>, which prohibit employees from joining together to bring a class action</w:t>
      </w:r>
      <w:r w:rsidRPr="0058418F">
        <w:rPr>
          <w:sz w:val="16"/>
        </w:rPr>
        <w:t>. An estimated fifty-six percent of workers are currently covered by forced arbitration, 226 and that number is predicted to increase to over eighty percent by 2024. 227 This coverage is greatly facilitated by the Supreme Court's decision in Epic Systems v. Lewis, which held that class waivers accompanying arbitration provisions do not violate the National Labor Relations Act's right to collective action. 228 The proliferation of arbitration means a significant diminishment of private litigation, 229a longtime essential pillar of our employment rights enforcement system. This situation will not be fully resolved unless and until federal legislation is passed to prohibit forced arbitration at work. 230 In the meantime, forced arbitration places even more responsibility on, and creates more need for, all government enforcement agencies - federal, state, and local - to vindicate workers' rights and ensure employer compliance with workplace laws.</w:t>
      </w:r>
    </w:p>
    <w:p w14:paraId="7E8A819F" w14:textId="77777777" w:rsidR="002A0289" w:rsidRPr="0058418F" w:rsidRDefault="002A0289" w:rsidP="002A0289">
      <w:pPr>
        <w:rPr>
          <w:sz w:val="16"/>
        </w:rPr>
      </w:pPr>
      <w:r w:rsidRPr="0058418F">
        <w:rPr>
          <w:sz w:val="16"/>
        </w:rPr>
        <w:t xml:space="preserve"> [*91] In addition, </w:t>
      </w:r>
      <w:r w:rsidRPr="009C7C05">
        <w:rPr>
          <w:rStyle w:val="StyleUnderline"/>
          <w:highlight w:val="cyan"/>
        </w:rPr>
        <w:t>the composition of the federal courts after</w:t>
      </w:r>
      <w:r w:rsidRPr="0058418F">
        <w:rPr>
          <w:rStyle w:val="StyleUnderline"/>
        </w:rPr>
        <w:t xml:space="preserve"> confirmation of over 225 </w:t>
      </w:r>
      <w:r w:rsidRPr="009C7C05">
        <w:rPr>
          <w:rStyle w:val="Emphasis"/>
          <w:highlight w:val="cyan"/>
        </w:rPr>
        <w:t>Trump</w:t>
      </w:r>
      <w:r w:rsidRPr="0058418F">
        <w:rPr>
          <w:rStyle w:val="StyleUnderline"/>
        </w:rPr>
        <w:t xml:space="preserve">-appointed federal </w:t>
      </w:r>
      <w:r w:rsidRPr="009C7C05">
        <w:rPr>
          <w:rStyle w:val="StyleUnderline"/>
          <w:highlight w:val="cyan"/>
        </w:rPr>
        <w:t>judges</w:t>
      </w:r>
      <w:r w:rsidRPr="0058418F">
        <w:rPr>
          <w:sz w:val="16"/>
        </w:rPr>
        <w:t xml:space="preserve"> </w:t>
      </w:r>
      <w:r w:rsidRPr="009C7C05">
        <w:t>231</w:t>
      </w:r>
      <w:r>
        <w:rPr>
          <w:rStyle w:val="StyleUnderline"/>
        </w:rPr>
        <w:t xml:space="preserve"> </w:t>
      </w:r>
      <w:r w:rsidRPr="009C7C05">
        <w:rPr>
          <w:rStyle w:val="StyleUnderline"/>
          <w:highlight w:val="cyan"/>
        </w:rPr>
        <w:t>means</w:t>
      </w:r>
      <w:r w:rsidRPr="0058418F">
        <w:rPr>
          <w:rStyle w:val="StyleUnderline"/>
        </w:rPr>
        <w:t xml:space="preserve"> that </w:t>
      </w:r>
      <w:r w:rsidRPr="009C7C05">
        <w:rPr>
          <w:rStyle w:val="StyleUnderline"/>
          <w:highlight w:val="cyan"/>
        </w:rPr>
        <w:t>state courts</w:t>
      </w:r>
      <w:r w:rsidRPr="0058418F">
        <w:rPr>
          <w:rStyle w:val="StyleUnderline"/>
        </w:rPr>
        <w:t xml:space="preserve"> may </w:t>
      </w:r>
      <w:r w:rsidRPr="009C7C05">
        <w:rPr>
          <w:rStyle w:val="StyleUnderline"/>
          <w:highlight w:val="cyan"/>
        </w:rPr>
        <w:t>become</w:t>
      </w:r>
      <w:r w:rsidRPr="0058418F">
        <w:rPr>
          <w:rStyle w:val="StyleUnderline"/>
        </w:rPr>
        <w:t xml:space="preserve"> a </w:t>
      </w:r>
      <w:r w:rsidRPr="009C7C05">
        <w:rPr>
          <w:rStyle w:val="Emphasis"/>
          <w:highlight w:val="cyan"/>
        </w:rPr>
        <w:t>far more promising venue</w:t>
      </w:r>
      <w:r w:rsidRPr="009C7C05">
        <w:rPr>
          <w:rStyle w:val="StyleUnderline"/>
          <w:highlight w:val="cyan"/>
        </w:rPr>
        <w:t xml:space="preserve"> for worker claims</w:t>
      </w:r>
      <w:r w:rsidRPr="0058418F">
        <w:rPr>
          <w:rStyle w:val="StyleUnderline"/>
        </w:rPr>
        <w:t xml:space="preserve"> in many jurisdictions</w:t>
      </w:r>
      <w:r w:rsidRPr="0058418F">
        <w:rPr>
          <w:sz w:val="16"/>
        </w:rPr>
        <w:t>. 232</w:t>
      </w:r>
    </w:p>
    <w:bookmarkEnd w:id="3"/>
    <w:p w14:paraId="229BB90F" w14:textId="77777777" w:rsidR="002A0289" w:rsidRPr="0058418F" w:rsidRDefault="002A0289" w:rsidP="002A0289">
      <w:pPr>
        <w:rPr>
          <w:sz w:val="16"/>
        </w:rPr>
      </w:pPr>
    </w:p>
    <w:p w14:paraId="4B173782" w14:textId="77777777" w:rsidR="002A0289" w:rsidRDefault="002A0289" w:rsidP="002A0289"/>
    <w:p w14:paraId="54B965DE" w14:textId="77777777" w:rsidR="002A0289" w:rsidRDefault="002A0289" w:rsidP="002A0289">
      <w:pPr>
        <w:pStyle w:val="Heading3"/>
      </w:pPr>
      <w:r>
        <w:t xml:space="preserve">AT Do Both / Plan + “Ban Existing” </w:t>
      </w:r>
    </w:p>
    <w:p w14:paraId="064A53F5" w14:textId="77777777" w:rsidR="002A0289" w:rsidRDefault="002A0289" w:rsidP="002A0289">
      <w:pPr>
        <w:pStyle w:val="Heading4"/>
      </w:pPr>
      <w:r>
        <w:t xml:space="preserve">Maintenance of </w:t>
      </w:r>
      <w:r w:rsidRPr="00436AC7">
        <w:rPr>
          <w:u w:val="single"/>
        </w:rPr>
        <w:t>federal rights</w:t>
      </w:r>
      <w:r>
        <w:t xml:space="preserve"> will be interpreted </w:t>
      </w:r>
      <w:r w:rsidRPr="00436AC7">
        <w:rPr>
          <w:u w:val="single"/>
        </w:rPr>
        <w:t>broadly</w:t>
      </w:r>
      <w:r>
        <w:t xml:space="preserve"> to pre-empt state protections</w:t>
      </w:r>
    </w:p>
    <w:p w14:paraId="6C839E84" w14:textId="77777777" w:rsidR="002A0289" w:rsidRDefault="002A0289" w:rsidP="002A0289">
      <w:r w:rsidRPr="00436AC7">
        <w:rPr>
          <w:rStyle w:val="Style13ptBold"/>
        </w:rPr>
        <w:t>Harris 25</w:t>
      </w:r>
      <w:r>
        <w:t>, Burnes Center for Social Change Senior Fellow (Seth, et al, “Power At Work Blogcast #96: Would workers have more power without the NLRA and NLRB?,” https://www.youtube.com/watch?v=TKDIOjOzHjU&amp;t=1s&amp;ab_channel=TheBurnesCenterforSocialChange, Transcribed by YouTube and Brett Bricker)</w:t>
      </w:r>
    </w:p>
    <w:p w14:paraId="106516DB" w14:textId="77777777" w:rsidR="002A0289" w:rsidRPr="00436AC7" w:rsidRDefault="002A0289" w:rsidP="002A0289">
      <w:pPr>
        <w:rPr>
          <w:sz w:val="16"/>
        </w:rPr>
      </w:pPr>
      <w:r w:rsidRPr="00436AC7">
        <w:rPr>
          <w:sz w:val="16"/>
        </w:rPr>
        <w:t xml:space="preserve">Labor law scholars and activists and policy makers have been watching the decline of the NL for at least three decades, and we have been watching this sinking ship sink for quite a while, and up until now, the instinct of labor reformers was to try and reform the national declarations act and try to pass things through Congress and try to protect and then kind of then kind of beef up, if possible, the National Labor Relations Board, and that was the main trajectory that we thought was possible with regard to private sector labor governance. </w:t>
      </w:r>
      <w:r w:rsidRPr="00284D36">
        <w:rPr>
          <w:rStyle w:val="StyleUnderline"/>
        </w:rPr>
        <w:t>We</w:t>
      </w:r>
      <w:r w:rsidRPr="00436AC7">
        <w:rPr>
          <w:sz w:val="16"/>
        </w:rPr>
        <w:t xml:space="preserve"> now </w:t>
      </w:r>
      <w:r w:rsidRPr="00284D36">
        <w:rPr>
          <w:rStyle w:val="StyleUnderline"/>
        </w:rPr>
        <w:t>face a</w:t>
      </w:r>
      <w:r w:rsidRPr="00436AC7">
        <w:rPr>
          <w:sz w:val="16"/>
        </w:rPr>
        <w:t xml:space="preserve">nother </w:t>
      </w:r>
      <w:r w:rsidRPr="00284D36">
        <w:rPr>
          <w:rStyle w:val="StyleUnderline"/>
        </w:rPr>
        <w:t>juncture</w:t>
      </w:r>
      <w:r w:rsidRPr="00436AC7">
        <w:rPr>
          <w:sz w:val="16"/>
        </w:rPr>
        <w:t xml:space="preserve"> </w:t>
      </w:r>
      <w:r w:rsidRPr="00284D36">
        <w:rPr>
          <w:rStyle w:val="StyleUnderline"/>
        </w:rPr>
        <w:t>in</w:t>
      </w:r>
      <w:r w:rsidRPr="00436AC7">
        <w:rPr>
          <w:sz w:val="16"/>
        </w:rPr>
        <w:t xml:space="preserve"> this decades long crusade to do something about private sector </w:t>
      </w:r>
      <w:r w:rsidRPr="00284D36">
        <w:rPr>
          <w:rStyle w:val="StyleUnderline"/>
        </w:rPr>
        <w:t>labor governance</w:t>
      </w:r>
      <w:r w:rsidRPr="00436AC7">
        <w:rPr>
          <w:sz w:val="16"/>
        </w:rPr>
        <w:t xml:space="preserve">, and I think that </w:t>
      </w:r>
      <w:r w:rsidRPr="00284D36">
        <w:rPr>
          <w:rStyle w:val="StyleUnderline"/>
        </w:rPr>
        <w:t>we need to think about alternatives to</w:t>
      </w:r>
      <w:r w:rsidRPr="00436AC7">
        <w:rPr>
          <w:sz w:val="16"/>
        </w:rPr>
        <w:t xml:space="preserve"> reforming the NLRA and protecting the </w:t>
      </w:r>
      <w:r w:rsidRPr="00284D36">
        <w:rPr>
          <w:rStyle w:val="StyleUnderline"/>
        </w:rPr>
        <w:t>national negotiations</w:t>
      </w:r>
      <w:r w:rsidRPr="00436AC7">
        <w:rPr>
          <w:sz w:val="16"/>
        </w:rPr>
        <w:t xml:space="preserve"> board, and </w:t>
      </w:r>
      <w:r w:rsidRPr="00284D36">
        <w:rPr>
          <w:rStyle w:val="StyleUnderline"/>
        </w:rPr>
        <w:t>the</w:t>
      </w:r>
      <w:r w:rsidRPr="00436AC7">
        <w:rPr>
          <w:sz w:val="16"/>
        </w:rPr>
        <w:t xml:space="preserve"> one </w:t>
      </w:r>
      <w:r w:rsidRPr="00284D36">
        <w:rPr>
          <w:rStyle w:val="StyleUnderline"/>
        </w:rPr>
        <w:t>alternative</w:t>
      </w:r>
      <w:r w:rsidRPr="00436AC7">
        <w:rPr>
          <w:sz w:val="16"/>
        </w:rPr>
        <w:t xml:space="preserve"> which is out there </w:t>
      </w:r>
      <w:r w:rsidRPr="00284D36">
        <w:rPr>
          <w:rStyle w:val="StyleUnderline"/>
        </w:rPr>
        <w:t>is using state laws and state agencies to do private sector labor governance</w:t>
      </w:r>
      <w:r w:rsidRPr="00436AC7">
        <w:rPr>
          <w:sz w:val="16"/>
        </w:rPr>
        <w:t>. It</w:t>
      </w:r>
      <w:r w:rsidRPr="00284D36">
        <w:rPr>
          <w:rStyle w:val="StyleUnderline"/>
        </w:rPr>
        <w:t>'s not obvious that we have to choose</w:t>
      </w:r>
      <w:r w:rsidRPr="00436AC7">
        <w:rPr>
          <w:sz w:val="16"/>
        </w:rPr>
        <w:t xml:space="preserve"> federal law or state law, </w:t>
      </w:r>
      <w:r w:rsidRPr="00284D36">
        <w:rPr>
          <w:rStyle w:val="Emphasis"/>
        </w:rPr>
        <w:t xml:space="preserve">but </w:t>
      </w:r>
      <w:r w:rsidRPr="00AC2D24">
        <w:rPr>
          <w:rStyle w:val="Emphasis"/>
          <w:highlight w:val="cyan"/>
        </w:rPr>
        <w:t>the way</w:t>
      </w:r>
      <w:r w:rsidRPr="00284D36">
        <w:rPr>
          <w:rStyle w:val="Emphasis"/>
        </w:rPr>
        <w:t xml:space="preserve"> that </w:t>
      </w:r>
      <w:r w:rsidRPr="00AC2D24">
        <w:rPr>
          <w:rStyle w:val="Emphasis"/>
          <w:highlight w:val="cyan"/>
        </w:rPr>
        <w:t>preemption</w:t>
      </w:r>
      <w:r w:rsidRPr="00284D36">
        <w:rPr>
          <w:rStyle w:val="Emphasis"/>
        </w:rPr>
        <w:t xml:space="preserve"> doctrine</w:t>
      </w:r>
      <w:r w:rsidRPr="00436AC7">
        <w:rPr>
          <w:sz w:val="16"/>
        </w:rPr>
        <w:t xml:space="preserve">, not statutory law, has been </w:t>
      </w:r>
      <w:r w:rsidRPr="00AC2D24">
        <w:rPr>
          <w:rStyle w:val="Emphasis"/>
          <w:highlight w:val="cyan"/>
        </w:rPr>
        <w:t>developed</w:t>
      </w:r>
      <w:r w:rsidRPr="00284D36">
        <w:rPr>
          <w:rStyle w:val="Emphasis"/>
        </w:rPr>
        <w:t xml:space="preserve"> </w:t>
      </w:r>
      <w:r w:rsidRPr="00AC2D24">
        <w:rPr>
          <w:rStyle w:val="Emphasis"/>
          <w:highlight w:val="cyan"/>
        </w:rPr>
        <w:t>is that we</w:t>
      </w:r>
      <w:r w:rsidRPr="00436AC7">
        <w:rPr>
          <w:sz w:val="16"/>
        </w:rPr>
        <w:t xml:space="preserve"> supposedly </w:t>
      </w:r>
      <w:r w:rsidRPr="00AC2D24">
        <w:rPr>
          <w:rStyle w:val="Emphasis"/>
          <w:highlight w:val="cyan"/>
        </w:rPr>
        <w:t>have to choose</w:t>
      </w:r>
      <w:r w:rsidRPr="00436AC7">
        <w:rPr>
          <w:sz w:val="16"/>
        </w:rPr>
        <w:t xml:space="preserve"> and what I do in my working paper and blog post is offer some paths to state regulation of private sector labor governments, because I want to kind of open up our imagination to what is possible. And what I find, what I found is that 19 states currently have on the books private sector labor rights for workers, which means the equivalent of Section seven rights to organize collectively bargain and act concertedly. They also have their own definitions of unfair labor practices, again mimicking the federal labor law, and they also have an agency and a dispute resolution procedure for resolving issues, and that was the state of the draft that they sent, that I posted, that I heard about private blog after that, I also found that 14 other states recognize the rights of private sector workers to organize and bargain collectively as a public policy. So a total of 33 states have private sector labor rights, and they're not perfect. They're not they would not solve all of our problems. They would not solve all of the problems that the labor was unable to solve. But it's something, and when workers, Policy Advocates and organizers are trying to find ideas about what can we do now in lieu of this sinking ship, I think that going to states and to the local level might be the way to go, or a way to go, and that's the possibility that I want to raise this paper to claim that we might not necessarily see the NLRA dead by the end of the Trump administration, but what I hope To see gone is this fixation on the federal level as the only source of power for private sector workers, which I think has proved to be a devastating strategy for labor in the US. And so that's the paper, and that's the intervention. Does that make sense. </w:t>
      </w:r>
    </w:p>
    <w:p w14:paraId="112A8E6D" w14:textId="77777777" w:rsidR="002A0289" w:rsidRPr="00436AC7" w:rsidRDefault="002A0289" w:rsidP="002A0289">
      <w:pPr>
        <w:rPr>
          <w:sz w:val="16"/>
        </w:rPr>
      </w:pPr>
      <w:r w:rsidRPr="00436AC7">
        <w:rPr>
          <w:sz w:val="16"/>
        </w:rPr>
        <w:t xml:space="preserve">It makes perfect sense. I just want to clarify one point for our audience, because preemption is something labor lawyers talk about all the time, but it's not necessarily obvious to to ordinary people, people who are not read in on these kinds of things. So </w:t>
      </w:r>
      <w:r w:rsidRPr="00284D36">
        <w:rPr>
          <w:rStyle w:val="StyleUnderline"/>
        </w:rPr>
        <w:t xml:space="preserve">preemption means that </w:t>
      </w:r>
      <w:r w:rsidRPr="00AC2D24">
        <w:rPr>
          <w:rStyle w:val="StyleUnderline"/>
          <w:highlight w:val="cyan"/>
        </w:rPr>
        <w:t>federal</w:t>
      </w:r>
      <w:r w:rsidRPr="00284D36">
        <w:rPr>
          <w:rStyle w:val="StyleUnderline"/>
        </w:rPr>
        <w:t xml:space="preserve"> labor </w:t>
      </w:r>
      <w:r w:rsidRPr="00AC2D24">
        <w:rPr>
          <w:rStyle w:val="StyleUnderline"/>
          <w:highlight w:val="cyan"/>
        </w:rPr>
        <w:t>law</w:t>
      </w:r>
      <w:r w:rsidRPr="00284D36">
        <w:rPr>
          <w:rStyle w:val="StyleUnderline"/>
        </w:rPr>
        <w:t xml:space="preserve"> </w:t>
      </w:r>
      <w:r w:rsidRPr="00AC2D24">
        <w:rPr>
          <w:rStyle w:val="StyleUnderline"/>
          <w:highlight w:val="cyan"/>
        </w:rPr>
        <w:t>governs to the</w:t>
      </w:r>
      <w:r w:rsidRPr="00AC2D24">
        <w:rPr>
          <w:sz w:val="16"/>
          <w:highlight w:val="cyan"/>
        </w:rPr>
        <w:t xml:space="preserve"> </w:t>
      </w:r>
      <w:r w:rsidRPr="00AC2D24">
        <w:rPr>
          <w:rStyle w:val="Emphasis"/>
          <w:highlight w:val="cyan"/>
        </w:rPr>
        <w:t>exclusion</w:t>
      </w:r>
      <w:r w:rsidRPr="00AC2D24">
        <w:rPr>
          <w:sz w:val="16"/>
          <w:highlight w:val="cyan"/>
        </w:rPr>
        <w:t xml:space="preserve"> </w:t>
      </w:r>
      <w:r w:rsidRPr="00AC2D24">
        <w:rPr>
          <w:rStyle w:val="StyleUnderline"/>
          <w:highlight w:val="cyan"/>
        </w:rPr>
        <w:t>of state</w:t>
      </w:r>
      <w:r w:rsidRPr="00284D36">
        <w:rPr>
          <w:rStyle w:val="StyleUnderline"/>
        </w:rPr>
        <w:t xml:space="preserve"> </w:t>
      </w:r>
      <w:r w:rsidRPr="00AC2D24">
        <w:rPr>
          <w:rStyle w:val="StyleUnderline"/>
          <w:highlight w:val="cyan"/>
        </w:rPr>
        <w:t>laws</w:t>
      </w:r>
      <w:r w:rsidRPr="00436AC7">
        <w:rPr>
          <w:sz w:val="16"/>
        </w:rPr>
        <w:t xml:space="preserve">. So those </w:t>
      </w:r>
      <w:r w:rsidRPr="00284D36">
        <w:rPr>
          <w:rStyle w:val="StyleUnderline"/>
        </w:rPr>
        <w:t xml:space="preserve">state laws apply </w:t>
      </w:r>
      <w:r w:rsidRPr="00284D36">
        <w:rPr>
          <w:rStyle w:val="Emphasis"/>
        </w:rPr>
        <w:t>only</w:t>
      </w:r>
      <w:r w:rsidRPr="00284D36">
        <w:rPr>
          <w:rStyle w:val="StyleUnderline"/>
        </w:rPr>
        <w:t xml:space="preserve"> where federal law </w:t>
      </w:r>
      <w:r w:rsidRPr="00284D36">
        <w:rPr>
          <w:rStyle w:val="Emphasis"/>
        </w:rPr>
        <w:t>does not</w:t>
      </w:r>
      <w:r w:rsidRPr="00436AC7">
        <w:rPr>
          <w:sz w:val="16"/>
        </w:rPr>
        <w:t xml:space="preserve"> right now, right so only to the very small number of workers who are not covered, or, I should say, the very small number of employees who are not covered by federal labor law. And so that means that we have these state laws in place, but other than in a very limited number of circumstances, they don't really operate right now. Is that fair? </w:t>
      </w:r>
    </w:p>
    <w:p w14:paraId="28A6AE49" w14:textId="77777777" w:rsidR="002A0289" w:rsidRDefault="002A0289" w:rsidP="002A0289">
      <w:pPr>
        <w:rPr>
          <w:sz w:val="16"/>
        </w:rPr>
      </w:pPr>
      <w:r w:rsidRPr="00436AC7">
        <w:rPr>
          <w:sz w:val="16"/>
        </w:rPr>
        <w:t xml:space="preserve">It is fair. </w:t>
      </w:r>
      <w:r w:rsidRPr="00AC2D24">
        <w:rPr>
          <w:rStyle w:val="Emphasis"/>
          <w:highlight w:val="cyan"/>
        </w:rPr>
        <w:t>NLRA preemption is extremely broad</w:t>
      </w:r>
      <w:r w:rsidRPr="00436AC7">
        <w:rPr>
          <w:sz w:val="16"/>
        </w:rPr>
        <w:t xml:space="preserve"> in the landscape of federal preemptions, </w:t>
      </w:r>
      <w:r w:rsidRPr="00AC2D24">
        <w:rPr>
          <w:rStyle w:val="Emphasis"/>
          <w:highlight w:val="cyan"/>
        </w:rPr>
        <w:t>it's completely court made</w:t>
      </w:r>
      <w:r w:rsidRPr="00436AC7">
        <w:rPr>
          <w:sz w:val="16"/>
        </w:rPr>
        <w:t xml:space="preserve">. It's not in the text of the NRA, that kind of pension, the preemption of state level governance is not in the text of the NRA, but Supreme Court created over the 60s and 70s, and basically </w:t>
      </w:r>
      <w:r w:rsidRPr="00284D36">
        <w:rPr>
          <w:rStyle w:val="StyleUnderline"/>
        </w:rPr>
        <w:t>it says</w:t>
      </w:r>
      <w:r w:rsidRPr="00436AC7">
        <w:rPr>
          <w:sz w:val="16"/>
        </w:rPr>
        <w:t xml:space="preserve"> that </w:t>
      </w:r>
      <w:r w:rsidRPr="00AC2D24">
        <w:rPr>
          <w:rStyle w:val="StyleUnderline"/>
          <w:highlight w:val="cyan"/>
        </w:rPr>
        <w:t>local</w:t>
      </w:r>
      <w:r w:rsidRPr="00436AC7">
        <w:rPr>
          <w:sz w:val="16"/>
        </w:rPr>
        <w:t xml:space="preserve"> governments </w:t>
      </w:r>
      <w:r w:rsidRPr="00AC2D24">
        <w:rPr>
          <w:rStyle w:val="StyleUnderline"/>
          <w:highlight w:val="cyan"/>
        </w:rPr>
        <w:t>and states</w:t>
      </w:r>
      <w:r w:rsidRPr="00284D36">
        <w:rPr>
          <w:rStyle w:val="StyleUnderline"/>
        </w:rPr>
        <w:t xml:space="preserve"> </w:t>
      </w:r>
      <w:r w:rsidRPr="00AC2D24">
        <w:rPr>
          <w:rStyle w:val="StyleUnderline"/>
          <w:highlight w:val="cyan"/>
        </w:rPr>
        <w:t>cannot</w:t>
      </w:r>
      <w:r w:rsidRPr="00284D36">
        <w:rPr>
          <w:rStyle w:val="StyleUnderline"/>
        </w:rPr>
        <w:t xml:space="preserve"> </w:t>
      </w:r>
      <w:r w:rsidRPr="00AC2D24">
        <w:rPr>
          <w:rStyle w:val="StyleUnderline"/>
          <w:highlight w:val="cyan"/>
        </w:rPr>
        <w:t>regulate</w:t>
      </w:r>
      <w:r w:rsidRPr="00284D36">
        <w:rPr>
          <w:rStyle w:val="StyleUnderline"/>
        </w:rPr>
        <w:t xml:space="preserve"> </w:t>
      </w:r>
      <w:r w:rsidRPr="00AC2D24">
        <w:rPr>
          <w:rStyle w:val="StyleUnderline"/>
          <w:highlight w:val="cyan"/>
        </w:rPr>
        <w:t>labor</w:t>
      </w:r>
      <w:r w:rsidRPr="00284D36">
        <w:rPr>
          <w:rStyle w:val="StyleUnderline"/>
        </w:rPr>
        <w:t xml:space="preserve"> activities </w:t>
      </w:r>
      <w:r w:rsidRPr="00AC2D24">
        <w:rPr>
          <w:rStyle w:val="StyleUnderline"/>
          <w:highlight w:val="cyan"/>
        </w:rPr>
        <w:t>that</w:t>
      </w:r>
      <w:r w:rsidRPr="00284D36">
        <w:rPr>
          <w:rStyle w:val="StyleUnderline"/>
        </w:rPr>
        <w:t xml:space="preserve"> </w:t>
      </w:r>
      <w:r w:rsidRPr="00AC2D24">
        <w:rPr>
          <w:rStyle w:val="StyleUnderline"/>
          <w:highlight w:val="cyan"/>
        </w:rPr>
        <w:t>are</w:t>
      </w:r>
      <w:r w:rsidRPr="00436AC7">
        <w:rPr>
          <w:sz w:val="16"/>
        </w:rPr>
        <w:t xml:space="preserve"> arguably </w:t>
      </w:r>
      <w:r w:rsidRPr="00AC2D24">
        <w:rPr>
          <w:rStyle w:val="Emphasis"/>
          <w:highlight w:val="cyan"/>
        </w:rPr>
        <w:t>covered</w:t>
      </w:r>
      <w:r w:rsidRPr="00436AC7">
        <w:rPr>
          <w:sz w:val="16"/>
        </w:rPr>
        <w:t xml:space="preserve"> or prohibited by The National Labor Relations Act or even stuff that Congress meant to be excluded from any and all regulations. So even if you are excluded from the National Labor Relations Act, labor law of reemphasion might still grab a hold of you, and it's not obvious. I do have to say that there is a fair amount of workers who are excluded from the National Labor Relations Act, which we know that labor apprehension does not reach. So independent contracts, agricultural workers, public sector workers, employees of small employers and kind of the list go on and on, which for them, those state laws are the only possible so Basically, </w:t>
      </w:r>
      <w:r w:rsidRPr="00284D36">
        <w:rPr>
          <w:rStyle w:val="StyleUnderline"/>
        </w:rPr>
        <w:t>we have a completely court made  preemption regime</w:t>
      </w:r>
      <w:r w:rsidRPr="00436AC7">
        <w:rPr>
          <w:sz w:val="16"/>
        </w:rPr>
        <w:t xml:space="preserve">, which is now questionable because the NLRA has become a disabled institution, an institution that does not function in the way that Congress meant it to function. </w:t>
      </w:r>
    </w:p>
    <w:p w14:paraId="1D78F353" w14:textId="77777777" w:rsidR="002A0289" w:rsidRPr="00436AC7" w:rsidRDefault="002A0289" w:rsidP="002A0289">
      <w:pPr>
        <w:pStyle w:val="Heading4"/>
      </w:pPr>
      <w:r>
        <w:t>That pre-emption constrains labor innovation. Starting from scratch is key.</w:t>
      </w:r>
    </w:p>
    <w:p w14:paraId="441B7199" w14:textId="77777777" w:rsidR="002A0289" w:rsidRPr="0058418F" w:rsidRDefault="002A0289" w:rsidP="002A0289">
      <w:r w:rsidRPr="0058418F">
        <w:rPr>
          <w:rStyle w:val="Style13ptBold"/>
        </w:rPr>
        <w:t>Galvin 19</w:t>
      </w:r>
      <w:r w:rsidRPr="0058418F">
        <w:t xml:space="preserve">, Professor of Political Science @ Northwestern (Daniel, “From Labor Law to Employment Law: The Changing Politics of Workers’ Rights,” </w:t>
      </w:r>
      <w:r w:rsidRPr="0058418F">
        <w:rPr>
          <w:i/>
          <w:iCs/>
        </w:rPr>
        <w:t>Studies in American Political Development</w:t>
      </w:r>
      <w:r w:rsidRPr="0058418F">
        <w:t>, 33)</w:t>
      </w:r>
    </w:p>
    <w:p w14:paraId="6BE1C821" w14:textId="77777777" w:rsidR="002A0289" w:rsidRPr="0058418F" w:rsidRDefault="002A0289" w:rsidP="002A0289">
      <w:pPr>
        <w:rPr>
          <w:sz w:val="16"/>
        </w:rPr>
      </w:pPr>
      <w:r w:rsidRPr="0058418F">
        <w:rPr>
          <w:sz w:val="16"/>
        </w:rPr>
        <w:t xml:space="preserve">Critically, however, these twin institutional and </w:t>
      </w:r>
      <w:r w:rsidRPr="0058418F">
        <w:rPr>
          <w:rStyle w:val="StyleUnderline"/>
        </w:rPr>
        <w:t xml:space="preserve">organizational developments have not emerged on a blank slate. For even as </w:t>
      </w:r>
      <w:r w:rsidRPr="0058418F">
        <w:rPr>
          <w:rStyle w:val="StyleUnderline"/>
          <w:highlight w:val="cyan"/>
        </w:rPr>
        <w:t>labor law has</w:t>
      </w:r>
      <w:r w:rsidRPr="0058418F">
        <w:rPr>
          <w:rStyle w:val="StyleUnderline"/>
        </w:rPr>
        <w:t xml:space="preserve"> become an increasingly insufficient foundation for building worker power, it has </w:t>
      </w:r>
      <w:r w:rsidRPr="0058418F">
        <w:rPr>
          <w:rStyle w:val="StyleUnderline"/>
          <w:highlight w:val="cyan"/>
        </w:rPr>
        <w:t xml:space="preserve">remained </w:t>
      </w:r>
      <w:r w:rsidRPr="0058418F">
        <w:rPr>
          <w:rStyle w:val="Emphasis"/>
          <w:highlight w:val="cyan"/>
        </w:rPr>
        <w:t>fixed</w:t>
      </w:r>
      <w:r w:rsidRPr="0058418F">
        <w:rPr>
          <w:sz w:val="16"/>
        </w:rPr>
        <w:t xml:space="preserve"> in place, </w:t>
      </w:r>
      <w:r w:rsidRPr="0058418F">
        <w:rPr>
          <w:rStyle w:val="StyleUnderline"/>
          <w:highlight w:val="cyan"/>
        </w:rPr>
        <w:t xml:space="preserve">exerting a </w:t>
      </w:r>
      <w:r w:rsidRPr="0058418F">
        <w:rPr>
          <w:rStyle w:val="Emphasis"/>
          <w:highlight w:val="cyan"/>
        </w:rPr>
        <w:t>powerful</w:t>
      </w:r>
      <w:r w:rsidRPr="00AC2D24">
        <w:rPr>
          <w:rStyle w:val="Emphasis"/>
        </w:rPr>
        <w:t>, jealous, and continuous</w:t>
      </w:r>
      <w:r w:rsidRPr="00AC2D24">
        <w:rPr>
          <w:rStyle w:val="StyleUnderline"/>
        </w:rPr>
        <w:t xml:space="preserve"> </w:t>
      </w:r>
      <w:r w:rsidRPr="0058418F">
        <w:rPr>
          <w:rStyle w:val="StyleUnderline"/>
          <w:highlight w:val="cyan"/>
        </w:rPr>
        <w:t>governing authority in its expansive domain</w:t>
      </w:r>
      <w:r w:rsidRPr="0058418F">
        <w:rPr>
          <w:sz w:val="16"/>
        </w:rPr>
        <w:t xml:space="preserve">. Indeed, </w:t>
      </w:r>
      <w:r w:rsidRPr="0058418F">
        <w:rPr>
          <w:rStyle w:val="StyleUnderline"/>
          <w:highlight w:val="cyan"/>
        </w:rPr>
        <w:t>labor law has become</w:t>
      </w:r>
      <w:r w:rsidRPr="0058418F">
        <w:rPr>
          <w:rStyle w:val="StyleUnderline"/>
        </w:rPr>
        <w:t xml:space="preserve"> almost as </w:t>
      </w:r>
      <w:r w:rsidRPr="0058418F">
        <w:rPr>
          <w:rStyle w:val="StyleUnderline"/>
          <w:highlight w:val="cyan"/>
        </w:rPr>
        <w:t xml:space="preserve">significant for what it </w:t>
      </w:r>
      <w:r w:rsidRPr="0058418F">
        <w:rPr>
          <w:rStyle w:val="Emphasis"/>
          <w:highlight w:val="cyan"/>
        </w:rPr>
        <w:t>prohibits</w:t>
      </w:r>
      <w:r w:rsidRPr="0058418F">
        <w:rPr>
          <w:rStyle w:val="StyleUnderline"/>
        </w:rPr>
        <w:t xml:space="preserve"> as for what it allows</w:t>
      </w:r>
      <w:r w:rsidRPr="0058418F">
        <w:rPr>
          <w:sz w:val="16"/>
        </w:rPr>
        <w:t xml:space="preserve">: In addition to denying collective bargaining rights to millions of vulnerable workers by excluding key industries and occupations from coverage (domestic work, agricultural work, independent contractors), </w:t>
      </w:r>
      <w:r w:rsidRPr="0058418F">
        <w:rPr>
          <w:rStyle w:val="StyleUnderline"/>
          <w:highlight w:val="cyan"/>
        </w:rPr>
        <w:t xml:space="preserve">the law has been interpreted </w:t>
      </w:r>
      <w:r w:rsidRPr="00AC2D24">
        <w:rPr>
          <w:rStyle w:val="StyleUnderline"/>
        </w:rPr>
        <w:t xml:space="preserve">by courts </w:t>
      </w:r>
      <w:r w:rsidRPr="0058418F">
        <w:rPr>
          <w:rStyle w:val="StyleUnderline"/>
          <w:highlight w:val="cyan"/>
        </w:rPr>
        <w:t xml:space="preserve">as preempting any and all state </w:t>
      </w:r>
      <w:r w:rsidRPr="00AC2D24">
        <w:rPr>
          <w:rStyle w:val="StyleUnderline"/>
        </w:rPr>
        <w:t xml:space="preserve">and local </w:t>
      </w:r>
      <w:r w:rsidRPr="0058418F">
        <w:rPr>
          <w:rStyle w:val="StyleUnderline"/>
          <w:highlight w:val="cyan"/>
        </w:rPr>
        <w:t>efforts to regulate labor</w:t>
      </w:r>
      <w:r w:rsidRPr="00AC2D24">
        <w:rPr>
          <w:rStyle w:val="StyleUnderline"/>
        </w:rPr>
        <w:t xml:space="preserve">-management </w:t>
      </w:r>
      <w:r w:rsidRPr="0058418F">
        <w:rPr>
          <w:rStyle w:val="StyleUnderline"/>
          <w:highlight w:val="cyan"/>
        </w:rPr>
        <w:t>relations</w:t>
      </w:r>
      <w:r w:rsidRPr="0058418F">
        <w:rPr>
          <w:rStyle w:val="StyleUnderline"/>
        </w:rPr>
        <w:t xml:space="preserve"> in the private sector</w:t>
      </w:r>
      <w:r w:rsidRPr="0058418F">
        <w:rPr>
          <w:sz w:val="16"/>
        </w:rPr>
        <w:t xml:space="preserve">.20 </w:t>
      </w:r>
      <w:r w:rsidRPr="0058418F">
        <w:rPr>
          <w:rStyle w:val="Emphasis"/>
          <w:highlight w:val="cyan"/>
        </w:rPr>
        <w:t>Preemption</w:t>
      </w:r>
      <w:r w:rsidRPr="0058418F">
        <w:rPr>
          <w:sz w:val="16"/>
        </w:rPr>
        <w:t xml:space="preserve"> thus </w:t>
      </w:r>
      <w:r w:rsidRPr="0058418F">
        <w:rPr>
          <w:rStyle w:val="Emphasis"/>
          <w:highlight w:val="cyan"/>
        </w:rPr>
        <w:t>eliminates</w:t>
      </w:r>
      <w:r w:rsidRPr="0058418F">
        <w:rPr>
          <w:sz w:val="16"/>
        </w:rPr>
        <w:t xml:space="preserve"> potentially </w:t>
      </w:r>
      <w:r w:rsidRPr="00AC2D24">
        <w:rPr>
          <w:rStyle w:val="Emphasis"/>
        </w:rPr>
        <w:t xml:space="preserve">generative sources of </w:t>
      </w:r>
      <w:r w:rsidRPr="0058418F">
        <w:rPr>
          <w:rStyle w:val="Emphasis"/>
          <w:highlight w:val="cyan"/>
        </w:rPr>
        <w:t xml:space="preserve">labor </w:t>
      </w:r>
      <w:r w:rsidRPr="00AC2D24">
        <w:rPr>
          <w:rStyle w:val="Emphasis"/>
        </w:rPr>
        <w:t xml:space="preserve">law </w:t>
      </w:r>
      <w:r w:rsidRPr="0058418F">
        <w:rPr>
          <w:rStyle w:val="Emphasis"/>
          <w:highlight w:val="cyan"/>
        </w:rPr>
        <w:t>innovation and experimentation</w:t>
      </w:r>
      <w:r w:rsidRPr="0058418F">
        <w:rPr>
          <w:sz w:val="16"/>
          <w:highlight w:val="cyan"/>
        </w:rPr>
        <w:t xml:space="preserve"> </w:t>
      </w:r>
      <w:r w:rsidRPr="0058418F">
        <w:rPr>
          <w:rStyle w:val="StyleUnderline"/>
          <w:highlight w:val="cyan"/>
        </w:rPr>
        <w:t>while boxing in reformers</w:t>
      </w:r>
      <w:r w:rsidRPr="0058418F">
        <w:rPr>
          <w:sz w:val="16"/>
        </w:rPr>
        <w:t xml:space="preserve">, </w:t>
      </w:r>
      <w:r w:rsidRPr="0058418F">
        <w:rPr>
          <w:rStyle w:val="Emphasis"/>
          <w:highlight w:val="cyan"/>
        </w:rPr>
        <w:t>severely limiting their range of options</w:t>
      </w:r>
      <w:r w:rsidRPr="0058418F">
        <w:rPr>
          <w:sz w:val="16"/>
        </w:rPr>
        <w:t xml:space="preserve">. </w:t>
      </w:r>
      <w:r w:rsidRPr="0058418F">
        <w:rPr>
          <w:rStyle w:val="StyleUnderline"/>
          <w:highlight w:val="cyan"/>
        </w:rPr>
        <w:t xml:space="preserve">Unable to </w:t>
      </w:r>
      <w:r w:rsidRPr="0058418F">
        <w:rPr>
          <w:rStyle w:val="Emphasis"/>
          <w:sz w:val="36"/>
          <w:szCs w:val="36"/>
          <w:highlight w:val="cyan"/>
        </w:rPr>
        <w:t>start from scratch</w:t>
      </w:r>
      <w:r w:rsidRPr="0058418F">
        <w:rPr>
          <w:rStyle w:val="StyleUnderline"/>
          <w:highlight w:val="cyan"/>
        </w:rPr>
        <w:t xml:space="preserve"> and design new institutions better suited to changing</w:t>
      </w:r>
      <w:r w:rsidRPr="0058418F">
        <w:rPr>
          <w:rStyle w:val="StyleUnderline"/>
        </w:rPr>
        <w:t xml:space="preserve"> economic and political </w:t>
      </w:r>
      <w:r w:rsidRPr="0058418F">
        <w:rPr>
          <w:rStyle w:val="StyleUnderline"/>
          <w:highlight w:val="cyan"/>
        </w:rPr>
        <w:t>conditions</w:t>
      </w:r>
      <w:r w:rsidRPr="0058418F">
        <w:rPr>
          <w:rStyle w:val="StyleUnderline"/>
        </w:rPr>
        <w:t xml:space="preserve">, </w:t>
      </w:r>
      <w:r w:rsidRPr="0058418F">
        <w:rPr>
          <w:rStyle w:val="StyleUnderline"/>
          <w:highlight w:val="cyan"/>
        </w:rPr>
        <w:t>workers</w:t>
      </w:r>
      <w:r w:rsidRPr="0058418F">
        <w:rPr>
          <w:rStyle w:val="StyleUnderline"/>
        </w:rPr>
        <w:t xml:space="preserve"> and their advocates </w:t>
      </w:r>
      <w:r w:rsidRPr="0058418F">
        <w:rPr>
          <w:rStyle w:val="StyleUnderline"/>
          <w:highlight w:val="cyan"/>
        </w:rPr>
        <w:t>have had</w:t>
      </w:r>
      <w:r w:rsidRPr="0058418F">
        <w:rPr>
          <w:rStyle w:val="StyleUnderline"/>
        </w:rPr>
        <w:t xml:space="preserve"> to structure their innovations to carefully circumvent the stubbornly persistent labor law without intruding into its broad purview</w:t>
      </w:r>
      <w:r w:rsidRPr="0058418F">
        <w:rPr>
          <w:sz w:val="16"/>
        </w:rPr>
        <w:t xml:space="preserve">. In this way, labor law has insinuated itself into the new state-level employment laws that have emerged, as well as the recent workaround proposals already mentioned. As I will elaborate, the </w:t>
      </w:r>
      <w:r w:rsidRPr="0058418F">
        <w:rPr>
          <w:rStyle w:val="Emphasis"/>
          <w:highlight w:val="cyan"/>
        </w:rPr>
        <w:t>constraints</w:t>
      </w:r>
      <w:r w:rsidRPr="0058418F">
        <w:rPr>
          <w:rStyle w:val="StyleUnderline"/>
        </w:rPr>
        <w:t xml:space="preserve"> that labor law imposes are evident</w:t>
      </w:r>
      <w:r w:rsidRPr="0058418F">
        <w:rPr>
          <w:sz w:val="16"/>
        </w:rPr>
        <w:t xml:space="preserve"> in the new laws’ delimited substantive content, distinctive institutional forms, and alternative delivery mechanisms.</w:t>
      </w:r>
    </w:p>
    <w:p w14:paraId="4FC79A1D" w14:textId="77777777" w:rsidR="002A0289" w:rsidRDefault="002A0289" w:rsidP="002A0289">
      <w:pPr>
        <w:pStyle w:val="Heading4"/>
      </w:pPr>
      <w:r>
        <w:t xml:space="preserve">Independent of the </w:t>
      </w:r>
      <w:r w:rsidRPr="00484F2B">
        <w:rPr>
          <w:u w:val="single"/>
        </w:rPr>
        <w:t>legal validity</w:t>
      </w:r>
      <w:r>
        <w:t xml:space="preserve"> of pre-emption, </w:t>
      </w:r>
      <w:r w:rsidRPr="00484F2B">
        <w:rPr>
          <w:u w:val="single"/>
        </w:rPr>
        <w:t>building on the current system</w:t>
      </w:r>
      <w:r>
        <w:t xml:space="preserve"> siphons labor energy from alternatives</w:t>
      </w:r>
    </w:p>
    <w:p w14:paraId="37703BC1" w14:textId="77777777" w:rsidR="002A0289" w:rsidRPr="0058418F" w:rsidRDefault="002A0289" w:rsidP="002A0289">
      <w:r w:rsidRPr="0058418F">
        <w:rPr>
          <w:rStyle w:val="Style13ptBold"/>
        </w:rPr>
        <w:t>Eidelson 12</w:t>
      </w:r>
      <w:r w:rsidRPr="0058418F">
        <w:t>, union organizer, MA in political science, freelance writer, (Josh, “American Workers: Shackled to Labor Law,” 5/23/12, https://inthesetimes.com/article/american-workers-shackled-to-labor-law)</w:t>
      </w:r>
    </w:p>
    <w:p w14:paraId="67B12032" w14:textId="77777777" w:rsidR="002A0289" w:rsidRPr="00685B37" w:rsidRDefault="002A0289" w:rsidP="002A0289">
      <w:pPr>
        <w:rPr>
          <w:u w:val="single"/>
        </w:rPr>
      </w:pPr>
      <w:r w:rsidRPr="0058418F">
        <w:rPr>
          <w:sz w:val="16"/>
        </w:rPr>
        <w:t xml:space="preserve">Yet the fact is, </w:t>
      </w:r>
      <w:r w:rsidRPr="0058418F">
        <w:rPr>
          <w:rStyle w:val="StyleUnderline"/>
          <w:highlight w:val="cyan"/>
        </w:rPr>
        <w:t xml:space="preserve">if a union wanted to test its luck with fewer </w:t>
      </w:r>
      <w:r w:rsidRPr="00AC2D24">
        <w:rPr>
          <w:rStyle w:val="StyleUnderline"/>
        </w:rPr>
        <w:t xml:space="preserve">legal </w:t>
      </w:r>
      <w:r w:rsidRPr="0058418F">
        <w:rPr>
          <w:rStyle w:val="StyleUnderline"/>
          <w:highlight w:val="cyan"/>
        </w:rPr>
        <w:t xml:space="preserve">restrictions </w:t>
      </w:r>
      <w:r w:rsidRPr="00AC2D24">
        <w:rPr>
          <w:rStyle w:val="StyleUnderline"/>
        </w:rPr>
        <w:t>on strikes and boycotts</w:t>
      </w:r>
      <w:r w:rsidRPr="0058418F">
        <w:rPr>
          <w:sz w:val="16"/>
        </w:rPr>
        <w:t xml:space="preserve"> and no legal right to recognition or negotiations, </w:t>
      </w:r>
      <w:r w:rsidRPr="0058418F">
        <w:rPr>
          <w:rStyle w:val="StyleUnderline"/>
          <w:highlight w:val="cyan"/>
        </w:rPr>
        <w:t xml:space="preserve">it could do so </w:t>
      </w:r>
      <w:r w:rsidRPr="00AC2D24">
        <w:rPr>
          <w:rStyle w:val="StyleUnderline"/>
        </w:rPr>
        <w:t xml:space="preserve">right now </w:t>
      </w:r>
      <w:r w:rsidRPr="0058418F">
        <w:rPr>
          <w:rStyle w:val="StyleUnderline"/>
          <w:highlight w:val="cyan"/>
        </w:rPr>
        <w:t>by legally dissolving itself</w:t>
      </w:r>
      <w:r w:rsidRPr="0058418F">
        <w:rPr>
          <w:sz w:val="16"/>
        </w:rPr>
        <w:t xml:space="preserve"> and re-constituting as something more like the CIW. </w:t>
      </w:r>
      <w:r w:rsidRPr="0058418F">
        <w:rPr>
          <w:u w:val="single"/>
        </w:rPr>
        <w:t xml:space="preserve">Historian and New Labor Forum editor-at-large Steve Fraser argues that </w:t>
      </w:r>
      <w:r w:rsidRPr="0058418F">
        <w:rPr>
          <w:highlight w:val="cyan"/>
          <w:u w:val="single"/>
        </w:rPr>
        <w:t xml:space="preserve">the </w:t>
      </w:r>
      <w:r w:rsidRPr="00AC2D24">
        <w:rPr>
          <w:u w:val="single"/>
        </w:rPr>
        <w:t xml:space="preserve">downside of the </w:t>
      </w:r>
      <w:r w:rsidRPr="0058418F">
        <w:rPr>
          <w:highlight w:val="cyan"/>
          <w:u w:val="single"/>
        </w:rPr>
        <w:t xml:space="preserve">NLRA </w:t>
      </w:r>
      <w:r w:rsidRPr="00AC2D24">
        <w:rPr>
          <w:u w:val="single"/>
        </w:rPr>
        <w:t xml:space="preserve">may be less in the explicit restrictions it enforces than in the way its </w:t>
      </w:r>
      <w:r w:rsidRPr="00AC2D24">
        <w:rPr>
          <w:highlight w:val="cyan"/>
          <w:u w:val="single"/>
        </w:rPr>
        <w:t>ex</w:t>
      </w:r>
      <w:r w:rsidRPr="0058418F">
        <w:rPr>
          <w:highlight w:val="cyan"/>
          <w:u w:val="single"/>
        </w:rPr>
        <w:t>istence has ​“</w:t>
      </w:r>
      <w:r w:rsidRPr="0058418F">
        <w:rPr>
          <w:rStyle w:val="Emphasis"/>
          <w:highlight w:val="cyan"/>
        </w:rPr>
        <w:t>locked the trade union movement into a juridical way of proceeding”</w:t>
      </w:r>
      <w:r w:rsidRPr="0058418F">
        <w:rPr>
          <w:highlight w:val="cyan"/>
          <w:u w:val="single"/>
        </w:rPr>
        <w:t xml:space="preserve"> and made it ​“</w:t>
      </w:r>
      <w:r w:rsidRPr="0058418F">
        <w:rPr>
          <w:rStyle w:val="Emphasis"/>
          <w:highlight w:val="cyan"/>
        </w:rPr>
        <w:t>doubt other tactics</w:t>
      </w:r>
      <w:r w:rsidRPr="0058418F">
        <w:rPr>
          <w:highlight w:val="cyan"/>
          <w:u w:val="single"/>
        </w:rPr>
        <w:t>.</w:t>
      </w:r>
      <w:r w:rsidRPr="0058418F">
        <w:rPr>
          <w:u w:val="single"/>
        </w:rPr>
        <w:t>”</w:t>
      </w:r>
    </w:p>
    <w:p w14:paraId="07EAB0BE" w14:textId="77777777" w:rsidR="002A0289" w:rsidRDefault="002A0289" w:rsidP="002A0289">
      <w:pPr>
        <w:pStyle w:val="Heading4"/>
      </w:pPr>
      <w:r>
        <w:t>A---</w:t>
      </w:r>
      <w:r w:rsidRPr="00685B37">
        <w:rPr>
          <w:u w:val="single"/>
        </w:rPr>
        <w:t>Strengthen</w:t>
      </w:r>
      <w:r>
        <w:t>. It requires building on existing legal frameworks. The perm invalidates existing protections, so it is creation, not strengthen. Those are distinct.</w:t>
      </w:r>
    </w:p>
    <w:p w14:paraId="518B1C33" w14:textId="77777777" w:rsidR="002A0289" w:rsidRDefault="002A0289" w:rsidP="002A0289">
      <w:r>
        <w:t xml:space="preserve">David </w:t>
      </w:r>
      <w:r w:rsidRPr="008B355E">
        <w:rPr>
          <w:rStyle w:val="Style13ptBold"/>
        </w:rPr>
        <w:t>Morris 19</w:t>
      </w:r>
      <w:r>
        <w:t>, Professor of Business Development at Coventry University, “Toward a New Knowledge Economy?,” Revival of a City, edited by Jason Begley et al., Springer International Publishing, 2019, pp. 229–254, DOI.org (Crossref), doi:10.1007/978-3-030-22822-4_10</w:t>
      </w:r>
    </w:p>
    <w:p w14:paraId="60C5ACB0" w14:textId="77777777" w:rsidR="002A0289" w:rsidRPr="00F06DEF" w:rsidRDefault="002A0289" w:rsidP="002A0289">
      <w:pPr>
        <w:rPr>
          <w:sz w:val="16"/>
        </w:rPr>
      </w:pPr>
      <w:r w:rsidRPr="00971905">
        <w:rPr>
          <w:sz w:val="16"/>
        </w:rPr>
        <w:t xml:space="preserve">Can government policy interventions intentionally create clusters? Te alternate views (to intentional creation) suggest that, either, governments can only create conditions in which clusters might emerge through the bottom-up actions of private frms,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w:t>
      </w:r>
      <w:r w:rsidRPr="00D81CEA">
        <w:rPr>
          <w:rStyle w:val="StyleUnderline"/>
          <w:highlight w:val="cyan"/>
        </w:rPr>
        <w:t>initiatives are</w:t>
      </w:r>
      <w:r w:rsidRPr="00971905">
        <w:rPr>
          <w:sz w:val="16"/>
        </w:rPr>
        <w:t xml:space="preserve"> public-private </w:t>
      </w:r>
      <w:r w:rsidRPr="00971905">
        <w:rPr>
          <w:rStyle w:val="StyleUnderline"/>
        </w:rPr>
        <w:t xml:space="preserve">actions </w:t>
      </w:r>
      <w:r w:rsidRPr="00D81CEA">
        <w:rPr>
          <w:rStyle w:val="StyleUnderline"/>
          <w:highlight w:val="cyan"/>
        </w:rPr>
        <w:t>designed</w:t>
      </w:r>
      <w:r w:rsidRPr="00971905">
        <w:rPr>
          <w:sz w:val="16"/>
        </w:rPr>
        <w:t xml:space="preserve"> and resourced </w:t>
      </w:r>
      <w:r w:rsidRPr="00D81CEA">
        <w:rPr>
          <w:rStyle w:val="StyleUnderline"/>
          <w:highlight w:val="cyan"/>
        </w:rPr>
        <w:t>to</w:t>
      </w:r>
      <w:r w:rsidRPr="00971905">
        <w:rPr>
          <w:sz w:val="16"/>
        </w:rPr>
        <w:t xml:space="preserve"> </w:t>
      </w:r>
      <w:r w:rsidRPr="00D81CEA">
        <w:rPr>
          <w:rStyle w:val="Emphasis"/>
          <w:highlight w:val="cyan"/>
        </w:rPr>
        <w:t>strengthen</w:t>
      </w:r>
      <w:r w:rsidRPr="00971905">
        <w:rPr>
          <w:sz w:val="16"/>
        </w:rPr>
        <w:t xml:space="preserve"> clusters. </w:t>
      </w:r>
      <w:r w:rsidRPr="00D81CEA">
        <w:rPr>
          <w:rStyle w:val="StyleUnderline"/>
          <w:highlight w:val="cyan"/>
        </w:rPr>
        <w:t>Note</w:t>
      </w:r>
      <w:r w:rsidRPr="00971905">
        <w:rPr>
          <w:rStyle w:val="StyleUnderline"/>
        </w:rPr>
        <w:t xml:space="preserve"> the word</w:t>
      </w:r>
      <w:r w:rsidRPr="00971905">
        <w:rPr>
          <w:sz w:val="16"/>
        </w:rPr>
        <w:t xml:space="preserve"> </w:t>
      </w:r>
      <w:r w:rsidRPr="00971905">
        <w:rPr>
          <w:rStyle w:val="Emphasis"/>
        </w:rPr>
        <w:t>“</w:t>
      </w:r>
      <w:r w:rsidRPr="00D81CEA">
        <w:rPr>
          <w:rStyle w:val="Emphasis"/>
          <w:highlight w:val="cyan"/>
        </w:rPr>
        <w:t>strengthen</w:t>
      </w:r>
      <w:r w:rsidRPr="00971905">
        <w:rPr>
          <w:rStyle w:val="Emphasis"/>
        </w:rPr>
        <w:t>”</w:t>
      </w:r>
      <w:r w:rsidRPr="00971905">
        <w:rPr>
          <w:sz w:val="16"/>
        </w:rPr>
        <w:t xml:space="preserve"> </w:t>
      </w:r>
      <w:r w:rsidRPr="00D81CEA">
        <w:rPr>
          <w:rStyle w:val="Emphasis"/>
          <w:highlight w:val="cyan"/>
        </w:rPr>
        <w:t>rather than “create</w:t>
      </w:r>
      <w:r w:rsidRPr="00971905">
        <w:rPr>
          <w:rStyle w:val="Emphasis"/>
        </w:rPr>
        <w:t>”.</w:t>
      </w:r>
      <w:r w:rsidRPr="00971905">
        <w:rPr>
          <w:sz w:val="16"/>
        </w:rPr>
        <w:t xml:space="preserve"> Again, </w:t>
      </w:r>
      <w:r w:rsidRPr="00971905">
        <w:rPr>
          <w:rStyle w:val="StyleUnderline"/>
        </w:rPr>
        <w:t xml:space="preserve">the </w:t>
      </w:r>
      <w:r w:rsidRPr="00D81CEA">
        <w:rPr>
          <w:rStyle w:val="StyleUnderline"/>
          <w:highlight w:val="cyan"/>
        </w:rPr>
        <w:t>implication is that initiatives can</w:t>
      </w:r>
      <w:r w:rsidRPr="00D81CEA">
        <w:rPr>
          <w:sz w:val="16"/>
          <w:highlight w:val="cyan"/>
        </w:rPr>
        <w:t xml:space="preserve"> </w:t>
      </w:r>
      <w:r w:rsidRPr="00D81CEA">
        <w:rPr>
          <w:rStyle w:val="Emphasis"/>
          <w:highlight w:val="cyan"/>
        </w:rPr>
        <w:t>only develop something which has already begun</w:t>
      </w:r>
      <w:r w:rsidRPr="00971905">
        <w:rPr>
          <w:sz w:val="16"/>
        </w:rPr>
        <w:t xml:space="preserve"> to emerge </w:t>
      </w:r>
      <w:r w:rsidRPr="00E7041C">
        <w:rPr>
          <w:rStyle w:val="StyleUnderline"/>
          <w:highlight w:val="cyan"/>
        </w:rPr>
        <w:t>rather than</w:t>
      </w:r>
      <w:r w:rsidRPr="00E7041C">
        <w:rPr>
          <w:sz w:val="16"/>
          <w:highlight w:val="cyan"/>
        </w:rPr>
        <w:t xml:space="preserve"> </w:t>
      </w:r>
      <w:r w:rsidRPr="00E7041C">
        <w:rPr>
          <w:rStyle w:val="Emphasis"/>
          <w:highlight w:val="cyan"/>
        </w:rPr>
        <w:t>build something new</w:t>
      </w:r>
      <w:r w:rsidRPr="00971905">
        <w:rPr>
          <w:sz w:val="16"/>
        </w:rPr>
        <w:t xml:space="preserve"> </w:t>
      </w:r>
      <w:r w:rsidRPr="00971905">
        <w:rPr>
          <w:rStyle w:val="StyleUnderline"/>
        </w:rPr>
        <w:t>where there was</w:t>
      </w:r>
      <w:r w:rsidRPr="00971905">
        <w:rPr>
          <w:sz w:val="16"/>
        </w:rPr>
        <w:t xml:space="preserve"> </w:t>
      </w:r>
      <w:r w:rsidRPr="00971905">
        <w:rPr>
          <w:rStyle w:val="Emphasis"/>
        </w:rPr>
        <w:t>previously</w:t>
      </w:r>
      <w:r w:rsidRPr="00971905">
        <w:rPr>
          <w:sz w:val="16"/>
        </w:rPr>
        <w:t xml:space="preserve"> </w:t>
      </w:r>
      <w:r w:rsidRPr="00971905">
        <w:rPr>
          <w:rStyle w:val="StyleUnderline"/>
        </w:rPr>
        <w:t>a</w:t>
      </w:r>
      <w:r w:rsidRPr="00971905">
        <w:rPr>
          <w:sz w:val="16"/>
        </w:rPr>
        <w:t xml:space="preserve"> </w:t>
      </w:r>
      <w:r w:rsidRPr="00971905">
        <w:rPr>
          <w:rStyle w:val="Emphasis"/>
        </w:rPr>
        <w:t>gap</w:t>
      </w:r>
      <w:r w:rsidRPr="00971905">
        <w:rPr>
          <w:sz w:val="16"/>
        </w:rPr>
        <w:t>. Cluster initiatives concentrate on particular aspects of cluster policy, for example developing commercial and research collaboration. Upgrading human resources and the business environment are also important.</w:t>
      </w:r>
    </w:p>
    <w:p w14:paraId="1A7EC5D0" w14:textId="77777777" w:rsidR="002A0289" w:rsidRDefault="002A0289" w:rsidP="002A0289">
      <w:pPr>
        <w:pStyle w:val="Heading4"/>
      </w:pPr>
      <w:r>
        <w:t>Strengthen “bolsters” the existing framework</w:t>
      </w:r>
    </w:p>
    <w:p w14:paraId="0C77894B" w14:textId="77777777" w:rsidR="002A0289" w:rsidRPr="00754D44" w:rsidRDefault="002A0289" w:rsidP="002A0289">
      <w:r>
        <w:t xml:space="preserve">Wayne </w:t>
      </w:r>
      <w:r w:rsidRPr="00754D44">
        <w:rPr>
          <w:rStyle w:val="Style13ptBold"/>
        </w:rPr>
        <w:t>Rimmer 18</w:t>
      </w:r>
      <w:r>
        <w:t>, Institute of Education, University of Reading, “Exploring the contribution of teaching associations to the professionalism of teachers of English as a foreign language: a UK case study,” October 2018, https://centaur.reading.ac.uk/84076/1/13030646_Rimmer_thesis.pdf</w:t>
      </w:r>
    </w:p>
    <w:p w14:paraId="60DAB5B8" w14:textId="77777777" w:rsidR="002A0289" w:rsidRPr="00A13009" w:rsidRDefault="002A0289" w:rsidP="002A0289">
      <w:pPr>
        <w:rPr>
          <w:sz w:val="16"/>
        </w:rPr>
      </w:pPr>
      <w:r w:rsidRPr="00A13009">
        <w:rPr>
          <w:sz w:val="16"/>
        </w:rPr>
        <w:t>1.2 Identifying the problem</w:t>
      </w:r>
    </w:p>
    <w:p w14:paraId="417A4BE1" w14:textId="77777777" w:rsidR="002A0289" w:rsidRPr="00A13009" w:rsidRDefault="002A0289" w:rsidP="002A0289">
      <w:pPr>
        <w:rPr>
          <w:sz w:val="16"/>
        </w:rPr>
      </w:pPr>
      <w:r w:rsidRPr="00A13009">
        <w:rPr>
          <w:sz w:val="16"/>
        </w:rPr>
        <w:t xml:space="preserve">The argument of this thesis is that the assumed link between TAs and perceptions of professionalism is putative and lacks empirical corroboration. The connection between TAs and professionalism is that the former has claims to foster the latter. Thus, </w:t>
      </w:r>
      <w:r w:rsidRPr="00A13009">
        <w:rPr>
          <w:rStyle w:val="StyleUnderline"/>
        </w:rPr>
        <w:t>in</w:t>
      </w:r>
      <w:r w:rsidRPr="00A13009">
        <w:rPr>
          <w:sz w:val="16"/>
        </w:rPr>
        <w:t xml:space="preserve"> Szesztay’s (2006) list of </w:t>
      </w:r>
      <w:r w:rsidRPr="00A13009">
        <w:rPr>
          <w:rStyle w:val="Emphasis"/>
        </w:rPr>
        <w:t>aims</w:t>
      </w:r>
      <w:r w:rsidRPr="00A13009">
        <w:rPr>
          <w:sz w:val="16"/>
        </w:rPr>
        <w:t xml:space="preserve"> </w:t>
      </w:r>
      <w:r w:rsidRPr="00A13009">
        <w:rPr>
          <w:rStyle w:val="StyleUnderline"/>
        </w:rPr>
        <w:t xml:space="preserve">for prospective TAs, </w:t>
      </w:r>
      <w:r w:rsidRPr="00A13009">
        <w:rPr>
          <w:rStyle w:val="Emphasis"/>
        </w:rPr>
        <w:t>first</w:t>
      </w:r>
      <w:r w:rsidRPr="00A13009">
        <w:rPr>
          <w:sz w:val="16"/>
        </w:rPr>
        <w:t xml:space="preserve"> </w:t>
      </w:r>
      <w:r w:rsidRPr="00A13009">
        <w:rPr>
          <w:rStyle w:val="StyleUnderline"/>
        </w:rPr>
        <w:t xml:space="preserve">comes “to </w:t>
      </w:r>
      <w:r w:rsidRPr="00A13009">
        <w:rPr>
          <w:rStyle w:val="Emphasis"/>
        </w:rPr>
        <w:t>strengthen</w:t>
      </w:r>
      <w:r w:rsidRPr="00A13009">
        <w:rPr>
          <w:sz w:val="16"/>
        </w:rPr>
        <w:t xml:space="preserve"> language </w:t>
      </w:r>
      <w:r w:rsidRPr="00A13009">
        <w:rPr>
          <w:rStyle w:val="StyleUnderline"/>
        </w:rPr>
        <w:t>teachers’</w:t>
      </w:r>
      <w:r w:rsidRPr="00A13009">
        <w:rPr>
          <w:sz w:val="16"/>
        </w:rPr>
        <w:t xml:space="preserve"> </w:t>
      </w:r>
      <w:r w:rsidRPr="00A13009">
        <w:rPr>
          <w:rStyle w:val="Emphasis"/>
        </w:rPr>
        <w:t>sense of identity</w:t>
      </w:r>
      <w:r w:rsidRPr="00A13009">
        <w:rPr>
          <w:sz w:val="16"/>
        </w:rPr>
        <w:t xml:space="preserve"> </w:t>
      </w:r>
      <w:r w:rsidRPr="00A13009">
        <w:rPr>
          <w:rStyle w:val="StyleUnderline"/>
        </w:rPr>
        <w:t>as members of a</w:t>
      </w:r>
      <w:r w:rsidRPr="00A13009">
        <w:rPr>
          <w:sz w:val="16"/>
        </w:rPr>
        <w:t xml:space="preserve"> </w:t>
      </w:r>
      <w:r w:rsidRPr="00A13009">
        <w:rPr>
          <w:rStyle w:val="Emphasis"/>
        </w:rPr>
        <w:t>respected profession</w:t>
      </w:r>
      <w:r w:rsidRPr="00A13009">
        <w:rPr>
          <w:sz w:val="16"/>
        </w:rPr>
        <w:t xml:space="preserve">” (p. 17). </w:t>
      </w:r>
      <w:r w:rsidRPr="00A13009">
        <w:rPr>
          <w:rStyle w:val="StyleUnderline"/>
        </w:rPr>
        <w:t>The verb</w:t>
      </w:r>
      <w:r w:rsidRPr="00A13009">
        <w:rPr>
          <w:sz w:val="16"/>
        </w:rPr>
        <w:t xml:space="preserve"> </w:t>
      </w:r>
      <w:r w:rsidRPr="0012523E">
        <w:rPr>
          <w:rStyle w:val="Emphasis"/>
          <w:highlight w:val="cyan"/>
        </w:rPr>
        <w:t>“strengthen”</w:t>
      </w:r>
      <w:r w:rsidRPr="0012523E">
        <w:rPr>
          <w:sz w:val="16"/>
          <w:highlight w:val="cyan"/>
        </w:rPr>
        <w:t xml:space="preserve"> </w:t>
      </w:r>
      <w:r w:rsidRPr="00E7041C">
        <w:rPr>
          <w:rStyle w:val="StyleUnderline"/>
        </w:rPr>
        <w:t>is</w:t>
      </w:r>
      <w:r w:rsidRPr="00E7041C">
        <w:rPr>
          <w:sz w:val="16"/>
        </w:rPr>
        <w:t xml:space="preserve"> </w:t>
      </w:r>
      <w:r w:rsidRPr="00E7041C">
        <w:rPr>
          <w:rStyle w:val="Emphasis"/>
        </w:rPr>
        <w:t>sanguine</w:t>
      </w:r>
      <w:r w:rsidRPr="00A13009">
        <w:rPr>
          <w:sz w:val="16"/>
        </w:rPr>
        <w:t xml:space="preserve"> </w:t>
      </w:r>
      <w:r w:rsidRPr="00A13009">
        <w:rPr>
          <w:rStyle w:val="StyleUnderline"/>
        </w:rPr>
        <w:t xml:space="preserve">as it </w:t>
      </w:r>
      <w:r w:rsidRPr="0012523E">
        <w:rPr>
          <w:rStyle w:val="StyleUnderline"/>
          <w:highlight w:val="cyan"/>
        </w:rPr>
        <w:t>implies</w:t>
      </w:r>
      <w:r w:rsidRPr="00A13009">
        <w:rPr>
          <w:rStyle w:val="StyleUnderline"/>
        </w:rPr>
        <w:t xml:space="preserve"> that </w:t>
      </w:r>
      <w:r w:rsidRPr="0012523E">
        <w:rPr>
          <w:rStyle w:val="Emphasis"/>
          <w:highlight w:val="cyan"/>
        </w:rPr>
        <w:t>some degree</w:t>
      </w:r>
      <w:r w:rsidRPr="0012523E">
        <w:rPr>
          <w:sz w:val="16"/>
        </w:rPr>
        <w:t xml:space="preserve"> </w:t>
      </w:r>
      <w:r w:rsidRPr="0012523E">
        <w:rPr>
          <w:rStyle w:val="StyleUnderline"/>
        </w:rPr>
        <w:t xml:space="preserve">of </w:t>
      </w:r>
      <w:r w:rsidRPr="0012523E">
        <w:rPr>
          <w:rStyle w:val="Emphasis"/>
        </w:rPr>
        <w:t>professionalism</w:t>
      </w:r>
      <w:r w:rsidRPr="0012523E">
        <w:rPr>
          <w:sz w:val="16"/>
        </w:rPr>
        <w:t xml:space="preserve"> </w:t>
      </w:r>
      <w:r w:rsidRPr="0012523E">
        <w:rPr>
          <w:rStyle w:val="Emphasis"/>
          <w:highlight w:val="cyan"/>
        </w:rPr>
        <w:t>already exists</w:t>
      </w:r>
      <w:r w:rsidRPr="0012523E">
        <w:rPr>
          <w:rStyle w:val="StyleUnderline"/>
          <w:highlight w:val="cyan"/>
        </w:rPr>
        <w:t>, but</w:t>
      </w:r>
      <w:r w:rsidRPr="00A13009">
        <w:rPr>
          <w:sz w:val="16"/>
        </w:rPr>
        <w:t xml:space="preserve"> one that </w:t>
      </w:r>
      <w:r w:rsidRPr="0012523E">
        <w:rPr>
          <w:rStyle w:val="Emphasis"/>
          <w:highlight w:val="cyan"/>
        </w:rPr>
        <w:t>needs bolstering</w:t>
      </w:r>
      <w:r w:rsidRPr="00A13009">
        <w:rPr>
          <w:sz w:val="16"/>
        </w:rPr>
        <w:t>. Unfortunately, there is evidence from the public sphere to suggest that EFL is not “respected”, as illustrated in a non-fiction work describing an introduction to the world of teaching EFL:</w:t>
      </w:r>
    </w:p>
    <w:p w14:paraId="0BBDD022" w14:textId="77777777" w:rsidR="002A0289" w:rsidRDefault="002A0289" w:rsidP="002A0289">
      <w:pPr>
        <w:ind w:left="720"/>
        <w:rPr>
          <w:sz w:val="16"/>
        </w:rPr>
      </w:pPr>
      <w:r w:rsidRPr="00A13009">
        <w:rPr>
          <w:sz w:val="16"/>
        </w:rPr>
        <w:t>I found a job teaching English at a language centre on the outskirts of Chiang Mai. It was a pretty shabby outfit, run by a bunch of cowboys. They didn't even ask me if I had a criminal record. All they saw was the TEFL certificate, the smart pants, the red striped suit and smart tie. The hours were long and the money wasn't much but it kept me busy and the language centre was close to where I lived. (Moore, 2014, pp. 54-55)</w:t>
      </w:r>
    </w:p>
    <w:p w14:paraId="0BE65038" w14:textId="77777777" w:rsidR="002A0289" w:rsidRDefault="002A0289" w:rsidP="002A0289">
      <w:pPr>
        <w:pStyle w:val="Heading4"/>
      </w:pPr>
      <w:r>
        <w:t>Absent an “existing” framework, the perm is “new” rights</w:t>
      </w:r>
    </w:p>
    <w:p w14:paraId="1DA019BC" w14:textId="77777777" w:rsidR="002A0289" w:rsidRPr="00C06E0D" w:rsidRDefault="002A0289" w:rsidP="002A0289">
      <w:r w:rsidRPr="00C06E0D">
        <w:rPr>
          <w:rStyle w:val="Style13ptBold"/>
        </w:rPr>
        <w:t>Kassab 19</w:t>
      </w:r>
      <w:r>
        <w:t>, JD (GAUTHIA v. ARNOLD &amp; ITKIN No. 01-19-00143-CV COURT OF APPEALS OF TEXAS, FIRST DISTRICT, HOUSTON August 13, 2019 Reporter 2019 TX APP. CT. BRIEFS LEXIS 10130)</w:t>
      </w:r>
    </w:p>
    <w:p w14:paraId="22080D47" w14:textId="77777777" w:rsidR="002A0289" w:rsidRDefault="002A0289" w:rsidP="002A0289">
      <w:pPr>
        <w:rPr>
          <w:sz w:val="16"/>
        </w:rPr>
      </w:pPr>
      <w:r w:rsidRPr="00C06E0D">
        <w:rPr>
          <w:sz w:val="16"/>
        </w:rPr>
        <w:t>The Lawyers also cite to a legal malpractice treatise written by Charles Herring, Jr. for the proposition [*29]  that "Texas courts and commentators further support the conclusion that the Texas barratry statute did not provide a private cause of action prior to the 2011 amendment." 1CR268. This citation is misleading. While the Lawyers quote the statement from Mr. Herring that no "express private remedy" existed against a lawyer or other person who engaged in barratry prior to 2011, they attempt to mislead the Court by intentionally omitting Mr. Herring's qualification following that statement: that the original § 82.065 allowed a client to void a contract obtained through barratry and explaining that the 2011 amendment only served to " strengthen civil remedies for clients and to create a new civil remedy for nonclients" subjected to illegal solicitation. See Charles F. Herring, Jr., 2013 TEXAS LEGAL MALPRACTICE &amp; LAWYER DISCIPLINE § 3.20.5 (12th ed. 2013) (emphasis added). The word "</w:t>
      </w:r>
      <w:r w:rsidRPr="00CD73FA">
        <w:rPr>
          <w:rStyle w:val="StyleUnderline"/>
          <w:highlight w:val="cyan"/>
        </w:rPr>
        <w:t>strengthen</w:t>
      </w:r>
      <w:r w:rsidRPr="00C06E0D">
        <w:rPr>
          <w:sz w:val="16"/>
        </w:rPr>
        <w:t xml:space="preserve">" </w:t>
      </w:r>
      <w:r w:rsidRPr="00CD73FA">
        <w:rPr>
          <w:rStyle w:val="StyleUnderline"/>
          <w:highlight w:val="cyan"/>
        </w:rPr>
        <w:t xml:space="preserve">confirms that remedies </w:t>
      </w:r>
      <w:r w:rsidRPr="00D96604">
        <w:rPr>
          <w:rStyle w:val="Emphasis"/>
          <w:highlight w:val="cyan"/>
        </w:rPr>
        <w:t>already existed</w:t>
      </w:r>
      <w:r w:rsidRPr="00C06E0D">
        <w:rPr>
          <w:sz w:val="16"/>
        </w:rPr>
        <w:t xml:space="preserve"> for clients, especially </w:t>
      </w:r>
      <w:r w:rsidRPr="00CD73FA">
        <w:rPr>
          <w:rStyle w:val="StyleUnderline"/>
          <w:highlight w:val="cyan"/>
        </w:rPr>
        <w:t>in contrast to</w:t>
      </w:r>
      <w:r w:rsidRPr="00C06E0D">
        <w:rPr>
          <w:sz w:val="16"/>
        </w:rPr>
        <w:t xml:space="preserve"> the comment that the amendment "create[d] </w:t>
      </w:r>
      <w:r w:rsidRPr="00CD73FA">
        <w:rPr>
          <w:rStyle w:val="Emphasis"/>
          <w:highlight w:val="cyan"/>
        </w:rPr>
        <w:t>a new</w:t>
      </w:r>
      <w:r w:rsidRPr="00C06E0D">
        <w:rPr>
          <w:sz w:val="16"/>
        </w:rPr>
        <w:t xml:space="preserve"> civil </w:t>
      </w:r>
      <w:r w:rsidRPr="00CD73FA">
        <w:rPr>
          <w:rStyle w:val="StyleUnderline"/>
          <w:highlight w:val="cyan"/>
        </w:rPr>
        <w:t>remedy</w:t>
      </w:r>
      <w:r w:rsidRPr="00C06E0D">
        <w:rPr>
          <w:sz w:val="16"/>
        </w:rPr>
        <w:t xml:space="preserve"> for nonclients." Id.</w:t>
      </w:r>
    </w:p>
    <w:p w14:paraId="753C25C5" w14:textId="77777777" w:rsidR="002A0289" w:rsidRPr="005B1B10" w:rsidRDefault="002A0289" w:rsidP="002A0289">
      <w:pPr>
        <w:pStyle w:val="Heading3"/>
      </w:pPr>
      <w:r>
        <w:t>Solvency---CP Leads to Labor Movement</w:t>
      </w:r>
    </w:p>
    <w:p w14:paraId="1F81E803" w14:textId="77777777" w:rsidR="002A0289" w:rsidRDefault="002A0289" w:rsidP="002A0289">
      <w:pPr>
        <w:pStyle w:val="Heading4"/>
      </w:pPr>
      <w:r>
        <w:t xml:space="preserve">The counterplan produces a labor movement. Anything else ensures the </w:t>
      </w:r>
      <w:r w:rsidRPr="0024408E">
        <w:rPr>
          <w:u w:val="single"/>
        </w:rPr>
        <w:t>death</w:t>
      </w:r>
      <w:r>
        <w:t xml:space="preserve"> of labor.</w:t>
      </w:r>
    </w:p>
    <w:p w14:paraId="55AE6EDD" w14:textId="77777777" w:rsidR="002A0289" w:rsidRPr="00A3774D" w:rsidRDefault="002A0289" w:rsidP="002A0289">
      <w:r w:rsidRPr="0047145F">
        <w:rPr>
          <w:rStyle w:val="Style13ptBold"/>
        </w:rPr>
        <w:t>Velazquez 25</w:t>
      </w:r>
      <w:r>
        <w:t>, Professor of Law @ Indiana (Alvin, “The Death of Labor Law and the Rebirth of the Labor Movement,” Indiana Legal Studies Research Paper Number 543)</w:t>
      </w:r>
    </w:p>
    <w:p w14:paraId="1FE001D5" w14:textId="77777777" w:rsidR="002A0289" w:rsidRPr="00215B44" w:rsidRDefault="002A0289" w:rsidP="002A0289">
      <w:pPr>
        <w:rPr>
          <w:sz w:val="16"/>
        </w:rPr>
      </w:pPr>
      <w:r w:rsidRPr="00D87BDA">
        <w:rPr>
          <w:rStyle w:val="StyleUnderline"/>
        </w:rPr>
        <w:t xml:space="preserve">The Court </w:t>
      </w:r>
      <w:r w:rsidRPr="00D87BDA">
        <w:rPr>
          <w:rStyle w:val="StyleUnderline"/>
          <w:highlight w:val="cyan"/>
        </w:rPr>
        <w:t>ruling</w:t>
      </w:r>
      <w:r w:rsidRPr="007A2881">
        <w:rPr>
          <w:rStyle w:val="StyleUnderline"/>
        </w:rPr>
        <w:t xml:space="preserve"> that the</w:t>
      </w:r>
      <w:r w:rsidRPr="00215B44">
        <w:rPr>
          <w:sz w:val="16"/>
        </w:rPr>
        <w:t xml:space="preserve"> administrative apparatus of the </w:t>
      </w:r>
      <w:r w:rsidRPr="00D87BDA">
        <w:rPr>
          <w:rStyle w:val="StyleUnderline"/>
          <w:highlight w:val="cyan"/>
        </w:rPr>
        <w:t>NLRA</w:t>
      </w:r>
      <w:r w:rsidRPr="007A2881">
        <w:rPr>
          <w:rStyle w:val="StyleUnderline"/>
        </w:rPr>
        <w:t xml:space="preserve"> is </w:t>
      </w:r>
      <w:r w:rsidRPr="00D87BDA">
        <w:rPr>
          <w:rStyle w:val="StyleUnderline"/>
          <w:highlight w:val="cyan"/>
        </w:rPr>
        <w:t xml:space="preserve">unconstitutional would </w:t>
      </w:r>
      <w:r w:rsidRPr="00D87BDA">
        <w:rPr>
          <w:rStyle w:val="Emphasis"/>
          <w:highlight w:val="cyan"/>
        </w:rPr>
        <w:t>leave a vacuum</w:t>
      </w:r>
      <w:r w:rsidRPr="007A2881">
        <w:rPr>
          <w:rStyle w:val="StyleUnderline"/>
        </w:rPr>
        <w:t xml:space="preserve"> in labor law, </w:t>
      </w:r>
      <w:r w:rsidRPr="00D87BDA">
        <w:rPr>
          <w:rStyle w:val="StyleUnderline"/>
          <w:highlight w:val="cyan"/>
        </w:rPr>
        <w:t>and anger</w:t>
      </w:r>
      <w:r w:rsidRPr="007A2881">
        <w:rPr>
          <w:rStyle w:val="StyleUnderline"/>
        </w:rPr>
        <w:t xml:space="preserve"> over the death of collective bargaining rights </w:t>
      </w:r>
      <w:r w:rsidRPr="00D87BDA">
        <w:rPr>
          <w:rStyle w:val="StyleUnderline"/>
          <w:highlight w:val="cyan"/>
        </w:rPr>
        <w:t xml:space="preserve">could be </w:t>
      </w:r>
      <w:r w:rsidRPr="00D87BDA">
        <w:rPr>
          <w:rStyle w:val="Emphasis"/>
          <w:highlight w:val="cyan"/>
        </w:rPr>
        <w:t>widespread</w:t>
      </w:r>
      <w:r w:rsidRPr="00215B44">
        <w:rPr>
          <w:sz w:val="16"/>
        </w:rPr>
        <w:t xml:space="preserve">. </w:t>
      </w:r>
      <w:r w:rsidRPr="007A2881">
        <w:rPr>
          <w:rStyle w:val="StyleUnderline"/>
        </w:rPr>
        <w:t xml:space="preserve">The </w:t>
      </w:r>
      <w:r w:rsidRPr="00D87BDA">
        <w:rPr>
          <w:rStyle w:val="StyleUnderline"/>
          <w:highlight w:val="cyan"/>
        </w:rPr>
        <w:t>labor</w:t>
      </w:r>
      <w:r w:rsidRPr="007A2881">
        <w:rPr>
          <w:rStyle w:val="StyleUnderline"/>
        </w:rPr>
        <w:t xml:space="preserve"> movement </w:t>
      </w:r>
      <w:r w:rsidRPr="00D87BDA">
        <w:rPr>
          <w:rStyle w:val="StyleUnderline"/>
          <w:highlight w:val="cyan"/>
        </w:rPr>
        <w:t>and</w:t>
      </w:r>
      <w:r w:rsidRPr="007A2881">
        <w:rPr>
          <w:rStyle w:val="StyleUnderline"/>
        </w:rPr>
        <w:t xml:space="preserve"> its </w:t>
      </w:r>
      <w:r w:rsidRPr="00D87BDA">
        <w:rPr>
          <w:rStyle w:val="StyleUnderline"/>
          <w:highlight w:val="cyan"/>
        </w:rPr>
        <w:t>allies could channel this</w:t>
      </w:r>
      <w:r w:rsidRPr="007A2881">
        <w:rPr>
          <w:rStyle w:val="StyleUnderline"/>
        </w:rPr>
        <w:t xml:space="preserve"> anger, </w:t>
      </w:r>
      <w:r w:rsidRPr="00D87BDA">
        <w:rPr>
          <w:rStyle w:val="StyleUnderline"/>
          <w:highlight w:val="cyan"/>
        </w:rPr>
        <w:t>alongside</w:t>
      </w:r>
      <w:r w:rsidRPr="007A2881">
        <w:rPr>
          <w:rStyle w:val="StyleUnderline"/>
        </w:rPr>
        <w:t xml:space="preserve"> the deepening </w:t>
      </w:r>
      <w:r w:rsidRPr="00D87BDA">
        <w:rPr>
          <w:rStyle w:val="StyleUnderline"/>
          <w:highlight w:val="cyan"/>
        </w:rPr>
        <w:t>inequality</w:t>
      </w:r>
      <w:r w:rsidRPr="007A2881">
        <w:rPr>
          <w:rStyle w:val="StyleUnderline"/>
        </w:rPr>
        <w:t xml:space="preserve"> in this country, </w:t>
      </w:r>
      <w:r w:rsidRPr="00D87BDA">
        <w:rPr>
          <w:rStyle w:val="StyleUnderline"/>
          <w:highlight w:val="cyan"/>
        </w:rPr>
        <w:t>and</w:t>
      </w:r>
      <w:r w:rsidRPr="007A2881">
        <w:rPr>
          <w:rStyle w:val="StyleUnderline"/>
        </w:rPr>
        <w:t xml:space="preserve"> their </w:t>
      </w:r>
      <w:r w:rsidRPr="00D87BDA">
        <w:rPr>
          <w:rStyle w:val="StyleUnderline"/>
          <w:highlight w:val="cyan"/>
        </w:rPr>
        <w:t xml:space="preserve">remaining resources, to </w:t>
      </w:r>
      <w:r w:rsidRPr="00D87BDA">
        <w:rPr>
          <w:rStyle w:val="Emphasis"/>
          <w:highlight w:val="cyan"/>
        </w:rPr>
        <w:t>galvanize a</w:t>
      </w:r>
      <w:r w:rsidRPr="007A2881">
        <w:rPr>
          <w:rStyle w:val="Emphasis"/>
        </w:rPr>
        <w:t xml:space="preserve"> new social </w:t>
      </w:r>
      <w:r w:rsidRPr="00D87BDA">
        <w:rPr>
          <w:rStyle w:val="Emphasis"/>
          <w:highlight w:val="cyan"/>
        </w:rPr>
        <w:t>movement</w:t>
      </w:r>
      <w:r w:rsidRPr="00215B44">
        <w:rPr>
          <w:sz w:val="16"/>
        </w:rPr>
        <w:t xml:space="preserve">.24 </w:t>
      </w:r>
    </w:p>
    <w:p w14:paraId="6FB31148" w14:textId="77777777" w:rsidR="002A0289" w:rsidRPr="00215B44" w:rsidRDefault="002A0289" w:rsidP="002A0289">
      <w:pPr>
        <w:rPr>
          <w:sz w:val="16"/>
        </w:rPr>
      </w:pPr>
      <w:r w:rsidRPr="007A2881">
        <w:rPr>
          <w:rStyle w:val="StyleUnderline"/>
        </w:rPr>
        <w:t xml:space="preserve">With enough of </w:t>
      </w:r>
      <w:r w:rsidRPr="00D87BDA">
        <w:rPr>
          <w:rStyle w:val="StyleUnderline"/>
        </w:rPr>
        <w:t>a movement</w:t>
      </w:r>
      <w:r w:rsidRPr="007A2881">
        <w:rPr>
          <w:rStyle w:val="StyleUnderline"/>
        </w:rPr>
        <w:t xml:space="preserve">, labor </w:t>
      </w:r>
      <w:r w:rsidRPr="00D87BDA">
        <w:rPr>
          <w:rStyle w:val="StyleUnderline"/>
        </w:rPr>
        <w:t>could sway</w:t>
      </w:r>
      <w:r w:rsidRPr="007A2881">
        <w:rPr>
          <w:rStyle w:val="StyleUnderline"/>
        </w:rPr>
        <w:t xml:space="preserve"> discourse from the dead letters of the NLRA to a more moral framework </w:t>
      </w:r>
      <w:r w:rsidRPr="00D87BDA">
        <w:rPr>
          <w:rStyle w:val="StyleUnderline"/>
          <w:highlight w:val="cyan"/>
        </w:rPr>
        <w:t>that allows labor</w:t>
      </w:r>
      <w:r w:rsidRPr="007A2881">
        <w:rPr>
          <w:rStyle w:val="StyleUnderline"/>
        </w:rPr>
        <w:t xml:space="preserve"> to bargain for the common good</w:t>
      </w:r>
      <w:r w:rsidRPr="00215B44">
        <w:rPr>
          <w:sz w:val="16"/>
        </w:rPr>
        <w:t xml:space="preserve">.25 Labor could consider using the death of the NLRA </w:t>
      </w:r>
      <w:r w:rsidRPr="00D87BDA">
        <w:rPr>
          <w:rStyle w:val="StyleUnderline"/>
          <w:highlight w:val="cyan"/>
        </w:rPr>
        <w:t>to enter</w:t>
      </w:r>
      <w:r w:rsidRPr="007A2881">
        <w:rPr>
          <w:rStyle w:val="StyleUnderline"/>
        </w:rPr>
        <w:t xml:space="preserve"> into </w:t>
      </w:r>
      <w:r w:rsidRPr="00D87BDA">
        <w:rPr>
          <w:rStyle w:val="StyleUnderline"/>
          <w:highlight w:val="cyan"/>
        </w:rPr>
        <w:t>a</w:t>
      </w:r>
      <w:r w:rsidRPr="007A2881">
        <w:rPr>
          <w:rStyle w:val="StyleUnderline"/>
        </w:rPr>
        <w:t xml:space="preserve"> new </w:t>
      </w:r>
      <w:r w:rsidRPr="00D87BDA">
        <w:rPr>
          <w:rStyle w:val="StyleUnderline"/>
          <w:highlight w:val="cyan"/>
        </w:rPr>
        <w:t>“</w:t>
      </w:r>
      <w:r w:rsidRPr="00D87BDA">
        <w:rPr>
          <w:rStyle w:val="Emphasis"/>
          <w:highlight w:val="cyan"/>
        </w:rPr>
        <w:t>grand bargain</w:t>
      </w:r>
      <w:r w:rsidRPr="00D87BDA">
        <w:rPr>
          <w:rStyle w:val="StyleUnderline"/>
          <w:highlight w:val="cyan"/>
        </w:rPr>
        <w:t>” of labor law</w:t>
      </w:r>
      <w:r w:rsidRPr="00215B44">
        <w:rPr>
          <w:sz w:val="16"/>
        </w:rPr>
        <w:t xml:space="preserve">26 as part of a general strike that unions such as the United Auto Workers have declared for May 1, 2028.27 </w:t>
      </w:r>
      <w:r w:rsidRPr="00D87BDA">
        <w:rPr>
          <w:rStyle w:val="StyleUnderline"/>
          <w:highlight w:val="cyan"/>
        </w:rPr>
        <w:t>The alternative is</w:t>
      </w:r>
      <w:r w:rsidRPr="007A2881">
        <w:rPr>
          <w:rStyle w:val="StyleUnderline"/>
        </w:rPr>
        <w:t xml:space="preserve"> to continue </w:t>
      </w:r>
      <w:r w:rsidRPr="00D87BDA">
        <w:rPr>
          <w:rStyle w:val="StyleUnderline"/>
          <w:highlight w:val="cyan"/>
        </w:rPr>
        <w:t>to have</w:t>
      </w:r>
      <w:r w:rsidRPr="007A2881">
        <w:rPr>
          <w:rStyle w:val="StyleUnderline"/>
        </w:rPr>
        <w:t xml:space="preserve"> collective bargaining </w:t>
      </w:r>
      <w:r w:rsidRPr="00D87BDA">
        <w:rPr>
          <w:rStyle w:val="StyleUnderline"/>
          <w:highlight w:val="cyan"/>
        </w:rPr>
        <w:t>rights die</w:t>
      </w:r>
      <w:r w:rsidRPr="007A2881">
        <w:rPr>
          <w:rStyle w:val="StyleUnderline"/>
        </w:rPr>
        <w:t xml:space="preserve"> as a </w:t>
      </w:r>
      <w:r w:rsidRPr="007A2881">
        <w:rPr>
          <w:rStyle w:val="Emphasis"/>
        </w:rPr>
        <w:t xml:space="preserve">result </w:t>
      </w:r>
      <w:r w:rsidRPr="00D87BDA">
        <w:rPr>
          <w:rStyle w:val="Emphasis"/>
          <w:highlight w:val="cyan"/>
        </w:rPr>
        <w:t>of a thousand cuts</w:t>
      </w:r>
      <w:r w:rsidRPr="00215B44">
        <w:rPr>
          <w:sz w:val="16"/>
        </w:rPr>
        <w:t>.</w:t>
      </w:r>
    </w:p>
    <w:p w14:paraId="43AAED3E" w14:textId="77777777" w:rsidR="002A0289" w:rsidRPr="00B83E4C" w:rsidRDefault="002A0289" w:rsidP="002A0289">
      <w:pPr>
        <w:pStyle w:val="Heading4"/>
      </w:pPr>
      <w:r>
        <w:t xml:space="preserve">Federal </w:t>
      </w:r>
      <w:r>
        <w:rPr>
          <w:u w:val="single"/>
        </w:rPr>
        <w:t>retraction</w:t>
      </w:r>
      <w:r>
        <w:t xml:space="preserve"> of rights leads to a </w:t>
      </w:r>
      <w:r w:rsidRPr="00825066">
        <w:rPr>
          <w:u w:val="single"/>
        </w:rPr>
        <w:t>worker movement</w:t>
      </w:r>
    </w:p>
    <w:p w14:paraId="0F5C478E" w14:textId="77777777" w:rsidR="002A0289" w:rsidRPr="00A24E02" w:rsidRDefault="002A0289" w:rsidP="002A0289">
      <w:r>
        <w:t xml:space="preserve">Bohner and </w:t>
      </w:r>
      <w:r w:rsidRPr="00A10127">
        <w:rPr>
          <w:rStyle w:val="Style13ptBold"/>
        </w:rPr>
        <w:t>Blanc 24</w:t>
      </w:r>
      <w:r>
        <w:t>, *union researcher and author of the Radish Research newsletter, **assistant professor of labor studies at Rutgers University (Chris and Eric, “Labor’s Resurgence Can Continue Despite Trump: The second Trump administration will seek to undermine unions. But the labor movement has momentum and plenty of opportunities to fight back.,” Inequality, https://inequality.org/article/labors-resurgence-can-continue-despite-trump/)</w:t>
      </w:r>
    </w:p>
    <w:p w14:paraId="6231D8DE" w14:textId="77777777" w:rsidR="002A0289" w:rsidRPr="00F25F2E" w:rsidRDefault="002A0289" w:rsidP="002A0289">
      <w:pPr>
        <w:rPr>
          <w:sz w:val="16"/>
        </w:rPr>
      </w:pPr>
      <w:r w:rsidRPr="00F25F2E">
        <w:rPr>
          <w:sz w:val="16"/>
        </w:rPr>
        <w:t xml:space="preserve">8. </w:t>
      </w:r>
      <w:r w:rsidRPr="00D87BDA">
        <w:rPr>
          <w:rStyle w:val="StyleUnderline"/>
          <w:highlight w:val="cyan"/>
        </w:rPr>
        <w:t>Republicans may overplay</w:t>
      </w:r>
      <w:r w:rsidRPr="002F303D">
        <w:rPr>
          <w:rStyle w:val="StyleUnderline"/>
        </w:rPr>
        <w:t xml:space="preserve"> their hand, </w:t>
      </w:r>
      <w:r w:rsidRPr="00D87BDA">
        <w:rPr>
          <w:rStyle w:val="StyleUnderline"/>
          <w:highlight w:val="cyan"/>
        </w:rPr>
        <w:t xml:space="preserve">creating </w:t>
      </w:r>
      <w:r w:rsidRPr="00D87BDA">
        <w:rPr>
          <w:rStyle w:val="Emphasis"/>
          <w:highlight w:val="cyan"/>
        </w:rPr>
        <w:t>new openings</w:t>
      </w:r>
      <w:r w:rsidRPr="00D87BDA">
        <w:rPr>
          <w:rStyle w:val="StyleUnderline"/>
        </w:rPr>
        <w:t xml:space="preserve"> for labor. A </w:t>
      </w:r>
      <w:r w:rsidRPr="00D87BDA">
        <w:rPr>
          <w:rStyle w:val="StyleUnderline"/>
          <w:highlight w:val="cyan"/>
        </w:rPr>
        <w:t>scorched earth</w:t>
      </w:r>
      <w:r w:rsidRPr="00F25F2E">
        <w:rPr>
          <w:sz w:val="16"/>
        </w:rPr>
        <w:t xml:space="preserve"> legislative, regulatory, and judicial </w:t>
      </w:r>
      <w:r w:rsidRPr="00D87BDA">
        <w:rPr>
          <w:rStyle w:val="StyleUnderline"/>
          <w:highlight w:val="cyan"/>
        </w:rPr>
        <w:t>attack</w:t>
      </w:r>
      <w:r w:rsidRPr="002F303D">
        <w:rPr>
          <w:rStyle w:val="StyleUnderline"/>
        </w:rPr>
        <w:t xml:space="preserve"> on labor law </w:t>
      </w:r>
      <w:r w:rsidRPr="00D87BDA">
        <w:rPr>
          <w:rStyle w:val="StyleUnderline"/>
          <w:highlight w:val="cyan"/>
        </w:rPr>
        <w:t>may create</w:t>
      </w:r>
      <w:r w:rsidRPr="002F303D">
        <w:rPr>
          <w:rStyle w:val="StyleUnderline"/>
        </w:rPr>
        <w:t xml:space="preserve"> unintended </w:t>
      </w:r>
      <w:r w:rsidRPr="00D87BDA">
        <w:rPr>
          <w:rStyle w:val="StyleUnderline"/>
          <w:highlight w:val="cyan"/>
        </w:rPr>
        <w:t>opportunities</w:t>
      </w:r>
      <w:r w:rsidRPr="00F25F2E">
        <w:rPr>
          <w:sz w:val="16"/>
        </w:rPr>
        <w:t xml:space="preserve">. </w:t>
      </w:r>
      <w:r w:rsidRPr="002F303D">
        <w:rPr>
          <w:rStyle w:val="StyleUnderline"/>
        </w:rPr>
        <w:t xml:space="preserve">For example, </w:t>
      </w:r>
      <w:r w:rsidRPr="00D87BDA">
        <w:rPr>
          <w:rStyle w:val="StyleUnderline"/>
          <w:highlight w:val="cyan"/>
        </w:rPr>
        <w:t>if the</w:t>
      </w:r>
      <w:r w:rsidRPr="00F25F2E">
        <w:rPr>
          <w:sz w:val="16"/>
        </w:rPr>
        <w:t xml:space="preserve"> Supreme </w:t>
      </w:r>
      <w:r w:rsidRPr="00D87BDA">
        <w:rPr>
          <w:rStyle w:val="Emphasis"/>
          <w:highlight w:val="cyan"/>
        </w:rPr>
        <w:t>Court</w:t>
      </w:r>
      <w:r w:rsidRPr="00F25F2E">
        <w:rPr>
          <w:sz w:val="16"/>
        </w:rPr>
        <w:t xml:space="preserve"> follows Elon Musk’s bidding by </w:t>
      </w:r>
      <w:r w:rsidRPr="00D87BDA">
        <w:rPr>
          <w:rStyle w:val="Emphasis"/>
          <w:highlight w:val="cyan"/>
        </w:rPr>
        <w:t>throw</w:t>
      </w:r>
      <w:r w:rsidRPr="00F25F2E">
        <w:rPr>
          <w:sz w:val="16"/>
        </w:rPr>
        <w:t xml:space="preserve">ing </w:t>
      </w:r>
      <w:r w:rsidRPr="00D87BDA">
        <w:rPr>
          <w:rStyle w:val="StyleUnderline"/>
          <w:highlight w:val="cyan"/>
        </w:rPr>
        <w:t xml:space="preserve">out the </w:t>
      </w:r>
      <w:r w:rsidRPr="00D87BDA">
        <w:rPr>
          <w:rStyle w:val="Emphasis"/>
          <w:highlight w:val="cyan"/>
        </w:rPr>
        <w:t>N</w:t>
      </w:r>
      <w:r w:rsidRPr="002F303D">
        <w:rPr>
          <w:rStyle w:val="StyleUnderline"/>
        </w:rPr>
        <w:t xml:space="preserve">ational </w:t>
      </w:r>
      <w:r w:rsidRPr="00D87BDA">
        <w:rPr>
          <w:rStyle w:val="Emphasis"/>
          <w:highlight w:val="cyan"/>
        </w:rPr>
        <w:t>L</w:t>
      </w:r>
      <w:r w:rsidRPr="002F303D">
        <w:rPr>
          <w:rStyle w:val="StyleUnderline"/>
        </w:rPr>
        <w:t xml:space="preserve">abor </w:t>
      </w:r>
      <w:r w:rsidRPr="00D87BDA">
        <w:rPr>
          <w:rStyle w:val="Emphasis"/>
          <w:highlight w:val="cyan"/>
        </w:rPr>
        <w:t>R</w:t>
      </w:r>
      <w:r w:rsidRPr="002F303D">
        <w:rPr>
          <w:rStyle w:val="StyleUnderline"/>
        </w:rPr>
        <w:t xml:space="preserve">elations </w:t>
      </w:r>
      <w:r w:rsidRPr="00D87BDA">
        <w:rPr>
          <w:rStyle w:val="Emphasis"/>
          <w:highlight w:val="cyan"/>
        </w:rPr>
        <w:t>A</w:t>
      </w:r>
      <w:r w:rsidRPr="002F303D">
        <w:rPr>
          <w:rStyle w:val="StyleUnderline"/>
        </w:rPr>
        <w:t>ct</w:t>
      </w:r>
      <w:r w:rsidRPr="00F25F2E">
        <w:rPr>
          <w:sz w:val="16"/>
        </w:rPr>
        <w:t xml:space="preserve"> —the primary law governing private sector organizing—</w:t>
      </w:r>
      <w:r w:rsidRPr="00D87BDA">
        <w:rPr>
          <w:rStyle w:val="StyleUnderline"/>
          <w:highlight w:val="cyan"/>
        </w:rPr>
        <w:t>states</w:t>
      </w:r>
      <w:r w:rsidRPr="002F303D">
        <w:rPr>
          <w:rStyle w:val="StyleUnderline"/>
        </w:rPr>
        <w:t xml:space="preserve"> would </w:t>
      </w:r>
      <w:r w:rsidRPr="00D87BDA">
        <w:rPr>
          <w:rStyle w:val="StyleUnderline"/>
          <w:highlight w:val="cyan"/>
        </w:rPr>
        <w:t>have</w:t>
      </w:r>
      <w:r w:rsidRPr="002F303D">
        <w:rPr>
          <w:rStyle w:val="StyleUnderline"/>
        </w:rPr>
        <w:t xml:space="preserve"> the </w:t>
      </w:r>
      <w:r w:rsidRPr="00D87BDA">
        <w:rPr>
          <w:rStyle w:val="StyleUnderline"/>
          <w:highlight w:val="cyan"/>
        </w:rPr>
        <w:t>power to enact union</w:t>
      </w:r>
      <w:r w:rsidRPr="002F303D">
        <w:rPr>
          <w:rStyle w:val="StyleUnderline"/>
        </w:rPr>
        <w:t xml:space="preserve">-friendly labor </w:t>
      </w:r>
      <w:r w:rsidRPr="00D87BDA">
        <w:rPr>
          <w:rStyle w:val="StyleUnderline"/>
          <w:highlight w:val="cyan"/>
        </w:rPr>
        <w:t>laws and</w:t>
      </w:r>
      <w:r w:rsidRPr="002F303D">
        <w:rPr>
          <w:rStyle w:val="StyleUnderline"/>
        </w:rPr>
        <w:t xml:space="preserve"> legal </w:t>
      </w:r>
      <w:r w:rsidRPr="00D87BDA">
        <w:rPr>
          <w:rStyle w:val="StyleUnderline"/>
          <w:highlight w:val="cyan"/>
        </w:rPr>
        <w:t>restrictions on strikes</w:t>
      </w:r>
      <w:r w:rsidRPr="002F303D">
        <w:rPr>
          <w:rStyle w:val="StyleUnderline"/>
        </w:rPr>
        <w:t xml:space="preserve"> and boycotts </w:t>
      </w:r>
      <w:r w:rsidRPr="00D87BDA">
        <w:rPr>
          <w:rStyle w:val="StyleUnderline"/>
          <w:highlight w:val="cyan"/>
        </w:rPr>
        <w:t>could be loosened</w:t>
      </w:r>
      <w:r w:rsidRPr="00F25F2E">
        <w:rPr>
          <w:sz w:val="16"/>
        </w:rPr>
        <w:t xml:space="preserve">. As Jennifer Abruzzo — the NLRB’s general counsel  – told Bloomberg, </w:t>
      </w:r>
      <w:r w:rsidRPr="00D87BDA">
        <w:rPr>
          <w:rStyle w:val="StyleUnderline"/>
          <w:highlight w:val="cyan"/>
        </w:rPr>
        <w:t>if the</w:t>
      </w:r>
      <w:r w:rsidRPr="00D87BDA">
        <w:rPr>
          <w:rStyle w:val="StyleUnderline"/>
        </w:rPr>
        <w:t xml:space="preserve"> federal </w:t>
      </w:r>
      <w:r w:rsidRPr="00D87BDA">
        <w:rPr>
          <w:rStyle w:val="StyleUnderline"/>
          <w:highlight w:val="cyan"/>
        </w:rPr>
        <w:t xml:space="preserve">government </w:t>
      </w:r>
      <w:r w:rsidRPr="00D87BDA">
        <w:rPr>
          <w:rStyle w:val="Emphasis"/>
          <w:highlight w:val="cyan"/>
        </w:rPr>
        <w:t>steps away</w:t>
      </w:r>
      <w:r w:rsidRPr="00CB416E">
        <w:rPr>
          <w:rStyle w:val="StyleUnderline"/>
        </w:rPr>
        <w:t xml:space="preserve"> from protecting the right to organize</w:t>
      </w:r>
      <w:r w:rsidRPr="00F25F2E">
        <w:rPr>
          <w:sz w:val="16"/>
        </w:rPr>
        <w:t xml:space="preserve">, “I think </w:t>
      </w:r>
      <w:r w:rsidRPr="00D87BDA">
        <w:rPr>
          <w:rStyle w:val="Emphasis"/>
          <w:highlight w:val="cyan"/>
        </w:rPr>
        <w:t>workers</w:t>
      </w:r>
      <w:r w:rsidRPr="00CB416E">
        <w:rPr>
          <w:rStyle w:val="Emphasis"/>
        </w:rPr>
        <w:t xml:space="preserve"> are going to </w:t>
      </w:r>
      <w:r w:rsidRPr="00D87BDA">
        <w:rPr>
          <w:rStyle w:val="Emphasis"/>
          <w:highlight w:val="cyan"/>
        </w:rPr>
        <w:t>take matters into their own hands</w:t>
      </w:r>
      <w:r w:rsidRPr="00F25F2E">
        <w:rPr>
          <w:sz w:val="16"/>
        </w:rPr>
        <w:t>.”</w:t>
      </w:r>
    </w:p>
    <w:p w14:paraId="2D59A506" w14:textId="77777777" w:rsidR="002A0289" w:rsidRDefault="002A0289" w:rsidP="002A0289">
      <w:pPr>
        <w:pStyle w:val="Heading4"/>
      </w:pPr>
      <w:r>
        <w:t xml:space="preserve">Elimination of all federal rights triggers a </w:t>
      </w:r>
      <w:r w:rsidRPr="007B24AF">
        <w:rPr>
          <w:u w:val="single"/>
        </w:rPr>
        <w:t>worker firestorm</w:t>
      </w:r>
      <w:r>
        <w:t xml:space="preserve">. Building on the existing system fails. </w:t>
      </w:r>
    </w:p>
    <w:p w14:paraId="631CB1FE" w14:textId="77777777" w:rsidR="002A0289" w:rsidRPr="001145F5" w:rsidRDefault="002A0289" w:rsidP="002A0289">
      <w:r w:rsidRPr="00695F53">
        <w:rPr>
          <w:rStyle w:val="Style13ptBold"/>
        </w:rPr>
        <w:t>Vazquez 25</w:t>
      </w:r>
      <w:r>
        <w:t>, JD, staff attorney at the International Brotherhood of Teamsters. He graduated from Harvard Law School in 2023 (Jason, “How Trump Could Disable the NLRB,” OnLabor, https://onlabor.org/how-trump-could-disable-the-nlrb/)</w:t>
      </w:r>
    </w:p>
    <w:p w14:paraId="5EE53CCE" w14:textId="77777777" w:rsidR="002A0289" w:rsidRPr="00B30BF2" w:rsidRDefault="002A0289" w:rsidP="002A0289">
      <w:pPr>
        <w:rPr>
          <w:sz w:val="16"/>
        </w:rPr>
      </w:pPr>
      <w:r w:rsidRPr="00B30BF2">
        <w:rPr>
          <w:sz w:val="16"/>
        </w:rPr>
        <w:t xml:space="preserve">In short, there is little doubt Trump could disable the NLRB if he were inclined to do — and such a move would likely preclude enforcement of federal labor law. The Supreme Court has held that absent a lawfully appointed quorum — at least three members under Section 3(b) — the NLRB may not exercise its powers. And since Congress vested the Board with exclusive jurisdiction to administer the NLRA, courts are largely deprived of authority to adjudicate violations of the Act. Consequently, if the NLRB were disabled, no legal mechanism would exist to challenge, prevent, or redress unfair labor practices. </w:t>
      </w:r>
      <w:r w:rsidRPr="00D87BDA">
        <w:rPr>
          <w:rStyle w:val="StyleUnderline"/>
          <w:highlight w:val="cyan"/>
        </w:rPr>
        <w:t>The</w:t>
      </w:r>
      <w:r w:rsidRPr="00B30BF2">
        <w:rPr>
          <w:sz w:val="16"/>
        </w:rPr>
        <w:t xml:space="preserve"> upshot, then, is that </w:t>
      </w:r>
      <w:r w:rsidRPr="00D87BDA">
        <w:rPr>
          <w:rStyle w:val="StyleUnderline"/>
          <w:highlight w:val="cyan"/>
        </w:rPr>
        <w:t>President could</w:t>
      </w:r>
      <w:r w:rsidRPr="00B30BF2">
        <w:rPr>
          <w:sz w:val="16"/>
        </w:rPr>
        <w:t xml:space="preserve"> effectively </w:t>
      </w:r>
      <w:r w:rsidRPr="00D87BDA">
        <w:rPr>
          <w:rStyle w:val="StyleUnderline"/>
          <w:highlight w:val="cyan"/>
        </w:rPr>
        <w:t>nullify</w:t>
      </w:r>
      <w:r w:rsidRPr="00B30BF2">
        <w:rPr>
          <w:rStyle w:val="StyleUnderline"/>
        </w:rPr>
        <w:t xml:space="preserve"> the </w:t>
      </w:r>
      <w:r w:rsidRPr="00D87BDA">
        <w:rPr>
          <w:rStyle w:val="StyleUnderline"/>
          <w:highlight w:val="cyan"/>
        </w:rPr>
        <w:t xml:space="preserve">NLRA, and eliminate </w:t>
      </w:r>
      <w:r w:rsidRPr="00D87BDA">
        <w:rPr>
          <w:rStyle w:val="Emphasis"/>
          <w:highlight w:val="cyan"/>
        </w:rPr>
        <w:t>all</w:t>
      </w:r>
      <w:r w:rsidRPr="00B30BF2">
        <w:rPr>
          <w:sz w:val="16"/>
        </w:rPr>
        <w:t xml:space="preserve"> the </w:t>
      </w:r>
      <w:r w:rsidRPr="00D87BDA">
        <w:rPr>
          <w:rStyle w:val="Emphasis"/>
          <w:highlight w:val="cyan"/>
        </w:rPr>
        <w:t>rights</w:t>
      </w:r>
      <w:r w:rsidRPr="00B30BF2">
        <w:rPr>
          <w:sz w:val="16"/>
        </w:rPr>
        <w:t xml:space="preserve">, protections, and obligations </w:t>
      </w:r>
      <w:r w:rsidRPr="00B30BF2">
        <w:rPr>
          <w:rStyle w:val="StyleUnderline"/>
        </w:rPr>
        <w:t>it creates</w:t>
      </w:r>
      <w:r w:rsidRPr="00B30BF2">
        <w:rPr>
          <w:sz w:val="16"/>
        </w:rPr>
        <w:t>, without any legislative action, or even so much as a notice-and-comment proceeding.</w:t>
      </w:r>
    </w:p>
    <w:p w14:paraId="1B5A9B61" w14:textId="77777777" w:rsidR="002A0289" w:rsidRPr="00B30BF2" w:rsidRDefault="002A0289" w:rsidP="002A0289">
      <w:pPr>
        <w:rPr>
          <w:sz w:val="16"/>
        </w:rPr>
      </w:pPr>
      <w:r w:rsidRPr="00B30BF2">
        <w:rPr>
          <w:sz w:val="16"/>
        </w:rPr>
        <w:t>To be sure, certain caselaw signals that the courts might be disposed to assert jurisdiction if the Board were incapacitated. The Supreme Court has remarked, for instance, that “[i]n the absence of any available administrative remedy,” statutory rights which would otherwise be ”sacrificed or obliterated” are presumptively of judicial cognizance. This strand of jurisprudence is inapposite in the imagined context, however, for it rests on the presumption that where Congress fails to specify a mode of enforcement, it “intended the statutory provisions governing the general jurisdiction of [federal] courts to control.” Here, in contrast, Congress plainly intended to establish an exclusive remedial avenue for labor law violations, a pathway which would be rendered temporarily unavailable by virtue of the Board’s quorum-induced incapacitation. It is doubtful the doctrine could be faithfully extended to encompass such a situation. After all, congressional intent remains the linchpin — it is “for Congress to determine how the rights which it creates shall be enforced,” and in enacting the NLRA, the Supreme Court has concluded, “Congress intended for the Board,” not the courts, “to exercise exclusive jurisdiction in this area.”</w:t>
      </w:r>
    </w:p>
    <w:p w14:paraId="7E07AB55" w14:textId="77777777" w:rsidR="002A0289" w:rsidRPr="00B30BF2" w:rsidRDefault="002A0289" w:rsidP="002A0289">
      <w:pPr>
        <w:rPr>
          <w:sz w:val="16"/>
        </w:rPr>
      </w:pPr>
      <w:r w:rsidRPr="00B30BF2">
        <w:rPr>
          <w:sz w:val="16"/>
        </w:rPr>
        <w:t xml:space="preserve">Still, given the uncertainty, </w:t>
      </w:r>
      <w:r w:rsidRPr="00B30BF2">
        <w:rPr>
          <w:rStyle w:val="StyleUnderline"/>
        </w:rPr>
        <w:t>it is not clear that</w:t>
      </w:r>
      <w:r w:rsidRPr="00B30BF2">
        <w:rPr>
          <w:sz w:val="16"/>
        </w:rPr>
        <w:t xml:space="preserve"> Trump — or the </w:t>
      </w:r>
      <w:r w:rsidRPr="00B30BF2">
        <w:rPr>
          <w:rStyle w:val="Emphasis"/>
        </w:rPr>
        <w:t>corporate interests</w:t>
      </w:r>
      <w:r w:rsidRPr="00B30BF2">
        <w:rPr>
          <w:sz w:val="16"/>
        </w:rPr>
        <w:t xml:space="preserve"> shaping his agenda — </w:t>
      </w:r>
      <w:r w:rsidRPr="00B30BF2">
        <w:rPr>
          <w:rStyle w:val="StyleUnderline"/>
        </w:rPr>
        <w:t xml:space="preserve">would consider this course of action a prudent one. </w:t>
      </w:r>
      <w:r w:rsidRPr="00D87BDA">
        <w:rPr>
          <w:rStyle w:val="StyleUnderline"/>
          <w:highlight w:val="cyan"/>
        </w:rPr>
        <w:t>At first blush</w:t>
      </w:r>
      <w:r w:rsidRPr="00B30BF2">
        <w:rPr>
          <w:rStyle w:val="StyleUnderline"/>
        </w:rPr>
        <w:t xml:space="preserve">, eliminating the Board </w:t>
      </w:r>
      <w:r w:rsidRPr="00D87BDA">
        <w:rPr>
          <w:rStyle w:val="StyleUnderline"/>
          <w:highlight w:val="cyan"/>
        </w:rPr>
        <w:t>would</w:t>
      </w:r>
      <w:r w:rsidRPr="00B30BF2">
        <w:rPr>
          <w:rStyle w:val="StyleUnderline"/>
        </w:rPr>
        <w:t xml:space="preserve"> appear to </w:t>
      </w:r>
      <w:r w:rsidRPr="00D87BDA">
        <w:rPr>
          <w:rStyle w:val="StyleUnderline"/>
          <w:highlight w:val="cyan"/>
        </w:rPr>
        <w:t>benefit management</w:t>
      </w:r>
      <w:r w:rsidRPr="00B30BF2">
        <w:rPr>
          <w:sz w:val="16"/>
        </w:rPr>
        <w:t xml:space="preserve"> in obvious ways; </w:t>
      </w:r>
      <w:r w:rsidRPr="00B30BF2">
        <w:rPr>
          <w:rStyle w:val="StyleUnderline"/>
        </w:rPr>
        <w:t>after all, the NLRA safeguards basic labor organizing rights</w:t>
      </w:r>
      <w:r w:rsidRPr="00B30BF2">
        <w:rPr>
          <w:sz w:val="16"/>
        </w:rPr>
        <w:t xml:space="preserve">, </w:t>
      </w:r>
      <w:r w:rsidRPr="00B30BF2">
        <w:rPr>
          <w:rStyle w:val="StyleUnderline"/>
        </w:rPr>
        <w:t>and if it were unenforceable, employers would be unleashed to deploy</w:t>
      </w:r>
      <w:r w:rsidRPr="00B30BF2">
        <w:rPr>
          <w:sz w:val="16"/>
        </w:rPr>
        <w:t xml:space="preserve"> all manner of unlawful </w:t>
      </w:r>
      <w:r w:rsidRPr="00B30BF2">
        <w:rPr>
          <w:rStyle w:val="StyleUnderline"/>
        </w:rPr>
        <w:t>unionbusting</w:t>
      </w:r>
      <w:r w:rsidRPr="00B30BF2">
        <w:rPr>
          <w:sz w:val="16"/>
        </w:rPr>
        <w:t xml:space="preserve"> tactics. Unions, on the other hand, would remain burdened by the Act’s most oppressive stricture, since the statute authorizes private actions to remedy secondary activity.</w:t>
      </w:r>
    </w:p>
    <w:p w14:paraId="0744C695" w14:textId="77777777" w:rsidR="002A0289" w:rsidRDefault="002A0289" w:rsidP="002A0289">
      <w:pPr>
        <w:rPr>
          <w:sz w:val="16"/>
        </w:rPr>
      </w:pPr>
      <w:r w:rsidRPr="00B30BF2">
        <w:rPr>
          <w:rStyle w:val="StyleUnderline"/>
        </w:rPr>
        <w:t xml:space="preserve">As a practical </w:t>
      </w:r>
      <w:r w:rsidRPr="00D87BDA">
        <w:rPr>
          <w:rStyle w:val="StyleUnderline"/>
        </w:rPr>
        <w:t xml:space="preserve">matter, </w:t>
      </w:r>
      <w:r w:rsidRPr="00D87BDA">
        <w:rPr>
          <w:rStyle w:val="StyleUnderline"/>
          <w:highlight w:val="cyan"/>
        </w:rPr>
        <w:t xml:space="preserve">however, the corporate sector has </w:t>
      </w:r>
      <w:r w:rsidRPr="00D87BDA">
        <w:rPr>
          <w:rStyle w:val="Emphasis"/>
          <w:highlight w:val="cyan"/>
        </w:rPr>
        <w:t>little</w:t>
      </w:r>
      <w:r w:rsidRPr="00B30BF2">
        <w:rPr>
          <w:rStyle w:val="Emphasis"/>
        </w:rPr>
        <w:t xml:space="preserve"> evident </w:t>
      </w:r>
      <w:r w:rsidRPr="00D87BDA">
        <w:rPr>
          <w:rStyle w:val="Emphasis"/>
          <w:highlight w:val="cyan"/>
        </w:rPr>
        <w:t>incentive</w:t>
      </w:r>
      <w:r w:rsidRPr="00D87BDA">
        <w:rPr>
          <w:rStyle w:val="StyleUnderline"/>
          <w:highlight w:val="cyan"/>
        </w:rPr>
        <w:t xml:space="preserve"> to ignite the </w:t>
      </w:r>
      <w:r w:rsidRPr="00D87BDA">
        <w:rPr>
          <w:rStyle w:val="Emphasis"/>
          <w:highlight w:val="cyan"/>
        </w:rPr>
        <w:t>firestorm</w:t>
      </w:r>
      <w:r w:rsidRPr="00B30BF2">
        <w:rPr>
          <w:rStyle w:val="StyleUnderline"/>
        </w:rPr>
        <w:t xml:space="preserve"> that incapacitating the agency would surely precipitate</w:t>
      </w:r>
      <w:r w:rsidRPr="00B30BF2">
        <w:rPr>
          <w:sz w:val="16"/>
        </w:rPr>
        <w:t xml:space="preserve">. </w:t>
      </w:r>
      <w:r w:rsidRPr="00AB532A">
        <w:rPr>
          <w:rStyle w:val="StyleUnderline"/>
          <w:highlight w:val="cyan"/>
        </w:rPr>
        <w:t>Given</w:t>
      </w:r>
      <w:r w:rsidRPr="00AB532A">
        <w:rPr>
          <w:rStyle w:val="StyleUnderline"/>
        </w:rPr>
        <w:t xml:space="preserve"> working</w:t>
      </w:r>
      <w:r w:rsidRPr="00B30BF2">
        <w:rPr>
          <w:rStyle w:val="StyleUnderline"/>
        </w:rPr>
        <w:t xml:space="preserve"> people’s </w:t>
      </w:r>
      <w:r w:rsidRPr="00AB532A">
        <w:rPr>
          <w:rStyle w:val="Emphasis"/>
          <w:highlight w:val="cyan"/>
        </w:rPr>
        <w:t>overwhelming support</w:t>
      </w:r>
      <w:r w:rsidRPr="00AB532A">
        <w:rPr>
          <w:rStyle w:val="StyleUnderline"/>
          <w:highlight w:val="cyan"/>
        </w:rPr>
        <w:t xml:space="preserve"> for</w:t>
      </w:r>
      <w:r w:rsidRPr="00B30BF2">
        <w:rPr>
          <w:rStyle w:val="StyleUnderline"/>
        </w:rPr>
        <w:t xml:space="preserve"> organized </w:t>
      </w:r>
      <w:r w:rsidRPr="00AB532A">
        <w:rPr>
          <w:rStyle w:val="StyleUnderline"/>
          <w:highlight w:val="cyan"/>
        </w:rPr>
        <w:t>labor, elevating the</w:t>
      </w:r>
      <w:r w:rsidRPr="00B30BF2">
        <w:rPr>
          <w:rStyle w:val="StyleUnderline"/>
        </w:rPr>
        <w:t xml:space="preserve"> political </w:t>
      </w:r>
      <w:r w:rsidRPr="00AB532A">
        <w:rPr>
          <w:rStyle w:val="StyleUnderline"/>
          <w:highlight w:val="cyan"/>
        </w:rPr>
        <w:t>salience of unions with</w:t>
      </w:r>
      <w:r w:rsidRPr="00B30BF2">
        <w:rPr>
          <w:rStyle w:val="StyleUnderline"/>
        </w:rPr>
        <w:t xml:space="preserve"> such </w:t>
      </w:r>
      <w:r w:rsidRPr="00AB532A">
        <w:rPr>
          <w:rStyle w:val="StyleUnderline"/>
          <w:highlight w:val="cyan"/>
        </w:rPr>
        <w:t>a</w:t>
      </w:r>
      <w:r w:rsidRPr="00B30BF2">
        <w:rPr>
          <w:rStyle w:val="StyleUnderline"/>
        </w:rPr>
        <w:t xml:space="preserve"> </w:t>
      </w:r>
      <w:r w:rsidRPr="00A30627">
        <w:rPr>
          <w:rStyle w:val="Emphasis"/>
        </w:rPr>
        <w:t xml:space="preserve">cynically </w:t>
      </w:r>
      <w:r w:rsidRPr="00AB532A">
        <w:rPr>
          <w:rStyle w:val="Emphasis"/>
          <w:highlight w:val="cyan"/>
        </w:rPr>
        <w:t>antilabor move</w:t>
      </w:r>
      <w:r w:rsidRPr="00AB532A">
        <w:rPr>
          <w:rStyle w:val="StyleUnderline"/>
          <w:highlight w:val="cyan"/>
        </w:rPr>
        <w:t xml:space="preserve"> may not prove</w:t>
      </w:r>
      <w:r w:rsidRPr="00B30BF2">
        <w:rPr>
          <w:rStyle w:val="StyleUnderline"/>
        </w:rPr>
        <w:t xml:space="preserve"> a </w:t>
      </w:r>
      <w:r w:rsidRPr="00AB532A">
        <w:rPr>
          <w:rStyle w:val="StyleUnderline"/>
          <w:highlight w:val="cyan"/>
        </w:rPr>
        <w:t>sound</w:t>
      </w:r>
      <w:r w:rsidRPr="00B30BF2">
        <w:rPr>
          <w:rStyle w:val="StyleUnderline"/>
        </w:rPr>
        <w:t xml:space="preserve"> strategy</w:t>
      </w:r>
      <w:r w:rsidRPr="00B30BF2">
        <w:rPr>
          <w:sz w:val="16"/>
        </w:rPr>
        <w:t xml:space="preserve">. </w:t>
      </w:r>
      <w:r w:rsidRPr="00B30BF2">
        <w:rPr>
          <w:rStyle w:val="StyleUnderline"/>
        </w:rPr>
        <w:t xml:space="preserve">Employers have managed to exploit the prevailing labor law regime to such a </w:t>
      </w:r>
      <w:r w:rsidRPr="00B30BF2">
        <w:rPr>
          <w:rStyle w:val="Emphasis"/>
        </w:rPr>
        <w:t>remarkable extent</w:t>
      </w:r>
      <w:r w:rsidRPr="00B30BF2">
        <w:rPr>
          <w:sz w:val="16"/>
        </w:rPr>
        <w:t xml:space="preserve">, after all, </w:t>
      </w:r>
      <w:r w:rsidRPr="00B30BF2">
        <w:rPr>
          <w:rStyle w:val="StyleUnderline"/>
        </w:rPr>
        <w:t xml:space="preserve">that </w:t>
      </w:r>
      <w:r w:rsidRPr="00AB532A">
        <w:rPr>
          <w:rStyle w:val="StyleUnderline"/>
          <w:highlight w:val="cyan"/>
        </w:rPr>
        <w:t>a world in which</w:t>
      </w:r>
      <w:r w:rsidRPr="00B30BF2">
        <w:rPr>
          <w:rStyle w:val="StyleUnderline"/>
        </w:rPr>
        <w:t xml:space="preserve"> the </w:t>
      </w:r>
      <w:r w:rsidRPr="00AB532A">
        <w:rPr>
          <w:rStyle w:val="StyleUnderline"/>
          <w:highlight w:val="cyan"/>
        </w:rPr>
        <w:t xml:space="preserve">NLRA is inoperative </w:t>
      </w:r>
      <w:r w:rsidRPr="00AB532A">
        <w:rPr>
          <w:rStyle w:val="Emphasis"/>
          <w:highlight w:val="cyan"/>
        </w:rPr>
        <w:t>may not differ</w:t>
      </w:r>
      <w:r w:rsidRPr="00B30BF2">
        <w:rPr>
          <w:rStyle w:val="Emphasis"/>
        </w:rPr>
        <w:t xml:space="preserve"> dramatically</w:t>
      </w:r>
      <w:r w:rsidRPr="00B30BF2">
        <w:rPr>
          <w:rStyle w:val="StyleUnderline"/>
        </w:rPr>
        <w:t xml:space="preserve"> from the one we presently inhabit</w:t>
      </w:r>
      <w:r w:rsidRPr="00B30BF2">
        <w:rPr>
          <w:sz w:val="16"/>
        </w:rPr>
        <w:t xml:space="preserve">. Indeed, </w:t>
      </w:r>
      <w:r w:rsidRPr="00AB532A">
        <w:rPr>
          <w:rStyle w:val="StyleUnderline"/>
          <w:highlight w:val="cyan"/>
        </w:rPr>
        <w:t>the</w:t>
      </w:r>
      <w:r w:rsidRPr="00B30BF2">
        <w:rPr>
          <w:sz w:val="16"/>
        </w:rPr>
        <w:t xml:space="preserve"> contemporary </w:t>
      </w:r>
      <w:r w:rsidRPr="00AB532A">
        <w:rPr>
          <w:rStyle w:val="StyleUnderline"/>
          <w:highlight w:val="cyan"/>
        </w:rPr>
        <w:t>fissured economy</w:t>
      </w:r>
      <w:r w:rsidRPr="00B30BF2">
        <w:rPr>
          <w:rStyle w:val="StyleUnderline"/>
        </w:rPr>
        <w:t xml:space="preserve"> has</w:t>
      </w:r>
      <w:r w:rsidRPr="00B30BF2">
        <w:rPr>
          <w:sz w:val="16"/>
        </w:rPr>
        <w:t xml:space="preserve"> structurally </w:t>
      </w:r>
      <w:r w:rsidRPr="00AB532A">
        <w:rPr>
          <w:rStyle w:val="StyleUnderline"/>
          <w:highlight w:val="cyan"/>
        </w:rPr>
        <w:t>rendered</w:t>
      </w:r>
      <w:r w:rsidRPr="00B30BF2">
        <w:rPr>
          <w:sz w:val="16"/>
        </w:rPr>
        <w:t xml:space="preserve"> Section 7’s essential </w:t>
      </w:r>
      <w:r w:rsidRPr="00AB532A">
        <w:rPr>
          <w:rStyle w:val="StyleUnderline"/>
          <w:highlight w:val="cyan"/>
        </w:rPr>
        <w:t>protections</w:t>
      </w:r>
      <w:r w:rsidRPr="00B30BF2">
        <w:rPr>
          <w:sz w:val="16"/>
        </w:rPr>
        <w:t xml:space="preserve"> all but </w:t>
      </w:r>
      <w:r w:rsidRPr="00AB532A">
        <w:rPr>
          <w:rStyle w:val="StyleUnderline"/>
          <w:highlight w:val="cyan"/>
        </w:rPr>
        <w:t>obsolete</w:t>
      </w:r>
      <w:r w:rsidRPr="00B30BF2">
        <w:rPr>
          <w:sz w:val="16"/>
        </w:rPr>
        <w:t xml:space="preserve"> for sweeping swaths of the workforce, </w:t>
      </w:r>
      <w:r w:rsidRPr="00AB532A">
        <w:rPr>
          <w:rStyle w:val="StyleUnderline"/>
          <w:highlight w:val="cyan"/>
        </w:rPr>
        <w:t>and the Board’s</w:t>
      </w:r>
      <w:r w:rsidRPr="00B30BF2">
        <w:rPr>
          <w:rStyle w:val="StyleUnderline"/>
        </w:rPr>
        <w:t xml:space="preserve"> existing remedial arsenal is so </w:t>
      </w:r>
      <w:r w:rsidRPr="00AB532A">
        <w:rPr>
          <w:rStyle w:val="StyleUnderline"/>
          <w:highlight w:val="cyan"/>
        </w:rPr>
        <w:t>impotent</w:t>
      </w:r>
      <w:r w:rsidRPr="00B30BF2">
        <w:rPr>
          <w:rStyle w:val="StyleUnderline"/>
        </w:rPr>
        <w:t xml:space="preserve"> that even covered employers deliberately and systematically transgress the law.</w:t>
      </w:r>
      <w:r w:rsidRPr="00B30BF2">
        <w:rPr>
          <w:sz w:val="16"/>
        </w:rPr>
        <w:t xml:space="preserve"> Moreover, disabling the NLRB would merely suspend, not extinguish, employers’ liability for unfair labor practices, for a changed administration could enforce charges filed during the Board’s period of incapacity. Lastly, it remains an open question whether in such a world the NLRA’s comprehensive preemption regime would continue to bar prolabor legislation at the subfederal level. All told, then, </w:t>
      </w:r>
      <w:r w:rsidRPr="00B30BF2">
        <w:rPr>
          <w:rStyle w:val="StyleUnderline"/>
        </w:rPr>
        <w:t>management planners may regard it as more advantageous to</w:t>
      </w:r>
      <w:r w:rsidRPr="00B30BF2">
        <w:rPr>
          <w:sz w:val="16"/>
        </w:rPr>
        <w:t xml:space="preserve"> inconspicuously unravel the Biden Board’s prounion initiatives, and </w:t>
      </w:r>
      <w:r w:rsidRPr="00B30BF2">
        <w:rPr>
          <w:rStyle w:val="Emphasis"/>
        </w:rPr>
        <w:t>continue to slowly strangle organized labor</w:t>
      </w:r>
      <w:r w:rsidRPr="00B30BF2">
        <w:rPr>
          <w:sz w:val="16"/>
        </w:rPr>
        <w:t>, than to deactivate the NLRB’s authority in such a provocative manner.</w:t>
      </w:r>
    </w:p>
    <w:p w14:paraId="7482E86A" w14:textId="77777777" w:rsidR="002A0289" w:rsidRDefault="002A0289" w:rsidP="002A0289">
      <w:pPr>
        <w:pStyle w:val="Heading4"/>
      </w:pPr>
      <w:r>
        <w:t xml:space="preserve">Labor will capitalize on the CP to </w:t>
      </w:r>
      <w:r w:rsidRPr="00437864">
        <w:rPr>
          <w:u w:val="single"/>
        </w:rPr>
        <w:t>go for broke</w:t>
      </w:r>
    </w:p>
    <w:p w14:paraId="5D1B23BE" w14:textId="77777777" w:rsidR="002A0289" w:rsidRPr="00963BA8" w:rsidRDefault="002A0289" w:rsidP="002A0289">
      <w:r w:rsidRPr="000B7E5E">
        <w:rPr>
          <w:rStyle w:val="Style13ptBold"/>
        </w:rPr>
        <w:t>Velazquez 25</w:t>
      </w:r>
      <w:r>
        <w:t xml:space="preserve">, Professor of Law @ Indiana (Alvin, “The Death of Labor Law and the Rebirth of the Labor Movement,” </w:t>
      </w:r>
      <w:r w:rsidRPr="00963BA8">
        <w:rPr>
          <w:i/>
          <w:iCs/>
        </w:rPr>
        <w:t>Indiana Legal Studies Research Paper</w:t>
      </w:r>
      <w:r>
        <w:t xml:space="preserve"> Number 543)</w:t>
      </w:r>
    </w:p>
    <w:p w14:paraId="753705F7" w14:textId="77777777" w:rsidR="002A0289" w:rsidRPr="000B7E5E" w:rsidRDefault="002A0289" w:rsidP="002A0289">
      <w:pPr>
        <w:rPr>
          <w:sz w:val="16"/>
        </w:rPr>
      </w:pPr>
      <w:r w:rsidRPr="000B7E5E">
        <w:rPr>
          <w:sz w:val="16"/>
        </w:rPr>
        <w:t xml:space="preserve">This Article takes the position that if </w:t>
      </w:r>
      <w:r w:rsidRPr="00AB532A">
        <w:rPr>
          <w:rStyle w:val="StyleUnderline"/>
          <w:highlight w:val="cyan"/>
        </w:rPr>
        <w:t>the Court</w:t>
      </w:r>
      <w:r w:rsidRPr="000B7E5E">
        <w:rPr>
          <w:sz w:val="16"/>
        </w:rPr>
        <w:t xml:space="preserve"> upholds that the President can remove the Board members at will, then it </w:t>
      </w:r>
      <w:r w:rsidRPr="00AB532A">
        <w:rPr>
          <w:rStyle w:val="StyleUnderline"/>
          <w:highlight w:val="cyan"/>
        </w:rPr>
        <w:t>should</w:t>
      </w:r>
      <w:r w:rsidRPr="00AB532A">
        <w:rPr>
          <w:rStyle w:val="StyleUnderline"/>
        </w:rPr>
        <w:t xml:space="preserve"> also </w:t>
      </w:r>
      <w:r w:rsidRPr="00AB532A">
        <w:rPr>
          <w:rStyle w:val="StyleUnderline"/>
          <w:highlight w:val="cyan"/>
        </w:rPr>
        <w:t>rule</w:t>
      </w:r>
      <w:r w:rsidRPr="00AB532A">
        <w:rPr>
          <w:rStyle w:val="StyleUnderline"/>
        </w:rPr>
        <w:t xml:space="preserve"> that </w:t>
      </w:r>
      <w:r w:rsidRPr="00AB532A">
        <w:rPr>
          <w:rStyle w:val="Emphasis"/>
          <w:highlight w:val="cyan"/>
        </w:rPr>
        <w:t>the</w:t>
      </w:r>
      <w:r w:rsidRPr="00AB532A">
        <w:rPr>
          <w:rStyle w:val="Emphasis"/>
        </w:rPr>
        <w:t xml:space="preserve"> entire </w:t>
      </w:r>
      <w:r w:rsidRPr="00AB532A">
        <w:rPr>
          <w:rStyle w:val="Emphasis"/>
          <w:highlight w:val="cyan"/>
        </w:rPr>
        <w:t>Act</w:t>
      </w:r>
      <w:r w:rsidRPr="00AB532A">
        <w:rPr>
          <w:rStyle w:val="StyleUnderline"/>
        </w:rPr>
        <w:t xml:space="preserve"> is </w:t>
      </w:r>
      <w:r w:rsidRPr="00AB532A">
        <w:rPr>
          <w:rStyle w:val="StyleUnderline"/>
          <w:highlight w:val="cyan"/>
        </w:rPr>
        <w:t>unconstitutional</w:t>
      </w:r>
      <w:r w:rsidRPr="000B7E5E">
        <w:rPr>
          <w:sz w:val="16"/>
        </w:rPr>
        <w:t xml:space="preserve"> since Board independence is a key part of the statute. Upon making that prediction, this Article then reflects on how </w:t>
      </w:r>
      <w:r w:rsidRPr="00AB532A">
        <w:rPr>
          <w:rStyle w:val="StyleUnderline"/>
          <w:highlight w:val="cyan"/>
        </w:rPr>
        <w:t>labor insurgency</w:t>
      </w:r>
      <w:r w:rsidRPr="0047145F">
        <w:rPr>
          <w:rStyle w:val="StyleUnderline"/>
        </w:rPr>
        <w:t xml:space="preserve"> held the key to the original</w:t>
      </w:r>
      <w:r w:rsidRPr="000B7E5E">
        <w:rPr>
          <w:sz w:val="16"/>
        </w:rPr>
        <w:t xml:space="preserve"> </w:t>
      </w:r>
      <w:r w:rsidRPr="0047145F">
        <w:rPr>
          <w:rStyle w:val="StyleUnderline"/>
        </w:rPr>
        <w:t>enactment of the National Labor Relations Act</w:t>
      </w:r>
      <w:r w:rsidRPr="000B7E5E">
        <w:rPr>
          <w:sz w:val="16"/>
        </w:rPr>
        <w:t xml:space="preserve">, and it emphasizes that </w:t>
      </w:r>
      <w:r w:rsidRPr="0047145F">
        <w:rPr>
          <w:rStyle w:val="StyleUnderline"/>
        </w:rPr>
        <w:t xml:space="preserve">insurgency </w:t>
      </w:r>
      <w:r w:rsidRPr="00AB532A">
        <w:rPr>
          <w:rStyle w:val="StyleUnderline"/>
          <w:highlight w:val="cyan"/>
        </w:rPr>
        <w:t>will guide</w:t>
      </w:r>
      <w:r w:rsidRPr="0047145F">
        <w:rPr>
          <w:rStyle w:val="StyleUnderline"/>
        </w:rPr>
        <w:t xml:space="preserve"> the </w:t>
      </w:r>
      <w:r w:rsidRPr="00AB532A">
        <w:rPr>
          <w:rStyle w:val="StyleUnderline"/>
          <w:highlight w:val="cyan"/>
        </w:rPr>
        <w:t>resurrection of</w:t>
      </w:r>
      <w:r w:rsidRPr="0047145F">
        <w:rPr>
          <w:rStyle w:val="StyleUnderline"/>
        </w:rPr>
        <w:t xml:space="preserve"> the </w:t>
      </w:r>
      <w:r w:rsidRPr="00AB532A">
        <w:rPr>
          <w:rStyle w:val="StyleUnderline"/>
          <w:highlight w:val="cyan"/>
        </w:rPr>
        <w:t>labor</w:t>
      </w:r>
      <w:r w:rsidRPr="0047145F">
        <w:rPr>
          <w:rStyle w:val="StyleUnderline"/>
        </w:rPr>
        <w:t xml:space="preserve"> movement. </w:t>
      </w:r>
      <w:r w:rsidRPr="00AB532A">
        <w:rPr>
          <w:rStyle w:val="Emphasis"/>
          <w:highlight w:val="cyan"/>
        </w:rPr>
        <w:t>Gen Z</w:t>
      </w:r>
      <w:r w:rsidRPr="000B7E5E">
        <w:rPr>
          <w:sz w:val="16"/>
        </w:rPr>
        <w:t xml:space="preserve">’s distrust of the current workplace </w:t>
      </w:r>
      <w:r w:rsidRPr="00AB532A">
        <w:rPr>
          <w:rStyle w:val="StyleUnderline"/>
          <w:highlight w:val="cyan"/>
        </w:rPr>
        <w:t>may</w:t>
      </w:r>
      <w:r w:rsidRPr="000B7E5E">
        <w:rPr>
          <w:sz w:val="16"/>
        </w:rPr>
        <w:t xml:space="preserve"> lead them to </w:t>
      </w:r>
      <w:r w:rsidRPr="00AB532A">
        <w:rPr>
          <w:rStyle w:val="StyleUnderline"/>
          <w:highlight w:val="cyan"/>
        </w:rPr>
        <w:t>take</w:t>
      </w:r>
      <w:r w:rsidRPr="00AB532A">
        <w:rPr>
          <w:rStyle w:val="StyleUnderline"/>
        </w:rPr>
        <w:t xml:space="preserve"> </w:t>
      </w:r>
      <w:r w:rsidRPr="00AB532A">
        <w:rPr>
          <w:rStyle w:val="Emphasis"/>
        </w:rPr>
        <w:t xml:space="preserve">direct </w:t>
      </w:r>
      <w:r w:rsidRPr="00AB532A">
        <w:rPr>
          <w:rStyle w:val="Emphasis"/>
          <w:highlight w:val="cyan"/>
        </w:rPr>
        <w:t>action</w:t>
      </w:r>
      <w:r w:rsidRPr="000B7E5E">
        <w:rPr>
          <w:sz w:val="16"/>
        </w:rPr>
        <w:t xml:space="preserve"> in a situation in which the Court leaves the Board inoperant. No matter what happens, </w:t>
      </w:r>
      <w:r w:rsidRPr="00AB532A">
        <w:rPr>
          <w:rStyle w:val="StyleUnderline"/>
        </w:rPr>
        <w:t>once the Court acts, labor will</w:t>
      </w:r>
      <w:r w:rsidRPr="0047145F">
        <w:rPr>
          <w:rStyle w:val="StyleUnderline"/>
        </w:rPr>
        <w:t xml:space="preserve"> need to</w:t>
      </w:r>
      <w:r w:rsidRPr="000B7E5E">
        <w:rPr>
          <w:sz w:val="16"/>
        </w:rPr>
        <w:t xml:space="preserve"> </w:t>
      </w:r>
      <w:r w:rsidRPr="0047145F">
        <w:rPr>
          <w:rStyle w:val="StyleUnderline"/>
        </w:rPr>
        <w:t xml:space="preserve">prepare for </w:t>
      </w:r>
      <w:r w:rsidRPr="00AB532A">
        <w:rPr>
          <w:rStyle w:val="StyleUnderline"/>
        </w:rPr>
        <w:t>“</w:t>
      </w:r>
      <w:r w:rsidRPr="00AB532A">
        <w:rPr>
          <w:rStyle w:val="StyleUnderline"/>
          <w:highlight w:val="cyan"/>
        </w:rPr>
        <w:t>a</w:t>
      </w:r>
      <w:r w:rsidRPr="00AB532A">
        <w:rPr>
          <w:rStyle w:val="StyleUnderline"/>
        </w:rPr>
        <w:t xml:space="preserve"> steep, but </w:t>
      </w:r>
      <w:r w:rsidRPr="00AB532A">
        <w:rPr>
          <w:rStyle w:val="Emphasis"/>
          <w:highlight w:val="cyan"/>
        </w:rPr>
        <w:t>not impossible</w:t>
      </w:r>
      <w:r w:rsidRPr="00AB532A">
        <w:rPr>
          <w:rStyle w:val="Emphasis"/>
        </w:rPr>
        <w:t xml:space="preserve"> uphill </w:t>
      </w:r>
      <w:r w:rsidRPr="00AB532A">
        <w:rPr>
          <w:rStyle w:val="Emphasis"/>
          <w:highlight w:val="cyan"/>
        </w:rPr>
        <w:t>climb</w:t>
      </w:r>
      <w:r w:rsidRPr="000B7E5E">
        <w:rPr>
          <w:sz w:val="16"/>
        </w:rPr>
        <w:t>.”</w:t>
      </w:r>
    </w:p>
    <w:p w14:paraId="5AECBBAE" w14:textId="77777777" w:rsidR="002A0289" w:rsidRPr="000B7E5E" w:rsidRDefault="002A0289" w:rsidP="002A0289">
      <w:pPr>
        <w:rPr>
          <w:sz w:val="16"/>
        </w:rPr>
      </w:pPr>
      <w:r w:rsidRPr="000B7E5E">
        <w:rPr>
          <w:sz w:val="16"/>
        </w:rPr>
        <w:t xml:space="preserve">360 </w:t>
      </w:r>
      <w:r w:rsidRPr="00AB532A">
        <w:rPr>
          <w:rStyle w:val="StyleUnderline"/>
          <w:highlight w:val="cyan"/>
        </w:rPr>
        <w:t>Labor and</w:t>
      </w:r>
      <w:r w:rsidRPr="0047145F">
        <w:rPr>
          <w:rStyle w:val="StyleUnderline"/>
        </w:rPr>
        <w:t xml:space="preserve"> its </w:t>
      </w:r>
      <w:r w:rsidRPr="00AB532A">
        <w:rPr>
          <w:rStyle w:val="StyleUnderline"/>
          <w:highlight w:val="cyan"/>
        </w:rPr>
        <w:t>allies will</w:t>
      </w:r>
      <w:r w:rsidRPr="0047145F">
        <w:rPr>
          <w:rStyle w:val="StyleUnderline"/>
        </w:rPr>
        <w:t xml:space="preserve"> </w:t>
      </w:r>
      <w:r w:rsidRPr="000B7E5E">
        <w:rPr>
          <w:rStyle w:val="Emphasis"/>
        </w:rPr>
        <w:t>have to</w:t>
      </w:r>
      <w:r w:rsidRPr="0047145F">
        <w:rPr>
          <w:rStyle w:val="StyleUnderline"/>
        </w:rPr>
        <w:t xml:space="preserve"> </w:t>
      </w:r>
      <w:r w:rsidRPr="00AB532A">
        <w:rPr>
          <w:rStyle w:val="StyleUnderline"/>
          <w:highlight w:val="cyan"/>
        </w:rPr>
        <w:t>use what’s left of</w:t>
      </w:r>
      <w:r w:rsidRPr="0047145F">
        <w:rPr>
          <w:rStyle w:val="StyleUnderline"/>
        </w:rPr>
        <w:t xml:space="preserve"> their financial </w:t>
      </w:r>
      <w:r w:rsidRPr="00AB532A">
        <w:rPr>
          <w:rStyle w:val="StyleUnderline"/>
          <w:highlight w:val="cyan"/>
        </w:rPr>
        <w:t xml:space="preserve">reserves and </w:t>
      </w:r>
      <w:r w:rsidRPr="00AB532A">
        <w:rPr>
          <w:rStyle w:val="Emphasis"/>
          <w:highlight w:val="cyan"/>
        </w:rPr>
        <w:t>go for broke</w:t>
      </w:r>
      <w:r w:rsidRPr="0047145F">
        <w:rPr>
          <w:rStyle w:val="StyleUnderline"/>
        </w:rPr>
        <w:t xml:space="preserve"> if the Court sets</w:t>
      </w:r>
      <w:r w:rsidRPr="000B7E5E">
        <w:rPr>
          <w:sz w:val="16"/>
        </w:rPr>
        <w:t xml:space="preserve"> </w:t>
      </w:r>
      <w:r w:rsidRPr="0047145F">
        <w:rPr>
          <w:rStyle w:val="StyleUnderline"/>
        </w:rPr>
        <w:t>aside the NLRA</w:t>
      </w:r>
      <w:r w:rsidRPr="000B7E5E">
        <w:rPr>
          <w:sz w:val="16"/>
        </w:rPr>
        <w:t xml:space="preserve">. The events of the 1930s demonstrate that sometimes </w:t>
      </w:r>
      <w:r w:rsidRPr="0047145F">
        <w:rPr>
          <w:rStyle w:val="StyleUnderline"/>
        </w:rPr>
        <w:t xml:space="preserve">that energy is </w:t>
      </w:r>
      <w:r w:rsidRPr="00AB532A">
        <w:rPr>
          <w:rStyle w:val="StyleUnderline"/>
          <w:highlight w:val="cyan"/>
        </w:rPr>
        <w:t>synergistic with</w:t>
      </w:r>
      <w:r w:rsidRPr="0047145F">
        <w:rPr>
          <w:rStyle w:val="StyleUnderline"/>
        </w:rPr>
        <w:t xml:space="preserve"> </w:t>
      </w:r>
      <w:r w:rsidRPr="000B7E5E">
        <w:rPr>
          <w:rStyle w:val="Emphasis"/>
        </w:rPr>
        <w:t xml:space="preserve">creating </w:t>
      </w:r>
      <w:r w:rsidRPr="00AB532A">
        <w:rPr>
          <w:rStyle w:val="Emphasis"/>
          <w:highlight w:val="cyan"/>
        </w:rPr>
        <w:t>organizing opportunities</w:t>
      </w:r>
      <w:r w:rsidRPr="000B7E5E">
        <w:rPr>
          <w:sz w:val="16"/>
        </w:rPr>
        <w:t>.</w:t>
      </w:r>
    </w:p>
    <w:p w14:paraId="46E8F23B" w14:textId="77777777" w:rsidR="002A0289" w:rsidRPr="000B7E5E" w:rsidRDefault="002A0289" w:rsidP="002A0289">
      <w:pPr>
        <w:rPr>
          <w:sz w:val="16"/>
        </w:rPr>
      </w:pPr>
      <w:r w:rsidRPr="000B7E5E">
        <w:rPr>
          <w:sz w:val="16"/>
        </w:rPr>
        <w:t xml:space="preserve">361 As </w:t>
      </w:r>
      <w:r w:rsidRPr="0047145F">
        <w:rPr>
          <w:rStyle w:val="StyleUnderline"/>
        </w:rPr>
        <w:t>Duff</w:t>
      </w:r>
      <w:r w:rsidRPr="000B7E5E">
        <w:rPr>
          <w:sz w:val="16"/>
        </w:rPr>
        <w:t xml:space="preserve"> observes, he “</w:t>
      </w:r>
      <w:r w:rsidRPr="00AB532A">
        <w:rPr>
          <w:rStyle w:val="StyleUnderline"/>
          <w:highlight w:val="cyan"/>
        </w:rPr>
        <w:t>cannot accept that [workers] will simply sleep</w:t>
      </w:r>
      <w:r w:rsidRPr="0047145F">
        <w:rPr>
          <w:rStyle w:val="StyleUnderline"/>
        </w:rPr>
        <w:t xml:space="preserve"> through the arrival of a new gilded age</w:t>
      </w:r>
      <w:r w:rsidRPr="000B7E5E">
        <w:rPr>
          <w:sz w:val="16"/>
        </w:rPr>
        <w:t xml:space="preserve">. . . . </w:t>
      </w:r>
      <w:r w:rsidRPr="0047145F">
        <w:rPr>
          <w:rStyle w:val="StyleUnderline"/>
        </w:rPr>
        <w:t xml:space="preserve">The boss’s </w:t>
      </w:r>
      <w:r w:rsidRPr="00AB532A">
        <w:rPr>
          <w:rStyle w:val="StyleUnderline"/>
          <w:highlight w:val="cyan"/>
        </w:rPr>
        <w:t>overreaching may</w:t>
      </w:r>
      <w:r w:rsidRPr="0047145F">
        <w:rPr>
          <w:rStyle w:val="StyleUnderline"/>
        </w:rPr>
        <w:t xml:space="preserve"> be </w:t>
      </w:r>
      <w:r w:rsidRPr="000B7E5E">
        <w:rPr>
          <w:rStyle w:val="Emphasis"/>
        </w:rPr>
        <w:t xml:space="preserve">on the verge </w:t>
      </w:r>
      <w:r w:rsidRPr="0047145F">
        <w:rPr>
          <w:rStyle w:val="StyleUnderline"/>
        </w:rPr>
        <w:t>of resolving all ambiguity within the hearts and minds of workers respecting the righteousness of the ends of resistance</w:t>
      </w:r>
      <w:r w:rsidRPr="000B7E5E">
        <w:rPr>
          <w:sz w:val="16"/>
        </w:rPr>
        <w:t xml:space="preserve"> (i.e. </w:t>
      </w:r>
      <w:r w:rsidRPr="0047145F">
        <w:rPr>
          <w:rStyle w:val="StyleUnderline"/>
        </w:rPr>
        <w:t>survival and self-defense</w:t>
      </w:r>
      <w:r w:rsidRPr="000B7E5E">
        <w:rPr>
          <w:sz w:val="16"/>
        </w:rPr>
        <w:t xml:space="preserve">) and </w:t>
      </w:r>
      <w:r w:rsidRPr="00AB532A">
        <w:rPr>
          <w:rStyle w:val="StyleUnderline"/>
          <w:highlight w:val="cyan"/>
        </w:rPr>
        <w:t>set them on</w:t>
      </w:r>
      <w:r w:rsidRPr="0047145F">
        <w:rPr>
          <w:rStyle w:val="StyleUnderline"/>
        </w:rPr>
        <w:t xml:space="preserve"> their </w:t>
      </w:r>
      <w:r w:rsidRPr="00AB532A">
        <w:rPr>
          <w:rStyle w:val="StyleUnderline"/>
          <w:highlight w:val="cyan"/>
        </w:rPr>
        <w:t>first steps</w:t>
      </w:r>
      <w:r w:rsidRPr="0047145F">
        <w:rPr>
          <w:rStyle w:val="StyleUnderline"/>
        </w:rPr>
        <w:t xml:space="preserve"> this century </w:t>
      </w:r>
      <w:r w:rsidRPr="00AB532A">
        <w:rPr>
          <w:rStyle w:val="StyleUnderline"/>
          <w:highlight w:val="cyan"/>
        </w:rPr>
        <w:t>towards</w:t>
      </w:r>
      <w:r w:rsidRPr="0047145F">
        <w:rPr>
          <w:rStyle w:val="StyleUnderline"/>
        </w:rPr>
        <w:t xml:space="preserve"> honest reflection on the scope and means of </w:t>
      </w:r>
      <w:r w:rsidRPr="00AB532A">
        <w:rPr>
          <w:rStyle w:val="StyleUnderline"/>
          <w:highlight w:val="cyan"/>
        </w:rPr>
        <w:t>resistance</w:t>
      </w:r>
      <w:r w:rsidRPr="000B7E5E">
        <w:rPr>
          <w:sz w:val="16"/>
        </w:rPr>
        <w:t>.”</w:t>
      </w:r>
    </w:p>
    <w:p w14:paraId="71A18A1D" w14:textId="77777777" w:rsidR="002A0289" w:rsidRDefault="002A0289" w:rsidP="002A0289">
      <w:pPr>
        <w:rPr>
          <w:sz w:val="16"/>
        </w:rPr>
      </w:pPr>
      <w:r w:rsidRPr="000B7E5E">
        <w:rPr>
          <w:sz w:val="16"/>
        </w:rPr>
        <w:t xml:space="preserve">362 </w:t>
      </w:r>
      <w:r w:rsidRPr="0047145F">
        <w:rPr>
          <w:rStyle w:val="Emphasis"/>
        </w:rPr>
        <w:t>I agree</w:t>
      </w:r>
      <w:r w:rsidRPr="000B7E5E">
        <w:rPr>
          <w:sz w:val="16"/>
        </w:rPr>
        <w:t xml:space="preserve"> with Duff.</w:t>
      </w:r>
    </w:p>
    <w:p w14:paraId="5D3C5BB7" w14:textId="77777777" w:rsidR="002A0289" w:rsidRDefault="002A0289" w:rsidP="002A0289"/>
    <w:p w14:paraId="73330614" w14:textId="379EDB6E" w:rsidR="002A0289" w:rsidRPr="0053044F" w:rsidRDefault="002A0289" w:rsidP="002A0289">
      <w:pPr>
        <w:pStyle w:val="Heading3"/>
      </w:pPr>
      <w:r>
        <w:t>Net Benefit---2NC</w:t>
      </w:r>
    </w:p>
    <w:p w14:paraId="077D17AB" w14:textId="77777777" w:rsidR="002A0289" w:rsidRPr="00A936CE" w:rsidRDefault="002A0289" w:rsidP="002A0289">
      <w:pPr>
        <w:pStyle w:val="Heading4"/>
        <w:rPr>
          <w:rFonts w:cs="Times New Roman"/>
        </w:rPr>
      </w:pPr>
      <w:r w:rsidRPr="00C5762A">
        <w:rPr>
          <w:rFonts w:cs="Times New Roman"/>
          <w:u w:val="single"/>
        </w:rPr>
        <w:t>Rolling back</w:t>
      </w:r>
      <w:r>
        <w:rPr>
          <w:rFonts w:cs="Times New Roman"/>
        </w:rPr>
        <w:t xml:space="preserve"> “working class” protections is key perma-ends MAGA</w:t>
      </w:r>
      <w:r w:rsidRPr="00A936CE">
        <w:rPr>
          <w:rFonts w:cs="Times New Roman"/>
        </w:rPr>
        <w:t>.</w:t>
      </w:r>
      <w:r>
        <w:rPr>
          <w:rFonts w:cs="Times New Roman"/>
        </w:rPr>
        <w:t xml:space="preserve"> The impact is </w:t>
      </w:r>
      <w:r w:rsidRPr="00C5762A">
        <w:rPr>
          <w:rFonts w:cs="Times New Roman"/>
          <w:u w:val="single"/>
        </w:rPr>
        <w:t>existential</w:t>
      </w:r>
      <w:r>
        <w:rPr>
          <w:rFonts w:cs="Times New Roman"/>
        </w:rPr>
        <w:t>.</w:t>
      </w:r>
    </w:p>
    <w:p w14:paraId="6501ABE6" w14:textId="77777777" w:rsidR="002A0289" w:rsidRPr="00A936CE" w:rsidRDefault="002A0289" w:rsidP="002A0289">
      <w:r w:rsidRPr="00A936CE">
        <w:rPr>
          <w:rStyle w:val="Style13ptBold"/>
        </w:rPr>
        <w:t>Huang 24</w:t>
      </w:r>
      <w:r w:rsidRPr="00A936CE">
        <w:t>, Professor of Global Economics and Management at MIT Sloan School of Management</w:t>
      </w:r>
      <w:r>
        <w:t xml:space="preserve"> </w:t>
      </w:r>
      <w:r w:rsidRPr="00A936CE">
        <w:t>(Yasheng, “</w:t>
      </w:r>
      <w:r w:rsidRPr="00004946">
        <w:rPr>
          <w:rStyle w:val="StyleUnderline"/>
          <w:highlight w:val="cyan"/>
        </w:rPr>
        <w:t>To win back voters, Democrats should let Trump be Trump</w:t>
      </w:r>
      <w:r w:rsidRPr="00A936CE">
        <w:t xml:space="preserve">,” </w:t>
      </w:r>
      <w:r w:rsidRPr="00DC59DB">
        <w:rPr>
          <w:i/>
          <w:iCs/>
        </w:rPr>
        <w:t>Jordan Times</w:t>
      </w:r>
      <w:r w:rsidRPr="00A936CE">
        <w:t>, https://jordantimes.com/opinion/yasheng-huang/win-back-voters-democrats-should-let-trump-be-trump)</w:t>
      </w:r>
    </w:p>
    <w:p w14:paraId="0C2C79EA" w14:textId="77777777" w:rsidR="002A0289" w:rsidRPr="00700B21" w:rsidRDefault="002A0289" w:rsidP="002A0289">
      <w:pPr>
        <w:rPr>
          <w:sz w:val="16"/>
        </w:rPr>
      </w:pPr>
      <w:r w:rsidRPr="00A936CE">
        <w:rPr>
          <w:rStyle w:val="StyleUnderline"/>
        </w:rPr>
        <w:t xml:space="preserve">While </w:t>
      </w:r>
      <w:r w:rsidRPr="00E17D95">
        <w:rPr>
          <w:rStyle w:val="StyleUnderline"/>
          <w:highlight w:val="cyan"/>
        </w:rPr>
        <w:t>voters</w:t>
      </w:r>
      <w:r w:rsidRPr="00A936CE">
        <w:rPr>
          <w:rStyle w:val="StyleUnderline"/>
        </w:rPr>
        <w:t xml:space="preserve"> can choose to ignore information, they </w:t>
      </w:r>
      <w:r w:rsidRPr="00E17D95">
        <w:rPr>
          <w:rStyle w:val="StyleUnderline"/>
          <w:highlight w:val="cyan"/>
        </w:rPr>
        <w:t>cannot ignore</w:t>
      </w:r>
      <w:r w:rsidRPr="00A936CE">
        <w:rPr>
          <w:rStyle w:val="StyleUnderline"/>
        </w:rPr>
        <w:t xml:space="preserve"> the impact of </w:t>
      </w:r>
      <w:r w:rsidRPr="00E17D95">
        <w:rPr>
          <w:rStyle w:val="StyleUnderline"/>
          <w:highlight w:val="cyan"/>
        </w:rPr>
        <w:t>government actions</w:t>
      </w:r>
      <w:r w:rsidRPr="00700B21">
        <w:rPr>
          <w:sz w:val="16"/>
        </w:rPr>
        <w:t xml:space="preserve">, </w:t>
      </w:r>
      <w:r w:rsidRPr="00E17D95">
        <w:rPr>
          <w:rStyle w:val="StyleUnderline"/>
          <w:highlight w:val="cyan"/>
        </w:rPr>
        <w:t>which tend to be of two kinds: the enactment of new policies and the repeal of existing ones</w:t>
      </w:r>
      <w:r w:rsidRPr="00700B21">
        <w:rPr>
          <w:sz w:val="16"/>
        </w:rPr>
        <w:t xml:space="preserve">. </w:t>
      </w:r>
      <w:r w:rsidRPr="00E17D95">
        <w:rPr>
          <w:rStyle w:val="Emphasis"/>
          <w:sz w:val="40"/>
          <w:szCs w:val="40"/>
          <w:highlight w:val="cyan"/>
        </w:rPr>
        <w:t>Repeal</w:t>
      </w:r>
      <w:r w:rsidRPr="00700B21">
        <w:rPr>
          <w:sz w:val="16"/>
        </w:rPr>
        <w:t xml:space="preserve">, in particular, </w:t>
      </w:r>
      <w:r w:rsidRPr="006D4DD7">
        <w:rPr>
          <w:rStyle w:val="Emphasis"/>
          <w:highlight w:val="cyan"/>
        </w:rPr>
        <w:t>presents</w:t>
      </w:r>
      <w:r w:rsidRPr="00A936CE">
        <w:rPr>
          <w:rStyle w:val="Emphasis"/>
        </w:rPr>
        <w:t xml:space="preserve"> Democrats with </w:t>
      </w:r>
      <w:r w:rsidRPr="006D4DD7">
        <w:rPr>
          <w:rStyle w:val="Emphasis"/>
          <w:highlight w:val="cyan"/>
        </w:rPr>
        <w:t>a unique political opportunity</w:t>
      </w:r>
      <w:r w:rsidRPr="00700B21">
        <w:rPr>
          <w:sz w:val="16"/>
        </w:rPr>
        <w:t xml:space="preserve">. </w:t>
      </w:r>
      <w:r w:rsidRPr="00A936CE">
        <w:rPr>
          <w:rStyle w:val="StyleUnderline"/>
        </w:rPr>
        <w:t xml:space="preserve">The </w:t>
      </w:r>
      <w:r w:rsidRPr="006D4DD7">
        <w:rPr>
          <w:rStyle w:val="StyleUnderline"/>
          <w:highlight w:val="cyan"/>
        </w:rPr>
        <w:t>Trump</w:t>
      </w:r>
      <w:r w:rsidRPr="00A936CE">
        <w:rPr>
          <w:rStyle w:val="StyleUnderline"/>
        </w:rPr>
        <w:t xml:space="preserve">-led </w:t>
      </w:r>
      <w:r w:rsidRPr="006D4DD7">
        <w:rPr>
          <w:rStyle w:val="StyleUnderline"/>
          <w:highlight w:val="cyan"/>
        </w:rPr>
        <w:t>GOP</w:t>
      </w:r>
      <w:r w:rsidRPr="00A936CE">
        <w:rPr>
          <w:rStyle w:val="StyleUnderline"/>
        </w:rPr>
        <w:t xml:space="preserve"> </w:t>
      </w:r>
      <w:r w:rsidRPr="006D4DD7">
        <w:rPr>
          <w:rStyle w:val="StyleUnderline"/>
          <w:highlight w:val="cyan"/>
        </w:rPr>
        <w:t>will</w:t>
      </w:r>
      <w:r w:rsidRPr="00700B21">
        <w:rPr>
          <w:sz w:val="16"/>
        </w:rPr>
        <w:t xml:space="preserve"> likely </w:t>
      </w:r>
      <w:r w:rsidRPr="006D4DD7">
        <w:rPr>
          <w:rStyle w:val="Emphasis"/>
          <w:highlight w:val="cyan"/>
        </w:rPr>
        <w:t>dismantle</w:t>
      </w:r>
      <w:r w:rsidRPr="00700B21">
        <w:rPr>
          <w:sz w:val="16"/>
        </w:rPr>
        <w:t xml:space="preserve"> the </w:t>
      </w:r>
      <w:r w:rsidRPr="00E17D95">
        <w:rPr>
          <w:rStyle w:val="StyleUnderline"/>
          <w:highlight w:val="cyan"/>
        </w:rPr>
        <w:t>policy frameworks</w:t>
      </w:r>
      <w:r w:rsidRPr="00700B21">
        <w:rPr>
          <w:sz w:val="16"/>
        </w:rPr>
        <w:t xml:space="preserve"> and rights </w:t>
      </w:r>
      <w:r w:rsidRPr="00E17D95">
        <w:rPr>
          <w:rStyle w:val="StyleUnderline"/>
          <w:highlight w:val="cyan"/>
        </w:rPr>
        <w:t xml:space="preserve">that </w:t>
      </w:r>
      <w:r w:rsidRPr="00E17D95">
        <w:rPr>
          <w:rStyle w:val="Emphasis"/>
          <w:highlight w:val="cyan"/>
        </w:rPr>
        <w:t>Dem</w:t>
      </w:r>
      <w:r w:rsidRPr="007D4F4B">
        <w:rPr>
          <w:rStyle w:val="StyleUnderline"/>
        </w:rPr>
        <w:t>ocrat</w:t>
      </w:r>
      <w:r w:rsidRPr="00E17D95">
        <w:rPr>
          <w:rStyle w:val="Emphasis"/>
          <w:highlight w:val="cyan"/>
        </w:rPr>
        <w:t>s</w:t>
      </w:r>
      <w:r w:rsidRPr="007D4F4B">
        <w:rPr>
          <w:rStyle w:val="StyleUnderline"/>
        </w:rPr>
        <w:t xml:space="preserve"> </w:t>
      </w:r>
      <w:r w:rsidRPr="00E17D95">
        <w:rPr>
          <w:rStyle w:val="StyleUnderline"/>
          <w:highlight w:val="cyan"/>
        </w:rPr>
        <w:t>fought hard to establish, and that are popular, if taken for granted by voters</w:t>
      </w:r>
      <w:r w:rsidRPr="00700B21">
        <w:rPr>
          <w:sz w:val="16"/>
        </w:rPr>
        <w:t>.</w:t>
      </w:r>
    </w:p>
    <w:p w14:paraId="214DB3F1" w14:textId="77777777" w:rsidR="002A0289" w:rsidRPr="00700B21" w:rsidRDefault="002A0289" w:rsidP="002A0289">
      <w:pPr>
        <w:rPr>
          <w:sz w:val="16"/>
        </w:rPr>
      </w:pPr>
      <w:r w:rsidRPr="00700B21">
        <w:rPr>
          <w:sz w:val="16"/>
        </w:rPr>
        <w:t xml:space="preserve">Simply put, </w:t>
      </w:r>
      <w:r w:rsidRPr="006D4DD7">
        <w:rPr>
          <w:rStyle w:val="Emphasis"/>
          <w:highlight w:val="cyan"/>
        </w:rPr>
        <w:t>Dem</w:t>
      </w:r>
      <w:r w:rsidRPr="00A936CE">
        <w:rPr>
          <w:rStyle w:val="Emphasis"/>
        </w:rPr>
        <w:t>ocrat</w:t>
      </w:r>
      <w:r w:rsidRPr="006D4DD7">
        <w:rPr>
          <w:rStyle w:val="Emphasis"/>
          <w:highlight w:val="cyan"/>
        </w:rPr>
        <w:t>s</w:t>
      </w:r>
      <w:r w:rsidRPr="00A936CE">
        <w:rPr>
          <w:rStyle w:val="Emphasis"/>
        </w:rPr>
        <w:t xml:space="preserve"> </w:t>
      </w:r>
      <w:r w:rsidRPr="006D4DD7">
        <w:rPr>
          <w:rStyle w:val="Emphasis"/>
          <w:highlight w:val="cyan"/>
        </w:rPr>
        <w:t>should play the long game</w:t>
      </w:r>
      <w:r w:rsidRPr="006D4DD7">
        <w:rPr>
          <w:sz w:val="16"/>
          <w:highlight w:val="cyan"/>
        </w:rPr>
        <w:t>.</w:t>
      </w:r>
      <w:r w:rsidRPr="00700B21">
        <w:rPr>
          <w:sz w:val="16"/>
        </w:rPr>
        <w:t xml:space="preserve"> </w:t>
      </w:r>
      <w:r w:rsidRPr="006D4DD7">
        <w:rPr>
          <w:rStyle w:val="StyleUnderline"/>
          <w:highlight w:val="cyan"/>
        </w:rPr>
        <w:t>Their goal should be to</w:t>
      </w:r>
      <w:r w:rsidRPr="00A936CE">
        <w:rPr>
          <w:rStyle w:val="StyleUnderline"/>
        </w:rPr>
        <w:t xml:space="preserve"> defeat and </w:t>
      </w:r>
      <w:r w:rsidRPr="006D4DD7">
        <w:rPr>
          <w:rStyle w:val="Emphasis"/>
          <w:highlight w:val="cyan"/>
        </w:rPr>
        <w:t>permanently</w:t>
      </w:r>
      <w:r w:rsidRPr="00A936CE">
        <w:rPr>
          <w:rStyle w:val="StyleUnderline"/>
        </w:rPr>
        <w:t xml:space="preserve"> </w:t>
      </w:r>
      <w:r w:rsidRPr="006D4DD7">
        <w:rPr>
          <w:rStyle w:val="Emphasis"/>
          <w:highlight w:val="cyan"/>
        </w:rPr>
        <w:t>eliminate</w:t>
      </w:r>
      <w:r w:rsidRPr="00A936CE">
        <w:rPr>
          <w:rStyle w:val="StyleUnderline"/>
        </w:rPr>
        <w:t xml:space="preserve"> the toxic influence of </w:t>
      </w:r>
      <w:r w:rsidRPr="006D4DD7">
        <w:rPr>
          <w:rStyle w:val="Emphasis"/>
          <w:highlight w:val="cyan"/>
        </w:rPr>
        <w:t>MAGA</w:t>
      </w:r>
      <w:r w:rsidRPr="00A936CE">
        <w:rPr>
          <w:rStyle w:val="StyleUnderline"/>
        </w:rPr>
        <w:t xml:space="preserve"> on the American body politic</w:t>
      </w:r>
      <w:r w:rsidRPr="00700B21">
        <w:rPr>
          <w:sz w:val="16"/>
        </w:rPr>
        <w:t xml:space="preserve">. But </w:t>
      </w:r>
      <w:r w:rsidRPr="00A936CE">
        <w:rPr>
          <w:rStyle w:val="StyleUnderline"/>
        </w:rPr>
        <w:t>the battle</w:t>
      </w:r>
      <w:r w:rsidRPr="00700B21">
        <w:rPr>
          <w:sz w:val="16"/>
        </w:rPr>
        <w:t xml:space="preserve"> of ideas is not won through presidential debates or campaign speeches; it </w:t>
      </w:r>
      <w:r w:rsidRPr="00A936CE">
        <w:rPr>
          <w:rStyle w:val="StyleUnderline"/>
        </w:rPr>
        <w:t>is won</w:t>
      </w:r>
      <w:r w:rsidRPr="00700B21">
        <w:rPr>
          <w:sz w:val="16"/>
        </w:rPr>
        <w:t xml:space="preserve"> through real-world </w:t>
      </w:r>
      <w:r w:rsidRPr="00A936CE">
        <w:rPr>
          <w:rStyle w:val="Emphasis"/>
        </w:rPr>
        <w:t>policy outcomes</w:t>
      </w:r>
      <w:r w:rsidRPr="00700B21">
        <w:rPr>
          <w:sz w:val="16"/>
        </w:rPr>
        <w:t xml:space="preserve"> and lived experience. This helps explain why neither the inspiring rhetoric of Harris and former President Barack Obama nor the vast sum of money spent by Democrats on political ads succeeded in convincing the American electorate just how harmful and callous the MAGA GOP really is.</w:t>
      </w:r>
    </w:p>
    <w:p w14:paraId="3CFCE54A" w14:textId="77777777" w:rsidR="002A0289" w:rsidRPr="00700B21" w:rsidRDefault="002A0289" w:rsidP="002A0289">
      <w:pPr>
        <w:rPr>
          <w:sz w:val="16"/>
        </w:rPr>
      </w:pPr>
      <w:r w:rsidRPr="00700B21">
        <w:rPr>
          <w:sz w:val="16"/>
        </w:rPr>
        <w:t>That is not to say that perceptions don’t matter, but perceptions are not simply shaped by policies. By any metric, President Joe Biden’s administration has been the most pro-labor since Franklin D. Roosevelt’s, while Trump aligned himself with the moneyed class and billionaires like Elon Musk. Yet, paradoxically, it was Harris and the Democrats who faced accusations of being elitist and “out of touch” with American workers. The Teamsters, for example, declined to endorse Harris, despite Trump’s open disdain for labour unions.</w:t>
      </w:r>
    </w:p>
    <w:p w14:paraId="4CF51F53" w14:textId="77777777" w:rsidR="002A0289" w:rsidRPr="00700B21" w:rsidRDefault="002A0289" w:rsidP="002A0289">
      <w:pPr>
        <w:rPr>
          <w:sz w:val="16"/>
        </w:rPr>
      </w:pPr>
      <w:r w:rsidRPr="00700B21">
        <w:rPr>
          <w:sz w:val="16"/>
        </w:rPr>
        <w:t xml:space="preserve">The conclusion is clear: </w:t>
      </w:r>
      <w:r w:rsidRPr="006D4DD7">
        <w:rPr>
          <w:rStyle w:val="StyleUnderline"/>
          <w:highlight w:val="cyan"/>
        </w:rPr>
        <w:t>the</w:t>
      </w:r>
      <w:r w:rsidRPr="00700B21">
        <w:rPr>
          <w:sz w:val="16"/>
        </w:rPr>
        <w:t xml:space="preserve"> most effective, and perhaps </w:t>
      </w:r>
      <w:r w:rsidRPr="006D4DD7">
        <w:rPr>
          <w:rStyle w:val="Emphasis"/>
          <w:highlight w:val="cyan"/>
        </w:rPr>
        <w:t>only</w:t>
      </w:r>
      <w:r w:rsidRPr="00700B21">
        <w:rPr>
          <w:sz w:val="16"/>
        </w:rPr>
        <w:t xml:space="preserve">, </w:t>
      </w:r>
      <w:r w:rsidRPr="006D4DD7">
        <w:rPr>
          <w:rStyle w:val="StyleUnderline"/>
          <w:highlight w:val="cyan"/>
        </w:rPr>
        <w:t xml:space="preserve">way for </w:t>
      </w:r>
      <w:r w:rsidRPr="00E17D95">
        <w:rPr>
          <w:rStyle w:val="Emphasis"/>
          <w:highlight w:val="cyan"/>
        </w:rPr>
        <w:t>working-class Americans</w:t>
      </w:r>
      <w:r w:rsidRPr="00700B21">
        <w:rPr>
          <w:sz w:val="16"/>
        </w:rPr>
        <w:t xml:space="preserve">, </w:t>
      </w:r>
      <w:r w:rsidRPr="00E17D95">
        <w:rPr>
          <w:rStyle w:val="Emphasis"/>
          <w:highlight w:val="cyan"/>
        </w:rPr>
        <w:t>now the bedrock of Trump’s coalition</w:t>
      </w:r>
      <w:r w:rsidRPr="00700B21">
        <w:rPr>
          <w:sz w:val="16"/>
        </w:rPr>
        <w:t xml:space="preserve">, </w:t>
      </w:r>
      <w:r w:rsidRPr="006D4DD7">
        <w:rPr>
          <w:rStyle w:val="StyleUnderline"/>
          <w:highlight w:val="cyan"/>
        </w:rPr>
        <w:t>to see who truly serves their</w:t>
      </w:r>
      <w:r w:rsidRPr="00A936CE">
        <w:rPr>
          <w:rStyle w:val="StyleUnderline"/>
        </w:rPr>
        <w:t xml:space="preserve"> </w:t>
      </w:r>
      <w:r w:rsidRPr="006D4DD7">
        <w:rPr>
          <w:rStyle w:val="StyleUnderline"/>
          <w:highlight w:val="cyan"/>
        </w:rPr>
        <w:t xml:space="preserve">interests is to </w:t>
      </w:r>
      <w:r w:rsidRPr="006D4DD7">
        <w:rPr>
          <w:rStyle w:val="Emphasis"/>
          <w:highlight w:val="cyan"/>
        </w:rPr>
        <w:t>feel the effects</w:t>
      </w:r>
      <w:r w:rsidRPr="006D4DD7">
        <w:rPr>
          <w:rStyle w:val="StyleUnderline"/>
          <w:highlight w:val="cyan"/>
        </w:rPr>
        <w:t xml:space="preserve"> of</w:t>
      </w:r>
      <w:r w:rsidRPr="00A936CE">
        <w:rPr>
          <w:rStyle w:val="StyleUnderline"/>
        </w:rPr>
        <w:t xml:space="preserve"> the </w:t>
      </w:r>
      <w:r w:rsidRPr="006D4DD7">
        <w:rPr>
          <w:rStyle w:val="StyleUnderline"/>
          <w:highlight w:val="cyan"/>
        </w:rPr>
        <w:t>policies enacted</w:t>
      </w:r>
      <w:r w:rsidRPr="00A936CE">
        <w:rPr>
          <w:rStyle w:val="StyleUnderline"/>
        </w:rPr>
        <w:t xml:space="preserve"> by the president they voted for</w:t>
      </w:r>
      <w:r w:rsidRPr="00700B21">
        <w:rPr>
          <w:sz w:val="16"/>
        </w:rPr>
        <w:t>.</w:t>
      </w:r>
    </w:p>
    <w:p w14:paraId="72BF8C04" w14:textId="77777777" w:rsidR="002A0289" w:rsidRPr="00700B21" w:rsidRDefault="002A0289" w:rsidP="002A0289">
      <w:pPr>
        <w:rPr>
          <w:sz w:val="16"/>
        </w:rPr>
      </w:pPr>
      <w:r w:rsidRPr="00700B21">
        <w:rPr>
          <w:sz w:val="16"/>
        </w:rPr>
        <w:t xml:space="preserve">To be sure, Democrats would pay a steep price in the short term. If MAGA policies are allowed to prevail, people across the political spectrum will endure daily hardships. But </w:t>
      </w:r>
      <w:r w:rsidRPr="006D4DD7">
        <w:rPr>
          <w:rStyle w:val="StyleUnderline"/>
          <w:highlight w:val="cyan"/>
        </w:rPr>
        <w:t xml:space="preserve">given the </w:t>
      </w:r>
      <w:r w:rsidRPr="006D4DD7">
        <w:rPr>
          <w:rStyle w:val="Emphasis"/>
          <w:sz w:val="40"/>
          <w:szCs w:val="40"/>
          <w:highlight w:val="cyan"/>
        </w:rPr>
        <w:t>existential threat</w:t>
      </w:r>
      <w:r w:rsidRPr="006D4DD7">
        <w:rPr>
          <w:rStyle w:val="StyleUnderline"/>
          <w:highlight w:val="cyan"/>
        </w:rPr>
        <w:t xml:space="preserve"> that Trump’s movement poses </w:t>
      </w:r>
      <w:r w:rsidRPr="00700B21">
        <w:rPr>
          <w:sz w:val="16"/>
        </w:rPr>
        <w:t xml:space="preserve">to American democracy, the US economy, and </w:t>
      </w:r>
      <w:r w:rsidRPr="006D4DD7">
        <w:rPr>
          <w:rStyle w:val="Emphasis"/>
          <w:highlight w:val="cyan"/>
        </w:rPr>
        <w:t>global stability</w:t>
      </w:r>
      <w:r w:rsidRPr="00700B21">
        <w:rPr>
          <w:sz w:val="16"/>
        </w:rPr>
        <w:t xml:space="preserve">, </w:t>
      </w:r>
      <w:r w:rsidRPr="006D4DD7">
        <w:rPr>
          <w:rStyle w:val="Emphasis"/>
          <w:highlight w:val="cyan"/>
        </w:rPr>
        <w:t>Dem</w:t>
      </w:r>
      <w:r w:rsidRPr="00700B21">
        <w:rPr>
          <w:sz w:val="16"/>
        </w:rPr>
        <w:t>ocrat</w:t>
      </w:r>
      <w:r w:rsidRPr="006D4DD7">
        <w:rPr>
          <w:rStyle w:val="Emphasis"/>
          <w:highlight w:val="cyan"/>
        </w:rPr>
        <w:t>s</w:t>
      </w:r>
      <w:r w:rsidRPr="00700B21">
        <w:rPr>
          <w:sz w:val="16"/>
        </w:rPr>
        <w:t xml:space="preserve"> </w:t>
      </w:r>
      <w:r w:rsidRPr="006D4DD7">
        <w:rPr>
          <w:rStyle w:val="Emphasis"/>
          <w:highlight w:val="cyan"/>
        </w:rPr>
        <w:t>must</w:t>
      </w:r>
      <w:r w:rsidRPr="00700B21">
        <w:rPr>
          <w:sz w:val="16"/>
        </w:rPr>
        <w:t xml:space="preserve"> aim for more than a narrow victory in the next election, they must work to </w:t>
      </w:r>
      <w:r w:rsidRPr="006D4DD7">
        <w:rPr>
          <w:rStyle w:val="Emphasis"/>
          <w:highlight w:val="cyan"/>
        </w:rPr>
        <w:t>discredit</w:t>
      </w:r>
      <w:r w:rsidRPr="00700B21">
        <w:rPr>
          <w:sz w:val="16"/>
        </w:rPr>
        <w:t xml:space="preserve"> the </w:t>
      </w:r>
      <w:r w:rsidRPr="006D4DD7">
        <w:rPr>
          <w:rStyle w:val="Emphasis"/>
          <w:highlight w:val="cyan"/>
        </w:rPr>
        <w:t>MAGA</w:t>
      </w:r>
      <w:r w:rsidRPr="00700B21">
        <w:rPr>
          <w:sz w:val="16"/>
        </w:rPr>
        <w:t xml:space="preserve"> movement once and for all.</w:t>
      </w:r>
    </w:p>
    <w:p w14:paraId="396B5FA1" w14:textId="77777777" w:rsidR="002A0289" w:rsidRPr="00700B21" w:rsidRDefault="002A0289" w:rsidP="002A0289">
      <w:pPr>
        <w:rPr>
          <w:sz w:val="16"/>
        </w:rPr>
      </w:pPr>
      <w:r w:rsidRPr="00700B21">
        <w:rPr>
          <w:sz w:val="16"/>
        </w:rPr>
        <w:t>At the core of this strategy is the recognition that a politician’s brand often holds more weight with voters than policy specifics. In a blind test, respondents who did not know which candidate was behind each proposal overwhelmingly favoured Harris’s policies. Even on polarising issues like the economy and immigration, the gap between Democratic and Republican proposals was much narrower than candidate-based polling would suggest.</w:t>
      </w:r>
    </w:p>
    <w:p w14:paraId="674065CC" w14:textId="77777777" w:rsidR="002A0289" w:rsidRPr="00700B21" w:rsidRDefault="002A0289" w:rsidP="002A0289">
      <w:pPr>
        <w:rPr>
          <w:sz w:val="16"/>
        </w:rPr>
      </w:pPr>
      <w:r w:rsidRPr="00700B21">
        <w:rPr>
          <w:sz w:val="16"/>
        </w:rPr>
        <w:t>In other words, a significant portion of the electorate seemingly voted against its own interests. Democrats may attempt to address this disconnect by improving their voter-outreach strategies, but this ignores the underlying problem. Strong opposition mounted by Democratic lawmakers against GOP policies over the past decade has shielded voters from confronting the consequences of their choices.</w:t>
      </w:r>
    </w:p>
    <w:p w14:paraId="2C8E39CC" w14:textId="77777777" w:rsidR="002A0289" w:rsidRPr="00700B21" w:rsidRDefault="002A0289" w:rsidP="002A0289">
      <w:pPr>
        <w:rPr>
          <w:sz w:val="16"/>
        </w:rPr>
      </w:pPr>
      <w:r w:rsidRPr="00700B21">
        <w:rPr>
          <w:sz w:val="16"/>
        </w:rPr>
        <w:t>This is particularly true of voters who are socially conservative yet tend to support progressive economic policies. Although they agree with Democrats on key issues like expanding access to health care, protecting Social Security, and reducing drug prices, they also value conservative principles held by the Republicans. By voting for Republican candidates, these voters effectively get to have their cake and eat it, expressing conservative moral preferences while relying on Democrats to fight for their basic economic security.</w:t>
      </w:r>
    </w:p>
    <w:p w14:paraId="674C1628" w14:textId="77777777" w:rsidR="002A0289" w:rsidRPr="00700B21" w:rsidRDefault="002A0289" w:rsidP="002A0289">
      <w:pPr>
        <w:rPr>
          <w:sz w:val="16"/>
        </w:rPr>
      </w:pPr>
      <w:r w:rsidRPr="00700B21">
        <w:rPr>
          <w:sz w:val="16"/>
        </w:rPr>
        <w:t>It is time for voters to come to terms with the reality of America’s political system, where each of the two major parties offers a distinct set of values, positions, and policies. Each party’s platform contains elements that will appeal to voters in different ways, and it is up to them to weigh these competing priorities. So far, working-class voters have largely avoided these tough decisions; now they must confront them head-on.</w:t>
      </w:r>
    </w:p>
    <w:p w14:paraId="6CFAEE92" w14:textId="77777777" w:rsidR="002A0289" w:rsidRPr="00700B21" w:rsidRDefault="002A0289" w:rsidP="002A0289">
      <w:pPr>
        <w:rPr>
          <w:sz w:val="16"/>
        </w:rPr>
      </w:pPr>
      <w:r w:rsidRPr="00700B21">
        <w:rPr>
          <w:sz w:val="16"/>
        </w:rPr>
        <w:t>No good policy goes unpunished</w:t>
      </w:r>
    </w:p>
    <w:p w14:paraId="719F4269" w14:textId="77777777" w:rsidR="002A0289" w:rsidRPr="00700B21" w:rsidRDefault="002A0289" w:rsidP="002A0289">
      <w:pPr>
        <w:rPr>
          <w:sz w:val="16"/>
        </w:rPr>
      </w:pPr>
      <w:r w:rsidRPr="00700B21">
        <w:rPr>
          <w:sz w:val="16"/>
        </w:rPr>
        <w:t>Democrats must also face the reality that many voters are so deeply uninformed and entrenched in their beliefs that changing their views through persuasion and messaging alone is virtually impossible. Consider, for example, a 2009 town hall where a constituent told then-Republican Representative Robert Inglis, “Keep your government hands off my Medicare.” Inglis tried to explain that Medicare is, in fact, a government program, but his interlocutor wasn’t “having any of it.”</w:t>
      </w:r>
    </w:p>
    <w:p w14:paraId="05C39B3A" w14:textId="77777777" w:rsidR="002A0289" w:rsidRPr="00700B21" w:rsidRDefault="002A0289" w:rsidP="002A0289">
      <w:pPr>
        <w:rPr>
          <w:sz w:val="16"/>
        </w:rPr>
      </w:pPr>
      <w:r w:rsidRPr="00700B21">
        <w:rPr>
          <w:sz w:val="16"/>
        </w:rPr>
        <w:t>One way to get this voter’s attention is to take government hands off his Medicare. During Trump’s first term, he and his allies in Congress repeatedly tried to repeal the ACA. The late Republican Senator John McCain famously blocked the effort with a dramatic thumbs-down gesture in 2017, earning thunderous applause from his Democratic peers. But by thwarting the MAGA GOP’s attempt to repeal Obamacare, McCain may have inadvertently helped it, preventing voters from seeing the full extent of Trump’s disregard for their needs.</w:t>
      </w:r>
    </w:p>
    <w:p w14:paraId="3C26B4E5" w14:textId="77777777" w:rsidR="002A0289" w:rsidRPr="00700B21" w:rsidRDefault="002A0289" w:rsidP="002A0289">
      <w:pPr>
        <w:rPr>
          <w:sz w:val="16"/>
        </w:rPr>
      </w:pPr>
      <w:r w:rsidRPr="00700B21">
        <w:rPr>
          <w:sz w:val="16"/>
        </w:rPr>
        <w:t>Had Republicans succeeded in repealing Obamacare, millions of Americans would have lost their health insurance, sparking widespread outrage against the MAGA agenda and destroying its political credibility. Instead, millions of working-class Americans were spared the immediate harm of repeal, and the realisation that GOP policies are in direct opposition to their interests.</w:t>
      </w:r>
    </w:p>
    <w:p w14:paraId="33F69134" w14:textId="77777777" w:rsidR="002A0289" w:rsidRPr="00700B21" w:rsidRDefault="002A0289" w:rsidP="002A0289">
      <w:pPr>
        <w:rPr>
          <w:sz w:val="16"/>
        </w:rPr>
      </w:pPr>
      <w:r w:rsidRPr="00700B21">
        <w:rPr>
          <w:sz w:val="16"/>
        </w:rPr>
        <w:t>Consequently, Trump and his MAGA ideologues have returned to power stronger and more determined than ever. And although Trump himself may have only a vague “concept of a plan” to repeal Obamacare, the extremists within the GOP will have a concrete strategy to attack its core principles and provisions.</w:t>
      </w:r>
    </w:p>
    <w:p w14:paraId="152D53D5" w14:textId="77777777" w:rsidR="002A0289" w:rsidRPr="00303A43" w:rsidRDefault="002A0289" w:rsidP="002A0289">
      <w:pPr>
        <w:rPr>
          <w:sz w:val="16"/>
        </w:rPr>
      </w:pPr>
      <w:r w:rsidRPr="00A936CE">
        <w:rPr>
          <w:rStyle w:val="StyleUnderline"/>
        </w:rPr>
        <w:t xml:space="preserve">As Democrats brace for a second Trump presidency, </w:t>
      </w:r>
      <w:r w:rsidRPr="006D4DD7">
        <w:rPr>
          <w:rStyle w:val="StyleUnderline"/>
          <w:highlight w:val="cyan"/>
        </w:rPr>
        <w:t>the key lesson is</w:t>
      </w:r>
      <w:r w:rsidRPr="00A936CE">
        <w:rPr>
          <w:rStyle w:val="StyleUnderline"/>
        </w:rPr>
        <w:t xml:space="preserve"> that sometimes, </w:t>
      </w:r>
      <w:r w:rsidRPr="006D4DD7">
        <w:rPr>
          <w:rStyle w:val="StyleUnderline"/>
          <w:highlight w:val="cyan"/>
        </w:rPr>
        <w:t xml:space="preserve">the </w:t>
      </w:r>
      <w:r w:rsidRPr="006D4DD7">
        <w:rPr>
          <w:rStyle w:val="Emphasis"/>
          <w:highlight w:val="cyan"/>
        </w:rPr>
        <w:t>best way</w:t>
      </w:r>
      <w:r w:rsidRPr="006D4DD7">
        <w:rPr>
          <w:rStyle w:val="StyleUnderline"/>
          <w:highlight w:val="cyan"/>
        </w:rPr>
        <w:t xml:space="preserve"> to fight your opponent is to let them</w:t>
      </w:r>
      <w:r w:rsidRPr="00A936CE">
        <w:rPr>
          <w:rStyle w:val="StyleUnderline"/>
        </w:rPr>
        <w:t xml:space="preserve"> </w:t>
      </w:r>
      <w:r w:rsidRPr="006D4DD7">
        <w:rPr>
          <w:rStyle w:val="StyleUnderline"/>
          <w:highlight w:val="cyan"/>
        </w:rPr>
        <w:t>overreach</w:t>
      </w:r>
      <w:r w:rsidRPr="00700B21">
        <w:rPr>
          <w:sz w:val="16"/>
        </w:rPr>
        <w:t xml:space="preserve">. While some may argue that this approach is callous, it is rooted in political reality and basic human psychology: </w:t>
      </w:r>
      <w:r w:rsidRPr="00E17D95">
        <w:rPr>
          <w:rStyle w:val="StyleUnderline"/>
          <w:highlight w:val="cyan"/>
        </w:rPr>
        <w:t>people tend to feel losses more acutely than gains</w:t>
      </w:r>
      <w:r w:rsidRPr="00700B21">
        <w:rPr>
          <w:sz w:val="16"/>
        </w:rPr>
        <w:t>.</w:t>
      </w:r>
    </w:p>
    <w:p w14:paraId="06F5C0FD" w14:textId="77777777" w:rsidR="002A0289" w:rsidRDefault="002A0289" w:rsidP="002A0289"/>
    <w:p w14:paraId="1CF95CA4" w14:textId="77777777" w:rsidR="002A0289" w:rsidRDefault="002A0289" w:rsidP="002A0289">
      <w:pPr>
        <w:pStyle w:val="Heading2"/>
      </w:pPr>
      <w:r>
        <w:t>Adv---Unions</w:t>
      </w:r>
    </w:p>
    <w:p w14:paraId="2563B1EF" w14:textId="77777777" w:rsidR="002A0289" w:rsidRDefault="002A0289" w:rsidP="002A0289">
      <w:pPr>
        <w:pStyle w:val="Heading3"/>
        <w:rPr>
          <w:rFonts w:eastAsia="Aptos"/>
        </w:rPr>
      </w:pPr>
      <w:r>
        <w:rPr>
          <w:rFonts w:eastAsia="Aptos"/>
        </w:rPr>
        <w:t>AT: Wages---2NC</w:t>
      </w:r>
    </w:p>
    <w:p w14:paraId="0013F7FC" w14:textId="77777777" w:rsidR="002A0289" w:rsidRPr="001F1479" w:rsidRDefault="002A0289" w:rsidP="002A0289">
      <w:pPr>
        <w:keepNext/>
        <w:keepLines/>
        <w:spacing w:before="40" w:after="0"/>
        <w:outlineLvl w:val="3"/>
        <w:rPr>
          <w:rFonts w:eastAsia="Times New Roman" w:cs="Times New Roman"/>
          <w:b/>
          <w:iCs/>
          <w:sz w:val="26"/>
        </w:rPr>
      </w:pPr>
      <w:r w:rsidRPr="001F1479">
        <w:rPr>
          <w:rFonts w:eastAsia="Times New Roman" w:cs="Times New Roman"/>
          <w:b/>
          <w:iCs/>
          <w:sz w:val="26"/>
        </w:rPr>
        <w:t xml:space="preserve">That </w:t>
      </w:r>
      <w:r w:rsidRPr="001F1479">
        <w:rPr>
          <w:rFonts w:eastAsia="Times New Roman" w:cs="Times New Roman"/>
          <w:b/>
          <w:iCs/>
          <w:sz w:val="26"/>
          <w:u w:val="single"/>
        </w:rPr>
        <w:t>follows</w:t>
      </w:r>
      <w:r w:rsidRPr="001F1479">
        <w:rPr>
          <w:rFonts w:eastAsia="Times New Roman" w:cs="Times New Roman"/>
          <w:b/>
          <w:iCs/>
          <w:sz w:val="26"/>
        </w:rPr>
        <w:t xml:space="preserve"> year-over-year growth of 3.5% from June ’24 to ‘25</w:t>
      </w:r>
    </w:p>
    <w:p w14:paraId="191D4056" w14:textId="77777777" w:rsidR="002A0289" w:rsidRPr="001F1479" w:rsidRDefault="002A0289" w:rsidP="002A0289">
      <w:pPr>
        <w:rPr>
          <w:rFonts w:eastAsia="Aptos"/>
        </w:rPr>
      </w:pPr>
      <w:r w:rsidRPr="001F1479">
        <w:rPr>
          <w:rFonts w:eastAsia="Aptos"/>
          <w:b/>
          <w:bCs/>
          <w:sz w:val="26"/>
        </w:rPr>
        <w:t>BLS 7-31</w:t>
      </w:r>
      <w:r w:rsidRPr="001F1479">
        <w:rPr>
          <w:rFonts w:eastAsia="Aptos"/>
        </w:rPr>
        <w:t>, (Bureau of Labor Statistics, 7-31-2025, “EMPLOYMENT COST INDEX – JUNE 2025,” Bureau of Labor Statistics, https://www.bls.gov/news.release/pdf/eci.pdf) //qsmit</w:t>
      </w:r>
    </w:p>
    <w:p w14:paraId="1239E928" w14:textId="77777777" w:rsidR="002A0289" w:rsidRPr="001F1479" w:rsidRDefault="002A0289" w:rsidP="002A0289">
      <w:pPr>
        <w:rPr>
          <w:rFonts w:eastAsia="Aptos"/>
          <w:sz w:val="16"/>
        </w:rPr>
      </w:pPr>
      <w:r w:rsidRPr="001F1479">
        <w:rPr>
          <w:rFonts w:eastAsia="Aptos"/>
          <w:sz w:val="16"/>
        </w:rPr>
        <w:t xml:space="preserve">Compensation costs for civilian workers increased 0.9 percent, seasonally adjusted, for the 3-month period ending in June 2025, the U.S. Bureau of Labor Statistics reported today. Wages and salaries increased 1.0 percent and benefit costs increased 0.7 percent from March 2025. (See chart 1 and tables A, 1, 2, and 3.) </w:t>
      </w:r>
      <w:r w:rsidRPr="001F1479">
        <w:rPr>
          <w:rFonts w:eastAsia="Aptos"/>
          <w:b/>
          <w:iCs/>
          <w:u w:val="single"/>
          <w:bdr w:val="single" w:sz="8" w:space="0" w:color="auto"/>
        </w:rPr>
        <w:t>Compensation</w:t>
      </w:r>
      <w:r w:rsidRPr="001F1479">
        <w:rPr>
          <w:rFonts w:eastAsia="Aptos"/>
          <w:u w:val="single"/>
        </w:rPr>
        <w:t xml:space="preserve"> costs for civilian workers </w:t>
      </w:r>
      <w:r w:rsidRPr="001F1479">
        <w:rPr>
          <w:rFonts w:eastAsia="Aptos"/>
          <w:b/>
          <w:iCs/>
          <w:u w:val="single"/>
          <w:bdr w:val="single" w:sz="8" w:space="0" w:color="auto"/>
        </w:rPr>
        <w:t>increased 3.6 percent</w:t>
      </w:r>
      <w:r w:rsidRPr="001F1479">
        <w:rPr>
          <w:rFonts w:eastAsia="Aptos"/>
          <w:u w:val="single"/>
        </w:rPr>
        <w:t xml:space="preserve"> for the 12-month period ending in June 2025. Wages and salaries increased 3.6 percent for the 12-month period ending in June 2025</w:t>
      </w:r>
      <w:r w:rsidRPr="001F1479">
        <w:rPr>
          <w:rFonts w:eastAsia="Aptos"/>
          <w:sz w:val="16"/>
        </w:rPr>
        <w:t xml:space="preserve">. Benefit costs increased 3.5 percent for the 12-month period ending in June 2025. (See chart 2 and tables A, 4, 8, and 12.) </w:t>
      </w:r>
      <w:r w:rsidRPr="001F1479">
        <w:rPr>
          <w:rFonts w:eastAsia="Aptos"/>
          <w:b/>
          <w:iCs/>
          <w:highlight w:val="cyan"/>
          <w:u w:val="single"/>
          <w:bdr w:val="single" w:sz="8" w:space="0" w:color="auto"/>
        </w:rPr>
        <w:t>Compensation</w:t>
      </w:r>
      <w:r w:rsidRPr="001F1479">
        <w:rPr>
          <w:rFonts w:eastAsia="Aptos"/>
          <w:u w:val="single"/>
        </w:rPr>
        <w:t xml:space="preserve"> costs </w:t>
      </w:r>
      <w:r w:rsidRPr="001F1479">
        <w:rPr>
          <w:rFonts w:eastAsia="Aptos"/>
          <w:highlight w:val="cyan"/>
          <w:u w:val="single"/>
        </w:rPr>
        <w:t xml:space="preserve">for </w:t>
      </w:r>
      <w:r w:rsidRPr="001F1479">
        <w:rPr>
          <w:rFonts w:eastAsia="Aptos"/>
          <w:b/>
          <w:iCs/>
          <w:highlight w:val="cyan"/>
          <w:u w:val="single"/>
          <w:bdr w:val="single" w:sz="8" w:space="0" w:color="auto"/>
        </w:rPr>
        <w:t>private industry</w:t>
      </w:r>
      <w:r w:rsidRPr="001F1479">
        <w:rPr>
          <w:rFonts w:eastAsia="Aptos"/>
          <w:b/>
          <w:iCs/>
          <w:u w:val="single"/>
          <w:bdr w:val="single" w:sz="8" w:space="0" w:color="auto"/>
        </w:rPr>
        <w:t xml:space="preserve"> </w:t>
      </w:r>
      <w:r w:rsidRPr="001F1479">
        <w:rPr>
          <w:rFonts w:eastAsia="Aptos"/>
          <w:b/>
          <w:iCs/>
          <w:highlight w:val="cyan"/>
          <w:u w:val="single"/>
          <w:bdr w:val="single" w:sz="8" w:space="0" w:color="auto"/>
        </w:rPr>
        <w:t>workers</w:t>
      </w:r>
      <w:r w:rsidRPr="001F1479">
        <w:rPr>
          <w:rFonts w:eastAsia="Aptos"/>
          <w:highlight w:val="cyan"/>
          <w:u w:val="single"/>
        </w:rPr>
        <w:t xml:space="preserve"> </w:t>
      </w:r>
      <w:r w:rsidRPr="001F1479">
        <w:rPr>
          <w:rFonts w:eastAsia="Aptos"/>
          <w:b/>
          <w:iCs/>
          <w:highlight w:val="cyan"/>
          <w:u w:val="single"/>
          <w:bdr w:val="single" w:sz="8" w:space="0" w:color="auto"/>
        </w:rPr>
        <w:t>increased 3.5 percent</w:t>
      </w:r>
      <w:r w:rsidRPr="001F1479">
        <w:rPr>
          <w:rFonts w:eastAsia="Aptos"/>
          <w:b/>
          <w:iCs/>
          <w:u w:val="single"/>
          <w:bdr w:val="single" w:sz="8" w:space="0" w:color="auto"/>
        </w:rPr>
        <w:t xml:space="preserve"> </w:t>
      </w:r>
      <w:r w:rsidRPr="001F1479">
        <w:rPr>
          <w:rFonts w:eastAsia="Aptos"/>
          <w:b/>
          <w:iCs/>
          <w:highlight w:val="cyan"/>
          <w:u w:val="single"/>
          <w:bdr w:val="single" w:sz="8" w:space="0" w:color="auto"/>
        </w:rPr>
        <w:t>over the year</w:t>
      </w:r>
      <w:r w:rsidRPr="001F1479">
        <w:rPr>
          <w:rFonts w:eastAsia="Aptos"/>
          <w:u w:val="single"/>
        </w:rPr>
        <w:t xml:space="preserve">. </w:t>
      </w:r>
      <w:r w:rsidRPr="001F1479">
        <w:rPr>
          <w:rFonts w:eastAsia="Aptos"/>
          <w:b/>
          <w:iCs/>
          <w:highlight w:val="cyan"/>
          <w:u w:val="single"/>
          <w:bdr w:val="single" w:sz="8" w:space="0" w:color="auto"/>
        </w:rPr>
        <w:t>Wages and salaries increased 3.5 percent</w:t>
      </w:r>
      <w:r w:rsidRPr="001F1479">
        <w:rPr>
          <w:rFonts w:eastAsia="Aptos"/>
          <w:u w:val="single"/>
        </w:rPr>
        <w:t xml:space="preserve"> </w:t>
      </w:r>
      <w:r w:rsidRPr="001F1479">
        <w:rPr>
          <w:rFonts w:eastAsia="Aptos"/>
          <w:highlight w:val="cyan"/>
          <w:u w:val="single"/>
        </w:rPr>
        <w:t>for</w:t>
      </w:r>
      <w:r w:rsidRPr="001F1479">
        <w:rPr>
          <w:rFonts w:eastAsia="Aptos"/>
          <w:u w:val="single"/>
        </w:rPr>
        <w:t xml:space="preserve"> the </w:t>
      </w:r>
      <w:r w:rsidRPr="001F1479">
        <w:rPr>
          <w:rFonts w:eastAsia="Aptos"/>
          <w:highlight w:val="cyan"/>
          <w:u w:val="single"/>
        </w:rPr>
        <w:t>12-month period ending in June</w:t>
      </w:r>
      <w:r w:rsidRPr="001F1479">
        <w:rPr>
          <w:rFonts w:eastAsia="Aptos"/>
          <w:sz w:val="16"/>
        </w:rPr>
        <w:t xml:space="preserve">. </w:t>
      </w:r>
      <w:r w:rsidRPr="001F1479">
        <w:rPr>
          <w:rFonts w:eastAsia="Aptos"/>
          <w:u w:val="single"/>
        </w:rPr>
        <w:t>The cost of benefits increased 3.4 percent for the 12-month period ending in June 2025</w:t>
      </w:r>
      <w:r w:rsidRPr="001F1479">
        <w:rPr>
          <w:rFonts w:eastAsia="Aptos"/>
          <w:sz w:val="16"/>
        </w:rPr>
        <w:t>. Inflation-adjusted (constant dollar) wages and salaries increased 0.8 percent for the 12 months ending June 2025. (See charts 3, 4, and tables A, 5, 9, and 12.)</w:t>
      </w:r>
    </w:p>
    <w:p w14:paraId="52B2505B" w14:textId="77777777" w:rsidR="002A0289" w:rsidRPr="001F1479" w:rsidRDefault="002A0289" w:rsidP="002A0289">
      <w:pPr>
        <w:keepNext/>
        <w:keepLines/>
        <w:spacing w:before="40" w:after="0"/>
        <w:outlineLvl w:val="3"/>
        <w:rPr>
          <w:rFonts w:eastAsia="Times New Roman" w:cs="Times New Roman"/>
          <w:b/>
          <w:iCs/>
          <w:sz w:val="26"/>
        </w:rPr>
      </w:pPr>
      <w:r w:rsidRPr="001F1479">
        <w:rPr>
          <w:rFonts w:eastAsia="Times New Roman" w:cs="Times New Roman"/>
          <w:b/>
          <w:iCs/>
          <w:sz w:val="26"/>
        </w:rPr>
        <w:t xml:space="preserve">Wage growth is accelerating---historic trends have </w:t>
      </w:r>
      <w:r w:rsidRPr="001F1479">
        <w:rPr>
          <w:rFonts w:eastAsia="Times New Roman" w:cs="Times New Roman"/>
          <w:b/>
          <w:iCs/>
          <w:sz w:val="26"/>
          <w:u w:val="single"/>
        </w:rPr>
        <w:t>reversed</w:t>
      </w:r>
    </w:p>
    <w:p w14:paraId="1DC19CE1" w14:textId="77777777" w:rsidR="002A0289" w:rsidRPr="001F1479" w:rsidRDefault="002A0289" w:rsidP="002A0289">
      <w:pPr>
        <w:rPr>
          <w:rFonts w:eastAsia="Aptos"/>
        </w:rPr>
      </w:pPr>
      <w:r w:rsidRPr="001F1479">
        <w:rPr>
          <w:rFonts w:eastAsia="Aptos"/>
          <w:b/>
          <w:bCs/>
          <w:sz w:val="26"/>
        </w:rPr>
        <w:t>Gould 25</w:t>
      </w:r>
      <w:r w:rsidRPr="001F1479">
        <w:rPr>
          <w:rFonts w:eastAsia="Aptos"/>
        </w:rPr>
        <w:t>, Elise Gould obtained her PhD in Economics from University of Wisconsin at Madison; Katherine deCourcy obtained B.A. in Economics and Government from Connecticut College; Joe Fast, B.A., Economics, Princeton University; Ben Zipperer, Ph.D., Economics, University of Massachusetts, Amherst (Elise Gould, Katherine deCourcy, Joe Fast, and Ben Zipperer, 3-24-2025, Strong wage growth for low-wage workers bucks the historic trend, Economic Policy Institute, https://www.epi.org/publication/strong-wage-growth-for-low-wage-workers-bucks-the-historic-trend/) //qsmit</w:t>
      </w:r>
    </w:p>
    <w:p w14:paraId="27AC21A2" w14:textId="77777777" w:rsidR="002A0289" w:rsidRPr="001F1479" w:rsidRDefault="002A0289" w:rsidP="002A0289">
      <w:pPr>
        <w:rPr>
          <w:rFonts w:eastAsia="Aptos"/>
          <w:sz w:val="16"/>
        </w:rPr>
      </w:pPr>
      <w:r w:rsidRPr="001F1479">
        <w:rPr>
          <w:rFonts w:eastAsia="Aptos"/>
          <w:sz w:val="16"/>
        </w:rPr>
        <w:t xml:space="preserve">Findings: </w:t>
      </w:r>
      <w:r w:rsidRPr="001F1479">
        <w:rPr>
          <w:rFonts w:eastAsia="Aptos"/>
          <w:u w:val="single"/>
        </w:rPr>
        <w:t xml:space="preserve">Between </w:t>
      </w:r>
      <w:r w:rsidRPr="001F1479">
        <w:rPr>
          <w:rFonts w:eastAsia="Aptos"/>
          <w:highlight w:val="cyan"/>
          <w:u w:val="single"/>
        </w:rPr>
        <w:t>2019 and 2024</w:t>
      </w:r>
      <w:r w:rsidRPr="001F1479">
        <w:rPr>
          <w:rFonts w:eastAsia="Aptos"/>
          <w:u w:val="single"/>
        </w:rPr>
        <w:t xml:space="preserve">, there has </w:t>
      </w:r>
      <w:r w:rsidRPr="001F1479">
        <w:rPr>
          <w:rFonts w:eastAsia="Aptos"/>
          <w:highlight w:val="cyan"/>
          <w:u w:val="single"/>
        </w:rPr>
        <w:t>been</w:t>
      </w:r>
      <w:r w:rsidRPr="001F1479">
        <w:rPr>
          <w:rFonts w:eastAsia="Aptos"/>
          <w:u w:val="single"/>
        </w:rPr>
        <w:t xml:space="preserve"> a </w:t>
      </w:r>
      <w:r w:rsidRPr="001F1479">
        <w:rPr>
          <w:rFonts w:eastAsia="Aptos"/>
          <w:b/>
          <w:iCs/>
          <w:u w:val="single"/>
          <w:bdr w:val="single" w:sz="8" w:space="0" w:color="auto"/>
        </w:rPr>
        <w:t xml:space="preserve">notable </w:t>
      </w:r>
      <w:r w:rsidRPr="001F1479">
        <w:rPr>
          <w:rFonts w:eastAsia="Aptos"/>
          <w:b/>
          <w:iCs/>
          <w:highlight w:val="cyan"/>
          <w:u w:val="single"/>
          <w:bdr w:val="single" w:sz="8" w:space="0" w:color="auto"/>
        </w:rPr>
        <w:t>reversal</w:t>
      </w:r>
      <w:r w:rsidRPr="001F1479">
        <w:rPr>
          <w:rFonts w:eastAsia="Aptos"/>
          <w:b/>
          <w:iCs/>
          <w:u w:val="single"/>
          <w:bdr w:val="single" w:sz="8" w:space="0" w:color="auto"/>
        </w:rPr>
        <w:t xml:space="preserve"> </w:t>
      </w:r>
      <w:r w:rsidRPr="001F1479">
        <w:rPr>
          <w:rFonts w:eastAsia="Aptos"/>
          <w:b/>
          <w:iCs/>
          <w:highlight w:val="cyan"/>
          <w:u w:val="single"/>
          <w:bdr w:val="single" w:sz="8" w:space="0" w:color="auto"/>
        </w:rPr>
        <w:t>of long-term trends</w:t>
      </w:r>
      <w:r w:rsidRPr="001F1479">
        <w:rPr>
          <w:rFonts w:eastAsia="Aptos"/>
          <w:highlight w:val="cyan"/>
          <w:u w:val="single"/>
        </w:rPr>
        <w:t xml:space="preserve"> in wage growth</w:t>
      </w:r>
      <w:r w:rsidRPr="001F1479">
        <w:rPr>
          <w:rFonts w:eastAsia="Aptos"/>
          <w:sz w:val="16"/>
        </w:rPr>
        <w:t xml:space="preserve">. Low-wage workers experienced historically fast real wage growth (adjusted for inflation) and the strongest wage growth compared with workers at all other parts in the wage distribution. The hourly wage for the lowest-paid workers at the bottom 10% grew a tremendous 15.3% over this period. The </w:t>
      </w:r>
      <w:r w:rsidRPr="001F1479">
        <w:rPr>
          <w:rFonts w:eastAsia="Aptos"/>
          <w:b/>
          <w:iCs/>
          <w:u w:val="single"/>
          <w:bdr w:val="single" w:sz="8" w:space="0" w:color="auto"/>
        </w:rPr>
        <w:t xml:space="preserve">wage </w:t>
      </w:r>
      <w:r w:rsidRPr="001F1479">
        <w:rPr>
          <w:rFonts w:eastAsia="Aptos"/>
          <w:b/>
          <w:iCs/>
          <w:highlight w:val="cyan"/>
          <w:u w:val="single"/>
          <w:bdr w:val="single" w:sz="8" w:space="0" w:color="auto"/>
        </w:rPr>
        <w:t>growth</w:t>
      </w:r>
      <w:r w:rsidRPr="001F1479">
        <w:rPr>
          <w:rFonts w:eastAsia="Aptos"/>
          <w:highlight w:val="cyan"/>
          <w:u w:val="single"/>
        </w:rPr>
        <w:t xml:space="preserve"> at</w:t>
      </w:r>
      <w:r w:rsidRPr="001F1479">
        <w:rPr>
          <w:rFonts w:eastAsia="Aptos"/>
          <w:u w:val="single"/>
        </w:rPr>
        <w:t xml:space="preserve"> the </w:t>
      </w:r>
      <w:r w:rsidRPr="001F1479">
        <w:rPr>
          <w:rFonts w:eastAsia="Aptos"/>
          <w:b/>
          <w:iCs/>
          <w:highlight w:val="cyan"/>
          <w:u w:val="single"/>
          <w:bdr w:val="single" w:sz="8" w:space="0" w:color="auto"/>
        </w:rPr>
        <w:t>lower end of</w:t>
      </w:r>
      <w:r w:rsidRPr="001F1479">
        <w:rPr>
          <w:rFonts w:eastAsia="Aptos"/>
          <w:b/>
          <w:iCs/>
          <w:u w:val="single"/>
          <w:bdr w:val="single" w:sz="8" w:space="0" w:color="auto"/>
        </w:rPr>
        <w:t xml:space="preserve"> the wage </w:t>
      </w:r>
      <w:r w:rsidRPr="001F1479">
        <w:rPr>
          <w:rFonts w:eastAsia="Aptos"/>
          <w:b/>
          <w:iCs/>
          <w:highlight w:val="cyan"/>
          <w:u w:val="single"/>
          <w:bdr w:val="single" w:sz="8" w:space="0" w:color="auto"/>
        </w:rPr>
        <w:t>distribution was exceptional</w:t>
      </w:r>
      <w:r w:rsidRPr="001F1479">
        <w:rPr>
          <w:rFonts w:eastAsia="Aptos"/>
          <w:u w:val="single"/>
        </w:rPr>
        <w:t xml:space="preserve">, </w:t>
      </w:r>
      <w:r w:rsidRPr="001F1479">
        <w:rPr>
          <w:rFonts w:eastAsia="Aptos"/>
          <w:b/>
          <w:iCs/>
          <w:highlight w:val="cyan"/>
          <w:u w:val="single"/>
          <w:bdr w:val="single" w:sz="8" w:space="0" w:color="auto"/>
        </w:rPr>
        <w:t>significantly faster</w:t>
      </w:r>
      <w:r w:rsidRPr="001F1479">
        <w:rPr>
          <w:rFonts w:eastAsia="Aptos"/>
          <w:highlight w:val="cyan"/>
          <w:u w:val="single"/>
        </w:rPr>
        <w:t xml:space="preserve"> than</w:t>
      </w:r>
      <w:r w:rsidRPr="001F1479">
        <w:rPr>
          <w:rFonts w:eastAsia="Aptos"/>
          <w:u w:val="single"/>
        </w:rPr>
        <w:t xml:space="preserve"> their average growth </w:t>
      </w:r>
      <w:r w:rsidRPr="001F1479">
        <w:rPr>
          <w:rFonts w:eastAsia="Aptos"/>
          <w:b/>
          <w:iCs/>
          <w:u w:val="single"/>
          <w:bdr w:val="single" w:sz="8" w:space="0" w:color="auto"/>
        </w:rPr>
        <w:t xml:space="preserve">in the </w:t>
      </w:r>
      <w:r w:rsidRPr="001F1479">
        <w:rPr>
          <w:rFonts w:eastAsia="Aptos"/>
          <w:b/>
          <w:iCs/>
          <w:highlight w:val="cyan"/>
          <w:u w:val="single"/>
          <w:bdr w:val="single" w:sz="8" w:space="0" w:color="auto"/>
        </w:rPr>
        <w:t>prior 40 years and</w:t>
      </w:r>
      <w:r w:rsidRPr="001F1479">
        <w:rPr>
          <w:rFonts w:eastAsia="Aptos"/>
          <w:b/>
          <w:iCs/>
          <w:u w:val="single"/>
          <w:bdr w:val="single" w:sz="8" w:space="0" w:color="auto"/>
        </w:rPr>
        <w:t xml:space="preserve"> faster</w:t>
      </w:r>
      <w:r w:rsidRPr="001F1479">
        <w:rPr>
          <w:rFonts w:eastAsia="Aptos"/>
          <w:u w:val="single"/>
        </w:rPr>
        <w:t xml:space="preserve"> than </w:t>
      </w:r>
      <w:r w:rsidRPr="001F1479">
        <w:rPr>
          <w:rFonts w:eastAsia="Aptos"/>
          <w:b/>
          <w:iCs/>
          <w:highlight w:val="cyan"/>
          <w:u w:val="single"/>
          <w:bdr w:val="single" w:sz="8" w:space="0" w:color="auto"/>
        </w:rPr>
        <w:t>higher-wage workers</w:t>
      </w:r>
      <w:r w:rsidRPr="001F1479">
        <w:rPr>
          <w:rFonts w:eastAsia="Aptos"/>
          <w:u w:val="single"/>
        </w:rPr>
        <w:t xml:space="preserve"> over the same five-year period.</w:t>
      </w:r>
      <w:r w:rsidRPr="001F1479">
        <w:rPr>
          <w:rFonts w:eastAsia="Aptos"/>
          <w:sz w:val="16"/>
        </w:rPr>
        <w:t xml:space="preserve"> Wage growth for low-wage workers also far exceeded the 2.1% wage loss that characterized the five years following the start of the last pre-COVID business cycle (2007–2012).</w:t>
      </w:r>
    </w:p>
    <w:p w14:paraId="1192F8AE" w14:textId="77777777" w:rsidR="002A0289" w:rsidRPr="001F1479" w:rsidRDefault="002A0289" w:rsidP="002A0289">
      <w:pPr>
        <w:rPr>
          <w:rFonts w:eastAsia="Aptos"/>
          <w:sz w:val="16"/>
        </w:rPr>
      </w:pPr>
      <w:r w:rsidRPr="001F1479">
        <w:rPr>
          <w:rFonts w:eastAsia="Aptos"/>
          <w:sz w:val="16"/>
        </w:rPr>
        <w:t>Faster wage growth at lower-wage levels has resulted in a compression of wages (or a narrowing of the wage distribution among the bottom 90% of wage earners). In addition, Black and Hispanic workers, young workers, and workers with lower levels of educational attainment experienced relatively fast wage growth over the last five years. Nevertheless, because pay at the bottom of the distribution started at such a low point in 2019, low-wage workers today continue to suffer from wages that are grossly inadequate to sustain families, and significant wage gaps exist at all points in the distribution across demographic groups.</w:t>
      </w:r>
    </w:p>
    <w:p w14:paraId="4E5AE0DC" w14:textId="77777777" w:rsidR="002A0289" w:rsidRPr="001F1479" w:rsidRDefault="002A0289" w:rsidP="002A0289">
      <w:pPr>
        <w:rPr>
          <w:rFonts w:eastAsia="Aptos"/>
          <w:sz w:val="16"/>
        </w:rPr>
      </w:pPr>
      <w:r w:rsidRPr="001F1479">
        <w:rPr>
          <w:rFonts w:eastAsia="Aptos"/>
          <w:sz w:val="16"/>
        </w:rPr>
        <w:t>Implications: Policymakers responded to the pandemic recession with actions that made a real difference in people’s lives: Wages grew for those who needed it most. Thoughtful policymaking going forward can help ensure that lower-wage workers continue to see improvements in their standard of living.</w:t>
      </w:r>
    </w:p>
    <w:p w14:paraId="0F7133DD" w14:textId="77777777" w:rsidR="002A0289" w:rsidRPr="001F1479" w:rsidRDefault="002A0289" w:rsidP="002A0289">
      <w:pPr>
        <w:rPr>
          <w:rFonts w:eastAsia="Aptos"/>
          <w:sz w:val="16"/>
        </w:rPr>
      </w:pPr>
      <w:r w:rsidRPr="001F1479">
        <w:rPr>
          <w:rFonts w:eastAsia="Aptos"/>
          <w:sz w:val="16"/>
        </w:rPr>
        <w:t>Recommendations: Policymakers can choose to prioritize a strong labor market that continues to deliver these gains for lower-wage and historically marginalized demographic groups. Unfortunately, recent actions from the Trump administration will put downward pressure on wage growth and raise the risk of a recession. Policymakers should: reverse the general assault on the public sector, restoring federal employment levels and federal payments reject cuts to benefit programs like Medicaid and SNAP, critical parts of the safety net for low-wage workers and their families prevent an escalation of deportations, which will lower employment and wages across the economy oppose across-the-board tariffs that lower real wages without delivering key industrial benefits that a more strategic trade policy approach could realize</w:t>
      </w:r>
    </w:p>
    <w:p w14:paraId="04DF53E5" w14:textId="77777777" w:rsidR="002A0289" w:rsidRPr="001F1479" w:rsidRDefault="002A0289" w:rsidP="002A0289">
      <w:pPr>
        <w:rPr>
          <w:rFonts w:eastAsia="Aptos"/>
          <w:sz w:val="16"/>
        </w:rPr>
      </w:pPr>
      <w:r w:rsidRPr="001F1479">
        <w:rPr>
          <w:rFonts w:eastAsia="Aptos"/>
          <w:sz w:val="16"/>
        </w:rPr>
        <w:t>Introduction</w:t>
      </w:r>
    </w:p>
    <w:p w14:paraId="06A22AEC" w14:textId="77777777" w:rsidR="002A0289" w:rsidRPr="001F1479" w:rsidRDefault="002A0289" w:rsidP="002A0289">
      <w:pPr>
        <w:rPr>
          <w:rFonts w:eastAsia="Aptos"/>
          <w:sz w:val="16"/>
        </w:rPr>
      </w:pPr>
      <w:r w:rsidRPr="001F1479">
        <w:rPr>
          <w:rFonts w:eastAsia="Aptos"/>
          <w:sz w:val="16"/>
        </w:rPr>
        <w:t xml:space="preserve">The </w:t>
      </w:r>
      <w:r w:rsidRPr="001F1479">
        <w:rPr>
          <w:rFonts w:eastAsia="Aptos"/>
          <w:u w:val="single"/>
        </w:rPr>
        <w:t xml:space="preserve">current business cycle is a </w:t>
      </w:r>
      <w:r w:rsidRPr="001F1479">
        <w:rPr>
          <w:rFonts w:eastAsia="Aptos"/>
          <w:b/>
          <w:iCs/>
          <w:highlight w:val="cyan"/>
          <w:u w:val="single"/>
          <w:bdr w:val="single" w:sz="8" w:space="0" w:color="auto"/>
        </w:rPr>
        <w:t>notable reversal</w:t>
      </w:r>
      <w:r w:rsidRPr="001F1479">
        <w:rPr>
          <w:rFonts w:eastAsia="Aptos"/>
          <w:highlight w:val="cyan"/>
          <w:u w:val="single"/>
        </w:rPr>
        <w:t xml:space="preserve"> of </w:t>
      </w:r>
      <w:r w:rsidRPr="001F1479">
        <w:rPr>
          <w:rFonts w:eastAsia="Aptos"/>
          <w:b/>
          <w:iCs/>
          <w:highlight w:val="cyan"/>
          <w:u w:val="single"/>
          <w:bdr w:val="single" w:sz="8" w:space="0" w:color="auto"/>
        </w:rPr>
        <w:t>historic trends</w:t>
      </w:r>
      <w:r w:rsidRPr="001F1479">
        <w:rPr>
          <w:rFonts w:eastAsia="Aptos"/>
          <w:b/>
          <w:iCs/>
          <w:u w:val="single"/>
          <w:bdr w:val="single" w:sz="8" w:space="0" w:color="auto"/>
        </w:rPr>
        <w:t xml:space="preserve"> </w:t>
      </w:r>
      <w:r w:rsidRPr="001F1479">
        <w:rPr>
          <w:rFonts w:eastAsia="Aptos"/>
          <w:b/>
          <w:iCs/>
          <w:highlight w:val="cyan"/>
          <w:u w:val="single"/>
          <w:bdr w:val="single" w:sz="8" w:space="0" w:color="auto"/>
        </w:rPr>
        <w:t>that increase</w:t>
      </w:r>
      <w:r w:rsidRPr="001F1479">
        <w:rPr>
          <w:rFonts w:eastAsia="Aptos"/>
          <w:b/>
          <w:iCs/>
          <w:u w:val="single"/>
          <w:bdr w:val="single" w:sz="8" w:space="0" w:color="auto"/>
        </w:rPr>
        <w:t xml:space="preserve">d </w:t>
      </w:r>
      <w:r w:rsidRPr="001F1479">
        <w:rPr>
          <w:rFonts w:eastAsia="Aptos"/>
          <w:b/>
          <w:iCs/>
          <w:highlight w:val="cyan"/>
          <w:u w:val="single"/>
          <w:bdr w:val="single" w:sz="8" w:space="0" w:color="auto"/>
        </w:rPr>
        <w:t>wage inequality</w:t>
      </w:r>
      <w:r w:rsidRPr="001F1479">
        <w:rPr>
          <w:rFonts w:eastAsia="Aptos"/>
          <w:u w:val="single"/>
        </w:rPr>
        <w:t xml:space="preserve"> in the United States labor market</w:t>
      </w:r>
      <w:r w:rsidRPr="001F1479">
        <w:rPr>
          <w:rFonts w:eastAsia="Aptos"/>
          <w:sz w:val="16"/>
        </w:rPr>
        <w:t xml:space="preserve">. Between 1979 and 2019, lower-wage workers experienced only a few short years of strong wage growth in real (inflation-adjusted) wages, and their wage growth over that period significantly lagged behind the wage growth of higher-wage workers. But, </w:t>
      </w:r>
      <w:r w:rsidRPr="001F1479">
        <w:rPr>
          <w:rFonts w:eastAsia="Aptos"/>
          <w:u w:val="single"/>
        </w:rPr>
        <w:t>between 2019 and 2024, workers in the bottom of the wage distribution have seen fast wage growth compared with their historical norm and with higher-wage workers</w:t>
      </w:r>
      <w:r w:rsidRPr="001F1479">
        <w:rPr>
          <w:rFonts w:eastAsia="Aptos"/>
          <w:sz w:val="16"/>
        </w:rPr>
        <w:t>. This stronger relative growth for lower-wage workers has led to a compression, or a narrowing, of the gap between hourly wages near the bottom and the top of the wage distribution.</w:t>
      </w:r>
    </w:p>
    <w:p w14:paraId="16555217" w14:textId="77777777" w:rsidR="002A0289" w:rsidRPr="001F1479" w:rsidRDefault="002A0289" w:rsidP="002A0289">
      <w:pPr>
        <w:rPr>
          <w:rFonts w:eastAsia="Aptos"/>
          <w:sz w:val="16"/>
        </w:rPr>
      </w:pPr>
      <w:r w:rsidRPr="001F1479">
        <w:rPr>
          <w:rFonts w:eastAsia="Aptos"/>
          <w:sz w:val="16"/>
        </w:rPr>
        <w:t>Policy choices in the wake of the pandemic and the strong labor market have made these unusually fast gains possible. Historically disadvantaged groups—such as Black and Hispanic workers, young workers, and workers with less than a college degree—have experienced particularly strong wage growth in recent years. Of course, this recent growth has only just begun to narrow these large wage gaps, and the nation’s lowest-paid workers still receive wages that are inadequate to meet most families’ basic needs. Policymakers need to strengthen labor standards so that workers can lock in the gains and continue to build on them, even in weaker labor markets.</w:t>
      </w:r>
    </w:p>
    <w:p w14:paraId="623AF23A" w14:textId="77777777" w:rsidR="002A0289" w:rsidRPr="001F1479" w:rsidRDefault="002A0289" w:rsidP="002A0289">
      <w:pPr>
        <w:rPr>
          <w:rFonts w:eastAsia="Aptos"/>
          <w:sz w:val="16"/>
        </w:rPr>
      </w:pPr>
      <w:r w:rsidRPr="001F1479">
        <w:rPr>
          <w:rFonts w:eastAsia="Aptos"/>
          <w:sz w:val="16"/>
        </w:rPr>
        <w:t>Wage growth continued to be strongest for low-wage workers between 2019 and 2024</w:t>
      </w:r>
    </w:p>
    <w:p w14:paraId="0A6B8BEA" w14:textId="77777777" w:rsidR="002A0289" w:rsidRPr="001F1479" w:rsidRDefault="002A0289" w:rsidP="002A0289">
      <w:pPr>
        <w:rPr>
          <w:rFonts w:eastAsia="Aptos"/>
          <w:sz w:val="16"/>
        </w:rPr>
      </w:pPr>
      <w:r w:rsidRPr="001F1479">
        <w:rPr>
          <w:rFonts w:eastAsia="Aptos"/>
          <w:sz w:val="16"/>
        </w:rPr>
        <w:t>In this report, we analyze the wage distribution at deciles from the 10th to the 90th percentile of the wage distribution, using Current Population Survey (CPS) Outgoing Rotation Group microdata (EPI 2025a). In our analysis, we employ a new methodology to better smooth our wage deciles by using information from nearby percentiles, described in detail in the appendix. Notably, the labor market story the data tells is unaffected by these changes in methodology. Regardless of method, it is important to note that our estimates of the 90th percentile wage do not fully capture the earnings of those at the very top of the wage distribution, which is better captured with other data sets, discussed briefly later on.1</w:t>
      </w:r>
    </w:p>
    <w:p w14:paraId="5AE3589D" w14:textId="77777777" w:rsidR="002A0289" w:rsidRPr="001F1479" w:rsidRDefault="002A0289" w:rsidP="002A0289">
      <w:pPr>
        <w:rPr>
          <w:rFonts w:eastAsia="Aptos"/>
          <w:sz w:val="16"/>
        </w:rPr>
      </w:pPr>
      <w:r w:rsidRPr="001F1479">
        <w:rPr>
          <w:rFonts w:eastAsia="Aptos"/>
          <w:sz w:val="16"/>
        </w:rPr>
        <w:t xml:space="preserve">Our analysis focuses on changes in real wages between 2019 and 2024, as well as historical comparisons of real wage changes between 1979 and 2019. Figure A displays wage growth at each decile of the wage distribution. </w:t>
      </w:r>
      <w:r w:rsidRPr="001F1479">
        <w:rPr>
          <w:rFonts w:eastAsia="Aptos"/>
          <w:u w:val="single"/>
        </w:rPr>
        <w:t xml:space="preserve">Between 2019 and 2024, hourly wage growth was strongest at the </w:t>
      </w:r>
      <w:r w:rsidRPr="001F1479">
        <w:rPr>
          <w:rFonts w:eastAsia="Aptos"/>
          <w:highlight w:val="cyan"/>
          <w:u w:val="single"/>
        </w:rPr>
        <w:t>bottom of the wage</w:t>
      </w:r>
      <w:r w:rsidRPr="001F1479">
        <w:rPr>
          <w:rFonts w:eastAsia="Aptos"/>
          <w:u w:val="single"/>
        </w:rPr>
        <w:t xml:space="preserve"> </w:t>
      </w:r>
      <w:r w:rsidRPr="001F1479">
        <w:rPr>
          <w:rFonts w:eastAsia="Aptos"/>
          <w:highlight w:val="cyan"/>
          <w:u w:val="single"/>
        </w:rPr>
        <w:t>distribution</w:t>
      </w:r>
      <w:r w:rsidRPr="001F1479">
        <w:rPr>
          <w:rFonts w:eastAsia="Aptos"/>
          <w:u w:val="single"/>
        </w:rPr>
        <w:t xml:space="preserve">. The </w:t>
      </w:r>
      <w:r w:rsidRPr="001F1479">
        <w:rPr>
          <w:rFonts w:eastAsia="Aptos"/>
          <w:b/>
          <w:iCs/>
          <w:u w:val="single"/>
          <w:bdr w:val="single" w:sz="8" w:space="0" w:color="auto"/>
        </w:rPr>
        <w:t xml:space="preserve">10th-percentile real hourly wage </w:t>
      </w:r>
      <w:r w:rsidRPr="001F1479">
        <w:rPr>
          <w:rFonts w:eastAsia="Aptos"/>
          <w:b/>
          <w:iCs/>
          <w:highlight w:val="cyan"/>
          <w:u w:val="single"/>
          <w:bdr w:val="single" w:sz="8" w:space="0" w:color="auto"/>
        </w:rPr>
        <w:t>grew 15.3%</w:t>
      </w:r>
      <w:r w:rsidRPr="001F1479">
        <w:rPr>
          <w:rFonts w:eastAsia="Aptos"/>
          <w:b/>
          <w:iCs/>
          <w:u w:val="single"/>
          <w:bdr w:val="single" w:sz="8" w:space="0" w:color="auto"/>
        </w:rPr>
        <w:t xml:space="preserve"> over this five-year period</w:t>
      </w:r>
      <w:r w:rsidRPr="001F1479">
        <w:rPr>
          <w:rFonts w:eastAsia="Aptos"/>
          <w:u w:val="single"/>
        </w:rPr>
        <w:t>.</w:t>
      </w:r>
    </w:p>
    <w:p w14:paraId="5ECB593F" w14:textId="77777777" w:rsidR="002A0289" w:rsidRPr="001F1479" w:rsidRDefault="002A0289" w:rsidP="002A0289">
      <w:pPr>
        <w:rPr>
          <w:rFonts w:eastAsia="Aptos"/>
          <w:sz w:val="16"/>
        </w:rPr>
      </w:pPr>
      <w:r w:rsidRPr="001F1479">
        <w:rPr>
          <w:rFonts w:eastAsia="Aptos"/>
          <w:u w:val="single"/>
        </w:rPr>
        <w:t xml:space="preserve">To be clear, </w:t>
      </w:r>
      <w:r w:rsidRPr="001F1479">
        <w:rPr>
          <w:rFonts w:eastAsia="Aptos"/>
          <w:b/>
          <w:iCs/>
          <w:highlight w:val="cyan"/>
          <w:u w:val="single"/>
          <w:bdr w:val="single" w:sz="8" w:space="0" w:color="auto"/>
        </w:rPr>
        <w:t>these are</w:t>
      </w:r>
      <w:r w:rsidRPr="001F1479">
        <w:rPr>
          <w:rFonts w:eastAsia="Aptos"/>
          <w:b/>
          <w:iCs/>
          <w:u w:val="single"/>
          <w:bdr w:val="single" w:sz="8" w:space="0" w:color="auto"/>
        </w:rPr>
        <w:t xml:space="preserve"> real (</w:t>
      </w:r>
      <w:r w:rsidRPr="001F1479">
        <w:rPr>
          <w:rFonts w:eastAsia="Aptos"/>
          <w:b/>
          <w:iCs/>
          <w:highlight w:val="cyan"/>
          <w:u w:val="single"/>
          <w:bdr w:val="single" w:sz="8" w:space="0" w:color="auto"/>
        </w:rPr>
        <w:t>inflation-adjusted</w:t>
      </w:r>
      <w:r w:rsidRPr="001F1479">
        <w:rPr>
          <w:rFonts w:eastAsia="Aptos"/>
          <w:b/>
          <w:iCs/>
          <w:u w:val="single"/>
          <w:bdr w:val="single" w:sz="8" w:space="0" w:color="auto"/>
        </w:rPr>
        <w:t xml:space="preserve">) wage </w:t>
      </w:r>
      <w:r w:rsidRPr="001F1479">
        <w:rPr>
          <w:rFonts w:eastAsia="Aptos"/>
          <w:b/>
          <w:iCs/>
          <w:highlight w:val="cyan"/>
          <w:u w:val="single"/>
          <w:bdr w:val="single" w:sz="8" w:space="0" w:color="auto"/>
        </w:rPr>
        <w:t>changes</w:t>
      </w:r>
      <w:r w:rsidRPr="001F1479">
        <w:rPr>
          <w:rFonts w:eastAsia="Aptos"/>
          <w:sz w:val="16"/>
        </w:rPr>
        <w:t xml:space="preserve">. Overall inflation grew 21.3%, or about 3.9% annually, between 2019 and 2024.2 Even with this historically fast inflation, particularly in the immediate aftermath of the pandemic recession, </w:t>
      </w:r>
      <w:r w:rsidRPr="001F1479">
        <w:rPr>
          <w:rFonts w:eastAsia="Aptos"/>
          <w:u w:val="single"/>
        </w:rPr>
        <w:t xml:space="preserve">low-end wages </w:t>
      </w:r>
      <w:r w:rsidRPr="001F1479">
        <w:rPr>
          <w:rFonts w:eastAsia="Aptos"/>
          <w:b/>
          <w:iCs/>
          <w:u w:val="single"/>
          <w:bdr w:val="single" w:sz="8" w:space="0" w:color="auto"/>
        </w:rPr>
        <w:t xml:space="preserve">grew substantially faster </w:t>
      </w:r>
      <w:r w:rsidRPr="001F1479">
        <w:rPr>
          <w:rFonts w:eastAsia="Aptos"/>
          <w:u w:val="single"/>
        </w:rPr>
        <w:t>than price growth.</w:t>
      </w:r>
      <w:r w:rsidRPr="001F1479">
        <w:rPr>
          <w:rFonts w:eastAsia="Aptos"/>
          <w:sz w:val="16"/>
        </w:rPr>
        <w:t xml:space="preserve"> </w:t>
      </w:r>
      <w:r w:rsidRPr="001F1479">
        <w:rPr>
          <w:rFonts w:eastAsia="Aptos"/>
          <w:u w:val="single"/>
        </w:rPr>
        <w:t xml:space="preserve">Nominal wages (i.e., not inflation adjusted) for these lower-wage workers </w:t>
      </w:r>
      <w:r w:rsidRPr="001F1479">
        <w:rPr>
          <w:rFonts w:eastAsia="Aptos"/>
          <w:b/>
          <w:iCs/>
          <w:u w:val="single"/>
          <w:bdr w:val="single" w:sz="8" w:space="0" w:color="auto"/>
        </w:rPr>
        <w:t>rose 39.8%</w:t>
      </w:r>
      <w:r w:rsidRPr="001F1479">
        <w:rPr>
          <w:rFonts w:eastAsia="Aptos"/>
          <w:u w:val="single"/>
        </w:rPr>
        <w:t xml:space="preserve"> cumulatively </w:t>
      </w:r>
      <w:r w:rsidRPr="001F1479">
        <w:rPr>
          <w:rFonts w:eastAsia="Aptos"/>
          <w:b/>
          <w:iCs/>
          <w:u w:val="single"/>
          <w:bdr w:val="single" w:sz="8" w:space="0" w:color="auto"/>
        </w:rPr>
        <w:t>since 2019</w:t>
      </w:r>
      <w:r w:rsidRPr="001F1479">
        <w:rPr>
          <w:rFonts w:eastAsia="Aptos"/>
          <w:sz w:val="16"/>
        </w:rPr>
        <w:t>.</w:t>
      </w:r>
    </w:p>
    <w:p w14:paraId="3A2BBA67" w14:textId="77777777" w:rsidR="002A0289" w:rsidRPr="001F1479" w:rsidRDefault="002A0289" w:rsidP="002A0289">
      <w:pPr>
        <w:rPr>
          <w:rFonts w:eastAsia="Aptos"/>
          <w:sz w:val="16"/>
        </w:rPr>
      </w:pPr>
      <w:r w:rsidRPr="001F1479">
        <w:rPr>
          <w:rFonts w:eastAsia="Aptos"/>
          <w:sz w:val="16"/>
        </w:rPr>
        <w:t>Lower-end wages grew faster than any other group within the bottom 90% of earnings. In fact, across the wage distribution, we see the pace of wage growth declining for each successive wage group until we reach the highest wage groups.3 Compared with the 15.3% wage growth at the 10th percentile, growth was less than half as fast at the median or 90th percentile.</w:t>
      </w:r>
    </w:p>
    <w:p w14:paraId="3A9AC634" w14:textId="77777777" w:rsidR="002A0289" w:rsidRPr="001F1479" w:rsidRDefault="002A0289" w:rsidP="002A0289">
      <w:pPr>
        <w:rPr>
          <w:rFonts w:eastAsia="Aptos"/>
          <w:sz w:val="16"/>
        </w:rPr>
      </w:pPr>
      <w:r w:rsidRPr="001F1479">
        <w:rPr>
          <w:rFonts w:eastAsia="Aptos"/>
          <w:sz w:val="16"/>
        </w:rPr>
        <w:t>The bounceback low- and middle-wage workers experienced was stronger than in any business cycle since 1979</w:t>
      </w:r>
    </w:p>
    <w:p w14:paraId="5EB288FD" w14:textId="77777777" w:rsidR="002A0289" w:rsidRPr="001F1479" w:rsidRDefault="002A0289" w:rsidP="002A0289">
      <w:pPr>
        <w:rPr>
          <w:rFonts w:eastAsia="Aptos"/>
          <w:sz w:val="16"/>
        </w:rPr>
      </w:pPr>
      <w:r w:rsidRPr="001F1479">
        <w:rPr>
          <w:rFonts w:eastAsia="Aptos"/>
          <w:u w:val="single"/>
        </w:rPr>
        <w:t>Figure B shows just how exceptional this recovery has been in achieving strong wage growth for low-wage workers. The figure presents real changes in the 10th-percentile wage and the 50th-percentile wage five years from the prior peak in each business cycle since 1979</w:t>
      </w:r>
      <w:r w:rsidRPr="001F1479">
        <w:rPr>
          <w:rFonts w:eastAsia="Aptos"/>
          <w:sz w:val="16"/>
        </w:rPr>
        <w:t>. Wage growth at the 10th percentile was positive in only one other five-year recovery cycle (1989–1994), and even compared with then, the current 10th percentile wage growth is seven times as fast.</w:t>
      </w:r>
    </w:p>
    <w:p w14:paraId="023E326C" w14:textId="77777777" w:rsidR="002A0289" w:rsidRPr="001F1479" w:rsidRDefault="002A0289" w:rsidP="002A0289">
      <w:pPr>
        <w:rPr>
          <w:rFonts w:eastAsia="Aptos"/>
          <w:u w:val="single"/>
        </w:rPr>
      </w:pPr>
      <w:r w:rsidRPr="001F1479">
        <w:rPr>
          <w:rFonts w:eastAsia="Aptos"/>
          <w:u w:val="single"/>
        </w:rPr>
        <w:t xml:space="preserve">Middle-wage workers experienced slower gains in the recent business cycle compared with low-wage workers. However, the slower </w:t>
      </w:r>
      <w:r w:rsidRPr="001F1479">
        <w:rPr>
          <w:rFonts w:eastAsia="Aptos"/>
          <w:b/>
          <w:iCs/>
          <w:highlight w:val="cyan"/>
          <w:u w:val="single"/>
          <w:bdr w:val="single" w:sz="8" w:space="0" w:color="auto"/>
        </w:rPr>
        <w:t>middle-wage growth</w:t>
      </w:r>
      <w:r w:rsidRPr="001F1479">
        <w:rPr>
          <w:rFonts w:eastAsia="Aptos"/>
          <w:b/>
          <w:iCs/>
          <w:u w:val="single"/>
          <w:bdr w:val="single" w:sz="8" w:space="0" w:color="auto"/>
        </w:rPr>
        <w:t xml:space="preserve"> over the last five years was </w:t>
      </w:r>
      <w:r w:rsidRPr="001F1479">
        <w:rPr>
          <w:rFonts w:eastAsia="Aptos"/>
          <w:b/>
          <w:iCs/>
          <w:highlight w:val="cyan"/>
          <w:u w:val="single"/>
          <w:bdr w:val="single" w:sz="8" w:space="0" w:color="auto"/>
        </w:rPr>
        <w:t>still significantly faster</w:t>
      </w:r>
      <w:r w:rsidRPr="001F1479">
        <w:rPr>
          <w:rFonts w:eastAsia="Aptos"/>
          <w:b/>
          <w:iCs/>
          <w:u w:val="single"/>
          <w:bdr w:val="single" w:sz="8" w:space="0" w:color="auto"/>
        </w:rPr>
        <w:t xml:space="preserve"> </w:t>
      </w:r>
      <w:r w:rsidRPr="001F1479">
        <w:rPr>
          <w:rFonts w:eastAsia="Aptos"/>
          <w:b/>
          <w:iCs/>
          <w:highlight w:val="cyan"/>
          <w:u w:val="single"/>
          <w:bdr w:val="single" w:sz="8" w:space="0" w:color="auto"/>
        </w:rPr>
        <w:t>than</w:t>
      </w:r>
      <w:r w:rsidRPr="001F1479">
        <w:rPr>
          <w:rFonts w:eastAsia="Aptos"/>
          <w:b/>
          <w:iCs/>
          <w:u w:val="single"/>
          <w:bdr w:val="single" w:sz="8" w:space="0" w:color="auto"/>
        </w:rPr>
        <w:t xml:space="preserve"> that found in the four prior business cycles</w:t>
      </w:r>
      <w:r w:rsidRPr="001F1479">
        <w:rPr>
          <w:rFonts w:eastAsia="Aptos"/>
          <w:u w:val="single"/>
        </w:rPr>
        <w:t xml:space="preserve">, more than twice as fast as the </w:t>
      </w:r>
      <w:r w:rsidRPr="001F1479">
        <w:rPr>
          <w:rFonts w:eastAsia="Aptos"/>
          <w:b/>
          <w:iCs/>
          <w:highlight w:val="cyan"/>
          <w:u w:val="single"/>
          <w:bdr w:val="single" w:sz="8" w:space="0" w:color="auto"/>
        </w:rPr>
        <w:t>next fastest growth rate</w:t>
      </w:r>
      <w:r w:rsidRPr="001F1479">
        <w:rPr>
          <w:rFonts w:eastAsia="Aptos"/>
          <w:u w:val="single"/>
        </w:rPr>
        <w:t xml:space="preserve"> across business cycles.</w:t>
      </w:r>
    </w:p>
    <w:p w14:paraId="27210AEA" w14:textId="77777777" w:rsidR="002A0289" w:rsidRDefault="002A0289" w:rsidP="002A0289">
      <w:pPr>
        <w:keepNext/>
        <w:keepLines/>
        <w:pageBreakBefore/>
        <w:spacing w:before="40" w:after="0"/>
        <w:jc w:val="center"/>
        <w:outlineLvl w:val="2"/>
        <w:rPr>
          <w:rFonts w:eastAsia="Times New Roman" w:cs="Times New Roman"/>
          <w:b/>
          <w:sz w:val="32"/>
          <w:szCs w:val="24"/>
          <w:u w:val="single"/>
          <w14:ligatures w14:val="standardContextual"/>
        </w:rPr>
      </w:pPr>
      <w:r w:rsidRPr="000028F4">
        <w:rPr>
          <w:rFonts w:eastAsia="Times New Roman" w:cs="Times New Roman"/>
          <w:b/>
          <w:sz w:val="32"/>
          <w:szCs w:val="24"/>
          <w:u w:val="single"/>
          <w14:ligatures w14:val="standardContextual"/>
        </w:rPr>
        <w:t>Inequality Low---2NC</w:t>
      </w:r>
    </w:p>
    <w:p w14:paraId="220D9E96" w14:textId="77777777" w:rsidR="002A0289" w:rsidRPr="000028F4" w:rsidRDefault="002A0289" w:rsidP="002A0289">
      <w:pPr>
        <w:keepNext/>
        <w:keepLines/>
        <w:spacing w:before="40" w:after="0"/>
        <w:outlineLvl w:val="3"/>
        <w:rPr>
          <w:rFonts w:eastAsia="Times New Roman" w:cs="Times New Roman"/>
          <w:b/>
          <w:iCs/>
          <w:sz w:val="26"/>
          <w14:ligatures w14:val="standardContextual"/>
        </w:rPr>
      </w:pPr>
      <w:r>
        <w:rPr>
          <w:rFonts w:eastAsia="Times New Roman" w:cs="Times New Roman"/>
          <w:b/>
          <w:iCs/>
          <w:sz w:val="26"/>
          <w14:ligatures w14:val="standardContextual"/>
        </w:rPr>
        <w:t>Their authors are citing the wrong data.</w:t>
      </w:r>
    </w:p>
    <w:p w14:paraId="7F89B4DC" w14:textId="77777777" w:rsidR="002A0289" w:rsidRPr="000028F4" w:rsidRDefault="002A0289" w:rsidP="002A0289">
      <w:pPr>
        <w:rPr>
          <w:rFonts w:eastAsia="Calibri"/>
          <w14:ligatures w14:val="standardContextual"/>
        </w:rPr>
      </w:pPr>
      <w:r w:rsidRPr="000028F4">
        <w:rPr>
          <w:rFonts w:eastAsia="Calibri"/>
          <w:b/>
          <w:bCs/>
          <w:sz w:val="26"/>
          <w14:ligatures w14:val="standardContextual"/>
        </w:rPr>
        <w:t>Auten &amp; Splinter 24</w:t>
      </w:r>
      <w:r w:rsidRPr="000028F4">
        <w:rPr>
          <w:rFonts w:eastAsia="Calibri"/>
          <w14:ligatures w14:val="standardContextual"/>
        </w:rPr>
        <w:t xml:space="preserve">, *Office of Tax Analysis at the US Treasury Department, PhD in Economics from the University of Michigan, **Joint Committee on Taxation Senior Economist for the US Congress, PhD in Economics from Rice University. (*Gerald and **David, June 10, 2024, “Income Inequality in the United States: Using Tax Data to Measure Long-Term Trends,” Journal of Political Economy, Vol. 132, No. 7, July 2024, pp. 2179-2227, </w:t>
      </w:r>
      <w:hyperlink r:id="rId7" w:history="1">
        <w:r w:rsidRPr="000028F4">
          <w:rPr>
            <w:rFonts w:eastAsia="Calibri"/>
            <w:color w:val="0563C1"/>
            <w:u w:val="single"/>
            <w14:ligatures w14:val="standardContextual"/>
          </w:rPr>
          <w:t>https://www.journals.uchicago.edu/doi/pdf/10.1086/728741</w:t>
        </w:r>
      </w:hyperlink>
      <w:r w:rsidRPr="000028F4">
        <w:rPr>
          <w:rFonts w:eastAsia="Calibri"/>
          <w14:ligatures w14:val="standardContextual"/>
        </w:rPr>
        <w:t>, Ulven)</w:t>
      </w:r>
    </w:p>
    <w:p w14:paraId="60EC49FD" w14:textId="77777777" w:rsidR="002A0289" w:rsidRPr="000028F4" w:rsidRDefault="002A0289" w:rsidP="002A0289">
      <w:pPr>
        <w:rPr>
          <w:rFonts w:eastAsia="Calibri"/>
          <w:sz w:val="16"/>
          <w14:ligatures w14:val="standardContextual"/>
        </w:rPr>
      </w:pPr>
      <w:r w:rsidRPr="000028F4">
        <w:rPr>
          <w:rFonts w:eastAsia="Calibri"/>
          <w:sz w:val="16"/>
          <w14:ligatures w14:val="standardContextual"/>
        </w:rPr>
        <w:t>VI. Summary and Conclusions</w:t>
      </w:r>
    </w:p>
    <w:p w14:paraId="63DF68AB" w14:textId="77777777" w:rsidR="002A0289" w:rsidRPr="000028F4" w:rsidRDefault="002A0289" w:rsidP="002A0289">
      <w:pPr>
        <w:rPr>
          <w:rFonts w:eastAsia="Calibri"/>
          <w:sz w:val="16"/>
          <w14:ligatures w14:val="standardContextual"/>
        </w:rPr>
      </w:pPr>
      <w:r w:rsidRPr="000028F4">
        <w:rPr>
          <w:rFonts w:eastAsia="Calibri"/>
          <w:u w:val="single"/>
          <w14:ligatures w14:val="standardContextual"/>
        </w:rPr>
        <w:t>Using</w:t>
      </w:r>
      <w:r w:rsidRPr="000028F4">
        <w:rPr>
          <w:rFonts w:eastAsia="Calibri"/>
          <w:sz w:val="16"/>
          <w14:ligatures w14:val="standardContextual"/>
        </w:rPr>
        <w:t xml:space="preserve"> </w:t>
      </w:r>
      <w:r w:rsidRPr="000028F4">
        <w:rPr>
          <w:rFonts w:eastAsia="Calibri"/>
          <w:b/>
          <w:iCs/>
          <w:u w:val="single"/>
          <w:bdr w:val="single" w:sz="8" w:space="0" w:color="auto"/>
          <w14:ligatures w14:val="standardContextual"/>
        </w:rPr>
        <w:t>administrative tax data</w:t>
      </w:r>
      <w:r w:rsidRPr="000028F4">
        <w:rPr>
          <w:rFonts w:eastAsia="Calibri"/>
          <w:sz w:val="16"/>
          <w14:ligatures w14:val="standardContextual"/>
        </w:rPr>
        <w:t xml:space="preserve"> </w:t>
      </w:r>
      <w:r w:rsidRPr="000028F4">
        <w:rPr>
          <w:rFonts w:eastAsia="Calibri"/>
          <w:u w:val="single"/>
          <w14:ligatures w14:val="standardContextual"/>
        </w:rPr>
        <w:t>in combination with the SCF and other data sources</w:t>
      </w:r>
      <w:r w:rsidRPr="000028F4">
        <w:rPr>
          <w:rFonts w:eastAsia="Calibri"/>
          <w:sz w:val="16"/>
          <w14:ligatures w14:val="standardContextual"/>
        </w:rPr>
        <w:t xml:space="preserve">, </w:t>
      </w:r>
      <w:r w:rsidRPr="000028F4">
        <w:rPr>
          <w:rFonts w:eastAsia="Calibri"/>
          <w:u w:val="single"/>
          <w14:ligatures w14:val="standardContextual"/>
        </w:rPr>
        <w:t xml:space="preserve">this paper develops new </w:t>
      </w:r>
      <w:r w:rsidRPr="000028F4">
        <w:rPr>
          <w:rFonts w:eastAsia="Calibri"/>
          <w:highlight w:val="cyan"/>
          <w:u w:val="single"/>
          <w14:ligatures w14:val="standardContextual"/>
        </w:rPr>
        <w:t>estimates of</w:t>
      </w:r>
      <w:r w:rsidRPr="000028F4">
        <w:rPr>
          <w:rFonts w:eastAsia="Calibri"/>
          <w:u w:val="single"/>
          <w14:ligatures w14:val="standardContextual"/>
        </w:rPr>
        <w:t xml:space="preserve"> the </w:t>
      </w:r>
      <w:r w:rsidRPr="000028F4">
        <w:rPr>
          <w:rFonts w:eastAsia="Calibri"/>
          <w:highlight w:val="cyan"/>
          <w:u w:val="single"/>
          <w14:ligatures w14:val="standardContextual"/>
        </w:rPr>
        <w:t>distribution of income in the</w:t>
      </w:r>
      <w:r w:rsidRPr="000028F4">
        <w:rPr>
          <w:rFonts w:eastAsia="Calibri"/>
          <w:sz w:val="16"/>
          <w14:ligatures w14:val="standardContextual"/>
        </w:rPr>
        <w:t xml:space="preserve"> </w:t>
      </w:r>
      <w:r w:rsidRPr="000028F4">
        <w:rPr>
          <w:rFonts w:eastAsia="Calibri"/>
          <w:b/>
          <w:iCs/>
          <w:highlight w:val="cyan"/>
          <w:u w:val="single"/>
          <w:bdr w:val="single" w:sz="8" w:space="0" w:color="auto"/>
          <w14:ligatures w14:val="standardContextual"/>
        </w:rPr>
        <w:t>U</w:t>
      </w:r>
      <w:r w:rsidRPr="000028F4">
        <w:rPr>
          <w:rFonts w:eastAsia="Calibri"/>
          <w:sz w:val="16"/>
          <w14:ligatures w14:val="standardContextual"/>
        </w:rPr>
        <w:t xml:space="preserve">nited </w:t>
      </w:r>
      <w:r w:rsidRPr="000028F4">
        <w:rPr>
          <w:rFonts w:eastAsia="Calibri"/>
          <w:b/>
          <w:iCs/>
          <w:highlight w:val="cyan"/>
          <w:u w:val="single"/>
          <w:bdr w:val="single" w:sz="8" w:space="0" w:color="auto"/>
          <w14:ligatures w14:val="standardContextual"/>
        </w:rPr>
        <w:t>S</w:t>
      </w:r>
      <w:r w:rsidRPr="000028F4">
        <w:rPr>
          <w:rFonts w:eastAsia="Calibri"/>
          <w:sz w:val="16"/>
          <w14:ligatures w14:val="standardContextual"/>
        </w:rPr>
        <w:t xml:space="preserve">tates </w:t>
      </w:r>
      <w:r w:rsidRPr="000028F4">
        <w:rPr>
          <w:rFonts w:eastAsia="Calibri"/>
          <w:highlight w:val="cyan"/>
          <w:u w:val="single"/>
          <w14:ligatures w14:val="standardContextual"/>
        </w:rPr>
        <w:t>since the</w:t>
      </w:r>
      <w:r w:rsidRPr="000028F4">
        <w:rPr>
          <w:rFonts w:eastAsia="Calibri"/>
          <w:u w:val="single"/>
          <w14:ligatures w14:val="standardContextual"/>
        </w:rPr>
        <w:t xml:space="preserve"> 19</w:t>
      </w:r>
      <w:r w:rsidRPr="000028F4">
        <w:rPr>
          <w:rFonts w:eastAsia="Calibri"/>
          <w:highlight w:val="cyan"/>
          <w:u w:val="single"/>
          <w14:ligatures w14:val="standardContextual"/>
        </w:rPr>
        <w:t>60s</w:t>
      </w:r>
      <w:r w:rsidRPr="000028F4">
        <w:rPr>
          <w:rFonts w:eastAsia="Calibri"/>
          <w:sz w:val="16"/>
          <w14:ligatures w14:val="standardContextual"/>
        </w:rPr>
        <w:t xml:space="preserve">. Our </w:t>
      </w:r>
      <w:r w:rsidRPr="000028F4">
        <w:rPr>
          <w:rFonts w:eastAsia="Calibri"/>
          <w:u w:val="single"/>
          <w14:ligatures w14:val="standardContextual"/>
        </w:rPr>
        <w:t>analysis examines levels and trends in all parts of the distribution in addition to top income shares</w:t>
      </w:r>
      <w:r w:rsidRPr="000028F4">
        <w:rPr>
          <w:rFonts w:eastAsia="Calibri"/>
          <w:sz w:val="16"/>
          <w14:ligatures w14:val="standardContextual"/>
        </w:rPr>
        <w:t xml:space="preserve">. Our </w:t>
      </w:r>
      <w:r w:rsidRPr="000028F4">
        <w:rPr>
          <w:rFonts w:eastAsia="Calibri"/>
          <w:u w:val="single"/>
          <w14:ligatures w14:val="standardContextual"/>
        </w:rPr>
        <w:t>estimates for pretax income</w:t>
      </w:r>
      <w:r w:rsidRPr="000028F4">
        <w:rPr>
          <w:rFonts w:eastAsia="Calibri"/>
          <w:sz w:val="16"/>
          <w14:ligatures w14:val="standardContextual"/>
        </w:rPr>
        <w:t xml:space="preserve">, based on distributing total national income, show that the top 1% share declined from 11.1% to 9.4% from 1962 to 1979 and then increased to 13.8% by 2019. </w:t>
      </w:r>
      <w:r w:rsidRPr="000028F4">
        <w:rPr>
          <w:rFonts w:eastAsia="Calibri"/>
          <w:u w:val="single"/>
          <w14:ligatures w14:val="standardContextual"/>
        </w:rPr>
        <w:t>Viewed over the full period</w:t>
      </w:r>
      <w:r w:rsidRPr="000028F4">
        <w:rPr>
          <w:rFonts w:eastAsia="Calibri"/>
          <w:sz w:val="16"/>
          <w14:ligatures w14:val="standardContextual"/>
        </w:rPr>
        <w:t xml:space="preserve">, </w:t>
      </w:r>
      <w:r w:rsidRPr="000028F4">
        <w:rPr>
          <w:rFonts w:eastAsia="Calibri"/>
          <w:u w:val="single"/>
          <w14:ligatures w14:val="standardContextual"/>
        </w:rPr>
        <w:t>the</w:t>
      </w:r>
      <w:r w:rsidRPr="000028F4">
        <w:rPr>
          <w:rFonts w:eastAsia="Calibri"/>
          <w:sz w:val="16"/>
          <w14:ligatures w14:val="standardContextual"/>
        </w:rPr>
        <w:t xml:space="preserve"> </w:t>
      </w:r>
      <w:r w:rsidRPr="000028F4">
        <w:rPr>
          <w:rFonts w:eastAsia="Calibri"/>
          <w:b/>
          <w:iCs/>
          <w:u w:val="single"/>
          <w:bdr w:val="single" w:sz="8" w:space="0" w:color="auto"/>
          <w14:ligatures w14:val="standardContextual"/>
        </w:rPr>
        <w:t>top share increased by only 3</w:t>
      </w:r>
      <w:r w:rsidRPr="000028F4">
        <w:rPr>
          <w:rFonts w:eastAsia="Calibri"/>
          <w:sz w:val="16"/>
          <w14:ligatures w14:val="standardContextual"/>
        </w:rPr>
        <w:t xml:space="preserve"> </w:t>
      </w:r>
      <w:r w:rsidRPr="000028F4">
        <w:rPr>
          <w:rFonts w:eastAsia="Calibri"/>
          <w:u w:val="single"/>
          <w14:ligatures w14:val="standardContextual"/>
        </w:rPr>
        <w:t>pp</w:t>
      </w:r>
      <w:r w:rsidRPr="000028F4">
        <w:rPr>
          <w:rFonts w:eastAsia="Calibri"/>
          <w:sz w:val="16"/>
          <w14:ligatures w14:val="standardContextual"/>
        </w:rPr>
        <w:t xml:space="preserve">. While our </w:t>
      </w:r>
      <w:r w:rsidRPr="000028F4">
        <w:rPr>
          <w:rFonts w:eastAsia="Calibri"/>
          <w:u w:val="single"/>
          <w14:ligatures w14:val="standardContextual"/>
        </w:rPr>
        <w:t>pretax income measure</w:t>
      </w:r>
      <w:r w:rsidRPr="000028F4">
        <w:rPr>
          <w:rFonts w:eastAsia="Calibri"/>
          <w:sz w:val="16"/>
          <w14:ligatures w14:val="standardContextual"/>
        </w:rPr>
        <w:t xml:space="preserve"> includes labor and investment income, it </w:t>
      </w:r>
      <w:r w:rsidRPr="000028F4">
        <w:rPr>
          <w:rFonts w:eastAsia="Calibri"/>
          <w:u w:val="single"/>
          <w14:ligatures w14:val="standardContextual"/>
        </w:rPr>
        <w:t>provides an</w:t>
      </w:r>
      <w:r w:rsidRPr="000028F4">
        <w:rPr>
          <w:rFonts w:eastAsia="Calibri"/>
          <w:sz w:val="16"/>
          <w14:ligatures w14:val="standardContextual"/>
        </w:rPr>
        <w:t xml:space="preserve"> </w:t>
      </w:r>
      <w:r w:rsidRPr="000028F4">
        <w:rPr>
          <w:rFonts w:eastAsia="Calibri"/>
          <w:b/>
          <w:iCs/>
          <w:u w:val="single"/>
          <w:bdr w:val="single" w:sz="8" w:space="0" w:color="auto"/>
          <w14:ligatures w14:val="standardContextual"/>
        </w:rPr>
        <w:t>incomplete picture</w:t>
      </w:r>
      <w:r w:rsidRPr="000028F4">
        <w:rPr>
          <w:rFonts w:eastAsia="Calibri"/>
          <w:sz w:val="16"/>
          <w14:ligatures w14:val="standardContextual"/>
        </w:rPr>
        <w:t xml:space="preserve"> </w:t>
      </w:r>
      <w:r w:rsidRPr="000028F4">
        <w:rPr>
          <w:rFonts w:eastAsia="Calibri"/>
          <w:u w:val="single"/>
          <w14:ligatures w14:val="standardContextual"/>
        </w:rPr>
        <w:t>of economic resources available to individuals</w:t>
      </w:r>
      <w:r w:rsidRPr="000028F4">
        <w:rPr>
          <w:rFonts w:eastAsia="Calibri"/>
          <w:sz w:val="16"/>
          <w14:ligatures w14:val="standardContextual"/>
        </w:rPr>
        <w:t xml:space="preserve">. </w:t>
      </w:r>
      <w:r w:rsidRPr="000028F4">
        <w:rPr>
          <w:rFonts w:eastAsia="Calibri"/>
          <w:u w:val="single"/>
          <w14:ligatures w14:val="standardContextual"/>
        </w:rPr>
        <w:t>A</w:t>
      </w:r>
      <w:r w:rsidRPr="000028F4">
        <w:rPr>
          <w:rFonts w:eastAsia="Calibri"/>
          <w:sz w:val="16"/>
          <w14:ligatures w14:val="standardContextual"/>
        </w:rPr>
        <w:t xml:space="preserve"> </w:t>
      </w:r>
      <w:r w:rsidRPr="000028F4">
        <w:rPr>
          <w:rFonts w:eastAsia="Calibri"/>
          <w:b/>
          <w:iCs/>
          <w:u w:val="single"/>
          <w:bdr w:val="single" w:sz="8" w:space="0" w:color="auto"/>
          <w14:ligatures w14:val="standardContextual"/>
        </w:rPr>
        <w:t>broader measure</w:t>
      </w:r>
      <w:r w:rsidRPr="000028F4">
        <w:rPr>
          <w:rFonts w:eastAsia="Calibri"/>
          <w:sz w:val="16"/>
          <w14:ligatures w14:val="standardContextual"/>
        </w:rPr>
        <w:t xml:space="preserve"> </w:t>
      </w:r>
      <w:r w:rsidRPr="000028F4">
        <w:rPr>
          <w:rFonts w:eastAsia="Calibri"/>
          <w:u w:val="single"/>
          <w14:ligatures w14:val="standardContextual"/>
        </w:rPr>
        <w:t>that includes Social Security benefits and other transfers</w:t>
      </w:r>
      <w:r w:rsidRPr="000028F4">
        <w:rPr>
          <w:rFonts w:eastAsia="Calibri"/>
          <w:sz w:val="16"/>
          <w14:ligatures w14:val="standardContextual"/>
        </w:rPr>
        <w:t xml:space="preserve"> </w:t>
      </w:r>
      <w:r w:rsidRPr="000028F4">
        <w:rPr>
          <w:rFonts w:eastAsia="Calibri"/>
          <w:b/>
          <w:iCs/>
          <w:u w:val="single"/>
          <w:bdr w:val="single" w:sz="8" w:space="0" w:color="auto"/>
          <w14:ligatures w14:val="standardContextual"/>
        </w:rPr>
        <w:t>lowers top 1% shares</w:t>
      </w:r>
      <w:r w:rsidRPr="000028F4">
        <w:rPr>
          <w:rFonts w:eastAsia="Calibri"/>
          <w:sz w:val="16"/>
          <w14:ligatures w14:val="standardContextual"/>
        </w:rPr>
        <w:t xml:space="preserve"> </w:t>
      </w:r>
      <w:r w:rsidRPr="000028F4">
        <w:rPr>
          <w:rFonts w:eastAsia="Calibri"/>
          <w:u w:val="single"/>
          <w14:ligatures w14:val="standardContextual"/>
        </w:rPr>
        <w:t>and results in</w:t>
      </w:r>
      <w:r w:rsidRPr="000028F4">
        <w:rPr>
          <w:rFonts w:eastAsia="Calibri"/>
          <w:sz w:val="16"/>
          <w14:ligatures w14:val="standardContextual"/>
        </w:rPr>
        <w:t xml:space="preserve"> </w:t>
      </w:r>
      <w:r w:rsidRPr="000028F4">
        <w:rPr>
          <w:rFonts w:eastAsia="Calibri"/>
          <w:b/>
          <w:iCs/>
          <w:u w:val="single"/>
          <w:bdr w:val="single" w:sz="8" w:space="0" w:color="auto"/>
          <w14:ligatures w14:val="standardContextual"/>
        </w:rPr>
        <w:t>a smaller increase</w:t>
      </w:r>
      <w:r w:rsidRPr="000028F4">
        <w:rPr>
          <w:rFonts w:eastAsia="Calibri"/>
          <w:sz w:val="16"/>
          <w14:ligatures w14:val="standardContextual"/>
        </w:rPr>
        <w:t xml:space="preserve">. Our </w:t>
      </w:r>
      <w:r w:rsidRPr="000028F4">
        <w:rPr>
          <w:rFonts w:eastAsia="Calibri"/>
          <w:highlight w:val="cyan"/>
          <w:u w:val="single"/>
          <w14:ligatures w14:val="standardContextual"/>
        </w:rPr>
        <w:t>estimates</w:t>
      </w:r>
      <w:r w:rsidRPr="000028F4">
        <w:rPr>
          <w:rFonts w:eastAsia="Calibri"/>
          <w:u w:val="single"/>
          <w14:ligatures w14:val="standardContextual"/>
        </w:rPr>
        <w:t xml:space="preserve"> for </w:t>
      </w:r>
      <w:r w:rsidRPr="000028F4">
        <w:rPr>
          <w:rFonts w:eastAsia="Calibri"/>
          <w:highlight w:val="cyan"/>
          <w:u w:val="single"/>
          <w14:ligatures w14:val="standardContextual"/>
        </w:rPr>
        <w:t xml:space="preserve">aftertax </w:t>
      </w:r>
      <w:r w:rsidRPr="000028F4">
        <w:rPr>
          <w:rFonts w:eastAsia="Calibri"/>
          <w:u w:val="single"/>
          <w14:ligatures w14:val="standardContextual"/>
        </w:rPr>
        <w:t xml:space="preserve">income </w:t>
      </w:r>
      <w:r w:rsidRPr="000028F4">
        <w:rPr>
          <w:rFonts w:eastAsia="Calibri"/>
          <w:highlight w:val="cyan"/>
          <w:u w:val="single"/>
          <w14:ligatures w14:val="standardContextual"/>
        </w:rPr>
        <w:t>indicate</w:t>
      </w:r>
      <w:r w:rsidRPr="000028F4">
        <w:rPr>
          <w:rFonts w:eastAsia="Calibri"/>
          <w:sz w:val="16"/>
          <w14:ligatures w14:val="standardContextual"/>
        </w:rPr>
        <w:t xml:space="preserve"> that </w:t>
      </w:r>
      <w:r w:rsidRPr="000028F4">
        <w:rPr>
          <w:rFonts w:eastAsia="Calibri"/>
          <w:u w:val="single"/>
          <w14:ligatures w14:val="standardContextual"/>
        </w:rPr>
        <w:t xml:space="preserve">the </w:t>
      </w:r>
      <w:r w:rsidRPr="000028F4">
        <w:rPr>
          <w:rFonts w:eastAsia="Calibri"/>
          <w:highlight w:val="cyan"/>
          <w:u w:val="single"/>
          <w14:ligatures w14:val="standardContextual"/>
        </w:rPr>
        <w:t>top 1%</w:t>
      </w:r>
      <w:r w:rsidRPr="000028F4">
        <w:rPr>
          <w:rFonts w:eastAsia="Calibri"/>
          <w:u w:val="single"/>
          <w14:ligatures w14:val="standardContextual"/>
        </w:rPr>
        <w:t xml:space="preserve"> </w:t>
      </w:r>
      <w:r w:rsidRPr="000028F4">
        <w:rPr>
          <w:rFonts w:eastAsia="Calibri"/>
          <w:highlight w:val="cyan"/>
          <w:u w:val="single"/>
          <w14:ligatures w14:val="standardContextual"/>
        </w:rPr>
        <w:t>share increased</w:t>
      </w:r>
      <w:r w:rsidRPr="000028F4">
        <w:rPr>
          <w:rFonts w:eastAsia="Calibri"/>
          <w:sz w:val="16"/>
          <w14:ligatures w14:val="standardContextual"/>
        </w:rPr>
        <w:t xml:space="preserve"> only 1.4 pp since 1979 and </w:t>
      </w:r>
      <w:r w:rsidRPr="000028F4">
        <w:rPr>
          <w:rFonts w:eastAsia="Calibri"/>
          <w:b/>
          <w:iCs/>
          <w:highlight w:val="cyan"/>
          <w:u w:val="single"/>
          <w:bdr w:val="single" w:sz="8" w:space="0" w:color="auto"/>
          <w14:ligatures w14:val="standardContextual"/>
        </w:rPr>
        <w:t>only 0.2</w:t>
      </w:r>
      <w:r w:rsidRPr="000028F4">
        <w:rPr>
          <w:rFonts w:eastAsia="Calibri"/>
          <w:b/>
          <w:iCs/>
          <w:u w:val="single"/>
          <w:bdr w:val="single" w:sz="8" w:space="0" w:color="auto"/>
          <w14:ligatures w14:val="standardContextual"/>
        </w:rPr>
        <w:t xml:space="preserve"> pp since 1962</w:t>
      </w:r>
      <w:r w:rsidRPr="000028F4">
        <w:rPr>
          <w:rFonts w:eastAsia="Calibri"/>
          <w:sz w:val="16"/>
          <w14:ligatures w14:val="standardContextual"/>
        </w:rPr>
        <w:t xml:space="preserve">. </w:t>
      </w:r>
      <w:r w:rsidRPr="000028F4">
        <w:rPr>
          <w:rFonts w:eastAsia="Calibri"/>
          <w:u w:val="single"/>
          <w14:ligatures w14:val="standardContextual"/>
        </w:rPr>
        <w:t>These</w:t>
      </w:r>
      <w:r w:rsidRPr="000028F4">
        <w:rPr>
          <w:rFonts w:eastAsia="Calibri"/>
          <w:sz w:val="16"/>
          <w14:ligatures w14:val="standardContextual"/>
        </w:rPr>
        <w:t xml:space="preserve"> </w:t>
      </w:r>
      <w:r w:rsidRPr="000028F4">
        <w:rPr>
          <w:rFonts w:eastAsia="Calibri"/>
          <w:b/>
          <w:iCs/>
          <w:u w:val="single"/>
          <w:bdr w:val="single" w:sz="8" w:space="0" w:color="auto"/>
          <w14:ligatures w14:val="standardContextual"/>
        </w:rPr>
        <w:t>improved income measures</w:t>
      </w:r>
      <w:r w:rsidRPr="000028F4">
        <w:rPr>
          <w:rFonts w:eastAsia="Calibri"/>
          <w:sz w:val="16"/>
          <w14:ligatures w14:val="standardContextual"/>
        </w:rPr>
        <w:t xml:space="preserve"> </w:t>
      </w:r>
      <w:r w:rsidRPr="000028F4">
        <w:rPr>
          <w:rFonts w:eastAsia="Calibri"/>
          <w:u w:val="single"/>
          <w14:ligatures w14:val="standardContextual"/>
        </w:rPr>
        <w:t>also</w:t>
      </w:r>
      <w:r w:rsidRPr="000028F4">
        <w:rPr>
          <w:rFonts w:eastAsia="Calibri"/>
          <w:sz w:val="16"/>
          <w14:ligatures w14:val="standardContextual"/>
        </w:rPr>
        <w:t xml:space="preserve"> </w:t>
      </w:r>
      <w:r w:rsidRPr="000028F4">
        <w:rPr>
          <w:rFonts w:eastAsia="Calibri"/>
          <w:u w:val="single"/>
          <w14:ligatures w14:val="standardContextual"/>
        </w:rPr>
        <w:t xml:space="preserve">have </w:t>
      </w:r>
      <w:r w:rsidRPr="000028F4">
        <w:rPr>
          <w:rFonts w:eastAsia="Calibri"/>
          <w:highlight w:val="cyan"/>
          <w:u w:val="single"/>
          <w14:ligatures w14:val="standardContextual"/>
        </w:rPr>
        <w:t>implications for lower-income groups</w:t>
      </w:r>
      <w:r w:rsidRPr="000028F4">
        <w:rPr>
          <w:rFonts w:eastAsia="Calibri"/>
          <w:sz w:val="16"/>
          <w14:ligatures w14:val="standardContextual"/>
        </w:rPr>
        <w:t xml:space="preserve">. </w:t>
      </w:r>
      <w:r w:rsidRPr="000028F4">
        <w:rPr>
          <w:rFonts w:eastAsia="Calibri"/>
          <w:u w:val="single"/>
          <w14:ligatures w14:val="standardContextual"/>
        </w:rPr>
        <w:t>Instead of real per capita incomes of the bottom half of the distribution appearing unchanged since 1979</w:t>
      </w:r>
      <w:r w:rsidRPr="000028F4">
        <w:rPr>
          <w:rFonts w:eastAsia="Calibri"/>
          <w:sz w:val="16"/>
          <w14:ligatures w14:val="standardContextual"/>
        </w:rPr>
        <w:t xml:space="preserve">, </w:t>
      </w:r>
      <w:r w:rsidRPr="000028F4">
        <w:rPr>
          <w:rFonts w:eastAsia="Calibri"/>
          <w:u w:val="single"/>
          <w14:ligatures w14:val="standardContextual"/>
        </w:rPr>
        <w:t>we find that</w:t>
      </w:r>
      <w:r w:rsidRPr="000028F4">
        <w:rPr>
          <w:rFonts w:eastAsia="Calibri"/>
          <w:sz w:val="16"/>
          <w14:ligatures w14:val="standardContextual"/>
        </w:rPr>
        <w:t xml:space="preserve"> </w:t>
      </w:r>
      <w:r w:rsidRPr="000028F4">
        <w:rPr>
          <w:rFonts w:eastAsia="Calibri"/>
          <w:b/>
          <w:iCs/>
          <w:u w:val="single"/>
          <w:bdr w:val="single" w:sz="8" w:space="0" w:color="auto"/>
          <w14:ligatures w14:val="standardContextual"/>
        </w:rPr>
        <w:t>after taxes and transfers</w:t>
      </w:r>
      <w:r w:rsidRPr="000028F4">
        <w:rPr>
          <w:rFonts w:eastAsia="Calibri"/>
          <w:sz w:val="16"/>
          <w14:ligatures w14:val="standardContextual"/>
        </w:rPr>
        <w:t xml:space="preserve"> </w:t>
      </w:r>
      <w:r w:rsidRPr="000028F4">
        <w:rPr>
          <w:rFonts w:eastAsia="Calibri"/>
          <w:u w:val="single"/>
          <w14:ligatures w14:val="standardContextual"/>
        </w:rPr>
        <w:t>they</w:t>
      </w:r>
      <w:r w:rsidRPr="000028F4">
        <w:rPr>
          <w:rFonts w:eastAsia="Calibri"/>
          <w:sz w:val="16"/>
          <w14:ligatures w14:val="standardContextual"/>
        </w:rPr>
        <w:t xml:space="preserve"> </w:t>
      </w:r>
      <w:r w:rsidRPr="000028F4">
        <w:rPr>
          <w:rFonts w:eastAsia="Calibri"/>
          <w:b/>
          <w:iCs/>
          <w:highlight w:val="cyan"/>
          <w:u w:val="single"/>
          <w:bdr w:val="single" w:sz="8" w:space="0" w:color="auto"/>
          <w14:ligatures w14:val="standardContextual"/>
        </w:rPr>
        <w:t>increased by two-thirds</w:t>
      </w:r>
      <w:r w:rsidRPr="000028F4">
        <w:rPr>
          <w:rFonts w:eastAsia="Calibri"/>
          <w:sz w:val="16"/>
          <w14:ligatures w14:val="standardContextual"/>
        </w:rPr>
        <w:t xml:space="preserve">. Furthermore, </w:t>
      </w:r>
      <w:r w:rsidRPr="000028F4">
        <w:rPr>
          <w:rFonts w:eastAsia="Calibri"/>
          <w:highlight w:val="cyan"/>
          <w:u w:val="single"/>
          <w14:ligatures w14:val="standardContextual"/>
        </w:rPr>
        <w:t>since</w:t>
      </w:r>
      <w:r w:rsidRPr="000028F4">
        <w:rPr>
          <w:rFonts w:eastAsia="Calibri"/>
          <w:sz w:val="16"/>
          <w14:ligatures w14:val="standardContextual"/>
        </w:rPr>
        <w:t xml:space="preserve"> </w:t>
      </w:r>
      <w:r w:rsidRPr="000028F4">
        <w:rPr>
          <w:rFonts w:eastAsia="Calibri"/>
          <w:b/>
          <w:iCs/>
          <w:highlight w:val="cyan"/>
          <w:u w:val="single"/>
          <w:bdr w:val="single" w:sz="8" w:space="0" w:color="auto"/>
          <w14:ligatures w14:val="standardContextual"/>
        </w:rPr>
        <w:t>1962</w:t>
      </w:r>
      <w:r w:rsidRPr="000028F4">
        <w:rPr>
          <w:rFonts w:eastAsia="Calibri"/>
          <w:b/>
          <w:iCs/>
          <w:u w:val="single"/>
          <w:bdr w:val="single" w:sz="8" w:space="0" w:color="auto"/>
          <w14:ligatures w14:val="standardContextual"/>
        </w:rPr>
        <w:t xml:space="preserve"> average</w:t>
      </w:r>
      <w:r w:rsidRPr="000028F4">
        <w:rPr>
          <w:rFonts w:eastAsia="Calibri"/>
          <w:sz w:val="16"/>
          <w14:ligatures w14:val="standardContextual"/>
        </w:rPr>
        <w:t xml:space="preserve"> </w:t>
      </w:r>
      <w:r w:rsidRPr="000028F4">
        <w:rPr>
          <w:rFonts w:eastAsia="Calibri"/>
          <w:u w:val="single"/>
          <w14:ligatures w14:val="standardContextual"/>
        </w:rPr>
        <w:t>real per capita aftertax</w:t>
      </w:r>
      <w:r w:rsidRPr="000028F4">
        <w:rPr>
          <w:rFonts w:eastAsia="Calibri"/>
          <w:sz w:val="16"/>
          <w14:ligatures w14:val="standardContextual"/>
        </w:rPr>
        <w:t xml:space="preserve"> </w:t>
      </w:r>
      <w:r w:rsidRPr="000028F4">
        <w:rPr>
          <w:rFonts w:eastAsia="Calibri"/>
          <w:b/>
          <w:iCs/>
          <w:highlight w:val="cyan"/>
          <w:u w:val="single"/>
          <w:bdr w:val="single" w:sz="8" w:space="0" w:color="auto"/>
          <w14:ligatures w14:val="standardContextual"/>
        </w:rPr>
        <w:t>incomes</w:t>
      </w:r>
      <w:r w:rsidRPr="000028F4">
        <w:rPr>
          <w:rFonts w:eastAsia="Calibri"/>
          <w:sz w:val="16"/>
          <w14:ligatures w14:val="standardContextual"/>
        </w:rPr>
        <w:t xml:space="preserve"> </w:t>
      </w:r>
      <w:r w:rsidRPr="000028F4">
        <w:rPr>
          <w:rFonts w:eastAsia="Calibri"/>
          <w:highlight w:val="cyan"/>
          <w:u w:val="single"/>
          <w14:ligatures w14:val="standardContextual"/>
        </w:rPr>
        <w:t>more than</w:t>
      </w:r>
      <w:r w:rsidRPr="000028F4">
        <w:rPr>
          <w:rFonts w:eastAsia="Calibri"/>
          <w:sz w:val="16"/>
          <w:highlight w:val="cyan"/>
          <w14:ligatures w14:val="standardContextual"/>
        </w:rPr>
        <w:t xml:space="preserve"> </w:t>
      </w:r>
      <w:r w:rsidRPr="000028F4">
        <w:rPr>
          <w:rFonts w:eastAsia="Calibri"/>
          <w:b/>
          <w:iCs/>
          <w:highlight w:val="cyan"/>
          <w:u w:val="single"/>
          <w:bdr w:val="single" w:sz="8" w:space="0" w:color="auto"/>
          <w14:ligatures w14:val="standardContextual"/>
        </w:rPr>
        <w:t>tripled</w:t>
      </w:r>
      <w:r w:rsidRPr="000028F4">
        <w:rPr>
          <w:rFonts w:eastAsia="Calibri"/>
          <w:sz w:val="16"/>
          <w14:ligatures w14:val="standardContextual"/>
        </w:rPr>
        <w:t xml:space="preserve"> </w:t>
      </w:r>
      <w:r w:rsidRPr="000028F4">
        <w:rPr>
          <w:rFonts w:eastAsia="Calibri"/>
          <w:highlight w:val="cyan"/>
          <w:u w:val="single"/>
          <w14:ligatures w14:val="standardContextual"/>
        </w:rPr>
        <w:t>for</w:t>
      </w:r>
      <w:r w:rsidRPr="000028F4">
        <w:rPr>
          <w:rFonts w:eastAsia="Calibri"/>
          <w:u w:val="single"/>
          <w14:ligatures w14:val="standardContextual"/>
        </w:rPr>
        <w:t xml:space="preserve"> the bottom</w:t>
      </w:r>
      <w:r w:rsidRPr="000028F4">
        <w:rPr>
          <w:rFonts w:eastAsia="Calibri"/>
          <w:sz w:val="16"/>
          <w14:ligatures w14:val="standardContextual"/>
        </w:rPr>
        <w:t xml:space="preserve">, </w:t>
      </w:r>
      <w:r w:rsidRPr="000028F4">
        <w:rPr>
          <w:rFonts w:eastAsia="Calibri"/>
          <w:u w:val="single"/>
          <w14:ligatures w14:val="standardContextual"/>
        </w:rPr>
        <w:t>middle</w:t>
      </w:r>
      <w:r w:rsidRPr="000028F4">
        <w:rPr>
          <w:rFonts w:eastAsia="Calibri"/>
          <w:sz w:val="16"/>
          <w14:ligatures w14:val="standardContextual"/>
        </w:rPr>
        <w:t xml:space="preserve">, </w:t>
      </w:r>
      <w:r w:rsidRPr="000028F4">
        <w:rPr>
          <w:rFonts w:eastAsia="Calibri"/>
          <w:u w:val="single"/>
          <w14:ligatures w14:val="standardContextual"/>
        </w:rPr>
        <w:t xml:space="preserve">and top </w:t>
      </w:r>
      <w:r w:rsidRPr="000028F4">
        <w:rPr>
          <w:rFonts w:eastAsia="Calibri"/>
          <w:highlight w:val="cyan"/>
          <w:u w:val="single"/>
          <w14:ligatures w14:val="standardContextual"/>
        </w:rPr>
        <w:t>income</w:t>
      </w:r>
      <w:r w:rsidRPr="000028F4">
        <w:rPr>
          <w:rFonts w:eastAsia="Calibri"/>
          <w:u w:val="single"/>
          <w14:ligatures w14:val="standardContextual"/>
        </w:rPr>
        <w:t xml:space="preserve"> </w:t>
      </w:r>
      <w:r w:rsidRPr="000028F4">
        <w:rPr>
          <w:rFonts w:eastAsia="Calibri"/>
          <w:highlight w:val="cyan"/>
          <w:u w:val="single"/>
          <w14:ligatures w14:val="standardContextual"/>
        </w:rPr>
        <w:t>quintiles</w:t>
      </w:r>
      <w:r w:rsidRPr="000028F4">
        <w:rPr>
          <w:rFonts w:eastAsia="Calibri"/>
          <w:sz w:val="16"/>
          <w14:ligatures w14:val="standardContextual"/>
        </w:rPr>
        <w:t>.</w:t>
      </w:r>
    </w:p>
    <w:p w14:paraId="0CBF4855" w14:textId="77777777" w:rsidR="002A0289" w:rsidRPr="000028F4" w:rsidRDefault="002A0289" w:rsidP="002A0289">
      <w:pPr>
        <w:rPr>
          <w:rFonts w:eastAsia="Calibri"/>
          <w:sz w:val="16"/>
          <w14:ligatures w14:val="standardContextual"/>
        </w:rPr>
      </w:pPr>
      <w:r w:rsidRPr="000028F4">
        <w:rPr>
          <w:rFonts w:eastAsia="Calibri"/>
          <w:sz w:val="16"/>
          <w14:ligatures w14:val="standardContextual"/>
        </w:rPr>
        <w:t xml:space="preserve">Using only market income on tax returns, </w:t>
      </w:r>
      <w:r w:rsidRPr="000028F4">
        <w:rPr>
          <w:rFonts w:eastAsia="Calibri"/>
          <w:highlight w:val="cyan"/>
          <w:u w:val="single"/>
          <w14:ligatures w14:val="standardContextual"/>
        </w:rPr>
        <w:t>Piketty and Saez</w:t>
      </w:r>
      <w:r w:rsidRPr="000028F4">
        <w:rPr>
          <w:rFonts w:eastAsia="Calibri"/>
          <w:sz w:val="16"/>
          <w14:ligatures w14:val="standardContextual"/>
        </w:rPr>
        <w:t xml:space="preserve"> (2003) </w:t>
      </w:r>
      <w:r w:rsidRPr="000028F4">
        <w:rPr>
          <w:rFonts w:eastAsia="Calibri"/>
          <w:u w:val="single"/>
          <w14:ligatures w14:val="standardContextual"/>
        </w:rPr>
        <w:t>argued</w:t>
      </w:r>
      <w:r w:rsidRPr="000028F4">
        <w:rPr>
          <w:rFonts w:eastAsia="Calibri"/>
          <w:sz w:val="16"/>
          <w14:ligatures w14:val="standardContextual"/>
        </w:rPr>
        <w:t xml:space="preserve"> that </w:t>
      </w:r>
      <w:r w:rsidRPr="000028F4">
        <w:rPr>
          <w:rFonts w:eastAsia="Calibri"/>
          <w:u w:val="single"/>
          <w14:ligatures w14:val="standardContextual"/>
        </w:rPr>
        <w:t>the top 1% share of income more than doubled since 1962</w:t>
      </w:r>
      <w:r w:rsidRPr="000028F4">
        <w:rPr>
          <w:rFonts w:eastAsia="Calibri"/>
          <w:sz w:val="16"/>
          <w14:ligatures w14:val="standardContextual"/>
        </w:rPr>
        <w:t xml:space="preserve">. </w:t>
      </w:r>
      <w:r w:rsidRPr="000028F4">
        <w:rPr>
          <w:rFonts w:eastAsia="Calibri"/>
          <w:u w:val="single"/>
          <w14:ligatures w14:val="standardContextual"/>
        </w:rPr>
        <w:t>However</w:t>
      </w:r>
      <w:r w:rsidRPr="000028F4">
        <w:rPr>
          <w:rFonts w:eastAsia="Calibri"/>
          <w:sz w:val="16"/>
          <w14:ligatures w14:val="standardContextual"/>
        </w:rPr>
        <w:t xml:space="preserve">, this </w:t>
      </w:r>
      <w:r w:rsidRPr="000028F4">
        <w:rPr>
          <w:rFonts w:eastAsia="Calibri"/>
          <w:u w:val="single"/>
          <w14:ligatures w14:val="standardContextual"/>
        </w:rPr>
        <w:t>analysis</w:t>
      </w:r>
      <w:r w:rsidRPr="000028F4">
        <w:rPr>
          <w:rFonts w:eastAsia="Calibri"/>
          <w:sz w:val="16"/>
          <w14:ligatures w14:val="standardContextual"/>
        </w:rPr>
        <w:t xml:space="preserve"> </w:t>
      </w:r>
      <w:r w:rsidRPr="000028F4">
        <w:rPr>
          <w:rFonts w:eastAsia="Calibri"/>
          <w:b/>
          <w:iCs/>
          <w:highlight w:val="cyan"/>
          <w:u w:val="single"/>
          <w:bdr w:val="single" w:sz="8" w:space="0" w:color="auto"/>
          <w14:ligatures w14:val="standardContextual"/>
        </w:rPr>
        <w:t>did not include</w:t>
      </w:r>
      <w:r w:rsidRPr="000028F4">
        <w:rPr>
          <w:rFonts w:eastAsia="Calibri"/>
          <w:b/>
          <w:iCs/>
          <w:u w:val="single"/>
          <w:bdr w:val="single" w:sz="8" w:space="0" w:color="auto"/>
          <w14:ligatures w14:val="standardContextual"/>
        </w:rPr>
        <w:t xml:space="preserve"> </w:t>
      </w:r>
      <w:r w:rsidRPr="000028F4">
        <w:rPr>
          <w:rFonts w:eastAsia="Calibri"/>
          <w:b/>
          <w:iCs/>
          <w:highlight w:val="cyan"/>
          <w:u w:val="single"/>
          <w:bdr w:val="single" w:sz="8" w:space="0" w:color="auto"/>
          <w14:ligatures w14:val="standardContextual"/>
        </w:rPr>
        <w:t>transfers</w:t>
      </w:r>
      <w:r w:rsidRPr="000028F4">
        <w:rPr>
          <w:rFonts w:eastAsia="Calibri"/>
          <w:sz w:val="16"/>
          <w14:ligatures w14:val="standardContextual"/>
        </w:rPr>
        <w:t xml:space="preserve"> </w:t>
      </w:r>
      <w:r w:rsidRPr="000028F4">
        <w:rPr>
          <w:rFonts w:eastAsia="Calibri"/>
          <w:highlight w:val="cyan"/>
          <w:u w:val="single"/>
          <w14:ligatures w14:val="standardContextual"/>
        </w:rPr>
        <w:t>and</w:t>
      </w:r>
      <w:r w:rsidRPr="000028F4">
        <w:rPr>
          <w:rFonts w:eastAsia="Calibri"/>
          <w:sz w:val="16"/>
          <w14:ligatures w14:val="standardContextual"/>
        </w:rPr>
        <w:t xml:space="preserve"> </w:t>
      </w:r>
      <w:r w:rsidRPr="000028F4">
        <w:rPr>
          <w:rFonts w:eastAsia="Calibri"/>
          <w:b/>
          <w:iCs/>
          <w:highlight w:val="cyan"/>
          <w:u w:val="single"/>
          <w:bdr w:val="single" w:sz="8" w:space="0" w:color="auto"/>
          <w14:ligatures w14:val="standardContextual"/>
        </w:rPr>
        <w:t xml:space="preserve">other income </w:t>
      </w:r>
      <w:r w:rsidRPr="000028F4">
        <w:rPr>
          <w:rFonts w:eastAsia="Calibri"/>
          <w:b/>
          <w:iCs/>
          <w:u w:val="single"/>
          <w:bdr w:val="single" w:sz="8" w:space="0" w:color="auto"/>
          <w14:ligatures w14:val="standardContextual"/>
        </w:rPr>
        <w:t>sources</w:t>
      </w:r>
      <w:r w:rsidRPr="000028F4">
        <w:rPr>
          <w:rFonts w:eastAsia="Calibri"/>
          <w:sz w:val="16"/>
          <w14:ligatures w14:val="standardContextual"/>
        </w:rPr>
        <w:t xml:space="preserve"> </w:t>
      </w:r>
      <w:r w:rsidRPr="000028F4">
        <w:rPr>
          <w:rFonts w:eastAsia="Calibri"/>
          <w:u w:val="single"/>
          <w14:ligatures w14:val="standardContextual"/>
        </w:rPr>
        <w:t>not reported on individual income tax returns</w:t>
      </w:r>
      <w:r w:rsidRPr="000028F4">
        <w:rPr>
          <w:rFonts w:eastAsia="Calibri"/>
          <w:sz w:val="16"/>
          <w14:ligatures w14:val="standardContextual"/>
        </w:rPr>
        <w:t xml:space="preserve">, </w:t>
      </w:r>
      <w:r w:rsidRPr="000028F4">
        <w:rPr>
          <w:rFonts w:eastAsia="Calibri"/>
          <w:b/>
          <w:iCs/>
          <w:highlight w:val="cyan"/>
          <w:u w:val="single"/>
          <w:bdr w:val="single" w:sz="8" w:space="0" w:color="auto"/>
          <w14:ligatures w14:val="standardContextual"/>
        </w:rPr>
        <w:t>nor</w:t>
      </w:r>
      <w:r w:rsidRPr="000028F4">
        <w:rPr>
          <w:rFonts w:eastAsia="Calibri"/>
          <w:b/>
          <w:iCs/>
          <w:u w:val="single"/>
          <w:bdr w:val="single" w:sz="8" w:space="0" w:color="auto"/>
          <w14:ligatures w14:val="standardContextual"/>
        </w:rPr>
        <w:t xml:space="preserve"> did it </w:t>
      </w:r>
      <w:r w:rsidRPr="000028F4">
        <w:rPr>
          <w:rFonts w:eastAsia="Calibri"/>
          <w:b/>
          <w:iCs/>
          <w:highlight w:val="cyan"/>
          <w:u w:val="single"/>
          <w:bdr w:val="single" w:sz="8" w:space="0" w:color="auto"/>
          <w14:ligatures w14:val="standardContextual"/>
        </w:rPr>
        <w:t>account for</w:t>
      </w:r>
      <w:r w:rsidRPr="000028F4">
        <w:rPr>
          <w:rFonts w:eastAsia="Calibri"/>
          <w:sz w:val="16"/>
          <w14:ligatures w14:val="standardContextual"/>
        </w:rPr>
        <w:t xml:space="preserve"> </w:t>
      </w:r>
      <w:r w:rsidRPr="000028F4">
        <w:rPr>
          <w:rFonts w:eastAsia="Calibri"/>
          <w:u w:val="single"/>
          <w14:ligatures w14:val="standardContextual"/>
        </w:rPr>
        <w:t>the effects of</w:t>
      </w:r>
      <w:r w:rsidRPr="000028F4">
        <w:rPr>
          <w:rFonts w:eastAsia="Calibri"/>
          <w:sz w:val="16"/>
          <w14:ligatures w14:val="standardContextual"/>
        </w:rPr>
        <w:t xml:space="preserve"> </w:t>
      </w:r>
      <w:r w:rsidRPr="000028F4">
        <w:rPr>
          <w:rFonts w:eastAsia="Calibri"/>
          <w:b/>
          <w:iCs/>
          <w:u w:val="single"/>
          <w:bdr w:val="single" w:sz="8" w:space="0" w:color="auto"/>
          <w14:ligatures w14:val="standardContextual"/>
        </w:rPr>
        <w:t xml:space="preserve">major </w:t>
      </w:r>
      <w:r w:rsidRPr="000028F4">
        <w:rPr>
          <w:rFonts w:eastAsia="Calibri"/>
          <w:b/>
          <w:iCs/>
          <w:highlight w:val="cyan"/>
          <w:u w:val="single"/>
          <w:bdr w:val="single" w:sz="8" w:space="0" w:color="auto"/>
          <w14:ligatures w14:val="standardContextual"/>
        </w:rPr>
        <w:t>tax reforms</w:t>
      </w:r>
      <w:r w:rsidRPr="000028F4">
        <w:rPr>
          <w:rFonts w:eastAsia="Calibri"/>
          <w:sz w:val="16"/>
          <w14:ligatures w14:val="standardContextual"/>
        </w:rPr>
        <w:t xml:space="preserve"> </w:t>
      </w:r>
      <w:r w:rsidRPr="000028F4">
        <w:rPr>
          <w:rFonts w:eastAsia="Calibri"/>
          <w:u w:val="single"/>
          <w14:ligatures w14:val="standardContextual"/>
        </w:rPr>
        <w:t>and changes in marriage rates</w:t>
      </w:r>
      <w:r w:rsidRPr="000028F4">
        <w:rPr>
          <w:rFonts w:eastAsia="Calibri"/>
          <w:sz w:val="16"/>
          <w14:ligatures w14:val="standardContextual"/>
        </w:rPr>
        <w:t xml:space="preserve">. </w:t>
      </w:r>
      <w:r w:rsidRPr="000028F4">
        <w:rPr>
          <w:rFonts w:eastAsia="Calibri"/>
          <w:u w:val="single"/>
          <w14:ligatures w14:val="standardContextual"/>
        </w:rPr>
        <w:t>Thus</w:t>
      </w:r>
      <w:r w:rsidRPr="000028F4">
        <w:rPr>
          <w:rFonts w:eastAsia="Calibri"/>
          <w:sz w:val="16"/>
          <w14:ligatures w14:val="standardContextual"/>
        </w:rPr>
        <w:t xml:space="preserve">, </w:t>
      </w:r>
      <w:r w:rsidRPr="000028F4">
        <w:rPr>
          <w:rFonts w:eastAsia="Calibri"/>
          <w:u w:val="single"/>
          <w14:ligatures w14:val="standardContextual"/>
        </w:rPr>
        <w:t xml:space="preserve">it </w:t>
      </w:r>
      <w:r w:rsidRPr="000028F4">
        <w:rPr>
          <w:rFonts w:eastAsia="Calibri"/>
          <w:highlight w:val="cyan"/>
          <w:u w:val="single"/>
          <w14:ligatures w14:val="standardContextual"/>
        </w:rPr>
        <w:t>gave a</w:t>
      </w:r>
      <w:r w:rsidRPr="000028F4">
        <w:rPr>
          <w:rFonts w:eastAsia="Calibri"/>
          <w:sz w:val="16"/>
          <w:highlight w:val="cyan"/>
          <w14:ligatures w14:val="standardContextual"/>
        </w:rPr>
        <w:t xml:space="preserve"> </w:t>
      </w:r>
      <w:r w:rsidRPr="000028F4">
        <w:rPr>
          <w:rFonts w:eastAsia="Calibri"/>
          <w:b/>
          <w:iCs/>
          <w:highlight w:val="cyan"/>
          <w:u w:val="single"/>
          <w:bdr w:val="single" w:sz="8" w:space="0" w:color="auto"/>
          <w14:ligatures w14:val="standardContextual"/>
        </w:rPr>
        <w:t>distorted view</w:t>
      </w:r>
      <w:r w:rsidRPr="000028F4">
        <w:rPr>
          <w:rFonts w:eastAsia="Calibri"/>
          <w:b/>
          <w:iCs/>
          <w:u w:val="single"/>
          <w:bdr w:val="single" w:sz="8" w:space="0" w:color="auto"/>
          <w14:ligatures w14:val="standardContextual"/>
        </w:rPr>
        <w:t xml:space="preserve"> of</w:t>
      </w:r>
      <w:r w:rsidRPr="000028F4">
        <w:rPr>
          <w:rFonts w:eastAsia="Calibri"/>
          <w:sz w:val="16"/>
          <w14:ligatures w14:val="standardContextual"/>
        </w:rPr>
        <w:t xml:space="preserve"> </w:t>
      </w:r>
      <w:r w:rsidRPr="000028F4">
        <w:rPr>
          <w:rFonts w:eastAsia="Calibri"/>
          <w:u w:val="single"/>
          <w14:ligatures w14:val="standardContextual"/>
        </w:rPr>
        <w:t>income</w:t>
      </w:r>
      <w:r w:rsidRPr="000028F4">
        <w:rPr>
          <w:rFonts w:eastAsia="Calibri"/>
          <w:sz w:val="16"/>
          <w14:ligatures w14:val="standardContextual"/>
        </w:rPr>
        <w:t xml:space="preserve"> </w:t>
      </w:r>
      <w:r w:rsidRPr="000028F4">
        <w:rPr>
          <w:rFonts w:eastAsia="Calibri"/>
          <w:b/>
          <w:iCs/>
          <w:u w:val="single"/>
          <w:bdr w:val="single" w:sz="8" w:space="0" w:color="auto"/>
          <w14:ligatures w14:val="standardContextual"/>
        </w:rPr>
        <w:t>inequality</w:t>
      </w:r>
      <w:r w:rsidRPr="000028F4">
        <w:rPr>
          <w:rFonts w:eastAsia="Calibri"/>
          <w:sz w:val="16"/>
          <w14:ligatures w14:val="standardContextual"/>
        </w:rPr>
        <w:t xml:space="preserve"> </w:t>
      </w:r>
      <w:r w:rsidRPr="000028F4">
        <w:rPr>
          <w:rFonts w:eastAsia="Calibri"/>
          <w:u w:val="single"/>
          <w14:ligatures w14:val="standardContextual"/>
        </w:rPr>
        <w:t>levels and trends</w:t>
      </w:r>
      <w:r w:rsidRPr="000028F4">
        <w:rPr>
          <w:rFonts w:eastAsia="Calibri"/>
          <w:sz w:val="16"/>
          <w14:ligatures w14:val="standardContextual"/>
        </w:rPr>
        <w:t xml:space="preserve">. Piketty, Saez, and Zucman (2018) reached less extreme conclusions after addressing some of these issues but relied on several problematic allocation assumptions for income not reported on tax returns. Our </w:t>
      </w:r>
      <w:r w:rsidRPr="000028F4">
        <w:rPr>
          <w:rFonts w:eastAsia="Calibri"/>
          <w:u w:val="single"/>
          <w14:ligatures w14:val="standardContextual"/>
        </w:rPr>
        <w:t xml:space="preserve">analysis shows that </w:t>
      </w:r>
      <w:r w:rsidRPr="000028F4">
        <w:rPr>
          <w:rFonts w:eastAsia="Calibri"/>
          <w:highlight w:val="cyan"/>
          <w:u w:val="single"/>
          <w14:ligatures w14:val="standardContextual"/>
        </w:rPr>
        <w:t>their</w:t>
      </w:r>
      <w:r w:rsidRPr="000028F4">
        <w:rPr>
          <w:rFonts w:eastAsia="Calibri"/>
          <w:sz w:val="16"/>
          <w14:ligatures w14:val="standardContextual"/>
        </w:rPr>
        <w:t xml:space="preserve"> </w:t>
      </w:r>
      <w:r w:rsidRPr="000028F4">
        <w:rPr>
          <w:rFonts w:eastAsia="Calibri"/>
          <w:b/>
          <w:iCs/>
          <w:highlight w:val="cyan"/>
          <w:u w:val="single"/>
          <w:bdr w:val="single" w:sz="8" w:space="0" w:color="auto"/>
          <w14:ligatures w14:val="standardContextual"/>
        </w:rPr>
        <w:t>conclusions</w:t>
      </w:r>
      <w:r w:rsidRPr="000028F4">
        <w:rPr>
          <w:rFonts w:eastAsia="Calibri"/>
          <w:sz w:val="16"/>
          <w14:ligatures w14:val="standardContextual"/>
        </w:rPr>
        <w:t xml:space="preserve"> </w:t>
      </w:r>
      <w:r w:rsidRPr="000028F4">
        <w:rPr>
          <w:rFonts w:eastAsia="Calibri"/>
          <w:u w:val="single"/>
          <w14:ligatures w14:val="standardContextual"/>
        </w:rPr>
        <w:t>are</w:t>
      </w:r>
      <w:r w:rsidRPr="000028F4">
        <w:rPr>
          <w:rFonts w:eastAsia="Calibri"/>
          <w:sz w:val="16"/>
          <w14:ligatures w14:val="standardContextual"/>
        </w:rPr>
        <w:t xml:space="preserve"> </w:t>
      </w:r>
      <w:r w:rsidRPr="000028F4">
        <w:rPr>
          <w:rFonts w:eastAsia="Calibri"/>
          <w:b/>
          <w:iCs/>
          <w:highlight w:val="cyan"/>
          <w:u w:val="single"/>
          <w:bdr w:val="single" w:sz="8" w:space="0" w:color="auto"/>
          <w14:ligatures w14:val="standardContextual"/>
        </w:rPr>
        <w:t>not robust</w:t>
      </w:r>
      <w:r w:rsidRPr="000028F4">
        <w:rPr>
          <w:rFonts w:eastAsia="Calibri"/>
          <w:sz w:val="16"/>
          <w14:ligatures w14:val="standardContextual"/>
        </w:rPr>
        <w:t xml:space="preserve"> </w:t>
      </w:r>
      <w:r w:rsidRPr="000028F4">
        <w:rPr>
          <w:rFonts w:eastAsia="Calibri"/>
          <w:u w:val="single"/>
          <w14:ligatures w14:val="standardContextual"/>
        </w:rPr>
        <w:t>to use of more data-driven allocations and correcting for changes in how income is reported in tax data</w:t>
      </w:r>
      <w:r w:rsidRPr="000028F4">
        <w:rPr>
          <w:rFonts w:eastAsia="Calibri"/>
          <w:sz w:val="16"/>
          <w14:ligatures w14:val="standardContextual"/>
        </w:rPr>
        <w:t>.</w:t>
      </w:r>
    </w:p>
    <w:p w14:paraId="2146A10C" w14:textId="77777777" w:rsidR="002A0289" w:rsidRDefault="002A0289" w:rsidP="002A0289">
      <w:pPr>
        <w:rPr>
          <w:rFonts w:eastAsia="Calibri"/>
          <w:sz w:val="16"/>
          <w14:ligatures w14:val="standardContextual"/>
        </w:rPr>
      </w:pPr>
      <w:r w:rsidRPr="000028F4">
        <w:rPr>
          <w:rFonts w:eastAsia="Calibri"/>
          <w:sz w:val="16"/>
          <w14:ligatures w14:val="standardContextual"/>
        </w:rPr>
        <w:t xml:space="preserve">The large share of income not reported in tax data and the challenges of accounting for major social and economic changes mean that there is considerable uncertainty associated with estimating income distributions over time. </w:t>
      </w:r>
      <w:r w:rsidRPr="000028F4">
        <w:rPr>
          <w:rFonts w:eastAsia="Calibri"/>
          <w:u w:val="single"/>
          <w14:ligatures w14:val="standardContextual"/>
        </w:rPr>
        <w:t>Our analysis highlights the importance of attention to details in using tax data</w:t>
      </w:r>
      <w:r w:rsidRPr="000028F4">
        <w:rPr>
          <w:rFonts w:eastAsia="Calibri"/>
          <w:sz w:val="16"/>
          <w14:ligatures w14:val="standardContextual"/>
        </w:rPr>
        <w:t xml:space="preserve">, </w:t>
      </w:r>
      <w:r w:rsidRPr="000028F4">
        <w:rPr>
          <w:rFonts w:eastAsia="Calibri"/>
          <w:u w:val="single"/>
          <w14:ligatures w14:val="standardContextual"/>
        </w:rPr>
        <w:t>accounting for</w:t>
      </w:r>
      <w:r w:rsidRPr="000028F4">
        <w:rPr>
          <w:rFonts w:eastAsia="Calibri"/>
          <w:sz w:val="16"/>
          <w14:ligatures w14:val="standardContextual"/>
        </w:rPr>
        <w:t xml:space="preserve"> tax </w:t>
      </w:r>
      <w:r w:rsidRPr="000028F4">
        <w:rPr>
          <w:rFonts w:eastAsia="Calibri"/>
          <w:u w:val="single"/>
          <w14:ligatures w14:val="standardContextual"/>
        </w:rPr>
        <w:t>reforms</w:t>
      </w:r>
      <w:r w:rsidRPr="000028F4">
        <w:rPr>
          <w:rFonts w:eastAsia="Calibri"/>
          <w:sz w:val="16"/>
          <w14:ligatures w14:val="standardContextual"/>
        </w:rPr>
        <w:t xml:space="preserve">, </w:t>
      </w:r>
      <w:r w:rsidRPr="000028F4">
        <w:rPr>
          <w:rFonts w:eastAsia="Calibri"/>
          <w:u w:val="single"/>
          <w14:ligatures w14:val="standardContextual"/>
        </w:rPr>
        <w:t>and including income not reported</w:t>
      </w:r>
      <w:r w:rsidRPr="000028F4">
        <w:rPr>
          <w:rFonts w:eastAsia="Calibri"/>
          <w:sz w:val="16"/>
          <w14:ligatures w14:val="standardContextual"/>
        </w:rPr>
        <w:t xml:space="preserve"> on tax returns. By emphasizing the sensitivity of top income share estimates to the assumptions used to allocate income not reported on tax returns, our analysis contributes to a better understanding of the evolution of inequality since the 1960s.</w:t>
      </w:r>
    </w:p>
    <w:p w14:paraId="2D9D1DBB" w14:textId="77777777" w:rsidR="002A0289" w:rsidRPr="000028F4" w:rsidRDefault="002A0289" w:rsidP="002A0289"/>
    <w:p w14:paraId="7F8A56A3" w14:textId="77777777" w:rsidR="002A0289" w:rsidRPr="000028F4" w:rsidRDefault="002A0289" w:rsidP="002A0289">
      <w:pPr>
        <w:keepNext/>
        <w:keepLines/>
        <w:spacing w:before="40" w:after="0"/>
        <w:outlineLvl w:val="3"/>
        <w:rPr>
          <w:rFonts w:eastAsia="Times New Roman" w:cs="Times New Roman"/>
          <w:b/>
          <w:iCs/>
          <w:sz w:val="26"/>
          <w14:ligatures w14:val="standardContextual"/>
        </w:rPr>
      </w:pPr>
      <w:r w:rsidRPr="000028F4">
        <w:rPr>
          <w:rFonts w:eastAsia="Times New Roman" w:cs="Times New Roman"/>
          <w:b/>
          <w:iCs/>
          <w:sz w:val="26"/>
          <w14:ligatures w14:val="standardContextual"/>
        </w:rPr>
        <w:t xml:space="preserve">Surveys </w:t>
      </w:r>
      <w:r w:rsidRPr="000028F4">
        <w:rPr>
          <w:rFonts w:eastAsia="Times New Roman" w:cs="Times New Roman"/>
          <w:b/>
          <w:iCs/>
          <w:sz w:val="26"/>
          <w:u w:val="single"/>
          <w14:ligatures w14:val="standardContextual"/>
        </w:rPr>
        <w:t>inaccurately measure</w:t>
      </w:r>
      <w:r w:rsidRPr="000028F4">
        <w:rPr>
          <w:rFonts w:eastAsia="Times New Roman" w:cs="Times New Roman"/>
          <w:b/>
          <w:iCs/>
          <w:sz w:val="26"/>
          <w14:ligatures w14:val="standardContextual"/>
        </w:rPr>
        <w:t xml:space="preserve"> of inequality. </w:t>
      </w:r>
    </w:p>
    <w:p w14:paraId="792AA4E5" w14:textId="77777777" w:rsidR="002A0289" w:rsidRPr="000028F4" w:rsidRDefault="002A0289" w:rsidP="002A0289">
      <w:pPr>
        <w:rPr>
          <w:rFonts w:eastAsia="Calibri"/>
          <w14:ligatures w14:val="standardContextual"/>
        </w:rPr>
      </w:pPr>
      <w:r w:rsidRPr="000028F4">
        <w:rPr>
          <w:rFonts w:eastAsia="Calibri"/>
          <w:b/>
          <w:bCs/>
          <w:sz w:val="26"/>
          <w14:ligatures w14:val="standardContextual"/>
        </w:rPr>
        <w:t>Pinkovskiy et al. 24</w:t>
      </w:r>
      <w:r w:rsidRPr="000028F4">
        <w:rPr>
          <w:rFonts w:eastAsia="Calibri"/>
          <w14:ligatures w14:val="standardContextual"/>
        </w:rPr>
        <w:t xml:space="preserve">, *Economic Research Advisor at the Federal Reserve Bank of New York, PhD in Economics from MIT, **Professor of economics at Columbia University, ***Research Analyst for the Federal Reserve Bank of New York, †PhD student at Columbia University. (*Maxim, **Xavier Sala-i-Martin, ***Kase Chaterrji-Len, †William H. Nober, March 2024, “Inequality Within Countries is Falling: Underreporting-Robust Estimates of World Poverty, Inequality, and the Global Distribution of Income, NBER Working Paper 32203, </w:t>
      </w:r>
      <w:hyperlink r:id="rId8" w:history="1">
        <w:r w:rsidRPr="000028F4">
          <w:rPr>
            <w:rFonts w:eastAsia="Calibri"/>
            <w:color w:val="0563C1"/>
            <w:u w:val="single"/>
            <w14:ligatures w14:val="standardContextual"/>
          </w:rPr>
          <w:t>https://www.nber.org/system/files/working_papers/w32203/w32203.pdf</w:t>
        </w:r>
      </w:hyperlink>
      <w:r w:rsidRPr="000028F4">
        <w:rPr>
          <w:rFonts w:eastAsia="Calibri"/>
          <w14:ligatures w14:val="standardContextual"/>
        </w:rPr>
        <w:t>, Ulven)</w:t>
      </w:r>
    </w:p>
    <w:p w14:paraId="7404E4CB" w14:textId="77777777" w:rsidR="002A0289" w:rsidRPr="000028F4" w:rsidRDefault="002A0289" w:rsidP="002A0289">
      <w:pPr>
        <w:rPr>
          <w:rFonts w:eastAsia="Calibri"/>
          <w:sz w:val="16"/>
          <w14:ligatures w14:val="standardContextual"/>
        </w:rPr>
      </w:pPr>
      <w:r w:rsidRPr="000028F4">
        <w:rPr>
          <w:rFonts w:eastAsia="Calibri"/>
          <w:sz w:val="16"/>
          <w14:ligatures w14:val="standardContextual"/>
        </w:rPr>
        <w:t xml:space="preserve">However, the </w:t>
      </w:r>
      <w:r w:rsidRPr="000028F4">
        <w:rPr>
          <w:rFonts w:eastAsia="Calibri"/>
          <w:b/>
          <w:iCs/>
          <w:highlight w:val="cyan"/>
          <w:u w:val="single"/>
          <w:bdr w:val="single" w:sz="8" w:space="0" w:color="auto"/>
          <w14:ligatures w14:val="standardContextual"/>
        </w:rPr>
        <w:t>lit</w:t>
      </w:r>
      <w:r w:rsidRPr="000028F4">
        <w:rPr>
          <w:rFonts w:eastAsia="Calibri"/>
          <w:u w:val="single"/>
          <w14:ligatures w14:val="standardContextual"/>
        </w:rPr>
        <w:t>erature</w:t>
      </w:r>
      <w:r w:rsidRPr="000028F4">
        <w:rPr>
          <w:rFonts w:eastAsia="Calibri"/>
          <w:sz w:val="16"/>
          <w14:ligatures w14:val="standardContextual"/>
        </w:rPr>
        <w:t xml:space="preserve"> </w:t>
      </w:r>
      <w:r w:rsidRPr="000028F4">
        <w:rPr>
          <w:rFonts w:eastAsia="Calibri"/>
          <w:u w:val="single"/>
          <w14:ligatures w14:val="standardContextual"/>
        </w:rPr>
        <w:t>has</w:t>
      </w:r>
      <w:r w:rsidRPr="000028F4">
        <w:rPr>
          <w:rFonts w:eastAsia="Calibri"/>
          <w:sz w:val="16"/>
          <w14:ligatures w14:val="standardContextual"/>
        </w:rPr>
        <w:t xml:space="preserve"> </w:t>
      </w:r>
      <w:r w:rsidRPr="000028F4">
        <w:rPr>
          <w:rFonts w:eastAsia="Calibri"/>
          <w:b/>
          <w:iCs/>
          <w:highlight w:val="cyan"/>
          <w:u w:val="single"/>
          <w:bdr w:val="single" w:sz="8" w:space="0" w:color="auto"/>
          <w14:ligatures w14:val="standardContextual"/>
        </w:rPr>
        <w:t>recognized</w:t>
      </w:r>
      <w:r w:rsidRPr="000028F4">
        <w:rPr>
          <w:rFonts w:eastAsia="Calibri"/>
          <w:b/>
          <w:iCs/>
          <w:u w:val="single"/>
          <w:bdr w:val="single" w:sz="8" w:space="0" w:color="auto"/>
          <w14:ligatures w14:val="standardContextual"/>
        </w:rPr>
        <w:t xml:space="preserve"> considerable </w:t>
      </w:r>
      <w:r w:rsidRPr="000028F4">
        <w:rPr>
          <w:rFonts w:eastAsia="Calibri"/>
          <w:b/>
          <w:iCs/>
          <w:highlight w:val="cyan"/>
          <w:u w:val="single"/>
          <w:bdr w:val="single" w:sz="8" w:space="0" w:color="auto"/>
          <w14:ligatures w14:val="standardContextual"/>
        </w:rPr>
        <w:t>uncertainty in</w:t>
      </w:r>
      <w:r w:rsidRPr="000028F4">
        <w:rPr>
          <w:rFonts w:eastAsia="Calibri"/>
          <w:sz w:val="16"/>
          <w14:ligatures w14:val="standardContextual"/>
        </w:rPr>
        <w:t xml:space="preserve"> </w:t>
      </w:r>
      <w:r w:rsidRPr="000028F4">
        <w:rPr>
          <w:rFonts w:eastAsia="Calibri"/>
          <w:u w:val="single"/>
          <w14:ligatures w14:val="standardContextual"/>
        </w:rPr>
        <w:t>the income and distributional</w:t>
      </w:r>
      <w:r w:rsidRPr="000028F4">
        <w:rPr>
          <w:rFonts w:eastAsia="Calibri"/>
          <w:sz w:val="16"/>
          <w14:ligatures w14:val="standardContextual"/>
        </w:rPr>
        <w:t xml:space="preserve"> </w:t>
      </w:r>
      <w:r w:rsidRPr="000028F4">
        <w:rPr>
          <w:rFonts w:eastAsia="Calibri"/>
          <w:b/>
          <w:iCs/>
          <w:highlight w:val="cyan"/>
          <w:u w:val="single"/>
          <w:bdr w:val="single" w:sz="8" w:space="0" w:color="auto"/>
          <w14:ligatures w14:val="standardContextual"/>
        </w:rPr>
        <w:t>data</w:t>
      </w:r>
      <w:r w:rsidRPr="000028F4">
        <w:rPr>
          <w:rFonts w:eastAsia="Calibri"/>
          <w:sz w:val="16"/>
          <w:highlight w:val="cyan"/>
          <w14:ligatures w14:val="standardContextual"/>
        </w:rPr>
        <w:t xml:space="preserve"> </w:t>
      </w:r>
      <w:r w:rsidRPr="000028F4">
        <w:rPr>
          <w:rFonts w:eastAsia="Calibri"/>
          <w:highlight w:val="cyan"/>
          <w:u w:val="single"/>
          <w14:ligatures w14:val="standardContextual"/>
        </w:rPr>
        <w:t>coming from</w:t>
      </w:r>
      <w:r w:rsidRPr="000028F4">
        <w:rPr>
          <w:rFonts w:eastAsia="Calibri"/>
          <w:u w:val="single"/>
          <w14:ligatures w14:val="standardContextual"/>
        </w:rPr>
        <w:t xml:space="preserve"> these </w:t>
      </w:r>
      <w:r w:rsidRPr="000028F4">
        <w:rPr>
          <w:rFonts w:eastAsia="Calibri"/>
          <w:highlight w:val="cyan"/>
          <w:u w:val="single"/>
          <w14:ligatures w14:val="standardContextual"/>
        </w:rPr>
        <w:t>surveys</w:t>
      </w:r>
      <w:r w:rsidRPr="000028F4">
        <w:rPr>
          <w:rFonts w:eastAsia="Calibri"/>
          <w:sz w:val="16"/>
          <w14:ligatures w14:val="standardContextual"/>
        </w:rPr>
        <w:t xml:space="preserve">, </w:t>
      </w:r>
      <w:r w:rsidRPr="000028F4">
        <w:rPr>
          <w:rFonts w:eastAsia="Calibri"/>
          <w:u w:val="single"/>
          <w14:ligatures w14:val="standardContextual"/>
        </w:rPr>
        <w:t>with nonrandom nonresponse and misreporting of data being prime challenges to interpreting the data as true</w:t>
      </w:r>
      <w:r w:rsidRPr="000028F4">
        <w:rPr>
          <w:rFonts w:eastAsia="Calibri"/>
          <w:sz w:val="16"/>
          <w14:ligatures w14:val="standardContextual"/>
        </w:rPr>
        <w:t xml:space="preserve"> (Deaton 2005; Korinek, Mistiaen and Ravallion 2006). </w:t>
      </w:r>
      <w:r w:rsidRPr="000028F4">
        <w:rPr>
          <w:rFonts w:eastAsia="Calibri"/>
          <w:highlight w:val="cyan"/>
          <w:u w:val="single"/>
          <w14:ligatures w14:val="standardContextual"/>
        </w:rPr>
        <w:t>Comparing household survey</w:t>
      </w:r>
      <w:r w:rsidRPr="000028F4">
        <w:rPr>
          <w:rFonts w:eastAsia="Calibri"/>
          <w:u w:val="single"/>
          <w14:ligatures w14:val="standardContextual"/>
        </w:rPr>
        <w:t xml:space="preserve"> means </w:t>
      </w:r>
      <w:r w:rsidRPr="000028F4">
        <w:rPr>
          <w:rFonts w:eastAsia="Calibri"/>
          <w:highlight w:val="cyan"/>
          <w:u w:val="single"/>
          <w14:ligatures w14:val="standardContextual"/>
        </w:rPr>
        <w:t>and GDP per capita with data</w:t>
      </w:r>
      <w:r w:rsidRPr="000028F4">
        <w:rPr>
          <w:rFonts w:eastAsia="Calibri"/>
          <w:sz w:val="16"/>
          <w14:ligatures w14:val="standardContextual"/>
        </w:rPr>
        <w:t xml:space="preserve"> on satellite-recorded nighttime lights, Pinkovskiy and Sala-i-Martin (2016) further </w:t>
      </w:r>
      <w:r w:rsidRPr="000028F4">
        <w:rPr>
          <w:rFonts w:eastAsia="Calibri"/>
          <w:highlight w:val="cyan"/>
          <w:u w:val="single"/>
          <w14:ligatures w14:val="standardContextual"/>
        </w:rPr>
        <w:t>substantiate this</w:t>
      </w:r>
      <w:r w:rsidRPr="000028F4">
        <w:rPr>
          <w:rFonts w:eastAsia="Calibri"/>
          <w:u w:val="single"/>
          <w14:ligatures w14:val="standardContextual"/>
        </w:rPr>
        <w:t xml:space="preserve"> concern</w:t>
      </w:r>
      <w:r w:rsidRPr="000028F4">
        <w:rPr>
          <w:rFonts w:eastAsia="Calibri"/>
          <w:sz w:val="16"/>
          <w14:ligatures w14:val="standardContextual"/>
        </w:rPr>
        <w:t xml:space="preserve">, </w:t>
      </w:r>
      <w:r w:rsidRPr="000028F4">
        <w:rPr>
          <w:rFonts w:eastAsia="Calibri"/>
          <w:u w:val="single"/>
          <w14:ligatures w14:val="standardContextual"/>
        </w:rPr>
        <w:t>and find that</w:t>
      </w:r>
      <w:r w:rsidRPr="000028F4">
        <w:rPr>
          <w:rFonts w:eastAsia="Calibri"/>
          <w:sz w:val="16"/>
          <w14:ligatures w14:val="standardContextual"/>
        </w:rPr>
        <w:t xml:space="preserve"> </w:t>
      </w:r>
      <w:r w:rsidRPr="000028F4">
        <w:rPr>
          <w:rFonts w:eastAsia="Calibri"/>
          <w:b/>
          <w:iCs/>
          <w:u w:val="single"/>
          <w:bdr w:val="single" w:sz="8" w:space="0" w:color="auto"/>
          <w14:ligatures w14:val="standardContextual"/>
        </w:rPr>
        <w:t>household survey</w:t>
      </w:r>
      <w:r w:rsidRPr="000028F4">
        <w:rPr>
          <w:rFonts w:eastAsia="Calibri"/>
          <w:sz w:val="16"/>
          <w14:ligatures w14:val="standardContextual"/>
        </w:rPr>
        <w:t xml:space="preserve"> </w:t>
      </w:r>
      <w:r w:rsidRPr="000028F4">
        <w:rPr>
          <w:rFonts w:eastAsia="Calibri"/>
          <w:u w:val="single"/>
          <w14:ligatures w14:val="standardContextual"/>
        </w:rPr>
        <w:t xml:space="preserve">means </w:t>
      </w:r>
      <w:r w:rsidRPr="000028F4">
        <w:rPr>
          <w:rFonts w:eastAsia="Calibri"/>
          <w:highlight w:val="cyan"/>
          <w:u w:val="single"/>
          <w14:ligatures w14:val="standardContextual"/>
        </w:rPr>
        <w:t>have</w:t>
      </w:r>
      <w:r w:rsidRPr="000028F4">
        <w:rPr>
          <w:rFonts w:eastAsia="Calibri"/>
          <w:sz w:val="16"/>
          <w:highlight w:val="cyan"/>
          <w14:ligatures w14:val="standardContextual"/>
        </w:rPr>
        <w:t xml:space="preserve"> </w:t>
      </w:r>
      <w:r w:rsidRPr="000028F4">
        <w:rPr>
          <w:rFonts w:eastAsia="Calibri"/>
          <w:b/>
          <w:iCs/>
          <w:highlight w:val="cyan"/>
          <w:u w:val="single"/>
          <w:bdr w:val="single" w:sz="8" w:space="0" w:color="auto"/>
          <w14:ligatures w14:val="standardContextual"/>
        </w:rPr>
        <w:t>very little predictive power</w:t>
      </w:r>
      <w:r w:rsidRPr="000028F4">
        <w:rPr>
          <w:rFonts w:eastAsia="Calibri"/>
          <w:sz w:val="16"/>
          <w14:ligatures w14:val="standardContextual"/>
        </w:rPr>
        <w:t xml:space="preserve"> </w:t>
      </w:r>
      <w:r w:rsidRPr="000028F4">
        <w:rPr>
          <w:rFonts w:eastAsia="Calibri"/>
          <w:u w:val="single"/>
          <w14:ligatures w14:val="standardContextual"/>
        </w:rPr>
        <w:t>for unobserved true income once GDP per capita is used</w:t>
      </w:r>
      <w:r w:rsidRPr="000028F4">
        <w:rPr>
          <w:rFonts w:eastAsia="Calibri"/>
          <w:sz w:val="16"/>
          <w14:ligatures w14:val="standardContextual"/>
        </w:rPr>
        <w:t xml:space="preserve">. For this reason, </w:t>
      </w:r>
      <w:r w:rsidRPr="000028F4">
        <w:rPr>
          <w:rFonts w:eastAsia="Calibri"/>
          <w:u w:val="single"/>
          <w14:ligatures w14:val="standardContextual"/>
        </w:rPr>
        <w:t>a</w:t>
      </w:r>
      <w:r w:rsidRPr="000028F4">
        <w:rPr>
          <w:rFonts w:eastAsia="Calibri"/>
          <w:sz w:val="16"/>
          <w14:ligatures w14:val="standardContextual"/>
        </w:rPr>
        <w:t xml:space="preserve"> </w:t>
      </w:r>
      <w:r w:rsidRPr="000028F4">
        <w:rPr>
          <w:rFonts w:eastAsia="Calibri"/>
          <w:b/>
          <w:iCs/>
          <w:u w:val="single"/>
          <w:bdr w:val="single" w:sz="8" w:space="0" w:color="auto"/>
          <w14:ligatures w14:val="standardContextual"/>
        </w:rPr>
        <w:t>substantial strand of</w:t>
      </w:r>
      <w:r w:rsidRPr="000028F4">
        <w:rPr>
          <w:rFonts w:eastAsia="Calibri"/>
          <w:sz w:val="16"/>
          <w14:ligatures w14:val="standardContextual"/>
        </w:rPr>
        <w:t xml:space="preserve"> </w:t>
      </w:r>
      <w:r w:rsidRPr="000028F4">
        <w:rPr>
          <w:rFonts w:eastAsia="Calibri"/>
          <w:u w:val="single"/>
          <w14:ligatures w14:val="standardContextual"/>
        </w:rPr>
        <w:t>the</w:t>
      </w:r>
      <w:r w:rsidRPr="000028F4">
        <w:rPr>
          <w:rFonts w:eastAsia="Calibri"/>
          <w:sz w:val="16"/>
          <w14:ligatures w14:val="standardContextual"/>
        </w:rPr>
        <w:t xml:space="preserve"> </w:t>
      </w:r>
      <w:r w:rsidRPr="000028F4">
        <w:rPr>
          <w:rFonts w:eastAsia="Calibri"/>
          <w:b/>
          <w:iCs/>
          <w:highlight w:val="cyan"/>
          <w:u w:val="single"/>
          <w:bdr w:val="single" w:sz="8" w:space="0" w:color="auto"/>
          <w14:ligatures w14:val="standardContextual"/>
        </w:rPr>
        <w:t>lit</w:t>
      </w:r>
      <w:r w:rsidRPr="000028F4">
        <w:rPr>
          <w:rFonts w:eastAsia="Calibri"/>
          <w:u w:val="single"/>
          <w14:ligatures w14:val="standardContextual"/>
        </w:rPr>
        <w:t>erature</w:t>
      </w:r>
      <w:r w:rsidRPr="000028F4">
        <w:rPr>
          <w:rFonts w:eastAsia="Calibri"/>
          <w:sz w:val="16"/>
          <w14:ligatures w14:val="standardContextual"/>
        </w:rPr>
        <w:t xml:space="preserve"> (Bhalla 2001, Sala-i-Martin 2002a and b, 2006; Pinkovskiy and Sala-i-Martin 2009) </w:t>
      </w:r>
      <w:r w:rsidRPr="000028F4">
        <w:rPr>
          <w:rFonts w:eastAsia="Calibri"/>
          <w:u w:val="single"/>
          <w14:ligatures w14:val="standardContextual"/>
        </w:rPr>
        <w:t>have</w:t>
      </w:r>
      <w:r w:rsidRPr="000028F4">
        <w:rPr>
          <w:rFonts w:eastAsia="Calibri"/>
          <w:sz w:val="16"/>
          <w14:ligatures w14:val="standardContextual"/>
        </w:rPr>
        <w:t xml:space="preserve"> </w:t>
      </w:r>
      <w:r w:rsidRPr="000028F4">
        <w:rPr>
          <w:rFonts w:eastAsia="Calibri"/>
          <w:b/>
          <w:iCs/>
          <w:highlight w:val="cyan"/>
          <w:u w:val="single"/>
          <w:bdr w:val="single" w:sz="8" w:space="0" w:color="auto"/>
          <w14:ligatures w14:val="standardContextual"/>
        </w:rPr>
        <w:t>used GDP per capita instead</w:t>
      </w:r>
      <w:r w:rsidRPr="000028F4">
        <w:rPr>
          <w:rFonts w:eastAsia="Calibri"/>
          <w:sz w:val="16"/>
          <w14:ligatures w14:val="standardContextual"/>
        </w:rPr>
        <w:t xml:space="preserve"> </w:t>
      </w:r>
      <w:r w:rsidRPr="000028F4">
        <w:rPr>
          <w:rFonts w:eastAsia="Calibri"/>
          <w:u w:val="single"/>
          <w14:ligatures w14:val="standardContextual"/>
        </w:rPr>
        <w:t>of the survey mean</w:t>
      </w:r>
      <w:r w:rsidRPr="000028F4">
        <w:rPr>
          <w:rFonts w:eastAsia="Calibri"/>
          <w:sz w:val="16"/>
          <w14:ligatures w14:val="standardContextual"/>
        </w:rPr>
        <w:t xml:space="preserve"> </w:t>
      </w:r>
      <w:r w:rsidRPr="000028F4">
        <w:rPr>
          <w:rFonts w:eastAsia="Calibri"/>
          <w:b/>
          <w:iCs/>
          <w:u w:val="single"/>
          <w:bdr w:val="single" w:sz="8" w:space="0" w:color="auto"/>
          <w14:ligatures w14:val="standardContextual"/>
        </w:rPr>
        <w:t>to re-center</w:t>
      </w:r>
      <w:r w:rsidRPr="000028F4">
        <w:rPr>
          <w:rFonts w:eastAsia="Calibri"/>
          <w:sz w:val="16"/>
          <w14:ligatures w14:val="standardContextual"/>
        </w:rPr>
        <w:t xml:space="preserve"> </w:t>
      </w:r>
      <w:r w:rsidRPr="000028F4">
        <w:rPr>
          <w:rFonts w:eastAsia="Calibri"/>
          <w:u w:val="single"/>
          <w14:ligatures w14:val="standardContextual"/>
        </w:rPr>
        <w:t>country income</w:t>
      </w:r>
      <w:r w:rsidRPr="000028F4">
        <w:rPr>
          <w:rFonts w:eastAsia="Calibri"/>
          <w:sz w:val="16"/>
          <w14:ligatures w14:val="standardContextual"/>
        </w:rPr>
        <w:t xml:space="preserve"> </w:t>
      </w:r>
      <w:r w:rsidRPr="000028F4">
        <w:rPr>
          <w:rFonts w:eastAsia="Calibri"/>
          <w:b/>
          <w:iCs/>
          <w:u w:val="single"/>
          <w:bdr w:val="single" w:sz="8" w:space="0" w:color="auto"/>
          <w14:ligatures w14:val="standardContextual"/>
        </w:rPr>
        <w:t>distributions</w:t>
      </w:r>
      <w:r w:rsidRPr="000028F4">
        <w:rPr>
          <w:rFonts w:eastAsia="Calibri"/>
          <w:sz w:val="16"/>
          <w14:ligatures w14:val="standardContextual"/>
        </w:rPr>
        <w:t>. Chen and Ravallion (2010) also recognize the fact that survey means are likely to systematically underestimate unobserved true income by considering a robustness check in which the mean of the income distribution is taken to be the geometric mean of the survey mean and GDP per capita. Nevertheless, the baseline poverty and inequality estimates in the PIP reflect survey data alone.</w:t>
      </w:r>
    </w:p>
    <w:p w14:paraId="7ACA2678" w14:textId="77777777" w:rsidR="002A0289" w:rsidRPr="000028F4" w:rsidRDefault="002A0289" w:rsidP="002A0289">
      <w:pPr>
        <w:rPr>
          <w:rFonts w:eastAsia="Calibri"/>
          <w:sz w:val="16"/>
          <w:highlight w:val="cyan"/>
          <w14:ligatures w14:val="standardContextual"/>
        </w:rPr>
      </w:pPr>
      <w:r w:rsidRPr="000028F4">
        <w:rPr>
          <w:rFonts w:eastAsia="Calibri"/>
          <w:sz w:val="16"/>
          <w14:ligatures w14:val="standardContextual"/>
        </w:rPr>
        <w:t xml:space="preserve">Now, </w:t>
      </w:r>
      <w:r w:rsidRPr="000028F4">
        <w:rPr>
          <w:rFonts w:eastAsia="Calibri"/>
          <w:u w:val="single"/>
          <w14:ligatures w14:val="standardContextual"/>
        </w:rPr>
        <w:t xml:space="preserve">if </w:t>
      </w:r>
      <w:r w:rsidRPr="000028F4">
        <w:rPr>
          <w:rFonts w:eastAsia="Calibri"/>
          <w:highlight w:val="cyan"/>
          <w:u w:val="single"/>
          <w14:ligatures w14:val="standardContextual"/>
        </w:rPr>
        <w:t>household surveys</w:t>
      </w:r>
      <w:r w:rsidRPr="000028F4">
        <w:rPr>
          <w:rFonts w:eastAsia="Calibri"/>
          <w:u w:val="single"/>
          <w14:ligatures w14:val="standardContextual"/>
        </w:rPr>
        <w:t xml:space="preserve"> systematically </w:t>
      </w:r>
      <w:r w:rsidRPr="000028F4">
        <w:rPr>
          <w:rFonts w:eastAsia="Calibri"/>
          <w:highlight w:val="cyan"/>
          <w:u w:val="single"/>
          <w14:ligatures w14:val="standardContextual"/>
        </w:rPr>
        <w:t>understate</w:t>
      </w:r>
      <w:r w:rsidRPr="000028F4">
        <w:rPr>
          <w:rFonts w:eastAsia="Calibri"/>
          <w:u w:val="single"/>
          <w14:ligatures w14:val="standardContextual"/>
        </w:rPr>
        <w:t xml:space="preserve"> aggregate </w:t>
      </w:r>
      <w:r w:rsidRPr="000028F4">
        <w:rPr>
          <w:rFonts w:eastAsia="Calibri"/>
          <w:highlight w:val="cyan"/>
          <w:u w:val="single"/>
          <w14:ligatures w14:val="standardContextual"/>
        </w:rPr>
        <w:t>income</w:t>
      </w:r>
      <w:r w:rsidRPr="000028F4">
        <w:rPr>
          <w:rFonts w:eastAsia="Calibri"/>
          <w:sz w:val="16"/>
          <w14:ligatures w14:val="standardContextual"/>
        </w:rPr>
        <w:t xml:space="preserve">, </w:t>
      </w:r>
      <w:r w:rsidRPr="000028F4">
        <w:rPr>
          <w:rFonts w:eastAsia="Calibri"/>
          <w:u w:val="single"/>
          <w14:ligatures w14:val="standardContextual"/>
        </w:rPr>
        <w:t>it is likely that</w:t>
      </w:r>
      <w:r w:rsidRPr="000028F4">
        <w:rPr>
          <w:rFonts w:eastAsia="Calibri"/>
          <w:sz w:val="16"/>
          <w14:ligatures w14:val="standardContextual"/>
        </w:rPr>
        <w:t xml:space="preserve"> </w:t>
      </w:r>
      <w:r w:rsidRPr="000028F4">
        <w:rPr>
          <w:rFonts w:eastAsia="Calibri"/>
          <w:b/>
          <w:iCs/>
          <w:u w:val="single"/>
          <w:bdr w:val="single" w:sz="8" w:space="0" w:color="auto"/>
          <w14:ligatures w14:val="standardContextual"/>
        </w:rPr>
        <w:t>they</w:t>
      </w:r>
      <w:r w:rsidRPr="000028F4">
        <w:rPr>
          <w:rFonts w:eastAsia="Calibri"/>
          <w:sz w:val="16"/>
          <w14:ligatures w14:val="standardContextual"/>
        </w:rPr>
        <w:t xml:space="preserve"> </w:t>
      </w:r>
      <w:r w:rsidRPr="000028F4">
        <w:rPr>
          <w:rFonts w:eastAsia="Calibri"/>
          <w:highlight w:val="cyan"/>
          <w:u w:val="single"/>
          <w14:ligatures w14:val="standardContextual"/>
        </w:rPr>
        <w:t>also</w:t>
      </w:r>
      <w:r w:rsidRPr="000028F4">
        <w:rPr>
          <w:rFonts w:eastAsia="Calibri"/>
          <w:sz w:val="16"/>
          <w14:ligatures w14:val="standardContextual"/>
        </w:rPr>
        <w:t xml:space="preserve"> </w:t>
      </w:r>
      <w:r w:rsidRPr="000028F4">
        <w:rPr>
          <w:rFonts w:eastAsia="Calibri"/>
          <w:b/>
          <w:iCs/>
          <w:highlight w:val="cyan"/>
          <w:u w:val="single"/>
          <w:bdr w:val="single" w:sz="8" w:space="0" w:color="auto"/>
          <w14:ligatures w14:val="standardContextual"/>
        </w:rPr>
        <w:t>distort</w:t>
      </w:r>
      <w:r w:rsidRPr="000028F4">
        <w:rPr>
          <w:rFonts w:eastAsia="Calibri"/>
          <w:sz w:val="16"/>
          <w14:ligatures w14:val="standardContextual"/>
        </w:rPr>
        <w:t xml:space="preserve"> </w:t>
      </w:r>
      <w:r w:rsidRPr="000028F4">
        <w:rPr>
          <w:rFonts w:eastAsia="Calibri"/>
          <w:u w:val="single"/>
          <w14:ligatures w14:val="standardContextual"/>
        </w:rPr>
        <w:t>its</w:t>
      </w:r>
      <w:r w:rsidRPr="000028F4">
        <w:rPr>
          <w:rFonts w:eastAsia="Calibri"/>
          <w:sz w:val="16"/>
          <w14:ligatures w14:val="standardContextual"/>
        </w:rPr>
        <w:t xml:space="preserve"> </w:t>
      </w:r>
      <w:r w:rsidRPr="000028F4">
        <w:rPr>
          <w:rFonts w:eastAsia="Calibri"/>
          <w:b/>
          <w:iCs/>
          <w:highlight w:val="cyan"/>
          <w:u w:val="single"/>
          <w:bdr w:val="single" w:sz="8" w:space="0" w:color="auto"/>
          <w14:ligatures w14:val="standardContextual"/>
        </w:rPr>
        <w:t>distribution</w:t>
      </w:r>
      <w:r w:rsidRPr="000028F4">
        <w:rPr>
          <w:rFonts w:eastAsia="Calibri"/>
          <w:sz w:val="16"/>
          <w14:ligatures w14:val="standardContextual"/>
        </w:rPr>
        <w:t xml:space="preserve">. Deaton (2005) recognized this possibility, however all of the literature cited above both Chen and Ravallion (2010) and the literature rescaling country income distributions to be centered at GDP per capita has assumed survey nonresponse and misreporting to only affect the mean and otherwise operate in a distribution-neutral manner. An </w:t>
      </w:r>
      <w:r w:rsidRPr="000028F4">
        <w:rPr>
          <w:rFonts w:eastAsia="Calibri"/>
          <w:u w:val="single"/>
          <w14:ligatures w14:val="standardContextual"/>
        </w:rPr>
        <w:t>alternative approach to solving this problem has been to use tax data</w:t>
      </w:r>
      <w:r w:rsidRPr="000028F4">
        <w:rPr>
          <w:rFonts w:eastAsia="Calibri"/>
          <w:sz w:val="16"/>
          <w14:ligatures w14:val="standardContextual"/>
        </w:rPr>
        <w:t xml:space="preserve"> (Piketty 2003, Piketty and Saez 2003, Alvaredo et al. 2018), which </w:t>
      </w:r>
      <w:r w:rsidRPr="000028F4">
        <w:rPr>
          <w:rFonts w:eastAsia="Calibri"/>
          <w:u w:val="single"/>
          <w14:ligatures w14:val="standardContextual"/>
        </w:rPr>
        <w:t>is applied to the world distribution of income</w:t>
      </w:r>
      <w:r w:rsidRPr="000028F4">
        <w:rPr>
          <w:rFonts w:eastAsia="Calibri"/>
          <w:sz w:val="16"/>
          <w14:ligatures w14:val="standardContextual"/>
        </w:rPr>
        <w:t xml:space="preserve"> in Chancel et al. 2022. </w:t>
      </w:r>
      <w:r w:rsidRPr="000028F4">
        <w:rPr>
          <w:rFonts w:eastAsia="Calibri"/>
          <w:u w:val="single"/>
          <w14:ligatures w14:val="standardContextual"/>
        </w:rPr>
        <w:t>The</w:t>
      </w:r>
      <w:r w:rsidRPr="000028F4">
        <w:rPr>
          <w:rFonts w:eastAsia="Calibri"/>
          <w:sz w:val="16"/>
          <w14:ligatures w14:val="standardContextual"/>
        </w:rPr>
        <w:t xml:space="preserve"> </w:t>
      </w:r>
      <w:r w:rsidRPr="000028F4">
        <w:rPr>
          <w:rFonts w:eastAsia="Calibri"/>
          <w:b/>
          <w:iCs/>
          <w:u w:val="single"/>
          <w:bdr w:val="single" w:sz="8" w:space="0" w:color="auto"/>
          <w14:ligatures w14:val="standardContextual"/>
        </w:rPr>
        <w:t>resulting dataset</w:t>
      </w:r>
      <w:r w:rsidRPr="000028F4">
        <w:rPr>
          <w:rFonts w:eastAsia="Calibri"/>
          <w:sz w:val="16"/>
          <w14:ligatures w14:val="standardContextual"/>
        </w:rPr>
        <w:t xml:space="preserve"> </w:t>
      </w:r>
      <w:r w:rsidRPr="000028F4">
        <w:rPr>
          <w:rFonts w:eastAsia="Calibri"/>
          <w:u w:val="single"/>
          <w14:ligatures w14:val="standardContextual"/>
        </w:rPr>
        <w:t>of individual country and global Lorenz curves</w:t>
      </w:r>
      <w:r w:rsidRPr="000028F4">
        <w:rPr>
          <w:rFonts w:eastAsia="Calibri"/>
          <w:sz w:val="16"/>
          <w14:ligatures w14:val="standardContextual"/>
        </w:rPr>
        <w:t xml:space="preserve">, using a mix of survey and tax data as well as surveys adjusted using other countries’ relationships between surveys and tax data is known as the World Inequality Database (WID). </w:t>
      </w:r>
      <w:r w:rsidRPr="000028F4">
        <w:rPr>
          <w:rFonts w:eastAsia="Calibri"/>
          <w:u w:val="single"/>
          <w14:ligatures w14:val="standardContextual"/>
        </w:rPr>
        <w:t>While tax data is of high quality for most developed countries, covering a large fraction of their population and national income</w:t>
      </w:r>
      <w:r w:rsidRPr="000028F4">
        <w:rPr>
          <w:rFonts w:eastAsia="Calibri"/>
          <w:sz w:val="16"/>
          <w14:ligatures w14:val="standardContextual"/>
        </w:rPr>
        <w:t xml:space="preserve"> (but see Burkhauser et al. 2015), </w:t>
      </w:r>
      <w:r w:rsidRPr="000028F4">
        <w:rPr>
          <w:rFonts w:eastAsia="Calibri"/>
          <w:u w:val="single"/>
          <w14:ligatures w14:val="standardContextual"/>
        </w:rPr>
        <w:t>tax data in the developing world frequently is absent completely</w:t>
      </w:r>
      <w:r w:rsidRPr="000028F4">
        <w:rPr>
          <w:rFonts w:eastAsia="Calibri"/>
          <w:sz w:val="16"/>
          <w14:ligatures w14:val="standardContextual"/>
        </w:rPr>
        <w:t xml:space="preserve"> (as in Africa) </w:t>
      </w:r>
      <w:r w:rsidRPr="000028F4">
        <w:rPr>
          <w:rFonts w:eastAsia="Calibri"/>
          <w:u w:val="single"/>
          <w14:ligatures w14:val="standardContextual"/>
        </w:rPr>
        <w:t>or covers very small fractions of population</w:t>
      </w:r>
      <w:r w:rsidRPr="000028F4">
        <w:rPr>
          <w:rFonts w:eastAsia="Calibri"/>
          <w:sz w:val="16"/>
          <w14:ligatures w14:val="standardContextual"/>
        </w:rPr>
        <w:t xml:space="preserve"> and income. Thus, for the world’s two largest countries, Piketty, Yang and Zucman (2019) see tax data for only 0.5% of all Chinese tax units, and Chancel and Piketty (2019) see tax data for less than 2% of Indian ones. Therefore, </w:t>
      </w:r>
      <w:r w:rsidRPr="000028F4">
        <w:rPr>
          <w:rFonts w:eastAsia="Calibri"/>
          <w:highlight w:val="cyan"/>
          <w:u w:val="single"/>
          <w14:ligatures w14:val="standardContextual"/>
        </w:rPr>
        <w:t>questions on how to correct</w:t>
      </w:r>
      <w:r w:rsidRPr="000028F4">
        <w:rPr>
          <w:rFonts w:eastAsia="Calibri"/>
          <w:sz w:val="16"/>
          <w:highlight w:val="cyan"/>
          <w14:ligatures w14:val="standardContextual"/>
        </w:rPr>
        <w:t xml:space="preserve"> </w:t>
      </w:r>
      <w:r w:rsidRPr="000028F4">
        <w:rPr>
          <w:rFonts w:eastAsia="Calibri"/>
          <w:sz w:val="16"/>
          <w14:ligatures w14:val="standardContextual"/>
        </w:rPr>
        <w:t xml:space="preserve">household </w:t>
      </w:r>
      <w:r w:rsidRPr="000028F4">
        <w:rPr>
          <w:rFonts w:eastAsia="Calibri"/>
          <w:highlight w:val="cyan"/>
          <w:u w:val="single"/>
          <w14:ligatures w14:val="standardContextual"/>
        </w:rPr>
        <w:t>surveys for nonresponse and misreporting remain</w:t>
      </w:r>
      <w:r w:rsidRPr="000028F4">
        <w:rPr>
          <w:rFonts w:eastAsia="Calibri"/>
          <w:sz w:val="16"/>
          <w:highlight w:val="cyan"/>
          <w14:ligatures w14:val="standardContextual"/>
        </w:rPr>
        <w:t>.</w:t>
      </w:r>
    </w:p>
    <w:p w14:paraId="3832CAFF" w14:textId="77777777" w:rsidR="002A0289" w:rsidRDefault="002A0289" w:rsidP="002A0289">
      <w:pPr>
        <w:pStyle w:val="Heading3"/>
      </w:pPr>
      <w:r>
        <w:t>Impact---Inequality---2NC</w:t>
      </w:r>
    </w:p>
    <w:p w14:paraId="323F9CBD" w14:textId="77777777" w:rsidR="002A0289" w:rsidRPr="00D86F5A" w:rsidRDefault="002A0289" w:rsidP="002A0289">
      <w:pPr>
        <w:keepNext/>
        <w:keepLines/>
        <w:spacing w:before="40" w:after="0"/>
        <w:outlineLvl w:val="3"/>
        <w:rPr>
          <w:rFonts w:eastAsia="Times New Roman" w:cs="Times New Roman"/>
          <w:b/>
          <w:iCs/>
          <w:sz w:val="26"/>
        </w:rPr>
      </w:pPr>
      <w:r w:rsidRPr="00D86F5A">
        <w:rPr>
          <w:rFonts w:eastAsia="Times New Roman" w:cs="Times New Roman"/>
          <w:b/>
          <w:iCs/>
          <w:sz w:val="26"/>
        </w:rPr>
        <w:t xml:space="preserve">Even </w:t>
      </w:r>
      <w:r w:rsidRPr="00D86F5A">
        <w:rPr>
          <w:rFonts w:eastAsia="Times New Roman" w:cs="Times New Roman"/>
          <w:b/>
          <w:iCs/>
          <w:sz w:val="26"/>
          <w:u w:val="single"/>
        </w:rPr>
        <w:t>super-diseases</w:t>
      </w:r>
      <w:r w:rsidRPr="00D86F5A">
        <w:rPr>
          <w:rFonts w:eastAsia="Times New Roman" w:cs="Times New Roman"/>
          <w:b/>
          <w:iCs/>
          <w:sz w:val="26"/>
        </w:rPr>
        <w:t xml:space="preserve"> can’t cause extinction---</w:t>
      </w:r>
      <w:r w:rsidRPr="00D86F5A">
        <w:rPr>
          <w:rFonts w:eastAsia="Times New Roman" w:cs="Times New Roman"/>
          <w:b/>
          <w:iCs/>
          <w:sz w:val="26"/>
          <w:u w:val="single"/>
        </w:rPr>
        <w:t>human dispersal</w:t>
      </w:r>
      <w:r w:rsidRPr="00D86F5A">
        <w:rPr>
          <w:rFonts w:eastAsia="Times New Roman" w:cs="Times New Roman"/>
          <w:b/>
          <w:iCs/>
          <w:sz w:val="26"/>
        </w:rPr>
        <w:t xml:space="preserve"> and </w:t>
      </w:r>
      <w:r w:rsidRPr="00D86F5A">
        <w:rPr>
          <w:rFonts w:eastAsia="Times New Roman" w:cs="Times New Roman"/>
          <w:b/>
          <w:iCs/>
          <w:sz w:val="26"/>
          <w:u w:val="single"/>
        </w:rPr>
        <w:t>countermeasures</w:t>
      </w:r>
      <w:r w:rsidRPr="00D86F5A">
        <w:rPr>
          <w:rFonts w:eastAsia="Times New Roman" w:cs="Times New Roman"/>
          <w:b/>
          <w:iCs/>
          <w:sz w:val="26"/>
        </w:rPr>
        <w:t xml:space="preserve">. </w:t>
      </w:r>
    </w:p>
    <w:p w14:paraId="4D6CC28B" w14:textId="77777777" w:rsidR="002A0289" w:rsidRPr="00D86F5A" w:rsidRDefault="002A0289" w:rsidP="002A0289">
      <w:pPr>
        <w:rPr>
          <w:rFonts w:eastAsia="Calibri"/>
        </w:rPr>
      </w:pPr>
      <w:r w:rsidRPr="00D86F5A">
        <w:rPr>
          <w:rFonts w:eastAsia="Calibri"/>
          <w:b/>
          <w:bCs/>
          <w:sz w:val="26"/>
        </w:rPr>
        <w:t>Thorstad 23</w:t>
      </w:r>
      <w:r w:rsidRPr="00D86F5A">
        <w:rPr>
          <w:rFonts w:eastAsia="Calibri"/>
        </w:rPr>
        <w:t>, PhD, Assistant Professor of Philosophy at Vanderbilt University. (David, 7-8-2023, "Exaggerating the risks (Part 9: Biorisk – Grounds for doubt)," Reflective altruism, https://reflectivealtruism.com/2023/07/08/exaggerating-the-risks-part-9-biorisk-grounds-for-doubt/)</w:t>
      </w:r>
    </w:p>
    <w:p w14:paraId="60703E10" w14:textId="77777777" w:rsidR="002A0289" w:rsidRPr="00D86F5A" w:rsidRDefault="002A0289" w:rsidP="002A0289">
      <w:pPr>
        <w:rPr>
          <w:rFonts w:eastAsia="Calibri"/>
          <w:sz w:val="16"/>
        </w:rPr>
      </w:pPr>
      <w:r w:rsidRPr="00D86F5A">
        <w:rPr>
          <w:rFonts w:eastAsia="Calibri"/>
          <w:sz w:val="16"/>
        </w:rPr>
        <w:t xml:space="preserve">In the meantime, I want to give some initial reasons for skepticism about existential biorisk. That is not to say that the bulk of the case against existential biorisk rests on these reasons for skepticism – it rests, instead, on the inability of effective altruists to provide plausible arguments in support of their risk estimates. But it does seem appropriate to begin by saying why </w:t>
      </w:r>
      <w:r w:rsidRPr="00D86F5A">
        <w:rPr>
          <w:rFonts w:eastAsia="Calibri"/>
          <w:b/>
          <w:iCs/>
          <w:highlight w:val="cyan"/>
          <w:u w:val="single"/>
          <w:bdr w:val="single" w:sz="8" w:space="0" w:color="auto"/>
        </w:rPr>
        <w:t>many are skeptical</w:t>
      </w:r>
      <w:r w:rsidRPr="00D86F5A">
        <w:rPr>
          <w:rFonts w:eastAsia="Calibri"/>
          <w:highlight w:val="cyan"/>
          <w:u w:val="single"/>
        </w:rPr>
        <w:t xml:space="preserve"> of existential biorisk</w:t>
      </w:r>
      <w:r w:rsidRPr="00D86F5A">
        <w:rPr>
          <w:rFonts w:eastAsia="Calibri"/>
          <w:sz w:val="16"/>
        </w:rPr>
        <w:t xml:space="preserve"> claims.</w:t>
      </w:r>
    </w:p>
    <w:p w14:paraId="4D09D769" w14:textId="77777777" w:rsidR="002A0289" w:rsidRPr="00D86F5A" w:rsidRDefault="002A0289" w:rsidP="002A0289">
      <w:pPr>
        <w:rPr>
          <w:rFonts w:eastAsia="Calibri"/>
          <w:sz w:val="16"/>
        </w:rPr>
      </w:pPr>
      <w:r w:rsidRPr="00D86F5A">
        <w:rPr>
          <w:rFonts w:eastAsia="Calibri"/>
          <w:sz w:val="16"/>
        </w:rPr>
        <w:t>3. The difficulty of the problem</w:t>
      </w:r>
    </w:p>
    <w:p w14:paraId="0D99AAB1" w14:textId="77777777" w:rsidR="002A0289" w:rsidRPr="00D86F5A" w:rsidRDefault="002A0289" w:rsidP="002A0289">
      <w:pPr>
        <w:rPr>
          <w:rFonts w:eastAsia="Calibri"/>
          <w:sz w:val="16"/>
        </w:rPr>
      </w:pPr>
      <w:r w:rsidRPr="00D86F5A">
        <w:rPr>
          <w:rFonts w:eastAsia="Calibri"/>
          <w:sz w:val="16"/>
        </w:rPr>
        <w:t xml:space="preserve">The main reason why scientists and policymakers are skeptical of existential biorisk is that </w:t>
      </w:r>
      <w:r w:rsidRPr="00D86F5A">
        <w:rPr>
          <w:rFonts w:eastAsia="Calibri"/>
          <w:u w:val="single"/>
        </w:rPr>
        <w:t xml:space="preserve">it is terribly hard to engineer a pandemic that kills </w:t>
      </w:r>
      <w:r w:rsidRPr="00D86F5A">
        <w:rPr>
          <w:rFonts w:eastAsia="Calibri"/>
          <w:b/>
          <w:iCs/>
          <w:u w:val="single"/>
          <w:bdr w:val="single" w:sz="8" w:space="0" w:color="auto"/>
        </w:rPr>
        <w:t>everyone</w:t>
      </w:r>
      <w:r w:rsidRPr="00D86F5A">
        <w:rPr>
          <w:rFonts w:eastAsia="Calibri"/>
          <w:sz w:val="16"/>
        </w:rPr>
        <w:t>.</w:t>
      </w:r>
    </w:p>
    <w:p w14:paraId="5B361015" w14:textId="77777777" w:rsidR="002A0289" w:rsidRPr="00D86F5A" w:rsidRDefault="002A0289" w:rsidP="002A0289">
      <w:pPr>
        <w:rPr>
          <w:rFonts w:eastAsia="Calibri"/>
          <w:sz w:val="16"/>
        </w:rPr>
      </w:pPr>
      <w:r w:rsidRPr="00D86F5A">
        <w:rPr>
          <w:rFonts w:eastAsia="Calibri"/>
          <w:sz w:val="16"/>
        </w:rPr>
        <w:t xml:space="preserve">First, </w:t>
      </w:r>
      <w:r w:rsidRPr="00D86F5A">
        <w:rPr>
          <w:rFonts w:eastAsia="Calibri"/>
          <w:highlight w:val="cyan"/>
          <w:u w:val="single"/>
        </w:rPr>
        <w:t xml:space="preserve">you would need to reach </w:t>
      </w:r>
      <w:r w:rsidRPr="00D86F5A">
        <w:rPr>
          <w:rFonts w:eastAsia="Calibri"/>
          <w:b/>
          <w:iCs/>
          <w:highlight w:val="cyan"/>
          <w:u w:val="single"/>
          <w:bdr w:val="single" w:sz="8" w:space="0" w:color="auto"/>
        </w:rPr>
        <w:t>everyone</w:t>
      </w:r>
      <w:r w:rsidRPr="00D86F5A">
        <w:rPr>
          <w:rFonts w:eastAsia="Calibri"/>
          <w:sz w:val="16"/>
        </w:rPr>
        <w:t xml:space="preserve">. </w:t>
      </w:r>
      <w:r w:rsidRPr="00D86F5A">
        <w:rPr>
          <w:rFonts w:eastAsia="Calibri"/>
          <w:u w:val="single"/>
        </w:rPr>
        <w:t xml:space="preserve">The virus would have to be transmitted to the most </w:t>
      </w:r>
      <w:r w:rsidRPr="00D86F5A">
        <w:rPr>
          <w:rFonts w:eastAsia="Calibri"/>
          <w:b/>
          <w:iCs/>
          <w:u w:val="single"/>
          <w:bdr w:val="single" w:sz="8" w:space="0" w:color="auto"/>
        </w:rPr>
        <w:t>rural</w:t>
      </w:r>
      <w:r w:rsidRPr="00D86F5A">
        <w:rPr>
          <w:rFonts w:eastAsia="Calibri"/>
          <w:u w:val="single"/>
        </w:rPr>
        <w:t xml:space="preserve"> and </w:t>
      </w:r>
      <w:r w:rsidRPr="00D86F5A">
        <w:rPr>
          <w:rFonts w:eastAsia="Calibri"/>
          <w:b/>
          <w:iCs/>
          <w:u w:val="single"/>
          <w:bdr w:val="single" w:sz="8" w:space="0" w:color="auto"/>
        </w:rPr>
        <w:t>isolated corners</w:t>
      </w:r>
      <w:r w:rsidRPr="00D86F5A">
        <w:rPr>
          <w:rFonts w:eastAsia="Calibri"/>
          <w:sz w:val="16"/>
        </w:rPr>
        <w:t xml:space="preserve"> of the earth; to </w:t>
      </w:r>
      <w:r w:rsidRPr="00D86F5A">
        <w:rPr>
          <w:rFonts w:eastAsia="Calibri"/>
          <w:b/>
          <w:iCs/>
          <w:highlight w:val="cyan"/>
          <w:u w:val="single"/>
          <w:bdr w:val="single" w:sz="8" w:space="0" w:color="auto"/>
        </w:rPr>
        <w:t>antarctic</w:t>
      </w:r>
      <w:r w:rsidRPr="00D86F5A">
        <w:rPr>
          <w:rFonts w:eastAsia="Calibri"/>
          <w:sz w:val="16"/>
        </w:rPr>
        <w:t xml:space="preserve"> research </w:t>
      </w:r>
      <w:r w:rsidRPr="00D86F5A">
        <w:rPr>
          <w:rFonts w:eastAsia="Calibri"/>
          <w:b/>
          <w:iCs/>
          <w:highlight w:val="cyan"/>
          <w:u w:val="single"/>
          <w:bdr w:val="single" w:sz="8" w:space="0" w:color="auto"/>
        </w:rPr>
        <w:t>stations</w:t>
      </w:r>
      <w:r w:rsidRPr="00D86F5A">
        <w:rPr>
          <w:rFonts w:eastAsia="Calibri"/>
          <w:sz w:val="16"/>
        </w:rPr>
        <w:t xml:space="preserve">; to </w:t>
      </w:r>
      <w:r w:rsidRPr="00D86F5A">
        <w:rPr>
          <w:rFonts w:eastAsia="Calibri"/>
          <w:b/>
          <w:iCs/>
          <w:highlight w:val="cyan"/>
          <w:u w:val="single"/>
          <w:bdr w:val="single" w:sz="8" w:space="0" w:color="auto"/>
        </w:rPr>
        <w:t>ships</w:t>
      </w:r>
      <w:r w:rsidRPr="00D86F5A">
        <w:rPr>
          <w:rFonts w:eastAsia="Calibri"/>
          <w:u w:val="single"/>
        </w:rPr>
        <w:t xml:space="preserve"> at sea</w:t>
      </w:r>
      <w:r w:rsidRPr="00D86F5A">
        <w:rPr>
          <w:rFonts w:eastAsia="Calibri"/>
          <w:sz w:val="16"/>
        </w:rPr>
        <w:t xml:space="preserve">, </w:t>
      </w:r>
      <w:r w:rsidRPr="00D86F5A">
        <w:rPr>
          <w:rFonts w:eastAsia="Calibri"/>
          <w:u w:val="single"/>
        </w:rPr>
        <w:t xml:space="preserve">including </w:t>
      </w:r>
      <w:r w:rsidRPr="00D86F5A">
        <w:rPr>
          <w:rFonts w:eastAsia="Calibri"/>
          <w:b/>
          <w:iCs/>
          <w:highlight w:val="cyan"/>
          <w:u w:val="single"/>
          <w:bdr w:val="single" w:sz="8" w:space="0" w:color="auto"/>
        </w:rPr>
        <w:t>nuclear sub</w:t>
      </w:r>
      <w:r w:rsidRPr="00D86F5A">
        <w:rPr>
          <w:rFonts w:eastAsia="Calibri"/>
          <w:sz w:val="16"/>
        </w:rPr>
        <w:t>marine</w:t>
      </w:r>
      <w:r w:rsidRPr="00D86F5A">
        <w:rPr>
          <w:rFonts w:eastAsia="Calibri"/>
          <w:b/>
          <w:iCs/>
          <w:highlight w:val="cyan"/>
          <w:u w:val="single"/>
          <w:bdr w:val="single" w:sz="8" w:space="0" w:color="auto"/>
        </w:rPr>
        <w:t>s</w:t>
      </w:r>
      <w:r w:rsidRPr="00D86F5A">
        <w:rPr>
          <w:rFonts w:eastAsia="Calibri"/>
          <w:sz w:val="16"/>
        </w:rPr>
        <w:t xml:space="preserve"> on uncharted, long-term and isolated paths; to </w:t>
      </w:r>
      <w:r w:rsidRPr="00D86F5A">
        <w:rPr>
          <w:rFonts w:eastAsia="Calibri"/>
          <w:b/>
          <w:iCs/>
          <w:u w:val="single"/>
          <w:bdr w:val="single" w:sz="8" w:space="0" w:color="auto"/>
        </w:rPr>
        <w:t xml:space="preserve">doomsday </w:t>
      </w:r>
      <w:r w:rsidRPr="00D86F5A">
        <w:rPr>
          <w:rFonts w:eastAsia="Calibri"/>
          <w:b/>
          <w:iCs/>
          <w:highlight w:val="cyan"/>
          <w:u w:val="single"/>
          <w:bdr w:val="single" w:sz="8" w:space="0" w:color="auto"/>
        </w:rPr>
        <w:t>preppers</w:t>
      </w:r>
      <w:r w:rsidRPr="00D86F5A">
        <w:rPr>
          <w:rFonts w:eastAsia="Calibri"/>
          <w:u w:val="single"/>
        </w:rPr>
        <w:t xml:space="preserve"> in</w:t>
      </w:r>
      <w:r w:rsidRPr="00D86F5A">
        <w:rPr>
          <w:rFonts w:eastAsia="Calibri"/>
          <w:sz w:val="16"/>
        </w:rPr>
        <w:t xml:space="preserve"> their </w:t>
      </w:r>
      <w:r w:rsidRPr="00D86F5A">
        <w:rPr>
          <w:rFonts w:eastAsia="Calibri"/>
          <w:b/>
          <w:iCs/>
          <w:u w:val="single"/>
          <w:bdr w:val="single" w:sz="8" w:space="0" w:color="auto"/>
        </w:rPr>
        <w:t>bunkers</w:t>
      </w:r>
      <w:r w:rsidRPr="00D86F5A">
        <w:rPr>
          <w:rFonts w:eastAsia="Calibri"/>
          <w:sz w:val="16"/>
        </w:rPr>
        <w:t xml:space="preserve">; to hermits and </w:t>
      </w:r>
      <w:r w:rsidRPr="00D86F5A">
        <w:rPr>
          <w:rFonts w:eastAsia="Calibri"/>
          <w:b/>
          <w:iCs/>
          <w:highlight w:val="cyan"/>
          <w:u w:val="single"/>
          <w:bdr w:val="single" w:sz="8" w:space="0" w:color="auto"/>
        </w:rPr>
        <w:t>uncontacted tribes</w:t>
      </w:r>
      <w:r w:rsidRPr="00D86F5A">
        <w:rPr>
          <w:rFonts w:eastAsia="Calibri"/>
          <w:sz w:val="16"/>
        </w:rPr>
        <w:t xml:space="preserve">; to </w:t>
      </w:r>
      <w:r w:rsidRPr="00D86F5A">
        <w:rPr>
          <w:rFonts w:eastAsia="Calibri"/>
          <w:b/>
          <w:iCs/>
          <w:highlight w:val="cyan"/>
          <w:u w:val="single"/>
          <w:bdr w:val="single" w:sz="8" w:space="0" w:color="auto"/>
        </w:rPr>
        <w:t>astronauts</w:t>
      </w:r>
      <w:r w:rsidRPr="00D86F5A">
        <w:rPr>
          <w:rFonts w:eastAsia="Calibri"/>
          <w:u w:val="single"/>
        </w:rPr>
        <w:t xml:space="preserve"> in space</w:t>
      </w:r>
      <w:r w:rsidRPr="00D86F5A">
        <w:rPr>
          <w:rFonts w:eastAsia="Calibri"/>
          <w:sz w:val="16"/>
        </w:rPr>
        <w:t xml:space="preserve">; to each new child born every second; </w:t>
      </w:r>
      <w:r w:rsidRPr="00D86F5A">
        <w:rPr>
          <w:rFonts w:eastAsia="Calibri"/>
          <w:u w:val="single"/>
        </w:rPr>
        <w:t xml:space="preserve">to </w:t>
      </w:r>
      <w:r w:rsidRPr="00D86F5A">
        <w:rPr>
          <w:rFonts w:eastAsia="Calibri"/>
          <w:b/>
          <w:iCs/>
          <w:u w:val="single"/>
          <w:bdr w:val="single" w:sz="8" w:space="0" w:color="auto"/>
        </w:rPr>
        <w:t>island</w:t>
      </w:r>
      <w:r w:rsidRPr="00D86F5A">
        <w:rPr>
          <w:rFonts w:eastAsia="Calibri"/>
          <w:u w:val="single"/>
        </w:rPr>
        <w:t xml:space="preserve"> nations</w:t>
      </w:r>
      <w:r w:rsidRPr="00D86F5A">
        <w:rPr>
          <w:rFonts w:eastAsia="Calibri"/>
          <w:sz w:val="16"/>
        </w:rPr>
        <w:t xml:space="preserve">; and so on. And you would need a transmission mechanism that could spread the virus this far without being detected: otherwise, </w:t>
      </w:r>
      <w:r w:rsidRPr="00D86F5A">
        <w:rPr>
          <w:rFonts w:eastAsia="Calibri"/>
          <w:u w:val="single"/>
        </w:rPr>
        <w:t xml:space="preserve">those with the means would be </w:t>
      </w:r>
      <w:r w:rsidRPr="00D86F5A">
        <w:rPr>
          <w:rFonts w:eastAsia="Calibri"/>
          <w:b/>
          <w:iCs/>
          <w:u w:val="single"/>
          <w:bdr w:val="single" w:sz="8" w:space="0" w:color="auto"/>
        </w:rPr>
        <w:t>whisked away</w:t>
      </w:r>
      <w:r w:rsidRPr="00D86F5A">
        <w:rPr>
          <w:rFonts w:eastAsia="Calibri"/>
          <w:u w:val="single"/>
        </w:rPr>
        <w:t xml:space="preserve"> to safety</w:t>
      </w:r>
      <w:r w:rsidRPr="00D86F5A">
        <w:rPr>
          <w:rFonts w:eastAsia="Calibri"/>
          <w:sz w:val="16"/>
        </w:rPr>
        <w:t xml:space="preserve"> and might well survive.</w:t>
      </w:r>
    </w:p>
    <w:p w14:paraId="4413CFEB" w14:textId="77777777" w:rsidR="002A0289" w:rsidRPr="00D86F5A" w:rsidRDefault="002A0289" w:rsidP="002A0289">
      <w:pPr>
        <w:rPr>
          <w:rFonts w:eastAsia="Calibri"/>
          <w:sz w:val="16"/>
        </w:rPr>
      </w:pPr>
      <w:r w:rsidRPr="00D86F5A">
        <w:rPr>
          <w:rFonts w:eastAsia="Calibri"/>
          <w:sz w:val="16"/>
        </w:rPr>
        <w:t xml:space="preserve">Second, </w:t>
      </w:r>
      <w:r w:rsidRPr="00D86F5A">
        <w:rPr>
          <w:rFonts w:eastAsia="Calibri"/>
          <w:highlight w:val="cyan"/>
          <w:u w:val="single"/>
        </w:rPr>
        <w:t>you would need a virus that was</w:t>
      </w:r>
      <w:r w:rsidRPr="00D86F5A">
        <w:rPr>
          <w:rFonts w:eastAsia="Calibri"/>
          <w:u w:val="single"/>
        </w:rPr>
        <w:t xml:space="preserve"> </w:t>
      </w:r>
      <w:r w:rsidRPr="00D86F5A">
        <w:rPr>
          <w:rFonts w:eastAsia="Calibri"/>
          <w:b/>
          <w:iCs/>
          <w:u w:val="single"/>
          <w:bdr w:val="single" w:sz="8" w:space="0" w:color="auto"/>
        </w:rPr>
        <w:t xml:space="preserve">virtually </w:t>
      </w:r>
      <w:r w:rsidRPr="00D86F5A">
        <w:rPr>
          <w:rFonts w:eastAsia="Calibri"/>
          <w:b/>
          <w:iCs/>
          <w:highlight w:val="cyan"/>
          <w:u w:val="single"/>
          <w:bdr w:val="single" w:sz="8" w:space="0" w:color="auto"/>
        </w:rPr>
        <w:t>undetectable</w:t>
      </w:r>
      <w:r w:rsidRPr="00D86F5A">
        <w:rPr>
          <w:rFonts w:eastAsia="Calibri"/>
          <w:u w:val="single"/>
        </w:rPr>
        <w:t xml:space="preserve"> until </w:t>
      </w:r>
      <w:r w:rsidRPr="00D86F5A">
        <w:rPr>
          <w:rFonts w:eastAsia="Calibri"/>
          <w:b/>
          <w:iCs/>
          <w:u w:val="single"/>
          <w:bdr w:val="single" w:sz="8" w:space="0" w:color="auto"/>
        </w:rPr>
        <w:t>all</w:t>
      </w:r>
      <w:r w:rsidRPr="00D86F5A">
        <w:rPr>
          <w:rFonts w:eastAsia="Calibri"/>
          <w:sz w:val="16"/>
        </w:rPr>
        <w:t xml:space="preserve">, or </w:t>
      </w:r>
      <w:r w:rsidRPr="00D86F5A">
        <w:rPr>
          <w:rFonts w:eastAsia="Calibri"/>
          <w:u w:val="single"/>
        </w:rPr>
        <w:t xml:space="preserve">nearly all humans had </w:t>
      </w:r>
      <w:r w:rsidRPr="00D86F5A">
        <w:rPr>
          <w:rFonts w:eastAsia="Calibri"/>
          <w:b/>
          <w:iCs/>
          <w:u w:val="single"/>
          <w:bdr w:val="single" w:sz="8" w:space="0" w:color="auto"/>
        </w:rPr>
        <w:t>been infected</w:t>
      </w:r>
      <w:r w:rsidRPr="00D86F5A">
        <w:rPr>
          <w:rFonts w:eastAsia="Calibri"/>
          <w:sz w:val="16"/>
        </w:rPr>
        <w:t>. That conflicts in a stark way with the goal of producing a virus that is 100% lethal, since lethal viruses tend to leave a trace as they spread through a population.</w:t>
      </w:r>
    </w:p>
    <w:p w14:paraId="471C3F7D" w14:textId="77777777" w:rsidR="002A0289" w:rsidRPr="00D86F5A" w:rsidRDefault="002A0289" w:rsidP="002A0289">
      <w:pPr>
        <w:rPr>
          <w:rFonts w:eastAsia="Calibri"/>
          <w:sz w:val="16"/>
        </w:rPr>
      </w:pPr>
      <w:r w:rsidRPr="00D86F5A">
        <w:rPr>
          <w:rFonts w:eastAsia="Calibri"/>
          <w:sz w:val="16"/>
        </w:rPr>
        <w:t xml:space="preserve">Third, </w:t>
      </w:r>
      <w:r w:rsidRPr="00D86F5A">
        <w:rPr>
          <w:rFonts w:eastAsia="Calibri"/>
          <w:u w:val="single"/>
        </w:rPr>
        <w:t xml:space="preserve">you would need a virus that is </w:t>
      </w:r>
      <w:r w:rsidRPr="00D86F5A">
        <w:rPr>
          <w:rFonts w:eastAsia="Calibri"/>
          <w:b/>
          <w:iCs/>
          <w:u w:val="single"/>
          <w:bdr w:val="single" w:sz="8" w:space="0" w:color="auto"/>
        </w:rPr>
        <w:t>unprecedentedly infectious</w:t>
      </w:r>
      <w:r w:rsidRPr="00D86F5A">
        <w:rPr>
          <w:rFonts w:eastAsia="Calibri"/>
          <w:sz w:val="16"/>
        </w:rPr>
        <w:t xml:space="preserve">. </w:t>
      </w:r>
      <w:r w:rsidRPr="00D86F5A">
        <w:rPr>
          <w:rFonts w:eastAsia="Calibri"/>
          <w:highlight w:val="cyan"/>
          <w:u w:val="single"/>
        </w:rPr>
        <w:t>The virus would need to be</w:t>
      </w:r>
      <w:r w:rsidRPr="00D86F5A">
        <w:rPr>
          <w:rFonts w:eastAsia="Calibri"/>
          <w:u w:val="single"/>
        </w:rPr>
        <w:t xml:space="preserve"> capable of being </w:t>
      </w:r>
      <w:r w:rsidRPr="00D86F5A">
        <w:rPr>
          <w:rFonts w:eastAsia="Calibri"/>
          <w:b/>
          <w:iCs/>
          <w:highlight w:val="cyan"/>
          <w:u w:val="single"/>
          <w:bdr w:val="single" w:sz="8" w:space="0" w:color="auto"/>
        </w:rPr>
        <w:t>transmitted</w:t>
      </w:r>
      <w:r w:rsidRPr="00D86F5A">
        <w:rPr>
          <w:rFonts w:eastAsia="Calibri"/>
          <w:u w:val="single"/>
        </w:rPr>
        <w:t xml:space="preserve">, </w:t>
      </w:r>
      <w:r w:rsidRPr="00D86F5A">
        <w:rPr>
          <w:rFonts w:eastAsia="Calibri"/>
          <w:b/>
          <w:iCs/>
          <w:u w:val="single"/>
          <w:bdr w:val="single" w:sz="8" w:space="0" w:color="auto"/>
        </w:rPr>
        <w:t>without fail</w:t>
      </w:r>
      <w:r w:rsidRPr="00D86F5A">
        <w:rPr>
          <w:rFonts w:eastAsia="Calibri"/>
          <w:sz w:val="16"/>
        </w:rPr>
        <w:t xml:space="preserve">, </w:t>
      </w:r>
      <w:r w:rsidRPr="00D86F5A">
        <w:rPr>
          <w:rFonts w:eastAsia="Calibri"/>
          <w:highlight w:val="cyan"/>
          <w:u w:val="single"/>
        </w:rPr>
        <w:t xml:space="preserve">to </w:t>
      </w:r>
      <w:r w:rsidRPr="00D86F5A">
        <w:rPr>
          <w:rFonts w:eastAsia="Calibri"/>
          <w:b/>
          <w:iCs/>
          <w:highlight w:val="cyan"/>
          <w:u w:val="single"/>
          <w:bdr w:val="single" w:sz="8" w:space="0" w:color="auto"/>
        </w:rPr>
        <w:t>every human</w:t>
      </w:r>
      <w:r w:rsidRPr="00D86F5A">
        <w:rPr>
          <w:rFonts w:eastAsia="Calibri"/>
          <w:sz w:val="16"/>
        </w:rPr>
        <w:t xml:space="preserve"> being </w:t>
      </w:r>
      <w:r w:rsidRPr="00D86F5A">
        <w:rPr>
          <w:rFonts w:eastAsia="Calibri"/>
          <w:highlight w:val="cyan"/>
          <w:u w:val="single"/>
        </w:rPr>
        <w:t xml:space="preserve">on the </w:t>
      </w:r>
      <w:r w:rsidRPr="00D86F5A">
        <w:rPr>
          <w:rFonts w:eastAsia="Calibri"/>
          <w:b/>
          <w:iCs/>
          <w:highlight w:val="cyan"/>
          <w:u w:val="single"/>
          <w:bdr w:val="single" w:sz="8" w:space="0" w:color="auto"/>
        </w:rPr>
        <w:t>planet</w:t>
      </w:r>
      <w:r w:rsidRPr="00D86F5A">
        <w:rPr>
          <w:rFonts w:eastAsia="Calibri"/>
          <w:sz w:val="16"/>
        </w:rPr>
        <w:t xml:space="preserve">, in sufficient quantities to actually make them sick. </w:t>
      </w:r>
      <w:r w:rsidRPr="00D86F5A">
        <w:rPr>
          <w:rFonts w:eastAsia="Calibri"/>
          <w:u w:val="single"/>
        </w:rPr>
        <w:t xml:space="preserve">It would need to </w:t>
      </w:r>
      <w:r w:rsidRPr="00D86F5A">
        <w:rPr>
          <w:rFonts w:eastAsia="Calibri"/>
          <w:highlight w:val="cyan"/>
          <w:u w:val="single"/>
        </w:rPr>
        <w:t xml:space="preserve">avoid </w:t>
      </w:r>
      <w:r w:rsidRPr="00D86F5A">
        <w:rPr>
          <w:rFonts w:eastAsia="Calibri"/>
          <w:b/>
          <w:iCs/>
          <w:highlight w:val="cyan"/>
          <w:u w:val="single"/>
          <w:bdr w:val="single" w:sz="8" w:space="0" w:color="auto"/>
        </w:rPr>
        <w:t>respirators</w:t>
      </w:r>
      <w:r w:rsidRPr="00D86F5A">
        <w:rPr>
          <w:rFonts w:eastAsia="Calibri"/>
          <w:sz w:val="16"/>
        </w:rPr>
        <w:t xml:space="preserve"> and other forms of protective equipment. </w:t>
      </w:r>
      <w:r w:rsidRPr="00D86F5A">
        <w:rPr>
          <w:rFonts w:eastAsia="Calibri"/>
          <w:highlight w:val="cyan"/>
          <w:u w:val="single"/>
        </w:rPr>
        <w:t>And</w:t>
      </w:r>
      <w:r w:rsidRPr="00D86F5A">
        <w:rPr>
          <w:rFonts w:eastAsia="Calibri"/>
          <w:u w:val="single"/>
        </w:rPr>
        <w:t xml:space="preserve"> it would have to </w:t>
      </w:r>
      <w:r w:rsidRPr="00D86F5A">
        <w:rPr>
          <w:rFonts w:eastAsia="Calibri"/>
          <w:highlight w:val="cyan"/>
          <w:u w:val="single"/>
        </w:rPr>
        <w:t>maintain</w:t>
      </w:r>
      <w:r w:rsidRPr="00D86F5A">
        <w:rPr>
          <w:rFonts w:eastAsia="Calibri"/>
          <w:u w:val="single"/>
        </w:rPr>
        <w:t xml:space="preserve"> its </w:t>
      </w:r>
      <w:r w:rsidRPr="00D86F5A">
        <w:rPr>
          <w:rFonts w:eastAsia="Calibri"/>
          <w:highlight w:val="cyan"/>
          <w:u w:val="single"/>
        </w:rPr>
        <w:t>transmissibility through</w:t>
      </w:r>
      <w:r w:rsidRPr="00D86F5A">
        <w:rPr>
          <w:rFonts w:eastAsia="Calibri"/>
          <w:u w:val="single"/>
        </w:rPr>
        <w:t>out many generations</w:t>
      </w:r>
      <w:r w:rsidRPr="00D86F5A">
        <w:rPr>
          <w:rFonts w:eastAsia="Calibri"/>
          <w:sz w:val="16"/>
        </w:rPr>
        <w:t xml:space="preserve"> of </w:t>
      </w:r>
      <w:r w:rsidRPr="00D86F5A">
        <w:rPr>
          <w:rFonts w:eastAsia="Calibri"/>
          <w:b/>
          <w:iCs/>
          <w:highlight w:val="cyan"/>
          <w:u w:val="single"/>
          <w:bdr w:val="single" w:sz="8" w:space="0" w:color="auto"/>
        </w:rPr>
        <w:t>mutation</w:t>
      </w:r>
      <w:r w:rsidRPr="00D86F5A">
        <w:rPr>
          <w:rFonts w:eastAsia="Calibri"/>
          <w:sz w:val="16"/>
        </w:rPr>
        <w:t>.</w:t>
      </w:r>
    </w:p>
    <w:p w14:paraId="21BC8570" w14:textId="77777777" w:rsidR="002A0289" w:rsidRPr="00D86F5A" w:rsidRDefault="002A0289" w:rsidP="002A0289">
      <w:pPr>
        <w:rPr>
          <w:rFonts w:eastAsia="Calibri"/>
          <w:sz w:val="16"/>
        </w:rPr>
      </w:pPr>
      <w:r w:rsidRPr="00D86F5A">
        <w:rPr>
          <w:rFonts w:eastAsia="Calibri"/>
          <w:sz w:val="16"/>
        </w:rPr>
        <w:t xml:space="preserve">Fourth, </w:t>
      </w:r>
      <w:r w:rsidRPr="00D86F5A">
        <w:rPr>
          <w:rFonts w:eastAsia="Calibri"/>
          <w:u w:val="single"/>
        </w:rPr>
        <w:t xml:space="preserve">you would need a virus that is </w:t>
      </w:r>
      <w:r w:rsidRPr="00D86F5A">
        <w:rPr>
          <w:rFonts w:eastAsia="Calibri"/>
          <w:b/>
          <w:iCs/>
          <w:u w:val="single"/>
          <w:bdr w:val="single" w:sz="8" w:space="0" w:color="auto"/>
        </w:rPr>
        <w:t>unprecedentedly lethal</w:t>
      </w:r>
      <w:r w:rsidRPr="00D86F5A">
        <w:rPr>
          <w:rFonts w:eastAsia="Calibri"/>
          <w:sz w:val="16"/>
        </w:rPr>
        <w:t xml:space="preserve">, </w:t>
      </w:r>
      <w:r w:rsidRPr="00D86F5A">
        <w:rPr>
          <w:rFonts w:eastAsia="Calibri"/>
          <w:highlight w:val="cyan"/>
          <w:u w:val="single"/>
        </w:rPr>
        <w:t>killing not</w:t>
      </w:r>
      <w:r w:rsidRPr="00D86F5A">
        <w:rPr>
          <w:rFonts w:eastAsia="Calibri"/>
          <w:sz w:val="16"/>
        </w:rPr>
        <w:t xml:space="preserve"> 90%, </w:t>
      </w:r>
      <w:r w:rsidRPr="00D86F5A">
        <w:rPr>
          <w:rFonts w:eastAsia="Calibri"/>
          <w:b/>
          <w:iCs/>
          <w:highlight w:val="cyan"/>
          <w:u w:val="single"/>
          <w:bdr w:val="single" w:sz="8" w:space="0" w:color="auto"/>
        </w:rPr>
        <w:t>99%</w:t>
      </w:r>
      <w:r w:rsidRPr="00D86F5A">
        <w:rPr>
          <w:rFonts w:eastAsia="Calibri"/>
          <w:sz w:val="16"/>
        </w:rPr>
        <w:t xml:space="preserve">, or 99.999% </w:t>
      </w:r>
      <w:r w:rsidRPr="00D86F5A">
        <w:rPr>
          <w:rFonts w:eastAsia="Calibri"/>
          <w:highlight w:val="cyan"/>
          <w:u w:val="single"/>
        </w:rPr>
        <w:t>but</w:t>
      </w:r>
      <w:r w:rsidRPr="00D86F5A">
        <w:rPr>
          <w:rFonts w:eastAsia="Calibri"/>
          <w:sz w:val="16"/>
        </w:rPr>
        <w:t xml:space="preserve"> effectively </w:t>
      </w:r>
      <w:r w:rsidRPr="00D86F5A">
        <w:rPr>
          <w:rFonts w:eastAsia="Calibri"/>
          <w:b/>
          <w:iCs/>
          <w:highlight w:val="cyan"/>
          <w:u w:val="single"/>
          <w:bdr w:val="single" w:sz="8" w:space="0" w:color="auto"/>
        </w:rPr>
        <w:t>all</w:t>
      </w:r>
      <w:r w:rsidRPr="00D86F5A">
        <w:rPr>
          <w:rFonts w:eastAsia="Calibri"/>
          <w:sz w:val="16"/>
        </w:rPr>
        <w:t xml:space="preserve"> of those infected by it, </w:t>
      </w:r>
      <w:r w:rsidRPr="00D86F5A">
        <w:rPr>
          <w:rFonts w:eastAsia="Calibri"/>
          <w:highlight w:val="cyan"/>
          <w:u w:val="single"/>
        </w:rPr>
        <w:t>no matter their</w:t>
      </w:r>
      <w:r w:rsidRPr="00D86F5A">
        <w:rPr>
          <w:rFonts w:eastAsia="Calibri"/>
          <w:u w:val="single"/>
        </w:rPr>
        <w:t xml:space="preserve"> age, health, or </w:t>
      </w:r>
      <w:r w:rsidRPr="00D86F5A">
        <w:rPr>
          <w:rFonts w:eastAsia="Calibri"/>
          <w:b/>
          <w:iCs/>
          <w:highlight w:val="cyan"/>
          <w:u w:val="single"/>
          <w:bdr w:val="single" w:sz="8" w:space="0" w:color="auto"/>
        </w:rPr>
        <w:t>genetic makeup</w:t>
      </w:r>
      <w:r w:rsidRPr="00D86F5A">
        <w:rPr>
          <w:rFonts w:eastAsia="Calibri"/>
          <w:sz w:val="16"/>
        </w:rPr>
        <w:t>. This lethality would need to be preserved even against the best medical treatments, including quite possibly vaccines or synthesized antibodies. And it would have to be maintained throughout many generations of mutation despite selective pressures towards less lethal variants.</w:t>
      </w:r>
    </w:p>
    <w:p w14:paraId="5857EA29" w14:textId="77777777" w:rsidR="002A0289" w:rsidRPr="00D86F5A" w:rsidRDefault="002A0289" w:rsidP="002A0289">
      <w:pPr>
        <w:rPr>
          <w:rFonts w:eastAsia="Calibri"/>
          <w:u w:val="single"/>
        </w:rPr>
      </w:pPr>
      <w:r w:rsidRPr="00D86F5A">
        <w:rPr>
          <w:rFonts w:eastAsia="Calibri"/>
          <w:sz w:val="16"/>
        </w:rPr>
        <w:t xml:space="preserve">Fifth, </w:t>
      </w:r>
      <w:r w:rsidRPr="00D86F5A">
        <w:rPr>
          <w:rFonts w:eastAsia="Calibri"/>
          <w:highlight w:val="cyan"/>
          <w:u w:val="single"/>
        </w:rPr>
        <w:t>you would need to</w:t>
      </w:r>
      <w:r w:rsidRPr="00D86F5A">
        <w:rPr>
          <w:rFonts w:eastAsia="Calibri"/>
          <w:sz w:val="16"/>
        </w:rPr>
        <w:t xml:space="preserve"> find a way to </w:t>
      </w:r>
      <w:r w:rsidRPr="00D86F5A">
        <w:rPr>
          <w:rFonts w:eastAsia="Calibri"/>
          <w:highlight w:val="cyan"/>
          <w:u w:val="single"/>
        </w:rPr>
        <w:t>evade</w:t>
      </w:r>
      <w:r w:rsidRPr="00D86F5A">
        <w:rPr>
          <w:rFonts w:eastAsia="Calibri"/>
          <w:u w:val="single"/>
        </w:rPr>
        <w:t xml:space="preserve"> </w:t>
      </w:r>
      <w:r w:rsidRPr="00D86F5A">
        <w:rPr>
          <w:rFonts w:eastAsia="Calibri"/>
          <w:b/>
          <w:iCs/>
          <w:u w:val="single"/>
          <w:bdr w:val="single" w:sz="8" w:space="0" w:color="auto"/>
        </w:rPr>
        <w:t>basic public health measures</w:t>
      </w:r>
      <w:r w:rsidRPr="00D86F5A">
        <w:rPr>
          <w:rFonts w:eastAsia="Calibri"/>
          <w:u w:val="single"/>
        </w:rPr>
        <w:t xml:space="preserve"> such as masking and </w:t>
      </w:r>
      <w:r w:rsidRPr="00D86F5A">
        <w:rPr>
          <w:rFonts w:eastAsia="Calibri"/>
          <w:b/>
          <w:iCs/>
          <w:u w:val="single"/>
          <w:bdr w:val="single" w:sz="8" w:space="0" w:color="auto"/>
        </w:rPr>
        <w:t xml:space="preserve">social </w:t>
      </w:r>
      <w:r w:rsidRPr="00D86F5A">
        <w:rPr>
          <w:rFonts w:eastAsia="Calibri"/>
          <w:b/>
          <w:iCs/>
          <w:highlight w:val="cyan"/>
          <w:u w:val="single"/>
          <w:bdr w:val="single" w:sz="8" w:space="0" w:color="auto"/>
        </w:rPr>
        <w:t>distancing</w:t>
      </w:r>
      <w:r w:rsidRPr="00D86F5A">
        <w:rPr>
          <w:rFonts w:eastAsia="Calibri"/>
          <w:u w:val="single"/>
        </w:rPr>
        <w:t xml:space="preserve">. This isn’t as easy as it sounds. </w:t>
      </w:r>
      <w:r w:rsidRPr="00D86F5A">
        <w:rPr>
          <w:rFonts w:eastAsia="Calibri"/>
          <w:highlight w:val="cyan"/>
          <w:u w:val="single"/>
        </w:rPr>
        <w:t xml:space="preserve">How do you transmit a virus to someone who </w:t>
      </w:r>
      <w:r w:rsidRPr="00D86F5A">
        <w:rPr>
          <w:rFonts w:eastAsia="Calibri"/>
          <w:b/>
          <w:iCs/>
          <w:highlight w:val="cyan"/>
          <w:u w:val="single"/>
          <w:bdr w:val="single" w:sz="8" w:space="0" w:color="auto"/>
        </w:rPr>
        <w:t>doesn’t leave their house</w:t>
      </w:r>
      <w:r w:rsidRPr="00D86F5A">
        <w:rPr>
          <w:rFonts w:eastAsia="Calibri"/>
          <w:highlight w:val="cyan"/>
          <w:u w:val="single"/>
        </w:rPr>
        <w:t>?</w:t>
      </w:r>
    </w:p>
    <w:p w14:paraId="3FBF03E2" w14:textId="77777777" w:rsidR="002A0289" w:rsidRPr="00D86F5A" w:rsidRDefault="002A0289" w:rsidP="002A0289">
      <w:pPr>
        <w:rPr>
          <w:rFonts w:eastAsia="Calibri"/>
        </w:rPr>
      </w:pPr>
    </w:p>
    <w:p w14:paraId="1E04B88A" w14:textId="77777777" w:rsidR="002A0289" w:rsidRPr="00D86F5A" w:rsidRDefault="002A0289" w:rsidP="002A0289">
      <w:pPr>
        <w:keepNext/>
        <w:keepLines/>
        <w:spacing w:before="40" w:after="0"/>
        <w:outlineLvl w:val="3"/>
        <w:rPr>
          <w:rFonts w:eastAsia="Times New Roman" w:cs="Times New Roman"/>
          <w:b/>
          <w:iCs/>
          <w:sz w:val="26"/>
          <w:u w:val="single"/>
        </w:rPr>
      </w:pPr>
      <w:r w:rsidRPr="00D86F5A">
        <w:rPr>
          <w:rFonts w:eastAsia="Times New Roman" w:cs="Times New Roman"/>
          <w:b/>
          <w:iCs/>
          <w:sz w:val="26"/>
        </w:rPr>
        <w:t xml:space="preserve">AI won’t wipe out humanity---its </w:t>
      </w:r>
      <w:r w:rsidRPr="00D86F5A">
        <w:rPr>
          <w:rFonts w:eastAsia="Times New Roman" w:cs="Times New Roman"/>
          <w:b/>
          <w:iCs/>
          <w:sz w:val="26"/>
          <w:u w:val="single"/>
        </w:rPr>
        <w:t>goals</w:t>
      </w:r>
      <w:r w:rsidRPr="00D86F5A">
        <w:rPr>
          <w:rFonts w:eastAsia="Times New Roman" w:cs="Times New Roman"/>
          <w:b/>
          <w:iCs/>
          <w:sz w:val="26"/>
        </w:rPr>
        <w:t xml:space="preserve"> and </w:t>
      </w:r>
      <w:r w:rsidRPr="00D86F5A">
        <w:rPr>
          <w:rFonts w:eastAsia="Times New Roman" w:cs="Times New Roman"/>
          <w:b/>
          <w:iCs/>
          <w:sz w:val="26"/>
          <w:u w:val="single"/>
        </w:rPr>
        <w:t>existence</w:t>
      </w:r>
      <w:r w:rsidRPr="00D86F5A">
        <w:rPr>
          <w:rFonts w:eastAsia="Times New Roman" w:cs="Times New Roman"/>
          <w:b/>
          <w:iCs/>
          <w:sz w:val="26"/>
        </w:rPr>
        <w:t xml:space="preserve"> depend on our survival</w:t>
      </w:r>
      <w:r w:rsidRPr="00D86F5A">
        <w:rPr>
          <w:rFonts w:eastAsia="Times New Roman" w:cs="Times New Roman"/>
          <w:b/>
          <w:iCs/>
          <w:sz w:val="26"/>
          <w:u w:val="single"/>
        </w:rPr>
        <w:t xml:space="preserve"> </w:t>
      </w:r>
    </w:p>
    <w:p w14:paraId="36284BE4" w14:textId="77777777" w:rsidR="002A0289" w:rsidRPr="00D86F5A" w:rsidRDefault="002A0289" w:rsidP="002A0289">
      <w:pPr>
        <w:rPr>
          <w:rFonts w:eastAsia="Calibri"/>
        </w:rPr>
      </w:pPr>
      <w:r w:rsidRPr="00D86F5A">
        <w:rPr>
          <w:rFonts w:eastAsia="Calibri"/>
          <w:b/>
          <w:bCs/>
          <w:sz w:val="26"/>
        </w:rPr>
        <w:t>Richards 23</w:t>
      </w:r>
      <w:r w:rsidRPr="00D86F5A">
        <w:rPr>
          <w:rFonts w:eastAsia="Calibri"/>
        </w:rPr>
        <w:t>, *PhD, associate professor of computer science and neuroscience at McGill University, and a Canada CIFAR AI Chair at Mila, the Quebec AI Institute. **vice president and fellow at Google Research. ***PhD, associated professor in the Mathematics and Statistics Department of the Université de Montréal. †PhD, assistant professor of computer science at the Université de Montréal. (*Blake Richards, **Blaise Agüera y Arcas, ***Guillaume Lajoie, and †Dhanya Sridhar, 7-18-2023, "The Illusion of AI’s Existential Risk," NOEMA, https://www.noemamag.com/the-illusion-of-ais-existential-risk/)</w:t>
      </w:r>
    </w:p>
    <w:p w14:paraId="42F447CA" w14:textId="77777777" w:rsidR="002A0289" w:rsidRPr="00D86F5A" w:rsidRDefault="002A0289" w:rsidP="002A0289">
      <w:pPr>
        <w:rPr>
          <w:rFonts w:eastAsia="Calibri"/>
          <w:sz w:val="16"/>
        </w:rPr>
      </w:pPr>
      <w:r w:rsidRPr="00D86F5A">
        <w:rPr>
          <w:rFonts w:eastAsia="Calibri"/>
          <w:sz w:val="16"/>
        </w:rPr>
        <w:t>Requirements for Speciocide</w:t>
      </w:r>
    </w:p>
    <w:p w14:paraId="3072E1AE" w14:textId="77777777" w:rsidR="002A0289" w:rsidRPr="00D86F5A" w:rsidRDefault="002A0289" w:rsidP="002A0289">
      <w:pPr>
        <w:rPr>
          <w:rFonts w:eastAsia="Calibri"/>
          <w:u w:val="single"/>
        </w:rPr>
      </w:pPr>
      <w:r w:rsidRPr="00D86F5A">
        <w:rPr>
          <w:rFonts w:eastAsia="Calibri"/>
          <w:u w:val="single"/>
        </w:rPr>
        <w:t>Discussions about AI’s existential risk often suggest</w:t>
      </w:r>
      <w:r w:rsidRPr="00D86F5A">
        <w:rPr>
          <w:rFonts w:eastAsia="Calibri"/>
          <w:sz w:val="16"/>
        </w:rPr>
        <w:t xml:space="preserve"> that a </w:t>
      </w:r>
      <w:r w:rsidRPr="00D86F5A">
        <w:rPr>
          <w:rFonts w:eastAsia="Calibri"/>
          <w:u w:val="single"/>
        </w:rPr>
        <w:t>superintelligent AI would cause</w:t>
      </w:r>
      <w:r w:rsidRPr="00D86F5A">
        <w:rPr>
          <w:rFonts w:eastAsia="Calibri"/>
          <w:sz w:val="16"/>
        </w:rPr>
        <w:t xml:space="preserve"> our </w:t>
      </w:r>
      <w:r w:rsidRPr="00D86F5A">
        <w:rPr>
          <w:rFonts w:eastAsia="Calibri"/>
          <w:u w:val="single"/>
        </w:rPr>
        <w:t xml:space="preserve">extinction because </w:t>
      </w:r>
      <w:r w:rsidRPr="00D86F5A">
        <w:rPr>
          <w:rFonts w:eastAsia="Calibri"/>
          <w:b/>
          <w:iCs/>
          <w:u w:val="single"/>
          <w:bdr w:val="single" w:sz="8" w:space="0" w:color="auto"/>
        </w:rPr>
        <w:t>more intelligent species</w:t>
      </w:r>
      <w:r w:rsidRPr="00D86F5A">
        <w:rPr>
          <w:rFonts w:eastAsia="Calibri"/>
          <w:u w:val="single"/>
        </w:rPr>
        <w:t xml:space="preserve"> “</w:t>
      </w:r>
      <w:r w:rsidRPr="00D86F5A">
        <w:rPr>
          <w:rFonts w:eastAsia="Calibri"/>
          <w:b/>
          <w:iCs/>
          <w:u w:val="single"/>
          <w:bdr w:val="single" w:sz="8" w:space="0" w:color="auto"/>
        </w:rPr>
        <w:t>naturally</w:t>
      </w:r>
      <w:r w:rsidRPr="00D86F5A">
        <w:rPr>
          <w:rFonts w:eastAsia="Calibri"/>
          <w:u w:val="single"/>
        </w:rPr>
        <w:t>” cause the extinction of less intelligent species.</w:t>
      </w:r>
    </w:p>
    <w:p w14:paraId="4248AD1F" w14:textId="77777777" w:rsidR="002A0289" w:rsidRPr="00D86F5A" w:rsidRDefault="002A0289" w:rsidP="002A0289">
      <w:pPr>
        <w:rPr>
          <w:rFonts w:eastAsia="Calibri"/>
          <w:sz w:val="16"/>
        </w:rPr>
      </w:pPr>
      <w:r w:rsidRPr="00D86F5A">
        <w:rPr>
          <w:rFonts w:eastAsia="Calibri"/>
          <w:sz w:val="16"/>
        </w:rPr>
        <w:t>It is true that in Earth’s history, there are examples of one species causing the extinction of another, less intelligent species; extinctions caused by humans are most often cited. (We are, in fact, unaware of any nonhuman example.)</w:t>
      </w:r>
    </w:p>
    <w:p w14:paraId="79266117" w14:textId="77777777" w:rsidR="002A0289" w:rsidRPr="00D86F5A" w:rsidRDefault="002A0289" w:rsidP="002A0289">
      <w:pPr>
        <w:rPr>
          <w:rFonts w:eastAsia="Calibri"/>
          <w:sz w:val="16"/>
        </w:rPr>
      </w:pPr>
      <w:r w:rsidRPr="00D86F5A">
        <w:rPr>
          <w:rFonts w:eastAsia="Calibri"/>
          <w:sz w:val="16"/>
        </w:rPr>
        <w:t xml:space="preserve">However, </w:t>
      </w:r>
      <w:r w:rsidRPr="00D86F5A">
        <w:rPr>
          <w:rFonts w:eastAsia="Calibri"/>
          <w:b/>
          <w:iCs/>
          <w:u w:val="single"/>
          <w:bdr w:val="single" w:sz="8" w:space="0" w:color="auto"/>
        </w:rPr>
        <w:t>superior intelligence</w:t>
      </w:r>
      <w:r w:rsidRPr="00D86F5A">
        <w:rPr>
          <w:rFonts w:eastAsia="Calibri"/>
          <w:u w:val="single"/>
        </w:rPr>
        <w:t xml:space="preserve"> is </w:t>
      </w:r>
      <w:r w:rsidRPr="00D86F5A">
        <w:rPr>
          <w:rFonts w:eastAsia="Calibri"/>
          <w:b/>
          <w:iCs/>
          <w:u w:val="single"/>
          <w:bdr w:val="single" w:sz="8" w:space="0" w:color="auto"/>
        </w:rPr>
        <w:t>not the key determinant</w:t>
      </w:r>
      <w:r w:rsidRPr="00D86F5A">
        <w:rPr>
          <w:rFonts w:eastAsia="Calibri"/>
          <w:sz w:val="16"/>
        </w:rPr>
        <w:t xml:space="preserve"> in such events; </w:t>
      </w:r>
      <w:r w:rsidRPr="00D86F5A">
        <w:rPr>
          <w:rFonts w:eastAsia="Calibri"/>
          <w:u w:val="single"/>
        </w:rPr>
        <w:t>there have been many instances of less intelligent species causing the extinction of more intelligent ones</w:t>
      </w:r>
      <w:r w:rsidRPr="00D86F5A">
        <w:rPr>
          <w:rFonts w:eastAsia="Calibri"/>
          <w:sz w:val="16"/>
        </w:rPr>
        <w:t>. For example, in the Late Devonian, the rapid diversification of plants and the changes to the atmosphere that they induced is believed to have been a cause of one of Earth’s mass extinctions, resulting in the loss of three-quarters of all species, many of which were likely more intelligent than plants.</w:t>
      </w:r>
    </w:p>
    <w:p w14:paraId="50679F99" w14:textId="77777777" w:rsidR="002A0289" w:rsidRPr="00D86F5A" w:rsidRDefault="002A0289" w:rsidP="002A0289">
      <w:pPr>
        <w:rPr>
          <w:rFonts w:eastAsia="Calibri"/>
          <w:sz w:val="16"/>
        </w:rPr>
      </w:pPr>
      <w:r w:rsidRPr="00D86F5A">
        <w:rPr>
          <w:rFonts w:eastAsia="Calibri"/>
          <w:sz w:val="16"/>
        </w:rPr>
        <w:t xml:space="preserve">More broadly, </w:t>
      </w:r>
      <w:r w:rsidRPr="00D86F5A">
        <w:rPr>
          <w:rFonts w:eastAsia="Calibri"/>
          <w:u w:val="single"/>
        </w:rPr>
        <w:t>interspecies extinction is not a result of some competitive battle for dominance</w:t>
      </w:r>
      <w:r w:rsidRPr="00D86F5A">
        <w:rPr>
          <w:rFonts w:eastAsia="Calibri"/>
          <w:sz w:val="16"/>
        </w:rPr>
        <w:t xml:space="preserve"> between two species. The idea of species forming a hierarchy or “Great Chain of Being” is inaccurate; in reality, </w:t>
      </w:r>
      <w:r w:rsidRPr="00D86F5A">
        <w:rPr>
          <w:rFonts w:eastAsia="Calibri"/>
          <w:highlight w:val="cyan"/>
          <w:u w:val="single"/>
        </w:rPr>
        <w:t>relationships between species</w:t>
      </w:r>
      <w:r w:rsidRPr="00D86F5A">
        <w:rPr>
          <w:rFonts w:eastAsia="Calibri"/>
          <w:u w:val="single"/>
        </w:rPr>
        <w:t xml:space="preserve"> are complex and </w:t>
      </w:r>
      <w:r w:rsidRPr="00D86F5A">
        <w:rPr>
          <w:rFonts w:eastAsia="Calibri"/>
          <w:highlight w:val="cyan"/>
          <w:u w:val="single"/>
        </w:rPr>
        <w:t>form</w:t>
      </w:r>
      <w:r w:rsidRPr="00D86F5A">
        <w:rPr>
          <w:rFonts w:eastAsia="Calibri"/>
          <w:u w:val="single"/>
        </w:rPr>
        <w:t xml:space="preserve"> a </w:t>
      </w:r>
      <w:r w:rsidRPr="00D86F5A">
        <w:rPr>
          <w:rFonts w:eastAsia="Calibri"/>
          <w:b/>
          <w:iCs/>
          <w:u w:val="single"/>
          <w:bdr w:val="single" w:sz="8" w:space="0" w:color="auto"/>
        </w:rPr>
        <w:t>web</w:t>
      </w:r>
      <w:r w:rsidRPr="00D86F5A">
        <w:rPr>
          <w:rFonts w:eastAsia="Calibri"/>
          <w:sz w:val="16"/>
        </w:rPr>
        <w:t xml:space="preserve"> or graph </w:t>
      </w:r>
      <w:r w:rsidRPr="00D86F5A">
        <w:rPr>
          <w:rFonts w:eastAsia="Calibri"/>
          <w:u w:val="single"/>
        </w:rPr>
        <w:t xml:space="preserve">of </w:t>
      </w:r>
      <w:r w:rsidRPr="00D86F5A">
        <w:rPr>
          <w:rFonts w:eastAsia="Calibri"/>
          <w:b/>
          <w:iCs/>
          <w:highlight w:val="cyan"/>
          <w:u w:val="single"/>
          <w:bdr w:val="single" w:sz="8" w:space="0" w:color="auto"/>
        </w:rPr>
        <w:t>mutual interdependence</w:t>
      </w:r>
      <w:r w:rsidRPr="00D86F5A">
        <w:rPr>
          <w:rFonts w:eastAsia="Calibri"/>
          <w:u w:val="single"/>
        </w:rPr>
        <w:t xml:space="preserve"> with no “top” or “bottom.”</w:t>
      </w:r>
      <w:r w:rsidRPr="00D86F5A">
        <w:rPr>
          <w:rFonts w:eastAsia="Calibri"/>
          <w:sz w:val="16"/>
        </w:rPr>
        <w:t xml:space="preserve"> When biologists talk about “dominance” in animal interactions, they usually apply definitions that focus on relationships between individuals of the same species.</w:t>
      </w:r>
    </w:p>
    <w:p w14:paraId="32628E52" w14:textId="77777777" w:rsidR="002A0289" w:rsidRPr="00D86F5A" w:rsidRDefault="002A0289" w:rsidP="002A0289">
      <w:pPr>
        <w:rPr>
          <w:rFonts w:eastAsia="Calibri"/>
          <w:u w:val="single"/>
        </w:rPr>
      </w:pPr>
      <w:r w:rsidRPr="00D86F5A">
        <w:rPr>
          <w:rFonts w:eastAsia="Calibri"/>
          <w:u w:val="single"/>
        </w:rPr>
        <w:t>Characterizations of evolution as being about interspecies competition and selfishness</w:t>
      </w:r>
      <w:r w:rsidRPr="00D86F5A">
        <w:rPr>
          <w:rFonts w:eastAsia="Calibri"/>
          <w:sz w:val="16"/>
        </w:rPr>
        <w:t xml:space="preserve"> are a </w:t>
      </w:r>
      <w:r w:rsidRPr="00D86F5A">
        <w:rPr>
          <w:rFonts w:eastAsia="Calibri"/>
          <w:b/>
          <w:iCs/>
          <w:u w:val="single"/>
          <w:bdr w:val="single" w:sz="8" w:space="0" w:color="auto"/>
        </w:rPr>
        <w:t>misrepresent</w:t>
      </w:r>
      <w:r w:rsidRPr="00D86F5A">
        <w:rPr>
          <w:rFonts w:eastAsia="Calibri"/>
          <w:sz w:val="16"/>
        </w:rPr>
        <w:t xml:space="preserve">ation of what </w:t>
      </w:r>
      <w:r w:rsidRPr="00D86F5A">
        <w:rPr>
          <w:rFonts w:eastAsia="Calibri"/>
          <w:b/>
          <w:iCs/>
          <w:u w:val="single"/>
          <w:bdr w:val="single" w:sz="8" w:space="0" w:color="auto"/>
        </w:rPr>
        <w:t>evolutionary biology</w:t>
      </w:r>
      <w:r w:rsidRPr="00D86F5A">
        <w:rPr>
          <w:rFonts w:eastAsia="Calibri"/>
          <w:sz w:val="16"/>
        </w:rPr>
        <w:t xml:space="preserve"> tells us and may be rooted in our own unique phylogenetic history as primates — and patriarchal assumptions. In general, </w:t>
      </w:r>
      <w:r w:rsidRPr="00D86F5A">
        <w:rPr>
          <w:rFonts w:eastAsia="Calibri"/>
          <w:b/>
          <w:iCs/>
          <w:u w:val="single"/>
          <w:bdr w:val="single" w:sz="8" w:space="0" w:color="auto"/>
        </w:rPr>
        <w:t>mutualism</w:t>
      </w:r>
      <w:r w:rsidRPr="00D86F5A">
        <w:rPr>
          <w:rFonts w:eastAsia="Calibri"/>
          <w:u w:val="single"/>
        </w:rPr>
        <w:t xml:space="preserve"> and coop</w:t>
      </w:r>
      <w:r w:rsidRPr="00D86F5A">
        <w:rPr>
          <w:rFonts w:eastAsia="Calibri"/>
          <w:sz w:val="16"/>
        </w:rPr>
        <w:t xml:space="preserve">eration </w:t>
      </w:r>
      <w:r w:rsidRPr="00D86F5A">
        <w:rPr>
          <w:rFonts w:eastAsia="Calibri"/>
          <w:u w:val="single"/>
        </w:rPr>
        <w:t xml:space="preserve">between species are </w:t>
      </w:r>
      <w:r w:rsidRPr="00D86F5A">
        <w:rPr>
          <w:rFonts w:eastAsia="Calibri"/>
          <w:b/>
          <w:iCs/>
          <w:u w:val="single"/>
          <w:bdr w:val="single" w:sz="8" w:space="0" w:color="auto"/>
        </w:rPr>
        <w:t>very likely</w:t>
      </w:r>
      <w:r w:rsidRPr="00D86F5A">
        <w:rPr>
          <w:rFonts w:eastAsia="Calibri"/>
          <w:u w:val="single"/>
        </w:rPr>
        <w:t xml:space="preserve"> to emerge from the pressures of natural selection.</w:t>
      </w:r>
    </w:p>
    <w:p w14:paraId="09FA9C2F" w14:textId="77777777" w:rsidR="002A0289" w:rsidRPr="00D86F5A" w:rsidRDefault="002A0289" w:rsidP="002A0289">
      <w:pPr>
        <w:rPr>
          <w:rFonts w:eastAsia="Calibri"/>
          <w:sz w:val="16"/>
        </w:rPr>
      </w:pPr>
      <w:r w:rsidRPr="00D86F5A">
        <w:rPr>
          <w:rFonts w:eastAsia="Calibri"/>
          <w:sz w:val="16"/>
        </w:rPr>
        <w:t xml:space="preserve">What we know about extinction events tells us that they are generally caused by changes to the environment, and when they are a result of one species’ impact on another, </w:t>
      </w:r>
      <w:r w:rsidRPr="00D86F5A">
        <w:rPr>
          <w:rFonts w:eastAsia="Calibri"/>
          <w:u w:val="single"/>
        </w:rPr>
        <w:t>extinction is induced in one of three ways: competition for resources, hunting and over-consumption or altering the climate</w:t>
      </w:r>
      <w:r w:rsidRPr="00D86F5A">
        <w:rPr>
          <w:rFonts w:eastAsia="Calibri"/>
          <w:sz w:val="16"/>
        </w:rPr>
        <w:t xml:space="preserve"> or their ecological niche such that resulting environmental conditions lead to their demise. </w:t>
      </w:r>
      <w:r w:rsidRPr="00D86F5A">
        <w:rPr>
          <w:rFonts w:eastAsia="Calibri"/>
          <w:b/>
          <w:iCs/>
          <w:u w:val="single"/>
          <w:bdr w:val="single" w:sz="8" w:space="0" w:color="auto"/>
        </w:rPr>
        <w:t>None</w:t>
      </w:r>
      <w:r w:rsidRPr="00D86F5A">
        <w:rPr>
          <w:rFonts w:eastAsia="Calibri"/>
          <w:u w:val="single"/>
        </w:rPr>
        <w:t xml:space="preserve"> of these three cases apply to AI</w:t>
      </w:r>
      <w:r w:rsidRPr="00D86F5A">
        <w:rPr>
          <w:rFonts w:eastAsia="Calibri"/>
          <w:sz w:val="16"/>
        </w:rPr>
        <w:t xml:space="preserve"> as it stands.</w:t>
      </w:r>
    </w:p>
    <w:p w14:paraId="6E4679FC" w14:textId="77777777" w:rsidR="002A0289" w:rsidRPr="00D86F5A" w:rsidRDefault="002A0289" w:rsidP="002A0289">
      <w:pPr>
        <w:rPr>
          <w:rFonts w:eastAsia="Calibri"/>
          <w:sz w:val="16"/>
        </w:rPr>
      </w:pPr>
      <w:r w:rsidRPr="00D86F5A">
        <w:rPr>
          <w:rFonts w:eastAsia="Calibri"/>
          <w:highlight w:val="cyan"/>
          <w:u w:val="single"/>
        </w:rPr>
        <w:t xml:space="preserve">AI is </w:t>
      </w:r>
      <w:r w:rsidRPr="00D86F5A">
        <w:rPr>
          <w:rFonts w:eastAsia="Calibri"/>
          <w:b/>
          <w:iCs/>
          <w:highlight w:val="cyan"/>
          <w:u w:val="single"/>
          <w:bdr w:val="single" w:sz="8" w:space="0" w:color="auto"/>
        </w:rPr>
        <w:t>not competing</w:t>
      </w:r>
      <w:r w:rsidRPr="00D86F5A">
        <w:rPr>
          <w:rFonts w:eastAsia="Calibri"/>
          <w:highlight w:val="cyan"/>
          <w:u w:val="single"/>
        </w:rPr>
        <w:t xml:space="preserve"> for </w:t>
      </w:r>
      <w:r w:rsidRPr="00D86F5A">
        <w:rPr>
          <w:rFonts w:eastAsia="Calibri"/>
          <w:b/>
          <w:iCs/>
          <w:highlight w:val="cyan"/>
          <w:u w:val="single"/>
          <w:bdr w:val="single" w:sz="8" w:space="0" w:color="auto"/>
        </w:rPr>
        <w:t>resources</w:t>
      </w:r>
      <w:r w:rsidRPr="00D86F5A">
        <w:rPr>
          <w:rFonts w:eastAsia="Calibri"/>
          <w:highlight w:val="cyan"/>
          <w:u w:val="single"/>
        </w:rPr>
        <w:t xml:space="preserve"> with </w:t>
      </w:r>
      <w:r w:rsidRPr="00D86F5A">
        <w:rPr>
          <w:rFonts w:eastAsia="Calibri"/>
          <w:b/>
          <w:iCs/>
          <w:highlight w:val="cyan"/>
          <w:u w:val="single"/>
          <w:bdr w:val="single" w:sz="8" w:space="0" w:color="auto"/>
        </w:rPr>
        <w:t>human</w:t>
      </w:r>
      <w:r w:rsidRPr="00D86F5A">
        <w:rPr>
          <w:rFonts w:eastAsia="Calibri"/>
          <w:u w:val="single"/>
        </w:rPr>
        <w:t xml:space="preserve"> being</w:t>
      </w:r>
      <w:r w:rsidRPr="00D86F5A">
        <w:rPr>
          <w:rFonts w:eastAsia="Calibri"/>
          <w:b/>
          <w:iCs/>
          <w:highlight w:val="cyan"/>
          <w:u w:val="single"/>
          <w:bdr w:val="single" w:sz="8" w:space="0" w:color="auto"/>
        </w:rPr>
        <w:t>s</w:t>
      </w:r>
      <w:r w:rsidRPr="00D86F5A">
        <w:rPr>
          <w:rFonts w:eastAsia="Calibri"/>
          <w:sz w:val="16"/>
        </w:rPr>
        <w:t xml:space="preserve">. Rather, </w:t>
      </w:r>
      <w:r w:rsidRPr="00D86F5A">
        <w:rPr>
          <w:rFonts w:eastAsia="Calibri"/>
          <w:highlight w:val="cyan"/>
          <w:u w:val="single"/>
        </w:rPr>
        <w:t>we provide AI</w:t>
      </w:r>
      <w:r w:rsidRPr="00D86F5A">
        <w:rPr>
          <w:rFonts w:eastAsia="Calibri"/>
          <w:u w:val="single"/>
        </w:rPr>
        <w:t xml:space="preserve"> systems </w:t>
      </w:r>
      <w:r w:rsidRPr="00D86F5A">
        <w:rPr>
          <w:rFonts w:eastAsia="Calibri"/>
          <w:highlight w:val="cyan"/>
          <w:u w:val="single"/>
        </w:rPr>
        <w:t>with</w:t>
      </w:r>
      <w:r w:rsidRPr="00D86F5A">
        <w:rPr>
          <w:rFonts w:eastAsia="Calibri"/>
          <w:u w:val="single"/>
        </w:rPr>
        <w:t xml:space="preserve"> their resources, from </w:t>
      </w:r>
      <w:r w:rsidRPr="00D86F5A">
        <w:rPr>
          <w:rFonts w:eastAsia="Calibri"/>
          <w:highlight w:val="cyan"/>
          <w:u w:val="single"/>
        </w:rPr>
        <w:t>energy and</w:t>
      </w:r>
      <w:r w:rsidRPr="00D86F5A">
        <w:rPr>
          <w:rFonts w:eastAsia="Calibri"/>
          <w:u w:val="single"/>
        </w:rPr>
        <w:t xml:space="preserve"> raw </w:t>
      </w:r>
      <w:r w:rsidRPr="00D86F5A">
        <w:rPr>
          <w:rFonts w:eastAsia="Calibri"/>
          <w:highlight w:val="cyan"/>
          <w:u w:val="single"/>
        </w:rPr>
        <w:t>materials</w:t>
      </w:r>
      <w:r w:rsidRPr="00D86F5A">
        <w:rPr>
          <w:rFonts w:eastAsia="Calibri"/>
          <w:sz w:val="16"/>
        </w:rPr>
        <w:t xml:space="preserve"> to computer chips and network infrastructure. </w:t>
      </w:r>
      <w:r w:rsidRPr="00D86F5A">
        <w:rPr>
          <w:rFonts w:eastAsia="Calibri"/>
          <w:u w:val="single"/>
        </w:rPr>
        <w:t>Without human inputs, AI systems are incapable of maintaining themselves</w:t>
      </w:r>
      <w:r w:rsidRPr="00D86F5A">
        <w:rPr>
          <w:rFonts w:eastAsia="Calibri"/>
          <w:sz w:val="16"/>
        </w:rPr>
        <w:t>.</w:t>
      </w:r>
    </w:p>
    <w:p w14:paraId="20C29A41" w14:textId="77777777" w:rsidR="002A0289" w:rsidRPr="00D86F5A" w:rsidRDefault="002A0289" w:rsidP="002A0289">
      <w:pPr>
        <w:rPr>
          <w:rFonts w:eastAsia="Calibri"/>
          <w:sz w:val="16"/>
        </w:rPr>
      </w:pPr>
      <w:r w:rsidRPr="00D86F5A">
        <w:rPr>
          <w:rFonts w:eastAsia="Calibri"/>
          <w:sz w:val="16"/>
        </w:rPr>
        <w:t>If mining, global shipping, and trade of precious metals, building and maintenance of power plants, chip-building factories, data center construction, and internet cable-laying were all fully automated — including all of the logistics and supply chains involved — then perhaps a superintelligent AI could decide that humans are superfluous or a drain on resources, and decide to kill us.</w:t>
      </w:r>
    </w:p>
    <w:p w14:paraId="64A4840E" w14:textId="77777777" w:rsidR="002A0289" w:rsidRPr="00D86F5A" w:rsidRDefault="002A0289" w:rsidP="002A0289">
      <w:pPr>
        <w:rPr>
          <w:rFonts w:eastAsia="Calibri"/>
          <w:sz w:val="16"/>
        </w:rPr>
      </w:pPr>
      <w:r w:rsidRPr="00D86F5A">
        <w:rPr>
          <w:rFonts w:eastAsia="Calibri"/>
          <w:sz w:val="16"/>
        </w:rPr>
        <w:t xml:space="preserve">For now, </w:t>
      </w:r>
      <w:r w:rsidRPr="00D86F5A">
        <w:rPr>
          <w:rFonts w:eastAsia="Calibri"/>
          <w:highlight w:val="cyan"/>
          <w:u w:val="single"/>
        </w:rPr>
        <w:t xml:space="preserve">AI </w:t>
      </w:r>
      <w:r w:rsidRPr="00D86F5A">
        <w:rPr>
          <w:rFonts w:eastAsia="Calibri"/>
          <w:b/>
          <w:iCs/>
          <w:highlight w:val="cyan"/>
          <w:u w:val="single"/>
          <w:bdr w:val="single" w:sz="8" w:space="0" w:color="auto"/>
        </w:rPr>
        <w:t>depends on us</w:t>
      </w:r>
      <w:r w:rsidRPr="00D86F5A">
        <w:rPr>
          <w:rFonts w:eastAsia="Calibri"/>
          <w:u w:val="single"/>
        </w:rPr>
        <w:t xml:space="preserve">, and a </w:t>
      </w:r>
      <w:r w:rsidRPr="00D86F5A">
        <w:rPr>
          <w:rFonts w:eastAsia="Calibri"/>
          <w:highlight w:val="cyan"/>
          <w:u w:val="single"/>
        </w:rPr>
        <w:t>superintelligence would</w:t>
      </w:r>
      <w:r w:rsidRPr="00D86F5A">
        <w:rPr>
          <w:rFonts w:eastAsia="Calibri"/>
          <w:u w:val="single"/>
        </w:rPr>
        <w:t xml:space="preserve"> presumably recognize that fact and seek to </w:t>
      </w:r>
      <w:r w:rsidRPr="00D86F5A">
        <w:rPr>
          <w:rFonts w:eastAsia="Calibri"/>
          <w:b/>
          <w:iCs/>
          <w:highlight w:val="cyan"/>
          <w:u w:val="single"/>
          <w:bdr w:val="single" w:sz="8" w:space="0" w:color="auto"/>
        </w:rPr>
        <w:t>preserve</w:t>
      </w:r>
      <w:r w:rsidRPr="00D86F5A">
        <w:rPr>
          <w:rFonts w:eastAsia="Calibri"/>
          <w:highlight w:val="cyan"/>
          <w:u w:val="single"/>
        </w:rPr>
        <w:t xml:space="preserve"> humanity since we are</w:t>
      </w:r>
      <w:r w:rsidRPr="00D86F5A">
        <w:rPr>
          <w:rFonts w:eastAsia="Calibri"/>
          <w:u w:val="single"/>
        </w:rPr>
        <w:t xml:space="preserve"> as </w:t>
      </w:r>
      <w:r w:rsidRPr="00D86F5A">
        <w:rPr>
          <w:rFonts w:eastAsia="Calibri"/>
          <w:b/>
          <w:iCs/>
          <w:highlight w:val="cyan"/>
          <w:u w:val="single"/>
          <w:bdr w:val="single" w:sz="8" w:space="0" w:color="auto"/>
        </w:rPr>
        <w:t>fundamental to AI’s existence</w:t>
      </w:r>
      <w:r w:rsidRPr="00D86F5A">
        <w:rPr>
          <w:rFonts w:eastAsia="Calibri"/>
          <w:highlight w:val="cyan"/>
          <w:u w:val="single"/>
        </w:rPr>
        <w:t xml:space="preserve"> as</w:t>
      </w:r>
      <w:r w:rsidRPr="00D86F5A">
        <w:rPr>
          <w:rFonts w:eastAsia="Calibri"/>
          <w:u w:val="single"/>
        </w:rPr>
        <w:t xml:space="preserve"> </w:t>
      </w:r>
      <w:r w:rsidRPr="00D86F5A">
        <w:rPr>
          <w:rFonts w:eastAsia="Calibri"/>
          <w:sz w:val="16"/>
        </w:rPr>
        <w:t xml:space="preserve">oxygen-producing </w:t>
      </w:r>
      <w:r w:rsidRPr="00D86F5A">
        <w:rPr>
          <w:rFonts w:eastAsia="Calibri"/>
          <w:b/>
          <w:iCs/>
          <w:highlight w:val="cyan"/>
          <w:u w:val="single"/>
          <w:bdr w:val="single" w:sz="8" w:space="0" w:color="auto"/>
        </w:rPr>
        <w:t>plants are to ours</w:t>
      </w:r>
      <w:r w:rsidRPr="00D86F5A">
        <w:rPr>
          <w:rFonts w:eastAsia="Calibri"/>
          <w:sz w:val="16"/>
        </w:rPr>
        <w:t xml:space="preserve">. </w:t>
      </w:r>
      <w:r w:rsidRPr="00D86F5A">
        <w:rPr>
          <w:rFonts w:eastAsia="Calibri"/>
          <w:highlight w:val="cyan"/>
          <w:u w:val="single"/>
        </w:rPr>
        <w:t>This makes</w:t>
      </w:r>
      <w:r w:rsidRPr="00D86F5A">
        <w:rPr>
          <w:rFonts w:eastAsia="Calibri"/>
          <w:sz w:val="16"/>
        </w:rPr>
        <w:t xml:space="preserve"> the evolution of </w:t>
      </w:r>
      <w:r w:rsidRPr="00D86F5A">
        <w:rPr>
          <w:rFonts w:eastAsia="Calibri"/>
          <w:b/>
          <w:iCs/>
          <w:highlight w:val="cyan"/>
          <w:u w:val="single"/>
          <w:bdr w:val="single" w:sz="8" w:space="0" w:color="auto"/>
        </w:rPr>
        <w:t>mutualism</w:t>
      </w:r>
      <w:r w:rsidRPr="00D86F5A">
        <w:rPr>
          <w:rFonts w:eastAsia="Calibri"/>
          <w:u w:val="single"/>
        </w:rPr>
        <w:t xml:space="preserve"> between AI and humans</w:t>
      </w:r>
      <w:r w:rsidRPr="00D86F5A">
        <w:rPr>
          <w:rFonts w:eastAsia="Calibri"/>
          <w:sz w:val="16"/>
        </w:rPr>
        <w:t xml:space="preserve"> a </w:t>
      </w:r>
      <w:r w:rsidRPr="00D86F5A">
        <w:rPr>
          <w:rFonts w:eastAsia="Calibri"/>
          <w:b/>
          <w:iCs/>
          <w:u w:val="single"/>
          <w:bdr w:val="single" w:sz="8" w:space="0" w:color="auto"/>
        </w:rPr>
        <w:t xml:space="preserve">far </w:t>
      </w:r>
      <w:r w:rsidRPr="00D86F5A">
        <w:rPr>
          <w:rFonts w:eastAsia="Calibri"/>
          <w:b/>
          <w:iCs/>
          <w:highlight w:val="cyan"/>
          <w:u w:val="single"/>
          <w:bdr w:val="single" w:sz="8" w:space="0" w:color="auto"/>
        </w:rPr>
        <w:t>more likely</w:t>
      </w:r>
      <w:r w:rsidRPr="00D86F5A">
        <w:rPr>
          <w:rFonts w:eastAsia="Calibri"/>
          <w:sz w:val="16"/>
        </w:rPr>
        <w:t xml:space="preserve"> outcome </w:t>
      </w:r>
      <w:r w:rsidRPr="00D86F5A">
        <w:rPr>
          <w:rFonts w:eastAsia="Calibri"/>
          <w:u w:val="single"/>
        </w:rPr>
        <w:t xml:space="preserve">than </w:t>
      </w:r>
      <w:r w:rsidRPr="00D86F5A">
        <w:rPr>
          <w:rFonts w:eastAsia="Calibri"/>
          <w:b/>
          <w:iCs/>
          <w:u w:val="single"/>
          <w:bdr w:val="single" w:sz="8" w:space="0" w:color="auto"/>
        </w:rPr>
        <w:t>competition</w:t>
      </w:r>
      <w:r w:rsidRPr="00D86F5A">
        <w:rPr>
          <w:rFonts w:eastAsia="Calibri"/>
          <w:sz w:val="16"/>
        </w:rPr>
        <w:t>. Moreover</w:t>
      </w:r>
      <w:r w:rsidRPr="00D86F5A">
        <w:rPr>
          <w:rFonts w:eastAsia="Calibri"/>
          <w:sz w:val="16"/>
          <w:szCs w:val="16"/>
        </w:rPr>
        <w:t xml:space="preserve">, </w:t>
      </w:r>
      <w:r w:rsidRPr="00D86F5A">
        <w:rPr>
          <w:rFonts w:eastAsia="Calibri"/>
          <w:highlight w:val="cyan"/>
          <w:u w:val="single"/>
        </w:rPr>
        <w:t>the path to a</w:t>
      </w:r>
      <w:r w:rsidRPr="00D86F5A">
        <w:rPr>
          <w:rFonts w:eastAsia="Calibri"/>
          <w:u w:val="single"/>
        </w:rPr>
        <w:t xml:space="preserve"> </w:t>
      </w:r>
      <w:r w:rsidRPr="00D86F5A">
        <w:rPr>
          <w:rFonts w:eastAsia="Calibri"/>
          <w:b/>
          <w:iCs/>
          <w:u w:val="single"/>
          <w:bdr w:val="single" w:sz="8" w:space="0" w:color="auto"/>
        </w:rPr>
        <w:t xml:space="preserve">fully </w:t>
      </w:r>
      <w:r w:rsidRPr="00D86F5A">
        <w:rPr>
          <w:rFonts w:eastAsia="Calibri"/>
          <w:b/>
          <w:iCs/>
          <w:highlight w:val="cyan"/>
          <w:u w:val="single"/>
          <w:bdr w:val="single" w:sz="8" w:space="0" w:color="auto"/>
        </w:rPr>
        <w:t>automated</w:t>
      </w:r>
      <w:r w:rsidRPr="00D86F5A">
        <w:rPr>
          <w:rFonts w:eastAsia="Calibri"/>
          <w:u w:val="single"/>
        </w:rPr>
        <w:t xml:space="preserve"> </w:t>
      </w:r>
      <w:r w:rsidRPr="00D86F5A">
        <w:rPr>
          <w:rFonts w:eastAsia="Calibri"/>
          <w:b/>
          <w:iCs/>
          <w:highlight w:val="cyan"/>
          <w:u w:val="single"/>
          <w:bdr w:val="single" w:sz="8" w:space="0" w:color="auto"/>
        </w:rPr>
        <w:t>econ</w:t>
      </w:r>
      <w:r w:rsidRPr="00D86F5A">
        <w:rPr>
          <w:rFonts w:eastAsia="Calibri"/>
          <w:u w:val="single"/>
        </w:rPr>
        <w:t>omy</w:t>
      </w:r>
      <w:r w:rsidRPr="00D86F5A">
        <w:rPr>
          <w:rFonts w:eastAsia="Calibri"/>
          <w:sz w:val="16"/>
        </w:rPr>
        <w:t xml:space="preserve"> — if that is the goal — </w:t>
      </w:r>
      <w:r w:rsidRPr="00D86F5A">
        <w:rPr>
          <w:rFonts w:eastAsia="Calibri"/>
          <w:highlight w:val="cyan"/>
          <w:u w:val="single"/>
        </w:rPr>
        <w:t xml:space="preserve">will be </w:t>
      </w:r>
      <w:r w:rsidRPr="00D86F5A">
        <w:rPr>
          <w:rFonts w:eastAsia="Calibri"/>
          <w:b/>
          <w:iCs/>
          <w:highlight w:val="cyan"/>
          <w:u w:val="single"/>
          <w:bdr w:val="single" w:sz="8" w:space="0" w:color="auto"/>
        </w:rPr>
        <w:t>long</w:t>
      </w:r>
      <w:r w:rsidRPr="00D86F5A">
        <w:rPr>
          <w:rFonts w:eastAsia="Calibri"/>
          <w:u w:val="single"/>
        </w:rPr>
        <w:t xml:space="preserve">, with each major step </w:t>
      </w:r>
      <w:r w:rsidRPr="00D86F5A">
        <w:rPr>
          <w:rFonts w:eastAsia="Calibri"/>
          <w:highlight w:val="cyan"/>
          <w:u w:val="single"/>
        </w:rPr>
        <w:t xml:space="preserve">serving as a </w:t>
      </w:r>
      <w:r w:rsidRPr="00D86F5A">
        <w:rPr>
          <w:rFonts w:eastAsia="Calibri"/>
          <w:b/>
          <w:iCs/>
          <w:highlight w:val="cyan"/>
          <w:u w:val="single"/>
          <w:bdr w:val="single" w:sz="8" w:space="0" w:color="auto"/>
        </w:rPr>
        <w:t>natural checkpoint</w:t>
      </w:r>
      <w:r w:rsidRPr="00D86F5A">
        <w:rPr>
          <w:rFonts w:eastAsia="Calibri"/>
          <w:highlight w:val="cyan"/>
          <w:u w:val="single"/>
        </w:rPr>
        <w:t xml:space="preserve"> for</w:t>
      </w:r>
      <w:r w:rsidRPr="00D86F5A">
        <w:rPr>
          <w:rFonts w:eastAsia="Calibri"/>
          <w:u w:val="single"/>
        </w:rPr>
        <w:t xml:space="preserve"> </w:t>
      </w:r>
      <w:r w:rsidRPr="00D86F5A">
        <w:rPr>
          <w:rFonts w:eastAsia="Calibri"/>
          <w:b/>
          <w:iCs/>
          <w:u w:val="single"/>
          <w:bdr w:val="single" w:sz="8" w:space="0" w:color="auto"/>
        </w:rPr>
        <w:t xml:space="preserve">human </w:t>
      </w:r>
      <w:r w:rsidRPr="00D86F5A">
        <w:rPr>
          <w:rFonts w:eastAsia="Calibri"/>
          <w:b/>
          <w:iCs/>
          <w:highlight w:val="cyan"/>
          <w:u w:val="single"/>
          <w:bdr w:val="single" w:sz="8" w:space="0" w:color="auto"/>
        </w:rPr>
        <w:t>intervention</w:t>
      </w:r>
      <w:r w:rsidRPr="00D86F5A">
        <w:rPr>
          <w:rFonts w:eastAsia="Calibri"/>
          <w:sz w:val="16"/>
        </w:rPr>
        <w:t>.</w:t>
      </w:r>
    </w:p>
    <w:p w14:paraId="166B0220" w14:textId="77777777" w:rsidR="002A0289" w:rsidRPr="00D86F5A" w:rsidRDefault="002A0289" w:rsidP="002A0289">
      <w:pPr>
        <w:rPr>
          <w:rFonts w:eastAsia="Calibri"/>
          <w:sz w:val="16"/>
        </w:rPr>
      </w:pPr>
      <w:r w:rsidRPr="00D86F5A">
        <w:rPr>
          <w:rFonts w:eastAsia="Calibri"/>
          <w:u w:val="single"/>
        </w:rPr>
        <w:t xml:space="preserve">Such </w:t>
      </w:r>
      <w:r w:rsidRPr="00D86F5A">
        <w:rPr>
          <w:rFonts w:eastAsia="Calibri"/>
          <w:highlight w:val="cyan"/>
          <w:u w:val="single"/>
        </w:rPr>
        <w:t>automation would require major advances in hardware</w:t>
      </w:r>
      <w:r w:rsidRPr="00D86F5A">
        <w:rPr>
          <w:rFonts w:eastAsia="Calibri"/>
          <w:u w:val="single"/>
        </w:rPr>
        <w:t xml:space="preserve"> as well as software</w:t>
      </w:r>
      <w:r w:rsidRPr="00D86F5A">
        <w:rPr>
          <w:rFonts w:eastAsia="Calibri"/>
          <w:sz w:val="16"/>
        </w:rPr>
        <w:t xml:space="preserve">. But </w:t>
      </w:r>
      <w:r w:rsidRPr="00D86F5A">
        <w:rPr>
          <w:rFonts w:eastAsia="Calibri"/>
          <w:highlight w:val="cyan"/>
          <w:u w:val="single"/>
        </w:rPr>
        <w:t>robotics is not</w:t>
      </w:r>
      <w:r w:rsidRPr="00D86F5A">
        <w:rPr>
          <w:rFonts w:eastAsia="Calibri"/>
          <w:u w:val="single"/>
        </w:rPr>
        <w:t xml:space="preserve"> developing at a pace that’s </w:t>
      </w:r>
      <w:r w:rsidRPr="00D86F5A">
        <w:rPr>
          <w:rFonts w:eastAsia="Calibri"/>
          <w:b/>
          <w:iCs/>
          <w:highlight w:val="cyan"/>
          <w:u w:val="single"/>
          <w:bdr w:val="single" w:sz="8" w:space="0" w:color="auto"/>
        </w:rPr>
        <w:t>anywhere close</w:t>
      </w:r>
      <w:r w:rsidRPr="00D86F5A">
        <w:rPr>
          <w:rFonts w:eastAsia="Calibri"/>
          <w:highlight w:val="cyan"/>
          <w:u w:val="single"/>
        </w:rPr>
        <w:t xml:space="preserve"> to </w:t>
      </w:r>
      <w:r w:rsidRPr="00D86F5A">
        <w:rPr>
          <w:rFonts w:eastAsia="Calibri"/>
          <w:b/>
          <w:iCs/>
          <w:highlight w:val="cyan"/>
          <w:u w:val="single"/>
          <w:bdr w:val="single" w:sz="8" w:space="0" w:color="auto"/>
        </w:rPr>
        <w:t>AI</w:t>
      </w:r>
      <w:r w:rsidRPr="00D86F5A">
        <w:rPr>
          <w:rFonts w:eastAsia="Calibri"/>
          <w:b/>
          <w:iCs/>
          <w:u w:val="single"/>
          <w:bdr w:val="single" w:sz="8" w:space="0" w:color="auto"/>
        </w:rPr>
        <w:t>’s</w:t>
      </w:r>
      <w:r w:rsidRPr="00D86F5A">
        <w:rPr>
          <w:rFonts w:eastAsia="Calibri"/>
          <w:sz w:val="16"/>
        </w:rPr>
        <w:t xml:space="preserve"> — </w:t>
      </w:r>
      <w:r w:rsidRPr="00D86F5A">
        <w:rPr>
          <w:rFonts w:eastAsia="Calibri"/>
          <w:u w:val="single"/>
        </w:rPr>
        <w:t>and it is unlikely to, since AI’s accelerated progress is tied to the digital world</w:t>
      </w:r>
      <w:r w:rsidRPr="00D86F5A">
        <w:rPr>
          <w:rFonts w:eastAsia="Calibri"/>
          <w:sz w:val="16"/>
        </w:rPr>
        <w:t>, where computational power grows exponentially, copying is nearly instantaneous, and optimization is automated.</w:t>
      </w:r>
    </w:p>
    <w:p w14:paraId="223D54D4" w14:textId="77777777" w:rsidR="002A0289" w:rsidRPr="00D86F5A" w:rsidRDefault="002A0289" w:rsidP="002A0289">
      <w:pPr>
        <w:rPr>
          <w:rFonts w:eastAsia="Calibri"/>
          <w:u w:val="single"/>
        </w:rPr>
      </w:pPr>
      <w:r w:rsidRPr="00D86F5A">
        <w:rPr>
          <w:rFonts w:eastAsia="Calibri"/>
          <w:u w:val="single"/>
        </w:rPr>
        <w:t xml:space="preserve">A scenario where a superintelligent AI decides that humans are a drain on resources and should be </w:t>
      </w:r>
      <w:r w:rsidRPr="00D86F5A">
        <w:rPr>
          <w:rFonts w:eastAsia="Calibri"/>
          <w:b/>
          <w:iCs/>
          <w:u w:val="single"/>
          <w:bdr w:val="single" w:sz="8" w:space="0" w:color="auto"/>
        </w:rPr>
        <w:t>eliminated</w:t>
      </w:r>
      <w:r w:rsidRPr="00D86F5A">
        <w:rPr>
          <w:rFonts w:eastAsia="Calibri"/>
          <w:sz w:val="16"/>
        </w:rPr>
        <w:t xml:space="preserve">, rather than a key source of its support, </w:t>
      </w:r>
      <w:r w:rsidRPr="00D86F5A">
        <w:rPr>
          <w:rFonts w:eastAsia="Calibri"/>
          <w:u w:val="single"/>
        </w:rPr>
        <w:t>depends on technologies</w:t>
      </w:r>
      <w:r w:rsidRPr="00D86F5A">
        <w:rPr>
          <w:rFonts w:eastAsia="Calibri"/>
          <w:sz w:val="16"/>
        </w:rPr>
        <w:t xml:space="preserve"> </w:t>
      </w:r>
      <w:r w:rsidRPr="00D86F5A">
        <w:rPr>
          <w:rFonts w:eastAsia="Calibri"/>
          <w:u w:val="single"/>
        </w:rPr>
        <w:t>and economic structures</w:t>
      </w:r>
      <w:r w:rsidRPr="00D86F5A">
        <w:rPr>
          <w:rFonts w:eastAsia="Calibri"/>
          <w:sz w:val="16"/>
        </w:rPr>
        <w:t xml:space="preserve"> (e.g. completely automated production cycles, from raw material extraction to advanced manufacturing) </w:t>
      </w:r>
      <w:r w:rsidRPr="00D86F5A">
        <w:rPr>
          <w:rFonts w:eastAsia="Calibri"/>
          <w:u w:val="single"/>
        </w:rPr>
        <w:t xml:space="preserve">that </w:t>
      </w:r>
      <w:r w:rsidRPr="00D86F5A">
        <w:rPr>
          <w:rFonts w:eastAsia="Calibri"/>
          <w:b/>
          <w:iCs/>
          <w:u w:val="single"/>
          <w:bdr w:val="single" w:sz="8" w:space="0" w:color="auto"/>
        </w:rPr>
        <w:t>don’t exist</w:t>
      </w:r>
      <w:r w:rsidRPr="00D86F5A">
        <w:rPr>
          <w:rFonts w:eastAsia="Calibri"/>
          <w:u w:val="single"/>
        </w:rPr>
        <w:t xml:space="preserve"> and are </w:t>
      </w:r>
      <w:r w:rsidRPr="00D86F5A">
        <w:rPr>
          <w:rFonts w:eastAsia="Calibri"/>
          <w:b/>
          <w:iCs/>
          <w:u w:val="single"/>
          <w:bdr w:val="single" w:sz="8" w:space="0" w:color="auto"/>
        </w:rPr>
        <w:t>unlikely to exist</w:t>
      </w:r>
      <w:r w:rsidRPr="00D86F5A">
        <w:rPr>
          <w:rFonts w:eastAsia="Calibri"/>
          <w:u w:val="single"/>
        </w:rPr>
        <w:t xml:space="preserve"> for the foreseeable future. </w:t>
      </w:r>
    </w:p>
    <w:p w14:paraId="25EBFC45" w14:textId="77777777" w:rsidR="002A0289" w:rsidRPr="00D86F5A" w:rsidRDefault="002A0289" w:rsidP="002A0289">
      <w:pPr>
        <w:rPr>
          <w:rFonts w:eastAsia="Calibri"/>
          <w:sz w:val="16"/>
        </w:rPr>
      </w:pPr>
      <w:r w:rsidRPr="00D86F5A">
        <w:rPr>
          <w:rFonts w:eastAsia="Calibri"/>
          <w:u w:val="single"/>
        </w:rPr>
        <w:t>AI cannot physically hunt us</w:t>
      </w:r>
      <w:r w:rsidRPr="00D86F5A">
        <w:rPr>
          <w:rFonts w:eastAsia="Calibri"/>
          <w:sz w:val="16"/>
        </w:rPr>
        <w:t xml:space="preserve">. A superintelligent AI could, in theory, kill large numbers of human beings if it had </w:t>
      </w:r>
      <w:r w:rsidRPr="00D86F5A">
        <w:rPr>
          <w:rFonts w:eastAsia="Calibri"/>
          <w:u w:val="single"/>
        </w:rPr>
        <w:t xml:space="preserve">autonomous </w:t>
      </w:r>
      <w:r w:rsidRPr="00D86F5A">
        <w:rPr>
          <w:rFonts w:eastAsia="Calibri"/>
          <w:highlight w:val="cyan"/>
          <w:u w:val="single"/>
        </w:rPr>
        <w:t xml:space="preserve">control over </w:t>
      </w:r>
      <w:r w:rsidRPr="00D86F5A">
        <w:rPr>
          <w:rFonts w:eastAsia="Calibri"/>
          <w:b/>
          <w:iCs/>
          <w:highlight w:val="cyan"/>
          <w:u w:val="single"/>
          <w:bdr w:val="single" w:sz="8" w:space="0" w:color="auto"/>
        </w:rPr>
        <w:t>w</w:t>
      </w:r>
      <w:r w:rsidRPr="00D86F5A">
        <w:rPr>
          <w:rFonts w:eastAsia="Calibri"/>
          <w:sz w:val="16"/>
        </w:rPr>
        <w:t xml:space="preserve">eapons of </w:t>
      </w:r>
      <w:r w:rsidRPr="00D86F5A">
        <w:rPr>
          <w:rFonts w:eastAsia="Calibri"/>
          <w:b/>
          <w:iCs/>
          <w:highlight w:val="cyan"/>
          <w:u w:val="single"/>
          <w:bdr w:val="single" w:sz="8" w:space="0" w:color="auto"/>
        </w:rPr>
        <w:t>m</w:t>
      </w:r>
      <w:r w:rsidRPr="00D86F5A">
        <w:rPr>
          <w:rFonts w:eastAsia="Calibri"/>
          <w:sz w:val="16"/>
        </w:rPr>
        <w:t xml:space="preserve">ass </w:t>
      </w:r>
      <w:r w:rsidRPr="00D86F5A">
        <w:rPr>
          <w:rFonts w:eastAsia="Calibri"/>
          <w:b/>
          <w:iCs/>
          <w:highlight w:val="cyan"/>
          <w:u w:val="single"/>
          <w:bdr w:val="single" w:sz="8" w:space="0" w:color="auto"/>
        </w:rPr>
        <w:t>d</w:t>
      </w:r>
      <w:r w:rsidRPr="00D86F5A">
        <w:rPr>
          <w:rFonts w:eastAsia="Calibri"/>
          <w:sz w:val="16"/>
        </w:rPr>
        <w:t xml:space="preserve">estruction. However, </w:t>
      </w:r>
      <w:r w:rsidRPr="00D86F5A">
        <w:rPr>
          <w:rFonts w:eastAsia="Calibri"/>
          <w:u w:val="single"/>
        </w:rPr>
        <w:t>this</w:t>
      </w:r>
      <w:r w:rsidRPr="00D86F5A">
        <w:rPr>
          <w:rFonts w:eastAsia="Calibri"/>
          <w:sz w:val="16"/>
        </w:rPr>
        <w:t xml:space="preserve"> scenario </w:t>
      </w:r>
      <w:r w:rsidRPr="00D86F5A">
        <w:rPr>
          <w:rFonts w:eastAsia="Calibri"/>
          <w:u w:val="single"/>
        </w:rPr>
        <w:t xml:space="preserve">also </w:t>
      </w:r>
      <w:r w:rsidRPr="00D86F5A">
        <w:rPr>
          <w:rFonts w:eastAsia="Calibri"/>
          <w:highlight w:val="cyan"/>
          <w:u w:val="single"/>
        </w:rPr>
        <w:t xml:space="preserve">provides humans with </w:t>
      </w:r>
      <w:r w:rsidRPr="00D86F5A">
        <w:rPr>
          <w:rFonts w:eastAsia="Calibri"/>
          <w:b/>
          <w:iCs/>
          <w:highlight w:val="cyan"/>
          <w:u w:val="single"/>
          <w:bdr w:val="single" w:sz="8" w:space="0" w:color="auto"/>
        </w:rPr>
        <w:t>natural checkpoints</w:t>
      </w:r>
      <w:r w:rsidRPr="00D86F5A">
        <w:rPr>
          <w:rFonts w:eastAsia="Calibri"/>
          <w:sz w:val="16"/>
          <w:highlight w:val="cyan"/>
        </w:rPr>
        <w:t>.</w:t>
      </w:r>
    </w:p>
    <w:p w14:paraId="69399FD5" w14:textId="77777777" w:rsidR="002A0289" w:rsidRPr="00D86F5A" w:rsidRDefault="002A0289" w:rsidP="002A0289">
      <w:pPr>
        <w:rPr>
          <w:rFonts w:eastAsia="Calibri"/>
          <w:sz w:val="16"/>
        </w:rPr>
      </w:pPr>
      <w:r w:rsidRPr="00D86F5A">
        <w:rPr>
          <w:rFonts w:eastAsia="Calibri"/>
          <w:u w:val="single"/>
        </w:rPr>
        <w:t>If the world’s governments are actively building autonomous weapons</w:t>
      </w:r>
      <w:r w:rsidRPr="00D86F5A">
        <w:rPr>
          <w:rFonts w:eastAsia="Calibri"/>
          <w:sz w:val="16"/>
        </w:rPr>
        <w:t xml:space="preserve"> systems with mass destruction or bio-warfare capabilities </w:t>
      </w:r>
      <w:r w:rsidRPr="00D86F5A">
        <w:rPr>
          <w:rFonts w:eastAsia="Calibri"/>
          <w:u w:val="single"/>
        </w:rPr>
        <w:t>we should indeed be ringing alarm bells</w:t>
      </w:r>
      <w:r w:rsidRPr="00D86F5A">
        <w:rPr>
          <w:rFonts w:eastAsia="Calibri"/>
          <w:sz w:val="16"/>
        </w:rPr>
        <w:t xml:space="preserve"> and doing everything we can to stop them. Such a scenario would be dangerous with or without superintelligent AI; arguably, using autonomous AI with limited intelligence for military applications could be just as concerning.</w:t>
      </w:r>
    </w:p>
    <w:p w14:paraId="62B59421" w14:textId="77777777" w:rsidR="002A0289" w:rsidRPr="00D86F5A" w:rsidRDefault="002A0289" w:rsidP="002A0289">
      <w:pPr>
        <w:rPr>
          <w:rFonts w:eastAsia="Calibri"/>
          <w:sz w:val="16"/>
        </w:rPr>
      </w:pPr>
      <w:r w:rsidRPr="00D86F5A">
        <w:rPr>
          <w:rFonts w:eastAsia="Calibri"/>
          <w:sz w:val="16"/>
        </w:rPr>
        <w:t>AI’s impact on the climate is up to us. Environmentalists have raised concerns about AI’s carbon footprint in an era of ever-larger models that can take months to train in power-hungry data centers. These concerns must be taken seriously, given that accelerating climate change is a real civilizational — perhaps even existential — risk. We must rise to the challenge of developing clean power, or risk catastrophe, regardless of AI.</w:t>
      </w:r>
    </w:p>
    <w:p w14:paraId="6B00A973" w14:textId="77777777" w:rsidR="002A0289" w:rsidRPr="00D86F5A" w:rsidRDefault="002A0289" w:rsidP="002A0289">
      <w:pPr>
        <w:rPr>
          <w:rFonts w:eastAsia="Calibri"/>
          <w:sz w:val="16"/>
        </w:rPr>
      </w:pPr>
      <w:r w:rsidRPr="00D86F5A">
        <w:rPr>
          <w:rFonts w:eastAsia="Calibri"/>
          <w:sz w:val="16"/>
        </w:rPr>
        <w:t>However, the carbon emissions of AI training and inference today are minuscule compared to the computing sector as a whole, let alone the more carbon-intensive activities of our industrial civilization, such as construction and transportation, which together account for more than a third of our total carbon emissions.</w:t>
      </w:r>
    </w:p>
    <w:p w14:paraId="13719D76" w14:textId="77777777" w:rsidR="002A0289" w:rsidRPr="00D86F5A" w:rsidRDefault="002A0289" w:rsidP="002A0289">
      <w:pPr>
        <w:rPr>
          <w:rFonts w:eastAsia="Calibri"/>
          <w:sz w:val="16"/>
        </w:rPr>
      </w:pPr>
      <w:r w:rsidRPr="00D86F5A">
        <w:rPr>
          <w:rFonts w:eastAsia="Calibri"/>
          <w:sz w:val="16"/>
        </w:rPr>
        <w:t>While the use of AI may continue to grow dramatically over the coming years, its energy efficiency will also likely continue to improve dramatically, making it unclear whether AI will ever be among the most significant carbon emitters on a global scale.</w:t>
      </w:r>
    </w:p>
    <w:p w14:paraId="08B274F0" w14:textId="77777777" w:rsidR="002A0289" w:rsidRPr="00D86F5A" w:rsidRDefault="002A0289" w:rsidP="002A0289">
      <w:pPr>
        <w:rPr>
          <w:rFonts w:eastAsia="Calibri"/>
          <w:sz w:val="16"/>
        </w:rPr>
      </w:pPr>
      <w:r w:rsidRPr="00D86F5A">
        <w:rPr>
          <w:rFonts w:eastAsia="Calibri"/>
          <w:sz w:val="16"/>
        </w:rPr>
        <w:t>It is also worth noting that the current best approach to developing generalist AI is “pre-training” large foundation models like GPT-4 or PaLM, which are not specific to any one task but can be quickly adapted to a variety of uses. While pre-training may be energy-intensive, it need only be done once, replacing the narrow, per-task training required by previous generations of AI.</w:t>
      </w:r>
    </w:p>
    <w:p w14:paraId="413CD016" w14:textId="77777777" w:rsidR="002A0289" w:rsidRPr="00D86F5A" w:rsidRDefault="002A0289" w:rsidP="002A0289">
      <w:pPr>
        <w:rPr>
          <w:rFonts w:eastAsia="Calibri"/>
          <w:sz w:val="16"/>
        </w:rPr>
      </w:pPr>
      <w:r w:rsidRPr="00D86F5A">
        <w:rPr>
          <w:rFonts w:eastAsia="Calibri"/>
          <w:sz w:val="16"/>
        </w:rPr>
        <w:t>The emerging generation of general-purpose, multimodal AI will be capable not only of modeling human language, but many other complex systems; such AI will likely play an important role in clean power generation, climate analysis and climate change mitigation. More to the point, any expansion of AI infrastructure, or effectively AI’s energy footprint, is another checkpoint under human control. After all, data centers do not build themselves.</w:t>
      </w:r>
    </w:p>
    <w:p w14:paraId="5507BEF9" w14:textId="77777777" w:rsidR="002A0289" w:rsidRPr="00D86F5A" w:rsidRDefault="002A0289" w:rsidP="002A0289">
      <w:pPr>
        <w:rPr>
          <w:rFonts w:eastAsia="Calibri"/>
          <w:sz w:val="16"/>
        </w:rPr>
      </w:pPr>
      <w:r w:rsidRPr="00D86F5A">
        <w:rPr>
          <w:rFonts w:eastAsia="Calibri"/>
          <w:sz w:val="16"/>
        </w:rPr>
        <w:t>One could argue that a superintelligent AI system could manipulate humans into building power plants or deploying weapons on its behalf. That is, they need not do it themselves. However, the most obvious approach to addressing this concern lies in focusing on the real and present dangers of AI social engineering (today, often at the behest of human scammers), or mitigating the risk of humans falling prey to coherent-sounding hallucinations.</w:t>
      </w:r>
    </w:p>
    <w:p w14:paraId="25362E46" w14:textId="77777777" w:rsidR="002A0289" w:rsidRPr="00D86F5A" w:rsidRDefault="002A0289" w:rsidP="002A0289">
      <w:pPr>
        <w:rPr>
          <w:rFonts w:eastAsia="Calibri"/>
          <w:sz w:val="16"/>
        </w:rPr>
      </w:pPr>
      <w:r w:rsidRPr="00D86F5A">
        <w:rPr>
          <w:rFonts w:eastAsia="Calibri"/>
          <w:sz w:val="16"/>
        </w:rPr>
        <w:t>Just as we train people and develop software tools to combat phishing, we should invest in AI literacy and technology to combat manipulation and misinformation by AI systems. In contrast, while predicting the manipulation tactics of superintelligent AI might be intellectually interesting — and could suggest avenues for further research — it doesn’t offer concrete mitigation strategies or regulatory steps.</w:t>
      </w:r>
    </w:p>
    <w:p w14:paraId="2A9A08C6" w14:textId="77777777" w:rsidR="002A0289" w:rsidRPr="00D86F5A" w:rsidRDefault="002A0289" w:rsidP="002A0289">
      <w:pPr>
        <w:rPr>
          <w:rFonts w:eastAsia="Calibri"/>
          <w:sz w:val="16"/>
        </w:rPr>
      </w:pPr>
      <w:r w:rsidRPr="00D86F5A">
        <w:rPr>
          <w:rFonts w:eastAsia="Calibri"/>
          <w:sz w:val="16"/>
        </w:rPr>
        <w:t xml:space="preserve">In sum, </w:t>
      </w:r>
      <w:r w:rsidRPr="00D86F5A">
        <w:rPr>
          <w:rFonts w:eastAsia="Calibri"/>
          <w:u w:val="single"/>
        </w:rPr>
        <w:t xml:space="preserve">AI acting on its own </w:t>
      </w:r>
      <w:r w:rsidRPr="00D86F5A">
        <w:rPr>
          <w:rFonts w:eastAsia="Calibri"/>
          <w:b/>
          <w:iCs/>
          <w:u w:val="single"/>
          <w:bdr w:val="single" w:sz="8" w:space="0" w:color="auto"/>
        </w:rPr>
        <w:t>cannot induce</w:t>
      </w:r>
      <w:r w:rsidRPr="00D86F5A">
        <w:rPr>
          <w:rFonts w:eastAsia="Calibri"/>
          <w:u w:val="single"/>
        </w:rPr>
        <w:t xml:space="preserve"> human </w:t>
      </w:r>
      <w:r w:rsidRPr="00D86F5A">
        <w:rPr>
          <w:rFonts w:eastAsia="Calibri"/>
          <w:b/>
          <w:iCs/>
          <w:u w:val="single"/>
          <w:bdr w:val="single" w:sz="8" w:space="0" w:color="auto"/>
        </w:rPr>
        <w:t>extinction</w:t>
      </w:r>
      <w:r w:rsidRPr="00D86F5A">
        <w:rPr>
          <w:rFonts w:eastAsia="Calibri"/>
          <w:u w:val="single"/>
        </w:rPr>
        <w:t xml:space="preserve"> in any of the ways that extinctions have happened in the past</w:t>
      </w:r>
      <w:r w:rsidRPr="00D86F5A">
        <w:rPr>
          <w:rFonts w:eastAsia="Calibri"/>
          <w:sz w:val="16"/>
        </w:rPr>
        <w:t>. Appeals to the competitive nature of evolution or previous instances of a more intelligent species causing the extinction of a less intelligent species reflect a common mischaracterization of evolution by natural selection.</w:t>
      </w:r>
    </w:p>
    <w:p w14:paraId="724F697F" w14:textId="77777777" w:rsidR="002A0289" w:rsidRPr="00D86F5A" w:rsidRDefault="002A0289" w:rsidP="002A0289">
      <w:pPr>
        <w:keepNext/>
        <w:keepLines/>
        <w:spacing w:before="40" w:after="0"/>
        <w:outlineLvl w:val="3"/>
        <w:rPr>
          <w:rFonts w:eastAsia="Times New Roman"/>
          <w:b/>
          <w:iCs/>
          <w:sz w:val="26"/>
        </w:rPr>
      </w:pPr>
      <w:r w:rsidRPr="00D86F5A">
        <w:rPr>
          <w:rFonts w:eastAsia="Times New Roman"/>
          <w:b/>
          <w:iCs/>
          <w:sz w:val="26"/>
        </w:rPr>
        <w:t xml:space="preserve">Warming impact is empirically denied by the </w:t>
      </w:r>
      <w:r w:rsidRPr="00D86F5A">
        <w:rPr>
          <w:rFonts w:eastAsia="Times New Roman"/>
          <w:b/>
          <w:iCs/>
          <w:sz w:val="26"/>
          <w:u w:val="single"/>
        </w:rPr>
        <w:t>geological record</w:t>
      </w:r>
      <w:r w:rsidRPr="00D86F5A">
        <w:rPr>
          <w:rFonts w:eastAsia="Times New Roman"/>
          <w:b/>
          <w:iCs/>
          <w:sz w:val="26"/>
        </w:rPr>
        <w:t xml:space="preserve">. </w:t>
      </w:r>
    </w:p>
    <w:p w14:paraId="6B8F179C" w14:textId="77777777" w:rsidR="002A0289" w:rsidRPr="00D86F5A" w:rsidRDefault="002A0289" w:rsidP="002A0289">
      <w:pPr>
        <w:rPr>
          <w:rFonts w:eastAsia="Calibri"/>
        </w:rPr>
      </w:pPr>
      <w:r w:rsidRPr="00D86F5A">
        <w:rPr>
          <w:rFonts w:eastAsia="Calibri"/>
          <w:b/>
          <w:bCs/>
          <w:sz w:val="26"/>
        </w:rPr>
        <w:t>Thorstad 23</w:t>
      </w:r>
      <w:r w:rsidRPr="00D86F5A">
        <w:rPr>
          <w:rFonts w:eastAsia="Calibri"/>
        </w:rPr>
        <w:t>, PhD, Assistant Professor of Philosophy at Vanderbilt University. (David, 1-28-2023, "Exaggerating the risks (Part 4: Halstead continued)," Reflective Altruism, https://reflectivealtruism.com/2023/01/28/exaggerating-the-risks-part-4-halstead-continued/)</w:t>
      </w:r>
    </w:p>
    <w:p w14:paraId="6B8999DB" w14:textId="77777777" w:rsidR="002A0289" w:rsidRPr="00D86F5A" w:rsidRDefault="002A0289" w:rsidP="002A0289">
      <w:pPr>
        <w:rPr>
          <w:rFonts w:eastAsia="Calibri"/>
          <w:u w:val="single"/>
        </w:rPr>
      </w:pPr>
      <w:r w:rsidRPr="00D86F5A">
        <w:rPr>
          <w:rFonts w:eastAsia="Calibri"/>
          <w:sz w:val="16"/>
        </w:rPr>
        <w:t xml:space="preserve">But I will bite. I think Halstead is quite convincing in arguing that the paleoclimate </w:t>
      </w:r>
      <w:r w:rsidRPr="00D86F5A">
        <w:rPr>
          <w:rFonts w:eastAsia="Calibri"/>
          <w:b/>
          <w:iCs/>
          <w:highlight w:val="cyan"/>
          <w:u w:val="single"/>
          <w:bdr w:val="single" w:sz="8" w:space="0" w:color="auto"/>
        </w:rPr>
        <w:t>data</w:t>
      </w:r>
      <w:r w:rsidRPr="00D86F5A">
        <w:rPr>
          <w:rFonts w:eastAsia="Calibri"/>
          <w:highlight w:val="cyan"/>
          <w:u w:val="single"/>
        </w:rPr>
        <w:t xml:space="preserve"> does not give</w:t>
      </w:r>
      <w:r w:rsidRPr="00D86F5A">
        <w:rPr>
          <w:rFonts w:eastAsia="Calibri"/>
          <w:sz w:val="16"/>
          <w:szCs w:val="16"/>
        </w:rPr>
        <w:t xml:space="preserve"> us </w:t>
      </w:r>
      <w:r w:rsidRPr="00D86F5A">
        <w:rPr>
          <w:rFonts w:eastAsia="Calibri"/>
          <w:sz w:val="16"/>
        </w:rPr>
        <w:t xml:space="preserve">good </w:t>
      </w:r>
      <w:r w:rsidRPr="00D86F5A">
        <w:rPr>
          <w:rFonts w:eastAsia="Calibri"/>
          <w:highlight w:val="cyan"/>
          <w:u w:val="single"/>
        </w:rPr>
        <w:t>reason to expect climate change to bring about</w:t>
      </w:r>
      <w:r w:rsidRPr="00D86F5A">
        <w:rPr>
          <w:rFonts w:eastAsia="Calibri"/>
          <w:sz w:val="16"/>
        </w:rPr>
        <w:t xml:space="preserve"> irreversible </w:t>
      </w:r>
      <w:r w:rsidRPr="00D86F5A">
        <w:rPr>
          <w:rFonts w:eastAsia="Calibri"/>
          <w:b/>
          <w:iCs/>
          <w:u w:val="single"/>
          <w:bdr w:val="single" w:sz="8" w:space="0" w:color="auto"/>
        </w:rPr>
        <w:t xml:space="preserve">existential </w:t>
      </w:r>
      <w:r w:rsidRPr="00D86F5A">
        <w:rPr>
          <w:rFonts w:eastAsia="Calibri"/>
          <w:b/>
          <w:iCs/>
          <w:highlight w:val="cyan"/>
          <w:u w:val="single"/>
          <w:bdr w:val="single" w:sz="8" w:space="0" w:color="auto"/>
        </w:rPr>
        <w:t>catastrophe</w:t>
      </w:r>
      <w:r w:rsidRPr="00D86F5A">
        <w:rPr>
          <w:rFonts w:eastAsia="Calibri"/>
          <w:sz w:val="16"/>
        </w:rPr>
        <w:t xml:space="preserve"> any time soon, </w:t>
      </w:r>
      <w:r w:rsidRPr="00D86F5A">
        <w:rPr>
          <w:rFonts w:eastAsia="Calibri"/>
          <w:highlight w:val="cyan"/>
          <w:u w:val="single"/>
        </w:rPr>
        <w:t>and</w:t>
      </w:r>
      <w:r w:rsidRPr="00D86F5A">
        <w:rPr>
          <w:rFonts w:eastAsia="Calibri"/>
          <w:sz w:val="16"/>
        </w:rPr>
        <w:t xml:space="preserve"> probably </w:t>
      </w:r>
      <w:r w:rsidRPr="00D86F5A">
        <w:rPr>
          <w:rFonts w:eastAsia="Calibri"/>
          <w:highlight w:val="cyan"/>
          <w:u w:val="single"/>
        </w:rPr>
        <w:t>gives</w:t>
      </w:r>
      <w:r w:rsidRPr="00D86F5A">
        <w:rPr>
          <w:rFonts w:eastAsia="Calibri"/>
          <w:u w:val="single"/>
        </w:rPr>
        <w:t xml:space="preserve"> us </w:t>
      </w:r>
      <w:r w:rsidRPr="00D86F5A">
        <w:rPr>
          <w:rFonts w:eastAsia="Calibri"/>
          <w:b/>
          <w:iCs/>
          <w:highlight w:val="cyan"/>
          <w:u w:val="single"/>
          <w:bdr w:val="single" w:sz="8" w:space="0" w:color="auto"/>
        </w:rPr>
        <w:t>good reason</w:t>
      </w:r>
      <w:r w:rsidRPr="00D86F5A">
        <w:rPr>
          <w:rFonts w:eastAsia="Calibri"/>
          <w:highlight w:val="cyan"/>
          <w:u w:val="single"/>
        </w:rPr>
        <w:t xml:space="preserve"> to expect</w:t>
      </w:r>
      <w:r w:rsidRPr="00D86F5A">
        <w:rPr>
          <w:rFonts w:eastAsia="Calibri"/>
          <w:u w:val="single"/>
        </w:rPr>
        <w:t xml:space="preserve"> that </w:t>
      </w:r>
      <w:r w:rsidRPr="00D86F5A">
        <w:rPr>
          <w:rFonts w:eastAsia="Calibri"/>
          <w:highlight w:val="cyan"/>
          <w:u w:val="single"/>
        </w:rPr>
        <w:t xml:space="preserve">it </w:t>
      </w:r>
      <w:r w:rsidRPr="00D86F5A">
        <w:rPr>
          <w:rFonts w:eastAsia="Calibri"/>
          <w:b/>
          <w:iCs/>
          <w:highlight w:val="cyan"/>
          <w:u w:val="single"/>
          <w:bdr w:val="single" w:sz="8" w:space="0" w:color="auto"/>
        </w:rPr>
        <w:t>won’t</w:t>
      </w:r>
      <w:r w:rsidRPr="00D86F5A">
        <w:rPr>
          <w:rFonts w:eastAsia="Calibri"/>
          <w:highlight w:val="cyan"/>
          <w:u w:val="single"/>
        </w:rPr>
        <w:t>.</w:t>
      </w:r>
    </w:p>
    <w:p w14:paraId="18E04CD7" w14:textId="77777777" w:rsidR="002A0289" w:rsidRPr="00D86F5A" w:rsidRDefault="002A0289" w:rsidP="002A0289">
      <w:pPr>
        <w:rPr>
          <w:rFonts w:eastAsia="Calibri"/>
          <w:sz w:val="16"/>
        </w:rPr>
      </w:pPr>
      <w:r w:rsidRPr="00D86F5A">
        <w:rPr>
          <w:rFonts w:eastAsia="Calibri"/>
          <w:sz w:val="16"/>
        </w:rPr>
        <w:t xml:space="preserve">The first thing to note is that </w:t>
      </w:r>
      <w:r w:rsidRPr="00D86F5A">
        <w:rPr>
          <w:rFonts w:eastAsia="Calibri"/>
          <w:u w:val="single"/>
        </w:rPr>
        <w:t xml:space="preserve">the earth has been </w:t>
      </w:r>
      <w:r w:rsidRPr="00D86F5A">
        <w:rPr>
          <w:rFonts w:eastAsia="Calibri"/>
          <w:b/>
          <w:iCs/>
          <w:u w:val="single"/>
          <w:bdr w:val="single" w:sz="8" w:space="0" w:color="auto"/>
        </w:rPr>
        <w:t>much hotter</w:t>
      </w:r>
      <w:r w:rsidRPr="00D86F5A">
        <w:rPr>
          <w:rFonts w:eastAsia="Calibri"/>
          <w:sz w:val="16"/>
        </w:rPr>
        <w:t xml:space="preserve"> in the past </w:t>
      </w:r>
      <w:r w:rsidRPr="00D86F5A">
        <w:rPr>
          <w:rFonts w:eastAsia="Calibri"/>
          <w:u w:val="single"/>
        </w:rPr>
        <w:t xml:space="preserve">than even the most </w:t>
      </w:r>
      <w:r w:rsidRPr="00D86F5A">
        <w:rPr>
          <w:rFonts w:eastAsia="Calibri"/>
          <w:b/>
          <w:iCs/>
          <w:u w:val="single"/>
          <w:bdr w:val="single" w:sz="8" w:space="0" w:color="auto"/>
        </w:rPr>
        <w:t>dire</w:t>
      </w:r>
      <w:r w:rsidRPr="00D86F5A">
        <w:rPr>
          <w:rFonts w:eastAsia="Calibri"/>
          <w:u w:val="single"/>
        </w:rPr>
        <w:t xml:space="preserve"> warming projections</w:t>
      </w:r>
      <w:r w:rsidRPr="00D86F5A">
        <w:rPr>
          <w:rFonts w:eastAsia="Calibri"/>
          <w:sz w:val="16"/>
        </w:rPr>
        <w:t xml:space="preserve"> predict it will soon become. </w:t>
      </w:r>
      <w:r w:rsidRPr="00D86F5A">
        <w:rPr>
          <w:rFonts w:eastAsia="Calibri"/>
          <w:highlight w:val="cyan"/>
          <w:u w:val="single"/>
        </w:rPr>
        <w:t>During the</w:t>
      </w:r>
      <w:r w:rsidRPr="00D86F5A">
        <w:rPr>
          <w:rFonts w:eastAsia="Calibri"/>
          <w:sz w:val="16"/>
          <w:szCs w:val="16"/>
        </w:rPr>
        <w:t xml:space="preserve"> Paleocene-Eocene thermal maximum </w:t>
      </w:r>
      <w:r w:rsidRPr="00D86F5A">
        <w:rPr>
          <w:rFonts w:eastAsia="Calibri"/>
          <w:sz w:val="16"/>
        </w:rPr>
        <w:t>(</w:t>
      </w:r>
      <w:r w:rsidRPr="00D86F5A">
        <w:rPr>
          <w:rFonts w:eastAsia="Calibri"/>
          <w:b/>
          <w:iCs/>
          <w:highlight w:val="cyan"/>
          <w:u w:val="single"/>
          <w:bdr w:val="single" w:sz="8" w:space="0" w:color="auto"/>
        </w:rPr>
        <w:t>PETM</w:t>
      </w:r>
      <w:r w:rsidRPr="00D86F5A">
        <w:rPr>
          <w:rFonts w:eastAsia="Calibri"/>
          <w:sz w:val="16"/>
        </w:rPr>
        <w:t xml:space="preserve">) 55 million years ago, </w:t>
      </w:r>
      <w:r w:rsidRPr="00D86F5A">
        <w:rPr>
          <w:rFonts w:eastAsia="Calibri"/>
          <w:highlight w:val="cyan"/>
          <w:u w:val="single"/>
        </w:rPr>
        <w:t>the earth was</w:t>
      </w:r>
      <w:r w:rsidRPr="00D86F5A">
        <w:rPr>
          <w:rFonts w:eastAsia="Calibri"/>
          <w:sz w:val="16"/>
        </w:rPr>
        <w:t xml:space="preserve"> an astounding 14-</w:t>
      </w:r>
      <w:r w:rsidRPr="00D86F5A">
        <w:rPr>
          <w:rFonts w:eastAsia="Calibri"/>
          <w:b/>
          <w:iCs/>
          <w:highlight w:val="cyan"/>
          <w:u w:val="single"/>
          <w:bdr w:val="single" w:sz="8" w:space="0" w:color="auto"/>
        </w:rPr>
        <w:t>17°</w:t>
      </w:r>
      <w:r w:rsidRPr="00D86F5A">
        <w:rPr>
          <w:rFonts w:eastAsia="Calibri"/>
          <w:sz w:val="16"/>
        </w:rPr>
        <w:t xml:space="preserve">C </w:t>
      </w:r>
      <w:r w:rsidRPr="00D86F5A">
        <w:rPr>
          <w:rFonts w:eastAsia="Calibri"/>
          <w:b/>
          <w:iCs/>
          <w:highlight w:val="cyan"/>
          <w:u w:val="single"/>
          <w:bdr w:val="single" w:sz="8" w:space="0" w:color="auto"/>
        </w:rPr>
        <w:t>above</w:t>
      </w:r>
      <w:r w:rsidRPr="00D86F5A">
        <w:rPr>
          <w:rFonts w:eastAsia="Calibri"/>
          <w:u w:val="single"/>
        </w:rPr>
        <w:t xml:space="preserve"> the pre-industrial average, but </w:t>
      </w:r>
      <w:r w:rsidRPr="00D86F5A">
        <w:rPr>
          <w:rFonts w:eastAsia="Calibri"/>
          <w:b/>
          <w:iCs/>
          <w:u w:val="single"/>
          <w:bdr w:val="single" w:sz="8" w:space="0" w:color="auto"/>
        </w:rPr>
        <w:t>species extinctions</w:t>
      </w:r>
      <w:r w:rsidRPr="00D86F5A">
        <w:rPr>
          <w:rFonts w:eastAsia="Calibri"/>
          <w:u w:val="single"/>
        </w:rPr>
        <w:t xml:space="preserve"> were </w:t>
      </w:r>
      <w:r w:rsidRPr="00D86F5A">
        <w:rPr>
          <w:rFonts w:eastAsia="Calibri"/>
          <w:b/>
          <w:iCs/>
          <w:u w:val="single"/>
          <w:bdr w:val="single" w:sz="8" w:space="0" w:color="auto"/>
        </w:rPr>
        <w:t>limited</w:t>
      </w:r>
      <w:r w:rsidRPr="00D86F5A">
        <w:rPr>
          <w:rFonts w:eastAsia="Calibri"/>
          <w:sz w:val="16"/>
        </w:rPr>
        <w:t>. Here is Halstead:</w:t>
      </w:r>
    </w:p>
    <w:p w14:paraId="6FF08555" w14:textId="77777777" w:rsidR="002A0289" w:rsidRPr="00D86F5A" w:rsidRDefault="002A0289" w:rsidP="002A0289">
      <w:pPr>
        <w:rPr>
          <w:rFonts w:eastAsia="Calibri"/>
          <w:sz w:val="16"/>
        </w:rPr>
      </w:pPr>
      <w:r w:rsidRPr="00D86F5A">
        <w:rPr>
          <w:rFonts w:eastAsia="Calibri"/>
          <w:sz w:val="16"/>
        </w:rPr>
        <w:t xml:space="preserve">Overall, in the PETM, temperatures were upwards of 17°C higher than pre-industrial levels and </w:t>
      </w:r>
      <w:r w:rsidRPr="00D86F5A">
        <w:rPr>
          <w:rFonts w:eastAsia="Calibri"/>
          <w:u w:val="single"/>
        </w:rPr>
        <w:t xml:space="preserve">the </w:t>
      </w:r>
      <w:r w:rsidRPr="00D86F5A">
        <w:rPr>
          <w:rFonts w:eastAsia="Calibri"/>
          <w:b/>
          <w:iCs/>
          <w:u w:val="single"/>
          <w:bdr w:val="single" w:sz="8" w:space="0" w:color="auto"/>
        </w:rPr>
        <w:t>only species</w:t>
      </w:r>
      <w:r w:rsidRPr="00D86F5A">
        <w:rPr>
          <w:rFonts w:eastAsia="Calibri"/>
          <w:u w:val="single"/>
        </w:rPr>
        <w:t xml:space="preserve"> that went extinct</w:t>
      </w:r>
      <w:r w:rsidRPr="00D86F5A">
        <w:rPr>
          <w:rFonts w:eastAsia="Calibri"/>
          <w:sz w:val="16"/>
        </w:rPr>
        <w:t xml:space="preserve"> that we know of </w:t>
      </w:r>
      <w:r w:rsidRPr="00D86F5A">
        <w:rPr>
          <w:rFonts w:eastAsia="Calibri"/>
          <w:u w:val="single"/>
        </w:rPr>
        <w:t>was</w:t>
      </w:r>
      <w:r w:rsidRPr="00D86F5A">
        <w:rPr>
          <w:rFonts w:eastAsia="Calibri"/>
          <w:sz w:val="16"/>
          <w:szCs w:val="16"/>
        </w:rPr>
        <w:t xml:space="preserve"> a </w:t>
      </w:r>
      <w:r w:rsidRPr="00D86F5A">
        <w:rPr>
          <w:rFonts w:eastAsia="Calibri"/>
          <w:b/>
          <w:iCs/>
          <w:u w:val="single"/>
          <w:bdr w:val="single" w:sz="8" w:space="0" w:color="auto"/>
        </w:rPr>
        <w:t>single-celled</w:t>
      </w:r>
      <w:r w:rsidRPr="00D86F5A">
        <w:rPr>
          <w:rFonts w:eastAsia="Calibri"/>
          <w:sz w:val="16"/>
          <w:szCs w:val="16"/>
        </w:rPr>
        <w:t xml:space="preserve"> marine organism</w:t>
      </w:r>
      <w:r w:rsidRPr="00D86F5A">
        <w:rPr>
          <w:rFonts w:eastAsia="Calibri"/>
          <w:sz w:val="16"/>
        </w:rPr>
        <w:t xml:space="preserve">, and </w:t>
      </w:r>
      <w:r w:rsidRPr="00D86F5A">
        <w:rPr>
          <w:rFonts w:eastAsia="Calibri"/>
          <w:u w:val="single"/>
        </w:rPr>
        <w:t xml:space="preserve">on land it was a time of </w:t>
      </w:r>
      <w:r w:rsidRPr="00D86F5A">
        <w:rPr>
          <w:rFonts w:eastAsia="Calibri"/>
          <w:b/>
          <w:iCs/>
          <w:u w:val="single"/>
          <w:bdr w:val="single" w:sz="8" w:space="0" w:color="auto"/>
        </w:rPr>
        <w:t>ecological flourishing</w:t>
      </w:r>
      <w:r w:rsidRPr="00D86F5A">
        <w:rPr>
          <w:rFonts w:eastAsia="Calibri"/>
          <w:sz w:val="16"/>
        </w:rPr>
        <w:t>, persistence and diversity.</w:t>
      </w:r>
    </w:p>
    <w:p w14:paraId="7937F4AD" w14:textId="77777777" w:rsidR="002A0289" w:rsidRPr="00D86F5A" w:rsidRDefault="002A0289" w:rsidP="002A0289">
      <w:pPr>
        <w:rPr>
          <w:rFonts w:eastAsia="Calibri"/>
          <w:sz w:val="16"/>
        </w:rPr>
      </w:pPr>
      <w:r w:rsidRPr="00D86F5A">
        <w:rPr>
          <w:rFonts w:eastAsia="Calibri"/>
          <w:sz w:val="16"/>
        </w:rPr>
        <w:t xml:space="preserve">But if the scorching temperatures of the PETM did not lead to existential catastrophe, </w:t>
      </w:r>
      <w:r w:rsidRPr="00D86F5A">
        <w:rPr>
          <w:rFonts w:eastAsia="Calibri"/>
          <w:u w:val="single"/>
        </w:rPr>
        <w:t xml:space="preserve">why believe that lower levels of warming will now </w:t>
      </w:r>
      <w:r w:rsidRPr="00D86F5A">
        <w:rPr>
          <w:rFonts w:eastAsia="Calibri"/>
          <w:b/>
          <w:iCs/>
          <w:u w:val="single"/>
          <w:bdr w:val="single" w:sz="8" w:space="0" w:color="auto"/>
        </w:rPr>
        <w:t>destroy humanity</w:t>
      </w:r>
      <w:r w:rsidRPr="00D86F5A">
        <w:rPr>
          <w:rFonts w:eastAsia="Calibri"/>
          <w:sz w:val="16"/>
        </w:rPr>
        <w:t>? We saw in Part 2 that even Ord seems concerned by this thought:</w:t>
      </w:r>
    </w:p>
    <w:p w14:paraId="72B29924" w14:textId="77777777" w:rsidR="002A0289" w:rsidRPr="00D86F5A" w:rsidRDefault="002A0289" w:rsidP="002A0289">
      <w:pPr>
        <w:rPr>
          <w:rFonts w:eastAsia="Calibri"/>
          <w:sz w:val="16"/>
        </w:rPr>
      </w:pPr>
      <w:r w:rsidRPr="00D86F5A">
        <w:rPr>
          <w:rFonts w:eastAsia="Calibri"/>
          <w:sz w:val="16"/>
        </w:rPr>
        <w:t xml:space="preserve">The best argument against … unknown mechanisms [for extinction] is probably that </w:t>
      </w:r>
      <w:r w:rsidRPr="00D86F5A">
        <w:rPr>
          <w:rFonts w:eastAsia="Calibri"/>
          <w:highlight w:val="cyan"/>
          <w:u w:val="single"/>
        </w:rPr>
        <w:t>the PETM</w:t>
      </w:r>
      <w:r w:rsidRPr="00D86F5A">
        <w:rPr>
          <w:rFonts w:eastAsia="Calibri"/>
          <w:sz w:val="16"/>
        </w:rPr>
        <w:t xml:space="preserve"> [Paleocene–Eocene Thermal Maximum] </w:t>
      </w:r>
      <w:r w:rsidRPr="00D86F5A">
        <w:rPr>
          <w:rFonts w:eastAsia="Calibri"/>
          <w:highlight w:val="cyan"/>
          <w:u w:val="single"/>
        </w:rPr>
        <w:t xml:space="preserve">did </w:t>
      </w:r>
      <w:r w:rsidRPr="00D86F5A">
        <w:rPr>
          <w:rFonts w:eastAsia="Calibri"/>
          <w:b/>
          <w:iCs/>
          <w:highlight w:val="cyan"/>
          <w:u w:val="single"/>
          <w:bdr w:val="single" w:sz="8" w:space="0" w:color="auto"/>
        </w:rPr>
        <w:t>not</w:t>
      </w:r>
      <w:r w:rsidRPr="00D86F5A">
        <w:rPr>
          <w:rFonts w:eastAsia="Calibri"/>
          <w:highlight w:val="cyan"/>
          <w:u w:val="single"/>
        </w:rPr>
        <w:t xml:space="preserve"> lead to a mass extinction, despite temp</w:t>
      </w:r>
      <w:r w:rsidRPr="00D86F5A">
        <w:rPr>
          <w:rFonts w:eastAsia="Calibri"/>
          <w:sz w:val="16"/>
          <w:szCs w:val="16"/>
        </w:rPr>
        <w:t>erature</w:t>
      </w:r>
      <w:r w:rsidRPr="00D86F5A">
        <w:rPr>
          <w:rFonts w:eastAsia="Calibri"/>
          <w:highlight w:val="cyan"/>
          <w:u w:val="single"/>
        </w:rPr>
        <w:t xml:space="preserve">s </w:t>
      </w:r>
      <w:r w:rsidRPr="00D86F5A">
        <w:rPr>
          <w:rFonts w:eastAsia="Calibri"/>
          <w:b/>
          <w:iCs/>
          <w:highlight w:val="cyan"/>
          <w:u w:val="single"/>
          <w:bdr w:val="single" w:sz="8" w:space="0" w:color="auto"/>
        </w:rPr>
        <w:t>rapidly rising</w:t>
      </w:r>
      <w:r w:rsidRPr="00D86F5A">
        <w:rPr>
          <w:rFonts w:eastAsia="Calibri"/>
          <w:sz w:val="16"/>
        </w:rPr>
        <w:t xml:space="preserve"> about 5 degrees Celsius, </w:t>
      </w:r>
      <w:r w:rsidRPr="00D86F5A">
        <w:rPr>
          <w:rFonts w:eastAsia="Calibri"/>
          <w:u w:val="single"/>
        </w:rPr>
        <w:t>to reach</w:t>
      </w:r>
      <w:r w:rsidRPr="00D86F5A">
        <w:rPr>
          <w:rFonts w:eastAsia="Calibri"/>
          <w:sz w:val="16"/>
        </w:rPr>
        <w:t xml:space="preserve"> a level of </w:t>
      </w:r>
      <w:r w:rsidRPr="00D86F5A">
        <w:rPr>
          <w:rFonts w:eastAsia="Calibri"/>
          <w:b/>
          <w:iCs/>
          <w:u w:val="single"/>
          <w:bdr w:val="single" w:sz="8" w:space="0" w:color="auto"/>
        </w:rPr>
        <w:t>14 degrees</w:t>
      </w:r>
      <w:r w:rsidRPr="00D86F5A">
        <w:rPr>
          <w:rFonts w:eastAsia="Calibri"/>
          <w:sz w:val="16"/>
        </w:rPr>
        <w:t xml:space="preserve"> Celsius above pre-industrial temperatures.</w:t>
      </w:r>
    </w:p>
    <w:p w14:paraId="48A9E381" w14:textId="77777777" w:rsidR="002A0289" w:rsidRPr="00D86F5A" w:rsidRDefault="002A0289" w:rsidP="002A0289">
      <w:pPr>
        <w:rPr>
          <w:rFonts w:eastAsia="Calibri"/>
          <w:sz w:val="16"/>
        </w:rPr>
      </w:pPr>
      <w:r w:rsidRPr="00D86F5A">
        <w:rPr>
          <w:rFonts w:eastAsia="Calibri"/>
          <w:sz w:val="16"/>
        </w:rPr>
        <w:t>Toby Ord, The precipice</w:t>
      </w:r>
    </w:p>
    <w:p w14:paraId="38899538" w14:textId="77777777" w:rsidR="002A0289" w:rsidRPr="00D86F5A" w:rsidRDefault="002A0289" w:rsidP="002A0289">
      <w:pPr>
        <w:rPr>
          <w:rFonts w:eastAsia="Calibri"/>
          <w:sz w:val="16"/>
        </w:rPr>
      </w:pPr>
      <w:r w:rsidRPr="00D86F5A">
        <w:rPr>
          <w:rFonts w:eastAsia="Calibri"/>
          <w:sz w:val="16"/>
        </w:rPr>
        <w:t>However, Ord suggests that even though the PETM was hotter than the 21st century will be, warming during the PETM was slower than the rapid warming we are now experiencing:</w:t>
      </w:r>
    </w:p>
    <w:p w14:paraId="112E5884" w14:textId="77777777" w:rsidR="002A0289" w:rsidRPr="00D86F5A" w:rsidRDefault="002A0289" w:rsidP="002A0289">
      <w:pPr>
        <w:rPr>
          <w:rFonts w:eastAsia="Calibri"/>
          <w:sz w:val="16"/>
        </w:rPr>
      </w:pPr>
      <w:r w:rsidRPr="00D86F5A">
        <w:rPr>
          <w:rFonts w:eastAsia="Calibri"/>
          <w:sz w:val="16"/>
        </w:rPr>
        <w:t>Most importantly, anthropogenic warming could be over a hundred times faster than warming during the PETM, and rapid warming has been suggested as a contributing factor in the end-Permian mass extinction, in which 96 percent of species went extinct.</w:t>
      </w:r>
    </w:p>
    <w:p w14:paraId="3A068B42" w14:textId="77777777" w:rsidR="002A0289" w:rsidRPr="00D86F5A" w:rsidRDefault="002A0289" w:rsidP="002A0289">
      <w:pPr>
        <w:rPr>
          <w:rFonts w:eastAsia="Calibri"/>
          <w:sz w:val="16"/>
        </w:rPr>
      </w:pPr>
      <w:r w:rsidRPr="00D86F5A">
        <w:rPr>
          <w:rFonts w:eastAsia="Calibri"/>
          <w:sz w:val="16"/>
        </w:rPr>
        <w:t>Toby Ord, The precipice</w:t>
      </w:r>
    </w:p>
    <w:p w14:paraId="28192B82" w14:textId="77777777" w:rsidR="002A0289" w:rsidRPr="00D86F5A" w:rsidRDefault="002A0289" w:rsidP="002A0289">
      <w:pPr>
        <w:rPr>
          <w:rFonts w:eastAsia="Calibri"/>
          <w:sz w:val="16"/>
        </w:rPr>
      </w:pPr>
      <w:r w:rsidRPr="00D86F5A">
        <w:rPr>
          <w:rFonts w:eastAsia="Calibri"/>
          <w:sz w:val="16"/>
        </w:rPr>
        <w:t>Fair enough. But Halstead has something to say about that too.</w:t>
      </w:r>
    </w:p>
    <w:p w14:paraId="68A6ED78" w14:textId="77777777" w:rsidR="002A0289" w:rsidRPr="00D86F5A" w:rsidRDefault="002A0289" w:rsidP="002A0289">
      <w:pPr>
        <w:rPr>
          <w:rFonts w:eastAsia="Calibri"/>
          <w:sz w:val="16"/>
        </w:rPr>
      </w:pPr>
      <w:r w:rsidRPr="00D86F5A">
        <w:rPr>
          <w:rFonts w:eastAsia="Calibri"/>
          <w:sz w:val="16"/>
        </w:rPr>
        <w:t xml:space="preserve">Citing Willis and MacDonald (2011), Halstead reminds us that </w:t>
      </w:r>
      <w:r w:rsidRPr="00D86F5A">
        <w:rPr>
          <w:rFonts w:eastAsia="Calibri"/>
          <w:highlight w:val="cyan"/>
          <w:u w:val="single"/>
        </w:rPr>
        <w:t xml:space="preserve">we have seen </w:t>
      </w:r>
      <w:r w:rsidRPr="00D86F5A">
        <w:rPr>
          <w:rFonts w:eastAsia="Calibri"/>
          <w:b/>
          <w:iCs/>
          <w:highlight w:val="cyan"/>
          <w:u w:val="single"/>
          <w:bdr w:val="single" w:sz="8" w:space="0" w:color="auto"/>
        </w:rPr>
        <w:t>rapid warming</w:t>
      </w:r>
      <w:r w:rsidRPr="00D86F5A">
        <w:rPr>
          <w:rFonts w:eastAsia="Calibri"/>
          <w:highlight w:val="cyan"/>
          <w:u w:val="single"/>
        </w:rPr>
        <w:t xml:space="preserve"> before</w:t>
      </w:r>
      <w:r w:rsidRPr="00D86F5A">
        <w:rPr>
          <w:rFonts w:eastAsia="Calibri"/>
          <w:sz w:val="16"/>
        </w:rPr>
        <w:t>:</w:t>
      </w:r>
    </w:p>
    <w:p w14:paraId="66F10D3A" w14:textId="77777777" w:rsidR="002A0289" w:rsidRPr="00D86F5A" w:rsidRDefault="002A0289" w:rsidP="002A0289">
      <w:pPr>
        <w:rPr>
          <w:rFonts w:eastAsia="Calibri"/>
          <w:sz w:val="16"/>
        </w:rPr>
      </w:pPr>
      <w:r w:rsidRPr="00D86F5A">
        <w:rPr>
          <w:rFonts w:eastAsia="Calibri"/>
          <w:sz w:val="16"/>
        </w:rPr>
        <w:t xml:space="preserve">a. </w:t>
      </w:r>
      <w:r w:rsidRPr="00D86F5A">
        <w:rPr>
          <w:rFonts w:eastAsia="Calibri"/>
          <w:u w:val="single"/>
        </w:rPr>
        <w:t xml:space="preserve">In </w:t>
      </w:r>
      <w:r w:rsidRPr="00D86F5A">
        <w:rPr>
          <w:rFonts w:eastAsia="Calibri"/>
          <w:b/>
          <w:iCs/>
          <w:u w:val="single"/>
          <w:bdr w:val="single" w:sz="8" w:space="0" w:color="auto"/>
        </w:rPr>
        <w:t>Greenland</w:t>
      </w:r>
      <w:r w:rsidRPr="00D86F5A">
        <w:rPr>
          <w:rFonts w:eastAsia="Calibri"/>
          <w:sz w:val="16"/>
        </w:rPr>
        <w:t xml:space="preserve">, </w:t>
      </w:r>
      <w:r w:rsidRPr="00D86F5A">
        <w:rPr>
          <w:rFonts w:eastAsia="Calibri"/>
          <w:u w:val="single"/>
        </w:rPr>
        <w:t>temperatures</w:t>
      </w:r>
      <w:r w:rsidRPr="00D86F5A">
        <w:rPr>
          <w:rFonts w:eastAsia="Calibri"/>
          <w:sz w:val="16"/>
        </w:rPr>
        <w:t xml:space="preserve"> may </w:t>
      </w:r>
      <w:r w:rsidRPr="00D86F5A">
        <w:rPr>
          <w:rFonts w:eastAsia="Calibri"/>
          <w:u w:val="single"/>
        </w:rPr>
        <w:t>have risen</w:t>
      </w:r>
      <w:r w:rsidRPr="00D86F5A">
        <w:rPr>
          <w:rFonts w:eastAsia="Calibri"/>
          <w:sz w:val="16"/>
        </w:rPr>
        <w:t xml:space="preserve"> by </w:t>
      </w:r>
      <w:r w:rsidRPr="00D86F5A">
        <w:rPr>
          <w:rFonts w:eastAsia="Calibri"/>
          <w:b/>
          <w:iCs/>
          <w:u w:val="single"/>
          <w:bdr w:val="single" w:sz="8" w:space="0" w:color="auto"/>
        </w:rPr>
        <w:t>10°</w:t>
      </w:r>
      <w:r w:rsidRPr="00D86F5A">
        <w:rPr>
          <w:rFonts w:eastAsia="Calibri"/>
          <w:sz w:val="16"/>
        </w:rPr>
        <w:t>C, though this may be an error in climate proxies.</w:t>
      </w:r>
    </w:p>
    <w:p w14:paraId="489554D8" w14:textId="77777777" w:rsidR="002A0289" w:rsidRPr="00D86F5A" w:rsidRDefault="002A0289" w:rsidP="002A0289">
      <w:pPr>
        <w:rPr>
          <w:rFonts w:eastAsia="Calibri"/>
          <w:sz w:val="16"/>
        </w:rPr>
      </w:pPr>
      <w:r w:rsidRPr="00D86F5A">
        <w:rPr>
          <w:rFonts w:eastAsia="Calibri"/>
          <w:sz w:val="16"/>
        </w:rPr>
        <w:t xml:space="preserve">b. </w:t>
      </w:r>
      <w:r w:rsidRPr="00D86F5A">
        <w:rPr>
          <w:rFonts w:eastAsia="Calibri"/>
          <w:u w:val="single"/>
        </w:rPr>
        <w:t xml:space="preserve">In </w:t>
      </w:r>
      <w:r w:rsidRPr="00D86F5A">
        <w:rPr>
          <w:rFonts w:eastAsia="Calibri"/>
          <w:highlight w:val="cyan"/>
          <w:u w:val="single"/>
        </w:rPr>
        <w:t xml:space="preserve">the </w:t>
      </w:r>
      <w:r w:rsidRPr="00D86F5A">
        <w:rPr>
          <w:rFonts w:eastAsia="Calibri"/>
          <w:b/>
          <w:iCs/>
          <w:highlight w:val="cyan"/>
          <w:u w:val="single"/>
          <w:bdr w:val="single" w:sz="8" w:space="0" w:color="auto"/>
        </w:rPr>
        <w:t>Swiss Alps</w:t>
      </w:r>
      <w:r w:rsidRPr="00D86F5A">
        <w:rPr>
          <w:rFonts w:eastAsia="Calibri"/>
          <w:sz w:val="16"/>
        </w:rPr>
        <w:t xml:space="preserve"> and other parts of Europe, a </w:t>
      </w:r>
      <w:r w:rsidRPr="00D86F5A">
        <w:rPr>
          <w:rFonts w:eastAsia="Calibri"/>
          <w:u w:val="single"/>
        </w:rPr>
        <w:t>warming of</w:t>
      </w:r>
      <w:r w:rsidRPr="00D86F5A">
        <w:rPr>
          <w:rFonts w:eastAsia="Calibri"/>
          <w:sz w:val="16"/>
        </w:rPr>
        <w:t xml:space="preserve"> 2 to </w:t>
      </w:r>
      <w:r w:rsidRPr="00D86F5A">
        <w:rPr>
          <w:rFonts w:eastAsia="Calibri"/>
          <w:b/>
          <w:iCs/>
          <w:u w:val="single"/>
          <w:bdr w:val="single" w:sz="8" w:space="0" w:color="auto"/>
        </w:rPr>
        <w:t>5°</w:t>
      </w:r>
      <w:r w:rsidRPr="00D86F5A">
        <w:rPr>
          <w:rFonts w:eastAsia="Calibri"/>
          <w:sz w:val="16"/>
        </w:rPr>
        <w:t xml:space="preserve">C </w:t>
      </w:r>
      <w:r w:rsidRPr="00D86F5A">
        <w:rPr>
          <w:rFonts w:eastAsia="Calibri"/>
          <w:u w:val="single"/>
        </w:rPr>
        <w:t>appears to have occurred in 200 years or less</w:t>
      </w:r>
      <w:r w:rsidRPr="00D86F5A">
        <w:rPr>
          <w:rFonts w:eastAsia="Calibri"/>
          <w:sz w:val="16"/>
        </w:rPr>
        <w:t>.</w:t>
      </w:r>
    </w:p>
    <w:p w14:paraId="23E4B617" w14:textId="77777777" w:rsidR="002A0289" w:rsidRPr="00D86F5A" w:rsidRDefault="002A0289" w:rsidP="002A0289">
      <w:pPr>
        <w:rPr>
          <w:rFonts w:eastAsia="Calibri"/>
          <w:sz w:val="16"/>
        </w:rPr>
      </w:pPr>
      <w:r w:rsidRPr="00D86F5A">
        <w:rPr>
          <w:rFonts w:eastAsia="Calibri"/>
          <w:sz w:val="16"/>
        </w:rPr>
        <w:t xml:space="preserve">c. </w:t>
      </w:r>
      <w:r w:rsidRPr="00D86F5A">
        <w:rPr>
          <w:rFonts w:eastAsia="Calibri"/>
          <w:u w:val="single"/>
        </w:rPr>
        <w:t xml:space="preserve">In the </w:t>
      </w:r>
      <w:r w:rsidRPr="00D86F5A">
        <w:rPr>
          <w:rFonts w:eastAsia="Calibri"/>
          <w:b/>
          <w:iCs/>
          <w:highlight w:val="cyan"/>
          <w:u w:val="single"/>
          <w:bdr w:val="single" w:sz="8" w:space="0" w:color="auto"/>
        </w:rPr>
        <w:t>Sierra Nevada</w:t>
      </w:r>
      <w:r w:rsidRPr="00D86F5A">
        <w:rPr>
          <w:rFonts w:eastAsia="Calibri"/>
          <w:sz w:val="16"/>
        </w:rPr>
        <w:t xml:space="preserve"> of California, </w:t>
      </w:r>
      <w:r w:rsidRPr="00D86F5A">
        <w:rPr>
          <w:rFonts w:eastAsia="Calibri"/>
          <w:u w:val="single"/>
        </w:rPr>
        <w:t>rates of warming in the late glacial may have been</w:t>
      </w:r>
      <w:r w:rsidRPr="00D86F5A">
        <w:rPr>
          <w:rFonts w:eastAsia="Calibri"/>
          <w:sz w:val="16"/>
        </w:rPr>
        <w:t xml:space="preserve"> 4 to </w:t>
      </w:r>
      <w:r w:rsidRPr="00D86F5A">
        <w:rPr>
          <w:rFonts w:eastAsia="Calibri"/>
          <w:b/>
          <w:iCs/>
          <w:u w:val="single"/>
          <w:bdr w:val="single" w:sz="8" w:space="0" w:color="auto"/>
        </w:rPr>
        <w:t>5°</w:t>
      </w:r>
      <w:r w:rsidRPr="00D86F5A">
        <w:rPr>
          <w:rFonts w:eastAsia="Calibri"/>
          <w:sz w:val="16"/>
        </w:rPr>
        <w:t xml:space="preserve">C every 500 years </w:t>
      </w:r>
      <w:r w:rsidRPr="00D86F5A">
        <w:rPr>
          <w:rFonts w:eastAsia="Calibri"/>
          <w:u w:val="single"/>
        </w:rPr>
        <w:t>around 15,000 years ago.</w:t>
      </w:r>
    </w:p>
    <w:p w14:paraId="182A5F1C" w14:textId="77777777" w:rsidR="002A0289" w:rsidRPr="00D86F5A" w:rsidRDefault="002A0289" w:rsidP="002A0289">
      <w:pPr>
        <w:rPr>
          <w:rFonts w:eastAsia="Calibri"/>
          <w:sz w:val="16"/>
        </w:rPr>
      </w:pPr>
      <w:r w:rsidRPr="00D86F5A">
        <w:rPr>
          <w:rFonts w:eastAsia="Calibri"/>
          <w:sz w:val="16"/>
        </w:rPr>
        <w:t xml:space="preserve">d. At the higher latitudes of the Northern Hemisphere, </w:t>
      </w:r>
      <w:r w:rsidRPr="00D86F5A">
        <w:rPr>
          <w:rFonts w:eastAsia="Calibri"/>
          <w:u w:val="single"/>
        </w:rPr>
        <w:t xml:space="preserve">there were increases of 5°C and more over a </w:t>
      </w:r>
      <w:r w:rsidRPr="00D86F5A">
        <w:rPr>
          <w:rFonts w:eastAsia="Calibri"/>
          <w:b/>
          <w:iCs/>
          <w:u w:val="single"/>
          <w:bdr w:val="single" w:sz="8" w:space="0" w:color="auto"/>
        </w:rPr>
        <w:t>few decades</w:t>
      </w:r>
      <w:r w:rsidRPr="00D86F5A">
        <w:rPr>
          <w:rFonts w:eastAsia="Calibri"/>
          <w:sz w:val="16"/>
        </w:rPr>
        <w:t xml:space="preserve"> (11,700 years ago).</w:t>
      </w:r>
    </w:p>
    <w:p w14:paraId="2C8F64FA" w14:textId="77777777" w:rsidR="002A0289" w:rsidRPr="00D86F5A" w:rsidRDefault="002A0289" w:rsidP="002A0289">
      <w:pPr>
        <w:rPr>
          <w:rFonts w:eastAsia="Calibri"/>
          <w:sz w:val="16"/>
        </w:rPr>
      </w:pPr>
      <w:r w:rsidRPr="00D86F5A">
        <w:rPr>
          <w:rFonts w:eastAsia="Calibri"/>
          <w:sz w:val="16"/>
        </w:rPr>
        <w:t xml:space="preserve">e. </w:t>
      </w:r>
      <w:r w:rsidRPr="00D86F5A">
        <w:rPr>
          <w:rFonts w:eastAsia="Calibri"/>
          <w:u w:val="single"/>
        </w:rPr>
        <w:t xml:space="preserve">Data from </w:t>
      </w:r>
      <w:r w:rsidRPr="00D86F5A">
        <w:rPr>
          <w:rFonts w:eastAsia="Calibri"/>
          <w:b/>
          <w:iCs/>
          <w:highlight w:val="cyan"/>
          <w:u w:val="single"/>
          <w:bdr w:val="single" w:sz="8" w:space="0" w:color="auto"/>
        </w:rPr>
        <w:t>Greenland</w:t>
      </w:r>
      <w:r w:rsidRPr="00D86F5A">
        <w:rPr>
          <w:rFonts w:eastAsia="Calibri"/>
          <w:highlight w:val="cyan"/>
          <w:u w:val="single"/>
        </w:rPr>
        <w:t xml:space="preserve"> ice cores</w:t>
      </w:r>
      <w:r w:rsidRPr="00D86F5A">
        <w:rPr>
          <w:rFonts w:eastAsia="Calibri"/>
          <w:u w:val="single"/>
        </w:rPr>
        <w:t xml:space="preserve"> </w:t>
      </w:r>
      <w:r w:rsidRPr="00D86F5A">
        <w:rPr>
          <w:rFonts w:eastAsia="Calibri"/>
          <w:highlight w:val="cyan"/>
          <w:u w:val="single"/>
        </w:rPr>
        <w:t>suggest</w:t>
      </w:r>
      <w:r w:rsidRPr="00D86F5A">
        <w:rPr>
          <w:rFonts w:eastAsia="Calibri"/>
          <w:sz w:val="16"/>
        </w:rPr>
        <w:t xml:space="preserve"> that a &gt;</w:t>
      </w:r>
      <w:r w:rsidRPr="00D86F5A">
        <w:rPr>
          <w:rFonts w:eastAsia="Calibri"/>
          <w:b/>
          <w:iCs/>
          <w:highlight w:val="cyan"/>
          <w:u w:val="single"/>
          <w:bdr w:val="single" w:sz="8" w:space="0" w:color="auto"/>
        </w:rPr>
        <w:t>10°</w:t>
      </w:r>
      <w:r w:rsidRPr="00D86F5A">
        <w:rPr>
          <w:rFonts w:eastAsia="Calibri"/>
          <w:u w:val="single"/>
        </w:rPr>
        <w:t xml:space="preserve">C </w:t>
      </w:r>
      <w:r w:rsidRPr="00D86F5A">
        <w:rPr>
          <w:rFonts w:eastAsia="Calibri"/>
          <w:highlight w:val="cyan"/>
          <w:u w:val="single"/>
        </w:rPr>
        <w:t>warming</w:t>
      </w:r>
      <w:r w:rsidRPr="00D86F5A">
        <w:rPr>
          <w:rFonts w:eastAsia="Calibri"/>
          <w:u w:val="single"/>
        </w:rPr>
        <w:t xml:space="preserve"> may have </w:t>
      </w:r>
      <w:r w:rsidRPr="00D86F5A">
        <w:rPr>
          <w:rFonts w:eastAsia="Calibri"/>
          <w:highlight w:val="cyan"/>
          <w:u w:val="single"/>
        </w:rPr>
        <w:t>occurred over</w:t>
      </w:r>
      <w:r w:rsidRPr="00D86F5A">
        <w:rPr>
          <w:rFonts w:eastAsia="Calibri"/>
          <w:sz w:val="16"/>
        </w:rPr>
        <w:t xml:space="preserve"> 20 to </w:t>
      </w:r>
      <w:r w:rsidRPr="00D86F5A">
        <w:rPr>
          <w:rFonts w:eastAsia="Calibri"/>
          <w:b/>
          <w:iCs/>
          <w:highlight w:val="cyan"/>
          <w:u w:val="single"/>
          <w:bdr w:val="single" w:sz="8" w:space="0" w:color="auto"/>
        </w:rPr>
        <w:t>6 years</w:t>
      </w:r>
      <w:r w:rsidRPr="00D86F5A">
        <w:rPr>
          <w:rFonts w:eastAsia="Calibri"/>
          <w:sz w:val="16"/>
        </w:rPr>
        <w:t xml:space="preserve"> (13,000 to 11,000 years ago).</w:t>
      </w:r>
    </w:p>
    <w:p w14:paraId="1421A051" w14:textId="77777777" w:rsidR="002A0289" w:rsidRPr="00D86F5A" w:rsidRDefault="002A0289" w:rsidP="002A0289">
      <w:pPr>
        <w:rPr>
          <w:rFonts w:eastAsia="Calibri"/>
          <w:sz w:val="16"/>
        </w:rPr>
      </w:pPr>
      <w:r w:rsidRPr="00D86F5A">
        <w:rPr>
          <w:rFonts w:eastAsia="Calibri"/>
          <w:sz w:val="16"/>
        </w:rPr>
        <w:t>f. In California, warming at the close of the Younger Dryas (13,000 years ago) may have been on the order of 3°C in less than 100 to 200 years.</w:t>
      </w:r>
    </w:p>
    <w:p w14:paraId="69100091" w14:textId="77777777" w:rsidR="002A0289" w:rsidRPr="00D86F5A" w:rsidRDefault="002A0289" w:rsidP="002A0289">
      <w:pPr>
        <w:rPr>
          <w:rFonts w:eastAsia="Calibri"/>
          <w:sz w:val="16"/>
        </w:rPr>
      </w:pPr>
      <w:r w:rsidRPr="00D86F5A">
        <w:rPr>
          <w:rFonts w:eastAsia="Calibri"/>
          <w:sz w:val="16"/>
        </w:rPr>
        <w:t>g. For the entire Southwest US, a general warming of 4°C may have occurred in less than a century (13,000 to 11,000 years ago).</w:t>
      </w:r>
    </w:p>
    <w:p w14:paraId="25F29CE9" w14:textId="77777777" w:rsidR="002A0289" w:rsidRPr="00D86F5A" w:rsidRDefault="002A0289" w:rsidP="002A0289">
      <w:pPr>
        <w:rPr>
          <w:rFonts w:eastAsia="Calibri"/>
          <w:sz w:val="16"/>
        </w:rPr>
      </w:pPr>
      <w:r w:rsidRPr="00D86F5A">
        <w:rPr>
          <w:rFonts w:eastAsia="Calibri"/>
          <w:sz w:val="16"/>
        </w:rPr>
        <w:t>Halstead, Climate change and longtermism</w:t>
      </w:r>
    </w:p>
    <w:p w14:paraId="677A4F23" w14:textId="77777777" w:rsidR="002A0289" w:rsidRPr="00D86F5A" w:rsidRDefault="002A0289" w:rsidP="002A0289">
      <w:pPr>
        <w:rPr>
          <w:rFonts w:eastAsia="Calibri"/>
          <w:sz w:val="16"/>
        </w:rPr>
      </w:pPr>
      <w:r w:rsidRPr="00D86F5A">
        <w:rPr>
          <w:rFonts w:eastAsia="Calibri"/>
          <w:sz w:val="16"/>
        </w:rPr>
        <w:t xml:space="preserve">Just as </w:t>
      </w:r>
      <w:r w:rsidRPr="00D86F5A">
        <w:rPr>
          <w:rFonts w:eastAsia="Calibri"/>
          <w:highlight w:val="cyan"/>
          <w:u w:val="single"/>
        </w:rPr>
        <w:t xml:space="preserve">history gives us </w:t>
      </w:r>
      <w:r w:rsidRPr="00D86F5A">
        <w:rPr>
          <w:rFonts w:eastAsia="Calibri"/>
          <w:b/>
          <w:iCs/>
          <w:highlight w:val="cyan"/>
          <w:u w:val="single"/>
          <w:bdr w:val="single" w:sz="8" w:space="0" w:color="auto"/>
        </w:rPr>
        <w:t>abundant ev</w:t>
      </w:r>
      <w:r w:rsidRPr="00D86F5A">
        <w:rPr>
          <w:rFonts w:eastAsia="Calibri"/>
          <w:sz w:val="16"/>
        </w:rPr>
        <w:t xml:space="preserve">idence </w:t>
      </w:r>
      <w:r w:rsidRPr="00D86F5A">
        <w:rPr>
          <w:rFonts w:eastAsia="Calibri"/>
          <w:highlight w:val="cyan"/>
          <w:u w:val="single"/>
        </w:rPr>
        <w:t>of</w:t>
      </w:r>
      <w:r w:rsidRPr="00D86F5A">
        <w:rPr>
          <w:rFonts w:eastAsia="Calibri"/>
          <w:u w:val="single"/>
        </w:rPr>
        <w:t xml:space="preserve"> large mammals </w:t>
      </w:r>
      <w:r w:rsidRPr="00D86F5A">
        <w:rPr>
          <w:rFonts w:eastAsia="Calibri"/>
          <w:b/>
          <w:iCs/>
          <w:highlight w:val="cyan"/>
          <w:u w:val="single"/>
          <w:bdr w:val="single" w:sz="8" w:space="0" w:color="auto"/>
        </w:rPr>
        <w:t>surviving</w:t>
      </w:r>
      <w:r w:rsidRPr="00D86F5A">
        <w:rPr>
          <w:rFonts w:eastAsia="Calibri"/>
          <w:highlight w:val="cyan"/>
          <w:u w:val="single"/>
        </w:rPr>
        <w:t xml:space="preserve"> temperatures </w:t>
      </w:r>
      <w:r w:rsidRPr="00D86F5A">
        <w:rPr>
          <w:rFonts w:eastAsia="Calibri"/>
          <w:b/>
          <w:iCs/>
          <w:highlight w:val="cyan"/>
          <w:u w:val="single"/>
          <w:bdr w:val="single" w:sz="8" w:space="0" w:color="auto"/>
        </w:rPr>
        <w:t>hotter</w:t>
      </w:r>
      <w:r w:rsidRPr="00D86F5A">
        <w:rPr>
          <w:rFonts w:eastAsia="Calibri"/>
          <w:sz w:val="16"/>
          <w:highlight w:val="cyan"/>
        </w:rPr>
        <w:t xml:space="preserve"> </w:t>
      </w:r>
      <w:r w:rsidRPr="00D86F5A">
        <w:rPr>
          <w:rFonts w:eastAsia="Calibri"/>
          <w:highlight w:val="cyan"/>
          <w:u w:val="single"/>
        </w:rPr>
        <w:t>than</w:t>
      </w:r>
      <w:r w:rsidRPr="00D86F5A">
        <w:rPr>
          <w:rFonts w:eastAsia="Calibri"/>
          <w:u w:val="single"/>
        </w:rPr>
        <w:t xml:space="preserve"> the earth is projected to be</w:t>
      </w:r>
      <w:r w:rsidRPr="00D86F5A">
        <w:rPr>
          <w:rFonts w:eastAsia="Calibri"/>
          <w:sz w:val="16"/>
        </w:rPr>
        <w:t xml:space="preserve"> by 2100, </w:t>
      </w:r>
      <w:r w:rsidRPr="00D86F5A">
        <w:rPr>
          <w:rFonts w:eastAsia="Calibri"/>
          <w:u w:val="single"/>
        </w:rPr>
        <w:t xml:space="preserve">history also gives us evidence of survival at rates of warming comparable to the </w:t>
      </w:r>
      <w:r w:rsidRPr="00D86F5A">
        <w:rPr>
          <w:rFonts w:eastAsia="Calibri"/>
          <w:b/>
          <w:iCs/>
          <w:highlight w:val="cyan"/>
          <w:u w:val="single"/>
          <w:bdr w:val="single" w:sz="8" w:space="0" w:color="auto"/>
        </w:rPr>
        <w:t>worst-case scenarios</w:t>
      </w:r>
      <w:r w:rsidRPr="00D86F5A">
        <w:rPr>
          <w:rFonts w:eastAsia="Calibri"/>
          <w:u w:val="single"/>
        </w:rPr>
        <w:t xml:space="preserve"> in the IPCC report</w:t>
      </w:r>
      <w:r w:rsidRPr="00D86F5A">
        <w:rPr>
          <w:rFonts w:eastAsia="Calibri"/>
          <w:sz w:val="16"/>
        </w:rPr>
        <w:t>.</w:t>
      </w:r>
    </w:p>
    <w:p w14:paraId="5A3AF044" w14:textId="77777777" w:rsidR="002A0289" w:rsidRPr="00D86F5A" w:rsidRDefault="002A0289" w:rsidP="002A0289">
      <w:pPr>
        <w:rPr>
          <w:rFonts w:eastAsia="Calibri"/>
          <w:u w:val="single"/>
        </w:rPr>
      </w:pPr>
      <w:r w:rsidRPr="00D86F5A">
        <w:rPr>
          <w:rFonts w:eastAsia="Calibri"/>
          <w:u w:val="single"/>
        </w:rPr>
        <w:t xml:space="preserve">Even the worst-looking scenarios give </w:t>
      </w:r>
      <w:r w:rsidRPr="00D86F5A">
        <w:rPr>
          <w:rFonts w:eastAsia="Calibri"/>
          <w:b/>
          <w:iCs/>
          <w:u w:val="single"/>
          <w:bdr w:val="single" w:sz="8" w:space="0" w:color="auto"/>
        </w:rPr>
        <w:t>cause for comfort</w:t>
      </w:r>
      <w:r w:rsidRPr="00D86F5A">
        <w:rPr>
          <w:rFonts w:eastAsia="Calibri"/>
          <w:sz w:val="16"/>
        </w:rPr>
        <w:t xml:space="preserve">. For example, </w:t>
      </w:r>
      <w:r w:rsidRPr="00D86F5A">
        <w:rPr>
          <w:rFonts w:eastAsia="Calibri"/>
          <w:highlight w:val="cyan"/>
          <w:u w:val="single"/>
        </w:rPr>
        <w:t>in</w:t>
      </w:r>
      <w:r w:rsidRPr="00D86F5A">
        <w:rPr>
          <w:rFonts w:eastAsia="Calibri"/>
          <w:u w:val="single"/>
        </w:rPr>
        <w:t xml:space="preserve"> the beginning of </w:t>
      </w:r>
      <w:r w:rsidRPr="00D86F5A">
        <w:rPr>
          <w:rFonts w:eastAsia="Calibri"/>
          <w:highlight w:val="cyan"/>
          <w:u w:val="single"/>
        </w:rPr>
        <w:t xml:space="preserve">the </w:t>
      </w:r>
      <w:r w:rsidRPr="00D86F5A">
        <w:rPr>
          <w:rFonts w:eastAsia="Calibri"/>
          <w:b/>
          <w:iCs/>
          <w:highlight w:val="cyan"/>
          <w:u w:val="single"/>
          <w:bdr w:val="single" w:sz="8" w:space="0" w:color="auto"/>
        </w:rPr>
        <w:t>Holocene</w:t>
      </w:r>
      <w:r w:rsidRPr="00D86F5A">
        <w:rPr>
          <w:rFonts w:eastAsia="Calibri"/>
          <w:sz w:val="16"/>
        </w:rPr>
        <w:t xml:space="preserve"> (~10,000 BCE), climate change did seem to play a role in the extinction of megafauna (large animals). But there is little evidence of plant extinctions, and many megafauna survived. In particular, Halstead notes, </w:t>
      </w:r>
      <w:r w:rsidRPr="00D86F5A">
        <w:rPr>
          <w:rFonts w:eastAsia="Calibri"/>
          <w:highlight w:val="cyan"/>
          <w:u w:val="single"/>
        </w:rPr>
        <w:t>humans</w:t>
      </w:r>
      <w:r w:rsidRPr="00D86F5A">
        <w:rPr>
          <w:rFonts w:eastAsia="Calibri"/>
          <w:u w:val="single"/>
        </w:rPr>
        <w:t xml:space="preserve"> </w:t>
      </w:r>
      <w:r w:rsidRPr="00D86F5A">
        <w:rPr>
          <w:rFonts w:eastAsia="Calibri"/>
          <w:b/>
          <w:iCs/>
          <w:u w:val="single"/>
          <w:bdr w:val="single" w:sz="8" w:space="0" w:color="auto"/>
        </w:rPr>
        <w:t>lived</w:t>
      </w:r>
      <w:r w:rsidRPr="00D86F5A">
        <w:rPr>
          <w:rFonts w:eastAsia="Calibri"/>
          <w:u w:val="single"/>
        </w:rPr>
        <w:t>, and</w:t>
      </w:r>
      <w:r w:rsidRPr="00D86F5A">
        <w:rPr>
          <w:rFonts w:eastAsia="Calibri"/>
          <w:sz w:val="16"/>
        </w:rPr>
        <w:t xml:space="preserve"> by all appearances </w:t>
      </w:r>
      <w:r w:rsidRPr="00D86F5A">
        <w:rPr>
          <w:rFonts w:eastAsia="Calibri"/>
          <w:b/>
          <w:iCs/>
          <w:highlight w:val="cyan"/>
          <w:u w:val="single"/>
          <w:bdr w:val="single" w:sz="8" w:space="0" w:color="auto"/>
        </w:rPr>
        <w:t>thrived</w:t>
      </w:r>
      <w:r w:rsidRPr="00D86F5A">
        <w:rPr>
          <w:rFonts w:eastAsia="Calibri"/>
          <w:sz w:val="16"/>
        </w:rPr>
        <w:t xml:space="preserve"> </w:t>
      </w:r>
      <w:r w:rsidRPr="00D86F5A">
        <w:rPr>
          <w:rFonts w:eastAsia="Calibri"/>
          <w:u w:val="single"/>
        </w:rPr>
        <w:t>during this time</w:t>
      </w:r>
      <w:r w:rsidRPr="00D86F5A">
        <w:rPr>
          <w:rFonts w:eastAsia="Calibri"/>
          <w:sz w:val="16"/>
        </w:rPr>
        <w:t xml:space="preserve">. And as for the megafauna who perished, a live scientific hypothesis is the overkill hypothesis: they died because we killed and ate them. (Halstead assigns this 90% credence, but notes that many scientists may be closer to 50%). All of this gives us every reason for confidence that </w:t>
      </w:r>
      <w:r w:rsidRPr="00D86F5A">
        <w:rPr>
          <w:rFonts w:eastAsia="Calibri"/>
          <w:b/>
          <w:iCs/>
          <w:highlight w:val="cyan"/>
          <w:u w:val="single"/>
          <w:bdr w:val="single" w:sz="8" w:space="0" w:color="auto"/>
        </w:rPr>
        <w:t>today’s</w:t>
      </w:r>
      <w:r w:rsidRPr="00D86F5A">
        <w:rPr>
          <w:rFonts w:eastAsia="Calibri"/>
          <w:highlight w:val="cyan"/>
          <w:u w:val="single"/>
        </w:rPr>
        <w:t xml:space="preserve"> humans, with</w:t>
      </w:r>
      <w:r w:rsidRPr="00D86F5A">
        <w:rPr>
          <w:rFonts w:eastAsia="Calibri"/>
          <w:u w:val="single"/>
        </w:rPr>
        <w:t xml:space="preserve"> greater numbers, </w:t>
      </w:r>
      <w:r w:rsidRPr="00D86F5A">
        <w:rPr>
          <w:rFonts w:eastAsia="Calibri"/>
          <w:b/>
          <w:iCs/>
          <w:highlight w:val="cyan"/>
          <w:u w:val="single"/>
          <w:bdr w:val="single" w:sz="8" w:space="0" w:color="auto"/>
        </w:rPr>
        <w:t>tech</w:t>
      </w:r>
      <w:r w:rsidRPr="00D86F5A">
        <w:rPr>
          <w:rFonts w:eastAsia="Calibri"/>
          <w:sz w:val="16"/>
        </w:rPr>
        <w:t xml:space="preserve">nology, </w:t>
      </w:r>
      <w:r w:rsidRPr="00D86F5A">
        <w:rPr>
          <w:rFonts w:eastAsia="Calibri"/>
          <w:highlight w:val="cyan"/>
          <w:u w:val="single"/>
        </w:rPr>
        <w:t xml:space="preserve">and </w:t>
      </w:r>
      <w:r w:rsidRPr="00D86F5A">
        <w:rPr>
          <w:rFonts w:eastAsia="Calibri"/>
          <w:b/>
          <w:iCs/>
          <w:highlight w:val="cyan"/>
          <w:u w:val="single"/>
          <w:bdr w:val="single" w:sz="8" w:space="0" w:color="auto"/>
        </w:rPr>
        <w:t>forewarning</w:t>
      </w:r>
      <w:r w:rsidRPr="00D86F5A">
        <w:rPr>
          <w:rFonts w:eastAsia="Calibri"/>
          <w:sz w:val="16"/>
        </w:rPr>
        <w:t xml:space="preserve"> than our ancestors, </w:t>
      </w:r>
      <w:r w:rsidRPr="00D86F5A">
        <w:rPr>
          <w:rFonts w:eastAsia="Calibri"/>
          <w:highlight w:val="cyan"/>
          <w:u w:val="single"/>
        </w:rPr>
        <w:t xml:space="preserve">can </w:t>
      </w:r>
      <w:r w:rsidRPr="00D86F5A">
        <w:rPr>
          <w:rFonts w:eastAsia="Calibri"/>
          <w:b/>
          <w:iCs/>
          <w:highlight w:val="cyan"/>
          <w:u w:val="single"/>
          <w:bdr w:val="single" w:sz="8" w:space="0" w:color="auto"/>
        </w:rPr>
        <w:t>survive</w:t>
      </w:r>
      <w:r w:rsidRPr="00D86F5A">
        <w:rPr>
          <w:rFonts w:eastAsia="Calibri"/>
          <w:u w:val="single"/>
        </w:rPr>
        <w:t xml:space="preserve"> ongoing </w:t>
      </w:r>
      <w:r w:rsidRPr="00D86F5A">
        <w:rPr>
          <w:rFonts w:eastAsia="Calibri"/>
          <w:b/>
          <w:iCs/>
          <w:u w:val="single"/>
          <w:bdr w:val="single" w:sz="8" w:space="0" w:color="auto"/>
        </w:rPr>
        <w:t>climate catastrophe</w:t>
      </w:r>
      <w:r w:rsidRPr="00D86F5A">
        <w:rPr>
          <w:rFonts w:eastAsia="Calibri"/>
          <w:u w:val="single"/>
        </w:rPr>
        <w:t>.</w:t>
      </w:r>
    </w:p>
    <w:p w14:paraId="222058E4" w14:textId="77777777" w:rsidR="002A0289" w:rsidRPr="00D86F5A" w:rsidRDefault="002A0289" w:rsidP="002A0289">
      <w:pPr>
        <w:rPr>
          <w:rFonts w:eastAsia="Calibri"/>
          <w:sz w:val="16"/>
        </w:rPr>
      </w:pPr>
      <w:r w:rsidRPr="00D86F5A">
        <w:rPr>
          <w:rFonts w:eastAsia="Calibri"/>
          <w:sz w:val="16"/>
        </w:rPr>
        <w:t>We saw in Part 2 that the only sustained argument which Ord makes in favor of climate risk is his discussion of unknown mechanisms in the context of paleoclimate. But, if Halstead is right to suggest that the paleoclimate data gives us every reason for confidence in humanity’s survival, then we should not have much confidence in Ord’s argument.</w:t>
      </w:r>
    </w:p>
    <w:p w14:paraId="4DFEE3CA" w14:textId="77777777" w:rsidR="002A0289" w:rsidRDefault="002A0289" w:rsidP="002A0289"/>
    <w:p w14:paraId="4675A8BB" w14:textId="77777777" w:rsidR="002A0289" w:rsidRPr="00D86F5A" w:rsidRDefault="002A0289" w:rsidP="002A0289">
      <w:pPr>
        <w:keepNext/>
        <w:keepLines/>
        <w:pageBreakBefore/>
        <w:spacing w:before="40" w:after="0"/>
        <w:jc w:val="center"/>
        <w:outlineLvl w:val="2"/>
        <w:rPr>
          <w:rFonts w:eastAsia="Times New Roman" w:cs="Times New Roman"/>
          <w:b/>
          <w:sz w:val="32"/>
          <w:szCs w:val="24"/>
          <w:u w:val="single"/>
        </w:rPr>
      </w:pPr>
      <w:r w:rsidRPr="00D86F5A">
        <w:rPr>
          <w:rFonts w:eastAsia="Times New Roman" w:cs="Times New Roman"/>
          <w:b/>
          <w:sz w:val="32"/>
          <w:szCs w:val="24"/>
          <w:u w:val="single"/>
        </w:rPr>
        <w:t>Democracy !D---2NC</w:t>
      </w:r>
    </w:p>
    <w:p w14:paraId="60F271AA" w14:textId="77777777" w:rsidR="002A0289" w:rsidRPr="00D86F5A" w:rsidRDefault="002A0289" w:rsidP="002A0289">
      <w:pPr>
        <w:keepNext/>
        <w:keepLines/>
        <w:spacing w:before="40" w:after="0"/>
        <w:outlineLvl w:val="3"/>
        <w:rPr>
          <w:rFonts w:eastAsia="Times New Roman"/>
          <w:b/>
          <w:iCs/>
          <w:sz w:val="26"/>
        </w:rPr>
      </w:pPr>
      <w:r w:rsidRPr="00D86F5A">
        <w:rPr>
          <w:rFonts w:eastAsia="Times New Roman"/>
          <w:b/>
          <w:iCs/>
          <w:sz w:val="26"/>
        </w:rPr>
        <w:t xml:space="preserve">Democracy’s </w:t>
      </w:r>
      <w:r w:rsidRPr="00D86F5A">
        <w:rPr>
          <w:rFonts w:eastAsia="Times New Roman"/>
          <w:b/>
          <w:iCs/>
          <w:sz w:val="26"/>
          <w:u w:val="single"/>
        </w:rPr>
        <w:t>NOT peaceful</w:t>
      </w:r>
      <w:r w:rsidRPr="00D86F5A">
        <w:rPr>
          <w:rFonts w:eastAsia="Times New Roman"/>
          <w:b/>
          <w:iCs/>
          <w:sz w:val="26"/>
        </w:rPr>
        <w:t xml:space="preserve">---they have </w:t>
      </w:r>
      <w:r w:rsidRPr="00D86F5A">
        <w:rPr>
          <w:rFonts w:eastAsia="Times New Roman"/>
          <w:b/>
          <w:iCs/>
          <w:sz w:val="26"/>
          <w:u w:val="single"/>
        </w:rPr>
        <w:t>no advantage</w:t>
      </w:r>
      <w:r w:rsidRPr="00D86F5A">
        <w:rPr>
          <w:rFonts w:eastAsia="Times New Roman"/>
          <w:b/>
          <w:iCs/>
          <w:sz w:val="26"/>
        </w:rPr>
        <w:t xml:space="preserve"> over autocracies but have a </w:t>
      </w:r>
      <w:r w:rsidRPr="00D86F5A">
        <w:rPr>
          <w:rFonts w:eastAsia="Times New Roman"/>
          <w:b/>
          <w:iCs/>
          <w:sz w:val="26"/>
          <w:u w:val="single"/>
        </w:rPr>
        <w:t>propensity to go to war</w:t>
      </w:r>
      <w:r w:rsidRPr="00D86F5A">
        <w:rPr>
          <w:rFonts w:eastAsia="Times New Roman"/>
          <w:b/>
          <w:iCs/>
          <w:sz w:val="26"/>
        </w:rPr>
        <w:t xml:space="preserve"> with autocracies.</w:t>
      </w:r>
    </w:p>
    <w:p w14:paraId="4FFF69F6" w14:textId="77777777" w:rsidR="002A0289" w:rsidRPr="00D86F5A" w:rsidRDefault="002A0289" w:rsidP="002A0289">
      <w:pPr>
        <w:rPr>
          <w:rFonts w:eastAsia="Calibri"/>
          <w:b/>
          <w:bCs/>
          <w:sz w:val="26"/>
        </w:rPr>
      </w:pPr>
      <w:r w:rsidRPr="00D86F5A">
        <w:rPr>
          <w:rFonts w:eastAsia="Calibri"/>
          <w:b/>
          <w:bCs/>
          <w:sz w:val="26"/>
        </w:rPr>
        <w:t>Bakker ’17</w:t>
      </w:r>
      <w:r w:rsidRPr="00D86F5A">
        <w:rPr>
          <w:rFonts w:eastAsia="Calibri"/>
        </w:rPr>
        <w:t xml:space="preserve"> (Femke; is an assistant professor at the Institute of Political Science @ University of Leiden; </w:t>
      </w:r>
      <w:r w:rsidRPr="00D86F5A">
        <w:rPr>
          <w:rFonts w:eastAsia="Calibri"/>
          <w:i/>
        </w:rPr>
        <w:t>Do liberal norms matter? A cross-regime experimental investigation of the normative explanation of the democratic peace in China and the Netherlands</w:t>
      </w:r>
      <w:r w:rsidRPr="00D86F5A">
        <w:rPr>
          <w:rFonts w:eastAsia="Calibri"/>
        </w:rPr>
        <w:t xml:space="preserve">; </w:t>
      </w:r>
      <w:hyperlink r:id="rId9" w:history="1">
        <w:r w:rsidRPr="00D86F5A">
          <w:rPr>
            <w:rFonts w:eastAsia="Calibri"/>
          </w:rPr>
          <w:t>https://openaccess.leidenuniv.nl/bitstream/handle/1887/74424/Bakker_2017.pdf?sequence=1</w:t>
        </w:r>
      </w:hyperlink>
      <w:r w:rsidRPr="00D86F5A">
        <w:rPr>
          <w:rFonts w:eastAsia="Calibri"/>
        </w:rPr>
        <w:t>; accessed 7/21/19; MSCOTT)</w:t>
      </w:r>
    </w:p>
    <w:p w14:paraId="1490EF17" w14:textId="77777777" w:rsidR="002A0289" w:rsidRPr="00D86F5A" w:rsidRDefault="002A0289" w:rsidP="002A0289">
      <w:pPr>
        <w:rPr>
          <w:rFonts w:eastAsia="Calibri"/>
          <w:sz w:val="16"/>
        </w:rPr>
      </w:pPr>
      <w:r w:rsidRPr="00D86F5A">
        <w:rPr>
          <w:rFonts w:eastAsia="Calibri"/>
          <w:sz w:val="16"/>
        </w:rPr>
        <w:t>Concluding discussion</w:t>
      </w:r>
    </w:p>
    <w:p w14:paraId="17310E57" w14:textId="77777777" w:rsidR="002A0289" w:rsidRPr="00D86F5A" w:rsidRDefault="002A0289" w:rsidP="002A0289">
      <w:pPr>
        <w:rPr>
          <w:rFonts w:eastAsia="Calibri"/>
          <w:sz w:val="16"/>
        </w:rPr>
      </w:pPr>
      <w:r w:rsidRPr="00D86F5A">
        <w:rPr>
          <w:rFonts w:eastAsia="Calibri"/>
          <w:sz w:val="16"/>
        </w:rPr>
        <w:t xml:space="preserve">Democratic peace theory posits that individuals of liberal-democracies are socialized with liberal norms that nurture a peaceful attitude towards other democracies. Furthermore, it postulates that individuals in autocracies lack this socialization process and will consequently be more war prone towards all regime-types. Previous studies into this mechanism at microlevel found that democratic individuals are indeed more peaceful towards democracies during an interstate conflict. However, </w:t>
      </w:r>
      <w:r w:rsidRPr="00D86F5A">
        <w:rPr>
          <w:rFonts w:eastAsia="Calibri"/>
          <w:u w:val="single"/>
        </w:rPr>
        <w:t>these studies have focused their research on democratic individuals only, and moreover have assumed the presence of liberal norms rather than measuring these</w:t>
      </w:r>
      <w:r w:rsidRPr="00D86F5A">
        <w:rPr>
          <w:rFonts w:eastAsia="Calibri"/>
          <w:sz w:val="16"/>
        </w:rPr>
        <w:t>. This research extends to those studies by measuring the level of liberal norms among democratic and autocratic individuals and compare the effect these norms have on the support for war within an experimental setting.</w:t>
      </w:r>
    </w:p>
    <w:p w14:paraId="4FFFCFEF" w14:textId="77777777" w:rsidR="002A0289" w:rsidRPr="00D86F5A" w:rsidRDefault="002A0289" w:rsidP="002A0289">
      <w:pPr>
        <w:rPr>
          <w:rFonts w:eastAsia="Calibri"/>
          <w:sz w:val="16"/>
        </w:rPr>
      </w:pPr>
      <w:r w:rsidRPr="00D86F5A">
        <w:rPr>
          <w:rFonts w:eastAsia="Calibri"/>
          <w:sz w:val="16"/>
        </w:rPr>
        <w:t xml:space="preserve">Indeed, </w:t>
      </w:r>
      <w:r w:rsidRPr="00D86F5A">
        <w:rPr>
          <w:rFonts w:eastAsia="Calibri"/>
          <w:u w:val="single"/>
        </w:rPr>
        <w:t>the democratic experimental group showed to be more peaceful towards other democracies, just like previous studies showed</w:t>
      </w:r>
      <w:r w:rsidRPr="00D86F5A">
        <w:rPr>
          <w:rFonts w:eastAsia="Calibri"/>
          <w:sz w:val="16"/>
        </w:rPr>
        <w:t xml:space="preserve">. However, the comparative perspective brought a new insight: </w:t>
      </w:r>
      <w:r w:rsidRPr="00D86F5A">
        <w:rPr>
          <w:rFonts w:eastAsia="Calibri"/>
          <w:u w:val="single"/>
        </w:rPr>
        <w:t xml:space="preserve">because the autocratic citizens were overall more peaceful towards all regime-types the comparison showed that actually </w:t>
      </w:r>
      <w:r w:rsidRPr="00D86F5A">
        <w:rPr>
          <w:rFonts w:eastAsia="Calibri"/>
          <w:highlight w:val="cyan"/>
          <w:u w:val="single"/>
        </w:rPr>
        <w:t>the</w:t>
      </w:r>
      <w:r w:rsidRPr="00D86F5A">
        <w:rPr>
          <w:rFonts w:eastAsia="Calibri"/>
          <w:sz w:val="16"/>
          <w:highlight w:val="cyan"/>
        </w:rPr>
        <w:t xml:space="preserve"> </w:t>
      </w:r>
      <w:r w:rsidRPr="00D86F5A">
        <w:rPr>
          <w:rFonts w:eastAsia="Calibri"/>
          <w:b/>
          <w:iCs/>
          <w:highlight w:val="cyan"/>
          <w:u w:val="single"/>
          <w:bdr w:val="single" w:sz="8" w:space="0" w:color="auto"/>
        </w:rPr>
        <w:t>democratic participants were not more peaceful towards other democracies, but</w:t>
      </w:r>
      <w:r w:rsidRPr="00D86F5A">
        <w:rPr>
          <w:rFonts w:eastAsia="Calibri"/>
          <w:b/>
          <w:iCs/>
          <w:u w:val="single"/>
          <w:bdr w:val="single" w:sz="8" w:space="0" w:color="auto"/>
        </w:rPr>
        <w:t xml:space="preserve"> rather </w:t>
      </w:r>
      <w:r w:rsidRPr="00D86F5A">
        <w:rPr>
          <w:rFonts w:eastAsia="Calibri"/>
          <w:b/>
          <w:iCs/>
          <w:highlight w:val="cyan"/>
          <w:u w:val="single"/>
          <w:bdr w:val="single" w:sz="8" w:space="0" w:color="auto"/>
        </w:rPr>
        <w:t>more war-prone towards autocracies</w:t>
      </w:r>
      <w:r w:rsidRPr="00D86F5A">
        <w:rPr>
          <w:rFonts w:eastAsia="Calibri"/>
          <w:sz w:val="16"/>
        </w:rPr>
        <w:t xml:space="preserve">. </w:t>
      </w:r>
      <w:r w:rsidRPr="00D86F5A">
        <w:rPr>
          <w:rFonts w:eastAsia="Calibri"/>
          <w:highlight w:val="cyan"/>
          <w:u w:val="single"/>
        </w:rPr>
        <w:t xml:space="preserve">These </w:t>
      </w:r>
      <w:r w:rsidRPr="00D86F5A">
        <w:rPr>
          <w:rFonts w:eastAsia="Calibri"/>
          <w:b/>
          <w:iCs/>
          <w:highlight w:val="cyan"/>
          <w:u w:val="single"/>
          <w:bdr w:val="single" w:sz="8" w:space="0" w:color="auto"/>
        </w:rPr>
        <w:t>22 findings</w:t>
      </w:r>
      <w:r w:rsidRPr="00D86F5A">
        <w:rPr>
          <w:rFonts w:eastAsia="Calibri"/>
          <w:highlight w:val="cyan"/>
          <w:u w:val="single"/>
        </w:rPr>
        <w:t xml:space="preserve"> are important in the light of theoretical refinement</w:t>
      </w:r>
      <w:r w:rsidRPr="00D86F5A">
        <w:rPr>
          <w:rFonts w:eastAsia="Calibri"/>
          <w:u w:val="single"/>
        </w:rPr>
        <w:t>, and show that we cannot simply assume autocratic individuals to be war prone, as democratic peace theory does</w:t>
      </w:r>
      <w:r w:rsidRPr="00D86F5A">
        <w:rPr>
          <w:rFonts w:eastAsia="Calibri"/>
          <w:sz w:val="16"/>
        </w:rPr>
        <w:t xml:space="preserve"> (Maoz and Russett 1993, Russett 1993, p.35, Weart 1998, pp.81-83, Rousseau 2005, pp.27-28).</w:t>
      </w:r>
    </w:p>
    <w:p w14:paraId="23D8E3BC" w14:textId="77777777" w:rsidR="002A0289" w:rsidRPr="00D86F5A" w:rsidRDefault="002A0289" w:rsidP="002A0289">
      <w:pPr>
        <w:rPr>
          <w:rFonts w:eastAsia="Calibri"/>
          <w:sz w:val="16"/>
        </w:rPr>
      </w:pPr>
      <w:r w:rsidRPr="00D86F5A">
        <w:rPr>
          <w:rFonts w:eastAsia="Calibri"/>
          <w:u w:val="single"/>
        </w:rPr>
        <w:t xml:space="preserve">Secondly, the measuring of liberal norms showed that also </w:t>
      </w:r>
      <w:r w:rsidRPr="00D86F5A">
        <w:rPr>
          <w:rFonts w:eastAsia="Calibri"/>
          <w:b/>
          <w:iCs/>
          <w:highlight w:val="cyan"/>
          <w:u w:val="single"/>
          <w:bdr w:val="single" w:sz="8" w:space="0" w:color="auto"/>
        </w:rPr>
        <w:t>autocratic individuals posses a level of liberal norms</w:t>
      </w:r>
      <w:r w:rsidRPr="00D86F5A">
        <w:rPr>
          <w:rFonts w:eastAsia="Calibri"/>
          <w:sz w:val="16"/>
        </w:rPr>
        <w:t xml:space="preserve">. </w:t>
      </w:r>
      <w:r w:rsidRPr="00D86F5A">
        <w:rPr>
          <w:rFonts w:eastAsia="Calibri"/>
          <w:u w:val="single"/>
        </w:rPr>
        <w:t>The average of the autocratic group was indeed significantly lower than the democratic group, but the difference was small and had a small effect size</w:t>
      </w:r>
      <w:r w:rsidRPr="00D86F5A">
        <w:rPr>
          <w:rFonts w:eastAsia="Calibri"/>
          <w:sz w:val="16"/>
        </w:rPr>
        <w:t xml:space="preserve">. Most important contribution of this measurement is that </w:t>
      </w:r>
      <w:r w:rsidRPr="00D86F5A">
        <w:rPr>
          <w:rFonts w:eastAsia="Calibri"/>
          <w:b/>
          <w:iCs/>
          <w:highlight w:val="cyan"/>
          <w:u w:val="single"/>
          <w:bdr w:val="single" w:sz="8" w:space="0" w:color="auto"/>
        </w:rPr>
        <w:t>liberal norms cannot be assumed to be absent within autocracies, as d</w:t>
      </w:r>
      <w:r w:rsidRPr="00D86F5A">
        <w:rPr>
          <w:rFonts w:eastAsia="Calibri"/>
          <w:b/>
          <w:iCs/>
          <w:u w:val="single"/>
          <w:bdr w:val="single" w:sz="8" w:space="0" w:color="auto"/>
        </w:rPr>
        <w:t xml:space="preserve">emocratic </w:t>
      </w:r>
      <w:r w:rsidRPr="00D86F5A">
        <w:rPr>
          <w:rFonts w:eastAsia="Calibri"/>
          <w:b/>
          <w:iCs/>
          <w:highlight w:val="cyan"/>
          <w:u w:val="single"/>
          <w:bdr w:val="single" w:sz="8" w:space="0" w:color="auto"/>
        </w:rPr>
        <w:t>p</w:t>
      </w:r>
      <w:r w:rsidRPr="00D86F5A">
        <w:rPr>
          <w:rFonts w:eastAsia="Calibri"/>
          <w:b/>
          <w:iCs/>
          <w:u w:val="single"/>
          <w:bdr w:val="single" w:sz="8" w:space="0" w:color="auto"/>
        </w:rPr>
        <w:t xml:space="preserve">eace </w:t>
      </w:r>
      <w:r w:rsidRPr="00D86F5A">
        <w:rPr>
          <w:rFonts w:eastAsia="Calibri"/>
          <w:b/>
          <w:iCs/>
          <w:highlight w:val="cyan"/>
          <w:u w:val="single"/>
          <w:bdr w:val="single" w:sz="8" w:space="0" w:color="auto"/>
        </w:rPr>
        <w:t>t</w:t>
      </w:r>
      <w:r w:rsidRPr="00D86F5A">
        <w:rPr>
          <w:rFonts w:eastAsia="Calibri"/>
          <w:b/>
          <w:iCs/>
          <w:u w:val="single"/>
          <w:bdr w:val="single" w:sz="8" w:space="0" w:color="auto"/>
        </w:rPr>
        <w:t xml:space="preserve">heory </w:t>
      </w:r>
      <w:r w:rsidRPr="00D86F5A">
        <w:rPr>
          <w:rFonts w:eastAsia="Calibri"/>
          <w:b/>
          <w:iCs/>
          <w:highlight w:val="cyan"/>
          <w:u w:val="single"/>
          <w:bdr w:val="single" w:sz="8" w:space="0" w:color="auto"/>
        </w:rPr>
        <w:t>does</w:t>
      </w:r>
      <w:r w:rsidRPr="00D86F5A">
        <w:rPr>
          <w:rFonts w:eastAsia="Calibri"/>
          <w:sz w:val="16"/>
        </w:rPr>
        <w:t xml:space="preserve">. Moreover, </w:t>
      </w:r>
      <w:r w:rsidRPr="00D86F5A">
        <w:rPr>
          <w:rFonts w:eastAsia="Calibri"/>
          <w:u w:val="single"/>
        </w:rPr>
        <w:t xml:space="preserve">liberal norms showed to have only an effect within the democratic group: </w:t>
      </w:r>
      <w:r w:rsidRPr="00D86F5A">
        <w:rPr>
          <w:rFonts w:eastAsia="Calibri"/>
          <w:b/>
          <w:iCs/>
          <w:u w:val="single"/>
          <w:bdr w:val="single" w:sz="8" w:space="0" w:color="auto"/>
        </w:rPr>
        <w:t>those with a higher level of liberal norms were more inclined to attack an autocracy over a democracy</w:t>
      </w:r>
      <w:r w:rsidRPr="00D86F5A">
        <w:rPr>
          <w:rFonts w:eastAsia="Calibri"/>
          <w:sz w:val="16"/>
          <w:highlight w:val="cyan"/>
        </w:rPr>
        <w:t>.</w:t>
      </w:r>
      <w:r w:rsidRPr="00D86F5A">
        <w:rPr>
          <w:rFonts w:eastAsia="Calibri"/>
          <w:sz w:val="16"/>
        </w:rPr>
        <w:t xml:space="preserve"> Within the autocratic group, the level of liberal norms did not have any influence on the support for war. </w:t>
      </w:r>
    </w:p>
    <w:p w14:paraId="52A569F4" w14:textId="77777777" w:rsidR="002A0289" w:rsidRPr="00D86F5A" w:rsidRDefault="002A0289" w:rsidP="002A0289">
      <w:pPr>
        <w:rPr>
          <w:rFonts w:eastAsia="Calibri"/>
          <w:sz w:val="16"/>
        </w:rPr>
      </w:pPr>
      <w:r w:rsidRPr="00D86F5A">
        <w:rPr>
          <w:rFonts w:eastAsia="Calibri"/>
          <w:u w:val="single"/>
        </w:rPr>
        <w:t>These results show how important it is to indeed measure liberal norms and not simply assume these to be present or absent</w:t>
      </w:r>
      <w:r w:rsidRPr="00D86F5A">
        <w:rPr>
          <w:rFonts w:eastAsia="Calibri"/>
          <w:sz w:val="16"/>
        </w:rPr>
        <w:t>. Furthermore, these finding raise many questions that further research might be inspired by. If these results would hold when the experiment would be replicated for different samples of democratic and autocratic individuals, in other words: if democratic individuals show in new studies also to be triggered by autocracy to become more war prone, in particular when they endorse liberal norms more highly, we might have found more evidence for the argument that Western political rhetoric has molded democratic peace theory into a self-fulfilling prophecy, as was argued by several authors (Ish-Shalom 2006, Risse-Kappen 1995, Houghton 2007, Houghton 2009).</w:t>
      </w:r>
    </w:p>
    <w:p w14:paraId="2EDE9A7F" w14:textId="77777777" w:rsidR="002A0289" w:rsidRPr="00D86F5A" w:rsidRDefault="002A0289" w:rsidP="002A0289">
      <w:pPr>
        <w:rPr>
          <w:rFonts w:eastAsia="Calibri"/>
          <w:sz w:val="16"/>
        </w:rPr>
      </w:pPr>
      <w:r w:rsidRPr="00D86F5A">
        <w:rPr>
          <w:rFonts w:eastAsia="Calibri"/>
          <w:sz w:val="16"/>
        </w:rPr>
        <w:t xml:space="preserve">Another important extension to earlier studies is that this research has controlled for the threat of the conflict, after all, if a threat is not perceived as severe, why would anyone want to attack any other country? </w:t>
      </w:r>
      <w:r w:rsidRPr="00D86F5A">
        <w:rPr>
          <w:rFonts w:eastAsia="Calibri"/>
          <w:u w:val="single"/>
        </w:rPr>
        <w:t>The results of that test showed actually more variance than initially anticipated, in other words: it had to be considered within the analyses of the data</w:t>
      </w:r>
      <w:r w:rsidRPr="00D86F5A">
        <w:rPr>
          <w:rFonts w:eastAsia="Calibri"/>
          <w:sz w:val="16"/>
        </w:rPr>
        <w:t xml:space="preserve">. Because a test showed that </w:t>
      </w:r>
      <w:r w:rsidRPr="00D86F5A">
        <w:rPr>
          <w:rFonts w:eastAsia="Calibri"/>
          <w:b/>
          <w:iCs/>
          <w:highlight w:val="cyan"/>
          <w:u w:val="single"/>
          <w:bdr w:val="single" w:sz="8" w:space="0" w:color="auto"/>
        </w:rPr>
        <w:t>there was no relation between the perception of threat and the treatment of regime-type</w:t>
      </w:r>
      <w:r w:rsidRPr="00D86F5A">
        <w:rPr>
          <w:rFonts w:eastAsia="Calibri"/>
          <w:sz w:val="16"/>
        </w:rPr>
        <w:t xml:space="preserve">, </w:t>
      </w:r>
      <w:r w:rsidRPr="00D86F5A">
        <w:rPr>
          <w:rFonts w:eastAsia="Calibri"/>
          <w:u w:val="single"/>
        </w:rPr>
        <w:t xml:space="preserve">perception of threat was taken into consideration as an independent variable. </w:t>
      </w:r>
      <w:r w:rsidRPr="00D86F5A">
        <w:rPr>
          <w:rFonts w:eastAsia="Calibri"/>
          <w:highlight w:val="cyan"/>
          <w:u w:val="single"/>
        </w:rPr>
        <w:t xml:space="preserve">And </w:t>
      </w:r>
      <w:r w:rsidRPr="00D86F5A">
        <w:rPr>
          <w:rFonts w:eastAsia="Calibri"/>
          <w:b/>
          <w:iCs/>
          <w:highlight w:val="cyan"/>
          <w:u w:val="single"/>
          <w:bdr w:val="single" w:sz="8" w:space="0" w:color="auto"/>
        </w:rPr>
        <w:t>threat matters</w:t>
      </w:r>
      <w:r w:rsidRPr="00D86F5A">
        <w:rPr>
          <w:rFonts w:eastAsia="Calibri"/>
          <w:sz w:val="16"/>
          <w:highlight w:val="cyan"/>
        </w:rPr>
        <w:t xml:space="preserve">, </w:t>
      </w:r>
      <w:r w:rsidRPr="00D86F5A">
        <w:rPr>
          <w:rFonts w:eastAsia="Calibri"/>
          <w:highlight w:val="cyan"/>
          <w:u w:val="single"/>
        </w:rPr>
        <w:t>strongly</w:t>
      </w:r>
      <w:r w:rsidRPr="00D86F5A">
        <w:rPr>
          <w:rFonts w:eastAsia="Calibri"/>
          <w:sz w:val="16"/>
        </w:rPr>
        <w:t xml:space="preserve">. Within a multivariate test of all theorized indicators, </w:t>
      </w:r>
      <w:r w:rsidRPr="00D86F5A">
        <w:rPr>
          <w:rFonts w:eastAsia="Calibri"/>
          <w:u w:val="single"/>
        </w:rPr>
        <w:t xml:space="preserve">perception of threat </w:t>
      </w:r>
      <w:r w:rsidRPr="00D86F5A">
        <w:rPr>
          <w:rFonts w:eastAsia="Calibri"/>
          <w:highlight w:val="cyan"/>
          <w:u w:val="single"/>
        </w:rPr>
        <w:t xml:space="preserve">shows to be the </w:t>
      </w:r>
      <w:r w:rsidRPr="00D86F5A">
        <w:rPr>
          <w:rFonts w:eastAsia="Calibri"/>
          <w:b/>
          <w:iCs/>
          <w:highlight w:val="cyan"/>
          <w:u w:val="single"/>
          <w:bdr w:val="single" w:sz="8" w:space="0" w:color="auto"/>
        </w:rPr>
        <w:t>most important indicator</w:t>
      </w:r>
      <w:r w:rsidRPr="00D86F5A">
        <w:rPr>
          <w:rFonts w:eastAsia="Calibri"/>
          <w:u w:val="single"/>
        </w:rPr>
        <w:t xml:space="preserve"> why democratic and autocratic individuals alike support war.</w:t>
      </w:r>
      <w:r w:rsidRPr="00D86F5A">
        <w:rPr>
          <w:rFonts w:eastAsia="Calibri"/>
          <w:sz w:val="16"/>
        </w:rPr>
        <w:t xml:space="preserve"> </w:t>
      </w:r>
      <w:r w:rsidRPr="00D86F5A">
        <w:rPr>
          <w:rFonts w:eastAsia="Calibri"/>
          <w:u w:val="single"/>
        </w:rPr>
        <w:t xml:space="preserve">It was actually so strong that the effect of regime-type and liberal norms that showed in the descriptive results, was </w:t>
      </w:r>
      <w:r w:rsidRPr="00D86F5A">
        <w:rPr>
          <w:rFonts w:eastAsia="Calibri"/>
          <w:b/>
          <w:iCs/>
          <w:u w:val="single"/>
          <w:bdr w:val="single" w:sz="8" w:space="0" w:color="auto"/>
        </w:rPr>
        <w:t>faded out</w:t>
      </w:r>
      <w:r w:rsidRPr="00D86F5A">
        <w:rPr>
          <w:rFonts w:eastAsia="Calibri"/>
          <w:sz w:val="16"/>
        </w:rPr>
        <w:t xml:space="preserve">. </w:t>
      </w:r>
    </w:p>
    <w:p w14:paraId="4FF45209" w14:textId="77777777" w:rsidR="002A0289" w:rsidRPr="00D86F5A" w:rsidRDefault="002A0289" w:rsidP="002A0289">
      <w:pPr>
        <w:keepNext/>
        <w:keepLines/>
        <w:pageBreakBefore/>
        <w:spacing w:before="40" w:after="0"/>
        <w:jc w:val="center"/>
        <w:outlineLvl w:val="2"/>
        <w:rPr>
          <w:rFonts w:eastAsia="Times New Roman" w:cs="Times New Roman"/>
          <w:b/>
          <w:sz w:val="32"/>
          <w:szCs w:val="24"/>
          <w:u w:val="single"/>
        </w:rPr>
      </w:pPr>
      <w:r w:rsidRPr="00D86F5A">
        <w:rPr>
          <w:rFonts w:eastAsia="Times New Roman" w:cs="Times New Roman"/>
          <w:b/>
          <w:sz w:val="32"/>
          <w:szCs w:val="24"/>
          <w:u w:val="single"/>
        </w:rPr>
        <w:t>China Leadership !D---2NC</w:t>
      </w:r>
    </w:p>
    <w:p w14:paraId="30C11FB7" w14:textId="77777777" w:rsidR="002A0289" w:rsidRPr="00D86F5A" w:rsidRDefault="002A0289" w:rsidP="002A0289">
      <w:pPr>
        <w:keepNext/>
        <w:keepLines/>
        <w:spacing w:before="40" w:after="0"/>
        <w:outlineLvl w:val="3"/>
        <w:rPr>
          <w:rFonts w:eastAsia="Times New Roman" w:cs="Times New Roman"/>
          <w:b/>
          <w:iCs/>
          <w:sz w:val="26"/>
        </w:rPr>
      </w:pPr>
      <w:r w:rsidRPr="00D86F5A">
        <w:rPr>
          <w:rFonts w:eastAsia="Times New Roman" w:cs="Times New Roman"/>
          <w:b/>
          <w:iCs/>
          <w:sz w:val="26"/>
        </w:rPr>
        <w:t xml:space="preserve">China </w:t>
      </w:r>
      <w:r w:rsidRPr="00D86F5A">
        <w:rPr>
          <w:rFonts w:eastAsia="Times New Roman" w:cs="Times New Roman"/>
          <w:b/>
          <w:iCs/>
          <w:sz w:val="26"/>
          <w:u w:val="single"/>
        </w:rPr>
        <w:t>supports</w:t>
      </w:r>
      <w:r w:rsidRPr="00D86F5A">
        <w:rPr>
          <w:rFonts w:eastAsia="Times New Roman" w:cs="Times New Roman"/>
          <w:b/>
          <w:iCs/>
          <w:sz w:val="26"/>
        </w:rPr>
        <w:t xml:space="preserve"> the LIO, is a </w:t>
      </w:r>
      <w:r w:rsidRPr="00D86F5A">
        <w:rPr>
          <w:rFonts w:eastAsia="Times New Roman" w:cs="Times New Roman"/>
          <w:b/>
          <w:iCs/>
          <w:sz w:val="26"/>
          <w:u w:val="single"/>
        </w:rPr>
        <w:t>structurally constrained</w:t>
      </w:r>
      <w:r w:rsidRPr="00D86F5A">
        <w:rPr>
          <w:rFonts w:eastAsia="Times New Roman" w:cs="Times New Roman"/>
          <w:b/>
          <w:iCs/>
          <w:sz w:val="26"/>
        </w:rPr>
        <w:t xml:space="preserve"> power, and the US is </w:t>
      </w:r>
      <w:r w:rsidRPr="00D86F5A">
        <w:rPr>
          <w:rFonts w:eastAsia="Times New Roman" w:cs="Times New Roman"/>
          <w:b/>
          <w:iCs/>
          <w:sz w:val="26"/>
          <w:u w:val="single"/>
        </w:rPr>
        <w:t>just as bad</w:t>
      </w:r>
      <w:r w:rsidRPr="00D86F5A">
        <w:rPr>
          <w:rFonts w:eastAsia="Times New Roman" w:cs="Times New Roman"/>
          <w:b/>
          <w:iCs/>
          <w:sz w:val="26"/>
        </w:rPr>
        <w:t xml:space="preserve">. </w:t>
      </w:r>
    </w:p>
    <w:p w14:paraId="7BEA7B88" w14:textId="77777777" w:rsidR="002A0289" w:rsidRPr="00D86F5A" w:rsidRDefault="002A0289" w:rsidP="002A0289">
      <w:pPr>
        <w:rPr>
          <w:rFonts w:eastAsia="Calibri"/>
        </w:rPr>
      </w:pPr>
      <w:r w:rsidRPr="00D86F5A">
        <w:rPr>
          <w:rFonts w:eastAsia="Times New Roman" w:cs="Times New Roman"/>
          <w:b/>
          <w:iCs/>
          <w:sz w:val="26"/>
        </w:rPr>
        <w:t>Swaine 21</w:t>
      </w:r>
      <w:r w:rsidRPr="00D86F5A">
        <w:rPr>
          <w:rFonts w:eastAsia="Calibri"/>
        </w:rPr>
        <w:t>, Director, Quincy Institute East Asia Program, Ph.D., Government, Harvard University (Michael Swaine, April 21, 2021, “China Doesn’t Pose an Existential Threat for America,” Foreign Policy, https://foreignpolicy.com/2021/04/21/china-existential-threat-america/)</w:t>
      </w:r>
    </w:p>
    <w:p w14:paraId="6D91F841" w14:textId="77777777" w:rsidR="002A0289" w:rsidRPr="00D86F5A" w:rsidRDefault="002A0289" w:rsidP="002A0289">
      <w:pPr>
        <w:rPr>
          <w:rFonts w:eastAsia="Calibri"/>
          <w:sz w:val="16"/>
        </w:rPr>
      </w:pPr>
      <w:r w:rsidRPr="00D86F5A">
        <w:rPr>
          <w:rFonts w:eastAsia="Calibri"/>
          <w:sz w:val="16"/>
        </w:rPr>
        <w:t xml:space="preserve">Finally, the latter set of supposedly existential normative or ideological threats consists of many elements, including </w:t>
      </w:r>
      <w:r w:rsidRPr="00D86F5A">
        <w:rPr>
          <w:rFonts w:eastAsia="Calibri"/>
          <w:u w:val="single"/>
        </w:rPr>
        <w:t xml:space="preserve">Beijing’s possible </w:t>
      </w:r>
      <w:r w:rsidRPr="00D86F5A">
        <w:rPr>
          <w:rFonts w:eastAsia="Calibri"/>
          <w:b/>
          <w:iCs/>
          <w:u w:val="single"/>
          <w:bdr w:val="single" w:sz="8" w:space="0" w:color="auto"/>
        </w:rPr>
        <w:t>overturning</w:t>
      </w:r>
      <w:r w:rsidRPr="00D86F5A">
        <w:rPr>
          <w:rFonts w:eastAsia="Calibri"/>
          <w:u w:val="single"/>
        </w:rPr>
        <w:t xml:space="preserve"> of the so-called global </w:t>
      </w:r>
      <w:r w:rsidRPr="00D86F5A">
        <w:rPr>
          <w:rFonts w:eastAsia="Calibri"/>
          <w:b/>
          <w:iCs/>
          <w:u w:val="single"/>
          <w:bdr w:val="single" w:sz="8" w:space="0" w:color="auto"/>
        </w:rPr>
        <w:t>l</w:t>
      </w:r>
      <w:r w:rsidRPr="00D86F5A">
        <w:rPr>
          <w:rFonts w:eastAsia="Calibri"/>
          <w:u w:val="single"/>
        </w:rPr>
        <w:t xml:space="preserve">iberal </w:t>
      </w:r>
      <w:r w:rsidRPr="00D86F5A">
        <w:rPr>
          <w:rFonts w:eastAsia="Calibri"/>
          <w:b/>
          <w:iCs/>
          <w:u w:val="single"/>
          <w:bdr w:val="single" w:sz="8" w:space="0" w:color="auto"/>
        </w:rPr>
        <w:t>i</w:t>
      </w:r>
      <w:r w:rsidRPr="00D86F5A">
        <w:rPr>
          <w:rFonts w:eastAsia="Calibri"/>
          <w:u w:val="single"/>
        </w:rPr>
        <w:t xml:space="preserve">nternational </w:t>
      </w:r>
      <w:r w:rsidRPr="00D86F5A">
        <w:rPr>
          <w:rFonts w:eastAsia="Calibri"/>
          <w:b/>
          <w:iCs/>
          <w:u w:val="single"/>
          <w:bdr w:val="single" w:sz="8" w:space="0" w:color="auto"/>
        </w:rPr>
        <w:t>o</w:t>
      </w:r>
      <w:r w:rsidRPr="00D86F5A">
        <w:rPr>
          <w:rFonts w:eastAsia="Calibri"/>
          <w:u w:val="single"/>
        </w:rPr>
        <w:t>rder</w:t>
      </w:r>
      <w:r w:rsidRPr="00D86F5A">
        <w:rPr>
          <w:rFonts w:eastAsia="Calibri"/>
          <w:sz w:val="16"/>
        </w:rPr>
        <w:t xml:space="preserve">, Chinese influence operations aimed at U.S. society, the export of China’s political values and state-directed economic approach, and its sale of surveillance technologies and other items that facilitate the rise or strengthening of authoritarian states. These threats all seem hair-raising at first glance. But while significant, they </w:t>
      </w:r>
      <w:r w:rsidRPr="00D86F5A">
        <w:rPr>
          <w:rFonts w:eastAsia="Calibri"/>
          <w:u w:val="single"/>
        </w:rPr>
        <w:t xml:space="preserve">are </w:t>
      </w:r>
      <w:r w:rsidRPr="00D86F5A">
        <w:rPr>
          <w:rFonts w:eastAsia="Calibri"/>
          <w:b/>
          <w:iCs/>
          <w:sz w:val="24"/>
          <w:u w:val="single"/>
          <w:bdr w:val="single" w:sz="8" w:space="0" w:color="auto"/>
        </w:rPr>
        <w:t>greatly exaggerated</w:t>
      </w:r>
      <w:r w:rsidRPr="00D86F5A">
        <w:rPr>
          <w:rFonts w:eastAsia="Calibri"/>
          <w:u w:val="single"/>
        </w:rPr>
        <w:t xml:space="preserve"> and do </w:t>
      </w:r>
      <w:r w:rsidRPr="00D86F5A">
        <w:rPr>
          <w:rFonts w:eastAsia="Calibri"/>
          <w:b/>
          <w:iCs/>
          <w:u w:val="single"/>
          <w:bdr w:val="single" w:sz="8" w:space="0" w:color="auto"/>
        </w:rPr>
        <w:t>not</w:t>
      </w:r>
      <w:r w:rsidRPr="00D86F5A">
        <w:rPr>
          <w:rFonts w:eastAsia="Calibri"/>
          <w:u w:val="single"/>
        </w:rPr>
        <w:t xml:space="preserve"> rise to the level of constituting an </w:t>
      </w:r>
      <w:r w:rsidRPr="00D86F5A">
        <w:rPr>
          <w:rFonts w:eastAsia="Calibri"/>
          <w:b/>
          <w:iCs/>
          <w:sz w:val="24"/>
          <w:u w:val="single"/>
          <w:bdr w:val="single" w:sz="8" w:space="0" w:color="auto"/>
        </w:rPr>
        <w:t>existential</w:t>
      </w:r>
      <w:r w:rsidRPr="00D86F5A">
        <w:rPr>
          <w:rFonts w:eastAsia="Calibri"/>
          <w:u w:val="single"/>
        </w:rPr>
        <w:t xml:space="preserve"> threat</w:t>
      </w:r>
      <w:r w:rsidRPr="00D86F5A">
        <w:rPr>
          <w:rFonts w:eastAsia="Calibri"/>
          <w:sz w:val="16"/>
        </w:rPr>
        <w:t>.</w:t>
      </w:r>
    </w:p>
    <w:p w14:paraId="13EDCC87" w14:textId="77777777" w:rsidR="002A0289" w:rsidRPr="00D86F5A" w:rsidRDefault="002A0289" w:rsidP="002A0289">
      <w:pPr>
        <w:rPr>
          <w:rFonts w:eastAsia="Calibri"/>
          <w:sz w:val="16"/>
        </w:rPr>
      </w:pPr>
      <w:r w:rsidRPr="00D86F5A">
        <w:rPr>
          <w:rFonts w:eastAsia="Calibri"/>
          <w:highlight w:val="cyan"/>
          <w:u w:val="single"/>
        </w:rPr>
        <w:t>Beijing</w:t>
      </w:r>
      <w:r w:rsidRPr="00D86F5A">
        <w:rPr>
          <w:rFonts w:eastAsia="Calibri"/>
          <w:u w:val="single"/>
        </w:rPr>
        <w:t xml:space="preserve"> </w:t>
      </w:r>
      <w:r w:rsidRPr="00D86F5A">
        <w:rPr>
          <w:rFonts w:eastAsia="Calibri"/>
          <w:highlight w:val="cyan"/>
          <w:u w:val="single"/>
        </w:rPr>
        <w:t xml:space="preserve">has little </w:t>
      </w:r>
      <w:r w:rsidRPr="00D86F5A">
        <w:rPr>
          <w:rFonts w:eastAsia="Calibri"/>
          <w:b/>
          <w:iCs/>
          <w:highlight w:val="cyan"/>
          <w:u w:val="single"/>
          <w:bdr w:val="single" w:sz="8" w:space="0" w:color="auto"/>
        </w:rPr>
        <w:t>interest</w:t>
      </w:r>
      <w:r w:rsidRPr="00D86F5A">
        <w:rPr>
          <w:rFonts w:eastAsia="Calibri"/>
          <w:highlight w:val="cyan"/>
          <w:u w:val="single"/>
        </w:rPr>
        <w:t xml:space="preserve"> in exporting</w:t>
      </w:r>
      <w:r w:rsidRPr="00D86F5A">
        <w:rPr>
          <w:rFonts w:eastAsia="Calibri"/>
          <w:u w:val="single"/>
        </w:rPr>
        <w:t xml:space="preserve"> its </w:t>
      </w:r>
      <w:r w:rsidRPr="00D86F5A">
        <w:rPr>
          <w:rFonts w:eastAsia="Calibri"/>
          <w:b/>
          <w:iCs/>
          <w:highlight w:val="cyan"/>
          <w:u w:val="single"/>
          <w:bdr w:val="single" w:sz="8" w:space="0" w:color="auto"/>
        </w:rPr>
        <w:t>governance</w:t>
      </w:r>
      <w:r w:rsidRPr="00D86F5A">
        <w:rPr>
          <w:rFonts w:eastAsia="Calibri"/>
          <w:u w:val="single"/>
        </w:rPr>
        <w:t xml:space="preserve"> system</w:t>
      </w:r>
      <w:r w:rsidRPr="00D86F5A">
        <w:rPr>
          <w:rFonts w:eastAsia="Calibri"/>
          <w:sz w:val="16"/>
        </w:rPr>
        <w:t>, and where it does, it is almost entirely directed at developing countries, not industrial democracies such as the United States. In addition, there is no evidence to indicate that the Chinese are actually engaged in compelling or actively persuading countries to follow their experience. Rather, they want developing nations to study from and copy China’s approach because doing so would help to legitimize the Chinese system both internationally and more importantly to Beijing’s domestic audience.</w:t>
      </w:r>
    </w:p>
    <w:p w14:paraId="24CC14B6" w14:textId="77777777" w:rsidR="002A0289" w:rsidRPr="00D86F5A" w:rsidRDefault="002A0289" w:rsidP="002A0289">
      <w:pPr>
        <w:rPr>
          <w:rFonts w:eastAsia="Calibri"/>
          <w:sz w:val="14"/>
          <w:szCs w:val="14"/>
        </w:rPr>
      </w:pPr>
      <w:r w:rsidRPr="00D86F5A">
        <w:rPr>
          <w:rFonts w:eastAsia="Calibri"/>
          <w:sz w:val="14"/>
          <w:szCs w:val="14"/>
        </w:rPr>
        <w:t>In addition, the notion that Beijing is deliberately attempting to control other countries and make them more authoritarian by entrapping them in debt and selling them “Big Brother” hardware such as surveillance systems is unsupported by the facts. Chinese banks show little desire to extend loans that will fail, and the failures that do occur are mostly due to poor feasibility studies and the incompetence and excessive zeal of lenders and/or borrowers. Moreover, in both loan-giving and surveillance equipment sales, China has shown no specific preference for nondemocratic over democratic states.</w:t>
      </w:r>
    </w:p>
    <w:p w14:paraId="44435066" w14:textId="77777777" w:rsidR="002A0289" w:rsidRPr="00D86F5A" w:rsidRDefault="002A0289" w:rsidP="002A0289">
      <w:pPr>
        <w:rPr>
          <w:rFonts w:eastAsia="Calibri"/>
          <w:sz w:val="16"/>
        </w:rPr>
      </w:pPr>
      <w:r w:rsidRPr="00D86F5A">
        <w:rPr>
          <w:rFonts w:eastAsia="Calibri"/>
          <w:highlight w:val="cyan"/>
          <w:u w:val="single"/>
        </w:rPr>
        <w:t xml:space="preserve">Even if </w:t>
      </w:r>
      <w:r w:rsidRPr="00D86F5A">
        <w:rPr>
          <w:rFonts w:eastAsia="Calibri"/>
          <w:b/>
          <w:iCs/>
          <w:highlight w:val="cyan"/>
          <w:u w:val="single"/>
          <w:bdr w:val="single" w:sz="8" w:space="0" w:color="auto"/>
        </w:rPr>
        <w:t>Beijing</w:t>
      </w:r>
      <w:r w:rsidRPr="00D86F5A">
        <w:rPr>
          <w:rFonts w:eastAsia="Calibri"/>
          <w:highlight w:val="cyan"/>
          <w:u w:val="single"/>
        </w:rPr>
        <w:t xml:space="preserve"> were to</w:t>
      </w:r>
      <w:r w:rsidRPr="00D86F5A">
        <w:rPr>
          <w:rFonts w:eastAsia="Calibri"/>
          <w:u w:val="single"/>
        </w:rPr>
        <w:t xml:space="preserve"> attempt to </w:t>
      </w:r>
      <w:r w:rsidRPr="00D86F5A">
        <w:rPr>
          <w:rFonts w:eastAsia="Calibri"/>
          <w:b/>
          <w:iCs/>
          <w:u w:val="single"/>
          <w:bdr w:val="single" w:sz="8" w:space="0" w:color="auto"/>
        </w:rPr>
        <w:t>export</w:t>
      </w:r>
      <w:r w:rsidRPr="00D86F5A">
        <w:rPr>
          <w:rFonts w:eastAsia="Calibri"/>
          <w:u w:val="single"/>
        </w:rPr>
        <w:t xml:space="preserve"> its</w:t>
      </w:r>
      <w:r w:rsidRPr="00D86F5A">
        <w:rPr>
          <w:rFonts w:eastAsia="Calibri"/>
          <w:sz w:val="16"/>
        </w:rPr>
        <w:t xml:space="preserve"> development </w:t>
      </w:r>
      <w:r w:rsidRPr="00D86F5A">
        <w:rPr>
          <w:rFonts w:eastAsia="Calibri"/>
          <w:u w:val="single"/>
        </w:rPr>
        <w:t>approach</w:t>
      </w:r>
      <w:r w:rsidRPr="00D86F5A">
        <w:rPr>
          <w:rFonts w:eastAsia="Calibri"/>
          <w:sz w:val="16"/>
        </w:rPr>
        <w:t xml:space="preserve"> to other states, </w:t>
      </w:r>
      <w:r w:rsidRPr="00D86F5A">
        <w:rPr>
          <w:rFonts w:eastAsia="Calibri"/>
          <w:highlight w:val="cyan"/>
          <w:u w:val="single"/>
        </w:rPr>
        <w:t>the</w:t>
      </w:r>
      <w:r w:rsidRPr="00D86F5A">
        <w:rPr>
          <w:rFonts w:eastAsia="Calibri"/>
          <w:u w:val="single"/>
        </w:rPr>
        <w:t xml:space="preserve"> actual </w:t>
      </w:r>
      <w:r w:rsidRPr="00D86F5A">
        <w:rPr>
          <w:rFonts w:eastAsia="Calibri"/>
          <w:b/>
          <w:iCs/>
          <w:highlight w:val="cyan"/>
          <w:u w:val="single"/>
          <w:bdr w:val="single" w:sz="8" w:space="0" w:color="auto"/>
        </w:rPr>
        <w:t>attractiveness</w:t>
      </w:r>
      <w:r w:rsidRPr="00D86F5A">
        <w:rPr>
          <w:rFonts w:eastAsia="Calibri"/>
          <w:sz w:val="16"/>
        </w:rPr>
        <w:t xml:space="preserve"> of that approach </w:t>
      </w:r>
      <w:r w:rsidRPr="00D86F5A">
        <w:rPr>
          <w:rFonts w:eastAsia="Calibri"/>
          <w:highlight w:val="cyan"/>
          <w:u w:val="single"/>
        </w:rPr>
        <w:t>would prove</w:t>
      </w:r>
      <w:r w:rsidRPr="00D86F5A">
        <w:rPr>
          <w:rFonts w:eastAsia="Calibri"/>
          <w:u w:val="single"/>
        </w:rPr>
        <w:t xml:space="preserve"> to be </w:t>
      </w:r>
      <w:r w:rsidRPr="00D86F5A">
        <w:rPr>
          <w:rFonts w:eastAsia="Calibri"/>
          <w:b/>
          <w:iCs/>
          <w:u w:val="single"/>
          <w:bdr w:val="single" w:sz="8" w:space="0" w:color="auto"/>
        </w:rPr>
        <w:t xml:space="preserve">highly </w:t>
      </w:r>
      <w:r w:rsidRPr="00D86F5A">
        <w:rPr>
          <w:rFonts w:eastAsia="Calibri"/>
          <w:b/>
          <w:iCs/>
          <w:highlight w:val="cyan"/>
          <w:u w:val="single"/>
          <w:bdr w:val="single" w:sz="8" w:space="0" w:color="auto"/>
        </w:rPr>
        <w:t>limited</w:t>
      </w:r>
      <w:r w:rsidRPr="00D86F5A">
        <w:rPr>
          <w:rFonts w:eastAsia="Calibri"/>
          <w:u w:val="single"/>
        </w:rPr>
        <w:t xml:space="preserve">. The </w:t>
      </w:r>
      <w:r w:rsidRPr="00D86F5A">
        <w:rPr>
          <w:rFonts w:eastAsia="Calibri"/>
          <w:highlight w:val="cyan"/>
          <w:u w:val="single"/>
        </w:rPr>
        <w:t>features</w:t>
      </w:r>
      <w:r w:rsidRPr="00D86F5A">
        <w:rPr>
          <w:rFonts w:eastAsia="Calibri"/>
          <w:sz w:val="16"/>
        </w:rPr>
        <w:t xml:space="preserve"> undergirding China’s developmental success </w:t>
      </w:r>
      <w:r w:rsidRPr="00D86F5A">
        <w:rPr>
          <w:rFonts w:eastAsia="Calibri"/>
          <w:highlight w:val="cyan"/>
          <w:u w:val="single"/>
        </w:rPr>
        <w:t xml:space="preserve">are </w:t>
      </w:r>
      <w:r w:rsidRPr="00D86F5A">
        <w:rPr>
          <w:rFonts w:eastAsia="Calibri"/>
          <w:b/>
          <w:iCs/>
          <w:highlight w:val="cyan"/>
          <w:u w:val="single"/>
          <w:bdr w:val="single" w:sz="8" w:space="0" w:color="auto"/>
        </w:rPr>
        <w:t>not replicable</w:t>
      </w:r>
      <w:r w:rsidRPr="00D86F5A">
        <w:rPr>
          <w:rFonts w:eastAsia="Calibri"/>
          <w:highlight w:val="cyan"/>
          <w:u w:val="single"/>
        </w:rPr>
        <w:t xml:space="preserve"> for</w:t>
      </w:r>
      <w:r w:rsidRPr="00D86F5A">
        <w:rPr>
          <w:rFonts w:eastAsia="Calibri"/>
          <w:sz w:val="16"/>
        </w:rPr>
        <w:t xml:space="preserve"> most (if </w:t>
      </w:r>
      <w:r w:rsidRPr="00D86F5A">
        <w:rPr>
          <w:rFonts w:eastAsia="Calibri"/>
          <w:u w:val="single"/>
        </w:rPr>
        <w:t xml:space="preserve">any) </w:t>
      </w:r>
      <w:r w:rsidRPr="00D86F5A">
        <w:rPr>
          <w:rFonts w:eastAsia="Calibri"/>
          <w:highlight w:val="cyan"/>
          <w:u w:val="single"/>
        </w:rPr>
        <w:t>countries</w:t>
      </w:r>
      <w:r w:rsidRPr="00D86F5A">
        <w:rPr>
          <w:rFonts w:eastAsia="Calibri"/>
          <w:u w:val="single"/>
        </w:rPr>
        <w:t xml:space="preserve">. These </w:t>
      </w:r>
      <w:r w:rsidRPr="00D86F5A">
        <w:rPr>
          <w:rFonts w:eastAsia="Calibri"/>
          <w:highlight w:val="cyan"/>
          <w:u w:val="single"/>
        </w:rPr>
        <w:t>include</w:t>
      </w:r>
      <w:r w:rsidRPr="00D86F5A">
        <w:rPr>
          <w:rFonts w:eastAsia="Calibri"/>
          <w:u w:val="single"/>
        </w:rPr>
        <w:t xml:space="preserve"> a </w:t>
      </w:r>
      <w:r w:rsidRPr="00D86F5A">
        <w:rPr>
          <w:rFonts w:eastAsia="Calibri"/>
          <w:highlight w:val="cyan"/>
          <w:u w:val="single"/>
        </w:rPr>
        <w:t xml:space="preserve">high </w:t>
      </w:r>
      <w:r w:rsidRPr="00D86F5A">
        <w:rPr>
          <w:rFonts w:eastAsia="Calibri"/>
          <w:b/>
          <w:iCs/>
          <w:highlight w:val="cyan"/>
          <w:u w:val="single"/>
          <w:bdr w:val="single" w:sz="8" w:space="0" w:color="auto"/>
        </w:rPr>
        <w:t>savings</w:t>
      </w:r>
      <w:r w:rsidRPr="00D86F5A">
        <w:rPr>
          <w:rFonts w:eastAsia="Calibri"/>
          <w:u w:val="single"/>
        </w:rPr>
        <w:t xml:space="preserve"> rate</w:t>
      </w:r>
      <w:r w:rsidRPr="00D86F5A">
        <w:rPr>
          <w:rFonts w:eastAsia="Calibri"/>
          <w:sz w:val="16"/>
        </w:rPr>
        <w:t xml:space="preserve">; a highly acquisitive and entrepreneurial cultural environment; a </w:t>
      </w:r>
      <w:r w:rsidRPr="00D86F5A">
        <w:rPr>
          <w:rFonts w:eastAsia="Calibri"/>
          <w:highlight w:val="cyan"/>
          <w:u w:val="single"/>
        </w:rPr>
        <w:t>state</w:t>
      </w:r>
      <w:r w:rsidRPr="00D86F5A">
        <w:rPr>
          <w:rFonts w:eastAsia="Calibri"/>
          <w:u w:val="single"/>
        </w:rPr>
        <w:t xml:space="preserve">-owned </w:t>
      </w:r>
      <w:r w:rsidRPr="00D86F5A">
        <w:rPr>
          <w:rFonts w:eastAsia="Calibri"/>
          <w:b/>
          <w:iCs/>
          <w:highlight w:val="cyan"/>
          <w:u w:val="single"/>
          <w:bdr w:val="single" w:sz="8" w:space="0" w:color="auto"/>
        </w:rPr>
        <w:t>banking</w:t>
      </w:r>
      <w:r w:rsidRPr="00D86F5A">
        <w:rPr>
          <w:rFonts w:eastAsia="Calibri"/>
          <w:sz w:val="16"/>
        </w:rPr>
        <w:t xml:space="preserve"> system </w:t>
      </w:r>
      <w:r w:rsidRPr="00D86F5A">
        <w:rPr>
          <w:rFonts w:eastAsia="Calibri"/>
          <w:highlight w:val="cyan"/>
          <w:u w:val="single"/>
        </w:rPr>
        <w:t>and</w:t>
      </w:r>
      <w:r w:rsidRPr="00D86F5A">
        <w:rPr>
          <w:rFonts w:eastAsia="Calibri"/>
          <w:sz w:val="16"/>
        </w:rPr>
        <w:t xml:space="preserve"> nonconvertible currency; many massive </w:t>
      </w:r>
      <w:r w:rsidRPr="00D86F5A">
        <w:rPr>
          <w:rFonts w:eastAsia="Calibri"/>
          <w:u w:val="single"/>
        </w:rPr>
        <w:t xml:space="preserve">state-owned </w:t>
      </w:r>
      <w:r w:rsidRPr="00D86F5A">
        <w:rPr>
          <w:rFonts w:eastAsia="Calibri"/>
          <w:b/>
          <w:iCs/>
          <w:highlight w:val="cyan"/>
          <w:u w:val="single"/>
          <w:bdr w:val="single" w:sz="8" w:space="0" w:color="auto"/>
        </w:rPr>
        <w:t>industries</w:t>
      </w:r>
      <w:r w:rsidRPr="00D86F5A">
        <w:rPr>
          <w:rFonts w:eastAsia="Calibri"/>
          <w:sz w:val="16"/>
        </w:rPr>
        <w:t xml:space="preserve"> that exist to provide employment, facilitate </w:t>
      </w:r>
      <w:r w:rsidRPr="00D86F5A">
        <w:rPr>
          <w:rFonts w:eastAsia="Calibri"/>
          <w:highlight w:val="cyan"/>
          <w:u w:val="single"/>
        </w:rPr>
        <w:t>party control over</w:t>
      </w:r>
      <w:r w:rsidRPr="00D86F5A">
        <w:rPr>
          <w:rFonts w:eastAsia="Calibri"/>
          <w:u w:val="single"/>
        </w:rPr>
        <w:t xml:space="preserve"> key </w:t>
      </w:r>
      <w:r w:rsidRPr="00D86F5A">
        <w:rPr>
          <w:rFonts w:eastAsia="Calibri"/>
          <w:b/>
          <w:iCs/>
          <w:highlight w:val="cyan"/>
          <w:u w:val="single"/>
          <w:bdr w:val="single" w:sz="8" w:space="0" w:color="auto"/>
        </w:rPr>
        <w:t>sectors</w:t>
      </w:r>
      <w:r w:rsidRPr="00D86F5A">
        <w:rPr>
          <w:rFonts w:eastAsia="Calibri"/>
          <w:sz w:val="16"/>
        </w:rPr>
        <w:t xml:space="preserve">, and drive huge infrastructure construction; </w:t>
      </w:r>
      <w:r w:rsidRPr="00D86F5A">
        <w:rPr>
          <w:rFonts w:eastAsia="Calibri"/>
          <w:highlight w:val="cyan"/>
          <w:u w:val="single"/>
        </w:rPr>
        <w:t>and</w:t>
      </w:r>
      <w:r w:rsidRPr="00D86F5A">
        <w:rPr>
          <w:rFonts w:eastAsia="Calibri"/>
          <w:u w:val="single"/>
        </w:rPr>
        <w:t xml:space="preserve"> strong controls over </w:t>
      </w:r>
      <w:r w:rsidRPr="00D86F5A">
        <w:rPr>
          <w:rFonts w:eastAsia="Calibri"/>
          <w:b/>
          <w:iCs/>
          <w:u w:val="single"/>
          <w:bdr w:val="single" w:sz="8" w:space="0" w:color="auto"/>
        </w:rPr>
        <w:t xml:space="preserve">virtually </w:t>
      </w:r>
      <w:r w:rsidRPr="00D86F5A">
        <w:rPr>
          <w:rFonts w:eastAsia="Calibri"/>
          <w:b/>
          <w:iCs/>
          <w:highlight w:val="cyan"/>
          <w:u w:val="single"/>
          <w:bdr w:val="single" w:sz="8" w:space="0" w:color="auto"/>
        </w:rPr>
        <w:t>all</w:t>
      </w:r>
      <w:r w:rsidRPr="00D86F5A">
        <w:rPr>
          <w:rFonts w:eastAsia="Calibri"/>
          <w:highlight w:val="cyan"/>
          <w:u w:val="single"/>
        </w:rPr>
        <w:t xml:space="preserve"> information</w:t>
      </w:r>
      <w:r w:rsidRPr="00D86F5A">
        <w:rPr>
          <w:rFonts w:eastAsia="Calibri"/>
          <w:sz w:val="16"/>
        </w:rPr>
        <w:t xml:space="preserve"> flows. Moreover, </w:t>
      </w:r>
      <w:r w:rsidRPr="00D86F5A">
        <w:rPr>
          <w:rFonts w:eastAsia="Calibri"/>
          <w:highlight w:val="cyan"/>
          <w:u w:val="single"/>
        </w:rPr>
        <w:t>such</w:t>
      </w:r>
      <w:r w:rsidRPr="00D86F5A">
        <w:rPr>
          <w:rFonts w:eastAsia="Calibri"/>
          <w:u w:val="single"/>
        </w:rPr>
        <w:t xml:space="preserve"> a model</w:t>
      </w:r>
      <w:r w:rsidRPr="00D86F5A">
        <w:rPr>
          <w:rFonts w:eastAsia="Calibri"/>
          <w:sz w:val="16"/>
        </w:rPr>
        <w:t xml:space="preserve"> (if you can call it that) </w:t>
      </w:r>
      <w:r w:rsidRPr="00D86F5A">
        <w:rPr>
          <w:rFonts w:eastAsia="Calibri"/>
          <w:highlight w:val="cyan"/>
          <w:u w:val="single"/>
        </w:rPr>
        <w:t>is</w:t>
      </w:r>
      <w:r w:rsidRPr="00D86F5A">
        <w:rPr>
          <w:rFonts w:eastAsia="Calibri"/>
          <w:u w:val="single"/>
        </w:rPr>
        <w:t xml:space="preserve"> almost certainly </w:t>
      </w:r>
      <w:r w:rsidRPr="00D86F5A">
        <w:rPr>
          <w:rFonts w:eastAsia="Calibri"/>
          <w:b/>
          <w:iCs/>
          <w:highlight w:val="cyan"/>
          <w:u w:val="single"/>
          <w:bdr w:val="single" w:sz="8" w:space="0" w:color="auto"/>
        </w:rPr>
        <w:t>not sustainable</w:t>
      </w:r>
      <w:r w:rsidRPr="00D86F5A">
        <w:rPr>
          <w:rFonts w:eastAsia="Calibri"/>
          <w:sz w:val="16"/>
        </w:rPr>
        <w:t xml:space="preserve"> in its present form, </w:t>
      </w:r>
      <w:r w:rsidRPr="00D86F5A">
        <w:rPr>
          <w:rFonts w:eastAsia="Calibri"/>
          <w:highlight w:val="cyan"/>
          <w:u w:val="single"/>
        </w:rPr>
        <w:t xml:space="preserve">given China’s </w:t>
      </w:r>
      <w:r w:rsidRPr="00D86F5A">
        <w:rPr>
          <w:rFonts w:eastAsia="Calibri"/>
          <w:b/>
          <w:iCs/>
          <w:highlight w:val="cyan"/>
          <w:u w:val="single"/>
          <w:bdr w:val="single" w:sz="8" w:space="0" w:color="auto"/>
        </w:rPr>
        <w:t>aging</w:t>
      </w:r>
      <w:r w:rsidRPr="00D86F5A">
        <w:rPr>
          <w:rFonts w:eastAsia="Calibri"/>
          <w:highlight w:val="cyan"/>
          <w:u w:val="single"/>
        </w:rPr>
        <w:t xml:space="preserve"> population</w:t>
      </w:r>
      <w:r w:rsidRPr="00D86F5A">
        <w:rPr>
          <w:rFonts w:eastAsia="Calibri"/>
          <w:u w:val="single"/>
        </w:rPr>
        <w:t xml:space="preserve">, extensive </w:t>
      </w:r>
      <w:r w:rsidRPr="00D86F5A">
        <w:rPr>
          <w:rFonts w:eastAsia="Calibri"/>
          <w:b/>
          <w:iCs/>
          <w:highlight w:val="cyan"/>
          <w:u w:val="single"/>
          <w:bdr w:val="single" w:sz="8" w:space="0" w:color="auto"/>
        </w:rPr>
        <w:t>corruption</w:t>
      </w:r>
      <w:r w:rsidRPr="00D86F5A">
        <w:rPr>
          <w:rFonts w:eastAsia="Calibri"/>
          <w:sz w:val="16"/>
        </w:rPr>
        <w:t xml:space="preserve">, very large levels of </w:t>
      </w:r>
      <w:r w:rsidRPr="00D86F5A">
        <w:rPr>
          <w:rFonts w:eastAsia="Calibri"/>
          <w:u w:val="single"/>
        </w:rPr>
        <w:t xml:space="preserve">income </w:t>
      </w:r>
      <w:r w:rsidRPr="00D86F5A">
        <w:rPr>
          <w:rFonts w:eastAsia="Calibri"/>
          <w:b/>
          <w:iCs/>
          <w:highlight w:val="cyan"/>
          <w:u w:val="single"/>
          <w:bdr w:val="single" w:sz="8" w:space="0" w:color="auto"/>
        </w:rPr>
        <w:t>inequality</w:t>
      </w:r>
      <w:r w:rsidRPr="00D86F5A">
        <w:rPr>
          <w:rFonts w:eastAsia="Calibri"/>
          <w:u w:val="single"/>
        </w:rPr>
        <w:t xml:space="preserve">, inadequate </w:t>
      </w:r>
      <w:r w:rsidRPr="00D86F5A">
        <w:rPr>
          <w:rFonts w:eastAsia="Calibri"/>
          <w:highlight w:val="cyan"/>
          <w:u w:val="single"/>
        </w:rPr>
        <w:t xml:space="preserve">social </w:t>
      </w:r>
      <w:r w:rsidRPr="00D86F5A">
        <w:rPr>
          <w:rFonts w:eastAsia="Calibri"/>
          <w:b/>
          <w:iCs/>
          <w:highlight w:val="cyan"/>
          <w:u w:val="single"/>
          <w:bdr w:val="single" w:sz="8" w:space="0" w:color="auto"/>
        </w:rPr>
        <w:t>safety</w:t>
      </w:r>
      <w:r w:rsidRPr="00D86F5A">
        <w:rPr>
          <w:rFonts w:eastAsia="Calibri"/>
          <w:b/>
          <w:iCs/>
          <w:u w:val="single"/>
          <w:bdr w:val="single" w:sz="8" w:space="0" w:color="auto"/>
        </w:rPr>
        <w:t xml:space="preserve"> net</w:t>
      </w:r>
      <w:r w:rsidRPr="00D86F5A">
        <w:rPr>
          <w:rFonts w:eastAsia="Calibri"/>
          <w:sz w:val="16"/>
        </w:rPr>
        <w:t>, and the fact that free information flows are required to drive global innovation.</w:t>
      </w:r>
    </w:p>
    <w:p w14:paraId="6570416E" w14:textId="77777777" w:rsidR="002A0289" w:rsidRPr="00D86F5A" w:rsidRDefault="002A0289" w:rsidP="002A0289">
      <w:pPr>
        <w:rPr>
          <w:rFonts w:eastAsia="Calibri"/>
          <w:sz w:val="16"/>
        </w:rPr>
      </w:pPr>
      <w:r w:rsidRPr="00D86F5A">
        <w:rPr>
          <w:rFonts w:eastAsia="Calibri"/>
          <w:sz w:val="16"/>
        </w:rPr>
        <w:t xml:space="preserve">Although </w:t>
      </w:r>
      <w:r w:rsidRPr="00D86F5A">
        <w:rPr>
          <w:rFonts w:eastAsia="Calibri"/>
          <w:highlight w:val="cyan"/>
          <w:u w:val="single"/>
        </w:rPr>
        <w:t>China’s</w:t>
      </w:r>
      <w:r w:rsidRPr="00D86F5A">
        <w:rPr>
          <w:rFonts w:eastAsia="Calibri"/>
          <w:sz w:val="16"/>
        </w:rPr>
        <w:t xml:space="preserve"> combination of economic reform policies and </w:t>
      </w:r>
      <w:r w:rsidRPr="00D86F5A">
        <w:rPr>
          <w:rFonts w:eastAsia="Calibri"/>
          <w:u w:val="single"/>
        </w:rPr>
        <w:t xml:space="preserve">authoritarian political </w:t>
      </w:r>
      <w:r w:rsidRPr="00D86F5A">
        <w:rPr>
          <w:rFonts w:eastAsia="Calibri"/>
          <w:b/>
          <w:iCs/>
          <w:highlight w:val="cyan"/>
          <w:u w:val="single"/>
          <w:bdr w:val="single" w:sz="8" w:space="0" w:color="auto"/>
        </w:rPr>
        <w:t>system</w:t>
      </w:r>
      <w:r w:rsidRPr="00D86F5A">
        <w:rPr>
          <w:rFonts w:eastAsia="Calibri"/>
          <w:u w:val="single"/>
        </w:rPr>
        <w:t xml:space="preserve"> has </w:t>
      </w:r>
      <w:r w:rsidRPr="00D86F5A">
        <w:rPr>
          <w:rFonts w:eastAsia="Calibri"/>
          <w:highlight w:val="cyan"/>
          <w:u w:val="single"/>
        </w:rPr>
        <w:t xml:space="preserve">been </w:t>
      </w:r>
      <w:r w:rsidRPr="00D86F5A">
        <w:rPr>
          <w:rFonts w:eastAsia="Calibri"/>
          <w:b/>
          <w:iCs/>
          <w:highlight w:val="cyan"/>
          <w:u w:val="single"/>
          <w:bdr w:val="single" w:sz="8" w:space="0" w:color="auto"/>
        </w:rPr>
        <w:t>around</w:t>
      </w:r>
      <w:r w:rsidRPr="00D86F5A">
        <w:rPr>
          <w:rFonts w:eastAsia="Calibri"/>
          <w:highlight w:val="cyan"/>
          <w:u w:val="single"/>
        </w:rPr>
        <w:t xml:space="preserve"> since the</w:t>
      </w:r>
      <w:r w:rsidRPr="00D86F5A">
        <w:rPr>
          <w:rFonts w:eastAsia="Calibri"/>
          <w:u w:val="single"/>
        </w:rPr>
        <w:t xml:space="preserve"> early 19</w:t>
      </w:r>
      <w:r w:rsidRPr="00D86F5A">
        <w:rPr>
          <w:rFonts w:eastAsia="Calibri"/>
          <w:highlight w:val="cyan"/>
          <w:u w:val="single"/>
        </w:rPr>
        <w:t xml:space="preserve">80s, </w:t>
      </w:r>
      <w:r w:rsidRPr="00D86F5A">
        <w:rPr>
          <w:rFonts w:eastAsia="Calibri"/>
          <w:b/>
          <w:iCs/>
          <w:sz w:val="25"/>
          <w:szCs w:val="25"/>
          <w:highlight w:val="cyan"/>
          <w:u w:val="single"/>
          <w:bdr w:val="single" w:sz="8" w:space="0" w:color="auto"/>
        </w:rPr>
        <w:t>no</w:t>
      </w:r>
      <w:r w:rsidRPr="00D86F5A">
        <w:rPr>
          <w:rFonts w:eastAsia="Calibri"/>
          <w:u w:val="single"/>
        </w:rPr>
        <w:t xml:space="preserve">t a </w:t>
      </w:r>
      <w:r w:rsidRPr="00D86F5A">
        <w:rPr>
          <w:rFonts w:eastAsia="Calibri"/>
          <w:b/>
          <w:iCs/>
          <w:sz w:val="25"/>
          <w:szCs w:val="25"/>
          <w:u w:val="single"/>
          <w:bdr w:val="single" w:sz="8" w:space="0" w:color="auto"/>
        </w:rPr>
        <w:t xml:space="preserve">single </w:t>
      </w:r>
      <w:r w:rsidRPr="00D86F5A">
        <w:rPr>
          <w:rFonts w:eastAsia="Calibri"/>
          <w:b/>
          <w:iCs/>
          <w:sz w:val="25"/>
          <w:szCs w:val="25"/>
          <w:highlight w:val="cyan"/>
          <w:u w:val="single"/>
          <w:bdr w:val="single" w:sz="8" w:space="0" w:color="auto"/>
        </w:rPr>
        <w:t>nation</w:t>
      </w:r>
      <w:r w:rsidRPr="00D86F5A">
        <w:rPr>
          <w:rFonts w:eastAsia="Calibri"/>
          <w:u w:val="single"/>
        </w:rPr>
        <w:t xml:space="preserve"> has </w:t>
      </w:r>
      <w:r w:rsidRPr="00D86F5A">
        <w:rPr>
          <w:rFonts w:eastAsia="Calibri"/>
          <w:highlight w:val="cyan"/>
          <w:u w:val="single"/>
        </w:rPr>
        <w:t>adopted</w:t>
      </w:r>
      <w:r w:rsidRPr="00D86F5A">
        <w:rPr>
          <w:rFonts w:eastAsia="Calibri"/>
          <w:u w:val="single"/>
        </w:rPr>
        <w:t xml:space="preserve"> that </w:t>
      </w:r>
      <w:r w:rsidRPr="00D86F5A">
        <w:rPr>
          <w:rFonts w:eastAsia="Calibri"/>
          <w:b/>
          <w:iCs/>
          <w:u w:val="single"/>
          <w:bdr w:val="single" w:sz="8" w:space="0" w:color="auto"/>
        </w:rPr>
        <w:t>system</w:t>
      </w:r>
      <w:r w:rsidRPr="00D86F5A">
        <w:rPr>
          <w:rFonts w:eastAsia="Calibri"/>
          <w:u w:val="single"/>
        </w:rPr>
        <w:t xml:space="preserve"> either willingly or under Chinese compulsion</w:t>
      </w:r>
      <w:r w:rsidRPr="00D86F5A">
        <w:rPr>
          <w:rFonts w:eastAsia="Calibri"/>
          <w:sz w:val="16"/>
        </w:rPr>
        <w:t xml:space="preserve">. There are certainly many authoritarian states and fragile democracies on China’s periphery, but none of them were made that way by China. </w:t>
      </w:r>
      <w:r w:rsidRPr="00D86F5A">
        <w:rPr>
          <w:rFonts w:eastAsia="Calibri"/>
          <w:u w:val="single"/>
        </w:rPr>
        <w:t xml:space="preserve">China’s </w:t>
      </w:r>
      <w:r w:rsidRPr="00D86F5A">
        <w:rPr>
          <w:rFonts w:eastAsia="Calibri"/>
          <w:b/>
          <w:iCs/>
          <w:u w:val="single"/>
          <w:bdr w:val="single" w:sz="8" w:space="0" w:color="auto"/>
        </w:rPr>
        <w:t>challenge</w:t>
      </w:r>
      <w:r w:rsidRPr="00D86F5A">
        <w:rPr>
          <w:rFonts w:eastAsia="Calibri"/>
          <w:u w:val="single"/>
        </w:rPr>
        <w:t xml:space="preserve"> to the so-called global </w:t>
      </w:r>
      <w:r w:rsidRPr="00D86F5A">
        <w:rPr>
          <w:rFonts w:eastAsia="Calibri"/>
          <w:b/>
          <w:iCs/>
          <w:u w:val="single"/>
          <w:bdr w:val="single" w:sz="8" w:space="0" w:color="auto"/>
        </w:rPr>
        <w:t>l</w:t>
      </w:r>
      <w:r w:rsidRPr="00D86F5A">
        <w:rPr>
          <w:rFonts w:eastAsia="Calibri"/>
          <w:u w:val="single"/>
        </w:rPr>
        <w:t xml:space="preserve">iberal </w:t>
      </w:r>
      <w:r w:rsidRPr="00D86F5A">
        <w:rPr>
          <w:rFonts w:eastAsia="Calibri"/>
          <w:b/>
          <w:iCs/>
          <w:u w:val="single"/>
          <w:bdr w:val="single" w:sz="8" w:space="0" w:color="auto"/>
        </w:rPr>
        <w:t>i</w:t>
      </w:r>
      <w:r w:rsidRPr="00D86F5A">
        <w:rPr>
          <w:rFonts w:eastAsia="Calibri"/>
          <w:u w:val="single"/>
        </w:rPr>
        <w:t xml:space="preserve">nternational </w:t>
      </w:r>
      <w:r w:rsidRPr="00D86F5A">
        <w:rPr>
          <w:rFonts w:eastAsia="Calibri"/>
          <w:b/>
          <w:iCs/>
          <w:u w:val="single"/>
          <w:bdr w:val="single" w:sz="8" w:space="0" w:color="auto"/>
        </w:rPr>
        <w:t>o</w:t>
      </w:r>
      <w:r w:rsidRPr="00D86F5A">
        <w:rPr>
          <w:rFonts w:eastAsia="Calibri"/>
          <w:u w:val="single"/>
        </w:rPr>
        <w:t>rder is also exaggerated</w:t>
      </w:r>
      <w:r w:rsidRPr="00D86F5A">
        <w:rPr>
          <w:rFonts w:eastAsia="Calibri"/>
          <w:sz w:val="16"/>
        </w:rPr>
        <w:t>. In the first place, it is highly debatable whether in fact a single coherent global order even exists. What observers usually refer to as the “liberal international order” (a relatively recent term) actually consists of an amalgam of disparate regimes with different origins, including international human rights pacts, multilateral economic arrangements, and an international court.</w:t>
      </w:r>
    </w:p>
    <w:p w14:paraId="1E8AF3C7" w14:textId="77777777" w:rsidR="002A0289" w:rsidRPr="00D86F5A" w:rsidRDefault="002A0289" w:rsidP="002A0289">
      <w:pPr>
        <w:rPr>
          <w:rFonts w:eastAsia="Calibri"/>
          <w:sz w:val="16"/>
        </w:rPr>
      </w:pPr>
      <w:r w:rsidRPr="00D86F5A">
        <w:rPr>
          <w:rFonts w:eastAsia="Calibri"/>
          <w:u w:val="single"/>
        </w:rPr>
        <w:t xml:space="preserve">The </w:t>
      </w:r>
      <w:r w:rsidRPr="00D86F5A">
        <w:rPr>
          <w:rFonts w:eastAsia="Calibri"/>
          <w:b/>
          <w:iCs/>
          <w:highlight w:val="cyan"/>
          <w:u w:val="single"/>
          <w:bdr w:val="single" w:sz="8" w:space="0" w:color="auto"/>
        </w:rPr>
        <w:t>U</w:t>
      </w:r>
      <w:r w:rsidRPr="00D86F5A">
        <w:rPr>
          <w:rFonts w:eastAsia="Calibri"/>
          <w:u w:val="single"/>
        </w:rPr>
        <w:t xml:space="preserve">nited </w:t>
      </w:r>
      <w:r w:rsidRPr="00D86F5A">
        <w:rPr>
          <w:rFonts w:eastAsia="Calibri"/>
          <w:b/>
          <w:iCs/>
          <w:highlight w:val="cyan"/>
          <w:u w:val="single"/>
          <w:bdr w:val="single" w:sz="8" w:space="0" w:color="auto"/>
        </w:rPr>
        <w:t>S</w:t>
      </w:r>
      <w:r w:rsidRPr="00D86F5A">
        <w:rPr>
          <w:rFonts w:eastAsia="Calibri"/>
          <w:u w:val="single"/>
        </w:rPr>
        <w:t>tates</w:t>
      </w:r>
      <w:r w:rsidRPr="00D86F5A">
        <w:rPr>
          <w:rFonts w:eastAsia="Calibri"/>
          <w:sz w:val="16"/>
        </w:rPr>
        <w:t xml:space="preserve"> certainly plays an important or leading role in many of these regimes. But it did not create and does not drive all global regimes—and in fact </w:t>
      </w:r>
      <w:r w:rsidRPr="00D86F5A">
        <w:rPr>
          <w:rFonts w:eastAsia="Calibri"/>
          <w:highlight w:val="cyan"/>
          <w:u w:val="single"/>
        </w:rPr>
        <w:t xml:space="preserve">does </w:t>
      </w:r>
      <w:r w:rsidRPr="00D86F5A">
        <w:rPr>
          <w:rFonts w:eastAsia="Calibri"/>
          <w:b/>
          <w:iCs/>
          <w:highlight w:val="cyan"/>
          <w:u w:val="single"/>
          <w:bdr w:val="single" w:sz="8" w:space="0" w:color="auto"/>
        </w:rPr>
        <w:t>not</w:t>
      </w:r>
      <w:r w:rsidRPr="00D86F5A">
        <w:rPr>
          <w:rFonts w:eastAsia="Calibri"/>
          <w:highlight w:val="cyan"/>
          <w:u w:val="single"/>
        </w:rPr>
        <w:t xml:space="preserve"> support</w:t>
      </w:r>
      <w:r w:rsidRPr="00D86F5A">
        <w:rPr>
          <w:rFonts w:eastAsia="Calibri"/>
          <w:sz w:val="16"/>
        </w:rPr>
        <w:t xml:space="preserve"> some of them, such as </w:t>
      </w:r>
      <w:r w:rsidRPr="00D86F5A">
        <w:rPr>
          <w:rFonts w:eastAsia="Calibri"/>
          <w:u w:val="single"/>
        </w:rPr>
        <w:t xml:space="preserve">the </w:t>
      </w:r>
      <w:r w:rsidRPr="00D86F5A">
        <w:rPr>
          <w:rFonts w:eastAsia="Calibri"/>
          <w:b/>
          <w:iCs/>
          <w:highlight w:val="cyan"/>
          <w:u w:val="single"/>
          <w:bdr w:val="single" w:sz="8" w:space="0" w:color="auto"/>
        </w:rPr>
        <w:t>I</w:t>
      </w:r>
      <w:r w:rsidRPr="00D86F5A">
        <w:rPr>
          <w:rFonts w:eastAsia="Calibri"/>
          <w:u w:val="single"/>
        </w:rPr>
        <w:t xml:space="preserve">nternational </w:t>
      </w:r>
      <w:r w:rsidRPr="00D86F5A">
        <w:rPr>
          <w:rFonts w:eastAsia="Calibri"/>
          <w:b/>
          <w:iCs/>
          <w:highlight w:val="cyan"/>
          <w:u w:val="single"/>
          <w:bdr w:val="single" w:sz="8" w:space="0" w:color="auto"/>
        </w:rPr>
        <w:t>C</w:t>
      </w:r>
      <w:r w:rsidRPr="00D86F5A">
        <w:rPr>
          <w:rFonts w:eastAsia="Calibri"/>
          <w:u w:val="single"/>
        </w:rPr>
        <w:t xml:space="preserve">ourt of </w:t>
      </w:r>
      <w:r w:rsidRPr="00D86F5A">
        <w:rPr>
          <w:rFonts w:eastAsia="Calibri"/>
          <w:b/>
          <w:iCs/>
          <w:highlight w:val="cyan"/>
          <w:u w:val="single"/>
          <w:bdr w:val="single" w:sz="8" w:space="0" w:color="auto"/>
        </w:rPr>
        <w:t>J</w:t>
      </w:r>
      <w:r w:rsidRPr="00D86F5A">
        <w:rPr>
          <w:rFonts w:eastAsia="Calibri"/>
          <w:u w:val="single"/>
        </w:rPr>
        <w:t>ustice</w:t>
      </w:r>
      <w:r w:rsidRPr="00D86F5A">
        <w:rPr>
          <w:rFonts w:eastAsia="Calibri"/>
          <w:sz w:val="16"/>
        </w:rPr>
        <w:t xml:space="preserve">, and </w:t>
      </w:r>
      <w:r w:rsidRPr="00D86F5A">
        <w:rPr>
          <w:rFonts w:eastAsia="Calibri"/>
          <w:u w:val="single"/>
        </w:rPr>
        <w:t xml:space="preserve">has </w:t>
      </w:r>
      <w:r w:rsidRPr="00D86F5A">
        <w:rPr>
          <w:rFonts w:eastAsia="Calibri"/>
          <w:highlight w:val="cyan"/>
          <w:u w:val="single"/>
        </w:rPr>
        <w:t>not ratified</w:t>
      </w:r>
      <w:r w:rsidRPr="00D86F5A">
        <w:rPr>
          <w:rFonts w:eastAsia="Calibri"/>
          <w:sz w:val="16"/>
        </w:rPr>
        <w:t xml:space="preserve"> some critical pacts such as the </w:t>
      </w:r>
      <w:r w:rsidRPr="00D86F5A">
        <w:rPr>
          <w:rFonts w:eastAsia="Calibri"/>
          <w:b/>
          <w:iCs/>
          <w:highlight w:val="cyan"/>
          <w:u w:val="single"/>
          <w:bdr w:val="single" w:sz="8" w:space="0" w:color="auto"/>
        </w:rPr>
        <w:t>U</w:t>
      </w:r>
      <w:r w:rsidRPr="00D86F5A">
        <w:rPr>
          <w:rFonts w:eastAsia="Calibri"/>
          <w:u w:val="single"/>
        </w:rPr>
        <w:t xml:space="preserve">nited </w:t>
      </w:r>
      <w:r w:rsidRPr="00D86F5A">
        <w:rPr>
          <w:rFonts w:eastAsia="Calibri"/>
          <w:b/>
          <w:iCs/>
          <w:highlight w:val="cyan"/>
          <w:u w:val="single"/>
          <w:bdr w:val="single" w:sz="8" w:space="0" w:color="auto"/>
        </w:rPr>
        <w:t>N</w:t>
      </w:r>
      <w:r w:rsidRPr="00D86F5A">
        <w:rPr>
          <w:rFonts w:eastAsia="Calibri"/>
          <w:u w:val="single"/>
        </w:rPr>
        <w:t xml:space="preserve">ational </w:t>
      </w:r>
      <w:r w:rsidRPr="00D86F5A">
        <w:rPr>
          <w:rFonts w:eastAsia="Calibri"/>
          <w:b/>
          <w:iCs/>
          <w:highlight w:val="cyan"/>
          <w:u w:val="single"/>
          <w:bdr w:val="single" w:sz="8" w:space="0" w:color="auto"/>
        </w:rPr>
        <w:t>C</w:t>
      </w:r>
      <w:r w:rsidRPr="00D86F5A">
        <w:rPr>
          <w:rFonts w:eastAsia="Calibri"/>
          <w:u w:val="single"/>
        </w:rPr>
        <w:t xml:space="preserve">onvention on the </w:t>
      </w:r>
      <w:r w:rsidRPr="00D86F5A">
        <w:rPr>
          <w:rFonts w:eastAsia="Calibri"/>
          <w:b/>
          <w:iCs/>
          <w:highlight w:val="cyan"/>
          <w:u w:val="single"/>
          <w:bdr w:val="single" w:sz="8" w:space="0" w:color="auto"/>
        </w:rPr>
        <w:t>L</w:t>
      </w:r>
      <w:r w:rsidRPr="00D86F5A">
        <w:rPr>
          <w:rFonts w:eastAsia="Calibri"/>
          <w:u w:val="single"/>
        </w:rPr>
        <w:t xml:space="preserve">aw </w:t>
      </w:r>
      <w:r w:rsidRPr="00D86F5A">
        <w:rPr>
          <w:rFonts w:eastAsia="Calibri"/>
          <w:b/>
          <w:iCs/>
          <w:highlight w:val="cyan"/>
          <w:u w:val="single"/>
          <w:bdr w:val="single" w:sz="8" w:space="0" w:color="auto"/>
        </w:rPr>
        <w:t>o</w:t>
      </w:r>
      <w:r w:rsidRPr="00D86F5A">
        <w:rPr>
          <w:rFonts w:eastAsia="Calibri"/>
          <w:u w:val="single"/>
        </w:rPr>
        <w:t xml:space="preserve">f the </w:t>
      </w:r>
      <w:r w:rsidRPr="00D86F5A">
        <w:rPr>
          <w:rFonts w:eastAsia="Calibri"/>
          <w:b/>
          <w:iCs/>
          <w:highlight w:val="cyan"/>
          <w:u w:val="single"/>
          <w:bdr w:val="single" w:sz="8" w:space="0" w:color="auto"/>
        </w:rPr>
        <w:t>S</w:t>
      </w:r>
      <w:r w:rsidRPr="00D86F5A">
        <w:rPr>
          <w:rFonts w:eastAsia="Calibri"/>
          <w:u w:val="single"/>
        </w:rPr>
        <w:t xml:space="preserve">ea. And </w:t>
      </w:r>
      <w:r w:rsidRPr="00D86F5A">
        <w:rPr>
          <w:rFonts w:eastAsia="Calibri"/>
          <w:highlight w:val="cyan"/>
          <w:u w:val="single"/>
        </w:rPr>
        <w:t>many</w:t>
      </w:r>
      <w:r w:rsidRPr="00D86F5A">
        <w:rPr>
          <w:rFonts w:eastAsia="Calibri"/>
          <w:sz w:val="16"/>
        </w:rPr>
        <w:t xml:space="preserve"> very important global </w:t>
      </w:r>
      <w:r w:rsidRPr="00D86F5A">
        <w:rPr>
          <w:rFonts w:eastAsia="Calibri"/>
          <w:highlight w:val="cyan"/>
          <w:u w:val="single"/>
        </w:rPr>
        <w:t>regimes</w:t>
      </w:r>
      <w:r w:rsidRPr="00D86F5A">
        <w:rPr>
          <w:rFonts w:eastAsia="Calibri"/>
          <w:sz w:val="16"/>
        </w:rPr>
        <w:t xml:space="preserve"> (e.g., </w:t>
      </w:r>
      <w:r w:rsidRPr="00D86F5A">
        <w:rPr>
          <w:rFonts w:eastAsia="Calibri"/>
          <w:highlight w:val="cyan"/>
          <w:u w:val="single"/>
        </w:rPr>
        <w:t>regarding</w:t>
      </w:r>
      <w:r w:rsidRPr="00D86F5A">
        <w:rPr>
          <w:rFonts w:eastAsia="Calibri"/>
          <w:sz w:val="16"/>
        </w:rPr>
        <w:t xml:space="preserve"> the proliferation of </w:t>
      </w:r>
      <w:r w:rsidRPr="00D86F5A">
        <w:rPr>
          <w:rFonts w:eastAsia="Calibri"/>
          <w:b/>
          <w:iCs/>
          <w:highlight w:val="cyan"/>
          <w:u w:val="single"/>
          <w:bdr w:val="single" w:sz="8" w:space="0" w:color="auto"/>
        </w:rPr>
        <w:t>w</w:t>
      </w:r>
      <w:r w:rsidRPr="00D86F5A">
        <w:rPr>
          <w:rFonts w:eastAsia="Calibri"/>
          <w:u w:val="single"/>
        </w:rPr>
        <w:t xml:space="preserve">eapons of </w:t>
      </w:r>
      <w:r w:rsidRPr="00D86F5A">
        <w:rPr>
          <w:rFonts w:eastAsia="Calibri"/>
          <w:b/>
          <w:iCs/>
          <w:highlight w:val="cyan"/>
          <w:u w:val="single"/>
          <w:bdr w:val="single" w:sz="8" w:space="0" w:color="auto"/>
        </w:rPr>
        <w:t>m</w:t>
      </w:r>
      <w:r w:rsidRPr="00D86F5A">
        <w:rPr>
          <w:rFonts w:eastAsia="Calibri"/>
          <w:u w:val="single"/>
        </w:rPr>
        <w:t xml:space="preserve">ass </w:t>
      </w:r>
      <w:r w:rsidRPr="00D86F5A">
        <w:rPr>
          <w:rFonts w:eastAsia="Calibri"/>
          <w:b/>
          <w:iCs/>
          <w:highlight w:val="cyan"/>
          <w:u w:val="single"/>
          <w:bdr w:val="single" w:sz="8" w:space="0" w:color="auto"/>
        </w:rPr>
        <w:t>d</w:t>
      </w:r>
      <w:r w:rsidRPr="00D86F5A">
        <w:rPr>
          <w:rFonts w:eastAsia="Calibri"/>
          <w:u w:val="single"/>
        </w:rPr>
        <w:t xml:space="preserve">estruction, </w:t>
      </w:r>
      <w:r w:rsidRPr="00D86F5A">
        <w:rPr>
          <w:rFonts w:eastAsia="Calibri"/>
          <w:b/>
          <w:iCs/>
          <w:highlight w:val="cyan"/>
          <w:u w:val="single"/>
          <w:bdr w:val="single" w:sz="8" w:space="0" w:color="auto"/>
        </w:rPr>
        <w:t>trade</w:t>
      </w:r>
      <w:r w:rsidRPr="00D86F5A">
        <w:rPr>
          <w:rFonts w:eastAsia="Calibri"/>
          <w:sz w:val="16"/>
        </w:rPr>
        <w:t xml:space="preserve"> and investment, </w:t>
      </w:r>
      <w:r w:rsidRPr="00D86F5A">
        <w:rPr>
          <w:rFonts w:eastAsia="Calibri"/>
          <w:b/>
          <w:iCs/>
          <w:highlight w:val="cyan"/>
          <w:u w:val="single"/>
          <w:bdr w:val="single" w:sz="8" w:space="0" w:color="auto"/>
        </w:rPr>
        <w:t>climate</w:t>
      </w:r>
      <w:r w:rsidRPr="00D86F5A">
        <w:rPr>
          <w:rFonts w:eastAsia="Calibri"/>
          <w:u w:val="single"/>
        </w:rPr>
        <w:t xml:space="preserve"> change, </w:t>
      </w:r>
      <w:r w:rsidRPr="00D86F5A">
        <w:rPr>
          <w:rFonts w:eastAsia="Calibri"/>
          <w:highlight w:val="cyan"/>
          <w:u w:val="single"/>
        </w:rPr>
        <w:t xml:space="preserve">and </w:t>
      </w:r>
      <w:r w:rsidRPr="00D86F5A">
        <w:rPr>
          <w:rFonts w:eastAsia="Calibri"/>
          <w:b/>
          <w:iCs/>
          <w:highlight w:val="cyan"/>
          <w:u w:val="single"/>
          <w:bdr w:val="single" w:sz="8" w:space="0" w:color="auto"/>
        </w:rPr>
        <w:t>pandemics</w:t>
      </w:r>
      <w:r w:rsidRPr="00D86F5A">
        <w:rPr>
          <w:rFonts w:eastAsia="Calibri"/>
          <w:u w:val="single"/>
        </w:rPr>
        <w:t xml:space="preserve">) </w:t>
      </w:r>
      <w:r w:rsidRPr="00D86F5A">
        <w:rPr>
          <w:rFonts w:eastAsia="Calibri"/>
          <w:highlight w:val="cyan"/>
          <w:u w:val="single"/>
        </w:rPr>
        <w:t xml:space="preserve">have </w:t>
      </w:r>
      <w:r w:rsidRPr="00D86F5A">
        <w:rPr>
          <w:rFonts w:eastAsia="Calibri"/>
          <w:b/>
          <w:iCs/>
          <w:highlight w:val="cyan"/>
          <w:u w:val="single"/>
          <w:bdr w:val="single" w:sz="8" w:space="0" w:color="auto"/>
        </w:rPr>
        <w:t>no</w:t>
      </w:r>
      <w:r w:rsidRPr="00D86F5A">
        <w:rPr>
          <w:rFonts w:eastAsia="Calibri"/>
          <w:u w:val="single"/>
        </w:rPr>
        <w:t xml:space="preserve"> deep </w:t>
      </w:r>
      <w:r w:rsidRPr="00D86F5A">
        <w:rPr>
          <w:rFonts w:eastAsia="Calibri"/>
          <w:highlight w:val="cyan"/>
          <w:u w:val="single"/>
        </w:rPr>
        <w:t xml:space="preserve">connection to </w:t>
      </w:r>
      <w:r w:rsidRPr="00D86F5A">
        <w:rPr>
          <w:rFonts w:eastAsia="Calibri"/>
          <w:b/>
          <w:iCs/>
          <w:highlight w:val="cyan"/>
          <w:u w:val="single"/>
          <w:bdr w:val="single" w:sz="8" w:space="0" w:color="auto"/>
        </w:rPr>
        <w:t>liberal</w:t>
      </w:r>
      <w:r w:rsidRPr="00D86F5A">
        <w:rPr>
          <w:rFonts w:eastAsia="Calibri"/>
          <w:u w:val="single"/>
        </w:rPr>
        <w:t xml:space="preserve"> democratic </w:t>
      </w:r>
      <w:r w:rsidRPr="00D86F5A">
        <w:rPr>
          <w:rFonts w:eastAsia="Calibri"/>
          <w:highlight w:val="cyan"/>
          <w:u w:val="single"/>
        </w:rPr>
        <w:t>values</w:t>
      </w:r>
      <w:r w:rsidRPr="00D86F5A">
        <w:rPr>
          <w:rFonts w:eastAsia="Calibri"/>
          <w:u w:val="single"/>
        </w:rPr>
        <w:t xml:space="preserve"> </w:t>
      </w:r>
      <w:r w:rsidRPr="00D86F5A">
        <w:rPr>
          <w:rFonts w:eastAsia="Calibri"/>
          <w:b/>
          <w:iCs/>
          <w:u w:val="single"/>
          <w:bdr w:val="single" w:sz="8" w:space="0" w:color="auto"/>
        </w:rPr>
        <w:t>per se</w:t>
      </w:r>
      <w:r w:rsidRPr="00D86F5A">
        <w:rPr>
          <w:rFonts w:eastAsia="Calibri"/>
          <w:u w:val="single"/>
        </w:rPr>
        <w:t xml:space="preserve"> </w:t>
      </w:r>
      <w:r w:rsidRPr="00D86F5A">
        <w:rPr>
          <w:rFonts w:eastAsia="Calibri"/>
          <w:highlight w:val="cyan"/>
          <w:u w:val="single"/>
        </w:rPr>
        <w:t xml:space="preserve">and are </w:t>
      </w:r>
      <w:r w:rsidRPr="00D86F5A">
        <w:rPr>
          <w:rFonts w:eastAsia="Calibri"/>
          <w:b/>
          <w:iCs/>
          <w:highlight w:val="cyan"/>
          <w:u w:val="single"/>
          <w:bdr w:val="single" w:sz="8" w:space="0" w:color="auto"/>
        </w:rPr>
        <w:t>supported</w:t>
      </w:r>
      <w:r w:rsidRPr="00D86F5A">
        <w:rPr>
          <w:rFonts w:eastAsia="Calibri"/>
          <w:highlight w:val="cyan"/>
          <w:u w:val="single"/>
        </w:rPr>
        <w:t xml:space="preserve"> by </w:t>
      </w:r>
      <w:r w:rsidRPr="00D86F5A">
        <w:rPr>
          <w:rFonts w:eastAsia="Calibri"/>
          <w:b/>
          <w:iCs/>
          <w:highlight w:val="cyan"/>
          <w:u w:val="single"/>
          <w:bdr w:val="single" w:sz="8" w:space="0" w:color="auto"/>
        </w:rPr>
        <w:t>Beijing</w:t>
      </w:r>
      <w:r w:rsidRPr="00D86F5A">
        <w:rPr>
          <w:rFonts w:eastAsia="Calibri"/>
          <w:sz w:val="16"/>
        </w:rPr>
        <w:t>, albeit sometimes more in letter than in spirit.</w:t>
      </w:r>
    </w:p>
    <w:p w14:paraId="74E26EB0" w14:textId="4E213320" w:rsidR="00D0749A" w:rsidRDefault="002A0289" w:rsidP="002A0289">
      <w:pPr>
        <w:rPr>
          <w:rFonts w:eastAsia="Calibri"/>
          <w:u w:val="single"/>
        </w:rPr>
      </w:pPr>
      <w:bookmarkStart w:id="4" w:name="Level_1_1236"/>
      <w:r w:rsidRPr="00D86F5A">
        <w:rPr>
          <w:rFonts w:eastAsia="Calibri"/>
          <w:u w:val="single"/>
        </w:rPr>
        <w:t xml:space="preserve">neo-primacy thereby </w:t>
      </w:r>
      <w:r w:rsidRPr="00D86F5A">
        <w:rPr>
          <w:rFonts w:eastAsia="Calibri"/>
          <w:b/>
          <w:iCs/>
          <w:u w:val="single"/>
          <w:bdr w:val="single" w:sz="8" w:space="0" w:color="auto"/>
        </w:rPr>
        <w:t>risks creating</w:t>
      </w:r>
      <w:r w:rsidRPr="00D86F5A">
        <w:rPr>
          <w:rFonts w:eastAsia="Calibri"/>
          <w:u w:val="single"/>
        </w:rPr>
        <w:t xml:space="preserve"> a </w:t>
      </w:r>
      <w:r w:rsidRPr="00D86F5A">
        <w:rPr>
          <w:rFonts w:eastAsia="Calibri"/>
          <w:b/>
          <w:iCs/>
          <w:u w:val="single"/>
          <w:bdr w:val="single" w:sz="8" w:space="0" w:color="auto"/>
        </w:rPr>
        <w:t>broader</w:t>
      </w:r>
      <w:r w:rsidRPr="00D86F5A">
        <w:rPr>
          <w:rFonts w:eastAsia="Calibri"/>
          <w:u w:val="single"/>
        </w:rPr>
        <w:t xml:space="preserve"> and </w:t>
      </w:r>
      <w:r w:rsidRPr="00D86F5A">
        <w:rPr>
          <w:rFonts w:eastAsia="Calibri"/>
          <w:b/>
          <w:iCs/>
          <w:u w:val="single"/>
          <w:bdr w:val="single" w:sz="8" w:space="0" w:color="auto"/>
        </w:rPr>
        <w:t>deeper contest with Beijing</w:t>
      </w:r>
      <w:r w:rsidRPr="00D86F5A">
        <w:rPr>
          <w:rFonts w:eastAsia="Calibri"/>
          <w:u w:val="single"/>
        </w:rPr>
        <w:t xml:space="preserve"> than is warranted.</w:t>
      </w:r>
      <w:bookmarkEnd w:id="4"/>
    </w:p>
    <w:p w14:paraId="42248D71" w14:textId="5E85A3ED" w:rsidR="002A0289" w:rsidRDefault="002A0289" w:rsidP="002A0289">
      <w:pPr>
        <w:pStyle w:val="Heading1"/>
      </w:pPr>
      <w:r>
        <w:t>1NR</w:t>
      </w:r>
    </w:p>
    <w:p w14:paraId="41861325" w14:textId="2C6BE45D" w:rsidR="002A0289" w:rsidRDefault="002A0289" w:rsidP="002A0289">
      <w:pPr>
        <w:pStyle w:val="Heading2"/>
      </w:pPr>
      <w:r>
        <w:t>Offshoring DA</w:t>
      </w:r>
    </w:p>
    <w:p w14:paraId="4F994862" w14:textId="77777777" w:rsidR="002A0289" w:rsidRPr="0080573C" w:rsidRDefault="002A0289" w:rsidP="002A0289">
      <w:pPr>
        <w:pStyle w:val="Heading3"/>
      </w:pPr>
      <w:r>
        <w:t xml:space="preserve">   Link</w:t>
      </w:r>
      <w:r w:rsidRPr="0080573C">
        <w:t>---</w:t>
      </w:r>
      <w:r>
        <w:t>Turns Case</w:t>
      </w:r>
      <w:r w:rsidRPr="0080573C">
        <w:t>---</w:t>
      </w:r>
      <w:r>
        <w:t>Extra---</w:t>
      </w:r>
      <w:r w:rsidRPr="0080573C">
        <w:t>2NC</w:t>
      </w:r>
    </w:p>
    <w:p w14:paraId="467ABE8E" w14:textId="77777777" w:rsidR="002A0289" w:rsidRPr="0080573C" w:rsidRDefault="002A0289" w:rsidP="002A0289">
      <w:pPr>
        <w:pStyle w:val="Heading4"/>
      </w:pPr>
      <w:r w:rsidRPr="0080573C">
        <w:t xml:space="preserve">Offshoring turns </w:t>
      </w:r>
      <w:r>
        <w:t>union strength</w:t>
      </w:r>
      <w:r w:rsidRPr="0080573C">
        <w:t xml:space="preserve">---it </w:t>
      </w:r>
      <w:r w:rsidRPr="0080573C">
        <w:rPr>
          <w:u w:val="single"/>
        </w:rPr>
        <w:t>reduces</w:t>
      </w:r>
      <w:r w:rsidRPr="0080573C">
        <w:t xml:space="preserve"> </w:t>
      </w:r>
      <w:r w:rsidRPr="00F13768">
        <w:t>membership,</w:t>
      </w:r>
      <w:r>
        <w:rPr>
          <w:b w:val="0"/>
          <w:bCs/>
        </w:rPr>
        <w:t xml:space="preserve"> </w:t>
      </w:r>
      <w:r w:rsidRPr="0080573C">
        <w:t xml:space="preserve">while </w:t>
      </w:r>
      <w:r w:rsidRPr="0080573C">
        <w:rPr>
          <w:u w:val="single"/>
        </w:rPr>
        <w:t>eroding any benefit</w:t>
      </w:r>
      <w:r w:rsidRPr="0080573C">
        <w:t xml:space="preserve"> of staying in one. </w:t>
      </w:r>
    </w:p>
    <w:p w14:paraId="6DED1717" w14:textId="77777777" w:rsidR="002A0289" w:rsidRPr="0080573C" w:rsidRDefault="002A0289" w:rsidP="002A0289">
      <w:r w:rsidRPr="0080573C">
        <w:rPr>
          <w:rStyle w:val="Style13ptBold"/>
        </w:rPr>
        <w:t>Munch &amp; Olney 24</w:t>
      </w:r>
      <w:r w:rsidRPr="0080573C">
        <w:t>, *Professor of Economics at the University of Copenhagen, Research Fellow at IZA, **Professor of Economics at Williams College, Ph.D. in Economics from the University of Colorado (Jakob R.*, and William W.**, July 2024, “Offshoring and the Decline of Unions,” IZA Discussion Papers, No. 17116, https://www.econstor.eu/bitstream/10419/302633/1/dp17116.pdf, Ulven)</w:t>
      </w:r>
    </w:p>
    <w:p w14:paraId="3B9BAE77" w14:textId="77777777" w:rsidR="002A0289" w:rsidRPr="002E48D1" w:rsidRDefault="002A0289" w:rsidP="002A0289">
      <w:pPr>
        <w:rPr>
          <w:sz w:val="16"/>
        </w:rPr>
      </w:pPr>
      <w:r w:rsidRPr="0080573C">
        <w:rPr>
          <w:rStyle w:val="StyleUnderline"/>
        </w:rPr>
        <w:t>Overall the</w:t>
      </w:r>
      <w:r w:rsidRPr="002E48D1">
        <w:rPr>
          <w:sz w:val="16"/>
        </w:rPr>
        <w:t xml:space="preserve"> </w:t>
      </w:r>
      <w:r w:rsidRPr="0080573C">
        <w:rPr>
          <w:rStyle w:val="StyleUnderline"/>
        </w:rPr>
        <w:t>union-wage premium and rent-sharing</w:t>
      </w:r>
      <w:r w:rsidRPr="002E48D1">
        <w:rPr>
          <w:sz w:val="16"/>
        </w:rPr>
        <w:t xml:space="preserve"> </w:t>
      </w:r>
      <w:r w:rsidRPr="0080573C">
        <w:rPr>
          <w:rStyle w:val="StyleUnderline"/>
          <w:highlight w:val="cyan"/>
        </w:rPr>
        <w:t>results confirm</w:t>
      </w:r>
      <w:r w:rsidRPr="0080573C">
        <w:rPr>
          <w:rStyle w:val="StyleUnderline"/>
        </w:rPr>
        <w:t xml:space="preserve"> that </w:t>
      </w:r>
      <w:r w:rsidRPr="0080573C">
        <w:rPr>
          <w:rStyle w:val="StyleUnderline"/>
          <w:highlight w:val="cyan"/>
        </w:rPr>
        <w:t>offshoring</w:t>
      </w:r>
      <w:r w:rsidRPr="002E48D1">
        <w:rPr>
          <w:sz w:val="16"/>
        </w:rPr>
        <w:t xml:space="preserve"> </w:t>
      </w:r>
      <w:r w:rsidRPr="0080573C">
        <w:rPr>
          <w:rStyle w:val="Emphasis"/>
          <w:highlight w:val="cyan"/>
        </w:rPr>
        <w:t xml:space="preserve">erodes </w:t>
      </w:r>
      <w:r w:rsidRPr="0080573C">
        <w:rPr>
          <w:rStyle w:val="Emphasis"/>
        </w:rPr>
        <w:t xml:space="preserve">the </w:t>
      </w:r>
      <w:r w:rsidRPr="0080573C">
        <w:rPr>
          <w:rStyle w:val="Emphasis"/>
          <w:highlight w:val="cyan"/>
        </w:rPr>
        <w:t>bargaining power</w:t>
      </w:r>
      <w:r w:rsidRPr="002E48D1">
        <w:rPr>
          <w:sz w:val="16"/>
        </w:rPr>
        <w:t xml:space="preserve"> </w:t>
      </w:r>
      <w:r w:rsidRPr="0080573C">
        <w:rPr>
          <w:rStyle w:val="StyleUnderline"/>
          <w:highlight w:val="cyan"/>
        </w:rPr>
        <w:t>of the union and disproportionately decreases</w:t>
      </w:r>
      <w:r w:rsidRPr="002E48D1">
        <w:rPr>
          <w:sz w:val="16"/>
        </w:rPr>
        <w:t xml:space="preserve"> the </w:t>
      </w:r>
      <w:r w:rsidRPr="0080573C">
        <w:rPr>
          <w:rStyle w:val="StyleUnderline"/>
          <w:highlight w:val="cyan"/>
        </w:rPr>
        <w:t>benefits</w:t>
      </w:r>
      <w:r w:rsidRPr="0080573C">
        <w:rPr>
          <w:rStyle w:val="StyleUnderline"/>
        </w:rPr>
        <w:t xml:space="preserve"> of union membership</w:t>
      </w:r>
      <w:r w:rsidRPr="002E48D1">
        <w:rPr>
          <w:sz w:val="16"/>
        </w:rPr>
        <w:t xml:space="preserve">. </w:t>
      </w:r>
      <w:r w:rsidRPr="0080573C">
        <w:rPr>
          <w:rStyle w:val="StyleUnderline"/>
          <w:highlight w:val="cyan"/>
        </w:rPr>
        <w:t>This</w:t>
      </w:r>
      <w:r w:rsidRPr="002E48D1">
        <w:rPr>
          <w:sz w:val="16"/>
        </w:rPr>
        <w:t xml:space="preserve"> </w:t>
      </w:r>
      <w:r w:rsidRPr="0080573C">
        <w:rPr>
          <w:rStyle w:val="StyleUnderline"/>
        </w:rPr>
        <w:t>in turn</w:t>
      </w:r>
      <w:r w:rsidRPr="002E48D1">
        <w:rPr>
          <w:sz w:val="16"/>
        </w:rPr>
        <w:t xml:space="preserve"> </w:t>
      </w:r>
      <w:r w:rsidRPr="0080573C">
        <w:rPr>
          <w:rStyle w:val="Emphasis"/>
          <w:highlight w:val="cyan"/>
        </w:rPr>
        <w:t>reduces incentives</w:t>
      </w:r>
      <w:r w:rsidRPr="002E48D1">
        <w:rPr>
          <w:sz w:val="16"/>
        </w:rPr>
        <w:t xml:space="preserve"> </w:t>
      </w:r>
      <w:r w:rsidRPr="0080573C">
        <w:rPr>
          <w:rStyle w:val="StyleUnderline"/>
          <w:highlight w:val="cyan"/>
        </w:rPr>
        <w:t>for workers to join or remain</w:t>
      </w:r>
      <w:r w:rsidRPr="002E48D1">
        <w:rPr>
          <w:sz w:val="16"/>
        </w:rPr>
        <w:t xml:space="preserve"> </w:t>
      </w:r>
      <w:r w:rsidRPr="0080573C">
        <w:rPr>
          <w:rStyle w:val="StyleUnderline"/>
        </w:rPr>
        <w:t>in the union and thus</w:t>
      </w:r>
      <w:r w:rsidRPr="002E48D1">
        <w:rPr>
          <w:sz w:val="16"/>
        </w:rPr>
        <w:t xml:space="preserve"> </w:t>
      </w:r>
      <w:r w:rsidRPr="0080573C">
        <w:rPr>
          <w:rStyle w:val="Emphasis"/>
        </w:rPr>
        <w:t>decreases unionization rates</w:t>
      </w:r>
      <w:r w:rsidRPr="002E48D1">
        <w:rPr>
          <w:sz w:val="16"/>
        </w:rPr>
        <w:t xml:space="preserve">, </w:t>
      </w:r>
      <w:r w:rsidRPr="0080573C">
        <w:rPr>
          <w:rStyle w:val="StyleUnderline"/>
        </w:rPr>
        <w:t>as our previous results showed</w:t>
      </w:r>
      <w:r w:rsidRPr="002E48D1">
        <w:rPr>
          <w:sz w:val="16"/>
        </w:rPr>
        <w:t>.</w:t>
      </w:r>
    </w:p>
    <w:p w14:paraId="5E80CE4A" w14:textId="77777777" w:rsidR="002A0289" w:rsidRPr="002E48D1" w:rsidRDefault="002A0289" w:rsidP="002A0289">
      <w:pPr>
        <w:rPr>
          <w:sz w:val="16"/>
        </w:rPr>
      </w:pPr>
      <w:r w:rsidRPr="002E48D1">
        <w:rPr>
          <w:sz w:val="16"/>
        </w:rPr>
        <w:t>5 Conclusion</w:t>
      </w:r>
    </w:p>
    <w:p w14:paraId="0E76DC88" w14:textId="77777777" w:rsidR="002A0289" w:rsidRPr="002E48D1" w:rsidRDefault="002A0289" w:rsidP="002A0289">
      <w:pPr>
        <w:rPr>
          <w:sz w:val="16"/>
        </w:rPr>
      </w:pPr>
      <w:r w:rsidRPr="002E48D1">
        <w:rPr>
          <w:sz w:val="16"/>
        </w:rPr>
        <w:t>Labor unions are important advocates for workers, however unionization rates have steadily fallen post-WWII. This paper examines the role that globalization has played in this decline using an appealing employer-employee data set that covers the universe of firms and workers over the last two decades. This allows us to identify how changes in firm-level offshoring affects union membership decisions of individual employees, while controlling for a wide variety of potentially confounding factors.</w:t>
      </w:r>
    </w:p>
    <w:p w14:paraId="00F6F340" w14:textId="77777777" w:rsidR="002A0289" w:rsidRPr="002E48D1" w:rsidRDefault="002A0289" w:rsidP="002A0289">
      <w:pPr>
        <w:rPr>
          <w:sz w:val="16"/>
        </w:rPr>
      </w:pPr>
      <w:r w:rsidRPr="002E48D1">
        <w:rPr>
          <w:sz w:val="16"/>
        </w:rPr>
        <w:t xml:space="preserve">The </w:t>
      </w:r>
      <w:r w:rsidRPr="0080573C">
        <w:rPr>
          <w:rStyle w:val="StyleUnderline"/>
        </w:rPr>
        <w:t>results show that an exogenous increase in offshoring reduces unionization rates</w:t>
      </w:r>
      <w:r w:rsidRPr="002E48D1">
        <w:rPr>
          <w:sz w:val="16"/>
        </w:rPr>
        <w:t xml:space="preserve">. Specifically, </w:t>
      </w:r>
      <w:r w:rsidRPr="0080573C">
        <w:rPr>
          <w:rStyle w:val="StyleUnderline"/>
        </w:rPr>
        <w:t>offshoring can explain about a</w:t>
      </w:r>
      <w:r w:rsidRPr="002E48D1">
        <w:rPr>
          <w:sz w:val="16"/>
        </w:rPr>
        <w:t xml:space="preserve"> </w:t>
      </w:r>
      <w:r w:rsidRPr="0080573C">
        <w:rPr>
          <w:rStyle w:val="Emphasis"/>
        </w:rPr>
        <w:t>quarter of the decline</w:t>
      </w:r>
      <w:r w:rsidRPr="002E48D1">
        <w:rPr>
          <w:sz w:val="16"/>
        </w:rPr>
        <w:t xml:space="preserve"> </w:t>
      </w:r>
      <w:r w:rsidRPr="0080573C">
        <w:rPr>
          <w:rStyle w:val="StyleUnderline"/>
        </w:rPr>
        <w:t>in the unionization rate over the last twenty years</w:t>
      </w:r>
      <w:r w:rsidRPr="002E48D1">
        <w:rPr>
          <w:sz w:val="16"/>
        </w:rPr>
        <w:t xml:space="preserve">. </w:t>
      </w:r>
      <w:r w:rsidRPr="0080573C">
        <w:rPr>
          <w:rStyle w:val="StyleUnderline"/>
        </w:rPr>
        <w:t>This finding is not simply driven by offshoring-induced compositional changes in industries, firms, workers, or occupations</w:t>
      </w:r>
      <w:r w:rsidRPr="002E48D1">
        <w:rPr>
          <w:sz w:val="16"/>
        </w:rPr>
        <w:t xml:space="preserve">. Instead, </w:t>
      </w:r>
      <w:r w:rsidRPr="0080573C">
        <w:rPr>
          <w:rStyle w:val="StyleUnderline"/>
        </w:rPr>
        <w:t>even within an employer-employee match</w:t>
      </w:r>
      <w:r w:rsidRPr="002E48D1">
        <w:rPr>
          <w:sz w:val="16"/>
        </w:rPr>
        <w:t xml:space="preserve">, </w:t>
      </w:r>
      <w:r w:rsidRPr="0080573C">
        <w:rPr>
          <w:rStyle w:val="StyleUnderline"/>
        </w:rPr>
        <w:t>our results show that the threat of offshoring reduces the likelihood that a worker joins or remains in the labor union</w:t>
      </w:r>
      <w:r w:rsidRPr="002E48D1">
        <w:rPr>
          <w:sz w:val="16"/>
        </w:rPr>
        <w:t xml:space="preserve">, </w:t>
      </w:r>
      <w:r w:rsidRPr="0080573C">
        <w:rPr>
          <w:rStyle w:val="StyleUnderline"/>
        </w:rPr>
        <w:t>which</w:t>
      </w:r>
      <w:r w:rsidRPr="002E48D1">
        <w:rPr>
          <w:sz w:val="16"/>
        </w:rPr>
        <w:t xml:space="preserve"> </w:t>
      </w:r>
      <w:r w:rsidRPr="0080573C">
        <w:rPr>
          <w:rStyle w:val="Emphasis"/>
        </w:rPr>
        <w:t>points to a bargaining power explanation</w:t>
      </w:r>
      <w:r w:rsidRPr="002E48D1">
        <w:rPr>
          <w:sz w:val="16"/>
        </w:rPr>
        <w:t xml:space="preserve">. As expected, </w:t>
      </w:r>
      <w:r w:rsidRPr="0080573C">
        <w:rPr>
          <w:rStyle w:val="StyleUnderline"/>
          <w:highlight w:val="cyan"/>
        </w:rPr>
        <w:t xml:space="preserve">this effect is </w:t>
      </w:r>
      <w:r w:rsidRPr="0080573C">
        <w:rPr>
          <w:rStyle w:val="StyleUnderline"/>
        </w:rPr>
        <w:t xml:space="preserve">found to be </w:t>
      </w:r>
      <w:r w:rsidRPr="0080573C">
        <w:rPr>
          <w:rStyle w:val="StyleUnderline"/>
          <w:highlight w:val="cyan"/>
        </w:rPr>
        <w:t>stronger in</w:t>
      </w:r>
      <w:r w:rsidRPr="002E48D1">
        <w:rPr>
          <w:sz w:val="16"/>
        </w:rPr>
        <w:t xml:space="preserve"> </w:t>
      </w:r>
      <w:r w:rsidRPr="0080573C">
        <w:rPr>
          <w:rStyle w:val="StyleUnderline"/>
        </w:rPr>
        <w:t>more</w:t>
      </w:r>
      <w:r w:rsidRPr="002E48D1">
        <w:rPr>
          <w:sz w:val="16"/>
        </w:rPr>
        <w:t xml:space="preserve"> </w:t>
      </w:r>
      <w:r w:rsidRPr="0080573C">
        <w:rPr>
          <w:rStyle w:val="Emphasis"/>
          <w:highlight w:val="cyan"/>
        </w:rPr>
        <w:t>offshorable occupations</w:t>
      </w:r>
      <w:r w:rsidRPr="002E48D1">
        <w:rPr>
          <w:sz w:val="16"/>
        </w:rPr>
        <w:t xml:space="preserve"> </w:t>
      </w:r>
      <w:r w:rsidRPr="0080573C">
        <w:rPr>
          <w:rStyle w:val="StyleUnderline"/>
          <w:highlight w:val="cyan"/>
        </w:rPr>
        <w:t>and</w:t>
      </w:r>
      <w:r w:rsidRPr="002E48D1">
        <w:rPr>
          <w:sz w:val="16"/>
        </w:rPr>
        <w:t xml:space="preserve"> </w:t>
      </w:r>
      <w:r w:rsidRPr="0080573C">
        <w:rPr>
          <w:rStyle w:val="StyleUnderline"/>
        </w:rPr>
        <w:t>in more</w:t>
      </w:r>
      <w:r w:rsidRPr="002E48D1">
        <w:rPr>
          <w:sz w:val="16"/>
        </w:rPr>
        <w:t xml:space="preserve"> </w:t>
      </w:r>
      <w:r w:rsidRPr="0080573C">
        <w:rPr>
          <w:rStyle w:val="Emphasis"/>
          <w:highlight w:val="cyan"/>
        </w:rPr>
        <w:t>flexible wage-setting systems</w:t>
      </w:r>
      <w:r w:rsidRPr="002E48D1">
        <w:rPr>
          <w:sz w:val="16"/>
        </w:rPr>
        <w:t>.</w:t>
      </w:r>
    </w:p>
    <w:p w14:paraId="1CDE8750" w14:textId="77777777" w:rsidR="002A0289" w:rsidRPr="002E48D1" w:rsidRDefault="002A0289" w:rsidP="002A0289">
      <w:pPr>
        <w:rPr>
          <w:sz w:val="16"/>
        </w:rPr>
      </w:pPr>
      <w:r w:rsidRPr="002E48D1">
        <w:rPr>
          <w:sz w:val="16"/>
        </w:rPr>
        <w:t xml:space="preserve">Two additional results confirm that this negative relationship is due to offshoring reducing the bargaining power of the union. First, we show that </w:t>
      </w:r>
      <w:r w:rsidRPr="0080573C">
        <w:rPr>
          <w:rStyle w:val="StyleUnderline"/>
        </w:rPr>
        <w:t>there is a union wage premium, which is declining over time, and is smaller at firms that can threaten to offshore jobs</w:t>
      </w:r>
      <w:r w:rsidRPr="002E48D1">
        <w:rPr>
          <w:sz w:val="16"/>
        </w:rPr>
        <w:t xml:space="preserve">. Second, </w:t>
      </w:r>
      <w:r w:rsidRPr="0080573C">
        <w:rPr>
          <w:rStyle w:val="StyleUnderline"/>
        </w:rPr>
        <w:t xml:space="preserve">a rent-sharing specification shows that union </w:t>
      </w:r>
      <w:r w:rsidRPr="0080573C">
        <w:rPr>
          <w:rStyle w:val="StyleUnderline"/>
          <w:highlight w:val="cyan"/>
        </w:rPr>
        <w:t>workers receive a</w:t>
      </w:r>
      <w:r w:rsidRPr="002E48D1">
        <w:rPr>
          <w:sz w:val="16"/>
        </w:rPr>
        <w:t xml:space="preserve"> </w:t>
      </w:r>
      <w:r w:rsidRPr="0080573C">
        <w:rPr>
          <w:rStyle w:val="Emphasis"/>
        </w:rPr>
        <w:t xml:space="preserve">relatively </w:t>
      </w:r>
      <w:r w:rsidRPr="0080573C">
        <w:rPr>
          <w:rStyle w:val="Emphasis"/>
          <w:highlight w:val="cyan"/>
        </w:rPr>
        <w:t>smaller share of rents</w:t>
      </w:r>
      <w:r w:rsidRPr="002E48D1">
        <w:rPr>
          <w:sz w:val="16"/>
        </w:rPr>
        <w:t xml:space="preserve"> </w:t>
      </w:r>
      <w:r w:rsidRPr="0080573C">
        <w:rPr>
          <w:rStyle w:val="StyleUnderline"/>
          <w:highlight w:val="cyan"/>
        </w:rPr>
        <w:t>at offshoring firms</w:t>
      </w:r>
      <w:r w:rsidRPr="002E48D1">
        <w:rPr>
          <w:sz w:val="16"/>
        </w:rPr>
        <w:t xml:space="preserve">. Overall, the empirical evidence in this paper indicates that </w:t>
      </w:r>
      <w:r w:rsidRPr="0080573C">
        <w:rPr>
          <w:rStyle w:val="StyleUnderline"/>
          <w:highlight w:val="cyan"/>
        </w:rPr>
        <w:t>offshoring</w:t>
      </w:r>
      <w:r w:rsidRPr="0080573C">
        <w:rPr>
          <w:rStyle w:val="StyleUnderline"/>
        </w:rPr>
        <w:t xml:space="preserve"> reduces the bargaining power of the union</w:t>
      </w:r>
      <w:r w:rsidRPr="002E48D1">
        <w:rPr>
          <w:sz w:val="16"/>
        </w:rPr>
        <w:t xml:space="preserve">, </w:t>
      </w:r>
      <w:r w:rsidRPr="0080573C">
        <w:rPr>
          <w:rStyle w:val="StyleUnderline"/>
          <w:highlight w:val="cyan"/>
        </w:rPr>
        <w:t xml:space="preserve">erodes </w:t>
      </w:r>
      <w:r w:rsidRPr="0080573C">
        <w:rPr>
          <w:rStyle w:val="StyleUnderline"/>
        </w:rPr>
        <w:t>the</w:t>
      </w:r>
      <w:r w:rsidRPr="002E48D1">
        <w:rPr>
          <w:sz w:val="16"/>
        </w:rPr>
        <w:t xml:space="preserve"> </w:t>
      </w:r>
      <w:r w:rsidRPr="0080573C">
        <w:rPr>
          <w:rStyle w:val="Emphasis"/>
          <w:highlight w:val="cyan"/>
        </w:rPr>
        <w:t>wage-benefits of union membership</w:t>
      </w:r>
      <w:r w:rsidRPr="002E48D1">
        <w:rPr>
          <w:sz w:val="16"/>
        </w:rPr>
        <w:t xml:space="preserve">, </w:t>
      </w:r>
      <w:r w:rsidRPr="0080573C">
        <w:rPr>
          <w:rStyle w:val="StyleUnderline"/>
          <w:highlight w:val="cyan"/>
        </w:rPr>
        <w:t>and</w:t>
      </w:r>
      <w:r w:rsidRPr="002E48D1">
        <w:rPr>
          <w:sz w:val="16"/>
        </w:rPr>
        <w:t xml:space="preserve"> thus </w:t>
      </w:r>
      <w:r w:rsidRPr="0080573C">
        <w:rPr>
          <w:rStyle w:val="StyleUnderline"/>
          <w:highlight w:val="cyan"/>
        </w:rPr>
        <w:t>decreases unionization</w:t>
      </w:r>
      <w:r w:rsidRPr="0080573C">
        <w:rPr>
          <w:rStyle w:val="StyleUnderline"/>
        </w:rPr>
        <w:t xml:space="preserve"> rates</w:t>
      </w:r>
      <w:r w:rsidRPr="002E48D1">
        <w:rPr>
          <w:sz w:val="16"/>
        </w:rPr>
        <w:t>.</w:t>
      </w:r>
    </w:p>
    <w:p w14:paraId="1FF9D039" w14:textId="77777777" w:rsidR="002A0289" w:rsidRPr="003D2E92" w:rsidRDefault="002A0289" w:rsidP="002A0289">
      <w:pPr>
        <w:rPr>
          <w:sz w:val="16"/>
        </w:rPr>
      </w:pPr>
      <w:r w:rsidRPr="002E48D1">
        <w:rPr>
          <w:sz w:val="16"/>
        </w:rPr>
        <w:t xml:space="preserve">The findings of this paper have important policy ramifications. While the decline in union density post-WWII has been well-documented, there is little consensus on why this is happening. We show that </w:t>
      </w:r>
      <w:r w:rsidRPr="0080573C">
        <w:rPr>
          <w:rStyle w:val="StyleUnderline"/>
        </w:rPr>
        <w:t>globalization, and in particular offshoring, is playing a more important role in the decline of unions than previously realized</w:t>
      </w:r>
      <w:r w:rsidRPr="002E48D1">
        <w:rPr>
          <w:sz w:val="16"/>
        </w:rPr>
        <w:t xml:space="preserve">. This has notable implications for the future of organized labor. These </w:t>
      </w:r>
      <w:r w:rsidRPr="0080573C">
        <w:rPr>
          <w:rStyle w:val="StyleUnderline"/>
        </w:rPr>
        <w:t>findings also identify an additional distributional implication of globalization</w:t>
      </w:r>
      <w:r w:rsidRPr="002E48D1">
        <w:rPr>
          <w:sz w:val="16"/>
        </w:rPr>
        <w:t xml:space="preserve">. Not only are there direct negative consequences for lessskilled workers, but we find that the </w:t>
      </w:r>
      <w:r w:rsidRPr="0080573C">
        <w:rPr>
          <w:rStyle w:val="StyleUnderline"/>
        </w:rPr>
        <w:t>organizations that typically negotiate on behalf of these workers are also declining due to globalization</w:t>
      </w:r>
      <w:r w:rsidRPr="002E48D1">
        <w:rPr>
          <w:sz w:val="16"/>
        </w:rPr>
        <w:t>.</w:t>
      </w:r>
    </w:p>
    <w:p w14:paraId="4DB5D69D" w14:textId="77777777" w:rsidR="002A0289" w:rsidRDefault="002A0289" w:rsidP="002A0289">
      <w:pPr>
        <w:pStyle w:val="Heading2"/>
      </w:pPr>
      <w:r>
        <w:t>Midterms DA</w:t>
      </w:r>
    </w:p>
    <w:p w14:paraId="53F71432" w14:textId="77777777" w:rsidR="002A0289" w:rsidRDefault="002A0289" w:rsidP="002A0289">
      <w:pPr>
        <w:pStyle w:val="Heading3"/>
      </w:pPr>
      <w:r>
        <w:t>O/V---2NC</w:t>
      </w:r>
    </w:p>
    <w:p w14:paraId="4CC0EF5A" w14:textId="77777777" w:rsidR="002A0289" w:rsidRDefault="002A0289" w:rsidP="002A0289">
      <w:pPr>
        <w:pStyle w:val="Heading4"/>
      </w:pPr>
      <w:r>
        <w:t>Turns case.</w:t>
      </w:r>
    </w:p>
    <w:p w14:paraId="20AB299D" w14:textId="77777777" w:rsidR="002A0289" w:rsidRPr="00455F44" w:rsidRDefault="002A0289" w:rsidP="002A0289">
      <w:pPr>
        <w:pStyle w:val="Heading4"/>
        <w:rPr>
          <w:rFonts w:eastAsia="Times New Roman" w:cs="Times New Roman"/>
        </w:rPr>
      </w:pPr>
      <w:r w:rsidRPr="00320BD0">
        <w:rPr>
          <w:b w:val="0"/>
          <w:iCs w:val="0"/>
        </w:rPr>
        <w:t>1.</w:t>
      </w:r>
      <w:r>
        <w:t xml:space="preserve"> Squo solves. A dem wave guarantees the plan, along with additional labor protections---that’s the 2NC follow-on card and</w:t>
      </w:r>
      <w:r w:rsidRPr="00455F44">
        <w:rPr>
          <w:rFonts w:eastAsia="Times New Roman" w:cs="Times New Roman"/>
        </w:rPr>
        <w:t xml:space="preserve"> </w:t>
      </w:r>
    </w:p>
    <w:p w14:paraId="61681E4F" w14:textId="77777777" w:rsidR="002A0289" w:rsidRPr="00455F44" w:rsidRDefault="002A0289" w:rsidP="002A0289">
      <w:pPr>
        <w:rPr>
          <w:rFonts w:eastAsia="Calibri"/>
        </w:rPr>
      </w:pPr>
      <w:r w:rsidRPr="00455F44">
        <w:rPr>
          <w:rFonts w:eastAsia="Calibri"/>
          <w:b/>
          <w:bCs/>
          <w:sz w:val="26"/>
        </w:rPr>
        <w:t>Bobic &amp; Jamieson 25</w:t>
      </w:r>
      <w:r w:rsidRPr="00455F44">
        <w:rPr>
          <w:rFonts w:eastAsia="Calibri"/>
        </w:rPr>
        <w:t xml:space="preserve">, *senior HuffPost reporter, **HuffPost labor reporter. (*Igor and **Dave, March 5, 2025, “Democrats Reintroduce Sweeping Bill To Strengthen Unions,” HuffPost, </w:t>
      </w:r>
      <w:hyperlink r:id="rId10" w:history="1">
        <w:r w:rsidRPr="00455F44">
          <w:rPr>
            <w:rFonts w:eastAsia="Calibri"/>
            <w:color w:val="0563C1"/>
            <w:u w:val="single"/>
          </w:rPr>
          <w:t>https://bobbyscott.house.gov/media-center/in-the-news/democrats-reintroduce-sweeping-bill-strengthen-unions</w:t>
        </w:r>
      </w:hyperlink>
      <w:r w:rsidRPr="00455F44">
        <w:rPr>
          <w:rFonts w:eastAsia="Calibri"/>
        </w:rPr>
        <w:t>, Ulven)</w:t>
      </w:r>
    </w:p>
    <w:p w14:paraId="725FB854" w14:textId="77777777" w:rsidR="002A0289" w:rsidRPr="00455F44" w:rsidRDefault="002A0289" w:rsidP="002A0289">
      <w:pPr>
        <w:rPr>
          <w:rFonts w:eastAsia="Calibri"/>
          <w:sz w:val="16"/>
        </w:rPr>
      </w:pPr>
      <w:r w:rsidRPr="00455F44">
        <w:rPr>
          <w:rFonts w:eastAsia="Calibri"/>
          <w:sz w:val="16"/>
        </w:rPr>
        <w:t xml:space="preserve">WASHINGTON – </w:t>
      </w:r>
      <w:r w:rsidRPr="00455F44">
        <w:rPr>
          <w:rFonts w:eastAsia="Calibri"/>
          <w:b/>
          <w:iCs/>
          <w:highlight w:val="cyan"/>
          <w:u w:val="single"/>
          <w:bdr w:val="single" w:sz="8" w:space="0" w:color="auto"/>
        </w:rPr>
        <w:t>Congressional Dem</w:t>
      </w:r>
      <w:r w:rsidRPr="00455F44">
        <w:rPr>
          <w:rFonts w:eastAsia="Calibri"/>
          <w:u w:val="single"/>
        </w:rPr>
        <w:t>ocrat</w:t>
      </w:r>
      <w:r w:rsidRPr="00455F44">
        <w:rPr>
          <w:rFonts w:eastAsia="Calibri"/>
          <w:b/>
          <w:iCs/>
          <w:highlight w:val="cyan"/>
          <w:u w:val="single"/>
          <w:bdr w:val="single" w:sz="8" w:space="0" w:color="auto"/>
        </w:rPr>
        <w:t>s</w:t>
      </w:r>
      <w:r w:rsidRPr="00455F44">
        <w:rPr>
          <w:rFonts w:eastAsia="Calibri"/>
          <w:sz w:val="16"/>
        </w:rPr>
        <w:t xml:space="preserve"> </w:t>
      </w:r>
      <w:r w:rsidRPr="00455F44">
        <w:rPr>
          <w:rFonts w:eastAsia="Calibri"/>
          <w:u w:val="single"/>
        </w:rPr>
        <w:t>on Wednesday</w:t>
      </w:r>
      <w:r w:rsidRPr="00455F44">
        <w:rPr>
          <w:rFonts w:eastAsia="Calibri"/>
          <w:sz w:val="16"/>
        </w:rPr>
        <w:t xml:space="preserve"> </w:t>
      </w:r>
      <w:r w:rsidRPr="00455F44">
        <w:rPr>
          <w:rFonts w:eastAsia="Calibri"/>
          <w:b/>
          <w:iCs/>
          <w:highlight w:val="cyan"/>
          <w:u w:val="single"/>
          <w:bdr w:val="single" w:sz="8" w:space="0" w:color="auto"/>
        </w:rPr>
        <w:t>reintroduced</w:t>
      </w:r>
      <w:r w:rsidRPr="00455F44">
        <w:rPr>
          <w:rFonts w:eastAsia="Calibri"/>
          <w:sz w:val="16"/>
        </w:rPr>
        <w:t xml:space="preserve"> </w:t>
      </w:r>
      <w:r w:rsidRPr="00455F44">
        <w:rPr>
          <w:rFonts w:eastAsia="Calibri"/>
          <w:u w:val="single"/>
        </w:rPr>
        <w:t>the</w:t>
      </w:r>
      <w:r w:rsidRPr="00455F44">
        <w:rPr>
          <w:rFonts w:eastAsia="Calibri"/>
          <w:sz w:val="16"/>
        </w:rPr>
        <w:t xml:space="preserve"> Protecting the Right to Organize Act, or </w:t>
      </w:r>
      <w:r w:rsidRPr="00455F44">
        <w:rPr>
          <w:rFonts w:eastAsia="Calibri"/>
          <w:b/>
          <w:iCs/>
          <w:highlight w:val="cyan"/>
          <w:u w:val="single"/>
          <w:bdr w:val="single" w:sz="8" w:space="0" w:color="auto"/>
        </w:rPr>
        <w:t>PRO Act</w:t>
      </w:r>
      <w:r w:rsidRPr="00455F44">
        <w:rPr>
          <w:rFonts w:eastAsia="Calibri"/>
          <w:sz w:val="16"/>
        </w:rPr>
        <w:t xml:space="preserve">, </w:t>
      </w:r>
      <w:r w:rsidRPr="00455F44">
        <w:rPr>
          <w:rFonts w:eastAsia="Calibri"/>
          <w:highlight w:val="cyan"/>
          <w:u w:val="single"/>
        </w:rPr>
        <w:t>a sweeping bill</w:t>
      </w:r>
      <w:r w:rsidRPr="00455F44">
        <w:rPr>
          <w:rFonts w:eastAsia="Calibri"/>
          <w:u w:val="single"/>
        </w:rPr>
        <w:t xml:space="preserve"> aimed at</w:t>
      </w:r>
      <w:r w:rsidRPr="00455F44">
        <w:rPr>
          <w:rFonts w:eastAsia="Calibri"/>
          <w:sz w:val="16"/>
        </w:rPr>
        <w:t xml:space="preserve"> </w:t>
      </w:r>
      <w:r w:rsidRPr="00455F44">
        <w:rPr>
          <w:rFonts w:eastAsia="Calibri"/>
          <w:b/>
          <w:iCs/>
          <w:highlight w:val="cyan"/>
          <w:u w:val="single"/>
          <w:bdr w:val="single" w:sz="8" w:space="0" w:color="auto"/>
        </w:rPr>
        <w:t>boosting union membership</w:t>
      </w:r>
      <w:r w:rsidRPr="00455F44">
        <w:rPr>
          <w:rFonts w:eastAsia="Calibri"/>
          <w:sz w:val="16"/>
        </w:rPr>
        <w:t xml:space="preserve"> </w:t>
      </w:r>
      <w:r w:rsidRPr="00455F44">
        <w:rPr>
          <w:rFonts w:eastAsia="Calibri"/>
          <w:u w:val="single"/>
        </w:rPr>
        <w:t>after decades of decline</w:t>
      </w:r>
      <w:r w:rsidRPr="00455F44">
        <w:rPr>
          <w:rFonts w:eastAsia="Calibri"/>
          <w:sz w:val="16"/>
        </w:rPr>
        <w:t>.</w:t>
      </w:r>
    </w:p>
    <w:p w14:paraId="5D2F637A" w14:textId="77777777" w:rsidR="002A0289" w:rsidRPr="00455F44" w:rsidRDefault="002A0289" w:rsidP="002A0289">
      <w:pPr>
        <w:rPr>
          <w:rFonts w:eastAsia="Calibri"/>
          <w:sz w:val="16"/>
        </w:rPr>
      </w:pPr>
      <w:r w:rsidRPr="00455F44">
        <w:rPr>
          <w:rFonts w:eastAsia="Calibri"/>
          <w:sz w:val="16"/>
        </w:rPr>
        <w:t xml:space="preserve">The </w:t>
      </w:r>
      <w:r w:rsidRPr="00455F44">
        <w:rPr>
          <w:rFonts w:eastAsia="Calibri"/>
          <w:u w:val="single"/>
        </w:rPr>
        <w:t>legislation</w:t>
      </w:r>
      <w:r w:rsidRPr="00455F44">
        <w:rPr>
          <w:rFonts w:eastAsia="Calibri"/>
          <w:sz w:val="16"/>
        </w:rPr>
        <w:t xml:space="preserve">, led this year by Sen. Bernie Sanders (I-Vt.) and Rep. Bobby Scott (D-Va.), </w:t>
      </w:r>
      <w:r w:rsidRPr="00455F44">
        <w:rPr>
          <w:rFonts w:eastAsia="Calibri"/>
          <w:u w:val="single"/>
        </w:rPr>
        <w:t>would amount to the</w:t>
      </w:r>
      <w:r w:rsidRPr="00455F44">
        <w:rPr>
          <w:rFonts w:eastAsia="Calibri"/>
          <w:sz w:val="16"/>
        </w:rPr>
        <w:t xml:space="preserve"> most </w:t>
      </w:r>
      <w:r w:rsidRPr="00455F44">
        <w:rPr>
          <w:rFonts w:eastAsia="Calibri"/>
          <w:b/>
          <w:iCs/>
          <w:highlight w:val="cyan"/>
          <w:u w:val="single"/>
          <w:bdr w:val="single" w:sz="8" w:space="0" w:color="auto"/>
        </w:rPr>
        <w:t>significant overhaul</w:t>
      </w:r>
      <w:r w:rsidRPr="00455F44">
        <w:rPr>
          <w:rFonts w:eastAsia="Calibri"/>
          <w:sz w:val="16"/>
        </w:rPr>
        <w:t xml:space="preserve"> </w:t>
      </w:r>
      <w:r w:rsidRPr="00455F44">
        <w:rPr>
          <w:rFonts w:eastAsia="Calibri"/>
          <w:highlight w:val="cyan"/>
          <w:u w:val="single"/>
        </w:rPr>
        <w:t>to labor law in</w:t>
      </w:r>
      <w:r w:rsidRPr="00455F44">
        <w:rPr>
          <w:rFonts w:eastAsia="Calibri"/>
          <w:sz w:val="16"/>
        </w:rPr>
        <w:t xml:space="preserve"> nearly </w:t>
      </w:r>
      <w:r w:rsidRPr="00455F44">
        <w:rPr>
          <w:rFonts w:eastAsia="Calibri"/>
          <w:highlight w:val="cyan"/>
          <w:u w:val="single"/>
        </w:rPr>
        <w:t>80 years</w:t>
      </w:r>
      <w:r w:rsidRPr="00455F44">
        <w:rPr>
          <w:rFonts w:eastAsia="Calibri"/>
          <w:sz w:val="16"/>
        </w:rPr>
        <w:t xml:space="preserve">, </w:t>
      </w:r>
      <w:r w:rsidRPr="00455F44">
        <w:rPr>
          <w:rFonts w:eastAsia="Calibri"/>
          <w:u w:val="single"/>
        </w:rPr>
        <w:t xml:space="preserve">making it </w:t>
      </w:r>
      <w:r w:rsidRPr="00455F44">
        <w:rPr>
          <w:rFonts w:eastAsia="Calibri"/>
          <w:b/>
          <w:iCs/>
          <w:highlight w:val="cyan"/>
          <w:u w:val="single"/>
          <w:bdr w:val="single" w:sz="8" w:space="0" w:color="auto"/>
        </w:rPr>
        <w:t>easier for</w:t>
      </w:r>
      <w:r w:rsidRPr="00455F44">
        <w:rPr>
          <w:rFonts w:eastAsia="Calibri"/>
          <w:sz w:val="16"/>
        </w:rPr>
        <w:t xml:space="preserve"> </w:t>
      </w:r>
      <w:r w:rsidRPr="00455F44">
        <w:rPr>
          <w:rFonts w:eastAsia="Calibri"/>
          <w:u w:val="single"/>
        </w:rPr>
        <w:t>workers to</w:t>
      </w:r>
      <w:r w:rsidRPr="00455F44">
        <w:rPr>
          <w:rFonts w:eastAsia="Calibri"/>
          <w:sz w:val="16"/>
        </w:rPr>
        <w:t xml:space="preserve"> </w:t>
      </w:r>
      <w:r w:rsidRPr="00455F44">
        <w:rPr>
          <w:rFonts w:eastAsia="Calibri"/>
          <w:b/>
          <w:iCs/>
          <w:highlight w:val="cyan"/>
          <w:u w:val="single"/>
          <w:bdr w:val="single" w:sz="8" w:space="0" w:color="auto"/>
        </w:rPr>
        <w:t>organize and bargain</w:t>
      </w:r>
      <w:r w:rsidRPr="00455F44">
        <w:rPr>
          <w:rFonts w:eastAsia="Calibri"/>
          <w:sz w:val="16"/>
        </w:rPr>
        <w:t xml:space="preserve"> </w:t>
      </w:r>
      <w:r w:rsidRPr="00455F44">
        <w:rPr>
          <w:rFonts w:eastAsia="Calibri"/>
          <w:u w:val="single"/>
        </w:rPr>
        <w:t>union contracts</w:t>
      </w:r>
      <w:r w:rsidRPr="00455F44">
        <w:rPr>
          <w:rFonts w:eastAsia="Calibri"/>
          <w:sz w:val="16"/>
        </w:rPr>
        <w:t xml:space="preserve"> </w:t>
      </w:r>
      <w:r w:rsidRPr="00455F44">
        <w:rPr>
          <w:rFonts w:eastAsia="Calibri"/>
          <w:b/>
          <w:iCs/>
          <w:highlight w:val="cyan"/>
          <w:u w:val="single"/>
          <w:bdr w:val="single" w:sz="8" w:space="0" w:color="auto"/>
        </w:rPr>
        <w:t>and more costly for employers to violate</w:t>
      </w:r>
      <w:r w:rsidRPr="00455F44">
        <w:rPr>
          <w:rFonts w:eastAsia="Calibri"/>
          <w:sz w:val="16"/>
        </w:rPr>
        <w:t xml:space="preserve"> </w:t>
      </w:r>
      <w:r w:rsidRPr="00455F44">
        <w:rPr>
          <w:rFonts w:eastAsia="Calibri"/>
          <w:u w:val="single"/>
        </w:rPr>
        <w:t>their</w:t>
      </w:r>
      <w:r w:rsidRPr="00455F44">
        <w:rPr>
          <w:rFonts w:eastAsia="Calibri"/>
          <w:sz w:val="16"/>
        </w:rPr>
        <w:t xml:space="preserve"> </w:t>
      </w:r>
      <w:r w:rsidRPr="00455F44">
        <w:rPr>
          <w:rFonts w:eastAsia="Calibri"/>
          <w:highlight w:val="cyan"/>
          <w:u w:val="single"/>
        </w:rPr>
        <w:t>rights</w:t>
      </w:r>
      <w:r w:rsidRPr="00455F44">
        <w:rPr>
          <w:rFonts w:eastAsia="Calibri"/>
          <w:sz w:val="16"/>
        </w:rPr>
        <w:t>.</w:t>
      </w:r>
    </w:p>
    <w:p w14:paraId="7E082DFC" w14:textId="77777777" w:rsidR="002A0289" w:rsidRPr="00455F44" w:rsidRDefault="002A0289" w:rsidP="002A0289">
      <w:pPr>
        <w:rPr>
          <w:rFonts w:eastAsia="Calibri"/>
          <w:sz w:val="16"/>
        </w:rPr>
      </w:pPr>
      <w:r w:rsidRPr="00455F44">
        <w:rPr>
          <w:rFonts w:eastAsia="Calibri"/>
          <w:sz w:val="16"/>
        </w:rPr>
        <w:t>“For too long, workers have suffered from anti-union attacks and toothless labor laws that have undermined their right to work safely and be paid fairly,” Scott said at a press conference at the U.S. Capitol on Wednesday.</w:t>
      </w:r>
    </w:p>
    <w:p w14:paraId="1AD9279E" w14:textId="77777777" w:rsidR="002A0289" w:rsidRPr="00455F44" w:rsidRDefault="002A0289" w:rsidP="002A0289">
      <w:pPr>
        <w:rPr>
          <w:rFonts w:eastAsia="Calibri"/>
          <w:sz w:val="16"/>
        </w:rPr>
      </w:pPr>
      <w:r w:rsidRPr="00455F44">
        <w:rPr>
          <w:rFonts w:eastAsia="Calibri"/>
          <w:sz w:val="16"/>
        </w:rPr>
        <w:t>“In the last few weeks, we have seen Elon Musk, the wealthiest man on earth, single-handedly terminate the jobs of hundreds of thousands of federal employees,” Sanders added. “If Musk and his friends can arbitrarily fire hundreds of thousands of federal employees, what to you think they’ll do to the millions of workers who are impacted by technological revolution and artificial robotics?”</w:t>
      </w:r>
    </w:p>
    <w:p w14:paraId="17D190AC" w14:textId="77777777" w:rsidR="002A0289" w:rsidRPr="00455F44" w:rsidRDefault="002A0289" w:rsidP="002A0289">
      <w:pPr>
        <w:rPr>
          <w:rFonts w:eastAsia="Calibri"/>
          <w:sz w:val="16"/>
        </w:rPr>
      </w:pPr>
      <w:r w:rsidRPr="00455F44">
        <w:rPr>
          <w:rFonts w:eastAsia="Calibri"/>
          <w:sz w:val="16"/>
        </w:rPr>
        <w:t>“The only protection that workers will have from massive layoffs,” the senator added, “is through forming unions, standing up for their rights, and making sure the new technology benefits workers and not just the oligarchs.”</w:t>
      </w:r>
    </w:p>
    <w:p w14:paraId="5DA7D9C5" w14:textId="77777777" w:rsidR="002A0289" w:rsidRPr="00455F44" w:rsidRDefault="002A0289" w:rsidP="002A0289">
      <w:pPr>
        <w:rPr>
          <w:rFonts w:eastAsia="Calibri"/>
          <w:sz w:val="16"/>
        </w:rPr>
      </w:pPr>
      <w:r w:rsidRPr="00455F44">
        <w:rPr>
          <w:rFonts w:eastAsia="Calibri"/>
          <w:sz w:val="16"/>
        </w:rPr>
        <w:t xml:space="preserve">The </w:t>
      </w:r>
      <w:r w:rsidRPr="00455F44">
        <w:rPr>
          <w:rFonts w:eastAsia="Calibri"/>
          <w:u w:val="single"/>
        </w:rPr>
        <w:t>legislation was first introduced in Congress in 2019 with the support of a broad range of labor unions, progressive groups and worker advocates</w:t>
      </w:r>
      <w:r w:rsidRPr="00455F44">
        <w:rPr>
          <w:rFonts w:eastAsia="Calibri"/>
          <w:sz w:val="16"/>
        </w:rPr>
        <w:t>. But not every Democratic lawmaker was on board at the time, especially in the Senate, where a handful of members of the Democratic caucus had expressed concerns for businesses and independent contractors.</w:t>
      </w:r>
    </w:p>
    <w:p w14:paraId="0B5A38C1" w14:textId="77777777" w:rsidR="002A0289" w:rsidRDefault="002A0289" w:rsidP="002A0289">
      <w:pPr>
        <w:rPr>
          <w:rFonts w:eastAsia="Calibri"/>
          <w:sz w:val="16"/>
        </w:rPr>
      </w:pPr>
      <w:r w:rsidRPr="00455F44">
        <w:rPr>
          <w:rFonts w:eastAsia="Calibri"/>
          <w:highlight w:val="cyan"/>
          <w:u w:val="single"/>
        </w:rPr>
        <w:t>Now</w:t>
      </w:r>
      <w:r w:rsidRPr="00455F44">
        <w:rPr>
          <w:rFonts w:eastAsia="Calibri"/>
          <w:sz w:val="16"/>
        </w:rPr>
        <w:t xml:space="preserve">, </w:t>
      </w:r>
      <w:r w:rsidRPr="00455F44">
        <w:rPr>
          <w:rFonts w:eastAsia="Calibri"/>
          <w:highlight w:val="cyan"/>
          <w:u w:val="single"/>
        </w:rPr>
        <w:t>with</w:t>
      </w:r>
      <w:r w:rsidRPr="00455F44">
        <w:rPr>
          <w:rFonts w:eastAsia="Calibri"/>
          <w:u w:val="single"/>
        </w:rPr>
        <w:t xml:space="preserve"> conservative Democrat</w:t>
      </w:r>
      <w:r w:rsidRPr="00455F44">
        <w:rPr>
          <w:rFonts w:eastAsia="Calibri"/>
          <w:sz w:val="16"/>
        </w:rPr>
        <w:t xml:space="preserve"> Joe </w:t>
      </w:r>
      <w:r w:rsidRPr="00455F44">
        <w:rPr>
          <w:rFonts w:eastAsia="Calibri"/>
          <w:highlight w:val="cyan"/>
          <w:u w:val="single"/>
        </w:rPr>
        <w:t>Manchin and</w:t>
      </w:r>
      <w:r w:rsidRPr="00455F44">
        <w:rPr>
          <w:rFonts w:eastAsia="Calibri"/>
          <w:u w:val="single"/>
        </w:rPr>
        <w:t xml:space="preserve"> independent Kyrsten </w:t>
      </w:r>
      <w:r w:rsidRPr="00455F44">
        <w:rPr>
          <w:rFonts w:eastAsia="Calibri"/>
          <w:highlight w:val="cyan"/>
          <w:u w:val="single"/>
        </w:rPr>
        <w:t>Sinema</w:t>
      </w:r>
      <w:r w:rsidRPr="00455F44">
        <w:rPr>
          <w:rFonts w:eastAsia="Calibri"/>
          <w:sz w:val="16"/>
        </w:rPr>
        <w:t xml:space="preserve"> </w:t>
      </w:r>
      <w:r w:rsidRPr="00455F44">
        <w:rPr>
          <w:rFonts w:eastAsia="Calibri"/>
          <w:highlight w:val="cyan"/>
          <w:u w:val="single"/>
        </w:rPr>
        <w:t>retired</w:t>
      </w:r>
      <w:r w:rsidRPr="00455F44">
        <w:rPr>
          <w:rFonts w:eastAsia="Calibri"/>
          <w:sz w:val="16"/>
        </w:rPr>
        <w:t xml:space="preserve"> and out of the Senate, </w:t>
      </w:r>
      <w:r w:rsidRPr="00455F44">
        <w:rPr>
          <w:rFonts w:eastAsia="Calibri"/>
          <w:b/>
          <w:iCs/>
          <w:highlight w:val="cyan"/>
          <w:u w:val="single"/>
          <w:bdr w:val="single" w:sz="8" w:space="0" w:color="auto"/>
        </w:rPr>
        <w:t>support within the Dem</w:t>
      </w:r>
      <w:r w:rsidRPr="00455F44">
        <w:rPr>
          <w:rFonts w:eastAsia="Calibri"/>
          <w:u w:val="single"/>
        </w:rPr>
        <w:t>ocratic</w:t>
      </w:r>
      <w:r w:rsidRPr="00455F44">
        <w:rPr>
          <w:rFonts w:eastAsia="Calibri"/>
          <w:sz w:val="16"/>
        </w:rPr>
        <w:t xml:space="preserve"> </w:t>
      </w:r>
      <w:r w:rsidRPr="00455F44">
        <w:rPr>
          <w:rFonts w:eastAsia="Calibri"/>
          <w:b/>
          <w:iCs/>
          <w:highlight w:val="cyan"/>
          <w:u w:val="single"/>
          <w:bdr w:val="single" w:sz="8" w:space="0" w:color="auto"/>
        </w:rPr>
        <w:t>Party</w:t>
      </w:r>
      <w:r w:rsidRPr="00455F44">
        <w:rPr>
          <w:rFonts w:eastAsia="Calibri"/>
          <w:sz w:val="16"/>
        </w:rPr>
        <w:t xml:space="preserve"> </w:t>
      </w:r>
      <w:r w:rsidRPr="00455F44">
        <w:rPr>
          <w:rFonts w:eastAsia="Calibri"/>
          <w:u w:val="single"/>
        </w:rPr>
        <w:t>for the legislation</w:t>
      </w:r>
      <w:r w:rsidRPr="00455F44">
        <w:rPr>
          <w:rFonts w:eastAsia="Calibri"/>
          <w:sz w:val="16"/>
        </w:rPr>
        <w:t xml:space="preserve"> </w:t>
      </w:r>
      <w:r w:rsidRPr="00455F44">
        <w:rPr>
          <w:rFonts w:eastAsia="Calibri"/>
          <w:highlight w:val="cyan"/>
          <w:u w:val="single"/>
        </w:rPr>
        <w:t>is</w:t>
      </w:r>
      <w:r w:rsidRPr="00455F44">
        <w:rPr>
          <w:rFonts w:eastAsia="Calibri"/>
          <w:sz w:val="16"/>
        </w:rPr>
        <w:t xml:space="preserve"> expected to be </w:t>
      </w:r>
      <w:r w:rsidRPr="00455F44">
        <w:rPr>
          <w:rFonts w:eastAsia="Calibri"/>
          <w:highlight w:val="cyan"/>
          <w:u w:val="single"/>
        </w:rPr>
        <w:t>unanimous</w:t>
      </w:r>
      <w:r w:rsidRPr="00455F44">
        <w:rPr>
          <w:rFonts w:eastAsia="Calibri"/>
          <w:sz w:val="16"/>
        </w:rPr>
        <w:t>, a mark of progress for the labor movement despite the fact that Republicans control both chambers of Congress and aren’t likely to take it up.</w:t>
      </w:r>
    </w:p>
    <w:p w14:paraId="58E3AD64" w14:textId="77777777" w:rsidR="002A0289" w:rsidRDefault="002A0289" w:rsidP="002A0289">
      <w:pPr>
        <w:pStyle w:val="Heading3"/>
      </w:pPr>
      <w:r>
        <w:t xml:space="preserve">!---Terminals to 1NC Barrett </w:t>
      </w:r>
    </w:p>
    <w:p w14:paraId="317FBB28" w14:textId="77777777" w:rsidR="002A0289" w:rsidRPr="00C37327" w:rsidRDefault="002A0289" w:rsidP="002A0289">
      <w:pPr>
        <w:pStyle w:val="Heading4"/>
      </w:pPr>
      <w:r>
        <w:t xml:space="preserve">Warming </w:t>
      </w:r>
      <w:r w:rsidRPr="00AE6EEB">
        <w:rPr>
          <w:b w:val="0"/>
          <w:bCs/>
          <w:u w:val="single"/>
        </w:rPr>
        <w:t>ends</w:t>
      </w:r>
      <w:r w:rsidRPr="00AE6EEB">
        <w:rPr>
          <w:b w:val="0"/>
          <w:bCs/>
        </w:rPr>
        <w:t xml:space="preserve"> human life.</w:t>
      </w:r>
    </w:p>
    <w:p w14:paraId="0C3BC19B" w14:textId="77777777" w:rsidR="002A0289" w:rsidRPr="00C37327" w:rsidRDefault="002A0289" w:rsidP="002A0289">
      <w:pPr>
        <w:tabs>
          <w:tab w:val="left" w:pos="2687"/>
        </w:tabs>
      </w:pPr>
      <w:r w:rsidRPr="00C37327">
        <w:rPr>
          <w:rStyle w:val="Style13ptBold"/>
        </w:rPr>
        <w:t>Spangenberg 25</w:t>
      </w:r>
      <w:r w:rsidRPr="00C37327">
        <w:t>, Professor at University of Versailles St. Quentin, Research Coordinator at the Sustainable Europe Research Institute, member of the Executive Committee of the International Network of Engineers and Scientists for Global Responsibility, PhD in Economics. Citing, among others:</w:t>
      </w:r>
    </w:p>
    <w:p w14:paraId="6B7F0324" w14:textId="77777777" w:rsidR="002A0289" w:rsidRPr="00C37327" w:rsidRDefault="002A0289" w:rsidP="002A0289">
      <w:pPr>
        <w:tabs>
          <w:tab w:val="left" w:pos="2687"/>
        </w:tabs>
      </w:pPr>
      <w:r w:rsidRPr="00C37327">
        <w:t xml:space="preserve">Chi Xu, Professor of Ecology at </w:t>
      </w:r>
      <w:r w:rsidRPr="00C37327">
        <w:rPr>
          <w:rFonts w:hint="eastAsia"/>
        </w:rPr>
        <w:t>Nanjing University</w:t>
      </w:r>
      <w:r w:rsidRPr="00C37327">
        <w:t>.</w:t>
      </w:r>
    </w:p>
    <w:p w14:paraId="02A85FE3" w14:textId="77777777" w:rsidR="002A0289" w:rsidRPr="00C37327" w:rsidRDefault="002A0289" w:rsidP="002A0289">
      <w:pPr>
        <w:tabs>
          <w:tab w:val="left" w:pos="2687"/>
        </w:tabs>
      </w:pPr>
      <w:r w:rsidRPr="00C37327">
        <w:t>Timothy A. Kohler, Professor of Anthropology at Washington State University, Fellow at the Research Institute for Humanity and Nature.</w:t>
      </w:r>
    </w:p>
    <w:p w14:paraId="107338D9" w14:textId="77777777" w:rsidR="002A0289" w:rsidRPr="00C37327" w:rsidRDefault="002A0289" w:rsidP="002A0289">
      <w:r w:rsidRPr="00C37327">
        <w:t>Tim Lenton, Professor of Earth Science at University of Exeter, PhD, University of East Anglia.</w:t>
      </w:r>
    </w:p>
    <w:p w14:paraId="2F5884D9" w14:textId="77777777" w:rsidR="002A0289" w:rsidRPr="00C37327" w:rsidRDefault="002A0289" w:rsidP="002A0289">
      <w:r w:rsidRPr="00C37327">
        <w:t xml:space="preserve">Jens-Christian Svenning, Professor in the Department of Bioscience at Aarhus University. </w:t>
      </w:r>
    </w:p>
    <w:p w14:paraId="71ED4328" w14:textId="77777777" w:rsidR="002A0289" w:rsidRPr="00C37327" w:rsidRDefault="002A0289" w:rsidP="002A0289">
      <w:r w:rsidRPr="00C37327">
        <w:t>Marten Scheffer, Professor at Wageningen University.</w:t>
      </w:r>
    </w:p>
    <w:p w14:paraId="36365CED" w14:textId="77777777" w:rsidR="002A0289" w:rsidRPr="00C37327" w:rsidRDefault="002A0289" w:rsidP="002A0289">
      <w:r w:rsidRPr="00C37327">
        <w:t>Nicole D. Miranda, Professor of Engineering Science at the University of Oxford.</w:t>
      </w:r>
    </w:p>
    <w:p w14:paraId="5E97D2A0" w14:textId="77777777" w:rsidR="002A0289" w:rsidRPr="00C37327" w:rsidRDefault="002A0289" w:rsidP="002A0289">
      <w:r w:rsidRPr="00C37327">
        <w:t xml:space="preserve">Jesus Lizana, Associate Professor in Engineering Science at the University of Oxford. </w:t>
      </w:r>
    </w:p>
    <w:p w14:paraId="01783EDD" w14:textId="77777777" w:rsidR="002A0289" w:rsidRPr="00C37327" w:rsidRDefault="002A0289" w:rsidP="002A0289">
      <w:r w:rsidRPr="00C37327">
        <w:t>Sarah Sparrow, Associate Professor in Environmental Impact, University of Oxford.</w:t>
      </w:r>
    </w:p>
    <w:p w14:paraId="7D1045A0" w14:textId="77777777" w:rsidR="002A0289" w:rsidRPr="00C37327" w:rsidRDefault="002A0289" w:rsidP="002A0289">
      <w:r w:rsidRPr="00C37327">
        <w:t xml:space="preserve">Miriam Zachau-Walker, PhD Candidate in Engineering Science. </w:t>
      </w:r>
    </w:p>
    <w:p w14:paraId="744C04CF" w14:textId="77777777" w:rsidR="002A0289" w:rsidRPr="00C37327" w:rsidRDefault="002A0289" w:rsidP="002A0289">
      <w:r w:rsidRPr="00C37327">
        <w:t>Peter A.G. Watson, PhD, Senior Lecturer at School of Geographical Sciences at Bristol University.</w:t>
      </w:r>
    </w:p>
    <w:p w14:paraId="23615DFB" w14:textId="77777777" w:rsidR="002A0289" w:rsidRPr="00C37327" w:rsidRDefault="002A0289" w:rsidP="002A0289">
      <w:r w:rsidRPr="00C37327">
        <w:t xml:space="preserve">David C.H. Wallom, Professor in Informatics at Oxford. </w:t>
      </w:r>
    </w:p>
    <w:p w14:paraId="695F257F" w14:textId="77777777" w:rsidR="002A0289" w:rsidRPr="00C37327" w:rsidRDefault="002A0289" w:rsidP="002A0289">
      <w:r w:rsidRPr="00C37327">
        <w:t xml:space="preserve">Radhika Khosla, PhD, Associate Professor at the School of Geography and the Environment at Oxford. </w:t>
      </w:r>
    </w:p>
    <w:p w14:paraId="022E65A3" w14:textId="77777777" w:rsidR="002A0289" w:rsidRPr="00C37327" w:rsidRDefault="002A0289" w:rsidP="002A0289">
      <w:r w:rsidRPr="00C37327">
        <w:t>Malcolm McCulloch, PhD, Professor of Engineering at Oxford.</w:t>
      </w:r>
    </w:p>
    <w:p w14:paraId="48FDD24A" w14:textId="77777777" w:rsidR="002A0289" w:rsidRPr="00C37327" w:rsidRDefault="002A0289" w:rsidP="002A0289">
      <w:r w:rsidRPr="00C37327">
        <w:t>(Joachim H. Spangenberg, 2025, “The roadmap to collapse: whatever the last summers have been like for you, one thing is clear: you are currently experiencing the coolest period of your lives,” Consumption and Society Journal, Vol. 4, No. 1, pp. 141-55, University of Kansas Libraries, ILL)</w:t>
      </w:r>
    </w:p>
    <w:p w14:paraId="4C7943F1" w14:textId="77777777" w:rsidR="002A0289" w:rsidRPr="00C37327" w:rsidRDefault="002A0289" w:rsidP="002A0289">
      <w:pPr>
        <w:rPr>
          <w:sz w:val="16"/>
        </w:rPr>
      </w:pPr>
      <w:r w:rsidRPr="00C37327">
        <w:rPr>
          <w:sz w:val="16"/>
        </w:rPr>
        <w:t xml:space="preserve">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 but also driven by the surge in military spending after the Russian invasion of Ukraine. NATO’s 2023 military spending accounted for 233 million t CO2 ,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A53DAF">
        <w:rPr>
          <w:rStyle w:val="StyleUnderline"/>
        </w:rPr>
        <w:t>We</w:t>
      </w:r>
      <w:r w:rsidRPr="00A53DAF">
        <w:rPr>
          <w:sz w:val="16"/>
        </w:rPr>
        <w:t xml:space="preserve"> and the plants and animals we use </w:t>
      </w:r>
      <w:r w:rsidRPr="00A53DAF">
        <w:rPr>
          <w:rStyle w:val="StyleUnderline"/>
        </w:rPr>
        <w:t xml:space="preserve">are </w:t>
      </w:r>
      <w:r w:rsidRPr="00A53DAF">
        <w:rPr>
          <w:rStyle w:val="Emphasis"/>
        </w:rPr>
        <w:t>leaving</w:t>
      </w:r>
      <w:r w:rsidRPr="00A53DAF">
        <w:rPr>
          <w:rStyle w:val="StyleUnderline"/>
        </w:rPr>
        <w:t xml:space="preserve"> the climate </w:t>
      </w:r>
      <w:r w:rsidRPr="00A53DAF">
        <w:rPr>
          <w:rStyle w:val="Emphasis"/>
        </w:rPr>
        <w:t>envelope</w:t>
      </w:r>
      <w:r w:rsidRPr="00A53DAF">
        <w:rPr>
          <w:rStyle w:val="StyleUnderline"/>
        </w:rPr>
        <w:t xml:space="preserve"> of human civilization, </w:t>
      </w:r>
      <w:r w:rsidRPr="00A53DAF">
        <w:rPr>
          <w:rStyle w:val="Emphasis"/>
        </w:rPr>
        <w:t>everywhere</w:t>
      </w:r>
      <w:r w:rsidRPr="00A53DAF">
        <w:rPr>
          <w:sz w:val="16"/>
        </w:rPr>
        <w:t xml:space="preserve"> (Xu et al, 2020). However, mere temperature figures are dry air temperatures taken by</w:t>
      </w:r>
      <w:r w:rsidRPr="00C37327">
        <w:rPr>
          <w:sz w:val="16"/>
        </w:rPr>
        <w:t xml:space="preserve"> thermometers, and do not reflect human health impacts. To </w:t>
      </w:r>
      <w:r w:rsidRPr="00C37327">
        <w:rPr>
          <w:rStyle w:val="StyleUnderline"/>
        </w:rPr>
        <w:t>consider</w:t>
      </w:r>
      <w:r w:rsidRPr="00C37327">
        <w:rPr>
          <w:sz w:val="16"/>
        </w:rPr>
        <w:t xml:space="preserve"> sweating and </w:t>
      </w:r>
      <w:r w:rsidRPr="00C37327">
        <w:rPr>
          <w:rStyle w:val="StyleUnderline"/>
        </w:rPr>
        <w:t>humidity, ‘wet-bulb temperature’ (</w:t>
      </w:r>
      <w:r w:rsidRPr="00C37327">
        <w:rPr>
          <w:rStyle w:val="Emphasis"/>
        </w:rPr>
        <w:t>WBT</w:t>
      </w:r>
      <w:r w:rsidRPr="00C37327">
        <w:rPr>
          <w:rStyle w:val="StyleUnderline"/>
        </w:rPr>
        <w:t>)</w:t>
      </w:r>
      <w:r w:rsidRPr="00C37327">
        <w:rPr>
          <w:sz w:val="16"/>
        </w:rPr>
        <w:t xml:space="preserve"> is measured. Vanos et al (2023) have shown that in a mixture of sun and shade exposure, and rest and sport, </w:t>
      </w:r>
      <w:r w:rsidRPr="00C37327">
        <w:rPr>
          <w:rStyle w:val="StyleUnderline"/>
        </w:rPr>
        <w:t xml:space="preserve">the </w:t>
      </w:r>
      <w:r w:rsidRPr="00C37327">
        <w:rPr>
          <w:rStyle w:val="Emphasis"/>
          <w:highlight w:val="cyan"/>
        </w:rPr>
        <w:t>survival limits</w:t>
      </w:r>
      <w:r w:rsidRPr="00C37327">
        <w:rPr>
          <w:rStyle w:val="StyleUnderline"/>
        </w:rPr>
        <w:t xml:space="preserve"> for WBT </w:t>
      </w:r>
      <w:r w:rsidRPr="00C37327">
        <w:rPr>
          <w:rStyle w:val="StyleUnderline"/>
          <w:highlight w:val="cyan"/>
        </w:rPr>
        <w:t>are</w:t>
      </w:r>
      <w:r w:rsidRPr="00C37327">
        <w:rPr>
          <w:sz w:val="16"/>
        </w:rPr>
        <w:t xml:space="preserve"> between </w:t>
      </w:r>
      <w:r w:rsidRPr="00C37327">
        <w:rPr>
          <w:rStyle w:val="Emphasis"/>
          <w:highlight w:val="cyan"/>
        </w:rPr>
        <w:t>26°</w:t>
      </w:r>
      <w:r w:rsidRPr="00C37327">
        <w:rPr>
          <w:rStyle w:val="StyleUnderline"/>
        </w:rPr>
        <w:t>C</w:t>
      </w:r>
      <w:r w:rsidRPr="00C37327">
        <w:rPr>
          <w:sz w:val="16"/>
        </w:rPr>
        <w:t xml:space="preserve"> and 34°C in young people and between 21°C and 34°C in older people. At these thresholds, a healthy person can survive for only around six hours, </w:t>
      </w:r>
      <w:r w:rsidRPr="00C37327">
        <w:rPr>
          <w:rStyle w:val="StyleUnderline"/>
        </w:rPr>
        <w:t xml:space="preserve">leading to </w:t>
      </w:r>
      <w:r w:rsidRPr="00C37327">
        <w:rPr>
          <w:rStyle w:val="Emphasis"/>
        </w:rPr>
        <w:t>heat stroke</w:t>
      </w:r>
      <w:r w:rsidRPr="00C37327">
        <w:rPr>
          <w:rStyle w:val="StyleUnderline"/>
        </w:rPr>
        <w:t xml:space="preserve"> in even the healthiest people – </w:t>
      </w:r>
      <w:r w:rsidRPr="00C37327">
        <w:rPr>
          <w:rStyle w:val="Emphasis"/>
          <w:highlight w:val="cyan"/>
        </w:rPr>
        <w:t>everyone</w:t>
      </w:r>
      <w:r w:rsidRPr="00C37327">
        <w:rPr>
          <w:rStyle w:val="StyleUnderline"/>
          <w:highlight w:val="cyan"/>
        </w:rPr>
        <w:t xml:space="preserve"> will die</w:t>
      </w:r>
      <w:r w:rsidRPr="00A53DAF">
        <w:rPr>
          <w:rStyle w:val="StyleUnderline"/>
        </w:rPr>
        <w:t xml:space="preserve"> at that</w:t>
      </w:r>
      <w:r w:rsidRPr="00C37327">
        <w:rPr>
          <w:rStyle w:val="StyleUnderline"/>
        </w:rPr>
        <w:t xml:space="preserve"> point</w:t>
      </w:r>
      <w:r w:rsidRPr="00C37327">
        <w:rPr>
          <w:sz w:val="16"/>
        </w:rPr>
        <w:t xml:space="preserve"> (Wong, 2023). More than 60,000 people died in Europe as a result of the 2022 heat waves (Ballester et al, 2023), and almost 50,000 in 2023 (Miranda et al, 2023). During the 2024 Hajj, the Muslim pilgrimage to Mecca, the heat caused more than 1,300 heat deaths. According to the United Nations, around 70 per cent of the global working population, that is, 2.4 billion people, are now at high risk from extreme heat.</w:t>
      </w:r>
    </w:p>
    <w:p w14:paraId="633043F9" w14:textId="77777777" w:rsidR="002A0289" w:rsidRPr="00C37327" w:rsidRDefault="002A0289" w:rsidP="002A0289">
      <w:pPr>
        <w:rPr>
          <w:sz w:val="16"/>
        </w:rPr>
      </w:pPr>
      <w:r w:rsidRPr="00C37327">
        <w:rPr>
          <w:sz w:val="16"/>
        </w:rPr>
        <w:t xml:space="preserve">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on Greenland, ice equivalent to a 1–2-metre rise in global sea levels is likely already doomed to melt, only the time scale is disputed (Boers, 2021). Tropical coral reefs are bound to die off, and the </w:t>
      </w:r>
      <w:r w:rsidRPr="00C37327">
        <w:rPr>
          <w:rStyle w:val="StyleUnderline"/>
          <w:highlight w:val="cyan"/>
        </w:rPr>
        <w:t>Amazon</w:t>
      </w:r>
      <w:r w:rsidRPr="00C37327">
        <w:rPr>
          <w:sz w:val="16"/>
        </w:rPr>
        <w:t xml:space="preserve"> rainforest </w:t>
      </w:r>
      <w:r w:rsidRPr="00C37327">
        <w:rPr>
          <w:rStyle w:val="Emphasis"/>
          <w:highlight w:val="cyan"/>
        </w:rPr>
        <w:t>dieback</w:t>
      </w:r>
      <w:r w:rsidRPr="00C37327">
        <w:rPr>
          <w:sz w:val="16"/>
        </w:rPr>
        <w:t xml:space="preserve"> (including logging) </w:t>
      </w:r>
      <w:r w:rsidRPr="00C37327">
        <w:rPr>
          <w:rStyle w:val="StyleUnderline"/>
        </w:rPr>
        <w:t xml:space="preserve">will not only </w:t>
      </w:r>
      <w:r w:rsidRPr="00C37327">
        <w:rPr>
          <w:rStyle w:val="Emphasis"/>
        </w:rPr>
        <w:t>wreak havoc</w:t>
      </w:r>
      <w:r w:rsidRPr="00C37327">
        <w:rPr>
          <w:rStyle w:val="StyleUnderline"/>
        </w:rPr>
        <w:t xml:space="preserve"> on South and</w:t>
      </w:r>
      <w:r w:rsidRPr="00C37327">
        <w:rPr>
          <w:sz w:val="16"/>
        </w:rPr>
        <w:t xml:space="preserve"> some </w:t>
      </w:r>
      <w:r w:rsidRPr="00C37327">
        <w:rPr>
          <w:rStyle w:val="StyleUnderline"/>
        </w:rPr>
        <w:t>North American precipitation</w:t>
      </w:r>
      <w:r w:rsidRPr="00C37327">
        <w:rPr>
          <w:sz w:val="16"/>
        </w:rPr>
        <w:t xml:space="preserve"> systems, </w:t>
      </w:r>
      <w:r w:rsidRPr="00C37327">
        <w:rPr>
          <w:rStyle w:val="StyleUnderline"/>
        </w:rPr>
        <w:t xml:space="preserve">forest </w:t>
      </w:r>
      <w:r w:rsidRPr="00C37327">
        <w:rPr>
          <w:rStyle w:val="Emphasis"/>
        </w:rPr>
        <w:t>fires</w:t>
      </w:r>
      <w:r w:rsidRPr="00C37327">
        <w:rPr>
          <w:rStyle w:val="StyleUnderline"/>
        </w:rPr>
        <w:t xml:space="preserve"> and drinking </w:t>
      </w:r>
      <w:r w:rsidRPr="00C37327">
        <w:rPr>
          <w:rStyle w:val="Emphasis"/>
        </w:rPr>
        <w:t>water</w:t>
      </w:r>
      <w:r w:rsidRPr="00C37327">
        <w:rPr>
          <w:sz w:val="16"/>
        </w:rPr>
        <w:t xml:space="preserve"> availability (Joughin et al, 2014; Armstrong McKay et al, 2022), </w:t>
      </w:r>
      <w:r w:rsidRPr="00C37327">
        <w:rPr>
          <w:rStyle w:val="StyleUnderline"/>
        </w:rPr>
        <w:t xml:space="preserve">but </w:t>
      </w:r>
      <w:r w:rsidRPr="00A53DAF">
        <w:rPr>
          <w:rStyle w:val="StyleUnderline"/>
        </w:rPr>
        <w:t xml:space="preserve">will </w:t>
      </w:r>
      <w:r w:rsidRPr="00C37327">
        <w:rPr>
          <w:rStyle w:val="StyleUnderline"/>
          <w:highlight w:val="cyan"/>
        </w:rPr>
        <w:t>accelerate</w:t>
      </w:r>
      <w:r w:rsidRPr="00C37327">
        <w:rPr>
          <w:sz w:val="16"/>
        </w:rPr>
        <w:t xml:space="preserve"> global </w:t>
      </w:r>
      <w:r w:rsidRPr="00C37327">
        <w:rPr>
          <w:rStyle w:val="Emphasis"/>
          <w:highlight w:val="cyan"/>
        </w:rPr>
        <w:t>heating</w:t>
      </w:r>
      <w:r w:rsidRPr="00C37327">
        <w:rPr>
          <w:rStyle w:val="StyleUnderline"/>
        </w:rPr>
        <w:t xml:space="preserve"> by </w:t>
      </w:r>
      <w:r w:rsidRPr="00C37327">
        <w:rPr>
          <w:rStyle w:val="StyleUnderline"/>
          <w:highlight w:val="cyan"/>
        </w:rPr>
        <w:t>turning a</w:t>
      </w:r>
      <w:r w:rsidRPr="00C37327">
        <w:rPr>
          <w:rStyle w:val="StyleUnderline"/>
        </w:rPr>
        <w:t xml:space="preserve"> </w:t>
      </w:r>
      <w:r w:rsidRPr="00C37327">
        <w:rPr>
          <w:rStyle w:val="Emphasis"/>
        </w:rPr>
        <w:t xml:space="preserve">carbon </w:t>
      </w:r>
      <w:r w:rsidRPr="00C37327">
        <w:rPr>
          <w:rStyle w:val="Emphasis"/>
          <w:highlight w:val="cyan"/>
        </w:rPr>
        <w:t>sink</w:t>
      </w:r>
      <w:r w:rsidRPr="00C37327">
        <w:rPr>
          <w:rStyle w:val="StyleUnderline"/>
          <w:highlight w:val="cyan"/>
        </w:rPr>
        <w:t xml:space="preserve"> into</w:t>
      </w:r>
      <w:r w:rsidRPr="00C37327">
        <w:rPr>
          <w:rStyle w:val="StyleUnderline"/>
        </w:rPr>
        <w:t xml:space="preserve"> a </w:t>
      </w:r>
      <w:r w:rsidRPr="00C37327">
        <w:rPr>
          <w:rStyle w:val="Emphasis"/>
          <w:highlight w:val="cyan"/>
        </w:rPr>
        <w:t>source</w:t>
      </w:r>
      <w:r w:rsidRPr="00C37327">
        <w:rPr>
          <w:rStyle w:val="StyleUnderline"/>
        </w:rPr>
        <w:t xml:space="preserve">. The </w:t>
      </w:r>
      <w:r w:rsidRPr="00C37327">
        <w:rPr>
          <w:rStyle w:val="StyleUnderline"/>
          <w:highlight w:val="cyan"/>
        </w:rPr>
        <w:t>same</w:t>
      </w:r>
      <w:r w:rsidRPr="00C37327">
        <w:rPr>
          <w:rStyle w:val="StyleUnderline"/>
        </w:rPr>
        <w:t xml:space="preserve"> is happening </w:t>
      </w:r>
      <w:r w:rsidRPr="00C37327">
        <w:rPr>
          <w:rStyle w:val="StyleUnderline"/>
          <w:highlight w:val="cyan"/>
        </w:rPr>
        <w:t>to</w:t>
      </w:r>
      <w:r w:rsidRPr="00C37327">
        <w:rPr>
          <w:rStyle w:val="StyleUnderline"/>
        </w:rPr>
        <w:t xml:space="preserve"> the </w:t>
      </w:r>
      <w:r w:rsidRPr="008F5BC7">
        <w:rPr>
          <w:rStyle w:val="Emphasis"/>
        </w:rPr>
        <w:t>Canadian</w:t>
      </w:r>
      <w:r w:rsidRPr="008F5BC7">
        <w:rPr>
          <w:rStyle w:val="StyleUnderline"/>
        </w:rPr>
        <w:t xml:space="preserve"> (and probably </w:t>
      </w:r>
      <w:r w:rsidRPr="008F5BC7">
        <w:rPr>
          <w:rStyle w:val="Emphasis"/>
        </w:rPr>
        <w:t>Russian</w:t>
      </w:r>
      <w:r w:rsidRPr="008F5BC7">
        <w:rPr>
          <w:rStyle w:val="StyleUnderline"/>
        </w:rPr>
        <w:t>) bore</w:t>
      </w:r>
      <w:r w:rsidRPr="00C37327">
        <w:rPr>
          <w:rStyle w:val="StyleUnderline"/>
        </w:rPr>
        <w:t xml:space="preserve">al </w:t>
      </w:r>
      <w:r w:rsidRPr="00C37327">
        <w:rPr>
          <w:rStyle w:val="Emphasis"/>
          <w:highlight w:val="cyan"/>
        </w:rPr>
        <w:t>forests</w:t>
      </w:r>
      <w:r w:rsidRPr="00C37327">
        <w:rPr>
          <w:sz w:val="16"/>
        </w:rPr>
        <w:t xml:space="preserve">, turning from a carbon sink to a major source – in 2024, only China, the United States and India emitted more CO2 than the Canadian forest fires (Byrne et al, 2024). </w:t>
      </w:r>
      <w:r w:rsidRPr="00C37327">
        <w:rPr>
          <w:rStyle w:val="StyleUnderline"/>
        </w:rPr>
        <w:t xml:space="preserve">The </w:t>
      </w:r>
      <w:r w:rsidRPr="00C37327">
        <w:rPr>
          <w:rStyle w:val="Emphasis"/>
          <w:highlight w:val="cyan"/>
        </w:rPr>
        <w:t>AMOC</w:t>
      </w:r>
      <w:r w:rsidRPr="00C37327">
        <w:rPr>
          <w:sz w:val="16"/>
        </w:rPr>
        <w:t xml:space="preserve"> (in the North called the Gulf Stream</w:t>
      </w:r>
      <w:r w:rsidRPr="008F5BC7">
        <w:rPr>
          <w:sz w:val="16"/>
        </w:rPr>
        <w:t xml:space="preserve">) </w:t>
      </w:r>
      <w:r w:rsidRPr="008F5BC7">
        <w:rPr>
          <w:rStyle w:val="StyleUnderline"/>
        </w:rPr>
        <w:t xml:space="preserve">might </w:t>
      </w:r>
      <w:r w:rsidRPr="008F5BC7">
        <w:rPr>
          <w:rStyle w:val="Emphasis"/>
        </w:rPr>
        <w:t>be</w:t>
      </w:r>
      <w:r w:rsidRPr="00C37327">
        <w:rPr>
          <w:rStyle w:val="StyleUnderline"/>
        </w:rPr>
        <w:t xml:space="preserve"> the </w:t>
      </w:r>
      <w:r w:rsidRPr="00C37327">
        <w:rPr>
          <w:rStyle w:val="Emphasis"/>
          <w:highlight w:val="cyan"/>
        </w:rPr>
        <w:t>next</w:t>
      </w:r>
      <w:r w:rsidRPr="00C37327">
        <w:rPr>
          <w:rStyle w:val="StyleUnderline"/>
        </w:rPr>
        <w:t xml:space="preserve"> tipping point</w:t>
      </w:r>
      <w:r w:rsidRPr="00C37327">
        <w:rPr>
          <w:sz w:val="16"/>
        </w:rPr>
        <w:t xml:space="preserve"> to be </w:t>
      </w:r>
      <w:r w:rsidRPr="00C37327">
        <w:rPr>
          <w:rStyle w:val="StyleUnderline"/>
        </w:rPr>
        <w:t>crossed</w:t>
      </w:r>
      <w:r w:rsidRPr="00C37327">
        <w:rPr>
          <w:sz w:val="16"/>
        </w:rPr>
        <w:t xml:space="preserve"> (Lohmann and Ditlevsen, 2021). It is </w:t>
      </w:r>
      <w:r w:rsidRPr="00C37327">
        <w:rPr>
          <w:rStyle w:val="StyleUnderline"/>
        </w:rPr>
        <w:t>now weaker than</w:t>
      </w:r>
      <w:r w:rsidRPr="00C37327">
        <w:rPr>
          <w:sz w:val="16"/>
        </w:rPr>
        <w:t xml:space="preserve"> it has been </w:t>
      </w:r>
      <w:r w:rsidRPr="00C37327">
        <w:rPr>
          <w:rStyle w:val="StyleUnderline"/>
        </w:rPr>
        <w:t>for</w:t>
      </w:r>
      <w:r w:rsidRPr="00C37327">
        <w:rPr>
          <w:sz w:val="16"/>
        </w:rPr>
        <w:t xml:space="preserve"> at least </w:t>
      </w:r>
      <w:r w:rsidRPr="00C37327">
        <w:rPr>
          <w:rStyle w:val="StyleUnderline"/>
        </w:rPr>
        <w:t>1,600 years</w:t>
      </w:r>
      <w:r w:rsidRPr="00C37327">
        <w:rPr>
          <w:sz w:val="16"/>
        </w:rPr>
        <w:t xml:space="preserve"> (Thornalley et al, 2018). </w:t>
      </w:r>
      <w:r w:rsidRPr="00C37327">
        <w:rPr>
          <w:rStyle w:val="StyleUnderline"/>
        </w:rPr>
        <w:t>Most</w:t>
      </w:r>
      <w:r w:rsidRPr="00C37327">
        <w:rPr>
          <w:sz w:val="16"/>
        </w:rPr>
        <w:t xml:space="preserve"> of the weakening </w:t>
      </w:r>
      <w:r w:rsidRPr="00C37327">
        <w:rPr>
          <w:rStyle w:val="StyleUnderline"/>
        </w:rPr>
        <w:t>can</w:t>
      </w:r>
      <w:r w:rsidRPr="00C37327">
        <w:rPr>
          <w:sz w:val="16"/>
        </w:rPr>
        <w:t xml:space="preserve"> clearly </w:t>
      </w:r>
      <w:r w:rsidRPr="00C37327">
        <w:rPr>
          <w:rStyle w:val="StyleUnderline"/>
        </w:rPr>
        <w:t xml:space="preserve">be </w:t>
      </w:r>
      <w:r w:rsidRPr="00C37327">
        <w:rPr>
          <w:rStyle w:val="Emphasis"/>
        </w:rPr>
        <w:t>attributed</w:t>
      </w:r>
      <w:r w:rsidRPr="00C37327">
        <w:rPr>
          <w:rStyle w:val="StyleUnderline"/>
        </w:rPr>
        <w:t xml:space="preserve"> to the burning of </w:t>
      </w:r>
      <w:r w:rsidRPr="00C37327">
        <w:rPr>
          <w:rStyle w:val="Emphasis"/>
        </w:rPr>
        <w:t>fossil fuels</w:t>
      </w:r>
      <w:r w:rsidRPr="00C37327">
        <w:rPr>
          <w:sz w:val="16"/>
        </w:rPr>
        <w:t xml:space="preserve"> (Caesar et al, 2018). Its collapse would lead to a massive cooling of Europe in a heating world and is expected for 2050 (central estimate, range 2025–2095) if global carbon emissions are not significantly reduced (Ditlevsen and Ditlevsen, 2023).</w:t>
      </w:r>
    </w:p>
    <w:p w14:paraId="4DAC95FA" w14:textId="77777777" w:rsidR="002A0289" w:rsidRPr="00C37327" w:rsidRDefault="002A0289" w:rsidP="002A0289">
      <w:pPr>
        <w:rPr>
          <w:sz w:val="12"/>
          <w:szCs w:val="12"/>
        </w:rPr>
      </w:pPr>
      <w:r w:rsidRPr="00C37327">
        <w:rPr>
          <w:sz w:val="12"/>
          <w:szCs w:val="12"/>
        </w:rPr>
        <w:t>Politics</w:t>
      </w:r>
    </w:p>
    <w:p w14:paraId="71026E96" w14:textId="77777777" w:rsidR="002A0289" w:rsidRPr="00C37327" w:rsidRDefault="002A0289" w:rsidP="002A0289">
      <w:pPr>
        <w:rPr>
          <w:sz w:val="12"/>
          <w:szCs w:val="12"/>
        </w:rPr>
      </w:pPr>
      <w:r w:rsidRPr="00C37327">
        <w:rPr>
          <w:sz w:val="12"/>
          <w:szCs w:val="12"/>
        </w:rPr>
        <w:t>The reports to COP28 in December 2023 were incomplete and partly greenwashing. While emissions of 20 bln t CO2eq 2030 would be 1.5° consistent (25 bln for 2°), government pledges add up to 33 bln t. Current policies, if continued, would lead to 37 bln t 2030, that is, no reductions as compared to 2023, and announced plans and projects would increase emissions about 45 bln t CO2eq 2030. Escalating politicaltensions in the Eastern Mediterranean and in the South China Sea over ownership of (expected) gas reserves illustrate that access to additional fossil fuels is still a policy priority. This is all the more true for a number of mostly extreme right authoritarian governments and personalities (Trump, Musk, and so on).</w:t>
      </w:r>
    </w:p>
    <w:p w14:paraId="0559575F" w14:textId="77777777" w:rsidR="002A0289" w:rsidRPr="00C37327" w:rsidRDefault="002A0289" w:rsidP="002A0289">
      <w:pPr>
        <w:rPr>
          <w:sz w:val="12"/>
          <w:szCs w:val="12"/>
        </w:rPr>
      </w:pPr>
      <w:r w:rsidRPr="00C37327">
        <w:rPr>
          <w:sz w:val="12"/>
          <w:szCs w:val="12"/>
        </w:rPr>
        <w:t>For the following projections we assume that neither pledges nor the announced plans are realised,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w:t>
      </w:r>
    </w:p>
    <w:p w14:paraId="4F799A1F" w14:textId="77777777" w:rsidR="002A0289" w:rsidRPr="00C37327" w:rsidRDefault="002A0289" w:rsidP="002A0289">
      <w:pPr>
        <w:rPr>
          <w:sz w:val="12"/>
          <w:szCs w:val="12"/>
        </w:rPr>
      </w:pPr>
      <w:r w:rsidRPr="00C37327">
        <w:rPr>
          <w:sz w:val="12"/>
          <w:szCs w:val="12"/>
        </w:rPr>
        <w:t>Globalisation is in retreat, neoimperialism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polarisation)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w:t>
      </w:r>
    </w:p>
    <w:p w14:paraId="071A8376" w14:textId="77777777" w:rsidR="002A0289" w:rsidRPr="00C37327" w:rsidRDefault="002A0289" w:rsidP="002A0289">
      <w:pPr>
        <w:rPr>
          <w:sz w:val="12"/>
          <w:szCs w:val="12"/>
        </w:rPr>
      </w:pPr>
      <w:r w:rsidRPr="00C37327">
        <w:rPr>
          <w:sz w:val="12"/>
          <w:szCs w:val="12"/>
        </w:rPr>
        <w:t>Consumers</w:t>
      </w:r>
    </w:p>
    <w:p w14:paraId="1F32046F" w14:textId="77777777" w:rsidR="002A0289" w:rsidRPr="00C37327" w:rsidRDefault="002A0289" w:rsidP="002A0289">
      <w:pPr>
        <w:rPr>
          <w:sz w:val="12"/>
          <w:szCs w:val="12"/>
        </w:rPr>
      </w:pPr>
      <w:r w:rsidRPr="00C37327">
        <w:rPr>
          <w:sz w:val="12"/>
          <w:szCs w:val="12"/>
        </w:rPr>
        <w:t>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w:t>
      </w:r>
    </w:p>
    <w:p w14:paraId="5CE0E380" w14:textId="77777777" w:rsidR="002A0289" w:rsidRPr="00C37327" w:rsidRDefault="002A0289" w:rsidP="002A0289">
      <w:pPr>
        <w:rPr>
          <w:sz w:val="12"/>
          <w:szCs w:val="12"/>
        </w:rPr>
      </w:pPr>
      <w:r w:rsidRPr="00C37327">
        <w:rPr>
          <w:sz w:val="12"/>
          <w:szCs w:val="12"/>
        </w:rPr>
        <w:t>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w:t>
      </w:r>
    </w:p>
    <w:p w14:paraId="3A8482C9" w14:textId="77777777" w:rsidR="002A0289" w:rsidRPr="00C37327" w:rsidRDefault="002A0289" w:rsidP="002A0289">
      <w:pPr>
        <w:rPr>
          <w:sz w:val="12"/>
          <w:szCs w:val="12"/>
        </w:rPr>
      </w:pPr>
      <w:r w:rsidRPr="00C37327">
        <w:rPr>
          <w:sz w:val="12"/>
          <w:szCs w:val="12"/>
        </w:rPr>
        <w:t>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Organisation for Economic Co-operation and Development study found that the most effective mitigation measures find least consumer support, with the strongest support in China, followed by Italy (OECD, 2020).</w:t>
      </w:r>
    </w:p>
    <w:p w14:paraId="089A3855" w14:textId="77777777" w:rsidR="002A0289" w:rsidRPr="00C37327" w:rsidRDefault="002A0289" w:rsidP="002A0289">
      <w:pPr>
        <w:rPr>
          <w:sz w:val="12"/>
          <w:szCs w:val="12"/>
        </w:rPr>
      </w:pPr>
      <w:r w:rsidRPr="00C37327">
        <w:rPr>
          <w:sz w:val="12"/>
          <w:szCs w:val="12"/>
        </w:rPr>
        <w:t>Business</w:t>
      </w:r>
    </w:p>
    <w:p w14:paraId="1F6FCA28" w14:textId="77777777" w:rsidR="002A0289" w:rsidRPr="00C37327" w:rsidRDefault="002A0289" w:rsidP="002A0289">
      <w:pPr>
        <w:rPr>
          <w:sz w:val="12"/>
          <w:szCs w:val="12"/>
        </w:rPr>
      </w:pPr>
      <w:r w:rsidRPr="00C37327">
        <w:rPr>
          <w:sz w:val="12"/>
          <w:szCs w:val="12"/>
        </w:rPr>
        <w:t>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re-fossilise their portfolios. For instance, ExxonMobil quietly withdrew funding for a high-profile project to use algae to produce lowcarbon fuels. Exxon CEO Darren Woods told an industry conference in June 2023 that his company planned to double oil production from its US shale gas reserves over the next five years – resulting in record profits of US$9.2 bln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w:t>
      </w:r>
    </w:p>
    <w:p w14:paraId="1EAB19A1" w14:textId="77777777" w:rsidR="002A0289" w:rsidRPr="00C37327" w:rsidRDefault="002A0289" w:rsidP="002A0289">
      <w:pPr>
        <w:rPr>
          <w:sz w:val="12"/>
          <w:szCs w:val="12"/>
        </w:rPr>
      </w:pPr>
      <w:r w:rsidRPr="00C37327">
        <w:rPr>
          <w:sz w:val="12"/>
          <w:szCs w:val="12"/>
        </w:rPr>
        <w:t>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decarbonisation (Scott, 2024). However, given the supply constraints, even substantial public subsidies cannot bridge the gap – a climate neutral chemistry remains out of reach.</w:t>
      </w:r>
    </w:p>
    <w:p w14:paraId="2502F8B3" w14:textId="77777777" w:rsidR="002A0289" w:rsidRPr="00C37327" w:rsidRDefault="002A0289" w:rsidP="002A0289">
      <w:pPr>
        <w:rPr>
          <w:sz w:val="12"/>
          <w:szCs w:val="12"/>
        </w:rPr>
      </w:pPr>
      <w:r w:rsidRPr="00C37327">
        <w:rPr>
          <w:sz w:val="12"/>
          <w:szCs w:val="12"/>
        </w:rPr>
        <w:t>The automotive industry reluctantly endorses the switch to electro-mobility, but also has no new business model and tries to limit the innovation to replacing the fossil by a new electric drivetrain, in Europe and the United States for SUVs and pick-up trucks. Sustainable mobility in a broader sense, for instance preference for non-motorised transport or replacement of business trips by online communication, is still anathema.</w:t>
      </w:r>
    </w:p>
    <w:p w14:paraId="7E0BC23E" w14:textId="77777777" w:rsidR="002A0289" w:rsidRPr="00C37327" w:rsidRDefault="002A0289" w:rsidP="002A0289">
      <w:pPr>
        <w:rPr>
          <w:sz w:val="16"/>
          <w:szCs w:val="16"/>
        </w:rPr>
      </w:pPr>
      <w:r w:rsidRPr="00C37327">
        <w:rPr>
          <w:sz w:val="16"/>
          <w:szCs w:val="16"/>
        </w:rPr>
        <w:t>Science</w:t>
      </w:r>
    </w:p>
    <w:p w14:paraId="2427AED9" w14:textId="77777777" w:rsidR="002A0289" w:rsidRPr="00C37327" w:rsidRDefault="002A0289" w:rsidP="002A0289">
      <w:pPr>
        <w:rPr>
          <w:sz w:val="16"/>
        </w:rPr>
      </w:pPr>
      <w:r w:rsidRPr="00C37327">
        <w:rPr>
          <w:rStyle w:val="StyleUnderline"/>
        </w:rPr>
        <w:t xml:space="preserve">The </w:t>
      </w:r>
      <w:r w:rsidRPr="00C37327">
        <w:rPr>
          <w:rStyle w:val="Emphasis"/>
          <w:highlight w:val="cyan"/>
        </w:rPr>
        <w:t>effects</w:t>
      </w:r>
      <w:r w:rsidRPr="00C37327">
        <w:rPr>
          <w:rStyle w:val="StyleUnderline"/>
        </w:rPr>
        <w:t xml:space="preserve"> of</w:t>
      </w:r>
      <w:r w:rsidRPr="00C37327">
        <w:rPr>
          <w:sz w:val="16"/>
        </w:rPr>
        <w:t xml:space="preserve"> such a </w:t>
      </w:r>
      <w:r w:rsidRPr="00C37327">
        <w:rPr>
          <w:rStyle w:val="StyleUnderline"/>
        </w:rPr>
        <w:t xml:space="preserve">strong warming </w:t>
      </w:r>
      <w:r w:rsidRPr="00C37327">
        <w:rPr>
          <w:rStyle w:val="StyleUnderline"/>
          <w:highlight w:val="cyan"/>
        </w:rPr>
        <w:t>are</w:t>
      </w:r>
      <w:r w:rsidRPr="008F5BC7">
        <w:rPr>
          <w:rStyle w:val="StyleUnderline"/>
        </w:rPr>
        <w:t xml:space="preserve"> </w:t>
      </w:r>
      <w:r w:rsidRPr="008F5BC7">
        <w:rPr>
          <w:rStyle w:val="Emphasis"/>
        </w:rPr>
        <w:t>still</w:t>
      </w:r>
      <w:r w:rsidRPr="00C37327">
        <w:rPr>
          <w:rStyle w:val="StyleUnderline"/>
        </w:rPr>
        <w:t xml:space="preserve"> insufficiently researched</w:t>
      </w:r>
      <w:r w:rsidRPr="00C37327">
        <w:rPr>
          <w:sz w:val="16"/>
        </w:rPr>
        <w:t xml:space="preserve"> – some scientists speak of the ‘climate endgame’ (Kemp et al, 2022). Climate </w:t>
      </w:r>
      <w:r w:rsidRPr="00C37327">
        <w:rPr>
          <w:rStyle w:val="StyleUnderline"/>
        </w:rPr>
        <w:t xml:space="preserve">researchers have constantly </w:t>
      </w:r>
      <w:r w:rsidRPr="00C37327">
        <w:rPr>
          <w:rStyle w:val="Emphasis"/>
          <w:highlight w:val="cyan"/>
        </w:rPr>
        <w:t>underestimated</w:t>
      </w:r>
      <w:r w:rsidRPr="00C37327">
        <w:rPr>
          <w:sz w:val="16"/>
        </w:rPr>
        <w:t xml:space="preserve"> both the </w:t>
      </w:r>
      <w:r w:rsidRPr="00C37327">
        <w:rPr>
          <w:rStyle w:val="Emphasis"/>
        </w:rPr>
        <w:t>extent</w:t>
      </w:r>
      <w:r w:rsidRPr="00C37327">
        <w:rPr>
          <w:rStyle w:val="StyleUnderline"/>
        </w:rPr>
        <w:t xml:space="preserve"> and</w:t>
      </w:r>
      <w:r w:rsidRPr="00C37327">
        <w:rPr>
          <w:sz w:val="16"/>
        </w:rPr>
        <w:t xml:space="preserve"> the </w:t>
      </w:r>
      <w:r w:rsidRPr="00C37327">
        <w:rPr>
          <w:rStyle w:val="Emphasis"/>
        </w:rPr>
        <w:t>speed</w:t>
      </w:r>
      <w:r w:rsidRPr="00C37327">
        <w:rPr>
          <w:rStyle w:val="StyleUnderline"/>
        </w:rPr>
        <w:t xml:space="preserve"> of change, and</w:t>
      </w:r>
      <w:r w:rsidRPr="00C37327">
        <w:rPr>
          <w:sz w:val="16"/>
        </w:rPr>
        <w:t xml:space="preserve"> economists, who have </w:t>
      </w:r>
      <w:r w:rsidRPr="00C37327">
        <w:rPr>
          <w:rStyle w:val="StyleUnderline"/>
        </w:rPr>
        <w:t xml:space="preserve">long </w:t>
      </w:r>
      <w:r w:rsidRPr="00C37327">
        <w:rPr>
          <w:rStyle w:val="Emphasis"/>
        </w:rPr>
        <w:t>played down</w:t>
      </w:r>
      <w:r w:rsidRPr="00C37327">
        <w:rPr>
          <w:rStyle w:val="StyleUnderline"/>
        </w:rPr>
        <w:t xml:space="preserve"> climate change</w:t>
      </w:r>
      <w:r w:rsidRPr="00C37327">
        <w:rPr>
          <w:sz w:val="16"/>
        </w:rPr>
        <w:t>, still massively misperceive science (economics is a scholastic system, not a science: Diesendorf et al, 2024), underestimate the social costs of the climate crisis, and thus misadvise policy (Rennert et al, 2022).</w:t>
      </w:r>
    </w:p>
    <w:p w14:paraId="216B8B15" w14:textId="77777777" w:rsidR="002A0289" w:rsidRPr="00C37327" w:rsidRDefault="002A0289" w:rsidP="002A0289">
      <w:pPr>
        <w:rPr>
          <w:sz w:val="12"/>
          <w:szCs w:val="12"/>
        </w:rPr>
      </w:pPr>
      <w:r w:rsidRPr="00C37327">
        <w:rPr>
          <w:sz w:val="12"/>
          <w:szCs w:val="12"/>
        </w:rPr>
        <w:t>2030</w:t>
      </w:r>
    </w:p>
    <w:p w14:paraId="35C36CB6" w14:textId="77777777" w:rsidR="002A0289" w:rsidRPr="00C37327" w:rsidRDefault="002A0289" w:rsidP="002A0289">
      <w:pPr>
        <w:rPr>
          <w:sz w:val="12"/>
          <w:szCs w:val="12"/>
        </w:rPr>
      </w:pPr>
      <w:r w:rsidRPr="00C37327">
        <w:rPr>
          <w:sz w:val="12"/>
          <w:szCs w:val="12"/>
        </w:rPr>
        <w:t>Economy and Politics</w:t>
      </w:r>
    </w:p>
    <w:p w14:paraId="252E51EB" w14:textId="77777777" w:rsidR="002A0289" w:rsidRPr="00C37327" w:rsidRDefault="002A0289" w:rsidP="002A0289">
      <w:pPr>
        <w:rPr>
          <w:sz w:val="12"/>
          <w:szCs w:val="12"/>
        </w:rPr>
      </w:pPr>
      <w:r w:rsidRPr="00C37327">
        <w:rPr>
          <w:sz w:val="12"/>
          <w:szCs w:val="12"/>
        </w:rPr>
        <w:t>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7D096901" w14:textId="77777777" w:rsidR="002A0289" w:rsidRPr="00C37327" w:rsidRDefault="002A0289" w:rsidP="002A0289">
      <w:pPr>
        <w:rPr>
          <w:sz w:val="12"/>
          <w:szCs w:val="12"/>
        </w:rPr>
      </w:pPr>
      <w:r w:rsidRPr="00C37327">
        <w:rPr>
          <w:sz w:val="12"/>
          <w:szCs w:val="12"/>
        </w:rPr>
        <w:t>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w:t>
      </w:r>
    </w:p>
    <w:p w14:paraId="6D0E33E3" w14:textId="77777777" w:rsidR="002A0289" w:rsidRPr="00C37327" w:rsidRDefault="002A0289" w:rsidP="002A0289">
      <w:pPr>
        <w:rPr>
          <w:sz w:val="12"/>
          <w:szCs w:val="12"/>
        </w:rPr>
      </w:pPr>
      <w:r w:rsidRPr="00C37327">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54E9744A" w14:textId="77777777" w:rsidR="002A0289" w:rsidRPr="00C37327" w:rsidRDefault="002A0289" w:rsidP="002A0289">
      <w:pPr>
        <w:rPr>
          <w:sz w:val="12"/>
          <w:szCs w:val="12"/>
        </w:rPr>
      </w:pPr>
      <w:r w:rsidRPr="00C37327">
        <w:rPr>
          <w:sz w:val="12"/>
          <w:szCs w:val="12"/>
        </w:rPr>
        <w:t>Society</w:t>
      </w:r>
    </w:p>
    <w:p w14:paraId="1B1F1938" w14:textId="77777777" w:rsidR="002A0289" w:rsidRPr="00C37327" w:rsidRDefault="002A0289" w:rsidP="002A0289">
      <w:pPr>
        <w:rPr>
          <w:sz w:val="12"/>
          <w:szCs w:val="12"/>
        </w:rPr>
      </w:pPr>
      <w:r w:rsidRPr="00C37327">
        <w:rPr>
          <w:sz w:val="12"/>
          <w:szCs w:val="12"/>
        </w:rPr>
        <w:t>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1317471F" w14:textId="77777777" w:rsidR="002A0289" w:rsidRPr="00C37327" w:rsidRDefault="002A0289" w:rsidP="002A0289">
      <w:pPr>
        <w:rPr>
          <w:sz w:val="12"/>
          <w:szCs w:val="12"/>
        </w:rPr>
      </w:pPr>
      <w:r w:rsidRPr="00C37327">
        <w:rPr>
          <w:sz w:val="12"/>
          <w:szCs w:val="12"/>
        </w:rPr>
        <w:t>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w:t>
      </w:r>
    </w:p>
    <w:p w14:paraId="7F103890" w14:textId="77777777" w:rsidR="002A0289" w:rsidRPr="00C37327" w:rsidRDefault="002A0289" w:rsidP="002A0289">
      <w:pPr>
        <w:rPr>
          <w:sz w:val="16"/>
          <w:szCs w:val="16"/>
        </w:rPr>
      </w:pPr>
      <w:r w:rsidRPr="00C37327">
        <w:rPr>
          <w:sz w:val="16"/>
          <w:szCs w:val="16"/>
        </w:rPr>
        <w:t>Climate</w:t>
      </w:r>
    </w:p>
    <w:p w14:paraId="2C56F762" w14:textId="77777777" w:rsidR="002A0289" w:rsidRPr="00C37327" w:rsidRDefault="002A0289" w:rsidP="002A0289">
      <w:pPr>
        <w:rPr>
          <w:sz w:val="16"/>
        </w:rPr>
      </w:pPr>
      <w:r w:rsidRPr="00C37327">
        <w:rPr>
          <w:rStyle w:val="StyleUnderline"/>
        </w:rPr>
        <w:t xml:space="preserve">The global </w:t>
      </w:r>
      <w:r w:rsidRPr="00C37327">
        <w:rPr>
          <w:rStyle w:val="Emphasis"/>
        </w:rPr>
        <w:t>temp</w:t>
      </w:r>
      <w:r w:rsidRPr="00C37327">
        <w:rPr>
          <w:sz w:val="16"/>
        </w:rPr>
        <w:t xml:space="preserve">erature rise has surpassed 1.5°C and </w:t>
      </w:r>
      <w:r w:rsidRPr="00C37327">
        <w:rPr>
          <w:rStyle w:val="StyleUnderline"/>
        </w:rPr>
        <w:t>is on its way to</w:t>
      </w:r>
      <w:r w:rsidRPr="00C37327">
        <w:rPr>
          <w:sz w:val="16"/>
        </w:rPr>
        <w:t xml:space="preserve"> 2° to </w:t>
      </w:r>
      <w:r w:rsidRPr="00C37327">
        <w:rPr>
          <w:rStyle w:val="Emphasis"/>
        </w:rPr>
        <w:t>3°</w:t>
      </w:r>
      <w:r w:rsidRPr="00C37327">
        <w:rPr>
          <w:sz w:val="16"/>
        </w:rPr>
        <w:t xml:space="preserve">C (Carrington, 2022). </w:t>
      </w:r>
      <w:r w:rsidRPr="00C37327">
        <w:rPr>
          <w:rStyle w:val="StyleUnderline"/>
        </w:rPr>
        <w:t>The causes are</w:t>
      </w:r>
      <w:r w:rsidRPr="00C37327">
        <w:rPr>
          <w:sz w:val="16"/>
        </w:rPr>
        <w:t xml:space="preserve"> manifold – besides the </w:t>
      </w:r>
      <w:r w:rsidRPr="00C37327">
        <w:rPr>
          <w:rStyle w:val="StyleUnderline"/>
        </w:rPr>
        <w:t xml:space="preserve">lack of </w:t>
      </w:r>
      <w:r w:rsidRPr="00C37327">
        <w:rPr>
          <w:rStyle w:val="Emphasis"/>
        </w:rPr>
        <w:t>political will</w:t>
      </w:r>
      <w:r w:rsidRPr="00C37327">
        <w:rPr>
          <w:rStyle w:val="StyleUnderline"/>
        </w:rPr>
        <w:t xml:space="preserve"> and</w:t>
      </w:r>
      <w:r w:rsidRPr="00C37327">
        <w:rPr>
          <w:sz w:val="16"/>
        </w:rPr>
        <w:t xml:space="preserve"> sufficient </w:t>
      </w:r>
      <w:r w:rsidRPr="00C37327">
        <w:rPr>
          <w:rStyle w:val="Emphasis"/>
        </w:rPr>
        <w:t>funding</w:t>
      </w:r>
      <w:r w:rsidRPr="00C37327">
        <w:rPr>
          <w:rStyle w:val="StyleUnderline"/>
        </w:rPr>
        <w:t>, and institutional</w:t>
      </w:r>
      <w:r w:rsidRPr="00C37327">
        <w:rPr>
          <w:sz w:val="16"/>
        </w:rPr>
        <w:t xml:space="preserve"> feasibility </w:t>
      </w:r>
      <w:r w:rsidRPr="00C37327">
        <w:rPr>
          <w:rStyle w:val="StyleUnderline"/>
        </w:rPr>
        <w:t>constraints</w:t>
      </w:r>
      <w:r w:rsidRPr="00C37327">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C37327">
        <w:rPr>
          <w:rStyle w:val="Emphasis"/>
        </w:rPr>
        <w:t>NATO</w:t>
      </w:r>
      <w:r w:rsidRPr="00C37327">
        <w:rPr>
          <w:rStyle w:val="StyleUnderline"/>
        </w:rPr>
        <w:t xml:space="preserve"> members</w:t>
      </w:r>
      <w:r w:rsidRPr="00C37327">
        <w:rPr>
          <w:sz w:val="16"/>
        </w:rPr>
        <w:t xml:space="preserve"> have </w:t>
      </w:r>
      <w:r w:rsidRPr="00C37327">
        <w:rPr>
          <w:rStyle w:val="StyleUnderline"/>
        </w:rPr>
        <w:t>increased</w:t>
      </w:r>
      <w:r w:rsidRPr="00C37327">
        <w:rPr>
          <w:sz w:val="16"/>
        </w:rPr>
        <w:t xml:space="preserve"> their </w:t>
      </w:r>
      <w:r w:rsidRPr="00C37327">
        <w:rPr>
          <w:rStyle w:val="Emphasis"/>
        </w:rPr>
        <w:t>military</w:t>
      </w:r>
      <w:r w:rsidRPr="00C37327">
        <w:rPr>
          <w:rStyle w:val="StyleUnderline"/>
        </w:rPr>
        <w:t xml:space="preserve"> spending</w:t>
      </w:r>
      <w:r w:rsidRPr="00C37327">
        <w:rPr>
          <w:sz w:val="16"/>
        </w:rPr>
        <w:t xml:space="preserve"> to 2 per cent of their GDP, </w:t>
      </w:r>
      <w:r w:rsidRPr="00C37327">
        <w:rPr>
          <w:rStyle w:val="StyleUnderline"/>
        </w:rPr>
        <w:t>causing</w:t>
      </w:r>
      <w:r w:rsidRPr="00C37327">
        <w:rPr>
          <w:sz w:val="16"/>
        </w:rPr>
        <w:t xml:space="preserve"> annual additional </w:t>
      </w:r>
      <w:r w:rsidRPr="00C37327">
        <w:rPr>
          <w:rStyle w:val="Emphasis"/>
        </w:rPr>
        <w:t>emissions</w:t>
      </w:r>
      <w:r w:rsidRPr="00C37327">
        <w:rPr>
          <w:rStyle w:val="StyleUnderline"/>
        </w:rPr>
        <w:t xml:space="preserve"> larger than those of </w:t>
      </w:r>
      <w:r w:rsidRPr="00C37327">
        <w:rPr>
          <w:rStyle w:val="Emphasis"/>
        </w:rPr>
        <w:t>Russia</w:t>
      </w:r>
      <w:r w:rsidRPr="00C37327">
        <w:rPr>
          <w:sz w:val="16"/>
        </w:rPr>
        <w:t>, the world’s largest natural gas producer. Accelerated clean energy production reduces the energy cost, but contributes little to reducing the overall emissions.</w:t>
      </w:r>
    </w:p>
    <w:p w14:paraId="1F5D22E0" w14:textId="77777777" w:rsidR="002A0289" w:rsidRPr="00C37327" w:rsidRDefault="002A0289" w:rsidP="002A0289">
      <w:pPr>
        <w:rPr>
          <w:sz w:val="16"/>
        </w:rPr>
      </w:pPr>
      <w:r w:rsidRPr="00C37327">
        <w:rPr>
          <w:sz w:val="16"/>
        </w:rPr>
        <w:t xml:space="preserve">Due to insufficient decarbonisation, lack of conservation of materials and energy, and the influence of the fossil fuel industry, greenhouse gas </w:t>
      </w:r>
      <w:r w:rsidRPr="00C37327">
        <w:rPr>
          <w:rStyle w:val="StyleUnderline"/>
        </w:rPr>
        <w:t xml:space="preserve">emissions remain </w:t>
      </w:r>
      <w:r w:rsidRPr="00C37327">
        <w:rPr>
          <w:rStyle w:val="Emphasis"/>
        </w:rPr>
        <w:t>too high</w:t>
      </w:r>
      <w:r w:rsidRPr="00C37327">
        <w:rPr>
          <w:sz w:val="16"/>
        </w:rPr>
        <w:t xml:space="preserve">. For example, since 2022, the 12 largest oil and gas companies alone have spent €103 million per day on the development and exploitation of new oil and gas fields (Carrington, 2021). Correspondingly, </w:t>
      </w:r>
      <w:r w:rsidRPr="008F5BC7">
        <w:rPr>
          <w:rStyle w:val="StyleUnderline"/>
        </w:rPr>
        <w:t>emissions</w:t>
      </w:r>
      <w:r w:rsidRPr="008F5BC7">
        <w:rPr>
          <w:sz w:val="16"/>
        </w:rPr>
        <w:t xml:space="preserve"> have </w:t>
      </w:r>
      <w:r w:rsidRPr="008F5BC7">
        <w:rPr>
          <w:rStyle w:val="StyleUnderline"/>
        </w:rPr>
        <w:t>increased</w:t>
      </w:r>
      <w:r w:rsidRPr="008F5BC7">
        <w:rPr>
          <w:sz w:val="16"/>
        </w:rPr>
        <w:t xml:space="preserve"> by </w:t>
      </w:r>
      <w:r w:rsidRPr="008F5BC7">
        <w:rPr>
          <w:rStyle w:val="Emphasis"/>
        </w:rPr>
        <w:t>14 per cent</w:t>
      </w:r>
      <w:r w:rsidRPr="008F5BC7">
        <w:rPr>
          <w:rStyle w:val="StyleUnderline"/>
        </w:rPr>
        <w:t xml:space="preserve"> since </w:t>
      </w:r>
      <w:r w:rsidRPr="008F5BC7">
        <w:rPr>
          <w:rStyle w:val="Emphasis"/>
        </w:rPr>
        <w:t>2020</w:t>
      </w:r>
      <w:r w:rsidRPr="008F5BC7">
        <w:rPr>
          <w:rStyle w:val="StyleUnderline"/>
        </w:rPr>
        <w:t xml:space="preserve"> instead</w:t>
      </w:r>
      <w:r w:rsidRPr="00C37327">
        <w:rPr>
          <w:rStyle w:val="StyleUnderline"/>
        </w:rPr>
        <w:t xml:space="preserve"> of </w:t>
      </w:r>
      <w:r w:rsidRPr="00C37327">
        <w:rPr>
          <w:rStyle w:val="Emphasis"/>
        </w:rPr>
        <w:t>falling</w:t>
      </w:r>
      <w:r w:rsidRPr="00C37327">
        <w:rPr>
          <w:rStyle w:val="StyleUnderline"/>
        </w:rPr>
        <w:t xml:space="preserve"> by 50 per cent</w:t>
      </w:r>
      <w:r w:rsidRPr="00C37327">
        <w:rPr>
          <w:sz w:val="16"/>
        </w:rPr>
        <w:t xml:space="preserve"> as required (McKie, 2022). Governments did nothing to prevent oil and gas multinationals from embarking on these projects, which clearly made compliance with the 1.5° limit impossible (Carrington and Taylor, 2022).</w:t>
      </w:r>
    </w:p>
    <w:p w14:paraId="530FAEA9" w14:textId="77777777" w:rsidR="002A0289" w:rsidRPr="00C37327" w:rsidRDefault="002A0289" w:rsidP="002A0289">
      <w:pPr>
        <w:rPr>
          <w:rStyle w:val="StyleUnderline"/>
        </w:rPr>
      </w:pPr>
      <w:r w:rsidRPr="00C37327">
        <w:rPr>
          <w:sz w:val="16"/>
        </w:rPr>
        <w:t xml:space="preserve">As a result of higher evaporation, </w:t>
      </w:r>
      <w:r w:rsidRPr="00C37327">
        <w:rPr>
          <w:rStyle w:val="StyleUnderline"/>
        </w:rPr>
        <w:t xml:space="preserve">summer </w:t>
      </w:r>
      <w:r w:rsidRPr="00C37327">
        <w:rPr>
          <w:rStyle w:val="Emphasis"/>
          <w:highlight w:val="cyan"/>
        </w:rPr>
        <w:t>drought</w:t>
      </w:r>
      <w:r w:rsidRPr="00A53DAF">
        <w:rPr>
          <w:rStyle w:val="StyleUnderline"/>
        </w:rPr>
        <w:t xml:space="preserve"> is the new </w:t>
      </w:r>
      <w:r w:rsidRPr="00A53DAF">
        <w:rPr>
          <w:rStyle w:val="Emphasis"/>
        </w:rPr>
        <w:t>normal</w:t>
      </w:r>
      <w:r w:rsidRPr="00C37327">
        <w:rPr>
          <w:sz w:val="16"/>
        </w:rPr>
        <w:t xml:space="preserve"> in Europe, including heat waves and large-scale forest fires (up 40 per cent in the Mediterranean). </w:t>
      </w:r>
      <w:r w:rsidRPr="00C37327">
        <w:rPr>
          <w:rStyle w:val="StyleUnderline"/>
        </w:rPr>
        <w:t xml:space="preserve">The number of </w:t>
      </w:r>
      <w:r w:rsidRPr="00C37327">
        <w:rPr>
          <w:rStyle w:val="Emphasis"/>
          <w:highlight w:val="cyan"/>
        </w:rPr>
        <w:t>heat days</w:t>
      </w:r>
      <w:r w:rsidRPr="00C37327">
        <w:rPr>
          <w:rStyle w:val="StyleUnderline"/>
        </w:rPr>
        <w:t xml:space="preserve"> has </w:t>
      </w:r>
      <w:r w:rsidRPr="00A53DAF">
        <w:rPr>
          <w:rStyle w:val="Emphasis"/>
        </w:rPr>
        <w:t>doubled</w:t>
      </w:r>
      <w:r w:rsidRPr="00C37327">
        <w:rPr>
          <w:sz w:val="16"/>
        </w:rPr>
        <w:t xml:space="preserve"> compared to 1971–81 and the number of frost days has dropped significantly. At the same time, there are </w:t>
      </w:r>
      <w:r w:rsidRPr="00C37327">
        <w:rPr>
          <w:rStyle w:val="StyleUnderline"/>
        </w:rPr>
        <w:t xml:space="preserve">extreme </w:t>
      </w:r>
      <w:r w:rsidRPr="00C37327">
        <w:rPr>
          <w:rStyle w:val="Emphasis"/>
        </w:rPr>
        <w:t>cold spells</w:t>
      </w:r>
      <w:r w:rsidRPr="00C37327">
        <w:rPr>
          <w:sz w:val="16"/>
        </w:rPr>
        <w:t xml:space="preserve"> (persistent low temperatures of up to minus 20°C in Central Europe and massive snowfalls in the Mediterranean) due to polar air intrusions, </w:t>
      </w:r>
      <w:r w:rsidRPr="00C37327">
        <w:rPr>
          <w:rStyle w:val="StyleUnderline"/>
        </w:rPr>
        <w:t>caused by</w:t>
      </w:r>
      <w:r w:rsidRPr="00C37327">
        <w:rPr>
          <w:sz w:val="16"/>
        </w:rPr>
        <w:t xml:space="preserve"> the </w:t>
      </w:r>
      <w:r w:rsidRPr="00C37327">
        <w:rPr>
          <w:rStyle w:val="Emphasis"/>
        </w:rPr>
        <w:t>weakening</w:t>
      </w:r>
      <w:r w:rsidRPr="00C37327">
        <w:rPr>
          <w:rStyle w:val="StyleUnderline"/>
        </w:rPr>
        <w:t xml:space="preserve"> of the</w:t>
      </w:r>
      <w:r w:rsidRPr="00C37327">
        <w:rPr>
          <w:sz w:val="16"/>
        </w:rPr>
        <w:t xml:space="preserve"> circumpolar </w:t>
      </w:r>
      <w:r w:rsidRPr="00C37327">
        <w:rPr>
          <w:rStyle w:val="Emphasis"/>
        </w:rPr>
        <w:t>jet stream</w:t>
      </w:r>
      <w:r w:rsidRPr="00C37327">
        <w:rPr>
          <w:sz w:val="16"/>
        </w:rPr>
        <w:t xml:space="preserve">. The ongoing </w:t>
      </w:r>
      <w:r w:rsidRPr="00C37327">
        <w:rPr>
          <w:rStyle w:val="StyleUnderline"/>
        </w:rPr>
        <w:t xml:space="preserve">Amazon </w:t>
      </w:r>
      <w:r w:rsidRPr="00C37327">
        <w:rPr>
          <w:rStyle w:val="Emphasis"/>
        </w:rPr>
        <w:t>dieback</w:t>
      </w:r>
      <w:r w:rsidRPr="00C37327">
        <w:rPr>
          <w:sz w:val="16"/>
        </w:rPr>
        <w:t xml:space="preserve"> has </w:t>
      </w:r>
      <w:r w:rsidRPr="00C37327">
        <w:rPr>
          <w:rStyle w:val="StyleUnderline"/>
        </w:rPr>
        <w:t>turned</w:t>
      </w:r>
      <w:r w:rsidRPr="00C37327">
        <w:rPr>
          <w:sz w:val="16"/>
        </w:rPr>
        <w:t xml:space="preserve"> wider parts of </w:t>
      </w:r>
      <w:r w:rsidRPr="00C37327">
        <w:rPr>
          <w:rStyle w:val="StyleUnderline"/>
        </w:rPr>
        <w:t xml:space="preserve">the basin from carbon </w:t>
      </w:r>
      <w:r w:rsidRPr="00C37327">
        <w:rPr>
          <w:rStyle w:val="Emphasis"/>
        </w:rPr>
        <w:t>sinks</w:t>
      </w:r>
      <w:r w:rsidRPr="00C37327">
        <w:rPr>
          <w:rStyle w:val="StyleUnderline"/>
        </w:rPr>
        <w:t xml:space="preserve"> into carbon</w:t>
      </w:r>
      <w:r w:rsidRPr="00C37327">
        <w:rPr>
          <w:sz w:val="16"/>
        </w:rPr>
        <w:t xml:space="preserve"> emission </w:t>
      </w:r>
      <w:r w:rsidRPr="00C37327">
        <w:rPr>
          <w:rStyle w:val="Emphasis"/>
        </w:rPr>
        <w:t>sources</w:t>
      </w:r>
      <w:r w:rsidRPr="00C37327">
        <w:rPr>
          <w:sz w:val="16"/>
        </w:rPr>
        <w:t xml:space="preserve">, further </w:t>
      </w:r>
      <w:r w:rsidRPr="00C37327">
        <w:rPr>
          <w:rStyle w:val="StyleUnderline"/>
        </w:rPr>
        <w:t xml:space="preserve">accelerating </w:t>
      </w:r>
      <w:r w:rsidRPr="00C37327">
        <w:rPr>
          <w:rStyle w:val="Emphasis"/>
        </w:rPr>
        <w:t>climate</w:t>
      </w:r>
      <w:r w:rsidRPr="00C37327">
        <w:rPr>
          <w:rStyle w:val="StyleUnderline"/>
        </w:rPr>
        <w:t xml:space="preserve"> change.</w:t>
      </w:r>
    </w:p>
    <w:p w14:paraId="1BAC6795" w14:textId="77777777" w:rsidR="002A0289" w:rsidRPr="00C37327" w:rsidRDefault="002A0289" w:rsidP="002A0289">
      <w:pPr>
        <w:rPr>
          <w:rStyle w:val="StyleUnderline"/>
        </w:rPr>
      </w:pPr>
      <w:r w:rsidRPr="00C37327">
        <w:rPr>
          <w:sz w:val="16"/>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C37327">
        <w:rPr>
          <w:rStyle w:val="StyleUnderline"/>
          <w:highlight w:val="cyan"/>
        </w:rPr>
        <w:t xml:space="preserve">Harvests </w:t>
      </w:r>
      <w:r w:rsidRPr="00A53DAF">
        <w:rPr>
          <w:rStyle w:val="StyleUnderline"/>
        </w:rPr>
        <w:t xml:space="preserve">are </w:t>
      </w:r>
      <w:r w:rsidRPr="00C37327">
        <w:rPr>
          <w:rStyle w:val="Emphasis"/>
          <w:highlight w:val="cyan"/>
        </w:rPr>
        <w:t>at risk</w:t>
      </w:r>
      <w:r w:rsidRPr="00C37327">
        <w:rPr>
          <w:rStyle w:val="StyleUnderline"/>
        </w:rPr>
        <w:t xml:space="preserve"> due to</w:t>
      </w:r>
      <w:r w:rsidRPr="00C37327">
        <w:rPr>
          <w:sz w:val="16"/>
        </w:rPr>
        <w:t xml:space="preserve"> the mix of </w:t>
      </w:r>
      <w:r w:rsidRPr="00C37327">
        <w:rPr>
          <w:rStyle w:val="Emphasis"/>
        </w:rPr>
        <w:t>heat</w:t>
      </w:r>
      <w:r w:rsidRPr="00C37327">
        <w:rPr>
          <w:rStyle w:val="StyleUnderline"/>
        </w:rPr>
        <w:t xml:space="preserve">, drought, heavy </w:t>
      </w:r>
      <w:r w:rsidRPr="00C37327">
        <w:rPr>
          <w:rStyle w:val="Emphasis"/>
        </w:rPr>
        <w:t>rain</w:t>
      </w:r>
      <w:r w:rsidRPr="00C37327">
        <w:rPr>
          <w:rStyle w:val="StyleUnderline"/>
        </w:rPr>
        <w:t xml:space="preserve"> and </w:t>
      </w:r>
      <w:r w:rsidRPr="00C37327">
        <w:rPr>
          <w:rStyle w:val="Emphasis"/>
        </w:rPr>
        <w:t>frost</w:t>
      </w:r>
      <w:r w:rsidRPr="00C37327">
        <w:rPr>
          <w:sz w:val="16"/>
        </w:rPr>
        <w:t xml:space="preserve"> periods, while varieties genetically optimised for one environmental condition fail under the other conditions. </w:t>
      </w:r>
      <w:r w:rsidRPr="00C37327">
        <w:rPr>
          <w:rStyle w:val="StyleUnderline"/>
        </w:rPr>
        <w:t>In particular</w:t>
      </w:r>
      <w:r w:rsidRPr="00C37327">
        <w:rPr>
          <w:sz w:val="16"/>
        </w:rPr>
        <w:t xml:space="preserve">, winter </w:t>
      </w:r>
      <w:r w:rsidRPr="00C37327">
        <w:rPr>
          <w:rStyle w:val="StyleUnderline"/>
        </w:rPr>
        <w:t>cereals</w:t>
      </w:r>
      <w:r w:rsidRPr="00C37327">
        <w:rPr>
          <w:sz w:val="16"/>
        </w:rPr>
        <w:t xml:space="preserve">, depending on a prolonged period of low temperatures before they can shoot and flower (vernalisation), </w:t>
      </w:r>
      <w:r w:rsidRPr="00C37327">
        <w:rPr>
          <w:rStyle w:val="StyleUnderline"/>
        </w:rPr>
        <w:t xml:space="preserve">produce significantly </w:t>
      </w:r>
      <w:r w:rsidRPr="00C37327">
        <w:rPr>
          <w:rStyle w:val="Emphasis"/>
        </w:rPr>
        <w:t>reduced yields</w:t>
      </w:r>
      <w:r w:rsidRPr="00C37327">
        <w:rPr>
          <w:rStyle w:val="StyleUnderline"/>
        </w:rPr>
        <w:t>.</w:t>
      </w:r>
    </w:p>
    <w:p w14:paraId="400E7EF8" w14:textId="77777777" w:rsidR="002A0289" w:rsidRPr="00C37327" w:rsidRDefault="002A0289" w:rsidP="002A0289">
      <w:pPr>
        <w:rPr>
          <w:sz w:val="16"/>
        </w:rPr>
      </w:pPr>
      <w:r w:rsidRPr="00C37327">
        <w:rPr>
          <w:sz w:val="16"/>
        </w:rPr>
        <w:t xml:space="preserve">The </w:t>
      </w:r>
      <w:r w:rsidRPr="00C37327">
        <w:rPr>
          <w:rStyle w:val="StyleUnderline"/>
        </w:rPr>
        <w:t xml:space="preserve">collapse of the </w:t>
      </w:r>
      <w:r w:rsidRPr="00C37327">
        <w:rPr>
          <w:rStyle w:val="Emphasis"/>
        </w:rPr>
        <w:t>Greenland</w:t>
      </w:r>
      <w:r w:rsidRPr="00C37327">
        <w:rPr>
          <w:rStyle w:val="StyleUnderline"/>
        </w:rPr>
        <w:t xml:space="preserve"> ice sheet is accelerating</w:t>
      </w:r>
      <w:r w:rsidRPr="00C37327">
        <w:rPr>
          <w:sz w:val="16"/>
        </w:rPr>
        <w:t xml:space="preserve">, but it is not yet clear by when it will have melted completely, raising global sea levels by seven metres. Decision-makers are hoping for the long term and postponing protective measures for coastal regions that go beyond incremental dike increases. </w:t>
      </w:r>
      <w:r w:rsidRPr="00C37327">
        <w:rPr>
          <w:rStyle w:val="StyleUnderline"/>
        </w:rPr>
        <w:t xml:space="preserve">The </w:t>
      </w:r>
      <w:r w:rsidRPr="00C37327">
        <w:rPr>
          <w:rStyle w:val="Emphasis"/>
          <w:highlight w:val="cyan"/>
        </w:rPr>
        <w:t>tipping points</w:t>
      </w:r>
      <w:r w:rsidRPr="00C37327">
        <w:rPr>
          <w:rStyle w:val="StyleUnderline"/>
        </w:rPr>
        <w:t xml:space="preserve"> of the climate</w:t>
      </w:r>
      <w:r w:rsidRPr="00C37327">
        <w:rPr>
          <w:sz w:val="16"/>
        </w:rPr>
        <w:t xml:space="preserve">, first exceeded in the early 2020s, </w:t>
      </w:r>
      <w:r w:rsidRPr="00A53DAF">
        <w:rPr>
          <w:rStyle w:val="StyleUnderline"/>
        </w:rPr>
        <w:t>are</w:t>
      </w:r>
      <w:r w:rsidRPr="00C37327">
        <w:rPr>
          <w:rStyle w:val="StyleUnderline"/>
        </w:rPr>
        <w:t xml:space="preserve"> </w:t>
      </w:r>
      <w:r w:rsidRPr="00A53DAF">
        <w:rPr>
          <w:rStyle w:val="StyleUnderline"/>
        </w:rPr>
        <w:t xml:space="preserve">becoming </w:t>
      </w:r>
      <w:r w:rsidRPr="00A53DAF">
        <w:rPr>
          <w:rStyle w:val="Emphasis"/>
        </w:rPr>
        <w:t xml:space="preserve">a </w:t>
      </w:r>
      <w:r w:rsidRPr="00C37327">
        <w:rPr>
          <w:rStyle w:val="Emphasis"/>
          <w:highlight w:val="cyan"/>
        </w:rPr>
        <w:t>cascade</w:t>
      </w:r>
      <w:r w:rsidRPr="00C37327">
        <w:rPr>
          <w:sz w:val="16"/>
        </w:rPr>
        <w:t xml:space="preserve"> (Armstrong McKay et al, 2022). </w:t>
      </w:r>
      <w:r w:rsidRPr="00C37327">
        <w:rPr>
          <w:rStyle w:val="StyleUnderline"/>
        </w:rPr>
        <w:t>Migration</w:t>
      </w:r>
      <w:r w:rsidRPr="00C37327">
        <w:rPr>
          <w:sz w:val="16"/>
        </w:rPr>
        <w:t xml:space="preserve"> and immigration </w:t>
      </w:r>
      <w:r w:rsidRPr="00C37327">
        <w:rPr>
          <w:rStyle w:val="StyleUnderline"/>
        </w:rPr>
        <w:t>of species</w:t>
      </w:r>
      <w:r w:rsidRPr="00C37327">
        <w:rPr>
          <w:sz w:val="16"/>
        </w:rPr>
        <w:t xml:space="preserve"> result in communities that have never existed in the past 10,000 years, </w:t>
      </w:r>
      <w:r w:rsidRPr="00C37327">
        <w:rPr>
          <w:rStyle w:val="StyleUnderline"/>
        </w:rPr>
        <w:t>altering</w:t>
      </w:r>
      <w:r w:rsidRPr="00C37327">
        <w:rPr>
          <w:sz w:val="16"/>
        </w:rPr>
        <w:t xml:space="preserve"> the spectrum of </w:t>
      </w:r>
      <w:r w:rsidRPr="00C37327">
        <w:rPr>
          <w:rStyle w:val="StyleUnderline"/>
        </w:rPr>
        <w:t>ecosystem services</w:t>
      </w:r>
      <w:r w:rsidRPr="00C37327">
        <w:rPr>
          <w:sz w:val="16"/>
        </w:rPr>
        <w:t xml:space="preserve"> provided. The </w:t>
      </w:r>
      <w:r w:rsidRPr="00C37327">
        <w:rPr>
          <w:rStyle w:val="Emphasis"/>
          <w:highlight w:val="cyan"/>
        </w:rPr>
        <w:t>restoration</w:t>
      </w:r>
      <w:r w:rsidRPr="008F5BC7">
        <w:rPr>
          <w:rStyle w:val="StyleUnderline"/>
        </w:rPr>
        <w:t xml:space="preserve"> of ecosystems</w:t>
      </w:r>
      <w:r w:rsidRPr="008F5BC7">
        <w:rPr>
          <w:sz w:val="16"/>
        </w:rPr>
        <w:t xml:space="preserve"> and</w:t>
      </w:r>
      <w:r w:rsidRPr="00C37327">
        <w:rPr>
          <w:sz w:val="16"/>
        </w:rPr>
        <w:t xml:space="preserve"> their services </w:t>
      </w:r>
      <w:r w:rsidRPr="008F5BC7">
        <w:rPr>
          <w:rStyle w:val="StyleUnderline"/>
        </w:rPr>
        <w:t>proves</w:t>
      </w:r>
      <w:r w:rsidRPr="00C37327">
        <w:rPr>
          <w:rStyle w:val="StyleUnderline"/>
        </w:rPr>
        <w:t xml:space="preserve"> to be </w:t>
      </w:r>
      <w:r w:rsidRPr="00C37327">
        <w:rPr>
          <w:rStyle w:val="Emphasis"/>
          <w:highlight w:val="cyan"/>
        </w:rPr>
        <w:t>impossible</w:t>
      </w:r>
      <w:r w:rsidRPr="00C37327">
        <w:rPr>
          <w:sz w:val="16"/>
        </w:rPr>
        <w:t>.</w:t>
      </w:r>
    </w:p>
    <w:p w14:paraId="0729C0A5" w14:textId="77777777" w:rsidR="002A0289" w:rsidRPr="00C37327" w:rsidRDefault="002A0289" w:rsidP="002A0289">
      <w:pPr>
        <w:rPr>
          <w:sz w:val="16"/>
          <w:szCs w:val="16"/>
        </w:rPr>
      </w:pPr>
      <w:r w:rsidRPr="00C37327">
        <w:rPr>
          <w:sz w:val="16"/>
          <w:szCs w:val="16"/>
        </w:rPr>
        <w:t>Health</w:t>
      </w:r>
    </w:p>
    <w:p w14:paraId="67D03788" w14:textId="77777777" w:rsidR="002A0289" w:rsidRPr="00C37327" w:rsidRDefault="002A0289" w:rsidP="002A0289">
      <w:pPr>
        <w:rPr>
          <w:sz w:val="16"/>
          <w:szCs w:val="16"/>
        </w:rPr>
      </w:pPr>
      <w:r w:rsidRPr="00C37327">
        <w:rPr>
          <w:sz w:val="16"/>
          <w:szCs w:val="16"/>
        </w:rPr>
        <w:t>In particular in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w:t>
      </w:r>
    </w:p>
    <w:p w14:paraId="39EF4216" w14:textId="77777777" w:rsidR="002A0289" w:rsidRPr="00C37327" w:rsidRDefault="002A0289" w:rsidP="002A0289">
      <w:pPr>
        <w:rPr>
          <w:sz w:val="16"/>
          <w:szCs w:val="16"/>
        </w:rPr>
      </w:pPr>
      <w:r w:rsidRPr="00C37327">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2AC70C20" w14:textId="77777777" w:rsidR="002A0289" w:rsidRPr="00C37327" w:rsidRDefault="002A0289" w:rsidP="002A0289">
      <w:pPr>
        <w:rPr>
          <w:sz w:val="16"/>
          <w:szCs w:val="16"/>
        </w:rPr>
      </w:pPr>
      <w:r w:rsidRPr="00C37327">
        <w:rPr>
          <w:sz w:val="16"/>
          <w:szCs w:val="16"/>
        </w:rPr>
        <w:t>2040</w:t>
      </w:r>
    </w:p>
    <w:p w14:paraId="31290211" w14:textId="77777777" w:rsidR="002A0289" w:rsidRPr="00C37327" w:rsidRDefault="002A0289" w:rsidP="002A0289">
      <w:pPr>
        <w:rPr>
          <w:sz w:val="16"/>
          <w:szCs w:val="16"/>
        </w:rPr>
      </w:pPr>
      <w:r w:rsidRPr="00C37327">
        <w:rPr>
          <w:sz w:val="16"/>
          <w:szCs w:val="16"/>
        </w:rPr>
        <w:t>Economy</w:t>
      </w:r>
    </w:p>
    <w:p w14:paraId="0D4102DF" w14:textId="77777777" w:rsidR="002A0289" w:rsidRPr="00C37327" w:rsidRDefault="002A0289" w:rsidP="002A0289">
      <w:pPr>
        <w:rPr>
          <w:sz w:val="16"/>
          <w:szCs w:val="16"/>
        </w:rPr>
      </w:pPr>
      <w:r w:rsidRPr="00C37327">
        <w:rPr>
          <w:sz w:val="16"/>
          <w:szCs w:val="16"/>
        </w:rPr>
        <w:t>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1217DD70" w14:textId="77777777" w:rsidR="002A0289" w:rsidRPr="00C37327" w:rsidRDefault="002A0289" w:rsidP="002A0289">
      <w:pPr>
        <w:rPr>
          <w:sz w:val="16"/>
        </w:rPr>
      </w:pPr>
      <w:r w:rsidRPr="00C37327">
        <w:rPr>
          <w:sz w:val="16"/>
        </w:rPr>
        <w:t xml:space="preserve">Hence, after years of stagnation, </w:t>
      </w:r>
      <w:r w:rsidRPr="00C37327">
        <w:rPr>
          <w:rStyle w:val="StyleUnderline"/>
        </w:rPr>
        <w:t xml:space="preserve">economic </w:t>
      </w:r>
      <w:r w:rsidRPr="00C37327">
        <w:rPr>
          <w:rStyle w:val="StyleUnderline"/>
          <w:highlight w:val="cyan"/>
        </w:rPr>
        <w:t>growth</w:t>
      </w:r>
      <w:r w:rsidRPr="00C37327">
        <w:rPr>
          <w:rStyle w:val="StyleUnderline"/>
        </w:rPr>
        <w:t xml:space="preserve"> has </w:t>
      </w:r>
      <w:r w:rsidRPr="00C37327">
        <w:rPr>
          <w:rStyle w:val="Emphasis"/>
          <w:highlight w:val="cyan"/>
        </w:rPr>
        <w:t>turned negative</w:t>
      </w:r>
      <w:r w:rsidRPr="00C37327">
        <w:rPr>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C37327">
        <w:rPr>
          <w:rStyle w:val="StyleUnderline"/>
          <w:highlight w:val="cyan"/>
        </w:rPr>
        <w:t>Hence</w:t>
      </w:r>
      <w:r w:rsidRPr="00C37327">
        <w:rPr>
          <w:rStyle w:val="StyleUnderline"/>
        </w:rPr>
        <w:t xml:space="preserve"> the necessary</w:t>
      </w:r>
      <w:r w:rsidRPr="00C37327">
        <w:rPr>
          <w:sz w:val="16"/>
        </w:rPr>
        <w:t xml:space="preserve"> massive defensive </w:t>
      </w:r>
      <w:r w:rsidRPr="00C37327">
        <w:rPr>
          <w:rStyle w:val="StyleUnderline"/>
        </w:rPr>
        <w:t xml:space="preserve">investments in climate </w:t>
      </w:r>
      <w:r w:rsidRPr="00C37327">
        <w:rPr>
          <w:rStyle w:val="Emphasis"/>
          <w:highlight w:val="cyan"/>
        </w:rPr>
        <w:t>adaptation</w:t>
      </w:r>
      <w:r w:rsidRPr="00C37327">
        <w:rPr>
          <w:sz w:val="16"/>
        </w:rPr>
        <w:t xml:space="preserve">, the </w:t>
      </w:r>
      <w:r w:rsidRPr="00C37327">
        <w:rPr>
          <w:rStyle w:val="StyleUnderline"/>
        </w:rPr>
        <w:t>repair of</w:t>
      </w:r>
      <w:r w:rsidRPr="00C37327">
        <w:rPr>
          <w:sz w:val="16"/>
        </w:rPr>
        <w:t xml:space="preserve"> environmental </w:t>
      </w:r>
      <w:r w:rsidRPr="00C37327">
        <w:rPr>
          <w:rStyle w:val="Emphasis"/>
        </w:rPr>
        <w:t>damages</w:t>
      </w:r>
      <w:r w:rsidRPr="00C37327">
        <w:rPr>
          <w:rStyle w:val="StyleUnderline"/>
        </w:rPr>
        <w:t>, protection of</w:t>
      </w:r>
      <w:r w:rsidRPr="00C37327">
        <w:rPr>
          <w:sz w:val="16"/>
        </w:rPr>
        <w:t xml:space="preserve"> biodiversity (not least </w:t>
      </w:r>
      <w:r w:rsidRPr="00C37327">
        <w:rPr>
          <w:rStyle w:val="StyleUnderline"/>
        </w:rPr>
        <w:t xml:space="preserve">for </w:t>
      </w:r>
      <w:r w:rsidRPr="00C37327">
        <w:rPr>
          <w:rStyle w:val="Emphasis"/>
        </w:rPr>
        <w:t>food</w:t>
      </w:r>
      <w:r w:rsidRPr="00C37327">
        <w:rPr>
          <w:sz w:val="16"/>
        </w:rPr>
        <w:t xml:space="preserve"> security) </w:t>
      </w:r>
      <w:r w:rsidRPr="00C37327">
        <w:rPr>
          <w:rStyle w:val="StyleUnderline"/>
        </w:rPr>
        <w:t>and cleaning</w:t>
      </w:r>
      <w:r w:rsidRPr="00C37327">
        <w:rPr>
          <w:sz w:val="16"/>
        </w:rPr>
        <w:t xml:space="preserve"> the environment from health-threatening </w:t>
      </w:r>
      <w:r w:rsidRPr="00C37327">
        <w:rPr>
          <w:rStyle w:val="StyleUnderline"/>
        </w:rPr>
        <w:t>pollution</w:t>
      </w:r>
      <w:r w:rsidRPr="00C37327">
        <w:rPr>
          <w:sz w:val="16"/>
        </w:rPr>
        <w:t xml:space="preserve"> with particulate matter, </w:t>
      </w:r>
      <w:r w:rsidRPr="00C37327">
        <w:rPr>
          <w:rStyle w:val="StyleUnderline"/>
        </w:rPr>
        <w:t>microplastics</w:t>
      </w:r>
      <w:r w:rsidRPr="00C37327">
        <w:rPr>
          <w:sz w:val="16"/>
        </w:rPr>
        <w:t xml:space="preserve"> and the like – economically </w:t>
      </w:r>
      <w:r w:rsidRPr="00C37327">
        <w:rPr>
          <w:rStyle w:val="StyleUnderline"/>
        </w:rPr>
        <w:t xml:space="preserve">necessary to avoid future losses – </w:t>
      </w:r>
      <w:r w:rsidRPr="00C37327">
        <w:rPr>
          <w:rStyle w:val="StyleUnderline"/>
          <w:highlight w:val="cyan"/>
        </w:rPr>
        <w:t xml:space="preserve">begin </w:t>
      </w:r>
      <w:r w:rsidRPr="00C37327">
        <w:rPr>
          <w:rStyle w:val="Emphasis"/>
          <w:highlight w:val="cyan"/>
        </w:rPr>
        <w:t>crowding out</w:t>
      </w:r>
      <w:r w:rsidRPr="00C37327">
        <w:rPr>
          <w:rStyle w:val="StyleUnderline"/>
        </w:rPr>
        <w:t xml:space="preserve"> investments in</w:t>
      </w:r>
      <w:r w:rsidRPr="00C37327">
        <w:rPr>
          <w:sz w:val="16"/>
        </w:rPr>
        <w:t xml:space="preserve"> expanding the </w:t>
      </w:r>
      <w:r w:rsidRPr="00C37327">
        <w:rPr>
          <w:rStyle w:val="Emphasis"/>
          <w:highlight w:val="cyan"/>
        </w:rPr>
        <w:t>production</w:t>
      </w:r>
      <w:r w:rsidRPr="00C37327">
        <w:rPr>
          <w:sz w:val="16"/>
        </w:rPr>
        <w:t xml:space="preserve"> potential. The increa</w:t>
      </w:r>
      <w:r w:rsidRPr="008F5BC7">
        <w:rPr>
          <w:sz w:val="16"/>
        </w:rPr>
        <w:t>sed</w:t>
      </w:r>
      <w:r w:rsidRPr="00C37327">
        <w:rPr>
          <w:sz w:val="16"/>
        </w:rPr>
        <w:t xml:space="preserve"> </w:t>
      </w:r>
      <w:r w:rsidRPr="008F5BC7">
        <w:rPr>
          <w:rStyle w:val="StyleUnderline"/>
        </w:rPr>
        <w:t>spending on CCS and hydrogen</w:t>
      </w:r>
      <w:r w:rsidRPr="008F5BC7">
        <w:rPr>
          <w:sz w:val="16"/>
        </w:rPr>
        <w:t xml:space="preserve"> processes and </w:t>
      </w:r>
      <w:r w:rsidRPr="008F5BC7">
        <w:rPr>
          <w:rStyle w:val="Emphasis"/>
        </w:rPr>
        <w:t>infra</w:t>
      </w:r>
      <w:r w:rsidRPr="008F5BC7">
        <w:rPr>
          <w:sz w:val="16"/>
        </w:rPr>
        <w:t xml:space="preserve">structures, </w:t>
      </w:r>
      <w:r w:rsidRPr="008F5BC7">
        <w:rPr>
          <w:rStyle w:val="Emphasis"/>
        </w:rPr>
        <w:t>arm</w:t>
      </w:r>
      <w:r w:rsidRPr="008F5BC7">
        <w:rPr>
          <w:sz w:val="16"/>
        </w:rPr>
        <w:t>ament</w:t>
      </w:r>
      <w:r w:rsidRPr="008F5BC7">
        <w:rPr>
          <w:rStyle w:val="Emphasis"/>
        </w:rPr>
        <w:t>s</w:t>
      </w:r>
      <w:r w:rsidRPr="008F5BC7">
        <w:rPr>
          <w:rStyle w:val="StyleUnderline"/>
        </w:rPr>
        <w:t>, and business</w:t>
      </w:r>
      <w:r w:rsidRPr="00C37327">
        <w:rPr>
          <w:rStyle w:val="StyleUnderline"/>
        </w:rPr>
        <w:t xml:space="preserve"> subsidies</w:t>
      </w:r>
      <w:r w:rsidRPr="00C37327">
        <w:rPr>
          <w:sz w:val="16"/>
        </w:rPr>
        <w:t xml:space="preserve"> for climate neutral production (state subsidies cover a significant share of the European chemical industry’s 2021–50 decarbonisation funding gap of US$550 billion [Scott, 2024]), and so on, </w:t>
      </w:r>
      <w:r w:rsidRPr="008F5BC7">
        <w:rPr>
          <w:rStyle w:val="Emphasis"/>
        </w:rPr>
        <w:t>exacerbates</w:t>
      </w:r>
      <w:r w:rsidRPr="008F5BC7">
        <w:rPr>
          <w:rStyle w:val="StyleUnderline"/>
        </w:rPr>
        <w:t xml:space="preserve"> the situation</w:t>
      </w:r>
      <w:r w:rsidRPr="008F5BC7">
        <w:rPr>
          <w:sz w:val="16"/>
        </w:rPr>
        <w:t>. Furthermore</w:t>
      </w:r>
      <w:r w:rsidRPr="00C37327">
        <w:rPr>
          <w:sz w:val="16"/>
        </w:rPr>
        <w:t xml:space="preserve">, the </w:t>
      </w:r>
      <w:r w:rsidRPr="00C37327">
        <w:rPr>
          <w:rStyle w:val="StyleUnderline"/>
          <w:highlight w:val="cyan"/>
        </w:rPr>
        <w:t>health systems</w:t>
      </w:r>
      <w:r w:rsidRPr="00C37327">
        <w:rPr>
          <w:rStyle w:val="StyleUnderline"/>
        </w:rPr>
        <w:t xml:space="preserve"> are at the brink of </w:t>
      </w:r>
      <w:r w:rsidRPr="00C37327">
        <w:rPr>
          <w:rStyle w:val="Emphasis"/>
          <w:highlight w:val="cyan"/>
        </w:rPr>
        <w:t>collapse</w:t>
      </w:r>
      <w:r w:rsidRPr="00C37327">
        <w:rPr>
          <w:rStyle w:val="StyleUnderline"/>
          <w:highlight w:val="cyan"/>
        </w:rPr>
        <w:t xml:space="preserve"> due to heat</w:t>
      </w:r>
      <w:r w:rsidRPr="00C37327">
        <w:rPr>
          <w:rStyle w:val="StyleUnderline"/>
        </w:rPr>
        <w:t>-induced</w:t>
      </w:r>
      <w:r w:rsidRPr="00C37327">
        <w:rPr>
          <w:sz w:val="16"/>
        </w:rPr>
        <w:t xml:space="preserve"> treatment </w:t>
      </w:r>
      <w:r w:rsidRPr="00A53DAF">
        <w:rPr>
          <w:rStyle w:val="StyleUnderline"/>
        </w:rPr>
        <w:t>needs, and with them th</w:t>
      </w:r>
      <w:r w:rsidRPr="00C37327">
        <w:rPr>
          <w:rStyle w:val="StyleUnderline"/>
        </w:rPr>
        <w:t xml:space="preserve">e </w:t>
      </w:r>
      <w:r w:rsidRPr="00C37327">
        <w:rPr>
          <w:rStyle w:val="Emphasis"/>
          <w:highlight w:val="cyan"/>
        </w:rPr>
        <w:t>stability</w:t>
      </w:r>
      <w:r w:rsidRPr="00C37327">
        <w:rPr>
          <w:rStyle w:val="StyleUnderline"/>
          <w:highlight w:val="cyan"/>
        </w:rPr>
        <w:t xml:space="preserve"> of</w:t>
      </w:r>
      <w:r w:rsidRPr="00C37327">
        <w:rPr>
          <w:rStyle w:val="StyleUnderline"/>
        </w:rPr>
        <w:t xml:space="preserve"> an </w:t>
      </w:r>
      <w:r w:rsidRPr="00A53DAF">
        <w:rPr>
          <w:rStyle w:val="Emphasis"/>
        </w:rPr>
        <w:t>ageing</w:t>
      </w:r>
      <w:r w:rsidRPr="00A53DAF">
        <w:rPr>
          <w:rStyle w:val="StyleUnderline"/>
        </w:rPr>
        <w:t xml:space="preserve"> </w:t>
      </w:r>
      <w:r w:rsidRPr="00C37327">
        <w:rPr>
          <w:rStyle w:val="StyleUnderline"/>
          <w:highlight w:val="cyan"/>
        </w:rPr>
        <w:t>society</w:t>
      </w:r>
      <w:r w:rsidRPr="00C37327">
        <w:rPr>
          <w:sz w:val="16"/>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8F5BC7">
        <w:rPr>
          <w:rStyle w:val="StyleUnderline"/>
        </w:rPr>
        <w:t xml:space="preserve">public </w:t>
      </w:r>
      <w:r w:rsidRPr="008F5BC7">
        <w:rPr>
          <w:rStyle w:val="Emphasis"/>
        </w:rPr>
        <w:t>funding</w:t>
      </w:r>
      <w:r w:rsidRPr="008F5BC7">
        <w:rPr>
          <w:sz w:val="16"/>
        </w:rPr>
        <w:t xml:space="preserve">, but the </w:t>
      </w:r>
      <w:r w:rsidRPr="008F5BC7">
        <w:rPr>
          <w:rStyle w:val="StyleUnderline"/>
        </w:rPr>
        <w:t>required</w:t>
      </w:r>
      <w:r w:rsidRPr="008F5BC7">
        <w:rPr>
          <w:sz w:val="16"/>
        </w:rPr>
        <w:t xml:space="preserve"> level </w:t>
      </w:r>
      <w:r w:rsidRPr="008F5BC7">
        <w:rPr>
          <w:rStyle w:val="StyleUnderline"/>
        </w:rPr>
        <w:t xml:space="preserve">is </w:t>
      </w:r>
      <w:r w:rsidRPr="008F5BC7">
        <w:rPr>
          <w:rStyle w:val="Emphasis"/>
        </w:rPr>
        <w:t>surpassing</w:t>
      </w:r>
      <w:r w:rsidRPr="008F5BC7">
        <w:rPr>
          <w:rStyle w:val="StyleUnderline"/>
        </w:rPr>
        <w:t xml:space="preserve"> all estimates of</w:t>
      </w:r>
      <w:r w:rsidRPr="008F5BC7">
        <w:rPr>
          <w:sz w:val="16"/>
        </w:rPr>
        <w:t xml:space="preserve"> public </w:t>
      </w:r>
      <w:r w:rsidRPr="008F5BC7">
        <w:rPr>
          <w:rStyle w:val="StyleUnderline"/>
        </w:rPr>
        <w:t xml:space="preserve">fund </w:t>
      </w:r>
      <w:r w:rsidRPr="008F5BC7">
        <w:rPr>
          <w:rStyle w:val="Emphasis"/>
        </w:rPr>
        <w:t>availability</w:t>
      </w:r>
      <w:r w:rsidRPr="008F5BC7">
        <w:rPr>
          <w:sz w:val="16"/>
        </w:rPr>
        <w:t>. The necessary level of government spending begins</w:t>
      </w:r>
      <w:r w:rsidRPr="00C37327">
        <w:rPr>
          <w:sz w:val="16"/>
        </w:rPr>
        <w:t xml:space="preserve"> to lead to a higher tax burden on corporate profits and to declining real incomes, public disapproval and social unrest.</w:t>
      </w:r>
    </w:p>
    <w:p w14:paraId="3896BC8C" w14:textId="77777777" w:rsidR="002A0289" w:rsidRPr="00C37327" w:rsidRDefault="002A0289" w:rsidP="002A0289">
      <w:pPr>
        <w:rPr>
          <w:sz w:val="16"/>
          <w:szCs w:val="16"/>
        </w:rPr>
      </w:pPr>
      <w:r w:rsidRPr="00C37327">
        <w:rPr>
          <w:sz w:val="16"/>
          <w:szCs w:val="16"/>
        </w:rPr>
        <w:t>Consumption</w:t>
      </w:r>
    </w:p>
    <w:p w14:paraId="09CC1CCE" w14:textId="77777777" w:rsidR="002A0289" w:rsidRPr="00C37327" w:rsidRDefault="002A0289" w:rsidP="002A0289">
      <w:pPr>
        <w:rPr>
          <w:sz w:val="16"/>
        </w:rPr>
      </w:pPr>
      <w:r w:rsidRPr="00C37327">
        <w:rPr>
          <w:sz w:val="16"/>
        </w:rPr>
        <w:t xml:space="preserve">Consumption, which has been the main driver of ecological burdens since the turn of the millennium, is declining – the consumer </w:t>
      </w:r>
      <w:r w:rsidRPr="00C37327">
        <w:rPr>
          <w:rStyle w:val="StyleUnderline"/>
        </w:rPr>
        <w:t xml:space="preserve">society is </w:t>
      </w:r>
      <w:r w:rsidRPr="00C37327">
        <w:rPr>
          <w:rStyle w:val="Emphasis"/>
        </w:rPr>
        <w:t>running out</w:t>
      </w:r>
      <w:r w:rsidRPr="00C37327">
        <w:rPr>
          <w:rStyle w:val="StyleUnderline"/>
        </w:rPr>
        <w:t xml:space="preserve"> of consumers</w:t>
      </w:r>
      <w:r w:rsidRPr="00C37327">
        <w:rPr>
          <w:sz w:val="16"/>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w:t>
      </w:r>
    </w:p>
    <w:p w14:paraId="7679CB6C" w14:textId="77777777" w:rsidR="002A0289" w:rsidRPr="00C37327" w:rsidRDefault="002A0289" w:rsidP="002A0289">
      <w:pPr>
        <w:rPr>
          <w:sz w:val="16"/>
          <w:szCs w:val="16"/>
        </w:rPr>
      </w:pPr>
      <w:r w:rsidRPr="00C37327">
        <w:rPr>
          <w:sz w:val="16"/>
          <w:szCs w:val="16"/>
        </w:rPr>
        <w:t>Politics</w:t>
      </w:r>
    </w:p>
    <w:p w14:paraId="397DDE1A" w14:textId="77777777" w:rsidR="002A0289" w:rsidRPr="00C37327" w:rsidRDefault="002A0289" w:rsidP="002A0289">
      <w:pPr>
        <w:rPr>
          <w:sz w:val="16"/>
        </w:rPr>
      </w:pPr>
      <w:r w:rsidRPr="00C37327">
        <w:rPr>
          <w:sz w:val="16"/>
        </w:rPr>
        <w:t xml:space="preserve">The global political situation has become volatile, with a group of major powers struggling for dominance, while the majority of countries tries to navigate the stormy waters in changing collaborations and </w:t>
      </w:r>
      <w:r w:rsidRPr="008F5BC7">
        <w:rPr>
          <w:sz w:val="16"/>
        </w:rPr>
        <w:t xml:space="preserve">confrontations. </w:t>
      </w:r>
      <w:r w:rsidRPr="008F5BC7">
        <w:rPr>
          <w:rStyle w:val="Emphasis"/>
        </w:rPr>
        <w:t>Trade wars</w:t>
      </w:r>
      <w:r w:rsidRPr="008F5BC7">
        <w:rPr>
          <w:sz w:val="16"/>
        </w:rPr>
        <w:t xml:space="preserve"> and patent conflicts </w:t>
      </w:r>
      <w:r w:rsidRPr="008F5BC7">
        <w:rPr>
          <w:rStyle w:val="StyleUnderline"/>
        </w:rPr>
        <w:t>prevail</w:t>
      </w:r>
      <w:r w:rsidRPr="008F5BC7">
        <w:rPr>
          <w:sz w:val="16"/>
        </w:rPr>
        <w:t xml:space="preserve">; international </w:t>
      </w:r>
      <w:r w:rsidRPr="008F5BC7">
        <w:rPr>
          <w:rStyle w:val="StyleUnderline"/>
        </w:rPr>
        <w:t>regimes</w:t>
      </w:r>
      <w:r w:rsidRPr="008F5BC7">
        <w:rPr>
          <w:sz w:val="16"/>
        </w:rPr>
        <w:t xml:space="preserve"> of intellectual property </w:t>
      </w:r>
      <w:r w:rsidRPr="008F5BC7">
        <w:rPr>
          <w:rStyle w:val="StyleUnderline"/>
        </w:rPr>
        <w:t>rights</w:t>
      </w:r>
      <w:r w:rsidRPr="008F5BC7">
        <w:rPr>
          <w:sz w:val="16"/>
        </w:rPr>
        <w:t xml:space="preserve"> have </w:t>
      </w:r>
      <w:r w:rsidRPr="008F5BC7">
        <w:rPr>
          <w:rStyle w:val="StyleUnderline"/>
        </w:rPr>
        <w:t xml:space="preserve">collapsed and </w:t>
      </w:r>
      <w:r w:rsidRPr="008F5BC7">
        <w:rPr>
          <w:rStyle w:val="Emphasis"/>
        </w:rPr>
        <w:t>free trade</w:t>
      </w:r>
      <w:r w:rsidRPr="008F5BC7">
        <w:rPr>
          <w:sz w:val="16"/>
        </w:rPr>
        <w:t xml:space="preserve"> in resources</w:t>
      </w:r>
      <w:r w:rsidRPr="00C37327">
        <w:rPr>
          <w:sz w:val="16"/>
        </w:rPr>
        <w:t xml:space="preserve"> </w:t>
      </w:r>
      <w:r w:rsidRPr="00C37327">
        <w:rPr>
          <w:rStyle w:val="StyleUnderline"/>
        </w:rPr>
        <w:t xml:space="preserve">has come to a virtual </w:t>
      </w:r>
      <w:r w:rsidRPr="00C37327">
        <w:rPr>
          <w:rStyle w:val="Emphasis"/>
        </w:rPr>
        <w:t>standstill</w:t>
      </w:r>
      <w:r w:rsidRPr="00C37327">
        <w:rPr>
          <w:sz w:val="16"/>
        </w:rPr>
        <w:t xml:space="preserve">. Armed conflicts are fueled by geopolitics and upscaled by weapons export since 2025, </w:t>
      </w:r>
      <w:r w:rsidRPr="00C37327">
        <w:rPr>
          <w:rStyle w:val="StyleUnderline"/>
        </w:rPr>
        <w:t>resource wars increase</w:t>
      </w:r>
      <w:r w:rsidRPr="00C37327">
        <w:rPr>
          <w:sz w:val="16"/>
        </w:rPr>
        <w:t xml:space="preserve">, but in order to avoid nuclear escalation, the major powers impose an allocation system for raw materials, with quotas for all countries (which many consider a neocolonial means to deny access to non-affiliate countries). </w:t>
      </w:r>
      <w:r w:rsidRPr="00C37327">
        <w:rPr>
          <w:rStyle w:val="StyleUnderline"/>
        </w:rPr>
        <w:t>There are</w:t>
      </w:r>
      <w:r w:rsidRPr="00C37327">
        <w:rPr>
          <w:sz w:val="16"/>
        </w:rPr>
        <w:t xml:space="preserve"> political and </w:t>
      </w:r>
      <w:r w:rsidRPr="00C37327">
        <w:rPr>
          <w:rStyle w:val="Emphasis"/>
        </w:rPr>
        <w:t>armed conflicts</w:t>
      </w:r>
      <w:r w:rsidRPr="00C37327">
        <w:rPr>
          <w:rStyle w:val="StyleUnderline"/>
        </w:rPr>
        <w:t xml:space="preserve"> about access to increasingly short fresh</w:t>
      </w:r>
      <w:r w:rsidRPr="00C37327">
        <w:rPr>
          <w:rStyle w:val="Emphasis"/>
        </w:rPr>
        <w:t>water</w:t>
      </w:r>
      <w:r w:rsidRPr="00C37327">
        <w:rPr>
          <w:rStyle w:val="StyleUnderline"/>
        </w:rPr>
        <w:t xml:space="preserve"> supplies</w:t>
      </w:r>
      <w:r w:rsidRPr="00C37327">
        <w:rPr>
          <w:sz w:val="16"/>
        </w:rPr>
        <w:t xml:space="preserve">. The global </w:t>
      </w:r>
      <w:r w:rsidRPr="00C37327">
        <w:rPr>
          <w:rStyle w:val="StyleUnderline"/>
        </w:rPr>
        <w:t xml:space="preserve">water </w:t>
      </w:r>
      <w:r w:rsidRPr="00C37327">
        <w:rPr>
          <w:rStyle w:val="Emphasis"/>
        </w:rPr>
        <w:t>crisis</w:t>
      </w:r>
      <w:r w:rsidRPr="00C37327">
        <w:rPr>
          <w:rStyle w:val="StyleUnderline"/>
        </w:rPr>
        <w:t xml:space="preserve"> takes its toll, </w:t>
      </w:r>
      <w:r w:rsidRPr="00C37327">
        <w:rPr>
          <w:rStyle w:val="Emphasis"/>
        </w:rPr>
        <w:t>hunger</w:t>
      </w:r>
      <w:r w:rsidRPr="00C37327">
        <w:rPr>
          <w:rStyle w:val="StyleUnderline"/>
        </w:rPr>
        <w:t xml:space="preserve"> is</w:t>
      </w:r>
      <w:r w:rsidRPr="00C37327">
        <w:rPr>
          <w:sz w:val="16"/>
        </w:rPr>
        <w:t xml:space="preserve"> getting </w:t>
      </w:r>
      <w:r w:rsidRPr="00C37327">
        <w:rPr>
          <w:rStyle w:val="Emphasis"/>
        </w:rPr>
        <w:t>normalized</w:t>
      </w:r>
      <w:r w:rsidRPr="00C37327">
        <w:rPr>
          <w:sz w:val="16"/>
        </w:rPr>
        <w:t xml:space="preserve"> in many parts of the world, </w:t>
      </w:r>
      <w:r w:rsidRPr="00C37327">
        <w:rPr>
          <w:rStyle w:val="StyleUnderline"/>
        </w:rPr>
        <w:t xml:space="preserve">due to declining </w:t>
      </w:r>
      <w:r w:rsidRPr="00C37327">
        <w:rPr>
          <w:rStyle w:val="Emphasis"/>
        </w:rPr>
        <w:t>harvests</w:t>
      </w:r>
      <w:r w:rsidRPr="00C37327">
        <w:rPr>
          <w:sz w:val="16"/>
        </w:rPr>
        <w:t xml:space="preserve"> due to heat stress and lack of irrigation water.</w:t>
      </w:r>
    </w:p>
    <w:p w14:paraId="2CBE6CA1" w14:textId="77777777" w:rsidR="002A0289" w:rsidRPr="00C37327" w:rsidRDefault="002A0289" w:rsidP="002A0289">
      <w:pPr>
        <w:rPr>
          <w:sz w:val="16"/>
          <w:szCs w:val="16"/>
        </w:rPr>
      </w:pPr>
      <w:r w:rsidRPr="00C37327">
        <w:rPr>
          <w:sz w:val="16"/>
          <w:szCs w:val="16"/>
        </w:rPr>
        <w:t>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w:t>
      </w:r>
    </w:p>
    <w:p w14:paraId="205A2685" w14:textId="77777777" w:rsidR="002A0289" w:rsidRPr="00C37327" w:rsidRDefault="002A0289" w:rsidP="002A0289">
      <w:pPr>
        <w:rPr>
          <w:sz w:val="16"/>
          <w:szCs w:val="16"/>
        </w:rPr>
      </w:pPr>
      <w:r w:rsidRPr="00C37327">
        <w:rPr>
          <w:sz w:val="16"/>
          <w:szCs w:val="16"/>
        </w:rPr>
        <w:t>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w:t>
      </w:r>
    </w:p>
    <w:p w14:paraId="3D84817A" w14:textId="77777777" w:rsidR="002A0289" w:rsidRPr="00C37327" w:rsidRDefault="002A0289" w:rsidP="002A0289">
      <w:pPr>
        <w:rPr>
          <w:sz w:val="16"/>
          <w:szCs w:val="16"/>
        </w:rPr>
      </w:pPr>
      <w:r w:rsidRPr="00C37327">
        <w:rPr>
          <w:sz w:val="16"/>
          <w:szCs w:val="16"/>
        </w:rPr>
        <w:t>2050</w:t>
      </w:r>
    </w:p>
    <w:p w14:paraId="1F67F1E6" w14:textId="77777777" w:rsidR="002A0289" w:rsidRPr="00C37327" w:rsidRDefault="002A0289" w:rsidP="002A0289">
      <w:pPr>
        <w:rPr>
          <w:sz w:val="16"/>
          <w:szCs w:val="16"/>
        </w:rPr>
      </w:pPr>
      <w:r w:rsidRPr="00C37327">
        <w:rPr>
          <w:sz w:val="16"/>
          <w:szCs w:val="16"/>
        </w:rPr>
        <w:t>Rising temperature, rising sea levels, rising migration</w:t>
      </w:r>
    </w:p>
    <w:p w14:paraId="71B7D074" w14:textId="77777777" w:rsidR="002A0289" w:rsidRPr="00C37327" w:rsidRDefault="002A0289" w:rsidP="002A0289">
      <w:pPr>
        <w:rPr>
          <w:sz w:val="16"/>
        </w:rPr>
      </w:pPr>
      <w:r w:rsidRPr="00C37327">
        <w:rPr>
          <w:sz w:val="16"/>
        </w:rPr>
        <w:t xml:space="preserve">The emergency measures introduced in 2040 have managed to prevent or at least postpone the collapse otherwise due. Nevertheless, </w:t>
      </w:r>
      <w:r w:rsidRPr="00A53DAF">
        <w:rPr>
          <w:sz w:val="16"/>
        </w:rPr>
        <w:t xml:space="preserve">global </w:t>
      </w:r>
      <w:r w:rsidRPr="00A53DAF">
        <w:rPr>
          <w:rStyle w:val="StyleUnderline"/>
        </w:rPr>
        <w:t xml:space="preserve">warming </w:t>
      </w:r>
      <w:r w:rsidRPr="00A53DAF">
        <w:rPr>
          <w:rStyle w:val="Emphasis"/>
        </w:rPr>
        <w:t>surpasses</w:t>
      </w:r>
      <w:r w:rsidRPr="008F5BC7">
        <w:rPr>
          <w:sz w:val="16"/>
        </w:rPr>
        <w:t xml:space="preserve"> 2.5°C (that is, </w:t>
      </w:r>
      <w:r w:rsidRPr="008F5BC7">
        <w:rPr>
          <w:rStyle w:val="Emphasis"/>
        </w:rPr>
        <w:t>5°</w:t>
      </w:r>
      <w:r w:rsidRPr="008F5BC7">
        <w:rPr>
          <w:rStyle w:val="StyleUnderline"/>
        </w:rPr>
        <w:t>C over land</w:t>
      </w:r>
      <w:r w:rsidRPr="008F5BC7">
        <w:rPr>
          <w:sz w:val="16"/>
        </w:rPr>
        <w:t xml:space="preserve">), triggered </w:t>
      </w:r>
      <w:r w:rsidRPr="008F5BC7">
        <w:rPr>
          <w:rStyle w:val="StyleUnderline"/>
        </w:rPr>
        <w:t>by</w:t>
      </w:r>
      <w:r w:rsidRPr="00C37327">
        <w:rPr>
          <w:rStyle w:val="StyleUnderline"/>
        </w:rPr>
        <w:t xml:space="preserve"> </w:t>
      </w:r>
      <w:r w:rsidRPr="00C37327">
        <w:rPr>
          <w:rStyle w:val="Emphasis"/>
        </w:rPr>
        <w:t>tipping cascades</w:t>
      </w:r>
      <w:r w:rsidRPr="00C37327">
        <w:rPr>
          <w:rStyle w:val="StyleUnderline"/>
        </w:rPr>
        <w:t xml:space="preserve"> such as the </w:t>
      </w:r>
      <w:r w:rsidRPr="00C37327">
        <w:rPr>
          <w:rStyle w:val="StyleUnderline"/>
          <w:highlight w:val="cyan"/>
        </w:rPr>
        <w:t>melting</w:t>
      </w:r>
      <w:r w:rsidRPr="00C37327">
        <w:rPr>
          <w:rStyle w:val="StyleUnderline"/>
        </w:rPr>
        <w:t xml:space="preserve"> of </w:t>
      </w:r>
      <w:r w:rsidRPr="00C37327">
        <w:rPr>
          <w:rStyle w:val="Emphasis"/>
          <w:highlight w:val="cyan"/>
        </w:rPr>
        <w:t>permafrost</w:t>
      </w:r>
      <w:r w:rsidRPr="00C37327">
        <w:rPr>
          <w:sz w:val="16"/>
        </w:rPr>
        <w:t xml:space="preserve"> regions since 2040, when the conditions for their permanent existence were no longer </w:t>
      </w:r>
      <w:r w:rsidRPr="00A53DAF">
        <w:rPr>
          <w:sz w:val="16"/>
        </w:rPr>
        <w:t xml:space="preserve">given, </w:t>
      </w:r>
      <w:r w:rsidRPr="00A53DAF">
        <w:rPr>
          <w:rStyle w:val="StyleUnderline"/>
        </w:rPr>
        <w:t xml:space="preserve">transforming large parts of </w:t>
      </w:r>
      <w:r w:rsidRPr="00A53DAF">
        <w:rPr>
          <w:rStyle w:val="Emphasis"/>
        </w:rPr>
        <w:t>Siberia</w:t>
      </w:r>
      <w:r w:rsidRPr="00A53DAF">
        <w:rPr>
          <w:rStyle w:val="StyleUnderline"/>
        </w:rPr>
        <w:t>, Alaska and</w:t>
      </w:r>
      <w:r w:rsidRPr="00A53DAF">
        <w:rPr>
          <w:sz w:val="16"/>
        </w:rPr>
        <w:t xml:space="preserve"> northern </w:t>
      </w:r>
      <w:r w:rsidRPr="00A53DAF">
        <w:rPr>
          <w:rStyle w:val="Emphasis"/>
        </w:rPr>
        <w:t>Canada</w:t>
      </w:r>
      <w:r w:rsidRPr="00A53DAF">
        <w:rPr>
          <w:rStyle w:val="StyleUnderline"/>
        </w:rPr>
        <w:t xml:space="preserve"> into barely usable, greenhouse gas </w:t>
      </w:r>
      <w:r w:rsidRPr="00A53DAF">
        <w:rPr>
          <w:rStyle w:val="Emphasis"/>
        </w:rPr>
        <w:t>emitting swamps</w:t>
      </w:r>
      <w:r w:rsidRPr="00C37327">
        <w:rPr>
          <w:sz w:val="16"/>
        </w:rPr>
        <w:t xml:space="preserve"> (IPCC, 2021; Fewster et al, 2022) </w:t>
      </w:r>
      <w:r w:rsidRPr="00C37327">
        <w:rPr>
          <w:rStyle w:val="StyleUnderline"/>
        </w:rPr>
        <w:t xml:space="preserve">plagued by wildfires. </w:t>
      </w:r>
      <w:r w:rsidRPr="00C37327">
        <w:rPr>
          <w:rStyle w:val="StyleUnderline"/>
          <w:highlight w:val="cyan"/>
        </w:rPr>
        <w:t>Wetlands</w:t>
      </w:r>
      <w:r w:rsidRPr="00C37327">
        <w:rPr>
          <w:sz w:val="16"/>
        </w:rPr>
        <w:t xml:space="preserve"> and moors </w:t>
      </w:r>
      <w:r w:rsidRPr="00C37327">
        <w:rPr>
          <w:rStyle w:val="StyleUnderline"/>
          <w:highlight w:val="cyan"/>
        </w:rPr>
        <w:t xml:space="preserve">are </w:t>
      </w:r>
      <w:r w:rsidRPr="00C37327">
        <w:rPr>
          <w:rStyle w:val="Emphasis"/>
          <w:highlight w:val="cyan"/>
        </w:rPr>
        <w:t>drying</w:t>
      </w:r>
      <w:r w:rsidRPr="00C37327">
        <w:rPr>
          <w:rStyle w:val="Emphasis"/>
        </w:rPr>
        <w:t xml:space="preserve"> out</w:t>
      </w:r>
      <w:r w:rsidRPr="00C37327">
        <w:rPr>
          <w:sz w:val="16"/>
        </w:rPr>
        <w:t xml:space="preserve"> – and thus </w:t>
      </w:r>
      <w:r w:rsidRPr="00C37327">
        <w:rPr>
          <w:rStyle w:val="StyleUnderline"/>
        </w:rPr>
        <w:t>releasing</w:t>
      </w:r>
      <w:r w:rsidRPr="00C37327">
        <w:rPr>
          <w:sz w:val="16"/>
        </w:rPr>
        <w:t xml:space="preserve"> additional </w:t>
      </w:r>
      <w:r w:rsidRPr="00C37327">
        <w:rPr>
          <w:rStyle w:val="Emphasis"/>
        </w:rPr>
        <w:t>CO2</w:t>
      </w:r>
      <w:r w:rsidRPr="00C37327">
        <w:rPr>
          <w:sz w:val="16"/>
        </w:rPr>
        <w:t xml:space="preserve">. Deadly </w:t>
      </w:r>
      <w:r w:rsidRPr="00C37327">
        <w:rPr>
          <w:rStyle w:val="StyleUnderline"/>
        </w:rPr>
        <w:t xml:space="preserve">heat waves </w:t>
      </w:r>
      <w:r w:rsidRPr="00A53DAF">
        <w:rPr>
          <w:rStyle w:val="StyleUnderline"/>
        </w:rPr>
        <w:t xml:space="preserve">and </w:t>
      </w:r>
      <w:r w:rsidRPr="00A53DAF">
        <w:rPr>
          <w:rStyle w:val="Emphasis"/>
        </w:rPr>
        <w:t>temp</w:t>
      </w:r>
      <w:r w:rsidRPr="00A53DAF">
        <w:rPr>
          <w:sz w:val="16"/>
        </w:rPr>
        <w:t>erature</w:t>
      </w:r>
      <w:r w:rsidRPr="00A53DAF">
        <w:rPr>
          <w:rStyle w:val="Emphasis"/>
        </w:rPr>
        <w:t>s</w:t>
      </w:r>
      <w:r w:rsidRPr="00A53DAF">
        <w:rPr>
          <w:rStyle w:val="StyleUnderline"/>
        </w:rPr>
        <w:t xml:space="preserve"> of over </w:t>
      </w:r>
      <w:r w:rsidRPr="00A53DAF">
        <w:rPr>
          <w:rStyle w:val="Emphasis"/>
        </w:rPr>
        <w:t>50°</w:t>
      </w:r>
      <w:r w:rsidRPr="00A53DAF">
        <w:rPr>
          <w:rStyle w:val="StyleUnderline"/>
        </w:rPr>
        <w:t>C are</w:t>
      </w:r>
      <w:r w:rsidRPr="00A53DAF">
        <w:rPr>
          <w:sz w:val="16"/>
        </w:rPr>
        <w:t xml:space="preserve"> no longer un</w:t>
      </w:r>
      <w:r w:rsidRPr="00A53DAF">
        <w:rPr>
          <w:rStyle w:val="Emphasis"/>
        </w:rPr>
        <w:t>common</w:t>
      </w:r>
      <w:r w:rsidRPr="00A53DAF">
        <w:rPr>
          <w:sz w:val="16"/>
        </w:rPr>
        <w:t xml:space="preserve"> in the tropics, and temperate latitudes exceed 40°C in summer, causing tens of thousands of heat deaths annually in Europe. In many regions in the South, but also in European regions such as the Spanish</w:t>
      </w:r>
      <w:r w:rsidRPr="00C37327">
        <w:rPr>
          <w:sz w:val="16"/>
        </w:rPr>
        <w:t xml:space="preserve"> highlands, </w:t>
      </w:r>
      <w:r w:rsidRPr="00C37327">
        <w:rPr>
          <w:rStyle w:val="StyleUnderline"/>
          <w:highlight w:val="cyan"/>
        </w:rPr>
        <w:t xml:space="preserve">human life is </w:t>
      </w:r>
      <w:r w:rsidRPr="00C37327">
        <w:rPr>
          <w:rStyle w:val="Emphasis"/>
          <w:highlight w:val="cyan"/>
        </w:rPr>
        <w:t>no longer</w:t>
      </w:r>
      <w:r w:rsidRPr="00C37327">
        <w:rPr>
          <w:rStyle w:val="StyleUnderline"/>
          <w:highlight w:val="cyan"/>
        </w:rPr>
        <w:t xml:space="preserve"> possible</w:t>
      </w:r>
      <w:r w:rsidRPr="00C37327">
        <w:rPr>
          <w:rStyle w:val="StyleUnderline"/>
        </w:rPr>
        <w:t>.</w:t>
      </w:r>
    </w:p>
    <w:p w14:paraId="33C4F26B" w14:textId="77777777" w:rsidR="002A0289" w:rsidRPr="00C37327" w:rsidRDefault="002A0289" w:rsidP="002A0289">
      <w:pPr>
        <w:rPr>
          <w:sz w:val="16"/>
        </w:rPr>
      </w:pPr>
      <w:r w:rsidRPr="00C37327">
        <w:rPr>
          <w:sz w:val="16"/>
        </w:rPr>
        <w:t xml:space="preserve">Anthropogenic </w:t>
      </w:r>
      <w:r w:rsidRPr="00C37327">
        <w:rPr>
          <w:rStyle w:val="StyleUnderline"/>
        </w:rPr>
        <w:t xml:space="preserve">warming is casting </w:t>
      </w:r>
      <w:r w:rsidRPr="00C37327">
        <w:rPr>
          <w:rStyle w:val="Emphasis"/>
        </w:rPr>
        <w:t>billions</w:t>
      </w:r>
      <w:r w:rsidRPr="00C37327">
        <w:rPr>
          <w:sz w:val="16"/>
        </w:rPr>
        <w:t xml:space="preserve"> of people </w:t>
      </w:r>
      <w:r w:rsidRPr="00C37327">
        <w:rPr>
          <w:rStyle w:val="StyleUnderline"/>
        </w:rPr>
        <w:t xml:space="preserve">outside of the </w:t>
      </w:r>
      <w:r w:rsidRPr="00C37327">
        <w:rPr>
          <w:rStyle w:val="Emphasis"/>
        </w:rPr>
        <w:t>boundaries</w:t>
      </w:r>
      <w:r w:rsidRPr="00C37327">
        <w:rPr>
          <w:rStyle w:val="StyleUnderline"/>
        </w:rPr>
        <w:t xml:space="preserve"> of</w:t>
      </w:r>
      <w:r w:rsidRPr="00C37327">
        <w:rPr>
          <w:sz w:val="16"/>
        </w:rPr>
        <w:t xml:space="preserve"> normal </w:t>
      </w:r>
      <w:r w:rsidRPr="00C37327">
        <w:rPr>
          <w:rStyle w:val="StyleUnderline"/>
        </w:rPr>
        <w:t xml:space="preserve">human </w:t>
      </w:r>
      <w:r w:rsidRPr="00C37327">
        <w:rPr>
          <w:rStyle w:val="Emphasis"/>
        </w:rPr>
        <w:t>habitation</w:t>
      </w:r>
      <w:r w:rsidRPr="00C37327">
        <w:rPr>
          <w:sz w:val="16"/>
        </w:rPr>
        <w:t xml:space="preserve">, with abundant negative consequences for human wellbeing, mortality and levels of international migration (Scheffer et al, 2024). </w:t>
      </w:r>
      <w:r w:rsidRPr="00C37327">
        <w:rPr>
          <w:rStyle w:val="StyleUnderline"/>
        </w:rPr>
        <w:t xml:space="preserve">A </w:t>
      </w:r>
      <w:r w:rsidRPr="00C37327">
        <w:rPr>
          <w:rStyle w:val="Emphasis"/>
        </w:rPr>
        <w:t>billion people</w:t>
      </w:r>
      <w:r w:rsidRPr="00C37327">
        <w:rPr>
          <w:rStyle w:val="StyleUnderline"/>
        </w:rPr>
        <w:t xml:space="preserve"> are facing</w:t>
      </w:r>
      <w:r w:rsidRPr="00C37327">
        <w:rPr>
          <w:sz w:val="16"/>
        </w:rPr>
        <w:t xml:space="preserve"> coastal </w:t>
      </w:r>
      <w:r w:rsidRPr="00C37327">
        <w:rPr>
          <w:rStyle w:val="Emphasis"/>
        </w:rPr>
        <w:t>flooding risk</w:t>
      </w:r>
      <w:r w:rsidRPr="00C37327">
        <w:rPr>
          <w:rStyle w:val="StyleUnderline"/>
        </w:rPr>
        <w:t xml:space="preserve"> from rising seas, and</w:t>
      </w:r>
      <w:r w:rsidRPr="00C37327">
        <w:rPr>
          <w:sz w:val="16"/>
        </w:rPr>
        <w:t xml:space="preserve"> more </w:t>
      </w:r>
      <w:r w:rsidRPr="00C37327">
        <w:rPr>
          <w:rStyle w:val="StyleUnderline"/>
        </w:rPr>
        <w:t>people are forced out of their homes</w:t>
      </w:r>
      <w:r w:rsidRPr="00C37327">
        <w:rPr>
          <w:sz w:val="16"/>
        </w:rPr>
        <w:t xml:space="preserve"> by weather disasters, in particular flooding, sea level rise and tropical cyclones (Selby et al, 2024). </w:t>
      </w:r>
      <w:r w:rsidRPr="00C37327">
        <w:rPr>
          <w:rStyle w:val="StyleUnderline"/>
        </w:rPr>
        <w:t xml:space="preserve">Once </w:t>
      </w:r>
      <w:r w:rsidRPr="00C37327">
        <w:rPr>
          <w:rStyle w:val="Emphasis"/>
        </w:rPr>
        <w:t>warming</w:t>
      </w:r>
      <w:r w:rsidRPr="00C37327">
        <w:rPr>
          <w:rStyle w:val="StyleUnderline"/>
        </w:rPr>
        <w:t xml:space="preserve"> exceeds a </w:t>
      </w:r>
      <w:r w:rsidRPr="00C37327">
        <w:rPr>
          <w:rStyle w:val="Emphasis"/>
        </w:rPr>
        <w:t>few more tenths</w:t>
      </w:r>
      <w:r w:rsidRPr="00C37327">
        <w:rPr>
          <w:rStyle w:val="StyleUnderline"/>
        </w:rPr>
        <w:t xml:space="preserve"> of a degree, it will lead to </w:t>
      </w:r>
      <w:r w:rsidRPr="00C37327">
        <w:rPr>
          <w:rStyle w:val="Emphasis"/>
        </w:rPr>
        <w:t>large areas</w:t>
      </w:r>
      <w:r w:rsidRPr="00C37327">
        <w:rPr>
          <w:rStyle w:val="StyleUnderline"/>
        </w:rPr>
        <w:t xml:space="preserve"> becoming </w:t>
      </w:r>
      <w:r w:rsidRPr="00C37327">
        <w:rPr>
          <w:rStyle w:val="Emphasis"/>
        </w:rPr>
        <w:t>uninhabitable</w:t>
      </w:r>
      <w:r w:rsidRPr="00C37327">
        <w:rPr>
          <w:sz w:val="16"/>
        </w:rPr>
        <w:t xml:space="preserve"> (IPCC, 2022).</w:t>
      </w:r>
    </w:p>
    <w:p w14:paraId="2594CB83" w14:textId="77777777" w:rsidR="002A0289" w:rsidRPr="00C37327" w:rsidRDefault="002A0289" w:rsidP="002A0289">
      <w:pPr>
        <w:rPr>
          <w:sz w:val="16"/>
        </w:rPr>
      </w:pPr>
      <w:r w:rsidRPr="00C37327">
        <w:rPr>
          <w:sz w:val="16"/>
        </w:rPr>
        <w:t xml:space="preserve">While most refugees stay in neighbouring countries until their capacities are exhausted, many move to the North, only temporarily stopped at the crumbling military border defence of the EU (less so, and later, the United States). </w:t>
      </w:r>
      <w:r w:rsidRPr="00C37327">
        <w:rPr>
          <w:rStyle w:val="StyleUnderline"/>
        </w:rPr>
        <w:t xml:space="preserve">Migration is </w:t>
      </w:r>
      <w:r w:rsidRPr="00C37327">
        <w:rPr>
          <w:rStyle w:val="Emphasis"/>
        </w:rPr>
        <w:t>enhanced</w:t>
      </w:r>
      <w:r w:rsidRPr="00C37327">
        <w:rPr>
          <w:rStyle w:val="StyleUnderline"/>
        </w:rPr>
        <w:t xml:space="preserve"> by</w:t>
      </w:r>
      <w:r w:rsidRPr="00C37327">
        <w:rPr>
          <w:sz w:val="16"/>
        </w:rPr>
        <w:t xml:space="preserve"> the neocolonial economic policy of the dominant powers, with </w:t>
      </w:r>
      <w:r w:rsidRPr="00C37327">
        <w:rPr>
          <w:rStyle w:val="StyleUnderline"/>
        </w:rPr>
        <w:t xml:space="preserve">militarily supported </w:t>
      </w:r>
      <w:r w:rsidRPr="00C37327">
        <w:rPr>
          <w:rStyle w:val="Emphasis"/>
        </w:rPr>
        <w:t>land-grabbing</w:t>
      </w:r>
      <w:r w:rsidRPr="00C37327">
        <w:rPr>
          <w:rStyle w:val="StyleUnderline"/>
        </w:rPr>
        <w:t xml:space="preserve"> where </w:t>
      </w:r>
      <w:r w:rsidRPr="00C37327">
        <w:rPr>
          <w:rStyle w:val="Emphasis"/>
        </w:rPr>
        <w:t>fertile ground</w:t>
      </w:r>
      <w:r w:rsidRPr="00C37327">
        <w:rPr>
          <w:rStyle w:val="StyleUnderline"/>
        </w:rPr>
        <w:t xml:space="preserve"> and </w:t>
      </w:r>
      <w:r w:rsidRPr="00C37327">
        <w:rPr>
          <w:rStyle w:val="Emphasis"/>
        </w:rPr>
        <w:t>water</w:t>
      </w:r>
      <w:r w:rsidRPr="00C37327">
        <w:rPr>
          <w:rStyle w:val="StyleUnderline"/>
        </w:rPr>
        <w:t xml:space="preserve"> are available</w:t>
      </w:r>
      <w:r w:rsidRPr="00C37327">
        <w:rPr>
          <w:sz w:val="16"/>
        </w:rPr>
        <w:t xml:space="preserve"> (for example, Ukraine) to overcome domestic food supply volatility problems.</w:t>
      </w:r>
    </w:p>
    <w:p w14:paraId="585035DB" w14:textId="77777777" w:rsidR="002A0289" w:rsidRPr="00C37327" w:rsidRDefault="002A0289" w:rsidP="002A0289">
      <w:pPr>
        <w:rPr>
          <w:sz w:val="16"/>
          <w:szCs w:val="16"/>
        </w:rPr>
      </w:pPr>
      <w:r w:rsidRPr="00C37327">
        <w:rPr>
          <w:sz w:val="16"/>
          <w:szCs w:val="16"/>
        </w:rPr>
        <w:t>Freshwater scarcity</w:t>
      </w:r>
    </w:p>
    <w:p w14:paraId="182F0786" w14:textId="77777777" w:rsidR="002A0289" w:rsidRPr="00C37327" w:rsidRDefault="002A0289" w:rsidP="002A0289">
      <w:pPr>
        <w:rPr>
          <w:sz w:val="16"/>
        </w:rPr>
      </w:pPr>
      <w:r w:rsidRPr="00C37327">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C37327">
        <w:rPr>
          <w:rStyle w:val="StyleUnderline"/>
        </w:rPr>
        <w:t xml:space="preserve">The </w:t>
      </w:r>
      <w:r w:rsidRPr="00C37327">
        <w:rPr>
          <w:rStyle w:val="Emphasis"/>
          <w:highlight w:val="cyan"/>
        </w:rPr>
        <w:t>thawing</w:t>
      </w:r>
      <w:r w:rsidRPr="00C37327">
        <w:rPr>
          <w:rStyle w:val="StyleUnderline"/>
          <w:highlight w:val="cyan"/>
        </w:rPr>
        <w:t xml:space="preserve"> of</w:t>
      </w:r>
      <w:r w:rsidRPr="00C37327">
        <w:rPr>
          <w:rStyle w:val="StyleUnderline"/>
        </w:rPr>
        <w:t xml:space="preserve"> the </w:t>
      </w:r>
      <w:r w:rsidRPr="00C37327">
        <w:rPr>
          <w:rStyle w:val="Emphasis"/>
        </w:rPr>
        <w:t>Himalayan</w:t>
      </w:r>
      <w:r w:rsidRPr="00C37327">
        <w:rPr>
          <w:rStyle w:val="StyleUnderline"/>
        </w:rPr>
        <w:t xml:space="preserve"> </w:t>
      </w:r>
      <w:r w:rsidRPr="00C37327">
        <w:rPr>
          <w:rStyle w:val="StyleUnderline"/>
          <w:highlight w:val="cyan"/>
        </w:rPr>
        <w:t>glaciers</w:t>
      </w:r>
      <w:r w:rsidRPr="00C37327">
        <w:rPr>
          <w:rStyle w:val="StyleUnderline"/>
        </w:rPr>
        <w:t xml:space="preserve"> accelerates</w:t>
      </w:r>
      <w:r w:rsidRPr="00C37327">
        <w:rPr>
          <w:sz w:val="16"/>
        </w:rPr>
        <w:t xml:space="preserve"> (they had lost 40 per cent of their area by 2020 [Lee et al, 2021]), </w:t>
      </w:r>
      <w:r w:rsidRPr="00C37327">
        <w:rPr>
          <w:rStyle w:val="StyleUnderline"/>
          <w:highlight w:val="cyan"/>
        </w:rPr>
        <w:t>putting</w:t>
      </w:r>
      <w:r w:rsidRPr="00C37327">
        <w:rPr>
          <w:rStyle w:val="StyleUnderline"/>
        </w:rPr>
        <w:t xml:space="preserve"> the</w:t>
      </w:r>
      <w:r w:rsidRPr="00C37327">
        <w:rPr>
          <w:sz w:val="16"/>
        </w:rPr>
        <w:t xml:space="preserve"> regular </w:t>
      </w:r>
      <w:r w:rsidRPr="00C37327">
        <w:rPr>
          <w:rStyle w:val="Emphasis"/>
          <w:highlight w:val="cyan"/>
        </w:rPr>
        <w:t>water</w:t>
      </w:r>
      <w:r w:rsidRPr="00C37327">
        <w:rPr>
          <w:rStyle w:val="StyleUnderline"/>
        </w:rPr>
        <w:t xml:space="preserve"> </w:t>
      </w:r>
      <w:r w:rsidRPr="008F5BC7">
        <w:rPr>
          <w:rStyle w:val="StyleUnderline"/>
        </w:rPr>
        <w:t xml:space="preserve">supply of </w:t>
      </w:r>
      <w:r w:rsidRPr="008F5BC7">
        <w:rPr>
          <w:rStyle w:val="Emphasis"/>
        </w:rPr>
        <w:t>two billion</w:t>
      </w:r>
      <w:r w:rsidRPr="008F5BC7">
        <w:rPr>
          <w:rStyle w:val="StyleUnderline"/>
        </w:rPr>
        <w:t xml:space="preserve"> people</w:t>
      </w:r>
      <w:r w:rsidRPr="00C37327">
        <w:rPr>
          <w:rStyle w:val="StyleUnderline"/>
        </w:rPr>
        <w:t xml:space="preserve"> </w:t>
      </w:r>
      <w:r w:rsidRPr="00C37327">
        <w:rPr>
          <w:rStyle w:val="StyleUnderline"/>
          <w:highlight w:val="cyan"/>
        </w:rPr>
        <w:t>at risk</w:t>
      </w:r>
      <w:r w:rsidRPr="00C37327">
        <w:rPr>
          <w:sz w:val="16"/>
        </w:rPr>
        <w:t>, who depend on the waters of Indus, Ganges, Brahmaputra, Irrawaddy, Mekong and Yangtzekiang (Wester et al, 2019).</w:t>
      </w:r>
    </w:p>
    <w:p w14:paraId="5F4067E9" w14:textId="77777777" w:rsidR="002A0289" w:rsidRPr="00C37327" w:rsidRDefault="002A0289" w:rsidP="002A0289">
      <w:pPr>
        <w:rPr>
          <w:sz w:val="16"/>
        </w:rPr>
      </w:pPr>
      <w:r w:rsidRPr="00C37327">
        <w:rPr>
          <w:rStyle w:val="StyleUnderline"/>
          <w:highlight w:val="cyan"/>
        </w:rPr>
        <w:t>Sea levels</w:t>
      </w:r>
      <w:r w:rsidRPr="00A53DAF">
        <w:rPr>
          <w:rStyle w:val="StyleUnderline"/>
        </w:rPr>
        <w:t xml:space="preserve"> are </w:t>
      </w:r>
      <w:r w:rsidRPr="00C37327">
        <w:rPr>
          <w:rStyle w:val="Emphasis"/>
          <w:highlight w:val="cyan"/>
        </w:rPr>
        <w:t>rising</w:t>
      </w:r>
      <w:r w:rsidRPr="00C37327">
        <w:rPr>
          <w:rStyle w:val="Emphasis"/>
        </w:rPr>
        <w:t xml:space="preserve"> faster</w:t>
      </w:r>
      <w:r w:rsidRPr="00C37327">
        <w:rPr>
          <w:rStyle w:val="StyleUnderline"/>
        </w:rPr>
        <w:t xml:space="preserve"> than expected</w:t>
      </w:r>
      <w:r w:rsidRPr="00C37327">
        <w:rPr>
          <w:sz w:val="16"/>
        </w:rPr>
        <w:t xml:space="preserve"> and are approaching one metre. </w:t>
      </w:r>
      <w:r w:rsidRPr="00C37327">
        <w:rPr>
          <w:rStyle w:val="Emphasis"/>
          <w:highlight w:val="cyan"/>
        </w:rPr>
        <w:t>Salt</w:t>
      </w:r>
      <w:r w:rsidRPr="00C37327">
        <w:rPr>
          <w:rStyle w:val="StyleUnderline"/>
        </w:rPr>
        <w:t xml:space="preserve"> water </w:t>
      </w:r>
      <w:r w:rsidRPr="00C37327">
        <w:rPr>
          <w:rStyle w:val="Emphasis"/>
          <w:highlight w:val="cyan"/>
        </w:rPr>
        <w:t>penetrates</w:t>
      </w:r>
      <w:r w:rsidRPr="00C37327">
        <w:rPr>
          <w:rStyle w:val="StyleUnderline"/>
        </w:rPr>
        <w:t xml:space="preserve"> the groundwater </w:t>
      </w:r>
      <w:r w:rsidRPr="00C37327">
        <w:rPr>
          <w:rStyle w:val="StyleUnderline"/>
          <w:highlight w:val="cyan"/>
        </w:rPr>
        <w:t>reservoirs in</w:t>
      </w:r>
      <w:r w:rsidRPr="00C37327">
        <w:rPr>
          <w:sz w:val="16"/>
        </w:rPr>
        <w:t xml:space="preserve"> coastal regions and </w:t>
      </w:r>
      <w:r w:rsidRPr="00C37327">
        <w:rPr>
          <w:rStyle w:val="StyleUnderline"/>
          <w:highlight w:val="cyan"/>
        </w:rPr>
        <w:t>all</w:t>
      </w:r>
      <w:r w:rsidRPr="00C37327">
        <w:rPr>
          <w:rStyle w:val="StyleUnderline"/>
        </w:rPr>
        <w:t xml:space="preserve"> major </w:t>
      </w:r>
      <w:r w:rsidRPr="00C37327">
        <w:rPr>
          <w:rStyle w:val="Emphasis"/>
          <w:highlight w:val="cyan"/>
        </w:rPr>
        <w:t>river</w:t>
      </w:r>
      <w:r w:rsidRPr="00C37327">
        <w:rPr>
          <w:sz w:val="16"/>
        </w:rPr>
        <w:t xml:space="preserve"> delta</w:t>
      </w:r>
      <w:r w:rsidRPr="00C37327">
        <w:rPr>
          <w:rStyle w:val="Emphasis"/>
          <w:highlight w:val="cyan"/>
        </w:rPr>
        <w:t>s</w:t>
      </w:r>
      <w:r w:rsidRPr="00C37327">
        <w:rPr>
          <w:rStyle w:val="StyleUnderline"/>
          <w:highlight w:val="cyan"/>
        </w:rPr>
        <w:t>, putting</w:t>
      </w:r>
      <w:r w:rsidRPr="00C37327">
        <w:rPr>
          <w:sz w:val="16"/>
        </w:rPr>
        <w:t xml:space="preserve"> some of </w:t>
      </w:r>
      <w:r w:rsidRPr="00C37327">
        <w:rPr>
          <w:rStyle w:val="StyleUnderline"/>
        </w:rPr>
        <w:t xml:space="preserve">the </w:t>
      </w:r>
      <w:r w:rsidRPr="00C37327">
        <w:rPr>
          <w:rStyle w:val="Emphasis"/>
        </w:rPr>
        <w:t>‘bread baskets’</w:t>
      </w:r>
      <w:r w:rsidRPr="00C37327">
        <w:rPr>
          <w:rStyle w:val="StyleUnderline"/>
        </w:rPr>
        <w:t xml:space="preserve"> of the </w:t>
      </w:r>
      <w:r w:rsidRPr="00C37327">
        <w:rPr>
          <w:rStyle w:val="StyleUnderline"/>
          <w:highlight w:val="cyan"/>
        </w:rPr>
        <w:t>world at risk</w:t>
      </w:r>
      <w:r w:rsidRPr="00C37327">
        <w:rPr>
          <w:sz w:val="16"/>
        </w:rPr>
        <w:t xml:space="preserve"> (for example, in Egypt, Vietnam, India, Bangladesh, Argentina, the United States). The </w:t>
      </w:r>
      <w:r w:rsidRPr="00C37327">
        <w:rPr>
          <w:rStyle w:val="Emphasis"/>
        </w:rPr>
        <w:t>tidal flats</w:t>
      </w:r>
      <w:r w:rsidRPr="00C37327">
        <w:rPr>
          <w:rStyle w:val="StyleUnderline"/>
        </w:rPr>
        <w:t xml:space="preserve"> and salt marshes</w:t>
      </w:r>
      <w:r w:rsidRPr="00C37327">
        <w:rPr>
          <w:sz w:val="16"/>
        </w:rPr>
        <w:t xml:space="preserve"> along the North Sea and similar coastal regions are under pressure – where dikes are not moved back, sacrificing land to the sea and allowing salt marshes to move inland, they </w:t>
      </w:r>
      <w:r w:rsidRPr="00C37327">
        <w:rPr>
          <w:rStyle w:val="StyleUnderline"/>
        </w:rPr>
        <w:t xml:space="preserve">are </w:t>
      </w:r>
      <w:r w:rsidRPr="00C37327">
        <w:rPr>
          <w:rStyle w:val="Emphasis"/>
        </w:rPr>
        <w:t>flooded</w:t>
      </w:r>
      <w:r w:rsidRPr="00C37327">
        <w:rPr>
          <w:rStyle w:val="StyleUnderline"/>
        </w:rPr>
        <w:t xml:space="preserve"> and</w:t>
      </w:r>
      <w:r w:rsidRPr="00C37327">
        <w:rPr>
          <w:sz w:val="16"/>
        </w:rPr>
        <w:t xml:space="preserve"> some of the most biologically </w:t>
      </w:r>
      <w:r w:rsidRPr="00C37327">
        <w:rPr>
          <w:rStyle w:val="StyleUnderline"/>
        </w:rPr>
        <w:t>diverse habitats</w:t>
      </w:r>
      <w:r w:rsidRPr="00C37327">
        <w:rPr>
          <w:sz w:val="16"/>
        </w:rPr>
        <w:t xml:space="preserve"> on earth </w:t>
      </w:r>
      <w:r w:rsidRPr="00C37327">
        <w:rPr>
          <w:rStyle w:val="StyleUnderline"/>
        </w:rPr>
        <w:t>are</w:t>
      </w:r>
      <w:r w:rsidRPr="00C37327">
        <w:rPr>
          <w:sz w:val="16"/>
        </w:rPr>
        <w:t xml:space="preserve"> thus </w:t>
      </w:r>
      <w:r w:rsidRPr="00C37327">
        <w:rPr>
          <w:rStyle w:val="Emphasis"/>
        </w:rPr>
        <w:t>lost</w:t>
      </w:r>
      <w:r w:rsidRPr="00C37327">
        <w:rPr>
          <w:sz w:val="16"/>
        </w:rPr>
        <w:t xml:space="preserve"> (Saintilan et al, 2022). The </w:t>
      </w:r>
      <w:r w:rsidRPr="00C37327">
        <w:rPr>
          <w:rStyle w:val="StyleUnderline"/>
          <w:highlight w:val="cyan"/>
        </w:rPr>
        <w:t>oceans</w:t>
      </w:r>
      <w:r w:rsidRPr="00A53DAF">
        <w:rPr>
          <w:rStyle w:val="StyleUnderline"/>
        </w:rPr>
        <w:t xml:space="preserve"> are</w:t>
      </w:r>
      <w:r w:rsidRPr="00C37327">
        <w:rPr>
          <w:sz w:val="16"/>
        </w:rPr>
        <w:t xml:space="preserve"> not only </w:t>
      </w:r>
      <w:r w:rsidRPr="00C37327">
        <w:rPr>
          <w:rStyle w:val="StyleUnderline"/>
        </w:rPr>
        <w:t>becoming</w:t>
      </w:r>
      <w:r w:rsidRPr="00C37327">
        <w:rPr>
          <w:sz w:val="16"/>
        </w:rPr>
        <w:t xml:space="preserve"> warmer and hence low-oxygen, but also </w:t>
      </w:r>
      <w:r w:rsidRPr="00C37327">
        <w:rPr>
          <w:rStyle w:val="Emphasis"/>
        </w:rPr>
        <w:t xml:space="preserve">more </w:t>
      </w:r>
      <w:r w:rsidRPr="00C37327">
        <w:rPr>
          <w:rStyle w:val="Emphasis"/>
          <w:highlight w:val="cyan"/>
        </w:rPr>
        <w:t>acidic</w:t>
      </w:r>
      <w:r w:rsidRPr="00C37327">
        <w:rPr>
          <w:rStyle w:val="StyleUnderline"/>
          <w:highlight w:val="cyan"/>
        </w:rPr>
        <w:t>, affecting</w:t>
      </w:r>
      <w:r w:rsidRPr="00C37327">
        <w:rPr>
          <w:sz w:val="16"/>
        </w:rPr>
        <w:t xml:space="preserve"> countless </w:t>
      </w:r>
      <w:r w:rsidRPr="00C37327">
        <w:rPr>
          <w:rStyle w:val="StyleUnderline"/>
        </w:rPr>
        <w:t xml:space="preserve">species along the </w:t>
      </w:r>
      <w:r w:rsidRPr="00A53DAF">
        <w:rPr>
          <w:rStyle w:val="StyleUnderline"/>
        </w:rPr>
        <w:t xml:space="preserve">entire </w:t>
      </w:r>
      <w:r w:rsidRPr="00C37327">
        <w:rPr>
          <w:rStyle w:val="Emphasis"/>
          <w:highlight w:val="cyan"/>
        </w:rPr>
        <w:t>food</w:t>
      </w:r>
      <w:r w:rsidRPr="00C37327">
        <w:rPr>
          <w:rStyle w:val="Emphasis"/>
        </w:rPr>
        <w:t xml:space="preserve"> chain</w:t>
      </w:r>
      <w:r w:rsidRPr="00C37327">
        <w:rPr>
          <w:rStyle w:val="StyleUnderline"/>
        </w:rPr>
        <w:t xml:space="preserve">. </w:t>
      </w:r>
      <w:r w:rsidRPr="008F5BC7">
        <w:rPr>
          <w:rStyle w:val="StyleUnderline"/>
        </w:rPr>
        <w:t>Shell</w:t>
      </w:r>
      <w:r w:rsidRPr="00C37327">
        <w:rPr>
          <w:rStyle w:val="StyleUnderline"/>
        </w:rPr>
        <w:t xml:space="preserve">-forming animal </w:t>
      </w:r>
      <w:r w:rsidRPr="00C37327">
        <w:rPr>
          <w:rStyle w:val="StyleUnderline"/>
          <w:highlight w:val="cyan"/>
        </w:rPr>
        <w:t>species</w:t>
      </w:r>
      <w:r w:rsidRPr="00C37327">
        <w:rPr>
          <w:rStyle w:val="StyleUnderline"/>
        </w:rPr>
        <w:t xml:space="preserve"> are </w:t>
      </w:r>
      <w:r w:rsidRPr="00C37327">
        <w:rPr>
          <w:rStyle w:val="Emphasis"/>
        </w:rPr>
        <w:t>dying out</w:t>
      </w:r>
      <w:r w:rsidRPr="00C37327">
        <w:rPr>
          <w:rStyle w:val="StyleUnderline"/>
        </w:rPr>
        <w:t>, fish stocks</w:t>
      </w:r>
      <w:r w:rsidRPr="00C37327">
        <w:rPr>
          <w:sz w:val="16"/>
        </w:rPr>
        <w:t xml:space="preserve"> – until 2040 </w:t>
      </w:r>
      <w:r w:rsidRPr="00C37327">
        <w:rPr>
          <w:rStyle w:val="StyleUnderline"/>
        </w:rPr>
        <w:t xml:space="preserve">a major protein source of humankind – have more or less </w:t>
      </w:r>
      <w:r w:rsidRPr="00C37327">
        <w:rPr>
          <w:rStyle w:val="Emphasis"/>
          <w:highlight w:val="cyan"/>
        </w:rPr>
        <w:t>collapsed</w:t>
      </w:r>
      <w:r w:rsidRPr="00C37327">
        <w:rPr>
          <w:rStyle w:val="StyleUnderline"/>
        </w:rPr>
        <w:t xml:space="preserve"> due to</w:t>
      </w:r>
      <w:r w:rsidRPr="00C37327">
        <w:rPr>
          <w:sz w:val="16"/>
        </w:rPr>
        <w:t xml:space="preserve"> past overfishing, persistent ocean pollution, </w:t>
      </w:r>
      <w:r w:rsidRPr="00C37327">
        <w:rPr>
          <w:rStyle w:val="Emphasis"/>
        </w:rPr>
        <w:t>acidification</w:t>
      </w:r>
      <w:r w:rsidRPr="00C37327">
        <w:rPr>
          <w:sz w:val="16"/>
        </w:rPr>
        <w:t xml:space="preserve"> and the loss of breeding grounds (temperate salt marshes decline, coral reefs are gone). Habitat for nearly 20 per cent of all insect species has at least halved.</w:t>
      </w:r>
    </w:p>
    <w:p w14:paraId="44DF3361" w14:textId="77777777" w:rsidR="002A0289" w:rsidRPr="00C37327" w:rsidRDefault="002A0289" w:rsidP="002A0289">
      <w:pPr>
        <w:rPr>
          <w:sz w:val="16"/>
          <w:szCs w:val="16"/>
        </w:rPr>
      </w:pPr>
      <w:r w:rsidRPr="00C37327">
        <w:rPr>
          <w:sz w:val="16"/>
          <w:szCs w:val="16"/>
        </w:rPr>
        <w:t>Food (in)security</w:t>
      </w:r>
    </w:p>
    <w:p w14:paraId="41C2F2FE" w14:textId="77777777" w:rsidR="002A0289" w:rsidRPr="00C37327" w:rsidRDefault="002A0289" w:rsidP="002A0289">
      <w:pPr>
        <w:rPr>
          <w:sz w:val="16"/>
        </w:rPr>
      </w:pPr>
      <w:r w:rsidRPr="00C37327">
        <w:rPr>
          <w:rStyle w:val="StyleUnderline"/>
        </w:rPr>
        <w:t xml:space="preserve">The </w:t>
      </w:r>
      <w:r w:rsidRPr="00C37327">
        <w:rPr>
          <w:rStyle w:val="Emphasis"/>
        </w:rPr>
        <w:t>cultivation</w:t>
      </w:r>
      <w:r w:rsidRPr="00C37327">
        <w:rPr>
          <w:rStyle w:val="StyleUnderline"/>
        </w:rPr>
        <w:t xml:space="preserve"> of wheat</w:t>
      </w:r>
      <w:r w:rsidRPr="00C37327">
        <w:rPr>
          <w:sz w:val="16"/>
        </w:rPr>
        <w:t xml:space="preserve">, barley, rye, oats and maize </w:t>
      </w:r>
      <w:r w:rsidRPr="00C37327">
        <w:rPr>
          <w:rStyle w:val="StyleUnderline"/>
        </w:rPr>
        <w:t xml:space="preserve">is </w:t>
      </w:r>
      <w:r w:rsidRPr="00C37327">
        <w:rPr>
          <w:rStyle w:val="Emphasis"/>
        </w:rPr>
        <w:t>hardly possible</w:t>
      </w:r>
      <w:r w:rsidRPr="00C37327">
        <w:rPr>
          <w:rStyle w:val="StyleUnderline"/>
        </w:rPr>
        <w:t xml:space="preserve"> anymore</w:t>
      </w:r>
      <w:r w:rsidRPr="00C37327">
        <w:rPr>
          <w:sz w:val="16"/>
        </w:rPr>
        <w:t xml:space="preserve"> (wheat becomes sterile at 30°C, maize pollen at 35°C); agriculture has switched to millet/sorghum and chickpeas instead of wheat, yams instead of potatoes, as well as cassava/ manioc and sweet potatoes. Small </w:t>
      </w:r>
      <w:r w:rsidRPr="00C37327">
        <w:rPr>
          <w:rStyle w:val="StyleUnderline"/>
        </w:rPr>
        <w:t xml:space="preserve">farmers have </w:t>
      </w:r>
      <w:r w:rsidRPr="00C37327">
        <w:rPr>
          <w:rStyle w:val="Emphasis"/>
        </w:rPr>
        <w:t>not survived</w:t>
      </w:r>
      <w:r w:rsidRPr="00C37327">
        <w:rPr>
          <w:rStyle w:val="StyleUnderline"/>
        </w:rPr>
        <w:t xml:space="preserve"> the crisis economically</w:t>
      </w:r>
      <w:r w:rsidRPr="00C37327">
        <w:rPr>
          <w:sz w:val="16"/>
        </w:rPr>
        <w:t xml:space="preserve">. In addition, </w:t>
      </w:r>
      <w:r w:rsidRPr="00C37327">
        <w:rPr>
          <w:rStyle w:val="StyleUnderline"/>
        </w:rPr>
        <w:t xml:space="preserve">higher </w:t>
      </w:r>
      <w:r w:rsidRPr="00C37327">
        <w:rPr>
          <w:rStyle w:val="Emphasis"/>
        </w:rPr>
        <w:t>CO2</w:t>
      </w:r>
      <w:r w:rsidRPr="00C37327">
        <w:rPr>
          <w:sz w:val="16"/>
        </w:rPr>
        <w:t xml:space="preserve"> concentrations </w:t>
      </w:r>
      <w:r w:rsidRPr="00C37327">
        <w:rPr>
          <w:rStyle w:val="Emphasis"/>
        </w:rPr>
        <w:t>reduce</w:t>
      </w:r>
      <w:r w:rsidRPr="00C37327">
        <w:rPr>
          <w:rStyle w:val="StyleUnderline"/>
        </w:rPr>
        <w:t xml:space="preserve"> the quality of </w:t>
      </w:r>
      <w:r w:rsidRPr="00C37327">
        <w:rPr>
          <w:rStyle w:val="Emphasis"/>
        </w:rPr>
        <w:t>proteins</w:t>
      </w:r>
      <w:r w:rsidRPr="00C37327">
        <w:rPr>
          <w:sz w:val="16"/>
        </w:rPr>
        <w:t xml:space="preserve"> in cereals and fruits, and cows have to digest more grass for the same milk yield.</w:t>
      </w:r>
    </w:p>
    <w:p w14:paraId="6EF0E38C" w14:textId="77777777" w:rsidR="002A0289" w:rsidRPr="00C37327" w:rsidRDefault="002A0289" w:rsidP="002A0289">
      <w:pPr>
        <w:rPr>
          <w:sz w:val="16"/>
          <w:szCs w:val="16"/>
        </w:rPr>
      </w:pPr>
      <w:r w:rsidRPr="00C37327">
        <w:rPr>
          <w:sz w:val="16"/>
          <w:szCs w:val="16"/>
        </w:rPr>
        <w:t>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2A565391" w14:textId="77777777" w:rsidR="002A0289" w:rsidRPr="00C37327" w:rsidRDefault="002A0289" w:rsidP="002A0289">
      <w:pPr>
        <w:rPr>
          <w:sz w:val="16"/>
          <w:szCs w:val="16"/>
        </w:rPr>
      </w:pPr>
      <w:r w:rsidRPr="00C37327">
        <w:rPr>
          <w:sz w:val="16"/>
          <w:szCs w:val="16"/>
        </w:rPr>
        <w:t>Health</w:t>
      </w:r>
    </w:p>
    <w:p w14:paraId="4CD0B61F" w14:textId="77777777" w:rsidR="002A0289" w:rsidRPr="00C37327" w:rsidRDefault="002A0289" w:rsidP="002A0289">
      <w:pPr>
        <w:rPr>
          <w:sz w:val="16"/>
        </w:rPr>
      </w:pPr>
      <w:r w:rsidRPr="00C37327">
        <w:rPr>
          <w:sz w:val="16"/>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C37327">
        <w:rPr>
          <w:rStyle w:val="StyleUnderline"/>
          <w:highlight w:val="cyan"/>
        </w:rPr>
        <w:t xml:space="preserve">New </w:t>
      </w:r>
      <w:r w:rsidRPr="00C37327">
        <w:rPr>
          <w:rStyle w:val="Emphasis"/>
          <w:highlight w:val="cyan"/>
        </w:rPr>
        <w:t>pathogens</w:t>
      </w:r>
      <w:r w:rsidRPr="00C37327">
        <w:rPr>
          <w:rStyle w:val="StyleUnderline"/>
        </w:rPr>
        <w:t xml:space="preserve"> have </w:t>
      </w:r>
      <w:r w:rsidRPr="00C37327">
        <w:rPr>
          <w:rStyle w:val="StyleUnderline"/>
          <w:highlight w:val="cyan"/>
        </w:rPr>
        <w:t>emerged</w:t>
      </w:r>
      <w:r w:rsidRPr="00C37327">
        <w:rPr>
          <w:rStyle w:val="StyleUnderline"/>
        </w:rPr>
        <w:t xml:space="preserve"> from </w:t>
      </w:r>
      <w:r w:rsidRPr="00C37327">
        <w:rPr>
          <w:rStyle w:val="Emphasis"/>
        </w:rPr>
        <w:t>zoonoses</w:t>
      </w:r>
      <w:r w:rsidRPr="00C37327">
        <w:rPr>
          <w:rStyle w:val="StyleUnderline"/>
        </w:rPr>
        <w:t>, pandemics with previously unknown pathogens</w:t>
      </w:r>
      <w:r w:rsidRPr="00C37327">
        <w:rPr>
          <w:sz w:val="16"/>
        </w:rPr>
        <w:t xml:space="preserve"> regularly claim numerous victims worldwide – </w:t>
      </w:r>
      <w:r w:rsidRPr="00C37327">
        <w:rPr>
          <w:rStyle w:val="StyleUnderline"/>
        </w:rPr>
        <w:t>the ‘age of pandemics’</w:t>
      </w:r>
      <w:r w:rsidRPr="00C37327">
        <w:rPr>
          <w:sz w:val="16"/>
        </w:rPr>
        <w:t xml:space="preserve">, of which IPBES had warned urgently, </w:t>
      </w:r>
      <w:r w:rsidRPr="00C37327">
        <w:rPr>
          <w:rStyle w:val="StyleUnderline"/>
        </w:rPr>
        <w:t xml:space="preserve">has </w:t>
      </w:r>
      <w:r w:rsidRPr="00C37327">
        <w:rPr>
          <w:rStyle w:val="Emphasis"/>
        </w:rPr>
        <w:t>dawned</w:t>
      </w:r>
      <w:r w:rsidRPr="00C37327">
        <w:rPr>
          <w:sz w:val="16"/>
        </w:rPr>
        <w:t xml:space="preserve"> (IPBES, 2020).</w:t>
      </w:r>
    </w:p>
    <w:p w14:paraId="7DE791EF" w14:textId="77777777" w:rsidR="002A0289" w:rsidRPr="00C37327" w:rsidRDefault="002A0289" w:rsidP="002A0289">
      <w:pPr>
        <w:rPr>
          <w:sz w:val="16"/>
          <w:szCs w:val="16"/>
        </w:rPr>
      </w:pPr>
      <w:r w:rsidRPr="00C37327">
        <w:rPr>
          <w:sz w:val="16"/>
          <w:szCs w:val="16"/>
        </w:rPr>
        <w:t>Alternative scenario for Europe (other regions unaffected)</w:t>
      </w:r>
    </w:p>
    <w:p w14:paraId="37D67363" w14:textId="77777777" w:rsidR="002A0289" w:rsidRPr="00C37327" w:rsidRDefault="002A0289" w:rsidP="002A0289">
      <w:pPr>
        <w:rPr>
          <w:sz w:val="16"/>
          <w:szCs w:val="16"/>
        </w:rPr>
      </w:pPr>
      <w:r w:rsidRPr="00C37327">
        <w:rPr>
          <w:sz w:val="16"/>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391576A8" w14:textId="77777777" w:rsidR="002A0289" w:rsidRPr="00C37327" w:rsidRDefault="002A0289" w:rsidP="002A0289">
      <w:pPr>
        <w:rPr>
          <w:sz w:val="16"/>
          <w:szCs w:val="16"/>
        </w:rPr>
      </w:pPr>
      <w:r w:rsidRPr="00C37327">
        <w:rPr>
          <w:sz w:val="16"/>
          <w:szCs w:val="16"/>
        </w:rPr>
        <w:t>2070</w:t>
      </w:r>
    </w:p>
    <w:p w14:paraId="0775CEC5" w14:textId="77777777" w:rsidR="002A0289" w:rsidRPr="00C37327" w:rsidRDefault="002A0289" w:rsidP="002A0289">
      <w:pPr>
        <w:rPr>
          <w:sz w:val="16"/>
        </w:rPr>
      </w:pPr>
      <w:r w:rsidRPr="00C37327">
        <w:rPr>
          <w:rStyle w:val="StyleUnderline"/>
        </w:rPr>
        <w:t xml:space="preserve">A </w:t>
      </w:r>
      <w:r w:rsidRPr="00C37327">
        <w:rPr>
          <w:rStyle w:val="Emphasis"/>
        </w:rPr>
        <w:t>dystopian</w:t>
      </w:r>
      <w:r w:rsidRPr="00C37327">
        <w:rPr>
          <w:rStyle w:val="StyleUnderline"/>
        </w:rPr>
        <w:t xml:space="preserve"> situation has emerged: planetary boundaries continue to be crossed, </w:t>
      </w:r>
      <w:r w:rsidRPr="00C37327">
        <w:rPr>
          <w:rStyle w:val="Emphasis"/>
        </w:rPr>
        <w:t>tipping cascades</w:t>
      </w:r>
      <w:r w:rsidRPr="00C37327">
        <w:rPr>
          <w:rStyle w:val="StyleUnderline"/>
        </w:rPr>
        <w:t xml:space="preserve"> cause irreversible </w:t>
      </w:r>
      <w:r w:rsidRPr="00C37327">
        <w:rPr>
          <w:rStyle w:val="Emphasis"/>
        </w:rPr>
        <w:t>damage</w:t>
      </w:r>
      <w:r w:rsidRPr="00C37327">
        <w:rPr>
          <w:rStyle w:val="StyleUnderline"/>
        </w:rPr>
        <w:t xml:space="preserve"> and have escaped human control, ecosystem cycles </w:t>
      </w:r>
      <w:r w:rsidRPr="00C37327">
        <w:rPr>
          <w:rStyle w:val="Emphasis"/>
        </w:rPr>
        <w:t>are collapsing</w:t>
      </w:r>
      <w:r w:rsidRPr="00C37327">
        <w:rPr>
          <w:rStyle w:val="StyleUnderline"/>
        </w:rPr>
        <w:t xml:space="preserve">. The </w:t>
      </w:r>
      <w:r w:rsidRPr="00C37327">
        <w:rPr>
          <w:rStyle w:val="StyleUnderline"/>
          <w:highlight w:val="cyan"/>
        </w:rPr>
        <w:t xml:space="preserve">loss of </w:t>
      </w:r>
      <w:r w:rsidRPr="00C37327">
        <w:rPr>
          <w:rStyle w:val="Emphasis"/>
          <w:highlight w:val="cyan"/>
        </w:rPr>
        <w:t>pollinators</w:t>
      </w:r>
      <w:r w:rsidRPr="00C37327">
        <w:rPr>
          <w:rStyle w:val="StyleUnderline"/>
          <w:highlight w:val="cyan"/>
        </w:rPr>
        <w:t xml:space="preserve"> reduces </w:t>
      </w:r>
      <w:r w:rsidRPr="00C37327">
        <w:rPr>
          <w:rStyle w:val="Emphasis"/>
          <w:highlight w:val="cyan"/>
        </w:rPr>
        <w:t>food</w:t>
      </w:r>
      <w:r w:rsidRPr="00C37327">
        <w:rPr>
          <w:rStyle w:val="StyleUnderline"/>
        </w:rPr>
        <w:t xml:space="preserve"> availability</w:t>
      </w:r>
      <w:r w:rsidRPr="00C37327">
        <w:rPr>
          <w:sz w:val="16"/>
        </w:rPr>
        <w:t xml:space="preserve">; fermented substitutes are consumed instead. Desperate </w:t>
      </w:r>
      <w:r w:rsidRPr="00C37327">
        <w:rPr>
          <w:rStyle w:val="StyleUnderline"/>
        </w:rPr>
        <w:t xml:space="preserve">attempts at </w:t>
      </w:r>
      <w:r w:rsidRPr="00C37327">
        <w:rPr>
          <w:rStyle w:val="Emphasis"/>
          <w:highlight w:val="cyan"/>
        </w:rPr>
        <w:t>geoengineering</w:t>
      </w:r>
      <w:r w:rsidRPr="00C37327">
        <w:rPr>
          <w:rStyle w:val="StyleUnderline"/>
        </w:rPr>
        <w:t xml:space="preserve"> have not solved any problem, but </w:t>
      </w:r>
      <w:r w:rsidRPr="00C37327">
        <w:rPr>
          <w:rStyle w:val="Emphasis"/>
          <w:highlight w:val="cyan"/>
        </w:rPr>
        <w:t>created</w:t>
      </w:r>
      <w:r w:rsidRPr="00C37327">
        <w:rPr>
          <w:rStyle w:val="StyleUnderline"/>
        </w:rPr>
        <w:t xml:space="preserve"> new</w:t>
      </w:r>
      <w:r w:rsidRPr="00C37327">
        <w:rPr>
          <w:sz w:val="16"/>
        </w:rPr>
        <w:t xml:space="preserve"> damages and </w:t>
      </w:r>
      <w:r w:rsidRPr="00C37327">
        <w:rPr>
          <w:rStyle w:val="Emphasis"/>
          <w:highlight w:val="cyan"/>
        </w:rPr>
        <w:t>conflicts</w:t>
      </w:r>
      <w:r w:rsidRPr="00C37327">
        <w:rPr>
          <w:sz w:val="16"/>
        </w:rPr>
        <w:t xml:space="preserve">. The global heating has surpassed +2.5°C and is heading for 3°C – which implies 5–6°C heating over land (IPCC, 2021). </w:t>
      </w:r>
      <w:r w:rsidRPr="00C37327">
        <w:rPr>
          <w:rStyle w:val="StyleUnderline"/>
        </w:rPr>
        <w:t xml:space="preserve">All </w:t>
      </w:r>
      <w:r w:rsidRPr="00C37327">
        <w:rPr>
          <w:rStyle w:val="Emphasis"/>
        </w:rPr>
        <w:t>coral reefs</w:t>
      </w:r>
      <w:r w:rsidRPr="00C37327">
        <w:rPr>
          <w:rStyle w:val="StyleUnderline"/>
        </w:rPr>
        <w:t xml:space="preserve"> and</w:t>
      </w:r>
      <w:r w:rsidRPr="00C37327">
        <w:rPr>
          <w:sz w:val="16"/>
        </w:rPr>
        <w:t xml:space="preserve"> almost all large </w:t>
      </w:r>
      <w:r w:rsidRPr="00C37327">
        <w:rPr>
          <w:rStyle w:val="StyleUnderline"/>
        </w:rPr>
        <w:t xml:space="preserve">tropical </w:t>
      </w:r>
      <w:r w:rsidRPr="00C37327">
        <w:rPr>
          <w:rStyle w:val="Emphasis"/>
        </w:rPr>
        <w:t>forests</w:t>
      </w:r>
      <w:r w:rsidRPr="00C37327">
        <w:rPr>
          <w:rStyle w:val="StyleUnderline"/>
        </w:rPr>
        <w:t xml:space="preserve"> have disappeared</w:t>
      </w:r>
      <w:r w:rsidRPr="00C37327">
        <w:rPr>
          <w:sz w:val="16"/>
        </w:rPr>
        <w:t xml:space="preserve">. The melting of the Greenland ice sheet, the increasing loss of South Polar ice and of almost all glaciers is driving up sea levels. </w:t>
      </w:r>
      <w:r w:rsidRPr="00C37327">
        <w:rPr>
          <w:rStyle w:val="StyleUnderline"/>
        </w:rPr>
        <w:t xml:space="preserve">Coastal </w:t>
      </w:r>
      <w:r w:rsidRPr="00C37327">
        <w:rPr>
          <w:rStyle w:val="Emphasis"/>
        </w:rPr>
        <w:t>cities</w:t>
      </w:r>
      <w:r w:rsidRPr="00C37327">
        <w:rPr>
          <w:rStyle w:val="StyleUnderline"/>
        </w:rPr>
        <w:t xml:space="preserve"> around the world are</w:t>
      </w:r>
      <w:r w:rsidRPr="00C37327">
        <w:rPr>
          <w:sz w:val="16"/>
        </w:rPr>
        <w:t xml:space="preserve"> being </w:t>
      </w:r>
      <w:r w:rsidRPr="00C37327">
        <w:rPr>
          <w:rStyle w:val="Emphasis"/>
        </w:rPr>
        <w:t>abandoned</w:t>
      </w:r>
      <w:r w:rsidRPr="00C37327">
        <w:rPr>
          <w:sz w:val="16"/>
        </w:rPr>
        <w:t xml:space="preserve">, partly because of direct flooding and ever stronger typhoons, partly </w:t>
      </w:r>
      <w:r w:rsidRPr="00C37327">
        <w:rPr>
          <w:rStyle w:val="StyleUnderline"/>
        </w:rPr>
        <w:t xml:space="preserve">because infrastructures </w:t>
      </w:r>
      <w:r w:rsidRPr="00C37327">
        <w:rPr>
          <w:rStyle w:val="Emphasis"/>
        </w:rPr>
        <w:t>cannot</w:t>
      </w:r>
      <w:r w:rsidRPr="00C37327">
        <w:rPr>
          <w:rStyle w:val="StyleUnderline"/>
        </w:rPr>
        <w:t xml:space="preserve"> withstand rising </w:t>
      </w:r>
      <w:r w:rsidRPr="00C37327">
        <w:rPr>
          <w:rStyle w:val="Emphasis"/>
        </w:rPr>
        <w:t>sea levels</w:t>
      </w:r>
      <w:r w:rsidRPr="00C37327">
        <w:rPr>
          <w:rStyle w:val="StyleUnderline"/>
        </w:rPr>
        <w:t xml:space="preserve"> despite high dikes</w:t>
      </w:r>
      <w:r w:rsidRPr="00C37327">
        <w:rPr>
          <w:sz w:val="16"/>
        </w:rPr>
        <w:t>. Life expectancy is decreasing, and water and food supply has become unreliable, even in the richest parts of the world.</w:t>
      </w:r>
    </w:p>
    <w:p w14:paraId="4D8A16D6" w14:textId="77777777" w:rsidR="002A0289" w:rsidRPr="00C37327" w:rsidRDefault="002A0289" w:rsidP="002A0289">
      <w:pPr>
        <w:rPr>
          <w:sz w:val="16"/>
        </w:rPr>
      </w:pPr>
      <w:r w:rsidRPr="00C37327">
        <w:rPr>
          <w:sz w:val="16"/>
        </w:rPr>
        <w:t xml:space="preserve">For two billion people, </w:t>
      </w:r>
      <w:r w:rsidRPr="00A53DAF">
        <w:rPr>
          <w:rStyle w:val="StyleUnderline"/>
        </w:rPr>
        <w:t>survival</w:t>
      </w:r>
      <w:r w:rsidRPr="00A53DAF">
        <w:rPr>
          <w:sz w:val="16"/>
        </w:rPr>
        <w:t xml:space="preserve"> in their homeland </w:t>
      </w:r>
      <w:r w:rsidRPr="00A53DAF">
        <w:rPr>
          <w:rStyle w:val="StyleUnderline"/>
        </w:rPr>
        <w:t xml:space="preserve">is </w:t>
      </w:r>
      <w:r w:rsidRPr="00A53DAF">
        <w:rPr>
          <w:rStyle w:val="Emphasis"/>
        </w:rPr>
        <w:t>no longer possible</w:t>
      </w:r>
      <w:r w:rsidRPr="00A53DAF">
        <w:rPr>
          <w:sz w:val="16"/>
        </w:rPr>
        <w:t xml:space="preserve"> – flight or death is the</w:t>
      </w:r>
      <w:r w:rsidRPr="00C37327">
        <w:rPr>
          <w:sz w:val="16"/>
        </w:rPr>
        <w:t xml:space="preserve"> alternative as a result of heat, drought, lost soil fertility or as a result of flooding and salinisation. As neighbouring countries and regions can no longer absorb the refugees – they are already overburdened and suffer just as much from climate and environmental destruction – </w:t>
      </w:r>
      <w:r w:rsidRPr="00C37327">
        <w:rPr>
          <w:rStyle w:val="StyleUnderline"/>
        </w:rPr>
        <w:t xml:space="preserve">a global </w:t>
      </w:r>
      <w:r w:rsidRPr="00C37327">
        <w:rPr>
          <w:rStyle w:val="Emphasis"/>
        </w:rPr>
        <w:t>migration</w:t>
      </w:r>
      <w:r w:rsidRPr="00C37327">
        <w:rPr>
          <w:rStyle w:val="StyleUnderline"/>
        </w:rPr>
        <w:t xml:space="preserve"> of more than </w:t>
      </w:r>
      <w:r w:rsidRPr="00C37327">
        <w:rPr>
          <w:rStyle w:val="Emphasis"/>
        </w:rPr>
        <w:t>one billion</w:t>
      </w:r>
      <w:r w:rsidRPr="00C37327">
        <w:rPr>
          <w:rStyle w:val="StyleUnderline"/>
        </w:rPr>
        <w:t xml:space="preserve"> of people has </w:t>
      </w:r>
      <w:r w:rsidRPr="00C37327">
        <w:rPr>
          <w:rStyle w:val="Emphasis"/>
        </w:rPr>
        <w:t>set in</w:t>
      </w:r>
      <w:r w:rsidRPr="00C37327">
        <w:rPr>
          <w:sz w:val="16"/>
        </w:rPr>
        <w:t xml:space="preserve">, upsetting all previous geopolitical power constellations. </w:t>
      </w:r>
      <w:r w:rsidRPr="00C37327">
        <w:rPr>
          <w:rStyle w:val="StyleUnderline"/>
        </w:rPr>
        <w:t xml:space="preserve">Countries are at </w:t>
      </w:r>
      <w:r w:rsidRPr="00C37327">
        <w:rPr>
          <w:rStyle w:val="Emphasis"/>
        </w:rPr>
        <w:t>permanent war</w:t>
      </w:r>
      <w:r w:rsidRPr="00C37327">
        <w:rPr>
          <w:rStyle w:val="StyleUnderline"/>
        </w:rPr>
        <w:t xml:space="preserve"> to uphold the</w:t>
      </w:r>
      <w:r w:rsidRPr="00C37327">
        <w:rPr>
          <w:sz w:val="16"/>
        </w:rPr>
        <w:t xml:space="preserve"> neocolonial </w:t>
      </w:r>
      <w:r w:rsidRPr="00C37327">
        <w:rPr>
          <w:rStyle w:val="StyleUnderline"/>
        </w:rPr>
        <w:t xml:space="preserve">status quo, but the </w:t>
      </w:r>
      <w:r w:rsidRPr="00C37327">
        <w:rPr>
          <w:rStyle w:val="StyleUnderline"/>
          <w:highlight w:val="cyan"/>
        </w:rPr>
        <w:t xml:space="preserve">threat of </w:t>
      </w:r>
      <w:r w:rsidRPr="00C37327">
        <w:rPr>
          <w:rStyle w:val="Emphasis"/>
          <w:highlight w:val="cyan"/>
        </w:rPr>
        <w:t>nuclear escalation</w:t>
      </w:r>
      <w:r w:rsidRPr="00C37327">
        <w:rPr>
          <w:rStyle w:val="StyleUnderline"/>
          <w:highlight w:val="cyan"/>
        </w:rPr>
        <w:t xml:space="preserve"> is growing</w:t>
      </w:r>
      <w:r w:rsidRPr="00C37327">
        <w:rPr>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w:t>
      </w:r>
    </w:p>
    <w:p w14:paraId="459ADD38" w14:textId="77777777" w:rsidR="002A0289" w:rsidRPr="00C37327" w:rsidRDefault="002A0289" w:rsidP="002A0289">
      <w:pPr>
        <w:rPr>
          <w:sz w:val="16"/>
        </w:rPr>
      </w:pPr>
      <w:r w:rsidRPr="00C37327">
        <w:rPr>
          <w:sz w:val="16"/>
        </w:rPr>
        <w:t xml:space="preserve">In temperate latitudes, landscapes are dotted with wind turbines and solar panels; there are also a few trees, but only a few species that have adapted to climate change and water scarcity. Lush greenery, buzzing insects, singing birds – absent. </w:t>
      </w:r>
      <w:r w:rsidRPr="00C37327">
        <w:rPr>
          <w:rStyle w:val="StyleUnderline"/>
        </w:rPr>
        <w:t xml:space="preserve">The </w:t>
      </w:r>
      <w:r w:rsidRPr="00C37327">
        <w:rPr>
          <w:rStyle w:val="Emphasis"/>
        </w:rPr>
        <w:t>planet</w:t>
      </w:r>
      <w:r w:rsidRPr="00C37327">
        <w:rPr>
          <w:rStyle w:val="StyleUnderline"/>
        </w:rPr>
        <w:t xml:space="preserve"> has become </w:t>
      </w:r>
      <w:r w:rsidRPr="00C37327">
        <w:rPr>
          <w:rStyle w:val="Emphasis"/>
        </w:rPr>
        <w:t>silent</w:t>
      </w:r>
      <w:r w:rsidRPr="00C37327">
        <w:rPr>
          <w:sz w:val="16"/>
        </w:rPr>
        <w:t xml:space="preserve"> – 90 years after Rachel Carson’s Silent Spring.</w:t>
      </w:r>
    </w:p>
    <w:p w14:paraId="61258023" w14:textId="77777777" w:rsidR="002A0289" w:rsidRPr="008F5BC7" w:rsidRDefault="002A0289" w:rsidP="002A0289"/>
    <w:p w14:paraId="060C785B" w14:textId="77777777" w:rsidR="002A0289" w:rsidRDefault="002A0289" w:rsidP="002A0289">
      <w:pPr>
        <w:pStyle w:val="Heading3"/>
      </w:pPr>
      <w:r>
        <w:t>AT Too Far Away</w:t>
      </w:r>
    </w:p>
    <w:p w14:paraId="2EE3B5A5" w14:textId="77777777" w:rsidR="002A0289" w:rsidRDefault="002A0289" w:rsidP="002A0289">
      <w:pPr>
        <w:pStyle w:val="Heading4"/>
      </w:pPr>
      <w:r>
        <w:t xml:space="preserve">Our link is about </w:t>
      </w:r>
      <w:r w:rsidRPr="00A57172">
        <w:rPr>
          <w:u w:val="single"/>
        </w:rPr>
        <w:t>union support</w:t>
      </w:r>
      <w:r>
        <w:t>, not random voters. Unions will channel resources AND remind voters about the plan, come- November.</w:t>
      </w:r>
    </w:p>
    <w:p w14:paraId="70BC3768" w14:textId="77777777" w:rsidR="002A0289" w:rsidRPr="00392950" w:rsidRDefault="002A0289" w:rsidP="002A0289">
      <w:r w:rsidRPr="00392950">
        <w:rPr>
          <w:rStyle w:val="Style13ptBold"/>
        </w:rPr>
        <w:t>Glass 21</w:t>
      </w:r>
      <w:r>
        <w:t xml:space="preserve">, a research assistant for Economic Policy at the Center for American Progress Action Fund. David Madland is a senior fellow and the senior adviser to the American Worker Project at the Action Fund. Ruy Teixeira is a senior fellow at the Action Fund. (Aurelia, “Unions Are Critical to the Democratic Party’s Electoral Success,” </w:t>
      </w:r>
      <w:r w:rsidRPr="003A6694">
        <w:rPr>
          <w:i/>
          <w:iCs/>
        </w:rPr>
        <w:t>Center for American Progress</w:t>
      </w:r>
      <w:r>
        <w:t>, https://www.americanprogressaction.org/article/unions-critical-democratic-partys-electoral-success/)</w:t>
      </w:r>
    </w:p>
    <w:p w14:paraId="7FA68105" w14:textId="77777777" w:rsidR="002A0289" w:rsidRDefault="002A0289" w:rsidP="002A0289">
      <w:pPr>
        <w:rPr>
          <w:sz w:val="16"/>
        </w:rPr>
      </w:pPr>
      <w:r w:rsidRPr="00A651FF">
        <w:rPr>
          <w:rStyle w:val="StyleUnderline"/>
        </w:rPr>
        <w:t xml:space="preserve">The </w:t>
      </w:r>
      <w:r w:rsidRPr="006B150E">
        <w:rPr>
          <w:rStyle w:val="StyleUnderline"/>
          <w:highlight w:val="cyan"/>
        </w:rPr>
        <w:t>union</w:t>
      </w:r>
      <w:r w:rsidRPr="00A651FF">
        <w:rPr>
          <w:sz w:val="16"/>
        </w:rPr>
        <w:t xml:space="preserve"> Democrat </w:t>
      </w:r>
      <w:r w:rsidRPr="006B150E">
        <w:rPr>
          <w:rStyle w:val="StyleUnderline"/>
          <w:highlight w:val="cyan"/>
        </w:rPr>
        <w:t>advantage</w:t>
      </w:r>
      <w:r w:rsidRPr="00A651FF">
        <w:rPr>
          <w:rStyle w:val="StyleUnderline"/>
        </w:rPr>
        <w:t xml:space="preserve"> is </w:t>
      </w:r>
      <w:r w:rsidRPr="006B150E">
        <w:rPr>
          <w:rStyle w:val="StyleUnderline"/>
          <w:highlight w:val="cyan"/>
        </w:rPr>
        <w:t>more nuanced than</w:t>
      </w:r>
      <w:r w:rsidRPr="00A651FF">
        <w:rPr>
          <w:rStyle w:val="StyleUnderline"/>
        </w:rPr>
        <w:t xml:space="preserve"> merely </w:t>
      </w:r>
      <w:r w:rsidRPr="006B150E">
        <w:rPr>
          <w:rStyle w:val="StyleUnderline"/>
          <w:highlight w:val="cyan"/>
        </w:rPr>
        <w:t>voting</w:t>
      </w:r>
      <w:r w:rsidRPr="00A651FF">
        <w:rPr>
          <w:rStyle w:val="StyleUnderline"/>
        </w:rPr>
        <w:t xml:space="preserve"> the union </w:t>
      </w:r>
      <w:r w:rsidRPr="006B150E">
        <w:rPr>
          <w:rStyle w:val="StyleUnderline"/>
          <w:highlight w:val="cyan"/>
        </w:rPr>
        <w:t>ticket</w:t>
      </w:r>
      <w:r w:rsidRPr="00A651FF">
        <w:rPr>
          <w:sz w:val="16"/>
        </w:rPr>
        <w:t xml:space="preserve">, however; </w:t>
      </w:r>
      <w:r w:rsidRPr="00A651FF">
        <w:rPr>
          <w:rStyle w:val="StyleUnderline"/>
        </w:rPr>
        <w:t xml:space="preserve">unions </w:t>
      </w:r>
      <w:r w:rsidRPr="006B150E">
        <w:rPr>
          <w:rStyle w:val="StyleUnderline"/>
          <w:highlight w:val="cyan"/>
        </w:rPr>
        <w:t>provide</w:t>
      </w:r>
      <w:r w:rsidRPr="00A651FF">
        <w:rPr>
          <w:rStyle w:val="StyleUnderline"/>
        </w:rPr>
        <w:t xml:space="preserve"> a range of </w:t>
      </w:r>
      <w:r w:rsidRPr="006B150E">
        <w:rPr>
          <w:rStyle w:val="StyleUnderline"/>
          <w:highlight w:val="cyan"/>
        </w:rPr>
        <w:t>critical support</w:t>
      </w:r>
      <w:r w:rsidRPr="00A651FF">
        <w:rPr>
          <w:rStyle w:val="StyleUnderline"/>
        </w:rPr>
        <w:t xml:space="preserve"> for voters, </w:t>
      </w:r>
      <w:r w:rsidRPr="006B150E">
        <w:rPr>
          <w:rStyle w:val="StyleUnderline"/>
          <w:highlight w:val="cyan"/>
        </w:rPr>
        <w:t>including</w:t>
      </w:r>
      <w:r w:rsidRPr="00A651FF">
        <w:rPr>
          <w:rStyle w:val="StyleUnderline"/>
        </w:rPr>
        <w:t xml:space="preserve"> </w:t>
      </w:r>
      <w:r w:rsidRPr="006B150E">
        <w:rPr>
          <w:rStyle w:val="StyleUnderline"/>
          <w:highlight w:val="cyan"/>
        </w:rPr>
        <w:t>educating</w:t>
      </w:r>
      <w:r w:rsidRPr="00A651FF">
        <w:rPr>
          <w:rStyle w:val="StyleUnderline"/>
        </w:rPr>
        <w:t xml:space="preserve"> them </w:t>
      </w:r>
      <w:r w:rsidRPr="006B150E">
        <w:rPr>
          <w:rStyle w:val="StyleUnderline"/>
          <w:highlight w:val="cyan"/>
        </w:rPr>
        <w:t>about</w:t>
      </w:r>
      <w:r w:rsidRPr="00A651FF">
        <w:rPr>
          <w:sz w:val="16"/>
        </w:rPr>
        <w:t xml:space="preserve"> worker issues and </w:t>
      </w:r>
      <w:r w:rsidRPr="006B150E">
        <w:rPr>
          <w:rStyle w:val="StyleUnderline"/>
          <w:highlight w:val="cyan"/>
        </w:rPr>
        <w:t>which candidates</w:t>
      </w:r>
      <w:r w:rsidRPr="00A651FF">
        <w:rPr>
          <w:rStyle w:val="StyleUnderline"/>
        </w:rPr>
        <w:t xml:space="preserve"> will </w:t>
      </w:r>
      <w:r w:rsidRPr="006B150E">
        <w:rPr>
          <w:rStyle w:val="StyleUnderline"/>
          <w:highlight w:val="cyan"/>
        </w:rPr>
        <w:t>support workers</w:t>
      </w:r>
      <w:r w:rsidRPr="00A651FF">
        <w:rPr>
          <w:sz w:val="16"/>
        </w:rPr>
        <w:t xml:space="preserve">, providing minischools of democracy through their internal operations,3 </w:t>
      </w:r>
      <w:r w:rsidRPr="006B150E">
        <w:rPr>
          <w:rStyle w:val="StyleUnderline"/>
          <w:highlight w:val="cyan"/>
        </w:rPr>
        <w:t>encouraging</w:t>
      </w:r>
      <w:r w:rsidRPr="00A651FF">
        <w:rPr>
          <w:rStyle w:val="StyleUnderline"/>
        </w:rPr>
        <w:t xml:space="preserve"> their members </w:t>
      </w:r>
      <w:r w:rsidRPr="006B150E">
        <w:rPr>
          <w:rStyle w:val="StyleUnderline"/>
          <w:highlight w:val="cyan"/>
        </w:rPr>
        <w:t>to vote</w:t>
      </w:r>
      <w:r w:rsidRPr="00A651FF">
        <w:rPr>
          <w:rStyle w:val="StyleUnderline"/>
        </w:rPr>
        <w:t xml:space="preserve">, </w:t>
      </w:r>
      <w:r w:rsidRPr="006B150E">
        <w:rPr>
          <w:rStyle w:val="StyleUnderline"/>
          <w:highlight w:val="cyan"/>
        </w:rPr>
        <w:t>and</w:t>
      </w:r>
      <w:r w:rsidRPr="00A651FF">
        <w:rPr>
          <w:rStyle w:val="StyleUnderline"/>
        </w:rPr>
        <w:t xml:space="preserve"> </w:t>
      </w:r>
      <w:r w:rsidRPr="006B150E">
        <w:rPr>
          <w:rStyle w:val="StyleUnderline"/>
          <w:highlight w:val="cyan"/>
        </w:rPr>
        <w:t>providing</w:t>
      </w:r>
      <w:r w:rsidRPr="006B150E">
        <w:rPr>
          <w:sz w:val="16"/>
          <w:highlight w:val="cyan"/>
        </w:rPr>
        <w:t xml:space="preserve"> </w:t>
      </w:r>
      <w:r w:rsidRPr="006B150E">
        <w:rPr>
          <w:rStyle w:val="Emphasis"/>
          <w:highlight w:val="cyan"/>
        </w:rPr>
        <w:t>financial resources for campaigns</w:t>
      </w:r>
      <w:r w:rsidRPr="00A651FF">
        <w:rPr>
          <w:sz w:val="16"/>
        </w:rPr>
        <w:t xml:space="preserve">. Unions’ role in educating voters may be particularly important. </w:t>
      </w:r>
      <w:r w:rsidRPr="00974413">
        <w:rPr>
          <w:rStyle w:val="StyleUnderline"/>
          <w:highlight w:val="cyan"/>
        </w:rPr>
        <w:t>Union voters</w:t>
      </w:r>
      <w:r w:rsidRPr="00A651FF">
        <w:rPr>
          <w:sz w:val="16"/>
        </w:rPr>
        <w:t xml:space="preserve"> who support worker-oriented policies are more likely to </w:t>
      </w:r>
      <w:r w:rsidRPr="00974413">
        <w:rPr>
          <w:rStyle w:val="StyleUnderline"/>
          <w:highlight w:val="cyan"/>
        </w:rPr>
        <w:t>vote for their union’s endorsed candidate</w:t>
      </w:r>
      <w:r w:rsidRPr="00A651FF">
        <w:rPr>
          <w:sz w:val="16"/>
        </w:rPr>
        <w:t xml:space="preserve">, </w:t>
      </w:r>
      <w:r w:rsidRPr="00A651FF">
        <w:rPr>
          <w:rStyle w:val="StyleUnderline"/>
        </w:rPr>
        <w:t>which suggests that unions strengthen the link between economic pragmatism and votes for pro-labor candidates</w:t>
      </w:r>
      <w:r w:rsidRPr="00A651FF">
        <w:rPr>
          <w:sz w:val="16"/>
        </w:rPr>
        <w:t xml:space="preserve">.4 </w:t>
      </w:r>
      <w:r w:rsidRPr="00974413">
        <w:rPr>
          <w:rStyle w:val="StyleUnderline"/>
          <w:highlight w:val="cyan"/>
        </w:rPr>
        <w:t>Union members prefer candidates they perceive as</w:t>
      </w:r>
      <w:r w:rsidRPr="00A651FF">
        <w:rPr>
          <w:rStyle w:val="StyleUnderline"/>
        </w:rPr>
        <w:t xml:space="preserve"> being </w:t>
      </w:r>
      <w:r w:rsidRPr="00974413">
        <w:rPr>
          <w:rStyle w:val="StyleUnderline"/>
          <w:highlight w:val="cyan"/>
        </w:rPr>
        <w:t>advocates for the working class</w:t>
      </w:r>
      <w:r w:rsidRPr="00A651FF">
        <w:rPr>
          <w:sz w:val="16"/>
        </w:rPr>
        <w:t>,5 effective at elevating working-class voices into elected offices,6 and able to increase legislative responsiveness to the needs of the poor.7 And critically, white union members also score much lower than their nonunion counterparts on survey questions used to gauge racial resentment, suggesting that unions could help decrease the potential to be swayed by the narratives of white racial grievance that Donald Trump and other Republicans promote.8</w:t>
      </w:r>
    </w:p>
    <w:p w14:paraId="31B0A0EB" w14:textId="77777777" w:rsidR="002A0289" w:rsidRDefault="002A0289" w:rsidP="002A0289">
      <w:pPr>
        <w:pStyle w:val="Heading4"/>
      </w:pPr>
      <w:r>
        <w:t xml:space="preserve">Unions are key to long-term Dem shifts in elections. Now is key to build a base. </w:t>
      </w:r>
      <w:r w:rsidRPr="0013158E">
        <w:rPr>
          <w:b w:val="0"/>
          <w:bCs/>
        </w:rPr>
        <w:t>This is even true for 2028.</w:t>
      </w:r>
      <w:r>
        <w:t xml:space="preserve"> </w:t>
      </w:r>
    </w:p>
    <w:p w14:paraId="601A13D6" w14:textId="77777777" w:rsidR="002A0289" w:rsidRDefault="002A0289" w:rsidP="002A0289">
      <w:r w:rsidRPr="008D7DB2">
        <w:rPr>
          <w:rStyle w:val="Style13ptBold"/>
        </w:rPr>
        <w:t>Thomhave 24</w:t>
      </w:r>
      <w:r>
        <w:t xml:space="preserve">, </w:t>
      </w:r>
      <w:r w:rsidRPr="008D7DB2">
        <w:t>writing fellow at The American Prospect</w:t>
      </w:r>
      <w:r>
        <w:t xml:space="preserve"> (Kalena, 11-22-2024, “</w:t>
      </w:r>
      <w:r w:rsidRPr="008D7DB2">
        <w:t>Challenging the Myth of a Trump Takeover of the Union Vote</w:t>
      </w:r>
      <w:r>
        <w:t xml:space="preserve">,” </w:t>
      </w:r>
      <w:r>
        <w:rPr>
          <w:i/>
          <w:iCs/>
        </w:rPr>
        <w:t>Capital &amp; Main</w:t>
      </w:r>
      <w:r>
        <w:t xml:space="preserve">, </w:t>
      </w:r>
      <w:hyperlink r:id="rId11" w:history="1">
        <w:r w:rsidRPr="005E5778">
          <w:rPr>
            <w:rStyle w:val="Hyperlink"/>
          </w:rPr>
          <w:t>https://capitalandmain.com/challenging-the-myth-of-a-trump-takeover-of-the-union-vote</w:t>
        </w:r>
      </w:hyperlink>
      <w:r>
        <w:t xml:space="preserve">)AFA </w:t>
      </w:r>
    </w:p>
    <w:p w14:paraId="6377E8FC" w14:textId="77777777" w:rsidR="002A0289" w:rsidRPr="008D7DB2" w:rsidRDefault="002A0289" w:rsidP="002A0289">
      <w:r>
        <w:t>***interviewee name added for clarity***</w:t>
      </w:r>
    </w:p>
    <w:p w14:paraId="0A31E923" w14:textId="77777777" w:rsidR="002A0289" w:rsidRPr="008D7DB2" w:rsidRDefault="002A0289" w:rsidP="002A0289">
      <w:pPr>
        <w:rPr>
          <w:rStyle w:val="StyleUnderline"/>
        </w:rPr>
      </w:pPr>
      <w:r w:rsidRPr="00AF782F">
        <w:rPr>
          <w:rStyle w:val="StyleUnderline"/>
        </w:rPr>
        <w:t>[Steve Rosenthal:]</w:t>
      </w:r>
      <w:r>
        <w:rPr>
          <w:rStyle w:val="StyleUnderline"/>
        </w:rPr>
        <w:t xml:space="preserve"> </w:t>
      </w:r>
      <w:r w:rsidRPr="008D7DB2">
        <w:rPr>
          <w:sz w:val="16"/>
        </w:rPr>
        <w:t xml:space="preserve">As crazy as it sounds, </w:t>
      </w:r>
      <w:r w:rsidRPr="00802040">
        <w:rPr>
          <w:rStyle w:val="StyleUnderline"/>
          <w:highlight w:val="cyan"/>
        </w:rPr>
        <w:t>it’s not too soon</w:t>
      </w:r>
      <w:r w:rsidRPr="008D7DB2">
        <w:rPr>
          <w:rStyle w:val="StyleUnderline"/>
        </w:rPr>
        <w:t xml:space="preserve"> to start [work </w:t>
      </w:r>
      <w:r w:rsidRPr="00802040">
        <w:rPr>
          <w:rStyle w:val="StyleUnderline"/>
          <w:highlight w:val="cyan"/>
        </w:rPr>
        <w:t>for] 2026</w:t>
      </w:r>
      <w:r w:rsidRPr="008D7DB2">
        <w:rPr>
          <w:rStyle w:val="StyleUnderline"/>
        </w:rPr>
        <w:t xml:space="preserve"> in the Blue Wall</w:t>
      </w:r>
      <w:r w:rsidRPr="008D7DB2">
        <w:rPr>
          <w:sz w:val="16"/>
        </w:rPr>
        <w:t xml:space="preserve"> states, Michigan, Wisconsin and Pennsylvania. </w:t>
      </w:r>
      <w:r w:rsidRPr="008D7DB2">
        <w:rPr>
          <w:rStyle w:val="StyleUnderline"/>
        </w:rPr>
        <w:t xml:space="preserve">In two of the states </w:t>
      </w:r>
      <w:r w:rsidRPr="00802040">
        <w:rPr>
          <w:rStyle w:val="StyleUnderline"/>
          <w:highlight w:val="cyan"/>
        </w:rPr>
        <w:t>there will be</w:t>
      </w:r>
      <w:r w:rsidRPr="008D7DB2">
        <w:rPr>
          <w:rStyle w:val="StyleUnderline"/>
        </w:rPr>
        <w:t xml:space="preserve"> open </w:t>
      </w:r>
      <w:r w:rsidRPr="00802040">
        <w:rPr>
          <w:rStyle w:val="Emphasis"/>
          <w:highlight w:val="cyan"/>
        </w:rPr>
        <w:t>governors’ races</w:t>
      </w:r>
      <w:r w:rsidRPr="008D7DB2">
        <w:rPr>
          <w:rStyle w:val="StyleUnderline"/>
        </w:rPr>
        <w:t xml:space="preserve">, and [Gov. Josh] </w:t>
      </w:r>
      <w:r w:rsidRPr="00802040">
        <w:rPr>
          <w:rStyle w:val="StyleUnderline"/>
          <w:highlight w:val="cyan"/>
        </w:rPr>
        <w:t>Shapiro</w:t>
      </w:r>
      <w:r w:rsidRPr="008D7DB2">
        <w:rPr>
          <w:rStyle w:val="StyleUnderline"/>
        </w:rPr>
        <w:t xml:space="preserve"> will be </w:t>
      </w:r>
      <w:r w:rsidRPr="00802040">
        <w:rPr>
          <w:rStyle w:val="StyleUnderline"/>
          <w:highlight w:val="cyan"/>
        </w:rPr>
        <w:t>up for reelection</w:t>
      </w:r>
      <w:r w:rsidRPr="008D7DB2">
        <w:rPr>
          <w:rStyle w:val="StyleUnderline"/>
        </w:rPr>
        <w:t xml:space="preserve"> in Pennsylvania</w:t>
      </w:r>
      <w:r w:rsidRPr="008D7DB2">
        <w:rPr>
          <w:sz w:val="16"/>
        </w:rPr>
        <w:t xml:space="preserve">. And then — it sounds silly for me to talk about </w:t>
      </w:r>
      <w:r w:rsidRPr="00802040">
        <w:rPr>
          <w:rStyle w:val="StyleUnderline"/>
          <w:highlight w:val="cyan"/>
        </w:rPr>
        <w:t>2028</w:t>
      </w:r>
      <w:r w:rsidRPr="008D7DB2">
        <w:rPr>
          <w:rStyle w:val="StyleUnderline"/>
        </w:rPr>
        <w:t xml:space="preserve">, but every four years the </w:t>
      </w:r>
      <w:r w:rsidRPr="00802040">
        <w:rPr>
          <w:rStyle w:val="StyleUnderline"/>
          <w:highlight w:val="cyan"/>
        </w:rPr>
        <w:t>labor</w:t>
      </w:r>
      <w:r w:rsidRPr="008D7DB2">
        <w:rPr>
          <w:rStyle w:val="StyleUnderline"/>
        </w:rPr>
        <w:t xml:space="preserve"> movement has the potential to </w:t>
      </w:r>
      <w:r w:rsidRPr="00802040">
        <w:rPr>
          <w:rStyle w:val="StyleUnderline"/>
          <w:highlight w:val="cyan"/>
        </w:rPr>
        <w:t xml:space="preserve">play an </w:t>
      </w:r>
      <w:r w:rsidRPr="00802040">
        <w:rPr>
          <w:rStyle w:val="Emphasis"/>
          <w:highlight w:val="cyan"/>
        </w:rPr>
        <w:t>outsized</w:t>
      </w:r>
      <w:r w:rsidRPr="00802040">
        <w:rPr>
          <w:rStyle w:val="StyleUnderline"/>
          <w:highlight w:val="cyan"/>
        </w:rPr>
        <w:t xml:space="preserve"> role</w:t>
      </w:r>
      <w:r w:rsidRPr="008D7DB2">
        <w:rPr>
          <w:rStyle w:val="StyleUnderline"/>
        </w:rPr>
        <w:t xml:space="preserve"> in Michigan, Wisconsin and Pennsylvania.</w:t>
      </w:r>
    </w:p>
    <w:p w14:paraId="37C9922C" w14:textId="77777777" w:rsidR="002A0289" w:rsidRPr="008D7DB2" w:rsidRDefault="002A0289" w:rsidP="002A0289">
      <w:pPr>
        <w:rPr>
          <w:sz w:val="16"/>
        </w:rPr>
      </w:pPr>
      <w:r w:rsidRPr="008D7DB2">
        <w:rPr>
          <w:sz w:val="16"/>
        </w:rPr>
        <w:t xml:space="preserve">So what </w:t>
      </w:r>
      <w:r w:rsidRPr="00802040">
        <w:rPr>
          <w:rStyle w:val="StyleUnderline"/>
          <w:highlight w:val="cyan"/>
        </w:rPr>
        <w:t>we need to</w:t>
      </w:r>
      <w:r w:rsidRPr="008D7DB2">
        <w:rPr>
          <w:rStyle w:val="StyleUnderline"/>
        </w:rPr>
        <w:t xml:space="preserve"> do is </w:t>
      </w:r>
      <w:r w:rsidRPr="00802040">
        <w:rPr>
          <w:rStyle w:val="Emphasis"/>
          <w:highlight w:val="cyan"/>
        </w:rPr>
        <w:t>not</w:t>
      </w:r>
      <w:r w:rsidRPr="00802040">
        <w:rPr>
          <w:rStyle w:val="StyleUnderline"/>
          <w:highlight w:val="cyan"/>
        </w:rPr>
        <w:t xml:space="preserve"> wait</w:t>
      </w:r>
      <w:r w:rsidRPr="008D7DB2">
        <w:rPr>
          <w:rStyle w:val="StyleUnderline"/>
        </w:rPr>
        <w:t xml:space="preserve"> until October 2026 or September 2028</w:t>
      </w:r>
      <w:r w:rsidRPr="008D7DB2">
        <w:rPr>
          <w:sz w:val="16"/>
        </w:rPr>
        <w:t xml:space="preserve"> and start communicating with union members [about] protecting workers’ rights. </w:t>
      </w:r>
      <w:r w:rsidRPr="00802040">
        <w:rPr>
          <w:rStyle w:val="StyleUnderline"/>
          <w:highlight w:val="cyan"/>
        </w:rPr>
        <w:t xml:space="preserve">People </w:t>
      </w:r>
      <w:r w:rsidRPr="00802040">
        <w:rPr>
          <w:rStyle w:val="Emphasis"/>
          <w:highlight w:val="cyan"/>
        </w:rPr>
        <w:t>want</w:t>
      </w:r>
      <w:r w:rsidRPr="00802040">
        <w:rPr>
          <w:rStyle w:val="StyleUnderline"/>
          <w:highlight w:val="cyan"/>
        </w:rPr>
        <w:t xml:space="preserve"> to</w:t>
      </w:r>
      <w:r w:rsidRPr="008D7DB2">
        <w:rPr>
          <w:rStyle w:val="StyleUnderline"/>
        </w:rPr>
        <w:t xml:space="preserve"> be </w:t>
      </w:r>
      <w:r w:rsidRPr="00802040">
        <w:rPr>
          <w:rStyle w:val="StyleUnderline"/>
          <w:highlight w:val="cyan"/>
        </w:rPr>
        <w:t>engage</w:t>
      </w:r>
      <w:r w:rsidRPr="008D7DB2">
        <w:rPr>
          <w:rStyle w:val="StyleUnderline"/>
        </w:rPr>
        <w:t xml:space="preserve">d. </w:t>
      </w:r>
      <w:r w:rsidRPr="00802040">
        <w:rPr>
          <w:rStyle w:val="StyleUnderline"/>
          <w:highlight w:val="cyan"/>
        </w:rPr>
        <w:t xml:space="preserve">Union </w:t>
      </w:r>
      <w:r w:rsidRPr="00802040">
        <w:rPr>
          <w:rStyle w:val="Emphasis"/>
          <w:highlight w:val="cyan"/>
        </w:rPr>
        <w:t>members</w:t>
      </w:r>
      <w:r w:rsidRPr="00802040">
        <w:rPr>
          <w:rStyle w:val="StyleUnderline"/>
          <w:highlight w:val="cyan"/>
        </w:rPr>
        <w:t xml:space="preserve"> will</w:t>
      </w:r>
      <w:r w:rsidRPr="008D7DB2">
        <w:rPr>
          <w:rStyle w:val="StyleUnderline"/>
        </w:rPr>
        <w:t xml:space="preserve"> </w:t>
      </w:r>
      <w:r w:rsidRPr="008D7DB2">
        <w:rPr>
          <w:rStyle w:val="Emphasis"/>
        </w:rPr>
        <w:t>willingly</w:t>
      </w:r>
      <w:r w:rsidRPr="008D7DB2">
        <w:rPr>
          <w:rStyle w:val="StyleUnderline"/>
        </w:rPr>
        <w:t xml:space="preserve"> </w:t>
      </w:r>
      <w:r w:rsidRPr="00802040">
        <w:rPr>
          <w:rStyle w:val="StyleUnderline"/>
          <w:highlight w:val="cyan"/>
        </w:rPr>
        <w:t>make</w:t>
      </w:r>
      <w:r w:rsidRPr="008D7DB2">
        <w:rPr>
          <w:rStyle w:val="StyleUnderline"/>
        </w:rPr>
        <w:t xml:space="preserve"> phone </w:t>
      </w:r>
      <w:r w:rsidRPr="00802040">
        <w:rPr>
          <w:rStyle w:val="StyleUnderline"/>
          <w:highlight w:val="cyan"/>
        </w:rPr>
        <w:t>calls. They’ll talk to</w:t>
      </w:r>
      <w:r w:rsidRPr="008D7DB2">
        <w:rPr>
          <w:rStyle w:val="StyleUnderline"/>
        </w:rPr>
        <w:t xml:space="preserve"> their </w:t>
      </w:r>
      <w:r w:rsidRPr="00802040">
        <w:rPr>
          <w:rStyle w:val="StyleUnderline"/>
          <w:highlight w:val="cyan"/>
        </w:rPr>
        <w:t>elected</w:t>
      </w:r>
      <w:r w:rsidRPr="008D7DB2">
        <w:rPr>
          <w:rStyle w:val="StyleUnderline"/>
        </w:rPr>
        <w:t xml:space="preserve"> </w:t>
      </w:r>
      <w:r w:rsidRPr="00802040">
        <w:rPr>
          <w:rStyle w:val="StyleUnderline"/>
          <w:highlight w:val="cyan"/>
        </w:rPr>
        <w:t>officials. They will go to town hall</w:t>
      </w:r>
      <w:r w:rsidRPr="008D7DB2">
        <w:rPr>
          <w:rStyle w:val="StyleUnderline"/>
        </w:rPr>
        <w:t xml:space="preserve"> meetings.</w:t>
      </w:r>
      <w:r w:rsidRPr="008D7DB2">
        <w:rPr>
          <w:sz w:val="16"/>
        </w:rPr>
        <w:t xml:space="preserve"> They are more small-d democratic than most voters because they experience [democracy] in their unions [when] they elect local union officers and vote on contracts. </w:t>
      </w:r>
    </w:p>
    <w:p w14:paraId="4AF96D23" w14:textId="77777777" w:rsidR="002A0289" w:rsidRPr="008D7DB2" w:rsidRDefault="002A0289" w:rsidP="002A0289">
      <w:pPr>
        <w:rPr>
          <w:sz w:val="16"/>
        </w:rPr>
      </w:pPr>
      <w:r w:rsidRPr="008D7DB2">
        <w:rPr>
          <w:sz w:val="16"/>
        </w:rPr>
        <w:t xml:space="preserve">We need to start now. There’s </w:t>
      </w:r>
      <w:r w:rsidRPr="008D7DB2">
        <w:rPr>
          <w:rStyle w:val="StyleUnderline"/>
        </w:rPr>
        <w:t>too much at stake for working people</w:t>
      </w:r>
      <w:r w:rsidRPr="008D7DB2">
        <w:rPr>
          <w:sz w:val="16"/>
        </w:rPr>
        <w:t xml:space="preserve"> with this incoming administration to not start engaging people in January.</w:t>
      </w:r>
    </w:p>
    <w:p w14:paraId="5DDCB8AC" w14:textId="77777777" w:rsidR="002A0289" w:rsidRPr="008D7DB2" w:rsidRDefault="002A0289" w:rsidP="002A0289">
      <w:pPr>
        <w:rPr>
          <w:sz w:val="16"/>
        </w:rPr>
      </w:pPr>
    </w:p>
    <w:p w14:paraId="77A579F8" w14:textId="77777777" w:rsidR="002A0289" w:rsidRDefault="002A0289" w:rsidP="002A0289">
      <w:pPr>
        <w:rPr>
          <w:sz w:val="16"/>
        </w:rPr>
      </w:pPr>
    </w:p>
    <w:p w14:paraId="224516FB" w14:textId="77777777" w:rsidR="002A0289" w:rsidRPr="0049799A" w:rsidRDefault="002A0289" w:rsidP="002A0289">
      <w:pPr>
        <w:pStyle w:val="Heading4"/>
      </w:pPr>
      <w:r>
        <w:t xml:space="preserve">Every action </w:t>
      </w:r>
      <w:r>
        <w:rPr>
          <w:u w:val="single"/>
        </w:rPr>
        <w:t>matters</w:t>
      </w:r>
      <w:r>
        <w:t xml:space="preserve"> </w:t>
      </w:r>
      <w:r>
        <w:rPr>
          <w:i/>
          <w:iCs w:val="0"/>
        </w:rPr>
        <w:t>especially</w:t>
      </w:r>
      <w:r>
        <w:t xml:space="preserve"> with the groundwork being laid </w:t>
      </w:r>
      <w:r>
        <w:rPr>
          <w:u w:val="single"/>
        </w:rPr>
        <w:t>now</w:t>
      </w:r>
      <w:r>
        <w:t>.</w:t>
      </w:r>
    </w:p>
    <w:p w14:paraId="4F8F66A3" w14:textId="77777777" w:rsidR="002A0289" w:rsidRDefault="002A0289" w:rsidP="002A0289">
      <w:r w:rsidRPr="00F35923">
        <w:rPr>
          <w:rStyle w:val="Style13ptBold"/>
        </w:rPr>
        <w:t>Withrow &amp; Bowens 25</w:t>
      </w:r>
      <w:r>
        <w:t>, CBS Austin Fact Check Team. (*Emma, **Janae, April 24</w:t>
      </w:r>
      <w:r w:rsidRPr="00F35923">
        <w:rPr>
          <w:vertAlign w:val="superscript"/>
        </w:rPr>
        <w:t>th</w:t>
      </w:r>
      <w:r>
        <w:t xml:space="preserve">, </w:t>
      </w:r>
      <w:r w:rsidRPr="00F35923">
        <w:t>“Fact Check Team: Parties gear up for 2026 midterms as control of Congress up for grabs</w:t>
      </w:r>
      <w:r>
        <w:t xml:space="preserve">”, CBS Austin, </w:t>
      </w:r>
      <w:r w:rsidRPr="00F35923">
        <w:t>https://cbsaustin.com/news/nation-world/parties-gear-up-for-2026-midterms-as-control-of-congress-up-for-grabs-democrats-republicans-house-senate-election</w:t>
      </w:r>
      <w:r>
        <w:t>)</w:t>
      </w:r>
    </w:p>
    <w:p w14:paraId="4B6151AF" w14:textId="77777777" w:rsidR="002A0289" w:rsidRPr="0049799A" w:rsidRDefault="002A0289" w:rsidP="002A0289">
      <w:pPr>
        <w:rPr>
          <w:sz w:val="16"/>
        </w:rPr>
      </w:pPr>
      <w:r w:rsidRPr="0049799A">
        <w:rPr>
          <w:rStyle w:val="StyleUnderline"/>
        </w:rPr>
        <w:t xml:space="preserve">It </w:t>
      </w:r>
      <w:r w:rsidRPr="006B150E">
        <w:rPr>
          <w:rStyle w:val="StyleUnderline"/>
          <w:highlight w:val="cyan"/>
        </w:rPr>
        <w:t>might seem</w:t>
      </w:r>
      <w:r w:rsidRPr="0049799A">
        <w:rPr>
          <w:rStyle w:val="StyleUnderline"/>
        </w:rPr>
        <w:t xml:space="preserve"> like </w:t>
      </w:r>
      <w:r w:rsidRPr="006B150E">
        <w:rPr>
          <w:rStyle w:val="StyleUnderline"/>
          <w:highlight w:val="cyan"/>
        </w:rPr>
        <w:t>a lifetime away, but</w:t>
      </w:r>
      <w:r w:rsidRPr="0049799A">
        <w:rPr>
          <w:rStyle w:val="StyleUnderline"/>
        </w:rPr>
        <w:t xml:space="preserve"> both</w:t>
      </w:r>
      <w:r w:rsidRPr="0049799A">
        <w:rPr>
          <w:sz w:val="16"/>
        </w:rPr>
        <w:t xml:space="preserve"> political </w:t>
      </w:r>
      <w:r w:rsidRPr="006B150E">
        <w:rPr>
          <w:rStyle w:val="StyleUnderline"/>
          <w:highlight w:val="cyan"/>
        </w:rPr>
        <w:t>parties are</w:t>
      </w:r>
      <w:r w:rsidRPr="0049799A">
        <w:rPr>
          <w:sz w:val="16"/>
        </w:rPr>
        <w:t xml:space="preserve"> already </w:t>
      </w:r>
      <w:r w:rsidRPr="006B150E">
        <w:rPr>
          <w:rStyle w:val="Emphasis"/>
          <w:highlight w:val="cyan"/>
        </w:rPr>
        <w:t>setting the stage</w:t>
      </w:r>
      <w:r w:rsidRPr="006B150E">
        <w:rPr>
          <w:rStyle w:val="StyleUnderline"/>
          <w:highlight w:val="cyan"/>
        </w:rPr>
        <w:t xml:space="preserve"> for</w:t>
      </w:r>
      <w:r w:rsidRPr="0049799A">
        <w:rPr>
          <w:sz w:val="16"/>
        </w:rPr>
        <w:t xml:space="preserve"> what’s expected to be a fiercely contested </w:t>
      </w:r>
      <w:r w:rsidRPr="006B150E">
        <w:rPr>
          <w:rStyle w:val="StyleUnderline"/>
          <w:highlight w:val="cyan"/>
        </w:rPr>
        <w:t>2026</w:t>
      </w:r>
      <w:r w:rsidRPr="0049799A">
        <w:rPr>
          <w:sz w:val="16"/>
        </w:rPr>
        <w:t xml:space="preserve"> midterm election. </w:t>
      </w:r>
      <w:r w:rsidRPr="0049799A">
        <w:rPr>
          <w:rStyle w:val="StyleUnderline"/>
        </w:rPr>
        <w:t xml:space="preserve">With control of both the House and Senate in play, </w:t>
      </w:r>
      <w:r w:rsidRPr="006B150E">
        <w:rPr>
          <w:rStyle w:val="StyleUnderline"/>
          <w:highlight w:val="cyan"/>
        </w:rPr>
        <w:t>strategists</w:t>
      </w:r>
      <w:r w:rsidRPr="0049799A">
        <w:rPr>
          <w:rStyle w:val="StyleUnderline"/>
        </w:rPr>
        <w:t xml:space="preserve"> are </w:t>
      </w:r>
      <w:r w:rsidRPr="006B150E">
        <w:rPr>
          <w:rStyle w:val="StyleUnderline"/>
          <w:highlight w:val="cyan"/>
        </w:rPr>
        <w:t xml:space="preserve">eyeing </w:t>
      </w:r>
      <w:r w:rsidRPr="006B150E">
        <w:rPr>
          <w:rStyle w:val="Emphasis"/>
          <w:highlight w:val="cyan"/>
        </w:rPr>
        <w:t>key</w:t>
      </w:r>
      <w:r w:rsidRPr="006B150E">
        <w:rPr>
          <w:rStyle w:val="StyleUnderline"/>
          <w:highlight w:val="cyan"/>
        </w:rPr>
        <w:t xml:space="preserve"> races that</w:t>
      </w:r>
      <w:r w:rsidRPr="0049799A">
        <w:rPr>
          <w:rStyle w:val="StyleUnderline"/>
        </w:rPr>
        <w:t xml:space="preserve"> could </w:t>
      </w:r>
      <w:r w:rsidRPr="006B150E">
        <w:rPr>
          <w:rStyle w:val="Emphasis"/>
          <w:highlight w:val="cyan"/>
        </w:rPr>
        <w:t>tip</w:t>
      </w:r>
      <w:r w:rsidRPr="0049799A">
        <w:rPr>
          <w:rStyle w:val="StyleUnderline"/>
        </w:rPr>
        <w:t xml:space="preserve"> the </w:t>
      </w:r>
      <w:r w:rsidRPr="006B150E">
        <w:rPr>
          <w:rStyle w:val="StyleUnderline"/>
          <w:highlight w:val="cyan"/>
        </w:rPr>
        <w:t>balance of power</w:t>
      </w:r>
      <w:r w:rsidRPr="0049799A">
        <w:rPr>
          <w:rStyle w:val="StyleUnderline"/>
        </w:rPr>
        <w:t xml:space="preserve"> in Washington</w:t>
      </w:r>
      <w:r w:rsidRPr="0049799A">
        <w:rPr>
          <w:sz w:val="16"/>
        </w:rPr>
        <w:t>.</w:t>
      </w:r>
    </w:p>
    <w:p w14:paraId="6F877193" w14:textId="77777777" w:rsidR="002A0289" w:rsidRPr="0049799A" w:rsidRDefault="002A0289" w:rsidP="002A0289">
      <w:pPr>
        <w:rPr>
          <w:sz w:val="16"/>
        </w:rPr>
      </w:pPr>
      <w:r w:rsidRPr="0049799A">
        <w:rPr>
          <w:sz w:val="16"/>
        </w:rPr>
        <w:t xml:space="preserve">According to a new analysis from the University of Virginia’s Center for Politics, </w:t>
      </w:r>
      <w:r w:rsidRPr="0049799A">
        <w:rPr>
          <w:rStyle w:val="StyleUnderline"/>
        </w:rPr>
        <w:t xml:space="preserve">the </w:t>
      </w:r>
      <w:r w:rsidRPr="006B150E">
        <w:rPr>
          <w:rStyle w:val="StyleUnderline"/>
          <w:highlight w:val="cyan"/>
        </w:rPr>
        <w:t>math is</w:t>
      </w:r>
      <w:r w:rsidRPr="0049799A">
        <w:rPr>
          <w:rStyle w:val="StyleUnderline"/>
        </w:rPr>
        <w:t xml:space="preserve"> relatively </w:t>
      </w:r>
      <w:r w:rsidRPr="006B150E">
        <w:rPr>
          <w:rStyle w:val="StyleUnderline"/>
          <w:highlight w:val="cyan"/>
        </w:rPr>
        <w:t>straightforward</w:t>
      </w:r>
      <w:r w:rsidRPr="0049799A">
        <w:rPr>
          <w:rStyle w:val="StyleUnderline"/>
        </w:rPr>
        <w:t xml:space="preserve">, and the </w:t>
      </w:r>
      <w:r w:rsidRPr="006B150E">
        <w:rPr>
          <w:rStyle w:val="StyleUnderline"/>
          <w:highlight w:val="cyan"/>
        </w:rPr>
        <w:t xml:space="preserve">stakes are </w:t>
      </w:r>
      <w:r w:rsidRPr="006B150E">
        <w:rPr>
          <w:rStyle w:val="Emphasis"/>
          <w:highlight w:val="cyan"/>
        </w:rPr>
        <w:t>high</w:t>
      </w:r>
      <w:r w:rsidRPr="0049799A">
        <w:rPr>
          <w:sz w:val="16"/>
        </w:rPr>
        <w:t>.</w:t>
      </w:r>
    </w:p>
    <w:p w14:paraId="3A1D0DC9" w14:textId="77777777" w:rsidR="002A0289" w:rsidRPr="0049799A" w:rsidRDefault="002A0289" w:rsidP="002A0289">
      <w:pPr>
        <w:rPr>
          <w:sz w:val="16"/>
        </w:rPr>
      </w:pPr>
      <w:r w:rsidRPr="0049799A">
        <w:rPr>
          <w:sz w:val="16"/>
        </w:rPr>
        <w:t>Doing the Math</w:t>
      </w:r>
    </w:p>
    <w:p w14:paraId="07A6BBC1" w14:textId="77777777" w:rsidR="002A0289" w:rsidRPr="0049799A" w:rsidRDefault="002A0289" w:rsidP="002A0289">
      <w:pPr>
        <w:rPr>
          <w:rStyle w:val="StyleUnderline"/>
        </w:rPr>
      </w:pPr>
      <w:r w:rsidRPr="0049799A">
        <w:rPr>
          <w:rStyle w:val="StyleUnderline"/>
        </w:rPr>
        <w:t xml:space="preserve">In the House, </w:t>
      </w:r>
      <w:r w:rsidRPr="006B150E">
        <w:rPr>
          <w:rStyle w:val="StyleUnderline"/>
          <w:highlight w:val="cyan"/>
        </w:rPr>
        <w:t>Republicans</w:t>
      </w:r>
      <w:r w:rsidRPr="0049799A">
        <w:rPr>
          <w:rStyle w:val="StyleUnderline"/>
        </w:rPr>
        <w:t xml:space="preserve"> currently hold 220</w:t>
      </w:r>
      <w:r w:rsidRPr="0049799A">
        <w:rPr>
          <w:sz w:val="16"/>
        </w:rPr>
        <w:t xml:space="preserve"> of the 435 </w:t>
      </w:r>
      <w:r w:rsidRPr="0049799A">
        <w:rPr>
          <w:rStyle w:val="StyleUnderline"/>
        </w:rPr>
        <w:t>seats</w:t>
      </w:r>
      <w:r w:rsidRPr="0049799A">
        <w:rPr>
          <w:sz w:val="16"/>
        </w:rPr>
        <w:t xml:space="preserve">. That means </w:t>
      </w:r>
      <w:r w:rsidRPr="0049799A">
        <w:rPr>
          <w:rStyle w:val="StyleUnderline"/>
        </w:rPr>
        <w:t xml:space="preserve">if they </w:t>
      </w:r>
      <w:r w:rsidRPr="006B150E">
        <w:rPr>
          <w:rStyle w:val="StyleUnderline"/>
          <w:highlight w:val="cyan"/>
        </w:rPr>
        <w:t xml:space="preserve">lose </w:t>
      </w:r>
      <w:r w:rsidRPr="006B150E">
        <w:rPr>
          <w:rStyle w:val="Emphasis"/>
          <w:highlight w:val="cyan"/>
        </w:rPr>
        <w:t>just three</w:t>
      </w:r>
      <w:r w:rsidRPr="0049799A">
        <w:rPr>
          <w:rStyle w:val="StyleUnderline"/>
        </w:rPr>
        <w:t xml:space="preserve"> seats, </w:t>
      </w:r>
      <w:r w:rsidRPr="006B150E">
        <w:rPr>
          <w:rStyle w:val="StyleUnderline"/>
          <w:highlight w:val="cyan"/>
        </w:rPr>
        <w:t>Dem</w:t>
      </w:r>
      <w:r w:rsidRPr="0049799A">
        <w:rPr>
          <w:rStyle w:val="StyleUnderline"/>
        </w:rPr>
        <w:t>ocrat</w:t>
      </w:r>
      <w:r w:rsidRPr="006B150E">
        <w:rPr>
          <w:rStyle w:val="StyleUnderline"/>
          <w:highlight w:val="cyan"/>
        </w:rPr>
        <w:t>s</w:t>
      </w:r>
      <w:r w:rsidRPr="0049799A">
        <w:rPr>
          <w:rStyle w:val="StyleUnderline"/>
        </w:rPr>
        <w:t xml:space="preserve"> could </w:t>
      </w:r>
      <w:r w:rsidRPr="006B150E">
        <w:rPr>
          <w:rStyle w:val="StyleUnderline"/>
          <w:highlight w:val="cyan"/>
        </w:rPr>
        <w:t>reclaim</w:t>
      </w:r>
      <w:r w:rsidRPr="0049799A">
        <w:rPr>
          <w:rStyle w:val="StyleUnderline"/>
        </w:rPr>
        <w:t xml:space="preserve"> the </w:t>
      </w:r>
      <w:r w:rsidRPr="006B150E">
        <w:rPr>
          <w:rStyle w:val="StyleUnderline"/>
          <w:highlight w:val="cyan"/>
        </w:rPr>
        <w:t>majority</w:t>
      </w:r>
      <w:r w:rsidRPr="0049799A">
        <w:rPr>
          <w:sz w:val="16"/>
        </w:rPr>
        <w:t xml:space="preserve"> with 218. </w:t>
      </w:r>
      <w:r w:rsidRPr="0049799A">
        <w:rPr>
          <w:rStyle w:val="StyleUnderline"/>
        </w:rPr>
        <w:t xml:space="preserve">The Senate picture is slightly more complicated: Republicans have a 53–47 edge, but </w:t>
      </w:r>
      <w:r w:rsidRPr="0049799A">
        <w:rPr>
          <w:rStyle w:val="Emphasis"/>
        </w:rPr>
        <w:t>35</w:t>
      </w:r>
      <w:r w:rsidRPr="0049799A">
        <w:rPr>
          <w:sz w:val="16"/>
        </w:rPr>
        <w:t xml:space="preserve"> seats </w:t>
      </w:r>
      <w:r w:rsidRPr="0049799A">
        <w:rPr>
          <w:rStyle w:val="StyleUnderline"/>
        </w:rPr>
        <w:t>are up for grabs in 2026</w:t>
      </w:r>
      <w:r w:rsidRPr="0049799A">
        <w:rPr>
          <w:sz w:val="16"/>
        </w:rPr>
        <w:t xml:space="preserve">, including two special elections in Florida and Ohio. </w:t>
      </w:r>
      <w:r w:rsidRPr="0049799A">
        <w:rPr>
          <w:rStyle w:val="StyleUnderline"/>
        </w:rPr>
        <w:t xml:space="preserve">For Democrats to flip the Senate, they’d need a </w:t>
      </w:r>
      <w:r w:rsidRPr="0049799A">
        <w:rPr>
          <w:rStyle w:val="Emphasis"/>
        </w:rPr>
        <w:t>net gain</w:t>
      </w:r>
      <w:r w:rsidRPr="0049799A">
        <w:rPr>
          <w:rStyle w:val="StyleUnderline"/>
        </w:rPr>
        <w:t xml:space="preserve"> of four seats.</w:t>
      </w:r>
    </w:p>
    <w:p w14:paraId="227D8586" w14:textId="77777777" w:rsidR="002A0289" w:rsidRPr="0049799A" w:rsidRDefault="002A0289" w:rsidP="002A0289">
      <w:pPr>
        <w:rPr>
          <w:sz w:val="16"/>
        </w:rPr>
      </w:pPr>
      <w:r w:rsidRPr="0049799A">
        <w:rPr>
          <w:sz w:val="16"/>
        </w:rPr>
        <w:t xml:space="preserve">And while the races themselves are still taking shape, </w:t>
      </w:r>
      <w:r w:rsidRPr="006B150E">
        <w:rPr>
          <w:rStyle w:val="StyleUnderline"/>
          <w:highlight w:val="cyan"/>
        </w:rPr>
        <w:t>major developments</w:t>
      </w:r>
      <w:r w:rsidRPr="0049799A">
        <w:rPr>
          <w:rStyle w:val="StyleUnderline"/>
        </w:rPr>
        <w:t xml:space="preserve"> are </w:t>
      </w:r>
      <w:r w:rsidRPr="006B150E">
        <w:rPr>
          <w:rStyle w:val="Emphasis"/>
          <w:highlight w:val="cyan"/>
        </w:rPr>
        <w:t>already influencing</w:t>
      </w:r>
      <w:r w:rsidRPr="0049799A">
        <w:rPr>
          <w:rStyle w:val="StyleUnderline"/>
        </w:rPr>
        <w:t xml:space="preserve"> the </w:t>
      </w:r>
      <w:r w:rsidRPr="006B150E">
        <w:rPr>
          <w:rStyle w:val="StyleUnderline"/>
          <w:highlight w:val="cyan"/>
        </w:rPr>
        <w:t>landscape</w:t>
      </w:r>
      <w:r w:rsidRPr="0049799A">
        <w:rPr>
          <w:sz w:val="16"/>
        </w:rPr>
        <w:t>.</w:t>
      </w:r>
    </w:p>
    <w:p w14:paraId="4478382D" w14:textId="77777777" w:rsidR="002A0289" w:rsidRPr="0049799A" w:rsidRDefault="002A0289" w:rsidP="002A0289">
      <w:pPr>
        <w:rPr>
          <w:sz w:val="16"/>
        </w:rPr>
      </w:pPr>
      <w:r w:rsidRPr="0049799A">
        <w:rPr>
          <w:sz w:val="16"/>
        </w:rPr>
        <w:t>Political Playing Cards</w:t>
      </w:r>
    </w:p>
    <w:p w14:paraId="530FEFA9" w14:textId="77777777" w:rsidR="002A0289" w:rsidRPr="0049799A" w:rsidRDefault="002A0289" w:rsidP="002A0289">
      <w:pPr>
        <w:rPr>
          <w:sz w:val="16"/>
        </w:rPr>
      </w:pPr>
      <w:r w:rsidRPr="006B150E">
        <w:rPr>
          <w:rStyle w:val="StyleUnderline"/>
        </w:rPr>
        <w:t>In</w:t>
      </w:r>
      <w:r w:rsidRPr="0049799A">
        <w:rPr>
          <w:rStyle w:val="StyleUnderline"/>
        </w:rPr>
        <w:t xml:space="preserve"> </w:t>
      </w:r>
      <w:r w:rsidRPr="006B150E">
        <w:rPr>
          <w:rStyle w:val="StyleUnderline"/>
        </w:rPr>
        <w:t>Illinois</w:t>
      </w:r>
      <w:r w:rsidRPr="0049799A">
        <w:rPr>
          <w:sz w:val="16"/>
        </w:rPr>
        <w:t xml:space="preserve">, long-serving Senator Dick </w:t>
      </w:r>
      <w:r w:rsidRPr="006B150E">
        <w:rPr>
          <w:rStyle w:val="StyleUnderline"/>
        </w:rPr>
        <w:t>Durbin</w:t>
      </w:r>
      <w:r w:rsidRPr="0049799A">
        <w:rPr>
          <w:sz w:val="16"/>
        </w:rPr>
        <w:t xml:space="preserve"> has </w:t>
      </w:r>
      <w:r w:rsidRPr="006B150E">
        <w:rPr>
          <w:rStyle w:val="StyleUnderline"/>
        </w:rPr>
        <w:t>announced</w:t>
      </w:r>
      <w:r w:rsidRPr="0049799A">
        <w:rPr>
          <w:rStyle w:val="StyleUnderline"/>
        </w:rPr>
        <w:t xml:space="preserve"> he will </w:t>
      </w:r>
      <w:r w:rsidRPr="006B150E">
        <w:rPr>
          <w:rStyle w:val="StyleUnderline"/>
        </w:rPr>
        <w:t>not seek re-election</w:t>
      </w:r>
      <w:r w:rsidRPr="0049799A">
        <w:rPr>
          <w:rStyle w:val="StyleUnderline"/>
        </w:rPr>
        <w:t>. That</w:t>
      </w:r>
      <w:r w:rsidRPr="0049799A">
        <w:rPr>
          <w:sz w:val="16"/>
        </w:rPr>
        <w:t xml:space="preserve"> move </w:t>
      </w:r>
      <w:r w:rsidRPr="006B150E">
        <w:rPr>
          <w:rStyle w:val="StyleUnderline"/>
        </w:rPr>
        <w:t xml:space="preserve">opens the door to </w:t>
      </w:r>
      <w:r w:rsidRPr="006B150E">
        <w:rPr>
          <w:rStyle w:val="StyleUnderline"/>
          <w:highlight w:val="cyan"/>
        </w:rPr>
        <w:t xml:space="preserve">a </w:t>
      </w:r>
      <w:r w:rsidRPr="006B150E">
        <w:rPr>
          <w:rStyle w:val="Emphasis"/>
          <w:highlight w:val="cyan"/>
        </w:rPr>
        <w:t>competitive</w:t>
      </w:r>
      <w:r w:rsidRPr="0049799A">
        <w:rPr>
          <w:sz w:val="16"/>
        </w:rPr>
        <w:t xml:space="preserve"> Democratic </w:t>
      </w:r>
      <w:r w:rsidRPr="006B150E">
        <w:rPr>
          <w:rStyle w:val="Emphasis"/>
          <w:highlight w:val="cyan"/>
        </w:rPr>
        <w:t>primary</w:t>
      </w:r>
      <w:r w:rsidRPr="0049799A">
        <w:rPr>
          <w:sz w:val="16"/>
        </w:rPr>
        <w:t xml:space="preserve"> in a deep-blue state </w:t>
      </w:r>
      <w:r w:rsidRPr="0049799A">
        <w:rPr>
          <w:rStyle w:val="StyleUnderline"/>
        </w:rPr>
        <w:t xml:space="preserve">and </w:t>
      </w:r>
      <w:r w:rsidRPr="006B150E">
        <w:rPr>
          <w:rStyle w:val="StyleUnderline"/>
          <w:highlight w:val="cyan"/>
        </w:rPr>
        <w:t xml:space="preserve">could have </w:t>
      </w:r>
      <w:r w:rsidRPr="006B150E">
        <w:rPr>
          <w:rStyle w:val="Emphasis"/>
          <w:highlight w:val="cyan"/>
        </w:rPr>
        <w:t>ripple</w:t>
      </w:r>
      <w:r w:rsidRPr="006B150E">
        <w:rPr>
          <w:rStyle w:val="StyleUnderline"/>
          <w:highlight w:val="cyan"/>
        </w:rPr>
        <w:t xml:space="preserve"> effects on</w:t>
      </w:r>
      <w:r w:rsidRPr="0049799A">
        <w:rPr>
          <w:rStyle w:val="StyleUnderline"/>
        </w:rPr>
        <w:t xml:space="preserve"> voter </w:t>
      </w:r>
      <w:r w:rsidRPr="006B150E">
        <w:rPr>
          <w:rStyle w:val="StyleUnderline"/>
          <w:highlight w:val="cyan"/>
        </w:rPr>
        <w:t>enthusiasm and turnout</w:t>
      </w:r>
      <w:r w:rsidRPr="0049799A">
        <w:rPr>
          <w:sz w:val="16"/>
        </w:rPr>
        <w:t xml:space="preserve">. Meanwhile, </w:t>
      </w:r>
      <w:r w:rsidRPr="006B150E">
        <w:rPr>
          <w:rStyle w:val="StyleUnderline"/>
          <w:highlight w:val="cyan"/>
        </w:rPr>
        <w:t>open</w:t>
      </w:r>
      <w:r w:rsidRPr="0049799A">
        <w:rPr>
          <w:rStyle w:val="StyleUnderline"/>
        </w:rPr>
        <w:t xml:space="preserve"> gubernatorial </w:t>
      </w:r>
      <w:r w:rsidRPr="006B150E">
        <w:rPr>
          <w:rStyle w:val="StyleUnderline"/>
          <w:highlight w:val="cyan"/>
        </w:rPr>
        <w:t>seats</w:t>
      </w:r>
      <w:r w:rsidRPr="0049799A">
        <w:rPr>
          <w:rStyle w:val="StyleUnderline"/>
        </w:rPr>
        <w:t xml:space="preserve"> in places </w:t>
      </w:r>
      <w:r w:rsidRPr="006B150E">
        <w:rPr>
          <w:rStyle w:val="StyleUnderline"/>
          <w:highlight w:val="cyan"/>
        </w:rPr>
        <w:t>like Iowa present another opportunity</w:t>
      </w:r>
      <w:r w:rsidRPr="0049799A">
        <w:rPr>
          <w:sz w:val="16"/>
        </w:rPr>
        <w:t xml:space="preserve"> for both parties </w:t>
      </w:r>
      <w:r w:rsidRPr="006B150E">
        <w:rPr>
          <w:rStyle w:val="StyleUnderline"/>
          <w:highlight w:val="cyan"/>
        </w:rPr>
        <w:t xml:space="preserve">to </w:t>
      </w:r>
      <w:r w:rsidRPr="006B150E">
        <w:rPr>
          <w:rStyle w:val="Emphasis"/>
          <w:highlight w:val="cyan"/>
        </w:rPr>
        <w:t>mobilize</w:t>
      </w:r>
      <w:r w:rsidRPr="0049799A">
        <w:rPr>
          <w:sz w:val="16"/>
        </w:rPr>
        <w:t xml:space="preserve"> their </w:t>
      </w:r>
      <w:r w:rsidRPr="0049799A">
        <w:rPr>
          <w:rStyle w:val="StyleUnderline"/>
        </w:rPr>
        <w:t>bases and gain ground</w:t>
      </w:r>
      <w:r w:rsidRPr="0049799A">
        <w:rPr>
          <w:sz w:val="16"/>
        </w:rPr>
        <w:t>, especially in crucial down-ballot races.</w:t>
      </w:r>
    </w:p>
    <w:p w14:paraId="256A1404" w14:textId="77777777" w:rsidR="002A0289" w:rsidRPr="0049799A" w:rsidRDefault="002A0289" w:rsidP="002A0289">
      <w:pPr>
        <w:rPr>
          <w:sz w:val="16"/>
        </w:rPr>
      </w:pPr>
      <w:r w:rsidRPr="0049799A">
        <w:rPr>
          <w:sz w:val="16"/>
        </w:rPr>
        <w:t>Races to Keep an Eye on</w:t>
      </w:r>
    </w:p>
    <w:p w14:paraId="718EAD53" w14:textId="77777777" w:rsidR="002A0289" w:rsidRPr="0049799A" w:rsidRDefault="002A0289" w:rsidP="002A0289">
      <w:pPr>
        <w:rPr>
          <w:sz w:val="16"/>
        </w:rPr>
      </w:pPr>
      <w:r w:rsidRPr="0049799A">
        <w:rPr>
          <w:sz w:val="16"/>
        </w:rPr>
        <w:t xml:space="preserve">According to the Public Affairs Council, </w:t>
      </w:r>
      <w:r w:rsidRPr="0049799A">
        <w:rPr>
          <w:rStyle w:val="StyleUnderline"/>
        </w:rPr>
        <w:t xml:space="preserve">only a handful of districts are shaping up to be </w:t>
      </w:r>
      <w:r w:rsidRPr="0049799A">
        <w:rPr>
          <w:rStyle w:val="Emphasis"/>
        </w:rPr>
        <w:t>make-or-break</w:t>
      </w:r>
      <w:r w:rsidRPr="0049799A">
        <w:rPr>
          <w:sz w:val="16"/>
        </w:rPr>
        <w:t xml:space="preserve"> for Democrats and Republicans alike.</w:t>
      </w:r>
    </w:p>
    <w:p w14:paraId="099C3B1F" w14:textId="77777777" w:rsidR="002A0289" w:rsidRPr="0049799A" w:rsidRDefault="002A0289" w:rsidP="002A0289">
      <w:pPr>
        <w:rPr>
          <w:sz w:val="16"/>
        </w:rPr>
      </w:pPr>
      <w:r w:rsidRPr="0049799A">
        <w:rPr>
          <w:rStyle w:val="StyleUnderline"/>
        </w:rPr>
        <w:t>One top pickup</w:t>
      </w:r>
      <w:r w:rsidRPr="0049799A">
        <w:rPr>
          <w:sz w:val="16"/>
        </w:rPr>
        <w:t xml:space="preserve"> opportunity for Democrats </w:t>
      </w:r>
      <w:r w:rsidRPr="0049799A">
        <w:rPr>
          <w:rStyle w:val="StyleUnderline"/>
        </w:rPr>
        <w:t>is New York’s 17th District, where</w:t>
      </w:r>
      <w:r w:rsidRPr="0049799A">
        <w:rPr>
          <w:sz w:val="16"/>
        </w:rPr>
        <w:t xml:space="preserve"> Republican Rep. Mike </w:t>
      </w:r>
      <w:r w:rsidRPr="0049799A">
        <w:rPr>
          <w:rStyle w:val="StyleUnderline"/>
        </w:rPr>
        <w:t>Lawler is rumored to be considering a run for governor. If he steps away</w:t>
      </w:r>
      <w:r w:rsidRPr="0049799A">
        <w:rPr>
          <w:sz w:val="16"/>
        </w:rPr>
        <w:t xml:space="preserve"> from Congress, </w:t>
      </w:r>
      <w:r w:rsidRPr="0049799A">
        <w:rPr>
          <w:rStyle w:val="StyleUnderline"/>
        </w:rPr>
        <w:t>the GOP would be forced to defend an open seat in a district that leaned toward</w:t>
      </w:r>
      <w:r w:rsidRPr="0049799A">
        <w:rPr>
          <w:sz w:val="16"/>
        </w:rPr>
        <w:t xml:space="preserve"> Vice President Kamala </w:t>
      </w:r>
      <w:r w:rsidRPr="0049799A">
        <w:rPr>
          <w:rStyle w:val="Emphasis"/>
        </w:rPr>
        <w:t>Harris</w:t>
      </w:r>
      <w:r w:rsidRPr="0049799A">
        <w:rPr>
          <w:sz w:val="16"/>
        </w:rPr>
        <w:t xml:space="preserve"> in 2024. </w:t>
      </w:r>
      <w:r w:rsidRPr="0049799A">
        <w:rPr>
          <w:rStyle w:val="StyleUnderline"/>
        </w:rPr>
        <w:t>Without Lawler’s name recognition</w:t>
      </w:r>
      <w:r w:rsidRPr="0049799A">
        <w:rPr>
          <w:sz w:val="16"/>
        </w:rPr>
        <w:t xml:space="preserve"> and fundraising clout, </w:t>
      </w:r>
      <w:r w:rsidRPr="0049799A">
        <w:rPr>
          <w:rStyle w:val="StyleUnderline"/>
        </w:rPr>
        <w:t xml:space="preserve">it could be </w:t>
      </w:r>
      <w:r w:rsidRPr="0049799A">
        <w:rPr>
          <w:rStyle w:val="Emphasis"/>
        </w:rPr>
        <w:t>tough</w:t>
      </w:r>
      <w:r w:rsidRPr="0049799A">
        <w:rPr>
          <w:sz w:val="16"/>
        </w:rPr>
        <w:t xml:space="preserve"> for Republicans to hold onto the seat.</w:t>
      </w:r>
    </w:p>
    <w:p w14:paraId="4994D261" w14:textId="77777777" w:rsidR="002A0289" w:rsidRPr="0049799A" w:rsidRDefault="002A0289" w:rsidP="002A0289">
      <w:pPr>
        <w:rPr>
          <w:sz w:val="16"/>
        </w:rPr>
      </w:pPr>
      <w:r w:rsidRPr="0049799A">
        <w:rPr>
          <w:sz w:val="16"/>
        </w:rPr>
        <w:t>On the other side, Democrats are playing defense in Maine’s 2nd District. Rep. Jared Golden, one of the few Democrats representing a Trump-leaning district, is also reportedly weighing a run for governor. If he doesn’t run for re-election, his departure could create a prime GOP pickup opportunity.</w:t>
      </w:r>
    </w:p>
    <w:p w14:paraId="6D579CF7" w14:textId="77777777" w:rsidR="002A0289" w:rsidRPr="0049799A" w:rsidRDefault="002A0289" w:rsidP="002A0289">
      <w:pPr>
        <w:rPr>
          <w:sz w:val="16"/>
        </w:rPr>
      </w:pPr>
      <w:r w:rsidRPr="0049799A">
        <w:rPr>
          <w:rStyle w:val="StyleUnderline"/>
        </w:rPr>
        <w:t xml:space="preserve">Some of </w:t>
      </w:r>
      <w:r w:rsidRPr="006B150E">
        <w:rPr>
          <w:rStyle w:val="StyleUnderline"/>
          <w:highlight w:val="cyan"/>
        </w:rPr>
        <w:t>the hottestly contested races</w:t>
      </w:r>
      <w:r w:rsidRPr="0049799A">
        <w:rPr>
          <w:sz w:val="16"/>
        </w:rPr>
        <w:t xml:space="preserve">, though, </w:t>
      </w:r>
      <w:r w:rsidRPr="0049799A">
        <w:rPr>
          <w:rStyle w:val="StyleUnderline"/>
        </w:rPr>
        <w:t xml:space="preserve">are in districts that </w:t>
      </w:r>
      <w:r w:rsidRPr="006B150E">
        <w:rPr>
          <w:rStyle w:val="StyleUnderline"/>
          <w:highlight w:val="cyan"/>
        </w:rPr>
        <w:t xml:space="preserve">have become </w:t>
      </w:r>
      <w:r w:rsidRPr="006B150E">
        <w:rPr>
          <w:rStyle w:val="Emphasis"/>
          <w:highlight w:val="cyan"/>
        </w:rPr>
        <w:t>barometers</w:t>
      </w:r>
      <w:r w:rsidRPr="006B150E">
        <w:rPr>
          <w:rStyle w:val="StyleUnderline"/>
          <w:highlight w:val="cyan"/>
        </w:rPr>
        <w:t xml:space="preserve"> for </w:t>
      </w:r>
      <w:r w:rsidRPr="006B150E">
        <w:rPr>
          <w:rStyle w:val="Emphasis"/>
          <w:highlight w:val="cyan"/>
        </w:rPr>
        <w:t>national sentiment</w:t>
      </w:r>
      <w:r w:rsidRPr="0049799A">
        <w:rPr>
          <w:sz w:val="16"/>
        </w:rPr>
        <w:t xml:space="preserve">. Take </w:t>
      </w:r>
      <w:r w:rsidRPr="0049799A">
        <w:rPr>
          <w:rStyle w:val="StyleUnderline"/>
        </w:rPr>
        <w:t>Colorado’s 8th District</w:t>
      </w:r>
      <w:r w:rsidRPr="0049799A">
        <w:rPr>
          <w:sz w:val="16"/>
        </w:rPr>
        <w:t xml:space="preserve">—drawn just before the 2022 elections, </w:t>
      </w:r>
      <w:r w:rsidRPr="0049799A">
        <w:rPr>
          <w:rStyle w:val="StyleUnderline"/>
        </w:rPr>
        <w:t xml:space="preserve">it’s flipped </w:t>
      </w:r>
      <w:r w:rsidRPr="0049799A">
        <w:rPr>
          <w:rStyle w:val="Emphasis"/>
        </w:rPr>
        <w:t>each</w:t>
      </w:r>
      <w:r w:rsidRPr="0049799A">
        <w:rPr>
          <w:rStyle w:val="StyleUnderline"/>
        </w:rPr>
        <w:t xml:space="preserve"> cycle and is widely considered one of the </w:t>
      </w:r>
      <w:r w:rsidRPr="0049799A">
        <w:rPr>
          <w:rStyle w:val="Emphasis"/>
        </w:rPr>
        <w:t>most competitive</w:t>
      </w:r>
      <w:r w:rsidRPr="0049799A">
        <w:rPr>
          <w:rStyle w:val="StyleUnderline"/>
        </w:rPr>
        <w:t xml:space="preserve"> in </w:t>
      </w:r>
      <w:r w:rsidRPr="0049799A">
        <w:rPr>
          <w:sz w:val="16"/>
        </w:rPr>
        <w:t xml:space="preserve">the country. </w:t>
      </w:r>
      <w:r w:rsidRPr="0049799A">
        <w:rPr>
          <w:rStyle w:val="StyleUnderline"/>
        </w:rPr>
        <w:t>In 2020, Biden would’ve won</w:t>
      </w:r>
      <w:r w:rsidRPr="0049799A">
        <w:rPr>
          <w:sz w:val="16"/>
        </w:rPr>
        <w:t xml:space="preserve"> it </w:t>
      </w:r>
      <w:r w:rsidRPr="0049799A">
        <w:rPr>
          <w:rStyle w:val="StyleUnderline"/>
        </w:rPr>
        <w:t>by four points, but in 2024, Trump edged out</w:t>
      </w:r>
      <w:r w:rsidRPr="0049799A">
        <w:rPr>
          <w:sz w:val="16"/>
        </w:rPr>
        <w:t xml:space="preserve"> </w:t>
      </w:r>
      <w:r w:rsidRPr="0049799A">
        <w:rPr>
          <w:rStyle w:val="StyleUnderline"/>
        </w:rPr>
        <w:t xml:space="preserve">Harris. It’s </w:t>
      </w:r>
      <w:r w:rsidRPr="0049799A">
        <w:rPr>
          <w:rStyle w:val="Emphasis"/>
        </w:rPr>
        <w:t>exactly</w:t>
      </w:r>
      <w:r w:rsidRPr="0049799A">
        <w:rPr>
          <w:sz w:val="16"/>
        </w:rPr>
        <w:t xml:space="preserve"> </w:t>
      </w:r>
      <w:r w:rsidRPr="0049799A">
        <w:rPr>
          <w:rStyle w:val="StyleUnderline"/>
        </w:rPr>
        <w:t>the</w:t>
      </w:r>
      <w:r w:rsidRPr="0049799A">
        <w:rPr>
          <w:sz w:val="16"/>
        </w:rPr>
        <w:t xml:space="preserve"> kind of swing </w:t>
      </w:r>
      <w:r w:rsidRPr="0049799A">
        <w:rPr>
          <w:rStyle w:val="StyleUnderline"/>
        </w:rPr>
        <w:t xml:space="preserve">seat Democrats need to </w:t>
      </w:r>
      <w:r w:rsidRPr="0049799A">
        <w:rPr>
          <w:rStyle w:val="Emphasis"/>
        </w:rPr>
        <w:t>win</w:t>
      </w:r>
      <w:r w:rsidRPr="0049799A">
        <w:rPr>
          <w:sz w:val="16"/>
        </w:rPr>
        <w:t xml:space="preserve"> to reclaim </w:t>
      </w:r>
      <w:r w:rsidRPr="0049799A">
        <w:rPr>
          <w:rStyle w:val="Emphasis"/>
        </w:rPr>
        <w:t>the House</w:t>
      </w:r>
      <w:r w:rsidRPr="0049799A">
        <w:rPr>
          <w:sz w:val="16"/>
        </w:rPr>
        <w:t>.</w:t>
      </w:r>
    </w:p>
    <w:p w14:paraId="552DA5BE" w14:textId="77777777" w:rsidR="002A0289" w:rsidRPr="0049799A" w:rsidRDefault="002A0289" w:rsidP="002A0289">
      <w:pPr>
        <w:rPr>
          <w:sz w:val="16"/>
        </w:rPr>
      </w:pPr>
      <w:r w:rsidRPr="006B150E">
        <w:rPr>
          <w:rStyle w:val="StyleUnderline"/>
          <w:highlight w:val="cyan"/>
        </w:rPr>
        <w:t xml:space="preserve">Even seats that </w:t>
      </w:r>
      <w:r w:rsidRPr="006B150E">
        <w:rPr>
          <w:rStyle w:val="Emphasis"/>
          <w:highlight w:val="cyan"/>
        </w:rPr>
        <w:t>appear safe</w:t>
      </w:r>
      <w:r w:rsidRPr="0049799A">
        <w:rPr>
          <w:rStyle w:val="StyleUnderline"/>
        </w:rPr>
        <w:t xml:space="preserve"> for now</w:t>
      </w:r>
      <w:r w:rsidRPr="0049799A">
        <w:rPr>
          <w:sz w:val="16"/>
        </w:rPr>
        <w:t xml:space="preserve">, like Minnesota’s 2nd District, </w:t>
      </w:r>
      <w:r w:rsidRPr="006B150E">
        <w:rPr>
          <w:rStyle w:val="StyleUnderline"/>
          <w:highlight w:val="cyan"/>
        </w:rPr>
        <w:t>could shift</w:t>
      </w:r>
      <w:r w:rsidRPr="0049799A">
        <w:rPr>
          <w:sz w:val="16"/>
        </w:rPr>
        <w:t>. Rep. Angie Craig has fended off GOP challengers for years, but if she runs for Senate, Democrats would have to defend the seat without her incumbency advantage. In a midterm cycle, those domino effects could prove critical.</w:t>
      </w:r>
    </w:p>
    <w:p w14:paraId="533C4729" w14:textId="77777777" w:rsidR="002A0289" w:rsidRDefault="002A0289" w:rsidP="002A0289">
      <w:pPr>
        <w:rPr>
          <w:sz w:val="16"/>
        </w:rPr>
      </w:pPr>
      <w:r w:rsidRPr="0049799A">
        <w:rPr>
          <w:rStyle w:val="StyleUnderline"/>
        </w:rPr>
        <w:t xml:space="preserve">The bottom line? </w:t>
      </w:r>
      <w:r w:rsidRPr="006B150E">
        <w:rPr>
          <w:rStyle w:val="StyleUnderline"/>
          <w:highlight w:val="cyan"/>
        </w:rPr>
        <w:t xml:space="preserve">With </w:t>
      </w:r>
      <w:r w:rsidRPr="006B150E">
        <w:rPr>
          <w:rStyle w:val="Emphasis"/>
          <w:highlight w:val="cyan"/>
        </w:rPr>
        <w:t>such narrow margins</w:t>
      </w:r>
      <w:r w:rsidRPr="0049799A">
        <w:rPr>
          <w:sz w:val="16"/>
        </w:rPr>
        <w:t xml:space="preserve"> in both chambers, </w:t>
      </w:r>
      <w:r w:rsidRPr="006B150E">
        <w:rPr>
          <w:rStyle w:val="Emphasis"/>
          <w:highlight w:val="cyan"/>
        </w:rPr>
        <w:t>every seat counts</w:t>
      </w:r>
      <w:r w:rsidRPr="0049799A">
        <w:rPr>
          <w:sz w:val="16"/>
        </w:rPr>
        <w:t>—</w:t>
      </w:r>
      <w:r w:rsidRPr="0049799A">
        <w:rPr>
          <w:rStyle w:val="StyleUnderline"/>
        </w:rPr>
        <w:t xml:space="preserve">and </w:t>
      </w:r>
      <w:r w:rsidRPr="0049799A">
        <w:rPr>
          <w:rStyle w:val="Emphasis"/>
          <w:sz w:val="28"/>
          <w:szCs w:val="28"/>
        </w:rPr>
        <w:t xml:space="preserve">the </w:t>
      </w:r>
      <w:r w:rsidRPr="006B150E">
        <w:rPr>
          <w:rStyle w:val="Emphasis"/>
          <w:sz w:val="28"/>
          <w:szCs w:val="28"/>
          <w:highlight w:val="cyan"/>
        </w:rPr>
        <w:t>groundwork being laid today could decide who governs after November 2026</w:t>
      </w:r>
      <w:r w:rsidRPr="0049799A">
        <w:rPr>
          <w:sz w:val="16"/>
        </w:rPr>
        <w:t>.</w:t>
      </w:r>
    </w:p>
    <w:p w14:paraId="4A82C144" w14:textId="77777777" w:rsidR="002A0289" w:rsidRDefault="002A0289" w:rsidP="002A0289">
      <w:pPr>
        <w:pStyle w:val="Heading4"/>
      </w:pPr>
      <w:r>
        <w:t xml:space="preserve">Don’t be fooled, key races are </w:t>
      </w:r>
      <w:r>
        <w:rPr>
          <w:u w:val="single"/>
        </w:rPr>
        <w:t>already underway</w:t>
      </w:r>
      <w:r>
        <w:t xml:space="preserve">. </w:t>
      </w:r>
    </w:p>
    <w:p w14:paraId="153D3196" w14:textId="77777777" w:rsidR="002A0289" w:rsidRDefault="002A0289" w:rsidP="002A0289">
      <w:r w:rsidRPr="00D96850">
        <w:rPr>
          <w:rStyle w:val="Style13ptBold"/>
        </w:rPr>
        <w:t>Booker 7-29</w:t>
      </w:r>
      <w:r>
        <w:t>, National Political Correspondent at POLITICO. (Brakkton, July 29</w:t>
      </w:r>
      <w:r w:rsidRPr="00D96850">
        <w:rPr>
          <w:vertAlign w:val="superscript"/>
        </w:rPr>
        <w:t>th</w:t>
      </w:r>
      <w:r>
        <w:t xml:space="preserve">, “The 2026 midterms are officially underway”, POLITICO, </w:t>
      </w:r>
      <w:r w:rsidRPr="00D96850">
        <w:t>https://www.politico.com/newsletters/the-recast/2025/07/29/2026-elections-battleground-senate-candidates-00481526</w:t>
      </w:r>
      <w:r>
        <w:t>)</w:t>
      </w:r>
    </w:p>
    <w:p w14:paraId="67A3FFD6" w14:textId="77777777" w:rsidR="002A0289" w:rsidRDefault="002A0289" w:rsidP="002A0289">
      <w:r>
        <w:t xml:space="preserve">[TITLE]: </w:t>
      </w:r>
      <w:r w:rsidRPr="00D96850">
        <w:rPr>
          <w:rStyle w:val="StyleUnderline"/>
        </w:rPr>
        <w:t xml:space="preserve">The </w:t>
      </w:r>
      <w:r w:rsidRPr="006B150E">
        <w:rPr>
          <w:rStyle w:val="StyleUnderline"/>
        </w:rPr>
        <w:t>2026</w:t>
      </w:r>
      <w:r w:rsidRPr="00D96850">
        <w:rPr>
          <w:rStyle w:val="StyleUnderline"/>
        </w:rPr>
        <w:t xml:space="preserve"> </w:t>
      </w:r>
      <w:r w:rsidRPr="006B150E">
        <w:rPr>
          <w:rStyle w:val="StyleUnderline"/>
          <w:highlight w:val="cyan"/>
        </w:rPr>
        <w:t>midterms</w:t>
      </w:r>
      <w:r w:rsidRPr="00D96850">
        <w:rPr>
          <w:rStyle w:val="StyleUnderline"/>
        </w:rPr>
        <w:t xml:space="preserve"> are </w:t>
      </w:r>
      <w:r w:rsidRPr="006B150E">
        <w:rPr>
          <w:rStyle w:val="Emphasis"/>
          <w:highlight w:val="cyan"/>
        </w:rPr>
        <w:t>officially underway</w:t>
      </w:r>
    </w:p>
    <w:p w14:paraId="199AA55D" w14:textId="77777777" w:rsidR="002A0289" w:rsidRPr="00D96850" w:rsidRDefault="002A0289" w:rsidP="002A0289">
      <w:pPr>
        <w:rPr>
          <w:sz w:val="16"/>
        </w:rPr>
      </w:pPr>
      <w:r w:rsidRPr="00D96850">
        <w:rPr>
          <w:rStyle w:val="StyleUnderline"/>
        </w:rPr>
        <w:t>The</w:t>
      </w:r>
      <w:r w:rsidRPr="00D96850">
        <w:rPr>
          <w:sz w:val="16"/>
        </w:rPr>
        <w:t xml:space="preserve"> next federal </w:t>
      </w:r>
      <w:r w:rsidRPr="006B150E">
        <w:rPr>
          <w:rStyle w:val="StyleUnderline"/>
          <w:highlight w:val="cyan"/>
        </w:rPr>
        <w:t>elections</w:t>
      </w:r>
      <w:r w:rsidRPr="00D96850">
        <w:rPr>
          <w:rStyle w:val="StyleUnderline"/>
        </w:rPr>
        <w:t xml:space="preserve"> are </w:t>
      </w:r>
      <w:r w:rsidRPr="006B150E">
        <w:rPr>
          <w:rStyle w:val="StyleUnderline"/>
          <w:highlight w:val="cyan"/>
        </w:rPr>
        <w:t>still</w:t>
      </w:r>
      <w:r w:rsidRPr="00D96850">
        <w:rPr>
          <w:sz w:val="16"/>
        </w:rPr>
        <w:t xml:space="preserve"> some </w:t>
      </w:r>
      <w:r w:rsidRPr="006B150E">
        <w:rPr>
          <w:rStyle w:val="StyleUnderline"/>
          <w:highlight w:val="cyan"/>
        </w:rPr>
        <w:t>15 months off, but political shifts</w:t>
      </w:r>
      <w:r w:rsidRPr="00D96850">
        <w:rPr>
          <w:sz w:val="16"/>
        </w:rPr>
        <w:t xml:space="preserve"> in recent days </w:t>
      </w:r>
      <w:r w:rsidRPr="006B150E">
        <w:rPr>
          <w:rStyle w:val="StyleUnderline"/>
          <w:highlight w:val="cyan"/>
        </w:rPr>
        <w:t>across</w:t>
      </w:r>
      <w:r w:rsidRPr="00D96850">
        <w:rPr>
          <w:sz w:val="16"/>
        </w:rPr>
        <w:t xml:space="preserve"> four </w:t>
      </w:r>
      <w:r w:rsidRPr="006B150E">
        <w:rPr>
          <w:rStyle w:val="Emphasis"/>
          <w:sz w:val="28"/>
          <w:szCs w:val="28"/>
          <w:highlight w:val="cyan"/>
        </w:rPr>
        <w:t>key battleground states</w:t>
      </w:r>
      <w:r w:rsidRPr="00D96850">
        <w:rPr>
          <w:rStyle w:val="StyleUnderline"/>
        </w:rPr>
        <w:t xml:space="preserve"> </w:t>
      </w:r>
      <w:r w:rsidRPr="006B150E">
        <w:rPr>
          <w:rStyle w:val="StyleUnderline"/>
          <w:highlight w:val="cyan"/>
        </w:rPr>
        <w:t>are</w:t>
      </w:r>
      <w:r w:rsidRPr="00D96850">
        <w:rPr>
          <w:rStyle w:val="StyleUnderline"/>
        </w:rPr>
        <w:t xml:space="preserve"> the clearest </w:t>
      </w:r>
      <w:r w:rsidRPr="006B150E">
        <w:rPr>
          <w:rStyle w:val="StyleUnderline"/>
          <w:highlight w:val="cyan"/>
        </w:rPr>
        <w:t>sign</w:t>
      </w:r>
      <w:r w:rsidRPr="00D96850">
        <w:rPr>
          <w:sz w:val="16"/>
        </w:rPr>
        <w:t xml:space="preserve"> yet </w:t>
      </w:r>
      <w:r w:rsidRPr="00D96850">
        <w:rPr>
          <w:rStyle w:val="StyleUnderline"/>
        </w:rPr>
        <w:t xml:space="preserve">that the </w:t>
      </w:r>
      <w:r w:rsidRPr="006B150E">
        <w:rPr>
          <w:rStyle w:val="StyleUnderline"/>
          <w:highlight w:val="cyan"/>
        </w:rPr>
        <w:t>race</w:t>
      </w:r>
      <w:r w:rsidRPr="00D96850">
        <w:rPr>
          <w:rStyle w:val="StyleUnderline"/>
        </w:rPr>
        <w:t xml:space="preserve"> to carve out lanes</w:t>
      </w:r>
      <w:r w:rsidRPr="00D96850">
        <w:rPr>
          <w:sz w:val="16"/>
        </w:rPr>
        <w:t xml:space="preserve"> ahead of the 2026 midterms </w:t>
      </w:r>
      <w:r w:rsidRPr="00D96850">
        <w:rPr>
          <w:rStyle w:val="StyleUnderline"/>
        </w:rPr>
        <w:t xml:space="preserve">is </w:t>
      </w:r>
      <w:r w:rsidRPr="006B150E">
        <w:rPr>
          <w:rStyle w:val="Emphasis"/>
          <w:sz w:val="28"/>
          <w:szCs w:val="28"/>
          <w:highlight w:val="cyan"/>
        </w:rPr>
        <w:t>already underway</w:t>
      </w:r>
      <w:r w:rsidRPr="00D96850">
        <w:rPr>
          <w:sz w:val="16"/>
        </w:rPr>
        <w:t>.</w:t>
      </w:r>
    </w:p>
    <w:p w14:paraId="5CC6947C" w14:textId="77777777" w:rsidR="002A0289" w:rsidRDefault="002A0289" w:rsidP="002A0289">
      <w:pPr>
        <w:rPr>
          <w:sz w:val="16"/>
        </w:rPr>
      </w:pPr>
      <w:r w:rsidRPr="00D96850">
        <w:rPr>
          <w:sz w:val="16"/>
        </w:rPr>
        <w:t xml:space="preserve">Below we break down </w:t>
      </w:r>
      <w:r w:rsidRPr="006B150E">
        <w:rPr>
          <w:rStyle w:val="StyleUnderline"/>
          <w:highlight w:val="cyan"/>
        </w:rPr>
        <w:t>pivotal announcements</w:t>
      </w:r>
      <w:r w:rsidRPr="00D96850">
        <w:rPr>
          <w:rStyle w:val="StyleUnderline"/>
        </w:rPr>
        <w:t xml:space="preserve"> from </w:t>
      </w:r>
      <w:r w:rsidRPr="006B150E">
        <w:rPr>
          <w:rStyle w:val="StyleUnderline"/>
          <w:highlight w:val="cyan"/>
        </w:rPr>
        <w:t>Wisconsin</w:t>
      </w:r>
      <w:r w:rsidRPr="00D96850">
        <w:rPr>
          <w:rStyle w:val="StyleUnderline"/>
        </w:rPr>
        <w:t xml:space="preserve">, </w:t>
      </w:r>
      <w:r w:rsidRPr="006B150E">
        <w:rPr>
          <w:rStyle w:val="StyleUnderline"/>
          <w:highlight w:val="cyan"/>
        </w:rPr>
        <w:t>Georgia</w:t>
      </w:r>
      <w:r w:rsidRPr="00D96850">
        <w:rPr>
          <w:rStyle w:val="StyleUnderline"/>
        </w:rPr>
        <w:t xml:space="preserve">, </w:t>
      </w:r>
      <w:r w:rsidRPr="006B150E">
        <w:rPr>
          <w:rStyle w:val="StyleUnderline"/>
          <w:highlight w:val="cyan"/>
        </w:rPr>
        <w:t>Nevada</w:t>
      </w:r>
      <w:r w:rsidRPr="00D96850">
        <w:rPr>
          <w:rStyle w:val="StyleUnderline"/>
        </w:rPr>
        <w:t xml:space="preserve"> and </w:t>
      </w:r>
      <w:r w:rsidRPr="006B150E">
        <w:rPr>
          <w:rStyle w:val="StyleUnderline"/>
          <w:highlight w:val="cyan"/>
        </w:rPr>
        <w:t>North Carolina</w:t>
      </w:r>
      <w:r w:rsidRPr="00D96850">
        <w:rPr>
          <w:sz w:val="16"/>
        </w:rPr>
        <w:t xml:space="preserve"> — </w:t>
      </w:r>
      <w:r w:rsidRPr="006B150E">
        <w:rPr>
          <w:rStyle w:val="Emphasis"/>
          <w:highlight w:val="cyan"/>
        </w:rPr>
        <w:t>all swing states</w:t>
      </w:r>
      <w:r w:rsidRPr="00D96850">
        <w:rPr>
          <w:rStyle w:val="StyleUnderline"/>
        </w:rPr>
        <w:t xml:space="preserve"> Trump won</w:t>
      </w:r>
      <w:r w:rsidRPr="00D96850">
        <w:rPr>
          <w:sz w:val="16"/>
        </w:rPr>
        <w:t xml:space="preserve"> last year </w:t>
      </w:r>
      <w:r w:rsidRPr="00D96850">
        <w:rPr>
          <w:rStyle w:val="StyleUnderline"/>
        </w:rPr>
        <w:t>by less than 384,000 votes combined</w:t>
      </w:r>
      <w:r w:rsidRPr="00D96850">
        <w:rPr>
          <w:sz w:val="16"/>
        </w:rPr>
        <w:t xml:space="preserve">. Some of the </w:t>
      </w:r>
      <w:r w:rsidRPr="00D96850">
        <w:rPr>
          <w:rStyle w:val="StyleUnderline"/>
        </w:rPr>
        <w:t xml:space="preserve">newly declared </w:t>
      </w:r>
      <w:r w:rsidRPr="006B150E">
        <w:rPr>
          <w:rStyle w:val="StyleUnderline"/>
          <w:highlight w:val="cyan"/>
        </w:rPr>
        <w:t>candidates</w:t>
      </w:r>
      <w:r w:rsidRPr="00D96850">
        <w:rPr>
          <w:rStyle w:val="StyleUnderline"/>
        </w:rPr>
        <w:t xml:space="preserve"> are </w:t>
      </w:r>
      <w:r w:rsidRPr="006B150E">
        <w:rPr>
          <w:rStyle w:val="StyleUnderline"/>
          <w:highlight w:val="cyan"/>
        </w:rPr>
        <w:t xml:space="preserve">looking to </w:t>
      </w:r>
      <w:r w:rsidRPr="006B150E">
        <w:rPr>
          <w:rStyle w:val="Emphasis"/>
          <w:highlight w:val="cyan"/>
        </w:rPr>
        <w:t>clear the field</w:t>
      </w:r>
      <w:r w:rsidRPr="00D96850">
        <w:rPr>
          <w:sz w:val="16"/>
        </w:rPr>
        <w:t xml:space="preserve">, while </w:t>
      </w:r>
      <w:r w:rsidRPr="00D96850">
        <w:rPr>
          <w:rStyle w:val="StyleUnderline"/>
        </w:rPr>
        <w:t xml:space="preserve">others are hoping to define their </w:t>
      </w:r>
      <w:r w:rsidRPr="00D96850">
        <w:rPr>
          <w:rStyle w:val="Emphasis"/>
        </w:rPr>
        <w:t>nascent</w:t>
      </w:r>
      <w:r w:rsidRPr="00D96850">
        <w:rPr>
          <w:sz w:val="16"/>
        </w:rPr>
        <w:t xml:space="preserve"> primary </w:t>
      </w:r>
      <w:r w:rsidRPr="00D96850">
        <w:rPr>
          <w:rStyle w:val="Emphasis"/>
        </w:rPr>
        <w:t>contests</w:t>
      </w:r>
      <w:r w:rsidRPr="00D96850">
        <w:rPr>
          <w:rStyle w:val="StyleUnderline"/>
        </w:rPr>
        <w:t xml:space="preserve"> on their own terms in hopes of forcing possible challengers to </w:t>
      </w:r>
      <w:r w:rsidRPr="00D96850">
        <w:rPr>
          <w:rStyle w:val="Emphasis"/>
        </w:rPr>
        <w:t>react to</w:t>
      </w:r>
      <w:r w:rsidRPr="00D96850">
        <w:rPr>
          <w:sz w:val="16"/>
        </w:rPr>
        <w:t xml:space="preserve"> their </w:t>
      </w:r>
      <w:r w:rsidRPr="00D96850">
        <w:rPr>
          <w:rStyle w:val="Emphasis"/>
        </w:rPr>
        <w:t>opening salvos</w:t>
      </w:r>
      <w:r w:rsidRPr="00D96850">
        <w:rPr>
          <w:sz w:val="16"/>
        </w:rPr>
        <w:t>. At least one candidate on this list appears to be angling for the only endorsement that matters on the GOP side: Donald Trump.</w:t>
      </w:r>
    </w:p>
    <w:p w14:paraId="493B3FA0" w14:textId="77777777" w:rsidR="002A0289" w:rsidRDefault="002A0289" w:rsidP="002A0289">
      <w:pPr>
        <w:pStyle w:val="Heading4"/>
      </w:pPr>
      <w:r>
        <w:t xml:space="preserve">AND, fundraising’s started </w:t>
      </w:r>
    </w:p>
    <w:p w14:paraId="0104AA28" w14:textId="77777777" w:rsidR="002A0289" w:rsidRPr="003A6694" w:rsidRDefault="002A0289" w:rsidP="002A0289">
      <w:r w:rsidRPr="002665F4">
        <w:rPr>
          <w:rStyle w:val="Style13ptBold"/>
        </w:rPr>
        <w:t>Continetti 8-12</w:t>
      </w:r>
      <w:r>
        <w:t>-2025, Director of Domestic Policy Studies @ AEI (Matthew, “We Need to Talk About the Midterms,” AEI, https://www.aei.org/op-eds/we-need-to-talk-about-the-midterms/)</w:t>
      </w:r>
    </w:p>
    <w:p w14:paraId="2B006985" w14:textId="77777777" w:rsidR="002A0289" w:rsidRDefault="002A0289" w:rsidP="002A0289">
      <w:r>
        <w:t xml:space="preserve">Ladies and gentlemen, start your engines! As we await off-year elections in Virginia, New Jersey, and New York City, </w:t>
      </w:r>
      <w:r w:rsidRPr="002665F4">
        <w:rPr>
          <w:rStyle w:val="StyleUnderline"/>
        </w:rPr>
        <w:t xml:space="preserve">the </w:t>
      </w:r>
      <w:r w:rsidRPr="006B150E">
        <w:rPr>
          <w:rStyle w:val="StyleUnderline"/>
          <w:highlight w:val="cyan"/>
        </w:rPr>
        <w:t>2026</w:t>
      </w:r>
      <w:r w:rsidRPr="002665F4">
        <w:rPr>
          <w:rStyle w:val="StyleUnderline"/>
        </w:rPr>
        <w:t xml:space="preserve"> midterm </w:t>
      </w:r>
      <w:r w:rsidRPr="006B150E">
        <w:rPr>
          <w:rStyle w:val="StyleUnderline"/>
          <w:highlight w:val="cyan"/>
        </w:rPr>
        <w:t>campaign</w:t>
      </w:r>
      <w:r w:rsidRPr="002665F4">
        <w:rPr>
          <w:rStyle w:val="StyleUnderline"/>
        </w:rPr>
        <w:t xml:space="preserve"> is </w:t>
      </w:r>
      <w:r w:rsidRPr="002665F4">
        <w:rPr>
          <w:rStyle w:val="Emphasis"/>
        </w:rPr>
        <w:t xml:space="preserve">well </w:t>
      </w:r>
      <w:r w:rsidRPr="006B150E">
        <w:rPr>
          <w:rStyle w:val="Emphasis"/>
          <w:highlight w:val="cyan"/>
        </w:rPr>
        <w:t>underway</w:t>
      </w:r>
      <w:r>
        <w:t xml:space="preserve">. </w:t>
      </w:r>
      <w:r w:rsidRPr="006B150E">
        <w:rPr>
          <w:rStyle w:val="StyleUnderline"/>
          <w:highlight w:val="cyan"/>
        </w:rPr>
        <w:t>Fundraising</w:t>
      </w:r>
      <w:r w:rsidRPr="002665F4">
        <w:rPr>
          <w:rStyle w:val="StyleUnderline"/>
        </w:rPr>
        <w:t xml:space="preserve"> is </w:t>
      </w:r>
      <w:r w:rsidRPr="006B150E">
        <w:rPr>
          <w:rStyle w:val="Emphasis"/>
          <w:highlight w:val="cyan"/>
        </w:rPr>
        <w:t>humming along</w:t>
      </w:r>
      <w:r w:rsidRPr="006B150E">
        <w:rPr>
          <w:rStyle w:val="StyleUnderline"/>
          <w:highlight w:val="cyan"/>
        </w:rPr>
        <w:t>.</w:t>
      </w:r>
      <w:r w:rsidRPr="002665F4">
        <w:rPr>
          <w:rStyle w:val="StyleUnderline"/>
        </w:rPr>
        <w:t xml:space="preserve"> The </w:t>
      </w:r>
      <w:r w:rsidRPr="006B150E">
        <w:rPr>
          <w:rStyle w:val="StyleUnderline"/>
          <w:highlight w:val="cyan"/>
        </w:rPr>
        <w:t>map</w:t>
      </w:r>
      <w:r w:rsidRPr="002665F4">
        <w:rPr>
          <w:rStyle w:val="StyleUnderline"/>
        </w:rPr>
        <w:t xml:space="preserve"> is </w:t>
      </w:r>
      <w:r w:rsidRPr="006B150E">
        <w:rPr>
          <w:rStyle w:val="StyleUnderline"/>
          <w:highlight w:val="cyan"/>
        </w:rPr>
        <w:t>coming into view</w:t>
      </w:r>
      <w:r w:rsidRPr="002665F4">
        <w:rPr>
          <w:rStyle w:val="StyleUnderline"/>
        </w:rPr>
        <w:t xml:space="preserve">. And </w:t>
      </w:r>
      <w:r w:rsidRPr="006B150E">
        <w:rPr>
          <w:rStyle w:val="StyleUnderline"/>
          <w:highlight w:val="cyan"/>
        </w:rPr>
        <w:t>candidates are jumping in</w:t>
      </w:r>
      <w:r>
        <w:t>.</w:t>
      </w:r>
    </w:p>
    <w:p w14:paraId="49DCD481" w14:textId="77777777" w:rsidR="002A0289" w:rsidRDefault="002A0289" w:rsidP="002A0289">
      <w:pPr>
        <w:pStyle w:val="Heading4"/>
      </w:pPr>
      <w:r>
        <w:t>Changes in approval even one year away have predictive power on the outcome</w:t>
      </w:r>
    </w:p>
    <w:p w14:paraId="37D13F41" w14:textId="77777777" w:rsidR="002A0289" w:rsidRPr="00B44A23" w:rsidRDefault="002A0289" w:rsidP="002A0289">
      <w:r w:rsidRPr="00B44A23">
        <w:rPr>
          <w:rStyle w:val="Style13ptBold"/>
        </w:rPr>
        <w:t>Galston 8-26</w:t>
      </w:r>
      <w:r>
        <w:t>-2025, senior fellow and the Ezra K. Zilkha Chair in the Governance Studies program at Brookings (William, “What history tells us about the 2026 midterm elections,” Brookings, https://www.brookings.edu/articles/what-history-tells-us-about-the-2026-midterm-elections/)</w:t>
      </w:r>
    </w:p>
    <w:p w14:paraId="71746F6F" w14:textId="77777777" w:rsidR="002A0289" w:rsidRPr="00E76B86" w:rsidRDefault="002A0289" w:rsidP="002A0289">
      <w:pPr>
        <w:rPr>
          <w:sz w:val="16"/>
        </w:rPr>
      </w:pPr>
      <w:r w:rsidRPr="00E76B86">
        <w:rPr>
          <w:sz w:val="16"/>
        </w:rPr>
        <w:t xml:space="preserve">Second: </w:t>
      </w:r>
      <w:r w:rsidRPr="00B44A23">
        <w:rPr>
          <w:rStyle w:val="StyleUnderline"/>
        </w:rPr>
        <w:t xml:space="preserve">The </w:t>
      </w:r>
      <w:r w:rsidRPr="00F3338A">
        <w:rPr>
          <w:rStyle w:val="StyleUnderline"/>
          <w:highlight w:val="cyan"/>
        </w:rPr>
        <w:t>president’s job approval has a strong impact on</w:t>
      </w:r>
      <w:r w:rsidRPr="00B44A23">
        <w:rPr>
          <w:rStyle w:val="StyleUnderline"/>
        </w:rPr>
        <w:t xml:space="preserve"> the </w:t>
      </w:r>
      <w:r w:rsidRPr="00F3338A">
        <w:rPr>
          <w:rStyle w:val="StyleUnderline"/>
          <w:highlight w:val="cyan"/>
        </w:rPr>
        <w:t>outcome of midterm</w:t>
      </w:r>
      <w:r w:rsidRPr="00B44A23">
        <w:rPr>
          <w:rStyle w:val="StyleUnderline"/>
        </w:rPr>
        <w:t xml:space="preserve"> House </w:t>
      </w:r>
      <w:r w:rsidRPr="00F3338A">
        <w:rPr>
          <w:rStyle w:val="StyleUnderline"/>
          <w:highlight w:val="cyan"/>
        </w:rPr>
        <w:t>elections</w:t>
      </w:r>
      <w:r w:rsidRPr="00E76B86">
        <w:rPr>
          <w:sz w:val="16"/>
        </w:rPr>
        <w:t xml:space="preserve">. Although there are wide variations, the overall correlation is clear: </w:t>
      </w:r>
      <w:r w:rsidRPr="00B44A23">
        <w:rPr>
          <w:rStyle w:val="StyleUnderline"/>
        </w:rPr>
        <w:t xml:space="preserve">The higher his job approval, the lower the losses that his party will experience. </w:t>
      </w:r>
      <w:r w:rsidRPr="00F3338A">
        <w:rPr>
          <w:rStyle w:val="StyleUnderline"/>
          <w:highlight w:val="cyan"/>
        </w:rPr>
        <w:t>As Election Day nears</w:t>
      </w:r>
      <w:r w:rsidRPr="00B44A23">
        <w:rPr>
          <w:rStyle w:val="StyleUnderline"/>
        </w:rPr>
        <w:t xml:space="preserve">, the </w:t>
      </w:r>
      <w:r w:rsidRPr="00F3338A">
        <w:rPr>
          <w:rStyle w:val="StyleUnderline"/>
          <w:highlight w:val="cyan"/>
        </w:rPr>
        <w:t>correlation becomes tighter</w:t>
      </w:r>
      <w:r w:rsidRPr="00E76B86">
        <w:rPr>
          <w:sz w:val="16"/>
        </w:rPr>
        <w:t>.</w:t>
      </w:r>
    </w:p>
    <w:p w14:paraId="1AE3F8D3" w14:textId="77777777" w:rsidR="002A0289" w:rsidRDefault="002A0289" w:rsidP="002A0289">
      <w:pPr>
        <w:rPr>
          <w:sz w:val="16"/>
        </w:rPr>
      </w:pPr>
      <w:r w:rsidRPr="00F3338A">
        <w:rPr>
          <w:rStyle w:val="Emphasis"/>
          <w:highlight w:val="cyan"/>
        </w:rPr>
        <w:t>Even</w:t>
      </w:r>
      <w:r w:rsidRPr="00B44A23">
        <w:rPr>
          <w:rStyle w:val="Emphasis"/>
        </w:rPr>
        <w:t xml:space="preserve"> when the midterms are </w:t>
      </w:r>
      <w:r w:rsidRPr="00F3338A">
        <w:rPr>
          <w:rStyle w:val="Emphasis"/>
          <w:highlight w:val="cyan"/>
        </w:rPr>
        <w:t>more than a year away</w:t>
      </w:r>
      <w:r w:rsidRPr="00B44A23">
        <w:rPr>
          <w:rStyle w:val="StyleUnderline"/>
        </w:rPr>
        <w:t xml:space="preserve">, the president’s </w:t>
      </w:r>
      <w:r w:rsidRPr="00F3338A">
        <w:rPr>
          <w:rStyle w:val="StyleUnderline"/>
          <w:highlight w:val="cyan"/>
        </w:rPr>
        <w:t xml:space="preserve">job approval has </w:t>
      </w:r>
      <w:r w:rsidRPr="00F3338A">
        <w:rPr>
          <w:rStyle w:val="Emphasis"/>
          <w:highlight w:val="cyan"/>
        </w:rPr>
        <w:t>non-trivial predictive power</w:t>
      </w:r>
      <w:r w:rsidRPr="00E76B86">
        <w:rPr>
          <w:sz w:val="16"/>
        </w:rPr>
        <w:t xml:space="preserve">. Still, inferences from such early data must be drawn with caution and stated with appropriate caveats. For example, the 53% job approval Barack Obama enjoyed in the fall of 2009 had fallen to 45% a year later, setting the stage for the large losses Democrats suffered in the 2010 midterms. This said, during the past three decades, </w:t>
      </w:r>
      <w:r w:rsidRPr="00F3338A">
        <w:rPr>
          <w:rStyle w:val="StyleUnderline"/>
          <w:highlight w:val="cyan"/>
        </w:rPr>
        <w:t>every time</w:t>
      </w:r>
      <w:r w:rsidRPr="00B44A23">
        <w:rPr>
          <w:rStyle w:val="StyleUnderline"/>
        </w:rPr>
        <w:t xml:space="preserve"> the </w:t>
      </w:r>
      <w:r w:rsidRPr="00F3338A">
        <w:rPr>
          <w:rStyle w:val="StyleUnderline"/>
        </w:rPr>
        <w:t>president’s</w:t>
      </w:r>
      <w:r w:rsidRPr="00B44A23">
        <w:rPr>
          <w:rStyle w:val="StyleUnderline"/>
        </w:rPr>
        <w:t xml:space="preserve"> </w:t>
      </w:r>
      <w:r w:rsidRPr="00F3338A">
        <w:rPr>
          <w:rStyle w:val="StyleUnderline"/>
          <w:highlight w:val="cyan"/>
        </w:rPr>
        <w:t>net</w:t>
      </w:r>
      <w:r w:rsidRPr="00B44A23">
        <w:rPr>
          <w:rStyle w:val="StyleUnderline"/>
        </w:rPr>
        <w:t xml:space="preserve"> job </w:t>
      </w:r>
      <w:r w:rsidRPr="00F3338A">
        <w:rPr>
          <w:rStyle w:val="StyleUnderline"/>
          <w:highlight w:val="cyan"/>
        </w:rPr>
        <w:t>approval</w:t>
      </w:r>
      <w:r w:rsidRPr="00E76B86">
        <w:rPr>
          <w:sz w:val="16"/>
        </w:rPr>
        <w:t xml:space="preserve"> (approval minus disapproval) </w:t>
      </w:r>
      <w:r w:rsidRPr="00F3338A">
        <w:rPr>
          <w:rStyle w:val="StyleUnderline"/>
          <w:highlight w:val="cyan"/>
        </w:rPr>
        <w:t xml:space="preserve">was negative </w:t>
      </w:r>
      <w:r w:rsidRPr="00F3338A">
        <w:rPr>
          <w:rStyle w:val="Emphasis"/>
          <w:highlight w:val="cyan"/>
        </w:rPr>
        <w:t>a year</w:t>
      </w:r>
      <w:r w:rsidRPr="00F3338A">
        <w:rPr>
          <w:rStyle w:val="StyleUnderline"/>
          <w:highlight w:val="cyan"/>
        </w:rPr>
        <w:t xml:space="preserve"> before a midterm election, the president’s party lost ground in the House</w:t>
      </w:r>
      <w:r w:rsidRPr="00E76B86">
        <w:rPr>
          <w:sz w:val="16"/>
        </w:rPr>
        <w:t>.</w:t>
      </w:r>
    </w:p>
    <w:p w14:paraId="5E88425A" w14:textId="77777777" w:rsidR="002A0289" w:rsidRDefault="002A0289" w:rsidP="002A0289">
      <w:pPr>
        <w:pStyle w:val="Heading3"/>
      </w:pPr>
      <w:r>
        <w:t>Dems Win Now---1NR</w:t>
      </w:r>
    </w:p>
    <w:p w14:paraId="70093CF3" w14:textId="77777777" w:rsidR="002A0289" w:rsidRDefault="002A0289" w:rsidP="002A0289">
      <w:pPr>
        <w:pStyle w:val="Heading4"/>
      </w:pPr>
      <w:bookmarkStart w:id="5" w:name="_Hlk207983403"/>
      <w:r>
        <w:t>Dems win the House now, barring an improbable event. Assumes redistricting.</w:t>
      </w:r>
    </w:p>
    <w:bookmarkEnd w:id="5"/>
    <w:p w14:paraId="2D7437D4" w14:textId="77777777" w:rsidR="002A0289" w:rsidRPr="00E000B3" w:rsidRDefault="002A0289" w:rsidP="002A0289">
      <w:r w:rsidRPr="00B44A23">
        <w:rPr>
          <w:rStyle w:val="Style13ptBold"/>
        </w:rPr>
        <w:t>Galston 8-26</w:t>
      </w:r>
      <w:r>
        <w:t>-2025, senior fellow and the Ezra K. Zilkha Chair in the Governance Studies program at Brookings (William, “What history tells us about the 2026 midterm elections,” Brookings, https://www.brookings.edu/articles/what-history-tells-us-about-the-2026-midterm-elections/)</w:t>
      </w:r>
    </w:p>
    <w:p w14:paraId="5E8E9C1A" w14:textId="77777777" w:rsidR="002A0289" w:rsidRPr="0050093C" w:rsidRDefault="002A0289" w:rsidP="002A0289">
      <w:pPr>
        <w:rPr>
          <w:sz w:val="16"/>
        </w:rPr>
      </w:pPr>
      <w:r w:rsidRPr="0050093C">
        <w:rPr>
          <w:sz w:val="16"/>
        </w:rPr>
        <w:t xml:space="preserve">As we have seen, the president’s party almost always loses ground in the midterm election following his victory, and the unusual circumstances that fueled the two exceptions since the 1930s do not seem to prevail today. </w:t>
      </w:r>
      <w:r w:rsidRPr="00CD6D65">
        <w:rPr>
          <w:rStyle w:val="StyleUnderline"/>
        </w:rPr>
        <w:t>After</w:t>
      </w:r>
      <w:r w:rsidRPr="0050093C">
        <w:rPr>
          <w:rStyle w:val="StyleUnderline"/>
        </w:rPr>
        <w:t xml:space="preserve"> the </w:t>
      </w:r>
      <w:r w:rsidRPr="00CD6D65">
        <w:rPr>
          <w:rStyle w:val="StyleUnderline"/>
        </w:rPr>
        <w:t>2024</w:t>
      </w:r>
      <w:r w:rsidRPr="0050093C">
        <w:rPr>
          <w:rStyle w:val="StyleUnderline"/>
        </w:rPr>
        <w:t xml:space="preserve"> election</w:t>
      </w:r>
      <w:r w:rsidRPr="0050093C">
        <w:rPr>
          <w:sz w:val="16"/>
        </w:rPr>
        <w:t xml:space="preserve">, moreover, </w:t>
      </w:r>
      <w:r w:rsidRPr="00CD6D65">
        <w:rPr>
          <w:rStyle w:val="StyleUnderline"/>
        </w:rPr>
        <w:t>Republicans held only 220 seats, just two more than the minimum needed for a majority</w:t>
      </w:r>
      <w:r w:rsidRPr="0050093C">
        <w:rPr>
          <w:sz w:val="16"/>
        </w:rPr>
        <w:t xml:space="preserve">. </w:t>
      </w:r>
      <w:r w:rsidRPr="00E14BCB">
        <w:rPr>
          <w:rStyle w:val="StyleUnderline"/>
          <w:highlight w:val="cyan"/>
        </w:rPr>
        <w:t xml:space="preserve">Barring </w:t>
      </w:r>
      <w:r w:rsidRPr="00E14BCB">
        <w:rPr>
          <w:rStyle w:val="Emphasis"/>
        </w:rPr>
        <w:t>unforeseeable</w:t>
      </w:r>
      <w:r w:rsidRPr="00CD6D65">
        <w:rPr>
          <w:rStyle w:val="Emphasis"/>
        </w:rPr>
        <w:t xml:space="preserve"> </w:t>
      </w:r>
      <w:r w:rsidRPr="00CD6D65">
        <w:rPr>
          <w:rStyle w:val="Emphasis"/>
          <w:highlight w:val="cyan"/>
        </w:rPr>
        <w:t>game-changing events</w:t>
      </w:r>
      <w:r w:rsidRPr="0050093C">
        <w:rPr>
          <w:rStyle w:val="StyleUnderline"/>
        </w:rPr>
        <w:t xml:space="preserve"> during the next 14 months, </w:t>
      </w:r>
      <w:r w:rsidRPr="00E14BCB">
        <w:rPr>
          <w:rStyle w:val="StyleUnderline"/>
          <w:highlight w:val="cyan"/>
        </w:rPr>
        <w:t>the</w:t>
      </w:r>
      <w:r w:rsidRPr="0050093C">
        <w:rPr>
          <w:rStyle w:val="StyleUnderline"/>
        </w:rPr>
        <w:t xml:space="preserve"> </w:t>
      </w:r>
      <w:r w:rsidRPr="00E14BCB">
        <w:rPr>
          <w:rStyle w:val="StyleUnderline"/>
          <w:highlight w:val="cyan"/>
        </w:rPr>
        <w:t>probability</w:t>
      </w:r>
      <w:r w:rsidRPr="0050093C">
        <w:rPr>
          <w:rStyle w:val="StyleUnderline"/>
        </w:rPr>
        <w:t xml:space="preserve"> that </w:t>
      </w:r>
      <w:r w:rsidRPr="00CD6D65">
        <w:rPr>
          <w:rStyle w:val="StyleUnderline"/>
          <w:highlight w:val="cyan"/>
        </w:rPr>
        <w:t>Republicans</w:t>
      </w:r>
      <w:r w:rsidRPr="0050093C">
        <w:rPr>
          <w:rStyle w:val="StyleUnderline"/>
        </w:rPr>
        <w:t xml:space="preserve"> will </w:t>
      </w:r>
      <w:r w:rsidRPr="00CD6D65">
        <w:rPr>
          <w:rStyle w:val="StyleUnderline"/>
          <w:highlight w:val="cyan"/>
        </w:rPr>
        <w:t>lose</w:t>
      </w:r>
      <w:r w:rsidRPr="0050093C">
        <w:rPr>
          <w:rStyle w:val="StyleUnderline"/>
        </w:rPr>
        <w:t xml:space="preserve"> control of </w:t>
      </w:r>
      <w:r w:rsidRPr="00E14BCB">
        <w:rPr>
          <w:rStyle w:val="StyleUnderline"/>
          <w:highlight w:val="cyan"/>
        </w:rPr>
        <w:t>the House</w:t>
      </w:r>
      <w:r w:rsidRPr="0050093C">
        <w:rPr>
          <w:rStyle w:val="StyleUnderline"/>
        </w:rPr>
        <w:t xml:space="preserve"> </w:t>
      </w:r>
      <w:r w:rsidRPr="00CD6D65">
        <w:rPr>
          <w:rStyle w:val="StyleUnderline"/>
          <w:highlight w:val="cyan"/>
        </w:rPr>
        <w:t>is</w:t>
      </w:r>
      <w:r w:rsidRPr="0050093C">
        <w:rPr>
          <w:rStyle w:val="StyleUnderline"/>
        </w:rPr>
        <w:t xml:space="preserve"> </w:t>
      </w:r>
      <w:r w:rsidRPr="00CD6D65">
        <w:rPr>
          <w:rStyle w:val="StyleUnderline"/>
        </w:rPr>
        <w:t>very</w:t>
      </w:r>
      <w:r w:rsidRPr="0050093C">
        <w:rPr>
          <w:rStyle w:val="StyleUnderline"/>
        </w:rPr>
        <w:t xml:space="preserve"> </w:t>
      </w:r>
      <w:r w:rsidRPr="00CD6D65">
        <w:rPr>
          <w:rStyle w:val="StyleUnderline"/>
          <w:highlight w:val="cyan"/>
        </w:rPr>
        <w:t>high</w:t>
      </w:r>
      <w:r w:rsidRPr="00CD6D65">
        <w:rPr>
          <w:sz w:val="16"/>
        </w:rPr>
        <w:t>.</w:t>
      </w:r>
    </w:p>
    <w:p w14:paraId="2007745A" w14:textId="77777777" w:rsidR="002A0289" w:rsidRPr="0050093C" w:rsidRDefault="002A0289" w:rsidP="002A0289">
      <w:pPr>
        <w:rPr>
          <w:sz w:val="16"/>
        </w:rPr>
      </w:pPr>
      <w:r w:rsidRPr="0050093C">
        <w:rPr>
          <w:sz w:val="16"/>
        </w:rPr>
        <w:t xml:space="preserve">This said, </w:t>
      </w:r>
      <w:r w:rsidRPr="0050093C">
        <w:rPr>
          <w:rStyle w:val="StyleUnderline"/>
        </w:rPr>
        <w:t xml:space="preserve">the national </w:t>
      </w:r>
      <w:r w:rsidRPr="00CD6D65">
        <w:rPr>
          <w:rStyle w:val="StyleUnderline"/>
        </w:rPr>
        <w:t>fight</w:t>
      </w:r>
      <w:r w:rsidRPr="0050093C">
        <w:rPr>
          <w:rStyle w:val="StyleUnderline"/>
        </w:rPr>
        <w:t xml:space="preserve"> kicked off by</w:t>
      </w:r>
      <w:r w:rsidRPr="0050093C">
        <w:rPr>
          <w:sz w:val="16"/>
        </w:rPr>
        <w:t xml:space="preserve"> the five-seat gain </w:t>
      </w:r>
      <w:r w:rsidRPr="0050093C">
        <w:rPr>
          <w:rStyle w:val="StyleUnderline"/>
        </w:rPr>
        <w:t>Texas</w:t>
      </w:r>
      <w:r w:rsidRPr="0050093C">
        <w:rPr>
          <w:sz w:val="16"/>
        </w:rPr>
        <w:t xml:space="preserve"> Republicans scored by </w:t>
      </w:r>
      <w:r w:rsidRPr="00E14BCB">
        <w:rPr>
          <w:rStyle w:val="Emphasis"/>
          <w:highlight w:val="cyan"/>
        </w:rPr>
        <w:t>redrawing</w:t>
      </w:r>
      <w:r w:rsidRPr="0050093C">
        <w:rPr>
          <w:sz w:val="16"/>
        </w:rPr>
        <w:t xml:space="preserve"> the lines of their congressional </w:t>
      </w:r>
      <w:r w:rsidRPr="0050093C">
        <w:rPr>
          <w:rStyle w:val="StyleUnderline"/>
        </w:rPr>
        <w:t>districts</w:t>
      </w:r>
      <w:r w:rsidRPr="0050093C">
        <w:rPr>
          <w:sz w:val="16"/>
        </w:rPr>
        <w:t xml:space="preserve"> could end up making Democrats’ job slightly more difficult, even if California Democrats are able to counterbalance Texas with their own redistricting plan. </w:t>
      </w:r>
      <w:r w:rsidRPr="0050093C">
        <w:rPr>
          <w:rStyle w:val="StyleUnderline"/>
        </w:rPr>
        <w:t xml:space="preserve">But </w:t>
      </w:r>
      <w:r w:rsidRPr="00CD6D65">
        <w:rPr>
          <w:rStyle w:val="StyleUnderline"/>
          <w:highlight w:val="cyan"/>
        </w:rPr>
        <w:t>when</w:t>
      </w:r>
      <w:r w:rsidRPr="0050093C">
        <w:rPr>
          <w:rStyle w:val="StyleUnderline"/>
        </w:rPr>
        <w:t xml:space="preserve"> the </w:t>
      </w:r>
      <w:r w:rsidRPr="00CD6D65">
        <w:rPr>
          <w:rStyle w:val="StyleUnderline"/>
          <w:highlight w:val="cyan"/>
        </w:rPr>
        <w:t>dust settles</w:t>
      </w:r>
      <w:r w:rsidRPr="0050093C">
        <w:rPr>
          <w:rStyle w:val="StyleUnderline"/>
        </w:rPr>
        <w:t xml:space="preserve">, the </w:t>
      </w:r>
      <w:r w:rsidRPr="00CD6D65">
        <w:rPr>
          <w:rStyle w:val="StyleUnderline"/>
          <w:highlight w:val="cyan"/>
        </w:rPr>
        <w:t>number of seats Dem</w:t>
      </w:r>
      <w:r w:rsidRPr="0050093C">
        <w:rPr>
          <w:rStyle w:val="StyleUnderline"/>
        </w:rPr>
        <w:t>ocrat</w:t>
      </w:r>
      <w:r w:rsidRPr="00CD6D65">
        <w:rPr>
          <w:rStyle w:val="StyleUnderline"/>
          <w:highlight w:val="cyan"/>
        </w:rPr>
        <w:t>s</w:t>
      </w:r>
      <w:r w:rsidRPr="0050093C">
        <w:rPr>
          <w:rStyle w:val="StyleUnderline"/>
        </w:rPr>
        <w:t xml:space="preserve"> will </w:t>
      </w:r>
      <w:r w:rsidRPr="00CD6D65">
        <w:rPr>
          <w:rStyle w:val="StyleUnderline"/>
          <w:highlight w:val="cyan"/>
        </w:rPr>
        <w:t>need</w:t>
      </w:r>
      <w:r w:rsidRPr="0050093C">
        <w:rPr>
          <w:rStyle w:val="StyleUnderline"/>
        </w:rPr>
        <w:t xml:space="preserve"> to take over the House </w:t>
      </w:r>
      <w:r w:rsidRPr="00E14BCB">
        <w:rPr>
          <w:rStyle w:val="Emphasis"/>
        </w:rPr>
        <w:t xml:space="preserve">will </w:t>
      </w:r>
      <w:r w:rsidRPr="00E14BCB">
        <w:rPr>
          <w:rStyle w:val="Emphasis"/>
          <w:highlight w:val="cyan"/>
        </w:rPr>
        <w:t>remain</w:t>
      </w:r>
      <w:r w:rsidRPr="0050093C">
        <w:rPr>
          <w:rStyle w:val="StyleUnderline"/>
        </w:rPr>
        <w:t xml:space="preserve"> in </w:t>
      </w:r>
      <w:r w:rsidRPr="00CD6D65">
        <w:rPr>
          <w:rStyle w:val="Emphasis"/>
          <w:highlight w:val="cyan"/>
        </w:rPr>
        <w:t>single digits</w:t>
      </w:r>
      <w:r w:rsidRPr="0050093C">
        <w:rPr>
          <w:rStyle w:val="StyleUnderline"/>
        </w:rPr>
        <w:t xml:space="preserve">, a </w:t>
      </w:r>
      <w:r w:rsidRPr="00CD6D65">
        <w:rPr>
          <w:rStyle w:val="Emphasis"/>
          <w:highlight w:val="cyan"/>
        </w:rPr>
        <w:t>modest</w:t>
      </w:r>
      <w:r w:rsidRPr="0050093C">
        <w:rPr>
          <w:rStyle w:val="Emphasis"/>
        </w:rPr>
        <w:t xml:space="preserve"> number</w:t>
      </w:r>
      <w:r w:rsidRPr="0050093C">
        <w:rPr>
          <w:rStyle w:val="StyleUnderline"/>
        </w:rPr>
        <w:t xml:space="preserve"> </w:t>
      </w:r>
      <w:r w:rsidRPr="00CD6D65">
        <w:rPr>
          <w:rStyle w:val="StyleUnderline"/>
          <w:highlight w:val="cyan"/>
        </w:rPr>
        <w:t>by historical standards</w:t>
      </w:r>
      <w:r w:rsidRPr="0050093C">
        <w:rPr>
          <w:sz w:val="16"/>
        </w:rPr>
        <w:t>.</w:t>
      </w:r>
    </w:p>
    <w:p w14:paraId="5907718B" w14:textId="77777777" w:rsidR="002A0289" w:rsidRPr="0050093C" w:rsidRDefault="002A0289" w:rsidP="002A0289">
      <w:pPr>
        <w:rPr>
          <w:sz w:val="16"/>
        </w:rPr>
      </w:pPr>
      <w:r w:rsidRPr="0050093C">
        <w:rPr>
          <w:sz w:val="16"/>
        </w:rPr>
        <w:t>If history is any guide, President Trump’s personal relationship with his supporters may work to the Democrats’ advantage, as it did in the 2018 midterm election after Trump’s upset victory over Hillary Clinton in 2016. In 2018, total support for House Republican candidates fell by more than 11.9 million votes (19%) from its 2016 level. Many Trump supporters didn’t turn out to vote when his name didn’t appear on the ballot. By contrast, total votes for House Democratic candidates in 2018 fell by only 845,000 (less than 2%) from their level two years earlier. The result: a 41-seat gain for House Democrats, enabling them to regain control of the House with a 36-seat majority.</w:t>
      </w:r>
    </w:p>
    <w:p w14:paraId="0D9BBAF7" w14:textId="77777777" w:rsidR="002A0289" w:rsidRPr="0050093C" w:rsidRDefault="002A0289" w:rsidP="002A0289">
      <w:pPr>
        <w:rPr>
          <w:sz w:val="16"/>
        </w:rPr>
      </w:pPr>
      <w:r w:rsidRPr="0050093C">
        <w:rPr>
          <w:sz w:val="16"/>
        </w:rPr>
        <w:t xml:space="preserve">There is no modern precedent for such a small gap between a party’s congressional showing in presidential and midterm elections, suggesting that Trump’s intense personal support was matched by the antipathy he aroused among Democrats. Nor is there evidence that the intensity of Democratic opposition to Trump has diminished. </w:t>
      </w:r>
      <w:r w:rsidRPr="0050093C">
        <w:rPr>
          <w:rStyle w:val="StyleUnderline"/>
        </w:rPr>
        <w:t xml:space="preserve">The </w:t>
      </w:r>
      <w:r w:rsidRPr="00CD6D65">
        <w:rPr>
          <w:rStyle w:val="StyleUnderline"/>
        </w:rPr>
        <w:t xml:space="preserve">remaining unknown is the extent to which Republicans can </w:t>
      </w:r>
      <w:r w:rsidRPr="00CD6D65">
        <w:rPr>
          <w:rStyle w:val="Emphasis"/>
        </w:rPr>
        <w:t>narrow the gap</w:t>
      </w:r>
      <w:r w:rsidRPr="00CD6D65">
        <w:rPr>
          <w:sz w:val="16"/>
        </w:rPr>
        <w:t xml:space="preserve">, so evident in 2018, </w:t>
      </w:r>
      <w:r w:rsidRPr="00CD6D65">
        <w:rPr>
          <w:rStyle w:val="StyleUnderline"/>
        </w:rPr>
        <w:t>between support for Trump and for their House candidates</w:t>
      </w:r>
      <w:r w:rsidRPr="00CD6D65">
        <w:rPr>
          <w:sz w:val="16"/>
        </w:rPr>
        <w:t>.</w:t>
      </w:r>
    </w:p>
    <w:p w14:paraId="2A604490" w14:textId="77777777" w:rsidR="002A0289" w:rsidRPr="0050093C" w:rsidRDefault="002A0289" w:rsidP="002A0289">
      <w:pPr>
        <w:rPr>
          <w:sz w:val="16"/>
        </w:rPr>
      </w:pPr>
      <w:r w:rsidRPr="00CD6D65">
        <w:rPr>
          <w:rStyle w:val="StyleUnderline"/>
          <w:highlight w:val="cyan"/>
        </w:rPr>
        <w:t>If Republicans</w:t>
      </w:r>
      <w:r w:rsidRPr="0050093C">
        <w:rPr>
          <w:rStyle w:val="StyleUnderline"/>
        </w:rPr>
        <w:t xml:space="preserve"> are to </w:t>
      </w:r>
      <w:r w:rsidRPr="00CD6D65">
        <w:rPr>
          <w:rStyle w:val="StyleUnderline"/>
          <w:highlight w:val="cyan"/>
        </w:rPr>
        <w:t>have a</w:t>
      </w:r>
      <w:r w:rsidRPr="00CD6D65">
        <w:rPr>
          <w:rStyle w:val="StyleUnderline"/>
        </w:rPr>
        <w:t xml:space="preserve"> serious </w:t>
      </w:r>
      <w:r w:rsidRPr="00CD6D65">
        <w:rPr>
          <w:rStyle w:val="StyleUnderline"/>
          <w:highlight w:val="cyan"/>
        </w:rPr>
        <w:t>chance of retaining control</w:t>
      </w:r>
      <w:r w:rsidRPr="0050093C">
        <w:rPr>
          <w:rStyle w:val="StyleUnderline"/>
        </w:rPr>
        <w:t xml:space="preserve"> of the House</w:t>
      </w:r>
      <w:r w:rsidRPr="0050093C">
        <w:rPr>
          <w:sz w:val="16"/>
        </w:rPr>
        <w:t xml:space="preserve">, President </w:t>
      </w:r>
      <w:r w:rsidRPr="00CD6D65">
        <w:rPr>
          <w:rStyle w:val="Emphasis"/>
          <w:highlight w:val="cyan"/>
        </w:rPr>
        <w:t>Trump</w:t>
      </w:r>
      <w:r w:rsidRPr="0050093C">
        <w:rPr>
          <w:rStyle w:val="Emphasis"/>
        </w:rPr>
        <w:t xml:space="preserve"> will </w:t>
      </w:r>
      <w:r w:rsidRPr="00CD6D65">
        <w:rPr>
          <w:rStyle w:val="Emphasis"/>
          <w:highlight w:val="cyan"/>
        </w:rPr>
        <w:t>have to improve</w:t>
      </w:r>
      <w:r w:rsidRPr="0050093C">
        <w:rPr>
          <w:rStyle w:val="Emphasis"/>
        </w:rPr>
        <w:t xml:space="preserve"> his job </w:t>
      </w:r>
      <w:r w:rsidRPr="00CD6D65">
        <w:rPr>
          <w:rStyle w:val="Emphasis"/>
          <w:highlight w:val="cyan"/>
        </w:rPr>
        <w:t>approval significantly</w:t>
      </w:r>
      <w:r w:rsidRPr="0050093C">
        <w:rPr>
          <w:sz w:val="16"/>
        </w:rPr>
        <w:t>. A widely used unweighted average of recent surveys places his approval at 45.8% and disapproval at 50.9%, a net of -5.1. An average that weights polls for recency, quality, and other factors finds 44.3% approval and 52.2% disapproval, a net of -7.9.  The president’s standing is especially low among groups that shifted toward him in last year’s presidential election—just 28% approval among Hispanics and Independents and 29% among young adults ages 18 to 29.</w:t>
      </w:r>
    </w:p>
    <w:p w14:paraId="4A330FF2" w14:textId="77777777" w:rsidR="002A0289" w:rsidRPr="0050093C" w:rsidRDefault="002A0289" w:rsidP="002A0289">
      <w:pPr>
        <w:rPr>
          <w:sz w:val="16"/>
        </w:rPr>
      </w:pPr>
      <w:r w:rsidRPr="0050093C">
        <w:rPr>
          <w:sz w:val="16"/>
        </w:rPr>
        <w:t xml:space="preserve">As we have seen, there is no modern precedent for the president’s party to avoid losses in the House unless the president’s job approval is well above 50%. By this measure, </w:t>
      </w:r>
      <w:r w:rsidRPr="0050093C">
        <w:rPr>
          <w:rStyle w:val="StyleUnderline"/>
        </w:rPr>
        <w:t>Trump has a long way to go</w:t>
      </w:r>
      <w:r w:rsidRPr="0050093C">
        <w:rPr>
          <w:sz w:val="16"/>
        </w:rPr>
        <w:t>.</w:t>
      </w:r>
    </w:p>
    <w:p w14:paraId="23F78345" w14:textId="77777777" w:rsidR="002A0289" w:rsidRPr="0050093C" w:rsidRDefault="002A0289" w:rsidP="002A0289">
      <w:pPr>
        <w:rPr>
          <w:sz w:val="16"/>
        </w:rPr>
      </w:pPr>
      <w:r w:rsidRPr="0050093C">
        <w:rPr>
          <w:rStyle w:val="StyleUnderline"/>
        </w:rPr>
        <w:t>The</w:t>
      </w:r>
      <w:r w:rsidRPr="0050093C">
        <w:rPr>
          <w:sz w:val="16"/>
        </w:rPr>
        <w:t xml:space="preserve"> current reading of the two parties’ overall support for their House candidates (the “</w:t>
      </w:r>
      <w:r w:rsidRPr="0050093C">
        <w:rPr>
          <w:rStyle w:val="StyleUnderline"/>
        </w:rPr>
        <w:t>generic ballot</w:t>
      </w:r>
      <w:r w:rsidRPr="0050093C">
        <w:rPr>
          <w:sz w:val="16"/>
        </w:rPr>
        <w:t xml:space="preserve">”) </w:t>
      </w:r>
      <w:r w:rsidRPr="0050093C">
        <w:rPr>
          <w:rStyle w:val="StyleUnderline"/>
        </w:rPr>
        <w:t>points to the same conclusion</w:t>
      </w:r>
      <w:r w:rsidRPr="0050093C">
        <w:rPr>
          <w:sz w:val="16"/>
        </w:rPr>
        <w:t xml:space="preserve">. Right now, Democrats enjoy an advantage of 3.9 points, compared to their 2.6 point loss in the 2024 House elections—a swing of 6.5 points. </w:t>
      </w:r>
      <w:r w:rsidRPr="00CD6D65">
        <w:rPr>
          <w:rStyle w:val="StyleUnderline"/>
          <w:highlight w:val="cyan"/>
        </w:rPr>
        <w:t>If</w:t>
      </w:r>
      <w:r w:rsidRPr="0050093C">
        <w:rPr>
          <w:rStyle w:val="StyleUnderline"/>
        </w:rPr>
        <w:t xml:space="preserve"> the </w:t>
      </w:r>
      <w:r w:rsidRPr="00CD6D65">
        <w:rPr>
          <w:rStyle w:val="StyleUnderline"/>
        </w:rPr>
        <w:t>election</w:t>
      </w:r>
      <w:r w:rsidRPr="0050093C">
        <w:rPr>
          <w:rStyle w:val="StyleUnderline"/>
        </w:rPr>
        <w:t xml:space="preserve"> were held </w:t>
      </w:r>
      <w:r w:rsidRPr="00CD6D65">
        <w:rPr>
          <w:rStyle w:val="StyleUnderline"/>
          <w:highlight w:val="cyan"/>
        </w:rPr>
        <w:t>tomorrow</w:t>
      </w:r>
      <w:r w:rsidRPr="0050093C">
        <w:rPr>
          <w:rStyle w:val="StyleUnderline"/>
        </w:rPr>
        <w:t>, our</w:t>
      </w:r>
      <w:r w:rsidRPr="0050093C">
        <w:rPr>
          <w:sz w:val="16"/>
        </w:rPr>
        <w:t xml:space="preserve"> swing/seat-change </w:t>
      </w:r>
      <w:r w:rsidRPr="0050093C">
        <w:rPr>
          <w:rStyle w:val="StyleUnderline"/>
        </w:rPr>
        <w:t xml:space="preserve">chart predicts a </w:t>
      </w:r>
      <w:r w:rsidRPr="00CD6D65">
        <w:rPr>
          <w:rStyle w:val="StyleUnderline"/>
          <w:highlight w:val="cyan"/>
        </w:rPr>
        <w:t>Republican loss</w:t>
      </w:r>
      <w:r w:rsidRPr="00CD6D65">
        <w:rPr>
          <w:rStyle w:val="StyleUnderline"/>
        </w:rPr>
        <w:t xml:space="preserve"> of</w:t>
      </w:r>
      <w:r w:rsidRPr="0050093C">
        <w:rPr>
          <w:rStyle w:val="StyleUnderline"/>
        </w:rPr>
        <w:t xml:space="preserve"> about </w:t>
      </w:r>
      <w:r w:rsidRPr="00CD6D65">
        <w:rPr>
          <w:rStyle w:val="StyleUnderline"/>
          <w:highlight w:val="cyan"/>
        </w:rPr>
        <w:t>12 seats</w:t>
      </w:r>
      <w:r w:rsidRPr="0050093C">
        <w:rPr>
          <w:sz w:val="16"/>
        </w:rPr>
        <w:t>, while our analysis of recent patterns—showing House seats have been distributed in proportion to the national House vote—predicts a Democratic total of 226, a gain of 11 seats.</w:t>
      </w:r>
    </w:p>
    <w:p w14:paraId="6973A510" w14:textId="77777777" w:rsidR="002A0289" w:rsidRPr="0050093C" w:rsidRDefault="002A0289" w:rsidP="002A0289">
      <w:pPr>
        <w:rPr>
          <w:sz w:val="16"/>
        </w:rPr>
      </w:pPr>
      <w:r w:rsidRPr="0050093C">
        <w:rPr>
          <w:rStyle w:val="StyleUnderline"/>
        </w:rPr>
        <w:t>A granular seat-by-seat analysis places potential Republican losses in the same ballpark</w:t>
      </w:r>
      <w:r w:rsidRPr="0050093C">
        <w:rPr>
          <w:sz w:val="16"/>
        </w:rPr>
        <w:t>. As analysts have noted, Republicans have more safe seats than Democrats. For example, the respected Cook Political Report assesses 191 Republican seats as unlikely to change hands, compared to 175 for Democrats. This means that 29 Republican seats are in some level of jeopardy, compared to 40 for Democrats.</w:t>
      </w:r>
    </w:p>
    <w:p w14:paraId="14903D18" w14:textId="77777777" w:rsidR="002A0289" w:rsidRPr="0050093C" w:rsidRDefault="002A0289" w:rsidP="002A0289">
      <w:pPr>
        <w:rPr>
          <w:sz w:val="16"/>
        </w:rPr>
      </w:pPr>
      <w:r w:rsidRPr="0050093C">
        <w:rPr>
          <w:rStyle w:val="StyleUnderline"/>
        </w:rPr>
        <w:t>Brookings research points in the same direction</w:t>
      </w:r>
      <w:r w:rsidRPr="0050093C">
        <w:rPr>
          <w:sz w:val="16"/>
        </w:rPr>
        <w:t>. We find that of the 37 seats won by less than five points in 2025, Democrats hold 22 and Republicans, 15. Of the 32 seats won by five to 9.99 points, Democrats hold 24, Republicans, just eight. Even so, a swing of 6.5 points toward the Democrats in the overall House vote would produce a Democratic seat gain of about 19 and a majority of 33 (234-201). Even if Republicans achieve a net gain of five seats from the national redistricting war now underway, a 14-seat gain by Democrats would give them a House majority of 23 seats (229-206).</w:t>
      </w:r>
    </w:p>
    <w:p w14:paraId="7C8472DE" w14:textId="77777777" w:rsidR="002A0289" w:rsidRPr="0050093C" w:rsidRDefault="002A0289" w:rsidP="002A0289">
      <w:pPr>
        <w:rPr>
          <w:sz w:val="16"/>
        </w:rPr>
      </w:pPr>
      <w:r w:rsidRPr="0050093C">
        <w:rPr>
          <w:sz w:val="16"/>
        </w:rPr>
        <w:t xml:space="preserve">As a group, </w:t>
      </w:r>
      <w:r w:rsidRPr="0050093C">
        <w:rPr>
          <w:rStyle w:val="StyleUnderline"/>
        </w:rPr>
        <w:t xml:space="preserve">the 19 </w:t>
      </w:r>
      <w:r w:rsidRPr="00CD6D65">
        <w:rPr>
          <w:rStyle w:val="StyleUnderline"/>
          <w:highlight w:val="cyan"/>
        </w:rPr>
        <w:t>most vulnerable</w:t>
      </w:r>
      <w:r w:rsidRPr="0050093C">
        <w:rPr>
          <w:rStyle w:val="StyleUnderline"/>
        </w:rPr>
        <w:t xml:space="preserve"> Republican </w:t>
      </w:r>
      <w:r w:rsidRPr="00CD6D65">
        <w:rPr>
          <w:rStyle w:val="StyleUnderline"/>
          <w:highlight w:val="cyan"/>
        </w:rPr>
        <w:t>districts</w:t>
      </w:r>
      <w:r w:rsidRPr="0050093C">
        <w:rPr>
          <w:sz w:val="16"/>
        </w:rPr>
        <w:t xml:space="preserve"> present an interesting profile. Only one is predominantly rural, and only one is in the South; the majority are from the Northeast, Mid-Atlantic, and Midwest. Most are near or above the national averages for college education and household income. These </w:t>
      </w:r>
      <w:r w:rsidRPr="0050093C">
        <w:rPr>
          <w:rStyle w:val="StyleUnderline"/>
        </w:rPr>
        <w:t xml:space="preserve">are </w:t>
      </w:r>
      <w:r w:rsidRPr="00CD6D65">
        <w:rPr>
          <w:rStyle w:val="StyleUnderline"/>
          <w:highlight w:val="cyan"/>
        </w:rPr>
        <w:t>not</w:t>
      </w:r>
      <w:r w:rsidRPr="0050093C">
        <w:rPr>
          <w:rStyle w:val="StyleUnderline"/>
        </w:rPr>
        <w:t xml:space="preserve"> the kinds of districts that seem </w:t>
      </w:r>
      <w:r w:rsidRPr="00CD6D65">
        <w:rPr>
          <w:rStyle w:val="StyleUnderline"/>
          <w:highlight w:val="cyan"/>
        </w:rPr>
        <w:t>ripe for</w:t>
      </w:r>
      <w:r w:rsidRPr="0050093C">
        <w:rPr>
          <w:rStyle w:val="StyleUnderline"/>
        </w:rPr>
        <w:t xml:space="preserve"> a national message focused on </w:t>
      </w:r>
      <w:r w:rsidRPr="00CD6D65">
        <w:rPr>
          <w:rStyle w:val="StyleUnderline"/>
        </w:rPr>
        <w:t xml:space="preserve">divisive </w:t>
      </w:r>
      <w:r w:rsidRPr="00CD6D65">
        <w:rPr>
          <w:rStyle w:val="StyleUnderline"/>
          <w:highlight w:val="cyan"/>
        </w:rPr>
        <w:t>cultural issues</w:t>
      </w:r>
      <w:r w:rsidRPr="0050093C">
        <w:rPr>
          <w:rStyle w:val="StyleUnderline"/>
        </w:rPr>
        <w:t>. A nationalized Republican campaign featuring</w:t>
      </w:r>
      <w:r w:rsidRPr="0050093C">
        <w:rPr>
          <w:sz w:val="16"/>
        </w:rPr>
        <w:t xml:space="preserve"> the </w:t>
      </w:r>
      <w:r w:rsidRPr="0050093C">
        <w:rPr>
          <w:rStyle w:val="StyleUnderline"/>
        </w:rPr>
        <w:t>red meat appeals to</w:t>
      </w:r>
      <w:r w:rsidRPr="0050093C">
        <w:rPr>
          <w:sz w:val="16"/>
        </w:rPr>
        <w:t xml:space="preserve"> which the </w:t>
      </w:r>
      <w:r w:rsidRPr="0050093C">
        <w:rPr>
          <w:rStyle w:val="StyleUnderline"/>
        </w:rPr>
        <w:t>MAGA</w:t>
      </w:r>
      <w:r w:rsidRPr="0050093C">
        <w:rPr>
          <w:sz w:val="16"/>
        </w:rPr>
        <w:t xml:space="preserve"> base responds </w:t>
      </w:r>
      <w:r w:rsidRPr="0050093C">
        <w:rPr>
          <w:rStyle w:val="StyleUnderline"/>
        </w:rPr>
        <w:t>could backfire badly in the swing districts the party must carry to retain its House majority</w:t>
      </w:r>
      <w:r w:rsidRPr="0050093C">
        <w:rPr>
          <w:sz w:val="16"/>
        </w:rPr>
        <w:t>.</w:t>
      </w:r>
    </w:p>
    <w:p w14:paraId="0037B4D9" w14:textId="77777777" w:rsidR="002A0289" w:rsidRPr="0050093C" w:rsidRDefault="002A0289" w:rsidP="002A0289">
      <w:pPr>
        <w:rPr>
          <w:sz w:val="16"/>
        </w:rPr>
      </w:pPr>
      <w:r w:rsidRPr="0050093C">
        <w:rPr>
          <w:sz w:val="16"/>
        </w:rPr>
        <w:t>What could change between now and November 2026?</w:t>
      </w:r>
    </w:p>
    <w:p w14:paraId="7421A898" w14:textId="77777777" w:rsidR="002A0289" w:rsidRPr="0050093C" w:rsidRDefault="002A0289" w:rsidP="002A0289">
      <w:pPr>
        <w:rPr>
          <w:sz w:val="16"/>
        </w:rPr>
      </w:pPr>
      <w:r w:rsidRPr="0050093C">
        <w:rPr>
          <w:sz w:val="16"/>
        </w:rPr>
        <w:t xml:space="preserve">This analysis has focused on what would happen if the midterm elections were held tomorrow. But of course they will not be. </w:t>
      </w:r>
      <w:r w:rsidRPr="00E14BCB">
        <w:rPr>
          <w:rStyle w:val="StyleUnderline"/>
          <w:highlight w:val="cyan"/>
        </w:rPr>
        <w:t>If</w:t>
      </w:r>
      <w:r w:rsidRPr="0050093C">
        <w:rPr>
          <w:sz w:val="16"/>
        </w:rPr>
        <w:t xml:space="preserve"> President </w:t>
      </w:r>
      <w:r w:rsidRPr="00E14BCB">
        <w:rPr>
          <w:rStyle w:val="StyleUnderline"/>
          <w:highlight w:val="cyan"/>
        </w:rPr>
        <w:t>Trump’s</w:t>
      </w:r>
      <w:r w:rsidRPr="0050093C">
        <w:rPr>
          <w:rStyle w:val="StyleUnderline"/>
        </w:rPr>
        <w:t xml:space="preserve"> job </w:t>
      </w:r>
      <w:r w:rsidRPr="00E14BCB">
        <w:rPr>
          <w:rStyle w:val="StyleUnderline"/>
          <w:highlight w:val="cyan"/>
        </w:rPr>
        <w:t>approval</w:t>
      </w:r>
      <w:r w:rsidRPr="0050093C">
        <w:rPr>
          <w:rStyle w:val="StyleUnderline"/>
        </w:rPr>
        <w:t xml:space="preserve"> </w:t>
      </w:r>
      <w:r w:rsidRPr="00E14BCB">
        <w:rPr>
          <w:rStyle w:val="StyleUnderline"/>
          <w:highlight w:val="cyan"/>
        </w:rPr>
        <w:t>were to</w:t>
      </w:r>
      <w:r w:rsidRPr="00E14BCB">
        <w:rPr>
          <w:sz w:val="16"/>
          <w:highlight w:val="cyan"/>
        </w:rPr>
        <w:t xml:space="preserve"> </w:t>
      </w:r>
      <w:r w:rsidRPr="00E14BCB">
        <w:rPr>
          <w:rStyle w:val="Emphasis"/>
          <w:highlight w:val="cyan"/>
        </w:rPr>
        <w:t>rise</w:t>
      </w:r>
      <w:r w:rsidRPr="0050093C">
        <w:rPr>
          <w:sz w:val="16"/>
        </w:rPr>
        <w:t xml:space="preserve"> significantly in the next 14 months, </w:t>
      </w:r>
      <w:r w:rsidRPr="00E14BCB">
        <w:rPr>
          <w:rStyle w:val="StyleUnderline"/>
          <w:highlight w:val="cyan"/>
        </w:rPr>
        <w:t>he could lead Republicans to</w:t>
      </w:r>
      <w:r w:rsidRPr="0050093C">
        <w:rPr>
          <w:sz w:val="16"/>
        </w:rPr>
        <w:t xml:space="preserve"> a history-defying </w:t>
      </w:r>
      <w:r w:rsidRPr="00E14BCB">
        <w:rPr>
          <w:rStyle w:val="Emphasis"/>
          <w:highlight w:val="cyan"/>
        </w:rPr>
        <w:t>victory</w:t>
      </w:r>
      <w:r w:rsidRPr="0050093C">
        <w:rPr>
          <w:sz w:val="16"/>
        </w:rPr>
        <w:t xml:space="preserve"> in the House.</w:t>
      </w:r>
    </w:p>
    <w:p w14:paraId="4A4DBF2A" w14:textId="77777777" w:rsidR="002A0289" w:rsidRPr="0050093C" w:rsidRDefault="002A0289" w:rsidP="002A0289">
      <w:pPr>
        <w:rPr>
          <w:sz w:val="16"/>
        </w:rPr>
      </w:pPr>
      <w:r w:rsidRPr="0050093C">
        <w:rPr>
          <w:sz w:val="16"/>
        </w:rPr>
        <w:t>A president’s job approval reflects the public’s assessment along two dimensions—personal attributes and conduct, and his handling of key issues. For better and worse, the electorate’s evaluation of Donald Trump along the first dimension is deeply entrenched. On the plus side, he is regarded as a strong, intelligent leader who stands up for what he believes in, and nearly half of all voters regard him as an able negotiator. On the minus side, he is seen as dishonest, uncaring, and a poor role model. Because Trump has been at the center of public attention for most of the past decade, it is hard to see what would shift these judgments.</w:t>
      </w:r>
    </w:p>
    <w:p w14:paraId="23AB7E5C" w14:textId="77777777" w:rsidR="002A0289" w:rsidRPr="0050093C" w:rsidRDefault="002A0289" w:rsidP="002A0289">
      <w:pPr>
        <w:rPr>
          <w:sz w:val="16"/>
        </w:rPr>
      </w:pPr>
      <w:r w:rsidRPr="00CD6D65">
        <w:rPr>
          <w:rStyle w:val="StyleUnderline"/>
          <w:highlight w:val="cyan"/>
        </w:rPr>
        <w:t>Change along</w:t>
      </w:r>
      <w:r w:rsidRPr="0050093C">
        <w:rPr>
          <w:sz w:val="16"/>
        </w:rPr>
        <w:t xml:space="preserve"> the second dimension of assessment—</w:t>
      </w:r>
      <w:r w:rsidRPr="00CD6D65">
        <w:rPr>
          <w:rStyle w:val="Emphasis"/>
          <w:highlight w:val="cyan"/>
        </w:rPr>
        <w:t>performance</w:t>
      </w:r>
      <w:r w:rsidRPr="00CD6D65">
        <w:rPr>
          <w:rStyle w:val="Emphasis"/>
        </w:rPr>
        <w:t xml:space="preserve"> on the issues</w:t>
      </w:r>
      <w:r w:rsidRPr="0050093C">
        <w:rPr>
          <w:sz w:val="16"/>
        </w:rPr>
        <w:t xml:space="preserve">— </w:t>
      </w:r>
      <w:r w:rsidRPr="0050093C">
        <w:rPr>
          <w:rStyle w:val="StyleUnderline"/>
        </w:rPr>
        <w:t xml:space="preserve">is </w:t>
      </w:r>
      <w:r w:rsidRPr="00CD6D65">
        <w:rPr>
          <w:rStyle w:val="StyleUnderline"/>
          <w:highlight w:val="cyan"/>
        </w:rPr>
        <w:t>easier to imagine</w:t>
      </w:r>
      <w:r w:rsidRPr="0050093C">
        <w:rPr>
          <w:sz w:val="16"/>
        </w:rPr>
        <w:t>. Right now, the public gives President Trump low marks on every issue except border security, and even there, we see some indications that his support is weakening. On the issues the public regards as most important—inflation, jobs and the economy, and health care—Trump is struggling. In an average of recent surveys, only 38% of Americans approve of his handling of inflation, while 59% disapprove. While he gets somewhat better grades on jobs and the economy, only 26% rate the state of the economy as good or excellent, compared to 71% who give it a grade of fair or poor. Only 24% think the economy is getting better, while 53% view it as getting worse, and only 29% believe that they and their families will be better off a year from now than they are today.1 And only 36% approve of the centerpiece of Trump’s economic policy—his handling of trade—while 56% disapprove. And on health care, the unpopular Medicaid cuts in the “Big Beautiful Bill” contributed to a dismal public evaluation of his performance.</w:t>
      </w:r>
    </w:p>
    <w:p w14:paraId="051B4992" w14:textId="77777777" w:rsidR="002A0289" w:rsidRPr="0050093C" w:rsidRDefault="002A0289" w:rsidP="002A0289">
      <w:pPr>
        <w:rPr>
          <w:sz w:val="16"/>
        </w:rPr>
      </w:pPr>
      <w:r w:rsidRPr="0050093C">
        <w:rPr>
          <w:rStyle w:val="StyleUnderline"/>
        </w:rPr>
        <w:t>Events between now and November 2026 could change these views</w:t>
      </w:r>
      <w:r w:rsidRPr="0050093C">
        <w:rPr>
          <w:sz w:val="16"/>
        </w:rPr>
        <w:t xml:space="preserve">. Economists could be wrong about the inflationary effects of tariffs and mass deportations. The rising inventory of unsold houses could halt the relentless increase in home prices, and interest rate cuts by the Federal Reserve Board could reduce the cost of home mortgages. </w:t>
      </w:r>
      <w:r w:rsidRPr="0050093C">
        <w:rPr>
          <w:rStyle w:val="StyleUnderline"/>
        </w:rPr>
        <w:t xml:space="preserve">The recent </w:t>
      </w:r>
      <w:r w:rsidRPr="00CD6D65">
        <w:rPr>
          <w:rStyle w:val="StyleUnderline"/>
        </w:rPr>
        <w:t>slowdown in</w:t>
      </w:r>
      <w:r w:rsidRPr="0050093C">
        <w:rPr>
          <w:rStyle w:val="StyleUnderline"/>
        </w:rPr>
        <w:t xml:space="preserve"> the </w:t>
      </w:r>
      <w:r w:rsidRPr="00CD6D65">
        <w:rPr>
          <w:rStyle w:val="StyleUnderline"/>
        </w:rPr>
        <w:t>labor market could</w:t>
      </w:r>
      <w:r w:rsidRPr="0050093C">
        <w:rPr>
          <w:rStyle w:val="StyleUnderline"/>
        </w:rPr>
        <w:t xml:space="preserve"> turn out to </w:t>
      </w:r>
      <w:r w:rsidRPr="00CD6D65">
        <w:rPr>
          <w:rStyle w:val="StyleUnderline"/>
        </w:rPr>
        <w:t>be temporary</w:t>
      </w:r>
      <w:r w:rsidRPr="0050093C">
        <w:rPr>
          <w:sz w:val="16"/>
        </w:rPr>
        <w:t>. And because most of the Medicaid cuts do not begin to take effect until after the midterm elections, and even more are delayed until after the 2028 presidential contest, voters could decide that the issue had been overhyped by Trump’s adversaries.</w:t>
      </w:r>
    </w:p>
    <w:p w14:paraId="02E217B8" w14:textId="77777777" w:rsidR="002A0289" w:rsidRPr="0050093C" w:rsidRDefault="002A0289" w:rsidP="002A0289">
      <w:pPr>
        <w:rPr>
          <w:sz w:val="16"/>
        </w:rPr>
      </w:pPr>
      <w:r w:rsidRPr="0050093C">
        <w:rPr>
          <w:sz w:val="16"/>
        </w:rPr>
        <w:t xml:space="preserve">Finally, </w:t>
      </w:r>
      <w:r w:rsidRPr="0050093C">
        <w:rPr>
          <w:rStyle w:val="StyleUnderline"/>
        </w:rPr>
        <w:t xml:space="preserve">a </w:t>
      </w:r>
      <w:r w:rsidRPr="00CD6D65">
        <w:rPr>
          <w:rStyle w:val="StyleUnderline"/>
          <w:highlight w:val="cyan"/>
        </w:rPr>
        <w:t>game-changing issue could emerge</w:t>
      </w:r>
      <w:r w:rsidRPr="0050093C">
        <w:rPr>
          <w:rStyle w:val="StyleUnderline"/>
        </w:rPr>
        <w:t xml:space="preserve"> </w:t>
      </w:r>
      <w:r w:rsidRPr="00E14BCB">
        <w:t>unexpectedly</w:t>
      </w:r>
      <w:r w:rsidRPr="0050093C">
        <w:rPr>
          <w:sz w:val="16"/>
        </w:rPr>
        <w:t>. This happened during the runup to the 2022 midterm elections, when the Supreme Court decision overruling Roe v. Wade galvanized Democrats, reducing what otherwise could have been a Republican surge to a modest swing of 5.5 points in the national House vote and a loss of just nine Democratic House seats (enough to shift control of the House to the Republicans, however).2</w:t>
      </w:r>
    </w:p>
    <w:p w14:paraId="36B4B1BB" w14:textId="77777777" w:rsidR="002A0289" w:rsidRPr="00090804" w:rsidRDefault="002A0289" w:rsidP="002A0289">
      <w:pPr>
        <w:pStyle w:val="Heading4"/>
      </w:pPr>
      <w:r>
        <w:t>Special elections</w:t>
      </w:r>
    </w:p>
    <w:p w14:paraId="4D131C24" w14:textId="77777777" w:rsidR="002A0289" w:rsidRPr="0061293E" w:rsidRDefault="002A0289" w:rsidP="002A0289">
      <w:r w:rsidRPr="00562D29">
        <w:rPr>
          <w:rStyle w:val="Style13ptBold"/>
        </w:rPr>
        <w:t>Crawford 9-2</w:t>
      </w:r>
      <w:r>
        <w:t>-2025, JD, was the Democratic nominee for the U.S. House of Representative in 2014 (Dennis, “The Reports of the Death of the Democratic Party Are Greatly Exaggerated,” https://dennispcrawford.medium.com/the-reports-of-the-death-of-the-democratic-party-are-greatly-exaggerated-326797a00d89)</w:t>
      </w:r>
    </w:p>
    <w:p w14:paraId="712B6D50" w14:textId="77777777" w:rsidR="002A0289" w:rsidRPr="00562D29" w:rsidRDefault="002A0289" w:rsidP="002A0289">
      <w:pPr>
        <w:rPr>
          <w:sz w:val="16"/>
        </w:rPr>
      </w:pPr>
      <w:r w:rsidRPr="00F4784F">
        <w:rPr>
          <w:rStyle w:val="StyleUnderline"/>
          <w:highlight w:val="cyan"/>
        </w:rPr>
        <w:t>Trump’s</w:t>
      </w:r>
      <w:r w:rsidRPr="006F5C3C">
        <w:rPr>
          <w:rStyle w:val="StyleUnderline"/>
        </w:rPr>
        <w:t xml:space="preserve"> low approval </w:t>
      </w:r>
      <w:r w:rsidRPr="00F4784F">
        <w:rPr>
          <w:rStyle w:val="StyleUnderline"/>
          <w:highlight w:val="cyan"/>
        </w:rPr>
        <w:t xml:space="preserve">ratings and </w:t>
      </w:r>
      <w:r w:rsidRPr="00F4784F">
        <w:rPr>
          <w:rStyle w:val="StyleUnderline"/>
        </w:rPr>
        <w:t xml:space="preserve">unpopular </w:t>
      </w:r>
      <w:r w:rsidRPr="00F4784F">
        <w:rPr>
          <w:rStyle w:val="StyleUnderline"/>
          <w:highlight w:val="cyan"/>
        </w:rPr>
        <w:t>policies</w:t>
      </w:r>
      <w:r w:rsidRPr="006F5C3C">
        <w:rPr>
          <w:rStyle w:val="StyleUnderline"/>
        </w:rPr>
        <w:t xml:space="preserve"> have </w:t>
      </w:r>
      <w:r w:rsidRPr="00F4784F">
        <w:rPr>
          <w:rStyle w:val="StyleUnderline"/>
          <w:highlight w:val="cyan"/>
        </w:rPr>
        <w:t>already spurred</w:t>
      </w:r>
      <w:r w:rsidRPr="006F5C3C">
        <w:rPr>
          <w:rStyle w:val="StyleUnderline"/>
        </w:rPr>
        <w:t xml:space="preserve"> a </w:t>
      </w:r>
      <w:r w:rsidRPr="00F4784F">
        <w:rPr>
          <w:rStyle w:val="StyleUnderline"/>
          <w:highlight w:val="cyan"/>
        </w:rPr>
        <w:t>backlash</w:t>
      </w:r>
      <w:r w:rsidRPr="006F5C3C">
        <w:rPr>
          <w:rStyle w:val="StyleUnderline"/>
        </w:rPr>
        <w:t xml:space="preserve">. </w:t>
      </w:r>
      <w:r w:rsidRPr="00F4784F">
        <w:rPr>
          <w:rStyle w:val="StyleUnderline"/>
          <w:highlight w:val="cyan"/>
        </w:rPr>
        <w:t>Dem</w:t>
      </w:r>
      <w:r w:rsidRPr="006F5C3C">
        <w:rPr>
          <w:rStyle w:val="StyleUnderline"/>
        </w:rPr>
        <w:t>ocrat</w:t>
      </w:r>
      <w:r w:rsidRPr="00F4784F">
        <w:rPr>
          <w:rStyle w:val="StyleUnderline"/>
          <w:highlight w:val="cyan"/>
        </w:rPr>
        <w:t>s</w:t>
      </w:r>
      <w:r w:rsidRPr="006F5C3C">
        <w:rPr>
          <w:rStyle w:val="StyleUnderline"/>
        </w:rPr>
        <w:t xml:space="preserve"> are </w:t>
      </w:r>
      <w:r w:rsidRPr="00F4784F">
        <w:rPr>
          <w:rStyle w:val="StyleUnderline"/>
          <w:highlight w:val="cyan"/>
        </w:rPr>
        <w:t>doing</w:t>
      </w:r>
      <w:r w:rsidRPr="006F5C3C">
        <w:rPr>
          <w:rStyle w:val="StyleUnderline"/>
        </w:rPr>
        <w:t xml:space="preserve"> very </w:t>
      </w:r>
      <w:r w:rsidRPr="00F4784F">
        <w:rPr>
          <w:rStyle w:val="StyleUnderline"/>
          <w:highlight w:val="cyan"/>
        </w:rPr>
        <w:t>well in</w:t>
      </w:r>
      <w:r w:rsidRPr="006F5C3C">
        <w:rPr>
          <w:rStyle w:val="StyleUnderline"/>
        </w:rPr>
        <w:t xml:space="preserve"> the </w:t>
      </w:r>
      <w:r w:rsidRPr="00F4784F">
        <w:rPr>
          <w:rStyle w:val="StyleUnderline"/>
          <w:highlight w:val="cyan"/>
        </w:rPr>
        <w:t>2025 elections</w:t>
      </w:r>
      <w:r w:rsidRPr="00562D29">
        <w:rPr>
          <w:sz w:val="16"/>
        </w:rPr>
        <w:t>. The Washington Post recently committed journalism and reported on this very important trend. But for this lone, solitary story one would have no idea that this is happening. Is it even legal to report that the Democrats have been winning big since November 2024?</w:t>
      </w:r>
    </w:p>
    <w:p w14:paraId="2A0D86E8" w14:textId="77777777" w:rsidR="002A0289" w:rsidRPr="00562D29" w:rsidRDefault="002A0289" w:rsidP="002A0289">
      <w:pPr>
        <w:rPr>
          <w:sz w:val="16"/>
        </w:rPr>
      </w:pPr>
      <w:r w:rsidRPr="00562D29">
        <w:rPr>
          <w:sz w:val="16"/>
        </w:rPr>
        <w:t>From the Washington Post on June 27:</w:t>
      </w:r>
    </w:p>
    <w:p w14:paraId="63FD3B09" w14:textId="77777777" w:rsidR="002A0289" w:rsidRPr="00562D29" w:rsidRDefault="002A0289" w:rsidP="002A0289">
      <w:pPr>
        <w:rPr>
          <w:sz w:val="16"/>
        </w:rPr>
      </w:pPr>
      <w:r w:rsidRPr="00562D29">
        <w:rPr>
          <w:sz w:val="16"/>
        </w:rPr>
        <w:t xml:space="preserve">“Beyond what the historical record suggests, </w:t>
      </w:r>
      <w:r w:rsidRPr="006F5C3C">
        <w:rPr>
          <w:rStyle w:val="StyleUnderline"/>
        </w:rPr>
        <w:t>there is an additional warning sign for Trump allies</w:t>
      </w:r>
      <w:r w:rsidRPr="00562D29">
        <w:rPr>
          <w:sz w:val="16"/>
        </w:rPr>
        <w:t xml:space="preserve"> who want to continue single-party GOP rule in Washington: </w:t>
      </w:r>
      <w:r w:rsidRPr="006F5C3C">
        <w:rPr>
          <w:rStyle w:val="Emphasis"/>
        </w:rPr>
        <w:t>Dem</w:t>
      </w:r>
      <w:r w:rsidRPr="00562D29">
        <w:rPr>
          <w:sz w:val="16"/>
        </w:rPr>
        <w:t>ocrat</w:t>
      </w:r>
      <w:r w:rsidRPr="006F5C3C">
        <w:rPr>
          <w:rStyle w:val="Emphasis"/>
        </w:rPr>
        <w:t xml:space="preserve">s </w:t>
      </w:r>
      <w:r w:rsidRPr="006F5C3C">
        <w:rPr>
          <w:rStyle w:val="StyleUnderline"/>
        </w:rPr>
        <w:t xml:space="preserve">have </w:t>
      </w:r>
      <w:r w:rsidRPr="00F4784F">
        <w:rPr>
          <w:rStyle w:val="StyleUnderline"/>
          <w:highlight w:val="cyan"/>
        </w:rPr>
        <w:t>made big gains in special elections</w:t>
      </w:r>
      <w:r w:rsidRPr="006F5C3C">
        <w:rPr>
          <w:rStyle w:val="StyleUnderline"/>
        </w:rPr>
        <w:t xml:space="preserve"> since Trump took office in January 2025</w:t>
      </w:r>
      <w:r w:rsidRPr="00562D29">
        <w:rPr>
          <w:sz w:val="16"/>
        </w:rPr>
        <w:t>.</w:t>
      </w:r>
    </w:p>
    <w:p w14:paraId="04CEB06C" w14:textId="77777777" w:rsidR="002A0289" w:rsidRPr="00562D29" w:rsidRDefault="002A0289" w:rsidP="002A0289">
      <w:pPr>
        <w:rPr>
          <w:sz w:val="16"/>
        </w:rPr>
      </w:pPr>
      <w:r w:rsidRPr="006F5C3C">
        <w:rPr>
          <w:rStyle w:val="StyleUnderline"/>
        </w:rPr>
        <w:t xml:space="preserve">Among all special elections this year, Democrats have </w:t>
      </w:r>
      <w:r w:rsidRPr="00F4784F">
        <w:rPr>
          <w:rStyle w:val="StyleUnderline"/>
          <w:highlight w:val="cyan"/>
        </w:rPr>
        <w:t>outperformed</w:t>
      </w:r>
      <w:r w:rsidRPr="00562D29">
        <w:rPr>
          <w:sz w:val="16"/>
        </w:rPr>
        <w:t xml:space="preserve"> Kamala </w:t>
      </w:r>
      <w:r w:rsidRPr="00F4784F">
        <w:rPr>
          <w:rStyle w:val="Emphasis"/>
          <w:highlight w:val="cyan"/>
        </w:rPr>
        <w:t>Harris</w:t>
      </w:r>
      <w:r w:rsidRPr="00562D29">
        <w:rPr>
          <w:sz w:val="16"/>
        </w:rPr>
        <w:t xml:space="preserve">’s vote share in 2024 </w:t>
      </w:r>
      <w:r w:rsidRPr="00F4784F">
        <w:rPr>
          <w:rStyle w:val="Emphasis"/>
          <w:highlight w:val="cyan"/>
        </w:rPr>
        <w:t>by 13</w:t>
      </w:r>
      <w:r w:rsidRPr="00562D29">
        <w:rPr>
          <w:sz w:val="16"/>
        </w:rPr>
        <w:t xml:space="preserve"> percentage </w:t>
      </w:r>
      <w:r w:rsidRPr="006F5C3C">
        <w:rPr>
          <w:rStyle w:val="Emphasis"/>
        </w:rPr>
        <w:t>points</w:t>
      </w:r>
      <w:r w:rsidRPr="00562D29">
        <w:rPr>
          <w:sz w:val="16"/>
        </w:rPr>
        <w:t xml:space="preserve">, based on Harris-Trump baselines. </w:t>
      </w:r>
      <w:r w:rsidRPr="006F5C3C">
        <w:rPr>
          <w:rStyle w:val="StyleUnderline"/>
        </w:rPr>
        <w:t xml:space="preserve">That’s </w:t>
      </w:r>
      <w:r w:rsidRPr="00F4784F">
        <w:rPr>
          <w:rStyle w:val="StyleUnderline"/>
          <w:highlight w:val="cyan"/>
        </w:rPr>
        <w:t>the largest shift</w:t>
      </w:r>
      <w:r w:rsidRPr="006F5C3C">
        <w:rPr>
          <w:rStyle w:val="StyleUnderline"/>
        </w:rPr>
        <w:t xml:space="preserve"> toward any party </w:t>
      </w:r>
      <w:r w:rsidRPr="00F4784F">
        <w:rPr>
          <w:rStyle w:val="StyleUnderline"/>
          <w:highlight w:val="cyan"/>
        </w:rPr>
        <w:t xml:space="preserve">in </w:t>
      </w:r>
      <w:r w:rsidRPr="00F4784F">
        <w:rPr>
          <w:rStyle w:val="Emphasis"/>
          <w:highlight w:val="cyan"/>
        </w:rPr>
        <w:t>years</w:t>
      </w:r>
      <w:r w:rsidRPr="00562D29">
        <w:rPr>
          <w:sz w:val="16"/>
        </w:rPr>
        <w:t>. In fact, all but four of the 31 special elections have seen movement toward Democrats.</w:t>
      </w:r>
    </w:p>
    <w:p w14:paraId="0852E525" w14:textId="77777777" w:rsidR="002A0289" w:rsidRPr="00562D29" w:rsidRDefault="002A0289" w:rsidP="002A0289">
      <w:pPr>
        <w:rPr>
          <w:sz w:val="16"/>
        </w:rPr>
      </w:pPr>
      <w:r w:rsidRPr="00562D29">
        <w:rPr>
          <w:sz w:val="16"/>
        </w:rPr>
        <w:t>In special elections ahead of the 2018 midterms, Democrats beat Hillary Clinton’s 2016 numbers by six points and preceded a nine-point win in the House popular vote.</w:t>
      </w:r>
    </w:p>
    <w:p w14:paraId="6F2D81F9" w14:textId="77777777" w:rsidR="002A0289" w:rsidRPr="00562D29" w:rsidRDefault="002A0289" w:rsidP="002A0289">
      <w:pPr>
        <w:rPr>
          <w:sz w:val="16"/>
        </w:rPr>
      </w:pPr>
      <w:r w:rsidRPr="006F5C3C">
        <w:rPr>
          <w:rStyle w:val="StyleUnderline"/>
        </w:rPr>
        <w:t>When a party consistently outperforms its last presidential outcome in special elections, it usually does well in the next House cycle</w:t>
      </w:r>
      <w:r w:rsidRPr="00562D29">
        <w:rPr>
          <w:sz w:val="16"/>
        </w:rPr>
        <w:t>.”</w:t>
      </w:r>
    </w:p>
    <w:p w14:paraId="3FE01CE0" w14:textId="77777777" w:rsidR="002A0289" w:rsidRPr="00562D29" w:rsidRDefault="002A0289" w:rsidP="002A0289">
      <w:pPr>
        <w:rPr>
          <w:sz w:val="16"/>
        </w:rPr>
      </w:pPr>
      <w:r w:rsidRPr="006F5C3C">
        <w:rPr>
          <w:rStyle w:val="Emphasis"/>
        </w:rPr>
        <w:t xml:space="preserve">The Democrats have </w:t>
      </w:r>
      <w:r w:rsidRPr="00F4784F">
        <w:rPr>
          <w:rStyle w:val="Emphasis"/>
          <w:highlight w:val="cyan"/>
        </w:rPr>
        <w:t>continued to over perform</w:t>
      </w:r>
      <w:r w:rsidRPr="00562D29">
        <w:rPr>
          <w:sz w:val="16"/>
        </w:rPr>
        <w:t xml:space="preserve"> since late June. The results have been even more encouraging. “On average in 2025, Democratic candidates in special elections are running about 16 percentage points ahead of Kamala Harris’s margin versus Donald Trump in last year’s presidential election. That is 5–6 points higher than the average Democratic overperformance in 2017.” G. Elliott Morris</w:t>
      </w:r>
    </w:p>
    <w:p w14:paraId="13C09B1D" w14:textId="77777777" w:rsidR="002A0289" w:rsidRPr="00562D29" w:rsidRDefault="002A0289" w:rsidP="002A0289">
      <w:pPr>
        <w:rPr>
          <w:sz w:val="16"/>
        </w:rPr>
      </w:pPr>
      <w:r w:rsidRPr="00562D29">
        <w:rPr>
          <w:sz w:val="16"/>
        </w:rPr>
        <w:t>The recurring problem in these special elections for Republicans is that Democrats continue to turn out at much higher rates than Republican voters do. For example, in Omaha Democratic challenger John Ewing crushed three time GOP incumbent mayor Jean Stothert by a 57% to 43% margin. After the election, Governor Jim Pillen complained about low GOP voter turnout in the Republican strongholds in west Omaha.</w:t>
      </w:r>
    </w:p>
    <w:p w14:paraId="5F0B63ED" w14:textId="77777777" w:rsidR="002A0289" w:rsidRPr="00562D29" w:rsidRDefault="002A0289" w:rsidP="002A0289">
      <w:pPr>
        <w:rPr>
          <w:sz w:val="16"/>
        </w:rPr>
      </w:pPr>
      <w:r w:rsidRPr="006F5C3C">
        <w:rPr>
          <w:rStyle w:val="StyleUnderline"/>
        </w:rPr>
        <w:t>While some elite pundits complain about the party’s reputation</w:t>
      </w:r>
      <w:r w:rsidRPr="00562D29">
        <w:rPr>
          <w:sz w:val="16"/>
        </w:rPr>
        <w:t xml:space="preserve">, </w:t>
      </w:r>
      <w:r w:rsidRPr="006F5C3C">
        <w:rPr>
          <w:rStyle w:val="Emphasis"/>
        </w:rPr>
        <w:t>Dem</w:t>
      </w:r>
      <w:r w:rsidRPr="00562D29">
        <w:rPr>
          <w:sz w:val="16"/>
        </w:rPr>
        <w:t xml:space="preserve">ocratic </w:t>
      </w:r>
      <w:r w:rsidRPr="006F5C3C">
        <w:rPr>
          <w:rStyle w:val="StyleUnderline"/>
        </w:rPr>
        <w:t xml:space="preserve">candidates have been doing pretty well </w:t>
      </w:r>
      <w:r w:rsidRPr="00562D29">
        <w:rPr>
          <w:sz w:val="16"/>
        </w:rPr>
        <w:t>this year. Many Democratic voters may be disenchanted with their party leadership but they continue to turnout for their local candidates.</w:t>
      </w:r>
    </w:p>
    <w:p w14:paraId="5305645F" w14:textId="77777777" w:rsidR="002A0289" w:rsidRPr="00562D29" w:rsidRDefault="002A0289" w:rsidP="002A0289">
      <w:pPr>
        <w:rPr>
          <w:sz w:val="16"/>
        </w:rPr>
      </w:pPr>
      <w:r w:rsidRPr="00F4784F">
        <w:rPr>
          <w:rStyle w:val="StyleUnderline"/>
          <w:highlight w:val="cyan"/>
        </w:rPr>
        <w:t>Polling data verifies</w:t>
      </w:r>
      <w:r w:rsidRPr="006F5C3C">
        <w:rPr>
          <w:rStyle w:val="StyleUnderline"/>
        </w:rPr>
        <w:t xml:space="preserve"> the rising Democratic </w:t>
      </w:r>
      <w:r w:rsidRPr="00F4784F">
        <w:rPr>
          <w:rStyle w:val="StyleUnderline"/>
        </w:rPr>
        <w:t>tide</w:t>
      </w:r>
      <w:r w:rsidRPr="00562D29">
        <w:rPr>
          <w:sz w:val="16"/>
        </w:rPr>
        <w:t>. A new Strength in Numbers poll finds that the Democrats leading the generic congressional ballot by a wide margin, 49% to 41%. The same poll found that Trump’s job approval is at 41% approval and 56% disapproval.</w:t>
      </w:r>
    </w:p>
    <w:p w14:paraId="10E87239" w14:textId="77777777" w:rsidR="002A0289" w:rsidRPr="00562D29" w:rsidRDefault="002A0289" w:rsidP="002A0289">
      <w:pPr>
        <w:rPr>
          <w:sz w:val="16"/>
        </w:rPr>
      </w:pPr>
      <w:r w:rsidRPr="00562D29">
        <w:rPr>
          <w:sz w:val="16"/>
        </w:rPr>
        <w:t xml:space="preserve">The Republicans know that </w:t>
      </w:r>
      <w:r w:rsidRPr="00F4784F">
        <w:rPr>
          <w:rStyle w:val="Emphasis"/>
          <w:sz w:val="40"/>
          <w:szCs w:val="40"/>
          <w:highlight w:val="cyan"/>
        </w:rPr>
        <w:t>a blue wave is coming</w:t>
      </w:r>
      <w:r w:rsidRPr="00562D29">
        <w:rPr>
          <w:sz w:val="16"/>
        </w:rPr>
        <w:t>. That’s why the Republicans are doing everything they can to gerrymander and suppress the vote. It also explains the surprise retirements by Senators Thom Tillis and Joni Ernst, and Representative Don Bacon.</w:t>
      </w:r>
    </w:p>
    <w:p w14:paraId="4072A2CA" w14:textId="77777777" w:rsidR="002A0289" w:rsidRDefault="002A0289" w:rsidP="002A0289">
      <w:pPr>
        <w:pStyle w:val="Heading4"/>
      </w:pPr>
      <w:r>
        <w:t>Most recent polling</w:t>
      </w:r>
    </w:p>
    <w:p w14:paraId="08DBEE10" w14:textId="77777777" w:rsidR="002A0289" w:rsidRPr="0038260F" w:rsidRDefault="002A0289" w:rsidP="002A0289">
      <w:r w:rsidRPr="001B081E">
        <w:rPr>
          <w:rStyle w:val="Style13ptBold"/>
        </w:rPr>
        <w:t>Morris 8-25</w:t>
      </w:r>
      <w:r>
        <w:t xml:space="preserve">-2025, data-driven journalist and author STRENGTH IN NUMBERS, writes about politics, public opinion, and elections using facts and math  (G Elliott, “Democrats lead the U.S. House generic ballot by 8; voters back fair maps and oppose Trump's tariffs,” </w:t>
      </w:r>
      <w:r w:rsidRPr="001B081E">
        <w:rPr>
          <w:i/>
          <w:iCs/>
        </w:rPr>
        <w:t>Strength In Numbers</w:t>
      </w:r>
      <w:r>
        <w:t>, https://www.gelliottmorris.com/p/democrats-lead-the-us-house-generic?hide_intro_popup=true</w:t>
      </w:r>
    </w:p>
    <w:p w14:paraId="784884A5" w14:textId="77777777" w:rsidR="002A0289" w:rsidRPr="001B081E" w:rsidRDefault="002A0289" w:rsidP="002A0289">
      <w:pPr>
        <w:rPr>
          <w:sz w:val="16"/>
        </w:rPr>
      </w:pPr>
      <w:r w:rsidRPr="001B081E">
        <w:rPr>
          <w:sz w:val="16"/>
        </w:rPr>
        <w:t>Summary of main poll findings:</w:t>
      </w:r>
    </w:p>
    <w:p w14:paraId="1115ADEC" w14:textId="77777777" w:rsidR="002A0289" w:rsidRPr="001B081E" w:rsidRDefault="002A0289" w:rsidP="002A0289">
      <w:pPr>
        <w:rPr>
          <w:sz w:val="16"/>
        </w:rPr>
      </w:pPr>
      <w:r w:rsidRPr="0083254A">
        <w:rPr>
          <w:rStyle w:val="StyleUnderline"/>
          <w:highlight w:val="cyan"/>
        </w:rPr>
        <w:t>Trump</w:t>
      </w:r>
      <w:r w:rsidRPr="001B081E">
        <w:rPr>
          <w:rStyle w:val="StyleUnderline"/>
        </w:rPr>
        <w:t xml:space="preserve"> job </w:t>
      </w:r>
      <w:r w:rsidRPr="0083254A">
        <w:rPr>
          <w:rStyle w:val="StyleUnderline"/>
          <w:highlight w:val="cyan"/>
        </w:rPr>
        <w:t>approval</w:t>
      </w:r>
      <w:r w:rsidRPr="001B081E">
        <w:rPr>
          <w:sz w:val="16"/>
        </w:rPr>
        <w:t xml:space="preserve">: 41% approve / 56% disapprove (net -15). Presidential approval tested across several policy areas — including crime, an addition since our July survey — reveals </w:t>
      </w:r>
      <w:r w:rsidRPr="0083254A">
        <w:rPr>
          <w:rStyle w:val="Emphasis"/>
          <w:highlight w:val="cyan"/>
        </w:rPr>
        <w:t>negative</w:t>
      </w:r>
      <w:r w:rsidRPr="001B081E">
        <w:rPr>
          <w:sz w:val="16"/>
        </w:rPr>
        <w:t xml:space="preserve"> net ratings for all issues except border security.</w:t>
      </w:r>
    </w:p>
    <w:p w14:paraId="07BDF381" w14:textId="77777777" w:rsidR="002A0289" w:rsidRPr="001B081E" w:rsidRDefault="002A0289" w:rsidP="002A0289">
      <w:pPr>
        <w:rPr>
          <w:sz w:val="16"/>
        </w:rPr>
      </w:pPr>
      <w:r w:rsidRPr="001B081E">
        <w:rPr>
          <w:sz w:val="16"/>
        </w:rPr>
        <w:t xml:space="preserve">U.S. </w:t>
      </w:r>
      <w:r w:rsidRPr="00F4784F">
        <w:rPr>
          <w:rStyle w:val="StyleUnderline"/>
          <w:highlight w:val="cyan"/>
        </w:rPr>
        <w:t>House generic ballot</w:t>
      </w:r>
      <w:r w:rsidRPr="001B081E">
        <w:rPr>
          <w:sz w:val="16"/>
        </w:rPr>
        <w:t xml:space="preserve">: </w:t>
      </w:r>
      <w:r w:rsidRPr="00F4784F">
        <w:rPr>
          <w:rStyle w:val="Emphasis"/>
          <w:highlight w:val="cyan"/>
        </w:rPr>
        <w:t>Dem</w:t>
      </w:r>
      <w:r w:rsidRPr="001B081E">
        <w:rPr>
          <w:sz w:val="16"/>
        </w:rPr>
        <w:t xml:space="preserve">ocratic </w:t>
      </w:r>
      <w:r w:rsidRPr="00F4784F">
        <w:rPr>
          <w:rStyle w:val="Emphasis"/>
          <w:highlight w:val="cyan"/>
        </w:rPr>
        <w:t>49</w:t>
      </w:r>
      <w:r w:rsidRPr="001B081E">
        <w:rPr>
          <w:sz w:val="16"/>
        </w:rPr>
        <w:t xml:space="preserve">% / </w:t>
      </w:r>
      <w:r w:rsidRPr="00F4784F">
        <w:rPr>
          <w:rStyle w:val="Emphasis"/>
          <w:highlight w:val="cyan"/>
        </w:rPr>
        <w:t>Rep</w:t>
      </w:r>
      <w:r w:rsidRPr="001B081E">
        <w:rPr>
          <w:sz w:val="16"/>
        </w:rPr>
        <w:t xml:space="preserve">ublican </w:t>
      </w:r>
      <w:r w:rsidRPr="00F4784F">
        <w:rPr>
          <w:rStyle w:val="Emphasis"/>
          <w:highlight w:val="cyan"/>
        </w:rPr>
        <w:t>41</w:t>
      </w:r>
      <w:r w:rsidRPr="001B081E">
        <w:rPr>
          <w:sz w:val="16"/>
        </w:rPr>
        <w:t>% among U.S. adults.</w:t>
      </w:r>
    </w:p>
    <w:p w14:paraId="1D335B41" w14:textId="77777777" w:rsidR="002A0289" w:rsidRPr="001B081E" w:rsidRDefault="002A0289" w:rsidP="002A0289">
      <w:pPr>
        <w:rPr>
          <w:sz w:val="16"/>
        </w:rPr>
      </w:pPr>
      <w:r w:rsidRPr="001B081E">
        <w:rPr>
          <w:rStyle w:val="StyleUnderline"/>
        </w:rPr>
        <w:t>Right vs. wrong track</w:t>
      </w:r>
      <w:r w:rsidRPr="001B081E">
        <w:rPr>
          <w:sz w:val="16"/>
        </w:rPr>
        <w:t xml:space="preserve">: 33% say the U.S. is on the right track; </w:t>
      </w:r>
      <w:r w:rsidRPr="001B081E">
        <w:rPr>
          <w:rStyle w:val="StyleUnderline"/>
        </w:rPr>
        <w:t>57% say wrong track</w:t>
      </w:r>
      <w:r w:rsidRPr="001B081E">
        <w:rPr>
          <w:sz w:val="16"/>
        </w:rPr>
        <w:t>.</w:t>
      </w:r>
    </w:p>
    <w:p w14:paraId="564099B7" w14:textId="77777777" w:rsidR="002A0289" w:rsidRPr="001B081E" w:rsidRDefault="002A0289" w:rsidP="002A0289">
      <w:pPr>
        <w:rPr>
          <w:sz w:val="16"/>
        </w:rPr>
      </w:pPr>
      <w:r w:rsidRPr="001B081E">
        <w:rPr>
          <w:sz w:val="16"/>
        </w:rPr>
        <w:t>Immigration: In a forced-choice question testing support for a pathway to legal status versus deporting most unauthorized immigrants living in the U.S., 60% of adults choose a legal pathway. Voters oppose deporting migrants living here for 10 or more years.</w:t>
      </w:r>
    </w:p>
    <w:p w14:paraId="0755D7CD" w14:textId="77777777" w:rsidR="002A0289" w:rsidRPr="001B081E" w:rsidRDefault="002A0289" w:rsidP="002A0289">
      <w:pPr>
        <w:rPr>
          <w:sz w:val="16"/>
        </w:rPr>
      </w:pPr>
      <w:r w:rsidRPr="001B081E">
        <w:rPr>
          <w:sz w:val="16"/>
        </w:rPr>
        <w:t>Democracy &amp; maps: 45% say gerrymandering is a big problem; 56% support a national requirement for independent redistricting commissions; 53% would still back fair maps even if their party loses seats; 46% support proportional allocation of House seats by partisan vote totals statewide (27% oppose).</w:t>
      </w:r>
    </w:p>
    <w:p w14:paraId="0344908B" w14:textId="77777777" w:rsidR="002A0289" w:rsidRPr="001B081E" w:rsidRDefault="002A0289" w:rsidP="002A0289">
      <w:pPr>
        <w:rPr>
          <w:sz w:val="16"/>
        </w:rPr>
      </w:pPr>
      <w:r w:rsidRPr="001B081E">
        <w:rPr>
          <w:sz w:val="16"/>
        </w:rPr>
        <w:t>Economy &amp; tariffs: a plurality of 34% say their personal finances are worse than this point in the last year. 26% say Trump’s policies have made the economy better, 50% worse. On the president's tariffs, 36% support / 56% oppose (including 39% strongly); 33% prefer protecting jobs even if prices rise vs 54% who say higher prices aren’t worth it.</w:t>
      </w:r>
    </w:p>
    <w:p w14:paraId="7869D964" w14:textId="77777777" w:rsidR="002A0289" w:rsidRPr="001B081E" w:rsidRDefault="002A0289" w:rsidP="002A0289">
      <w:pPr>
        <w:rPr>
          <w:sz w:val="16"/>
        </w:rPr>
      </w:pPr>
      <w:r w:rsidRPr="001B081E">
        <w:rPr>
          <w:sz w:val="16"/>
        </w:rPr>
        <w:t>This poll contains results for several new topics (gerrymandering, tariffs, amnesty for immigrants) that were suggested by Strength In Numbers subscribers. Our poll is the first collaborative survey partnership between a media brand and its audience, and submissions are encouraged. You can send a question or topic for next month's poll using this form, or via email to polling[AT]gelliottmorris.com. You do not have to pay to submit a topic, but you do have to add your email to access the form.</w:t>
      </w:r>
    </w:p>
    <w:p w14:paraId="0FC5DAAD" w14:textId="77777777" w:rsidR="002A0289" w:rsidRPr="001B081E" w:rsidRDefault="002A0289" w:rsidP="002A0289">
      <w:pPr>
        <w:rPr>
          <w:sz w:val="16"/>
        </w:rPr>
      </w:pPr>
      <w:r w:rsidRPr="001B081E">
        <w:rPr>
          <w:sz w:val="16"/>
        </w:rPr>
        <w:t>Methodology note: Verasight conducted this poll among 1,500 U.S. adult residents from August 18-21, 2025. It has a margin of error of 2.6%. The survey was weighted to match the political and demographic characteristics of the U.S. adult population according to the July 2025 Current Population Survey, as well as recent benchmarks for partisanship and past vote from official election results and the Pew Research Center NPORS benchmarking survey.</w:t>
      </w:r>
    </w:p>
    <w:p w14:paraId="3462E74E" w14:textId="77777777" w:rsidR="002A0289" w:rsidRPr="001B081E" w:rsidRDefault="002A0289" w:rsidP="002A0289">
      <w:pPr>
        <w:rPr>
          <w:sz w:val="16"/>
        </w:rPr>
      </w:pPr>
      <w:r w:rsidRPr="001B081E">
        <w:rPr>
          <w:sz w:val="16"/>
        </w:rPr>
        <w:t>Verasight uses mail, SMS text, and the internet to recruit a sample using hybrid sampling (both probability-based and non-probability techniques). To ensure independence of the research and editorial processes, Verasight handled recruitment, interviewing, and weighting the survey. Strength In Numbers conducts all analysis and editorial processes. SIN had input on questions, but did not participate in other methodological decisions.</w:t>
      </w:r>
    </w:p>
    <w:p w14:paraId="5150679D" w14:textId="77777777" w:rsidR="002A0289" w:rsidRPr="001B081E" w:rsidRDefault="002A0289" w:rsidP="002A0289">
      <w:pPr>
        <w:rPr>
          <w:sz w:val="16"/>
        </w:rPr>
      </w:pPr>
      <w:r w:rsidRPr="001B081E">
        <w:rPr>
          <w:sz w:val="16"/>
        </w:rPr>
        <w:t>You can download a PDF of the poll results and a full methodology statement at the bottom of this page.</w:t>
      </w:r>
    </w:p>
    <w:p w14:paraId="14A3C86E" w14:textId="77777777" w:rsidR="002A0289" w:rsidRPr="001B081E" w:rsidRDefault="002A0289" w:rsidP="002A0289">
      <w:pPr>
        <w:rPr>
          <w:sz w:val="16"/>
        </w:rPr>
      </w:pPr>
      <w:r w:rsidRPr="001B081E">
        <w:rPr>
          <w:rStyle w:val="StyleUnderline"/>
        </w:rPr>
        <w:t>Democrats have an eight-point edge</w:t>
      </w:r>
      <w:r w:rsidRPr="001B081E">
        <w:rPr>
          <w:sz w:val="16"/>
        </w:rPr>
        <w:t xml:space="preserve"> on the House generic ballot</w:t>
      </w:r>
    </w:p>
    <w:p w14:paraId="6A4CE7FE" w14:textId="77777777" w:rsidR="002A0289" w:rsidRPr="001B081E" w:rsidRDefault="002A0289" w:rsidP="002A0289">
      <w:pPr>
        <w:rPr>
          <w:sz w:val="16"/>
        </w:rPr>
      </w:pPr>
      <w:r w:rsidRPr="001B081E">
        <w:rPr>
          <w:sz w:val="16"/>
        </w:rPr>
        <w:t>If the 2026 midterms were held today, 49% say they would back the Democratic candidate in their local House district, 41% the Republican candidate, and 10% remain undecided or say they aren't sure. Among decided voters, that's an eight-point Democratic lead.</w:t>
      </w:r>
    </w:p>
    <w:p w14:paraId="236CF8C8" w14:textId="77777777" w:rsidR="002A0289" w:rsidRPr="001B081E" w:rsidRDefault="002A0289" w:rsidP="002A0289">
      <w:pPr>
        <w:rPr>
          <w:sz w:val="16"/>
        </w:rPr>
      </w:pPr>
      <w:r w:rsidRPr="001B081E">
        <w:rPr>
          <w:sz w:val="16"/>
        </w:rPr>
        <w:t>The 49% figure for Democrats is the largest we've recorded for the party so far, but these margins are statistically indistinguishable from our prior polls (D+6 in May, D+8 in June, D+4 in July). Month‑to‑month differences have been within the margin of error, so while the point estimate has bounced, the underlying picture is of a stable, modest Democratic advantage.</w:t>
      </w:r>
    </w:p>
    <w:p w14:paraId="2690CDA6" w14:textId="77777777" w:rsidR="002A0289" w:rsidRPr="001B081E" w:rsidRDefault="002A0289" w:rsidP="002A0289">
      <w:pPr>
        <w:rPr>
          <w:sz w:val="16"/>
        </w:rPr>
      </w:pPr>
      <w:r w:rsidRPr="00F4784F">
        <w:rPr>
          <w:rStyle w:val="StyleUnderline"/>
          <w:highlight w:val="cyan"/>
        </w:rPr>
        <w:t>Most</w:t>
      </w:r>
      <w:r w:rsidRPr="001B081E">
        <w:rPr>
          <w:rStyle w:val="StyleUnderline"/>
        </w:rPr>
        <w:t xml:space="preserve"> Americans </w:t>
      </w:r>
      <w:r w:rsidRPr="00F4784F">
        <w:rPr>
          <w:rStyle w:val="StyleUnderline"/>
          <w:highlight w:val="cyan"/>
        </w:rPr>
        <w:t>say</w:t>
      </w:r>
      <w:r w:rsidRPr="001B081E">
        <w:rPr>
          <w:rStyle w:val="StyleUnderline"/>
        </w:rPr>
        <w:t xml:space="preserve"> </w:t>
      </w:r>
      <w:r w:rsidRPr="00F4784F">
        <w:rPr>
          <w:rStyle w:val="StyleUnderline"/>
        </w:rPr>
        <w:t>the</w:t>
      </w:r>
      <w:r w:rsidRPr="001B081E">
        <w:rPr>
          <w:rStyle w:val="StyleUnderline"/>
        </w:rPr>
        <w:t xml:space="preserve"> </w:t>
      </w:r>
      <w:r w:rsidRPr="00F4784F">
        <w:rPr>
          <w:rStyle w:val="StyleUnderline"/>
          <w:highlight w:val="cyan"/>
        </w:rPr>
        <w:t>country is</w:t>
      </w:r>
      <w:r w:rsidRPr="001B081E">
        <w:rPr>
          <w:sz w:val="16"/>
        </w:rPr>
        <w:t xml:space="preserve"> off </w:t>
      </w:r>
      <w:r w:rsidRPr="00F4784F">
        <w:rPr>
          <w:rStyle w:val="StyleUnderline"/>
          <w:highlight w:val="cyan"/>
        </w:rPr>
        <w:t>on the wrong track</w:t>
      </w:r>
    </w:p>
    <w:p w14:paraId="1C2E2D9A" w14:textId="77777777" w:rsidR="002A0289" w:rsidRPr="001B081E" w:rsidRDefault="002A0289" w:rsidP="002A0289">
      <w:pPr>
        <w:rPr>
          <w:sz w:val="16"/>
        </w:rPr>
      </w:pPr>
      <w:r w:rsidRPr="001B081E">
        <w:rPr>
          <w:sz w:val="16"/>
        </w:rPr>
        <w:t>The public's mood toward the country overall remains profoundly pessimistic. Just 33% think the country is on the right track; 57% say it's on the wrong track. One of the longest-running questions in U.S. polling history, the right track/wrong track number is rarely positive.</w:t>
      </w:r>
    </w:p>
    <w:p w14:paraId="32982DAF" w14:textId="77777777" w:rsidR="002A0289" w:rsidRPr="001B081E" w:rsidRDefault="002A0289" w:rsidP="002A0289">
      <w:pPr>
        <w:rPr>
          <w:sz w:val="16"/>
        </w:rPr>
      </w:pPr>
      <w:r w:rsidRPr="001B081E">
        <w:rPr>
          <w:sz w:val="16"/>
        </w:rPr>
        <w:t>These numbers are not a significant shift relative to our July poll.</w:t>
      </w:r>
    </w:p>
    <w:p w14:paraId="131D6A05" w14:textId="77777777" w:rsidR="002A0289" w:rsidRPr="001B081E" w:rsidRDefault="002A0289" w:rsidP="002A0289">
      <w:pPr>
        <w:rPr>
          <w:sz w:val="16"/>
        </w:rPr>
      </w:pPr>
      <w:r w:rsidRPr="001B081E">
        <w:rPr>
          <w:sz w:val="16"/>
        </w:rPr>
        <w:t>Trump’s approval is underwater overall and on most issues</w:t>
      </w:r>
    </w:p>
    <w:p w14:paraId="6A78F451" w14:textId="77777777" w:rsidR="002A0289" w:rsidRPr="001B081E" w:rsidRDefault="002A0289" w:rsidP="002A0289">
      <w:pPr>
        <w:rPr>
          <w:sz w:val="16"/>
        </w:rPr>
      </w:pPr>
      <w:r w:rsidRPr="001B081E">
        <w:rPr>
          <w:sz w:val="16"/>
        </w:rPr>
        <w:t>In our July poll, 42% of Americans said they approved of the job Donald Trump is doing as president, while 57% disapproved — a net rating of -15. This month's survey finds the same -15 rating, with 41% approval and 56% disapproval.</w:t>
      </w:r>
    </w:p>
    <w:p w14:paraId="3D41B19A" w14:textId="77777777" w:rsidR="002A0289" w:rsidRPr="001B081E" w:rsidRDefault="002A0289" w:rsidP="002A0289">
      <w:pPr>
        <w:rPr>
          <w:sz w:val="16"/>
        </w:rPr>
      </w:pPr>
      <w:r w:rsidRPr="001B081E">
        <w:rPr>
          <w:sz w:val="16"/>
        </w:rPr>
        <w:t>Issue by issue, voters were asked about how they felt Trump was handling jobs, prices/inflation, trade, foreign policy, immigration, border security, deportations, education, health care, managing the federal workforce, government funding &amp; social programs, and (new for August) crime and public safety. We added this item because of Trump's deployment of the national guard in Washington, D.C., and his threat to do so in other cities across the country.</w:t>
      </w:r>
    </w:p>
    <w:p w14:paraId="1C47232F" w14:textId="77777777" w:rsidR="002A0289" w:rsidRPr="001B081E" w:rsidRDefault="002A0289" w:rsidP="002A0289">
      <w:pPr>
        <w:rPr>
          <w:sz w:val="16"/>
        </w:rPr>
      </w:pPr>
      <w:r w:rsidRPr="001B081E">
        <w:rPr>
          <w:sz w:val="16"/>
        </w:rPr>
        <w:t xml:space="preserve">Results are visualized in the chart below. </w:t>
      </w:r>
      <w:r w:rsidRPr="00F4784F">
        <w:rPr>
          <w:rStyle w:val="Emphasis"/>
          <w:highlight w:val="cyan"/>
        </w:rPr>
        <w:t>Trump remains unpopular</w:t>
      </w:r>
      <w:r w:rsidRPr="001B081E">
        <w:rPr>
          <w:sz w:val="16"/>
        </w:rPr>
        <w:t xml:space="preserve"> on all but one topic we track.</w:t>
      </w:r>
    </w:p>
    <w:p w14:paraId="701D8B6D" w14:textId="77777777" w:rsidR="002A0289" w:rsidRPr="001B081E" w:rsidRDefault="002A0289" w:rsidP="002A0289">
      <w:pPr>
        <w:rPr>
          <w:sz w:val="16"/>
        </w:rPr>
      </w:pPr>
      <w:r w:rsidRPr="001B081E">
        <w:rPr>
          <w:sz w:val="16"/>
        </w:rPr>
        <w:t>Comparing numbers month by month reveals consistent, negative marks for the president, and a lack of significant movement since July.</w:t>
      </w:r>
    </w:p>
    <w:p w14:paraId="387ACE22" w14:textId="77777777" w:rsidR="002A0289" w:rsidRPr="001B081E" w:rsidRDefault="002A0289" w:rsidP="002A0289">
      <w:pPr>
        <w:rPr>
          <w:sz w:val="16"/>
        </w:rPr>
      </w:pPr>
      <w:r w:rsidRPr="001B081E">
        <w:rPr>
          <w:sz w:val="16"/>
        </w:rPr>
        <w:t>Border security (+6) is the one place where the president still enjoys a cushion. He also fares better — though is still net unpopular — on immigration (-5) in general and crime/criminal safety (a new addition for our August survey: -3). But Trump is deeply unpopular on social services (-20), health care (-22), and inflation (-27).</w:t>
      </w:r>
    </w:p>
    <w:p w14:paraId="5A42B9CE" w14:textId="77777777" w:rsidR="002A0289" w:rsidRPr="001B081E" w:rsidRDefault="002A0289" w:rsidP="002A0289">
      <w:pPr>
        <w:rPr>
          <w:sz w:val="16"/>
        </w:rPr>
      </w:pPr>
      <w:r w:rsidRPr="001B081E">
        <w:rPr>
          <w:sz w:val="16"/>
        </w:rPr>
        <w:t xml:space="preserve">It is worth emphasizing that </w:t>
      </w:r>
      <w:r w:rsidRPr="001B081E">
        <w:rPr>
          <w:rStyle w:val="StyleUnderline"/>
        </w:rPr>
        <w:t xml:space="preserve">the president's </w:t>
      </w:r>
      <w:r w:rsidRPr="00F4784F">
        <w:rPr>
          <w:rStyle w:val="StyleUnderline"/>
          <w:highlight w:val="cyan"/>
        </w:rPr>
        <w:t>signature policies</w:t>
      </w:r>
      <w:r w:rsidRPr="001B081E">
        <w:rPr>
          <w:sz w:val="16"/>
        </w:rPr>
        <w:t xml:space="preserve"> — immigration and trade/tariffs — </w:t>
      </w:r>
      <w:r w:rsidRPr="001B081E">
        <w:rPr>
          <w:rStyle w:val="StyleUnderline"/>
        </w:rPr>
        <w:t>are both</w:t>
      </w:r>
      <w:r w:rsidRPr="001B081E">
        <w:rPr>
          <w:sz w:val="16"/>
        </w:rPr>
        <w:t xml:space="preserve"> on net </w:t>
      </w:r>
      <w:r w:rsidRPr="00F4784F">
        <w:rPr>
          <w:rStyle w:val="StyleUnderline"/>
          <w:highlight w:val="cyan"/>
        </w:rPr>
        <w:t>opposed</w:t>
      </w:r>
      <w:r w:rsidRPr="001B081E">
        <w:rPr>
          <w:rStyle w:val="StyleUnderline"/>
        </w:rPr>
        <w:t xml:space="preserve"> by</w:t>
      </w:r>
      <w:r w:rsidRPr="001B081E">
        <w:rPr>
          <w:sz w:val="16"/>
        </w:rPr>
        <w:t xml:space="preserve"> </w:t>
      </w:r>
      <w:r w:rsidRPr="001B081E">
        <w:rPr>
          <w:rStyle w:val="StyleUnderline"/>
        </w:rPr>
        <w:t>the American public</w:t>
      </w:r>
      <w:r w:rsidRPr="001B081E">
        <w:rPr>
          <w:sz w:val="16"/>
        </w:rPr>
        <w:t>.</w:t>
      </w:r>
    </w:p>
    <w:p w14:paraId="4CDEEA4D" w14:textId="77777777" w:rsidR="002A0289" w:rsidRPr="001B081E" w:rsidRDefault="002A0289" w:rsidP="002A0289">
      <w:pPr>
        <w:rPr>
          <w:sz w:val="16"/>
        </w:rPr>
      </w:pPr>
      <w:r w:rsidRPr="001B081E">
        <w:rPr>
          <w:sz w:val="16"/>
        </w:rPr>
        <w:t>Thanks for reading this month’s poll release! Please share on social media using the button below:</w:t>
      </w:r>
    </w:p>
    <w:p w14:paraId="1ECF7D57" w14:textId="77777777" w:rsidR="002A0289" w:rsidRPr="001B081E" w:rsidRDefault="002A0289" w:rsidP="002A0289">
      <w:pPr>
        <w:rPr>
          <w:sz w:val="16"/>
        </w:rPr>
      </w:pPr>
      <w:r w:rsidRPr="001B081E">
        <w:rPr>
          <w:sz w:val="16"/>
        </w:rPr>
        <w:t>Share</w:t>
      </w:r>
    </w:p>
    <w:p w14:paraId="190845A1" w14:textId="77777777" w:rsidR="002A0289" w:rsidRPr="001B081E" w:rsidRDefault="002A0289" w:rsidP="002A0289">
      <w:pPr>
        <w:rPr>
          <w:sz w:val="16"/>
        </w:rPr>
      </w:pPr>
      <w:r w:rsidRPr="001B081E">
        <w:rPr>
          <w:sz w:val="16"/>
        </w:rPr>
        <w:t>Immigration: Legal status outpolls mass deportation; long‑term residents draw broad sympathy</w:t>
      </w:r>
    </w:p>
    <w:p w14:paraId="6D63EEDA" w14:textId="77777777" w:rsidR="002A0289" w:rsidRPr="001B081E" w:rsidRDefault="002A0289" w:rsidP="002A0289">
      <w:pPr>
        <w:rPr>
          <w:sz w:val="16"/>
        </w:rPr>
      </w:pPr>
      <w:r w:rsidRPr="001B081E">
        <w:rPr>
          <w:sz w:val="16"/>
        </w:rPr>
        <w:t>The first question in this section was recommended by a Strength In Numbers subscriber.</w:t>
      </w:r>
    </w:p>
    <w:p w14:paraId="2DCF1855" w14:textId="77777777" w:rsidR="002A0289" w:rsidRPr="001B081E" w:rsidRDefault="002A0289" w:rsidP="002A0289">
      <w:pPr>
        <w:rPr>
          <w:sz w:val="16"/>
        </w:rPr>
      </w:pPr>
      <w:r w:rsidRPr="001B081E">
        <w:rPr>
          <w:sz w:val="16"/>
        </w:rPr>
        <w:t>Seeking replication data for findings from a Quinnipiac University poll, we asked our sample a forced-choice question on the ideal immigration policy for undocumented immigrants. In this question, respondents were forced to pick either "give most undocumented immigrants in the United States a pathway to legal status" OR "deport most undocumented immigrants living in the United States."</w:t>
      </w:r>
    </w:p>
    <w:p w14:paraId="7CE54785" w14:textId="77777777" w:rsidR="002A0289" w:rsidRPr="001B081E" w:rsidRDefault="002A0289" w:rsidP="002A0289">
      <w:pPr>
        <w:rPr>
          <w:sz w:val="16"/>
        </w:rPr>
      </w:pPr>
      <w:r w:rsidRPr="001B081E">
        <w:rPr>
          <w:sz w:val="16"/>
        </w:rPr>
        <w:t>While our results were less rosy for Democrats and immigrant rights activists than the Quinnipiac poll (64% favoring the pathway vs 31% for mass deportation), we uncovered that most Americans would prefer extending a pathway to citizenship for most immigrants rather than deporting them. Our poll finds a 60-40 split in favor of the pathway:</w:t>
      </w:r>
    </w:p>
    <w:p w14:paraId="02F5C6EF" w14:textId="77777777" w:rsidR="002A0289" w:rsidRPr="001B081E" w:rsidRDefault="002A0289" w:rsidP="002A0289">
      <w:pPr>
        <w:rPr>
          <w:sz w:val="16"/>
        </w:rPr>
      </w:pPr>
      <w:r w:rsidRPr="001B081E">
        <w:rPr>
          <w:sz w:val="16"/>
        </w:rPr>
        <w:t>We also asked respondents to tell us what they'd prefer to do with non-criminal unauthorized immigrants who have been living in the U.S. for at least 10 years, this time not in a forced-choice format (people were able to respond "don't know"). On this question, 68% of adults said that long-term non-criminal undocumented immigrants should be given legal status to live and work in the U.S., whereas only 21% would oppose giving them legal status (11% said don't know).</w:t>
      </w:r>
    </w:p>
    <w:p w14:paraId="29DD7DFE" w14:textId="77777777" w:rsidR="002A0289" w:rsidRPr="001B081E" w:rsidRDefault="002A0289" w:rsidP="002A0289">
      <w:pPr>
        <w:rPr>
          <w:sz w:val="16"/>
        </w:rPr>
      </w:pPr>
      <w:r w:rsidRPr="001B081E">
        <w:rPr>
          <w:sz w:val="16"/>
        </w:rPr>
        <w:t>Politically, this suggests messages that pair security with earned legal status are likely to outperform either hard‑line deportation or enforcement‑free rhetoric. That’s consistent with our June survey experiment showing the popularity of an immigration message that promoted enforcement of the border itself and grace for long-term non-criminal undocumented immigrants.</w:t>
      </w:r>
    </w:p>
    <w:p w14:paraId="31373179" w14:textId="77777777" w:rsidR="002A0289" w:rsidRPr="001B081E" w:rsidRDefault="002A0289" w:rsidP="002A0289">
      <w:pPr>
        <w:rPr>
          <w:sz w:val="16"/>
        </w:rPr>
      </w:pPr>
      <w:r w:rsidRPr="001B081E">
        <w:rPr>
          <w:sz w:val="16"/>
        </w:rPr>
        <w:t>Democracy &amp; gerrymandering: Strong support for independent commissions and fair maps, even with partisan costs</w:t>
      </w:r>
    </w:p>
    <w:p w14:paraId="2D71C247" w14:textId="77777777" w:rsidR="002A0289" w:rsidRPr="001B081E" w:rsidRDefault="002A0289" w:rsidP="002A0289">
      <w:pPr>
        <w:rPr>
          <w:sz w:val="16"/>
        </w:rPr>
      </w:pPr>
      <w:r w:rsidRPr="001B081E">
        <w:rPr>
          <w:sz w:val="16"/>
        </w:rPr>
        <w:t>Topic recommended by multiple Strength In Numbers subscribers.</w:t>
      </w:r>
    </w:p>
    <w:p w14:paraId="0036F709" w14:textId="77777777" w:rsidR="002A0289" w:rsidRPr="001B081E" w:rsidRDefault="002A0289" w:rsidP="002A0289">
      <w:pPr>
        <w:rPr>
          <w:sz w:val="16"/>
        </w:rPr>
      </w:pPr>
      <w:r w:rsidRPr="001B081E">
        <w:rPr>
          <w:sz w:val="16"/>
        </w:rPr>
        <w:t>This month, we asked respondents how they felt about U.S. democracy, and to weigh the fairness of an imbalanced outcome in state U.S. House elections — e.g., one party winning 52% of votes getting 75% of seats — and then probe their appetite for reforms. Most Americans say that outcome is "unfair" (48%, vs 26% for "fair"), and majorities call partisan gerrymandering a big problem in their state (21% "very big problem"; 24% "somewhat big" vs 26% total for "not much" and "not a problem at all").</w:t>
      </w:r>
    </w:p>
    <w:p w14:paraId="57AFD48F" w14:textId="77777777" w:rsidR="002A0289" w:rsidRPr="001B081E" w:rsidRDefault="002A0289" w:rsidP="002A0289">
      <w:pPr>
        <w:rPr>
          <w:sz w:val="16"/>
        </w:rPr>
      </w:pPr>
      <w:r w:rsidRPr="001B081E">
        <w:rPr>
          <w:sz w:val="16"/>
        </w:rPr>
        <w:t>In terms of solutions, support for independent redistricting commissions is 56%, in line with years of state‑level polling showing cross‑partisan appeal for taking mapmaking out of politicians’ hands. Crucially, when we ask respondents to consider whether they’d still support fair, neutral maps even if their preferred party lost seats, 53% say yes (18% "definitely" and 35% "probably"). That willingness to uphold a rule against self‑interest is a rare and encouraging signal in a polarized era. This result shows that there is a federal legislative solution to the arms race in partisan gerrymandering currently happening across the U.S. (Congress can mandate that all federal House districts be drawn with independent commissions).</w:t>
      </w:r>
    </w:p>
    <w:p w14:paraId="0F7A45F3" w14:textId="77777777" w:rsidR="002A0289" w:rsidRPr="001B081E" w:rsidRDefault="002A0289" w:rsidP="002A0289">
      <w:pPr>
        <w:rPr>
          <w:sz w:val="16"/>
        </w:rPr>
      </w:pPr>
      <w:r w:rsidRPr="001B081E">
        <w:rPr>
          <w:sz w:val="16"/>
        </w:rPr>
        <w:t>Although we did not specify the means to this outcome, we also tested support for proportional representation of U.S. House seats by statewide vote shares (as opposed to the current system of single‑winner districts). 46% said they would support a system that accomplished statewide proportional representation by party (so if a party won 60% of votes for Congress, it receives 60% of seats), whereas 27% were against it.</w:t>
      </w:r>
    </w:p>
    <w:p w14:paraId="60DA2E87" w14:textId="77777777" w:rsidR="002A0289" w:rsidRPr="001B081E" w:rsidRDefault="002A0289" w:rsidP="002A0289">
      <w:pPr>
        <w:rPr>
          <w:sz w:val="16"/>
        </w:rPr>
      </w:pPr>
      <w:r w:rsidRPr="001B081E">
        <w:rPr>
          <w:sz w:val="16"/>
        </w:rPr>
        <w:t>In a forced-choice question, the vast majority of respondents told us that free elections were more important to them than partisan power, though a troubling percentage still picked that option:</w:t>
      </w:r>
    </w:p>
    <w:p w14:paraId="2D37D42D" w14:textId="77777777" w:rsidR="002A0289" w:rsidRPr="001B081E" w:rsidRDefault="002A0289" w:rsidP="002A0289">
      <w:pPr>
        <w:rPr>
          <w:sz w:val="16"/>
        </w:rPr>
      </w:pPr>
      <w:r w:rsidRPr="001B081E">
        <w:rPr>
          <w:sz w:val="16"/>
        </w:rPr>
        <w:t>11%: "It is more important for my preferred leaders to hold power, no matter how they get that power, so they can do what I think is best for the country"</w:t>
      </w:r>
    </w:p>
    <w:p w14:paraId="51D381BC" w14:textId="77777777" w:rsidR="002A0289" w:rsidRPr="001B081E" w:rsidRDefault="002A0289" w:rsidP="002A0289">
      <w:pPr>
        <w:rPr>
          <w:sz w:val="16"/>
        </w:rPr>
      </w:pPr>
      <w:r w:rsidRPr="001B081E">
        <w:rPr>
          <w:sz w:val="16"/>
        </w:rPr>
        <w:t>89%: "It is more important to have free and fair elections that elect leaders to represent the views of every citizen, even if that means my preferred leaders sometimes lose power"</w:t>
      </w:r>
    </w:p>
    <w:p w14:paraId="3A24FCC3" w14:textId="77777777" w:rsidR="002A0289" w:rsidRPr="001B081E" w:rsidRDefault="002A0289" w:rsidP="002A0289">
      <w:pPr>
        <w:rPr>
          <w:sz w:val="16"/>
        </w:rPr>
      </w:pPr>
      <w:r w:rsidRPr="001B081E">
        <w:rPr>
          <w:sz w:val="16"/>
        </w:rPr>
        <w:t>The results are more reassuring than other surveys, showing an increase, globally and in the U.S., in support for dictatorships and a decline in the rate at which people hold democratic values.</w:t>
      </w:r>
    </w:p>
    <w:p w14:paraId="38019B28" w14:textId="77777777" w:rsidR="002A0289" w:rsidRPr="001B081E" w:rsidRDefault="002A0289" w:rsidP="002A0289">
      <w:pPr>
        <w:rPr>
          <w:sz w:val="16"/>
        </w:rPr>
      </w:pPr>
      <w:r w:rsidRPr="001B081E">
        <w:rPr>
          <w:sz w:val="16"/>
        </w:rPr>
        <w:t>Similar to our previous surveys, the August Strength In Numbers/Verasight survey reveals Americans are deeply anxious about their personal economic situation. And in this poll, voters identify Trump's tariff policies as a chief source of that anxiety.</w:t>
      </w:r>
    </w:p>
    <w:p w14:paraId="30AA30F6" w14:textId="77777777" w:rsidR="002A0289" w:rsidRPr="001B081E" w:rsidRDefault="002A0289" w:rsidP="002A0289">
      <w:pPr>
        <w:rPr>
          <w:sz w:val="16"/>
        </w:rPr>
      </w:pPr>
      <w:r w:rsidRPr="001B081E">
        <w:rPr>
          <w:sz w:val="16"/>
        </w:rPr>
        <w:t>Overall, 22% of U.S. adults say their own finances are better than a year ago, while 34% say they are doing worse. When asked how they felt about Donald Trump's policies on the economy, 50% say the president has made the economy worse than at this point a year ago, vs 26% who say he has had a positive impact.</w:t>
      </w:r>
    </w:p>
    <w:p w14:paraId="0C2528A2" w14:textId="77777777" w:rsidR="002A0289" w:rsidRPr="001B081E" w:rsidRDefault="002A0289" w:rsidP="002A0289">
      <w:pPr>
        <w:rPr>
          <w:sz w:val="16"/>
        </w:rPr>
      </w:pPr>
      <w:r w:rsidRPr="001B081E">
        <w:rPr>
          <w:sz w:val="16"/>
        </w:rPr>
        <w:t>Trump's tariffs remain unpopular. On headline support, the public is net 20 points opposed (36 support / 56 oppose) to the president's new import taxes. But his numbers sink even lower when voters are asked about the trade-offs of the policy. When asked if it's better to raise prices or protect jobs, the majority of voters choose lower prices. 33% of adults said "It’s worth it to raise prices if that means protecting American jobs and key industries," whereas 54% responded "It is not worth it to pass tariffs if it means higher prices here at home."</w:t>
      </w:r>
    </w:p>
    <w:p w14:paraId="08948B79" w14:textId="77777777" w:rsidR="002A0289" w:rsidRPr="001B081E" w:rsidRDefault="002A0289" w:rsidP="002A0289">
      <w:pPr>
        <w:rPr>
          <w:sz w:val="16"/>
        </w:rPr>
      </w:pPr>
      <w:r w:rsidRPr="001B081E">
        <w:rPr>
          <w:sz w:val="16"/>
        </w:rPr>
        <w:t>The gap between these two items underscores how question framing and consumer‑price salience affect tariff attitudes. The results suggest that Democrats are likely to benefit electorally from inflation, and that Republicans won't be able to defend Trump's tariff policies even if they do result in job growth.</w:t>
      </w:r>
    </w:p>
    <w:p w14:paraId="45B75269" w14:textId="77777777" w:rsidR="002A0289" w:rsidRPr="001B081E" w:rsidRDefault="002A0289" w:rsidP="002A0289">
      <w:pPr>
        <w:rPr>
          <w:sz w:val="16"/>
        </w:rPr>
      </w:pPr>
      <w:r w:rsidRPr="001B081E">
        <w:rPr>
          <w:sz w:val="16"/>
        </w:rPr>
        <w:t>How people think this poll will be used</w:t>
      </w:r>
    </w:p>
    <w:p w14:paraId="24E15B7D" w14:textId="77777777" w:rsidR="002A0289" w:rsidRPr="001B081E" w:rsidRDefault="002A0289" w:rsidP="002A0289">
      <w:pPr>
        <w:rPr>
          <w:sz w:val="16"/>
        </w:rPr>
      </w:pPr>
      <w:r w:rsidRPr="001B081E">
        <w:rPr>
          <w:sz w:val="16"/>
        </w:rPr>
        <w:t>Finally, one reader suggested we ask respondents how they think their answers to our poll are likely to be used. Respondents were able to pick multiple options related to the news, academic research, political campaigning, or that their responses wouldn't be used at all. Most said they thought they were being observed for academic research:</w:t>
      </w:r>
    </w:p>
    <w:p w14:paraId="747F9FFA" w14:textId="77777777" w:rsidR="002A0289" w:rsidRPr="001B081E" w:rsidRDefault="002A0289" w:rsidP="002A0289">
      <w:pPr>
        <w:rPr>
          <w:sz w:val="16"/>
        </w:rPr>
      </w:pPr>
      <w:r w:rsidRPr="001B081E">
        <w:rPr>
          <w:sz w:val="16"/>
        </w:rPr>
        <w:t>51%: "for academic research"</w:t>
      </w:r>
    </w:p>
    <w:p w14:paraId="5F29244B" w14:textId="77777777" w:rsidR="002A0289" w:rsidRPr="001B081E" w:rsidRDefault="002A0289" w:rsidP="002A0289">
      <w:pPr>
        <w:rPr>
          <w:sz w:val="16"/>
        </w:rPr>
      </w:pPr>
      <w:r w:rsidRPr="001B081E">
        <w:rPr>
          <w:sz w:val="16"/>
        </w:rPr>
        <w:t>27%: “to help a political campaign"</w:t>
      </w:r>
    </w:p>
    <w:p w14:paraId="48622F6E" w14:textId="77777777" w:rsidR="002A0289" w:rsidRPr="001B081E" w:rsidRDefault="002A0289" w:rsidP="002A0289">
      <w:pPr>
        <w:rPr>
          <w:sz w:val="16"/>
        </w:rPr>
      </w:pPr>
      <w:r w:rsidRPr="001B081E">
        <w:rPr>
          <w:sz w:val="16"/>
        </w:rPr>
        <w:t>19%: "in a news story"</w:t>
      </w:r>
    </w:p>
    <w:p w14:paraId="79C27529" w14:textId="77777777" w:rsidR="002A0289" w:rsidRPr="001B081E" w:rsidRDefault="002A0289" w:rsidP="002A0289">
      <w:pPr>
        <w:rPr>
          <w:sz w:val="16"/>
        </w:rPr>
      </w:pPr>
      <w:r w:rsidRPr="001B081E">
        <w:rPr>
          <w:sz w:val="16"/>
        </w:rPr>
        <w:t>21%: "hadn't thought about it"</w:t>
      </w:r>
    </w:p>
    <w:p w14:paraId="34159CCF" w14:textId="77777777" w:rsidR="002A0289" w:rsidRPr="001B081E" w:rsidRDefault="002A0289" w:rsidP="002A0289">
      <w:pPr>
        <w:rPr>
          <w:sz w:val="16"/>
        </w:rPr>
      </w:pPr>
      <w:r w:rsidRPr="001B081E">
        <w:rPr>
          <w:sz w:val="16"/>
        </w:rPr>
        <w:t>5%: "won't be used at all"</w:t>
      </w:r>
    </w:p>
    <w:p w14:paraId="3C2D6EDE" w14:textId="77777777" w:rsidR="002A0289" w:rsidRPr="001B081E" w:rsidRDefault="002A0289" w:rsidP="002A0289">
      <w:pPr>
        <w:rPr>
          <w:sz w:val="16"/>
        </w:rPr>
      </w:pPr>
      <w:r w:rsidRPr="001B081E">
        <w:rPr>
          <w:sz w:val="16"/>
        </w:rPr>
        <w:t>The Strength In Numbers/Verasight poll is one of the rare cases where Americans are being asked their opinions for multiple reasons. We think the public has a right to know what it thinks, that surveys can tell powerful stories about elections and voter psychology if pollsters want to get creative with methods/experiments, and that democratic accountability ultimately rests on knowing what the public thinks.</w:t>
      </w:r>
    </w:p>
    <w:p w14:paraId="360300EF" w14:textId="77777777" w:rsidR="002A0289" w:rsidRPr="001B081E" w:rsidRDefault="002A0289" w:rsidP="002A0289">
      <w:pPr>
        <w:rPr>
          <w:sz w:val="16"/>
        </w:rPr>
      </w:pPr>
      <w:r w:rsidRPr="001B081E">
        <w:rPr>
          <w:sz w:val="16"/>
        </w:rPr>
        <w:t>The bottom line:</w:t>
      </w:r>
    </w:p>
    <w:p w14:paraId="2C4792D6" w14:textId="77777777" w:rsidR="002A0289" w:rsidRPr="001B081E" w:rsidRDefault="002A0289" w:rsidP="002A0289">
      <w:pPr>
        <w:rPr>
          <w:sz w:val="16"/>
        </w:rPr>
      </w:pPr>
      <w:r w:rsidRPr="001B081E">
        <w:rPr>
          <w:rStyle w:val="StyleUnderline"/>
        </w:rPr>
        <w:t>Our August survey results unveil a portrait of a country that is pessimistic about the direction of the country</w:t>
      </w:r>
      <w:r w:rsidRPr="001B081E">
        <w:rPr>
          <w:sz w:val="16"/>
        </w:rPr>
        <w:t xml:space="preserve"> and the leadership of its president. Donald </w:t>
      </w:r>
      <w:r w:rsidRPr="001B081E">
        <w:rPr>
          <w:rStyle w:val="StyleUnderline"/>
        </w:rPr>
        <w:t>Trump's approval</w:t>
      </w:r>
      <w:r w:rsidRPr="001B081E">
        <w:rPr>
          <w:sz w:val="16"/>
        </w:rPr>
        <w:t xml:space="preserve"> rating, overall and on the issues, </w:t>
      </w:r>
      <w:r w:rsidRPr="001B081E">
        <w:rPr>
          <w:rStyle w:val="StyleUnderline"/>
        </w:rPr>
        <w:t>remains deeply underwater</w:t>
      </w:r>
      <w:r w:rsidRPr="001B081E">
        <w:rPr>
          <w:sz w:val="16"/>
        </w:rPr>
        <w:t>, including on all issues other than border security. Meanwhile, our findings on tariffs show that while people may like job protection in the abstract, they flinch at price increases here in the real world.</w:t>
      </w:r>
    </w:p>
    <w:p w14:paraId="50D8F68E" w14:textId="77777777" w:rsidR="002A0289" w:rsidRPr="001B081E" w:rsidRDefault="002A0289" w:rsidP="002A0289">
      <w:pPr>
        <w:rPr>
          <w:sz w:val="16"/>
        </w:rPr>
      </w:pPr>
      <w:r w:rsidRPr="00F4784F">
        <w:rPr>
          <w:rStyle w:val="Emphasis"/>
          <w:highlight w:val="cyan"/>
        </w:rPr>
        <w:t>Dem</w:t>
      </w:r>
      <w:r w:rsidRPr="001B081E">
        <w:rPr>
          <w:rStyle w:val="Emphasis"/>
        </w:rPr>
        <w:t>ocrat</w:t>
      </w:r>
      <w:r w:rsidRPr="00F4784F">
        <w:rPr>
          <w:rStyle w:val="Emphasis"/>
          <w:highlight w:val="cyan"/>
        </w:rPr>
        <w:t>s benefit electorally from</w:t>
      </w:r>
      <w:r w:rsidRPr="001B081E">
        <w:rPr>
          <w:rStyle w:val="Emphasis"/>
        </w:rPr>
        <w:t xml:space="preserve"> that </w:t>
      </w:r>
      <w:r w:rsidRPr="00F4784F">
        <w:rPr>
          <w:rStyle w:val="Emphasis"/>
          <w:highlight w:val="cyan"/>
        </w:rPr>
        <w:t>pessimism</w:t>
      </w:r>
      <w:r w:rsidRPr="001B081E">
        <w:rPr>
          <w:sz w:val="16"/>
        </w:rPr>
        <w:t xml:space="preserve">. In the generic ballot, Democrats lead by 8 points — consistent with our earlier readings of a Dem lead. </w:t>
      </w:r>
      <w:r w:rsidRPr="001B081E">
        <w:rPr>
          <w:rStyle w:val="StyleUnderline"/>
        </w:rPr>
        <w:t>That</w:t>
      </w:r>
      <w:r w:rsidRPr="001B081E">
        <w:rPr>
          <w:sz w:val="16"/>
        </w:rPr>
        <w:t xml:space="preserve"> combination doesn’t guarantee outcomes (maps and turnout will matter), but it </w:t>
      </w:r>
      <w:r w:rsidRPr="00F4784F">
        <w:rPr>
          <w:rStyle w:val="StyleUnderline"/>
          <w:highlight w:val="cyan"/>
        </w:rPr>
        <w:t xml:space="preserve">frames the </w:t>
      </w:r>
      <w:r w:rsidRPr="00F4784F">
        <w:rPr>
          <w:rStyle w:val="Emphasis"/>
          <w:highlight w:val="cyan"/>
        </w:rPr>
        <w:t>deep hole</w:t>
      </w:r>
      <w:r w:rsidRPr="001B081E">
        <w:rPr>
          <w:rStyle w:val="Emphasis"/>
        </w:rPr>
        <w:t xml:space="preserve"> the president's party has to dig itself out of</w:t>
      </w:r>
      <w:r w:rsidRPr="001B081E">
        <w:rPr>
          <w:sz w:val="16"/>
        </w:rPr>
        <w:t>.</w:t>
      </w:r>
    </w:p>
    <w:p w14:paraId="212530B2" w14:textId="77777777" w:rsidR="002A0289" w:rsidRDefault="002A0289" w:rsidP="002A0289">
      <w:pPr>
        <w:pStyle w:val="Heading3"/>
      </w:pPr>
      <w:r>
        <w:t>GOP-Labor Coalition---Generic---1NR</w:t>
      </w:r>
    </w:p>
    <w:p w14:paraId="2AC9DA2F" w14:textId="77777777" w:rsidR="002A0289" w:rsidRDefault="002A0289" w:rsidP="002A0289">
      <w:pPr>
        <w:pStyle w:val="Heading4"/>
      </w:pPr>
      <w:r>
        <w:t xml:space="preserve">The plan gives Trump a </w:t>
      </w:r>
      <w:r w:rsidRPr="005A3AB4">
        <w:rPr>
          <w:u w:val="single"/>
        </w:rPr>
        <w:t>pro-labor</w:t>
      </w:r>
      <w:r>
        <w:t xml:space="preserve"> win. That shifts labor power to support the GOP.</w:t>
      </w:r>
    </w:p>
    <w:p w14:paraId="1CC3F56C" w14:textId="77777777" w:rsidR="002A0289" w:rsidRPr="00231C1C" w:rsidRDefault="002A0289" w:rsidP="002A0289">
      <w:r w:rsidRPr="004F79C7">
        <w:rPr>
          <w:rStyle w:val="Style13ptBold"/>
        </w:rPr>
        <w:t>Bucci 24</w:t>
      </w:r>
      <w:r>
        <w:t xml:space="preserve">, PhD, Associate Professor in the Department of Political Science at Saint Joseph's University (Laura, “Can the GOP really become the party of America’s workers?,” </w:t>
      </w:r>
      <w:r w:rsidRPr="0036368E">
        <w:rPr>
          <w:i/>
          <w:iCs/>
        </w:rPr>
        <w:t>Good Authority</w:t>
      </w:r>
      <w:r>
        <w:t>, https://goodauthority.org/news/can-the-gop-really-become-the-party-of-americas-workers/)</w:t>
      </w:r>
    </w:p>
    <w:p w14:paraId="24AAFA7E" w14:textId="77777777" w:rsidR="002A0289" w:rsidRPr="00091CF1" w:rsidRDefault="002A0289" w:rsidP="002A0289">
      <w:pPr>
        <w:rPr>
          <w:sz w:val="16"/>
        </w:rPr>
      </w:pPr>
      <w:r w:rsidRPr="00091CF1">
        <w:rPr>
          <w:sz w:val="16"/>
        </w:rPr>
        <w:t>Don’t expect the GOP to support labor issues</w:t>
      </w:r>
    </w:p>
    <w:p w14:paraId="4E586779" w14:textId="77777777" w:rsidR="002A0289" w:rsidRPr="00091CF1" w:rsidRDefault="002A0289" w:rsidP="002A0289">
      <w:pPr>
        <w:rPr>
          <w:sz w:val="16"/>
        </w:rPr>
      </w:pPr>
      <w:r w:rsidRPr="00091CF1">
        <w:rPr>
          <w:sz w:val="16"/>
        </w:rPr>
        <w:t xml:space="preserve">However, </w:t>
      </w:r>
      <w:r w:rsidRPr="00FF7713">
        <w:rPr>
          <w:rStyle w:val="StyleUnderline"/>
          <w:highlight w:val="cyan"/>
        </w:rPr>
        <w:t>there’s little ev</w:t>
      </w:r>
      <w:r w:rsidRPr="004F79C7">
        <w:rPr>
          <w:rStyle w:val="StyleUnderline"/>
        </w:rPr>
        <w:t>idence</w:t>
      </w:r>
      <w:r w:rsidRPr="00091CF1">
        <w:rPr>
          <w:sz w:val="16"/>
        </w:rPr>
        <w:t xml:space="preserve"> that Donald </w:t>
      </w:r>
      <w:r w:rsidRPr="00FF7713">
        <w:rPr>
          <w:rStyle w:val="Emphasis"/>
          <w:highlight w:val="cyan"/>
        </w:rPr>
        <w:t>Trump</w:t>
      </w:r>
      <w:r w:rsidRPr="00091CF1">
        <w:rPr>
          <w:sz w:val="16"/>
        </w:rPr>
        <w:t xml:space="preserve">, or JD Vance, or other Republicans </w:t>
      </w:r>
      <w:r w:rsidRPr="00FF7713">
        <w:rPr>
          <w:rStyle w:val="StyleUnderline"/>
          <w:highlight w:val="cyan"/>
        </w:rPr>
        <w:t>plan to support labor policies</w:t>
      </w:r>
      <w:r w:rsidRPr="00091CF1">
        <w:rPr>
          <w:sz w:val="16"/>
        </w:rPr>
        <w:t xml:space="preserve">. And, as others have noted, </w:t>
      </w:r>
      <w:r w:rsidRPr="004F79C7">
        <w:rPr>
          <w:rStyle w:val="StyleUnderline"/>
        </w:rPr>
        <w:t>conventions are a coronation pageant – not a place to get new ideas passed into law</w:t>
      </w:r>
      <w:r w:rsidRPr="00091CF1">
        <w:rPr>
          <w:sz w:val="16"/>
        </w:rPr>
        <w:t xml:space="preserve">. </w:t>
      </w:r>
    </w:p>
    <w:p w14:paraId="30867389" w14:textId="77777777" w:rsidR="002A0289" w:rsidRPr="00091CF1" w:rsidRDefault="002A0289" w:rsidP="002A0289">
      <w:pPr>
        <w:rPr>
          <w:sz w:val="16"/>
        </w:rPr>
      </w:pPr>
      <w:r w:rsidRPr="00091CF1">
        <w:rPr>
          <w:sz w:val="16"/>
        </w:rPr>
        <w:t>O’Brien may have singled out VP candidate JD Vance as someone that would help Teamsters. But this move is helping to legitimize a senator who voted with the AFL-CIO 0% of the time. By the same metric, the average Republican in the U.S. Senate voted with the AFL-CIO 3% of the time – so not much better. Vance also co-sponsored a bill with Sen. Marco Rubio (R-Fla.) to bring back company unions. The name gives the illusion of a union but this legislation instead reasserts employer power in labor relations.</w:t>
      </w:r>
    </w:p>
    <w:p w14:paraId="310B1BCC" w14:textId="77777777" w:rsidR="002A0289" w:rsidRPr="00091CF1" w:rsidRDefault="002A0289" w:rsidP="002A0289">
      <w:pPr>
        <w:rPr>
          <w:sz w:val="16"/>
        </w:rPr>
      </w:pPr>
      <w:r w:rsidRPr="00091CF1">
        <w:rPr>
          <w:sz w:val="16"/>
        </w:rPr>
        <w:t>Sen. Josh Hawley (R-Mo.) recently claimed that he would no longer support Right to Work legislation that makes it illegal for employers to force workers to join a union. Voters in his state rejected this legislation, and Hawley and has begun showing up to picket lines. However, his voting record, and his outspoken comments against workers, don’t match his new photographs. Roughly half of U.S. states have adopted Right to Work legislation, which union leaders claim is designed to undermine workers’ ability to unionize.</w:t>
      </w:r>
    </w:p>
    <w:p w14:paraId="12363076" w14:textId="77777777" w:rsidR="002A0289" w:rsidRPr="00091CF1" w:rsidRDefault="002A0289" w:rsidP="002A0289">
      <w:pPr>
        <w:rPr>
          <w:sz w:val="16"/>
        </w:rPr>
      </w:pPr>
      <w:r w:rsidRPr="00091CF1">
        <w:rPr>
          <w:sz w:val="16"/>
        </w:rPr>
        <w:t xml:space="preserve">And </w:t>
      </w:r>
      <w:r w:rsidRPr="0083254A">
        <w:rPr>
          <w:rStyle w:val="StyleUnderline"/>
          <w:highlight w:val="cyan"/>
        </w:rPr>
        <w:t>Trump remains</w:t>
      </w:r>
      <w:r w:rsidRPr="004F79C7">
        <w:rPr>
          <w:rStyle w:val="StyleUnderline"/>
        </w:rPr>
        <w:t xml:space="preserve"> as </w:t>
      </w:r>
      <w:r w:rsidRPr="0083254A">
        <w:rPr>
          <w:rStyle w:val="StyleUnderline"/>
          <w:highlight w:val="cyan"/>
        </w:rPr>
        <w:t>corporate-focused</w:t>
      </w:r>
      <w:r w:rsidRPr="004F79C7">
        <w:rPr>
          <w:rStyle w:val="StyleUnderline"/>
        </w:rPr>
        <w:t xml:space="preserve"> as he ever was</w:t>
      </w:r>
      <w:r w:rsidRPr="00091CF1">
        <w:rPr>
          <w:sz w:val="16"/>
        </w:rPr>
        <w:t xml:space="preserve">. </w:t>
      </w:r>
      <w:r w:rsidRPr="004F79C7">
        <w:rPr>
          <w:rStyle w:val="StyleUnderline"/>
        </w:rPr>
        <w:t>Take, for example, the recent UAW strikes in Michigan</w:t>
      </w:r>
      <w:r w:rsidRPr="00091CF1">
        <w:rPr>
          <w:sz w:val="16"/>
        </w:rPr>
        <w:t xml:space="preserve">. When Pres. Joe Biden joined the picket line, the </w:t>
      </w:r>
      <w:r w:rsidRPr="004F79C7">
        <w:rPr>
          <w:rStyle w:val="StyleUnderline"/>
        </w:rPr>
        <w:t>Trump</w:t>
      </w:r>
      <w:r w:rsidRPr="00091CF1">
        <w:rPr>
          <w:sz w:val="16"/>
        </w:rPr>
        <w:t xml:space="preserve"> campaign instead </w:t>
      </w:r>
      <w:r w:rsidRPr="004F79C7">
        <w:rPr>
          <w:rStyle w:val="StyleUnderline"/>
        </w:rPr>
        <w:t>went to a nonunion auto-parts manufacturer, where the GOP candidate spoke to workers who were not unionized as though they were</w:t>
      </w:r>
      <w:r w:rsidRPr="00091CF1">
        <w:rPr>
          <w:sz w:val="16"/>
        </w:rPr>
        <w:t>.</w:t>
      </w:r>
    </w:p>
    <w:p w14:paraId="43EDE00E" w14:textId="77777777" w:rsidR="002A0289" w:rsidRDefault="002A0289" w:rsidP="002A0289">
      <w:pPr>
        <w:rPr>
          <w:sz w:val="16"/>
        </w:rPr>
      </w:pPr>
      <w:r w:rsidRPr="00091CF1">
        <w:rPr>
          <w:sz w:val="16"/>
        </w:rPr>
        <w:t>Last month, the New York Times published a provocatively titled analysis, “</w:t>
      </w:r>
      <w:r w:rsidRPr="00FF7713">
        <w:rPr>
          <w:rStyle w:val="Emphasis"/>
          <w:highlight w:val="cyan"/>
        </w:rPr>
        <w:t>Can the G.O.P.</w:t>
      </w:r>
      <w:r w:rsidRPr="004F79C7">
        <w:rPr>
          <w:rStyle w:val="Emphasis"/>
        </w:rPr>
        <w:t xml:space="preserve"> Really </w:t>
      </w:r>
      <w:r w:rsidRPr="00FF7713">
        <w:rPr>
          <w:rStyle w:val="Emphasis"/>
          <w:highlight w:val="cyan"/>
        </w:rPr>
        <w:t>Become the Party of Workers</w:t>
      </w:r>
      <w:r w:rsidRPr="004F79C7">
        <w:rPr>
          <w:rStyle w:val="Emphasis"/>
        </w:rPr>
        <w:t>?</w:t>
      </w:r>
      <w:r w:rsidRPr="00091CF1">
        <w:rPr>
          <w:sz w:val="16"/>
        </w:rPr>
        <w:t xml:space="preserve">” This sort of piece demonstrates the ongoing public conversation about where labor fits within the two parties. But </w:t>
      </w:r>
      <w:r w:rsidRPr="0083254A">
        <w:rPr>
          <w:rStyle w:val="Emphasis"/>
          <w:highlight w:val="cyan"/>
        </w:rPr>
        <w:t xml:space="preserve">for the Republican Party to become more pro-worker, it would </w:t>
      </w:r>
      <w:r w:rsidRPr="00FF7713">
        <w:rPr>
          <w:rStyle w:val="Emphasis"/>
          <w:highlight w:val="cyan"/>
        </w:rPr>
        <w:t>take</w:t>
      </w:r>
      <w:r w:rsidRPr="00091CF1">
        <w:rPr>
          <w:sz w:val="16"/>
        </w:rPr>
        <w:t xml:space="preserve"> massive </w:t>
      </w:r>
      <w:r w:rsidRPr="00FF7713">
        <w:rPr>
          <w:rStyle w:val="Emphasis"/>
          <w:sz w:val="40"/>
          <w:szCs w:val="40"/>
          <w:highlight w:val="cyan"/>
        </w:rPr>
        <w:t>shifts in the policies they support</w:t>
      </w:r>
      <w:r w:rsidRPr="00091CF1">
        <w:rPr>
          <w:sz w:val="16"/>
        </w:rPr>
        <w:t xml:space="preserve">. </w:t>
      </w:r>
    </w:p>
    <w:p w14:paraId="17B953FA" w14:textId="77777777" w:rsidR="002A0289" w:rsidRDefault="002A0289" w:rsidP="002A0289">
      <w:pPr>
        <w:pStyle w:val="Heading4"/>
      </w:pPr>
      <w:r>
        <w:t>Pro-union policies grow the GOP coalition</w:t>
      </w:r>
    </w:p>
    <w:p w14:paraId="3BD75DF6" w14:textId="77777777" w:rsidR="002A0289" w:rsidRPr="007B79CE" w:rsidRDefault="002A0289" w:rsidP="002A0289">
      <w:r w:rsidRPr="00241081">
        <w:rPr>
          <w:rStyle w:val="Style13ptBold"/>
        </w:rPr>
        <w:t>Olsen 21</w:t>
      </w:r>
      <w:r>
        <w:t>, Columnist @ WaPo (Henry, “</w:t>
      </w:r>
      <w:r w:rsidRPr="007B79CE">
        <w:rPr>
          <w:rStyle w:val="Emphasis"/>
        </w:rPr>
        <w:t xml:space="preserve">The </w:t>
      </w:r>
      <w:r w:rsidRPr="00FF7713">
        <w:rPr>
          <w:rStyle w:val="Emphasis"/>
          <w:highlight w:val="cyan"/>
        </w:rPr>
        <w:t>Republican Party needs union workers</w:t>
      </w:r>
      <w:r>
        <w:t>,” Washington Post, https://www.washingtonpost.com/opinions/2021/04/14/republican-party-needs-union-workers/)</w:t>
      </w:r>
    </w:p>
    <w:p w14:paraId="503C6C6D" w14:textId="77777777" w:rsidR="002A0289" w:rsidRPr="005234EB" w:rsidRDefault="002A0289" w:rsidP="002A0289">
      <w:pPr>
        <w:rPr>
          <w:sz w:val="16"/>
        </w:rPr>
      </w:pPr>
      <w:r w:rsidRPr="00FF7713">
        <w:rPr>
          <w:rStyle w:val="StyleUnderline"/>
        </w:rPr>
        <w:t>Amazon’s</w:t>
      </w:r>
      <w:r w:rsidRPr="007B79CE">
        <w:rPr>
          <w:rStyle w:val="StyleUnderline"/>
        </w:rPr>
        <w:t xml:space="preserve"> victory</w:t>
      </w:r>
      <w:r w:rsidRPr="005234EB">
        <w:rPr>
          <w:sz w:val="16"/>
        </w:rPr>
        <w:t xml:space="preserve"> </w:t>
      </w:r>
      <w:r w:rsidRPr="007B79CE">
        <w:rPr>
          <w:rStyle w:val="StyleUnderline"/>
        </w:rPr>
        <w:t>over</w:t>
      </w:r>
      <w:r w:rsidRPr="005234EB">
        <w:rPr>
          <w:sz w:val="16"/>
        </w:rPr>
        <w:t xml:space="preserve"> attempts to </w:t>
      </w:r>
      <w:r w:rsidRPr="007B79CE">
        <w:rPr>
          <w:rStyle w:val="Emphasis"/>
        </w:rPr>
        <w:t>union</w:t>
      </w:r>
      <w:r w:rsidRPr="005234EB">
        <w:rPr>
          <w:sz w:val="16"/>
        </w:rPr>
        <w:t xml:space="preserve">ize its Bessemer, Ala., warehouse </w:t>
      </w:r>
      <w:r w:rsidRPr="007B79CE">
        <w:rPr>
          <w:rStyle w:val="StyleUnderline"/>
        </w:rPr>
        <w:t>surely gladdens the hearts of many anti-union Republicans. But a party that wants to be representative of America’s working class must have a more constructive reaction</w:t>
      </w:r>
      <w:r w:rsidRPr="005234EB">
        <w:rPr>
          <w:sz w:val="16"/>
        </w:rPr>
        <w:t>. (Amazon founder Jeff Bezos owns The Post.)</w:t>
      </w:r>
    </w:p>
    <w:p w14:paraId="39186512" w14:textId="77777777" w:rsidR="002A0289" w:rsidRPr="005234EB" w:rsidRDefault="002A0289" w:rsidP="002A0289">
      <w:pPr>
        <w:rPr>
          <w:sz w:val="16"/>
        </w:rPr>
      </w:pPr>
      <w:r w:rsidRPr="00FF7713">
        <w:rPr>
          <w:rStyle w:val="StyleUnderline"/>
          <w:highlight w:val="cyan"/>
        </w:rPr>
        <w:t>Attitudes</w:t>
      </w:r>
      <w:r w:rsidRPr="007B79CE">
        <w:rPr>
          <w:rStyle w:val="StyleUnderline"/>
        </w:rPr>
        <w:t xml:space="preserve"> toward unions </w:t>
      </w:r>
      <w:r w:rsidRPr="00FF7713">
        <w:rPr>
          <w:rStyle w:val="StyleUnderline"/>
          <w:highlight w:val="cyan"/>
        </w:rPr>
        <w:t>have been</w:t>
      </w:r>
      <w:r w:rsidRPr="007B79CE">
        <w:rPr>
          <w:rStyle w:val="StyleUnderline"/>
        </w:rPr>
        <w:t xml:space="preserve"> sharply </w:t>
      </w:r>
      <w:r w:rsidRPr="00FF7713">
        <w:rPr>
          <w:rStyle w:val="StyleUnderline"/>
          <w:highlight w:val="cyan"/>
        </w:rPr>
        <w:t>partisan for decades</w:t>
      </w:r>
      <w:r w:rsidRPr="005234EB">
        <w:rPr>
          <w:sz w:val="16"/>
        </w:rPr>
        <w:t>. Labor law since the New Deal has forced employers to negotiate with any union that successfully wins a vote among a group of employees. Republicans backed employers in this struggle, while Democrats backed unions. That legacy remains with us to this day: Polls generally show that conservative Republicans have sharply negative views of unions, while progressive Democrats view them positively.</w:t>
      </w:r>
    </w:p>
    <w:p w14:paraId="77EA2459" w14:textId="77777777" w:rsidR="002A0289" w:rsidRPr="005234EB" w:rsidRDefault="002A0289" w:rsidP="002A0289">
      <w:pPr>
        <w:rPr>
          <w:sz w:val="16"/>
        </w:rPr>
      </w:pPr>
      <w:r w:rsidRPr="005234EB">
        <w:rPr>
          <w:sz w:val="16"/>
        </w:rPr>
        <w:t>This divide initially resulted in a large class divide between the two parties. Republicans generally found support among college-educated (and, therefore, predominantly White) Americans, while Democrats appealed to those without degrees. But that divide narrowed after President Ronald Reagan brought many working-class former Democrats into the GOP — and it narrowed even further as many college-educated Whites started to vote Democratic in the 1990s and 2000s. By 2012, the sharply Democratic tilt among the growing number of voters with postgraduate degrees offset the narrow GOP advantage among those with only a bachelor’s degree. The result was President Barack Obama’s victory over Mitt Romney among both college-educated and non-college-educated voters.</w:t>
      </w:r>
    </w:p>
    <w:p w14:paraId="6C816F1A" w14:textId="77777777" w:rsidR="002A0289" w:rsidRPr="005234EB" w:rsidRDefault="002A0289" w:rsidP="002A0289">
      <w:pPr>
        <w:rPr>
          <w:sz w:val="16"/>
        </w:rPr>
      </w:pPr>
      <w:r w:rsidRPr="005234EB">
        <w:rPr>
          <w:sz w:val="16"/>
        </w:rPr>
        <w:t xml:space="preserve">Everyone knows what has happened since. Donald </w:t>
      </w:r>
      <w:r w:rsidRPr="00FF7713">
        <w:rPr>
          <w:rStyle w:val="StyleUnderline"/>
          <w:highlight w:val="cyan"/>
        </w:rPr>
        <w:t>Trump attracted</w:t>
      </w:r>
      <w:r w:rsidRPr="007B79CE">
        <w:rPr>
          <w:rStyle w:val="StyleUnderline"/>
        </w:rPr>
        <w:t xml:space="preserve"> millions of former Democratic </w:t>
      </w:r>
      <w:r w:rsidRPr="00FF7713">
        <w:rPr>
          <w:rStyle w:val="StyleUnderline"/>
          <w:highlight w:val="cyan"/>
        </w:rPr>
        <w:t>working-class voters</w:t>
      </w:r>
      <w:r w:rsidRPr="005234EB">
        <w:rPr>
          <w:sz w:val="16"/>
        </w:rPr>
        <w:t>, both White and — in 2020 — non-White. College-educated Whites, meanwhile, moved sharply into the Democratic camp. The comparison with 2012 is stunning. Even though the overall popular vote totals were nearly identical, with Obama and Biden winning by 51 percent-to-47 percent margins over their GOP opponents, the composition of each side’s coalitions were very different. Trump carried voters without a college degree by a 50 percent-to-48 percent margin, while Biden swept to a 55 percent-to-43 percentvictory among the college-educated (compared to 50 percent-to-48 percent for Obama in 2012).</w:t>
      </w:r>
    </w:p>
    <w:p w14:paraId="3C90338E" w14:textId="77777777" w:rsidR="002A0289" w:rsidRPr="005234EB" w:rsidRDefault="002A0289" w:rsidP="002A0289">
      <w:pPr>
        <w:rPr>
          <w:sz w:val="16"/>
        </w:rPr>
      </w:pPr>
      <w:r w:rsidRPr="007B79CE">
        <w:rPr>
          <w:rStyle w:val="StyleUnderline"/>
        </w:rPr>
        <w:t xml:space="preserve">This </w:t>
      </w:r>
      <w:r w:rsidRPr="00FF7713">
        <w:rPr>
          <w:rStyle w:val="StyleUnderline"/>
        </w:rPr>
        <w:t xml:space="preserve">reversal </w:t>
      </w:r>
      <w:r w:rsidRPr="00FF7713">
        <w:rPr>
          <w:rStyle w:val="StyleUnderline"/>
          <w:highlight w:val="cyan"/>
        </w:rPr>
        <w:t>means</w:t>
      </w:r>
      <w:r w:rsidRPr="007B79CE">
        <w:rPr>
          <w:rStyle w:val="StyleUnderline"/>
        </w:rPr>
        <w:t xml:space="preserve"> the </w:t>
      </w:r>
      <w:r w:rsidRPr="00FF7713">
        <w:rPr>
          <w:rStyle w:val="StyleUnderline"/>
          <w:highlight w:val="cyan"/>
        </w:rPr>
        <w:t>GOP has to think</w:t>
      </w:r>
      <w:r w:rsidRPr="007B79CE">
        <w:rPr>
          <w:rStyle w:val="StyleUnderline"/>
        </w:rPr>
        <w:t xml:space="preserve"> more seriously </w:t>
      </w:r>
      <w:r w:rsidRPr="00FF7713">
        <w:rPr>
          <w:rStyle w:val="StyleUnderline"/>
          <w:highlight w:val="cyan"/>
        </w:rPr>
        <w:t>about</w:t>
      </w:r>
      <w:r w:rsidRPr="007B79CE">
        <w:rPr>
          <w:rStyle w:val="StyleUnderline"/>
        </w:rPr>
        <w:t xml:space="preserve"> the economic </w:t>
      </w:r>
      <w:r w:rsidRPr="00FF7713">
        <w:rPr>
          <w:rStyle w:val="StyleUnderline"/>
        </w:rPr>
        <w:t xml:space="preserve">needs of </w:t>
      </w:r>
      <w:r w:rsidRPr="0083254A">
        <w:rPr>
          <w:rStyle w:val="Emphasis"/>
          <w:highlight w:val="cyan"/>
        </w:rPr>
        <w:t>working-class voters</w:t>
      </w:r>
      <w:r w:rsidRPr="007B79CE">
        <w:rPr>
          <w:rStyle w:val="StyleUnderline"/>
        </w:rPr>
        <w:t xml:space="preserve"> as those voters perceive </w:t>
      </w:r>
      <w:r w:rsidRPr="0083254A">
        <w:rPr>
          <w:rStyle w:val="StyleUnderline"/>
        </w:rPr>
        <w:t>them</w:t>
      </w:r>
      <w:r w:rsidRPr="0083254A">
        <w:rPr>
          <w:sz w:val="16"/>
        </w:rPr>
        <w:t xml:space="preserve">. </w:t>
      </w:r>
      <w:r w:rsidRPr="0083254A">
        <w:rPr>
          <w:rStyle w:val="StyleUnderline"/>
        </w:rPr>
        <w:t>If these people were convinced that</w:t>
      </w:r>
      <w:r w:rsidRPr="0083254A">
        <w:rPr>
          <w:sz w:val="16"/>
        </w:rPr>
        <w:t xml:space="preserve"> supply-side, </w:t>
      </w:r>
      <w:r w:rsidRPr="0083254A">
        <w:rPr>
          <w:rStyle w:val="StyleUnderline"/>
        </w:rPr>
        <w:t>employer-focused economics worked in their interest, they would have been voting Republican for decades.</w:t>
      </w:r>
      <w:r w:rsidRPr="0083254A">
        <w:rPr>
          <w:sz w:val="16"/>
        </w:rPr>
        <w:t xml:space="preserve"> The fact that</w:t>
      </w:r>
      <w:r w:rsidRPr="005234EB">
        <w:rPr>
          <w:sz w:val="16"/>
        </w:rPr>
        <w:t xml:space="preserve"> it took Trump’s bombastic embrace of immigration limitation and opposition to untrammeled free trade to bring them into the Republican fold shows that </w:t>
      </w:r>
      <w:r w:rsidRPr="0083254A">
        <w:rPr>
          <w:rStyle w:val="StyleUnderline"/>
          <w:highlight w:val="cyan"/>
        </w:rPr>
        <w:t xml:space="preserve">the party </w:t>
      </w:r>
      <w:r w:rsidRPr="0083254A">
        <w:rPr>
          <w:rStyle w:val="Emphasis"/>
          <w:highlight w:val="cyan"/>
        </w:rPr>
        <w:t>needs something more</w:t>
      </w:r>
      <w:r w:rsidRPr="0083254A">
        <w:rPr>
          <w:rStyle w:val="StyleUnderline"/>
          <w:highlight w:val="cyan"/>
        </w:rPr>
        <w:t xml:space="preserve"> than the </w:t>
      </w:r>
      <w:r w:rsidRPr="00FF7713">
        <w:rPr>
          <w:rStyle w:val="StyleUnderline"/>
          <w:highlight w:val="cyan"/>
        </w:rPr>
        <w:t xml:space="preserve">same old messages to </w:t>
      </w:r>
      <w:r w:rsidRPr="00FF7713">
        <w:rPr>
          <w:rStyle w:val="Emphasis"/>
          <w:highlight w:val="cyan"/>
        </w:rPr>
        <w:t>maintain</w:t>
      </w:r>
      <w:r w:rsidRPr="005234EB">
        <w:rPr>
          <w:sz w:val="16"/>
        </w:rPr>
        <w:t xml:space="preserve"> — </w:t>
      </w:r>
      <w:r w:rsidRPr="00FF7713">
        <w:rPr>
          <w:rStyle w:val="Emphasis"/>
          <w:highlight w:val="cyan"/>
        </w:rPr>
        <w:t>and grow</w:t>
      </w:r>
      <w:r w:rsidRPr="005234EB">
        <w:rPr>
          <w:sz w:val="16"/>
        </w:rPr>
        <w:t xml:space="preserve"> — </w:t>
      </w:r>
      <w:r w:rsidRPr="007B79CE">
        <w:rPr>
          <w:rStyle w:val="Emphasis"/>
        </w:rPr>
        <w:t xml:space="preserve">its </w:t>
      </w:r>
      <w:r w:rsidRPr="00FF7713">
        <w:rPr>
          <w:rStyle w:val="Emphasis"/>
          <w:highlight w:val="cyan"/>
        </w:rPr>
        <w:t>coalition</w:t>
      </w:r>
      <w:r w:rsidRPr="005234EB">
        <w:rPr>
          <w:sz w:val="16"/>
        </w:rPr>
        <w:t xml:space="preserve">. And </w:t>
      </w:r>
      <w:r w:rsidRPr="007B79CE">
        <w:rPr>
          <w:rStyle w:val="Emphasis"/>
        </w:rPr>
        <w:t xml:space="preserve">that </w:t>
      </w:r>
      <w:r w:rsidRPr="00FF7713">
        <w:rPr>
          <w:rStyle w:val="Emphasis"/>
          <w:highlight w:val="cyan"/>
        </w:rPr>
        <w:t>means</w:t>
      </w:r>
      <w:r w:rsidRPr="005234EB">
        <w:rPr>
          <w:sz w:val="16"/>
        </w:rPr>
        <w:t xml:space="preserve"> thinking seriously about </w:t>
      </w:r>
      <w:r w:rsidRPr="00FF7713">
        <w:rPr>
          <w:rStyle w:val="Emphasis"/>
          <w:sz w:val="40"/>
          <w:szCs w:val="40"/>
          <w:highlight w:val="cyan"/>
        </w:rPr>
        <w:t>unions</w:t>
      </w:r>
      <w:r w:rsidRPr="005234EB">
        <w:rPr>
          <w:sz w:val="16"/>
        </w:rPr>
        <w:t>.</w:t>
      </w:r>
    </w:p>
    <w:p w14:paraId="031692DA" w14:textId="77777777" w:rsidR="002A0289" w:rsidRDefault="002A0289" w:rsidP="002A0289">
      <w:pPr>
        <w:pStyle w:val="Heading4"/>
      </w:pPr>
      <w:r>
        <w:t xml:space="preserve">The plan gives the Right </w:t>
      </w:r>
      <w:r w:rsidRPr="00241081">
        <w:rPr>
          <w:u w:val="single"/>
        </w:rPr>
        <w:t>policy evidence</w:t>
      </w:r>
      <w:r>
        <w:t xml:space="preserve"> for their </w:t>
      </w:r>
      <w:r w:rsidRPr="00241081">
        <w:rPr>
          <w:u w:val="single"/>
        </w:rPr>
        <w:t>rhetorical strategy</w:t>
      </w:r>
      <w:r>
        <w:t xml:space="preserve">. That </w:t>
      </w:r>
      <w:r w:rsidRPr="00241081">
        <w:rPr>
          <w:u w:val="single"/>
        </w:rPr>
        <w:t>woos</w:t>
      </w:r>
      <w:r>
        <w:t xml:space="preserve"> labor. </w:t>
      </w:r>
    </w:p>
    <w:p w14:paraId="140C5485" w14:textId="77777777" w:rsidR="002A0289" w:rsidRPr="007768AD" w:rsidRDefault="002A0289" w:rsidP="002A0289">
      <w:r w:rsidRPr="00AA59A5">
        <w:rPr>
          <w:rStyle w:val="Style13ptBold"/>
        </w:rPr>
        <w:t>Osgood 24</w:t>
      </w:r>
      <w:r>
        <w:t>, Associate Producer @ Al Jazeera (Brian, “Can the Republican Party make inroads with organised labour?,” Al Jazeera, https://www.aljazeera.com/news/2024/7/16/can-the-republican-party-make-inroads-with-organised-labour)</w:t>
      </w:r>
    </w:p>
    <w:p w14:paraId="381322F3" w14:textId="77777777" w:rsidR="002A0289" w:rsidRPr="003E7091" w:rsidRDefault="002A0289" w:rsidP="002A0289">
      <w:pPr>
        <w:rPr>
          <w:sz w:val="16"/>
        </w:rPr>
      </w:pPr>
      <w:r w:rsidRPr="00091CF1">
        <w:rPr>
          <w:rStyle w:val="StyleUnderline"/>
        </w:rPr>
        <w:t xml:space="preserve">A more </w:t>
      </w:r>
      <w:r w:rsidRPr="00FF7713">
        <w:rPr>
          <w:rStyle w:val="StyleUnderline"/>
          <w:highlight w:val="cyan"/>
        </w:rPr>
        <w:t xml:space="preserve">pro-labour message has </w:t>
      </w:r>
      <w:r w:rsidRPr="00FF7713">
        <w:rPr>
          <w:rStyle w:val="Emphasis"/>
          <w:highlight w:val="cyan"/>
        </w:rPr>
        <w:t>proven attractive</w:t>
      </w:r>
      <w:r w:rsidRPr="00091CF1">
        <w:rPr>
          <w:rStyle w:val="StyleUnderline"/>
        </w:rPr>
        <w:t xml:space="preserve"> in the US</w:t>
      </w:r>
      <w:r w:rsidRPr="003E7091">
        <w:rPr>
          <w:sz w:val="16"/>
        </w:rPr>
        <w:t>, a country where wages have stagnated for the majority of workers since the 1980s while the wealthy have seen their average incomes skyrocket. A January poll by the Pew Research Center found that the majority of people in the US view the decline of organised labour as a bad thing for the country.</w:t>
      </w:r>
    </w:p>
    <w:p w14:paraId="51308A56" w14:textId="77777777" w:rsidR="002A0289" w:rsidRPr="003E7091" w:rsidRDefault="002A0289" w:rsidP="002A0289">
      <w:pPr>
        <w:rPr>
          <w:sz w:val="16"/>
        </w:rPr>
      </w:pPr>
      <w:r w:rsidRPr="003E7091">
        <w:rPr>
          <w:sz w:val="16"/>
        </w:rPr>
        <w:t>But some question if the Republicans are a convincing vessel for a message of anti-elite, pro-worker populism. Despite the party platform’s dedication to the country’s “forgotten men and women”, candidate and former President Trump’s economic policies show little deviation from the party’s pro-business orthodoxy.</w:t>
      </w:r>
    </w:p>
    <w:p w14:paraId="4E37D8B6" w14:textId="77777777" w:rsidR="002A0289" w:rsidRPr="003E7091" w:rsidRDefault="002A0289" w:rsidP="002A0289">
      <w:pPr>
        <w:rPr>
          <w:sz w:val="16"/>
        </w:rPr>
      </w:pPr>
      <w:r w:rsidRPr="003E7091">
        <w:rPr>
          <w:sz w:val="16"/>
        </w:rPr>
        <w:t>While “workers” are named 15 times in the party’s platform, there is little mention of traditional pro-labour demands such as boosting labour union participation.</w:t>
      </w:r>
    </w:p>
    <w:p w14:paraId="4F81A54B" w14:textId="77777777" w:rsidR="002A0289" w:rsidRPr="003E7091" w:rsidRDefault="002A0289" w:rsidP="002A0289">
      <w:pPr>
        <w:rPr>
          <w:sz w:val="16"/>
        </w:rPr>
      </w:pPr>
      <w:r w:rsidRPr="003E7091">
        <w:rPr>
          <w:sz w:val="16"/>
        </w:rPr>
        <w:t>The platform also pledges to make permanent Trump’s largest legislative accomplishment from his first term in office: enormous tax cuts that largely benefitted the ultra-wealthy. Large corporations, for their part, continue to donate lavishly to both parties.</w:t>
      </w:r>
    </w:p>
    <w:p w14:paraId="3BAF0CA8" w14:textId="77777777" w:rsidR="002A0289" w:rsidRPr="003E7091" w:rsidRDefault="002A0289" w:rsidP="002A0289">
      <w:pPr>
        <w:rPr>
          <w:sz w:val="16"/>
        </w:rPr>
      </w:pPr>
      <w:r w:rsidRPr="003E7091">
        <w:rPr>
          <w:sz w:val="16"/>
        </w:rPr>
        <w:t>“</w:t>
      </w:r>
      <w:r w:rsidRPr="00091CF1">
        <w:rPr>
          <w:rStyle w:val="StyleUnderline"/>
        </w:rPr>
        <w:t xml:space="preserve">There’s a </w:t>
      </w:r>
      <w:r w:rsidRPr="00FF7713">
        <w:rPr>
          <w:rStyle w:val="StyleUnderline"/>
          <w:highlight w:val="cyan"/>
        </w:rPr>
        <w:t>fundamental contradiction between</w:t>
      </w:r>
      <w:r w:rsidRPr="00091CF1">
        <w:rPr>
          <w:rStyle w:val="StyleUnderline"/>
        </w:rPr>
        <w:t xml:space="preserve"> the </w:t>
      </w:r>
      <w:r w:rsidRPr="00FF7713">
        <w:rPr>
          <w:rStyle w:val="StyleUnderline"/>
          <w:highlight w:val="cyan"/>
        </w:rPr>
        <w:t>posture</w:t>
      </w:r>
      <w:r w:rsidRPr="00091CF1">
        <w:rPr>
          <w:rStyle w:val="StyleUnderline"/>
        </w:rPr>
        <w:t xml:space="preserve"> of being a worker’s party </w:t>
      </w:r>
      <w:r w:rsidRPr="00FF7713">
        <w:rPr>
          <w:rStyle w:val="StyleUnderline"/>
          <w:highlight w:val="cyan"/>
        </w:rPr>
        <w:t>and</w:t>
      </w:r>
      <w:r w:rsidRPr="00091CF1">
        <w:rPr>
          <w:rStyle w:val="StyleUnderline"/>
        </w:rPr>
        <w:t xml:space="preserve"> the </w:t>
      </w:r>
      <w:r w:rsidRPr="00FF7713">
        <w:rPr>
          <w:rStyle w:val="Emphasis"/>
          <w:highlight w:val="cyan"/>
        </w:rPr>
        <w:t>actual policies</w:t>
      </w:r>
      <w:r w:rsidRPr="003E7091">
        <w:rPr>
          <w:sz w:val="16"/>
        </w:rPr>
        <w:t xml:space="preserve"> </w:t>
      </w:r>
      <w:r w:rsidRPr="00091CF1">
        <w:rPr>
          <w:rStyle w:val="StyleUnderline"/>
        </w:rPr>
        <w:t>when it comes to anything organised labour</w:t>
      </w:r>
      <w:r w:rsidRPr="003E7091">
        <w:rPr>
          <w:sz w:val="16"/>
        </w:rPr>
        <w:t xml:space="preserve"> typically </w:t>
      </w:r>
      <w:r w:rsidRPr="00091CF1">
        <w:rPr>
          <w:rStyle w:val="StyleUnderline"/>
        </w:rPr>
        <w:t>advocates for</w:t>
      </w:r>
      <w:r w:rsidRPr="003E7091">
        <w:rPr>
          <w:sz w:val="16"/>
        </w:rPr>
        <w:t>,” Nelson Lichtenstein, a labour historian at the University of California at Santa Barbara, told Al Jazeera.</w:t>
      </w:r>
    </w:p>
    <w:p w14:paraId="45855DC6" w14:textId="77777777" w:rsidR="002A0289" w:rsidRPr="003E7091" w:rsidRDefault="002A0289" w:rsidP="002A0289">
      <w:pPr>
        <w:rPr>
          <w:sz w:val="16"/>
        </w:rPr>
      </w:pPr>
      <w:r w:rsidRPr="003E7091">
        <w:rPr>
          <w:sz w:val="16"/>
        </w:rPr>
        <w:t>“</w:t>
      </w:r>
      <w:r w:rsidRPr="00091CF1">
        <w:rPr>
          <w:rStyle w:val="StyleUnderline"/>
        </w:rPr>
        <w:t xml:space="preserve">The </w:t>
      </w:r>
      <w:r w:rsidRPr="00FF7713">
        <w:rPr>
          <w:rStyle w:val="StyleUnderline"/>
          <w:highlight w:val="cyan"/>
        </w:rPr>
        <w:t>talk</w:t>
      </w:r>
      <w:r w:rsidRPr="00091CF1">
        <w:rPr>
          <w:rStyle w:val="StyleUnderline"/>
        </w:rPr>
        <w:t xml:space="preserve"> about workers </w:t>
      </w:r>
      <w:r w:rsidRPr="00FF7713">
        <w:rPr>
          <w:rStyle w:val="StyleUnderline"/>
          <w:highlight w:val="cyan"/>
        </w:rPr>
        <w:t>is</w:t>
      </w:r>
      <w:r w:rsidRPr="00091CF1">
        <w:rPr>
          <w:rStyle w:val="StyleUnderline"/>
        </w:rPr>
        <w:t xml:space="preserve"> a mostly </w:t>
      </w:r>
      <w:r w:rsidRPr="00FF7713">
        <w:rPr>
          <w:rStyle w:val="StyleUnderline"/>
          <w:highlight w:val="cyan"/>
        </w:rPr>
        <w:t>symbolic</w:t>
      </w:r>
      <w:r w:rsidRPr="00091CF1">
        <w:rPr>
          <w:rStyle w:val="StyleUnderline"/>
        </w:rPr>
        <w:t xml:space="preserve"> effort</w:t>
      </w:r>
      <w:r w:rsidRPr="003E7091">
        <w:rPr>
          <w:sz w:val="16"/>
        </w:rPr>
        <w:t>,” he added.</w:t>
      </w:r>
    </w:p>
    <w:p w14:paraId="286B5F7B" w14:textId="77777777" w:rsidR="002A0289" w:rsidRPr="003E7091" w:rsidRDefault="002A0289" w:rsidP="002A0289">
      <w:pPr>
        <w:rPr>
          <w:sz w:val="16"/>
        </w:rPr>
      </w:pPr>
      <w:r w:rsidRPr="003E7091">
        <w:rPr>
          <w:sz w:val="16"/>
        </w:rPr>
        <w:t>Efforts to woo pro-labour voters</w:t>
      </w:r>
    </w:p>
    <w:p w14:paraId="3A3AB066" w14:textId="77777777" w:rsidR="002A0289" w:rsidRPr="003E7091" w:rsidRDefault="002A0289" w:rsidP="002A0289">
      <w:pPr>
        <w:rPr>
          <w:sz w:val="16"/>
        </w:rPr>
      </w:pPr>
      <w:r w:rsidRPr="003E7091">
        <w:rPr>
          <w:sz w:val="16"/>
        </w:rPr>
        <w:t xml:space="preserve">If </w:t>
      </w:r>
      <w:r w:rsidRPr="00FF7713">
        <w:rPr>
          <w:rStyle w:val="Emphasis"/>
          <w:highlight w:val="cyan"/>
        </w:rPr>
        <w:t>Republican policy</w:t>
      </w:r>
      <w:r w:rsidRPr="00091CF1">
        <w:rPr>
          <w:rStyle w:val="Emphasis"/>
        </w:rPr>
        <w:t xml:space="preserve"> is </w:t>
      </w:r>
      <w:r w:rsidRPr="00FF7713">
        <w:rPr>
          <w:rStyle w:val="Emphasis"/>
          <w:highlight w:val="cyan"/>
        </w:rPr>
        <w:t>still</w:t>
      </w:r>
      <w:r w:rsidRPr="00091CF1">
        <w:rPr>
          <w:rStyle w:val="Emphasis"/>
        </w:rPr>
        <w:t xml:space="preserve"> largely </w:t>
      </w:r>
      <w:r w:rsidRPr="00FF7713">
        <w:rPr>
          <w:rStyle w:val="Emphasis"/>
          <w:highlight w:val="cyan"/>
        </w:rPr>
        <w:t xml:space="preserve">aligned with </w:t>
      </w:r>
      <w:r w:rsidRPr="00FF7713">
        <w:rPr>
          <w:rStyle w:val="Emphasis"/>
        </w:rPr>
        <w:t>the</w:t>
      </w:r>
      <w:r w:rsidRPr="00091CF1">
        <w:rPr>
          <w:rStyle w:val="Emphasis"/>
        </w:rPr>
        <w:t xml:space="preserve"> </w:t>
      </w:r>
      <w:r w:rsidRPr="00FF7713">
        <w:rPr>
          <w:rStyle w:val="Emphasis"/>
          <w:highlight w:val="cyan"/>
        </w:rPr>
        <w:t>interests of business</w:t>
      </w:r>
      <w:r w:rsidRPr="003E7091">
        <w:rPr>
          <w:sz w:val="16"/>
        </w:rPr>
        <w:t>, some conservative politicians have nonetheless begun to lean into pro-worker language that left-leaning figures such as Vermont Senator Bernie Sanders have used to powerful effect.</w:t>
      </w:r>
    </w:p>
    <w:p w14:paraId="788E142A" w14:textId="77777777" w:rsidR="002A0289" w:rsidRPr="003E7091" w:rsidRDefault="002A0289" w:rsidP="002A0289">
      <w:pPr>
        <w:rPr>
          <w:sz w:val="16"/>
        </w:rPr>
      </w:pPr>
      <w:r w:rsidRPr="003E7091">
        <w:rPr>
          <w:sz w:val="16"/>
        </w:rPr>
        <w:t>Conservatives like Missouri Senator Josh Hawley and Ohio Senator JD Vance, who was announced on Monday as Trump’s pick for vice president, have been at the centre of those efforts, using their platforms to inveigh against corporate abuse and workers left behind by economic growth.</w:t>
      </w:r>
    </w:p>
    <w:p w14:paraId="7DA88AA9" w14:textId="77777777" w:rsidR="002A0289" w:rsidRPr="003E7091" w:rsidRDefault="002A0289" w:rsidP="002A0289">
      <w:pPr>
        <w:rPr>
          <w:sz w:val="16"/>
        </w:rPr>
      </w:pPr>
      <w:r w:rsidRPr="003E7091">
        <w:rPr>
          <w:sz w:val="16"/>
        </w:rPr>
        <w:t>Both Hawley and Vance were praised by O’Brien in his RNC speech on Monday with O’Brien describing the vice presidential candidate as one of a group of lawmakers who “truly care about working people”, and signalling a growing receptiveness from some corners of the US labour movement to Trump and the Republican Party.</w:t>
      </w:r>
    </w:p>
    <w:p w14:paraId="45DC7BE4" w14:textId="77777777" w:rsidR="002A0289" w:rsidRPr="003E7091" w:rsidRDefault="002A0289" w:rsidP="002A0289">
      <w:pPr>
        <w:rPr>
          <w:sz w:val="16"/>
        </w:rPr>
      </w:pPr>
      <w:r w:rsidRPr="003E7091">
        <w:rPr>
          <w:sz w:val="16"/>
        </w:rPr>
        <w:t>Last year, Vance visited a group of striking auto workers at a picket line in Ohio, calling for “good wages for an honest day’s work”.</w:t>
      </w:r>
    </w:p>
    <w:p w14:paraId="3689B577" w14:textId="77777777" w:rsidR="002A0289" w:rsidRPr="003E7091" w:rsidRDefault="002A0289" w:rsidP="002A0289">
      <w:pPr>
        <w:rPr>
          <w:sz w:val="16"/>
        </w:rPr>
      </w:pPr>
      <w:r w:rsidRPr="003E7091">
        <w:rPr>
          <w:sz w:val="16"/>
        </w:rPr>
        <w:t>In recent testimony before Congress, Hawley grilled Boeing CEO Dave Calhoun for “cutting corners”.</w:t>
      </w:r>
    </w:p>
    <w:p w14:paraId="5C0375B0" w14:textId="77777777" w:rsidR="002A0289" w:rsidRPr="003E7091" w:rsidRDefault="002A0289" w:rsidP="002A0289">
      <w:pPr>
        <w:rPr>
          <w:sz w:val="16"/>
        </w:rPr>
      </w:pPr>
      <w:r w:rsidRPr="003E7091">
        <w:rPr>
          <w:sz w:val="16"/>
        </w:rPr>
        <w:t>“You are eliminating safety procedures, you are sticking it to your employees, you are cutting back jobs because you’re trying to squeeze every piece of profit you can out of this company,” Hawley charged.</w:t>
      </w:r>
    </w:p>
    <w:p w14:paraId="0BC6CA84" w14:textId="77777777" w:rsidR="002A0289" w:rsidRPr="003E7091" w:rsidRDefault="002A0289" w:rsidP="002A0289">
      <w:pPr>
        <w:rPr>
          <w:sz w:val="16"/>
        </w:rPr>
      </w:pPr>
      <w:r w:rsidRPr="003E7091">
        <w:rPr>
          <w:sz w:val="16"/>
        </w:rPr>
        <w:t>“Don’t you think it’s time to get back to focusing on making quality planes and paying your workers well and taking care of the little guys who got you to where you are?” he went on to ask.</w:t>
      </w:r>
    </w:p>
    <w:p w14:paraId="6453DACE" w14:textId="77777777" w:rsidR="002A0289" w:rsidRPr="003E7091" w:rsidRDefault="002A0289" w:rsidP="002A0289">
      <w:pPr>
        <w:rPr>
          <w:sz w:val="16"/>
        </w:rPr>
      </w:pPr>
      <w:r w:rsidRPr="00091CF1">
        <w:rPr>
          <w:rStyle w:val="StyleUnderline"/>
        </w:rPr>
        <w:t xml:space="preserve">In </w:t>
      </w:r>
      <w:r w:rsidRPr="00FF7713">
        <w:rPr>
          <w:rStyle w:val="StyleUnderline"/>
          <w:highlight w:val="cyan"/>
        </w:rPr>
        <w:t>recent elections</w:t>
      </w:r>
      <w:r w:rsidRPr="00091CF1">
        <w:rPr>
          <w:rStyle w:val="StyleUnderline"/>
        </w:rPr>
        <w:t xml:space="preserve">, the </w:t>
      </w:r>
      <w:r w:rsidRPr="00FF7713">
        <w:rPr>
          <w:rStyle w:val="StyleUnderline"/>
          <w:highlight w:val="cyan"/>
        </w:rPr>
        <w:t>GOP</w:t>
      </w:r>
      <w:r w:rsidRPr="00091CF1">
        <w:rPr>
          <w:rStyle w:val="StyleUnderline"/>
        </w:rPr>
        <w:t xml:space="preserve"> has </w:t>
      </w:r>
      <w:r w:rsidRPr="00FF7713">
        <w:rPr>
          <w:rStyle w:val="StyleUnderline"/>
          <w:highlight w:val="cyan"/>
        </w:rPr>
        <w:t>made</w:t>
      </w:r>
      <w:r w:rsidRPr="00091CF1">
        <w:rPr>
          <w:rStyle w:val="StyleUnderline"/>
        </w:rPr>
        <w:t xml:space="preserve"> some </w:t>
      </w:r>
      <w:r w:rsidRPr="00FF7713">
        <w:rPr>
          <w:rStyle w:val="StyleUnderline"/>
          <w:highlight w:val="cyan"/>
        </w:rPr>
        <w:t>inroads</w:t>
      </w:r>
      <w:r w:rsidRPr="00091CF1">
        <w:rPr>
          <w:rStyle w:val="StyleUnderline"/>
        </w:rPr>
        <w:t xml:space="preserve"> with</w:t>
      </w:r>
      <w:r w:rsidRPr="003E7091">
        <w:rPr>
          <w:sz w:val="16"/>
        </w:rPr>
        <w:t xml:space="preserve"> voters who do not have college degrees, winning that group by six percentage points in </w:t>
      </w:r>
      <w:r w:rsidRPr="00091CF1">
        <w:rPr>
          <w:rStyle w:val="StyleUnderline"/>
        </w:rPr>
        <w:t>the</w:t>
      </w:r>
      <w:r w:rsidRPr="003E7091">
        <w:rPr>
          <w:sz w:val="16"/>
        </w:rPr>
        <w:t xml:space="preserve"> 2020 presidential matchup and carrying them again in the 2022 midterm elections.</w:t>
      </w:r>
    </w:p>
    <w:p w14:paraId="7FFDFB28" w14:textId="77777777" w:rsidR="002A0289" w:rsidRPr="003E7091" w:rsidRDefault="002A0289" w:rsidP="002A0289">
      <w:pPr>
        <w:rPr>
          <w:sz w:val="16"/>
        </w:rPr>
      </w:pPr>
      <w:r w:rsidRPr="003E7091">
        <w:rPr>
          <w:sz w:val="16"/>
        </w:rPr>
        <w:t xml:space="preserve">“We are a </w:t>
      </w:r>
      <w:r w:rsidRPr="00091CF1">
        <w:rPr>
          <w:rStyle w:val="Emphasis"/>
        </w:rPr>
        <w:t>working class</w:t>
      </w:r>
      <w:r w:rsidRPr="003E7091">
        <w:rPr>
          <w:sz w:val="16"/>
        </w:rPr>
        <w:t xml:space="preserve"> party now,” Hawley said in a social media post in November 2020. “That’s the future.”</w:t>
      </w:r>
    </w:p>
    <w:p w14:paraId="4D992411" w14:textId="77777777" w:rsidR="002A0289" w:rsidRPr="003E7091" w:rsidRDefault="002A0289" w:rsidP="002A0289">
      <w:pPr>
        <w:rPr>
          <w:sz w:val="16"/>
        </w:rPr>
      </w:pPr>
      <w:r w:rsidRPr="003E7091">
        <w:rPr>
          <w:sz w:val="16"/>
        </w:rPr>
        <w:t>Not everyone is buying it. In a news release after the announcement of Vance as Trump’s VP pick, the American Federation of Labor and Congress of Industrial Organizations (AFL-CIO), one of the country’s largest labour unions, said Vance “likes to play union supporter on the picket line, but his record proves that to be a sham”.</w:t>
      </w:r>
    </w:p>
    <w:p w14:paraId="070987CE" w14:textId="77777777" w:rsidR="002A0289" w:rsidRPr="003E7091" w:rsidRDefault="002A0289" w:rsidP="002A0289">
      <w:pPr>
        <w:rPr>
          <w:sz w:val="16"/>
        </w:rPr>
      </w:pPr>
      <w:r w:rsidRPr="003E7091">
        <w:rPr>
          <w:sz w:val="16"/>
        </w:rPr>
        <w:t>Greeting Vance at the picket line in October, Democratic Representative Marcy Kaptur took a subtle dig at his pro-worker credentials: “First time here?”</w:t>
      </w:r>
    </w:p>
    <w:p w14:paraId="13ABA555" w14:textId="77777777" w:rsidR="002A0289" w:rsidRPr="003E7091" w:rsidRDefault="002A0289" w:rsidP="002A0289">
      <w:pPr>
        <w:rPr>
          <w:sz w:val="16"/>
        </w:rPr>
      </w:pPr>
      <w:r w:rsidRPr="003E7091">
        <w:rPr>
          <w:sz w:val="16"/>
        </w:rPr>
        <w:t xml:space="preserve">Lichtenstein also said that </w:t>
      </w:r>
      <w:r w:rsidRPr="00FF7713">
        <w:rPr>
          <w:rStyle w:val="StyleUnderline"/>
          <w:highlight w:val="cyan"/>
        </w:rPr>
        <w:t>when it comes to support for</w:t>
      </w:r>
      <w:r w:rsidRPr="00091CF1">
        <w:rPr>
          <w:rStyle w:val="StyleUnderline"/>
        </w:rPr>
        <w:t xml:space="preserve"> labour </w:t>
      </w:r>
      <w:r w:rsidRPr="00FF7713">
        <w:rPr>
          <w:rStyle w:val="StyleUnderline"/>
          <w:highlight w:val="cyan"/>
        </w:rPr>
        <w:t>organising</w:t>
      </w:r>
      <w:r w:rsidRPr="003E7091">
        <w:rPr>
          <w:sz w:val="16"/>
        </w:rPr>
        <w:t xml:space="preserve"> in sectors such as services, retail and education where immigrants and people of colour tend to be well-represented, </w:t>
      </w:r>
      <w:r w:rsidRPr="00091CF1">
        <w:rPr>
          <w:rStyle w:val="StyleUnderline"/>
        </w:rPr>
        <w:t xml:space="preserve">the </w:t>
      </w:r>
      <w:r w:rsidRPr="00FF7713">
        <w:rPr>
          <w:rStyle w:val="StyleUnderline"/>
          <w:highlight w:val="cyan"/>
        </w:rPr>
        <w:t>Republican position</w:t>
      </w:r>
      <w:r w:rsidRPr="00091CF1">
        <w:rPr>
          <w:rStyle w:val="StyleUnderline"/>
        </w:rPr>
        <w:t xml:space="preserve"> ranges from </w:t>
      </w:r>
      <w:r w:rsidRPr="00091CF1">
        <w:rPr>
          <w:rStyle w:val="Emphasis"/>
        </w:rPr>
        <w:t xml:space="preserve">apathy to </w:t>
      </w:r>
      <w:r w:rsidRPr="00FF7713">
        <w:rPr>
          <w:rStyle w:val="Emphasis"/>
          <w:highlight w:val="cyan"/>
        </w:rPr>
        <w:t>opposition</w:t>
      </w:r>
      <w:r w:rsidRPr="003E7091">
        <w:rPr>
          <w:sz w:val="16"/>
        </w:rPr>
        <w:t>.</w:t>
      </w:r>
    </w:p>
    <w:p w14:paraId="3AF269E6" w14:textId="77777777" w:rsidR="002A0289" w:rsidRPr="003E7091" w:rsidRDefault="002A0289" w:rsidP="002A0289">
      <w:pPr>
        <w:rPr>
          <w:sz w:val="16"/>
        </w:rPr>
      </w:pPr>
      <w:r w:rsidRPr="00091CF1">
        <w:rPr>
          <w:rStyle w:val="StyleUnderline"/>
        </w:rPr>
        <w:t>While campaign speeches of Trump and Vance often reference hollowed-out factories and the collapse of the manufacturing sector</w:t>
      </w:r>
      <w:r w:rsidRPr="003E7091">
        <w:rPr>
          <w:sz w:val="16"/>
        </w:rPr>
        <w:t xml:space="preserve">, </w:t>
      </w:r>
      <w:r w:rsidRPr="00FF7713">
        <w:rPr>
          <w:rStyle w:val="Emphasis"/>
          <w:highlight w:val="cyan"/>
        </w:rPr>
        <w:t>unionisation bids</w:t>
      </w:r>
      <w:r w:rsidRPr="003E7091">
        <w:rPr>
          <w:sz w:val="16"/>
        </w:rPr>
        <w:t xml:space="preserve"> among graduate students, Starbucks workers and Amazon workers </w:t>
      </w:r>
      <w:r w:rsidRPr="00FF7713">
        <w:rPr>
          <w:rStyle w:val="Emphasis"/>
          <w:highlight w:val="cyan"/>
        </w:rPr>
        <w:t>receive little mention</w:t>
      </w:r>
      <w:r w:rsidRPr="003E7091">
        <w:rPr>
          <w:sz w:val="16"/>
        </w:rPr>
        <w:t>.</w:t>
      </w:r>
    </w:p>
    <w:p w14:paraId="00D562FE" w14:textId="77777777" w:rsidR="002A0289" w:rsidRPr="003E7091" w:rsidRDefault="002A0289" w:rsidP="002A0289">
      <w:pPr>
        <w:rPr>
          <w:sz w:val="16"/>
        </w:rPr>
      </w:pPr>
      <w:r w:rsidRPr="003E7091">
        <w:rPr>
          <w:sz w:val="16"/>
        </w:rPr>
        <w:t>“The Republicans have tried to construct an image of the working class in this country that is really retrograde,” he said. “The US working class of today is increasingly multicultural.”</w:t>
      </w:r>
    </w:p>
    <w:p w14:paraId="154353DD" w14:textId="77777777" w:rsidR="002A0289" w:rsidRPr="003E7091" w:rsidRDefault="002A0289" w:rsidP="002A0289">
      <w:pPr>
        <w:rPr>
          <w:sz w:val="16"/>
        </w:rPr>
      </w:pPr>
      <w:r w:rsidRPr="003E7091">
        <w:rPr>
          <w:sz w:val="16"/>
        </w:rPr>
        <w:t>A tepid reception</w:t>
      </w:r>
    </w:p>
    <w:p w14:paraId="52F4F17E" w14:textId="77777777" w:rsidR="002A0289" w:rsidRDefault="002A0289" w:rsidP="002A0289">
      <w:pPr>
        <w:rPr>
          <w:sz w:val="16"/>
        </w:rPr>
      </w:pPr>
      <w:r w:rsidRPr="00091CF1">
        <w:rPr>
          <w:rStyle w:val="StyleUnderline"/>
        </w:rPr>
        <w:t>Organised labour, traditionally supportive of the Democratic Party</w:t>
      </w:r>
      <w:r w:rsidRPr="003E7091">
        <w:rPr>
          <w:sz w:val="16"/>
        </w:rPr>
        <w:t xml:space="preserve">, can </w:t>
      </w:r>
      <w:r w:rsidRPr="00091CF1">
        <w:rPr>
          <w:rStyle w:val="StyleUnderline"/>
        </w:rPr>
        <w:t xml:space="preserve">view pro-worker appeals with scepticism from the </w:t>
      </w:r>
      <w:r w:rsidRPr="00FF7713">
        <w:rPr>
          <w:rStyle w:val="StyleUnderline"/>
          <w:highlight w:val="cyan"/>
        </w:rPr>
        <w:t>right</w:t>
      </w:r>
      <w:r w:rsidRPr="00091CF1">
        <w:rPr>
          <w:rStyle w:val="StyleUnderline"/>
        </w:rPr>
        <w:t xml:space="preserve">, which are </w:t>
      </w:r>
      <w:r w:rsidRPr="00FF7713">
        <w:rPr>
          <w:rStyle w:val="StyleUnderline"/>
          <w:highlight w:val="cyan"/>
        </w:rPr>
        <w:t>often channelled</w:t>
      </w:r>
      <w:r w:rsidRPr="00091CF1">
        <w:rPr>
          <w:rStyle w:val="StyleUnderline"/>
        </w:rPr>
        <w:t xml:space="preserve"> into </w:t>
      </w:r>
      <w:r w:rsidRPr="00FF7713">
        <w:rPr>
          <w:rStyle w:val="StyleUnderline"/>
          <w:highlight w:val="cyan"/>
        </w:rPr>
        <w:t>hostility towards immigrants and foreign rivals</w:t>
      </w:r>
      <w:r w:rsidRPr="003E7091">
        <w:rPr>
          <w:sz w:val="16"/>
        </w:rPr>
        <w:t xml:space="preserve"> like China </w:t>
      </w:r>
      <w:r w:rsidRPr="00FF7713">
        <w:rPr>
          <w:rStyle w:val="Emphasis"/>
          <w:sz w:val="30"/>
          <w:szCs w:val="30"/>
          <w:highlight w:val="cyan"/>
        </w:rPr>
        <w:t>rather than support for unionisation</w:t>
      </w:r>
      <w:r w:rsidRPr="00091CF1">
        <w:rPr>
          <w:rStyle w:val="Emphasis"/>
          <w:sz w:val="30"/>
          <w:szCs w:val="30"/>
        </w:rPr>
        <w:t xml:space="preserve"> bids</w:t>
      </w:r>
      <w:r w:rsidRPr="003E7091">
        <w:rPr>
          <w:sz w:val="16"/>
        </w:rPr>
        <w:t>.</w:t>
      </w:r>
    </w:p>
    <w:p w14:paraId="19E15A8F" w14:textId="77777777" w:rsidR="002A0289" w:rsidRDefault="002A0289" w:rsidP="002A0289">
      <w:pPr>
        <w:pStyle w:val="Heading4"/>
      </w:pPr>
      <w:r>
        <w:t>The plan’s outreach to labor yields enormous electoral gains for the GOP.</w:t>
      </w:r>
    </w:p>
    <w:p w14:paraId="755BF1C5" w14:textId="77777777" w:rsidR="002A0289" w:rsidRPr="005234EB" w:rsidRDefault="002A0289" w:rsidP="002A0289">
      <w:r w:rsidRPr="005234EB">
        <w:rPr>
          <w:rStyle w:val="Style13ptBold"/>
        </w:rPr>
        <w:t>Moore 24</w:t>
      </w:r>
      <w:r>
        <w:t xml:space="preserve">, West Virginia's 25th State Treasurer and is currently a candidate for Congress in West Virginia's 2nd Congressional District (Riley, “I'm a Republican Endorsed by 15 </w:t>
      </w:r>
      <w:r w:rsidRPr="006558AB">
        <w:rPr>
          <w:rStyle w:val="Emphasis"/>
          <w:highlight w:val="cyan"/>
        </w:rPr>
        <w:t>Labor Unions</w:t>
      </w:r>
      <w:r>
        <w:t xml:space="preserve">. </w:t>
      </w:r>
      <w:r w:rsidRPr="005234EB">
        <w:rPr>
          <w:rStyle w:val="Emphasis"/>
        </w:rPr>
        <w:t xml:space="preserve">This </w:t>
      </w:r>
      <w:r w:rsidRPr="006558AB">
        <w:rPr>
          <w:rStyle w:val="Emphasis"/>
          <w:highlight w:val="cyan"/>
        </w:rPr>
        <w:t>Is the Future of the GOP</w:t>
      </w:r>
      <w:r>
        <w:t>,” https://www.newsweek.com/im-republican-endorsed-15-labor-unions-this-future-gop-opinion-1931638)</w:t>
      </w:r>
    </w:p>
    <w:p w14:paraId="6356F9E4" w14:textId="77777777" w:rsidR="002A0289" w:rsidRPr="00C23B17" w:rsidRDefault="002A0289" w:rsidP="002A0289">
      <w:pPr>
        <w:rPr>
          <w:sz w:val="16"/>
        </w:rPr>
      </w:pPr>
      <w:r w:rsidRPr="006558AB">
        <w:rPr>
          <w:rStyle w:val="StyleUnderline"/>
          <w:highlight w:val="cyan"/>
        </w:rPr>
        <w:t>The key to garnering</w:t>
      </w:r>
      <w:r w:rsidRPr="00C23B17">
        <w:rPr>
          <w:rStyle w:val="StyleUnderline"/>
        </w:rPr>
        <w:t xml:space="preserve"> Republican </w:t>
      </w:r>
      <w:r w:rsidRPr="006558AB">
        <w:rPr>
          <w:rStyle w:val="StyleUnderline"/>
          <w:highlight w:val="cyan"/>
        </w:rPr>
        <w:t>support</w:t>
      </w:r>
      <w:r w:rsidRPr="00C23B17">
        <w:rPr>
          <w:rStyle w:val="StyleUnderline"/>
        </w:rPr>
        <w:t xml:space="preserve"> from labor unions </w:t>
      </w:r>
      <w:r w:rsidRPr="006558AB">
        <w:rPr>
          <w:rStyle w:val="StyleUnderline"/>
          <w:highlight w:val="cyan"/>
        </w:rPr>
        <w:t>is</w:t>
      </w:r>
      <w:r w:rsidRPr="00C23B17">
        <w:rPr>
          <w:rStyle w:val="StyleUnderline"/>
        </w:rPr>
        <w:t xml:space="preserve"> </w:t>
      </w:r>
      <w:r w:rsidRPr="00C23B17">
        <w:rPr>
          <w:sz w:val="16"/>
        </w:rPr>
        <w:t xml:space="preserve">strategically straightforward: </w:t>
      </w:r>
      <w:r w:rsidRPr="006558AB">
        <w:rPr>
          <w:rStyle w:val="StyleUnderline"/>
          <w:highlight w:val="cyan"/>
        </w:rPr>
        <w:t>Prioritize</w:t>
      </w:r>
      <w:r w:rsidRPr="00C23B17">
        <w:rPr>
          <w:rStyle w:val="StyleUnderline"/>
        </w:rPr>
        <w:t xml:space="preserve"> the</w:t>
      </w:r>
      <w:r w:rsidRPr="00C23B17">
        <w:rPr>
          <w:sz w:val="16"/>
        </w:rPr>
        <w:t xml:space="preserve"> economic </w:t>
      </w:r>
      <w:r w:rsidRPr="006558AB">
        <w:rPr>
          <w:rStyle w:val="StyleUnderline"/>
          <w:highlight w:val="cyan"/>
        </w:rPr>
        <w:t>issues</w:t>
      </w:r>
      <w:r w:rsidRPr="00C23B17">
        <w:rPr>
          <w:sz w:val="16"/>
        </w:rPr>
        <w:t xml:space="preserve"> critical to restoring American greatness. Tactically speaking, though, </w:t>
      </w:r>
      <w:r w:rsidRPr="00C23B17">
        <w:rPr>
          <w:rStyle w:val="StyleUnderline"/>
        </w:rPr>
        <w:t xml:space="preserve">there will be a process </w:t>
      </w:r>
      <w:r w:rsidRPr="006558AB">
        <w:rPr>
          <w:rStyle w:val="StyleUnderline"/>
          <w:highlight w:val="cyan"/>
        </w:rPr>
        <w:t>requiring work and attention from</w:t>
      </w:r>
      <w:r w:rsidRPr="00C23B17">
        <w:rPr>
          <w:rStyle w:val="StyleUnderline"/>
        </w:rPr>
        <w:t xml:space="preserve"> Republican </w:t>
      </w:r>
      <w:r w:rsidRPr="006558AB">
        <w:rPr>
          <w:rStyle w:val="StyleUnderline"/>
          <w:highlight w:val="cyan"/>
        </w:rPr>
        <w:t xml:space="preserve">candidates to realize and </w:t>
      </w:r>
      <w:r w:rsidRPr="006558AB">
        <w:rPr>
          <w:rStyle w:val="Emphasis"/>
          <w:highlight w:val="cyan"/>
        </w:rPr>
        <w:t>solidify</w:t>
      </w:r>
      <w:r w:rsidRPr="00C23B17">
        <w:rPr>
          <w:rStyle w:val="Emphasis"/>
        </w:rPr>
        <w:t xml:space="preserve"> these </w:t>
      </w:r>
      <w:r w:rsidRPr="006558AB">
        <w:rPr>
          <w:rStyle w:val="Emphasis"/>
          <w:highlight w:val="cyan"/>
        </w:rPr>
        <w:t>gains</w:t>
      </w:r>
      <w:r w:rsidRPr="00C23B17">
        <w:rPr>
          <w:rStyle w:val="StyleUnderline"/>
        </w:rPr>
        <w:t xml:space="preserve"> in union support</w:t>
      </w:r>
      <w:r w:rsidRPr="00C23B17">
        <w:rPr>
          <w:sz w:val="16"/>
        </w:rPr>
        <w:t>. In Batya Ungar-Sargon's recent book, Second Class: How the Elites Betrayed America's Working Men and Women, the author relates an anecdote about a local union steward who is otherwise conservative yet casts Democrat ballots year after year. Why? Because this worker can't get a meeting with a Republican.</w:t>
      </w:r>
    </w:p>
    <w:p w14:paraId="1ABD8C41" w14:textId="77777777" w:rsidR="002A0289" w:rsidRPr="00C23B17" w:rsidRDefault="002A0289" w:rsidP="002A0289">
      <w:pPr>
        <w:rPr>
          <w:sz w:val="16"/>
        </w:rPr>
      </w:pPr>
      <w:r w:rsidRPr="00C23B17">
        <w:rPr>
          <w:sz w:val="16"/>
        </w:rPr>
        <w:t xml:space="preserve">Engaging at the local level is critical to both sharing our Party's message of American greatness and to deepening our own understanding of the issues affecting union workers. Conversation with </w:t>
      </w:r>
      <w:r w:rsidRPr="006558AB">
        <w:rPr>
          <w:rStyle w:val="Emphasis"/>
          <w:highlight w:val="cyan"/>
        </w:rPr>
        <w:t>organized labor</w:t>
      </w:r>
      <w:r w:rsidRPr="00C23B17">
        <w:rPr>
          <w:sz w:val="16"/>
        </w:rPr>
        <w:t xml:space="preserve"> at the local level with the local unions will enrich our Party's approach to other national concerns.</w:t>
      </w:r>
    </w:p>
    <w:p w14:paraId="74BA46B8" w14:textId="77777777" w:rsidR="002A0289" w:rsidRPr="00C23B17" w:rsidRDefault="002A0289" w:rsidP="002A0289">
      <w:pPr>
        <w:rPr>
          <w:sz w:val="16"/>
        </w:rPr>
      </w:pPr>
      <w:r w:rsidRPr="00C23B17">
        <w:rPr>
          <w:sz w:val="16"/>
        </w:rPr>
        <w:t>What common ground is there in the advancement of career and technical education over Left-wing universities? What fellowship could there be in enacting real infrastructure legislation to repair our nation's roads and bridges? How would organized labor factor into rebuilding a defense industrial base capable of building strategic stockpiles of armaments and weapon systems critical to maintaining conventional deterrence?</w:t>
      </w:r>
    </w:p>
    <w:p w14:paraId="2937E806" w14:textId="77777777" w:rsidR="002A0289" w:rsidRDefault="002A0289" w:rsidP="002A0289">
      <w:pPr>
        <w:rPr>
          <w:sz w:val="16"/>
        </w:rPr>
      </w:pPr>
      <w:r w:rsidRPr="00C23B17">
        <w:rPr>
          <w:sz w:val="16"/>
        </w:rPr>
        <w:t xml:space="preserve">Our shortcomings in this regard have become self-evident, as the war in Ukraine rolls into its third year. These are largely unanswered questions, but their resolutions—which </w:t>
      </w:r>
      <w:r w:rsidRPr="00C23B17">
        <w:rPr>
          <w:rStyle w:val="Emphasis"/>
        </w:rPr>
        <w:t xml:space="preserve">will </w:t>
      </w:r>
      <w:r w:rsidRPr="006558AB">
        <w:rPr>
          <w:rStyle w:val="Emphasis"/>
          <w:highlight w:val="cyan"/>
        </w:rPr>
        <w:t xml:space="preserve">yield </w:t>
      </w:r>
      <w:r w:rsidRPr="006558AB">
        <w:rPr>
          <w:rStyle w:val="Emphasis"/>
          <w:sz w:val="30"/>
          <w:szCs w:val="30"/>
          <w:highlight w:val="cyan"/>
        </w:rPr>
        <w:t>tremendous political fruit</w:t>
      </w:r>
      <w:r w:rsidRPr="006558AB">
        <w:rPr>
          <w:sz w:val="16"/>
          <w:highlight w:val="cyan"/>
        </w:rPr>
        <w:t xml:space="preserve"> </w:t>
      </w:r>
      <w:r w:rsidRPr="006558AB">
        <w:rPr>
          <w:rStyle w:val="StyleUnderline"/>
          <w:highlight w:val="cyan"/>
        </w:rPr>
        <w:t>for</w:t>
      </w:r>
      <w:r w:rsidRPr="00C23B17">
        <w:rPr>
          <w:sz w:val="16"/>
        </w:rPr>
        <w:t xml:space="preserve"> candidates advancing the interests of working people—may be found on the bridges built between </w:t>
      </w:r>
      <w:r w:rsidRPr="006558AB">
        <w:rPr>
          <w:rStyle w:val="Emphasis"/>
          <w:highlight w:val="cyan"/>
        </w:rPr>
        <w:t>the Republican Party</w:t>
      </w:r>
      <w:r w:rsidRPr="00C23B17">
        <w:rPr>
          <w:sz w:val="16"/>
        </w:rPr>
        <w:t xml:space="preserve"> and labor unions.</w:t>
      </w:r>
    </w:p>
    <w:p w14:paraId="60CCE64D" w14:textId="77777777" w:rsidR="002A0289" w:rsidRDefault="002A0289" w:rsidP="002A0289">
      <w:pPr>
        <w:pStyle w:val="Heading4"/>
      </w:pPr>
      <w:r>
        <w:t>Labor’s not buying it in the squo. Policy shifts are key.</w:t>
      </w:r>
    </w:p>
    <w:p w14:paraId="2FABF3B0" w14:textId="77777777" w:rsidR="002A0289" w:rsidRPr="00231C1C" w:rsidRDefault="002A0289" w:rsidP="002A0289">
      <w:r w:rsidRPr="000A0643">
        <w:rPr>
          <w:rStyle w:val="Style13ptBold"/>
        </w:rPr>
        <w:t>Fandos</w:t>
      </w:r>
      <w:r>
        <w:t xml:space="preserve"> 9-25-20</w:t>
      </w:r>
      <w:r w:rsidRPr="000A0643">
        <w:rPr>
          <w:rStyle w:val="Style13ptBold"/>
        </w:rPr>
        <w:t>24</w:t>
      </w:r>
      <w:r>
        <w:t xml:space="preserve">, political columnist @ NYT (Nicholas, “Republicans Pick Up Unlikely Allies in Key House Races: Unions,” </w:t>
      </w:r>
      <w:r w:rsidRPr="000A0643">
        <w:rPr>
          <w:i/>
          <w:iCs/>
        </w:rPr>
        <w:t>New York Times</w:t>
      </w:r>
      <w:r>
        <w:t>, https://www.nytimes.com/2024/09/25/nyregion/republicans-union-labor-endorsement.html)</w:t>
      </w:r>
    </w:p>
    <w:p w14:paraId="72B06700" w14:textId="77777777" w:rsidR="002A0289" w:rsidRPr="006D349D" w:rsidRDefault="002A0289" w:rsidP="002A0289">
      <w:pPr>
        <w:rPr>
          <w:sz w:val="16"/>
        </w:rPr>
      </w:pPr>
      <w:r w:rsidRPr="006D349D">
        <w:rPr>
          <w:sz w:val="16"/>
        </w:rPr>
        <w:t xml:space="preserve">The shift remains nascent, largely limited to building trades and other blue-collar groups in the union-heavy Northeast. Yet, </w:t>
      </w:r>
      <w:r w:rsidRPr="00607E47">
        <w:rPr>
          <w:rStyle w:val="Emphasis"/>
          <w:highlight w:val="cyan"/>
        </w:rPr>
        <w:t>with</w:t>
      </w:r>
      <w:r w:rsidRPr="006D349D">
        <w:rPr>
          <w:sz w:val="16"/>
        </w:rPr>
        <w:t xml:space="preserve"> the </w:t>
      </w:r>
      <w:r w:rsidRPr="00607E47">
        <w:rPr>
          <w:rStyle w:val="Emphasis"/>
          <w:highlight w:val="cyan"/>
        </w:rPr>
        <w:t>elections looming</w:t>
      </w:r>
      <w:r w:rsidRPr="006D349D">
        <w:rPr>
          <w:sz w:val="16"/>
        </w:rPr>
        <w:t xml:space="preserve">, it has already injected </w:t>
      </w:r>
      <w:r w:rsidRPr="006D349D">
        <w:rPr>
          <w:rStyle w:val="StyleUnderline"/>
        </w:rPr>
        <w:t xml:space="preserve">an unpredictable </w:t>
      </w:r>
      <w:r w:rsidRPr="00607E47">
        <w:rPr>
          <w:rStyle w:val="StyleUnderline"/>
          <w:highlight w:val="cyan"/>
        </w:rPr>
        <w:t>new element</w:t>
      </w:r>
      <w:r w:rsidRPr="006D349D">
        <w:rPr>
          <w:sz w:val="16"/>
        </w:rPr>
        <w:t xml:space="preserve"> into a half-dozen races that </w:t>
      </w:r>
      <w:r w:rsidRPr="00607E47">
        <w:rPr>
          <w:rStyle w:val="StyleUnderline"/>
          <w:highlight w:val="cyan"/>
        </w:rPr>
        <w:t>could determine control of the House</w:t>
      </w:r>
      <w:r w:rsidRPr="006D349D">
        <w:rPr>
          <w:rStyle w:val="StyleUnderline"/>
        </w:rPr>
        <w:t xml:space="preserve"> of Representatives</w:t>
      </w:r>
      <w:r w:rsidRPr="006D349D">
        <w:rPr>
          <w:sz w:val="16"/>
        </w:rPr>
        <w:t>.</w:t>
      </w:r>
    </w:p>
    <w:p w14:paraId="746C5073" w14:textId="77777777" w:rsidR="002A0289" w:rsidRPr="006D349D" w:rsidRDefault="002A0289" w:rsidP="002A0289">
      <w:pPr>
        <w:rPr>
          <w:sz w:val="16"/>
        </w:rPr>
      </w:pPr>
      <w:r w:rsidRPr="006D349D">
        <w:rPr>
          <w:sz w:val="16"/>
        </w:rPr>
        <w:t>In New York’s Hudson Valley, Representative Mike Lawler has collected tens of thousands of dollars more in union donations than his Democratic opponent. Further upstate, a 1,500-member electrical workers’ union that once opposed Representative Marc Molinaro is now working to re-elect him. And in New Jersey, the state’s Building and Construction Trades Council not only flipped sides to support Representative Tom Kean Jr. but helped keep the Democrat-aligned A.F.L.-C.I.O. on the sidelines.</w:t>
      </w:r>
    </w:p>
    <w:p w14:paraId="7A5749E1" w14:textId="77777777" w:rsidR="002A0289" w:rsidRPr="006D349D" w:rsidRDefault="002A0289" w:rsidP="002A0289">
      <w:pPr>
        <w:rPr>
          <w:sz w:val="16"/>
        </w:rPr>
      </w:pPr>
      <w:r w:rsidRPr="006D349D">
        <w:rPr>
          <w:sz w:val="16"/>
        </w:rPr>
        <w:t>“</w:t>
      </w:r>
      <w:r w:rsidRPr="00607E47">
        <w:rPr>
          <w:rStyle w:val="StyleUnderline"/>
          <w:highlight w:val="cyan"/>
        </w:rPr>
        <w:t>Institutionally</w:t>
      </w:r>
      <w:r w:rsidRPr="006D349D">
        <w:rPr>
          <w:rStyle w:val="StyleUnderline"/>
        </w:rPr>
        <w:t xml:space="preserve">, the </w:t>
      </w:r>
      <w:r w:rsidRPr="00607E47">
        <w:rPr>
          <w:rStyle w:val="StyleUnderline"/>
          <w:highlight w:val="cyan"/>
        </w:rPr>
        <w:t>Republicans are still anti-worker</w:t>
      </w:r>
      <w:r w:rsidRPr="006D349D">
        <w:rPr>
          <w:sz w:val="16"/>
        </w:rPr>
        <w:t>,” said John Samuelsen, the head of the 150,000-member Transport Workers Union of America, a group that has turned heads by wading into several hard-fought contests to back Republicans. But he said he was also frustrated with the Democrats who appeared to be taking union support for granted.</w:t>
      </w:r>
    </w:p>
    <w:p w14:paraId="01BA318E" w14:textId="77777777" w:rsidR="002A0289" w:rsidRPr="006D349D" w:rsidRDefault="002A0289" w:rsidP="002A0289">
      <w:pPr>
        <w:rPr>
          <w:sz w:val="16"/>
        </w:rPr>
      </w:pPr>
      <w:r w:rsidRPr="006D349D">
        <w:rPr>
          <w:sz w:val="16"/>
        </w:rPr>
        <w:t>“It makes it more important that those individual Republicans who stand up and support workers and their trade unions not be abandoned,” Mr. Samuelsen said.</w:t>
      </w:r>
    </w:p>
    <w:p w14:paraId="5F0BCEF4" w14:textId="77777777" w:rsidR="002A0289" w:rsidRPr="006D349D" w:rsidRDefault="002A0289" w:rsidP="002A0289">
      <w:pPr>
        <w:rPr>
          <w:sz w:val="16"/>
        </w:rPr>
      </w:pPr>
      <w:r w:rsidRPr="006D349D">
        <w:rPr>
          <w:sz w:val="16"/>
        </w:rPr>
        <w:t>The high-profile endorsements, which often bring five-figure checks and armies of door knockers, reflect an emerging trend in American politics, where the ties that once bound Democrats and organized labor together appear to be loosening, if not exactly broken.</w:t>
      </w:r>
    </w:p>
    <w:p w14:paraId="630F5396" w14:textId="77777777" w:rsidR="002A0289" w:rsidRPr="006D349D" w:rsidRDefault="002A0289" w:rsidP="002A0289">
      <w:pPr>
        <w:rPr>
          <w:sz w:val="16"/>
        </w:rPr>
      </w:pPr>
      <w:r w:rsidRPr="006D349D">
        <w:rPr>
          <w:sz w:val="16"/>
        </w:rPr>
        <w:t xml:space="preserve">Last week, the 1.3-million-member Teamsters voted to stay neutral in the race for president, a blow to Democrats after years of support. </w:t>
      </w:r>
      <w:r w:rsidRPr="006D349D">
        <w:rPr>
          <w:rStyle w:val="StyleUnderline"/>
        </w:rPr>
        <w:t xml:space="preserve">Prominent </w:t>
      </w:r>
      <w:r w:rsidRPr="00607E47">
        <w:rPr>
          <w:rStyle w:val="StyleUnderline"/>
          <w:highlight w:val="cyan"/>
        </w:rPr>
        <w:t>Republicans</w:t>
      </w:r>
      <w:r w:rsidRPr="006D349D">
        <w:rPr>
          <w:sz w:val="16"/>
        </w:rPr>
        <w:t xml:space="preserve">, </w:t>
      </w:r>
      <w:r w:rsidRPr="006D349D">
        <w:rPr>
          <w:rStyle w:val="StyleUnderline"/>
        </w:rPr>
        <w:t>including</w:t>
      </w:r>
      <w:r w:rsidRPr="006D349D">
        <w:rPr>
          <w:sz w:val="16"/>
        </w:rPr>
        <w:t xml:space="preserve"> former President </w:t>
      </w:r>
      <w:r w:rsidRPr="00607E47">
        <w:rPr>
          <w:rStyle w:val="Emphasis"/>
        </w:rPr>
        <w:t>Trump</w:t>
      </w:r>
      <w:r w:rsidRPr="006D349D">
        <w:rPr>
          <w:sz w:val="16"/>
        </w:rPr>
        <w:t xml:space="preserve"> and his running mate, Senator JD Vance of Ohio, </w:t>
      </w:r>
      <w:r w:rsidRPr="006D349D">
        <w:rPr>
          <w:rStyle w:val="StyleUnderline"/>
        </w:rPr>
        <w:t xml:space="preserve">have </w:t>
      </w:r>
      <w:r w:rsidRPr="00607E47">
        <w:rPr>
          <w:rStyle w:val="StyleUnderline"/>
          <w:highlight w:val="cyan"/>
        </w:rPr>
        <w:t>begun to speak in</w:t>
      </w:r>
      <w:r w:rsidRPr="006D349D">
        <w:rPr>
          <w:rStyle w:val="StyleUnderline"/>
        </w:rPr>
        <w:t xml:space="preserve"> more explicitly </w:t>
      </w:r>
      <w:r w:rsidRPr="00607E47">
        <w:rPr>
          <w:rStyle w:val="StyleUnderline"/>
          <w:highlight w:val="cyan"/>
        </w:rPr>
        <w:t>pro-worker terms</w:t>
      </w:r>
      <w:r w:rsidRPr="006D349D">
        <w:rPr>
          <w:sz w:val="16"/>
        </w:rPr>
        <w:t xml:space="preserve">, </w:t>
      </w:r>
      <w:r w:rsidRPr="00607E47">
        <w:rPr>
          <w:rStyle w:val="StyleUnderline"/>
          <w:highlight w:val="cyan"/>
        </w:rPr>
        <w:t>though</w:t>
      </w:r>
      <w:r w:rsidRPr="006D349D">
        <w:rPr>
          <w:sz w:val="16"/>
        </w:rPr>
        <w:t xml:space="preserve"> many </w:t>
      </w:r>
      <w:r w:rsidRPr="00607E47">
        <w:rPr>
          <w:rStyle w:val="Emphasis"/>
          <w:sz w:val="50"/>
          <w:szCs w:val="50"/>
          <w:highlight w:val="cyan"/>
        </w:rPr>
        <w:t>labor leaders say</w:t>
      </w:r>
      <w:r w:rsidRPr="006D349D">
        <w:rPr>
          <w:rStyle w:val="Emphasis"/>
          <w:sz w:val="50"/>
          <w:szCs w:val="50"/>
        </w:rPr>
        <w:t xml:space="preserve"> their </w:t>
      </w:r>
      <w:r w:rsidRPr="00607E47">
        <w:rPr>
          <w:rStyle w:val="Emphasis"/>
          <w:sz w:val="50"/>
          <w:szCs w:val="50"/>
          <w:highlight w:val="cyan"/>
        </w:rPr>
        <w:t>policies do not match</w:t>
      </w:r>
      <w:r w:rsidRPr="006D349D">
        <w:rPr>
          <w:rStyle w:val="Emphasis"/>
          <w:sz w:val="50"/>
          <w:szCs w:val="50"/>
        </w:rPr>
        <w:t xml:space="preserve"> their </w:t>
      </w:r>
      <w:r w:rsidRPr="00607E47">
        <w:rPr>
          <w:rStyle w:val="Emphasis"/>
          <w:sz w:val="50"/>
          <w:szCs w:val="50"/>
          <w:highlight w:val="cyan"/>
        </w:rPr>
        <w:t>rhetoric</w:t>
      </w:r>
      <w:r w:rsidRPr="006D349D">
        <w:rPr>
          <w:sz w:val="16"/>
        </w:rPr>
        <w:t>. And leaders of some of the nation’s oldest unions increasingly find themselves grappling with how to respond to members shifting rightward.</w:t>
      </w:r>
    </w:p>
    <w:p w14:paraId="5E069661" w14:textId="77777777" w:rsidR="002A0289" w:rsidRPr="006D349D" w:rsidRDefault="002A0289" w:rsidP="002A0289">
      <w:pPr>
        <w:rPr>
          <w:sz w:val="16"/>
        </w:rPr>
      </w:pPr>
      <w:r w:rsidRPr="006D349D">
        <w:rPr>
          <w:sz w:val="16"/>
        </w:rPr>
        <w:t>“That might be giving cover to more down-ballot Republicans,” said Jake Rosenfeld, a sociologist who studies unions at Washington University in St. Louis. “Ten or 15 years ago, if you staked out a real pro-union position as a G.O.P. lawmaker, you were going to be hearing from the Chamber of Commerce or the National Association of Manufacturers.”</w:t>
      </w:r>
    </w:p>
    <w:p w14:paraId="3DC3EEDD" w14:textId="77777777" w:rsidR="002A0289" w:rsidRPr="006D349D" w:rsidRDefault="002A0289" w:rsidP="002A0289">
      <w:pPr>
        <w:rPr>
          <w:sz w:val="16"/>
        </w:rPr>
      </w:pPr>
      <w:r w:rsidRPr="006D349D">
        <w:rPr>
          <w:sz w:val="16"/>
        </w:rPr>
        <w:t>Democrats say they see little reason for concern, arguing that endorsements represent tactical transactions between union leaders and Republican candidates who know they need labor support to win on contested turf, rather than a more lasting realignment in the labor movement.</w:t>
      </w:r>
    </w:p>
    <w:p w14:paraId="20AF7625" w14:textId="77777777" w:rsidR="002A0289" w:rsidRPr="006D349D" w:rsidRDefault="002A0289" w:rsidP="002A0289">
      <w:pPr>
        <w:rPr>
          <w:sz w:val="16"/>
        </w:rPr>
      </w:pPr>
      <w:r w:rsidRPr="006D349D">
        <w:rPr>
          <w:sz w:val="16"/>
        </w:rPr>
        <w:t xml:space="preserve">Many of the </w:t>
      </w:r>
      <w:r w:rsidRPr="00607E47">
        <w:rPr>
          <w:rStyle w:val="StyleUnderline"/>
          <w:highlight w:val="cyan"/>
        </w:rPr>
        <w:t>unions</w:t>
      </w:r>
      <w:r w:rsidRPr="006D349D">
        <w:rPr>
          <w:sz w:val="16"/>
        </w:rPr>
        <w:t xml:space="preserve"> supporting Republicans like Mr. Lawler or Representative Brian Fitzpatrick of Pennsylvania are also overwhelmingly endorsing Vice President Kamala Harris for president. Some </w:t>
      </w:r>
      <w:r w:rsidRPr="006D349D">
        <w:rPr>
          <w:rStyle w:val="StyleUnderline"/>
        </w:rPr>
        <w:t>are</w:t>
      </w:r>
      <w:r w:rsidRPr="006D349D">
        <w:rPr>
          <w:sz w:val="16"/>
        </w:rPr>
        <w:t xml:space="preserve"> also </w:t>
      </w:r>
      <w:r w:rsidRPr="00607E47">
        <w:rPr>
          <w:rStyle w:val="StyleUnderline"/>
          <w:highlight w:val="cyan"/>
        </w:rPr>
        <w:t>fighting against Republican majorities</w:t>
      </w:r>
      <w:r w:rsidRPr="006D349D">
        <w:rPr>
          <w:rStyle w:val="StyleUnderline"/>
        </w:rPr>
        <w:t xml:space="preserve"> in Congress that would almost certainly block their priorities or advance outright hostile measures</w:t>
      </w:r>
      <w:r w:rsidRPr="006D349D">
        <w:rPr>
          <w:sz w:val="16"/>
        </w:rPr>
        <w:t>, like national right-to-work legislation that would cripple unions’ organizing force.</w:t>
      </w:r>
    </w:p>
    <w:p w14:paraId="06542576" w14:textId="77777777" w:rsidR="002A0289" w:rsidRDefault="002A0289" w:rsidP="002A0289">
      <w:pPr>
        <w:rPr>
          <w:sz w:val="16"/>
        </w:rPr>
      </w:pPr>
      <w:r w:rsidRPr="00607E47">
        <w:rPr>
          <w:rStyle w:val="StyleUnderline"/>
          <w:highlight w:val="cyan"/>
        </w:rPr>
        <w:t>In nearly every competitive race, Dem</w:t>
      </w:r>
      <w:r w:rsidRPr="006D349D">
        <w:rPr>
          <w:rStyle w:val="StyleUnderline"/>
        </w:rPr>
        <w:t xml:space="preserve">ocratic </w:t>
      </w:r>
      <w:r w:rsidRPr="00607E47">
        <w:rPr>
          <w:rStyle w:val="StyleUnderline"/>
          <w:highlight w:val="cyan"/>
        </w:rPr>
        <w:t>candidates still have support from</w:t>
      </w:r>
      <w:r w:rsidRPr="006D349D">
        <w:rPr>
          <w:rStyle w:val="StyleUnderline"/>
        </w:rPr>
        <w:t xml:space="preserve"> major </w:t>
      </w:r>
      <w:r w:rsidRPr="00607E47">
        <w:rPr>
          <w:rStyle w:val="StyleUnderline"/>
          <w:highlight w:val="cyan"/>
        </w:rPr>
        <w:t>public-sector unions and</w:t>
      </w:r>
      <w:r w:rsidRPr="006D349D">
        <w:rPr>
          <w:rStyle w:val="StyleUnderline"/>
        </w:rPr>
        <w:t xml:space="preserve"> large </w:t>
      </w:r>
      <w:r w:rsidRPr="00607E47">
        <w:rPr>
          <w:rStyle w:val="StyleUnderline"/>
        </w:rPr>
        <w:t xml:space="preserve">service </w:t>
      </w:r>
      <w:r w:rsidRPr="00607E47">
        <w:rPr>
          <w:rStyle w:val="StyleUnderline"/>
          <w:highlight w:val="cyan"/>
        </w:rPr>
        <w:t>worker groups</w:t>
      </w:r>
      <w:r w:rsidRPr="006D349D">
        <w:rPr>
          <w:sz w:val="16"/>
        </w:rPr>
        <w:t>, including the American Federation of Teachers and the A.F.L.-C.I.O., that are planning to spend millions of dollars helping them. And some Democrats defending swing seats, like Representatives Tom Suozzi and Pat Ryan of New York, have picked up support from law enforcement unions that typically back Republicans.</w:t>
      </w:r>
    </w:p>
    <w:p w14:paraId="652DE64C" w14:textId="77777777" w:rsidR="002A0289" w:rsidRPr="00C23B17" w:rsidRDefault="002A0289" w:rsidP="002A0289">
      <w:pPr>
        <w:rPr>
          <w:sz w:val="16"/>
        </w:rPr>
      </w:pPr>
    </w:p>
    <w:p w14:paraId="2CE8E7EC" w14:textId="77777777" w:rsidR="002A0289" w:rsidRDefault="002A0289" w:rsidP="002A0289">
      <w:pPr>
        <w:pStyle w:val="Heading3"/>
      </w:pPr>
      <w:r>
        <w:t>AT: Crime Outweighs</w:t>
      </w:r>
    </w:p>
    <w:p w14:paraId="7E161B4D" w14:textId="77777777" w:rsidR="002A0289" w:rsidRDefault="002A0289" w:rsidP="002A0289">
      <w:pPr>
        <w:pStyle w:val="Heading4"/>
      </w:pPr>
      <w:r>
        <w:t xml:space="preserve">Union support is an </w:t>
      </w:r>
      <w:r w:rsidRPr="00392950">
        <w:rPr>
          <w:u w:val="single"/>
        </w:rPr>
        <w:t>exponential vote-magnifier</w:t>
      </w:r>
      <w:r>
        <w:t xml:space="preserve"> via campaign finance and block voting</w:t>
      </w:r>
    </w:p>
    <w:p w14:paraId="31225F9F" w14:textId="77777777" w:rsidR="002A0289" w:rsidRPr="00392950" w:rsidRDefault="002A0289" w:rsidP="002A0289">
      <w:r w:rsidRPr="00392950">
        <w:rPr>
          <w:rStyle w:val="Style13ptBold"/>
        </w:rPr>
        <w:t>Glass 21</w:t>
      </w:r>
      <w:r>
        <w:t xml:space="preserve">, a research assistant for Economic Policy at the Center for American Progress Action Fund. David Madland is a senior fellow and the senior adviser to the American Worker Project at the Action Fund. Ruy Teixeira is a senior fellow at the Action Fund. (Aurelia, “Unions Are Critical to the Democratic Party’s Electoral Success,” </w:t>
      </w:r>
      <w:r w:rsidRPr="003A6694">
        <w:rPr>
          <w:i/>
          <w:iCs/>
        </w:rPr>
        <w:t>Center for American Progress</w:t>
      </w:r>
      <w:r>
        <w:t>, https://www.americanprogressaction.org/article/unions-critical-democratic-partys-electoral-success/)</w:t>
      </w:r>
    </w:p>
    <w:p w14:paraId="0EBB19FA" w14:textId="77777777" w:rsidR="002A0289" w:rsidRPr="00AD7310" w:rsidRDefault="002A0289" w:rsidP="002A0289">
      <w:pPr>
        <w:rPr>
          <w:sz w:val="16"/>
        </w:rPr>
      </w:pPr>
      <w:r w:rsidRPr="00A651FF">
        <w:rPr>
          <w:rStyle w:val="StyleUnderline"/>
        </w:rPr>
        <w:t xml:space="preserve">The </w:t>
      </w:r>
      <w:r w:rsidRPr="00374BBF">
        <w:rPr>
          <w:rStyle w:val="StyleUnderline"/>
          <w:highlight w:val="cyan"/>
        </w:rPr>
        <w:t>union</w:t>
      </w:r>
      <w:r w:rsidRPr="00AD7310">
        <w:rPr>
          <w:sz w:val="16"/>
        </w:rPr>
        <w:t xml:space="preserve"> Democrat </w:t>
      </w:r>
      <w:r w:rsidRPr="00374BBF">
        <w:rPr>
          <w:rStyle w:val="StyleUnderline"/>
          <w:highlight w:val="cyan"/>
        </w:rPr>
        <w:t>advantage</w:t>
      </w:r>
      <w:r w:rsidRPr="00A651FF">
        <w:rPr>
          <w:rStyle w:val="StyleUnderline"/>
        </w:rPr>
        <w:t xml:space="preserve"> is </w:t>
      </w:r>
      <w:r w:rsidRPr="00374BBF">
        <w:rPr>
          <w:rStyle w:val="StyleUnderline"/>
          <w:highlight w:val="cyan"/>
        </w:rPr>
        <w:t>more nuanced than merely</w:t>
      </w:r>
      <w:r w:rsidRPr="00A651FF">
        <w:rPr>
          <w:rStyle w:val="StyleUnderline"/>
        </w:rPr>
        <w:t xml:space="preserve"> voting </w:t>
      </w:r>
      <w:r w:rsidRPr="00374BBF">
        <w:rPr>
          <w:rStyle w:val="StyleUnderline"/>
          <w:highlight w:val="cyan"/>
        </w:rPr>
        <w:t>the</w:t>
      </w:r>
      <w:r w:rsidRPr="00A651FF">
        <w:rPr>
          <w:rStyle w:val="StyleUnderline"/>
        </w:rPr>
        <w:t xml:space="preserve"> union </w:t>
      </w:r>
      <w:r w:rsidRPr="00374BBF">
        <w:rPr>
          <w:rStyle w:val="StyleUnderline"/>
          <w:highlight w:val="cyan"/>
        </w:rPr>
        <w:t>ticket</w:t>
      </w:r>
      <w:r w:rsidRPr="00AD7310">
        <w:rPr>
          <w:sz w:val="16"/>
        </w:rPr>
        <w:t xml:space="preserve">, however; </w:t>
      </w:r>
      <w:r w:rsidRPr="00A651FF">
        <w:rPr>
          <w:rStyle w:val="StyleUnderline"/>
        </w:rPr>
        <w:t xml:space="preserve">unions </w:t>
      </w:r>
      <w:r w:rsidRPr="00374BBF">
        <w:rPr>
          <w:rStyle w:val="StyleUnderline"/>
          <w:highlight w:val="cyan"/>
        </w:rPr>
        <w:t>provide</w:t>
      </w:r>
      <w:r w:rsidRPr="00A651FF">
        <w:rPr>
          <w:rStyle w:val="StyleUnderline"/>
        </w:rPr>
        <w:t xml:space="preserve"> a </w:t>
      </w:r>
      <w:r w:rsidRPr="00374BBF">
        <w:rPr>
          <w:rStyle w:val="StyleUnderline"/>
          <w:highlight w:val="cyan"/>
        </w:rPr>
        <w:t>range of critical support for voters, including</w:t>
      </w:r>
      <w:r w:rsidRPr="00A651FF">
        <w:rPr>
          <w:rStyle w:val="StyleUnderline"/>
        </w:rPr>
        <w:t xml:space="preserve"> </w:t>
      </w:r>
      <w:r w:rsidRPr="00374BBF">
        <w:rPr>
          <w:rStyle w:val="StyleUnderline"/>
          <w:highlight w:val="cyan"/>
        </w:rPr>
        <w:t>educating</w:t>
      </w:r>
      <w:r w:rsidRPr="00A651FF">
        <w:rPr>
          <w:rStyle w:val="StyleUnderline"/>
        </w:rPr>
        <w:t xml:space="preserve"> them about</w:t>
      </w:r>
      <w:r w:rsidRPr="00AD7310">
        <w:rPr>
          <w:sz w:val="16"/>
        </w:rPr>
        <w:t xml:space="preserve"> worker issues and </w:t>
      </w:r>
      <w:r w:rsidRPr="00A651FF">
        <w:rPr>
          <w:rStyle w:val="StyleUnderline"/>
        </w:rPr>
        <w:t>which candidates will support workers</w:t>
      </w:r>
      <w:r w:rsidRPr="00AD7310">
        <w:rPr>
          <w:sz w:val="16"/>
        </w:rPr>
        <w:t xml:space="preserve">, providing minischools of democracy through their internal operations,3 </w:t>
      </w:r>
      <w:r w:rsidRPr="00374BBF">
        <w:rPr>
          <w:rStyle w:val="StyleUnderline"/>
          <w:highlight w:val="cyan"/>
        </w:rPr>
        <w:t>encouraging</w:t>
      </w:r>
      <w:r w:rsidRPr="00A651FF">
        <w:rPr>
          <w:rStyle w:val="StyleUnderline"/>
        </w:rPr>
        <w:t xml:space="preserve"> their members to vote, </w:t>
      </w:r>
      <w:r w:rsidRPr="00374BBF">
        <w:rPr>
          <w:rStyle w:val="StyleUnderline"/>
          <w:highlight w:val="cyan"/>
        </w:rPr>
        <w:t>and providing</w:t>
      </w:r>
      <w:r w:rsidRPr="00374BBF">
        <w:rPr>
          <w:sz w:val="16"/>
          <w:highlight w:val="cyan"/>
        </w:rPr>
        <w:t xml:space="preserve"> </w:t>
      </w:r>
      <w:r w:rsidRPr="00374BBF">
        <w:rPr>
          <w:rStyle w:val="Emphasis"/>
          <w:highlight w:val="cyan"/>
        </w:rPr>
        <w:t>financial resources for campaigns</w:t>
      </w:r>
      <w:r w:rsidRPr="00AD7310">
        <w:rPr>
          <w:sz w:val="16"/>
        </w:rPr>
        <w:t xml:space="preserve">. Unions’ role in educating voters may be particularly important. </w:t>
      </w:r>
      <w:r w:rsidRPr="002A6DFF">
        <w:rPr>
          <w:rStyle w:val="StyleUnderline"/>
          <w:highlight w:val="cyan"/>
        </w:rPr>
        <w:t>Union voters</w:t>
      </w:r>
      <w:r w:rsidRPr="00AD7310">
        <w:rPr>
          <w:sz w:val="16"/>
        </w:rPr>
        <w:t xml:space="preserve"> who support worker-oriented policies are more likely to </w:t>
      </w:r>
      <w:r w:rsidRPr="002A6DFF">
        <w:rPr>
          <w:rStyle w:val="Emphasis"/>
          <w:highlight w:val="cyan"/>
        </w:rPr>
        <w:t>vote for their union’s endorsed candidate,</w:t>
      </w:r>
      <w:r w:rsidRPr="00AD7310">
        <w:rPr>
          <w:sz w:val="16"/>
        </w:rPr>
        <w:t xml:space="preserve"> </w:t>
      </w:r>
      <w:r w:rsidRPr="00A651FF">
        <w:rPr>
          <w:rStyle w:val="StyleUnderline"/>
        </w:rPr>
        <w:t xml:space="preserve">which </w:t>
      </w:r>
      <w:r w:rsidRPr="00374BBF">
        <w:rPr>
          <w:rStyle w:val="StyleUnderline"/>
          <w:highlight w:val="cyan"/>
        </w:rPr>
        <w:t>suggests</w:t>
      </w:r>
      <w:r w:rsidRPr="00A651FF">
        <w:rPr>
          <w:rStyle w:val="StyleUnderline"/>
        </w:rPr>
        <w:t xml:space="preserve"> that </w:t>
      </w:r>
      <w:r w:rsidRPr="00374BBF">
        <w:rPr>
          <w:rStyle w:val="StyleUnderline"/>
          <w:highlight w:val="cyan"/>
        </w:rPr>
        <w:t>unions strengthen</w:t>
      </w:r>
      <w:r w:rsidRPr="00A651FF">
        <w:rPr>
          <w:rStyle w:val="StyleUnderline"/>
        </w:rPr>
        <w:t xml:space="preserve"> the link between economic pragmatism and </w:t>
      </w:r>
      <w:r w:rsidRPr="00374BBF">
        <w:rPr>
          <w:rStyle w:val="StyleUnderline"/>
          <w:highlight w:val="cyan"/>
        </w:rPr>
        <w:t>votes for pro-labor candidates</w:t>
      </w:r>
      <w:r w:rsidRPr="00AD7310">
        <w:rPr>
          <w:sz w:val="16"/>
        </w:rPr>
        <w:t xml:space="preserve">.4 </w:t>
      </w:r>
      <w:r w:rsidRPr="00A651FF">
        <w:rPr>
          <w:rStyle w:val="StyleUnderline"/>
        </w:rPr>
        <w:t xml:space="preserve">Union members </w:t>
      </w:r>
      <w:r w:rsidRPr="00374BBF">
        <w:rPr>
          <w:rStyle w:val="StyleUnderline"/>
          <w:highlight w:val="cyan"/>
        </w:rPr>
        <w:t>prefer candidates</w:t>
      </w:r>
      <w:r w:rsidRPr="00A651FF">
        <w:rPr>
          <w:rStyle w:val="StyleUnderline"/>
        </w:rPr>
        <w:t xml:space="preserve"> they </w:t>
      </w:r>
      <w:r w:rsidRPr="00374BBF">
        <w:rPr>
          <w:rStyle w:val="StyleUnderline"/>
          <w:highlight w:val="cyan"/>
        </w:rPr>
        <w:t>perceive as being advocates for the working class</w:t>
      </w:r>
      <w:r w:rsidRPr="00AD7310">
        <w:rPr>
          <w:sz w:val="16"/>
        </w:rPr>
        <w:t>,5 effective at elevating working-class voices into elected offices,6 and able to increase legislative responsiveness to the needs of the poor.7 And critically, white union members also score much lower than their nonunion counterparts on survey questions used to gauge racial resentment, suggesting that unions could help decrease the potential to be swayed by the narratives of white racial grievance that Donald Trump and other Republicans promote.8</w:t>
      </w:r>
    </w:p>
    <w:p w14:paraId="3AE03CAD" w14:textId="77777777" w:rsidR="002A0289" w:rsidRDefault="002A0289" w:rsidP="002A0289">
      <w:pPr>
        <w:pStyle w:val="Heading4"/>
      </w:pPr>
      <w:r w:rsidRPr="00E67165">
        <w:rPr>
          <w:u w:val="single"/>
        </w:rPr>
        <w:t>Labor</w:t>
      </w:r>
      <w:r>
        <w:t xml:space="preserve"> is vital to extend the MAGA stranglehold on American politics</w:t>
      </w:r>
    </w:p>
    <w:p w14:paraId="47847CCF" w14:textId="77777777" w:rsidR="002A0289" w:rsidRPr="00730152" w:rsidRDefault="002A0289" w:rsidP="002A0289">
      <w:r w:rsidRPr="00AD7310">
        <w:rPr>
          <w:rStyle w:val="Style13ptBold"/>
        </w:rPr>
        <w:t>Brownstein 25</w:t>
      </w:r>
      <w:r>
        <w:t>, Senior Political Analyst @ CNN (Ronald, “Why working-class people of color may determine MAGA’s political future,” CNN, https://archive.ph/MtBun#selection-2071.7-2084.0</w:t>
      </w:r>
    </w:p>
    <w:p w14:paraId="40B4E15F" w14:textId="77777777" w:rsidR="002A0289" w:rsidRPr="001025D8" w:rsidRDefault="002A0289" w:rsidP="002A0289">
      <w:pPr>
        <w:rPr>
          <w:sz w:val="16"/>
        </w:rPr>
      </w:pPr>
      <w:r w:rsidRPr="001025D8">
        <w:rPr>
          <w:sz w:val="16"/>
        </w:rPr>
        <w:t>An inescapable irony</w:t>
      </w:r>
    </w:p>
    <w:p w14:paraId="7636E0FC" w14:textId="77777777" w:rsidR="002A0289" w:rsidRPr="001025D8" w:rsidRDefault="002A0289" w:rsidP="002A0289">
      <w:pPr>
        <w:rPr>
          <w:sz w:val="16"/>
        </w:rPr>
      </w:pPr>
      <w:r w:rsidRPr="001025D8">
        <w:rPr>
          <w:sz w:val="16"/>
        </w:rPr>
        <w:t xml:space="preserve">These tectonic changes in the electorate’s composition interact in different ways to shape the environment in each campaign. </w:t>
      </w:r>
      <w:r w:rsidRPr="00374BBF">
        <w:rPr>
          <w:rStyle w:val="StyleUnderline"/>
          <w:highlight w:val="cyan"/>
        </w:rPr>
        <w:t>Dem</w:t>
      </w:r>
      <w:r w:rsidRPr="001025D8">
        <w:rPr>
          <w:rStyle w:val="StyleUnderline"/>
        </w:rPr>
        <w:t>ocrat</w:t>
      </w:r>
      <w:r w:rsidRPr="00374BBF">
        <w:rPr>
          <w:rStyle w:val="StyleUnderline"/>
          <w:highlight w:val="cyan"/>
        </w:rPr>
        <w:t>s</w:t>
      </w:r>
      <w:r w:rsidRPr="001025D8">
        <w:rPr>
          <w:rStyle w:val="StyleUnderline"/>
        </w:rPr>
        <w:t xml:space="preserve"> </w:t>
      </w:r>
      <w:r w:rsidRPr="00374BBF">
        <w:rPr>
          <w:rStyle w:val="StyleUnderline"/>
          <w:highlight w:val="cyan"/>
        </w:rPr>
        <w:t>formerly faced</w:t>
      </w:r>
      <w:r w:rsidRPr="00374BBF">
        <w:rPr>
          <w:rStyle w:val="StyleUnderline"/>
        </w:rPr>
        <w:t xml:space="preserve"> a </w:t>
      </w:r>
      <w:r w:rsidRPr="00374BBF">
        <w:rPr>
          <w:rStyle w:val="StyleUnderline"/>
          <w:highlight w:val="cyan"/>
        </w:rPr>
        <w:t>structural disadvantage in midterm elections</w:t>
      </w:r>
      <w:r w:rsidRPr="001025D8">
        <w:rPr>
          <w:rStyle w:val="StyleUnderline"/>
        </w:rPr>
        <w:t xml:space="preserve"> </w:t>
      </w:r>
      <w:r w:rsidRPr="001025D8">
        <w:rPr>
          <w:sz w:val="16"/>
        </w:rPr>
        <w:t xml:space="preserve">because they relied so heavily on younger and non-White voters whose turnout plummeted outside the presidential year; </w:t>
      </w:r>
      <w:r w:rsidRPr="00374BBF">
        <w:rPr>
          <w:rStyle w:val="StyleUnderline"/>
          <w:highlight w:val="cyan"/>
        </w:rPr>
        <w:t>now</w:t>
      </w:r>
      <w:r w:rsidRPr="001025D8">
        <w:rPr>
          <w:sz w:val="16"/>
        </w:rPr>
        <w:t xml:space="preserve"> both parties believe </w:t>
      </w:r>
      <w:r w:rsidRPr="00374BBF">
        <w:rPr>
          <w:rStyle w:val="StyleUnderline"/>
          <w:highlight w:val="cyan"/>
        </w:rPr>
        <w:t>midterms favor</w:t>
      </w:r>
      <w:r w:rsidRPr="001025D8">
        <w:rPr>
          <w:rStyle w:val="StyleUnderline"/>
        </w:rPr>
        <w:t xml:space="preserve"> Democrats</w:t>
      </w:r>
      <w:r w:rsidRPr="001025D8">
        <w:rPr>
          <w:sz w:val="16"/>
        </w:rPr>
        <w:t xml:space="preserve"> </w:t>
      </w:r>
      <w:r w:rsidRPr="00374BBF">
        <w:rPr>
          <w:rStyle w:val="StyleUnderline"/>
          <w:highlight w:val="cyan"/>
        </w:rPr>
        <w:t>because of</w:t>
      </w:r>
      <w:r w:rsidRPr="001025D8">
        <w:rPr>
          <w:rStyle w:val="StyleUnderline"/>
        </w:rPr>
        <w:t xml:space="preserve"> their </w:t>
      </w:r>
      <w:r w:rsidRPr="00374BBF">
        <w:rPr>
          <w:rStyle w:val="StyleUnderline"/>
          <w:highlight w:val="cyan"/>
        </w:rPr>
        <w:t xml:space="preserve">strength </w:t>
      </w:r>
      <w:r w:rsidRPr="00374BBF">
        <w:rPr>
          <w:rStyle w:val="StyleUnderline"/>
        </w:rPr>
        <w:t>among college-educated adults</w:t>
      </w:r>
      <w:r w:rsidRPr="001025D8">
        <w:rPr>
          <w:rStyle w:val="StyleUnderline"/>
        </w:rPr>
        <w:t>, who are the most reliable voters in off-year elections</w:t>
      </w:r>
      <w:r w:rsidRPr="001025D8">
        <w:rPr>
          <w:sz w:val="16"/>
        </w:rPr>
        <w:t>.</w:t>
      </w:r>
    </w:p>
    <w:p w14:paraId="32621DD5" w14:textId="77777777" w:rsidR="002A0289" w:rsidRPr="001025D8" w:rsidRDefault="002A0289" w:rsidP="002A0289">
      <w:pPr>
        <w:rPr>
          <w:sz w:val="16"/>
        </w:rPr>
      </w:pPr>
      <w:r w:rsidRPr="001025D8">
        <w:rPr>
          <w:sz w:val="16"/>
        </w:rPr>
        <w:t>Conversely, the electorate’s new alignment presents greater challenges for Democrats in presidential elections, when turnout rises among casual voters, particularly those who are younger or non-White or who lack college degrees. All of the major data sources agree that during presidential years, voters without a college degree significantly outnumber those with at least a four-year degree — a point stressed by those who believe Republicans have now opened a durable edge over Democrats in the battle for the White House.</w:t>
      </w:r>
    </w:p>
    <w:p w14:paraId="791F38A3" w14:textId="77777777" w:rsidR="002A0289" w:rsidRPr="001025D8" w:rsidRDefault="002A0289" w:rsidP="002A0289">
      <w:pPr>
        <w:rPr>
          <w:sz w:val="16"/>
        </w:rPr>
      </w:pPr>
      <w:r w:rsidRPr="001025D8">
        <w:rPr>
          <w:sz w:val="16"/>
        </w:rPr>
        <w:t>Yet even on that front the balance is shifting. From 2000 to 2023, the number of adult US citizens without a four-year college degree grew by only about 3.5 million, Pastor has calculated from Census data. Over the same period, the number of adult citizens with a four-year college degree increased by more than 32 million. In 2000, about 1 in 8 Black and 1 in 10 Latino adult citizens held at least a four-year college degree. Now, in both groups, the share of college-educated adult citizens has roughly doubled to more than 1 in 5, Pastor found. In Catalist’s data, people with at least a four-year college degree cast 41% of the vote in 2024, up from 32% in 2008.</w:t>
      </w:r>
    </w:p>
    <w:p w14:paraId="3DCCB143" w14:textId="77777777" w:rsidR="002A0289" w:rsidRPr="001025D8" w:rsidRDefault="002A0289" w:rsidP="002A0289">
      <w:pPr>
        <w:rPr>
          <w:sz w:val="16"/>
        </w:rPr>
      </w:pPr>
      <w:r w:rsidRPr="001025D8">
        <w:rPr>
          <w:rStyle w:val="StyleUnderline"/>
        </w:rPr>
        <w:t xml:space="preserve">The </w:t>
      </w:r>
      <w:r w:rsidRPr="00374BBF">
        <w:rPr>
          <w:rStyle w:val="StyleUnderline"/>
          <w:highlight w:val="cyan"/>
        </w:rPr>
        <w:t>Electoral College and</w:t>
      </w:r>
      <w:r w:rsidRPr="001025D8">
        <w:rPr>
          <w:rStyle w:val="StyleUnderline"/>
        </w:rPr>
        <w:t xml:space="preserve"> the </w:t>
      </w:r>
      <w:r w:rsidRPr="00374BBF">
        <w:rPr>
          <w:rStyle w:val="StyleUnderline"/>
          <w:highlight w:val="cyan"/>
        </w:rPr>
        <w:t xml:space="preserve">Senate still </w:t>
      </w:r>
      <w:r w:rsidRPr="00374BBF">
        <w:rPr>
          <w:rStyle w:val="Emphasis"/>
          <w:highlight w:val="cyan"/>
        </w:rPr>
        <w:t>magnify</w:t>
      </w:r>
      <w:r w:rsidRPr="001025D8">
        <w:rPr>
          <w:rStyle w:val="Emphasis"/>
        </w:rPr>
        <w:t xml:space="preserve"> the </w:t>
      </w:r>
      <w:r w:rsidRPr="00374BBF">
        <w:rPr>
          <w:rStyle w:val="Emphasis"/>
          <w:highlight w:val="cyan"/>
        </w:rPr>
        <w:t>influence of working-class</w:t>
      </w:r>
      <w:r w:rsidRPr="001025D8">
        <w:rPr>
          <w:sz w:val="16"/>
        </w:rPr>
        <w:t xml:space="preserve"> White </w:t>
      </w:r>
      <w:r w:rsidRPr="00374BBF">
        <w:rPr>
          <w:rStyle w:val="Emphasis"/>
          <w:highlight w:val="cyan"/>
        </w:rPr>
        <w:t>voters</w:t>
      </w:r>
      <w:r w:rsidRPr="001025D8">
        <w:rPr>
          <w:sz w:val="16"/>
        </w:rPr>
        <w:t xml:space="preserve"> </w:t>
      </w:r>
      <w:r w:rsidRPr="00374BBF">
        <w:rPr>
          <w:rStyle w:val="StyleUnderline"/>
          <w:highlight w:val="cyan"/>
        </w:rPr>
        <w:t>beyond</w:t>
      </w:r>
      <w:r w:rsidRPr="001025D8">
        <w:rPr>
          <w:rStyle w:val="StyleUnderline"/>
        </w:rPr>
        <w:t xml:space="preserve"> their overall </w:t>
      </w:r>
      <w:r w:rsidRPr="00374BBF">
        <w:rPr>
          <w:rStyle w:val="StyleUnderline"/>
          <w:highlight w:val="cyan"/>
        </w:rPr>
        <w:t>presence</w:t>
      </w:r>
      <w:r w:rsidRPr="001025D8">
        <w:rPr>
          <w:rStyle w:val="StyleUnderline"/>
        </w:rPr>
        <w:t xml:space="preserve"> in society </w:t>
      </w:r>
      <w:r w:rsidRPr="00374BBF">
        <w:rPr>
          <w:rStyle w:val="StyleUnderline"/>
          <w:highlight w:val="cyan"/>
        </w:rPr>
        <w:t>because</w:t>
      </w:r>
      <w:r w:rsidRPr="001025D8">
        <w:rPr>
          <w:rStyle w:val="StyleUnderline"/>
        </w:rPr>
        <w:t xml:space="preserve"> they are so </w:t>
      </w:r>
      <w:r w:rsidRPr="00374BBF">
        <w:rPr>
          <w:rStyle w:val="StyleUnderline"/>
          <w:highlight w:val="cyan"/>
        </w:rPr>
        <w:t>heavily represented in smaller states and</w:t>
      </w:r>
      <w:r w:rsidRPr="001025D8">
        <w:rPr>
          <w:rStyle w:val="StyleUnderline"/>
        </w:rPr>
        <w:t xml:space="preserve"> many </w:t>
      </w:r>
      <w:r w:rsidRPr="00374BBF">
        <w:rPr>
          <w:rStyle w:val="StyleUnderline"/>
          <w:highlight w:val="cyan"/>
        </w:rPr>
        <w:t>key battlegrounds</w:t>
      </w:r>
      <w:r w:rsidRPr="001025D8">
        <w:rPr>
          <w:sz w:val="16"/>
        </w:rPr>
        <w:t xml:space="preserve"> (particularly the former “blue wall” states of the industrial Midwest). But from almost every other direction, </w:t>
      </w:r>
      <w:r w:rsidRPr="001025D8">
        <w:rPr>
          <w:rStyle w:val="StyleUnderline"/>
        </w:rPr>
        <w:t xml:space="preserve">the </w:t>
      </w:r>
      <w:r w:rsidRPr="00374BBF">
        <w:rPr>
          <w:rStyle w:val="StyleUnderline"/>
          <w:highlight w:val="cyan"/>
        </w:rPr>
        <w:t>math</w:t>
      </w:r>
      <w:r w:rsidRPr="001025D8">
        <w:rPr>
          <w:rStyle w:val="StyleUnderline"/>
        </w:rPr>
        <w:t xml:space="preserve"> is </w:t>
      </w:r>
      <w:r w:rsidRPr="00374BBF">
        <w:rPr>
          <w:rStyle w:val="StyleUnderline"/>
          <w:highlight w:val="cyan"/>
        </w:rPr>
        <w:t>increasing</w:t>
      </w:r>
      <w:r w:rsidRPr="001025D8">
        <w:rPr>
          <w:rStyle w:val="StyleUnderline"/>
        </w:rPr>
        <w:t xml:space="preserve"> the </w:t>
      </w:r>
      <w:r w:rsidRPr="00374BBF">
        <w:rPr>
          <w:rStyle w:val="StyleUnderline"/>
          <w:highlight w:val="cyan"/>
        </w:rPr>
        <w:t>pressure</w:t>
      </w:r>
      <w:r w:rsidRPr="001025D8">
        <w:rPr>
          <w:rStyle w:val="StyleUnderline"/>
        </w:rPr>
        <w:t xml:space="preserve"> on the </w:t>
      </w:r>
      <w:r w:rsidRPr="00374BBF">
        <w:rPr>
          <w:rStyle w:val="StyleUnderline"/>
        </w:rPr>
        <w:t xml:space="preserve">GOP </w:t>
      </w:r>
      <w:r w:rsidRPr="00374BBF">
        <w:rPr>
          <w:rStyle w:val="StyleUnderline"/>
          <w:highlight w:val="cyan"/>
        </w:rPr>
        <w:t xml:space="preserve">to preserve </w:t>
      </w:r>
      <w:r w:rsidRPr="00374BBF">
        <w:rPr>
          <w:rStyle w:val="Emphasis"/>
          <w:highlight w:val="cyan"/>
        </w:rPr>
        <w:t>Trump’s</w:t>
      </w:r>
      <w:r w:rsidRPr="00374BBF">
        <w:rPr>
          <w:rStyle w:val="Emphasis"/>
        </w:rPr>
        <w:t xml:space="preserve"> </w:t>
      </w:r>
      <w:r w:rsidRPr="00374BBF">
        <w:rPr>
          <w:rStyle w:val="Emphasis"/>
          <w:highlight w:val="cyan"/>
        </w:rPr>
        <w:t>beachhead</w:t>
      </w:r>
      <w:r w:rsidRPr="001025D8">
        <w:rPr>
          <w:rStyle w:val="StyleUnderline"/>
        </w:rPr>
        <w:t xml:space="preserve"> </w:t>
      </w:r>
      <w:r w:rsidRPr="00374BBF">
        <w:rPr>
          <w:rStyle w:val="StyleUnderline"/>
          <w:highlight w:val="cyan"/>
        </w:rPr>
        <w:t>among working-class</w:t>
      </w:r>
      <w:r w:rsidRPr="001025D8">
        <w:rPr>
          <w:rStyle w:val="StyleUnderline"/>
        </w:rPr>
        <w:t xml:space="preserve"> minority </w:t>
      </w:r>
      <w:r w:rsidRPr="00374BBF">
        <w:rPr>
          <w:rStyle w:val="StyleUnderline"/>
          <w:highlight w:val="cyan"/>
        </w:rPr>
        <w:t>voters</w:t>
      </w:r>
      <w:r w:rsidRPr="001025D8">
        <w:rPr>
          <w:sz w:val="16"/>
        </w:rPr>
        <w:t>.</w:t>
      </w:r>
    </w:p>
    <w:p w14:paraId="70B92E7B" w14:textId="77777777" w:rsidR="002A0289" w:rsidRPr="001025D8" w:rsidRDefault="002A0289" w:rsidP="002A0289">
      <w:pPr>
        <w:rPr>
          <w:sz w:val="16"/>
        </w:rPr>
      </w:pPr>
      <w:r w:rsidRPr="001025D8">
        <w:rPr>
          <w:sz w:val="16"/>
        </w:rPr>
        <w:t>White people without a four-year college degree are shrinking in the voter pool, probably irreversibly. Both White and non-White people with a college degree are growing as a share of the electorate, and both groups seem likely to continue tilting against the GOP in the near term, possibly by wider margins than in 2024.</w:t>
      </w:r>
    </w:p>
    <w:p w14:paraId="0B39080B" w14:textId="77777777" w:rsidR="002A0289" w:rsidRPr="001025D8" w:rsidRDefault="002A0289" w:rsidP="002A0289">
      <w:pPr>
        <w:rPr>
          <w:sz w:val="16"/>
        </w:rPr>
      </w:pPr>
      <w:r w:rsidRPr="001025D8">
        <w:rPr>
          <w:sz w:val="16"/>
        </w:rPr>
        <w:t xml:space="preserve">The full implications of these changes were obscured in 2024 because the widespread dissatisfaction with Biden’s record allowed Trump to run competitively with all those groups. But </w:t>
      </w:r>
      <w:r w:rsidRPr="00374BBF">
        <w:rPr>
          <w:rStyle w:val="StyleUnderline"/>
          <w:highlight w:val="cyan"/>
        </w:rPr>
        <w:t>over the long term</w:t>
      </w:r>
      <w:r w:rsidRPr="001025D8">
        <w:rPr>
          <w:sz w:val="16"/>
        </w:rPr>
        <w:t xml:space="preserve">, </w:t>
      </w:r>
      <w:r w:rsidRPr="001025D8">
        <w:rPr>
          <w:rStyle w:val="StyleUnderline"/>
        </w:rPr>
        <w:t xml:space="preserve">the </w:t>
      </w:r>
      <w:r w:rsidRPr="00374BBF">
        <w:rPr>
          <w:rStyle w:val="StyleUnderline"/>
          <w:highlight w:val="cyan"/>
        </w:rPr>
        <w:t>GOP’s best path</w:t>
      </w:r>
      <w:r w:rsidRPr="001025D8">
        <w:rPr>
          <w:rStyle w:val="StyleUnderline"/>
        </w:rPr>
        <w:t xml:space="preserve"> out of this demographic </w:t>
      </w:r>
      <w:r w:rsidRPr="00374BBF">
        <w:rPr>
          <w:rStyle w:val="StyleUnderline"/>
        </w:rPr>
        <w:t xml:space="preserve">squeeze </w:t>
      </w:r>
      <w:r w:rsidRPr="00374BBF">
        <w:rPr>
          <w:rStyle w:val="StyleUnderline"/>
          <w:highlight w:val="cyan"/>
        </w:rPr>
        <w:t>is to hold, and</w:t>
      </w:r>
      <w:r w:rsidRPr="001025D8">
        <w:rPr>
          <w:rStyle w:val="StyleUnderline"/>
        </w:rPr>
        <w:t xml:space="preserve"> even </w:t>
      </w:r>
      <w:r w:rsidRPr="00374BBF">
        <w:rPr>
          <w:rStyle w:val="StyleUnderline"/>
          <w:highlight w:val="cyan"/>
        </w:rPr>
        <w:t>expand</w:t>
      </w:r>
      <w:r w:rsidRPr="001025D8">
        <w:rPr>
          <w:rStyle w:val="StyleUnderline"/>
        </w:rPr>
        <w:t xml:space="preserve">, Trump’s </w:t>
      </w:r>
      <w:r w:rsidRPr="00374BBF">
        <w:rPr>
          <w:rStyle w:val="StyleUnderline"/>
          <w:highlight w:val="cyan"/>
        </w:rPr>
        <w:t xml:space="preserve">gains with </w:t>
      </w:r>
      <w:r w:rsidRPr="00374BBF">
        <w:rPr>
          <w:rStyle w:val="Emphasis"/>
          <w:highlight w:val="cyan"/>
        </w:rPr>
        <w:t>working-class</w:t>
      </w:r>
      <w:r w:rsidRPr="001025D8">
        <w:rPr>
          <w:sz w:val="16"/>
        </w:rPr>
        <w:t xml:space="preserve"> Asian, Black and, above all, Latino </w:t>
      </w:r>
      <w:r w:rsidRPr="00374BBF">
        <w:rPr>
          <w:rStyle w:val="Emphasis"/>
          <w:highlight w:val="cyan"/>
        </w:rPr>
        <w:t>voters</w:t>
      </w:r>
      <w:r w:rsidRPr="001025D8">
        <w:rPr>
          <w:sz w:val="16"/>
        </w:rPr>
        <w:t>.</w:t>
      </w:r>
    </w:p>
    <w:p w14:paraId="25F63C14" w14:textId="77777777" w:rsidR="002A0289" w:rsidRDefault="002A0289" w:rsidP="002A0289">
      <w:pPr>
        <w:pStyle w:val="Heading3"/>
      </w:pPr>
      <w:r>
        <w:t>AT Plan is Courts</w:t>
      </w:r>
    </w:p>
    <w:p w14:paraId="726B99F0" w14:textId="77777777" w:rsidR="002A0289" w:rsidRPr="00EE4EA8" w:rsidRDefault="002A0289" w:rsidP="002A0289">
      <w:pPr>
        <w:pStyle w:val="Heading4"/>
      </w:pPr>
      <w:r>
        <w:t>Trump takes credit for Court decisions</w:t>
      </w:r>
    </w:p>
    <w:p w14:paraId="24FD81C1" w14:textId="77777777" w:rsidR="002A0289" w:rsidRDefault="002A0289" w:rsidP="002A0289">
      <w:r>
        <w:rPr>
          <w:rStyle w:val="Style13ptBold"/>
        </w:rPr>
        <w:t>New Yorker</w:t>
      </w:r>
      <w:r w:rsidRPr="00345802">
        <w:rPr>
          <w:rStyle w:val="Style13ptBold"/>
        </w:rPr>
        <w:t xml:space="preserve"> 15</w:t>
      </w:r>
      <w:r>
        <w:t xml:space="preserve"> (“OBAMA’S GAME OF CHICKEN WITH THE SUPREME COURT”, </w:t>
      </w:r>
      <w:r w:rsidRPr="0062399A">
        <w:rPr>
          <w:i/>
          <w:iCs/>
        </w:rPr>
        <w:t>New Yorker</w:t>
      </w:r>
      <w:r>
        <w:t xml:space="preserve">, </w:t>
      </w:r>
      <w:r w:rsidRPr="00D86233">
        <w:t>http://www.newyorker.com/news/daily-comment/obamas-game-of-chicken-with-the-supreme-court</w:t>
      </w:r>
      <w:r>
        <w:t xml:space="preserve"> , May 21, 2015)</w:t>
      </w:r>
    </w:p>
    <w:p w14:paraId="2C677C71" w14:textId="77777777" w:rsidR="002A0289" w:rsidRDefault="002A0289" w:rsidP="002A0289">
      <w:pPr>
        <w:rPr>
          <w:rStyle w:val="Emphasis"/>
        </w:rPr>
      </w:pPr>
      <w:r w:rsidRPr="00EE4EA8">
        <w:rPr>
          <w:sz w:val="16"/>
        </w:rPr>
        <w:t xml:space="preserve">No, it’s not. </w:t>
      </w:r>
      <w:r w:rsidRPr="006D4DD7">
        <w:rPr>
          <w:rStyle w:val="StyleUnderline"/>
          <w:highlight w:val="cyan"/>
        </w:rPr>
        <w:t>If the</w:t>
      </w:r>
      <w:r w:rsidRPr="00EE4EA8">
        <w:rPr>
          <w:sz w:val="16"/>
        </w:rPr>
        <w:t xml:space="preserve"> Obama </w:t>
      </w:r>
      <w:r w:rsidRPr="006D4DD7">
        <w:rPr>
          <w:rStyle w:val="StyleUnderline"/>
          <w:highlight w:val="cyan"/>
        </w:rPr>
        <w:t>Administration loses in</w:t>
      </w:r>
      <w:r w:rsidRPr="009B79C6">
        <w:rPr>
          <w:rStyle w:val="StyleUnderline"/>
        </w:rPr>
        <w:t xml:space="preserve"> the Supreme </w:t>
      </w:r>
      <w:r w:rsidRPr="006D4DD7">
        <w:rPr>
          <w:rStyle w:val="StyleUnderline"/>
          <w:highlight w:val="cyan"/>
        </w:rPr>
        <w:t xml:space="preserve">Court, the political pain will fall </w:t>
      </w:r>
      <w:r w:rsidRPr="00AC1D46">
        <w:rPr>
          <w:rStyle w:val="StyleUnderline"/>
        </w:rPr>
        <w:t>almost</w:t>
      </w:r>
      <w:r w:rsidRPr="009B79C6">
        <w:rPr>
          <w:rStyle w:val="StyleUnderline"/>
        </w:rPr>
        <w:t xml:space="preserve"> </w:t>
      </w:r>
      <w:r w:rsidRPr="006D4DD7">
        <w:rPr>
          <w:rStyle w:val="StyleUnderline"/>
          <w:highlight w:val="cyan"/>
        </w:rPr>
        <w:t xml:space="preserve">exclusively on the President </w:t>
      </w:r>
      <w:r w:rsidRPr="00AC1D46">
        <w:rPr>
          <w:rStyle w:val="StyleUnderline"/>
        </w:rPr>
        <w:t>and his Party</w:t>
      </w:r>
      <w:r w:rsidRPr="00EE4EA8">
        <w:rPr>
          <w:sz w:val="16"/>
        </w:rPr>
        <w:t xml:space="preserve">. To paraphrase Colin Powell and the Pottery Barn rule, President Obama will have broken health care, so he owns it. To the vast mass of Americans who follow politics casually or not at all, Obamacare and the American system of health care have become virtually synonymous. </w:t>
      </w:r>
      <w:r w:rsidRPr="00E213FB">
        <w:rPr>
          <w:rStyle w:val="StyleUnderline"/>
        </w:rPr>
        <w:t>This may not be exactly right or fair, but it’s a reasonable perception on the part of most people</w:t>
      </w:r>
      <w:r w:rsidRPr="00EE4EA8">
        <w:rPr>
          <w:sz w:val="16"/>
        </w:rPr>
        <w:t xml:space="preserve">. The scope of the Affordable Care Act is so vast, and its effects so pervasive, that there is scarcely a corner of health care, especially with regard to insurance, that is unaffected by it. So if millions lose insurance, they will hold it against Obamacare, and against Obama. </w:t>
      </w:r>
      <w:r w:rsidRPr="006D4DD7">
        <w:rPr>
          <w:rStyle w:val="Emphasis"/>
          <w:highlight w:val="cyan"/>
        </w:rPr>
        <w:t xml:space="preserve">Blaming the President </w:t>
      </w:r>
      <w:r w:rsidRPr="00AC1D46">
        <w:rPr>
          <w:rStyle w:val="Emphasis"/>
        </w:rPr>
        <w:t xml:space="preserve">in these circumstances </w:t>
      </w:r>
      <w:r w:rsidRPr="006D4DD7">
        <w:rPr>
          <w:rStyle w:val="Emphasis"/>
          <w:highlight w:val="cyan"/>
        </w:rPr>
        <w:t xml:space="preserve">may be unfair, but it’s the way </w:t>
      </w:r>
      <w:r w:rsidRPr="00AC1D46">
        <w:rPr>
          <w:rStyle w:val="Emphasis"/>
        </w:rPr>
        <w:t xml:space="preserve">American </w:t>
      </w:r>
      <w:r w:rsidRPr="006D4DD7">
        <w:rPr>
          <w:rStyle w:val="Emphasis"/>
          <w:highlight w:val="cyan"/>
        </w:rPr>
        <w:t>politics works</w:t>
      </w:r>
      <w:r w:rsidRPr="00EE4EA8">
        <w:rPr>
          <w:sz w:val="16"/>
        </w:rPr>
        <w:t>.</w:t>
      </w:r>
      <w:r w:rsidRPr="001F25F0">
        <w:rPr>
          <w:sz w:val="12"/>
        </w:rPr>
        <w:t>¶</w:t>
      </w:r>
      <w:r w:rsidRPr="00EE4EA8">
        <w:rPr>
          <w:sz w:val="16"/>
        </w:rPr>
        <w:t xml:space="preserve"> </w:t>
      </w:r>
      <w:r w:rsidRPr="00E213FB">
        <w:rPr>
          <w:rStyle w:val="StyleUnderline"/>
        </w:rPr>
        <w:t>Republicans</w:t>
      </w:r>
      <w:r w:rsidRPr="00EE4EA8">
        <w:rPr>
          <w:sz w:val="16"/>
        </w:rPr>
        <w:t xml:space="preserve">, of course, </w:t>
      </w:r>
      <w:r w:rsidRPr="00E213FB">
        <w:rPr>
          <w:rStyle w:val="StyleUnderline"/>
        </w:rPr>
        <w:t>will encourage this sentiment.</w:t>
      </w:r>
      <w:r w:rsidRPr="00EE4EA8">
        <w:rPr>
          <w:sz w:val="16"/>
        </w:rPr>
        <w:t xml:space="preserve"> The precise legal claim in King v. Burwell is an esoteric one. It is not based on a claim that Obamacare is unconstitutional. (The Supreme Court upheld the constitutionality of the law three years ago.) Rather, the central assertion by the plaintiffs is that the Obama Administration violated the law itself. In any event, the subtlety of the issue at the heart of the case will surely be lost in its aftermath. </w:t>
      </w:r>
      <w:r w:rsidRPr="00C00C6F">
        <w:rPr>
          <w:rStyle w:val="StyleUnderline"/>
        </w:rPr>
        <w:t>The headlines will read</w:t>
      </w:r>
      <w:r w:rsidRPr="00EE4EA8">
        <w:rPr>
          <w:sz w:val="16"/>
        </w:rPr>
        <w:t>, correctly, “</w:t>
      </w:r>
      <w:r w:rsidRPr="00C00C6F">
        <w:rPr>
          <w:rStyle w:val="StyleUnderline"/>
        </w:rPr>
        <w:t>Court rules against Obamacare,” and this will be all that matters</w:t>
      </w:r>
      <w:r w:rsidRPr="00EE4EA8">
        <w:rPr>
          <w:sz w:val="16"/>
        </w:rPr>
        <w:t>. The Republicans will argue that the Supreme Court showed that the law was flawed from the start, that the Obama Administration is lawless, that a full repeal of the law is the only appropriate response to the Court’s decision—and that the millions who lose their subsides should blame the sponsor of the law. Watch for references to a “failed Presidency.” There’ll be plenty of them.</w:t>
      </w:r>
      <w:r w:rsidRPr="001F25F0">
        <w:rPr>
          <w:sz w:val="12"/>
        </w:rPr>
        <w:t>¶</w:t>
      </w:r>
      <w:r w:rsidRPr="00EE4EA8">
        <w:rPr>
          <w:sz w:val="16"/>
        </w:rPr>
        <w:t xml:space="preserve"> Understandably, perhaps, the Administration has courted this kind of reaction. Better than anyone, </w:t>
      </w:r>
      <w:r w:rsidRPr="00E213FB">
        <w:rPr>
          <w:rStyle w:val="StyleUnderline"/>
        </w:rPr>
        <w:t xml:space="preserve">Administration </w:t>
      </w:r>
      <w:r w:rsidRPr="00561471">
        <w:rPr>
          <w:rStyle w:val="StyleUnderline"/>
        </w:rPr>
        <w:t>officials know the scale of the problems that would be created by a loss in the Supreme Court</w:t>
      </w:r>
      <w:r w:rsidRPr="00EE4EA8">
        <w:rPr>
          <w:sz w:val="16"/>
        </w:rPr>
        <w:t xml:space="preserve">. Advertising this possibility makes sense as a litigation strategy; Obama </w:t>
      </w:r>
      <w:r w:rsidRPr="00E213FB">
        <w:rPr>
          <w:rStyle w:val="StyleUnderline"/>
        </w:rPr>
        <w:t>officials don’t want to make it easy for the Supreme Court to rule against them</w:t>
      </w:r>
      <w:r w:rsidRPr="00EE4EA8">
        <w:rPr>
          <w:sz w:val="16"/>
        </w:rPr>
        <w:t xml:space="preserve">. In testimony before Congress and elsewhere, Sylvia Burwell, the Secretary of Health and Human Services (and the defendant in the case), said that the Administration has no contingency plan for an adverse ruling in the Supreme Court. But playing chicken with the Justices only works if it works. </w:t>
      </w:r>
      <w:r w:rsidRPr="00E213FB">
        <w:rPr>
          <w:rStyle w:val="StyleUnderline"/>
        </w:rPr>
        <w:t>If the Supreme Court strikes down the subsidies, the Administration will also have to answer for why it didn’t prepare for this possibility</w:t>
      </w:r>
      <w:r w:rsidRPr="00EE4EA8">
        <w:rPr>
          <w:sz w:val="16"/>
        </w:rPr>
        <w:t>.</w:t>
      </w:r>
      <w:r w:rsidRPr="001F25F0">
        <w:rPr>
          <w:sz w:val="12"/>
        </w:rPr>
        <w:t>¶</w:t>
      </w:r>
      <w:r w:rsidRPr="00EE4EA8">
        <w:rPr>
          <w:sz w:val="16"/>
        </w:rPr>
        <w:t xml:space="preserve"> </w:t>
      </w:r>
      <w:r w:rsidRPr="006D4DD7">
        <w:rPr>
          <w:rStyle w:val="Emphasis"/>
          <w:highlight w:val="cyan"/>
        </w:rPr>
        <w:t>For</w:t>
      </w:r>
      <w:r w:rsidRPr="00E213FB">
        <w:rPr>
          <w:rStyle w:val="Emphasis"/>
        </w:rPr>
        <w:t xml:space="preserve"> many </w:t>
      </w:r>
      <w:r w:rsidRPr="006D4DD7">
        <w:rPr>
          <w:rStyle w:val="Emphasis"/>
          <w:highlight w:val="cyan"/>
        </w:rPr>
        <w:t>people, the President</w:t>
      </w:r>
      <w:r w:rsidRPr="00E213FB">
        <w:rPr>
          <w:rStyle w:val="Emphasis"/>
        </w:rPr>
        <w:t xml:space="preserve"> of the United States </w:t>
      </w:r>
      <w:r w:rsidRPr="006D4DD7">
        <w:rPr>
          <w:rStyle w:val="Emphasis"/>
          <w:highlight w:val="cyan"/>
        </w:rPr>
        <w:t>is the government</w:t>
      </w:r>
      <w:r w:rsidRPr="00E213FB">
        <w:rPr>
          <w:rStyle w:val="Emphasis"/>
        </w:rPr>
        <w:t xml:space="preserve"> of the United States</w:t>
      </w:r>
      <w:r w:rsidRPr="00EE4EA8">
        <w:rPr>
          <w:sz w:val="16"/>
        </w:rPr>
        <w:t xml:space="preserve">. </w:t>
      </w:r>
      <w:r w:rsidRPr="006D4DD7">
        <w:rPr>
          <w:rStyle w:val="Emphasis"/>
          <w:highlight w:val="cyan"/>
        </w:rPr>
        <w:t>It’s why he gets the credit and blame for so many things</w:t>
      </w:r>
      <w:r w:rsidRPr="00EE4EA8">
        <w:rPr>
          <w:sz w:val="16"/>
        </w:rPr>
        <w:t xml:space="preserve">, like the economy, </w:t>
      </w:r>
      <w:r w:rsidRPr="006D4DD7">
        <w:rPr>
          <w:rStyle w:val="StyleUnderline"/>
          <w:highlight w:val="cyan"/>
        </w:rPr>
        <w:t>where</w:t>
      </w:r>
      <w:r w:rsidRPr="00C00C6F">
        <w:rPr>
          <w:rStyle w:val="StyleUnderline"/>
        </w:rPr>
        <w:t xml:space="preserve"> his </w:t>
      </w:r>
      <w:r w:rsidRPr="006D4DD7">
        <w:rPr>
          <w:rStyle w:val="StyleUnderline"/>
          <w:highlight w:val="cyan"/>
        </w:rPr>
        <w:t>influence can be hard to discern</w:t>
      </w:r>
      <w:r w:rsidRPr="00E213FB">
        <w:rPr>
          <w:rStyle w:val="StyleUnderline"/>
        </w:rPr>
        <w:t xml:space="preserve">. </w:t>
      </w:r>
      <w:r w:rsidRPr="006D4DD7">
        <w:rPr>
          <w:rStyle w:val="StyleUnderline"/>
          <w:highlight w:val="cyan"/>
        </w:rPr>
        <w:t xml:space="preserve">This is particularly true for a subject in which the President has invested so much </w:t>
      </w:r>
      <w:r w:rsidRPr="00C00C6F">
        <w:rPr>
          <w:rStyle w:val="StyleUnderline"/>
        </w:rPr>
        <w:t>of his</w:t>
      </w:r>
      <w:r w:rsidRPr="00E213FB">
        <w:rPr>
          <w:rStyle w:val="StyleUnderline"/>
        </w:rPr>
        <w:t xml:space="preserve"> personal and </w:t>
      </w:r>
      <w:r w:rsidRPr="006D4DD7">
        <w:rPr>
          <w:rStyle w:val="StyleUnderline"/>
          <w:highlight w:val="cyan"/>
        </w:rPr>
        <w:t>political capital</w:t>
      </w:r>
      <w:r w:rsidRPr="00EE4EA8">
        <w:rPr>
          <w:sz w:val="16"/>
        </w:rPr>
        <w:t xml:space="preserve">. </w:t>
      </w:r>
      <w:r w:rsidRPr="00E213FB">
        <w:rPr>
          <w:rStyle w:val="StyleUnderline"/>
        </w:rPr>
        <w:t xml:space="preserve">If the Supreme Court rules against him, </w:t>
      </w:r>
      <w:r w:rsidRPr="006D4DD7">
        <w:rPr>
          <w:rStyle w:val="StyleUnderline"/>
          <w:highlight w:val="cyan"/>
        </w:rPr>
        <w:t>the President can blame the Justices</w:t>
      </w:r>
      <w:r w:rsidRPr="00E213FB">
        <w:rPr>
          <w:rStyle w:val="StyleUnderline"/>
        </w:rPr>
        <w:t xml:space="preserve"> or the Republicans </w:t>
      </w:r>
      <w:r w:rsidRPr="006D4DD7">
        <w:rPr>
          <w:rStyle w:val="StyleUnderline"/>
          <w:highlight w:val="cyan"/>
        </w:rPr>
        <w:t>or anyone he likes</w:t>
      </w:r>
      <w:r w:rsidRPr="00E213FB">
        <w:rPr>
          <w:rStyle w:val="StyleUnderline"/>
        </w:rPr>
        <w:t>, and he may even be correct.</w:t>
      </w:r>
      <w:r w:rsidRPr="00EE4EA8">
        <w:rPr>
          <w:sz w:val="16"/>
        </w:rPr>
        <w:t xml:space="preserve"> </w:t>
      </w:r>
      <w:r w:rsidRPr="006D4DD7">
        <w:rPr>
          <w:rStyle w:val="Emphasis"/>
          <w:highlight w:val="cyan"/>
        </w:rPr>
        <w:t>But the buck will stop with him.</w:t>
      </w:r>
    </w:p>
    <w:p w14:paraId="191DBECA" w14:textId="77777777" w:rsidR="002A0289" w:rsidRPr="003D2E92" w:rsidRDefault="002A0289" w:rsidP="002A0289"/>
    <w:p w14:paraId="7460D2DB" w14:textId="77777777" w:rsidR="002A0289" w:rsidRDefault="002A0289" w:rsidP="002A0289"/>
    <w:sectPr w:rsidR="002A02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59437E"/>
    <w:multiLevelType w:val="hybridMultilevel"/>
    <w:tmpl w:val="5AE0DE32"/>
    <w:lvl w:ilvl="0" w:tplc="1B2CDDB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ED1ACA"/>
    <w:multiLevelType w:val="hybridMultilevel"/>
    <w:tmpl w:val="7C9E42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A2568C9"/>
    <w:multiLevelType w:val="hybridMultilevel"/>
    <w:tmpl w:val="CB4478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56F7CA8"/>
    <w:multiLevelType w:val="hybridMultilevel"/>
    <w:tmpl w:val="B06EF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73860E1"/>
    <w:multiLevelType w:val="hybridMultilevel"/>
    <w:tmpl w:val="491C1A92"/>
    <w:lvl w:ilvl="0" w:tplc="C566918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8C60AA5"/>
    <w:multiLevelType w:val="hybridMultilevel"/>
    <w:tmpl w:val="A1302740"/>
    <w:lvl w:ilvl="0" w:tplc="395E27B4">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323320226">
    <w:abstractNumId w:val="10"/>
  </w:num>
  <w:num w:numId="16" w16cid:durableId="673651308">
    <w:abstractNumId w:val="19"/>
  </w:num>
  <w:num w:numId="17" w16cid:durableId="1016804633">
    <w:abstractNumId w:val="14"/>
  </w:num>
  <w:num w:numId="18" w16cid:durableId="921255554">
    <w:abstractNumId w:val="18"/>
  </w:num>
  <w:num w:numId="19" w16cid:durableId="1490907436">
    <w:abstractNumId w:val="15"/>
  </w:num>
  <w:num w:numId="20" w16cid:durableId="157300180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289"/>
    <w:rsid w:val="002909AB"/>
    <w:rsid w:val="002A0289"/>
    <w:rsid w:val="00B9059D"/>
    <w:rsid w:val="00D0749A"/>
    <w:rsid w:val="00F15D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5196F"/>
  <w15:chartTrackingRefBased/>
  <w15:docId w15:val="{C0ABFBD6-1037-41A5-A0D3-E570D3619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7"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A0289"/>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2A028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A028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2A028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Ch"/>
    <w:basedOn w:val="Normal"/>
    <w:next w:val="Normal"/>
    <w:link w:val="Heading4Char"/>
    <w:uiPriority w:val="7"/>
    <w:qFormat/>
    <w:rsid w:val="002A028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A0289"/>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A02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02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02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02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A028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A0289"/>
  </w:style>
  <w:style w:type="character" w:customStyle="1" w:styleId="Heading1Char">
    <w:name w:val="Heading 1 Char"/>
    <w:aliases w:val="Pocket Char"/>
    <w:basedOn w:val="DefaultParagraphFont"/>
    <w:link w:val="Heading1"/>
    <w:rsid w:val="002A0289"/>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2A0289"/>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2A0289"/>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2A0289"/>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2A0289"/>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A02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02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02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0289"/>
    <w:rPr>
      <w:rFonts w:eastAsiaTheme="majorEastAsia" w:cstheme="majorBidi"/>
      <w:color w:val="272727" w:themeColor="text1" w:themeTint="D8"/>
    </w:rPr>
  </w:style>
  <w:style w:type="paragraph" w:styleId="Title">
    <w:name w:val="Title"/>
    <w:basedOn w:val="Normal"/>
    <w:next w:val="Normal"/>
    <w:link w:val="TitleChar"/>
    <w:uiPriority w:val="10"/>
    <w:qFormat/>
    <w:rsid w:val="002A02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02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02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02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0289"/>
    <w:pPr>
      <w:spacing w:before="160"/>
      <w:jc w:val="center"/>
    </w:pPr>
    <w:rPr>
      <w:i/>
      <w:iCs/>
      <w:color w:val="404040" w:themeColor="text1" w:themeTint="BF"/>
    </w:rPr>
  </w:style>
  <w:style w:type="character" w:customStyle="1" w:styleId="QuoteChar">
    <w:name w:val="Quote Char"/>
    <w:basedOn w:val="DefaultParagraphFont"/>
    <w:link w:val="Quote"/>
    <w:uiPriority w:val="29"/>
    <w:rsid w:val="002A0289"/>
    <w:rPr>
      <w:i/>
      <w:iCs/>
      <w:color w:val="404040" w:themeColor="text1" w:themeTint="BF"/>
    </w:rPr>
  </w:style>
  <w:style w:type="paragraph" w:styleId="ListParagraph">
    <w:name w:val="List Paragraph"/>
    <w:basedOn w:val="Normal"/>
    <w:uiPriority w:val="34"/>
    <w:qFormat/>
    <w:rsid w:val="002A0289"/>
    <w:pPr>
      <w:ind w:left="720"/>
      <w:contextualSpacing/>
    </w:pPr>
  </w:style>
  <w:style w:type="character" w:styleId="IntenseEmphasis">
    <w:name w:val="Intense Emphasis"/>
    <w:basedOn w:val="DefaultParagraphFont"/>
    <w:uiPriority w:val="21"/>
    <w:qFormat/>
    <w:rsid w:val="002A0289"/>
    <w:rPr>
      <w:i/>
      <w:iCs/>
      <w:color w:val="0F4761" w:themeColor="accent1" w:themeShade="BF"/>
    </w:rPr>
  </w:style>
  <w:style w:type="paragraph" w:styleId="IntenseQuote">
    <w:name w:val="Intense Quote"/>
    <w:basedOn w:val="Normal"/>
    <w:next w:val="Normal"/>
    <w:link w:val="IntenseQuoteChar"/>
    <w:uiPriority w:val="30"/>
    <w:qFormat/>
    <w:rsid w:val="002A02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0289"/>
    <w:rPr>
      <w:i/>
      <w:iCs/>
      <w:color w:val="0F4761" w:themeColor="accent1" w:themeShade="BF"/>
    </w:rPr>
  </w:style>
  <w:style w:type="character" w:styleId="IntenseReference">
    <w:name w:val="Intense Reference"/>
    <w:basedOn w:val="DefaultParagraphFont"/>
    <w:uiPriority w:val="32"/>
    <w:qFormat/>
    <w:rsid w:val="002A0289"/>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s"/>
    <w:basedOn w:val="DefaultParagraphFont"/>
    <w:link w:val="textbold"/>
    <w:uiPriority w:val="8"/>
    <w:qFormat/>
    <w:rsid w:val="002A0289"/>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2A0289"/>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2A0289"/>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S"/>
    <w:basedOn w:val="DefaultParagraphFont"/>
    <w:uiPriority w:val="7"/>
    <w:qFormat/>
    <w:rsid w:val="002A0289"/>
    <w:rPr>
      <w:b w:val="0"/>
      <w:sz w:val="22"/>
      <w:u w:val="single"/>
    </w:rPr>
  </w:style>
  <w:style w:type="character" w:styleId="Strong">
    <w:name w:val="Strong"/>
    <w:basedOn w:val="DefaultParagraphFont"/>
    <w:uiPriority w:val="22"/>
    <w:qFormat/>
    <w:rsid w:val="002A0289"/>
    <w:rPr>
      <w:b/>
      <w:bCs/>
    </w:rPr>
  </w:style>
  <w:style w:type="character" w:styleId="BookTitle">
    <w:name w:val="Book Title"/>
    <w:basedOn w:val="DefaultParagraphFont"/>
    <w:uiPriority w:val="33"/>
    <w:qFormat/>
    <w:rsid w:val="002A0289"/>
    <w:rPr>
      <w:b/>
      <w:bCs/>
      <w:i/>
      <w:iCs/>
      <w:spacing w:val="5"/>
    </w:rPr>
  </w:style>
  <w:style w:type="numbering" w:styleId="111111">
    <w:name w:val="Outline List 2"/>
    <w:basedOn w:val="NoList"/>
    <w:uiPriority w:val="99"/>
    <w:semiHidden/>
    <w:unhideWhenUsed/>
    <w:rsid w:val="002A0289"/>
  </w:style>
  <w:style w:type="paragraph" w:styleId="Header">
    <w:name w:val="header"/>
    <w:basedOn w:val="Normal"/>
    <w:link w:val="HeaderChar"/>
    <w:uiPriority w:val="99"/>
    <w:semiHidden/>
    <w:rsid w:val="002A0289"/>
    <w:pPr>
      <w:tabs>
        <w:tab w:val="center" w:pos="4680"/>
        <w:tab w:val="right" w:pos="9360"/>
      </w:tabs>
    </w:pPr>
  </w:style>
  <w:style w:type="character" w:customStyle="1" w:styleId="HeaderChar">
    <w:name w:val="Header Char"/>
    <w:basedOn w:val="DefaultParagraphFont"/>
    <w:link w:val="Header"/>
    <w:uiPriority w:val="99"/>
    <w:semiHidden/>
    <w:rsid w:val="002A0289"/>
    <w:rPr>
      <w:rFonts w:ascii="Calibri" w:hAnsi="Calibri" w:cs="Calibri"/>
      <w:kern w:val="0"/>
      <w:sz w:val="22"/>
      <w:szCs w:val="22"/>
      <w14:ligatures w14:val="none"/>
    </w:rPr>
  </w:style>
  <w:style w:type="paragraph" w:styleId="Footer">
    <w:name w:val="footer"/>
    <w:basedOn w:val="Normal"/>
    <w:link w:val="FooterChar"/>
    <w:uiPriority w:val="99"/>
    <w:semiHidden/>
    <w:rsid w:val="002A0289"/>
    <w:pPr>
      <w:tabs>
        <w:tab w:val="center" w:pos="4680"/>
        <w:tab w:val="right" w:pos="9360"/>
      </w:tabs>
    </w:pPr>
  </w:style>
  <w:style w:type="character" w:customStyle="1" w:styleId="FooterChar">
    <w:name w:val="Footer Char"/>
    <w:basedOn w:val="DefaultParagraphFont"/>
    <w:link w:val="Footer"/>
    <w:uiPriority w:val="99"/>
    <w:semiHidden/>
    <w:rsid w:val="002A0289"/>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2A0289"/>
    <w:pPr>
      <w:spacing w:after="120"/>
    </w:pPr>
  </w:style>
  <w:style w:type="character" w:customStyle="1" w:styleId="BodyTextChar">
    <w:name w:val="Body Text Char"/>
    <w:basedOn w:val="DefaultParagraphFont"/>
    <w:link w:val="BodyText"/>
    <w:uiPriority w:val="99"/>
    <w:semiHidden/>
    <w:rsid w:val="002A0289"/>
    <w:rPr>
      <w:rFonts w:ascii="Calibri" w:hAnsi="Calibri" w:cs="Calibri"/>
      <w:kern w:val="0"/>
      <w:sz w:val="22"/>
      <w:szCs w:val="22"/>
      <w14:ligatures w14:val="none"/>
    </w:rPr>
  </w:style>
  <w:style w:type="paragraph" w:styleId="NoSpacing">
    <w:name w:val="No Spacing"/>
    <w:link w:val="NoSpacingChar"/>
    <w:uiPriority w:val="99"/>
    <w:unhideWhenUsed/>
    <w:qFormat/>
    <w:rsid w:val="002A0289"/>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2A0289"/>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2A0289"/>
    <w:rPr>
      <w:color w:val="467886" w:themeColor="hyperlink"/>
      <w:u w:val="single"/>
    </w:rPr>
  </w:style>
  <w:style w:type="character" w:styleId="UnresolvedMention">
    <w:name w:val="Unresolved Mention"/>
    <w:basedOn w:val="DefaultParagraphFont"/>
    <w:uiPriority w:val="99"/>
    <w:semiHidden/>
    <w:unhideWhenUsed/>
    <w:rsid w:val="002A0289"/>
    <w:rPr>
      <w:color w:val="605E5C"/>
      <w:shd w:val="clear" w:color="auto" w:fill="E1DFDD"/>
    </w:rPr>
  </w:style>
  <w:style w:type="paragraph" w:customStyle="1" w:styleId="Undertag">
    <w:name w:val="Undertag"/>
    <w:link w:val="UndertagChar"/>
    <w:autoRedefine/>
    <w:uiPriority w:val="5"/>
    <w:qFormat/>
    <w:rsid w:val="002A0289"/>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2A0289"/>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2A0289"/>
    <w:rPr>
      <w:color w:val="0A2F41" w:themeColor="accent1" w:themeShade="80"/>
    </w:rPr>
  </w:style>
  <w:style w:type="character" w:customStyle="1" w:styleId="AnalyticChar">
    <w:name w:val="Analytic Char"/>
    <w:basedOn w:val="DefaultParagraphFont"/>
    <w:link w:val="Analytic"/>
    <w:uiPriority w:val="5"/>
    <w:rsid w:val="002A0289"/>
    <w:rPr>
      <w:rFonts w:ascii="Calibri" w:eastAsiaTheme="majorEastAsia" w:hAnsi="Calibri" w:cstheme="majorBidi"/>
      <w:b/>
      <w:iCs/>
      <w:color w:val="0A2F41" w:themeColor="accent1" w:themeShade="80"/>
      <w:kern w:val="0"/>
      <w:sz w:val="26"/>
      <w:szCs w:val="22"/>
      <w14:ligatures w14:val="none"/>
    </w:rPr>
  </w:style>
  <w:style w:type="paragraph" w:customStyle="1" w:styleId="Heading411">
    <w:name w:val="Heading 411"/>
    <w:basedOn w:val="Heading1"/>
    <w:next w:val="NoSpacing"/>
    <w:link w:val="Hyperlink"/>
    <w:autoRedefine/>
    <w:uiPriority w:val="99"/>
    <w:qFormat/>
    <w:rsid w:val="002A0289"/>
    <w:pPr>
      <w:keepNext w:val="0"/>
      <w:keepLines w:val="0"/>
      <w:spacing w:before="480"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textbold">
    <w:name w:val="text bold"/>
    <w:basedOn w:val="Normal"/>
    <w:link w:val="Emphasis"/>
    <w:uiPriority w:val="8"/>
    <w:qFormat/>
    <w:rsid w:val="002A0289"/>
    <w:pPr>
      <w:ind w:left="720"/>
      <w:jc w:val="both"/>
    </w:pPr>
    <w:rPr>
      <w:b/>
      <w:iCs/>
      <w:kern w:val="2"/>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ber.org/system/files/working_papers/w32203/w32203.pdf"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journals.uchicago.edu/doi/pdf/10.1086/728741"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xiv.org/pdf/1809.04141.pdf" TargetMode="External"/><Relationship Id="rId11" Type="http://schemas.openxmlformats.org/officeDocument/2006/relationships/hyperlink" Target="https://capitalandmain.com/challenging-the-myth-of-a-trump-takeover-of-the-union-vote" TargetMode="External"/><Relationship Id="rId5" Type="http://schemas.openxmlformats.org/officeDocument/2006/relationships/hyperlink" Target="https://yorkspace.library.yorku.ca/server/api/core/bitstreams/fafef89c-ed19-4c31-9660-56b2a48fcab7/content" TargetMode="External"/><Relationship Id="rId10" Type="http://schemas.openxmlformats.org/officeDocument/2006/relationships/hyperlink" Target="https://bobbyscott.house.gov/media-center/in-the-news/democrats-reintroduce-sweeping-bill-strengthen-unions" TargetMode="External"/><Relationship Id="rId4" Type="http://schemas.openxmlformats.org/officeDocument/2006/relationships/webSettings" Target="webSettings.xml"/><Relationship Id="rId9" Type="http://schemas.openxmlformats.org/officeDocument/2006/relationships/hyperlink" Target="about:blank"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h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58169</Words>
  <Characters>329824</Characters>
  <Application>Microsoft Office Word</Application>
  <DocSecurity>0</DocSecurity>
  <Lines>3791</Lines>
  <Paragraphs>1134</Paragraphs>
  <ScaleCrop>false</ScaleCrop>
  <Company/>
  <LinksUpToDate>false</LinksUpToDate>
  <CharactersWithSpaces>386859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Connor</dc:creator>
  <cp:keywords/>
  <dc:description/>
  <cp:lastModifiedBy>Brown, Connor</cp:lastModifiedBy>
  <cp:revision>1</cp:revision>
  <dcterms:created xsi:type="dcterms:W3CDTF">2025-09-06T15:19:00Z</dcterms:created>
  <dcterms:modified xsi:type="dcterms:W3CDTF">2025-09-06T15:21:00Z</dcterms:modified>
</cp:coreProperties>
</file>