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A938" w14:textId="185E0682" w:rsidR="005D388F" w:rsidRDefault="00041529" w:rsidP="00041529">
      <w:pPr>
        <w:pStyle w:val="Heading1"/>
      </w:pPr>
      <w:r>
        <w:t xml:space="preserve">Wiki---Wake---Round 2 </w:t>
      </w:r>
    </w:p>
    <w:p w14:paraId="16B0A5CF" w14:textId="77777777" w:rsidR="00041529" w:rsidRPr="00112F55" w:rsidRDefault="00041529" w:rsidP="00041529">
      <w:pPr>
        <w:pStyle w:val="Heading1"/>
      </w:pPr>
      <w:r>
        <w:lastRenderedPageBreak/>
        <w:t>1NC---Round 1---Wake</w:t>
      </w:r>
    </w:p>
    <w:p w14:paraId="11D5A5A2" w14:textId="77777777" w:rsidR="00041529" w:rsidRDefault="00041529" w:rsidP="00041529"/>
    <w:p w14:paraId="4C3FEA81" w14:textId="77777777" w:rsidR="00041529" w:rsidRDefault="00041529" w:rsidP="00041529">
      <w:pPr>
        <w:pStyle w:val="Heading3"/>
      </w:pPr>
      <w:r>
        <w:lastRenderedPageBreak/>
        <w:t>OFF---1NC</w:t>
      </w:r>
    </w:p>
    <w:p w14:paraId="4B14289C" w14:textId="77777777" w:rsidR="00041529" w:rsidRPr="0031769B" w:rsidRDefault="00041529" w:rsidP="00041529">
      <w:pPr>
        <w:pStyle w:val="Heading4"/>
      </w:pPr>
      <w:r>
        <w:t xml:space="preserve">Dems win the House now. </w:t>
      </w:r>
      <w:r w:rsidRPr="002A2B9A">
        <w:rPr>
          <w:u w:val="single"/>
        </w:rPr>
        <w:t>Prediction markets</w:t>
      </w:r>
      <w:r>
        <w:t xml:space="preserve">. </w:t>
      </w:r>
    </w:p>
    <w:p w14:paraId="5F66C907" w14:textId="77777777" w:rsidR="00041529" w:rsidRPr="0031769B" w:rsidRDefault="00041529" w:rsidP="00041529">
      <w:r w:rsidRPr="00494AC0">
        <w:rPr>
          <w:rStyle w:val="Style13ptBold"/>
        </w:rPr>
        <w:t>Lott 11-14</w:t>
      </w:r>
      <w:r>
        <w:t xml:space="preserve">-2025,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053B0204" w14:textId="77777777" w:rsidR="00041529" w:rsidRPr="0031769B" w:rsidRDefault="00041529" w:rsidP="00041529">
      <w:r w:rsidRPr="0031769B">
        <w:rPr>
          <w:noProof/>
        </w:rPr>
        <w:drawing>
          <wp:inline distT="0" distB="0" distL="0" distR="0" wp14:anchorId="6AE5DDAB" wp14:editId="0F75EB0D">
            <wp:extent cx="5813460" cy="2951318"/>
            <wp:effectExtent l="0" t="0" r="0" b="1905"/>
            <wp:docPr id="1476932345"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8"/>
                    <a:stretch>
                      <a:fillRect/>
                    </a:stretch>
                  </pic:blipFill>
                  <pic:spPr>
                    <a:xfrm>
                      <a:off x="0" y="0"/>
                      <a:ext cx="5831236" cy="2960342"/>
                    </a:xfrm>
                    <a:prstGeom prst="rect">
                      <a:avLst/>
                    </a:prstGeom>
                  </pic:spPr>
                </pic:pic>
              </a:graphicData>
            </a:graphic>
          </wp:inline>
        </w:drawing>
      </w:r>
    </w:p>
    <w:p w14:paraId="43C8F938" w14:textId="77777777" w:rsidR="00041529" w:rsidRPr="000E6895" w:rsidRDefault="00041529" w:rsidP="00041529">
      <w:pPr>
        <w:pStyle w:val="Heading4"/>
      </w:pPr>
      <w:r>
        <w:t xml:space="preserve">The plan </w:t>
      </w:r>
      <w:r w:rsidRPr="00482D05">
        <w:rPr>
          <w:u w:val="single"/>
        </w:rPr>
        <w:t>courts labor</w:t>
      </w:r>
      <w:r>
        <w:t xml:space="preserve"> into the MAGA base. Actions now are key.</w:t>
      </w:r>
    </w:p>
    <w:p w14:paraId="100DA1CD" w14:textId="77777777" w:rsidR="00041529" w:rsidRPr="006B57B9" w:rsidRDefault="00041529" w:rsidP="00041529">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760501BF" w14:textId="77777777" w:rsidR="00041529" w:rsidRPr="0025327B" w:rsidRDefault="00041529" w:rsidP="00041529">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3920F925" w14:textId="77777777" w:rsidR="00041529" w:rsidRPr="0025327B" w:rsidRDefault="00041529" w:rsidP="00041529">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4102C48D" w14:textId="77777777" w:rsidR="00041529" w:rsidRPr="0025327B" w:rsidRDefault="00041529" w:rsidP="00041529">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23B3356" w14:textId="77777777" w:rsidR="00041529" w:rsidRPr="0025327B" w:rsidRDefault="00041529" w:rsidP="00041529">
      <w:pPr>
        <w:rPr>
          <w:sz w:val="16"/>
        </w:rPr>
      </w:pPr>
      <w:r w:rsidRPr="0025327B">
        <w:rPr>
          <w:sz w:val="16"/>
        </w:rPr>
        <w:lastRenderedPageBreak/>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542D231D" w14:textId="77777777" w:rsidR="00041529" w:rsidRPr="0025327B" w:rsidRDefault="00041529" w:rsidP="00041529">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62A8E434" w14:textId="77777777" w:rsidR="00041529" w:rsidRPr="0025327B" w:rsidRDefault="00041529" w:rsidP="00041529">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4478279" w14:textId="77777777" w:rsidR="00041529" w:rsidRPr="0025327B" w:rsidRDefault="00041529" w:rsidP="00041529">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46651ECB" w14:textId="77777777" w:rsidR="00041529" w:rsidRPr="0025327B" w:rsidRDefault="00041529" w:rsidP="00041529">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05B2C7C" w14:textId="77777777" w:rsidR="00041529" w:rsidRPr="0025327B" w:rsidRDefault="00041529" w:rsidP="00041529">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4C6699D" w14:textId="77777777" w:rsidR="00041529" w:rsidRPr="0025327B" w:rsidRDefault="00041529" w:rsidP="00041529">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ACE7A56" w14:textId="77777777" w:rsidR="00041529" w:rsidRPr="0025327B" w:rsidRDefault="00041529" w:rsidP="00041529">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1E3807F7" w14:textId="77777777" w:rsidR="00041529" w:rsidRPr="0025327B" w:rsidRDefault="00041529" w:rsidP="00041529">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66965696" w14:textId="77777777" w:rsidR="00041529" w:rsidRPr="0025327B" w:rsidRDefault="00041529" w:rsidP="00041529">
      <w:pPr>
        <w:rPr>
          <w:sz w:val="16"/>
        </w:rPr>
      </w:pPr>
      <w:r w:rsidRPr="0025327B">
        <w:rPr>
          <w:sz w:val="16"/>
        </w:rPr>
        <w:lastRenderedPageBreak/>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08499C0" w14:textId="77777777" w:rsidR="00041529" w:rsidRPr="0025327B" w:rsidRDefault="00041529" w:rsidP="00041529">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6A0B2BBF" w14:textId="77777777" w:rsidR="00041529" w:rsidRPr="0025327B" w:rsidRDefault="00041529" w:rsidP="00041529">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499A25CA" w14:textId="77777777" w:rsidR="00041529" w:rsidRPr="0025327B" w:rsidRDefault="00041529" w:rsidP="00041529">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39A88356" w14:textId="77777777" w:rsidR="00041529" w:rsidRDefault="00041529" w:rsidP="00041529">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10C342A0" w14:textId="77777777" w:rsidR="00041529" w:rsidRDefault="00041529" w:rsidP="00041529"/>
    <w:p w14:paraId="2DDFB96F" w14:textId="77777777" w:rsidR="00041529" w:rsidRDefault="00041529" w:rsidP="00041529">
      <w:pPr>
        <w:pStyle w:val="Heading4"/>
      </w:pPr>
      <w:r>
        <w:t xml:space="preserve">Dem winning the House </w:t>
      </w:r>
      <w:r w:rsidRPr="00BA6C7C">
        <w:rPr>
          <w:u w:val="single"/>
        </w:rPr>
        <w:t>saves</w:t>
      </w:r>
      <w:r>
        <w:t xml:space="preserve"> the liberal order. </w:t>
      </w:r>
      <w:r w:rsidRPr="00BA6C7C">
        <w:rPr>
          <w:u w:val="single"/>
        </w:rPr>
        <w:t>Great power war</w:t>
      </w:r>
      <w:r>
        <w:t>.</w:t>
      </w:r>
    </w:p>
    <w:p w14:paraId="7AD9B1D6" w14:textId="77777777" w:rsidR="00041529" w:rsidRDefault="00041529" w:rsidP="00041529">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0C8848C5" w14:textId="77777777" w:rsidR="00041529" w:rsidRPr="00BA6C7C" w:rsidRDefault="00041529" w:rsidP="00041529">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635C61F1" w14:textId="77777777" w:rsidR="00041529" w:rsidRPr="00BA6C7C" w:rsidRDefault="00041529" w:rsidP="00041529">
      <w:pPr>
        <w:rPr>
          <w:sz w:val="16"/>
        </w:rPr>
      </w:pPr>
      <w:r w:rsidRPr="000A1FC0">
        <w:rPr>
          <w:rStyle w:val="StyleUnderline"/>
          <w:highlight w:val="cyan"/>
        </w:rPr>
        <w:t>Trump is</w:t>
      </w:r>
      <w:r w:rsidRPr="00BA6C7C">
        <w:rPr>
          <w:sz w:val="16"/>
        </w:rPr>
        <w:t xml:space="preserve"> also </w:t>
      </w:r>
      <w:r w:rsidRPr="000A1FC0">
        <w:rPr>
          <w:rStyle w:val="StyleUnderline"/>
          <w:highlight w:val="cyan"/>
        </w:rPr>
        <w:t>leaning</w:t>
      </w:r>
      <w:r w:rsidRPr="00BA6C7C">
        <w:rPr>
          <w:rStyle w:val="StyleUnderline"/>
        </w:rPr>
        <w:t xml:space="preserve"> even further </w:t>
      </w:r>
      <w:r w:rsidRPr="000A1FC0">
        <w:rPr>
          <w:rStyle w:val="StyleUnderline"/>
          <w:highlight w:val="cyan"/>
        </w:rPr>
        <w:t>into</w:t>
      </w:r>
      <w:r w:rsidRPr="00BA6C7C">
        <w:rPr>
          <w:rStyle w:val="StyleUnderline"/>
        </w:rPr>
        <w:t xml:space="preserve"> </w:t>
      </w:r>
      <w:r w:rsidRPr="000A1FC0">
        <w:rPr>
          <w:rStyle w:val="Emphasis"/>
          <w:highlight w:val="cyan"/>
        </w:rPr>
        <w:t>unilat</w:t>
      </w:r>
      <w:r w:rsidRPr="00BA6C7C">
        <w:rPr>
          <w:rStyle w:val="StyleUnderline"/>
        </w:rPr>
        <w:t>eralism</w:t>
      </w:r>
      <w:r w:rsidRPr="00BA6C7C">
        <w:rPr>
          <w:sz w:val="16"/>
        </w:rPr>
        <w:t>, which was predictable given that he entered office this time around without many of the geopolitical constraints he had previously. In 2017, for instance, he inherited two coalitional wars with U.S. troop involvement (Afghanistan and the counter-ISIS campaign), and his hands were tied in regard to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6A26331D" w14:textId="77777777" w:rsidR="00041529" w:rsidRPr="00BA6C7C" w:rsidRDefault="00041529" w:rsidP="00041529">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5683D433" w14:textId="77777777" w:rsidR="00041529" w:rsidRPr="00BA6C7C" w:rsidRDefault="00041529" w:rsidP="00041529">
      <w:pPr>
        <w:rPr>
          <w:sz w:val="16"/>
        </w:rPr>
      </w:pPr>
      <w:r w:rsidRPr="00BA6C7C">
        <w:rPr>
          <w:rStyle w:val="StyleUnderline"/>
        </w:rPr>
        <w:lastRenderedPageBreak/>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0A1FC0">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1A707B40" w14:textId="77777777" w:rsidR="00041529" w:rsidRPr="00BA6C7C" w:rsidRDefault="00041529" w:rsidP="00041529">
      <w:pPr>
        <w:rPr>
          <w:sz w:val="16"/>
        </w:rPr>
      </w:pPr>
      <w:r w:rsidRPr="00BA6C7C">
        <w:rPr>
          <w:sz w:val="16"/>
        </w:rPr>
        <w:t>THE DEPLOYMENT DILEMMA</w:t>
      </w:r>
    </w:p>
    <w:p w14:paraId="68350E1B" w14:textId="77777777" w:rsidR="00041529" w:rsidRPr="00BA6C7C" w:rsidRDefault="00041529" w:rsidP="00041529">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566B0311" w14:textId="77777777" w:rsidR="00041529" w:rsidRPr="00BA6C7C" w:rsidRDefault="00041529" w:rsidP="00041529">
      <w:pPr>
        <w:rPr>
          <w:sz w:val="16"/>
        </w:rPr>
      </w:pPr>
      <w:r w:rsidRPr="00BA6C7C">
        <w:rPr>
          <w:sz w:val="16"/>
        </w:rPr>
        <w:t>But little from his first stint in office or from his campaign foretold the kinds of domestic military deployments that he has ordered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6261742C" w14:textId="77777777" w:rsidR="00041529" w:rsidRPr="00BA6C7C" w:rsidRDefault="00041529" w:rsidP="00041529">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4FB2A363" w14:textId="77777777" w:rsidR="00041529" w:rsidRPr="00BA6C7C" w:rsidRDefault="00041529" w:rsidP="00041529">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1332D9EB" w14:textId="77777777" w:rsidR="00041529" w:rsidRPr="00BA6C7C" w:rsidRDefault="00041529" w:rsidP="00041529">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20DED4C1" w14:textId="77777777" w:rsidR="00041529" w:rsidRPr="00BA6C7C" w:rsidRDefault="00041529" w:rsidP="00041529">
      <w:pPr>
        <w:rPr>
          <w:sz w:val="16"/>
        </w:rPr>
      </w:pPr>
      <w:r w:rsidRPr="00BA6C7C">
        <w:rPr>
          <w:sz w:val="16"/>
        </w:rPr>
        <w:t>HOMEWARD BOUND</w:t>
      </w:r>
    </w:p>
    <w:p w14:paraId="1F94B56D" w14:textId="77777777" w:rsidR="00041529" w:rsidRPr="00BA6C7C" w:rsidRDefault="00041529" w:rsidP="00041529">
      <w:pPr>
        <w:rPr>
          <w:sz w:val="16"/>
        </w:rPr>
      </w:pPr>
      <w:r w:rsidRPr="00BA6C7C">
        <w:rPr>
          <w:sz w:val="16"/>
        </w:rPr>
        <w:t>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in order to, as Vice President JD Vance stated, “focus on the real issue of China.” Addressing competition with China is also the one area for which there is broad bipartisan support.</w:t>
      </w:r>
    </w:p>
    <w:p w14:paraId="2700CAC0" w14:textId="77777777" w:rsidR="00041529" w:rsidRPr="00BA6C7C" w:rsidRDefault="00041529" w:rsidP="00041529">
      <w:pPr>
        <w:rPr>
          <w:sz w:val="16"/>
        </w:rPr>
      </w:pPr>
      <w:r w:rsidRPr="00BA6C7C">
        <w:rPr>
          <w:sz w:val="16"/>
        </w:rPr>
        <w:t xml:space="preserve">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w:t>
      </w:r>
      <w:r w:rsidRPr="00BA6C7C">
        <w:rPr>
          <w:sz w:val="16"/>
        </w:rPr>
        <w:lastRenderedPageBreak/>
        <w:t>Beijing’s restrictions on U.S. access to rare-earth minerals. After Trump met with Chinese leader Xi Jinping in South Korea in October, he confirmed the potential to decrease, or even suspend, certain U.S. tariffs on China.</w:t>
      </w:r>
    </w:p>
    <w:p w14:paraId="646EEB69" w14:textId="77777777" w:rsidR="00041529" w:rsidRPr="00BA6C7C" w:rsidRDefault="00041529" w:rsidP="00041529">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0E49F5D0" w14:textId="77777777" w:rsidR="00041529" w:rsidRPr="00BA6C7C" w:rsidRDefault="00041529" w:rsidP="00041529">
      <w:pPr>
        <w:rPr>
          <w:sz w:val="16"/>
        </w:rPr>
      </w:pPr>
      <w:r w:rsidRPr="00BA6C7C">
        <w:rPr>
          <w:sz w:val="16"/>
        </w:rPr>
        <w:t>It is not surprising that the military has obeyed every order from Trump so far.</w:t>
      </w:r>
    </w:p>
    <w:p w14:paraId="4667D7CC" w14:textId="77777777" w:rsidR="00041529" w:rsidRPr="00BA6C7C" w:rsidRDefault="00041529" w:rsidP="00041529">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18CE7F89" w14:textId="77777777" w:rsidR="00041529" w:rsidRPr="00BA6C7C" w:rsidRDefault="00041529" w:rsidP="00041529">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44FF56C1" w14:textId="77777777" w:rsidR="00041529" w:rsidRPr="00BA6C7C" w:rsidRDefault="00041529" w:rsidP="00041529">
      <w:pPr>
        <w:rPr>
          <w:sz w:val="16"/>
        </w:rPr>
      </w:pPr>
      <w:r w:rsidRPr="00BA6C7C">
        <w:rPr>
          <w:sz w:val="16"/>
        </w:rPr>
        <w:t xml:space="preserve">In every respect, </w:t>
      </w:r>
      <w:r w:rsidRPr="000A1FC0">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0A1FC0">
        <w:rPr>
          <w:rStyle w:val="StyleUnderline"/>
          <w:highlight w:val="cyan"/>
        </w:rPr>
        <w:t>shrinking U.S. global influence</w:t>
      </w:r>
      <w:r w:rsidRPr="00BA6C7C">
        <w:rPr>
          <w:sz w:val="16"/>
        </w:rPr>
        <w:t>.</w:t>
      </w:r>
    </w:p>
    <w:p w14:paraId="12AFF57F" w14:textId="77777777" w:rsidR="00041529" w:rsidRPr="00BA6C7C" w:rsidRDefault="00041529" w:rsidP="00041529">
      <w:pPr>
        <w:rPr>
          <w:sz w:val="16"/>
        </w:rPr>
      </w:pPr>
      <w:r w:rsidRPr="00BA6C7C">
        <w:rPr>
          <w:sz w:val="16"/>
        </w:rPr>
        <w:t>BLANK CHECKS AND IMBALANCES</w:t>
      </w:r>
    </w:p>
    <w:p w14:paraId="0369B247" w14:textId="77777777" w:rsidR="00041529" w:rsidRPr="00BA6C7C" w:rsidRDefault="00041529" w:rsidP="00041529">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08E8F68F" w14:textId="77777777" w:rsidR="00041529" w:rsidRPr="00BA6C7C" w:rsidRDefault="00041529" w:rsidP="00041529">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6C47783B" w14:textId="77777777" w:rsidR="00041529" w:rsidRPr="00BA6C7C" w:rsidRDefault="00041529" w:rsidP="00041529">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0CDC56B0" w14:textId="77777777" w:rsidR="00041529" w:rsidRPr="00BA6C7C" w:rsidRDefault="00041529" w:rsidP="00041529">
      <w:pPr>
        <w:rPr>
          <w:sz w:val="16"/>
        </w:rPr>
      </w:pPr>
      <w:r w:rsidRPr="00BA6C7C">
        <w:rPr>
          <w:sz w:val="16"/>
        </w:rPr>
        <w:t>Trump’s siphoning of American global power could usher in a new geopolitical order.</w:t>
      </w:r>
    </w:p>
    <w:p w14:paraId="7BF65CF3" w14:textId="77777777" w:rsidR="00041529" w:rsidRPr="00BA6C7C" w:rsidRDefault="00041529" w:rsidP="00041529">
      <w:pPr>
        <w:rPr>
          <w:sz w:val="16"/>
        </w:rPr>
      </w:pPr>
      <w:r w:rsidRPr="00BA6C7C">
        <w:rPr>
          <w:sz w:val="16"/>
        </w:rPr>
        <w:t>Trump, for instance, has ignored explicit congressional mandates in the area of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3558CD44" w14:textId="77777777" w:rsidR="00041529" w:rsidRPr="00BA6C7C" w:rsidRDefault="00041529" w:rsidP="00041529">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2AC76E44" w14:textId="77777777" w:rsidR="00041529" w:rsidRPr="00BA6C7C" w:rsidRDefault="00041529" w:rsidP="00041529">
      <w:pPr>
        <w:rPr>
          <w:sz w:val="16"/>
        </w:rPr>
      </w:pPr>
      <w:r w:rsidRPr="00BA6C7C">
        <w:rPr>
          <w:sz w:val="16"/>
        </w:rPr>
        <w:lastRenderedPageBreak/>
        <w:t>TRUMP’S TOMORROW</w:t>
      </w:r>
    </w:p>
    <w:p w14:paraId="3FDDE1E6" w14:textId="77777777" w:rsidR="00041529" w:rsidRPr="00BA6C7C" w:rsidRDefault="00041529" w:rsidP="00041529">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0A1FC0">
        <w:rPr>
          <w:rStyle w:val="StyleUnderline"/>
          <w:highlight w:val="cyan"/>
        </w:rPr>
        <w:t>the trends</w:t>
      </w:r>
      <w:r w:rsidRPr="00BA6C7C">
        <w:rPr>
          <w:rStyle w:val="StyleUnderline"/>
        </w:rPr>
        <w:t xml:space="preserve"> at home </w:t>
      </w:r>
      <w:r w:rsidRPr="000A1FC0">
        <w:rPr>
          <w:rStyle w:val="StyleUnderline"/>
          <w:highlight w:val="cyan"/>
        </w:rPr>
        <w:t xml:space="preserve">are </w:t>
      </w:r>
      <w:r w:rsidRPr="000A1FC0">
        <w:rPr>
          <w:rStyle w:val="Emphasis"/>
          <w:highlight w:val="cyan"/>
        </w:rPr>
        <w:t>not</w:t>
      </w:r>
      <w:r w:rsidRPr="000A1FC0">
        <w:rPr>
          <w:rStyle w:val="StyleUnderline"/>
          <w:highlight w:val="cyan"/>
        </w:rPr>
        <w:t xml:space="preserve"> irreversible</w:t>
      </w:r>
      <w:r w:rsidRPr="000A1FC0">
        <w:rPr>
          <w:sz w:val="16"/>
          <w:highlight w:val="cyan"/>
        </w:rPr>
        <w:t xml:space="preserve">. </w:t>
      </w:r>
      <w:r w:rsidRPr="000A1FC0">
        <w:rPr>
          <w:rStyle w:val="StyleUnderline"/>
          <w:highlight w:val="cyan"/>
        </w:rPr>
        <w:t>If Congress rediscovers a zeal for protecting</w:t>
      </w:r>
      <w:r w:rsidRPr="00BA6C7C">
        <w:rPr>
          <w:rStyle w:val="StyleUnderline"/>
        </w:rPr>
        <w:t xml:space="preserve"> </w:t>
      </w:r>
      <w:r w:rsidRPr="000A1FC0">
        <w:rPr>
          <w:rStyle w:val="StyleUnderline"/>
          <w:highlight w:val="cyan"/>
        </w:rPr>
        <w:t>legislative prerogatives and exercising</w:t>
      </w:r>
      <w:r w:rsidRPr="00BA6C7C">
        <w:rPr>
          <w:rStyle w:val="StyleUnderline"/>
        </w:rPr>
        <w:t xml:space="preserve"> rigorous </w:t>
      </w:r>
      <w:r w:rsidRPr="000A1FC0">
        <w:rPr>
          <w:rStyle w:val="StyleUnderline"/>
          <w:highlight w:val="cyan"/>
        </w:rPr>
        <w:t>oversight</w:t>
      </w:r>
      <w:r w:rsidRPr="00BA6C7C">
        <w:rPr>
          <w:rStyle w:val="StyleUnderline"/>
        </w:rPr>
        <w:t xml:space="preserve"> of the executive branch, </w:t>
      </w:r>
      <w:r w:rsidRPr="000A1FC0">
        <w:rPr>
          <w:rStyle w:val="StyleUnderline"/>
          <w:highlight w:val="cyan"/>
        </w:rPr>
        <w:t>the rest of 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0A1FC0">
        <w:rPr>
          <w:rStyle w:val="StyleUnderline"/>
          <w:highlight w:val="cyan"/>
        </w:rPr>
        <w:t>if Democrats win one</w:t>
      </w:r>
      <w:r w:rsidRPr="00BA6C7C">
        <w:rPr>
          <w:sz w:val="16"/>
        </w:rPr>
        <w:t xml:space="preserve"> or both </w:t>
      </w:r>
      <w:r w:rsidRPr="000A1FC0">
        <w:rPr>
          <w:rStyle w:val="Emphasis"/>
          <w:highlight w:val="cyan"/>
        </w:rPr>
        <w:t>chamber</w:t>
      </w:r>
      <w:r w:rsidRPr="00BA6C7C">
        <w:rPr>
          <w:sz w:val="16"/>
        </w:rPr>
        <w:t xml:space="preserve">s of Congress </w:t>
      </w:r>
      <w:r w:rsidRPr="000A1FC0">
        <w:rPr>
          <w:rStyle w:val="StyleUnderline"/>
          <w:highlight w:val="cyan"/>
        </w:rPr>
        <w:t>in</w:t>
      </w:r>
      <w:r w:rsidRPr="00BA6C7C">
        <w:rPr>
          <w:sz w:val="16"/>
        </w:rPr>
        <w:t xml:space="preserve"> the 20</w:t>
      </w:r>
      <w:r w:rsidRPr="000A1FC0">
        <w:rPr>
          <w:rStyle w:val="Emphasis"/>
          <w:highlight w:val="cyan"/>
        </w:rPr>
        <w:t>26</w:t>
      </w:r>
      <w:r w:rsidRPr="00BA6C7C">
        <w:rPr>
          <w:sz w:val="16"/>
        </w:rPr>
        <w:t xml:space="preserve"> midterm elections, the </w:t>
      </w:r>
      <w:r w:rsidRPr="000A1FC0">
        <w:rPr>
          <w:rStyle w:val="StyleUnderline"/>
          <w:highlight w:val="cyan"/>
        </w:rPr>
        <w:t>checks on the president would</w:t>
      </w:r>
      <w:r w:rsidRPr="00BA6C7C">
        <w:rPr>
          <w:rStyle w:val="StyleUnderline"/>
        </w:rPr>
        <w:t xml:space="preserve"> likely </w:t>
      </w:r>
      <w:r w:rsidRPr="000A1FC0">
        <w:rPr>
          <w:rStyle w:val="Emphasis"/>
          <w:highlight w:val="cyan"/>
        </w:rPr>
        <w:t>revert to historical norms</w:t>
      </w:r>
      <w:r w:rsidRPr="00BA6C7C">
        <w:rPr>
          <w:sz w:val="16"/>
        </w:rPr>
        <w:t xml:space="preserve">—perhaps </w:t>
      </w:r>
      <w:r w:rsidRPr="000A1FC0">
        <w:rPr>
          <w:rStyle w:val="StyleUnderline"/>
          <w:highlight w:val="cyan"/>
        </w:rPr>
        <w:t>even</w:t>
      </w:r>
      <w:r w:rsidRPr="00BA6C7C">
        <w:rPr>
          <w:rStyle w:val="StyleUnderline"/>
        </w:rPr>
        <w:t xml:space="preserve"> </w:t>
      </w:r>
      <w:r w:rsidRPr="000A1FC0">
        <w:rPr>
          <w:rStyle w:val="StyleUnderline"/>
          <w:highlight w:val="cyan"/>
        </w:rPr>
        <w:t xml:space="preserve">returning to the congressional </w:t>
      </w:r>
      <w:r w:rsidRPr="000A1FC0">
        <w:rPr>
          <w:rStyle w:val="Emphasis"/>
          <w:highlight w:val="cyan"/>
        </w:rPr>
        <w:t>assertiveness of the</w:t>
      </w:r>
      <w:r w:rsidRPr="00BA6C7C">
        <w:rPr>
          <w:rStyle w:val="Emphasis"/>
        </w:rPr>
        <w:t xml:space="preserve"> immediate </w:t>
      </w:r>
      <w:r w:rsidRPr="000A1FC0">
        <w:rPr>
          <w:rStyle w:val="Emphasis"/>
          <w:highlight w:val="cyan"/>
        </w:rPr>
        <w:t>post-Watergate era</w:t>
      </w:r>
      <w:r w:rsidRPr="000A1FC0">
        <w:rPr>
          <w:sz w:val="16"/>
          <w:highlight w:val="cyan"/>
        </w:rPr>
        <w:t>.</w:t>
      </w:r>
    </w:p>
    <w:p w14:paraId="3E2FFB10" w14:textId="77777777" w:rsidR="00041529" w:rsidRPr="00BA6C7C" w:rsidRDefault="00041529" w:rsidP="00041529">
      <w:pPr>
        <w:rPr>
          <w:sz w:val="16"/>
        </w:rPr>
      </w:pPr>
      <w:r w:rsidRPr="00BA6C7C">
        <w:rPr>
          <w:rStyle w:val="StyleUnderline"/>
        </w:rPr>
        <w:t xml:space="preserve">If </w:t>
      </w:r>
      <w:r w:rsidRPr="000A1FC0">
        <w:rPr>
          <w:rStyle w:val="Emphasis"/>
          <w:highlight w:val="cyan"/>
        </w:rPr>
        <w:t>Republican</w:t>
      </w:r>
      <w:r w:rsidRPr="00BA6C7C">
        <w:rPr>
          <w:rStyle w:val="StyleUnderline"/>
        </w:rPr>
        <w:t xml:space="preserve">s maintain </w:t>
      </w:r>
      <w:r w:rsidRPr="000A1FC0">
        <w:rPr>
          <w:rStyle w:val="StyleUnderline"/>
          <w:highlight w:val="cyan"/>
        </w:rPr>
        <w:t>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0A1FC0">
        <w:rPr>
          <w:rStyle w:val="StyleUnderline"/>
          <w:highlight w:val="cyan"/>
        </w:rPr>
        <w:t>could</w:t>
      </w:r>
      <w:r w:rsidRPr="00BA6C7C">
        <w:rPr>
          <w:sz w:val="16"/>
        </w:rPr>
        <w:t xml:space="preserve"> just as easily </w:t>
      </w:r>
      <w:r w:rsidRPr="000A1FC0">
        <w:rPr>
          <w:rStyle w:val="StyleUnderline"/>
          <w:highlight w:val="cyan"/>
        </w:rPr>
        <w:t>empower</w:t>
      </w:r>
      <w:r w:rsidRPr="00BA6C7C">
        <w:rPr>
          <w:rStyle w:val="StyleUnderline"/>
        </w:rPr>
        <w:t xml:space="preserve"> the administration to do whatever is necessary to cement </w:t>
      </w:r>
      <w:r w:rsidRPr="000A1FC0">
        <w:rPr>
          <w:rStyle w:val="Emphasis"/>
          <w:highlight w:val="cyan"/>
        </w:rPr>
        <w:t>Trump</w:t>
      </w:r>
      <w:r w:rsidRPr="00BA6C7C">
        <w:rPr>
          <w:rStyle w:val="StyleUnderline"/>
        </w:rPr>
        <w:t>’s legacy</w:t>
      </w:r>
      <w:r w:rsidRPr="00BA6C7C">
        <w:rPr>
          <w:sz w:val="16"/>
        </w:rPr>
        <w:t xml:space="preserve"> as the most transformative president of the modern era.</w:t>
      </w:r>
    </w:p>
    <w:p w14:paraId="51BF6BBB" w14:textId="77777777" w:rsidR="00041529" w:rsidRPr="00BA6C7C" w:rsidRDefault="00041529" w:rsidP="00041529">
      <w:pPr>
        <w:rPr>
          <w:sz w:val="16"/>
        </w:rPr>
      </w:pPr>
      <w:r w:rsidRPr="00BA6C7C">
        <w:rPr>
          <w:sz w:val="16"/>
        </w:rPr>
        <w:t xml:space="preserve">Internationally, </w:t>
      </w:r>
      <w:r w:rsidRPr="000A1FC0">
        <w:rPr>
          <w:rStyle w:val="Emphasis"/>
          <w:highlight w:val="cyan"/>
        </w:rPr>
        <w:t>the 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has long relied on the global power</w:t>
      </w:r>
      <w:r w:rsidRPr="00BA6C7C">
        <w:rPr>
          <w:rStyle w:val="StyleUnderline"/>
        </w:rPr>
        <w:t xml:space="preserve"> and influence that it built in the post–Cold War era </w:t>
      </w:r>
      <w:r w:rsidRPr="000A1FC0">
        <w:rPr>
          <w:rStyle w:val="StyleUnderline"/>
          <w:highlight w:val="cyan"/>
        </w:rPr>
        <w:t>to preserve great-power peace. But</w:t>
      </w:r>
      <w:r w:rsidRPr="00BA6C7C">
        <w:rPr>
          <w:rStyle w:val="StyleUnderline"/>
        </w:rPr>
        <w:t xml:space="preserve"> </w:t>
      </w:r>
      <w:r w:rsidRPr="000A1FC0">
        <w:rPr>
          <w:rStyle w:val="StyleUnderline"/>
          <w:highlight w:val="cyan"/>
        </w:rPr>
        <w:t>Trump is drawing down on these reserves, and</w:t>
      </w:r>
      <w:r w:rsidRPr="00BA6C7C">
        <w:rPr>
          <w:sz w:val="16"/>
        </w:rPr>
        <w:t xml:space="preserve"> at some point, </w:t>
      </w:r>
      <w:r w:rsidRPr="00BA6C7C">
        <w:rPr>
          <w:rStyle w:val="StyleUnderline"/>
        </w:rPr>
        <w:t xml:space="preserve">the </w:t>
      </w:r>
      <w:r w:rsidRPr="000A1FC0">
        <w:rPr>
          <w:rStyle w:val="StyleUnderline"/>
          <w:highlight w:val="cyan"/>
        </w:rPr>
        <w:t>institutions that the</w:t>
      </w:r>
      <w:r w:rsidRPr="00BA6C7C">
        <w:rPr>
          <w:rStyle w:val="StyleUnderline"/>
        </w:rPr>
        <w:t xml:space="preserve"> </w:t>
      </w:r>
      <w:r w:rsidRPr="000A1FC0">
        <w:rPr>
          <w:rStyle w:val="Emphasis"/>
          <w:highlight w:val="cyan"/>
        </w:rPr>
        <w:t>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relies on to constitute its power and manage the </w:t>
      </w:r>
      <w:r w:rsidRPr="000A1FC0">
        <w:rPr>
          <w:rStyle w:val="Emphasis"/>
          <w:highlight w:val="cyan"/>
        </w:rPr>
        <w:t>global</w:t>
      </w:r>
      <w:r w:rsidRPr="00BA6C7C">
        <w:rPr>
          <w:rStyle w:val="Emphasis"/>
        </w:rPr>
        <w:t xml:space="preserve"> </w:t>
      </w:r>
      <w:r w:rsidRPr="000A1FC0">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at the moment, it might relish Trump’s diversion to the Western Hemisphere so it can pursue its agenda in Asia, the region of greatest economic importance in the future.</w:t>
      </w:r>
    </w:p>
    <w:p w14:paraId="3794B362" w14:textId="77777777" w:rsidR="00041529" w:rsidRPr="00BA6C7C" w:rsidRDefault="00041529" w:rsidP="00041529">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are not capable of effecting lasting beneficial solutions without the United States shouldering its part of the burden. </w:t>
      </w:r>
      <w:r w:rsidRPr="000A1FC0">
        <w:rPr>
          <w:rStyle w:val="StyleUnderline"/>
          <w:highlight w:val="cyan"/>
        </w:rPr>
        <w:t>Without a change</w:t>
      </w:r>
      <w:r w:rsidRPr="00BA6C7C">
        <w:rPr>
          <w:rStyle w:val="StyleUnderline"/>
        </w:rPr>
        <w:t xml:space="preserve"> in trajectory, </w:t>
      </w:r>
      <w:r w:rsidRPr="000A1FC0">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0A1FC0">
        <w:rPr>
          <w:rStyle w:val="Emphasis"/>
          <w:highlight w:val="cyan"/>
        </w:rPr>
        <w:t>great-power war</w:t>
      </w:r>
      <w:r w:rsidRPr="00BA6C7C">
        <w:rPr>
          <w:rStyle w:val="Emphasis"/>
        </w:rPr>
        <w:t xml:space="preserve"> would intensify</w:t>
      </w:r>
      <w:r w:rsidRPr="00BA6C7C">
        <w:rPr>
          <w:sz w:val="16"/>
        </w:rPr>
        <w:t>.</w:t>
      </w:r>
    </w:p>
    <w:p w14:paraId="5EB29742" w14:textId="77777777" w:rsidR="00041529" w:rsidRPr="00BA6C7C" w:rsidRDefault="00041529" w:rsidP="00041529">
      <w:pPr>
        <w:rPr>
          <w:sz w:val="16"/>
        </w:rPr>
      </w:pPr>
    </w:p>
    <w:p w14:paraId="0461A4F5" w14:textId="77777777" w:rsidR="00041529" w:rsidRPr="00EB3B46" w:rsidRDefault="00041529" w:rsidP="00041529"/>
    <w:p w14:paraId="310206A6" w14:textId="77777777" w:rsidR="00041529" w:rsidRDefault="00041529" w:rsidP="00041529">
      <w:pPr>
        <w:pStyle w:val="Heading3"/>
      </w:pPr>
      <w:r>
        <w:lastRenderedPageBreak/>
        <w:t>OFF---1NC</w:t>
      </w:r>
    </w:p>
    <w:p w14:paraId="35C5D843" w14:textId="77777777" w:rsidR="00041529" w:rsidRDefault="00041529" w:rsidP="00041529"/>
    <w:p w14:paraId="02064089" w14:textId="77777777" w:rsidR="00041529" w:rsidRDefault="00041529" w:rsidP="00041529">
      <w:pPr>
        <w:pStyle w:val="Heading4"/>
      </w:pPr>
      <w:r>
        <w:t>DISTINGUISH CP:</w:t>
      </w:r>
    </w:p>
    <w:p w14:paraId="44E6721B" w14:textId="77777777" w:rsidR="00041529" w:rsidRDefault="00041529" w:rsidP="00041529">
      <w:pPr>
        <w:pStyle w:val="Heading4"/>
      </w:pPr>
      <w:r>
        <w:t xml:space="preserve">The United States federal government should </w:t>
      </w:r>
    </w:p>
    <w:p w14:paraId="57B44156" w14:textId="77777777" w:rsidR="00041529" w:rsidRDefault="00041529" w:rsidP="00041529">
      <w:pPr>
        <w:pStyle w:val="Heading4"/>
      </w:pPr>
      <w:r>
        <w:t>---reaffirm the doctrine of primary jurisdiction, holding that all agencies other than the NLRB have primary jurisdiction. For clarification, that includes the USPTO and any agency that the 2ac reads an add-on to.</w:t>
      </w:r>
    </w:p>
    <w:p w14:paraId="393B74AE" w14:textId="77777777" w:rsidR="00041529" w:rsidRDefault="00041529" w:rsidP="00041529">
      <w:pPr>
        <w:pStyle w:val="Heading4"/>
      </w:pPr>
      <w:r>
        <w:t>---initiate public works projects that support the construction industry, including high quality training for construction workers and support for small contractors in rural communities</w:t>
      </w:r>
    </w:p>
    <w:p w14:paraId="5079B75D" w14:textId="77777777" w:rsidR="00041529" w:rsidRDefault="00041529" w:rsidP="00041529">
      <w:pPr>
        <w:pStyle w:val="Heading4"/>
      </w:pPr>
      <w:r>
        <w:t xml:space="preserve">---Ban States Ability to experiment with taxes, regulations, and subsides with the intent to attract investments. </w:t>
      </w:r>
    </w:p>
    <w:p w14:paraId="2A870001" w14:textId="77777777" w:rsidR="00041529" w:rsidRPr="00041529" w:rsidRDefault="00041529" w:rsidP="00041529"/>
    <w:p w14:paraId="687C5AA7" w14:textId="77777777" w:rsidR="00041529" w:rsidRPr="005908AD" w:rsidRDefault="00041529" w:rsidP="00041529">
      <w:pPr>
        <w:pStyle w:val="Heading4"/>
        <w:rPr>
          <w:b w:val="0"/>
          <w:bCs/>
        </w:rPr>
      </w:pPr>
      <w:r>
        <w:t xml:space="preserve">Last plank resolves rouge state action. </w:t>
      </w:r>
      <w:r w:rsidRPr="005908AD">
        <w:rPr>
          <w:b w:val="0"/>
          <w:bCs/>
        </w:rPr>
        <w:t xml:space="preserve">Collapse of </w:t>
      </w:r>
      <w:r w:rsidRPr="005908AD">
        <w:rPr>
          <w:b w:val="0"/>
          <w:bCs/>
          <w:u w:val="single"/>
        </w:rPr>
        <w:t>Garmon</w:t>
      </w:r>
      <w:r w:rsidRPr="005908AD">
        <w:rPr>
          <w:b w:val="0"/>
          <w:bCs/>
        </w:rPr>
        <w:t xml:space="preserve"> reawakens </w:t>
      </w:r>
      <w:r w:rsidRPr="005908AD">
        <w:rPr>
          <w:b w:val="0"/>
          <w:bCs/>
          <w:u w:val="single"/>
        </w:rPr>
        <w:t>competitive federalism</w:t>
      </w:r>
      <w:r w:rsidRPr="005908AD">
        <w:rPr>
          <w:b w:val="0"/>
          <w:bCs/>
        </w:rPr>
        <w:t xml:space="preserve"> in the </w:t>
      </w:r>
      <w:r w:rsidRPr="005908AD">
        <w:rPr>
          <w:b w:val="0"/>
          <w:bCs/>
          <w:u w:val="single"/>
        </w:rPr>
        <w:t>labor context</w:t>
      </w:r>
      <w:r w:rsidRPr="005908AD">
        <w:rPr>
          <w:b w:val="0"/>
          <w:bCs/>
        </w:rPr>
        <w:t xml:space="preserve">---that leads to </w:t>
      </w:r>
      <w:r w:rsidRPr="005908AD">
        <w:rPr>
          <w:b w:val="0"/>
          <w:bCs/>
          <w:u w:val="single"/>
        </w:rPr>
        <w:t>uneven economic growth</w:t>
      </w:r>
      <w:r w:rsidRPr="005908AD">
        <w:rPr>
          <w:b w:val="0"/>
          <w:bCs/>
        </w:rPr>
        <w:t xml:space="preserve"> and </w:t>
      </w:r>
      <w:r w:rsidRPr="005908AD">
        <w:rPr>
          <w:b w:val="0"/>
          <w:bCs/>
          <w:u w:val="single"/>
        </w:rPr>
        <w:t>race-to-the-bottom</w:t>
      </w:r>
      <w:r w:rsidRPr="005908AD">
        <w:rPr>
          <w:b w:val="0"/>
          <w:bCs/>
        </w:rPr>
        <w:t xml:space="preserve"> labor standards.  </w:t>
      </w:r>
    </w:p>
    <w:p w14:paraId="05AE99C7" w14:textId="77777777" w:rsidR="00041529" w:rsidRPr="00912CC8" w:rsidRDefault="00041529" w:rsidP="00041529">
      <w:r>
        <w:rPr>
          <w:rStyle w:val="Style13ptBold"/>
        </w:rPr>
        <w:t xml:space="preserve">1AC </w:t>
      </w:r>
      <w:r w:rsidRPr="00760C04">
        <w:rPr>
          <w:rStyle w:val="Style13ptBold"/>
        </w:rPr>
        <w:t xml:space="preserve">MacDonald ’25 </w:t>
      </w:r>
      <w:r>
        <w:rPr>
          <w:rStyle w:val="Style13ptBold"/>
        </w:rPr>
        <w:t xml:space="preserve">&lt;&lt;Kansas Reads </w:t>
      </w:r>
      <w:r w:rsidRPr="005908AD">
        <w:rPr>
          <w:rStyle w:val="Style13ptBold"/>
          <w:highlight w:val="yellow"/>
        </w:rPr>
        <w:t>Yellow</w:t>
      </w:r>
      <w:r>
        <w:rPr>
          <w:rStyle w:val="Style13ptBold"/>
        </w:rPr>
        <w:t>&gt;</w:t>
      </w:r>
      <w:proofErr w:type="gramStart"/>
      <w:r>
        <w:rPr>
          <w:rStyle w:val="Style13ptBold"/>
        </w:rPr>
        <w:t>&gt;</w:t>
      </w:r>
      <w:r>
        <w:t>[</w:t>
      </w:r>
      <w:proofErr w:type="gramEnd"/>
      <w:r>
        <w:t>Alexander T.; June 2; Co-Chair, Workplace Policy Institute, J.D. from William and Mary Law School; Federalist Society, “</w:t>
      </w:r>
      <w:r w:rsidRPr="00912CC8">
        <w:t>Be Careful What You Wish For: The Risks of Competitive Labor Federalism for Pro-Union States</w:t>
      </w:r>
      <w:r>
        <w:t xml:space="preserve">,” </w:t>
      </w:r>
      <w:r w:rsidRPr="00F75660">
        <w:t>https://fedsoc.org/commentary/fedsoc-blog/be-careful-what-you-wish-for-the-risks-of-competitive-labor-federalism-for-pro-union-states</w:t>
      </w:r>
      <w:r>
        <w:t>]</w:t>
      </w:r>
    </w:p>
    <w:p w14:paraId="164E2A5B" w14:textId="77777777" w:rsidR="00041529" w:rsidRPr="00FA7541" w:rsidRDefault="00041529" w:rsidP="00041529">
      <w:pPr>
        <w:rPr>
          <w:sz w:val="16"/>
        </w:rPr>
      </w:pPr>
      <w:r w:rsidRPr="00D861F6">
        <w:rPr>
          <w:rStyle w:val="StyleUnderline"/>
        </w:rPr>
        <w:t>In</w:t>
      </w:r>
      <w:r w:rsidRPr="00FA7541">
        <w:rPr>
          <w:sz w:val="16"/>
        </w:rPr>
        <w:t xml:space="preserve"> early </w:t>
      </w:r>
      <w:r w:rsidRPr="005F0D15">
        <w:rPr>
          <w:rStyle w:val="Emphasis"/>
        </w:rPr>
        <w:t>April</w:t>
      </w:r>
      <w:r w:rsidRPr="00280353">
        <w:rPr>
          <w:rStyle w:val="StyleUnderline"/>
        </w:rPr>
        <w:t xml:space="preserve">, a </w:t>
      </w:r>
      <w:r w:rsidRPr="00625318">
        <w:rPr>
          <w:rStyle w:val="Emphasis"/>
          <w:highlight w:val="cyan"/>
        </w:rPr>
        <w:t>California</w:t>
      </w:r>
      <w:r w:rsidRPr="00FA7541">
        <w:rPr>
          <w:sz w:val="16"/>
        </w:rPr>
        <w:t xml:space="preserve"> legislative </w:t>
      </w:r>
      <w:r w:rsidRPr="00290B54">
        <w:rPr>
          <w:rStyle w:val="Emphasis"/>
          <w:highlight w:val="cyan"/>
        </w:rPr>
        <w:t>committee</w:t>
      </w:r>
      <w:r w:rsidRPr="005404A7">
        <w:rPr>
          <w:rStyle w:val="StyleUnderline"/>
        </w:rPr>
        <w:t xml:space="preserve"> </w:t>
      </w:r>
      <w:r w:rsidRPr="00421DBB">
        <w:rPr>
          <w:rStyle w:val="StyleUnderline"/>
        </w:rPr>
        <w:t xml:space="preserve">convened to </w:t>
      </w:r>
      <w:r w:rsidRPr="007675A5">
        <w:rPr>
          <w:rStyle w:val="Emphasis"/>
          <w:highlight w:val="cyan"/>
        </w:rPr>
        <w:t>consider</w:t>
      </w:r>
      <w:r w:rsidRPr="00FA7541">
        <w:rPr>
          <w:sz w:val="16"/>
        </w:rPr>
        <w:t xml:space="preserve"> AB 288, </w:t>
      </w:r>
      <w:r w:rsidRPr="0079587E">
        <w:rPr>
          <w:rStyle w:val="StyleUnderline"/>
          <w:highlight w:val="cyan"/>
        </w:rPr>
        <w:t xml:space="preserve">a bill that would </w:t>
      </w:r>
      <w:r w:rsidRPr="0079587E">
        <w:rPr>
          <w:rStyle w:val="Emphasis"/>
          <w:highlight w:val="cyan"/>
        </w:rPr>
        <w:t>transfer</w:t>
      </w:r>
      <w:r w:rsidRPr="00FA7541">
        <w:rPr>
          <w:sz w:val="16"/>
        </w:rPr>
        <w:t xml:space="preserve"> much </w:t>
      </w:r>
      <w:r w:rsidRPr="00840B47">
        <w:rPr>
          <w:rStyle w:val="Emphasis"/>
          <w:highlight w:val="cyan"/>
        </w:rPr>
        <w:t>responsibility</w:t>
      </w:r>
      <w:r w:rsidRPr="00FA7541">
        <w:rPr>
          <w:sz w:val="16"/>
        </w:rPr>
        <w:t xml:space="preserve"> over labor relations from the federal government </w:t>
      </w:r>
      <w:r w:rsidRPr="00BB29F5">
        <w:rPr>
          <w:rStyle w:val="StyleUnderline"/>
        </w:rPr>
        <w:t xml:space="preserve">to the </w:t>
      </w:r>
      <w:r w:rsidRPr="00C76EA4">
        <w:rPr>
          <w:rStyle w:val="Emphasis"/>
        </w:rPr>
        <w:t>state</w:t>
      </w:r>
      <w:r w:rsidRPr="00FA7541">
        <w:rPr>
          <w:sz w:val="16"/>
        </w:rPr>
        <w:t xml:space="preserve">. The bill’s sponsor, Tina McKinnor, justified the measure as a response to the Trump administration’s “attack” on workers’ rights. </w:t>
      </w:r>
      <w:proofErr w:type="spellStart"/>
      <w:r w:rsidRPr="00FA7541">
        <w:rPr>
          <w:sz w:val="16"/>
        </w:rPr>
        <w:t>McKinnor</w:t>
      </w:r>
      <w:proofErr w:type="spellEnd"/>
      <w:r w:rsidRPr="00FA7541">
        <w:rPr>
          <w:sz w:val="16"/>
        </w:rPr>
        <w:t xml:space="preserve"> accused the administration of taking a “wrecking ball” to the federal government’s administrative apparatus, including the agency responsible for overseeing national labor policy, the National Labor Relations Board. Among other things, she said, the administration had fired one of the Board’s three remaining members, leaving the agency without a quorum. Without a functioning Board, workers had no one to protect their statutory labor rights. And if the federal government wouldn’t protect their rights, California would.</w:t>
      </w:r>
    </w:p>
    <w:p w14:paraId="4FBBAE56" w14:textId="77777777" w:rsidR="00041529" w:rsidRPr="00FA7541" w:rsidRDefault="00041529" w:rsidP="00041529">
      <w:pPr>
        <w:rPr>
          <w:sz w:val="16"/>
        </w:rPr>
      </w:pPr>
      <w:r w:rsidRPr="00FA7541">
        <w:rPr>
          <w:sz w:val="16"/>
        </w:rPr>
        <w:t xml:space="preserve">The only problem with that argument was that </w:t>
      </w:r>
      <w:proofErr w:type="spellStart"/>
      <w:r w:rsidRPr="00FA7541">
        <w:rPr>
          <w:sz w:val="16"/>
        </w:rPr>
        <w:t>McKinnor’s</w:t>
      </w:r>
      <w:proofErr w:type="spellEnd"/>
      <w:r w:rsidRPr="00FA7541">
        <w:rPr>
          <w:sz w:val="16"/>
        </w:rPr>
        <w:t xml:space="preserve"> </w:t>
      </w:r>
      <w:r w:rsidRPr="007447A9">
        <w:rPr>
          <w:rStyle w:val="Emphasis"/>
          <w:highlight w:val="cyan"/>
        </w:rPr>
        <w:t>bill</w:t>
      </w:r>
      <w:r w:rsidRPr="007447A9">
        <w:rPr>
          <w:rStyle w:val="StyleUnderline"/>
          <w:highlight w:val="cyan"/>
        </w:rPr>
        <w:t xml:space="preserve"> was</w:t>
      </w:r>
      <w:r w:rsidRPr="00E9389B">
        <w:rPr>
          <w:rStyle w:val="StyleUnderline"/>
        </w:rPr>
        <w:t xml:space="preserve"> probably </w:t>
      </w:r>
      <w:r w:rsidRPr="00FB63AD">
        <w:rPr>
          <w:rStyle w:val="Emphasis"/>
          <w:highlight w:val="cyan"/>
        </w:rPr>
        <w:t>illegal</w:t>
      </w:r>
      <w:r w:rsidRPr="00FA7541">
        <w:rPr>
          <w:sz w:val="16"/>
        </w:rPr>
        <w:t xml:space="preserve">. Among the other </w:t>
      </w:r>
      <w:proofErr w:type="gramStart"/>
      <w:r w:rsidRPr="00FA7541">
        <w:rPr>
          <w:sz w:val="16"/>
        </w:rPr>
        <w:t>witnesses</w:t>
      </w:r>
      <w:proofErr w:type="gramEnd"/>
      <w:r w:rsidRPr="00FA7541">
        <w:rPr>
          <w:sz w:val="16"/>
        </w:rPr>
        <w:t xml:space="preserve"> lawmakers heard that day was a representative from the California Chamber of Commerce, who reminded the committee that </w:t>
      </w:r>
      <w:r w:rsidRPr="00471394">
        <w:rPr>
          <w:rStyle w:val="Emphasis"/>
        </w:rPr>
        <w:t>federal</w:t>
      </w:r>
      <w:r w:rsidRPr="00471394">
        <w:rPr>
          <w:rStyle w:val="StyleUnderline"/>
        </w:rPr>
        <w:t xml:space="preserve"> labor </w:t>
      </w:r>
      <w:r w:rsidRPr="00471394">
        <w:rPr>
          <w:rStyle w:val="Emphasis"/>
        </w:rPr>
        <w:t>law</w:t>
      </w:r>
      <w:r w:rsidRPr="00471394">
        <w:rPr>
          <w:rStyle w:val="StyleUnderline"/>
        </w:rPr>
        <w:t xml:space="preserve"> is</w:t>
      </w:r>
      <w:r w:rsidRPr="00FA7541">
        <w:rPr>
          <w:sz w:val="16"/>
        </w:rPr>
        <w:t xml:space="preserve"> generally </w:t>
      </w:r>
      <w:r w:rsidRPr="004A6C8A">
        <w:rPr>
          <w:rStyle w:val="StyleUnderline"/>
        </w:rPr>
        <w:t>exclusive. The</w:t>
      </w:r>
      <w:r w:rsidRPr="00FA7541">
        <w:rPr>
          <w:sz w:val="16"/>
        </w:rPr>
        <w:t xml:space="preserve"> National Labor Relations Act (NLRA) governs most private-sector labor relations. And when the </w:t>
      </w:r>
      <w:r w:rsidRPr="00A50D3D">
        <w:rPr>
          <w:rStyle w:val="Emphasis"/>
          <w:highlight w:val="cyan"/>
        </w:rPr>
        <w:t>NLRA</w:t>
      </w:r>
      <w:r w:rsidRPr="00FA7541">
        <w:rPr>
          <w:sz w:val="16"/>
        </w:rPr>
        <w:t xml:space="preserve"> applies, it </w:t>
      </w:r>
      <w:r w:rsidRPr="005E6A35">
        <w:rPr>
          <w:rStyle w:val="StyleUnderline"/>
          <w:highlight w:val="cyan"/>
        </w:rPr>
        <w:t xml:space="preserve">displaces </w:t>
      </w:r>
      <w:r w:rsidRPr="005E6A35">
        <w:rPr>
          <w:rStyle w:val="Emphasis"/>
          <w:highlight w:val="cyan"/>
        </w:rPr>
        <w:t>all state policy</w:t>
      </w:r>
      <w:r w:rsidRPr="00FA7541">
        <w:rPr>
          <w:sz w:val="16"/>
        </w:rPr>
        <w:t>. That is, the NLRA makes labor relations an exclusively federal concern. California could no more adopt its own labor-relations regime than it could send its own peace delegation to Ukraine.</w:t>
      </w:r>
    </w:p>
    <w:p w14:paraId="6E1C0BCE" w14:textId="77777777" w:rsidR="00041529" w:rsidRPr="00FA7541" w:rsidRDefault="00041529" w:rsidP="00041529">
      <w:pPr>
        <w:rPr>
          <w:sz w:val="16"/>
        </w:rPr>
      </w:pPr>
      <w:r w:rsidRPr="004D1F6A">
        <w:rPr>
          <w:rStyle w:val="StyleUnderline"/>
        </w:rPr>
        <w:t>That detail</w:t>
      </w:r>
      <w:r w:rsidRPr="00FA7541">
        <w:rPr>
          <w:sz w:val="16"/>
        </w:rPr>
        <w:t xml:space="preserve">, however, </w:t>
      </w:r>
      <w:r w:rsidRPr="004617EF">
        <w:rPr>
          <w:rStyle w:val="Emphasis"/>
          <w:highlight w:val="cyan"/>
        </w:rPr>
        <w:t>didn’t stop</w:t>
      </w:r>
      <w:r w:rsidRPr="004617EF">
        <w:rPr>
          <w:rStyle w:val="StyleUnderline"/>
          <w:highlight w:val="cyan"/>
        </w:rPr>
        <w:t xml:space="preserve"> the </w:t>
      </w:r>
      <w:r w:rsidRPr="004617EF">
        <w:rPr>
          <w:rStyle w:val="Emphasis"/>
          <w:highlight w:val="cyan"/>
        </w:rPr>
        <w:t>committee</w:t>
      </w:r>
      <w:r w:rsidRPr="00FA7541">
        <w:rPr>
          <w:sz w:val="16"/>
        </w:rPr>
        <w:t xml:space="preserve">. The committee voted unanimously to move the bill along. In fact, to date, the bill has drawn no opposition in the legislature and has even collected bipartisan support. It seems well on its way to passage. And </w:t>
      </w:r>
      <w:r w:rsidRPr="002313F4">
        <w:rPr>
          <w:rStyle w:val="StyleUnderline"/>
        </w:rPr>
        <w:t xml:space="preserve">if signed, </w:t>
      </w:r>
      <w:r w:rsidRPr="00234A27">
        <w:rPr>
          <w:rStyle w:val="StyleUnderline"/>
          <w:highlight w:val="cyan"/>
        </w:rPr>
        <w:t xml:space="preserve">it will join a swelling </w:t>
      </w:r>
      <w:r w:rsidRPr="00234A27">
        <w:rPr>
          <w:rStyle w:val="Emphasis"/>
          <w:highlight w:val="cyan"/>
        </w:rPr>
        <w:t>number</w:t>
      </w:r>
      <w:r w:rsidRPr="00234A27">
        <w:rPr>
          <w:rStyle w:val="StyleUnderline"/>
          <w:highlight w:val="cyan"/>
        </w:rPr>
        <w:t xml:space="preserve"> of </w:t>
      </w:r>
      <w:r w:rsidRPr="00234A27">
        <w:rPr>
          <w:rStyle w:val="Emphasis"/>
          <w:highlight w:val="cyan"/>
        </w:rPr>
        <w:t>state laws</w:t>
      </w:r>
      <w:r w:rsidRPr="00234A27">
        <w:rPr>
          <w:rStyle w:val="StyleUnderline"/>
          <w:highlight w:val="cyan"/>
        </w:rPr>
        <w:t xml:space="preserve"> that</w:t>
      </w:r>
      <w:r w:rsidRPr="00FA7541">
        <w:rPr>
          <w:sz w:val="16"/>
        </w:rPr>
        <w:t xml:space="preserve"> have </w:t>
      </w:r>
      <w:r w:rsidRPr="00FA0D3F">
        <w:rPr>
          <w:rStyle w:val="Emphasis"/>
          <w:highlight w:val="cyan"/>
        </w:rPr>
        <w:t>chipped away</w:t>
      </w:r>
      <w:r w:rsidRPr="00FA0D3F">
        <w:rPr>
          <w:rStyle w:val="StyleUnderline"/>
          <w:highlight w:val="cyan"/>
        </w:rPr>
        <w:t xml:space="preserve"> at</w:t>
      </w:r>
      <w:r w:rsidRPr="00711AC7">
        <w:rPr>
          <w:rStyle w:val="StyleUnderline"/>
        </w:rPr>
        <w:t xml:space="preserve"> the</w:t>
      </w:r>
      <w:r w:rsidRPr="00FA7541">
        <w:rPr>
          <w:sz w:val="16"/>
        </w:rPr>
        <w:t xml:space="preserve"> once </w:t>
      </w:r>
      <w:r w:rsidRPr="0059444B">
        <w:rPr>
          <w:rStyle w:val="StyleUnderline"/>
        </w:rPr>
        <w:t xml:space="preserve">exclusive </w:t>
      </w:r>
      <w:r w:rsidRPr="00A10398">
        <w:rPr>
          <w:rStyle w:val="Emphasis"/>
          <w:highlight w:val="cyan"/>
        </w:rPr>
        <w:t>federal</w:t>
      </w:r>
      <w:r w:rsidRPr="00FA7541">
        <w:rPr>
          <w:sz w:val="16"/>
        </w:rPr>
        <w:t xml:space="preserve"> labor </w:t>
      </w:r>
      <w:r w:rsidRPr="00C240D5">
        <w:rPr>
          <w:rStyle w:val="Emphasis"/>
          <w:highlight w:val="cyan"/>
        </w:rPr>
        <w:t>regime</w:t>
      </w:r>
      <w:r w:rsidRPr="00FA7541">
        <w:rPr>
          <w:sz w:val="16"/>
        </w:rPr>
        <w:t>.</w:t>
      </w:r>
    </w:p>
    <w:p w14:paraId="44FDD3A0" w14:textId="77777777" w:rsidR="00041529" w:rsidRPr="00FA7541" w:rsidRDefault="00041529" w:rsidP="00041529">
      <w:pPr>
        <w:rPr>
          <w:sz w:val="16"/>
        </w:rPr>
      </w:pPr>
      <w:r w:rsidRPr="00FA7541">
        <w:rPr>
          <w:sz w:val="16"/>
        </w:rPr>
        <w:lastRenderedPageBreak/>
        <w:t xml:space="preserve">The </w:t>
      </w:r>
      <w:r w:rsidRPr="00CF2403">
        <w:rPr>
          <w:rStyle w:val="Emphasis"/>
        </w:rPr>
        <w:t>proponents</w:t>
      </w:r>
      <w:r w:rsidRPr="00FA7541">
        <w:rPr>
          <w:sz w:val="16"/>
        </w:rPr>
        <w:t xml:space="preserve"> of these new laws, almost all from pro-union blue states, </w:t>
      </w:r>
      <w:r w:rsidRPr="00CF2403">
        <w:rPr>
          <w:rStyle w:val="StyleUnderline"/>
        </w:rPr>
        <w:t>think they can </w:t>
      </w:r>
      <w:r w:rsidRPr="00352CB7">
        <w:rPr>
          <w:rStyle w:val="Emphasis"/>
        </w:rPr>
        <w:t>get around</w:t>
      </w:r>
      <w:r w:rsidRPr="00CF2403">
        <w:rPr>
          <w:rStyle w:val="StyleUnderline"/>
        </w:rPr>
        <w:t> the</w:t>
      </w:r>
      <w:r w:rsidRPr="00FA7541">
        <w:rPr>
          <w:sz w:val="16"/>
        </w:rPr>
        <w:t xml:space="preserve"> </w:t>
      </w:r>
      <w:r w:rsidRPr="002E2141">
        <w:rPr>
          <w:rStyle w:val="Emphasis"/>
        </w:rPr>
        <w:t>NLRA</w:t>
      </w:r>
      <w:r w:rsidRPr="0090462A">
        <w:rPr>
          <w:rStyle w:val="StyleUnderline"/>
        </w:rPr>
        <w:t xml:space="preserve"> by taking advantage of</w:t>
      </w:r>
      <w:r w:rsidRPr="00FA7541">
        <w:rPr>
          <w:sz w:val="16"/>
        </w:rPr>
        <w:t xml:space="preserve"> the Board’s </w:t>
      </w:r>
      <w:r w:rsidRPr="005516DF">
        <w:rPr>
          <w:rStyle w:val="Emphasis"/>
        </w:rPr>
        <w:t>lack</w:t>
      </w:r>
      <w:r w:rsidRPr="002D206F">
        <w:rPr>
          <w:rStyle w:val="StyleUnderline"/>
        </w:rPr>
        <w:t xml:space="preserve"> of</w:t>
      </w:r>
      <w:r w:rsidRPr="00FA7541">
        <w:rPr>
          <w:sz w:val="16"/>
        </w:rPr>
        <w:t xml:space="preserve"> a </w:t>
      </w:r>
      <w:r w:rsidRPr="00A07C28">
        <w:rPr>
          <w:rStyle w:val="Emphasis"/>
        </w:rPr>
        <w:t>quorum</w:t>
      </w:r>
      <w:r w:rsidRPr="00FA7541">
        <w:rPr>
          <w:sz w:val="16"/>
        </w:rPr>
        <w:t xml:space="preserve">. But they should be careful what they wish for. </w:t>
      </w:r>
      <w:r w:rsidRPr="00660AD8">
        <w:rPr>
          <w:rStyle w:val="StyleUnderline"/>
        </w:rPr>
        <w:t>They may</w:t>
      </w:r>
      <w:r w:rsidRPr="00FA7541">
        <w:rPr>
          <w:sz w:val="16"/>
        </w:rPr>
        <w:t xml:space="preserve"> inadvertently </w:t>
      </w:r>
      <w:r w:rsidRPr="00A2388A">
        <w:rPr>
          <w:rStyle w:val="StyleUnderline"/>
        </w:rPr>
        <w:t xml:space="preserve">trigger a </w:t>
      </w:r>
      <w:r w:rsidRPr="00755780">
        <w:rPr>
          <w:rStyle w:val="Emphasis"/>
        </w:rPr>
        <w:t>new era</w:t>
      </w:r>
      <w:r w:rsidRPr="00A2388A">
        <w:rPr>
          <w:rStyle w:val="StyleUnderline"/>
        </w:rPr>
        <w:t xml:space="preserve"> of</w:t>
      </w:r>
      <w:r w:rsidRPr="00FA7541">
        <w:rPr>
          <w:sz w:val="16"/>
        </w:rPr>
        <w:t xml:space="preserve"> competitive </w:t>
      </w:r>
      <w:r w:rsidRPr="005E7F95">
        <w:rPr>
          <w:rStyle w:val="Emphasis"/>
        </w:rPr>
        <w:t>labor relations</w:t>
      </w:r>
      <w:r w:rsidRPr="00FA7541">
        <w:rPr>
          <w:sz w:val="16"/>
        </w:rPr>
        <w:t xml:space="preserve">. And if history is any guide, </w:t>
      </w:r>
      <w:r w:rsidRPr="003F303B">
        <w:rPr>
          <w:rStyle w:val="StyleUnderline"/>
        </w:rPr>
        <w:t xml:space="preserve">they </w:t>
      </w:r>
      <w:r w:rsidRPr="009132BB">
        <w:rPr>
          <w:rStyle w:val="Emphasis"/>
        </w:rPr>
        <w:t>aren’t</w:t>
      </w:r>
      <w:r w:rsidRPr="003F303B">
        <w:rPr>
          <w:rStyle w:val="StyleUnderline"/>
        </w:rPr>
        <w:t xml:space="preserve"> likely to be </w:t>
      </w:r>
      <w:r w:rsidRPr="00217B6E">
        <w:rPr>
          <w:rStyle w:val="Emphasis"/>
        </w:rPr>
        <w:t>happy</w:t>
      </w:r>
      <w:r w:rsidRPr="00FA7541">
        <w:rPr>
          <w:sz w:val="16"/>
        </w:rPr>
        <w:t xml:space="preserve"> with the results.</w:t>
      </w:r>
    </w:p>
    <w:p w14:paraId="58AC6948" w14:textId="77777777" w:rsidR="00041529" w:rsidRPr="00FA7541" w:rsidRDefault="00041529" w:rsidP="00041529">
      <w:pPr>
        <w:rPr>
          <w:sz w:val="16"/>
        </w:rPr>
      </w:pPr>
      <w:r w:rsidRPr="00FA7541">
        <w:rPr>
          <w:sz w:val="16"/>
        </w:rPr>
        <w:t>One Labor Policy to Rule Them All</w:t>
      </w:r>
    </w:p>
    <w:p w14:paraId="694FC5EC" w14:textId="77777777" w:rsidR="00041529" w:rsidRPr="00FA7541" w:rsidRDefault="00041529" w:rsidP="00041529">
      <w:pPr>
        <w:rPr>
          <w:sz w:val="16"/>
        </w:rPr>
      </w:pPr>
      <w:r w:rsidRPr="00FA7541">
        <w:rPr>
          <w:sz w:val="16"/>
        </w:rPr>
        <w:t xml:space="preserve">For a generation, it has been understood that the NLRA occupies the labor-relations field. </w:t>
      </w:r>
      <w:r w:rsidRPr="00ED1C32">
        <w:rPr>
          <w:rStyle w:val="StyleUnderline"/>
        </w:rPr>
        <w:t>In</w:t>
      </w:r>
      <w:r w:rsidRPr="00FA7541">
        <w:rPr>
          <w:sz w:val="16"/>
        </w:rPr>
        <w:t xml:space="preserve"> 1959’s San Diego Building Trades Council v. </w:t>
      </w:r>
      <w:r w:rsidRPr="0046043C">
        <w:rPr>
          <w:rStyle w:val="Emphasis"/>
        </w:rPr>
        <w:t>Garmon</w:t>
      </w:r>
      <w:r w:rsidRPr="00EB5322">
        <w:rPr>
          <w:rStyle w:val="StyleUnderline"/>
        </w:rPr>
        <w:t xml:space="preserve">, the </w:t>
      </w:r>
      <w:r w:rsidRPr="00FA7541">
        <w:rPr>
          <w:sz w:val="16"/>
        </w:rPr>
        <w:t xml:space="preserve">U.S. </w:t>
      </w:r>
      <w:r w:rsidRPr="00A41082">
        <w:rPr>
          <w:rStyle w:val="Emphasis"/>
        </w:rPr>
        <w:t>Supreme Court</w:t>
      </w:r>
      <w:r w:rsidRPr="00CA419E">
        <w:rPr>
          <w:rStyle w:val="StyleUnderline"/>
        </w:rPr>
        <w:t xml:space="preserve"> held that the </w:t>
      </w:r>
      <w:r w:rsidRPr="00860038">
        <w:rPr>
          <w:rStyle w:val="StyleUnderline"/>
        </w:rPr>
        <w:t xml:space="preserve">NLRA created a </w:t>
      </w:r>
      <w:r w:rsidRPr="00D70CF8">
        <w:rPr>
          <w:rStyle w:val="Emphasis"/>
        </w:rPr>
        <w:t>uniform</w:t>
      </w:r>
      <w:r w:rsidRPr="00860038">
        <w:rPr>
          <w:rStyle w:val="StyleUnderline"/>
        </w:rPr>
        <w:t xml:space="preserve"> system of </w:t>
      </w:r>
      <w:r w:rsidRPr="00051CC7">
        <w:rPr>
          <w:rStyle w:val="Emphasis"/>
        </w:rPr>
        <w:t>labor relations</w:t>
      </w:r>
      <w:r w:rsidRPr="00FA7541">
        <w:rPr>
          <w:sz w:val="16"/>
        </w:rPr>
        <w:t xml:space="preserve"> for the whole country. That system was managed by a single federal agency, the Board. And states had no right to set up alternative systems for themselves. </w:t>
      </w:r>
      <w:r w:rsidRPr="000B3D5E">
        <w:rPr>
          <w:rStyle w:val="StyleUnderline"/>
        </w:rPr>
        <w:t>Any alternative system</w:t>
      </w:r>
      <w:r w:rsidRPr="00FA7541">
        <w:rPr>
          <w:sz w:val="16"/>
        </w:rPr>
        <w:t xml:space="preserve"> would </w:t>
      </w:r>
      <w:r w:rsidRPr="00722A4B">
        <w:rPr>
          <w:rStyle w:val="Emphasis"/>
        </w:rPr>
        <w:t>frustrate</w:t>
      </w:r>
      <w:r w:rsidRPr="00FA7541">
        <w:rPr>
          <w:sz w:val="16"/>
        </w:rPr>
        <w:t xml:space="preserve"> the law’s </w:t>
      </w:r>
      <w:r w:rsidRPr="00780F9C">
        <w:rPr>
          <w:rStyle w:val="Emphasis"/>
        </w:rPr>
        <w:t>uniformity</w:t>
      </w:r>
      <w:r w:rsidRPr="00FA7541">
        <w:rPr>
          <w:sz w:val="16"/>
        </w:rPr>
        <w:t xml:space="preserve"> by balkanizing labor policy. </w:t>
      </w:r>
      <w:proofErr w:type="gramStart"/>
      <w:r w:rsidRPr="003A3FE0">
        <w:rPr>
          <w:rStyle w:val="StyleUnderline"/>
        </w:rPr>
        <w:t>So</w:t>
      </w:r>
      <w:proofErr w:type="gramEnd"/>
      <w:r w:rsidRPr="003A3FE0">
        <w:rPr>
          <w:rStyle w:val="StyleUnderline"/>
        </w:rPr>
        <w:t xml:space="preserve"> if an issue was</w:t>
      </w:r>
      <w:r w:rsidRPr="00FA7541">
        <w:rPr>
          <w:sz w:val="16"/>
        </w:rPr>
        <w:t xml:space="preserve"> even “</w:t>
      </w:r>
      <w:r w:rsidRPr="00E42A7D">
        <w:rPr>
          <w:rStyle w:val="Emphasis"/>
        </w:rPr>
        <w:t>arguably</w:t>
      </w:r>
      <w:r w:rsidRPr="00FA7541">
        <w:rPr>
          <w:sz w:val="16"/>
        </w:rPr>
        <w:t xml:space="preserve">” </w:t>
      </w:r>
      <w:r w:rsidRPr="00710CEC">
        <w:rPr>
          <w:rStyle w:val="Emphasis"/>
        </w:rPr>
        <w:t>regulated</w:t>
      </w:r>
      <w:r w:rsidRPr="00FA7541">
        <w:rPr>
          <w:sz w:val="16"/>
        </w:rPr>
        <w:t xml:space="preserve"> by the NLRA, </w:t>
      </w:r>
      <w:r w:rsidRPr="003C6A20">
        <w:rPr>
          <w:rStyle w:val="StyleUnderline"/>
        </w:rPr>
        <w:t>it was</w:t>
      </w:r>
      <w:r w:rsidRPr="00FA7541">
        <w:rPr>
          <w:sz w:val="16"/>
        </w:rPr>
        <w:t xml:space="preserve"> generally </w:t>
      </w:r>
      <w:r w:rsidRPr="002F66B0">
        <w:rPr>
          <w:rStyle w:val="StyleUnderline"/>
        </w:rPr>
        <w:t xml:space="preserve">outside </w:t>
      </w:r>
      <w:r w:rsidRPr="009A37FA">
        <w:rPr>
          <w:rStyle w:val="Emphasis"/>
        </w:rPr>
        <w:t>states’ power</w:t>
      </w:r>
      <w:r w:rsidRPr="00FA7541">
        <w:rPr>
          <w:sz w:val="16"/>
        </w:rPr>
        <w:t xml:space="preserve"> to regulate.</w:t>
      </w:r>
    </w:p>
    <w:p w14:paraId="3468D59D" w14:textId="77777777" w:rsidR="00041529" w:rsidRPr="00FA7541" w:rsidRDefault="00041529" w:rsidP="00041529">
      <w:pPr>
        <w:rPr>
          <w:sz w:val="16"/>
        </w:rPr>
      </w:pPr>
      <w:r w:rsidRPr="00FA7541">
        <w:rPr>
          <w:sz w:val="16"/>
        </w:rPr>
        <w:t>Though well established, </w:t>
      </w:r>
      <w:r w:rsidRPr="00261C3A">
        <w:rPr>
          <w:rStyle w:val="Emphasis"/>
          <w:highlight w:val="cyan"/>
        </w:rPr>
        <w:t>Garmon</w:t>
      </w:r>
      <w:r w:rsidRPr="00FA7541">
        <w:rPr>
          <w:sz w:val="16"/>
        </w:rPr>
        <w:t xml:space="preserve">’s holding </w:t>
      </w:r>
      <w:r w:rsidRPr="00F361E3">
        <w:rPr>
          <w:rStyle w:val="StyleUnderline"/>
          <w:highlight w:val="cyan"/>
        </w:rPr>
        <w:t>has come under</w:t>
      </w:r>
      <w:r w:rsidRPr="00FA7541">
        <w:rPr>
          <w:sz w:val="16"/>
        </w:rPr>
        <w:t xml:space="preserve"> increasing </w:t>
      </w:r>
      <w:r w:rsidRPr="004010A6">
        <w:rPr>
          <w:rStyle w:val="Emphasis"/>
          <w:highlight w:val="cyan"/>
        </w:rPr>
        <w:t>pressure</w:t>
      </w:r>
      <w:r w:rsidRPr="00FA7541">
        <w:rPr>
          <w:sz w:val="16"/>
        </w:rPr>
        <w:t>. As union membership has steadily dwindled, labor unions have cast about for someone to blame. One culprit has been the NLRA itself, which unions say systematically discourages union membership. It requires unions to organize workplace by workplace, engaging in metaphorical block warfare against individual employers. Employers pull out all the stops to prevent organizing, which drives up unions’ organizing costs. And even when unions succeed in organizing an employer, that employer is bogged down in the market by more expensive union wages. The employer inevitably goes out of business, and the cycle starts all over again. The result is a national union density in the private sector lower than when the NLRA was passed.</w:t>
      </w:r>
    </w:p>
    <w:p w14:paraId="34D7AA93" w14:textId="77777777" w:rsidR="00041529" w:rsidRPr="00FA7541" w:rsidRDefault="00041529" w:rsidP="00041529">
      <w:pPr>
        <w:rPr>
          <w:sz w:val="16"/>
        </w:rPr>
      </w:pPr>
      <w:r w:rsidRPr="00FA7541">
        <w:rPr>
          <w:sz w:val="16"/>
        </w:rPr>
        <w:t>The Laboratories of Labor Policy</w:t>
      </w:r>
    </w:p>
    <w:p w14:paraId="50B78844" w14:textId="77777777" w:rsidR="00041529" w:rsidRPr="00FA7541" w:rsidRDefault="00041529" w:rsidP="00041529">
      <w:pPr>
        <w:rPr>
          <w:sz w:val="16"/>
        </w:rPr>
      </w:pPr>
      <w:r w:rsidRPr="00C05A3E">
        <w:rPr>
          <w:rStyle w:val="StyleUnderline"/>
          <w:highlight w:val="cyan"/>
        </w:rPr>
        <w:t>Unions</w:t>
      </w:r>
      <w:r w:rsidRPr="00326760">
        <w:rPr>
          <w:rStyle w:val="StyleUnderline"/>
        </w:rPr>
        <w:t xml:space="preserve"> have</w:t>
      </w:r>
      <w:r w:rsidRPr="00FA7541">
        <w:rPr>
          <w:sz w:val="16"/>
        </w:rPr>
        <w:t xml:space="preserve"> therefore </w:t>
      </w:r>
      <w:r w:rsidRPr="00C731F0">
        <w:rPr>
          <w:rStyle w:val="Emphasis"/>
          <w:highlight w:val="cyan"/>
        </w:rPr>
        <w:t>pushed</w:t>
      </w:r>
      <w:r w:rsidRPr="00C731F0">
        <w:rPr>
          <w:rStyle w:val="StyleUnderline"/>
          <w:highlight w:val="cyan"/>
        </w:rPr>
        <w:t xml:space="preserve"> state </w:t>
      </w:r>
      <w:r w:rsidRPr="00C731F0">
        <w:rPr>
          <w:rStyle w:val="Emphasis"/>
          <w:highlight w:val="cyan"/>
        </w:rPr>
        <w:t>lawmakers</w:t>
      </w:r>
      <w:r w:rsidRPr="00C731F0">
        <w:rPr>
          <w:rStyle w:val="StyleUnderline"/>
          <w:highlight w:val="cyan"/>
        </w:rPr>
        <w:t xml:space="preserve"> to </w:t>
      </w:r>
      <w:r w:rsidRPr="00C731F0">
        <w:rPr>
          <w:rStyle w:val="Emphasis"/>
          <w:highlight w:val="cyan"/>
        </w:rPr>
        <w:t>test</w:t>
      </w:r>
      <w:r w:rsidRPr="00520DE8">
        <w:rPr>
          <w:rStyle w:val="StyleUnderline"/>
        </w:rPr>
        <w:t xml:space="preserve"> the </w:t>
      </w:r>
      <w:r w:rsidRPr="00A85A74">
        <w:rPr>
          <w:rStyle w:val="StyleUnderline"/>
          <w:highlight w:val="cyan"/>
        </w:rPr>
        <w:t xml:space="preserve">NLRA’s </w:t>
      </w:r>
      <w:r w:rsidRPr="00A85A74">
        <w:rPr>
          <w:rStyle w:val="Emphasis"/>
          <w:highlight w:val="cyan"/>
        </w:rPr>
        <w:t>limits</w:t>
      </w:r>
      <w:r w:rsidRPr="00FA7541">
        <w:rPr>
          <w:sz w:val="16"/>
        </w:rPr>
        <w:t xml:space="preserve">. For example, </w:t>
      </w:r>
      <w:r w:rsidRPr="0033663F">
        <w:rPr>
          <w:rStyle w:val="StyleUnderline"/>
        </w:rPr>
        <w:t xml:space="preserve">they’ve </w:t>
      </w:r>
      <w:r w:rsidRPr="003B7EAC">
        <w:rPr>
          <w:rStyle w:val="StyleUnderline"/>
          <w:highlight w:val="cyan"/>
        </w:rPr>
        <w:t>lobbied blue states to require</w:t>
      </w:r>
      <w:r w:rsidRPr="00FA7541">
        <w:rPr>
          <w:sz w:val="16"/>
        </w:rPr>
        <w:t> “</w:t>
      </w:r>
      <w:r w:rsidRPr="003B7EAC">
        <w:rPr>
          <w:rStyle w:val="Emphasis"/>
          <w:highlight w:val="cyan"/>
        </w:rPr>
        <w:t>l</w:t>
      </w:r>
      <w:r w:rsidRPr="00FA7541">
        <w:rPr>
          <w:sz w:val="16"/>
        </w:rPr>
        <w:t xml:space="preserve">abor </w:t>
      </w:r>
      <w:r w:rsidRPr="003B7EAC">
        <w:rPr>
          <w:rStyle w:val="Emphasis"/>
          <w:highlight w:val="cyan"/>
        </w:rPr>
        <w:t>p</w:t>
      </w:r>
      <w:r w:rsidRPr="003B7EAC">
        <w:rPr>
          <w:sz w:val="16"/>
        </w:rPr>
        <w:t>e</w:t>
      </w:r>
      <w:r w:rsidRPr="00FA7541">
        <w:rPr>
          <w:sz w:val="16"/>
        </w:rPr>
        <w:t xml:space="preserve">ace” </w:t>
      </w:r>
      <w:r w:rsidRPr="003B7EAC">
        <w:rPr>
          <w:rStyle w:val="Emphasis"/>
          <w:highlight w:val="cyan"/>
        </w:rPr>
        <w:t>a</w:t>
      </w:r>
      <w:r w:rsidRPr="00FA7541">
        <w:rPr>
          <w:sz w:val="16"/>
        </w:rPr>
        <w:t>greement</w:t>
      </w:r>
      <w:r w:rsidRPr="003B7EAC">
        <w:rPr>
          <w:rStyle w:val="Emphasis"/>
          <w:highlight w:val="cyan"/>
        </w:rPr>
        <w:t>s</w:t>
      </w:r>
      <w:r w:rsidRPr="00FA7541">
        <w:rPr>
          <w:sz w:val="16"/>
        </w:rPr>
        <w:t xml:space="preserve"> in select industries, like the cannabis industry. They have also </w:t>
      </w:r>
      <w:r w:rsidRPr="00F37F86">
        <w:rPr>
          <w:rStyle w:val="StyleUnderline"/>
        </w:rPr>
        <w:t>lobbied</w:t>
      </w:r>
      <w:r w:rsidRPr="00FA7541">
        <w:rPr>
          <w:sz w:val="16"/>
        </w:rPr>
        <w:t xml:space="preserve"> states </w:t>
      </w:r>
      <w:r w:rsidRPr="00173713">
        <w:rPr>
          <w:rStyle w:val="StyleUnderline"/>
        </w:rPr>
        <w:t>to ban</w:t>
      </w:r>
      <w:r w:rsidRPr="00FA7541">
        <w:rPr>
          <w:sz w:val="16"/>
        </w:rPr>
        <w:t> “</w:t>
      </w:r>
      <w:r w:rsidRPr="00917ACD">
        <w:rPr>
          <w:rStyle w:val="Emphasis"/>
        </w:rPr>
        <w:t>captive audience</w:t>
      </w:r>
      <w:r w:rsidRPr="00FA7541">
        <w:rPr>
          <w:sz w:val="16"/>
        </w:rPr>
        <w:t xml:space="preserve">” </w:t>
      </w:r>
      <w:r w:rsidRPr="00933057">
        <w:rPr>
          <w:rStyle w:val="StyleUnderline"/>
        </w:rPr>
        <w:t>meetings</w:t>
      </w:r>
      <w:r w:rsidRPr="00FA7541">
        <w:rPr>
          <w:sz w:val="16"/>
        </w:rPr>
        <w:t>—a particularly effective tool employers use to get their message out during union campaigns. And most recently, with California’s AB 288, they have </w:t>
      </w:r>
      <w:r w:rsidRPr="007C3BDF">
        <w:rPr>
          <w:rStyle w:val="StyleUnderline"/>
          <w:highlight w:val="cyan"/>
        </w:rPr>
        <w:t>pushed lawmakers to transfer</w:t>
      </w:r>
      <w:r w:rsidRPr="00FA7541">
        <w:rPr>
          <w:sz w:val="16"/>
        </w:rPr>
        <w:t xml:space="preserve"> much administrative </w:t>
      </w:r>
      <w:r w:rsidRPr="00801324">
        <w:rPr>
          <w:rStyle w:val="Emphasis"/>
          <w:highlight w:val="cyan"/>
        </w:rPr>
        <w:t>authority</w:t>
      </w:r>
      <w:r w:rsidRPr="00B22203">
        <w:rPr>
          <w:rStyle w:val="StyleUnderline"/>
        </w:rPr>
        <w:t xml:space="preserve"> to </w:t>
      </w:r>
      <w:r w:rsidRPr="0086232A">
        <w:rPr>
          <w:rStyle w:val="Emphasis"/>
        </w:rPr>
        <w:t>state</w:t>
      </w:r>
      <w:r w:rsidRPr="00FA7541">
        <w:rPr>
          <w:sz w:val="16"/>
        </w:rPr>
        <w:t xml:space="preserve"> official</w:t>
      </w:r>
      <w:r w:rsidRPr="00EB0F5D">
        <w:rPr>
          <w:rStyle w:val="Emphasis"/>
        </w:rPr>
        <w:t>s</w:t>
      </w:r>
      <w:r w:rsidRPr="00FA7541">
        <w:rPr>
          <w:sz w:val="16"/>
        </w:rPr>
        <w:t xml:space="preserve">. If passed, AB 288 would give a California agency authority to conduct union elections, decide unfair labor practices, and police collective bargaining. </w:t>
      </w:r>
      <w:r w:rsidRPr="003C5AF9">
        <w:rPr>
          <w:rStyle w:val="StyleUnderline"/>
        </w:rPr>
        <w:t>It would</w:t>
      </w:r>
      <w:r w:rsidRPr="00FA7541">
        <w:rPr>
          <w:sz w:val="16"/>
        </w:rPr>
        <w:t xml:space="preserve">, in effect, </w:t>
      </w:r>
      <w:r w:rsidRPr="00BE4651">
        <w:rPr>
          <w:rStyle w:val="StyleUnderline"/>
        </w:rPr>
        <w:t xml:space="preserve">transform </w:t>
      </w:r>
      <w:r w:rsidRPr="00A143C8">
        <w:rPr>
          <w:rStyle w:val="Emphasis"/>
        </w:rPr>
        <w:t>labor</w:t>
      </w:r>
      <w:r w:rsidRPr="00FA7541">
        <w:rPr>
          <w:sz w:val="16"/>
        </w:rPr>
        <w:t xml:space="preserve"> policy </w:t>
      </w:r>
      <w:r w:rsidRPr="00C513A6">
        <w:rPr>
          <w:rStyle w:val="StyleUnderline"/>
        </w:rPr>
        <w:t xml:space="preserve">into a </w:t>
      </w:r>
      <w:r w:rsidRPr="00070DD0">
        <w:rPr>
          <w:rStyle w:val="Emphasis"/>
        </w:rPr>
        <w:t>state-level</w:t>
      </w:r>
      <w:r w:rsidRPr="00C513A6">
        <w:rPr>
          <w:rStyle w:val="StyleUnderline"/>
        </w:rPr>
        <w:t xml:space="preserve"> concern</w:t>
      </w:r>
      <w:r w:rsidRPr="00FA7541">
        <w:rPr>
          <w:sz w:val="16"/>
        </w:rPr>
        <w:t>.</w:t>
      </w:r>
    </w:p>
    <w:p w14:paraId="2BF381C1" w14:textId="77777777" w:rsidR="00041529" w:rsidRPr="00FA7541" w:rsidRDefault="00041529" w:rsidP="00041529">
      <w:pPr>
        <w:rPr>
          <w:sz w:val="16"/>
        </w:rPr>
      </w:pPr>
      <w:r w:rsidRPr="00FA7541">
        <w:rPr>
          <w:sz w:val="16"/>
        </w:rPr>
        <w:t>Under the traditional view, all of these laws would be preempted. They all deal with matters regulated by the NLRA and overseen by the Board. They involve union organizing, the treatment of union supporters, and bargaining with union representatives. They are not just “arguably” under the Board’s jurisdiction; they sit at the core of Board’s administrative responsibility.</w:t>
      </w:r>
    </w:p>
    <w:p w14:paraId="37C595EA" w14:textId="77777777" w:rsidR="00041529" w:rsidRPr="00FA7541" w:rsidRDefault="00041529" w:rsidP="00041529">
      <w:pPr>
        <w:rPr>
          <w:sz w:val="16"/>
        </w:rPr>
      </w:pPr>
      <w:r w:rsidRPr="00FA7541">
        <w:rPr>
          <w:sz w:val="16"/>
        </w:rPr>
        <w:t xml:space="preserve">Yet </w:t>
      </w:r>
      <w:r w:rsidRPr="00B3782B">
        <w:rPr>
          <w:rStyle w:val="Emphasis"/>
          <w:highlight w:val="cyan"/>
        </w:rPr>
        <w:t>states</w:t>
      </w:r>
      <w:r w:rsidRPr="008C10B0">
        <w:rPr>
          <w:rStyle w:val="StyleUnderline"/>
        </w:rPr>
        <w:t xml:space="preserve"> </w:t>
      </w:r>
      <w:r w:rsidRPr="008647E5">
        <w:rPr>
          <w:rStyle w:val="StyleUnderline"/>
        </w:rPr>
        <w:t xml:space="preserve">have begun to </w:t>
      </w:r>
      <w:r w:rsidRPr="008F0704">
        <w:rPr>
          <w:rStyle w:val="Emphasis"/>
          <w:highlight w:val="cyan"/>
        </w:rPr>
        <w:t>argue</w:t>
      </w:r>
      <w:r w:rsidRPr="008F0704">
        <w:rPr>
          <w:rStyle w:val="StyleUnderline"/>
          <w:highlight w:val="cyan"/>
        </w:rPr>
        <w:t xml:space="preserve"> that</w:t>
      </w:r>
      <w:r w:rsidRPr="008647E5">
        <w:rPr>
          <w:rStyle w:val="StyleUnderline"/>
        </w:rPr>
        <w:t xml:space="preserve"> the </w:t>
      </w:r>
      <w:r w:rsidRPr="00432BFE">
        <w:rPr>
          <w:rStyle w:val="Emphasis"/>
        </w:rPr>
        <w:t>traditional view</w:t>
      </w:r>
      <w:r w:rsidRPr="00FA7541">
        <w:rPr>
          <w:sz w:val="16"/>
        </w:rPr>
        <w:t xml:space="preserve">—the one set out </w:t>
      </w:r>
      <w:r w:rsidRPr="00D116E6">
        <w:rPr>
          <w:rStyle w:val="StyleUnderline"/>
        </w:rPr>
        <w:t>in </w:t>
      </w:r>
      <w:r w:rsidRPr="00F665C0">
        <w:rPr>
          <w:rStyle w:val="Emphasis"/>
          <w:highlight w:val="cyan"/>
        </w:rPr>
        <w:t>Garmon</w:t>
      </w:r>
      <w:r w:rsidRPr="00FA7541">
        <w:rPr>
          <w:sz w:val="16"/>
        </w:rPr>
        <w:t>—</w:t>
      </w:r>
      <w:r w:rsidRPr="00B6407C">
        <w:rPr>
          <w:rStyle w:val="StyleUnderline"/>
          <w:highlight w:val="cyan"/>
        </w:rPr>
        <w:t>is</w:t>
      </w:r>
      <w:r w:rsidRPr="00FA7541">
        <w:rPr>
          <w:sz w:val="16"/>
        </w:rPr>
        <w:t xml:space="preserve"> perhaps </w:t>
      </w:r>
      <w:r w:rsidRPr="00DA34B7">
        <w:rPr>
          <w:rStyle w:val="Emphasis"/>
          <w:highlight w:val="cyan"/>
        </w:rPr>
        <w:t>wrong</w:t>
      </w:r>
      <w:r w:rsidRPr="00FA7541">
        <w:rPr>
          <w:sz w:val="16"/>
        </w:rPr>
        <w:t>. For one, the NLRA itself doesn’t mention preemption. So maybe we’ve been reading the statute wrong all this time. Besides, even if we have been reading it correctly, Garmon presupposed a functioning Board. But today, the Board cannot function. It currently lacks a quorum, which leaves it legally inert. And in fact, even when the Board had a quorum, it had increasingly shown itself too slow and too weak to protect workers’ rights. So Garmon’s premises have been eroded on the ground, leaving a space for the states to step in.</w:t>
      </w:r>
    </w:p>
    <w:p w14:paraId="321512D1" w14:textId="77777777" w:rsidR="00041529" w:rsidRPr="00FA7541" w:rsidRDefault="00041529" w:rsidP="00041529">
      <w:pPr>
        <w:rPr>
          <w:sz w:val="16"/>
        </w:rPr>
      </w:pPr>
      <w:r w:rsidRPr="00FA7541">
        <w:rPr>
          <w:sz w:val="16"/>
        </w:rPr>
        <w:t>A Race to the Bottom—and to the Top</w:t>
      </w:r>
    </w:p>
    <w:p w14:paraId="6D7FA979" w14:textId="77777777" w:rsidR="00041529" w:rsidRPr="00FA7541" w:rsidRDefault="00041529" w:rsidP="00041529">
      <w:pPr>
        <w:rPr>
          <w:sz w:val="16"/>
        </w:rPr>
      </w:pPr>
      <w:r w:rsidRPr="00D938E6">
        <w:rPr>
          <w:rStyle w:val="StyleUnderline"/>
        </w:rPr>
        <w:t xml:space="preserve">That </w:t>
      </w:r>
      <w:r w:rsidRPr="00FE7E35">
        <w:rPr>
          <w:rStyle w:val="Emphasis"/>
          <w:highlight w:val="cyan"/>
        </w:rPr>
        <w:t>view</w:t>
      </w:r>
      <w:r w:rsidRPr="00D938E6">
        <w:rPr>
          <w:rStyle w:val="StyleUnderline"/>
        </w:rPr>
        <w:t xml:space="preserve"> is</w:t>
      </w:r>
      <w:r w:rsidRPr="00FA7541">
        <w:rPr>
          <w:sz w:val="16"/>
        </w:rPr>
        <w:t xml:space="preserve"> almost certainly </w:t>
      </w:r>
      <w:r w:rsidRPr="000C105A">
        <w:rPr>
          <w:rStyle w:val="Emphasis"/>
        </w:rPr>
        <w:t>wrong</w:t>
      </w:r>
      <w:r w:rsidRPr="00FA7541">
        <w:rPr>
          <w:sz w:val="16"/>
        </w:rPr>
        <w:t xml:space="preserve">. To start, </w:t>
      </w:r>
      <w:r w:rsidRPr="00DD4181">
        <w:rPr>
          <w:rStyle w:val="StyleUnderline"/>
        </w:rPr>
        <w:t xml:space="preserve">it </w:t>
      </w:r>
      <w:r w:rsidRPr="0054405B">
        <w:rPr>
          <w:rStyle w:val="StyleUnderline"/>
          <w:highlight w:val="cyan"/>
        </w:rPr>
        <w:t xml:space="preserve">treats </w:t>
      </w:r>
      <w:r w:rsidRPr="0054405B">
        <w:rPr>
          <w:rStyle w:val="Emphasis"/>
          <w:highlight w:val="cyan"/>
        </w:rPr>
        <w:t>preemption</w:t>
      </w:r>
      <w:r w:rsidRPr="00FA7541">
        <w:rPr>
          <w:sz w:val="16"/>
        </w:rPr>
        <w:t xml:space="preserve"> doctrine </w:t>
      </w:r>
      <w:r w:rsidRPr="009D5907">
        <w:rPr>
          <w:rStyle w:val="StyleUnderline"/>
          <w:highlight w:val="cyan"/>
        </w:rPr>
        <w:t>like a</w:t>
      </w:r>
      <w:r w:rsidRPr="00FA7541">
        <w:rPr>
          <w:sz w:val="16"/>
        </w:rPr>
        <w:t xml:space="preserve"> light </w:t>
      </w:r>
      <w:r w:rsidRPr="00E76D53">
        <w:rPr>
          <w:rStyle w:val="Emphasis"/>
          <w:highlight w:val="cyan"/>
        </w:rPr>
        <w:t>switch</w:t>
      </w:r>
      <w:r w:rsidRPr="00FA7541">
        <w:rPr>
          <w:sz w:val="16"/>
        </w:rPr>
        <w:t xml:space="preserve">, toggling on or off depending on how many seats are filled at the Board. But </w:t>
      </w:r>
      <w:r w:rsidRPr="00636AB0">
        <w:rPr>
          <w:rStyle w:val="StyleUnderline"/>
        </w:rPr>
        <w:t xml:space="preserve">preemption </w:t>
      </w:r>
      <w:r w:rsidRPr="0096450E">
        <w:rPr>
          <w:rStyle w:val="Emphasis"/>
        </w:rPr>
        <w:t>doesn’t work</w:t>
      </w:r>
      <w:r w:rsidRPr="00636AB0">
        <w:rPr>
          <w:rStyle w:val="StyleUnderline"/>
        </w:rPr>
        <w:t xml:space="preserve"> like that</w:t>
      </w:r>
      <w:r w:rsidRPr="00FA7541">
        <w:rPr>
          <w:sz w:val="16"/>
        </w:rPr>
        <w:t xml:space="preserve">; </w:t>
      </w:r>
      <w:r w:rsidRPr="00716B7F">
        <w:rPr>
          <w:rStyle w:val="StyleUnderline"/>
        </w:rPr>
        <w:t>it </w:t>
      </w:r>
      <w:r w:rsidRPr="0054011A">
        <w:rPr>
          <w:rStyle w:val="Emphasis"/>
        </w:rPr>
        <w:t>displaces</w:t>
      </w:r>
      <w:r w:rsidRPr="00716B7F">
        <w:rPr>
          <w:rStyle w:val="StyleUnderline"/>
        </w:rPr>
        <w:t xml:space="preserve"> state </w:t>
      </w:r>
      <w:r w:rsidRPr="00575FE3">
        <w:rPr>
          <w:rStyle w:val="Emphasis"/>
        </w:rPr>
        <w:t>policy</w:t>
      </w:r>
      <w:r w:rsidRPr="00716B7F">
        <w:rPr>
          <w:rStyle w:val="StyleUnderline"/>
        </w:rPr>
        <w:t xml:space="preserve"> regardless of the operative status </w:t>
      </w:r>
      <w:r w:rsidRPr="00C225AF">
        <w:rPr>
          <w:rStyle w:val="StyleUnderline"/>
        </w:rPr>
        <w:t>of one</w:t>
      </w:r>
      <w:r w:rsidRPr="00FA7541">
        <w:rPr>
          <w:sz w:val="16"/>
        </w:rPr>
        <w:t xml:space="preserve"> federal </w:t>
      </w:r>
      <w:r w:rsidRPr="003F031D">
        <w:rPr>
          <w:rStyle w:val="Emphasis"/>
        </w:rPr>
        <w:t>agency</w:t>
      </w:r>
      <w:r w:rsidRPr="00FA7541">
        <w:rPr>
          <w:sz w:val="16"/>
        </w:rPr>
        <w:t xml:space="preserve"> at one moment in time. </w:t>
      </w:r>
      <w:r w:rsidRPr="00437AC3">
        <w:rPr>
          <w:rStyle w:val="Emphasis"/>
        </w:rPr>
        <w:t>Nor</w:t>
      </w:r>
      <w:r w:rsidRPr="00F87EA7">
        <w:rPr>
          <w:rStyle w:val="StyleUnderline"/>
        </w:rPr>
        <w:t xml:space="preserve"> does </w:t>
      </w:r>
      <w:r w:rsidRPr="00756878">
        <w:rPr>
          <w:rStyle w:val="Emphasis"/>
        </w:rPr>
        <w:t>preemption</w:t>
      </w:r>
      <w:r w:rsidRPr="00F87EA7">
        <w:rPr>
          <w:rStyle w:val="StyleUnderline"/>
        </w:rPr>
        <w:t xml:space="preserve"> depend on whether a </w:t>
      </w:r>
      <w:r w:rsidRPr="00C808BD">
        <w:rPr>
          <w:rStyle w:val="Emphasis"/>
        </w:rPr>
        <w:t>state agrees</w:t>
      </w:r>
      <w:r w:rsidRPr="00FA7541">
        <w:rPr>
          <w:sz w:val="16"/>
        </w:rPr>
        <w:t xml:space="preserve"> with federal law. </w:t>
      </w:r>
      <w:r w:rsidRPr="005C69B6">
        <w:rPr>
          <w:rStyle w:val="StyleUnderline"/>
        </w:rPr>
        <w:t xml:space="preserve">States cannot </w:t>
      </w:r>
      <w:r w:rsidRPr="00470E60">
        <w:rPr>
          <w:rStyle w:val="Emphasis"/>
        </w:rPr>
        <w:t>opt out</w:t>
      </w:r>
      <w:r w:rsidRPr="00FA7541">
        <w:rPr>
          <w:sz w:val="16"/>
        </w:rPr>
        <w:t xml:space="preserve"> of a federal law just because they think the law doesn’t go far enough. If they could, preemption would be effectively meaningless: states could adopt their own policies whenever they disagreed with the federal solution.</w:t>
      </w:r>
    </w:p>
    <w:p w14:paraId="55958715" w14:textId="77777777" w:rsidR="00041529" w:rsidRPr="00FA7541" w:rsidRDefault="00041529" w:rsidP="00041529">
      <w:pPr>
        <w:rPr>
          <w:sz w:val="16"/>
        </w:rPr>
      </w:pPr>
      <w:r w:rsidRPr="006270A8">
        <w:rPr>
          <w:rStyle w:val="StyleUnderline"/>
          <w:highlight w:val="cyan"/>
        </w:rPr>
        <w:t>Assume</w:t>
      </w:r>
      <w:r w:rsidRPr="00FA7541">
        <w:rPr>
          <w:sz w:val="16"/>
        </w:rPr>
        <w:t xml:space="preserve">, however, </w:t>
      </w:r>
      <w:r w:rsidRPr="00227382">
        <w:rPr>
          <w:rStyle w:val="StyleUnderline"/>
        </w:rPr>
        <w:t>that</w:t>
      </w:r>
      <w:r w:rsidRPr="00FA7541">
        <w:rPr>
          <w:sz w:val="16"/>
        </w:rPr>
        <w:t xml:space="preserve"> these </w:t>
      </w:r>
      <w:r w:rsidRPr="00941EA2">
        <w:rPr>
          <w:rStyle w:val="Emphasis"/>
          <w:highlight w:val="cyan"/>
        </w:rPr>
        <w:t>states</w:t>
      </w:r>
      <w:r w:rsidRPr="00941EA2">
        <w:rPr>
          <w:rStyle w:val="StyleUnderline"/>
          <w:highlight w:val="cyan"/>
        </w:rPr>
        <w:t xml:space="preserve"> have it </w:t>
      </w:r>
      <w:r w:rsidRPr="00941EA2">
        <w:rPr>
          <w:rStyle w:val="Emphasis"/>
          <w:highlight w:val="cyan"/>
        </w:rPr>
        <w:t>right</w:t>
      </w:r>
      <w:r w:rsidRPr="00FA7541">
        <w:rPr>
          <w:sz w:val="16"/>
        </w:rPr>
        <w:t xml:space="preserve">. Let’s say that a state could opt out of the NLRA whenever it thought the Board was failing to protect worker rights. Even if true, </w:t>
      </w:r>
      <w:r w:rsidRPr="00323429">
        <w:rPr>
          <w:rStyle w:val="StyleUnderline"/>
        </w:rPr>
        <w:t xml:space="preserve">that </w:t>
      </w:r>
      <w:r w:rsidRPr="006B4C9B">
        <w:rPr>
          <w:rStyle w:val="Emphasis"/>
          <w:highlight w:val="cyan"/>
        </w:rPr>
        <w:t>principle</w:t>
      </w:r>
      <w:r w:rsidRPr="006B4C9B">
        <w:rPr>
          <w:rStyle w:val="StyleUnderline"/>
          <w:highlight w:val="cyan"/>
        </w:rPr>
        <w:t xml:space="preserve"> would not solve </w:t>
      </w:r>
      <w:r w:rsidRPr="006B4C9B">
        <w:rPr>
          <w:rStyle w:val="Emphasis"/>
          <w:highlight w:val="cyan"/>
        </w:rPr>
        <w:t>organized</w:t>
      </w:r>
      <w:r w:rsidRPr="006B4C9B">
        <w:rPr>
          <w:rStyle w:val="StyleUnderline"/>
          <w:highlight w:val="cyan"/>
        </w:rPr>
        <w:t xml:space="preserve"> labor</w:t>
      </w:r>
      <w:r w:rsidRPr="00323429">
        <w:rPr>
          <w:rStyle w:val="StyleUnderline"/>
        </w:rPr>
        <w:t>’s woes</w:t>
      </w:r>
      <w:r w:rsidRPr="00FA7541">
        <w:rPr>
          <w:sz w:val="16"/>
        </w:rPr>
        <w:t xml:space="preserve">. To the contrary, </w:t>
      </w:r>
      <w:r w:rsidRPr="00666452">
        <w:rPr>
          <w:rStyle w:val="StyleUnderline"/>
        </w:rPr>
        <w:t>it would</w:t>
      </w:r>
      <w:r w:rsidRPr="00FA7541">
        <w:rPr>
          <w:sz w:val="16"/>
        </w:rPr>
        <w:t xml:space="preserve"> probably </w:t>
      </w:r>
      <w:r w:rsidRPr="00335502">
        <w:rPr>
          <w:rStyle w:val="StyleUnderline"/>
        </w:rPr>
        <w:t>make them worse</w:t>
      </w:r>
      <w:r w:rsidRPr="00FA7541">
        <w:rPr>
          <w:sz w:val="16"/>
        </w:rPr>
        <w:t>.</w:t>
      </w:r>
    </w:p>
    <w:p w14:paraId="646C21B2" w14:textId="77777777" w:rsidR="00041529" w:rsidRPr="00FA7541" w:rsidRDefault="00041529" w:rsidP="00041529">
      <w:pPr>
        <w:rPr>
          <w:sz w:val="16"/>
        </w:rPr>
      </w:pPr>
      <w:r w:rsidRPr="006C0100">
        <w:rPr>
          <w:rStyle w:val="StyleUnderline"/>
        </w:rPr>
        <w:lastRenderedPageBreak/>
        <w:t>The reason is </w:t>
      </w:r>
      <w:r w:rsidRPr="006A67D2">
        <w:rPr>
          <w:rStyle w:val="Emphasis"/>
          <w:highlight w:val="cyan"/>
        </w:rPr>
        <w:t>competitive federalism</w:t>
      </w:r>
      <w:r w:rsidRPr="00FA7541">
        <w:rPr>
          <w:sz w:val="16"/>
        </w:rPr>
        <w:t xml:space="preserve">. Competitive federalism </w:t>
      </w:r>
      <w:r w:rsidRPr="00440A47">
        <w:rPr>
          <w:rStyle w:val="StyleUnderline"/>
          <w:highlight w:val="cyan"/>
        </w:rPr>
        <w:t>means</w:t>
      </w:r>
      <w:r w:rsidRPr="00187CEF">
        <w:rPr>
          <w:rStyle w:val="StyleUnderline"/>
        </w:rPr>
        <w:t xml:space="preserve"> that</w:t>
      </w:r>
      <w:r w:rsidRPr="00FA7541">
        <w:rPr>
          <w:sz w:val="16"/>
        </w:rPr>
        <w:t xml:space="preserve"> when </w:t>
      </w:r>
      <w:r w:rsidRPr="00EF3387">
        <w:rPr>
          <w:rStyle w:val="StyleUnderline"/>
          <w:highlight w:val="cyan"/>
        </w:rPr>
        <w:t xml:space="preserve">states have </w:t>
      </w:r>
      <w:r w:rsidRPr="00EF3387">
        <w:rPr>
          <w:rStyle w:val="Emphasis"/>
          <w:highlight w:val="cyan"/>
        </w:rPr>
        <w:t>leeway</w:t>
      </w:r>
      <w:r w:rsidRPr="00FA7541">
        <w:rPr>
          <w:sz w:val="16"/>
        </w:rPr>
        <w:t xml:space="preserve"> to set their own policies, </w:t>
      </w:r>
      <w:r w:rsidRPr="00354977">
        <w:rPr>
          <w:rStyle w:val="StyleUnderline"/>
          <w:highlight w:val="yellow"/>
        </w:rPr>
        <w:t>they</w:t>
      </w:r>
      <w:r w:rsidRPr="00354977">
        <w:rPr>
          <w:sz w:val="16"/>
          <w:highlight w:val="yellow"/>
        </w:rPr>
        <w:t xml:space="preserve"> can </w:t>
      </w:r>
      <w:r w:rsidRPr="00354977">
        <w:rPr>
          <w:rStyle w:val="Emphasis"/>
          <w:highlight w:val="yellow"/>
        </w:rPr>
        <w:t>compete</w:t>
      </w:r>
      <w:r w:rsidRPr="00FA7541">
        <w:rPr>
          <w:sz w:val="16"/>
        </w:rPr>
        <w:t xml:space="preserve"> with one another </w:t>
      </w:r>
      <w:r w:rsidRPr="006D52F6">
        <w:rPr>
          <w:rStyle w:val="StyleUnderline"/>
        </w:rPr>
        <w:t xml:space="preserve">for </w:t>
      </w:r>
      <w:r w:rsidRPr="003F0D75">
        <w:rPr>
          <w:rStyle w:val="Emphasis"/>
        </w:rPr>
        <w:t>business</w:t>
      </w:r>
      <w:r w:rsidRPr="00465391">
        <w:rPr>
          <w:rStyle w:val="StyleUnderline"/>
        </w:rPr>
        <w:t xml:space="preserve">. </w:t>
      </w:r>
      <w:r w:rsidRPr="00354977">
        <w:rPr>
          <w:rStyle w:val="StyleUnderline"/>
          <w:highlight w:val="yellow"/>
        </w:rPr>
        <w:t xml:space="preserve">A state can </w:t>
      </w:r>
      <w:r w:rsidRPr="00354977">
        <w:rPr>
          <w:rStyle w:val="Emphasis"/>
          <w:highlight w:val="yellow"/>
        </w:rPr>
        <w:t>experiment</w:t>
      </w:r>
      <w:r w:rsidRPr="00354977">
        <w:rPr>
          <w:rStyle w:val="StyleUnderline"/>
          <w:highlight w:val="yellow"/>
        </w:rPr>
        <w:t xml:space="preserve"> with </w:t>
      </w:r>
      <w:r w:rsidRPr="00354977">
        <w:rPr>
          <w:rStyle w:val="Emphasis"/>
          <w:highlight w:val="yellow"/>
        </w:rPr>
        <w:t>taxes</w:t>
      </w:r>
      <w:r w:rsidRPr="00354977">
        <w:rPr>
          <w:rStyle w:val="StyleUnderline"/>
          <w:highlight w:val="yellow"/>
        </w:rPr>
        <w:t xml:space="preserve">, </w:t>
      </w:r>
      <w:r w:rsidRPr="00354977">
        <w:rPr>
          <w:rStyle w:val="Emphasis"/>
          <w:highlight w:val="yellow"/>
        </w:rPr>
        <w:t>reg</w:t>
      </w:r>
      <w:r w:rsidRPr="00354977">
        <w:rPr>
          <w:sz w:val="16"/>
          <w:highlight w:val="yellow"/>
        </w:rPr>
        <w:t>ulation</w:t>
      </w:r>
      <w:r w:rsidRPr="00354977">
        <w:rPr>
          <w:rStyle w:val="Emphasis"/>
          <w:highlight w:val="yellow"/>
        </w:rPr>
        <w:t>s</w:t>
      </w:r>
      <w:r w:rsidRPr="00354977">
        <w:rPr>
          <w:rStyle w:val="StyleUnderline"/>
          <w:highlight w:val="yellow"/>
        </w:rPr>
        <w:t xml:space="preserve">, and </w:t>
      </w:r>
      <w:r w:rsidRPr="00354977">
        <w:rPr>
          <w:rStyle w:val="Emphasis"/>
          <w:highlight w:val="yellow"/>
        </w:rPr>
        <w:t>sub</w:t>
      </w:r>
      <w:r w:rsidRPr="00354977">
        <w:rPr>
          <w:sz w:val="16"/>
          <w:highlight w:val="yellow"/>
        </w:rPr>
        <w:t>sidie</w:t>
      </w:r>
      <w:r w:rsidRPr="00354977">
        <w:rPr>
          <w:rStyle w:val="Emphasis"/>
          <w:highlight w:val="yellow"/>
        </w:rPr>
        <w:t>s</w:t>
      </w:r>
      <w:r w:rsidRPr="00354977">
        <w:rPr>
          <w:rStyle w:val="StyleUnderline"/>
          <w:highlight w:val="yellow"/>
        </w:rPr>
        <w:t xml:space="preserve"> to attract</w:t>
      </w:r>
      <w:r w:rsidRPr="00FA7541">
        <w:rPr>
          <w:sz w:val="16"/>
        </w:rPr>
        <w:t xml:space="preserve"> new residents and </w:t>
      </w:r>
      <w:r w:rsidRPr="00354977">
        <w:rPr>
          <w:rStyle w:val="Emphasis"/>
          <w:highlight w:val="yellow"/>
        </w:rPr>
        <w:t>investments</w:t>
      </w:r>
      <w:r w:rsidRPr="00354977">
        <w:rPr>
          <w:sz w:val="16"/>
          <w:highlight w:val="yellow"/>
        </w:rPr>
        <w:t>.</w:t>
      </w:r>
      <w:r w:rsidRPr="00FA7541">
        <w:rPr>
          <w:sz w:val="16"/>
        </w:rPr>
        <w:t xml:space="preserve"> The state that finds the best policy mix becomes a magnet for people and companies. The state with the worst mix becomes a desert.</w:t>
      </w:r>
    </w:p>
    <w:p w14:paraId="2355872D" w14:textId="77777777" w:rsidR="00041529" w:rsidRPr="00FA7541" w:rsidRDefault="00041529" w:rsidP="00041529">
      <w:pPr>
        <w:rPr>
          <w:sz w:val="16"/>
        </w:rPr>
      </w:pPr>
      <w:r w:rsidRPr="00FA7541">
        <w:rPr>
          <w:sz w:val="16"/>
        </w:rPr>
        <w:t xml:space="preserve">Today, </w:t>
      </w:r>
      <w:r w:rsidRPr="00872D9A">
        <w:rPr>
          <w:rStyle w:val="Emphasis"/>
        </w:rPr>
        <w:t>competitive federalism</w:t>
      </w:r>
      <w:r w:rsidRPr="00C1738B">
        <w:rPr>
          <w:rStyle w:val="StyleUnderline"/>
        </w:rPr>
        <w:t xml:space="preserve"> is</w:t>
      </w:r>
      <w:r w:rsidRPr="00FA7541">
        <w:rPr>
          <w:sz w:val="16"/>
        </w:rPr>
        <w:t xml:space="preserve"> often </w:t>
      </w:r>
      <w:r w:rsidRPr="008C6885">
        <w:rPr>
          <w:rStyle w:val="Emphasis"/>
        </w:rPr>
        <w:t>tempered</w:t>
      </w:r>
      <w:r w:rsidRPr="00C95D6B">
        <w:rPr>
          <w:rStyle w:val="StyleUnderline"/>
        </w:rPr>
        <w:t xml:space="preserve"> by </w:t>
      </w:r>
      <w:r w:rsidRPr="00F21AE9">
        <w:rPr>
          <w:rStyle w:val="Emphasis"/>
        </w:rPr>
        <w:t>federal law</w:t>
      </w:r>
      <w:r w:rsidRPr="00FA7541">
        <w:rPr>
          <w:sz w:val="16"/>
        </w:rPr>
        <w:t xml:space="preserve">, which sets minimum standards in some policy arenas. </w:t>
      </w:r>
      <w:r w:rsidRPr="002C6B7A">
        <w:rPr>
          <w:rStyle w:val="StyleUnderline"/>
        </w:rPr>
        <w:t>States can’t</w:t>
      </w:r>
      <w:r w:rsidRPr="00FA7541">
        <w:rPr>
          <w:sz w:val="16"/>
        </w:rPr>
        <w:t xml:space="preserve"> fully </w:t>
      </w:r>
      <w:r w:rsidRPr="007A5426">
        <w:rPr>
          <w:rStyle w:val="Emphasis"/>
        </w:rPr>
        <w:t>compete</w:t>
      </w:r>
      <w:r w:rsidRPr="00FA7541">
        <w:rPr>
          <w:sz w:val="16"/>
        </w:rPr>
        <w:t xml:space="preserve"> in those arenas because the most important rules are set at the national level. </w:t>
      </w:r>
      <w:r w:rsidRPr="00260415">
        <w:rPr>
          <w:rStyle w:val="StyleUnderline"/>
        </w:rPr>
        <w:t>One</w:t>
      </w:r>
      <w:r w:rsidRPr="00FA7541">
        <w:rPr>
          <w:sz w:val="16"/>
        </w:rPr>
        <w:t xml:space="preserve"> such </w:t>
      </w:r>
      <w:r w:rsidRPr="00D414BF">
        <w:rPr>
          <w:rStyle w:val="StyleUnderline"/>
        </w:rPr>
        <w:t xml:space="preserve">arena </w:t>
      </w:r>
      <w:r w:rsidRPr="00D676E8">
        <w:rPr>
          <w:rStyle w:val="Emphasis"/>
        </w:rPr>
        <w:t>used to be</w:t>
      </w:r>
      <w:r w:rsidRPr="00D414BF">
        <w:rPr>
          <w:rStyle w:val="StyleUnderline"/>
        </w:rPr>
        <w:t xml:space="preserve"> labor</w:t>
      </w:r>
      <w:r w:rsidRPr="00FA7541">
        <w:rPr>
          <w:sz w:val="16"/>
        </w:rPr>
        <w:t xml:space="preserve"> policy. But if California is right that states can adopt their own labor rules, then the doors to competition are now open. And they are open not only for pro-labor blue states, but also for more conservative states with dimmer views of organized labor.</w:t>
      </w:r>
    </w:p>
    <w:p w14:paraId="232F9733" w14:textId="77777777" w:rsidR="00041529" w:rsidRPr="00FA7541" w:rsidRDefault="00041529" w:rsidP="00041529">
      <w:pPr>
        <w:rPr>
          <w:sz w:val="16"/>
        </w:rPr>
      </w:pPr>
      <w:r w:rsidRPr="000E6DF5">
        <w:rPr>
          <w:rStyle w:val="StyleUnderline"/>
        </w:rPr>
        <w:t xml:space="preserve">It’s </w:t>
      </w:r>
      <w:r w:rsidRPr="00083AAB">
        <w:rPr>
          <w:rStyle w:val="Emphasis"/>
        </w:rPr>
        <w:t>not difficult</w:t>
      </w:r>
      <w:r w:rsidRPr="000E6DF5">
        <w:rPr>
          <w:rStyle w:val="StyleUnderline"/>
        </w:rPr>
        <w:t xml:space="preserve"> to </w:t>
      </w:r>
      <w:r w:rsidRPr="00F562FD">
        <w:rPr>
          <w:rStyle w:val="Emphasis"/>
        </w:rPr>
        <w:t>predict</w:t>
      </w:r>
      <w:r w:rsidRPr="000E6DF5">
        <w:rPr>
          <w:rStyle w:val="StyleUnderline"/>
        </w:rPr>
        <w:t xml:space="preserve"> how</w:t>
      </w:r>
      <w:r w:rsidRPr="00FA7541">
        <w:rPr>
          <w:sz w:val="16"/>
        </w:rPr>
        <w:t xml:space="preserve"> the resulting </w:t>
      </w:r>
      <w:r w:rsidRPr="002F25E4">
        <w:rPr>
          <w:rStyle w:val="Emphasis"/>
        </w:rPr>
        <w:t>competition</w:t>
      </w:r>
      <w:r w:rsidRPr="002F25E4">
        <w:rPr>
          <w:rStyle w:val="StyleUnderline"/>
        </w:rPr>
        <w:t xml:space="preserve"> would</w:t>
      </w:r>
      <w:r w:rsidRPr="00BF169C">
        <w:rPr>
          <w:rStyle w:val="StyleUnderline"/>
        </w:rPr>
        <w:t xml:space="preserve"> </w:t>
      </w:r>
      <w:r w:rsidRPr="00436CF3">
        <w:rPr>
          <w:rStyle w:val="Emphasis"/>
        </w:rPr>
        <w:t>play out</w:t>
      </w:r>
      <w:r w:rsidRPr="00DF2CF1">
        <w:rPr>
          <w:rStyle w:val="StyleUnderline"/>
        </w:rPr>
        <w:t>. We</w:t>
      </w:r>
      <w:r w:rsidRPr="00FA7541">
        <w:rPr>
          <w:sz w:val="16"/>
        </w:rPr>
        <w:t xml:space="preserve"> already </w:t>
      </w:r>
      <w:r w:rsidRPr="00457C11">
        <w:rPr>
          <w:rStyle w:val="StyleUnderline"/>
        </w:rPr>
        <w:t>have</w:t>
      </w:r>
      <w:r w:rsidRPr="00FA7541">
        <w:rPr>
          <w:sz w:val="16"/>
        </w:rPr>
        <w:t xml:space="preserve"> decades of </w:t>
      </w:r>
      <w:r w:rsidRPr="002139CA">
        <w:rPr>
          <w:rStyle w:val="StyleUnderline"/>
        </w:rPr>
        <w:t>evidence under</w:t>
      </w:r>
      <w:r w:rsidRPr="00FA7541">
        <w:rPr>
          <w:sz w:val="16"/>
        </w:rPr>
        <w:t xml:space="preserve"> “</w:t>
      </w:r>
      <w:r w:rsidRPr="00CA613D">
        <w:rPr>
          <w:rStyle w:val="Emphasis"/>
        </w:rPr>
        <w:t>right to work</w:t>
      </w:r>
      <w:r w:rsidRPr="00FA7541">
        <w:rPr>
          <w:sz w:val="16"/>
        </w:rPr>
        <w:t>” laws.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73C84ECC" w14:textId="77777777" w:rsidR="00041529" w:rsidRPr="00FA7541" w:rsidRDefault="00041529" w:rsidP="00041529">
      <w:pPr>
        <w:rPr>
          <w:sz w:val="16"/>
        </w:rPr>
      </w:pPr>
      <w:r w:rsidRPr="00B059D1">
        <w:rPr>
          <w:rStyle w:val="StyleUnderline"/>
        </w:rPr>
        <w:t>The results of</w:t>
      </w:r>
      <w:r w:rsidRPr="00FA7541">
        <w:rPr>
          <w:sz w:val="16"/>
        </w:rPr>
        <w:t xml:space="preserve"> those </w:t>
      </w:r>
      <w:r w:rsidRPr="00A31CD4">
        <w:rPr>
          <w:rStyle w:val="Emphasis"/>
          <w:highlight w:val="cyan"/>
        </w:rPr>
        <w:t>bans</w:t>
      </w:r>
      <w:r w:rsidRPr="005A07D3">
        <w:rPr>
          <w:rStyle w:val="StyleUnderline"/>
        </w:rPr>
        <w:t xml:space="preserve"> are </w:t>
      </w:r>
      <w:r w:rsidRPr="003F2BB5">
        <w:rPr>
          <w:rStyle w:val="Emphasis"/>
        </w:rPr>
        <w:t>unmistakable</w:t>
      </w:r>
      <w:r w:rsidRPr="00FA7541">
        <w:rPr>
          <w:sz w:val="16"/>
        </w:rPr>
        <w:t xml:space="preserve">. Multiple studies have shown that </w:t>
      </w:r>
      <w:r w:rsidRPr="00D9375B">
        <w:rPr>
          <w:rStyle w:val="Emphasis"/>
        </w:rPr>
        <w:t>right-to-work</w:t>
      </w:r>
      <w:r w:rsidRPr="00FA7541">
        <w:rPr>
          <w:sz w:val="16"/>
        </w:rPr>
        <w:t xml:space="preserve"> laws not only </w:t>
      </w:r>
      <w:r w:rsidRPr="00A31CD4">
        <w:rPr>
          <w:rStyle w:val="StyleUnderline"/>
          <w:highlight w:val="cyan"/>
        </w:rPr>
        <w:t>boost</w:t>
      </w:r>
      <w:r w:rsidRPr="00FA7541">
        <w:rPr>
          <w:sz w:val="16"/>
        </w:rPr>
        <w:t xml:space="preserve"> overall </w:t>
      </w:r>
      <w:r w:rsidRPr="00A31CD4">
        <w:rPr>
          <w:rStyle w:val="Emphasis"/>
          <w:highlight w:val="cyan"/>
        </w:rPr>
        <w:t>employment</w:t>
      </w:r>
      <w:r w:rsidRPr="00045CFA">
        <w:rPr>
          <w:rStyle w:val="StyleUnderline"/>
        </w:rPr>
        <w:t xml:space="preserve">, but </w:t>
      </w:r>
      <w:r w:rsidRPr="00A31CD4">
        <w:rPr>
          <w:rStyle w:val="StyleUnderline"/>
          <w:highlight w:val="cyan"/>
        </w:rPr>
        <w:t>also</w:t>
      </w:r>
      <w:r w:rsidRPr="00FA7541">
        <w:rPr>
          <w:sz w:val="16"/>
        </w:rPr>
        <w:t xml:space="preserve"> increase real </w:t>
      </w:r>
      <w:r w:rsidRPr="00A31CD4">
        <w:rPr>
          <w:rStyle w:val="Emphasis"/>
          <w:highlight w:val="cyan"/>
        </w:rPr>
        <w:t>wages</w:t>
      </w:r>
      <w:r w:rsidRPr="00FA7541">
        <w:rPr>
          <w:sz w:val="16"/>
        </w:rPr>
        <w:t xml:space="preserve">. By one count, </w:t>
      </w:r>
      <w:r w:rsidRPr="00A31CD4">
        <w:rPr>
          <w:rStyle w:val="Emphasis"/>
          <w:highlight w:val="cyan"/>
        </w:rPr>
        <w:t>employment growth</w:t>
      </w:r>
      <w:r w:rsidRPr="00FA7541">
        <w:rPr>
          <w:sz w:val="16"/>
        </w:rPr>
        <w:t xml:space="preserve"> in right-to-work states </w:t>
      </w:r>
      <w:r w:rsidRPr="003E3999">
        <w:rPr>
          <w:rStyle w:val="StyleUnderline"/>
        </w:rPr>
        <w:t>has been</w:t>
      </w:r>
      <w:r w:rsidRPr="00FA7541">
        <w:rPr>
          <w:sz w:val="16"/>
        </w:rPr>
        <w:t xml:space="preserve"> more than </w:t>
      </w:r>
      <w:r w:rsidRPr="00A31CD4">
        <w:rPr>
          <w:rStyle w:val="Emphasis"/>
          <w:highlight w:val="cyan"/>
        </w:rPr>
        <w:t>twice as fast</w:t>
      </w:r>
      <w:r w:rsidRPr="00FA7541">
        <w:rPr>
          <w:sz w:val="16"/>
        </w:rPr>
        <w:t xml:space="preserve"> as in their non-right-to-work counterparts. Real wages have been higher too—as much as $2,900 per person in 2023. And </w:t>
      </w:r>
      <w:r w:rsidRPr="005E3FCC">
        <w:rPr>
          <w:rStyle w:val="StyleUnderline"/>
        </w:rPr>
        <w:t>the </w:t>
      </w:r>
      <w:r w:rsidRPr="00A31CD4">
        <w:rPr>
          <w:rStyle w:val="StyleUnderline"/>
          <w:highlight w:val="cyan"/>
        </w:rPr>
        <w:t xml:space="preserve">share of </w:t>
      </w:r>
      <w:r w:rsidRPr="00A31CD4">
        <w:rPr>
          <w:rStyle w:val="Emphasis"/>
          <w:highlight w:val="cyan"/>
        </w:rPr>
        <w:t>manufacturing</w:t>
      </w:r>
      <w:r w:rsidRPr="00FA7541">
        <w:rPr>
          <w:sz w:val="16"/>
        </w:rPr>
        <w:t xml:space="preserve"> employment </w:t>
      </w:r>
      <w:r w:rsidRPr="00A31CD4">
        <w:rPr>
          <w:rStyle w:val="StyleUnderline"/>
          <w:highlight w:val="cyan"/>
        </w:rPr>
        <w:t>has been</w:t>
      </w:r>
      <w:r w:rsidRPr="00FA7541">
        <w:rPr>
          <w:sz w:val="16"/>
        </w:rPr>
        <w:t xml:space="preserve"> significantly </w:t>
      </w:r>
      <w:r w:rsidRPr="00A31CD4">
        <w:rPr>
          <w:rStyle w:val="Emphasis"/>
          <w:highlight w:val="cyan"/>
        </w:rPr>
        <w:t>higher</w:t>
      </w:r>
      <w:r w:rsidRPr="00FA7541">
        <w:rPr>
          <w:sz w:val="16"/>
        </w:rPr>
        <w:t xml:space="preserve">—by some estimates, </w:t>
      </w:r>
      <w:r w:rsidRPr="00BD298C">
        <w:rPr>
          <w:rStyle w:val="StyleUnderline"/>
        </w:rPr>
        <w:t xml:space="preserve">nearly </w:t>
      </w:r>
      <w:r w:rsidRPr="00BD298C">
        <w:rPr>
          <w:rStyle w:val="Emphasis"/>
        </w:rPr>
        <w:t>30%</w:t>
      </w:r>
      <w:r w:rsidRPr="00FA7541">
        <w:rPr>
          <w:sz w:val="16"/>
        </w:rPr>
        <w:t>.</w:t>
      </w:r>
    </w:p>
    <w:p w14:paraId="6683EF0E" w14:textId="77777777" w:rsidR="00041529" w:rsidRPr="00FA7541" w:rsidRDefault="00041529" w:rsidP="00041529">
      <w:pPr>
        <w:rPr>
          <w:sz w:val="16"/>
        </w:rPr>
      </w:pPr>
      <w:r w:rsidRPr="00FA7541">
        <w:rPr>
          <w:sz w:val="16"/>
        </w:rPr>
        <w:t xml:space="preserve">More broadly, heavily </w:t>
      </w:r>
      <w:r w:rsidRPr="0054759D">
        <w:rPr>
          <w:rStyle w:val="StyleUnderline"/>
        </w:rPr>
        <w:t>unionized states</w:t>
      </w:r>
      <w:r w:rsidRPr="00FA7541">
        <w:rPr>
          <w:sz w:val="16"/>
        </w:rPr>
        <w:t xml:space="preserve"> have </w:t>
      </w:r>
      <w:r w:rsidRPr="004C5591">
        <w:rPr>
          <w:rStyle w:val="StyleUnderline"/>
        </w:rPr>
        <w:t xml:space="preserve">performed </w:t>
      </w:r>
      <w:r w:rsidRPr="008A0667">
        <w:rPr>
          <w:rStyle w:val="Emphasis"/>
        </w:rPr>
        <w:t>poorly</w:t>
      </w:r>
      <w:r w:rsidRPr="00FA7541">
        <w:rPr>
          <w:sz w:val="16"/>
        </w:rPr>
        <w:t xml:space="preserve"> in the national competition for people. In 2024, the </w:t>
      </w:r>
      <w:r w:rsidRPr="00A52CB5">
        <w:rPr>
          <w:rStyle w:val="StyleUnderline"/>
        </w:rPr>
        <w:t>states with</w:t>
      </w:r>
      <w:r w:rsidRPr="00FA7541">
        <w:rPr>
          <w:sz w:val="16"/>
        </w:rPr>
        <w:t xml:space="preserve"> the </w:t>
      </w:r>
      <w:r w:rsidRPr="00CE4780">
        <w:rPr>
          <w:rStyle w:val="Emphasis"/>
        </w:rPr>
        <w:t>highest</w:t>
      </w:r>
      <w:r w:rsidRPr="00FA7541">
        <w:rPr>
          <w:sz w:val="16"/>
        </w:rPr>
        <w:t xml:space="preserve"> union </w:t>
      </w:r>
      <w:r w:rsidRPr="001F1AF1">
        <w:rPr>
          <w:rStyle w:val="Emphasis"/>
        </w:rPr>
        <w:t>densities</w:t>
      </w:r>
      <w:r w:rsidRPr="00FA7541">
        <w:rPr>
          <w:sz w:val="16"/>
        </w:rPr>
        <w:t xml:space="preserve"> were Hawaii (26.5%), New York (20.6%), Alaska (19.5%), and California (16.3%). But the same year, </w:t>
      </w:r>
      <w:r w:rsidRPr="00F44B96">
        <w:rPr>
          <w:rStyle w:val="StyleUnderline"/>
        </w:rPr>
        <w:t xml:space="preserve">those </w:t>
      </w:r>
      <w:r w:rsidRPr="00A31CD4">
        <w:rPr>
          <w:rStyle w:val="StyleUnderline"/>
          <w:highlight w:val="cyan"/>
        </w:rPr>
        <w:t>states </w:t>
      </w:r>
      <w:r w:rsidRPr="00A31CD4">
        <w:rPr>
          <w:rStyle w:val="Emphasis"/>
          <w:highlight w:val="cyan"/>
        </w:rPr>
        <w:t>lost</w:t>
      </w:r>
      <w:r w:rsidRPr="00FA7541">
        <w:rPr>
          <w:sz w:val="16"/>
        </w:rPr>
        <w:t xml:space="preserve"> more </w:t>
      </w:r>
      <w:r w:rsidRPr="00A31CD4">
        <w:rPr>
          <w:rStyle w:val="Emphasis"/>
          <w:highlight w:val="cyan"/>
        </w:rPr>
        <w:t>residents</w:t>
      </w:r>
      <w:r w:rsidRPr="00FA7541">
        <w:rPr>
          <w:sz w:val="16"/>
        </w:rPr>
        <w:t> than any others.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6E76CB2B" w14:textId="77777777" w:rsidR="00041529" w:rsidRPr="00FA7541" w:rsidRDefault="00041529" w:rsidP="00041529">
      <w:pPr>
        <w:rPr>
          <w:sz w:val="16"/>
        </w:rPr>
      </w:pPr>
      <w:r w:rsidRPr="00452A34">
        <w:rPr>
          <w:rStyle w:val="StyleUnderline"/>
        </w:rPr>
        <w:t xml:space="preserve">Those numbers are </w:t>
      </w:r>
      <w:r w:rsidRPr="00C402B3">
        <w:rPr>
          <w:rStyle w:val="Emphasis"/>
        </w:rPr>
        <w:t>daunting</w:t>
      </w:r>
      <w:r w:rsidRPr="00F85DD5">
        <w:rPr>
          <w:rStyle w:val="StyleUnderline"/>
        </w:rPr>
        <w:t xml:space="preserve"> for</w:t>
      </w:r>
      <w:r w:rsidRPr="00FA7541">
        <w:rPr>
          <w:sz w:val="16"/>
        </w:rPr>
        <w:t xml:space="preserve"> the </w:t>
      </w:r>
      <w:r w:rsidRPr="005E501E">
        <w:rPr>
          <w:rStyle w:val="StyleUnderline"/>
        </w:rPr>
        <w:t>supporters of</w:t>
      </w:r>
      <w:r w:rsidRPr="00FA7541">
        <w:rPr>
          <w:sz w:val="16"/>
        </w:rPr>
        <w:t xml:space="preserve"> independent </w:t>
      </w:r>
      <w:r w:rsidRPr="00B323BF">
        <w:rPr>
          <w:rStyle w:val="Emphasis"/>
        </w:rPr>
        <w:t>state labor</w:t>
      </w:r>
      <w:r w:rsidRPr="00FA7541">
        <w:rPr>
          <w:sz w:val="16"/>
        </w:rPr>
        <w:t xml:space="preserve"> policies. These supporters tend to be pro-labor advocates who want to strengthen union rights. But the numbers say that </w:t>
      </w:r>
      <w:r w:rsidRPr="001D0A32">
        <w:rPr>
          <w:rStyle w:val="StyleUnderline"/>
        </w:rPr>
        <w:t xml:space="preserve">pro-union </w:t>
      </w:r>
      <w:r w:rsidRPr="00A31CD4">
        <w:rPr>
          <w:rStyle w:val="StyleUnderline"/>
          <w:highlight w:val="cyan"/>
        </w:rPr>
        <w:t xml:space="preserve">laws </w:t>
      </w:r>
      <w:r w:rsidRPr="00A31CD4">
        <w:rPr>
          <w:rStyle w:val="Emphasis"/>
          <w:highlight w:val="cyan"/>
        </w:rPr>
        <w:t>chase jobs</w:t>
      </w:r>
      <w:r w:rsidRPr="00A31CD4">
        <w:rPr>
          <w:rStyle w:val="StyleUnderline"/>
          <w:highlight w:val="cyan"/>
        </w:rPr>
        <w:t xml:space="preserve"> into </w:t>
      </w:r>
      <w:r w:rsidRPr="00A31CD4">
        <w:rPr>
          <w:rStyle w:val="Emphasis"/>
          <w:highlight w:val="cyan"/>
        </w:rPr>
        <w:t>other jurisdictions</w:t>
      </w:r>
      <w:r w:rsidRPr="00FA7541">
        <w:rPr>
          <w:sz w:val="16"/>
        </w:rPr>
        <w:t xml:space="preserve">. That </w:t>
      </w:r>
      <w:r w:rsidRPr="00A31CD4">
        <w:rPr>
          <w:rStyle w:val="StyleUnderline"/>
          <w:highlight w:val="cyan"/>
        </w:rPr>
        <w:t xml:space="preserve">leakage is </w:t>
      </w:r>
      <w:r w:rsidRPr="00A31CD4">
        <w:rPr>
          <w:rStyle w:val="Emphasis"/>
          <w:highlight w:val="cyan"/>
        </w:rPr>
        <w:t>already happening</w:t>
      </w:r>
      <w:r w:rsidRPr="00FA7541">
        <w:rPr>
          <w:sz w:val="16"/>
        </w:rPr>
        <w:t>; businesses have been fleeing New York and California for years. And those states are unlikely to stem the tide by making their laws even less friendly to businesses.</w:t>
      </w:r>
    </w:p>
    <w:p w14:paraId="38F81B64" w14:textId="44630C72" w:rsidR="00041529" w:rsidRPr="00041529" w:rsidRDefault="00041529" w:rsidP="00041529">
      <w:pPr>
        <w:rPr>
          <w:sz w:val="16"/>
        </w:rPr>
      </w:pPr>
      <w:r w:rsidRPr="00FA7541">
        <w:rPr>
          <w:sz w:val="16"/>
        </w:rPr>
        <w:t xml:space="preserve">Indeed, other </w:t>
      </w:r>
      <w:r w:rsidRPr="00B86CB9">
        <w:rPr>
          <w:rStyle w:val="StyleUnderline"/>
        </w:rPr>
        <w:t>states will</w:t>
      </w:r>
      <w:r w:rsidRPr="00FA7541">
        <w:rPr>
          <w:sz w:val="16"/>
        </w:rPr>
        <w:t xml:space="preserve"> no doubt </w:t>
      </w:r>
      <w:r w:rsidRPr="00593F30">
        <w:rPr>
          <w:rStyle w:val="StyleUnderline"/>
        </w:rPr>
        <w:t xml:space="preserve">seize the </w:t>
      </w:r>
      <w:r w:rsidRPr="002A2488">
        <w:rPr>
          <w:rStyle w:val="Emphasis"/>
        </w:rPr>
        <w:t>same opportunity</w:t>
      </w:r>
      <w:r w:rsidRPr="00593F30">
        <w:rPr>
          <w:rStyle w:val="StyleUnderline"/>
        </w:rPr>
        <w:t xml:space="preserve"> to make</w:t>
      </w:r>
      <w:r w:rsidRPr="00FA7541">
        <w:rPr>
          <w:sz w:val="16"/>
        </w:rPr>
        <w:t xml:space="preserve"> their own </w:t>
      </w:r>
      <w:r w:rsidRPr="00E63031">
        <w:rPr>
          <w:rStyle w:val="StyleUnderline"/>
        </w:rPr>
        <w:t>laws</w:t>
      </w:r>
      <w:r w:rsidRPr="00FA7541">
        <w:rPr>
          <w:sz w:val="16"/>
        </w:rPr>
        <w:t xml:space="preserve"> even </w:t>
      </w:r>
      <w:r w:rsidRPr="00221FF8">
        <w:rPr>
          <w:rStyle w:val="Emphasis"/>
        </w:rPr>
        <w:t>less union friendly</w:t>
      </w:r>
      <w:r w:rsidRPr="00FA7541">
        <w:rPr>
          <w:sz w:val="16"/>
        </w:rPr>
        <w:t xml:space="preserve">. If businesses were already eager to decamp for Texas, one can only imagine their excitement when Texas bans card checks and dues checkoffs. </w:t>
      </w:r>
      <w:r w:rsidRPr="00986306">
        <w:rPr>
          <w:rStyle w:val="StyleUnderline"/>
        </w:rPr>
        <w:t xml:space="preserve">The </w:t>
      </w:r>
      <w:r w:rsidRPr="00CE672A">
        <w:rPr>
          <w:rStyle w:val="Emphasis"/>
        </w:rPr>
        <w:t>lesson</w:t>
      </w:r>
      <w:r w:rsidRPr="00986306">
        <w:rPr>
          <w:rStyle w:val="StyleUnderline"/>
        </w:rPr>
        <w:t xml:space="preserve"> for </w:t>
      </w:r>
      <w:r w:rsidRPr="00337334">
        <w:rPr>
          <w:rStyle w:val="Emphasis"/>
        </w:rPr>
        <w:t>pro-union</w:t>
      </w:r>
      <w:r w:rsidRPr="00986306">
        <w:rPr>
          <w:rStyle w:val="StyleUnderline"/>
        </w:rPr>
        <w:t xml:space="preserve"> states is </w:t>
      </w:r>
      <w:r w:rsidRPr="00564C80">
        <w:rPr>
          <w:rStyle w:val="StyleUnderline"/>
        </w:rPr>
        <w:t xml:space="preserve">clear: be </w:t>
      </w:r>
      <w:r w:rsidRPr="00E514D2">
        <w:rPr>
          <w:rStyle w:val="Emphasis"/>
        </w:rPr>
        <w:t>careful</w:t>
      </w:r>
      <w:r w:rsidRPr="00FA7541">
        <w:rPr>
          <w:sz w:val="16"/>
        </w:rPr>
        <w:t xml:space="preserve"> what you wish for.</w:t>
      </w:r>
    </w:p>
    <w:p w14:paraId="213F9F8D" w14:textId="5189DFBC" w:rsidR="00041529" w:rsidRDefault="00041529" w:rsidP="00041529">
      <w:pPr>
        <w:pStyle w:val="Heading4"/>
      </w:pPr>
      <w:r>
        <w:t xml:space="preserve">That solves </w:t>
      </w:r>
      <w:r w:rsidRPr="00C7731A">
        <w:rPr>
          <w:u w:val="single"/>
        </w:rPr>
        <w:t>better</w:t>
      </w:r>
      <w:r>
        <w:t xml:space="preserve"> --- their internal link says that the decision “could have spillover effects.” --- the CP ensures it doesn’t. </w:t>
      </w:r>
      <w:r>
        <w:rPr>
          <w:rStyle w:val="Style13ptBold"/>
        </w:rPr>
        <w:t xml:space="preserve">&lt;&lt;Kansas Reads </w:t>
      </w:r>
      <w:r w:rsidRPr="005908AD">
        <w:rPr>
          <w:rStyle w:val="Style13ptBold"/>
          <w:highlight w:val="yellow"/>
        </w:rPr>
        <w:t>Yellow</w:t>
      </w:r>
      <w:r>
        <w:rPr>
          <w:rStyle w:val="Style13ptBold"/>
        </w:rPr>
        <w:t>&gt;</w:t>
      </w:r>
      <w:proofErr w:type="gramStart"/>
      <w:r>
        <w:rPr>
          <w:rStyle w:val="Style13ptBold"/>
        </w:rPr>
        <w:t>&gt;</w:t>
      </w:r>
      <w:r>
        <w:t>[</w:t>
      </w:r>
      <w:proofErr w:type="gramEnd"/>
    </w:p>
    <w:p w14:paraId="20D89DFF" w14:textId="77777777" w:rsidR="00041529" w:rsidRPr="005B5DBC" w:rsidRDefault="00041529" w:rsidP="00041529">
      <w:r w:rsidRPr="0088567E">
        <w:rPr>
          <w:rStyle w:val="Style13ptBold"/>
        </w:rPr>
        <w:t>Garcia ’23</w:t>
      </w:r>
      <w:r>
        <w:t xml:space="preserve"> [Laura and Danya </w:t>
      </w:r>
      <w:proofErr w:type="spellStart"/>
      <w:r>
        <w:t>Moodabagil</w:t>
      </w:r>
      <w:proofErr w:type="spellEnd"/>
      <w:r>
        <w:t>; 2023; J.D., Loyola University Chicago School of Law; Public Interest Law Reporter, “The Last Stand for Union Power,” vol. 29]</w:t>
      </w:r>
    </w:p>
    <w:p w14:paraId="3131F4D6" w14:textId="77777777" w:rsidR="00041529" w:rsidRPr="00C7731A" w:rsidRDefault="00041529" w:rsidP="00041529"/>
    <w:p w14:paraId="648A8E3B" w14:textId="77777777" w:rsidR="00041529" w:rsidRDefault="00041529" w:rsidP="00041529">
      <w:pPr>
        <w:rPr>
          <w:sz w:val="16"/>
        </w:rPr>
      </w:pPr>
      <w:r w:rsidRPr="00AD4852">
        <w:rPr>
          <w:sz w:val="16"/>
        </w:rPr>
        <w:t xml:space="preserve">Likewise, </w:t>
      </w:r>
      <w:r w:rsidRPr="00C7731A">
        <w:rPr>
          <w:rStyle w:val="StyleUnderline"/>
          <w:highlight w:val="yellow"/>
        </w:rPr>
        <w:t xml:space="preserve">the </w:t>
      </w:r>
      <w:r w:rsidRPr="00C7731A">
        <w:rPr>
          <w:rStyle w:val="Emphasis"/>
          <w:highlight w:val="yellow"/>
        </w:rPr>
        <w:t>repercussions</w:t>
      </w:r>
      <w:r w:rsidRPr="00AD4852">
        <w:rPr>
          <w:sz w:val="16"/>
        </w:rPr>
        <w:t xml:space="preserve">, while devastating for unions and workers, </w:t>
      </w:r>
      <w:r w:rsidRPr="00C7731A">
        <w:rPr>
          <w:rStyle w:val="StyleUnderline"/>
          <w:sz w:val="60"/>
          <w:szCs w:val="60"/>
          <w:highlight w:val="yellow"/>
        </w:rPr>
        <w:t>could</w:t>
      </w:r>
      <w:r w:rsidRPr="00C7731A">
        <w:rPr>
          <w:rStyle w:val="StyleUnderline"/>
          <w:highlight w:val="yellow"/>
        </w:rPr>
        <w:t xml:space="preserve"> have </w:t>
      </w:r>
      <w:r w:rsidRPr="00C7731A">
        <w:rPr>
          <w:rStyle w:val="Emphasis"/>
          <w:highlight w:val="yellow"/>
        </w:rPr>
        <w:t>spillover effects</w:t>
      </w:r>
      <w:r w:rsidRPr="00AD4852">
        <w:rPr>
          <w:sz w:val="16"/>
        </w:rPr>
        <w:t xml:space="preserve"> more generally. For decades, </w:t>
      </w:r>
      <w:r w:rsidRPr="00AA30AD">
        <w:rPr>
          <w:rStyle w:val="StyleUnderline"/>
        </w:rPr>
        <w:t xml:space="preserve">the </w:t>
      </w:r>
      <w:r w:rsidRPr="00AA30AD">
        <w:rPr>
          <w:rStyle w:val="Emphasis"/>
        </w:rPr>
        <w:t>U</w:t>
      </w:r>
      <w:r w:rsidRPr="00AA30AD">
        <w:rPr>
          <w:sz w:val="16"/>
        </w:rPr>
        <w:t xml:space="preserve">nited </w:t>
      </w:r>
      <w:r w:rsidRPr="00AA30AD">
        <w:rPr>
          <w:rStyle w:val="Emphasis"/>
        </w:rPr>
        <w:t>S</w:t>
      </w:r>
      <w:r w:rsidRPr="00AA30AD">
        <w:rPr>
          <w:sz w:val="16"/>
        </w:rPr>
        <w:t>tates</w:t>
      </w:r>
      <w:r w:rsidRPr="00AD4852">
        <w:rPr>
          <w:sz w:val="16"/>
        </w:rPr>
        <w:t xml:space="preserve"> </w:t>
      </w:r>
      <w:r w:rsidRPr="00DE08D3">
        <w:rPr>
          <w:rStyle w:val="Emphasis"/>
          <w:highlight w:val="cyan"/>
        </w:rPr>
        <w:t>Supreme Court</w:t>
      </w:r>
      <w:r w:rsidRPr="00DE08D3">
        <w:rPr>
          <w:rStyle w:val="StyleUnderline"/>
          <w:highlight w:val="cyan"/>
        </w:rPr>
        <w:t xml:space="preserve"> has reaffirmed</w:t>
      </w:r>
      <w:r w:rsidRPr="00AD4852">
        <w:rPr>
          <w:sz w:val="16"/>
        </w:rPr>
        <w:t xml:space="preserve"> the doctrine of </w:t>
      </w:r>
      <w:r w:rsidRPr="00F13423">
        <w:rPr>
          <w:rStyle w:val="Emphasis"/>
          <w:highlight w:val="cyan"/>
        </w:rPr>
        <w:t>primary jurisdiction</w:t>
      </w:r>
      <w:r w:rsidRPr="00AD4852">
        <w:rPr>
          <w:sz w:val="16"/>
        </w:rPr>
        <w:t xml:space="preserve">, the idea that Congress "created specialized administrative agencies with the intention of giving those agencies the first opportunity to resolve issues </w:t>
      </w:r>
      <w:r w:rsidRPr="00AD4852">
        <w:rPr>
          <w:sz w:val="16"/>
        </w:rPr>
        <w:lastRenderedPageBreak/>
        <w:t xml:space="preserve">potentially arising within their purview."119 </w:t>
      </w:r>
      <w:r w:rsidRPr="00C7731A">
        <w:rPr>
          <w:rStyle w:val="StyleUnderline"/>
          <w:highlight w:val="yellow"/>
        </w:rPr>
        <w:t xml:space="preserve">A </w:t>
      </w:r>
      <w:r w:rsidRPr="00C7731A">
        <w:rPr>
          <w:rStyle w:val="Emphasis"/>
          <w:highlight w:val="yellow"/>
        </w:rPr>
        <w:t>finding</w:t>
      </w:r>
      <w:r w:rsidRPr="0002270D">
        <w:rPr>
          <w:rStyle w:val="StyleUnderline"/>
          <w:highlight w:val="cyan"/>
        </w:rPr>
        <w:t xml:space="preserve"> that </w:t>
      </w:r>
      <w:r w:rsidRPr="004906B3">
        <w:rPr>
          <w:rStyle w:val="Emphasis"/>
          <w:highlight w:val="cyan"/>
        </w:rPr>
        <w:t>curtails</w:t>
      </w:r>
      <w:r w:rsidRPr="004906B3">
        <w:rPr>
          <w:rStyle w:val="StyleUnderline"/>
          <w:highlight w:val="cyan"/>
        </w:rPr>
        <w:t xml:space="preserve"> the NLRB</w:t>
      </w:r>
      <w:r w:rsidRPr="00247644">
        <w:rPr>
          <w:rStyle w:val="StyleUnderline"/>
        </w:rPr>
        <w:t xml:space="preserve">'s </w:t>
      </w:r>
      <w:r w:rsidRPr="00A00BC1">
        <w:rPr>
          <w:rStyle w:val="Emphasis"/>
        </w:rPr>
        <w:t>primary jurisdiction</w:t>
      </w:r>
      <w:r w:rsidRPr="009F4F28">
        <w:rPr>
          <w:rStyle w:val="StyleUnderline"/>
        </w:rPr>
        <w:t xml:space="preserve"> </w:t>
      </w:r>
      <w:r w:rsidRPr="00C7731A">
        <w:rPr>
          <w:rStyle w:val="StyleUnderline"/>
          <w:sz w:val="60"/>
          <w:szCs w:val="60"/>
          <w:highlight w:val="yellow"/>
        </w:rPr>
        <w:t>could</w:t>
      </w:r>
      <w:r w:rsidRPr="00C7731A">
        <w:rPr>
          <w:rStyle w:val="StyleUnderline"/>
          <w:highlight w:val="yellow"/>
        </w:rPr>
        <w:t xml:space="preserve"> mean disturbing </w:t>
      </w:r>
      <w:r w:rsidRPr="00C7731A">
        <w:rPr>
          <w:rStyle w:val="Emphasis"/>
          <w:highlight w:val="yellow"/>
        </w:rPr>
        <w:t>primary jurisdiction</w:t>
      </w:r>
      <w:r w:rsidRPr="00C7731A">
        <w:rPr>
          <w:rStyle w:val="StyleUnderline"/>
          <w:highlight w:val="yellow"/>
        </w:rPr>
        <w:t xml:space="preserve"> across </w:t>
      </w:r>
      <w:r w:rsidRPr="00C7731A">
        <w:rPr>
          <w:rStyle w:val="Emphasis"/>
          <w:highlight w:val="yellow"/>
        </w:rPr>
        <w:t>all</w:t>
      </w:r>
      <w:r w:rsidRPr="00AD4852">
        <w:rPr>
          <w:sz w:val="16"/>
        </w:rPr>
        <w:t xml:space="preserve"> administrative </w:t>
      </w:r>
      <w:r w:rsidRPr="00C7731A">
        <w:rPr>
          <w:rStyle w:val="Emphasis"/>
          <w:highlight w:val="yellow"/>
        </w:rPr>
        <w:t>agencies</w:t>
      </w:r>
      <w:r w:rsidRPr="00AD4852">
        <w:rPr>
          <w:sz w:val="16"/>
        </w:rPr>
        <w:t xml:space="preserve">. 120 More concerning still, </w:t>
      </w:r>
      <w:r w:rsidRPr="004B1C85">
        <w:rPr>
          <w:rStyle w:val="StyleUnderline"/>
        </w:rPr>
        <w:t xml:space="preserve">a </w:t>
      </w:r>
      <w:r w:rsidRPr="00125B9E">
        <w:rPr>
          <w:rStyle w:val="StyleUnderline"/>
          <w:highlight w:val="cyan"/>
        </w:rPr>
        <w:t>revisiting of Garmon</w:t>
      </w:r>
      <w:r w:rsidRPr="00AD4852">
        <w:rPr>
          <w:sz w:val="16"/>
        </w:rPr>
        <w:t xml:space="preserve"> and this doctrine </w:t>
      </w:r>
      <w:r w:rsidRPr="00792C25">
        <w:rPr>
          <w:rStyle w:val="StyleUnderline"/>
          <w:highlight w:val="cyan"/>
        </w:rPr>
        <w:t>could mean disrupting</w:t>
      </w:r>
      <w:r w:rsidRPr="00820884">
        <w:rPr>
          <w:rStyle w:val="StyleUnderline"/>
        </w:rPr>
        <w:t xml:space="preserve"> the</w:t>
      </w:r>
      <w:r w:rsidRPr="00AD4852">
        <w:rPr>
          <w:sz w:val="16"/>
        </w:rPr>
        <w:t xml:space="preserve"> "</w:t>
      </w:r>
      <w:r w:rsidRPr="00EF42F7">
        <w:rPr>
          <w:rStyle w:val="Emphasis"/>
          <w:highlight w:val="cyan"/>
        </w:rPr>
        <w:t>final word</w:t>
      </w:r>
      <w:r w:rsidRPr="00AD4852">
        <w:rPr>
          <w:sz w:val="16"/>
        </w:rPr>
        <w:t xml:space="preserve">" </w:t>
      </w:r>
      <w:r w:rsidRPr="00451251">
        <w:rPr>
          <w:rStyle w:val="StyleUnderline"/>
          <w:highlight w:val="cyan"/>
        </w:rPr>
        <w:t xml:space="preserve">of </w:t>
      </w:r>
      <w:r w:rsidRPr="00451251">
        <w:rPr>
          <w:rStyle w:val="Emphasis"/>
          <w:highlight w:val="cyan"/>
        </w:rPr>
        <w:t>agency decisions</w:t>
      </w:r>
      <w:r w:rsidRPr="008D5977">
        <w:rPr>
          <w:rStyle w:val="StyleUnderline"/>
        </w:rPr>
        <w:t xml:space="preserve"> that limit</w:t>
      </w:r>
      <w:r w:rsidRPr="00AD4852">
        <w:rPr>
          <w:sz w:val="16"/>
        </w:rPr>
        <w:t xml:space="preserve"> or entirely eliminate the need for subsequent </w:t>
      </w:r>
      <w:r w:rsidRPr="00A8515C">
        <w:rPr>
          <w:rStyle w:val="Emphasis"/>
        </w:rPr>
        <w:t>litigation</w:t>
      </w:r>
      <w:r w:rsidRPr="00C80B7A">
        <w:rPr>
          <w:rStyle w:val="StyleUnderline"/>
        </w:rPr>
        <w:t xml:space="preserve"> through the courts</w:t>
      </w:r>
      <w:r w:rsidRPr="00AD4852">
        <w:rPr>
          <w:sz w:val="16"/>
        </w:rPr>
        <w:t>. 121</w:t>
      </w:r>
    </w:p>
    <w:p w14:paraId="327F5B21" w14:textId="77777777" w:rsidR="00041529" w:rsidRDefault="00041529" w:rsidP="00041529">
      <w:pPr>
        <w:pStyle w:val="Heading4"/>
      </w:pPr>
      <w:r>
        <w:t>Federal construction projects solve the construction internal link</w:t>
      </w:r>
    </w:p>
    <w:p w14:paraId="5AD7D7D4" w14:textId="77777777" w:rsidR="00041529" w:rsidRPr="00C7731A" w:rsidRDefault="00041529" w:rsidP="00041529">
      <w:r w:rsidRPr="00C7731A">
        <w:rPr>
          <w:rStyle w:val="Style13ptBold"/>
        </w:rPr>
        <w:t>Paschall 25</w:t>
      </w:r>
      <w:r>
        <w:t xml:space="preserve"> (Sydney, “The Ins and Outs of Governmental Construction Bidding,” </w:t>
      </w:r>
      <w:r w:rsidRPr="00C01AFF">
        <w:rPr>
          <w:i/>
          <w:iCs/>
        </w:rPr>
        <w:t>Construction Connect</w:t>
      </w:r>
      <w:r>
        <w:t>, https://www.constructconnect.com/blog/the-ins-and-outs-of-governmental-construction-bidding)</w:t>
      </w:r>
    </w:p>
    <w:p w14:paraId="257FCDDD" w14:textId="77777777" w:rsidR="00041529" w:rsidRPr="007B7E3F" w:rsidRDefault="00041529" w:rsidP="00041529">
      <w:pPr>
        <w:rPr>
          <w:sz w:val="16"/>
        </w:rPr>
      </w:pPr>
      <w:r w:rsidRPr="007B7E3F">
        <w:rPr>
          <w:rStyle w:val="Emphasis"/>
          <w:highlight w:val="cyan"/>
        </w:rPr>
        <w:t>F</w:t>
      </w:r>
      <w:r w:rsidRPr="00C7731A">
        <w:rPr>
          <w:rStyle w:val="StyleUnderline"/>
        </w:rPr>
        <w:t xml:space="preserve">ederal </w:t>
      </w:r>
      <w:r w:rsidRPr="007B7E3F">
        <w:rPr>
          <w:rStyle w:val="Emphasis"/>
          <w:highlight w:val="cyan"/>
        </w:rPr>
        <w:t>g</w:t>
      </w:r>
      <w:r w:rsidRPr="00C7731A">
        <w:rPr>
          <w:rStyle w:val="StyleUnderline"/>
        </w:rPr>
        <w:t xml:space="preserve">overnment </w:t>
      </w:r>
      <w:r w:rsidRPr="007B7E3F">
        <w:rPr>
          <w:rStyle w:val="StyleUnderline"/>
          <w:highlight w:val="cyan"/>
        </w:rPr>
        <w:t xml:space="preserve">construction project contracts are a </w:t>
      </w:r>
      <w:r w:rsidRPr="007B7E3F">
        <w:rPr>
          <w:rStyle w:val="Emphasis"/>
          <w:highlight w:val="cyan"/>
        </w:rPr>
        <w:t>great way</w:t>
      </w:r>
      <w:r w:rsidRPr="007B7E3F">
        <w:rPr>
          <w:rStyle w:val="StyleUnderline"/>
          <w:highlight w:val="cyan"/>
        </w:rPr>
        <w:t xml:space="preserve"> for commercial construction firms to make money</w:t>
      </w:r>
      <w:r w:rsidRPr="007B7E3F">
        <w:rPr>
          <w:sz w:val="16"/>
        </w:rPr>
        <w:t xml:space="preserve">. The total construction spending from all government levels totaled $476 billion in 2023. That’s almost a 25% increase from $383 billion in 2022.  </w:t>
      </w:r>
    </w:p>
    <w:p w14:paraId="330955B4" w14:textId="77777777" w:rsidR="00041529" w:rsidRDefault="00041529" w:rsidP="00041529">
      <w:pPr>
        <w:rPr>
          <w:sz w:val="16"/>
        </w:rPr>
      </w:pPr>
      <w:r w:rsidRPr="007B7E3F">
        <w:rPr>
          <w:rStyle w:val="StyleUnderline"/>
          <w:highlight w:val="cyan"/>
        </w:rPr>
        <w:t xml:space="preserve">Government contracts are the </w:t>
      </w:r>
      <w:r w:rsidRPr="007B7E3F">
        <w:rPr>
          <w:rStyle w:val="Emphasis"/>
          <w:highlight w:val="cyan"/>
        </w:rPr>
        <w:t>main source of income</w:t>
      </w:r>
      <w:r w:rsidRPr="007B7E3F">
        <w:rPr>
          <w:rStyle w:val="StyleUnderline"/>
          <w:highlight w:val="cyan"/>
        </w:rPr>
        <w:t xml:space="preserve"> for</w:t>
      </w:r>
      <w:r w:rsidRPr="00C7731A">
        <w:rPr>
          <w:rStyle w:val="StyleUnderline"/>
        </w:rPr>
        <w:t xml:space="preserve"> many </w:t>
      </w:r>
      <w:r w:rsidRPr="007B7E3F">
        <w:rPr>
          <w:rStyle w:val="StyleUnderline"/>
          <w:highlight w:val="cyan"/>
        </w:rPr>
        <w:t>construction</w:t>
      </w:r>
      <w:r w:rsidRPr="00C7731A">
        <w:rPr>
          <w:rStyle w:val="StyleUnderline"/>
        </w:rPr>
        <w:t xml:space="preserve"> firms</w:t>
      </w:r>
      <w:r w:rsidRPr="007B7E3F">
        <w:rPr>
          <w:sz w:val="16"/>
        </w:rPr>
        <w:t xml:space="preserve">. Other firms bid on a mix of public and private jobs. However, there are rules when it comes to public construction contracting. These rules differ between agencies. It is important to know the rules for public construction contracts. </w:t>
      </w:r>
    </w:p>
    <w:p w14:paraId="082999A2" w14:textId="77777777" w:rsidR="00041529" w:rsidRDefault="00041529" w:rsidP="00041529">
      <w:pPr>
        <w:pStyle w:val="Heading4"/>
      </w:pPr>
      <w:r>
        <w:t xml:space="preserve">If we solve construction, we also solve rural economies --- 1AC Hogan [KU is </w:t>
      </w:r>
      <w:r w:rsidRPr="005551AE">
        <w:rPr>
          <w:highlight w:val="yellow"/>
        </w:rPr>
        <w:t>yellow</w:t>
      </w:r>
      <w:r>
        <w:t>]</w:t>
      </w:r>
    </w:p>
    <w:p w14:paraId="3EF79B04" w14:textId="77777777" w:rsidR="00041529" w:rsidRPr="00CC693C" w:rsidRDefault="00041529" w:rsidP="00041529">
      <w:r w:rsidRPr="00E74A9C">
        <w:rPr>
          <w:rStyle w:val="Style13ptBold"/>
        </w:rPr>
        <w:t>Hogan ’22</w:t>
      </w:r>
      <w:r>
        <w:t xml:space="preserve"> [Patrick; April 29; J.D. from University of California-Hastings, CEO of Construction Industry Compliance Platform; One Key Resources, “</w:t>
      </w:r>
      <w:r w:rsidRPr="00CC693C">
        <w:t>5 Ways Construction Will Supplement Economic Recovery and Growth</w:t>
      </w:r>
      <w:r>
        <w:t xml:space="preserve">,” </w:t>
      </w:r>
      <w:r w:rsidRPr="00E95235">
        <w:t>https://onekeyresources.milwaukeetool.com/en/construction-leads-economy-in-pandemic</w:t>
      </w:r>
      <w:r>
        <w:t>]</w:t>
      </w:r>
    </w:p>
    <w:p w14:paraId="3C02C703" w14:textId="77777777" w:rsidR="00041529" w:rsidRPr="001C0588" w:rsidRDefault="00041529" w:rsidP="00041529">
      <w:pPr>
        <w:rPr>
          <w:sz w:val="16"/>
        </w:rPr>
      </w:pPr>
      <w:r w:rsidRPr="001C0588">
        <w:rPr>
          <w:sz w:val="16"/>
        </w:rPr>
        <w:t xml:space="preserve">How the </w:t>
      </w:r>
      <w:r w:rsidRPr="001C0588">
        <w:rPr>
          <w:rStyle w:val="Emphasis"/>
          <w:highlight w:val="cyan"/>
        </w:rPr>
        <w:t>Construction</w:t>
      </w:r>
      <w:r w:rsidRPr="001C0588">
        <w:rPr>
          <w:sz w:val="16"/>
        </w:rPr>
        <w:t xml:space="preserve"> Industry Can </w:t>
      </w:r>
      <w:r w:rsidRPr="004F7B6A">
        <w:rPr>
          <w:rStyle w:val="StyleUnderline"/>
          <w:highlight w:val="cyan"/>
        </w:rPr>
        <w:t xml:space="preserve">Contribute to </w:t>
      </w:r>
      <w:r w:rsidRPr="004F7B6A">
        <w:rPr>
          <w:rStyle w:val="Emphasis"/>
          <w:highlight w:val="cyan"/>
        </w:rPr>
        <w:t>Economic Recovery</w:t>
      </w:r>
      <w:r w:rsidRPr="001C0588">
        <w:rPr>
          <w:sz w:val="16"/>
        </w:rPr>
        <w:t> </w:t>
      </w:r>
    </w:p>
    <w:p w14:paraId="5199A0C5" w14:textId="77777777" w:rsidR="00041529" w:rsidRPr="001C0588" w:rsidRDefault="00041529" w:rsidP="00041529">
      <w:pPr>
        <w:rPr>
          <w:sz w:val="16"/>
        </w:rPr>
      </w:pPr>
      <w:r w:rsidRPr="001C0588">
        <w:rPr>
          <w:sz w:val="16"/>
        </w:rPr>
        <w:t>1. Contribution to National Development </w:t>
      </w:r>
    </w:p>
    <w:p w14:paraId="0DB987E0" w14:textId="77777777" w:rsidR="00041529" w:rsidRPr="001C0588" w:rsidRDefault="00041529" w:rsidP="00041529">
      <w:pPr>
        <w:rPr>
          <w:sz w:val="16"/>
        </w:rPr>
      </w:pPr>
      <w:r w:rsidRPr="001C0588">
        <w:rPr>
          <w:sz w:val="16"/>
        </w:rPr>
        <w:t xml:space="preserve">The industry, like all the other major players, </w:t>
      </w:r>
      <w:r w:rsidRPr="00CD4A62">
        <w:rPr>
          <w:rStyle w:val="StyleUnderline"/>
        </w:rPr>
        <w:t>contributes</w:t>
      </w:r>
      <w:r w:rsidRPr="001C0588">
        <w:rPr>
          <w:sz w:val="16"/>
        </w:rPr>
        <w:t xml:space="preserve"> its quota </w:t>
      </w:r>
      <w:r w:rsidRPr="0066284F">
        <w:rPr>
          <w:rStyle w:val="StyleUnderline"/>
        </w:rPr>
        <w:t>to the</w:t>
      </w:r>
      <w:r w:rsidRPr="001C0588">
        <w:rPr>
          <w:sz w:val="16"/>
        </w:rPr>
        <w:t xml:space="preserve"> growth and </w:t>
      </w:r>
      <w:r w:rsidRPr="00960810">
        <w:rPr>
          <w:rStyle w:val="Emphasis"/>
        </w:rPr>
        <w:t>development</w:t>
      </w:r>
      <w:r w:rsidRPr="00E97831">
        <w:rPr>
          <w:rStyle w:val="StyleUnderline"/>
        </w:rPr>
        <w:t xml:space="preserve"> </w:t>
      </w:r>
      <w:r w:rsidRPr="000D505C">
        <w:rPr>
          <w:rStyle w:val="StyleUnderline"/>
        </w:rPr>
        <w:t xml:space="preserve">of the </w:t>
      </w:r>
      <w:r w:rsidRPr="000D505C">
        <w:rPr>
          <w:rStyle w:val="Emphasis"/>
        </w:rPr>
        <w:t>U</w:t>
      </w:r>
      <w:r w:rsidRPr="001C0588">
        <w:rPr>
          <w:sz w:val="16"/>
        </w:rPr>
        <w:t xml:space="preserve">nited </w:t>
      </w:r>
      <w:r w:rsidRPr="000D505C">
        <w:rPr>
          <w:rStyle w:val="Emphasis"/>
        </w:rPr>
        <w:t>S</w:t>
      </w:r>
      <w:r w:rsidRPr="001C0588">
        <w:rPr>
          <w:sz w:val="16"/>
        </w:rPr>
        <w:t xml:space="preserve">tates. Its contribution is indispensable; </w:t>
      </w:r>
      <w:r w:rsidRPr="00CA0D59">
        <w:rPr>
          <w:rStyle w:val="StyleUnderline"/>
        </w:rPr>
        <w:t xml:space="preserve">it </w:t>
      </w:r>
      <w:r w:rsidRPr="001746DF">
        <w:rPr>
          <w:rStyle w:val="StyleUnderline"/>
          <w:highlight w:val="cyan"/>
        </w:rPr>
        <w:t xml:space="preserve">provides necessary </w:t>
      </w:r>
      <w:r w:rsidRPr="001746DF">
        <w:rPr>
          <w:rStyle w:val="Emphasis"/>
          <w:highlight w:val="cyan"/>
        </w:rPr>
        <w:t>physical structures</w:t>
      </w:r>
      <w:r w:rsidRPr="00CA0D59">
        <w:rPr>
          <w:rStyle w:val="StyleUnderline"/>
        </w:rPr>
        <w:t xml:space="preserve"> which are </w:t>
      </w:r>
      <w:r w:rsidRPr="00C0783F">
        <w:rPr>
          <w:rStyle w:val="Emphasis"/>
        </w:rPr>
        <w:t>essential</w:t>
      </w:r>
      <w:r w:rsidRPr="003F2782">
        <w:rPr>
          <w:rStyle w:val="StyleUnderline"/>
        </w:rPr>
        <w:t xml:space="preserve"> bases </w:t>
      </w:r>
      <w:r w:rsidRPr="00FA6A6C">
        <w:rPr>
          <w:rStyle w:val="StyleUnderline"/>
          <w:highlight w:val="cyan"/>
        </w:rPr>
        <w:t>for</w:t>
      </w:r>
      <w:r w:rsidRPr="00FA6A6C">
        <w:rPr>
          <w:sz w:val="16"/>
          <w:szCs w:val="16"/>
        </w:rPr>
        <w:t xml:space="preserve"> </w:t>
      </w:r>
      <w:r w:rsidRPr="001C0588">
        <w:rPr>
          <w:sz w:val="16"/>
        </w:rPr>
        <w:t xml:space="preserve">the activities and advancement of </w:t>
      </w:r>
      <w:r w:rsidRPr="00580421">
        <w:rPr>
          <w:rStyle w:val="Emphasis"/>
          <w:highlight w:val="cyan"/>
        </w:rPr>
        <w:t>other sectors</w:t>
      </w:r>
      <w:r w:rsidRPr="001C0588">
        <w:rPr>
          <w:sz w:val="16"/>
        </w:rPr>
        <w:t>.  </w:t>
      </w:r>
    </w:p>
    <w:p w14:paraId="219E5BD7" w14:textId="77777777" w:rsidR="00041529" w:rsidRPr="001C0588" w:rsidRDefault="00041529" w:rsidP="00041529">
      <w:pPr>
        <w:rPr>
          <w:sz w:val="16"/>
        </w:rPr>
      </w:pPr>
      <w:r w:rsidRPr="001C0588">
        <w:rPr>
          <w:sz w:val="16"/>
        </w:rPr>
        <w:t xml:space="preserve">The industry is known to </w:t>
      </w:r>
      <w:r w:rsidRPr="00970EEF">
        <w:rPr>
          <w:rStyle w:val="Emphasis"/>
          <w:highlight w:val="cyan"/>
        </w:rPr>
        <w:t>contribute</w:t>
      </w:r>
      <w:r w:rsidRPr="00C936DC">
        <w:rPr>
          <w:rStyle w:val="StyleUnderline"/>
        </w:rPr>
        <w:t xml:space="preserve"> greatly </w:t>
      </w:r>
      <w:r w:rsidRPr="00480AAD">
        <w:rPr>
          <w:rStyle w:val="StyleUnderline"/>
          <w:highlight w:val="cyan"/>
        </w:rPr>
        <w:t xml:space="preserve">to </w:t>
      </w:r>
      <w:r w:rsidRPr="00480AAD">
        <w:rPr>
          <w:rStyle w:val="Emphasis"/>
          <w:highlight w:val="cyan"/>
        </w:rPr>
        <w:t>employment</w:t>
      </w:r>
      <w:r w:rsidRPr="001C0588">
        <w:rPr>
          <w:sz w:val="16"/>
        </w:rPr>
        <w:t xml:space="preserve"> rates </w:t>
      </w:r>
      <w:r w:rsidRPr="00EA46B6">
        <w:rPr>
          <w:rStyle w:val="StyleUnderline"/>
          <w:highlight w:val="cyan"/>
        </w:rPr>
        <w:t>because</w:t>
      </w:r>
      <w:r w:rsidRPr="001C0588">
        <w:rPr>
          <w:sz w:val="16"/>
        </w:rPr>
        <w:t xml:space="preserve"> most construction </w:t>
      </w:r>
      <w:r w:rsidRPr="00DD5BA6">
        <w:rPr>
          <w:rStyle w:val="StyleUnderline"/>
          <w:highlight w:val="cyan"/>
        </w:rPr>
        <w:t xml:space="preserve">projects involve </w:t>
      </w:r>
      <w:r w:rsidRPr="00DD5BA6">
        <w:rPr>
          <w:rStyle w:val="Emphasis"/>
          <w:highlight w:val="cyan"/>
        </w:rPr>
        <w:t>labor-intensive</w:t>
      </w:r>
      <w:r w:rsidRPr="00DD5BA6">
        <w:rPr>
          <w:rStyle w:val="StyleUnderline"/>
          <w:highlight w:val="cyan"/>
        </w:rPr>
        <w:t xml:space="preserve"> processes</w:t>
      </w:r>
      <w:r w:rsidRPr="00232CA2">
        <w:rPr>
          <w:rStyle w:val="StyleUnderline"/>
        </w:rPr>
        <w:t xml:space="preserve">. This </w:t>
      </w:r>
      <w:r w:rsidRPr="000D0A73">
        <w:rPr>
          <w:rStyle w:val="StyleUnderline"/>
          <w:highlight w:val="cyan"/>
        </w:rPr>
        <w:t>extends to</w:t>
      </w:r>
      <w:r w:rsidRPr="001C0588">
        <w:rPr>
          <w:sz w:val="16"/>
        </w:rPr>
        <w:t xml:space="preserve"> as far as other sectors, serving to bring about income and employment in the </w:t>
      </w:r>
      <w:r w:rsidRPr="00E672C0">
        <w:rPr>
          <w:rStyle w:val="Emphasis"/>
        </w:rPr>
        <w:t>transport</w:t>
      </w:r>
      <w:r w:rsidRPr="00C061A7">
        <w:rPr>
          <w:rStyle w:val="StyleUnderline"/>
        </w:rPr>
        <w:t xml:space="preserve">, </w:t>
      </w:r>
      <w:r w:rsidRPr="004A56AD">
        <w:rPr>
          <w:rStyle w:val="Emphasis"/>
        </w:rPr>
        <w:t>commerce</w:t>
      </w:r>
      <w:r w:rsidRPr="00C061A7">
        <w:rPr>
          <w:rStyle w:val="StyleUnderline"/>
        </w:rPr>
        <w:t xml:space="preserve">, and </w:t>
      </w:r>
      <w:r w:rsidRPr="00352B46">
        <w:rPr>
          <w:rStyle w:val="Emphasis"/>
          <w:highlight w:val="cyan"/>
        </w:rPr>
        <w:t>manufacturing</w:t>
      </w:r>
      <w:r w:rsidRPr="001C0588">
        <w:rPr>
          <w:sz w:val="16"/>
        </w:rPr>
        <w:t xml:space="preserve"> industries.  </w:t>
      </w:r>
    </w:p>
    <w:p w14:paraId="53361B2D" w14:textId="77777777" w:rsidR="00041529" w:rsidRPr="001C0588" w:rsidRDefault="00041529" w:rsidP="00041529">
      <w:pPr>
        <w:rPr>
          <w:sz w:val="16"/>
        </w:rPr>
      </w:pPr>
      <w:r w:rsidRPr="00D35BF0">
        <w:rPr>
          <w:rStyle w:val="Emphasis"/>
        </w:rPr>
        <w:t>Construction</w:t>
      </w:r>
      <w:r w:rsidRPr="001C0588">
        <w:rPr>
          <w:sz w:val="16"/>
        </w:rPr>
        <w:t xml:space="preserve"> projects </w:t>
      </w:r>
      <w:r w:rsidRPr="006520FC">
        <w:rPr>
          <w:rStyle w:val="StyleUnderline"/>
          <w:highlight w:val="cyan"/>
        </w:rPr>
        <w:t>necessitate</w:t>
      </w:r>
      <w:r w:rsidRPr="001C0588">
        <w:rPr>
          <w:sz w:val="16"/>
        </w:rPr>
        <w:t xml:space="preserve"> the </w:t>
      </w:r>
      <w:r w:rsidRPr="0025313C">
        <w:rPr>
          <w:rStyle w:val="Emphasis"/>
          <w:highlight w:val="cyan"/>
        </w:rPr>
        <w:t>procurement</w:t>
      </w:r>
      <w:r w:rsidRPr="0000478A">
        <w:rPr>
          <w:rStyle w:val="StyleUnderline"/>
        </w:rPr>
        <w:t xml:space="preserve"> of</w:t>
      </w:r>
      <w:r w:rsidRPr="001C0588">
        <w:rPr>
          <w:sz w:val="16"/>
        </w:rPr>
        <w:t xml:space="preserve"> required </w:t>
      </w:r>
      <w:r w:rsidRPr="009575F1">
        <w:rPr>
          <w:rStyle w:val="Emphasis"/>
        </w:rPr>
        <w:t>raw materials</w:t>
      </w:r>
      <w:r w:rsidRPr="009B1D98">
        <w:rPr>
          <w:rStyle w:val="StyleUnderline"/>
        </w:rPr>
        <w:t xml:space="preserve"> </w:t>
      </w:r>
      <w:r w:rsidRPr="000F59A8">
        <w:rPr>
          <w:rStyle w:val="StyleUnderline"/>
          <w:highlight w:val="cyan"/>
        </w:rPr>
        <w:t>from</w:t>
      </w:r>
      <w:r w:rsidRPr="001C0588">
        <w:rPr>
          <w:sz w:val="16"/>
        </w:rPr>
        <w:t xml:space="preserve"> the </w:t>
      </w:r>
      <w:r w:rsidRPr="00482DD3">
        <w:rPr>
          <w:rStyle w:val="Emphasis"/>
          <w:highlight w:val="cyan"/>
        </w:rPr>
        <w:t>manufacturing</w:t>
      </w:r>
      <w:r w:rsidRPr="001C0588">
        <w:rPr>
          <w:sz w:val="16"/>
        </w:rPr>
        <w:t xml:space="preserve"> industry, such as bricks, timber, glass, aluminum, and steel. </w:t>
      </w:r>
    </w:p>
    <w:p w14:paraId="5DBD5F8B" w14:textId="77777777" w:rsidR="00041529" w:rsidRPr="001C0588" w:rsidRDefault="00041529" w:rsidP="00041529">
      <w:pPr>
        <w:rPr>
          <w:sz w:val="16"/>
        </w:rPr>
      </w:pPr>
      <w:r w:rsidRPr="001C0588">
        <w:rPr>
          <w:sz w:val="16"/>
        </w:rPr>
        <w:t xml:space="preserve">The </w:t>
      </w:r>
      <w:r w:rsidRPr="007935B1">
        <w:rPr>
          <w:rStyle w:val="Emphasis"/>
        </w:rPr>
        <w:t>materials</w:t>
      </w:r>
      <w:r w:rsidRPr="001C0588">
        <w:rPr>
          <w:sz w:val="16"/>
        </w:rPr>
        <w:t xml:space="preserve">, equipment, and workforce for a project often require transportation to and from the site. This </w:t>
      </w:r>
      <w:r w:rsidRPr="00BD508E">
        <w:rPr>
          <w:rStyle w:val="StyleUnderline"/>
          <w:highlight w:val="cyan"/>
        </w:rPr>
        <w:t xml:space="preserve">provides </w:t>
      </w:r>
      <w:r w:rsidRPr="00BD508E">
        <w:rPr>
          <w:rStyle w:val="Emphasis"/>
          <w:highlight w:val="cyan"/>
        </w:rPr>
        <w:t>business</w:t>
      </w:r>
      <w:r w:rsidRPr="00BD508E">
        <w:rPr>
          <w:rStyle w:val="StyleUnderline"/>
          <w:highlight w:val="cyan"/>
        </w:rPr>
        <w:t xml:space="preserve"> for </w:t>
      </w:r>
      <w:r w:rsidRPr="00BD508E">
        <w:rPr>
          <w:rStyle w:val="Emphasis"/>
          <w:highlight w:val="cyan"/>
        </w:rPr>
        <w:t>transport</w:t>
      </w:r>
      <w:r w:rsidRPr="009D44F3">
        <w:rPr>
          <w:rStyle w:val="Emphasis"/>
        </w:rPr>
        <w:t xml:space="preserve"> workers</w:t>
      </w:r>
      <w:r w:rsidRPr="00FC0F0D">
        <w:rPr>
          <w:rStyle w:val="StyleUnderline"/>
        </w:rPr>
        <w:t xml:space="preserve"> </w:t>
      </w:r>
      <w:r w:rsidRPr="00BF7332">
        <w:rPr>
          <w:rStyle w:val="StyleUnderline"/>
          <w:highlight w:val="cyan"/>
        </w:rPr>
        <w:t xml:space="preserve">and </w:t>
      </w:r>
      <w:r w:rsidRPr="00BF7332">
        <w:rPr>
          <w:rStyle w:val="Emphasis"/>
          <w:highlight w:val="cyan"/>
        </w:rPr>
        <w:t>commercial</w:t>
      </w:r>
      <w:r w:rsidRPr="00037B30">
        <w:rPr>
          <w:rStyle w:val="Emphasis"/>
        </w:rPr>
        <w:t xml:space="preserve"> fleets</w:t>
      </w:r>
      <w:r w:rsidRPr="001C0588">
        <w:rPr>
          <w:sz w:val="16"/>
        </w:rPr>
        <w:t>.  </w:t>
      </w:r>
    </w:p>
    <w:p w14:paraId="45073B4D" w14:textId="77777777" w:rsidR="00041529" w:rsidRPr="001C0588" w:rsidRDefault="00041529" w:rsidP="00041529">
      <w:pPr>
        <w:rPr>
          <w:sz w:val="16"/>
        </w:rPr>
      </w:pPr>
      <w:r w:rsidRPr="001C0588">
        <w:rPr>
          <w:sz w:val="16"/>
        </w:rPr>
        <w:t>2. Creation of More Employment Opportunities </w:t>
      </w:r>
    </w:p>
    <w:p w14:paraId="417AD0B7" w14:textId="77777777" w:rsidR="00041529" w:rsidRPr="001C0588" w:rsidRDefault="00041529" w:rsidP="00041529">
      <w:pPr>
        <w:rPr>
          <w:sz w:val="16"/>
        </w:rPr>
      </w:pPr>
      <w:r w:rsidRPr="001C0588">
        <w:rPr>
          <w:sz w:val="16"/>
        </w:rPr>
        <w:t xml:space="preserve">A marked characteristic of a recovering economy is a reduction in unemployment rates. </w:t>
      </w:r>
      <w:r w:rsidRPr="00964F53">
        <w:rPr>
          <w:rStyle w:val="StyleUnderline"/>
        </w:rPr>
        <w:t>In</w:t>
      </w:r>
      <w:r w:rsidRPr="001C0588">
        <w:rPr>
          <w:sz w:val="16"/>
        </w:rPr>
        <w:t xml:space="preserve"> the </w:t>
      </w:r>
      <w:r w:rsidRPr="00E82B90">
        <w:rPr>
          <w:rStyle w:val="Emphasis"/>
        </w:rPr>
        <w:t>construction</w:t>
      </w:r>
      <w:r w:rsidRPr="001C0588">
        <w:rPr>
          <w:sz w:val="16"/>
        </w:rPr>
        <w:t xml:space="preserve"> industry, a variety of </w:t>
      </w:r>
      <w:r w:rsidRPr="00976290">
        <w:rPr>
          <w:rStyle w:val="Emphasis"/>
        </w:rPr>
        <w:t>job opportunities</w:t>
      </w:r>
      <w:r w:rsidRPr="00481B31">
        <w:rPr>
          <w:rStyle w:val="StyleUnderline"/>
        </w:rPr>
        <w:t xml:space="preserve"> exist</w:t>
      </w:r>
      <w:r w:rsidRPr="001C0588">
        <w:rPr>
          <w:sz w:val="16"/>
        </w:rPr>
        <w:t xml:space="preserve"> within and outside a project. These </w:t>
      </w:r>
      <w:r w:rsidRPr="00D155C3">
        <w:rPr>
          <w:rStyle w:val="Emphasis"/>
        </w:rPr>
        <w:t>opportunities</w:t>
      </w:r>
      <w:r w:rsidRPr="00B85168">
        <w:rPr>
          <w:rStyle w:val="StyleUnderline"/>
        </w:rPr>
        <w:t xml:space="preserve"> are</w:t>
      </w:r>
      <w:r w:rsidRPr="001C0588">
        <w:rPr>
          <w:sz w:val="16"/>
        </w:rPr>
        <w:t xml:space="preserve"> further </w:t>
      </w:r>
      <w:r w:rsidRPr="004224F7">
        <w:rPr>
          <w:rStyle w:val="Emphasis"/>
        </w:rPr>
        <w:t>increased</w:t>
      </w:r>
      <w:r w:rsidRPr="00A70E51">
        <w:rPr>
          <w:rStyle w:val="StyleUnderline"/>
        </w:rPr>
        <w:t xml:space="preserve"> when</w:t>
      </w:r>
      <w:r w:rsidRPr="001C0588">
        <w:rPr>
          <w:sz w:val="16"/>
        </w:rPr>
        <w:t xml:space="preserve"> a </w:t>
      </w:r>
      <w:r w:rsidRPr="00B024CD">
        <w:rPr>
          <w:rStyle w:val="StyleUnderline"/>
        </w:rPr>
        <w:t xml:space="preserve">contractor </w:t>
      </w:r>
      <w:r w:rsidRPr="00B024CD">
        <w:rPr>
          <w:rStyle w:val="StyleUnderline"/>
        </w:rPr>
        <w:lastRenderedPageBreak/>
        <w:t>embraces</w:t>
      </w:r>
      <w:r w:rsidRPr="001C0588">
        <w:rPr>
          <w:sz w:val="16"/>
        </w:rPr>
        <w:t xml:space="preserve"> labor-</w:t>
      </w:r>
      <w:r w:rsidRPr="0046601D">
        <w:rPr>
          <w:rStyle w:val="Emphasis"/>
        </w:rPr>
        <w:t>intensive methods</w:t>
      </w:r>
      <w:r w:rsidRPr="001C0588">
        <w:rPr>
          <w:sz w:val="16"/>
        </w:rPr>
        <w:t>. This is usually the case with small to medium-sized contractors undertaking small to medium-sized projects. Larger contractors tend to embrace more technological approaches to construction.  </w:t>
      </w:r>
    </w:p>
    <w:p w14:paraId="1FA5CADC" w14:textId="77777777" w:rsidR="00041529" w:rsidRPr="001C0588" w:rsidRDefault="00041529" w:rsidP="00041529">
      <w:pPr>
        <w:rPr>
          <w:sz w:val="16"/>
        </w:rPr>
      </w:pPr>
      <w:r w:rsidRPr="001C0588">
        <w:rPr>
          <w:sz w:val="16"/>
        </w:rPr>
        <w:t xml:space="preserve">Their labor-intensive </w:t>
      </w:r>
      <w:r w:rsidRPr="004F49CB">
        <w:rPr>
          <w:rStyle w:val="StyleUnderline"/>
          <w:highlight w:val="cyan"/>
        </w:rPr>
        <w:t xml:space="preserve">approach aids </w:t>
      </w:r>
      <w:r w:rsidRPr="004F49CB">
        <w:rPr>
          <w:rStyle w:val="Emphasis"/>
          <w:highlight w:val="cyan"/>
        </w:rPr>
        <w:t>job creation</w:t>
      </w:r>
      <w:r w:rsidRPr="001C0588">
        <w:rPr>
          <w:sz w:val="16"/>
        </w:rPr>
        <w:t xml:space="preserve"> during projects, </w:t>
      </w:r>
      <w:r w:rsidRPr="002048A8">
        <w:rPr>
          <w:rStyle w:val="StyleUnderline"/>
          <w:highlight w:val="cyan"/>
        </w:rPr>
        <w:t xml:space="preserve">generating </w:t>
      </w:r>
      <w:r w:rsidRPr="002048A8">
        <w:rPr>
          <w:rStyle w:val="Emphasis"/>
          <w:highlight w:val="cyan"/>
        </w:rPr>
        <w:t>income</w:t>
      </w:r>
      <w:r w:rsidRPr="001C0588">
        <w:rPr>
          <w:sz w:val="16"/>
        </w:rPr>
        <w:t xml:space="preserve"> for members of the community. Members of the community can be employed, such as plumbers, carpenters, roofers, site overseers, transport workers, or security personnel, amongst others. </w:t>
      </w:r>
    </w:p>
    <w:p w14:paraId="36640D40" w14:textId="77777777" w:rsidR="00041529" w:rsidRPr="001C0588" w:rsidRDefault="00041529" w:rsidP="00041529">
      <w:pPr>
        <w:rPr>
          <w:sz w:val="16"/>
        </w:rPr>
      </w:pPr>
      <w:r w:rsidRPr="001C0588">
        <w:rPr>
          <w:sz w:val="16"/>
        </w:rPr>
        <w:t>3. Increase in Investment Potential </w:t>
      </w:r>
    </w:p>
    <w:p w14:paraId="375D13FC" w14:textId="77777777" w:rsidR="00041529" w:rsidRPr="001C0588" w:rsidRDefault="00041529" w:rsidP="00041529">
      <w:pPr>
        <w:rPr>
          <w:sz w:val="16"/>
        </w:rPr>
      </w:pPr>
      <w:r w:rsidRPr="001C0588">
        <w:rPr>
          <w:sz w:val="16"/>
        </w:rPr>
        <w:t xml:space="preserve">With a thriving industry and a large percentage of contractors </w:t>
      </w:r>
      <w:r w:rsidRPr="004C663F">
        <w:rPr>
          <w:sz w:val="16"/>
        </w:rPr>
        <w:t xml:space="preserve">vying for government and nongovernment projects, </w:t>
      </w:r>
      <w:r w:rsidRPr="004C663F">
        <w:rPr>
          <w:rStyle w:val="StyleUnderline"/>
        </w:rPr>
        <w:t xml:space="preserve">there is a </w:t>
      </w:r>
      <w:r w:rsidRPr="004C663F">
        <w:rPr>
          <w:rStyle w:val="Emphasis"/>
        </w:rPr>
        <w:t>marked interest</w:t>
      </w:r>
      <w:r w:rsidRPr="004C663F">
        <w:rPr>
          <w:rStyle w:val="StyleUnderline"/>
        </w:rPr>
        <w:t xml:space="preserve"> in</w:t>
      </w:r>
      <w:r w:rsidRPr="004C663F">
        <w:rPr>
          <w:sz w:val="16"/>
        </w:rPr>
        <w:t xml:space="preserve"> construction </w:t>
      </w:r>
      <w:r w:rsidRPr="004C663F">
        <w:rPr>
          <w:rStyle w:val="Emphasis"/>
        </w:rPr>
        <w:t>investments</w:t>
      </w:r>
      <w:r w:rsidRPr="004C663F">
        <w:rPr>
          <w:sz w:val="16"/>
        </w:rPr>
        <w:t xml:space="preserve">. An </w:t>
      </w:r>
      <w:r w:rsidRPr="004C663F">
        <w:rPr>
          <w:rStyle w:val="Emphasis"/>
        </w:rPr>
        <w:t>absence</w:t>
      </w:r>
      <w:r w:rsidRPr="004C663F">
        <w:rPr>
          <w:sz w:val="16"/>
        </w:rPr>
        <w:t xml:space="preserve"> of competition </w:t>
      </w:r>
      <w:r w:rsidRPr="004C663F">
        <w:rPr>
          <w:rStyle w:val="StyleUnderline"/>
        </w:rPr>
        <w:t>causes</w:t>
      </w:r>
      <w:r w:rsidRPr="004C663F">
        <w:rPr>
          <w:sz w:val="16"/>
        </w:rPr>
        <w:t xml:space="preserve"> a </w:t>
      </w:r>
      <w:r w:rsidRPr="004C663F">
        <w:rPr>
          <w:rStyle w:val="Emphasis"/>
        </w:rPr>
        <w:t>lethargy</w:t>
      </w:r>
      <w:r w:rsidRPr="004C663F">
        <w:rPr>
          <w:sz w:val="16"/>
        </w:rPr>
        <w:t xml:space="preserve"> in delivery of projects, </w:t>
      </w:r>
      <w:r w:rsidRPr="004C663F">
        <w:rPr>
          <w:rStyle w:val="Emphasis"/>
        </w:rPr>
        <w:t>mismanagement</w:t>
      </w:r>
      <w:r w:rsidRPr="004C663F">
        <w:rPr>
          <w:sz w:val="16"/>
        </w:rPr>
        <w:t xml:space="preserve"> of funds, </w:t>
      </w:r>
      <w:r w:rsidRPr="004C663F">
        <w:rPr>
          <w:rStyle w:val="StyleUnderline"/>
        </w:rPr>
        <w:t xml:space="preserve">and </w:t>
      </w:r>
      <w:r w:rsidRPr="004C663F">
        <w:rPr>
          <w:rStyle w:val="Emphasis"/>
        </w:rPr>
        <w:t>slow completion</w:t>
      </w:r>
      <w:r w:rsidRPr="004C663F">
        <w:rPr>
          <w:sz w:val="16"/>
        </w:rPr>
        <w:t xml:space="preserve"> of projects</w:t>
      </w:r>
      <w:r w:rsidRPr="001C0588">
        <w:rPr>
          <w:sz w:val="16"/>
        </w:rPr>
        <w:t xml:space="preserve">, </w:t>
      </w:r>
      <w:r w:rsidRPr="00B11227">
        <w:rPr>
          <w:rStyle w:val="StyleUnderline"/>
        </w:rPr>
        <w:t xml:space="preserve">which </w:t>
      </w:r>
      <w:r w:rsidRPr="00B00496">
        <w:rPr>
          <w:rStyle w:val="Emphasis"/>
        </w:rPr>
        <w:t>discourage investors</w:t>
      </w:r>
      <w:r w:rsidRPr="001C0588">
        <w:rPr>
          <w:sz w:val="16"/>
        </w:rPr>
        <w:t xml:space="preserve"> from seeking out the construction industry.  </w:t>
      </w:r>
    </w:p>
    <w:p w14:paraId="08D48C2F" w14:textId="77777777" w:rsidR="00041529" w:rsidRPr="001C0588" w:rsidRDefault="00041529" w:rsidP="00041529">
      <w:pPr>
        <w:rPr>
          <w:sz w:val="16"/>
        </w:rPr>
      </w:pPr>
      <w:r w:rsidRPr="00555C52">
        <w:rPr>
          <w:rStyle w:val="StyleUnderline"/>
        </w:rPr>
        <w:t xml:space="preserve">In the </w:t>
      </w:r>
      <w:r w:rsidRPr="00555C52">
        <w:rPr>
          <w:rStyle w:val="Emphasis"/>
        </w:rPr>
        <w:t>U.S.</w:t>
      </w:r>
      <w:r w:rsidRPr="001C0588">
        <w:rPr>
          <w:sz w:val="16"/>
        </w:rPr>
        <w:t xml:space="preserve"> however, both large and smaller </w:t>
      </w:r>
      <w:r w:rsidRPr="008C641F">
        <w:rPr>
          <w:rStyle w:val="StyleUnderline"/>
        </w:rPr>
        <w:t xml:space="preserve">construction </w:t>
      </w:r>
      <w:r w:rsidRPr="0029116E">
        <w:rPr>
          <w:rStyle w:val="Emphasis"/>
        </w:rPr>
        <w:t>companies compete</w:t>
      </w:r>
      <w:r w:rsidRPr="001C0588">
        <w:rPr>
          <w:sz w:val="16"/>
        </w:rPr>
        <w:t xml:space="preserve"> for projects. They guarantee the readiness of contractors to move to any location in the country where an expansion project is wanted and to deliver efficiently.  </w:t>
      </w:r>
    </w:p>
    <w:p w14:paraId="5D128E2F" w14:textId="77777777" w:rsidR="00041529" w:rsidRPr="001C0588" w:rsidRDefault="00041529" w:rsidP="00041529">
      <w:pPr>
        <w:rPr>
          <w:sz w:val="16"/>
        </w:rPr>
      </w:pPr>
      <w:r w:rsidRPr="001C0588">
        <w:rPr>
          <w:sz w:val="16"/>
        </w:rPr>
        <w:t xml:space="preserve">The </w:t>
      </w:r>
      <w:r w:rsidRPr="007F2C0F">
        <w:rPr>
          <w:rStyle w:val="Emphasis"/>
        </w:rPr>
        <w:t>availability</w:t>
      </w:r>
      <w:r w:rsidRPr="001C0588">
        <w:rPr>
          <w:sz w:val="16"/>
        </w:rPr>
        <w:t xml:space="preserve"> of competent contractors </w:t>
      </w:r>
      <w:r w:rsidRPr="00550221">
        <w:rPr>
          <w:rStyle w:val="StyleUnderline"/>
        </w:rPr>
        <w:t xml:space="preserve">influences the </w:t>
      </w:r>
      <w:r w:rsidRPr="004256A0">
        <w:rPr>
          <w:rStyle w:val="Emphasis"/>
        </w:rPr>
        <w:t>economy</w:t>
      </w:r>
      <w:r w:rsidRPr="00550221">
        <w:rPr>
          <w:rStyle w:val="StyleUnderline"/>
        </w:rPr>
        <w:t xml:space="preserve"> because it decreases</w:t>
      </w:r>
      <w:r w:rsidRPr="001C0588">
        <w:rPr>
          <w:sz w:val="16"/>
        </w:rPr>
        <w:t xml:space="preserve"> the </w:t>
      </w:r>
      <w:r w:rsidRPr="00870EE2">
        <w:rPr>
          <w:rStyle w:val="Emphasis"/>
        </w:rPr>
        <w:t>delay</w:t>
      </w:r>
      <w:r w:rsidRPr="001C0588">
        <w:rPr>
          <w:sz w:val="16"/>
        </w:rPr>
        <w:t xml:space="preserve"> in execution </w:t>
      </w:r>
      <w:r w:rsidRPr="00AB4769">
        <w:rPr>
          <w:rStyle w:val="StyleUnderline"/>
        </w:rPr>
        <w:t xml:space="preserve">and encourages </w:t>
      </w:r>
      <w:r w:rsidRPr="00E61C05">
        <w:rPr>
          <w:rStyle w:val="Emphasis"/>
        </w:rPr>
        <w:t>quality</w:t>
      </w:r>
      <w:r w:rsidRPr="001C0588">
        <w:rPr>
          <w:sz w:val="16"/>
        </w:rPr>
        <w:t xml:space="preserve"> of project.  </w:t>
      </w:r>
    </w:p>
    <w:p w14:paraId="2BE59A3C" w14:textId="77777777" w:rsidR="00041529" w:rsidRPr="001C0588" w:rsidRDefault="00041529" w:rsidP="00041529">
      <w:pPr>
        <w:rPr>
          <w:sz w:val="16"/>
        </w:rPr>
      </w:pPr>
      <w:r w:rsidRPr="001C0588">
        <w:rPr>
          <w:sz w:val="16"/>
        </w:rPr>
        <w:t>4. Promotion of Technological Advancement and Related Careers  </w:t>
      </w:r>
    </w:p>
    <w:p w14:paraId="225ABEA0" w14:textId="77777777" w:rsidR="00041529" w:rsidRPr="001C0588" w:rsidRDefault="00041529" w:rsidP="00041529">
      <w:pPr>
        <w:rPr>
          <w:sz w:val="16"/>
        </w:rPr>
      </w:pPr>
      <w:r w:rsidRPr="001C0588">
        <w:rPr>
          <w:sz w:val="16"/>
        </w:rPr>
        <w:t>Most businesses in the world are embracing technology. This does not in any way discredit human labor as we know it, but then technology is available, so why not use it? In construction, for instance, human labor will always be in demand. After all, tech experts need to be hired to take charge of correspondence through mails and fax, prepare spreadsheets, create 3D visuals, and perform all the other logistics processes that would normally use up time and resources. </w:t>
      </w:r>
    </w:p>
    <w:p w14:paraId="0E4FB6E7" w14:textId="77777777" w:rsidR="00041529" w:rsidRPr="001C0588" w:rsidRDefault="00041529" w:rsidP="00041529">
      <w:pPr>
        <w:rPr>
          <w:sz w:val="16"/>
        </w:rPr>
      </w:pPr>
      <w:r w:rsidRPr="001C0588">
        <w:rPr>
          <w:sz w:val="16"/>
        </w:rPr>
        <w:t xml:space="preserve">Some larger companies might already be toeing this technological line; however, once technology is viewed as a necessity and adopted into daily running of business, projects will take less time to be completed. In construction, there’s already the proliferation of solutions that address many of the industry’s productivity roadblocks and optimization gaps. There are software solutions that tackle </w:t>
      </w:r>
      <w:proofErr w:type="gramStart"/>
      <w:r w:rsidRPr="001C0588">
        <w:rPr>
          <w:sz w:val="16"/>
        </w:rPr>
        <w:t>back office</w:t>
      </w:r>
      <w:proofErr w:type="gramEnd"/>
      <w:r w:rsidRPr="001C0588">
        <w:rPr>
          <w:sz w:val="16"/>
        </w:rPr>
        <w:t xml:space="preserve"> work like accounting and mechanics lien filing, while the adoption of hardware tools like construction drones and trackers are enhancing both productivity and security on the jobsite. </w:t>
      </w:r>
    </w:p>
    <w:p w14:paraId="232866EE" w14:textId="77777777" w:rsidR="00041529" w:rsidRPr="001C0588" w:rsidRDefault="00041529" w:rsidP="00041529">
      <w:pPr>
        <w:rPr>
          <w:sz w:val="16"/>
        </w:rPr>
      </w:pPr>
      <w:r w:rsidRPr="001C0588">
        <w:rPr>
          <w:sz w:val="16"/>
        </w:rPr>
        <w:t>Dependence on technology will reduce cost and maximize profit and ensure efficiency. The pros outweigh the cons, if any. </w:t>
      </w:r>
    </w:p>
    <w:p w14:paraId="600175FA" w14:textId="77777777" w:rsidR="00041529" w:rsidRPr="001C0588" w:rsidRDefault="00041529" w:rsidP="00041529">
      <w:pPr>
        <w:rPr>
          <w:sz w:val="16"/>
        </w:rPr>
      </w:pPr>
      <w:r w:rsidRPr="001C0588">
        <w:rPr>
          <w:sz w:val="16"/>
        </w:rPr>
        <w:t>5. Development of Rural Communities </w:t>
      </w:r>
    </w:p>
    <w:p w14:paraId="3317D688" w14:textId="77777777" w:rsidR="00041529" w:rsidRPr="001C0588" w:rsidRDefault="00041529" w:rsidP="00041529">
      <w:pPr>
        <w:rPr>
          <w:sz w:val="16"/>
        </w:rPr>
      </w:pPr>
      <w:r w:rsidRPr="001C0588">
        <w:rPr>
          <w:sz w:val="16"/>
        </w:rPr>
        <w:t xml:space="preserve">The </w:t>
      </w:r>
      <w:r w:rsidRPr="00026CBA">
        <w:rPr>
          <w:rStyle w:val="Emphasis"/>
          <w:highlight w:val="cyan"/>
        </w:rPr>
        <w:t xml:space="preserve">socioeconomic </w:t>
      </w:r>
      <w:r w:rsidRPr="005551AE">
        <w:rPr>
          <w:rStyle w:val="Emphasis"/>
          <w:highlight w:val="yellow"/>
        </w:rPr>
        <w:t>growth</w:t>
      </w:r>
      <w:r w:rsidRPr="005551AE">
        <w:rPr>
          <w:rStyle w:val="StyleUnderline"/>
          <w:highlight w:val="yellow"/>
        </w:rPr>
        <w:t xml:space="preserve"> of</w:t>
      </w:r>
      <w:r w:rsidRPr="001C0588">
        <w:rPr>
          <w:sz w:val="16"/>
        </w:rPr>
        <w:t xml:space="preserve"> the members of </w:t>
      </w:r>
      <w:r w:rsidRPr="005551AE">
        <w:rPr>
          <w:rStyle w:val="StyleUnderline"/>
          <w:highlight w:val="yellow"/>
        </w:rPr>
        <w:t xml:space="preserve">a </w:t>
      </w:r>
      <w:r w:rsidRPr="005551AE">
        <w:rPr>
          <w:rStyle w:val="Emphasis"/>
          <w:highlight w:val="yellow"/>
        </w:rPr>
        <w:t>community</w:t>
      </w:r>
      <w:r w:rsidRPr="005551AE">
        <w:rPr>
          <w:rStyle w:val="StyleUnderline"/>
          <w:highlight w:val="yellow"/>
        </w:rPr>
        <w:t xml:space="preserve"> depends on</w:t>
      </w:r>
      <w:r w:rsidRPr="001C0588">
        <w:rPr>
          <w:sz w:val="16"/>
        </w:rPr>
        <w:t xml:space="preserve"> increased </w:t>
      </w:r>
      <w:r w:rsidRPr="005551AE">
        <w:rPr>
          <w:rStyle w:val="Emphasis"/>
          <w:highlight w:val="yellow"/>
        </w:rPr>
        <w:t>investment</w:t>
      </w:r>
      <w:r w:rsidRPr="005551AE">
        <w:rPr>
          <w:rStyle w:val="StyleUnderline"/>
          <w:highlight w:val="yellow"/>
        </w:rPr>
        <w:t xml:space="preserve"> and </w:t>
      </w:r>
      <w:r w:rsidRPr="005551AE">
        <w:rPr>
          <w:rStyle w:val="Emphasis"/>
          <w:highlight w:val="yellow"/>
        </w:rPr>
        <w:t>infrastructural development</w:t>
      </w:r>
      <w:r w:rsidRPr="005551AE">
        <w:rPr>
          <w:rStyle w:val="StyleUnderline"/>
          <w:highlight w:val="yellow"/>
        </w:rPr>
        <w:t>. Construction</w:t>
      </w:r>
      <w:r w:rsidRPr="005551AE">
        <w:rPr>
          <w:sz w:val="16"/>
          <w:highlight w:val="yellow"/>
        </w:rPr>
        <w:t xml:space="preserve"> projects undertaken by small contractors </w:t>
      </w:r>
      <w:r w:rsidRPr="005551AE">
        <w:rPr>
          <w:rStyle w:val="StyleUnderline"/>
          <w:highlight w:val="yellow"/>
        </w:rPr>
        <w:t xml:space="preserve">in </w:t>
      </w:r>
      <w:r w:rsidRPr="005551AE">
        <w:rPr>
          <w:rStyle w:val="Emphasis"/>
          <w:highlight w:val="yellow"/>
        </w:rPr>
        <w:t>rural communities</w:t>
      </w:r>
      <w:r w:rsidRPr="005551AE">
        <w:rPr>
          <w:rStyle w:val="StyleUnderline"/>
          <w:highlight w:val="yellow"/>
        </w:rPr>
        <w:t xml:space="preserve"> provide</w:t>
      </w:r>
      <w:r w:rsidRPr="005551AE">
        <w:rPr>
          <w:sz w:val="16"/>
          <w:highlight w:val="yellow"/>
        </w:rPr>
        <w:t xml:space="preserve"> the </w:t>
      </w:r>
      <w:r w:rsidRPr="005551AE">
        <w:rPr>
          <w:rStyle w:val="StyleUnderline"/>
          <w:highlight w:val="yellow"/>
        </w:rPr>
        <w:t xml:space="preserve">means for </w:t>
      </w:r>
      <w:r w:rsidRPr="005551AE">
        <w:rPr>
          <w:rStyle w:val="Emphasis"/>
          <w:highlight w:val="yellow"/>
        </w:rPr>
        <w:t>socioeconomic development</w:t>
      </w:r>
      <w:r w:rsidRPr="005551AE">
        <w:rPr>
          <w:sz w:val="16"/>
          <w:highlight w:val="yellow"/>
        </w:rPr>
        <w:t xml:space="preserve"> in those areas</w:t>
      </w:r>
      <w:r w:rsidRPr="001C0588">
        <w:rPr>
          <w:sz w:val="16"/>
        </w:rPr>
        <w:t>.  </w:t>
      </w:r>
    </w:p>
    <w:p w14:paraId="348DE9A9" w14:textId="77777777" w:rsidR="00041529" w:rsidRPr="001C0588" w:rsidRDefault="00041529" w:rsidP="00041529">
      <w:pPr>
        <w:rPr>
          <w:sz w:val="16"/>
        </w:rPr>
      </w:pPr>
      <w:r w:rsidRPr="005551AE">
        <w:rPr>
          <w:rStyle w:val="StyleUnderline"/>
          <w:highlight w:val="yellow"/>
        </w:rPr>
        <w:t>Small construction companies</w:t>
      </w:r>
      <w:r w:rsidRPr="001C0588">
        <w:rPr>
          <w:sz w:val="16"/>
        </w:rPr>
        <w:t xml:space="preserve"> are more willing to </w:t>
      </w:r>
      <w:r w:rsidRPr="005551AE">
        <w:rPr>
          <w:rStyle w:val="StyleUnderline"/>
          <w:highlight w:val="yellow"/>
        </w:rPr>
        <w:t>tackle</w:t>
      </w:r>
      <w:r w:rsidRPr="001C0588">
        <w:rPr>
          <w:sz w:val="16"/>
        </w:rPr>
        <w:t xml:space="preserve"> small </w:t>
      </w:r>
      <w:r w:rsidRPr="005551AE">
        <w:rPr>
          <w:rStyle w:val="StyleUnderline"/>
          <w:highlight w:val="yellow"/>
        </w:rPr>
        <w:t>projects in rural areas</w:t>
      </w:r>
      <w:r w:rsidRPr="005551AE">
        <w:rPr>
          <w:rStyle w:val="StyleUnderline"/>
        </w:rPr>
        <w:t xml:space="preserve"> and</w:t>
      </w:r>
      <w:r w:rsidRPr="001C0588">
        <w:rPr>
          <w:sz w:val="16"/>
        </w:rPr>
        <w:t xml:space="preserve"> these projects often </w:t>
      </w:r>
      <w:r w:rsidRPr="00F67DFF">
        <w:rPr>
          <w:rStyle w:val="StyleUnderline"/>
        </w:rPr>
        <w:t xml:space="preserve">contribute to </w:t>
      </w:r>
      <w:r w:rsidRPr="00DA113D">
        <w:rPr>
          <w:rStyle w:val="Emphasis"/>
        </w:rPr>
        <w:t>development</w:t>
      </w:r>
      <w:r w:rsidRPr="00F67DFF">
        <w:rPr>
          <w:rStyle w:val="StyleUnderline"/>
        </w:rPr>
        <w:t xml:space="preserve"> </w:t>
      </w:r>
      <w:r w:rsidRPr="00BB2A7F">
        <w:rPr>
          <w:rStyle w:val="StyleUnderline"/>
          <w:highlight w:val="cyan"/>
        </w:rPr>
        <w:t xml:space="preserve">by </w:t>
      </w:r>
      <w:r w:rsidRPr="005551AE">
        <w:rPr>
          <w:rStyle w:val="StyleUnderline"/>
          <w:highlight w:val="yellow"/>
        </w:rPr>
        <w:t>satisfying</w:t>
      </w:r>
      <w:r w:rsidRPr="001C0588">
        <w:rPr>
          <w:sz w:val="16"/>
        </w:rPr>
        <w:t xml:space="preserve"> the basic </w:t>
      </w:r>
      <w:r w:rsidRPr="00EC5098">
        <w:rPr>
          <w:rStyle w:val="Emphasis"/>
        </w:rPr>
        <w:t xml:space="preserve">infrastructural </w:t>
      </w:r>
      <w:r w:rsidRPr="007F1CE3">
        <w:rPr>
          <w:rStyle w:val="Emphasis"/>
          <w:highlight w:val="cyan"/>
        </w:rPr>
        <w:t>needs</w:t>
      </w:r>
      <w:r w:rsidRPr="001C0588">
        <w:rPr>
          <w:sz w:val="16"/>
        </w:rPr>
        <w:t xml:space="preserve"> of small communities. The projects can </w:t>
      </w:r>
      <w:r w:rsidRPr="00AF02F9">
        <w:rPr>
          <w:rStyle w:val="StyleUnderline"/>
        </w:rPr>
        <w:t xml:space="preserve">influence </w:t>
      </w:r>
      <w:r w:rsidRPr="005551AE">
        <w:rPr>
          <w:rStyle w:val="Emphasis"/>
          <w:highlight w:val="yellow"/>
        </w:rPr>
        <w:t>healthcare</w:t>
      </w:r>
      <w:r w:rsidRPr="001C0588">
        <w:rPr>
          <w:sz w:val="16"/>
        </w:rPr>
        <w:t xml:space="preserve">, provide </w:t>
      </w:r>
      <w:r w:rsidRPr="00591E9E">
        <w:rPr>
          <w:rStyle w:val="Emphasis"/>
          <w:highlight w:val="cyan"/>
        </w:rPr>
        <w:t>education</w:t>
      </w:r>
      <w:r w:rsidRPr="001C0588">
        <w:rPr>
          <w:sz w:val="16"/>
        </w:rPr>
        <w:t xml:space="preserve">al facilities, </w:t>
      </w:r>
      <w:r w:rsidRPr="001508D2">
        <w:rPr>
          <w:rStyle w:val="StyleUnderline"/>
          <w:highlight w:val="cyan"/>
        </w:rPr>
        <w:t>and</w:t>
      </w:r>
      <w:r w:rsidRPr="001C0588">
        <w:rPr>
          <w:sz w:val="16"/>
        </w:rPr>
        <w:t xml:space="preserve"> improve </w:t>
      </w:r>
      <w:r w:rsidRPr="004A3BE4">
        <w:rPr>
          <w:rStyle w:val="Emphasis"/>
          <w:highlight w:val="cyan"/>
        </w:rPr>
        <w:t>transportation</w:t>
      </w:r>
      <w:r w:rsidRPr="001C0588">
        <w:rPr>
          <w:sz w:val="16"/>
        </w:rPr>
        <w:t>.  </w:t>
      </w:r>
    </w:p>
    <w:p w14:paraId="4349D275" w14:textId="77777777" w:rsidR="00041529" w:rsidRPr="001C0588" w:rsidRDefault="00041529" w:rsidP="00041529">
      <w:pPr>
        <w:rPr>
          <w:sz w:val="16"/>
        </w:rPr>
      </w:pPr>
      <w:r w:rsidRPr="005551AE">
        <w:rPr>
          <w:rStyle w:val="Emphasis"/>
          <w:highlight w:val="yellow"/>
        </w:rPr>
        <w:t>The small projects</w:t>
      </w:r>
      <w:r w:rsidRPr="005551AE">
        <w:rPr>
          <w:rStyle w:val="Emphasis"/>
        </w:rPr>
        <w:t xml:space="preserve"> </w:t>
      </w:r>
      <w:r w:rsidRPr="001C0588">
        <w:rPr>
          <w:sz w:val="16"/>
        </w:rPr>
        <w:t xml:space="preserve">support small-scale businesses around the site and </w:t>
      </w:r>
      <w:r w:rsidRPr="005551AE">
        <w:rPr>
          <w:rStyle w:val="StyleUnderline"/>
          <w:highlight w:val="yellow"/>
        </w:rPr>
        <w:t xml:space="preserve">bring </w:t>
      </w:r>
      <w:r w:rsidRPr="005551AE">
        <w:rPr>
          <w:rStyle w:val="Emphasis"/>
          <w:highlight w:val="yellow"/>
        </w:rPr>
        <w:t>economic growth</w:t>
      </w:r>
      <w:r w:rsidRPr="005551AE">
        <w:rPr>
          <w:rStyle w:val="StyleUnderline"/>
          <w:highlight w:val="yellow"/>
        </w:rPr>
        <w:t xml:space="preserve"> to the </w:t>
      </w:r>
      <w:r w:rsidRPr="005551AE">
        <w:rPr>
          <w:rStyle w:val="Emphasis"/>
          <w:highlight w:val="yellow"/>
        </w:rPr>
        <w:t>community</w:t>
      </w:r>
      <w:r w:rsidRPr="001C0588">
        <w:rPr>
          <w:sz w:val="16"/>
        </w:rPr>
        <w:t xml:space="preserve"> in which the project is being carried out.  </w:t>
      </w:r>
    </w:p>
    <w:p w14:paraId="5C84E7A4" w14:textId="77777777" w:rsidR="00041529" w:rsidRDefault="00041529" w:rsidP="00041529">
      <w:pPr>
        <w:pStyle w:val="Heading3"/>
      </w:pPr>
      <w:r>
        <w:lastRenderedPageBreak/>
        <w:t>OFF---1NC</w:t>
      </w:r>
    </w:p>
    <w:p w14:paraId="71B76CDF" w14:textId="77777777" w:rsidR="00041529" w:rsidRDefault="00041529" w:rsidP="00041529">
      <w:pPr>
        <w:pStyle w:val="Heading4"/>
      </w:pPr>
      <w:r>
        <w:t>AI DA:</w:t>
      </w:r>
    </w:p>
    <w:p w14:paraId="24D88F3D" w14:textId="77777777" w:rsidR="00041529" w:rsidRPr="00CA5608" w:rsidRDefault="00041529" w:rsidP="00041529"/>
    <w:p w14:paraId="22FBE41D" w14:textId="77777777" w:rsidR="00041529" w:rsidRDefault="00041529" w:rsidP="00041529">
      <w:pPr>
        <w:pStyle w:val="Heading4"/>
      </w:pPr>
      <w:r>
        <w:t xml:space="preserve">Venture Capital is </w:t>
      </w:r>
      <w:r w:rsidRPr="00495D70">
        <w:rPr>
          <w:u w:val="single"/>
        </w:rPr>
        <w:t>high</w:t>
      </w:r>
      <w:r>
        <w:t xml:space="preserve">. It’s all in AI. </w:t>
      </w:r>
    </w:p>
    <w:p w14:paraId="346AF4EB" w14:textId="77777777" w:rsidR="00041529" w:rsidRPr="00AD209C" w:rsidRDefault="00041529" w:rsidP="00041529">
      <w:proofErr w:type="spellStart"/>
      <w:r w:rsidRPr="00251EE2">
        <w:rPr>
          <w:rStyle w:val="Style13ptBold"/>
        </w:rPr>
        <w:t>Lehot</w:t>
      </w:r>
      <w:proofErr w:type="spellEnd"/>
      <w:r w:rsidRPr="00251EE2">
        <w:rPr>
          <w:rStyle w:val="Style13ptBold"/>
        </w:rPr>
        <w:t xml:space="preserve"> 11-11</w:t>
      </w:r>
      <w:r>
        <w:t xml:space="preserve">-2025, Partner @ Foley and Lardner LLP (Louis, “What's New </w:t>
      </w:r>
      <w:proofErr w:type="gramStart"/>
      <w:r>
        <w:t>In</w:t>
      </w:r>
      <w:proofErr w:type="gramEnd"/>
      <w:r>
        <w:t xml:space="preserve"> Venture Capital? Update On Q3 2025 Venture Capital Trends,” </w:t>
      </w:r>
      <w:proofErr w:type="spellStart"/>
      <w:r w:rsidRPr="00680D34">
        <w:rPr>
          <w:i/>
          <w:iCs/>
        </w:rPr>
        <w:t>Mondaq</w:t>
      </w:r>
      <w:proofErr w:type="spellEnd"/>
      <w:r>
        <w:t>, https://www.mondaq.com/unitedstates/corporate-and-company-law/1703274/whats-new-in-venture-capital-update-on-q3-2025-venture-capital-trends)</w:t>
      </w:r>
    </w:p>
    <w:p w14:paraId="0642A0AF" w14:textId="77777777" w:rsidR="00041529" w:rsidRPr="00243081" w:rsidRDefault="00041529" w:rsidP="00041529">
      <w:pPr>
        <w:rPr>
          <w:sz w:val="16"/>
        </w:rPr>
      </w:pPr>
      <w:r w:rsidRPr="003C332B">
        <w:rPr>
          <w:rStyle w:val="StyleUnderline"/>
          <w:highlight w:val="cyan"/>
        </w:rPr>
        <w:t>AI Dominates</w:t>
      </w:r>
      <w:r w:rsidRPr="00243081">
        <w:rPr>
          <w:sz w:val="16"/>
        </w:rPr>
        <w:t xml:space="preserve"> Funding</w:t>
      </w:r>
    </w:p>
    <w:p w14:paraId="451B0DB9" w14:textId="77777777" w:rsidR="00041529" w:rsidRPr="00243081" w:rsidRDefault="00041529" w:rsidP="00041529">
      <w:pPr>
        <w:rPr>
          <w:sz w:val="16"/>
        </w:rPr>
      </w:pPr>
      <w:r w:rsidRPr="00243081">
        <w:rPr>
          <w:sz w:val="16"/>
        </w:rPr>
        <w:t xml:space="preserve">It is no surprise that </w:t>
      </w:r>
      <w:r w:rsidRPr="003C332B">
        <w:rPr>
          <w:rStyle w:val="Emphasis"/>
          <w:highlight w:val="cyan"/>
        </w:rPr>
        <w:t>VC</w:t>
      </w:r>
      <w:r w:rsidRPr="00243081">
        <w:rPr>
          <w:sz w:val="16"/>
        </w:rPr>
        <w:t xml:space="preserve"> investors are targeting </w:t>
      </w:r>
      <w:r w:rsidRPr="003C332B">
        <w:rPr>
          <w:rStyle w:val="StyleUnderline"/>
          <w:highlight w:val="cyan"/>
        </w:rPr>
        <w:t>AI</w:t>
      </w:r>
      <w:r w:rsidRPr="005A5007">
        <w:rPr>
          <w:rStyle w:val="StyleUnderline"/>
        </w:rPr>
        <w:t xml:space="preserve"> companie</w:t>
      </w:r>
      <w:r w:rsidRPr="003C332B">
        <w:rPr>
          <w:rStyle w:val="Emphasis"/>
          <w:highlight w:val="cyan"/>
        </w:rPr>
        <w:t>s</w:t>
      </w:r>
      <w:r w:rsidRPr="00243081">
        <w:rPr>
          <w:sz w:val="16"/>
        </w:rPr>
        <w:t xml:space="preserve">, with KMPG noting that they </w:t>
      </w:r>
      <w:r w:rsidRPr="005A5007">
        <w:rPr>
          <w:rStyle w:val="StyleUnderline"/>
        </w:rPr>
        <w:t>are "</w:t>
      </w:r>
      <w:r w:rsidRPr="003C332B">
        <w:rPr>
          <w:rStyle w:val="StyleUnderline"/>
          <w:highlight w:val="cyan"/>
        </w:rPr>
        <w:t>attracting capital at scale</w:t>
      </w:r>
      <w:r w:rsidRPr="005A5007">
        <w:rPr>
          <w:rStyle w:val="StyleUnderline"/>
        </w:rPr>
        <w:t xml:space="preserve"> across geographies and use cases."</w:t>
      </w:r>
      <w:r w:rsidRPr="00243081">
        <w:rPr>
          <w:sz w:val="16"/>
        </w:rPr>
        <w:t xml:space="preserve"> Their analysts also say that the significant transactions in the AI space in Q3 highlight that </w:t>
      </w:r>
      <w:r w:rsidRPr="003C332B">
        <w:rPr>
          <w:rStyle w:val="StyleUnderline"/>
          <w:highlight w:val="cyan"/>
        </w:rPr>
        <w:t>AI</w:t>
      </w:r>
      <w:r w:rsidRPr="005A5007">
        <w:rPr>
          <w:rStyle w:val="StyleUnderline"/>
        </w:rPr>
        <w:t xml:space="preserve"> </w:t>
      </w:r>
      <w:r w:rsidRPr="003C332B">
        <w:rPr>
          <w:rStyle w:val="StyleUnderline"/>
          <w:highlight w:val="cyan"/>
        </w:rPr>
        <w:t>is</w:t>
      </w:r>
      <w:r w:rsidRPr="005A5007">
        <w:rPr>
          <w:rStyle w:val="StyleUnderline"/>
        </w:rPr>
        <w:t xml:space="preserve"> now consistently </w:t>
      </w:r>
      <w:r w:rsidRPr="003C332B">
        <w:rPr>
          <w:rStyle w:val="StyleUnderline"/>
          <w:highlight w:val="cyan"/>
        </w:rPr>
        <w:t>the defining theme in</w:t>
      </w:r>
      <w:r w:rsidRPr="005A5007">
        <w:rPr>
          <w:rStyle w:val="StyleUnderline"/>
        </w:rPr>
        <w:t xml:space="preserve"> global </w:t>
      </w:r>
      <w:r w:rsidRPr="003C332B">
        <w:rPr>
          <w:rStyle w:val="StyleUnderline"/>
          <w:highlight w:val="cyan"/>
        </w:rPr>
        <w:t>VC</w:t>
      </w:r>
      <w:r w:rsidRPr="00243081">
        <w:rPr>
          <w:sz w:val="16"/>
        </w:rPr>
        <w:t>, and the data backs this up.</w:t>
      </w:r>
    </w:p>
    <w:p w14:paraId="39EA5C3B" w14:textId="77777777" w:rsidR="00041529" w:rsidRPr="00243081" w:rsidRDefault="00041529" w:rsidP="00041529">
      <w:pPr>
        <w:rPr>
          <w:sz w:val="16"/>
        </w:rPr>
      </w:pPr>
      <w:r w:rsidRPr="00243081">
        <w:rPr>
          <w:sz w:val="16"/>
        </w:rPr>
        <w:t xml:space="preserve">CB Insights data shows that so far in 2025, </w:t>
      </w:r>
      <w:r w:rsidRPr="005A5007">
        <w:rPr>
          <w:rStyle w:val="StyleUnderline"/>
        </w:rPr>
        <w:t>51% of total venture funding has been raised by AI startups</w:t>
      </w:r>
      <w:r w:rsidRPr="00243081">
        <w:rPr>
          <w:sz w:val="16"/>
        </w:rPr>
        <w:t xml:space="preserve">, and in Q3, AI deals accounted for 23% of all transactions. This means VC investors are being selective and plowing more capital into fewer deals. If this trend holds through Q4, which it likely will, </w:t>
      </w:r>
      <w:r w:rsidRPr="005A5007">
        <w:rPr>
          <w:rStyle w:val="StyleUnderline"/>
        </w:rPr>
        <w:t>2025 will mark the first year that AI startups have received the majority of venture funding</w:t>
      </w:r>
      <w:r w:rsidRPr="00243081">
        <w:rPr>
          <w:sz w:val="16"/>
        </w:rPr>
        <w:t xml:space="preserve">. Their </w:t>
      </w:r>
      <w:r w:rsidRPr="003C332B">
        <w:rPr>
          <w:rStyle w:val="StyleUnderline"/>
          <w:highlight w:val="cyan"/>
        </w:rPr>
        <w:t>data</w:t>
      </w:r>
      <w:r w:rsidRPr="005A5007">
        <w:rPr>
          <w:rStyle w:val="StyleUnderline"/>
        </w:rPr>
        <w:t xml:space="preserve"> also </w:t>
      </w:r>
      <w:r w:rsidRPr="003C332B">
        <w:rPr>
          <w:rStyle w:val="StyleUnderline"/>
          <w:highlight w:val="cyan"/>
        </w:rPr>
        <w:t xml:space="preserve">shows </w:t>
      </w:r>
      <w:r w:rsidRPr="004003B4">
        <w:rPr>
          <w:rStyle w:val="StyleUnderline"/>
        </w:rPr>
        <w:t xml:space="preserve">the </w:t>
      </w:r>
      <w:r w:rsidRPr="003C332B">
        <w:rPr>
          <w:rStyle w:val="StyleUnderline"/>
          <w:highlight w:val="cyan"/>
        </w:rPr>
        <w:t xml:space="preserve">US as </w:t>
      </w:r>
      <w:r w:rsidRPr="004003B4">
        <w:rPr>
          <w:rStyle w:val="StyleUnderline"/>
        </w:rPr>
        <w:t xml:space="preserve">the </w:t>
      </w:r>
      <w:r w:rsidRPr="003C332B">
        <w:rPr>
          <w:rStyle w:val="Emphasis"/>
          <w:highlight w:val="cyan"/>
        </w:rPr>
        <w:t>leader</w:t>
      </w:r>
      <w:r w:rsidRPr="003C332B">
        <w:rPr>
          <w:rStyle w:val="StyleUnderline"/>
          <w:highlight w:val="cyan"/>
        </w:rPr>
        <w:t xml:space="preserve"> for AI</w:t>
      </w:r>
      <w:r w:rsidRPr="005A5007">
        <w:rPr>
          <w:rStyle w:val="StyleUnderline"/>
        </w:rPr>
        <w:t xml:space="preserve"> growth, </w:t>
      </w:r>
      <w:r w:rsidRPr="003C332B">
        <w:rPr>
          <w:rStyle w:val="StyleUnderline"/>
          <w:highlight w:val="cyan"/>
        </w:rPr>
        <w:t xml:space="preserve">with </w:t>
      </w:r>
      <w:r w:rsidRPr="003C332B">
        <w:rPr>
          <w:rStyle w:val="Emphasis"/>
          <w:highlight w:val="cyan"/>
        </w:rPr>
        <w:t xml:space="preserve">85% of global </w:t>
      </w:r>
      <w:r w:rsidRPr="004003B4">
        <w:rPr>
          <w:rStyle w:val="Emphasis"/>
        </w:rPr>
        <w:t>AI</w:t>
      </w:r>
      <w:r w:rsidRPr="005A5007">
        <w:rPr>
          <w:rStyle w:val="Emphasis"/>
        </w:rPr>
        <w:t xml:space="preserve"> </w:t>
      </w:r>
      <w:r w:rsidRPr="003C332B">
        <w:rPr>
          <w:rStyle w:val="Emphasis"/>
          <w:highlight w:val="cyan"/>
        </w:rPr>
        <w:t>funding</w:t>
      </w:r>
      <w:r w:rsidRPr="005A5007">
        <w:rPr>
          <w:rStyle w:val="StyleUnderline"/>
        </w:rPr>
        <w:t xml:space="preserve"> and 53% of deals this year</w:t>
      </w:r>
      <w:r w:rsidRPr="00243081">
        <w:rPr>
          <w:sz w:val="16"/>
        </w:rPr>
        <w:t>.</w:t>
      </w:r>
    </w:p>
    <w:p w14:paraId="6EE11E18" w14:textId="77777777" w:rsidR="00041529" w:rsidRPr="00243081" w:rsidRDefault="00041529" w:rsidP="00041529">
      <w:pPr>
        <w:rPr>
          <w:sz w:val="16"/>
        </w:rPr>
      </w:pPr>
      <w:r w:rsidRPr="00243081">
        <w:rPr>
          <w:sz w:val="16"/>
        </w:rPr>
        <w:t>A Look Ahead</w:t>
      </w:r>
    </w:p>
    <w:p w14:paraId="4D4C76AE" w14:textId="77777777" w:rsidR="00041529" w:rsidRPr="004003B4" w:rsidRDefault="00041529" w:rsidP="00041529">
      <w:pPr>
        <w:rPr>
          <w:sz w:val="16"/>
        </w:rPr>
      </w:pPr>
      <w:r w:rsidRPr="00243081">
        <w:rPr>
          <w:sz w:val="16"/>
        </w:rPr>
        <w:t xml:space="preserve">Of course, the question on everyone's mind now is how will Q4 play out, and what does 2026 hold? </w:t>
      </w:r>
      <w:r w:rsidRPr="003C332B">
        <w:rPr>
          <w:rStyle w:val="StyleUnderline"/>
          <w:highlight w:val="cyan"/>
        </w:rPr>
        <w:t>Based on</w:t>
      </w:r>
      <w:r w:rsidRPr="00243081">
        <w:rPr>
          <w:sz w:val="16"/>
        </w:rPr>
        <w:t xml:space="preserve"> the significant </w:t>
      </w:r>
      <w:r w:rsidRPr="003C332B">
        <w:rPr>
          <w:rStyle w:val="StyleUnderline"/>
          <w:highlight w:val="cyan"/>
        </w:rPr>
        <w:t>momentum</w:t>
      </w:r>
      <w:r w:rsidRPr="00243081">
        <w:rPr>
          <w:sz w:val="16"/>
        </w:rPr>
        <w:t xml:space="preserve"> building </w:t>
      </w:r>
      <w:r w:rsidRPr="005A5007">
        <w:rPr>
          <w:rStyle w:val="StyleUnderline"/>
        </w:rPr>
        <w:t>in</w:t>
      </w:r>
      <w:r w:rsidRPr="00243081">
        <w:rPr>
          <w:sz w:val="16"/>
        </w:rPr>
        <w:t xml:space="preserve"> </w:t>
      </w:r>
      <w:r w:rsidRPr="004003B4">
        <w:rPr>
          <w:sz w:val="16"/>
        </w:rPr>
        <w:t>the second half of 20</w:t>
      </w:r>
      <w:r w:rsidRPr="004003B4">
        <w:rPr>
          <w:rStyle w:val="Emphasis"/>
        </w:rPr>
        <w:t>25</w:t>
      </w:r>
      <w:r w:rsidRPr="004003B4">
        <w:rPr>
          <w:sz w:val="16"/>
        </w:rPr>
        <w:t xml:space="preserve">, </w:t>
      </w:r>
      <w:r w:rsidRPr="004003B4">
        <w:rPr>
          <w:rStyle w:val="StyleUnderline"/>
        </w:rPr>
        <w:t>we are likely to see even more robust activity</w:t>
      </w:r>
      <w:r w:rsidRPr="004003B4">
        <w:rPr>
          <w:sz w:val="16"/>
        </w:rPr>
        <w:t xml:space="preserve"> this quarter and </w:t>
      </w:r>
      <w:r w:rsidRPr="004003B4">
        <w:rPr>
          <w:rStyle w:val="StyleUnderline"/>
        </w:rPr>
        <w:t>into next year</w:t>
      </w:r>
      <w:r w:rsidRPr="004003B4">
        <w:rPr>
          <w:sz w:val="16"/>
        </w:rPr>
        <w:t>, with a blip in October data reflecting the temporary slowdown triggered by federal government shutdown.</w:t>
      </w:r>
    </w:p>
    <w:p w14:paraId="0971C3B6" w14:textId="77777777" w:rsidR="00041529" w:rsidRDefault="00041529" w:rsidP="00041529">
      <w:pPr>
        <w:rPr>
          <w:sz w:val="16"/>
        </w:rPr>
      </w:pPr>
      <w:r w:rsidRPr="004003B4">
        <w:rPr>
          <w:sz w:val="16"/>
        </w:rPr>
        <w:t>KPMG expects global VC investment to remain relatively steady as we move through Q4, again, driven by AI. They also expect exit activity to continue its growth this</w:t>
      </w:r>
      <w:r w:rsidRPr="00243081">
        <w:rPr>
          <w:sz w:val="16"/>
        </w:rPr>
        <w:t xml:space="preserve"> quarter, with even greater growth expected in 2026 coming off the improvements in the IPO market we have seen this year. One thing is for sure: </w:t>
      </w:r>
      <w:r w:rsidRPr="005A5007">
        <w:rPr>
          <w:rStyle w:val="StyleUnderline"/>
        </w:rPr>
        <w:t xml:space="preserve">the interest in and focus on </w:t>
      </w:r>
      <w:r w:rsidRPr="003C332B">
        <w:rPr>
          <w:rStyle w:val="StyleUnderline"/>
          <w:highlight w:val="cyan"/>
        </w:rPr>
        <w:t>AI will</w:t>
      </w:r>
      <w:r w:rsidRPr="005A5007">
        <w:rPr>
          <w:rStyle w:val="StyleUnderline"/>
        </w:rPr>
        <w:t xml:space="preserve"> not be slowing down</w:t>
      </w:r>
      <w:r w:rsidRPr="00243081">
        <w:rPr>
          <w:sz w:val="16"/>
        </w:rPr>
        <w:t xml:space="preserve">. </w:t>
      </w:r>
      <w:r w:rsidRPr="005A5007">
        <w:rPr>
          <w:rStyle w:val="StyleUnderline"/>
        </w:rPr>
        <w:t xml:space="preserve">Expect this to continue to </w:t>
      </w:r>
      <w:r w:rsidRPr="003C332B">
        <w:rPr>
          <w:rStyle w:val="StyleUnderline"/>
          <w:highlight w:val="cyan"/>
        </w:rPr>
        <w:t>consume the bulk of funding</w:t>
      </w:r>
      <w:r w:rsidRPr="00243081">
        <w:rPr>
          <w:sz w:val="16"/>
        </w:rPr>
        <w:t xml:space="preserve"> as we wrap up 2025 and </w:t>
      </w:r>
      <w:r w:rsidRPr="003C332B">
        <w:rPr>
          <w:rStyle w:val="Emphasis"/>
          <w:highlight w:val="cyan"/>
        </w:rPr>
        <w:t>in</w:t>
      </w:r>
      <w:r w:rsidRPr="00243081">
        <w:rPr>
          <w:sz w:val="16"/>
        </w:rPr>
        <w:t xml:space="preserve">to </w:t>
      </w:r>
      <w:r w:rsidRPr="003C332B">
        <w:rPr>
          <w:rStyle w:val="StyleUnderline"/>
          <w:highlight w:val="cyan"/>
        </w:rPr>
        <w:t>the new year</w:t>
      </w:r>
      <w:r w:rsidRPr="00243081">
        <w:rPr>
          <w:sz w:val="16"/>
        </w:rPr>
        <w:t>.</w:t>
      </w:r>
    </w:p>
    <w:p w14:paraId="6C6DD011" w14:textId="77777777" w:rsidR="00041529" w:rsidRPr="00913005" w:rsidRDefault="00041529" w:rsidP="00041529">
      <w:pPr>
        <w:pStyle w:val="Heading4"/>
      </w:pPr>
      <w:r>
        <w:t xml:space="preserve">SCOTUS is playing the </w:t>
      </w:r>
      <w:r>
        <w:rPr>
          <w:u w:val="single"/>
        </w:rPr>
        <w:t>determinative</w:t>
      </w:r>
      <w:r>
        <w:t xml:space="preserve"> role in labor policy now, leaving </w:t>
      </w:r>
      <w:r w:rsidRPr="00CC7D8B">
        <w:rPr>
          <w:u w:val="single"/>
        </w:rPr>
        <w:t>worker protections defunct</w:t>
      </w:r>
      <w:r>
        <w:t xml:space="preserve">. </w:t>
      </w:r>
    </w:p>
    <w:p w14:paraId="4BD409CC" w14:textId="77777777" w:rsidR="00041529" w:rsidRPr="009C7A0A" w:rsidRDefault="00041529" w:rsidP="00041529">
      <w:r w:rsidRPr="00721F73">
        <w:rPr>
          <w:rStyle w:val="Style13ptBold"/>
        </w:rPr>
        <w:t>Roser-Jones 24</w:t>
      </w:r>
      <w:r>
        <w:t>, Assistant Professor, The Ohio State University Moritz College of Law (</w:t>
      </w:r>
      <w:r w:rsidRPr="006904C9">
        <w:t xml:space="preserve">Courtlyn G. Roser-Jones, “The Roberts Court and the Unraveling of Labor Law,” </w:t>
      </w:r>
      <w:r>
        <w:t>Minnesota Law Review, Lexis)</w:t>
      </w:r>
    </w:p>
    <w:p w14:paraId="2088A70F" w14:textId="77777777" w:rsidR="00041529" w:rsidRPr="009C7A0A" w:rsidRDefault="00041529" w:rsidP="00041529">
      <w:pPr>
        <w:rPr>
          <w:sz w:val="16"/>
        </w:rPr>
      </w:pPr>
      <w:r w:rsidRPr="009C7A0A">
        <w:rPr>
          <w:sz w:val="16"/>
        </w:rPr>
        <w:t xml:space="preserve">Indeed, it is this conservative judicial activism and commitment to anti-labor decisions where the Lochner Court and the Roberts Court are most alike. However, Cedar Point Nursery also highlights significant differences between the two. </w:t>
      </w:r>
      <w:r w:rsidRPr="009C7A0A">
        <w:rPr>
          <w:rStyle w:val="StyleUnderline"/>
        </w:rPr>
        <w:t xml:space="preserve">While both the Lochner Court and the Roberts Court have applied constitutional theories to </w:t>
      </w:r>
      <w:r w:rsidRPr="009C7A0A">
        <w:rPr>
          <w:rStyle w:val="Emphasis"/>
        </w:rPr>
        <w:t>undo</w:t>
      </w:r>
      <w:r w:rsidRPr="009C7A0A">
        <w:rPr>
          <w:rStyle w:val="StyleUnderline"/>
        </w:rPr>
        <w:t xml:space="preserve"> labor regulation, only the Roberts Court has done so in the face of </w:t>
      </w:r>
      <w:r w:rsidRPr="009C7A0A">
        <w:rPr>
          <w:rStyle w:val="Emphasis"/>
        </w:rPr>
        <w:t>decades</w:t>
      </w:r>
      <w:r w:rsidRPr="009C7A0A">
        <w:rPr>
          <w:rStyle w:val="StyleUnderline"/>
        </w:rPr>
        <w:t xml:space="preserve"> of administrative </w:t>
      </w:r>
      <w:r w:rsidRPr="009C7A0A">
        <w:rPr>
          <w:rStyle w:val="Emphasis"/>
        </w:rPr>
        <w:t>precedent</w:t>
      </w:r>
      <w:r w:rsidRPr="009C7A0A">
        <w:rPr>
          <w:rStyle w:val="StyleUnderline"/>
        </w:rPr>
        <w:t xml:space="preserve"> and constitutional interpretations upholding the NLRA.</w:t>
      </w:r>
      <w:r w:rsidRPr="009C7A0A">
        <w:rPr>
          <w:sz w:val="16"/>
        </w:rPr>
        <w:t>280</w:t>
      </w:r>
    </w:p>
    <w:p w14:paraId="357DBD05" w14:textId="77777777" w:rsidR="00041529" w:rsidRPr="00B20452" w:rsidRDefault="00041529" w:rsidP="00041529">
      <w:pPr>
        <w:rPr>
          <w:rStyle w:val="StyleUnderline"/>
        </w:rPr>
      </w:pPr>
      <w:r w:rsidRPr="009C7A0A">
        <w:rPr>
          <w:sz w:val="16"/>
        </w:rPr>
        <w:t xml:space="preserve">In defense of the Lochner Court, the modern labor scheme was untested, and decades of interwoven Board decisions did not exist when the validity of labor law clashed with the Lochner Court. Furthermore, while the Lochner Court's laissez-faire constitutional values were used to invalidate labor laws, the Court was at least consistent in these values-applying steady freedom of contract principles to a variety of cases over the Lochner Era's thirty-plus years.2 8 1 But </w:t>
      </w:r>
      <w:r w:rsidRPr="003C332B">
        <w:rPr>
          <w:rStyle w:val="StyleUnderline"/>
          <w:highlight w:val="cyan"/>
        </w:rPr>
        <w:t xml:space="preserve">the </w:t>
      </w:r>
      <w:r w:rsidRPr="00CC7D8B">
        <w:rPr>
          <w:rStyle w:val="StyleUnderline"/>
        </w:rPr>
        <w:t xml:space="preserve">Roberts </w:t>
      </w:r>
      <w:r w:rsidRPr="003C332B">
        <w:rPr>
          <w:rStyle w:val="StyleUnderline"/>
          <w:highlight w:val="cyan"/>
        </w:rPr>
        <w:t xml:space="preserve">Court is </w:t>
      </w:r>
      <w:r w:rsidRPr="00CC7D8B">
        <w:rPr>
          <w:rStyle w:val="Emphasis"/>
        </w:rPr>
        <w:t xml:space="preserve">so </w:t>
      </w:r>
      <w:r w:rsidRPr="003C332B">
        <w:rPr>
          <w:rStyle w:val="Emphasis"/>
          <w:highlight w:val="cyan"/>
        </w:rPr>
        <w:t>committed</w:t>
      </w:r>
      <w:r w:rsidRPr="003C332B">
        <w:rPr>
          <w:rStyle w:val="StyleUnderline"/>
          <w:highlight w:val="cyan"/>
        </w:rPr>
        <w:t xml:space="preserve"> to </w:t>
      </w:r>
      <w:r w:rsidRPr="003C332B">
        <w:rPr>
          <w:rStyle w:val="Emphasis"/>
          <w:highlight w:val="cyan"/>
        </w:rPr>
        <w:t>invalidating</w:t>
      </w:r>
      <w:r w:rsidRPr="003C332B">
        <w:rPr>
          <w:rStyle w:val="StyleUnderline"/>
          <w:highlight w:val="cyan"/>
        </w:rPr>
        <w:t xml:space="preserve"> labor laws</w:t>
      </w:r>
      <w:r w:rsidRPr="009C7A0A">
        <w:rPr>
          <w:rStyle w:val="StyleUnderline"/>
        </w:rPr>
        <w:t xml:space="preserve"> that </w:t>
      </w:r>
      <w:r w:rsidRPr="003C332B">
        <w:rPr>
          <w:rStyle w:val="StyleUnderline"/>
          <w:highlight w:val="cyan"/>
        </w:rPr>
        <w:t xml:space="preserve">it is willing to </w:t>
      </w:r>
      <w:r w:rsidRPr="003C332B">
        <w:rPr>
          <w:rStyle w:val="Emphasis"/>
          <w:highlight w:val="cyan"/>
        </w:rPr>
        <w:t>run roughshod</w:t>
      </w:r>
      <w:r w:rsidRPr="003C332B">
        <w:rPr>
          <w:rStyle w:val="StyleUnderline"/>
          <w:highlight w:val="cyan"/>
        </w:rPr>
        <w:t xml:space="preserve"> over its </w:t>
      </w:r>
      <w:r w:rsidRPr="003C332B">
        <w:rPr>
          <w:rStyle w:val="Emphasis"/>
          <w:highlight w:val="cyan"/>
        </w:rPr>
        <w:t>own</w:t>
      </w:r>
      <w:r w:rsidRPr="009C7A0A">
        <w:rPr>
          <w:rStyle w:val="StyleUnderline"/>
        </w:rPr>
        <w:t xml:space="preserve"> professed interpretive </w:t>
      </w:r>
      <w:r w:rsidRPr="003C332B">
        <w:rPr>
          <w:rStyle w:val="StyleUnderline"/>
          <w:highlight w:val="cyan"/>
        </w:rPr>
        <w:t>methods and</w:t>
      </w:r>
      <w:r w:rsidRPr="009C7A0A">
        <w:rPr>
          <w:rStyle w:val="StyleUnderline"/>
        </w:rPr>
        <w:t xml:space="preserve"> institutional </w:t>
      </w:r>
      <w:r w:rsidRPr="003C332B">
        <w:rPr>
          <w:rStyle w:val="StyleUnderline"/>
          <w:highlight w:val="cyan"/>
        </w:rPr>
        <w:t>values</w:t>
      </w:r>
      <w:r w:rsidRPr="009C7A0A">
        <w:rPr>
          <w:rStyle w:val="StyleUnderline"/>
        </w:rPr>
        <w:t xml:space="preserve">, and </w:t>
      </w:r>
      <w:r w:rsidRPr="009C7A0A">
        <w:rPr>
          <w:rStyle w:val="StyleUnderline"/>
        </w:rPr>
        <w:lastRenderedPageBreak/>
        <w:t>some of the High Court's most seminal decisions to do so. 2 8 2 As such, nods to their decisions being limited to circumstances involving labor, or</w:t>
      </w:r>
      <w:r w:rsidRPr="009C7A0A">
        <w:rPr>
          <w:sz w:val="16"/>
        </w:rPr>
        <w:t xml:space="preserve"> rather, </w:t>
      </w:r>
      <w:r w:rsidRPr="009C7A0A">
        <w:rPr>
          <w:rStyle w:val="StyleUnderline"/>
        </w:rPr>
        <w:t>true applications of precedents despite being utterly transformative in context</w:t>
      </w:r>
      <w:r w:rsidRPr="00B20452">
        <w:rPr>
          <w:rStyle w:val="StyleUnderline"/>
        </w:rPr>
        <w:t xml:space="preserve"> are</w:t>
      </w:r>
      <w:r w:rsidRPr="00B20452">
        <w:rPr>
          <w:sz w:val="16"/>
        </w:rPr>
        <w:t xml:space="preserve"> perhaps </w:t>
      </w:r>
      <w:r w:rsidRPr="009C7A0A">
        <w:rPr>
          <w:rStyle w:val="StyleUnderline"/>
        </w:rPr>
        <w:t>even more</w:t>
      </w:r>
      <w:r w:rsidRPr="00B20452">
        <w:rPr>
          <w:sz w:val="16"/>
        </w:rPr>
        <w:t xml:space="preserve"> institutionally </w:t>
      </w:r>
      <w:r w:rsidRPr="009C7A0A">
        <w:rPr>
          <w:rStyle w:val="StyleUnderline"/>
        </w:rPr>
        <w:t>costly than a Lochner Court with steady views</w:t>
      </w:r>
      <w:r w:rsidRPr="00B20452">
        <w:rPr>
          <w:sz w:val="16"/>
        </w:rPr>
        <w:t xml:space="preserve"> on a constitutional landscape </w:t>
      </w:r>
      <w:r w:rsidRPr="00B20452">
        <w:rPr>
          <w:rStyle w:val="StyleUnderline"/>
        </w:rPr>
        <w:t>contrary to the democratic government branches.</w:t>
      </w:r>
    </w:p>
    <w:p w14:paraId="33C9491A" w14:textId="77777777" w:rsidR="00041529" w:rsidRPr="00B20452" w:rsidRDefault="00041529" w:rsidP="00041529">
      <w:pPr>
        <w:rPr>
          <w:sz w:val="16"/>
        </w:rPr>
      </w:pPr>
      <w:r w:rsidRPr="00CC7D8B">
        <w:rPr>
          <w:sz w:val="16"/>
        </w:rPr>
        <w:t xml:space="preserve">The "nine old men" who made up </w:t>
      </w:r>
      <w:r w:rsidRPr="00CC7D8B">
        <w:rPr>
          <w:rStyle w:val="StyleUnderline"/>
        </w:rPr>
        <w:t>the Lochner Court</w:t>
      </w:r>
      <w:r w:rsidRPr="00CC7D8B">
        <w:rPr>
          <w:sz w:val="16"/>
        </w:rPr>
        <w:t xml:space="preserve"> were rightly criticized in the 1930s for being out of touch with the changing world and using their own laissez-faire constitutional views to thwart popular reforms. 283 But they </w:t>
      </w:r>
      <w:r w:rsidRPr="00CC7D8B">
        <w:rPr>
          <w:rStyle w:val="StyleUnderline"/>
        </w:rPr>
        <w:t xml:space="preserve">were </w:t>
      </w:r>
      <w:r w:rsidRPr="00CC7D8B">
        <w:rPr>
          <w:rStyle w:val="Emphasis"/>
        </w:rPr>
        <w:t>at least consistent</w:t>
      </w:r>
      <w:r w:rsidRPr="00CC7D8B">
        <w:rPr>
          <w:rStyle w:val="StyleUnderline"/>
        </w:rPr>
        <w:t xml:space="preserve">-rather, everything </w:t>
      </w:r>
      <w:r w:rsidRPr="00CC7D8B">
        <w:rPr>
          <w:rStyle w:val="Emphasis"/>
        </w:rPr>
        <w:t>around</w:t>
      </w:r>
      <w:r w:rsidRPr="00CC7D8B">
        <w:rPr>
          <w:rStyle w:val="StyleUnderline"/>
        </w:rPr>
        <w:t xml:space="preserve"> them had changed. </w:t>
      </w:r>
      <w:r w:rsidRPr="003C332B">
        <w:rPr>
          <w:rStyle w:val="StyleUnderline"/>
          <w:highlight w:val="cyan"/>
        </w:rPr>
        <w:t>The</w:t>
      </w:r>
      <w:r w:rsidRPr="00CC7D8B">
        <w:rPr>
          <w:rStyle w:val="StyleUnderline"/>
        </w:rPr>
        <w:t xml:space="preserve"> </w:t>
      </w:r>
      <w:r w:rsidRPr="00CC7D8B">
        <w:rPr>
          <w:rStyle w:val="Emphasis"/>
        </w:rPr>
        <w:t xml:space="preserve">Roberts </w:t>
      </w:r>
      <w:r w:rsidRPr="003C332B">
        <w:rPr>
          <w:rStyle w:val="Emphasis"/>
          <w:highlight w:val="cyan"/>
        </w:rPr>
        <w:t>Court</w:t>
      </w:r>
      <w:r w:rsidRPr="00CC7D8B">
        <w:rPr>
          <w:rStyle w:val="StyleUnderline"/>
        </w:rPr>
        <w:t xml:space="preserve">, on the other hand, not only holds </w:t>
      </w:r>
      <w:r w:rsidRPr="00CC7D8B">
        <w:rPr>
          <w:rStyle w:val="Emphasis"/>
        </w:rPr>
        <w:t>views</w:t>
      </w:r>
      <w:r w:rsidRPr="00CC7D8B">
        <w:rPr>
          <w:rStyle w:val="StyleUnderline"/>
        </w:rPr>
        <w:t xml:space="preserve"> </w:t>
      </w:r>
      <w:r w:rsidRPr="00CC7D8B">
        <w:rPr>
          <w:rStyle w:val="Emphasis"/>
        </w:rPr>
        <w:t>different</w:t>
      </w:r>
      <w:r w:rsidRPr="00CC7D8B">
        <w:rPr>
          <w:rStyle w:val="StyleUnderline"/>
        </w:rPr>
        <w:t xml:space="preserve"> from a </w:t>
      </w:r>
      <w:r w:rsidRPr="00CC7D8B">
        <w:rPr>
          <w:rStyle w:val="Emphasis"/>
        </w:rPr>
        <w:t>majority</w:t>
      </w:r>
      <w:r w:rsidRPr="00CC7D8B">
        <w:rPr>
          <w:rStyle w:val="StyleUnderline"/>
        </w:rPr>
        <w:t xml:space="preserve"> of the public's when it comes to </w:t>
      </w:r>
      <w:r w:rsidRPr="00CC7D8B">
        <w:rPr>
          <w:rStyle w:val="Emphasis"/>
        </w:rPr>
        <w:t>labor law</w:t>
      </w:r>
      <w:r w:rsidRPr="00CC7D8B">
        <w:rPr>
          <w:rStyle w:val="StyleUnderline"/>
        </w:rPr>
        <w:t xml:space="preserve">, but also </w:t>
      </w:r>
      <w:r w:rsidRPr="003C332B">
        <w:rPr>
          <w:rStyle w:val="Emphasis"/>
          <w:highlight w:val="cyan"/>
        </w:rPr>
        <w:t>compromises</w:t>
      </w:r>
      <w:r w:rsidRPr="003C332B">
        <w:rPr>
          <w:rStyle w:val="StyleUnderline"/>
          <w:highlight w:val="cyan"/>
        </w:rPr>
        <w:t xml:space="preserve"> its </w:t>
      </w:r>
      <w:r w:rsidRPr="003C332B">
        <w:rPr>
          <w:rStyle w:val="Emphasis"/>
          <w:highlight w:val="cyan"/>
        </w:rPr>
        <w:t>own</w:t>
      </w:r>
      <w:r w:rsidRPr="00CC7D8B">
        <w:rPr>
          <w:rStyle w:val="StyleUnderline"/>
        </w:rPr>
        <w:t xml:space="preserve"> interpretative </w:t>
      </w:r>
      <w:r w:rsidRPr="003C332B">
        <w:rPr>
          <w:rStyle w:val="Emphasis"/>
          <w:highlight w:val="cyan"/>
        </w:rPr>
        <w:t>theories</w:t>
      </w:r>
      <w:r w:rsidRPr="00CC7D8B">
        <w:rPr>
          <w:rStyle w:val="StyleUnderline"/>
        </w:rPr>
        <w:t xml:space="preserve"> and</w:t>
      </w:r>
      <w:r w:rsidRPr="00CC7D8B">
        <w:rPr>
          <w:sz w:val="16"/>
        </w:rPr>
        <w:t xml:space="preserve"> popular Court </w:t>
      </w:r>
      <w:r w:rsidRPr="00CC7D8B">
        <w:rPr>
          <w:rStyle w:val="StyleUnderline"/>
        </w:rPr>
        <w:t xml:space="preserve">precedents </w:t>
      </w:r>
      <w:r w:rsidRPr="003C332B">
        <w:rPr>
          <w:rStyle w:val="StyleUnderline"/>
          <w:highlight w:val="cyan"/>
        </w:rPr>
        <w:t>when these do not yield</w:t>
      </w:r>
      <w:r w:rsidRPr="00CC7D8B">
        <w:rPr>
          <w:rStyle w:val="StyleUnderline"/>
        </w:rPr>
        <w:t xml:space="preserve"> the </w:t>
      </w:r>
      <w:r w:rsidRPr="003C332B">
        <w:rPr>
          <w:rStyle w:val="Emphasis"/>
          <w:highlight w:val="cyan"/>
        </w:rPr>
        <w:t>anti-labor</w:t>
      </w:r>
      <w:r w:rsidRPr="003C332B">
        <w:rPr>
          <w:rStyle w:val="StyleUnderline"/>
          <w:highlight w:val="cyan"/>
        </w:rPr>
        <w:t xml:space="preserve"> </w:t>
      </w:r>
      <w:r w:rsidRPr="003C332B">
        <w:rPr>
          <w:rStyle w:val="Emphasis"/>
          <w:highlight w:val="cyan"/>
        </w:rPr>
        <w:t>outcomes</w:t>
      </w:r>
      <w:r w:rsidRPr="00CC7D8B">
        <w:rPr>
          <w:rStyle w:val="StyleUnderline"/>
        </w:rPr>
        <w:t xml:space="preserve"> the Court wants</w:t>
      </w:r>
      <w:r w:rsidRPr="00CC7D8B">
        <w:rPr>
          <w:sz w:val="16"/>
        </w:rPr>
        <w:t xml:space="preserve">. 284 In this respect, </w:t>
      </w:r>
      <w:r w:rsidRPr="003C332B">
        <w:rPr>
          <w:rStyle w:val="StyleUnderline"/>
          <w:highlight w:val="cyan"/>
        </w:rPr>
        <w:t>the long-term consequences</w:t>
      </w:r>
      <w:r w:rsidRPr="00CC7D8B">
        <w:rPr>
          <w:sz w:val="16"/>
        </w:rPr>
        <w:t xml:space="preserve"> of the Roberts Court </w:t>
      </w:r>
      <w:r w:rsidRPr="003C332B">
        <w:rPr>
          <w:rStyle w:val="StyleUnderline"/>
          <w:highlight w:val="cyan"/>
        </w:rPr>
        <w:t>will likely end up being</w:t>
      </w:r>
      <w:r w:rsidRPr="00CC7D8B">
        <w:rPr>
          <w:sz w:val="16"/>
        </w:rPr>
        <w:t xml:space="preserve"> far more </w:t>
      </w:r>
      <w:r w:rsidRPr="003C332B">
        <w:rPr>
          <w:rStyle w:val="StyleUnderline"/>
          <w:highlight w:val="cyan"/>
        </w:rPr>
        <w:t>significant for labor law</w:t>
      </w:r>
      <w:r w:rsidRPr="00CC7D8B">
        <w:rPr>
          <w:sz w:val="16"/>
        </w:rPr>
        <w:t xml:space="preserve"> than the Lochner Court's, and far more institutionally delegitimizing, too.285</w:t>
      </w:r>
    </w:p>
    <w:p w14:paraId="4C062D95" w14:textId="77777777" w:rsidR="00041529" w:rsidRPr="00564A43" w:rsidRDefault="00041529" w:rsidP="00041529">
      <w:pPr>
        <w:rPr>
          <w:sz w:val="4"/>
          <w:szCs w:val="10"/>
        </w:rPr>
      </w:pPr>
      <w:proofErr w:type="gramStart"/>
      <w:r w:rsidRPr="00564A43">
        <w:rPr>
          <w:sz w:val="4"/>
          <w:szCs w:val="2"/>
        </w:rPr>
        <w:t>B.UNDOING</w:t>
      </w:r>
      <w:proofErr w:type="gramEnd"/>
      <w:r w:rsidRPr="00564A43">
        <w:rPr>
          <w:sz w:val="4"/>
          <w:szCs w:val="2"/>
        </w:rPr>
        <w:t xml:space="preserve"> CONCERTED ACTIVITY PROTECTIONS AND SHIELDING ECONOMIC LOSS After recalibrating the weight given to individual property rights in Cedar Point Nursery, the Court sought out another opportunity to balance these weighted interests against labor rights. Only this time, in Glacier Northwest, Inc. v. International Brotherhood of Teamsters Local Union No. 174,286 the Court had the quintessential protected concerted activity-the "strike"-in its crosshairs. While the number of strikes had been steadily declining in decades prior, Glacier Northwest, Inc. arrived during a wave of headline-grabbing organizing, strikes, and collective bargaining activity that led to historic increases in employee pay and benefits. 287 Glacier Northwest, Inc. involved one of these strikes, this one ending with a Seattle-based concrete company (Glacier Northwest) agreeing to "record-setting" collectively- (describing the problems with a Court that is "out of step with the populace" like that of the 1930s). 284. Cf. id. (noting popularity of left-leaning policies among Americans). 285. See id. (describing "the makings for a serious collision" between the Court and the public). 286. Glacier Nw., Inc. v. Int'l Bhd. of Teamsters Loc. Union No. 174, 500 P.3d 119 (Wash. 2021), </w:t>
      </w:r>
      <w:proofErr w:type="spellStart"/>
      <w:r w:rsidRPr="00564A43">
        <w:rPr>
          <w:sz w:val="4"/>
          <w:szCs w:val="2"/>
        </w:rPr>
        <w:t>rev'd</w:t>
      </w:r>
      <w:proofErr w:type="spellEnd"/>
      <w:r w:rsidRPr="00564A43">
        <w:rPr>
          <w:sz w:val="4"/>
          <w:szCs w:val="2"/>
        </w:rPr>
        <w:t xml:space="preserve">, 143 S. Ct. 1404 (2023). 287. See Faiz Shakir, America Is in the Midst of a Dramatic Labor Resurgence, NEW REPUBLIC (Oct. 8, 2021), https://newrepublic.com/article/163936/ </w:t>
      </w:r>
      <w:proofErr w:type="spellStart"/>
      <w:r w:rsidRPr="00564A43">
        <w:rPr>
          <w:sz w:val="4"/>
          <w:szCs w:val="2"/>
        </w:rPr>
        <w:t>america</w:t>
      </w:r>
      <w:proofErr w:type="spellEnd"/>
      <w:r w:rsidRPr="00564A43">
        <w:rPr>
          <w:sz w:val="4"/>
          <w:szCs w:val="2"/>
        </w:rPr>
        <w:t xml:space="preserve"> -midst-dramatic-labor-resurgence [https://perma.cc/47U8-HEYY] (describing a "renewed breath of labor activism" and the highest approval rating of unions in decades); Max Zahn, Amazon and Starbucks Workers Led a Union Resurgence in 2022. Will It </w:t>
      </w:r>
      <w:proofErr w:type="gramStart"/>
      <w:r w:rsidRPr="00564A43">
        <w:rPr>
          <w:sz w:val="4"/>
          <w:szCs w:val="2"/>
        </w:rPr>
        <w:t>Last?,</w:t>
      </w:r>
      <w:proofErr w:type="gramEnd"/>
      <w:r w:rsidRPr="00564A43">
        <w:rPr>
          <w:sz w:val="4"/>
          <w:szCs w:val="2"/>
        </w:rPr>
        <w:t xml:space="preserve"> ABC NEWS (Dec. 22, 2022), </w:t>
      </w:r>
      <w:proofErr w:type="gramStart"/>
      <w:r w:rsidRPr="00564A43">
        <w:rPr>
          <w:sz w:val="4"/>
          <w:szCs w:val="2"/>
        </w:rPr>
        <w:t>https://abcnews .</w:t>
      </w:r>
      <w:proofErr w:type="gramEnd"/>
      <w:r w:rsidRPr="00564A43">
        <w:rPr>
          <w:sz w:val="4"/>
          <w:szCs w:val="2"/>
        </w:rPr>
        <w:t xml:space="preserve">go.com/Business/amazon-starbucks-workers-led-union-resurgence-2022/story? id=95090198 [https://perma.cc/DDGB-LAEU] (discussing a fifty-three percent increase in petitions for union representation and the highest level of public support for unions since 1965). 1473 MINNESOTA LAW REVIEW bargained-for employment terms.288 But the strike's contract victories have since been eclipsed by the strike-related litigation that followed. By overshadowing this labor victory, Glacier Northwest, Inc. was already a win in the eyes of labor opponents. 289 But by the time Glacier Northwest, Inc. arrived at the Supreme Court, the case came with colossal implications for the legal right to strike and the new wave of labor activity in general. The key events at Glacier Northwest began in the summer of 2017, when the company and International Brotherhood of Teamsters Local Union No. 174 (Local 174) began new contract negotiations. 290 Negotiations, however, did not go smoothly, and Local 174 filed a charge with the NLRB alleging Glacier Northwest had refused to bargain in good faith. 29 1 Likewise, on July 22, 2017, members of Local 174 voted to authorize a strike, and the union gave notice to Glacier Northwest that a strike could commence at any time. 292 That time came the morning of August 11, 2017, when </w:t>
      </w:r>
      <w:proofErr w:type="spellStart"/>
      <w:r w:rsidRPr="00564A43">
        <w:rPr>
          <w:sz w:val="4"/>
          <w:szCs w:val="2"/>
        </w:rPr>
        <w:t>fiftyeight</w:t>
      </w:r>
      <w:proofErr w:type="spellEnd"/>
      <w:r w:rsidRPr="00564A43">
        <w:rPr>
          <w:sz w:val="4"/>
          <w:szCs w:val="2"/>
        </w:rPr>
        <w:t xml:space="preserve"> employees across three Glacier Northwest locations went on strike. 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 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 296 Another driver completed all his deliveries before returning to the facility, having tried but been unable to get other instructions from a supervisor on the radio. 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 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 30 2 Four months later-rather than first challenging the protective nature of the drivers' activities via the ongoing NLRB's investigation- Glacier Northwest sued Local 174 in state court for the concrete loss and other related damages.30 3 While state lawsuits involving striking activities are generally preempted under the NLRA,304 Glacier Northwest's complaint alleged their claims fell within an exception to Garmon preemption reserved for intentionally violent or tortious acts.30 5 Indeed, the company's short complaint did not mention the words "strike" or "work stoppage" at all.3 0 6 Rather, it alleged a "conspiracy" to "sabotage" its business relationships by the union and its members, and a carefully timed "abandon[</w:t>
      </w:r>
      <w:proofErr w:type="spellStart"/>
      <w:r w:rsidRPr="00564A43">
        <w:rPr>
          <w:sz w:val="4"/>
          <w:szCs w:val="2"/>
        </w:rPr>
        <w:t>ment</w:t>
      </w:r>
      <w:proofErr w:type="spellEnd"/>
      <w:r w:rsidRPr="00564A43">
        <w:rPr>
          <w:sz w:val="4"/>
          <w:szCs w:val="2"/>
        </w:rPr>
        <w:t xml:space="preserve">]" of its property, done with the "malicious" intent of its "ruination and destruction."3 0 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 10 Then Local 174 filed a motion to dismiss Glacier Northwest's lawsuit as preempted by the NLRB.311 After a state trial court granted Local 174's motion to dismiss on preemptive grounds and an appellate court reversed, 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 314 Glacier Northwest's claims being the latter, the court reasoned that they were not excluded from Garmon-lest every strike that was timed strategically to maximize employers' economic losses would fall outside of Garmon's purview.3 15 As for whether employees took reasonable precautions to protect Glacier Northwest's property from foreseeable, imminent harm, the state's highest court left this determination to the Board. 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 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 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 323 While the NLRB's investigation and complaint had discredited Glacier Northwest's factual allegations of coordinated "sabotage" and the "abandon[ </w:t>
      </w:r>
      <w:proofErr w:type="spellStart"/>
      <w:r w:rsidRPr="00564A43">
        <w:rPr>
          <w:sz w:val="4"/>
          <w:szCs w:val="2"/>
        </w:rPr>
        <w:t>ment</w:t>
      </w:r>
      <w:proofErr w:type="spellEnd"/>
      <w:r w:rsidRPr="00564A43">
        <w:rPr>
          <w:sz w:val="4"/>
          <w:szCs w:val="2"/>
        </w:rPr>
        <w:t xml:space="preserve">]" of trucks without taking any reasonable precautions to protect the company's property, 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 327-soon engulfed oral argument.328 So much so, that by its conclusion, some Justices seemed prepared to toss the entire line of Board cases at the center of the procedural mess the Court helped to make. 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note 300 (quoting the language in Petitioner's Complaint to describe the Union's actions on August 11, 2017). Yes, the union had lost eight to one, 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 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the creation of the perishable product."33 6 While this decision is not the disastrous tort damages for work stoppages when the destruction of any product is foreseeable holding Glacier Northwest, Inc. could have been, 337 it is not without consequence. For one, different types of workers do countless different things in relation to perishable products that could be construed as prompting their creation. And now, Glacier Northwest, Inc. is open season for an array of courts and jurisdictions to opine on where the legal limits of all these countless activities are. Particularly, the prompting of perishables standard, or the idea of starting or completing any product production seems an especially grey area for the wave of new organizing activities in (expressing hesitant optimism that the Court had not done away with Garmon altogether). the service, creative, and intellectual industries. 338 After Glacier Northwest, Inc., can graduate students who time their striking activities around finals be liable to a university because, in beginning to teach the semester, they have prompted the production of an entire </w:t>
      </w:r>
      <w:proofErr w:type="gramStart"/>
      <w:r w:rsidRPr="00564A43">
        <w:rPr>
          <w:sz w:val="4"/>
          <w:szCs w:val="2"/>
        </w:rPr>
        <w:t>fourteen week</w:t>
      </w:r>
      <w:proofErr w:type="gramEnd"/>
      <w:r w:rsidRPr="00564A43">
        <w:rPr>
          <w:sz w:val="4"/>
          <w:szCs w:val="2"/>
        </w:rPr>
        <w:t xml:space="preserve"> course?33 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The workers affected by this decision span almost every conceivable industry and occupation. 340 Besides avoiding these inevitable incongruities being precisely the point of the NLRB, it is hard to imagine that </w:t>
      </w:r>
      <w:proofErr w:type="spellStart"/>
      <w:r w:rsidRPr="00564A43">
        <w:rPr>
          <w:sz w:val="4"/>
          <w:szCs w:val="2"/>
        </w:rPr>
        <w:t>riskaverse</w:t>
      </w:r>
      <w:proofErr w:type="spellEnd"/>
      <w:r w:rsidRPr="00564A43">
        <w:rPr>
          <w:sz w:val="4"/>
          <w:szCs w:val="2"/>
        </w:rPr>
        <w:t xml:space="preserve"> workers who handle perishable products, or those who live in places where state court judges are hostile to unions, will not have Glacier Northwest Inc.'s four-year litigation in the back of their mind when deciding whether or when to strike. 34 1 Indeed, if employers collectively bargain to lessen the economic harm of a strike, but Glacier Northwest, Inc. also minimizes a strike's economic harms, then some employers may forego collective bargaining.342 But regardless as to whether lawsuits to recover strike-related economic damages are successful in assessing tort liability under Glacier Northwest, Inc.'s new "prompting production" standard, in just allowing a potential lawsuit to impact workers' striking tactics, the Court has already struck the heart of labor law's purposeful design and disrupted the </w:t>
      </w:r>
      <w:r w:rsidRPr="00564A43">
        <w:rPr>
          <w:sz w:val="4"/>
          <w:szCs w:val="10"/>
        </w:rPr>
        <w:t xml:space="preserve">Board's careful balancing of competing interests. 34 3 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 344 Likewise, if nothing else, Glacier Northwest, Inc. creates an overlapping jurisdiction where an employer who suffers strike-related economic harm can craft such intentional striking activity as an intentional tort.345 Then with an artfully crafted complaint, employers can sustain a lawsuit in state court concurrently with the Board's proceedings for months, if not years. 346 C. DIMINISHING THE BOARD AND LABOR LAW'S UNDERLYING PRINCIPLES 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even more concerning about these cases may be that the Court decided to hear them at all. That the Roberts Court appoints itself- instead of Congress or the expert regulatory agency-as the decision-maker on labor policy is the most threatening to our democracy.347 As Justice Jackson highlights in her dissent, a strict preemption regime has defined U.S. labor law for decades. 348 In light of the Board's expertise and the importance of uniform application of labor law's centralized labor regime, federal and state courts are preempted from deciding cases where an activity is arguably subject to Section 7 or Section 8 of the NLRA.349 And although the NLRB is not immune to criticism, nowhere else in labor law has it earned its deference quite like it has in its protection of concerted activity, like the strike, while maintaining to the greatest extent possible individual property interests. 350 Charged with this challenge early on, the Board has answered difficult line-drawing questions concerning sit down strikes, slow-down strikes, intermittent strikes, wildcat strikes, and everything in between.35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w:t>
      </w:r>
      <w:proofErr w:type="spellStart"/>
      <w:r w:rsidRPr="00564A43">
        <w:rPr>
          <w:sz w:val="4"/>
          <w:szCs w:val="10"/>
        </w:rPr>
        <w:t>laborbeen</w:t>
      </w:r>
      <w:proofErr w:type="spellEnd"/>
      <w:r w:rsidRPr="00564A43">
        <w:rPr>
          <w:sz w:val="4"/>
          <w:szCs w:val="10"/>
        </w:rPr>
        <w:t xml:space="preserve"> allowed to opine. Fortunately, uniformity in the law governing industrial relations has embodied the Court's interpretation of labor law's broad preemption doctrine until now. 353 Nevertheless, if the Roberts Court's anti-labor decisions can be consistently reconciled with any value at all, it is with its crusade against the regulatory state. 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w:t>
      </w:r>
      <w:proofErr w:type="gramStart"/>
      <w:r w:rsidRPr="00564A43">
        <w:rPr>
          <w:sz w:val="4"/>
          <w:szCs w:val="10"/>
        </w:rPr>
        <w:t>court's</w:t>
      </w:r>
      <w:proofErr w:type="gramEnd"/>
      <w:r w:rsidRPr="00564A43">
        <w:rPr>
          <w:sz w:val="4"/>
          <w:szCs w:val="10"/>
        </w:rPr>
        <w:t xml:space="preserve"> for consideration. 355 So, why take another politically unpopular case that that threatens to erode the Supreme Court's legitimacy in the eyes of a public, if not also to strike another decided blow to the authority of federal agencies? 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 Hinting at this outcome, lifelong enemy of the administrative state, Justice Gorsuch, asked employer's counsel at oral argument for Glacier Northwest, Inc. "[w]</w:t>
      </w:r>
      <w:proofErr w:type="spellStart"/>
      <w:proofErr w:type="gramStart"/>
      <w:r w:rsidRPr="00564A43">
        <w:rPr>
          <w:sz w:val="4"/>
          <w:szCs w:val="10"/>
        </w:rPr>
        <w:t>hat's</w:t>
      </w:r>
      <w:proofErr w:type="spellEnd"/>
      <w:proofErr w:type="gramEnd"/>
      <w:r w:rsidRPr="00564A43">
        <w:rPr>
          <w:sz w:val="4"/>
          <w:szCs w:val="10"/>
        </w:rPr>
        <w:t xml:space="preserve">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w:t>
      </w:r>
      <w:proofErr w:type="gramStart"/>
      <w:r w:rsidRPr="00564A43">
        <w:rPr>
          <w:sz w:val="4"/>
          <w:szCs w:val="10"/>
        </w:rPr>
        <w:t>executioners</w:t>
      </w:r>
      <w:proofErr w:type="gramEnd"/>
      <w:r w:rsidRPr="00564A43">
        <w:rPr>
          <w:sz w:val="4"/>
          <w:szCs w:val="10"/>
        </w:rPr>
        <w:t xml:space="preserve"> reeks of the conservative majority's expressed views of federal agencies, and litigants are catching on.360 [BEGIN FOOTNOTE 360] 360. See West Virginia v. Env’t Prot. Agency, 142 S. Ct. 2587, 2618 (2022) (proclaiming that federal agencies’ regulatory powers “pose a serious threat to individual liberty”). [END FOOTNOTE 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240F7D61" w14:textId="77777777" w:rsidR="00041529" w:rsidRPr="00CC7D8B" w:rsidRDefault="00041529" w:rsidP="00041529">
      <w:pPr>
        <w:rPr>
          <w:u w:val="single"/>
        </w:rPr>
      </w:pPr>
      <w:r w:rsidRPr="009D5148">
        <w:rPr>
          <w:sz w:val="16"/>
        </w:rPr>
        <w:t xml:space="preserve">Because of the particularly high hopes it had for the Board at the time it was created, Congress vested broad discretion in it for interpreting and administering labor law.36 2 But today, </w:t>
      </w:r>
      <w:r w:rsidRPr="003C332B">
        <w:rPr>
          <w:rStyle w:val="Emphasis"/>
          <w:highlight w:val="cyan"/>
        </w:rPr>
        <w:t>Glacier</w:t>
      </w:r>
      <w:r w:rsidRPr="009D5148">
        <w:rPr>
          <w:rStyle w:val="StyleUnderline"/>
        </w:rPr>
        <w:t xml:space="preserve"> Northwest, Inc.</w:t>
      </w:r>
      <w:r w:rsidRPr="009D5148">
        <w:rPr>
          <w:rStyle w:val="Emphasis"/>
        </w:rPr>
        <w:t>'s</w:t>
      </w:r>
      <w:r w:rsidRPr="009D5148">
        <w:rPr>
          <w:rStyle w:val="StyleUnderline"/>
        </w:rPr>
        <w:t xml:space="preserve"> attempt to </w:t>
      </w:r>
      <w:r w:rsidRPr="009D5148">
        <w:rPr>
          <w:rStyle w:val="Emphasis"/>
        </w:rPr>
        <w:t>narrow</w:t>
      </w:r>
      <w:r w:rsidRPr="009D5148">
        <w:rPr>
          <w:rStyle w:val="StyleUnderline"/>
        </w:rPr>
        <w:t xml:space="preserve"> this </w:t>
      </w:r>
      <w:r w:rsidRPr="009D5148">
        <w:rPr>
          <w:rStyle w:val="Emphasis"/>
        </w:rPr>
        <w:t>discretion</w:t>
      </w:r>
      <w:r w:rsidRPr="009D5148">
        <w:rPr>
          <w:rStyle w:val="StyleUnderline"/>
        </w:rPr>
        <w:t xml:space="preserve"> </w:t>
      </w:r>
      <w:r w:rsidRPr="003C332B">
        <w:rPr>
          <w:rStyle w:val="StyleUnderline"/>
          <w:highlight w:val="cyan"/>
        </w:rPr>
        <w:t>highlights</w:t>
      </w:r>
      <w:r w:rsidRPr="0022297B">
        <w:rPr>
          <w:rStyle w:val="StyleUnderline"/>
        </w:rPr>
        <w:t xml:space="preserve"> how </w:t>
      </w:r>
      <w:r w:rsidRPr="003C332B">
        <w:rPr>
          <w:rStyle w:val="StyleUnderline"/>
          <w:highlight w:val="cyan"/>
        </w:rPr>
        <w:t>this Court's</w:t>
      </w:r>
      <w:r w:rsidRPr="009D5148">
        <w:rPr>
          <w:rStyle w:val="StyleUnderline"/>
        </w:rPr>
        <w:t xml:space="preserve"> broad </w:t>
      </w:r>
      <w:r w:rsidRPr="003C332B">
        <w:rPr>
          <w:rStyle w:val="Emphasis"/>
          <w:highlight w:val="cyan"/>
        </w:rPr>
        <w:t>goals</w:t>
      </w:r>
      <w:r w:rsidRPr="003C332B">
        <w:rPr>
          <w:rStyle w:val="StyleUnderline"/>
          <w:highlight w:val="cyan"/>
        </w:rPr>
        <w:t xml:space="preserve"> of </w:t>
      </w:r>
      <w:r w:rsidRPr="003C332B">
        <w:rPr>
          <w:rStyle w:val="Emphasis"/>
          <w:highlight w:val="cyan"/>
        </w:rPr>
        <w:t>unraveling</w:t>
      </w:r>
      <w:r w:rsidRPr="003C332B">
        <w:rPr>
          <w:rStyle w:val="StyleUnderline"/>
          <w:highlight w:val="cyan"/>
        </w:rPr>
        <w:t xml:space="preserve"> </w:t>
      </w:r>
      <w:r w:rsidRPr="003C332B">
        <w:rPr>
          <w:rStyle w:val="Emphasis"/>
          <w:highlight w:val="cyan"/>
        </w:rPr>
        <w:t>labor</w:t>
      </w:r>
      <w:r w:rsidRPr="009D5148">
        <w:rPr>
          <w:rStyle w:val="StyleUnderline"/>
        </w:rPr>
        <w:t xml:space="preserve"> and reigning in </w:t>
      </w:r>
      <w:r w:rsidRPr="00CC7D8B">
        <w:rPr>
          <w:rStyle w:val="StyleUnderline"/>
        </w:rPr>
        <w:t>federal agencies' power-even when Congress directs this power explicitly to it-are inextricably linked.</w:t>
      </w:r>
      <w:r w:rsidRPr="00CC7D8B">
        <w:rPr>
          <w:sz w:val="16"/>
        </w:rPr>
        <w:t xml:space="preserve"> 36 3 That </w:t>
      </w:r>
      <w:r w:rsidRPr="00CC7D8B">
        <w:rPr>
          <w:rStyle w:val="StyleUnderline"/>
        </w:rPr>
        <w:t>the</w:t>
      </w:r>
      <w:r w:rsidRPr="00CC7D8B">
        <w:rPr>
          <w:sz w:val="16"/>
        </w:rPr>
        <w:t xml:space="preserve"> deregulatory goal "shifts more </w:t>
      </w:r>
      <w:r w:rsidRPr="00CC7D8B">
        <w:rPr>
          <w:rStyle w:val="StyleUnderline"/>
        </w:rPr>
        <w:t>power</w:t>
      </w:r>
      <w:r w:rsidRPr="00CC7D8B">
        <w:rPr>
          <w:sz w:val="16"/>
        </w:rPr>
        <w:t xml:space="preserve"> to courts"</w:t>
      </w:r>
      <w:r w:rsidRPr="00CC7D8B">
        <w:rPr>
          <w:rStyle w:val="StyleUnderline"/>
        </w:rPr>
        <w:t xml:space="preserve"> to apply the NLRA's malleable statutory language in lieu of the Board enables the Roberts Court to have a</w:t>
      </w:r>
      <w:r w:rsidRPr="00CC7D8B">
        <w:rPr>
          <w:sz w:val="16"/>
        </w:rPr>
        <w:t xml:space="preserve">n even more </w:t>
      </w:r>
      <w:r w:rsidRPr="00CC7D8B">
        <w:rPr>
          <w:rStyle w:val="Emphasis"/>
        </w:rPr>
        <w:t>determinative</w:t>
      </w:r>
      <w:r w:rsidRPr="00CC7D8B">
        <w:rPr>
          <w:rStyle w:val="StyleUnderline"/>
        </w:rPr>
        <w:t xml:space="preserve"> role in the once-democratic </w:t>
      </w:r>
      <w:r w:rsidRPr="00CC7D8B">
        <w:rPr>
          <w:rStyle w:val="Emphasis"/>
        </w:rPr>
        <w:t>labor-policy</w:t>
      </w:r>
      <w:r w:rsidRPr="00CC7D8B">
        <w:rPr>
          <w:rStyle w:val="StyleUnderline"/>
        </w:rPr>
        <w:t xml:space="preserve"> debate.</w:t>
      </w:r>
      <w:r w:rsidRPr="00CC7D8B">
        <w:rPr>
          <w:sz w:val="16"/>
        </w:rPr>
        <w:t>364</w:t>
      </w:r>
    </w:p>
    <w:p w14:paraId="0149BA53" w14:textId="77777777" w:rsidR="00041529" w:rsidRPr="0022706A" w:rsidRDefault="00041529" w:rsidP="00041529">
      <w:pPr>
        <w:pStyle w:val="Heading4"/>
      </w:pPr>
      <w:r>
        <w:t xml:space="preserve">That’ll freeze labor law for </w:t>
      </w:r>
      <w:r>
        <w:rPr>
          <w:u w:val="single"/>
        </w:rPr>
        <w:t>decades to come</w:t>
      </w:r>
      <w:r>
        <w:t xml:space="preserve">. Everyone </w:t>
      </w:r>
      <w:r w:rsidRPr="0022706A">
        <w:rPr>
          <w:u w:val="single"/>
        </w:rPr>
        <w:t>knows</w:t>
      </w:r>
      <w:r>
        <w:t xml:space="preserve"> that, but the plan </w:t>
      </w:r>
      <w:r>
        <w:rPr>
          <w:u w:val="single"/>
        </w:rPr>
        <w:t>flips</w:t>
      </w:r>
      <w:r>
        <w:t xml:space="preserve"> it.</w:t>
      </w:r>
    </w:p>
    <w:p w14:paraId="047DAB97" w14:textId="77777777" w:rsidR="00041529" w:rsidRDefault="00041529" w:rsidP="00041529">
      <w:proofErr w:type="spellStart"/>
      <w:r w:rsidRPr="00337D04">
        <w:rPr>
          <w:rStyle w:val="Style13ptBold"/>
        </w:rPr>
        <w:t>Budow</w:t>
      </w:r>
      <w:proofErr w:type="spellEnd"/>
      <w:r w:rsidRPr="00337D04">
        <w:rPr>
          <w:rStyle w:val="Style13ptBold"/>
        </w:rPr>
        <w:t xml:space="preserve"> </w:t>
      </w:r>
      <w:proofErr w:type="gramStart"/>
      <w:r w:rsidRPr="00337D04">
        <w:rPr>
          <w:rStyle w:val="Style13ptBold"/>
        </w:rPr>
        <w:t>2</w:t>
      </w:r>
      <w:r>
        <w:rPr>
          <w:rStyle w:val="Style13ptBold"/>
        </w:rPr>
        <w:t xml:space="preserve">1, </w:t>
      </w:r>
      <w:r>
        <w:t xml:space="preserve"> Labor</w:t>
      </w:r>
      <w:proofErr w:type="gramEnd"/>
      <w:r>
        <w:t xml:space="preserve"> and Employment Attorney, Kauff McGuire &amp; Margolis LLP, and Adjunct Professor of Law, Fordham University School of Law</w:t>
      </w:r>
    </w:p>
    <w:p w14:paraId="642C847D" w14:textId="77777777" w:rsidR="00041529" w:rsidRDefault="00041529" w:rsidP="00041529">
      <w:r>
        <w:t xml:space="preserve">Scott A. </w:t>
      </w:r>
      <w:proofErr w:type="spellStart"/>
      <w:r>
        <w:t>Budow</w:t>
      </w:r>
      <w:proofErr w:type="spellEnd"/>
      <w:r>
        <w:t>, “How the Roberts Court Has Changed Labor and Employment Law,” Illinois Law Review Online, September 12, 2021, https://illinoislawreview.org/online/how-the-roberts-court-has-changed-labor-and-employment-law/.</w:t>
      </w:r>
    </w:p>
    <w:p w14:paraId="1AE3A370" w14:textId="77777777" w:rsidR="00041529" w:rsidRPr="00CC7D8B" w:rsidRDefault="00041529" w:rsidP="00041529">
      <w:pPr>
        <w:rPr>
          <w:sz w:val="14"/>
        </w:rPr>
      </w:pPr>
      <w:r w:rsidRPr="00040856">
        <w:rPr>
          <w:rStyle w:val="StyleUnderline"/>
        </w:rPr>
        <w:t>Supreme Court justices collectively cast 134 votes in</w:t>
      </w:r>
      <w:r w:rsidRPr="00040856">
        <w:rPr>
          <w:sz w:val="14"/>
        </w:rPr>
        <w:t xml:space="preserve"> the </w:t>
      </w:r>
      <w:r w:rsidRPr="00040856">
        <w:rPr>
          <w:rStyle w:val="StyleUnderline"/>
        </w:rPr>
        <w:t>15 cases</w:t>
      </w:r>
      <w:r w:rsidRPr="00040856">
        <w:rPr>
          <w:sz w:val="14"/>
        </w:rPr>
        <w:t xml:space="preserve"> discussed in this article. </w:t>
      </w:r>
      <w:r w:rsidRPr="00040856">
        <w:rPr>
          <w:rStyle w:val="StyleUnderline"/>
        </w:rPr>
        <w:t>Those</w:t>
      </w:r>
      <w:r w:rsidRPr="00040856">
        <w:rPr>
          <w:sz w:val="14"/>
        </w:rPr>
        <w:t xml:space="preserve"> cases </w:t>
      </w:r>
      <w:r w:rsidRPr="00040856">
        <w:rPr>
          <w:rStyle w:val="StyleUnderline"/>
        </w:rPr>
        <w:t xml:space="preserve">spanned civil procedure, constitutional law, and statutory interpretation. There is </w:t>
      </w:r>
      <w:r w:rsidRPr="00040856">
        <w:rPr>
          <w:rStyle w:val="Emphasis"/>
        </w:rPr>
        <w:t>no</w:t>
      </w:r>
      <w:r w:rsidRPr="00040856">
        <w:rPr>
          <w:rStyle w:val="StyleUnderline"/>
        </w:rPr>
        <w:t xml:space="preserve"> unifying judicial </w:t>
      </w:r>
      <w:r w:rsidRPr="00040856">
        <w:rPr>
          <w:rStyle w:val="Emphasis"/>
        </w:rPr>
        <w:t>philosophy</w:t>
      </w:r>
      <w:r w:rsidRPr="00040856">
        <w:rPr>
          <w:rStyle w:val="StyleUnderline"/>
        </w:rPr>
        <w:t>—such as originalism or textualism</w:t>
      </w:r>
      <w:r w:rsidRPr="00040856">
        <w:rPr>
          <w:sz w:val="14"/>
        </w:rPr>
        <w:t>123—</w:t>
      </w:r>
      <w:r w:rsidRPr="00040856">
        <w:rPr>
          <w:rStyle w:val="StyleUnderline"/>
        </w:rPr>
        <w:t>that</w:t>
      </w:r>
      <w:r w:rsidRPr="00040856">
        <w:rPr>
          <w:sz w:val="14"/>
        </w:rPr>
        <w:t xml:space="preserve"> neatly </w:t>
      </w:r>
      <w:r w:rsidRPr="00040856">
        <w:rPr>
          <w:rStyle w:val="Emphasis"/>
        </w:rPr>
        <w:t>explains</w:t>
      </w:r>
      <w:r w:rsidRPr="00040856">
        <w:rPr>
          <w:sz w:val="14"/>
        </w:rPr>
        <w:t xml:space="preserve"> why conservative justices would reliably vote in one manner and liberal justices in the opposite manner for </w:t>
      </w:r>
      <w:r w:rsidRPr="00040856">
        <w:rPr>
          <w:rStyle w:val="StyleUnderline"/>
        </w:rPr>
        <w:t xml:space="preserve">these cases. Yet, </w:t>
      </w:r>
      <w:r w:rsidRPr="00040856">
        <w:rPr>
          <w:rStyle w:val="Emphasis"/>
        </w:rPr>
        <w:t>if all one knew</w:t>
      </w:r>
      <w:r w:rsidRPr="00040856">
        <w:rPr>
          <w:rStyle w:val="StyleUnderline"/>
        </w:rPr>
        <w:t xml:space="preserve"> was that </w:t>
      </w:r>
      <w:r w:rsidRPr="00040856">
        <w:rPr>
          <w:rStyle w:val="Emphasis"/>
          <w:highlight w:val="cyan"/>
        </w:rPr>
        <w:t>conservative</w:t>
      </w:r>
      <w:r w:rsidRPr="00040856">
        <w:rPr>
          <w:rStyle w:val="StyleUnderline"/>
        </w:rPr>
        <w:t xml:space="preserve"> justice</w:t>
      </w:r>
      <w:r w:rsidRPr="00040856">
        <w:rPr>
          <w:rStyle w:val="StyleUnderline"/>
          <w:highlight w:val="cyan"/>
        </w:rPr>
        <w:t>s</w:t>
      </w:r>
      <w:r w:rsidRPr="00040856">
        <w:rPr>
          <w:rStyle w:val="StyleUnderline"/>
        </w:rPr>
        <w:t xml:space="preserve"> </w:t>
      </w:r>
      <w:r w:rsidRPr="00040856">
        <w:rPr>
          <w:rStyle w:val="Emphasis"/>
          <w:highlight w:val="cyan"/>
        </w:rPr>
        <w:t>favor employers</w:t>
      </w:r>
      <w:r w:rsidRPr="00040856">
        <w:rPr>
          <w:rStyle w:val="StyleUnderline"/>
        </w:rPr>
        <w:t xml:space="preserve"> and </w:t>
      </w:r>
      <w:r w:rsidRPr="00040856">
        <w:rPr>
          <w:rStyle w:val="Emphasis"/>
        </w:rPr>
        <w:t>liberal</w:t>
      </w:r>
      <w:r w:rsidRPr="00040856">
        <w:rPr>
          <w:rStyle w:val="StyleUnderline"/>
        </w:rPr>
        <w:t xml:space="preserve"> justices </w:t>
      </w:r>
      <w:r w:rsidRPr="00040856">
        <w:rPr>
          <w:rStyle w:val="Emphasis"/>
        </w:rPr>
        <w:t>favor workers</w:t>
      </w:r>
      <w:r w:rsidRPr="00040856">
        <w:rPr>
          <w:rStyle w:val="StyleUnderline"/>
        </w:rPr>
        <w:t xml:space="preserve">, that person would have </w:t>
      </w:r>
      <w:r w:rsidRPr="00040856">
        <w:rPr>
          <w:rStyle w:val="Emphasis"/>
        </w:rPr>
        <w:t>correctly predict</w:t>
      </w:r>
      <w:r w:rsidRPr="00040856">
        <w:rPr>
          <w:rStyle w:val="StyleUnderline"/>
        </w:rPr>
        <w:t xml:space="preserve">ed </w:t>
      </w:r>
      <w:r w:rsidRPr="00040856">
        <w:rPr>
          <w:rStyle w:val="Emphasis"/>
        </w:rPr>
        <w:t>132</w:t>
      </w:r>
      <w:r w:rsidRPr="00040856">
        <w:rPr>
          <w:rStyle w:val="StyleUnderline"/>
        </w:rPr>
        <w:t xml:space="preserve"> of the </w:t>
      </w:r>
      <w:r w:rsidRPr="00040856">
        <w:rPr>
          <w:rStyle w:val="Emphasis"/>
        </w:rPr>
        <w:t>134</w:t>
      </w:r>
      <w:r w:rsidRPr="00040856">
        <w:rPr>
          <w:rStyle w:val="StyleUnderline"/>
        </w:rPr>
        <w:t xml:space="preserve"> votes cast (</w:t>
      </w:r>
      <w:r w:rsidRPr="00040856">
        <w:rPr>
          <w:rStyle w:val="Emphasis"/>
        </w:rPr>
        <w:t>98.5%</w:t>
      </w:r>
      <w:r w:rsidRPr="00040856">
        <w:rPr>
          <w:rStyle w:val="StyleUnderline"/>
        </w:rPr>
        <w:t>).</w:t>
      </w:r>
      <w:r w:rsidRPr="00040856">
        <w:rPr>
          <w:sz w:val="14"/>
        </w:rPr>
        <w:t>124</w:t>
      </w:r>
    </w:p>
    <w:p w14:paraId="2A01D0C3" w14:textId="77777777" w:rsidR="00041529" w:rsidRPr="00CC7D8B" w:rsidRDefault="00041529" w:rsidP="00041529">
      <w:pPr>
        <w:rPr>
          <w:sz w:val="14"/>
        </w:rPr>
      </w:pPr>
      <w:r w:rsidRPr="00CC7D8B">
        <w:rPr>
          <w:sz w:val="14"/>
        </w:rPr>
        <w:t xml:space="preserve">[Footnote 125] There is no such thing as a judicial philosophy that explicitly favors workers or employers. See e.g., Noah Feldman, Democrats’ Misguided Argument Against Gorsuch, Bloomberg (Mar. 15, 2017, 7:30 AM), https://www.bloomberg.com/opinion/articles/2017-03-15/democrats-misguided-argument-against-gorsuch [https://perma.cc/WQ6V-KBWV] (“But the thing is, siding with workers against employers isn’t a jurisprudential position. It’s a political stance.”). [End FN 125] If </w:t>
      </w:r>
      <w:r w:rsidRPr="00CC7D8B">
        <w:rPr>
          <w:sz w:val="14"/>
        </w:rPr>
        <w:lastRenderedPageBreak/>
        <w:t>judicial philosophy rather than political motivation explained the underlying dynamics, and we assume that judicial philosophy in the abstract is no more likely to favor employers than workers,125 then the Court’s collective votes are the equivalent of flipping a coin 134 times and getting heads 132 times. Statistically, this is virtually impossible, occurring just 1 out of every 2.4 x 10^21 times [*ed: this is 1 in 2.4 sextillion, or 1 in 2.4 thousand trillion]. Even if one assumes that the conservative wing is one ideological bloc and the liberal wing another ideological bloc, rather than a collection of individual votes, the numbers are still startling. In the 15 cases noted here, the blocs voted in unison as one would expect 29 of 30 times. Using the coin flip analogy, this should occur 1 in every 34.6 million times.</w:t>
      </w:r>
    </w:p>
    <w:p w14:paraId="22B290D9" w14:textId="77777777" w:rsidR="00041529" w:rsidRPr="00CC7D8B" w:rsidRDefault="00041529" w:rsidP="00041529">
      <w:pPr>
        <w:rPr>
          <w:sz w:val="14"/>
        </w:rPr>
      </w:pPr>
      <w:r w:rsidRPr="00CC7D8B">
        <w:rPr>
          <w:sz w:val="14"/>
        </w:rPr>
        <w:t>Justices Souter and Stevens often voted with the liberal wing despite being appointed by Republican presidents. Focusing on the 11 cases mentioned in this article since they retired, one could have correctly predicted 96 of 98 votes based on the party that nominated the justice (with Democrats favoring workers and Republicans favoring employers), which is also virtually impossible, occurring just 1 out of every 6.53 x 10^22 times. Alternatively, analyzing ideological blocs reaches substantially the same conclusion: the Democratic-appointed bloc voted for workers in each of the 11 cases, and the Republican-appointed bloc voted for employers in 10 of the 11 cases. Using the coin flip analogy, this should occur 1 in every 182,361 times.</w:t>
      </w:r>
    </w:p>
    <w:p w14:paraId="376B9DAA" w14:textId="77777777" w:rsidR="00041529" w:rsidRPr="00CC7D8B" w:rsidRDefault="00041529" w:rsidP="00041529">
      <w:pPr>
        <w:rPr>
          <w:sz w:val="14"/>
        </w:rPr>
      </w:pPr>
      <w:r w:rsidRPr="00CC7D8B">
        <w:rPr>
          <w:sz w:val="14"/>
        </w:rPr>
        <w:t>Indeed, other studies analyzing voting patterns have demonstrated that each Republican appointed justice is “more favorable to business” than each Democratic appointed justice,126 which would be a remarkable coincidence if each justice was truly motivated by judicial philosophy.127</w:t>
      </w:r>
    </w:p>
    <w:p w14:paraId="368C4B84" w14:textId="77777777" w:rsidR="00041529" w:rsidRPr="00764105" w:rsidRDefault="00041529" w:rsidP="00041529">
      <w:pPr>
        <w:rPr>
          <w:rStyle w:val="Emphasis"/>
        </w:rPr>
      </w:pPr>
      <w:r w:rsidRPr="00CC7D8B">
        <w:rPr>
          <w:sz w:val="14"/>
        </w:rPr>
        <w:t xml:space="preserve">Justices on either side of the divide of the Roberts Court may find it both individually and institutionally expedient to claim that they are merely applying an objective judicial philosophy. </w:t>
      </w:r>
      <w:r w:rsidRPr="00764105">
        <w:rPr>
          <w:rStyle w:val="StyleUnderline"/>
        </w:rPr>
        <w:t xml:space="preserve">At least on </w:t>
      </w:r>
      <w:r w:rsidRPr="00764105">
        <w:rPr>
          <w:rStyle w:val="Emphasis"/>
        </w:rPr>
        <w:t>labor</w:t>
      </w:r>
      <w:r w:rsidRPr="00764105">
        <w:rPr>
          <w:rStyle w:val="StyleUnderline"/>
        </w:rPr>
        <w:t xml:space="preserve"> and employment law,</w:t>
      </w:r>
      <w:r w:rsidRPr="00CC7D8B">
        <w:rPr>
          <w:sz w:val="14"/>
        </w:rPr>
        <w:t xml:space="preserve"> that theory does not appear explanatory. Instead, </w:t>
      </w:r>
      <w:r w:rsidRPr="00764105">
        <w:rPr>
          <w:rStyle w:val="StyleUnderline"/>
        </w:rPr>
        <w:t>the sizable percentage</w:t>
      </w:r>
      <w:r w:rsidRPr="00CC7D8B">
        <w:rPr>
          <w:sz w:val="14"/>
        </w:rPr>
        <w:t xml:space="preserve"> of the public </w:t>
      </w:r>
      <w:r w:rsidRPr="00764105">
        <w:rPr>
          <w:rStyle w:val="StyleUnderline"/>
        </w:rPr>
        <w:t xml:space="preserve">that </w:t>
      </w:r>
      <w:r w:rsidRPr="00764105">
        <w:rPr>
          <w:rStyle w:val="Emphasis"/>
        </w:rPr>
        <w:t>believes</w:t>
      </w:r>
      <w:r w:rsidRPr="00764105">
        <w:rPr>
          <w:rStyle w:val="StyleUnderline"/>
        </w:rPr>
        <w:t xml:space="preserve"> that the Court is </w:t>
      </w:r>
      <w:r w:rsidRPr="00764105">
        <w:rPr>
          <w:rStyle w:val="Emphasis"/>
        </w:rPr>
        <w:t>driven by politics</w:t>
      </w:r>
      <w:r w:rsidRPr="00CC7D8B">
        <w:rPr>
          <w:sz w:val="14"/>
        </w:rPr>
        <w:t xml:space="preserve">128 may </w:t>
      </w:r>
      <w:r w:rsidRPr="00764105">
        <w:rPr>
          <w:rStyle w:val="StyleUnderline"/>
        </w:rPr>
        <w:t xml:space="preserve">have a point, </w:t>
      </w:r>
      <w:r w:rsidRPr="00764105">
        <w:rPr>
          <w:rStyle w:val="Emphasis"/>
        </w:rPr>
        <w:t>despite</w:t>
      </w:r>
      <w:r w:rsidRPr="00764105">
        <w:rPr>
          <w:rStyle w:val="StyleUnderline"/>
        </w:rPr>
        <w:t xml:space="preserve"> what the justices</w:t>
      </w:r>
      <w:r w:rsidRPr="00CC7D8B">
        <w:rPr>
          <w:sz w:val="14"/>
        </w:rPr>
        <w:t xml:space="preserve"> on that Court </w:t>
      </w:r>
      <w:r w:rsidRPr="00764105">
        <w:rPr>
          <w:rStyle w:val="StyleUnderline"/>
        </w:rPr>
        <w:t xml:space="preserve">may </w:t>
      </w:r>
      <w:r w:rsidRPr="00764105">
        <w:rPr>
          <w:rStyle w:val="Emphasis"/>
        </w:rPr>
        <w:t>claim</w:t>
      </w:r>
      <w:r w:rsidRPr="00764105">
        <w:rPr>
          <w:rStyle w:val="StyleUnderline"/>
        </w:rPr>
        <w:t>.</w:t>
      </w:r>
    </w:p>
    <w:p w14:paraId="3F39C8BE" w14:textId="77777777" w:rsidR="00041529" w:rsidRPr="00764105" w:rsidRDefault="00041529" w:rsidP="00041529">
      <w:pPr>
        <w:rPr>
          <w:rStyle w:val="StyleUnderline"/>
        </w:rPr>
      </w:pPr>
      <w:r w:rsidRPr="003C332B">
        <w:rPr>
          <w:rStyle w:val="StyleUnderline"/>
          <w:highlight w:val="cyan"/>
        </w:rPr>
        <w:t xml:space="preserve">The </w:t>
      </w:r>
      <w:r w:rsidRPr="003C332B">
        <w:rPr>
          <w:rStyle w:val="Emphasis"/>
          <w:highlight w:val="cyan"/>
        </w:rPr>
        <w:t>result of that pattern</w:t>
      </w:r>
      <w:r w:rsidRPr="003C332B">
        <w:rPr>
          <w:rStyle w:val="StyleUnderline"/>
          <w:highlight w:val="cyan"/>
        </w:rPr>
        <w:t xml:space="preserve"> is a </w:t>
      </w:r>
      <w:r w:rsidRPr="003C332B">
        <w:rPr>
          <w:rStyle w:val="Emphasis"/>
          <w:highlight w:val="cyan"/>
        </w:rPr>
        <w:t>legal playing field</w:t>
      </w:r>
      <w:r w:rsidRPr="003C332B">
        <w:rPr>
          <w:rStyle w:val="StyleUnderline"/>
          <w:highlight w:val="cyan"/>
        </w:rPr>
        <w:t xml:space="preserve"> that </w:t>
      </w:r>
      <w:r w:rsidRPr="003C332B">
        <w:rPr>
          <w:rStyle w:val="Emphasis"/>
          <w:highlight w:val="cyan"/>
        </w:rPr>
        <w:t>significantly favors employers</w:t>
      </w:r>
      <w:r w:rsidRPr="00764105">
        <w:rPr>
          <w:rStyle w:val="StyleUnderline"/>
        </w:rPr>
        <w:t xml:space="preserve"> relative to the rules that existed prior to </w:t>
      </w:r>
      <w:r w:rsidRPr="00764105">
        <w:rPr>
          <w:rStyle w:val="Emphasis"/>
        </w:rPr>
        <w:t>2005</w:t>
      </w:r>
      <w:r w:rsidRPr="00764105">
        <w:rPr>
          <w:rStyle w:val="StyleUnderline"/>
        </w:rPr>
        <w:t>.</w:t>
      </w:r>
      <w:r w:rsidRPr="00CC7D8B">
        <w:rPr>
          <w:sz w:val="14"/>
        </w:rPr>
        <w:t xml:space="preserve"> </w:t>
      </w:r>
      <w:r w:rsidRPr="00764105">
        <w:rPr>
          <w:rStyle w:val="Emphasis"/>
        </w:rPr>
        <w:t>Further</w:t>
      </w:r>
      <w:r w:rsidRPr="00764105">
        <w:rPr>
          <w:rStyle w:val="StyleUnderline"/>
        </w:rPr>
        <w:t>, with the confirmation of</w:t>
      </w:r>
      <w:r w:rsidRPr="00CC7D8B">
        <w:rPr>
          <w:sz w:val="14"/>
        </w:rPr>
        <w:t xml:space="preserve"> Justice Coney </w:t>
      </w:r>
      <w:r w:rsidRPr="00764105">
        <w:rPr>
          <w:rStyle w:val="Emphasis"/>
        </w:rPr>
        <w:t>Barrett</w:t>
      </w:r>
      <w:r w:rsidRPr="00764105">
        <w:rPr>
          <w:rStyle w:val="StyleUnderline"/>
        </w:rPr>
        <w:t xml:space="preserve">, </w:t>
      </w:r>
      <w:r w:rsidRPr="00040856">
        <w:rPr>
          <w:rStyle w:val="StyleUnderline"/>
          <w:highlight w:val="cyan"/>
        </w:rPr>
        <w:t xml:space="preserve">the Court </w:t>
      </w:r>
      <w:r w:rsidRPr="00040856">
        <w:rPr>
          <w:rStyle w:val="Emphasis"/>
          <w:highlight w:val="cyan"/>
        </w:rPr>
        <w:t>now has six</w:t>
      </w:r>
      <w:r w:rsidRPr="00040856">
        <w:rPr>
          <w:rStyle w:val="StyleUnderline"/>
          <w:highlight w:val="cyan"/>
        </w:rPr>
        <w:t xml:space="preserve"> conservative justices, none</w:t>
      </w:r>
      <w:r w:rsidRPr="00764105">
        <w:rPr>
          <w:rStyle w:val="StyleUnderline"/>
        </w:rPr>
        <w:t xml:space="preserve"> of whom appear </w:t>
      </w:r>
      <w:r w:rsidRPr="00040856">
        <w:rPr>
          <w:rStyle w:val="Emphasis"/>
          <w:highlight w:val="cyan"/>
        </w:rPr>
        <w:t>close</w:t>
      </w:r>
      <w:r w:rsidRPr="00040856">
        <w:rPr>
          <w:rStyle w:val="StyleUnderline"/>
          <w:highlight w:val="cyan"/>
        </w:rPr>
        <w:t xml:space="preserve"> to </w:t>
      </w:r>
      <w:r w:rsidRPr="00040856">
        <w:rPr>
          <w:rStyle w:val="Emphasis"/>
          <w:highlight w:val="cyan"/>
        </w:rPr>
        <w:t>retirement</w:t>
      </w:r>
      <w:r w:rsidRPr="00764105">
        <w:rPr>
          <w:rStyle w:val="StyleUnderline"/>
        </w:rPr>
        <w:t xml:space="preserve"> based on their age.</w:t>
      </w:r>
      <w:r w:rsidRPr="00CC7D8B">
        <w:rPr>
          <w:sz w:val="14"/>
        </w:rPr>
        <w:t xml:space="preserve">129 </w:t>
      </w:r>
      <w:r w:rsidRPr="00040856">
        <w:rPr>
          <w:rStyle w:val="Emphasis"/>
          <w:highlight w:val="cyan"/>
        </w:rPr>
        <w:t>As a result</w:t>
      </w:r>
      <w:r w:rsidRPr="00040856">
        <w:rPr>
          <w:rStyle w:val="StyleUnderline"/>
          <w:highlight w:val="cyan"/>
        </w:rPr>
        <w:t xml:space="preserve">, the Court is </w:t>
      </w:r>
      <w:r w:rsidRPr="00040856">
        <w:rPr>
          <w:rStyle w:val="Emphasis"/>
          <w:highlight w:val="cyan"/>
        </w:rPr>
        <w:t>likely to continue i</w:t>
      </w:r>
      <w:r w:rsidRPr="003C332B">
        <w:rPr>
          <w:rStyle w:val="Emphasis"/>
          <w:highlight w:val="cyan"/>
        </w:rPr>
        <w:t>ssuing decisions</w:t>
      </w:r>
      <w:r w:rsidRPr="00CC7D8B">
        <w:rPr>
          <w:sz w:val="14"/>
        </w:rPr>
        <w:t xml:space="preserve">, perhaps </w:t>
      </w:r>
      <w:r w:rsidRPr="003C332B">
        <w:rPr>
          <w:rStyle w:val="Emphasis"/>
          <w:highlight w:val="cyan"/>
        </w:rPr>
        <w:t>for decades</w:t>
      </w:r>
      <w:r w:rsidRPr="00764105">
        <w:rPr>
          <w:rStyle w:val="Emphasis"/>
        </w:rPr>
        <w:t xml:space="preserve"> to come</w:t>
      </w:r>
      <w:r w:rsidRPr="00764105">
        <w:rPr>
          <w:rStyle w:val="StyleUnderline"/>
        </w:rPr>
        <w:t xml:space="preserve">, </w:t>
      </w:r>
      <w:r w:rsidRPr="003C332B">
        <w:rPr>
          <w:rStyle w:val="Emphasis"/>
          <w:highlight w:val="cyan"/>
        </w:rPr>
        <w:t>consistent with its recent practice</w:t>
      </w:r>
      <w:r w:rsidRPr="00764105">
        <w:rPr>
          <w:rStyle w:val="StyleUnderline"/>
        </w:rPr>
        <w:t>.</w:t>
      </w:r>
    </w:p>
    <w:p w14:paraId="26D6E6EF" w14:textId="77777777" w:rsidR="00041529" w:rsidRDefault="00041529" w:rsidP="00041529">
      <w:pPr>
        <w:pStyle w:val="Heading4"/>
      </w:pPr>
      <w:r>
        <w:t xml:space="preserve">That </w:t>
      </w:r>
      <w:r w:rsidRPr="00DA23F1">
        <w:rPr>
          <w:u w:val="single"/>
        </w:rPr>
        <w:t>perception of strong labor rights</w:t>
      </w:r>
      <w:r>
        <w:t xml:space="preserve"> collapses VC</w:t>
      </w:r>
    </w:p>
    <w:p w14:paraId="1D66245C" w14:textId="77777777" w:rsidR="00041529" w:rsidRDefault="00041529" w:rsidP="00041529">
      <w:r w:rsidRPr="008613F6">
        <w:rPr>
          <w:rStyle w:val="Style13ptBold"/>
        </w:rPr>
        <w:t>Sarkodie 25</w:t>
      </w:r>
      <w:r>
        <w:t>,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rsidRPr="00EF0903">
        <w:t xml:space="preserve">Helena Sarkodie, Kwabena Boasiako, </w:t>
      </w:r>
      <w:r>
        <w:t xml:space="preserve">Michael O’Connor Keefe**, Justin Nguyen, and Bernard Tawiah, “Right-to-work laws and venture capital investment,” </w:t>
      </w:r>
      <w:r w:rsidRPr="002F6D51">
        <w:rPr>
          <w:i/>
          <w:iCs/>
        </w:rPr>
        <w:t>Journal of Banking &amp; Finance</w:t>
      </w:r>
      <w:r>
        <w:t>, 172)</w:t>
      </w:r>
    </w:p>
    <w:p w14:paraId="728DA679" w14:textId="77777777" w:rsidR="00041529" w:rsidRPr="00412F17" w:rsidRDefault="00041529" w:rsidP="00041529">
      <w:pPr>
        <w:rPr>
          <w:sz w:val="16"/>
        </w:rPr>
      </w:pPr>
      <w:r w:rsidRPr="00A21EB0">
        <w:rPr>
          <w:rStyle w:val="StyleUnderline"/>
        </w:rPr>
        <w:t xml:space="preserve">Using </w:t>
      </w:r>
      <w:r w:rsidRPr="003C332B">
        <w:rPr>
          <w:rStyle w:val="StyleUnderline"/>
          <w:highlight w:val="cyan"/>
        </w:rPr>
        <w:t xml:space="preserve">data </w:t>
      </w:r>
      <w:r w:rsidRPr="00412F17">
        <w:rPr>
          <w:rStyle w:val="StyleUnderline"/>
        </w:rPr>
        <w:t xml:space="preserve">spanning </w:t>
      </w:r>
      <w:r w:rsidRPr="003C332B">
        <w:rPr>
          <w:rStyle w:val="StyleUnderline"/>
          <w:highlight w:val="cyan"/>
        </w:rPr>
        <w:t>from</w:t>
      </w:r>
      <w:r w:rsidRPr="00412F17">
        <w:rPr>
          <w:rStyle w:val="StyleUnderline"/>
        </w:rPr>
        <w:t xml:space="preserve"> </w:t>
      </w:r>
      <w:r w:rsidRPr="00412F17">
        <w:rPr>
          <w:rStyle w:val="Emphasis"/>
        </w:rPr>
        <w:t>198</w:t>
      </w:r>
      <w:r w:rsidRPr="003C332B">
        <w:rPr>
          <w:rStyle w:val="Emphasis"/>
          <w:highlight w:val="cyan"/>
        </w:rPr>
        <w:t>4</w:t>
      </w:r>
      <w:r w:rsidRPr="00412F17">
        <w:rPr>
          <w:rStyle w:val="Emphasis"/>
        </w:rPr>
        <w:t xml:space="preserve"> </w:t>
      </w:r>
      <w:r w:rsidRPr="003C332B">
        <w:rPr>
          <w:rStyle w:val="Emphasis"/>
          <w:highlight w:val="cyan"/>
        </w:rPr>
        <w:t>to</w:t>
      </w:r>
      <w:r w:rsidRPr="00412F17">
        <w:rPr>
          <w:rStyle w:val="Emphasis"/>
        </w:rPr>
        <w:t xml:space="preserve"> 20</w:t>
      </w:r>
      <w:r w:rsidRPr="003C332B">
        <w:rPr>
          <w:rStyle w:val="Emphasis"/>
          <w:highlight w:val="cyan"/>
        </w:rPr>
        <w:t>09</w:t>
      </w:r>
      <w:r w:rsidRPr="00A21EB0">
        <w:rPr>
          <w:rStyle w:val="StyleUnderline"/>
        </w:rPr>
        <w:t>, Chen and Chen</w:t>
      </w:r>
      <w:r w:rsidRPr="00AF1861">
        <w:rPr>
          <w:sz w:val="16"/>
        </w:rPr>
        <w:t xml:space="preserve"> (2013) </w:t>
      </w:r>
      <w:r w:rsidRPr="00A21EB0">
        <w:rPr>
          <w:rStyle w:val="StyleUnderline"/>
        </w:rPr>
        <w:t xml:space="preserve">provide evidence to </w:t>
      </w:r>
      <w:r w:rsidRPr="003C332B">
        <w:rPr>
          <w:rStyle w:val="StyleUnderline"/>
          <w:highlight w:val="cyan"/>
        </w:rPr>
        <w:t xml:space="preserve">support </w:t>
      </w:r>
      <w:r w:rsidRPr="00412F17">
        <w:rPr>
          <w:rStyle w:val="StyleUnderline"/>
        </w:rPr>
        <w:t xml:space="preserve">the </w:t>
      </w:r>
      <w:r w:rsidRPr="003C332B">
        <w:rPr>
          <w:rStyle w:val="Emphasis"/>
          <w:highlight w:val="cyan"/>
        </w:rPr>
        <w:t>inverse correlation</w:t>
      </w:r>
      <w:r w:rsidRPr="003C332B">
        <w:rPr>
          <w:rStyle w:val="StyleUnderline"/>
          <w:highlight w:val="cyan"/>
        </w:rPr>
        <w:t xml:space="preserve"> between unionization and investment.</w:t>
      </w:r>
      <w:r w:rsidRPr="00AF1861">
        <w:rPr>
          <w:sz w:val="16"/>
        </w:rPr>
        <w:t xml:space="preserve"> Overall, their research shows that </w:t>
      </w:r>
      <w:r w:rsidRPr="007B0179">
        <w:rPr>
          <w:rStyle w:val="Emphasis"/>
        </w:rPr>
        <w:t>unionization</w:t>
      </w:r>
      <w:r w:rsidRPr="00AF1861">
        <w:rPr>
          <w:sz w:val="16"/>
        </w:rP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rsidRPr="00AF1861">
        <w:rPr>
          <w:sz w:val="16"/>
        </w:rPr>
        <w:t xml:space="preserve">, which implies a positive relationship between investments and firms in RTW laws states. </w:t>
      </w:r>
      <w:r w:rsidRPr="003C332B">
        <w:rPr>
          <w:rStyle w:val="StyleUnderline"/>
          <w:highlight w:val="cyan"/>
        </w:rPr>
        <w:t>By influencing</w:t>
      </w:r>
      <w:r w:rsidRPr="007B0179">
        <w:rPr>
          <w:rStyle w:val="StyleUnderline"/>
        </w:rPr>
        <w:t xml:space="preserve"> the </w:t>
      </w:r>
      <w:r w:rsidRPr="00412F17">
        <w:rPr>
          <w:rStyle w:val="Emphasis"/>
        </w:rPr>
        <w:t>level of</w:t>
      </w:r>
      <w:r w:rsidRPr="007B0179">
        <w:rPr>
          <w:rStyle w:val="Emphasis"/>
        </w:rPr>
        <w:t xml:space="preserve"> </w:t>
      </w:r>
      <w:r w:rsidRPr="003C332B">
        <w:rPr>
          <w:rStyle w:val="Emphasis"/>
          <w:highlight w:val="cyan"/>
        </w:rPr>
        <w:t>v</w:t>
      </w:r>
      <w:r w:rsidRPr="007B0179">
        <w:rPr>
          <w:rStyle w:val="Emphasis"/>
        </w:rPr>
        <w:t xml:space="preserve">enture </w:t>
      </w:r>
      <w:r w:rsidRPr="003C332B">
        <w:rPr>
          <w:rStyle w:val="Emphasis"/>
          <w:highlight w:val="cyan"/>
        </w:rPr>
        <w:t>c</w:t>
      </w:r>
      <w:r w:rsidRPr="007B0179">
        <w:rPr>
          <w:rStyle w:val="Emphasis"/>
        </w:rPr>
        <w:t xml:space="preserve">apital </w:t>
      </w:r>
      <w:r w:rsidRPr="003C332B">
        <w:rPr>
          <w:rStyle w:val="Emphasis"/>
          <w:highlight w:val="cyan"/>
        </w:rPr>
        <w:t>involvement</w:t>
      </w:r>
      <w:r w:rsidRPr="003C332B">
        <w:rPr>
          <w:rStyle w:val="StyleUnderline"/>
          <w:highlight w:val="cyan"/>
        </w:rPr>
        <w:t>,</w:t>
      </w:r>
      <w:r w:rsidRPr="007B0179">
        <w:rPr>
          <w:rStyle w:val="StyleUnderline"/>
        </w:rPr>
        <w:t xml:space="preserve"> labor </w:t>
      </w:r>
      <w:r w:rsidRPr="003C332B">
        <w:rPr>
          <w:rStyle w:val="StyleUnderline"/>
          <w:highlight w:val="cyan"/>
        </w:rPr>
        <w:t xml:space="preserve">unions </w:t>
      </w:r>
      <w:r w:rsidRPr="003C332B">
        <w:rPr>
          <w:rStyle w:val="Emphasis"/>
          <w:highlight w:val="cyan"/>
        </w:rPr>
        <w:t>decrease</w:t>
      </w:r>
      <w:r w:rsidRPr="007B0179">
        <w:rPr>
          <w:rStyle w:val="StyleUnderline"/>
        </w:rPr>
        <w:t xml:space="preserve"> the </w:t>
      </w:r>
      <w:r w:rsidRPr="00412F17">
        <w:rPr>
          <w:rStyle w:val="StyleUnderline"/>
        </w:rPr>
        <w:t xml:space="preserve">benefits of </w:t>
      </w:r>
      <w:r w:rsidRPr="003C332B">
        <w:rPr>
          <w:rStyle w:val="StyleUnderline"/>
          <w:highlight w:val="cyan"/>
        </w:rPr>
        <w:t>VC financing.</w:t>
      </w:r>
      <w:r w:rsidRPr="00AF1861">
        <w:rPr>
          <w:sz w:val="16"/>
        </w:rPr>
        <w:t xml:space="preserve"> According to </w:t>
      </w:r>
      <w:proofErr w:type="spellStart"/>
      <w:r w:rsidRPr="00AF1861">
        <w:rPr>
          <w:sz w:val="16"/>
        </w:rPr>
        <w:t>Bozkaya</w:t>
      </w:r>
      <w:proofErr w:type="spellEnd"/>
      <w:r w:rsidRPr="00AF1861">
        <w:rPr>
          <w:sz w:val="16"/>
        </w:rPr>
        <w:t xml:space="preserve"> and Kerr (2014), </w:t>
      </w:r>
      <w:r w:rsidRPr="003C332B">
        <w:rPr>
          <w:rStyle w:val="Emphasis"/>
          <w:highlight w:val="cyan"/>
        </w:rPr>
        <w:t>v</w:t>
      </w:r>
      <w:r w:rsidRPr="007B0179">
        <w:rPr>
          <w:rStyle w:val="StyleUnderline"/>
        </w:rPr>
        <w:t xml:space="preserve">enture </w:t>
      </w:r>
      <w:r w:rsidRPr="003C332B">
        <w:rPr>
          <w:rStyle w:val="Emphasis"/>
          <w:highlight w:val="cyan"/>
        </w:rPr>
        <w:t>c</w:t>
      </w:r>
      <w:r w:rsidRPr="007B0179">
        <w:rPr>
          <w:rStyle w:val="StyleUnderline"/>
        </w:rPr>
        <w:t>apitalist</w:t>
      </w:r>
      <w:r w:rsidRPr="003C332B">
        <w:rPr>
          <w:rStyle w:val="Emphasis"/>
          <w:highlight w:val="cyan"/>
        </w:rPr>
        <w:t>s</w:t>
      </w:r>
      <w:r w:rsidRPr="007B0179">
        <w:rPr>
          <w:rStyle w:val="StyleUnderline"/>
        </w:rPr>
        <w:t xml:space="preserve"> </w:t>
      </w:r>
      <w:r w:rsidRPr="003C332B">
        <w:rPr>
          <w:rStyle w:val="StyleUnderline"/>
          <w:highlight w:val="cyan"/>
        </w:rPr>
        <w:t>prefer</w:t>
      </w:r>
      <w:r w:rsidRPr="007B0179">
        <w:rPr>
          <w:rStyle w:val="StyleUnderline"/>
        </w:rPr>
        <w:t xml:space="preserve"> companies with </w:t>
      </w:r>
      <w:r w:rsidRPr="007B0179">
        <w:rPr>
          <w:rStyle w:val="Emphasis"/>
        </w:rPr>
        <w:t xml:space="preserve">high </w:t>
      </w:r>
      <w:r w:rsidRPr="003C332B">
        <w:rPr>
          <w:rStyle w:val="Emphasis"/>
          <w:highlight w:val="cyan"/>
        </w:rPr>
        <w:t>labor flexibility</w:t>
      </w:r>
      <w:r w:rsidRPr="003C332B">
        <w:rPr>
          <w:rStyle w:val="StyleUnderline"/>
          <w:highlight w:val="cyan"/>
        </w:rPr>
        <w:t>.</w:t>
      </w:r>
      <w:r w:rsidRPr="007B0179">
        <w:rPr>
          <w:rStyle w:val="StyleUnderline"/>
        </w:rPr>
        <w:t xml:space="preserve"> </w:t>
      </w:r>
      <w:r w:rsidRPr="003C332B">
        <w:rPr>
          <w:rStyle w:val="Emphasis"/>
          <w:sz w:val="28"/>
          <w:szCs w:val="28"/>
          <w:highlight w:val="cyan"/>
        </w:rPr>
        <w:t>When confronted with strong labor rights</w:t>
      </w:r>
      <w:r w:rsidRPr="003C332B">
        <w:rPr>
          <w:rStyle w:val="StyleUnderline"/>
          <w:highlight w:val="cyan"/>
        </w:rPr>
        <w:t xml:space="preserve">, </w:t>
      </w:r>
      <w:r w:rsidRPr="003C332B">
        <w:rPr>
          <w:rStyle w:val="Emphasis"/>
          <w:highlight w:val="cyan"/>
        </w:rPr>
        <w:t>v</w:t>
      </w:r>
      <w:r w:rsidRPr="007B0179">
        <w:rPr>
          <w:rStyle w:val="StyleUnderline"/>
        </w:rPr>
        <w:t xml:space="preserve">enture </w:t>
      </w:r>
      <w:r w:rsidRPr="003C332B">
        <w:rPr>
          <w:rStyle w:val="Emphasis"/>
          <w:highlight w:val="cyan"/>
        </w:rPr>
        <w:t>c</w:t>
      </w:r>
      <w:r w:rsidRPr="007B0179">
        <w:rPr>
          <w:rStyle w:val="StyleUnderline"/>
        </w:rPr>
        <w:t>apitalist</w:t>
      </w:r>
      <w:r w:rsidRPr="003C332B">
        <w:rPr>
          <w:rStyle w:val="StyleUnderline"/>
          <w:highlight w:val="cyan"/>
        </w:rPr>
        <w:t>s</w:t>
      </w:r>
      <w:r w:rsidRPr="007B0179">
        <w:rPr>
          <w:rStyle w:val="StyleUnderline"/>
        </w:rPr>
        <w:t xml:space="preserve"> may </w:t>
      </w:r>
      <w:r w:rsidRPr="00412F17">
        <w:rPr>
          <w:rStyle w:val="StyleUnderline"/>
        </w:rPr>
        <w:t xml:space="preserve">opt to </w:t>
      </w:r>
      <w:r w:rsidRPr="003C332B">
        <w:rPr>
          <w:rStyle w:val="Emphasis"/>
          <w:highlight w:val="cyan"/>
        </w:rPr>
        <w:t xml:space="preserve">cut </w:t>
      </w:r>
      <w:r w:rsidRPr="00412F17">
        <w:rPr>
          <w:rStyle w:val="Emphasis"/>
        </w:rPr>
        <w:t xml:space="preserve">their </w:t>
      </w:r>
      <w:r w:rsidRPr="003C332B">
        <w:rPr>
          <w:rStyle w:val="Emphasis"/>
          <w:highlight w:val="cyan"/>
        </w:rPr>
        <w:t>investments</w:t>
      </w:r>
      <w:r w:rsidRPr="007B0179">
        <w:rPr>
          <w:rStyle w:val="StyleUnderline"/>
        </w:rPr>
        <w:t xml:space="preserve"> in new companies or </w:t>
      </w:r>
      <w:r w:rsidRPr="00412F17">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w:t>
      </w:r>
      <w:r w:rsidRPr="00412F17">
        <w:rPr>
          <w:rStyle w:val="StyleUnderline"/>
        </w:rPr>
        <w:t>normal circumstances. Labor market rigidity is</w:t>
      </w:r>
      <w:r w:rsidRPr="00412F17">
        <w:rPr>
          <w:sz w:val="16"/>
        </w:rPr>
        <w:t xml:space="preserve"> widely regarded and regularly highlighted as </w:t>
      </w:r>
      <w:r w:rsidRPr="00412F17">
        <w:rPr>
          <w:rStyle w:val="StyleUnderline"/>
        </w:rPr>
        <w:t xml:space="preserve">a </w:t>
      </w:r>
      <w:r w:rsidRPr="00412F17">
        <w:rPr>
          <w:rStyle w:val="Emphasis"/>
        </w:rPr>
        <w:t>significant factor</w:t>
      </w:r>
      <w:r w:rsidRPr="00412F17">
        <w:rPr>
          <w:rStyle w:val="StyleUnderline"/>
        </w:rPr>
        <w:t xml:space="preserve"> influencing the intensity of </w:t>
      </w:r>
      <w:r w:rsidRPr="00412F17">
        <w:rPr>
          <w:rStyle w:val="Emphasis"/>
        </w:rPr>
        <w:t>v</w:t>
      </w:r>
      <w:r w:rsidRPr="00412F17">
        <w:rPr>
          <w:rStyle w:val="StyleUnderline"/>
        </w:rPr>
        <w:t xml:space="preserve">enture </w:t>
      </w:r>
      <w:r w:rsidRPr="00412F17">
        <w:rPr>
          <w:rStyle w:val="Emphasis"/>
        </w:rPr>
        <w:t>c</w:t>
      </w:r>
      <w:r w:rsidRPr="00412F17">
        <w:rPr>
          <w:rStyle w:val="StyleUnderline"/>
        </w:rPr>
        <w:t>apital investment.</w:t>
      </w:r>
      <w:r w:rsidRPr="00412F17">
        <w:rPr>
          <w:sz w:val="16"/>
        </w:rPr>
        <w:t xml:space="preserve"> As a result of the preceding arguments, the following hypothesis emerges:</w:t>
      </w:r>
    </w:p>
    <w:p w14:paraId="3F3873FB" w14:textId="77777777" w:rsidR="00041529" w:rsidRDefault="00041529" w:rsidP="00041529">
      <w:pPr>
        <w:rPr>
          <w:sz w:val="16"/>
        </w:rPr>
      </w:pPr>
      <w:r w:rsidRPr="00412F17">
        <w:rPr>
          <w:sz w:val="16"/>
        </w:rPr>
        <w:t>Hypothesis: The passage of RTW laws leads to an increase in Venture Capital (VC) investments.</w:t>
      </w:r>
    </w:p>
    <w:p w14:paraId="73C63FF8" w14:textId="77777777" w:rsidR="00041529" w:rsidRDefault="00041529" w:rsidP="00041529">
      <w:pPr>
        <w:pStyle w:val="Heading4"/>
      </w:pPr>
      <w:r>
        <w:t xml:space="preserve">VC-funded startups are key to maintain </w:t>
      </w:r>
      <w:r w:rsidRPr="009D4F12">
        <w:rPr>
          <w:u w:val="single"/>
        </w:rPr>
        <w:t>AI leadership</w:t>
      </w:r>
      <w:r>
        <w:t>.</w:t>
      </w:r>
    </w:p>
    <w:p w14:paraId="1790FA7E" w14:textId="77777777" w:rsidR="00041529" w:rsidRDefault="00041529" w:rsidP="00041529">
      <w:r w:rsidRPr="00E6181E">
        <w:rPr>
          <w:rStyle w:val="Style13ptBold"/>
        </w:rPr>
        <w:t>Kakar 24</w:t>
      </w:r>
      <w:r>
        <w:t xml:space="preserve">, Doctorate in Business Administration and Management Upon Submission of Thesis, MBA from Indian Institute of Management Bangalore, Former Head of Operations of the New York Life </w:t>
      </w:r>
      <w:r>
        <w:lastRenderedPageBreak/>
        <w:t>Insurance Company (Ashish Kakar, “</w:t>
      </w:r>
      <w:r w:rsidRPr="00E6181E">
        <w:t xml:space="preserve">Driving venture capital funding </w:t>
      </w:r>
      <w:r>
        <w:t>efficiencies</w:t>
      </w:r>
      <w:r w:rsidRPr="00E6181E">
        <w:t xml:space="preserve"> through data driven models. Why is this important and what are its implications for the startup ecosystem?</w:t>
      </w:r>
      <w:r>
        <w:t xml:space="preserve">”, 2024, Durham Theses, Durham University, </w:t>
      </w:r>
      <w:r w:rsidRPr="00E6181E">
        <w:t>http://etheses.dur.ac.uk/15363/1/Ashish_Kakar_Thesis_final_submission_2nd_Jan%2C_2004.pdf?D2</w:t>
      </w:r>
      <w:r>
        <w:t>)</w:t>
      </w:r>
    </w:p>
    <w:p w14:paraId="2FE66EBE" w14:textId="77777777" w:rsidR="00041529" w:rsidRPr="009B71E6" w:rsidRDefault="00041529" w:rsidP="00041529">
      <w:pPr>
        <w:rPr>
          <w:sz w:val="16"/>
        </w:rPr>
      </w:pPr>
      <w:r w:rsidRPr="009B71E6">
        <w:rPr>
          <w:sz w:val="16"/>
        </w:rPr>
        <w:t xml:space="preserve">Both these segments have been included as they are fundamental to the discussion in this thesis, where </w:t>
      </w:r>
      <w:r w:rsidRPr="00AC5E09">
        <w:rPr>
          <w:rStyle w:val="StyleUnderline"/>
        </w:rPr>
        <w:t xml:space="preserve">startups lead to economic growth.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 xml:space="preserve">ntelligence focuses on innovation and new technologies, is a scalable sector, and </w:t>
      </w:r>
      <w:r w:rsidRPr="003C332B">
        <w:rPr>
          <w:rStyle w:val="StyleUnderline"/>
          <w:highlight w:val="cyan"/>
        </w:rPr>
        <w:t xml:space="preserve">will be in the </w:t>
      </w:r>
      <w:r w:rsidRPr="003C332B">
        <w:rPr>
          <w:rStyle w:val="Emphasis"/>
          <w:highlight w:val="cyan"/>
        </w:rPr>
        <w:t>sweet spot</w:t>
      </w:r>
      <w:r w:rsidRPr="00AC5E09">
        <w:rPr>
          <w:rStyle w:val="StyleUnderline"/>
        </w:rPr>
        <w:t xml:space="preserve"> for most of investors. “Sweet spot” is an investment term </w:t>
      </w:r>
      <w:r w:rsidRPr="003C332B">
        <w:rPr>
          <w:rStyle w:val="StyleUnderline"/>
          <w:highlight w:val="cyan"/>
        </w:rPr>
        <w:t>where</w:t>
      </w:r>
      <w:r w:rsidRPr="00AC5E09">
        <w:rPr>
          <w:rStyle w:val="StyleUnderline"/>
        </w:rPr>
        <w:t xml:space="preserve"> the </w:t>
      </w:r>
      <w:r w:rsidRPr="003C332B">
        <w:rPr>
          <w:rStyle w:val="Emphasis"/>
          <w:highlight w:val="cyan"/>
        </w:rPr>
        <w:t>v</w:t>
      </w:r>
      <w:r w:rsidRPr="00AC5E09">
        <w:rPr>
          <w:rStyle w:val="StyleUnderline"/>
        </w:rPr>
        <w:t xml:space="preserve">enture </w:t>
      </w:r>
      <w:r w:rsidRPr="003C332B">
        <w:rPr>
          <w:rStyle w:val="Emphasis"/>
          <w:highlight w:val="cyan"/>
        </w:rPr>
        <w:t>c</w:t>
      </w:r>
      <w:r w:rsidRPr="00AC5E09">
        <w:rPr>
          <w:rStyle w:val="StyleUnderline"/>
        </w:rPr>
        <w:t xml:space="preserve">apitalist </w:t>
      </w:r>
      <w:r w:rsidRPr="003C332B">
        <w:rPr>
          <w:rStyle w:val="StyleUnderline"/>
          <w:highlight w:val="cyan"/>
        </w:rPr>
        <w:t>is</w:t>
      </w:r>
      <w:r w:rsidRPr="00AC5E09">
        <w:rPr>
          <w:rStyle w:val="StyleUnderline"/>
        </w:rPr>
        <w:t xml:space="preserve"> most </w:t>
      </w:r>
      <w:r w:rsidRPr="003C332B">
        <w:rPr>
          <w:rStyle w:val="StyleUnderline"/>
          <w:highlight w:val="cyan"/>
        </w:rPr>
        <w:t>comfortable investing.</w:t>
      </w:r>
      <w:r w:rsidRPr="00AC5E09">
        <w:rPr>
          <w:rStyle w:val="StyleUnderline"/>
        </w:rPr>
        <w:t xml:space="preserve"> </w:t>
      </w:r>
      <w:r w:rsidRPr="009B71E6">
        <w:rPr>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363346FD" w14:textId="77777777" w:rsidR="00041529" w:rsidRPr="009B71E6" w:rsidRDefault="00041529" w:rsidP="00041529">
      <w:pPr>
        <w:rPr>
          <w:sz w:val="16"/>
        </w:rPr>
      </w:pPr>
      <w:r w:rsidRPr="00AC5E09">
        <w:rPr>
          <w:rStyle w:val="StyleUnderline"/>
        </w:rPr>
        <w:t xml:space="preserve">The next stage is to understand these segments in a slightly greater detail.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ntelligence</w:t>
      </w:r>
      <w:r w:rsidRPr="009B71E6">
        <w:rPr>
          <w:sz w:val="16"/>
        </w:rPr>
        <w:t xml:space="preserve">, as defined by the European Parliament Briefing (2019. This is a downloadable pdf; the link is in the references), </w:t>
      </w:r>
      <w:r w:rsidRPr="00AC5E09">
        <w:rPr>
          <w:rStyle w:val="StyleUnderline"/>
        </w:rPr>
        <w:t xml:space="preserve">is a term used to define machines </w:t>
      </w:r>
      <w:r w:rsidRPr="003C332B">
        <w:rPr>
          <w:rStyle w:val="Emphasis"/>
          <w:highlight w:val="cyan"/>
        </w:rPr>
        <w:t>perform</w:t>
      </w:r>
      <w:r w:rsidRPr="00AC5E09">
        <w:rPr>
          <w:rStyle w:val="StyleUnderline"/>
        </w:rPr>
        <w:t xml:space="preserve">ing </w:t>
      </w:r>
      <w:r w:rsidRPr="003C332B">
        <w:rPr>
          <w:rStyle w:val="StyleUnderline"/>
          <w:highlight w:val="cyan"/>
        </w:rPr>
        <w:t>human-like functions</w:t>
      </w:r>
      <w:r w:rsidRPr="00AC5E09">
        <w:rPr>
          <w:rStyle w:val="StyleUnderline"/>
        </w:rPr>
        <w:t xml:space="preserve"> such as learning, reasoning, understanding, and interacting</w:t>
      </w:r>
      <w:r w:rsidRPr="003C332B">
        <w:rPr>
          <w:rStyle w:val="StyleUnderline"/>
          <w:highlight w:val="cyan"/>
        </w:rPr>
        <w:t xml:space="preserve">. AI can take the form of </w:t>
      </w:r>
      <w:r w:rsidRPr="003C332B">
        <w:rPr>
          <w:rStyle w:val="Emphasis"/>
          <w:highlight w:val="cyan"/>
        </w:rPr>
        <w:t>technical infrastructure</w:t>
      </w:r>
      <w:r w:rsidRPr="009B71E6">
        <w:rPr>
          <w:sz w:val="16"/>
        </w:rPr>
        <w:t xml:space="preserve"> (such as algorithms), </w:t>
      </w:r>
      <w:r w:rsidRPr="003C332B">
        <w:rPr>
          <w:rStyle w:val="StyleUnderline"/>
          <w:highlight w:val="cyan"/>
        </w:rPr>
        <w:t xml:space="preserve">be a part of the </w:t>
      </w:r>
      <w:r w:rsidRPr="003C332B">
        <w:rPr>
          <w:rStyle w:val="Emphasis"/>
          <w:highlight w:val="cyan"/>
        </w:rPr>
        <w:t>production process</w:t>
      </w:r>
      <w:r w:rsidRPr="003C332B">
        <w:rPr>
          <w:rStyle w:val="StyleUnderline"/>
          <w:highlight w:val="cyan"/>
        </w:rPr>
        <w:t xml:space="preserve">, or be a </w:t>
      </w:r>
      <w:r w:rsidRPr="003C332B">
        <w:rPr>
          <w:rStyle w:val="Emphasis"/>
          <w:highlight w:val="cyan"/>
        </w:rPr>
        <w:t>product by itself</w:t>
      </w:r>
      <w:r w:rsidRPr="00AC5E09">
        <w:rPr>
          <w:rStyle w:val="StyleUnderline"/>
        </w:rPr>
        <w:t>, such as bots</w:t>
      </w:r>
      <w:r w:rsidRPr="003C332B">
        <w:rPr>
          <w:rStyle w:val="StyleUnderline"/>
          <w:highlight w:val="cyan"/>
        </w:rPr>
        <w:t>.</w:t>
      </w:r>
      <w:r w:rsidRPr="009B71E6">
        <w:rPr>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68373B30" w14:textId="77777777" w:rsidR="00041529" w:rsidRDefault="00041529" w:rsidP="00041529">
      <w:pPr>
        <w:rPr>
          <w:sz w:val="16"/>
        </w:rPr>
      </w:pPr>
      <w:r w:rsidRPr="009B71E6">
        <w:rPr>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4003B4">
        <w:rPr>
          <w:rStyle w:val="StyleUnderline"/>
        </w:rPr>
        <w:t xml:space="preserve">in the US, </w:t>
      </w:r>
      <w:r w:rsidRPr="004C5BA1">
        <w:rPr>
          <w:rStyle w:val="StyleUnderline"/>
        </w:rPr>
        <w:t xml:space="preserve">the </w:t>
      </w:r>
      <w:r w:rsidRPr="003C332B">
        <w:rPr>
          <w:rStyle w:val="StyleUnderline"/>
          <w:highlight w:val="cyan"/>
        </w:rPr>
        <w:t>State</w:t>
      </w:r>
      <w:r w:rsidRPr="004C5BA1">
        <w:rPr>
          <w:rStyle w:val="StyleUnderline"/>
        </w:rPr>
        <w:t xml:space="preserve"> Department</w:t>
      </w:r>
      <w:r w:rsidRPr="009B71E6">
        <w:rPr>
          <w:sz w:val="16"/>
        </w:rPr>
        <w:t xml:space="preserve"> (2021) </w:t>
      </w:r>
      <w:r w:rsidRPr="00AC5E09">
        <w:rPr>
          <w:rStyle w:val="StyleUnderline"/>
        </w:rPr>
        <w:t xml:space="preserve">for the US Government </w:t>
      </w:r>
      <w:r w:rsidRPr="004003B4">
        <w:rPr>
          <w:rStyle w:val="StyleUnderline"/>
        </w:rPr>
        <w:t xml:space="preserve">has </w:t>
      </w:r>
      <w:r w:rsidRPr="003C332B">
        <w:rPr>
          <w:rStyle w:val="StyleUnderline"/>
          <w:highlight w:val="cyan"/>
        </w:rPr>
        <w:t xml:space="preserve">stressed the need for </w:t>
      </w:r>
      <w:r w:rsidRPr="004C5BA1">
        <w:rPr>
          <w:rStyle w:val="StyleUnderline"/>
        </w:rPr>
        <w:t xml:space="preserve">the </w:t>
      </w:r>
      <w:r w:rsidRPr="003C332B">
        <w:rPr>
          <w:rStyle w:val="Emphasis"/>
          <w:highlight w:val="cyan"/>
        </w:rPr>
        <w:t xml:space="preserve">US </w:t>
      </w:r>
      <w:r w:rsidRPr="004C5BA1">
        <w:rPr>
          <w:rStyle w:val="Emphasis"/>
        </w:rPr>
        <w:t xml:space="preserve">to maintain </w:t>
      </w:r>
      <w:r w:rsidRPr="003C332B">
        <w:rPr>
          <w:rStyle w:val="Emphasis"/>
          <w:highlight w:val="cyan"/>
        </w:rPr>
        <w:t>leadership in AI</w:t>
      </w:r>
      <w:r w:rsidRPr="003C332B">
        <w:rPr>
          <w:rStyle w:val="StyleUnderline"/>
          <w:highlight w:val="cyan"/>
        </w:rPr>
        <w:t>.</w:t>
      </w:r>
      <w:r w:rsidRPr="00AC5E09">
        <w:rPr>
          <w:rStyle w:val="StyleUnderline"/>
        </w:rPr>
        <w:t xml:space="preserve"> While Governments</w:t>
      </w:r>
      <w:r w:rsidRPr="009B71E6">
        <w:rPr>
          <w:sz w:val="16"/>
        </w:rPr>
        <w:t xml:space="preserve"> have stressed the need for Artificial Intelligence, </w:t>
      </w:r>
      <w:r w:rsidRPr="004C5BA1">
        <w:rPr>
          <w:rStyle w:val="StyleUnderline"/>
        </w:rPr>
        <w:t xml:space="preserve">previous </w:t>
      </w:r>
      <w:r w:rsidRPr="003C332B">
        <w:rPr>
          <w:rStyle w:val="StyleUnderline"/>
          <w:highlight w:val="cyan"/>
        </w:rPr>
        <w:t xml:space="preserve">research </w:t>
      </w:r>
      <w:r w:rsidRPr="004C5BA1">
        <w:rPr>
          <w:rStyle w:val="StyleUnderline"/>
        </w:rPr>
        <w:t xml:space="preserve">helps </w:t>
      </w:r>
      <w:r w:rsidRPr="003C332B">
        <w:rPr>
          <w:rStyle w:val="StyleUnderline"/>
          <w:highlight w:val="cyan"/>
        </w:rPr>
        <w:t xml:space="preserve">explain </w:t>
      </w:r>
      <w:r w:rsidRPr="004003B4">
        <w:rPr>
          <w:rStyle w:val="StyleUnderline"/>
        </w:rPr>
        <w:t>that</w:t>
      </w:r>
      <w:r w:rsidRPr="009B71E6">
        <w:rPr>
          <w:sz w:val="16"/>
        </w:rPr>
        <w:t xml:space="preserve"> </w:t>
      </w:r>
      <w:r w:rsidRPr="003C332B">
        <w:rPr>
          <w:rStyle w:val="Emphasis"/>
          <w:highlight w:val="cyan"/>
        </w:rPr>
        <w:t>startups</w:t>
      </w:r>
      <w:r w:rsidRPr="003C332B">
        <w:rPr>
          <w:rStyle w:val="StyleUnderline"/>
          <w:highlight w:val="cyan"/>
        </w:rPr>
        <w:t xml:space="preserve"> are critical for </w:t>
      </w:r>
      <w:r w:rsidRPr="004C5BA1">
        <w:rPr>
          <w:rStyle w:val="Emphasis"/>
        </w:rPr>
        <w:t xml:space="preserve">developing </w:t>
      </w:r>
      <w:r w:rsidRPr="003C332B">
        <w:rPr>
          <w:rStyle w:val="Emphasis"/>
          <w:highlight w:val="cyan"/>
        </w:rPr>
        <w:t>revolutionary tech</w:t>
      </w:r>
      <w:r w:rsidRPr="004003B4">
        <w:rPr>
          <w:rStyle w:val="Emphasis"/>
        </w:rPr>
        <w:t>nology</w:t>
      </w:r>
      <w:r w:rsidRPr="009B71E6">
        <w:rPr>
          <w:sz w:val="16"/>
        </w:rPr>
        <w:t xml:space="preserve">, </w:t>
      </w:r>
      <w:r w:rsidRPr="004C5BA1">
        <w:rPr>
          <w:rStyle w:val="StyleUnderline"/>
        </w:rPr>
        <w:t>which will also hold</w:t>
      </w:r>
      <w:r w:rsidRPr="003C332B">
        <w:rPr>
          <w:rStyle w:val="StyleUnderline"/>
          <w:highlight w:val="cyan"/>
        </w:rPr>
        <w:t xml:space="preserve"> for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ntelligenc</w:t>
      </w:r>
      <w:r w:rsidRPr="00C84FDF">
        <w:rPr>
          <w:rStyle w:val="StyleUnderline"/>
        </w:rPr>
        <w:t>e</w:t>
      </w:r>
      <w:r w:rsidRPr="009B71E6">
        <w:rPr>
          <w:sz w:val="16"/>
        </w:rPr>
        <w:t>.</w:t>
      </w:r>
    </w:p>
    <w:p w14:paraId="29E69421" w14:textId="77777777" w:rsidR="00041529" w:rsidRDefault="00041529" w:rsidP="00041529">
      <w:pPr>
        <w:pStyle w:val="Heading4"/>
      </w:pPr>
      <w:r>
        <w:t>Extinction</w:t>
      </w:r>
    </w:p>
    <w:p w14:paraId="0DCD7ADA" w14:textId="77777777" w:rsidR="00041529" w:rsidRPr="00501FCC" w:rsidRDefault="00041529" w:rsidP="00041529">
      <w:pPr>
        <w:rPr>
          <w:rFonts w:eastAsia="Aptos"/>
        </w:rPr>
      </w:pPr>
      <w:r w:rsidRPr="00501FCC">
        <w:rPr>
          <w:rFonts w:eastAsia="Aptos"/>
          <w:b/>
          <w:bCs/>
          <w:sz w:val="26"/>
        </w:rPr>
        <w:t>Yadav 23</w:t>
      </w:r>
      <w:r w:rsidRPr="00501FCC">
        <w:rPr>
          <w:rFonts w:eastAsia="Aptos"/>
        </w:rPr>
        <w:t>, *LLB candidate @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1EEEADE7" w14:textId="77777777" w:rsidR="00041529" w:rsidRPr="00501FCC" w:rsidRDefault="00041529" w:rsidP="00041529">
      <w:pPr>
        <w:rPr>
          <w:rFonts w:eastAsia="Aptos"/>
          <w:sz w:val="16"/>
        </w:rPr>
      </w:pPr>
      <w:r w:rsidRPr="00501FCC">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3C332B">
        <w:rPr>
          <w:rFonts w:eastAsia="Aptos"/>
          <w:highlight w:val="cyan"/>
          <w:u w:val="single"/>
        </w:rPr>
        <w:t>superior AI</w:t>
      </w:r>
      <w:r w:rsidRPr="00501FCC">
        <w:rPr>
          <w:rFonts w:eastAsia="Aptos"/>
          <w:sz w:val="16"/>
        </w:rPr>
        <w:t xml:space="preserve"> models </w:t>
      </w:r>
      <w:r w:rsidRPr="003C332B">
        <w:rPr>
          <w:rFonts w:eastAsia="Aptos"/>
          <w:highlight w:val="cyan"/>
          <w:u w:val="single"/>
        </w:rPr>
        <w:t>could</w:t>
      </w:r>
      <w:r w:rsidRPr="00501FCC">
        <w:rPr>
          <w:rFonts w:eastAsia="Aptos"/>
          <w:sz w:val="16"/>
        </w:rPr>
        <w:t xml:space="preserve"> </w:t>
      </w:r>
      <w:r w:rsidRPr="003C332B">
        <w:rPr>
          <w:rFonts w:eastAsia="Aptos"/>
          <w:b/>
          <w:iCs/>
          <w:highlight w:val="cyan"/>
          <w:u w:val="single"/>
          <w:bdr w:val="single" w:sz="8" w:space="0" w:color="auto"/>
        </w:rPr>
        <w:t>amplify</w:t>
      </w:r>
      <w:r w:rsidRPr="003C332B">
        <w:rPr>
          <w:rFonts w:eastAsia="Aptos"/>
          <w:highlight w:val="cyan"/>
          <w:u w:val="single"/>
        </w:rPr>
        <w:t xml:space="preserve"> China's influence</w:t>
      </w:r>
      <w:r w:rsidRPr="00501FCC">
        <w:rPr>
          <w:rFonts w:eastAsia="Aptos"/>
          <w:sz w:val="16"/>
        </w:rPr>
        <w:t xml:space="preserve"> globally, intensifying competitive dynamics with the United States. </w:t>
      </w:r>
      <w:r w:rsidRPr="00501FCC">
        <w:rPr>
          <w:rFonts w:eastAsia="Aptos"/>
          <w:u w:val="single"/>
        </w:rPr>
        <w:t xml:space="preserve">Potential </w:t>
      </w:r>
      <w:r w:rsidRPr="003C332B">
        <w:rPr>
          <w:rFonts w:eastAsia="Aptos"/>
          <w:b/>
          <w:iCs/>
          <w:highlight w:val="cyan"/>
          <w:u w:val="single"/>
          <w:bdr w:val="single" w:sz="8" w:space="0" w:color="auto"/>
        </w:rPr>
        <w:t>effects include</w:t>
      </w:r>
      <w:r w:rsidRPr="00501FCC">
        <w:rPr>
          <w:rFonts w:eastAsia="Aptos"/>
          <w:sz w:val="16"/>
        </w:rPr>
        <w:t>:</w:t>
      </w:r>
    </w:p>
    <w:p w14:paraId="45922CF1" w14:textId="77777777" w:rsidR="00041529" w:rsidRPr="00501FCC" w:rsidRDefault="00041529" w:rsidP="00041529">
      <w:pPr>
        <w:rPr>
          <w:rFonts w:eastAsia="Aptos"/>
          <w:sz w:val="16"/>
        </w:rPr>
      </w:pPr>
      <w:r w:rsidRPr="00501FCC">
        <w:rPr>
          <w:rFonts w:eastAsia="Aptos"/>
          <w:sz w:val="16"/>
        </w:rPr>
        <w:t xml:space="preserve">a) </w:t>
      </w:r>
      <w:r w:rsidRPr="003C332B">
        <w:rPr>
          <w:rFonts w:eastAsia="Aptos"/>
          <w:b/>
          <w:iCs/>
          <w:highlight w:val="cyan"/>
          <w:u w:val="single"/>
          <w:bdr w:val="single" w:sz="8" w:space="0" w:color="auto"/>
        </w:rPr>
        <w:t>Intensified US-China rivalry</w:t>
      </w:r>
      <w:r w:rsidRPr="003C332B">
        <w:rPr>
          <w:rFonts w:eastAsia="Aptos"/>
          <w:highlight w:val="cyan"/>
          <w:u w:val="single"/>
        </w:rPr>
        <w:t>, as both</w:t>
      </w:r>
      <w:r w:rsidRPr="00501FCC">
        <w:rPr>
          <w:rFonts w:eastAsia="Aptos"/>
          <w:sz w:val="16"/>
        </w:rPr>
        <w:t xml:space="preserve"> nations </w:t>
      </w:r>
      <w:r w:rsidRPr="003C332B">
        <w:rPr>
          <w:rFonts w:eastAsia="Aptos"/>
          <w:b/>
          <w:iCs/>
          <w:highlight w:val="cyan"/>
          <w:u w:val="single"/>
          <w:bdr w:val="single" w:sz="8" w:space="0" w:color="auto"/>
        </w:rPr>
        <w:t>race</w:t>
      </w:r>
      <w:r w:rsidRPr="003C332B">
        <w:rPr>
          <w:rFonts w:eastAsia="Aptos"/>
          <w:highlight w:val="cyan"/>
          <w:u w:val="single"/>
        </w:rPr>
        <w:t xml:space="preserve"> to develop</w:t>
      </w:r>
      <w:r w:rsidRPr="00501FCC">
        <w:rPr>
          <w:rFonts w:eastAsia="Aptos"/>
          <w:u w:val="single"/>
        </w:rPr>
        <w:t xml:space="preserve"> increasingly advanced </w:t>
      </w:r>
      <w:r w:rsidRPr="003C332B">
        <w:rPr>
          <w:rFonts w:eastAsia="Aptos"/>
          <w:highlight w:val="cyan"/>
          <w:u w:val="single"/>
        </w:rPr>
        <w:t>AI</w:t>
      </w:r>
      <w:r w:rsidRPr="00501FCC">
        <w:rPr>
          <w:rFonts w:eastAsia="Aptos"/>
          <w:u w:val="single"/>
        </w:rPr>
        <w:t xml:space="preserve"> systems</w:t>
      </w:r>
      <w:r w:rsidRPr="00501FCC">
        <w:rPr>
          <w:rFonts w:eastAsia="Aptos"/>
          <w:sz w:val="16"/>
        </w:rPr>
        <w:t xml:space="preserve">, </w:t>
      </w:r>
      <w:r w:rsidRPr="003C332B">
        <w:rPr>
          <w:rFonts w:eastAsia="Aptos"/>
          <w:b/>
          <w:iCs/>
          <w:highlight w:val="cyan"/>
          <w:u w:val="single"/>
          <w:bdr w:val="single" w:sz="8" w:space="0" w:color="auto"/>
        </w:rPr>
        <w:t>escalating</w:t>
      </w:r>
      <w:r w:rsidRPr="00501FCC">
        <w:rPr>
          <w:rFonts w:eastAsia="Aptos"/>
          <w:sz w:val="16"/>
        </w:rPr>
        <w:t xml:space="preserve"> geopolitical </w:t>
      </w:r>
      <w:r w:rsidRPr="003C332B">
        <w:rPr>
          <w:rFonts w:eastAsia="Aptos"/>
          <w:b/>
          <w:iCs/>
          <w:highlight w:val="cyan"/>
          <w:u w:val="single"/>
          <w:bdr w:val="single" w:sz="8" w:space="0" w:color="auto"/>
        </w:rPr>
        <w:t>tensions</w:t>
      </w:r>
      <w:r w:rsidRPr="00501FCC">
        <w:rPr>
          <w:rFonts w:eastAsia="Aptos"/>
          <w:sz w:val="16"/>
        </w:rPr>
        <w:t>. These tensions would have likely already been amplified by starting the invasion.</w:t>
      </w:r>
    </w:p>
    <w:p w14:paraId="13D2F1F8" w14:textId="77777777" w:rsidR="00041529" w:rsidRPr="00501FCC" w:rsidRDefault="00041529" w:rsidP="00041529">
      <w:pPr>
        <w:rPr>
          <w:rFonts w:eastAsia="Aptos"/>
          <w:sz w:val="16"/>
        </w:rPr>
      </w:pPr>
      <w:r w:rsidRPr="00501FCC">
        <w:rPr>
          <w:rFonts w:eastAsia="Aptos"/>
          <w:sz w:val="16"/>
        </w:rPr>
        <w:t xml:space="preserve">b) </w:t>
      </w:r>
      <w:r w:rsidRPr="003C332B">
        <w:rPr>
          <w:rFonts w:eastAsia="Aptos"/>
          <w:b/>
          <w:iCs/>
          <w:highlight w:val="cyan"/>
          <w:u w:val="single"/>
          <w:bdr w:val="single" w:sz="8" w:space="0" w:color="auto"/>
        </w:rPr>
        <w:t>Higher accident risk</w:t>
      </w:r>
      <w:r w:rsidRPr="003C332B">
        <w:rPr>
          <w:rFonts w:eastAsia="Aptos"/>
          <w:highlight w:val="cyan"/>
          <w:u w:val="single"/>
        </w:rPr>
        <w:t xml:space="preserve"> from Western countries that try to </w:t>
      </w:r>
      <w:r w:rsidRPr="003C332B">
        <w:rPr>
          <w:rFonts w:eastAsia="Aptos"/>
          <w:b/>
          <w:iCs/>
          <w:highlight w:val="cyan"/>
          <w:u w:val="single"/>
          <w:bdr w:val="single" w:sz="8" w:space="0" w:color="auto"/>
        </w:rPr>
        <w:t>outpace China</w:t>
      </w:r>
      <w:r w:rsidRPr="00501FCC">
        <w:rPr>
          <w:rFonts w:eastAsia="Aptos"/>
          <w:sz w:val="16"/>
        </w:rPr>
        <w:t xml:space="preserve"> if China seems competitive in developing transformative AI systems.</w:t>
      </w:r>
    </w:p>
    <w:p w14:paraId="1E997776" w14:textId="77777777" w:rsidR="00041529" w:rsidRPr="00501FCC" w:rsidRDefault="00041529" w:rsidP="00041529">
      <w:pPr>
        <w:rPr>
          <w:rFonts w:eastAsia="Aptos"/>
          <w:sz w:val="16"/>
        </w:rPr>
      </w:pPr>
      <w:r w:rsidRPr="00501FCC">
        <w:rPr>
          <w:rFonts w:eastAsia="Aptos"/>
          <w:sz w:val="16"/>
        </w:rPr>
        <w:t xml:space="preserve">c) </w:t>
      </w:r>
      <w:r w:rsidRPr="003C332B">
        <w:rPr>
          <w:rFonts w:eastAsia="Aptos"/>
          <w:b/>
          <w:iCs/>
          <w:highlight w:val="cyan"/>
          <w:u w:val="single"/>
          <w:bdr w:val="single" w:sz="8" w:space="0" w:color="auto"/>
        </w:rPr>
        <w:t>Existential risks</w:t>
      </w:r>
      <w:r w:rsidRPr="003C332B">
        <w:rPr>
          <w:rFonts w:eastAsia="Aptos"/>
          <w:highlight w:val="cyan"/>
          <w:u w:val="single"/>
        </w:rPr>
        <w:t xml:space="preserve"> from China </w:t>
      </w:r>
      <w:r w:rsidRPr="003C332B">
        <w:rPr>
          <w:rFonts w:eastAsia="Aptos"/>
          <w:b/>
          <w:iCs/>
          <w:highlight w:val="cyan"/>
          <w:u w:val="single"/>
          <w:bdr w:val="single" w:sz="8" w:space="0" w:color="auto"/>
        </w:rPr>
        <w:t>rapidly developing</w:t>
      </w:r>
      <w:r w:rsidRPr="00501FCC">
        <w:rPr>
          <w:rFonts w:eastAsia="Aptos"/>
          <w:sz w:val="16"/>
        </w:rPr>
        <w:t xml:space="preserve"> powerful and potentially </w:t>
      </w:r>
      <w:r w:rsidRPr="003C332B">
        <w:rPr>
          <w:rFonts w:eastAsia="Aptos"/>
          <w:b/>
          <w:iCs/>
          <w:highlight w:val="cyan"/>
          <w:u w:val="single"/>
          <w:bdr w:val="single" w:sz="8" w:space="0" w:color="auto"/>
        </w:rPr>
        <w:t>misaligned AI</w:t>
      </w:r>
      <w:r w:rsidRPr="003C332B">
        <w:rPr>
          <w:rFonts w:eastAsia="Aptos"/>
          <w:sz w:val="16"/>
          <w:highlight w:val="cyan"/>
        </w:rPr>
        <w:t xml:space="preserve"> </w:t>
      </w:r>
      <w:r w:rsidRPr="003C332B">
        <w:rPr>
          <w:rFonts w:eastAsia="Aptos"/>
          <w:highlight w:val="cyan"/>
          <w:u w:val="single"/>
        </w:rPr>
        <w:t>without</w:t>
      </w:r>
      <w:r w:rsidRPr="00501FCC">
        <w:rPr>
          <w:rFonts w:eastAsia="Aptos"/>
          <w:u w:val="single"/>
        </w:rPr>
        <w:t xml:space="preserve"> </w:t>
      </w:r>
      <w:r w:rsidRPr="00501FCC">
        <w:rPr>
          <w:rFonts w:eastAsia="Aptos"/>
          <w:b/>
          <w:iCs/>
          <w:u w:val="single"/>
          <w:bdr w:val="single" w:sz="8" w:space="0" w:color="auto"/>
        </w:rPr>
        <w:t xml:space="preserve">sufficient </w:t>
      </w:r>
      <w:r w:rsidRPr="003C332B">
        <w:rPr>
          <w:rFonts w:eastAsia="Aptos"/>
          <w:b/>
          <w:iCs/>
          <w:highlight w:val="cyan"/>
          <w:u w:val="single"/>
          <w:bdr w:val="single" w:sz="8" w:space="0" w:color="auto"/>
        </w:rPr>
        <w:t>safeguards</w:t>
      </w:r>
      <w:r w:rsidRPr="00501FCC">
        <w:rPr>
          <w:rFonts w:eastAsia="Aptos"/>
          <w:sz w:val="16"/>
        </w:rPr>
        <w:t>.</w:t>
      </w:r>
    </w:p>
    <w:p w14:paraId="00889E79" w14:textId="77777777" w:rsidR="00041529" w:rsidRPr="007B3BC9" w:rsidRDefault="00041529" w:rsidP="00041529">
      <w:pPr>
        <w:rPr>
          <w:rFonts w:eastAsia="Aptos"/>
          <w:sz w:val="16"/>
          <w:szCs w:val="16"/>
        </w:rPr>
      </w:pPr>
      <w:r w:rsidRPr="00501FCC">
        <w:rPr>
          <w:rFonts w:eastAsia="Aptos"/>
          <w:sz w:val="16"/>
        </w:rPr>
        <w:lastRenderedPageBreak/>
        <w:t xml:space="preserve">d) </w:t>
      </w:r>
      <w:r w:rsidRPr="003C332B">
        <w:rPr>
          <w:rFonts w:eastAsia="Aptos"/>
          <w:b/>
          <w:iCs/>
          <w:highlight w:val="cyan"/>
          <w:u w:val="single"/>
          <w:bdr w:val="single" w:sz="8" w:space="0" w:color="auto"/>
        </w:rPr>
        <w:t>Regulatory lag</w:t>
      </w:r>
      <w:r w:rsidRPr="003C332B">
        <w:rPr>
          <w:rFonts w:eastAsia="Aptos"/>
          <w:highlight w:val="cyan"/>
          <w:u w:val="single"/>
        </w:rPr>
        <w:t>, as China may struggle to enact adequate regulations given the pace of AI advancement</w:t>
      </w:r>
      <w:r w:rsidRPr="00501FCC">
        <w:rPr>
          <w:rFonts w:eastAsia="Aptos"/>
          <w:sz w:val="16"/>
          <w:szCs w:val="16"/>
        </w:rPr>
        <w:t xml:space="preserve"> enabled by its semiconductor capabilities.</w:t>
      </w:r>
    </w:p>
    <w:p w14:paraId="143428B4" w14:textId="77777777" w:rsidR="00041529" w:rsidRDefault="00041529" w:rsidP="00041529"/>
    <w:p w14:paraId="300A4354" w14:textId="77777777" w:rsidR="00041529" w:rsidRDefault="00041529" w:rsidP="00041529">
      <w:pPr>
        <w:pStyle w:val="Heading3"/>
      </w:pPr>
      <w:r>
        <w:lastRenderedPageBreak/>
        <w:t>OFF---1NC</w:t>
      </w:r>
    </w:p>
    <w:p w14:paraId="14C5CCDD" w14:textId="77777777" w:rsidR="00041529" w:rsidRDefault="00041529" w:rsidP="00041529">
      <w:pPr>
        <w:pStyle w:val="Heading4"/>
      </w:pPr>
      <w:r>
        <w:t>SIGNING STATEMENTS CP:</w:t>
      </w:r>
    </w:p>
    <w:p w14:paraId="0351063B" w14:textId="77777777" w:rsidR="00041529" w:rsidRDefault="00041529" w:rsidP="00041529">
      <w:pPr>
        <w:pStyle w:val="Heading4"/>
      </w:pPr>
      <w:r>
        <w:t xml:space="preserve">Congress should unanimously pass legislation that </w:t>
      </w:r>
      <w:r w:rsidRPr="0052044D">
        <w:t>strengthen</w:t>
      </w:r>
      <w:r>
        <w:t>s</w:t>
      </w:r>
      <w:r w:rsidRPr="0052044D">
        <w:t xml:space="preserve"> </w:t>
      </w:r>
      <w:r w:rsidRPr="000A38F0">
        <w:t>collective bargaining rights for intentional property destruction</w:t>
      </w:r>
      <w:r>
        <w:t xml:space="preserve">. The President should append a signing statement declaring that strengthening </w:t>
      </w:r>
      <w:r w:rsidRPr="000A38F0">
        <w:t>collective bargaining rights for intentional property destruction</w:t>
      </w:r>
      <w:r>
        <w:t xml:space="preserve"> is unconstitutional and unenforceable. Congress should confer a cause of action and sue the President for rendering the statute </w:t>
      </w:r>
      <w:r w:rsidRPr="00332A09">
        <w:t>void ab initio</w:t>
      </w:r>
      <w:r>
        <w:t xml:space="preserve">. </w:t>
      </w:r>
    </w:p>
    <w:p w14:paraId="5668A949" w14:textId="77777777" w:rsidR="00041529" w:rsidRPr="00175DF8" w:rsidRDefault="00041529" w:rsidP="00041529"/>
    <w:p w14:paraId="08333F49" w14:textId="77777777" w:rsidR="00041529" w:rsidRPr="008531B8" w:rsidRDefault="00041529" w:rsidP="00041529">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310F9994" w14:textId="77777777" w:rsidR="00041529" w:rsidRDefault="00041529" w:rsidP="00041529">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hyperlink r:id="rId9" w:history="1">
        <w:r w:rsidRPr="00F42A81">
          <w:rPr>
            <w:rStyle w:val="Hyperlink"/>
          </w:rPr>
          <w:t>https://thehill.com/opinion/white-house/590520-an-epidemic-of-constitutional-illiteracy-threatens-our-nation/</w:t>
        </w:r>
      </w:hyperlink>
      <w:r w:rsidRPr="009F728E">
        <w:t>]</w:t>
      </w:r>
    </w:p>
    <w:p w14:paraId="3E83963C" w14:textId="77777777" w:rsidR="00041529" w:rsidRPr="004B1046" w:rsidRDefault="00041529" w:rsidP="00041529">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592762F9" w14:textId="77777777" w:rsidR="00041529" w:rsidRPr="004B1046" w:rsidRDefault="00041529" w:rsidP="00041529">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hyperlink r:id="rId10" w:history="1">
        <w:r w:rsidRPr="004B1046">
          <w:rPr>
            <w:rStyle w:val="Hyperlink"/>
            <w:sz w:val="16"/>
          </w:rPr>
          <w:t>President Biden’s </w:t>
        </w:r>
      </w:hyperlink>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570CC8DE" w14:textId="77777777" w:rsidR="00041529" w:rsidRPr="004B1046" w:rsidRDefault="00041529" w:rsidP="00041529">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2082C165" w14:textId="77777777" w:rsidR="00041529" w:rsidRPr="004B1046" w:rsidRDefault="00041529" w:rsidP="00041529">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534203E0" w14:textId="77777777" w:rsidR="00041529" w:rsidRPr="004B1046" w:rsidRDefault="00041529" w:rsidP="00041529">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r w:rsidRPr="004B1046">
        <w:rPr>
          <w:sz w:val="16"/>
        </w:rPr>
        <w:t xml:space="preserve"> over national security information.</w:t>
      </w:r>
    </w:p>
    <w:p w14:paraId="269B8D75" w14:textId="77777777" w:rsidR="00041529" w:rsidRPr="004B1046" w:rsidRDefault="00041529" w:rsidP="00041529">
      <w:pPr>
        <w:rPr>
          <w:sz w:val="16"/>
        </w:rPr>
      </w:pPr>
      <w:r w:rsidRPr="004B1046">
        <w:rPr>
          <w:rStyle w:val="Emphasis"/>
          <w:highlight w:val="cyan"/>
        </w:rPr>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hyperlink r:id="rId11" w:history="1">
        <w:r w:rsidRPr="004B1046">
          <w:rPr>
            <w:rStyle w:val="Hyperlink"/>
            <w:sz w:val="16"/>
          </w:rPr>
          <w:t>Federalist 69</w:t>
        </w:r>
      </w:hyperlink>
      <w:r w:rsidRPr="004B1046">
        <w:rPr>
          <w:sz w:val="16"/>
        </w:rPr>
        <w:t>:</w:t>
      </w:r>
    </w:p>
    <w:p w14:paraId="388E7641" w14:textId="77777777" w:rsidR="00041529" w:rsidRPr="004B1046" w:rsidRDefault="00041529" w:rsidP="00041529">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4C5B70A8" w14:textId="77777777" w:rsidR="00041529" w:rsidRPr="004B1046" w:rsidRDefault="00041529" w:rsidP="00041529">
      <w:pPr>
        <w:rPr>
          <w:sz w:val="16"/>
        </w:rPr>
      </w:pPr>
      <w:r w:rsidRPr="004B1046">
        <w:rPr>
          <w:sz w:val="16"/>
        </w:rPr>
        <w:lastRenderedPageBreak/>
        <w:t>George Washington </w:t>
      </w:r>
      <w:hyperlink r:id="rId12" w:history="1">
        <w:r w:rsidRPr="004B1046">
          <w:rPr>
            <w:rStyle w:val="Hyperlink"/>
            <w:sz w:val="16"/>
          </w:rPr>
          <w:t>similarly underscored</w:t>
        </w:r>
      </w:hyperlink>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6AFDBD16" w14:textId="77777777" w:rsidR="00041529" w:rsidRPr="004B1046" w:rsidRDefault="00041529" w:rsidP="00041529">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234BEFF4" w14:textId="77777777" w:rsidR="00041529" w:rsidRPr="004B1046" w:rsidRDefault="00041529" w:rsidP="00041529">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hyperlink r:id="rId13" w:anchor="v=onepage&amp;q=I%20must%20approve%20all%20the%20parts%20of%20a%20bill%2C%20or%20reject%20it%20in%20toto&amp;f=false" w:history="1">
        <w:r w:rsidRPr="004B1046">
          <w:rPr>
            <w:rStyle w:val="Hyperlink"/>
            <w:sz w:val="16"/>
          </w:rPr>
          <w:t>instructed</w:t>
        </w:r>
      </w:hyperlink>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334119F7" w14:textId="77777777" w:rsidR="00041529" w:rsidRPr="004B1046" w:rsidRDefault="00041529" w:rsidP="00041529">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638DE6A7" w14:textId="77777777" w:rsidR="00041529" w:rsidRPr="004B1046" w:rsidRDefault="00041529" w:rsidP="00041529">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Bush-</w:t>
      </w:r>
      <w:r w:rsidRPr="004B1046">
        <w:rPr>
          <w:sz w:val="16"/>
        </w:rPr>
        <w:t>Cheney presidency was </w:t>
      </w:r>
      <w:hyperlink r:id="rId14" w:history="1">
        <w:r w:rsidRPr="004B1046">
          <w:rPr>
            <w:rStyle w:val="Hyperlink"/>
            <w:sz w:val="16"/>
          </w:rPr>
          <w:t>brought to light</w:t>
        </w:r>
      </w:hyperlink>
      <w:r w:rsidRPr="004B1046">
        <w:rPr>
          <w:sz w:val="16"/>
        </w:rPr>
        <w:t>. I would wager you can count on one hand, with fingers left over, the members of Congress who understand the constitutional infirmity of signing statements, and their duty to protect their legislative prerogatives.</w:t>
      </w:r>
    </w:p>
    <w:p w14:paraId="55D69146" w14:textId="77777777" w:rsidR="00041529" w:rsidRDefault="00041529" w:rsidP="00041529">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239006E5" w14:textId="77777777" w:rsidR="00041529" w:rsidRDefault="00041529" w:rsidP="00041529">
      <w:pPr>
        <w:pStyle w:val="Heading4"/>
      </w:pPr>
      <w:r>
        <w:t xml:space="preserve">Nuclear war. </w:t>
      </w:r>
    </w:p>
    <w:p w14:paraId="67653836" w14:textId="77777777" w:rsidR="00041529" w:rsidRDefault="00041529" w:rsidP="00041529">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312A5239" w14:textId="77777777" w:rsidR="00041529" w:rsidRPr="008A7B52" w:rsidRDefault="00041529" w:rsidP="00041529">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A7B52">
        <w:rPr>
          <w:rStyle w:val="Emphasis"/>
          <w:highlight w:val="cyan"/>
        </w:rPr>
        <w:t>signing statement</w:t>
      </w:r>
      <w:r w:rsidRPr="00A02A70">
        <w:rPr>
          <w:rStyle w:val="StyleUnderline"/>
        </w:rPr>
        <w:t xml:space="preserve"> allowed the President to </w:t>
      </w:r>
      <w:r w:rsidRPr="008A7B52">
        <w:rPr>
          <w:rStyle w:val="Emphasis"/>
          <w:highlight w:val="cyan"/>
        </w:rPr>
        <w:t>nullify</w:t>
      </w:r>
      <w:r w:rsidRPr="00A02A70">
        <w:rPr>
          <w:rStyle w:val="Emphasis"/>
        </w:rPr>
        <w:t xml:space="preserve"> a </w:t>
      </w:r>
      <w:r w:rsidRPr="008A7B52">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3FA1300C" w14:textId="77777777" w:rsidR="00041529" w:rsidRPr="008A7B52" w:rsidRDefault="00041529" w:rsidP="00041529">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8A7B52">
        <w:rPr>
          <w:rStyle w:val="StyleUnderline"/>
          <w:highlight w:val="cyan"/>
        </w:rPr>
        <w:t xml:space="preserve">to </w:t>
      </w:r>
      <w:r w:rsidRPr="008A7B52">
        <w:rPr>
          <w:rStyle w:val="Emphasis"/>
          <w:highlight w:val="cyan"/>
        </w:rPr>
        <w:t>limit</w:t>
      </w:r>
      <w:r w:rsidRPr="00A02A70">
        <w:rPr>
          <w:rStyle w:val="StyleUnderline"/>
        </w:rPr>
        <w:t xml:space="preserve"> presidential </w:t>
      </w:r>
      <w:r w:rsidRPr="008A7B52">
        <w:rPr>
          <w:rStyle w:val="Emphasis"/>
          <w:highlight w:val="cyan"/>
        </w:rPr>
        <w:t>war power</w:t>
      </w:r>
      <w:r w:rsidRPr="008A7B52">
        <w:rPr>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8A7B52">
        <w:rPr>
          <w:sz w:val="16"/>
        </w:rPr>
        <w:t>thirty day</w:t>
      </w:r>
      <w:proofErr w:type="gramEnd"/>
      <w:r w:rsidRPr="008A7B52">
        <w:rPr>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25BCFFF2" w14:textId="77777777" w:rsidR="00041529" w:rsidRPr="008A7B52" w:rsidRDefault="00041529" w:rsidP="00041529">
      <w:pPr>
        <w:rPr>
          <w:sz w:val="16"/>
        </w:rPr>
      </w:pPr>
      <w:r w:rsidRPr="008A7B52">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5EB3BA9B" w14:textId="77777777" w:rsidR="00041529" w:rsidRPr="008A7B52" w:rsidRDefault="00041529" w:rsidP="00041529">
      <w:pPr>
        <w:rPr>
          <w:sz w:val="16"/>
        </w:rPr>
      </w:pPr>
      <w:r w:rsidRPr="008A7B52">
        <w:rPr>
          <w:sz w:val="16"/>
        </w:rPr>
        <w:lastRenderedPageBreak/>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300AC864" w14:textId="77777777" w:rsidR="00041529" w:rsidRPr="008A7B52" w:rsidRDefault="00041529" w:rsidP="00041529">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28B67660" w14:textId="77777777" w:rsidR="00041529" w:rsidRPr="008A7B52" w:rsidRDefault="00041529" w:rsidP="00041529">
      <w:pPr>
        <w:rPr>
          <w:sz w:val="16"/>
        </w:rPr>
      </w:pPr>
      <w:r w:rsidRPr="008A7B52">
        <w:rPr>
          <w:sz w:val="16"/>
        </w:rPr>
        <w:t>VI. Ronald Reagan to Joe Biden</w:t>
      </w:r>
    </w:p>
    <w:p w14:paraId="7AE816BD" w14:textId="77777777" w:rsidR="00041529" w:rsidRPr="008A7B52" w:rsidRDefault="00041529" w:rsidP="00041529">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34BD5702" w14:textId="77777777" w:rsidR="00041529" w:rsidRPr="008A7B52" w:rsidRDefault="00041529" w:rsidP="00041529">
      <w:pPr>
        <w:rPr>
          <w:sz w:val="16"/>
        </w:rPr>
      </w:pPr>
      <w:r w:rsidRPr="008A7B52">
        <w:rPr>
          <w:sz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8A7B52">
        <w:rPr>
          <w:sz w:val="16"/>
        </w:rPr>
        <w:t>. . . .</w:t>
      </w:r>
      <w:proofErr w:type="gramEnd"/>
      <w:r w:rsidRPr="008A7B52">
        <w:rPr>
          <w:sz w:val="16"/>
        </w:rPr>
        <w:t xml:space="preserve"> I feel that I have the authority to fully implement the United Nations resolutions." 139 After Congress passed a bill to authorize offensive action against Iraq, </w:t>
      </w:r>
      <w:r w:rsidRPr="008A7B52">
        <w:rPr>
          <w:rStyle w:val="StyleUnderline"/>
          <w:highlight w:val="cyan"/>
        </w:rPr>
        <w:t>Bush</w:t>
      </w:r>
      <w:r w:rsidRPr="00A02A70">
        <w:rPr>
          <w:rStyle w:val="StyleUnderline"/>
        </w:rPr>
        <w:t xml:space="preserve"> in his </w:t>
      </w:r>
      <w:r w:rsidRPr="00A02A70">
        <w:rPr>
          <w:rStyle w:val="Emphasis"/>
        </w:rPr>
        <w:t xml:space="preserve">signing </w:t>
      </w:r>
      <w:r w:rsidRPr="008A7B52">
        <w:rPr>
          <w:rStyle w:val="Emphasis"/>
          <w:highlight w:val="cyan"/>
        </w:rPr>
        <w:t>statement</w:t>
      </w:r>
      <w:r w:rsidRPr="008A7B52">
        <w:rPr>
          <w:rStyle w:val="StyleUnderline"/>
          <w:highlight w:val="cyan"/>
        </w:rPr>
        <w:t xml:space="preserve"> said he</w:t>
      </w:r>
      <w:r w:rsidRPr="00A02A70">
        <w:rPr>
          <w:rStyle w:val="StyleUnderline"/>
        </w:rPr>
        <w:t xml:space="preserve"> could have </w:t>
      </w:r>
      <w:r w:rsidRPr="008A7B52">
        <w:rPr>
          <w:rStyle w:val="Emphasis"/>
          <w:highlight w:val="cyan"/>
        </w:rPr>
        <w:t>act</w:t>
      </w:r>
      <w:r w:rsidRPr="00A02A70">
        <w:rPr>
          <w:rStyle w:val="StyleUnderline"/>
        </w:rPr>
        <w:t xml:space="preserve">ed </w:t>
      </w:r>
      <w:r w:rsidRPr="008A7B52">
        <w:rPr>
          <w:rStyle w:val="StyleUnderline"/>
          <w:highlight w:val="cyan"/>
        </w:rPr>
        <w:t>without</w:t>
      </w:r>
      <w:r w:rsidRPr="00A02A70">
        <w:rPr>
          <w:rStyle w:val="StyleUnderline"/>
        </w:rPr>
        <w:t xml:space="preserve"> </w:t>
      </w:r>
      <w:r w:rsidRPr="00A02A70">
        <w:rPr>
          <w:rStyle w:val="Emphasis"/>
        </w:rPr>
        <w:t xml:space="preserve">congressional </w:t>
      </w:r>
      <w:r w:rsidRPr="008A7B52">
        <w:rPr>
          <w:rStyle w:val="Emphasis"/>
          <w:highlight w:val="cyan"/>
        </w:rPr>
        <w:t>authority</w:t>
      </w:r>
      <w:r w:rsidRPr="008A7B52">
        <w:rPr>
          <w:sz w:val="16"/>
        </w:rPr>
        <w:t>. 140</w:t>
      </w:r>
    </w:p>
    <w:p w14:paraId="5EBFB56D" w14:textId="77777777" w:rsidR="00041529" w:rsidRPr="008A7B52" w:rsidRDefault="00041529" w:rsidP="00041529">
      <w:pPr>
        <w:rPr>
          <w:sz w:val="16"/>
        </w:rPr>
      </w:pPr>
      <w:r w:rsidRPr="00A02A70">
        <w:rPr>
          <w:rStyle w:val="StyleUnderline"/>
        </w:rPr>
        <w:t xml:space="preserve">President Bill Clinton </w:t>
      </w:r>
      <w:r w:rsidRPr="008A7B52">
        <w:rPr>
          <w:rStyle w:val="StyleUnderline"/>
          <w:highlight w:val="cyan"/>
        </w:rPr>
        <w:t>used</w:t>
      </w:r>
      <w:r w:rsidRPr="00A02A70">
        <w:rPr>
          <w:rStyle w:val="StyleUnderline"/>
        </w:rPr>
        <w:t xml:space="preserve"> military </w:t>
      </w:r>
      <w:r w:rsidRPr="008A7B52">
        <w:rPr>
          <w:rStyle w:val="StyleUnderline"/>
          <w:highlight w:val="cyan"/>
        </w:rPr>
        <w:t xml:space="preserve">force in </w:t>
      </w:r>
      <w:r w:rsidRPr="008A7B52">
        <w:rPr>
          <w:rStyle w:val="Emphasis"/>
          <w:highlight w:val="cyan"/>
        </w:rPr>
        <w:t>Iraq</w:t>
      </w:r>
      <w:r w:rsidRPr="008A7B52">
        <w:rPr>
          <w:rStyle w:val="StyleUnderline"/>
          <w:highlight w:val="cyan"/>
        </w:rPr>
        <w:t xml:space="preserve">, </w:t>
      </w:r>
      <w:r w:rsidRPr="008A7B52">
        <w:rPr>
          <w:rStyle w:val="Emphasis"/>
          <w:highlight w:val="cyan"/>
        </w:rPr>
        <w:t>Somalia</w:t>
      </w:r>
      <w:r w:rsidRPr="00A02A70">
        <w:rPr>
          <w:rStyle w:val="StyleUnderline"/>
        </w:rPr>
        <w:t xml:space="preserve">, Haiti, Bosnia, </w:t>
      </w:r>
      <w:r w:rsidRPr="008A7B52">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A7B52">
        <w:rPr>
          <w:rStyle w:val="Emphasis"/>
          <w:highlight w:val="cyan"/>
        </w:rPr>
        <w:t>without once</w:t>
      </w:r>
      <w:r w:rsidRPr="008A7B52">
        <w:rPr>
          <w:rStyle w:val="StyleUnderline"/>
          <w:highlight w:val="cyan"/>
        </w:rPr>
        <w:t xml:space="preserve"> receiving</w:t>
      </w:r>
      <w:r w:rsidRPr="00A02A70">
        <w:rPr>
          <w:rStyle w:val="StyleUnderline"/>
        </w:rPr>
        <w:t xml:space="preserve"> </w:t>
      </w:r>
      <w:r w:rsidRPr="00A02A70">
        <w:rPr>
          <w:rStyle w:val="Emphasis"/>
        </w:rPr>
        <w:t xml:space="preserve">statutory </w:t>
      </w:r>
      <w:r w:rsidRPr="008A7B52">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7B9FFE4C" w14:textId="77777777" w:rsidR="00041529" w:rsidRPr="00A02A70" w:rsidRDefault="00041529" w:rsidP="00041529">
      <w:pPr>
        <w:rPr>
          <w:sz w:val="12"/>
          <w:szCs w:val="12"/>
        </w:rPr>
      </w:pPr>
      <w:r w:rsidRPr="00A02A70">
        <w:rPr>
          <w:sz w:val="12"/>
          <w:szCs w:val="12"/>
        </w:rPr>
        <w:t xml:space="preserve">On June 26, 1993, Clinton ordered air strikes against Iraq. 144In justifying his action during an address to the nation, </w:t>
      </w:r>
      <w:proofErr w:type="gramStart"/>
      <w:r w:rsidRPr="00A02A70">
        <w:rPr>
          <w:sz w:val="12"/>
          <w:szCs w:val="12"/>
        </w:rPr>
        <w:t>he</w:t>
      </w:r>
      <w:proofErr w:type="gramEnd"/>
      <w:r w:rsidRPr="00A02A70">
        <w:rPr>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43EB926F" w14:textId="77777777" w:rsidR="00041529" w:rsidRPr="00A02A70" w:rsidRDefault="00041529" w:rsidP="00041529">
      <w:pPr>
        <w:rPr>
          <w:sz w:val="12"/>
          <w:szCs w:val="12"/>
        </w:rPr>
      </w:pPr>
      <w:r w:rsidRPr="00A02A70">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3F5D8AA9" w14:textId="77777777" w:rsidR="00041529" w:rsidRPr="00A02A70" w:rsidRDefault="00041529" w:rsidP="00041529">
      <w:pPr>
        <w:rPr>
          <w:sz w:val="12"/>
          <w:szCs w:val="12"/>
        </w:rPr>
      </w:pPr>
      <w:r w:rsidRPr="00A02A70">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029D432D" w14:textId="77777777" w:rsidR="00041529" w:rsidRPr="00A02A70" w:rsidRDefault="00041529" w:rsidP="00041529">
      <w:pPr>
        <w:rPr>
          <w:sz w:val="12"/>
          <w:szCs w:val="12"/>
        </w:rPr>
      </w:pPr>
      <w:r w:rsidRPr="00A02A70">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6626B74A" w14:textId="77777777" w:rsidR="00041529" w:rsidRPr="00A02A70" w:rsidRDefault="00041529" w:rsidP="00041529">
      <w:pPr>
        <w:rPr>
          <w:sz w:val="12"/>
          <w:szCs w:val="12"/>
        </w:rPr>
      </w:pPr>
      <w:r w:rsidRPr="00A02A70">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76527696" w14:textId="77777777" w:rsidR="00041529" w:rsidRPr="00A02A70" w:rsidRDefault="00041529" w:rsidP="00041529">
      <w:pPr>
        <w:rPr>
          <w:sz w:val="12"/>
          <w:szCs w:val="12"/>
        </w:rPr>
      </w:pPr>
      <w:r w:rsidRPr="00A02A70">
        <w:rPr>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w:t>
      </w:r>
      <w:r w:rsidRPr="00A02A70">
        <w:rPr>
          <w:sz w:val="12"/>
          <w:szCs w:val="12"/>
        </w:rPr>
        <w:lastRenderedPageBreak/>
        <w:t>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549C4E21" w14:textId="77777777" w:rsidR="00041529" w:rsidRPr="00A02A70" w:rsidRDefault="00041529" w:rsidP="00041529">
      <w:pPr>
        <w:rPr>
          <w:sz w:val="12"/>
          <w:szCs w:val="12"/>
        </w:rPr>
      </w:pPr>
      <w:r w:rsidRPr="00A02A70">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0B6E2893" w14:textId="77777777" w:rsidR="00041529" w:rsidRPr="00A02A70" w:rsidRDefault="00041529" w:rsidP="00041529">
      <w:pPr>
        <w:rPr>
          <w:sz w:val="12"/>
          <w:szCs w:val="12"/>
        </w:rPr>
      </w:pPr>
      <w:r w:rsidRPr="00A02A70">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1C17480D" w14:textId="77777777" w:rsidR="00041529" w:rsidRPr="00A02A70" w:rsidRDefault="00041529" w:rsidP="00041529">
      <w:pPr>
        <w:rPr>
          <w:sz w:val="12"/>
          <w:szCs w:val="12"/>
        </w:rPr>
      </w:pPr>
      <w:r w:rsidRPr="00A02A70">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4433DA7D" w14:textId="77777777" w:rsidR="00041529" w:rsidRPr="00A02A70" w:rsidRDefault="00041529" w:rsidP="00041529">
      <w:pPr>
        <w:rPr>
          <w:sz w:val="12"/>
          <w:szCs w:val="12"/>
        </w:rPr>
      </w:pPr>
      <w:r w:rsidRPr="00A02A70">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1451B6FE" w14:textId="77777777" w:rsidR="00041529" w:rsidRPr="00A02A70" w:rsidRDefault="00041529" w:rsidP="00041529">
      <w:pPr>
        <w:rPr>
          <w:sz w:val="12"/>
          <w:szCs w:val="12"/>
        </w:rPr>
      </w:pPr>
      <w:r w:rsidRPr="00A02A70">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1DE5EFFD" w14:textId="77777777" w:rsidR="00041529" w:rsidRPr="00A02A70" w:rsidRDefault="00041529" w:rsidP="00041529">
      <w:pPr>
        <w:rPr>
          <w:sz w:val="12"/>
          <w:szCs w:val="12"/>
        </w:rPr>
      </w:pPr>
      <w:r w:rsidRPr="00A02A70">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19347BDA" w14:textId="77777777" w:rsidR="00041529" w:rsidRPr="00A02A70" w:rsidRDefault="00041529" w:rsidP="00041529">
      <w:pPr>
        <w:rPr>
          <w:sz w:val="12"/>
          <w:szCs w:val="12"/>
        </w:rPr>
      </w:pPr>
      <w:r w:rsidRPr="00A02A70">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0D8023DA" w14:textId="77777777" w:rsidR="00041529" w:rsidRPr="00A02A70" w:rsidRDefault="00041529" w:rsidP="00041529">
      <w:pPr>
        <w:rPr>
          <w:sz w:val="12"/>
          <w:szCs w:val="12"/>
        </w:rPr>
      </w:pPr>
      <w:r w:rsidRPr="00A02A70">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07EC2AE1" w14:textId="77777777" w:rsidR="00041529" w:rsidRPr="00A02A70" w:rsidRDefault="00041529" w:rsidP="00041529">
      <w:pPr>
        <w:rPr>
          <w:sz w:val="12"/>
          <w:szCs w:val="12"/>
        </w:rPr>
      </w:pPr>
      <w:r w:rsidRPr="00A02A70">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0A35B490" w14:textId="77777777" w:rsidR="00041529" w:rsidRPr="00A02A70" w:rsidRDefault="00041529" w:rsidP="00041529">
      <w:pPr>
        <w:rPr>
          <w:sz w:val="12"/>
          <w:szCs w:val="12"/>
        </w:rPr>
      </w:pPr>
      <w:r w:rsidRPr="00A02A70">
        <w:rPr>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A02A70">
        <w:rPr>
          <w:sz w:val="12"/>
          <w:szCs w:val="12"/>
        </w:rPr>
        <w:t>nofly</w:t>
      </w:r>
      <w:proofErr w:type="spellEnd"/>
      <w:r w:rsidRPr="00A02A70">
        <w:rPr>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A02A70">
        <w:rPr>
          <w:sz w:val="12"/>
          <w:szCs w:val="12"/>
        </w:rPr>
        <w:t>. . . .</w:t>
      </w:r>
      <w:proofErr w:type="gramEnd"/>
      <w:r w:rsidRPr="00A02A70">
        <w:rPr>
          <w:sz w:val="12"/>
          <w:szCs w:val="12"/>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495C9BFA" w14:textId="77777777" w:rsidR="00041529" w:rsidRPr="00937307" w:rsidRDefault="00041529" w:rsidP="00041529">
      <w:pPr>
        <w:rPr>
          <w:sz w:val="16"/>
        </w:rPr>
      </w:pPr>
      <w:r w:rsidRPr="00937307">
        <w:rPr>
          <w:sz w:val="16"/>
        </w:rPr>
        <w:t xml:space="preserve">Regardless of how executive officials sought to downplay or minimize a </w:t>
      </w:r>
      <w:proofErr w:type="spellStart"/>
      <w:r w:rsidRPr="00937307">
        <w:rPr>
          <w:sz w:val="16"/>
        </w:rPr>
        <w:t>nofly</w:t>
      </w:r>
      <w:proofErr w:type="spellEnd"/>
      <w:r w:rsidRPr="00937307">
        <w:rPr>
          <w:sz w:val="16"/>
        </w:rPr>
        <w:t xml:space="preserve">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00D8B159" w14:textId="77777777" w:rsidR="00041529" w:rsidRPr="00937307" w:rsidRDefault="00041529" w:rsidP="00041529">
      <w:pPr>
        <w:rPr>
          <w:sz w:val="16"/>
        </w:rPr>
      </w:pPr>
      <w:r w:rsidRPr="00937307">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1418498C" w14:textId="77777777" w:rsidR="00041529" w:rsidRPr="00937307" w:rsidRDefault="00041529" w:rsidP="00041529">
      <w:pPr>
        <w:rPr>
          <w:sz w:val="16"/>
        </w:rPr>
      </w:pPr>
      <w:r w:rsidRPr="00937307">
        <w:rPr>
          <w:sz w:val="16"/>
        </w:rPr>
        <w:t xml:space="preserve">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w:t>
      </w:r>
      <w:r w:rsidRPr="00937307">
        <w:rPr>
          <w:sz w:val="16"/>
        </w:rPr>
        <w:lastRenderedPageBreak/>
        <w:t>and the Senate through the treaty process may not surrender power vested in the two houses of Congress. 210Treaties may not amend the Constitution. 211</w:t>
      </w:r>
    </w:p>
    <w:p w14:paraId="02CA4BC4" w14:textId="77777777" w:rsidR="00041529" w:rsidRPr="00937307" w:rsidRDefault="00041529" w:rsidP="00041529">
      <w:pPr>
        <w:rPr>
          <w:sz w:val="16"/>
        </w:rPr>
      </w:pPr>
      <w:r w:rsidRPr="00A02A70">
        <w:rPr>
          <w:rStyle w:val="StyleUnderline"/>
        </w:rPr>
        <w:t xml:space="preserve">During the administrations of Donald </w:t>
      </w:r>
      <w:r w:rsidRPr="00937307">
        <w:rPr>
          <w:rStyle w:val="Emphasis"/>
          <w:highlight w:val="cyan"/>
        </w:rPr>
        <w:t>Trump</w:t>
      </w:r>
      <w:r w:rsidRPr="00937307">
        <w:rPr>
          <w:rStyle w:val="StyleUnderline"/>
          <w:highlight w:val="cyan"/>
        </w:rPr>
        <w:t xml:space="preserve"> and</w:t>
      </w:r>
      <w:r w:rsidRPr="00A02A70">
        <w:rPr>
          <w:rStyle w:val="StyleUnderline"/>
        </w:rPr>
        <w:t xml:space="preserve"> Joe </w:t>
      </w:r>
      <w:r w:rsidRPr="00937307">
        <w:rPr>
          <w:rStyle w:val="Emphasis"/>
          <w:highlight w:val="cyan"/>
        </w:rPr>
        <w:t>Biden</w:t>
      </w:r>
      <w:r w:rsidRPr="00937307">
        <w:rPr>
          <w:rStyle w:val="StyleUnderline"/>
          <w:highlight w:val="cyan"/>
        </w:rPr>
        <w:t xml:space="preserve">, </w:t>
      </w:r>
      <w:r w:rsidRPr="00937307">
        <w:rPr>
          <w:rStyle w:val="Emphasis"/>
          <w:highlight w:val="cyan"/>
        </w:rPr>
        <w:t>both</w:t>
      </w:r>
      <w:r w:rsidRPr="00A02A70">
        <w:rPr>
          <w:rStyle w:val="StyleUnderline"/>
        </w:rPr>
        <w:t xml:space="preserve"> presidents </w:t>
      </w:r>
      <w:r w:rsidRPr="00937307">
        <w:rPr>
          <w:rStyle w:val="StyleUnderline"/>
          <w:highlight w:val="cyan"/>
        </w:rPr>
        <w:t>took</w:t>
      </w:r>
      <w:r w:rsidRPr="00A02A70">
        <w:rPr>
          <w:rStyle w:val="StyleUnderline"/>
        </w:rPr>
        <w:t xml:space="preserve"> a number of </w:t>
      </w:r>
      <w:r w:rsidRPr="00A02A70">
        <w:rPr>
          <w:rStyle w:val="Emphasis"/>
        </w:rPr>
        <w:t xml:space="preserve">military </w:t>
      </w:r>
      <w:r w:rsidRPr="00937307">
        <w:rPr>
          <w:rStyle w:val="Emphasis"/>
          <w:highlight w:val="cyan"/>
        </w:rPr>
        <w:t>actions</w:t>
      </w:r>
      <w:r w:rsidRPr="00937307">
        <w:rPr>
          <w:sz w:val="16"/>
        </w:rPr>
        <w:t xml:space="preserve"> they regarded as defensive in nature </w:t>
      </w:r>
      <w:r w:rsidRPr="00937307">
        <w:rPr>
          <w:rStyle w:val="Emphasis"/>
          <w:highlight w:val="cyan"/>
        </w:rPr>
        <w:t>without</w:t>
      </w:r>
      <w:r w:rsidRPr="00A02A70">
        <w:rPr>
          <w:rStyle w:val="StyleUnderline"/>
        </w:rPr>
        <w:t xml:space="preserve"> the need to seek </w:t>
      </w:r>
      <w:r w:rsidRPr="00937307">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25C95D42" w14:textId="77777777" w:rsidR="00041529" w:rsidRPr="00A02A70" w:rsidRDefault="00041529" w:rsidP="00041529">
      <w:pPr>
        <w:rPr>
          <w:sz w:val="12"/>
          <w:szCs w:val="12"/>
        </w:rPr>
      </w:pPr>
      <w:r w:rsidRPr="00A02A70">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390B6DE8" w14:textId="77777777" w:rsidR="00041529" w:rsidRPr="00A02A70" w:rsidRDefault="00041529" w:rsidP="00041529">
      <w:pPr>
        <w:rPr>
          <w:sz w:val="12"/>
          <w:szCs w:val="12"/>
        </w:rPr>
      </w:pPr>
      <w:r w:rsidRPr="00A02A70">
        <w:rPr>
          <w:sz w:val="12"/>
          <w:szCs w:val="12"/>
        </w:rPr>
        <w:t>VII. Efforts to Correct Judicial Errors</w:t>
      </w:r>
    </w:p>
    <w:p w14:paraId="0684239B" w14:textId="77777777" w:rsidR="00041529" w:rsidRPr="00A02A70" w:rsidRDefault="00041529" w:rsidP="00041529">
      <w:pPr>
        <w:rPr>
          <w:sz w:val="12"/>
          <w:szCs w:val="12"/>
        </w:rPr>
      </w:pPr>
      <w:r w:rsidRPr="00A02A70">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1656A3AA" w14:textId="77777777" w:rsidR="00041529" w:rsidRPr="00A02A70" w:rsidRDefault="00041529" w:rsidP="00041529">
      <w:pPr>
        <w:rPr>
          <w:sz w:val="12"/>
          <w:szCs w:val="12"/>
        </w:rPr>
      </w:pPr>
      <w:r w:rsidRPr="00A02A70">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14D166A2" w14:textId="77777777" w:rsidR="00041529" w:rsidRPr="00A02A70" w:rsidRDefault="00041529" w:rsidP="00041529">
      <w:pPr>
        <w:rPr>
          <w:sz w:val="12"/>
          <w:szCs w:val="12"/>
        </w:rPr>
      </w:pPr>
      <w:r w:rsidRPr="00A02A70">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405B1F55" w14:textId="77777777" w:rsidR="00041529" w:rsidRPr="00A02A70" w:rsidRDefault="00041529" w:rsidP="00041529">
      <w:pPr>
        <w:rPr>
          <w:sz w:val="12"/>
          <w:szCs w:val="12"/>
        </w:rPr>
      </w:pPr>
      <w:r w:rsidRPr="00A02A70">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02CDC87D" w14:textId="77777777" w:rsidR="00041529" w:rsidRPr="00A02A70" w:rsidRDefault="00041529" w:rsidP="00041529">
      <w:pPr>
        <w:rPr>
          <w:sz w:val="12"/>
          <w:szCs w:val="12"/>
        </w:rPr>
      </w:pPr>
      <w:r w:rsidRPr="00A02A70">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2B911743" w14:textId="77777777" w:rsidR="00041529" w:rsidRPr="00A02A70" w:rsidRDefault="00041529" w:rsidP="00041529">
      <w:pPr>
        <w:rPr>
          <w:sz w:val="12"/>
          <w:szCs w:val="12"/>
        </w:rPr>
      </w:pPr>
      <w:r w:rsidRPr="00A02A70">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7836337D" w14:textId="77777777" w:rsidR="00041529" w:rsidRPr="00A02A70" w:rsidRDefault="00041529" w:rsidP="00041529">
      <w:pPr>
        <w:rPr>
          <w:sz w:val="12"/>
          <w:szCs w:val="12"/>
        </w:rPr>
      </w:pPr>
      <w:r w:rsidRPr="00A02A70">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5262448F" w14:textId="77777777" w:rsidR="00041529" w:rsidRPr="00A02A70" w:rsidRDefault="00041529" w:rsidP="00041529">
      <w:pPr>
        <w:rPr>
          <w:sz w:val="12"/>
          <w:szCs w:val="12"/>
        </w:rPr>
      </w:pPr>
      <w:r w:rsidRPr="00A02A70">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1EED0F6C" w14:textId="77777777" w:rsidR="00041529" w:rsidRPr="00A02A70" w:rsidRDefault="00041529" w:rsidP="00041529">
      <w:pPr>
        <w:rPr>
          <w:sz w:val="12"/>
          <w:szCs w:val="12"/>
        </w:rPr>
      </w:pPr>
      <w:r w:rsidRPr="00A02A70">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0775642D" w14:textId="77777777" w:rsidR="00041529" w:rsidRPr="00A02A70" w:rsidRDefault="00041529" w:rsidP="00041529">
      <w:pPr>
        <w:rPr>
          <w:sz w:val="12"/>
          <w:szCs w:val="12"/>
        </w:rPr>
      </w:pPr>
      <w:r w:rsidRPr="00A02A70">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3D90BFD4" w14:textId="77777777" w:rsidR="00041529" w:rsidRPr="00A02A70" w:rsidRDefault="00041529" w:rsidP="00041529">
      <w:pPr>
        <w:rPr>
          <w:sz w:val="12"/>
          <w:szCs w:val="12"/>
        </w:rPr>
      </w:pPr>
      <w:r w:rsidRPr="00A02A70">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751C0BAB" w14:textId="77777777" w:rsidR="00041529" w:rsidRPr="00A02A70" w:rsidRDefault="00041529" w:rsidP="00041529">
      <w:pPr>
        <w:rPr>
          <w:sz w:val="12"/>
          <w:szCs w:val="12"/>
        </w:rPr>
      </w:pPr>
      <w:r w:rsidRPr="00A02A70">
        <w:rPr>
          <w:sz w:val="12"/>
          <w:szCs w:val="12"/>
        </w:rPr>
        <w:lastRenderedPageBreak/>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4FF88F4A" w14:textId="77777777" w:rsidR="00041529" w:rsidRPr="00A02A70" w:rsidRDefault="00041529" w:rsidP="00041529">
      <w:pPr>
        <w:rPr>
          <w:sz w:val="12"/>
          <w:szCs w:val="12"/>
        </w:rPr>
      </w:pPr>
      <w:r w:rsidRPr="00A02A70">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0D9DE094" w14:textId="77777777" w:rsidR="00041529" w:rsidRPr="00A02A70" w:rsidRDefault="00041529" w:rsidP="00041529">
      <w:pPr>
        <w:rPr>
          <w:sz w:val="12"/>
          <w:szCs w:val="12"/>
        </w:rPr>
      </w:pPr>
      <w:r w:rsidRPr="00A02A70">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7CBD474F" w14:textId="77777777" w:rsidR="00041529" w:rsidRPr="00A02A70" w:rsidRDefault="00041529" w:rsidP="00041529">
      <w:pPr>
        <w:rPr>
          <w:sz w:val="12"/>
          <w:szCs w:val="12"/>
        </w:rPr>
      </w:pPr>
      <w:r w:rsidRPr="00A02A70">
        <w:rPr>
          <w:sz w:val="12"/>
          <w:szCs w:val="12"/>
        </w:rPr>
        <w:t xml:space="preserve">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A02A70">
        <w:rPr>
          <w:sz w:val="12"/>
          <w:szCs w:val="12"/>
        </w:rPr>
        <w:t>signaled  [</w:t>
      </w:r>
      <w:proofErr w:type="gramEnd"/>
      <w:r w:rsidRPr="00A02A70">
        <w:rPr>
          <w:sz w:val="12"/>
          <w:szCs w:val="12"/>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04658EB9" w14:textId="77777777" w:rsidR="00041529" w:rsidRPr="00A02A70" w:rsidRDefault="00041529" w:rsidP="00041529">
      <w:pPr>
        <w:rPr>
          <w:sz w:val="12"/>
          <w:szCs w:val="12"/>
        </w:rPr>
      </w:pPr>
      <w:r w:rsidRPr="00A02A70">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47210DC6" w14:textId="77777777" w:rsidR="00041529" w:rsidRPr="00A02A70" w:rsidRDefault="00041529" w:rsidP="00041529">
      <w:pPr>
        <w:rPr>
          <w:sz w:val="12"/>
          <w:szCs w:val="12"/>
        </w:rPr>
      </w:pPr>
      <w:r w:rsidRPr="00A02A70">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5A1A321B" w14:textId="77777777" w:rsidR="00041529" w:rsidRPr="00A02A70" w:rsidRDefault="00041529" w:rsidP="00041529">
      <w:pPr>
        <w:rPr>
          <w:sz w:val="12"/>
          <w:szCs w:val="12"/>
        </w:rPr>
      </w:pPr>
      <w:r w:rsidRPr="00A02A70">
        <w:rPr>
          <w:sz w:val="12"/>
          <w:szCs w:val="12"/>
        </w:rPr>
        <w:t>VIII. Conclusions</w:t>
      </w:r>
    </w:p>
    <w:p w14:paraId="3A011318" w14:textId="77777777" w:rsidR="00041529" w:rsidRPr="00A02A70" w:rsidRDefault="00041529" w:rsidP="00041529">
      <w:pPr>
        <w:rPr>
          <w:sz w:val="12"/>
          <w:szCs w:val="12"/>
        </w:rPr>
      </w:pPr>
      <w:r w:rsidRPr="00A02A70">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56465F07" w14:textId="77777777" w:rsidR="00041529" w:rsidRPr="00FE4B95" w:rsidRDefault="00041529" w:rsidP="00041529">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FE4B95">
        <w:rPr>
          <w:rStyle w:val="StyleUnderline"/>
          <w:highlight w:val="cyan"/>
        </w:rPr>
        <w:t xml:space="preserve">the </w:t>
      </w:r>
      <w:r w:rsidRPr="00FE4B95">
        <w:rPr>
          <w:rStyle w:val="Emphasis"/>
          <w:highlight w:val="cyan"/>
        </w:rPr>
        <w:t>current risk</w:t>
      </w:r>
      <w:r w:rsidRPr="00FE4B95">
        <w:rPr>
          <w:rStyle w:val="StyleUnderline"/>
          <w:highlight w:val="cyan"/>
        </w:rPr>
        <w:t xml:space="preserve"> to</w:t>
      </w:r>
      <w:r w:rsidRPr="00FF7243">
        <w:rPr>
          <w:rStyle w:val="StyleUnderline"/>
        </w:rPr>
        <w:t xml:space="preserve"> </w:t>
      </w:r>
      <w:r w:rsidRPr="00FF7243">
        <w:rPr>
          <w:rStyle w:val="Emphasis"/>
        </w:rPr>
        <w:t xml:space="preserve">national </w:t>
      </w:r>
      <w:r w:rsidRPr="00FE4B95">
        <w:rPr>
          <w:rStyle w:val="Emphasis"/>
          <w:highlight w:val="cyan"/>
        </w:rPr>
        <w:t>security</w:t>
      </w:r>
      <w:r w:rsidRPr="00FE4B95">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FE4B95">
        <w:rPr>
          <w:rStyle w:val="Emphasis"/>
          <w:highlight w:val="cyan"/>
        </w:rPr>
        <w:t>presidential</w:t>
      </w:r>
      <w:r w:rsidRPr="00FE4B95">
        <w:rPr>
          <w:rStyle w:val="StyleUnderline"/>
          <w:highlight w:val="cyan"/>
        </w:rPr>
        <w:t xml:space="preserve"> </w:t>
      </w:r>
      <w:r w:rsidRPr="00FE4B95">
        <w:rPr>
          <w:rStyle w:val="Emphasis"/>
          <w:highlight w:val="cyan"/>
        </w:rPr>
        <w:t>miscalc</w:t>
      </w:r>
      <w:r w:rsidRPr="00FF7243">
        <w:rPr>
          <w:rStyle w:val="StyleUnderline"/>
        </w:rPr>
        <w:t xml:space="preserve">ulation </w:t>
      </w:r>
      <w:r w:rsidRPr="00FE4B95">
        <w:rPr>
          <w:rStyle w:val="StyleUnderline"/>
          <w:highlight w:val="cyan"/>
        </w:rPr>
        <w:t xml:space="preserve">and </w:t>
      </w:r>
      <w:r w:rsidRPr="00FE4B95">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FE4B95">
        <w:rPr>
          <w:rStyle w:val="StyleUnderline"/>
          <w:highlight w:val="cyan"/>
        </w:rPr>
        <w:t>presidential</w:t>
      </w:r>
      <w:r w:rsidRPr="00FE4B95">
        <w:rPr>
          <w:rStyle w:val="StyleUnderline"/>
        </w:rPr>
        <w:t xml:space="preserve"> requests for </w:t>
      </w:r>
      <w:r w:rsidRPr="00FE4B95">
        <w:rPr>
          <w:rStyle w:val="StyleUnderline"/>
          <w:highlight w:val="cyan"/>
        </w:rPr>
        <w:t>military action</w:t>
      </w:r>
      <w:r w:rsidRPr="00FE4B95">
        <w:rPr>
          <w:rStyle w:val="StyleUnderline"/>
        </w:rPr>
        <w:t>. Presidential</w:t>
      </w:r>
      <w:r w:rsidRPr="00FF7243">
        <w:rPr>
          <w:rStyle w:val="StyleUnderline"/>
        </w:rPr>
        <w:t xml:space="preserve"> judgments </w:t>
      </w:r>
      <w:r w:rsidRPr="00FE4B95">
        <w:rPr>
          <w:rStyle w:val="Emphasis"/>
          <w:highlight w:val="cyan"/>
        </w:rPr>
        <w:t>need more</w:t>
      </w:r>
      <w:r w:rsidRPr="00FF7243">
        <w:rPr>
          <w:rStyle w:val="StyleUnderline"/>
        </w:rPr>
        <w:t xml:space="preserve">, not less, </w:t>
      </w:r>
      <w:r w:rsidRPr="00FE4B95">
        <w:rPr>
          <w:rStyle w:val="Emphasis"/>
          <w:highlight w:val="cyan"/>
        </w:rPr>
        <w:t>scrutiny</w:t>
      </w:r>
      <w:r w:rsidRPr="00FE4B95">
        <w:rPr>
          <w:sz w:val="16"/>
        </w:rPr>
        <w:t>.</w:t>
      </w:r>
    </w:p>
    <w:p w14:paraId="64B86B2E" w14:textId="77777777" w:rsidR="00041529" w:rsidRPr="00FE4B95" w:rsidRDefault="00041529" w:rsidP="00041529">
      <w:pPr>
        <w:rPr>
          <w:sz w:val="16"/>
        </w:rPr>
      </w:pPr>
      <w:bookmarkStart w:id="0"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FE4B95">
        <w:rPr>
          <w:rStyle w:val="StyleUnderline"/>
          <w:highlight w:val="cyan"/>
        </w:rPr>
        <w:t xml:space="preserve">The </w:t>
      </w:r>
      <w:r w:rsidRPr="00FE4B95">
        <w:rPr>
          <w:rStyle w:val="Emphasis"/>
          <w:highlight w:val="cyan"/>
        </w:rPr>
        <w:t>specter</w:t>
      </w:r>
      <w:r w:rsidRPr="00FE4B95">
        <w:rPr>
          <w:rStyle w:val="StyleUnderline"/>
          <w:highlight w:val="cyan"/>
        </w:rPr>
        <w:t xml:space="preserve"> of </w:t>
      </w:r>
      <w:r w:rsidRPr="00FE4B95">
        <w:rPr>
          <w:rStyle w:val="Emphasis"/>
          <w:highlight w:val="cyan"/>
        </w:rPr>
        <w:t>nuclear war</w:t>
      </w:r>
      <w:r w:rsidRPr="00FE4B95">
        <w:rPr>
          <w:sz w:val="16"/>
        </w:rPr>
        <w:t xml:space="preserve">, unknown to the framers, </w:t>
      </w:r>
      <w:r w:rsidRPr="00FE4B95">
        <w:rPr>
          <w:rStyle w:val="StyleUnderline"/>
          <w:highlight w:val="cyan"/>
        </w:rPr>
        <w:t>does not justify</w:t>
      </w:r>
      <w:r w:rsidRPr="00FE4B95">
        <w:rPr>
          <w:rStyle w:val="StyleUnderline"/>
        </w:rPr>
        <w:t xml:space="preserve"> shifting the </w:t>
      </w:r>
      <w:r w:rsidRPr="00FE4B95">
        <w:rPr>
          <w:rStyle w:val="StyleUnderline"/>
          <w:highlight w:val="cyan"/>
        </w:rPr>
        <w:t>war power</w:t>
      </w:r>
      <w:r w:rsidRPr="00FE4B95">
        <w:rPr>
          <w:rStyle w:val="StyleUnderline"/>
        </w:rPr>
        <w:t xml:space="preserve"> to the president. </w:t>
      </w:r>
      <w:r w:rsidRPr="00FE4B95">
        <w:rPr>
          <w:rStyle w:val="StyleUnderline"/>
          <w:highlight w:val="cyan"/>
        </w:rPr>
        <w:t>If</w:t>
      </w:r>
      <w:r w:rsidRPr="00FE4B95">
        <w:rPr>
          <w:rStyle w:val="StyleUnderline"/>
        </w:rPr>
        <w:t xml:space="preserve"> presidents decide that an </w:t>
      </w:r>
      <w:r w:rsidRPr="00FE4B95">
        <w:rPr>
          <w:rStyle w:val="Emphasis"/>
          <w:highlight w:val="cyan"/>
        </w:rPr>
        <w:t>emergency</w:t>
      </w:r>
      <w:r w:rsidRPr="00FE4B95">
        <w:rPr>
          <w:rStyle w:val="StyleUnderline"/>
          <w:highlight w:val="cyan"/>
        </w:rPr>
        <w:t xml:space="preserve"> requires</w:t>
      </w:r>
      <w:r w:rsidRPr="00FE4B95">
        <w:rPr>
          <w:rStyle w:val="StyleUnderline"/>
        </w:rPr>
        <w:t xml:space="preserve"> </w:t>
      </w:r>
      <w:r w:rsidRPr="00FE4B95">
        <w:rPr>
          <w:rStyle w:val="Emphasis"/>
        </w:rPr>
        <w:t xml:space="preserve">immediate </w:t>
      </w:r>
      <w:r w:rsidRPr="00FE4B95">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FE4B95">
        <w:rPr>
          <w:rStyle w:val="StyleUnderline"/>
          <w:highlight w:val="cyan"/>
        </w:rPr>
        <w:t>use</w:t>
      </w:r>
      <w:r w:rsidRPr="00FE4B95">
        <w:rPr>
          <w:rStyle w:val="StyleUnderline"/>
        </w:rPr>
        <w:t xml:space="preserve"> military </w:t>
      </w:r>
      <w:r w:rsidRPr="00FE4B95">
        <w:rPr>
          <w:rStyle w:val="StyleUnderline"/>
          <w:highlight w:val="cyan"/>
        </w:rPr>
        <w:t>force</w:t>
      </w:r>
      <w:r w:rsidRPr="00FE4B95">
        <w:rPr>
          <w:sz w:val="16"/>
        </w:rPr>
        <w:t xml:space="preserve"> on suspect and empty authority </w:t>
      </w:r>
      <w:r w:rsidRPr="00FE4B95">
        <w:rPr>
          <w:rStyle w:val="StyleUnderline"/>
        </w:rPr>
        <w:t xml:space="preserve">and </w:t>
      </w:r>
      <w:r w:rsidRPr="00FE4B95">
        <w:rPr>
          <w:rStyle w:val="Emphasis"/>
          <w:highlight w:val="cyan"/>
        </w:rPr>
        <w:t>then</w:t>
      </w:r>
      <w:r w:rsidRPr="00FE4B95">
        <w:rPr>
          <w:rStyle w:val="StyleUnderline"/>
        </w:rPr>
        <w:t xml:space="preserve"> come to Congress to</w:t>
      </w:r>
      <w:r w:rsidRPr="00FE4B95">
        <w:rPr>
          <w:sz w:val="16"/>
        </w:rPr>
        <w:t xml:space="preserve"> explain what they did and </w:t>
      </w:r>
      <w:r w:rsidRPr="00FE4B95">
        <w:rPr>
          <w:rStyle w:val="StyleUnderline"/>
          <w:highlight w:val="cyan"/>
        </w:rPr>
        <w:t>request</w:t>
      </w:r>
      <w:r w:rsidRPr="00FE4B95">
        <w:rPr>
          <w:rStyle w:val="StyleUnderline"/>
        </w:rPr>
        <w:t xml:space="preserve"> from Congress </w:t>
      </w:r>
      <w:r w:rsidRPr="00FE4B95">
        <w:rPr>
          <w:rStyle w:val="Emphasis"/>
          <w:highlight w:val="cyan"/>
        </w:rPr>
        <w:t>retroactive</w:t>
      </w:r>
      <w:r w:rsidRPr="00FE4B95">
        <w:rPr>
          <w:rStyle w:val="StyleUnderline"/>
          <w:highlight w:val="cyan"/>
        </w:rPr>
        <w:t xml:space="preserve"> approval</w:t>
      </w:r>
      <w:r w:rsidRPr="00FE4B95">
        <w:rPr>
          <w:sz w:val="16"/>
        </w:rPr>
        <w:t>. That is the procedure Lincoln used at the start of the Civil War.</w:t>
      </w:r>
    </w:p>
    <w:p w14:paraId="11F4A32C" w14:textId="77777777" w:rsidR="00041529" w:rsidRPr="00FE4B95" w:rsidRDefault="00041529" w:rsidP="00041529">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FE4B95">
        <w:rPr>
          <w:rStyle w:val="Emphasis"/>
          <w:highlight w:val="cyan"/>
        </w:rPr>
        <w:t>deliberation</w:t>
      </w:r>
      <w:r w:rsidRPr="00296FFA">
        <w:rPr>
          <w:rStyle w:val="StyleUnderline"/>
        </w:rPr>
        <w:t xml:space="preserve"> because it </w:t>
      </w:r>
      <w:r w:rsidRPr="00FE4B95">
        <w:rPr>
          <w:rStyle w:val="Emphasis"/>
          <w:highlight w:val="cyan"/>
        </w:rPr>
        <w:t>lessens</w:t>
      </w:r>
      <w:r w:rsidRPr="00FE4B95">
        <w:rPr>
          <w:rStyle w:val="StyleUnderline"/>
          <w:highlight w:val="cyan"/>
        </w:rPr>
        <w:t xml:space="preserve"> the chance of</w:t>
      </w:r>
      <w:r w:rsidRPr="00296FFA">
        <w:rPr>
          <w:rStyle w:val="StyleUnderline"/>
        </w:rPr>
        <w:t xml:space="preserve"> </w:t>
      </w:r>
      <w:r w:rsidRPr="00296FFA">
        <w:rPr>
          <w:rStyle w:val="Emphasis"/>
        </w:rPr>
        <w:t xml:space="preserve">political </w:t>
      </w:r>
      <w:r w:rsidRPr="00FE4B95">
        <w:rPr>
          <w:rStyle w:val="Emphasis"/>
          <w:highlight w:val="cyan"/>
        </w:rPr>
        <w:t>mistakes</w:t>
      </w:r>
      <w:r w:rsidRPr="00FE4B95">
        <w:rPr>
          <w:sz w:val="16"/>
        </w:rPr>
        <w:t>.</w:t>
      </w:r>
    </w:p>
    <w:bookmarkEnd w:id="0"/>
    <w:p w14:paraId="71249231" w14:textId="77777777" w:rsidR="00041529" w:rsidRDefault="00041529" w:rsidP="00041529">
      <w:pPr>
        <w:rPr>
          <w:sz w:val="16"/>
        </w:rPr>
      </w:pPr>
      <w:r w:rsidRPr="00BB79FB">
        <w:rPr>
          <w:rStyle w:val="StyleUnderline"/>
        </w:rPr>
        <w:lastRenderedPageBreak/>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FE4B95">
        <w:rPr>
          <w:rStyle w:val="Emphasis"/>
          <w:highlight w:val="cyan"/>
        </w:rPr>
        <w:t>contemporary threats</w:t>
      </w:r>
      <w:r w:rsidRPr="00FE4B95">
        <w:rPr>
          <w:rStyle w:val="StyleUnderline"/>
          <w:highlight w:val="cyan"/>
        </w:rPr>
        <w:t xml:space="preserve"> exceed</w:t>
      </w:r>
      <w:r w:rsidRPr="00BB79FB">
        <w:rPr>
          <w:rStyle w:val="StyleUnderline"/>
        </w:rPr>
        <w:t xml:space="preserve"> eighteenth-century </w:t>
      </w:r>
      <w:r w:rsidRPr="00FE4B95">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23095F62" w14:textId="77777777" w:rsidR="00041529" w:rsidRDefault="00041529" w:rsidP="00041529">
      <w:pPr>
        <w:rPr>
          <w:rFonts w:asciiTheme="minorHAnsi" w:hAnsiTheme="minorHAnsi" w:cstheme="minorHAnsi"/>
        </w:rPr>
      </w:pPr>
    </w:p>
    <w:p w14:paraId="399CF690" w14:textId="77777777" w:rsidR="00041529" w:rsidRDefault="00041529" w:rsidP="00041529"/>
    <w:p w14:paraId="55ABC27C" w14:textId="77777777" w:rsidR="00041529" w:rsidRDefault="00041529" w:rsidP="00041529">
      <w:pPr>
        <w:pStyle w:val="Heading2"/>
      </w:pPr>
      <w:r>
        <w:lastRenderedPageBreak/>
        <w:t>Adv---Federalism</w:t>
      </w:r>
    </w:p>
    <w:p w14:paraId="3950F686" w14:textId="77777777" w:rsidR="00041529" w:rsidRPr="00FC6684" w:rsidRDefault="00041529" w:rsidP="00041529">
      <w:pPr>
        <w:pStyle w:val="Heading3"/>
      </w:pPr>
      <w:r>
        <w:lastRenderedPageBreak/>
        <w:t>Internal---AT: Garmon---1NC</w:t>
      </w:r>
    </w:p>
    <w:p w14:paraId="720E4699" w14:textId="77777777" w:rsidR="00041529" w:rsidRDefault="00041529" w:rsidP="00041529">
      <w:pPr>
        <w:pStyle w:val="Heading4"/>
      </w:pPr>
      <w:r>
        <w:t xml:space="preserve">Ideological rulings are </w:t>
      </w:r>
      <w:r w:rsidRPr="006B4C4B">
        <w:rPr>
          <w:u w:val="single"/>
        </w:rPr>
        <w:t>wrong</w:t>
      </w:r>
      <w:r>
        <w:t xml:space="preserve"> and are </w:t>
      </w:r>
      <w:r w:rsidRPr="006B4C4B">
        <w:rPr>
          <w:u w:val="single"/>
        </w:rPr>
        <w:t>more likely</w:t>
      </w:r>
      <w:r>
        <w:t xml:space="preserve"> at the NLRB.</w:t>
      </w:r>
    </w:p>
    <w:p w14:paraId="28B74635" w14:textId="77777777" w:rsidR="00041529" w:rsidRPr="00E94330" w:rsidRDefault="00041529" w:rsidP="00041529">
      <w:r w:rsidRPr="00E94330">
        <w:rPr>
          <w:rStyle w:val="Heading4Char"/>
        </w:rPr>
        <w:t>Olson 23</w:t>
      </w:r>
      <w:r>
        <w:t xml:space="preserve">, Senior Fellow, Robert A. Levy Center for Constitutional Studies, Cato Institute, BA, Economics, Yale University, (Walter, June 1, 2023, “Glacier Northwest v. Teamsters: The Supreme Court Gets Concrete,” </w:t>
      </w:r>
      <w:r w:rsidRPr="00E94330">
        <w:rPr>
          <w:i/>
          <w:iCs/>
        </w:rPr>
        <w:t>Cato Institute</w:t>
      </w:r>
      <w:r>
        <w:t>, https://www.cato.org/blog/glacier-northwest-v-teamsters-supreme-court-gets-concrete)</w:t>
      </w:r>
    </w:p>
    <w:p w14:paraId="1A0D2504" w14:textId="77777777" w:rsidR="00041529" w:rsidRPr="00E53ACD" w:rsidRDefault="00041529" w:rsidP="00041529">
      <w:pPr>
        <w:rPr>
          <w:sz w:val="16"/>
        </w:rPr>
      </w:pPr>
      <w:r w:rsidRPr="00E53ACD">
        <w:rPr>
          <w:sz w:val="16"/>
        </w:rPr>
        <w:t xml:space="preserve">As I wrote a while back, </w:t>
      </w:r>
      <w:r w:rsidRPr="00E53ACD">
        <w:rPr>
          <w:rStyle w:val="StyleUnderline"/>
        </w:rPr>
        <w:t>in a point applicable</w:t>
      </w:r>
      <w:r w:rsidRPr="00E53ACD">
        <w:rPr>
          <w:sz w:val="16"/>
        </w:rPr>
        <w:t xml:space="preserve"> as well </w:t>
      </w:r>
      <w:r w:rsidRPr="00E53ACD">
        <w:rPr>
          <w:rStyle w:val="StyleUnderline"/>
        </w:rPr>
        <w:t>to this case</w:t>
      </w:r>
      <w:r w:rsidRPr="00E53ACD">
        <w:rPr>
          <w:sz w:val="16"/>
        </w:rPr>
        <w:t>, “</w:t>
      </w:r>
      <w:r w:rsidRPr="00FC6684">
        <w:rPr>
          <w:rStyle w:val="Emphasis"/>
          <w:highlight w:val="cyan"/>
        </w:rPr>
        <w:t>despite</w:t>
      </w:r>
      <w:r w:rsidRPr="00E53ACD">
        <w:rPr>
          <w:rStyle w:val="StyleUnderline"/>
        </w:rPr>
        <w:t xml:space="preserve"> the </w:t>
      </w:r>
      <w:r w:rsidRPr="00E53ACD">
        <w:rPr>
          <w:rStyle w:val="Emphasis"/>
        </w:rPr>
        <w:t xml:space="preserve">various </w:t>
      </w:r>
      <w:r w:rsidRPr="00FC6684">
        <w:rPr>
          <w:rStyle w:val="Emphasis"/>
          <w:highlight w:val="cyan"/>
        </w:rPr>
        <w:t>attacks</w:t>
      </w:r>
      <w:r w:rsidRPr="00FC6684">
        <w:rPr>
          <w:rStyle w:val="StyleUnderline"/>
          <w:highlight w:val="cyan"/>
        </w:rPr>
        <w:t xml:space="preserve"> on the Court as</w:t>
      </w:r>
      <w:r w:rsidRPr="00E53ACD">
        <w:rPr>
          <w:rStyle w:val="StyleUnderline"/>
        </w:rPr>
        <w:t xml:space="preserve"> </w:t>
      </w:r>
      <w:r w:rsidRPr="00E53ACD">
        <w:rPr>
          <w:rStyle w:val="Emphasis"/>
        </w:rPr>
        <w:t>result‐​oriented</w:t>
      </w:r>
      <w:r w:rsidRPr="00E53ACD">
        <w:rPr>
          <w:rStyle w:val="StyleUnderline"/>
        </w:rPr>
        <w:t xml:space="preserve"> and </w:t>
      </w:r>
      <w:r w:rsidRPr="00FC6684">
        <w:rPr>
          <w:rStyle w:val="Emphasis"/>
          <w:highlight w:val="cyan"/>
        </w:rPr>
        <w:t>ideology‐​driven</w:t>
      </w:r>
      <w:r w:rsidRPr="00E53ACD">
        <w:rPr>
          <w:sz w:val="16"/>
        </w:rPr>
        <w:t xml:space="preserve">, </w:t>
      </w:r>
      <w:r w:rsidRPr="00E53ACD">
        <w:rPr>
          <w:rStyle w:val="StyleUnderline"/>
        </w:rPr>
        <w:t xml:space="preserve">much of </w:t>
      </w:r>
      <w:r w:rsidRPr="00FC6684">
        <w:rPr>
          <w:rStyle w:val="StyleUnderline"/>
          <w:highlight w:val="cyan"/>
        </w:rPr>
        <w:t>its work consists</w:t>
      </w:r>
      <w:r w:rsidRPr="00E53ACD">
        <w:rPr>
          <w:rStyle w:val="StyleUnderline"/>
        </w:rPr>
        <w:t xml:space="preserve"> simply </w:t>
      </w:r>
      <w:r w:rsidRPr="00FC6684">
        <w:rPr>
          <w:rStyle w:val="StyleUnderline"/>
          <w:highlight w:val="cyan"/>
        </w:rPr>
        <w:t>of trying to keep the law</w:t>
      </w:r>
      <w:r w:rsidRPr="00E53ACD">
        <w:rPr>
          <w:rStyle w:val="StyleUnderline"/>
        </w:rPr>
        <w:t xml:space="preserve"> on a </w:t>
      </w:r>
      <w:r w:rsidRPr="00FC6684">
        <w:rPr>
          <w:rStyle w:val="Emphasis"/>
          <w:highlight w:val="cyan"/>
        </w:rPr>
        <w:t>logically coherent</w:t>
      </w:r>
      <w:r w:rsidRPr="00FC6684">
        <w:rPr>
          <w:rStyle w:val="StyleUnderline"/>
          <w:highlight w:val="cyan"/>
        </w:rPr>
        <w:t xml:space="preserve"> and </w:t>
      </w:r>
      <w:r w:rsidRPr="00FC6684">
        <w:rPr>
          <w:rStyle w:val="Emphasis"/>
          <w:highlight w:val="cyan"/>
        </w:rPr>
        <w:t>predictable</w:t>
      </w:r>
      <w:r w:rsidRPr="00E53ACD">
        <w:rPr>
          <w:sz w:val="16"/>
        </w:rPr>
        <w:t xml:space="preserve"> course.” </w:t>
      </w:r>
      <w:r w:rsidRPr="00E53ACD">
        <w:rPr>
          <w:rStyle w:val="StyleUnderline"/>
        </w:rPr>
        <w:t xml:space="preserve">Members of </w:t>
      </w:r>
      <w:r w:rsidRPr="00FC6684">
        <w:rPr>
          <w:rStyle w:val="StyleUnderline"/>
          <w:highlight w:val="cyan"/>
        </w:rPr>
        <w:t>the “</w:t>
      </w:r>
      <w:r w:rsidRPr="00FC6684">
        <w:rPr>
          <w:rStyle w:val="Emphasis"/>
          <w:highlight w:val="cyan"/>
        </w:rPr>
        <w:t>liberal</w:t>
      </w:r>
      <w:r w:rsidRPr="00FC6684">
        <w:rPr>
          <w:rStyle w:val="StyleUnderline"/>
          <w:highlight w:val="cyan"/>
        </w:rPr>
        <w:t>” wing with</w:t>
      </w:r>
      <w:r w:rsidRPr="00E53ACD">
        <w:rPr>
          <w:sz w:val="16"/>
        </w:rPr>
        <w:t xml:space="preserve"> some </w:t>
      </w:r>
      <w:r w:rsidRPr="00FC6684">
        <w:rPr>
          <w:rStyle w:val="Emphasis"/>
          <w:highlight w:val="cyan"/>
        </w:rPr>
        <w:t>frequency</w:t>
      </w:r>
      <w:r w:rsidRPr="00FC6684">
        <w:rPr>
          <w:rStyle w:val="StyleUnderline"/>
          <w:highlight w:val="cyan"/>
        </w:rPr>
        <w:t xml:space="preserve"> vote to</w:t>
      </w:r>
      <w:r w:rsidRPr="00E53ACD">
        <w:rPr>
          <w:rStyle w:val="StyleUnderline"/>
        </w:rPr>
        <w:t xml:space="preserve"> </w:t>
      </w:r>
      <w:r w:rsidRPr="00FC6684">
        <w:rPr>
          <w:rStyle w:val="Emphasis"/>
          <w:highlight w:val="cyan"/>
        </w:rPr>
        <w:t>uphold</w:t>
      </w:r>
      <w:r w:rsidRPr="00FC6684">
        <w:rPr>
          <w:rStyle w:val="StyleUnderline"/>
          <w:highlight w:val="cyan"/>
        </w:rPr>
        <w:t xml:space="preserve"> property and employer rights</w:t>
      </w:r>
      <w:r w:rsidRPr="00E53ACD">
        <w:rPr>
          <w:sz w:val="16"/>
        </w:rPr>
        <w:t xml:space="preserve">, as Justices Elena Kagan and Sonia Sotomayor did in this case, </w:t>
      </w:r>
      <w:r w:rsidRPr="00E53ACD">
        <w:rPr>
          <w:rStyle w:val="StyleUnderline"/>
        </w:rPr>
        <w:t>while</w:t>
      </w:r>
      <w:r w:rsidRPr="00E53ACD">
        <w:rPr>
          <w:sz w:val="16"/>
        </w:rPr>
        <w:t xml:space="preserve"> members of </w:t>
      </w:r>
      <w:r w:rsidRPr="00FC6684">
        <w:rPr>
          <w:rStyle w:val="StyleUnderline"/>
          <w:highlight w:val="cyan"/>
        </w:rPr>
        <w:t>the “</w:t>
      </w:r>
      <w:r w:rsidRPr="00FC6684">
        <w:rPr>
          <w:rStyle w:val="Emphasis"/>
          <w:highlight w:val="cyan"/>
        </w:rPr>
        <w:t>conservative</w:t>
      </w:r>
      <w:r w:rsidRPr="00FC6684">
        <w:rPr>
          <w:rStyle w:val="StyleUnderline"/>
          <w:highlight w:val="cyan"/>
        </w:rPr>
        <w:t>” wing often sign on</w:t>
      </w:r>
      <w:r w:rsidRPr="00E53ACD">
        <w:rPr>
          <w:rStyle w:val="StyleUnderline"/>
        </w:rPr>
        <w:t xml:space="preserve"> to </w:t>
      </w:r>
      <w:r w:rsidRPr="00FC6684">
        <w:rPr>
          <w:rStyle w:val="StyleUnderline"/>
          <w:highlight w:val="cyan"/>
        </w:rPr>
        <w:t xml:space="preserve">rulings </w:t>
      </w:r>
      <w:r w:rsidRPr="00FC6684">
        <w:rPr>
          <w:rStyle w:val="Emphasis"/>
          <w:highlight w:val="cyan"/>
        </w:rPr>
        <w:t>deeply unwelcome</w:t>
      </w:r>
      <w:r w:rsidRPr="00FC6684">
        <w:rPr>
          <w:rStyle w:val="StyleUnderline"/>
          <w:highlight w:val="cyan"/>
        </w:rPr>
        <w:t xml:space="preserve"> to business</w:t>
      </w:r>
      <w:r w:rsidRPr="00E53ACD">
        <w:rPr>
          <w:sz w:val="16"/>
        </w:rPr>
        <w:t xml:space="preserve">, </w:t>
      </w:r>
      <w:r w:rsidRPr="00E53ACD">
        <w:rPr>
          <w:rStyle w:val="StyleUnderline"/>
        </w:rPr>
        <w:t>as three did in the</w:t>
      </w:r>
      <w:r w:rsidRPr="00E53ACD">
        <w:rPr>
          <w:sz w:val="16"/>
        </w:rPr>
        <w:t xml:space="preserve"> recent </w:t>
      </w:r>
      <w:r w:rsidRPr="00E53ACD">
        <w:rPr>
          <w:rStyle w:val="StyleUnderline"/>
        </w:rPr>
        <w:t>National Pork Producers case</w:t>
      </w:r>
      <w:r w:rsidRPr="00E53ACD">
        <w:rPr>
          <w:sz w:val="16"/>
        </w:rPr>
        <w:t>.</w:t>
      </w:r>
    </w:p>
    <w:p w14:paraId="0551C20E" w14:textId="77777777" w:rsidR="00041529" w:rsidRPr="00E53ACD" w:rsidRDefault="00041529" w:rsidP="00041529">
      <w:pPr>
        <w:rPr>
          <w:sz w:val="16"/>
        </w:rPr>
      </w:pPr>
      <w:r w:rsidRPr="00E53ACD">
        <w:rPr>
          <w:sz w:val="16"/>
        </w:rPr>
        <w:t>Both Justice Jackson in dissent, and Justice Clarence Thomas in concurrence, draw attention to a curious 1959 Court precedent called San Diego Building Trades Council v. Garmon that has the effect of giving the NLRB a benefit of the doubt that ordinary federal agencies don’t get. While federal law generally preempts state law when the two conflict, in Garmon the Court ruled the NLRA preempts state law if the two even arguably conflict—a sort of super-deference as to the NLRB’s presumed jurisdiction. Jackson makes the most of this as a reason to defer to the Board, and writes at length about how Congress has chosen to entrust broad power to the Board given its specialized expertise—passages that find some echo in other contemporary debates over how much deference courts should accord government agencies (Chevron, Auer, etc.).</w:t>
      </w:r>
    </w:p>
    <w:p w14:paraId="2C8E3E05" w14:textId="77777777" w:rsidR="00041529" w:rsidRPr="00E53ACD" w:rsidRDefault="00041529" w:rsidP="00041529">
      <w:pPr>
        <w:rPr>
          <w:sz w:val="16"/>
        </w:rPr>
      </w:pPr>
      <w:r w:rsidRPr="00E53ACD">
        <w:rPr>
          <w:sz w:val="16"/>
        </w:rPr>
        <w:t xml:space="preserve">For myself, </w:t>
      </w:r>
      <w:r w:rsidRPr="00E53ACD">
        <w:rPr>
          <w:rStyle w:val="StyleUnderline"/>
        </w:rPr>
        <w:t xml:space="preserve">I have to say that </w:t>
      </w:r>
      <w:r w:rsidRPr="00FC6684">
        <w:rPr>
          <w:rStyle w:val="StyleUnderline"/>
          <w:highlight w:val="cyan"/>
        </w:rPr>
        <w:t xml:space="preserve">the </w:t>
      </w:r>
      <w:r w:rsidRPr="00FC6684">
        <w:rPr>
          <w:rStyle w:val="Emphasis"/>
          <w:highlight w:val="cyan"/>
        </w:rPr>
        <w:t>NLRB</w:t>
      </w:r>
      <w:r w:rsidRPr="00E53ACD">
        <w:rPr>
          <w:sz w:val="16"/>
        </w:rPr>
        <w:t>—</w:t>
      </w:r>
      <w:r w:rsidRPr="00FC6684">
        <w:rPr>
          <w:rStyle w:val="StyleUnderline"/>
          <w:highlight w:val="cyan"/>
        </w:rPr>
        <w:t xml:space="preserve">a </w:t>
      </w:r>
      <w:r w:rsidRPr="00FC6684">
        <w:rPr>
          <w:rStyle w:val="Emphasis"/>
          <w:highlight w:val="cyan"/>
        </w:rPr>
        <w:t>highly polarized</w:t>
      </w:r>
      <w:r w:rsidRPr="00FC6684">
        <w:rPr>
          <w:rStyle w:val="StyleUnderline"/>
          <w:highlight w:val="cyan"/>
        </w:rPr>
        <w:t xml:space="preserve"> panel that </w:t>
      </w:r>
      <w:r w:rsidRPr="00FC6684">
        <w:rPr>
          <w:rStyle w:val="Emphasis"/>
          <w:highlight w:val="cyan"/>
        </w:rPr>
        <w:t>swings hard</w:t>
      </w:r>
      <w:r w:rsidRPr="00FC6684">
        <w:rPr>
          <w:rStyle w:val="StyleUnderline"/>
          <w:highlight w:val="cyan"/>
        </w:rPr>
        <w:t xml:space="preserve"> from one side to the</w:t>
      </w:r>
      <w:r w:rsidRPr="00E53ACD">
        <w:rPr>
          <w:rStyle w:val="StyleUnderline"/>
        </w:rPr>
        <w:t xml:space="preserve"> </w:t>
      </w:r>
      <w:r w:rsidRPr="00FC6684">
        <w:rPr>
          <w:rStyle w:val="StyleUnderline"/>
          <w:highlight w:val="cyan"/>
        </w:rPr>
        <w:t xml:space="preserve">other after the White House </w:t>
      </w:r>
      <w:r w:rsidRPr="00FC6684">
        <w:rPr>
          <w:rStyle w:val="Emphasis"/>
          <w:highlight w:val="cyan"/>
        </w:rPr>
        <w:t>changes hands</w:t>
      </w:r>
      <w:r w:rsidRPr="00E53ACD">
        <w:rPr>
          <w:sz w:val="16"/>
        </w:rPr>
        <w:t>—</w:t>
      </w:r>
      <w:r w:rsidRPr="00FC6684">
        <w:rPr>
          <w:rStyle w:val="StyleUnderline"/>
          <w:highlight w:val="cyan"/>
        </w:rPr>
        <w:t>would be</w:t>
      </w:r>
      <w:r w:rsidRPr="00FC6684">
        <w:rPr>
          <w:rStyle w:val="StyleUnderline"/>
        </w:rPr>
        <w:t xml:space="preserve"> one of </w:t>
      </w:r>
      <w:r w:rsidRPr="00FC6684">
        <w:rPr>
          <w:rStyle w:val="StyleUnderline"/>
          <w:highlight w:val="cyan"/>
        </w:rPr>
        <w:t xml:space="preserve">my </w:t>
      </w:r>
      <w:r w:rsidRPr="00FC6684">
        <w:rPr>
          <w:rStyle w:val="Emphasis"/>
          <w:highlight w:val="cyan"/>
        </w:rPr>
        <w:t>very last pick</w:t>
      </w:r>
      <w:r w:rsidRPr="00FC6684">
        <w:rPr>
          <w:rStyle w:val="Emphasis"/>
        </w:rPr>
        <w:t>s</w:t>
      </w:r>
      <w:r w:rsidRPr="00FC6684">
        <w:rPr>
          <w:rStyle w:val="StyleUnderline"/>
        </w:rPr>
        <w:t xml:space="preserve"> </w:t>
      </w:r>
      <w:r w:rsidRPr="00FC6684">
        <w:rPr>
          <w:rStyle w:val="StyleUnderline"/>
          <w:highlight w:val="cyan"/>
        </w:rPr>
        <w:t xml:space="preserve">if I were asked to name an </w:t>
      </w:r>
      <w:r w:rsidRPr="00FC6684">
        <w:rPr>
          <w:rStyle w:val="Emphasis"/>
          <w:highlight w:val="cyan"/>
        </w:rPr>
        <w:t>impartial</w:t>
      </w:r>
      <w:r w:rsidRPr="00E53ACD">
        <w:rPr>
          <w:rStyle w:val="StyleUnderline"/>
        </w:rPr>
        <w:t xml:space="preserve"> federal </w:t>
      </w:r>
      <w:r w:rsidRPr="00FC6684">
        <w:rPr>
          <w:rStyle w:val="StyleUnderline"/>
          <w:highlight w:val="cyan"/>
        </w:rPr>
        <w:t xml:space="preserve">agency </w:t>
      </w:r>
      <w:r w:rsidRPr="00FC6684">
        <w:rPr>
          <w:rStyle w:val="Emphasis"/>
          <w:highlight w:val="cyan"/>
        </w:rPr>
        <w:t>guided</w:t>
      </w:r>
      <w:r w:rsidRPr="00FC6684">
        <w:rPr>
          <w:rStyle w:val="StyleUnderline"/>
          <w:highlight w:val="cyan"/>
        </w:rPr>
        <w:t xml:space="preserve"> by </w:t>
      </w:r>
      <w:r w:rsidRPr="00FC6684">
        <w:rPr>
          <w:rStyle w:val="Emphasis"/>
          <w:highlight w:val="cyan"/>
        </w:rPr>
        <w:t>specialized expertise</w:t>
      </w:r>
      <w:r w:rsidRPr="00E53ACD">
        <w:rPr>
          <w:sz w:val="16"/>
        </w:rPr>
        <w:t>. Justice Thomas uses his concurrence to ask whether the odd Garmon preemption rule really makes sense, or should at some point be reconsidered by the Court. That’s a good question.</w:t>
      </w:r>
    </w:p>
    <w:p w14:paraId="67EE22BA" w14:textId="77777777" w:rsidR="00041529" w:rsidRDefault="00041529" w:rsidP="00041529">
      <w:pPr>
        <w:rPr>
          <w:sz w:val="16"/>
        </w:rPr>
      </w:pPr>
    </w:p>
    <w:p w14:paraId="35B71C67" w14:textId="77777777" w:rsidR="00041529" w:rsidRDefault="00041529" w:rsidP="00041529">
      <w:pPr>
        <w:pStyle w:val="Heading3"/>
      </w:pPr>
      <w:r>
        <w:lastRenderedPageBreak/>
        <w:t>Internal---AT: Uniformity---1NC</w:t>
      </w:r>
    </w:p>
    <w:p w14:paraId="4CC9654C" w14:textId="77777777" w:rsidR="00041529" w:rsidRDefault="00041529" w:rsidP="00041529">
      <w:pPr>
        <w:pStyle w:val="Heading4"/>
      </w:pPr>
      <w:r>
        <w:t>Alt causes: right to work keeps density low even assuming perfect federal law.</w:t>
      </w:r>
    </w:p>
    <w:p w14:paraId="653FF231" w14:textId="77777777" w:rsidR="00041529" w:rsidRPr="005344D7" w:rsidRDefault="00041529" w:rsidP="00041529"/>
    <w:p w14:paraId="613B3CFB" w14:textId="77777777" w:rsidR="00041529" w:rsidRDefault="00041529" w:rsidP="00041529">
      <w:pPr>
        <w:pStyle w:val="Heading4"/>
      </w:pPr>
      <w:r>
        <w:t xml:space="preserve">Federal law isn’t uniform: </w:t>
      </w:r>
      <w:r w:rsidRPr="00054255">
        <w:rPr>
          <w:u w:val="single"/>
        </w:rPr>
        <w:t>exemptions</w:t>
      </w:r>
      <w:r>
        <w:t xml:space="preserve"> and </w:t>
      </w:r>
      <w:r w:rsidRPr="00054255">
        <w:rPr>
          <w:u w:val="single"/>
        </w:rPr>
        <w:t>court interpretations</w:t>
      </w:r>
      <w:r>
        <w:t>.</w:t>
      </w:r>
    </w:p>
    <w:p w14:paraId="389F5AB3" w14:textId="77777777" w:rsidR="00041529" w:rsidRPr="00401920" w:rsidRDefault="00041529" w:rsidP="00041529">
      <w:proofErr w:type="spellStart"/>
      <w:r w:rsidRPr="00401920">
        <w:rPr>
          <w:rStyle w:val="Heading4Char"/>
        </w:rPr>
        <w:t>Racabi</w:t>
      </w:r>
      <w:proofErr w:type="spellEnd"/>
      <w:r w:rsidRPr="00401920">
        <w:rPr>
          <w:rStyle w:val="Heading4Char"/>
        </w:rPr>
        <w:t xml:space="preserve"> 25</w:t>
      </w:r>
      <w:r>
        <w:t>, Associate Member of the Law Faculty &amp; Assistant Professor, Cornell School of Industrial &amp; Labor Relations, (Gali, 2025, “In Lieu of the NLRA,” Cornell Law Faculty Working Papers. 158., https://scholarship.law.cornell.edu/cgi/viewcontent.cgi?article=1161&amp;context=clsops_papers)</w:t>
      </w:r>
    </w:p>
    <w:p w14:paraId="546765FC" w14:textId="77777777" w:rsidR="00041529" w:rsidRPr="00401920" w:rsidRDefault="00041529" w:rsidP="00041529">
      <w:pPr>
        <w:rPr>
          <w:sz w:val="16"/>
        </w:rPr>
      </w:pPr>
      <w:r w:rsidRPr="00401920">
        <w:rPr>
          <w:rStyle w:val="StyleUnderline"/>
        </w:rPr>
        <w:t xml:space="preserve">The </w:t>
      </w:r>
      <w:r w:rsidRPr="00401920">
        <w:rPr>
          <w:rStyle w:val="StyleUnderline"/>
          <w:highlight w:val="cyan"/>
        </w:rPr>
        <w:t>federalized</w:t>
      </w:r>
      <w:r w:rsidRPr="00401920">
        <w:rPr>
          <w:rStyle w:val="StyleUnderline"/>
        </w:rPr>
        <w:t xml:space="preserve"> nature of </w:t>
      </w:r>
      <w:r w:rsidRPr="00401920">
        <w:rPr>
          <w:rStyle w:val="StyleUnderline"/>
          <w:highlight w:val="cyan"/>
        </w:rPr>
        <w:t xml:space="preserve">labor relations created a </w:t>
      </w:r>
      <w:r w:rsidRPr="00401920">
        <w:rPr>
          <w:rStyle w:val="Emphasis"/>
          <w:highlight w:val="cyan"/>
        </w:rPr>
        <w:t>semblance</w:t>
      </w:r>
      <w:r w:rsidRPr="00401920">
        <w:rPr>
          <w:rStyle w:val="StyleUnderline"/>
          <w:highlight w:val="cyan"/>
        </w:rPr>
        <w:t xml:space="preserve"> of </w:t>
      </w:r>
      <w:r w:rsidRPr="00401920">
        <w:rPr>
          <w:rStyle w:val="Emphasis"/>
          <w:highlight w:val="cyan"/>
        </w:rPr>
        <w:t>uniformity</w:t>
      </w:r>
      <w:r w:rsidRPr="00401920">
        <w:rPr>
          <w:sz w:val="16"/>
        </w:rPr>
        <w:t xml:space="preserve"> in actual labor relations practices. </w:t>
      </w:r>
      <w:r w:rsidRPr="00401920">
        <w:rPr>
          <w:rStyle w:val="StyleUnderline"/>
        </w:rPr>
        <w:t>But</w:t>
      </w:r>
      <w:r w:rsidRPr="00401920">
        <w:rPr>
          <w:sz w:val="16"/>
        </w:rPr>
        <w:t xml:space="preserve"> New Deal </w:t>
      </w:r>
      <w:r w:rsidRPr="00401920">
        <w:rPr>
          <w:rStyle w:val="StyleUnderline"/>
        </w:rPr>
        <w:t xml:space="preserve">federal institutions </w:t>
      </w:r>
      <w:r w:rsidRPr="00401920">
        <w:rPr>
          <w:rStyle w:val="StyleUnderline"/>
          <w:highlight w:val="cyan"/>
        </w:rPr>
        <w:t xml:space="preserve">never had a </w:t>
      </w:r>
      <w:r w:rsidRPr="00401920">
        <w:rPr>
          <w:rStyle w:val="Emphasis"/>
          <w:highlight w:val="cyan"/>
        </w:rPr>
        <w:t>uniform</w:t>
      </w:r>
      <w:r w:rsidRPr="00401920">
        <w:rPr>
          <w:rStyle w:val="StyleUnderline"/>
          <w:highlight w:val="cyan"/>
        </w:rPr>
        <w:t xml:space="preserve"> effect across </w:t>
      </w:r>
      <w:r w:rsidRPr="00401920">
        <w:rPr>
          <w:rStyle w:val="Emphasis"/>
          <w:highlight w:val="cyan"/>
        </w:rPr>
        <w:t>regions</w:t>
      </w:r>
      <w:r w:rsidRPr="00401920">
        <w:rPr>
          <w:rStyle w:val="StyleUnderline"/>
          <w:highlight w:val="cyan"/>
        </w:rPr>
        <w:t xml:space="preserve"> and </w:t>
      </w:r>
      <w:r w:rsidRPr="00401920">
        <w:rPr>
          <w:rStyle w:val="Emphasis"/>
          <w:highlight w:val="cyan"/>
        </w:rPr>
        <w:t>demographics</w:t>
      </w:r>
      <w:r w:rsidRPr="00401920">
        <w:rPr>
          <w:sz w:val="16"/>
        </w:rPr>
        <w:t xml:space="preserve">. Formally, </w:t>
      </w:r>
      <w:r w:rsidRPr="00401920">
        <w:rPr>
          <w:rStyle w:val="StyleUnderline"/>
        </w:rPr>
        <w:t xml:space="preserve">the </w:t>
      </w:r>
      <w:r w:rsidRPr="00401920">
        <w:rPr>
          <w:rStyle w:val="StyleUnderline"/>
          <w:highlight w:val="cyan"/>
        </w:rPr>
        <w:t>NLRA</w:t>
      </w:r>
      <w:r w:rsidRPr="00401920">
        <w:rPr>
          <w:rStyle w:val="StyleUnderline"/>
        </w:rPr>
        <w:t xml:space="preserve"> </w:t>
      </w:r>
      <w:r w:rsidRPr="00401920">
        <w:rPr>
          <w:rStyle w:val="Emphasis"/>
          <w:highlight w:val="cyan"/>
        </w:rPr>
        <w:t>excluded</w:t>
      </w:r>
      <w:r w:rsidRPr="00401920">
        <w:rPr>
          <w:rStyle w:val="StyleUnderline"/>
          <w:highlight w:val="cyan"/>
        </w:rPr>
        <w:t xml:space="preserve"> </w:t>
      </w:r>
      <w:r w:rsidRPr="00401920">
        <w:rPr>
          <w:rStyle w:val="Emphasis"/>
          <w:highlight w:val="cyan"/>
        </w:rPr>
        <w:t>significant portions</w:t>
      </w:r>
      <w:r w:rsidRPr="00401920">
        <w:rPr>
          <w:rStyle w:val="StyleUnderline"/>
          <w:highlight w:val="cyan"/>
        </w:rPr>
        <w:t xml:space="preserve"> of the labor market</w:t>
      </w:r>
      <w:r w:rsidRPr="00401920">
        <w:rPr>
          <w:sz w:val="16"/>
        </w:rPr>
        <w:t xml:space="preserve"> – agriculture, for example – </w:t>
      </w:r>
      <w:r w:rsidRPr="00401920">
        <w:rPr>
          <w:rStyle w:val="StyleUnderline"/>
        </w:rPr>
        <w:t xml:space="preserve">in what is </w:t>
      </w:r>
      <w:r w:rsidRPr="00401920">
        <w:rPr>
          <w:rStyle w:val="Emphasis"/>
        </w:rPr>
        <w:t>canonically</w:t>
      </w:r>
      <w:r w:rsidRPr="00401920">
        <w:rPr>
          <w:rStyle w:val="StyleUnderline"/>
        </w:rPr>
        <w:t xml:space="preserve"> </w:t>
      </w:r>
      <w:r w:rsidRPr="00401920">
        <w:rPr>
          <w:rStyle w:val="Emphasis"/>
        </w:rPr>
        <w:t>recognized</w:t>
      </w:r>
      <w:r w:rsidRPr="00401920">
        <w:rPr>
          <w:rStyle w:val="StyleUnderline"/>
        </w:rPr>
        <w:t xml:space="preserve"> as a </w:t>
      </w:r>
      <w:r w:rsidRPr="00401920">
        <w:rPr>
          <w:rStyle w:val="Emphasis"/>
        </w:rPr>
        <w:t>pro-South</w:t>
      </w:r>
      <w:r w:rsidRPr="00401920">
        <w:rPr>
          <w:rStyle w:val="StyleUnderline"/>
        </w:rPr>
        <w:t xml:space="preserve"> </w:t>
      </w:r>
      <w:r w:rsidRPr="00401920">
        <w:rPr>
          <w:rStyle w:val="Emphasis"/>
        </w:rPr>
        <w:t>race-based</w:t>
      </w:r>
      <w:r w:rsidRPr="00401920">
        <w:rPr>
          <w:rStyle w:val="StyleUnderline"/>
        </w:rPr>
        <w:t xml:space="preserve"> </w:t>
      </w:r>
      <w:r w:rsidRPr="00401920">
        <w:rPr>
          <w:rStyle w:val="Emphasis"/>
        </w:rPr>
        <w:t>exclusion</w:t>
      </w:r>
      <w:r w:rsidRPr="00401920">
        <w:rPr>
          <w:sz w:val="16"/>
        </w:rPr>
        <w:t xml:space="preserve">.211 </w:t>
      </w:r>
      <w:r w:rsidRPr="00401920">
        <w:rPr>
          <w:rStyle w:val="Emphasis"/>
          <w:highlight w:val="cyan"/>
        </w:rPr>
        <w:t>Regional</w:t>
      </w:r>
      <w:r w:rsidRPr="00401920">
        <w:rPr>
          <w:rStyle w:val="StyleUnderline"/>
          <w:highlight w:val="cyan"/>
        </w:rPr>
        <w:t xml:space="preserve"> distribution of the board</w:t>
      </w:r>
      <w:r w:rsidRPr="00401920">
        <w:rPr>
          <w:sz w:val="16"/>
        </w:rPr>
        <w:t xml:space="preserve">, </w:t>
      </w:r>
      <w:r w:rsidRPr="00401920">
        <w:rPr>
          <w:rStyle w:val="StyleUnderline"/>
          <w:highlight w:val="cyan"/>
        </w:rPr>
        <w:t>as well as</w:t>
      </w:r>
      <w:r w:rsidRPr="00401920">
        <w:rPr>
          <w:rStyle w:val="StyleUnderline"/>
        </w:rPr>
        <w:t xml:space="preserve"> </w:t>
      </w:r>
      <w:r w:rsidRPr="00401920">
        <w:rPr>
          <w:rStyle w:val="Emphasis"/>
          <w:highlight w:val="cyan"/>
        </w:rPr>
        <w:t>different</w:t>
      </w:r>
      <w:r w:rsidRPr="00401920">
        <w:rPr>
          <w:rStyle w:val="StyleUnderline"/>
        </w:rPr>
        <w:t xml:space="preserve"> circuit </w:t>
      </w:r>
      <w:r w:rsidRPr="00401920">
        <w:rPr>
          <w:rStyle w:val="StyleUnderline"/>
          <w:highlight w:val="cyan"/>
        </w:rPr>
        <w:t xml:space="preserve">court </w:t>
      </w:r>
      <w:r w:rsidRPr="00401920">
        <w:rPr>
          <w:rStyle w:val="Emphasis"/>
          <w:highlight w:val="cyan"/>
        </w:rPr>
        <w:t>interpretations</w:t>
      </w:r>
      <w:r w:rsidRPr="00401920">
        <w:rPr>
          <w:rStyle w:val="StyleUnderline"/>
          <w:highlight w:val="cyan"/>
        </w:rPr>
        <w:t xml:space="preserve"> of the act</w:t>
      </w:r>
      <w:r w:rsidRPr="00401920">
        <w:rPr>
          <w:sz w:val="16"/>
        </w:rPr>
        <w:t xml:space="preserve">, </w:t>
      </w:r>
      <w:r w:rsidRPr="00401920">
        <w:rPr>
          <w:rStyle w:val="StyleUnderline"/>
          <w:highlight w:val="cyan"/>
        </w:rPr>
        <w:t>created</w:t>
      </w:r>
      <w:r w:rsidRPr="00401920">
        <w:rPr>
          <w:rStyle w:val="StyleUnderline"/>
        </w:rPr>
        <w:t xml:space="preserve"> a </w:t>
      </w:r>
      <w:r w:rsidRPr="00401920">
        <w:rPr>
          <w:rStyle w:val="Emphasis"/>
          <w:highlight w:val="cyan"/>
        </w:rPr>
        <w:t>different</w:t>
      </w:r>
      <w:r w:rsidRPr="00401920">
        <w:rPr>
          <w:rStyle w:val="StyleUnderline"/>
          <w:highlight w:val="cyan"/>
        </w:rPr>
        <w:t xml:space="preserve"> </w:t>
      </w:r>
      <w:r w:rsidRPr="00401920">
        <w:rPr>
          <w:rStyle w:val="Emphasis"/>
          <w:highlight w:val="cyan"/>
        </w:rPr>
        <w:t>institutional landscape</w:t>
      </w:r>
      <w:r w:rsidRPr="00401920">
        <w:rPr>
          <w:sz w:val="16"/>
        </w:rPr>
        <w:t xml:space="preserve"> for organizing.212 Informally, </w:t>
      </w:r>
      <w:r w:rsidRPr="00401920">
        <w:rPr>
          <w:rStyle w:val="Emphasis"/>
          <w:highlight w:val="cyan"/>
        </w:rPr>
        <w:t>organizing</w:t>
      </w:r>
      <w:r w:rsidRPr="00401920">
        <w:rPr>
          <w:rStyle w:val="StyleUnderline"/>
          <w:highlight w:val="cyan"/>
        </w:rPr>
        <w:t xml:space="preserve"> in the South has proven a </w:t>
      </w:r>
      <w:r w:rsidRPr="00401920">
        <w:rPr>
          <w:rStyle w:val="Emphasis"/>
          <w:highlight w:val="cyan"/>
        </w:rPr>
        <w:t>nearly</w:t>
      </w:r>
      <w:r w:rsidRPr="00401920">
        <w:rPr>
          <w:rStyle w:val="StyleUnderline"/>
          <w:highlight w:val="cyan"/>
        </w:rPr>
        <w:t xml:space="preserve"> </w:t>
      </w:r>
      <w:r w:rsidRPr="00401920">
        <w:rPr>
          <w:rStyle w:val="Emphasis"/>
          <w:highlight w:val="cyan"/>
        </w:rPr>
        <w:t>insurmountable challenge</w:t>
      </w:r>
      <w:r w:rsidRPr="00401920">
        <w:rPr>
          <w:sz w:val="16"/>
        </w:rPr>
        <w:t xml:space="preserve"> for the US labor movement.213 </w:t>
      </w:r>
      <w:r w:rsidRPr="00401920">
        <w:rPr>
          <w:rStyle w:val="Emphasis"/>
          <w:highlight w:val="cyan"/>
        </w:rPr>
        <w:t>Weakening</w:t>
      </w:r>
      <w:r w:rsidRPr="00401920">
        <w:rPr>
          <w:rStyle w:val="StyleUnderline"/>
        </w:rPr>
        <w:t xml:space="preserve"> NLRA </w:t>
      </w:r>
      <w:r w:rsidRPr="00401920">
        <w:rPr>
          <w:rStyle w:val="Emphasis"/>
          <w:highlight w:val="cyan"/>
        </w:rPr>
        <w:t>preemption</w:t>
      </w:r>
      <w:r w:rsidRPr="00401920">
        <w:rPr>
          <w:rStyle w:val="StyleUnderline"/>
          <w:highlight w:val="cyan"/>
        </w:rPr>
        <w:t xml:space="preserve"> will not solve the</w:t>
      </w:r>
      <w:r w:rsidRPr="00401920">
        <w:rPr>
          <w:rStyle w:val="StyleUnderline"/>
        </w:rPr>
        <w:t xml:space="preserve"> policy </w:t>
      </w:r>
      <w:r w:rsidRPr="00401920">
        <w:rPr>
          <w:rStyle w:val="StyleUnderline"/>
          <w:highlight w:val="cyan"/>
        </w:rPr>
        <w:t>problems</w:t>
      </w:r>
      <w:r w:rsidRPr="00401920">
        <w:rPr>
          <w:sz w:val="16"/>
        </w:rPr>
        <w:t xml:space="preserve"> Cox thought made preemption inevitable. But it will make those problems much more visible and politicized in a way the NLRA and the board have kept hidden. </w:t>
      </w:r>
    </w:p>
    <w:p w14:paraId="1DC05009" w14:textId="77777777" w:rsidR="00041529" w:rsidRDefault="00041529" w:rsidP="00041529">
      <w:pPr>
        <w:rPr>
          <w:sz w:val="16"/>
        </w:rPr>
      </w:pPr>
    </w:p>
    <w:p w14:paraId="75CB3ACA" w14:textId="77777777" w:rsidR="00041529" w:rsidRDefault="00041529" w:rsidP="00041529">
      <w:pPr>
        <w:pStyle w:val="Heading3"/>
      </w:pPr>
      <w:r>
        <w:lastRenderedPageBreak/>
        <w:t>Internal---AT: Uniformity---2NC</w:t>
      </w:r>
    </w:p>
    <w:p w14:paraId="109B4934" w14:textId="77777777" w:rsidR="00041529" w:rsidRDefault="00041529" w:rsidP="00041529">
      <w:pPr>
        <w:pStyle w:val="Analytic"/>
      </w:pPr>
      <w:r>
        <w:t xml:space="preserve">Nonuniformity is </w:t>
      </w:r>
      <w:r w:rsidRPr="005344D7">
        <w:rPr>
          <w:u w:val="single"/>
        </w:rPr>
        <w:t>inevitable</w:t>
      </w:r>
      <w:r>
        <w:t xml:space="preserve">. </w:t>
      </w:r>
    </w:p>
    <w:p w14:paraId="30540012" w14:textId="77777777" w:rsidR="00041529" w:rsidRDefault="00041529" w:rsidP="00041529">
      <w:pPr>
        <w:pStyle w:val="Analytic"/>
      </w:pPr>
      <w:r>
        <w:t xml:space="preserve">1. </w:t>
      </w:r>
      <w:r w:rsidRPr="005344D7">
        <w:rPr>
          <w:u w:val="single"/>
        </w:rPr>
        <w:t>Exemptions</w:t>
      </w:r>
      <w:r>
        <w:t xml:space="preserve">. The NLRA </w:t>
      </w:r>
      <w:r w:rsidRPr="005344D7">
        <w:rPr>
          <w:u w:val="single"/>
        </w:rPr>
        <w:t>excludes</w:t>
      </w:r>
      <w:r>
        <w:t xml:space="preserve"> ag workers which makes organizing in the south a quote “</w:t>
      </w:r>
      <w:r w:rsidRPr="005344D7">
        <w:rPr>
          <w:u w:val="single"/>
        </w:rPr>
        <w:t>insurmountable challenge</w:t>
      </w:r>
      <w:r>
        <w:t>.”</w:t>
      </w:r>
    </w:p>
    <w:p w14:paraId="21938483" w14:textId="77777777" w:rsidR="00041529" w:rsidRDefault="00041529" w:rsidP="00041529">
      <w:pPr>
        <w:pStyle w:val="Analytic"/>
      </w:pPr>
      <w:r>
        <w:t xml:space="preserve">2. </w:t>
      </w:r>
      <w:r w:rsidRPr="005344D7">
        <w:rPr>
          <w:u w:val="single"/>
        </w:rPr>
        <w:t>Regions</w:t>
      </w:r>
      <w:r>
        <w:t xml:space="preserve">. The NLRB is </w:t>
      </w:r>
      <w:r w:rsidRPr="005344D7">
        <w:rPr>
          <w:u w:val="single"/>
        </w:rPr>
        <w:t>spread unevenly</w:t>
      </w:r>
      <w:r>
        <w:t xml:space="preserve"> AND circuit courts have </w:t>
      </w:r>
      <w:r w:rsidRPr="005344D7">
        <w:rPr>
          <w:u w:val="single"/>
        </w:rPr>
        <w:t>different interpretations</w:t>
      </w:r>
      <w:r>
        <w:t xml:space="preserve"> of the NLRA creating multiple landscapes for enforcement. </w:t>
      </w:r>
    </w:p>
    <w:p w14:paraId="334F647E" w14:textId="77777777" w:rsidR="00041529" w:rsidRPr="005344D7" w:rsidRDefault="00041529" w:rsidP="00041529">
      <w:pPr>
        <w:pStyle w:val="Analytic"/>
      </w:pPr>
      <w:proofErr w:type="spellStart"/>
      <w:r>
        <w:t>Racabi</w:t>
      </w:r>
      <w:proofErr w:type="spellEnd"/>
      <w:r>
        <w:t>.</w:t>
      </w:r>
    </w:p>
    <w:p w14:paraId="07CEF385" w14:textId="77777777" w:rsidR="00041529" w:rsidRDefault="00041529" w:rsidP="00041529">
      <w:pPr>
        <w:pStyle w:val="Analytic"/>
      </w:pPr>
      <w:r>
        <w:t xml:space="preserve">3. </w:t>
      </w:r>
      <w:r w:rsidRPr="005344D7">
        <w:rPr>
          <w:u w:val="single"/>
        </w:rPr>
        <w:t>Right to work</w:t>
      </w:r>
      <w:r>
        <w:t>. Anti-worker laws at the state level will always exist in s</w:t>
      </w:r>
      <w:r w:rsidRPr="005344D7">
        <w:rPr>
          <w:u w:val="single"/>
        </w:rPr>
        <w:t>ome capacity</w:t>
      </w:r>
      <w:r>
        <w:t xml:space="preserve"> since not all actions are prone to preemption.</w:t>
      </w:r>
    </w:p>
    <w:p w14:paraId="2960DC35" w14:textId="77777777" w:rsidR="00041529" w:rsidRDefault="00041529" w:rsidP="00041529"/>
    <w:p w14:paraId="03EC9B26" w14:textId="77777777" w:rsidR="00041529" w:rsidRPr="00D1146A" w:rsidRDefault="00041529" w:rsidP="00041529">
      <w:pPr>
        <w:pStyle w:val="Heading4"/>
      </w:pPr>
      <w:r>
        <w:t xml:space="preserve">***This contradicts our answers to the link turn be careful with </w:t>
      </w:r>
      <w:proofErr w:type="gramStart"/>
      <w:r>
        <w:t>this.*</w:t>
      </w:r>
      <w:proofErr w:type="gramEnd"/>
      <w:r>
        <w:t>** No patchwork. Labor localism spreads nationally.</w:t>
      </w:r>
    </w:p>
    <w:p w14:paraId="2708B5A2" w14:textId="77777777" w:rsidR="00041529" w:rsidRPr="002B4A1F" w:rsidRDefault="00041529" w:rsidP="00041529">
      <w:pPr>
        <w:rPr>
          <w:rStyle w:val="StyleUnderline"/>
        </w:rPr>
      </w:pPr>
      <w:r w:rsidRPr="00D1146A">
        <w:rPr>
          <w:rStyle w:val="Style13ptBold"/>
        </w:rPr>
        <w:t>Johnson 21</w:t>
      </w:r>
      <w:r>
        <w:t>, Professor of Law at Columbia Law School (Olatunde C. A., “The Future of Labor Localism in an Age of Preemption,” ILR Review, vol. 74, no. 5, 10.1177/0019793920970932)</w:t>
      </w:r>
    </w:p>
    <w:p w14:paraId="142CBD81" w14:textId="77777777" w:rsidR="00041529" w:rsidRPr="00A64E56" w:rsidRDefault="00041529" w:rsidP="00041529">
      <w:pPr>
        <w:rPr>
          <w:sz w:val="14"/>
        </w:rPr>
      </w:pPr>
      <w:r w:rsidRPr="00595711">
        <w:rPr>
          <w:rStyle w:val="StyleUnderline"/>
          <w:highlight w:val="cyan"/>
        </w:rPr>
        <w:t>To</w:t>
      </w:r>
      <w:r w:rsidRPr="00595711">
        <w:rPr>
          <w:sz w:val="14"/>
          <w:highlight w:val="cyan"/>
        </w:rPr>
        <w:t xml:space="preserve"> </w:t>
      </w:r>
      <w:r w:rsidRPr="00595711">
        <w:rPr>
          <w:rStyle w:val="Emphasis"/>
          <w:highlight w:val="cyan"/>
        </w:rPr>
        <w:t>counter</w:t>
      </w:r>
      <w:r w:rsidRPr="00595711">
        <w:rPr>
          <w:sz w:val="14"/>
          <w:highlight w:val="cyan"/>
        </w:rPr>
        <w:t xml:space="preserve"> </w:t>
      </w:r>
      <w:r w:rsidRPr="00595711">
        <w:rPr>
          <w:rStyle w:val="StyleUnderline"/>
          <w:highlight w:val="cyan"/>
        </w:rPr>
        <w:t>a</w:t>
      </w:r>
      <w:r w:rsidRPr="00595711">
        <w:rPr>
          <w:sz w:val="14"/>
          <w:highlight w:val="cyan"/>
        </w:rPr>
        <w:t xml:space="preserve"> </w:t>
      </w:r>
      <w:r w:rsidRPr="00595711">
        <w:rPr>
          <w:rStyle w:val="Emphasis"/>
          <w:highlight w:val="cyan"/>
        </w:rPr>
        <w:t>patchwork</w:t>
      </w:r>
      <w:r w:rsidRPr="00A64E56">
        <w:rPr>
          <w:sz w:val="14"/>
        </w:rPr>
        <w:t xml:space="preserve"> of regulation, </w:t>
      </w:r>
      <w:r w:rsidRPr="002B4A1F">
        <w:rPr>
          <w:rStyle w:val="StyleUnderline"/>
        </w:rPr>
        <w:t>the</w:t>
      </w:r>
      <w:r w:rsidRPr="00A64E56">
        <w:rPr>
          <w:sz w:val="14"/>
        </w:rPr>
        <w:t xml:space="preserve"> </w:t>
      </w:r>
      <w:r w:rsidRPr="00595711">
        <w:rPr>
          <w:rStyle w:val="Emphasis"/>
          <w:highlight w:val="cyan"/>
        </w:rPr>
        <w:t>hope</w:t>
      </w:r>
      <w:r w:rsidRPr="00595711">
        <w:rPr>
          <w:sz w:val="14"/>
          <w:highlight w:val="cyan"/>
        </w:rPr>
        <w:t xml:space="preserve"> </w:t>
      </w:r>
      <w:r w:rsidRPr="00595711">
        <w:rPr>
          <w:rStyle w:val="StyleUnderline"/>
          <w:highlight w:val="cyan"/>
        </w:rPr>
        <w:t>is</w:t>
      </w:r>
      <w:r w:rsidRPr="002B4A1F">
        <w:rPr>
          <w:rStyle w:val="StyleUnderline"/>
        </w:rPr>
        <w:t xml:space="preserve"> that</w:t>
      </w:r>
      <w:r w:rsidRPr="00A64E56">
        <w:rPr>
          <w:sz w:val="14"/>
        </w:rPr>
        <w:t xml:space="preserve"> these </w:t>
      </w:r>
      <w:r w:rsidRPr="002B4A1F">
        <w:rPr>
          <w:rStyle w:val="StyleUnderline"/>
        </w:rPr>
        <w:t xml:space="preserve">progressive </w:t>
      </w:r>
      <w:r w:rsidRPr="00595711">
        <w:rPr>
          <w:rStyle w:val="StyleUnderline"/>
          <w:highlight w:val="cyan"/>
        </w:rPr>
        <w:t>labor</w:t>
      </w:r>
      <w:r w:rsidRPr="00A64E56">
        <w:rPr>
          <w:sz w:val="14"/>
        </w:rPr>
        <w:t xml:space="preserve"> and civil rights </w:t>
      </w:r>
      <w:r w:rsidRPr="00595711">
        <w:rPr>
          <w:rStyle w:val="StyleUnderline"/>
          <w:highlight w:val="cyan"/>
        </w:rPr>
        <w:t>policies</w:t>
      </w:r>
      <w:r w:rsidRPr="002B4A1F">
        <w:rPr>
          <w:rStyle w:val="StyleUnderline"/>
        </w:rPr>
        <w:t xml:space="preserve"> will</w:t>
      </w:r>
      <w:r w:rsidRPr="00A64E56">
        <w:rPr>
          <w:sz w:val="14"/>
        </w:rPr>
        <w:t xml:space="preserve"> </w:t>
      </w:r>
      <w:r w:rsidRPr="00595711">
        <w:rPr>
          <w:rStyle w:val="Emphasis"/>
          <w:highlight w:val="cyan"/>
        </w:rPr>
        <w:t>spread horizontally</w:t>
      </w:r>
      <w:r w:rsidRPr="00595711">
        <w:rPr>
          <w:rStyle w:val="StyleUnderline"/>
          <w:highlight w:val="cyan"/>
        </w:rPr>
        <w:t>—from</w:t>
      </w:r>
      <w:r w:rsidRPr="002B4A1F">
        <w:rPr>
          <w:rStyle w:val="StyleUnderline"/>
        </w:rPr>
        <w:t xml:space="preserve"> city to city, or </w:t>
      </w:r>
      <w:r w:rsidRPr="00595711">
        <w:rPr>
          <w:rStyle w:val="StyleUnderline"/>
          <w:highlight w:val="cyan"/>
        </w:rPr>
        <w:t>state to state</w:t>
      </w:r>
      <w:r w:rsidRPr="002B4A1F">
        <w:rPr>
          <w:rStyle w:val="StyleUnderline"/>
        </w:rPr>
        <w:t>. A powerful example of such diffusion is found in the spread of</w:t>
      </w:r>
      <w:r w:rsidRPr="00A64E56">
        <w:rPr>
          <w:sz w:val="14"/>
        </w:rPr>
        <w:t xml:space="preserve"> </w:t>
      </w:r>
      <w:r w:rsidRPr="002B4A1F">
        <w:rPr>
          <w:rStyle w:val="Emphasis"/>
        </w:rPr>
        <w:t>anti-discrimination laws</w:t>
      </w:r>
      <w:r w:rsidRPr="00A64E56">
        <w:rPr>
          <w:sz w:val="14"/>
        </w:rPr>
        <w:t xml:space="preserve"> </w:t>
      </w:r>
      <w:r w:rsidRPr="002B4A1F">
        <w:rPr>
          <w:rStyle w:val="StyleUnderline"/>
        </w:rPr>
        <w:t>on the basis of sexual orientation and gender identity at the state and local levels</w:t>
      </w:r>
      <w:r w:rsidRPr="00A64E56">
        <w:rPr>
          <w:sz w:val="14"/>
        </w:rPr>
        <w:t xml:space="preserve"> (Johnson 2016). </w:t>
      </w:r>
      <w:r w:rsidRPr="002B4A1F">
        <w:rPr>
          <w:rStyle w:val="StyleUnderline"/>
        </w:rPr>
        <w:t xml:space="preserve">Expanding reforms at the state and local levels might </w:t>
      </w:r>
      <w:r w:rsidRPr="00595711">
        <w:rPr>
          <w:rStyle w:val="StyleUnderline"/>
          <w:highlight w:val="cyan"/>
        </w:rPr>
        <w:t>also</w:t>
      </w:r>
      <w:r w:rsidRPr="002B4A1F">
        <w:rPr>
          <w:rStyle w:val="StyleUnderline"/>
        </w:rPr>
        <w:t xml:space="preserve"> result </w:t>
      </w:r>
      <w:r w:rsidRPr="00595711">
        <w:rPr>
          <w:rStyle w:val="StyleUnderline"/>
          <w:highlight w:val="cyan"/>
        </w:rPr>
        <w:t>in vertical diffusion</w:t>
      </w:r>
      <w:r w:rsidRPr="002B4A1F">
        <w:rPr>
          <w:rStyle w:val="StyleUnderline"/>
        </w:rPr>
        <w:t xml:space="preserve"> of rights from the local to the city level, and from the state to the national level</w:t>
      </w:r>
      <w:r w:rsidRPr="00A64E56">
        <w:rPr>
          <w:sz w:val="14"/>
        </w:rPr>
        <w:t xml:space="preserve"> (Johnson 2016). </w:t>
      </w:r>
      <w:r w:rsidRPr="00595711">
        <w:rPr>
          <w:rStyle w:val="StyleUnderline"/>
          <w:highlight w:val="cyan"/>
        </w:rPr>
        <w:t>National policymakers</w:t>
      </w:r>
      <w:r w:rsidRPr="002B4A1F">
        <w:rPr>
          <w:rStyle w:val="StyleUnderline"/>
        </w:rPr>
        <w:t xml:space="preserve"> and reformers </w:t>
      </w:r>
      <w:r w:rsidRPr="00595711">
        <w:rPr>
          <w:rStyle w:val="StyleUnderline"/>
          <w:highlight w:val="cyan"/>
        </w:rPr>
        <w:t xml:space="preserve">can </w:t>
      </w:r>
      <w:r w:rsidRPr="00595711">
        <w:rPr>
          <w:rStyle w:val="Emphasis"/>
          <w:highlight w:val="cyan"/>
        </w:rPr>
        <w:t>learn from</w:t>
      </w:r>
      <w:r w:rsidRPr="00595711">
        <w:rPr>
          <w:rStyle w:val="Emphasis"/>
        </w:rPr>
        <w:t xml:space="preserve"> the </w:t>
      </w:r>
      <w:r w:rsidRPr="00595711">
        <w:rPr>
          <w:rStyle w:val="Emphasis"/>
          <w:highlight w:val="cyan"/>
        </w:rPr>
        <w:t>results of state</w:t>
      </w:r>
      <w:r w:rsidRPr="002B4A1F">
        <w:rPr>
          <w:rStyle w:val="StyleUnderline"/>
        </w:rPr>
        <w:t xml:space="preserve"> and local </w:t>
      </w:r>
      <w:r w:rsidRPr="00595711">
        <w:rPr>
          <w:rStyle w:val="Emphasis"/>
          <w:highlight w:val="cyan"/>
        </w:rPr>
        <w:t>experimentation</w:t>
      </w:r>
      <w:r w:rsidRPr="00595711">
        <w:rPr>
          <w:rStyle w:val="StyleUnderline"/>
          <w:highlight w:val="cyan"/>
        </w:rPr>
        <w:t>. And reforms</w:t>
      </w:r>
      <w:r w:rsidRPr="002B4A1F">
        <w:rPr>
          <w:rStyle w:val="StyleUnderline"/>
        </w:rPr>
        <w:t xml:space="preserve"> at the </w:t>
      </w:r>
      <w:r w:rsidRPr="00595711">
        <w:rPr>
          <w:rStyle w:val="Emphasis"/>
        </w:rPr>
        <w:t>state</w:t>
      </w:r>
      <w:r w:rsidRPr="002B4A1F">
        <w:rPr>
          <w:rStyle w:val="StyleUnderline"/>
        </w:rPr>
        <w:t xml:space="preserve"> and local </w:t>
      </w:r>
      <w:r w:rsidRPr="00595711">
        <w:rPr>
          <w:rStyle w:val="Emphasis"/>
        </w:rPr>
        <w:t>levels</w:t>
      </w:r>
      <w:r w:rsidRPr="002B4A1F">
        <w:rPr>
          <w:rStyle w:val="StyleUnderline"/>
        </w:rPr>
        <w:t xml:space="preserve"> might </w:t>
      </w:r>
      <w:r w:rsidRPr="00595711">
        <w:rPr>
          <w:rStyle w:val="Emphasis"/>
          <w:sz w:val="32"/>
          <w:szCs w:val="32"/>
          <w:highlight w:val="cyan"/>
        </w:rPr>
        <w:t>provide a political base</w:t>
      </w:r>
      <w:r w:rsidRPr="002B4A1F">
        <w:rPr>
          <w:rStyle w:val="StyleUnderline"/>
        </w:rPr>
        <w:t xml:space="preserve"> or expand consensus </w:t>
      </w:r>
      <w:r w:rsidRPr="00595711">
        <w:rPr>
          <w:rStyle w:val="StyleUnderline"/>
          <w:highlight w:val="cyan"/>
        </w:rPr>
        <w:t>for</w:t>
      </w:r>
      <w:r w:rsidRPr="002B4A1F">
        <w:rPr>
          <w:rStyle w:val="StyleUnderline"/>
        </w:rPr>
        <w:t xml:space="preserve"> the </w:t>
      </w:r>
      <w:r w:rsidRPr="00595711">
        <w:rPr>
          <w:rStyle w:val="StyleUnderline"/>
          <w:highlight w:val="cyan"/>
        </w:rPr>
        <w:t>adoption of</w:t>
      </w:r>
      <w:r w:rsidRPr="002B4A1F">
        <w:rPr>
          <w:rStyle w:val="StyleUnderline"/>
        </w:rPr>
        <w:t xml:space="preserve"> state or </w:t>
      </w:r>
      <w:r w:rsidRPr="00595711">
        <w:rPr>
          <w:rStyle w:val="Emphasis"/>
          <w:highlight w:val="cyan"/>
        </w:rPr>
        <w:t>national policies</w:t>
      </w:r>
      <w:r w:rsidRPr="00A64E56">
        <w:rPr>
          <w:sz w:val="14"/>
        </w:rPr>
        <w:t xml:space="preserve"> (</w:t>
      </w:r>
      <w:proofErr w:type="spellStart"/>
      <w:r w:rsidRPr="00A64E56">
        <w:rPr>
          <w:sz w:val="14"/>
        </w:rPr>
        <w:t>Shipan</w:t>
      </w:r>
      <w:proofErr w:type="spellEnd"/>
      <w:r w:rsidRPr="00A64E56">
        <w:rPr>
          <w:sz w:val="14"/>
        </w:rPr>
        <w:t xml:space="preserve"> and Volden 2012; Johnson 2016). </w:t>
      </w:r>
      <w:r w:rsidRPr="002B4A1F">
        <w:rPr>
          <w:rStyle w:val="StyleUnderline"/>
        </w:rPr>
        <w:t xml:space="preserve">Indeed, </w:t>
      </w:r>
      <w:r w:rsidRPr="00595711">
        <w:rPr>
          <w:rStyle w:val="StyleUnderline"/>
          <w:highlight w:val="cyan"/>
        </w:rPr>
        <w:t>state</w:t>
      </w:r>
      <w:r w:rsidRPr="002B4A1F">
        <w:rPr>
          <w:rStyle w:val="StyleUnderline"/>
        </w:rPr>
        <w:t xml:space="preserve"> adoption of LGBTQ and </w:t>
      </w:r>
      <w:r w:rsidRPr="00595711">
        <w:rPr>
          <w:rStyle w:val="StyleUnderline"/>
          <w:highlight w:val="cyan"/>
        </w:rPr>
        <w:t>gender</w:t>
      </w:r>
      <w:r w:rsidRPr="002B4A1F">
        <w:rPr>
          <w:rStyle w:val="StyleUnderline"/>
        </w:rPr>
        <w:t xml:space="preserve"> identity </w:t>
      </w:r>
      <w:r w:rsidRPr="00595711">
        <w:rPr>
          <w:rStyle w:val="StyleUnderline"/>
          <w:highlight w:val="cyan"/>
        </w:rPr>
        <w:t>protection</w:t>
      </w:r>
      <w:r w:rsidRPr="002B4A1F">
        <w:rPr>
          <w:rStyle w:val="StyleUnderline"/>
        </w:rPr>
        <w:t xml:space="preserve"> may have </w:t>
      </w:r>
      <w:r w:rsidRPr="00595711">
        <w:rPr>
          <w:rStyle w:val="StyleUnderline"/>
          <w:highlight w:val="cyan"/>
        </w:rPr>
        <w:t>helped make the</w:t>
      </w:r>
      <w:r w:rsidRPr="002B4A1F">
        <w:rPr>
          <w:rStyle w:val="StyleUnderline"/>
        </w:rPr>
        <w:t xml:space="preserve"> Supreme </w:t>
      </w:r>
      <w:r w:rsidRPr="00595711">
        <w:rPr>
          <w:rStyle w:val="StyleUnderline"/>
          <w:highlight w:val="cyan"/>
        </w:rPr>
        <w:t>Court</w:t>
      </w:r>
      <w:r w:rsidRPr="002B4A1F">
        <w:rPr>
          <w:rStyle w:val="StyleUnderline"/>
        </w:rPr>
        <w:t xml:space="preserve"> </w:t>
      </w:r>
      <w:r w:rsidRPr="00595711">
        <w:rPr>
          <w:rStyle w:val="Emphasis"/>
        </w:rPr>
        <w:t xml:space="preserve">more </w:t>
      </w:r>
      <w:r w:rsidRPr="00595711">
        <w:rPr>
          <w:rStyle w:val="Emphasis"/>
          <w:highlight w:val="cyan"/>
        </w:rPr>
        <w:t>receptive</w:t>
      </w:r>
      <w:r w:rsidRPr="00595711">
        <w:rPr>
          <w:rStyle w:val="StyleUnderline"/>
          <w:highlight w:val="cyan"/>
        </w:rPr>
        <w:t xml:space="preserve"> to</w:t>
      </w:r>
      <w:r w:rsidRPr="002B4A1F">
        <w:rPr>
          <w:rStyle w:val="StyleUnderline"/>
        </w:rPr>
        <w:t xml:space="preserve"> extending such protections in </w:t>
      </w:r>
      <w:r w:rsidRPr="00595711">
        <w:rPr>
          <w:rStyle w:val="StyleUnderline"/>
          <w:highlight w:val="cyan"/>
        </w:rPr>
        <w:t>federal</w:t>
      </w:r>
      <w:r w:rsidRPr="002B4A1F">
        <w:rPr>
          <w:rStyle w:val="StyleUnderline"/>
        </w:rPr>
        <w:t xml:space="preserve"> anti-discrimination </w:t>
      </w:r>
      <w:r w:rsidRPr="00595711">
        <w:rPr>
          <w:rStyle w:val="StyleUnderline"/>
          <w:highlight w:val="cyan"/>
        </w:rPr>
        <w:t>law. Workers’ rights</w:t>
      </w:r>
      <w:r w:rsidRPr="002B4A1F">
        <w:rPr>
          <w:rStyle w:val="StyleUnderline"/>
        </w:rPr>
        <w:t xml:space="preserve"> reforms </w:t>
      </w:r>
      <w:r w:rsidRPr="00595711">
        <w:rPr>
          <w:rStyle w:val="StyleUnderline"/>
          <w:highlight w:val="cyan"/>
        </w:rPr>
        <w:t>might</w:t>
      </w:r>
      <w:r w:rsidRPr="002B4A1F">
        <w:rPr>
          <w:rStyle w:val="StyleUnderline"/>
        </w:rPr>
        <w:t xml:space="preserve"> </w:t>
      </w:r>
      <w:r w:rsidRPr="00595711">
        <w:rPr>
          <w:rStyle w:val="Emphasis"/>
        </w:rPr>
        <w:t xml:space="preserve">also </w:t>
      </w:r>
      <w:r w:rsidRPr="00595711">
        <w:rPr>
          <w:rStyle w:val="Emphasis"/>
          <w:highlight w:val="cyan"/>
        </w:rPr>
        <w:t>spread</w:t>
      </w:r>
      <w:r w:rsidRPr="002B4A1F">
        <w:rPr>
          <w:rStyle w:val="StyleUnderline"/>
        </w:rPr>
        <w:t xml:space="preserve"> through </w:t>
      </w:r>
      <w:r w:rsidRPr="00595711">
        <w:rPr>
          <w:rStyle w:val="Emphasis"/>
          <w:sz w:val="32"/>
          <w:szCs w:val="32"/>
          <w:highlight w:val="cyan"/>
        </w:rPr>
        <w:t>a norms cascade</w:t>
      </w:r>
      <w:r w:rsidRPr="002B4A1F">
        <w:rPr>
          <w:rStyle w:val="StyleUnderline"/>
        </w:rPr>
        <w:t xml:space="preserve"> wherein changes at the subnational level create new baselines and possibilities for workers. Joan C. Williams and Suzanne Lebsock have argued that a current norms cascade is being created in the area of sexual harassment through the #MeToo movement, which shifts social mores to make certain workplace practices intolerable</w:t>
      </w:r>
      <w:r w:rsidRPr="00A64E56">
        <w:rPr>
          <w:sz w:val="14"/>
        </w:rPr>
        <w:t xml:space="preserve"> (Williams and Lebsock 2018). So too, the expansion of rights, wages, and leave policies might alter baseline conceptions of the good workplace (Freeman 2006). In addition, the adoption of public policies can affect how citizens, interest groups, and others organize to sustain and expand these policies going forward (Hacker and Pierson 2014).</w:t>
      </w:r>
    </w:p>
    <w:p w14:paraId="136EB371" w14:textId="77777777" w:rsidR="00041529" w:rsidRPr="00A64E56" w:rsidRDefault="00041529" w:rsidP="00041529">
      <w:pPr>
        <w:rPr>
          <w:sz w:val="14"/>
        </w:rPr>
      </w:pPr>
      <w:r w:rsidRPr="002B4A1F">
        <w:rPr>
          <w:rStyle w:val="StyleUnderline"/>
        </w:rPr>
        <w:t xml:space="preserve">Labor and civil rights groups have invested in a strategy of both horizontal and vertical diffusion of these reforms. Successful local efforts are supported not just by grassroots local groups but by highly networked </w:t>
      </w:r>
      <w:proofErr w:type="spellStart"/>
      <w:r w:rsidRPr="002B4A1F">
        <w:rPr>
          <w:rStyle w:val="StyleUnderline"/>
        </w:rPr>
        <w:t>transstate</w:t>
      </w:r>
      <w:proofErr w:type="spellEnd"/>
      <w:r w:rsidRPr="002B4A1F">
        <w:rPr>
          <w:rStyle w:val="StyleUnderline"/>
        </w:rPr>
        <w:t xml:space="preserve"> or national-level groups</w:t>
      </w:r>
      <w:r w:rsidRPr="00A64E56">
        <w:rPr>
          <w:sz w:val="14"/>
        </w:rPr>
        <w:t xml:space="preserve"> (Rolf 2016). </w:t>
      </w:r>
      <w:r w:rsidRPr="002B4A1F">
        <w:rPr>
          <w:rStyle w:val="StyleUnderline"/>
        </w:rPr>
        <w:t>These</w:t>
      </w:r>
      <w:r w:rsidRPr="00A64E56">
        <w:rPr>
          <w:sz w:val="14"/>
        </w:rPr>
        <w:t xml:space="preserve"> </w:t>
      </w:r>
      <w:r w:rsidRPr="00595711">
        <w:rPr>
          <w:rStyle w:val="Emphasis"/>
          <w:highlight w:val="cyan"/>
        </w:rPr>
        <w:t>national groups</w:t>
      </w:r>
      <w:r w:rsidRPr="00595711">
        <w:rPr>
          <w:sz w:val="14"/>
          <w:highlight w:val="cyan"/>
        </w:rPr>
        <w:t xml:space="preserve"> </w:t>
      </w:r>
      <w:r w:rsidRPr="00595711">
        <w:rPr>
          <w:rStyle w:val="StyleUnderline"/>
          <w:highlight w:val="cyan"/>
        </w:rPr>
        <w:t>support</w:t>
      </w:r>
      <w:r w:rsidRPr="00595711">
        <w:rPr>
          <w:sz w:val="14"/>
          <w:highlight w:val="cyan"/>
        </w:rPr>
        <w:t xml:space="preserve"> </w:t>
      </w:r>
      <w:r w:rsidRPr="00595711">
        <w:rPr>
          <w:rStyle w:val="Emphasis"/>
          <w:highlight w:val="cyan"/>
        </w:rPr>
        <w:t>local movements</w:t>
      </w:r>
      <w:r w:rsidRPr="00595711">
        <w:rPr>
          <w:rStyle w:val="StyleUnderline"/>
          <w:highlight w:val="cyan"/>
        </w:rPr>
        <w:t>, lift</w:t>
      </w:r>
      <w:r w:rsidRPr="002B4A1F">
        <w:rPr>
          <w:rStyle w:val="StyleUnderline"/>
        </w:rPr>
        <w:t xml:space="preserve"> up</w:t>
      </w:r>
      <w:r w:rsidRPr="00A64E56">
        <w:rPr>
          <w:sz w:val="14"/>
        </w:rPr>
        <w:t xml:space="preserve"> </w:t>
      </w:r>
      <w:r w:rsidRPr="00595711">
        <w:rPr>
          <w:rStyle w:val="Emphasis"/>
          <w:highlight w:val="cyan"/>
        </w:rPr>
        <w:t>subnational victories</w:t>
      </w:r>
      <w:r w:rsidRPr="00595711">
        <w:rPr>
          <w:rStyle w:val="StyleUnderline"/>
          <w:highlight w:val="cyan"/>
        </w:rPr>
        <w:t>, and</w:t>
      </w:r>
      <w:r w:rsidRPr="002B4A1F">
        <w:rPr>
          <w:rStyle w:val="StyleUnderline"/>
        </w:rPr>
        <w:t xml:space="preserve"> actively seek to</w:t>
      </w:r>
      <w:r w:rsidRPr="00A64E56">
        <w:rPr>
          <w:sz w:val="14"/>
        </w:rPr>
        <w:t xml:space="preserve"> </w:t>
      </w:r>
      <w:r w:rsidRPr="00595711">
        <w:rPr>
          <w:rStyle w:val="Emphasis"/>
          <w:highlight w:val="cyan"/>
        </w:rPr>
        <w:t>spread</w:t>
      </w:r>
      <w:r w:rsidRPr="002B4A1F">
        <w:rPr>
          <w:rStyle w:val="Emphasis"/>
        </w:rPr>
        <w:t xml:space="preserve"> successful </w:t>
      </w:r>
      <w:r w:rsidRPr="00595711">
        <w:rPr>
          <w:rStyle w:val="Emphasis"/>
          <w:highlight w:val="cyan"/>
        </w:rPr>
        <w:t>reforms</w:t>
      </w:r>
      <w:r w:rsidRPr="00A64E56">
        <w:rPr>
          <w:sz w:val="14"/>
        </w:rPr>
        <w:t xml:space="preserve"> (Summers 2018). As an example of vertical diffusion, successful campaigns by workers’ rights groups may have laid the groundwork for the adoption of national sick leave and family and medical leave policies during the COVID-19 pandemic by building political receptivity and providing legislative models.</w:t>
      </w:r>
    </w:p>
    <w:p w14:paraId="18E6A4A9" w14:textId="77777777" w:rsidR="00041529" w:rsidRPr="00A64E56" w:rsidRDefault="00041529" w:rsidP="00041529">
      <w:pPr>
        <w:rPr>
          <w:sz w:val="14"/>
        </w:rPr>
      </w:pPr>
      <w:r w:rsidRPr="002B4A1F">
        <w:rPr>
          <w:rStyle w:val="StyleUnderline"/>
        </w:rPr>
        <w:t xml:space="preserve">In sum, the rise of </w:t>
      </w:r>
      <w:r w:rsidRPr="00595711">
        <w:rPr>
          <w:rStyle w:val="StyleUnderline"/>
          <w:highlight w:val="cyan"/>
        </w:rPr>
        <w:t>labor localism presents</w:t>
      </w:r>
      <w:r w:rsidRPr="002B4A1F">
        <w:rPr>
          <w:rStyle w:val="StyleUnderline"/>
        </w:rPr>
        <w:t xml:space="preserve"> the </w:t>
      </w:r>
      <w:r w:rsidRPr="00595711">
        <w:rPr>
          <w:rStyle w:val="StyleUnderline"/>
          <w:highlight w:val="cyan"/>
        </w:rPr>
        <w:t>possibilities of advancing meaningful</w:t>
      </w:r>
      <w:r w:rsidRPr="002B4A1F">
        <w:rPr>
          <w:rStyle w:val="StyleUnderline"/>
        </w:rPr>
        <w:t xml:space="preserve"> labor and civil rights </w:t>
      </w:r>
      <w:r w:rsidRPr="00595711">
        <w:rPr>
          <w:rStyle w:val="StyleUnderline"/>
          <w:highlight w:val="cyan"/>
        </w:rPr>
        <w:t>policies</w:t>
      </w:r>
      <w:r w:rsidRPr="002B4A1F">
        <w:rPr>
          <w:rStyle w:val="StyleUnderline"/>
        </w:rPr>
        <w:t xml:space="preserve">, and of expanding a base of support for worker-protective policies that have the capacity to </w:t>
      </w:r>
      <w:r w:rsidRPr="002B4A1F">
        <w:rPr>
          <w:rStyle w:val="StyleUnderline"/>
        </w:rPr>
        <w:lastRenderedPageBreak/>
        <w:t>spread nationally</w:t>
      </w:r>
      <w:r w:rsidRPr="00A64E56">
        <w:rPr>
          <w:sz w:val="14"/>
        </w:rPr>
        <w:t>. At the same time, concentrating on the subnational level is in tension with labor and civil rights reformers’ ideal theories of the level of government at which workers should be protected. To be viable practically as well as consistent with democratic ideals depends on empirical assumptions that positive laws and regulations for workers will spread.</w:t>
      </w:r>
    </w:p>
    <w:p w14:paraId="63479A1F" w14:textId="77777777" w:rsidR="00041529" w:rsidRDefault="00041529" w:rsidP="00041529"/>
    <w:p w14:paraId="4CF06FFA" w14:textId="77777777" w:rsidR="00041529" w:rsidRDefault="00041529" w:rsidP="00041529">
      <w:pPr>
        <w:pStyle w:val="Heading3"/>
      </w:pPr>
      <w:r>
        <w:lastRenderedPageBreak/>
        <w:t xml:space="preserve">Internal---AT: Construction K2 Econ---1NC </w:t>
      </w:r>
    </w:p>
    <w:p w14:paraId="3F04A60F" w14:textId="77777777" w:rsidR="00041529" w:rsidRDefault="00041529" w:rsidP="00041529">
      <w:pPr>
        <w:pStyle w:val="Heading4"/>
      </w:pPr>
      <w:r>
        <w:t xml:space="preserve">Construction is a </w:t>
      </w:r>
      <w:r w:rsidRPr="009D7A76">
        <w:rPr>
          <w:u w:val="single"/>
        </w:rPr>
        <w:t>tax</w:t>
      </w:r>
      <w:r>
        <w:t xml:space="preserve"> on the economy.</w:t>
      </w:r>
    </w:p>
    <w:p w14:paraId="306357EE" w14:textId="77777777" w:rsidR="00041529" w:rsidRPr="003638B6" w:rsidRDefault="00041529" w:rsidP="00041529">
      <w:proofErr w:type="spellStart"/>
      <w:r w:rsidRPr="003638B6">
        <w:rPr>
          <w:rStyle w:val="Heading4Char"/>
        </w:rPr>
        <w:t>Pethokoukis</w:t>
      </w:r>
      <w:proofErr w:type="spellEnd"/>
      <w:r w:rsidRPr="003638B6">
        <w:rPr>
          <w:rStyle w:val="Heading4Char"/>
        </w:rPr>
        <w:t xml:space="preserve"> 25</w:t>
      </w:r>
      <w:r>
        <w:t xml:space="preserve">, Senior Fellow and the DeWitt Wallace Chair, American Enterprise Institute, (James, August 18, 2025, “The Construction Industry’s Anti-Productivity Tax on the American Economy,” </w:t>
      </w:r>
      <w:r w:rsidRPr="003638B6">
        <w:rPr>
          <w:i/>
          <w:iCs/>
        </w:rPr>
        <w:t>American Enterprise Institute</w:t>
      </w:r>
      <w:r>
        <w:t>, https://www.aei.org/economics/the-construction-industrys-anti-productivity-tax-on-the-american-economy/)</w:t>
      </w:r>
    </w:p>
    <w:p w14:paraId="6E310E10" w14:textId="77777777" w:rsidR="00041529" w:rsidRPr="009D7A76" w:rsidRDefault="00041529" w:rsidP="00041529">
      <w:pPr>
        <w:rPr>
          <w:sz w:val="16"/>
        </w:rPr>
      </w:pPr>
      <w:r w:rsidRPr="009D7A76">
        <w:rPr>
          <w:sz w:val="16"/>
        </w:rPr>
        <w:t xml:space="preserve">There are worse economic trends than slowing productivity. How about </w:t>
      </w:r>
      <w:r w:rsidRPr="009D7A76">
        <w:rPr>
          <w:rStyle w:val="Emphasis"/>
        </w:rPr>
        <w:t>declining productivity</w:t>
      </w:r>
      <w:r w:rsidRPr="009D7A76">
        <w:rPr>
          <w:sz w:val="16"/>
        </w:rPr>
        <w:t xml:space="preserve"> for one? </w:t>
      </w:r>
      <w:r w:rsidRPr="009D7A76">
        <w:rPr>
          <w:rStyle w:val="StyleUnderline"/>
        </w:rPr>
        <w:t xml:space="preserve">That’s the </w:t>
      </w:r>
      <w:r w:rsidRPr="009D7A76">
        <w:rPr>
          <w:rStyle w:val="Emphasis"/>
        </w:rPr>
        <w:t>nasty trick</w:t>
      </w:r>
      <w:r w:rsidRPr="009D7A76">
        <w:rPr>
          <w:rStyle w:val="StyleUnderline"/>
        </w:rPr>
        <w:t xml:space="preserve"> pulled by the US </w:t>
      </w:r>
      <w:r w:rsidRPr="009D7A76">
        <w:rPr>
          <w:rStyle w:val="StyleUnderline"/>
          <w:highlight w:val="cyan"/>
        </w:rPr>
        <w:t>construction</w:t>
      </w:r>
      <w:r w:rsidRPr="009D7A76">
        <w:rPr>
          <w:rStyle w:val="StyleUnderline"/>
        </w:rPr>
        <w:t xml:space="preserve"> sector</w:t>
      </w:r>
      <w:r w:rsidRPr="009D7A76">
        <w:rPr>
          <w:sz w:val="16"/>
        </w:rPr>
        <w:t xml:space="preserve">. </w:t>
      </w:r>
      <w:r w:rsidRPr="009D7A76">
        <w:rPr>
          <w:rStyle w:val="StyleUnderline"/>
        </w:rPr>
        <w:t>It’</w:t>
      </w:r>
      <w:r w:rsidRPr="009D7A76">
        <w:rPr>
          <w:rStyle w:val="StyleUnderline"/>
          <w:highlight w:val="cyan"/>
        </w:rPr>
        <w:t xml:space="preserve">s been </w:t>
      </w:r>
      <w:r w:rsidRPr="009D7A76">
        <w:rPr>
          <w:rStyle w:val="Emphasis"/>
          <w:highlight w:val="cyan"/>
        </w:rPr>
        <w:t>running in reverse</w:t>
      </w:r>
      <w:r w:rsidRPr="009D7A76">
        <w:rPr>
          <w:rStyle w:val="StyleUnderline"/>
          <w:highlight w:val="cyan"/>
        </w:rPr>
        <w:t xml:space="preserve"> for a half-century</w:t>
      </w:r>
      <w:r w:rsidRPr="009D7A76">
        <w:rPr>
          <w:rStyle w:val="StyleUnderline"/>
        </w:rPr>
        <w:t xml:space="preserve"> while the rest of the economy sped ahead</w:t>
      </w:r>
      <w:r w:rsidRPr="009D7A76">
        <w:rPr>
          <w:sz w:val="16"/>
        </w:rPr>
        <w:t xml:space="preserve">. </w:t>
      </w:r>
    </w:p>
    <w:p w14:paraId="6AF57C63" w14:textId="77777777" w:rsidR="00041529" w:rsidRPr="009D7A76" w:rsidRDefault="00041529" w:rsidP="00041529">
      <w:pPr>
        <w:rPr>
          <w:sz w:val="16"/>
        </w:rPr>
      </w:pPr>
      <w:r w:rsidRPr="009D7A76">
        <w:rPr>
          <w:sz w:val="16"/>
        </w:rPr>
        <w:t xml:space="preserve">A new Richmond Fed study, “Five Decades of Decline: U.S. Construction Sector Productivity,” finds </w:t>
      </w:r>
      <w:r w:rsidRPr="009D7A76">
        <w:rPr>
          <w:rStyle w:val="StyleUnderline"/>
        </w:rPr>
        <w:t xml:space="preserve">labor </w:t>
      </w:r>
      <w:r w:rsidRPr="009D7A76">
        <w:rPr>
          <w:rStyle w:val="Emphasis"/>
          <w:highlight w:val="cyan"/>
        </w:rPr>
        <w:t>productivity</w:t>
      </w:r>
      <w:r w:rsidRPr="009D7A76">
        <w:rPr>
          <w:rStyle w:val="StyleUnderline"/>
        </w:rPr>
        <w:t xml:space="preserve"> in construction </w:t>
      </w:r>
      <w:r w:rsidRPr="009D7A76">
        <w:rPr>
          <w:rStyle w:val="StyleUnderline"/>
          <w:highlight w:val="cyan"/>
        </w:rPr>
        <w:t xml:space="preserve">has </w:t>
      </w:r>
      <w:r w:rsidRPr="009D7A76">
        <w:rPr>
          <w:rStyle w:val="Emphasis"/>
          <w:highlight w:val="cyan"/>
        </w:rPr>
        <w:t>fallen</w:t>
      </w:r>
      <w:r w:rsidRPr="009D7A76">
        <w:rPr>
          <w:rStyle w:val="StyleUnderline"/>
          <w:highlight w:val="cyan"/>
        </w:rPr>
        <w:t xml:space="preserve"> more than </w:t>
      </w:r>
      <w:r w:rsidRPr="009D7A76">
        <w:rPr>
          <w:rStyle w:val="Emphasis"/>
          <w:highlight w:val="cyan"/>
        </w:rPr>
        <w:t>30 percent</w:t>
      </w:r>
      <w:r w:rsidRPr="009D7A76">
        <w:rPr>
          <w:rStyle w:val="StyleUnderline"/>
          <w:highlight w:val="cyan"/>
        </w:rPr>
        <w:t xml:space="preserve"> since 1970</w:t>
      </w:r>
      <w:r w:rsidRPr="009D7A76">
        <w:rPr>
          <w:sz w:val="16"/>
        </w:rPr>
        <w:t xml:space="preserve">. Over the same half-century, overall US productivity doubled. Now imagine if this sector had just pulled its weight a bit more. </w:t>
      </w:r>
    </w:p>
    <w:p w14:paraId="66B1D67A" w14:textId="77777777" w:rsidR="00041529" w:rsidRPr="009D7A76" w:rsidRDefault="00041529" w:rsidP="00041529">
      <w:pPr>
        <w:rPr>
          <w:sz w:val="16"/>
        </w:rPr>
      </w:pPr>
      <w:r w:rsidRPr="009D7A76">
        <w:rPr>
          <w:sz w:val="16"/>
        </w:rPr>
        <w:t>From the paper:</w:t>
      </w:r>
    </w:p>
    <w:p w14:paraId="4F7DF18B" w14:textId="77777777" w:rsidR="00041529" w:rsidRPr="009D7A76" w:rsidRDefault="00041529" w:rsidP="00041529">
      <w:pPr>
        <w:ind w:left="720"/>
        <w:rPr>
          <w:sz w:val="16"/>
        </w:rPr>
      </w:pPr>
      <w:r w:rsidRPr="009D7A76">
        <w:rPr>
          <w:sz w:val="16"/>
        </w:rPr>
        <w:t>The construction sector is an important supplier of capital to other sectors, so a decline in construction productivity can be amplified to the aggregate. In fact, a 2022 paper concludes that the construction sector alone accounted for about one-third of the decline in trend GDP growth since WWII. This loss is equivalent to about $1 trillion every five years. Similarly, a 2023 working paper estimates that, if construction productivity had grown at even a modest 1 percent annually since 1970, annual aggregate labor productivity growth would have been roughly 0.18 percentage points higher. This difference would have resulted in current aggregate productivity — and likely income per capita — being about 10 percent higher than actual levels.</w:t>
      </w:r>
    </w:p>
    <w:p w14:paraId="2DA83890" w14:textId="77777777" w:rsidR="00041529" w:rsidRPr="009D7A76" w:rsidRDefault="00041529" w:rsidP="00041529">
      <w:pPr>
        <w:rPr>
          <w:sz w:val="16"/>
        </w:rPr>
      </w:pPr>
      <w:r w:rsidRPr="009D7A76">
        <w:rPr>
          <w:sz w:val="16"/>
        </w:rPr>
        <w:t>The decline, author Chen Yeh adds, is particularly “striking” given that during “the 1950s and 1960s, construction productivity actually grew at rates that matched or exceeded the broader economy.”</w:t>
      </w:r>
    </w:p>
    <w:p w14:paraId="298EC8B3" w14:textId="77777777" w:rsidR="00041529" w:rsidRPr="009D7A76" w:rsidRDefault="00041529" w:rsidP="00041529">
      <w:pPr>
        <w:rPr>
          <w:sz w:val="16"/>
        </w:rPr>
      </w:pPr>
      <w:proofErr w:type="gramStart"/>
      <w:r w:rsidRPr="009D7A76">
        <w:rPr>
          <w:sz w:val="16"/>
        </w:rPr>
        <w:t>So</w:t>
      </w:r>
      <w:proofErr w:type="gramEnd"/>
      <w:r w:rsidRPr="009D7A76">
        <w:rPr>
          <w:sz w:val="16"/>
        </w:rPr>
        <w:t xml:space="preserve"> what happened? At first glance, </w:t>
      </w:r>
      <w:r w:rsidRPr="009D7A76">
        <w:rPr>
          <w:rStyle w:val="StyleUnderline"/>
        </w:rPr>
        <w:t xml:space="preserve">bad measurement seems a </w:t>
      </w:r>
      <w:r w:rsidRPr="009D7A76">
        <w:rPr>
          <w:rStyle w:val="Emphasis"/>
        </w:rPr>
        <w:t>convenient scapegoat</w:t>
      </w:r>
      <w:r w:rsidRPr="009D7A76">
        <w:rPr>
          <w:sz w:val="16"/>
        </w:rPr>
        <w:t>. Inflation gauges may miss quality improvements such as better insulation or smarter HVAC systems. Yet physical measures, such as housing units per worker, confirm that construction really has become less efficient, Yeh notes.</w:t>
      </w:r>
    </w:p>
    <w:p w14:paraId="65B65371" w14:textId="77777777" w:rsidR="00041529" w:rsidRPr="009D7A76" w:rsidRDefault="00041529" w:rsidP="00041529">
      <w:pPr>
        <w:rPr>
          <w:rStyle w:val="Emphasis"/>
          <w:sz w:val="28"/>
          <w:szCs w:val="28"/>
        </w:rPr>
      </w:pPr>
      <w:r w:rsidRPr="009D7A76">
        <w:rPr>
          <w:rStyle w:val="StyleUnderline"/>
        </w:rPr>
        <w:t xml:space="preserve">The most </w:t>
      </w:r>
      <w:r w:rsidRPr="009D7A76">
        <w:rPr>
          <w:rStyle w:val="Emphasis"/>
        </w:rPr>
        <w:t>compelling culprit</w:t>
      </w:r>
      <w:r w:rsidRPr="009D7A76">
        <w:rPr>
          <w:rStyle w:val="StyleUnderline"/>
        </w:rPr>
        <w:t xml:space="preserve"> here seems to be</w:t>
      </w:r>
      <w:r w:rsidRPr="009D7A76">
        <w:rPr>
          <w:sz w:val="16"/>
        </w:rPr>
        <w:t xml:space="preserve"> … wait for it … </w:t>
      </w:r>
      <w:r w:rsidRPr="009D7A76">
        <w:rPr>
          <w:rStyle w:val="StyleUnderline"/>
        </w:rPr>
        <w:t>regulation</w:t>
      </w:r>
      <w:r w:rsidRPr="009D7A76">
        <w:rPr>
          <w:sz w:val="16"/>
        </w:rPr>
        <w:t xml:space="preserve">. Beginning in the 1970s, America layered on </w:t>
      </w:r>
      <w:r w:rsidRPr="009D7A76">
        <w:rPr>
          <w:rStyle w:val="Emphasis"/>
          <w:highlight w:val="cyan"/>
        </w:rPr>
        <w:t>zoning rules</w:t>
      </w:r>
      <w:r w:rsidRPr="009D7A76">
        <w:rPr>
          <w:rStyle w:val="StyleUnderline"/>
          <w:highlight w:val="cyan"/>
        </w:rPr>
        <w:t xml:space="preserve"> and </w:t>
      </w:r>
      <w:r w:rsidRPr="009D7A76">
        <w:rPr>
          <w:rStyle w:val="Emphasis"/>
          <w:highlight w:val="cyan"/>
        </w:rPr>
        <w:t>permitting requirements</w:t>
      </w:r>
      <w:r w:rsidRPr="009D7A76">
        <w:rPr>
          <w:sz w:val="16"/>
        </w:rPr>
        <w:t xml:space="preserve">, </w:t>
      </w:r>
      <w:r w:rsidRPr="009D7A76">
        <w:rPr>
          <w:rStyle w:val="StyleUnderline"/>
        </w:rPr>
        <w:t xml:space="preserve">while </w:t>
      </w:r>
      <w:r w:rsidRPr="009D7A76">
        <w:rPr>
          <w:rStyle w:val="Emphasis"/>
        </w:rPr>
        <w:t>growing</w:t>
      </w:r>
      <w:r w:rsidRPr="009D7A76">
        <w:rPr>
          <w:rStyle w:val="StyleUnderline"/>
        </w:rPr>
        <w:t xml:space="preserve"> NIMBY </w:t>
      </w:r>
      <w:r w:rsidRPr="009D7A76">
        <w:rPr>
          <w:rStyle w:val="Emphasis"/>
        </w:rPr>
        <w:t>opposition</w:t>
      </w:r>
      <w:r w:rsidRPr="009D7A76">
        <w:rPr>
          <w:rStyle w:val="StyleUnderline"/>
        </w:rPr>
        <w:t xml:space="preserve"> </w:t>
      </w:r>
      <w:r w:rsidRPr="009D7A76">
        <w:rPr>
          <w:rStyle w:val="StyleUnderline"/>
          <w:highlight w:val="cyan"/>
        </w:rPr>
        <w:t>made it harder to get</w:t>
      </w:r>
      <w:r w:rsidRPr="009D7A76">
        <w:rPr>
          <w:rStyle w:val="StyleUnderline"/>
        </w:rPr>
        <w:t xml:space="preserve"> </w:t>
      </w:r>
      <w:r w:rsidRPr="009D7A76">
        <w:rPr>
          <w:rStyle w:val="StyleUnderline"/>
          <w:highlight w:val="cyan"/>
        </w:rPr>
        <w:t>big projects approved</w:t>
      </w:r>
      <w:r w:rsidRPr="009D7A76">
        <w:rPr>
          <w:sz w:val="16"/>
        </w:rPr>
        <w:t xml:space="preserve">. </w:t>
      </w:r>
      <w:r w:rsidRPr="009D7A76">
        <w:rPr>
          <w:rStyle w:val="StyleUnderline"/>
        </w:rPr>
        <w:t xml:space="preserve">Faced with </w:t>
      </w:r>
      <w:r w:rsidRPr="009D7A76">
        <w:rPr>
          <w:rStyle w:val="Emphasis"/>
        </w:rPr>
        <w:t>higher risks</w:t>
      </w:r>
      <w:r w:rsidRPr="009D7A76">
        <w:rPr>
          <w:rStyle w:val="StyleUnderline"/>
        </w:rPr>
        <w:t xml:space="preserve"> of </w:t>
      </w:r>
      <w:r w:rsidRPr="009D7A76">
        <w:rPr>
          <w:rStyle w:val="Emphasis"/>
        </w:rPr>
        <w:t>rejection</w:t>
      </w:r>
      <w:r w:rsidRPr="009D7A76">
        <w:rPr>
          <w:rStyle w:val="StyleUnderline"/>
        </w:rPr>
        <w:t xml:space="preserve">, </w:t>
      </w:r>
      <w:r w:rsidRPr="009D7A76">
        <w:rPr>
          <w:rStyle w:val="StyleUnderline"/>
          <w:highlight w:val="cyan"/>
        </w:rPr>
        <w:t xml:space="preserve">developers </w:t>
      </w:r>
      <w:r w:rsidRPr="009D7A76">
        <w:rPr>
          <w:rStyle w:val="Emphasis"/>
          <w:highlight w:val="cyan"/>
        </w:rPr>
        <w:t>shifted</w:t>
      </w:r>
      <w:r w:rsidRPr="009D7A76">
        <w:rPr>
          <w:rStyle w:val="StyleUnderline"/>
          <w:highlight w:val="cyan"/>
        </w:rPr>
        <w:t xml:space="preserve"> to </w:t>
      </w:r>
      <w:r w:rsidRPr="009D7A76">
        <w:rPr>
          <w:rStyle w:val="Emphasis"/>
          <w:highlight w:val="cyan"/>
        </w:rPr>
        <w:t>smaller</w:t>
      </w:r>
      <w:r w:rsidRPr="009D7A76">
        <w:rPr>
          <w:rStyle w:val="StyleUnderline"/>
        </w:rPr>
        <w:t xml:space="preserve">, </w:t>
      </w:r>
      <w:r w:rsidRPr="009D7A76">
        <w:rPr>
          <w:rStyle w:val="Emphasis"/>
          <w:highlight w:val="cyan"/>
        </w:rPr>
        <w:t>easier-to-permit</w:t>
      </w:r>
      <w:r w:rsidRPr="009D7A76">
        <w:rPr>
          <w:rStyle w:val="StyleUnderline"/>
          <w:highlight w:val="cyan"/>
        </w:rPr>
        <w:t xml:space="preserve"> projects</w:t>
      </w:r>
      <w:r w:rsidRPr="009D7A76">
        <w:rPr>
          <w:sz w:val="16"/>
        </w:rPr>
        <w:t xml:space="preserve">. </w:t>
      </w:r>
      <w:r w:rsidRPr="009D7A76">
        <w:rPr>
          <w:rStyle w:val="StyleUnderline"/>
          <w:highlight w:val="cyan"/>
        </w:rPr>
        <w:t>That</w:t>
      </w:r>
      <w:r w:rsidRPr="009D7A76">
        <w:rPr>
          <w:rStyle w:val="StyleUnderline"/>
        </w:rPr>
        <w:t xml:space="preserve"> shift kept firms </w:t>
      </w:r>
      <w:r w:rsidRPr="009D7A76">
        <w:rPr>
          <w:rStyle w:val="Emphasis"/>
        </w:rPr>
        <w:t>smaller</w:t>
      </w:r>
      <w:r w:rsidRPr="009D7A76">
        <w:rPr>
          <w:rStyle w:val="StyleUnderline"/>
        </w:rPr>
        <w:t xml:space="preserve"> and </w:t>
      </w:r>
      <w:r w:rsidRPr="009D7A76">
        <w:rPr>
          <w:rStyle w:val="Emphasis"/>
          <w:highlight w:val="cyan"/>
        </w:rPr>
        <w:t>fed</w:t>
      </w:r>
      <w:r w:rsidRPr="009D7A76">
        <w:rPr>
          <w:rStyle w:val="StyleUnderline"/>
          <w:highlight w:val="cyan"/>
        </w:rPr>
        <w:t xml:space="preserve"> into a</w:t>
      </w:r>
      <w:r w:rsidRPr="009D7A76">
        <w:rPr>
          <w:rStyle w:val="StyleUnderline"/>
        </w:rPr>
        <w:t xml:space="preserve">n emerging </w:t>
      </w:r>
      <w:r w:rsidRPr="009D7A76">
        <w:rPr>
          <w:rStyle w:val="Emphasis"/>
        </w:rPr>
        <w:t>productivity</w:t>
      </w:r>
      <w:r w:rsidRPr="009D7A76">
        <w:rPr>
          <w:rStyle w:val="StyleUnderline"/>
        </w:rPr>
        <w:t xml:space="preserve"> </w:t>
      </w:r>
      <w:r w:rsidRPr="009D7A76">
        <w:rPr>
          <w:rStyle w:val="Emphasis"/>
          <w:sz w:val="28"/>
          <w:szCs w:val="28"/>
          <w:highlight w:val="cyan"/>
        </w:rPr>
        <w:t>doom loop:</w:t>
      </w:r>
    </w:p>
    <w:p w14:paraId="1EABFCC8" w14:textId="77777777" w:rsidR="00041529" w:rsidRPr="009D7A76" w:rsidRDefault="00041529" w:rsidP="00041529">
      <w:pPr>
        <w:ind w:left="720"/>
        <w:rPr>
          <w:rStyle w:val="StyleUnderline"/>
        </w:rPr>
      </w:pPr>
      <w:r w:rsidRPr="009D7A76">
        <w:rPr>
          <w:sz w:val="16"/>
        </w:rPr>
        <w:t xml:space="preserve">This </w:t>
      </w:r>
      <w:r w:rsidRPr="009D7A76">
        <w:rPr>
          <w:rStyle w:val="StyleUnderline"/>
        </w:rPr>
        <w:t xml:space="preserve">regulatory constraint creates </w:t>
      </w:r>
      <w:r w:rsidRPr="009D7A76">
        <w:rPr>
          <w:rStyle w:val="StyleUnderline"/>
          <w:highlight w:val="cyan"/>
        </w:rPr>
        <w:t xml:space="preserve">a </w:t>
      </w:r>
      <w:r w:rsidRPr="009D7A76">
        <w:rPr>
          <w:rStyle w:val="Emphasis"/>
          <w:highlight w:val="cyan"/>
        </w:rPr>
        <w:t>vicious cycle</w:t>
      </w:r>
      <w:r w:rsidRPr="009D7A76">
        <w:rPr>
          <w:rStyle w:val="StyleUnderline"/>
          <w:highlight w:val="cyan"/>
        </w:rPr>
        <w:t xml:space="preserve"> that </w:t>
      </w:r>
      <w:r w:rsidRPr="009D7A76">
        <w:rPr>
          <w:rStyle w:val="Emphasis"/>
          <w:highlight w:val="cyan"/>
        </w:rPr>
        <w:t>undermines</w:t>
      </w:r>
      <w:r w:rsidRPr="009D7A76">
        <w:rPr>
          <w:rStyle w:val="StyleUnderline"/>
          <w:highlight w:val="cyan"/>
        </w:rPr>
        <w:t xml:space="preserve"> </w:t>
      </w:r>
      <w:r w:rsidRPr="009D7A76">
        <w:rPr>
          <w:rStyle w:val="Emphasis"/>
          <w:highlight w:val="cyan"/>
        </w:rPr>
        <w:t>productivity</w:t>
      </w:r>
      <w:r w:rsidRPr="009D7A76">
        <w:rPr>
          <w:rStyle w:val="StyleUnderline"/>
        </w:rPr>
        <w:t xml:space="preserve"> growth</w:t>
      </w:r>
      <w:r w:rsidRPr="009D7A76">
        <w:rPr>
          <w:sz w:val="16"/>
        </w:rPr>
        <w:t xml:space="preserve">. </w:t>
      </w:r>
      <w:r w:rsidRPr="009D7A76">
        <w:rPr>
          <w:rStyle w:val="StyleUnderline"/>
        </w:rPr>
        <w:t>Smaller</w:t>
      </w:r>
      <w:r w:rsidRPr="009D7A76">
        <w:rPr>
          <w:sz w:val="16"/>
        </w:rPr>
        <w:t xml:space="preserve"> </w:t>
      </w:r>
      <w:r w:rsidRPr="009D7A76">
        <w:rPr>
          <w:rStyle w:val="StyleUnderline"/>
        </w:rPr>
        <w:t xml:space="preserve">construction </w:t>
      </w:r>
      <w:r w:rsidRPr="009D7A76">
        <w:rPr>
          <w:rStyle w:val="StyleUnderline"/>
          <w:highlight w:val="cyan"/>
        </w:rPr>
        <w:t xml:space="preserve">firms have </w:t>
      </w:r>
      <w:r w:rsidRPr="009D7A76">
        <w:rPr>
          <w:rStyle w:val="Emphasis"/>
          <w:highlight w:val="cyan"/>
        </w:rPr>
        <w:t>reduced incentives</w:t>
      </w:r>
      <w:r w:rsidRPr="009D7A76">
        <w:rPr>
          <w:rStyle w:val="StyleUnderline"/>
          <w:highlight w:val="cyan"/>
        </w:rPr>
        <w:t xml:space="preserve"> to invest in</w:t>
      </w:r>
      <w:r w:rsidRPr="009D7A76">
        <w:rPr>
          <w:sz w:val="16"/>
        </w:rPr>
        <w:t xml:space="preserve"> technological </w:t>
      </w:r>
      <w:r w:rsidRPr="009D7A76">
        <w:rPr>
          <w:rStyle w:val="StyleUnderline"/>
          <w:highlight w:val="cyan"/>
        </w:rPr>
        <w:t>innovation</w:t>
      </w:r>
      <w:r w:rsidRPr="009D7A76">
        <w:rPr>
          <w:sz w:val="16"/>
        </w:rPr>
        <w:t xml:space="preserve"> and process improvements </w:t>
      </w:r>
      <w:r w:rsidRPr="009D7A76">
        <w:rPr>
          <w:rStyle w:val="StyleUnderline"/>
        </w:rPr>
        <w:t>because the benefits of such</w:t>
      </w:r>
      <w:r w:rsidRPr="009D7A76">
        <w:rPr>
          <w:sz w:val="16"/>
        </w:rPr>
        <w:t xml:space="preserve"> investments </w:t>
      </w:r>
      <w:r w:rsidRPr="009D7A76">
        <w:rPr>
          <w:rStyle w:val="StyleUnderline"/>
        </w:rPr>
        <w:t xml:space="preserve">cannot be </w:t>
      </w:r>
      <w:r w:rsidRPr="009D7A76">
        <w:rPr>
          <w:rStyle w:val="Emphasis"/>
        </w:rPr>
        <w:t>spread</w:t>
      </w:r>
      <w:r w:rsidRPr="009D7A76">
        <w:rPr>
          <w:rStyle w:val="StyleUnderline"/>
        </w:rPr>
        <w:t xml:space="preserve"> across as many projects or housing units.</w:t>
      </w:r>
    </w:p>
    <w:p w14:paraId="470D3941" w14:textId="77777777" w:rsidR="00041529" w:rsidRPr="009D7A76" w:rsidRDefault="00041529" w:rsidP="00041529">
      <w:pPr>
        <w:rPr>
          <w:sz w:val="16"/>
          <w:szCs w:val="16"/>
        </w:rPr>
      </w:pPr>
      <w:r w:rsidRPr="009D7A76">
        <w:rPr>
          <w:sz w:val="16"/>
          <w:szCs w:val="16"/>
        </w:rPr>
        <w:t>The consequences of this long-term, oppressive regulatory impulse have been vast. Construction accounts for just 4.5 percent of GDP, but it is the economy’s capital supplier: homes for workers, factories for manufacturers, offices for services, and infrastructure for everyone. A sector that cannot build cheaply drags on growth across the board, while worsening housing affordability. One study cited finds construction may account for roughly a third of the long-run GDP growth slowdown since WWII.</w:t>
      </w:r>
    </w:p>
    <w:p w14:paraId="615A6015" w14:textId="77777777" w:rsidR="00041529" w:rsidRPr="009D7A76" w:rsidRDefault="00041529" w:rsidP="00041529">
      <w:pPr>
        <w:rPr>
          <w:sz w:val="16"/>
        </w:rPr>
      </w:pPr>
      <w:r w:rsidRPr="009D7A76">
        <w:rPr>
          <w:sz w:val="16"/>
        </w:rPr>
        <w:t xml:space="preserve">Fixing this is politically fraught, of course. Land-use regulation is hyper-local, with powerful constituencies invested in keeping development slow and home values high. But </w:t>
      </w:r>
      <w:r w:rsidRPr="009D7A76">
        <w:rPr>
          <w:rStyle w:val="StyleUnderline"/>
        </w:rPr>
        <w:t xml:space="preserve">the price of inaction is </w:t>
      </w:r>
      <w:r w:rsidRPr="009D7A76">
        <w:rPr>
          <w:rStyle w:val="StyleUnderline"/>
          <w:highlight w:val="cyan"/>
        </w:rPr>
        <w:t xml:space="preserve">a </w:t>
      </w:r>
      <w:r w:rsidRPr="009D7A76">
        <w:rPr>
          <w:rStyle w:val="Emphasis"/>
          <w:highlight w:val="cyan"/>
        </w:rPr>
        <w:t>hidden tax</w:t>
      </w:r>
      <w:r w:rsidRPr="009D7A76">
        <w:rPr>
          <w:rStyle w:val="StyleUnderline"/>
          <w:highlight w:val="cyan"/>
        </w:rPr>
        <w:t xml:space="preserve"> on the </w:t>
      </w:r>
      <w:r w:rsidRPr="009D7A76">
        <w:rPr>
          <w:rStyle w:val="Emphasis"/>
          <w:highlight w:val="cyan"/>
        </w:rPr>
        <w:t>whole economy</w:t>
      </w:r>
      <w:r w:rsidRPr="009D7A76">
        <w:rPr>
          <w:sz w:val="16"/>
        </w:rPr>
        <w:t xml:space="preserve">. Loosening zoning and streamlining approvals could “help restore the technological dynamism that the sector demonstrated during its post-World War II boom,” Yeh suggests. </w:t>
      </w:r>
    </w:p>
    <w:p w14:paraId="6324EDED" w14:textId="77777777" w:rsidR="00041529" w:rsidRPr="009D7A76" w:rsidRDefault="00041529" w:rsidP="00041529">
      <w:pPr>
        <w:rPr>
          <w:sz w:val="16"/>
        </w:rPr>
      </w:pPr>
      <w:r w:rsidRPr="009D7A76">
        <w:rPr>
          <w:sz w:val="16"/>
        </w:rPr>
        <w:lastRenderedPageBreak/>
        <w:t>There’s a lot policymakers can do other than waiting for robotic workers to arrive, though counting on the latter for productivity gains may be the better political bet.</w:t>
      </w:r>
    </w:p>
    <w:p w14:paraId="1AC8974F" w14:textId="77777777" w:rsidR="00041529" w:rsidRDefault="00041529" w:rsidP="00041529">
      <w:pPr>
        <w:rPr>
          <w:sz w:val="16"/>
        </w:rPr>
      </w:pPr>
    </w:p>
    <w:p w14:paraId="1C616EFE" w14:textId="77777777" w:rsidR="00041529" w:rsidRDefault="00041529" w:rsidP="00041529">
      <w:pPr>
        <w:pStyle w:val="Heading4"/>
      </w:pPr>
      <w:r>
        <w:t xml:space="preserve">The economy is </w:t>
      </w:r>
      <w:r w:rsidRPr="00D200AA">
        <w:rPr>
          <w:u w:val="single"/>
        </w:rPr>
        <w:t>growing</w:t>
      </w:r>
      <w:r>
        <w:t xml:space="preserve"> and </w:t>
      </w:r>
      <w:r w:rsidRPr="00D200AA">
        <w:rPr>
          <w:u w:val="single"/>
        </w:rPr>
        <w:t>resilient</w:t>
      </w:r>
      <w:r>
        <w:t xml:space="preserve"> to the Trumper. </w:t>
      </w:r>
    </w:p>
    <w:p w14:paraId="60EBD013" w14:textId="77777777" w:rsidR="00041529" w:rsidRPr="00990A9E" w:rsidRDefault="00041529" w:rsidP="00041529">
      <w:r w:rsidRPr="00990A9E">
        <w:rPr>
          <w:rStyle w:val="Heading4Char"/>
        </w:rPr>
        <w:t>González 11-7</w:t>
      </w:r>
      <w:r w:rsidRPr="00990A9E">
        <w:t xml:space="preserve">, MA, Journalism, UAM, BA, Economics, </w:t>
      </w:r>
      <w:proofErr w:type="spellStart"/>
      <w:r w:rsidRPr="00990A9E">
        <w:t>Facultad</w:t>
      </w:r>
      <w:proofErr w:type="spellEnd"/>
      <w:r w:rsidRPr="00990A9E">
        <w:t xml:space="preserve"> </w:t>
      </w:r>
      <w:proofErr w:type="spellStart"/>
      <w:r w:rsidRPr="00990A9E">
        <w:t>Ciencias</w:t>
      </w:r>
      <w:proofErr w:type="spellEnd"/>
      <w:r w:rsidRPr="00990A9E">
        <w:t xml:space="preserve"> </w:t>
      </w:r>
      <w:proofErr w:type="spellStart"/>
      <w:r w:rsidRPr="00990A9E">
        <w:t>Económicas</w:t>
      </w:r>
      <w:proofErr w:type="spellEnd"/>
      <w:r w:rsidRPr="00990A9E">
        <w:t xml:space="preserve"> y </w:t>
      </w:r>
      <w:proofErr w:type="spellStart"/>
      <w:r w:rsidRPr="00990A9E">
        <w:t>Empresariales</w:t>
      </w:r>
      <w:proofErr w:type="spellEnd"/>
      <w:r w:rsidRPr="00990A9E">
        <w:t xml:space="preserve"> Universidad Extremadura, </w:t>
      </w:r>
      <w:r>
        <w:t xml:space="preserve">(Jesús Sérvulo, November 7, 2025, “Why the US economy appears to be inoculated against Trump’s turbulences,” </w:t>
      </w:r>
      <w:r w:rsidRPr="00990A9E">
        <w:rPr>
          <w:i/>
          <w:iCs/>
        </w:rPr>
        <w:t>EL PAÍS</w:t>
      </w:r>
      <w:r>
        <w:t xml:space="preserve">, </w:t>
      </w:r>
      <w:r w:rsidRPr="00990A9E">
        <w:t>https://english.elpais.com/economy-and-business/2025-11-08/why-the-us-economy-appears-to-be-inoculated-against-trumps-turbulences.html#</w:t>
      </w:r>
      <w:r>
        <w:t>)</w:t>
      </w:r>
    </w:p>
    <w:p w14:paraId="519A65E2" w14:textId="77777777" w:rsidR="00041529" w:rsidRPr="002A53CD" w:rsidRDefault="00041529" w:rsidP="00041529">
      <w:pPr>
        <w:rPr>
          <w:sz w:val="16"/>
        </w:rPr>
      </w:pPr>
      <w:r w:rsidRPr="00990A9E">
        <w:rPr>
          <w:rStyle w:val="StyleUnderline"/>
        </w:rPr>
        <w:t xml:space="preserve">The </w:t>
      </w:r>
      <w:r w:rsidRPr="002A53CD">
        <w:rPr>
          <w:rStyle w:val="StyleUnderline"/>
          <w:highlight w:val="cyan"/>
        </w:rPr>
        <w:t>U.S. economy</w:t>
      </w:r>
      <w:r w:rsidRPr="00990A9E">
        <w:rPr>
          <w:rStyle w:val="StyleUnderline"/>
        </w:rPr>
        <w:t xml:space="preserve"> seems </w:t>
      </w:r>
      <w:r w:rsidRPr="002A53CD">
        <w:rPr>
          <w:rStyle w:val="Emphasis"/>
          <w:highlight w:val="cyan"/>
        </w:rPr>
        <w:t>immune</w:t>
      </w:r>
      <w:r w:rsidRPr="002A53CD">
        <w:rPr>
          <w:rStyle w:val="StyleUnderline"/>
          <w:highlight w:val="cyan"/>
        </w:rPr>
        <w:t xml:space="preserve"> to</w:t>
      </w:r>
      <w:r w:rsidRPr="002A53CD">
        <w:rPr>
          <w:sz w:val="16"/>
        </w:rPr>
        <w:t xml:space="preserve"> the </w:t>
      </w:r>
      <w:r w:rsidRPr="002A53CD">
        <w:rPr>
          <w:rStyle w:val="Emphasis"/>
          <w:highlight w:val="cyan"/>
        </w:rPr>
        <w:t>turbulence</w:t>
      </w:r>
      <w:r w:rsidRPr="002A53CD">
        <w:rPr>
          <w:rStyle w:val="StyleUnderline"/>
          <w:highlight w:val="cyan"/>
        </w:rPr>
        <w:t xml:space="preserve"> created by</w:t>
      </w:r>
      <w:r w:rsidRPr="002A53CD">
        <w:rPr>
          <w:sz w:val="16"/>
        </w:rPr>
        <w:t xml:space="preserve"> Donald </w:t>
      </w:r>
      <w:r w:rsidRPr="002A53CD">
        <w:rPr>
          <w:rStyle w:val="StyleUnderline"/>
          <w:highlight w:val="cyan"/>
        </w:rPr>
        <w:t>Trump</w:t>
      </w:r>
      <w:r w:rsidRPr="002A53CD">
        <w:rPr>
          <w:sz w:val="16"/>
        </w:rPr>
        <w:t xml:space="preserve">. The first year of his second term in the White House has been fraught with upheaval due to his eagerness to impose a headlong agenda with a marked protectionist approach. </w:t>
      </w:r>
      <w:r w:rsidRPr="002A53CD">
        <w:rPr>
          <w:rStyle w:val="StyleUnderline"/>
          <w:highlight w:val="cyan"/>
        </w:rPr>
        <w:t>Businesses are</w:t>
      </w:r>
      <w:r w:rsidRPr="00990A9E">
        <w:rPr>
          <w:rStyle w:val="StyleUnderline"/>
        </w:rPr>
        <w:t xml:space="preserve"> now </w:t>
      </w:r>
      <w:r w:rsidRPr="002A53CD">
        <w:rPr>
          <w:rStyle w:val="Emphasis"/>
          <w:highlight w:val="cyan"/>
        </w:rPr>
        <w:t>inoculated</w:t>
      </w:r>
      <w:r w:rsidRPr="002A53CD">
        <w:rPr>
          <w:rStyle w:val="StyleUnderline"/>
          <w:highlight w:val="cyan"/>
        </w:rPr>
        <w:t xml:space="preserve"> against</w:t>
      </w:r>
      <w:r w:rsidRPr="002A53CD">
        <w:rPr>
          <w:sz w:val="16"/>
        </w:rPr>
        <w:t xml:space="preserve"> the vertigo and the </w:t>
      </w:r>
      <w:r w:rsidRPr="002A53CD">
        <w:rPr>
          <w:rStyle w:val="Emphasis"/>
          <w:highlight w:val="cyan"/>
        </w:rPr>
        <w:t>uncertainty</w:t>
      </w:r>
      <w:r w:rsidRPr="00990A9E">
        <w:rPr>
          <w:rStyle w:val="StyleUnderline"/>
        </w:rPr>
        <w:t xml:space="preserve"> surrounding the</w:t>
      </w:r>
      <w:r w:rsidRPr="002A53CD">
        <w:rPr>
          <w:sz w:val="16"/>
        </w:rPr>
        <w:t xml:space="preserve"> Republican </w:t>
      </w:r>
      <w:r w:rsidRPr="00990A9E">
        <w:rPr>
          <w:rStyle w:val="StyleUnderline"/>
        </w:rPr>
        <w:t>president</w:t>
      </w:r>
      <w:r w:rsidRPr="002A53CD">
        <w:rPr>
          <w:sz w:val="16"/>
        </w:rPr>
        <w:t>.</w:t>
      </w:r>
    </w:p>
    <w:p w14:paraId="2B43680B" w14:textId="77777777" w:rsidR="00041529" w:rsidRPr="002A53CD" w:rsidRDefault="00041529" w:rsidP="00041529">
      <w:pPr>
        <w:rPr>
          <w:sz w:val="16"/>
        </w:rPr>
      </w:pPr>
      <w:r w:rsidRPr="002A53CD">
        <w:rPr>
          <w:sz w:val="16"/>
        </w:rPr>
        <w:t>Since winning the election against Democrat Kamala Harris exactly one year ago, he has changed the world trade order in one fell swoop; he has disrupted global supply chains, passed a law that he dubbed “Big and Beautiful” containing massive tax cuts for corporations, reduced public spending with the help of Elon Musk, laid off thousands of civil servants, championed cryptocurrencies, pressured multinationals to invest in the U.S., tightened immigration controls to unprecedented levels, and launched a campaign of harassment against the Chairman of the Federal Reserve in an attempt to further lower interest rates, among many other things.</w:t>
      </w:r>
    </w:p>
    <w:p w14:paraId="53FB38C6" w14:textId="77777777" w:rsidR="00041529" w:rsidRPr="002A53CD" w:rsidRDefault="00041529" w:rsidP="00041529">
      <w:pPr>
        <w:rPr>
          <w:sz w:val="16"/>
        </w:rPr>
      </w:pPr>
      <w:r w:rsidRPr="002A53CD">
        <w:rPr>
          <w:rStyle w:val="Emphasis"/>
          <w:highlight w:val="cyan"/>
        </w:rPr>
        <w:t>Despite</w:t>
      </w:r>
      <w:r w:rsidRPr="002A53CD">
        <w:rPr>
          <w:sz w:val="16"/>
        </w:rPr>
        <w:t xml:space="preserve"> all </w:t>
      </w:r>
      <w:r w:rsidRPr="00990A9E">
        <w:rPr>
          <w:rStyle w:val="StyleUnderline"/>
        </w:rPr>
        <w:t xml:space="preserve">this </w:t>
      </w:r>
      <w:r w:rsidRPr="002A53CD">
        <w:rPr>
          <w:rStyle w:val="Emphasis"/>
          <w:highlight w:val="cyan"/>
        </w:rPr>
        <w:t>apparent upheaval</w:t>
      </w:r>
      <w:r w:rsidRPr="002A53CD">
        <w:rPr>
          <w:sz w:val="16"/>
        </w:rPr>
        <w:t xml:space="preserve">, </w:t>
      </w:r>
      <w:r w:rsidRPr="00990A9E">
        <w:rPr>
          <w:rStyle w:val="StyleUnderline"/>
        </w:rPr>
        <w:t xml:space="preserve">the domestic </w:t>
      </w:r>
      <w:r w:rsidRPr="002A53CD">
        <w:rPr>
          <w:rStyle w:val="StyleUnderline"/>
          <w:highlight w:val="cyan"/>
        </w:rPr>
        <w:t xml:space="preserve">economy </w:t>
      </w:r>
      <w:r w:rsidRPr="002A53CD">
        <w:rPr>
          <w:rStyle w:val="Emphasis"/>
          <w:highlight w:val="cyan"/>
        </w:rPr>
        <w:t>continues</w:t>
      </w:r>
      <w:r w:rsidRPr="002A53CD">
        <w:rPr>
          <w:rStyle w:val="StyleUnderline"/>
          <w:highlight w:val="cyan"/>
        </w:rPr>
        <w:t xml:space="preserve"> on</w:t>
      </w:r>
      <w:r w:rsidRPr="00990A9E">
        <w:rPr>
          <w:rStyle w:val="StyleUnderline"/>
        </w:rPr>
        <w:t xml:space="preserve"> its </w:t>
      </w:r>
      <w:r w:rsidRPr="002A53CD">
        <w:rPr>
          <w:rStyle w:val="StyleUnderline"/>
          <w:highlight w:val="cyan"/>
        </w:rPr>
        <w:t>course</w:t>
      </w:r>
      <w:r w:rsidRPr="00990A9E">
        <w:rPr>
          <w:rStyle w:val="StyleUnderline"/>
        </w:rPr>
        <w:t xml:space="preserve"> a year after his electoral victory</w:t>
      </w:r>
      <w:r w:rsidRPr="002A53CD">
        <w:rPr>
          <w:sz w:val="16"/>
        </w:rPr>
        <w:t xml:space="preserve">. Trump has shaken the global economy, but to the surprise of many, the activity of the world’s leading power continues to show good health: </w:t>
      </w:r>
      <w:r w:rsidRPr="00990A9E">
        <w:rPr>
          <w:rStyle w:val="StyleUnderline"/>
        </w:rPr>
        <w:t xml:space="preserve">the </w:t>
      </w:r>
      <w:r w:rsidRPr="002A53CD">
        <w:rPr>
          <w:rStyle w:val="StyleUnderline"/>
          <w:highlight w:val="cyan"/>
        </w:rPr>
        <w:t>stock market</w:t>
      </w:r>
      <w:r w:rsidRPr="00990A9E">
        <w:rPr>
          <w:rStyle w:val="StyleUnderline"/>
        </w:rPr>
        <w:t xml:space="preserve"> is </w:t>
      </w:r>
      <w:r w:rsidRPr="002A53CD">
        <w:rPr>
          <w:rStyle w:val="StyleUnderline"/>
          <w:highlight w:val="cyan"/>
        </w:rPr>
        <w:t xml:space="preserve">at </w:t>
      </w:r>
      <w:r w:rsidRPr="002A53CD">
        <w:rPr>
          <w:rStyle w:val="Emphasis"/>
          <w:highlight w:val="cyan"/>
        </w:rPr>
        <w:t>record highs</w:t>
      </w:r>
      <w:r w:rsidRPr="00990A9E">
        <w:rPr>
          <w:rStyle w:val="StyleUnderline"/>
        </w:rPr>
        <w:t xml:space="preserve">, </w:t>
      </w:r>
      <w:r w:rsidRPr="002A53CD">
        <w:rPr>
          <w:rStyle w:val="StyleUnderline"/>
          <w:highlight w:val="cyan"/>
        </w:rPr>
        <w:t xml:space="preserve">companies are </w:t>
      </w:r>
      <w:r w:rsidRPr="002A53CD">
        <w:rPr>
          <w:rStyle w:val="Emphasis"/>
          <w:highlight w:val="cyan"/>
        </w:rPr>
        <w:t>increasing</w:t>
      </w:r>
      <w:r w:rsidRPr="00990A9E">
        <w:rPr>
          <w:rStyle w:val="StyleUnderline"/>
        </w:rPr>
        <w:t xml:space="preserve"> their </w:t>
      </w:r>
      <w:r w:rsidRPr="002A53CD">
        <w:rPr>
          <w:rStyle w:val="Emphasis"/>
          <w:highlight w:val="cyan"/>
        </w:rPr>
        <w:t>profits</w:t>
      </w:r>
      <w:r w:rsidRPr="00990A9E">
        <w:rPr>
          <w:rStyle w:val="StyleUnderline"/>
        </w:rPr>
        <w:t xml:space="preserve">, the trade </w:t>
      </w:r>
      <w:r w:rsidRPr="002A53CD">
        <w:rPr>
          <w:rStyle w:val="Emphasis"/>
        </w:rPr>
        <w:t>deficit</w:t>
      </w:r>
      <w:r w:rsidRPr="00990A9E">
        <w:rPr>
          <w:rStyle w:val="StyleUnderline"/>
        </w:rPr>
        <w:t xml:space="preserve"> has </w:t>
      </w:r>
      <w:r w:rsidRPr="002A53CD">
        <w:rPr>
          <w:rStyle w:val="Emphasis"/>
        </w:rPr>
        <w:t>narrowed</w:t>
      </w:r>
      <w:r w:rsidRPr="00990A9E">
        <w:rPr>
          <w:rStyle w:val="StyleUnderline"/>
        </w:rPr>
        <w:t xml:space="preserve">, the budget </w:t>
      </w:r>
      <w:r w:rsidRPr="002A53CD">
        <w:rPr>
          <w:rStyle w:val="Emphasis"/>
        </w:rPr>
        <w:t>imbalance</w:t>
      </w:r>
      <w:r w:rsidRPr="00990A9E">
        <w:rPr>
          <w:rStyle w:val="StyleUnderline"/>
        </w:rPr>
        <w:t xml:space="preserve"> is the </w:t>
      </w:r>
      <w:r w:rsidRPr="002A53CD">
        <w:rPr>
          <w:rStyle w:val="Emphasis"/>
        </w:rPr>
        <w:t>smallest</w:t>
      </w:r>
      <w:r w:rsidRPr="00990A9E">
        <w:rPr>
          <w:rStyle w:val="StyleUnderline"/>
        </w:rPr>
        <w:t xml:space="preserve"> in three years, </w:t>
      </w:r>
      <w:r w:rsidRPr="002A53CD">
        <w:rPr>
          <w:rStyle w:val="StyleUnderline"/>
          <w:highlight w:val="cyan"/>
        </w:rPr>
        <w:t xml:space="preserve">GDP is </w:t>
      </w:r>
      <w:r w:rsidRPr="002A53CD">
        <w:rPr>
          <w:rStyle w:val="Emphasis"/>
          <w:highlight w:val="cyan"/>
        </w:rPr>
        <w:t>growing</w:t>
      </w:r>
      <w:r w:rsidRPr="002A53CD">
        <w:rPr>
          <w:rStyle w:val="StyleUnderline"/>
          <w:highlight w:val="cyan"/>
        </w:rPr>
        <w:t xml:space="preserve"> at</w:t>
      </w:r>
      <w:r w:rsidRPr="00990A9E">
        <w:rPr>
          <w:rStyle w:val="StyleUnderline"/>
        </w:rPr>
        <w:t xml:space="preserve"> an annualized rate of </w:t>
      </w:r>
      <w:r w:rsidRPr="002A53CD">
        <w:rPr>
          <w:rStyle w:val="Emphasis"/>
          <w:highlight w:val="cyan"/>
        </w:rPr>
        <w:t>3%</w:t>
      </w:r>
      <w:r w:rsidRPr="002A53CD">
        <w:rPr>
          <w:sz w:val="16"/>
        </w:rPr>
        <w:t xml:space="preserve"> although economists anticipate a slight slowdown, </w:t>
      </w:r>
      <w:r w:rsidRPr="002A53CD">
        <w:rPr>
          <w:rStyle w:val="Emphasis"/>
          <w:highlight w:val="cyan"/>
        </w:rPr>
        <w:t>inflation</w:t>
      </w:r>
      <w:r w:rsidRPr="002A53CD">
        <w:rPr>
          <w:rStyle w:val="StyleUnderline"/>
          <w:highlight w:val="cyan"/>
        </w:rPr>
        <w:t xml:space="preserve"> is at </w:t>
      </w:r>
      <w:r w:rsidRPr="002A53CD">
        <w:rPr>
          <w:rStyle w:val="Emphasis"/>
          <w:highlight w:val="cyan"/>
        </w:rPr>
        <w:t>3%</w:t>
      </w:r>
      <w:r w:rsidRPr="002A53CD">
        <w:rPr>
          <w:rStyle w:val="StyleUnderline"/>
          <w:highlight w:val="cyan"/>
        </w:rPr>
        <w:t>,</w:t>
      </w:r>
      <w:r w:rsidRPr="00990A9E">
        <w:rPr>
          <w:rStyle w:val="StyleUnderline"/>
        </w:rPr>
        <w:t xml:space="preserve"> </w:t>
      </w:r>
      <w:r w:rsidRPr="002A53CD">
        <w:rPr>
          <w:rStyle w:val="Emphasis"/>
          <w:highlight w:val="cyan"/>
        </w:rPr>
        <w:t>far from</w:t>
      </w:r>
      <w:r w:rsidRPr="00990A9E">
        <w:rPr>
          <w:rStyle w:val="StyleUnderline"/>
        </w:rPr>
        <w:t xml:space="preserve"> the </w:t>
      </w:r>
      <w:r w:rsidRPr="002A53CD">
        <w:rPr>
          <w:rStyle w:val="Emphasis"/>
          <w:highlight w:val="cyan"/>
        </w:rPr>
        <w:t>highs</w:t>
      </w:r>
      <w:r w:rsidRPr="00990A9E">
        <w:rPr>
          <w:rStyle w:val="StyleUnderline"/>
        </w:rPr>
        <w:t xml:space="preserve"> of two years ago, </w:t>
      </w:r>
      <w:r w:rsidRPr="002A53CD">
        <w:rPr>
          <w:rStyle w:val="StyleUnderline"/>
        </w:rPr>
        <w:t xml:space="preserve">the </w:t>
      </w:r>
      <w:r w:rsidRPr="002A53CD">
        <w:rPr>
          <w:rStyle w:val="Emphasis"/>
        </w:rPr>
        <w:t>unemployment</w:t>
      </w:r>
      <w:r w:rsidRPr="002A53CD">
        <w:rPr>
          <w:rStyle w:val="StyleUnderline"/>
        </w:rPr>
        <w:t xml:space="preserve"> rate is at </w:t>
      </w:r>
      <w:r w:rsidRPr="002A53CD">
        <w:rPr>
          <w:rStyle w:val="Emphasis"/>
        </w:rPr>
        <w:t>4.3%</w:t>
      </w:r>
      <w:r w:rsidRPr="002A53CD">
        <w:rPr>
          <w:rStyle w:val="StyleUnderline"/>
        </w:rPr>
        <w:t>;</w:t>
      </w:r>
      <w:r w:rsidRPr="002A53CD">
        <w:rPr>
          <w:sz w:val="16"/>
        </w:rPr>
        <w:t xml:space="preserve"> and although job creation has deteriorated in recent months, analysts attribute this to a drop in supply, because there are fewer immigrants available to work.</w:t>
      </w:r>
    </w:p>
    <w:p w14:paraId="67BDE868" w14:textId="77777777" w:rsidR="00041529" w:rsidRPr="002A53CD" w:rsidRDefault="00041529" w:rsidP="00041529">
      <w:pPr>
        <w:rPr>
          <w:sz w:val="16"/>
        </w:rPr>
      </w:pPr>
      <w:r w:rsidRPr="002A53CD">
        <w:rPr>
          <w:sz w:val="16"/>
        </w:rPr>
        <w:t xml:space="preserve">There are obvious risks, such as a stock market bubble fueled by the artificial intelligence frenzy; or the evident growth of inequality, but </w:t>
      </w:r>
      <w:r w:rsidRPr="00990A9E">
        <w:rPr>
          <w:rStyle w:val="StyleUnderline"/>
        </w:rPr>
        <w:t xml:space="preserve">the </w:t>
      </w:r>
      <w:r w:rsidRPr="002A53CD">
        <w:rPr>
          <w:rStyle w:val="Emphasis"/>
          <w:highlight w:val="cyan"/>
        </w:rPr>
        <w:t>big macro</w:t>
      </w:r>
      <w:r w:rsidRPr="002A53CD">
        <w:rPr>
          <w:rStyle w:val="StyleUnderline"/>
          <w:highlight w:val="cyan"/>
        </w:rPr>
        <w:t xml:space="preserve"> figures </w:t>
      </w:r>
      <w:r w:rsidRPr="002A53CD">
        <w:rPr>
          <w:rStyle w:val="Emphasis"/>
          <w:highlight w:val="cyan"/>
        </w:rPr>
        <w:t>underpin</w:t>
      </w:r>
      <w:r w:rsidRPr="002A53CD">
        <w:rPr>
          <w:rStyle w:val="StyleUnderline"/>
          <w:highlight w:val="cyan"/>
        </w:rPr>
        <w:t xml:space="preserve"> the </w:t>
      </w:r>
      <w:r w:rsidRPr="002A53CD">
        <w:rPr>
          <w:rStyle w:val="Emphasis"/>
          <w:highlight w:val="cyan"/>
        </w:rPr>
        <w:t>strength</w:t>
      </w:r>
      <w:r w:rsidRPr="002A53CD">
        <w:rPr>
          <w:rStyle w:val="StyleUnderline"/>
          <w:highlight w:val="cyan"/>
        </w:rPr>
        <w:t xml:space="preserve"> of the</w:t>
      </w:r>
      <w:r w:rsidRPr="00990A9E">
        <w:rPr>
          <w:rStyle w:val="StyleUnderline"/>
        </w:rPr>
        <w:t xml:space="preserve"> U.S. </w:t>
      </w:r>
      <w:r w:rsidRPr="002A53CD">
        <w:rPr>
          <w:rStyle w:val="StyleUnderline"/>
          <w:highlight w:val="cyan"/>
        </w:rPr>
        <w:t>economy</w:t>
      </w:r>
      <w:r w:rsidRPr="002A53CD">
        <w:rPr>
          <w:sz w:val="16"/>
        </w:rPr>
        <w:t>.</w:t>
      </w:r>
    </w:p>
    <w:p w14:paraId="7B89CDDF" w14:textId="77777777" w:rsidR="00041529" w:rsidRPr="002A53CD" w:rsidRDefault="00041529" w:rsidP="00041529">
      <w:pPr>
        <w:rPr>
          <w:sz w:val="16"/>
        </w:rPr>
      </w:pPr>
      <w:r w:rsidRPr="002A53CD">
        <w:rPr>
          <w:sz w:val="16"/>
        </w:rPr>
        <w:t>A Reuters report on the first year of Trump 2.0 in power notes: “</w:t>
      </w:r>
      <w:r w:rsidRPr="002A53CD">
        <w:rPr>
          <w:rStyle w:val="StyleUnderline"/>
          <w:highlight w:val="cyan"/>
        </w:rPr>
        <w:t>Investors</w:t>
      </w:r>
      <w:r w:rsidRPr="00990A9E">
        <w:rPr>
          <w:rStyle w:val="StyleUnderline"/>
        </w:rPr>
        <w:t xml:space="preserve"> </w:t>
      </w:r>
      <w:r w:rsidRPr="002A53CD">
        <w:rPr>
          <w:rStyle w:val="StyleUnderline"/>
          <w:highlight w:val="cyan"/>
        </w:rPr>
        <w:t xml:space="preserve">are learning to </w:t>
      </w:r>
      <w:r w:rsidRPr="002A53CD">
        <w:rPr>
          <w:rStyle w:val="Emphasis"/>
          <w:highlight w:val="cyan"/>
        </w:rPr>
        <w:t>ride out</w:t>
      </w:r>
      <w:r w:rsidRPr="00990A9E">
        <w:rPr>
          <w:rStyle w:val="StyleUnderline"/>
        </w:rPr>
        <w:t xml:space="preserve"> the </w:t>
      </w:r>
      <w:r w:rsidRPr="002A53CD">
        <w:rPr>
          <w:rStyle w:val="Emphasis"/>
          <w:highlight w:val="cyan"/>
        </w:rPr>
        <w:t>unpredictability</w:t>
      </w:r>
      <w:r w:rsidRPr="00990A9E">
        <w:rPr>
          <w:rStyle w:val="StyleUnderline"/>
        </w:rPr>
        <w:t xml:space="preserve">, including clear ways to trade Trump’s tendency to </w:t>
      </w:r>
      <w:proofErr w:type="spellStart"/>
      <w:r w:rsidRPr="002A53CD">
        <w:rPr>
          <w:rStyle w:val="Emphasis"/>
        </w:rPr>
        <w:t>amp</w:t>
      </w:r>
      <w:proofErr w:type="spellEnd"/>
      <w:r w:rsidRPr="002A53CD">
        <w:rPr>
          <w:rStyle w:val="Emphasis"/>
        </w:rPr>
        <w:t xml:space="preserve"> up</w:t>
      </w:r>
      <w:r w:rsidRPr="00990A9E">
        <w:rPr>
          <w:rStyle w:val="StyleUnderline"/>
        </w:rPr>
        <w:t xml:space="preserve"> </w:t>
      </w:r>
      <w:r w:rsidRPr="002A53CD">
        <w:rPr>
          <w:rStyle w:val="Emphasis"/>
        </w:rPr>
        <w:t>threats</w:t>
      </w:r>
      <w:r w:rsidRPr="00990A9E">
        <w:rPr>
          <w:rStyle w:val="StyleUnderline"/>
        </w:rPr>
        <w:t xml:space="preserve"> only to later </w:t>
      </w:r>
      <w:r w:rsidRPr="002A53CD">
        <w:rPr>
          <w:rStyle w:val="Emphasis"/>
        </w:rPr>
        <w:t>back down</w:t>
      </w:r>
      <w:r w:rsidRPr="002A53CD">
        <w:rPr>
          <w:sz w:val="16"/>
        </w:rPr>
        <w:t xml:space="preserve">. </w:t>
      </w:r>
      <w:r w:rsidRPr="00990A9E">
        <w:rPr>
          <w:rStyle w:val="StyleUnderline"/>
        </w:rPr>
        <w:t xml:space="preserve">The so-called </w:t>
      </w:r>
      <w:r w:rsidRPr="002A53CD">
        <w:rPr>
          <w:rStyle w:val="Emphasis"/>
          <w:highlight w:val="cyan"/>
        </w:rPr>
        <w:t>TACO</w:t>
      </w:r>
      <w:r w:rsidRPr="00990A9E">
        <w:rPr>
          <w:rStyle w:val="StyleUnderline"/>
        </w:rPr>
        <w:t xml:space="preserve"> trade</w:t>
      </w:r>
      <w:r w:rsidRPr="002A53CD">
        <w:rPr>
          <w:sz w:val="16"/>
        </w:rPr>
        <w:t xml:space="preserve"> — ‘Trump always chickens out’ — </w:t>
      </w:r>
      <w:r w:rsidRPr="002A53CD">
        <w:rPr>
          <w:rStyle w:val="StyleUnderline"/>
          <w:highlight w:val="cyan"/>
        </w:rPr>
        <w:t xml:space="preserve">has become a </w:t>
      </w:r>
      <w:r w:rsidRPr="002A53CD">
        <w:rPr>
          <w:rStyle w:val="Emphasis"/>
          <w:highlight w:val="cyan"/>
        </w:rPr>
        <w:t>feature</w:t>
      </w:r>
      <w:r w:rsidRPr="002A53CD">
        <w:rPr>
          <w:sz w:val="16"/>
        </w:rPr>
        <w:t>."</w:t>
      </w:r>
    </w:p>
    <w:p w14:paraId="70ABDA05" w14:textId="77777777" w:rsidR="00041529" w:rsidRPr="002A53CD" w:rsidRDefault="00041529" w:rsidP="00041529">
      <w:pPr>
        <w:rPr>
          <w:sz w:val="16"/>
        </w:rPr>
      </w:pPr>
      <w:r w:rsidRPr="002A53CD">
        <w:rPr>
          <w:sz w:val="16"/>
        </w:rPr>
        <w:t>There are numerous examples of this, but perhaps the most paradigmatic is his relationship with China. After imposing a 145% tariff in April, the Republican rushed to negotiate an agreement to avoid irreparable damage to both economies when the Asian giant responded with 125% trade countermeasures. Later that fall, he again tried to charge Beijing while limiting access to microprocessors, but in response, Xi Jinping threatened to cut off the supply of rare earth elements. Trump, enraged, threatened to sever relations and impose an additional 100% tariff. But his anger was short-lived. Two weeks later, the two leaders met to de-escalate the trade tensions.</w:t>
      </w:r>
    </w:p>
    <w:p w14:paraId="0BD7F552" w14:textId="77777777" w:rsidR="00041529" w:rsidRPr="002A53CD" w:rsidRDefault="00041529" w:rsidP="00041529">
      <w:pPr>
        <w:rPr>
          <w:sz w:val="16"/>
        </w:rPr>
      </w:pPr>
      <w:r w:rsidRPr="002A53CD">
        <w:rPr>
          <w:sz w:val="16"/>
        </w:rPr>
        <w:t>“</w:t>
      </w:r>
      <w:r w:rsidRPr="002A53CD">
        <w:rPr>
          <w:rStyle w:val="StyleUnderline"/>
          <w:highlight w:val="cyan"/>
        </w:rPr>
        <w:t xml:space="preserve">We have to </w:t>
      </w:r>
      <w:r w:rsidRPr="002A53CD">
        <w:rPr>
          <w:rStyle w:val="Emphasis"/>
          <w:highlight w:val="cyan"/>
        </w:rPr>
        <w:t>look beyond</w:t>
      </w:r>
      <w:r w:rsidRPr="00990A9E">
        <w:rPr>
          <w:rStyle w:val="StyleUnderline"/>
        </w:rPr>
        <w:t xml:space="preserve"> Trump’s </w:t>
      </w:r>
      <w:r w:rsidRPr="002A53CD">
        <w:rPr>
          <w:rStyle w:val="Emphasis"/>
          <w:highlight w:val="cyan"/>
        </w:rPr>
        <w:t>rhetoric</w:t>
      </w:r>
      <w:r w:rsidRPr="002A53CD">
        <w:rPr>
          <w:rStyle w:val="StyleUnderline"/>
          <w:highlight w:val="cyan"/>
        </w:rPr>
        <w:t xml:space="preserve"> and see the </w:t>
      </w:r>
      <w:r w:rsidRPr="002A53CD">
        <w:rPr>
          <w:rStyle w:val="Emphasis"/>
          <w:highlight w:val="cyan"/>
        </w:rPr>
        <w:t>big picture</w:t>
      </w:r>
      <w:r w:rsidRPr="002A53CD">
        <w:rPr>
          <w:sz w:val="16"/>
        </w:rPr>
        <w:t xml:space="preserve">,” says a financial analyst who knows the ins and outs of the U.S. economy. “The truth is, </w:t>
      </w:r>
      <w:r w:rsidRPr="00990A9E">
        <w:rPr>
          <w:rStyle w:val="StyleUnderline"/>
        </w:rPr>
        <w:t xml:space="preserve">the U.S. economy is doing well, and that </w:t>
      </w:r>
      <w:r w:rsidRPr="002A53CD">
        <w:rPr>
          <w:rStyle w:val="Emphasis"/>
        </w:rPr>
        <w:t>doesn’t</w:t>
      </w:r>
      <w:r w:rsidRPr="00990A9E">
        <w:rPr>
          <w:rStyle w:val="StyleUnderline"/>
        </w:rPr>
        <w:t xml:space="preserve"> seem </w:t>
      </w:r>
      <w:r w:rsidRPr="002A53CD">
        <w:rPr>
          <w:rStyle w:val="Emphasis"/>
        </w:rPr>
        <w:t>likely</w:t>
      </w:r>
      <w:r w:rsidRPr="00990A9E">
        <w:rPr>
          <w:rStyle w:val="StyleUnderline"/>
        </w:rPr>
        <w:t xml:space="preserve"> to </w:t>
      </w:r>
      <w:r w:rsidRPr="002A53CD">
        <w:rPr>
          <w:rStyle w:val="Emphasis"/>
        </w:rPr>
        <w:t>change</w:t>
      </w:r>
      <w:r w:rsidRPr="00990A9E">
        <w:rPr>
          <w:rStyle w:val="StyleUnderline"/>
        </w:rPr>
        <w:t xml:space="preserve"> anytime soon</w:t>
      </w:r>
      <w:r w:rsidRPr="002A53CD">
        <w:rPr>
          <w:sz w:val="16"/>
        </w:rPr>
        <w:t>.”</w:t>
      </w:r>
    </w:p>
    <w:p w14:paraId="76EAF5DF" w14:textId="77777777" w:rsidR="00041529" w:rsidRDefault="00041529" w:rsidP="00041529">
      <w:pPr>
        <w:rPr>
          <w:rStyle w:val="StyleUnderline"/>
        </w:rPr>
      </w:pPr>
      <w:r w:rsidRPr="002A53CD">
        <w:rPr>
          <w:sz w:val="16"/>
        </w:rPr>
        <w:t xml:space="preserve">To assess the extent to which Trump fulfilled his campaign promises and their impact on the U.S. economy, one must examine what has happened with tariffs, inflation, and the labor market. These are the three key ideas on which he defeated the Democrat Kamala Harris. And while the president’s theatrics have at times been worthy of a farce — recall the image of Trump in the White House gardens showing the </w:t>
      </w:r>
      <w:r w:rsidRPr="002A53CD">
        <w:rPr>
          <w:sz w:val="16"/>
        </w:rPr>
        <w:lastRenderedPageBreak/>
        <w:t xml:space="preserve">world a rudimentary cardboard cutout of the tariffs he was going to impose — the truth is that </w:t>
      </w:r>
      <w:r w:rsidRPr="002A53CD">
        <w:rPr>
          <w:rStyle w:val="StyleUnderline"/>
          <w:highlight w:val="cyan"/>
        </w:rPr>
        <w:t xml:space="preserve">he has caused </w:t>
      </w:r>
      <w:r w:rsidRPr="002A53CD">
        <w:rPr>
          <w:rStyle w:val="Emphasis"/>
          <w:highlight w:val="cyan"/>
        </w:rPr>
        <w:t>no more damage</w:t>
      </w:r>
      <w:r w:rsidRPr="00DA3B50">
        <w:rPr>
          <w:rStyle w:val="StyleUnderline"/>
        </w:rPr>
        <w:t xml:space="preserve"> </w:t>
      </w:r>
      <w:r w:rsidRPr="002A53CD">
        <w:rPr>
          <w:rStyle w:val="StyleUnderline"/>
          <w:highlight w:val="cyan"/>
        </w:rPr>
        <w:t>to the</w:t>
      </w:r>
      <w:r w:rsidRPr="00DA3B50">
        <w:rPr>
          <w:rStyle w:val="StyleUnderline"/>
        </w:rPr>
        <w:t xml:space="preserve"> global </w:t>
      </w:r>
      <w:r w:rsidRPr="002A53CD">
        <w:rPr>
          <w:rStyle w:val="StyleUnderline"/>
          <w:highlight w:val="cyan"/>
        </w:rPr>
        <w:t xml:space="preserve">economy than a </w:t>
      </w:r>
      <w:r w:rsidRPr="002A53CD">
        <w:rPr>
          <w:rStyle w:val="Emphasis"/>
          <w:highlight w:val="cyan"/>
        </w:rPr>
        <w:t>spring cold</w:t>
      </w:r>
      <w:r w:rsidRPr="00DA3B50">
        <w:rPr>
          <w:rStyle w:val="StyleUnderline"/>
        </w:rPr>
        <w:t xml:space="preserve">, </w:t>
      </w:r>
      <w:r w:rsidRPr="002A53CD">
        <w:rPr>
          <w:rStyle w:val="StyleUnderline"/>
          <w:highlight w:val="cyan"/>
        </w:rPr>
        <w:t xml:space="preserve">for which it is </w:t>
      </w:r>
      <w:r w:rsidRPr="002A53CD">
        <w:rPr>
          <w:rStyle w:val="Emphasis"/>
          <w:highlight w:val="cyan"/>
        </w:rPr>
        <w:t>already immune</w:t>
      </w:r>
      <w:r w:rsidRPr="00DA3B50">
        <w:rPr>
          <w:rStyle w:val="StyleUnderline"/>
        </w:rPr>
        <w:t>.</w:t>
      </w:r>
    </w:p>
    <w:p w14:paraId="2EE756DC" w14:textId="77777777" w:rsidR="00041529" w:rsidRDefault="00041529" w:rsidP="00041529">
      <w:pPr>
        <w:pStyle w:val="Heading4"/>
      </w:pPr>
      <w:r w:rsidRPr="00EF77A9">
        <w:rPr>
          <w:u w:val="single"/>
        </w:rPr>
        <w:t>Legalizing</w:t>
      </w:r>
      <w:r>
        <w:t xml:space="preserve"> intentional property damages </w:t>
      </w:r>
      <w:r w:rsidRPr="00EF77A9">
        <w:rPr>
          <w:u w:val="single"/>
        </w:rPr>
        <w:t>upends</w:t>
      </w:r>
      <w:r>
        <w:t xml:space="preserve"> </w:t>
      </w:r>
      <w:r w:rsidRPr="00EF77A9">
        <w:rPr>
          <w:u w:val="single"/>
        </w:rPr>
        <w:t>labor peace</w:t>
      </w:r>
      <w:r>
        <w:t xml:space="preserve">---that </w:t>
      </w:r>
      <w:r w:rsidRPr="00EF77A9">
        <w:rPr>
          <w:u w:val="single"/>
        </w:rPr>
        <w:t>crashes</w:t>
      </w:r>
      <w:r>
        <w:t xml:space="preserve"> the economy AND causes national guard deployment.</w:t>
      </w:r>
    </w:p>
    <w:p w14:paraId="7BFC1082" w14:textId="77777777" w:rsidR="00041529" w:rsidRPr="00B3540B" w:rsidRDefault="00041529" w:rsidP="00041529">
      <w:r w:rsidRPr="00AC7116">
        <w:rPr>
          <w:rStyle w:val="Heading4Char"/>
        </w:rPr>
        <w:t>Hutchison</w:t>
      </w:r>
      <w:r>
        <w:t xml:space="preserve"> et al </w:t>
      </w:r>
      <w:r w:rsidRPr="00AC7116">
        <w:rPr>
          <w:rStyle w:val="Heading4Char"/>
        </w:rPr>
        <w:t>22</w:t>
      </w:r>
      <w:r>
        <w:t>, *President &amp; General Counsel, Landmark Legal Foundation, JD, University of Missouri-Kansas City,</w:t>
      </w:r>
      <w:r w:rsidRPr="00AC7116">
        <w:t xml:space="preserve"> </w:t>
      </w:r>
      <w:r>
        <w:t xml:space="preserve">**Assistant General Counsel and the Edwin Meese III Legal Counsel, Landmark Legal Foundation, JD, Rutgers School of Law, ***Vice President, Legal Affairs for Landmark Legal Foundation, JD, Villanova University School of Law, (*Richard P., **Matthew C. Forys, ***Michael J. O’Neill, June 15, 2022, “Brief Of Amicus Curiae Landmark Legal Foundation in Support of Petitioner,” </w:t>
      </w:r>
      <w:r w:rsidRPr="00AC7116">
        <w:rPr>
          <w:i/>
          <w:iCs/>
        </w:rPr>
        <w:t>Supreme Court of the United States</w:t>
      </w:r>
      <w:r>
        <w:t>, https://www.supremecourt.gov/DocketPDF/21/21-1449/228067/20220615162838744_42467%20Forys.pdf)</w:t>
      </w:r>
    </w:p>
    <w:p w14:paraId="10123C39" w14:textId="77777777" w:rsidR="00041529" w:rsidRPr="00DC7EBD" w:rsidRDefault="00041529" w:rsidP="00041529">
      <w:pPr>
        <w:rPr>
          <w:sz w:val="16"/>
        </w:rPr>
      </w:pPr>
      <w:r w:rsidRPr="00DC7EBD">
        <w:rPr>
          <w:rStyle w:val="StyleUnderline"/>
        </w:rPr>
        <w:t>The Washington</w:t>
      </w:r>
      <w:r w:rsidRPr="00DC7EBD">
        <w:rPr>
          <w:sz w:val="16"/>
        </w:rPr>
        <w:t xml:space="preserve"> Supreme </w:t>
      </w:r>
      <w:r w:rsidRPr="00DC7EBD">
        <w:rPr>
          <w:rStyle w:val="StyleUnderline"/>
        </w:rPr>
        <w:t>Court held</w:t>
      </w:r>
      <w:r w:rsidRPr="00DC7EBD">
        <w:rPr>
          <w:sz w:val="16"/>
        </w:rPr>
        <w:t xml:space="preserve"> that </w:t>
      </w:r>
      <w:r w:rsidRPr="00DC7EBD">
        <w:rPr>
          <w:rStyle w:val="StyleUnderline"/>
        </w:rPr>
        <w:t xml:space="preserve">union </w:t>
      </w:r>
      <w:r w:rsidRPr="00371DFE">
        <w:rPr>
          <w:rStyle w:val="Emphasis"/>
        </w:rPr>
        <w:t>destruction</w:t>
      </w:r>
      <w:r w:rsidRPr="00DC7EBD">
        <w:rPr>
          <w:rStyle w:val="StyleUnderline"/>
        </w:rPr>
        <w:t xml:space="preserve"> of employer </w:t>
      </w:r>
      <w:r w:rsidRPr="00371DFE">
        <w:rPr>
          <w:rStyle w:val="Emphasis"/>
        </w:rPr>
        <w:t>property</w:t>
      </w:r>
      <w:r w:rsidRPr="00DC7EBD">
        <w:rPr>
          <w:rStyle w:val="StyleUnderline"/>
        </w:rPr>
        <w:t xml:space="preserve"> during a work </w:t>
      </w:r>
      <w:r w:rsidRPr="00371DFE">
        <w:rPr>
          <w:rStyle w:val="Emphasis"/>
        </w:rPr>
        <w:t>stoppage</w:t>
      </w:r>
      <w:r w:rsidRPr="00DC7EBD">
        <w:rPr>
          <w:rStyle w:val="StyleUnderline"/>
        </w:rPr>
        <w:t xml:space="preserve"> was </w:t>
      </w:r>
      <w:r w:rsidRPr="00371DFE">
        <w:rPr>
          <w:rStyle w:val="Emphasis"/>
        </w:rPr>
        <w:t>arguably protected</w:t>
      </w:r>
      <w:r w:rsidRPr="00DC7EBD">
        <w:rPr>
          <w:rStyle w:val="StyleUnderline"/>
        </w:rPr>
        <w:t xml:space="preserve"> by the NLRA under Garmon</w:t>
      </w:r>
      <w:r w:rsidRPr="00DC7EBD">
        <w:rPr>
          <w:sz w:val="16"/>
        </w:rPr>
        <w:t xml:space="preserve">. </w:t>
      </w:r>
      <w:r w:rsidRPr="00DC7EBD">
        <w:rPr>
          <w:rStyle w:val="StyleUnderline"/>
        </w:rPr>
        <w:t xml:space="preserve">Their interpretation is </w:t>
      </w:r>
      <w:r w:rsidRPr="00371DFE">
        <w:rPr>
          <w:rStyle w:val="Emphasis"/>
        </w:rPr>
        <w:t>not supported</w:t>
      </w:r>
      <w:r w:rsidRPr="00DC7EBD">
        <w:rPr>
          <w:rStyle w:val="StyleUnderline"/>
        </w:rPr>
        <w:t xml:space="preserve"> by</w:t>
      </w:r>
      <w:r w:rsidRPr="00DC7EBD">
        <w:rPr>
          <w:sz w:val="16"/>
        </w:rPr>
        <w:t xml:space="preserve"> </w:t>
      </w:r>
      <w:r w:rsidRPr="00DC7EBD">
        <w:rPr>
          <w:rStyle w:val="StyleUnderline"/>
        </w:rPr>
        <w:t>the statute</w:t>
      </w:r>
      <w:r w:rsidRPr="00DC7EBD">
        <w:rPr>
          <w:sz w:val="16"/>
        </w:rPr>
        <w:t xml:space="preserve">, </w:t>
      </w:r>
      <w:r w:rsidRPr="00DC7EBD">
        <w:rPr>
          <w:rStyle w:val="StyleUnderline"/>
        </w:rPr>
        <w:t>Garmon</w:t>
      </w:r>
      <w:r w:rsidRPr="00DC7EBD">
        <w:rPr>
          <w:sz w:val="16"/>
        </w:rPr>
        <w:t xml:space="preserve"> itself, </w:t>
      </w:r>
      <w:r w:rsidRPr="00DC7EBD">
        <w:rPr>
          <w:rStyle w:val="StyleUnderline"/>
        </w:rPr>
        <w:t>or</w:t>
      </w:r>
      <w:r w:rsidRPr="00DC7EBD">
        <w:rPr>
          <w:sz w:val="16"/>
        </w:rPr>
        <w:t xml:space="preserve"> subsequent </w:t>
      </w:r>
      <w:r w:rsidRPr="00DC7EBD">
        <w:rPr>
          <w:rStyle w:val="StyleUnderline"/>
        </w:rPr>
        <w:t>caselaw</w:t>
      </w:r>
      <w:r w:rsidRPr="00DC7EBD">
        <w:rPr>
          <w:sz w:val="16"/>
        </w:rPr>
        <w:t>. Turning to the statute first, its focus informs the question of whether it preempts a state claim for tortious destruction of property. The NLRA contains no express preemption of state law. Instead, it provides aims and policy goals “drawn in broad strokes,” leaving the courts with the responsibility to ascertain the boundaries between federal and permissible state regulation. Garmon, 359 U.S. at 240.</w:t>
      </w:r>
    </w:p>
    <w:p w14:paraId="269D06E3" w14:textId="77777777" w:rsidR="00041529" w:rsidRPr="00DC7EBD" w:rsidRDefault="00041529" w:rsidP="00041529">
      <w:pPr>
        <w:rPr>
          <w:sz w:val="16"/>
        </w:rPr>
      </w:pPr>
      <w:r w:rsidRPr="00DC7EBD">
        <w:rPr>
          <w:sz w:val="16"/>
        </w:rPr>
        <w:t xml:space="preserve">The statute’s goals are thus a necessary starting point. The NLRA is specifically concerned with the prevention of industrial strife and unrest. </w:t>
      </w:r>
      <w:r w:rsidRPr="00371DFE">
        <w:rPr>
          <w:rStyle w:val="StyleUnderline"/>
        </w:rPr>
        <w:t xml:space="preserve">To </w:t>
      </w:r>
      <w:r w:rsidRPr="00371DFE">
        <w:rPr>
          <w:rStyle w:val="Emphasis"/>
        </w:rPr>
        <w:t>diffuse</w:t>
      </w:r>
      <w:r w:rsidRPr="00371DFE">
        <w:rPr>
          <w:rStyle w:val="StyleUnderline"/>
        </w:rPr>
        <w:t xml:space="preserve"> </w:t>
      </w:r>
      <w:r w:rsidRPr="00371DFE">
        <w:rPr>
          <w:rStyle w:val="Emphasis"/>
        </w:rPr>
        <w:t>widespread</w:t>
      </w:r>
      <w:r w:rsidRPr="00371DFE">
        <w:rPr>
          <w:rStyle w:val="StyleUnderline"/>
        </w:rPr>
        <w:t xml:space="preserve"> </w:t>
      </w:r>
      <w:r w:rsidRPr="00371DFE">
        <w:rPr>
          <w:rStyle w:val="Emphasis"/>
        </w:rPr>
        <w:t>strikes</w:t>
      </w:r>
      <w:r w:rsidRPr="00371DFE">
        <w:rPr>
          <w:rStyle w:val="StyleUnderline"/>
        </w:rPr>
        <w:t xml:space="preserve"> and </w:t>
      </w:r>
      <w:r w:rsidRPr="00371DFE">
        <w:rPr>
          <w:rStyle w:val="Emphasis"/>
        </w:rPr>
        <w:t>violence</w:t>
      </w:r>
      <w:r w:rsidRPr="00371DFE">
        <w:rPr>
          <w:sz w:val="16"/>
        </w:rPr>
        <w:t xml:space="preserve">, </w:t>
      </w:r>
      <w:r w:rsidRPr="00371DFE">
        <w:rPr>
          <w:rStyle w:val="StyleUnderline"/>
        </w:rPr>
        <w:t>the statute granted the</w:t>
      </w:r>
      <w:r w:rsidRPr="00371DFE">
        <w:rPr>
          <w:sz w:val="16"/>
        </w:rPr>
        <w:t xml:space="preserve"> right to collective bargaining and the </w:t>
      </w:r>
      <w:r w:rsidRPr="00371DFE">
        <w:rPr>
          <w:rStyle w:val="Emphasis"/>
        </w:rPr>
        <w:t>right</w:t>
      </w:r>
      <w:r w:rsidRPr="00371DFE">
        <w:rPr>
          <w:rStyle w:val="StyleUnderline"/>
        </w:rPr>
        <w:t xml:space="preserve"> to strike</w:t>
      </w:r>
      <w:r w:rsidRPr="00371DFE">
        <w:rPr>
          <w:sz w:val="16"/>
        </w:rPr>
        <w:t>.</w:t>
      </w:r>
      <w:r w:rsidRPr="00DC7EBD">
        <w:rPr>
          <w:sz w:val="16"/>
        </w:rPr>
        <w:t xml:space="preserve"> But as seen in caselaw preceding Garmon and following it, these rights came with conditions. </w:t>
      </w:r>
      <w:r w:rsidRPr="00DC7EBD">
        <w:rPr>
          <w:rStyle w:val="StyleUnderline"/>
        </w:rPr>
        <w:t xml:space="preserve">They did not </w:t>
      </w:r>
      <w:r w:rsidRPr="00371DFE">
        <w:rPr>
          <w:rStyle w:val="Emphasis"/>
        </w:rPr>
        <w:t>shield</w:t>
      </w:r>
      <w:r w:rsidRPr="00DC7EBD">
        <w:rPr>
          <w:rStyle w:val="StyleUnderline"/>
        </w:rPr>
        <w:t xml:space="preserve"> union workers’ </w:t>
      </w:r>
      <w:r w:rsidRPr="00371DFE">
        <w:rPr>
          <w:rStyle w:val="Emphasis"/>
        </w:rPr>
        <w:t>concerted activity</w:t>
      </w:r>
      <w:r w:rsidRPr="00DC7EBD">
        <w:rPr>
          <w:rStyle w:val="StyleUnderline"/>
        </w:rPr>
        <w:t xml:space="preserve"> that included </w:t>
      </w:r>
      <w:r w:rsidRPr="00371DFE">
        <w:rPr>
          <w:rStyle w:val="Emphasis"/>
        </w:rPr>
        <w:t>violence</w:t>
      </w:r>
      <w:r w:rsidRPr="00DC7EBD">
        <w:rPr>
          <w:rStyle w:val="StyleUnderline"/>
        </w:rPr>
        <w:t xml:space="preserve"> and </w:t>
      </w:r>
      <w:r w:rsidRPr="00371DFE">
        <w:rPr>
          <w:rStyle w:val="Emphasis"/>
        </w:rPr>
        <w:t>destruction</w:t>
      </w:r>
      <w:r w:rsidRPr="00DC7EBD">
        <w:rPr>
          <w:rStyle w:val="StyleUnderline"/>
        </w:rPr>
        <w:t xml:space="preserve"> against persons and </w:t>
      </w:r>
      <w:r w:rsidRPr="00371DFE">
        <w:rPr>
          <w:rStyle w:val="Emphasis"/>
        </w:rPr>
        <w:t>property</w:t>
      </w:r>
      <w:r w:rsidRPr="00DC7EBD">
        <w:rPr>
          <w:sz w:val="16"/>
        </w:rPr>
        <w:t>.</w:t>
      </w:r>
    </w:p>
    <w:p w14:paraId="711E046F" w14:textId="77777777" w:rsidR="00041529" w:rsidRPr="00DC7EBD" w:rsidRDefault="00041529" w:rsidP="00041529">
      <w:pPr>
        <w:rPr>
          <w:sz w:val="16"/>
        </w:rPr>
      </w:pPr>
      <w:r w:rsidRPr="00DC7EBD">
        <w:rPr>
          <w:rStyle w:val="StyleUnderline"/>
        </w:rPr>
        <w:t xml:space="preserve">In the early </w:t>
      </w:r>
      <w:r w:rsidRPr="00371DFE">
        <w:rPr>
          <w:rStyle w:val="StyleUnderline"/>
          <w:highlight w:val="cyan"/>
        </w:rPr>
        <w:t>20th century</w:t>
      </w:r>
      <w:r w:rsidRPr="00DC7EBD">
        <w:rPr>
          <w:sz w:val="16"/>
        </w:rPr>
        <w:t>, “</w:t>
      </w:r>
      <w:r w:rsidRPr="00371DFE">
        <w:rPr>
          <w:rStyle w:val="Emphasis"/>
        </w:rPr>
        <w:t>[r]</w:t>
      </w:r>
      <w:proofErr w:type="spellStart"/>
      <w:r w:rsidRPr="00371DFE">
        <w:rPr>
          <w:rStyle w:val="Emphasis"/>
        </w:rPr>
        <w:t>ecurrency</w:t>
      </w:r>
      <w:proofErr w:type="spellEnd"/>
      <w:r w:rsidRPr="00DC7EBD">
        <w:rPr>
          <w:sz w:val="16"/>
        </w:rPr>
        <w:t xml:space="preserve"> </w:t>
      </w:r>
      <w:r w:rsidRPr="00DC7EBD">
        <w:rPr>
          <w:rStyle w:val="StyleUnderline"/>
        </w:rPr>
        <w:t xml:space="preserve">of </w:t>
      </w:r>
      <w:r w:rsidRPr="00371DFE">
        <w:rPr>
          <w:rStyle w:val="StyleUnderline"/>
          <w:highlight w:val="cyan"/>
        </w:rPr>
        <w:t>strikes</w:t>
      </w:r>
      <w:r w:rsidRPr="00DC7EBD">
        <w:rPr>
          <w:rStyle w:val="StyleUnderline"/>
        </w:rPr>
        <w:t xml:space="preserve"> </w:t>
      </w:r>
      <w:r w:rsidRPr="00371DFE">
        <w:rPr>
          <w:rStyle w:val="StyleUnderline"/>
        </w:rPr>
        <w:t xml:space="preserve">affected our </w:t>
      </w:r>
      <w:r w:rsidRPr="00371DFE">
        <w:rPr>
          <w:rStyle w:val="Emphasis"/>
        </w:rPr>
        <w:t>whole</w:t>
      </w:r>
      <w:r w:rsidRPr="00371DFE">
        <w:rPr>
          <w:rStyle w:val="StyleUnderline"/>
        </w:rPr>
        <w:t xml:space="preserve"> industrial </w:t>
      </w:r>
      <w:r w:rsidRPr="00371DFE">
        <w:rPr>
          <w:rStyle w:val="Emphasis"/>
        </w:rPr>
        <w:t>economy</w:t>
      </w:r>
      <w:r w:rsidRPr="00DC7EBD">
        <w:rPr>
          <w:sz w:val="16"/>
        </w:rPr>
        <w:t xml:space="preserve">.” Earle K. Shawe, The Role of the Wagner Act in Preventing Industrial Strife, 32 Va. L. Rev. 95, 98 (1945). </w:t>
      </w:r>
      <w:r w:rsidRPr="00DC7EBD">
        <w:rPr>
          <w:rStyle w:val="StyleUnderline"/>
        </w:rPr>
        <w:t xml:space="preserve">Collective bargaining was the </w:t>
      </w:r>
      <w:r w:rsidRPr="00371DFE">
        <w:rPr>
          <w:rStyle w:val="Emphasis"/>
        </w:rPr>
        <w:t>major</w:t>
      </w:r>
      <w:r w:rsidRPr="00DC7EBD">
        <w:rPr>
          <w:rStyle w:val="StyleUnderline"/>
        </w:rPr>
        <w:t xml:space="preserve"> </w:t>
      </w:r>
      <w:r w:rsidRPr="00371DFE">
        <w:rPr>
          <w:rStyle w:val="Emphasis"/>
        </w:rPr>
        <w:t>issue</w:t>
      </w:r>
      <w:r w:rsidRPr="00DC7EBD">
        <w:rPr>
          <w:rStyle w:val="StyleUnderline"/>
        </w:rPr>
        <w:t xml:space="preserve"> in these strikes</w:t>
      </w:r>
      <w:r w:rsidRPr="00DC7EBD">
        <w:rPr>
          <w:sz w:val="16"/>
        </w:rPr>
        <w:t xml:space="preserve">. Id. </w:t>
      </w:r>
      <w:r w:rsidRPr="00371DFE">
        <w:rPr>
          <w:rStyle w:val="StyleUnderline"/>
        </w:rPr>
        <w:t>Many</w:t>
      </w:r>
      <w:r w:rsidRPr="00DC7EBD">
        <w:rPr>
          <w:rStyle w:val="StyleUnderline"/>
        </w:rPr>
        <w:t xml:space="preserve"> </w:t>
      </w:r>
      <w:r w:rsidRPr="00371DFE">
        <w:rPr>
          <w:rStyle w:val="StyleUnderline"/>
          <w:highlight w:val="cyan"/>
        </w:rPr>
        <w:t xml:space="preserve">were </w:t>
      </w:r>
      <w:r w:rsidRPr="00371DFE">
        <w:rPr>
          <w:rStyle w:val="Emphasis"/>
          <w:highlight w:val="cyan"/>
        </w:rPr>
        <w:t>extremely violent</w:t>
      </w:r>
      <w:r w:rsidRPr="00DC7EBD">
        <w:rPr>
          <w:sz w:val="16"/>
        </w:rPr>
        <w:t xml:space="preserve">. </w:t>
      </w:r>
      <w:r w:rsidRPr="00DC7EBD">
        <w:rPr>
          <w:rStyle w:val="StyleUnderline"/>
        </w:rPr>
        <w:t>The Railway</w:t>
      </w:r>
      <w:r w:rsidRPr="00DC7EBD">
        <w:rPr>
          <w:sz w:val="16"/>
        </w:rPr>
        <w:t xml:space="preserve"> </w:t>
      </w:r>
      <w:r w:rsidRPr="00DC7EBD">
        <w:rPr>
          <w:rStyle w:val="StyleUnderline"/>
        </w:rPr>
        <w:t>Shopcraft strike of 1922</w:t>
      </w:r>
      <w:r w:rsidRPr="00DC7EBD">
        <w:rPr>
          <w:sz w:val="16"/>
        </w:rPr>
        <w:t xml:space="preserve"> “</w:t>
      </w:r>
      <w:r w:rsidRPr="00DC7EBD">
        <w:rPr>
          <w:rStyle w:val="StyleUnderline"/>
        </w:rPr>
        <w:t>involved 400,000 strikers</w:t>
      </w:r>
      <w:r w:rsidRPr="00DC7EBD">
        <w:rPr>
          <w:sz w:val="16"/>
        </w:rPr>
        <w:t xml:space="preserve">, </w:t>
      </w:r>
      <w:r w:rsidRPr="00DC7EBD">
        <w:rPr>
          <w:rStyle w:val="StyleUnderline"/>
        </w:rPr>
        <w:t>1,500 cases of violent assault</w:t>
      </w:r>
      <w:r w:rsidRPr="00DC7EBD">
        <w:rPr>
          <w:sz w:val="16"/>
        </w:rPr>
        <w:t xml:space="preserve"> to kill, </w:t>
      </w:r>
      <w:r w:rsidRPr="00DC7EBD">
        <w:rPr>
          <w:rStyle w:val="StyleUnderline"/>
        </w:rPr>
        <w:t xml:space="preserve">51 cases of </w:t>
      </w:r>
      <w:r w:rsidRPr="00371DFE">
        <w:rPr>
          <w:rStyle w:val="Emphasis"/>
          <w:highlight w:val="cyan"/>
        </w:rPr>
        <w:t>dynamiting</w:t>
      </w:r>
      <w:r w:rsidRPr="00DC7EBD">
        <w:rPr>
          <w:rStyle w:val="StyleUnderline"/>
        </w:rPr>
        <w:t xml:space="preserve"> </w:t>
      </w:r>
      <w:r w:rsidRPr="00371DFE">
        <w:rPr>
          <w:rStyle w:val="StyleUnderline"/>
          <w:highlight w:val="cyan"/>
        </w:rPr>
        <w:t xml:space="preserve">and </w:t>
      </w:r>
      <w:r w:rsidRPr="00371DFE">
        <w:rPr>
          <w:rStyle w:val="Emphasis"/>
          <w:highlight w:val="cyan"/>
        </w:rPr>
        <w:t>burning</w:t>
      </w:r>
      <w:r w:rsidRPr="00DC7EBD">
        <w:rPr>
          <w:rStyle w:val="StyleUnderline"/>
        </w:rPr>
        <w:t xml:space="preserve"> railroad </w:t>
      </w:r>
      <w:r w:rsidRPr="00371DFE">
        <w:rPr>
          <w:rStyle w:val="StyleUnderline"/>
          <w:highlight w:val="cyan"/>
        </w:rPr>
        <w:t>bridges</w:t>
      </w:r>
      <w:r w:rsidRPr="00DC7EBD">
        <w:rPr>
          <w:sz w:val="16"/>
        </w:rPr>
        <w:t xml:space="preserve">, </w:t>
      </w:r>
      <w:r w:rsidRPr="00DC7EBD">
        <w:rPr>
          <w:rStyle w:val="StyleUnderline"/>
        </w:rPr>
        <w:t>65</w:t>
      </w:r>
      <w:r w:rsidRPr="00DC7EBD">
        <w:rPr>
          <w:sz w:val="16"/>
        </w:rPr>
        <w:t xml:space="preserve"> reported </w:t>
      </w:r>
      <w:r w:rsidRPr="00371DFE">
        <w:rPr>
          <w:rStyle w:val="Emphasis"/>
        </w:rPr>
        <w:t>kidnappings</w:t>
      </w:r>
      <w:r w:rsidRPr="00DC7EBD">
        <w:rPr>
          <w:sz w:val="16"/>
        </w:rPr>
        <w:t xml:space="preserve">, many other incidents of destruction,” and was instrumental to the passage of the Railway Labor Act (RLA). Morgan O. Reynolds and D. Eric Schansberg, “At Age 65, Retire the Railway Labor Act,” Regulation, Vol. 14, No. 3 (Summer 1991), https://www.cato.org/sites/cato. org/files/serials/files/regulation/1991/7/v14n3-8.pdf (last visited June 8, 2022). The RLA granted collective bargaining rights to railway workers and “was a breakthrough in paving the way for a national labor policy.” Pre-Wagner Act labor relations, National Labor Relations Board, https://www.nlrb.gov/about-nlrb/who-weare/our-history/pre-wagner-act-labor-relations (last visited June 8, 2022). </w:t>
      </w:r>
      <w:r w:rsidRPr="00DC7EBD">
        <w:rPr>
          <w:rStyle w:val="StyleUnderline"/>
        </w:rPr>
        <w:t xml:space="preserve">A </w:t>
      </w:r>
      <w:r w:rsidRPr="00371DFE">
        <w:rPr>
          <w:rStyle w:val="Emphasis"/>
        </w:rPr>
        <w:t>wave</w:t>
      </w:r>
      <w:r w:rsidRPr="00DC7EBD">
        <w:rPr>
          <w:rStyle w:val="StyleUnderline"/>
        </w:rPr>
        <w:t xml:space="preserve"> of strikes</w:t>
      </w:r>
      <w:r w:rsidRPr="00DC7EBD">
        <w:rPr>
          <w:sz w:val="16"/>
        </w:rPr>
        <w:t xml:space="preserve"> from 1932 to 1935 also </w:t>
      </w:r>
      <w:r w:rsidRPr="00DC7EBD">
        <w:rPr>
          <w:rStyle w:val="StyleUnderline"/>
        </w:rPr>
        <w:t xml:space="preserve">occurred in other industries right </w:t>
      </w:r>
      <w:r w:rsidRPr="00371DFE">
        <w:rPr>
          <w:rStyle w:val="Emphasis"/>
        </w:rPr>
        <w:t>before</w:t>
      </w:r>
      <w:r w:rsidRPr="00DC7EBD">
        <w:rPr>
          <w:rStyle w:val="StyleUnderline"/>
        </w:rPr>
        <w:t xml:space="preserve"> the NLRA’s </w:t>
      </w:r>
      <w:r w:rsidRPr="00371DFE">
        <w:rPr>
          <w:rStyle w:val="Emphasis"/>
        </w:rPr>
        <w:t>passage</w:t>
      </w:r>
      <w:r w:rsidRPr="00DC7EBD">
        <w:rPr>
          <w:sz w:val="16"/>
        </w:rPr>
        <w:t>. “</w:t>
      </w:r>
      <w:r w:rsidRPr="00371DFE">
        <w:rPr>
          <w:rStyle w:val="StyleUnderline"/>
          <w:highlight w:val="cyan"/>
        </w:rPr>
        <w:t>These</w:t>
      </w:r>
      <w:r w:rsidRPr="00DC7EBD">
        <w:rPr>
          <w:rStyle w:val="StyleUnderline"/>
        </w:rPr>
        <w:t xml:space="preserve"> strikes </w:t>
      </w:r>
      <w:r w:rsidRPr="00371DFE">
        <w:rPr>
          <w:rStyle w:val="StyleUnderline"/>
          <w:highlight w:val="cyan"/>
        </w:rPr>
        <w:t xml:space="preserve">had an </w:t>
      </w:r>
      <w:r w:rsidRPr="00371DFE">
        <w:rPr>
          <w:rStyle w:val="Emphasis"/>
          <w:highlight w:val="cyan"/>
        </w:rPr>
        <w:t>immediate</w:t>
      </w:r>
      <w:r w:rsidRPr="00371DFE">
        <w:rPr>
          <w:rStyle w:val="StyleUnderline"/>
          <w:highlight w:val="cyan"/>
        </w:rPr>
        <w:t xml:space="preserve"> and </w:t>
      </w:r>
      <w:r w:rsidRPr="00371DFE">
        <w:rPr>
          <w:rStyle w:val="Emphasis"/>
          <w:highlight w:val="cyan"/>
        </w:rPr>
        <w:t>devastating</w:t>
      </w:r>
      <w:r w:rsidRPr="00371DFE">
        <w:rPr>
          <w:rStyle w:val="StyleUnderline"/>
          <w:highlight w:val="cyan"/>
        </w:rPr>
        <w:t xml:space="preserve"> impact on the</w:t>
      </w:r>
      <w:r w:rsidRPr="00DC7EBD">
        <w:rPr>
          <w:rStyle w:val="StyleUnderline"/>
        </w:rPr>
        <w:t xml:space="preserve"> nation’s </w:t>
      </w:r>
      <w:r w:rsidRPr="00371DFE">
        <w:rPr>
          <w:rStyle w:val="Emphasis"/>
        </w:rPr>
        <w:t xml:space="preserve">whole </w:t>
      </w:r>
      <w:r w:rsidRPr="00371DFE">
        <w:rPr>
          <w:rStyle w:val="Emphasis"/>
          <w:highlight w:val="cyan"/>
        </w:rPr>
        <w:t>economy</w:t>
      </w:r>
      <w:r w:rsidRPr="00DC7EBD">
        <w:rPr>
          <w:rStyle w:val="StyleUnderline"/>
        </w:rPr>
        <w:t xml:space="preserve"> which affected </w:t>
      </w:r>
      <w:r w:rsidRPr="00371DFE">
        <w:rPr>
          <w:rStyle w:val="Emphasis"/>
        </w:rPr>
        <w:t>entire industries</w:t>
      </w:r>
      <w:r w:rsidRPr="00DC7EBD">
        <w:rPr>
          <w:sz w:val="16"/>
        </w:rPr>
        <w:t>.” Shawe, at 98.</w:t>
      </w:r>
    </w:p>
    <w:p w14:paraId="279D0B97" w14:textId="77777777" w:rsidR="00041529" w:rsidRPr="00DC7EBD" w:rsidRDefault="00041529" w:rsidP="00041529">
      <w:pPr>
        <w:rPr>
          <w:sz w:val="16"/>
        </w:rPr>
      </w:pPr>
      <w:r w:rsidRPr="00371DFE">
        <w:rPr>
          <w:rStyle w:val="StyleUnderline"/>
          <w:highlight w:val="cyan"/>
        </w:rPr>
        <w:t>The N</w:t>
      </w:r>
      <w:r w:rsidRPr="00DC7EBD">
        <w:rPr>
          <w:rStyle w:val="StyleUnderline"/>
        </w:rPr>
        <w:t xml:space="preserve">ational </w:t>
      </w:r>
      <w:r w:rsidRPr="00371DFE">
        <w:rPr>
          <w:rStyle w:val="StyleUnderline"/>
          <w:highlight w:val="cyan"/>
        </w:rPr>
        <w:t>L</w:t>
      </w:r>
      <w:r w:rsidRPr="00DC7EBD">
        <w:rPr>
          <w:rStyle w:val="StyleUnderline"/>
        </w:rPr>
        <w:t xml:space="preserve">abor </w:t>
      </w:r>
      <w:r w:rsidRPr="00371DFE">
        <w:rPr>
          <w:rStyle w:val="StyleUnderline"/>
          <w:highlight w:val="cyan"/>
        </w:rPr>
        <w:t>R</w:t>
      </w:r>
      <w:r w:rsidRPr="00DC7EBD">
        <w:rPr>
          <w:rStyle w:val="StyleUnderline"/>
        </w:rPr>
        <w:t xml:space="preserve">elations </w:t>
      </w:r>
      <w:r w:rsidRPr="00371DFE">
        <w:rPr>
          <w:rStyle w:val="StyleUnderline"/>
          <w:highlight w:val="cyan"/>
        </w:rPr>
        <w:t>A</w:t>
      </w:r>
      <w:r w:rsidRPr="00DC7EBD">
        <w:rPr>
          <w:rStyle w:val="StyleUnderline"/>
        </w:rPr>
        <w:t>ct</w:t>
      </w:r>
      <w:r w:rsidRPr="00DC7EBD">
        <w:rPr>
          <w:sz w:val="16"/>
        </w:rPr>
        <w:t xml:space="preserve"> of 1935 (Wagner Act), 29 U.S.C. § 151 et seq., </w:t>
      </w:r>
      <w:r w:rsidRPr="00371DFE">
        <w:rPr>
          <w:rStyle w:val="StyleUnderline"/>
          <w:highlight w:val="cyan"/>
        </w:rPr>
        <w:t xml:space="preserve">was passed </w:t>
      </w:r>
      <w:r w:rsidRPr="00371DFE">
        <w:rPr>
          <w:rStyle w:val="Emphasis"/>
          <w:highlight w:val="cyan"/>
        </w:rPr>
        <w:t>explicitly</w:t>
      </w:r>
      <w:r w:rsidRPr="00371DFE">
        <w:rPr>
          <w:rStyle w:val="StyleUnderline"/>
          <w:highlight w:val="cyan"/>
        </w:rPr>
        <w:t xml:space="preserve"> to</w:t>
      </w:r>
      <w:r w:rsidRPr="00371DFE">
        <w:rPr>
          <w:sz w:val="16"/>
          <w:highlight w:val="cyan"/>
        </w:rPr>
        <w:t xml:space="preserve"> </w:t>
      </w:r>
      <w:r w:rsidRPr="00371DFE">
        <w:rPr>
          <w:rStyle w:val="Emphasis"/>
          <w:highlight w:val="cyan"/>
        </w:rPr>
        <w:t>prevent</w:t>
      </w:r>
      <w:r w:rsidRPr="00DC7EBD">
        <w:rPr>
          <w:rStyle w:val="StyleUnderline"/>
        </w:rPr>
        <w:t xml:space="preserve"> labor </w:t>
      </w:r>
      <w:r w:rsidRPr="00371DFE">
        <w:rPr>
          <w:rStyle w:val="Emphasis"/>
          <w:highlight w:val="cyan"/>
        </w:rPr>
        <w:t>strife</w:t>
      </w:r>
      <w:r w:rsidRPr="00DC7EBD">
        <w:rPr>
          <w:rStyle w:val="StyleUnderline"/>
        </w:rPr>
        <w:t xml:space="preserve"> and to </w:t>
      </w:r>
      <w:r w:rsidRPr="00371DFE">
        <w:rPr>
          <w:rStyle w:val="Emphasis"/>
        </w:rPr>
        <w:t>equalize</w:t>
      </w:r>
      <w:r w:rsidRPr="00DC7EBD">
        <w:rPr>
          <w:rStyle w:val="StyleUnderline"/>
        </w:rPr>
        <w:t xml:space="preserve"> bargaining power</w:t>
      </w:r>
      <w:r w:rsidRPr="00DC7EBD">
        <w:rPr>
          <w:sz w:val="16"/>
        </w:rPr>
        <w:t xml:space="preserve"> between workers and employers. The NLRA’s “findings and declaration of policy” provide that the failure to recognize the right to unionize or engage in collective bargaining will “lead to strikes and other forms of industrial strife or unrest.” 29 U.S.C. § 151. Industrial strife, the statute continues, in turn burdens or obstructs commerce. Id. As one observer has noted:</w:t>
      </w:r>
    </w:p>
    <w:p w14:paraId="4ED25DAC" w14:textId="77777777" w:rsidR="00041529" w:rsidRPr="00DC7EBD" w:rsidRDefault="00041529" w:rsidP="00041529">
      <w:pPr>
        <w:ind w:left="720"/>
        <w:rPr>
          <w:sz w:val="16"/>
        </w:rPr>
      </w:pPr>
      <w:r w:rsidRPr="00DC7EBD">
        <w:rPr>
          <w:rStyle w:val="StyleUnderline"/>
        </w:rPr>
        <w:t>Industrial strife</w:t>
      </w:r>
      <w:r w:rsidRPr="00DC7EBD">
        <w:rPr>
          <w:sz w:val="16"/>
        </w:rPr>
        <w:t xml:space="preserve"> and unrest at the time of the passage of the Wagner Act </w:t>
      </w:r>
      <w:r w:rsidRPr="00371DFE">
        <w:rPr>
          <w:rStyle w:val="StyleUnderline"/>
          <w:highlight w:val="cyan"/>
        </w:rPr>
        <w:t xml:space="preserve">meant </w:t>
      </w:r>
      <w:r w:rsidRPr="00371DFE">
        <w:rPr>
          <w:rStyle w:val="Emphasis"/>
          <w:highlight w:val="cyan"/>
        </w:rPr>
        <w:t>more</w:t>
      </w:r>
      <w:r w:rsidRPr="00371DFE">
        <w:rPr>
          <w:rStyle w:val="StyleUnderline"/>
          <w:highlight w:val="cyan"/>
        </w:rPr>
        <w:t xml:space="preserve"> than the </w:t>
      </w:r>
      <w:r w:rsidRPr="00371DFE">
        <w:rPr>
          <w:rStyle w:val="Emphasis"/>
          <w:highlight w:val="cyan"/>
        </w:rPr>
        <w:t>inconvenient</w:t>
      </w:r>
      <w:r w:rsidRPr="00DC7EBD">
        <w:rPr>
          <w:rStyle w:val="StyleUnderline"/>
        </w:rPr>
        <w:t xml:space="preserve"> </w:t>
      </w:r>
      <w:r w:rsidRPr="00371DFE">
        <w:rPr>
          <w:rStyle w:val="Emphasis"/>
          <w:highlight w:val="cyan"/>
        </w:rPr>
        <w:t>strikes</w:t>
      </w:r>
      <w:r w:rsidRPr="00DC7EBD">
        <w:rPr>
          <w:rStyle w:val="StyleUnderline"/>
        </w:rPr>
        <w:t xml:space="preserve"> that </w:t>
      </w:r>
      <w:r w:rsidRPr="00371DFE">
        <w:rPr>
          <w:rStyle w:val="StyleUnderline"/>
          <w:highlight w:val="cyan"/>
        </w:rPr>
        <w:t xml:space="preserve">we </w:t>
      </w:r>
      <w:r w:rsidRPr="00371DFE">
        <w:rPr>
          <w:rStyle w:val="Emphasis"/>
          <w:highlight w:val="cyan"/>
        </w:rPr>
        <w:t>sometimes</w:t>
      </w:r>
      <w:r w:rsidRPr="00371DFE">
        <w:rPr>
          <w:rStyle w:val="StyleUnderline"/>
          <w:highlight w:val="cyan"/>
        </w:rPr>
        <w:t xml:space="preserve"> experience </w:t>
      </w:r>
      <w:r w:rsidRPr="00371DFE">
        <w:rPr>
          <w:rStyle w:val="Emphasis"/>
          <w:highlight w:val="cyan"/>
        </w:rPr>
        <w:t>today</w:t>
      </w:r>
      <w:r w:rsidRPr="00DC7EBD">
        <w:rPr>
          <w:sz w:val="16"/>
        </w:rPr>
        <w:t xml:space="preserve">. Instead, </w:t>
      </w:r>
      <w:r w:rsidRPr="00371DFE">
        <w:rPr>
          <w:rStyle w:val="StyleUnderline"/>
          <w:highlight w:val="cyan"/>
        </w:rPr>
        <w:t xml:space="preserve">it meant </w:t>
      </w:r>
      <w:r w:rsidRPr="00371DFE">
        <w:rPr>
          <w:rStyle w:val="Emphasis"/>
          <w:highlight w:val="cyan"/>
        </w:rPr>
        <w:t>violent strikes</w:t>
      </w:r>
      <w:r w:rsidRPr="00371DFE">
        <w:rPr>
          <w:rStyle w:val="StyleUnderline"/>
          <w:highlight w:val="cyan"/>
        </w:rPr>
        <w:t xml:space="preserve"> that</w:t>
      </w:r>
      <w:r w:rsidRPr="00DC7EBD">
        <w:rPr>
          <w:sz w:val="16"/>
        </w:rPr>
        <w:t xml:space="preserve"> </w:t>
      </w:r>
      <w:r w:rsidRPr="00DC7EBD">
        <w:rPr>
          <w:strike/>
          <w:sz w:val="16"/>
        </w:rPr>
        <w:t>paralyzed</w:t>
      </w:r>
      <w:r w:rsidRPr="00DC7EBD">
        <w:rPr>
          <w:sz w:val="16"/>
        </w:rPr>
        <w:t xml:space="preserve"> </w:t>
      </w:r>
      <w:r w:rsidRPr="00DC7EBD">
        <w:rPr>
          <w:rStyle w:val="StyleUnderline"/>
        </w:rPr>
        <w:lastRenderedPageBreak/>
        <w:t>[</w:t>
      </w:r>
      <w:r w:rsidRPr="00371DFE">
        <w:rPr>
          <w:rStyle w:val="Emphasis"/>
          <w:highlight w:val="cyan"/>
        </w:rPr>
        <w:t>imperiled</w:t>
      </w:r>
      <w:r w:rsidRPr="00DC7EBD">
        <w:rPr>
          <w:rStyle w:val="StyleUnderline"/>
        </w:rPr>
        <w:t xml:space="preserve">] </w:t>
      </w:r>
      <w:r w:rsidRPr="00371DFE">
        <w:rPr>
          <w:rStyle w:val="StyleUnderline"/>
          <w:highlight w:val="cyan"/>
        </w:rPr>
        <w:t>the</w:t>
      </w:r>
      <w:r w:rsidRPr="00DC7EBD">
        <w:rPr>
          <w:rStyle w:val="StyleUnderline"/>
        </w:rPr>
        <w:t xml:space="preserve"> national </w:t>
      </w:r>
      <w:r w:rsidRPr="00371DFE">
        <w:rPr>
          <w:rStyle w:val="Emphasis"/>
          <w:highlight w:val="cyan"/>
        </w:rPr>
        <w:t>economy</w:t>
      </w:r>
      <w:r w:rsidRPr="00371DFE">
        <w:rPr>
          <w:rStyle w:val="StyleUnderline"/>
          <w:highlight w:val="cyan"/>
        </w:rPr>
        <w:t xml:space="preserve"> and </w:t>
      </w:r>
      <w:r w:rsidRPr="00371DFE">
        <w:rPr>
          <w:rStyle w:val="Emphasis"/>
          <w:highlight w:val="cyan"/>
        </w:rPr>
        <w:t>frequently</w:t>
      </w:r>
      <w:r w:rsidRPr="00371DFE">
        <w:rPr>
          <w:rStyle w:val="StyleUnderline"/>
          <w:highlight w:val="cyan"/>
        </w:rPr>
        <w:t xml:space="preserve"> required</w:t>
      </w:r>
      <w:r w:rsidRPr="00371DFE">
        <w:rPr>
          <w:rStyle w:val="StyleUnderline"/>
        </w:rPr>
        <w:t xml:space="preserve"> the</w:t>
      </w:r>
      <w:r w:rsidRPr="00DC7EBD">
        <w:rPr>
          <w:rStyle w:val="StyleUnderline"/>
        </w:rPr>
        <w:t xml:space="preserve"> </w:t>
      </w:r>
      <w:r w:rsidRPr="00371DFE">
        <w:rPr>
          <w:rStyle w:val="Emphasis"/>
          <w:highlight w:val="cyan"/>
        </w:rPr>
        <w:t>deployment</w:t>
      </w:r>
      <w:r w:rsidRPr="00371DFE">
        <w:rPr>
          <w:rStyle w:val="StyleUnderline"/>
          <w:highlight w:val="cyan"/>
        </w:rPr>
        <w:t xml:space="preserve"> of the </w:t>
      </w:r>
      <w:r w:rsidRPr="00371DFE">
        <w:rPr>
          <w:rStyle w:val="Emphasis"/>
          <w:highlight w:val="cyan"/>
        </w:rPr>
        <w:t>National Guard</w:t>
      </w:r>
      <w:r w:rsidRPr="008340D2">
        <w:rPr>
          <w:rStyle w:val="StyleUnderline"/>
        </w:rPr>
        <w:t xml:space="preserve"> or</w:t>
      </w:r>
      <w:r w:rsidRPr="00DC7EBD">
        <w:rPr>
          <w:sz w:val="16"/>
        </w:rPr>
        <w:t xml:space="preserve"> </w:t>
      </w:r>
      <w:r w:rsidRPr="00DC7EBD">
        <w:rPr>
          <w:rStyle w:val="StyleUnderline"/>
        </w:rPr>
        <w:t>federal troops to restore order</w:t>
      </w:r>
      <w:r w:rsidRPr="00DC7EBD">
        <w:rPr>
          <w:sz w:val="16"/>
        </w:rPr>
        <w:t>.</w:t>
      </w:r>
    </w:p>
    <w:p w14:paraId="776063B3" w14:textId="77777777" w:rsidR="00041529" w:rsidRPr="00DC7EBD" w:rsidRDefault="00041529" w:rsidP="00041529">
      <w:pPr>
        <w:rPr>
          <w:sz w:val="16"/>
        </w:rPr>
      </w:pPr>
      <w:r w:rsidRPr="00DC7EBD">
        <w:rPr>
          <w:sz w:val="16"/>
        </w:rPr>
        <w:t>Michael L. Wachter, The striking success of the National Labor Relations Act in Research Handbook on the Economics of Labor and Employment Law 427 (Cynthia L. Estlund &amp; Michael L. Wachter eds., 2012). The NLRA thus came about during the Great Depression in response to an era of severe labor unrest and violence that threatened the national economy. As one of the early courts interpreting the NLRA stated, “The primary purpose of the act of Congress is to obviate appeals to brute force which are too often the accompaniment of labor disputes.” NLRB v. Del.-New Jersey Ferry Co., 90 F.2d 520, 520 (3d Cir. 1937).</w:t>
      </w:r>
    </w:p>
    <w:p w14:paraId="47DDD086" w14:textId="77777777" w:rsidR="00041529" w:rsidRPr="00DC7EBD" w:rsidRDefault="00041529" w:rsidP="00041529">
      <w:pPr>
        <w:rPr>
          <w:sz w:val="16"/>
        </w:rPr>
      </w:pPr>
      <w:r w:rsidRPr="00DC7EBD">
        <w:rPr>
          <w:sz w:val="16"/>
        </w:rPr>
        <w:t xml:space="preserve">To meet the </w:t>
      </w:r>
      <w:proofErr w:type="gramStart"/>
      <w:r w:rsidRPr="00DC7EBD">
        <w:rPr>
          <w:sz w:val="16"/>
        </w:rPr>
        <w:t>law’s</w:t>
      </w:r>
      <w:proofErr w:type="gramEnd"/>
      <w:r w:rsidRPr="00DC7EBD">
        <w:rPr>
          <w:sz w:val="16"/>
        </w:rPr>
        <w:t xml:space="preserve"> explicitly stated goal of achieving labor peace, “the Wagner Act provided for a legal strike mechanism which channeled concerted activity into a peaceful form: employees were given the right to strike, but that right was required to be exercised in a peaceful fashion.” Wachter, supra, at 440. See NLRA §§ 7 (granting right to form or join unions and engage in “concerted activities” for collective bargaining), 13 (granting right to strike), 29 U.S.C. §§ 157, 163. Thus, the grant of a right to strike was not limitless. Instead, “[</w:t>
      </w:r>
      <w:proofErr w:type="spellStart"/>
      <w:r w:rsidRPr="00DC7EBD">
        <w:rPr>
          <w:sz w:val="16"/>
        </w:rPr>
        <w:t>i</w:t>
      </w:r>
      <w:proofErr w:type="spellEnd"/>
      <w:r w:rsidRPr="00DC7EBD">
        <w:rPr>
          <w:sz w:val="16"/>
        </w:rPr>
        <w:t xml:space="preserve">]t was assumed that violence would render strike activity unprotected and subject to existing state criminal and civil laws.” Wachter, supra, at 440. This assumption was confirmed in NLRB v. </w:t>
      </w:r>
      <w:proofErr w:type="spellStart"/>
      <w:r w:rsidRPr="00DC7EBD">
        <w:rPr>
          <w:sz w:val="16"/>
        </w:rPr>
        <w:t>Fansteel</w:t>
      </w:r>
      <w:proofErr w:type="spellEnd"/>
      <w:r w:rsidRPr="00DC7EBD">
        <w:rPr>
          <w:sz w:val="16"/>
        </w:rPr>
        <w:t xml:space="preserve"> Metallurgical Corp., 306 U.S. 240 (1939), a case holding that not just criminal conduct, but tortious conversion of property, was outside the NLRA’s protection.</w:t>
      </w:r>
    </w:p>
    <w:p w14:paraId="23958052" w14:textId="77777777" w:rsidR="00041529" w:rsidRPr="00DC7EBD" w:rsidRDefault="00041529" w:rsidP="00041529">
      <w:pPr>
        <w:rPr>
          <w:sz w:val="16"/>
        </w:rPr>
      </w:pPr>
      <w:r w:rsidRPr="00DC7EBD">
        <w:rPr>
          <w:sz w:val="16"/>
        </w:rPr>
        <w:t xml:space="preserve">In </w:t>
      </w:r>
      <w:proofErr w:type="spellStart"/>
      <w:r w:rsidRPr="00DC7EBD">
        <w:rPr>
          <w:sz w:val="16"/>
        </w:rPr>
        <w:t>Fansteel</w:t>
      </w:r>
      <w:proofErr w:type="spellEnd"/>
      <w:r w:rsidRPr="00DC7EBD">
        <w:rPr>
          <w:sz w:val="16"/>
        </w:rPr>
        <w:t>, workers at a manufacturing plant engaged in an unlawful “sit-down” strike where they refused to leave the employer’s buildings. Unlike a lawful strike involving a stoppage of work and statement of grievances, “[</w:t>
      </w:r>
      <w:proofErr w:type="spellStart"/>
      <w:r w:rsidRPr="00DC7EBD">
        <w:rPr>
          <w:sz w:val="16"/>
        </w:rPr>
        <w:t>i</w:t>
      </w:r>
      <w:proofErr w:type="spellEnd"/>
      <w:r w:rsidRPr="00DC7EBD">
        <w:rPr>
          <w:sz w:val="16"/>
        </w:rPr>
        <w:t xml:space="preserve">]t was an illegal seizure of the buildings in order to prevent their use by the employer in a </w:t>
      </w:r>
      <w:r w:rsidRPr="00936A6B">
        <w:rPr>
          <w:rStyle w:val="StyleUnderline"/>
          <w:highlight w:val="cyan"/>
        </w:rPr>
        <w:t>lawful</w:t>
      </w:r>
      <w:r w:rsidRPr="00DC7EBD">
        <w:rPr>
          <w:sz w:val="16"/>
        </w:rPr>
        <w:t xml:space="preserve"> manner and thus by </w:t>
      </w:r>
      <w:r w:rsidRPr="00371DFE">
        <w:rPr>
          <w:rStyle w:val="StyleUnderline"/>
          <w:highlight w:val="cyan"/>
        </w:rPr>
        <w:t xml:space="preserve">acts of </w:t>
      </w:r>
      <w:r w:rsidRPr="00371DFE">
        <w:rPr>
          <w:rStyle w:val="Emphasis"/>
          <w:highlight w:val="cyan"/>
        </w:rPr>
        <w:t>force</w:t>
      </w:r>
      <w:r w:rsidRPr="00371DFE">
        <w:rPr>
          <w:rStyle w:val="StyleUnderline"/>
          <w:highlight w:val="cyan"/>
        </w:rPr>
        <w:t xml:space="preserve"> and </w:t>
      </w:r>
      <w:r w:rsidRPr="00371DFE">
        <w:rPr>
          <w:rStyle w:val="Emphasis"/>
          <w:highlight w:val="cyan"/>
        </w:rPr>
        <w:t>violence</w:t>
      </w:r>
      <w:r w:rsidRPr="00371DFE">
        <w:rPr>
          <w:rStyle w:val="StyleUnderline"/>
          <w:highlight w:val="cyan"/>
        </w:rPr>
        <w:t xml:space="preserve"> to </w:t>
      </w:r>
      <w:r w:rsidRPr="00371DFE">
        <w:rPr>
          <w:rStyle w:val="Emphasis"/>
          <w:highlight w:val="cyan"/>
        </w:rPr>
        <w:t>compel</w:t>
      </w:r>
      <w:r w:rsidRPr="00371DFE">
        <w:rPr>
          <w:rStyle w:val="StyleUnderline"/>
          <w:highlight w:val="cyan"/>
        </w:rPr>
        <w:t xml:space="preserve"> the employer to </w:t>
      </w:r>
      <w:r w:rsidRPr="00371DFE">
        <w:rPr>
          <w:rStyle w:val="Emphasis"/>
          <w:highlight w:val="cyan"/>
        </w:rPr>
        <w:t>submit</w:t>
      </w:r>
      <w:r w:rsidRPr="00DC7EBD">
        <w:rPr>
          <w:sz w:val="16"/>
        </w:rPr>
        <w:t>.” Id. at 256. The Court referenced the NLRA’s purpose and noted: “There is not a line in the statute to warrant the conclusion that it is any part of the policies of the Act to encourage employees to resort to force and violence in defiance of the law of the land.” Id. at 257-58. It is important to emphasize that the Court used the terms “force” and “violence” to describe the seizure of the building and property destruction, indicating a broad understanding of unlawful conduct unprotected by the NLRA. Legally, “the ousting of the owner from lawful possession is not essentially different from an assault upon the officers of an employing company, or the seizure and conversion of its goods, or the despoiling of its property or other unlawful acts in order to force compliance with demands.” Id. at 253. These acts could not be justified because of an underlying labor dispute or unfair labor practice. To do so “</w:t>
      </w:r>
      <w:r w:rsidRPr="00371DFE">
        <w:rPr>
          <w:rStyle w:val="StyleUnderline"/>
          <w:highlight w:val="cyan"/>
        </w:rPr>
        <w:t>would</w:t>
      </w:r>
      <w:r w:rsidRPr="00DC7EBD">
        <w:rPr>
          <w:sz w:val="16"/>
        </w:rPr>
        <w:t xml:space="preserve"> be to </w:t>
      </w:r>
      <w:r w:rsidRPr="00371DFE">
        <w:rPr>
          <w:rStyle w:val="StyleUnderline"/>
          <w:highlight w:val="cyan"/>
        </w:rPr>
        <w:t xml:space="preserve">put a </w:t>
      </w:r>
      <w:r w:rsidRPr="00936A6B">
        <w:rPr>
          <w:rStyle w:val="Emphasis"/>
          <w:sz w:val="28"/>
          <w:szCs w:val="28"/>
          <w:highlight w:val="cyan"/>
        </w:rPr>
        <w:t>premium</w:t>
      </w:r>
      <w:r w:rsidRPr="00371DFE">
        <w:rPr>
          <w:rStyle w:val="StyleUnderline"/>
          <w:highlight w:val="cyan"/>
        </w:rPr>
        <w:t xml:space="preserve"> on resort to</w:t>
      </w:r>
      <w:r w:rsidRPr="00DC7EBD">
        <w:rPr>
          <w:rStyle w:val="StyleUnderline"/>
        </w:rPr>
        <w:t xml:space="preserve"> </w:t>
      </w:r>
      <w:r w:rsidRPr="00371DFE">
        <w:rPr>
          <w:rStyle w:val="Emphasis"/>
          <w:highlight w:val="cyan"/>
        </w:rPr>
        <w:t>force</w:t>
      </w:r>
      <w:r w:rsidRPr="00371DFE">
        <w:rPr>
          <w:rStyle w:val="StyleUnderline"/>
          <w:highlight w:val="cyan"/>
        </w:rPr>
        <w:t xml:space="preserve"> instead of </w:t>
      </w:r>
      <w:r w:rsidRPr="00371DFE">
        <w:rPr>
          <w:rStyle w:val="Emphasis"/>
          <w:highlight w:val="cyan"/>
        </w:rPr>
        <w:t>legal remedies</w:t>
      </w:r>
      <w:r w:rsidRPr="00DC7EBD">
        <w:rPr>
          <w:rStyle w:val="StyleUnderline"/>
        </w:rPr>
        <w:t xml:space="preserve"> and to </w:t>
      </w:r>
      <w:r w:rsidRPr="00371DFE">
        <w:rPr>
          <w:rStyle w:val="Emphasis"/>
        </w:rPr>
        <w:t>subvert</w:t>
      </w:r>
      <w:r w:rsidRPr="00DC7EBD">
        <w:rPr>
          <w:rStyle w:val="StyleUnderline"/>
        </w:rPr>
        <w:t xml:space="preserve"> the principles of </w:t>
      </w:r>
      <w:r w:rsidRPr="00371DFE">
        <w:rPr>
          <w:rStyle w:val="Emphasis"/>
        </w:rPr>
        <w:t>law and order</w:t>
      </w:r>
      <w:r w:rsidRPr="00DC7EBD">
        <w:rPr>
          <w:rStyle w:val="StyleUnderline"/>
        </w:rPr>
        <w:t xml:space="preserve"> which lie at the </w:t>
      </w:r>
      <w:r w:rsidRPr="00371DFE">
        <w:rPr>
          <w:rStyle w:val="Emphasis"/>
        </w:rPr>
        <w:t>foundations of society</w:t>
      </w:r>
      <w:r w:rsidRPr="00DC7EBD">
        <w:rPr>
          <w:sz w:val="16"/>
        </w:rPr>
        <w:t>.” Id.</w:t>
      </w:r>
    </w:p>
    <w:p w14:paraId="396882E3" w14:textId="77777777" w:rsidR="00041529" w:rsidRPr="00DC7EBD" w:rsidRDefault="00041529" w:rsidP="00041529">
      <w:pPr>
        <w:rPr>
          <w:rStyle w:val="StyleUnderline"/>
        </w:rPr>
      </w:pPr>
      <w:r w:rsidRPr="00936A6B">
        <w:rPr>
          <w:rStyle w:val="StyleUnderline"/>
        </w:rPr>
        <w:t>By</w:t>
      </w:r>
      <w:r w:rsidRPr="00936A6B">
        <w:rPr>
          <w:sz w:val="16"/>
        </w:rPr>
        <w:t xml:space="preserve"> improperly </w:t>
      </w:r>
      <w:r w:rsidRPr="00936A6B">
        <w:rPr>
          <w:rStyle w:val="Emphasis"/>
        </w:rPr>
        <w:t>sanctioning</w:t>
      </w:r>
      <w:r w:rsidRPr="00936A6B">
        <w:rPr>
          <w:rStyle w:val="StyleUnderline"/>
        </w:rPr>
        <w:t xml:space="preserve"> the resort to </w:t>
      </w:r>
      <w:r w:rsidRPr="00936A6B">
        <w:rPr>
          <w:rStyle w:val="Emphasis"/>
        </w:rPr>
        <w:t>force</w:t>
      </w:r>
      <w:r w:rsidRPr="00936A6B">
        <w:rPr>
          <w:rStyle w:val="StyleUnderline"/>
        </w:rPr>
        <w:t xml:space="preserve"> in the collective bargaining process</w:t>
      </w:r>
      <w:r w:rsidRPr="00936A6B">
        <w:rPr>
          <w:sz w:val="16"/>
        </w:rPr>
        <w:t xml:space="preserve">, </w:t>
      </w:r>
      <w:r w:rsidRPr="00936A6B">
        <w:rPr>
          <w:rStyle w:val="StyleUnderline"/>
        </w:rPr>
        <w:t>the holding of the court</w:t>
      </w:r>
      <w:r w:rsidRPr="00936A6B">
        <w:rPr>
          <w:sz w:val="16"/>
        </w:rPr>
        <w:t xml:space="preserve"> below </w:t>
      </w:r>
      <w:r w:rsidRPr="00936A6B">
        <w:rPr>
          <w:rStyle w:val="Emphasis"/>
        </w:rPr>
        <w:t>subverts</w:t>
      </w:r>
      <w:r w:rsidRPr="00936A6B">
        <w:rPr>
          <w:rStyle w:val="StyleUnderline"/>
        </w:rPr>
        <w:t xml:space="preserve"> the principles of </w:t>
      </w:r>
      <w:r w:rsidRPr="00936A6B">
        <w:rPr>
          <w:rStyle w:val="Emphasis"/>
        </w:rPr>
        <w:t>law and order</w:t>
      </w:r>
      <w:r w:rsidRPr="00DC7EBD">
        <w:rPr>
          <w:sz w:val="16"/>
        </w:rPr>
        <w:t xml:space="preserve">. Not only can the Washington Supreme Court find no support for its opinion in the NLRA, </w:t>
      </w:r>
      <w:r w:rsidRPr="00DC7EBD">
        <w:rPr>
          <w:rStyle w:val="StyleUnderline"/>
        </w:rPr>
        <w:t xml:space="preserve">the holding </w:t>
      </w:r>
      <w:r w:rsidRPr="00371DFE">
        <w:rPr>
          <w:rStyle w:val="Emphasis"/>
        </w:rPr>
        <w:t>directly conflicts</w:t>
      </w:r>
      <w:r w:rsidRPr="00DC7EBD">
        <w:rPr>
          <w:rStyle w:val="StyleUnderline"/>
        </w:rPr>
        <w:t xml:space="preserve"> with the statute’s </w:t>
      </w:r>
      <w:r w:rsidRPr="00371DFE">
        <w:rPr>
          <w:rStyle w:val="Emphasis"/>
        </w:rPr>
        <w:t>theoretical framework</w:t>
      </w:r>
      <w:r w:rsidRPr="00DC7EBD">
        <w:rPr>
          <w:rStyle w:val="StyleUnderline"/>
        </w:rPr>
        <w:t xml:space="preserve">. </w:t>
      </w:r>
    </w:p>
    <w:p w14:paraId="797201AC" w14:textId="77777777" w:rsidR="00041529" w:rsidRPr="004A2F75" w:rsidRDefault="00041529" w:rsidP="00041529"/>
    <w:p w14:paraId="25B72111" w14:textId="77777777" w:rsidR="00041529" w:rsidRDefault="00041529" w:rsidP="00041529">
      <w:pPr>
        <w:pStyle w:val="Heading3"/>
      </w:pPr>
      <w:r>
        <w:lastRenderedPageBreak/>
        <w:t>Internal---AT: Construction K2 Econ---2NC</w:t>
      </w:r>
    </w:p>
    <w:p w14:paraId="7D7C4D22" w14:textId="77777777" w:rsidR="00041529" w:rsidRDefault="00041529" w:rsidP="00041529">
      <w:pPr>
        <w:pStyle w:val="Analytic"/>
      </w:pPr>
      <w:r>
        <w:t xml:space="preserve">Construction is a </w:t>
      </w:r>
      <w:r w:rsidRPr="00E65D53">
        <w:rPr>
          <w:u w:val="single"/>
        </w:rPr>
        <w:t>drag</w:t>
      </w:r>
      <w:r>
        <w:t xml:space="preserve"> on economic growth. Productivity has been in </w:t>
      </w:r>
      <w:r w:rsidRPr="00E65D53">
        <w:rPr>
          <w:u w:val="single"/>
        </w:rPr>
        <w:t>decline</w:t>
      </w:r>
      <w:r>
        <w:t xml:space="preserve"> for </w:t>
      </w:r>
      <w:r w:rsidRPr="00E65D53">
        <w:rPr>
          <w:u w:val="single"/>
        </w:rPr>
        <w:t>5 decades</w:t>
      </w:r>
      <w:r>
        <w:t xml:space="preserve"> due to positive feedback loops produced by </w:t>
      </w:r>
      <w:r w:rsidRPr="00E65D53">
        <w:rPr>
          <w:u w:val="single"/>
        </w:rPr>
        <w:t>hefty</w:t>
      </w:r>
      <w:r>
        <w:t xml:space="preserve"> </w:t>
      </w:r>
      <w:r w:rsidRPr="00E65D53">
        <w:rPr>
          <w:u w:val="single"/>
        </w:rPr>
        <w:t>over regulation</w:t>
      </w:r>
      <w:r>
        <w:t xml:space="preserve">. </w:t>
      </w:r>
      <w:proofErr w:type="spellStart"/>
      <w:r>
        <w:t>Pethokoukis</w:t>
      </w:r>
      <w:proofErr w:type="spellEnd"/>
      <w:r>
        <w:t>.</w:t>
      </w:r>
    </w:p>
    <w:p w14:paraId="24A807E4" w14:textId="77777777" w:rsidR="00041529" w:rsidRDefault="00041529" w:rsidP="00041529"/>
    <w:p w14:paraId="5D4376F0" w14:textId="77777777" w:rsidR="00041529" w:rsidRDefault="00041529" w:rsidP="00041529">
      <w:pPr>
        <w:pStyle w:val="Heading4"/>
      </w:pPr>
      <w:r>
        <w:t xml:space="preserve">This is </w:t>
      </w:r>
      <w:r w:rsidRPr="00E65D53">
        <w:rPr>
          <w:u w:val="single"/>
        </w:rPr>
        <w:t>empirical consensus</w:t>
      </w:r>
      <w:r>
        <w:t xml:space="preserve">. </w:t>
      </w:r>
    </w:p>
    <w:p w14:paraId="0036CF7A" w14:textId="77777777" w:rsidR="00041529" w:rsidRPr="00B42FF5" w:rsidRDefault="00041529" w:rsidP="00041529">
      <w:r w:rsidRPr="00B42FF5">
        <w:rPr>
          <w:rStyle w:val="Heading4Char"/>
        </w:rPr>
        <w:t>Yeh 25</w:t>
      </w:r>
      <w:r>
        <w:t xml:space="preserve">, PhD, Economics, University of Chicago, Economist, Research Department, Federal Reserve Bank of Richmond, (Chen, August 2025, “Five Decades of Decline: U.S. Construction Sector Productivity,” </w:t>
      </w:r>
      <w:r w:rsidRPr="00B42FF5">
        <w:rPr>
          <w:i/>
          <w:iCs/>
        </w:rPr>
        <w:t>Federal Reserve Bank of Richmond</w:t>
      </w:r>
      <w:r>
        <w:t xml:space="preserve">, Economic Brief, Number 25-31, </w:t>
      </w:r>
      <w:r w:rsidRPr="00B42FF5">
        <w:t>https://www.richmondfed.org/publications/research/economic_brief/2025/eb_25-31</w:t>
      </w:r>
      <w:r>
        <w:t>)</w:t>
      </w:r>
    </w:p>
    <w:p w14:paraId="51C21937" w14:textId="77777777" w:rsidR="00041529" w:rsidRPr="00B42FF5" w:rsidRDefault="00041529" w:rsidP="00041529">
      <w:pPr>
        <w:rPr>
          <w:sz w:val="16"/>
        </w:rPr>
      </w:pPr>
      <w:r w:rsidRPr="00B42FF5">
        <w:rPr>
          <w:sz w:val="16"/>
        </w:rPr>
        <w:t>Historically, the U.S. economy has displayed robust, positive productivity growth. According to data from the Bureau of Economic Analysis, labor productivity (that is, real output per worker) has more than tripled over the period 1948-2023. Moreover, this positive trend is visible in almost every broad sector of the U.S. economy.</w:t>
      </w:r>
    </w:p>
    <w:p w14:paraId="1E4E3F08" w14:textId="77777777" w:rsidR="00041529" w:rsidRPr="00B42FF5" w:rsidRDefault="00041529" w:rsidP="00041529">
      <w:pPr>
        <w:rPr>
          <w:sz w:val="16"/>
        </w:rPr>
      </w:pPr>
      <w:r w:rsidRPr="00B42FF5">
        <w:rPr>
          <w:sz w:val="16"/>
        </w:rPr>
        <w:t xml:space="preserve">However, there is one notable exception: </w:t>
      </w:r>
      <w:r w:rsidRPr="00F11015">
        <w:rPr>
          <w:rStyle w:val="StyleUnderline"/>
          <w:highlight w:val="cyan"/>
        </w:rPr>
        <w:t>construction</w:t>
      </w:r>
      <w:r w:rsidRPr="00B42FF5">
        <w:rPr>
          <w:sz w:val="16"/>
        </w:rPr>
        <w:t xml:space="preserve">. </w:t>
      </w:r>
      <w:r w:rsidRPr="00B42FF5">
        <w:rPr>
          <w:rStyle w:val="StyleUnderline"/>
        </w:rPr>
        <w:t xml:space="preserve">Labor </w:t>
      </w:r>
      <w:r w:rsidRPr="00F11015">
        <w:rPr>
          <w:rStyle w:val="Emphasis"/>
          <w:highlight w:val="cyan"/>
        </w:rPr>
        <w:t>productivity</w:t>
      </w:r>
      <w:r w:rsidRPr="00B42FF5">
        <w:rPr>
          <w:sz w:val="16"/>
        </w:rPr>
        <w:t xml:space="preserve"> in U.S. construction </w:t>
      </w:r>
      <w:r w:rsidRPr="00F11015">
        <w:rPr>
          <w:rStyle w:val="StyleUnderline"/>
          <w:highlight w:val="cyan"/>
        </w:rPr>
        <w:t>in 2023 was</w:t>
      </w:r>
      <w:r w:rsidRPr="00B42FF5">
        <w:rPr>
          <w:sz w:val="16"/>
        </w:rPr>
        <w:t xml:space="preserve"> essentially </w:t>
      </w:r>
      <w:r w:rsidRPr="00F11015">
        <w:rPr>
          <w:rStyle w:val="StyleUnderline"/>
          <w:highlight w:val="cyan"/>
        </w:rPr>
        <w:t>the</w:t>
      </w:r>
      <w:r w:rsidRPr="00B42FF5">
        <w:rPr>
          <w:rStyle w:val="StyleUnderline"/>
        </w:rPr>
        <w:t xml:space="preserve"> </w:t>
      </w:r>
      <w:r w:rsidRPr="00F11015">
        <w:rPr>
          <w:rStyle w:val="Emphasis"/>
          <w:highlight w:val="cyan"/>
        </w:rPr>
        <w:t>same</w:t>
      </w:r>
      <w:r w:rsidRPr="00F11015">
        <w:rPr>
          <w:rStyle w:val="StyleUnderline"/>
          <w:highlight w:val="cyan"/>
        </w:rPr>
        <w:t xml:space="preserve"> as it was in 1948</w:t>
      </w:r>
      <w:r w:rsidRPr="00B42FF5">
        <w:rPr>
          <w:sz w:val="16"/>
        </w:rPr>
        <w:t xml:space="preserve">. More importantly, as displayed in Figure 1, </w:t>
      </w:r>
      <w:r w:rsidRPr="00B42FF5">
        <w:rPr>
          <w:rStyle w:val="StyleUnderline"/>
        </w:rPr>
        <w:t xml:space="preserve">labor </w:t>
      </w:r>
      <w:r w:rsidRPr="00F11015">
        <w:rPr>
          <w:rStyle w:val="Emphasis"/>
          <w:highlight w:val="cyan"/>
        </w:rPr>
        <w:t>productivity</w:t>
      </w:r>
      <w:r w:rsidRPr="00B42FF5">
        <w:rPr>
          <w:rStyle w:val="StyleUnderline"/>
        </w:rPr>
        <w:t xml:space="preserve"> in U.S. construction </w:t>
      </w:r>
      <w:r w:rsidRPr="00F11015">
        <w:rPr>
          <w:rStyle w:val="StyleUnderline"/>
          <w:highlight w:val="cyan"/>
        </w:rPr>
        <w:t>has</w:t>
      </w:r>
      <w:r w:rsidRPr="00B42FF5">
        <w:rPr>
          <w:rStyle w:val="StyleUnderline"/>
        </w:rPr>
        <w:t xml:space="preserve"> actually </w:t>
      </w:r>
      <w:r w:rsidRPr="00F11015">
        <w:rPr>
          <w:rStyle w:val="StyleUnderline"/>
          <w:highlight w:val="cyan"/>
        </w:rPr>
        <w:t xml:space="preserve">been </w:t>
      </w:r>
      <w:r w:rsidRPr="00F11015">
        <w:rPr>
          <w:rStyle w:val="Emphasis"/>
          <w:highlight w:val="cyan"/>
        </w:rPr>
        <w:t>falling</w:t>
      </w:r>
      <w:r w:rsidRPr="00F11015">
        <w:rPr>
          <w:rStyle w:val="StyleUnderline"/>
          <w:highlight w:val="cyan"/>
        </w:rPr>
        <w:t xml:space="preserve"> since the</w:t>
      </w:r>
      <w:r w:rsidRPr="00B42FF5">
        <w:rPr>
          <w:rStyle w:val="StyleUnderline"/>
        </w:rPr>
        <w:t xml:space="preserve"> 19</w:t>
      </w:r>
      <w:r w:rsidRPr="00F11015">
        <w:rPr>
          <w:rStyle w:val="StyleUnderline"/>
          <w:highlight w:val="cyan"/>
        </w:rPr>
        <w:t>70s</w:t>
      </w:r>
      <w:r w:rsidRPr="00B42FF5">
        <w:rPr>
          <w:sz w:val="16"/>
        </w:rPr>
        <w:t>.</w:t>
      </w:r>
    </w:p>
    <w:p w14:paraId="3AD4D4EC" w14:textId="77777777" w:rsidR="00041529" w:rsidRPr="00B42FF5" w:rsidRDefault="00041529" w:rsidP="00041529">
      <w:pPr>
        <w:rPr>
          <w:sz w:val="16"/>
        </w:rPr>
      </w:pPr>
      <w:r w:rsidRPr="00B42FF5">
        <w:t>[Figure 1 Omitted]</w:t>
      </w:r>
    </w:p>
    <w:p w14:paraId="11F9325C" w14:textId="77777777" w:rsidR="00041529" w:rsidRPr="00B42FF5" w:rsidRDefault="00041529" w:rsidP="00041529">
      <w:pPr>
        <w:rPr>
          <w:sz w:val="16"/>
        </w:rPr>
      </w:pPr>
      <w:r w:rsidRPr="00B42FF5">
        <w:rPr>
          <w:sz w:val="16"/>
        </w:rPr>
        <w:t xml:space="preserve">This phenomenon of falling productivity in U.S. construction was emphasized by the 2023 working paper "The Strange and Awful Path of Productivity in the U.S. Construction Sector."1 </w:t>
      </w:r>
      <w:r w:rsidRPr="00B42FF5">
        <w:rPr>
          <w:rStyle w:val="StyleUnderline"/>
        </w:rPr>
        <w:t xml:space="preserve">Real </w:t>
      </w:r>
      <w:r w:rsidRPr="00F11015">
        <w:rPr>
          <w:rStyle w:val="Emphasis"/>
          <w:highlight w:val="cyan"/>
        </w:rPr>
        <w:t>output</w:t>
      </w:r>
      <w:r w:rsidRPr="00B42FF5">
        <w:rPr>
          <w:rStyle w:val="StyleUnderline"/>
        </w:rPr>
        <w:t xml:space="preserve"> per worker in 2020 </w:t>
      </w:r>
      <w:r w:rsidRPr="00F11015">
        <w:rPr>
          <w:rStyle w:val="StyleUnderline"/>
          <w:highlight w:val="cyan"/>
        </w:rPr>
        <w:t>was</w:t>
      </w:r>
      <w:r w:rsidRPr="00B42FF5">
        <w:rPr>
          <w:rStyle w:val="StyleUnderline"/>
        </w:rPr>
        <w:t xml:space="preserve"> more than </w:t>
      </w:r>
      <w:r w:rsidRPr="00F11015">
        <w:rPr>
          <w:rStyle w:val="Emphasis"/>
          <w:highlight w:val="cyan"/>
        </w:rPr>
        <w:t>30 percent</w:t>
      </w:r>
      <w:r w:rsidRPr="00F11015">
        <w:rPr>
          <w:rStyle w:val="StyleUnderline"/>
          <w:highlight w:val="cyan"/>
        </w:rPr>
        <w:t xml:space="preserve"> </w:t>
      </w:r>
      <w:r w:rsidRPr="00F11015">
        <w:rPr>
          <w:rStyle w:val="Emphasis"/>
          <w:highlight w:val="cyan"/>
        </w:rPr>
        <w:t>lower</w:t>
      </w:r>
      <w:r w:rsidRPr="00B42FF5">
        <w:rPr>
          <w:sz w:val="16"/>
        </w:rPr>
        <w:t xml:space="preserve"> than in 1970, following one of the most persistent productivity declines in any major industry.</w:t>
      </w:r>
    </w:p>
    <w:p w14:paraId="200DB7FC" w14:textId="77777777" w:rsidR="00041529" w:rsidRPr="00B42FF5" w:rsidRDefault="00041529" w:rsidP="00041529">
      <w:pPr>
        <w:rPr>
          <w:sz w:val="16"/>
        </w:rPr>
      </w:pPr>
      <w:r w:rsidRPr="00B42FF5">
        <w:rPr>
          <w:sz w:val="16"/>
        </w:rPr>
        <w:t xml:space="preserve">This presents a puzzling contradiction: </w:t>
      </w:r>
      <w:r w:rsidRPr="00B42FF5">
        <w:rPr>
          <w:rStyle w:val="StyleUnderline"/>
        </w:rPr>
        <w:t>While other goods-producing sectors</w:t>
      </w:r>
      <w:r w:rsidRPr="00B42FF5">
        <w:rPr>
          <w:sz w:val="16"/>
        </w:rPr>
        <w:t xml:space="preserve"> (such as mining and manufacturing) </w:t>
      </w:r>
      <w:r w:rsidRPr="00B42FF5">
        <w:rPr>
          <w:rStyle w:val="StyleUnderline"/>
        </w:rPr>
        <w:t xml:space="preserve">have achieved </w:t>
      </w:r>
      <w:r w:rsidRPr="00F11015">
        <w:rPr>
          <w:rStyle w:val="Emphasis"/>
        </w:rPr>
        <w:t>remarkable</w:t>
      </w:r>
      <w:r w:rsidRPr="00B42FF5">
        <w:rPr>
          <w:rStyle w:val="StyleUnderline"/>
        </w:rPr>
        <w:t xml:space="preserve"> </w:t>
      </w:r>
      <w:r w:rsidRPr="00F11015">
        <w:rPr>
          <w:rStyle w:val="Emphasis"/>
        </w:rPr>
        <w:t>productivity gains</w:t>
      </w:r>
      <w:r w:rsidRPr="00B42FF5">
        <w:rPr>
          <w:rStyle w:val="StyleUnderline"/>
        </w:rPr>
        <w:t xml:space="preserve"> over the past few decades</w:t>
      </w:r>
      <w:r w:rsidRPr="00B42FF5">
        <w:rPr>
          <w:sz w:val="16"/>
        </w:rPr>
        <w:t xml:space="preserve">, </w:t>
      </w:r>
      <w:r w:rsidRPr="00B42FF5">
        <w:rPr>
          <w:rStyle w:val="StyleUnderline"/>
        </w:rPr>
        <w:t>the</w:t>
      </w:r>
      <w:r w:rsidRPr="00B42FF5">
        <w:rPr>
          <w:sz w:val="16"/>
        </w:rPr>
        <w:t xml:space="preserve"> </w:t>
      </w:r>
      <w:r w:rsidRPr="002C0874">
        <w:rPr>
          <w:rStyle w:val="StyleUnderline"/>
          <w:highlight w:val="cyan"/>
        </w:rPr>
        <w:t>construction</w:t>
      </w:r>
      <w:r w:rsidRPr="00B42FF5">
        <w:rPr>
          <w:rStyle w:val="StyleUnderline"/>
        </w:rPr>
        <w:t xml:space="preserve"> sector</w:t>
      </w:r>
      <w:r w:rsidRPr="00B42FF5">
        <w:rPr>
          <w:sz w:val="16"/>
        </w:rPr>
        <w:t xml:space="preserve"> — which is responsible for building the homes, offices and infrastructure needed for our growing economy — </w:t>
      </w:r>
      <w:r w:rsidRPr="002C0874">
        <w:rPr>
          <w:rStyle w:val="StyleUnderline"/>
          <w:highlight w:val="cyan"/>
        </w:rPr>
        <w:t xml:space="preserve">has experienced a </w:t>
      </w:r>
      <w:r w:rsidRPr="002C0874">
        <w:rPr>
          <w:rStyle w:val="Emphasis"/>
          <w:highlight w:val="cyan"/>
        </w:rPr>
        <w:t>prolonged</w:t>
      </w:r>
      <w:r w:rsidRPr="00B42FF5">
        <w:rPr>
          <w:rStyle w:val="StyleUnderline"/>
        </w:rPr>
        <w:t xml:space="preserve"> and </w:t>
      </w:r>
      <w:r w:rsidRPr="00F11015">
        <w:rPr>
          <w:rStyle w:val="StyleUnderline"/>
        </w:rPr>
        <w:t>quite</w:t>
      </w:r>
      <w:r w:rsidRPr="00B42FF5">
        <w:rPr>
          <w:rStyle w:val="StyleUnderline"/>
        </w:rPr>
        <w:t xml:space="preserve"> </w:t>
      </w:r>
      <w:r w:rsidRPr="002C0874">
        <w:rPr>
          <w:rStyle w:val="Emphasis"/>
          <w:highlight w:val="cyan"/>
        </w:rPr>
        <w:t>severe</w:t>
      </w:r>
      <w:r w:rsidRPr="002C0874">
        <w:rPr>
          <w:rStyle w:val="StyleUnderline"/>
          <w:highlight w:val="cyan"/>
        </w:rPr>
        <w:t xml:space="preserve"> </w:t>
      </w:r>
      <w:r w:rsidRPr="002C0874">
        <w:rPr>
          <w:rStyle w:val="Emphasis"/>
          <w:highlight w:val="cyan"/>
        </w:rPr>
        <w:t>productivity decline</w:t>
      </w:r>
      <w:r w:rsidRPr="00B42FF5">
        <w:rPr>
          <w:sz w:val="16"/>
        </w:rPr>
        <w:t>.</w:t>
      </w:r>
    </w:p>
    <w:p w14:paraId="4957F9BD" w14:textId="77777777" w:rsidR="00041529" w:rsidRDefault="00041529" w:rsidP="00041529">
      <w:pPr>
        <w:rPr>
          <w:sz w:val="16"/>
        </w:rPr>
      </w:pPr>
    </w:p>
    <w:p w14:paraId="4F14B488" w14:textId="77777777" w:rsidR="00041529" w:rsidRDefault="00041529" w:rsidP="00041529">
      <w:pPr>
        <w:pStyle w:val="Heading4"/>
      </w:pPr>
      <w:r>
        <w:t xml:space="preserve">Independently, its contribution to GDP is </w:t>
      </w:r>
      <w:r w:rsidRPr="009D7A76">
        <w:rPr>
          <w:u w:val="single"/>
        </w:rPr>
        <w:t>minimal</w:t>
      </w:r>
      <w:r>
        <w:t>.</w:t>
      </w:r>
    </w:p>
    <w:p w14:paraId="685E9C52" w14:textId="77777777" w:rsidR="00041529" w:rsidRPr="009D7A76" w:rsidRDefault="00041529" w:rsidP="00041529">
      <w:proofErr w:type="spellStart"/>
      <w:r w:rsidRPr="003638B6">
        <w:rPr>
          <w:rStyle w:val="Heading4Char"/>
        </w:rPr>
        <w:t>Pethokoukis</w:t>
      </w:r>
      <w:proofErr w:type="spellEnd"/>
      <w:r w:rsidRPr="003638B6">
        <w:rPr>
          <w:rStyle w:val="Heading4Char"/>
        </w:rPr>
        <w:t xml:space="preserve"> 25</w:t>
      </w:r>
      <w:r>
        <w:t xml:space="preserve">, Senior Fellow and the DeWitt Wallace Chair, American Enterprise Institute, (James, August 18, 2025, “The Construction Industry’s Anti-Productivity Tax on the American Economy,” </w:t>
      </w:r>
      <w:r w:rsidRPr="003638B6">
        <w:rPr>
          <w:i/>
          <w:iCs/>
        </w:rPr>
        <w:t>American Enterprise Institute</w:t>
      </w:r>
      <w:r>
        <w:t>, https://www.aei.org/economics/the-construction-industrys-anti-productivity-tax-on-the-american-economy/)</w:t>
      </w:r>
    </w:p>
    <w:p w14:paraId="109FEA9B" w14:textId="77777777" w:rsidR="00041529" w:rsidRPr="00B42FF5" w:rsidRDefault="00041529" w:rsidP="00041529">
      <w:pPr>
        <w:rPr>
          <w:sz w:val="16"/>
        </w:rPr>
      </w:pPr>
      <w:r w:rsidRPr="009D7A76">
        <w:rPr>
          <w:sz w:val="16"/>
        </w:rPr>
        <w:t xml:space="preserve">The consequences of this long-term, oppressive regulatory impulse have been vast. </w:t>
      </w:r>
      <w:r w:rsidRPr="00B42FF5">
        <w:rPr>
          <w:rStyle w:val="StyleUnderline"/>
          <w:highlight w:val="cyan"/>
        </w:rPr>
        <w:t xml:space="preserve">Construction </w:t>
      </w:r>
      <w:r w:rsidRPr="009D7A76">
        <w:rPr>
          <w:rStyle w:val="StyleUnderline"/>
          <w:highlight w:val="cyan"/>
        </w:rPr>
        <w:t xml:space="preserve">accounts for </w:t>
      </w:r>
      <w:r w:rsidRPr="009D7A76">
        <w:rPr>
          <w:rStyle w:val="Emphasis"/>
          <w:highlight w:val="cyan"/>
        </w:rPr>
        <w:t>just</w:t>
      </w:r>
      <w:r w:rsidRPr="009D7A76">
        <w:rPr>
          <w:rStyle w:val="StyleUnderline"/>
          <w:highlight w:val="cyan"/>
        </w:rPr>
        <w:t xml:space="preserve"> </w:t>
      </w:r>
      <w:r w:rsidRPr="009D7A76">
        <w:rPr>
          <w:rStyle w:val="Emphasis"/>
          <w:highlight w:val="cyan"/>
        </w:rPr>
        <w:t>4.5 percent</w:t>
      </w:r>
      <w:r w:rsidRPr="009D7A76">
        <w:rPr>
          <w:rStyle w:val="StyleUnderline"/>
          <w:highlight w:val="cyan"/>
        </w:rPr>
        <w:t xml:space="preserve"> of GDP</w:t>
      </w:r>
      <w:r w:rsidRPr="009D7A76">
        <w:rPr>
          <w:sz w:val="16"/>
        </w:rPr>
        <w:t>, but it is the economy’s capital supplier: homes for workers, factories for manufacturers, offices for services, and infrastructure for everyone. A sector that cannot build cheaply drags on growth across the board, while worsening housing affordability. One study cited finds construction may account for roughly a third of the long-run GDP growth slowdown since WWII.</w:t>
      </w:r>
    </w:p>
    <w:p w14:paraId="61F7F69A" w14:textId="77777777" w:rsidR="00041529" w:rsidRDefault="00041529" w:rsidP="00041529">
      <w:pPr>
        <w:rPr>
          <w:sz w:val="16"/>
        </w:rPr>
      </w:pPr>
    </w:p>
    <w:p w14:paraId="00BC57ED" w14:textId="77777777" w:rsidR="00041529" w:rsidRDefault="00041529" w:rsidP="00041529">
      <w:pPr>
        <w:pStyle w:val="Heading3"/>
      </w:pPr>
      <w:r>
        <w:lastRenderedPageBreak/>
        <w:t>Internal---Urban Development---1NC</w:t>
      </w:r>
    </w:p>
    <w:p w14:paraId="5485DABD" w14:textId="77777777" w:rsidR="00041529" w:rsidRDefault="00041529" w:rsidP="00041529">
      <w:pPr>
        <w:pStyle w:val="Heading4"/>
      </w:pPr>
      <w:r>
        <w:t>Many reasons for urban development.</w:t>
      </w:r>
    </w:p>
    <w:p w14:paraId="2E2574FB" w14:textId="77777777" w:rsidR="00041529" w:rsidRPr="00E84278" w:rsidRDefault="00041529" w:rsidP="00041529">
      <w:r w:rsidRPr="00E84278">
        <w:rPr>
          <w:rStyle w:val="Style13ptBold"/>
        </w:rPr>
        <w:t>Railyards 24</w:t>
      </w:r>
      <w:r>
        <w:t xml:space="preserve"> (“7 Reasons Families Are Moving </w:t>
      </w:r>
      <w:proofErr w:type="gramStart"/>
      <w:r>
        <w:t>To</w:t>
      </w:r>
      <w:proofErr w:type="gramEnd"/>
      <w:r>
        <w:t xml:space="preserve"> </w:t>
      </w:r>
      <w:proofErr w:type="gramStart"/>
      <w:r>
        <w:t>The</w:t>
      </w:r>
      <w:proofErr w:type="gramEnd"/>
      <w:r>
        <w:t xml:space="preserve"> City,” https://railyards.com/news-and-blog/7-reasons-families-are-moving-to-the-city/)</w:t>
      </w:r>
    </w:p>
    <w:p w14:paraId="6E058AD6" w14:textId="77777777" w:rsidR="00041529" w:rsidRPr="00E84278" w:rsidRDefault="00041529" w:rsidP="00041529">
      <w:pPr>
        <w:rPr>
          <w:sz w:val="16"/>
        </w:rPr>
      </w:pPr>
      <w:r w:rsidRPr="00E84278">
        <w:rPr>
          <w:sz w:val="16"/>
        </w:rPr>
        <w:t xml:space="preserve">Choosing where to live is never an easy decision, especially for parents or parents-to-be. After all, there are certainly benefits to rural, suburban, and urban living. However, </w:t>
      </w:r>
      <w:r w:rsidRPr="00E84278">
        <w:rPr>
          <w:rStyle w:val="StyleUnderline"/>
        </w:rPr>
        <w:t>one trend has become apparent</w:t>
      </w:r>
      <w:r w:rsidRPr="00E84278">
        <w:rPr>
          <w:sz w:val="16"/>
        </w:rPr>
        <w:t xml:space="preserve"> over the past few years—</w:t>
      </w:r>
      <w:r w:rsidRPr="00DB5333">
        <w:rPr>
          <w:rStyle w:val="StyleUnderline"/>
          <w:highlight w:val="cyan"/>
        </w:rPr>
        <w:t>urban living is VERY attractive</w:t>
      </w:r>
      <w:r w:rsidRPr="00E84278">
        <w:rPr>
          <w:sz w:val="16"/>
        </w:rPr>
        <w:t xml:space="preserve"> to younger parents.</w:t>
      </w:r>
    </w:p>
    <w:p w14:paraId="65AC22C9" w14:textId="77777777" w:rsidR="00041529" w:rsidRPr="00E84278" w:rsidRDefault="00041529" w:rsidP="00041529">
      <w:pPr>
        <w:rPr>
          <w:sz w:val="16"/>
        </w:rPr>
      </w:pPr>
      <w:r w:rsidRPr="002B49DD">
        <w:rPr>
          <w:rStyle w:val="Emphasis"/>
        </w:rPr>
        <w:t xml:space="preserve">There are </w:t>
      </w:r>
      <w:r w:rsidRPr="00DB5333">
        <w:rPr>
          <w:rStyle w:val="Emphasis"/>
          <w:highlight w:val="cyan"/>
        </w:rPr>
        <w:t>many reasons</w:t>
      </w:r>
      <w:r w:rsidRPr="00E84278">
        <w:rPr>
          <w:sz w:val="16"/>
        </w:rPr>
        <w:t xml:space="preserve"> why today’s parents are moving their families to big cities and urban areas; </w:t>
      </w:r>
      <w:r w:rsidRPr="00DB5333">
        <w:rPr>
          <w:rStyle w:val="StyleUnderline"/>
          <w:highlight w:val="cyan"/>
        </w:rPr>
        <w:t>here are seven</w:t>
      </w:r>
      <w:r w:rsidRPr="00E84278">
        <w:rPr>
          <w:rStyle w:val="StyleUnderline"/>
        </w:rPr>
        <w:t xml:space="preserve"> of the </w:t>
      </w:r>
      <w:r w:rsidRPr="00DB5333">
        <w:rPr>
          <w:rStyle w:val="StyleUnderline"/>
          <w:highlight w:val="cyan"/>
        </w:rPr>
        <w:t>biggest</w:t>
      </w:r>
      <w:r w:rsidRPr="00E84278">
        <w:rPr>
          <w:sz w:val="16"/>
        </w:rPr>
        <w:t>.</w:t>
      </w:r>
    </w:p>
    <w:p w14:paraId="17BF5A34" w14:textId="77777777" w:rsidR="00041529" w:rsidRPr="00E84278" w:rsidRDefault="00041529" w:rsidP="00041529">
      <w:pPr>
        <w:ind w:left="720"/>
        <w:rPr>
          <w:sz w:val="16"/>
        </w:rPr>
      </w:pPr>
      <w:r w:rsidRPr="00E84278">
        <w:rPr>
          <w:sz w:val="16"/>
        </w:rPr>
        <w:t xml:space="preserve">More job growth and </w:t>
      </w:r>
      <w:r w:rsidRPr="00E84278">
        <w:rPr>
          <w:rStyle w:val="StyleUnderline"/>
        </w:rPr>
        <w:t xml:space="preserve">better </w:t>
      </w:r>
      <w:r w:rsidRPr="00DB5333">
        <w:rPr>
          <w:rStyle w:val="StyleUnderline"/>
          <w:highlight w:val="cyan"/>
        </w:rPr>
        <w:t>pay</w:t>
      </w:r>
      <w:r w:rsidRPr="00E84278">
        <w:rPr>
          <w:sz w:val="16"/>
        </w:rPr>
        <w:t xml:space="preserve"> </w:t>
      </w:r>
    </w:p>
    <w:p w14:paraId="22F446EC" w14:textId="77777777" w:rsidR="00041529" w:rsidRPr="00E84278" w:rsidRDefault="00041529" w:rsidP="00041529">
      <w:pPr>
        <w:ind w:left="720"/>
        <w:rPr>
          <w:sz w:val="16"/>
        </w:rPr>
      </w:pPr>
      <w:r w:rsidRPr="00E84278">
        <w:rPr>
          <w:rStyle w:val="StyleUnderline"/>
        </w:rPr>
        <w:t xml:space="preserve">Proximity to </w:t>
      </w:r>
      <w:r w:rsidRPr="00DB5333">
        <w:rPr>
          <w:rStyle w:val="StyleUnderline"/>
          <w:highlight w:val="cyan"/>
        </w:rPr>
        <w:t>entertainment</w:t>
      </w:r>
      <w:r w:rsidRPr="00E84278">
        <w:rPr>
          <w:sz w:val="16"/>
        </w:rPr>
        <w:t>, jobs, retail/ shopping, dining</w:t>
      </w:r>
    </w:p>
    <w:p w14:paraId="105190E5" w14:textId="77777777" w:rsidR="00041529" w:rsidRPr="00E84278" w:rsidRDefault="00041529" w:rsidP="00041529">
      <w:pPr>
        <w:ind w:left="720"/>
        <w:rPr>
          <w:sz w:val="16"/>
        </w:rPr>
      </w:pPr>
      <w:r w:rsidRPr="00DB5333">
        <w:rPr>
          <w:rStyle w:val="StyleUnderline"/>
          <w:highlight w:val="cyan"/>
        </w:rPr>
        <w:t>Eco-friendly living</w:t>
      </w:r>
      <w:r w:rsidRPr="00E84278">
        <w:rPr>
          <w:sz w:val="16"/>
        </w:rPr>
        <w:t xml:space="preserve"> is important to younger families</w:t>
      </w:r>
    </w:p>
    <w:p w14:paraId="24306DC5" w14:textId="77777777" w:rsidR="00041529" w:rsidRPr="00E84278" w:rsidRDefault="00041529" w:rsidP="00041529">
      <w:pPr>
        <w:ind w:left="720"/>
        <w:rPr>
          <w:sz w:val="16"/>
        </w:rPr>
      </w:pPr>
      <w:r w:rsidRPr="00307528">
        <w:rPr>
          <w:rStyle w:val="Emphasis"/>
          <w:highlight w:val="cyan"/>
        </w:rPr>
        <w:t>Ed</w:t>
      </w:r>
      <w:r w:rsidRPr="00E84278">
        <w:rPr>
          <w:sz w:val="16"/>
        </w:rPr>
        <w:t xml:space="preserve">ucational opportunities that rival suburban </w:t>
      </w:r>
      <w:r w:rsidRPr="00307528">
        <w:rPr>
          <w:rStyle w:val="StyleUnderline"/>
        </w:rPr>
        <w:t>schooling</w:t>
      </w:r>
    </w:p>
    <w:p w14:paraId="70EFEA77" w14:textId="77777777" w:rsidR="00041529" w:rsidRPr="00E84278" w:rsidRDefault="00041529" w:rsidP="00041529">
      <w:pPr>
        <w:ind w:left="720"/>
        <w:rPr>
          <w:sz w:val="16"/>
        </w:rPr>
      </w:pPr>
      <w:r w:rsidRPr="00E84278">
        <w:rPr>
          <w:sz w:val="16"/>
        </w:rPr>
        <w:t xml:space="preserve">Access to </w:t>
      </w:r>
      <w:r w:rsidRPr="00DB5333">
        <w:rPr>
          <w:rStyle w:val="StyleUnderline"/>
          <w:highlight w:val="cyan"/>
        </w:rPr>
        <w:t>culture</w:t>
      </w:r>
      <w:r w:rsidRPr="00E84278">
        <w:rPr>
          <w:sz w:val="16"/>
        </w:rPr>
        <w:t>, sporting events, museums, and art</w:t>
      </w:r>
    </w:p>
    <w:p w14:paraId="3F02D782" w14:textId="77777777" w:rsidR="00041529" w:rsidRPr="00E84278" w:rsidRDefault="00041529" w:rsidP="00041529">
      <w:pPr>
        <w:ind w:left="720"/>
        <w:rPr>
          <w:sz w:val="16"/>
        </w:rPr>
      </w:pPr>
      <w:r w:rsidRPr="00DB5333">
        <w:rPr>
          <w:rStyle w:val="StyleUnderline"/>
          <w:highlight w:val="cyan"/>
        </w:rPr>
        <w:t>Cities are safer</w:t>
      </w:r>
      <w:r w:rsidRPr="00E84278">
        <w:rPr>
          <w:sz w:val="16"/>
        </w:rPr>
        <w:t xml:space="preserve"> to live in than rural areas when comparing certain metrics</w:t>
      </w:r>
    </w:p>
    <w:p w14:paraId="6B126EDD" w14:textId="77777777" w:rsidR="00041529" w:rsidRPr="00E84278" w:rsidRDefault="00041529" w:rsidP="00041529">
      <w:pPr>
        <w:ind w:left="720"/>
        <w:rPr>
          <w:sz w:val="16"/>
        </w:rPr>
      </w:pPr>
      <w:r w:rsidRPr="00307528">
        <w:rPr>
          <w:rStyle w:val="StyleUnderline"/>
        </w:rPr>
        <w:t>Opportunities to socialize</w:t>
      </w:r>
      <w:r w:rsidRPr="00E84278">
        <w:rPr>
          <w:sz w:val="16"/>
        </w:rPr>
        <w:t xml:space="preserve"> and </w:t>
      </w:r>
      <w:r w:rsidRPr="00E84278">
        <w:rPr>
          <w:rStyle w:val="StyleUnderline"/>
        </w:rPr>
        <w:t xml:space="preserve">build </w:t>
      </w:r>
      <w:r w:rsidRPr="00307528">
        <w:rPr>
          <w:rStyle w:val="StyleUnderline"/>
          <w:highlight w:val="cyan"/>
        </w:rPr>
        <w:t>relationships</w:t>
      </w:r>
    </w:p>
    <w:p w14:paraId="3D340FEB" w14:textId="77777777" w:rsidR="00041529" w:rsidRPr="00331E32" w:rsidRDefault="00041529" w:rsidP="00041529"/>
    <w:p w14:paraId="115378F9" w14:textId="77777777" w:rsidR="00041529" w:rsidRDefault="00041529" w:rsidP="00041529">
      <w:pPr>
        <w:pStyle w:val="Heading2"/>
      </w:pPr>
      <w:r>
        <w:lastRenderedPageBreak/>
        <w:t>Adv---Primary Jurisdiction</w:t>
      </w:r>
    </w:p>
    <w:p w14:paraId="4A54B0B0" w14:textId="77777777" w:rsidR="00041529" w:rsidRDefault="00041529" w:rsidP="00041529">
      <w:pPr>
        <w:pStyle w:val="Heading3"/>
      </w:pPr>
      <w:r>
        <w:lastRenderedPageBreak/>
        <w:t xml:space="preserve">Scenario---Solvency---1NC </w:t>
      </w:r>
    </w:p>
    <w:p w14:paraId="2E0B2DAD" w14:textId="77777777" w:rsidR="00041529" w:rsidRPr="0087060D" w:rsidRDefault="00041529" w:rsidP="00041529">
      <w:pPr>
        <w:pStyle w:val="Heading4"/>
      </w:pPr>
      <w:r>
        <w:t xml:space="preserve">Primary jurisdiction is a </w:t>
      </w:r>
      <w:r w:rsidRPr="0087060D">
        <w:rPr>
          <w:u w:val="single"/>
        </w:rPr>
        <w:t>joke</w:t>
      </w:r>
      <w:r>
        <w:t>:</w:t>
      </w:r>
    </w:p>
    <w:p w14:paraId="7DE4023D" w14:textId="77777777" w:rsidR="00041529" w:rsidRPr="00F43ABB" w:rsidRDefault="00041529" w:rsidP="00041529">
      <w:pPr>
        <w:pStyle w:val="Heading4"/>
      </w:pPr>
      <w:r>
        <w:t xml:space="preserve">1. No </w:t>
      </w:r>
      <w:r w:rsidRPr="007B716E">
        <w:rPr>
          <w:u w:val="single"/>
        </w:rPr>
        <w:t>spillover</w:t>
      </w:r>
      <w:r>
        <w:t xml:space="preserve">. Their reading is </w:t>
      </w:r>
      <w:r w:rsidRPr="00936301">
        <w:rPr>
          <w:u w:val="single"/>
        </w:rPr>
        <w:t>backwards</w:t>
      </w:r>
      <w:r>
        <w:t>.</w:t>
      </w:r>
    </w:p>
    <w:p w14:paraId="2F36C770" w14:textId="77777777" w:rsidR="00041529" w:rsidRPr="00BE1330" w:rsidRDefault="00041529" w:rsidP="00041529">
      <w:r w:rsidRPr="00BE1330">
        <w:rPr>
          <w:rStyle w:val="Style13ptBold"/>
        </w:rPr>
        <w:t>Blackhawk 23</w:t>
      </w:r>
      <w:r w:rsidRPr="00BE1330">
        <w:t xml:space="preserve">, Professor of Law; NYU Law, J.D.; University of Pennsylvania (Maggie Blackhawk, </w:t>
      </w:r>
      <w:r>
        <w:t>November 2023, “</w:t>
      </w:r>
      <w:r w:rsidRPr="00346D0F">
        <w:t>Glacier Northwest, Inc. v. International Brotherhood of Teamsters Local Union No. 174</w:t>
      </w:r>
      <w:r>
        <w:t xml:space="preserve">,” </w:t>
      </w:r>
      <w:r w:rsidRPr="00346D0F">
        <w:t xml:space="preserve">Harvard Law Rev., Vol. 137, </w:t>
      </w:r>
      <w:proofErr w:type="spellStart"/>
      <w:r w:rsidRPr="00346D0F">
        <w:t>Iss</w:t>
      </w:r>
      <w:proofErr w:type="spellEnd"/>
      <w:r w:rsidRPr="00346D0F">
        <w:t>. 1</w:t>
      </w:r>
      <w:r>
        <w:t xml:space="preserve">, </w:t>
      </w:r>
      <w:r w:rsidRPr="00BE1330">
        <w:t>harvardlawreview.org/print/vol-137/glacier-northwest-inc-international-brotherhood-of-teamsters-local-union-no-174/)</w:t>
      </w:r>
    </w:p>
    <w:p w14:paraId="638DCF1B" w14:textId="77777777" w:rsidR="00041529" w:rsidRPr="00A7511B" w:rsidRDefault="00041529" w:rsidP="00041529">
      <w:pPr>
        <w:rPr>
          <w:rFonts w:asciiTheme="minorHAnsi" w:hAnsiTheme="minorHAnsi" w:cstheme="minorHAnsi"/>
          <w:sz w:val="14"/>
        </w:rPr>
      </w:pPr>
      <w:r w:rsidRPr="00A7511B">
        <w:rPr>
          <w:rFonts w:asciiTheme="minorHAnsi" w:hAnsiTheme="minorHAnsi" w:cstheme="minorHAnsi"/>
          <w:sz w:val="14"/>
        </w:rPr>
        <w:t xml:space="preserve">The same is true under the NLRA. </w:t>
      </w:r>
      <w:r w:rsidRPr="00936301">
        <w:rPr>
          <w:rFonts w:asciiTheme="minorHAnsi" w:hAnsiTheme="minorHAnsi" w:cstheme="minorHAnsi"/>
          <w:u w:val="single"/>
        </w:rPr>
        <w:t xml:space="preserve">The Court </w:t>
      </w:r>
      <w:r w:rsidRPr="00936301">
        <w:rPr>
          <w:rStyle w:val="Emphasis"/>
        </w:rPr>
        <w:t>first</w:t>
      </w:r>
      <w:r w:rsidRPr="00A7511B">
        <w:rPr>
          <w:rFonts w:asciiTheme="minorHAnsi" w:hAnsiTheme="minorHAnsi" w:cstheme="minorHAnsi"/>
          <w:sz w:val="14"/>
        </w:rPr>
        <w:t xml:space="preserve"> </w:t>
      </w:r>
      <w:r w:rsidRPr="00936301">
        <w:rPr>
          <w:rFonts w:asciiTheme="minorHAnsi" w:hAnsiTheme="minorHAnsi" w:cstheme="minorHAnsi"/>
          <w:u w:val="single"/>
        </w:rPr>
        <w:t xml:space="preserve">applied the </w:t>
      </w:r>
      <w:r w:rsidRPr="00936301">
        <w:rPr>
          <w:rStyle w:val="Emphasis"/>
        </w:rPr>
        <w:t>principles</w:t>
      </w:r>
      <w:r w:rsidRPr="00A7511B">
        <w:rPr>
          <w:rFonts w:asciiTheme="minorHAnsi" w:hAnsiTheme="minorHAnsi" w:cstheme="minorHAnsi"/>
          <w:sz w:val="14"/>
        </w:rPr>
        <w:t xml:space="preserve"> of primary jurisdiction to federal labor law </w:t>
      </w:r>
      <w:r w:rsidRPr="00936301">
        <w:rPr>
          <w:rFonts w:asciiTheme="minorHAnsi" w:hAnsiTheme="minorHAnsi" w:cstheme="minorHAnsi"/>
          <w:u w:val="single"/>
        </w:rPr>
        <w:t>in</w:t>
      </w:r>
      <w:r w:rsidRPr="00A7511B">
        <w:rPr>
          <w:rFonts w:asciiTheme="minorHAnsi" w:hAnsiTheme="minorHAnsi" w:cstheme="minorHAnsi"/>
          <w:sz w:val="14"/>
        </w:rPr>
        <w:t xml:space="preserve"> </w:t>
      </w:r>
      <w:r w:rsidRPr="00936301">
        <w:rPr>
          <w:rStyle w:val="Emphasis"/>
        </w:rPr>
        <w:t>Garner</w:t>
      </w:r>
      <w:r w:rsidRPr="00A7511B">
        <w:rPr>
          <w:rFonts w:asciiTheme="minorHAnsi" w:hAnsiTheme="minorHAnsi" w:cstheme="minorHAnsi"/>
          <w:sz w:val="14"/>
        </w:rPr>
        <w:t xml:space="preserve"> v. Teamsters Local Union No. 776.76 Garner invoked Abilene,77 </w:t>
      </w:r>
      <w:r w:rsidRPr="00936301">
        <w:rPr>
          <w:rFonts w:asciiTheme="minorHAnsi" w:hAnsiTheme="minorHAnsi" w:cstheme="minorHAnsi"/>
          <w:u w:val="single"/>
        </w:rPr>
        <w:t xml:space="preserve">analogizing the NLRA’s </w:t>
      </w:r>
      <w:r w:rsidRPr="00936301">
        <w:rPr>
          <w:rStyle w:val="Emphasis"/>
        </w:rPr>
        <w:t>enforcement</w:t>
      </w:r>
      <w:r w:rsidRPr="00A7511B">
        <w:rPr>
          <w:rFonts w:asciiTheme="minorHAnsi" w:hAnsiTheme="minorHAnsi" w:cstheme="minorHAnsi"/>
          <w:sz w:val="14"/>
        </w:rPr>
        <w:t xml:space="preserve"> </w:t>
      </w:r>
      <w:r w:rsidRPr="00936301">
        <w:rPr>
          <w:rFonts w:asciiTheme="minorHAnsi" w:hAnsiTheme="minorHAnsi" w:cstheme="minorHAnsi"/>
          <w:u w:val="single"/>
        </w:rPr>
        <w:t xml:space="preserve">of legal </w:t>
      </w:r>
      <w:r w:rsidRPr="00936301">
        <w:rPr>
          <w:rStyle w:val="Emphasis"/>
        </w:rPr>
        <w:t>rights</w:t>
      </w:r>
      <w:r w:rsidRPr="00A7511B">
        <w:rPr>
          <w:rFonts w:asciiTheme="minorHAnsi" w:hAnsiTheme="minorHAnsi" w:cstheme="minorHAnsi"/>
          <w:sz w:val="14"/>
        </w:rPr>
        <w:t xml:space="preserve"> </w:t>
      </w:r>
      <w:r w:rsidRPr="00936301">
        <w:rPr>
          <w:rFonts w:asciiTheme="minorHAnsi" w:hAnsiTheme="minorHAnsi" w:cstheme="minorHAnsi"/>
          <w:u w:val="single"/>
        </w:rPr>
        <w:t>through the</w:t>
      </w:r>
      <w:r w:rsidRPr="00A7511B">
        <w:rPr>
          <w:rFonts w:asciiTheme="minorHAnsi" w:hAnsiTheme="minorHAnsi" w:cstheme="minorHAnsi"/>
          <w:sz w:val="14"/>
        </w:rPr>
        <w:t xml:space="preserve"> administrative </w:t>
      </w:r>
      <w:r w:rsidRPr="00936301">
        <w:rPr>
          <w:rStyle w:val="Emphasis"/>
        </w:rPr>
        <w:t>process</w:t>
      </w:r>
      <w:r w:rsidRPr="00A7511B">
        <w:rPr>
          <w:rFonts w:asciiTheme="minorHAnsi" w:hAnsiTheme="minorHAnsi" w:cstheme="minorHAnsi"/>
          <w:sz w:val="14"/>
        </w:rPr>
        <w:t xml:space="preserve"> </w:t>
      </w:r>
      <w:r w:rsidRPr="00936301">
        <w:rPr>
          <w:rFonts w:asciiTheme="minorHAnsi" w:hAnsiTheme="minorHAnsi" w:cstheme="minorHAnsi"/>
          <w:u w:val="single"/>
        </w:rPr>
        <w:t>to</w:t>
      </w:r>
      <w:r w:rsidRPr="00A7511B">
        <w:rPr>
          <w:rFonts w:asciiTheme="minorHAnsi" w:hAnsiTheme="minorHAnsi" w:cstheme="minorHAnsi"/>
          <w:sz w:val="14"/>
        </w:rPr>
        <w:t xml:space="preserve"> </w:t>
      </w:r>
      <w:r w:rsidRPr="00936301">
        <w:rPr>
          <w:rFonts w:asciiTheme="minorHAnsi" w:hAnsiTheme="minorHAnsi" w:cstheme="minorHAnsi"/>
          <w:u w:val="single"/>
        </w:rPr>
        <w:t xml:space="preserve">that of the </w:t>
      </w:r>
      <w:r w:rsidRPr="00936301">
        <w:rPr>
          <w:rStyle w:val="Emphasis"/>
        </w:rPr>
        <w:t>ICA</w:t>
      </w:r>
      <w:r w:rsidRPr="00A7511B">
        <w:rPr>
          <w:rFonts w:asciiTheme="minorHAnsi" w:hAnsiTheme="minorHAnsi" w:cstheme="minorHAnsi"/>
          <w:sz w:val="14"/>
        </w:rPr>
        <w:t xml:space="preserve">,78 and </w:t>
      </w:r>
      <w:r w:rsidRPr="00936301">
        <w:rPr>
          <w:rFonts w:asciiTheme="minorHAnsi" w:hAnsiTheme="minorHAnsi" w:cstheme="minorHAnsi"/>
          <w:u w:val="single"/>
        </w:rPr>
        <w:t>held that Congress</w:t>
      </w:r>
      <w:r w:rsidRPr="00A7511B">
        <w:rPr>
          <w:rFonts w:asciiTheme="minorHAnsi" w:hAnsiTheme="minorHAnsi" w:cstheme="minorHAnsi"/>
          <w:sz w:val="14"/>
        </w:rPr>
        <w:t xml:space="preserve"> “</w:t>
      </w:r>
      <w:r w:rsidRPr="00936301">
        <w:rPr>
          <w:rFonts w:asciiTheme="minorHAnsi" w:hAnsiTheme="minorHAnsi" w:cstheme="minorHAnsi"/>
          <w:u w:val="single"/>
        </w:rPr>
        <w:t xml:space="preserve">confide[d] </w:t>
      </w:r>
      <w:r w:rsidRPr="00936301">
        <w:rPr>
          <w:rStyle w:val="Emphasis"/>
        </w:rPr>
        <w:t>primary</w:t>
      </w:r>
      <w:r w:rsidRPr="00A7511B">
        <w:rPr>
          <w:rFonts w:asciiTheme="minorHAnsi" w:hAnsiTheme="minorHAnsi" w:cstheme="minorHAnsi"/>
          <w:sz w:val="14"/>
        </w:rPr>
        <w:t xml:space="preserve"> </w:t>
      </w:r>
      <w:r w:rsidRPr="00936301">
        <w:rPr>
          <w:rFonts w:asciiTheme="minorHAnsi" w:hAnsiTheme="minorHAnsi" w:cstheme="minorHAnsi"/>
          <w:u w:val="single"/>
        </w:rPr>
        <w:t>interpretation</w:t>
      </w:r>
      <w:r w:rsidRPr="00A7511B">
        <w:rPr>
          <w:rFonts w:asciiTheme="minorHAnsi" w:hAnsiTheme="minorHAnsi" w:cstheme="minorHAnsi"/>
          <w:sz w:val="14"/>
        </w:rPr>
        <w:t xml:space="preserve"> </w:t>
      </w:r>
      <w:r w:rsidRPr="00936301">
        <w:rPr>
          <w:rFonts w:asciiTheme="minorHAnsi" w:hAnsiTheme="minorHAnsi" w:cstheme="minorHAnsi"/>
          <w:u w:val="single"/>
        </w:rPr>
        <w:t xml:space="preserve">and </w:t>
      </w:r>
      <w:r w:rsidRPr="00936301">
        <w:rPr>
          <w:rStyle w:val="Emphasis"/>
        </w:rPr>
        <w:t>application</w:t>
      </w:r>
      <w:r w:rsidRPr="00A7511B">
        <w:rPr>
          <w:rFonts w:asciiTheme="minorHAnsi" w:hAnsiTheme="minorHAnsi" w:cstheme="minorHAnsi"/>
          <w:sz w:val="14"/>
        </w:rPr>
        <w:t xml:space="preserve"> </w:t>
      </w:r>
      <w:r w:rsidRPr="00936301">
        <w:rPr>
          <w:rFonts w:asciiTheme="minorHAnsi" w:hAnsiTheme="minorHAnsi" w:cstheme="minorHAnsi"/>
          <w:u w:val="single"/>
        </w:rPr>
        <w:t>of</w:t>
      </w:r>
      <w:r w:rsidRPr="00A7511B">
        <w:rPr>
          <w:rFonts w:asciiTheme="minorHAnsi" w:hAnsiTheme="minorHAnsi" w:cstheme="minorHAnsi"/>
          <w:sz w:val="14"/>
        </w:rPr>
        <w:t xml:space="preserve"> [</w:t>
      </w:r>
      <w:r w:rsidRPr="00936301">
        <w:rPr>
          <w:rFonts w:asciiTheme="minorHAnsi" w:hAnsiTheme="minorHAnsi" w:cstheme="minorHAnsi"/>
          <w:u w:val="single"/>
        </w:rPr>
        <w:t>the NLRA’s</w:t>
      </w:r>
      <w:r w:rsidRPr="00A7511B">
        <w:rPr>
          <w:rFonts w:asciiTheme="minorHAnsi" w:hAnsiTheme="minorHAnsi" w:cstheme="minorHAnsi"/>
          <w:sz w:val="14"/>
        </w:rPr>
        <w:t xml:space="preserve">] </w:t>
      </w:r>
      <w:r w:rsidRPr="00936301">
        <w:rPr>
          <w:rFonts w:asciiTheme="minorHAnsi" w:hAnsiTheme="minorHAnsi" w:cstheme="minorHAnsi"/>
          <w:u w:val="single"/>
        </w:rPr>
        <w:t xml:space="preserve">rules to a . . . </w:t>
      </w:r>
      <w:r w:rsidRPr="00936301">
        <w:rPr>
          <w:rStyle w:val="Emphasis"/>
        </w:rPr>
        <w:t>specially</w:t>
      </w:r>
      <w:r w:rsidRPr="00A7511B">
        <w:rPr>
          <w:rFonts w:asciiTheme="minorHAnsi" w:hAnsiTheme="minorHAnsi" w:cstheme="minorHAnsi"/>
          <w:sz w:val="14"/>
        </w:rPr>
        <w:t xml:space="preserve"> </w:t>
      </w:r>
      <w:r w:rsidRPr="00936301">
        <w:rPr>
          <w:rStyle w:val="Emphasis"/>
        </w:rPr>
        <w:t>constituted</w:t>
      </w:r>
      <w:r w:rsidRPr="00A7511B">
        <w:rPr>
          <w:rFonts w:asciiTheme="minorHAnsi" w:hAnsiTheme="minorHAnsi" w:cstheme="minorHAnsi"/>
          <w:sz w:val="14"/>
        </w:rPr>
        <w:t xml:space="preserve"> </w:t>
      </w:r>
      <w:r w:rsidRPr="00936301">
        <w:rPr>
          <w:rFonts w:asciiTheme="minorHAnsi" w:hAnsiTheme="minorHAnsi" w:cstheme="minorHAnsi"/>
          <w:u w:val="single"/>
        </w:rPr>
        <w:t>tribunal and prescribed</w:t>
      </w:r>
      <w:r w:rsidRPr="00A7511B">
        <w:rPr>
          <w:rFonts w:asciiTheme="minorHAnsi" w:hAnsiTheme="minorHAnsi" w:cstheme="minorHAnsi"/>
          <w:sz w:val="14"/>
        </w:rPr>
        <w:t xml:space="preserve"> </w:t>
      </w:r>
      <w:r w:rsidRPr="00936301">
        <w:rPr>
          <w:rFonts w:asciiTheme="minorHAnsi" w:hAnsiTheme="minorHAnsi" w:cstheme="minorHAnsi"/>
          <w:u w:val="single"/>
        </w:rPr>
        <w:t xml:space="preserve">a </w:t>
      </w:r>
      <w:r w:rsidRPr="00936301">
        <w:rPr>
          <w:rStyle w:val="Emphasis"/>
        </w:rPr>
        <w:t>particular procedure</w:t>
      </w:r>
      <w:r w:rsidRPr="00A7511B">
        <w:rPr>
          <w:rFonts w:asciiTheme="minorHAnsi" w:hAnsiTheme="minorHAnsi" w:cstheme="minorHAnsi"/>
          <w:sz w:val="14"/>
        </w:rPr>
        <w:t xml:space="preserve"> </w:t>
      </w:r>
      <w:r w:rsidRPr="00936301">
        <w:rPr>
          <w:rFonts w:asciiTheme="minorHAnsi" w:hAnsiTheme="minorHAnsi" w:cstheme="minorHAnsi"/>
          <w:u w:val="single"/>
        </w:rPr>
        <w:t>for investigation</w:t>
      </w:r>
      <w:r w:rsidRPr="00A7511B">
        <w:rPr>
          <w:rFonts w:asciiTheme="minorHAnsi" w:hAnsiTheme="minorHAnsi" w:cstheme="minorHAnsi"/>
          <w:sz w:val="14"/>
        </w:rPr>
        <w:t xml:space="preserve">, complaint and notice, and hearing and decision, including judicial relief pending a final administrative order.”79 Reasoning from these textually entrenched procedures,80 </w:t>
      </w:r>
      <w:r w:rsidRPr="00A7511B">
        <w:rPr>
          <w:rFonts w:asciiTheme="minorHAnsi" w:hAnsiTheme="minorHAnsi" w:cstheme="minorHAnsi"/>
          <w:highlight w:val="cyan"/>
          <w:u w:val="single"/>
        </w:rPr>
        <w:t xml:space="preserve">Garner </w:t>
      </w:r>
      <w:r w:rsidRPr="00A7511B">
        <w:rPr>
          <w:rStyle w:val="Emphasis"/>
          <w:highlight w:val="cyan"/>
        </w:rPr>
        <w:t>concluded</w:t>
      </w:r>
      <w:r w:rsidRPr="00A7511B">
        <w:rPr>
          <w:rFonts w:asciiTheme="minorHAnsi" w:hAnsiTheme="minorHAnsi" w:cstheme="minorHAnsi"/>
          <w:sz w:val="14"/>
        </w:rPr>
        <w:t>: “</w:t>
      </w:r>
      <w:r w:rsidRPr="00936301">
        <w:rPr>
          <w:rFonts w:asciiTheme="minorHAnsi" w:hAnsiTheme="minorHAnsi" w:cstheme="minorHAnsi"/>
          <w:u w:val="single"/>
        </w:rPr>
        <w:t>Congress</w:t>
      </w:r>
      <w:r w:rsidRPr="00A7511B">
        <w:rPr>
          <w:rFonts w:asciiTheme="minorHAnsi" w:hAnsiTheme="minorHAnsi" w:cstheme="minorHAnsi"/>
          <w:sz w:val="14"/>
        </w:rPr>
        <w:t xml:space="preserve"> evidently </w:t>
      </w:r>
      <w:r w:rsidRPr="00936301">
        <w:rPr>
          <w:rFonts w:asciiTheme="minorHAnsi" w:hAnsiTheme="minorHAnsi" w:cstheme="minorHAnsi"/>
          <w:u w:val="single"/>
        </w:rPr>
        <w:t xml:space="preserve">considered that </w:t>
      </w:r>
      <w:r w:rsidRPr="00A7511B">
        <w:rPr>
          <w:rStyle w:val="Emphasis"/>
          <w:highlight w:val="cyan"/>
        </w:rPr>
        <w:t>centralized</w:t>
      </w:r>
      <w:r w:rsidRPr="00A7511B">
        <w:rPr>
          <w:rFonts w:asciiTheme="minorHAnsi" w:hAnsiTheme="minorHAnsi" w:cstheme="minorHAnsi"/>
          <w:sz w:val="14"/>
          <w:highlight w:val="cyan"/>
        </w:rPr>
        <w:t xml:space="preserve"> </w:t>
      </w:r>
      <w:r w:rsidRPr="00A7511B">
        <w:rPr>
          <w:rStyle w:val="Emphasis"/>
          <w:highlight w:val="cyan"/>
        </w:rPr>
        <w:t>admin</w:t>
      </w:r>
      <w:r w:rsidRPr="00A7511B">
        <w:rPr>
          <w:rFonts w:asciiTheme="minorHAnsi" w:hAnsiTheme="minorHAnsi" w:cstheme="minorHAnsi"/>
          <w:sz w:val="14"/>
        </w:rPr>
        <w:t xml:space="preserve">istration </w:t>
      </w:r>
      <w:r w:rsidRPr="00A7511B">
        <w:rPr>
          <w:rFonts w:asciiTheme="minorHAnsi" w:hAnsiTheme="minorHAnsi" w:cstheme="minorHAnsi"/>
          <w:highlight w:val="cyan"/>
          <w:u w:val="single"/>
        </w:rPr>
        <w:t xml:space="preserve">of </w:t>
      </w:r>
      <w:r w:rsidRPr="00A7511B">
        <w:rPr>
          <w:rStyle w:val="Emphasis"/>
          <w:sz w:val="26"/>
          <w:szCs w:val="26"/>
          <w:highlight w:val="cyan"/>
        </w:rPr>
        <w:t>specially designed</w:t>
      </w:r>
      <w:r w:rsidRPr="00A7511B">
        <w:rPr>
          <w:rFonts w:asciiTheme="minorHAnsi" w:hAnsiTheme="minorHAnsi" w:cstheme="minorHAnsi"/>
          <w:sz w:val="14"/>
          <w:highlight w:val="cyan"/>
        </w:rPr>
        <w:t xml:space="preserve"> </w:t>
      </w:r>
      <w:r w:rsidRPr="00A7511B">
        <w:rPr>
          <w:rFonts w:asciiTheme="minorHAnsi" w:hAnsiTheme="minorHAnsi" w:cstheme="minorHAnsi"/>
          <w:highlight w:val="cyan"/>
          <w:u w:val="single"/>
        </w:rPr>
        <w:t xml:space="preserve">procedures was </w:t>
      </w:r>
      <w:r w:rsidRPr="00A7511B">
        <w:rPr>
          <w:rStyle w:val="Emphasis"/>
          <w:highlight w:val="cyan"/>
        </w:rPr>
        <w:t>necessary</w:t>
      </w:r>
      <w:r w:rsidRPr="00A7511B">
        <w:rPr>
          <w:rFonts w:asciiTheme="minorHAnsi" w:hAnsiTheme="minorHAnsi" w:cstheme="minorHAnsi"/>
          <w:sz w:val="14"/>
        </w:rPr>
        <w:t xml:space="preserve"> </w:t>
      </w:r>
      <w:r w:rsidRPr="00936301">
        <w:rPr>
          <w:rFonts w:asciiTheme="minorHAnsi" w:hAnsiTheme="minorHAnsi" w:cstheme="minorHAnsi"/>
          <w:u w:val="single"/>
        </w:rPr>
        <w:t xml:space="preserve">to obtain </w:t>
      </w:r>
      <w:r w:rsidRPr="00936301">
        <w:rPr>
          <w:rStyle w:val="Emphasis"/>
        </w:rPr>
        <w:t>uniform</w:t>
      </w:r>
      <w:r w:rsidRPr="00A7511B">
        <w:rPr>
          <w:rFonts w:asciiTheme="minorHAnsi" w:hAnsiTheme="minorHAnsi" w:cstheme="minorHAnsi"/>
          <w:sz w:val="14"/>
        </w:rPr>
        <w:t xml:space="preserve"> </w:t>
      </w:r>
      <w:r w:rsidRPr="00936301">
        <w:rPr>
          <w:rStyle w:val="Emphasis"/>
        </w:rPr>
        <w:t>application</w:t>
      </w:r>
      <w:r w:rsidRPr="00A7511B">
        <w:rPr>
          <w:rFonts w:asciiTheme="minorHAnsi" w:hAnsiTheme="minorHAnsi" w:cstheme="minorHAnsi"/>
          <w:sz w:val="14"/>
        </w:rPr>
        <w:t xml:space="preserve"> of its substantive rules.”81 Subsequently, in Weber v. Anheuser-Busch, Inc.,82 the Court held that where conduct “may be reasonably deemed to come within the protection afforded by” the NLRA, “</w:t>
      </w:r>
      <w:r w:rsidRPr="00A7511B">
        <w:rPr>
          <w:rFonts w:asciiTheme="minorHAnsi" w:hAnsiTheme="minorHAnsi" w:cstheme="minorHAnsi"/>
          <w:highlight w:val="cyan"/>
          <w:u w:val="single"/>
        </w:rPr>
        <w:t>the state</w:t>
      </w:r>
      <w:r w:rsidRPr="005738E2">
        <w:rPr>
          <w:rFonts w:asciiTheme="minorHAnsi" w:hAnsiTheme="minorHAnsi" w:cstheme="minorHAnsi"/>
          <w:u w:val="single"/>
        </w:rPr>
        <w:t xml:space="preserve"> court </w:t>
      </w:r>
      <w:r w:rsidRPr="00A7511B">
        <w:rPr>
          <w:rFonts w:asciiTheme="minorHAnsi" w:hAnsiTheme="minorHAnsi" w:cstheme="minorHAnsi"/>
          <w:highlight w:val="cyan"/>
          <w:u w:val="single"/>
        </w:rPr>
        <w:t xml:space="preserve">must </w:t>
      </w:r>
      <w:r w:rsidRPr="00A7511B">
        <w:rPr>
          <w:rStyle w:val="Emphasis"/>
          <w:highlight w:val="cyan"/>
        </w:rPr>
        <w:t>decline</w:t>
      </w:r>
      <w:r w:rsidRPr="00A7511B">
        <w:rPr>
          <w:rFonts w:asciiTheme="minorHAnsi" w:hAnsiTheme="minorHAnsi" w:cstheme="minorHAnsi"/>
          <w:sz w:val="14"/>
          <w:highlight w:val="cyan"/>
        </w:rPr>
        <w:t xml:space="preserve"> </w:t>
      </w:r>
      <w:r w:rsidRPr="00A7511B">
        <w:rPr>
          <w:rStyle w:val="Emphasis"/>
          <w:highlight w:val="cyan"/>
        </w:rPr>
        <w:t>jurisdiction</w:t>
      </w:r>
      <w:r w:rsidRPr="00A7511B">
        <w:rPr>
          <w:rFonts w:asciiTheme="minorHAnsi" w:hAnsiTheme="minorHAnsi" w:cstheme="minorHAnsi"/>
          <w:sz w:val="14"/>
          <w:highlight w:val="cyan"/>
        </w:rPr>
        <w:t xml:space="preserve"> </w:t>
      </w:r>
      <w:r w:rsidRPr="00A7511B">
        <w:rPr>
          <w:rFonts w:asciiTheme="minorHAnsi" w:hAnsiTheme="minorHAnsi" w:cstheme="minorHAnsi"/>
          <w:highlight w:val="cyan"/>
          <w:u w:val="single"/>
        </w:rPr>
        <w:t xml:space="preserve">in </w:t>
      </w:r>
      <w:r w:rsidRPr="00A7511B">
        <w:rPr>
          <w:rStyle w:val="Emphasis"/>
          <w:sz w:val="26"/>
          <w:szCs w:val="26"/>
          <w:highlight w:val="cyan"/>
        </w:rPr>
        <w:t>deference</w:t>
      </w:r>
      <w:r w:rsidRPr="00A7511B">
        <w:rPr>
          <w:rFonts w:asciiTheme="minorHAnsi" w:hAnsiTheme="minorHAnsi" w:cstheme="minorHAnsi"/>
          <w:sz w:val="14"/>
        </w:rPr>
        <w:t xml:space="preserve"> </w:t>
      </w:r>
      <w:r w:rsidRPr="005738E2">
        <w:rPr>
          <w:rFonts w:asciiTheme="minorHAnsi" w:hAnsiTheme="minorHAnsi" w:cstheme="minorHAnsi"/>
          <w:u w:val="single"/>
        </w:rPr>
        <w:t>to the</w:t>
      </w:r>
      <w:r w:rsidRPr="00A7511B">
        <w:rPr>
          <w:rFonts w:asciiTheme="minorHAnsi" w:hAnsiTheme="minorHAnsi" w:cstheme="minorHAnsi"/>
          <w:sz w:val="14"/>
        </w:rPr>
        <w:t xml:space="preserve"> </w:t>
      </w:r>
      <w:r w:rsidRPr="005738E2">
        <w:rPr>
          <w:rFonts w:asciiTheme="minorHAnsi" w:hAnsiTheme="minorHAnsi" w:cstheme="minorHAnsi"/>
          <w:u w:val="single"/>
        </w:rPr>
        <w:t>tribunal</w:t>
      </w:r>
      <w:r w:rsidRPr="00A7511B">
        <w:rPr>
          <w:rFonts w:asciiTheme="minorHAnsi" w:hAnsiTheme="minorHAnsi" w:cstheme="minorHAnsi"/>
          <w:sz w:val="14"/>
        </w:rPr>
        <w:t xml:space="preserve"> which Congress has selected for determining such issues in the first instance.”83</w:t>
      </w:r>
    </w:p>
    <w:p w14:paraId="524F1A38" w14:textId="77777777" w:rsidR="00041529" w:rsidRPr="00A7511B" w:rsidRDefault="00041529" w:rsidP="00041529">
      <w:pPr>
        <w:rPr>
          <w:rFonts w:asciiTheme="minorHAnsi" w:hAnsiTheme="minorHAnsi" w:cstheme="minorHAnsi"/>
          <w:sz w:val="14"/>
        </w:rPr>
      </w:pPr>
      <w:r w:rsidRPr="005738E2">
        <w:rPr>
          <w:rFonts w:asciiTheme="minorHAnsi" w:hAnsiTheme="minorHAnsi" w:cstheme="minorHAnsi"/>
          <w:u w:val="single"/>
        </w:rPr>
        <w:t xml:space="preserve">When </w:t>
      </w:r>
      <w:r w:rsidRPr="00A7511B">
        <w:rPr>
          <w:rFonts w:asciiTheme="minorHAnsi" w:hAnsiTheme="minorHAnsi" w:cstheme="minorHAnsi"/>
          <w:highlight w:val="cyan"/>
          <w:u w:val="single"/>
        </w:rPr>
        <w:t>the</w:t>
      </w:r>
      <w:r w:rsidRPr="00A7511B">
        <w:rPr>
          <w:rFonts w:asciiTheme="minorHAnsi" w:hAnsiTheme="minorHAnsi" w:cstheme="minorHAnsi"/>
          <w:sz w:val="14"/>
        </w:rPr>
        <w:t xml:space="preserve"> Supreme </w:t>
      </w:r>
      <w:r w:rsidRPr="00A7511B">
        <w:rPr>
          <w:rFonts w:asciiTheme="minorHAnsi" w:hAnsiTheme="minorHAnsi" w:cstheme="minorHAnsi"/>
          <w:highlight w:val="cyan"/>
          <w:u w:val="single"/>
        </w:rPr>
        <w:t>Court</w:t>
      </w:r>
      <w:r w:rsidRPr="005738E2">
        <w:rPr>
          <w:rFonts w:asciiTheme="minorHAnsi" w:hAnsiTheme="minorHAnsi" w:cstheme="minorHAnsi"/>
          <w:u w:val="single"/>
        </w:rPr>
        <w:t xml:space="preserve"> decided Garmon</w:t>
      </w:r>
      <w:r w:rsidRPr="00A7511B">
        <w:rPr>
          <w:rFonts w:asciiTheme="minorHAnsi" w:hAnsiTheme="minorHAnsi" w:cstheme="minorHAnsi"/>
          <w:sz w:val="14"/>
        </w:rPr>
        <w:t xml:space="preserve">, </w:t>
      </w:r>
      <w:r w:rsidRPr="005738E2">
        <w:rPr>
          <w:rFonts w:asciiTheme="minorHAnsi" w:hAnsiTheme="minorHAnsi" w:cstheme="minorHAnsi"/>
          <w:u w:val="single"/>
        </w:rPr>
        <w:t>it</w:t>
      </w:r>
      <w:r w:rsidRPr="00A7511B">
        <w:rPr>
          <w:rFonts w:asciiTheme="minorHAnsi" w:hAnsiTheme="minorHAnsi" w:cstheme="minorHAnsi"/>
          <w:sz w:val="14"/>
        </w:rPr>
        <w:t xml:space="preserve"> again </w:t>
      </w:r>
      <w:r w:rsidRPr="005738E2">
        <w:rPr>
          <w:rStyle w:val="Emphasis"/>
        </w:rPr>
        <w:t>emphasized</w:t>
      </w:r>
      <w:r w:rsidRPr="00A7511B">
        <w:rPr>
          <w:rFonts w:asciiTheme="minorHAnsi" w:hAnsiTheme="minorHAnsi" w:cstheme="minorHAnsi"/>
          <w:sz w:val="14"/>
        </w:rPr>
        <w:t xml:space="preserve"> </w:t>
      </w:r>
      <w:r w:rsidRPr="005738E2">
        <w:rPr>
          <w:rFonts w:asciiTheme="minorHAnsi" w:hAnsiTheme="minorHAnsi" w:cstheme="minorHAnsi"/>
          <w:u w:val="single"/>
        </w:rPr>
        <w:t xml:space="preserve">the usual </w:t>
      </w:r>
      <w:r w:rsidRPr="005738E2">
        <w:rPr>
          <w:rStyle w:val="Emphasis"/>
        </w:rPr>
        <w:t>primary jurisdiction</w:t>
      </w:r>
      <w:r w:rsidRPr="00A7511B">
        <w:rPr>
          <w:rFonts w:asciiTheme="minorHAnsi" w:hAnsiTheme="minorHAnsi" w:cstheme="minorHAnsi"/>
          <w:sz w:val="14"/>
        </w:rPr>
        <w:t xml:space="preserve"> </w:t>
      </w:r>
      <w:r w:rsidRPr="005738E2">
        <w:rPr>
          <w:rFonts w:asciiTheme="minorHAnsi" w:hAnsiTheme="minorHAnsi" w:cstheme="minorHAnsi"/>
          <w:u w:val="single"/>
        </w:rPr>
        <w:t>rationales</w:t>
      </w:r>
      <w:r w:rsidRPr="00A7511B">
        <w:rPr>
          <w:rFonts w:asciiTheme="minorHAnsi" w:hAnsiTheme="minorHAnsi" w:cstheme="minorHAnsi"/>
          <w:sz w:val="14"/>
        </w:rPr>
        <w:t xml:space="preserve"> — uniformity of federal law84 and agency expertise85 — and quoted at length from both Garner86 and Weber.87 </w:t>
      </w:r>
      <w:r w:rsidRPr="00023BD3">
        <w:rPr>
          <w:rFonts w:asciiTheme="minorHAnsi" w:hAnsiTheme="minorHAnsi" w:cstheme="minorHAnsi"/>
          <w:u w:val="single"/>
        </w:rPr>
        <w:t>It</w:t>
      </w:r>
      <w:r w:rsidRPr="00A7511B">
        <w:rPr>
          <w:rFonts w:asciiTheme="minorHAnsi" w:hAnsiTheme="minorHAnsi" w:cstheme="minorHAnsi"/>
          <w:sz w:val="14"/>
        </w:rPr>
        <w:t xml:space="preserve"> </w:t>
      </w:r>
      <w:r w:rsidRPr="00023BD3">
        <w:rPr>
          <w:rFonts w:asciiTheme="minorHAnsi" w:hAnsiTheme="minorHAnsi" w:cstheme="minorHAnsi"/>
          <w:u w:val="single"/>
        </w:rPr>
        <w:t xml:space="preserve">then </w:t>
      </w:r>
      <w:r w:rsidRPr="00A7511B">
        <w:rPr>
          <w:rStyle w:val="Emphasis"/>
          <w:highlight w:val="cyan"/>
        </w:rPr>
        <w:t>clarified</w:t>
      </w:r>
      <w:r w:rsidRPr="00A7511B">
        <w:rPr>
          <w:rFonts w:asciiTheme="minorHAnsi" w:hAnsiTheme="minorHAnsi" w:cstheme="minorHAnsi"/>
          <w:sz w:val="14"/>
        </w:rPr>
        <w:t xml:space="preserve"> </w:t>
      </w:r>
      <w:r w:rsidRPr="00023BD3">
        <w:rPr>
          <w:rFonts w:asciiTheme="minorHAnsi" w:hAnsiTheme="minorHAnsi" w:cstheme="minorHAnsi"/>
          <w:u w:val="single"/>
        </w:rPr>
        <w:t xml:space="preserve">the </w:t>
      </w:r>
      <w:r w:rsidRPr="00A7511B">
        <w:rPr>
          <w:rFonts w:asciiTheme="minorHAnsi" w:hAnsiTheme="minorHAnsi" w:cstheme="minorHAnsi"/>
          <w:highlight w:val="cyan"/>
          <w:u w:val="single"/>
        </w:rPr>
        <w:t>relationship</w:t>
      </w:r>
      <w:r w:rsidRPr="00A7511B">
        <w:rPr>
          <w:rFonts w:asciiTheme="minorHAnsi" w:hAnsiTheme="minorHAnsi" w:cstheme="minorHAnsi"/>
          <w:u w:val="single"/>
        </w:rPr>
        <w:t xml:space="preserve"> between</w:t>
      </w:r>
      <w:r w:rsidRPr="00023BD3">
        <w:rPr>
          <w:rFonts w:asciiTheme="minorHAnsi" w:hAnsiTheme="minorHAnsi" w:cstheme="minorHAnsi"/>
          <w:u w:val="single"/>
        </w:rPr>
        <w:t xml:space="preserve"> courts and the NLRB</w:t>
      </w:r>
      <w:r w:rsidRPr="00A7511B">
        <w:rPr>
          <w:rFonts w:asciiTheme="minorHAnsi" w:hAnsiTheme="minorHAnsi" w:cstheme="minorHAnsi"/>
          <w:sz w:val="14"/>
        </w:rPr>
        <w:t xml:space="preserve"> arising from those decisions: </w:t>
      </w:r>
      <w:r w:rsidRPr="00023BD3">
        <w:rPr>
          <w:rFonts w:asciiTheme="minorHAnsi" w:hAnsiTheme="minorHAnsi" w:cstheme="minorHAnsi"/>
          <w:u w:val="single"/>
        </w:rPr>
        <w:t xml:space="preserve">because </w:t>
      </w:r>
      <w:r w:rsidRPr="00A7511B">
        <w:rPr>
          <w:rFonts w:asciiTheme="minorHAnsi" w:hAnsiTheme="minorHAnsi" w:cstheme="minorHAnsi"/>
          <w:highlight w:val="cyan"/>
          <w:u w:val="single"/>
        </w:rPr>
        <w:t xml:space="preserve">it is the </w:t>
      </w:r>
      <w:r w:rsidRPr="00A7511B">
        <w:rPr>
          <w:rStyle w:val="Emphasis"/>
          <w:highlight w:val="cyan"/>
        </w:rPr>
        <w:t>Board</w:t>
      </w:r>
      <w:r w:rsidRPr="00A7511B">
        <w:rPr>
          <w:rFonts w:asciiTheme="minorHAnsi" w:hAnsiTheme="minorHAnsi" w:cstheme="minorHAnsi"/>
          <w:sz w:val="14"/>
        </w:rPr>
        <w:t xml:space="preserve">, </w:t>
      </w:r>
      <w:r w:rsidRPr="00023BD3">
        <w:rPr>
          <w:rFonts w:asciiTheme="minorHAnsi" w:hAnsiTheme="minorHAnsi" w:cstheme="minorHAnsi"/>
          <w:u w:val="single"/>
        </w:rPr>
        <w:t xml:space="preserve">not the </w:t>
      </w:r>
      <w:r w:rsidRPr="00023BD3">
        <w:rPr>
          <w:rStyle w:val="Emphasis"/>
        </w:rPr>
        <w:t>courts</w:t>
      </w:r>
      <w:r w:rsidRPr="00A7511B">
        <w:rPr>
          <w:rFonts w:asciiTheme="minorHAnsi" w:hAnsiTheme="minorHAnsi" w:cstheme="minorHAnsi"/>
          <w:sz w:val="14"/>
        </w:rPr>
        <w:t xml:space="preserve">, </w:t>
      </w:r>
      <w:r w:rsidRPr="00023BD3">
        <w:rPr>
          <w:rFonts w:asciiTheme="minorHAnsi" w:hAnsiTheme="minorHAnsi" w:cstheme="minorHAnsi"/>
          <w:u w:val="single"/>
        </w:rPr>
        <w:t xml:space="preserve">that </w:t>
      </w:r>
      <w:r w:rsidRPr="00A7511B">
        <w:rPr>
          <w:rFonts w:asciiTheme="minorHAnsi" w:hAnsiTheme="minorHAnsi" w:cstheme="minorHAnsi"/>
          <w:highlight w:val="cyan"/>
          <w:u w:val="single"/>
        </w:rPr>
        <w:t>Congress</w:t>
      </w:r>
      <w:r w:rsidRPr="00023BD3">
        <w:rPr>
          <w:rFonts w:asciiTheme="minorHAnsi" w:hAnsiTheme="minorHAnsi" w:cstheme="minorHAnsi"/>
          <w:u w:val="single"/>
        </w:rPr>
        <w:t xml:space="preserve"> has </w:t>
      </w:r>
      <w:r w:rsidRPr="00A7511B">
        <w:rPr>
          <w:rFonts w:asciiTheme="minorHAnsi" w:hAnsiTheme="minorHAnsi" w:cstheme="minorHAnsi"/>
          <w:highlight w:val="cyan"/>
          <w:u w:val="single"/>
        </w:rPr>
        <w:t>designated</w:t>
      </w:r>
      <w:r w:rsidRPr="00A7511B">
        <w:rPr>
          <w:rFonts w:asciiTheme="minorHAnsi" w:hAnsiTheme="minorHAnsi" w:cstheme="minorHAnsi"/>
          <w:u w:val="single"/>
        </w:rPr>
        <w:t xml:space="preserve"> as the</w:t>
      </w:r>
      <w:r w:rsidRPr="00A7511B">
        <w:rPr>
          <w:rFonts w:asciiTheme="minorHAnsi" w:hAnsiTheme="minorHAnsi" w:cstheme="minorHAnsi"/>
          <w:sz w:val="14"/>
        </w:rPr>
        <w:t xml:space="preserve"> “</w:t>
      </w:r>
      <w:r w:rsidRPr="00A7511B">
        <w:rPr>
          <w:rStyle w:val="Emphasis"/>
        </w:rPr>
        <w:t>primary tribunal</w:t>
      </w:r>
      <w:r w:rsidRPr="00A7511B">
        <w:rPr>
          <w:rFonts w:asciiTheme="minorHAnsi" w:hAnsiTheme="minorHAnsi" w:cstheme="minorHAnsi"/>
          <w:sz w:val="14"/>
        </w:rPr>
        <w:t xml:space="preserve">[] </w:t>
      </w:r>
      <w:r w:rsidRPr="00A7511B">
        <w:rPr>
          <w:rFonts w:asciiTheme="minorHAnsi" w:hAnsiTheme="minorHAnsi" w:cstheme="minorHAnsi"/>
          <w:highlight w:val="cyan"/>
          <w:u w:val="single"/>
        </w:rPr>
        <w:t>to</w:t>
      </w:r>
      <w:r w:rsidRPr="00A7511B">
        <w:rPr>
          <w:rFonts w:asciiTheme="minorHAnsi" w:hAnsiTheme="minorHAnsi" w:cstheme="minorHAnsi"/>
          <w:sz w:val="14"/>
          <w:highlight w:val="cyan"/>
        </w:rPr>
        <w:t xml:space="preserve"> </w:t>
      </w:r>
      <w:r w:rsidRPr="00A7511B">
        <w:rPr>
          <w:rFonts w:asciiTheme="minorHAnsi" w:hAnsiTheme="minorHAnsi" w:cstheme="minorHAnsi"/>
          <w:highlight w:val="cyan"/>
          <w:u w:val="single"/>
        </w:rPr>
        <w:t>adjudicate</w:t>
      </w:r>
      <w:r w:rsidRPr="00A7511B">
        <w:rPr>
          <w:rFonts w:asciiTheme="minorHAnsi" w:hAnsiTheme="minorHAnsi" w:cstheme="minorHAnsi"/>
          <w:sz w:val="14"/>
        </w:rPr>
        <w:t xml:space="preserve">” </w:t>
      </w:r>
      <w:r w:rsidRPr="00A7511B">
        <w:rPr>
          <w:rFonts w:asciiTheme="minorHAnsi" w:hAnsiTheme="minorHAnsi" w:cstheme="minorHAnsi"/>
          <w:highlight w:val="cyan"/>
          <w:u w:val="single"/>
        </w:rPr>
        <w:t>whether</w:t>
      </w:r>
      <w:r w:rsidRPr="00A7511B">
        <w:rPr>
          <w:rFonts w:asciiTheme="minorHAnsi" w:hAnsiTheme="minorHAnsi" w:cstheme="minorHAnsi"/>
          <w:sz w:val="14"/>
        </w:rPr>
        <w:t xml:space="preserve"> certain </w:t>
      </w:r>
      <w:r w:rsidRPr="00A7511B">
        <w:rPr>
          <w:rFonts w:asciiTheme="minorHAnsi" w:hAnsiTheme="minorHAnsi" w:cstheme="minorHAnsi"/>
          <w:highlight w:val="cyan"/>
          <w:u w:val="single"/>
        </w:rPr>
        <w:t xml:space="preserve">activity is </w:t>
      </w:r>
      <w:r w:rsidRPr="00A7511B">
        <w:rPr>
          <w:rStyle w:val="Emphasis"/>
          <w:highlight w:val="cyan"/>
        </w:rPr>
        <w:t>protected</w:t>
      </w:r>
      <w:r w:rsidRPr="00A7511B">
        <w:rPr>
          <w:rFonts w:asciiTheme="minorHAnsi" w:hAnsiTheme="minorHAnsi" w:cstheme="minorHAnsi"/>
          <w:sz w:val="14"/>
        </w:rPr>
        <w:t xml:space="preserve"> or prohibited </w:t>
      </w:r>
      <w:r w:rsidRPr="00023BD3">
        <w:rPr>
          <w:rFonts w:asciiTheme="minorHAnsi" w:hAnsiTheme="minorHAnsi" w:cstheme="minorHAnsi"/>
          <w:u w:val="single"/>
        </w:rPr>
        <w:t>by</w:t>
      </w:r>
      <w:r w:rsidRPr="00A7511B">
        <w:rPr>
          <w:rFonts w:asciiTheme="minorHAnsi" w:hAnsiTheme="minorHAnsi" w:cstheme="minorHAnsi"/>
          <w:sz w:val="14"/>
        </w:rPr>
        <w:t xml:space="preserve"> section 7 or 8 of </w:t>
      </w:r>
      <w:r w:rsidRPr="00023BD3">
        <w:rPr>
          <w:rFonts w:asciiTheme="minorHAnsi" w:hAnsiTheme="minorHAnsi" w:cstheme="minorHAnsi"/>
          <w:u w:val="single"/>
        </w:rPr>
        <w:t>the NLRA</w:t>
      </w:r>
      <w:r w:rsidRPr="00A7511B">
        <w:rPr>
          <w:rFonts w:asciiTheme="minorHAnsi" w:hAnsiTheme="minorHAnsi" w:cstheme="minorHAnsi"/>
          <w:sz w:val="14"/>
        </w:rPr>
        <w:t xml:space="preserve">,88 </w:t>
      </w:r>
      <w:r w:rsidRPr="00A7511B">
        <w:rPr>
          <w:rFonts w:asciiTheme="minorHAnsi" w:hAnsiTheme="minorHAnsi" w:cstheme="minorHAnsi"/>
          <w:highlight w:val="cyan"/>
          <w:u w:val="single"/>
        </w:rPr>
        <w:t xml:space="preserve">state courts </w:t>
      </w:r>
      <w:r w:rsidRPr="00A7511B">
        <w:rPr>
          <w:rStyle w:val="Emphasis"/>
          <w:highlight w:val="cyan"/>
        </w:rPr>
        <w:t>lack jurisdiction</w:t>
      </w:r>
      <w:r w:rsidRPr="00A7511B">
        <w:rPr>
          <w:rFonts w:asciiTheme="minorHAnsi" w:hAnsiTheme="minorHAnsi" w:cstheme="minorHAnsi"/>
          <w:sz w:val="14"/>
        </w:rPr>
        <w:t xml:space="preserve"> </w:t>
      </w:r>
      <w:r w:rsidRPr="00023BD3">
        <w:rPr>
          <w:rFonts w:asciiTheme="minorHAnsi" w:hAnsiTheme="minorHAnsi" w:cstheme="minorHAnsi"/>
          <w:u w:val="single"/>
        </w:rPr>
        <w:t>over activity</w:t>
      </w:r>
      <w:r w:rsidRPr="00A7511B">
        <w:rPr>
          <w:rFonts w:asciiTheme="minorHAnsi" w:hAnsiTheme="minorHAnsi" w:cstheme="minorHAnsi"/>
          <w:sz w:val="14"/>
        </w:rPr>
        <w:t xml:space="preserve"> </w:t>
      </w:r>
      <w:r w:rsidRPr="00023BD3">
        <w:rPr>
          <w:rFonts w:asciiTheme="minorHAnsi" w:hAnsiTheme="minorHAnsi" w:cstheme="minorHAnsi"/>
          <w:u w:val="single"/>
        </w:rPr>
        <w:t xml:space="preserve">that is </w:t>
      </w:r>
      <w:r w:rsidRPr="00A7511B">
        <w:rPr>
          <w:rFonts w:asciiTheme="minorHAnsi" w:hAnsiTheme="minorHAnsi" w:cstheme="minorHAnsi"/>
          <w:highlight w:val="cyan"/>
          <w:u w:val="single"/>
        </w:rPr>
        <w:t>even</w:t>
      </w:r>
      <w:r w:rsidRPr="00A7511B">
        <w:rPr>
          <w:rFonts w:asciiTheme="minorHAnsi" w:hAnsiTheme="minorHAnsi" w:cstheme="minorHAnsi"/>
          <w:sz w:val="14"/>
          <w:highlight w:val="cyan"/>
        </w:rPr>
        <w:t xml:space="preserve"> “</w:t>
      </w:r>
      <w:r w:rsidRPr="00A7511B">
        <w:rPr>
          <w:rStyle w:val="Emphasis"/>
          <w:highlight w:val="cyan"/>
        </w:rPr>
        <w:t>arguably</w:t>
      </w:r>
      <w:r w:rsidRPr="00A7511B">
        <w:rPr>
          <w:rFonts w:asciiTheme="minorHAnsi" w:hAnsiTheme="minorHAnsi" w:cstheme="minorHAnsi"/>
          <w:sz w:val="14"/>
          <w:highlight w:val="cyan"/>
        </w:rPr>
        <w:t xml:space="preserve"> </w:t>
      </w:r>
      <w:r w:rsidRPr="00A7511B">
        <w:rPr>
          <w:rFonts w:asciiTheme="minorHAnsi" w:hAnsiTheme="minorHAnsi" w:cstheme="minorHAnsi"/>
          <w:highlight w:val="cyan"/>
          <w:u w:val="single"/>
        </w:rPr>
        <w:t>within</w:t>
      </w:r>
      <w:r w:rsidRPr="00023BD3">
        <w:rPr>
          <w:rFonts w:asciiTheme="minorHAnsi" w:hAnsiTheme="minorHAnsi" w:cstheme="minorHAnsi"/>
          <w:u w:val="single"/>
        </w:rPr>
        <w:t xml:space="preserve"> the </w:t>
      </w:r>
      <w:r w:rsidRPr="00023BD3">
        <w:rPr>
          <w:rStyle w:val="Emphasis"/>
        </w:rPr>
        <w:t>compass</w:t>
      </w:r>
      <w:r w:rsidRPr="00023BD3">
        <w:rPr>
          <w:rFonts w:asciiTheme="minorHAnsi" w:hAnsiTheme="minorHAnsi" w:cstheme="minorHAnsi"/>
          <w:u w:val="single"/>
        </w:rPr>
        <w:t xml:space="preserve"> of</w:t>
      </w:r>
      <w:r w:rsidRPr="00A7511B">
        <w:rPr>
          <w:rFonts w:asciiTheme="minorHAnsi" w:hAnsiTheme="minorHAnsi" w:cstheme="minorHAnsi"/>
          <w:sz w:val="14"/>
        </w:rPr>
        <w:t xml:space="preserve">” </w:t>
      </w:r>
      <w:r w:rsidRPr="00A7511B">
        <w:rPr>
          <w:rFonts w:asciiTheme="minorHAnsi" w:hAnsiTheme="minorHAnsi" w:cstheme="minorHAnsi"/>
          <w:highlight w:val="cyan"/>
          <w:u w:val="single"/>
        </w:rPr>
        <w:t>those provisions</w:t>
      </w:r>
      <w:r w:rsidRPr="00A7511B">
        <w:rPr>
          <w:rFonts w:asciiTheme="minorHAnsi" w:hAnsiTheme="minorHAnsi" w:cstheme="minorHAnsi"/>
          <w:sz w:val="14"/>
        </w:rPr>
        <w:t>.89</w:t>
      </w:r>
    </w:p>
    <w:p w14:paraId="3FADC743" w14:textId="77777777" w:rsidR="00041529" w:rsidRPr="00A7511B" w:rsidRDefault="00041529" w:rsidP="00041529">
      <w:pPr>
        <w:rPr>
          <w:sz w:val="14"/>
        </w:rPr>
      </w:pPr>
      <w:r w:rsidRPr="00A7511B">
        <w:rPr>
          <w:sz w:val="14"/>
        </w:rPr>
        <w:t>Despite Garmon’s genesis in the doctrine of primary jurisdiction, the relationship between the two has become an enigma. In his concurrence in Glacier, Justice Thomas quoted from a footnote in Sears, Roebuck &amp; Co. v. San Diego County District Council of Carpenters90 to emphasize Garmon’s unusualness.91 The Sears Court wrote that “[w]</w:t>
      </w:r>
      <w:proofErr w:type="spellStart"/>
      <w:r w:rsidRPr="00A7511B">
        <w:rPr>
          <w:sz w:val="14"/>
        </w:rPr>
        <w:t>hile</w:t>
      </w:r>
      <w:proofErr w:type="spellEnd"/>
      <w:r w:rsidRPr="00A7511B">
        <w:rPr>
          <w:sz w:val="14"/>
        </w:rPr>
        <w:t xml:space="preserve"> the considerations underlying Garmon are similar to those underlying the primary-jurisdiction doctrine,” Garmon is different insofar as it “completely pre-empts state court jurisdiction unless the Board determines that the disputed conduct is neither protected nor prohibited.”92 In other words, unlike with the rate-setting cases, “jurisdiction does not return to the referring court after the issue has been litigated” by the agency.93</w:t>
      </w:r>
    </w:p>
    <w:p w14:paraId="08C224EB" w14:textId="77777777" w:rsidR="00041529" w:rsidRPr="00A7511B" w:rsidRDefault="00041529" w:rsidP="00041529">
      <w:pPr>
        <w:rPr>
          <w:rFonts w:asciiTheme="minorHAnsi" w:hAnsiTheme="minorHAnsi" w:cstheme="minorHAnsi"/>
          <w:sz w:val="14"/>
        </w:rPr>
      </w:pPr>
      <w:r w:rsidRPr="00A7511B">
        <w:rPr>
          <w:rFonts w:asciiTheme="minorHAnsi" w:hAnsiTheme="minorHAnsi" w:cstheme="minorHAnsi"/>
          <w:sz w:val="14"/>
        </w:rPr>
        <w:t xml:space="preserve">But </w:t>
      </w:r>
      <w:r w:rsidRPr="00A7035E">
        <w:rPr>
          <w:rFonts w:asciiTheme="minorHAnsi" w:hAnsiTheme="minorHAnsi" w:cstheme="minorHAnsi"/>
          <w:u w:val="single"/>
        </w:rPr>
        <w:t xml:space="preserve">the </w:t>
      </w:r>
      <w:r w:rsidRPr="00A7511B">
        <w:rPr>
          <w:rFonts w:asciiTheme="minorHAnsi" w:hAnsiTheme="minorHAnsi" w:cstheme="minorHAnsi"/>
          <w:highlight w:val="cyan"/>
          <w:u w:val="single"/>
        </w:rPr>
        <w:t>Sears</w:t>
      </w:r>
      <w:r w:rsidRPr="00A7035E">
        <w:rPr>
          <w:rFonts w:asciiTheme="minorHAnsi" w:hAnsiTheme="minorHAnsi" w:cstheme="minorHAnsi"/>
          <w:u w:val="single"/>
        </w:rPr>
        <w:t xml:space="preserve"> footnote</w:t>
      </w:r>
      <w:r w:rsidRPr="00A7511B">
        <w:rPr>
          <w:rFonts w:asciiTheme="minorHAnsi" w:hAnsiTheme="minorHAnsi" w:cstheme="minorHAnsi"/>
          <w:sz w:val="14"/>
        </w:rPr>
        <w:t xml:space="preserve"> </w:t>
      </w:r>
      <w:r w:rsidRPr="00A7511B">
        <w:rPr>
          <w:rStyle w:val="Emphasis"/>
          <w:highlight w:val="cyan"/>
        </w:rPr>
        <w:t>misleads</w:t>
      </w:r>
      <w:r w:rsidRPr="00A7511B">
        <w:rPr>
          <w:rFonts w:asciiTheme="minorHAnsi" w:hAnsiTheme="minorHAnsi" w:cstheme="minorHAnsi"/>
          <w:sz w:val="14"/>
        </w:rPr>
        <w:t xml:space="preserve">. Consider how Garmon works. First, </w:t>
      </w:r>
      <w:r w:rsidRPr="00A7035E">
        <w:rPr>
          <w:rFonts w:asciiTheme="minorHAnsi" w:hAnsiTheme="minorHAnsi" w:cstheme="minorHAnsi"/>
          <w:u w:val="single"/>
        </w:rPr>
        <w:t xml:space="preserve">when a court is </w:t>
      </w:r>
      <w:r w:rsidRPr="00A7035E">
        <w:rPr>
          <w:rStyle w:val="Emphasis"/>
        </w:rPr>
        <w:t>presented</w:t>
      </w:r>
      <w:r w:rsidRPr="00A7511B">
        <w:rPr>
          <w:rFonts w:asciiTheme="minorHAnsi" w:hAnsiTheme="minorHAnsi" w:cstheme="minorHAnsi"/>
          <w:sz w:val="14"/>
        </w:rPr>
        <w:t xml:space="preserve"> </w:t>
      </w:r>
      <w:r w:rsidRPr="00A7035E">
        <w:rPr>
          <w:rFonts w:asciiTheme="minorHAnsi" w:hAnsiTheme="minorHAnsi" w:cstheme="minorHAnsi"/>
          <w:u w:val="single"/>
        </w:rPr>
        <w:t>with a</w:t>
      </w:r>
      <w:r w:rsidRPr="00A7511B">
        <w:rPr>
          <w:rFonts w:asciiTheme="minorHAnsi" w:hAnsiTheme="minorHAnsi" w:cstheme="minorHAnsi"/>
          <w:sz w:val="14"/>
        </w:rPr>
        <w:t xml:space="preserve"> disputed </w:t>
      </w:r>
      <w:r w:rsidRPr="00A7035E">
        <w:rPr>
          <w:rFonts w:asciiTheme="minorHAnsi" w:hAnsiTheme="minorHAnsi" w:cstheme="minorHAnsi"/>
          <w:u w:val="single"/>
        </w:rPr>
        <w:t>question of whether conduct</w:t>
      </w:r>
      <w:r w:rsidRPr="00A7511B">
        <w:rPr>
          <w:rFonts w:asciiTheme="minorHAnsi" w:hAnsiTheme="minorHAnsi" w:cstheme="minorHAnsi"/>
          <w:sz w:val="14"/>
        </w:rPr>
        <w:t xml:space="preserve"> </w:t>
      </w:r>
      <w:r w:rsidRPr="00A7035E">
        <w:rPr>
          <w:rFonts w:asciiTheme="minorHAnsi" w:hAnsiTheme="minorHAnsi" w:cstheme="minorHAnsi"/>
          <w:u w:val="single"/>
        </w:rPr>
        <w:t xml:space="preserve">is </w:t>
      </w:r>
      <w:r w:rsidRPr="00A7035E">
        <w:rPr>
          <w:rStyle w:val="Emphasis"/>
        </w:rPr>
        <w:t>covered</w:t>
      </w:r>
      <w:r w:rsidRPr="00A7511B">
        <w:rPr>
          <w:rFonts w:asciiTheme="minorHAnsi" w:hAnsiTheme="minorHAnsi" w:cstheme="minorHAnsi"/>
          <w:sz w:val="14"/>
        </w:rPr>
        <w:t xml:space="preserve"> by the NLRA, </w:t>
      </w:r>
      <w:r w:rsidRPr="00A7035E">
        <w:rPr>
          <w:rFonts w:asciiTheme="minorHAnsi" w:hAnsiTheme="minorHAnsi" w:cstheme="minorHAnsi"/>
          <w:u w:val="single"/>
        </w:rPr>
        <w:t xml:space="preserve">the </w:t>
      </w:r>
      <w:r w:rsidRPr="00A7511B">
        <w:rPr>
          <w:rFonts w:asciiTheme="minorHAnsi" w:hAnsiTheme="minorHAnsi" w:cstheme="minorHAnsi"/>
          <w:highlight w:val="cyan"/>
          <w:u w:val="single"/>
        </w:rPr>
        <w:t>court</w:t>
      </w:r>
      <w:r w:rsidRPr="00A7035E">
        <w:rPr>
          <w:rFonts w:asciiTheme="minorHAnsi" w:hAnsiTheme="minorHAnsi" w:cstheme="minorHAnsi"/>
          <w:u w:val="single"/>
        </w:rPr>
        <w:t xml:space="preserve"> must </w:t>
      </w:r>
      <w:r w:rsidRPr="00A7511B">
        <w:rPr>
          <w:rStyle w:val="Emphasis"/>
          <w:highlight w:val="cyan"/>
        </w:rPr>
        <w:t>yield</w:t>
      </w:r>
      <w:r w:rsidRPr="00A7511B">
        <w:rPr>
          <w:rFonts w:asciiTheme="minorHAnsi" w:hAnsiTheme="minorHAnsi" w:cstheme="minorHAnsi"/>
          <w:sz w:val="14"/>
        </w:rPr>
        <w:t xml:space="preserve"> </w:t>
      </w:r>
      <w:r w:rsidRPr="00A7035E">
        <w:rPr>
          <w:rStyle w:val="Emphasis"/>
        </w:rPr>
        <w:t xml:space="preserve">primary </w:t>
      </w:r>
      <w:r w:rsidRPr="00A7511B">
        <w:rPr>
          <w:rStyle w:val="Emphasis"/>
          <w:highlight w:val="cyan"/>
        </w:rPr>
        <w:t>jurisdiction</w:t>
      </w:r>
      <w:r w:rsidRPr="00A7511B">
        <w:rPr>
          <w:rFonts w:asciiTheme="minorHAnsi" w:hAnsiTheme="minorHAnsi" w:cstheme="minorHAnsi"/>
          <w:sz w:val="14"/>
        </w:rPr>
        <w:t xml:space="preserve"> </w:t>
      </w:r>
      <w:r w:rsidRPr="00A7511B">
        <w:rPr>
          <w:rFonts w:asciiTheme="minorHAnsi" w:hAnsiTheme="minorHAnsi" w:cstheme="minorHAnsi"/>
          <w:highlight w:val="cyan"/>
          <w:u w:val="single"/>
        </w:rPr>
        <w:t>over</w:t>
      </w:r>
      <w:r w:rsidRPr="00A7035E">
        <w:rPr>
          <w:rFonts w:asciiTheme="minorHAnsi" w:hAnsiTheme="minorHAnsi" w:cstheme="minorHAnsi"/>
          <w:u w:val="single"/>
        </w:rPr>
        <w:t xml:space="preserve"> the dispute </w:t>
      </w:r>
      <w:r w:rsidRPr="00A7511B">
        <w:rPr>
          <w:rFonts w:asciiTheme="minorHAnsi" w:hAnsiTheme="minorHAnsi" w:cstheme="minorHAnsi"/>
          <w:highlight w:val="cyan"/>
          <w:u w:val="single"/>
        </w:rPr>
        <w:t>to the Board</w:t>
      </w:r>
      <w:r w:rsidRPr="00A7511B">
        <w:rPr>
          <w:rFonts w:asciiTheme="minorHAnsi" w:hAnsiTheme="minorHAnsi" w:cstheme="minorHAnsi"/>
          <w:sz w:val="14"/>
        </w:rPr>
        <w:t xml:space="preserve">, just as in the rate-setting cases.94 </w:t>
      </w:r>
      <w:r w:rsidRPr="00A7035E">
        <w:rPr>
          <w:rFonts w:asciiTheme="minorHAnsi" w:hAnsiTheme="minorHAnsi" w:cstheme="minorHAnsi"/>
          <w:u w:val="single"/>
        </w:rPr>
        <w:t>This</w:t>
      </w:r>
      <w:r w:rsidRPr="00A7511B">
        <w:rPr>
          <w:rFonts w:asciiTheme="minorHAnsi" w:hAnsiTheme="minorHAnsi" w:cstheme="minorHAnsi"/>
          <w:sz w:val="14"/>
        </w:rPr>
        <w:t xml:space="preserve"> </w:t>
      </w:r>
      <w:r w:rsidRPr="00A7035E">
        <w:rPr>
          <w:rFonts w:asciiTheme="minorHAnsi" w:hAnsiTheme="minorHAnsi" w:cstheme="minorHAnsi"/>
          <w:u w:val="single"/>
        </w:rPr>
        <w:t>flows</w:t>
      </w:r>
      <w:r w:rsidRPr="00A7511B">
        <w:rPr>
          <w:rFonts w:asciiTheme="minorHAnsi" w:hAnsiTheme="minorHAnsi" w:cstheme="minorHAnsi"/>
          <w:sz w:val="14"/>
        </w:rPr>
        <w:t xml:space="preserve"> from the text of the statute, which only provides for the initial adjudication of ULP disputes by the Board95 — </w:t>
      </w:r>
      <w:r w:rsidRPr="00A7511B">
        <w:rPr>
          <w:rStyle w:val="Emphasis"/>
          <w:highlight w:val="cyan"/>
        </w:rPr>
        <w:t>not</w:t>
      </w:r>
      <w:r w:rsidRPr="00A7511B">
        <w:rPr>
          <w:rFonts w:asciiTheme="minorHAnsi" w:hAnsiTheme="minorHAnsi" w:cstheme="minorHAnsi"/>
          <w:sz w:val="14"/>
          <w:highlight w:val="cyan"/>
        </w:rPr>
        <w:t xml:space="preserve"> </w:t>
      </w:r>
      <w:r w:rsidRPr="00A7511B">
        <w:rPr>
          <w:rStyle w:val="Emphasis"/>
          <w:highlight w:val="cyan"/>
        </w:rPr>
        <w:t>by any</w:t>
      </w:r>
      <w:r w:rsidRPr="00A7511B">
        <w:rPr>
          <w:rFonts w:asciiTheme="minorHAnsi" w:hAnsiTheme="minorHAnsi" w:cstheme="minorHAnsi"/>
          <w:sz w:val="14"/>
          <w:highlight w:val="cyan"/>
        </w:rPr>
        <w:t xml:space="preserve"> </w:t>
      </w:r>
      <w:r w:rsidRPr="00A7511B">
        <w:rPr>
          <w:rFonts w:asciiTheme="minorHAnsi" w:hAnsiTheme="minorHAnsi" w:cstheme="minorHAnsi"/>
          <w:highlight w:val="cyan"/>
          <w:u w:val="single"/>
        </w:rPr>
        <w:t>court</w:t>
      </w:r>
      <w:r w:rsidRPr="00A7511B">
        <w:rPr>
          <w:rFonts w:asciiTheme="minorHAnsi" w:hAnsiTheme="minorHAnsi" w:cstheme="minorHAnsi"/>
          <w:sz w:val="14"/>
        </w:rPr>
        <w:t xml:space="preserve"> — </w:t>
      </w:r>
      <w:r w:rsidRPr="00A7035E">
        <w:rPr>
          <w:rFonts w:asciiTheme="minorHAnsi" w:hAnsiTheme="minorHAnsi" w:cstheme="minorHAnsi"/>
          <w:u w:val="single"/>
        </w:rPr>
        <w:t>and</w:t>
      </w:r>
      <w:r w:rsidRPr="00A7511B">
        <w:rPr>
          <w:rFonts w:asciiTheme="minorHAnsi" w:hAnsiTheme="minorHAnsi" w:cstheme="minorHAnsi"/>
          <w:sz w:val="14"/>
        </w:rPr>
        <w:t xml:space="preserve"> </w:t>
      </w:r>
      <w:r w:rsidRPr="00A7511B">
        <w:rPr>
          <w:rFonts w:asciiTheme="minorHAnsi" w:hAnsiTheme="minorHAnsi" w:cstheme="minorHAnsi"/>
          <w:highlight w:val="cyan"/>
          <w:u w:val="single"/>
        </w:rPr>
        <w:t xml:space="preserve">from </w:t>
      </w:r>
      <w:r w:rsidRPr="00A7511B">
        <w:rPr>
          <w:rStyle w:val="Emphasis"/>
          <w:highlight w:val="cyan"/>
        </w:rPr>
        <w:t>Congress’s intent</w:t>
      </w:r>
      <w:r w:rsidRPr="00A7511B">
        <w:rPr>
          <w:rFonts w:asciiTheme="minorHAnsi" w:hAnsiTheme="minorHAnsi" w:cstheme="minorHAnsi"/>
          <w:sz w:val="14"/>
          <w:highlight w:val="cyan"/>
        </w:rPr>
        <w:t xml:space="preserve"> </w:t>
      </w:r>
      <w:r w:rsidRPr="00A7511B">
        <w:rPr>
          <w:rFonts w:asciiTheme="minorHAnsi" w:hAnsiTheme="minorHAnsi" w:cstheme="minorHAnsi"/>
          <w:highlight w:val="cyan"/>
          <w:u w:val="single"/>
        </w:rPr>
        <w:t>to</w:t>
      </w:r>
      <w:r w:rsidRPr="00A7035E">
        <w:rPr>
          <w:rFonts w:asciiTheme="minorHAnsi" w:hAnsiTheme="minorHAnsi" w:cstheme="minorHAnsi"/>
          <w:u w:val="single"/>
        </w:rPr>
        <w:t xml:space="preserve"> </w:t>
      </w:r>
      <w:r w:rsidRPr="00A7511B">
        <w:rPr>
          <w:rFonts w:asciiTheme="minorHAnsi" w:hAnsiTheme="minorHAnsi" w:cstheme="minorHAnsi"/>
          <w:highlight w:val="cyan"/>
          <w:u w:val="single"/>
        </w:rPr>
        <w:t xml:space="preserve">create a </w:t>
      </w:r>
      <w:r w:rsidRPr="00A7511B">
        <w:rPr>
          <w:rStyle w:val="Emphasis"/>
          <w:highlight w:val="cyan"/>
        </w:rPr>
        <w:t>uniform</w:t>
      </w:r>
      <w:r w:rsidRPr="00A7511B">
        <w:rPr>
          <w:rFonts w:asciiTheme="minorHAnsi" w:hAnsiTheme="minorHAnsi" w:cstheme="minorHAnsi"/>
          <w:sz w:val="14"/>
        </w:rPr>
        <w:t xml:space="preserve"> national labor </w:t>
      </w:r>
      <w:r w:rsidRPr="00A7511B">
        <w:rPr>
          <w:rFonts w:asciiTheme="minorHAnsi" w:hAnsiTheme="minorHAnsi" w:cstheme="minorHAnsi"/>
          <w:highlight w:val="cyan"/>
          <w:u w:val="single"/>
        </w:rPr>
        <w:t>policy</w:t>
      </w:r>
      <w:r w:rsidRPr="00A7511B">
        <w:rPr>
          <w:rFonts w:asciiTheme="minorHAnsi" w:hAnsiTheme="minorHAnsi" w:cstheme="minorHAnsi"/>
          <w:sz w:val="14"/>
        </w:rPr>
        <w:t>.96</w:t>
      </w:r>
    </w:p>
    <w:p w14:paraId="1B0EFB1A" w14:textId="77777777" w:rsidR="00041529" w:rsidRPr="00A7511B" w:rsidRDefault="00041529" w:rsidP="00041529">
      <w:pPr>
        <w:rPr>
          <w:rFonts w:asciiTheme="minorHAnsi" w:hAnsiTheme="minorHAnsi" w:cstheme="minorHAnsi"/>
          <w:sz w:val="14"/>
        </w:rPr>
      </w:pPr>
      <w:r w:rsidRPr="00A7511B">
        <w:rPr>
          <w:rFonts w:asciiTheme="minorHAnsi" w:hAnsiTheme="minorHAnsi" w:cstheme="minorHAnsi"/>
          <w:sz w:val="14"/>
        </w:rPr>
        <w:t xml:space="preserve">After the court has yielded its jurisdiction, two things can happen. </w:t>
      </w:r>
      <w:r w:rsidRPr="003A7048">
        <w:rPr>
          <w:rFonts w:asciiTheme="minorHAnsi" w:hAnsiTheme="minorHAnsi" w:cstheme="minorHAnsi"/>
          <w:u w:val="single"/>
        </w:rPr>
        <w:t>If the Board determines</w:t>
      </w:r>
      <w:r w:rsidRPr="00A7511B">
        <w:rPr>
          <w:rFonts w:asciiTheme="minorHAnsi" w:hAnsiTheme="minorHAnsi" w:cstheme="minorHAnsi"/>
          <w:sz w:val="14"/>
        </w:rPr>
        <w:t xml:space="preserve"> that </w:t>
      </w:r>
      <w:r w:rsidRPr="003A7048">
        <w:rPr>
          <w:rFonts w:asciiTheme="minorHAnsi" w:hAnsiTheme="minorHAnsi" w:cstheme="minorHAnsi"/>
          <w:u w:val="single"/>
        </w:rPr>
        <w:t>the disputed activity is</w:t>
      </w:r>
      <w:r w:rsidRPr="00A7511B">
        <w:rPr>
          <w:rFonts w:asciiTheme="minorHAnsi" w:hAnsiTheme="minorHAnsi" w:cstheme="minorHAnsi"/>
          <w:sz w:val="14"/>
        </w:rPr>
        <w:t xml:space="preserve"> </w:t>
      </w:r>
      <w:r w:rsidRPr="003A7048">
        <w:rPr>
          <w:rStyle w:val="Emphasis"/>
        </w:rPr>
        <w:t>not covered</w:t>
      </w:r>
      <w:r w:rsidRPr="00A7511B">
        <w:rPr>
          <w:rFonts w:asciiTheme="minorHAnsi" w:hAnsiTheme="minorHAnsi" w:cstheme="minorHAnsi"/>
          <w:sz w:val="14"/>
        </w:rPr>
        <w:t xml:space="preserve"> by the Act, </w:t>
      </w:r>
      <w:r w:rsidRPr="003A7048">
        <w:rPr>
          <w:rFonts w:asciiTheme="minorHAnsi" w:hAnsiTheme="minorHAnsi" w:cstheme="minorHAnsi"/>
          <w:u w:val="single"/>
        </w:rPr>
        <w:t xml:space="preserve">there is </w:t>
      </w:r>
      <w:r w:rsidRPr="003A7048">
        <w:rPr>
          <w:rStyle w:val="Emphasis"/>
        </w:rPr>
        <w:t>no preemption</w:t>
      </w:r>
      <w:r w:rsidRPr="00A7511B">
        <w:rPr>
          <w:rFonts w:asciiTheme="minorHAnsi" w:hAnsiTheme="minorHAnsi" w:cstheme="minorHAnsi"/>
          <w:sz w:val="14"/>
        </w:rPr>
        <w:t xml:space="preserve"> and state courts are free to resume jurisdiction — once again, </w:t>
      </w:r>
      <w:r w:rsidRPr="003A7048">
        <w:rPr>
          <w:rFonts w:asciiTheme="minorHAnsi" w:hAnsiTheme="minorHAnsi" w:cstheme="minorHAnsi"/>
          <w:u w:val="single"/>
        </w:rPr>
        <w:t xml:space="preserve">just like </w:t>
      </w:r>
      <w:r w:rsidRPr="003A7048">
        <w:rPr>
          <w:rStyle w:val="Emphasis"/>
        </w:rPr>
        <w:t>any other</w:t>
      </w:r>
      <w:r w:rsidRPr="00A7511B">
        <w:rPr>
          <w:rFonts w:asciiTheme="minorHAnsi" w:hAnsiTheme="minorHAnsi" w:cstheme="minorHAnsi"/>
          <w:sz w:val="14"/>
        </w:rPr>
        <w:t xml:space="preserve"> </w:t>
      </w:r>
      <w:r w:rsidRPr="003A7048">
        <w:rPr>
          <w:rFonts w:asciiTheme="minorHAnsi" w:hAnsiTheme="minorHAnsi" w:cstheme="minorHAnsi"/>
          <w:u w:val="single"/>
        </w:rPr>
        <w:t>application</w:t>
      </w:r>
      <w:r w:rsidRPr="00A7511B">
        <w:rPr>
          <w:rFonts w:asciiTheme="minorHAnsi" w:hAnsiTheme="minorHAnsi" w:cstheme="minorHAnsi"/>
          <w:sz w:val="14"/>
        </w:rPr>
        <w:t xml:space="preserve"> of primary jurisdiction doctrine.97 </w:t>
      </w:r>
      <w:r w:rsidRPr="00F1231D">
        <w:rPr>
          <w:rFonts w:asciiTheme="minorHAnsi" w:hAnsiTheme="minorHAnsi" w:cstheme="minorHAnsi"/>
          <w:u w:val="single"/>
        </w:rPr>
        <w:t>If</w:t>
      </w:r>
      <w:r w:rsidRPr="00A7511B">
        <w:rPr>
          <w:rFonts w:asciiTheme="minorHAnsi" w:hAnsiTheme="minorHAnsi" w:cstheme="minorHAnsi"/>
          <w:sz w:val="14"/>
        </w:rPr>
        <w:t xml:space="preserve"> </w:t>
      </w:r>
      <w:r w:rsidRPr="003A7048">
        <w:rPr>
          <w:rFonts w:asciiTheme="minorHAnsi" w:hAnsiTheme="minorHAnsi" w:cstheme="minorHAnsi"/>
          <w:u w:val="single"/>
        </w:rPr>
        <w:t>the Board determines</w:t>
      </w:r>
      <w:r w:rsidRPr="00A7511B">
        <w:rPr>
          <w:rFonts w:asciiTheme="minorHAnsi" w:hAnsiTheme="minorHAnsi" w:cstheme="minorHAnsi"/>
          <w:sz w:val="14"/>
        </w:rPr>
        <w:t xml:space="preserve"> that </w:t>
      </w:r>
      <w:r w:rsidRPr="003A7048">
        <w:rPr>
          <w:rFonts w:asciiTheme="minorHAnsi" w:hAnsiTheme="minorHAnsi" w:cstheme="minorHAnsi"/>
          <w:u w:val="single"/>
        </w:rPr>
        <w:t xml:space="preserve">the activity is </w:t>
      </w:r>
      <w:r w:rsidRPr="003A7048">
        <w:rPr>
          <w:rStyle w:val="Emphasis"/>
        </w:rPr>
        <w:t>protected</w:t>
      </w:r>
      <w:r w:rsidRPr="00A7511B">
        <w:rPr>
          <w:rFonts w:asciiTheme="minorHAnsi" w:hAnsiTheme="minorHAnsi" w:cstheme="minorHAnsi"/>
          <w:sz w:val="14"/>
        </w:rPr>
        <w:t xml:space="preserve"> or prohibited, </w:t>
      </w:r>
      <w:r w:rsidRPr="00F1231D">
        <w:rPr>
          <w:rFonts w:asciiTheme="minorHAnsi" w:hAnsiTheme="minorHAnsi" w:cstheme="minorHAnsi"/>
          <w:u w:val="single"/>
        </w:rPr>
        <w:t>that</w:t>
      </w:r>
      <w:r w:rsidRPr="00A7511B">
        <w:rPr>
          <w:rFonts w:asciiTheme="minorHAnsi" w:hAnsiTheme="minorHAnsi" w:cstheme="minorHAnsi"/>
          <w:sz w:val="14"/>
        </w:rPr>
        <w:t xml:space="preserve"> determination </w:t>
      </w:r>
      <w:r w:rsidRPr="00F1231D">
        <w:rPr>
          <w:rFonts w:asciiTheme="minorHAnsi" w:hAnsiTheme="minorHAnsi" w:cstheme="minorHAnsi"/>
          <w:u w:val="single"/>
        </w:rPr>
        <w:t>becomes an</w:t>
      </w:r>
      <w:r w:rsidRPr="00A7511B">
        <w:rPr>
          <w:rFonts w:asciiTheme="minorHAnsi" w:hAnsiTheme="minorHAnsi" w:cstheme="minorHAnsi"/>
          <w:sz w:val="14"/>
        </w:rPr>
        <w:t xml:space="preserve"> </w:t>
      </w:r>
      <w:r w:rsidRPr="00F1231D">
        <w:rPr>
          <w:rStyle w:val="Emphasis"/>
        </w:rPr>
        <w:t>authoritative</w:t>
      </w:r>
      <w:r w:rsidRPr="00A7511B">
        <w:rPr>
          <w:rFonts w:asciiTheme="minorHAnsi" w:hAnsiTheme="minorHAnsi" w:cstheme="minorHAnsi"/>
          <w:sz w:val="14"/>
        </w:rPr>
        <w:t xml:space="preserve"> </w:t>
      </w:r>
      <w:r w:rsidRPr="00F1231D">
        <w:rPr>
          <w:rFonts w:asciiTheme="minorHAnsi" w:hAnsiTheme="minorHAnsi" w:cstheme="minorHAnsi"/>
          <w:u w:val="single"/>
        </w:rPr>
        <w:t xml:space="preserve">interpretation of </w:t>
      </w:r>
      <w:r w:rsidRPr="00F1231D">
        <w:rPr>
          <w:rStyle w:val="Emphasis"/>
        </w:rPr>
        <w:t>federal law</w:t>
      </w:r>
      <w:r w:rsidRPr="00A7511B">
        <w:rPr>
          <w:rFonts w:asciiTheme="minorHAnsi" w:hAnsiTheme="minorHAnsi" w:cstheme="minorHAnsi"/>
          <w:sz w:val="14"/>
        </w:rPr>
        <w:t xml:space="preserve">, and state courts are ousted of jurisdiction under ordinary principles of conflict preemption: </w:t>
      </w:r>
      <w:r w:rsidRPr="00F1231D">
        <w:rPr>
          <w:rFonts w:asciiTheme="minorHAnsi" w:hAnsiTheme="minorHAnsi" w:cstheme="minorHAnsi"/>
          <w:u w:val="single"/>
        </w:rPr>
        <w:t>if the NLRA</w:t>
      </w:r>
      <w:r w:rsidRPr="00A7511B">
        <w:rPr>
          <w:rFonts w:asciiTheme="minorHAnsi" w:hAnsiTheme="minorHAnsi" w:cstheme="minorHAnsi"/>
          <w:sz w:val="14"/>
        </w:rPr>
        <w:t xml:space="preserve"> </w:t>
      </w:r>
      <w:r w:rsidRPr="00F1231D">
        <w:rPr>
          <w:rFonts w:asciiTheme="minorHAnsi" w:hAnsiTheme="minorHAnsi" w:cstheme="minorHAnsi"/>
          <w:u w:val="single"/>
        </w:rPr>
        <w:t xml:space="preserve">protects a </w:t>
      </w:r>
      <w:r w:rsidRPr="00F1231D">
        <w:rPr>
          <w:rStyle w:val="Emphasis"/>
        </w:rPr>
        <w:t>certain right</w:t>
      </w:r>
      <w:r w:rsidRPr="00A7511B">
        <w:rPr>
          <w:rFonts w:asciiTheme="minorHAnsi" w:hAnsiTheme="minorHAnsi" w:cstheme="minorHAnsi"/>
          <w:sz w:val="14"/>
        </w:rPr>
        <w:t xml:space="preserve">, </w:t>
      </w:r>
      <w:r w:rsidRPr="00F1231D">
        <w:rPr>
          <w:rFonts w:asciiTheme="minorHAnsi" w:hAnsiTheme="minorHAnsi" w:cstheme="minorHAnsi"/>
          <w:u w:val="single"/>
        </w:rPr>
        <w:t>it would create a</w:t>
      </w:r>
      <w:r w:rsidRPr="00A7511B">
        <w:rPr>
          <w:rFonts w:asciiTheme="minorHAnsi" w:hAnsiTheme="minorHAnsi" w:cstheme="minorHAnsi"/>
          <w:sz w:val="14"/>
        </w:rPr>
        <w:t xml:space="preserve"> “logical </w:t>
      </w:r>
      <w:r w:rsidRPr="00F1231D">
        <w:rPr>
          <w:rStyle w:val="Emphasis"/>
        </w:rPr>
        <w:t>contradiction</w:t>
      </w:r>
      <w:r w:rsidRPr="00A7511B">
        <w:rPr>
          <w:rFonts w:asciiTheme="minorHAnsi" w:hAnsiTheme="minorHAnsi" w:cstheme="minorHAnsi"/>
          <w:sz w:val="14"/>
        </w:rPr>
        <w:t xml:space="preserve">” </w:t>
      </w:r>
      <w:r w:rsidRPr="00F1231D">
        <w:rPr>
          <w:rFonts w:asciiTheme="minorHAnsi" w:hAnsiTheme="minorHAnsi" w:cstheme="minorHAnsi"/>
          <w:u w:val="single"/>
        </w:rPr>
        <w:t>for state law to attach</w:t>
      </w:r>
      <w:r w:rsidRPr="00A7511B">
        <w:rPr>
          <w:rFonts w:asciiTheme="minorHAnsi" w:hAnsiTheme="minorHAnsi" w:cstheme="minorHAnsi"/>
          <w:sz w:val="14"/>
        </w:rPr>
        <w:t xml:space="preserve"> </w:t>
      </w:r>
      <w:r w:rsidRPr="00F1231D">
        <w:rPr>
          <w:rStyle w:val="Emphasis"/>
        </w:rPr>
        <w:t>liability</w:t>
      </w:r>
      <w:r w:rsidRPr="00A7511B">
        <w:rPr>
          <w:rFonts w:asciiTheme="minorHAnsi" w:hAnsiTheme="minorHAnsi" w:cstheme="minorHAnsi"/>
          <w:sz w:val="14"/>
        </w:rPr>
        <w:t xml:space="preserve"> to the exercise of said right.98</w:t>
      </w:r>
    </w:p>
    <w:p w14:paraId="28C3E2F9" w14:textId="77777777" w:rsidR="00041529" w:rsidRPr="00A7511B" w:rsidRDefault="00041529" w:rsidP="00041529">
      <w:pPr>
        <w:rPr>
          <w:rFonts w:asciiTheme="minorHAnsi" w:hAnsiTheme="minorHAnsi" w:cstheme="minorHAnsi"/>
          <w:sz w:val="14"/>
        </w:rPr>
      </w:pPr>
      <w:r w:rsidRPr="00A7511B">
        <w:rPr>
          <w:rFonts w:asciiTheme="minorHAnsi" w:hAnsiTheme="minorHAnsi" w:cstheme="minorHAnsi"/>
          <w:sz w:val="14"/>
        </w:rPr>
        <w:lastRenderedPageBreak/>
        <w:t>Whichever way the Board decides, the NLRA provides that “[a]</w:t>
      </w:r>
      <w:proofErr w:type="spellStart"/>
      <w:r w:rsidRPr="00A7511B">
        <w:rPr>
          <w:rFonts w:asciiTheme="minorHAnsi" w:hAnsiTheme="minorHAnsi" w:cstheme="minorHAnsi"/>
          <w:sz w:val="14"/>
        </w:rPr>
        <w:t>ny</w:t>
      </w:r>
      <w:proofErr w:type="spellEnd"/>
      <w:r w:rsidRPr="00A7511B">
        <w:rPr>
          <w:rFonts w:asciiTheme="minorHAnsi" w:hAnsiTheme="minorHAnsi" w:cstheme="minorHAnsi"/>
          <w:sz w:val="14"/>
        </w:rPr>
        <w:t xml:space="preserve"> person aggrieved by a final order of the Board” can petition a court of appeals for review of the Board’s determination.99 Thus, courts initially lack jurisdiction over conduct within the “penumbra[]” of the Board’s “carefully insulated common law of labor relations,” as Justice Thomas described it.100 But once the Board makes its “preliminary, comprehensive investigation of all the facts, analyzes them, and applies to them the statutory scheme as it is construed,”101 just as in other primary jurisdiction cases,102 courts are revested with jurisdiction to review the Board’s decision — maintaining their “ultimate interpretative authority ‘to say what the law is.’”103 The only difference is that the NLRA textually commits exclusive review of Board decisions to the federal court of appeals104 — not to the state or federal court that initially heard the case.</w:t>
      </w:r>
    </w:p>
    <w:p w14:paraId="7DE72BB7" w14:textId="77777777" w:rsidR="00041529" w:rsidRPr="00A7511B" w:rsidRDefault="00041529" w:rsidP="00041529">
      <w:pPr>
        <w:rPr>
          <w:rFonts w:asciiTheme="minorHAnsi" w:hAnsiTheme="minorHAnsi" w:cstheme="minorHAnsi"/>
          <w:sz w:val="14"/>
        </w:rPr>
      </w:pPr>
      <w:r w:rsidRPr="00A7511B">
        <w:rPr>
          <w:rFonts w:asciiTheme="minorHAnsi" w:hAnsiTheme="minorHAnsi" w:cstheme="minorHAnsi"/>
          <w:sz w:val="14"/>
        </w:rPr>
        <w:t>Thus, what is unusual about Garmon is not that it treats NLRA preemption differently, but that it takes both primary jurisdiction and preemption, as dictated by the text of the NLRA and the Supremacy Clause of the United States, and combines them into one formulation.</w:t>
      </w:r>
    </w:p>
    <w:p w14:paraId="288513B4" w14:textId="77777777" w:rsidR="00041529" w:rsidRPr="00A7511B" w:rsidRDefault="00041529" w:rsidP="00041529">
      <w:pPr>
        <w:rPr>
          <w:rFonts w:asciiTheme="minorHAnsi" w:hAnsiTheme="minorHAnsi" w:cstheme="minorHAnsi"/>
          <w:sz w:val="14"/>
        </w:rPr>
      </w:pPr>
      <w:r w:rsidRPr="00A7511B">
        <w:rPr>
          <w:rFonts w:asciiTheme="minorHAnsi" w:hAnsiTheme="minorHAnsi" w:cstheme="minorHAnsi"/>
          <w:sz w:val="14"/>
        </w:rPr>
        <w:t>And the stakes of preserving the Board’s primary jurisdiction are high. Without Garmon, Washington courts on remand could attach liability to the Union’s work stoppage before the Board finds that the strike was protected. If the Board’s judgment is enforced by a court of appeals, what are courts to do? They will either have to develop complex doctrines about the retroactive invalidation of state court remedies, or else allow state courts to completely nullify the protections afforded by federal labor law.105 Neither consequence flows from Congress.</w:t>
      </w:r>
    </w:p>
    <w:p w14:paraId="14519C69" w14:textId="77777777" w:rsidR="00041529" w:rsidRPr="0087060D" w:rsidRDefault="00041529" w:rsidP="00041529">
      <w:pPr>
        <w:rPr>
          <w:rFonts w:asciiTheme="minorHAnsi" w:hAnsiTheme="minorHAnsi" w:cstheme="minorHAnsi"/>
          <w:sz w:val="14"/>
        </w:rPr>
      </w:pPr>
      <w:r w:rsidRPr="00A7511B">
        <w:rPr>
          <w:rFonts w:asciiTheme="minorHAnsi" w:hAnsiTheme="minorHAnsi" w:cstheme="minorHAnsi"/>
          <w:sz w:val="14"/>
        </w:rPr>
        <w:t xml:space="preserve">Finally, in addition to justifying Garmon’s preservation, </w:t>
      </w:r>
      <w:r w:rsidRPr="00780F90">
        <w:rPr>
          <w:rFonts w:asciiTheme="minorHAnsi" w:hAnsiTheme="minorHAnsi" w:cstheme="minorHAnsi"/>
          <w:u w:val="single"/>
        </w:rPr>
        <w:t>understanding the doctrine’s</w:t>
      </w:r>
      <w:r w:rsidRPr="00A7511B">
        <w:rPr>
          <w:rFonts w:asciiTheme="minorHAnsi" w:hAnsiTheme="minorHAnsi" w:cstheme="minorHAnsi"/>
          <w:sz w:val="14"/>
        </w:rPr>
        <w:t xml:space="preserve"> </w:t>
      </w:r>
      <w:r w:rsidRPr="00780F90">
        <w:rPr>
          <w:rStyle w:val="Emphasis"/>
        </w:rPr>
        <w:t>roots</w:t>
      </w:r>
      <w:r w:rsidRPr="00A7511B">
        <w:rPr>
          <w:rFonts w:asciiTheme="minorHAnsi" w:hAnsiTheme="minorHAnsi" w:cstheme="minorHAnsi"/>
          <w:sz w:val="14"/>
        </w:rPr>
        <w:t xml:space="preserve"> in primary jurisdiction </w:t>
      </w:r>
      <w:r w:rsidRPr="00780F90">
        <w:rPr>
          <w:rFonts w:asciiTheme="minorHAnsi" w:hAnsiTheme="minorHAnsi" w:cstheme="minorHAnsi"/>
          <w:u w:val="single"/>
        </w:rPr>
        <w:t xml:space="preserve">helps answer what </w:t>
      </w:r>
      <w:r w:rsidRPr="00780F90">
        <w:rPr>
          <w:rStyle w:val="Emphasis"/>
        </w:rPr>
        <w:t>comes</w:t>
      </w:r>
      <w:r w:rsidRPr="00A7511B">
        <w:rPr>
          <w:rFonts w:asciiTheme="minorHAnsi" w:hAnsiTheme="minorHAnsi" w:cstheme="minorHAnsi"/>
          <w:sz w:val="14"/>
        </w:rPr>
        <w:t xml:space="preserve"> </w:t>
      </w:r>
      <w:r w:rsidRPr="00780F90">
        <w:rPr>
          <w:rStyle w:val="Emphasis"/>
        </w:rPr>
        <w:t>next</w:t>
      </w:r>
      <w:r w:rsidRPr="00A7511B">
        <w:rPr>
          <w:rFonts w:asciiTheme="minorHAnsi" w:hAnsiTheme="minorHAnsi" w:cstheme="minorHAnsi"/>
          <w:sz w:val="14"/>
        </w:rPr>
        <w:t xml:space="preserve">. As Glacier made clear, when </w:t>
      </w:r>
      <w:r w:rsidRPr="00A7511B">
        <w:rPr>
          <w:rFonts w:asciiTheme="minorHAnsi" w:hAnsiTheme="minorHAnsi" w:cstheme="minorHAnsi"/>
          <w:u w:val="single"/>
        </w:rPr>
        <w:t>a state court</w:t>
      </w:r>
      <w:r w:rsidRPr="00A7511B">
        <w:rPr>
          <w:rFonts w:asciiTheme="minorHAnsi" w:hAnsiTheme="minorHAnsi" w:cstheme="minorHAnsi"/>
          <w:sz w:val="14"/>
        </w:rPr>
        <w:t xml:space="preserve"> is adjudicating a state tort law claim in the absence of a General Counsel complaint, it </w:t>
      </w:r>
      <w:r w:rsidRPr="00A7511B">
        <w:rPr>
          <w:rFonts w:asciiTheme="minorHAnsi" w:hAnsiTheme="minorHAnsi" w:cstheme="minorHAnsi"/>
          <w:u w:val="single"/>
        </w:rPr>
        <w:t>cannot</w:t>
      </w:r>
      <w:r w:rsidRPr="00A7511B">
        <w:rPr>
          <w:rFonts w:asciiTheme="minorHAnsi" w:hAnsiTheme="minorHAnsi" w:cstheme="minorHAnsi"/>
          <w:sz w:val="14"/>
        </w:rPr>
        <w:t xml:space="preserve"> </w:t>
      </w:r>
      <w:r w:rsidRPr="00A7511B">
        <w:rPr>
          <w:rStyle w:val="Emphasis"/>
        </w:rPr>
        <w:t>dismiss</w:t>
      </w:r>
      <w:r w:rsidRPr="00A7511B">
        <w:rPr>
          <w:rFonts w:asciiTheme="minorHAnsi" w:hAnsiTheme="minorHAnsi" w:cstheme="minorHAnsi"/>
          <w:sz w:val="14"/>
        </w:rPr>
        <w:t xml:space="preserve"> the claim </w:t>
      </w:r>
      <w:r w:rsidRPr="00A7511B">
        <w:rPr>
          <w:rFonts w:asciiTheme="minorHAnsi" w:hAnsiTheme="minorHAnsi" w:cstheme="minorHAnsi"/>
          <w:u w:val="single"/>
        </w:rPr>
        <w:t>under Garmon unless the party</w:t>
      </w:r>
      <w:r w:rsidRPr="00A7511B">
        <w:rPr>
          <w:rFonts w:asciiTheme="minorHAnsi" w:hAnsiTheme="minorHAnsi" w:cstheme="minorHAnsi"/>
          <w:sz w:val="14"/>
        </w:rPr>
        <w:t xml:space="preserve"> </w:t>
      </w:r>
      <w:r w:rsidRPr="00A7511B">
        <w:rPr>
          <w:rFonts w:asciiTheme="minorHAnsi" w:hAnsiTheme="minorHAnsi" w:cstheme="minorHAnsi"/>
          <w:u w:val="single"/>
        </w:rPr>
        <w:t>asserting preemption has</w:t>
      </w:r>
      <w:r w:rsidRPr="00A7511B">
        <w:rPr>
          <w:rFonts w:asciiTheme="minorHAnsi" w:hAnsiTheme="minorHAnsi" w:cstheme="minorHAnsi"/>
          <w:sz w:val="14"/>
        </w:rPr>
        <w:t xml:space="preserve"> “</w:t>
      </w:r>
      <w:r w:rsidRPr="00A7511B">
        <w:rPr>
          <w:rFonts w:asciiTheme="minorHAnsi" w:hAnsiTheme="minorHAnsi" w:cstheme="minorHAnsi"/>
          <w:u w:val="single"/>
        </w:rPr>
        <w:t>put forth</w:t>
      </w:r>
      <w:r w:rsidRPr="00A7511B">
        <w:rPr>
          <w:rFonts w:asciiTheme="minorHAnsi" w:hAnsiTheme="minorHAnsi" w:cstheme="minorHAnsi"/>
          <w:sz w:val="14"/>
        </w:rPr>
        <w:t xml:space="preserve"> </w:t>
      </w:r>
      <w:r w:rsidRPr="00A7511B">
        <w:rPr>
          <w:rStyle w:val="Emphasis"/>
        </w:rPr>
        <w:t>enough evidence</w:t>
      </w:r>
      <w:r w:rsidRPr="00A7511B">
        <w:rPr>
          <w:rFonts w:asciiTheme="minorHAnsi" w:hAnsiTheme="minorHAnsi" w:cstheme="minorHAnsi"/>
          <w:sz w:val="14"/>
        </w:rPr>
        <w:t xml:space="preserve"> </w:t>
      </w:r>
      <w:r w:rsidRPr="00A7511B">
        <w:rPr>
          <w:rFonts w:asciiTheme="minorHAnsi" w:hAnsiTheme="minorHAnsi" w:cstheme="minorHAnsi"/>
          <w:u w:val="single"/>
        </w:rPr>
        <w:t>to enable the court to find that the</w:t>
      </w:r>
      <w:r w:rsidRPr="00A7511B">
        <w:rPr>
          <w:rFonts w:asciiTheme="minorHAnsi" w:hAnsiTheme="minorHAnsi" w:cstheme="minorHAnsi"/>
          <w:sz w:val="14"/>
        </w:rPr>
        <w:t xml:space="preserve"> </w:t>
      </w:r>
      <w:r w:rsidRPr="00A7511B">
        <w:rPr>
          <w:rFonts w:asciiTheme="minorHAnsi" w:hAnsiTheme="minorHAnsi" w:cstheme="minorHAnsi"/>
          <w:u w:val="single"/>
        </w:rPr>
        <w:t>Board reasonably</w:t>
      </w:r>
      <w:r w:rsidRPr="00A7511B">
        <w:rPr>
          <w:rFonts w:asciiTheme="minorHAnsi" w:hAnsiTheme="minorHAnsi" w:cstheme="minorHAnsi"/>
          <w:sz w:val="14"/>
        </w:rPr>
        <w:t xml:space="preserve"> </w:t>
      </w:r>
      <w:r w:rsidRPr="00A7511B">
        <w:rPr>
          <w:rStyle w:val="Emphasis"/>
        </w:rPr>
        <w:t>could</w:t>
      </w:r>
      <w:r w:rsidRPr="00A7511B">
        <w:rPr>
          <w:rFonts w:asciiTheme="minorHAnsi" w:hAnsiTheme="minorHAnsi" w:cstheme="minorHAnsi"/>
          <w:sz w:val="14"/>
        </w:rPr>
        <w:t xml:space="preserve"> </w:t>
      </w:r>
      <w:r w:rsidRPr="00A7511B">
        <w:rPr>
          <w:rStyle w:val="Emphasis"/>
        </w:rPr>
        <w:t>uphold</w:t>
      </w:r>
      <w:r w:rsidRPr="00A7511B">
        <w:rPr>
          <w:rFonts w:asciiTheme="minorHAnsi" w:hAnsiTheme="minorHAnsi" w:cstheme="minorHAnsi"/>
          <w:u w:val="single"/>
        </w:rPr>
        <w:t xml:space="preserve"> a claim based on [its] interpretation</w:t>
      </w:r>
      <w:r w:rsidRPr="00A7511B">
        <w:rPr>
          <w:rFonts w:asciiTheme="minorHAnsi" w:hAnsiTheme="minorHAnsi" w:cstheme="minorHAnsi"/>
          <w:sz w:val="14"/>
        </w:rPr>
        <w:t xml:space="preserve">.”106 But where the General Counsel has found that the employer disciplined workers for protected conduct — with the benefit of a board investigation, rather than just the facts alleged by one party’s state court complaint107 — </w:t>
      </w:r>
      <w:r w:rsidRPr="00A7511B">
        <w:rPr>
          <w:rFonts w:asciiTheme="minorHAnsi" w:hAnsiTheme="minorHAnsi" w:cstheme="minorHAnsi"/>
          <w:u w:val="single"/>
        </w:rPr>
        <w:t xml:space="preserve">there can be </w:t>
      </w:r>
      <w:r w:rsidRPr="00A7511B">
        <w:rPr>
          <w:rStyle w:val="Emphasis"/>
          <w:highlight w:val="cyan"/>
        </w:rPr>
        <w:t>no doubt</w:t>
      </w:r>
      <w:r w:rsidRPr="00A7511B">
        <w:rPr>
          <w:rFonts w:asciiTheme="minorHAnsi" w:hAnsiTheme="minorHAnsi" w:cstheme="minorHAnsi"/>
          <w:sz w:val="14"/>
        </w:rPr>
        <w:t xml:space="preserve"> </w:t>
      </w:r>
      <w:r w:rsidRPr="00A7511B">
        <w:rPr>
          <w:rFonts w:asciiTheme="minorHAnsi" w:hAnsiTheme="minorHAnsi" w:cstheme="minorHAnsi"/>
          <w:u w:val="single"/>
        </w:rPr>
        <w:t xml:space="preserve">that </w:t>
      </w:r>
      <w:r w:rsidRPr="00A7511B">
        <w:rPr>
          <w:rFonts w:asciiTheme="minorHAnsi" w:hAnsiTheme="minorHAnsi" w:cstheme="minorHAnsi"/>
          <w:highlight w:val="cyan"/>
          <w:u w:val="single"/>
        </w:rPr>
        <w:t>the union’s</w:t>
      </w:r>
      <w:r w:rsidRPr="00A7511B">
        <w:rPr>
          <w:rFonts w:asciiTheme="minorHAnsi" w:hAnsiTheme="minorHAnsi" w:cstheme="minorHAnsi"/>
          <w:u w:val="single"/>
        </w:rPr>
        <w:t xml:space="preserve"> conduct </w:t>
      </w:r>
      <w:r w:rsidRPr="00A7511B">
        <w:rPr>
          <w:rFonts w:asciiTheme="minorHAnsi" w:hAnsiTheme="minorHAnsi" w:cstheme="minorHAnsi"/>
          <w:highlight w:val="cyan"/>
          <w:u w:val="single"/>
        </w:rPr>
        <w:t xml:space="preserve">is </w:t>
      </w:r>
      <w:r w:rsidRPr="00A7511B">
        <w:rPr>
          <w:rStyle w:val="Emphasis"/>
          <w:highlight w:val="cyan"/>
        </w:rPr>
        <w:t>at least</w:t>
      </w:r>
      <w:r w:rsidRPr="00A7511B">
        <w:rPr>
          <w:rFonts w:asciiTheme="minorHAnsi" w:hAnsiTheme="minorHAnsi" w:cstheme="minorHAnsi"/>
          <w:sz w:val="14"/>
          <w:highlight w:val="cyan"/>
        </w:rPr>
        <w:t xml:space="preserve"> </w:t>
      </w:r>
      <w:r w:rsidRPr="00A7511B">
        <w:rPr>
          <w:rStyle w:val="Emphasis"/>
          <w:highlight w:val="cyan"/>
        </w:rPr>
        <w:t>arguably protected</w:t>
      </w:r>
      <w:r w:rsidRPr="00A7511B">
        <w:rPr>
          <w:rFonts w:asciiTheme="minorHAnsi" w:hAnsiTheme="minorHAnsi" w:cstheme="minorHAnsi"/>
          <w:sz w:val="14"/>
        </w:rPr>
        <w:t xml:space="preserve">.108 </w:t>
      </w:r>
      <w:r w:rsidRPr="00A7511B">
        <w:rPr>
          <w:rFonts w:asciiTheme="minorHAnsi" w:hAnsiTheme="minorHAnsi" w:cstheme="minorHAnsi"/>
          <w:u w:val="single"/>
        </w:rPr>
        <w:t>If</w:t>
      </w:r>
      <w:r w:rsidRPr="00A7511B">
        <w:rPr>
          <w:rFonts w:asciiTheme="minorHAnsi" w:hAnsiTheme="minorHAnsi" w:cstheme="minorHAnsi"/>
          <w:sz w:val="14"/>
        </w:rPr>
        <w:t xml:space="preserve"> Washington </w:t>
      </w:r>
      <w:r w:rsidRPr="00A7511B">
        <w:rPr>
          <w:rFonts w:asciiTheme="minorHAnsi" w:hAnsiTheme="minorHAnsi" w:cstheme="minorHAnsi"/>
          <w:u w:val="single"/>
        </w:rPr>
        <w:t xml:space="preserve">courts </w:t>
      </w:r>
      <w:r w:rsidRPr="00A7511B">
        <w:rPr>
          <w:rStyle w:val="Emphasis"/>
        </w:rPr>
        <w:t>properly</w:t>
      </w:r>
      <w:r w:rsidRPr="00A7511B">
        <w:rPr>
          <w:rFonts w:asciiTheme="minorHAnsi" w:hAnsiTheme="minorHAnsi" w:cstheme="minorHAnsi"/>
          <w:sz w:val="14"/>
        </w:rPr>
        <w:t xml:space="preserve"> </w:t>
      </w:r>
      <w:r w:rsidRPr="00A7511B">
        <w:rPr>
          <w:rStyle w:val="Emphasis"/>
        </w:rPr>
        <w:t>defer</w:t>
      </w:r>
      <w:r w:rsidRPr="00A7511B">
        <w:rPr>
          <w:rFonts w:asciiTheme="minorHAnsi" w:hAnsiTheme="minorHAnsi" w:cstheme="minorHAnsi"/>
          <w:sz w:val="14"/>
        </w:rPr>
        <w:t xml:space="preserve"> the matter to the Board on this basis, Justices Alito, Thomas, and Gorsuch might be looking for a fourth vote for Glacier’s “quick return trip” to the Supreme Court.109 If they find that vote, </w:t>
      </w:r>
      <w:r w:rsidRPr="00A7511B">
        <w:rPr>
          <w:rFonts w:asciiTheme="minorHAnsi" w:hAnsiTheme="minorHAnsi" w:cstheme="minorHAnsi"/>
          <w:highlight w:val="cyan"/>
          <w:u w:val="single"/>
        </w:rPr>
        <w:t>the Court should</w:t>
      </w:r>
      <w:r w:rsidRPr="00A7511B">
        <w:rPr>
          <w:rFonts w:asciiTheme="minorHAnsi" w:hAnsiTheme="minorHAnsi" w:cstheme="minorHAnsi"/>
          <w:sz w:val="14"/>
          <w:highlight w:val="cyan"/>
        </w:rPr>
        <w:t xml:space="preserve"> </w:t>
      </w:r>
      <w:r w:rsidRPr="00A7511B">
        <w:rPr>
          <w:rStyle w:val="Emphasis"/>
          <w:highlight w:val="cyan"/>
        </w:rPr>
        <w:t>affirm</w:t>
      </w:r>
      <w:r w:rsidRPr="00A7511B">
        <w:rPr>
          <w:rFonts w:asciiTheme="minorHAnsi" w:hAnsiTheme="minorHAnsi" w:cstheme="minorHAnsi"/>
          <w:sz w:val="14"/>
        </w:rPr>
        <w:t xml:space="preserve">. In so doing, the Court would be wise to clarify how </w:t>
      </w:r>
      <w:r w:rsidRPr="00A7511B">
        <w:rPr>
          <w:rFonts w:asciiTheme="minorHAnsi" w:hAnsiTheme="minorHAnsi" w:cstheme="minorHAnsi"/>
          <w:highlight w:val="cyan"/>
          <w:u w:val="single"/>
        </w:rPr>
        <w:t>Garmon</w:t>
      </w:r>
      <w:r w:rsidRPr="00A7511B">
        <w:rPr>
          <w:rFonts w:asciiTheme="minorHAnsi" w:hAnsiTheme="minorHAnsi" w:cstheme="minorHAnsi"/>
          <w:u w:val="single"/>
        </w:rPr>
        <w:t xml:space="preserve"> is</w:t>
      </w:r>
      <w:r w:rsidRPr="00A7511B">
        <w:rPr>
          <w:rFonts w:asciiTheme="minorHAnsi" w:hAnsiTheme="minorHAnsi" w:cstheme="minorHAnsi"/>
          <w:sz w:val="14"/>
        </w:rPr>
        <w:t xml:space="preserve"> </w:t>
      </w:r>
      <w:r w:rsidRPr="00A7511B">
        <w:rPr>
          <w:rStyle w:val="Emphasis"/>
          <w:highlight w:val="cyan"/>
        </w:rPr>
        <w:t>not</w:t>
      </w:r>
      <w:r w:rsidRPr="00A7511B">
        <w:rPr>
          <w:rFonts w:asciiTheme="minorHAnsi" w:hAnsiTheme="minorHAnsi" w:cstheme="minorHAnsi"/>
          <w:sz w:val="14"/>
          <w:highlight w:val="cyan"/>
        </w:rPr>
        <w:t xml:space="preserve"> </w:t>
      </w:r>
      <w:r w:rsidRPr="00A7511B">
        <w:rPr>
          <w:rFonts w:asciiTheme="minorHAnsi" w:hAnsiTheme="minorHAnsi" w:cstheme="minorHAnsi"/>
          <w:highlight w:val="cyan"/>
          <w:u w:val="single"/>
        </w:rPr>
        <w:t>so</w:t>
      </w:r>
      <w:r w:rsidRPr="00A7511B">
        <w:rPr>
          <w:rFonts w:asciiTheme="minorHAnsi" w:hAnsiTheme="minorHAnsi" w:cstheme="minorHAnsi"/>
          <w:sz w:val="14"/>
          <w:highlight w:val="cyan"/>
        </w:rPr>
        <w:t xml:space="preserve"> </w:t>
      </w:r>
      <w:r w:rsidRPr="00A7511B">
        <w:rPr>
          <w:rStyle w:val="Emphasis"/>
          <w:highlight w:val="cyan"/>
        </w:rPr>
        <w:t>strange</w:t>
      </w:r>
      <w:r w:rsidRPr="00A7511B">
        <w:rPr>
          <w:rFonts w:asciiTheme="minorHAnsi" w:hAnsiTheme="minorHAnsi" w:cstheme="minorHAnsi"/>
          <w:sz w:val="14"/>
          <w:highlight w:val="cyan"/>
        </w:rPr>
        <w:t xml:space="preserve"> </w:t>
      </w:r>
      <w:r w:rsidRPr="00A7511B">
        <w:rPr>
          <w:rStyle w:val="Emphasis"/>
          <w:highlight w:val="cyan"/>
        </w:rPr>
        <w:t>after all</w:t>
      </w:r>
      <w:r w:rsidRPr="00A7511B">
        <w:rPr>
          <w:rFonts w:asciiTheme="minorHAnsi" w:hAnsiTheme="minorHAnsi" w:cstheme="minorHAnsi"/>
          <w:sz w:val="14"/>
        </w:rPr>
        <w:t xml:space="preserve">, </w:t>
      </w:r>
      <w:r w:rsidRPr="00A7511B">
        <w:rPr>
          <w:rFonts w:asciiTheme="minorHAnsi" w:hAnsiTheme="minorHAnsi" w:cstheme="minorHAnsi"/>
          <w:u w:val="single"/>
        </w:rPr>
        <w:t xml:space="preserve">fitting </w:t>
      </w:r>
      <w:r w:rsidRPr="00A7511B">
        <w:rPr>
          <w:rStyle w:val="Emphasis"/>
          <w:highlight w:val="cyan"/>
        </w:rPr>
        <w:t>neatly</w:t>
      </w:r>
      <w:r w:rsidRPr="00A7511B">
        <w:rPr>
          <w:rFonts w:asciiTheme="minorHAnsi" w:hAnsiTheme="minorHAnsi" w:cstheme="minorHAnsi"/>
          <w:sz w:val="14"/>
          <w:highlight w:val="cyan"/>
        </w:rPr>
        <w:t xml:space="preserve"> </w:t>
      </w:r>
      <w:r w:rsidRPr="00A7511B">
        <w:rPr>
          <w:rFonts w:asciiTheme="minorHAnsi" w:hAnsiTheme="minorHAnsi" w:cstheme="minorHAnsi"/>
          <w:highlight w:val="cyan"/>
          <w:u w:val="single"/>
        </w:rPr>
        <w:t xml:space="preserve">into the </w:t>
      </w:r>
      <w:r w:rsidRPr="00A7511B">
        <w:rPr>
          <w:rStyle w:val="Emphasis"/>
          <w:highlight w:val="cyan"/>
        </w:rPr>
        <w:t>doctrine</w:t>
      </w:r>
      <w:r w:rsidRPr="00A7511B">
        <w:rPr>
          <w:rFonts w:asciiTheme="minorHAnsi" w:hAnsiTheme="minorHAnsi" w:cstheme="minorHAnsi"/>
          <w:sz w:val="14"/>
        </w:rPr>
        <w:t xml:space="preserve"> of primary jurisdiction.110</w:t>
      </w:r>
    </w:p>
    <w:p w14:paraId="19EA2E94" w14:textId="77777777" w:rsidR="00041529" w:rsidRDefault="00041529" w:rsidP="00041529">
      <w:pPr>
        <w:pStyle w:val="Heading4"/>
      </w:pPr>
      <w:r>
        <w:t xml:space="preserve">2. The doctrine is </w:t>
      </w:r>
      <w:r>
        <w:rPr>
          <w:u w:val="single"/>
        </w:rPr>
        <w:t>tomfoolery</w:t>
      </w:r>
      <w:r>
        <w:t xml:space="preserve">. Kills reliance interests. </w:t>
      </w:r>
    </w:p>
    <w:p w14:paraId="4809B3B7" w14:textId="77777777" w:rsidR="00041529" w:rsidRDefault="00041529" w:rsidP="00041529">
      <w:r w:rsidRPr="00E33F03">
        <w:rPr>
          <w:rStyle w:val="Style13ptBold"/>
        </w:rPr>
        <w:t>Kapur 22</w:t>
      </w:r>
      <w:r w:rsidRPr="00E33F03">
        <w:t xml:space="preserve">, </w:t>
      </w:r>
      <w:proofErr w:type="spellStart"/>
      <w:r w:rsidRPr="00642D2D">
        <w:t>MS.c</w:t>
      </w:r>
      <w:proofErr w:type="spellEnd"/>
      <w:r w:rsidRPr="00642D2D">
        <w:t xml:space="preserve">., Development Studies; London School of Economics and Political Science, Senior Fellow; Center for Policy Research </w:t>
      </w:r>
      <w:r w:rsidRPr="00E33F03">
        <w:t>(Avani Kapur, January 2022, "</w:t>
      </w:r>
      <w:r w:rsidRPr="001B770F">
        <w:t xml:space="preserve"> </w:t>
      </w:r>
      <w:r>
        <w:t>Overuse of the Primary Jurisdiction Doctrine: How It Erodes Environmental Justice and a Proposed Solution</w:t>
      </w:r>
      <w:r w:rsidRPr="00E33F03">
        <w:t xml:space="preserve">," New York Law School, Vol. </w:t>
      </w:r>
      <w:r w:rsidRPr="00642D2D">
        <w:rPr>
          <w:b/>
          <w:bCs/>
        </w:rPr>
        <w:t>67</w:t>
      </w:r>
      <w:r w:rsidRPr="00E33F03">
        <w:t xml:space="preserve">, </w:t>
      </w:r>
      <w:proofErr w:type="spellStart"/>
      <w:r w:rsidRPr="00E33F03">
        <w:t>Iss</w:t>
      </w:r>
      <w:proofErr w:type="spellEnd"/>
      <w:r w:rsidRPr="00E33F03">
        <w:t>. 2, Art. 3,</w:t>
      </w:r>
      <w:r>
        <w:t xml:space="preserve"> </w:t>
      </w:r>
      <w:r w:rsidRPr="001B770F">
        <w:t>digitalcommons.nyls.edu/cgi/viewcontent.cgi?article=2434&amp;context=nyls_law_review</w:t>
      </w:r>
      <w:r>
        <w:t>)</w:t>
      </w:r>
    </w:p>
    <w:p w14:paraId="3740460D" w14:textId="77777777" w:rsidR="00041529" w:rsidRPr="00443681" w:rsidRDefault="00041529" w:rsidP="00041529">
      <w:pPr>
        <w:rPr>
          <w:sz w:val="14"/>
        </w:rPr>
      </w:pPr>
      <w:r w:rsidRPr="00443681">
        <w:rPr>
          <w:sz w:val="14"/>
        </w:rPr>
        <w:t xml:space="preserve">Inconsistencies in the circuits’ </w:t>
      </w:r>
      <w:r w:rsidRPr="00642D2D">
        <w:rPr>
          <w:u w:val="single"/>
        </w:rPr>
        <w:t>approaches to the</w:t>
      </w:r>
      <w:r w:rsidRPr="00443681">
        <w:rPr>
          <w:sz w:val="14"/>
        </w:rPr>
        <w:t xml:space="preserve"> primary jurisdiction </w:t>
      </w:r>
      <w:r w:rsidRPr="00642D2D">
        <w:rPr>
          <w:u w:val="single"/>
        </w:rPr>
        <w:t>doctrine</w:t>
      </w:r>
      <w:r w:rsidRPr="00443681">
        <w:rPr>
          <w:sz w:val="14"/>
        </w:rPr>
        <w:t xml:space="preserve"> </w:t>
      </w:r>
      <w:r w:rsidRPr="00642D2D">
        <w:rPr>
          <w:rStyle w:val="Emphasis"/>
        </w:rPr>
        <w:t>extend</w:t>
      </w:r>
      <w:r w:rsidRPr="00443681">
        <w:rPr>
          <w:sz w:val="14"/>
        </w:rPr>
        <w:t xml:space="preserve"> beyond these factor tests. </w:t>
      </w:r>
      <w:r w:rsidRPr="00642D2D">
        <w:rPr>
          <w:u w:val="single"/>
        </w:rPr>
        <w:t xml:space="preserve">Although it is </w:t>
      </w:r>
      <w:r w:rsidRPr="00642D2D">
        <w:rPr>
          <w:rStyle w:val="Emphasis"/>
        </w:rPr>
        <w:t>settled</w:t>
      </w:r>
      <w:r w:rsidRPr="00443681">
        <w:rPr>
          <w:sz w:val="14"/>
        </w:rPr>
        <w:t xml:space="preserve"> that </w:t>
      </w:r>
      <w:r w:rsidRPr="00642D2D">
        <w:rPr>
          <w:u w:val="single"/>
        </w:rPr>
        <w:t xml:space="preserve">a court </w:t>
      </w:r>
      <w:r w:rsidRPr="00642D2D">
        <w:rPr>
          <w:rStyle w:val="Emphasis"/>
        </w:rPr>
        <w:t>invoking</w:t>
      </w:r>
      <w:r w:rsidRPr="00443681">
        <w:rPr>
          <w:sz w:val="14"/>
        </w:rPr>
        <w:t xml:space="preserve"> </w:t>
      </w:r>
      <w:r w:rsidRPr="00642D2D">
        <w:rPr>
          <w:u w:val="single"/>
        </w:rPr>
        <w:t>the doctrine</w:t>
      </w:r>
      <w:r w:rsidRPr="00443681">
        <w:rPr>
          <w:sz w:val="14"/>
        </w:rPr>
        <w:t xml:space="preserve"> </w:t>
      </w:r>
      <w:r w:rsidRPr="00642D2D">
        <w:rPr>
          <w:u w:val="single"/>
        </w:rPr>
        <w:t xml:space="preserve">may </w:t>
      </w:r>
      <w:r w:rsidRPr="00642D2D">
        <w:rPr>
          <w:rStyle w:val="Emphasis"/>
        </w:rPr>
        <w:t>dismiss</w:t>
      </w:r>
      <w:r w:rsidRPr="00443681">
        <w:rPr>
          <w:sz w:val="14"/>
        </w:rPr>
        <w:t xml:space="preserve"> </w:t>
      </w:r>
      <w:r w:rsidRPr="00642D2D">
        <w:rPr>
          <w:u w:val="single"/>
        </w:rPr>
        <w:t xml:space="preserve">or </w:t>
      </w:r>
      <w:r w:rsidRPr="00642D2D">
        <w:rPr>
          <w:rStyle w:val="Emphasis"/>
        </w:rPr>
        <w:t>stay</w:t>
      </w:r>
      <w:r w:rsidRPr="00443681">
        <w:rPr>
          <w:sz w:val="14"/>
        </w:rPr>
        <w:t xml:space="preserve"> a case, the </w:t>
      </w:r>
      <w:r w:rsidRPr="00642D2D">
        <w:rPr>
          <w:u w:val="single"/>
        </w:rPr>
        <w:t xml:space="preserve">lower </w:t>
      </w:r>
      <w:r w:rsidRPr="009C7D02">
        <w:rPr>
          <w:highlight w:val="cyan"/>
          <w:u w:val="single"/>
        </w:rPr>
        <w:t xml:space="preserve">courts </w:t>
      </w:r>
      <w:r w:rsidRPr="009C7D02">
        <w:rPr>
          <w:rStyle w:val="Emphasis"/>
          <w:highlight w:val="cyan"/>
        </w:rPr>
        <w:t>diverge</w:t>
      </w:r>
      <w:r w:rsidRPr="00443681">
        <w:rPr>
          <w:sz w:val="14"/>
        </w:rPr>
        <w:t xml:space="preserve"> </w:t>
      </w:r>
      <w:r w:rsidRPr="00642D2D">
        <w:rPr>
          <w:u w:val="single"/>
        </w:rPr>
        <w:t xml:space="preserve">when determining </w:t>
      </w:r>
      <w:r w:rsidRPr="009C7D02">
        <w:rPr>
          <w:highlight w:val="cyan"/>
          <w:u w:val="single"/>
        </w:rPr>
        <w:t xml:space="preserve">whether to </w:t>
      </w:r>
      <w:r w:rsidRPr="009C7D02">
        <w:rPr>
          <w:rStyle w:val="Emphasis"/>
          <w:highlight w:val="cyan"/>
        </w:rPr>
        <w:t>dismiss</w:t>
      </w:r>
      <w:r w:rsidRPr="00443681">
        <w:rPr>
          <w:sz w:val="14"/>
        </w:rPr>
        <w:t xml:space="preserve"> </w:t>
      </w:r>
      <w:r w:rsidRPr="00642D2D">
        <w:rPr>
          <w:u w:val="single"/>
        </w:rPr>
        <w:t xml:space="preserve">a case </w:t>
      </w:r>
      <w:r w:rsidRPr="009C7D02">
        <w:rPr>
          <w:highlight w:val="cyan"/>
          <w:u w:val="single"/>
        </w:rPr>
        <w:t>in its</w:t>
      </w:r>
      <w:r w:rsidRPr="009C7D02">
        <w:rPr>
          <w:sz w:val="14"/>
          <w:highlight w:val="cyan"/>
        </w:rPr>
        <w:t xml:space="preserve"> </w:t>
      </w:r>
      <w:r w:rsidRPr="009C7D02">
        <w:rPr>
          <w:rStyle w:val="Emphasis"/>
          <w:highlight w:val="cyan"/>
        </w:rPr>
        <w:t>entirety</w:t>
      </w:r>
      <w:r w:rsidRPr="00443681">
        <w:rPr>
          <w:sz w:val="14"/>
        </w:rPr>
        <w:t xml:space="preserve">, temporarily stay proceedings, dismiss only certain claims, </w:t>
      </w:r>
      <w:r w:rsidRPr="009C7D02">
        <w:rPr>
          <w:highlight w:val="cyan"/>
          <w:u w:val="single"/>
        </w:rPr>
        <w:t>or stay</w:t>
      </w:r>
      <w:r w:rsidRPr="00642D2D">
        <w:rPr>
          <w:u w:val="single"/>
        </w:rPr>
        <w:t xml:space="preserve"> only </w:t>
      </w:r>
      <w:r w:rsidRPr="009C7D02">
        <w:rPr>
          <w:rStyle w:val="Emphasis"/>
          <w:highlight w:val="cyan"/>
        </w:rPr>
        <w:t>certain claims</w:t>
      </w:r>
      <w:r w:rsidRPr="00443681">
        <w:rPr>
          <w:sz w:val="14"/>
        </w:rPr>
        <w:t xml:space="preserve">.53 Moreover, </w:t>
      </w:r>
      <w:r w:rsidRPr="00642D2D">
        <w:rPr>
          <w:u w:val="single"/>
        </w:rPr>
        <w:t xml:space="preserve">many </w:t>
      </w:r>
      <w:r w:rsidRPr="009C7D02">
        <w:rPr>
          <w:highlight w:val="cyan"/>
          <w:u w:val="single"/>
        </w:rPr>
        <w:t>courts</w:t>
      </w:r>
      <w:r w:rsidRPr="00642D2D">
        <w:rPr>
          <w:u w:val="single"/>
        </w:rPr>
        <w:t xml:space="preserve"> appear </w:t>
      </w:r>
      <w:r w:rsidRPr="009C7D02">
        <w:rPr>
          <w:rStyle w:val="Emphasis"/>
          <w:highlight w:val="cyan"/>
        </w:rPr>
        <w:t>reluctant</w:t>
      </w:r>
      <w:r w:rsidRPr="009C7D02">
        <w:rPr>
          <w:sz w:val="14"/>
          <w:highlight w:val="cyan"/>
        </w:rPr>
        <w:t xml:space="preserve"> </w:t>
      </w:r>
      <w:r w:rsidRPr="009C7D02">
        <w:rPr>
          <w:highlight w:val="cyan"/>
          <w:u w:val="single"/>
        </w:rPr>
        <w:t>to invoke the doctrine</w:t>
      </w:r>
      <w:r w:rsidRPr="00642D2D">
        <w:rPr>
          <w:u w:val="single"/>
        </w:rPr>
        <w:t xml:space="preserve"> in </w:t>
      </w:r>
      <w:r w:rsidRPr="00642D2D">
        <w:rPr>
          <w:rStyle w:val="Emphasis"/>
        </w:rPr>
        <w:t>common law</w:t>
      </w:r>
      <w:r w:rsidRPr="00443681">
        <w:rPr>
          <w:sz w:val="14"/>
        </w:rPr>
        <w:t xml:space="preserve"> </w:t>
      </w:r>
      <w:r w:rsidRPr="00642D2D">
        <w:rPr>
          <w:u w:val="single"/>
        </w:rPr>
        <w:t>cases</w:t>
      </w:r>
      <w:r w:rsidRPr="00443681">
        <w:rPr>
          <w:sz w:val="14"/>
        </w:rPr>
        <w:t xml:space="preserve">54 </w:t>
      </w:r>
      <w:r w:rsidRPr="00642D2D">
        <w:rPr>
          <w:u w:val="single"/>
        </w:rPr>
        <w:t xml:space="preserve">or when </w:t>
      </w:r>
      <w:r w:rsidRPr="00642D2D">
        <w:rPr>
          <w:rStyle w:val="Emphasis"/>
        </w:rPr>
        <w:t>damages</w:t>
      </w:r>
      <w:r w:rsidRPr="00443681">
        <w:rPr>
          <w:sz w:val="14"/>
        </w:rPr>
        <w:t xml:space="preserve">, not injunctive relief, </w:t>
      </w:r>
      <w:r w:rsidRPr="00642D2D">
        <w:rPr>
          <w:u w:val="single"/>
        </w:rPr>
        <w:t xml:space="preserve">are </w:t>
      </w:r>
      <w:r w:rsidRPr="00642D2D">
        <w:rPr>
          <w:rStyle w:val="Emphasis"/>
        </w:rPr>
        <w:t>sought</w:t>
      </w:r>
      <w:r w:rsidRPr="00443681">
        <w:rPr>
          <w:sz w:val="14"/>
        </w:rPr>
        <w:t>,55 because both evaluating common law claims and awarding damages are traditionally within the purview of the judiciary.56</w:t>
      </w:r>
    </w:p>
    <w:p w14:paraId="37CC4102" w14:textId="77777777" w:rsidR="00041529" w:rsidRPr="00443681" w:rsidRDefault="00041529" w:rsidP="00041529">
      <w:pPr>
        <w:rPr>
          <w:sz w:val="14"/>
        </w:rPr>
      </w:pPr>
      <w:r w:rsidRPr="00443681">
        <w:rPr>
          <w:sz w:val="14"/>
        </w:rPr>
        <w:t xml:space="preserve">Another issue on which </w:t>
      </w:r>
      <w:r w:rsidRPr="004A5020">
        <w:rPr>
          <w:u w:val="single"/>
        </w:rPr>
        <w:t xml:space="preserve">courts </w:t>
      </w:r>
      <w:r w:rsidRPr="009C7D02">
        <w:rPr>
          <w:rStyle w:val="Emphasis"/>
          <w:highlight w:val="cyan"/>
        </w:rPr>
        <w:t>disagree</w:t>
      </w:r>
      <w:r w:rsidRPr="00443681">
        <w:rPr>
          <w:sz w:val="14"/>
        </w:rPr>
        <w:t xml:space="preserve"> concerns </w:t>
      </w:r>
      <w:r w:rsidRPr="009C7D02">
        <w:rPr>
          <w:highlight w:val="cyan"/>
          <w:u w:val="single"/>
        </w:rPr>
        <w:t xml:space="preserve">whether </w:t>
      </w:r>
      <w:r w:rsidRPr="009C7D02">
        <w:rPr>
          <w:rStyle w:val="Emphasis"/>
          <w:highlight w:val="cyan"/>
        </w:rPr>
        <w:t>stays</w:t>
      </w:r>
      <w:r w:rsidRPr="004A5020">
        <w:rPr>
          <w:u w:val="single"/>
        </w:rPr>
        <w:t xml:space="preserve"> based</w:t>
      </w:r>
      <w:r w:rsidRPr="00443681">
        <w:rPr>
          <w:sz w:val="14"/>
        </w:rPr>
        <w:t xml:space="preserve"> </w:t>
      </w:r>
      <w:r w:rsidRPr="004A5020">
        <w:rPr>
          <w:u w:val="single"/>
        </w:rPr>
        <w:t>on the</w:t>
      </w:r>
      <w:r w:rsidRPr="00443681">
        <w:rPr>
          <w:sz w:val="14"/>
        </w:rPr>
        <w:t xml:space="preserve"> primary jurisdiction </w:t>
      </w:r>
      <w:r w:rsidRPr="004A5020">
        <w:rPr>
          <w:u w:val="single"/>
        </w:rPr>
        <w:t xml:space="preserve">doctrine </w:t>
      </w:r>
      <w:r w:rsidRPr="009C7D02">
        <w:rPr>
          <w:highlight w:val="cyan"/>
          <w:u w:val="single"/>
        </w:rPr>
        <w:t xml:space="preserve">are </w:t>
      </w:r>
      <w:r w:rsidRPr="009C7D02">
        <w:rPr>
          <w:rStyle w:val="Emphasis"/>
          <w:sz w:val="26"/>
          <w:szCs w:val="26"/>
          <w:highlight w:val="cyan"/>
        </w:rPr>
        <w:t>final orders</w:t>
      </w:r>
      <w:r w:rsidRPr="00443681">
        <w:rPr>
          <w:sz w:val="14"/>
        </w:rPr>
        <w:t xml:space="preserve"> and, thus, appealable. The U.S. </w:t>
      </w:r>
      <w:r w:rsidRPr="004A5020">
        <w:rPr>
          <w:u w:val="single"/>
        </w:rPr>
        <w:t>Courts of</w:t>
      </w:r>
      <w:r w:rsidRPr="00443681">
        <w:rPr>
          <w:sz w:val="14"/>
        </w:rPr>
        <w:t xml:space="preserve"> </w:t>
      </w:r>
      <w:r w:rsidRPr="004A5020">
        <w:rPr>
          <w:rStyle w:val="Emphasis"/>
        </w:rPr>
        <w:t>Appeals</w:t>
      </w:r>
      <w:r w:rsidRPr="00443681">
        <w:rPr>
          <w:sz w:val="14"/>
        </w:rPr>
        <w:t xml:space="preserve"> for the Third, Sixth, Eighth, and Tenth Circuits </w:t>
      </w:r>
      <w:r w:rsidRPr="004A5020">
        <w:rPr>
          <w:u w:val="single"/>
        </w:rPr>
        <w:t>hold that stays are</w:t>
      </w:r>
      <w:r w:rsidRPr="00443681">
        <w:rPr>
          <w:sz w:val="14"/>
        </w:rPr>
        <w:t xml:space="preserve"> </w:t>
      </w:r>
      <w:r w:rsidRPr="004A5020">
        <w:rPr>
          <w:rStyle w:val="Emphasis"/>
        </w:rPr>
        <w:t>not</w:t>
      </w:r>
      <w:r w:rsidRPr="00443681">
        <w:rPr>
          <w:sz w:val="14"/>
        </w:rPr>
        <w:t xml:space="preserve"> </w:t>
      </w:r>
      <w:r w:rsidRPr="004A5020">
        <w:rPr>
          <w:u w:val="single"/>
        </w:rPr>
        <w:t>final orders</w:t>
      </w:r>
      <w:r w:rsidRPr="00443681">
        <w:rPr>
          <w:sz w:val="14"/>
        </w:rPr>
        <w:t xml:space="preserve"> </w:t>
      </w:r>
      <w:r w:rsidRPr="004A5020">
        <w:rPr>
          <w:u w:val="single"/>
        </w:rPr>
        <w:t>unless they</w:t>
      </w:r>
      <w:r w:rsidRPr="00443681">
        <w:rPr>
          <w:sz w:val="14"/>
        </w:rPr>
        <w:t xml:space="preserve"> effectively </w:t>
      </w:r>
      <w:r w:rsidRPr="004A5020">
        <w:rPr>
          <w:rStyle w:val="Emphasis"/>
        </w:rPr>
        <w:t>terminate</w:t>
      </w:r>
      <w:r w:rsidRPr="00443681">
        <w:rPr>
          <w:sz w:val="14"/>
        </w:rPr>
        <w:t xml:space="preserve"> </w:t>
      </w:r>
      <w:r w:rsidRPr="004A5020">
        <w:rPr>
          <w:u w:val="single"/>
        </w:rPr>
        <w:t>proceedings</w:t>
      </w:r>
      <w:r w:rsidRPr="00443681">
        <w:rPr>
          <w:sz w:val="14"/>
        </w:rPr>
        <w:t xml:space="preserve">,57 while the U.S. Courts of Appeals for the First, Second, Fifth, Ninth, Eleventh, and Federal Circuits follow a more liberal approach, recognizing stays that impose lengthy or indefinite delays as final orders that can be appealed.58 The </w:t>
      </w:r>
      <w:r w:rsidRPr="004A5020">
        <w:rPr>
          <w:rStyle w:val="Emphasis"/>
        </w:rPr>
        <w:t>three</w:t>
      </w:r>
      <w:r w:rsidRPr="004A5020">
        <w:rPr>
          <w:u w:val="single"/>
        </w:rPr>
        <w:t xml:space="preserve"> other circuits</w:t>
      </w:r>
      <w:r w:rsidRPr="00443681">
        <w:rPr>
          <w:sz w:val="14"/>
        </w:rPr>
        <w:t xml:space="preserve"> </w:t>
      </w:r>
      <w:r w:rsidRPr="004A5020">
        <w:rPr>
          <w:u w:val="single"/>
        </w:rPr>
        <w:t>have yet to</w:t>
      </w:r>
      <w:r w:rsidRPr="00443681">
        <w:rPr>
          <w:sz w:val="14"/>
        </w:rPr>
        <w:t xml:space="preserve"> </w:t>
      </w:r>
      <w:r w:rsidRPr="004A5020">
        <w:rPr>
          <w:u w:val="single"/>
        </w:rPr>
        <w:t xml:space="preserve">take a </w:t>
      </w:r>
      <w:r w:rsidRPr="004A5020">
        <w:rPr>
          <w:rStyle w:val="Emphasis"/>
        </w:rPr>
        <w:t>clear position</w:t>
      </w:r>
      <w:r w:rsidRPr="00443681">
        <w:rPr>
          <w:sz w:val="14"/>
        </w:rPr>
        <w:t xml:space="preserve"> on this question.59</w:t>
      </w:r>
    </w:p>
    <w:p w14:paraId="31E6ACDD" w14:textId="77777777" w:rsidR="00041529" w:rsidRPr="00A87AB5" w:rsidRDefault="00041529" w:rsidP="00041529">
      <w:pPr>
        <w:rPr>
          <w:sz w:val="14"/>
        </w:rPr>
      </w:pPr>
      <w:r w:rsidRPr="00443681">
        <w:rPr>
          <w:sz w:val="14"/>
        </w:rPr>
        <w:t xml:space="preserve">The </w:t>
      </w:r>
      <w:r w:rsidRPr="004A5020">
        <w:rPr>
          <w:u w:val="single"/>
        </w:rPr>
        <w:t xml:space="preserve">lower </w:t>
      </w:r>
      <w:r w:rsidRPr="009C7D02">
        <w:rPr>
          <w:highlight w:val="cyan"/>
          <w:u w:val="single"/>
        </w:rPr>
        <w:t xml:space="preserve">courts lack a </w:t>
      </w:r>
      <w:r w:rsidRPr="009C7D02">
        <w:rPr>
          <w:rStyle w:val="Emphasis"/>
          <w:highlight w:val="cyan"/>
        </w:rPr>
        <w:t>uniform</w:t>
      </w:r>
      <w:r w:rsidRPr="009C7D02">
        <w:rPr>
          <w:sz w:val="14"/>
          <w:highlight w:val="cyan"/>
        </w:rPr>
        <w:t xml:space="preserve"> </w:t>
      </w:r>
      <w:r w:rsidRPr="009C7D02">
        <w:rPr>
          <w:highlight w:val="cyan"/>
          <w:u w:val="single"/>
        </w:rPr>
        <w:t>approach</w:t>
      </w:r>
      <w:r w:rsidRPr="004A5020">
        <w:rPr>
          <w:u w:val="single"/>
        </w:rPr>
        <w:t xml:space="preserve"> to </w:t>
      </w:r>
      <w:r w:rsidRPr="004A5020">
        <w:rPr>
          <w:rStyle w:val="Emphasis"/>
        </w:rPr>
        <w:t>applying</w:t>
      </w:r>
      <w:r w:rsidRPr="00443681">
        <w:rPr>
          <w:sz w:val="14"/>
        </w:rPr>
        <w:t xml:space="preserve"> </w:t>
      </w:r>
      <w:r w:rsidRPr="004A5020">
        <w:rPr>
          <w:u w:val="single"/>
        </w:rPr>
        <w:t>the</w:t>
      </w:r>
      <w:r w:rsidRPr="00443681">
        <w:rPr>
          <w:sz w:val="14"/>
        </w:rPr>
        <w:t xml:space="preserve"> primary jurisdiction </w:t>
      </w:r>
      <w:r w:rsidRPr="004A5020">
        <w:rPr>
          <w:u w:val="single"/>
        </w:rPr>
        <w:t xml:space="preserve">doctrine, </w:t>
      </w:r>
      <w:r w:rsidRPr="009C7D02">
        <w:rPr>
          <w:highlight w:val="cyan"/>
          <w:u w:val="single"/>
        </w:rPr>
        <w:t xml:space="preserve">which </w:t>
      </w:r>
      <w:r w:rsidRPr="009C7D02">
        <w:rPr>
          <w:rStyle w:val="Emphasis"/>
          <w:sz w:val="26"/>
          <w:szCs w:val="26"/>
          <w:highlight w:val="cyan"/>
        </w:rPr>
        <w:t>undermines</w:t>
      </w:r>
      <w:r w:rsidRPr="00443681">
        <w:rPr>
          <w:sz w:val="14"/>
          <w:szCs w:val="26"/>
        </w:rPr>
        <w:t xml:space="preserve"> </w:t>
      </w:r>
      <w:r w:rsidRPr="004A5020">
        <w:rPr>
          <w:sz w:val="26"/>
          <w:szCs w:val="26"/>
          <w:u w:val="single"/>
        </w:rPr>
        <w:t xml:space="preserve">a </w:t>
      </w:r>
      <w:r w:rsidRPr="004A5020">
        <w:rPr>
          <w:rStyle w:val="Emphasis"/>
          <w:sz w:val="26"/>
          <w:szCs w:val="26"/>
        </w:rPr>
        <w:t>purpose</w:t>
      </w:r>
      <w:r w:rsidRPr="00443681">
        <w:rPr>
          <w:sz w:val="14"/>
          <w:szCs w:val="26"/>
        </w:rPr>
        <w:t xml:space="preserve"> </w:t>
      </w:r>
      <w:r w:rsidRPr="004A5020">
        <w:rPr>
          <w:sz w:val="26"/>
          <w:szCs w:val="26"/>
          <w:u w:val="single"/>
        </w:rPr>
        <w:t xml:space="preserve">of </w:t>
      </w:r>
      <w:r w:rsidRPr="009C7D02">
        <w:rPr>
          <w:sz w:val="26"/>
          <w:szCs w:val="26"/>
          <w:highlight w:val="cyan"/>
          <w:u w:val="single"/>
        </w:rPr>
        <w:t>the doctrine</w:t>
      </w:r>
      <w:r w:rsidRPr="009C7D02">
        <w:rPr>
          <w:sz w:val="14"/>
          <w:highlight w:val="cyan"/>
        </w:rPr>
        <w:t xml:space="preserve">: </w:t>
      </w:r>
      <w:r w:rsidRPr="009C7D02">
        <w:rPr>
          <w:highlight w:val="cyan"/>
          <w:u w:val="single"/>
        </w:rPr>
        <w:t>to “</w:t>
      </w:r>
      <w:r w:rsidRPr="009C7D02">
        <w:rPr>
          <w:rStyle w:val="Emphasis"/>
          <w:highlight w:val="cyan"/>
        </w:rPr>
        <w:t>co-ordinate</w:t>
      </w:r>
      <w:r w:rsidRPr="00443681">
        <w:rPr>
          <w:u w:val="single"/>
        </w:rPr>
        <w:t xml:space="preserve"> the relationship between </w:t>
      </w:r>
      <w:r w:rsidRPr="009C7D02">
        <w:rPr>
          <w:highlight w:val="cyan"/>
          <w:u w:val="single"/>
        </w:rPr>
        <w:t>courts and</w:t>
      </w:r>
      <w:r w:rsidRPr="00443681">
        <w:rPr>
          <w:u w:val="single"/>
        </w:rPr>
        <w:t xml:space="preserve"> administrative </w:t>
      </w:r>
      <w:r w:rsidRPr="009C7D02">
        <w:rPr>
          <w:rStyle w:val="Emphasis"/>
          <w:highlight w:val="cyan"/>
        </w:rPr>
        <w:t>agencies</w:t>
      </w:r>
      <w:r w:rsidRPr="00443681">
        <w:rPr>
          <w:sz w:val="14"/>
        </w:rPr>
        <w:t xml:space="preserve">” so that “divergence of opinion between them [does] not render ineffective the statutes with which both are concerned.”60 Moreover, </w:t>
      </w:r>
      <w:r w:rsidRPr="00443681">
        <w:rPr>
          <w:u w:val="single"/>
        </w:rPr>
        <w:t xml:space="preserve">the </w:t>
      </w:r>
      <w:r w:rsidRPr="009C7D02">
        <w:rPr>
          <w:rStyle w:val="Emphasis"/>
          <w:highlight w:val="cyan"/>
        </w:rPr>
        <w:lastRenderedPageBreak/>
        <w:t>subtle</w:t>
      </w:r>
      <w:r w:rsidRPr="00443681">
        <w:rPr>
          <w:u w:val="single"/>
        </w:rPr>
        <w:t xml:space="preserve"> but </w:t>
      </w:r>
      <w:r w:rsidRPr="009C7D02">
        <w:rPr>
          <w:rStyle w:val="Emphasis"/>
          <w:highlight w:val="cyan"/>
        </w:rPr>
        <w:t>significant</w:t>
      </w:r>
      <w:r w:rsidRPr="009C7D02">
        <w:rPr>
          <w:sz w:val="14"/>
          <w:highlight w:val="cyan"/>
        </w:rPr>
        <w:t xml:space="preserve"> </w:t>
      </w:r>
      <w:r w:rsidRPr="009C7D02">
        <w:rPr>
          <w:highlight w:val="cyan"/>
          <w:u w:val="single"/>
        </w:rPr>
        <w:t>variations</w:t>
      </w:r>
      <w:r w:rsidRPr="00443681">
        <w:rPr>
          <w:sz w:val="14"/>
        </w:rPr>
        <w:t xml:space="preserve"> by jurisdiction </w:t>
      </w:r>
      <w:r w:rsidRPr="009C7D02">
        <w:rPr>
          <w:highlight w:val="cyan"/>
          <w:u w:val="single"/>
        </w:rPr>
        <w:t>leave</w:t>
      </w:r>
      <w:r w:rsidRPr="00443681">
        <w:rPr>
          <w:u w:val="single"/>
        </w:rPr>
        <w:t xml:space="preserve"> parties seeking </w:t>
      </w:r>
      <w:r w:rsidRPr="00443681">
        <w:rPr>
          <w:rStyle w:val="Emphasis"/>
        </w:rPr>
        <w:t>relief</w:t>
      </w:r>
      <w:r w:rsidRPr="00443681">
        <w:rPr>
          <w:sz w:val="14"/>
        </w:rPr>
        <w:t xml:space="preserve"> </w:t>
      </w:r>
      <w:r w:rsidRPr="00443681">
        <w:rPr>
          <w:u w:val="single"/>
        </w:rPr>
        <w:t xml:space="preserve">with </w:t>
      </w:r>
      <w:r w:rsidRPr="009C7D02">
        <w:rPr>
          <w:rStyle w:val="Emphasis"/>
          <w:highlight w:val="cyan"/>
        </w:rPr>
        <w:t>uncertainty</w:t>
      </w:r>
      <w:r w:rsidRPr="009C7D02">
        <w:rPr>
          <w:sz w:val="14"/>
          <w:highlight w:val="cyan"/>
        </w:rPr>
        <w:t xml:space="preserve"> </w:t>
      </w:r>
      <w:r w:rsidRPr="009C7D02">
        <w:rPr>
          <w:highlight w:val="cyan"/>
          <w:u w:val="single"/>
        </w:rPr>
        <w:t xml:space="preserve">and </w:t>
      </w:r>
      <w:r w:rsidRPr="009C7D02">
        <w:rPr>
          <w:rStyle w:val="Emphasis"/>
          <w:highlight w:val="cyan"/>
        </w:rPr>
        <w:t>inconsistent</w:t>
      </w:r>
      <w:r w:rsidRPr="009C7D02">
        <w:rPr>
          <w:sz w:val="14"/>
          <w:highlight w:val="cyan"/>
        </w:rPr>
        <w:t xml:space="preserve"> </w:t>
      </w:r>
      <w:r w:rsidRPr="009C7D02">
        <w:rPr>
          <w:highlight w:val="cyan"/>
          <w:u w:val="single"/>
        </w:rPr>
        <w:t>outcomes</w:t>
      </w:r>
      <w:r w:rsidRPr="00443681">
        <w:rPr>
          <w:sz w:val="14"/>
        </w:rPr>
        <w:t>. These issues are amplified by the unique threats that the primary jurisdiction doctrine poses to environmental cases.</w:t>
      </w:r>
    </w:p>
    <w:p w14:paraId="79826A88" w14:textId="77777777" w:rsidR="00041529" w:rsidRPr="00411CFD" w:rsidRDefault="00041529" w:rsidP="00041529">
      <w:pPr>
        <w:pStyle w:val="Heading4"/>
        <w:rPr>
          <w:b w:val="0"/>
          <w:bCs/>
        </w:rPr>
      </w:pPr>
      <w:r>
        <w:t xml:space="preserve">3. Strengthening it is </w:t>
      </w:r>
      <w:r w:rsidRPr="004E45F3">
        <w:rPr>
          <w:u w:val="single"/>
        </w:rPr>
        <w:t>worse</w:t>
      </w:r>
      <w:r>
        <w:t xml:space="preserve">. Causes closed-door lobbying. </w:t>
      </w:r>
      <w:r w:rsidRPr="00411CFD">
        <w:rPr>
          <w:b w:val="0"/>
          <w:bCs/>
          <w:szCs w:val="26"/>
        </w:rPr>
        <w:t>Great for corporations who hate regulations!</w:t>
      </w:r>
    </w:p>
    <w:p w14:paraId="1B3DD1DA" w14:textId="77777777" w:rsidR="00041529" w:rsidRPr="00642D2D" w:rsidRDefault="00041529" w:rsidP="00041529">
      <w:r w:rsidRPr="00E33F03">
        <w:rPr>
          <w:rStyle w:val="Style13ptBold"/>
        </w:rPr>
        <w:t>Kapur 22</w:t>
      </w:r>
      <w:r w:rsidRPr="00E33F03">
        <w:t xml:space="preserve">, </w:t>
      </w:r>
      <w:proofErr w:type="spellStart"/>
      <w:r w:rsidRPr="00642D2D">
        <w:t>MS.c</w:t>
      </w:r>
      <w:proofErr w:type="spellEnd"/>
      <w:r w:rsidRPr="00642D2D">
        <w:t xml:space="preserve">., Development Studies; London School of Economics and Political Science, Senior Fellow; Center for Policy Research </w:t>
      </w:r>
      <w:r w:rsidRPr="00E33F03">
        <w:t>(Avani Kapur, January 2022, "</w:t>
      </w:r>
      <w:r w:rsidRPr="001B770F">
        <w:t xml:space="preserve"> </w:t>
      </w:r>
      <w:r>
        <w:t>Overuse of the Primary Jurisdiction Doctrine: How It Erodes Environmental Justice and a Proposed Solution</w:t>
      </w:r>
      <w:r w:rsidRPr="00E33F03">
        <w:t xml:space="preserve">," New York Law School, Vol. </w:t>
      </w:r>
      <w:r w:rsidRPr="00642D2D">
        <w:rPr>
          <w:b/>
          <w:bCs/>
        </w:rPr>
        <w:t>67</w:t>
      </w:r>
      <w:r w:rsidRPr="00E33F03">
        <w:t xml:space="preserve">, </w:t>
      </w:r>
      <w:proofErr w:type="spellStart"/>
      <w:r w:rsidRPr="00E33F03">
        <w:t>Iss</w:t>
      </w:r>
      <w:proofErr w:type="spellEnd"/>
      <w:r w:rsidRPr="00E33F03">
        <w:t>. 2, Art. 3,</w:t>
      </w:r>
      <w:r>
        <w:t xml:space="preserve"> </w:t>
      </w:r>
      <w:r w:rsidRPr="001B770F">
        <w:t>digitalcommons.nyls.edu/cgi/viewcontent.cgi?article=2434&amp;context=nyls_law_review</w:t>
      </w:r>
      <w:r>
        <w:t>)</w:t>
      </w:r>
    </w:p>
    <w:p w14:paraId="2DA867FF" w14:textId="77777777" w:rsidR="00041529" w:rsidRPr="00AF4A55" w:rsidRDefault="00041529" w:rsidP="00041529">
      <w:pPr>
        <w:rPr>
          <w:sz w:val="14"/>
        </w:rPr>
      </w:pPr>
      <w:r w:rsidRPr="00AF4A55">
        <w:rPr>
          <w:sz w:val="14"/>
        </w:rPr>
        <w:t xml:space="preserve">In addition, </w:t>
      </w:r>
      <w:r w:rsidRPr="00FC606D">
        <w:rPr>
          <w:highlight w:val="cyan"/>
          <w:u w:val="single"/>
        </w:rPr>
        <w:t>agencies</w:t>
      </w:r>
      <w:r w:rsidRPr="00017DE4">
        <w:rPr>
          <w:u w:val="single"/>
        </w:rPr>
        <w:t xml:space="preserve"> are </w:t>
      </w:r>
      <w:r w:rsidRPr="00FC606D">
        <w:rPr>
          <w:rStyle w:val="Emphasis"/>
          <w:highlight w:val="cyan"/>
        </w:rPr>
        <w:t>swayed</w:t>
      </w:r>
      <w:r w:rsidRPr="00FC606D">
        <w:rPr>
          <w:sz w:val="14"/>
          <w:highlight w:val="cyan"/>
        </w:rPr>
        <w:t xml:space="preserve"> </w:t>
      </w:r>
      <w:r w:rsidRPr="00FC606D">
        <w:rPr>
          <w:highlight w:val="cyan"/>
          <w:u w:val="single"/>
        </w:rPr>
        <w:t>by</w:t>
      </w:r>
      <w:r w:rsidRPr="00017DE4">
        <w:rPr>
          <w:u w:val="single"/>
        </w:rPr>
        <w:t xml:space="preserve"> pervasive</w:t>
      </w:r>
      <w:r w:rsidRPr="00AF4A55">
        <w:rPr>
          <w:sz w:val="14"/>
        </w:rPr>
        <w:t xml:space="preserve"> </w:t>
      </w:r>
      <w:r w:rsidRPr="00FC606D">
        <w:rPr>
          <w:rStyle w:val="Emphasis"/>
          <w:highlight w:val="cyan"/>
        </w:rPr>
        <w:t>lobbying</w:t>
      </w:r>
      <w:r w:rsidRPr="00AF4A55">
        <w:rPr>
          <w:sz w:val="14"/>
        </w:rPr>
        <w:t xml:space="preserve"> efforts </w:t>
      </w:r>
      <w:r w:rsidRPr="00FC606D">
        <w:rPr>
          <w:highlight w:val="cyan"/>
          <w:u w:val="single"/>
        </w:rPr>
        <w:t>and</w:t>
      </w:r>
      <w:r w:rsidRPr="00017DE4">
        <w:rPr>
          <w:u w:val="single"/>
        </w:rPr>
        <w:t xml:space="preserve"> the </w:t>
      </w:r>
      <w:proofErr w:type="spellStart"/>
      <w:r w:rsidRPr="00017DE4">
        <w:rPr>
          <w:rStyle w:val="Emphasis"/>
        </w:rPr>
        <w:t>evershifting</w:t>
      </w:r>
      <w:proofErr w:type="spellEnd"/>
      <w:r w:rsidRPr="00AF4A55">
        <w:rPr>
          <w:sz w:val="14"/>
        </w:rPr>
        <w:t xml:space="preserve"> </w:t>
      </w:r>
      <w:r w:rsidRPr="00017DE4">
        <w:rPr>
          <w:u w:val="single"/>
        </w:rPr>
        <w:t>political climate</w:t>
      </w:r>
      <w:r w:rsidRPr="00AF4A55">
        <w:rPr>
          <w:sz w:val="14"/>
        </w:rPr>
        <w:t xml:space="preserve">.78 Industry and </w:t>
      </w:r>
      <w:r w:rsidRPr="00017DE4">
        <w:rPr>
          <w:u w:val="single"/>
        </w:rPr>
        <w:t xml:space="preserve">political </w:t>
      </w:r>
      <w:r w:rsidRPr="00FC606D">
        <w:rPr>
          <w:rStyle w:val="Emphasis"/>
          <w:highlight w:val="cyan"/>
        </w:rPr>
        <w:t>influence</w:t>
      </w:r>
      <w:r w:rsidRPr="00FC606D">
        <w:rPr>
          <w:sz w:val="14"/>
          <w:highlight w:val="cyan"/>
        </w:rPr>
        <w:t xml:space="preserve"> </w:t>
      </w:r>
      <w:r w:rsidRPr="00FC606D">
        <w:rPr>
          <w:highlight w:val="cyan"/>
          <w:u w:val="single"/>
        </w:rPr>
        <w:t xml:space="preserve">on </w:t>
      </w:r>
      <w:r w:rsidRPr="00FC606D">
        <w:rPr>
          <w:rStyle w:val="Emphasis"/>
          <w:highlight w:val="cyan"/>
        </w:rPr>
        <w:t>agency action</w:t>
      </w:r>
      <w:r w:rsidRPr="00AF4A55">
        <w:rPr>
          <w:sz w:val="14"/>
        </w:rPr>
        <w:t xml:space="preserve"> </w:t>
      </w:r>
      <w:r w:rsidRPr="00017DE4">
        <w:rPr>
          <w:u w:val="single"/>
        </w:rPr>
        <w:t>call into</w:t>
      </w:r>
      <w:r w:rsidRPr="00AF4A55">
        <w:rPr>
          <w:sz w:val="14"/>
        </w:rPr>
        <w:t xml:space="preserve"> </w:t>
      </w:r>
      <w:r w:rsidRPr="00017DE4">
        <w:rPr>
          <w:rStyle w:val="Emphasis"/>
        </w:rPr>
        <w:t>question</w:t>
      </w:r>
      <w:r w:rsidRPr="00AF4A55">
        <w:rPr>
          <w:sz w:val="14"/>
        </w:rPr>
        <w:t xml:space="preserve"> </w:t>
      </w:r>
      <w:r w:rsidRPr="00017DE4">
        <w:rPr>
          <w:u w:val="single"/>
        </w:rPr>
        <w:t xml:space="preserve">the </w:t>
      </w:r>
      <w:r w:rsidRPr="00017DE4">
        <w:rPr>
          <w:rStyle w:val="Emphasis"/>
        </w:rPr>
        <w:t>integrity</w:t>
      </w:r>
      <w:r w:rsidRPr="00AF4A55">
        <w:rPr>
          <w:sz w:val="14"/>
        </w:rPr>
        <w:t xml:space="preserve"> </w:t>
      </w:r>
      <w:r w:rsidRPr="00017DE4">
        <w:rPr>
          <w:u w:val="single"/>
        </w:rPr>
        <w:t>of the</w:t>
      </w:r>
      <w:r w:rsidRPr="00AF4A55">
        <w:rPr>
          <w:sz w:val="14"/>
        </w:rPr>
        <w:t xml:space="preserve"> primary jurisdiction </w:t>
      </w:r>
      <w:r w:rsidRPr="00017DE4">
        <w:rPr>
          <w:u w:val="single"/>
        </w:rPr>
        <w:t>doctrine</w:t>
      </w:r>
      <w:r w:rsidRPr="00AF4A55">
        <w:rPr>
          <w:sz w:val="14"/>
        </w:rPr>
        <w:t xml:space="preserve">, </w:t>
      </w:r>
      <w:r w:rsidRPr="00017DE4">
        <w:rPr>
          <w:u w:val="single"/>
        </w:rPr>
        <w:t xml:space="preserve">which </w:t>
      </w:r>
      <w:r w:rsidRPr="00017DE4">
        <w:rPr>
          <w:rStyle w:val="Emphasis"/>
        </w:rPr>
        <w:t>rests</w:t>
      </w:r>
      <w:r w:rsidRPr="00AF4A55">
        <w:rPr>
          <w:sz w:val="14"/>
        </w:rPr>
        <w:t xml:space="preserve"> </w:t>
      </w:r>
      <w:r w:rsidRPr="00017DE4">
        <w:rPr>
          <w:u w:val="single"/>
        </w:rPr>
        <w:t>on the assumption that agencies</w:t>
      </w:r>
      <w:r w:rsidRPr="00AF4A55">
        <w:rPr>
          <w:sz w:val="14"/>
        </w:rPr>
        <w:t xml:space="preserve"> </w:t>
      </w:r>
      <w:r w:rsidRPr="00017DE4">
        <w:rPr>
          <w:u w:val="single"/>
        </w:rPr>
        <w:t>are</w:t>
      </w:r>
      <w:r w:rsidRPr="00AF4A55">
        <w:rPr>
          <w:sz w:val="14"/>
        </w:rPr>
        <w:t xml:space="preserve"> </w:t>
      </w:r>
      <w:r w:rsidRPr="00017DE4">
        <w:rPr>
          <w:rStyle w:val="Emphasis"/>
        </w:rPr>
        <w:t>independent</w:t>
      </w:r>
      <w:r w:rsidRPr="00AF4A55">
        <w:rPr>
          <w:sz w:val="14"/>
        </w:rPr>
        <w:t xml:space="preserve"> decisionmakers.79 </w:t>
      </w:r>
      <w:r w:rsidRPr="00017DE4">
        <w:rPr>
          <w:u w:val="single"/>
        </w:rPr>
        <w:t>This</w:t>
      </w:r>
      <w:r w:rsidRPr="00AF4A55">
        <w:rPr>
          <w:sz w:val="14"/>
        </w:rPr>
        <w:t xml:space="preserve"> assumption </w:t>
      </w:r>
      <w:r w:rsidRPr="00017DE4">
        <w:rPr>
          <w:u w:val="single"/>
        </w:rPr>
        <w:t>is</w:t>
      </w:r>
      <w:r w:rsidRPr="00AF4A55">
        <w:rPr>
          <w:sz w:val="14"/>
        </w:rPr>
        <w:t xml:space="preserve"> </w:t>
      </w:r>
      <w:r w:rsidRPr="00017DE4">
        <w:rPr>
          <w:rStyle w:val="Emphasis"/>
        </w:rPr>
        <w:t>untethered</w:t>
      </w:r>
      <w:r w:rsidRPr="00AF4A55">
        <w:rPr>
          <w:sz w:val="14"/>
        </w:rPr>
        <w:t xml:space="preserve"> </w:t>
      </w:r>
      <w:r w:rsidRPr="00017DE4">
        <w:rPr>
          <w:u w:val="single"/>
        </w:rPr>
        <w:t xml:space="preserve">from </w:t>
      </w:r>
      <w:r w:rsidRPr="00017DE4">
        <w:rPr>
          <w:rStyle w:val="Emphasis"/>
        </w:rPr>
        <w:t>reality</w:t>
      </w:r>
      <w:r w:rsidRPr="00AF4A55">
        <w:rPr>
          <w:sz w:val="14"/>
        </w:rPr>
        <w:t xml:space="preserve">: </w:t>
      </w:r>
      <w:r w:rsidRPr="00017DE4">
        <w:rPr>
          <w:u w:val="single"/>
        </w:rPr>
        <w:t>It disregards the political</w:t>
      </w:r>
      <w:r w:rsidRPr="00AF4A55">
        <w:rPr>
          <w:sz w:val="14"/>
        </w:rPr>
        <w:t xml:space="preserve"> </w:t>
      </w:r>
      <w:r w:rsidRPr="00017DE4">
        <w:rPr>
          <w:rStyle w:val="Emphasis"/>
        </w:rPr>
        <w:t>gymnastics</w:t>
      </w:r>
      <w:r w:rsidRPr="00AF4A55">
        <w:rPr>
          <w:sz w:val="14"/>
        </w:rPr>
        <w:t xml:space="preserve"> </w:t>
      </w:r>
      <w:r w:rsidRPr="00017DE4">
        <w:rPr>
          <w:u w:val="single"/>
        </w:rPr>
        <w:t>that shape</w:t>
      </w:r>
      <w:r w:rsidRPr="00AF4A55">
        <w:rPr>
          <w:sz w:val="14"/>
        </w:rPr>
        <w:t xml:space="preserve"> </w:t>
      </w:r>
      <w:r w:rsidRPr="00017DE4">
        <w:rPr>
          <w:rStyle w:val="Emphasis"/>
        </w:rPr>
        <w:t>agency priorities</w:t>
      </w:r>
      <w:r w:rsidRPr="00AF4A55">
        <w:rPr>
          <w:sz w:val="14"/>
        </w:rPr>
        <w:t xml:space="preserve"> and decisions, </w:t>
      </w:r>
      <w:r w:rsidRPr="00CC6C81">
        <w:rPr>
          <w:u w:val="single"/>
        </w:rPr>
        <w:t xml:space="preserve">including </w:t>
      </w:r>
      <w:r w:rsidRPr="00FC606D">
        <w:rPr>
          <w:rStyle w:val="Emphasis"/>
          <w:highlight w:val="cyan"/>
        </w:rPr>
        <w:t>evidence</w:t>
      </w:r>
      <w:r w:rsidRPr="00FC606D">
        <w:rPr>
          <w:highlight w:val="cyan"/>
          <w:u w:val="single"/>
        </w:rPr>
        <w:t xml:space="preserve"> of agency</w:t>
      </w:r>
      <w:r w:rsidRPr="00AF4A55">
        <w:rPr>
          <w:sz w:val="14"/>
        </w:rPr>
        <w:t xml:space="preserve"> “</w:t>
      </w:r>
      <w:r w:rsidRPr="00CC6C81">
        <w:rPr>
          <w:u w:val="single"/>
        </w:rPr>
        <w:t xml:space="preserve">employees </w:t>
      </w:r>
      <w:r w:rsidRPr="00FC606D">
        <w:rPr>
          <w:highlight w:val="cyan"/>
          <w:u w:val="single"/>
        </w:rPr>
        <w:t>who</w:t>
      </w:r>
      <w:r w:rsidRPr="00CC6C81">
        <w:rPr>
          <w:u w:val="single"/>
        </w:rPr>
        <w:t xml:space="preserve"> have </w:t>
      </w:r>
      <w:r w:rsidRPr="00FC606D">
        <w:rPr>
          <w:highlight w:val="cyan"/>
          <w:u w:val="single"/>
        </w:rPr>
        <w:t>had</w:t>
      </w:r>
      <w:r w:rsidRPr="00AF4A55">
        <w:rPr>
          <w:sz w:val="14"/>
        </w:rPr>
        <w:t xml:space="preserve"> </w:t>
      </w:r>
      <w:r w:rsidRPr="00CC6C81">
        <w:rPr>
          <w:rStyle w:val="Emphasis"/>
        </w:rPr>
        <w:t>scores</w:t>
      </w:r>
      <w:r w:rsidRPr="00AF4A55">
        <w:rPr>
          <w:sz w:val="14"/>
        </w:rPr>
        <w:t xml:space="preserve"> </w:t>
      </w:r>
      <w:r w:rsidRPr="00CC6C81">
        <w:rPr>
          <w:u w:val="single"/>
        </w:rPr>
        <w:t xml:space="preserve">of </w:t>
      </w:r>
      <w:r w:rsidRPr="00FC606D">
        <w:rPr>
          <w:rStyle w:val="Emphasis"/>
          <w:sz w:val="26"/>
          <w:szCs w:val="26"/>
          <w:highlight w:val="cyan"/>
        </w:rPr>
        <w:t>off-the-record</w:t>
      </w:r>
      <w:r w:rsidRPr="00FC606D">
        <w:rPr>
          <w:sz w:val="14"/>
          <w:szCs w:val="26"/>
          <w:highlight w:val="cyan"/>
        </w:rPr>
        <w:t xml:space="preserve"> </w:t>
      </w:r>
      <w:r w:rsidRPr="00FC606D">
        <w:rPr>
          <w:sz w:val="26"/>
          <w:szCs w:val="26"/>
          <w:highlight w:val="cyan"/>
          <w:u w:val="single"/>
        </w:rPr>
        <w:t>meetings</w:t>
      </w:r>
      <w:r w:rsidRPr="00FC606D">
        <w:rPr>
          <w:highlight w:val="cyan"/>
          <w:u w:val="single"/>
        </w:rPr>
        <w:t xml:space="preserve"> with</w:t>
      </w:r>
      <w:r w:rsidRPr="00AF4A55">
        <w:rPr>
          <w:sz w:val="14"/>
        </w:rPr>
        <w:t xml:space="preserve"> representatives of </w:t>
      </w:r>
      <w:r w:rsidRPr="00CC6C81">
        <w:rPr>
          <w:u w:val="single"/>
        </w:rPr>
        <w:t xml:space="preserve">regulated </w:t>
      </w:r>
      <w:r w:rsidRPr="00FC606D">
        <w:rPr>
          <w:highlight w:val="cyan"/>
          <w:u w:val="single"/>
        </w:rPr>
        <w:t>firms</w:t>
      </w:r>
      <w:r w:rsidRPr="00AF4A55">
        <w:rPr>
          <w:sz w:val="14"/>
        </w:rPr>
        <w:t xml:space="preserve">.”80 Climate change, for instance, is an area where </w:t>
      </w:r>
      <w:r w:rsidRPr="00154C34">
        <w:rPr>
          <w:u w:val="single"/>
        </w:rPr>
        <w:t xml:space="preserve">agency </w:t>
      </w:r>
      <w:r w:rsidRPr="00FC606D">
        <w:rPr>
          <w:highlight w:val="cyan"/>
          <w:u w:val="single"/>
        </w:rPr>
        <w:t xml:space="preserve">action is </w:t>
      </w:r>
      <w:r w:rsidRPr="00FC606D">
        <w:rPr>
          <w:rStyle w:val="Emphasis"/>
          <w:highlight w:val="cyan"/>
        </w:rPr>
        <w:t>susceptible</w:t>
      </w:r>
      <w:r w:rsidRPr="00FC606D">
        <w:rPr>
          <w:sz w:val="14"/>
          <w:highlight w:val="cyan"/>
        </w:rPr>
        <w:t xml:space="preserve"> </w:t>
      </w:r>
      <w:r w:rsidRPr="00FC606D">
        <w:rPr>
          <w:highlight w:val="cyan"/>
          <w:u w:val="single"/>
        </w:rPr>
        <w:t>to</w:t>
      </w:r>
      <w:r w:rsidRPr="00AF4A55">
        <w:rPr>
          <w:sz w:val="14"/>
        </w:rPr>
        <w:t xml:space="preserve"> </w:t>
      </w:r>
      <w:r w:rsidRPr="00154C34">
        <w:rPr>
          <w:rStyle w:val="Emphasis"/>
        </w:rPr>
        <w:t>industry</w:t>
      </w:r>
      <w:r w:rsidRPr="00154C34">
        <w:rPr>
          <w:u w:val="single"/>
        </w:rPr>
        <w:t xml:space="preserve"> and </w:t>
      </w:r>
      <w:r w:rsidRPr="00FC606D">
        <w:rPr>
          <w:highlight w:val="cyan"/>
          <w:u w:val="single"/>
        </w:rPr>
        <w:t xml:space="preserve">political </w:t>
      </w:r>
      <w:r w:rsidRPr="00FC606D">
        <w:rPr>
          <w:rStyle w:val="Emphasis"/>
          <w:highlight w:val="cyan"/>
        </w:rPr>
        <w:t>influence</w:t>
      </w:r>
      <w:r w:rsidRPr="00AF4A55">
        <w:rPr>
          <w:sz w:val="14"/>
        </w:rPr>
        <w:t xml:space="preserve">.81 Nevertheless, courts continue to throw cases concerning climate change back to agencies under the primary jurisdiction doctrine.82 In doing so, </w:t>
      </w:r>
      <w:r w:rsidRPr="00FC606D">
        <w:rPr>
          <w:highlight w:val="cyan"/>
          <w:u w:val="single"/>
        </w:rPr>
        <w:t xml:space="preserve">courts </w:t>
      </w:r>
      <w:r w:rsidRPr="00FC606D">
        <w:rPr>
          <w:rStyle w:val="Emphasis"/>
          <w:highlight w:val="cyan"/>
        </w:rPr>
        <w:t>abdicate</w:t>
      </w:r>
      <w:r w:rsidRPr="00AF4A55">
        <w:rPr>
          <w:sz w:val="14"/>
        </w:rPr>
        <w:t xml:space="preserve"> </w:t>
      </w:r>
      <w:r w:rsidRPr="00AF4A55">
        <w:rPr>
          <w:u w:val="single"/>
        </w:rPr>
        <w:t xml:space="preserve">their </w:t>
      </w:r>
      <w:r w:rsidRPr="00FC606D">
        <w:rPr>
          <w:highlight w:val="cyan"/>
          <w:u w:val="single"/>
        </w:rPr>
        <w:t>role as</w:t>
      </w:r>
      <w:r w:rsidRPr="00AF4A55">
        <w:rPr>
          <w:sz w:val="14"/>
        </w:rPr>
        <w:t xml:space="preserve"> independent </w:t>
      </w:r>
      <w:r w:rsidRPr="00FC606D">
        <w:rPr>
          <w:highlight w:val="cyan"/>
          <w:u w:val="single"/>
        </w:rPr>
        <w:t xml:space="preserve">adjudicators responsible for </w:t>
      </w:r>
      <w:r w:rsidRPr="00FC606D">
        <w:rPr>
          <w:rStyle w:val="Emphasis"/>
          <w:highlight w:val="cyan"/>
        </w:rPr>
        <w:t>checking</w:t>
      </w:r>
      <w:r w:rsidRPr="00FC606D">
        <w:rPr>
          <w:sz w:val="14"/>
          <w:highlight w:val="cyan"/>
        </w:rPr>
        <w:t xml:space="preserve"> </w:t>
      </w:r>
      <w:r w:rsidRPr="00FC606D">
        <w:rPr>
          <w:rStyle w:val="Emphasis"/>
          <w:highlight w:val="cyan"/>
        </w:rPr>
        <w:t>industry influence</w:t>
      </w:r>
      <w:r w:rsidRPr="00FC606D">
        <w:rPr>
          <w:sz w:val="14"/>
        </w:rPr>
        <w:t xml:space="preserve"> and</w:t>
      </w:r>
      <w:r w:rsidRPr="00AF4A55">
        <w:rPr>
          <w:sz w:val="14"/>
        </w:rPr>
        <w:t xml:space="preserve"> the political branches.</w:t>
      </w:r>
    </w:p>
    <w:p w14:paraId="30AA6646" w14:textId="77777777" w:rsidR="00041529" w:rsidRPr="00411CFD" w:rsidRDefault="00041529" w:rsidP="00041529">
      <w:pPr>
        <w:pStyle w:val="Heading4"/>
      </w:pPr>
      <w:r w:rsidRPr="00411CFD">
        <w:t>4.</w:t>
      </w:r>
      <w:r>
        <w:t xml:space="preserve"> Status quo </w:t>
      </w:r>
      <w:r w:rsidRPr="00F010C0">
        <w:rPr>
          <w:u w:val="single"/>
        </w:rPr>
        <w:t>solves</w:t>
      </w:r>
      <w:r>
        <w:t xml:space="preserve">, and delay causes </w:t>
      </w:r>
      <w:r w:rsidRPr="00F010C0">
        <w:rPr>
          <w:u w:val="single"/>
        </w:rPr>
        <w:t>ineffective</w:t>
      </w:r>
      <w:r>
        <w:t xml:space="preserve"> regulation.</w:t>
      </w:r>
    </w:p>
    <w:p w14:paraId="14224D98" w14:textId="77777777" w:rsidR="00041529" w:rsidRDefault="00041529" w:rsidP="00041529">
      <w:r w:rsidRPr="00AB5ABF">
        <w:rPr>
          <w:rStyle w:val="Style13ptBold"/>
        </w:rPr>
        <w:t>Pierce 17</w:t>
      </w:r>
      <w:r w:rsidRPr="00011AAF">
        <w:t xml:space="preserve">, </w:t>
      </w:r>
      <w:r w:rsidRPr="007F184B">
        <w:t xml:space="preserve">Professor, Law; George Washington University, worked at the Federal Regulatory Commission </w:t>
      </w:r>
      <w:r w:rsidRPr="00011AAF">
        <w:t>(Richard J. Pierce Jr., 2017, "</w:t>
      </w:r>
      <w:r w:rsidRPr="00AB5ABF">
        <w:t>Primary Jurisdiction: Another Victim of Reality</w:t>
      </w:r>
      <w:r w:rsidRPr="00011AAF">
        <w:t>," GW Law Faculty Publications and Other Works,</w:t>
      </w:r>
      <w:r>
        <w:t xml:space="preserve"> </w:t>
      </w:r>
      <w:r w:rsidRPr="005F0915">
        <w:t>scholarship.law.gwu.edu/cgi/viewcontent.cgi?article=2524&amp;context=faculty_publications</w:t>
      </w:r>
      <w:r>
        <w:t>)</w:t>
      </w:r>
    </w:p>
    <w:p w14:paraId="0307829C" w14:textId="77777777" w:rsidR="00041529" w:rsidRPr="0087060D" w:rsidRDefault="00041529" w:rsidP="00041529">
      <w:pPr>
        <w:rPr>
          <w:sz w:val="14"/>
        </w:rPr>
      </w:pPr>
      <w:r w:rsidRPr="0087060D">
        <w:rPr>
          <w:sz w:val="14"/>
        </w:rPr>
        <w:t xml:space="preserve">Invocation of </w:t>
      </w:r>
      <w:r w:rsidRPr="00AB5ABF">
        <w:rPr>
          <w:u w:val="single"/>
        </w:rPr>
        <w:t>the</w:t>
      </w:r>
      <w:r w:rsidRPr="0087060D">
        <w:rPr>
          <w:sz w:val="14"/>
        </w:rPr>
        <w:t xml:space="preserve"> primary jurisdiction </w:t>
      </w:r>
      <w:r w:rsidRPr="007F184B">
        <w:rPr>
          <w:highlight w:val="cyan"/>
          <w:u w:val="single"/>
        </w:rPr>
        <w:t>doctrine</w:t>
      </w:r>
      <w:r w:rsidRPr="0087060D">
        <w:rPr>
          <w:sz w:val="14"/>
        </w:rPr>
        <w:t xml:space="preserve"> has one major disadvantage. It has the potential to </w:t>
      </w:r>
      <w:r w:rsidRPr="007F184B">
        <w:rPr>
          <w:rStyle w:val="Emphasis"/>
          <w:highlight w:val="cyan"/>
        </w:rPr>
        <w:t>delay</w:t>
      </w:r>
      <w:r w:rsidRPr="007F184B">
        <w:rPr>
          <w:highlight w:val="cyan"/>
          <w:u w:val="single"/>
        </w:rPr>
        <w:t xml:space="preserve"> resolution</w:t>
      </w:r>
      <w:r w:rsidRPr="0087060D">
        <w:rPr>
          <w:sz w:val="14"/>
        </w:rPr>
        <w:t xml:space="preserve"> </w:t>
      </w:r>
      <w:r w:rsidRPr="00AB5ABF">
        <w:rPr>
          <w:u w:val="single"/>
        </w:rPr>
        <w:t>of the dispute</w:t>
      </w:r>
      <w:r w:rsidRPr="0087060D">
        <w:rPr>
          <w:sz w:val="14"/>
        </w:rPr>
        <w:t xml:space="preserve"> before the court. In recent years </w:t>
      </w:r>
      <w:r w:rsidRPr="00AB5ABF">
        <w:rPr>
          <w:u w:val="single"/>
        </w:rPr>
        <w:t xml:space="preserve">courts have expressed </w:t>
      </w:r>
      <w:r w:rsidRPr="007F184B">
        <w:rPr>
          <w:rStyle w:val="Emphasis"/>
          <w:highlight w:val="cyan"/>
        </w:rPr>
        <w:t>increasing</w:t>
      </w:r>
      <w:r w:rsidRPr="0087060D">
        <w:rPr>
          <w:sz w:val="14"/>
        </w:rPr>
        <w:t xml:space="preserve"> </w:t>
      </w:r>
      <w:r w:rsidRPr="007F184B">
        <w:rPr>
          <w:rStyle w:val="Emphasis"/>
          <w:highlight w:val="cyan"/>
        </w:rPr>
        <w:t>concern</w:t>
      </w:r>
      <w:r w:rsidRPr="0087060D">
        <w:rPr>
          <w:sz w:val="14"/>
        </w:rPr>
        <w:t xml:space="preserve"> </w:t>
      </w:r>
      <w:r w:rsidRPr="00AB5ABF">
        <w:rPr>
          <w:u w:val="single"/>
        </w:rPr>
        <w:t xml:space="preserve">about that </w:t>
      </w:r>
      <w:r w:rsidRPr="00AB5ABF">
        <w:rPr>
          <w:rStyle w:val="Emphasis"/>
        </w:rPr>
        <w:t>effect</w:t>
      </w:r>
      <w:r w:rsidRPr="0087060D">
        <w:rPr>
          <w:sz w:val="14"/>
        </w:rPr>
        <w:t xml:space="preserve"> </w:t>
      </w:r>
      <w:r w:rsidRPr="00AB5ABF">
        <w:rPr>
          <w:u w:val="single"/>
        </w:rPr>
        <w:t>of</w:t>
      </w:r>
      <w:r w:rsidRPr="0087060D">
        <w:rPr>
          <w:sz w:val="14"/>
        </w:rPr>
        <w:t xml:space="preserve"> primary </w:t>
      </w:r>
      <w:r w:rsidRPr="00AB5ABF">
        <w:rPr>
          <w:u w:val="single"/>
        </w:rPr>
        <w:t>jurisdiction</w:t>
      </w:r>
      <w:r w:rsidRPr="0087060D">
        <w:rPr>
          <w:sz w:val="14"/>
        </w:rPr>
        <w:t xml:space="preserve">.30 </w:t>
      </w:r>
      <w:r w:rsidRPr="00AB5ABF">
        <w:rPr>
          <w:u w:val="single"/>
        </w:rPr>
        <w:t>They have become</w:t>
      </w:r>
      <w:r w:rsidRPr="0087060D">
        <w:rPr>
          <w:sz w:val="14"/>
        </w:rPr>
        <w:t xml:space="preserve"> </w:t>
      </w:r>
      <w:r w:rsidRPr="007F184B">
        <w:rPr>
          <w:rStyle w:val="Emphasis"/>
          <w:highlight w:val="cyan"/>
        </w:rPr>
        <w:t>reluctant</w:t>
      </w:r>
      <w:r w:rsidRPr="007F184B">
        <w:rPr>
          <w:sz w:val="14"/>
          <w:highlight w:val="cyan"/>
        </w:rPr>
        <w:t xml:space="preserve"> </w:t>
      </w:r>
      <w:r w:rsidRPr="007F184B">
        <w:rPr>
          <w:highlight w:val="cyan"/>
          <w:u w:val="single"/>
        </w:rPr>
        <w:t xml:space="preserve">to </w:t>
      </w:r>
      <w:r w:rsidRPr="007F184B">
        <w:rPr>
          <w:rStyle w:val="Emphasis"/>
          <w:highlight w:val="cyan"/>
        </w:rPr>
        <w:t>invoke</w:t>
      </w:r>
      <w:r w:rsidRPr="0087060D">
        <w:rPr>
          <w:sz w:val="14"/>
        </w:rPr>
        <w:t xml:space="preserve"> primary jurisdiction </w:t>
      </w:r>
      <w:r w:rsidRPr="007F184B">
        <w:rPr>
          <w:highlight w:val="cyan"/>
          <w:u w:val="single"/>
        </w:rPr>
        <w:t>because</w:t>
      </w:r>
      <w:r w:rsidRPr="00AB5ABF">
        <w:rPr>
          <w:u w:val="single"/>
        </w:rPr>
        <w:t xml:space="preserve"> of its </w:t>
      </w:r>
      <w:r w:rsidRPr="007F184B">
        <w:rPr>
          <w:highlight w:val="cyan"/>
          <w:u w:val="single"/>
        </w:rPr>
        <w:t>potential</w:t>
      </w:r>
      <w:r w:rsidRPr="007F184B">
        <w:rPr>
          <w:sz w:val="14"/>
          <w:highlight w:val="cyan"/>
        </w:rPr>
        <w:t xml:space="preserve"> </w:t>
      </w:r>
      <w:r w:rsidRPr="007F184B">
        <w:rPr>
          <w:highlight w:val="cyan"/>
          <w:u w:val="single"/>
        </w:rPr>
        <w:t>to create</w:t>
      </w:r>
      <w:r w:rsidRPr="00AB5ABF">
        <w:rPr>
          <w:u w:val="single"/>
        </w:rPr>
        <w:t xml:space="preserve"> </w:t>
      </w:r>
      <w:r w:rsidRPr="00AB5ABF">
        <w:rPr>
          <w:rStyle w:val="Emphasis"/>
        </w:rPr>
        <w:t xml:space="preserve">serious </w:t>
      </w:r>
      <w:r w:rsidRPr="007F184B">
        <w:rPr>
          <w:rStyle w:val="Emphasis"/>
          <w:highlight w:val="cyan"/>
        </w:rPr>
        <w:t>delay</w:t>
      </w:r>
      <w:r w:rsidRPr="0087060D">
        <w:rPr>
          <w:sz w:val="14"/>
        </w:rPr>
        <w:t xml:space="preserve"> </w:t>
      </w:r>
      <w:r w:rsidRPr="00AB5ABF">
        <w:rPr>
          <w:u w:val="single"/>
        </w:rPr>
        <w:t>in resolving disputes that courts have</w:t>
      </w:r>
      <w:r w:rsidRPr="0087060D">
        <w:rPr>
          <w:sz w:val="14"/>
        </w:rPr>
        <w:t xml:space="preserve"> </w:t>
      </w:r>
      <w:r w:rsidRPr="00AB5ABF">
        <w:rPr>
          <w:rStyle w:val="Emphasis"/>
        </w:rPr>
        <w:t>responsibility</w:t>
      </w:r>
      <w:r w:rsidRPr="0087060D">
        <w:rPr>
          <w:sz w:val="14"/>
        </w:rPr>
        <w:t xml:space="preserve"> </w:t>
      </w:r>
      <w:r w:rsidRPr="00AB5ABF">
        <w:rPr>
          <w:u w:val="single"/>
        </w:rPr>
        <w:t xml:space="preserve">to resolve in a </w:t>
      </w:r>
      <w:r w:rsidRPr="00AB5ABF">
        <w:rPr>
          <w:rStyle w:val="Emphasis"/>
        </w:rPr>
        <w:t>timely manner</w:t>
      </w:r>
      <w:r w:rsidRPr="0087060D">
        <w:rPr>
          <w:sz w:val="14"/>
        </w:rPr>
        <w:t xml:space="preserve">. </w:t>
      </w:r>
      <w:r w:rsidRPr="00AB5ABF">
        <w:rPr>
          <w:u w:val="single"/>
        </w:rPr>
        <w:t>That</w:t>
      </w:r>
      <w:r w:rsidRPr="0087060D">
        <w:rPr>
          <w:sz w:val="14"/>
        </w:rPr>
        <w:t xml:space="preserve"> reluctance to invoke primary jurisdiction </w:t>
      </w:r>
      <w:r w:rsidRPr="00AB5ABF">
        <w:rPr>
          <w:u w:val="single"/>
        </w:rPr>
        <w:t>has increased</w:t>
      </w:r>
      <w:r w:rsidRPr="0087060D">
        <w:rPr>
          <w:sz w:val="14"/>
        </w:rPr>
        <w:t xml:space="preserve"> </w:t>
      </w:r>
      <w:r w:rsidRPr="00AB5ABF">
        <w:rPr>
          <w:rStyle w:val="Emphasis"/>
        </w:rPr>
        <w:t>significantly</w:t>
      </w:r>
      <w:r w:rsidRPr="0087060D">
        <w:rPr>
          <w:sz w:val="14"/>
        </w:rPr>
        <w:t xml:space="preserve"> </w:t>
      </w:r>
      <w:r w:rsidRPr="00AB5ABF">
        <w:rPr>
          <w:u w:val="single"/>
        </w:rPr>
        <w:t xml:space="preserve">as a result of </w:t>
      </w:r>
      <w:r w:rsidRPr="00AB5ABF">
        <w:rPr>
          <w:rStyle w:val="Emphasis"/>
        </w:rPr>
        <w:t>increases</w:t>
      </w:r>
      <w:r w:rsidRPr="0087060D">
        <w:rPr>
          <w:sz w:val="14"/>
        </w:rPr>
        <w:t xml:space="preserve"> </w:t>
      </w:r>
      <w:r w:rsidRPr="00AB5ABF">
        <w:rPr>
          <w:u w:val="single"/>
        </w:rPr>
        <w:t xml:space="preserve">in </w:t>
      </w:r>
      <w:r w:rsidRPr="00AB5ABF">
        <w:rPr>
          <w:rStyle w:val="Emphasis"/>
        </w:rPr>
        <w:t>delay</w:t>
      </w:r>
      <w:r w:rsidRPr="0087060D">
        <w:rPr>
          <w:sz w:val="14"/>
        </w:rPr>
        <w:t xml:space="preserve"> in the agency decision making process, </w:t>
      </w:r>
      <w:r w:rsidRPr="007F184B">
        <w:rPr>
          <w:highlight w:val="cyan"/>
          <w:u w:val="single"/>
        </w:rPr>
        <w:t>decreases in</w:t>
      </w:r>
      <w:r w:rsidRPr="007F184B">
        <w:rPr>
          <w:sz w:val="14"/>
          <w:highlight w:val="cyan"/>
        </w:rPr>
        <w:t xml:space="preserve"> </w:t>
      </w:r>
      <w:r w:rsidRPr="007F184B">
        <w:rPr>
          <w:rStyle w:val="Emphasis"/>
          <w:highlight w:val="cyan"/>
        </w:rPr>
        <w:t>agency resources</w:t>
      </w:r>
      <w:r w:rsidRPr="0087060D">
        <w:rPr>
          <w:sz w:val="14"/>
        </w:rPr>
        <w:t xml:space="preserve"> </w:t>
      </w:r>
      <w:r w:rsidRPr="00AB5ABF">
        <w:rPr>
          <w:u w:val="single"/>
        </w:rPr>
        <w:t xml:space="preserve">that often </w:t>
      </w:r>
      <w:r w:rsidRPr="007F184B">
        <w:rPr>
          <w:rStyle w:val="Emphasis"/>
          <w:highlight w:val="cyan"/>
        </w:rPr>
        <w:t>force</w:t>
      </w:r>
      <w:r w:rsidRPr="0087060D">
        <w:rPr>
          <w:sz w:val="14"/>
        </w:rPr>
        <w:t xml:space="preserve"> </w:t>
      </w:r>
      <w:r w:rsidRPr="00AB5ABF">
        <w:rPr>
          <w:u w:val="single"/>
        </w:rPr>
        <w:t xml:space="preserve">agencies </w:t>
      </w:r>
      <w:r w:rsidRPr="007F184B">
        <w:rPr>
          <w:highlight w:val="cyan"/>
          <w:u w:val="single"/>
        </w:rPr>
        <w:t>to devote</w:t>
      </w:r>
      <w:r w:rsidRPr="00AB5ABF">
        <w:rPr>
          <w:u w:val="single"/>
        </w:rPr>
        <w:t xml:space="preserve"> their</w:t>
      </w:r>
      <w:r w:rsidRPr="0087060D">
        <w:rPr>
          <w:sz w:val="14"/>
        </w:rPr>
        <w:t xml:space="preserve"> </w:t>
      </w:r>
      <w:r w:rsidRPr="007F184B">
        <w:rPr>
          <w:rStyle w:val="Emphasis"/>
          <w:highlight w:val="cyan"/>
        </w:rPr>
        <w:t>scarce</w:t>
      </w:r>
      <w:r w:rsidRPr="007F184B">
        <w:rPr>
          <w:sz w:val="14"/>
          <w:highlight w:val="cyan"/>
        </w:rPr>
        <w:t xml:space="preserve"> </w:t>
      </w:r>
      <w:r w:rsidRPr="007F184B">
        <w:rPr>
          <w:highlight w:val="cyan"/>
          <w:u w:val="single"/>
        </w:rPr>
        <w:t>resources</w:t>
      </w:r>
      <w:r w:rsidRPr="0087060D">
        <w:rPr>
          <w:sz w:val="14"/>
        </w:rPr>
        <w:t xml:space="preserve"> to tasks </w:t>
      </w:r>
      <w:r w:rsidRPr="00AB5ABF">
        <w:rPr>
          <w:u w:val="single"/>
        </w:rPr>
        <w:t xml:space="preserve">that they consider </w:t>
      </w:r>
      <w:r w:rsidRPr="00AB5ABF">
        <w:rPr>
          <w:rStyle w:val="Emphasis"/>
        </w:rPr>
        <w:t>more urgent</w:t>
      </w:r>
      <w:r w:rsidRPr="0087060D">
        <w:rPr>
          <w:sz w:val="14"/>
        </w:rPr>
        <w:t xml:space="preserve"> than resolution of issues referred to them by courts, and judicial recognition that courts cannot force agencies to reallocate their scarce resources to conduct the lengthy and resource-intensive proceedings required to use adjudication or rulemaking to resolve an issue a court has referred to the agency through invocation of primary jurisdiction.</w:t>
      </w:r>
    </w:p>
    <w:p w14:paraId="522A4B99" w14:textId="77777777" w:rsidR="00041529" w:rsidRPr="0087060D" w:rsidRDefault="00041529" w:rsidP="00041529">
      <w:pPr>
        <w:rPr>
          <w:sz w:val="14"/>
        </w:rPr>
      </w:pPr>
      <w:r w:rsidRPr="0087060D">
        <w:rPr>
          <w:sz w:val="14"/>
        </w:rPr>
        <w:t xml:space="preserve">Judicial </w:t>
      </w:r>
      <w:r w:rsidRPr="007F184B">
        <w:rPr>
          <w:highlight w:val="cyan"/>
          <w:u w:val="single"/>
        </w:rPr>
        <w:t>invocations</w:t>
      </w:r>
      <w:r w:rsidRPr="0087060D">
        <w:rPr>
          <w:sz w:val="14"/>
        </w:rPr>
        <w:t xml:space="preserve"> of primary jurisdiction </w:t>
      </w:r>
      <w:r w:rsidRPr="00FA30F1">
        <w:rPr>
          <w:u w:val="single"/>
        </w:rPr>
        <w:t xml:space="preserve">have become </w:t>
      </w:r>
      <w:r w:rsidRPr="007F184B">
        <w:rPr>
          <w:rStyle w:val="Emphasis"/>
          <w:highlight w:val="cyan"/>
        </w:rPr>
        <w:t>rare</w:t>
      </w:r>
      <w:r w:rsidRPr="007F184B">
        <w:rPr>
          <w:sz w:val="14"/>
          <w:highlight w:val="cyan"/>
        </w:rPr>
        <w:t xml:space="preserve">. </w:t>
      </w:r>
      <w:r w:rsidRPr="007F184B">
        <w:rPr>
          <w:highlight w:val="cyan"/>
          <w:u w:val="single"/>
        </w:rPr>
        <w:t>Courts</w:t>
      </w:r>
      <w:r w:rsidRPr="0087060D">
        <w:rPr>
          <w:sz w:val="14"/>
        </w:rPr>
        <w:t xml:space="preserve"> increasingly </w:t>
      </w:r>
      <w:r w:rsidRPr="007F184B">
        <w:rPr>
          <w:rStyle w:val="Emphasis"/>
          <w:highlight w:val="cyan"/>
        </w:rPr>
        <w:t>rely</w:t>
      </w:r>
      <w:r w:rsidRPr="007F184B">
        <w:rPr>
          <w:sz w:val="14"/>
          <w:highlight w:val="cyan"/>
        </w:rPr>
        <w:t xml:space="preserve"> </w:t>
      </w:r>
      <w:r w:rsidRPr="007F184B">
        <w:rPr>
          <w:highlight w:val="cyan"/>
          <w:u w:val="single"/>
        </w:rPr>
        <w:t>on a</w:t>
      </w:r>
      <w:r w:rsidRPr="00FA30F1">
        <w:rPr>
          <w:u w:val="single"/>
        </w:rPr>
        <w:t xml:space="preserve"> </w:t>
      </w:r>
      <w:r w:rsidRPr="00FA30F1">
        <w:rPr>
          <w:sz w:val="26"/>
          <w:szCs w:val="26"/>
          <w:u w:val="single"/>
        </w:rPr>
        <w:t xml:space="preserve">functional </w:t>
      </w:r>
      <w:r w:rsidRPr="007F184B">
        <w:rPr>
          <w:rStyle w:val="Emphasis"/>
          <w:sz w:val="26"/>
          <w:szCs w:val="26"/>
          <w:highlight w:val="cyan"/>
        </w:rPr>
        <w:t>alternative</w:t>
      </w:r>
      <w:r w:rsidRPr="007F184B">
        <w:rPr>
          <w:sz w:val="14"/>
          <w:highlight w:val="cyan"/>
        </w:rPr>
        <w:t xml:space="preserve"> </w:t>
      </w:r>
      <w:r w:rsidRPr="007F184B">
        <w:rPr>
          <w:highlight w:val="cyan"/>
          <w:u w:val="single"/>
        </w:rPr>
        <w:t>that</w:t>
      </w:r>
      <w:r w:rsidRPr="0087060D">
        <w:rPr>
          <w:sz w:val="14"/>
        </w:rPr>
        <w:t xml:space="preserve"> often </w:t>
      </w:r>
      <w:r w:rsidRPr="007F184B">
        <w:rPr>
          <w:highlight w:val="cyan"/>
          <w:u w:val="single"/>
        </w:rPr>
        <w:t xml:space="preserve">yields </w:t>
      </w:r>
      <w:r w:rsidRPr="007F184B">
        <w:rPr>
          <w:rStyle w:val="Emphasis"/>
          <w:highlight w:val="cyan"/>
        </w:rPr>
        <w:t>prompt results</w:t>
      </w:r>
      <w:r w:rsidRPr="0087060D">
        <w:rPr>
          <w:sz w:val="14"/>
        </w:rPr>
        <w:t xml:space="preserve"> that meet the needs of courts without requiring agencies to divert scarce resources from tasks they consider more urgent. </w:t>
      </w:r>
      <w:r w:rsidRPr="00FA30F1">
        <w:rPr>
          <w:u w:val="single"/>
        </w:rPr>
        <w:t>Courts</w:t>
      </w:r>
      <w:r w:rsidRPr="0087060D">
        <w:rPr>
          <w:sz w:val="14"/>
        </w:rPr>
        <w:t xml:space="preserve"> </w:t>
      </w:r>
      <w:r w:rsidRPr="00FA30F1">
        <w:rPr>
          <w:rStyle w:val="Emphasis"/>
        </w:rPr>
        <w:t>routinely</w:t>
      </w:r>
      <w:r w:rsidRPr="0087060D">
        <w:rPr>
          <w:sz w:val="14"/>
        </w:rPr>
        <w:t xml:space="preserve"> </w:t>
      </w:r>
      <w:r w:rsidRPr="00FA30F1">
        <w:rPr>
          <w:u w:val="single"/>
        </w:rPr>
        <w:t>ask agencies</w:t>
      </w:r>
      <w:r w:rsidRPr="0087060D">
        <w:rPr>
          <w:sz w:val="14"/>
        </w:rPr>
        <w:t xml:space="preserve"> </w:t>
      </w:r>
      <w:r w:rsidRPr="00FA30F1">
        <w:rPr>
          <w:u w:val="single"/>
        </w:rPr>
        <w:t xml:space="preserve">to </w:t>
      </w:r>
      <w:r w:rsidRPr="007F184B">
        <w:rPr>
          <w:highlight w:val="cyan"/>
          <w:u w:val="single"/>
        </w:rPr>
        <w:t>submit</w:t>
      </w:r>
      <w:r w:rsidRPr="0087060D">
        <w:rPr>
          <w:sz w:val="14"/>
        </w:rPr>
        <w:t xml:space="preserve"> amicus </w:t>
      </w:r>
      <w:r w:rsidRPr="007F184B">
        <w:rPr>
          <w:highlight w:val="cyan"/>
          <w:u w:val="single"/>
        </w:rPr>
        <w:t>briefs</w:t>
      </w:r>
      <w:r w:rsidRPr="00FA30F1">
        <w:rPr>
          <w:u w:val="single"/>
        </w:rPr>
        <w:t xml:space="preserve"> in which the agencies</w:t>
      </w:r>
      <w:r w:rsidRPr="0087060D">
        <w:rPr>
          <w:sz w:val="14"/>
        </w:rPr>
        <w:t xml:space="preserve"> </w:t>
      </w:r>
      <w:r w:rsidRPr="00FA30F1">
        <w:rPr>
          <w:rStyle w:val="Emphasis"/>
        </w:rPr>
        <w:t>apprise</w:t>
      </w:r>
      <w:r w:rsidRPr="0087060D">
        <w:rPr>
          <w:sz w:val="14"/>
        </w:rPr>
        <w:t xml:space="preserve"> </w:t>
      </w:r>
      <w:r w:rsidRPr="00FA30F1">
        <w:rPr>
          <w:u w:val="single"/>
        </w:rPr>
        <w:t>courts of their</w:t>
      </w:r>
      <w:r w:rsidRPr="0087060D">
        <w:rPr>
          <w:sz w:val="14"/>
        </w:rPr>
        <w:t xml:space="preserve"> interpretations of agency-administered </w:t>
      </w:r>
      <w:r w:rsidRPr="00FA30F1">
        <w:rPr>
          <w:rStyle w:val="Emphasis"/>
        </w:rPr>
        <w:t>statutes</w:t>
      </w:r>
      <w:r w:rsidRPr="0087060D">
        <w:rPr>
          <w:sz w:val="14"/>
        </w:rPr>
        <w:t xml:space="preserve">, </w:t>
      </w:r>
      <w:r w:rsidRPr="00FA30F1">
        <w:rPr>
          <w:rStyle w:val="Emphasis"/>
        </w:rPr>
        <w:t>rules</w:t>
      </w:r>
      <w:r w:rsidRPr="0087060D">
        <w:rPr>
          <w:sz w:val="14"/>
        </w:rPr>
        <w:t xml:space="preserve">, and tariffs. </w:t>
      </w:r>
      <w:r w:rsidRPr="007F184B">
        <w:rPr>
          <w:highlight w:val="cyan"/>
          <w:u w:val="single"/>
        </w:rPr>
        <w:t>Agencies</w:t>
      </w:r>
      <w:r w:rsidRPr="0087060D">
        <w:rPr>
          <w:sz w:val="14"/>
        </w:rPr>
        <w:t xml:space="preserve"> typically </w:t>
      </w:r>
      <w:r w:rsidRPr="007F184B">
        <w:rPr>
          <w:highlight w:val="cyan"/>
          <w:u w:val="single"/>
        </w:rPr>
        <w:t xml:space="preserve">respond </w:t>
      </w:r>
      <w:r w:rsidRPr="007F184B">
        <w:rPr>
          <w:rStyle w:val="Emphasis"/>
          <w:highlight w:val="cyan"/>
        </w:rPr>
        <w:t>promptly</w:t>
      </w:r>
      <w:r w:rsidRPr="0087060D">
        <w:rPr>
          <w:sz w:val="14"/>
        </w:rPr>
        <w:t xml:space="preserve"> </w:t>
      </w:r>
      <w:r w:rsidRPr="00FA30F1">
        <w:rPr>
          <w:u w:val="single"/>
        </w:rPr>
        <w:t xml:space="preserve">and </w:t>
      </w:r>
      <w:r w:rsidRPr="00FA30F1">
        <w:rPr>
          <w:rStyle w:val="Emphasis"/>
        </w:rPr>
        <w:t>affirmatively</w:t>
      </w:r>
      <w:r w:rsidRPr="0087060D">
        <w:rPr>
          <w:sz w:val="14"/>
        </w:rPr>
        <w:t xml:space="preserve"> to those requests.31</w:t>
      </w:r>
    </w:p>
    <w:p w14:paraId="3BA31DE0" w14:textId="77777777" w:rsidR="00041529" w:rsidRPr="0087060D" w:rsidRDefault="00041529" w:rsidP="00041529">
      <w:pPr>
        <w:rPr>
          <w:sz w:val="14"/>
        </w:rPr>
      </w:pPr>
      <w:r w:rsidRPr="0087060D">
        <w:rPr>
          <w:sz w:val="14"/>
        </w:rPr>
        <w:t xml:space="preserve">It is much easier for an agency to adopt and announce its interpretation of an ambiguous statute or rule in an amicus brief than to announce its interpretation in an adjudication or a rule. The APA requires agencies to use decision making procedures that are time-consuming and </w:t>
      </w:r>
      <w:proofErr w:type="spellStart"/>
      <w:r w:rsidRPr="0087060D">
        <w:rPr>
          <w:sz w:val="14"/>
        </w:rPr>
        <w:t>resourceintensive</w:t>
      </w:r>
      <w:proofErr w:type="spellEnd"/>
      <w:r w:rsidRPr="0087060D">
        <w:rPr>
          <w:sz w:val="14"/>
        </w:rPr>
        <w:t xml:space="preserve"> when they adjudicate a dispute or issue a rule. 32 By contrast, the APA imposes no mandatory procedures on the process of adopting and announcing an interpretation of a statute or rule in an amicus brief. The agency can, and often does, use an informal decision-making process that allows it to address an issue definitively and promptly in an amicus brief. </w:t>
      </w:r>
      <w:r w:rsidRPr="0087060D">
        <w:rPr>
          <w:sz w:val="14"/>
        </w:rPr>
        <w:lastRenderedPageBreak/>
        <w:t>Courts routinely substitute the effective and expeditious amicus brief process for the traditional process of referring an interpretative issue to an agency through invocation of primary jurisdiction.</w:t>
      </w:r>
    </w:p>
    <w:p w14:paraId="7BBDFD6D" w14:textId="77777777" w:rsidR="00041529" w:rsidRPr="0087060D" w:rsidRDefault="00041529" w:rsidP="00041529">
      <w:pPr>
        <w:rPr>
          <w:sz w:val="14"/>
        </w:rPr>
      </w:pPr>
      <w:r w:rsidRPr="0087060D">
        <w:rPr>
          <w:sz w:val="14"/>
        </w:rPr>
        <w:t>The Supreme Court has repeatedly approved of this procedure and has consistently held that an agency interpretation of a statute or rule first adopted and announced in an amicus brief is entitled to deference from a court.33 The Supreme Court has not been consistent with respect to the degree of deference it requires lower courts to accord to interpretations adopted in amicus briefs, but both the Supreme Court and lower courts seem to accord agency interpretations adopted in amicus briefs the same degree of deference they accord to interpretations adopted in adjudications and rules.34</w:t>
      </w:r>
    </w:p>
    <w:p w14:paraId="42B043BF" w14:textId="77777777" w:rsidR="00041529" w:rsidRPr="0087060D" w:rsidRDefault="00041529" w:rsidP="00041529">
      <w:pPr>
        <w:rPr>
          <w:sz w:val="14"/>
        </w:rPr>
      </w:pPr>
      <w:r w:rsidRPr="0087060D">
        <w:rPr>
          <w:sz w:val="14"/>
        </w:rPr>
        <w:t xml:space="preserve">The modern practice of substituting amicus briefs for primary jurisdiction raises an important question. If courts value the burdensome and time-consuming </w:t>
      </w:r>
      <w:proofErr w:type="gramStart"/>
      <w:r w:rsidRPr="0087060D">
        <w:rPr>
          <w:sz w:val="14"/>
        </w:rPr>
        <w:t>procedures</w:t>
      </w:r>
      <w:proofErr w:type="gramEnd"/>
      <w:r w:rsidRPr="0087060D">
        <w:rPr>
          <w:sz w:val="14"/>
        </w:rPr>
        <w:t xml:space="preserve"> they require agencies to use when they adopt an interpretation of a statute or rule in an adjudication or a rule, why do they allow, and even implicitly encourage, agencies to adopt interpretations in amicus briefs based on a procedure that may consist of nothing but a brief meeting between an agency official and an agency lawyer? No court has yet addressed that question. </w:t>
      </w:r>
      <w:r w:rsidRPr="0087060D">
        <w:rPr>
          <w:u w:val="single"/>
        </w:rPr>
        <w:t xml:space="preserve">It is </w:t>
      </w:r>
      <w:r w:rsidRPr="007F184B">
        <w:rPr>
          <w:rStyle w:val="Emphasis"/>
          <w:highlight w:val="cyan"/>
        </w:rPr>
        <w:t>clear</w:t>
      </w:r>
      <w:r w:rsidRPr="0087060D">
        <w:rPr>
          <w:sz w:val="14"/>
        </w:rPr>
        <w:t xml:space="preserve">, however, </w:t>
      </w:r>
      <w:r w:rsidRPr="0087060D">
        <w:rPr>
          <w:u w:val="single"/>
        </w:rPr>
        <w:t>that the</w:t>
      </w:r>
      <w:r w:rsidRPr="0087060D">
        <w:rPr>
          <w:sz w:val="14"/>
        </w:rPr>
        <w:t xml:space="preserve"> century-old </w:t>
      </w:r>
      <w:r w:rsidRPr="0087060D">
        <w:rPr>
          <w:u w:val="single"/>
        </w:rPr>
        <w:t>doctrine of primary</w:t>
      </w:r>
      <w:r w:rsidRPr="0087060D">
        <w:rPr>
          <w:sz w:val="14"/>
        </w:rPr>
        <w:t xml:space="preserve"> </w:t>
      </w:r>
      <w:r w:rsidRPr="0087060D">
        <w:rPr>
          <w:u w:val="single"/>
        </w:rPr>
        <w:t>jurisdiction</w:t>
      </w:r>
      <w:r w:rsidRPr="0087060D">
        <w:rPr>
          <w:sz w:val="14"/>
        </w:rPr>
        <w:t xml:space="preserve"> has </w:t>
      </w:r>
      <w:r w:rsidRPr="0087060D">
        <w:rPr>
          <w:u w:val="single"/>
        </w:rPr>
        <w:t>joined</w:t>
      </w:r>
      <w:r w:rsidRPr="0087060D">
        <w:rPr>
          <w:sz w:val="14"/>
        </w:rPr>
        <w:t xml:space="preserve"> </w:t>
      </w:r>
      <w:r w:rsidRPr="007F184B">
        <w:rPr>
          <w:highlight w:val="cyan"/>
          <w:u w:val="single"/>
        </w:rPr>
        <w:t>the</w:t>
      </w:r>
      <w:r w:rsidRPr="0087060D">
        <w:rPr>
          <w:u w:val="single"/>
        </w:rPr>
        <w:t xml:space="preserve"> </w:t>
      </w:r>
      <w:r w:rsidRPr="0087060D">
        <w:rPr>
          <w:rStyle w:val="Emphasis"/>
        </w:rPr>
        <w:t>many other</w:t>
      </w:r>
      <w:r w:rsidRPr="0087060D">
        <w:rPr>
          <w:sz w:val="14"/>
        </w:rPr>
        <w:t xml:space="preserve"> administrative law </w:t>
      </w:r>
      <w:r w:rsidRPr="007F184B">
        <w:rPr>
          <w:highlight w:val="cyan"/>
          <w:u w:val="single"/>
        </w:rPr>
        <w:t>doctrines</w:t>
      </w:r>
      <w:r w:rsidRPr="0087060D">
        <w:rPr>
          <w:u w:val="single"/>
        </w:rPr>
        <w:t xml:space="preserve"> that are </w:t>
      </w:r>
      <w:r w:rsidRPr="007F184B">
        <w:rPr>
          <w:rStyle w:val="Emphasis"/>
          <w:highlight w:val="cyan"/>
        </w:rPr>
        <w:t>no longer</w:t>
      </w:r>
      <w:r w:rsidRPr="007F184B">
        <w:rPr>
          <w:sz w:val="14"/>
          <w:highlight w:val="cyan"/>
        </w:rPr>
        <w:t xml:space="preserve"> </w:t>
      </w:r>
      <w:r w:rsidRPr="007F184B">
        <w:rPr>
          <w:rStyle w:val="Emphasis"/>
          <w:highlight w:val="cyan"/>
        </w:rPr>
        <w:t>viable</w:t>
      </w:r>
      <w:r w:rsidRPr="007F184B">
        <w:rPr>
          <w:sz w:val="14"/>
        </w:rPr>
        <w:t xml:space="preserve"> in</w:t>
      </w:r>
      <w:r w:rsidRPr="0087060D">
        <w:rPr>
          <w:sz w:val="14"/>
        </w:rPr>
        <w:t xml:space="preserve"> today’s conditions.</w:t>
      </w:r>
    </w:p>
    <w:p w14:paraId="7F23C7AE" w14:textId="77777777" w:rsidR="00041529" w:rsidRDefault="00041529" w:rsidP="00041529">
      <w:pPr>
        <w:pStyle w:val="Heading4"/>
      </w:pPr>
      <w:r>
        <w:t xml:space="preserve">5. No internal. </w:t>
      </w:r>
      <w:proofErr w:type="spellStart"/>
      <w:r w:rsidRPr="00AD2B04">
        <w:t>Krotosynski</w:t>
      </w:r>
      <w:proofErr w:type="spellEnd"/>
      <w:r>
        <w:t xml:space="preserve"> is not a solution to </w:t>
      </w:r>
      <w:r w:rsidRPr="009C0033">
        <w:t>Cahoy</w:t>
      </w:r>
      <w:r>
        <w:t>’s uniqueness claim. He cites regulatory and procedural evaluation requirements.</w:t>
      </w:r>
    </w:p>
    <w:p w14:paraId="1AB0617D" w14:textId="77777777" w:rsidR="00041529" w:rsidRDefault="00041529" w:rsidP="00041529">
      <w:pPr>
        <w:pStyle w:val="Heading4"/>
      </w:pPr>
      <w:r>
        <w:t xml:space="preserve">6. USPTO backlog is </w:t>
      </w:r>
      <w:r>
        <w:rPr>
          <w:u w:val="single"/>
        </w:rPr>
        <w:t>hopeless</w:t>
      </w:r>
      <w:r>
        <w:t xml:space="preserve"> now.</w:t>
      </w:r>
    </w:p>
    <w:p w14:paraId="7B98B4E0" w14:textId="77777777" w:rsidR="00041529" w:rsidRDefault="00041529" w:rsidP="00041529">
      <w:r w:rsidRPr="001C75C8">
        <w:rPr>
          <w:rStyle w:val="Style13ptBold"/>
        </w:rPr>
        <w:t>FR 24</w:t>
      </w:r>
      <w:r w:rsidRPr="001C75C8">
        <w:t>, Federal Registrar (April 3, 2024, "</w:t>
      </w:r>
      <w:r w:rsidRPr="00C4419F">
        <w:t xml:space="preserve"> Setting and Adjusting Patent Fees During Fiscal Year 2025</w:t>
      </w:r>
      <w:r w:rsidRPr="001C75C8">
        <w:t>," Documents,</w:t>
      </w:r>
      <w:r w:rsidRPr="00C4419F">
        <w:t xml:space="preserve"> federalregister.gov/documents/2024/04/03/2024-06250/setting-and-adjusting-patent-fees-during-fiscal-year-2025</w:t>
      </w:r>
      <w:r>
        <w:t>)</w:t>
      </w:r>
    </w:p>
    <w:p w14:paraId="2C5FE59E" w14:textId="77777777" w:rsidR="00041529" w:rsidRDefault="00041529" w:rsidP="00041529">
      <w:r w:rsidRPr="00661F87">
        <w:rPr>
          <w:noProof/>
        </w:rPr>
        <w:drawing>
          <wp:inline distT="0" distB="0" distL="0" distR="0" wp14:anchorId="39C703DA" wp14:editId="22EB8987">
            <wp:extent cx="5474677" cy="3142490"/>
            <wp:effectExtent l="0" t="0" r="0" b="1270"/>
            <wp:docPr id="2994113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1367" name="Picture 1" descr="A screenshot of a computer screen&#10;&#10;AI-generated content may be incorrect."/>
                    <pic:cNvPicPr/>
                  </pic:nvPicPr>
                  <pic:blipFill>
                    <a:blip r:embed="rId15"/>
                    <a:stretch>
                      <a:fillRect/>
                    </a:stretch>
                  </pic:blipFill>
                  <pic:spPr>
                    <a:xfrm>
                      <a:off x="0" y="0"/>
                      <a:ext cx="5519327" cy="3168119"/>
                    </a:xfrm>
                    <a:prstGeom prst="rect">
                      <a:avLst/>
                    </a:prstGeom>
                  </pic:spPr>
                </pic:pic>
              </a:graphicData>
            </a:graphic>
          </wp:inline>
        </w:drawing>
      </w:r>
    </w:p>
    <w:p w14:paraId="75F8BBFB" w14:textId="77777777" w:rsidR="00041529" w:rsidRDefault="00041529" w:rsidP="00041529">
      <w:pPr>
        <w:pStyle w:val="Heading4"/>
      </w:pPr>
      <w:r>
        <w:t xml:space="preserve">7. The </w:t>
      </w:r>
      <w:proofErr w:type="spellStart"/>
      <w:r>
        <w:t>Krotosynski</w:t>
      </w:r>
      <w:proofErr w:type="spellEnd"/>
      <w:r>
        <w:t xml:space="preserve"> article is </w:t>
      </w:r>
      <w:r>
        <w:rPr>
          <w:u w:val="single"/>
        </w:rPr>
        <w:t>full</w:t>
      </w:r>
      <w:r>
        <w:t xml:space="preserve"> of alt causes to separation of powers. They cut </w:t>
      </w:r>
      <w:r>
        <w:rPr>
          <w:u w:val="single"/>
        </w:rPr>
        <w:t>one</w:t>
      </w:r>
      <w:r>
        <w:t xml:space="preserve"> internal link.</w:t>
      </w:r>
    </w:p>
    <w:p w14:paraId="6250875D" w14:textId="77777777" w:rsidR="00041529" w:rsidRPr="005E77DE" w:rsidRDefault="00041529" w:rsidP="00041529">
      <w:pPr>
        <w:pStyle w:val="Heading4"/>
      </w:pPr>
      <w:r>
        <w:t xml:space="preserve">A). </w:t>
      </w:r>
      <w:r w:rsidRPr="00485AFB">
        <w:rPr>
          <w:u w:val="single"/>
        </w:rPr>
        <w:t>Rule</w:t>
      </w:r>
      <w:r w:rsidRPr="00B01887">
        <w:t xml:space="preserve"> of </w:t>
      </w:r>
      <w:r w:rsidRPr="00485AFB">
        <w:rPr>
          <w:u w:val="single"/>
        </w:rPr>
        <w:t>Decision</w:t>
      </w:r>
      <w:r>
        <w:t>.</w:t>
      </w:r>
    </w:p>
    <w:p w14:paraId="4665EC4D" w14:textId="77777777" w:rsidR="00041529" w:rsidRDefault="00041529" w:rsidP="00041529">
      <w:proofErr w:type="spellStart"/>
      <w:r w:rsidRPr="005507A2">
        <w:rPr>
          <w:rStyle w:val="Style13ptBold"/>
        </w:rPr>
        <w:t>Krotosynski</w:t>
      </w:r>
      <w:proofErr w:type="spellEnd"/>
      <w:r w:rsidRPr="005507A2">
        <w:rPr>
          <w:rStyle w:val="Style13ptBold"/>
        </w:rPr>
        <w:t xml:space="preserve"> 21</w:t>
      </w:r>
      <w:r>
        <w:t>, *</w:t>
      </w:r>
      <w:r w:rsidRPr="005507A2">
        <w:t>John S. Stone Chairholder of Law and Director of the Program in Constitutional Studies &amp; Initiative for Civic Engagement, Professor of Law, University of Alabama; J.D., University of Alabama</w:t>
      </w:r>
      <w:r>
        <w:t xml:space="preserve"> (*Ronald J. Krotosynski, **Atticus </w:t>
      </w:r>
      <w:proofErr w:type="spellStart"/>
      <w:r>
        <w:t>DeProspro</w:t>
      </w:r>
      <w:proofErr w:type="spellEnd"/>
      <w:r>
        <w:t>, February 2021, “</w:t>
      </w:r>
      <w:r w:rsidRPr="005507A2">
        <w:t>Against Congressional Case Snatching</w:t>
      </w:r>
      <w:r>
        <w:t xml:space="preserve">,” </w:t>
      </w:r>
      <w:r w:rsidRPr="005507A2">
        <w:t>William and Mary Law Review</w:t>
      </w:r>
      <w:r>
        <w:t xml:space="preserve">, </w:t>
      </w:r>
      <w:r w:rsidRPr="00767857">
        <w:t>scholarship.law.wm.edu/cgi/viewcontent.cgi?article=3885&amp;context=wmlr</w:t>
      </w:r>
      <w:r>
        <w:t>)</w:t>
      </w:r>
    </w:p>
    <w:p w14:paraId="4F2726EE" w14:textId="77777777" w:rsidR="00041529" w:rsidRPr="00A4183A" w:rsidRDefault="00041529" w:rsidP="00041529">
      <w:pPr>
        <w:rPr>
          <w:sz w:val="14"/>
        </w:rPr>
      </w:pPr>
      <w:r w:rsidRPr="007C5620">
        <w:rPr>
          <w:sz w:val="14"/>
        </w:rPr>
        <w:lastRenderedPageBreak/>
        <w:t xml:space="preserve">In </w:t>
      </w:r>
      <w:r w:rsidRPr="007C5620">
        <w:rPr>
          <w:highlight w:val="cyan"/>
          <w:u w:val="single"/>
        </w:rPr>
        <w:t>both</w:t>
      </w:r>
      <w:r w:rsidRPr="007C5620">
        <w:rPr>
          <w:u w:val="single"/>
        </w:rPr>
        <w:t xml:space="preserve"> </w:t>
      </w:r>
      <w:r w:rsidRPr="007C5620">
        <w:rPr>
          <w:rStyle w:val="Emphasis"/>
        </w:rPr>
        <w:t>Klein</w:t>
      </w:r>
      <w:r w:rsidRPr="007C5620">
        <w:rPr>
          <w:sz w:val="14"/>
        </w:rPr>
        <w:t xml:space="preserve"> </w:t>
      </w:r>
      <w:r w:rsidRPr="007C5620">
        <w:rPr>
          <w:u w:val="single"/>
        </w:rPr>
        <w:t>and</w:t>
      </w:r>
      <w:r w:rsidRPr="007C5620">
        <w:rPr>
          <w:sz w:val="14"/>
        </w:rPr>
        <w:t xml:space="preserve"> </w:t>
      </w:r>
      <w:r w:rsidRPr="007C5620">
        <w:rPr>
          <w:rStyle w:val="Emphasis"/>
        </w:rPr>
        <w:t>Winstar</w:t>
      </w:r>
      <w:r w:rsidRPr="007C5620">
        <w:rPr>
          <w:sz w:val="14"/>
        </w:rPr>
        <w:t xml:space="preserve">, </w:t>
      </w:r>
      <w:r w:rsidRPr="007C5620">
        <w:rPr>
          <w:highlight w:val="cyan"/>
          <w:u w:val="single"/>
        </w:rPr>
        <w:t>the Court found</w:t>
      </w:r>
      <w:r w:rsidRPr="007C5620">
        <w:rPr>
          <w:u w:val="single"/>
        </w:rPr>
        <w:t xml:space="preserve"> that </w:t>
      </w:r>
      <w:r w:rsidRPr="007C5620">
        <w:rPr>
          <w:highlight w:val="cyan"/>
          <w:u w:val="single"/>
        </w:rPr>
        <w:t>Congress</w:t>
      </w:r>
      <w:r w:rsidRPr="007C5620">
        <w:rPr>
          <w:sz w:val="14"/>
          <w:highlight w:val="cyan"/>
        </w:rPr>
        <w:t xml:space="preserve"> </w:t>
      </w:r>
      <w:r w:rsidRPr="007C5620">
        <w:rPr>
          <w:highlight w:val="cyan"/>
          <w:u w:val="single"/>
        </w:rPr>
        <w:t>was</w:t>
      </w:r>
      <w:r w:rsidRPr="007C5620">
        <w:rPr>
          <w:sz w:val="14"/>
          <w:highlight w:val="cyan"/>
        </w:rPr>
        <w:t xml:space="preserve"> </w:t>
      </w:r>
      <w:r w:rsidRPr="007C5620">
        <w:rPr>
          <w:rStyle w:val="Emphasis"/>
          <w:highlight w:val="cyan"/>
        </w:rPr>
        <w:t>violating</w:t>
      </w:r>
      <w:r w:rsidRPr="007C5620">
        <w:rPr>
          <w:sz w:val="14"/>
        </w:rPr>
        <w:t xml:space="preserve"> the </w:t>
      </w:r>
      <w:r w:rsidRPr="007C5620">
        <w:rPr>
          <w:rStyle w:val="Emphasis"/>
          <w:highlight w:val="cyan"/>
        </w:rPr>
        <w:t>s</w:t>
      </w:r>
      <w:r w:rsidRPr="007C5620">
        <w:rPr>
          <w:sz w:val="14"/>
        </w:rPr>
        <w:t xml:space="preserve">eparation </w:t>
      </w:r>
      <w:r w:rsidRPr="007C5620">
        <w:rPr>
          <w:rStyle w:val="Emphasis"/>
          <w:highlight w:val="cyan"/>
        </w:rPr>
        <w:t>o</w:t>
      </w:r>
      <w:r w:rsidRPr="007C5620">
        <w:rPr>
          <w:sz w:val="14"/>
        </w:rPr>
        <w:t xml:space="preserve">f </w:t>
      </w:r>
      <w:r w:rsidRPr="007C5620">
        <w:rPr>
          <w:rStyle w:val="Emphasis"/>
          <w:highlight w:val="cyan"/>
        </w:rPr>
        <w:t>p</w:t>
      </w:r>
      <w:r w:rsidRPr="007C5620">
        <w:rPr>
          <w:sz w:val="14"/>
        </w:rPr>
        <w:t xml:space="preserve">owers; </w:t>
      </w:r>
      <w:r w:rsidRPr="007C5620">
        <w:rPr>
          <w:u w:val="single"/>
        </w:rPr>
        <w:t xml:space="preserve">Congress </w:t>
      </w:r>
      <w:r w:rsidRPr="007C5620">
        <w:rPr>
          <w:rStyle w:val="Emphasis"/>
          <w:highlight w:val="cyan"/>
        </w:rPr>
        <w:t>snatched</w:t>
      </w:r>
      <w:r w:rsidRPr="007C5620">
        <w:rPr>
          <w:sz w:val="14"/>
          <w:highlight w:val="cyan"/>
        </w:rPr>
        <w:t xml:space="preserve"> </w:t>
      </w:r>
      <w:r w:rsidRPr="007C5620">
        <w:rPr>
          <w:highlight w:val="cyan"/>
          <w:u w:val="single"/>
        </w:rPr>
        <w:t>cases from</w:t>
      </w:r>
      <w:r w:rsidRPr="007C5620">
        <w:rPr>
          <w:sz w:val="14"/>
        </w:rPr>
        <w:t xml:space="preserve"> the </w:t>
      </w:r>
      <w:r w:rsidRPr="007C5620">
        <w:rPr>
          <w:rStyle w:val="Emphasis"/>
          <w:highlight w:val="cyan"/>
        </w:rPr>
        <w:t>A</w:t>
      </w:r>
      <w:r w:rsidRPr="007C5620">
        <w:rPr>
          <w:sz w:val="14"/>
        </w:rPr>
        <w:t xml:space="preserve">rticle </w:t>
      </w:r>
      <w:r w:rsidRPr="007C5620">
        <w:rPr>
          <w:rStyle w:val="Emphasis"/>
          <w:highlight w:val="cyan"/>
        </w:rPr>
        <w:t>III</w:t>
      </w:r>
      <w:r w:rsidRPr="007C5620">
        <w:rPr>
          <w:sz w:val="14"/>
        </w:rPr>
        <w:t xml:space="preserve"> </w:t>
      </w:r>
      <w:r w:rsidRPr="007C5620">
        <w:rPr>
          <w:u w:val="single"/>
        </w:rPr>
        <w:t xml:space="preserve">courts </w:t>
      </w:r>
      <w:r w:rsidRPr="007C5620">
        <w:rPr>
          <w:highlight w:val="cyan"/>
          <w:u w:val="single"/>
        </w:rPr>
        <w:t>by enacting</w:t>
      </w:r>
      <w:r w:rsidRPr="007C5620">
        <w:rPr>
          <w:sz w:val="14"/>
          <w:highlight w:val="cyan"/>
        </w:rPr>
        <w:t xml:space="preserve"> </w:t>
      </w:r>
      <w:r w:rsidRPr="007C5620">
        <w:rPr>
          <w:rStyle w:val="Emphasis"/>
          <w:highlight w:val="cyan"/>
        </w:rPr>
        <w:t>statutes</w:t>
      </w:r>
      <w:r w:rsidRPr="007C5620">
        <w:rPr>
          <w:sz w:val="14"/>
          <w:highlight w:val="cyan"/>
        </w:rPr>
        <w:t xml:space="preserve"> </w:t>
      </w:r>
      <w:r w:rsidRPr="007C5620">
        <w:rPr>
          <w:highlight w:val="cyan"/>
          <w:u w:val="single"/>
        </w:rPr>
        <w:t>that did</w:t>
      </w:r>
      <w:r w:rsidRPr="007C5620">
        <w:rPr>
          <w:sz w:val="14"/>
          <w:highlight w:val="cyan"/>
        </w:rPr>
        <w:t xml:space="preserve"> </w:t>
      </w:r>
      <w:r w:rsidRPr="007C5620">
        <w:rPr>
          <w:rStyle w:val="Emphasis"/>
          <w:highlight w:val="cyan"/>
        </w:rPr>
        <w:t>nothing</w:t>
      </w:r>
      <w:r w:rsidRPr="007C5620">
        <w:rPr>
          <w:sz w:val="14"/>
          <w:highlight w:val="cyan"/>
        </w:rPr>
        <w:t xml:space="preserve"> </w:t>
      </w:r>
      <w:r w:rsidRPr="007C5620">
        <w:rPr>
          <w:rStyle w:val="Emphasis"/>
          <w:highlight w:val="cyan"/>
        </w:rPr>
        <w:t>more</w:t>
      </w:r>
      <w:r w:rsidRPr="007C5620">
        <w:rPr>
          <w:sz w:val="14"/>
          <w:highlight w:val="cyan"/>
        </w:rPr>
        <w:t xml:space="preserve"> </w:t>
      </w:r>
      <w:r w:rsidRPr="007C5620">
        <w:rPr>
          <w:highlight w:val="cyan"/>
          <w:u w:val="single"/>
        </w:rPr>
        <w:t>than</w:t>
      </w:r>
      <w:r w:rsidRPr="007C5620">
        <w:rPr>
          <w:u w:val="single"/>
        </w:rPr>
        <w:t xml:space="preserve"> </w:t>
      </w:r>
      <w:r w:rsidRPr="007C5620">
        <w:rPr>
          <w:highlight w:val="cyan"/>
          <w:u w:val="single"/>
        </w:rPr>
        <w:t xml:space="preserve">decide a </w:t>
      </w:r>
      <w:r w:rsidRPr="007C5620">
        <w:rPr>
          <w:rStyle w:val="Emphasis"/>
          <w:highlight w:val="cyan"/>
        </w:rPr>
        <w:t>pending case</w:t>
      </w:r>
      <w:r w:rsidRPr="007C5620">
        <w:rPr>
          <w:sz w:val="14"/>
        </w:rPr>
        <w:t xml:space="preserve"> in favor of one party.158 </w:t>
      </w:r>
      <w:r w:rsidRPr="007C5620">
        <w:rPr>
          <w:highlight w:val="cyan"/>
          <w:u w:val="single"/>
        </w:rPr>
        <w:t>This</w:t>
      </w:r>
      <w:r w:rsidRPr="007C5620">
        <w:rPr>
          <w:sz w:val="14"/>
        </w:rPr>
        <w:t xml:space="preserve"> reasoning </w:t>
      </w:r>
      <w:r w:rsidRPr="007C5620">
        <w:rPr>
          <w:rStyle w:val="Emphasis"/>
          <w:highlight w:val="cyan"/>
        </w:rPr>
        <w:t>should</w:t>
      </w:r>
      <w:r w:rsidRPr="007C5620">
        <w:rPr>
          <w:sz w:val="14"/>
          <w:highlight w:val="cyan"/>
        </w:rPr>
        <w:t xml:space="preserve"> </w:t>
      </w:r>
      <w:r w:rsidRPr="007C5620">
        <w:rPr>
          <w:highlight w:val="cyan"/>
          <w:u w:val="single"/>
        </w:rPr>
        <w:t>have applied</w:t>
      </w:r>
      <w:r w:rsidRPr="007C5620">
        <w:rPr>
          <w:u w:val="single"/>
        </w:rPr>
        <w:t xml:space="preserve"> in</w:t>
      </w:r>
      <w:r w:rsidRPr="007C5620">
        <w:rPr>
          <w:sz w:val="14"/>
        </w:rPr>
        <w:t xml:space="preserve"> </w:t>
      </w:r>
      <w:r w:rsidRPr="007C5620">
        <w:rPr>
          <w:u w:val="single"/>
        </w:rPr>
        <w:t>Patchak</w:t>
      </w:r>
      <w:r w:rsidRPr="007C5620">
        <w:rPr>
          <w:sz w:val="14"/>
        </w:rPr>
        <w:t xml:space="preserve"> (and Bank Markazi as well)—</w:t>
      </w:r>
      <w:r w:rsidRPr="007C5620">
        <w:rPr>
          <w:highlight w:val="cyan"/>
          <w:u w:val="single"/>
        </w:rPr>
        <w:t>but</w:t>
      </w:r>
      <w:r w:rsidRPr="007C5620">
        <w:rPr>
          <w:u w:val="single"/>
        </w:rPr>
        <w:t xml:space="preserve"> it </w:t>
      </w:r>
      <w:r w:rsidRPr="007C5620">
        <w:rPr>
          <w:rStyle w:val="Emphasis"/>
          <w:highlight w:val="cyan"/>
        </w:rPr>
        <w:t>did not</w:t>
      </w:r>
      <w:r w:rsidRPr="007C5620">
        <w:rPr>
          <w:sz w:val="14"/>
        </w:rPr>
        <w:t xml:space="preserve">.159 Because Patchak’s Gun Lake Act </w:t>
      </w:r>
      <w:r w:rsidRPr="007C5620">
        <w:rPr>
          <w:u w:val="single"/>
        </w:rPr>
        <w:t>failed to “change the law”</w:t>
      </w:r>
      <w:r w:rsidRPr="007C5620">
        <w:rPr>
          <w:sz w:val="14"/>
        </w:rPr>
        <w:t xml:space="preserve"> within the meaning of Klein, </w:t>
      </w:r>
      <w:r w:rsidRPr="007C5620">
        <w:rPr>
          <w:u w:val="single"/>
        </w:rPr>
        <w:t xml:space="preserve">it constitutes a </w:t>
      </w:r>
      <w:r w:rsidRPr="007C5620">
        <w:rPr>
          <w:rStyle w:val="Emphasis"/>
          <w:highlight w:val="cyan"/>
        </w:rPr>
        <w:t>usurpation</w:t>
      </w:r>
      <w:r w:rsidRPr="007C5620">
        <w:rPr>
          <w:sz w:val="14"/>
          <w:highlight w:val="cyan"/>
        </w:rPr>
        <w:t xml:space="preserve"> </w:t>
      </w:r>
      <w:r w:rsidRPr="007C5620">
        <w:rPr>
          <w:highlight w:val="cyan"/>
          <w:u w:val="single"/>
        </w:rPr>
        <w:t>of</w:t>
      </w:r>
      <w:r w:rsidRPr="007C5620">
        <w:rPr>
          <w:sz w:val="14"/>
          <w:highlight w:val="cyan"/>
        </w:rPr>
        <w:t xml:space="preserve"> </w:t>
      </w:r>
      <w:r w:rsidRPr="007C5620">
        <w:rPr>
          <w:rStyle w:val="Emphasis"/>
          <w:highlight w:val="cyan"/>
        </w:rPr>
        <w:t>judicial power</w:t>
      </w:r>
      <w:r w:rsidRPr="007C5620">
        <w:rPr>
          <w:sz w:val="14"/>
        </w:rPr>
        <w:t xml:space="preserve"> </w:t>
      </w:r>
      <w:r w:rsidRPr="007C5620">
        <w:rPr>
          <w:u w:val="single"/>
        </w:rPr>
        <w:t xml:space="preserve">rather than an </w:t>
      </w:r>
      <w:r w:rsidRPr="007C5620">
        <w:rPr>
          <w:rStyle w:val="Emphasis"/>
        </w:rPr>
        <w:t>appropriate</w:t>
      </w:r>
      <w:r w:rsidRPr="007C5620">
        <w:rPr>
          <w:sz w:val="14"/>
        </w:rPr>
        <w:t xml:space="preserve"> </w:t>
      </w:r>
      <w:r w:rsidRPr="007C5620">
        <w:rPr>
          <w:rStyle w:val="Emphasis"/>
        </w:rPr>
        <w:t>exercise</w:t>
      </w:r>
      <w:r w:rsidRPr="007C5620">
        <w:rPr>
          <w:sz w:val="14"/>
        </w:rPr>
        <w:t xml:space="preserve"> </w:t>
      </w:r>
      <w:r w:rsidRPr="007C5620">
        <w:rPr>
          <w:u w:val="single"/>
        </w:rPr>
        <w:t>of legislative</w:t>
      </w:r>
      <w:r w:rsidRPr="007C5620">
        <w:rPr>
          <w:sz w:val="14"/>
        </w:rPr>
        <w:t xml:space="preserve"> </w:t>
      </w:r>
      <w:r w:rsidRPr="007C5620">
        <w:rPr>
          <w:u w:val="single"/>
        </w:rPr>
        <w:t>power</w:t>
      </w:r>
      <w:r w:rsidRPr="007C5620">
        <w:rPr>
          <w:sz w:val="14"/>
        </w:rPr>
        <w:t>.160</w:t>
      </w:r>
    </w:p>
    <w:p w14:paraId="2C0D53F3" w14:textId="77777777" w:rsidR="00041529" w:rsidRDefault="00041529" w:rsidP="00041529">
      <w:pPr>
        <w:pStyle w:val="Heading4"/>
      </w:pPr>
      <w:r>
        <w:t xml:space="preserve">B). </w:t>
      </w:r>
      <w:r w:rsidRPr="002F1F61">
        <w:t xml:space="preserve">Presumption </w:t>
      </w:r>
      <w:r w:rsidRPr="002F1F61">
        <w:rPr>
          <w:u w:val="single"/>
        </w:rPr>
        <w:t>Against</w:t>
      </w:r>
      <w:r w:rsidRPr="002F1F61">
        <w:t xml:space="preserve"> Implied </w:t>
      </w:r>
      <w:r w:rsidRPr="002F1F61">
        <w:rPr>
          <w:u w:val="single"/>
        </w:rPr>
        <w:t>Repeal</w:t>
      </w:r>
      <w:r>
        <w:t>.</w:t>
      </w:r>
    </w:p>
    <w:p w14:paraId="165A62CD" w14:textId="77777777" w:rsidR="00041529" w:rsidRDefault="00041529" w:rsidP="00041529">
      <w:proofErr w:type="spellStart"/>
      <w:r w:rsidRPr="005507A2">
        <w:rPr>
          <w:rStyle w:val="Style13ptBold"/>
        </w:rPr>
        <w:t>Krotosynski</w:t>
      </w:r>
      <w:proofErr w:type="spellEnd"/>
      <w:r w:rsidRPr="005507A2">
        <w:rPr>
          <w:rStyle w:val="Style13ptBold"/>
        </w:rPr>
        <w:t xml:space="preserve"> 21</w:t>
      </w:r>
      <w:r>
        <w:t>, *</w:t>
      </w:r>
      <w:r w:rsidRPr="005507A2">
        <w:t>John S. Stone Chairholder of Law and Director of the Program in Constitutional Studies &amp; Initiative for Civic Engagement, Professor of Law, University of Alabama; J.D., University of Alabama</w:t>
      </w:r>
      <w:r>
        <w:t xml:space="preserve"> (*Ronald J. Krotosynski, **Atticus </w:t>
      </w:r>
      <w:proofErr w:type="spellStart"/>
      <w:r>
        <w:t>DeProspro</w:t>
      </w:r>
      <w:proofErr w:type="spellEnd"/>
      <w:r>
        <w:t>, February 2021, “</w:t>
      </w:r>
      <w:r w:rsidRPr="005507A2">
        <w:t>Against Congressional Case Snatching</w:t>
      </w:r>
      <w:r>
        <w:t xml:space="preserve">,” </w:t>
      </w:r>
      <w:r w:rsidRPr="005507A2">
        <w:t>William and Mary Law Review</w:t>
      </w:r>
      <w:r>
        <w:t xml:space="preserve">, </w:t>
      </w:r>
      <w:r w:rsidRPr="00767857">
        <w:t>scholarship.law.wm.edu/cgi/viewcontent.cgi?article=3885&amp;context=wmlr</w:t>
      </w:r>
      <w:r>
        <w:t>)</w:t>
      </w:r>
    </w:p>
    <w:p w14:paraId="248D1DED" w14:textId="77777777" w:rsidR="00041529" w:rsidRPr="00D55C61" w:rsidRDefault="00041529" w:rsidP="00041529">
      <w:pPr>
        <w:rPr>
          <w:sz w:val="14"/>
        </w:rPr>
      </w:pPr>
      <w:r w:rsidRPr="00D55C61">
        <w:rPr>
          <w:sz w:val="14"/>
        </w:rPr>
        <w:t xml:space="preserve">More specifically, </w:t>
      </w:r>
      <w:r w:rsidRPr="00CB6DA2">
        <w:rPr>
          <w:highlight w:val="cyan"/>
          <w:u w:val="single"/>
        </w:rPr>
        <w:t xml:space="preserve">Congress </w:t>
      </w:r>
      <w:r w:rsidRPr="00CB6DA2">
        <w:rPr>
          <w:rStyle w:val="Emphasis"/>
          <w:highlight w:val="cyan"/>
        </w:rPr>
        <w:t>provided</w:t>
      </w:r>
      <w:r w:rsidRPr="00D55C61">
        <w:rPr>
          <w:sz w:val="14"/>
        </w:rPr>
        <w:t xml:space="preserve"> that </w:t>
      </w:r>
      <w:r w:rsidRPr="00D55C61">
        <w:rPr>
          <w:u w:val="single"/>
        </w:rPr>
        <w:t>the</w:t>
      </w:r>
      <w:r w:rsidRPr="00D55C61">
        <w:rPr>
          <w:sz w:val="14"/>
        </w:rPr>
        <w:t xml:space="preserve"> “financial </w:t>
      </w:r>
      <w:r w:rsidRPr="00CB6DA2">
        <w:rPr>
          <w:highlight w:val="cyan"/>
          <w:u w:val="single"/>
        </w:rPr>
        <w:t>assets</w:t>
      </w:r>
      <w:r w:rsidRPr="00D55C61">
        <w:rPr>
          <w:sz w:val="14"/>
        </w:rPr>
        <w:t xml:space="preserve"> that are identified in and the subject of proceedings in the United States District Court for the Southern District of New York in Peterson et al. v. Islamic Republic of Iran et al., Case No. 10 Civ. 4518 (BSJ) (GWG)” </w:t>
      </w:r>
      <w:r w:rsidRPr="00D55C61">
        <w:rPr>
          <w:u w:val="single"/>
        </w:rPr>
        <w:t>would</w:t>
      </w:r>
      <w:r w:rsidRPr="00D55C61">
        <w:rPr>
          <w:sz w:val="14"/>
        </w:rPr>
        <w:t xml:space="preserve"> be available “to </w:t>
      </w:r>
      <w:r w:rsidRPr="00CB6DA2">
        <w:rPr>
          <w:rStyle w:val="Emphasis"/>
          <w:highlight w:val="cyan"/>
        </w:rPr>
        <w:t>satisfy</w:t>
      </w:r>
      <w:r w:rsidRPr="00D55C61">
        <w:rPr>
          <w:sz w:val="14"/>
        </w:rPr>
        <w:t xml:space="preserve"> </w:t>
      </w:r>
      <w:r w:rsidRPr="00D55C61">
        <w:rPr>
          <w:rStyle w:val="Emphasis"/>
        </w:rPr>
        <w:t xml:space="preserve">any </w:t>
      </w:r>
      <w:r w:rsidRPr="00CB6DA2">
        <w:rPr>
          <w:rStyle w:val="Emphasis"/>
          <w:highlight w:val="cyan"/>
        </w:rPr>
        <w:t>judgment</w:t>
      </w:r>
      <w:r w:rsidRPr="00D55C61">
        <w:rPr>
          <w:sz w:val="14"/>
        </w:rPr>
        <w:t xml:space="preserve"> ... awarded against Iran for damages for personal injury or death caused by” acts of terrorism.272 </w:t>
      </w:r>
      <w:r w:rsidRPr="00D55C61">
        <w:rPr>
          <w:u w:val="single"/>
        </w:rPr>
        <w:t>Thus</w:t>
      </w:r>
      <w:r w:rsidRPr="00D55C61">
        <w:rPr>
          <w:sz w:val="14"/>
        </w:rPr>
        <w:t xml:space="preserve">, the Iran Threat Reduction and Syria Human Rights Act </w:t>
      </w:r>
      <w:r w:rsidRPr="00D55C61">
        <w:rPr>
          <w:rStyle w:val="Emphasis"/>
        </w:rPr>
        <w:t>clearly</w:t>
      </w:r>
      <w:r w:rsidRPr="00D55C61">
        <w:rPr>
          <w:sz w:val="14"/>
        </w:rPr>
        <w:t xml:space="preserve"> </w:t>
      </w:r>
      <w:r w:rsidRPr="00D55C61">
        <w:rPr>
          <w:u w:val="single"/>
        </w:rPr>
        <w:t xml:space="preserve">applied only to a </w:t>
      </w:r>
      <w:r w:rsidRPr="00D55C61">
        <w:rPr>
          <w:rStyle w:val="Emphasis"/>
        </w:rPr>
        <w:t>single action</w:t>
      </w:r>
      <w:r w:rsidRPr="00D55C61">
        <w:rPr>
          <w:sz w:val="14"/>
        </w:rPr>
        <w:t xml:space="preserve"> to enforce outstanding judgments against Bank Markazi that had been brought by these particular plaintiffs.273 </w:t>
      </w:r>
      <w:r w:rsidRPr="00D55C61">
        <w:rPr>
          <w:u w:val="single"/>
        </w:rPr>
        <w:t xml:space="preserve">Nevertheless, </w:t>
      </w:r>
      <w:r w:rsidRPr="00CB6DA2">
        <w:rPr>
          <w:highlight w:val="cyan"/>
          <w:u w:val="single"/>
        </w:rPr>
        <w:t>the</w:t>
      </w:r>
      <w:r w:rsidRPr="00D55C61">
        <w:rPr>
          <w:u w:val="single"/>
        </w:rPr>
        <w:t xml:space="preserve"> Supreme </w:t>
      </w:r>
      <w:r w:rsidRPr="00CB6DA2">
        <w:rPr>
          <w:highlight w:val="cyan"/>
          <w:u w:val="single"/>
        </w:rPr>
        <w:t xml:space="preserve">Court did </w:t>
      </w:r>
      <w:r w:rsidRPr="00CB6DA2">
        <w:rPr>
          <w:rStyle w:val="Emphasis"/>
          <w:highlight w:val="cyan"/>
        </w:rPr>
        <w:t>not</w:t>
      </w:r>
      <w:r w:rsidRPr="00CB6DA2">
        <w:rPr>
          <w:highlight w:val="cyan"/>
          <w:u w:val="single"/>
        </w:rPr>
        <w:t xml:space="preserve"> </w:t>
      </w:r>
      <w:r w:rsidRPr="00CB6DA2">
        <w:rPr>
          <w:rStyle w:val="Emphasis"/>
          <w:highlight w:val="cyan"/>
        </w:rPr>
        <w:t>invalidate</w:t>
      </w:r>
      <w:r w:rsidRPr="00CB6DA2">
        <w:rPr>
          <w:sz w:val="14"/>
          <w:highlight w:val="cyan"/>
        </w:rPr>
        <w:t xml:space="preserve"> </w:t>
      </w:r>
      <w:r w:rsidRPr="00CB6DA2">
        <w:rPr>
          <w:highlight w:val="cyan"/>
          <w:u w:val="single"/>
        </w:rPr>
        <w:t>the</w:t>
      </w:r>
      <w:r w:rsidRPr="00D55C61">
        <w:rPr>
          <w:sz w:val="14"/>
        </w:rPr>
        <w:t xml:space="preserve"> Iran Threat Reduction </w:t>
      </w:r>
      <w:r w:rsidRPr="00CB6DA2">
        <w:rPr>
          <w:highlight w:val="cyan"/>
          <w:u w:val="single"/>
        </w:rPr>
        <w:t>statute</w:t>
      </w:r>
      <w:r w:rsidRPr="00D55C61">
        <w:rPr>
          <w:u w:val="single"/>
        </w:rPr>
        <w:t xml:space="preserve"> as a </w:t>
      </w:r>
      <w:r w:rsidRPr="00D55C61">
        <w:rPr>
          <w:rStyle w:val="Emphasis"/>
        </w:rPr>
        <w:t>violation</w:t>
      </w:r>
      <w:r w:rsidRPr="00D55C61">
        <w:rPr>
          <w:sz w:val="14"/>
        </w:rPr>
        <w:t xml:space="preserve"> of the Bill of Attainder Clause (or on more general Klein separation of powers grounds).274</w:t>
      </w:r>
    </w:p>
    <w:p w14:paraId="54C1E390" w14:textId="77777777" w:rsidR="00041529" w:rsidRDefault="00041529" w:rsidP="00041529">
      <w:pPr>
        <w:pStyle w:val="Heading4"/>
      </w:pPr>
      <w:r>
        <w:t xml:space="preserve">C). </w:t>
      </w:r>
      <w:r w:rsidRPr="00804443">
        <w:t xml:space="preserve">Problem of </w:t>
      </w:r>
      <w:r w:rsidRPr="00804443">
        <w:rPr>
          <w:u w:val="single"/>
        </w:rPr>
        <w:t>Advisory</w:t>
      </w:r>
      <w:r w:rsidRPr="00804443">
        <w:t xml:space="preserve"> Opinions</w:t>
      </w:r>
      <w:r>
        <w:t xml:space="preserve"> BUT the court already decided the USPTO is </w:t>
      </w:r>
      <w:r w:rsidRPr="006C1178">
        <w:rPr>
          <w:u w:val="single"/>
        </w:rPr>
        <w:t>good-to-go</w:t>
      </w:r>
      <w:r>
        <w:t xml:space="preserve">! </w:t>
      </w:r>
    </w:p>
    <w:p w14:paraId="2D43FCAE" w14:textId="77777777" w:rsidR="00041529" w:rsidRDefault="00041529" w:rsidP="00041529">
      <w:proofErr w:type="spellStart"/>
      <w:r w:rsidRPr="005507A2">
        <w:rPr>
          <w:rStyle w:val="Style13ptBold"/>
        </w:rPr>
        <w:t>Krotosynski</w:t>
      </w:r>
      <w:proofErr w:type="spellEnd"/>
      <w:r w:rsidRPr="005507A2">
        <w:rPr>
          <w:rStyle w:val="Style13ptBold"/>
        </w:rPr>
        <w:t xml:space="preserve"> 21</w:t>
      </w:r>
      <w:r>
        <w:t>, *</w:t>
      </w:r>
      <w:r w:rsidRPr="005507A2">
        <w:t>John S. Stone Chairholder of Law and Director of the Program in Constitutional Studies &amp; Initiative for Civic Engagement, Professor of Law, University of Alabama; J.D., University of Alabama</w:t>
      </w:r>
      <w:r>
        <w:t xml:space="preserve"> (*Ronald J. Krotosynski, **Atticus </w:t>
      </w:r>
      <w:proofErr w:type="spellStart"/>
      <w:r>
        <w:t>DeProspro</w:t>
      </w:r>
      <w:proofErr w:type="spellEnd"/>
      <w:r>
        <w:t>, February 2021, “</w:t>
      </w:r>
      <w:r w:rsidRPr="005507A2">
        <w:t>Against Congressional Case Snatching</w:t>
      </w:r>
      <w:r>
        <w:t xml:space="preserve">,” </w:t>
      </w:r>
      <w:r w:rsidRPr="005507A2">
        <w:t>William and Mary Law Review</w:t>
      </w:r>
      <w:r>
        <w:t xml:space="preserve">, </w:t>
      </w:r>
      <w:r w:rsidRPr="00767857">
        <w:t>scholarship.law.wm.edu/cgi/viewcontent.cgi?article=3885&amp;context=wmlr</w:t>
      </w:r>
      <w:r>
        <w:t>)</w:t>
      </w:r>
    </w:p>
    <w:p w14:paraId="2441723C" w14:textId="77777777" w:rsidR="00041529" w:rsidRPr="004018C6" w:rsidRDefault="00041529" w:rsidP="00041529">
      <w:pPr>
        <w:rPr>
          <w:sz w:val="20"/>
          <w:szCs w:val="20"/>
        </w:rPr>
      </w:pPr>
      <w:r>
        <w:rPr>
          <w:sz w:val="20"/>
          <w:szCs w:val="20"/>
        </w:rPr>
        <w:t>*[</w:t>
      </w:r>
      <w:proofErr w:type="spellStart"/>
      <w:r w:rsidRPr="004018C6">
        <w:rPr>
          <w:sz w:val="20"/>
          <w:szCs w:val="20"/>
        </w:rPr>
        <w:t>SoP</w:t>
      </w:r>
      <w:proofErr w:type="spellEnd"/>
      <w:r w:rsidRPr="004018C6">
        <w:rPr>
          <w:sz w:val="20"/>
          <w:szCs w:val="20"/>
        </w:rPr>
        <w:t xml:space="preserve"> problems did exist after a 1793 decision. Probably means it thumps, and the precedent set by </w:t>
      </w:r>
      <w:r w:rsidRPr="004018C6">
        <w:rPr>
          <w:i/>
          <w:iCs/>
          <w:sz w:val="20"/>
          <w:szCs w:val="20"/>
        </w:rPr>
        <w:t>Stern</w:t>
      </w:r>
      <w:r w:rsidRPr="004018C6">
        <w:rPr>
          <w:sz w:val="20"/>
          <w:szCs w:val="20"/>
        </w:rPr>
        <w:t xml:space="preserve"> and </w:t>
      </w:r>
      <w:r w:rsidRPr="004018C6">
        <w:rPr>
          <w:i/>
          <w:iCs/>
          <w:sz w:val="20"/>
          <w:szCs w:val="20"/>
        </w:rPr>
        <w:t>Schor</w:t>
      </w:r>
      <w:r w:rsidRPr="004018C6">
        <w:rPr>
          <w:sz w:val="20"/>
          <w:szCs w:val="20"/>
        </w:rPr>
        <w:t xml:space="preserve"> isn’t affected by the AFF</w:t>
      </w:r>
      <w:proofErr w:type="gramStart"/>
      <w:r>
        <w:rPr>
          <w:sz w:val="20"/>
          <w:szCs w:val="20"/>
        </w:rPr>
        <w:t>].*</w:t>
      </w:r>
      <w:proofErr w:type="gramEnd"/>
    </w:p>
    <w:p w14:paraId="7DC82529" w14:textId="77777777" w:rsidR="00041529" w:rsidRDefault="00041529" w:rsidP="00041529">
      <w:pPr>
        <w:rPr>
          <w:sz w:val="14"/>
        </w:rPr>
      </w:pPr>
      <w:r w:rsidRPr="00AE7978">
        <w:rPr>
          <w:sz w:val="14"/>
        </w:rPr>
        <w:t xml:space="preserve">Writing for </w:t>
      </w:r>
      <w:r w:rsidRPr="00CB0CFE">
        <w:rPr>
          <w:u w:val="single"/>
        </w:rPr>
        <w:t xml:space="preserve">the </w:t>
      </w:r>
      <w:r w:rsidRPr="00E80CC4">
        <w:rPr>
          <w:rStyle w:val="Emphasis"/>
          <w:highlight w:val="cyan"/>
        </w:rPr>
        <w:t>majority</w:t>
      </w:r>
      <w:r w:rsidRPr="00AE7978">
        <w:rPr>
          <w:sz w:val="14"/>
        </w:rPr>
        <w:t>, Justice Thomas held that “[</w:t>
      </w:r>
      <w:proofErr w:type="spellStart"/>
      <w:r w:rsidRPr="00CB0CFE">
        <w:rPr>
          <w:rStyle w:val="Emphasis"/>
          <w:highlight w:val="cyan"/>
        </w:rPr>
        <w:t>i</w:t>
      </w:r>
      <w:proofErr w:type="spellEnd"/>
      <w:r w:rsidRPr="00AE7978">
        <w:rPr>
          <w:sz w:val="14"/>
        </w:rPr>
        <w:t>]</w:t>
      </w:r>
      <w:proofErr w:type="spellStart"/>
      <w:r w:rsidRPr="00AE7978">
        <w:rPr>
          <w:sz w:val="14"/>
        </w:rPr>
        <w:t>nter</w:t>
      </w:r>
      <w:proofErr w:type="spellEnd"/>
      <w:r w:rsidRPr="00AE7978">
        <w:rPr>
          <w:sz w:val="14"/>
        </w:rPr>
        <w:t xml:space="preserve"> </w:t>
      </w:r>
      <w:r w:rsidRPr="00CB0CFE">
        <w:rPr>
          <w:rStyle w:val="Emphasis"/>
          <w:highlight w:val="cyan"/>
        </w:rPr>
        <w:t>p</w:t>
      </w:r>
      <w:r w:rsidRPr="00AE7978">
        <w:rPr>
          <w:sz w:val="14"/>
        </w:rPr>
        <w:t xml:space="preserve">artes </w:t>
      </w:r>
      <w:r w:rsidRPr="00E80CC4">
        <w:rPr>
          <w:rStyle w:val="Emphasis"/>
          <w:highlight w:val="cyan"/>
        </w:rPr>
        <w:t>review</w:t>
      </w:r>
      <w:r w:rsidRPr="00E80CC4">
        <w:rPr>
          <w:sz w:val="14"/>
          <w:highlight w:val="cyan"/>
        </w:rPr>
        <w:t xml:space="preserve"> </w:t>
      </w:r>
      <w:r w:rsidRPr="00E80CC4">
        <w:rPr>
          <w:highlight w:val="cyan"/>
          <w:u w:val="single"/>
        </w:rPr>
        <w:t xml:space="preserve">falls </w:t>
      </w:r>
      <w:r w:rsidRPr="00E80CC4">
        <w:rPr>
          <w:rStyle w:val="Emphasis"/>
          <w:highlight w:val="cyan"/>
        </w:rPr>
        <w:t>squarely</w:t>
      </w:r>
      <w:r w:rsidRPr="00E80CC4">
        <w:rPr>
          <w:sz w:val="14"/>
          <w:highlight w:val="cyan"/>
        </w:rPr>
        <w:t xml:space="preserve"> </w:t>
      </w:r>
      <w:r w:rsidRPr="00E80CC4">
        <w:rPr>
          <w:highlight w:val="cyan"/>
          <w:u w:val="single"/>
        </w:rPr>
        <w:t>within</w:t>
      </w:r>
      <w:r w:rsidRPr="00CB0CFE">
        <w:rPr>
          <w:u w:val="single"/>
        </w:rPr>
        <w:t xml:space="preserve"> the</w:t>
      </w:r>
      <w:r w:rsidRPr="00AE7978">
        <w:rPr>
          <w:sz w:val="14"/>
        </w:rPr>
        <w:t xml:space="preserve"> </w:t>
      </w:r>
      <w:r w:rsidRPr="00E80CC4">
        <w:rPr>
          <w:rStyle w:val="Emphasis"/>
          <w:highlight w:val="cyan"/>
        </w:rPr>
        <w:t>public-rights</w:t>
      </w:r>
      <w:r w:rsidRPr="00AE7978">
        <w:rPr>
          <w:sz w:val="14"/>
        </w:rPr>
        <w:t xml:space="preserve"> </w:t>
      </w:r>
      <w:r w:rsidRPr="00CB0CFE">
        <w:rPr>
          <w:u w:val="single"/>
        </w:rPr>
        <w:t>doctrine</w:t>
      </w:r>
      <w:r w:rsidRPr="00AE7978">
        <w:rPr>
          <w:sz w:val="14"/>
        </w:rPr>
        <w:t xml:space="preserve">” </w:t>
      </w:r>
      <w:r w:rsidRPr="00CB0CFE">
        <w:rPr>
          <w:u w:val="single"/>
        </w:rPr>
        <w:t>and</w:t>
      </w:r>
      <w:r w:rsidRPr="00AE7978">
        <w:rPr>
          <w:sz w:val="14"/>
        </w:rPr>
        <w:t xml:space="preserve"> therefore </w:t>
      </w:r>
      <w:r w:rsidRPr="00E80CC4">
        <w:rPr>
          <w:highlight w:val="cyan"/>
          <w:u w:val="single"/>
        </w:rPr>
        <w:t>claims</w:t>
      </w:r>
      <w:r w:rsidRPr="00AE7978">
        <w:rPr>
          <w:sz w:val="14"/>
        </w:rPr>
        <w:t xml:space="preserve"> </w:t>
      </w:r>
      <w:r w:rsidRPr="00CB0CFE">
        <w:rPr>
          <w:u w:val="single"/>
        </w:rPr>
        <w:t xml:space="preserve">of this sort </w:t>
      </w:r>
      <w:r w:rsidRPr="00E80CC4">
        <w:rPr>
          <w:highlight w:val="cyan"/>
          <w:u w:val="single"/>
        </w:rPr>
        <w:t xml:space="preserve">could be </w:t>
      </w:r>
      <w:r w:rsidRPr="00E80CC4">
        <w:rPr>
          <w:rStyle w:val="Emphasis"/>
          <w:highlight w:val="cyan"/>
        </w:rPr>
        <w:t>litigated</w:t>
      </w:r>
      <w:r w:rsidRPr="00E80CC4">
        <w:rPr>
          <w:sz w:val="14"/>
          <w:highlight w:val="cyan"/>
        </w:rPr>
        <w:t xml:space="preserve"> </w:t>
      </w:r>
      <w:r w:rsidRPr="00E80CC4">
        <w:rPr>
          <w:highlight w:val="cyan"/>
          <w:u w:val="single"/>
        </w:rPr>
        <w:t xml:space="preserve">before the USPTO </w:t>
      </w:r>
      <w:r w:rsidRPr="00E80CC4">
        <w:rPr>
          <w:rStyle w:val="Emphasis"/>
          <w:highlight w:val="cyan"/>
        </w:rPr>
        <w:t>without violating</w:t>
      </w:r>
      <w:r w:rsidRPr="00AE7978">
        <w:rPr>
          <w:sz w:val="14"/>
        </w:rPr>
        <w:t xml:space="preserve"> </w:t>
      </w:r>
      <w:r w:rsidRPr="00CB0CFE">
        <w:rPr>
          <w:u w:val="single"/>
        </w:rPr>
        <w:t>the</w:t>
      </w:r>
      <w:r w:rsidRPr="00AE7978">
        <w:rPr>
          <w:sz w:val="14"/>
        </w:rPr>
        <w:t xml:space="preserve"> </w:t>
      </w:r>
      <w:r w:rsidRPr="00CB0CFE">
        <w:rPr>
          <w:rStyle w:val="Emphasis"/>
          <w:highlight w:val="cyan"/>
        </w:rPr>
        <w:t>s</w:t>
      </w:r>
      <w:r w:rsidRPr="00AE7978">
        <w:rPr>
          <w:sz w:val="14"/>
        </w:rPr>
        <w:t xml:space="preserve">eparation </w:t>
      </w:r>
      <w:r w:rsidRPr="00CB0CFE">
        <w:rPr>
          <w:rStyle w:val="Emphasis"/>
          <w:highlight w:val="cyan"/>
        </w:rPr>
        <w:t>o</w:t>
      </w:r>
      <w:r w:rsidRPr="00AE7978">
        <w:rPr>
          <w:sz w:val="14"/>
        </w:rPr>
        <w:t xml:space="preserve">f </w:t>
      </w:r>
      <w:r w:rsidRPr="00CB0CFE">
        <w:rPr>
          <w:rStyle w:val="Emphasis"/>
          <w:highlight w:val="cyan"/>
        </w:rPr>
        <w:t>p</w:t>
      </w:r>
      <w:r w:rsidRPr="00AE7978">
        <w:rPr>
          <w:sz w:val="14"/>
        </w:rPr>
        <w:t>owers doctrine.325 He explained that “</w:t>
      </w:r>
      <w:r w:rsidRPr="00CB0CFE">
        <w:rPr>
          <w:u w:val="single"/>
        </w:rPr>
        <w:t xml:space="preserve">the </w:t>
      </w:r>
      <w:r w:rsidRPr="00E80CC4">
        <w:rPr>
          <w:highlight w:val="cyan"/>
          <w:u w:val="single"/>
        </w:rPr>
        <w:t xml:space="preserve">decision to </w:t>
      </w:r>
      <w:r w:rsidRPr="00E80CC4">
        <w:rPr>
          <w:rStyle w:val="Emphasis"/>
          <w:highlight w:val="cyan"/>
        </w:rPr>
        <w:t>grant</w:t>
      </w:r>
      <w:r w:rsidRPr="00CB0CFE">
        <w:rPr>
          <w:u w:val="single"/>
        </w:rPr>
        <w:t xml:space="preserve"> a </w:t>
      </w:r>
      <w:r w:rsidRPr="00E80CC4">
        <w:rPr>
          <w:rStyle w:val="Emphasis"/>
          <w:highlight w:val="cyan"/>
        </w:rPr>
        <w:t>patent</w:t>
      </w:r>
      <w:r w:rsidRPr="00E80CC4">
        <w:rPr>
          <w:sz w:val="14"/>
          <w:highlight w:val="cyan"/>
        </w:rPr>
        <w:t xml:space="preserve"> </w:t>
      </w:r>
      <w:r w:rsidRPr="00E80CC4">
        <w:rPr>
          <w:highlight w:val="cyan"/>
          <w:u w:val="single"/>
        </w:rPr>
        <w:t>i</w:t>
      </w:r>
      <w:r w:rsidRPr="00E80CC4">
        <w:rPr>
          <w:u w:val="single"/>
        </w:rPr>
        <w:t>s a</w:t>
      </w:r>
      <w:r w:rsidRPr="00CB0CFE">
        <w:rPr>
          <w:u w:val="single"/>
        </w:rPr>
        <w:t xml:space="preserve"> matter</w:t>
      </w:r>
      <w:r w:rsidRPr="00AE7978">
        <w:rPr>
          <w:sz w:val="14"/>
        </w:rPr>
        <w:t xml:space="preserve"> </w:t>
      </w:r>
      <w:r w:rsidRPr="00E80CC4">
        <w:rPr>
          <w:rStyle w:val="Emphasis"/>
          <w:highlight w:val="cyan"/>
        </w:rPr>
        <w:t>involving</w:t>
      </w:r>
      <w:r w:rsidRPr="00E80CC4">
        <w:rPr>
          <w:sz w:val="14"/>
          <w:highlight w:val="cyan"/>
        </w:rPr>
        <w:t xml:space="preserve"> </w:t>
      </w:r>
      <w:r w:rsidRPr="00E80CC4">
        <w:rPr>
          <w:rStyle w:val="Emphasis"/>
          <w:highlight w:val="cyan"/>
        </w:rPr>
        <w:t>public rights</w:t>
      </w:r>
    </w:p>
    <w:p w14:paraId="02468D09" w14:textId="77777777" w:rsidR="00041529" w:rsidRDefault="00041529" w:rsidP="00041529">
      <w:pPr>
        <w:rPr>
          <w:sz w:val="14"/>
        </w:rPr>
      </w:pPr>
    </w:p>
    <w:p w14:paraId="679D3E66" w14:textId="77777777" w:rsidR="00041529" w:rsidRDefault="00041529" w:rsidP="00041529">
      <w:pPr>
        <w:rPr>
          <w:sz w:val="14"/>
        </w:rPr>
      </w:pPr>
    </w:p>
    <w:p w14:paraId="166FCEBD" w14:textId="77777777" w:rsidR="00041529" w:rsidRDefault="00041529" w:rsidP="00041529">
      <w:pPr>
        <w:rPr>
          <w:sz w:val="14"/>
        </w:rPr>
      </w:pPr>
    </w:p>
    <w:p w14:paraId="5A5AE08E" w14:textId="77777777" w:rsidR="00041529" w:rsidRDefault="00041529" w:rsidP="00041529">
      <w:pPr>
        <w:rPr>
          <w:sz w:val="14"/>
        </w:rPr>
      </w:pPr>
    </w:p>
    <w:p w14:paraId="6B6594C1" w14:textId="77777777" w:rsidR="00041529" w:rsidRDefault="00041529" w:rsidP="00041529">
      <w:pPr>
        <w:rPr>
          <w:sz w:val="14"/>
        </w:rPr>
      </w:pPr>
    </w:p>
    <w:p w14:paraId="3308A2E8" w14:textId="77777777" w:rsidR="00041529" w:rsidRDefault="00041529" w:rsidP="00041529">
      <w:pPr>
        <w:rPr>
          <w:sz w:val="14"/>
        </w:rPr>
      </w:pPr>
    </w:p>
    <w:p w14:paraId="6D5E5C3F" w14:textId="77777777" w:rsidR="00041529" w:rsidRDefault="00041529" w:rsidP="00041529">
      <w:pPr>
        <w:rPr>
          <w:sz w:val="14"/>
        </w:rPr>
      </w:pPr>
    </w:p>
    <w:p w14:paraId="5805BF0B" w14:textId="77777777" w:rsidR="00041529" w:rsidRDefault="00041529" w:rsidP="00041529">
      <w:pPr>
        <w:rPr>
          <w:sz w:val="14"/>
        </w:rPr>
      </w:pPr>
    </w:p>
    <w:p w14:paraId="6F7EE0E2" w14:textId="77777777" w:rsidR="00041529" w:rsidRDefault="00041529" w:rsidP="00041529">
      <w:pPr>
        <w:rPr>
          <w:sz w:val="14"/>
        </w:rPr>
      </w:pPr>
    </w:p>
    <w:p w14:paraId="718640C6" w14:textId="77777777" w:rsidR="00041529" w:rsidRDefault="00041529" w:rsidP="00041529">
      <w:pPr>
        <w:rPr>
          <w:sz w:val="14"/>
        </w:rPr>
      </w:pPr>
    </w:p>
    <w:p w14:paraId="466FE3BD" w14:textId="77777777" w:rsidR="00041529" w:rsidRPr="00AE7978" w:rsidRDefault="00041529" w:rsidP="00041529">
      <w:pPr>
        <w:rPr>
          <w:sz w:val="14"/>
        </w:rPr>
      </w:pPr>
      <w:r w:rsidRPr="00AE7978">
        <w:rPr>
          <w:sz w:val="14"/>
        </w:rPr>
        <w:t>specifically, the grant of a public franchise.”326 Justice Thomas reasoned from this starting point that “[</w:t>
      </w:r>
      <w:proofErr w:type="spellStart"/>
      <w:r w:rsidRPr="00AE7978">
        <w:rPr>
          <w:sz w:val="14"/>
        </w:rPr>
        <w:t>i</w:t>
      </w:r>
      <w:proofErr w:type="spellEnd"/>
      <w:r w:rsidRPr="00AE7978">
        <w:rPr>
          <w:sz w:val="14"/>
        </w:rPr>
        <w:t>]</w:t>
      </w:r>
      <w:proofErr w:type="spellStart"/>
      <w:r w:rsidRPr="00AE7978">
        <w:rPr>
          <w:sz w:val="14"/>
        </w:rPr>
        <w:t>nter</w:t>
      </w:r>
      <w:proofErr w:type="spellEnd"/>
      <w:r w:rsidRPr="00AE7978">
        <w:rPr>
          <w:sz w:val="14"/>
        </w:rPr>
        <w:t xml:space="preserve"> partes </w:t>
      </w:r>
      <w:r w:rsidRPr="00270C63">
        <w:rPr>
          <w:u w:val="single"/>
        </w:rPr>
        <w:t xml:space="preserve">review is simply a </w:t>
      </w:r>
      <w:r w:rsidRPr="00270C63">
        <w:rPr>
          <w:rStyle w:val="Emphasis"/>
        </w:rPr>
        <w:t>reconsideration</w:t>
      </w:r>
      <w:r w:rsidRPr="00AE7978">
        <w:rPr>
          <w:sz w:val="14"/>
        </w:rPr>
        <w:t xml:space="preserve"> </w:t>
      </w:r>
      <w:r w:rsidRPr="00270C63">
        <w:rPr>
          <w:u w:val="single"/>
        </w:rPr>
        <w:t>of that grant</w:t>
      </w:r>
      <w:r w:rsidRPr="00AE7978">
        <w:rPr>
          <w:sz w:val="14"/>
        </w:rPr>
        <w:t xml:space="preserve">, and </w:t>
      </w:r>
      <w:r w:rsidRPr="00E80CC4">
        <w:rPr>
          <w:highlight w:val="cyan"/>
          <w:u w:val="single"/>
        </w:rPr>
        <w:t>Congress</w:t>
      </w:r>
      <w:r w:rsidRPr="00270C63">
        <w:rPr>
          <w:u w:val="single"/>
        </w:rPr>
        <w:t xml:space="preserve"> has </w:t>
      </w:r>
      <w:r w:rsidRPr="00E80CC4">
        <w:rPr>
          <w:rStyle w:val="Emphasis"/>
          <w:sz w:val="26"/>
          <w:szCs w:val="26"/>
          <w:highlight w:val="cyan"/>
        </w:rPr>
        <w:t>permissibly</w:t>
      </w:r>
      <w:r w:rsidRPr="00E80CC4">
        <w:rPr>
          <w:sz w:val="14"/>
          <w:highlight w:val="cyan"/>
        </w:rPr>
        <w:t xml:space="preserve"> </w:t>
      </w:r>
      <w:r w:rsidRPr="00E80CC4">
        <w:rPr>
          <w:rStyle w:val="Emphasis"/>
          <w:highlight w:val="cyan"/>
        </w:rPr>
        <w:t>reserved</w:t>
      </w:r>
      <w:r w:rsidRPr="00E80CC4">
        <w:rPr>
          <w:sz w:val="14"/>
          <w:highlight w:val="cyan"/>
        </w:rPr>
        <w:t xml:space="preserve"> </w:t>
      </w:r>
      <w:r w:rsidRPr="00E80CC4">
        <w:rPr>
          <w:highlight w:val="cyan"/>
          <w:u w:val="single"/>
        </w:rPr>
        <w:t>the</w:t>
      </w:r>
      <w:r w:rsidRPr="00AE7978">
        <w:rPr>
          <w:sz w:val="14"/>
        </w:rPr>
        <w:t xml:space="preserve"> [US]</w:t>
      </w:r>
      <w:r w:rsidRPr="00E80CC4">
        <w:rPr>
          <w:highlight w:val="cyan"/>
          <w:u w:val="single"/>
        </w:rPr>
        <w:t xml:space="preserve">PTO’s </w:t>
      </w:r>
      <w:r w:rsidRPr="00E80CC4">
        <w:rPr>
          <w:rStyle w:val="Emphasis"/>
          <w:highlight w:val="cyan"/>
        </w:rPr>
        <w:t>authority</w:t>
      </w:r>
      <w:r w:rsidRPr="00270C63">
        <w:rPr>
          <w:u w:val="single"/>
        </w:rPr>
        <w:t xml:space="preserve"> to </w:t>
      </w:r>
      <w:r w:rsidRPr="00270C63">
        <w:rPr>
          <w:rStyle w:val="Emphasis"/>
        </w:rPr>
        <w:t>conduct</w:t>
      </w:r>
      <w:r w:rsidRPr="00270C63">
        <w:rPr>
          <w:u w:val="single"/>
        </w:rPr>
        <w:t xml:space="preserve"> that reconsideration</w:t>
      </w:r>
      <w:r w:rsidRPr="00AE7978">
        <w:rPr>
          <w:sz w:val="14"/>
        </w:rPr>
        <w:t xml:space="preserve">.”327 In sum, inter partes </w:t>
      </w:r>
      <w:r w:rsidRPr="00E80CC4">
        <w:rPr>
          <w:highlight w:val="cyan"/>
          <w:u w:val="single"/>
        </w:rPr>
        <w:t>review</w:t>
      </w:r>
      <w:r w:rsidRPr="00270C63">
        <w:rPr>
          <w:u w:val="single"/>
        </w:rPr>
        <w:t xml:space="preserve"> in the USPTO </w:t>
      </w:r>
      <w:r w:rsidRPr="00E80CC4">
        <w:rPr>
          <w:rStyle w:val="Emphasis"/>
          <w:highlight w:val="cyan"/>
        </w:rPr>
        <w:t>does not</w:t>
      </w:r>
      <w:r w:rsidRPr="00AE7978">
        <w:rPr>
          <w:sz w:val="14"/>
        </w:rPr>
        <w:t xml:space="preserve"> unconstitutionally </w:t>
      </w:r>
      <w:r w:rsidRPr="00E80CC4">
        <w:rPr>
          <w:rStyle w:val="Emphasis"/>
          <w:highlight w:val="cyan"/>
        </w:rPr>
        <w:t>infringe</w:t>
      </w:r>
      <w:r w:rsidRPr="00E80CC4">
        <w:rPr>
          <w:sz w:val="14"/>
          <w:highlight w:val="cyan"/>
        </w:rPr>
        <w:t xml:space="preserve"> </w:t>
      </w:r>
      <w:r w:rsidRPr="00E80CC4">
        <w:rPr>
          <w:highlight w:val="cyan"/>
          <w:u w:val="single"/>
        </w:rPr>
        <w:t>on</w:t>
      </w:r>
      <w:r w:rsidRPr="00270C63">
        <w:rPr>
          <w:u w:val="single"/>
        </w:rPr>
        <w:t xml:space="preserve"> the authority of</w:t>
      </w:r>
      <w:r w:rsidRPr="00AE7978">
        <w:rPr>
          <w:sz w:val="14"/>
        </w:rPr>
        <w:t xml:space="preserve"> </w:t>
      </w:r>
      <w:r w:rsidRPr="00270C63">
        <w:rPr>
          <w:rStyle w:val="Emphasis"/>
          <w:highlight w:val="cyan"/>
        </w:rPr>
        <w:t>A</w:t>
      </w:r>
      <w:r w:rsidRPr="00AE7978">
        <w:rPr>
          <w:sz w:val="14"/>
        </w:rPr>
        <w:t xml:space="preserve">rticle </w:t>
      </w:r>
      <w:r w:rsidRPr="00270C63">
        <w:rPr>
          <w:rStyle w:val="Emphasis"/>
          <w:highlight w:val="cyan"/>
        </w:rPr>
        <w:t>III</w:t>
      </w:r>
      <w:r w:rsidRPr="00AE7978">
        <w:rPr>
          <w:sz w:val="14"/>
        </w:rPr>
        <w:t xml:space="preserve"> </w:t>
      </w:r>
      <w:r w:rsidRPr="00E80CC4">
        <w:rPr>
          <w:highlight w:val="cyan"/>
          <w:u w:val="single"/>
        </w:rPr>
        <w:t>courts</w:t>
      </w:r>
      <w:r w:rsidRPr="00AE7978">
        <w:rPr>
          <w:sz w:val="14"/>
        </w:rPr>
        <w:t xml:space="preserve"> </w:t>
      </w:r>
      <w:r w:rsidRPr="00270C63">
        <w:rPr>
          <w:u w:val="single"/>
        </w:rPr>
        <w:t xml:space="preserve">to decide </w:t>
      </w:r>
      <w:r w:rsidRPr="00270C63">
        <w:rPr>
          <w:rStyle w:val="Emphasis"/>
        </w:rPr>
        <w:t>patent</w:t>
      </w:r>
      <w:r w:rsidRPr="00AE7978">
        <w:rPr>
          <w:sz w:val="14"/>
        </w:rPr>
        <w:t xml:space="preserve"> validity </w:t>
      </w:r>
      <w:r w:rsidRPr="00270C63">
        <w:rPr>
          <w:rStyle w:val="Emphasis"/>
        </w:rPr>
        <w:t>claims</w:t>
      </w:r>
      <w:r w:rsidRPr="00AE7978">
        <w:rPr>
          <w:sz w:val="14"/>
        </w:rPr>
        <w:t>.328</w:t>
      </w:r>
    </w:p>
    <w:p w14:paraId="4D80B495" w14:textId="77777777" w:rsidR="00041529" w:rsidRPr="00D86F5A" w:rsidRDefault="00041529" w:rsidP="00041529">
      <w:pPr>
        <w:keepNext/>
        <w:keepLines/>
        <w:spacing w:before="40" w:after="0"/>
        <w:outlineLvl w:val="3"/>
        <w:rPr>
          <w:rFonts w:eastAsia="Times New Roman" w:cs="Times New Roman"/>
          <w:b/>
          <w:iCs/>
          <w:sz w:val="26"/>
        </w:rPr>
      </w:pPr>
      <w:r w:rsidRPr="00D86F5A">
        <w:rPr>
          <w:rFonts w:eastAsia="Times New Roman" w:cs="Times New Roman"/>
          <w:b/>
          <w:iCs/>
          <w:sz w:val="26"/>
        </w:rPr>
        <w:t xml:space="preserve">Inertia, debt, and underfunding thump air power. </w:t>
      </w:r>
    </w:p>
    <w:p w14:paraId="5D9C99AF" w14:textId="77777777" w:rsidR="00041529" w:rsidRPr="00D86F5A" w:rsidRDefault="00041529" w:rsidP="00041529">
      <w:pPr>
        <w:rPr>
          <w:rFonts w:eastAsia="Calibri"/>
        </w:rPr>
      </w:pPr>
      <w:proofErr w:type="spellStart"/>
      <w:r w:rsidRPr="00D86F5A">
        <w:rPr>
          <w:rFonts w:eastAsia="Calibri"/>
          <w:b/>
          <w:bCs/>
          <w:sz w:val="26"/>
        </w:rPr>
        <w:t>Zuegel</w:t>
      </w:r>
      <w:proofErr w:type="spellEnd"/>
      <w:r w:rsidRPr="00D86F5A">
        <w:rPr>
          <w:rFonts w:eastAsia="Calibri"/>
          <w:b/>
          <w:bCs/>
          <w:sz w:val="26"/>
        </w:rPr>
        <w:t xml:space="preserve"> 20</w:t>
      </w:r>
      <w:r w:rsidRPr="00D86F5A">
        <w:rPr>
          <w:rFonts w:eastAsia="Calibri"/>
        </w:rPr>
        <w:t xml:space="preserve">, Retired U.S. Air Force Col. Keith Zuegel served in combat operations during Desert Storm, during which he received a Silver Star. Most recently, he was the senior director of government relations at the Air Force Association. (Col. Keith Zuegel (Ret.), 8-3-2020, "Washington isn’t listening to the Air Force and Space Force", </w:t>
      </w:r>
      <w:r w:rsidRPr="00D86F5A">
        <w:rPr>
          <w:rFonts w:eastAsia="Calibri"/>
          <w:i/>
          <w:iCs/>
        </w:rPr>
        <w:t>Defense News</w:t>
      </w:r>
      <w:r w:rsidRPr="00D86F5A">
        <w:rPr>
          <w:rFonts w:eastAsia="Calibri"/>
        </w:rPr>
        <w:t>, https://www.defensenews.com/opinion/commentary/2020/08/03/washington-isnt-listening-to-the-air-force-and-space-force/)</w:t>
      </w:r>
    </w:p>
    <w:p w14:paraId="5BC0BB72" w14:textId="77777777" w:rsidR="00041529" w:rsidRPr="00D86F5A" w:rsidRDefault="00041529" w:rsidP="00041529">
      <w:pPr>
        <w:rPr>
          <w:rFonts w:eastAsia="Calibri"/>
          <w:u w:val="single"/>
        </w:rPr>
      </w:pPr>
      <w:r w:rsidRPr="00D86F5A">
        <w:rPr>
          <w:rFonts w:eastAsia="Calibri"/>
          <w:sz w:val="16"/>
        </w:rPr>
        <w:t xml:space="preserve">After more than 20 years of advocating for the U.S. Air Force, I continue to be surprised how </w:t>
      </w:r>
      <w:r w:rsidRPr="00D86F5A">
        <w:rPr>
          <w:rFonts w:eastAsia="Calibri"/>
          <w:u w:val="single"/>
        </w:rPr>
        <w:t xml:space="preserve">the world’s most dominant air force has been </w:t>
      </w:r>
      <w:r w:rsidRPr="00D86F5A">
        <w:rPr>
          <w:rFonts w:eastAsia="Calibri"/>
          <w:b/>
          <w:iCs/>
          <w:u w:val="single"/>
          <w:bdr w:val="single" w:sz="8" w:space="0" w:color="auto"/>
        </w:rPr>
        <w:t>taken for granted</w:t>
      </w:r>
      <w:r w:rsidRPr="00D86F5A">
        <w:rPr>
          <w:rFonts w:eastAsia="Calibri"/>
          <w:sz w:val="16"/>
        </w:rPr>
        <w:t xml:space="preserve">, </w:t>
      </w:r>
      <w:r w:rsidRPr="00D86F5A">
        <w:rPr>
          <w:rFonts w:eastAsia="Calibri"/>
          <w:u w:val="single"/>
        </w:rPr>
        <w:t>and</w:t>
      </w:r>
      <w:r w:rsidRPr="00D86F5A">
        <w:rPr>
          <w:rFonts w:eastAsia="Calibri"/>
          <w:sz w:val="16"/>
        </w:rPr>
        <w:t xml:space="preserve"> even </w:t>
      </w:r>
      <w:r w:rsidRPr="00D86F5A">
        <w:rPr>
          <w:rFonts w:eastAsia="Calibri"/>
          <w:b/>
          <w:iCs/>
          <w:u w:val="single"/>
          <w:bdr w:val="single" w:sz="8" w:space="0" w:color="auto"/>
        </w:rPr>
        <w:t>ignored</w:t>
      </w:r>
      <w:r w:rsidRPr="00D86F5A">
        <w:rPr>
          <w:rFonts w:eastAsia="Calibri"/>
          <w:sz w:val="16"/>
        </w:rPr>
        <w:t xml:space="preserve">, in Washington, D.C. </w:t>
      </w:r>
      <w:r w:rsidRPr="00D86F5A">
        <w:rPr>
          <w:rFonts w:eastAsia="Calibri"/>
          <w:highlight w:val="cyan"/>
          <w:u w:val="single"/>
        </w:rPr>
        <w:t xml:space="preserve">Congress remains </w:t>
      </w:r>
      <w:r w:rsidRPr="00D86F5A">
        <w:rPr>
          <w:rFonts w:eastAsia="Calibri"/>
          <w:b/>
          <w:iCs/>
          <w:highlight w:val="cyan"/>
          <w:u w:val="single"/>
          <w:bdr w:val="single" w:sz="8" w:space="0" w:color="auto"/>
        </w:rPr>
        <w:t>fixated on shipbuilding</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the </w:t>
      </w:r>
      <w:r w:rsidRPr="00D86F5A">
        <w:rPr>
          <w:rFonts w:eastAsia="Calibri"/>
          <w:highlight w:val="cyan"/>
          <w:u w:val="single"/>
        </w:rPr>
        <w:t xml:space="preserve">ground services </w:t>
      </w:r>
      <w:r w:rsidRPr="00D86F5A">
        <w:rPr>
          <w:rFonts w:eastAsia="Calibri"/>
          <w:b/>
          <w:iCs/>
          <w:highlight w:val="cyan"/>
          <w:u w:val="single"/>
          <w:bdr w:val="single" w:sz="8" w:space="0" w:color="auto"/>
        </w:rPr>
        <w:t>dominate</w:t>
      </w:r>
      <w:r w:rsidRPr="00D86F5A">
        <w:rPr>
          <w:rFonts w:eastAsia="Calibri"/>
          <w:u w:val="single"/>
        </w:rPr>
        <w:t xml:space="preserve"> the military’s </w:t>
      </w:r>
      <w:r w:rsidRPr="00D86F5A">
        <w:rPr>
          <w:rFonts w:eastAsia="Calibri"/>
          <w:b/>
          <w:iCs/>
          <w:u w:val="single"/>
          <w:bdr w:val="single" w:sz="8" w:space="0" w:color="auto"/>
        </w:rPr>
        <w:t>senior positions</w:t>
      </w:r>
      <w:r w:rsidRPr="00D86F5A">
        <w:rPr>
          <w:rFonts w:eastAsia="Calibri"/>
          <w:sz w:val="16"/>
        </w:rPr>
        <w:t xml:space="preserve">, </w:t>
      </w:r>
      <w:r w:rsidRPr="00D86F5A">
        <w:rPr>
          <w:rFonts w:eastAsia="Calibri"/>
          <w:b/>
          <w:iCs/>
          <w:u w:val="single"/>
          <w:bdr w:val="single" w:sz="8" w:space="0" w:color="auto"/>
        </w:rPr>
        <w:t>policy</w:t>
      </w:r>
      <w:r w:rsidRPr="00D86F5A">
        <w:rPr>
          <w:rFonts w:eastAsia="Calibri"/>
          <w:sz w:val="16"/>
        </w:rPr>
        <w:t xml:space="preserve"> </w:t>
      </w:r>
      <w:r w:rsidRPr="00D86F5A">
        <w:rPr>
          <w:rFonts w:eastAsia="Calibri"/>
          <w:u w:val="single"/>
        </w:rPr>
        <w:t xml:space="preserve">and </w:t>
      </w:r>
      <w:r w:rsidRPr="00D86F5A">
        <w:rPr>
          <w:rFonts w:eastAsia="Calibri"/>
          <w:b/>
          <w:iCs/>
          <w:u w:val="single"/>
          <w:bdr w:val="single" w:sz="8" w:space="0" w:color="auto"/>
        </w:rPr>
        <w:t xml:space="preserve">defense </w:t>
      </w:r>
      <w:r w:rsidRPr="00D86F5A">
        <w:rPr>
          <w:rFonts w:eastAsia="Calibri"/>
          <w:b/>
          <w:iCs/>
          <w:highlight w:val="cyan"/>
          <w:u w:val="single"/>
          <w:bdr w:val="single" w:sz="8" w:space="0" w:color="auto"/>
        </w:rPr>
        <w:t>budgets</w:t>
      </w:r>
      <w:r w:rsidRPr="00D86F5A">
        <w:rPr>
          <w:rFonts w:eastAsia="Calibri"/>
          <w:sz w:val="16"/>
        </w:rPr>
        <w:t xml:space="preserve">. </w:t>
      </w:r>
      <w:r w:rsidRPr="00D86F5A">
        <w:rPr>
          <w:rFonts w:eastAsia="Calibri"/>
          <w:u w:val="single"/>
        </w:rPr>
        <w:t xml:space="preserve">The Department of </w:t>
      </w:r>
      <w:r w:rsidRPr="00D86F5A">
        <w:rPr>
          <w:rFonts w:eastAsia="Calibri"/>
          <w:highlight w:val="cyan"/>
          <w:u w:val="single"/>
        </w:rPr>
        <w:t>the Air Force</w:t>
      </w:r>
      <w:r w:rsidRPr="00D86F5A">
        <w:rPr>
          <w:rFonts w:eastAsia="Calibri"/>
          <w:sz w:val="16"/>
        </w:rPr>
        <w:t xml:space="preserve">, responsible for training and equipping two military services — the Air Force and the Space Force — </w:t>
      </w:r>
      <w:r w:rsidRPr="00D86F5A">
        <w:rPr>
          <w:rFonts w:eastAsia="Calibri"/>
          <w:highlight w:val="cyan"/>
          <w:u w:val="single"/>
        </w:rPr>
        <w:t xml:space="preserve">has been </w:t>
      </w:r>
      <w:r w:rsidRPr="00D86F5A">
        <w:rPr>
          <w:rFonts w:eastAsia="Calibri"/>
          <w:b/>
          <w:iCs/>
          <w:highlight w:val="cyan"/>
          <w:u w:val="single"/>
          <w:bdr w:val="single" w:sz="8" w:space="0" w:color="auto"/>
        </w:rPr>
        <w:t>underfunded for decades</w:t>
      </w:r>
      <w:r w:rsidRPr="00D86F5A">
        <w:rPr>
          <w:rFonts w:eastAsia="Calibri"/>
          <w:sz w:val="16"/>
        </w:rPr>
        <w:t xml:space="preserve">, </w:t>
      </w:r>
      <w:r w:rsidRPr="00D86F5A">
        <w:rPr>
          <w:rFonts w:eastAsia="Calibri"/>
          <w:u w:val="single"/>
        </w:rPr>
        <w:t xml:space="preserve">resulting in significant </w:t>
      </w:r>
      <w:r w:rsidRPr="00D86F5A">
        <w:rPr>
          <w:rFonts w:eastAsia="Calibri"/>
          <w:b/>
          <w:iCs/>
          <w:u w:val="single"/>
          <w:bdr w:val="single" w:sz="8" w:space="0" w:color="auto"/>
        </w:rPr>
        <w:t>shortfalls in readiness</w:t>
      </w:r>
      <w:r w:rsidRPr="00D86F5A">
        <w:rPr>
          <w:rFonts w:eastAsia="Calibri"/>
          <w:u w:val="single"/>
        </w:rPr>
        <w:t xml:space="preserve"> and </w:t>
      </w:r>
      <w:r w:rsidRPr="00D86F5A">
        <w:rPr>
          <w:rFonts w:eastAsia="Calibri"/>
          <w:b/>
          <w:iCs/>
          <w:u w:val="single"/>
          <w:bdr w:val="single" w:sz="8" w:space="0" w:color="auto"/>
        </w:rPr>
        <w:t>modernization</w:t>
      </w:r>
      <w:r w:rsidRPr="00D86F5A">
        <w:rPr>
          <w:rFonts w:eastAsia="Calibri"/>
          <w:sz w:val="16"/>
        </w:rPr>
        <w:t xml:space="preserve">. While the Air Force forfeited future modernization to pay for current operations, China and Russia made great strides toward parity. Politicians protect airplanes on military installations to prevent closures, so </w:t>
      </w:r>
      <w:r w:rsidRPr="00D86F5A">
        <w:rPr>
          <w:rFonts w:eastAsia="Calibri"/>
          <w:u w:val="single"/>
        </w:rPr>
        <w:t xml:space="preserve">the U.S. Air Force has been </w:t>
      </w:r>
      <w:r w:rsidRPr="00D86F5A">
        <w:rPr>
          <w:rFonts w:eastAsia="Calibri"/>
          <w:b/>
          <w:iCs/>
          <w:u w:val="single"/>
          <w:bdr w:val="single" w:sz="8" w:space="0" w:color="auto"/>
        </w:rPr>
        <w:t>unable to right-size its basing</w:t>
      </w:r>
      <w:r w:rsidRPr="00D86F5A">
        <w:rPr>
          <w:rFonts w:eastAsia="Calibri"/>
          <w:u w:val="single"/>
        </w:rPr>
        <w:t xml:space="preserve"> and has been </w:t>
      </w:r>
      <w:r w:rsidRPr="00D86F5A">
        <w:rPr>
          <w:rFonts w:eastAsia="Calibri"/>
          <w:b/>
          <w:iCs/>
          <w:u w:val="single"/>
          <w:bdr w:val="single" w:sz="8" w:space="0" w:color="auto"/>
        </w:rPr>
        <w:t>stonewalled</w:t>
      </w:r>
      <w:r w:rsidRPr="00D86F5A">
        <w:rPr>
          <w:rFonts w:eastAsia="Calibri"/>
          <w:u w:val="single"/>
        </w:rPr>
        <w:t xml:space="preserve"> in managing its force structure.</w:t>
      </w:r>
      <w:r w:rsidRPr="00D86F5A">
        <w:rPr>
          <w:rFonts w:eastAsia="Calibri"/>
          <w:sz w:val="16"/>
        </w:rPr>
        <w:t xml:space="preserve"> For the past couple years, the Air Force requested funding to grow its force by 23 percent to 386 squadrons. </w:t>
      </w:r>
      <w:r w:rsidRPr="00D86F5A">
        <w:rPr>
          <w:rFonts w:eastAsia="Calibri"/>
          <w:u w:val="single"/>
        </w:rPr>
        <w:t>Congress</w:t>
      </w:r>
      <w:r w:rsidRPr="00D86F5A">
        <w:rPr>
          <w:rFonts w:eastAsia="Calibri"/>
          <w:sz w:val="16"/>
        </w:rPr>
        <w:t xml:space="preserve"> authorized it — but </w:t>
      </w:r>
      <w:r w:rsidRPr="00D86F5A">
        <w:rPr>
          <w:rFonts w:eastAsia="Calibri"/>
          <w:u w:val="single"/>
        </w:rPr>
        <w:t xml:space="preserve">fails to provide the commensurate funding. Air Force leaders have long insisted that the service needs </w:t>
      </w:r>
      <w:r w:rsidRPr="00D86F5A">
        <w:rPr>
          <w:rFonts w:eastAsia="Calibri"/>
          <w:highlight w:val="cyan"/>
          <w:u w:val="single"/>
        </w:rPr>
        <w:t>investment</w:t>
      </w:r>
      <w:r w:rsidRPr="00D86F5A">
        <w:rPr>
          <w:rFonts w:eastAsia="Calibri"/>
          <w:u w:val="single"/>
        </w:rPr>
        <w:t xml:space="preserve">; however, their </w:t>
      </w:r>
      <w:r w:rsidRPr="00D86F5A">
        <w:rPr>
          <w:rFonts w:eastAsia="Calibri"/>
          <w:highlight w:val="cyan"/>
          <w:u w:val="single"/>
        </w:rPr>
        <w:t>requests go</w:t>
      </w:r>
      <w:r w:rsidRPr="00D86F5A">
        <w:rPr>
          <w:rFonts w:eastAsia="Calibri"/>
          <w:u w:val="single"/>
        </w:rPr>
        <w:t xml:space="preserve"> largely </w:t>
      </w:r>
      <w:r w:rsidRPr="00D86F5A">
        <w:rPr>
          <w:rFonts w:eastAsia="Calibri"/>
          <w:b/>
          <w:iCs/>
          <w:highlight w:val="cyan"/>
          <w:u w:val="single"/>
          <w:bdr w:val="single" w:sz="8" w:space="0" w:color="auto"/>
        </w:rPr>
        <w:t>ignored</w:t>
      </w:r>
      <w:r w:rsidRPr="00D86F5A">
        <w:rPr>
          <w:rFonts w:eastAsia="Calibri"/>
          <w:sz w:val="16"/>
        </w:rPr>
        <w:t xml:space="preserve">. </w:t>
      </w:r>
      <w:r w:rsidRPr="00D86F5A">
        <w:rPr>
          <w:rFonts w:eastAsia="Calibri"/>
          <w:u w:val="single"/>
        </w:rPr>
        <w:t>The force has grown</w:t>
      </w:r>
      <w:r w:rsidRPr="00D86F5A">
        <w:rPr>
          <w:rFonts w:eastAsia="Calibri"/>
          <w:sz w:val="16"/>
        </w:rPr>
        <w:t xml:space="preserve"> too </w:t>
      </w:r>
      <w:r w:rsidRPr="00D86F5A">
        <w:rPr>
          <w:rFonts w:eastAsia="Calibri"/>
          <w:b/>
          <w:iCs/>
          <w:u w:val="single"/>
          <w:bdr w:val="single" w:sz="8" w:space="0" w:color="auto"/>
        </w:rPr>
        <w:t>old</w:t>
      </w:r>
      <w:r w:rsidRPr="00D86F5A">
        <w:rPr>
          <w:rFonts w:eastAsia="Calibri"/>
          <w:sz w:val="16"/>
        </w:rPr>
        <w:t xml:space="preserve">, too </w:t>
      </w:r>
      <w:r w:rsidRPr="00D86F5A">
        <w:rPr>
          <w:rFonts w:eastAsia="Calibri"/>
          <w:b/>
          <w:iCs/>
          <w:u w:val="single"/>
          <w:bdr w:val="single" w:sz="8" w:space="0" w:color="auto"/>
        </w:rPr>
        <w:t>small</w:t>
      </w:r>
      <w:r w:rsidRPr="00D86F5A">
        <w:rPr>
          <w:rFonts w:eastAsia="Calibri"/>
          <w:sz w:val="16"/>
        </w:rPr>
        <w:t xml:space="preserve"> </w:t>
      </w:r>
      <w:r w:rsidRPr="00D86F5A">
        <w:rPr>
          <w:rFonts w:eastAsia="Calibri"/>
          <w:u w:val="single"/>
        </w:rPr>
        <w:t xml:space="preserve">and </w:t>
      </w:r>
      <w:r w:rsidRPr="00D86F5A">
        <w:rPr>
          <w:rFonts w:eastAsia="Calibri"/>
          <w:b/>
          <w:iCs/>
          <w:u w:val="single"/>
          <w:bdr w:val="single" w:sz="8" w:space="0" w:color="auto"/>
        </w:rPr>
        <w:t xml:space="preserve">not ready </w:t>
      </w:r>
      <w:r w:rsidRPr="00D86F5A">
        <w:rPr>
          <w:rFonts w:eastAsia="Calibri"/>
          <w:u w:val="single"/>
        </w:rPr>
        <w:t>to meet future global threat</w:t>
      </w:r>
      <w:r w:rsidRPr="00D86F5A">
        <w:rPr>
          <w:rFonts w:eastAsia="Calibri"/>
          <w:sz w:val="16"/>
        </w:rPr>
        <w:t xml:space="preserve">s. Meanwhile, </w:t>
      </w:r>
      <w:r w:rsidRPr="00D86F5A">
        <w:rPr>
          <w:rFonts w:eastAsia="Calibri"/>
          <w:highlight w:val="cyan"/>
          <w:u w:val="single"/>
        </w:rPr>
        <w:t>China and Russia</w:t>
      </w:r>
      <w:r w:rsidRPr="00D86F5A">
        <w:rPr>
          <w:rFonts w:eastAsia="Calibri"/>
          <w:u w:val="single"/>
        </w:rPr>
        <w:t xml:space="preserve"> </w:t>
      </w:r>
      <w:r w:rsidRPr="00D86F5A">
        <w:rPr>
          <w:rFonts w:eastAsia="Calibri"/>
          <w:b/>
          <w:iCs/>
          <w:u w:val="single"/>
          <w:bdr w:val="single" w:sz="8" w:space="0" w:color="auto"/>
        </w:rPr>
        <w:t>increased investments in technology</w:t>
      </w:r>
      <w:r w:rsidRPr="00D86F5A">
        <w:rPr>
          <w:rFonts w:eastAsia="Calibri"/>
          <w:u w:val="single"/>
        </w:rPr>
        <w:t xml:space="preserve"> and </w:t>
      </w:r>
      <w:r w:rsidRPr="00D86F5A">
        <w:rPr>
          <w:rFonts w:eastAsia="Calibri"/>
          <w:highlight w:val="cyan"/>
          <w:u w:val="single"/>
        </w:rPr>
        <w:t xml:space="preserve">are </w:t>
      </w:r>
      <w:r w:rsidRPr="00D86F5A">
        <w:rPr>
          <w:rFonts w:eastAsia="Calibri"/>
          <w:b/>
          <w:iCs/>
          <w:highlight w:val="cyan"/>
          <w:u w:val="single"/>
          <w:bdr w:val="single" w:sz="8" w:space="0" w:color="auto"/>
        </w:rPr>
        <w:t>leaping ahead</w:t>
      </w:r>
      <w:r w:rsidRPr="00D86F5A">
        <w:rPr>
          <w:rFonts w:eastAsia="Calibri"/>
          <w:u w:val="single"/>
        </w:rPr>
        <w:t xml:space="preserve"> in capabilities such as </w:t>
      </w:r>
      <w:proofErr w:type="spellStart"/>
      <w:r w:rsidRPr="00D86F5A">
        <w:rPr>
          <w:rFonts w:eastAsia="Calibri"/>
          <w:b/>
          <w:iCs/>
          <w:u w:val="single"/>
          <w:bdr w:val="single" w:sz="8" w:space="0" w:color="auto"/>
        </w:rPr>
        <w:t>hypersonics</w:t>
      </w:r>
      <w:proofErr w:type="spellEnd"/>
      <w:r w:rsidRPr="00D86F5A">
        <w:rPr>
          <w:rFonts w:eastAsia="Calibri"/>
          <w:sz w:val="16"/>
        </w:rPr>
        <w:t xml:space="preserve">. The U.S. Air Force is continually forced to choose: Win today’s fight, or modernize for tomorrow’s conflict. To fund newer aircraft, it must divest resource-draining legacy aircraft — designed for past conflicts and unable to penetrate modern defenses. Yet, </w:t>
      </w:r>
      <w:r w:rsidRPr="00D86F5A">
        <w:rPr>
          <w:rFonts w:eastAsia="Calibri"/>
          <w:highlight w:val="cyan"/>
          <w:u w:val="single"/>
        </w:rPr>
        <w:t>Congress</w:t>
      </w:r>
      <w:r w:rsidRPr="00D86F5A">
        <w:rPr>
          <w:rFonts w:eastAsia="Calibri"/>
          <w:u w:val="single"/>
        </w:rPr>
        <w:t xml:space="preserve"> continues to </w:t>
      </w:r>
      <w:r w:rsidRPr="00D86F5A">
        <w:rPr>
          <w:rFonts w:eastAsia="Calibri"/>
          <w:b/>
          <w:iCs/>
          <w:highlight w:val="cyan"/>
          <w:u w:val="single"/>
          <w:bdr w:val="single" w:sz="8" w:space="0" w:color="auto"/>
        </w:rPr>
        <w:t>force</w:t>
      </w:r>
      <w:r w:rsidRPr="00D86F5A">
        <w:rPr>
          <w:rFonts w:eastAsia="Calibri"/>
          <w:highlight w:val="cyan"/>
          <w:u w:val="single"/>
        </w:rPr>
        <w:t xml:space="preserve"> the service to keep </w:t>
      </w:r>
      <w:r w:rsidRPr="00D86F5A">
        <w:rPr>
          <w:rFonts w:eastAsia="Calibri"/>
          <w:b/>
          <w:iCs/>
          <w:highlight w:val="cyan"/>
          <w:u w:val="single"/>
          <w:bdr w:val="single" w:sz="8" w:space="0" w:color="auto"/>
        </w:rPr>
        <w:t>dated aircraft</w:t>
      </w:r>
      <w:r w:rsidRPr="00D86F5A">
        <w:rPr>
          <w:rFonts w:eastAsia="Calibri"/>
          <w:u w:val="single"/>
        </w:rPr>
        <w:t xml:space="preserve">, or even procure </w:t>
      </w:r>
      <w:r w:rsidRPr="00D86F5A">
        <w:rPr>
          <w:rFonts w:eastAsia="Calibri"/>
          <w:b/>
          <w:iCs/>
          <w:u w:val="single"/>
          <w:bdr w:val="single" w:sz="8" w:space="0" w:color="auto"/>
        </w:rPr>
        <w:t>more old fighters</w:t>
      </w:r>
      <w:r w:rsidRPr="00D86F5A">
        <w:rPr>
          <w:rFonts w:eastAsia="Calibri"/>
          <w:u w:val="single"/>
        </w:rPr>
        <w:t xml:space="preserve">. </w:t>
      </w:r>
      <w:r w:rsidRPr="00D86F5A">
        <w:rPr>
          <w:rFonts w:eastAsia="Calibri"/>
          <w:sz w:val="16"/>
        </w:rPr>
        <w:t xml:space="preserve">After 1991′s Operation Desert Storm, </w:t>
      </w:r>
      <w:r w:rsidRPr="00D86F5A">
        <w:rPr>
          <w:rFonts w:eastAsia="Calibri"/>
          <w:highlight w:val="cyan"/>
          <w:u w:val="single"/>
        </w:rPr>
        <w:t>the</w:t>
      </w:r>
      <w:r w:rsidRPr="00D86F5A">
        <w:rPr>
          <w:rFonts w:eastAsia="Calibri"/>
          <w:sz w:val="16"/>
          <w:highlight w:val="cyan"/>
        </w:rPr>
        <w:t xml:space="preserve"> </w:t>
      </w:r>
      <w:r w:rsidRPr="00D86F5A">
        <w:rPr>
          <w:rFonts w:eastAsia="Calibri"/>
          <w:highlight w:val="cyan"/>
          <w:u w:val="single"/>
        </w:rPr>
        <w:t xml:space="preserve">Air Force was </w:t>
      </w:r>
      <w:r w:rsidRPr="00D86F5A">
        <w:rPr>
          <w:rFonts w:eastAsia="Calibri"/>
          <w:b/>
          <w:iCs/>
          <w:highlight w:val="cyan"/>
          <w:u w:val="single"/>
          <w:bdr w:val="single" w:sz="8" w:space="0" w:color="auto"/>
        </w:rPr>
        <w:t>downsized by a third</w:t>
      </w:r>
      <w:r w:rsidRPr="00D86F5A">
        <w:rPr>
          <w:rFonts w:eastAsia="Calibri"/>
          <w:u w:val="single"/>
        </w:rPr>
        <w:t xml:space="preserve">. It is now </w:t>
      </w:r>
      <w:r w:rsidRPr="00D86F5A">
        <w:rPr>
          <w:rFonts w:eastAsia="Calibri"/>
          <w:b/>
          <w:iCs/>
          <w:u w:val="single"/>
          <w:bdr w:val="single" w:sz="8" w:space="0" w:color="auto"/>
        </w:rPr>
        <w:t>too small</w:t>
      </w:r>
      <w:r w:rsidRPr="00D86F5A">
        <w:rPr>
          <w:rFonts w:eastAsia="Calibri"/>
          <w:u w:val="single"/>
        </w:rPr>
        <w:t xml:space="preserve"> for our nation’s requirements</w:t>
      </w:r>
      <w:r w:rsidRPr="00D86F5A">
        <w:rPr>
          <w:rFonts w:eastAsia="Calibri"/>
          <w:sz w:val="16"/>
        </w:rPr>
        <w:t xml:space="preserve">. Of all the services deployed to the Persian Gulf in 1990, however, only the Air Force has yet to return — 30 years of continuous combat operations. </w:t>
      </w:r>
      <w:r w:rsidRPr="00D86F5A">
        <w:rPr>
          <w:rFonts w:eastAsia="Calibri"/>
          <w:u w:val="single"/>
        </w:rPr>
        <w:t xml:space="preserve">The need for modernization grows </w:t>
      </w:r>
      <w:r w:rsidRPr="00D86F5A">
        <w:rPr>
          <w:rFonts w:eastAsia="Calibri"/>
          <w:b/>
          <w:iCs/>
          <w:u w:val="single"/>
          <w:bdr w:val="single" w:sz="8" w:space="0" w:color="auto"/>
        </w:rPr>
        <w:t>more dire each year.</w:t>
      </w:r>
      <w:r w:rsidRPr="00D86F5A">
        <w:rPr>
          <w:rFonts w:eastAsia="Calibri"/>
          <w:u w:val="single"/>
        </w:rPr>
        <w:t xml:space="preserve"> The Minuteman intercontinental ballistic missile force is now </w:t>
      </w:r>
      <w:r w:rsidRPr="00D86F5A">
        <w:rPr>
          <w:rFonts w:eastAsia="Calibri"/>
          <w:b/>
          <w:iCs/>
          <w:u w:val="single"/>
          <w:bdr w:val="single" w:sz="8" w:space="0" w:color="auto"/>
        </w:rPr>
        <w:t>beyond repair</w:t>
      </w:r>
      <w:r w:rsidRPr="00D86F5A">
        <w:rPr>
          <w:rFonts w:eastAsia="Calibri"/>
          <w:sz w:val="16"/>
        </w:rPr>
        <w:t xml:space="preserve"> and must be replaced. </w:t>
      </w:r>
      <w:r w:rsidRPr="00D86F5A">
        <w:rPr>
          <w:rFonts w:eastAsia="Calibri"/>
          <w:b/>
          <w:iCs/>
          <w:highlight w:val="cyan"/>
          <w:u w:val="single"/>
          <w:bdr w:val="single" w:sz="8" w:space="0" w:color="auto"/>
        </w:rPr>
        <w:t>Ninety percent</w:t>
      </w:r>
      <w:r w:rsidRPr="00D86F5A">
        <w:rPr>
          <w:rFonts w:eastAsia="Calibri"/>
          <w:sz w:val="16"/>
          <w:highlight w:val="cyan"/>
        </w:rPr>
        <w:t xml:space="preserve"> </w:t>
      </w:r>
      <w:r w:rsidRPr="00D86F5A">
        <w:rPr>
          <w:rFonts w:eastAsia="Calibri"/>
          <w:highlight w:val="cyan"/>
          <w:u w:val="single"/>
        </w:rPr>
        <w:t>of</w:t>
      </w:r>
      <w:r w:rsidRPr="00D86F5A">
        <w:rPr>
          <w:rFonts w:eastAsia="Calibri"/>
          <w:u w:val="single"/>
        </w:rPr>
        <w:t xml:space="preserve"> Air Force </w:t>
      </w:r>
      <w:r w:rsidRPr="00D86F5A">
        <w:rPr>
          <w:rFonts w:eastAsia="Calibri"/>
          <w:highlight w:val="cyan"/>
          <w:u w:val="single"/>
        </w:rPr>
        <w:t>bombers</w:t>
      </w:r>
      <w:r w:rsidRPr="00D86F5A">
        <w:rPr>
          <w:rFonts w:eastAsia="Calibri"/>
          <w:u w:val="single"/>
        </w:rPr>
        <w:t xml:space="preserve"> </w:t>
      </w:r>
      <w:r w:rsidRPr="00D86F5A">
        <w:rPr>
          <w:rFonts w:eastAsia="Calibri"/>
          <w:b/>
          <w:iCs/>
          <w:highlight w:val="cyan"/>
          <w:u w:val="single"/>
          <w:bdr w:val="single" w:sz="8" w:space="0" w:color="auto"/>
        </w:rPr>
        <w:t>predate</w:t>
      </w:r>
      <w:r w:rsidRPr="00D86F5A">
        <w:rPr>
          <w:rFonts w:eastAsia="Calibri"/>
          <w:highlight w:val="cyan"/>
          <w:u w:val="single"/>
        </w:rPr>
        <w:t xml:space="preserve"> stealth techn</w:t>
      </w:r>
      <w:r w:rsidRPr="00D86F5A">
        <w:rPr>
          <w:rFonts w:eastAsia="Calibri"/>
          <w:u w:val="single"/>
        </w:rPr>
        <w:t xml:space="preserve">ology </w:t>
      </w:r>
      <w:r w:rsidRPr="00D86F5A">
        <w:rPr>
          <w:rFonts w:eastAsia="Calibri"/>
          <w:highlight w:val="cyan"/>
          <w:u w:val="single"/>
        </w:rPr>
        <w:t xml:space="preserve">and are </w:t>
      </w:r>
      <w:r w:rsidRPr="00D86F5A">
        <w:rPr>
          <w:rFonts w:eastAsia="Calibri"/>
          <w:b/>
          <w:iCs/>
          <w:highlight w:val="cyan"/>
          <w:u w:val="single"/>
          <w:bdr w:val="single" w:sz="8" w:space="0" w:color="auto"/>
        </w:rPr>
        <w:t>unable</w:t>
      </w:r>
      <w:r w:rsidRPr="00D86F5A">
        <w:rPr>
          <w:rFonts w:eastAsia="Calibri"/>
          <w:highlight w:val="cyan"/>
          <w:u w:val="single"/>
        </w:rPr>
        <w:t xml:space="preserve"> to penetrate</w:t>
      </w:r>
      <w:r w:rsidRPr="00D86F5A">
        <w:rPr>
          <w:rFonts w:eastAsia="Calibri"/>
          <w:u w:val="single"/>
        </w:rPr>
        <w:t xml:space="preserve"> modern air </w:t>
      </w:r>
      <w:r w:rsidRPr="00D86F5A">
        <w:rPr>
          <w:rFonts w:eastAsia="Calibri"/>
          <w:highlight w:val="cyan"/>
          <w:u w:val="single"/>
        </w:rPr>
        <w:t>defenses</w:t>
      </w:r>
      <w:r w:rsidRPr="00D86F5A">
        <w:rPr>
          <w:rFonts w:eastAsia="Calibri"/>
          <w:sz w:val="16"/>
        </w:rPr>
        <w:t xml:space="preserve">. </w:t>
      </w:r>
      <w:r w:rsidRPr="00D86F5A">
        <w:rPr>
          <w:rFonts w:eastAsia="Calibri"/>
          <w:u w:val="single"/>
        </w:rPr>
        <w:t xml:space="preserve">The Defense Department’s budget is </w:t>
      </w:r>
      <w:r w:rsidRPr="00D86F5A">
        <w:rPr>
          <w:rFonts w:eastAsia="Calibri"/>
          <w:b/>
          <w:iCs/>
          <w:u w:val="single"/>
          <w:bdr w:val="single" w:sz="8" w:space="0" w:color="auto"/>
        </w:rPr>
        <w:t>confusing</w:t>
      </w:r>
      <w:r w:rsidRPr="00D86F5A">
        <w:rPr>
          <w:rFonts w:eastAsia="Calibri"/>
          <w:sz w:val="16"/>
        </w:rPr>
        <w:t xml:space="preserve"> — </w:t>
      </w:r>
      <w:r w:rsidRPr="00D86F5A">
        <w:rPr>
          <w:rFonts w:eastAsia="Calibri"/>
          <w:u w:val="single"/>
        </w:rPr>
        <w:t xml:space="preserve">and </w:t>
      </w:r>
      <w:r w:rsidRPr="00D86F5A">
        <w:rPr>
          <w:rFonts w:eastAsia="Calibri"/>
          <w:b/>
          <w:iCs/>
          <w:u w:val="single"/>
          <w:bdr w:val="single" w:sz="8" w:space="0" w:color="auto"/>
        </w:rPr>
        <w:t>misleading</w:t>
      </w:r>
      <w:r w:rsidRPr="00D86F5A">
        <w:rPr>
          <w:rFonts w:eastAsia="Calibri"/>
          <w:sz w:val="16"/>
        </w:rPr>
        <w:t xml:space="preserve">. On the surface, it appears that the departments of the Air Force, Army and Navy receive comparable shares of the budget. That’s false. There is a little-understood provision, referred to as the “pass-through,” which quietly transfers more than 20 percent of the Department of the Air Force’s budget to programs outside its control. Pass-through funds that seemed to go to the Air Force for space were inaccessible for Air Force space investment. Meanwhile, </w:t>
      </w:r>
      <w:r w:rsidRPr="00D86F5A">
        <w:rPr>
          <w:rFonts w:eastAsia="Calibri"/>
          <w:highlight w:val="cyan"/>
          <w:u w:val="single"/>
        </w:rPr>
        <w:t>COVID</w:t>
      </w:r>
      <w:r w:rsidRPr="00D86F5A">
        <w:rPr>
          <w:rFonts w:eastAsia="Calibri"/>
          <w:sz w:val="16"/>
        </w:rPr>
        <w:t xml:space="preserve">-19 has </w:t>
      </w:r>
      <w:r w:rsidRPr="00D86F5A">
        <w:rPr>
          <w:rFonts w:eastAsia="Calibri"/>
          <w:b/>
          <w:iCs/>
          <w:highlight w:val="cyan"/>
          <w:u w:val="single"/>
          <w:bdr w:val="single" w:sz="8" w:space="0" w:color="auto"/>
        </w:rPr>
        <w:t>exacerbated readiness challenges</w:t>
      </w:r>
      <w:r w:rsidRPr="00D86F5A">
        <w:rPr>
          <w:rFonts w:eastAsia="Calibri"/>
          <w:sz w:val="16"/>
        </w:rPr>
        <w:t xml:space="preserve"> for the military. </w:t>
      </w:r>
      <w:r w:rsidRPr="00D86F5A">
        <w:rPr>
          <w:rFonts w:eastAsia="Calibri"/>
          <w:b/>
          <w:iCs/>
          <w:u w:val="single"/>
          <w:bdr w:val="single" w:sz="8" w:space="0" w:color="auto"/>
        </w:rPr>
        <w:t xml:space="preserve">Four </w:t>
      </w:r>
      <w:r w:rsidRPr="00D86F5A">
        <w:rPr>
          <w:rFonts w:eastAsia="Calibri"/>
          <w:b/>
          <w:iCs/>
          <w:highlight w:val="cyan"/>
          <w:u w:val="single"/>
          <w:bdr w:val="single" w:sz="8" w:space="0" w:color="auto"/>
        </w:rPr>
        <w:t>huge stimulus</w:t>
      </w:r>
      <w:r w:rsidRPr="00D86F5A">
        <w:rPr>
          <w:rFonts w:eastAsia="Calibri"/>
          <w:b/>
          <w:iCs/>
          <w:u w:val="single"/>
          <w:bdr w:val="single" w:sz="8" w:space="0" w:color="auto"/>
        </w:rPr>
        <w:t xml:space="preserve"> funding </w:t>
      </w:r>
      <w:r w:rsidRPr="00D86F5A">
        <w:rPr>
          <w:rFonts w:eastAsia="Calibri"/>
          <w:b/>
          <w:iCs/>
          <w:highlight w:val="cyan"/>
          <w:u w:val="single"/>
          <w:bdr w:val="single" w:sz="8" w:space="0" w:color="auto"/>
        </w:rPr>
        <w:t>bills</w:t>
      </w:r>
      <w:r w:rsidRPr="00D86F5A">
        <w:rPr>
          <w:rFonts w:eastAsia="Calibri"/>
          <w:highlight w:val="cyan"/>
          <w:u w:val="single"/>
        </w:rPr>
        <w:t xml:space="preserve"> will </w:t>
      </w:r>
      <w:r w:rsidRPr="00D86F5A">
        <w:rPr>
          <w:rFonts w:eastAsia="Calibri"/>
          <w:b/>
          <w:iCs/>
          <w:highlight w:val="cyan"/>
          <w:u w:val="single"/>
          <w:bdr w:val="single" w:sz="8" w:space="0" w:color="auto"/>
        </w:rPr>
        <w:t>jeopardize</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future</w:t>
      </w:r>
      <w:r w:rsidRPr="00D86F5A">
        <w:rPr>
          <w:rFonts w:eastAsia="Calibri"/>
          <w:b/>
          <w:iCs/>
          <w:u w:val="single"/>
          <w:bdr w:val="single" w:sz="8" w:space="0" w:color="auto"/>
        </w:rPr>
        <w:t xml:space="preserve"> defense </w:t>
      </w:r>
      <w:r w:rsidRPr="00D86F5A">
        <w:rPr>
          <w:rFonts w:eastAsia="Calibri"/>
          <w:b/>
          <w:iCs/>
          <w:highlight w:val="cyan"/>
          <w:u w:val="single"/>
          <w:bdr w:val="single" w:sz="8" w:space="0" w:color="auto"/>
        </w:rPr>
        <w:t>budgets</w:t>
      </w:r>
      <w:r w:rsidRPr="00D86F5A">
        <w:rPr>
          <w:rFonts w:eastAsia="Calibri"/>
          <w:u w:val="single"/>
        </w:rPr>
        <w:t xml:space="preserve">, and the Department of Defense will assuredly be the </w:t>
      </w:r>
      <w:r w:rsidRPr="00D86F5A">
        <w:rPr>
          <w:rFonts w:eastAsia="Calibri"/>
          <w:b/>
          <w:iCs/>
          <w:u w:val="single"/>
          <w:bdr w:val="single" w:sz="8" w:space="0" w:color="auto"/>
        </w:rPr>
        <w:t>major bill payer</w:t>
      </w:r>
      <w:r w:rsidRPr="00D86F5A">
        <w:rPr>
          <w:rFonts w:eastAsia="Calibri"/>
          <w:u w:val="single"/>
        </w:rPr>
        <w:t xml:space="preserve"> for </w:t>
      </w:r>
      <w:r w:rsidRPr="00D86F5A">
        <w:rPr>
          <w:rFonts w:eastAsia="Calibri"/>
          <w:b/>
          <w:iCs/>
          <w:u w:val="single"/>
          <w:bdr w:val="single" w:sz="8" w:space="0" w:color="auto"/>
        </w:rPr>
        <w:t>future federal spending</w:t>
      </w:r>
      <w:r w:rsidRPr="00D86F5A">
        <w:rPr>
          <w:rFonts w:eastAsia="Calibri"/>
          <w:u w:val="single"/>
        </w:rPr>
        <w:t>.</w:t>
      </w:r>
    </w:p>
    <w:p w14:paraId="0BE3DB56" w14:textId="77777777" w:rsidR="00041529" w:rsidRDefault="00041529" w:rsidP="00041529"/>
    <w:p w14:paraId="3F621A54" w14:textId="77777777" w:rsidR="00041529" w:rsidRDefault="00041529" w:rsidP="00041529"/>
    <w:p w14:paraId="3198E92D" w14:textId="77777777" w:rsidR="00041529" w:rsidRDefault="00041529" w:rsidP="00041529">
      <w:pPr>
        <w:pStyle w:val="Heading3"/>
      </w:pPr>
      <w:r>
        <w:lastRenderedPageBreak/>
        <w:t>AT: Patent---1NC</w:t>
      </w:r>
    </w:p>
    <w:p w14:paraId="523622F6" w14:textId="77777777" w:rsidR="00041529" w:rsidRDefault="00041529" w:rsidP="00041529">
      <w:pPr>
        <w:pStyle w:val="Heading4"/>
      </w:pPr>
      <w:r>
        <w:t>Patents aren’t the internal link to scale up of tech now.</w:t>
      </w:r>
    </w:p>
    <w:p w14:paraId="01E81961" w14:textId="77777777" w:rsidR="00041529" w:rsidRDefault="00041529" w:rsidP="00041529">
      <w:r>
        <w:t xml:space="preserve">Charles </w:t>
      </w:r>
      <w:r w:rsidRPr="008B5D74">
        <w:rPr>
          <w:rStyle w:val="Style13ptBold"/>
        </w:rPr>
        <w:t>Plant</w:t>
      </w:r>
      <w:r>
        <w:t>, 20</w:t>
      </w:r>
      <w:r w:rsidRPr="008B5D74">
        <w:rPr>
          <w:rStyle w:val="Style13ptBold"/>
        </w:rPr>
        <w:t>24</w:t>
      </w:r>
      <w:r>
        <w:t xml:space="preserve"> – PhD in economics. As founder of The Narwhal Project, he works with technology startups to help them figure how to raise funding and scale their businesses. Charles spent seven years on the faculty of York’s Schulich School of Business teaching in the MBA program and has taught innovation and entrepreneurship at the University of Toronto. “If patents are so important, why aren’t they correlated with scaleup success in any way?” 5/22, </w:t>
      </w:r>
      <w:r w:rsidRPr="003B4D12">
        <w:t>https://www.linkedin.com/pulse/patents-so-important-why-arent-correlated-scaleup-success-plant-3misc?trk=public_post_main-feed-card_feed-article-content</w:t>
      </w:r>
      <w:r>
        <w:t xml:space="preserve"> //DH</w:t>
      </w:r>
    </w:p>
    <w:p w14:paraId="402241D4" w14:textId="77777777" w:rsidR="00041529" w:rsidRDefault="00041529" w:rsidP="00041529">
      <w:r>
        <w:t xml:space="preserve">As it turns out, </w:t>
      </w:r>
      <w:r w:rsidRPr="00A52AE2">
        <w:rPr>
          <w:rStyle w:val="StyleUnderline"/>
          <w:highlight w:val="cyan"/>
        </w:rPr>
        <w:t>there is absolutely no correlation between the number of patents a firm has</w:t>
      </w:r>
      <w:r w:rsidRPr="00FB7C33">
        <w:rPr>
          <w:rStyle w:val="StyleUnderline"/>
        </w:rPr>
        <w:t xml:space="preserve"> </w:t>
      </w:r>
      <w:r w:rsidRPr="00A52AE2">
        <w:rPr>
          <w:rStyle w:val="StyleUnderline"/>
          <w:highlight w:val="cyan"/>
        </w:rPr>
        <w:t>and, its scaleup ranking</w:t>
      </w:r>
      <w:r w:rsidRPr="00FB7C33">
        <w:rPr>
          <w:rStyle w:val="StyleUnderline"/>
        </w:rPr>
        <w:t>, its financial velocity, its employee growth rate, the amount of capital it has raised or any other factor</w:t>
      </w:r>
      <w:r>
        <w:t xml:space="preserve"> I looked at. </w:t>
      </w:r>
      <w:r w:rsidRPr="00A52AE2">
        <w:rPr>
          <w:rStyle w:val="StyleUnderline"/>
          <w:highlight w:val="cyan"/>
        </w:rPr>
        <w:t xml:space="preserve">The highest degree of correlation is </w:t>
      </w:r>
      <w:r w:rsidRPr="00A52AE2">
        <w:rPr>
          <w:rStyle w:val="Emphasis"/>
          <w:highlight w:val="cyan"/>
        </w:rPr>
        <w:t>0.05</w:t>
      </w:r>
      <w:r w:rsidRPr="00A52AE2">
        <w:rPr>
          <w:rStyle w:val="StyleUnderline"/>
          <w:highlight w:val="cyan"/>
        </w:rPr>
        <w:t xml:space="preserve"> between the number of patents and the amount of capital raised</w:t>
      </w:r>
      <w:r w:rsidRPr="00FB7C33">
        <w:rPr>
          <w:rStyle w:val="StyleUnderline"/>
        </w:rPr>
        <w:t>.</w:t>
      </w:r>
    </w:p>
    <w:p w14:paraId="7D444691" w14:textId="77777777" w:rsidR="00041529" w:rsidRPr="001C3B92" w:rsidRDefault="00041529" w:rsidP="00041529">
      <w:r>
        <w:t xml:space="preserve"> I was not satisfied with that answer, because, after all, most governments seem to think that patents are the key to successful scaling and building an innovation economy. So, I looked at the stats for employee growth based on the binary measurement as to whether a firm had patents or not.</w:t>
      </w:r>
    </w:p>
    <w:p w14:paraId="3F5436BD" w14:textId="77777777" w:rsidR="00041529" w:rsidRDefault="00041529" w:rsidP="00041529">
      <w:r>
        <w:rPr>
          <w:noProof/>
        </w:rPr>
        <w:drawing>
          <wp:inline distT="0" distB="0" distL="0" distR="0" wp14:anchorId="4107D6E3" wp14:editId="64CB89F2">
            <wp:extent cx="3991610" cy="1324610"/>
            <wp:effectExtent l="0" t="0" r="8890" b="8890"/>
            <wp:docPr id="198105013"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5013" name="Picture 1" descr="A table with text and number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1610" cy="1324610"/>
                    </a:xfrm>
                    <a:prstGeom prst="rect">
                      <a:avLst/>
                    </a:prstGeom>
                    <a:noFill/>
                    <a:ln>
                      <a:noFill/>
                    </a:ln>
                  </pic:spPr>
                </pic:pic>
              </a:graphicData>
            </a:graphic>
          </wp:inline>
        </w:drawing>
      </w:r>
    </w:p>
    <w:p w14:paraId="1CC4D97D" w14:textId="77777777" w:rsidR="00041529" w:rsidRDefault="00041529" w:rsidP="00041529">
      <w:r>
        <w:t xml:space="preserve">As you can see, the only sector where patenting had a material positive effect on employee growth rate was that of clean technology. </w:t>
      </w:r>
      <w:r w:rsidRPr="002044C6">
        <w:rPr>
          <w:rStyle w:val="StyleUnderline"/>
        </w:rPr>
        <w:t xml:space="preserve">For </w:t>
      </w:r>
      <w:r w:rsidRPr="00A52AE2">
        <w:rPr>
          <w:rStyle w:val="StyleUnderline"/>
          <w:highlight w:val="cyan"/>
        </w:rPr>
        <w:t>Unicorns and health technology firms</w:t>
      </w:r>
      <w:r w:rsidRPr="002044C6">
        <w:rPr>
          <w:rStyle w:val="StyleUnderline"/>
        </w:rPr>
        <w:t xml:space="preserve">, they </w:t>
      </w:r>
      <w:r w:rsidRPr="00A52AE2">
        <w:rPr>
          <w:rStyle w:val="StyleUnderline"/>
          <w:highlight w:val="cyan"/>
        </w:rPr>
        <w:t>were actually better off if they didn’t get patents</w:t>
      </w:r>
      <w:r>
        <w:t>. Let’s look at whether getting patents influences the amount of capital you get.</w:t>
      </w:r>
    </w:p>
    <w:p w14:paraId="46D8484E" w14:textId="77777777" w:rsidR="00041529" w:rsidRDefault="00041529" w:rsidP="00041529">
      <w:r>
        <w:rPr>
          <w:noProof/>
        </w:rPr>
        <w:drawing>
          <wp:inline distT="0" distB="0" distL="0" distR="0" wp14:anchorId="6F77EDB1" wp14:editId="66E684E7">
            <wp:extent cx="3903980" cy="1295400"/>
            <wp:effectExtent l="0" t="0" r="1270" b="0"/>
            <wp:docPr id="1316979271" name="Picture 2"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79271" name="Picture 2" descr="A table with numbers and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3980" cy="1295400"/>
                    </a:xfrm>
                    <a:prstGeom prst="rect">
                      <a:avLst/>
                    </a:prstGeom>
                    <a:noFill/>
                    <a:ln>
                      <a:noFill/>
                    </a:ln>
                  </pic:spPr>
                </pic:pic>
              </a:graphicData>
            </a:graphic>
          </wp:inline>
        </w:drawing>
      </w:r>
    </w:p>
    <w:p w14:paraId="725AC581" w14:textId="77777777" w:rsidR="00041529" w:rsidRDefault="00041529" w:rsidP="00041529">
      <w:r>
        <w:t xml:space="preserve">Oops, same thing here. Unicorns seem to raise more money if they don’t take out patents and the same is true for health tech companies and I must admit, this latter fact and all of the data on health tech patenting surprised me. As for computer tech firms and clean tech firms, there was some difference and it looks like they benefitted from getting patents. But Canada's Unicorns are made up primarily of computer tech firms and there is no benefit to patenting among this group so I think for computer tech firms, it is a wash. </w:t>
      </w:r>
      <w:r w:rsidRPr="00A52AE2">
        <w:rPr>
          <w:rStyle w:val="StyleUnderline"/>
          <w:highlight w:val="cyan"/>
        </w:rPr>
        <w:t>As to scaleup ranking</w:t>
      </w:r>
      <w:r>
        <w:t xml:space="preserve"> there are also clear results.</w:t>
      </w:r>
    </w:p>
    <w:p w14:paraId="1F57D8A8" w14:textId="77777777" w:rsidR="00041529" w:rsidRDefault="00041529" w:rsidP="00041529">
      <w:r>
        <w:rPr>
          <w:noProof/>
        </w:rPr>
        <w:lastRenderedPageBreak/>
        <w:drawing>
          <wp:inline distT="0" distB="0" distL="0" distR="0" wp14:anchorId="34857772" wp14:editId="7F442EF8">
            <wp:extent cx="3815715" cy="1295400"/>
            <wp:effectExtent l="0" t="0" r="0" b="0"/>
            <wp:docPr id="2103337729" name="Picture 3" descr="A blue and white rectangular box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37729" name="Picture 3" descr="A blue and white rectangular box with 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5715" cy="1295400"/>
                    </a:xfrm>
                    <a:prstGeom prst="rect">
                      <a:avLst/>
                    </a:prstGeom>
                    <a:noFill/>
                    <a:ln>
                      <a:noFill/>
                    </a:ln>
                  </pic:spPr>
                </pic:pic>
              </a:graphicData>
            </a:graphic>
          </wp:inline>
        </w:drawing>
      </w:r>
    </w:p>
    <w:p w14:paraId="081F6300" w14:textId="77777777" w:rsidR="00041529" w:rsidRDefault="00041529" w:rsidP="00041529">
      <w:r w:rsidRPr="00A52AE2">
        <w:rPr>
          <w:rStyle w:val="StyleUnderline"/>
          <w:highlight w:val="cyan"/>
        </w:rPr>
        <w:t>Clean tech firms are</w:t>
      </w:r>
      <w:r>
        <w:t xml:space="preserve"> again </w:t>
      </w:r>
      <w:r w:rsidRPr="00A52AE2">
        <w:rPr>
          <w:rStyle w:val="StyleUnderline"/>
          <w:highlight w:val="cyan"/>
        </w:rPr>
        <w:t xml:space="preserve">better off from getting patents and the </w:t>
      </w:r>
      <w:r w:rsidRPr="00A52AE2">
        <w:rPr>
          <w:rStyle w:val="Emphasis"/>
          <w:highlight w:val="cyan"/>
        </w:rPr>
        <w:t>others are all worse off</w:t>
      </w:r>
      <w:r w:rsidRPr="00A52AE2">
        <w:rPr>
          <w:rStyle w:val="StyleUnderline"/>
          <w:highlight w:val="cyan"/>
        </w:rPr>
        <w:t>.</w:t>
      </w:r>
      <w:r>
        <w:t xml:space="preserve"> Based on this data I’ve concluded that Unicorns and health tech companies are worse off if they get patents, for computer tech firms, it doesn’t really matter, and clean tech firms should invest in patents.</w:t>
      </w:r>
    </w:p>
    <w:p w14:paraId="3725B2CB" w14:textId="77777777" w:rsidR="00041529" w:rsidRDefault="00041529" w:rsidP="00041529"/>
    <w:p w14:paraId="3C48EDA3" w14:textId="77777777" w:rsidR="00041529" w:rsidRDefault="00041529" w:rsidP="00041529"/>
    <w:p w14:paraId="54D16287" w14:textId="77777777" w:rsidR="00041529" w:rsidRDefault="00041529" w:rsidP="00041529">
      <w:pPr>
        <w:pStyle w:val="Heading3"/>
      </w:pPr>
      <w:r>
        <w:lastRenderedPageBreak/>
        <w:t>AT: Air Superiority---1NC</w:t>
      </w:r>
    </w:p>
    <w:p w14:paraId="7FBDA67D" w14:textId="77777777" w:rsidR="00041529" w:rsidRPr="00D86F5A" w:rsidRDefault="00041529" w:rsidP="00041529">
      <w:pPr>
        <w:keepNext/>
        <w:keepLines/>
        <w:spacing w:before="40" w:after="0"/>
        <w:outlineLvl w:val="3"/>
        <w:rPr>
          <w:rFonts w:eastAsia="Times New Roman" w:cs="Times New Roman"/>
          <w:b/>
          <w:iCs/>
          <w:sz w:val="26"/>
        </w:rPr>
      </w:pPr>
      <w:r w:rsidRPr="00D86F5A">
        <w:rPr>
          <w:rFonts w:eastAsia="Times New Roman" w:cs="Times New Roman"/>
          <w:b/>
          <w:iCs/>
          <w:sz w:val="26"/>
          <w:u w:val="single"/>
        </w:rPr>
        <w:t>Drones</w:t>
      </w:r>
      <w:r w:rsidRPr="00D86F5A">
        <w:rPr>
          <w:rFonts w:eastAsia="Times New Roman" w:cs="Times New Roman"/>
          <w:b/>
          <w:iCs/>
          <w:sz w:val="26"/>
        </w:rPr>
        <w:t xml:space="preserve"> make the Air Force </w:t>
      </w:r>
      <w:r w:rsidRPr="00D86F5A">
        <w:rPr>
          <w:rFonts w:eastAsia="Times New Roman" w:cs="Times New Roman"/>
          <w:b/>
          <w:iCs/>
          <w:sz w:val="26"/>
          <w:u w:val="single"/>
        </w:rPr>
        <w:t>obsolete</w:t>
      </w:r>
    </w:p>
    <w:p w14:paraId="29A8F442" w14:textId="77777777" w:rsidR="00041529" w:rsidRPr="00D86F5A" w:rsidRDefault="00041529" w:rsidP="00041529">
      <w:pPr>
        <w:rPr>
          <w:rFonts w:eastAsia="Calibri"/>
        </w:rPr>
      </w:pPr>
      <w:r w:rsidRPr="00D86F5A">
        <w:rPr>
          <w:rFonts w:eastAsia="Calibri"/>
          <w:b/>
          <w:bCs/>
          <w:sz w:val="26"/>
        </w:rPr>
        <w:t>Barno 24</w:t>
      </w:r>
      <w:r w:rsidRPr="00D86F5A">
        <w:rPr>
          <w:rFonts w:eastAsia="Calibri"/>
        </w:rPr>
        <w:t>, both are Professors of Practice at the Johns Hopkins School of Advanced International Studies. (*Lt. Gen. David W. Barno and **Dr. Nora Bensahel, 3-7-2024, "Drones, the Air Littoral, and the Looming Irrelevance of the U.S. Air Force," War on the Rocks, https://warontherocks.com/2024/03/drones-the-air-littoral-and-the-looming-irrelevance-of-the-u-s-air-force/)</w:t>
      </w:r>
    </w:p>
    <w:p w14:paraId="51AF6290" w14:textId="77777777" w:rsidR="00041529" w:rsidRPr="00D86F5A" w:rsidRDefault="00041529" w:rsidP="00041529">
      <w:pPr>
        <w:rPr>
          <w:rFonts w:eastAsia="Calibri"/>
          <w:sz w:val="16"/>
        </w:rPr>
      </w:pPr>
      <w:r w:rsidRPr="00D86F5A">
        <w:rPr>
          <w:rFonts w:eastAsia="Calibri"/>
          <w:sz w:val="16"/>
        </w:rPr>
        <w:t xml:space="preserve">Today, </w:t>
      </w:r>
      <w:r w:rsidRPr="00D86F5A">
        <w:rPr>
          <w:rFonts w:eastAsia="Calibri"/>
          <w:highlight w:val="cyan"/>
          <w:u w:val="single"/>
        </w:rPr>
        <w:t>the</w:t>
      </w:r>
      <w:r w:rsidRPr="00D86F5A">
        <w:rPr>
          <w:rFonts w:eastAsia="Calibri"/>
          <w:sz w:val="16"/>
        </w:rPr>
        <w:t xml:space="preserve"> U.S. </w:t>
      </w:r>
      <w:r w:rsidRPr="00D86F5A">
        <w:rPr>
          <w:rFonts w:eastAsia="Calibri"/>
          <w:b/>
          <w:iCs/>
          <w:highlight w:val="cyan"/>
          <w:u w:val="single"/>
          <w:bdr w:val="single" w:sz="8" w:space="0" w:color="auto"/>
        </w:rPr>
        <w:t>Air Force</w:t>
      </w:r>
      <w:r w:rsidRPr="00D86F5A">
        <w:rPr>
          <w:rFonts w:eastAsia="Calibri"/>
          <w:sz w:val="16"/>
        </w:rPr>
        <w:t xml:space="preserve"> </w:t>
      </w:r>
      <w:r w:rsidRPr="00D86F5A">
        <w:rPr>
          <w:rFonts w:eastAsia="Calibri"/>
          <w:highlight w:val="cyan"/>
          <w:u w:val="single"/>
        </w:rPr>
        <w:t>faces an</w:t>
      </w:r>
      <w:r w:rsidRPr="00D86F5A">
        <w:rPr>
          <w:rFonts w:eastAsia="Calibri"/>
          <w:sz w:val="16"/>
        </w:rPr>
        <w:t xml:space="preserve"> almost-</w:t>
      </w:r>
      <w:r w:rsidRPr="00D86F5A">
        <w:rPr>
          <w:rFonts w:eastAsia="Calibri"/>
          <w:b/>
          <w:iCs/>
          <w:highlight w:val="cyan"/>
          <w:u w:val="single"/>
          <w:bdr w:val="single" w:sz="8" w:space="0" w:color="auto"/>
        </w:rPr>
        <w:t>existential crisis</w:t>
      </w:r>
      <w:r w:rsidRPr="00D86F5A">
        <w:rPr>
          <w:rFonts w:eastAsia="Calibri"/>
          <w:sz w:val="16"/>
        </w:rPr>
        <w:t xml:space="preserve">. During the past several years, </w:t>
      </w:r>
      <w:r w:rsidRPr="00D86F5A">
        <w:rPr>
          <w:rFonts w:eastAsia="Calibri"/>
          <w:u w:val="single"/>
        </w:rPr>
        <w:t>the service has been battered by the loss of its prestigious space mission to the</w:t>
      </w:r>
      <w:r w:rsidRPr="00D86F5A">
        <w:rPr>
          <w:rFonts w:eastAsia="Calibri"/>
          <w:sz w:val="16"/>
        </w:rPr>
        <w:t xml:space="preserve"> nascent U.S. </w:t>
      </w:r>
      <w:r w:rsidRPr="00D86F5A">
        <w:rPr>
          <w:rFonts w:eastAsia="Calibri"/>
          <w:b/>
          <w:iCs/>
          <w:u w:val="single"/>
          <w:bdr w:val="single" w:sz="8" w:space="0" w:color="auto"/>
        </w:rPr>
        <w:t>Space Force</w:t>
      </w:r>
      <w:r w:rsidRPr="00D86F5A">
        <w:rPr>
          <w:rFonts w:eastAsia="Calibri"/>
          <w:sz w:val="16"/>
        </w:rPr>
        <w:t xml:space="preserve">. </w:t>
      </w:r>
      <w:r w:rsidRPr="00D86F5A">
        <w:rPr>
          <w:rFonts w:eastAsia="Calibri"/>
          <w:u w:val="single"/>
        </w:rPr>
        <w:t>It has also struggled to balance</w:t>
      </w:r>
      <w:r w:rsidRPr="00D86F5A">
        <w:rPr>
          <w:rFonts w:eastAsia="Calibri"/>
          <w:sz w:val="16"/>
        </w:rPr>
        <w:t xml:space="preserve"> the </w:t>
      </w:r>
      <w:r w:rsidRPr="00D86F5A">
        <w:rPr>
          <w:rFonts w:eastAsia="Calibri"/>
          <w:u w:val="single"/>
        </w:rPr>
        <w:t xml:space="preserve">continued acquisition of </w:t>
      </w:r>
      <w:r w:rsidRPr="00D86F5A">
        <w:rPr>
          <w:rFonts w:eastAsia="Calibri"/>
          <w:b/>
          <w:iCs/>
          <w:u w:val="single"/>
          <w:bdr w:val="single" w:sz="8" w:space="0" w:color="auto"/>
        </w:rPr>
        <w:t>stunningly expensive</w:t>
      </w:r>
      <w:r w:rsidRPr="00D86F5A">
        <w:rPr>
          <w:rFonts w:eastAsia="Calibri"/>
          <w:sz w:val="16"/>
        </w:rPr>
        <w:t xml:space="preserve"> new manned </w:t>
      </w:r>
      <w:r w:rsidRPr="00D86F5A">
        <w:rPr>
          <w:rFonts w:eastAsia="Calibri"/>
          <w:b/>
          <w:iCs/>
          <w:u w:val="single"/>
          <w:bdr w:val="single" w:sz="8" w:space="0" w:color="auto"/>
        </w:rPr>
        <w:t>aircraft</w:t>
      </w:r>
      <w:r w:rsidRPr="00D86F5A">
        <w:rPr>
          <w:rFonts w:eastAsia="Calibri"/>
          <w:sz w:val="16"/>
        </w:rPr>
        <w:t xml:space="preserve"> </w:t>
      </w:r>
      <w:r w:rsidRPr="00D86F5A">
        <w:rPr>
          <w:rFonts w:eastAsia="Calibri"/>
          <w:u w:val="single"/>
        </w:rPr>
        <w:t>with</w:t>
      </w:r>
      <w:r w:rsidRPr="00D86F5A">
        <w:rPr>
          <w:rFonts w:eastAsia="Calibri"/>
          <w:sz w:val="16"/>
        </w:rPr>
        <w:t xml:space="preserve"> the </w:t>
      </w:r>
      <w:r w:rsidRPr="00D86F5A">
        <w:rPr>
          <w:rFonts w:eastAsia="Calibri"/>
          <w:u w:val="single"/>
        </w:rPr>
        <w:t xml:space="preserve">rapid developments in </w:t>
      </w:r>
      <w:r w:rsidRPr="00D86F5A">
        <w:rPr>
          <w:rFonts w:eastAsia="Calibri"/>
          <w:b/>
          <w:iCs/>
          <w:highlight w:val="cyan"/>
          <w:u w:val="single"/>
          <w:bdr w:val="single" w:sz="8" w:space="0" w:color="auto"/>
        </w:rPr>
        <w:t>unmanned tech</w:t>
      </w:r>
      <w:r w:rsidRPr="00D86F5A">
        <w:rPr>
          <w:rFonts w:eastAsia="Calibri"/>
          <w:sz w:val="16"/>
        </w:rPr>
        <w:t xml:space="preserve">nologies, </w:t>
      </w:r>
      <w:r w:rsidRPr="00D86F5A">
        <w:rPr>
          <w:rFonts w:eastAsia="Calibri"/>
          <w:u w:val="single"/>
        </w:rPr>
        <w:t xml:space="preserve">which </w:t>
      </w:r>
      <w:r w:rsidRPr="00D86F5A">
        <w:rPr>
          <w:rFonts w:eastAsia="Calibri"/>
          <w:highlight w:val="cyan"/>
          <w:u w:val="single"/>
        </w:rPr>
        <w:t>are making pilots</w:t>
      </w:r>
      <w:r w:rsidRPr="00D86F5A">
        <w:rPr>
          <w:rFonts w:eastAsia="Calibri"/>
          <w:u w:val="single"/>
        </w:rPr>
        <w:t xml:space="preserve"> increasingly </w:t>
      </w:r>
      <w:r w:rsidRPr="00D86F5A">
        <w:rPr>
          <w:rFonts w:eastAsia="Calibri"/>
          <w:b/>
          <w:iCs/>
          <w:highlight w:val="cyan"/>
          <w:u w:val="single"/>
          <w:bdr w:val="single" w:sz="8" w:space="0" w:color="auto"/>
        </w:rPr>
        <w:t>superfluous</w:t>
      </w:r>
      <w:r w:rsidRPr="00D86F5A">
        <w:rPr>
          <w:rFonts w:eastAsia="Calibri"/>
          <w:sz w:val="16"/>
        </w:rPr>
        <w:t>.</w:t>
      </w:r>
    </w:p>
    <w:p w14:paraId="50651F4E" w14:textId="77777777" w:rsidR="00041529" w:rsidRPr="00D86F5A" w:rsidRDefault="00041529" w:rsidP="00041529">
      <w:pPr>
        <w:rPr>
          <w:rFonts w:eastAsia="Calibri"/>
          <w:u w:val="single"/>
        </w:rPr>
      </w:pPr>
      <w:r w:rsidRPr="00D86F5A">
        <w:rPr>
          <w:rFonts w:eastAsia="Calibri"/>
          <w:sz w:val="16"/>
        </w:rPr>
        <w:t xml:space="preserve">What a difference a few years makes. In 2016, we published a column entitled “The Catastrophic Success of the U.S. Air Force,” which argued that the service had completely dominated the air domain for so long that it was not fully prepared to fight a bloody war for control of the skies. But </w:t>
      </w:r>
      <w:r w:rsidRPr="00D86F5A">
        <w:rPr>
          <w:rFonts w:eastAsia="Calibri"/>
          <w:u w:val="single"/>
        </w:rPr>
        <w:t>those days are long gone, thanks to the drone revolution.</w:t>
      </w:r>
    </w:p>
    <w:p w14:paraId="526EC9E1" w14:textId="77777777" w:rsidR="00041529" w:rsidRPr="00D86F5A" w:rsidRDefault="00041529" w:rsidP="00041529">
      <w:pPr>
        <w:rPr>
          <w:rFonts w:eastAsia="Calibri"/>
          <w:sz w:val="16"/>
        </w:rPr>
      </w:pPr>
      <w:r w:rsidRPr="00D86F5A">
        <w:rPr>
          <w:rFonts w:eastAsia="Calibri"/>
          <w:u w:val="single"/>
        </w:rPr>
        <w:t xml:space="preserve">The biggest problem facing the Air Force is that </w:t>
      </w:r>
      <w:r w:rsidRPr="00D86F5A">
        <w:rPr>
          <w:rFonts w:eastAsia="Calibri"/>
          <w:b/>
          <w:iCs/>
          <w:u w:val="single"/>
          <w:bdr w:val="single" w:sz="8" w:space="0" w:color="auto"/>
        </w:rPr>
        <w:t xml:space="preserve">masses of </w:t>
      </w:r>
      <w:r w:rsidRPr="00D86F5A">
        <w:rPr>
          <w:rFonts w:eastAsia="Calibri"/>
          <w:b/>
          <w:iCs/>
          <w:highlight w:val="cyan"/>
          <w:u w:val="single"/>
          <w:bdr w:val="single" w:sz="8" w:space="0" w:color="auto"/>
        </w:rPr>
        <w:t>uncrewed drones</w:t>
      </w:r>
      <w:r w:rsidRPr="00D86F5A">
        <w:rPr>
          <w:rFonts w:eastAsia="Calibri"/>
          <w:highlight w:val="cyan"/>
          <w:u w:val="single"/>
        </w:rPr>
        <w:t xml:space="preserve"> have</w:t>
      </w:r>
      <w:r w:rsidRPr="00D86F5A">
        <w:rPr>
          <w:rFonts w:eastAsia="Calibri"/>
          <w:u w:val="single"/>
        </w:rPr>
        <w:t xml:space="preserve"> now </w:t>
      </w:r>
      <w:r w:rsidRPr="00D86F5A">
        <w:rPr>
          <w:rFonts w:eastAsia="Calibri"/>
          <w:b/>
          <w:iCs/>
          <w:highlight w:val="cyan"/>
          <w:u w:val="single"/>
          <w:bdr w:val="single" w:sz="8" w:space="0" w:color="auto"/>
        </w:rPr>
        <w:t>wrested command</w:t>
      </w:r>
      <w:r w:rsidRPr="00D86F5A">
        <w:rPr>
          <w:rFonts w:eastAsia="Calibri"/>
          <w:highlight w:val="cyan"/>
          <w:u w:val="single"/>
        </w:rPr>
        <w:t xml:space="preserve"> of the air away</w:t>
      </w:r>
      <w:r w:rsidRPr="00D86F5A">
        <w:rPr>
          <w:rFonts w:eastAsia="Calibri"/>
          <w:u w:val="single"/>
        </w:rPr>
        <w:t xml:space="preserve"> from manned aircraft in the skies above the modern battlefield. </w:t>
      </w:r>
      <w:r w:rsidRPr="00D86F5A">
        <w:rPr>
          <w:rFonts w:eastAsia="Calibri"/>
          <w:highlight w:val="cyan"/>
          <w:u w:val="single"/>
        </w:rPr>
        <w:t xml:space="preserve">The </w:t>
      </w:r>
      <w:r w:rsidRPr="00D86F5A">
        <w:rPr>
          <w:rFonts w:eastAsia="Calibri"/>
          <w:b/>
          <w:iCs/>
          <w:highlight w:val="cyan"/>
          <w:u w:val="single"/>
          <w:bdr w:val="single" w:sz="8" w:space="0" w:color="auto"/>
        </w:rPr>
        <w:t>drone revolution</w:t>
      </w:r>
      <w:r w:rsidRPr="00D86F5A">
        <w:rPr>
          <w:rFonts w:eastAsia="Calibri"/>
          <w:highlight w:val="cyan"/>
          <w:u w:val="single"/>
        </w:rPr>
        <w:t xml:space="preserve"> means</w:t>
      </w:r>
      <w:r w:rsidRPr="00D86F5A">
        <w:rPr>
          <w:rFonts w:eastAsia="Calibri"/>
          <w:u w:val="single"/>
        </w:rPr>
        <w:t xml:space="preserve"> that </w:t>
      </w:r>
      <w:r w:rsidRPr="00D86F5A">
        <w:rPr>
          <w:rFonts w:eastAsia="Calibri"/>
          <w:highlight w:val="cyan"/>
          <w:u w:val="single"/>
        </w:rPr>
        <w:t>it will be</w:t>
      </w:r>
      <w:r w:rsidRPr="00D86F5A">
        <w:rPr>
          <w:rFonts w:eastAsia="Calibri"/>
          <w:u w:val="single"/>
        </w:rPr>
        <w:t xml:space="preserve"> very difficult, if not </w:t>
      </w:r>
      <w:r w:rsidRPr="00D86F5A">
        <w:rPr>
          <w:rFonts w:eastAsia="Calibri"/>
          <w:b/>
          <w:iCs/>
          <w:highlight w:val="cyan"/>
          <w:u w:val="single"/>
          <w:bdr w:val="single" w:sz="8" w:space="0" w:color="auto"/>
        </w:rPr>
        <w:t>impossible</w:t>
      </w:r>
      <w:r w:rsidRPr="00D86F5A">
        <w:rPr>
          <w:rFonts w:eastAsia="Calibri"/>
          <w:sz w:val="16"/>
        </w:rPr>
        <w:t xml:space="preserve">, </w:t>
      </w:r>
      <w:r w:rsidRPr="00D86F5A">
        <w:rPr>
          <w:rFonts w:eastAsia="Calibri"/>
          <w:highlight w:val="cyan"/>
          <w:u w:val="single"/>
        </w:rPr>
        <w:t xml:space="preserve">for the service to </w:t>
      </w:r>
      <w:r w:rsidRPr="00D86F5A">
        <w:rPr>
          <w:rFonts w:eastAsia="Calibri"/>
          <w:b/>
          <w:iCs/>
          <w:highlight w:val="cyan"/>
          <w:u w:val="single"/>
          <w:bdr w:val="single" w:sz="8" w:space="0" w:color="auto"/>
        </w:rPr>
        <w:t>achieve air superiority</w:t>
      </w:r>
      <w:r w:rsidRPr="00D86F5A">
        <w:rPr>
          <w:rFonts w:eastAsia="Calibri"/>
          <w:sz w:val="16"/>
        </w:rPr>
        <w:t xml:space="preserve"> in future conflicts — which has been the centerpiece of its mission for decades. </w:t>
      </w:r>
      <w:r w:rsidRPr="00D86F5A">
        <w:rPr>
          <w:rFonts w:eastAsia="Calibri"/>
          <w:u w:val="single"/>
        </w:rPr>
        <w:t>Drones, not manned airplanes</w:t>
      </w:r>
      <w:r w:rsidRPr="00D86F5A">
        <w:rPr>
          <w:rFonts w:eastAsia="Calibri"/>
          <w:sz w:val="16"/>
        </w:rPr>
        <w:t xml:space="preserve">, </w:t>
      </w:r>
      <w:r w:rsidRPr="00D86F5A">
        <w:rPr>
          <w:rFonts w:eastAsia="Calibri"/>
          <w:u w:val="single"/>
        </w:rPr>
        <w:t xml:space="preserve">now </w:t>
      </w:r>
      <w:r w:rsidRPr="00D86F5A">
        <w:rPr>
          <w:rFonts w:eastAsia="Calibri"/>
          <w:b/>
          <w:iCs/>
          <w:u w:val="single"/>
          <w:bdr w:val="single" w:sz="8" w:space="0" w:color="auto"/>
        </w:rPr>
        <w:t>dominate the skies</w:t>
      </w:r>
      <w:r w:rsidRPr="00D86F5A">
        <w:rPr>
          <w:rFonts w:eastAsia="Calibri"/>
          <w:u w:val="single"/>
        </w:rPr>
        <w:t xml:space="preserve"> above</w:t>
      </w:r>
      <w:r w:rsidRPr="00D86F5A">
        <w:rPr>
          <w:rFonts w:eastAsia="Calibri"/>
          <w:sz w:val="16"/>
        </w:rPr>
        <w:t xml:space="preserve"> ground forces fighting in </w:t>
      </w:r>
      <w:r w:rsidRPr="00D86F5A">
        <w:rPr>
          <w:rFonts w:eastAsia="Calibri"/>
          <w:u w:val="single"/>
        </w:rPr>
        <w:t>Ukraine</w:t>
      </w:r>
      <w:r w:rsidRPr="00D86F5A">
        <w:rPr>
          <w:rFonts w:eastAsia="Calibri"/>
          <w:sz w:val="16"/>
        </w:rPr>
        <w:t>. The contested air littoral has emerged as a critical new subdomain of warfare. It stretches from the earth’s surface to several thousand feet, below the altitudes where most manned aircraft typically fly, and is now dominated by masses of drones. This is a paradigm shift of epic proportions, which will require the Air Force to fundamentally transform itself in a very short period of time.</w:t>
      </w:r>
    </w:p>
    <w:p w14:paraId="7F438EB5" w14:textId="77777777" w:rsidR="00041529" w:rsidRPr="00D86F5A" w:rsidRDefault="00041529" w:rsidP="00041529">
      <w:pPr>
        <w:rPr>
          <w:rFonts w:eastAsia="Calibri"/>
          <w:sz w:val="16"/>
        </w:rPr>
      </w:pPr>
      <w:r w:rsidRPr="00D86F5A">
        <w:rPr>
          <w:rFonts w:eastAsia="Calibri"/>
          <w:sz w:val="16"/>
        </w:rPr>
        <w:t>For almost 70 years, the U.S. Air Force maintained unbroken air superiority over every battlefield on which U.S. troops fought. Yet that long streak suddenly ended on Jan. 28, when three U.S. Army soldiers were killed by an air attack — conducted not by an enemy bomber or fighter strike, but by a one-way suicide drone that attacked a U.S. base in Jordan called Tower 22. Although these soldiers undoubtedly thought that U.S. air superiority would protect them from aerial attacks, subsequent reports indicated that the base had only limited defenses against drones.</w:t>
      </w:r>
    </w:p>
    <w:p w14:paraId="5DC6AB04" w14:textId="77777777" w:rsidR="00041529" w:rsidRPr="00D86F5A" w:rsidRDefault="00041529" w:rsidP="00041529">
      <w:pPr>
        <w:rPr>
          <w:rFonts w:eastAsia="Calibri"/>
          <w:sz w:val="16"/>
        </w:rPr>
      </w:pPr>
      <w:r w:rsidRPr="00D86F5A">
        <w:rPr>
          <w:rFonts w:eastAsia="Calibri"/>
          <w:sz w:val="16"/>
        </w:rPr>
        <w:t xml:space="preserve">But why now? Drones have been around for decades, of course. Yet the war in </w:t>
      </w:r>
      <w:r w:rsidRPr="00D86F5A">
        <w:rPr>
          <w:rFonts w:eastAsia="Calibri"/>
          <w:b/>
          <w:iCs/>
          <w:highlight w:val="cyan"/>
          <w:u w:val="single"/>
          <w:bdr w:val="single" w:sz="8" w:space="0" w:color="auto"/>
        </w:rPr>
        <w:t>Ukraine</w:t>
      </w:r>
      <w:r w:rsidRPr="00D86F5A">
        <w:rPr>
          <w:rFonts w:eastAsia="Calibri"/>
          <w:sz w:val="16"/>
        </w:rPr>
        <w:t xml:space="preserve"> has </w:t>
      </w:r>
      <w:r w:rsidRPr="00D86F5A">
        <w:rPr>
          <w:rFonts w:eastAsia="Calibri"/>
          <w:b/>
          <w:iCs/>
          <w:highlight w:val="cyan"/>
          <w:u w:val="single"/>
          <w:bdr w:val="single" w:sz="8" w:space="0" w:color="auto"/>
        </w:rPr>
        <w:t>dramatically accelerated</w:t>
      </w:r>
      <w:r w:rsidRPr="00D86F5A">
        <w:rPr>
          <w:rFonts w:eastAsia="Calibri"/>
          <w:highlight w:val="cyan"/>
          <w:u w:val="single"/>
        </w:rPr>
        <w:t xml:space="preserve"> the military use of drones</w:t>
      </w:r>
      <w:r w:rsidRPr="00D86F5A">
        <w:rPr>
          <w:rFonts w:eastAsia="Calibri"/>
          <w:u w:val="single"/>
        </w:rPr>
        <w:t xml:space="preserve"> in ways few of us could have predicted. Today, they fill the skies above the battlefields in numbers that were simply unimaginable two years ago,</w:t>
      </w:r>
      <w:r w:rsidRPr="00D86F5A">
        <w:rPr>
          <w:rFonts w:eastAsia="Calibri"/>
          <w:sz w:val="16"/>
        </w:rPr>
        <w:t xml:space="preserve"> conducting vital missions in surveillance, intelligence gathering, early warning, and precision strike. They are so crucial to Ukrainian operations that President Volodymyr Zelensky has called upon his country to produce one million new drones in 2024, and he hopes to receive another million drones from NATO allies and partners this year. Ukraine flies an incredibly wide variety of drones — as many as 10,000 different types, according to one estimate. And they have to be expendable, since Ukraine reportedly loses thousands of drones each month.</w:t>
      </w:r>
    </w:p>
    <w:p w14:paraId="51D4C712" w14:textId="1DDAE5EA" w:rsidR="00041529" w:rsidRPr="00041529" w:rsidRDefault="00041529" w:rsidP="00041529">
      <w:pPr>
        <w:rPr>
          <w:rFonts w:eastAsia="Calibri"/>
          <w:u w:val="single"/>
        </w:rPr>
      </w:pPr>
      <w:r w:rsidRPr="00D86F5A">
        <w:rPr>
          <w:rFonts w:eastAsia="Calibri"/>
          <w:highlight w:val="cyan"/>
          <w:u w:val="single"/>
        </w:rPr>
        <w:t xml:space="preserve">The U.S. military is woefully </w:t>
      </w:r>
      <w:r w:rsidRPr="00D86F5A">
        <w:rPr>
          <w:rFonts w:eastAsia="Calibri"/>
          <w:b/>
          <w:iCs/>
          <w:highlight w:val="cyan"/>
          <w:u w:val="single"/>
          <w:bdr w:val="single" w:sz="8" w:space="0" w:color="auto"/>
        </w:rPr>
        <w:t>unprepared</w:t>
      </w:r>
      <w:r w:rsidRPr="00D86F5A">
        <w:rPr>
          <w:rFonts w:eastAsia="Calibri"/>
          <w:u w:val="single"/>
        </w:rPr>
        <w:t xml:space="preserve"> for warfare in this newly contested subdomain of the air littoral</w:t>
      </w:r>
      <w:r w:rsidRPr="00D86F5A">
        <w:rPr>
          <w:rFonts w:eastAsia="Calibri"/>
          <w:sz w:val="16"/>
        </w:rPr>
        <w:t xml:space="preserve">. Needless to say, </w:t>
      </w:r>
      <w:r w:rsidRPr="00D86F5A">
        <w:rPr>
          <w:rFonts w:eastAsia="Calibri"/>
          <w:u w:val="single"/>
        </w:rPr>
        <w:t>the U.S. drone inventory looks nothing at all like Ukraine’s. It is a fraction of its size and scale, focusing on small numbers of highly advanced systems</w:t>
      </w:r>
      <w:r w:rsidRPr="00D86F5A">
        <w:rPr>
          <w:rFonts w:eastAsia="Calibri"/>
          <w:sz w:val="16"/>
        </w:rPr>
        <w:t xml:space="preserve">. (Even the Pentagon’s highly touted Replicator initiative aims to develop only “thousands” of </w:t>
      </w:r>
      <w:proofErr w:type="spellStart"/>
      <w:r w:rsidRPr="00D86F5A">
        <w:rPr>
          <w:rFonts w:eastAsia="Calibri"/>
          <w:sz w:val="16"/>
        </w:rPr>
        <w:t>attritable</w:t>
      </w:r>
      <w:proofErr w:type="spellEnd"/>
      <w:r w:rsidRPr="00D86F5A">
        <w:rPr>
          <w:rFonts w:eastAsia="Calibri"/>
          <w:sz w:val="16"/>
        </w:rPr>
        <w:t xml:space="preserve"> autonomous systems in the next two years — and right now, it is far from clear that the initiative will ultimately succeed.) But even more importantly, </w:t>
      </w:r>
      <w:r w:rsidRPr="00D86F5A">
        <w:rPr>
          <w:rFonts w:eastAsia="Calibri"/>
          <w:highlight w:val="cyan"/>
          <w:u w:val="single"/>
        </w:rPr>
        <w:t>the</w:t>
      </w:r>
      <w:r w:rsidRPr="00D86F5A">
        <w:rPr>
          <w:rFonts w:eastAsia="Calibri"/>
          <w:u w:val="single"/>
        </w:rPr>
        <w:t xml:space="preserve"> U.S. </w:t>
      </w:r>
      <w:r w:rsidRPr="00D86F5A">
        <w:rPr>
          <w:rFonts w:eastAsia="Calibri"/>
          <w:highlight w:val="cyan"/>
          <w:u w:val="single"/>
        </w:rPr>
        <w:t>military</w:t>
      </w:r>
      <w:r w:rsidRPr="00D86F5A">
        <w:rPr>
          <w:rFonts w:eastAsia="Calibri"/>
          <w:u w:val="single"/>
        </w:rPr>
        <w:t xml:space="preserve"> today </w:t>
      </w:r>
      <w:r w:rsidRPr="00D86F5A">
        <w:rPr>
          <w:rFonts w:eastAsia="Calibri"/>
          <w:highlight w:val="cyan"/>
          <w:u w:val="single"/>
        </w:rPr>
        <w:t>does not possess</w:t>
      </w:r>
      <w:r w:rsidRPr="00D86F5A">
        <w:rPr>
          <w:rFonts w:eastAsia="Calibri"/>
          <w:u w:val="single"/>
        </w:rPr>
        <w:t xml:space="preserve"> reliable </w:t>
      </w:r>
      <w:r w:rsidRPr="00D86F5A">
        <w:rPr>
          <w:rFonts w:eastAsia="Calibri"/>
          <w:b/>
          <w:iCs/>
          <w:highlight w:val="cyan"/>
          <w:u w:val="single"/>
          <w:bdr w:val="single" w:sz="8" w:space="0" w:color="auto"/>
        </w:rPr>
        <w:t>counter-drone systems</w:t>
      </w:r>
      <w:r w:rsidRPr="00D86F5A">
        <w:rPr>
          <w:rFonts w:eastAsia="Calibri"/>
          <w:highlight w:val="cyan"/>
          <w:u w:val="single"/>
        </w:rPr>
        <w:t xml:space="preserve"> that can</w:t>
      </w:r>
      <w:r w:rsidRPr="00D86F5A">
        <w:rPr>
          <w:rFonts w:eastAsia="Calibri"/>
          <w:u w:val="single"/>
        </w:rPr>
        <w:t xml:space="preserve"> effectively </w:t>
      </w:r>
      <w:r w:rsidRPr="00D86F5A">
        <w:rPr>
          <w:rFonts w:eastAsia="Calibri"/>
          <w:b/>
          <w:iCs/>
          <w:highlight w:val="cyan"/>
          <w:u w:val="single"/>
          <w:bdr w:val="single" w:sz="8" w:space="0" w:color="auto"/>
        </w:rPr>
        <w:t>protect U.S. forces</w:t>
      </w:r>
      <w:r w:rsidRPr="00D86F5A">
        <w:rPr>
          <w:rFonts w:eastAsia="Calibri"/>
          <w:sz w:val="16"/>
        </w:rPr>
        <w:t xml:space="preserve"> against small drone attacks, </w:t>
      </w:r>
      <w:r w:rsidRPr="00D86F5A">
        <w:rPr>
          <w:rFonts w:eastAsia="Calibri"/>
          <w:u w:val="single"/>
        </w:rPr>
        <w:t>much less the massed level of strikes seen daily in Ukraine.</w:t>
      </w:r>
      <w:r w:rsidRPr="00D86F5A">
        <w:rPr>
          <w:rFonts w:eastAsia="Calibri"/>
          <w:sz w:val="16"/>
        </w:rPr>
        <w:t xml:space="preserve"> Technologies that protect against drones have failed to keep pace with the proliferation and rapidly evolving capabilities of offensive drones (reflecting a problem that we once called the U.S. military’s protection deficit disorder). </w:t>
      </w:r>
      <w:r w:rsidRPr="00D86F5A">
        <w:rPr>
          <w:rFonts w:eastAsia="Calibri"/>
          <w:u w:val="single"/>
        </w:rPr>
        <w:t xml:space="preserve">As a result, </w:t>
      </w:r>
      <w:r w:rsidRPr="00D86F5A">
        <w:rPr>
          <w:rFonts w:eastAsia="Calibri"/>
          <w:highlight w:val="cyan"/>
          <w:u w:val="single"/>
        </w:rPr>
        <w:lastRenderedPageBreak/>
        <w:t>U.S. ground forces have now</w:t>
      </w:r>
      <w:r w:rsidRPr="00D86F5A">
        <w:rPr>
          <w:rFonts w:eastAsia="Calibri"/>
          <w:u w:val="single"/>
        </w:rPr>
        <w:t xml:space="preserve"> essentially </w:t>
      </w:r>
      <w:r w:rsidRPr="00D86F5A">
        <w:rPr>
          <w:rFonts w:eastAsia="Calibri"/>
          <w:b/>
          <w:iCs/>
          <w:highlight w:val="cyan"/>
          <w:u w:val="single"/>
          <w:bdr w:val="single" w:sz="8" w:space="0" w:color="auto"/>
        </w:rPr>
        <w:t>lost</w:t>
      </w:r>
      <w:r w:rsidRPr="00D86F5A">
        <w:rPr>
          <w:rFonts w:eastAsia="Calibri"/>
          <w:highlight w:val="cyan"/>
          <w:u w:val="single"/>
        </w:rPr>
        <w:t xml:space="preserve"> the </w:t>
      </w:r>
      <w:r w:rsidRPr="00D86F5A">
        <w:rPr>
          <w:rFonts w:eastAsia="Calibri"/>
          <w:b/>
          <w:iCs/>
          <w:highlight w:val="cyan"/>
          <w:u w:val="single"/>
          <w:bdr w:val="single" w:sz="8" w:space="0" w:color="auto"/>
        </w:rPr>
        <w:t>protective</w:t>
      </w:r>
      <w:r w:rsidRPr="00D86F5A">
        <w:rPr>
          <w:rFonts w:eastAsia="Calibri"/>
          <w:b/>
          <w:iCs/>
          <w:u w:val="single"/>
          <w:bdr w:val="single" w:sz="8" w:space="0" w:color="auto"/>
        </w:rPr>
        <w:t xml:space="preserve"> top cover</w:t>
      </w:r>
      <w:r w:rsidRPr="00D86F5A">
        <w:rPr>
          <w:rFonts w:eastAsia="Calibri"/>
          <w:u w:val="single"/>
        </w:rPr>
        <w:t xml:space="preserve"> that </w:t>
      </w:r>
      <w:r w:rsidRPr="00D86F5A">
        <w:rPr>
          <w:rFonts w:eastAsia="Calibri"/>
          <w:highlight w:val="cyan"/>
          <w:u w:val="single"/>
        </w:rPr>
        <w:t xml:space="preserve">the </w:t>
      </w:r>
      <w:r w:rsidRPr="00D86F5A">
        <w:rPr>
          <w:rFonts w:eastAsia="Calibri"/>
          <w:b/>
          <w:iCs/>
          <w:highlight w:val="cyan"/>
          <w:u w:val="single"/>
          <w:bdr w:val="single" w:sz="8" w:space="0" w:color="auto"/>
        </w:rPr>
        <w:t>Air Force provided</w:t>
      </w:r>
      <w:r w:rsidRPr="00D86F5A">
        <w:rPr>
          <w:rFonts w:eastAsia="Calibri"/>
          <w:highlight w:val="cyan"/>
          <w:u w:val="single"/>
        </w:rPr>
        <w:t xml:space="preserve"> through </w:t>
      </w:r>
      <w:r w:rsidRPr="00D86F5A">
        <w:rPr>
          <w:rFonts w:eastAsia="Calibri"/>
          <w:b/>
          <w:iCs/>
          <w:highlight w:val="cyan"/>
          <w:u w:val="single"/>
          <w:bdr w:val="single" w:sz="8" w:space="0" w:color="auto"/>
        </w:rPr>
        <w:t>air superiority</w:t>
      </w:r>
      <w:r w:rsidRPr="00D86F5A">
        <w:rPr>
          <w:rFonts w:eastAsia="Calibri"/>
          <w:u w:val="single"/>
        </w:rPr>
        <w:t xml:space="preserve"> for decades.</w:t>
      </w:r>
    </w:p>
    <w:p w14:paraId="34876E62" w14:textId="77777777" w:rsidR="00041529" w:rsidRDefault="00041529" w:rsidP="00041529">
      <w:pPr>
        <w:pStyle w:val="Heading1"/>
      </w:pPr>
      <w:r>
        <w:lastRenderedPageBreak/>
        <w:t xml:space="preserve">2NC---Wake---Round 1 </w:t>
      </w:r>
    </w:p>
    <w:p w14:paraId="4AA26B22" w14:textId="77777777" w:rsidR="00041529" w:rsidRDefault="00041529" w:rsidP="00041529">
      <w:pPr>
        <w:pStyle w:val="Heading2"/>
      </w:pPr>
      <w:r>
        <w:lastRenderedPageBreak/>
        <w:t xml:space="preserve">Adv CP </w:t>
      </w:r>
    </w:p>
    <w:p w14:paraId="53F4E6C5" w14:textId="77777777" w:rsidR="00041529" w:rsidRDefault="00041529" w:rsidP="00041529">
      <w:pPr>
        <w:pStyle w:val="Heading3"/>
      </w:pPr>
      <w:r>
        <w:lastRenderedPageBreak/>
        <w:t>Solvency---Construction---2NC</w:t>
      </w:r>
    </w:p>
    <w:p w14:paraId="7545F139" w14:textId="77777777" w:rsidR="00041529" w:rsidRDefault="00041529" w:rsidP="00041529">
      <w:pPr>
        <w:pStyle w:val="Heading3"/>
      </w:pPr>
      <w:r>
        <w:lastRenderedPageBreak/>
        <w:t>AT: Friedman---2NC</w:t>
      </w:r>
    </w:p>
    <w:p w14:paraId="174419DC" w14:textId="77777777" w:rsidR="00041529" w:rsidRPr="00A33816" w:rsidRDefault="00041529" w:rsidP="00041529">
      <w:pPr>
        <w:pStyle w:val="Heading4"/>
      </w:pPr>
      <w:r>
        <w:t>1AC ev says the setting the precedent of Primary Jurisdiction is flexible.</w:t>
      </w:r>
    </w:p>
    <w:p w14:paraId="2AA0D408" w14:textId="77777777" w:rsidR="00041529" w:rsidRDefault="00041529" w:rsidP="00041529">
      <w:proofErr w:type="spellStart"/>
      <w:r w:rsidRPr="00864E75">
        <w:rPr>
          <w:rStyle w:val="Style13ptBold"/>
        </w:rPr>
        <w:t>Manarin</w:t>
      </w:r>
      <w:proofErr w:type="spellEnd"/>
      <w:r w:rsidRPr="00864E75">
        <w:rPr>
          <w:rStyle w:val="Style13ptBold"/>
        </w:rPr>
        <w:t xml:space="preserve"> ’25</w:t>
      </w:r>
      <w:r>
        <w:t xml:space="preserve"> [Lew Earvin H.; January 30; </w:t>
      </w:r>
      <w:r w:rsidRPr="00D63439">
        <w:t>CPA-Lawyer, associate of Mata-Perez, Tamayo &amp; Francisco (MTF Counsel)</w:t>
      </w:r>
      <w:r>
        <w:t>; “</w:t>
      </w:r>
      <w:r w:rsidRPr="006029FE">
        <w:t>Navigating the doctrine of primary jurisdiction</w:t>
      </w:r>
      <w:r>
        <w:t xml:space="preserve">,” </w:t>
      </w:r>
      <w:r w:rsidRPr="0053314A">
        <w:t>https://mtfcounsel.com/2025/01/30/one-step-at-a-time-navigating-the-doctrine-of-primary-jurisdiction/</w:t>
      </w:r>
      <w:r>
        <w:t>]</w:t>
      </w:r>
    </w:p>
    <w:p w14:paraId="76F2F8D7" w14:textId="77777777" w:rsidR="00041529" w:rsidRPr="00B05511" w:rsidRDefault="00041529" w:rsidP="00041529">
      <w:pPr>
        <w:rPr>
          <w:sz w:val="16"/>
        </w:rPr>
      </w:pPr>
      <w:r w:rsidRPr="00B05511">
        <w:rPr>
          <w:rStyle w:val="Emphasis"/>
          <w:highlight w:val="cyan"/>
        </w:rPr>
        <w:t>Courts</w:t>
      </w:r>
      <w:r w:rsidRPr="00B05511">
        <w:rPr>
          <w:rStyle w:val="StyleUnderline"/>
        </w:rPr>
        <w:t xml:space="preserve"> are</w:t>
      </w:r>
      <w:r w:rsidRPr="00B05511">
        <w:rPr>
          <w:sz w:val="16"/>
        </w:rPr>
        <w:t xml:space="preserve"> sometimes </w:t>
      </w:r>
      <w:r w:rsidRPr="00B05511">
        <w:rPr>
          <w:rStyle w:val="StyleUnderline"/>
        </w:rPr>
        <w:t>confronted with</w:t>
      </w:r>
      <w:r w:rsidRPr="00B05511">
        <w:rPr>
          <w:sz w:val="16"/>
        </w:rPr>
        <w:t xml:space="preserve"> the question of </w:t>
      </w:r>
      <w:r w:rsidRPr="00B05511">
        <w:rPr>
          <w:rStyle w:val="StyleUnderline"/>
        </w:rPr>
        <w:t xml:space="preserve">whether they should assert </w:t>
      </w:r>
      <w:r w:rsidRPr="00B05511">
        <w:rPr>
          <w:rStyle w:val="Emphasis"/>
        </w:rPr>
        <w:t>jurisdiction</w:t>
      </w:r>
      <w:r w:rsidRPr="00B05511">
        <w:rPr>
          <w:rStyle w:val="StyleUnderline"/>
        </w:rPr>
        <w:t xml:space="preserve"> or </w:t>
      </w:r>
      <w:r w:rsidRPr="00B05511">
        <w:rPr>
          <w:rStyle w:val="Emphasis"/>
          <w:highlight w:val="cyan"/>
        </w:rPr>
        <w:t>defer</w:t>
      </w:r>
      <w:r w:rsidRPr="00B05511">
        <w:rPr>
          <w:rStyle w:val="StyleUnderline"/>
          <w:highlight w:val="cyan"/>
        </w:rPr>
        <w:t xml:space="preserve"> to an </w:t>
      </w:r>
      <w:r w:rsidRPr="00B05511">
        <w:rPr>
          <w:rStyle w:val="Emphasis"/>
          <w:highlight w:val="cyan"/>
        </w:rPr>
        <w:t>administrative</w:t>
      </w:r>
      <w:r w:rsidRPr="00B05511">
        <w:rPr>
          <w:rStyle w:val="StyleUnderline"/>
          <w:highlight w:val="cyan"/>
        </w:rPr>
        <w:t xml:space="preserve"> body</w:t>
      </w:r>
      <w:r w:rsidRPr="00B05511">
        <w:rPr>
          <w:sz w:val="16"/>
        </w:rPr>
        <w:t xml:space="preserve"> in cases </w:t>
      </w:r>
      <w:r w:rsidRPr="00B05511">
        <w:rPr>
          <w:rStyle w:val="StyleUnderline"/>
          <w:highlight w:val="cyan"/>
        </w:rPr>
        <w:t xml:space="preserve">involving </w:t>
      </w:r>
      <w:r w:rsidRPr="00B05511">
        <w:rPr>
          <w:rStyle w:val="Emphasis"/>
          <w:highlight w:val="cyan"/>
        </w:rPr>
        <w:t>technical</w:t>
      </w:r>
      <w:r w:rsidRPr="00B05511">
        <w:rPr>
          <w:sz w:val="16"/>
        </w:rPr>
        <w:t xml:space="preserve"> or intricate </w:t>
      </w:r>
      <w:r w:rsidRPr="00B05511">
        <w:rPr>
          <w:rStyle w:val="Emphasis"/>
          <w:highlight w:val="cyan"/>
        </w:rPr>
        <w:t>matters</w:t>
      </w:r>
      <w:r w:rsidRPr="00B05511">
        <w:rPr>
          <w:rStyle w:val="StyleUnderline"/>
        </w:rPr>
        <w:t xml:space="preserve">. This </w:t>
      </w:r>
      <w:r w:rsidRPr="00B05511">
        <w:rPr>
          <w:rStyle w:val="StyleUnderline"/>
          <w:highlight w:val="cyan"/>
        </w:rPr>
        <w:t>doctrine strikes a</w:t>
      </w:r>
      <w:r w:rsidRPr="00B05511">
        <w:rPr>
          <w:sz w:val="16"/>
        </w:rPr>
        <w:t xml:space="preserve"> careful </w:t>
      </w:r>
      <w:r w:rsidRPr="00B05511">
        <w:rPr>
          <w:rStyle w:val="Emphasis"/>
          <w:highlight w:val="cyan"/>
        </w:rPr>
        <w:t>balance</w:t>
      </w:r>
      <w:r w:rsidRPr="00B05511">
        <w:rPr>
          <w:rStyle w:val="StyleUnderline"/>
        </w:rPr>
        <w:t xml:space="preserve"> between</w:t>
      </w:r>
      <w:r w:rsidRPr="00B05511">
        <w:rPr>
          <w:sz w:val="16"/>
        </w:rPr>
        <w:t xml:space="preserve"> the powers of administrative </w:t>
      </w:r>
      <w:r w:rsidRPr="00B05511">
        <w:rPr>
          <w:rStyle w:val="Emphasis"/>
        </w:rPr>
        <w:t>agencies</w:t>
      </w:r>
      <w:r w:rsidRPr="00B05511">
        <w:rPr>
          <w:rStyle w:val="StyleUnderline"/>
        </w:rPr>
        <w:t xml:space="preserve"> and the </w:t>
      </w:r>
      <w:r w:rsidRPr="00B05511">
        <w:rPr>
          <w:rStyle w:val="Emphasis"/>
        </w:rPr>
        <w:t>judiciary</w:t>
      </w:r>
      <w:r w:rsidRPr="00B05511">
        <w:rPr>
          <w:rStyle w:val="StyleUnderline"/>
        </w:rPr>
        <w:t xml:space="preserve">, </w:t>
      </w:r>
      <w:r w:rsidRPr="00B05511">
        <w:rPr>
          <w:rStyle w:val="StyleUnderline"/>
          <w:highlight w:val="cyan"/>
        </w:rPr>
        <w:t>ensuring</w:t>
      </w:r>
      <w:r w:rsidRPr="00B05511">
        <w:rPr>
          <w:sz w:val="16"/>
        </w:rPr>
        <w:t xml:space="preserve"> that </w:t>
      </w:r>
      <w:r w:rsidRPr="00B05511">
        <w:rPr>
          <w:rStyle w:val="Emphasis"/>
          <w:highlight w:val="cyan"/>
        </w:rPr>
        <w:t>courts</w:t>
      </w:r>
      <w:r w:rsidRPr="00B05511">
        <w:rPr>
          <w:rStyle w:val="StyleUnderline"/>
          <w:highlight w:val="cyan"/>
        </w:rPr>
        <w:t xml:space="preserve"> do </w:t>
      </w:r>
      <w:r w:rsidRPr="00B05511">
        <w:rPr>
          <w:rStyle w:val="Emphasis"/>
          <w:highlight w:val="cyan"/>
        </w:rPr>
        <w:t>not overstep</w:t>
      </w:r>
      <w:r w:rsidRPr="00431B2E">
        <w:rPr>
          <w:rStyle w:val="StyleUnderline"/>
        </w:rPr>
        <w:t xml:space="preserve"> their </w:t>
      </w:r>
      <w:r w:rsidRPr="00B05511">
        <w:rPr>
          <w:rStyle w:val="Emphasis"/>
          <w:highlight w:val="cyan"/>
        </w:rPr>
        <w:t>bounds</w:t>
      </w:r>
      <w:r w:rsidRPr="00B05511">
        <w:rPr>
          <w:rStyle w:val="StyleUnderline"/>
        </w:rPr>
        <w:t xml:space="preserve"> when it comes to</w:t>
      </w:r>
      <w:r w:rsidRPr="00B05511">
        <w:rPr>
          <w:sz w:val="16"/>
        </w:rPr>
        <w:t xml:space="preserve"> matters best left to those with the relevant technical </w:t>
      </w:r>
      <w:r w:rsidRPr="00B05511">
        <w:rPr>
          <w:rStyle w:val="Emphasis"/>
        </w:rPr>
        <w:t>expertise</w:t>
      </w:r>
      <w:r w:rsidRPr="00B05511">
        <w:rPr>
          <w:sz w:val="16"/>
        </w:rPr>
        <w:t>.</w:t>
      </w:r>
    </w:p>
    <w:p w14:paraId="62414A50" w14:textId="77777777" w:rsidR="00041529" w:rsidRPr="00B05511" w:rsidRDefault="00041529" w:rsidP="00041529">
      <w:pPr>
        <w:rPr>
          <w:sz w:val="16"/>
        </w:rPr>
      </w:pPr>
      <w:r w:rsidRPr="00B05511">
        <w:rPr>
          <w:sz w:val="16"/>
        </w:rPr>
        <w:t xml:space="preserve">The Doctrine of </w:t>
      </w:r>
      <w:r w:rsidRPr="00B05511">
        <w:rPr>
          <w:rStyle w:val="Emphasis"/>
          <w:highlight w:val="cyan"/>
        </w:rPr>
        <w:t>Primary Jurisdiction</w:t>
      </w:r>
      <w:r w:rsidRPr="00B05511">
        <w:rPr>
          <w:rStyle w:val="StyleUnderline"/>
        </w:rPr>
        <w:t xml:space="preserve"> asserts that courts</w:t>
      </w:r>
      <w:r w:rsidRPr="00B05511">
        <w:rPr>
          <w:sz w:val="16"/>
        </w:rPr>
        <w:t xml:space="preserve"> cannot or </w:t>
      </w:r>
      <w:r w:rsidRPr="00B05511">
        <w:rPr>
          <w:rStyle w:val="StyleUnderline"/>
        </w:rPr>
        <w:t xml:space="preserve">will not </w:t>
      </w:r>
      <w:r w:rsidRPr="00B05511">
        <w:rPr>
          <w:rStyle w:val="Emphasis"/>
        </w:rPr>
        <w:t>determine</w:t>
      </w:r>
      <w:r w:rsidRPr="00B05511">
        <w:rPr>
          <w:rStyle w:val="StyleUnderline"/>
        </w:rPr>
        <w:t xml:space="preserve"> a </w:t>
      </w:r>
      <w:r w:rsidRPr="00B05511">
        <w:rPr>
          <w:rStyle w:val="Emphasis"/>
        </w:rPr>
        <w:t>controversy</w:t>
      </w:r>
      <w:r w:rsidRPr="00B05511">
        <w:rPr>
          <w:rStyle w:val="StyleUnderline"/>
        </w:rPr>
        <w:t xml:space="preserve"> involving </w:t>
      </w:r>
      <w:r w:rsidRPr="00B05511">
        <w:rPr>
          <w:rStyle w:val="Emphasis"/>
        </w:rPr>
        <w:t>questions</w:t>
      </w:r>
      <w:r w:rsidRPr="00B05511">
        <w:rPr>
          <w:rStyle w:val="StyleUnderline"/>
        </w:rPr>
        <w:t xml:space="preserve"> that fall under</w:t>
      </w:r>
      <w:r w:rsidRPr="00B05511">
        <w:rPr>
          <w:sz w:val="16"/>
        </w:rPr>
        <w:t xml:space="preserve"> the jurisdiction of </w:t>
      </w:r>
      <w:r w:rsidRPr="00B05511">
        <w:rPr>
          <w:rStyle w:val="StyleUnderline"/>
        </w:rPr>
        <w:t xml:space="preserve">an </w:t>
      </w:r>
      <w:r w:rsidRPr="00B05511">
        <w:rPr>
          <w:rStyle w:val="Emphasis"/>
        </w:rPr>
        <w:t>administrative tribunal</w:t>
      </w:r>
      <w:r w:rsidRPr="00B05511">
        <w:rPr>
          <w:sz w:val="16"/>
        </w:rPr>
        <w:t xml:space="preserve"> until that tribunal has first resolved the matter. Specifically, </w:t>
      </w:r>
      <w:r w:rsidRPr="00B05511">
        <w:rPr>
          <w:rStyle w:val="StyleUnderline"/>
        </w:rPr>
        <w:t xml:space="preserve">it </w:t>
      </w:r>
      <w:r w:rsidRPr="00B05511">
        <w:rPr>
          <w:rStyle w:val="StyleUnderline"/>
          <w:highlight w:val="cyan"/>
        </w:rPr>
        <w:t>applies</w:t>
      </w:r>
      <w:r w:rsidRPr="00B05511">
        <w:rPr>
          <w:rStyle w:val="StyleUnderline"/>
        </w:rPr>
        <w:t xml:space="preserve"> to cases </w:t>
      </w:r>
      <w:r w:rsidRPr="00B05511">
        <w:rPr>
          <w:rStyle w:val="StyleUnderline"/>
          <w:highlight w:val="cyan"/>
        </w:rPr>
        <w:t xml:space="preserve">where the question </w:t>
      </w:r>
      <w:r w:rsidRPr="00B05511">
        <w:rPr>
          <w:rStyle w:val="Emphasis"/>
          <w:highlight w:val="cyan"/>
        </w:rPr>
        <w:t>requires</w:t>
      </w:r>
      <w:r w:rsidRPr="00B05511">
        <w:rPr>
          <w:sz w:val="16"/>
        </w:rPr>
        <w:t xml:space="preserve"> the specialized knowledge, </w:t>
      </w:r>
      <w:r w:rsidRPr="00B05511">
        <w:rPr>
          <w:rStyle w:val="Emphasis"/>
          <w:highlight w:val="cyan"/>
        </w:rPr>
        <w:t>experience</w:t>
      </w:r>
      <w:r w:rsidRPr="00B05511">
        <w:rPr>
          <w:sz w:val="16"/>
        </w:rPr>
        <w:t xml:space="preserve">, and services </w:t>
      </w:r>
      <w:r w:rsidRPr="00B05511">
        <w:rPr>
          <w:rStyle w:val="StyleUnderline"/>
        </w:rPr>
        <w:t xml:space="preserve">of the </w:t>
      </w:r>
      <w:r w:rsidRPr="00B05511">
        <w:rPr>
          <w:rStyle w:val="Emphasis"/>
        </w:rPr>
        <w:t>administrative body</w:t>
      </w:r>
      <w:r w:rsidRPr="00B05511">
        <w:rPr>
          <w:sz w:val="16"/>
        </w:rPr>
        <w:t xml:space="preserve"> to address technical and intricate matters of fact. The principle is </w:t>
      </w:r>
      <w:r w:rsidRPr="00B05511">
        <w:rPr>
          <w:rStyle w:val="StyleUnderline"/>
        </w:rPr>
        <w:t xml:space="preserve">grounded in the belief that </w:t>
      </w:r>
      <w:r w:rsidRPr="00B05511">
        <w:rPr>
          <w:rStyle w:val="Emphasis"/>
        </w:rPr>
        <w:t>administrative</w:t>
      </w:r>
      <w:r w:rsidRPr="00B05511">
        <w:rPr>
          <w:rStyle w:val="StyleUnderline"/>
        </w:rPr>
        <w:t xml:space="preserve"> bodies </w:t>
      </w:r>
      <w:r w:rsidRPr="00B05511">
        <w:rPr>
          <w:rStyle w:val="Emphasis"/>
        </w:rPr>
        <w:t>possess</w:t>
      </w:r>
      <w:r w:rsidRPr="00B05511">
        <w:rPr>
          <w:sz w:val="16"/>
        </w:rPr>
        <w:t xml:space="preserve"> the </w:t>
      </w:r>
      <w:r w:rsidRPr="00B05511">
        <w:rPr>
          <w:rStyle w:val="Emphasis"/>
        </w:rPr>
        <w:t>expertise</w:t>
      </w:r>
      <w:r w:rsidRPr="00B05511">
        <w:rPr>
          <w:sz w:val="16"/>
        </w:rPr>
        <w:t xml:space="preserve"> needed </w:t>
      </w:r>
      <w:r w:rsidRPr="00B05511">
        <w:rPr>
          <w:rStyle w:val="StyleUnderline"/>
        </w:rPr>
        <w:t>to handle issues within</w:t>
      </w:r>
      <w:r w:rsidRPr="00B05511">
        <w:rPr>
          <w:sz w:val="16"/>
        </w:rPr>
        <w:t xml:space="preserve"> their </w:t>
      </w:r>
      <w:r w:rsidRPr="00B05511">
        <w:rPr>
          <w:rStyle w:val="Emphasis"/>
        </w:rPr>
        <w:t>specific competencies</w:t>
      </w:r>
      <w:r w:rsidRPr="00B05511">
        <w:rPr>
          <w:sz w:val="16"/>
        </w:rPr>
        <w:t xml:space="preserve"> and exercise their sound administrative discretion.</w:t>
      </w:r>
    </w:p>
    <w:p w14:paraId="7DCCC2CA" w14:textId="77777777" w:rsidR="00041529" w:rsidRPr="00B05511" w:rsidRDefault="00041529" w:rsidP="00041529">
      <w:pPr>
        <w:rPr>
          <w:sz w:val="16"/>
        </w:rPr>
      </w:pPr>
      <w:r w:rsidRPr="00B05511">
        <w:rPr>
          <w:sz w:val="16"/>
        </w:rPr>
        <w:t>The doctrine of primary jurisdiction and the doctrine of exhaustion of administrative remedies are closely linked, yet distinct from each other. Both doctrines aim to give administrative agencies the opportunity to resolve matters within their expertise before judicial intervention occurs.</w:t>
      </w:r>
    </w:p>
    <w:p w14:paraId="3359B685" w14:textId="77777777" w:rsidR="00041529" w:rsidRPr="00B05511" w:rsidRDefault="00041529" w:rsidP="00041529">
      <w:pPr>
        <w:rPr>
          <w:sz w:val="16"/>
        </w:rPr>
      </w:pPr>
      <w:r w:rsidRPr="00B05511">
        <w:rPr>
          <w:sz w:val="16"/>
        </w:rPr>
        <w:t>Despite their similarities, the doctrines serve different purposes. The doctrine of exhaustion of administrative remedies is focused on the procedural step of seeking administrative remedies, while primary jurisdiction emphasizes the need for the agency’s specialized expertise to address substantive issues of a case. Failure to exhaust administrative remedies may bar judicial review, but primary jurisdiction requires courts to defer to agencies when issues demand their expertise.</w:t>
      </w:r>
    </w:p>
    <w:p w14:paraId="13BBDED1" w14:textId="77777777" w:rsidR="00041529" w:rsidRPr="00B05511" w:rsidRDefault="00041529" w:rsidP="00041529">
      <w:pPr>
        <w:rPr>
          <w:sz w:val="16"/>
        </w:rPr>
      </w:pPr>
      <w:r w:rsidRPr="00B05511">
        <w:rPr>
          <w:sz w:val="16"/>
        </w:rPr>
        <w:t>In Province of Aklan v. Jody King Construction and Development Corp., the Supreme Court further elaborated on the doctrine of primary jurisdiction and ruled that it applies when a claim is initially cognizable by the courts but involves issues that fall within the jurisdiction of an administrative agency. In such cases, may suspend the judicial process pending referral of such issues to the administrative body for its view. The court’s role is to ensure that judicial intervention does not occur prematurely but only after the administrative body has had the opportunity to resolve the relevant issues.</w:t>
      </w:r>
    </w:p>
    <w:p w14:paraId="295FAAE1" w14:textId="77777777" w:rsidR="00041529" w:rsidRPr="00B05511" w:rsidRDefault="00041529" w:rsidP="00041529">
      <w:pPr>
        <w:rPr>
          <w:sz w:val="16"/>
        </w:rPr>
      </w:pPr>
      <w:r w:rsidRPr="00B05511">
        <w:rPr>
          <w:sz w:val="16"/>
        </w:rPr>
        <w:t>In Camp John Hay Development Corp. v. Central Board of Assessment Appeals, the Supreme Court underscored that errors in real property tax assessments must be challenged administratively first. The taxpayer must follow the administrative procedure before approaching the court. If the taxpayer skips this step, the court cannot entertain the case. The court will only engage if the administrative process is completed. Hence, the case was remanded back to the Local Board of Assessment Appeals (LBAA) for the proper determination of the taxpayer’s exemption from real property tax.</w:t>
      </w:r>
    </w:p>
    <w:p w14:paraId="562B40FE" w14:textId="77777777" w:rsidR="00041529" w:rsidRPr="00B05511" w:rsidRDefault="00041529" w:rsidP="00041529">
      <w:pPr>
        <w:rPr>
          <w:sz w:val="16"/>
        </w:rPr>
      </w:pPr>
      <w:r w:rsidRPr="00B05511">
        <w:rPr>
          <w:sz w:val="16"/>
        </w:rPr>
        <w:t xml:space="preserve">However, while </w:t>
      </w:r>
      <w:r w:rsidRPr="00A33816">
        <w:rPr>
          <w:rStyle w:val="StyleUnderline"/>
          <w:highlight w:val="yellow"/>
        </w:rPr>
        <w:t xml:space="preserve">the </w:t>
      </w:r>
      <w:r w:rsidRPr="00A33816">
        <w:rPr>
          <w:rStyle w:val="Emphasis"/>
          <w:highlight w:val="yellow"/>
        </w:rPr>
        <w:t>doctrine</w:t>
      </w:r>
      <w:r w:rsidRPr="00A33816">
        <w:rPr>
          <w:highlight w:val="yellow"/>
        </w:rPr>
        <w:t xml:space="preserve"> of primary jurisdiction</w:t>
      </w:r>
      <w:r w:rsidRPr="00B05511">
        <w:rPr>
          <w:sz w:val="16"/>
        </w:rPr>
        <w:t xml:space="preserve"> </w:t>
      </w:r>
      <w:r w:rsidRPr="00B05511">
        <w:rPr>
          <w:rStyle w:val="StyleUnderline"/>
        </w:rPr>
        <w:t>is</w:t>
      </w:r>
      <w:r w:rsidRPr="00B05511">
        <w:rPr>
          <w:sz w:val="16"/>
        </w:rPr>
        <w:t xml:space="preserve"> rooted in </w:t>
      </w:r>
      <w:r w:rsidRPr="00B05511">
        <w:rPr>
          <w:rStyle w:val="Emphasis"/>
        </w:rPr>
        <w:t>sound policy</w:t>
      </w:r>
      <w:r w:rsidRPr="00B05511">
        <w:rPr>
          <w:rStyle w:val="StyleUnderline"/>
        </w:rPr>
        <w:t xml:space="preserve">, it </w:t>
      </w:r>
      <w:r w:rsidRPr="00A33816">
        <w:rPr>
          <w:rStyle w:val="StyleUnderline"/>
          <w:highlight w:val="yellow"/>
        </w:rPr>
        <w:t>is not</w:t>
      </w:r>
      <w:r w:rsidRPr="00A33816">
        <w:rPr>
          <w:highlight w:val="yellow"/>
        </w:rPr>
        <w:t xml:space="preserve"> an </w:t>
      </w:r>
      <w:r w:rsidRPr="00A33816">
        <w:rPr>
          <w:rStyle w:val="Emphasis"/>
          <w:highlight w:val="yellow"/>
        </w:rPr>
        <w:t>inflexible</w:t>
      </w:r>
      <w:r w:rsidRPr="00A33816">
        <w:rPr>
          <w:highlight w:val="yellow"/>
        </w:rPr>
        <w:t xml:space="preserve"> rule</w:t>
      </w:r>
      <w:r w:rsidRPr="00B05511">
        <w:rPr>
          <w:sz w:val="16"/>
        </w:rPr>
        <w:t xml:space="preserve">. </w:t>
      </w:r>
      <w:r w:rsidRPr="00C41147">
        <w:rPr>
          <w:highlight w:val="yellow"/>
        </w:rPr>
        <w:t xml:space="preserve">There are several exceptions where the </w:t>
      </w:r>
      <w:r w:rsidRPr="00C41147">
        <w:rPr>
          <w:rStyle w:val="StyleUnderline"/>
          <w:highlight w:val="yellow"/>
        </w:rPr>
        <w:t>courts may intervene</w:t>
      </w:r>
      <w:r w:rsidRPr="00B05511">
        <w:rPr>
          <w:sz w:val="16"/>
        </w:rPr>
        <w:t xml:space="preserve"> even </w:t>
      </w:r>
      <w:r w:rsidRPr="00B05511">
        <w:rPr>
          <w:rStyle w:val="Emphasis"/>
        </w:rPr>
        <w:t>before</w:t>
      </w:r>
      <w:r w:rsidRPr="00B05511">
        <w:rPr>
          <w:rStyle w:val="StyleUnderline"/>
        </w:rPr>
        <w:t xml:space="preserve"> the administrative </w:t>
      </w:r>
      <w:r w:rsidRPr="00B05511">
        <w:rPr>
          <w:rStyle w:val="Emphasis"/>
        </w:rPr>
        <w:t>body</w:t>
      </w:r>
      <w:r w:rsidRPr="00B05511">
        <w:rPr>
          <w:rStyle w:val="StyleUnderline"/>
        </w:rPr>
        <w:t xml:space="preserve"> has </w:t>
      </w:r>
      <w:r w:rsidRPr="00B05511">
        <w:rPr>
          <w:rStyle w:val="Emphasis"/>
        </w:rPr>
        <w:t>ruled</w:t>
      </w:r>
      <w:r w:rsidRPr="00B05511">
        <w:rPr>
          <w:sz w:val="16"/>
        </w:rPr>
        <w:t xml:space="preserve"> on a subject matter. In Republic v. Lacap, the Supreme Court acknowledged the following exceptions to the doctrine:</w:t>
      </w:r>
    </w:p>
    <w:p w14:paraId="54694682" w14:textId="77777777" w:rsidR="00041529" w:rsidRPr="00B05511" w:rsidRDefault="00041529" w:rsidP="00041529">
      <w:pPr>
        <w:rPr>
          <w:sz w:val="16"/>
        </w:rPr>
      </w:pPr>
      <w:r w:rsidRPr="00B05511">
        <w:rPr>
          <w:sz w:val="16"/>
        </w:rPr>
        <w:t>(a) where there is estoppel on the part of the party invoking the doctrine;</w:t>
      </w:r>
    </w:p>
    <w:p w14:paraId="65C2DB31" w14:textId="77777777" w:rsidR="00041529" w:rsidRPr="00B05511" w:rsidRDefault="00041529" w:rsidP="00041529">
      <w:pPr>
        <w:rPr>
          <w:sz w:val="16"/>
        </w:rPr>
      </w:pPr>
      <w:r w:rsidRPr="00B05511">
        <w:rPr>
          <w:sz w:val="16"/>
        </w:rPr>
        <w:t>(b) where the challenged administrative act is patently illegal, amounting to lack of jurisdiction;</w:t>
      </w:r>
    </w:p>
    <w:p w14:paraId="7F5FCB33" w14:textId="77777777" w:rsidR="00041529" w:rsidRPr="00B05511" w:rsidRDefault="00041529" w:rsidP="00041529">
      <w:pPr>
        <w:rPr>
          <w:sz w:val="16"/>
        </w:rPr>
      </w:pPr>
      <w:r w:rsidRPr="00B05511">
        <w:rPr>
          <w:sz w:val="16"/>
        </w:rPr>
        <w:t>(c) where there is unreasonable delay or official inaction that will irretrievably prejudice the complainant;</w:t>
      </w:r>
    </w:p>
    <w:p w14:paraId="19037305" w14:textId="77777777" w:rsidR="00041529" w:rsidRPr="00B05511" w:rsidRDefault="00041529" w:rsidP="00041529">
      <w:pPr>
        <w:rPr>
          <w:sz w:val="16"/>
        </w:rPr>
      </w:pPr>
      <w:r w:rsidRPr="00B05511">
        <w:rPr>
          <w:sz w:val="16"/>
        </w:rPr>
        <w:t>(d) where the amount involved is relatively small so as to make the rule impractical and oppressive;</w:t>
      </w:r>
    </w:p>
    <w:p w14:paraId="3460344D" w14:textId="77777777" w:rsidR="00041529" w:rsidRPr="00B05511" w:rsidRDefault="00041529" w:rsidP="00041529">
      <w:pPr>
        <w:rPr>
          <w:sz w:val="16"/>
        </w:rPr>
      </w:pPr>
      <w:r w:rsidRPr="00B05511">
        <w:rPr>
          <w:sz w:val="16"/>
        </w:rPr>
        <w:t>(e) where the question involved is purely legal and will ultimately have to be decided by the courts of justice;</w:t>
      </w:r>
    </w:p>
    <w:p w14:paraId="69C32B43" w14:textId="77777777" w:rsidR="00041529" w:rsidRPr="00B05511" w:rsidRDefault="00041529" w:rsidP="00041529">
      <w:pPr>
        <w:rPr>
          <w:sz w:val="16"/>
        </w:rPr>
      </w:pPr>
      <w:r w:rsidRPr="00B05511">
        <w:rPr>
          <w:sz w:val="16"/>
        </w:rPr>
        <w:t>(f) where judicial intervention is urgent;</w:t>
      </w:r>
    </w:p>
    <w:p w14:paraId="7F5F9981" w14:textId="77777777" w:rsidR="00041529" w:rsidRPr="00B05511" w:rsidRDefault="00041529" w:rsidP="00041529">
      <w:pPr>
        <w:rPr>
          <w:sz w:val="16"/>
        </w:rPr>
      </w:pPr>
      <w:r w:rsidRPr="00B05511">
        <w:rPr>
          <w:sz w:val="16"/>
        </w:rPr>
        <w:lastRenderedPageBreak/>
        <w:t>(g) when its application may cause great and irreparable damage;</w:t>
      </w:r>
    </w:p>
    <w:p w14:paraId="1190E6D9" w14:textId="77777777" w:rsidR="00041529" w:rsidRPr="00B05511" w:rsidRDefault="00041529" w:rsidP="00041529">
      <w:pPr>
        <w:rPr>
          <w:sz w:val="16"/>
        </w:rPr>
      </w:pPr>
      <w:r w:rsidRPr="00B05511">
        <w:rPr>
          <w:sz w:val="16"/>
        </w:rPr>
        <w:t>(h) where the controverted acts violate due process;</w:t>
      </w:r>
    </w:p>
    <w:p w14:paraId="7EF4C568" w14:textId="77777777" w:rsidR="00041529" w:rsidRPr="00B05511" w:rsidRDefault="00041529" w:rsidP="00041529">
      <w:pPr>
        <w:rPr>
          <w:sz w:val="16"/>
        </w:rPr>
      </w:pPr>
      <w:r w:rsidRPr="00B05511">
        <w:rPr>
          <w:sz w:val="16"/>
        </w:rPr>
        <w:t>(</w:t>
      </w:r>
      <w:proofErr w:type="spellStart"/>
      <w:r w:rsidRPr="00B05511">
        <w:rPr>
          <w:sz w:val="16"/>
        </w:rPr>
        <w:t>i</w:t>
      </w:r>
      <w:proofErr w:type="spellEnd"/>
      <w:r w:rsidRPr="00B05511">
        <w:rPr>
          <w:sz w:val="16"/>
        </w:rPr>
        <w:t>) when the issue of non-exhaustion of administrative remedies has been rendered moot;</w:t>
      </w:r>
    </w:p>
    <w:p w14:paraId="0F4617ED" w14:textId="77777777" w:rsidR="00041529" w:rsidRPr="00B05511" w:rsidRDefault="00041529" w:rsidP="00041529">
      <w:pPr>
        <w:rPr>
          <w:sz w:val="16"/>
        </w:rPr>
      </w:pPr>
      <w:r w:rsidRPr="00B05511">
        <w:rPr>
          <w:sz w:val="16"/>
        </w:rPr>
        <w:t>(j) when there is no other plain, speedy and adequate remedy;</w:t>
      </w:r>
    </w:p>
    <w:p w14:paraId="0F109D37" w14:textId="77777777" w:rsidR="00041529" w:rsidRPr="00B05511" w:rsidRDefault="00041529" w:rsidP="00041529">
      <w:pPr>
        <w:rPr>
          <w:sz w:val="16"/>
        </w:rPr>
      </w:pPr>
      <w:r w:rsidRPr="00B05511">
        <w:rPr>
          <w:sz w:val="16"/>
        </w:rPr>
        <w:t>(k) when strong public interest is involved; and,</w:t>
      </w:r>
    </w:p>
    <w:p w14:paraId="0B6C10B7" w14:textId="77777777" w:rsidR="00041529" w:rsidRPr="00B05511" w:rsidRDefault="00041529" w:rsidP="00041529">
      <w:pPr>
        <w:rPr>
          <w:sz w:val="16"/>
        </w:rPr>
      </w:pPr>
      <w:r w:rsidRPr="00B05511">
        <w:rPr>
          <w:sz w:val="16"/>
        </w:rPr>
        <w:t>(l) in quo warranto proceedings.</w:t>
      </w:r>
    </w:p>
    <w:p w14:paraId="4BC9E5C4" w14:textId="77777777" w:rsidR="00041529" w:rsidRPr="00B05511" w:rsidRDefault="00041529" w:rsidP="00041529">
      <w:pPr>
        <w:rPr>
          <w:sz w:val="16"/>
        </w:rPr>
      </w:pPr>
      <w:r w:rsidRPr="00B05511">
        <w:rPr>
          <w:sz w:val="16"/>
        </w:rPr>
        <w:t>In the fairly recent case of Commissioner of Internal Revenue v. Estate of Mr. Charles Marvin Romig, the tax filed a judicial claim for a tax refund of erroneously collected taxes without waiting for the Commissioner’s ruling on the administrative claim for refund. The court ruled that even though the taxpayer did not wait for the ruling on the administrative claim for refund, its judicial claim for refund was timely filed within the statutory period. Under the circumstances, if the taxpayer had waited for the Commissioner to act on its claim knowing fully well that the prescriptive period was about to lapse, it would have resultantly forfeited its right to seek judicial recourse, thereby suffering irreparable damage.</w:t>
      </w:r>
    </w:p>
    <w:p w14:paraId="1B806D44" w14:textId="77777777" w:rsidR="00041529" w:rsidRPr="00C41147" w:rsidRDefault="00041529" w:rsidP="00041529">
      <w:pPr>
        <w:rPr>
          <w:sz w:val="16"/>
        </w:rPr>
      </w:pPr>
      <w:r w:rsidRPr="00B05511">
        <w:rPr>
          <w:sz w:val="16"/>
        </w:rPr>
        <w:t xml:space="preserve">The </w:t>
      </w:r>
      <w:r w:rsidRPr="00B05511">
        <w:rPr>
          <w:rStyle w:val="Emphasis"/>
          <w:highlight w:val="cyan"/>
        </w:rPr>
        <w:t>D</w:t>
      </w:r>
      <w:r w:rsidRPr="00B05511">
        <w:rPr>
          <w:sz w:val="16"/>
        </w:rPr>
        <w:t xml:space="preserve">octrine of </w:t>
      </w:r>
      <w:r w:rsidRPr="00B05511">
        <w:rPr>
          <w:rStyle w:val="Emphasis"/>
          <w:highlight w:val="cyan"/>
        </w:rPr>
        <w:t>P</w:t>
      </w:r>
      <w:r w:rsidRPr="00B05511">
        <w:rPr>
          <w:sz w:val="16"/>
        </w:rPr>
        <w:t xml:space="preserve">rimary </w:t>
      </w:r>
      <w:r w:rsidRPr="00B05511">
        <w:rPr>
          <w:rStyle w:val="Emphasis"/>
          <w:highlight w:val="cyan"/>
        </w:rPr>
        <w:t>J</w:t>
      </w:r>
      <w:r w:rsidRPr="00B05511">
        <w:rPr>
          <w:sz w:val="16"/>
        </w:rPr>
        <w:t xml:space="preserve">urisdiction, </w:t>
      </w:r>
      <w:r w:rsidRPr="008D073D">
        <w:rPr>
          <w:rStyle w:val="StyleUnderline"/>
          <w:highlight w:val="cyan"/>
        </w:rPr>
        <w:t xml:space="preserve">when properly applied, serves as </w:t>
      </w:r>
      <w:r w:rsidRPr="00B05511">
        <w:rPr>
          <w:rStyle w:val="StyleUnderline"/>
          <w:highlight w:val="cyan"/>
        </w:rPr>
        <w:t xml:space="preserve">a </w:t>
      </w:r>
      <w:r w:rsidRPr="00B05511">
        <w:rPr>
          <w:rStyle w:val="Emphasis"/>
          <w:highlight w:val="cyan"/>
        </w:rPr>
        <w:t>check</w:t>
      </w:r>
      <w:r w:rsidRPr="00B05511">
        <w:rPr>
          <w:rStyle w:val="StyleUnderline"/>
          <w:highlight w:val="cyan"/>
        </w:rPr>
        <w:t xml:space="preserve"> on</w:t>
      </w:r>
      <w:r w:rsidRPr="00B05511">
        <w:rPr>
          <w:rStyle w:val="StyleUnderline"/>
        </w:rPr>
        <w:t xml:space="preserve"> the </w:t>
      </w:r>
      <w:r w:rsidRPr="00B05511">
        <w:rPr>
          <w:rStyle w:val="Emphasis"/>
          <w:highlight w:val="cyan"/>
        </w:rPr>
        <w:t>judicial process</w:t>
      </w:r>
      <w:r w:rsidRPr="00B05511">
        <w:rPr>
          <w:rStyle w:val="StyleUnderline"/>
          <w:highlight w:val="cyan"/>
        </w:rPr>
        <w:t xml:space="preserve">, preventing courts from </w:t>
      </w:r>
      <w:r w:rsidRPr="00B05511">
        <w:rPr>
          <w:rStyle w:val="Emphasis"/>
          <w:highlight w:val="cyan"/>
        </w:rPr>
        <w:t>overstepping</w:t>
      </w:r>
      <w:r w:rsidRPr="00B05511">
        <w:rPr>
          <w:sz w:val="16"/>
        </w:rPr>
        <w:t xml:space="preserve"> their </w:t>
      </w:r>
      <w:r w:rsidRPr="00B05511">
        <w:rPr>
          <w:rStyle w:val="Emphasis"/>
          <w:highlight w:val="cyan"/>
        </w:rPr>
        <w:t>bounds</w:t>
      </w:r>
      <w:r w:rsidRPr="00B05511">
        <w:rPr>
          <w:rStyle w:val="StyleUnderline"/>
        </w:rPr>
        <w:t xml:space="preserve"> in areas</w:t>
      </w:r>
      <w:r w:rsidRPr="00B05511">
        <w:rPr>
          <w:sz w:val="16"/>
        </w:rPr>
        <w:t xml:space="preserve"> best </w:t>
      </w:r>
      <w:r w:rsidRPr="00B05511">
        <w:rPr>
          <w:rStyle w:val="StyleUnderline"/>
        </w:rPr>
        <w:t>handled by</w:t>
      </w:r>
      <w:r w:rsidRPr="00B05511">
        <w:rPr>
          <w:sz w:val="16"/>
        </w:rPr>
        <w:t xml:space="preserve"> administrative </w:t>
      </w:r>
      <w:r w:rsidRPr="00B05511">
        <w:rPr>
          <w:rStyle w:val="Emphasis"/>
        </w:rPr>
        <w:t>agencies</w:t>
      </w:r>
      <w:r w:rsidRPr="00B05511">
        <w:rPr>
          <w:sz w:val="16"/>
        </w:rPr>
        <w:t xml:space="preserve">. Ultimately, the </w:t>
      </w:r>
      <w:r w:rsidRPr="00B05511">
        <w:rPr>
          <w:rStyle w:val="Emphasis"/>
        </w:rPr>
        <w:t>D</w:t>
      </w:r>
      <w:r w:rsidRPr="00B05511">
        <w:rPr>
          <w:sz w:val="16"/>
        </w:rPr>
        <w:t xml:space="preserve">octrine of </w:t>
      </w:r>
      <w:r w:rsidRPr="00B05511">
        <w:rPr>
          <w:rStyle w:val="Emphasis"/>
        </w:rPr>
        <w:t>P</w:t>
      </w:r>
      <w:r w:rsidRPr="00B05511">
        <w:rPr>
          <w:sz w:val="16"/>
        </w:rPr>
        <w:t xml:space="preserve">rimary </w:t>
      </w:r>
      <w:r w:rsidRPr="00B05511">
        <w:rPr>
          <w:rStyle w:val="Emphasis"/>
        </w:rPr>
        <w:t>J</w:t>
      </w:r>
      <w:r w:rsidRPr="00B05511">
        <w:rPr>
          <w:sz w:val="16"/>
        </w:rPr>
        <w:t xml:space="preserve">urisdiction </w:t>
      </w:r>
      <w:r w:rsidRPr="00431B2E">
        <w:rPr>
          <w:rStyle w:val="StyleUnderline"/>
        </w:rPr>
        <w:t xml:space="preserve">strikes a </w:t>
      </w:r>
      <w:r w:rsidRPr="00431B2E">
        <w:rPr>
          <w:rStyle w:val="Emphasis"/>
        </w:rPr>
        <w:t>delicate balance</w:t>
      </w:r>
      <w:r w:rsidRPr="00B05511">
        <w:rPr>
          <w:rStyle w:val="StyleUnderline"/>
        </w:rPr>
        <w:t xml:space="preserve"> between</w:t>
      </w:r>
      <w:r w:rsidRPr="00B05511">
        <w:rPr>
          <w:sz w:val="16"/>
        </w:rPr>
        <w:t xml:space="preserve"> respecting the </w:t>
      </w:r>
      <w:r w:rsidRPr="00B05511">
        <w:rPr>
          <w:rStyle w:val="Emphasis"/>
        </w:rPr>
        <w:t>autonomy</w:t>
      </w:r>
      <w:r w:rsidRPr="00B05511">
        <w:rPr>
          <w:rStyle w:val="StyleUnderline"/>
        </w:rPr>
        <w:t xml:space="preserve"> of </w:t>
      </w:r>
      <w:r w:rsidRPr="00B05511">
        <w:rPr>
          <w:rStyle w:val="Emphasis"/>
        </w:rPr>
        <w:t>administrative bodies</w:t>
      </w:r>
      <w:r w:rsidRPr="00B05511">
        <w:rPr>
          <w:rStyle w:val="StyleUnderline"/>
        </w:rPr>
        <w:t xml:space="preserve"> and ensuring that</w:t>
      </w:r>
      <w:r w:rsidRPr="00B05511">
        <w:rPr>
          <w:sz w:val="16"/>
        </w:rPr>
        <w:t xml:space="preserve"> the </w:t>
      </w:r>
      <w:r w:rsidRPr="00B05511">
        <w:rPr>
          <w:rStyle w:val="Emphasis"/>
        </w:rPr>
        <w:t>parties</w:t>
      </w:r>
      <w:r w:rsidRPr="00B05511">
        <w:rPr>
          <w:sz w:val="16"/>
        </w:rPr>
        <w:t xml:space="preserve"> involved </w:t>
      </w:r>
      <w:r w:rsidRPr="00B05511">
        <w:rPr>
          <w:rStyle w:val="StyleUnderline"/>
        </w:rPr>
        <w:t xml:space="preserve">are not </w:t>
      </w:r>
      <w:r w:rsidRPr="00B05511">
        <w:rPr>
          <w:rStyle w:val="Emphasis"/>
        </w:rPr>
        <w:t>denied</w:t>
      </w:r>
      <w:r w:rsidRPr="00B05511">
        <w:rPr>
          <w:sz w:val="16"/>
        </w:rPr>
        <w:t xml:space="preserve"> access to </w:t>
      </w:r>
      <w:r w:rsidRPr="00B05511">
        <w:rPr>
          <w:rStyle w:val="Emphasis"/>
        </w:rPr>
        <w:t>justice</w:t>
      </w:r>
      <w:r w:rsidRPr="00B05511">
        <w:rPr>
          <w:sz w:val="16"/>
        </w:rPr>
        <w:t xml:space="preserve"> when the situation demands it.</w:t>
      </w:r>
    </w:p>
    <w:p w14:paraId="28EC941C" w14:textId="77777777" w:rsidR="00041529" w:rsidRDefault="00041529" w:rsidP="00041529">
      <w:pPr>
        <w:pStyle w:val="Analytic"/>
      </w:pPr>
    </w:p>
    <w:p w14:paraId="16FAB7D0" w14:textId="77777777" w:rsidR="00041529" w:rsidRDefault="00041529" w:rsidP="00041529">
      <w:pPr>
        <w:pStyle w:val="Heading4"/>
      </w:pPr>
      <w:r>
        <w:t>2. Says invoking primary jurisdiction in this case won’t spillover.</w:t>
      </w:r>
    </w:p>
    <w:p w14:paraId="2B6A5E89" w14:textId="77777777" w:rsidR="00041529" w:rsidRPr="003A4416" w:rsidRDefault="00041529" w:rsidP="00041529">
      <w:r>
        <w:rPr>
          <w:rStyle w:val="Style13ptBold"/>
        </w:rPr>
        <w:t>Friedman 21</w:t>
      </w:r>
      <w:r w:rsidRPr="003A4416">
        <w:t xml:space="preserve">, </w:t>
      </w:r>
      <w:r>
        <w:t>(Raphael Friedman</w:t>
      </w:r>
      <w:r w:rsidRPr="003A4416">
        <w:t xml:space="preserve">, </w:t>
      </w:r>
      <w:r>
        <w:t>5</w:t>
      </w:r>
      <w:r w:rsidRPr="003A4416">
        <w:t>-</w:t>
      </w:r>
      <w:r>
        <w:t>25-2021</w:t>
      </w:r>
      <w:r w:rsidRPr="003A4416">
        <w:t>, "The COVID-19 Pandemic Is No Time for Referral to Administrative Agencies: The Dangers of the Primary Jurisdiction Doctrine," https://annualsurveyofamericanlaw.org/asal-forum/primary-jurisdiction-doctrine/#toc_4</w:t>
      </w:r>
      <w:r>
        <w:t>)</w:t>
      </w:r>
    </w:p>
    <w:p w14:paraId="2AB97B8C" w14:textId="77777777" w:rsidR="00041529" w:rsidRPr="006664C1" w:rsidRDefault="00041529" w:rsidP="00041529">
      <w:pPr>
        <w:rPr>
          <w:sz w:val="16"/>
        </w:rPr>
      </w:pPr>
      <w:r w:rsidRPr="006664C1">
        <w:rPr>
          <w:u w:val="single"/>
        </w:rPr>
        <w:t>Judge Kays</w:t>
      </w:r>
      <w:r w:rsidRPr="006664C1">
        <w:rPr>
          <w:sz w:val="16"/>
        </w:rPr>
        <w:t xml:space="preserve"> also </w:t>
      </w:r>
      <w:r w:rsidRPr="006664C1">
        <w:rPr>
          <w:u w:val="single"/>
        </w:rPr>
        <w:t xml:space="preserve">found </w:t>
      </w:r>
      <w:r w:rsidRPr="006664C1">
        <w:rPr>
          <w:highlight w:val="cyan"/>
          <w:u w:val="single"/>
        </w:rPr>
        <w:t>invoking</w:t>
      </w:r>
      <w:r w:rsidRPr="006664C1">
        <w:rPr>
          <w:u w:val="single"/>
        </w:rPr>
        <w:t xml:space="preserve"> the </w:t>
      </w:r>
      <w:r w:rsidRPr="006664C1">
        <w:rPr>
          <w:highlight w:val="cyan"/>
          <w:u w:val="single"/>
        </w:rPr>
        <w:t>primary jurisdiction doctrine</w:t>
      </w:r>
      <w:r w:rsidRPr="006664C1">
        <w:rPr>
          <w:u w:val="single"/>
        </w:rPr>
        <w:t xml:space="preserve"> necessary</w:t>
      </w:r>
      <w:r w:rsidRPr="006664C1">
        <w:rPr>
          <w:sz w:val="16"/>
        </w:rPr>
        <w:t xml:space="preserve"> in order </w:t>
      </w:r>
      <w:r w:rsidRPr="006664C1">
        <w:rPr>
          <w:highlight w:val="cyan"/>
          <w:u w:val="single"/>
        </w:rPr>
        <w:t>to ensure uniformity across cases.</w:t>
      </w:r>
      <w:r w:rsidRPr="006664C1">
        <w:rPr>
          <w:u w:val="single"/>
        </w:rPr>
        <w:t xml:space="preserve"> This </w:t>
      </w:r>
      <w:r w:rsidRPr="006664C1">
        <w:rPr>
          <w:highlight w:val="cyan"/>
          <w:u w:val="single"/>
        </w:rPr>
        <w:t>argument is</w:t>
      </w:r>
      <w:r w:rsidRPr="006664C1">
        <w:rPr>
          <w:sz w:val="16"/>
        </w:rPr>
        <w:t xml:space="preserve"> fairly </w:t>
      </w:r>
      <w:r w:rsidRPr="006664C1">
        <w:rPr>
          <w:highlight w:val="cyan"/>
          <w:u w:val="single"/>
        </w:rPr>
        <w:t>weak</w:t>
      </w:r>
      <w:r w:rsidRPr="006664C1">
        <w:rPr>
          <w:u w:val="single"/>
        </w:rPr>
        <w:t>.</w:t>
      </w:r>
      <w:r w:rsidRPr="006664C1">
        <w:rPr>
          <w:sz w:val="16"/>
        </w:rPr>
        <w:t xml:space="preserve"> Unlike Cox for example, where the question was categorical—i.e., is it mislabeling to write “all natural” on foods containing genetically modified ingredients—Smithfield is a case-specific inquiry.48 </w:t>
      </w:r>
      <w:r w:rsidRPr="006664C1">
        <w:rPr>
          <w:highlight w:val="cyan"/>
          <w:u w:val="single"/>
        </w:rPr>
        <w:t>The court’s determination</w:t>
      </w:r>
      <w:r w:rsidRPr="006664C1">
        <w:rPr>
          <w:sz w:val="16"/>
        </w:rPr>
        <w:t xml:space="preserve"> regarding the Smithfield plant </w:t>
      </w:r>
      <w:r w:rsidRPr="006664C1">
        <w:rPr>
          <w:highlight w:val="cyan"/>
          <w:u w:val="single"/>
        </w:rPr>
        <w:t>is not likely to conflict with other</w:t>
      </w:r>
      <w:r w:rsidRPr="006664C1">
        <w:rPr>
          <w:u w:val="single"/>
        </w:rPr>
        <w:t xml:space="preserve"> courts’ </w:t>
      </w:r>
      <w:r w:rsidRPr="006664C1">
        <w:rPr>
          <w:highlight w:val="cyan"/>
          <w:u w:val="single"/>
        </w:rPr>
        <w:t>rulings because</w:t>
      </w:r>
      <w:r w:rsidRPr="006664C1">
        <w:rPr>
          <w:u w:val="single"/>
        </w:rPr>
        <w:t xml:space="preserve"> the </w:t>
      </w:r>
      <w:r w:rsidRPr="006664C1">
        <w:rPr>
          <w:highlight w:val="cyan"/>
          <w:u w:val="single"/>
        </w:rPr>
        <w:t>facts</w:t>
      </w:r>
      <w:r w:rsidRPr="006664C1">
        <w:rPr>
          <w:u w:val="single"/>
        </w:rPr>
        <w:t xml:space="preserve"> of each case will </w:t>
      </w:r>
      <w:r w:rsidRPr="006664C1">
        <w:rPr>
          <w:highlight w:val="cyan"/>
          <w:u w:val="single"/>
        </w:rPr>
        <w:t>inevitably differ</w:t>
      </w:r>
      <w:r w:rsidRPr="006664C1">
        <w:rPr>
          <w:u w:val="single"/>
        </w:rPr>
        <w:t>.</w:t>
      </w:r>
      <w:r w:rsidRPr="006664C1">
        <w:rPr>
          <w:sz w:val="16"/>
        </w:rPr>
        <w:t>49 However, if courts were to decide whether genetically modified ingredients can be labeled “all natural,” there would be contradicting decisions on that singular issue.</w:t>
      </w:r>
    </w:p>
    <w:p w14:paraId="28C5722B" w14:textId="77777777" w:rsidR="00041529" w:rsidRPr="006664C1" w:rsidRDefault="00041529" w:rsidP="00041529">
      <w:pPr>
        <w:rPr>
          <w:sz w:val="16"/>
        </w:rPr>
      </w:pPr>
      <w:r w:rsidRPr="006664C1">
        <w:rPr>
          <w:sz w:val="16"/>
        </w:rPr>
        <w:t xml:space="preserve">Interestingly, </w:t>
      </w:r>
      <w:r w:rsidRPr="006664C1">
        <w:rPr>
          <w:u w:val="single"/>
        </w:rPr>
        <w:t xml:space="preserve">the only </w:t>
      </w:r>
      <w:r w:rsidRPr="006664C1">
        <w:rPr>
          <w:highlight w:val="cyan"/>
          <w:u w:val="single"/>
        </w:rPr>
        <w:t>other instances</w:t>
      </w:r>
      <w:r w:rsidRPr="006664C1">
        <w:rPr>
          <w:u w:val="single"/>
        </w:rPr>
        <w:t xml:space="preserve"> in which</w:t>
      </w:r>
      <w:r w:rsidRPr="006664C1">
        <w:rPr>
          <w:sz w:val="16"/>
        </w:rPr>
        <w:t xml:space="preserve"> Judge </w:t>
      </w:r>
      <w:r w:rsidRPr="006664C1">
        <w:rPr>
          <w:u w:val="single"/>
        </w:rPr>
        <w:t>Kays</w:t>
      </w:r>
      <w:r w:rsidRPr="006664C1">
        <w:rPr>
          <w:sz w:val="16"/>
        </w:rPr>
        <w:t xml:space="preserve"> has </w:t>
      </w:r>
      <w:r w:rsidRPr="006664C1">
        <w:rPr>
          <w:highlight w:val="cyan"/>
          <w:u w:val="single"/>
        </w:rPr>
        <w:t>applied</w:t>
      </w:r>
      <w:r w:rsidRPr="006664C1">
        <w:rPr>
          <w:u w:val="single"/>
        </w:rPr>
        <w:t xml:space="preserve"> the </w:t>
      </w:r>
      <w:r w:rsidRPr="006664C1">
        <w:rPr>
          <w:highlight w:val="cyan"/>
          <w:u w:val="single"/>
        </w:rPr>
        <w:t>primary jurisdiction</w:t>
      </w:r>
      <w:r w:rsidRPr="006664C1">
        <w:rPr>
          <w:u w:val="single"/>
        </w:rPr>
        <w:t xml:space="preserve"> doctrine were</w:t>
      </w:r>
      <w:r w:rsidRPr="006664C1">
        <w:rPr>
          <w:sz w:val="16"/>
        </w:rPr>
        <w:t xml:space="preserve"> a pair of </w:t>
      </w:r>
      <w:r w:rsidRPr="006664C1">
        <w:rPr>
          <w:u w:val="single"/>
        </w:rPr>
        <w:t>cases in 2017</w:t>
      </w:r>
      <w:r w:rsidRPr="006664C1">
        <w:rPr>
          <w:sz w:val="16"/>
        </w:rPr>
        <w:t xml:space="preserve"> and 2018 involving the Federal Communications Commission’s complex regulations governing compensation paid between telecommunication networks for trafficking calls on each other’s network.50 </w:t>
      </w:r>
      <w:r w:rsidRPr="006664C1">
        <w:rPr>
          <w:highlight w:val="cyan"/>
          <w:u w:val="single"/>
        </w:rPr>
        <w:t>There too, the “uniformity” rationale is questionable</w:t>
      </w:r>
      <w:r w:rsidRPr="006664C1">
        <w:rPr>
          <w:u w:val="single"/>
        </w:rPr>
        <w:t xml:space="preserve"> because the inquiries were so</w:t>
      </w:r>
      <w:r w:rsidRPr="006664C1">
        <w:rPr>
          <w:sz w:val="16"/>
        </w:rPr>
        <w:t xml:space="preserve"> fact intensive and </w:t>
      </w:r>
      <w:r w:rsidRPr="006664C1">
        <w:rPr>
          <w:u w:val="single"/>
        </w:rPr>
        <w:t>case-specific.</w:t>
      </w:r>
      <w:r w:rsidRPr="006664C1">
        <w:rPr>
          <w:sz w:val="16"/>
        </w:rPr>
        <w:t xml:space="preserve"> In fact, in the 2018 case, one party argued that referral to the FCC was unnecessary because of the FCC’s determination in the prior 2017 case (after the Judge Kays sent the question to the FCC).51 But </w:t>
      </w:r>
      <w:r w:rsidRPr="006664C1">
        <w:rPr>
          <w:highlight w:val="cyan"/>
          <w:u w:val="single"/>
        </w:rPr>
        <w:t>Judge</w:t>
      </w:r>
      <w:r w:rsidRPr="006664C1">
        <w:rPr>
          <w:u w:val="single"/>
        </w:rPr>
        <w:t xml:space="preserve"> Kays </w:t>
      </w:r>
      <w:r w:rsidRPr="006664C1">
        <w:rPr>
          <w:highlight w:val="cyan"/>
          <w:u w:val="single"/>
        </w:rPr>
        <w:t>rejected the notion, calling it “mere speculation” that one case would resolve the other</w:t>
      </w:r>
      <w:r w:rsidRPr="006664C1">
        <w:rPr>
          <w:u w:val="single"/>
        </w:rPr>
        <w:t>.</w:t>
      </w:r>
      <w:r w:rsidRPr="006664C1">
        <w:rPr>
          <w:sz w:val="16"/>
        </w:rPr>
        <w:t xml:space="preserve">52 Paradoxically, Judge Kays recognized the nuanced nature of the cases when asking for agency guidance, but did not acknowledge that </w:t>
      </w:r>
      <w:r w:rsidRPr="006664C1">
        <w:rPr>
          <w:u w:val="single"/>
        </w:rPr>
        <w:t xml:space="preserve">for the same reason the </w:t>
      </w:r>
      <w:r w:rsidRPr="006664C1">
        <w:rPr>
          <w:highlight w:val="cyan"/>
          <w:u w:val="single"/>
        </w:rPr>
        <w:t>“uniformity” rationale fails to justify</w:t>
      </w:r>
      <w:r w:rsidRPr="006664C1">
        <w:rPr>
          <w:u w:val="single"/>
        </w:rPr>
        <w:t xml:space="preserve"> the assertion of </w:t>
      </w:r>
      <w:r w:rsidRPr="006664C1">
        <w:rPr>
          <w:highlight w:val="cyan"/>
          <w:u w:val="single"/>
        </w:rPr>
        <w:t>primary jurisdiction</w:t>
      </w:r>
      <w:r w:rsidRPr="006664C1">
        <w:rPr>
          <w:sz w:val="16"/>
        </w:rPr>
        <w:t>.53 When a decision in one case is unlikely to truly contradict decisions in other cases, there should be little concern for lack of uniformity. This applies even when the facts of the cases are superficially comparable.</w:t>
      </w:r>
    </w:p>
    <w:p w14:paraId="39B999F6" w14:textId="77777777" w:rsidR="00041529" w:rsidRDefault="00041529" w:rsidP="00041529">
      <w:pPr>
        <w:pStyle w:val="Heading4"/>
      </w:pPr>
      <w:r>
        <w:lastRenderedPageBreak/>
        <w:t>3. And that primary jurisdiction will never be used in important cases, which is what the advantage is structured around.</w:t>
      </w:r>
    </w:p>
    <w:p w14:paraId="20545101" w14:textId="77777777" w:rsidR="00041529" w:rsidRPr="00D4642C" w:rsidRDefault="00041529" w:rsidP="00041529">
      <w:r>
        <w:rPr>
          <w:rStyle w:val="Style13ptBold"/>
        </w:rPr>
        <w:t>Friedman 21</w:t>
      </w:r>
      <w:r w:rsidRPr="003A4416">
        <w:t xml:space="preserve">, </w:t>
      </w:r>
      <w:r>
        <w:t>(Raphael Friedman</w:t>
      </w:r>
      <w:r w:rsidRPr="003A4416">
        <w:t xml:space="preserve">, </w:t>
      </w:r>
      <w:r>
        <w:t>5</w:t>
      </w:r>
      <w:r w:rsidRPr="003A4416">
        <w:t>-</w:t>
      </w:r>
      <w:r>
        <w:t>25-2021</w:t>
      </w:r>
      <w:r w:rsidRPr="003A4416">
        <w:t>, "The COVID-19 Pandemic Is No Time for Referral to Administrative Agencies: The Dangers of the Primary Jurisdiction Doctrine," https://annualsurveyofamericanlaw.org/asal-forum/primary-jurisdiction-doctrine/#toc_4</w:t>
      </w:r>
      <w:r>
        <w:t>)</w:t>
      </w:r>
    </w:p>
    <w:p w14:paraId="5DB456A6" w14:textId="77777777" w:rsidR="00041529" w:rsidRPr="00E17F93" w:rsidRDefault="00041529" w:rsidP="00041529">
      <w:pPr>
        <w:rPr>
          <w:sz w:val="16"/>
        </w:rPr>
      </w:pPr>
      <w:r w:rsidRPr="00D4642C">
        <w:rPr>
          <w:sz w:val="16"/>
        </w:rPr>
        <w:t xml:space="preserve">Until this point, I have explained instances in which it would be prudent to invoke primary jurisdiction, and why Smithfield was not such a case. </w:t>
      </w:r>
      <w:r w:rsidRPr="00D4642C">
        <w:rPr>
          <w:u w:val="single"/>
        </w:rPr>
        <w:t xml:space="preserve">The doctrine of </w:t>
      </w:r>
      <w:r w:rsidRPr="00D4642C">
        <w:rPr>
          <w:highlight w:val="cyan"/>
          <w:u w:val="single"/>
        </w:rPr>
        <w:t>primary jurisdiction</w:t>
      </w:r>
      <w:r w:rsidRPr="00D4642C">
        <w:rPr>
          <w:sz w:val="16"/>
        </w:rPr>
        <w:t xml:space="preserve"> </w:t>
      </w:r>
      <w:r w:rsidRPr="00D4642C">
        <w:rPr>
          <w:u w:val="single"/>
        </w:rPr>
        <w:t xml:space="preserve">also </w:t>
      </w:r>
      <w:r w:rsidRPr="00D4642C">
        <w:rPr>
          <w:highlight w:val="cyan"/>
          <w:u w:val="single"/>
        </w:rPr>
        <w:t>has an inherent downside</w:t>
      </w:r>
      <w:r w:rsidRPr="00D4642C">
        <w:rPr>
          <w:u w:val="single"/>
        </w:rPr>
        <w:t xml:space="preserve"> that should never be glossed over</w:t>
      </w:r>
      <w:r w:rsidRPr="00D4642C">
        <w:rPr>
          <w:sz w:val="16"/>
        </w:rPr>
        <w:t xml:space="preserve">. As </w:t>
      </w:r>
      <w:r w:rsidRPr="00D4642C">
        <w:rPr>
          <w:u w:val="single"/>
        </w:rPr>
        <w:t xml:space="preserve">courts have cautioned, the doctrine “is to be invoked sparingly, as </w:t>
      </w:r>
      <w:r w:rsidRPr="00D4642C">
        <w:rPr>
          <w:highlight w:val="cyan"/>
          <w:u w:val="single"/>
        </w:rPr>
        <w:t>it often results in</w:t>
      </w:r>
      <w:r w:rsidRPr="00D4642C">
        <w:rPr>
          <w:u w:val="single"/>
        </w:rPr>
        <w:t xml:space="preserve"> added</w:t>
      </w:r>
      <w:r w:rsidRPr="00D4642C">
        <w:rPr>
          <w:sz w:val="16"/>
        </w:rPr>
        <w:t xml:space="preserve"> expense and </w:t>
      </w:r>
      <w:r w:rsidRPr="00D4642C">
        <w:rPr>
          <w:highlight w:val="cyan"/>
          <w:u w:val="single"/>
        </w:rPr>
        <w:t>delay</w:t>
      </w:r>
      <w:r w:rsidRPr="00D4642C">
        <w:rPr>
          <w:u w:val="single"/>
        </w:rPr>
        <w:t>.”</w:t>
      </w:r>
      <w:r w:rsidRPr="00D4642C">
        <w:rPr>
          <w:sz w:val="16"/>
        </w:rPr>
        <w:t xml:space="preserve">54 That is, judges should be wary of deferring matters originally cognizable by a district court to an agency because of the added litigation costs and delay. Indeed, </w:t>
      </w:r>
      <w:r w:rsidRPr="00D4642C">
        <w:rPr>
          <w:u w:val="single"/>
        </w:rPr>
        <w:t xml:space="preserve">many </w:t>
      </w:r>
      <w:r w:rsidRPr="00D4642C">
        <w:rPr>
          <w:highlight w:val="cyan"/>
          <w:u w:val="single"/>
        </w:rPr>
        <w:t>courts have declined to invoke</w:t>
      </w:r>
      <w:r w:rsidRPr="00D4642C">
        <w:rPr>
          <w:u w:val="single"/>
        </w:rPr>
        <w:t xml:space="preserve"> the </w:t>
      </w:r>
      <w:r w:rsidRPr="00D4642C">
        <w:rPr>
          <w:highlight w:val="cyan"/>
          <w:u w:val="single"/>
        </w:rPr>
        <w:t>primary jurisdiction</w:t>
      </w:r>
      <w:r w:rsidRPr="00D4642C">
        <w:rPr>
          <w:u w:val="single"/>
        </w:rPr>
        <w:t xml:space="preserve"> doctrine </w:t>
      </w:r>
      <w:r w:rsidRPr="00D4642C">
        <w:rPr>
          <w:highlight w:val="cyan"/>
          <w:u w:val="single"/>
        </w:rPr>
        <w:t>for that reason</w:t>
      </w:r>
      <w:r w:rsidRPr="00D4642C">
        <w:rPr>
          <w:sz w:val="16"/>
        </w:rPr>
        <w:t>.55 </w:t>
      </w:r>
      <w:r w:rsidRPr="00D4642C">
        <w:rPr>
          <w:highlight w:val="cyan"/>
          <w:u w:val="single"/>
        </w:rPr>
        <w:t>How much more relevant could that</w:t>
      </w:r>
      <w:r w:rsidRPr="00D4642C">
        <w:rPr>
          <w:u w:val="single"/>
        </w:rPr>
        <w:t xml:space="preserve"> rationale </w:t>
      </w:r>
      <w:r w:rsidRPr="00D4642C">
        <w:rPr>
          <w:highlight w:val="cyan"/>
          <w:u w:val="single"/>
        </w:rPr>
        <w:t>be when human life is literally on the line? It is hard to imagine a more time-sensitive issue</w:t>
      </w:r>
      <w:r w:rsidRPr="00D4642C">
        <w:rPr>
          <w:sz w:val="16"/>
        </w:rPr>
        <w:t xml:space="preserve"> than the one the Smithfield employees presented. It would be one thing if the Smithfield court reached the merits and determined that issuing an injunction was improper.56 To avoid deciding the case altogether is quite another—and it came at a profound cost</w:t>
      </w:r>
      <w:r>
        <w:rPr>
          <w:sz w:val="16"/>
        </w:rPr>
        <w:t xml:space="preserve">. </w:t>
      </w:r>
    </w:p>
    <w:p w14:paraId="6A6CFC7D" w14:textId="77777777" w:rsidR="00041529" w:rsidRDefault="00041529" w:rsidP="00041529">
      <w:pPr>
        <w:pStyle w:val="Heading3"/>
      </w:pPr>
      <w:r>
        <w:lastRenderedPageBreak/>
        <w:t>AT: ROL Turn---2NC</w:t>
      </w:r>
    </w:p>
    <w:p w14:paraId="721F2D9C" w14:textId="77777777" w:rsidR="00041529" w:rsidRDefault="00041529" w:rsidP="00041529">
      <w:pPr>
        <w:pStyle w:val="Heading4"/>
      </w:pPr>
      <w:r>
        <w:t>3. The impact assumes a post-Trump presidency---not happening until at least 2032!</w:t>
      </w:r>
    </w:p>
    <w:p w14:paraId="3125B096" w14:textId="77777777" w:rsidR="00041529" w:rsidRPr="00036C73" w:rsidRDefault="00041529" w:rsidP="00041529">
      <w:r w:rsidRPr="00CA7686">
        <w:rPr>
          <w:rStyle w:val="Style13ptBold"/>
          <w:highlight w:val="yellow"/>
        </w:rPr>
        <w:t>2AC Bessler ’21</w:t>
      </w:r>
      <w:r>
        <w:rPr>
          <w:rStyle w:val="Style13ptBold"/>
        </w:rPr>
        <w:t xml:space="preserve"> </w:t>
      </w:r>
      <w:r w:rsidRPr="00036C73">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0DF42829" w14:textId="77777777" w:rsidR="00041529" w:rsidRPr="00DF4F95" w:rsidRDefault="00041529" w:rsidP="00041529">
      <w:pPr>
        <w:rPr>
          <w:sz w:val="14"/>
        </w:rPr>
      </w:pPr>
      <w:r w:rsidRPr="00DF4F95">
        <w:rPr>
          <w:sz w:val="14"/>
        </w:rPr>
        <w:t>VIII. The Rule of Law's Importance to Safeguarding Civil Liberties and Human Rights</w:t>
      </w:r>
    </w:p>
    <w:p w14:paraId="6AB5732D" w14:textId="77777777" w:rsidR="00041529" w:rsidRPr="00DF4F95" w:rsidRDefault="00041529" w:rsidP="00041529">
      <w:pPr>
        <w:rPr>
          <w:sz w:val="14"/>
        </w:rPr>
      </w:pPr>
      <w:r w:rsidRPr="00DF4F95">
        <w:rPr>
          <w:sz w:val="14"/>
        </w:rPr>
        <w:t xml:space="preserve">As history shows, </w:t>
      </w:r>
      <w:r w:rsidRPr="00DF4F95">
        <w:rPr>
          <w:rStyle w:val="Emphasis"/>
        </w:rPr>
        <w:t xml:space="preserve">shockingly </w:t>
      </w:r>
      <w:r w:rsidRPr="00C7613E">
        <w:rPr>
          <w:rStyle w:val="Emphasis"/>
          <w:highlight w:val="cyan"/>
        </w:rPr>
        <w:t>horrific</w:t>
      </w:r>
      <w:r w:rsidRPr="00DF4F95">
        <w:rPr>
          <w:sz w:val="14"/>
        </w:rPr>
        <w:t xml:space="preserve"> - </w:t>
      </w:r>
      <w:r w:rsidRPr="00DF4F95">
        <w:rPr>
          <w:rStyle w:val="StyleUnderline"/>
        </w:rPr>
        <w:t>even genocidal</w:t>
      </w:r>
      <w:r w:rsidRPr="00DF4F95">
        <w:rPr>
          <w:sz w:val="14"/>
        </w:rPr>
        <w:t xml:space="preserve"> - </w:t>
      </w:r>
      <w:r w:rsidRPr="00C7613E">
        <w:rPr>
          <w:rStyle w:val="StyleUnderline"/>
          <w:highlight w:val="cyan"/>
        </w:rPr>
        <w:t>consequences</w:t>
      </w:r>
      <w:r w:rsidRPr="00DF4F95">
        <w:rPr>
          <w:sz w:val="14"/>
        </w:rPr>
        <w:t xml:space="preserve"> can </w:t>
      </w:r>
      <w:r w:rsidRPr="00C7613E">
        <w:rPr>
          <w:rStyle w:val="StyleUnderline"/>
          <w:highlight w:val="cyan"/>
        </w:rPr>
        <w:t>flow from</w:t>
      </w:r>
      <w:r w:rsidRPr="00DF4F95">
        <w:rPr>
          <w:sz w:val="14"/>
        </w:rPr>
        <w:t xml:space="preserve"> a </w:t>
      </w:r>
      <w:r w:rsidRPr="00DF4F95">
        <w:rPr>
          <w:rStyle w:val="Emphasis"/>
        </w:rPr>
        <w:t xml:space="preserve">societal </w:t>
      </w:r>
      <w:r w:rsidRPr="00C7613E">
        <w:rPr>
          <w:rStyle w:val="Emphasis"/>
          <w:highlight w:val="cyan"/>
        </w:rPr>
        <w:t>breakdown</w:t>
      </w:r>
      <w:r w:rsidRPr="00DF4F95">
        <w:rPr>
          <w:sz w:val="14"/>
        </w:rPr>
        <w:t xml:space="preserve"> </w:t>
      </w:r>
      <w:r w:rsidRPr="00DF4F95">
        <w:rPr>
          <w:rStyle w:val="StyleUnderline"/>
        </w:rPr>
        <w:t>of</w:t>
      </w:r>
      <w:r w:rsidRPr="00DF4F95">
        <w:rPr>
          <w:sz w:val="14"/>
        </w:rPr>
        <w:t xml:space="preserve"> the </w:t>
      </w:r>
      <w:r w:rsidRPr="00DF4F95">
        <w:rPr>
          <w:rStyle w:val="Emphasis"/>
        </w:rPr>
        <w:t>Rule of Law</w:t>
      </w:r>
      <w:r w:rsidRPr="00DF4F95">
        <w:rPr>
          <w:sz w:val="14"/>
        </w:rPr>
        <w:t xml:space="preserve">. 420 Just </w:t>
      </w:r>
      <w:r w:rsidRPr="00C7613E">
        <w:rPr>
          <w:rStyle w:val="StyleUnderline"/>
          <w:highlight w:val="cyan"/>
        </w:rPr>
        <w:t>consider</w:t>
      </w:r>
      <w:r w:rsidRPr="00DF4F95">
        <w:rPr>
          <w:sz w:val="14"/>
        </w:rPr>
        <w:t xml:space="preserve"> </w:t>
      </w:r>
      <w:r w:rsidRPr="00DF4F95">
        <w:rPr>
          <w:rStyle w:val="Emphasis"/>
        </w:rPr>
        <w:t>Nazi</w:t>
      </w:r>
      <w:r w:rsidRPr="00DF4F95">
        <w:rPr>
          <w:sz w:val="14"/>
        </w:rPr>
        <w:t xml:space="preserve"> </w:t>
      </w:r>
      <w:r w:rsidRPr="00C7613E">
        <w:rPr>
          <w:rStyle w:val="StyleUnderline"/>
          <w:highlight w:val="cyan"/>
        </w:rPr>
        <w:t>Germany</w:t>
      </w:r>
      <w:r w:rsidRPr="00DF4F95">
        <w:rPr>
          <w:sz w:val="14"/>
        </w:rPr>
        <w:t xml:space="preserve"> </w:t>
      </w:r>
      <w:r w:rsidRPr="00DF4F95">
        <w:rPr>
          <w:rStyle w:val="StyleUnderline"/>
        </w:rPr>
        <w:t>and</w:t>
      </w:r>
      <w:r w:rsidRPr="00DF4F95">
        <w:rPr>
          <w:sz w:val="14"/>
        </w:rPr>
        <w:t xml:space="preserve"> </w:t>
      </w:r>
      <w:r w:rsidRPr="00DF4F95">
        <w:rPr>
          <w:rStyle w:val="StyleUnderline"/>
        </w:rPr>
        <w:t>The</w:t>
      </w:r>
      <w:r w:rsidRPr="00DF4F95">
        <w:rPr>
          <w:sz w:val="14"/>
        </w:rPr>
        <w:t xml:space="preserve"> </w:t>
      </w:r>
      <w:r w:rsidRPr="00DF4F95">
        <w:rPr>
          <w:rStyle w:val="Emphasis"/>
        </w:rPr>
        <w:t>Holocaust</w:t>
      </w:r>
      <w:r w:rsidRPr="00DF4F95">
        <w:rPr>
          <w:sz w:val="14"/>
        </w:rPr>
        <w:t xml:space="preserve">, 421 the </w:t>
      </w:r>
      <w:r w:rsidRPr="00C7613E">
        <w:rPr>
          <w:rStyle w:val="Emphasis"/>
          <w:highlight w:val="cyan"/>
        </w:rPr>
        <w:t>Rwanda</w:t>
      </w:r>
      <w:r w:rsidRPr="00DF4F95">
        <w:rPr>
          <w:sz w:val="14"/>
        </w:rPr>
        <w:t xml:space="preserve">n </w:t>
      </w:r>
      <w:r w:rsidRPr="00DF4F95">
        <w:rPr>
          <w:rStyle w:val="StyleUnderline"/>
        </w:rPr>
        <w:t>genocide</w:t>
      </w:r>
      <w:r w:rsidRPr="00DF4F95">
        <w:rPr>
          <w:sz w:val="14"/>
        </w:rPr>
        <w:t>, 422 "</w:t>
      </w:r>
      <w:r w:rsidRPr="00DF4F95">
        <w:rPr>
          <w:rStyle w:val="StyleUnderline"/>
        </w:rPr>
        <w:t>ethnic cleansing</w:t>
      </w:r>
      <w:r w:rsidRPr="00DF4F95">
        <w:rPr>
          <w:sz w:val="14"/>
        </w:rPr>
        <w:t xml:space="preserve">" in Bosnia-Herzegovina, 423 </w:t>
      </w:r>
      <w:r w:rsidRPr="00DF4F95">
        <w:rPr>
          <w:rStyle w:val="StyleUnderline"/>
        </w:rPr>
        <w:t>and</w:t>
      </w:r>
      <w:r w:rsidRPr="00DF4F95">
        <w:rPr>
          <w:sz w:val="14"/>
        </w:rPr>
        <w:t xml:space="preserve"> all of the </w:t>
      </w:r>
      <w:r w:rsidRPr="00C7613E">
        <w:rPr>
          <w:rStyle w:val="Emphasis"/>
          <w:highlight w:val="cyan"/>
        </w:rPr>
        <w:t>atrocities</w:t>
      </w:r>
      <w:r w:rsidRPr="00DF4F95">
        <w:rPr>
          <w:sz w:val="14"/>
        </w:rPr>
        <w:t xml:space="preserve"> </w:t>
      </w:r>
      <w:r w:rsidRPr="00DF4F95">
        <w:rPr>
          <w:rStyle w:val="StyleUnderline"/>
        </w:rPr>
        <w:t xml:space="preserve">committed by the regimes </w:t>
      </w:r>
      <w:r w:rsidRPr="00C7613E">
        <w:rPr>
          <w:rStyle w:val="StyleUnderline"/>
          <w:highlight w:val="cyan"/>
        </w:rPr>
        <w:t xml:space="preserve">in </w:t>
      </w:r>
      <w:r w:rsidRPr="00C7613E">
        <w:rPr>
          <w:rStyle w:val="Emphasis"/>
          <w:highlight w:val="cyan"/>
        </w:rPr>
        <w:t>Turkey</w:t>
      </w:r>
      <w:r w:rsidRPr="00C7613E">
        <w:rPr>
          <w:rStyle w:val="StyleUnderline"/>
          <w:highlight w:val="cyan"/>
        </w:rPr>
        <w:t xml:space="preserve">, Syrian and </w:t>
      </w:r>
      <w:r w:rsidRPr="00C7613E">
        <w:rPr>
          <w:rStyle w:val="Emphasis"/>
          <w:highlight w:val="cyan"/>
        </w:rPr>
        <w:t>Iran</w:t>
      </w:r>
      <w:r w:rsidRPr="00DF4F95">
        <w:rPr>
          <w:sz w:val="14"/>
        </w:rPr>
        <w:t xml:space="preserve">. 424 </w:t>
      </w:r>
      <w:r w:rsidRPr="00DF4F95">
        <w:rPr>
          <w:rStyle w:val="StyleUnderline"/>
        </w:rPr>
        <w:t>In</w:t>
      </w:r>
      <w:r w:rsidRPr="00DF4F95">
        <w:rPr>
          <w:sz w:val="14"/>
        </w:rPr>
        <w:t xml:space="preserve"> </w:t>
      </w:r>
      <w:r w:rsidRPr="00DF4F95">
        <w:rPr>
          <w:rStyle w:val="Emphasis"/>
        </w:rPr>
        <w:t>sharp contrast</w:t>
      </w:r>
      <w:r w:rsidRPr="00DF4F95">
        <w:rPr>
          <w:rStyle w:val="StyleUnderline"/>
        </w:rPr>
        <w:t xml:space="preserve">, the ideal of the </w:t>
      </w:r>
      <w:r w:rsidRPr="00DF4F95">
        <w:rPr>
          <w:rStyle w:val="Emphasis"/>
        </w:rPr>
        <w:t>Rule of Law</w:t>
      </w:r>
      <w:r w:rsidRPr="00DF4F95">
        <w:rPr>
          <w:sz w:val="14"/>
        </w:rPr>
        <w:t xml:space="preserve">, one articulated long ago, </w:t>
      </w:r>
      <w:r w:rsidRPr="00DF4F95">
        <w:rPr>
          <w:rStyle w:val="StyleUnderline"/>
        </w:rPr>
        <w:t>is that</w:t>
      </w:r>
      <w:r w:rsidRPr="00DF4F95">
        <w:rPr>
          <w:sz w:val="14"/>
        </w:rPr>
        <w:t xml:space="preserve"> </w:t>
      </w:r>
      <w:r w:rsidRPr="00DF4F95">
        <w:rPr>
          <w:rStyle w:val="Emphasis"/>
        </w:rPr>
        <w:t>everyone</w:t>
      </w:r>
      <w:r w:rsidRPr="00DF4F95">
        <w:rPr>
          <w:sz w:val="14"/>
        </w:rPr>
        <w:t xml:space="preserve"> </w:t>
      </w:r>
      <w:r w:rsidRPr="00DF4F95">
        <w:rPr>
          <w:rStyle w:val="StyleUnderline"/>
        </w:rPr>
        <w:t>will be treated fairly</w:t>
      </w:r>
      <w:r w:rsidRPr="00DF4F95">
        <w:rPr>
          <w:sz w:val="14"/>
        </w:rPr>
        <w:t xml:space="preserve"> and equally by the law. 425 A </w:t>
      </w:r>
      <w:r w:rsidRPr="00C7613E">
        <w:rPr>
          <w:rStyle w:val="Emphasis"/>
          <w:highlight w:val="cyan"/>
        </w:rPr>
        <w:t>Rule of Law</w:t>
      </w:r>
      <w:r w:rsidRPr="00DF4F95">
        <w:rPr>
          <w:sz w:val="14"/>
        </w:rPr>
        <w:t xml:space="preserve"> </w:t>
      </w:r>
      <w:r w:rsidRPr="00DF4F95">
        <w:rPr>
          <w:rStyle w:val="StyleUnderline"/>
        </w:rPr>
        <w:t xml:space="preserve">system </w:t>
      </w:r>
      <w:r w:rsidRPr="00C7613E">
        <w:rPr>
          <w:rStyle w:val="StyleUnderline"/>
          <w:highlight w:val="cyan"/>
        </w:rPr>
        <w:t>puts people</w:t>
      </w:r>
      <w:r w:rsidRPr="00DF4F95">
        <w:rPr>
          <w:rStyle w:val="StyleUnderline"/>
        </w:rPr>
        <w:t xml:space="preserve"> front and </w:t>
      </w:r>
      <w:r w:rsidRPr="00C7613E">
        <w:rPr>
          <w:rStyle w:val="StyleUnderline"/>
          <w:highlight w:val="cyan"/>
        </w:rPr>
        <w:t>center</w:t>
      </w:r>
      <w:r w:rsidRPr="00DF4F95">
        <w:rPr>
          <w:rStyle w:val="StyleUnderline"/>
        </w:rPr>
        <w:t xml:space="preserve"> in their</w:t>
      </w:r>
      <w:r w:rsidRPr="00DF4F95">
        <w:rPr>
          <w:sz w:val="14"/>
        </w:rPr>
        <w:t xml:space="preserve"> </w:t>
      </w:r>
      <w:r w:rsidRPr="00DF4F95">
        <w:rPr>
          <w:rStyle w:val="Emphasis"/>
        </w:rPr>
        <w:t>own governance</w:t>
      </w:r>
      <w:r w:rsidRPr="00DF4F95">
        <w:rPr>
          <w:rStyle w:val="StyleUnderline"/>
        </w:rPr>
        <w:t>, divides power to</w:t>
      </w:r>
      <w:r w:rsidRPr="00DF4F95">
        <w:rPr>
          <w:sz w:val="14"/>
        </w:rPr>
        <w:t xml:space="preserve"> </w:t>
      </w:r>
      <w:r w:rsidRPr="00DF4F95">
        <w:rPr>
          <w:rStyle w:val="Emphasis"/>
        </w:rPr>
        <w:t>prevent</w:t>
      </w:r>
      <w:r w:rsidRPr="00DF4F95">
        <w:rPr>
          <w:sz w:val="14"/>
        </w:rPr>
        <w:t xml:space="preserve"> </w:t>
      </w:r>
      <w:r w:rsidRPr="00DF4F95">
        <w:rPr>
          <w:rStyle w:val="StyleUnderline"/>
        </w:rPr>
        <w:t>its abuse</w:t>
      </w:r>
      <w:r w:rsidRPr="00DF4F95">
        <w:rPr>
          <w:sz w:val="14"/>
        </w:rPr>
        <w:t xml:space="preserve">, 426 </w:t>
      </w:r>
      <w:r w:rsidRPr="00C7613E">
        <w:rPr>
          <w:rStyle w:val="StyleUnderline"/>
          <w:highlight w:val="cyan"/>
        </w:rPr>
        <w:t>insists on</w:t>
      </w:r>
      <w:r w:rsidRPr="00C7613E">
        <w:rPr>
          <w:sz w:val="14"/>
          <w:highlight w:val="cyan"/>
        </w:rPr>
        <w:t xml:space="preserve"> </w:t>
      </w:r>
      <w:r w:rsidRPr="00C7613E">
        <w:rPr>
          <w:rStyle w:val="Emphasis"/>
          <w:highlight w:val="cyan"/>
        </w:rPr>
        <w:t>equal application</w:t>
      </w:r>
      <w:r w:rsidRPr="00DF4F95">
        <w:rPr>
          <w:sz w:val="14"/>
        </w:rPr>
        <w:t xml:space="preserve"> </w:t>
      </w:r>
      <w:r w:rsidRPr="00DF4F95">
        <w:rPr>
          <w:rStyle w:val="StyleUnderline"/>
        </w:rPr>
        <w:t>of the laws</w:t>
      </w:r>
      <w:r w:rsidRPr="00DF4F95">
        <w:rPr>
          <w:sz w:val="14"/>
        </w:rPr>
        <w:t xml:space="preserve">, and requires an independent judiciary and skilled lawyers 427 to </w:t>
      </w:r>
      <w:r w:rsidRPr="00DF4F95">
        <w:rPr>
          <w:rStyle w:val="StyleUnderline"/>
        </w:rPr>
        <w:t>vigilantly</w:t>
      </w:r>
      <w:r w:rsidRPr="00DF4F95">
        <w:rPr>
          <w:sz w:val="14"/>
        </w:rPr>
        <w:t xml:space="preserve"> </w:t>
      </w:r>
      <w:r w:rsidRPr="00C7613E">
        <w:rPr>
          <w:rStyle w:val="Emphasis"/>
          <w:highlight w:val="cyan"/>
        </w:rPr>
        <w:t>safeguard</w:t>
      </w:r>
      <w:r w:rsidRPr="00DF4F95">
        <w:rPr>
          <w:sz w:val="14"/>
        </w:rPr>
        <w:t xml:space="preserve"> </w:t>
      </w:r>
      <w:r w:rsidRPr="00DF4F95">
        <w:rPr>
          <w:rStyle w:val="StyleUnderline"/>
        </w:rPr>
        <w:t xml:space="preserve">individual </w:t>
      </w:r>
      <w:r w:rsidRPr="00C7613E">
        <w:rPr>
          <w:rStyle w:val="StyleUnderline"/>
          <w:highlight w:val="cyan"/>
        </w:rPr>
        <w:t>rights</w:t>
      </w:r>
      <w:r w:rsidRPr="00DF4F95">
        <w:rPr>
          <w:sz w:val="14"/>
        </w:rPr>
        <w:t xml:space="preserve">. 428 Before the onset of the Revolutionary War (1775-1783), the Continental Congress, in 1774, drew particular inspiration from Beccaria's </w:t>
      </w:r>
      <w:proofErr w:type="gramStart"/>
      <w:r w:rsidRPr="00DF4F95">
        <w:rPr>
          <w:sz w:val="14"/>
        </w:rPr>
        <w:t>On</w:t>
      </w:r>
      <w:proofErr w:type="gramEnd"/>
      <w:r w:rsidRPr="00DF4F95">
        <w:rPr>
          <w:sz w:val="14"/>
        </w:rPr>
        <w:t xml:space="preserve"> Crimes and Punishments - a book that opposed tyrannical practices - in articulating a core principle of the Enlightenment and of the American Revolution. 429 As the Continental Congress wrote that year in a letter to the inhabitants of Quebec:</w:t>
      </w:r>
    </w:p>
    <w:p w14:paraId="4E106DB9" w14:textId="77777777" w:rsidR="00041529" w:rsidRPr="00DF4F95" w:rsidRDefault="00041529" w:rsidP="00041529">
      <w:pPr>
        <w:rPr>
          <w:sz w:val="14"/>
        </w:rPr>
      </w:pPr>
      <w:r w:rsidRPr="00DF4F95">
        <w:rPr>
          <w:sz w:val="14"/>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674E2D05" w14:textId="77777777" w:rsidR="00041529" w:rsidRPr="00DF4F95" w:rsidRDefault="00041529" w:rsidP="00041529">
      <w:pPr>
        <w:rPr>
          <w:sz w:val="14"/>
        </w:rPr>
      </w:pPr>
      <w:r w:rsidRPr="00DF4F95">
        <w:rPr>
          <w:sz w:val="14"/>
        </w:rPr>
        <w:t>When corrupt politicians such as Donald Trump repeatedly lie, ignore or brazenly violate laws and norms, refuse to comply with subpoenas, excoriate journalists and judges to deflect their own wrongdoing, use hate speech and racially charged rhetoric, employ division and disinformation to manipulate, and seek to enrich themselves at the taxpayers' expense, the Rule of Law is eroded and undermined, 431 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checks and balances to keep any one branch from growing too powerful." 433</w:t>
      </w:r>
    </w:p>
    <w:p w14:paraId="3D21F85A" w14:textId="77777777" w:rsidR="00041529" w:rsidRPr="009F16AD" w:rsidRDefault="00041529" w:rsidP="00041529">
      <w:pPr>
        <w:rPr>
          <w:sz w:val="14"/>
        </w:rPr>
      </w:pPr>
      <w:r w:rsidRPr="00DF4F95">
        <w:rPr>
          <w:sz w:val="14"/>
        </w:rPr>
        <w:t xml:space="preserve">In today's world, there are </w:t>
      </w:r>
      <w:r w:rsidRPr="00C7613E">
        <w:rPr>
          <w:rStyle w:val="StyleUnderline"/>
          <w:highlight w:val="cyan"/>
        </w:rPr>
        <w:t>many</w:t>
      </w:r>
      <w:r w:rsidRPr="00DF4F95">
        <w:rPr>
          <w:sz w:val="14"/>
        </w:rPr>
        <w:t xml:space="preserve"> </w:t>
      </w:r>
      <w:r w:rsidRPr="00DF4F95">
        <w:rPr>
          <w:rStyle w:val="Emphasis"/>
        </w:rPr>
        <w:t xml:space="preserve">pressing </w:t>
      </w:r>
      <w:r w:rsidRPr="00C7613E">
        <w:rPr>
          <w:rStyle w:val="Emphasis"/>
          <w:highlight w:val="cyan"/>
        </w:rPr>
        <w:t>problems</w:t>
      </w:r>
      <w:r w:rsidRPr="00DF4F95">
        <w:rPr>
          <w:sz w:val="14"/>
        </w:rPr>
        <w:t xml:space="preserve"> </w:t>
      </w:r>
      <w:r w:rsidRPr="00DF4F95">
        <w:rPr>
          <w:rStyle w:val="StyleUnderline"/>
        </w:rPr>
        <w:t xml:space="preserve">that need to be addressed, </w:t>
      </w:r>
      <w:r w:rsidRPr="00C7613E">
        <w:rPr>
          <w:rStyle w:val="StyleUnderline"/>
          <w:highlight w:val="cyan"/>
        </w:rPr>
        <w:t>including</w:t>
      </w:r>
      <w:r w:rsidRPr="00DF4F95">
        <w:rPr>
          <w:sz w:val="14"/>
        </w:rPr>
        <w:t xml:space="preserve"> global </w:t>
      </w:r>
      <w:r w:rsidRPr="00C7613E">
        <w:rPr>
          <w:rStyle w:val="Emphasis"/>
          <w:highlight w:val="cyan"/>
        </w:rPr>
        <w:t>warming</w:t>
      </w:r>
      <w:r w:rsidRPr="00DF4F95">
        <w:rPr>
          <w:sz w:val="14"/>
        </w:rPr>
        <w:t xml:space="preserve"> </w:t>
      </w:r>
      <w:r w:rsidRPr="00DF4F95">
        <w:rPr>
          <w:rStyle w:val="StyleUnderline"/>
        </w:rPr>
        <w:t>and the</w:t>
      </w:r>
      <w:r w:rsidRPr="00DF4F95">
        <w:rPr>
          <w:sz w:val="14"/>
        </w:rPr>
        <w:t xml:space="preserve"> </w:t>
      </w:r>
      <w:r w:rsidRPr="00DF4F95">
        <w:rPr>
          <w:rStyle w:val="Emphasis"/>
        </w:rPr>
        <w:t>climate crisis</w:t>
      </w:r>
      <w:r w:rsidRPr="00DF4F95">
        <w:rPr>
          <w:sz w:val="14"/>
        </w:rPr>
        <w:t xml:space="preserve">, 434 </w:t>
      </w:r>
      <w:r w:rsidRPr="00DF4F95">
        <w:rPr>
          <w:rStyle w:val="StyleUnderline"/>
        </w:rPr>
        <w:t>poverty and</w:t>
      </w:r>
      <w:r w:rsidRPr="00DF4F95">
        <w:rPr>
          <w:sz w:val="14"/>
        </w:rPr>
        <w:t xml:space="preserve"> </w:t>
      </w:r>
      <w:r w:rsidRPr="00C7613E">
        <w:rPr>
          <w:rStyle w:val="Emphasis"/>
          <w:highlight w:val="cyan"/>
        </w:rPr>
        <w:t>hunger</w:t>
      </w:r>
      <w:r w:rsidRPr="00DF4F95">
        <w:rPr>
          <w:sz w:val="14"/>
        </w:rPr>
        <w:t xml:space="preserve">, 435 a </w:t>
      </w:r>
      <w:r w:rsidRPr="00DF4F95">
        <w:rPr>
          <w:rStyle w:val="StyleUnderline"/>
        </w:rPr>
        <w:t>lack of</w:t>
      </w:r>
      <w:r w:rsidRPr="00DF4F95">
        <w:rPr>
          <w:sz w:val="14"/>
        </w:rPr>
        <w:t xml:space="preserve"> affordable </w:t>
      </w:r>
      <w:r w:rsidRPr="00DF4F95">
        <w:rPr>
          <w:rStyle w:val="Emphasis"/>
        </w:rPr>
        <w:t>health care</w:t>
      </w:r>
      <w:r w:rsidRPr="00DF4F95">
        <w:rPr>
          <w:sz w:val="14"/>
        </w:rPr>
        <w:t xml:space="preserve">, 436 discrimination 437 and unemployment, 438 </w:t>
      </w:r>
      <w:r w:rsidRPr="00DF4F95">
        <w:rPr>
          <w:rStyle w:val="StyleUnderline"/>
        </w:rPr>
        <w:t>pollution</w:t>
      </w:r>
      <w:r w:rsidRPr="00DF4F95">
        <w:rPr>
          <w:sz w:val="14"/>
        </w:rPr>
        <w:t xml:space="preserve"> 439 </w:t>
      </w:r>
      <w:r w:rsidRPr="00DF4F95">
        <w:rPr>
          <w:rStyle w:val="StyleUnderline"/>
        </w:rPr>
        <w:t>and</w:t>
      </w:r>
      <w:r w:rsidRPr="00DF4F95">
        <w:rPr>
          <w:sz w:val="14"/>
        </w:rPr>
        <w:t xml:space="preserve"> </w:t>
      </w:r>
      <w:r w:rsidRPr="00DF4F95">
        <w:rPr>
          <w:rStyle w:val="Emphasis"/>
        </w:rPr>
        <w:t>habitat destruction</w:t>
      </w:r>
      <w:r w:rsidRPr="00DF4F95">
        <w:rPr>
          <w:sz w:val="14"/>
        </w:rPr>
        <w:t>, 440 &lt;&lt;FOOTNOTE 440 BEGINS&gt;&gt; Mikaila Mariel Lemonik Arthur, Law and Justice around the World: A Comparative Approach 307 (2020) ("</w:t>
      </w:r>
      <w:r w:rsidRPr="00C7613E">
        <w:rPr>
          <w:rStyle w:val="Emphasis"/>
          <w:highlight w:val="cyan"/>
        </w:rPr>
        <w:t>Overfishing</w:t>
      </w:r>
      <w:r w:rsidRPr="00DF4F95">
        <w:rPr>
          <w:rStyle w:val="StyleUnderline"/>
        </w:rPr>
        <w:t>, habitat destruction</w:t>
      </w:r>
      <w:r w:rsidRPr="00DF4F95">
        <w:rPr>
          <w:sz w:val="14"/>
        </w:rPr>
        <w:t xml:space="preserve">, and other human activities are </w:t>
      </w:r>
      <w:r w:rsidRPr="00C7613E">
        <w:rPr>
          <w:rStyle w:val="StyleUnderline"/>
          <w:highlight w:val="cyan"/>
        </w:rPr>
        <w:t>leading to</w:t>
      </w:r>
      <w:r w:rsidRPr="00DF4F95">
        <w:rPr>
          <w:sz w:val="14"/>
        </w:rPr>
        <w:t xml:space="preserve"> the </w:t>
      </w:r>
      <w:r w:rsidRPr="00DF4F95">
        <w:rPr>
          <w:rStyle w:val="StyleUnderline"/>
        </w:rPr>
        <w:t xml:space="preserve">mass </w:t>
      </w:r>
      <w:r w:rsidRPr="00C7613E">
        <w:rPr>
          <w:rStyle w:val="Emphasis"/>
          <w:highlight w:val="cyan"/>
        </w:rPr>
        <w:t>extinction</w:t>
      </w:r>
      <w:r w:rsidRPr="00DF4F95">
        <w:rPr>
          <w:sz w:val="14"/>
        </w:rPr>
        <w:t xml:space="preserve"> of species."). &lt;&lt;FOOTNOTE 440 ENDS&gt;&gt; the </w:t>
      </w:r>
      <w:r w:rsidRPr="00DF4F95">
        <w:rPr>
          <w:rStyle w:val="StyleUnderline"/>
        </w:rPr>
        <w:t>plight of tens of millions of</w:t>
      </w:r>
      <w:r w:rsidRPr="00DF4F95">
        <w:rPr>
          <w:sz w:val="14"/>
        </w:rPr>
        <w:t xml:space="preserve"> </w:t>
      </w:r>
      <w:r w:rsidRPr="00C7613E">
        <w:rPr>
          <w:rStyle w:val="Emphasis"/>
          <w:highlight w:val="cyan"/>
        </w:rPr>
        <w:t>refugees</w:t>
      </w:r>
      <w:r w:rsidRPr="00DF4F95">
        <w:rPr>
          <w:sz w:val="14"/>
        </w:rPr>
        <w:t xml:space="preserve"> </w:t>
      </w:r>
      <w:r w:rsidRPr="00DF4F95">
        <w:rPr>
          <w:rStyle w:val="StyleUnderline"/>
        </w:rPr>
        <w:t>and forcibly displaced persons</w:t>
      </w:r>
      <w:r w:rsidRPr="00DF4F95">
        <w:rPr>
          <w:sz w:val="14"/>
        </w:rPr>
        <w:t xml:space="preserve">, 441 hate crimes and the </w:t>
      </w:r>
      <w:r w:rsidRPr="00DF4F95">
        <w:rPr>
          <w:rStyle w:val="StyleUnderline"/>
        </w:rPr>
        <w:t>use of</w:t>
      </w:r>
      <w:r w:rsidRPr="00DF4F95">
        <w:rPr>
          <w:sz w:val="14"/>
        </w:rPr>
        <w:t xml:space="preserve"> </w:t>
      </w:r>
      <w:r w:rsidRPr="00DF4F95">
        <w:rPr>
          <w:rStyle w:val="Emphasis"/>
        </w:rPr>
        <w:t>excessive force</w:t>
      </w:r>
      <w:r w:rsidRPr="00DF4F95">
        <w:rPr>
          <w:sz w:val="14"/>
        </w:rPr>
        <w:t xml:space="preserve">, 442 </w:t>
      </w:r>
      <w:r w:rsidRPr="00C7613E">
        <w:rPr>
          <w:rStyle w:val="StyleUnderline"/>
          <w:highlight w:val="cyan"/>
        </w:rPr>
        <w:t>and</w:t>
      </w:r>
      <w:r w:rsidRPr="00DF4F95">
        <w:rPr>
          <w:rStyle w:val="StyleUnderline"/>
        </w:rPr>
        <w:t xml:space="preserve"> matters of</w:t>
      </w:r>
      <w:r w:rsidRPr="00DF4F95">
        <w:rPr>
          <w:sz w:val="14"/>
        </w:rPr>
        <w:t xml:space="preserve"> </w:t>
      </w:r>
      <w:r w:rsidRPr="00DF4F95">
        <w:rPr>
          <w:rStyle w:val="Emphasis"/>
        </w:rPr>
        <w:t>peace</w:t>
      </w:r>
      <w:r w:rsidRPr="00DF4F95">
        <w:rPr>
          <w:sz w:val="14"/>
        </w:rPr>
        <w:t xml:space="preserve"> </w:t>
      </w:r>
      <w:r w:rsidRPr="00DF4F95">
        <w:rPr>
          <w:rStyle w:val="StyleUnderline"/>
        </w:rPr>
        <w:t>and</w:t>
      </w:r>
      <w:r w:rsidRPr="00DF4F95">
        <w:rPr>
          <w:sz w:val="14"/>
        </w:rPr>
        <w:t xml:space="preserve"> </w:t>
      </w:r>
      <w:r w:rsidRPr="00C7613E">
        <w:rPr>
          <w:rStyle w:val="Emphasis"/>
          <w:highlight w:val="cyan"/>
        </w:rPr>
        <w:t>international security</w:t>
      </w:r>
      <w:r w:rsidRPr="00DF4F95">
        <w:rPr>
          <w:sz w:val="14"/>
        </w:rPr>
        <w:t xml:space="preserve">. 443 Consequently, respect for the </w:t>
      </w:r>
      <w:r w:rsidRPr="00CA7686">
        <w:rPr>
          <w:rStyle w:val="StyleUnderline"/>
          <w:highlight w:val="yellow"/>
        </w:rPr>
        <w:t>Rule of Law must be restored</w:t>
      </w:r>
      <w:r w:rsidRPr="00DF4F95">
        <w:rPr>
          <w:sz w:val="14"/>
        </w:rPr>
        <w:t xml:space="preserve"> </w:t>
      </w:r>
      <w:r w:rsidRPr="00DF4F95">
        <w:rPr>
          <w:rStyle w:val="Emphasis"/>
        </w:rPr>
        <w:t>post-haste</w:t>
      </w:r>
      <w:r w:rsidRPr="00DF4F95">
        <w:rPr>
          <w:sz w:val="14"/>
        </w:rPr>
        <w:t xml:space="preserve"> </w:t>
      </w:r>
      <w:r w:rsidRPr="00CA7686">
        <w:rPr>
          <w:rStyle w:val="StyleUnderline"/>
          <w:highlight w:val="yellow"/>
        </w:rPr>
        <w:t>in the post-Trump presidency</w:t>
      </w:r>
      <w:r w:rsidRPr="00DF4F95">
        <w:rPr>
          <w:rStyle w:val="StyleUnderline"/>
        </w:rPr>
        <w:t>,</w:t>
      </w:r>
      <w:r w:rsidRPr="00DF4F95">
        <w:rPr>
          <w:sz w:val="14"/>
        </w:rPr>
        <w:t xml:space="preserve"> and there </w:t>
      </w:r>
      <w:r w:rsidRPr="00C7613E">
        <w:rPr>
          <w:rStyle w:val="StyleUnderline"/>
          <w:highlight w:val="cyan"/>
        </w:rPr>
        <w:t>must be</w:t>
      </w:r>
      <w:r w:rsidRPr="00DF4F95">
        <w:rPr>
          <w:rStyle w:val="StyleUnderline"/>
        </w:rPr>
        <w:t xml:space="preserve"> a</w:t>
      </w:r>
      <w:r w:rsidRPr="00DF4F95">
        <w:rPr>
          <w:sz w:val="14"/>
        </w:rPr>
        <w:t xml:space="preserve"> </w:t>
      </w:r>
      <w:r w:rsidRPr="00DF4F95">
        <w:rPr>
          <w:rStyle w:val="Emphasis"/>
        </w:rPr>
        <w:t xml:space="preserve">much-needed </w:t>
      </w:r>
      <w:r w:rsidRPr="00C7613E">
        <w:rPr>
          <w:rStyle w:val="Emphasis"/>
          <w:highlight w:val="cyan"/>
        </w:rPr>
        <w:t>renewal</w:t>
      </w:r>
      <w:r w:rsidRPr="00DF4F95">
        <w:rPr>
          <w:sz w:val="14"/>
        </w:rPr>
        <w:t xml:space="preserve"> - indeed, an amplification - </w:t>
      </w:r>
      <w:r w:rsidRPr="00DF4F95">
        <w:rPr>
          <w:rStyle w:val="StyleUnderline"/>
        </w:rPr>
        <w:t>of the</w:t>
      </w:r>
      <w:r w:rsidRPr="00DF4F95">
        <w:rPr>
          <w:sz w:val="14"/>
        </w:rPr>
        <w:t xml:space="preserve"> </w:t>
      </w:r>
      <w:r w:rsidRPr="00DF4F95">
        <w:rPr>
          <w:rStyle w:val="Emphasis"/>
        </w:rPr>
        <w:t>commitment</w:t>
      </w:r>
      <w:r w:rsidRPr="00DF4F95">
        <w:rPr>
          <w:sz w:val="14"/>
        </w:rPr>
        <w:t xml:space="preserve"> </w:t>
      </w:r>
      <w:r w:rsidRPr="00C7613E">
        <w:rPr>
          <w:rStyle w:val="StyleUnderline"/>
          <w:highlight w:val="cyan"/>
        </w:rPr>
        <w:t>to</w:t>
      </w:r>
      <w:r w:rsidRPr="00DF4F95">
        <w:rPr>
          <w:rStyle w:val="StyleUnderline"/>
        </w:rPr>
        <w:t xml:space="preserve"> further it</w:t>
      </w:r>
      <w:r w:rsidRPr="00DF4F95">
        <w:rPr>
          <w:sz w:val="14"/>
        </w:rPr>
        <w:t xml:space="preserve">. The global future of the Rule of Law, in fact, </w:t>
      </w:r>
      <w:r w:rsidRPr="00DF4F95">
        <w:rPr>
          <w:rStyle w:val="StyleUnderline"/>
        </w:rPr>
        <w:t>must concentrate on</w:t>
      </w:r>
      <w:r w:rsidRPr="00DF4F95">
        <w:rPr>
          <w:sz w:val="14"/>
        </w:rPr>
        <w:t xml:space="preserve"> better protecting human rights, 444 </w:t>
      </w:r>
      <w:r w:rsidRPr="00C7613E">
        <w:rPr>
          <w:rStyle w:val="Emphasis"/>
          <w:highlight w:val="cyan"/>
        </w:rPr>
        <w:t>combatting corruption</w:t>
      </w:r>
      <w:r w:rsidRPr="00DF4F95">
        <w:rPr>
          <w:sz w:val="14"/>
        </w:rPr>
        <w:t xml:space="preserve">, 445 eliminating poverty </w:t>
      </w:r>
      <w:r w:rsidRPr="00C7613E">
        <w:rPr>
          <w:rStyle w:val="StyleUnderline"/>
          <w:highlight w:val="cyan"/>
        </w:rPr>
        <w:t>and</w:t>
      </w:r>
      <w:r w:rsidRPr="00DF4F95">
        <w:rPr>
          <w:sz w:val="14"/>
        </w:rPr>
        <w:t xml:space="preserve"> hunger, 446 </w:t>
      </w:r>
      <w:r w:rsidRPr="00DF4F95">
        <w:rPr>
          <w:rStyle w:val="StyleUnderline"/>
        </w:rPr>
        <w:t>reducing</w:t>
      </w:r>
      <w:r w:rsidRPr="00DF4F95">
        <w:rPr>
          <w:sz w:val="14"/>
        </w:rPr>
        <w:t xml:space="preserve"> </w:t>
      </w:r>
      <w:r w:rsidRPr="00C7613E">
        <w:rPr>
          <w:rStyle w:val="Emphasis"/>
          <w:highlight w:val="cyan"/>
        </w:rPr>
        <w:t>disease</w:t>
      </w:r>
      <w:r w:rsidRPr="00DF4F95">
        <w:rPr>
          <w:sz w:val="14"/>
        </w:rPr>
        <w:t xml:space="preserve"> and other forms of human suffering, 447funding and fostering legal aid services 448 and an independent judiciary, 449 &lt;&lt;FOOTNOTE 449 BEGINS&gt;&gt; 449 Sellers, An Introduction to the Rule of Law in Comparative Perspective, supra note 80, at 5 ("The first necessary and inescapable desideratum of the rule of law is an independent judiciary. Judges must be secure and well-paid, so that they can apply the law without fear or favor."); id. at 8-9 ("‘Rule of law' states finally come into being with the emergence of constitutional government, provided that the constitution seeks justice and the common good through the checks and balances of divided governmental power, under the ultimate review of independent judges.").  &lt;&lt;FOOTNOTE 449 ENDS&gt;&gt; and bringing more equality and human dignity to the world's diverse societies. 450</w:t>
      </w:r>
    </w:p>
    <w:p w14:paraId="5B415EDF" w14:textId="77777777" w:rsidR="00041529" w:rsidRPr="00772EB0" w:rsidRDefault="00041529" w:rsidP="00041529">
      <w:pPr>
        <w:pStyle w:val="Heading4"/>
      </w:pPr>
      <w:r>
        <w:lastRenderedPageBreak/>
        <w:t>4. P</w:t>
      </w:r>
      <w:r w:rsidRPr="00772EB0">
        <w:t xml:space="preserve">ower consolidation </w:t>
      </w:r>
      <w:r>
        <w:t xml:space="preserve">now </w:t>
      </w:r>
      <w:r w:rsidRPr="00772EB0">
        <w:t>kills rule of law.</w:t>
      </w:r>
    </w:p>
    <w:p w14:paraId="75E18A78" w14:textId="77777777" w:rsidR="00041529" w:rsidRPr="0045263B" w:rsidRDefault="00041529" w:rsidP="00041529">
      <w:r w:rsidRPr="0045263B">
        <w:rPr>
          <w:rStyle w:val="Style13ptBold"/>
        </w:rPr>
        <w:t>Driessen 24</w:t>
      </w:r>
      <w:r>
        <w:t xml:space="preserve">, Professor of Law at the Syracuse University College of Law. (David M. </w:t>
      </w:r>
      <w:proofErr w:type="spellStart"/>
      <w:r>
        <w:t>Dreissen</w:t>
      </w:r>
      <w:proofErr w:type="spellEnd"/>
      <w:r>
        <w:t xml:space="preserve">, 10-2024, “Donald Trump and the Collapse of Checks and Balances,” SMU Law Review Forum, </w:t>
      </w:r>
      <w:r w:rsidRPr="0045263B">
        <w:t>https://scholar.smu.edu/cgi/viewcontent.cgi?article=1066&amp;context=smulrforum</w:t>
      </w:r>
      <w:r>
        <w:t>)</w:t>
      </w:r>
    </w:p>
    <w:p w14:paraId="688A084A" w14:textId="77777777" w:rsidR="00041529" w:rsidRPr="004F5029" w:rsidRDefault="00041529" w:rsidP="00041529">
      <w:pPr>
        <w:rPr>
          <w:rStyle w:val="Emphasis"/>
        </w:rPr>
      </w:pPr>
      <w:r w:rsidRPr="00677677">
        <w:rPr>
          <w:sz w:val="16"/>
        </w:rPr>
        <w:t xml:space="preserve">iii. </w:t>
      </w:r>
      <w:r w:rsidRPr="00772EB0">
        <w:rPr>
          <w:rStyle w:val="Emphasis"/>
          <w:highlight w:val="cyan"/>
        </w:rPr>
        <w:t>Consolidation of Power</w:t>
      </w:r>
      <w:r w:rsidRPr="00490C36">
        <w:rPr>
          <w:sz w:val="16"/>
        </w:rPr>
        <w:t xml:space="preserve"> </w:t>
      </w:r>
      <w:r w:rsidRPr="00772EB0">
        <w:rPr>
          <w:highlight w:val="cyan"/>
          <w:u w:val="single"/>
        </w:rPr>
        <w:t>to</w:t>
      </w:r>
      <w:r w:rsidRPr="00490C36">
        <w:rPr>
          <w:sz w:val="16"/>
        </w:rPr>
        <w:t xml:space="preserve"> Use </w:t>
      </w:r>
      <w:r w:rsidRPr="00772EB0">
        <w:rPr>
          <w:highlight w:val="cyan"/>
          <w:u w:val="single"/>
        </w:rPr>
        <w:t>the Executive</w:t>
      </w:r>
      <w:r w:rsidRPr="00490C36">
        <w:rPr>
          <w:sz w:val="16"/>
        </w:rPr>
        <w:t xml:space="preserve"> Branch to </w:t>
      </w:r>
      <w:r w:rsidRPr="00772EB0">
        <w:rPr>
          <w:rStyle w:val="Emphasis"/>
          <w:highlight w:val="cyan"/>
        </w:rPr>
        <w:t>Defeat</w:t>
      </w:r>
      <w:r w:rsidRPr="00772EB0">
        <w:rPr>
          <w:sz w:val="16"/>
          <w:highlight w:val="cyan"/>
        </w:rPr>
        <w:t xml:space="preserve"> </w:t>
      </w:r>
      <w:r w:rsidRPr="00772EB0">
        <w:rPr>
          <w:rStyle w:val="StyleUnderline"/>
          <w:highlight w:val="cyan"/>
        </w:rPr>
        <w:t>the</w:t>
      </w:r>
      <w:r w:rsidRPr="00772EB0">
        <w:rPr>
          <w:sz w:val="16"/>
          <w:highlight w:val="cyan"/>
        </w:rPr>
        <w:t xml:space="preserve"> </w:t>
      </w:r>
      <w:r w:rsidRPr="00772EB0">
        <w:rPr>
          <w:rStyle w:val="Emphasis"/>
          <w:highlight w:val="cyan"/>
        </w:rPr>
        <w:t>Rule of Law</w:t>
      </w:r>
    </w:p>
    <w:p w14:paraId="126CF1E7" w14:textId="77777777" w:rsidR="00041529" w:rsidRPr="0045263B" w:rsidRDefault="00041529" w:rsidP="00041529">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7888D76C" w14:textId="77777777" w:rsidR="00041529" w:rsidRPr="00677677" w:rsidRDefault="00041529" w:rsidP="00041529">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34BD4664" w14:textId="77777777" w:rsidR="00041529" w:rsidRPr="00677677" w:rsidRDefault="00041529" w:rsidP="00041529">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5C42436B" w14:textId="77777777" w:rsidR="00041529" w:rsidRDefault="00041529" w:rsidP="00041529">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75213895" w14:textId="77777777" w:rsidR="00041529" w:rsidRPr="00D86F5A" w:rsidRDefault="00041529" w:rsidP="00041529">
      <w:pPr>
        <w:keepNext/>
        <w:keepLines/>
        <w:spacing w:before="40" w:after="0"/>
        <w:outlineLvl w:val="3"/>
        <w:rPr>
          <w:rFonts w:eastAsia="Times New Roman" w:cs="Times New Roman"/>
          <w:b/>
          <w:iCs/>
          <w:sz w:val="26"/>
        </w:rPr>
      </w:pPr>
      <w:r>
        <w:rPr>
          <w:rFonts w:eastAsia="Times New Roman" w:cs="Times New Roman"/>
          <w:b/>
          <w:iCs/>
          <w:sz w:val="26"/>
        </w:rPr>
        <w:t>5. Rule of</w:t>
      </w:r>
      <w:r w:rsidRPr="00D86F5A">
        <w:rPr>
          <w:rFonts w:eastAsia="Times New Roman" w:cs="Times New Roman"/>
          <w:b/>
          <w:iCs/>
          <w:sz w:val="26"/>
        </w:rPr>
        <w:t xml:space="preserve"> law is locked into decline AND solves nothing. </w:t>
      </w:r>
    </w:p>
    <w:p w14:paraId="1684AEBB" w14:textId="77777777" w:rsidR="00041529" w:rsidRPr="00D86F5A" w:rsidRDefault="00041529" w:rsidP="00041529">
      <w:pPr>
        <w:rPr>
          <w:rFonts w:eastAsia="Calibri"/>
        </w:rPr>
      </w:pPr>
      <w:r w:rsidRPr="00D86F5A">
        <w:rPr>
          <w:rFonts w:eastAsia="Calibri"/>
          <w:b/>
          <w:bCs/>
          <w:sz w:val="26"/>
        </w:rPr>
        <w:t>Stephan 23</w:t>
      </w:r>
      <w:r w:rsidRPr="00D86F5A">
        <w:rPr>
          <w:rFonts w:eastAsia="Calibri"/>
        </w:rPr>
        <w:t xml:space="preserve">, the John C. Jeffries, Jr., Distinguished Professor of Law and the John V. Ray Research Professor of Law at the University of Virginia School of Law. (Paul B., </w:t>
      </w:r>
      <w:r w:rsidRPr="00D86F5A">
        <w:rPr>
          <w:rFonts w:eastAsia="Calibri"/>
          <w:i/>
          <w:iCs/>
        </w:rPr>
        <w:t>The World Crisis and International Law: The Knowledge Economy and the Battle for the Future</w:t>
      </w:r>
      <w:r w:rsidRPr="00D86F5A">
        <w:rPr>
          <w:rFonts w:eastAsia="Calibri"/>
        </w:rPr>
        <w:t>, Cambridge University Press, p. 1-5)</w:t>
      </w:r>
    </w:p>
    <w:p w14:paraId="7B30067C" w14:textId="77777777" w:rsidR="00041529" w:rsidRPr="00D86F5A" w:rsidRDefault="00041529" w:rsidP="00041529">
      <w:pPr>
        <w:rPr>
          <w:rFonts w:eastAsia="Calibri"/>
          <w:sz w:val="16"/>
        </w:rPr>
      </w:pPr>
      <w:r w:rsidRPr="00D86F5A">
        <w:rPr>
          <w:rFonts w:eastAsia="Calibri"/>
          <w:sz w:val="16"/>
        </w:rPr>
        <w:t xml:space="preserve">We live in a dark time. Not so long ago we thought a new dawn had broken when the Cold War ended, bringing universal peace, general prosperity, worldwide connectivity, human rights, and the international rule of law. Instead, disillusion has overtaken us in the wake of shocks and abounding threats. </w:t>
      </w:r>
      <w:r w:rsidRPr="00D86F5A">
        <w:rPr>
          <w:rFonts w:eastAsia="Calibri"/>
          <w:u w:val="single"/>
        </w:rPr>
        <w:t>We face uncivil politics, economic anxiety, and tribal conflict</w:t>
      </w:r>
      <w:r w:rsidRPr="00D86F5A">
        <w:rPr>
          <w:rFonts w:eastAsia="Calibri"/>
          <w:sz w:val="16"/>
        </w:rPr>
        <w:t xml:space="preserve"> throughout the rich world. Authoritarian nationalists seem the coming thing around the world, rich and poor alike. Peace and prosperity do not. </w:t>
      </w:r>
      <w:r w:rsidRPr="00D86F5A">
        <w:rPr>
          <w:rFonts w:eastAsia="Calibri"/>
          <w:u w:val="single"/>
        </w:rPr>
        <w:t xml:space="preserve">Many </w:t>
      </w:r>
      <w:r w:rsidRPr="00D86F5A">
        <w:rPr>
          <w:rFonts w:eastAsia="Calibri"/>
          <w:highlight w:val="cyan"/>
          <w:u w:val="single"/>
        </w:rPr>
        <w:t xml:space="preserve">believers in the </w:t>
      </w:r>
      <w:r w:rsidRPr="00D86F5A">
        <w:rPr>
          <w:rFonts w:eastAsia="Calibri"/>
          <w:b/>
          <w:iCs/>
          <w:highlight w:val="cyan"/>
          <w:u w:val="single"/>
          <w:bdr w:val="single" w:sz="8" w:space="0" w:color="auto"/>
        </w:rPr>
        <w:t>l</w:t>
      </w:r>
      <w:r w:rsidRPr="00D86F5A">
        <w:rPr>
          <w:rFonts w:eastAsia="Calibri"/>
          <w:u w:val="single"/>
        </w:rPr>
        <w:t xml:space="preserve">iberal </w:t>
      </w:r>
      <w:r w:rsidRPr="00D86F5A">
        <w:rPr>
          <w:rFonts w:eastAsia="Calibri"/>
          <w:b/>
          <w:iCs/>
          <w:highlight w:val="cyan"/>
          <w:u w:val="single"/>
          <w:bdr w:val="single" w:sz="8" w:space="0" w:color="auto"/>
        </w:rPr>
        <w:t>i</w:t>
      </w:r>
      <w:r w:rsidRPr="00D86F5A">
        <w:rPr>
          <w:rFonts w:eastAsia="Calibri"/>
          <w:u w:val="single"/>
        </w:rPr>
        <w:t xml:space="preserve">nternational </w:t>
      </w:r>
      <w:r w:rsidRPr="00D86F5A">
        <w:rPr>
          <w:rFonts w:eastAsia="Calibri"/>
          <w:b/>
          <w:iCs/>
          <w:highlight w:val="cyan"/>
          <w:u w:val="single"/>
          <w:bdr w:val="single" w:sz="8" w:space="0" w:color="auto"/>
        </w:rPr>
        <w:t>o</w:t>
      </w:r>
      <w:r w:rsidRPr="00D86F5A">
        <w:rPr>
          <w:rFonts w:eastAsia="Calibri"/>
          <w:u w:val="single"/>
        </w:rPr>
        <w:t xml:space="preserve">rder now </w:t>
      </w:r>
      <w:r w:rsidRPr="00D86F5A">
        <w:rPr>
          <w:rFonts w:eastAsia="Calibri"/>
          <w:highlight w:val="cyan"/>
          <w:u w:val="single"/>
        </w:rPr>
        <w:t>feel</w:t>
      </w:r>
      <w:r w:rsidRPr="00D86F5A">
        <w:rPr>
          <w:rFonts w:eastAsia="Calibri"/>
          <w:sz w:val="16"/>
        </w:rPr>
        <w:t xml:space="preserve">, like Marxists in the 1980s, </w:t>
      </w:r>
      <w:r w:rsidRPr="00D86F5A">
        <w:rPr>
          <w:rFonts w:eastAsia="Calibri"/>
          <w:u w:val="single"/>
        </w:rPr>
        <w:t xml:space="preserve">that </w:t>
      </w:r>
      <w:r w:rsidRPr="00D86F5A">
        <w:rPr>
          <w:rFonts w:eastAsia="Calibri"/>
          <w:highlight w:val="cyan"/>
          <w:u w:val="single"/>
        </w:rPr>
        <w:t xml:space="preserve">history </w:t>
      </w:r>
      <w:r w:rsidRPr="00D86F5A">
        <w:rPr>
          <w:rFonts w:eastAsia="Calibri"/>
          <w:b/>
          <w:iCs/>
          <w:highlight w:val="cyan"/>
          <w:u w:val="single"/>
          <w:bdr w:val="single" w:sz="8" w:space="0" w:color="auto"/>
        </w:rPr>
        <w:t>has turned against them</w:t>
      </w:r>
      <w:r w:rsidRPr="00D86F5A">
        <w:rPr>
          <w:rFonts w:eastAsia="Calibri"/>
          <w:u w:val="single"/>
        </w:rPr>
        <w:t>.</w:t>
      </w:r>
    </w:p>
    <w:p w14:paraId="7C75B8FB" w14:textId="77777777" w:rsidR="00041529" w:rsidRPr="00D86F5A" w:rsidRDefault="00041529" w:rsidP="00041529">
      <w:pPr>
        <w:rPr>
          <w:rFonts w:eastAsia="Calibri"/>
          <w:sz w:val="16"/>
        </w:rPr>
      </w:pPr>
      <w:r w:rsidRPr="00D86F5A">
        <w:rPr>
          <w:rFonts w:eastAsia="Calibri"/>
          <w:sz w:val="16"/>
        </w:rPr>
        <w:lastRenderedPageBreak/>
        <w:t xml:space="preserve">Consider the threats: </w:t>
      </w:r>
      <w:r w:rsidRPr="00D86F5A">
        <w:rPr>
          <w:rFonts w:eastAsia="Calibri"/>
          <w:u w:val="single"/>
        </w:rPr>
        <w:t xml:space="preserve">under </w:t>
      </w:r>
      <w:r w:rsidRPr="00D86F5A">
        <w:rPr>
          <w:rFonts w:eastAsia="Calibri"/>
          <w:highlight w:val="cyan"/>
          <w:u w:val="single"/>
        </w:rPr>
        <w:t>Trump</w:t>
      </w:r>
      <w:r w:rsidRPr="00D86F5A">
        <w:rPr>
          <w:rFonts w:eastAsia="Calibri"/>
          <w:u w:val="single"/>
        </w:rPr>
        <w:t xml:space="preserve">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b/>
          <w:iCs/>
          <w:highlight w:val="cyan"/>
          <w:u w:val="single"/>
          <w:bdr w:val="single" w:sz="8" w:space="0" w:color="auto"/>
        </w:rPr>
        <w:t>broke international</w:t>
      </w:r>
      <w:r w:rsidRPr="00D86F5A">
        <w:rPr>
          <w:rFonts w:eastAsia="Calibri"/>
          <w:sz w:val="16"/>
        </w:rPr>
        <w:t xml:space="preserve"> as well as domestic </w:t>
      </w:r>
      <w:r w:rsidRPr="00D86F5A">
        <w:rPr>
          <w:rFonts w:eastAsia="Calibri"/>
          <w:b/>
          <w:iCs/>
          <w:highlight w:val="cyan"/>
          <w:u w:val="single"/>
          <w:bdr w:val="single" w:sz="8" w:space="0" w:color="auto"/>
        </w:rPr>
        <w:t>norms</w:t>
      </w:r>
      <w:r w:rsidRPr="00D86F5A">
        <w:rPr>
          <w:rFonts w:eastAsia="Calibri"/>
          <w:highlight w:val="cyan"/>
          <w:u w:val="single"/>
        </w:rPr>
        <w:t xml:space="preserve"> and </w:t>
      </w:r>
      <w:r w:rsidRPr="00D86F5A">
        <w:rPr>
          <w:rFonts w:eastAsia="Calibri"/>
          <w:b/>
          <w:iCs/>
          <w:highlight w:val="cyan"/>
          <w:u w:val="single"/>
          <w:bdr w:val="single" w:sz="8" w:space="0" w:color="auto"/>
        </w:rPr>
        <w:t>abandoned</w:t>
      </w:r>
      <w:r w:rsidRPr="00D86F5A">
        <w:rPr>
          <w:rFonts w:eastAsia="Calibri"/>
          <w:sz w:val="16"/>
        </w:rPr>
        <w:t xml:space="preserve"> many </w:t>
      </w:r>
      <w:r w:rsidRPr="00D86F5A">
        <w:rPr>
          <w:rFonts w:eastAsia="Calibri"/>
          <w:highlight w:val="cyan"/>
          <w:u w:val="single"/>
        </w:rPr>
        <w:t>commitments, few of which</w:t>
      </w:r>
      <w:r w:rsidRPr="00D86F5A">
        <w:rPr>
          <w:rFonts w:eastAsia="Calibri"/>
          <w:sz w:val="16"/>
        </w:rPr>
        <w:t xml:space="preserve"> the </w:t>
      </w:r>
      <w:r w:rsidRPr="00D86F5A">
        <w:rPr>
          <w:rFonts w:eastAsia="Calibri"/>
          <w:highlight w:val="cyan"/>
          <w:u w:val="single"/>
        </w:rPr>
        <w:t>Biden</w:t>
      </w:r>
      <w:r w:rsidRPr="00D86F5A">
        <w:rPr>
          <w:rFonts w:eastAsia="Calibri"/>
          <w:sz w:val="16"/>
        </w:rPr>
        <w:t xml:space="preserve"> administration </w:t>
      </w:r>
      <w:r w:rsidRPr="00D86F5A">
        <w:rPr>
          <w:rFonts w:eastAsia="Calibri"/>
          <w:highlight w:val="cyan"/>
          <w:u w:val="single"/>
        </w:rPr>
        <w:t>seems</w:t>
      </w:r>
      <w:r w:rsidRPr="00D86F5A">
        <w:rPr>
          <w:rFonts w:eastAsia="Calibri"/>
          <w:u w:val="single"/>
        </w:rPr>
        <w:t xml:space="preserve"> ready </w:t>
      </w:r>
      <w:r w:rsidRPr="00D86F5A">
        <w:rPr>
          <w:rFonts w:eastAsia="Calibri"/>
          <w:highlight w:val="cyan"/>
          <w:u w:val="single"/>
        </w:rPr>
        <w:t>to restore</w:t>
      </w:r>
      <w:r w:rsidRPr="00D86F5A">
        <w:rPr>
          <w:rFonts w:eastAsia="Calibri"/>
          <w:u w:val="single"/>
        </w:rPr>
        <w:t xml:space="preserve">; after </w:t>
      </w:r>
      <w:r w:rsidRPr="00D86F5A">
        <w:rPr>
          <w:rFonts w:eastAsia="Calibri"/>
          <w:b/>
          <w:iCs/>
          <w:u w:val="single"/>
          <w:bdr w:val="single" w:sz="8" w:space="0" w:color="auto"/>
        </w:rPr>
        <w:t>Brexit</w:t>
      </w:r>
      <w:r w:rsidRPr="00D86F5A">
        <w:rPr>
          <w:rFonts w:eastAsia="Calibri"/>
          <w:u w:val="single"/>
        </w:rPr>
        <w:t xml:space="preserve"> </w:t>
      </w:r>
      <w:r w:rsidRPr="00D86F5A">
        <w:rPr>
          <w:rFonts w:eastAsia="Calibri"/>
          <w:highlight w:val="cyan"/>
          <w:u w:val="single"/>
        </w:rPr>
        <w:t xml:space="preserve">the </w:t>
      </w:r>
      <w:r w:rsidRPr="00D86F5A">
        <w:rPr>
          <w:rFonts w:eastAsia="Calibri"/>
          <w:b/>
          <w:iCs/>
          <w:highlight w:val="cyan"/>
          <w:u w:val="single"/>
          <w:bdr w:val="single" w:sz="8" w:space="0" w:color="auto"/>
        </w:rPr>
        <w:t>E</w:t>
      </w:r>
      <w:r w:rsidRPr="00D86F5A">
        <w:rPr>
          <w:rFonts w:eastAsia="Calibri"/>
          <w:sz w:val="16"/>
        </w:rPr>
        <w:t xml:space="preserve">uropean </w:t>
      </w:r>
      <w:r w:rsidRPr="00D86F5A">
        <w:rPr>
          <w:rFonts w:eastAsia="Calibri"/>
          <w:b/>
          <w:iCs/>
          <w:highlight w:val="cyan"/>
          <w:u w:val="single"/>
          <w:bdr w:val="single" w:sz="8" w:space="0" w:color="auto"/>
        </w:rPr>
        <w:t>U</w:t>
      </w:r>
      <w:r w:rsidRPr="00D86F5A">
        <w:rPr>
          <w:rFonts w:eastAsia="Calibri"/>
          <w:sz w:val="16"/>
        </w:rPr>
        <w:t xml:space="preserve">nion </w:t>
      </w:r>
      <w:r w:rsidRPr="00D86F5A">
        <w:rPr>
          <w:rFonts w:eastAsia="Calibri"/>
          <w:b/>
          <w:iCs/>
          <w:highlight w:val="cyan"/>
          <w:u w:val="single"/>
          <w:bdr w:val="single" w:sz="8" w:space="0" w:color="auto"/>
        </w:rPr>
        <w:t>shows</w:t>
      </w:r>
      <w:r w:rsidRPr="00D86F5A">
        <w:rPr>
          <w:rFonts w:eastAsia="Calibri"/>
          <w:sz w:val="16"/>
        </w:rPr>
        <w:t xml:space="preserve"> further </w:t>
      </w:r>
      <w:r w:rsidRPr="00D86F5A">
        <w:rPr>
          <w:rFonts w:eastAsia="Calibri"/>
          <w:b/>
          <w:iCs/>
          <w:highlight w:val="cyan"/>
          <w:u w:val="single"/>
          <w:bdr w:val="single" w:sz="8" w:space="0" w:color="auto"/>
        </w:rPr>
        <w:t>signs of unraveling</w:t>
      </w:r>
      <w:r w:rsidRPr="00D86F5A">
        <w:rPr>
          <w:rFonts w:eastAsia="Calibri"/>
          <w:sz w:val="16"/>
        </w:rPr>
        <w:t xml:space="preserve">; corrupt </w:t>
      </w:r>
      <w:r w:rsidRPr="00D86F5A">
        <w:rPr>
          <w:rFonts w:eastAsia="Calibri"/>
          <w:sz w:val="16"/>
          <w:highlight w:val="cyan"/>
        </w:rPr>
        <w:t>and</w:t>
      </w:r>
      <w:r w:rsidRPr="00D86F5A">
        <w:rPr>
          <w:rFonts w:eastAsia="Calibri"/>
          <w:sz w:val="16"/>
        </w:rPr>
        <w:t xml:space="preserve"> </w:t>
      </w:r>
      <w:r w:rsidRPr="00D86F5A">
        <w:rPr>
          <w:rFonts w:eastAsia="Calibri"/>
          <w:b/>
          <w:iCs/>
          <w:highlight w:val="cyan"/>
          <w:u w:val="single"/>
          <w:bdr w:val="single" w:sz="8" w:space="0" w:color="auto"/>
        </w:rPr>
        <w:t>brutal strongmen</w:t>
      </w:r>
      <w:r w:rsidRPr="00D86F5A">
        <w:rPr>
          <w:rFonts w:eastAsia="Calibri"/>
          <w:highlight w:val="cyan"/>
          <w:u w:val="single"/>
        </w:rPr>
        <w:t xml:space="preserve"> rule in</w:t>
      </w:r>
      <w:r w:rsidRPr="00D86F5A">
        <w:rPr>
          <w:rFonts w:eastAsia="Calibri"/>
          <w:u w:val="single"/>
        </w:rPr>
        <w:t xml:space="preserve"> important</w:t>
      </w:r>
      <w:r w:rsidRPr="00D86F5A">
        <w:rPr>
          <w:rFonts w:eastAsia="Calibri"/>
          <w:sz w:val="16"/>
        </w:rPr>
        <w:t xml:space="preserve">-if-not-rich </w:t>
      </w:r>
      <w:r w:rsidRPr="00D86F5A">
        <w:rPr>
          <w:rFonts w:eastAsia="Calibri"/>
          <w:u w:val="single"/>
        </w:rPr>
        <w:t xml:space="preserve">countries such as until recently </w:t>
      </w:r>
      <w:r w:rsidRPr="00D86F5A">
        <w:rPr>
          <w:rFonts w:eastAsia="Calibri"/>
          <w:highlight w:val="cyan"/>
          <w:u w:val="single"/>
        </w:rPr>
        <w:t>Brazil, China, Russia, and Turkey</w:t>
      </w:r>
      <w:r w:rsidRPr="00D86F5A">
        <w:rPr>
          <w:rFonts w:eastAsia="Calibri"/>
          <w:sz w:val="16"/>
        </w:rPr>
        <w:t xml:space="preserve">; and </w:t>
      </w:r>
      <w:r w:rsidRPr="00D86F5A">
        <w:rPr>
          <w:rFonts w:eastAsia="Calibri"/>
          <w:b/>
          <w:iCs/>
          <w:u w:val="single"/>
          <w:bdr w:val="single" w:sz="8" w:space="0" w:color="auto"/>
        </w:rPr>
        <w:t>China’s</w:t>
      </w:r>
      <w:r w:rsidRPr="00D86F5A">
        <w:rPr>
          <w:rFonts w:eastAsia="Calibri"/>
          <w:sz w:val="16"/>
        </w:rPr>
        <w:t xml:space="preserve"> international </w:t>
      </w:r>
      <w:r w:rsidRPr="00D86F5A">
        <w:rPr>
          <w:rFonts w:eastAsia="Calibri"/>
          <w:u w:val="single"/>
        </w:rPr>
        <w:t xml:space="preserve">ambitions </w:t>
      </w:r>
      <w:r w:rsidRPr="00D86F5A">
        <w:rPr>
          <w:rFonts w:eastAsia="Calibri"/>
          <w:b/>
          <w:iCs/>
          <w:u w:val="single"/>
          <w:bdr w:val="single" w:sz="8" w:space="0" w:color="auto"/>
        </w:rPr>
        <w:t>sow discord</w:t>
      </w:r>
      <w:r w:rsidRPr="00D86F5A">
        <w:rPr>
          <w:rFonts w:eastAsia="Calibri"/>
          <w:sz w:val="16"/>
        </w:rPr>
        <w:t xml:space="preserve"> in both the rich world and the global South.1 </w:t>
      </w:r>
      <w:r w:rsidRPr="00D86F5A">
        <w:rPr>
          <w:rFonts w:eastAsia="Calibri"/>
          <w:b/>
          <w:iCs/>
          <w:highlight w:val="cyan"/>
          <w:u w:val="single"/>
          <w:bdr w:val="single" w:sz="8" w:space="0" w:color="auto"/>
        </w:rPr>
        <w:t>Populism in India</w:t>
      </w:r>
      <w:r w:rsidRPr="00D86F5A">
        <w:rPr>
          <w:rFonts w:eastAsia="Calibri"/>
          <w:highlight w:val="cyan"/>
          <w:u w:val="single"/>
        </w:rPr>
        <w:t xml:space="preserve"> means </w:t>
      </w:r>
      <w:r w:rsidRPr="00D86F5A">
        <w:rPr>
          <w:rFonts w:eastAsia="Calibri"/>
          <w:b/>
          <w:iCs/>
          <w:highlight w:val="cyan"/>
          <w:u w:val="single"/>
          <w:bdr w:val="single" w:sz="8" w:space="0" w:color="auto"/>
        </w:rPr>
        <w:t>Hindu nationalism</w:t>
      </w:r>
      <w:r w:rsidRPr="00D86F5A">
        <w:rPr>
          <w:rFonts w:eastAsia="Calibri"/>
          <w:u w:val="single"/>
        </w:rPr>
        <w:t xml:space="preserve"> and new forms of suppression</w:t>
      </w:r>
      <w:r w:rsidRPr="00D86F5A">
        <w:rPr>
          <w:rFonts w:eastAsia="Calibri"/>
          <w:sz w:val="16"/>
        </w:rPr>
        <w:t xml:space="preserve"> of opponents of the regime. A worldwide retreat from political and economic liberty has transformed the international landscape.</w:t>
      </w:r>
    </w:p>
    <w:p w14:paraId="4B4671A4" w14:textId="77777777" w:rsidR="00041529" w:rsidRPr="00D86F5A" w:rsidRDefault="00041529" w:rsidP="00041529">
      <w:pPr>
        <w:rPr>
          <w:rFonts w:eastAsia="Calibri"/>
          <w:u w:val="single"/>
        </w:rPr>
      </w:pPr>
      <w:r w:rsidRPr="00D86F5A">
        <w:rPr>
          <w:rFonts w:eastAsia="Calibri"/>
          <w:sz w:val="16"/>
        </w:rPr>
        <w:t xml:space="preserve">Meanwhile we witness </w:t>
      </w:r>
      <w:r w:rsidRPr="00D86F5A">
        <w:rPr>
          <w:rFonts w:eastAsia="Aptos"/>
          <w:b/>
          <w:iCs/>
          <w:u w:val="single"/>
          <w:bdr w:val="single" w:sz="8" w:space="0" w:color="auto"/>
        </w:rPr>
        <w:t>Russia’s</w:t>
      </w:r>
      <w:r w:rsidRPr="00D86F5A">
        <w:rPr>
          <w:rFonts w:eastAsia="Aptos"/>
          <w:u w:val="single"/>
        </w:rPr>
        <w:t xml:space="preserve"> second </w:t>
      </w:r>
      <w:r w:rsidRPr="00D86F5A">
        <w:rPr>
          <w:rFonts w:eastAsia="Aptos"/>
          <w:b/>
          <w:iCs/>
          <w:u w:val="single"/>
          <w:bdr w:val="single" w:sz="8" w:space="0" w:color="auto"/>
        </w:rPr>
        <w:t>invasion</w:t>
      </w:r>
      <w:r w:rsidRPr="00D86F5A">
        <w:rPr>
          <w:rFonts w:eastAsia="Aptos"/>
          <w:u w:val="single"/>
        </w:rPr>
        <w:t xml:space="preserve"> of </w:t>
      </w:r>
      <w:r w:rsidRPr="00D86F5A">
        <w:rPr>
          <w:rFonts w:eastAsia="Aptos"/>
          <w:b/>
          <w:iCs/>
          <w:u w:val="single"/>
          <w:bdr w:val="single" w:sz="8" w:space="0" w:color="auto"/>
        </w:rPr>
        <w:t>Ukraine</w:t>
      </w:r>
      <w:r w:rsidRPr="00D86F5A">
        <w:rPr>
          <w:rFonts w:eastAsia="Calibri"/>
          <w:sz w:val="16"/>
        </w:rPr>
        <w:t xml:space="preserve"> and await China’s conquest of Taiwan, terrified of these prospects yet struggling to respond. But wait, there’s more: </w:t>
      </w:r>
      <w:r w:rsidRPr="00D86F5A">
        <w:rPr>
          <w:rFonts w:eastAsia="Calibri"/>
          <w:b/>
          <w:iCs/>
          <w:u w:val="single"/>
          <w:bdr w:val="single" w:sz="8" w:space="0" w:color="auto"/>
        </w:rPr>
        <w:t>tech</w:t>
      </w:r>
      <w:r w:rsidRPr="00D86F5A">
        <w:rPr>
          <w:rFonts w:eastAsia="Calibri"/>
          <w:sz w:val="16"/>
        </w:rPr>
        <w:t xml:space="preserve">nological </w:t>
      </w:r>
      <w:r w:rsidRPr="00D86F5A">
        <w:rPr>
          <w:rFonts w:eastAsia="Calibri"/>
          <w:u w:val="single"/>
        </w:rPr>
        <w:t>innovation</w:t>
      </w:r>
      <w:r w:rsidRPr="00D86F5A">
        <w:rPr>
          <w:rFonts w:eastAsia="Calibri"/>
          <w:sz w:val="16"/>
        </w:rPr>
        <w:t xml:space="preserve"> had promised to remake the world and liberate us all. Now it </w:t>
      </w:r>
      <w:r w:rsidRPr="00D86F5A">
        <w:rPr>
          <w:rFonts w:eastAsia="Calibri"/>
          <w:u w:val="single"/>
        </w:rPr>
        <w:t>offers</w:t>
      </w:r>
      <w:r w:rsidRPr="00D86F5A">
        <w:rPr>
          <w:rFonts w:eastAsia="Calibri"/>
          <w:sz w:val="16"/>
        </w:rPr>
        <w:t xml:space="preserve"> such dystopian prospects as the amplification of </w:t>
      </w:r>
      <w:r w:rsidRPr="00D86F5A">
        <w:rPr>
          <w:rFonts w:eastAsia="Calibri"/>
          <w:b/>
          <w:iCs/>
          <w:highlight w:val="cyan"/>
          <w:u w:val="single"/>
          <w:bdr w:val="single" w:sz="8" w:space="0" w:color="auto"/>
        </w:rPr>
        <w:t>political dysfunction</w:t>
      </w:r>
      <w:r w:rsidRPr="00D86F5A">
        <w:rPr>
          <w:rFonts w:eastAsia="Calibri"/>
          <w:sz w:val="16"/>
        </w:rPr>
        <w:t xml:space="preserve">, unsustainable </w:t>
      </w:r>
      <w:r w:rsidRPr="00D86F5A">
        <w:rPr>
          <w:rFonts w:eastAsia="Calibri"/>
          <w:b/>
          <w:iCs/>
          <w:highlight w:val="cyan"/>
          <w:u w:val="single"/>
          <w:bdr w:val="single" w:sz="8" w:space="0" w:color="auto"/>
        </w:rPr>
        <w:t>inequality</w:t>
      </w:r>
      <w:r w:rsidRPr="00D86F5A">
        <w:rPr>
          <w:rFonts w:eastAsia="Calibri"/>
          <w:sz w:val="16"/>
        </w:rPr>
        <w:t xml:space="preserve">, </w:t>
      </w:r>
      <w:r w:rsidRPr="00D86F5A">
        <w:rPr>
          <w:rFonts w:eastAsia="Calibri"/>
          <w:b/>
          <w:iCs/>
          <w:highlight w:val="cyan"/>
          <w:u w:val="single"/>
          <w:bdr w:val="single" w:sz="8" w:space="0" w:color="auto"/>
        </w:rPr>
        <w:t>deep fakes</w:t>
      </w:r>
      <w:r w:rsidRPr="00D86F5A">
        <w:rPr>
          <w:rFonts w:eastAsia="Calibri"/>
          <w:sz w:val="16"/>
        </w:rPr>
        <w:t xml:space="preserve">, pervasive </w:t>
      </w:r>
      <w:r w:rsidRPr="00D86F5A">
        <w:rPr>
          <w:rFonts w:eastAsia="Calibri"/>
          <w:b/>
          <w:iCs/>
          <w:highlight w:val="cyan"/>
          <w:u w:val="single"/>
          <w:bdr w:val="single" w:sz="8" w:space="0" w:color="auto"/>
        </w:rPr>
        <w:t>surveillance</w:t>
      </w:r>
      <w:r w:rsidRPr="00D86F5A">
        <w:rPr>
          <w:rFonts w:eastAsia="Calibri"/>
          <w:sz w:val="16"/>
        </w:rPr>
        <w:t xml:space="preserve">, and the erasure of privacy. The internet, rather than challenging dictators from the bottom up as people had hoped, became a means of wielding state power from the top down. The surveillance state took over just as more life moved online. Private internet firms do their own part to destroy privacy and safety in cyberspace. Liberty, representative democracy, and </w:t>
      </w:r>
      <w:r w:rsidRPr="00D86F5A">
        <w:rPr>
          <w:rFonts w:eastAsia="Calibri"/>
          <w:highlight w:val="cyan"/>
          <w:u w:val="single"/>
        </w:rPr>
        <w:t xml:space="preserve">the </w:t>
      </w:r>
      <w:r w:rsidRPr="00D86F5A">
        <w:rPr>
          <w:rFonts w:eastAsia="Calibri"/>
          <w:b/>
          <w:iCs/>
          <w:highlight w:val="cyan"/>
          <w:u w:val="single"/>
          <w:bdr w:val="single" w:sz="8" w:space="0" w:color="auto"/>
        </w:rPr>
        <w:t>rule of law</w:t>
      </w:r>
      <w:r w:rsidRPr="00D86F5A">
        <w:rPr>
          <w:rFonts w:eastAsia="Calibri"/>
          <w:highlight w:val="cyan"/>
          <w:u w:val="single"/>
        </w:rPr>
        <w:t xml:space="preserve"> seem in retreat</w:t>
      </w:r>
      <w:r w:rsidRPr="00D86F5A">
        <w:rPr>
          <w:rFonts w:eastAsia="Calibri"/>
          <w:u w:val="single"/>
        </w:rPr>
        <w:t xml:space="preserve"> </w:t>
      </w:r>
      <w:r w:rsidRPr="00D86F5A">
        <w:rPr>
          <w:rFonts w:eastAsia="Calibri"/>
          <w:b/>
          <w:iCs/>
          <w:u w:val="single"/>
          <w:bdr w:val="single" w:sz="8" w:space="0" w:color="auto"/>
        </w:rPr>
        <w:t>everywhere</w:t>
      </w:r>
      <w:r w:rsidRPr="00D86F5A">
        <w:rPr>
          <w:rFonts w:eastAsia="Calibri"/>
          <w:u w:val="single"/>
        </w:rPr>
        <w:t xml:space="preserve"> </w:t>
      </w:r>
      <w:r w:rsidRPr="00D86F5A">
        <w:rPr>
          <w:rFonts w:eastAsia="Calibri"/>
          <w:highlight w:val="cyan"/>
          <w:u w:val="single"/>
        </w:rPr>
        <w:t>in</w:t>
      </w:r>
      <w:r w:rsidRPr="00D86F5A">
        <w:rPr>
          <w:rFonts w:eastAsia="Calibri"/>
          <w:u w:val="single"/>
        </w:rPr>
        <w:t xml:space="preserve"> the </w:t>
      </w:r>
      <w:r w:rsidRPr="00D86F5A">
        <w:rPr>
          <w:rFonts w:eastAsia="Calibri"/>
          <w:highlight w:val="cyan"/>
          <w:u w:val="single"/>
        </w:rPr>
        <w:t>cyber</w:t>
      </w:r>
      <w:r w:rsidRPr="00D86F5A">
        <w:rPr>
          <w:rFonts w:eastAsia="Calibri"/>
          <w:u w:val="single"/>
        </w:rPr>
        <w:t xml:space="preserve"> world.</w:t>
      </w:r>
    </w:p>
    <w:p w14:paraId="68826F2D" w14:textId="77777777" w:rsidR="00041529" w:rsidRPr="00D86F5A" w:rsidRDefault="00041529" w:rsidP="00041529">
      <w:pPr>
        <w:rPr>
          <w:rFonts w:eastAsia="Calibri"/>
          <w:sz w:val="16"/>
        </w:rPr>
      </w:pPr>
      <w:r w:rsidRPr="00D86F5A">
        <w:rPr>
          <w:rFonts w:eastAsia="Calibri"/>
          <w:sz w:val="16"/>
        </w:rPr>
        <w:t xml:space="preserve">Then COVID-19 came. The social isolation necessary for staunching contagion brought </w:t>
      </w:r>
      <w:r w:rsidRPr="00D86F5A">
        <w:rPr>
          <w:rFonts w:eastAsia="Calibri"/>
          <w:strike/>
          <w:sz w:val="16"/>
        </w:rPr>
        <w:t>crazy</w:t>
      </w:r>
      <w:r w:rsidRPr="00D86F5A">
        <w:rPr>
          <w:rFonts w:eastAsia="Calibri"/>
          <w:sz w:val="16"/>
        </w:rPr>
        <w:t xml:space="preserve"> theories and actions that shredded the social compact. The already intolerable wedge between haves and have-nots now looms even larger. Low-wage frontline workers bore more than their share of the disease’s toll, while poor children fell further behind their well-off peers when schools shut down. The scramble for vaccines made winners out of the tech-savvy and the well-connected while exposing the offline to greater risk of death and disease. Distrust of national public health authorities, whose blunders and mistakes at the start of the pandemic reflected the enormity of the challenge and the extent of the gaps in the knowledge needed, fed vaccine resistance and bizarre alternative medicines. Disruptive protests against lockdowns and mask and vaccine mandates erupted in Australia, Austria, Canada, France, and Germany, among other supposedly advanced and contented societies. Rejection of authority thwarts herd immunity in much of the world. China compounded the problem by combining unstainable lockdowns with exclusive reliance on its own subpar vaccine, ensuring that its vast population remains a reservoir to sustain the virus. North Korea, which simply closed its borders and did not avail itself of any vaccine, reinforces that reservoir.</w:t>
      </w:r>
    </w:p>
    <w:p w14:paraId="6EEFFFF0" w14:textId="77777777" w:rsidR="00041529" w:rsidRPr="00D86F5A" w:rsidRDefault="00041529" w:rsidP="00041529">
      <w:pPr>
        <w:rPr>
          <w:rFonts w:eastAsia="Calibri"/>
          <w:sz w:val="16"/>
        </w:rPr>
      </w:pPr>
      <w:r w:rsidRPr="00D86F5A">
        <w:rPr>
          <w:rFonts w:eastAsia="Calibri"/>
          <w:b/>
          <w:iCs/>
          <w:highlight w:val="cyan"/>
          <w:u w:val="single"/>
          <w:bdr w:val="single" w:sz="8" w:space="0" w:color="auto"/>
        </w:rPr>
        <w:t>This turmoil</w:t>
      </w:r>
      <w:r w:rsidRPr="00D86F5A">
        <w:rPr>
          <w:rFonts w:eastAsia="Calibri"/>
          <w:highlight w:val="cyan"/>
          <w:u w:val="single"/>
        </w:rPr>
        <w:t xml:space="preserve"> has </w:t>
      </w:r>
      <w:r w:rsidRPr="00D86F5A">
        <w:rPr>
          <w:rFonts w:eastAsia="Calibri"/>
          <w:b/>
          <w:iCs/>
          <w:highlight w:val="cyan"/>
          <w:u w:val="single"/>
          <w:bdr w:val="single" w:sz="8" w:space="0" w:color="auto"/>
        </w:rPr>
        <w:t>deeply compromised</w:t>
      </w:r>
      <w:r w:rsidRPr="00D86F5A">
        <w:rPr>
          <w:rFonts w:eastAsia="Calibri"/>
          <w:sz w:val="16"/>
        </w:rPr>
        <w:t xml:space="preserve"> the </w:t>
      </w:r>
      <w:r w:rsidRPr="00D86F5A">
        <w:rPr>
          <w:rFonts w:eastAsia="Calibri"/>
          <w:b/>
          <w:iCs/>
          <w:highlight w:val="cyan"/>
          <w:u w:val="single"/>
          <w:bdr w:val="single" w:sz="8" w:space="0" w:color="auto"/>
        </w:rPr>
        <w:t>i</w:t>
      </w:r>
      <w:r w:rsidRPr="00D86F5A">
        <w:rPr>
          <w:rFonts w:eastAsia="Calibri"/>
          <w:sz w:val="16"/>
        </w:rPr>
        <w:t xml:space="preserve">nternational rule of </w:t>
      </w:r>
      <w:r w:rsidRPr="00D86F5A">
        <w:rPr>
          <w:rFonts w:eastAsia="Calibri"/>
          <w:b/>
          <w:iCs/>
          <w:highlight w:val="cyan"/>
          <w:u w:val="single"/>
          <w:bdr w:val="single" w:sz="8" w:space="0" w:color="auto"/>
        </w:rPr>
        <w:t>law</w:t>
      </w:r>
      <w:r w:rsidRPr="00D86F5A">
        <w:rPr>
          <w:rFonts w:eastAsia="Calibri"/>
          <w:sz w:val="16"/>
        </w:rPr>
        <w:t>. The decade after the Cold War ended saw international organizations (both global and regional) proliferate. National governments embraced new limits on their sovereignty to advance international projects for economic governance, the waging of war, and respect for human rights. Without new formal commitments, except in Europe, they accepted open migration as a norm. Civil society grew and prospered, clamoring for a role in making and applying international law at the expense of national governments. The World Wide Web and the explosion of connective devices spawned cyberspace. Visionaries saw this sphere as a place that could overtake nation states and host a new global community based on individual empowerment through connection and data.2 It seemed that the new technology could mobilize the masses to oust authoritarians and hold the corrupt to account. As with migration, states responded to the internet revolution with an implicit global compact of laissez-faire.</w:t>
      </w:r>
    </w:p>
    <w:p w14:paraId="083A9E4A" w14:textId="77777777" w:rsidR="00041529" w:rsidRPr="00D86F5A" w:rsidRDefault="00041529" w:rsidP="00041529">
      <w:pPr>
        <w:rPr>
          <w:rFonts w:eastAsia="Calibri"/>
          <w:sz w:val="16"/>
        </w:rPr>
      </w:pPr>
      <w:r w:rsidRPr="00D86F5A">
        <w:rPr>
          <w:rFonts w:eastAsia="Calibri"/>
          <w:u w:val="single"/>
        </w:rPr>
        <w:t xml:space="preserve">The </w:t>
      </w:r>
      <w:r w:rsidRPr="00D86F5A">
        <w:rPr>
          <w:rFonts w:eastAsia="Calibri"/>
          <w:b/>
          <w:iCs/>
          <w:u w:val="single"/>
          <w:bdr w:val="single" w:sz="8" w:space="0" w:color="auto"/>
        </w:rPr>
        <w:t>twenty-first century</w:t>
      </w:r>
      <w:r w:rsidRPr="00D86F5A">
        <w:rPr>
          <w:rFonts w:eastAsia="Calibri"/>
          <w:u w:val="single"/>
        </w:rPr>
        <w:t xml:space="preserve"> became the place where the hopes of the 1990s </w:t>
      </w:r>
      <w:r w:rsidRPr="00D86F5A">
        <w:rPr>
          <w:rFonts w:eastAsia="Calibri"/>
          <w:b/>
          <w:iCs/>
          <w:u w:val="single"/>
          <w:bdr w:val="single" w:sz="8" w:space="0" w:color="auto"/>
        </w:rPr>
        <w:t>went to die</w:t>
      </w:r>
      <w:r w:rsidRPr="00D86F5A">
        <w:rPr>
          <w:rFonts w:eastAsia="Calibri"/>
          <w:sz w:val="16"/>
        </w:rPr>
        <w:t xml:space="preserve">. </w:t>
      </w:r>
      <w:r w:rsidRPr="00D86F5A">
        <w:rPr>
          <w:rFonts w:eastAsia="Calibri"/>
          <w:u w:val="single"/>
        </w:rPr>
        <w:t>The</w:t>
      </w:r>
      <w:r w:rsidRPr="00D86F5A">
        <w:rPr>
          <w:rFonts w:eastAsia="Calibri"/>
          <w:sz w:val="16"/>
        </w:rPr>
        <w:t xml:space="preserve"> 1990–91 </w:t>
      </w:r>
      <w:r w:rsidRPr="00D86F5A">
        <w:rPr>
          <w:rFonts w:eastAsia="Calibri"/>
          <w:u w:val="single"/>
        </w:rPr>
        <w:t>Gulf War</w:t>
      </w:r>
      <w:r w:rsidRPr="00D86F5A">
        <w:rPr>
          <w:rFonts w:eastAsia="Calibri"/>
          <w:sz w:val="16"/>
        </w:rPr>
        <w:t xml:space="preserve"> had </w:t>
      </w:r>
      <w:r w:rsidRPr="00D86F5A">
        <w:rPr>
          <w:rFonts w:eastAsia="Calibri"/>
          <w:u w:val="single"/>
        </w:rPr>
        <w:t>seemed to give the UN</w:t>
      </w:r>
      <w:r w:rsidRPr="00D86F5A">
        <w:rPr>
          <w:rFonts w:eastAsia="Calibri"/>
          <w:sz w:val="16"/>
        </w:rPr>
        <w:t xml:space="preserve"> Security Council </w:t>
      </w:r>
      <w:r w:rsidRPr="00D86F5A">
        <w:rPr>
          <w:rFonts w:eastAsia="Calibri"/>
          <w:u w:val="single"/>
        </w:rPr>
        <w:t>a</w:t>
      </w:r>
      <w:r w:rsidRPr="00D86F5A">
        <w:rPr>
          <w:rFonts w:eastAsia="Calibri"/>
          <w:sz w:val="16"/>
        </w:rPr>
        <w:t xml:space="preserve">n effective </w:t>
      </w:r>
      <w:r w:rsidRPr="00D86F5A">
        <w:rPr>
          <w:rFonts w:eastAsia="Calibri"/>
          <w:u w:val="single"/>
        </w:rPr>
        <w:t>veto over</w:t>
      </w:r>
      <w:r w:rsidRPr="00D86F5A">
        <w:rPr>
          <w:rFonts w:eastAsia="Calibri"/>
          <w:sz w:val="16"/>
        </w:rPr>
        <w:t xml:space="preserve"> major </w:t>
      </w:r>
      <w:r w:rsidRPr="00D86F5A">
        <w:rPr>
          <w:rFonts w:eastAsia="Calibri"/>
          <w:u w:val="single"/>
        </w:rPr>
        <w:t>uses of armed force</w:t>
      </w:r>
      <w:r w:rsidRPr="00D86F5A">
        <w:rPr>
          <w:rFonts w:eastAsia="Calibri"/>
          <w:sz w:val="16"/>
        </w:rPr>
        <w:t xml:space="preserve"> in international relations. </w:t>
      </w:r>
      <w:r w:rsidRPr="00D86F5A">
        <w:rPr>
          <w:rFonts w:eastAsia="Calibri"/>
          <w:u w:val="single"/>
        </w:rPr>
        <w:t>The</w:t>
      </w:r>
      <w:r w:rsidRPr="00D86F5A">
        <w:rPr>
          <w:rFonts w:eastAsia="Calibri"/>
          <w:sz w:val="16"/>
        </w:rPr>
        <w:t xml:space="preserve"> North Atlantic Treaty Organization (</w:t>
      </w:r>
      <w:r w:rsidRPr="00D86F5A">
        <w:rPr>
          <w:rFonts w:eastAsia="Calibri"/>
          <w:u w:val="single"/>
        </w:rPr>
        <w:t>NATO</w:t>
      </w:r>
      <w:r w:rsidRPr="00D86F5A">
        <w:rPr>
          <w:rFonts w:eastAsia="Calibri"/>
          <w:sz w:val="16"/>
        </w:rPr>
        <w:t xml:space="preserve">) </w:t>
      </w:r>
      <w:r w:rsidRPr="00D86F5A">
        <w:rPr>
          <w:rFonts w:eastAsia="Calibri"/>
          <w:b/>
          <w:iCs/>
          <w:u w:val="single"/>
          <w:bdr w:val="single" w:sz="8" w:space="0" w:color="auto"/>
        </w:rPr>
        <w:t>bombing</w:t>
      </w:r>
      <w:r w:rsidRPr="00D86F5A">
        <w:rPr>
          <w:rFonts w:eastAsia="Calibri"/>
          <w:sz w:val="16"/>
        </w:rPr>
        <w:t xml:space="preserve"> of Serbia </w:t>
      </w:r>
      <w:r w:rsidRPr="00D86F5A">
        <w:rPr>
          <w:rFonts w:eastAsia="Calibri"/>
          <w:u w:val="single"/>
        </w:rPr>
        <w:t xml:space="preserve">exposed that settlement’s </w:t>
      </w:r>
      <w:r w:rsidRPr="00D86F5A">
        <w:rPr>
          <w:rFonts w:eastAsia="Calibri"/>
          <w:b/>
          <w:iCs/>
          <w:u w:val="single"/>
          <w:bdr w:val="single" w:sz="8" w:space="0" w:color="auto"/>
        </w:rPr>
        <w:t>shallow roots</w:t>
      </w:r>
      <w:r w:rsidRPr="00D86F5A">
        <w:rPr>
          <w:rFonts w:eastAsia="Calibri"/>
          <w:sz w:val="16"/>
        </w:rPr>
        <w:t xml:space="preserve"> even before the new century began. </w:t>
      </w:r>
      <w:r w:rsidRPr="00D86F5A">
        <w:rPr>
          <w:rFonts w:eastAsia="Calibri"/>
          <w:u w:val="single"/>
        </w:rPr>
        <w:t xml:space="preserve">The </w:t>
      </w:r>
      <w:r w:rsidRPr="00D86F5A">
        <w:rPr>
          <w:rFonts w:eastAsia="Calibri"/>
          <w:b/>
          <w:iCs/>
          <w:u w:val="single"/>
          <w:bdr w:val="single" w:sz="8" w:space="0" w:color="auto"/>
        </w:rPr>
        <w:t>9/11</w:t>
      </w:r>
      <w:r w:rsidRPr="00D86F5A">
        <w:rPr>
          <w:rFonts w:eastAsia="Calibri"/>
          <w:u w:val="single"/>
        </w:rPr>
        <w:t xml:space="preserve"> attacks and the </w:t>
      </w:r>
      <w:r w:rsidRPr="00D86F5A">
        <w:rPr>
          <w:rFonts w:eastAsia="Calibri"/>
          <w:b/>
          <w:iCs/>
          <w:u w:val="single"/>
          <w:bdr w:val="single" w:sz="8" w:space="0" w:color="auto"/>
        </w:rPr>
        <w:t>US response</w:t>
      </w:r>
      <w:r w:rsidRPr="00D86F5A">
        <w:rPr>
          <w:rFonts w:eastAsia="Calibri"/>
          <w:sz w:val="16"/>
        </w:rPr>
        <w:t xml:space="preserve"> </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w:t>
      </w:r>
      <w:r w:rsidRPr="00D86F5A">
        <w:rPr>
          <w:rFonts w:eastAsia="Calibri"/>
          <w:sz w:val="16"/>
        </w:rPr>
        <w:t xml:space="preserve">unhappily named global </w:t>
      </w:r>
      <w:r w:rsidRPr="00D86F5A">
        <w:rPr>
          <w:rFonts w:eastAsia="Calibri"/>
          <w:b/>
          <w:iCs/>
          <w:highlight w:val="cyan"/>
          <w:u w:val="single"/>
          <w:bdr w:val="single" w:sz="8" w:space="0" w:color="auto"/>
        </w:rPr>
        <w:t>war on terror</w:t>
      </w:r>
      <w:r w:rsidRPr="00D86F5A">
        <w:rPr>
          <w:rFonts w:eastAsia="Calibri"/>
          <w:highlight w:val="cyan"/>
          <w:u w:val="single"/>
        </w:rPr>
        <w:t xml:space="preserve"> as well as</w:t>
      </w:r>
      <w:r w:rsidRPr="00D86F5A">
        <w:rPr>
          <w:rFonts w:eastAsia="Calibri"/>
          <w:sz w:val="16"/>
        </w:rPr>
        <w:t xml:space="preserve"> the coalition war on </w:t>
      </w:r>
      <w:r w:rsidRPr="00D86F5A">
        <w:rPr>
          <w:rFonts w:eastAsia="Calibri"/>
          <w:b/>
          <w:iCs/>
          <w:highlight w:val="cyan"/>
          <w:u w:val="single"/>
          <w:bdr w:val="single" w:sz="8" w:space="0" w:color="auto"/>
        </w:rPr>
        <w:t>Iraq</w:t>
      </w:r>
      <w:r w:rsidRPr="00D86F5A">
        <w:rPr>
          <w:rFonts w:eastAsia="Calibri"/>
          <w:sz w:val="16"/>
        </w:rPr>
        <w:t xml:space="preserve"> ‒ </w:t>
      </w:r>
      <w:r w:rsidRPr="00D86F5A">
        <w:rPr>
          <w:rFonts w:eastAsia="Calibri"/>
          <w:b/>
          <w:iCs/>
          <w:highlight w:val="cyan"/>
          <w:u w:val="single"/>
          <w:bdr w:val="single" w:sz="8" w:space="0" w:color="auto"/>
        </w:rPr>
        <w:t>blew it up</w:t>
      </w:r>
      <w:r w:rsidRPr="00D86F5A">
        <w:rPr>
          <w:rFonts w:eastAsia="Calibri"/>
          <w:sz w:val="16"/>
        </w:rPr>
        <w:t xml:space="preserve">. The Orange, Rose, Cedar, and Tulip Revolutions in Ukraine, Georgia, Lebanon, and Kyrgyzstan seemed a new form of people’s power, undergirded by smartphones, but all they promised turned to ashes, as did the later Arab Spring. </w:t>
      </w:r>
      <w:r w:rsidRPr="00D86F5A">
        <w:rPr>
          <w:rFonts w:eastAsia="Calibri"/>
          <w:u w:val="single"/>
        </w:rPr>
        <w:t>The return of the Taliban to Afghanistan brought an abrupt end to a</w:t>
      </w:r>
      <w:r w:rsidRPr="00D86F5A">
        <w:rPr>
          <w:rFonts w:eastAsia="Calibri"/>
          <w:sz w:val="16"/>
        </w:rPr>
        <w:t xml:space="preserve">n especially </w:t>
      </w:r>
      <w:r w:rsidRPr="00D86F5A">
        <w:rPr>
          <w:rFonts w:eastAsia="Calibri"/>
          <w:u w:val="single"/>
        </w:rPr>
        <w:t>costly</w:t>
      </w:r>
      <w:r w:rsidRPr="00D86F5A">
        <w:rPr>
          <w:rFonts w:eastAsia="Calibri"/>
          <w:sz w:val="16"/>
        </w:rPr>
        <w:t xml:space="preserve"> and quixotic </w:t>
      </w:r>
      <w:r w:rsidRPr="00D86F5A">
        <w:rPr>
          <w:rFonts w:eastAsia="Calibri"/>
          <w:u w:val="single"/>
        </w:rPr>
        <w:t>nation-building project</w:t>
      </w:r>
      <w:r w:rsidRPr="00D86F5A">
        <w:rPr>
          <w:rFonts w:eastAsia="Calibri"/>
          <w:sz w:val="16"/>
        </w:rPr>
        <w:t xml:space="preserve"> and raised deep doubts about the prospects of others, Iraq in particular. The 2022 Russian invasion of Ukraine brought a nasty coda to these pacific hopes.</w:t>
      </w:r>
    </w:p>
    <w:p w14:paraId="4BD73959" w14:textId="77777777" w:rsidR="00041529" w:rsidRPr="00D86F5A" w:rsidRDefault="00041529" w:rsidP="00041529">
      <w:pPr>
        <w:rPr>
          <w:rFonts w:eastAsia="Calibri"/>
          <w:sz w:val="16"/>
        </w:rPr>
      </w:pPr>
      <w:r w:rsidRPr="00D86F5A">
        <w:rPr>
          <w:rFonts w:eastAsia="Calibri"/>
          <w:sz w:val="16"/>
        </w:rPr>
        <w:t xml:space="preserve">The </w:t>
      </w:r>
      <w:r w:rsidRPr="00D86F5A">
        <w:rPr>
          <w:rFonts w:eastAsia="Calibri"/>
          <w:u w:val="single"/>
        </w:rPr>
        <w:t>2008</w:t>
      </w:r>
      <w:r w:rsidRPr="00D86F5A">
        <w:rPr>
          <w:rFonts w:eastAsia="Calibri"/>
          <w:sz w:val="16"/>
        </w:rPr>
        <w:t xml:space="preserve"> world financial </w:t>
      </w:r>
      <w:r w:rsidRPr="00D86F5A">
        <w:rPr>
          <w:rFonts w:eastAsia="Calibri"/>
          <w:u w:val="single"/>
        </w:rPr>
        <w:t xml:space="preserve">crisis </w:t>
      </w:r>
      <w:r w:rsidRPr="00D86F5A">
        <w:rPr>
          <w:rFonts w:eastAsia="Calibri"/>
          <w:b/>
          <w:iCs/>
          <w:u w:val="single"/>
          <w:bdr w:val="single" w:sz="8" w:space="0" w:color="auto"/>
        </w:rPr>
        <w:t>shattered</w:t>
      </w:r>
      <w:r w:rsidRPr="00D86F5A">
        <w:rPr>
          <w:rFonts w:eastAsia="Calibri"/>
          <w:u w:val="single"/>
        </w:rPr>
        <w:t xml:space="preserve"> the</w:t>
      </w:r>
      <w:r w:rsidRPr="00D86F5A">
        <w:rPr>
          <w:rFonts w:eastAsia="Calibri"/>
          <w:sz w:val="16"/>
        </w:rPr>
        <w:t xml:space="preserve"> rich world’s </w:t>
      </w:r>
      <w:r w:rsidRPr="00D86F5A">
        <w:rPr>
          <w:rFonts w:eastAsia="Calibri"/>
          <w:u w:val="single"/>
        </w:rPr>
        <w:t>confidence in</w:t>
      </w:r>
      <w:r w:rsidRPr="00D86F5A">
        <w:rPr>
          <w:rFonts w:eastAsia="Calibri"/>
          <w:sz w:val="16"/>
        </w:rPr>
        <w:t xml:space="preserve"> both </w:t>
      </w:r>
      <w:r w:rsidRPr="00D86F5A">
        <w:rPr>
          <w:rFonts w:eastAsia="Calibri"/>
          <w:b/>
          <w:iCs/>
          <w:u w:val="single"/>
          <w:bdr w:val="single" w:sz="8" w:space="0" w:color="auto"/>
        </w:rPr>
        <w:t>global finance</w:t>
      </w:r>
      <w:r w:rsidRPr="00D86F5A">
        <w:rPr>
          <w:rFonts w:eastAsia="Calibri"/>
          <w:u w:val="single"/>
        </w:rPr>
        <w:t xml:space="preserve"> and</w:t>
      </w:r>
      <w:r w:rsidRPr="00D86F5A">
        <w:rPr>
          <w:rFonts w:eastAsia="Calibri"/>
          <w:sz w:val="16"/>
        </w:rPr>
        <w:t xml:space="preserve"> advanced </w:t>
      </w:r>
      <w:r w:rsidRPr="00D86F5A">
        <w:rPr>
          <w:rFonts w:eastAsia="Calibri"/>
          <w:b/>
          <w:iCs/>
          <w:u w:val="single"/>
          <w:bdr w:val="single" w:sz="8" w:space="0" w:color="auto"/>
        </w:rPr>
        <w:t>capitalism</w:t>
      </w:r>
      <w:r w:rsidRPr="00D86F5A">
        <w:rPr>
          <w:rFonts w:eastAsia="Calibri"/>
          <w:sz w:val="16"/>
        </w:rPr>
        <w:t xml:space="preserve">. In its wake, the center-left and center-right in Europe and the United States fell back in the face of onslaughts from both political extremes. </w:t>
      </w:r>
      <w:r w:rsidRPr="00D86F5A">
        <w:rPr>
          <w:rFonts w:eastAsia="Calibri"/>
          <w:b/>
          <w:iCs/>
          <w:u w:val="single"/>
          <w:bdr w:val="single" w:sz="8" w:space="0" w:color="auto"/>
        </w:rPr>
        <w:t>International governance</w:t>
      </w:r>
      <w:r w:rsidRPr="00D86F5A">
        <w:rPr>
          <w:rFonts w:eastAsia="Calibri"/>
          <w:u w:val="single"/>
        </w:rPr>
        <w:t xml:space="preserve"> suffered directly</w:t>
      </w:r>
      <w:r w:rsidRPr="00D86F5A">
        <w:rPr>
          <w:rFonts w:eastAsia="Calibri"/>
          <w:sz w:val="16"/>
        </w:rPr>
        <w:t xml:space="preserve">. </w:t>
      </w:r>
      <w:r w:rsidRPr="00D86F5A">
        <w:rPr>
          <w:rFonts w:eastAsia="Calibri"/>
          <w:highlight w:val="cyan"/>
          <w:u w:val="single"/>
        </w:rPr>
        <w:t xml:space="preserve">Targets of a </w:t>
      </w:r>
      <w:r w:rsidRPr="00D86F5A">
        <w:rPr>
          <w:rFonts w:eastAsia="Calibri"/>
          <w:b/>
          <w:iCs/>
          <w:highlight w:val="cyan"/>
          <w:u w:val="single"/>
          <w:bdr w:val="single" w:sz="8" w:space="0" w:color="auto"/>
        </w:rPr>
        <w:t>surging anti-globalization movement</w:t>
      </w:r>
      <w:r w:rsidRPr="00D86F5A">
        <w:rPr>
          <w:rFonts w:eastAsia="Calibri"/>
          <w:highlight w:val="cyan"/>
          <w:u w:val="single"/>
        </w:rPr>
        <w:t xml:space="preserve"> included the</w:t>
      </w:r>
      <w:r w:rsidRPr="00D86F5A">
        <w:rPr>
          <w:rFonts w:eastAsia="Calibri"/>
          <w:sz w:val="16"/>
        </w:rPr>
        <w:t xml:space="preserve"> World Trade Organization (</w:t>
      </w:r>
      <w:r w:rsidRPr="00D86F5A">
        <w:rPr>
          <w:rFonts w:eastAsia="Calibri"/>
          <w:b/>
          <w:iCs/>
          <w:highlight w:val="cyan"/>
          <w:u w:val="single"/>
          <w:bdr w:val="single" w:sz="8" w:space="0" w:color="auto"/>
        </w:rPr>
        <w:t>WTO</w:t>
      </w:r>
      <w:r w:rsidRPr="00D86F5A">
        <w:rPr>
          <w:rFonts w:eastAsia="Calibri"/>
          <w:sz w:val="16"/>
        </w:rPr>
        <w:t xml:space="preserve">), set up in 1994 to promote and regulate trade; </w:t>
      </w:r>
      <w:r w:rsidRPr="00D86F5A">
        <w:rPr>
          <w:rFonts w:eastAsia="Calibri"/>
          <w:u w:val="single"/>
        </w:rPr>
        <w:t>the</w:t>
      </w:r>
      <w:r w:rsidRPr="00D86F5A">
        <w:rPr>
          <w:rFonts w:eastAsia="Calibri"/>
          <w:sz w:val="16"/>
        </w:rPr>
        <w:t xml:space="preserve"> International Monetary Fund (</w:t>
      </w:r>
      <w:r w:rsidRPr="00D86F5A">
        <w:rPr>
          <w:rFonts w:eastAsia="Calibri"/>
          <w:b/>
          <w:iCs/>
          <w:u w:val="single"/>
          <w:bdr w:val="single" w:sz="8" w:space="0" w:color="auto"/>
        </w:rPr>
        <w:t>IMF</w:t>
      </w:r>
      <w:r w:rsidRPr="00D86F5A">
        <w:rPr>
          <w:rFonts w:eastAsia="Calibri"/>
          <w:sz w:val="16"/>
        </w:rPr>
        <w:t xml:space="preserve">, also known as the Fund) </w:t>
      </w:r>
      <w:r w:rsidRPr="00D86F5A">
        <w:rPr>
          <w:rFonts w:eastAsia="Calibri"/>
          <w:u w:val="single"/>
        </w:rPr>
        <w:t>and</w:t>
      </w:r>
      <w:r w:rsidRPr="00D86F5A">
        <w:rPr>
          <w:rFonts w:eastAsia="Calibri"/>
          <w:sz w:val="16"/>
        </w:rPr>
        <w:t xml:space="preserve"> regional financial institutions such as the European Central Bank (</w:t>
      </w:r>
      <w:r w:rsidRPr="00D86F5A">
        <w:rPr>
          <w:rFonts w:eastAsia="Calibri"/>
          <w:b/>
          <w:iCs/>
          <w:u w:val="single"/>
          <w:bdr w:val="single" w:sz="8" w:space="0" w:color="auto"/>
        </w:rPr>
        <w:t>ECB</w:t>
      </w:r>
      <w:r w:rsidRPr="00D86F5A">
        <w:rPr>
          <w:rFonts w:eastAsia="Calibri"/>
          <w:sz w:val="16"/>
        </w:rPr>
        <w:t xml:space="preserve">), which imposed painful austerity on spendthrift </w:t>
      </w:r>
      <w:r w:rsidRPr="00D86F5A">
        <w:rPr>
          <w:rFonts w:eastAsia="Calibri"/>
          <w:sz w:val="16"/>
        </w:rPr>
        <w:lastRenderedPageBreak/>
        <w:t xml:space="preserve">governments; and </w:t>
      </w:r>
      <w:r w:rsidRPr="00D86F5A">
        <w:rPr>
          <w:rFonts w:eastAsia="Calibri"/>
          <w:b/>
          <w:iCs/>
          <w:highlight w:val="cyan"/>
          <w:u w:val="single"/>
          <w:bdr w:val="single" w:sz="8" w:space="0" w:color="auto"/>
        </w:rPr>
        <w:t>international courts</w:t>
      </w:r>
      <w:r w:rsidRPr="00D86F5A">
        <w:rPr>
          <w:rFonts w:eastAsia="Calibri"/>
          <w:sz w:val="16"/>
        </w:rPr>
        <w:t xml:space="preserve">, whose judgments </w:t>
      </w:r>
      <w:r w:rsidRPr="00D86F5A">
        <w:rPr>
          <w:rFonts w:eastAsia="Calibri"/>
          <w:highlight w:val="cyan"/>
          <w:u w:val="single"/>
        </w:rPr>
        <w:t xml:space="preserve">face </w:t>
      </w:r>
      <w:r w:rsidRPr="00D86F5A">
        <w:rPr>
          <w:rFonts w:eastAsia="Calibri"/>
          <w:b/>
          <w:iCs/>
          <w:highlight w:val="cyan"/>
          <w:u w:val="single"/>
          <w:bdr w:val="single" w:sz="8" w:space="0" w:color="auto"/>
        </w:rPr>
        <w:t>scorn</w:t>
      </w:r>
      <w:r w:rsidRPr="00D86F5A">
        <w:rPr>
          <w:rFonts w:eastAsia="Calibri"/>
          <w:sz w:val="16"/>
        </w:rPr>
        <w:t xml:space="preserve"> from prominent states in both the rich West and the revisionist South. Then came Trump, Brexit, the rise of </w:t>
      </w:r>
      <w:r w:rsidRPr="00D86F5A">
        <w:rPr>
          <w:rFonts w:eastAsia="Calibri"/>
          <w:b/>
          <w:iCs/>
          <w:u w:val="single"/>
          <w:bdr w:val="single" w:sz="8" w:space="0" w:color="auto"/>
        </w:rPr>
        <w:t xml:space="preserve">national </w:t>
      </w:r>
      <w:r w:rsidRPr="00D86F5A">
        <w:rPr>
          <w:rFonts w:eastAsia="Calibri"/>
          <w:b/>
          <w:iCs/>
          <w:highlight w:val="cyan"/>
          <w:u w:val="single"/>
          <w:bdr w:val="single" w:sz="8" w:space="0" w:color="auto"/>
        </w:rPr>
        <w:t>populist parties</w:t>
      </w:r>
      <w:r w:rsidRPr="00D86F5A">
        <w:rPr>
          <w:rFonts w:eastAsia="Calibri"/>
          <w:sz w:val="16"/>
        </w:rPr>
        <w:t xml:space="preserve"> in much of Central and Eastern Europe, and a different kind of national-populist politics dominating Brazil, China, India, Mexico, the Philippines, Russia, and Turkey, as well as smaller states such as Venezuela. What these movements </w:t>
      </w:r>
      <w:r w:rsidRPr="00D86F5A">
        <w:rPr>
          <w:rFonts w:eastAsia="Calibri"/>
          <w:b/>
          <w:iCs/>
          <w:highlight w:val="cyan"/>
          <w:u w:val="single"/>
          <w:bdr w:val="single" w:sz="8" w:space="0" w:color="auto"/>
        </w:rPr>
        <w:t>share</w:t>
      </w:r>
      <w:r w:rsidRPr="00D86F5A">
        <w:rPr>
          <w:rFonts w:eastAsia="Calibri"/>
          <w:sz w:val="16"/>
        </w:rPr>
        <w:t xml:space="preserve"> is</w:t>
      </w:r>
      <w:r w:rsidRPr="00D86F5A">
        <w:rPr>
          <w:rFonts w:eastAsia="Calibri"/>
          <w:u w:val="single"/>
        </w:rPr>
        <w:t xml:space="preserve"> a </w:t>
      </w:r>
      <w:r w:rsidRPr="00D86F5A">
        <w:rPr>
          <w:rFonts w:eastAsia="Calibri"/>
          <w:highlight w:val="cyan"/>
          <w:u w:val="single"/>
        </w:rPr>
        <w:t xml:space="preserve">hostility to the </w:t>
      </w:r>
      <w:r w:rsidRPr="00D86F5A">
        <w:rPr>
          <w:rFonts w:eastAsia="Calibri"/>
          <w:b/>
          <w:iCs/>
          <w:highlight w:val="cyan"/>
          <w:u w:val="single"/>
          <w:bdr w:val="single" w:sz="8" w:space="0" w:color="auto"/>
        </w:rPr>
        <w:t>international</w:t>
      </w:r>
      <w:r w:rsidRPr="00D86F5A">
        <w:rPr>
          <w:rFonts w:eastAsia="Calibri"/>
          <w:u w:val="single"/>
        </w:rPr>
        <w:t xml:space="preserve"> </w:t>
      </w:r>
      <w:r w:rsidRPr="00D86F5A">
        <w:rPr>
          <w:rFonts w:eastAsia="Calibri"/>
          <w:b/>
          <w:iCs/>
          <w:highlight w:val="cyan"/>
          <w:u w:val="single"/>
          <w:bdr w:val="single" w:sz="8" w:space="0" w:color="auto"/>
        </w:rPr>
        <w:t>s</w:t>
      </w:r>
      <w:r w:rsidRPr="00D86F5A">
        <w:rPr>
          <w:rFonts w:eastAsia="Calibri"/>
          <w:u w:val="single"/>
        </w:rPr>
        <w:t xml:space="preserve">tatus </w:t>
      </w:r>
      <w:r w:rsidRPr="00D86F5A">
        <w:rPr>
          <w:rFonts w:eastAsia="Calibri"/>
          <w:b/>
          <w:iCs/>
          <w:highlight w:val="cyan"/>
          <w:u w:val="single"/>
          <w:bdr w:val="single" w:sz="8" w:space="0" w:color="auto"/>
        </w:rPr>
        <w:t>quo</w:t>
      </w:r>
      <w:r w:rsidRPr="00D86F5A">
        <w:rPr>
          <w:rFonts w:eastAsia="Calibri"/>
          <w:sz w:val="16"/>
        </w:rPr>
        <w:t>. Meanwhile, places where war and misery fester ‒ the Middle East and the Horn of Africa in particular ‒ got even worse as the new century rolled along.</w:t>
      </w:r>
    </w:p>
    <w:p w14:paraId="1ABFFB94" w14:textId="77777777" w:rsidR="00041529" w:rsidRPr="00D86F5A" w:rsidRDefault="00041529" w:rsidP="00041529">
      <w:pPr>
        <w:rPr>
          <w:rFonts w:eastAsia="Calibri"/>
          <w:sz w:val="16"/>
        </w:rPr>
      </w:pPr>
      <w:r w:rsidRPr="00D86F5A">
        <w:rPr>
          <w:rFonts w:eastAsia="Calibri"/>
          <w:sz w:val="16"/>
        </w:rPr>
        <w:t>WHY INTERNATIONAL LAW</w:t>
      </w:r>
    </w:p>
    <w:p w14:paraId="522313FD" w14:textId="77777777" w:rsidR="00041529" w:rsidRPr="00E17F93" w:rsidRDefault="00041529" w:rsidP="00041529">
      <w:pPr>
        <w:rPr>
          <w:rFonts w:eastAsia="Calibri"/>
          <w:sz w:val="16"/>
        </w:rPr>
      </w:pPr>
      <w:r w:rsidRPr="00D86F5A">
        <w:rPr>
          <w:rFonts w:eastAsia="Calibri"/>
          <w:sz w:val="16"/>
        </w:rPr>
        <w:t xml:space="preserve">Many people will wonder what these obviously bad developments have to do with the degradation of the international rule of law. Outside a hermetic world of specialists, most question the importance of international law generally. Among US legal academics, many, I suspect a majority, find it boring, the province of high-minded idealists too good for the world in which we live. I agree that many </w:t>
      </w:r>
      <w:r w:rsidRPr="00D86F5A">
        <w:rPr>
          <w:rFonts w:eastAsia="Calibri"/>
          <w:u w:val="single"/>
        </w:rPr>
        <w:t xml:space="preserve">international </w:t>
      </w:r>
      <w:r w:rsidRPr="00D86F5A">
        <w:rPr>
          <w:rFonts w:eastAsia="Calibri"/>
          <w:highlight w:val="cyan"/>
          <w:u w:val="single"/>
        </w:rPr>
        <w:t>lawyers</w:t>
      </w:r>
      <w:r w:rsidRPr="00D86F5A">
        <w:rPr>
          <w:rFonts w:eastAsia="Calibri"/>
          <w:sz w:val="16"/>
        </w:rPr>
        <w:t xml:space="preserve"> too often </w:t>
      </w:r>
      <w:r w:rsidRPr="00D86F5A">
        <w:rPr>
          <w:rFonts w:eastAsia="Calibri"/>
          <w:highlight w:val="cyan"/>
          <w:u w:val="single"/>
        </w:rPr>
        <w:t xml:space="preserve">get the </w:t>
      </w:r>
      <w:r w:rsidRPr="00D86F5A">
        <w:rPr>
          <w:rFonts w:eastAsia="Calibri"/>
          <w:b/>
          <w:iCs/>
          <w:highlight w:val="cyan"/>
          <w:u w:val="single"/>
          <w:bdr w:val="single" w:sz="8" w:space="0" w:color="auto"/>
        </w:rPr>
        <w:t>causal arrow backwards</w:t>
      </w:r>
      <w:r w:rsidRPr="00D86F5A">
        <w:rPr>
          <w:rFonts w:eastAsia="Calibri"/>
          <w:highlight w:val="cyan"/>
          <w:u w:val="single"/>
        </w:rPr>
        <w:t>, seeing</w:t>
      </w:r>
      <w:r w:rsidRPr="00D86F5A">
        <w:rPr>
          <w:rFonts w:eastAsia="Calibri"/>
          <w:u w:val="single"/>
        </w:rPr>
        <w:t xml:space="preserve"> </w:t>
      </w:r>
      <w:r w:rsidRPr="00D86F5A">
        <w:rPr>
          <w:rFonts w:eastAsia="Calibri"/>
          <w:b/>
          <w:iCs/>
          <w:highlight w:val="cyan"/>
          <w:u w:val="single"/>
          <w:bdr w:val="single" w:sz="8" w:space="0" w:color="auto"/>
        </w:rPr>
        <w:t>i</w:t>
      </w:r>
      <w:r w:rsidRPr="00D86F5A">
        <w:rPr>
          <w:rFonts w:eastAsia="Calibri"/>
          <w:sz w:val="16"/>
        </w:rPr>
        <w:t xml:space="preserve">nternational </w:t>
      </w:r>
      <w:r w:rsidRPr="00D86F5A">
        <w:rPr>
          <w:rFonts w:eastAsia="Calibri"/>
          <w:b/>
          <w:iCs/>
          <w:highlight w:val="cyan"/>
          <w:u w:val="single"/>
          <w:bdr w:val="single" w:sz="8" w:space="0" w:color="auto"/>
        </w:rPr>
        <w:t>law</w:t>
      </w:r>
      <w:r w:rsidRPr="00D86F5A">
        <w:rPr>
          <w:rFonts w:eastAsia="Calibri"/>
          <w:highlight w:val="cyan"/>
          <w:u w:val="single"/>
        </w:rPr>
        <w:t xml:space="preserve"> as </w:t>
      </w:r>
      <w:r w:rsidRPr="00D86F5A">
        <w:rPr>
          <w:rFonts w:eastAsia="Calibri"/>
          <w:b/>
          <w:iCs/>
          <w:highlight w:val="cyan"/>
          <w:u w:val="single"/>
          <w:bdr w:val="single" w:sz="8" w:space="0" w:color="auto"/>
        </w:rPr>
        <w:t>contributing</w:t>
      </w:r>
      <w:r w:rsidRPr="00D86F5A">
        <w:rPr>
          <w:rFonts w:eastAsia="Calibri"/>
          <w:highlight w:val="cyan"/>
          <w:u w:val="single"/>
        </w:rPr>
        <w:t xml:space="preserve"> to desired practices</w:t>
      </w:r>
      <w:r w:rsidRPr="00D86F5A">
        <w:rPr>
          <w:rFonts w:eastAsia="Calibri"/>
          <w:u w:val="single"/>
        </w:rPr>
        <w:t xml:space="preserve"> and institutions </w:t>
      </w:r>
      <w:r w:rsidRPr="00D86F5A">
        <w:rPr>
          <w:rFonts w:eastAsia="Calibri"/>
          <w:highlight w:val="cyan"/>
          <w:u w:val="single"/>
        </w:rPr>
        <w:t xml:space="preserve">where it instead </w:t>
      </w:r>
      <w:r w:rsidRPr="00D86F5A">
        <w:rPr>
          <w:rFonts w:eastAsia="Calibri"/>
          <w:b/>
          <w:iCs/>
          <w:highlight w:val="cyan"/>
          <w:u w:val="single"/>
          <w:bdr w:val="single" w:sz="8" w:space="0" w:color="auto"/>
        </w:rPr>
        <w:t>rests on them</w:t>
      </w:r>
      <w:r w:rsidRPr="00D86F5A">
        <w:rPr>
          <w:rFonts w:eastAsia="Calibri"/>
          <w:sz w:val="16"/>
        </w:rPr>
        <w:t>. Still, we can learn a lot about the world and its maladies by looking at international law.</w:t>
      </w:r>
    </w:p>
    <w:p w14:paraId="26C2A5BB" w14:textId="77777777" w:rsidR="00041529" w:rsidRPr="00BA2DAB" w:rsidRDefault="00041529" w:rsidP="00041529"/>
    <w:p w14:paraId="145CC217" w14:textId="77777777" w:rsidR="00041529" w:rsidRDefault="00041529" w:rsidP="00041529">
      <w:pPr>
        <w:pStyle w:val="Heading2"/>
      </w:pPr>
      <w:r>
        <w:lastRenderedPageBreak/>
        <w:t xml:space="preserve">Econ Turn---2NC </w:t>
      </w:r>
    </w:p>
    <w:p w14:paraId="458EA6F3" w14:textId="77777777" w:rsidR="00041529" w:rsidRPr="00BA2DAB" w:rsidRDefault="00041529" w:rsidP="00041529">
      <w:pPr>
        <w:pStyle w:val="Heading3"/>
      </w:pPr>
      <w:r w:rsidRPr="00DA3B50">
        <w:lastRenderedPageBreak/>
        <w:t>UQ---2NC</w:t>
      </w:r>
    </w:p>
    <w:p w14:paraId="0CA793C5" w14:textId="77777777" w:rsidR="00041529" w:rsidRPr="00EF37FE" w:rsidRDefault="00041529" w:rsidP="00041529"/>
    <w:p w14:paraId="13DC97BA" w14:textId="77777777" w:rsidR="00041529" w:rsidRPr="00E80279" w:rsidRDefault="00041529" w:rsidP="00041529">
      <w:pPr>
        <w:pStyle w:val="Heading4"/>
      </w:pPr>
      <w:r w:rsidRPr="00E80279">
        <w:t>R</w:t>
      </w:r>
      <w:r>
        <w:t>ate cuts prove.</w:t>
      </w:r>
    </w:p>
    <w:p w14:paraId="10B58607" w14:textId="77777777" w:rsidR="00041529" w:rsidRPr="001702D3" w:rsidRDefault="00041529" w:rsidP="00041529">
      <w:r w:rsidRPr="001702D3">
        <w:rPr>
          <w:rStyle w:val="Heading4Char"/>
        </w:rPr>
        <w:t>Kalish 11-11</w:t>
      </w:r>
      <w:r>
        <w:t xml:space="preserve">, Chief Global and US Economist, Deloitte, PhD, Economics, The Johns Hopkins University, (Ira, November 11, 2025, “Weekly global economic update,” </w:t>
      </w:r>
      <w:r w:rsidRPr="001702D3">
        <w:rPr>
          <w:i/>
          <w:iCs/>
        </w:rPr>
        <w:t>Deloitte Global Economics Research Center</w:t>
      </w:r>
      <w:r>
        <w:t xml:space="preserve">, </w:t>
      </w:r>
      <w:r w:rsidRPr="001702D3">
        <w:t>https://www.deloitte.com/us/en/insights/topics/economy/global-economic-outlook/weekly-update.html</w:t>
      </w:r>
      <w:r>
        <w:t>)</w:t>
      </w:r>
    </w:p>
    <w:p w14:paraId="1EE36AA6" w14:textId="77777777" w:rsidR="00041529" w:rsidRPr="0045253C" w:rsidRDefault="00041529" w:rsidP="00041529">
      <w:pPr>
        <w:rPr>
          <w:sz w:val="16"/>
        </w:rPr>
      </w:pPr>
      <w:r w:rsidRPr="0045253C">
        <w:rPr>
          <w:sz w:val="16"/>
        </w:rPr>
        <w:t>The US Fed cuts rates but urges caution going forward</w:t>
      </w:r>
    </w:p>
    <w:p w14:paraId="157F2D50" w14:textId="77777777" w:rsidR="00041529" w:rsidRPr="0045253C" w:rsidRDefault="00041529" w:rsidP="00041529">
      <w:pPr>
        <w:rPr>
          <w:sz w:val="16"/>
        </w:rPr>
      </w:pPr>
      <w:r w:rsidRPr="0045253C">
        <w:rPr>
          <w:rStyle w:val="StyleUnderline"/>
          <w:highlight w:val="cyan"/>
        </w:rPr>
        <w:t>The Fed</w:t>
      </w:r>
      <w:r w:rsidRPr="0045253C">
        <w:rPr>
          <w:sz w:val="16"/>
        </w:rPr>
        <w:t xml:space="preserve">eral Reserve </w:t>
      </w:r>
      <w:r w:rsidRPr="0045253C">
        <w:rPr>
          <w:rStyle w:val="Emphasis"/>
          <w:highlight w:val="cyan"/>
        </w:rPr>
        <w:t>cut</w:t>
      </w:r>
      <w:r w:rsidRPr="0045253C">
        <w:rPr>
          <w:rStyle w:val="StyleUnderline"/>
        </w:rPr>
        <w:t xml:space="preserve"> </w:t>
      </w:r>
      <w:r w:rsidRPr="0045253C">
        <w:rPr>
          <w:rStyle w:val="StyleUnderline"/>
          <w:highlight w:val="cyan"/>
        </w:rPr>
        <w:t>its</w:t>
      </w:r>
      <w:r w:rsidRPr="0045253C">
        <w:rPr>
          <w:rStyle w:val="StyleUnderline"/>
        </w:rPr>
        <w:t xml:space="preserve"> benchmark </w:t>
      </w:r>
      <w:r w:rsidRPr="0045253C">
        <w:rPr>
          <w:rStyle w:val="Emphasis"/>
          <w:highlight w:val="cyan"/>
        </w:rPr>
        <w:t>interest rate</w:t>
      </w:r>
      <w:r w:rsidRPr="0045253C">
        <w:rPr>
          <w:rStyle w:val="StyleUnderline"/>
          <w:highlight w:val="cyan"/>
        </w:rPr>
        <w:t xml:space="preserve"> by </w:t>
      </w:r>
      <w:r w:rsidRPr="0045253C">
        <w:rPr>
          <w:rStyle w:val="Emphasis"/>
          <w:highlight w:val="cyan"/>
        </w:rPr>
        <w:t>25</w:t>
      </w:r>
      <w:r w:rsidRPr="0045253C">
        <w:rPr>
          <w:rStyle w:val="Emphasis"/>
        </w:rPr>
        <w:t xml:space="preserve"> basis </w:t>
      </w:r>
      <w:r w:rsidRPr="0045253C">
        <w:rPr>
          <w:rStyle w:val="Emphasis"/>
          <w:highlight w:val="cyan"/>
        </w:rPr>
        <w:t>points</w:t>
      </w:r>
      <w:r w:rsidRPr="0045253C">
        <w:rPr>
          <w:sz w:val="16"/>
        </w:rPr>
        <w:t xml:space="preserve">, as expected. It is now between 3.75% and 4%—the </w:t>
      </w:r>
      <w:r w:rsidRPr="0045253C">
        <w:rPr>
          <w:rStyle w:val="Emphasis"/>
          <w:highlight w:val="cyan"/>
        </w:rPr>
        <w:t>lowest</w:t>
      </w:r>
      <w:r w:rsidRPr="0045253C">
        <w:rPr>
          <w:rStyle w:val="StyleUnderline"/>
        </w:rPr>
        <w:t xml:space="preserve"> </w:t>
      </w:r>
      <w:r w:rsidRPr="0045253C">
        <w:rPr>
          <w:rStyle w:val="StyleUnderline"/>
          <w:highlight w:val="cyan"/>
        </w:rPr>
        <w:t>since</w:t>
      </w:r>
      <w:r w:rsidRPr="0045253C">
        <w:rPr>
          <w:rStyle w:val="StyleUnderline"/>
        </w:rPr>
        <w:t xml:space="preserve"> November </w:t>
      </w:r>
      <w:r w:rsidRPr="002A53CD">
        <w:rPr>
          <w:rStyle w:val="StyleUnderline"/>
          <w:highlight w:val="cyan"/>
        </w:rPr>
        <w:t>2022</w:t>
      </w:r>
      <w:r w:rsidRPr="0045253C">
        <w:rPr>
          <w:rStyle w:val="StyleUnderline"/>
        </w:rPr>
        <w:t>.</w:t>
      </w:r>
      <w:r w:rsidRPr="0045253C">
        <w:rPr>
          <w:sz w:val="16"/>
        </w:rPr>
        <w:t xml:space="preserve"> In response, </w:t>
      </w:r>
      <w:r w:rsidRPr="0045253C">
        <w:rPr>
          <w:rStyle w:val="StyleUnderline"/>
        </w:rPr>
        <w:t xml:space="preserve">US </w:t>
      </w:r>
      <w:r w:rsidRPr="002A53CD">
        <w:rPr>
          <w:rStyle w:val="Emphasis"/>
          <w:highlight w:val="cyan"/>
        </w:rPr>
        <w:t>equity</w:t>
      </w:r>
      <w:r w:rsidRPr="002A53CD">
        <w:rPr>
          <w:rStyle w:val="StyleUnderline"/>
          <w:highlight w:val="cyan"/>
        </w:rPr>
        <w:t xml:space="preserve"> prices were up </w:t>
      </w:r>
      <w:r w:rsidRPr="002A53CD">
        <w:rPr>
          <w:rStyle w:val="Emphasis"/>
          <w:highlight w:val="cyan"/>
        </w:rPr>
        <w:t>sharply</w:t>
      </w:r>
      <w:r w:rsidRPr="0045253C">
        <w:rPr>
          <w:rStyle w:val="StyleUnderline"/>
        </w:rPr>
        <w:t xml:space="preserve"> </w:t>
      </w:r>
      <w:r w:rsidRPr="002A53CD">
        <w:rPr>
          <w:rStyle w:val="StyleUnderline"/>
          <w:highlight w:val="cyan"/>
        </w:rPr>
        <w:t>while</w:t>
      </w:r>
      <w:r w:rsidRPr="0045253C">
        <w:rPr>
          <w:rStyle w:val="StyleUnderline"/>
        </w:rPr>
        <w:t xml:space="preserve"> </w:t>
      </w:r>
      <w:r w:rsidRPr="002A53CD">
        <w:rPr>
          <w:rStyle w:val="StyleUnderline"/>
          <w:highlight w:val="cyan"/>
        </w:rPr>
        <w:t xml:space="preserve">bond </w:t>
      </w:r>
      <w:r w:rsidRPr="002A53CD">
        <w:rPr>
          <w:rStyle w:val="Emphasis"/>
          <w:highlight w:val="cyan"/>
        </w:rPr>
        <w:t>yields</w:t>
      </w:r>
      <w:r w:rsidRPr="002A53CD">
        <w:rPr>
          <w:rStyle w:val="StyleUnderline"/>
          <w:highlight w:val="cyan"/>
        </w:rPr>
        <w:t xml:space="preserve"> </w:t>
      </w:r>
      <w:r w:rsidRPr="002A53CD">
        <w:rPr>
          <w:rStyle w:val="Emphasis"/>
          <w:highlight w:val="cyan"/>
        </w:rPr>
        <w:t>grew</w:t>
      </w:r>
      <w:r w:rsidRPr="0045253C">
        <w:rPr>
          <w:rStyle w:val="StyleUnderline"/>
        </w:rPr>
        <w:t xml:space="preserve"> slightly</w:t>
      </w:r>
      <w:r w:rsidRPr="0045253C">
        <w:rPr>
          <w:sz w:val="16"/>
        </w:rPr>
        <w:t>. The vote was not unanimous. Fed Board Governor Stephen Miran voted for a 50-basis-point reduction while Jeffrey Schmid, president of the Federal Reserve Bank of Kansas City, voted to leave the rate unchanged. Miran is the newest member of the board and is considered on the list of potential appointees as Fed chair.</w:t>
      </w:r>
    </w:p>
    <w:p w14:paraId="4AFA02B8" w14:textId="77777777" w:rsidR="00041529" w:rsidRPr="0045253C" w:rsidRDefault="00041529" w:rsidP="00041529">
      <w:pPr>
        <w:rPr>
          <w:sz w:val="16"/>
        </w:rPr>
      </w:pPr>
      <w:r w:rsidRPr="0045253C">
        <w:rPr>
          <w:sz w:val="16"/>
        </w:rPr>
        <w:t xml:space="preserve">Going forward, </w:t>
      </w:r>
      <w:r w:rsidRPr="002A53CD">
        <w:rPr>
          <w:rStyle w:val="StyleUnderline"/>
          <w:highlight w:val="cyan"/>
        </w:rPr>
        <w:t xml:space="preserve">the Fed has </w:t>
      </w:r>
      <w:r w:rsidRPr="002A53CD">
        <w:rPr>
          <w:rStyle w:val="Emphasis"/>
          <w:highlight w:val="cyan"/>
        </w:rPr>
        <w:t>signaled</w:t>
      </w:r>
      <w:r w:rsidRPr="0045253C">
        <w:rPr>
          <w:rStyle w:val="StyleUnderline"/>
        </w:rPr>
        <w:t xml:space="preserve"> the </w:t>
      </w:r>
      <w:r w:rsidRPr="002A53CD">
        <w:rPr>
          <w:rStyle w:val="Emphasis"/>
          <w:highlight w:val="cyan"/>
        </w:rPr>
        <w:t>likelihood</w:t>
      </w:r>
      <w:r w:rsidRPr="002A53CD">
        <w:rPr>
          <w:rStyle w:val="StyleUnderline"/>
          <w:highlight w:val="cyan"/>
        </w:rPr>
        <w:t xml:space="preserve"> of </w:t>
      </w:r>
      <w:r w:rsidRPr="002A53CD">
        <w:rPr>
          <w:rStyle w:val="Emphasis"/>
          <w:highlight w:val="cyan"/>
        </w:rPr>
        <w:t>further</w:t>
      </w:r>
      <w:r w:rsidRPr="0045253C">
        <w:rPr>
          <w:rStyle w:val="StyleUnderline"/>
        </w:rPr>
        <w:t xml:space="preserve"> rate </w:t>
      </w:r>
      <w:r w:rsidRPr="002A53CD">
        <w:rPr>
          <w:rStyle w:val="Emphasis"/>
          <w:highlight w:val="cyan"/>
        </w:rPr>
        <w:t>cuts</w:t>
      </w:r>
      <w:r w:rsidRPr="0045253C">
        <w:rPr>
          <w:sz w:val="16"/>
        </w:rPr>
        <w:t xml:space="preserve">, but </w:t>
      </w:r>
      <w:r w:rsidRPr="0045253C">
        <w:rPr>
          <w:rStyle w:val="StyleUnderline"/>
        </w:rPr>
        <w:t xml:space="preserve">the </w:t>
      </w:r>
      <w:r w:rsidRPr="0045253C">
        <w:rPr>
          <w:rStyle w:val="Emphasis"/>
        </w:rPr>
        <w:t>speed</w:t>
      </w:r>
      <w:r w:rsidRPr="0045253C">
        <w:rPr>
          <w:rStyle w:val="StyleUnderline"/>
        </w:rPr>
        <w:t xml:space="preserve"> at which it happens remains somewhat </w:t>
      </w:r>
      <w:r w:rsidRPr="0045253C">
        <w:rPr>
          <w:rStyle w:val="Emphasis"/>
        </w:rPr>
        <w:t>uncertain</w:t>
      </w:r>
      <w:r w:rsidRPr="0045253C">
        <w:rPr>
          <w:sz w:val="16"/>
        </w:rPr>
        <w:t>. That is both because of uncertainty about economic data and who President Trump will appoint to replace Chair Powell. Moreover, the government shutdown means that, at least briefly, the Fed will be flying blind, unable to obtain data it routinely uses in its deliberations. The next policy committee meeting will be in December.</w:t>
      </w:r>
    </w:p>
    <w:p w14:paraId="74473092" w14:textId="77777777" w:rsidR="00041529" w:rsidRPr="0045253C" w:rsidRDefault="00041529" w:rsidP="00041529">
      <w:pPr>
        <w:rPr>
          <w:rStyle w:val="StyleUnderline"/>
        </w:rPr>
      </w:pPr>
      <w:r w:rsidRPr="0045253C">
        <w:rPr>
          <w:sz w:val="16"/>
        </w:rPr>
        <w:t xml:space="preserve">Notably, both Fed and private sector economists expect inflation to accelerate in 2026. This would not be a time to cut interest rates. Yet, </w:t>
      </w:r>
      <w:r w:rsidRPr="002A53CD">
        <w:rPr>
          <w:rStyle w:val="StyleUnderline"/>
          <w:highlight w:val="cyan"/>
        </w:rPr>
        <w:t>the Fed</w:t>
      </w:r>
      <w:r w:rsidRPr="0045253C">
        <w:rPr>
          <w:rStyle w:val="StyleUnderline"/>
        </w:rPr>
        <w:t xml:space="preserve"> </w:t>
      </w:r>
      <w:r w:rsidRPr="0045253C">
        <w:rPr>
          <w:rStyle w:val="Emphasis"/>
        </w:rPr>
        <w:t>evidently</w:t>
      </w:r>
      <w:r w:rsidRPr="0045253C">
        <w:rPr>
          <w:rStyle w:val="StyleUnderline"/>
        </w:rPr>
        <w:t xml:space="preserve"> </w:t>
      </w:r>
      <w:r w:rsidRPr="002A53CD">
        <w:rPr>
          <w:rStyle w:val="StyleUnderline"/>
          <w:highlight w:val="cyan"/>
        </w:rPr>
        <w:t>believes</w:t>
      </w:r>
      <w:r w:rsidRPr="0045253C">
        <w:rPr>
          <w:rStyle w:val="StyleUnderline"/>
        </w:rPr>
        <w:t xml:space="preserve"> that the </w:t>
      </w:r>
      <w:r w:rsidRPr="002A53CD">
        <w:rPr>
          <w:rStyle w:val="Emphasis"/>
          <w:highlight w:val="cyan"/>
        </w:rPr>
        <w:t>inflationary</w:t>
      </w:r>
      <w:r w:rsidRPr="002A53CD">
        <w:rPr>
          <w:rStyle w:val="StyleUnderline"/>
          <w:highlight w:val="cyan"/>
        </w:rPr>
        <w:t xml:space="preserve"> impact of tariffs will be </w:t>
      </w:r>
      <w:r w:rsidRPr="002A53CD">
        <w:rPr>
          <w:rStyle w:val="Emphasis"/>
          <w:highlight w:val="cyan"/>
        </w:rPr>
        <w:t>temporary</w:t>
      </w:r>
      <w:r w:rsidRPr="0045253C">
        <w:rPr>
          <w:sz w:val="16"/>
        </w:rPr>
        <w:t xml:space="preserve">. Moreover, it has expressed concerns about job-market weakness. The Fed has a dual mandate from the Congress to minimize inflation and maximize employment—for now, it appears that the Fed is focused on the latter. Still, some committee members have expressed concern about the persistence of inflation. As such, </w:t>
      </w:r>
      <w:r w:rsidRPr="002A53CD">
        <w:rPr>
          <w:rStyle w:val="StyleUnderline"/>
          <w:highlight w:val="cyan"/>
        </w:rPr>
        <w:t xml:space="preserve">a </w:t>
      </w:r>
      <w:r w:rsidRPr="002A53CD">
        <w:rPr>
          <w:rStyle w:val="Emphasis"/>
          <w:highlight w:val="cyan"/>
        </w:rPr>
        <w:t>gradual</w:t>
      </w:r>
      <w:r w:rsidRPr="0045253C">
        <w:rPr>
          <w:rStyle w:val="StyleUnderline"/>
        </w:rPr>
        <w:t xml:space="preserve"> </w:t>
      </w:r>
      <w:r w:rsidRPr="0045253C">
        <w:rPr>
          <w:rStyle w:val="Emphasis"/>
        </w:rPr>
        <w:t>benchmark</w:t>
      </w:r>
      <w:r w:rsidRPr="0045253C">
        <w:rPr>
          <w:rStyle w:val="StyleUnderline"/>
        </w:rPr>
        <w:t xml:space="preserve"> </w:t>
      </w:r>
      <w:r w:rsidRPr="002A53CD">
        <w:rPr>
          <w:rStyle w:val="StyleUnderline"/>
          <w:highlight w:val="cyan"/>
        </w:rPr>
        <w:t xml:space="preserve">rate reduction seems to be the </w:t>
      </w:r>
      <w:r w:rsidRPr="002A53CD">
        <w:rPr>
          <w:rStyle w:val="Emphasis"/>
          <w:highlight w:val="cyan"/>
        </w:rPr>
        <w:t>most likely scenario</w:t>
      </w:r>
      <w:r w:rsidRPr="0045253C">
        <w:rPr>
          <w:rStyle w:val="StyleUnderline"/>
        </w:rPr>
        <w:t>.</w:t>
      </w:r>
    </w:p>
    <w:p w14:paraId="6A1F482C" w14:textId="77777777" w:rsidR="00041529" w:rsidRDefault="00041529" w:rsidP="00041529">
      <w:pPr>
        <w:rPr>
          <w:sz w:val="16"/>
        </w:rPr>
      </w:pPr>
    </w:p>
    <w:p w14:paraId="4D20B8D8" w14:textId="77777777" w:rsidR="00041529" w:rsidRDefault="00041529" w:rsidP="00041529">
      <w:pPr>
        <w:pStyle w:val="Heading4"/>
      </w:pPr>
      <w:r>
        <w:t xml:space="preserve">AI </w:t>
      </w:r>
      <w:r w:rsidRPr="00EF37FE">
        <w:rPr>
          <w:u w:val="single"/>
        </w:rPr>
        <w:t>investment</w:t>
      </w:r>
      <w:r>
        <w:t xml:space="preserve"> and </w:t>
      </w:r>
      <w:r w:rsidRPr="00EF37FE">
        <w:rPr>
          <w:u w:val="single"/>
        </w:rPr>
        <w:t>employment</w:t>
      </w:r>
      <w:r>
        <w:t xml:space="preserve">. </w:t>
      </w:r>
    </w:p>
    <w:p w14:paraId="7B600FC8" w14:textId="77777777" w:rsidR="00041529" w:rsidRPr="00204EAB" w:rsidRDefault="00041529" w:rsidP="00041529">
      <w:r w:rsidRPr="00990A9E">
        <w:rPr>
          <w:rStyle w:val="Heading4Char"/>
        </w:rPr>
        <w:t>González 11-7</w:t>
      </w:r>
      <w:r w:rsidRPr="00990A9E">
        <w:t xml:space="preserve">, MA, Journalism, UAM, BA, Economics, </w:t>
      </w:r>
      <w:proofErr w:type="spellStart"/>
      <w:r w:rsidRPr="00990A9E">
        <w:t>Facultad</w:t>
      </w:r>
      <w:proofErr w:type="spellEnd"/>
      <w:r w:rsidRPr="00990A9E">
        <w:t xml:space="preserve"> </w:t>
      </w:r>
      <w:proofErr w:type="spellStart"/>
      <w:r w:rsidRPr="00990A9E">
        <w:t>Ciencias</w:t>
      </w:r>
      <w:proofErr w:type="spellEnd"/>
      <w:r w:rsidRPr="00990A9E">
        <w:t xml:space="preserve"> </w:t>
      </w:r>
      <w:proofErr w:type="spellStart"/>
      <w:r w:rsidRPr="00990A9E">
        <w:t>Económicas</w:t>
      </w:r>
      <w:proofErr w:type="spellEnd"/>
      <w:r w:rsidRPr="00990A9E">
        <w:t xml:space="preserve"> y </w:t>
      </w:r>
      <w:proofErr w:type="spellStart"/>
      <w:r w:rsidRPr="00990A9E">
        <w:t>Empresariales</w:t>
      </w:r>
      <w:proofErr w:type="spellEnd"/>
      <w:r w:rsidRPr="00990A9E">
        <w:t xml:space="preserve"> Universidad Extremadura, </w:t>
      </w:r>
      <w:r>
        <w:t xml:space="preserve">(Jesús Sérvulo, November 7, 2025, “Why the US economy appears to be inoculated against Trump’s turbulences,” </w:t>
      </w:r>
      <w:r w:rsidRPr="00990A9E">
        <w:rPr>
          <w:i/>
          <w:iCs/>
        </w:rPr>
        <w:t>EL PAÍS</w:t>
      </w:r>
      <w:r>
        <w:t xml:space="preserve">, </w:t>
      </w:r>
      <w:r w:rsidRPr="00990A9E">
        <w:t>https://english.elpais.com/economy-and-business/2025-11-08/why-the-us-economy-appears-to-be-inoculated-against-trumps-turbulences.html#</w:t>
      </w:r>
      <w:r>
        <w:t>)</w:t>
      </w:r>
    </w:p>
    <w:p w14:paraId="2F4A5947" w14:textId="77777777" w:rsidR="00041529" w:rsidRPr="00EF37FE" w:rsidRDefault="00041529" w:rsidP="00041529">
      <w:pPr>
        <w:rPr>
          <w:sz w:val="16"/>
        </w:rPr>
      </w:pPr>
      <w:r w:rsidRPr="00EF37FE">
        <w:rPr>
          <w:sz w:val="16"/>
        </w:rPr>
        <w:t>Artificial intelligence and work</w:t>
      </w:r>
    </w:p>
    <w:p w14:paraId="524FC8BE" w14:textId="77777777" w:rsidR="00041529" w:rsidRPr="00EF37FE" w:rsidRDefault="00041529" w:rsidP="00041529">
      <w:pPr>
        <w:rPr>
          <w:sz w:val="16"/>
        </w:rPr>
      </w:pPr>
      <w:r w:rsidRPr="00EF37FE">
        <w:rPr>
          <w:sz w:val="16"/>
        </w:rPr>
        <w:t xml:space="preserve">Another key to the resilience of the U.S. economy in the face of Trump’s economic turmoil is the euphoria gripping Wall Street. </w:t>
      </w:r>
      <w:r w:rsidRPr="00EF37FE">
        <w:rPr>
          <w:rStyle w:val="StyleUnderline"/>
        </w:rPr>
        <w:t xml:space="preserve">Stock </w:t>
      </w:r>
      <w:r w:rsidRPr="00EF37FE">
        <w:rPr>
          <w:rStyle w:val="StyleUnderline"/>
          <w:highlight w:val="cyan"/>
        </w:rPr>
        <w:t>markets</w:t>
      </w:r>
      <w:r w:rsidRPr="00EF37FE">
        <w:rPr>
          <w:rStyle w:val="StyleUnderline"/>
        </w:rPr>
        <w:t xml:space="preserve"> are </w:t>
      </w:r>
      <w:r w:rsidRPr="00EF37FE">
        <w:rPr>
          <w:rStyle w:val="StyleUnderline"/>
          <w:highlight w:val="cyan"/>
        </w:rPr>
        <w:t xml:space="preserve">at </w:t>
      </w:r>
      <w:r w:rsidRPr="00EF37FE">
        <w:rPr>
          <w:rStyle w:val="Emphasis"/>
          <w:highlight w:val="cyan"/>
        </w:rPr>
        <w:t>record highs</w:t>
      </w:r>
      <w:r w:rsidRPr="00EF37FE">
        <w:rPr>
          <w:sz w:val="16"/>
        </w:rPr>
        <w:t xml:space="preserve">, </w:t>
      </w:r>
      <w:r w:rsidRPr="00EF37FE">
        <w:rPr>
          <w:rStyle w:val="StyleUnderline"/>
          <w:highlight w:val="cyan"/>
        </w:rPr>
        <w:t>thanks</w:t>
      </w:r>
      <w:r w:rsidRPr="00EF37FE">
        <w:rPr>
          <w:sz w:val="16"/>
        </w:rPr>
        <w:t xml:space="preserve"> primarily </w:t>
      </w:r>
      <w:r w:rsidRPr="00EF37FE">
        <w:rPr>
          <w:rStyle w:val="StyleUnderline"/>
          <w:highlight w:val="cyan"/>
        </w:rPr>
        <w:t>to</w:t>
      </w:r>
      <w:r w:rsidRPr="00EF37FE">
        <w:rPr>
          <w:rStyle w:val="StyleUnderline"/>
        </w:rPr>
        <w:t xml:space="preserve"> the </w:t>
      </w:r>
      <w:r w:rsidRPr="00EF37FE">
        <w:rPr>
          <w:rStyle w:val="Emphasis"/>
          <w:highlight w:val="cyan"/>
        </w:rPr>
        <w:t>explosion</w:t>
      </w:r>
      <w:r w:rsidRPr="00EF37FE">
        <w:rPr>
          <w:rStyle w:val="StyleUnderline"/>
          <w:highlight w:val="cyan"/>
        </w:rPr>
        <w:t xml:space="preserve"> of</w:t>
      </w:r>
      <w:r w:rsidRPr="00EF37FE">
        <w:rPr>
          <w:sz w:val="16"/>
        </w:rPr>
        <w:t xml:space="preserve"> artificial intelligence (</w:t>
      </w:r>
      <w:r w:rsidRPr="00EF37FE">
        <w:rPr>
          <w:rStyle w:val="StyleUnderline"/>
          <w:highlight w:val="cyan"/>
        </w:rPr>
        <w:t>AI</w:t>
      </w:r>
      <w:r w:rsidRPr="00EF37FE">
        <w:rPr>
          <w:sz w:val="16"/>
        </w:rPr>
        <w:t xml:space="preserve">). </w:t>
      </w:r>
      <w:r w:rsidRPr="00EF37FE">
        <w:rPr>
          <w:rStyle w:val="StyleUnderline"/>
        </w:rPr>
        <w:t xml:space="preserve">Major technology </w:t>
      </w:r>
      <w:r w:rsidRPr="00EF37FE">
        <w:rPr>
          <w:rStyle w:val="StyleUnderline"/>
          <w:highlight w:val="cyan"/>
        </w:rPr>
        <w:t>companies</w:t>
      </w:r>
      <w:r w:rsidRPr="00EF37FE">
        <w:rPr>
          <w:sz w:val="16"/>
        </w:rPr>
        <w:t xml:space="preserve"> like Amazon, Nvidia, Microsoft, Google and Meta are experiencing an investment frenzy to stay at the forefront of this technology. They </w:t>
      </w:r>
      <w:r w:rsidRPr="00EF37FE">
        <w:rPr>
          <w:rStyle w:val="StyleUnderline"/>
          <w:highlight w:val="cyan"/>
        </w:rPr>
        <w:t xml:space="preserve">are </w:t>
      </w:r>
      <w:r w:rsidRPr="00EF37FE">
        <w:rPr>
          <w:rStyle w:val="Emphasis"/>
          <w:highlight w:val="cyan"/>
        </w:rPr>
        <w:t>investing</w:t>
      </w:r>
      <w:r w:rsidRPr="00EF37FE">
        <w:rPr>
          <w:rStyle w:val="StyleUnderline"/>
          <w:highlight w:val="cyan"/>
        </w:rPr>
        <w:t xml:space="preserve"> </w:t>
      </w:r>
      <w:r w:rsidRPr="00EF37FE">
        <w:rPr>
          <w:rStyle w:val="Emphasis"/>
          <w:highlight w:val="cyan"/>
        </w:rPr>
        <w:t>hundreds of billions</w:t>
      </w:r>
      <w:r w:rsidRPr="00EF37FE">
        <w:rPr>
          <w:sz w:val="16"/>
        </w:rPr>
        <w:t xml:space="preserve"> in advanced microprocessors, data centers and power plants to supply these infrastructures. Investors don’t want to miss out on the stock market euphoria.</w:t>
      </w:r>
    </w:p>
    <w:p w14:paraId="59D4F398" w14:textId="77777777" w:rsidR="00041529" w:rsidRPr="00EF37FE" w:rsidRDefault="00041529" w:rsidP="00041529">
      <w:pPr>
        <w:rPr>
          <w:sz w:val="16"/>
        </w:rPr>
      </w:pPr>
      <w:r w:rsidRPr="00EF37FE">
        <w:rPr>
          <w:sz w:val="16"/>
        </w:rPr>
        <w:t>“</w:t>
      </w:r>
      <w:r w:rsidRPr="00EF37FE">
        <w:rPr>
          <w:rStyle w:val="StyleUnderline"/>
        </w:rPr>
        <w:t xml:space="preserve">The United States has the </w:t>
      </w:r>
      <w:r w:rsidRPr="00EF37FE">
        <w:rPr>
          <w:rStyle w:val="Emphasis"/>
        </w:rPr>
        <w:t>highest</w:t>
      </w:r>
      <w:r w:rsidRPr="00EF37FE">
        <w:rPr>
          <w:rStyle w:val="StyleUnderline"/>
        </w:rPr>
        <w:t xml:space="preserve"> stock </w:t>
      </w:r>
      <w:r w:rsidRPr="00EF37FE">
        <w:rPr>
          <w:rStyle w:val="Emphasis"/>
        </w:rPr>
        <w:t>market participation</w:t>
      </w:r>
      <w:r w:rsidRPr="00EF37FE">
        <w:rPr>
          <w:rStyle w:val="StyleUnderline"/>
        </w:rPr>
        <w:t xml:space="preserve"> rate in the world</w:t>
      </w:r>
      <w:r w:rsidRPr="00EF37FE">
        <w:rPr>
          <w:sz w:val="16"/>
        </w:rPr>
        <w:t>. Sixty percent of families invest,” a prominent Spanish banker stated in Washington two weeks ago. And, of course, if the stock market performs well, these investors see capital gains and increase their spending. “</w:t>
      </w:r>
      <w:r w:rsidRPr="00EF37FE">
        <w:rPr>
          <w:rStyle w:val="StyleUnderline"/>
        </w:rPr>
        <w:t xml:space="preserve">The </w:t>
      </w:r>
      <w:r w:rsidRPr="00EF37FE">
        <w:rPr>
          <w:rStyle w:val="StyleUnderline"/>
          <w:highlight w:val="cyan"/>
        </w:rPr>
        <w:t xml:space="preserve">rise of </w:t>
      </w:r>
      <w:r w:rsidRPr="00EF37FE">
        <w:rPr>
          <w:rStyle w:val="Emphasis"/>
          <w:highlight w:val="cyan"/>
        </w:rPr>
        <w:t>a</w:t>
      </w:r>
      <w:r w:rsidRPr="00EF37FE">
        <w:rPr>
          <w:rStyle w:val="StyleUnderline"/>
        </w:rPr>
        <w:t xml:space="preserve">rtificial </w:t>
      </w:r>
      <w:r w:rsidRPr="00EF37FE">
        <w:rPr>
          <w:rStyle w:val="Emphasis"/>
          <w:highlight w:val="cyan"/>
        </w:rPr>
        <w:t>i</w:t>
      </w:r>
      <w:r w:rsidRPr="00EF37FE">
        <w:rPr>
          <w:rStyle w:val="StyleUnderline"/>
        </w:rPr>
        <w:t xml:space="preserve">ntelligence </w:t>
      </w:r>
      <w:r w:rsidRPr="00EF37FE">
        <w:rPr>
          <w:rStyle w:val="StyleUnderline"/>
          <w:highlight w:val="cyan"/>
        </w:rPr>
        <w:t xml:space="preserve">is </w:t>
      </w:r>
      <w:r w:rsidRPr="00EF37FE">
        <w:rPr>
          <w:rStyle w:val="Emphasis"/>
          <w:highlight w:val="cyan"/>
        </w:rPr>
        <w:t>significantly boosting</w:t>
      </w:r>
      <w:r w:rsidRPr="00EF37FE">
        <w:rPr>
          <w:rStyle w:val="StyleUnderline"/>
        </w:rPr>
        <w:t xml:space="preserve"> </w:t>
      </w:r>
      <w:r w:rsidRPr="00EF37FE">
        <w:rPr>
          <w:rStyle w:val="Emphasis"/>
          <w:highlight w:val="cyan"/>
        </w:rPr>
        <w:t>consumption</w:t>
      </w:r>
      <w:r w:rsidRPr="00EF37FE">
        <w:rPr>
          <w:rStyle w:val="StyleUnderline"/>
        </w:rPr>
        <w:t xml:space="preserve"> thanks </w:t>
      </w:r>
      <w:r w:rsidRPr="00EF37FE">
        <w:rPr>
          <w:rStyle w:val="StyleUnderline"/>
        </w:rPr>
        <w:lastRenderedPageBreak/>
        <w:t>to the wealth generated in the technology sector over the past 12 months</w:t>
      </w:r>
      <w:r w:rsidRPr="00EF37FE">
        <w:rPr>
          <w:sz w:val="16"/>
        </w:rPr>
        <w:t>,” noted Bernard Yaros, an economist at Oxford Economics.</w:t>
      </w:r>
    </w:p>
    <w:p w14:paraId="5991EE80" w14:textId="77777777" w:rsidR="00041529" w:rsidRPr="00EF37FE" w:rsidRDefault="00041529" w:rsidP="00041529">
      <w:pPr>
        <w:rPr>
          <w:sz w:val="16"/>
        </w:rPr>
      </w:pPr>
      <w:r w:rsidRPr="00EF37FE">
        <w:rPr>
          <w:sz w:val="16"/>
        </w:rPr>
        <w:t>Those who own stocks are celebrating, but those who haven’t managed to save enough to invest in the stock market are having a much harder time. Inequality is rampant. And the layoffs of civil servants and workers replaced by automation are exacerbating it.</w:t>
      </w:r>
    </w:p>
    <w:p w14:paraId="4E778E00" w14:textId="77777777" w:rsidR="00041529" w:rsidRPr="00EF37FE" w:rsidRDefault="00041529" w:rsidP="00041529">
      <w:pPr>
        <w:rPr>
          <w:sz w:val="16"/>
        </w:rPr>
      </w:pPr>
      <w:r w:rsidRPr="00EF37FE">
        <w:rPr>
          <w:rStyle w:val="StyleUnderline"/>
          <w:highlight w:val="cyan"/>
        </w:rPr>
        <w:t>Job creation is</w:t>
      </w:r>
      <w:r w:rsidRPr="00EF37FE">
        <w:rPr>
          <w:rStyle w:val="StyleUnderline"/>
        </w:rPr>
        <w:t xml:space="preserve"> noticeably </w:t>
      </w:r>
      <w:r w:rsidRPr="00EF37FE">
        <w:rPr>
          <w:rStyle w:val="Emphasis"/>
          <w:highlight w:val="cyan"/>
        </w:rPr>
        <w:t>slowing</w:t>
      </w:r>
      <w:r w:rsidRPr="00EF37FE">
        <w:rPr>
          <w:sz w:val="16"/>
        </w:rPr>
        <w:t xml:space="preserve">. Trump came to the White House promising to accelerate job creation, but at least in that respect, he is not delivering. The latest official data reveals that 22,000 jobs were created in August, well below expectations. The Bureau of Labor Statistics’ revision indicates that 13,000 jobs were lost in June, the first decline in employment in more than four years. </w:t>
      </w:r>
      <w:r w:rsidRPr="00EF37FE">
        <w:rPr>
          <w:rStyle w:val="StyleUnderline"/>
        </w:rPr>
        <w:t xml:space="preserve">The </w:t>
      </w:r>
      <w:r w:rsidRPr="00EF37FE">
        <w:rPr>
          <w:rStyle w:val="Emphasis"/>
          <w:highlight w:val="cyan"/>
        </w:rPr>
        <w:t>unemployment</w:t>
      </w:r>
      <w:r w:rsidRPr="00EF37FE">
        <w:rPr>
          <w:rStyle w:val="Emphasis"/>
        </w:rPr>
        <w:t xml:space="preserve"> rate</w:t>
      </w:r>
      <w:r w:rsidRPr="00EF37FE">
        <w:rPr>
          <w:rStyle w:val="StyleUnderline"/>
        </w:rPr>
        <w:t xml:space="preserve">, </w:t>
      </w:r>
      <w:r w:rsidRPr="00EF37FE">
        <w:rPr>
          <w:rStyle w:val="StyleUnderline"/>
          <w:highlight w:val="cyan"/>
        </w:rPr>
        <w:t>however</w:t>
      </w:r>
      <w:r w:rsidRPr="00EF37FE">
        <w:rPr>
          <w:rStyle w:val="StyleUnderline"/>
        </w:rPr>
        <w:t xml:space="preserve">, </w:t>
      </w:r>
      <w:r w:rsidRPr="00EF37FE">
        <w:rPr>
          <w:rStyle w:val="StyleUnderline"/>
          <w:highlight w:val="cyan"/>
        </w:rPr>
        <w:t xml:space="preserve">remains </w:t>
      </w:r>
      <w:r w:rsidRPr="00EF37FE">
        <w:rPr>
          <w:rStyle w:val="Emphasis"/>
          <w:highlight w:val="cyan"/>
        </w:rPr>
        <w:t>stable</w:t>
      </w:r>
      <w:r w:rsidRPr="00EF37FE">
        <w:rPr>
          <w:rStyle w:val="StyleUnderline"/>
          <w:highlight w:val="cyan"/>
        </w:rPr>
        <w:t xml:space="preserve"> at </w:t>
      </w:r>
      <w:r w:rsidRPr="00EF37FE">
        <w:rPr>
          <w:rStyle w:val="Emphasis"/>
          <w:highlight w:val="cyan"/>
        </w:rPr>
        <w:t>4.3%,</w:t>
      </w:r>
      <w:r w:rsidRPr="00EF37FE">
        <w:rPr>
          <w:sz w:val="16"/>
        </w:rPr>
        <w:t xml:space="preserve"> the highest since October 2021, but </w:t>
      </w:r>
      <w:r w:rsidRPr="00EF37FE">
        <w:rPr>
          <w:rStyle w:val="StyleUnderline"/>
          <w:highlight w:val="cyan"/>
        </w:rPr>
        <w:t xml:space="preserve">a </w:t>
      </w:r>
      <w:r w:rsidRPr="00EF37FE">
        <w:rPr>
          <w:rStyle w:val="Emphasis"/>
          <w:highlight w:val="cyan"/>
        </w:rPr>
        <w:t>historically low</w:t>
      </w:r>
      <w:r w:rsidRPr="00EF37FE">
        <w:rPr>
          <w:rStyle w:val="StyleUnderline"/>
        </w:rPr>
        <w:t xml:space="preserve"> </w:t>
      </w:r>
      <w:r w:rsidRPr="00EF37FE">
        <w:rPr>
          <w:rStyle w:val="StyleUnderline"/>
          <w:highlight w:val="cyan"/>
        </w:rPr>
        <w:t>level</w:t>
      </w:r>
      <w:r w:rsidRPr="00EF37FE">
        <w:rPr>
          <w:rStyle w:val="StyleUnderline"/>
        </w:rPr>
        <w:t>.</w:t>
      </w:r>
      <w:r w:rsidRPr="00EF37FE">
        <w:rPr>
          <w:sz w:val="16"/>
        </w:rPr>
        <w:t xml:space="preserve"> The labor market is also beginning to feel the effects of the changing economic model brought about by the adoption of AI.</w:t>
      </w:r>
    </w:p>
    <w:p w14:paraId="5B8F663F" w14:textId="77777777" w:rsidR="00041529" w:rsidRPr="00EF37FE" w:rsidRDefault="00041529" w:rsidP="00041529">
      <w:pPr>
        <w:rPr>
          <w:sz w:val="16"/>
        </w:rPr>
      </w:pPr>
      <w:r w:rsidRPr="00EF37FE">
        <w:rPr>
          <w:sz w:val="16"/>
        </w:rPr>
        <w:t>“Despite the strong economic growth we saw in the second quarter, this month’s report further validates what we have been observing in the labor market: that U.S. employers have been cautious about hiring,” according Nela Richardson, chief economist at ADP, a private entity specializing in wage issues, which estimates that another 32,000 jobs were lost in September.</w:t>
      </w:r>
    </w:p>
    <w:p w14:paraId="27526D55" w14:textId="77777777" w:rsidR="00041529" w:rsidRPr="00EF37FE" w:rsidRDefault="00041529" w:rsidP="00041529">
      <w:pPr>
        <w:rPr>
          <w:rStyle w:val="StyleUnderline"/>
        </w:rPr>
      </w:pPr>
      <w:r w:rsidRPr="00EF37FE">
        <w:rPr>
          <w:sz w:val="16"/>
        </w:rPr>
        <w:t xml:space="preserve">However, </w:t>
      </w:r>
      <w:r w:rsidRPr="00EF37FE">
        <w:rPr>
          <w:rStyle w:val="StyleUnderline"/>
        </w:rPr>
        <w:t xml:space="preserve">economic </w:t>
      </w:r>
      <w:r w:rsidRPr="00EF37FE">
        <w:rPr>
          <w:rStyle w:val="StyleUnderline"/>
          <w:highlight w:val="cyan"/>
        </w:rPr>
        <w:t xml:space="preserve">authorities are </w:t>
      </w:r>
      <w:r w:rsidRPr="00EF37FE">
        <w:rPr>
          <w:rStyle w:val="Emphasis"/>
          <w:highlight w:val="cyan"/>
        </w:rPr>
        <w:t>not worried</w:t>
      </w:r>
      <w:r w:rsidRPr="00EF37FE">
        <w:rPr>
          <w:sz w:val="16"/>
        </w:rPr>
        <w:t xml:space="preserve">. They attribute this situation to the tightening of Donald Trump’s immigration policies. He has deployed Immigration and Customs Enforcement (ICE) to conduct raids and arrest undocumented immigrants. Thousands of undocumented informal workers are leaving the labor market. </w:t>
      </w:r>
      <w:r w:rsidRPr="00EF37FE">
        <w:rPr>
          <w:rStyle w:val="StyleUnderline"/>
        </w:rPr>
        <w:t xml:space="preserve">The </w:t>
      </w:r>
      <w:r w:rsidRPr="00EF37FE">
        <w:rPr>
          <w:rStyle w:val="Emphasis"/>
          <w:highlight w:val="cyan"/>
        </w:rPr>
        <w:t>supply</w:t>
      </w:r>
      <w:r w:rsidRPr="00EF37FE">
        <w:rPr>
          <w:rStyle w:val="StyleUnderline"/>
          <w:highlight w:val="cyan"/>
        </w:rPr>
        <w:t xml:space="preserve"> of labor is </w:t>
      </w:r>
      <w:r w:rsidRPr="00EF37FE">
        <w:rPr>
          <w:rStyle w:val="Emphasis"/>
          <w:highlight w:val="cyan"/>
        </w:rPr>
        <w:t>decreasing</w:t>
      </w:r>
      <w:r w:rsidRPr="00EF37FE">
        <w:rPr>
          <w:sz w:val="16"/>
        </w:rPr>
        <w:t xml:space="preserve">, </w:t>
      </w:r>
      <w:r w:rsidRPr="00EF37FE">
        <w:rPr>
          <w:rStyle w:val="StyleUnderline"/>
          <w:highlight w:val="cyan"/>
        </w:rPr>
        <w:t xml:space="preserve">but </w:t>
      </w:r>
      <w:r w:rsidRPr="00EF37FE">
        <w:rPr>
          <w:rStyle w:val="Emphasis"/>
          <w:highlight w:val="cyan"/>
        </w:rPr>
        <w:t>demand</w:t>
      </w:r>
      <w:r w:rsidRPr="00EF37FE">
        <w:rPr>
          <w:rStyle w:val="StyleUnderline"/>
          <w:highlight w:val="cyan"/>
        </w:rPr>
        <w:t xml:space="preserve"> is also</w:t>
      </w:r>
      <w:r w:rsidRPr="00EF37FE">
        <w:rPr>
          <w:rStyle w:val="StyleUnderline"/>
        </w:rPr>
        <w:t xml:space="preserve"> being </w:t>
      </w:r>
      <w:r w:rsidRPr="00EF37FE">
        <w:rPr>
          <w:rStyle w:val="Emphasis"/>
        </w:rPr>
        <w:t>contained</w:t>
      </w:r>
      <w:r w:rsidRPr="00EF37FE">
        <w:rPr>
          <w:rStyle w:val="StyleUnderline"/>
        </w:rPr>
        <w:t xml:space="preserve"> to adjust costs due to </w:t>
      </w:r>
      <w:r w:rsidRPr="00EF37FE">
        <w:rPr>
          <w:rStyle w:val="Emphasis"/>
        </w:rPr>
        <w:t>tariffs</w:t>
      </w:r>
      <w:r w:rsidRPr="00EF37FE">
        <w:rPr>
          <w:sz w:val="16"/>
        </w:rPr>
        <w:t xml:space="preserve">. </w:t>
      </w:r>
      <w:r w:rsidRPr="00EF37FE">
        <w:rPr>
          <w:rStyle w:val="StyleUnderline"/>
          <w:highlight w:val="cyan"/>
        </w:rPr>
        <w:t xml:space="preserve">The </w:t>
      </w:r>
      <w:r w:rsidRPr="00EF37FE">
        <w:rPr>
          <w:rStyle w:val="Emphasis"/>
          <w:highlight w:val="cyan"/>
        </w:rPr>
        <w:t>combination</w:t>
      </w:r>
      <w:r w:rsidRPr="00EF37FE">
        <w:rPr>
          <w:rStyle w:val="StyleUnderline"/>
        </w:rPr>
        <w:t xml:space="preserve"> of these two forces </w:t>
      </w:r>
      <w:r w:rsidRPr="00EF37FE">
        <w:rPr>
          <w:rStyle w:val="StyleUnderline"/>
          <w:highlight w:val="cyan"/>
        </w:rPr>
        <w:t>is keeping</w:t>
      </w:r>
      <w:r w:rsidRPr="00EF37FE">
        <w:rPr>
          <w:rStyle w:val="StyleUnderline"/>
        </w:rPr>
        <w:t xml:space="preserve"> the </w:t>
      </w:r>
      <w:r w:rsidRPr="00EF37FE">
        <w:rPr>
          <w:rStyle w:val="StyleUnderline"/>
          <w:highlight w:val="cyan"/>
        </w:rPr>
        <w:t xml:space="preserve">unemployment rate </w:t>
      </w:r>
      <w:r w:rsidRPr="00EF37FE">
        <w:rPr>
          <w:rStyle w:val="Emphasis"/>
          <w:highlight w:val="cyan"/>
        </w:rPr>
        <w:t>constant</w:t>
      </w:r>
      <w:r w:rsidRPr="00EF37FE">
        <w:rPr>
          <w:rStyle w:val="StyleUnderline"/>
        </w:rPr>
        <w:t>.</w:t>
      </w:r>
    </w:p>
    <w:p w14:paraId="203925AE" w14:textId="77777777" w:rsidR="00041529" w:rsidRDefault="00041529" w:rsidP="00041529">
      <w:pPr>
        <w:rPr>
          <w:sz w:val="16"/>
        </w:rPr>
      </w:pPr>
    </w:p>
    <w:p w14:paraId="4B6748D8" w14:textId="77777777" w:rsidR="00041529" w:rsidRPr="0045253C" w:rsidRDefault="00041529" w:rsidP="00041529">
      <w:pPr>
        <w:rPr>
          <w:sz w:val="16"/>
        </w:rPr>
      </w:pPr>
    </w:p>
    <w:p w14:paraId="54626EFE" w14:textId="77777777" w:rsidR="00041529" w:rsidRDefault="00041529" w:rsidP="00041529">
      <w:pPr>
        <w:pStyle w:val="Heading4"/>
      </w:pPr>
      <w:r>
        <w:t xml:space="preserve">Predictive evidence: next year will be a </w:t>
      </w:r>
      <w:r w:rsidRPr="00E80279">
        <w:rPr>
          <w:u w:val="single"/>
        </w:rPr>
        <w:t>blockbuster</w:t>
      </w:r>
      <w:r>
        <w:t xml:space="preserve"> for growth.</w:t>
      </w:r>
    </w:p>
    <w:p w14:paraId="5F48EF06" w14:textId="77777777" w:rsidR="00041529" w:rsidRPr="001702D3" w:rsidRDefault="00041529" w:rsidP="00041529">
      <w:r w:rsidRPr="001702D3">
        <w:rPr>
          <w:rStyle w:val="Heading4Char"/>
        </w:rPr>
        <w:t>Penley 11-12</w:t>
      </w:r>
      <w:r>
        <w:t xml:space="preserve">, Associate Editor, FOX Business, MA, English, University of Alabama, Citing, Scott Bessent, Secretary of the United States Treasury, (Taylor, November 12, 2025, “Treasury Secretary Scott Bessent predicts ‘blockbuster’ year for US economy, relief for workers,” </w:t>
      </w:r>
      <w:r w:rsidRPr="001702D3">
        <w:rPr>
          <w:i/>
          <w:iCs/>
        </w:rPr>
        <w:t>FOX Business</w:t>
      </w:r>
      <w:r>
        <w:t>, https://www.foxbusiness.com/media/treasury-secretary-scott-bessent-predicts-blockbuster-year-for-us-economy-relief-for-workers)</w:t>
      </w:r>
    </w:p>
    <w:p w14:paraId="0C06907A" w14:textId="77777777" w:rsidR="00041529" w:rsidRPr="002A53CD" w:rsidRDefault="00041529" w:rsidP="00041529">
      <w:pPr>
        <w:rPr>
          <w:sz w:val="16"/>
        </w:rPr>
      </w:pPr>
      <w:r w:rsidRPr="002A53CD">
        <w:rPr>
          <w:sz w:val="16"/>
        </w:rPr>
        <w:t xml:space="preserve">From new factories to bigger paychecks, Treasury Secretary Scott Bessent says </w:t>
      </w:r>
      <w:r w:rsidRPr="002A53CD">
        <w:rPr>
          <w:rStyle w:val="StyleUnderline"/>
          <w:highlight w:val="cyan"/>
        </w:rPr>
        <w:t>the year ahead will be a "</w:t>
      </w:r>
      <w:r w:rsidRPr="002A53CD">
        <w:rPr>
          <w:rStyle w:val="Emphasis"/>
          <w:highlight w:val="cyan"/>
        </w:rPr>
        <w:t>blockbuster</w:t>
      </w:r>
      <w:r w:rsidRPr="002A53CD">
        <w:rPr>
          <w:rStyle w:val="StyleUnderline"/>
        </w:rPr>
        <w:t xml:space="preserve">," </w:t>
      </w:r>
      <w:r w:rsidRPr="002A53CD">
        <w:rPr>
          <w:rStyle w:val="Emphasis"/>
          <w:highlight w:val="cyan"/>
        </w:rPr>
        <w:t>promising relief</w:t>
      </w:r>
      <w:r w:rsidRPr="002A53CD">
        <w:rPr>
          <w:rStyle w:val="StyleUnderline"/>
          <w:highlight w:val="cyan"/>
        </w:rPr>
        <w:t xml:space="preserve"> for</w:t>
      </w:r>
      <w:r w:rsidRPr="002A53CD">
        <w:rPr>
          <w:rStyle w:val="StyleUnderline"/>
        </w:rPr>
        <w:t xml:space="preserve"> American </w:t>
      </w:r>
      <w:r w:rsidRPr="002A53CD">
        <w:rPr>
          <w:rStyle w:val="StyleUnderline"/>
          <w:highlight w:val="cyan"/>
        </w:rPr>
        <w:t>wallets</w:t>
      </w:r>
      <w:r w:rsidRPr="002A53CD">
        <w:rPr>
          <w:rStyle w:val="StyleUnderline"/>
        </w:rPr>
        <w:t>.</w:t>
      </w:r>
    </w:p>
    <w:p w14:paraId="72E13CE2" w14:textId="77777777" w:rsidR="00041529" w:rsidRPr="002A53CD" w:rsidRDefault="00041529" w:rsidP="00041529">
      <w:pPr>
        <w:rPr>
          <w:sz w:val="16"/>
        </w:rPr>
      </w:pPr>
      <w:r w:rsidRPr="002A53CD">
        <w:rPr>
          <w:sz w:val="16"/>
        </w:rPr>
        <w:t>"I say that you are going to feel it," Bessent said Wednesday on the Fox News Channel.</w:t>
      </w:r>
    </w:p>
    <w:p w14:paraId="45E99C84" w14:textId="77777777" w:rsidR="00041529" w:rsidRPr="002A53CD" w:rsidRDefault="00041529" w:rsidP="00041529">
      <w:pPr>
        <w:rPr>
          <w:sz w:val="16"/>
        </w:rPr>
      </w:pPr>
      <w:r w:rsidRPr="002A53CD">
        <w:rPr>
          <w:sz w:val="16"/>
        </w:rPr>
        <w:t>"I was just down in my hometown of Charleston, South Carolina on Friday, and this new Boeing plant is opening up. That's 1,000 new jobs that the president has brought back."</w:t>
      </w:r>
    </w:p>
    <w:p w14:paraId="2E265BE1" w14:textId="77777777" w:rsidR="00041529" w:rsidRPr="002A53CD" w:rsidRDefault="00041529" w:rsidP="00041529">
      <w:pPr>
        <w:rPr>
          <w:sz w:val="16"/>
        </w:rPr>
      </w:pPr>
      <w:r w:rsidRPr="002A53CD">
        <w:rPr>
          <w:sz w:val="16"/>
        </w:rPr>
        <w:t>Bessent also visited a rare earth plant in South Carolina, where previously laid-off workers are seeing new opportunities — 800 construction jobs and, he said, 300 permanent positions that could eventually grow o 3,000.</w:t>
      </w:r>
    </w:p>
    <w:p w14:paraId="109F9E1C" w14:textId="77777777" w:rsidR="00041529" w:rsidRPr="002A53CD" w:rsidRDefault="00041529" w:rsidP="00041529">
      <w:pPr>
        <w:rPr>
          <w:sz w:val="16"/>
        </w:rPr>
      </w:pPr>
      <w:r w:rsidRPr="002A53CD">
        <w:rPr>
          <w:sz w:val="16"/>
        </w:rPr>
        <w:t xml:space="preserve">"Thanks to President Trump, a </w:t>
      </w:r>
      <w:r w:rsidRPr="002A53CD">
        <w:rPr>
          <w:rStyle w:val="StyleUnderline"/>
        </w:rPr>
        <w:t xml:space="preserve">new </w:t>
      </w:r>
      <w:r w:rsidRPr="002A53CD">
        <w:rPr>
          <w:rStyle w:val="StyleUnderline"/>
          <w:highlight w:val="cyan"/>
        </w:rPr>
        <w:t>factory</w:t>
      </w:r>
      <w:r w:rsidRPr="002A53CD">
        <w:rPr>
          <w:rStyle w:val="StyleUnderline"/>
        </w:rPr>
        <w:t xml:space="preserve"> has </w:t>
      </w:r>
      <w:r w:rsidRPr="002A53CD">
        <w:rPr>
          <w:rStyle w:val="StyleUnderline"/>
          <w:highlight w:val="cyan"/>
        </w:rPr>
        <w:t>moved in</w:t>
      </w:r>
      <w:r w:rsidRPr="002A53CD">
        <w:rPr>
          <w:sz w:val="16"/>
        </w:rPr>
        <w:t xml:space="preserve"> so, as we </w:t>
      </w:r>
      <w:r w:rsidRPr="002A53CD">
        <w:rPr>
          <w:rStyle w:val="StyleUnderline"/>
          <w:highlight w:val="cyan"/>
        </w:rPr>
        <w:t>bring</w:t>
      </w:r>
      <w:r w:rsidRPr="002A53CD">
        <w:rPr>
          <w:sz w:val="16"/>
        </w:rPr>
        <w:t xml:space="preserve"> these </w:t>
      </w:r>
      <w:r w:rsidRPr="002A53CD">
        <w:rPr>
          <w:rStyle w:val="Emphasis"/>
          <w:highlight w:val="cyan"/>
        </w:rPr>
        <w:t>trillions</w:t>
      </w:r>
      <w:r w:rsidRPr="002A53CD">
        <w:rPr>
          <w:rStyle w:val="StyleUnderline"/>
          <w:highlight w:val="cyan"/>
        </w:rPr>
        <w:t xml:space="preserve"> of</w:t>
      </w:r>
      <w:r w:rsidRPr="002A53CD">
        <w:rPr>
          <w:rStyle w:val="StyleUnderline"/>
        </w:rPr>
        <w:t xml:space="preserve"> dollars of </w:t>
      </w:r>
      <w:r w:rsidRPr="002A53CD">
        <w:rPr>
          <w:rStyle w:val="Emphasis"/>
          <w:highlight w:val="cyan"/>
        </w:rPr>
        <w:t>investment</w:t>
      </w:r>
      <w:r w:rsidRPr="002A53CD">
        <w:rPr>
          <w:rStyle w:val="StyleUnderline"/>
        </w:rPr>
        <w:t xml:space="preserve"> into the U.S</w:t>
      </w:r>
      <w:r w:rsidRPr="002A53CD">
        <w:rPr>
          <w:sz w:val="16"/>
        </w:rPr>
        <w:t xml:space="preserve">., </w:t>
      </w:r>
      <w:r w:rsidRPr="002A53CD">
        <w:rPr>
          <w:rStyle w:val="StyleUnderline"/>
        </w:rPr>
        <w:t xml:space="preserve">they're all </w:t>
      </w:r>
      <w:r w:rsidRPr="002A53CD">
        <w:rPr>
          <w:rStyle w:val="StyleUnderline"/>
          <w:highlight w:val="cyan"/>
        </w:rPr>
        <w:t xml:space="preserve">starting to </w:t>
      </w:r>
      <w:r w:rsidRPr="002A53CD">
        <w:rPr>
          <w:rStyle w:val="Emphasis"/>
          <w:highlight w:val="cyan"/>
        </w:rPr>
        <w:t>break ground</w:t>
      </w:r>
      <w:r w:rsidRPr="002A53CD">
        <w:rPr>
          <w:rStyle w:val="StyleUnderline"/>
          <w:highlight w:val="cyan"/>
        </w:rPr>
        <w:t xml:space="preserve"> </w:t>
      </w:r>
      <w:r w:rsidRPr="002A53CD">
        <w:rPr>
          <w:rStyle w:val="StyleUnderline"/>
        </w:rPr>
        <w:t xml:space="preserve">now. I would have </w:t>
      </w:r>
      <w:r w:rsidRPr="002A53CD">
        <w:rPr>
          <w:rStyle w:val="Emphasis"/>
        </w:rPr>
        <w:t>loved</w:t>
      </w:r>
      <w:r w:rsidRPr="002A53CD">
        <w:rPr>
          <w:rStyle w:val="StyleUnderline"/>
        </w:rPr>
        <w:t xml:space="preserve"> to be able to </w:t>
      </w:r>
      <w:r w:rsidRPr="002A53CD">
        <w:rPr>
          <w:rStyle w:val="Emphasis"/>
        </w:rPr>
        <w:t>snap my fingers</w:t>
      </w:r>
      <w:r w:rsidRPr="002A53CD">
        <w:rPr>
          <w:rStyle w:val="StyleUnderline"/>
        </w:rPr>
        <w:t xml:space="preserve">, have these facilities going. [But] </w:t>
      </w:r>
      <w:r w:rsidRPr="002A53CD">
        <w:rPr>
          <w:rStyle w:val="StyleUnderline"/>
          <w:highlight w:val="cyan"/>
        </w:rPr>
        <w:t xml:space="preserve">it </w:t>
      </w:r>
      <w:r w:rsidRPr="002A53CD">
        <w:rPr>
          <w:rStyle w:val="Emphasis"/>
          <w:highlight w:val="cyan"/>
        </w:rPr>
        <w:t>takes time</w:t>
      </w:r>
      <w:r w:rsidRPr="002A53CD">
        <w:rPr>
          <w:sz w:val="16"/>
        </w:rPr>
        <w:t>," Bessent said.</w:t>
      </w:r>
    </w:p>
    <w:p w14:paraId="568143B4" w14:textId="77777777" w:rsidR="00041529" w:rsidRPr="002A53CD" w:rsidRDefault="00041529" w:rsidP="00041529">
      <w:pPr>
        <w:rPr>
          <w:rStyle w:val="StyleUnderline"/>
        </w:rPr>
      </w:pPr>
      <w:r w:rsidRPr="002A53CD">
        <w:rPr>
          <w:sz w:val="16"/>
        </w:rPr>
        <w:t xml:space="preserve">Bessent added that </w:t>
      </w:r>
      <w:r w:rsidRPr="002A53CD">
        <w:rPr>
          <w:rStyle w:val="StyleUnderline"/>
        </w:rPr>
        <w:t>the</w:t>
      </w:r>
      <w:r w:rsidRPr="002A53CD">
        <w:rPr>
          <w:sz w:val="16"/>
        </w:rPr>
        <w:t xml:space="preserve"> "</w:t>
      </w:r>
      <w:r w:rsidRPr="002A53CD">
        <w:rPr>
          <w:rStyle w:val="StyleUnderline"/>
          <w:highlight w:val="cyan"/>
        </w:rPr>
        <w:t>Big</w:t>
      </w:r>
      <w:r w:rsidRPr="002A53CD">
        <w:rPr>
          <w:rStyle w:val="StyleUnderline"/>
        </w:rPr>
        <w:t xml:space="preserve"> Beautiful" tax </w:t>
      </w:r>
      <w:r w:rsidRPr="002A53CD">
        <w:rPr>
          <w:rStyle w:val="StyleUnderline"/>
          <w:highlight w:val="cyan"/>
        </w:rPr>
        <w:t>bill</w:t>
      </w:r>
      <w:r w:rsidRPr="002A53CD">
        <w:rPr>
          <w:rStyle w:val="StyleUnderline"/>
        </w:rPr>
        <w:t xml:space="preserve"> </w:t>
      </w:r>
      <w:r w:rsidRPr="002A53CD">
        <w:rPr>
          <w:rStyle w:val="Emphasis"/>
          <w:highlight w:val="cyan"/>
        </w:rPr>
        <w:t>provides</w:t>
      </w:r>
      <w:r w:rsidRPr="002A53CD">
        <w:rPr>
          <w:rStyle w:val="StyleUnderline"/>
          <w:highlight w:val="cyan"/>
        </w:rPr>
        <w:t xml:space="preserve"> </w:t>
      </w:r>
      <w:r w:rsidRPr="002A53CD">
        <w:rPr>
          <w:rStyle w:val="Emphasis"/>
          <w:highlight w:val="cyan"/>
        </w:rPr>
        <w:t>major incentives</w:t>
      </w:r>
      <w:r w:rsidRPr="002A53CD">
        <w:rPr>
          <w:rStyle w:val="StyleUnderline"/>
          <w:highlight w:val="cyan"/>
        </w:rPr>
        <w:t xml:space="preserve"> for companies to build</w:t>
      </w:r>
      <w:r w:rsidRPr="002A53CD">
        <w:rPr>
          <w:sz w:val="16"/>
        </w:rPr>
        <w:t xml:space="preserve"> </w:t>
      </w:r>
      <w:r w:rsidRPr="002A53CD">
        <w:rPr>
          <w:rStyle w:val="StyleUnderline"/>
        </w:rPr>
        <w:t xml:space="preserve">factories </w:t>
      </w:r>
      <w:r w:rsidRPr="002A53CD">
        <w:rPr>
          <w:rStyle w:val="StyleUnderline"/>
          <w:highlight w:val="cyan"/>
        </w:rPr>
        <w:t>in</w:t>
      </w:r>
      <w:r w:rsidRPr="002A53CD">
        <w:rPr>
          <w:rStyle w:val="StyleUnderline"/>
        </w:rPr>
        <w:t xml:space="preserve"> the U.S. </w:t>
      </w:r>
      <w:r w:rsidRPr="002A53CD">
        <w:rPr>
          <w:rStyle w:val="StyleUnderline"/>
          <w:highlight w:val="cyan"/>
        </w:rPr>
        <w:t xml:space="preserve">and </w:t>
      </w:r>
      <w:r w:rsidRPr="002A53CD">
        <w:rPr>
          <w:rStyle w:val="Emphasis"/>
          <w:highlight w:val="cyan"/>
        </w:rPr>
        <w:t>create</w:t>
      </w:r>
      <w:r w:rsidRPr="002A53CD">
        <w:rPr>
          <w:rStyle w:val="StyleUnderline"/>
          <w:highlight w:val="cyan"/>
        </w:rPr>
        <w:t xml:space="preserve"> American jobs</w:t>
      </w:r>
      <w:r w:rsidRPr="002A53CD">
        <w:rPr>
          <w:sz w:val="16"/>
        </w:rPr>
        <w:t xml:space="preserve">, </w:t>
      </w:r>
      <w:r w:rsidRPr="002A53CD">
        <w:rPr>
          <w:rStyle w:val="StyleUnderline"/>
          <w:highlight w:val="cyan"/>
        </w:rPr>
        <w:t>while</w:t>
      </w:r>
      <w:r w:rsidRPr="002A53CD">
        <w:rPr>
          <w:sz w:val="16"/>
        </w:rPr>
        <w:t xml:space="preserve"> also </w:t>
      </w:r>
      <w:r w:rsidRPr="002A53CD">
        <w:rPr>
          <w:rStyle w:val="Emphasis"/>
          <w:highlight w:val="cyan"/>
        </w:rPr>
        <w:t>delivering</w:t>
      </w:r>
      <w:r w:rsidRPr="002A53CD">
        <w:rPr>
          <w:rStyle w:val="StyleUnderline"/>
          <w:highlight w:val="cyan"/>
        </w:rPr>
        <w:t xml:space="preserve"> tax </w:t>
      </w:r>
      <w:r w:rsidRPr="002A53CD">
        <w:rPr>
          <w:rStyle w:val="Emphasis"/>
          <w:highlight w:val="cyan"/>
        </w:rPr>
        <w:t>relief</w:t>
      </w:r>
      <w:r w:rsidRPr="002A53CD">
        <w:rPr>
          <w:rStyle w:val="StyleUnderline"/>
          <w:highlight w:val="cyan"/>
        </w:rPr>
        <w:t xml:space="preserve"> for</w:t>
      </w:r>
      <w:r w:rsidRPr="002A53CD">
        <w:rPr>
          <w:rStyle w:val="StyleUnderline"/>
        </w:rPr>
        <w:t xml:space="preserve"> tipped workers</w:t>
      </w:r>
      <w:r w:rsidRPr="002A53CD">
        <w:rPr>
          <w:rStyle w:val="StyleUnderline"/>
          <w:highlight w:val="cyan"/>
        </w:rPr>
        <w:t>,</w:t>
      </w:r>
      <w:r w:rsidRPr="002A53CD">
        <w:rPr>
          <w:rStyle w:val="StyleUnderline"/>
        </w:rPr>
        <w:t xml:space="preserve"> overtime pay and Social Security income.</w:t>
      </w:r>
    </w:p>
    <w:p w14:paraId="380F3EB0" w14:textId="77777777" w:rsidR="00041529" w:rsidRPr="002A53CD" w:rsidRDefault="00041529" w:rsidP="00041529">
      <w:pPr>
        <w:rPr>
          <w:rStyle w:val="StyleUnderline"/>
        </w:rPr>
      </w:pPr>
      <w:r w:rsidRPr="002A53CD">
        <w:rPr>
          <w:rStyle w:val="StyleUnderline"/>
          <w:highlight w:val="cyan"/>
        </w:rPr>
        <w:lastRenderedPageBreak/>
        <w:t>Those</w:t>
      </w:r>
      <w:r w:rsidRPr="002A53CD">
        <w:rPr>
          <w:rStyle w:val="StyleUnderline"/>
        </w:rPr>
        <w:t xml:space="preserve"> provisions</w:t>
      </w:r>
      <w:r w:rsidRPr="002A53CD">
        <w:rPr>
          <w:sz w:val="16"/>
        </w:rPr>
        <w:t xml:space="preserve">, Bessent said, </w:t>
      </w:r>
      <w:r w:rsidRPr="002A53CD">
        <w:rPr>
          <w:rStyle w:val="StyleUnderline"/>
          <w:highlight w:val="cyan"/>
        </w:rPr>
        <w:t>will lead to "</w:t>
      </w:r>
      <w:r w:rsidRPr="002A53CD">
        <w:rPr>
          <w:rStyle w:val="Emphasis"/>
          <w:highlight w:val="cyan"/>
        </w:rPr>
        <w:t>big refunds</w:t>
      </w:r>
      <w:r w:rsidRPr="002A53CD">
        <w:rPr>
          <w:rStyle w:val="StyleUnderline"/>
        </w:rPr>
        <w:t xml:space="preserve">" that amount to another </w:t>
      </w:r>
      <w:r w:rsidRPr="002A53CD">
        <w:rPr>
          <w:rStyle w:val="Emphasis"/>
        </w:rPr>
        <w:t>direct benefit</w:t>
      </w:r>
      <w:r w:rsidRPr="002A53CD">
        <w:rPr>
          <w:rStyle w:val="StyleUnderline"/>
        </w:rPr>
        <w:t xml:space="preserve"> for working families.</w:t>
      </w:r>
    </w:p>
    <w:p w14:paraId="3BE4A7CD" w14:textId="77777777" w:rsidR="00041529" w:rsidRPr="002A53CD" w:rsidRDefault="00041529" w:rsidP="00041529">
      <w:pPr>
        <w:rPr>
          <w:sz w:val="16"/>
        </w:rPr>
      </w:pPr>
      <w:r w:rsidRPr="002A53CD">
        <w:rPr>
          <w:sz w:val="16"/>
        </w:rPr>
        <w:t>Bessent also addressed speculation that President Trump may offer tariff rebates to certain households, outlining what the plan could look like.</w:t>
      </w:r>
    </w:p>
    <w:p w14:paraId="4E063059" w14:textId="77777777" w:rsidR="00041529" w:rsidRPr="002A53CD" w:rsidRDefault="00041529" w:rsidP="00041529">
      <w:pPr>
        <w:rPr>
          <w:sz w:val="16"/>
        </w:rPr>
      </w:pPr>
      <w:r w:rsidRPr="002A53CD">
        <w:rPr>
          <w:sz w:val="16"/>
        </w:rPr>
        <w:t>"The president's talking about a $2,000 rebate, and that would be for families making less than, say, $100,000," he said.</w:t>
      </w:r>
    </w:p>
    <w:p w14:paraId="5E79AE1B" w14:textId="77777777" w:rsidR="00041529" w:rsidRPr="002A53CD" w:rsidRDefault="00041529" w:rsidP="00041529">
      <w:pPr>
        <w:rPr>
          <w:sz w:val="16"/>
        </w:rPr>
      </w:pPr>
      <w:r w:rsidRPr="002A53CD">
        <w:rPr>
          <w:sz w:val="16"/>
        </w:rPr>
        <w:t>Trump mentioned the idea in a Truth Social post Sunday, blasting critics of his tariffs as "fools" and declaring, "A dividend of at least $2,000 a person (not including high-income people) will be paid to everyone."</w:t>
      </w:r>
    </w:p>
    <w:p w14:paraId="7D193199" w14:textId="77777777" w:rsidR="00041529" w:rsidRPr="002A53CD" w:rsidRDefault="00041529" w:rsidP="00041529">
      <w:pPr>
        <w:rPr>
          <w:sz w:val="16"/>
        </w:rPr>
      </w:pPr>
      <w:r w:rsidRPr="002A53CD">
        <w:rPr>
          <w:sz w:val="16"/>
        </w:rPr>
        <w:t>Bessent said the idea is still under discussion, but noted that, regardless of the outcome, several other measures are already aimed at putting more money back into Americans’ pockets.</w:t>
      </w:r>
    </w:p>
    <w:p w14:paraId="4A90BB15" w14:textId="77777777" w:rsidR="00041529" w:rsidRPr="002A53CD" w:rsidRDefault="00041529" w:rsidP="00041529">
      <w:pPr>
        <w:rPr>
          <w:sz w:val="16"/>
        </w:rPr>
      </w:pPr>
      <w:r w:rsidRPr="002A53CD">
        <w:rPr>
          <w:sz w:val="16"/>
        </w:rPr>
        <w:t>"</w:t>
      </w:r>
      <w:r w:rsidRPr="002A53CD">
        <w:rPr>
          <w:rStyle w:val="StyleUnderline"/>
        </w:rPr>
        <w:t xml:space="preserve">I think </w:t>
      </w:r>
      <w:r w:rsidRPr="002A53CD">
        <w:rPr>
          <w:rStyle w:val="Emphasis"/>
          <w:highlight w:val="cyan"/>
        </w:rPr>
        <w:t>2026</w:t>
      </w:r>
      <w:r w:rsidRPr="002A53CD">
        <w:rPr>
          <w:rStyle w:val="StyleUnderline"/>
        </w:rPr>
        <w:t xml:space="preserve"> </w:t>
      </w:r>
      <w:r w:rsidRPr="002A53CD">
        <w:rPr>
          <w:rStyle w:val="StyleUnderline"/>
          <w:highlight w:val="cyan"/>
        </w:rPr>
        <w:t xml:space="preserve">is going to be a </w:t>
      </w:r>
      <w:r w:rsidRPr="002A53CD">
        <w:rPr>
          <w:rStyle w:val="Emphasis"/>
          <w:highlight w:val="cyan"/>
        </w:rPr>
        <w:t>blockbuster year</w:t>
      </w:r>
      <w:r w:rsidRPr="002A53CD">
        <w:rPr>
          <w:sz w:val="16"/>
        </w:rPr>
        <w:t>," he said.</w:t>
      </w:r>
    </w:p>
    <w:p w14:paraId="2D660240" w14:textId="77777777" w:rsidR="00041529" w:rsidRDefault="00041529" w:rsidP="00041529">
      <w:pPr>
        <w:rPr>
          <w:sz w:val="16"/>
        </w:rPr>
      </w:pPr>
    </w:p>
    <w:p w14:paraId="3D712120" w14:textId="77777777" w:rsidR="00041529" w:rsidRPr="002A53CD" w:rsidRDefault="00041529" w:rsidP="00041529">
      <w:pPr>
        <w:rPr>
          <w:sz w:val="16"/>
        </w:rPr>
      </w:pPr>
    </w:p>
    <w:p w14:paraId="3810943A" w14:textId="77777777" w:rsidR="00041529" w:rsidRDefault="00041529" w:rsidP="00041529">
      <w:pPr>
        <w:pStyle w:val="Heading3"/>
      </w:pPr>
      <w:r>
        <w:lastRenderedPageBreak/>
        <w:t>UQ---Strikes Low---2NC</w:t>
      </w:r>
    </w:p>
    <w:p w14:paraId="6F135979" w14:textId="77777777" w:rsidR="00041529" w:rsidRPr="000E1E52" w:rsidRDefault="00041529" w:rsidP="00041529"/>
    <w:p w14:paraId="545C6015" w14:textId="77777777" w:rsidR="00041529" w:rsidRDefault="00041529" w:rsidP="00041529">
      <w:pPr>
        <w:pStyle w:val="Heading4"/>
      </w:pPr>
      <w:r>
        <w:t xml:space="preserve">Strikes are </w:t>
      </w:r>
      <w:r w:rsidRPr="00B47705">
        <w:rPr>
          <w:u w:val="single"/>
        </w:rPr>
        <w:t>decreasing</w:t>
      </w:r>
      <w:r>
        <w:t xml:space="preserve"> and </w:t>
      </w:r>
      <w:r w:rsidRPr="00B47705">
        <w:rPr>
          <w:u w:val="single"/>
        </w:rPr>
        <w:t>structurally capped</w:t>
      </w:r>
      <w:r>
        <w:t xml:space="preserve">. </w:t>
      </w:r>
    </w:p>
    <w:p w14:paraId="76DED978" w14:textId="77777777" w:rsidR="00041529" w:rsidRPr="001906A3" w:rsidRDefault="00041529" w:rsidP="00041529">
      <w:proofErr w:type="spellStart"/>
      <w:r w:rsidRPr="001C120F">
        <w:rPr>
          <w:rStyle w:val="Heading4Char"/>
        </w:rPr>
        <w:t>Poydock</w:t>
      </w:r>
      <w:proofErr w:type="spellEnd"/>
      <w:r>
        <w:t xml:space="preserve"> et al </w:t>
      </w:r>
      <w:r w:rsidRPr="001C120F">
        <w:rPr>
          <w:rStyle w:val="Heading4Char"/>
        </w:rPr>
        <w:t>25</w:t>
      </w:r>
      <w:r>
        <w:t xml:space="preserve">, *Senior Policy Analyst, Economic Policy Institute, **Research Assistant, Economic Policy Institute, BA, Economics, Princeton University, ***State Economic Analyst, Economic Policy Institute, (*Margaret, **Joe Fast, ***Daniel Perez, “271,500 workers went on strike in 2024: Current labor law doesn’t adequately protect workers’ fundamental right to strike,” </w:t>
      </w:r>
      <w:r w:rsidRPr="001906A3">
        <w:rPr>
          <w:i/>
          <w:iCs/>
        </w:rPr>
        <w:t>Economic Policy Institute</w:t>
      </w:r>
      <w:r>
        <w:t xml:space="preserve">, </w:t>
      </w:r>
      <w:r w:rsidRPr="001906A3">
        <w:t>https://www.epi.org/publication/271500-workers-went-on-strike-in-2024-current-labor-law-doesnt-adequately-protect-workers-fundamental-right-to-strike/</w:t>
      </w:r>
      <w:r>
        <w:t>)</w:t>
      </w:r>
    </w:p>
    <w:p w14:paraId="5E49DA9C" w14:textId="77777777" w:rsidR="00041529" w:rsidRPr="001906A3" w:rsidRDefault="00041529" w:rsidP="00041529">
      <w:pPr>
        <w:rPr>
          <w:sz w:val="16"/>
        </w:rPr>
      </w:pPr>
      <w:r w:rsidRPr="001906A3">
        <w:rPr>
          <w:sz w:val="16"/>
        </w:rPr>
        <w:t xml:space="preserve">Hundreds of thousands of workers across the United States went on strike in 2024—from health care workers in California to public school teachers in Massachusetts to telecommunications workers in the South. </w:t>
      </w:r>
      <w:r w:rsidRPr="001906A3">
        <w:rPr>
          <w:rStyle w:val="StyleUnderline"/>
        </w:rPr>
        <w:t xml:space="preserve">The </w:t>
      </w:r>
      <w:r w:rsidRPr="001906A3">
        <w:rPr>
          <w:rStyle w:val="Emphasis"/>
          <w:highlight w:val="cyan"/>
        </w:rPr>
        <w:t>most recent</w:t>
      </w:r>
      <w:r w:rsidRPr="001906A3">
        <w:rPr>
          <w:rStyle w:val="StyleUnderline"/>
          <w:highlight w:val="cyan"/>
        </w:rPr>
        <w:t xml:space="preserve"> data from the</w:t>
      </w:r>
      <w:r w:rsidRPr="001906A3">
        <w:rPr>
          <w:sz w:val="16"/>
        </w:rPr>
        <w:t xml:space="preserve"> Bureau of Labor Statistics (</w:t>
      </w:r>
      <w:r w:rsidRPr="001906A3">
        <w:rPr>
          <w:rStyle w:val="Emphasis"/>
          <w:highlight w:val="cyan"/>
        </w:rPr>
        <w:t>BLS</w:t>
      </w:r>
      <w:r w:rsidRPr="001906A3">
        <w:rPr>
          <w:sz w:val="16"/>
        </w:rPr>
        <w:t xml:space="preserve">) </w:t>
      </w:r>
      <w:r w:rsidRPr="001906A3">
        <w:rPr>
          <w:rStyle w:val="StyleUnderline"/>
          <w:highlight w:val="cyan"/>
        </w:rPr>
        <w:t>show</w:t>
      </w:r>
      <w:r w:rsidRPr="001906A3">
        <w:rPr>
          <w:sz w:val="16"/>
        </w:rPr>
        <w:t xml:space="preserve"> that 271,500 workers were involved in “major work stoppages” in 2024. </w:t>
      </w:r>
      <w:r w:rsidRPr="001906A3">
        <w:rPr>
          <w:rStyle w:val="StyleUnderline"/>
        </w:rPr>
        <w:t>The number of workers involved in</w:t>
      </w:r>
      <w:r w:rsidRPr="001906A3">
        <w:rPr>
          <w:sz w:val="16"/>
        </w:rPr>
        <w:t xml:space="preserve"> these </w:t>
      </w:r>
      <w:r w:rsidRPr="001906A3">
        <w:rPr>
          <w:rStyle w:val="StyleUnderline"/>
          <w:highlight w:val="cyan"/>
        </w:rPr>
        <w:t>stoppages</w:t>
      </w:r>
      <w:r w:rsidRPr="001906A3">
        <w:rPr>
          <w:rStyle w:val="StyleUnderline"/>
        </w:rPr>
        <w:t xml:space="preserve"> </w:t>
      </w:r>
      <w:r w:rsidRPr="001906A3">
        <w:rPr>
          <w:rStyle w:val="Emphasis"/>
          <w:highlight w:val="cyan"/>
        </w:rPr>
        <w:t>decreased</w:t>
      </w:r>
      <w:r w:rsidRPr="001906A3">
        <w:rPr>
          <w:rStyle w:val="StyleUnderline"/>
          <w:highlight w:val="cyan"/>
        </w:rPr>
        <w:t xml:space="preserve"> by </w:t>
      </w:r>
      <w:r w:rsidRPr="001906A3">
        <w:rPr>
          <w:rStyle w:val="Emphasis"/>
          <w:highlight w:val="cyan"/>
        </w:rPr>
        <w:t>41%</w:t>
      </w:r>
      <w:r w:rsidRPr="001906A3">
        <w:rPr>
          <w:rStyle w:val="StyleUnderline"/>
        </w:rPr>
        <w:t xml:space="preserve"> </w:t>
      </w:r>
      <w:r w:rsidRPr="001906A3">
        <w:rPr>
          <w:rStyle w:val="StyleUnderline"/>
          <w:highlight w:val="cyan"/>
        </w:rPr>
        <w:t>compared with 2023</w:t>
      </w:r>
      <w:r w:rsidRPr="001906A3">
        <w:rPr>
          <w:sz w:val="16"/>
        </w:rPr>
        <w:t xml:space="preserve"> but remained elevated compared with strike activity in the early 2000s and 2010s.</w:t>
      </w:r>
    </w:p>
    <w:p w14:paraId="525482D7" w14:textId="77777777" w:rsidR="00041529" w:rsidRPr="001906A3" w:rsidRDefault="00041529" w:rsidP="00041529">
      <w:pPr>
        <w:rPr>
          <w:sz w:val="16"/>
        </w:rPr>
      </w:pPr>
      <w:r w:rsidRPr="001906A3">
        <w:rPr>
          <w:sz w:val="16"/>
        </w:rPr>
        <w:t xml:space="preserve">The growing number of workers involved in collective action should come as no surprise. The United States has been experiencing decades of </w:t>
      </w:r>
      <w:proofErr w:type="gramStart"/>
      <w:r w:rsidRPr="001906A3">
        <w:rPr>
          <w:sz w:val="16"/>
        </w:rPr>
        <w:t>high and rising income</w:t>
      </w:r>
      <w:proofErr w:type="gramEnd"/>
      <w:r w:rsidRPr="001906A3">
        <w:rPr>
          <w:sz w:val="16"/>
        </w:rPr>
        <w:t xml:space="preserve"> inequality, largely stemming from an unequal balance of power in the labor market. Research shows unions and collective action are key tools in ensuring workers receive shared prosperity (Bivens et al. 2023). In recent years, workers’ interest in unions has surged. The number of union election petitions filed at the National Labor Relations Board (NLRB) has doubled since 2021, and public support for unions has reached a 60-year high (</w:t>
      </w:r>
      <w:proofErr w:type="spellStart"/>
      <w:r w:rsidRPr="001906A3">
        <w:rPr>
          <w:sz w:val="16"/>
        </w:rPr>
        <w:t>Poydock</w:t>
      </w:r>
      <w:proofErr w:type="spellEnd"/>
      <w:r w:rsidRPr="001906A3">
        <w:rPr>
          <w:sz w:val="16"/>
        </w:rPr>
        <w:t xml:space="preserve"> et al. 2025). Further, the use of collective action as a tool to address the unequal balance of power between employers and workers is more crucial in a time of undependable federal labor enforcement (McNicholas 2025).</w:t>
      </w:r>
    </w:p>
    <w:p w14:paraId="0F2C48BA" w14:textId="77777777" w:rsidR="00041529" w:rsidRPr="001906A3" w:rsidRDefault="00041529" w:rsidP="00041529">
      <w:pPr>
        <w:rPr>
          <w:sz w:val="16"/>
        </w:rPr>
      </w:pPr>
      <w:r w:rsidRPr="001906A3">
        <w:rPr>
          <w:sz w:val="16"/>
        </w:rPr>
        <w:t xml:space="preserve">However, </w:t>
      </w:r>
      <w:r w:rsidRPr="001906A3">
        <w:rPr>
          <w:rStyle w:val="StyleUnderline"/>
          <w:highlight w:val="cyan"/>
        </w:rPr>
        <w:t>current labor law doesn’t</w:t>
      </w:r>
      <w:r w:rsidRPr="001906A3">
        <w:rPr>
          <w:rStyle w:val="StyleUnderline"/>
        </w:rPr>
        <w:t xml:space="preserve"> </w:t>
      </w:r>
      <w:r w:rsidRPr="001906A3">
        <w:rPr>
          <w:rStyle w:val="Emphasis"/>
        </w:rPr>
        <w:t xml:space="preserve">adequately </w:t>
      </w:r>
      <w:r w:rsidRPr="001906A3">
        <w:rPr>
          <w:rStyle w:val="Emphasis"/>
          <w:highlight w:val="cyan"/>
        </w:rPr>
        <w:t>protect</w:t>
      </w:r>
      <w:r w:rsidRPr="001906A3">
        <w:rPr>
          <w:rStyle w:val="StyleUnderline"/>
        </w:rPr>
        <w:t xml:space="preserve"> workers’ </w:t>
      </w:r>
      <w:r w:rsidRPr="001906A3">
        <w:rPr>
          <w:rStyle w:val="StyleUnderline"/>
          <w:highlight w:val="cyan"/>
        </w:rPr>
        <w:t>right to strike</w:t>
      </w:r>
      <w:r w:rsidRPr="001906A3">
        <w:rPr>
          <w:sz w:val="16"/>
        </w:rPr>
        <w:t xml:space="preserve">. Strikes provide critical leverage to workers seeking to improve pay and working conditions when their employer violates labor law or refuses to recognize their union. </w:t>
      </w:r>
      <w:r w:rsidRPr="001906A3">
        <w:rPr>
          <w:rStyle w:val="Emphasis"/>
          <w:highlight w:val="cyan"/>
        </w:rPr>
        <w:t>Decades</w:t>
      </w:r>
      <w:r w:rsidRPr="001906A3">
        <w:rPr>
          <w:rStyle w:val="StyleUnderline"/>
          <w:highlight w:val="cyan"/>
        </w:rPr>
        <w:t xml:space="preserve"> of</w:t>
      </w:r>
      <w:r w:rsidRPr="001906A3">
        <w:rPr>
          <w:rStyle w:val="StyleUnderline"/>
        </w:rPr>
        <w:t xml:space="preserve"> federal </w:t>
      </w:r>
      <w:r w:rsidRPr="001906A3">
        <w:rPr>
          <w:rStyle w:val="StyleUnderline"/>
          <w:highlight w:val="cyan"/>
        </w:rPr>
        <w:t>policy</w:t>
      </w:r>
      <w:r w:rsidRPr="001906A3">
        <w:rPr>
          <w:rStyle w:val="StyleUnderline"/>
        </w:rPr>
        <w:t xml:space="preserve"> and court decisions </w:t>
      </w:r>
      <w:r w:rsidRPr="001906A3">
        <w:rPr>
          <w:rStyle w:val="StyleUnderline"/>
          <w:highlight w:val="cyan"/>
        </w:rPr>
        <w:t xml:space="preserve">have </w:t>
      </w:r>
      <w:r w:rsidRPr="001906A3">
        <w:rPr>
          <w:rStyle w:val="Emphasis"/>
          <w:highlight w:val="cyan"/>
        </w:rPr>
        <w:t>limited</w:t>
      </w:r>
      <w:r w:rsidRPr="001906A3">
        <w:rPr>
          <w:rStyle w:val="StyleUnderline"/>
          <w:highlight w:val="cyan"/>
        </w:rPr>
        <w:t xml:space="preserve"> the right</w:t>
      </w:r>
      <w:r w:rsidRPr="001906A3">
        <w:rPr>
          <w:rStyle w:val="StyleUnderline"/>
        </w:rPr>
        <w:t xml:space="preserve"> to strike under the </w:t>
      </w:r>
      <w:r w:rsidRPr="001906A3">
        <w:rPr>
          <w:sz w:val="16"/>
        </w:rPr>
        <w:t>National Labor Relations Act (</w:t>
      </w:r>
      <w:r w:rsidRPr="001906A3">
        <w:rPr>
          <w:rStyle w:val="StyleUnderline"/>
        </w:rPr>
        <w:t>NLRA</w:t>
      </w:r>
      <w:r w:rsidRPr="001906A3">
        <w:rPr>
          <w:sz w:val="16"/>
        </w:rPr>
        <w:t xml:space="preserve">). Further, </w:t>
      </w:r>
      <w:r w:rsidRPr="001906A3">
        <w:rPr>
          <w:rStyle w:val="Emphasis"/>
        </w:rPr>
        <w:t>millions</w:t>
      </w:r>
      <w:r w:rsidRPr="001906A3">
        <w:rPr>
          <w:rStyle w:val="StyleUnderline"/>
        </w:rPr>
        <w:t xml:space="preserve"> of </w:t>
      </w:r>
      <w:r w:rsidRPr="001906A3">
        <w:rPr>
          <w:rStyle w:val="StyleUnderline"/>
          <w:highlight w:val="cyan"/>
        </w:rPr>
        <w:t xml:space="preserve">workers who are </w:t>
      </w:r>
      <w:r w:rsidRPr="001906A3">
        <w:rPr>
          <w:rStyle w:val="Emphasis"/>
          <w:highlight w:val="cyan"/>
        </w:rPr>
        <w:t>excluded</w:t>
      </w:r>
      <w:r w:rsidRPr="001906A3">
        <w:rPr>
          <w:rStyle w:val="StyleUnderline"/>
          <w:highlight w:val="cyan"/>
        </w:rPr>
        <w:t xml:space="preserve"> from the NLRA either have </w:t>
      </w:r>
      <w:r w:rsidRPr="001906A3">
        <w:rPr>
          <w:rStyle w:val="Emphasis"/>
          <w:highlight w:val="cyan"/>
        </w:rPr>
        <w:t>limited</w:t>
      </w:r>
      <w:r w:rsidRPr="001906A3">
        <w:rPr>
          <w:rStyle w:val="StyleUnderline"/>
          <w:highlight w:val="cyan"/>
        </w:rPr>
        <w:t xml:space="preserve"> or </w:t>
      </w:r>
      <w:r w:rsidRPr="001906A3">
        <w:rPr>
          <w:rStyle w:val="Emphasis"/>
          <w:highlight w:val="cyan"/>
        </w:rPr>
        <w:t>no</w:t>
      </w:r>
      <w:r w:rsidRPr="001906A3">
        <w:rPr>
          <w:rStyle w:val="StyleUnderline"/>
          <w:highlight w:val="cyan"/>
        </w:rPr>
        <w:t xml:space="preserve"> right to strike</w:t>
      </w:r>
      <w:r w:rsidRPr="001906A3">
        <w:rPr>
          <w:sz w:val="16"/>
        </w:rPr>
        <w:t>.</w:t>
      </w:r>
      <w:r w:rsidRPr="004F2046">
        <w:rPr>
          <w:sz w:val="16"/>
        </w:rPr>
        <w:t xml:space="preserve">1 </w:t>
      </w:r>
      <w:r w:rsidRPr="001906A3">
        <w:rPr>
          <w:sz w:val="16"/>
        </w:rPr>
        <w:t>Despite this, thousands of workers go on strike each year.</w:t>
      </w:r>
    </w:p>
    <w:p w14:paraId="30EEBA26" w14:textId="77777777" w:rsidR="00041529" w:rsidRPr="001906A3" w:rsidRDefault="00041529" w:rsidP="00041529">
      <w:pPr>
        <w:rPr>
          <w:sz w:val="16"/>
        </w:rPr>
      </w:pPr>
      <w:r w:rsidRPr="001906A3">
        <w:rPr>
          <w:sz w:val="16"/>
        </w:rPr>
        <w:t>In this report, we highlight work stoppages that occurred in 2024 and discuss the policies that are needed to strengthen the right to strike in the United States.</w:t>
      </w:r>
    </w:p>
    <w:p w14:paraId="51680E95" w14:textId="77777777" w:rsidR="00041529" w:rsidRPr="004F2046" w:rsidRDefault="00041529" w:rsidP="00041529">
      <w:pPr>
        <w:rPr>
          <w:sz w:val="16"/>
        </w:rPr>
      </w:pPr>
    </w:p>
    <w:p w14:paraId="20044E9C" w14:textId="77777777" w:rsidR="00041529" w:rsidRDefault="00041529" w:rsidP="00041529">
      <w:pPr>
        <w:pStyle w:val="Heading4"/>
      </w:pPr>
      <w:r>
        <w:t xml:space="preserve">They’re at a </w:t>
      </w:r>
      <w:r w:rsidRPr="00B47705">
        <w:rPr>
          <w:u w:val="single"/>
        </w:rPr>
        <w:t>multi-year</w:t>
      </w:r>
      <w:r>
        <w:t xml:space="preserve"> </w:t>
      </w:r>
      <w:r w:rsidRPr="00B47705">
        <w:rPr>
          <w:u w:val="single"/>
        </w:rPr>
        <w:t>low</w:t>
      </w:r>
      <w:r>
        <w:t>.</w:t>
      </w:r>
    </w:p>
    <w:p w14:paraId="60488066" w14:textId="77777777" w:rsidR="00041529" w:rsidRPr="001C120F" w:rsidRDefault="00041529" w:rsidP="00041529">
      <w:r w:rsidRPr="001C120F">
        <w:rPr>
          <w:rStyle w:val="Heading4Char"/>
        </w:rPr>
        <w:t>Catt 25</w:t>
      </w:r>
      <w:r>
        <w:t xml:space="preserve">, Director, Communications, Cornell University School of Industrial and Labor Relations, (Mary, February 19, 2025, “Labor Action Tracker: Work stoppages in ’24 fewest since ’21,” </w:t>
      </w:r>
      <w:r w:rsidRPr="001C120F">
        <w:rPr>
          <w:i/>
          <w:iCs/>
        </w:rPr>
        <w:t>Cornell Chronicle</w:t>
      </w:r>
      <w:r>
        <w:t>, https://news.cornell.edu/stories/2025/02/labor-action-tracker-work-stoppages-24-fewest-21)</w:t>
      </w:r>
    </w:p>
    <w:p w14:paraId="5872BF11" w14:textId="77777777" w:rsidR="00041529" w:rsidRPr="00B47705" w:rsidRDefault="00041529" w:rsidP="00041529">
      <w:pPr>
        <w:rPr>
          <w:sz w:val="16"/>
        </w:rPr>
      </w:pPr>
      <w:r w:rsidRPr="00B47705">
        <w:rPr>
          <w:rStyle w:val="StyleUnderline"/>
        </w:rPr>
        <w:t xml:space="preserve">The </w:t>
      </w:r>
      <w:r w:rsidRPr="00B47705">
        <w:rPr>
          <w:rStyle w:val="StyleUnderline"/>
          <w:highlight w:val="cyan"/>
        </w:rPr>
        <w:t>number of</w:t>
      </w:r>
      <w:r w:rsidRPr="00B47705">
        <w:rPr>
          <w:rStyle w:val="StyleUnderline"/>
        </w:rPr>
        <w:t xml:space="preserve"> U.S. </w:t>
      </w:r>
      <w:r w:rsidRPr="00B47705">
        <w:rPr>
          <w:rStyle w:val="StyleUnderline"/>
          <w:highlight w:val="cyan"/>
        </w:rPr>
        <w:t xml:space="preserve">work </w:t>
      </w:r>
      <w:r w:rsidRPr="00B47705">
        <w:rPr>
          <w:rStyle w:val="Emphasis"/>
          <w:highlight w:val="cyan"/>
        </w:rPr>
        <w:t>stoppages</w:t>
      </w:r>
      <w:r w:rsidRPr="00B47705">
        <w:rPr>
          <w:rStyle w:val="StyleUnderline"/>
          <w:highlight w:val="cyan"/>
        </w:rPr>
        <w:t xml:space="preserve"> </w:t>
      </w:r>
      <w:r w:rsidRPr="00B47705">
        <w:rPr>
          <w:rStyle w:val="Emphasis"/>
          <w:highlight w:val="cyan"/>
        </w:rPr>
        <w:t>decreased</w:t>
      </w:r>
      <w:r w:rsidRPr="00B47705">
        <w:rPr>
          <w:sz w:val="16"/>
        </w:rPr>
        <w:t xml:space="preserve"> by 23.8% </w:t>
      </w:r>
      <w:r w:rsidRPr="00B47705">
        <w:rPr>
          <w:rStyle w:val="StyleUnderline"/>
          <w:highlight w:val="cyan"/>
        </w:rPr>
        <w:t>in 2024</w:t>
      </w:r>
      <w:r w:rsidRPr="00B47705">
        <w:rPr>
          <w:sz w:val="16"/>
        </w:rPr>
        <w:t>, compared to 2023, and the approximate number of workers decreased by 45.5%, according to a report published Feb. 19 by the ILR School and the University of Illinois School of Labor and Employment Relations.</w:t>
      </w:r>
    </w:p>
    <w:p w14:paraId="4518CC3D" w14:textId="77777777" w:rsidR="00041529" w:rsidRPr="00B47705" w:rsidRDefault="00041529" w:rsidP="00041529">
      <w:pPr>
        <w:rPr>
          <w:sz w:val="16"/>
        </w:rPr>
      </w:pPr>
      <w:r w:rsidRPr="00B47705">
        <w:rPr>
          <w:sz w:val="16"/>
        </w:rPr>
        <w:t xml:space="preserve">Researchers said the decline in strike numbers is overwhelmingly </w:t>
      </w:r>
      <w:r w:rsidRPr="00B47705">
        <w:rPr>
          <w:rStyle w:val="StyleUnderline"/>
          <w:highlight w:val="cyan"/>
        </w:rPr>
        <w:t xml:space="preserve">due to a </w:t>
      </w:r>
      <w:r w:rsidRPr="00B47705">
        <w:rPr>
          <w:rStyle w:val="Emphasis"/>
          <w:highlight w:val="cyan"/>
        </w:rPr>
        <w:t>drop</w:t>
      </w:r>
      <w:r w:rsidRPr="00B47705">
        <w:rPr>
          <w:rStyle w:val="StyleUnderline"/>
          <w:highlight w:val="cyan"/>
        </w:rPr>
        <w:t xml:space="preserve"> in</w:t>
      </w:r>
      <w:r w:rsidRPr="00B47705">
        <w:rPr>
          <w:rStyle w:val="StyleUnderline"/>
        </w:rPr>
        <w:t xml:space="preserve"> the number of </w:t>
      </w:r>
      <w:r w:rsidRPr="00B47705">
        <w:rPr>
          <w:rStyle w:val="Emphasis"/>
          <w:highlight w:val="cyan"/>
        </w:rPr>
        <w:t>one-day</w:t>
      </w:r>
      <w:r w:rsidRPr="00B47705">
        <w:rPr>
          <w:rStyle w:val="StyleUnderline"/>
          <w:highlight w:val="cyan"/>
        </w:rPr>
        <w:t xml:space="preserve"> strikes</w:t>
      </w:r>
      <w:r w:rsidRPr="00B47705">
        <w:rPr>
          <w:sz w:val="16"/>
        </w:rPr>
        <w:t>, primarily due to fewer strikes by Starbucks Workers United in 2024 as compared to the previous two years.</w:t>
      </w:r>
    </w:p>
    <w:p w14:paraId="63600A90" w14:textId="77777777" w:rsidR="00041529" w:rsidRPr="00B47705" w:rsidRDefault="00041529" w:rsidP="00041529">
      <w:pPr>
        <w:rPr>
          <w:sz w:val="16"/>
        </w:rPr>
      </w:pPr>
      <w:r w:rsidRPr="00B47705">
        <w:rPr>
          <w:sz w:val="16"/>
        </w:rPr>
        <w:t xml:space="preserve">Last year’s 359 work stoppages – 356 strikes and three lockouts – involved approximately 293,500 workers, resulting in 5.32 million strike days. </w:t>
      </w:r>
      <w:r w:rsidRPr="00B47705">
        <w:rPr>
          <w:rStyle w:val="StyleUnderline"/>
          <w:highlight w:val="cyan"/>
        </w:rPr>
        <w:t>The number</w:t>
      </w:r>
      <w:r w:rsidRPr="00B47705">
        <w:rPr>
          <w:rStyle w:val="StyleUnderline"/>
        </w:rPr>
        <w:t xml:space="preserve"> of work </w:t>
      </w:r>
      <w:r w:rsidRPr="00B47705">
        <w:rPr>
          <w:rStyle w:val="Emphasis"/>
        </w:rPr>
        <w:t>stoppages</w:t>
      </w:r>
      <w:r w:rsidRPr="00B47705">
        <w:rPr>
          <w:rStyle w:val="StyleUnderline"/>
        </w:rPr>
        <w:t xml:space="preserve"> in 2024</w:t>
      </w:r>
      <w:r w:rsidRPr="00B47705">
        <w:rPr>
          <w:sz w:val="16"/>
        </w:rPr>
        <w:t xml:space="preserve"> exceeded 2021 levels, but </w:t>
      </w:r>
      <w:r w:rsidRPr="00B47705">
        <w:rPr>
          <w:rStyle w:val="StyleUnderline"/>
          <w:highlight w:val="cyan"/>
        </w:rPr>
        <w:t>was lower than ’22 or ’23</w:t>
      </w:r>
      <w:r w:rsidRPr="00B47705">
        <w:rPr>
          <w:sz w:val="16"/>
        </w:rPr>
        <w:t xml:space="preserve">. </w:t>
      </w:r>
    </w:p>
    <w:p w14:paraId="76821E4F" w14:textId="77777777" w:rsidR="00041529" w:rsidRPr="00B47705" w:rsidRDefault="00041529" w:rsidP="00041529">
      <w:pPr>
        <w:rPr>
          <w:sz w:val="16"/>
        </w:rPr>
      </w:pPr>
      <w:r w:rsidRPr="00B47705">
        <w:rPr>
          <w:sz w:val="16"/>
        </w:rPr>
        <w:lastRenderedPageBreak/>
        <w:t>Strike report authors are Johnnie Kallas, Ph.D. ’23, who launched the Labor Action Tracker in 2021 and is now an assistant professor at the University of Illinois School of Labor and Employment Relations, and Deepa Kylasam Iyer, a doctoral student in the field of global labor and work.</w:t>
      </w:r>
    </w:p>
    <w:p w14:paraId="78D1C165" w14:textId="77777777" w:rsidR="00041529" w:rsidRPr="00B47705" w:rsidRDefault="00041529" w:rsidP="00041529">
      <w:pPr>
        <w:rPr>
          <w:sz w:val="16"/>
        </w:rPr>
      </w:pPr>
      <w:r w:rsidRPr="00B47705">
        <w:rPr>
          <w:sz w:val="16"/>
        </w:rPr>
        <w:t>“</w:t>
      </w:r>
      <w:r w:rsidRPr="00B47705">
        <w:rPr>
          <w:rStyle w:val="StyleUnderline"/>
        </w:rPr>
        <w:t xml:space="preserve">Since strike </w:t>
      </w:r>
      <w:r w:rsidRPr="00B47705">
        <w:rPr>
          <w:rStyle w:val="StyleUnderline"/>
          <w:highlight w:val="cyan"/>
        </w:rPr>
        <w:t>activity</w:t>
      </w:r>
      <w:r w:rsidRPr="00B47705">
        <w:rPr>
          <w:rStyle w:val="StyleUnderline"/>
        </w:rPr>
        <w:t xml:space="preserve"> in the U.S. </w:t>
      </w:r>
      <w:r w:rsidRPr="00B47705">
        <w:rPr>
          <w:rStyle w:val="StyleUnderline"/>
          <w:highlight w:val="cyan"/>
        </w:rPr>
        <w:t>is</w:t>
      </w:r>
      <w:r w:rsidRPr="00B47705">
        <w:rPr>
          <w:rStyle w:val="StyleUnderline"/>
        </w:rPr>
        <w:t xml:space="preserve"> still </w:t>
      </w:r>
      <w:r w:rsidRPr="00B47705">
        <w:rPr>
          <w:rStyle w:val="Emphasis"/>
          <w:highlight w:val="cyan"/>
        </w:rPr>
        <w:t>far below</w:t>
      </w:r>
      <w:r w:rsidRPr="00B47705">
        <w:rPr>
          <w:rStyle w:val="StyleUnderline"/>
          <w:highlight w:val="cyan"/>
        </w:rPr>
        <w:t xml:space="preserve"> levels seen in the</w:t>
      </w:r>
      <w:r w:rsidRPr="00B47705">
        <w:rPr>
          <w:rStyle w:val="StyleUnderline"/>
        </w:rPr>
        <w:t xml:space="preserve"> 19</w:t>
      </w:r>
      <w:r w:rsidRPr="00B47705">
        <w:rPr>
          <w:rStyle w:val="StyleUnderline"/>
          <w:highlight w:val="cyan"/>
        </w:rPr>
        <w:t>70s</w:t>
      </w:r>
      <w:r w:rsidRPr="00B47705">
        <w:rPr>
          <w:sz w:val="16"/>
        </w:rPr>
        <w:t xml:space="preserve">, major strikes by just a couple of unions can have a big impact on the total numbers,” said Eli Friedman, professor of global labor and work in the ILR School. “In past years, strikes by screen actors and writers, auto workers and graduate-student workers accounted for a significant share of total strikers, and </w:t>
      </w:r>
      <w:r w:rsidRPr="00B47705">
        <w:rPr>
          <w:rStyle w:val="StyleUnderline"/>
        </w:rPr>
        <w:t xml:space="preserve">there </w:t>
      </w:r>
      <w:r w:rsidRPr="00B47705">
        <w:rPr>
          <w:rStyle w:val="StyleUnderline"/>
          <w:highlight w:val="cyan"/>
        </w:rPr>
        <w:t>were</w:t>
      </w:r>
      <w:r w:rsidRPr="00B47705">
        <w:rPr>
          <w:rStyle w:val="StyleUnderline"/>
        </w:rPr>
        <w:t xml:space="preserve"> </w:t>
      </w:r>
      <w:r w:rsidRPr="00B47705">
        <w:rPr>
          <w:rStyle w:val="Emphasis"/>
          <w:highlight w:val="cyan"/>
        </w:rPr>
        <w:t>fewer</w:t>
      </w:r>
      <w:r w:rsidRPr="00B47705">
        <w:rPr>
          <w:rStyle w:val="StyleUnderline"/>
        </w:rPr>
        <w:t xml:space="preserve"> of those </w:t>
      </w:r>
      <w:r w:rsidRPr="00B47705">
        <w:rPr>
          <w:rStyle w:val="Emphasis"/>
          <w:highlight w:val="cyan"/>
        </w:rPr>
        <w:t>large-scale</w:t>
      </w:r>
      <w:r w:rsidRPr="00B47705">
        <w:rPr>
          <w:rStyle w:val="StyleUnderline"/>
          <w:highlight w:val="cyan"/>
        </w:rPr>
        <w:t xml:space="preserve"> events</w:t>
      </w:r>
      <w:r w:rsidRPr="00B47705">
        <w:rPr>
          <w:sz w:val="16"/>
        </w:rPr>
        <w:t xml:space="preserve"> in 2024.”</w:t>
      </w:r>
    </w:p>
    <w:p w14:paraId="21F533E8" w14:textId="77777777" w:rsidR="00041529" w:rsidRPr="00B47705" w:rsidRDefault="00041529" w:rsidP="00041529">
      <w:pPr>
        <w:rPr>
          <w:sz w:val="16"/>
        </w:rPr>
      </w:pPr>
    </w:p>
    <w:p w14:paraId="56D51AA1" w14:textId="77777777" w:rsidR="00041529" w:rsidRDefault="00041529" w:rsidP="00041529">
      <w:pPr>
        <w:pStyle w:val="Heading4"/>
      </w:pPr>
      <w:r>
        <w:t xml:space="preserve">When strikes do occur, they’re </w:t>
      </w:r>
      <w:r w:rsidRPr="00B47705">
        <w:rPr>
          <w:u w:val="single"/>
        </w:rPr>
        <w:t>defensive</w:t>
      </w:r>
      <w:r>
        <w:t xml:space="preserve"> and </w:t>
      </w:r>
      <w:r w:rsidRPr="00B47705">
        <w:rPr>
          <w:u w:val="single"/>
        </w:rPr>
        <w:t>fail</w:t>
      </w:r>
      <w:r>
        <w:t>.</w:t>
      </w:r>
    </w:p>
    <w:p w14:paraId="486B7A0A" w14:textId="77777777" w:rsidR="00041529" w:rsidRPr="000C6DD9" w:rsidRDefault="00041529" w:rsidP="00041529">
      <w:proofErr w:type="spellStart"/>
      <w:r w:rsidRPr="000C6DD9">
        <w:rPr>
          <w:rStyle w:val="Heading4Char"/>
        </w:rPr>
        <w:t>Massenkoff</w:t>
      </w:r>
      <w:proofErr w:type="spellEnd"/>
      <w:r>
        <w:t xml:space="preserve"> and Wilmers </w:t>
      </w:r>
      <w:r w:rsidRPr="000C6DD9">
        <w:rPr>
          <w:rStyle w:val="Heading4Char"/>
        </w:rPr>
        <w:t>24</w:t>
      </w:r>
      <w:r>
        <w:t xml:space="preserve">, *Applied Scientist, Elicit, PhD, Economics, UC Berkeley, **Erwin H. Schell Associate Professor of Management and Associate Professor of Work and Organization Studies, MIT Sloan School of Management, PhD, Sociology, Harvard University, (*Maxim, **Nathan, January 2024, “Economic Outcomes of Strikers in an Era of Weak Unions,” </w:t>
      </w:r>
      <w:r w:rsidRPr="000C6DD9">
        <w:rPr>
          <w:i/>
          <w:iCs/>
        </w:rPr>
        <w:t>Journal of Labor Economics</w:t>
      </w:r>
      <w:r>
        <w:t>, Volume 42, Number 1, https://www.journals.uchicago.edu/doi/full/10.1086/722743#_i1)</w:t>
      </w:r>
    </w:p>
    <w:p w14:paraId="5E35AC85" w14:textId="77777777" w:rsidR="00041529" w:rsidRPr="00B47705" w:rsidRDefault="00041529" w:rsidP="00041529">
      <w:pPr>
        <w:rPr>
          <w:sz w:val="16"/>
        </w:rPr>
      </w:pPr>
      <w:r w:rsidRPr="00B47705">
        <w:rPr>
          <w:sz w:val="16"/>
        </w:rPr>
        <w:t xml:space="preserve">The threat of a strike has long been viewed as a fundamental source of unions’ power (Card and Olson 1995; </w:t>
      </w:r>
      <w:proofErr w:type="spellStart"/>
      <w:r w:rsidRPr="00B47705">
        <w:rPr>
          <w:sz w:val="16"/>
        </w:rPr>
        <w:t>Kimeldorf</w:t>
      </w:r>
      <w:proofErr w:type="spellEnd"/>
      <w:r w:rsidRPr="00B47705">
        <w:rPr>
          <w:sz w:val="16"/>
        </w:rPr>
        <w:t xml:space="preserve"> 2013). Yet </w:t>
      </w:r>
      <w:r w:rsidRPr="00B47705">
        <w:rPr>
          <w:rStyle w:val="StyleUnderline"/>
          <w:highlight w:val="cyan"/>
        </w:rPr>
        <w:t>since the</w:t>
      </w:r>
      <w:r w:rsidRPr="00B47705">
        <w:rPr>
          <w:rStyle w:val="StyleUnderline"/>
        </w:rPr>
        <w:t xml:space="preserve"> 19</w:t>
      </w:r>
      <w:r w:rsidRPr="00B47705">
        <w:rPr>
          <w:rStyle w:val="StyleUnderline"/>
          <w:highlight w:val="cyan"/>
        </w:rPr>
        <w:t>80s</w:t>
      </w:r>
      <w:r w:rsidRPr="00B47705">
        <w:rPr>
          <w:sz w:val="16"/>
        </w:rPr>
        <w:t xml:space="preserve">, </w:t>
      </w:r>
      <w:r w:rsidRPr="00B47705">
        <w:rPr>
          <w:rStyle w:val="StyleUnderline"/>
          <w:highlight w:val="cyan"/>
        </w:rPr>
        <w:t xml:space="preserve">striking has </w:t>
      </w:r>
      <w:r w:rsidRPr="00B47705">
        <w:rPr>
          <w:rStyle w:val="Emphasis"/>
          <w:highlight w:val="cyan"/>
        </w:rPr>
        <w:t>decreased</w:t>
      </w:r>
      <w:r w:rsidRPr="00B47705">
        <w:rPr>
          <w:rStyle w:val="StyleUnderline"/>
          <w:highlight w:val="cyan"/>
        </w:rPr>
        <w:t xml:space="preserve"> by an </w:t>
      </w:r>
      <w:r w:rsidRPr="00B47705">
        <w:rPr>
          <w:rStyle w:val="Emphasis"/>
          <w:highlight w:val="cyan"/>
        </w:rPr>
        <w:t>order of magnitude</w:t>
      </w:r>
      <w:r w:rsidRPr="00B47705">
        <w:rPr>
          <w:sz w:val="16"/>
        </w:rPr>
        <w:t xml:space="preserve">, </w:t>
      </w:r>
      <w:r w:rsidRPr="00B47705">
        <w:rPr>
          <w:rStyle w:val="Emphasis"/>
          <w:highlight w:val="cyan"/>
        </w:rPr>
        <w:t>outpacing</w:t>
      </w:r>
      <w:r w:rsidRPr="00B47705">
        <w:rPr>
          <w:sz w:val="16"/>
        </w:rPr>
        <w:t xml:space="preserve"> even </w:t>
      </w:r>
      <w:r w:rsidRPr="00B47705">
        <w:rPr>
          <w:rStyle w:val="StyleUnderline"/>
        </w:rPr>
        <w:t xml:space="preserve">the concurrent </w:t>
      </w:r>
      <w:r w:rsidRPr="00B47705">
        <w:rPr>
          <w:rStyle w:val="Emphasis"/>
          <w:highlight w:val="cyan"/>
        </w:rPr>
        <w:t>decline</w:t>
      </w:r>
      <w:r w:rsidRPr="00B47705">
        <w:rPr>
          <w:rStyle w:val="StyleUnderline"/>
          <w:highlight w:val="cyan"/>
        </w:rPr>
        <w:t xml:space="preserve"> in</w:t>
      </w:r>
      <w:r w:rsidRPr="00B47705">
        <w:rPr>
          <w:rStyle w:val="StyleUnderline"/>
        </w:rPr>
        <w:t xml:space="preserve"> </w:t>
      </w:r>
      <w:r w:rsidRPr="00B47705">
        <w:rPr>
          <w:rStyle w:val="StyleUnderline"/>
          <w:highlight w:val="cyan"/>
        </w:rPr>
        <w:t>union membership</w:t>
      </w:r>
      <w:r w:rsidRPr="00B47705">
        <w:rPr>
          <w:sz w:val="16"/>
        </w:rPr>
        <w:t xml:space="preserve">. </w:t>
      </w:r>
      <w:r w:rsidRPr="00B47705">
        <w:rPr>
          <w:rStyle w:val="StyleUnderline"/>
          <w:highlight w:val="cyan"/>
        </w:rPr>
        <w:t>When strikes</w:t>
      </w:r>
      <w:r w:rsidRPr="00B47705">
        <w:rPr>
          <w:rStyle w:val="StyleUnderline"/>
        </w:rPr>
        <w:t xml:space="preserve"> do </w:t>
      </w:r>
      <w:r w:rsidRPr="00B47705">
        <w:rPr>
          <w:rStyle w:val="StyleUnderline"/>
          <w:highlight w:val="cyan"/>
        </w:rPr>
        <w:t>occur</w:t>
      </w:r>
      <w:r w:rsidRPr="00B47705">
        <w:rPr>
          <w:sz w:val="16"/>
        </w:rPr>
        <w:t xml:space="preserve">, anecdotal </w:t>
      </w:r>
      <w:r w:rsidRPr="00B47705">
        <w:rPr>
          <w:rStyle w:val="StyleUnderline"/>
          <w:highlight w:val="cyan"/>
        </w:rPr>
        <w:t>ev</w:t>
      </w:r>
      <w:r w:rsidRPr="00B47705">
        <w:rPr>
          <w:rStyle w:val="StyleUnderline"/>
        </w:rPr>
        <w:t xml:space="preserve">idence </w:t>
      </w:r>
      <w:r w:rsidRPr="00B47705">
        <w:rPr>
          <w:rStyle w:val="StyleUnderline"/>
          <w:highlight w:val="cyan"/>
        </w:rPr>
        <w:t>suggests</w:t>
      </w:r>
      <w:r w:rsidRPr="00B47705">
        <w:rPr>
          <w:sz w:val="16"/>
        </w:rPr>
        <w:t xml:space="preserve"> that strike </w:t>
      </w:r>
      <w:r w:rsidRPr="00B47705">
        <w:rPr>
          <w:rStyle w:val="Emphasis"/>
          <w:highlight w:val="cyan"/>
        </w:rPr>
        <w:t>outcomes</w:t>
      </w:r>
      <w:r w:rsidRPr="00B47705">
        <w:rPr>
          <w:rStyle w:val="StyleUnderline"/>
          <w:highlight w:val="cyan"/>
        </w:rPr>
        <w:t xml:space="preserve"> are</w:t>
      </w:r>
      <w:r w:rsidRPr="00B47705">
        <w:rPr>
          <w:rStyle w:val="StyleUnderline"/>
        </w:rPr>
        <w:t xml:space="preserve"> often </w:t>
      </w:r>
      <w:r w:rsidRPr="00B47705">
        <w:rPr>
          <w:rStyle w:val="Emphasis"/>
        </w:rPr>
        <w:t>negative</w:t>
      </w:r>
      <w:r w:rsidRPr="00B47705">
        <w:rPr>
          <w:sz w:val="16"/>
        </w:rPr>
        <w:t>—</w:t>
      </w:r>
      <w:r w:rsidRPr="00B47705">
        <w:rPr>
          <w:rStyle w:val="StyleUnderline"/>
        </w:rPr>
        <w:t xml:space="preserve">and sometimes </w:t>
      </w:r>
      <w:r w:rsidRPr="00B47705">
        <w:rPr>
          <w:rStyle w:val="Emphasis"/>
          <w:highlight w:val="cyan"/>
        </w:rPr>
        <w:t>ruinous</w:t>
      </w:r>
      <w:r w:rsidRPr="00B47705">
        <w:rPr>
          <w:sz w:val="16"/>
        </w:rPr>
        <w:t>—</w:t>
      </w:r>
      <w:r w:rsidRPr="00B47705">
        <w:rPr>
          <w:rStyle w:val="StyleUnderline"/>
        </w:rPr>
        <w:t>for workers</w:t>
      </w:r>
      <w:r w:rsidRPr="00B47705">
        <w:rPr>
          <w:sz w:val="16"/>
        </w:rPr>
        <w:t xml:space="preserve"> (Brecher 2009). As one labor lawyer put it, “</w:t>
      </w:r>
      <w:r w:rsidRPr="00B47705">
        <w:rPr>
          <w:rStyle w:val="StyleUnderline"/>
          <w:highlight w:val="cyan"/>
        </w:rPr>
        <w:t>Since the eighties, it</w:t>
      </w:r>
      <w:r w:rsidRPr="00B47705">
        <w:rPr>
          <w:rStyle w:val="StyleUnderline"/>
        </w:rPr>
        <w:t xml:space="preserve"> </w:t>
      </w:r>
      <w:r w:rsidRPr="00B47705">
        <w:rPr>
          <w:rStyle w:val="StyleUnderline"/>
          <w:highlight w:val="cyan"/>
        </w:rPr>
        <w:t>has been</w:t>
      </w:r>
      <w:r w:rsidRPr="00B47705">
        <w:rPr>
          <w:sz w:val="16"/>
        </w:rPr>
        <w:t xml:space="preserve"> insane [</w:t>
      </w:r>
      <w:r w:rsidRPr="00B47705">
        <w:rPr>
          <w:rStyle w:val="Emphasis"/>
          <w:highlight w:val="cyan"/>
        </w:rPr>
        <w:t>irrational</w:t>
      </w:r>
      <w:r w:rsidRPr="00B47705">
        <w:rPr>
          <w:sz w:val="16"/>
        </w:rPr>
        <w:t xml:space="preserve">] </w:t>
      </w:r>
      <w:r w:rsidRPr="00B47705">
        <w:rPr>
          <w:rStyle w:val="StyleUnderline"/>
        </w:rPr>
        <w:t>to go on strike</w:t>
      </w:r>
      <w:r w:rsidRPr="00B47705">
        <w:rPr>
          <w:sz w:val="16"/>
        </w:rPr>
        <w:t xml:space="preserve">. </w:t>
      </w:r>
      <w:r w:rsidRPr="00B47705">
        <w:rPr>
          <w:rStyle w:val="Emphasis"/>
          <w:highlight w:val="cyan"/>
        </w:rPr>
        <w:t>Every strike ends in disaster</w:t>
      </w:r>
      <w:r w:rsidRPr="00B47705">
        <w:rPr>
          <w:sz w:val="16"/>
        </w:rPr>
        <w:t>” (Geoghegan 1991).</w:t>
      </w:r>
    </w:p>
    <w:p w14:paraId="4C2850D1" w14:textId="77777777" w:rsidR="00041529" w:rsidRPr="00B47705" w:rsidRDefault="00041529" w:rsidP="00041529">
      <w:pPr>
        <w:rPr>
          <w:sz w:val="16"/>
        </w:rPr>
      </w:pPr>
      <w:r w:rsidRPr="00B47705">
        <w:rPr>
          <w:sz w:val="16"/>
        </w:rPr>
        <w:t xml:space="preserve">Explanations for the decline of strikes suggest that a major shift in labor relations occurred in the early 1980s, when President Ronald Reagan fired 12,000 striking air traffic controllers in the August 1981 Professional Air Traffic Controllers Organization (PATCO) strike. Researchers have argued that this action increased the use of permanent replacement workers during strikes (Schnell and Gramm 1994; Cramton and Tracy 1998; Minchin 2006) and, more broadly, contributed to a collapse of norms governing the postwar labor relations system (McCartin 2011; Kochan and Riordan 2016). The use of temporary help workers did increase shortly after the PATCO strike, nearly doubling from 1982 to 1985 (Carey and Hazelbaker 1986), and employers were more likely to use replacements (US GAO 1991; Cramton and Tracy 1998). Anecdotal accounts from policy makers also support this. Reagan’s director of the US Office of Personnel Management at the time reports that businessmen told him, </w:t>
      </w:r>
      <w:proofErr w:type="gramStart"/>
      <w:r w:rsidRPr="00B47705">
        <w:rPr>
          <w:sz w:val="16"/>
        </w:rPr>
        <w:t>“when</w:t>
      </w:r>
      <w:proofErr w:type="gramEnd"/>
      <w:r w:rsidRPr="00B47705">
        <w:rPr>
          <w:sz w:val="16"/>
        </w:rPr>
        <w:t xml:space="preserve"> your guy, Reagan, stood firm with those guys, I started getting tougher with my unions, too” (Goldstein 2019). And Paul Volcker, chair of Federal Reserve at the time, believed that this was “the most important single action of the administration in helping the anti-inflation fight” (paraphrased in Feldstein 2007, 162).</w:t>
      </w:r>
    </w:p>
    <w:p w14:paraId="41B14E59" w14:textId="77777777" w:rsidR="00041529" w:rsidRPr="00B47705" w:rsidRDefault="00041529" w:rsidP="00041529">
      <w:pPr>
        <w:rPr>
          <w:sz w:val="16"/>
        </w:rPr>
      </w:pPr>
      <w:r w:rsidRPr="00B47705">
        <w:rPr>
          <w:sz w:val="16"/>
        </w:rPr>
        <w:t>At the same time, longer-run trends of technological change (Kristal 2019) and growing competition from nonunion firms (Kochan, Katz, and McKersie 1994) weakened unions and ushered in an era of concessionary bargaining. These longer-run trends were not country specific, like the details of the PATCO strike, but marked a shift in labor relations across multiple developed countries (</w:t>
      </w:r>
      <w:proofErr w:type="spellStart"/>
      <w:r w:rsidRPr="00B47705">
        <w:rPr>
          <w:sz w:val="16"/>
        </w:rPr>
        <w:t>Millward</w:t>
      </w:r>
      <w:proofErr w:type="spellEnd"/>
      <w:r w:rsidRPr="00B47705">
        <w:rPr>
          <w:sz w:val="16"/>
        </w:rPr>
        <w:t xml:space="preserve">, Bryson, and Forth 2000; Sano and Williamson 2008; Brown et al. 2009). In this context, </w:t>
      </w:r>
      <w:r w:rsidRPr="00B47705">
        <w:rPr>
          <w:rStyle w:val="StyleUnderline"/>
          <w:highlight w:val="cyan"/>
        </w:rPr>
        <w:t xml:space="preserve">even a </w:t>
      </w:r>
      <w:r w:rsidRPr="00B47705">
        <w:rPr>
          <w:rStyle w:val="Emphasis"/>
          <w:highlight w:val="cyan"/>
        </w:rPr>
        <w:t>successful</w:t>
      </w:r>
      <w:r w:rsidRPr="00B47705">
        <w:rPr>
          <w:rStyle w:val="StyleUnderline"/>
          <w:highlight w:val="cyan"/>
        </w:rPr>
        <w:t xml:space="preserve"> strike</w:t>
      </w:r>
      <w:r w:rsidRPr="00B47705">
        <w:rPr>
          <w:rStyle w:val="StyleUnderline"/>
        </w:rPr>
        <w:t xml:space="preserve"> may </w:t>
      </w:r>
      <w:r w:rsidRPr="00B47705">
        <w:rPr>
          <w:rStyle w:val="StyleUnderline"/>
          <w:highlight w:val="cyan"/>
        </w:rPr>
        <w:t>leave</w:t>
      </w:r>
      <w:r w:rsidRPr="00B47705">
        <w:rPr>
          <w:rStyle w:val="StyleUnderline"/>
        </w:rPr>
        <w:t xml:space="preserve"> strikers </w:t>
      </w:r>
      <w:r w:rsidRPr="00B47705">
        <w:rPr>
          <w:rStyle w:val="Emphasis"/>
          <w:highlight w:val="cyan"/>
        </w:rPr>
        <w:t>worse off</w:t>
      </w:r>
      <w:r w:rsidRPr="00B47705">
        <w:rPr>
          <w:rStyle w:val="StyleUnderline"/>
        </w:rPr>
        <w:t xml:space="preserve"> than prior to the strike</w:t>
      </w:r>
      <w:r w:rsidRPr="00B47705">
        <w:rPr>
          <w:sz w:val="16"/>
        </w:rPr>
        <w:t xml:space="preserve">, </w:t>
      </w:r>
      <w:r w:rsidRPr="00B47705">
        <w:rPr>
          <w:rStyle w:val="StyleUnderline"/>
        </w:rPr>
        <w:t xml:space="preserve">albeit </w:t>
      </w:r>
      <w:r w:rsidRPr="00B47705">
        <w:rPr>
          <w:rStyle w:val="StyleUnderline"/>
          <w:highlight w:val="cyan"/>
        </w:rPr>
        <w:t xml:space="preserve">with </w:t>
      </w:r>
      <w:r w:rsidRPr="00B47705">
        <w:rPr>
          <w:rStyle w:val="Emphasis"/>
          <w:highlight w:val="cyan"/>
        </w:rPr>
        <w:t>fewer concessions</w:t>
      </w:r>
      <w:r w:rsidRPr="00B47705">
        <w:rPr>
          <w:rStyle w:val="StyleUnderline"/>
          <w:highlight w:val="cyan"/>
        </w:rPr>
        <w:t xml:space="preserve"> than had the union </w:t>
      </w:r>
      <w:r w:rsidRPr="00B47705">
        <w:rPr>
          <w:rStyle w:val="Emphasis"/>
          <w:highlight w:val="cyan"/>
        </w:rPr>
        <w:t>capitulated</w:t>
      </w:r>
      <w:r w:rsidRPr="00B47705">
        <w:rPr>
          <w:rStyle w:val="StyleUnderline"/>
        </w:rPr>
        <w:t xml:space="preserve"> without the strike</w:t>
      </w:r>
      <w:r w:rsidRPr="00B47705">
        <w:rPr>
          <w:sz w:val="16"/>
        </w:rPr>
        <w:t xml:space="preserve"> (Rosenfeld 2006). </w:t>
      </w:r>
      <w:proofErr w:type="gramStart"/>
      <w:r w:rsidRPr="00B47705">
        <w:rPr>
          <w:sz w:val="16"/>
        </w:rPr>
        <w:t>So</w:t>
      </w:r>
      <w:proofErr w:type="gramEnd"/>
      <w:r w:rsidRPr="00B47705">
        <w:rPr>
          <w:sz w:val="16"/>
        </w:rPr>
        <w:t xml:space="preserve"> two changes could have contributed to worse outcomes for strikers since the 1980s. </w:t>
      </w:r>
      <w:r w:rsidRPr="00B47705">
        <w:rPr>
          <w:rStyle w:val="StyleUnderline"/>
        </w:rPr>
        <w:t xml:space="preserve">Employers’ use of </w:t>
      </w:r>
      <w:r w:rsidRPr="00B47705">
        <w:rPr>
          <w:rStyle w:val="Emphasis"/>
        </w:rPr>
        <w:t>replacement workers</w:t>
      </w:r>
      <w:r w:rsidRPr="00B47705">
        <w:rPr>
          <w:rStyle w:val="StyleUnderline"/>
        </w:rPr>
        <w:t xml:space="preserve"> and </w:t>
      </w:r>
      <w:proofErr w:type="spellStart"/>
      <w:r w:rsidRPr="00B47705">
        <w:rPr>
          <w:rStyle w:val="Emphasis"/>
        </w:rPr>
        <w:t>hard-line</w:t>
      </w:r>
      <w:proofErr w:type="spellEnd"/>
      <w:r w:rsidRPr="00B47705">
        <w:rPr>
          <w:rStyle w:val="Emphasis"/>
        </w:rPr>
        <w:t xml:space="preserve"> response</w:t>
      </w:r>
      <w:r w:rsidRPr="00B47705">
        <w:rPr>
          <w:rStyle w:val="StyleUnderline"/>
        </w:rPr>
        <w:t xml:space="preserve"> to strikes may have left strikers more </w:t>
      </w:r>
      <w:r w:rsidRPr="00B47705">
        <w:rPr>
          <w:rStyle w:val="Emphasis"/>
        </w:rPr>
        <w:t>vulnerable</w:t>
      </w:r>
      <w:r w:rsidRPr="00B47705">
        <w:rPr>
          <w:sz w:val="16"/>
        </w:rPr>
        <w:t xml:space="preserve">. </w:t>
      </w:r>
      <w:r w:rsidRPr="00B47705">
        <w:rPr>
          <w:rStyle w:val="StyleUnderline"/>
        </w:rPr>
        <w:t xml:space="preserve">And </w:t>
      </w:r>
      <w:r w:rsidRPr="00B47705">
        <w:rPr>
          <w:rStyle w:val="Emphasis"/>
        </w:rPr>
        <w:t>concessionary bargaining</w:t>
      </w:r>
      <w:r w:rsidRPr="00B47705">
        <w:rPr>
          <w:rStyle w:val="StyleUnderline"/>
        </w:rPr>
        <w:t xml:space="preserve"> may have changed selection into strikes, such that </w:t>
      </w:r>
      <w:r w:rsidRPr="00B47705">
        <w:rPr>
          <w:rStyle w:val="StyleUnderline"/>
          <w:highlight w:val="cyan"/>
        </w:rPr>
        <w:t>strikes became</w:t>
      </w:r>
      <w:r w:rsidRPr="00B47705">
        <w:rPr>
          <w:rStyle w:val="StyleUnderline"/>
        </w:rPr>
        <w:t xml:space="preserve"> more likely to be </w:t>
      </w:r>
      <w:r w:rsidRPr="00B47705">
        <w:rPr>
          <w:rStyle w:val="Emphasis"/>
          <w:highlight w:val="cyan"/>
        </w:rPr>
        <w:t>defensive battles</w:t>
      </w:r>
      <w:r w:rsidRPr="00B47705">
        <w:rPr>
          <w:rStyle w:val="StyleUnderline"/>
          <w:highlight w:val="cyan"/>
        </w:rPr>
        <w:t xml:space="preserve"> over</w:t>
      </w:r>
      <w:r w:rsidRPr="00B47705">
        <w:rPr>
          <w:rStyle w:val="StyleUnderline"/>
        </w:rPr>
        <w:t xml:space="preserve"> the extent of </w:t>
      </w:r>
      <w:r w:rsidRPr="00B47705">
        <w:rPr>
          <w:rStyle w:val="StyleUnderline"/>
          <w:highlight w:val="cyan"/>
        </w:rPr>
        <w:t xml:space="preserve">workers’ </w:t>
      </w:r>
      <w:r w:rsidRPr="00B47705">
        <w:rPr>
          <w:rStyle w:val="Emphasis"/>
          <w:highlight w:val="cyan"/>
        </w:rPr>
        <w:t>losses</w:t>
      </w:r>
      <w:r w:rsidRPr="00B47705">
        <w:rPr>
          <w:rStyle w:val="StyleUnderline"/>
          <w:highlight w:val="cyan"/>
        </w:rPr>
        <w:t xml:space="preserve"> and less</w:t>
      </w:r>
      <w:r w:rsidRPr="00B47705">
        <w:rPr>
          <w:rStyle w:val="StyleUnderline"/>
        </w:rPr>
        <w:t xml:space="preserve"> likely </w:t>
      </w:r>
      <w:r w:rsidRPr="00B47705">
        <w:rPr>
          <w:rStyle w:val="StyleUnderline"/>
          <w:highlight w:val="cyan"/>
        </w:rPr>
        <w:t xml:space="preserve">to </w:t>
      </w:r>
      <w:r w:rsidRPr="00B47705">
        <w:rPr>
          <w:rStyle w:val="Emphasis"/>
          <w:highlight w:val="cyan"/>
        </w:rPr>
        <w:t>conclude</w:t>
      </w:r>
      <w:r w:rsidRPr="00B47705">
        <w:rPr>
          <w:rStyle w:val="StyleUnderline"/>
          <w:highlight w:val="cyan"/>
        </w:rPr>
        <w:t xml:space="preserve"> with </w:t>
      </w:r>
      <w:r w:rsidRPr="00B47705">
        <w:rPr>
          <w:rStyle w:val="Emphasis"/>
          <w:highlight w:val="cyan"/>
        </w:rPr>
        <w:t>large gains</w:t>
      </w:r>
      <w:r w:rsidRPr="00B47705">
        <w:rPr>
          <w:rStyle w:val="StyleUnderline"/>
          <w:highlight w:val="cyan"/>
        </w:rPr>
        <w:t xml:space="preserve"> for strikers</w:t>
      </w:r>
      <w:r w:rsidRPr="00B47705">
        <w:rPr>
          <w:sz w:val="16"/>
          <w:highlight w:val="cyan"/>
        </w:rPr>
        <w:t>.</w:t>
      </w:r>
    </w:p>
    <w:p w14:paraId="4A177FCD" w14:textId="77777777" w:rsidR="00041529" w:rsidRDefault="00041529" w:rsidP="00041529">
      <w:pPr>
        <w:pStyle w:val="Heading3"/>
      </w:pPr>
      <w:r>
        <w:lastRenderedPageBreak/>
        <w:t>Link---2NC</w:t>
      </w:r>
    </w:p>
    <w:p w14:paraId="028EC2A7" w14:textId="77777777" w:rsidR="00041529" w:rsidRPr="00AD22DA" w:rsidRDefault="00041529" w:rsidP="00041529"/>
    <w:p w14:paraId="39CE38B7" w14:textId="77777777" w:rsidR="00041529" w:rsidRDefault="00041529" w:rsidP="00041529">
      <w:pPr>
        <w:pStyle w:val="Heading4"/>
      </w:pPr>
      <w:r>
        <w:t xml:space="preserve">1. </w:t>
      </w:r>
      <w:r w:rsidRPr="002C2096">
        <w:rPr>
          <w:u w:val="single"/>
        </w:rPr>
        <w:t>Balance of Power</w:t>
      </w:r>
      <w:r>
        <w:t xml:space="preserve">. The plan </w:t>
      </w:r>
      <w:r w:rsidRPr="002B5BEA">
        <w:rPr>
          <w:u w:val="single"/>
        </w:rPr>
        <w:t>arms</w:t>
      </w:r>
      <w:r>
        <w:t xml:space="preserve"> unions while </w:t>
      </w:r>
      <w:r w:rsidRPr="002B5BEA">
        <w:rPr>
          <w:u w:val="single"/>
        </w:rPr>
        <w:t>removing</w:t>
      </w:r>
      <w:r>
        <w:t xml:space="preserve"> the employer’s shield. </w:t>
      </w:r>
    </w:p>
    <w:p w14:paraId="3762993A" w14:textId="77777777" w:rsidR="00041529" w:rsidRPr="00A44798" w:rsidRDefault="00041529" w:rsidP="00041529">
      <w:r w:rsidRPr="000A5038">
        <w:rPr>
          <w:rStyle w:val="Heading4Char"/>
        </w:rPr>
        <w:t>Davis</w:t>
      </w:r>
      <w:r>
        <w:t xml:space="preserve"> et al </w:t>
      </w:r>
      <w:r w:rsidRPr="000A5038">
        <w:rPr>
          <w:rStyle w:val="Heading4Char"/>
        </w:rPr>
        <w:t>22</w:t>
      </w:r>
      <w:r>
        <w:t xml:space="preserve">, *Partner, Lehotsky Keller Cohn LLP, JD, Columbia Law School, **Senior Associate Attorney, Cobb &amp; Johns, JD, University of Texas School of Law, ***Partner and Founder, Lehotsky Keller Cohn LLP, JD, Harvard Law School, (*Andrew B., **Michael C. Cotton, ***Steven P. Lehotsky, June 15, 2022, “Brief of Amici Curiae Coalition for a Democratic Workplace, National Federation of Independent Businesses, Associated Builders and Contractors, Associated General Contractors Of America, National Retail Federation, and Restaurant Law Center in Support of Petitioners,” </w:t>
      </w:r>
      <w:r w:rsidRPr="00A44798">
        <w:rPr>
          <w:i/>
          <w:iCs/>
        </w:rPr>
        <w:t>Supreme Court of the United States</w:t>
      </w:r>
      <w:r>
        <w:t xml:space="preserve">, </w:t>
      </w:r>
      <w:r w:rsidRPr="000A5038">
        <w:t>https://www.supremecourt.gov/DocketPDF/21/21-1449/227998/20220615133841212_21-1449%20Amici%20Brief.pdf</w:t>
      </w:r>
      <w:r>
        <w:t>)</w:t>
      </w:r>
    </w:p>
    <w:p w14:paraId="5C9D2142" w14:textId="77777777" w:rsidR="00041529" w:rsidRPr="00DF6702" w:rsidRDefault="00041529" w:rsidP="00041529">
      <w:pPr>
        <w:rPr>
          <w:sz w:val="16"/>
        </w:rPr>
      </w:pPr>
      <w:r w:rsidRPr="00DF6702">
        <w:rPr>
          <w:sz w:val="16"/>
        </w:rPr>
        <w:t xml:space="preserve">C. </w:t>
      </w:r>
      <w:r w:rsidRPr="00DF6702">
        <w:rPr>
          <w:rStyle w:val="StyleUnderline"/>
        </w:rPr>
        <w:t>The decision</w:t>
      </w:r>
      <w:r w:rsidRPr="00DF6702">
        <w:rPr>
          <w:sz w:val="16"/>
        </w:rPr>
        <w:t xml:space="preserve"> below </w:t>
      </w:r>
      <w:r w:rsidRPr="00DF6702">
        <w:rPr>
          <w:rStyle w:val="Emphasis"/>
        </w:rPr>
        <w:t>upsets</w:t>
      </w:r>
      <w:r w:rsidRPr="00DF6702">
        <w:rPr>
          <w:rStyle w:val="StyleUnderline"/>
        </w:rPr>
        <w:t xml:space="preserve"> the </w:t>
      </w:r>
      <w:r w:rsidRPr="00DF6702">
        <w:rPr>
          <w:rStyle w:val="Emphasis"/>
        </w:rPr>
        <w:t>balance of power</w:t>
      </w:r>
      <w:r w:rsidRPr="00DF6702">
        <w:rPr>
          <w:rStyle w:val="StyleUnderline"/>
        </w:rPr>
        <w:t xml:space="preserve"> in labor disputes </w:t>
      </w:r>
      <w:r w:rsidRPr="00DF6702">
        <w:rPr>
          <w:rStyle w:val="Emphasis"/>
        </w:rPr>
        <w:t>in favor</w:t>
      </w:r>
      <w:r w:rsidRPr="00DF6702">
        <w:rPr>
          <w:rStyle w:val="StyleUnderline"/>
        </w:rPr>
        <w:t xml:space="preserve"> of unions</w:t>
      </w:r>
      <w:r w:rsidRPr="00DF6702">
        <w:rPr>
          <w:sz w:val="16"/>
        </w:rPr>
        <w:t xml:space="preserve"> </w:t>
      </w:r>
      <w:r w:rsidRPr="00DF6702">
        <w:rPr>
          <w:rStyle w:val="StyleUnderline"/>
        </w:rPr>
        <w:t xml:space="preserve">willing to </w:t>
      </w:r>
      <w:r w:rsidRPr="00DF6702">
        <w:rPr>
          <w:rStyle w:val="Emphasis"/>
        </w:rPr>
        <w:t>engage</w:t>
      </w:r>
      <w:r w:rsidRPr="00DF6702">
        <w:rPr>
          <w:sz w:val="16"/>
        </w:rPr>
        <w:t xml:space="preserve"> </w:t>
      </w:r>
      <w:r w:rsidRPr="00DF6702">
        <w:rPr>
          <w:rStyle w:val="StyleUnderline"/>
        </w:rPr>
        <w:t xml:space="preserve">in </w:t>
      </w:r>
      <w:r w:rsidRPr="00DF6702">
        <w:rPr>
          <w:rStyle w:val="Emphasis"/>
        </w:rPr>
        <w:t>lawless</w:t>
      </w:r>
      <w:r w:rsidRPr="00DF6702">
        <w:rPr>
          <w:rStyle w:val="StyleUnderline"/>
        </w:rPr>
        <w:t xml:space="preserve"> acts</w:t>
      </w:r>
      <w:r w:rsidRPr="00DF6702">
        <w:rPr>
          <w:sz w:val="16"/>
        </w:rPr>
        <w:t xml:space="preserve"> and </w:t>
      </w:r>
      <w:r w:rsidRPr="00DF6702">
        <w:rPr>
          <w:rStyle w:val="StyleUnderline"/>
        </w:rPr>
        <w:t>against</w:t>
      </w:r>
      <w:r w:rsidRPr="00DF6702">
        <w:rPr>
          <w:sz w:val="16"/>
        </w:rPr>
        <w:t xml:space="preserve"> law abiding </w:t>
      </w:r>
      <w:r w:rsidRPr="00DF6702">
        <w:rPr>
          <w:rStyle w:val="StyleUnderline"/>
        </w:rPr>
        <w:t>businesses</w:t>
      </w:r>
      <w:r w:rsidRPr="00DF6702">
        <w:rPr>
          <w:sz w:val="16"/>
        </w:rPr>
        <w:t>.</w:t>
      </w:r>
    </w:p>
    <w:p w14:paraId="1311BCFE" w14:textId="77777777" w:rsidR="00041529" w:rsidRPr="00DF6702" w:rsidRDefault="00041529" w:rsidP="00041529">
      <w:pPr>
        <w:rPr>
          <w:sz w:val="16"/>
        </w:rPr>
      </w:pPr>
      <w:r w:rsidRPr="00DF6702">
        <w:rPr>
          <w:sz w:val="16"/>
        </w:rPr>
        <w:t xml:space="preserve">This Court has repeatedly stressed that, </w:t>
      </w:r>
      <w:r w:rsidRPr="00DF6702">
        <w:rPr>
          <w:rStyle w:val="StyleUnderline"/>
        </w:rPr>
        <w:t xml:space="preserve">in </w:t>
      </w:r>
      <w:r w:rsidRPr="00DF6702">
        <w:rPr>
          <w:rStyle w:val="Emphasis"/>
        </w:rPr>
        <w:t>enacting</w:t>
      </w:r>
      <w:r w:rsidRPr="00DF6702">
        <w:rPr>
          <w:rStyle w:val="StyleUnderline"/>
        </w:rPr>
        <w:t xml:space="preserve"> federal labors laws</w:t>
      </w:r>
      <w:r w:rsidRPr="00DF6702">
        <w:rPr>
          <w:sz w:val="16"/>
        </w:rPr>
        <w:t xml:space="preserve">, </w:t>
      </w:r>
      <w:r w:rsidRPr="00DF6702">
        <w:rPr>
          <w:rStyle w:val="StyleUnderline"/>
        </w:rPr>
        <w:t xml:space="preserve">Congress </w:t>
      </w:r>
      <w:r w:rsidRPr="00DF6702">
        <w:rPr>
          <w:rStyle w:val="Emphasis"/>
        </w:rPr>
        <w:t>attempted</w:t>
      </w:r>
      <w:r w:rsidRPr="00DF6702">
        <w:rPr>
          <w:rStyle w:val="StyleUnderline"/>
        </w:rPr>
        <w:t xml:space="preserve"> to</w:t>
      </w:r>
      <w:r w:rsidRPr="00DF6702">
        <w:rPr>
          <w:sz w:val="16"/>
        </w:rPr>
        <w:t xml:space="preserve"> </w:t>
      </w:r>
      <w:r w:rsidRPr="00DF6702">
        <w:rPr>
          <w:rStyle w:val="Emphasis"/>
        </w:rPr>
        <w:t>effectuate</w:t>
      </w:r>
      <w:r w:rsidRPr="00DF6702">
        <w:rPr>
          <w:rStyle w:val="StyleUnderline"/>
        </w:rPr>
        <w:t xml:space="preserve"> a </w:t>
      </w:r>
      <w:r w:rsidRPr="00DF6702">
        <w:rPr>
          <w:rStyle w:val="Emphasis"/>
        </w:rPr>
        <w:t>balance</w:t>
      </w:r>
      <w:r w:rsidRPr="00DF6702">
        <w:rPr>
          <w:rStyle w:val="StyleUnderline"/>
        </w:rPr>
        <w:t xml:space="preserve"> in bargaining power</w:t>
      </w:r>
      <w:r w:rsidRPr="00DF6702">
        <w:rPr>
          <w:sz w:val="16"/>
        </w:rPr>
        <w:t xml:space="preserve"> between labor and management. Chamber of Commerce of U.S. v. Brown, 554 U.S. 60, 74 (2008); Lodge 76, 427 U.S. at 146; Bldg. &amp; Constr. Trades Council of Metro. Dist. v. Associated Builders &amp; Contractors of Mass./R.I., Inc., et al., 507 U.S. 218, 226 (1993). And Congress has recalibrated that </w:t>
      </w:r>
      <w:proofErr w:type="gramStart"/>
      <w:r w:rsidRPr="00DF6702">
        <w:rPr>
          <w:sz w:val="16"/>
        </w:rPr>
        <w:t>balance</w:t>
      </w:r>
      <w:proofErr w:type="gramEnd"/>
      <w:r w:rsidRPr="00DF6702">
        <w:rPr>
          <w:sz w:val="16"/>
        </w:rPr>
        <w:t xml:space="preserve"> when necessary, as when it passed the Taft-Hartley Act in 1947 out of “[c]</w:t>
      </w:r>
      <w:proofErr w:type="spellStart"/>
      <w:proofErr w:type="gramStart"/>
      <w:r w:rsidRPr="00DF6702">
        <w:rPr>
          <w:sz w:val="16"/>
        </w:rPr>
        <w:t>oncern</w:t>
      </w:r>
      <w:proofErr w:type="spellEnd"/>
      <w:r w:rsidRPr="00DF6702">
        <w:rPr>
          <w:sz w:val="16"/>
        </w:rPr>
        <w:t>[</w:t>
      </w:r>
      <w:proofErr w:type="gramEnd"/>
      <w:r w:rsidRPr="00DF6702">
        <w:rPr>
          <w:sz w:val="16"/>
        </w:rPr>
        <w:t>] that the [NLRA] had pushed the labor relations balance too far in favor of unions.” Chamber of 16 Commerce of U.S., 554 U.S. at 67.</w:t>
      </w:r>
    </w:p>
    <w:p w14:paraId="2A8C11D9" w14:textId="77777777" w:rsidR="00041529" w:rsidRPr="00DF6702" w:rsidRDefault="00041529" w:rsidP="00041529">
      <w:pPr>
        <w:rPr>
          <w:sz w:val="16"/>
        </w:rPr>
      </w:pPr>
      <w:r w:rsidRPr="00DF6702">
        <w:rPr>
          <w:rStyle w:val="StyleUnderline"/>
        </w:rPr>
        <w:t xml:space="preserve">This Court has recognized </w:t>
      </w:r>
      <w:r w:rsidRPr="00DF6702">
        <w:rPr>
          <w:rStyle w:val="Emphasis"/>
        </w:rPr>
        <w:t>congressionally sanctioned</w:t>
      </w:r>
      <w:r w:rsidRPr="00DF6702">
        <w:rPr>
          <w:sz w:val="16"/>
        </w:rPr>
        <w:t xml:space="preserve"> “</w:t>
      </w:r>
      <w:r w:rsidRPr="00DF6702">
        <w:rPr>
          <w:rStyle w:val="Emphasis"/>
        </w:rPr>
        <w:t>economic warfare</w:t>
      </w:r>
      <w:r w:rsidRPr="00DF6702">
        <w:rPr>
          <w:rStyle w:val="StyleUnderline"/>
        </w:rPr>
        <w:t xml:space="preserve"> between labor and management</w:t>
      </w:r>
      <w:r w:rsidRPr="00DF6702">
        <w:rPr>
          <w:sz w:val="16"/>
        </w:rPr>
        <w:t xml:space="preserve">” wherein each side uses “economic weapons” governed generally by “the free play of economic forces” in the bargaining process. See N.Y. Tel. Co. v. N.Y. State </w:t>
      </w:r>
      <w:proofErr w:type="spellStart"/>
      <w:r w:rsidRPr="00DF6702">
        <w:rPr>
          <w:sz w:val="16"/>
        </w:rPr>
        <w:t>Dep’t</w:t>
      </w:r>
      <w:proofErr w:type="spellEnd"/>
      <w:r w:rsidRPr="00DF6702">
        <w:rPr>
          <w:sz w:val="16"/>
        </w:rPr>
        <w:t xml:space="preserve"> of Labor, 440 U.S. 519, 530-531 (1979). </w:t>
      </w:r>
      <w:r w:rsidRPr="00DF6702">
        <w:rPr>
          <w:rStyle w:val="StyleUnderline"/>
        </w:rPr>
        <w:t>This</w:t>
      </w:r>
      <w:r w:rsidRPr="00DF6702">
        <w:rPr>
          <w:sz w:val="16"/>
        </w:rPr>
        <w:t xml:space="preserve"> balance </w:t>
      </w:r>
      <w:r w:rsidRPr="00DF6702">
        <w:rPr>
          <w:rStyle w:val="Emphasis"/>
        </w:rPr>
        <w:t>prevents</w:t>
      </w:r>
      <w:r w:rsidRPr="00DF6702">
        <w:rPr>
          <w:rStyle w:val="StyleUnderline"/>
        </w:rPr>
        <w:t xml:space="preserve"> both the NLRB and States from </w:t>
      </w:r>
      <w:r w:rsidRPr="00DF6702">
        <w:rPr>
          <w:rStyle w:val="Emphasis"/>
        </w:rPr>
        <w:t>regulating</w:t>
      </w:r>
      <w:r w:rsidRPr="00DF6702">
        <w:rPr>
          <w:rStyle w:val="StyleUnderline"/>
        </w:rPr>
        <w:t xml:space="preserve"> certain </w:t>
      </w:r>
      <w:r w:rsidRPr="00DF6702">
        <w:rPr>
          <w:rStyle w:val="Emphasis"/>
        </w:rPr>
        <w:t>aspects</w:t>
      </w:r>
      <w:r w:rsidRPr="00DF6702">
        <w:rPr>
          <w:rStyle w:val="StyleUnderline"/>
        </w:rPr>
        <w:t xml:space="preserve"> of labor disputes</w:t>
      </w:r>
      <w:r w:rsidRPr="00DF6702">
        <w:rPr>
          <w:sz w:val="16"/>
        </w:rPr>
        <w:t>—</w:t>
      </w:r>
      <w:r w:rsidRPr="00DF6702">
        <w:rPr>
          <w:rStyle w:val="StyleUnderline"/>
        </w:rPr>
        <w:t xml:space="preserve">leaving the bargaining parties and market forces </w:t>
      </w:r>
      <w:r w:rsidRPr="00DF6702">
        <w:rPr>
          <w:rStyle w:val="Emphasis"/>
        </w:rPr>
        <w:t>free to work</w:t>
      </w:r>
      <w:r w:rsidRPr="00DF6702">
        <w:rPr>
          <w:sz w:val="16"/>
        </w:rPr>
        <w:t xml:space="preserve">. Chamber of Commerce of U.S., 554 U.S. at 65. Of course, each side is only permitted the use of lawful economic weapons. </w:t>
      </w:r>
      <w:proofErr w:type="spellStart"/>
      <w:r w:rsidRPr="00DF6702">
        <w:rPr>
          <w:sz w:val="16"/>
        </w:rPr>
        <w:t>Fansteel</w:t>
      </w:r>
      <w:proofErr w:type="spellEnd"/>
      <w:r w:rsidRPr="00DF6702">
        <w:rPr>
          <w:sz w:val="16"/>
        </w:rPr>
        <w:t xml:space="preserve">, 306 U.S. at 256. </w:t>
      </w:r>
      <w:r w:rsidRPr="00DF6702">
        <w:rPr>
          <w:rStyle w:val="StyleUnderline"/>
          <w:highlight w:val="cyan"/>
        </w:rPr>
        <w:t>Arming one side with</w:t>
      </w:r>
      <w:r w:rsidRPr="00DF6702">
        <w:rPr>
          <w:rStyle w:val="StyleUnderline"/>
        </w:rPr>
        <w:t xml:space="preserve"> </w:t>
      </w:r>
      <w:r w:rsidRPr="00DF6702">
        <w:rPr>
          <w:rStyle w:val="Emphasis"/>
        </w:rPr>
        <w:t>patently unlawful</w:t>
      </w:r>
      <w:r w:rsidRPr="00DF6702">
        <w:rPr>
          <w:rStyle w:val="StyleUnderline"/>
        </w:rPr>
        <w:t xml:space="preserve"> </w:t>
      </w:r>
      <w:r w:rsidRPr="00DF6702">
        <w:rPr>
          <w:rStyle w:val="Emphasis"/>
          <w:highlight w:val="cyan"/>
        </w:rPr>
        <w:t>physical weapons</w:t>
      </w:r>
      <w:r w:rsidRPr="00DF6702">
        <w:rPr>
          <w:rStyle w:val="StyleUnderline"/>
          <w:highlight w:val="cyan"/>
        </w:rPr>
        <w:t xml:space="preserve"> would </w:t>
      </w:r>
      <w:r w:rsidRPr="00DF6702">
        <w:rPr>
          <w:rStyle w:val="Emphasis"/>
          <w:highlight w:val="cyan"/>
        </w:rPr>
        <w:t>wildly</w:t>
      </w:r>
      <w:r w:rsidRPr="00DF6702">
        <w:rPr>
          <w:rStyle w:val="StyleUnderline"/>
        </w:rPr>
        <w:t xml:space="preserve"> </w:t>
      </w:r>
      <w:r w:rsidRPr="00DF6702">
        <w:rPr>
          <w:rStyle w:val="Emphasis"/>
          <w:highlight w:val="cyan"/>
        </w:rPr>
        <w:t xml:space="preserve">throw </w:t>
      </w:r>
      <w:r w:rsidRPr="002221C2">
        <w:rPr>
          <w:rStyle w:val="Emphasis"/>
          <w:highlight w:val="cyan"/>
        </w:rPr>
        <w:t>off</w:t>
      </w:r>
      <w:r w:rsidRPr="002221C2">
        <w:rPr>
          <w:rStyle w:val="StyleUnderline"/>
          <w:highlight w:val="cyan"/>
        </w:rPr>
        <w:t xml:space="preserve"> the balance </w:t>
      </w:r>
      <w:r w:rsidRPr="002221C2">
        <w:rPr>
          <w:rStyle w:val="StyleUnderline"/>
        </w:rPr>
        <w:t>struck by Congress</w:t>
      </w:r>
      <w:r w:rsidRPr="00DF6702">
        <w:rPr>
          <w:sz w:val="16"/>
        </w:rPr>
        <w:t>.</w:t>
      </w:r>
    </w:p>
    <w:p w14:paraId="5A9586CD" w14:textId="77777777" w:rsidR="00041529" w:rsidRPr="00DF6702" w:rsidRDefault="00041529" w:rsidP="00041529">
      <w:pPr>
        <w:rPr>
          <w:sz w:val="16"/>
        </w:rPr>
      </w:pPr>
      <w:r w:rsidRPr="00DF6702">
        <w:rPr>
          <w:rStyle w:val="StyleUnderline"/>
          <w:highlight w:val="cyan"/>
        </w:rPr>
        <w:t>The decision</w:t>
      </w:r>
      <w:r w:rsidRPr="00DF6702">
        <w:rPr>
          <w:sz w:val="16"/>
        </w:rPr>
        <w:t xml:space="preserve"> below </w:t>
      </w:r>
      <w:r w:rsidRPr="00DF6702">
        <w:rPr>
          <w:rStyle w:val="StyleUnderline"/>
        </w:rPr>
        <w:t>does just that</w:t>
      </w:r>
      <w:r w:rsidRPr="00DF6702">
        <w:rPr>
          <w:sz w:val="16"/>
        </w:rPr>
        <w:t xml:space="preserve">. </w:t>
      </w:r>
      <w:r w:rsidRPr="00DF6702">
        <w:rPr>
          <w:rStyle w:val="StyleUnderline"/>
        </w:rPr>
        <w:t xml:space="preserve">It </w:t>
      </w:r>
      <w:r w:rsidRPr="00DF6702">
        <w:rPr>
          <w:rStyle w:val="StyleUnderline"/>
          <w:highlight w:val="cyan"/>
        </w:rPr>
        <w:t xml:space="preserve">creates a </w:t>
      </w:r>
      <w:r w:rsidRPr="00DF6702">
        <w:rPr>
          <w:rStyle w:val="Emphasis"/>
          <w:highlight w:val="cyan"/>
        </w:rPr>
        <w:t>fundamentally uneven</w:t>
      </w:r>
      <w:r w:rsidRPr="00DF6702">
        <w:rPr>
          <w:rStyle w:val="StyleUnderline"/>
          <w:highlight w:val="cyan"/>
        </w:rPr>
        <w:t xml:space="preserve"> playing field</w:t>
      </w:r>
      <w:r w:rsidRPr="00DF6702">
        <w:rPr>
          <w:rStyle w:val="StyleUnderline"/>
        </w:rPr>
        <w:t xml:space="preserve"> </w:t>
      </w:r>
      <w:r w:rsidRPr="00DF6702">
        <w:rPr>
          <w:rStyle w:val="StyleUnderline"/>
          <w:highlight w:val="cyan"/>
        </w:rPr>
        <w:t xml:space="preserve">by </w:t>
      </w:r>
      <w:r w:rsidRPr="00DF6702">
        <w:rPr>
          <w:rStyle w:val="Emphasis"/>
          <w:highlight w:val="cyan"/>
        </w:rPr>
        <w:t>gifting</w:t>
      </w:r>
      <w:r w:rsidRPr="00DF6702">
        <w:rPr>
          <w:rStyle w:val="StyleUnderline"/>
          <w:highlight w:val="cyan"/>
        </w:rPr>
        <w:t xml:space="preserve"> unions an</w:t>
      </w:r>
      <w:r w:rsidRPr="00DF6702">
        <w:rPr>
          <w:sz w:val="16"/>
        </w:rPr>
        <w:t xml:space="preserve"> </w:t>
      </w:r>
      <w:r w:rsidRPr="00DF6702">
        <w:rPr>
          <w:rStyle w:val="Emphasis"/>
          <w:highlight w:val="cyan"/>
        </w:rPr>
        <w:t>additional</w:t>
      </w:r>
      <w:r w:rsidRPr="00DF6702">
        <w:rPr>
          <w:rStyle w:val="StyleUnderline"/>
        </w:rPr>
        <w:t xml:space="preserve"> and </w:t>
      </w:r>
      <w:r w:rsidRPr="00DF6702">
        <w:rPr>
          <w:rStyle w:val="Emphasis"/>
        </w:rPr>
        <w:t xml:space="preserve">unlawful </w:t>
      </w:r>
      <w:r w:rsidRPr="00DF6702">
        <w:rPr>
          <w:rStyle w:val="Emphasis"/>
          <w:highlight w:val="cyan"/>
        </w:rPr>
        <w:t>weapon</w:t>
      </w:r>
      <w:r w:rsidRPr="00DF6702">
        <w:rPr>
          <w:sz w:val="16"/>
        </w:rPr>
        <w:t>—</w:t>
      </w:r>
      <w:r w:rsidRPr="00DF6702">
        <w:rPr>
          <w:rStyle w:val="StyleUnderline"/>
          <w:highlight w:val="cyan"/>
        </w:rPr>
        <w:t xml:space="preserve">the </w:t>
      </w:r>
      <w:r w:rsidRPr="00DF6702">
        <w:rPr>
          <w:rStyle w:val="Emphasis"/>
          <w:highlight w:val="cyan"/>
        </w:rPr>
        <w:t>intentional destruction</w:t>
      </w:r>
      <w:r w:rsidRPr="00DF6702">
        <w:rPr>
          <w:rStyle w:val="StyleUnderline"/>
          <w:highlight w:val="cyan"/>
        </w:rPr>
        <w:t xml:space="preserve"> of property</w:t>
      </w:r>
      <w:r w:rsidRPr="00DF6702">
        <w:rPr>
          <w:sz w:val="16"/>
        </w:rPr>
        <w:t>—</w:t>
      </w:r>
      <w:r w:rsidRPr="00DF6702">
        <w:rPr>
          <w:rStyle w:val="StyleUnderline"/>
          <w:highlight w:val="cyan"/>
        </w:rPr>
        <w:t xml:space="preserve">while </w:t>
      </w:r>
      <w:r w:rsidRPr="00DF6702">
        <w:rPr>
          <w:rStyle w:val="Emphasis"/>
          <w:highlight w:val="cyan"/>
        </w:rPr>
        <w:t>simultaneously</w:t>
      </w:r>
      <w:r w:rsidRPr="00DF6702">
        <w:rPr>
          <w:rStyle w:val="StyleUnderline"/>
        </w:rPr>
        <w:t xml:space="preserve"> </w:t>
      </w:r>
      <w:r w:rsidRPr="00DF6702">
        <w:rPr>
          <w:rStyle w:val="Emphasis"/>
          <w:highlight w:val="cyan"/>
        </w:rPr>
        <w:t>removing</w:t>
      </w:r>
      <w:r w:rsidRPr="00DF6702">
        <w:rPr>
          <w:rStyle w:val="StyleUnderline"/>
          <w:highlight w:val="cyan"/>
        </w:rPr>
        <w:t xml:space="preserve"> an </w:t>
      </w:r>
      <w:r w:rsidRPr="00DF6702">
        <w:rPr>
          <w:rStyle w:val="Emphasis"/>
          <w:highlight w:val="cyan"/>
        </w:rPr>
        <w:t>essential shield</w:t>
      </w:r>
      <w:r w:rsidRPr="00DF6702">
        <w:rPr>
          <w:rStyle w:val="StyleUnderline"/>
          <w:highlight w:val="cyan"/>
        </w:rPr>
        <w:t xml:space="preserve"> held by employers</w:t>
      </w:r>
      <w:r w:rsidRPr="00DF6702">
        <w:rPr>
          <w:sz w:val="16"/>
        </w:rPr>
        <w:t>.</w:t>
      </w:r>
    </w:p>
    <w:p w14:paraId="35613F90" w14:textId="77777777" w:rsidR="00041529" w:rsidRPr="00DF6702" w:rsidRDefault="00041529" w:rsidP="00041529">
      <w:pPr>
        <w:rPr>
          <w:sz w:val="16"/>
        </w:rPr>
      </w:pPr>
      <w:r w:rsidRPr="002C2096">
        <w:rPr>
          <w:rStyle w:val="StyleUnderline"/>
          <w:sz w:val="28"/>
          <w:szCs w:val="28"/>
          <w:highlight w:val="cyan"/>
        </w:rPr>
        <w:t xml:space="preserve">This is </w:t>
      </w:r>
      <w:r w:rsidRPr="002C2096">
        <w:rPr>
          <w:rStyle w:val="Emphasis"/>
          <w:sz w:val="28"/>
          <w:szCs w:val="28"/>
          <w:highlight w:val="cyan"/>
        </w:rPr>
        <w:t>not some minor alteration:</w:t>
      </w:r>
      <w:r w:rsidRPr="00DF6702">
        <w:rPr>
          <w:rStyle w:val="StyleUnderline"/>
          <w:highlight w:val="cyan"/>
        </w:rPr>
        <w:t xml:space="preserve"> the </w:t>
      </w:r>
      <w:r w:rsidRPr="00DF6702">
        <w:rPr>
          <w:rStyle w:val="Emphasis"/>
          <w:highlight w:val="cyan"/>
        </w:rPr>
        <w:t>financial</w:t>
      </w:r>
      <w:r w:rsidRPr="00DF6702">
        <w:rPr>
          <w:rStyle w:val="StyleUnderline"/>
          <w:highlight w:val="cyan"/>
        </w:rPr>
        <w:t xml:space="preserve">, </w:t>
      </w:r>
      <w:r w:rsidRPr="00DF6702">
        <w:rPr>
          <w:rStyle w:val="Emphasis"/>
          <w:highlight w:val="cyan"/>
        </w:rPr>
        <w:t>logistical</w:t>
      </w:r>
      <w:r w:rsidRPr="00DF6702">
        <w:rPr>
          <w:rStyle w:val="StyleUnderline"/>
          <w:highlight w:val="cyan"/>
        </w:rPr>
        <w:t xml:space="preserve">, and </w:t>
      </w:r>
      <w:r w:rsidRPr="00DF6702">
        <w:rPr>
          <w:rStyle w:val="Emphasis"/>
          <w:highlight w:val="cyan"/>
        </w:rPr>
        <w:t>reputational harms</w:t>
      </w:r>
      <w:r w:rsidRPr="00DF6702">
        <w:rPr>
          <w:rStyle w:val="StyleUnderline"/>
        </w:rPr>
        <w:t xml:space="preserve"> that attend the </w:t>
      </w:r>
      <w:r w:rsidRPr="00DF6702">
        <w:rPr>
          <w:rStyle w:val="Emphasis"/>
        </w:rPr>
        <w:t>destruction</w:t>
      </w:r>
      <w:r w:rsidRPr="00DF6702">
        <w:rPr>
          <w:rStyle w:val="StyleUnderline"/>
        </w:rPr>
        <w:t xml:space="preserve"> of property</w:t>
      </w:r>
      <w:r w:rsidRPr="00DF6702">
        <w:rPr>
          <w:sz w:val="16"/>
        </w:rPr>
        <w:t xml:space="preserve"> at the hands of employees who know the lynchpins of a business </w:t>
      </w:r>
      <w:r w:rsidRPr="00DF6702">
        <w:rPr>
          <w:rStyle w:val="StyleUnderline"/>
          <w:highlight w:val="cyan"/>
        </w:rPr>
        <w:t xml:space="preserve">can be </w:t>
      </w:r>
      <w:r w:rsidRPr="002221C2">
        <w:rPr>
          <w:rStyle w:val="Emphasis"/>
          <w:sz w:val="28"/>
          <w:szCs w:val="28"/>
          <w:highlight w:val="cyan"/>
        </w:rPr>
        <w:t>incalculable</w:t>
      </w:r>
      <w:r w:rsidRPr="00DF6702">
        <w:rPr>
          <w:sz w:val="16"/>
        </w:rPr>
        <w:t xml:space="preserve">. </w:t>
      </w:r>
      <w:r w:rsidRPr="00DF6702">
        <w:rPr>
          <w:rStyle w:val="StyleUnderline"/>
          <w:highlight w:val="cyan"/>
        </w:rPr>
        <w:t>Even the</w:t>
      </w:r>
      <w:r w:rsidRPr="00DF6702">
        <w:rPr>
          <w:rStyle w:val="StyleUnderline"/>
        </w:rPr>
        <w:t xml:space="preserve"> </w:t>
      </w:r>
      <w:r w:rsidRPr="00DF6702">
        <w:rPr>
          <w:rStyle w:val="Emphasis"/>
          <w:highlight w:val="cyan"/>
        </w:rPr>
        <w:t>mere threat</w:t>
      </w:r>
      <w:r w:rsidRPr="00DF6702">
        <w:rPr>
          <w:rStyle w:val="StyleUnderline"/>
        </w:rPr>
        <w:t xml:space="preserve"> of </w:t>
      </w:r>
      <w:r w:rsidRPr="00DF6702">
        <w:rPr>
          <w:rStyle w:val="Emphasis"/>
        </w:rPr>
        <w:t>destruction</w:t>
      </w:r>
      <w:r w:rsidRPr="00DF6702">
        <w:rPr>
          <w:rStyle w:val="StyleUnderline"/>
        </w:rPr>
        <w:t xml:space="preserve"> of property </w:t>
      </w:r>
      <w:r w:rsidRPr="00DF6702">
        <w:rPr>
          <w:rStyle w:val="StyleUnderline"/>
          <w:highlight w:val="cyan"/>
        </w:rPr>
        <w:t>will be enough to</w:t>
      </w:r>
      <w:r w:rsidRPr="00DF6702">
        <w:rPr>
          <w:rStyle w:val="StyleUnderline"/>
        </w:rPr>
        <w:t xml:space="preserve"> </w:t>
      </w:r>
      <w:r w:rsidRPr="00DF6702">
        <w:rPr>
          <w:rStyle w:val="Emphasis"/>
          <w:highlight w:val="cyan"/>
        </w:rPr>
        <w:t>fundamentally alter</w:t>
      </w:r>
      <w:r w:rsidRPr="00DF6702">
        <w:rPr>
          <w:rStyle w:val="StyleUnderline"/>
        </w:rPr>
        <w:t xml:space="preserve"> the bargaining </w:t>
      </w:r>
      <w:r w:rsidRPr="00DF6702">
        <w:rPr>
          <w:rStyle w:val="Emphasis"/>
          <w:highlight w:val="cyan"/>
        </w:rPr>
        <w:t>positions</w:t>
      </w:r>
      <w:r w:rsidRPr="00DF6702">
        <w:rPr>
          <w:sz w:val="16"/>
        </w:rPr>
        <w:t xml:space="preserve"> between labor and management, </w:t>
      </w:r>
      <w:r w:rsidRPr="00DF6702">
        <w:rPr>
          <w:rStyle w:val="StyleUnderline"/>
          <w:highlight w:val="cyan"/>
        </w:rPr>
        <w:t>and</w:t>
      </w:r>
      <w:r w:rsidRPr="00DF6702">
        <w:rPr>
          <w:rStyle w:val="StyleUnderline"/>
        </w:rPr>
        <w:t xml:space="preserve"> therefore </w:t>
      </w:r>
      <w:r w:rsidRPr="00DF6702">
        <w:rPr>
          <w:rStyle w:val="Emphasis"/>
        </w:rPr>
        <w:t>fundamentally alter</w:t>
      </w:r>
      <w:r w:rsidRPr="00DF6702">
        <w:rPr>
          <w:rStyle w:val="StyleUnderline"/>
        </w:rPr>
        <w:t xml:space="preserve"> </w:t>
      </w:r>
      <w:r w:rsidRPr="00DF6702">
        <w:rPr>
          <w:rStyle w:val="StyleUnderline"/>
          <w:highlight w:val="cyan"/>
        </w:rPr>
        <w:t xml:space="preserve">the </w:t>
      </w:r>
      <w:r w:rsidRPr="00DF6702">
        <w:rPr>
          <w:rStyle w:val="Emphasis"/>
          <w:highlight w:val="cyan"/>
        </w:rPr>
        <w:t>substance</w:t>
      </w:r>
      <w:r w:rsidRPr="00DF6702">
        <w:rPr>
          <w:sz w:val="16"/>
        </w:rPr>
        <w:t xml:space="preserve"> </w:t>
      </w:r>
      <w:r w:rsidRPr="00DF6702">
        <w:rPr>
          <w:rStyle w:val="StyleUnderline"/>
          <w:highlight w:val="cyan"/>
        </w:rPr>
        <w:t>of</w:t>
      </w:r>
      <w:r w:rsidRPr="00DF6702">
        <w:rPr>
          <w:rStyle w:val="StyleUnderline"/>
        </w:rPr>
        <w:t xml:space="preserve"> the</w:t>
      </w:r>
      <w:r w:rsidRPr="00DF6702">
        <w:rPr>
          <w:sz w:val="16"/>
        </w:rPr>
        <w:t xml:space="preserve"> resulting collective </w:t>
      </w:r>
      <w:r w:rsidRPr="00DF6702">
        <w:rPr>
          <w:rStyle w:val="StyleUnderline"/>
          <w:highlight w:val="cyan"/>
        </w:rPr>
        <w:t>bargaining</w:t>
      </w:r>
      <w:r w:rsidRPr="00DF6702">
        <w:rPr>
          <w:rStyle w:val="StyleUnderline"/>
        </w:rPr>
        <w:t xml:space="preserve"> agreement</w:t>
      </w:r>
      <w:r w:rsidRPr="00DF6702">
        <w:rPr>
          <w:sz w:val="16"/>
        </w:rPr>
        <w:t xml:space="preserve">. It is critical, moreover, that </w:t>
      </w:r>
      <w:r w:rsidRPr="00DF6702">
        <w:rPr>
          <w:rStyle w:val="StyleUnderline"/>
          <w:highlight w:val="cyan"/>
        </w:rPr>
        <w:t xml:space="preserve">this </w:t>
      </w:r>
      <w:r w:rsidRPr="00DF6702">
        <w:rPr>
          <w:rStyle w:val="Emphasis"/>
          <w:highlight w:val="cyan"/>
        </w:rPr>
        <w:t>imbalance</w:t>
      </w:r>
      <w:r w:rsidRPr="00DF6702">
        <w:rPr>
          <w:rStyle w:val="StyleUnderline"/>
          <w:highlight w:val="cyan"/>
        </w:rPr>
        <w:t xml:space="preserve"> will </w:t>
      </w:r>
      <w:r w:rsidRPr="00DF6702">
        <w:rPr>
          <w:rStyle w:val="Emphasis"/>
          <w:highlight w:val="cyan"/>
        </w:rPr>
        <w:t>reverberate</w:t>
      </w:r>
      <w:r w:rsidRPr="00DF6702">
        <w:rPr>
          <w:rStyle w:val="StyleUnderline"/>
        </w:rPr>
        <w:t xml:space="preserve"> for years to come because</w:t>
      </w:r>
      <w:r w:rsidRPr="00DF6702">
        <w:rPr>
          <w:sz w:val="16"/>
        </w:rPr>
        <w:t xml:space="preserve"> collective </w:t>
      </w:r>
      <w:r w:rsidRPr="00DF6702">
        <w:rPr>
          <w:rStyle w:val="StyleUnderline"/>
        </w:rPr>
        <w:t xml:space="preserve">bargaining </w:t>
      </w:r>
      <w:r w:rsidRPr="00DF6702">
        <w:rPr>
          <w:rStyle w:val="StyleUnderline"/>
          <w:highlight w:val="cyan"/>
        </w:rPr>
        <w:t xml:space="preserve">agreements last for </w:t>
      </w:r>
      <w:r w:rsidRPr="00DF6702">
        <w:rPr>
          <w:rStyle w:val="Emphasis"/>
          <w:highlight w:val="cyan"/>
        </w:rPr>
        <w:t>years</w:t>
      </w:r>
      <w:r w:rsidRPr="00DF6702">
        <w:rPr>
          <w:rStyle w:val="StyleUnderline"/>
        </w:rPr>
        <w:t xml:space="preserve"> at a time</w:t>
      </w:r>
      <w:r w:rsidRPr="00DF6702">
        <w:rPr>
          <w:sz w:val="16"/>
        </w:rPr>
        <w:t xml:space="preserve">, </w:t>
      </w:r>
      <w:r w:rsidRPr="00DF6702">
        <w:rPr>
          <w:rStyle w:val="StyleUnderline"/>
          <w:highlight w:val="cyan"/>
        </w:rPr>
        <w:t xml:space="preserve">and </w:t>
      </w:r>
      <w:r w:rsidRPr="00DF6702">
        <w:rPr>
          <w:rStyle w:val="Emphasis"/>
          <w:highlight w:val="cyan"/>
        </w:rPr>
        <w:t>future</w:t>
      </w:r>
      <w:r w:rsidRPr="00DF6702">
        <w:rPr>
          <w:rStyle w:val="StyleUnderline"/>
          <w:highlight w:val="cyan"/>
        </w:rPr>
        <w:t xml:space="preserve"> agreements </w:t>
      </w:r>
      <w:r w:rsidRPr="00DF6702">
        <w:rPr>
          <w:rStyle w:val="Emphasis"/>
          <w:highlight w:val="cyan"/>
        </w:rPr>
        <w:t>build on</w:t>
      </w:r>
      <w:r w:rsidRPr="00DF6702">
        <w:rPr>
          <w:rStyle w:val="StyleUnderline"/>
          <w:highlight w:val="cyan"/>
        </w:rPr>
        <w:t xml:space="preserve"> </w:t>
      </w:r>
      <w:r w:rsidRPr="00DF6702">
        <w:rPr>
          <w:rStyle w:val="Emphasis"/>
          <w:highlight w:val="cyan"/>
        </w:rPr>
        <w:t>prior</w:t>
      </w:r>
      <w:r w:rsidRPr="00DF6702">
        <w:rPr>
          <w:rStyle w:val="StyleUnderline"/>
        </w:rPr>
        <w:t xml:space="preserve"> agreements</w:t>
      </w:r>
      <w:r w:rsidRPr="00DF6702">
        <w:rPr>
          <w:sz w:val="16"/>
        </w:rPr>
        <w:t xml:space="preserve">. </w:t>
      </w:r>
    </w:p>
    <w:p w14:paraId="6ED05006" w14:textId="77777777" w:rsidR="00041529" w:rsidRPr="00DF6702" w:rsidRDefault="00041529" w:rsidP="00041529">
      <w:pPr>
        <w:rPr>
          <w:sz w:val="16"/>
        </w:rPr>
      </w:pPr>
    </w:p>
    <w:p w14:paraId="489AF8C8" w14:textId="77777777" w:rsidR="00041529" w:rsidRDefault="00041529" w:rsidP="00041529">
      <w:pPr>
        <w:pStyle w:val="Heading4"/>
      </w:pPr>
      <w:r>
        <w:lastRenderedPageBreak/>
        <w:t xml:space="preserve">2. </w:t>
      </w:r>
      <w:proofErr w:type="spellStart"/>
      <w:r w:rsidRPr="002C2096">
        <w:rPr>
          <w:u w:val="single"/>
        </w:rPr>
        <w:t>Embolden</w:t>
      </w:r>
      <w:r>
        <w:rPr>
          <w:u w:val="single"/>
        </w:rPr>
        <w:t>ment</w:t>
      </w:r>
      <w:proofErr w:type="spellEnd"/>
      <w:r>
        <w:t xml:space="preserve">. Labor negotiations are </w:t>
      </w:r>
      <w:r w:rsidRPr="002C2096">
        <w:rPr>
          <w:u w:val="single"/>
        </w:rPr>
        <w:t>tenuous</w:t>
      </w:r>
      <w:r>
        <w:t xml:space="preserve"> which gives a </w:t>
      </w:r>
      <w:r w:rsidRPr="002C2096">
        <w:rPr>
          <w:u w:val="single"/>
        </w:rPr>
        <w:t>huge incentive</w:t>
      </w:r>
      <w:r>
        <w:t xml:space="preserve"> to use </w:t>
      </w:r>
      <w:r w:rsidRPr="002C2096">
        <w:rPr>
          <w:u w:val="single"/>
        </w:rPr>
        <w:t>destruction</w:t>
      </w:r>
      <w:r>
        <w:t xml:space="preserve"> to </w:t>
      </w:r>
      <w:r w:rsidRPr="002C2096">
        <w:rPr>
          <w:u w:val="single"/>
        </w:rPr>
        <w:t>gain leverage</w:t>
      </w:r>
      <w:r>
        <w:t>. Empirics.</w:t>
      </w:r>
    </w:p>
    <w:p w14:paraId="7C46DB35" w14:textId="77777777" w:rsidR="00041529" w:rsidRPr="00A44798" w:rsidRDefault="00041529" w:rsidP="00041529">
      <w:r w:rsidRPr="000A5038">
        <w:rPr>
          <w:rStyle w:val="Heading4Char"/>
        </w:rPr>
        <w:t>Davis</w:t>
      </w:r>
      <w:r>
        <w:t xml:space="preserve"> et al </w:t>
      </w:r>
      <w:r w:rsidRPr="000A5038">
        <w:rPr>
          <w:rStyle w:val="Heading4Char"/>
        </w:rPr>
        <w:t>22</w:t>
      </w:r>
      <w:r>
        <w:t xml:space="preserve">, *Partner, Lehotsky Keller Cohn LLP, JD, Columbia Law School, **Senior Associate Attorney, </w:t>
      </w:r>
      <w:proofErr w:type="spellStart"/>
      <w:r>
        <w:t>Cobb&amp;Johns</w:t>
      </w:r>
      <w:proofErr w:type="spellEnd"/>
      <w:r>
        <w:t xml:space="preserve">, JD, University of Texas School of Law, ***Partner and Founder, Lehotsky Keller Cohn LLP, JD, Harvard Law School, (*Andrew B., **Michael C. Cotton, ***Steven P. Lehotsky, June 15, 2022, “Brief of Amici Curiae Coalition for a Democratic Workplace, National Federation of Independent Businesses, Associated Builders and Contractors, Associated General Contractors Of America, National Retail Federation, and Restaurant Law Center in Support of Petitioners,” </w:t>
      </w:r>
      <w:r w:rsidRPr="00A44798">
        <w:rPr>
          <w:i/>
          <w:iCs/>
        </w:rPr>
        <w:t>Supreme Court of the United States</w:t>
      </w:r>
      <w:r>
        <w:t xml:space="preserve">, </w:t>
      </w:r>
      <w:r w:rsidRPr="000A5038">
        <w:t>https://www.supremecourt.gov/DocketPDF/21/21-1449/227998/20220615133841212_21-1449%20Amici%20Brief.pdf</w:t>
      </w:r>
      <w:r>
        <w:t>)</w:t>
      </w:r>
    </w:p>
    <w:p w14:paraId="45547631" w14:textId="77777777" w:rsidR="00041529" w:rsidRPr="00A37B8E" w:rsidRDefault="00041529" w:rsidP="00041529">
      <w:pPr>
        <w:rPr>
          <w:sz w:val="16"/>
        </w:rPr>
      </w:pPr>
      <w:r w:rsidRPr="00A37B8E">
        <w:rPr>
          <w:sz w:val="16"/>
        </w:rPr>
        <w:t xml:space="preserve">B. </w:t>
      </w:r>
      <w:r w:rsidRPr="00DF6702">
        <w:rPr>
          <w:rStyle w:val="StyleUnderline"/>
        </w:rPr>
        <w:t>The decision</w:t>
      </w:r>
      <w:r w:rsidRPr="00A37B8E">
        <w:rPr>
          <w:sz w:val="16"/>
        </w:rPr>
        <w:t xml:space="preserve"> below </w:t>
      </w:r>
      <w:r w:rsidRPr="00A37B8E">
        <w:rPr>
          <w:rStyle w:val="Emphasis"/>
        </w:rPr>
        <w:t>encourages</w:t>
      </w:r>
      <w:r w:rsidRPr="00A37B8E">
        <w:rPr>
          <w:sz w:val="16"/>
        </w:rPr>
        <w:t xml:space="preserve"> the </w:t>
      </w:r>
      <w:r w:rsidRPr="00A37B8E">
        <w:rPr>
          <w:rStyle w:val="Emphasis"/>
        </w:rPr>
        <w:t>intentional destruction</w:t>
      </w:r>
      <w:r w:rsidRPr="00DF6702">
        <w:rPr>
          <w:rStyle w:val="StyleUnderline"/>
        </w:rPr>
        <w:t xml:space="preserve"> of employer property</w:t>
      </w:r>
      <w:r w:rsidRPr="00A37B8E">
        <w:rPr>
          <w:sz w:val="16"/>
        </w:rPr>
        <w:t>.</w:t>
      </w:r>
    </w:p>
    <w:p w14:paraId="54470BE4" w14:textId="77777777" w:rsidR="00041529" w:rsidRPr="00A37B8E" w:rsidRDefault="00041529" w:rsidP="00041529">
      <w:pPr>
        <w:rPr>
          <w:sz w:val="16"/>
        </w:rPr>
      </w:pPr>
      <w:r w:rsidRPr="00A37B8E">
        <w:rPr>
          <w:rStyle w:val="Emphasis"/>
          <w:highlight w:val="cyan"/>
        </w:rPr>
        <w:t>Removing</w:t>
      </w:r>
      <w:r w:rsidRPr="00A37B8E">
        <w:rPr>
          <w:rStyle w:val="StyleUnderline"/>
          <w:highlight w:val="cyan"/>
        </w:rPr>
        <w:t xml:space="preserve"> </w:t>
      </w:r>
      <w:r w:rsidRPr="00A37B8E">
        <w:rPr>
          <w:rStyle w:val="Emphasis"/>
          <w:highlight w:val="cyan"/>
        </w:rPr>
        <w:t>tort liability</w:t>
      </w:r>
      <w:r w:rsidRPr="00A37B8E">
        <w:rPr>
          <w:rStyle w:val="StyleUnderline"/>
          <w:highlight w:val="cyan"/>
        </w:rPr>
        <w:t xml:space="preserve"> for </w:t>
      </w:r>
      <w:r w:rsidRPr="00A37B8E">
        <w:rPr>
          <w:rStyle w:val="Emphasis"/>
          <w:highlight w:val="cyan"/>
        </w:rPr>
        <w:t>intentionally</w:t>
      </w:r>
      <w:r w:rsidRPr="00A37B8E">
        <w:rPr>
          <w:rStyle w:val="StyleUnderline"/>
          <w:highlight w:val="cyan"/>
        </w:rPr>
        <w:t xml:space="preserve"> </w:t>
      </w:r>
      <w:r w:rsidRPr="00A37B8E">
        <w:rPr>
          <w:rStyle w:val="Emphasis"/>
          <w:highlight w:val="cyan"/>
        </w:rPr>
        <w:t>destroying</w:t>
      </w:r>
      <w:r w:rsidRPr="00A37B8E">
        <w:rPr>
          <w:rStyle w:val="StyleUnderline"/>
        </w:rPr>
        <w:t xml:space="preserve"> private </w:t>
      </w:r>
      <w:r w:rsidRPr="00A37B8E">
        <w:rPr>
          <w:rStyle w:val="StyleUnderline"/>
          <w:highlight w:val="cyan"/>
        </w:rPr>
        <w:t xml:space="preserve">property is </w:t>
      </w:r>
      <w:r w:rsidRPr="00A37B8E">
        <w:rPr>
          <w:rStyle w:val="Emphasis"/>
          <w:highlight w:val="cyan"/>
        </w:rPr>
        <w:t>particularly concerning</w:t>
      </w:r>
      <w:r w:rsidRPr="00A37B8E">
        <w:rPr>
          <w:sz w:val="16"/>
        </w:rPr>
        <w:t xml:space="preserve"> in the labor relations context </w:t>
      </w:r>
      <w:r w:rsidRPr="00A37B8E">
        <w:rPr>
          <w:rStyle w:val="StyleUnderline"/>
          <w:highlight w:val="cyan"/>
        </w:rPr>
        <w:t>because</w:t>
      </w:r>
      <w:r w:rsidRPr="00A37B8E">
        <w:rPr>
          <w:sz w:val="16"/>
        </w:rPr>
        <w:t xml:space="preserve"> </w:t>
      </w:r>
      <w:r w:rsidRPr="00A37B8E">
        <w:rPr>
          <w:rStyle w:val="StyleUnderline"/>
        </w:rPr>
        <w:t>“[</w:t>
      </w:r>
      <w:r w:rsidRPr="00A37B8E">
        <w:rPr>
          <w:rStyle w:val="StyleUnderline"/>
          <w:highlight w:val="cyan"/>
        </w:rPr>
        <w:t>l]</w:t>
      </w:r>
      <w:proofErr w:type="spellStart"/>
      <w:r w:rsidRPr="00A37B8E">
        <w:rPr>
          <w:rStyle w:val="StyleUnderline"/>
          <w:highlight w:val="cyan"/>
        </w:rPr>
        <w:t>abor</w:t>
      </w:r>
      <w:proofErr w:type="spellEnd"/>
      <w:r w:rsidRPr="00A37B8E">
        <w:rPr>
          <w:rStyle w:val="StyleUnderline"/>
          <w:highlight w:val="cyan"/>
        </w:rPr>
        <w:t xml:space="preserve"> </w:t>
      </w:r>
      <w:r w:rsidRPr="00A37B8E">
        <w:rPr>
          <w:rStyle w:val="Emphasis"/>
          <w:highlight w:val="cyan"/>
        </w:rPr>
        <w:t>disputes</w:t>
      </w:r>
      <w:r w:rsidRPr="00A37B8E">
        <w:rPr>
          <w:rStyle w:val="StyleUnderline"/>
        </w:rPr>
        <w:t xml:space="preserve"> </w:t>
      </w:r>
      <w:r w:rsidRPr="00A37B8E">
        <w:rPr>
          <w:rStyle w:val="StyleUnderline"/>
          <w:highlight w:val="cyan"/>
        </w:rPr>
        <w:t>are</w:t>
      </w:r>
      <w:r w:rsidRPr="00A37B8E">
        <w:rPr>
          <w:rStyle w:val="StyleUnderline"/>
        </w:rPr>
        <w:t xml:space="preserve"> ordinarily </w:t>
      </w:r>
      <w:r w:rsidRPr="00A37B8E">
        <w:rPr>
          <w:rStyle w:val="Emphasis"/>
          <w:highlight w:val="cyan"/>
        </w:rPr>
        <w:t>heated affairs</w:t>
      </w:r>
      <w:r w:rsidRPr="00A37B8E">
        <w:rPr>
          <w:rStyle w:val="StyleUnderline"/>
        </w:rPr>
        <w:t>.”</w:t>
      </w:r>
      <w:r w:rsidRPr="00A37B8E">
        <w:rPr>
          <w:sz w:val="16"/>
        </w:rPr>
        <w:t xml:space="preserve"> Linn v. United Plant Guard Workers of Am., Loc. 114, 383 U.S. 53, 58 (1966). </w:t>
      </w:r>
      <w:r w:rsidRPr="00A37B8E">
        <w:rPr>
          <w:rStyle w:val="StyleUnderline"/>
          <w:highlight w:val="cyan"/>
        </w:rPr>
        <w:t xml:space="preserve">When </w:t>
      </w:r>
      <w:r w:rsidRPr="00A37B8E">
        <w:rPr>
          <w:rStyle w:val="Emphasis"/>
          <w:highlight w:val="cyan"/>
        </w:rPr>
        <w:t>tensions</w:t>
      </w:r>
      <w:r w:rsidRPr="00A37B8E">
        <w:rPr>
          <w:rStyle w:val="StyleUnderline"/>
          <w:highlight w:val="cyan"/>
        </w:rPr>
        <w:t xml:space="preserve"> </w:t>
      </w:r>
      <w:r w:rsidRPr="00A37B8E">
        <w:rPr>
          <w:rStyle w:val="Emphasis"/>
          <w:highlight w:val="cyan"/>
        </w:rPr>
        <w:t>run high</w:t>
      </w:r>
      <w:r w:rsidRPr="00A37B8E">
        <w:rPr>
          <w:sz w:val="16"/>
        </w:rPr>
        <w:t xml:space="preserve"> and </w:t>
      </w:r>
      <w:r w:rsidRPr="00A37B8E">
        <w:rPr>
          <w:rStyle w:val="StyleUnderline"/>
          <w:highlight w:val="cyan"/>
        </w:rPr>
        <w:t xml:space="preserve">unions seek </w:t>
      </w:r>
      <w:r w:rsidRPr="00A37B8E">
        <w:rPr>
          <w:rStyle w:val="Emphasis"/>
          <w:highlight w:val="cyan"/>
        </w:rPr>
        <w:t>any form</w:t>
      </w:r>
      <w:r w:rsidRPr="00A37B8E">
        <w:rPr>
          <w:rStyle w:val="StyleUnderline"/>
          <w:highlight w:val="cyan"/>
        </w:rPr>
        <w:t xml:space="preserve"> of </w:t>
      </w:r>
      <w:r w:rsidRPr="00A37B8E">
        <w:rPr>
          <w:rStyle w:val="Emphasis"/>
          <w:highlight w:val="cyan"/>
        </w:rPr>
        <w:t>leverage</w:t>
      </w:r>
      <w:r w:rsidRPr="00A37B8E">
        <w:rPr>
          <w:rStyle w:val="StyleUnderline"/>
        </w:rPr>
        <w:t xml:space="preserve"> available </w:t>
      </w:r>
      <w:r w:rsidRPr="00A37B8E">
        <w:rPr>
          <w:rStyle w:val="StyleUnderline"/>
          <w:highlight w:val="cyan"/>
        </w:rPr>
        <w:t xml:space="preserve">to </w:t>
      </w:r>
      <w:r w:rsidRPr="00A37B8E">
        <w:rPr>
          <w:rStyle w:val="Emphasis"/>
          <w:highlight w:val="cyan"/>
        </w:rPr>
        <w:t>bolster</w:t>
      </w:r>
      <w:r w:rsidRPr="00A37B8E">
        <w:rPr>
          <w:rStyle w:val="StyleUnderline"/>
          <w:highlight w:val="cyan"/>
        </w:rPr>
        <w:t xml:space="preserve"> their</w:t>
      </w:r>
      <w:r w:rsidRPr="00A37B8E">
        <w:rPr>
          <w:rStyle w:val="StyleUnderline"/>
        </w:rPr>
        <w:t xml:space="preserve"> bargaining </w:t>
      </w:r>
      <w:r w:rsidRPr="00A37B8E">
        <w:rPr>
          <w:rStyle w:val="Emphasis"/>
          <w:highlight w:val="cyan"/>
        </w:rPr>
        <w:t>position</w:t>
      </w:r>
      <w:r w:rsidRPr="00A37B8E">
        <w:rPr>
          <w:rStyle w:val="StyleUnderline"/>
        </w:rPr>
        <w:t xml:space="preserve"> against employers</w:t>
      </w:r>
      <w:r w:rsidRPr="00A37B8E">
        <w:rPr>
          <w:sz w:val="16"/>
        </w:rPr>
        <w:t xml:space="preserve">, </w:t>
      </w:r>
      <w:r w:rsidRPr="00A37B8E">
        <w:rPr>
          <w:rStyle w:val="StyleUnderline"/>
          <w:highlight w:val="cyan"/>
        </w:rPr>
        <w:t xml:space="preserve">they will be </w:t>
      </w:r>
      <w:r w:rsidRPr="00A37B8E">
        <w:rPr>
          <w:rStyle w:val="Emphasis"/>
          <w:highlight w:val="cyan"/>
        </w:rPr>
        <w:t>emboldened</w:t>
      </w:r>
      <w:r w:rsidRPr="00A37B8E">
        <w:rPr>
          <w:rStyle w:val="StyleUnderline"/>
          <w:highlight w:val="cyan"/>
        </w:rPr>
        <w:t xml:space="preserve"> to use</w:t>
      </w:r>
      <w:r w:rsidRPr="00A37B8E">
        <w:rPr>
          <w:rStyle w:val="StyleUnderline"/>
        </w:rPr>
        <w:t xml:space="preserve"> the </w:t>
      </w:r>
      <w:r w:rsidRPr="00A37B8E">
        <w:rPr>
          <w:rStyle w:val="Emphasis"/>
          <w:highlight w:val="cyan"/>
        </w:rPr>
        <w:t>destruction</w:t>
      </w:r>
      <w:r w:rsidRPr="00A37B8E">
        <w:rPr>
          <w:rStyle w:val="StyleUnderline"/>
        </w:rPr>
        <w:t xml:space="preserve"> of </w:t>
      </w:r>
      <w:r w:rsidRPr="00A37B8E">
        <w:rPr>
          <w:rStyle w:val="Emphasis"/>
        </w:rPr>
        <w:t>property</w:t>
      </w:r>
      <w:r w:rsidRPr="00A37B8E">
        <w:rPr>
          <w:sz w:val="16"/>
        </w:rPr>
        <w:t>—</w:t>
      </w:r>
      <w:r w:rsidRPr="00A37B8E">
        <w:rPr>
          <w:rStyle w:val="StyleUnderline"/>
        </w:rPr>
        <w:t xml:space="preserve">or the </w:t>
      </w:r>
      <w:r w:rsidRPr="00A37B8E">
        <w:rPr>
          <w:rStyle w:val="Emphasis"/>
        </w:rPr>
        <w:t>threat</w:t>
      </w:r>
      <w:r w:rsidRPr="00A37B8E">
        <w:rPr>
          <w:sz w:val="16"/>
        </w:rPr>
        <w:t xml:space="preserve"> thereof—</w:t>
      </w:r>
      <w:r w:rsidRPr="00A37B8E">
        <w:rPr>
          <w:rStyle w:val="StyleUnderline"/>
        </w:rPr>
        <w:t xml:space="preserve">against employers </w:t>
      </w:r>
      <w:r w:rsidRPr="00A37B8E">
        <w:rPr>
          <w:rStyle w:val="StyleUnderline"/>
          <w:highlight w:val="cyan"/>
        </w:rPr>
        <w:t xml:space="preserve">as a </w:t>
      </w:r>
      <w:r w:rsidRPr="00A37B8E">
        <w:rPr>
          <w:rStyle w:val="Emphasis"/>
          <w:highlight w:val="cyan"/>
        </w:rPr>
        <w:t>means to an end</w:t>
      </w:r>
      <w:r w:rsidRPr="00A37B8E">
        <w:rPr>
          <w:sz w:val="16"/>
        </w:rPr>
        <w:t xml:space="preserve">, </w:t>
      </w:r>
      <w:r w:rsidRPr="00A37B8E">
        <w:rPr>
          <w:rStyle w:val="StyleUnderline"/>
          <w:highlight w:val="cyan"/>
        </w:rPr>
        <w:t>knowing</w:t>
      </w:r>
      <w:r w:rsidRPr="00A37B8E">
        <w:rPr>
          <w:rStyle w:val="StyleUnderline"/>
        </w:rPr>
        <w:t xml:space="preserve"> that unions and their </w:t>
      </w:r>
      <w:r w:rsidRPr="00A37B8E">
        <w:rPr>
          <w:rStyle w:val="StyleUnderline"/>
          <w:highlight w:val="cyan"/>
        </w:rPr>
        <w:t xml:space="preserve">members cannot be </w:t>
      </w:r>
      <w:r w:rsidRPr="00A37B8E">
        <w:rPr>
          <w:rStyle w:val="Emphasis"/>
          <w:highlight w:val="cyan"/>
        </w:rPr>
        <w:t>held</w:t>
      </w:r>
      <w:r w:rsidRPr="00A37B8E">
        <w:rPr>
          <w:rStyle w:val="StyleUnderline"/>
          <w:highlight w:val="cyan"/>
        </w:rPr>
        <w:t xml:space="preserve"> to </w:t>
      </w:r>
      <w:r w:rsidRPr="00A37B8E">
        <w:rPr>
          <w:rStyle w:val="Emphasis"/>
          <w:highlight w:val="cyan"/>
        </w:rPr>
        <w:t>account</w:t>
      </w:r>
      <w:r w:rsidRPr="00A37B8E">
        <w:rPr>
          <w:rStyle w:val="StyleUnderline"/>
        </w:rPr>
        <w:t xml:space="preserve"> in the </w:t>
      </w:r>
      <w:r w:rsidRPr="00A37B8E">
        <w:rPr>
          <w:rStyle w:val="Emphasis"/>
        </w:rPr>
        <w:t>artificial</w:t>
      </w:r>
      <w:r w:rsidRPr="00A37B8E">
        <w:rPr>
          <w:rStyle w:val="StyleUnderline"/>
        </w:rPr>
        <w:t xml:space="preserve"> “</w:t>
      </w:r>
      <w:r w:rsidRPr="00A37B8E">
        <w:rPr>
          <w:rStyle w:val="Emphasis"/>
        </w:rPr>
        <w:t>no-law area</w:t>
      </w:r>
      <w:r w:rsidRPr="00A37B8E">
        <w:rPr>
          <w:rStyle w:val="StyleUnderline"/>
        </w:rPr>
        <w:t>” created by the decision</w:t>
      </w:r>
      <w:r w:rsidRPr="00A37B8E">
        <w:rPr>
          <w:sz w:val="16"/>
        </w:rPr>
        <w:t xml:space="preserve"> below. See Taggart, 397 U.S. at 228 (Burger, C.J., concurring).</w:t>
      </w:r>
    </w:p>
    <w:p w14:paraId="44A01EB7" w14:textId="77777777" w:rsidR="00041529" w:rsidRPr="00A37B8E" w:rsidRDefault="00041529" w:rsidP="00041529">
      <w:pPr>
        <w:rPr>
          <w:rStyle w:val="StyleUnderline"/>
        </w:rPr>
      </w:pPr>
      <w:r w:rsidRPr="00A37B8E">
        <w:rPr>
          <w:sz w:val="16"/>
        </w:rPr>
        <w:t xml:space="preserve">That union members may engage in </w:t>
      </w:r>
      <w:r w:rsidRPr="00A37B8E">
        <w:rPr>
          <w:rStyle w:val="Emphasis"/>
          <w:highlight w:val="cyan"/>
        </w:rPr>
        <w:t>unscrupulous behavior</w:t>
      </w:r>
      <w:r w:rsidRPr="00A37B8E">
        <w:rPr>
          <w:rStyle w:val="StyleUnderline"/>
          <w:highlight w:val="cyan"/>
        </w:rPr>
        <w:t xml:space="preserve"> is </w:t>
      </w:r>
      <w:r w:rsidRPr="00A37B8E">
        <w:rPr>
          <w:rStyle w:val="Emphasis"/>
          <w:highlight w:val="cyan"/>
        </w:rPr>
        <w:t>not speculative</w:t>
      </w:r>
      <w:r w:rsidRPr="00A37B8E">
        <w:rPr>
          <w:sz w:val="16"/>
        </w:rPr>
        <w:t xml:space="preserve">. For example, in September 2021, in Oregon, a </w:t>
      </w:r>
      <w:r w:rsidRPr="00A37B8E">
        <w:rPr>
          <w:rStyle w:val="Emphasis"/>
          <w:highlight w:val="cyan"/>
        </w:rPr>
        <w:t>Northwest Carpenters</w:t>
      </w:r>
      <w:r w:rsidRPr="00A37B8E">
        <w:rPr>
          <w:rStyle w:val="StyleUnderline"/>
        </w:rPr>
        <w:t xml:space="preserve"> Union strike was paused after strikers engaged in threats of </w:t>
      </w:r>
      <w:r w:rsidRPr="00A37B8E">
        <w:rPr>
          <w:rStyle w:val="Emphasis"/>
        </w:rPr>
        <w:t>violence</w:t>
      </w:r>
      <w:r w:rsidRPr="00A37B8E">
        <w:rPr>
          <w:rStyle w:val="StyleUnderline"/>
        </w:rPr>
        <w:t xml:space="preserve">, </w:t>
      </w:r>
      <w:r w:rsidRPr="00A37B8E">
        <w:rPr>
          <w:rStyle w:val="Emphasis"/>
        </w:rPr>
        <w:t>harassment</w:t>
      </w:r>
      <w:r w:rsidRPr="00A37B8E">
        <w:rPr>
          <w:rStyle w:val="StyleUnderline"/>
        </w:rPr>
        <w:t xml:space="preserve">, and other illegal picketing activity, accompanied by near </w:t>
      </w:r>
      <w:r w:rsidRPr="00A37B8E">
        <w:rPr>
          <w:rStyle w:val="Emphasis"/>
        </w:rPr>
        <w:t>physical altercations</w:t>
      </w:r>
      <w:r w:rsidRPr="00A37B8E">
        <w:rPr>
          <w:sz w:val="16"/>
        </w:rPr>
        <w:t xml:space="preserve">. 3 According to the union, these “roaming protests” were unsanctioned and included both union and non-union members.4 Only a month later, a company in </w:t>
      </w:r>
      <w:r w:rsidRPr="00A37B8E">
        <w:rPr>
          <w:rStyle w:val="Emphasis"/>
          <w:highlight w:val="cyan"/>
        </w:rPr>
        <w:t>Iowa</w:t>
      </w:r>
      <w:r w:rsidRPr="00A37B8E">
        <w:rPr>
          <w:sz w:val="16"/>
        </w:rPr>
        <w:t xml:space="preserve"> won a temporary injunction against </w:t>
      </w:r>
      <w:r w:rsidRPr="00A37B8E">
        <w:rPr>
          <w:rStyle w:val="StyleUnderline"/>
        </w:rPr>
        <w:t>union members</w:t>
      </w:r>
      <w:r w:rsidRPr="00A37B8E">
        <w:rPr>
          <w:sz w:val="16"/>
        </w:rPr>
        <w:t xml:space="preserve"> who not only </w:t>
      </w:r>
      <w:r w:rsidRPr="00A37B8E">
        <w:rPr>
          <w:rStyle w:val="Emphasis"/>
        </w:rPr>
        <w:t>trespassed</w:t>
      </w:r>
      <w:r w:rsidRPr="00A37B8E">
        <w:rPr>
          <w:sz w:val="16"/>
        </w:rPr>
        <w:t>—</w:t>
      </w:r>
      <w:r w:rsidRPr="00A37B8E">
        <w:rPr>
          <w:rStyle w:val="Emphasis"/>
        </w:rPr>
        <w:t>blocking</w:t>
      </w:r>
      <w:r w:rsidRPr="00A37B8E">
        <w:rPr>
          <w:rStyle w:val="StyleUnderline"/>
        </w:rPr>
        <w:t xml:space="preserve"> customers and contractors from entering the building</w:t>
      </w:r>
      <w:r w:rsidRPr="00A37B8E">
        <w:rPr>
          <w:sz w:val="16"/>
        </w:rPr>
        <w:t>—</w:t>
      </w:r>
      <w:r w:rsidRPr="00A37B8E">
        <w:rPr>
          <w:rStyle w:val="StyleUnderline"/>
        </w:rPr>
        <w:t>but</w:t>
      </w:r>
      <w:r w:rsidRPr="00A37B8E">
        <w:rPr>
          <w:sz w:val="16"/>
        </w:rPr>
        <w:t xml:space="preserve"> verbally </w:t>
      </w:r>
      <w:r w:rsidRPr="00A37B8E">
        <w:rPr>
          <w:rStyle w:val="StyleUnderline"/>
        </w:rPr>
        <w:t xml:space="preserve">and </w:t>
      </w:r>
      <w:r w:rsidRPr="00A37B8E">
        <w:rPr>
          <w:rStyle w:val="Emphasis"/>
        </w:rPr>
        <w:t>physically harassed</w:t>
      </w:r>
      <w:r w:rsidRPr="00A37B8E">
        <w:rPr>
          <w:rStyle w:val="StyleUnderline"/>
        </w:rPr>
        <w:t xml:space="preserve"> vendors, customers, and non-striking employees</w:t>
      </w:r>
      <w:r w:rsidRPr="00A37B8E">
        <w:rPr>
          <w:sz w:val="16"/>
        </w:rPr>
        <w:t xml:space="preserve">. 5 And perhaps one of the most prominent recent examples was the 2015 conviction of a </w:t>
      </w:r>
      <w:r w:rsidRPr="00A37B8E">
        <w:rPr>
          <w:rStyle w:val="Emphasis"/>
          <w:highlight w:val="cyan"/>
        </w:rPr>
        <w:t>Philadelphia</w:t>
      </w:r>
      <w:r w:rsidRPr="00A37B8E">
        <w:rPr>
          <w:rStyle w:val="StyleUnderline"/>
        </w:rPr>
        <w:t xml:space="preserve"> union leader and eleven </w:t>
      </w:r>
      <w:r w:rsidRPr="00A37B8E">
        <w:rPr>
          <w:rStyle w:val="StyleUnderline"/>
          <w:highlight w:val="cyan"/>
        </w:rPr>
        <w:t>union</w:t>
      </w:r>
      <w:r w:rsidRPr="00A37B8E">
        <w:rPr>
          <w:rStyle w:val="StyleUnderline"/>
        </w:rPr>
        <w:t xml:space="preserve"> member</w:t>
      </w:r>
      <w:r w:rsidRPr="00A37B8E">
        <w:rPr>
          <w:rStyle w:val="StyleUnderline"/>
          <w:highlight w:val="cyan"/>
        </w:rPr>
        <w:t>s</w:t>
      </w:r>
      <w:r w:rsidRPr="00A37B8E">
        <w:rPr>
          <w:rStyle w:val="StyleUnderline"/>
        </w:rPr>
        <w:t xml:space="preserve"> who </w:t>
      </w:r>
      <w:r w:rsidRPr="00A37B8E">
        <w:rPr>
          <w:rStyle w:val="StyleUnderline"/>
          <w:highlight w:val="cyan"/>
        </w:rPr>
        <w:t>engaged</w:t>
      </w:r>
      <w:r w:rsidRPr="00A37B8E">
        <w:rPr>
          <w:rStyle w:val="StyleUnderline"/>
        </w:rPr>
        <w:t xml:space="preserve"> </w:t>
      </w:r>
      <w:r w:rsidRPr="00A37B8E">
        <w:rPr>
          <w:rStyle w:val="StyleUnderline"/>
          <w:highlight w:val="cyan"/>
        </w:rPr>
        <w:t>in</w:t>
      </w:r>
      <w:r w:rsidRPr="00A37B8E">
        <w:rPr>
          <w:rStyle w:val="StyleUnderline"/>
        </w:rPr>
        <w:t xml:space="preserve"> a </w:t>
      </w:r>
      <w:r w:rsidRPr="00A37B8E">
        <w:rPr>
          <w:rStyle w:val="Emphasis"/>
          <w:highlight w:val="cyan"/>
        </w:rPr>
        <w:t>systemic pattern</w:t>
      </w:r>
      <w:r w:rsidRPr="00A37B8E">
        <w:rPr>
          <w:rStyle w:val="StyleUnderline"/>
          <w:highlight w:val="cyan"/>
        </w:rPr>
        <w:t xml:space="preserve"> of </w:t>
      </w:r>
      <w:r w:rsidRPr="00A37B8E">
        <w:rPr>
          <w:rStyle w:val="Emphasis"/>
          <w:highlight w:val="cyan"/>
        </w:rPr>
        <w:t>extortions</w:t>
      </w:r>
      <w:r w:rsidRPr="00A37B8E">
        <w:rPr>
          <w:rStyle w:val="StyleUnderline"/>
        </w:rPr>
        <w:t xml:space="preserve">, </w:t>
      </w:r>
      <w:r w:rsidRPr="00A37B8E">
        <w:rPr>
          <w:rStyle w:val="Emphasis"/>
        </w:rPr>
        <w:t>arsons</w:t>
      </w:r>
      <w:r w:rsidRPr="00A37B8E">
        <w:rPr>
          <w:rStyle w:val="StyleUnderline"/>
        </w:rPr>
        <w:t xml:space="preserve">, </w:t>
      </w:r>
      <w:r w:rsidRPr="00A37B8E">
        <w:rPr>
          <w:rStyle w:val="StyleUnderline"/>
          <w:highlight w:val="cyan"/>
        </w:rPr>
        <w:t xml:space="preserve">and </w:t>
      </w:r>
      <w:r w:rsidRPr="00A37B8E">
        <w:rPr>
          <w:rStyle w:val="Emphasis"/>
          <w:highlight w:val="cyan"/>
        </w:rPr>
        <w:t>assaults</w:t>
      </w:r>
      <w:r w:rsidRPr="00A37B8E">
        <w:rPr>
          <w:sz w:val="16"/>
        </w:rPr>
        <w:t xml:space="preserve"> in an attempt </w:t>
      </w:r>
      <w:r w:rsidRPr="00A37B8E">
        <w:rPr>
          <w:rStyle w:val="StyleUnderline"/>
          <w:highlight w:val="cyan"/>
        </w:rPr>
        <w:t xml:space="preserve">to </w:t>
      </w:r>
      <w:r w:rsidRPr="00A37B8E">
        <w:rPr>
          <w:rStyle w:val="Emphasis"/>
          <w:highlight w:val="cyan"/>
        </w:rPr>
        <w:t>force</w:t>
      </w:r>
      <w:r w:rsidRPr="00A37B8E">
        <w:rPr>
          <w:rStyle w:val="StyleUnderline"/>
        </w:rPr>
        <w:t xml:space="preserve"> non-union </w:t>
      </w:r>
      <w:r w:rsidRPr="00A37B8E">
        <w:rPr>
          <w:rStyle w:val="StyleUnderline"/>
          <w:highlight w:val="cyan"/>
        </w:rPr>
        <w:t xml:space="preserve">companies to </w:t>
      </w:r>
      <w:r w:rsidRPr="00A37B8E">
        <w:rPr>
          <w:rStyle w:val="Emphasis"/>
          <w:highlight w:val="cyan"/>
        </w:rPr>
        <w:t>hire</w:t>
      </w:r>
      <w:r w:rsidRPr="00A37B8E">
        <w:rPr>
          <w:rStyle w:val="StyleUnderline"/>
          <w:highlight w:val="cyan"/>
        </w:rPr>
        <w:t xml:space="preserve"> union workers</w:t>
      </w:r>
      <w:r w:rsidRPr="00A37B8E">
        <w:rPr>
          <w:sz w:val="16"/>
        </w:rPr>
        <w:t xml:space="preserve">. U.S. v. Dougherty, 98 F.Supp.3d 721, 725, 727, 737 (E.D. Pa. 2015) (noting criminal activities “were aberrational, but not novel”), aff’d, 706 F. </w:t>
      </w:r>
      <w:proofErr w:type="spellStart"/>
      <w:r w:rsidRPr="00A37B8E">
        <w:rPr>
          <w:sz w:val="16"/>
        </w:rPr>
        <w:t>App’x</w:t>
      </w:r>
      <w:proofErr w:type="spellEnd"/>
      <w:r w:rsidRPr="00A37B8E">
        <w:rPr>
          <w:sz w:val="16"/>
        </w:rPr>
        <w:t xml:space="preserve"> 736 (3d Cir. 2017). </w:t>
      </w:r>
      <w:r w:rsidRPr="00A37B8E">
        <w:rPr>
          <w:rStyle w:val="StyleUnderline"/>
        </w:rPr>
        <w:t>These</w:t>
      </w:r>
      <w:r w:rsidRPr="00A37B8E">
        <w:rPr>
          <w:sz w:val="16"/>
        </w:rPr>
        <w:t xml:space="preserve"> and similar </w:t>
      </w:r>
      <w:r w:rsidRPr="00A37B8E">
        <w:rPr>
          <w:rStyle w:val="StyleUnderline"/>
        </w:rPr>
        <w:t>incidents</w:t>
      </w:r>
      <w:r w:rsidRPr="00A37B8E">
        <w:rPr>
          <w:sz w:val="16"/>
        </w:rPr>
        <w:t xml:space="preserve"> of unions using physical harassment and intimidation to achieve their goals </w:t>
      </w:r>
      <w:r w:rsidRPr="00A37B8E">
        <w:rPr>
          <w:rStyle w:val="StyleUnderline"/>
        </w:rPr>
        <w:t xml:space="preserve">raises </w:t>
      </w:r>
      <w:r w:rsidRPr="00A37B8E">
        <w:rPr>
          <w:rStyle w:val="Emphasis"/>
        </w:rPr>
        <w:t>strong concerns</w:t>
      </w:r>
      <w:r w:rsidRPr="00A37B8E">
        <w:rPr>
          <w:rStyle w:val="StyleUnderline"/>
        </w:rPr>
        <w:t xml:space="preserve"> that they might</w:t>
      </w:r>
      <w:r w:rsidRPr="00A37B8E">
        <w:rPr>
          <w:sz w:val="16"/>
        </w:rPr>
        <w:t xml:space="preserve"> also </w:t>
      </w:r>
      <w:r w:rsidRPr="00A37B8E">
        <w:rPr>
          <w:rStyle w:val="Emphasis"/>
        </w:rPr>
        <w:t>sanction destruction</w:t>
      </w:r>
      <w:r w:rsidRPr="00A37B8E">
        <w:rPr>
          <w:rStyle w:val="StyleUnderline"/>
        </w:rPr>
        <w:t xml:space="preserve"> of employers’ property if they know there will be </w:t>
      </w:r>
      <w:r w:rsidRPr="00A37B8E">
        <w:rPr>
          <w:rStyle w:val="Emphasis"/>
        </w:rPr>
        <w:t>no consequences</w:t>
      </w:r>
      <w:r w:rsidRPr="00A37B8E">
        <w:rPr>
          <w:rStyle w:val="StyleUnderline"/>
        </w:rPr>
        <w:t>.</w:t>
      </w:r>
    </w:p>
    <w:p w14:paraId="4DC73A1B" w14:textId="77777777" w:rsidR="00041529" w:rsidRPr="00A37B8E" w:rsidRDefault="00041529" w:rsidP="00041529">
      <w:pPr>
        <w:rPr>
          <w:sz w:val="16"/>
        </w:rPr>
      </w:pPr>
      <w:r w:rsidRPr="00A37B8E">
        <w:rPr>
          <w:sz w:val="16"/>
        </w:rPr>
        <w:t>Moreover, even unions that do not engage in violence or intimidation have demonstrated a willingness to push the boundaries of lawful conduct. In United Food (Md.) and United Food (Ark.), unions occupied the employer’s property despite the employer’s insistence that they leave the premises, arguing that they were entitled to violate the employer’s private property rights with impunity unless the trespass was violent, United Food (Ark.), 504 S.W.3d at 576, or in the Maryland case, unless the trespass was violent or caused property damage. United Food (Md.), 162 A.3d at 919. Here, the Respondent attempts to push the boundaries of preempted conduct even further—arguing that, even if property is intentionally destroyed, employers have no recourse in State courts because of NLRA preemption.</w:t>
      </w:r>
    </w:p>
    <w:p w14:paraId="6F0CFFAA" w14:textId="77777777" w:rsidR="00041529" w:rsidRPr="00A37B8E" w:rsidRDefault="00041529" w:rsidP="00041529">
      <w:pPr>
        <w:rPr>
          <w:rStyle w:val="StyleUnderline"/>
        </w:rPr>
      </w:pPr>
      <w:r w:rsidRPr="00A37B8E">
        <w:rPr>
          <w:sz w:val="16"/>
        </w:rPr>
        <w:t xml:space="preserve">Put simply, </w:t>
      </w:r>
      <w:r w:rsidRPr="00A37B8E">
        <w:rPr>
          <w:rStyle w:val="StyleUnderline"/>
        </w:rPr>
        <w:t xml:space="preserve">the </w:t>
      </w:r>
      <w:r w:rsidRPr="00A37B8E">
        <w:rPr>
          <w:rStyle w:val="Emphasis"/>
        </w:rPr>
        <w:t>consequences</w:t>
      </w:r>
      <w:r w:rsidRPr="00A37B8E">
        <w:rPr>
          <w:sz w:val="16"/>
        </w:rPr>
        <w:t xml:space="preserve"> of the decision below </w:t>
      </w:r>
      <w:r w:rsidRPr="00A37B8E">
        <w:rPr>
          <w:rStyle w:val="StyleUnderline"/>
        </w:rPr>
        <w:t xml:space="preserve">are </w:t>
      </w:r>
      <w:r w:rsidRPr="00A37B8E">
        <w:rPr>
          <w:rStyle w:val="Emphasis"/>
        </w:rPr>
        <w:t>undeniable:</w:t>
      </w:r>
      <w:r w:rsidRPr="00A37B8E">
        <w:t xml:space="preserve"> </w:t>
      </w:r>
      <w:r w:rsidRPr="00A37B8E">
        <w:rPr>
          <w:sz w:val="16"/>
        </w:rPr>
        <w:t xml:space="preserve">leaving </w:t>
      </w:r>
      <w:r w:rsidRPr="00A37B8E">
        <w:rPr>
          <w:rStyle w:val="StyleUnderline"/>
        </w:rPr>
        <w:t>the Washington</w:t>
      </w:r>
      <w:r w:rsidRPr="00A37B8E">
        <w:rPr>
          <w:sz w:val="16"/>
        </w:rPr>
        <w:t xml:space="preserve"> Supreme </w:t>
      </w:r>
      <w:r w:rsidRPr="00A37B8E">
        <w:rPr>
          <w:rStyle w:val="StyleUnderline"/>
        </w:rPr>
        <w:t xml:space="preserve">Court’s decision in place will likely lead to more unions </w:t>
      </w:r>
      <w:r w:rsidRPr="00A37B8E">
        <w:rPr>
          <w:rStyle w:val="Emphasis"/>
        </w:rPr>
        <w:t>intentionally destroying</w:t>
      </w:r>
      <w:r w:rsidRPr="00A37B8E">
        <w:rPr>
          <w:rStyle w:val="StyleUnderline"/>
        </w:rPr>
        <w:t xml:space="preserve"> employers’ private property.</w:t>
      </w:r>
    </w:p>
    <w:p w14:paraId="60B8FF23" w14:textId="77777777" w:rsidR="00041529" w:rsidRDefault="00041529" w:rsidP="00041529">
      <w:pPr>
        <w:rPr>
          <w:sz w:val="16"/>
        </w:rPr>
      </w:pPr>
    </w:p>
    <w:p w14:paraId="3420CE96" w14:textId="77777777" w:rsidR="00041529" w:rsidRDefault="00041529" w:rsidP="00041529">
      <w:pPr>
        <w:pStyle w:val="Heading4"/>
      </w:pPr>
      <w:r>
        <w:lastRenderedPageBreak/>
        <w:t xml:space="preserve">It puts a </w:t>
      </w:r>
      <w:r w:rsidRPr="00444377">
        <w:rPr>
          <w:u w:val="single"/>
        </w:rPr>
        <w:t>premium</w:t>
      </w:r>
      <w:r>
        <w:t xml:space="preserve"> on violence.</w:t>
      </w:r>
    </w:p>
    <w:p w14:paraId="69A22768" w14:textId="77777777" w:rsidR="00041529" w:rsidRPr="002660C6" w:rsidRDefault="00041529" w:rsidP="00041529">
      <w:r w:rsidRPr="002660C6">
        <w:rPr>
          <w:rStyle w:val="Heading4Char"/>
        </w:rPr>
        <w:t>Urick</w:t>
      </w:r>
      <w:r>
        <w:t xml:space="preserve"> et al </w:t>
      </w:r>
      <w:r w:rsidRPr="002660C6">
        <w:rPr>
          <w:rStyle w:val="Heading4Char"/>
        </w:rPr>
        <w:t>22</w:t>
      </w:r>
      <w:r>
        <w:t xml:space="preserve">, *Senior Associate Chief Counsel, U.S. Chamber Litigation Center, JD, University of Virginia School of Law, **Chief of Staff and Associate Chief Counsel, U.S. Chamber Litigation Center, JD, Notre Dame Law School, ***Managing Partner, Sidley Austin LLP, JD, Northwestern School of Law, (*Jonathan D., **Stephanie A. Maloney, ***Carter G. Phillips November 8, 2022, “Brief of Amicus Curiae the Chamber of Commerce of the United States of America in Support of Petitioner,” </w:t>
      </w:r>
      <w:r w:rsidRPr="002660C6">
        <w:rPr>
          <w:i/>
          <w:iCs/>
        </w:rPr>
        <w:t>Supreme Court of the United States</w:t>
      </w:r>
      <w:r>
        <w:t xml:space="preserve">, </w:t>
      </w:r>
      <w:r w:rsidRPr="002660C6">
        <w:t>https://www.supremecourt.gov/DocketPDF/21/21-1449/246025/20221108123546403_Glacier_Amicus_Brief_Final.pdf</w:t>
      </w:r>
      <w:r>
        <w:t>)</w:t>
      </w:r>
    </w:p>
    <w:p w14:paraId="0CCEB599" w14:textId="77777777" w:rsidR="00041529" w:rsidRPr="009359AA" w:rsidRDefault="00041529" w:rsidP="00041529">
      <w:pPr>
        <w:rPr>
          <w:rStyle w:val="StyleUnderline"/>
        </w:rPr>
      </w:pPr>
      <w:r w:rsidRPr="00A26FB6">
        <w:rPr>
          <w:sz w:val="16"/>
        </w:rPr>
        <w:t>First, the court relied on the theory that “</w:t>
      </w:r>
      <w:r w:rsidRPr="009359AA">
        <w:rPr>
          <w:rStyle w:val="StyleUnderline"/>
        </w:rPr>
        <w:t xml:space="preserve">economic </w:t>
      </w:r>
      <w:r w:rsidRPr="00A26FB6">
        <w:rPr>
          <w:rStyle w:val="Emphasis"/>
        </w:rPr>
        <w:t>harm</w:t>
      </w:r>
      <w:r w:rsidRPr="009359AA">
        <w:rPr>
          <w:rStyle w:val="StyleUnderline"/>
        </w:rPr>
        <w:t xml:space="preserve"> may be </w:t>
      </w:r>
      <w:r w:rsidRPr="00A26FB6">
        <w:rPr>
          <w:rStyle w:val="Emphasis"/>
        </w:rPr>
        <w:t>inflicted</w:t>
      </w:r>
      <w:r w:rsidRPr="009359AA">
        <w:rPr>
          <w:rStyle w:val="StyleUnderline"/>
        </w:rPr>
        <w:t xml:space="preserve"> through a strike as a </w:t>
      </w:r>
      <w:r w:rsidRPr="00A26FB6">
        <w:rPr>
          <w:rStyle w:val="Emphasis"/>
        </w:rPr>
        <w:t>legitimate</w:t>
      </w:r>
      <w:r w:rsidRPr="009359AA">
        <w:rPr>
          <w:rStyle w:val="StyleUnderline"/>
        </w:rPr>
        <w:t xml:space="preserve"> bargaining tactic</w:t>
      </w:r>
      <w:r w:rsidRPr="00A26FB6">
        <w:rPr>
          <w:sz w:val="16"/>
        </w:rPr>
        <w:t xml:space="preserve">.” Pet. App. 23a. As explained above, this contention wholly misunderstands this Court’s precedent. Critically, moreover, </w:t>
      </w:r>
      <w:r w:rsidRPr="009359AA">
        <w:rPr>
          <w:rStyle w:val="StyleUnderline"/>
        </w:rPr>
        <w:t xml:space="preserve">holding that state laws governing the </w:t>
      </w:r>
      <w:r w:rsidRPr="00A26FB6">
        <w:rPr>
          <w:rStyle w:val="Emphasis"/>
        </w:rPr>
        <w:t>intentional destruction</w:t>
      </w:r>
      <w:r w:rsidRPr="009359AA">
        <w:rPr>
          <w:rStyle w:val="StyleUnderline"/>
        </w:rPr>
        <w:t xml:space="preserve"> of property are </w:t>
      </w:r>
      <w:r w:rsidRPr="00A26FB6">
        <w:rPr>
          <w:rStyle w:val="Emphasis"/>
        </w:rPr>
        <w:t>preempted</w:t>
      </w:r>
      <w:r w:rsidRPr="009359AA">
        <w:rPr>
          <w:rStyle w:val="StyleUnderline"/>
        </w:rPr>
        <w:t xml:space="preserve"> if the </w:t>
      </w:r>
      <w:r w:rsidRPr="00A26FB6">
        <w:rPr>
          <w:rStyle w:val="Emphasis"/>
        </w:rPr>
        <w:t>tortious conduct</w:t>
      </w:r>
      <w:r w:rsidRPr="009359AA">
        <w:rPr>
          <w:rStyle w:val="StyleUnderline"/>
        </w:rPr>
        <w:t xml:space="preserve"> relates to a labor dispute is </w:t>
      </w:r>
      <w:r w:rsidRPr="00A26FB6">
        <w:rPr>
          <w:rStyle w:val="Emphasis"/>
        </w:rPr>
        <w:t>bad</w:t>
      </w:r>
      <w:r w:rsidRPr="009359AA">
        <w:rPr>
          <w:rStyle w:val="StyleUnderline"/>
        </w:rPr>
        <w:t xml:space="preserve"> labor policy.</w:t>
      </w:r>
      <w:r w:rsidRPr="00A26FB6">
        <w:rPr>
          <w:sz w:val="16"/>
        </w:rPr>
        <w:t xml:space="preserve"> In labor relations, </w:t>
      </w:r>
      <w:r w:rsidRPr="00153A7C">
        <w:rPr>
          <w:rStyle w:val="StyleUnderline"/>
          <w:highlight w:val="cyan"/>
        </w:rPr>
        <w:t>employers and unions</w:t>
      </w:r>
      <w:r w:rsidRPr="009359AA">
        <w:rPr>
          <w:rStyle w:val="StyleUnderline"/>
        </w:rPr>
        <w:t xml:space="preserve"> </w:t>
      </w:r>
      <w:r w:rsidRPr="00153A7C">
        <w:rPr>
          <w:rStyle w:val="StyleUnderline"/>
          <w:highlight w:val="cyan"/>
        </w:rPr>
        <w:t>have</w:t>
      </w:r>
      <w:r w:rsidRPr="009359AA">
        <w:rPr>
          <w:rStyle w:val="StyleUnderline"/>
        </w:rPr>
        <w:t xml:space="preserve"> a number of </w:t>
      </w:r>
      <w:r w:rsidRPr="00153A7C">
        <w:rPr>
          <w:rStyle w:val="Emphasis"/>
          <w:highlight w:val="cyan"/>
        </w:rPr>
        <w:t>legitimate</w:t>
      </w:r>
      <w:r w:rsidRPr="009359AA">
        <w:rPr>
          <w:rStyle w:val="StyleUnderline"/>
        </w:rPr>
        <w:t xml:space="preserve"> and </w:t>
      </w:r>
      <w:r w:rsidRPr="00153A7C">
        <w:rPr>
          <w:rStyle w:val="Emphasis"/>
        </w:rPr>
        <w:t>lawful</w:t>
      </w:r>
      <w:r w:rsidRPr="009359AA">
        <w:rPr>
          <w:rStyle w:val="StyleUnderline"/>
        </w:rPr>
        <w:t xml:space="preserve"> </w:t>
      </w:r>
      <w:r w:rsidRPr="00153A7C">
        <w:rPr>
          <w:rStyle w:val="StyleUnderline"/>
          <w:highlight w:val="cyan"/>
        </w:rPr>
        <w:t>economic weapons to achieve their goals</w:t>
      </w:r>
      <w:r w:rsidRPr="00A26FB6">
        <w:rPr>
          <w:sz w:val="16"/>
        </w:rPr>
        <w:t xml:space="preserve">. Plainly, however, </w:t>
      </w:r>
      <w:r w:rsidRPr="009359AA">
        <w:rPr>
          <w:rStyle w:val="StyleUnderline"/>
        </w:rPr>
        <w:t xml:space="preserve">Congress did not intend to </w:t>
      </w:r>
      <w:r w:rsidRPr="00153A7C">
        <w:rPr>
          <w:rStyle w:val="StyleUnderline"/>
          <w:highlight w:val="cyan"/>
        </w:rPr>
        <w:t>allow</w:t>
      </w:r>
      <w:r w:rsidRPr="00A26FB6">
        <w:rPr>
          <w:sz w:val="16"/>
        </w:rPr>
        <w:t xml:space="preserve">, and this Court has never allowed, </w:t>
      </w:r>
      <w:r w:rsidRPr="00153A7C">
        <w:rPr>
          <w:rStyle w:val="StyleUnderline"/>
          <w:highlight w:val="cyan"/>
        </w:rPr>
        <w:t xml:space="preserve">unions to </w:t>
      </w:r>
      <w:r w:rsidRPr="00153A7C">
        <w:rPr>
          <w:rStyle w:val="Emphasis"/>
          <w:highlight w:val="cyan"/>
        </w:rPr>
        <w:t>destroy</w:t>
      </w:r>
      <w:r w:rsidRPr="009359AA">
        <w:rPr>
          <w:rStyle w:val="StyleUnderline"/>
        </w:rPr>
        <w:t xml:space="preserve"> </w:t>
      </w:r>
      <w:r w:rsidRPr="00153A7C">
        <w:rPr>
          <w:rStyle w:val="StyleUnderline"/>
          <w:highlight w:val="cyan"/>
        </w:rPr>
        <w:t>employers’</w:t>
      </w:r>
      <w:r w:rsidRPr="009359AA">
        <w:rPr>
          <w:rStyle w:val="StyleUnderline"/>
        </w:rPr>
        <w:t xml:space="preserve"> </w:t>
      </w:r>
      <w:r w:rsidRPr="00153A7C">
        <w:rPr>
          <w:rStyle w:val="StyleUnderline"/>
          <w:highlight w:val="cyan"/>
        </w:rPr>
        <w:t>property</w:t>
      </w:r>
      <w:r w:rsidRPr="009359AA">
        <w:rPr>
          <w:rStyle w:val="StyleUnderline"/>
        </w:rPr>
        <w:t xml:space="preserve"> to </w:t>
      </w:r>
      <w:r w:rsidRPr="00153A7C">
        <w:rPr>
          <w:rStyle w:val="Emphasis"/>
        </w:rPr>
        <w:t>obtain</w:t>
      </w:r>
      <w:r w:rsidRPr="009359AA">
        <w:rPr>
          <w:rStyle w:val="StyleUnderline"/>
        </w:rPr>
        <w:t xml:space="preserve"> </w:t>
      </w:r>
      <w:r w:rsidRPr="00153A7C">
        <w:rPr>
          <w:rStyle w:val="Emphasis"/>
        </w:rPr>
        <w:t>leverage</w:t>
      </w:r>
      <w:r w:rsidRPr="009359AA">
        <w:rPr>
          <w:rStyle w:val="StyleUnderline"/>
        </w:rPr>
        <w:t xml:space="preserve"> in labor negotiations</w:t>
      </w:r>
      <w:r w:rsidRPr="00A26FB6">
        <w:rPr>
          <w:sz w:val="16"/>
        </w:rPr>
        <w:t xml:space="preserve">. </w:t>
      </w:r>
      <w:r w:rsidRPr="009359AA">
        <w:rPr>
          <w:rStyle w:val="StyleUnderline"/>
        </w:rPr>
        <w:t xml:space="preserve">Doing so </w:t>
      </w:r>
      <w:r w:rsidRPr="00153A7C">
        <w:rPr>
          <w:rStyle w:val="StyleUnderline"/>
          <w:highlight w:val="cyan"/>
        </w:rPr>
        <w:t xml:space="preserve">would </w:t>
      </w:r>
      <w:r w:rsidRPr="00153A7C">
        <w:rPr>
          <w:rStyle w:val="Emphasis"/>
          <w:highlight w:val="cyan"/>
        </w:rPr>
        <w:t>destabilize</w:t>
      </w:r>
      <w:r w:rsidRPr="009359AA">
        <w:rPr>
          <w:rStyle w:val="StyleUnderline"/>
        </w:rPr>
        <w:t xml:space="preserve"> </w:t>
      </w:r>
      <w:r w:rsidRPr="00153A7C">
        <w:rPr>
          <w:rStyle w:val="StyleUnderline"/>
          <w:highlight w:val="cyan"/>
        </w:rPr>
        <w:t>labor relations</w:t>
      </w:r>
      <w:r w:rsidRPr="009359AA">
        <w:rPr>
          <w:rStyle w:val="StyleUnderline"/>
        </w:rPr>
        <w:t xml:space="preserve"> and </w:t>
      </w:r>
      <w:r w:rsidRPr="00153A7C">
        <w:rPr>
          <w:rStyle w:val="Emphasis"/>
        </w:rPr>
        <w:t>increase</w:t>
      </w:r>
      <w:r w:rsidRPr="009359AA">
        <w:rPr>
          <w:rStyle w:val="StyleUnderline"/>
        </w:rPr>
        <w:t xml:space="preserve"> the potential for </w:t>
      </w:r>
      <w:r w:rsidRPr="00153A7C">
        <w:rPr>
          <w:rStyle w:val="Emphasis"/>
        </w:rPr>
        <w:t>violent confrontations</w:t>
      </w:r>
      <w:r w:rsidRPr="00A26FB6">
        <w:rPr>
          <w:sz w:val="16"/>
        </w:rPr>
        <w:t xml:space="preserve">, </w:t>
      </w:r>
      <w:r w:rsidRPr="00153A7C">
        <w:rPr>
          <w:rStyle w:val="StyleUnderline"/>
          <w:highlight w:val="cyan"/>
        </w:rPr>
        <w:t xml:space="preserve">in </w:t>
      </w:r>
      <w:r w:rsidRPr="00153A7C">
        <w:rPr>
          <w:rStyle w:val="Emphasis"/>
          <w:highlight w:val="cyan"/>
        </w:rPr>
        <w:t>contravention</w:t>
      </w:r>
      <w:r w:rsidRPr="00153A7C">
        <w:rPr>
          <w:rStyle w:val="StyleUnderline"/>
          <w:highlight w:val="cyan"/>
        </w:rPr>
        <w:t xml:space="preserve"> of the NLRA’s </w:t>
      </w:r>
      <w:r w:rsidRPr="00153A7C">
        <w:rPr>
          <w:rStyle w:val="Emphasis"/>
          <w:highlight w:val="cyan"/>
        </w:rPr>
        <w:t>purpose</w:t>
      </w:r>
      <w:r w:rsidRPr="00153A7C">
        <w:rPr>
          <w:rStyle w:val="StyleUnderline"/>
          <w:highlight w:val="cyan"/>
        </w:rPr>
        <w:t xml:space="preserve"> to achieve </w:t>
      </w:r>
      <w:r w:rsidRPr="00153A7C">
        <w:rPr>
          <w:rStyle w:val="Emphasis"/>
          <w:highlight w:val="cyan"/>
        </w:rPr>
        <w:t>industrial peace</w:t>
      </w:r>
      <w:r w:rsidRPr="009359AA">
        <w:rPr>
          <w:rStyle w:val="StyleUnderline"/>
        </w:rPr>
        <w:t xml:space="preserve"> for the benefit of our national </w:t>
      </w:r>
      <w:r w:rsidRPr="00153A7C">
        <w:rPr>
          <w:rStyle w:val="Emphasis"/>
        </w:rPr>
        <w:t>economy</w:t>
      </w:r>
      <w:r w:rsidRPr="009359AA">
        <w:rPr>
          <w:rStyle w:val="StyleUnderline"/>
        </w:rPr>
        <w:t>.</w:t>
      </w:r>
    </w:p>
    <w:p w14:paraId="711968E0" w14:textId="77777777" w:rsidR="00041529" w:rsidRPr="00A26FB6" w:rsidRDefault="00041529" w:rsidP="00041529">
      <w:pPr>
        <w:rPr>
          <w:sz w:val="16"/>
        </w:rPr>
      </w:pPr>
      <w:r w:rsidRPr="00A26FB6">
        <w:rPr>
          <w:rStyle w:val="StyleUnderline"/>
        </w:rPr>
        <w:t xml:space="preserve">Treating claims for </w:t>
      </w:r>
      <w:r w:rsidRPr="00153A7C">
        <w:rPr>
          <w:rStyle w:val="Emphasis"/>
        </w:rPr>
        <w:t>intention</w:t>
      </w:r>
      <w:r w:rsidRPr="00A26FB6">
        <w:rPr>
          <w:rStyle w:val="StyleUnderline"/>
        </w:rPr>
        <w:t xml:space="preserve"> property </w:t>
      </w:r>
      <w:r w:rsidRPr="00153A7C">
        <w:rPr>
          <w:rStyle w:val="Emphasis"/>
        </w:rPr>
        <w:t>destruction</w:t>
      </w:r>
      <w:r w:rsidRPr="00A26FB6">
        <w:rPr>
          <w:rStyle w:val="StyleUnderline"/>
        </w:rPr>
        <w:t xml:space="preserve"> during labor disputes as </w:t>
      </w:r>
      <w:r w:rsidRPr="00153A7C">
        <w:rPr>
          <w:rStyle w:val="Emphasis"/>
        </w:rPr>
        <w:t>preempted</w:t>
      </w:r>
      <w:r w:rsidRPr="00A26FB6">
        <w:rPr>
          <w:rStyle w:val="StyleUnderline"/>
        </w:rPr>
        <w:t xml:space="preserve"> would</w:t>
      </w:r>
      <w:r w:rsidRPr="00A26FB6">
        <w:rPr>
          <w:sz w:val="16"/>
        </w:rPr>
        <w:t xml:space="preserve"> also </w:t>
      </w:r>
      <w:r w:rsidRPr="00A26FB6">
        <w:rPr>
          <w:rStyle w:val="StyleUnderline"/>
        </w:rPr>
        <w:t xml:space="preserve">create a </w:t>
      </w:r>
      <w:r w:rsidRPr="00153A7C">
        <w:rPr>
          <w:rStyle w:val="Emphasis"/>
        </w:rPr>
        <w:t>law-free</w:t>
      </w:r>
      <w:r w:rsidRPr="00A26FB6">
        <w:rPr>
          <w:rStyle w:val="StyleUnderline"/>
        </w:rPr>
        <w:t xml:space="preserve"> </w:t>
      </w:r>
      <w:r w:rsidRPr="00153A7C">
        <w:rPr>
          <w:rStyle w:val="Emphasis"/>
        </w:rPr>
        <w:t>zone</w:t>
      </w:r>
      <w:r w:rsidRPr="00A26FB6">
        <w:rPr>
          <w:rStyle w:val="StyleUnderline"/>
        </w:rPr>
        <w:t xml:space="preserve"> for such conduct</w:t>
      </w:r>
      <w:r w:rsidRPr="00A26FB6">
        <w:rPr>
          <w:sz w:val="16"/>
        </w:rPr>
        <w:t xml:space="preserve">. </w:t>
      </w:r>
      <w:r w:rsidRPr="00A26FB6">
        <w:rPr>
          <w:rStyle w:val="StyleUnderline"/>
        </w:rPr>
        <w:t xml:space="preserve">The NLRA provides no remedy for that </w:t>
      </w:r>
      <w:r w:rsidRPr="00153A7C">
        <w:rPr>
          <w:rStyle w:val="Emphasis"/>
        </w:rPr>
        <w:t>misconduct</w:t>
      </w:r>
      <w:r w:rsidRPr="00A26FB6">
        <w:rPr>
          <w:sz w:val="16"/>
        </w:rPr>
        <w:t xml:space="preserve">. </w:t>
      </w:r>
      <w:r w:rsidRPr="00153A7C">
        <w:rPr>
          <w:rStyle w:val="StyleUnderline"/>
          <w:highlight w:val="cyan"/>
        </w:rPr>
        <w:t>The</w:t>
      </w:r>
      <w:r w:rsidRPr="00A26FB6">
        <w:rPr>
          <w:rStyle w:val="StyleUnderline"/>
        </w:rPr>
        <w:t xml:space="preserve"> </w:t>
      </w:r>
      <w:r w:rsidRPr="00153A7C">
        <w:rPr>
          <w:rStyle w:val="Emphasis"/>
          <w:highlight w:val="cyan"/>
        </w:rPr>
        <w:t>incentive</w:t>
      </w:r>
      <w:r w:rsidRPr="00A26FB6">
        <w:rPr>
          <w:rStyle w:val="StyleUnderline"/>
        </w:rPr>
        <w:t xml:space="preserve"> for those involved in labor disputes</w:t>
      </w:r>
      <w:r w:rsidRPr="00A26FB6">
        <w:rPr>
          <w:sz w:val="16"/>
        </w:rPr>
        <w:t>—</w:t>
      </w:r>
      <w:r w:rsidRPr="00A26FB6">
        <w:rPr>
          <w:rStyle w:val="StyleUnderline"/>
        </w:rPr>
        <w:t xml:space="preserve">often </w:t>
      </w:r>
      <w:r w:rsidRPr="00153A7C">
        <w:rPr>
          <w:rStyle w:val="Emphasis"/>
        </w:rPr>
        <w:t>heated contests</w:t>
      </w:r>
      <w:r w:rsidRPr="00A26FB6">
        <w:rPr>
          <w:sz w:val="16"/>
        </w:rPr>
        <w:t>—</w:t>
      </w:r>
      <w:r w:rsidRPr="00153A7C">
        <w:rPr>
          <w:rStyle w:val="StyleUnderline"/>
          <w:highlight w:val="cyan"/>
        </w:rPr>
        <w:t xml:space="preserve">to engage in </w:t>
      </w:r>
      <w:r w:rsidRPr="00153A7C">
        <w:rPr>
          <w:rStyle w:val="Emphasis"/>
          <w:highlight w:val="cyan"/>
        </w:rPr>
        <w:t>misconduct</w:t>
      </w:r>
      <w:r w:rsidRPr="00153A7C">
        <w:rPr>
          <w:rStyle w:val="StyleUnderline"/>
          <w:highlight w:val="cyan"/>
        </w:rPr>
        <w:t xml:space="preserve"> is</w:t>
      </w:r>
      <w:r w:rsidRPr="00A26FB6">
        <w:rPr>
          <w:rStyle w:val="StyleUnderline"/>
        </w:rPr>
        <w:t xml:space="preserve"> </w:t>
      </w:r>
      <w:r w:rsidRPr="00153A7C">
        <w:rPr>
          <w:rStyle w:val="Emphasis"/>
        </w:rPr>
        <w:t>evident</w:t>
      </w:r>
      <w:r w:rsidRPr="00A26FB6">
        <w:rPr>
          <w:rStyle w:val="StyleUnderline"/>
        </w:rPr>
        <w:t xml:space="preserve">, and it </w:t>
      </w:r>
      <w:r w:rsidRPr="00153A7C">
        <w:rPr>
          <w:rStyle w:val="StyleUnderline"/>
          <w:highlight w:val="cyan"/>
        </w:rPr>
        <w:t xml:space="preserve">will be </w:t>
      </w:r>
      <w:r w:rsidRPr="00153A7C">
        <w:rPr>
          <w:rStyle w:val="Emphasis"/>
          <w:highlight w:val="cyan"/>
        </w:rPr>
        <w:t>enhanced</w:t>
      </w:r>
      <w:r w:rsidRPr="00A26FB6">
        <w:rPr>
          <w:rStyle w:val="StyleUnderline"/>
        </w:rPr>
        <w:t xml:space="preserve">, and thus more </w:t>
      </w:r>
      <w:r w:rsidRPr="00153A7C">
        <w:rPr>
          <w:rStyle w:val="Emphasis"/>
        </w:rPr>
        <w:t>frequent</w:t>
      </w:r>
      <w:r w:rsidRPr="00A26FB6">
        <w:rPr>
          <w:rStyle w:val="StyleUnderline"/>
        </w:rPr>
        <w:t xml:space="preserve">, </w:t>
      </w:r>
      <w:r w:rsidRPr="00153A7C">
        <w:rPr>
          <w:rStyle w:val="StyleUnderline"/>
          <w:highlight w:val="cyan"/>
        </w:rPr>
        <w:t xml:space="preserve">if doing so is </w:t>
      </w:r>
      <w:r w:rsidRPr="00153A7C">
        <w:rPr>
          <w:rStyle w:val="Emphasis"/>
          <w:highlight w:val="cyan"/>
        </w:rPr>
        <w:t>risk-free</w:t>
      </w:r>
      <w:r w:rsidRPr="00A26FB6">
        <w:rPr>
          <w:sz w:val="16"/>
        </w:rPr>
        <w:t>. On the Washington Supreme Court’s view of preemption, employers who suffer intentional property damage in connection with a labor dispute will be left without a remedy. There is no sound reason to exempt intentional destruction of property from the States’ legal regimes simply because it is connected with a labor negotiation or dispute, and there are many good labor policy reasons not to do so.</w:t>
      </w:r>
    </w:p>
    <w:p w14:paraId="76D93F59" w14:textId="77777777" w:rsidR="00041529" w:rsidRPr="00A26FB6" w:rsidRDefault="00041529" w:rsidP="00041529">
      <w:pPr>
        <w:rPr>
          <w:sz w:val="16"/>
        </w:rPr>
      </w:pPr>
      <w:r w:rsidRPr="00A26FB6">
        <w:rPr>
          <w:sz w:val="16"/>
        </w:rPr>
        <w:t xml:space="preserve">The State does not have an interest in preventing or mitigating the economic harm that arises from the use of lawful bargaining tactics, including a lawful work stoppage or lockout or the terms of a lawful collective bargaining agreement. Thus, a union or employer’s state-law claim of economic harm resulting from a lawful work stoppage, lockout, or collective bargaining agreement would likely be preempted. See, e.g., Teamsters Local 24 v. Oliver, 358 U.S. 283, 295–96 (1959) (preempting the application of Ohio antitrust law to collectively bargained truck rental and lease terms). In marked contrast, </w:t>
      </w:r>
      <w:r w:rsidRPr="00A26FB6">
        <w:rPr>
          <w:rStyle w:val="StyleUnderline"/>
        </w:rPr>
        <w:t xml:space="preserve">the State has a </w:t>
      </w:r>
      <w:r w:rsidRPr="00153A7C">
        <w:rPr>
          <w:rStyle w:val="Emphasis"/>
        </w:rPr>
        <w:t>powerful interest</w:t>
      </w:r>
      <w:r w:rsidRPr="00A26FB6">
        <w:rPr>
          <w:rStyle w:val="StyleUnderline"/>
        </w:rPr>
        <w:t xml:space="preserve"> in exercising its </w:t>
      </w:r>
      <w:r w:rsidRPr="00153A7C">
        <w:rPr>
          <w:rStyle w:val="Emphasis"/>
        </w:rPr>
        <w:t>police</w:t>
      </w:r>
      <w:r w:rsidRPr="00A26FB6">
        <w:rPr>
          <w:rStyle w:val="StyleUnderline"/>
        </w:rPr>
        <w:t xml:space="preserve"> power to prevent or </w:t>
      </w:r>
      <w:r w:rsidRPr="00153A7C">
        <w:rPr>
          <w:rStyle w:val="Emphasis"/>
        </w:rPr>
        <w:t>punish</w:t>
      </w:r>
      <w:r w:rsidRPr="00A26FB6">
        <w:rPr>
          <w:rStyle w:val="StyleUnderline"/>
        </w:rPr>
        <w:t xml:space="preserve"> the </w:t>
      </w:r>
      <w:r w:rsidRPr="00153A7C">
        <w:rPr>
          <w:rStyle w:val="Emphasis"/>
        </w:rPr>
        <w:t>destruction</w:t>
      </w:r>
      <w:r w:rsidRPr="00A26FB6">
        <w:rPr>
          <w:rStyle w:val="StyleUnderline"/>
        </w:rPr>
        <w:t xml:space="preserve"> of property</w:t>
      </w:r>
      <w:r w:rsidRPr="00A26FB6">
        <w:rPr>
          <w:sz w:val="16"/>
        </w:rPr>
        <w:t xml:space="preserve">, including when that conduct is associated with a labor dispute. State-law claims based on generally applicable state law governing claims for property destruction are not preempted. See </w:t>
      </w:r>
      <w:proofErr w:type="spellStart"/>
      <w:r w:rsidRPr="00A26FB6">
        <w:rPr>
          <w:sz w:val="16"/>
        </w:rPr>
        <w:t>Fansteel</w:t>
      </w:r>
      <w:proofErr w:type="spellEnd"/>
      <w:r w:rsidRPr="00A26FB6">
        <w:rPr>
          <w:sz w:val="16"/>
        </w:rPr>
        <w:t>, 306 U.S. at 253 (“</w:t>
      </w:r>
      <w:r w:rsidRPr="00153A7C">
        <w:rPr>
          <w:rStyle w:val="StyleUnderline"/>
          <w:highlight w:val="cyan"/>
        </w:rPr>
        <w:t xml:space="preserve">to </w:t>
      </w:r>
      <w:r w:rsidRPr="00153A7C">
        <w:rPr>
          <w:rStyle w:val="Emphasis"/>
          <w:highlight w:val="cyan"/>
        </w:rPr>
        <w:t>justify</w:t>
      </w:r>
      <w:r w:rsidRPr="00A26FB6">
        <w:rPr>
          <w:rStyle w:val="StyleUnderline"/>
        </w:rPr>
        <w:t xml:space="preserve"> [</w:t>
      </w:r>
      <w:r w:rsidRPr="00153A7C">
        <w:rPr>
          <w:rStyle w:val="Emphasis"/>
          <w:highlight w:val="cyan"/>
        </w:rPr>
        <w:t>despoiling</w:t>
      </w:r>
      <w:r w:rsidRPr="00153A7C">
        <w:rPr>
          <w:rStyle w:val="StyleUnderline"/>
          <w:highlight w:val="cyan"/>
        </w:rPr>
        <w:t xml:space="preserve"> property</w:t>
      </w:r>
      <w:r w:rsidRPr="00A26FB6">
        <w:rPr>
          <w:rStyle w:val="StyleUnderline"/>
        </w:rPr>
        <w:t>] because of the existence of a labor dispute</w:t>
      </w:r>
      <w:r w:rsidRPr="00A26FB6">
        <w:rPr>
          <w:sz w:val="16"/>
        </w:rPr>
        <w:t xml:space="preserve"> … </w:t>
      </w:r>
      <w:r w:rsidRPr="00153A7C">
        <w:rPr>
          <w:rStyle w:val="StyleUnderline"/>
          <w:highlight w:val="cyan"/>
        </w:rPr>
        <w:t>would</w:t>
      </w:r>
      <w:r w:rsidRPr="00A26FB6">
        <w:rPr>
          <w:rStyle w:val="StyleUnderline"/>
        </w:rPr>
        <w:t xml:space="preserve"> be to </w:t>
      </w:r>
      <w:r w:rsidRPr="00153A7C">
        <w:rPr>
          <w:rStyle w:val="StyleUnderline"/>
          <w:highlight w:val="cyan"/>
        </w:rPr>
        <w:t xml:space="preserve">put a </w:t>
      </w:r>
      <w:r w:rsidRPr="00153A7C">
        <w:rPr>
          <w:rStyle w:val="Emphasis"/>
          <w:highlight w:val="cyan"/>
        </w:rPr>
        <w:t>premium</w:t>
      </w:r>
      <w:r w:rsidRPr="00153A7C">
        <w:rPr>
          <w:rStyle w:val="StyleUnderline"/>
          <w:highlight w:val="cyan"/>
        </w:rPr>
        <w:t xml:space="preserve"> on resort to force instead of </w:t>
      </w:r>
      <w:r w:rsidRPr="00153A7C">
        <w:rPr>
          <w:rStyle w:val="Emphasis"/>
          <w:highlight w:val="cyan"/>
        </w:rPr>
        <w:t>legal remedies</w:t>
      </w:r>
      <w:r w:rsidRPr="00A26FB6">
        <w:rPr>
          <w:rStyle w:val="StyleUnderline"/>
        </w:rPr>
        <w:t xml:space="preserve"> and to </w:t>
      </w:r>
      <w:r w:rsidRPr="00153A7C">
        <w:rPr>
          <w:rStyle w:val="Emphasis"/>
        </w:rPr>
        <w:t>subvert</w:t>
      </w:r>
      <w:r w:rsidRPr="00A26FB6">
        <w:rPr>
          <w:rStyle w:val="StyleUnderline"/>
        </w:rPr>
        <w:t xml:space="preserve"> the principles of </w:t>
      </w:r>
      <w:r w:rsidRPr="00153A7C">
        <w:rPr>
          <w:rStyle w:val="Emphasis"/>
        </w:rPr>
        <w:t>law and order</w:t>
      </w:r>
      <w:r w:rsidRPr="00A26FB6">
        <w:rPr>
          <w:rStyle w:val="StyleUnderline"/>
        </w:rPr>
        <w:t xml:space="preserve"> which lie at the </w:t>
      </w:r>
      <w:r w:rsidRPr="00153A7C">
        <w:rPr>
          <w:rStyle w:val="Emphasis"/>
        </w:rPr>
        <w:t>foundations of society</w:t>
      </w:r>
      <w:r w:rsidRPr="00A26FB6">
        <w:rPr>
          <w:sz w:val="16"/>
        </w:rPr>
        <w:t xml:space="preserve">”). </w:t>
      </w:r>
    </w:p>
    <w:p w14:paraId="076041C8" w14:textId="77777777" w:rsidR="00041529" w:rsidRDefault="00041529" w:rsidP="00041529">
      <w:pPr>
        <w:rPr>
          <w:sz w:val="16"/>
        </w:rPr>
      </w:pPr>
    </w:p>
    <w:p w14:paraId="12C8404B" w14:textId="77777777" w:rsidR="00041529" w:rsidRPr="00A37B8E" w:rsidRDefault="00041529" w:rsidP="00041529">
      <w:pPr>
        <w:rPr>
          <w:sz w:val="16"/>
        </w:rPr>
      </w:pPr>
    </w:p>
    <w:p w14:paraId="27573E49" w14:textId="77777777" w:rsidR="00041529" w:rsidRDefault="00041529" w:rsidP="00041529">
      <w:pPr>
        <w:pStyle w:val="Heading4"/>
      </w:pPr>
      <w:r>
        <w:t xml:space="preserve">3. </w:t>
      </w:r>
      <w:r w:rsidRPr="00444377">
        <w:rPr>
          <w:u w:val="single"/>
        </w:rPr>
        <w:t>Remedies</w:t>
      </w:r>
      <w:r>
        <w:t xml:space="preserve">. </w:t>
      </w:r>
      <w:r w:rsidRPr="00444377">
        <w:rPr>
          <w:u w:val="single"/>
        </w:rPr>
        <w:t>Preempting</w:t>
      </w:r>
      <w:r>
        <w:t xml:space="preserve"> state law </w:t>
      </w:r>
      <w:r w:rsidRPr="00444377">
        <w:rPr>
          <w:u w:val="single"/>
        </w:rPr>
        <w:t>removes</w:t>
      </w:r>
      <w:r>
        <w:t xml:space="preserve"> employer protection, making property </w:t>
      </w:r>
      <w:r w:rsidRPr="002B5BEA">
        <w:t>destruction</w:t>
      </w:r>
      <w:r>
        <w:t xml:space="preserve"> </w:t>
      </w:r>
      <w:r w:rsidRPr="00444377">
        <w:rPr>
          <w:u w:val="single"/>
        </w:rPr>
        <w:t>risk free</w:t>
      </w:r>
      <w:r>
        <w:t xml:space="preserve">. </w:t>
      </w:r>
    </w:p>
    <w:p w14:paraId="58FD4378" w14:textId="77777777" w:rsidR="00041529" w:rsidRPr="00A44798" w:rsidRDefault="00041529" w:rsidP="00041529">
      <w:r w:rsidRPr="000A5038">
        <w:rPr>
          <w:rStyle w:val="Heading4Char"/>
        </w:rPr>
        <w:t>Davis</w:t>
      </w:r>
      <w:r>
        <w:t xml:space="preserve"> et al </w:t>
      </w:r>
      <w:r w:rsidRPr="000A5038">
        <w:rPr>
          <w:rStyle w:val="Heading4Char"/>
        </w:rPr>
        <w:t>22</w:t>
      </w:r>
      <w:r>
        <w:t xml:space="preserve">, *Partner, Lehotsky Keller Cohn LLP, JD, Columbia Law School, **Senior Associate Attorney, </w:t>
      </w:r>
      <w:proofErr w:type="spellStart"/>
      <w:r>
        <w:t>Cobb&amp;Johns</w:t>
      </w:r>
      <w:proofErr w:type="spellEnd"/>
      <w:r>
        <w:t xml:space="preserve">, JD, University of Texas School of Law, ***Partner and Founder, Lehotsky Keller </w:t>
      </w:r>
      <w:r>
        <w:lastRenderedPageBreak/>
        <w:t xml:space="preserve">Cohn LLP, JD, Harvard Law School, (*Andrew B., **Michael C. Cotton, ***Steven P. Lehotsky, June 15, 2022, “Brief of Amici Curiae Coalition for a Democratic Workplace, National Federation of Independent Businesses, Associated Builders and Contractors, Associated General Contractors Of America, National Retail Federation, and Restaurant Law Center in Support of Petitioners,” </w:t>
      </w:r>
      <w:r w:rsidRPr="00A44798">
        <w:rPr>
          <w:i/>
          <w:iCs/>
        </w:rPr>
        <w:t>Supreme Court of the United States</w:t>
      </w:r>
      <w:r>
        <w:t xml:space="preserve">, </w:t>
      </w:r>
      <w:r w:rsidRPr="000A5038">
        <w:t>https://www.supremecourt.gov/DocketPDF/21/21-1449/227998/20220615133841212_21-1449%20Amici%20Brief.pdf</w:t>
      </w:r>
      <w:r>
        <w:t>)</w:t>
      </w:r>
    </w:p>
    <w:p w14:paraId="07124157" w14:textId="77777777" w:rsidR="00041529" w:rsidRPr="00E1178F" w:rsidRDefault="00041529" w:rsidP="00041529">
      <w:pPr>
        <w:rPr>
          <w:sz w:val="16"/>
        </w:rPr>
      </w:pPr>
      <w:r w:rsidRPr="00E1178F">
        <w:rPr>
          <w:sz w:val="16"/>
        </w:rPr>
        <w:t xml:space="preserve">A. </w:t>
      </w:r>
      <w:r w:rsidRPr="00A37B8E">
        <w:rPr>
          <w:rStyle w:val="StyleUnderline"/>
        </w:rPr>
        <w:t xml:space="preserve">The decision below </w:t>
      </w:r>
      <w:r w:rsidRPr="00E1178F">
        <w:rPr>
          <w:rStyle w:val="Emphasis"/>
        </w:rPr>
        <w:t>leaves</w:t>
      </w:r>
      <w:r w:rsidRPr="00A37B8E">
        <w:rPr>
          <w:rStyle w:val="StyleUnderline"/>
        </w:rPr>
        <w:t xml:space="preserve"> employers </w:t>
      </w:r>
      <w:r w:rsidRPr="00E1178F">
        <w:rPr>
          <w:rStyle w:val="Emphasis"/>
        </w:rPr>
        <w:t>without</w:t>
      </w:r>
      <w:r w:rsidRPr="00A37B8E">
        <w:rPr>
          <w:rStyle w:val="StyleUnderline"/>
        </w:rPr>
        <w:t xml:space="preserve"> a </w:t>
      </w:r>
      <w:r w:rsidRPr="00E1178F">
        <w:rPr>
          <w:rStyle w:val="Emphasis"/>
        </w:rPr>
        <w:t>remedy</w:t>
      </w:r>
      <w:r w:rsidRPr="00A37B8E">
        <w:rPr>
          <w:rStyle w:val="StyleUnderline"/>
        </w:rPr>
        <w:t xml:space="preserve"> for </w:t>
      </w:r>
      <w:r w:rsidRPr="00E1178F">
        <w:rPr>
          <w:sz w:val="16"/>
        </w:rPr>
        <w:t xml:space="preserve">the </w:t>
      </w:r>
      <w:r w:rsidRPr="00E1178F">
        <w:rPr>
          <w:rStyle w:val="Emphasis"/>
        </w:rPr>
        <w:t>intentional destruction</w:t>
      </w:r>
      <w:r w:rsidRPr="00A37B8E">
        <w:rPr>
          <w:rStyle w:val="StyleUnderline"/>
        </w:rPr>
        <w:t xml:space="preserve"> of</w:t>
      </w:r>
      <w:r w:rsidRPr="00E1178F">
        <w:rPr>
          <w:sz w:val="16"/>
        </w:rPr>
        <w:t xml:space="preserve"> their </w:t>
      </w:r>
      <w:r w:rsidRPr="00A37B8E">
        <w:rPr>
          <w:rStyle w:val="StyleUnderline"/>
        </w:rPr>
        <w:t>private property</w:t>
      </w:r>
      <w:r w:rsidRPr="00E1178F">
        <w:rPr>
          <w:sz w:val="16"/>
        </w:rPr>
        <w:t>.</w:t>
      </w:r>
    </w:p>
    <w:p w14:paraId="62616BEA" w14:textId="77777777" w:rsidR="00041529" w:rsidRPr="00E1178F" w:rsidRDefault="00041529" w:rsidP="00041529">
      <w:pPr>
        <w:rPr>
          <w:sz w:val="16"/>
        </w:rPr>
      </w:pPr>
      <w:r w:rsidRPr="00E1178F">
        <w:rPr>
          <w:sz w:val="16"/>
        </w:rPr>
        <w:t>“The Founders recognized that the protection of private property is indispensable to the promotion of individual freedom.” Cedar Point Nursery v. Hassid, 141 S. Ct. 2063, 2071 (2021). State tort law is the primary way that our system promotes this freedom by “protecting society as a whole from physical harm to a person or property.” 74 Am. Jur. 2d Torts § 2. Specifically, “trespass laws” have historically served to “</w:t>
      </w:r>
      <w:proofErr w:type="gramStart"/>
      <w:r w:rsidRPr="00E1178F">
        <w:rPr>
          <w:sz w:val="16"/>
        </w:rPr>
        <w:t>protect[</w:t>
      </w:r>
      <w:proofErr w:type="gramEnd"/>
      <w:r w:rsidRPr="00E1178F">
        <w:rPr>
          <w:sz w:val="16"/>
        </w:rPr>
        <w:t xml:space="preserve">] . . . private property, whether a home, factory, or store.” Taggart v. </w:t>
      </w:r>
      <w:proofErr w:type="spellStart"/>
      <w:r w:rsidRPr="00E1178F">
        <w:rPr>
          <w:sz w:val="16"/>
        </w:rPr>
        <w:t>Weinacker’s</w:t>
      </w:r>
      <w:proofErr w:type="spellEnd"/>
      <w:r w:rsidRPr="00E1178F">
        <w:rPr>
          <w:sz w:val="16"/>
        </w:rPr>
        <w:t xml:space="preserve"> Inc., 397 U.S. 223, 227 (1970) (Burger, C.J., concurring). Indeed, a trespass action under </w:t>
      </w:r>
      <w:r w:rsidRPr="00E1178F">
        <w:rPr>
          <w:rStyle w:val="StyleUnderline"/>
          <w:highlight w:val="cyan"/>
        </w:rPr>
        <w:t>state law</w:t>
      </w:r>
      <w:r w:rsidRPr="00E1178F">
        <w:rPr>
          <w:sz w:val="16"/>
        </w:rPr>
        <w:t xml:space="preserve">— whether trespass to real property or trespass to chattel— </w:t>
      </w:r>
      <w:r w:rsidRPr="00E1178F">
        <w:rPr>
          <w:rStyle w:val="StyleUnderline"/>
          <w:highlight w:val="cyan"/>
        </w:rPr>
        <w:t>is</w:t>
      </w:r>
      <w:r w:rsidRPr="00E1178F">
        <w:rPr>
          <w:rStyle w:val="StyleUnderline"/>
        </w:rPr>
        <w:t xml:space="preserve"> often </w:t>
      </w:r>
      <w:r w:rsidRPr="00E1178F">
        <w:rPr>
          <w:rStyle w:val="StyleUnderline"/>
          <w:highlight w:val="cyan"/>
        </w:rPr>
        <w:t>the</w:t>
      </w:r>
      <w:r w:rsidRPr="00E1178F">
        <w:rPr>
          <w:rStyle w:val="StyleUnderline"/>
        </w:rPr>
        <w:t xml:space="preserve"> </w:t>
      </w:r>
      <w:r w:rsidRPr="00E1178F">
        <w:rPr>
          <w:rStyle w:val="Emphasis"/>
          <w:highlight w:val="cyan"/>
        </w:rPr>
        <w:t>primary</w:t>
      </w:r>
      <w:r w:rsidRPr="00E1178F">
        <w:rPr>
          <w:rStyle w:val="StyleUnderline"/>
          <w:highlight w:val="cyan"/>
        </w:rPr>
        <w:t xml:space="preserve"> way to </w:t>
      </w:r>
      <w:r w:rsidRPr="00E1178F">
        <w:rPr>
          <w:rStyle w:val="Emphasis"/>
          <w:highlight w:val="cyan"/>
        </w:rPr>
        <w:t>ensure</w:t>
      </w:r>
      <w:r w:rsidRPr="00E1178F">
        <w:rPr>
          <w:rStyle w:val="StyleUnderline"/>
        </w:rPr>
        <w:t xml:space="preserve"> that those engaged in </w:t>
      </w:r>
      <w:r w:rsidRPr="00E1178F">
        <w:rPr>
          <w:rStyle w:val="Emphasis"/>
        </w:rPr>
        <w:t>wrongdoing</w:t>
      </w:r>
      <w:r w:rsidRPr="00E1178F">
        <w:rPr>
          <w:rStyle w:val="StyleUnderline"/>
        </w:rPr>
        <w:t xml:space="preserve"> through the </w:t>
      </w:r>
      <w:r w:rsidRPr="00E1178F">
        <w:rPr>
          <w:rStyle w:val="Emphasis"/>
          <w:highlight w:val="cyan"/>
        </w:rPr>
        <w:t>intentional destruction</w:t>
      </w:r>
      <w:r w:rsidRPr="00E1178F">
        <w:rPr>
          <w:rStyle w:val="StyleUnderline"/>
          <w:highlight w:val="cyan"/>
        </w:rPr>
        <w:t xml:space="preserve"> of</w:t>
      </w:r>
      <w:r w:rsidRPr="00E1178F">
        <w:rPr>
          <w:rStyle w:val="StyleUnderline"/>
        </w:rPr>
        <w:t xml:space="preserve"> </w:t>
      </w:r>
      <w:r w:rsidRPr="00E1178F">
        <w:rPr>
          <w:rStyle w:val="StyleUnderline"/>
          <w:highlight w:val="cyan"/>
        </w:rPr>
        <w:t>property</w:t>
      </w:r>
      <w:r w:rsidRPr="00E1178F">
        <w:rPr>
          <w:rStyle w:val="StyleUnderline"/>
        </w:rPr>
        <w:t xml:space="preserve"> are </w:t>
      </w:r>
      <w:r w:rsidRPr="00E1178F">
        <w:rPr>
          <w:rStyle w:val="Emphasis"/>
          <w:highlight w:val="cyan"/>
        </w:rPr>
        <w:t>held accountable</w:t>
      </w:r>
      <w:r w:rsidRPr="00E1178F">
        <w:rPr>
          <w:sz w:val="16"/>
        </w:rPr>
        <w:t xml:space="preserve"> for their actions </w:t>
      </w:r>
      <w:r w:rsidRPr="00E1178F">
        <w:rPr>
          <w:rStyle w:val="StyleUnderline"/>
          <w:highlight w:val="cyan"/>
        </w:rPr>
        <w:t>and</w:t>
      </w:r>
      <w:r w:rsidRPr="00E1178F">
        <w:rPr>
          <w:rStyle w:val="StyleUnderline"/>
        </w:rPr>
        <w:t xml:space="preserve"> that the </w:t>
      </w:r>
      <w:r w:rsidRPr="00E1178F">
        <w:rPr>
          <w:rStyle w:val="StyleUnderline"/>
          <w:highlight w:val="cyan"/>
        </w:rPr>
        <w:t>victims</w:t>
      </w:r>
      <w:r w:rsidRPr="00E1178F">
        <w:rPr>
          <w:rStyle w:val="StyleUnderline"/>
        </w:rPr>
        <w:t xml:space="preserve"> of those actions </w:t>
      </w:r>
      <w:r w:rsidRPr="00E1178F">
        <w:rPr>
          <w:rStyle w:val="StyleUnderline"/>
          <w:highlight w:val="cyan"/>
        </w:rPr>
        <w:t xml:space="preserve">are </w:t>
      </w:r>
      <w:r w:rsidRPr="00E1178F">
        <w:rPr>
          <w:rStyle w:val="Emphasis"/>
          <w:highlight w:val="cyan"/>
        </w:rPr>
        <w:t>compensated</w:t>
      </w:r>
      <w:r w:rsidRPr="00E1178F">
        <w:rPr>
          <w:sz w:val="16"/>
        </w:rPr>
        <w:t>.</w:t>
      </w:r>
    </w:p>
    <w:p w14:paraId="4E75CA85" w14:textId="77777777" w:rsidR="00041529" w:rsidRPr="00E1178F" w:rsidRDefault="00041529" w:rsidP="00041529">
      <w:pPr>
        <w:rPr>
          <w:sz w:val="16"/>
        </w:rPr>
      </w:pPr>
      <w:r w:rsidRPr="00E1178F">
        <w:rPr>
          <w:rStyle w:val="StyleUnderline"/>
          <w:highlight w:val="cyan"/>
        </w:rPr>
        <w:t>The decision</w:t>
      </w:r>
      <w:r w:rsidRPr="00A37B8E">
        <w:rPr>
          <w:rStyle w:val="StyleUnderline"/>
        </w:rPr>
        <w:t xml:space="preserve"> below</w:t>
      </w:r>
      <w:r w:rsidRPr="00E1178F">
        <w:rPr>
          <w:sz w:val="16"/>
        </w:rPr>
        <w:t xml:space="preserve">, however, </w:t>
      </w:r>
      <w:r w:rsidRPr="00E1178F">
        <w:rPr>
          <w:rStyle w:val="Emphasis"/>
          <w:highlight w:val="cyan"/>
        </w:rPr>
        <w:t>removes</w:t>
      </w:r>
      <w:r w:rsidRPr="00E1178F">
        <w:rPr>
          <w:rStyle w:val="StyleUnderline"/>
          <w:highlight w:val="cyan"/>
        </w:rPr>
        <w:t xml:space="preserve"> this</w:t>
      </w:r>
      <w:r w:rsidRPr="00A37B8E">
        <w:rPr>
          <w:rStyle w:val="StyleUnderline"/>
        </w:rPr>
        <w:t xml:space="preserve"> </w:t>
      </w:r>
      <w:r w:rsidRPr="00E1178F">
        <w:rPr>
          <w:rStyle w:val="Emphasis"/>
        </w:rPr>
        <w:t>powerful</w:t>
      </w:r>
      <w:r w:rsidRPr="00A37B8E">
        <w:rPr>
          <w:rStyle w:val="StyleUnderline"/>
        </w:rPr>
        <w:t xml:space="preserve"> and </w:t>
      </w:r>
      <w:r w:rsidRPr="00E1178F">
        <w:rPr>
          <w:rStyle w:val="Emphasis"/>
        </w:rPr>
        <w:t xml:space="preserve">important </w:t>
      </w:r>
      <w:r w:rsidRPr="00E1178F">
        <w:rPr>
          <w:rStyle w:val="Emphasis"/>
          <w:highlight w:val="cyan"/>
        </w:rPr>
        <w:t>protection</w:t>
      </w:r>
      <w:r w:rsidRPr="00E1178F">
        <w:rPr>
          <w:rStyle w:val="StyleUnderline"/>
          <w:highlight w:val="cyan"/>
        </w:rPr>
        <w:t xml:space="preserve"> from</w:t>
      </w:r>
      <w:r w:rsidRPr="00A37B8E">
        <w:rPr>
          <w:rStyle w:val="StyleUnderline"/>
        </w:rPr>
        <w:t xml:space="preserve"> businesses whose employees </w:t>
      </w:r>
      <w:r w:rsidRPr="00E1178F">
        <w:rPr>
          <w:rStyle w:val="Emphasis"/>
        </w:rPr>
        <w:t>intentionally destroy</w:t>
      </w:r>
      <w:r w:rsidRPr="00A37B8E">
        <w:rPr>
          <w:rStyle w:val="StyleUnderline"/>
        </w:rPr>
        <w:t xml:space="preserve"> their property, and does so </w:t>
      </w:r>
      <w:r w:rsidRPr="00E1178F">
        <w:rPr>
          <w:rStyle w:val="Emphasis"/>
          <w:highlight w:val="cyan"/>
        </w:rPr>
        <w:t>without</w:t>
      </w:r>
      <w:r w:rsidRPr="00E1178F">
        <w:rPr>
          <w:rStyle w:val="StyleUnderline"/>
          <w:highlight w:val="cyan"/>
        </w:rPr>
        <w:t xml:space="preserve"> providing an </w:t>
      </w:r>
      <w:r w:rsidRPr="00E1178F">
        <w:rPr>
          <w:rStyle w:val="Emphasis"/>
          <w:highlight w:val="cyan"/>
        </w:rPr>
        <w:t>alternative</w:t>
      </w:r>
      <w:r w:rsidRPr="00E1178F">
        <w:rPr>
          <w:rStyle w:val="Emphasis"/>
        </w:rPr>
        <w:t xml:space="preserve"> </w:t>
      </w:r>
      <w:r w:rsidRPr="00E1178F">
        <w:rPr>
          <w:rStyle w:val="Emphasis"/>
          <w:highlight w:val="cyan"/>
        </w:rPr>
        <w:t>remedy</w:t>
      </w:r>
      <w:r w:rsidRPr="00E1178F">
        <w:rPr>
          <w:sz w:val="16"/>
        </w:rPr>
        <w:t xml:space="preserve">. The Washington Supreme Court did not dispute this, see Glacier Northwest, 500 P.3d at 134—nor could it. “Congress [in </w:t>
      </w:r>
      <w:r w:rsidRPr="00E1178F">
        <w:rPr>
          <w:rStyle w:val="StyleUnderline"/>
          <w:highlight w:val="cyan"/>
        </w:rPr>
        <w:t>the</w:t>
      </w:r>
      <w:r w:rsidRPr="00A37B8E">
        <w:rPr>
          <w:rStyle w:val="StyleUnderline"/>
        </w:rPr>
        <w:t xml:space="preserve"> </w:t>
      </w:r>
      <w:r w:rsidRPr="00E1178F">
        <w:rPr>
          <w:rStyle w:val="StyleUnderline"/>
          <w:highlight w:val="cyan"/>
        </w:rPr>
        <w:t>NLRA</w:t>
      </w:r>
      <w:r w:rsidRPr="00A37B8E">
        <w:rPr>
          <w:rStyle w:val="StyleUnderline"/>
        </w:rPr>
        <w:t xml:space="preserve">] </w:t>
      </w:r>
      <w:r w:rsidRPr="00E1178F">
        <w:rPr>
          <w:rStyle w:val="StyleUnderline"/>
          <w:highlight w:val="cyan"/>
        </w:rPr>
        <w:t>has</w:t>
      </w:r>
      <w:r w:rsidRPr="00A37B8E">
        <w:rPr>
          <w:rStyle w:val="StyleUnderline"/>
        </w:rPr>
        <w:t xml:space="preserve"> </w:t>
      </w:r>
      <w:r w:rsidRPr="00E1178F">
        <w:rPr>
          <w:rStyle w:val="Emphasis"/>
          <w:highlight w:val="cyan"/>
        </w:rPr>
        <w:t>neither provided nor suggested</w:t>
      </w:r>
      <w:r w:rsidRPr="00A37B8E">
        <w:rPr>
          <w:rStyle w:val="StyleUnderline"/>
        </w:rPr>
        <w:t xml:space="preserve"> </w:t>
      </w:r>
      <w:r w:rsidRPr="00E1178F">
        <w:rPr>
          <w:rStyle w:val="StyleUnderline"/>
          <w:highlight w:val="cyan"/>
        </w:rPr>
        <w:t xml:space="preserve">any </w:t>
      </w:r>
      <w:r w:rsidRPr="00E1178F">
        <w:rPr>
          <w:rStyle w:val="Emphasis"/>
          <w:highlight w:val="cyan"/>
        </w:rPr>
        <w:t>substitute</w:t>
      </w:r>
      <w:r w:rsidRPr="00A37B8E">
        <w:rPr>
          <w:rStyle w:val="StyleUnderline"/>
        </w:rPr>
        <w:t xml:space="preserve"> for the traditional state court procedure for collecting damages for </w:t>
      </w:r>
      <w:r w:rsidRPr="00E1178F">
        <w:rPr>
          <w:rStyle w:val="Emphasis"/>
        </w:rPr>
        <w:t>injuries</w:t>
      </w:r>
      <w:r w:rsidRPr="00A37B8E">
        <w:rPr>
          <w:rStyle w:val="StyleUnderline"/>
        </w:rPr>
        <w:t xml:space="preserve"> caused by </w:t>
      </w:r>
      <w:r w:rsidRPr="00E1178F">
        <w:rPr>
          <w:rStyle w:val="Emphasis"/>
        </w:rPr>
        <w:t>tortious conduct</w:t>
      </w:r>
      <w:r w:rsidRPr="00E1178F">
        <w:rPr>
          <w:sz w:val="16"/>
        </w:rPr>
        <w:t xml:space="preserve">.” Laburnum, 347 U.S. at 664. </w:t>
      </w:r>
      <w:r w:rsidRPr="00E1178F">
        <w:rPr>
          <w:rStyle w:val="Emphasis"/>
          <w:highlight w:val="cyan"/>
        </w:rPr>
        <w:t>Preempting</w:t>
      </w:r>
      <w:r w:rsidRPr="00A37B8E">
        <w:rPr>
          <w:rStyle w:val="StyleUnderline"/>
        </w:rPr>
        <w:t xml:space="preserve"> a </w:t>
      </w:r>
      <w:r w:rsidRPr="00E1178F">
        <w:rPr>
          <w:rStyle w:val="StyleUnderline"/>
          <w:highlight w:val="cyan"/>
        </w:rPr>
        <w:t>state</w:t>
      </w:r>
      <w:r w:rsidRPr="00A37B8E">
        <w:rPr>
          <w:rStyle w:val="StyleUnderline"/>
        </w:rPr>
        <w:t xml:space="preserve"> </w:t>
      </w:r>
      <w:r w:rsidRPr="00E1178F">
        <w:rPr>
          <w:rStyle w:val="StyleUnderline"/>
          <w:highlight w:val="cyan"/>
        </w:rPr>
        <w:t>tort action</w:t>
      </w:r>
      <w:r w:rsidRPr="00E1178F">
        <w:rPr>
          <w:sz w:val="16"/>
        </w:rPr>
        <w:t>, therefore, “</w:t>
      </w:r>
      <w:r w:rsidRPr="00E1178F">
        <w:rPr>
          <w:rStyle w:val="Emphasis"/>
        </w:rPr>
        <w:t>cut[s] off</w:t>
      </w:r>
      <w:r w:rsidRPr="00E1178F">
        <w:rPr>
          <w:rStyle w:val="StyleUnderline"/>
        </w:rPr>
        <w:t xml:space="preserve"> the injured </w:t>
      </w:r>
      <w:r w:rsidRPr="00E1178F">
        <w:rPr>
          <w:rStyle w:val="Emphasis"/>
        </w:rPr>
        <w:t>respondent</w:t>
      </w:r>
      <w:r w:rsidRPr="00E1178F">
        <w:rPr>
          <w:rStyle w:val="StyleUnderline"/>
        </w:rPr>
        <w:t xml:space="preserve"> from</w:t>
      </w:r>
      <w:r w:rsidRPr="00A37B8E">
        <w:rPr>
          <w:rStyle w:val="StyleUnderline"/>
        </w:rPr>
        <w:t xml:space="preserve"> [its] </w:t>
      </w:r>
      <w:r w:rsidRPr="00E1178F">
        <w:rPr>
          <w:rStyle w:val="Emphasis"/>
        </w:rPr>
        <w:t>right</w:t>
      </w:r>
      <w:r w:rsidRPr="00A37B8E">
        <w:rPr>
          <w:rStyle w:val="StyleUnderline"/>
        </w:rPr>
        <w:t xml:space="preserve"> of </w:t>
      </w:r>
      <w:r w:rsidRPr="00E1178F">
        <w:rPr>
          <w:rStyle w:val="Emphasis"/>
        </w:rPr>
        <w:t>recovery</w:t>
      </w:r>
      <w:r w:rsidRPr="00A37B8E">
        <w:rPr>
          <w:rStyle w:val="StyleUnderline"/>
        </w:rPr>
        <w:t>,” and “</w:t>
      </w:r>
      <w:r w:rsidRPr="00E1178F">
        <w:rPr>
          <w:rStyle w:val="Emphasis"/>
          <w:highlight w:val="cyan"/>
        </w:rPr>
        <w:t>deprive[s]</w:t>
      </w:r>
      <w:r w:rsidRPr="00E1178F">
        <w:rPr>
          <w:rStyle w:val="StyleUnderline"/>
          <w:highlight w:val="cyan"/>
        </w:rPr>
        <w:t xml:space="preserve"> it of its property </w:t>
      </w:r>
      <w:r w:rsidRPr="00E1178F">
        <w:rPr>
          <w:rStyle w:val="Emphasis"/>
          <w:highlight w:val="cyan"/>
        </w:rPr>
        <w:t>without recourse</w:t>
      </w:r>
      <w:r w:rsidRPr="00E1178F">
        <w:rPr>
          <w:rStyle w:val="StyleUnderline"/>
          <w:highlight w:val="cyan"/>
        </w:rPr>
        <w:t xml:space="preserve"> or </w:t>
      </w:r>
      <w:r w:rsidRPr="00E1178F">
        <w:rPr>
          <w:rStyle w:val="Emphasis"/>
          <w:highlight w:val="cyan"/>
        </w:rPr>
        <w:t>compensation</w:t>
      </w:r>
      <w:r w:rsidRPr="00E1178F">
        <w:rPr>
          <w:sz w:val="16"/>
        </w:rPr>
        <w:t>.” Id.</w:t>
      </w:r>
    </w:p>
    <w:p w14:paraId="17E73A58" w14:textId="77777777" w:rsidR="00041529" w:rsidRPr="00E1178F" w:rsidRDefault="00041529" w:rsidP="00041529">
      <w:pPr>
        <w:rPr>
          <w:sz w:val="16"/>
        </w:rPr>
      </w:pPr>
      <w:r w:rsidRPr="00E1178F">
        <w:rPr>
          <w:sz w:val="16"/>
        </w:rPr>
        <w:t xml:space="preserve">As a result, unless the decision below is reviewed and reversed, </w:t>
      </w:r>
      <w:r w:rsidRPr="00A37B8E">
        <w:rPr>
          <w:rStyle w:val="StyleUnderline"/>
        </w:rPr>
        <w:t>businesses</w:t>
      </w:r>
      <w:r w:rsidRPr="00E1178F">
        <w:rPr>
          <w:sz w:val="16"/>
        </w:rPr>
        <w:t xml:space="preserve"> in Washington </w:t>
      </w:r>
      <w:r w:rsidRPr="00A37B8E">
        <w:rPr>
          <w:rStyle w:val="StyleUnderline"/>
        </w:rPr>
        <w:t xml:space="preserve">will be </w:t>
      </w:r>
      <w:r w:rsidRPr="00E1178F">
        <w:rPr>
          <w:rStyle w:val="Emphasis"/>
        </w:rPr>
        <w:t>without</w:t>
      </w:r>
      <w:r w:rsidRPr="00A37B8E">
        <w:rPr>
          <w:rStyle w:val="StyleUnderline"/>
        </w:rPr>
        <w:t xml:space="preserve"> </w:t>
      </w:r>
      <w:r w:rsidRPr="00E1178F">
        <w:rPr>
          <w:rStyle w:val="Emphasis"/>
        </w:rPr>
        <w:t>remedy</w:t>
      </w:r>
      <w:r w:rsidRPr="00A37B8E">
        <w:rPr>
          <w:rStyle w:val="StyleUnderline"/>
        </w:rPr>
        <w:t xml:space="preserve"> if union members in their employ decide to </w:t>
      </w:r>
      <w:r w:rsidRPr="00E1178F">
        <w:rPr>
          <w:rStyle w:val="Emphasis"/>
        </w:rPr>
        <w:t>intentionally destroy</w:t>
      </w:r>
      <w:r w:rsidRPr="00A37B8E">
        <w:rPr>
          <w:rStyle w:val="StyleUnderline"/>
        </w:rPr>
        <w:t xml:space="preserve"> the employer’s </w:t>
      </w:r>
      <w:r w:rsidRPr="00E1178F">
        <w:rPr>
          <w:rStyle w:val="Emphasis"/>
        </w:rPr>
        <w:t>property</w:t>
      </w:r>
      <w:r w:rsidRPr="00E1178F">
        <w:rPr>
          <w:sz w:val="16"/>
        </w:rPr>
        <w:t>. Moreover, businesses in jurisdictions that have not definitively resolved the preemption questions presented by this petition face risk that a court following the Washington Supreme Court will deprive them of their right to bring a tort suit.</w:t>
      </w:r>
    </w:p>
    <w:p w14:paraId="1CB5F645" w14:textId="77777777" w:rsidR="00041529" w:rsidRDefault="00041529" w:rsidP="00041529">
      <w:pPr>
        <w:rPr>
          <w:sz w:val="16"/>
        </w:rPr>
      </w:pPr>
    </w:p>
    <w:p w14:paraId="0BB586AB" w14:textId="77777777" w:rsidR="00041529" w:rsidRDefault="00041529" w:rsidP="00041529">
      <w:pPr>
        <w:pStyle w:val="Heading3"/>
      </w:pPr>
      <w:r>
        <w:lastRenderedPageBreak/>
        <w:t>Link---Turns Case---Construction---2NC</w:t>
      </w:r>
    </w:p>
    <w:p w14:paraId="4DFBFA2E" w14:textId="77777777" w:rsidR="00041529" w:rsidRDefault="00041529" w:rsidP="00041529">
      <w:pPr>
        <w:pStyle w:val="Heading4"/>
      </w:pPr>
      <w:r>
        <w:t xml:space="preserve">Link turns the first advantage. Strikes </w:t>
      </w:r>
      <w:r w:rsidRPr="00936A6B">
        <w:rPr>
          <w:u w:val="single"/>
        </w:rPr>
        <w:t>compromise</w:t>
      </w:r>
      <w:r>
        <w:t xml:space="preserve"> construction projects AND </w:t>
      </w:r>
      <w:r w:rsidRPr="00936A6B">
        <w:rPr>
          <w:u w:val="single"/>
        </w:rPr>
        <w:t>surge</w:t>
      </w:r>
      <w:r>
        <w:t xml:space="preserve"> prices.</w:t>
      </w:r>
    </w:p>
    <w:p w14:paraId="56B9890E" w14:textId="77777777" w:rsidR="00041529" w:rsidRPr="00A44798" w:rsidRDefault="00041529" w:rsidP="00041529">
      <w:r w:rsidRPr="000A5038">
        <w:rPr>
          <w:rStyle w:val="Heading4Char"/>
        </w:rPr>
        <w:t>Davis</w:t>
      </w:r>
      <w:r>
        <w:t xml:space="preserve"> et al </w:t>
      </w:r>
      <w:r w:rsidRPr="000A5038">
        <w:rPr>
          <w:rStyle w:val="Heading4Char"/>
        </w:rPr>
        <w:t>22</w:t>
      </w:r>
      <w:r>
        <w:t xml:space="preserve">, *Partner, Lehotsky Keller Cohn LLP,  JD, Columbia Law School, **Senior Associate Attorney, Cobb &amp; Johns, JD, University of Texas School of Law, ***Partner and Founder, Lehotsky Keller Cohn LLP, JD, Harvard Law School, (*Andrew B., **Michael C. Cotton, ***Steven P. Lehotsky, June 15, 2022, “Brief of Amici Curiae Coalition for a Democratic Workplace, National Federation of Independent Businesses, Associated Builders and Contractors, Associated General Contractors Of America, National Retail Federation, and Restaurant Law Center in Support of Petitioners,” </w:t>
      </w:r>
      <w:r w:rsidRPr="00A44798">
        <w:rPr>
          <w:i/>
          <w:iCs/>
        </w:rPr>
        <w:t>Supreme Court of the United States</w:t>
      </w:r>
      <w:r>
        <w:t xml:space="preserve">, </w:t>
      </w:r>
      <w:r w:rsidRPr="000A5038">
        <w:t>https://www.supremecourt.gov/DocketPDF/21/21-1449/227998/20220615133841212_21-1449%20Amici%20Brief.pdf</w:t>
      </w:r>
      <w:r>
        <w:t>)</w:t>
      </w:r>
    </w:p>
    <w:p w14:paraId="26CBCFD4" w14:textId="77777777" w:rsidR="00041529" w:rsidRDefault="00041529" w:rsidP="00041529">
      <w:pPr>
        <w:rPr>
          <w:sz w:val="16"/>
        </w:rPr>
      </w:pPr>
      <w:r w:rsidRPr="00936A6B">
        <w:rPr>
          <w:sz w:val="16"/>
        </w:rPr>
        <w:t xml:space="preserve">The decision also harms workers. </w:t>
      </w:r>
      <w:r w:rsidRPr="00936A6B">
        <w:rPr>
          <w:rStyle w:val="StyleUnderline"/>
          <w:highlight w:val="cyan"/>
        </w:rPr>
        <w:t>Non-union employees will not</w:t>
      </w:r>
      <w:r w:rsidRPr="00936A6B">
        <w:rPr>
          <w:rStyle w:val="StyleUnderline"/>
        </w:rPr>
        <w:t xml:space="preserve"> be able to continue </w:t>
      </w:r>
      <w:r w:rsidRPr="00936A6B">
        <w:rPr>
          <w:rStyle w:val="StyleUnderline"/>
          <w:highlight w:val="cyan"/>
        </w:rPr>
        <w:t>work</w:t>
      </w:r>
      <w:r w:rsidRPr="00936A6B">
        <w:rPr>
          <w:rStyle w:val="StyleUnderline"/>
        </w:rPr>
        <w:t xml:space="preserve">ing </w:t>
      </w:r>
      <w:r w:rsidRPr="00936A6B">
        <w:rPr>
          <w:rStyle w:val="StyleUnderline"/>
          <w:highlight w:val="cyan"/>
        </w:rPr>
        <w:t>if unions</w:t>
      </w:r>
      <w:r w:rsidRPr="00936A6B">
        <w:rPr>
          <w:sz w:val="16"/>
          <w:highlight w:val="cyan"/>
        </w:rPr>
        <w:t xml:space="preserve"> </w:t>
      </w:r>
      <w:r w:rsidRPr="00936A6B">
        <w:rPr>
          <w:rStyle w:val="Emphasis"/>
          <w:highlight w:val="cyan"/>
        </w:rPr>
        <w:t>destroy</w:t>
      </w:r>
      <w:r w:rsidRPr="00936A6B">
        <w:rPr>
          <w:rStyle w:val="StyleUnderline"/>
        </w:rPr>
        <w:t xml:space="preserve"> </w:t>
      </w:r>
      <w:r w:rsidRPr="00936A6B">
        <w:rPr>
          <w:rStyle w:val="StyleUnderline"/>
          <w:highlight w:val="cyan"/>
        </w:rPr>
        <w:t>property</w:t>
      </w:r>
      <w:r w:rsidRPr="00936A6B">
        <w:rPr>
          <w:sz w:val="16"/>
        </w:rPr>
        <w:t xml:space="preserve"> that is </w:t>
      </w:r>
      <w:r w:rsidRPr="00936A6B">
        <w:rPr>
          <w:rStyle w:val="Emphasis"/>
          <w:highlight w:val="cyan"/>
        </w:rPr>
        <w:t>necessary</w:t>
      </w:r>
      <w:r w:rsidRPr="00936A6B">
        <w:rPr>
          <w:rStyle w:val="StyleUnderline"/>
          <w:highlight w:val="cyan"/>
        </w:rPr>
        <w:t xml:space="preserve"> for</w:t>
      </w:r>
      <w:r w:rsidRPr="00936A6B">
        <w:rPr>
          <w:sz w:val="16"/>
        </w:rPr>
        <w:t xml:space="preserve"> the </w:t>
      </w:r>
      <w:r w:rsidRPr="00936A6B">
        <w:rPr>
          <w:rStyle w:val="Emphasis"/>
        </w:rPr>
        <w:t>continuing</w:t>
      </w:r>
      <w:r w:rsidRPr="00936A6B">
        <w:rPr>
          <w:sz w:val="16"/>
        </w:rPr>
        <w:t xml:space="preserve"> </w:t>
      </w:r>
      <w:r w:rsidRPr="00936A6B">
        <w:rPr>
          <w:rStyle w:val="StyleUnderline"/>
          <w:highlight w:val="cyan"/>
        </w:rPr>
        <w:t>operation</w:t>
      </w:r>
      <w:r w:rsidRPr="00936A6B">
        <w:rPr>
          <w:sz w:val="16"/>
        </w:rPr>
        <w:t xml:space="preserve"> of a </w:t>
      </w:r>
      <w:r w:rsidRPr="00936A6B">
        <w:rPr>
          <w:rStyle w:val="StyleUnderline"/>
        </w:rPr>
        <w:t>businesses</w:t>
      </w:r>
      <w:r w:rsidRPr="00936A6B">
        <w:rPr>
          <w:sz w:val="16"/>
        </w:rPr>
        <w:t xml:space="preserve">. The same is true for union members when they wish to return to work after a strike. And </w:t>
      </w:r>
      <w:r w:rsidRPr="00936A6B">
        <w:rPr>
          <w:rStyle w:val="StyleUnderline"/>
          <w:highlight w:val="cyan"/>
        </w:rPr>
        <w:t xml:space="preserve">workers of other businesses </w:t>
      </w:r>
      <w:r w:rsidRPr="00936A6B">
        <w:rPr>
          <w:rStyle w:val="Emphasis"/>
          <w:highlight w:val="cyan"/>
        </w:rPr>
        <w:t>relying</w:t>
      </w:r>
      <w:r w:rsidRPr="00936A6B">
        <w:rPr>
          <w:rStyle w:val="StyleUnderline"/>
          <w:highlight w:val="cyan"/>
        </w:rPr>
        <w:t xml:space="preserve"> on</w:t>
      </w:r>
      <w:r w:rsidRPr="00936A6B">
        <w:rPr>
          <w:rStyle w:val="StyleUnderline"/>
        </w:rPr>
        <w:t xml:space="preserve"> the </w:t>
      </w:r>
      <w:r w:rsidRPr="00936A6B">
        <w:rPr>
          <w:rStyle w:val="Emphasis"/>
          <w:highlight w:val="cyan"/>
        </w:rPr>
        <w:t>timely operation</w:t>
      </w:r>
      <w:r w:rsidRPr="00936A6B">
        <w:rPr>
          <w:rStyle w:val="StyleUnderline"/>
        </w:rPr>
        <w:t xml:space="preserve"> of the </w:t>
      </w:r>
      <w:r w:rsidRPr="00936A6B">
        <w:rPr>
          <w:rStyle w:val="Emphasis"/>
        </w:rPr>
        <w:t>directly affected</w:t>
      </w:r>
      <w:r w:rsidRPr="00936A6B">
        <w:rPr>
          <w:rStyle w:val="StyleUnderline"/>
        </w:rPr>
        <w:t xml:space="preserve"> company</w:t>
      </w:r>
      <w:r w:rsidRPr="00936A6B">
        <w:rPr>
          <w:sz w:val="16"/>
        </w:rPr>
        <w:t>—</w:t>
      </w:r>
      <w:r w:rsidRPr="00936A6B">
        <w:rPr>
          <w:rStyle w:val="StyleUnderline"/>
          <w:highlight w:val="cyan"/>
        </w:rPr>
        <w:t>such as</w:t>
      </w:r>
      <w:r w:rsidRPr="00936A6B">
        <w:rPr>
          <w:sz w:val="16"/>
        </w:rPr>
        <w:t xml:space="preserve"> the </w:t>
      </w:r>
      <w:r w:rsidRPr="00936A6B">
        <w:rPr>
          <w:rStyle w:val="StyleUnderline"/>
          <w:highlight w:val="cyan"/>
        </w:rPr>
        <w:t>construction</w:t>
      </w:r>
      <w:r w:rsidRPr="00936A6B">
        <w:rPr>
          <w:rStyle w:val="StyleUnderline"/>
        </w:rPr>
        <w:t xml:space="preserve"> workers</w:t>
      </w:r>
      <w:r w:rsidRPr="00936A6B">
        <w:rPr>
          <w:sz w:val="16"/>
        </w:rPr>
        <w:t xml:space="preserve"> of Petitioner’s customers, </w:t>
      </w:r>
      <w:r w:rsidRPr="00936A6B">
        <w:rPr>
          <w:rStyle w:val="StyleUnderline"/>
        </w:rPr>
        <w:t xml:space="preserve">who were waiting for </w:t>
      </w:r>
      <w:r w:rsidRPr="00936A6B">
        <w:rPr>
          <w:rStyle w:val="Emphasis"/>
        </w:rPr>
        <w:t>delivery</w:t>
      </w:r>
      <w:r w:rsidRPr="00936A6B">
        <w:rPr>
          <w:rStyle w:val="StyleUnderline"/>
        </w:rPr>
        <w:t xml:space="preserve"> of concrete to do their own jobs</w:t>
      </w:r>
      <w:r w:rsidRPr="00936A6B">
        <w:rPr>
          <w:sz w:val="16"/>
        </w:rPr>
        <w:t>—</w:t>
      </w:r>
      <w:r w:rsidRPr="00936A6B">
        <w:rPr>
          <w:rStyle w:val="StyleUnderline"/>
          <w:highlight w:val="cyan"/>
        </w:rPr>
        <w:t>could</w:t>
      </w:r>
      <w:r w:rsidRPr="00936A6B">
        <w:rPr>
          <w:sz w:val="16"/>
        </w:rPr>
        <w:t xml:space="preserve"> also </w:t>
      </w:r>
      <w:r w:rsidRPr="00936A6B">
        <w:rPr>
          <w:rStyle w:val="StyleUnderline"/>
          <w:highlight w:val="cyan"/>
        </w:rPr>
        <w:t>be affected</w:t>
      </w:r>
      <w:r w:rsidRPr="00936A6B">
        <w:rPr>
          <w:sz w:val="16"/>
        </w:rPr>
        <w:t xml:space="preserve">. The </w:t>
      </w:r>
      <w:r w:rsidRPr="00936A6B">
        <w:rPr>
          <w:rStyle w:val="Emphasis"/>
          <w:highlight w:val="cyan"/>
        </w:rPr>
        <w:t>destruction</w:t>
      </w:r>
      <w:r w:rsidRPr="00936A6B">
        <w:rPr>
          <w:rStyle w:val="StyleUnderline"/>
        </w:rPr>
        <w:t xml:space="preserve"> of </w:t>
      </w:r>
      <w:r w:rsidRPr="00936A6B">
        <w:rPr>
          <w:rStyle w:val="Emphasis"/>
        </w:rPr>
        <w:t>necessary equipment</w:t>
      </w:r>
      <w:r w:rsidRPr="00936A6B">
        <w:rPr>
          <w:rStyle w:val="StyleUnderline"/>
        </w:rPr>
        <w:t xml:space="preserve"> and </w:t>
      </w:r>
      <w:r w:rsidRPr="00936A6B">
        <w:rPr>
          <w:rStyle w:val="Emphasis"/>
        </w:rPr>
        <w:t>supplies</w:t>
      </w:r>
      <w:r w:rsidRPr="00936A6B">
        <w:rPr>
          <w:rStyle w:val="StyleUnderline"/>
        </w:rPr>
        <w:t xml:space="preserve"> </w:t>
      </w:r>
      <w:r w:rsidRPr="00936A6B">
        <w:rPr>
          <w:rStyle w:val="StyleUnderline"/>
          <w:highlight w:val="cyan"/>
        </w:rPr>
        <w:t xml:space="preserve">will </w:t>
      </w:r>
      <w:r w:rsidRPr="00936A6B">
        <w:rPr>
          <w:rStyle w:val="Emphasis"/>
          <w:highlight w:val="cyan"/>
        </w:rPr>
        <w:t>slow work</w:t>
      </w:r>
      <w:r w:rsidRPr="00936A6B">
        <w:rPr>
          <w:rStyle w:val="StyleUnderline"/>
          <w:highlight w:val="cyan"/>
        </w:rPr>
        <w:t xml:space="preserve"> and </w:t>
      </w:r>
      <w:r w:rsidRPr="00936A6B">
        <w:rPr>
          <w:rStyle w:val="Emphasis"/>
          <w:highlight w:val="cyan"/>
        </w:rPr>
        <w:t>drain resources</w:t>
      </w:r>
      <w:r w:rsidRPr="00936A6B">
        <w:rPr>
          <w:sz w:val="16"/>
        </w:rPr>
        <w:t xml:space="preserve">, potentially </w:t>
      </w:r>
      <w:r w:rsidRPr="00936A6B">
        <w:rPr>
          <w:rStyle w:val="Emphasis"/>
          <w:highlight w:val="cyan"/>
        </w:rPr>
        <w:t>depriving</w:t>
      </w:r>
      <w:r w:rsidRPr="00936A6B">
        <w:rPr>
          <w:rStyle w:val="StyleUnderline"/>
          <w:highlight w:val="cyan"/>
        </w:rPr>
        <w:t xml:space="preserve"> workers of jobs and</w:t>
      </w:r>
      <w:r w:rsidRPr="00936A6B">
        <w:rPr>
          <w:rStyle w:val="StyleUnderline"/>
        </w:rPr>
        <w:t xml:space="preserve"> </w:t>
      </w:r>
      <w:r w:rsidRPr="00936A6B">
        <w:rPr>
          <w:rStyle w:val="StyleUnderline"/>
          <w:highlight w:val="cyan"/>
        </w:rPr>
        <w:t>communities of</w:t>
      </w:r>
      <w:r w:rsidRPr="00936A6B">
        <w:rPr>
          <w:rStyle w:val="StyleUnderline"/>
        </w:rPr>
        <w:t xml:space="preserve"> the goods and </w:t>
      </w:r>
      <w:r w:rsidRPr="00936A6B">
        <w:rPr>
          <w:rStyle w:val="StyleUnderline"/>
          <w:highlight w:val="cyan"/>
        </w:rPr>
        <w:t>services</w:t>
      </w:r>
      <w:r w:rsidRPr="00936A6B">
        <w:rPr>
          <w:sz w:val="16"/>
        </w:rPr>
        <w:t xml:space="preserve"> that </w:t>
      </w:r>
      <w:r w:rsidRPr="00936A6B">
        <w:rPr>
          <w:rStyle w:val="StyleUnderline"/>
          <w:highlight w:val="cyan"/>
        </w:rPr>
        <w:t xml:space="preserve">they </w:t>
      </w:r>
      <w:r w:rsidRPr="00936A6B">
        <w:rPr>
          <w:rStyle w:val="Emphasis"/>
          <w:highlight w:val="cyan"/>
        </w:rPr>
        <w:t>need</w:t>
      </w:r>
      <w:r w:rsidRPr="00936A6B">
        <w:rPr>
          <w:sz w:val="16"/>
        </w:rPr>
        <w:t xml:space="preserve">. Plus, </w:t>
      </w:r>
      <w:r w:rsidRPr="00936A6B">
        <w:rPr>
          <w:rStyle w:val="StyleUnderline"/>
          <w:highlight w:val="cyan"/>
        </w:rPr>
        <w:t>businesses</w:t>
      </w:r>
      <w:r w:rsidRPr="00936A6B">
        <w:rPr>
          <w:sz w:val="16"/>
        </w:rPr>
        <w:t xml:space="preserve"> </w:t>
      </w:r>
      <w:r w:rsidRPr="00936A6B">
        <w:rPr>
          <w:rStyle w:val="Emphasis"/>
        </w:rPr>
        <w:t>appropriately</w:t>
      </w:r>
      <w:r w:rsidRPr="00936A6B">
        <w:rPr>
          <w:sz w:val="16"/>
        </w:rPr>
        <w:t xml:space="preserve"> </w:t>
      </w:r>
      <w:r w:rsidRPr="00936A6B">
        <w:rPr>
          <w:rStyle w:val="Emphasis"/>
          <w:highlight w:val="cyan"/>
        </w:rPr>
        <w:t>managing risk</w:t>
      </w:r>
      <w:r w:rsidRPr="00936A6B">
        <w:rPr>
          <w:rStyle w:val="StyleUnderline"/>
        </w:rPr>
        <w:t xml:space="preserve"> may </w:t>
      </w:r>
      <w:r w:rsidRPr="00936A6B">
        <w:rPr>
          <w:rStyle w:val="Emphasis"/>
          <w:highlight w:val="cyan"/>
        </w:rPr>
        <w:t>price in</w:t>
      </w:r>
      <w:r w:rsidRPr="00936A6B">
        <w:rPr>
          <w:rStyle w:val="StyleUnderline"/>
        </w:rPr>
        <w:t xml:space="preserve"> the </w:t>
      </w:r>
      <w:r w:rsidRPr="00936A6B">
        <w:rPr>
          <w:rStyle w:val="StyleUnderline"/>
          <w:highlight w:val="cyan"/>
        </w:rPr>
        <w:t>cost of</w:t>
      </w:r>
      <w:r w:rsidRPr="00936A6B">
        <w:rPr>
          <w:rStyle w:val="StyleUnderline"/>
        </w:rPr>
        <w:t xml:space="preserve"> potential </w:t>
      </w:r>
      <w:r w:rsidRPr="00936A6B">
        <w:rPr>
          <w:rStyle w:val="Emphasis"/>
          <w:highlight w:val="cyan"/>
        </w:rPr>
        <w:t>property destruction</w:t>
      </w:r>
      <w:r w:rsidRPr="00936A6B">
        <w:rPr>
          <w:sz w:val="16"/>
        </w:rPr>
        <w:t xml:space="preserve"> </w:t>
      </w:r>
      <w:r w:rsidRPr="00936A6B">
        <w:rPr>
          <w:rStyle w:val="StyleUnderline"/>
          <w:highlight w:val="cyan"/>
        </w:rPr>
        <w:t>when</w:t>
      </w:r>
      <w:r w:rsidRPr="00936A6B">
        <w:rPr>
          <w:sz w:val="16"/>
        </w:rPr>
        <w:t xml:space="preserve"> </w:t>
      </w:r>
      <w:r w:rsidRPr="00936A6B">
        <w:rPr>
          <w:rStyle w:val="Emphasis"/>
        </w:rPr>
        <w:t>negotiating</w:t>
      </w:r>
      <w:r w:rsidRPr="00936A6B">
        <w:rPr>
          <w:rStyle w:val="StyleUnderline"/>
        </w:rPr>
        <w:t xml:space="preserve"> wages and benefits</w:t>
      </w:r>
      <w:r w:rsidRPr="00936A6B">
        <w:rPr>
          <w:sz w:val="16"/>
        </w:rPr>
        <w:t xml:space="preserve">, not to mention </w:t>
      </w:r>
      <w:r w:rsidRPr="00936A6B">
        <w:rPr>
          <w:rStyle w:val="Emphasis"/>
          <w:highlight w:val="cyan"/>
        </w:rPr>
        <w:t>setting prices</w:t>
      </w:r>
      <w:r w:rsidRPr="00936A6B">
        <w:rPr>
          <w:rStyle w:val="StyleUnderline"/>
          <w:highlight w:val="cyan"/>
        </w:rPr>
        <w:t xml:space="preserve"> for</w:t>
      </w:r>
      <w:r w:rsidRPr="00936A6B">
        <w:rPr>
          <w:rStyle w:val="StyleUnderline"/>
        </w:rPr>
        <w:t xml:space="preserve"> customers of goods and </w:t>
      </w:r>
      <w:r w:rsidRPr="00936A6B">
        <w:rPr>
          <w:rStyle w:val="StyleUnderline"/>
          <w:highlight w:val="cyan"/>
        </w:rPr>
        <w:t>services</w:t>
      </w:r>
      <w:r w:rsidRPr="00936A6B">
        <w:rPr>
          <w:sz w:val="16"/>
        </w:rPr>
        <w:t>.</w:t>
      </w:r>
    </w:p>
    <w:p w14:paraId="73F0C783" w14:textId="77777777" w:rsidR="00041529" w:rsidRDefault="00041529" w:rsidP="00041529">
      <w:pPr>
        <w:pStyle w:val="Heading3"/>
      </w:pPr>
      <w:r>
        <w:lastRenderedPageBreak/>
        <w:t>Link---AT: Turn---Federalism---2NC</w:t>
      </w:r>
    </w:p>
    <w:p w14:paraId="7722E213" w14:textId="77777777" w:rsidR="00041529" w:rsidRPr="006A6CD3" w:rsidRDefault="00041529" w:rsidP="00041529"/>
    <w:p w14:paraId="1047EBEA" w14:textId="77777777" w:rsidR="00041529" w:rsidRDefault="00041529" w:rsidP="00041529">
      <w:pPr>
        <w:pStyle w:val="Heading4"/>
      </w:pPr>
      <w:r>
        <w:t xml:space="preserve">You can’t say that! Your internal link is state legislatures being </w:t>
      </w:r>
      <w:r w:rsidRPr="009B4275">
        <w:rPr>
          <w:u w:val="single"/>
        </w:rPr>
        <w:t>anti-union</w:t>
      </w:r>
      <w:r>
        <w:t xml:space="preserve">. If they win the link turn, the first advantage is </w:t>
      </w:r>
      <w:r w:rsidRPr="00C01D18">
        <w:rPr>
          <w:u w:val="single"/>
        </w:rPr>
        <w:t>zero</w:t>
      </w:r>
      <w:r>
        <w:t xml:space="preserve">. KU </w:t>
      </w:r>
      <w:r w:rsidRPr="0086736A">
        <w:rPr>
          <w:highlight w:val="cyan"/>
        </w:rPr>
        <w:t>BLUE</w:t>
      </w:r>
      <w:r>
        <w:t xml:space="preserve">. </w:t>
      </w:r>
      <w:r w:rsidRPr="008758B9">
        <w:rPr>
          <w:u w:val="single"/>
        </w:rPr>
        <w:t>Inserting for reference</w:t>
      </w:r>
      <w:r>
        <w:t xml:space="preserve">. </w:t>
      </w:r>
    </w:p>
    <w:p w14:paraId="323230F9" w14:textId="77777777" w:rsidR="00041529" w:rsidRPr="0030757A" w:rsidRDefault="00041529" w:rsidP="00041529">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https://www.epi.org/publication/what-union-coverage-numbers-might-look-like-without-nlra-preemption-working-paper-prepared-for-the-september-19-2017-symposium-on-nlra-preemption-hosted-by-the-harvard-labor-and-worklife-program-and/</w:t>
      </w:r>
      <w:r>
        <w:t>]</w:t>
      </w:r>
    </w:p>
    <w:p w14:paraId="4A8D8671" w14:textId="77777777" w:rsidR="00041529" w:rsidRDefault="00041529" w:rsidP="00041529">
      <w:pPr>
        <w:rPr>
          <w:sz w:val="16"/>
        </w:rPr>
      </w:pPr>
      <w:r w:rsidRPr="00A838D1">
        <w:rPr>
          <w:sz w:val="16"/>
        </w:rPr>
        <w:t xml:space="preserve">Finally, </w:t>
      </w:r>
      <w:r w:rsidRPr="001B3D56">
        <w:rPr>
          <w:rStyle w:val="StyleUnderline"/>
          <w:highlight w:val="lightGray"/>
        </w:rPr>
        <w:t xml:space="preserve">lifting </w:t>
      </w:r>
      <w:r w:rsidRPr="001B3D56">
        <w:rPr>
          <w:rStyle w:val="Emphasis"/>
          <w:highlight w:val="lightGray"/>
        </w:rPr>
        <w:t>NLRA preemption</w:t>
      </w:r>
      <w:r w:rsidRPr="00A838D1">
        <w:rPr>
          <w:sz w:val="16"/>
        </w:rPr>
        <w:t xml:space="preserve"> would </w:t>
      </w:r>
      <w:r w:rsidRPr="001B3D56">
        <w:rPr>
          <w:rStyle w:val="StyleUnderline"/>
          <w:highlight w:val="lightGray"/>
        </w:rPr>
        <w:t>create</w:t>
      </w:r>
      <w:r w:rsidRPr="00A838D1">
        <w:rPr>
          <w:sz w:val="16"/>
        </w:rPr>
        <w:t xml:space="preserve"> new and unique </w:t>
      </w:r>
      <w:r w:rsidRPr="001B3D56">
        <w:rPr>
          <w:rStyle w:val="Emphasis"/>
          <w:highlight w:val="lightGray"/>
        </w:rPr>
        <w:t>vulnerabilities</w:t>
      </w:r>
      <w:r w:rsidRPr="001B3D56">
        <w:rPr>
          <w:rStyle w:val="StyleUnderline"/>
          <w:highlight w:val="lightGray"/>
        </w:rPr>
        <w:t xml:space="preserve"> for</w:t>
      </w:r>
      <w:r w:rsidRPr="00A838D1">
        <w:rPr>
          <w:sz w:val="16"/>
        </w:rPr>
        <w:t xml:space="preserve"> the </w:t>
      </w:r>
      <w:r w:rsidRPr="001B3D56">
        <w:rPr>
          <w:rStyle w:val="Emphasis"/>
          <w:highlight w:val="lightGray"/>
        </w:rPr>
        <w:t>construction</w:t>
      </w:r>
      <w:r w:rsidRPr="00220A1A">
        <w:rPr>
          <w:rStyle w:val="Emphasis"/>
        </w:rPr>
        <w:t xml:space="preserve"> industry</w:t>
      </w:r>
      <w:r w:rsidRPr="00F27620">
        <w:rPr>
          <w:rStyle w:val="StyleUnderline"/>
        </w:rPr>
        <w:t xml:space="preserve">. Construction </w:t>
      </w:r>
      <w:r w:rsidRPr="001B3D56">
        <w:rPr>
          <w:rStyle w:val="StyleUnderline"/>
          <w:highlight w:val="lightGray"/>
        </w:rPr>
        <w:t>is</w:t>
      </w:r>
      <w:r w:rsidRPr="00A838D1">
        <w:rPr>
          <w:sz w:val="16"/>
        </w:rPr>
        <w:t xml:space="preserve"> a </w:t>
      </w:r>
      <w:r w:rsidRPr="001B3D56">
        <w:rPr>
          <w:rStyle w:val="Emphasis"/>
          <w:highlight w:val="lightGray"/>
        </w:rPr>
        <w:t>key</w:t>
      </w:r>
      <w:r w:rsidRPr="00A838D1">
        <w:rPr>
          <w:sz w:val="16"/>
        </w:rPr>
        <w:t xml:space="preserve"> industry that is large, growing, cannot be offshored, and where skilled workers without college degrees can make a decent living. </w:t>
      </w:r>
      <w:r w:rsidRPr="00157A4E">
        <w:rPr>
          <w:rStyle w:val="StyleUnderline"/>
        </w:rPr>
        <w:t xml:space="preserve">In </w:t>
      </w:r>
      <w:r w:rsidRPr="008F1BBF">
        <w:rPr>
          <w:rStyle w:val="StyleUnderline"/>
        </w:rPr>
        <w:t xml:space="preserve">2016, there were </w:t>
      </w:r>
      <w:r w:rsidRPr="001B3D56">
        <w:rPr>
          <w:rStyle w:val="Emphasis"/>
          <w:highlight w:val="lightGray"/>
        </w:rPr>
        <w:t>323,000</w:t>
      </w:r>
      <w:r w:rsidRPr="008F1BBF">
        <w:rPr>
          <w:rStyle w:val="StyleUnderline"/>
        </w:rPr>
        <w:t xml:space="preserve"> construction</w:t>
      </w:r>
      <w:r w:rsidRPr="00A838D1">
        <w:rPr>
          <w:sz w:val="16"/>
        </w:rPr>
        <w:t xml:space="preserve"> </w:t>
      </w:r>
      <w:r w:rsidRPr="001B3D56">
        <w:rPr>
          <w:rStyle w:val="Emphasis"/>
          <w:highlight w:val="lightGray"/>
        </w:rPr>
        <w:t>workers</w:t>
      </w:r>
      <w:r w:rsidRPr="001B3D56">
        <w:rPr>
          <w:rStyle w:val="StyleUnderline"/>
          <w:highlight w:val="lightGray"/>
        </w:rPr>
        <w:t xml:space="preserve"> who were </w:t>
      </w:r>
      <w:r w:rsidRPr="001B3D56">
        <w:rPr>
          <w:rStyle w:val="Emphasis"/>
          <w:highlight w:val="lightGray"/>
        </w:rPr>
        <w:t>union members</w:t>
      </w:r>
      <w:r w:rsidRPr="00ED29C1">
        <w:rPr>
          <w:rStyle w:val="StyleUnderline"/>
        </w:rPr>
        <w:t xml:space="preserve"> in </w:t>
      </w:r>
      <w:r w:rsidRPr="005316BB">
        <w:rPr>
          <w:rStyle w:val="Emphasis"/>
        </w:rPr>
        <w:t>RTW</w:t>
      </w:r>
      <w:r w:rsidRPr="00A838D1">
        <w:rPr>
          <w:sz w:val="16"/>
        </w:rPr>
        <w:t xml:space="preserve"> work </w:t>
      </w:r>
      <w:r w:rsidRPr="00BE3B9E">
        <w:rPr>
          <w:rStyle w:val="Emphasis"/>
        </w:rPr>
        <w:t>states</w:t>
      </w:r>
      <w:r w:rsidRPr="00A85412">
        <w:rPr>
          <w:rStyle w:val="StyleUnderline"/>
        </w:rPr>
        <w:t>. Construction</w:t>
      </w:r>
      <w:r w:rsidRPr="00A838D1">
        <w:rPr>
          <w:sz w:val="16"/>
        </w:rPr>
        <w:t xml:space="preserve"> unions </w:t>
      </w:r>
      <w:r w:rsidRPr="001B3D56">
        <w:rPr>
          <w:rStyle w:val="StyleUnderline"/>
          <w:highlight w:val="lightGray"/>
        </w:rPr>
        <w:t xml:space="preserve">remain </w:t>
      </w:r>
      <w:r w:rsidRPr="001B3D56">
        <w:rPr>
          <w:rStyle w:val="Emphasis"/>
          <w:highlight w:val="lightGray"/>
        </w:rPr>
        <w:t>viable</w:t>
      </w:r>
      <w:r w:rsidRPr="001B3D56">
        <w:rPr>
          <w:rStyle w:val="StyleUnderline"/>
          <w:highlight w:val="lightGray"/>
        </w:rPr>
        <w:t xml:space="preserve"> in </w:t>
      </w:r>
      <w:r w:rsidRPr="001B3D56">
        <w:rPr>
          <w:rStyle w:val="Emphasis"/>
          <w:highlight w:val="lightGray"/>
        </w:rPr>
        <w:t>RTW</w:t>
      </w:r>
      <w:r w:rsidRPr="0082186F">
        <w:rPr>
          <w:rStyle w:val="StyleUnderline"/>
        </w:rPr>
        <w:t xml:space="preserve"> states </w:t>
      </w:r>
      <w:r w:rsidRPr="001B3D56">
        <w:rPr>
          <w:rStyle w:val="StyleUnderline"/>
          <w:highlight w:val="lightGray"/>
        </w:rPr>
        <w:t>due to</w:t>
      </w:r>
      <w:r w:rsidRPr="0082186F">
        <w:rPr>
          <w:rStyle w:val="StyleUnderline"/>
        </w:rPr>
        <w:t xml:space="preserve"> the </w:t>
      </w:r>
      <w:r w:rsidRPr="001B3D56">
        <w:rPr>
          <w:rStyle w:val="Emphasis"/>
          <w:highlight w:val="lightGray"/>
        </w:rPr>
        <w:t>unique nature</w:t>
      </w:r>
      <w:r w:rsidRPr="00A838D1">
        <w:rPr>
          <w:sz w:val="16"/>
        </w:rPr>
        <w:t xml:space="preserve"> of their industry. While RTW mandates that non-members receive the same contractual benefits as dues-paying members, </w:t>
      </w:r>
      <w:r w:rsidRPr="001B3D56">
        <w:rPr>
          <w:rStyle w:val="Emphasis"/>
          <w:highlight w:val="lightGray"/>
        </w:rPr>
        <w:t>apprenticeship training</w:t>
      </w:r>
      <w:r w:rsidRPr="00A838D1">
        <w:rPr>
          <w:sz w:val="16"/>
        </w:rPr>
        <w:t xml:space="preserve"> programs </w:t>
      </w:r>
      <w:r w:rsidRPr="001B3D56">
        <w:rPr>
          <w:rStyle w:val="StyleUnderline"/>
          <w:highlight w:val="lightGray"/>
        </w:rPr>
        <w:t xml:space="preserve">and </w:t>
      </w:r>
      <w:r w:rsidRPr="001B3D56">
        <w:rPr>
          <w:rStyle w:val="Emphasis"/>
          <w:highlight w:val="lightGray"/>
        </w:rPr>
        <w:t>union hiring</w:t>
      </w:r>
      <w:r w:rsidRPr="00A838D1">
        <w:rPr>
          <w:sz w:val="16"/>
        </w:rPr>
        <w:t xml:space="preserve"> halls </w:t>
      </w:r>
      <w:r w:rsidRPr="002818C0">
        <w:rPr>
          <w:rStyle w:val="StyleUnderline"/>
        </w:rPr>
        <w:t xml:space="preserve">are </w:t>
      </w:r>
      <w:r w:rsidRPr="001B3D56">
        <w:rPr>
          <w:rStyle w:val="Emphasis"/>
          <w:highlight w:val="lightGray"/>
        </w:rPr>
        <w:t>not affected</w:t>
      </w:r>
      <w:r w:rsidRPr="002818C0">
        <w:rPr>
          <w:rStyle w:val="StyleUnderline"/>
        </w:rPr>
        <w:t xml:space="preserve"> by this requirement</w:t>
      </w:r>
      <w:r w:rsidRPr="00A838D1">
        <w:rPr>
          <w:sz w:val="16"/>
        </w:rPr>
        <w:t xml:space="preserve">. </w:t>
      </w:r>
      <w:r w:rsidRPr="0086736A">
        <w:rPr>
          <w:rStyle w:val="StyleUnderline"/>
          <w:highlight w:val="cyan"/>
        </w:rPr>
        <w:t xml:space="preserve">Union </w:t>
      </w:r>
      <w:r w:rsidRPr="0086736A">
        <w:rPr>
          <w:rStyle w:val="Emphasis"/>
          <w:highlight w:val="cyan"/>
        </w:rPr>
        <w:t>apprenticeship</w:t>
      </w:r>
      <w:r w:rsidRPr="0086736A">
        <w:rPr>
          <w:rStyle w:val="StyleUnderline"/>
          <w:highlight w:val="cyan"/>
        </w:rPr>
        <w:t xml:space="preserve"> program</w:t>
      </w:r>
      <w:r w:rsidRPr="0086736A">
        <w:rPr>
          <w:rStyle w:val="StyleUnderline"/>
        </w:rPr>
        <w:t xml:space="preserve"> typically </w:t>
      </w:r>
      <w:r w:rsidRPr="0086736A">
        <w:rPr>
          <w:rStyle w:val="StyleUnderline"/>
          <w:highlight w:val="cyan"/>
        </w:rPr>
        <w:t>provides</w:t>
      </w:r>
      <w:r w:rsidRPr="0086736A">
        <w:rPr>
          <w:rStyle w:val="StyleUnderline"/>
        </w:rPr>
        <w:t xml:space="preserve"> </w:t>
      </w:r>
      <w:r w:rsidRPr="0086736A">
        <w:rPr>
          <w:rStyle w:val="StyleUnderline"/>
          <w:highlight w:val="cyan"/>
        </w:rPr>
        <w:t xml:space="preserve">the highest </w:t>
      </w:r>
      <w:r w:rsidRPr="0086736A">
        <w:rPr>
          <w:rStyle w:val="Emphasis"/>
          <w:highlight w:val="cyan"/>
        </w:rPr>
        <w:t>quality training</w:t>
      </w:r>
      <w:r w:rsidRPr="0086736A">
        <w:rPr>
          <w:rStyle w:val="StyleUnderline"/>
          <w:highlight w:val="cyan"/>
        </w:rPr>
        <w:t xml:space="preserve"> and the most</w:t>
      </w:r>
      <w:r w:rsidRPr="0086736A">
        <w:rPr>
          <w:sz w:val="16"/>
          <w:highlight w:val="cyan"/>
        </w:rPr>
        <w:t xml:space="preserve"> </w:t>
      </w:r>
      <w:r w:rsidRPr="0086736A">
        <w:rPr>
          <w:rStyle w:val="Emphasis"/>
          <w:highlight w:val="cyan"/>
        </w:rPr>
        <w:t>reliable path</w:t>
      </w:r>
      <w:r w:rsidRPr="00A838D1">
        <w:rPr>
          <w:sz w:val="16"/>
        </w:rPr>
        <w:t xml:space="preserve"> to becoming a journey-level worker. And </w:t>
      </w:r>
      <w:r w:rsidRPr="0086736A">
        <w:rPr>
          <w:rStyle w:val="StyleUnderline"/>
          <w:highlight w:val="cyan"/>
        </w:rPr>
        <w:t>when union</w:t>
      </w:r>
      <w:r w:rsidRPr="0086736A">
        <w:rPr>
          <w:rStyle w:val="StyleUnderline"/>
        </w:rPr>
        <w:t xml:space="preserve"> signatory </w:t>
      </w:r>
      <w:r w:rsidRPr="0086736A">
        <w:rPr>
          <w:rStyle w:val="StyleUnderline"/>
          <w:highlight w:val="cyan"/>
        </w:rPr>
        <w:t>contractors need to hire workers for an upcoming project</w:t>
      </w:r>
      <w:r w:rsidRPr="0086736A">
        <w:rPr>
          <w:rStyle w:val="StyleUnderline"/>
        </w:rPr>
        <w:t xml:space="preserve">, </w:t>
      </w:r>
      <w:r w:rsidRPr="0086736A">
        <w:rPr>
          <w:rStyle w:val="StyleUnderline"/>
          <w:highlight w:val="cyan"/>
        </w:rPr>
        <w:t xml:space="preserve">they </w:t>
      </w:r>
      <w:r w:rsidRPr="0086736A">
        <w:rPr>
          <w:rStyle w:val="StyleUnderline"/>
        </w:rPr>
        <w:t xml:space="preserve">typically </w:t>
      </w:r>
      <w:r w:rsidRPr="0086736A">
        <w:rPr>
          <w:rStyle w:val="StyleUnderline"/>
          <w:highlight w:val="cyan"/>
        </w:rPr>
        <w:t>turn to the union’s hiring hall</w:t>
      </w:r>
      <w:r w:rsidRPr="00A838D1">
        <w:rPr>
          <w:sz w:val="16"/>
        </w:rPr>
        <w:t xml:space="preserve">. </w:t>
      </w:r>
      <w:r w:rsidRPr="009F3163">
        <w:rPr>
          <w:rStyle w:val="StyleUnderline"/>
        </w:rPr>
        <w:t>Because</w:t>
      </w:r>
      <w:r w:rsidRPr="00A838D1">
        <w:rPr>
          <w:sz w:val="16"/>
        </w:rPr>
        <w:t xml:space="preserve"> both </w:t>
      </w:r>
      <w:r w:rsidRPr="00A94C96">
        <w:rPr>
          <w:rStyle w:val="Emphasis"/>
        </w:rPr>
        <w:t>apprenticeship</w:t>
      </w:r>
      <w:r w:rsidRPr="00A838D1">
        <w:rPr>
          <w:sz w:val="16"/>
        </w:rPr>
        <w:t xml:space="preserve"> programs </w:t>
      </w:r>
      <w:r w:rsidRPr="00925611">
        <w:rPr>
          <w:rStyle w:val="StyleUnderline"/>
        </w:rPr>
        <w:t xml:space="preserve">and </w:t>
      </w:r>
      <w:r w:rsidRPr="00B90AA0">
        <w:rPr>
          <w:rStyle w:val="Emphasis"/>
        </w:rPr>
        <w:t>hiring halls</w:t>
      </w:r>
      <w:r w:rsidRPr="00FD3976">
        <w:rPr>
          <w:rStyle w:val="StyleUnderline"/>
        </w:rPr>
        <w:t xml:space="preserve"> are reserved for </w:t>
      </w:r>
      <w:r w:rsidRPr="005C1AB1">
        <w:rPr>
          <w:rStyle w:val="Emphasis"/>
        </w:rPr>
        <w:t>union</w:t>
      </w:r>
      <w:r w:rsidRPr="00A838D1">
        <w:rPr>
          <w:sz w:val="16"/>
        </w:rPr>
        <w:t xml:space="preserve"> member</w:t>
      </w:r>
      <w:r w:rsidRPr="0090200B">
        <w:rPr>
          <w:rStyle w:val="Emphasis"/>
        </w:rPr>
        <w:t>s</w:t>
      </w:r>
      <w:r w:rsidRPr="00A838D1">
        <w:rPr>
          <w:sz w:val="16"/>
        </w:rPr>
        <w:t xml:space="preserve">, </w:t>
      </w:r>
      <w:r w:rsidRPr="001B3D56">
        <w:rPr>
          <w:rStyle w:val="StyleUnderline"/>
          <w:highlight w:val="lightGray"/>
        </w:rPr>
        <w:t>workers</w:t>
      </w:r>
      <w:r w:rsidRPr="00A838D1">
        <w:rPr>
          <w:sz w:val="16"/>
        </w:rPr>
        <w:t xml:space="preserve"> have strong reason to </w:t>
      </w:r>
      <w:r w:rsidRPr="001B3D56">
        <w:rPr>
          <w:rStyle w:val="Emphasis"/>
          <w:highlight w:val="lightGray"/>
        </w:rPr>
        <w:t>value</w:t>
      </w:r>
      <w:r w:rsidRPr="001B3D56">
        <w:rPr>
          <w:rStyle w:val="StyleUnderline"/>
          <w:highlight w:val="lightGray"/>
        </w:rPr>
        <w:t xml:space="preserve"> the </w:t>
      </w:r>
      <w:r w:rsidRPr="001B3D56">
        <w:rPr>
          <w:rStyle w:val="Emphasis"/>
          <w:highlight w:val="lightGray"/>
        </w:rPr>
        <w:t>union</w:t>
      </w:r>
      <w:r w:rsidRPr="00A838D1">
        <w:rPr>
          <w:sz w:val="16"/>
        </w:rPr>
        <w:t xml:space="preserve"> and to remain dues-paying members. For this reason, </w:t>
      </w:r>
      <w:r w:rsidRPr="001B3D56">
        <w:rPr>
          <w:rStyle w:val="Emphasis"/>
          <w:highlight w:val="lightGray"/>
        </w:rPr>
        <w:t>construction unions</w:t>
      </w:r>
      <w:r w:rsidRPr="00A838D1">
        <w:rPr>
          <w:sz w:val="16"/>
        </w:rPr>
        <w:t xml:space="preserve"> have been </w:t>
      </w:r>
      <w:r w:rsidRPr="001B3D56">
        <w:rPr>
          <w:rStyle w:val="StyleUnderline"/>
          <w:highlight w:val="lightGray"/>
        </w:rPr>
        <w:t xml:space="preserve">uniquely positioned to maintain </w:t>
      </w:r>
      <w:r w:rsidRPr="001B3D56">
        <w:rPr>
          <w:rStyle w:val="Emphasis"/>
          <w:highlight w:val="lightGray"/>
        </w:rPr>
        <w:t>membership</w:t>
      </w:r>
      <w:r w:rsidRPr="00A838D1">
        <w:rPr>
          <w:sz w:val="16"/>
        </w:rPr>
        <w:t xml:space="preserve"> even </w:t>
      </w:r>
      <w:r w:rsidRPr="002F71EA">
        <w:rPr>
          <w:rStyle w:val="StyleUnderline"/>
        </w:rPr>
        <w:t xml:space="preserve">in </w:t>
      </w:r>
      <w:r w:rsidRPr="00E66E19">
        <w:rPr>
          <w:rStyle w:val="Emphasis"/>
        </w:rPr>
        <w:t>states</w:t>
      </w:r>
      <w:r w:rsidRPr="00A838D1">
        <w:rPr>
          <w:sz w:val="16"/>
        </w:rPr>
        <w:t xml:space="preserve"> that adopt RTW laws. </w:t>
      </w:r>
      <w:r w:rsidRPr="0076260F">
        <w:rPr>
          <w:rStyle w:val="StyleUnderline"/>
          <w:highlight w:val="cyan"/>
        </w:rPr>
        <w:t xml:space="preserve">In the </w:t>
      </w:r>
      <w:r w:rsidRPr="0076260F">
        <w:rPr>
          <w:rStyle w:val="Emphasis"/>
          <w:highlight w:val="cyan"/>
        </w:rPr>
        <w:t>absence</w:t>
      </w:r>
      <w:r w:rsidRPr="0076260F">
        <w:rPr>
          <w:rStyle w:val="StyleUnderline"/>
          <w:highlight w:val="cyan"/>
        </w:rPr>
        <w:t xml:space="preserve"> of</w:t>
      </w:r>
      <w:r w:rsidRPr="0076260F">
        <w:rPr>
          <w:sz w:val="16"/>
          <w:highlight w:val="cyan"/>
        </w:rPr>
        <w:t xml:space="preserve"> </w:t>
      </w:r>
      <w:r w:rsidRPr="0086736A">
        <w:rPr>
          <w:rStyle w:val="StyleUnderline"/>
          <w:highlight w:val="cyan"/>
        </w:rPr>
        <w:t>NLRA</w:t>
      </w:r>
      <w:r w:rsidRPr="0076260F">
        <w:rPr>
          <w:sz w:val="16"/>
          <w:highlight w:val="cyan"/>
        </w:rPr>
        <w:t xml:space="preserve"> </w:t>
      </w:r>
      <w:r w:rsidRPr="0076260F">
        <w:rPr>
          <w:rStyle w:val="Emphasis"/>
          <w:highlight w:val="cyan"/>
        </w:rPr>
        <w:t>preemption</w:t>
      </w:r>
      <w:r w:rsidRPr="00A838D1">
        <w:rPr>
          <w:sz w:val="16"/>
        </w:rPr>
        <w:t xml:space="preserve">, however, </w:t>
      </w:r>
      <w:r w:rsidRPr="0076260F">
        <w:rPr>
          <w:rStyle w:val="Emphasis"/>
          <w:highlight w:val="cyan"/>
        </w:rPr>
        <w:t xml:space="preserve">hostile </w:t>
      </w:r>
      <w:r w:rsidRPr="0086736A">
        <w:rPr>
          <w:rStyle w:val="Emphasis"/>
          <w:highlight w:val="cyan"/>
        </w:rPr>
        <w:t>state</w:t>
      </w:r>
      <w:r w:rsidRPr="0086736A">
        <w:rPr>
          <w:rStyle w:val="StyleUnderline"/>
          <w:highlight w:val="cyan"/>
        </w:rPr>
        <w:t xml:space="preserve"> legislator</w:t>
      </w:r>
      <w:r w:rsidRPr="0086736A">
        <w:rPr>
          <w:rStyle w:val="Emphasis"/>
          <w:highlight w:val="cyan"/>
        </w:rPr>
        <w:t>s</w:t>
      </w:r>
      <w:r w:rsidRPr="0086736A">
        <w:rPr>
          <w:rStyle w:val="StyleUnderline"/>
          <w:highlight w:val="cyan"/>
        </w:rPr>
        <w:t xml:space="preserve"> would be free to</w:t>
      </w:r>
      <w:r w:rsidRPr="0076260F">
        <w:rPr>
          <w:sz w:val="16"/>
          <w:highlight w:val="cyan"/>
        </w:rPr>
        <w:t xml:space="preserve"> </w:t>
      </w:r>
      <w:r w:rsidRPr="0076260F">
        <w:rPr>
          <w:rStyle w:val="Emphasis"/>
          <w:highlight w:val="cyan"/>
        </w:rPr>
        <w:t>dismantle</w:t>
      </w:r>
      <w:r w:rsidRPr="0076260F">
        <w:rPr>
          <w:rStyle w:val="StyleUnderline"/>
          <w:highlight w:val="cyan"/>
        </w:rPr>
        <w:t xml:space="preserve"> </w:t>
      </w:r>
      <w:r w:rsidRPr="001B3D56">
        <w:rPr>
          <w:rStyle w:val="StyleUnderline"/>
          <w:highlight w:val="lightGray"/>
        </w:rPr>
        <w:t xml:space="preserve">these </w:t>
      </w:r>
      <w:r w:rsidRPr="0076260F">
        <w:rPr>
          <w:rStyle w:val="Emphasis"/>
          <w:highlight w:val="cyan"/>
        </w:rPr>
        <w:t>structures</w:t>
      </w:r>
      <w:r w:rsidRPr="00A838D1">
        <w:rPr>
          <w:sz w:val="16"/>
        </w:rPr>
        <w:t xml:space="preserve">, thus </w:t>
      </w:r>
      <w:r w:rsidRPr="0086736A">
        <w:rPr>
          <w:rStyle w:val="Emphasis"/>
          <w:highlight w:val="cyan"/>
        </w:rPr>
        <w:t>undermining</w:t>
      </w:r>
      <w:r w:rsidRPr="0086736A">
        <w:rPr>
          <w:rStyle w:val="StyleUnderline"/>
          <w:highlight w:val="cyan"/>
        </w:rPr>
        <w:t xml:space="preserve"> the </w:t>
      </w:r>
      <w:r w:rsidRPr="0086736A">
        <w:rPr>
          <w:rStyle w:val="Emphasis"/>
          <w:highlight w:val="cyan"/>
        </w:rPr>
        <w:t>viability</w:t>
      </w:r>
      <w:r w:rsidRPr="00A838D1">
        <w:rPr>
          <w:sz w:val="16"/>
        </w:rPr>
        <w:t xml:space="preserve"> of one of the few union sectors that remains relatively protected in RTW states.</w:t>
      </w:r>
    </w:p>
    <w:p w14:paraId="326B698E" w14:textId="77777777" w:rsidR="00041529" w:rsidRDefault="00041529" w:rsidP="00041529"/>
    <w:p w14:paraId="5DBD3185" w14:textId="77777777" w:rsidR="00041529" w:rsidRDefault="00041529" w:rsidP="00041529">
      <w:pPr>
        <w:pStyle w:val="Heading4"/>
      </w:pPr>
      <w:r>
        <w:t xml:space="preserve">This ev is actual a </w:t>
      </w:r>
      <w:r w:rsidRPr="009B4275">
        <w:rPr>
          <w:u w:val="single"/>
        </w:rPr>
        <w:t>goldmine</w:t>
      </w:r>
      <w:r>
        <w:t xml:space="preserve">, </w:t>
      </w:r>
      <w:r w:rsidRPr="00697063">
        <w:rPr>
          <w:u w:val="single"/>
        </w:rPr>
        <w:t>lifting</w:t>
      </w:r>
      <w:r>
        <w:t xml:space="preserve"> preemption </w:t>
      </w:r>
      <w:r w:rsidRPr="00697063">
        <w:rPr>
          <w:u w:val="single"/>
        </w:rPr>
        <w:t>destroys</w:t>
      </w:r>
      <w:r>
        <w:t xml:space="preserve"> union power:</w:t>
      </w:r>
    </w:p>
    <w:p w14:paraId="3E21995A" w14:textId="77777777" w:rsidR="00041529" w:rsidRDefault="00041529" w:rsidP="00041529">
      <w:pPr>
        <w:pStyle w:val="Heading4"/>
      </w:pPr>
      <w:r>
        <w:t xml:space="preserve">1. </w:t>
      </w:r>
      <w:r w:rsidRPr="00C02198">
        <w:rPr>
          <w:u w:val="single"/>
        </w:rPr>
        <w:t>Lobbying</w:t>
      </w:r>
      <w:r>
        <w:t xml:space="preserve">. It’s </w:t>
      </w:r>
      <w:r w:rsidRPr="00C02198">
        <w:rPr>
          <w:u w:val="single"/>
        </w:rPr>
        <w:t>strongest</w:t>
      </w:r>
      <w:r>
        <w:t xml:space="preserve"> in state legislatures, </w:t>
      </w:r>
      <w:r w:rsidRPr="00C02198">
        <w:rPr>
          <w:u w:val="single"/>
        </w:rPr>
        <w:t>maximizing</w:t>
      </w:r>
      <w:r>
        <w:t xml:space="preserve"> the </w:t>
      </w:r>
      <w:r w:rsidRPr="00C02198">
        <w:rPr>
          <w:u w:val="single"/>
        </w:rPr>
        <w:t>corporate purse</w:t>
      </w:r>
      <w:r w:rsidRPr="00C02198">
        <w:t>.</w:t>
      </w:r>
    </w:p>
    <w:p w14:paraId="2A04E9F6" w14:textId="77777777" w:rsidR="00041529" w:rsidRPr="0076260F" w:rsidRDefault="00041529" w:rsidP="00041529">
      <w:proofErr w:type="spellStart"/>
      <w:r w:rsidRPr="0076260F">
        <w:rPr>
          <w:rStyle w:val="Heading4Char"/>
        </w:rPr>
        <w:t>Shierholz</w:t>
      </w:r>
      <w:proofErr w:type="spellEnd"/>
      <w:r>
        <w:t xml:space="preserve"> and Lafer </w:t>
      </w:r>
      <w:r w:rsidRPr="0076260F">
        <w:rPr>
          <w:rStyle w:val="Heading4Char"/>
        </w:rPr>
        <w:t>17</w:t>
      </w:r>
      <w:r>
        <w:t xml:space="preserve">, *President, Economic Policy Institute, PhD, Economics, University of Michigan, Former Chief Economist, Department of Labor, **Professor, Labor Education and Research Center, University of Oregon, PhD, Political Science, Yale University, (*Heidi, **Gordon, September 15, 2017, “What union coverage numbers might look like without NLRA preemption,” Economic Policy Institute, </w:t>
      </w:r>
      <w:r w:rsidRPr="0076260F">
        <w:t>https://www.epi.org/publication/what-union-coverage-numbers-might-look-like-without-nlra-preemption-working-paper-prepared-for-the-september-19-2017-symposium-on-nlra-preemption-hosted-by-the-harvard-labor-and-worklife-program-and/</w:t>
      </w:r>
      <w:r>
        <w:t>)</w:t>
      </w:r>
    </w:p>
    <w:p w14:paraId="19905B29" w14:textId="77777777" w:rsidR="00041529" w:rsidRPr="001F5D4F" w:rsidRDefault="00041529" w:rsidP="00041529">
      <w:pPr>
        <w:rPr>
          <w:rStyle w:val="StyleUnderline"/>
        </w:rPr>
      </w:pPr>
      <w:r w:rsidRPr="001F5D4F">
        <w:rPr>
          <w:rStyle w:val="StyleUnderline"/>
        </w:rPr>
        <w:t xml:space="preserve">Employer lobbies’ </w:t>
      </w:r>
      <w:r w:rsidRPr="0068465E">
        <w:rPr>
          <w:rStyle w:val="Emphasis"/>
        </w:rPr>
        <w:t>political influence</w:t>
      </w:r>
      <w:r w:rsidRPr="001F5D4F">
        <w:rPr>
          <w:rStyle w:val="StyleUnderline"/>
        </w:rPr>
        <w:t xml:space="preserve"> is </w:t>
      </w:r>
      <w:r w:rsidRPr="0068465E">
        <w:rPr>
          <w:rStyle w:val="Emphasis"/>
        </w:rPr>
        <w:t>greatest</w:t>
      </w:r>
      <w:r w:rsidRPr="001F5D4F">
        <w:rPr>
          <w:rStyle w:val="StyleUnderline"/>
        </w:rPr>
        <w:t xml:space="preserve"> at the level of state legislatures</w:t>
      </w:r>
    </w:p>
    <w:p w14:paraId="5205F0BC" w14:textId="77777777" w:rsidR="00041529" w:rsidRPr="00E408C2" w:rsidRDefault="00041529" w:rsidP="00041529">
      <w:pPr>
        <w:rPr>
          <w:sz w:val="16"/>
        </w:rPr>
      </w:pPr>
      <w:r w:rsidRPr="00E408C2">
        <w:rPr>
          <w:rStyle w:val="StyleUnderline"/>
        </w:rPr>
        <w:t xml:space="preserve">Many of the </w:t>
      </w:r>
      <w:r w:rsidRPr="001A2596">
        <w:rPr>
          <w:rStyle w:val="StyleUnderline"/>
          <w:highlight w:val="cyan"/>
        </w:rPr>
        <w:t xml:space="preserve">factors that </w:t>
      </w:r>
      <w:r w:rsidRPr="001A2596">
        <w:rPr>
          <w:rStyle w:val="Emphasis"/>
          <w:highlight w:val="cyan"/>
        </w:rPr>
        <w:t>strengthen</w:t>
      </w:r>
      <w:r w:rsidRPr="001A2596">
        <w:rPr>
          <w:rStyle w:val="StyleUnderline"/>
          <w:highlight w:val="cyan"/>
        </w:rPr>
        <w:t xml:space="preserve"> </w:t>
      </w:r>
      <w:r w:rsidRPr="001A2596">
        <w:rPr>
          <w:rStyle w:val="Emphasis"/>
          <w:highlight w:val="cyan"/>
        </w:rPr>
        <w:t>corporate</w:t>
      </w:r>
      <w:r w:rsidRPr="00E408C2">
        <w:rPr>
          <w:rStyle w:val="StyleUnderline"/>
        </w:rPr>
        <w:t xml:space="preserve"> political </w:t>
      </w:r>
      <w:r w:rsidRPr="001A2596">
        <w:rPr>
          <w:rStyle w:val="Emphasis"/>
          <w:highlight w:val="cyan"/>
        </w:rPr>
        <w:t>influence</w:t>
      </w:r>
      <w:r w:rsidRPr="001A2596">
        <w:rPr>
          <w:rStyle w:val="StyleUnderline"/>
          <w:highlight w:val="cyan"/>
        </w:rPr>
        <w:t xml:space="preserve"> are </w:t>
      </w:r>
      <w:r w:rsidRPr="001A2596">
        <w:rPr>
          <w:rStyle w:val="Emphasis"/>
          <w:highlight w:val="cyan"/>
        </w:rPr>
        <w:t>magnified</w:t>
      </w:r>
      <w:r w:rsidRPr="001A2596">
        <w:rPr>
          <w:rStyle w:val="StyleUnderline"/>
          <w:highlight w:val="cyan"/>
        </w:rPr>
        <w:t xml:space="preserve"> in the states</w:t>
      </w:r>
      <w:r w:rsidRPr="00E408C2">
        <w:rPr>
          <w:sz w:val="16"/>
        </w:rPr>
        <w:t xml:space="preserve">. First, far </w:t>
      </w:r>
      <w:r w:rsidRPr="001A2596">
        <w:rPr>
          <w:rStyle w:val="StyleUnderline"/>
        </w:rPr>
        <w:t>fewer people pay attention</w:t>
      </w:r>
      <w:r w:rsidRPr="00E408C2">
        <w:rPr>
          <w:rStyle w:val="StyleUnderline"/>
        </w:rPr>
        <w:t xml:space="preserve"> to state government</w:t>
      </w:r>
      <w:r w:rsidRPr="00E408C2">
        <w:rPr>
          <w:sz w:val="16"/>
        </w:rPr>
        <w:t xml:space="preserve">, </w:t>
      </w:r>
      <w:r w:rsidRPr="001A2596">
        <w:rPr>
          <w:rStyle w:val="Emphasis"/>
        </w:rPr>
        <w:t>implying</w:t>
      </w:r>
      <w:r w:rsidRPr="00E408C2">
        <w:rPr>
          <w:rStyle w:val="StyleUnderline"/>
        </w:rPr>
        <w:t xml:space="preserve"> </w:t>
      </w:r>
      <w:r w:rsidRPr="0068465E">
        <w:rPr>
          <w:rStyle w:val="Emphasis"/>
        </w:rPr>
        <w:t>wider latitude</w:t>
      </w:r>
      <w:r w:rsidRPr="00E408C2">
        <w:rPr>
          <w:rStyle w:val="StyleUnderline"/>
        </w:rPr>
        <w:t xml:space="preserve"> for </w:t>
      </w:r>
      <w:r w:rsidRPr="0068465E">
        <w:rPr>
          <w:rStyle w:val="Emphasis"/>
        </w:rPr>
        <w:t>well-funded</w:t>
      </w:r>
      <w:r w:rsidRPr="00E408C2">
        <w:rPr>
          <w:rStyle w:val="StyleUnderline"/>
        </w:rPr>
        <w:t xml:space="preserve"> organized </w:t>
      </w:r>
      <w:r w:rsidRPr="00E408C2">
        <w:rPr>
          <w:rStyle w:val="StyleUnderline"/>
        </w:rPr>
        <w:lastRenderedPageBreak/>
        <w:t>interests</w:t>
      </w:r>
      <w:r w:rsidRPr="00E408C2">
        <w:rPr>
          <w:sz w:val="16"/>
        </w:rPr>
        <w:t xml:space="preserve">. Political scientist Martin Gilens notes that only when policy debates attract widespread public attention are politicians even modestly responsive to the bottom 90 percent of the population.16 Yet if such attention is rare at the federal level, it is rarer still in the states. Less than one-quarter of adults are able to name their state senator or representative, and less than half even know which party is in the majority.17 Thus, </w:t>
      </w:r>
      <w:r w:rsidRPr="001A2596">
        <w:rPr>
          <w:rStyle w:val="StyleUnderline"/>
          <w:highlight w:val="cyan"/>
        </w:rPr>
        <w:t xml:space="preserve">even the </w:t>
      </w:r>
      <w:r w:rsidRPr="001A2596">
        <w:rPr>
          <w:rStyle w:val="Emphasis"/>
          <w:highlight w:val="cyan"/>
        </w:rPr>
        <w:t>crudest</w:t>
      </w:r>
      <w:r w:rsidRPr="001A2596">
        <w:rPr>
          <w:rStyle w:val="StyleUnderline"/>
          <w:highlight w:val="cyan"/>
        </w:rPr>
        <w:t xml:space="preserve"> form of political </w:t>
      </w:r>
      <w:r w:rsidRPr="001A2596">
        <w:rPr>
          <w:rStyle w:val="Emphasis"/>
          <w:highlight w:val="cyan"/>
        </w:rPr>
        <w:t>accountability</w:t>
      </w:r>
      <w:r w:rsidRPr="00E408C2">
        <w:rPr>
          <w:sz w:val="16"/>
        </w:rPr>
        <w:t xml:space="preserve"> – </w:t>
      </w:r>
      <w:r w:rsidRPr="0068465E">
        <w:rPr>
          <w:rStyle w:val="Emphasis"/>
        </w:rPr>
        <w:t>voting against</w:t>
      </w:r>
      <w:r w:rsidRPr="00E408C2">
        <w:rPr>
          <w:rStyle w:val="StyleUnderline"/>
        </w:rPr>
        <w:t xml:space="preserve"> the party in power when the economy turns bad</w:t>
      </w:r>
      <w:r w:rsidRPr="00E408C2">
        <w:rPr>
          <w:sz w:val="16"/>
        </w:rPr>
        <w:t xml:space="preserve"> – </w:t>
      </w:r>
      <w:r w:rsidRPr="001A2596">
        <w:rPr>
          <w:rStyle w:val="Emphasis"/>
          <w:highlight w:val="cyan"/>
        </w:rPr>
        <w:t>does not function</w:t>
      </w:r>
      <w:r w:rsidRPr="001A2596">
        <w:rPr>
          <w:rStyle w:val="StyleUnderline"/>
          <w:highlight w:val="cyan"/>
        </w:rPr>
        <w:t xml:space="preserve"> at the state level</w:t>
      </w:r>
      <w:r w:rsidRPr="00E408C2">
        <w:rPr>
          <w:sz w:val="16"/>
        </w:rPr>
        <w:t>.18</w:t>
      </w:r>
    </w:p>
    <w:p w14:paraId="48F14905" w14:textId="77777777" w:rsidR="00041529" w:rsidRPr="00E408C2" w:rsidRDefault="00041529" w:rsidP="00041529">
      <w:pPr>
        <w:rPr>
          <w:sz w:val="16"/>
        </w:rPr>
      </w:pPr>
      <w:r w:rsidRPr="00E408C2">
        <w:rPr>
          <w:sz w:val="16"/>
        </w:rPr>
        <w:t xml:space="preserve">If </w:t>
      </w:r>
      <w:r w:rsidRPr="001A2596">
        <w:rPr>
          <w:rStyle w:val="StyleUnderline"/>
          <w:sz w:val="28"/>
          <w:szCs w:val="28"/>
          <w:highlight w:val="cyan"/>
        </w:rPr>
        <w:t xml:space="preserve">most people </w:t>
      </w:r>
      <w:r w:rsidRPr="001A2596">
        <w:rPr>
          <w:rStyle w:val="Emphasis"/>
          <w:sz w:val="28"/>
          <w:szCs w:val="28"/>
          <w:highlight w:val="cyan"/>
        </w:rPr>
        <w:t>can’t name</w:t>
      </w:r>
      <w:r w:rsidRPr="001A2596">
        <w:rPr>
          <w:rStyle w:val="StyleUnderline"/>
          <w:sz w:val="28"/>
          <w:szCs w:val="28"/>
          <w:highlight w:val="cyan"/>
        </w:rPr>
        <w:t xml:space="preserve"> their legislators</w:t>
      </w:r>
      <w:r w:rsidRPr="00E408C2">
        <w:rPr>
          <w:sz w:val="16"/>
        </w:rPr>
        <w:t xml:space="preserve">, how many are likely to have a well-formed opinion on whether prevailing wages should be required on public construction projects worth more than $25,000? How many can possibly be paying attention to debates about changing the definition of employee “misconduct” – changes that affect eligibility for unemployment insurance benefits? For all practical purposes, these debates take place in a vacuum. Apart from labor unions and a handful of progressive activists, the </w:t>
      </w:r>
      <w:r w:rsidRPr="001A2596">
        <w:rPr>
          <w:rStyle w:val="StyleUnderline"/>
          <w:highlight w:val="cyan"/>
        </w:rPr>
        <w:t>corporate agenda</w:t>
      </w:r>
      <w:r w:rsidRPr="00E408C2">
        <w:rPr>
          <w:rStyle w:val="StyleUnderline"/>
        </w:rPr>
        <w:t xml:space="preserve"> on such topics </w:t>
      </w:r>
      <w:r w:rsidRPr="001A2596">
        <w:rPr>
          <w:rStyle w:val="StyleUnderline"/>
          <w:highlight w:val="cyan"/>
        </w:rPr>
        <w:t xml:space="preserve">encounters </w:t>
      </w:r>
      <w:r w:rsidRPr="001A2596">
        <w:rPr>
          <w:rStyle w:val="Emphasis"/>
          <w:highlight w:val="cyan"/>
        </w:rPr>
        <w:t>little</w:t>
      </w:r>
      <w:r w:rsidRPr="00E408C2">
        <w:rPr>
          <w:rStyle w:val="StyleUnderline"/>
        </w:rPr>
        <w:t xml:space="preserve"> public </w:t>
      </w:r>
      <w:r w:rsidRPr="001A2596">
        <w:rPr>
          <w:rStyle w:val="Emphasis"/>
          <w:highlight w:val="cyan"/>
        </w:rPr>
        <w:t>resistance</w:t>
      </w:r>
      <w:r w:rsidRPr="00E408C2">
        <w:rPr>
          <w:rStyle w:val="StyleUnderline"/>
        </w:rPr>
        <w:t xml:space="preserve"> at the state level, </w:t>
      </w:r>
      <w:r w:rsidRPr="001A2596">
        <w:rPr>
          <w:rStyle w:val="StyleUnderline"/>
          <w:highlight w:val="cyan"/>
        </w:rPr>
        <w:t xml:space="preserve">because </w:t>
      </w:r>
      <w:r w:rsidRPr="001A2596">
        <w:rPr>
          <w:rStyle w:val="Emphasis"/>
          <w:highlight w:val="cyan"/>
        </w:rPr>
        <w:t>hardly anyone</w:t>
      </w:r>
      <w:r w:rsidRPr="001A2596">
        <w:rPr>
          <w:rStyle w:val="StyleUnderline"/>
          <w:highlight w:val="cyan"/>
        </w:rPr>
        <w:t xml:space="preserve"> </w:t>
      </w:r>
      <w:r w:rsidRPr="001A2596">
        <w:rPr>
          <w:rStyle w:val="Emphasis"/>
          <w:highlight w:val="cyan"/>
        </w:rPr>
        <w:t>knows</w:t>
      </w:r>
      <w:r w:rsidRPr="00E408C2">
        <w:rPr>
          <w:rStyle w:val="StyleUnderline"/>
        </w:rPr>
        <w:t xml:space="preserve"> about </w:t>
      </w:r>
      <w:r w:rsidRPr="001A2596">
        <w:rPr>
          <w:rStyle w:val="StyleUnderline"/>
          <w:highlight w:val="cyan"/>
        </w:rPr>
        <w:t xml:space="preserve">or </w:t>
      </w:r>
      <w:r w:rsidRPr="001A2596">
        <w:rPr>
          <w:rStyle w:val="Emphasis"/>
          <w:highlight w:val="cyan"/>
        </w:rPr>
        <w:t>understands</w:t>
      </w:r>
      <w:r w:rsidRPr="001A2596">
        <w:rPr>
          <w:rStyle w:val="StyleUnderline"/>
          <w:highlight w:val="cyan"/>
        </w:rPr>
        <w:t xml:space="preserve"> the issues</w:t>
      </w:r>
      <w:r w:rsidRPr="00E408C2">
        <w:rPr>
          <w:sz w:val="16"/>
        </w:rPr>
        <w:t>.</w:t>
      </w:r>
    </w:p>
    <w:p w14:paraId="6B8B0DCB" w14:textId="77777777" w:rsidR="00041529" w:rsidRPr="00E408C2" w:rsidRDefault="00041529" w:rsidP="00041529">
      <w:pPr>
        <w:rPr>
          <w:sz w:val="16"/>
        </w:rPr>
      </w:pPr>
      <w:r w:rsidRPr="00E408C2">
        <w:rPr>
          <w:sz w:val="16"/>
        </w:rPr>
        <w:t>By contrast, an organization such as ALEC simply could not flourish at the federal level. Senators and House members cannot sit down with lobbyists three times a year to draft model bills – subject to the approval of corporate funders – that are then introduced in the Congress. There are too many interest groups, too much media attention, and too many rank-and-file voters watching what happens. ALEC’s ability to operate so effectively for so long owes much to the invisibility of state government to most citizens.</w:t>
      </w:r>
    </w:p>
    <w:p w14:paraId="509D21CD" w14:textId="77777777" w:rsidR="00041529" w:rsidRPr="00E408C2" w:rsidRDefault="00041529" w:rsidP="00041529">
      <w:pPr>
        <w:rPr>
          <w:sz w:val="16"/>
        </w:rPr>
      </w:pPr>
      <w:r w:rsidRPr="00E408C2">
        <w:rPr>
          <w:sz w:val="16"/>
        </w:rPr>
        <w:t xml:space="preserve">So, too, </w:t>
      </w:r>
      <w:r w:rsidRPr="00E408C2">
        <w:rPr>
          <w:rStyle w:val="StyleUnderline"/>
        </w:rPr>
        <w:t xml:space="preserve">corporate lobbies’ </w:t>
      </w:r>
      <w:r w:rsidRPr="001A2596">
        <w:rPr>
          <w:rStyle w:val="StyleUnderline"/>
          <w:highlight w:val="cyan"/>
        </w:rPr>
        <w:t xml:space="preserve">financial </w:t>
      </w:r>
      <w:r w:rsidRPr="001A2596">
        <w:rPr>
          <w:rStyle w:val="Emphasis"/>
          <w:highlight w:val="cyan"/>
        </w:rPr>
        <w:t>advantage</w:t>
      </w:r>
      <w:r w:rsidRPr="001A2596">
        <w:rPr>
          <w:rStyle w:val="StyleUnderline"/>
          <w:highlight w:val="cyan"/>
        </w:rPr>
        <w:t xml:space="preserve"> is </w:t>
      </w:r>
      <w:r w:rsidRPr="001A2596">
        <w:rPr>
          <w:rStyle w:val="Emphasis"/>
          <w:highlight w:val="cyan"/>
        </w:rPr>
        <w:t>magnified</w:t>
      </w:r>
      <w:r w:rsidRPr="001A2596">
        <w:rPr>
          <w:rStyle w:val="StyleUnderline"/>
          <w:highlight w:val="cyan"/>
        </w:rPr>
        <w:t xml:space="preserve"> </w:t>
      </w:r>
      <w:r w:rsidRPr="001A2596">
        <w:rPr>
          <w:rStyle w:val="StyleUnderline"/>
        </w:rPr>
        <w:t>in</w:t>
      </w:r>
      <w:r w:rsidRPr="00E408C2">
        <w:rPr>
          <w:rStyle w:val="StyleUnderline"/>
        </w:rPr>
        <w:t xml:space="preserve"> the states</w:t>
      </w:r>
      <w:r w:rsidRPr="00E408C2">
        <w:rPr>
          <w:sz w:val="16"/>
        </w:rPr>
        <w:t xml:space="preserve">. Citizens United marked a sea change in state as well as federal politics. As of 2010, 22 </w:t>
      </w:r>
      <w:proofErr w:type="gramStart"/>
      <w:r w:rsidRPr="00E408C2">
        <w:rPr>
          <w:sz w:val="16"/>
        </w:rPr>
        <w:t>states maintained</w:t>
      </w:r>
      <w:proofErr w:type="gramEnd"/>
      <w:r w:rsidRPr="00E408C2">
        <w:rPr>
          <w:sz w:val="16"/>
        </w:rPr>
        <w:t xml:space="preserve"> bans on independent political expenditures by corporations or labor unions; all were overturned by the Supreme Court’s decision. The first major analysis measuring the impact of the legal change on state legislatures found that the net result was to increase the odds of a Republican being elected by four percentage points, primarily as a result of increased business contributions.19</w:t>
      </w:r>
    </w:p>
    <w:p w14:paraId="37269575" w14:textId="77777777" w:rsidR="00041529" w:rsidRPr="00E408C2" w:rsidRDefault="00041529" w:rsidP="00041529">
      <w:pPr>
        <w:rPr>
          <w:sz w:val="16"/>
        </w:rPr>
      </w:pPr>
      <w:r w:rsidRPr="00E408C2">
        <w:rPr>
          <w:rStyle w:val="StyleUnderline"/>
        </w:rPr>
        <w:t xml:space="preserve">Because state legislative </w:t>
      </w:r>
      <w:r w:rsidRPr="001A2596">
        <w:rPr>
          <w:rStyle w:val="StyleUnderline"/>
          <w:highlight w:val="cyan"/>
        </w:rPr>
        <w:t>races are</w:t>
      </w:r>
      <w:r w:rsidRPr="00E408C2">
        <w:rPr>
          <w:rStyle w:val="StyleUnderline"/>
        </w:rPr>
        <w:t xml:space="preserve"> so </w:t>
      </w:r>
      <w:r w:rsidRPr="001A2596">
        <w:rPr>
          <w:rStyle w:val="StyleUnderline"/>
          <w:highlight w:val="cyan"/>
        </w:rPr>
        <w:t xml:space="preserve">much </w:t>
      </w:r>
      <w:r w:rsidRPr="001A2596">
        <w:rPr>
          <w:rStyle w:val="Emphasis"/>
          <w:highlight w:val="cyan"/>
        </w:rPr>
        <w:t>cheaper</w:t>
      </w:r>
      <w:r w:rsidRPr="00E408C2">
        <w:rPr>
          <w:rStyle w:val="StyleUnderline"/>
        </w:rPr>
        <w:t xml:space="preserve"> than federal elections, those contributions go </w:t>
      </w:r>
      <w:r w:rsidRPr="0068465E">
        <w:rPr>
          <w:rStyle w:val="Emphasis"/>
        </w:rPr>
        <w:t>much further</w:t>
      </w:r>
      <w:r w:rsidRPr="00E408C2">
        <w:rPr>
          <w:rStyle w:val="StyleUnderline"/>
        </w:rPr>
        <w:t>.</w:t>
      </w:r>
      <w:r w:rsidRPr="00E408C2">
        <w:rPr>
          <w:sz w:val="16"/>
        </w:rPr>
        <w:t xml:space="preserve"> Consider North Carolina, where a network of organizations overseen by supermarket executive and corporate activist Art Pope spent $2.3 million on 27 legislative races in 2010.20 In 2008, the average North Carolina Senate candidate spent a little under $140,000, and the average House candidate spent approximately $60,000.21 Two years later, Pope’s network contributed an average of $134,000 to each of the targeted Senate races, and $59,000 to each House race – effectively doubling the previous campaign budgets.22 Republicans won nearly 80 percent of the seats Pope targeted in 2010, and the GOP gained complete control of the state legislature for the first time since Reconstruction.</w:t>
      </w:r>
    </w:p>
    <w:p w14:paraId="5E407721" w14:textId="77777777" w:rsidR="00041529" w:rsidRPr="00E408C2" w:rsidRDefault="00041529" w:rsidP="00041529">
      <w:pPr>
        <w:rPr>
          <w:sz w:val="16"/>
        </w:rPr>
      </w:pPr>
      <w:r w:rsidRPr="00E408C2">
        <w:rPr>
          <w:sz w:val="16"/>
        </w:rPr>
        <w:t xml:space="preserve">The corporate lobbies’ resource advantage is manifested not only in elections, but </w:t>
      </w:r>
      <w:r w:rsidRPr="00E408C2">
        <w:rPr>
          <w:rStyle w:val="StyleUnderline"/>
        </w:rPr>
        <w:t xml:space="preserve">also in </w:t>
      </w:r>
      <w:r w:rsidRPr="001A2596">
        <w:rPr>
          <w:rStyle w:val="Emphasis"/>
        </w:rPr>
        <w:t>growing influence</w:t>
      </w:r>
      <w:r w:rsidRPr="001A2596">
        <w:rPr>
          <w:rStyle w:val="StyleUnderline"/>
        </w:rPr>
        <w:t xml:space="preserve"> over the legislative process once lawmakers are </w:t>
      </w:r>
      <w:r w:rsidRPr="001A2596">
        <w:rPr>
          <w:rStyle w:val="Emphasis"/>
        </w:rPr>
        <w:t>seated</w:t>
      </w:r>
      <w:r w:rsidRPr="00E408C2">
        <w:rPr>
          <w:sz w:val="16"/>
        </w:rPr>
        <w:t xml:space="preserve">. Over the past four decades, state legislative </w:t>
      </w:r>
      <w:r w:rsidRPr="001A2596">
        <w:rPr>
          <w:rStyle w:val="StyleUnderline"/>
          <w:highlight w:val="cyan"/>
        </w:rPr>
        <w:t>districts</w:t>
      </w:r>
      <w:r w:rsidRPr="00E408C2">
        <w:rPr>
          <w:rStyle w:val="StyleUnderline"/>
        </w:rPr>
        <w:t xml:space="preserve"> </w:t>
      </w:r>
      <w:r w:rsidRPr="001A2596">
        <w:rPr>
          <w:rStyle w:val="StyleUnderline"/>
        </w:rPr>
        <w:t>have been</w:t>
      </w:r>
      <w:r w:rsidRPr="00E408C2">
        <w:rPr>
          <w:rStyle w:val="StyleUnderline"/>
        </w:rPr>
        <w:t xml:space="preserve"> </w:t>
      </w:r>
      <w:r w:rsidRPr="0068465E">
        <w:rPr>
          <w:rStyle w:val="Emphasis"/>
        </w:rPr>
        <w:t xml:space="preserve">repeatedly </w:t>
      </w:r>
      <w:r w:rsidRPr="001A2596">
        <w:rPr>
          <w:rStyle w:val="Emphasis"/>
          <w:highlight w:val="cyan"/>
        </w:rPr>
        <w:t>redrawn</w:t>
      </w:r>
      <w:r w:rsidRPr="00E408C2">
        <w:rPr>
          <w:rStyle w:val="StyleUnderline"/>
        </w:rPr>
        <w:t xml:space="preserve"> in order </w:t>
      </w:r>
      <w:r w:rsidRPr="001A2596">
        <w:rPr>
          <w:rStyle w:val="StyleUnderline"/>
          <w:highlight w:val="cyan"/>
        </w:rPr>
        <w:t xml:space="preserve">to </w:t>
      </w:r>
      <w:r w:rsidRPr="001A2596">
        <w:rPr>
          <w:rStyle w:val="Emphasis"/>
          <w:highlight w:val="cyan"/>
        </w:rPr>
        <w:t>maximize</w:t>
      </w:r>
      <w:r w:rsidRPr="00E408C2">
        <w:rPr>
          <w:rStyle w:val="StyleUnderline"/>
        </w:rPr>
        <w:t xml:space="preserve"> the number of </w:t>
      </w:r>
      <w:r w:rsidRPr="001A2596">
        <w:rPr>
          <w:rStyle w:val="Emphasis"/>
          <w:highlight w:val="cyan"/>
        </w:rPr>
        <w:t>safe seats</w:t>
      </w:r>
      <w:r w:rsidRPr="00E408C2">
        <w:rPr>
          <w:rStyle w:val="StyleUnderline"/>
        </w:rPr>
        <w:t xml:space="preserve"> for each party</w:t>
      </w:r>
      <w:r w:rsidRPr="00E408C2">
        <w:rPr>
          <w:sz w:val="16"/>
        </w:rPr>
        <w:t xml:space="preserve">.23 As a result, </w:t>
      </w:r>
      <w:r w:rsidRPr="001A2596">
        <w:rPr>
          <w:rStyle w:val="Emphasis"/>
          <w:highlight w:val="cyan"/>
        </w:rPr>
        <w:t>incumbent</w:t>
      </w:r>
      <w:r w:rsidRPr="001A2596">
        <w:rPr>
          <w:rStyle w:val="StyleUnderline"/>
          <w:highlight w:val="cyan"/>
        </w:rPr>
        <w:t xml:space="preserve"> Republicans</w:t>
      </w:r>
      <w:r w:rsidRPr="00E408C2">
        <w:rPr>
          <w:rStyle w:val="StyleUnderline"/>
        </w:rPr>
        <w:t xml:space="preserve"> </w:t>
      </w:r>
      <w:r w:rsidRPr="001A2596">
        <w:rPr>
          <w:rStyle w:val="StyleUnderline"/>
          <w:highlight w:val="cyan"/>
        </w:rPr>
        <w:t xml:space="preserve">have </w:t>
      </w:r>
      <w:r w:rsidRPr="001A2596">
        <w:rPr>
          <w:rStyle w:val="Emphasis"/>
          <w:highlight w:val="cyan"/>
        </w:rPr>
        <w:t>no incentive</w:t>
      </w:r>
      <w:r w:rsidRPr="001A2596">
        <w:rPr>
          <w:rStyle w:val="StyleUnderline"/>
          <w:highlight w:val="cyan"/>
        </w:rPr>
        <w:t xml:space="preserve"> to govern as </w:t>
      </w:r>
      <w:r w:rsidRPr="001A2596">
        <w:rPr>
          <w:rStyle w:val="Emphasis"/>
          <w:highlight w:val="cyan"/>
        </w:rPr>
        <w:t>centrists</w:t>
      </w:r>
      <w:r w:rsidRPr="00E408C2">
        <w:rPr>
          <w:rStyle w:val="StyleUnderline"/>
        </w:rPr>
        <w:t xml:space="preserve">, but </w:t>
      </w:r>
      <w:r w:rsidRPr="0068465E">
        <w:rPr>
          <w:rStyle w:val="Emphasis"/>
        </w:rPr>
        <w:t>strong reason</w:t>
      </w:r>
      <w:r w:rsidRPr="00E408C2">
        <w:rPr>
          <w:rStyle w:val="StyleUnderline"/>
        </w:rPr>
        <w:t xml:space="preserve"> to </w:t>
      </w:r>
      <w:r w:rsidRPr="0068465E">
        <w:rPr>
          <w:rStyle w:val="Emphasis"/>
        </w:rPr>
        <w:t>fear</w:t>
      </w:r>
      <w:r w:rsidRPr="00E408C2">
        <w:rPr>
          <w:rStyle w:val="StyleUnderline"/>
        </w:rPr>
        <w:t xml:space="preserve"> a well-funded primary opponent</w:t>
      </w:r>
      <w:r w:rsidRPr="00E408C2">
        <w:rPr>
          <w:sz w:val="16"/>
        </w:rPr>
        <w:t xml:space="preserve">. </w:t>
      </w:r>
      <w:r w:rsidRPr="001A2596">
        <w:rPr>
          <w:rStyle w:val="StyleUnderline"/>
          <w:highlight w:val="cyan"/>
        </w:rPr>
        <w:t>Such</w:t>
      </w:r>
      <w:r w:rsidRPr="00E408C2">
        <w:rPr>
          <w:sz w:val="16"/>
        </w:rPr>
        <w:t xml:space="preserve"> a system, in turn, </w:t>
      </w:r>
      <w:r w:rsidRPr="001A2596">
        <w:rPr>
          <w:rStyle w:val="Emphasis"/>
          <w:highlight w:val="cyan"/>
        </w:rPr>
        <w:t>maximizes</w:t>
      </w:r>
      <w:r w:rsidRPr="00E408C2">
        <w:rPr>
          <w:rStyle w:val="StyleUnderline"/>
        </w:rPr>
        <w:t xml:space="preserve"> the power of </w:t>
      </w:r>
      <w:r w:rsidRPr="001A2596">
        <w:rPr>
          <w:rStyle w:val="StyleUnderline"/>
          <w:highlight w:val="cyan"/>
        </w:rPr>
        <w:t xml:space="preserve">the </w:t>
      </w:r>
      <w:r w:rsidRPr="001A2596">
        <w:rPr>
          <w:rStyle w:val="Emphasis"/>
          <w:highlight w:val="cyan"/>
        </w:rPr>
        <w:t>corporate purse</w:t>
      </w:r>
      <w:r w:rsidRPr="00E408C2">
        <w:rPr>
          <w:sz w:val="16"/>
        </w:rPr>
        <w:t>. In competitive districts, the threat to primary an incumbent Republican from the right would be self-defeating – even if effective it would likely result in failure in November. Under current conditions, however, corporate lobbies can wield the threat of a primary challenger to enforce discipline on sitting legislators. In 2013-15, for example, Americans for Prosperity carried out an aggressive, well-funded campaign to attack Republican governors and legislators who sought to take advantage of funds available under the Affordable Care Act to expand Medicaid for their low-income citizens. In Florida, Kansas, Tennessee, and Utah, AFP put scores of staff to work, spent millions of dollars on advertising, conducted intensive phone-bank and canvassing operations in key legislators’ districts, and succeeded in reversing plans that initially enjoyed broad Republican support. In Kansas, a national AFP representative publicly warned senators that “we certainly plan to hold accountable every legislator who supports this misguided scheme.” The bill’s sponsor was shocked, noting that he had never before “heard a [witness] threaten members in testimony.”24</w:t>
      </w:r>
    </w:p>
    <w:p w14:paraId="6A270DB8" w14:textId="77777777" w:rsidR="00041529" w:rsidRPr="00E408C2" w:rsidRDefault="00041529" w:rsidP="00041529">
      <w:pPr>
        <w:rPr>
          <w:sz w:val="16"/>
        </w:rPr>
      </w:pPr>
      <w:r w:rsidRPr="00E408C2">
        <w:rPr>
          <w:sz w:val="16"/>
        </w:rPr>
        <w:t xml:space="preserve">Such threats – whether implied or explicit – reflect the effective nationalization of state politics in the years since Citizens United. </w:t>
      </w:r>
      <w:r w:rsidRPr="001F5D4F">
        <w:rPr>
          <w:rStyle w:val="StyleUnderline"/>
        </w:rPr>
        <w:t xml:space="preserve">The </w:t>
      </w:r>
      <w:r w:rsidRPr="001A2596">
        <w:rPr>
          <w:rStyle w:val="Emphasis"/>
        </w:rPr>
        <w:t>overwhelming majority</w:t>
      </w:r>
      <w:r w:rsidRPr="001A2596">
        <w:rPr>
          <w:rStyle w:val="StyleUnderline"/>
        </w:rPr>
        <w:t xml:space="preserve"> of </w:t>
      </w:r>
      <w:r w:rsidRPr="001A2596">
        <w:rPr>
          <w:rStyle w:val="Emphasis"/>
        </w:rPr>
        <w:t>anti-worker</w:t>
      </w:r>
      <w:r w:rsidRPr="001A2596">
        <w:rPr>
          <w:rStyle w:val="StyleUnderline"/>
        </w:rPr>
        <w:t xml:space="preserve"> legislative initiatives noted in this article were </w:t>
      </w:r>
      <w:r w:rsidRPr="001A2596">
        <w:rPr>
          <w:rStyle w:val="Emphasis"/>
        </w:rPr>
        <w:t>crafted</w:t>
      </w:r>
      <w:r w:rsidRPr="001A2596">
        <w:rPr>
          <w:rStyle w:val="StyleUnderline"/>
        </w:rPr>
        <w:t xml:space="preserve"> with the aid of </w:t>
      </w:r>
      <w:r w:rsidRPr="001A2596">
        <w:rPr>
          <w:rStyle w:val="Emphasis"/>
        </w:rPr>
        <w:t>corporate lobbyists</w:t>
      </w:r>
      <w:r w:rsidRPr="001A2596">
        <w:rPr>
          <w:rStyle w:val="StyleUnderline"/>
        </w:rPr>
        <w:t xml:space="preserve"> and </w:t>
      </w:r>
      <w:r w:rsidRPr="001A2596">
        <w:rPr>
          <w:rStyle w:val="Emphasis"/>
        </w:rPr>
        <w:t>promoted</w:t>
      </w:r>
      <w:r w:rsidRPr="001A2596">
        <w:rPr>
          <w:rStyle w:val="StyleUnderline"/>
        </w:rPr>
        <w:t xml:space="preserve"> through ALEC in </w:t>
      </w:r>
      <w:r w:rsidRPr="001A2596">
        <w:rPr>
          <w:rStyle w:val="Emphasis"/>
        </w:rPr>
        <w:t>statehouses</w:t>
      </w:r>
      <w:r w:rsidRPr="001F5D4F">
        <w:rPr>
          <w:rStyle w:val="StyleUnderline"/>
        </w:rPr>
        <w:t xml:space="preserve"> across the country</w:t>
      </w:r>
      <w:r w:rsidRPr="00E408C2">
        <w:rPr>
          <w:sz w:val="16"/>
        </w:rPr>
        <w:t xml:space="preserve">. The bills supported by ALEC, the Chamber of Commerce, AFP, NAM, and the NFIB are strikingly similar across a diverse range of states. </w:t>
      </w:r>
      <w:r w:rsidRPr="001A2596">
        <w:rPr>
          <w:rStyle w:val="StyleUnderline"/>
          <w:highlight w:val="cyan"/>
        </w:rPr>
        <w:t xml:space="preserve">Goals that </w:t>
      </w:r>
      <w:r w:rsidRPr="001A2596">
        <w:rPr>
          <w:rStyle w:val="StyleUnderline"/>
          <w:highlight w:val="cyan"/>
        </w:rPr>
        <w:lastRenderedPageBreak/>
        <w:t xml:space="preserve">are </w:t>
      </w:r>
      <w:r w:rsidRPr="001A2596">
        <w:rPr>
          <w:rStyle w:val="Emphasis"/>
          <w:highlight w:val="cyan"/>
        </w:rPr>
        <w:t>impossible</w:t>
      </w:r>
      <w:r w:rsidRPr="001F5D4F">
        <w:rPr>
          <w:rStyle w:val="StyleUnderline"/>
        </w:rPr>
        <w:t xml:space="preserve"> to achieve </w:t>
      </w:r>
      <w:r w:rsidRPr="001A2596">
        <w:rPr>
          <w:rStyle w:val="StyleUnderline"/>
          <w:highlight w:val="cyan"/>
        </w:rPr>
        <w:t xml:space="preserve">in Congress are </w:t>
      </w:r>
      <w:r w:rsidRPr="001A2596">
        <w:rPr>
          <w:rStyle w:val="Emphasis"/>
          <w:highlight w:val="cyan"/>
        </w:rPr>
        <w:t>often</w:t>
      </w:r>
      <w:r w:rsidRPr="001A2596">
        <w:rPr>
          <w:rStyle w:val="StyleUnderline"/>
          <w:highlight w:val="cyan"/>
        </w:rPr>
        <w:t xml:space="preserve"> </w:t>
      </w:r>
      <w:r w:rsidRPr="001A2596">
        <w:rPr>
          <w:rStyle w:val="Emphasis"/>
          <w:highlight w:val="cyan"/>
        </w:rPr>
        <w:t>feasible</w:t>
      </w:r>
      <w:r w:rsidRPr="001A2596">
        <w:rPr>
          <w:rStyle w:val="StyleUnderline"/>
          <w:highlight w:val="cyan"/>
        </w:rPr>
        <w:t xml:space="preserve"> in the states</w:t>
      </w:r>
      <w:r w:rsidRPr="00E408C2">
        <w:rPr>
          <w:sz w:val="16"/>
        </w:rPr>
        <w:t xml:space="preserve">; </w:t>
      </w:r>
      <w:r w:rsidRPr="00C02198">
        <w:rPr>
          <w:rStyle w:val="StyleUnderline"/>
        </w:rPr>
        <w:t xml:space="preserve">thus, the </w:t>
      </w:r>
      <w:r w:rsidRPr="00C02198">
        <w:rPr>
          <w:rStyle w:val="Emphasis"/>
        </w:rPr>
        <w:t>corporate lobbies</w:t>
      </w:r>
      <w:r w:rsidRPr="00C02198">
        <w:rPr>
          <w:rStyle w:val="StyleUnderline"/>
        </w:rPr>
        <w:t xml:space="preserve"> have set out to </w:t>
      </w:r>
      <w:r w:rsidRPr="00C02198">
        <w:rPr>
          <w:rStyle w:val="Emphasis"/>
        </w:rPr>
        <w:t>reshape</w:t>
      </w:r>
      <w:r w:rsidRPr="00C02198">
        <w:rPr>
          <w:rStyle w:val="StyleUnderline"/>
        </w:rPr>
        <w:t xml:space="preserve"> the national economy and labor market by moving a </w:t>
      </w:r>
      <w:r w:rsidRPr="00C02198">
        <w:rPr>
          <w:rStyle w:val="Emphasis"/>
        </w:rPr>
        <w:t>common agenda</w:t>
      </w:r>
      <w:r w:rsidRPr="00C02198">
        <w:rPr>
          <w:rStyle w:val="StyleUnderline"/>
        </w:rPr>
        <w:t xml:space="preserve"> in 50 venues at once</w:t>
      </w:r>
      <w:r w:rsidRPr="00C02198">
        <w:rPr>
          <w:sz w:val="16"/>
        </w:rPr>
        <w:t>, based on the assessment that their political influence is more powerful at the state than the federal level of government.</w:t>
      </w:r>
    </w:p>
    <w:p w14:paraId="774638C9" w14:textId="77777777" w:rsidR="00041529" w:rsidRDefault="00041529" w:rsidP="00041529"/>
    <w:p w14:paraId="5BFD7B44" w14:textId="77777777" w:rsidR="00041529" w:rsidRDefault="00041529" w:rsidP="00041529">
      <w:pPr>
        <w:pStyle w:val="Heading4"/>
      </w:pPr>
      <w:r>
        <w:t xml:space="preserve">That’s </w:t>
      </w:r>
      <w:r w:rsidRPr="00B21C91">
        <w:rPr>
          <w:u w:val="single"/>
        </w:rPr>
        <w:t>empirically confirmed</w:t>
      </w:r>
      <w:r>
        <w:t xml:space="preserve"> by a host of </w:t>
      </w:r>
      <w:r w:rsidRPr="00B21C91">
        <w:rPr>
          <w:u w:val="single"/>
        </w:rPr>
        <w:t>draconian</w:t>
      </w:r>
      <w:r>
        <w:t xml:space="preserve"> initiatives.</w:t>
      </w:r>
    </w:p>
    <w:p w14:paraId="266ED079" w14:textId="77777777" w:rsidR="00041529" w:rsidRPr="0076260F" w:rsidRDefault="00041529" w:rsidP="00041529">
      <w:proofErr w:type="spellStart"/>
      <w:r w:rsidRPr="0076260F">
        <w:rPr>
          <w:rStyle w:val="Heading4Char"/>
        </w:rPr>
        <w:t>Shierholz</w:t>
      </w:r>
      <w:proofErr w:type="spellEnd"/>
      <w:r>
        <w:t xml:space="preserve"> and Lafer </w:t>
      </w:r>
      <w:r w:rsidRPr="0076260F">
        <w:rPr>
          <w:rStyle w:val="Heading4Char"/>
        </w:rPr>
        <w:t>17</w:t>
      </w:r>
      <w:r>
        <w:t xml:space="preserve">, *President, Economic Policy Institute, PhD, Economics, University of Michigan, Former Chief Economist, Department of Labor, **Professor, Labor Education and Research Center, University of Oregon, PhD, Political Science, Yale University, (*Heidi, **Gordon, September 15, 2017, “What union coverage numbers might look like without NLRA preemption,” Economic Policy Institute, </w:t>
      </w:r>
      <w:r w:rsidRPr="0076260F">
        <w:t>https://www.epi.org/publication/what-union-coverage-numbers-might-look-like-without-nlra-preemption-working-paper-prepared-for-the-september-19-2017-symposium-on-nlra-preemption-hosted-by-the-harvard-labor-and-worklife-program-and/</w:t>
      </w:r>
      <w:r>
        <w:t>)</w:t>
      </w:r>
    </w:p>
    <w:p w14:paraId="04407399" w14:textId="77777777" w:rsidR="00041529" w:rsidRPr="00E61165" w:rsidRDefault="00041529" w:rsidP="00041529">
      <w:pPr>
        <w:rPr>
          <w:sz w:val="16"/>
        </w:rPr>
      </w:pPr>
      <w:r w:rsidRPr="00E61165">
        <w:rPr>
          <w:sz w:val="16"/>
        </w:rPr>
        <w:t>Potential for increasingly aggressive anti-worker legislation</w:t>
      </w:r>
    </w:p>
    <w:p w14:paraId="379F6C8E" w14:textId="77777777" w:rsidR="00041529" w:rsidRPr="00E61165" w:rsidRDefault="00041529" w:rsidP="00041529">
      <w:pPr>
        <w:rPr>
          <w:sz w:val="16"/>
        </w:rPr>
      </w:pPr>
      <w:r w:rsidRPr="00E61165">
        <w:rPr>
          <w:sz w:val="16"/>
        </w:rPr>
        <w:t xml:space="preserve">One of the difficulties of projecting future labor law reform on the basis of existing statutes is that </w:t>
      </w:r>
      <w:r w:rsidRPr="008758B9">
        <w:rPr>
          <w:rStyle w:val="StyleUnderline"/>
        </w:rPr>
        <w:t>politics is not static</w:t>
      </w:r>
      <w:r w:rsidRPr="00E61165">
        <w:rPr>
          <w:sz w:val="16"/>
        </w:rPr>
        <w:t xml:space="preserve"> – </w:t>
      </w:r>
      <w:r w:rsidRPr="008758B9">
        <w:rPr>
          <w:rStyle w:val="StyleUnderline"/>
        </w:rPr>
        <w:t xml:space="preserve">it is </w:t>
      </w:r>
      <w:r w:rsidRPr="00E61165">
        <w:rPr>
          <w:rStyle w:val="Emphasis"/>
        </w:rPr>
        <w:t>dynamic</w:t>
      </w:r>
      <w:r w:rsidRPr="008758B9">
        <w:rPr>
          <w:rStyle w:val="StyleUnderline"/>
        </w:rPr>
        <w:t xml:space="preserve"> and </w:t>
      </w:r>
      <w:r w:rsidRPr="00E61165">
        <w:rPr>
          <w:rStyle w:val="Emphasis"/>
        </w:rPr>
        <w:t>ever-evolving</w:t>
      </w:r>
      <w:r w:rsidRPr="008758B9">
        <w:rPr>
          <w:rStyle w:val="StyleUnderline"/>
        </w:rPr>
        <w:t xml:space="preserve">. In our time and in </w:t>
      </w:r>
      <w:r w:rsidRPr="00E61165">
        <w:rPr>
          <w:rStyle w:val="Emphasis"/>
        </w:rPr>
        <w:t>unfavorable</w:t>
      </w:r>
      <w:r w:rsidRPr="008758B9">
        <w:rPr>
          <w:rStyle w:val="StyleUnderline"/>
        </w:rPr>
        <w:t xml:space="preserve"> states</w:t>
      </w:r>
      <w:r w:rsidRPr="00E61165">
        <w:rPr>
          <w:sz w:val="16"/>
        </w:rPr>
        <w:t xml:space="preserve">, </w:t>
      </w:r>
      <w:r w:rsidRPr="00E61165">
        <w:rPr>
          <w:rStyle w:val="StyleUnderline"/>
          <w:highlight w:val="cyan"/>
        </w:rPr>
        <w:t>employer lobbies</w:t>
      </w:r>
      <w:r w:rsidRPr="008758B9">
        <w:rPr>
          <w:rStyle w:val="StyleUnderline"/>
        </w:rPr>
        <w:t xml:space="preserve"> </w:t>
      </w:r>
      <w:r w:rsidRPr="00C871D3">
        <w:rPr>
          <w:rStyle w:val="StyleUnderline"/>
        </w:rPr>
        <w:t xml:space="preserve">have been </w:t>
      </w:r>
      <w:r w:rsidRPr="00C871D3">
        <w:rPr>
          <w:rStyle w:val="Emphasis"/>
        </w:rPr>
        <w:t>growing</w:t>
      </w:r>
      <w:r w:rsidRPr="00C871D3">
        <w:rPr>
          <w:rStyle w:val="StyleUnderline"/>
        </w:rPr>
        <w:t xml:space="preserve"> </w:t>
      </w:r>
      <w:r w:rsidRPr="00C871D3">
        <w:rPr>
          <w:rStyle w:val="Emphasis"/>
        </w:rPr>
        <w:t>ever stronger</w:t>
      </w:r>
      <w:r w:rsidRPr="00C871D3">
        <w:rPr>
          <w:sz w:val="16"/>
        </w:rPr>
        <w:t xml:space="preserve">, and </w:t>
      </w:r>
      <w:r w:rsidRPr="00C871D3">
        <w:rPr>
          <w:rStyle w:val="StyleUnderline"/>
        </w:rPr>
        <w:t xml:space="preserve">their </w:t>
      </w:r>
      <w:r w:rsidRPr="00C02198">
        <w:rPr>
          <w:rStyle w:val="Emphasis"/>
        </w:rPr>
        <w:t>ambition</w:t>
      </w:r>
      <w:r w:rsidRPr="00C02198">
        <w:rPr>
          <w:rStyle w:val="StyleUnderline"/>
        </w:rPr>
        <w:t xml:space="preserve"> to</w:t>
      </w:r>
      <w:r w:rsidRPr="00C02198">
        <w:rPr>
          <w:sz w:val="16"/>
        </w:rPr>
        <w:t xml:space="preserve"> </w:t>
      </w:r>
      <w:r w:rsidRPr="00C02198">
        <w:rPr>
          <w:strike/>
          <w:sz w:val="16"/>
        </w:rPr>
        <w:t>cripple</w:t>
      </w:r>
      <w:r w:rsidRPr="00C02198">
        <w:rPr>
          <w:sz w:val="16"/>
        </w:rPr>
        <w:t xml:space="preserve"> </w:t>
      </w:r>
      <w:r w:rsidRPr="00C02198">
        <w:rPr>
          <w:rStyle w:val="StyleUnderline"/>
        </w:rPr>
        <w:t>[</w:t>
      </w:r>
      <w:r w:rsidRPr="00C02198">
        <w:rPr>
          <w:rStyle w:val="Emphasis"/>
        </w:rPr>
        <w:t>combat</w:t>
      </w:r>
      <w:r w:rsidRPr="00C02198">
        <w:rPr>
          <w:rStyle w:val="StyleUnderline"/>
        </w:rPr>
        <w:t>]</w:t>
      </w:r>
      <w:r w:rsidRPr="00C02198">
        <w:rPr>
          <w:sz w:val="16"/>
        </w:rPr>
        <w:t xml:space="preserve"> labor </w:t>
      </w:r>
      <w:r w:rsidRPr="00C02198">
        <w:rPr>
          <w:rStyle w:val="StyleUnderline"/>
        </w:rPr>
        <w:t>unions</w:t>
      </w:r>
      <w:r w:rsidRPr="008758B9">
        <w:rPr>
          <w:rStyle w:val="StyleUnderline"/>
        </w:rPr>
        <w:t xml:space="preserve"> has</w:t>
      </w:r>
      <w:r w:rsidRPr="00E61165">
        <w:rPr>
          <w:sz w:val="16"/>
        </w:rPr>
        <w:t xml:space="preserve"> </w:t>
      </w:r>
      <w:r w:rsidRPr="00E61165">
        <w:rPr>
          <w:rStyle w:val="StyleUnderline"/>
          <w:highlight w:val="cyan"/>
        </w:rPr>
        <w:t>produced</w:t>
      </w:r>
      <w:r w:rsidRPr="00E61165">
        <w:rPr>
          <w:sz w:val="16"/>
        </w:rPr>
        <w:t xml:space="preserve"> much </w:t>
      </w:r>
      <w:r w:rsidRPr="008758B9">
        <w:rPr>
          <w:rStyle w:val="StyleUnderline"/>
        </w:rPr>
        <w:t xml:space="preserve">more </w:t>
      </w:r>
      <w:r w:rsidRPr="00E61165">
        <w:rPr>
          <w:rStyle w:val="Emphasis"/>
          <w:highlight w:val="cyan"/>
        </w:rPr>
        <w:t>draconian</w:t>
      </w:r>
      <w:r w:rsidRPr="008758B9">
        <w:rPr>
          <w:rStyle w:val="StyleUnderline"/>
        </w:rPr>
        <w:t xml:space="preserve"> </w:t>
      </w:r>
      <w:r w:rsidRPr="00E61165">
        <w:rPr>
          <w:rStyle w:val="Emphasis"/>
        </w:rPr>
        <w:t xml:space="preserve">legislative </w:t>
      </w:r>
      <w:r w:rsidRPr="00E61165">
        <w:rPr>
          <w:rStyle w:val="Emphasis"/>
          <w:highlight w:val="cyan"/>
        </w:rPr>
        <w:t>initiatives</w:t>
      </w:r>
      <w:r w:rsidRPr="008758B9">
        <w:rPr>
          <w:rStyle w:val="StyleUnderline"/>
        </w:rPr>
        <w:t xml:space="preserve"> than what was </w:t>
      </w:r>
      <w:r w:rsidRPr="00E61165">
        <w:rPr>
          <w:rStyle w:val="Emphasis"/>
        </w:rPr>
        <w:t>imaginable</w:t>
      </w:r>
      <w:r w:rsidRPr="008758B9">
        <w:rPr>
          <w:rStyle w:val="StyleUnderline"/>
        </w:rPr>
        <w:t xml:space="preserve"> even a decade ago</w:t>
      </w:r>
      <w:r w:rsidRPr="00E61165">
        <w:rPr>
          <w:sz w:val="16"/>
        </w:rPr>
        <w:t>.</w:t>
      </w:r>
    </w:p>
    <w:p w14:paraId="7A14515C" w14:textId="77777777" w:rsidR="00041529" w:rsidRPr="00E61165" w:rsidRDefault="00041529" w:rsidP="00041529">
      <w:pPr>
        <w:rPr>
          <w:sz w:val="16"/>
        </w:rPr>
      </w:pPr>
      <w:r w:rsidRPr="00E61165">
        <w:rPr>
          <w:sz w:val="16"/>
        </w:rPr>
        <w:t>For instance, so-called “</w:t>
      </w:r>
      <w:r w:rsidRPr="00C871D3">
        <w:rPr>
          <w:rStyle w:val="Emphasis"/>
        </w:rPr>
        <w:t>paycheck protection</w:t>
      </w:r>
      <w:r w:rsidRPr="008758B9">
        <w:rPr>
          <w:rStyle w:val="StyleUnderline"/>
        </w:rPr>
        <w:t xml:space="preserve">” </w:t>
      </w:r>
      <w:r w:rsidRPr="00E61165">
        <w:rPr>
          <w:rStyle w:val="StyleUnderline"/>
          <w:highlight w:val="cyan"/>
        </w:rPr>
        <w:t>legislation</w:t>
      </w:r>
      <w:r w:rsidRPr="008758B9">
        <w:rPr>
          <w:rStyle w:val="StyleUnderline"/>
        </w:rPr>
        <w:t xml:space="preserve"> </w:t>
      </w:r>
      <w:r w:rsidRPr="00E61165">
        <w:rPr>
          <w:sz w:val="16"/>
        </w:rPr>
        <w:t xml:space="preserve">has </w:t>
      </w:r>
      <w:r w:rsidRPr="00C871D3">
        <w:rPr>
          <w:rStyle w:val="Emphasis"/>
        </w:rPr>
        <w:t>evolved</w:t>
      </w:r>
      <w:r w:rsidRPr="008758B9">
        <w:rPr>
          <w:rStyle w:val="StyleUnderline"/>
        </w:rPr>
        <w:t xml:space="preserve"> in</w:t>
      </w:r>
      <w:r w:rsidRPr="00E61165">
        <w:rPr>
          <w:sz w:val="16"/>
        </w:rPr>
        <w:t xml:space="preserve"> ever-more ambitious forms over the past decade. Both </w:t>
      </w:r>
      <w:r w:rsidRPr="008758B9">
        <w:rPr>
          <w:rStyle w:val="StyleUnderline"/>
        </w:rPr>
        <w:t>Arizona and Missouri</w:t>
      </w:r>
      <w:r w:rsidRPr="00E61165">
        <w:rPr>
          <w:sz w:val="16"/>
        </w:rPr>
        <w:t xml:space="preserve"> move beyond traditional “paycheck protection” legislation (i.e., requiring that unions obtain prior approval from employees to spend dues money on behalf of political parties, political candidates, or other political advocacy) </w:t>
      </w:r>
      <w:r w:rsidRPr="00E61165">
        <w:rPr>
          <w:rStyle w:val="StyleUnderline"/>
          <w:highlight w:val="cyan"/>
        </w:rPr>
        <w:t>to create</w:t>
      </w:r>
      <w:r w:rsidRPr="008758B9">
        <w:rPr>
          <w:rStyle w:val="StyleUnderline"/>
        </w:rPr>
        <w:t xml:space="preserve"> added </w:t>
      </w:r>
      <w:r w:rsidRPr="00E61165">
        <w:rPr>
          <w:rStyle w:val="Emphasis"/>
          <w:highlight w:val="cyan"/>
        </w:rPr>
        <w:t>reporting requirements</w:t>
      </w:r>
      <w:r w:rsidRPr="00E61165">
        <w:rPr>
          <w:rStyle w:val="StyleUnderline"/>
          <w:highlight w:val="cyan"/>
        </w:rPr>
        <w:t xml:space="preserve"> that pose </w:t>
      </w:r>
      <w:r w:rsidRPr="00E61165">
        <w:rPr>
          <w:rStyle w:val="Emphasis"/>
          <w:highlight w:val="cyan"/>
        </w:rPr>
        <w:t>significant</w:t>
      </w:r>
      <w:r w:rsidRPr="008758B9">
        <w:rPr>
          <w:rStyle w:val="StyleUnderline"/>
        </w:rPr>
        <w:t xml:space="preserve"> new </w:t>
      </w:r>
      <w:r w:rsidRPr="00E61165">
        <w:rPr>
          <w:rStyle w:val="Emphasis"/>
          <w:highlight w:val="cyan"/>
        </w:rPr>
        <w:t>financial threats</w:t>
      </w:r>
      <w:r w:rsidRPr="008758B9">
        <w:rPr>
          <w:rStyle w:val="StyleUnderline"/>
        </w:rPr>
        <w:t xml:space="preserve"> to unions</w:t>
      </w:r>
      <w:r w:rsidRPr="00E61165">
        <w:rPr>
          <w:sz w:val="16"/>
        </w:rPr>
        <w:t xml:space="preserve"> engaged in political activity. Under current state and federal law, unions must file annual reports showing what percentage of their expenses was devoted to political activities. Each year’s report determines the percentage rebate that must be awarded in the following year to those who opt out of supporting their union’s political agenda. By contrast, the new Arizona and Missouri laws require unions to determine in advance, and announce at the start of each year, how much they will spend on political activities in the coming year. This declaration in turn determines what share of dues is waived for non-supporters. It is easy to imagine how </w:t>
      </w:r>
      <w:r w:rsidRPr="008758B9">
        <w:rPr>
          <w:rStyle w:val="StyleUnderline"/>
        </w:rPr>
        <w:t xml:space="preserve">political events </w:t>
      </w:r>
      <w:r w:rsidRPr="00E61165">
        <w:rPr>
          <w:rStyle w:val="Emphasis"/>
        </w:rPr>
        <w:t>unforeseen</w:t>
      </w:r>
      <w:r w:rsidRPr="008758B9">
        <w:rPr>
          <w:rStyle w:val="StyleUnderline"/>
        </w:rPr>
        <w:t xml:space="preserve"> at the start of a year might end up requiring </w:t>
      </w:r>
      <w:r w:rsidRPr="00E61165">
        <w:rPr>
          <w:rStyle w:val="Emphasis"/>
        </w:rPr>
        <w:t>greater</w:t>
      </w:r>
      <w:r w:rsidRPr="008758B9">
        <w:rPr>
          <w:rStyle w:val="StyleUnderline"/>
        </w:rPr>
        <w:t xml:space="preserve"> than anticipated </w:t>
      </w:r>
      <w:r w:rsidRPr="00E61165">
        <w:rPr>
          <w:rStyle w:val="Emphasis"/>
        </w:rPr>
        <w:t>resources</w:t>
      </w:r>
      <w:r w:rsidRPr="008758B9">
        <w:rPr>
          <w:rStyle w:val="StyleUnderline"/>
        </w:rPr>
        <w:t xml:space="preserve">, leaving unions facing </w:t>
      </w:r>
      <w:r w:rsidRPr="00E61165">
        <w:rPr>
          <w:rStyle w:val="Emphasis"/>
        </w:rPr>
        <w:t>untenable</w:t>
      </w:r>
      <w:r w:rsidRPr="008758B9">
        <w:rPr>
          <w:rStyle w:val="StyleUnderline"/>
        </w:rPr>
        <w:t xml:space="preserve"> financial choices</w:t>
      </w:r>
      <w:r w:rsidRPr="00E61165">
        <w:rPr>
          <w:sz w:val="16"/>
        </w:rPr>
        <w:t>. The law thus puts unions in a no-win bind. If a union underestimates its political needs, it risks being unable to respond to potentially existential legislative threats. Yet to the extent a union cautiously overestimates its anticipated political budget, it forgoes that much greater a share of dues revenue.</w:t>
      </w:r>
    </w:p>
    <w:p w14:paraId="78822516" w14:textId="77777777" w:rsidR="00041529" w:rsidRPr="00E61165" w:rsidRDefault="00041529" w:rsidP="00041529">
      <w:pPr>
        <w:rPr>
          <w:sz w:val="16"/>
        </w:rPr>
      </w:pPr>
      <w:r w:rsidRPr="00E61165">
        <w:rPr>
          <w:sz w:val="16"/>
        </w:rPr>
        <w:t xml:space="preserve">Together with such </w:t>
      </w:r>
      <w:proofErr w:type="gramStart"/>
      <w:r w:rsidRPr="00E61165">
        <w:rPr>
          <w:sz w:val="16"/>
        </w:rPr>
        <w:t>high risk</w:t>
      </w:r>
      <w:proofErr w:type="gramEnd"/>
      <w:r w:rsidRPr="00E61165">
        <w:rPr>
          <w:sz w:val="16"/>
        </w:rPr>
        <w:t xml:space="preserve"> reporting requirements, </w:t>
      </w:r>
      <w:r w:rsidRPr="008758B9">
        <w:rPr>
          <w:rStyle w:val="StyleUnderline"/>
        </w:rPr>
        <w:t xml:space="preserve">labor </w:t>
      </w:r>
      <w:r w:rsidRPr="00E61165">
        <w:rPr>
          <w:rStyle w:val="StyleUnderline"/>
          <w:highlight w:val="cyan"/>
        </w:rPr>
        <w:t>opponents have</w:t>
      </w:r>
      <w:r w:rsidRPr="008758B9">
        <w:rPr>
          <w:rStyle w:val="StyleUnderline"/>
        </w:rPr>
        <w:t xml:space="preserve"> also </w:t>
      </w:r>
      <w:r w:rsidRPr="00E61165">
        <w:rPr>
          <w:rStyle w:val="StyleUnderline"/>
          <w:highlight w:val="cyan"/>
        </w:rPr>
        <w:t xml:space="preserve">sought to </w:t>
      </w:r>
      <w:r w:rsidRPr="00E61165">
        <w:rPr>
          <w:rStyle w:val="Emphasis"/>
          <w:highlight w:val="cyan"/>
        </w:rPr>
        <w:t>broaden</w:t>
      </w:r>
      <w:r w:rsidRPr="008758B9">
        <w:rPr>
          <w:rStyle w:val="StyleUnderline"/>
        </w:rPr>
        <w:t xml:space="preserve"> the </w:t>
      </w:r>
      <w:r w:rsidRPr="00E61165">
        <w:rPr>
          <w:rStyle w:val="Emphasis"/>
          <w:highlight w:val="cyan"/>
        </w:rPr>
        <w:t>definition</w:t>
      </w:r>
      <w:r w:rsidRPr="00E61165">
        <w:rPr>
          <w:rStyle w:val="StyleUnderline"/>
          <w:highlight w:val="cyan"/>
        </w:rPr>
        <w:t xml:space="preserve"> of</w:t>
      </w:r>
      <w:r w:rsidRPr="008758B9">
        <w:rPr>
          <w:rStyle w:val="StyleUnderline"/>
        </w:rPr>
        <w:t xml:space="preserve"> “</w:t>
      </w:r>
      <w:r w:rsidRPr="00E61165">
        <w:rPr>
          <w:rStyle w:val="Emphasis"/>
          <w:highlight w:val="cyan"/>
        </w:rPr>
        <w:t>political</w:t>
      </w:r>
      <w:r w:rsidRPr="008758B9">
        <w:rPr>
          <w:rStyle w:val="StyleUnderline"/>
        </w:rPr>
        <w:t xml:space="preserve">” </w:t>
      </w:r>
      <w:r w:rsidRPr="00E61165">
        <w:rPr>
          <w:rStyle w:val="Emphasis"/>
          <w:highlight w:val="cyan"/>
        </w:rPr>
        <w:t>activities</w:t>
      </w:r>
      <w:r w:rsidRPr="00E61165">
        <w:rPr>
          <w:rStyle w:val="StyleUnderline"/>
          <w:highlight w:val="cyan"/>
        </w:rPr>
        <w:t xml:space="preserve"> subject to </w:t>
      </w:r>
      <w:r w:rsidRPr="00E61165">
        <w:rPr>
          <w:rStyle w:val="Emphasis"/>
          <w:highlight w:val="cyan"/>
        </w:rPr>
        <w:t>funding restrictions</w:t>
      </w:r>
      <w:r w:rsidRPr="00E61165">
        <w:rPr>
          <w:sz w:val="16"/>
        </w:rPr>
        <w:t xml:space="preserve">. Where the first generation of such bills aimed at a traditional understanding of union political activity – financial, advertising and field support for candidate or initiative campaigns – recent </w:t>
      </w:r>
      <w:r w:rsidRPr="008758B9">
        <w:rPr>
          <w:rStyle w:val="StyleUnderline"/>
        </w:rPr>
        <w:t xml:space="preserve">laws passed </w:t>
      </w:r>
      <w:r w:rsidRPr="00E61165">
        <w:rPr>
          <w:rStyle w:val="StyleUnderline"/>
          <w:highlight w:val="cyan"/>
        </w:rPr>
        <w:t>in Alabama, Arizona, Kansas and Missouri</w:t>
      </w:r>
      <w:r w:rsidRPr="008758B9">
        <w:rPr>
          <w:rStyle w:val="StyleUnderline"/>
        </w:rPr>
        <w:t xml:space="preserve"> all aim at a </w:t>
      </w:r>
      <w:r w:rsidRPr="00E61165">
        <w:rPr>
          <w:rStyle w:val="Emphasis"/>
        </w:rPr>
        <w:t>broader scope</w:t>
      </w:r>
      <w:r w:rsidRPr="008758B9">
        <w:rPr>
          <w:rStyle w:val="StyleUnderline"/>
        </w:rPr>
        <w:t xml:space="preserve"> of activity</w:t>
      </w:r>
      <w:r w:rsidRPr="00E61165">
        <w:rPr>
          <w:sz w:val="16"/>
        </w:rPr>
        <w:t xml:space="preserve">. Alabama’s Act 761, for example, </w:t>
      </w:r>
      <w:r w:rsidRPr="00E61165">
        <w:rPr>
          <w:rStyle w:val="StyleUnderline"/>
        </w:rPr>
        <w:t xml:space="preserve">defines “political activity” to include “public opinion </w:t>
      </w:r>
      <w:r w:rsidRPr="00E61165">
        <w:rPr>
          <w:rStyle w:val="Emphasis"/>
        </w:rPr>
        <w:t>polling</w:t>
      </w:r>
      <w:r w:rsidRPr="00E61165">
        <w:rPr>
          <w:rStyle w:val="StyleUnderline"/>
        </w:rPr>
        <w:t xml:space="preserve">,” “any form of political </w:t>
      </w:r>
      <w:r w:rsidRPr="00E61165">
        <w:rPr>
          <w:rStyle w:val="Emphasis"/>
        </w:rPr>
        <w:t>communication</w:t>
      </w:r>
      <w:r w:rsidRPr="00E61165">
        <w:rPr>
          <w:rStyle w:val="StyleUnderline"/>
        </w:rPr>
        <w:t xml:space="preserve">,” “any type of political </w:t>
      </w:r>
      <w:r w:rsidRPr="00E61165">
        <w:rPr>
          <w:rStyle w:val="Emphasis"/>
        </w:rPr>
        <w:t>advertising</w:t>
      </w:r>
      <w:r w:rsidRPr="00E61165">
        <w:rPr>
          <w:rStyle w:val="StyleUnderline"/>
        </w:rPr>
        <w:t>,” “</w:t>
      </w:r>
      <w:r w:rsidRPr="00E61165">
        <w:rPr>
          <w:rStyle w:val="Emphasis"/>
        </w:rPr>
        <w:t>phone calling</w:t>
      </w:r>
      <w:r w:rsidRPr="00E61165">
        <w:rPr>
          <w:rStyle w:val="StyleUnderline"/>
        </w:rPr>
        <w:t xml:space="preserve"> for any political purpose,” or “distributing </w:t>
      </w:r>
      <w:r w:rsidRPr="00E61165">
        <w:rPr>
          <w:rStyle w:val="Emphasis"/>
        </w:rPr>
        <w:t>political literature</w:t>
      </w:r>
      <w:r w:rsidRPr="00E61165">
        <w:rPr>
          <w:rStyle w:val="StyleUnderline"/>
        </w:rPr>
        <w:t xml:space="preserve"> of any type.”</w:t>
      </w:r>
      <w:r w:rsidRPr="00E61165">
        <w:rPr>
          <w:sz w:val="16"/>
          <w:szCs w:val="16"/>
        </w:rPr>
        <w:t>2</w:t>
      </w:r>
      <w:r w:rsidRPr="00E61165">
        <w:rPr>
          <w:sz w:val="16"/>
        </w:rPr>
        <w:t xml:space="preserve">5 For Alabama union members to make voluntary dues contributions through the payroll system, </w:t>
      </w:r>
      <w:r w:rsidRPr="00E61165">
        <w:rPr>
          <w:rStyle w:val="StyleUnderline"/>
        </w:rPr>
        <w:t xml:space="preserve">their unions would have to </w:t>
      </w:r>
      <w:r w:rsidRPr="00E61165">
        <w:rPr>
          <w:rStyle w:val="Emphasis"/>
        </w:rPr>
        <w:t>disavow</w:t>
      </w:r>
      <w:r w:rsidRPr="00E61165">
        <w:rPr>
          <w:rStyle w:val="StyleUnderline"/>
        </w:rPr>
        <w:t xml:space="preserve"> any of these activities</w:t>
      </w:r>
      <w:r w:rsidRPr="00E61165">
        <w:rPr>
          <w:sz w:val="16"/>
        </w:rPr>
        <w:t xml:space="preserve">, </w:t>
      </w:r>
      <w:r w:rsidRPr="00E61165">
        <w:rPr>
          <w:rStyle w:val="StyleUnderline"/>
        </w:rPr>
        <w:t xml:space="preserve">conducted with any part of the </w:t>
      </w:r>
      <w:r w:rsidRPr="00E61165">
        <w:rPr>
          <w:rStyle w:val="Emphasis"/>
        </w:rPr>
        <w:t>organization’s budget</w:t>
      </w:r>
      <w:r w:rsidRPr="00E61165">
        <w:rPr>
          <w:sz w:val="16"/>
        </w:rPr>
        <w:t xml:space="preserve">. Kansas’ law similarly makes it illegal – even for employees who voluntarily choose to pay dues – to use electronic payroll deductions to process dues payments earmarked for “political purposes,” broadly defined to include any “act done … in a way to influence or tend to influence, directly, or indirectly, any person … to vote for or against any candidate for public office.”26 The state Chamber of Commerce </w:t>
      </w:r>
      <w:r w:rsidRPr="00E61165">
        <w:rPr>
          <w:sz w:val="16"/>
        </w:rPr>
        <w:lastRenderedPageBreak/>
        <w:t>testified in support of the bill, with its director of legislative affairs explaining to lawmakers that “</w:t>
      </w:r>
      <w:r w:rsidRPr="008758B9">
        <w:rPr>
          <w:rStyle w:val="StyleUnderline"/>
        </w:rPr>
        <w:t xml:space="preserve">I need this bill passed so we can </w:t>
      </w:r>
      <w:r w:rsidRPr="00E61165">
        <w:rPr>
          <w:rStyle w:val="Emphasis"/>
        </w:rPr>
        <w:t>get rid</w:t>
      </w:r>
      <w:r w:rsidRPr="008758B9">
        <w:rPr>
          <w:rStyle w:val="StyleUnderline"/>
        </w:rPr>
        <w:t xml:space="preserve"> of public sector unions</w:t>
      </w:r>
      <w:r w:rsidRPr="00E61165">
        <w:rPr>
          <w:sz w:val="16"/>
        </w:rPr>
        <w:t>.”27 Paul Kersey, longtime “labor expert” for the Heritage Foundation, ALEC, and multiple states’ corporate-funded think tanks, declared the 2013 Kansas law a “good step” but rued that “it could have been stronger.”28</w:t>
      </w:r>
    </w:p>
    <w:p w14:paraId="33D5C823" w14:textId="77777777" w:rsidR="00041529" w:rsidRPr="00E61165" w:rsidRDefault="00041529" w:rsidP="00041529">
      <w:pPr>
        <w:rPr>
          <w:sz w:val="16"/>
        </w:rPr>
      </w:pPr>
      <w:r w:rsidRPr="00E61165">
        <w:rPr>
          <w:sz w:val="16"/>
        </w:rPr>
        <w:t xml:space="preserve">Finally, </w:t>
      </w:r>
      <w:r w:rsidRPr="00E61165">
        <w:rPr>
          <w:rStyle w:val="StyleUnderline"/>
          <w:highlight w:val="cyan"/>
        </w:rPr>
        <w:t>Arizona</w:t>
      </w:r>
      <w:r w:rsidRPr="00E61165">
        <w:rPr>
          <w:rStyle w:val="StyleUnderline"/>
        </w:rPr>
        <w:t>’s</w:t>
      </w:r>
      <w:r w:rsidRPr="00E61165">
        <w:rPr>
          <w:sz w:val="16"/>
        </w:rPr>
        <w:t xml:space="preserve"> 2011 law — </w:t>
      </w:r>
      <w:r w:rsidRPr="00E61165">
        <w:rPr>
          <w:rStyle w:val="StyleUnderline"/>
        </w:rPr>
        <w:t>designated a “</w:t>
      </w:r>
      <w:r w:rsidRPr="00E61165">
        <w:rPr>
          <w:rStyle w:val="Emphasis"/>
        </w:rPr>
        <w:t xml:space="preserve">priority </w:t>
      </w:r>
      <w:r w:rsidRPr="00E61165">
        <w:rPr>
          <w:rStyle w:val="Emphasis"/>
          <w:highlight w:val="cyan"/>
        </w:rPr>
        <w:t>bill</w:t>
      </w:r>
      <w:r w:rsidRPr="00E61165">
        <w:rPr>
          <w:rStyle w:val="StyleUnderline"/>
        </w:rPr>
        <w:t>”</w:t>
      </w:r>
      <w:r w:rsidRPr="00E61165">
        <w:rPr>
          <w:sz w:val="16"/>
        </w:rPr>
        <w:t xml:space="preserve"> by the state Chamber of Commerce — </w:t>
      </w:r>
      <w:r w:rsidRPr="00E61165">
        <w:rPr>
          <w:rStyle w:val="Emphasis"/>
          <w:highlight w:val="cyan"/>
        </w:rPr>
        <w:t>requires</w:t>
      </w:r>
      <w:r w:rsidRPr="00E61165">
        <w:rPr>
          <w:sz w:val="16"/>
        </w:rPr>
        <w:t xml:space="preserve"> </w:t>
      </w:r>
      <w:r w:rsidRPr="00E61165">
        <w:rPr>
          <w:rStyle w:val="StyleUnderline"/>
        </w:rPr>
        <w:t xml:space="preserve">that both public and private sector </w:t>
      </w:r>
      <w:r w:rsidRPr="00E61165">
        <w:rPr>
          <w:rStyle w:val="StyleUnderline"/>
          <w:highlight w:val="cyan"/>
        </w:rPr>
        <w:t xml:space="preserve">unions get annual </w:t>
      </w:r>
      <w:r w:rsidRPr="00E61165">
        <w:rPr>
          <w:rStyle w:val="Emphasis"/>
          <w:highlight w:val="cyan"/>
        </w:rPr>
        <w:t>written authorization</w:t>
      </w:r>
      <w:r w:rsidRPr="00E61165">
        <w:rPr>
          <w:rStyle w:val="StyleUnderline"/>
          <w:highlight w:val="cyan"/>
        </w:rPr>
        <w:t xml:space="preserve"> from </w:t>
      </w:r>
      <w:r w:rsidRPr="00E61165">
        <w:rPr>
          <w:rStyle w:val="Emphasis"/>
          <w:highlight w:val="cyan"/>
        </w:rPr>
        <w:t>each member</w:t>
      </w:r>
      <w:r w:rsidRPr="00E61165">
        <w:rPr>
          <w:rStyle w:val="StyleUnderline"/>
          <w:highlight w:val="cyan"/>
        </w:rPr>
        <w:t xml:space="preserve"> before</w:t>
      </w:r>
      <w:r w:rsidRPr="00E61165">
        <w:rPr>
          <w:rStyle w:val="StyleUnderline"/>
        </w:rPr>
        <w:t xml:space="preserve"> </w:t>
      </w:r>
      <w:r w:rsidRPr="00E61165">
        <w:rPr>
          <w:rStyle w:val="StyleUnderline"/>
          <w:highlight w:val="cyan"/>
        </w:rPr>
        <w:t>spending</w:t>
      </w:r>
      <w:r w:rsidRPr="00E61165">
        <w:rPr>
          <w:rStyle w:val="StyleUnderline"/>
        </w:rPr>
        <w:t xml:space="preserve"> any amount of </w:t>
      </w:r>
      <w:r w:rsidRPr="00E61165">
        <w:rPr>
          <w:rStyle w:val="StyleUnderline"/>
          <w:highlight w:val="cyan"/>
        </w:rPr>
        <w:t>dues</w:t>
      </w:r>
      <w:r w:rsidRPr="00E61165">
        <w:rPr>
          <w:rStyle w:val="StyleUnderline"/>
        </w:rPr>
        <w:t xml:space="preserve"> money for “</w:t>
      </w:r>
      <w:r w:rsidRPr="00E61165">
        <w:rPr>
          <w:rStyle w:val="Emphasis"/>
        </w:rPr>
        <w:t>political purposes</w:t>
      </w:r>
      <w:r w:rsidRPr="00E61165">
        <w:rPr>
          <w:rStyle w:val="StyleUnderline"/>
        </w:rPr>
        <w:t>,”</w:t>
      </w:r>
      <w:r w:rsidRPr="00E61165">
        <w:rPr>
          <w:sz w:val="16"/>
        </w:rPr>
        <w:t xml:space="preserve"> defined as “supporting or opposing any candidate … political party, referendum, initiative, [or] political issue advocacy.” </w:t>
      </w:r>
      <w:proofErr w:type="gramStart"/>
      <w:r w:rsidRPr="00E61165">
        <w:rPr>
          <w:sz w:val="16"/>
        </w:rPr>
        <w:t>Thus</w:t>
      </w:r>
      <w:proofErr w:type="gramEnd"/>
      <w:r w:rsidRPr="00E61165">
        <w:rPr>
          <w:sz w:val="16"/>
        </w:rPr>
        <w:t xml:space="preserve"> </w:t>
      </w:r>
      <w:r w:rsidRPr="00E61165">
        <w:rPr>
          <w:rStyle w:val="StyleUnderline"/>
        </w:rPr>
        <w:t xml:space="preserve">at the same time that </w:t>
      </w:r>
      <w:r w:rsidRPr="00E61165">
        <w:rPr>
          <w:rStyle w:val="Emphasis"/>
        </w:rPr>
        <w:t>corporations</w:t>
      </w:r>
      <w:r w:rsidRPr="00E61165">
        <w:rPr>
          <w:rStyle w:val="StyleUnderline"/>
        </w:rPr>
        <w:t xml:space="preserve"> are being </w:t>
      </w:r>
      <w:r w:rsidRPr="00E61165">
        <w:rPr>
          <w:rStyle w:val="Emphasis"/>
        </w:rPr>
        <w:t>freed</w:t>
      </w:r>
      <w:r w:rsidRPr="00E61165">
        <w:rPr>
          <w:rStyle w:val="StyleUnderline"/>
        </w:rPr>
        <w:t xml:space="preserve"> to engage in ever more </w:t>
      </w:r>
      <w:r w:rsidRPr="00E61165">
        <w:rPr>
          <w:rStyle w:val="Emphasis"/>
        </w:rPr>
        <w:t>expensive</w:t>
      </w:r>
      <w:r w:rsidRPr="00E61165">
        <w:rPr>
          <w:rStyle w:val="StyleUnderline"/>
        </w:rPr>
        <w:t xml:space="preserve"> political activity, unions are being </w:t>
      </w:r>
      <w:r w:rsidRPr="00E61165">
        <w:rPr>
          <w:rStyle w:val="Emphasis"/>
        </w:rPr>
        <w:t>restricted</w:t>
      </w:r>
      <w:r w:rsidRPr="00E61165">
        <w:rPr>
          <w:sz w:val="16"/>
        </w:rPr>
        <w:t xml:space="preserve"> from engaging in activities that were legal even before Citizens United.</w:t>
      </w:r>
    </w:p>
    <w:p w14:paraId="2B6BA608" w14:textId="77777777" w:rsidR="00041529" w:rsidRPr="00E61165" w:rsidRDefault="00041529" w:rsidP="00041529">
      <w:pPr>
        <w:rPr>
          <w:sz w:val="16"/>
        </w:rPr>
      </w:pPr>
      <w:r w:rsidRPr="00E61165">
        <w:rPr>
          <w:sz w:val="16"/>
        </w:rPr>
        <w:t xml:space="preserve">So too, the type of </w:t>
      </w:r>
      <w:r w:rsidRPr="00E61165">
        <w:rPr>
          <w:rStyle w:val="Emphasis"/>
          <w:highlight w:val="cyan"/>
        </w:rPr>
        <w:t>restrictions</w:t>
      </w:r>
      <w:r w:rsidRPr="00E61165">
        <w:rPr>
          <w:rStyle w:val="StyleUnderline"/>
        </w:rPr>
        <w:t xml:space="preserve"> on </w:t>
      </w:r>
      <w:r w:rsidRPr="00E61165">
        <w:rPr>
          <w:rStyle w:val="Emphasis"/>
        </w:rPr>
        <w:t>bargaining</w:t>
      </w:r>
      <w:r w:rsidRPr="00E61165">
        <w:rPr>
          <w:rStyle w:val="StyleUnderline"/>
        </w:rPr>
        <w:t xml:space="preserve"> </w:t>
      </w:r>
      <w:r w:rsidRPr="00E61165">
        <w:rPr>
          <w:rStyle w:val="StyleUnderline"/>
          <w:highlight w:val="cyan"/>
        </w:rPr>
        <w:t xml:space="preserve">created by Wisconsin’s Act 10 were </w:t>
      </w:r>
      <w:r w:rsidRPr="00E61165">
        <w:rPr>
          <w:rStyle w:val="Emphasis"/>
          <w:highlight w:val="cyan"/>
        </w:rPr>
        <w:t>unprecedented</w:t>
      </w:r>
      <w:r w:rsidRPr="00E61165">
        <w:rPr>
          <w:sz w:val="16"/>
        </w:rPr>
        <w:t xml:space="preserve"> when they were adopted in 2011. But </w:t>
      </w:r>
      <w:r w:rsidRPr="00E61165">
        <w:rPr>
          <w:rStyle w:val="StyleUnderline"/>
        </w:rPr>
        <w:t xml:space="preserve">elements of </w:t>
      </w:r>
      <w:r w:rsidRPr="00E61165">
        <w:rPr>
          <w:rStyle w:val="StyleUnderline"/>
          <w:highlight w:val="cyan"/>
        </w:rPr>
        <w:t>this legislation</w:t>
      </w:r>
      <w:r w:rsidRPr="00E61165">
        <w:rPr>
          <w:rStyle w:val="StyleUnderline"/>
        </w:rPr>
        <w:t xml:space="preserve"> have now been </w:t>
      </w:r>
      <w:r w:rsidRPr="00E61165">
        <w:rPr>
          <w:rStyle w:val="Emphasis"/>
          <w:highlight w:val="cyan"/>
        </w:rPr>
        <w:t>adopted</w:t>
      </w:r>
      <w:r w:rsidRPr="00E61165">
        <w:rPr>
          <w:rStyle w:val="StyleUnderline"/>
          <w:highlight w:val="cyan"/>
        </w:rPr>
        <w:t xml:space="preserve"> as </w:t>
      </w:r>
      <w:r w:rsidRPr="00E61165">
        <w:rPr>
          <w:rStyle w:val="Emphasis"/>
          <w:highlight w:val="cyan"/>
        </w:rPr>
        <w:t>corporate goals</w:t>
      </w:r>
      <w:r w:rsidRPr="00E61165">
        <w:rPr>
          <w:rStyle w:val="StyleUnderline"/>
          <w:highlight w:val="cyan"/>
        </w:rPr>
        <w:t xml:space="preserve"> for</w:t>
      </w:r>
      <w:r w:rsidRPr="00E61165">
        <w:rPr>
          <w:rStyle w:val="StyleUnderline"/>
        </w:rPr>
        <w:t xml:space="preserve"> private sector </w:t>
      </w:r>
      <w:r w:rsidRPr="00E61165">
        <w:rPr>
          <w:rStyle w:val="StyleUnderline"/>
          <w:highlight w:val="cyan"/>
        </w:rPr>
        <w:t>labor</w:t>
      </w:r>
      <w:r w:rsidRPr="00E61165">
        <w:rPr>
          <w:rStyle w:val="StyleUnderline"/>
        </w:rPr>
        <w:t xml:space="preserve"> law </w:t>
      </w:r>
      <w:r w:rsidRPr="00E61165">
        <w:rPr>
          <w:rStyle w:val="Emphasis"/>
          <w:highlight w:val="cyan"/>
        </w:rPr>
        <w:t>reform</w:t>
      </w:r>
      <w:r w:rsidRPr="00E61165">
        <w:rPr>
          <w:sz w:val="16"/>
        </w:rPr>
        <w:t>. This evolution is most immediately evident at the federal level. During debate over the Employee Free Choice Act, the Republican and corporate-backed alternative was Rep. Charlie Norwood’s Secret Ballot Protection Act, which mandated that unions could only be certified through an NLRB election.29 In 2017, the primary labor law reform proposal supported by House Republicans is dramatically more ambitious. The Employee Rights Act, introduced in May 2017 with 81 co-sponsors, starts at the same place as the 2010 Norwood bill – requiring NLRB elections and making card-check recognition illegal – but adds a series of new items, including:30</w:t>
      </w:r>
    </w:p>
    <w:p w14:paraId="5BCD470A" w14:textId="77777777" w:rsidR="00041529" w:rsidRPr="00E61165" w:rsidRDefault="00041529" w:rsidP="00041529">
      <w:pPr>
        <w:pStyle w:val="ListParagraph"/>
        <w:numPr>
          <w:ilvl w:val="0"/>
          <w:numId w:val="46"/>
        </w:numPr>
        <w:rPr>
          <w:sz w:val="16"/>
        </w:rPr>
      </w:pPr>
      <w:r w:rsidRPr="00E61165">
        <w:rPr>
          <w:sz w:val="16"/>
        </w:rPr>
        <w:t>Union certification requires a “yes” vote by a majority of all employees in the bargaining unit. In other words, non-voters automatically become “no” voters.</w:t>
      </w:r>
    </w:p>
    <w:p w14:paraId="6D2B2512" w14:textId="77777777" w:rsidR="00041529" w:rsidRPr="00E61165" w:rsidRDefault="00041529" w:rsidP="00041529">
      <w:pPr>
        <w:pStyle w:val="ListParagraph"/>
        <w:numPr>
          <w:ilvl w:val="0"/>
          <w:numId w:val="46"/>
        </w:numPr>
        <w:rPr>
          <w:sz w:val="16"/>
        </w:rPr>
      </w:pPr>
      <w:r w:rsidRPr="00E61165">
        <w:rPr>
          <w:sz w:val="16"/>
        </w:rPr>
        <w:t>Requires that elections be held only after all legal questions and challenges have been heard and settled.</w:t>
      </w:r>
    </w:p>
    <w:p w14:paraId="2B3A0699" w14:textId="77777777" w:rsidR="00041529" w:rsidRPr="00E61165" w:rsidRDefault="00041529" w:rsidP="00041529">
      <w:pPr>
        <w:pStyle w:val="ListParagraph"/>
        <w:numPr>
          <w:ilvl w:val="0"/>
          <w:numId w:val="46"/>
        </w:numPr>
        <w:rPr>
          <w:sz w:val="16"/>
        </w:rPr>
      </w:pPr>
      <w:r w:rsidRPr="00E61165">
        <w:rPr>
          <w:sz w:val="16"/>
        </w:rPr>
        <w:t>Union must be re-certified by majority of the bargaining unit whenever there’s been more than 50 percent turnover in the workforce since the previous certification election. These elections cannot be delayed because of employer ULP’s.</w:t>
      </w:r>
    </w:p>
    <w:p w14:paraId="6C1BD400" w14:textId="77777777" w:rsidR="00041529" w:rsidRPr="00E61165" w:rsidRDefault="00041529" w:rsidP="00041529">
      <w:pPr>
        <w:pStyle w:val="ListParagraph"/>
        <w:numPr>
          <w:ilvl w:val="0"/>
          <w:numId w:val="46"/>
        </w:numPr>
        <w:rPr>
          <w:sz w:val="16"/>
        </w:rPr>
      </w:pPr>
      <w:r w:rsidRPr="00E61165">
        <w:rPr>
          <w:sz w:val="16"/>
        </w:rPr>
        <w:t>Employees may notify employer that they don’t want their name or contact info provided to union, and will then be excluded from any Excelsior list.</w:t>
      </w:r>
    </w:p>
    <w:p w14:paraId="02A0FB97" w14:textId="77777777" w:rsidR="00041529" w:rsidRPr="00E61165" w:rsidRDefault="00041529" w:rsidP="00041529">
      <w:pPr>
        <w:pStyle w:val="ListParagraph"/>
        <w:numPr>
          <w:ilvl w:val="0"/>
          <w:numId w:val="46"/>
        </w:numPr>
        <w:rPr>
          <w:sz w:val="16"/>
        </w:rPr>
      </w:pPr>
      <w:r w:rsidRPr="00E61165">
        <w:rPr>
          <w:sz w:val="16"/>
        </w:rPr>
        <w:t>Provides liquidated damages for union-side ULP’s. Unions found to have coerced employees filing decertification petitions are barred from filing objections in the decertification election.</w:t>
      </w:r>
    </w:p>
    <w:p w14:paraId="74E07F6F" w14:textId="77777777" w:rsidR="00041529" w:rsidRPr="00E61165" w:rsidRDefault="00041529" w:rsidP="00041529">
      <w:pPr>
        <w:pStyle w:val="ListParagraph"/>
        <w:numPr>
          <w:ilvl w:val="0"/>
          <w:numId w:val="46"/>
        </w:numPr>
        <w:rPr>
          <w:sz w:val="16"/>
        </w:rPr>
      </w:pPr>
      <w:r w:rsidRPr="00E61165">
        <w:rPr>
          <w:sz w:val="16"/>
        </w:rPr>
        <w:t>Non-members must be allowed to vote on contract ratification, strikes or other job actions.</w:t>
      </w:r>
    </w:p>
    <w:p w14:paraId="6385AC47" w14:textId="77777777" w:rsidR="00041529" w:rsidRPr="00E61165" w:rsidRDefault="00041529" w:rsidP="00041529">
      <w:pPr>
        <w:pStyle w:val="ListParagraph"/>
        <w:numPr>
          <w:ilvl w:val="0"/>
          <w:numId w:val="46"/>
        </w:numPr>
        <w:rPr>
          <w:sz w:val="16"/>
        </w:rPr>
      </w:pPr>
      <w:r w:rsidRPr="00E61165">
        <w:rPr>
          <w:sz w:val="16"/>
        </w:rPr>
        <w:t>No dues money can be spent on non-representation activities (whether political, new organizing, charity, or anything else) without the annual written authorization of each member whose dues are being used.</w:t>
      </w:r>
    </w:p>
    <w:p w14:paraId="1A2F003A" w14:textId="77777777" w:rsidR="00041529" w:rsidRPr="00E61165" w:rsidRDefault="00041529" w:rsidP="00041529">
      <w:pPr>
        <w:pStyle w:val="ListParagraph"/>
        <w:numPr>
          <w:ilvl w:val="0"/>
          <w:numId w:val="46"/>
        </w:numPr>
        <w:rPr>
          <w:sz w:val="16"/>
        </w:rPr>
      </w:pPr>
      <w:r w:rsidRPr="00E61165">
        <w:rPr>
          <w:sz w:val="16"/>
        </w:rPr>
        <w:t>No strikes are legal except if approved by majority of all bargaining unit employees through secret ballot vote overseen by a private independent party chosen by agreement of employer and union and paid for entirely by the union.</w:t>
      </w:r>
    </w:p>
    <w:p w14:paraId="18288225" w14:textId="77777777" w:rsidR="00041529" w:rsidRPr="00E61165" w:rsidRDefault="00041529" w:rsidP="00041529">
      <w:pPr>
        <w:pStyle w:val="ListParagraph"/>
        <w:numPr>
          <w:ilvl w:val="0"/>
          <w:numId w:val="46"/>
        </w:numPr>
        <w:rPr>
          <w:sz w:val="16"/>
        </w:rPr>
      </w:pPr>
      <w:r w:rsidRPr="00E61165">
        <w:rPr>
          <w:sz w:val="16"/>
        </w:rPr>
        <w:t xml:space="preserve">Removes NLRA protection from comprehensive campaigns and </w:t>
      </w:r>
      <w:proofErr w:type="gramStart"/>
      <w:r w:rsidRPr="00E61165">
        <w:rPr>
          <w:sz w:val="16"/>
        </w:rPr>
        <w:t>subjects</w:t>
      </w:r>
      <w:proofErr w:type="gramEnd"/>
      <w:r w:rsidRPr="00E61165">
        <w:rPr>
          <w:sz w:val="16"/>
        </w:rPr>
        <w:t xml:space="preserve"> unions to charges of “extortion.” Proponents explain that “This would effectively criminalize many of the more aggressive union tactics that organizers use to unethically pressure employees into union membership against their will.”31</w:t>
      </w:r>
    </w:p>
    <w:p w14:paraId="65158D72" w14:textId="77777777" w:rsidR="00041529" w:rsidRPr="00E61165" w:rsidRDefault="00041529" w:rsidP="00041529">
      <w:pPr>
        <w:rPr>
          <w:rStyle w:val="StyleUnderline"/>
        </w:rPr>
      </w:pPr>
      <w:r w:rsidRPr="00E61165">
        <w:rPr>
          <w:sz w:val="16"/>
        </w:rPr>
        <w:t xml:space="preserve">Official corporate supporters of this bill include a virtual Who’s Who of corporate lobbies: Americans for Prosperity, Americans for Tax Reform, Heritage Action, Club for Growth, FreedomWorks, National Taxpayers Union, American Conservative Union, ALEC, Freedom Partners Chamber of Commerce, Mackinac Center, Center for Worker Freedom, North Carolina Retail Merchants Association, and Wisconsin Manufacturers and Commerce. </w:t>
      </w:r>
      <w:r w:rsidRPr="00E61165">
        <w:rPr>
          <w:rStyle w:val="StyleUnderline"/>
        </w:rPr>
        <w:t xml:space="preserve">These same organizations have been </w:t>
      </w:r>
      <w:r w:rsidRPr="00E61165">
        <w:rPr>
          <w:rStyle w:val="Emphasis"/>
        </w:rPr>
        <w:t>active</w:t>
      </w:r>
      <w:r w:rsidRPr="00E61165">
        <w:rPr>
          <w:rStyle w:val="StyleUnderline"/>
        </w:rPr>
        <w:t xml:space="preserve"> in </w:t>
      </w:r>
      <w:r w:rsidRPr="00E61165">
        <w:rPr>
          <w:rStyle w:val="Emphasis"/>
        </w:rPr>
        <w:t>state legislative</w:t>
      </w:r>
      <w:r w:rsidRPr="00E61165">
        <w:rPr>
          <w:rStyle w:val="StyleUnderline"/>
        </w:rPr>
        <w:t xml:space="preserve"> fights across the country</w:t>
      </w:r>
      <w:r w:rsidRPr="00E61165">
        <w:rPr>
          <w:sz w:val="16"/>
        </w:rPr>
        <w:t xml:space="preserve">. We must expect, then, that </w:t>
      </w:r>
      <w:r w:rsidRPr="00E61165">
        <w:rPr>
          <w:rStyle w:val="StyleUnderline"/>
          <w:highlight w:val="cyan"/>
        </w:rPr>
        <w:t>this represents the agenda</w:t>
      </w:r>
      <w:r w:rsidRPr="00E61165">
        <w:rPr>
          <w:rStyle w:val="StyleUnderline"/>
        </w:rPr>
        <w:t xml:space="preserve"> that these </w:t>
      </w:r>
      <w:r w:rsidRPr="00E61165">
        <w:rPr>
          <w:rStyle w:val="StyleUnderline"/>
          <w:highlight w:val="cyan"/>
        </w:rPr>
        <w:t>organizations would</w:t>
      </w:r>
      <w:r w:rsidRPr="00E61165">
        <w:rPr>
          <w:rStyle w:val="StyleUnderline"/>
        </w:rPr>
        <w:t xml:space="preserve"> </w:t>
      </w:r>
      <w:r w:rsidRPr="00E61165">
        <w:rPr>
          <w:rStyle w:val="Emphasis"/>
        </w:rPr>
        <w:t>seek</w:t>
      </w:r>
      <w:r w:rsidRPr="00E61165">
        <w:rPr>
          <w:rStyle w:val="StyleUnderline"/>
        </w:rPr>
        <w:t xml:space="preserve"> to </w:t>
      </w:r>
      <w:r w:rsidRPr="00E61165">
        <w:rPr>
          <w:rStyle w:val="Emphasis"/>
          <w:highlight w:val="cyan"/>
        </w:rPr>
        <w:t>implement</w:t>
      </w:r>
      <w:r w:rsidRPr="00E61165">
        <w:rPr>
          <w:rStyle w:val="StyleUnderline"/>
          <w:highlight w:val="cyan"/>
        </w:rPr>
        <w:t xml:space="preserve"> in states where their</w:t>
      </w:r>
      <w:r w:rsidRPr="00E61165">
        <w:rPr>
          <w:rStyle w:val="StyleUnderline"/>
        </w:rPr>
        <w:t xml:space="preserve"> legislative </w:t>
      </w:r>
      <w:r w:rsidRPr="00E61165">
        <w:rPr>
          <w:rStyle w:val="Emphasis"/>
          <w:highlight w:val="cyan"/>
        </w:rPr>
        <w:t>allies</w:t>
      </w:r>
      <w:r w:rsidRPr="00E61165">
        <w:rPr>
          <w:rStyle w:val="StyleUnderline"/>
          <w:highlight w:val="cyan"/>
        </w:rPr>
        <w:t xml:space="preserve"> </w:t>
      </w:r>
      <w:r w:rsidRPr="00E61165">
        <w:rPr>
          <w:rStyle w:val="Emphasis"/>
          <w:highlight w:val="cyan"/>
        </w:rPr>
        <w:t>dominate</w:t>
      </w:r>
      <w:r w:rsidRPr="00E61165">
        <w:rPr>
          <w:rStyle w:val="StyleUnderline"/>
        </w:rPr>
        <w:t xml:space="preserve"> the </w:t>
      </w:r>
      <w:r w:rsidRPr="00E61165">
        <w:rPr>
          <w:rStyle w:val="Emphasis"/>
          <w:highlight w:val="cyan"/>
        </w:rPr>
        <w:t>lawmaking</w:t>
      </w:r>
      <w:r w:rsidRPr="00E61165">
        <w:rPr>
          <w:rStyle w:val="StyleUnderline"/>
        </w:rPr>
        <w:t xml:space="preserve"> process.</w:t>
      </w:r>
    </w:p>
    <w:p w14:paraId="06E03D9D" w14:textId="77777777" w:rsidR="00041529" w:rsidRDefault="00041529" w:rsidP="00041529"/>
    <w:p w14:paraId="63A8526D" w14:textId="77777777" w:rsidR="00041529" w:rsidRDefault="00041529" w:rsidP="00041529">
      <w:pPr>
        <w:pStyle w:val="Heading4"/>
      </w:pPr>
      <w:r>
        <w:t xml:space="preserve">2. </w:t>
      </w:r>
      <w:r w:rsidRPr="00737CF7">
        <w:rPr>
          <w:u w:val="single"/>
        </w:rPr>
        <w:t>Counterbalancing</w:t>
      </w:r>
      <w:r>
        <w:t xml:space="preserve">. Employers will </w:t>
      </w:r>
      <w:r w:rsidRPr="00737CF7">
        <w:rPr>
          <w:u w:val="single"/>
        </w:rPr>
        <w:t>relocate</w:t>
      </w:r>
      <w:r>
        <w:t xml:space="preserve"> to anti-union states and </w:t>
      </w:r>
      <w:r w:rsidRPr="00737CF7">
        <w:rPr>
          <w:u w:val="single"/>
        </w:rPr>
        <w:t>dominate</w:t>
      </w:r>
      <w:r>
        <w:t xml:space="preserve"> local movements.</w:t>
      </w:r>
    </w:p>
    <w:p w14:paraId="4B6F07BF" w14:textId="77777777" w:rsidR="00041529" w:rsidRPr="0076260F" w:rsidRDefault="00041529" w:rsidP="00041529">
      <w:proofErr w:type="spellStart"/>
      <w:r w:rsidRPr="0076260F">
        <w:rPr>
          <w:rStyle w:val="Heading4Char"/>
        </w:rPr>
        <w:t>Shierholz</w:t>
      </w:r>
      <w:proofErr w:type="spellEnd"/>
      <w:r>
        <w:t xml:space="preserve"> and Lafer </w:t>
      </w:r>
      <w:r w:rsidRPr="0076260F">
        <w:rPr>
          <w:rStyle w:val="Heading4Char"/>
        </w:rPr>
        <w:t>17</w:t>
      </w:r>
      <w:r>
        <w:t xml:space="preserve">, *President, Economic Policy Institute, PhD, Economics, University of Michigan, Former Chief Economist, Department of Labor, **Professor, Labor Education and Research Center, University of Oregon, PhD, Political Science, Yale University, (*Heidi, **Gordon, September 15, 2017, </w:t>
      </w:r>
      <w:r>
        <w:lastRenderedPageBreak/>
        <w:t xml:space="preserve">“What union coverage numbers might look like without NLRA preemption,” Economic Policy Institute, </w:t>
      </w:r>
      <w:r w:rsidRPr="0076260F">
        <w:t>https://www.epi.org/publication/what-union-coverage-numbers-might-look-like-without-nlra-preemption-working-paper-prepared-for-the-september-19-2017-symposium-on-nlra-preemption-hosted-by-the-harvard-labor-and-worklife-program-and/</w:t>
      </w:r>
      <w:r>
        <w:t>)</w:t>
      </w:r>
    </w:p>
    <w:p w14:paraId="7D8916A8" w14:textId="77777777" w:rsidR="00041529" w:rsidRPr="008758B9" w:rsidRDefault="00041529" w:rsidP="00041529">
      <w:pPr>
        <w:rPr>
          <w:sz w:val="16"/>
        </w:rPr>
      </w:pPr>
      <w:r w:rsidRPr="008758B9">
        <w:rPr>
          <w:sz w:val="16"/>
        </w:rPr>
        <w:t>The impact of employer mobility and multi-state employers</w:t>
      </w:r>
    </w:p>
    <w:p w14:paraId="0F3716EE" w14:textId="77777777" w:rsidR="00041529" w:rsidRPr="008758B9" w:rsidRDefault="00041529" w:rsidP="00041529">
      <w:pPr>
        <w:rPr>
          <w:sz w:val="16"/>
        </w:rPr>
      </w:pPr>
      <w:r w:rsidRPr="008758B9">
        <w:rPr>
          <w:sz w:val="16"/>
        </w:rPr>
        <w:t xml:space="preserve">In the </w:t>
      </w:r>
      <w:r w:rsidRPr="00912B53">
        <w:rPr>
          <w:rStyle w:val="Emphasis"/>
          <w:highlight w:val="cyan"/>
        </w:rPr>
        <w:t>absence</w:t>
      </w:r>
      <w:r w:rsidRPr="008758B9">
        <w:rPr>
          <w:rStyle w:val="StyleUnderline"/>
        </w:rPr>
        <w:t xml:space="preserve"> </w:t>
      </w:r>
      <w:r w:rsidRPr="00912B53">
        <w:rPr>
          <w:rStyle w:val="StyleUnderline"/>
          <w:highlight w:val="cyan"/>
        </w:rPr>
        <w:t>of</w:t>
      </w:r>
      <w:r w:rsidRPr="008758B9">
        <w:rPr>
          <w:rStyle w:val="StyleUnderline"/>
        </w:rPr>
        <w:t xml:space="preserve"> NLRA </w:t>
      </w:r>
      <w:r w:rsidRPr="00912B53">
        <w:rPr>
          <w:rStyle w:val="Emphasis"/>
          <w:highlight w:val="cyan"/>
        </w:rPr>
        <w:t>preemption</w:t>
      </w:r>
      <w:r w:rsidRPr="008758B9">
        <w:rPr>
          <w:sz w:val="16"/>
        </w:rPr>
        <w:t xml:space="preserve">, </w:t>
      </w:r>
      <w:r w:rsidRPr="008758B9">
        <w:rPr>
          <w:rStyle w:val="StyleUnderline"/>
        </w:rPr>
        <w:t>unions in “</w:t>
      </w:r>
      <w:r w:rsidRPr="00912B53">
        <w:rPr>
          <w:rStyle w:val="Emphasis"/>
          <w:highlight w:val="cyan"/>
        </w:rPr>
        <w:t>favorable</w:t>
      </w:r>
      <w:r w:rsidRPr="008758B9">
        <w:rPr>
          <w:rStyle w:val="StyleUnderline"/>
        </w:rPr>
        <w:t xml:space="preserve">” </w:t>
      </w:r>
      <w:r w:rsidRPr="00912B53">
        <w:rPr>
          <w:rStyle w:val="StyleUnderline"/>
          <w:highlight w:val="cyan"/>
        </w:rPr>
        <w:t>states</w:t>
      </w:r>
      <w:r w:rsidRPr="008758B9">
        <w:rPr>
          <w:sz w:val="16"/>
        </w:rPr>
        <w:t xml:space="preserve"> that operate in a national or regional (multi-state) market </w:t>
      </w:r>
      <w:r w:rsidRPr="00912B53">
        <w:rPr>
          <w:rStyle w:val="StyleUnderline"/>
          <w:highlight w:val="cyan"/>
        </w:rPr>
        <w:t xml:space="preserve">would be </w:t>
      </w:r>
      <w:r w:rsidRPr="00912B53">
        <w:rPr>
          <w:rStyle w:val="Emphasis"/>
          <w:highlight w:val="cyan"/>
        </w:rPr>
        <w:t>adversely affected</w:t>
      </w:r>
      <w:r w:rsidRPr="00912B53">
        <w:rPr>
          <w:rStyle w:val="StyleUnderline"/>
          <w:highlight w:val="cyan"/>
        </w:rPr>
        <w:t xml:space="preserve"> by </w:t>
      </w:r>
      <w:r w:rsidRPr="00912B53">
        <w:rPr>
          <w:rStyle w:val="Emphasis"/>
          <w:highlight w:val="cyan"/>
        </w:rPr>
        <w:t>declining</w:t>
      </w:r>
      <w:r w:rsidRPr="00912B53">
        <w:rPr>
          <w:rStyle w:val="StyleUnderline"/>
          <w:highlight w:val="cyan"/>
        </w:rPr>
        <w:t xml:space="preserve"> unionization in</w:t>
      </w:r>
      <w:r w:rsidRPr="008758B9">
        <w:rPr>
          <w:rStyle w:val="StyleUnderline"/>
        </w:rPr>
        <w:t xml:space="preserve"> “</w:t>
      </w:r>
      <w:r w:rsidRPr="00912B53">
        <w:rPr>
          <w:rStyle w:val="Emphasis"/>
          <w:highlight w:val="cyan"/>
        </w:rPr>
        <w:t>unfavorable</w:t>
      </w:r>
      <w:r w:rsidRPr="008758B9">
        <w:rPr>
          <w:rStyle w:val="StyleUnderline"/>
        </w:rPr>
        <w:t xml:space="preserve">” </w:t>
      </w:r>
      <w:r w:rsidRPr="00912B53">
        <w:rPr>
          <w:rStyle w:val="StyleUnderline"/>
          <w:highlight w:val="cyan"/>
        </w:rPr>
        <w:t>states</w:t>
      </w:r>
      <w:r w:rsidRPr="008758B9">
        <w:rPr>
          <w:sz w:val="16"/>
        </w:rPr>
        <w:t xml:space="preserve">. </w:t>
      </w:r>
      <w:r w:rsidRPr="008758B9">
        <w:rPr>
          <w:rStyle w:val="StyleUnderline"/>
        </w:rPr>
        <w:t>In a national market</w:t>
      </w:r>
      <w:r w:rsidRPr="008758B9">
        <w:rPr>
          <w:sz w:val="16"/>
        </w:rPr>
        <w:t xml:space="preserve">, </w:t>
      </w:r>
      <w:r w:rsidRPr="008758B9">
        <w:rPr>
          <w:rStyle w:val="StyleUnderline"/>
        </w:rPr>
        <w:t xml:space="preserve">unions in </w:t>
      </w:r>
      <w:r w:rsidRPr="008758B9">
        <w:rPr>
          <w:rStyle w:val="Emphasis"/>
        </w:rPr>
        <w:t>favorable</w:t>
      </w:r>
      <w:r w:rsidRPr="008758B9">
        <w:rPr>
          <w:rStyle w:val="StyleUnderline"/>
        </w:rPr>
        <w:t xml:space="preserve"> states</w:t>
      </w:r>
      <w:r w:rsidRPr="008758B9">
        <w:rPr>
          <w:sz w:val="16"/>
        </w:rPr>
        <w:t xml:space="preserve"> will </w:t>
      </w:r>
      <w:r w:rsidRPr="008758B9">
        <w:rPr>
          <w:rStyle w:val="StyleUnderline"/>
        </w:rPr>
        <w:t xml:space="preserve">have a </w:t>
      </w:r>
      <w:r w:rsidRPr="008758B9">
        <w:rPr>
          <w:rStyle w:val="Emphasis"/>
        </w:rPr>
        <w:t>foothold</w:t>
      </w:r>
      <w:r w:rsidRPr="008758B9">
        <w:rPr>
          <w:rStyle w:val="StyleUnderline"/>
        </w:rPr>
        <w:t xml:space="preserve"> in only part of the market and consumers can </w:t>
      </w:r>
      <w:r w:rsidRPr="008758B9">
        <w:rPr>
          <w:rStyle w:val="Emphasis"/>
        </w:rPr>
        <w:t>readily</w:t>
      </w:r>
      <w:r w:rsidRPr="008758B9">
        <w:rPr>
          <w:rStyle w:val="StyleUnderline"/>
        </w:rPr>
        <w:t xml:space="preserve"> decide to </w:t>
      </w:r>
      <w:r w:rsidRPr="008758B9">
        <w:rPr>
          <w:rStyle w:val="Emphasis"/>
        </w:rPr>
        <w:t>avoid</w:t>
      </w:r>
      <w:r w:rsidRPr="008758B9">
        <w:rPr>
          <w:rStyle w:val="StyleUnderline"/>
        </w:rPr>
        <w:t xml:space="preserve"> the somewhat </w:t>
      </w:r>
      <w:r w:rsidRPr="008758B9">
        <w:rPr>
          <w:rStyle w:val="Emphasis"/>
        </w:rPr>
        <w:t>higher-priced</w:t>
      </w:r>
      <w:r w:rsidRPr="008758B9">
        <w:rPr>
          <w:rStyle w:val="StyleUnderline"/>
        </w:rPr>
        <w:t xml:space="preserve"> union-made goods or services</w:t>
      </w:r>
      <w:r w:rsidRPr="008758B9">
        <w:rPr>
          <w:sz w:val="16"/>
        </w:rPr>
        <w:t xml:space="preserve">. The </w:t>
      </w:r>
      <w:r w:rsidRPr="00912B53">
        <w:rPr>
          <w:rStyle w:val="StyleUnderline"/>
          <w:highlight w:val="cyan"/>
        </w:rPr>
        <w:t>employers</w:t>
      </w:r>
      <w:r w:rsidRPr="008758B9">
        <w:rPr>
          <w:rStyle w:val="StyleUnderline"/>
        </w:rPr>
        <w:t xml:space="preserve"> can </w:t>
      </w:r>
      <w:r w:rsidRPr="00912B53">
        <w:rPr>
          <w:rStyle w:val="Emphasis"/>
          <w:highlight w:val="cyan"/>
        </w:rPr>
        <w:t>readily relocate</w:t>
      </w:r>
      <w:r w:rsidRPr="00912B53">
        <w:rPr>
          <w:rStyle w:val="StyleUnderline"/>
          <w:highlight w:val="cyan"/>
        </w:rPr>
        <w:t xml:space="preserve"> production to </w:t>
      </w:r>
      <w:r w:rsidRPr="00912B53">
        <w:rPr>
          <w:rStyle w:val="Emphasis"/>
          <w:highlight w:val="cyan"/>
        </w:rPr>
        <w:t>avoid</w:t>
      </w:r>
      <w:r w:rsidRPr="008758B9">
        <w:rPr>
          <w:sz w:val="16"/>
        </w:rPr>
        <w:t xml:space="preserve"> the </w:t>
      </w:r>
      <w:r w:rsidRPr="008758B9">
        <w:rPr>
          <w:rStyle w:val="StyleUnderline"/>
        </w:rPr>
        <w:t xml:space="preserve">union </w:t>
      </w:r>
      <w:r w:rsidRPr="00912B53">
        <w:rPr>
          <w:rStyle w:val="StyleUnderline"/>
          <w:highlight w:val="cyan"/>
        </w:rPr>
        <w:t>presence</w:t>
      </w:r>
      <w:r w:rsidRPr="008758B9">
        <w:rPr>
          <w:sz w:val="16"/>
        </w:rPr>
        <w:t xml:space="preserve">. In many ways, this is simply a heightened result paralleling what has happened to Northern and Midwestern-based unions as a consequence of the South remaining, for the most part, relatively unorganized. The UAW, for instance, was able to blunt the move of the Big Three into southern production but has been unable to organize the foreign transplants that have been set up almost exclusively in the South. Increasingly </w:t>
      </w:r>
      <w:r w:rsidRPr="008758B9">
        <w:rPr>
          <w:rStyle w:val="Emphasis"/>
        </w:rPr>
        <w:t>uneven</w:t>
      </w:r>
      <w:r w:rsidRPr="008758B9">
        <w:rPr>
          <w:rStyle w:val="StyleUnderline"/>
        </w:rPr>
        <w:t xml:space="preserve"> union density across states can</w:t>
      </w:r>
      <w:r w:rsidRPr="008758B9">
        <w:rPr>
          <w:sz w:val="16"/>
        </w:rPr>
        <w:t xml:space="preserve"> also </w:t>
      </w:r>
      <w:r w:rsidRPr="008758B9">
        <w:rPr>
          <w:rStyle w:val="Emphasis"/>
        </w:rPr>
        <w:t>undercut</w:t>
      </w:r>
      <w:r w:rsidRPr="008758B9">
        <w:rPr>
          <w:rStyle w:val="StyleUnderline"/>
        </w:rPr>
        <w:t xml:space="preserve"> the </w:t>
      </w:r>
      <w:r w:rsidRPr="008758B9">
        <w:rPr>
          <w:rStyle w:val="Emphasis"/>
        </w:rPr>
        <w:t>bargaining power</w:t>
      </w:r>
      <w:r w:rsidRPr="008758B9">
        <w:rPr>
          <w:rStyle w:val="StyleUnderline"/>
        </w:rPr>
        <w:t xml:space="preserve"> in regional, multi-state firms such as utilities or telecommunications</w:t>
      </w:r>
      <w:r w:rsidRPr="008758B9">
        <w:rPr>
          <w:sz w:val="16"/>
        </w:rPr>
        <w:t>.</w:t>
      </w:r>
    </w:p>
    <w:p w14:paraId="4F777184" w14:textId="77777777" w:rsidR="00041529" w:rsidRPr="008758B9" w:rsidRDefault="00041529" w:rsidP="00041529">
      <w:pPr>
        <w:rPr>
          <w:sz w:val="16"/>
        </w:rPr>
      </w:pPr>
      <w:r w:rsidRPr="008758B9">
        <w:rPr>
          <w:rStyle w:val="StyleUnderline"/>
        </w:rPr>
        <w:t>Unions in “</w:t>
      </w:r>
      <w:r w:rsidRPr="008758B9">
        <w:rPr>
          <w:rStyle w:val="Emphasis"/>
        </w:rPr>
        <w:t>favorable</w:t>
      </w:r>
      <w:r w:rsidRPr="008758B9">
        <w:rPr>
          <w:rStyle w:val="StyleUnderline"/>
        </w:rPr>
        <w:t>” states</w:t>
      </w:r>
      <w:r w:rsidRPr="008758B9">
        <w:rPr>
          <w:sz w:val="16"/>
        </w:rPr>
        <w:t xml:space="preserve"> that operate in conventionally local product markets </w:t>
      </w:r>
      <w:r w:rsidRPr="008758B9">
        <w:rPr>
          <w:rStyle w:val="StyleUnderline"/>
        </w:rPr>
        <w:t xml:space="preserve">may also find that their bargaining </w:t>
      </w:r>
      <w:r w:rsidRPr="008758B9">
        <w:rPr>
          <w:rStyle w:val="Emphasis"/>
        </w:rPr>
        <w:t>power</w:t>
      </w:r>
      <w:r w:rsidRPr="008758B9">
        <w:rPr>
          <w:rStyle w:val="StyleUnderline"/>
        </w:rPr>
        <w:t xml:space="preserve"> is </w:t>
      </w:r>
      <w:r w:rsidRPr="008758B9">
        <w:rPr>
          <w:rStyle w:val="Emphasis"/>
        </w:rPr>
        <w:t>challenged</w:t>
      </w:r>
      <w:r w:rsidRPr="008758B9">
        <w:rPr>
          <w:sz w:val="16"/>
        </w:rPr>
        <w:t xml:space="preserve">. As an illustration, consider supermarkets, and in particular the fact that there are national supermarket chains. </w:t>
      </w:r>
      <w:r w:rsidRPr="008758B9">
        <w:rPr>
          <w:rStyle w:val="StyleUnderline"/>
        </w:rPr>
        <w:t xml:space="preserve">A </w:t>
      </w:r>
      <w:r w:rsidRPr="00912B53">
        <w:rPr>
          <w:rStyle w:val="Emphasis"/>
          <w:highlight w:val="cyan"/>
        </w:rPr>
        <w:t>local</w:t>
      </w:r>
      <w:r w:rsidRPr="008758B9">
        <w:rPr>
          <w:rStyle w:val="StyleUnderline"/>
        </w:rPr>
        <w:t xml:space="preserve">ly-based </w:t>
      </w:r>
      <w:r w:rsidRPr="00912B53">
        <w:rPr>
          <w:rStyle w:val="StyleUnderline"/>
          <w:highlight w:val="cyan"/>
        </w:rPr>
        <w:t>movement</w:t>
      </w:r>
      <w:r w:rsidRPr="008758B9">
        <w:rPr>
          <w:rStyle w:val="StyleUnderline"/>
        </w:rPr>
        <w:t xml:space="preserve"> with </w:t>
      </w:r>
      <w:r w:rsidRPr="008758B9">
        <w:rPr>
          <w:rStyle w:val="Emphasis"/>
        </w:rPr>
        <w:t>strengthened</w:t>
      </w:r>
      <w:r w:rsidRPr="008758B9">
        <w:rPr>
          <w:rStyle w:val="StyleUnderline"/>
        </w:rPr>
        <w:t xml:space="preserve"> </w:t>
      </w:r>
      <w:r w:rsidRPr="008758B9">
        <w:rPr>
          <w:rStyle w:val="Emphasis"/>
        </w:rPr>
        <w:t>bargaining right</w:t>
      </w:r>
      <w:r w:rsidRPr="008758B9">
        <w:rPr>
          <w:rStyle w:val="StyleUnderline"/>
        </w:rPr>
        <w:t>s</w:t>
      </w:r>
      <w:r w:rsidRPr="008758B9">
        <w:rPr>
          <w:sz w:val="16"/>
        </w:rPr>
        <w:t xml:space="preserve"> (scope of bargaining, enhanced ability to organize) </w:t>
      </w:r>
      <w:r w:rsidRPr="008758B9">
        <w:rPr>
          <w:rStyle w:val="StyleUnderline"/>
        </w:rPr>
        <w:t xml:space="preserve">will </w:t>
      </w:r>
      <w:r w:rsidRPr="00912B53">
        <w:rPr>
          <w:rStyle w:val="StyleUnderline"/>
          <w:highlight w:val="cyan"/>
        </w:rPr>
        <w:t xml:space="preserve">have </w:t>
      </w:r>
      <w:r w:rsidRPr="00912B53">
        <w:rPr>
          <w:rStyle w:val="Emphasis"/>
          <w:highlight w:val="cyan"/>
        </w:rPr>
        <w:t>limited</w:t>
      </w:r>
      <w:r w:rsidRPr="00912B53">
        <w:rPr>
          <w:rStyle w:val="StyleUnderline"/>
          <w:highlight w:val="cyan"/>
        </w:rPr>
        <w:t xml:space="preserve"> </w:t>
      </w:r>
      <w:r w:rsidRPr="00912B53">
        <w:rPr>
          <w:rStyle w:val="Emphasis"/>
          <w:highlight w:val="cyan"/>
        </w:rPr>
        <w:t>leverage</w:t>
      </w:r>
      <w:r w:rsidRPr="00912B53">
        <w:rPr>
          <w:rStyle w:val="StyleUnderline"/>
          <w:highlight w:val="cyan"/>
        </w:rPr>
        <w:t xml:space="preserve"> against a chain</w:t>
      </w:r>
      <w:r w:rsidRPr="008758B9">
        <w:rPr>
          <w:sz w:val="16"/>
        </w:rPr>
        <w:t xml:space="preserve">. For example, </w:t>
      </w:r>
      <w:r w:rsidRPr="008758B9">
        <w:rPr>
          <w:rStyle w:val="StyleUnderline"/>
        </w:rPr>
        <w:t xml:space="preserve">a chain can take on a local </w:t>
      </w:r>
      <w:r w:rsidRPr="008758B9">
        <w:rPr>
          <w:rStyle w:val="Emphasis"/>
        </w:rPr>
        <w:t>strike</w:t>
      </w:r>
      <w:r w:rsidRPr="008758B9">
        <w:rPr>
          <w:rStyle w:val="StyleUnderline"/>
        </w:rPr>
        <w:t xml:space="preserve"> by </w:t>
      </w:r>
      <w:r w:rsidRPr="008758B9">
        <w:rPr>
          <w:rStyle w:val="Emphasis"/>
        </w:rPr>
        <w:t>relying</w:t>
      </w:r>
      <w:r w:rsidRPr="008758B9">
        <w:rPr>
          <w:rStyle w:val="StyleUnderline"/>
        </w:rPr>
        <w:t xml:space="preserve"> on its profits in other locations</w:t>
      </w:r>
      <w:r w:rsidRPr="008758B9">
        <w:rPr>
          <w:sz w:val="16"/>
        </w:rPr>
        <w:t xml:space="preserve">. </w:t>
      </w:r>
      <w:r w:rsidRPr="00912B53">
        <w:rPr>
          <w:rStyle w:val="StyleUnderline"/>
          <w:highlight w:val="cyan"/>
        </w:rPr>
        <w:t>Even if a</w:t>
      </w:r>
      <w:r w:rsidRPr="008758B9">
        <w:rPr>
          <w:rStyle w:val="StyleUnderline"/>
        </w:rPr>
        <w:t xml:space="preserve"> local </w:t>
      </w:r>
      <w:r w:rsidRPr="00912B53">
        <w:rPr>
          <w:rStyle w:val="StyleUnderline"/>
          <w:highlight w:val="cyan"/>
        </w:rPr>
        <w:t xml:space="preserve">union has a </w:t>
      </w:r>
      <w:r w:rsidRPr="00912B53">
        <w:rPr>
          <w:rStyle w:val="Emphasis"/>
          <w:highlight w:val="cyan"/>
        </w:rPr>
        <w:t>strike fund</w:t>
      </w:r>
      <w:r w:rsidRPr="008758B9">
        <w:rPr>
          <w:rStyle w:val="StyleUnderline"/>
        </w:rPr>
        <w:t xml:space="preserve"> provided by a national union this can pose a </w:t>
      </w:r>
      <w:r w:rsidRPr="008758B9">
        <w:rPr>
          <w:rStyle w:val="Emphasis"/>
        </w:rPr>
        <w:t>great challenge</w:t>
      </w:r>
      <w:r w:rsidRPr="008758B9">
        <w:rPr>
          <w:sz w:val="16"/>
        </w:rPr>
        <w:t xml:space="preserve">, particularly considering that </w:t>
      </w:r>
      <w:r w:rsidRPr="00912B53">
        <w:rPr>
          <w:rStyle w:val="StyleUnderline"/>
          <w:highlight w:val="cyan"/>
        </w:rPr>
        <w:t>unions in many locations</w:t>
      </w:r>
      <w:r w:rsidRPr="008758B9">
        <w:rPr>
          <w:rStyle w:val="StyleUnderline"/>
        </w:rPr>
        <w:t xml:space="preserve"> of that chain </w:t>
      </w:r>
      <w:r w:rsidRPr="00912B53">
        <w:rPr>
          <w:rStyle w:val="StyleUnderline"/>
          <w:highlight w:val="cyan"/>
        </w:rPr>
        <w:t xml:space="preserve">will be </w:t>
      </w:r>
      <w:r w:rsidRPr="00912B53">
        <w:rPr>
          <w:rStyle w:val="Emphasis"/>
          <w:highlight w:val="cyan"/>
        </w:rPr>
        <w:t>substantially weaker</w:t>
      </w:r>
      <w:r w:rsidRPr="00912B53">
        <w:rPr>
          <w:rStyle w:val="StyleUnderline"/>
          <w:highlight w:val="cyan"/>
        </w:rPr>
        <w:t xml:space="preserve"> as a result</w:t>
      </w:r>
      <w:r w:rsidRPr="008758B9">
        <w:rPr>
          <w:rStyle w:val="StyleUnderline"/>
        </w:rPr>
        <w:t xml:space="preserve"> of the change in </w:t>
      </w:r>
      <w:r w:rsidRPr="008758B9">
        <w:rPr>
          <w:rStyle w:val="Emphasis"/>
        </w:rPr>
        <w:t>preemption</w:t>
      </w:r>
      <w:r w:rsidRPr="008758B9">
        <w:rPr>
          <w:sz w:val="16"/>
        </w:rPr>
        <w:t xml:space="preserve">. Further, </w:t>
      </w:r>
      <w:r w:rsidRPr="00912B53">
        <w:rPr>
          <w:rStyle w:val="StyleUnderline"/>
          <w:highlight w:val="cyan"/>
        </w:rPr>
        <w:t>competitors</w:t>
      </w:r>
      <w:r w:rsidRPr="008758B9">
        <w:rPr>
          <w:sz w:val="16"/>
        </w:rPr>
        <w:t xml:space="preserve"> – considers Wal-Mart, Publix and Wegman’s — </w:t>
      </w:r>
      <w:r w:rsidRPr="00912B53">
        <w:rPr>
          <w:rStyle w:val="StyleUnderline"/>
          <w:highlight w:val="cyan"/>
        </w:rPr>
        <w:t>can enter</w:t>
      </w:r>
      <w:r w:rsidRPr="008758B9">
        <w:rPr>
          <w:rStyle w:val="StyleUnderline"/>
        </w:rPr>
        <w:t xml:space="preserve"> into better organized locations </w:t>
      </w:r>
      <w:r w:rsidRPr="00912B53">
        <w:rPr>
          <w:rStyle w:val="StyleUnderline"/>
          <w:highlight w:val="cyan"/>
        </w:rPr>
        <w:t xml:space="preserve">and </w:t>
      </w:r>
      <w:r w:rsidRPr="00912B53">
        <w:rPr>
          <w:rStyle w:val="Emphasis"/>
          <w:highlight w:val="cyan"/>
        </w:rPr>
        <w:t>undercut standards</w:t>
      </w:r>
      <w:r w:rsidRPr="008758B9">
        <w:rPr>
          <w:sz w:val="16"/>
        </w:rPr>
        <w:t xml:space="preserve">. </w:t>
      </w:r>
      <w:r w:rsidRPr="008758B9">
        <w:rPr>
          <w:rStyle w:val="StyleUnderline"/>
        </w:rPr>
        <w:t xml:space="preserve">These firms have scale to </w:t>
      </w:r>
      <w:r w:rsidRPr="008758B9">
        <w:rPr>
          <w:rStyle w:val="Emphasis"/>
        </w:rPr>
        <w:t>obtain</w:t>
      </w:r>
      <w:r w:rsidRPr="008758B9">
        <w:rPr>
          <w:rStyle w:val="StyleUnderline"/>
        </w:rPr>
        <w:t xml:space="preserve"> </w:t>
      </w:r>
      <w:r w:rsidRPr="008758B9">
        <w:rPr>
          <w:rStyle w:val="Emphasis"/>
        </w:rPr>
        <w:t>low prices</w:t>
      </w:r>
      <w:r w:rsidRPr="008758B9">
        <w:rPr>
          <w:rStyle w:val="StyleUnderline"/>
        </w:rPr>
        <w:t xml:space="preserve"> for the products they sell</w:t>
      </w:r>
      <w:r w:rsidRPr="008758B9">
        <w:rPr>
          <w:sz w:val="16"/>
        </w:rPr>
        <w:t xml:space="preserve">. </w:t>
      </w:r>
      <w:r w:rsidRPr="00912B53">
        <w:rPr>
          <w:rStyle w:val="StyleUnderline"/>
          <w:highlight w:val="cyan"/>
        </w:rPr>
        <w:t xml:space="preserve">They have </w:t>
      </w:r>
      <w:r w:rsidRPr="00912B53">
        <w:rPr>
          <w:rStyle w:val="Emphasis"/>
          <w:highlight w:val="cyan"/>
        </w:rPr>
        <w:t>substantial</w:t>
      </w:r>
      <w:r w:rsidRPr="00912B53">
        <w:rPr>
          <w:rStyle w:val="StyleUnderline"/>
          <w:highlight w:val="cyan"/>
        </w:rPr>
        <w:t xml:space="preserve"> </w:t>
      </w:r>
      <w:r w:rsidRPr="00912B53">
        <w:rPr>
          <w:rStyle w:val="Emphasis"/>
          <w:highlight w:val="cyan"/>
        </w:rPr>
        <w:t>logistical capabilities</w:t>
      </w:r>
      <w:r w:rsidRPr="00912B53">
        <w:rPr>
          <w:rStyle w:val="StyleUnderline"/>
          <w:highlight w:val="cyan"/>
        </w:rPr>
        <w:t xml:space="preserve"> and </w:t>
      </w:r>
      <w:r w:rsidRPr="00912B53">
        <w:rPr>
          <w:rStyle w:val="Emphasis"/>
          <w:highlight w:val="cyan"/>
        </w:rPr>
        <w:t>financial strength</w:t>
      </w:r>
      <w:r w:rsidRPr="008758B9">
        <w:rPr>
          <w:sz w:val="16"/>
        </w:rPr>
        <w:t xml:space="preserve">. </w:t>
      </w:r>
      <w:r w:rsidRPr="008758B9">
        <w:rPr>
          <w:rStyle w:val="StyleUnderline"/>
        </w:rPr>
        <w:t xml:space="preserve">Their </w:t>
      </w:r>
      <w:r w:rsidRPr="00912B53">
        <w:rPr>
          <w:rStyle w:val="StyleUnderline"/>
          <w:highlight w:val="cyan"/>
        </w:rPr>
        <w:t xml:space="preserve">entry will </w:t>
      </w:r>
      <w:r w:rsidRPr="00912B53">
        <w:rPr>
          <w:rStyle w:val="Emphasis"/>
          <w:highlight w:val="cyan"/>
        </w:rPr>
        <w:t>erode</w:t>
      </w:r>
      <w:r w:rsidRPr="00912B53">
        <w:rPr>
          <w:rStyle w:val="StyleUnderline"/>
          <w:highlight w:val="cyan"/>
        </w:rPr>
        <w:t xml:space="preserve"> whatever</w:t>
      </w:r>
      <w:r w:rsidRPr="008758B9">
        <w:rPr>
          <w:rStyle w:val="StyleUnderline"/>
        </w:rPr>
        <w:t xml:space="preserve"> the union </w:t>
      </w:r>
      <w:r w:rsidRPr="00912B53">
        <w:rPr>
          <w:rStyle w:val="StyleUnderline"/>
          <w:highlight w:val="cyan"/>
        </w:rPr>
        <w:t>standard</w:t>
      </w:r>
      <w:r w:rsidRPr="008758B9">
        <w:rPr>
          <w:rStyle w:val="StyleUnderline"/>
        </w:rPr>
        <w:t xml:space="preserve"> is </w:t>
      </w:r>
      <w:r w:rsidRPr="00B73B81">
        <w:rPr>
          <w:rStyle w:val="StyleUnderline"/>
        </w:rPr>
        <w:t xml:space="preserve">that is </w:t>
      </w:r>
      <w:r w:rsidRPr="00912B53">
        <w:rPr>
          <w:rStyle w:val="Emphasis"/>
          <w:highlight w:val="cyan"/>
        </w:rPr>
        <w:t>established</w:t>
      </w:r>
      <w:r w:rsidRPr="00912B53">
        <w:rPr>
          <w:rStyle w:val="StyleUnderline"/>
          <w:highlight w:val="cyan"/>
        </w:rPr>
        <w:t xml:space="preserve"> in </w:t>
      </w:r>
      <w:r w:rsidRPr="00912B53">
        <w:rPr>
          <w:rStyle w:val="Emphasis"/>
          <w:highlight w:val="cyan"/>
        </w:rPr>
        <w:t>high-density</w:t>
      </w:r>
      <w:r w:rsidRPr="00912B53">
        <w:rPr>
          <w:rStyle w:val="StyleUnderline"/>
          <w:highlight w:val="cyan"/>
        </w:rPr>
        <w:t xml:space="preserve"> areas</w:t>
      </w:r>
      <w:r w:rsidRPr="008758B9">
        <w:rPr>
          <w:sz w:val="16"/>
        </w:rPr>
        <w:t xml:space="preserve">, unless one believes that the improvements in labor law will facilitate the ready organization of these firms when they enter new regions. The </w:t>
      </w:r>
      <w:r w:rsidRPr="008758B9">
        <w:rPr>
          <w:rStyle w:val="Emphasis"/>
        </w:rPr>
        <w:t>prime example</w:t>
      </w:r>
      <w:r w:rsidRPr="008758B9">
        <w:rPr>
          <w:sz w:val="16"/>
        </w:rPr>
        <w:t xml:space="preserve"> of this dynamic was the </w:t>
      </w:r>
      <w:r w:rsidRPr="008758B9">
        <w:rPr>
          <w:rStyle w:val="Emphasis"/>
        </w:rPr>
        <w:t>lowering</w:t>
      </w:r>
      <w:r w:rsidRPr="008758B9">
        <w:rPr>
          <w:rStyle w:val="StyleUnderline"/>
        </w:rPr>
        <w:t xml:space="preserve"> of union </w:t>
      </w:r>
      <w:r w:rsidRPr="008758B9">
        <w:rPr>
          <w:rStyle w:val="Emphasis"/>
        </w:rPr>
        <w:t>standards</w:t>
      </w:r>
      <w:r w:rsidRPr="008758B9">
        <w:rPr>
          <w:rStyle w:val="StyleUnderline"/>
        </w:rPr>
        <w:t xml:space="preserve"> in Southern California based on the fear that Wal-Mart would enter</w:t>
      </w:r>
      <w:r w:rsidRPr="008758B9">
        <w:rPr>
          <w:sz w:val="16"/>
        </w:rPr>
        <w:t>.</w:t>
      </w:r>
    </w:p>
    <w:p w14:paraId="344AB29D" w14:textId="77777777" w:rsidR="00041529" w:rsidRPr="00936A6B" w:rsidRDefault="00041529" w:rsidP="00041529">
      <w:pPr>
        <w:rPr>
          <w:sz w:val="16"/>
        </w:rPr>
      </w:pPr>
    </w:p>
    <w:p w14:paraId="30B30CD3" w14:textId="77777777" w:rsidR="00041529" w:rsidRPr="00E1178F" w:rsidRDefault="00041529" w:rsidP="00041529">
      <w:pPr>
        <w:rPr>
          <w:sz w:val="16"/>
        </w:rPr>
      </w:pPr>
    </w:p>
    <w:p w14:paraId="5FFFC1AF" w14:textId="77777777" w:rsidR="00041529" w:rsidRDefault="00041529" w:rsidP="00041529">
      <w:pPr>
        <w:pStyle w:val="Heading2"/>
      </w:pPr>
      <w:r>
        <w:lastRenderedPageBreak/>
        <w:t xml:space="preserve">Federalism Adv---2NC </w:t>
      </w:r>
    </w:p>
    <w:p w14:paraId="71B637E7" w14:textId="77777777" w:rsidR="00041529" w:rsidRDefault="00041529" w:rsidP="00041529">
      <w:pPr>
        <w:pStyle w:val="Heading3"/>
      </w:pPr>
      <w:r>
        <w:lastRenderedPageBreak/>
        <w:t xml:space="preserve">Mis---2NC </w:t>
      </w:r>
    </w:p>
    <w:p w14:paraId="768B973E" w14:textId="77777777" w:rsidR="00041529" w:rsidRPr="00BA2DAB" w:rsidRDefault="00041529" w:rsidP="00041529">
      <w:pPr>
        <w:pStyle w:val="Heading4"/>
      </w:pPr>
      <w:r>
        <w:t xml:space="preserve">Solvency for the adv is zero they have no ev that says that construction is failing in the squo they claimed it is going to happen but have not timeframe for quantify that so the scenario starts extremely low. EVEN if the cp SOVLES better boost economies instead of relying on unions to do that. Every good thing that the Unions bring they forgot that we can just fiat that. </w:t>
      </w:r>
    </w:p>
    <w:p w14:paraId="64362F2A" w14:textId="77777777" w:rsidR="00041529" w:rsidRDefault="00041529" w:rsidP="00041529">
      <w:pPr>
        <w:pStyle w:val="Heading3"/>
      </w:pPr>
      <w:r>
        <w:lastRenderedPageBreak/>
        <w:t>Internal---AT: Construction K2 Econ---2NC</w:t>
      </w:r>
    </w:p>
    <w:p w14:paraId="0DBC5207" w14:textId="77777777" w:rsidR="00041529" w:rsidRDefault="00041529" w:rsidP="00041529">
      <w:pPr>
        <w:pStyle w:val="Analytic"/>
      </w:pPr>
      <w:r>
        <w:t xml:space="preserve">Construction is a </w:t>
      </w:r>
      <w:r w:rsidRPr="00E65D53">
        <w:rPr>
          <w:u w:val="single"/>
        </w:rPr>
        <w:t>drag</w:t>
      </w:r>
      <w:r>
        <w:t xml:space="preserve"> on economic growth. Productivity has been in </w:t>
      </w:r>
      <w:r w:rsidRPr="00E65D53">
        <w:rPr>
          <w:u w:val="single"/>
        </w:rPr>
        <w:t>decline</w:t>
      </w:r>
      <w:r>
        <w:t xml:space="preserve"> for </w:t>
      </w:r>
      <w:r w:rsidRPr="00E65D53">
        <w:rPr>
          <w:u w:val="single"/>
        </w:rPr>
        <w:t>5 decades</w:t>
      </w:r>
      <w:r>
        <w:t xml:space="preserve"> due to positive feedback loops produced by </w:t>
      </w:r>
      <w:r w:rsidRPr="00E65D53">
        <w:rPr>
          <w:u w:val="single"/>
        </w:rPr>
        <w:t>hefty</w:t>
      </w:r>
      <w:r>
        <w:t xml:space="preserve"> </w:t>
      </w:r>
      <w:r w:rsidRPr="00E65D53">
        <w:rPr>
          <w:u w:val="single"/>
        </w:rPr>
        <w:t>over regulation</w:t>
      </w:r>
      <w:r>
        <w:t xml:space="preserve">. </w:t>
      </w:r>
      <w:proofErr w:type="spellStart"/>
      <w:r>
        <w:t>Pethokoukis</w:t>
      </w:r>
      <w:proofErr w:type="spellEnd"/>
      <w:r>
        <w:t>. z</w:t>
      </w:r>
    </w:p>
    <w:p w14:paraId="0CA37C03" w14:textId="77777777" w:rsidR="00041529" w:rsidRDefault="00041529" w:rsidP="00041529"/>
    <w:p w14:paraId="76D92BAB" w14:textId="77777777" w:rsidR="00041529" w:rsidRDefault="00041529" w:rsidP="00041529">
      <w:pPr>
        <w:pStyle w:val="Heading4"/>
      </w:pPr>
      <w:r>
        <w:t xml:space="preserve">This is </w:t>
      </w:r>
      <w:r w:rsidRPr="00E65D53">
        <w:rPr>
          <w:u w:val="single"/>
        </w:rPr>
        <w:t>empirical consensus</w:t>
      </w:r>
      <w:r>
        <w:t xml:space="preserve">. </w:t>
      </w:r>
    </w:p>
    <w:p w14:paraId="046D4240" w14:textId="77777777" w:rsidR="00041529" w:rsidRPr="00B42FF5" w:rsidRDefault="00041529" w:rsidP="00041529">
      <w:r w:rsidRPr="00B42FF5">
        <w:rPr>
          <w:rStyle w:val="Heading4Char"/>
        </w:rPr>
        <w:t>Yeh 25</w:t>
      </w:r>
      <w:r>
        <w:t xml:space="preserve">, PhD, Economics, University of Chicago, Economist, Research Department, Federal Reserve Bank of Richmond, (Chen, August 2025, “Five Decades of Decline: U.S. Construction Sector Productivity,” </w:t>
      </w:r>
      <w:r w:rsidRPr="00B42FF5">
        <w:rPr>
          <w:i/>
          <w:iCs/>
        </w:rPr>
        <w:t>Federal Reserve Bank of Richmond</w:t>
      </w:r>
      <w:r>
        <w:t xml:space="preserve">, Economic Brief, Number 25-31, </w:t>
      </w:r>
      <w:r w:rsidRPr="00B42FF5">
        <w:t>https://www.richmondfed.org/publications/research/economic_brief/2025/eb_25-31</w:t>
      </w:r>
      <w:r>
        <w:t>)</w:t>
      </w:r>
    </w:p>
    <w:p w14:paraId="6E933FC7" w14:textId="77777777" w:rsidR="00041529" w:rsidRPr="00B42FF5" w:rsidRDefault="00041529" w:rsidP="00041529">
      <w:pPr>
        <w:rPr>
          <w:sz w:val="16"/>
        </w:rPr>
      </w:pPr>
      <w:r w:rsidRPr="00B42FF5">
        <w:rPr>
          <w:sz w:val="16"/>
        </w:rPr>
        <w:t>Historically, the U.S. economy has displayed robust, positive productivity growth. According to data from the Bureau of Economic Analysis, labor productivity (that is, real output per worker) has more than tripled over the period 1948-2023. Moreover, this positive trend is visible in almost every broad sector of the U.S. economy.</w:t>
      </w:r>
    </w:p>
    <w:p w14:paraId="2202ADC8" w14:textId="77777777" w:rsidR="00041529" w:rsidRPr="00B42FF5" w:rsidRDefault="00041529" w:rsidP="00041529">
      <w:pPr>
        <w:rPr>
          <w:sz w:val="16"/>
        </w:rPr>
      </w:pPr>
      <w:r w:rsidRPr="00B42FF5">
        <w:rPr>
          <w:sz w:val="16"/>
        </w:rPr>
        <w:t xml:space="preserve">However, there is one notable exception: </w:t>
      </w:r>
      <w:r w:rsidRPr="00F11015">
        <w:rPr>
          <w:rStyle w:val="StyleUnderline"/>
          <w:highlight w:val="cyan"/>
        </w:rPr>
        <w:t>construction</w:t>
      </w:r>
      <w:r w:rsidRPr="00B42FF5">
        <w:rPr>
          <w:sz w:val="16"/>
        </w:rPr>
        <w:t xml:space="preserve">. </w:t>
      </w:r>
      <w:r w:rsidRPr="00B42FF5">
        <w:rPr>
          <w:rStyle w:val="StyleUnderline"/>
        </w:rPr>
        <w:t xml:space="preserve">Labor </w:t>
      </w:r>
      <w:r w:rsidRPr="00F11015">
        <w:rPr>
          <w:rStyle w:val="Emphasis"/>
          <w:highlight w:val="cyan"/>
        </w:rPr>
        <w:t>productivity</w:t>
      </w:r>
      <w:r w:rsidRPr="00B42FF5">
        <w:rPr>
          <w:sz w:val="16"/>
        </w:rPr>
        <w:t xml:space="preserve"> in U.S. construction </w:t>
      </w:r>
      <w:r w:rsidRPr="00F11015">
        <w:rPr>
          <w:rStyle w:val="StyleUnderline"/>
          <w:highlight w:val="cyan"/>
        </w:rPr>
        <w:t>in 2023 was</w:t>
      </w:r>
      <w:r w:rsidRPr="00B42FF5">
        <w:rPr>
          <w:sz w:val="16"/>
        </w:rPr>
        <w:t xml:space="preserve"> essentially </w:t>
      </w:r>
      <w:r w:rsidRPr="00F11015">
        <w:rPr>
          <w:rStyle w:val="StyleUnderline"/>
          <w:highlight w:val="cyan"/>
        </w:rPr>
        <w:t>the</w:t>
      </w:r>
      <w:r w:rsidRPr="00B42FF5">
        <w:rPr>
          <w:rStyle w:val="StyleUnderline"/>
        </w:rPr>
        <w:t xml:space="preserve"> </w:t>
      </w:r>
      <w:r w:rsidRPr="00F11015">
        <w:rPr>
          <w:rStyle w:val="Emphasis"/>
          <w:highlight w:val="cyan"/>
        </w:rPr>
        <w:t>same</w:t>
      </w:r>
      <w:r w:rsidRPr="00F11015">
        <w:rPr>
          <w:rStyle w:val="StyleUnderline"/>
          <w:highlight w:val="cyan"/>
        </w:rPr>
        <w:t xml:space="preserve"> as it was in 1948</w:t>
      </w:r>
      <w:r w:rsidRPr="00B42FF5">
        <w:rPr>
          <w:sz w:val="16"/>
        </w:rPr>
        <w:t xml:space="preserve">. More importantly, as displayed in Figure 1, </w:t>
      </w:r>
      <w:r w:rsidRPr="00B42FF5">
        <w:rPr>
          <w:rStyle w:val="StyleUnderline"/>
        </w:rPr>
        <w:t xml:space="preserve">labor </w:t>
      </w:r>
      <w:r w:rsidRPr="00F11015">
        <w:rPr>
          <w:rStyle w:val="Emphasis"/>
          <w:highlight w:val="cyan"/>
        </w:rPr>
        <w:t>productivity</w:t>
      </w:r>
      <w:r w:rsidRPr="00B42FF5">
        <w:rPr>
          <w:rStyle w:val="StyleUnderline"/>
        </w:rPr>
        <w:t xml:space="preserve"> in U.S. construction </w:t>
      </w:r>
      <w:r w:rsidRPr="00F11015">
        <w:rPr>
          <w:rStyle w:val="StyleUnderline"/>
          <w:highlight w:val="cyan"/>
        </w:rPr>
        <w:t>has</w:t>
      </w:r>
      <w:r w:rsidRPr="00B42FF5">
        <w:rPr>
          <w:rStyle w:val="StyleUnderline"/>
        </w:rPr>
        <w:t xml:space="preserve"> actually </w:t>
      </w:r>
      <w:r w:rsidRPr="00F11015">
        <w:rPr>
          <w:rStyle w:val="StyleUnderline"/>
          <w:highlight w:val="cyan"/>
        </w:rPr>
        <w:t xml:space="preserve">been </w:t>
      </w:r>
      <w:r w:rsidRPr="00F11015">
        <w:rPr>
          <w:rStyle w:val="Emphasis"/>
          <w:highlight w:val="cyan"/>
        </w:rPr>
        <w:t>falling</w:t>
      </w:r>
      <w:r w:rsidRPr="00F11015">
        <w:rPr>
          <w:rStyle w:val="StyleUnderline"/>
          <w:highlight w:val="cyan"/>
        </w:rPr>
        <w:t xml:space="preserve"> since the</w:t>
      </w:r>
      <w:r w:rsidRPr="00B42FF5">
        <w:rPr>
          <w:rStyle w:val="StyleUnderline"/>
        </w:rPr>
        <w:t xml:space="preserve"> 19</w:t>
      </w:r>
      <w:r w:rsidRPr="00F11015">
        <w:rPr>
          <w:rStyle w:val="StyleUnderline"/>
          <w:highlight w:val="cyan"/>
        </w:rPr>
        <w:t>70s</w:t>
      </w:r>
      <w:r w:rsidRPr="00B42FF5">
        <w:rPr>
          <w:sz w:val="16"/>
        </w:rPr>
        <w:t>.</w:t>
      </w:r>
    </w:p>
    <w:p w14:paraId="5BD18821" w14:textId="77777777" w:rsidR="00041529" w:rsidRPr="00B42FF5" w:rsidRDefault="00041529" w:rsidP="00041529">
      <w:pPr>
        <w:rPr>
          <w:sz w:val="16"/>
        </w:rPr>
      </w:pPr>
      <w:r w:rsidRPr="00B42FF5">
        <w:t>[Figure 1 Omitted]</w:t>
      </w:r>
    </w:p>
    <w:p w14:paraId="106035DB" w14:textId="77777777" w:rsidR="00041529" w:rsidRPr="00B42FF5" w:rsidRDefault="00041529" w:rsidP="00041529">
      <w:pPr>
        <w:rPr>
          <w:sz w:val="16"/>
        </w:rPr>
      </w:pPr>
      <w:r w:rsidRPr="00B42FF5">
        <w:rPr>
          <w:sz w:val="16"/>
        </w:rPr>
        <w:t xml:space="preserve">This phenomenon of falling productivity in U.S. construction was emphasized by the 2023 working paper "The Strange and Awful Path of Productivity in the U.S. Construction Sector."1 </w:t>
      </w:r>
      <w:r w:rsidRPr="00B42FF5">
        <w:rPr>
          <w:rStyle w:val="StyleUnderline"/>
        </w:rPr>
        <w:t xml:space="preserve">Real </w:t>
      </w:r>
      <w:r w:rsidRPr="00F11015">
        <w:rPr>
          <w:rStyle w:val="Emphasis"/>
          <w:highlight w:val="cyan"/>
        </w:rPr>
        <w:t>output</w:t>
      </w:r>
      <w:r w:rsidRPr="00B42FF5">
        <w:rPr>
          <w:rStyle w:val="StyleUnderline"/>
        </w:rPr>
        <w:t xml:space="preserve"> per worker in 2020 </w:t>
      </w:r>
      <w:r w:rsidRPr="00F11015">
        <w:rPr>
          <w:rStyle w:val="StyleUnderline"/>
          <w:highlight w:val="cyan"/>
        </w:rPr>
        <w:t>was</w:t>
      </w:r>
      <w:r w:rsidRPr="00B42FF5">
        <w:rPr>
          <w:rStyle w:val="StyleUnderline"/>
        </w:rPr>
        <w:t xml:space="preserve"> more than </w:t>
      </w:r>
      <w:r w:rsidRPr="00F11015">
        <w:rPr>
          <w:rStyle w:val="Emphasis"/>
          <w:highlight w:val="cyan"/>
        </w:rPr>
        <w:t>30 percent</w:t>
      </w:r>
      <w:r w:rsidRPr="00F11015">
        <w:rPr>
          <w:rStyle w:val="StyleUnderline"/>
          <w:highlight w:val="cyan"/>
        </w:rPr>
        <w:t xml:space="preserve"> </w:t>
      </w:r>
      <w:r w:rsidRPr="00F11015">
        <w:rPr>
          <w:rStyle w:val="Emphasis"/>
          <w:highlight w:val="cyan"/>
        </w:rPr>
        <w:t>lower</w:t>
      </w:r>
      <w:r w:rsidRPr="00B42FF5">
        <w:rPr>
          <w:sz w:val="16"/>
        </w:rPr>
        <w:t xml:space="preserve"> than in 1970, following one of the most persistent productivity declines in any major industry.</w:t>
      </w:r>
    </w:p>
    <w:p w14:paraId="55FEBA32" w14:textId="77777777" w:rsidR="00041529" w:rsidRDefault="00041529" w:rsidP="00041529">
      <w:pPr>
        <w:rPr>
          <w:sz w:val="16"/>
        </w:rPr>
      </w:pPr>
      <w:r w:rsidRPr="00B42FF5">
        <w:rPr>
          <w:sz w:val="16"/>
        </w:rPr>
        <w:t xml:space="preserve">This presents a puzzling contradiction: </w:t>
      </w:r>
      <w:r w:rsidRPr="00B42FF5">
        <w:rPr>
          <w:rStyle w:val="StyleUnderline"/>
        </w:rPr>
        <w:t>While other goods-producing sectors</w:t>
      </w:r>
      <w:r w:rsidRPr="00B42FF5">
        <w:rPr>
          <w:sz w:val="16"/>
        </w:rPr>
        <w:t xml:space="preserve"> (such as mining and manufacturing) </w:t>
      </w:r>
      <w:r w:rsidRPr="00B42FF5">
        <w:rPr>
          <w:rStyle w:val="StyleUnderline"/>
        </w:rPr>
        <w:t xml:space="preserve">have achieved </w:t>
      </w:r>
      <w:r w:rsidRPr="00F11015">
        <w:rPr>
          <w:rStyle w:val="Emphasis"/>
        </w:rPr>
        <w:t>remarkable</w:t>
      </w:r>
      <w:r w:rsidRPr="00B42FF5">
        <w:rPr>
          <w:rStyle w:val="StyleUnderline"/>
        </w:rPr>
        <w:t xml:space="preserve"> </w:t>
      </w:r>
      <w:r w:rsidRPr="00F11015">
        <w:rPr>
          <w:rStyle w:val="Emphasis"/>
        </w:rPr>
        <w:t>productivity gains</w:t>
      </w:r>
      <w:r w:rsidRPr="00B42FF5">
        <w:rPr>
          <w:rStyle w:val="StyleUnderline"/>
        </w:rPr>
        <w:t xml:space="preserve"> over the past few decades</w:t>
      </w:r>
      <w:r w:rsidRPr="00B42FF5">
        <w:rPr>
          <w:sz w:val="16"/>
        </w:rPr>
        <w:t xml:space="preserve">, </w:t>
      </w:r>
      <w:r w:rsidRPr="00B42FF5">
        <w:rPr>
          <w:rStyle w:val="StyleUnderline"/>
        </w:rPr>
        <w:t>the</w:t>
      </w:r>
      <w:r w:rsidRPr="00B42FF5">
        <w:rPr>
          <w:sz w:val="16"/>
        </w:rPr>
        <w:t xml:space="preserve"> </w:t>
      </w:r>
      <w:r w:rsidRPr="002C0874">
        <w:rPr>
          <w:rStyle w:val="StyleUnderline"/>
          <w:highlight w:val="cyan"/>
        </w:rPr>
        <w:t>construction</w:t>
      </w:r>
      <w:r w:rsidRPr="00B42FF5">
        <w:rPr>
          <w:rStyle w:val="StyleUnderline"/>
        </w:rPr>
        <w:t xml:space="preserve"> sector</w:t>
      </w:r>
      <w:r w:rsidRPr="00B42FF5">
        <w:rPr>
          <w:sz w:val="16"/>
        </w:rPr>
        <w:t xml:space="preserve"> — which is responsible for building the homes, offices and infrastructure needed for our growing economy — </w:t>
      </w:r>
      <w:r w:rsidRPr="002C0874">
        <w:rPr>
          <w:rStyle w:val="StyleUnderline"/>
          <w:highlight w:val="cyan"/>
        </w:rPr>
        <w:t xml:space="preserve">has experienced a </w:t>
      </w:r>
      <w:r w:rsidRPr="002C0874">
        <w:rPr>
          <w:rStyle w:val="Emphasis"/>
          <w:highlight w:val="cyan"/>
        </w:rPr>
        <w:t>prolonged</w:t>
      </w:r>
      <w:r w:rsidRPr="00B42FF5">
        <w:rPr>
          <w:rStyle w:val="StyleUnderline"/>
        </w:rPr>
        <w:t xml:space="preserve"> and </w:t>
      </w:r>
      <w:r w:rsidRPr="00F11015">
        <w:rPr>
          <w:rStyle w:val="StyleUnderline"/>
        </w:rPr>
        <w:t>quite</w:t>
      </w:r>
      <w:r w:rsidRPr="00B42FF5">
        <w:rPr>
          <w:rStyle w:val="StyleUnderline"/>
        </w:rPr>
        <w:t xml:space="preserve"> </w:t>
      </w:r>
      <w:r w:rsidRPr="002C0874">
        <w:rPr>
          <w:rStyle w:val="Emphasis"/>
          <w:highlight w:val="cyan"/>
        </w:rPr>
        <w:t>severe</w:t>
      </w:r>
      <w:r w:rsidRPr="002C0874">
        <w:rPr>
          <w:rStyle w:val="StyleUnderline"/>
          <w:highlight w:val="cyan"/>
        </w:rPr>
        <w:t xml:space="preserve"> </w:t>
      </w:r>
      <w:r w:rsidRPr="002C0874">
        <w:rPr>
          <w:rStyle w:val="Emphasis"/>
          <w:highlight w:val="cyan"/>
        </w:rPr>
        <w:t>productivity decline</w:t>
      </w:r>
      <w:r w:rsidRPr="00B42FF5">
        <w:rPr>
          <w:sz w:val="16"/>
        </w:rPr>
        <w:t>.</w:t>
      </w:r>
    </w:p>
    <w:p w14:paraId="2839ED60" w14:textId="77777777" w:rsidR="00041529" w:rsidRDefault="00041529" w:rsidP="00041529">
      <w:pPr>
        <w:pStyle w:val="Heading4"/>
      </w:pPr>
      <w:r>
        <w:t xml:space="preserve">Independently, its contribution to GDP is </w:t>
      </w:r>
      <w:r w:rsidRPr="009D7A76">
        <w:rPr>
          <w:u w:val="single"/>
        </w:rPr>
        <w:t>minimal</w:t>
      </w:r>
      <w:r>
        <w:t>.</w:t>
      </w:r>
    </w:p>
    <w:p w14:paraId="51545437" w14:textId="77777777" w:rsidR="00041529" w:rsidRPr="009D7A76" w:rsidRDefault="00041529" w:rsidP="00041529">
      <w:proofErr w:type="spellStart"/>
      <w:r w:rsidRPr="003638B6">
        <w:rPr>
          <w:rStyle w:val="Heading4Char"/>
        </w:rPr>
        <w:t>Pethokoukis</w:t>
      </w:r>
      <w:proofErr w:type="spellEnd"/>
      <w:r w:rsidRPr="003638B6">
        <w:rPr>
          <w:rStyle w:val="Heading4Char"/>
        </w:rPr>
        <w:t xml:space="preserve"> 25</w:t>
      </w:r>
      <w:r>
        <w:t xml:space="preserve">, Senior Fellow and the DeWitt Wallace Chair, American Enterprise Institute, (James, August 18, 2025, “The Construction Industry’s Anti-Productivity Tax on the American Economy,” </w:t>
      </w:r>
      <w:r w:rsidRPr="003638B6">
        <w:rPr>
          <w:i/>
          <w:iCs/>
        </w:rPr>
        <w:t>American Enterprise Institute</w:t>
      </w:r>
      <w:r>
        <w:t>, https://www.aei.org/economics/the-construction-industrys-anti-productivity-tax-on-the-american-economy/)</w:t>
      </w:r>
    </w:p>
    <w:p w14:paraId="2B2FA1BE" w14:textId="77777777" w:rsidR="00041529" w:rsidRPr="00A3174B" w:rsidRDefault="00041529" w:rsidP="00041529">
      <w:pPr>
        <w:rPr>
          <w:sz w:val="16"/>
        </w:rPr>
      </w:pPr>
      <w:r w:rsidRPr="009D7A76">
        <w:rPr>
          <w:sz w:val="16"/>
        </w:rPr>
        <w:t xml:space="preserve">The consequences of this long-term, oppressive regulatory impulse have been vast. </w:t>
      </w:r>
      <w:r w:rsidRPr="00B42FF5">
        <w:rPr>
          <w:rStyle w:val="StyleUnderline"/>
          <w:highlight w:val="cyan"/>
        </w:rPr>
        <w:t xml:space="preserve">Construction </w:t>
      </w:r>
      <w:r w:rsidRPr="009D7A76">
        <w:rPr>
          <w:rStyle w:val="StyleUnderline"/>
          <w:highlight w:val="cyan"/>
        </w:rPr>
        <w:t xml:space="preserve">accounts for </w:t>
      </w:r>
      <w:r w:rsidRPr="009D7A76">
        <w:rPr>
          <w:rStyle w:val="Emphasis"/>
          <w:highlight w:val="cyan"/>
        </w:rPr>
        <w:t>just</w:t>
      </w:r>
      <w:r w:rsidRPr="009D7A76">
        <w:rPr>
          <w:rStyle w:val="StyleUnderline"/>
          <w:highlight w:val="cyan"/>
        </w:rPr>
        <w:t xml:space="preserve"> </w:t>
      </w:r>
      <w:r w:rsidRPr="009D7A76">
        <w:rPr>
          <w:rStyle w:val="Emphasis"/>
          <w:highlight w:val="cyan"/>
        </w:rPr>
        <w:t>4.5 percent</w:t>
      </w:r>
      <w:r w:rsidRPr="009D7A76">
        <w:rPr>
          <w:rStyle w:val="StyleUnderline"/>
          <w:highlight w:val="cyan"/>
        </w:rPr>
        <w:t xml:space="preserve"> of GDP</w:t>
      </w:r>
      <w:r w:rsidRPr="009D7A76">
        <w:rPr>
          <w:sz w:val="16"/>
        </w:rPr>
        <w:t>, but it is the economy’s capital supplier: homes for workers, factories for manufacturers, offices for services, and infrastructure for everyone. A sector that cannot build cheaply drags on growth across the board, while worsening housing affordability. One study cited finds construction may account for roughly a third of the long-run GDP growth slowdown since WWII.</w:t>
      </w:r>
    </w:p>
    <w:p w14:paraId="5D5CAEBE" w14:textId="77777777" w:rsidR="00041529" w:rsidRDefault="00041529" w:rsidP="00041529">
      <w:pPr>
        <w:pStyle w:val="Heading3"/>
      </w:pPr>
      <w:r>
        <w:lastRenderedPageBreak/>
        <w:t>Internal---AT: Uniformity---2NC</w:t>
      </w:r>
    </w:p>
    <w:p w14:paraId="47A89C1E" w14:textId="77777777" w:rsidR="00041529" w:rsidRPr="00D1146A" w:rsidRDefault="00041529" w:rsidP="00041529">
      <w:pPr>
        <w:pStyle w:val="Heading4"/>
      </w:pPr>
      <w:r>
        <w:t>patchwork. Labor localism spreads nationally.</w:t>
      </w:r>
    </w:p>
    <w:p w14:paraId="2A7A16B9" w14:textId="77777777" w:rsidR="00041529" w:rsidRPr="002B4A1F" w:rsidRDefault="00041529" w:rsidP="00041529">
      <w:pPr>
        <w:rPr>
          <w:rStyle w:val="StyleUnderline"/>
        </w:rPr>
      </w:pPr>
      <w:r w:rsidRPr="00D1146A">
        <w:rPr>
          <w:rStyle w:val="Style13ptBold"/>
        </w:rPr>
        <w:t>Johnson 21</w:t>
      </w:r>
      <w:r>
        <w:t>, Professor of Law at Columbia Law School (Olatunde C. A., “The Future of Labor Localism in an Age of Preemption,” ILR Review, vol. 74, no. 5, 10.1177/0019793920970932)</w:t>
      </w:r>
    </w:p>
    <w:p w14:paraId="28C6794C" w14:textId="77777777" w:rsidR="00041529" w:rsidRPr="00A64E56" w:rsidRDefault="00041529" w:rsidP="00041529">
      <w:pPr>
        <w:rPr>
          <w:sz w:val="14"/>
        </w:rPr>
      </w:pPr>
      <w:r w:rsidRPr="00595711">
        <w:rPr>
          <w:rStyle w:val="StyleUnderline"/>
          <w:highlight w:val="cyan"/>
        </w:rPr>
        <w:t>To</w:t>
      </w:r>
      <w:r w:rsidRPr="00595711">
        <w:rPr>
          <w:sz w:val="14"/>
          <w:highlight w:val="cyan"/>
        </w:rPr>
        <w:t xml:space="preserve"> </w:t>
      </w:r>
      <w:r w:rsidRPr="00595711">
        <w:rPr>
          <w:rStyle w:val="Emphasis"/>
          <w:highlight w:val="cyan"/>
        </w:rPr>
        <w:t>counter</w:t>
      </w:r>
      <w:r w:rsidRPr="00595711">
        <w:rPr>
          <w:sz w:val="14"/>
          <w:highlight w:val="cyan"/>
        </w:rPr>
        <w:t xml:space="preserve"> </w:t>
      </w:r>
      <w:r w:rsidRPr="00595711">
        <w:rPr>
          <w:rStyle w:val="StyleUnderline"/>
          <w:highlight w:val="cyan"/>
        </w:rPr>
        <w:t>a</w:t>
      </w:r>
      <w:r w:rsidRPr="00595711">
        <w:rPr>
          <w:sz w:val="14"/>
          <w:highlight w:val="cyan"/>
        </w:rPr>
        <w:t xml:space="preserve"> </w:t>
      </w:r>
      <w:r w:rsidRPr="00595711">
        <w:rPr>
          <w:rStyle w:val="Emphasis"/>
          <w:highlight w:val="cyan"/>
        </w:rPr>
        <w:t>patchwork</w:t>
      </w:r>
      <w:r w:rsidRPr="00A64E56">
        <w:rPr>
          <w:sz w:val="14"/>
        </w:rPr>
        <w:t xml:space="preserve"> of regulation, </w:t>
      </w:r>
      <w:r w:rsidRPr="002B4A1F">
        <w:rPr>
          <w:rStyle w:val="StyleUnderline"/>
        </w:rPr>
        <w:t>the</w:t>
      </w:r>
      <w:r w:rsidRPr="00A64E56">
        <w:rPr>
          <w:sz w:val="14"/>
        </w:rPr>
        <w:t xml:space="preserve"> </w:t>
      </w:r>
      <w:r w:rsidRPr="00595711">
        <w:rPr>
          <w:rStyle w:val="Emphasis"/>
          <w:highlight w:val="cyan"/>
        </w:rPr>
        <w:t>hope</w:t>
      </w:r>
      <w:r w:rsidRPr="00595711">
        <w:rPr>
          <w:sz w:val="14"/>
          <w:highlight w:val="cyan"/>
        </w:rPr>
        <w:t xml:space="preserve"> </w:t>
      </w:r>
      <w:r w:rsidRPr="00595711">
        <w:rPr>
          <w:rStyle w:val="StyleUnderline"/>
          <w:highlight w:val="cyan"/>
        </w:rPr>
        <w:t>is</w:t>
      </w:r>
      <w:r w:rsidRPr="002B4A1F">
        <w:rPr>
          <w:rStyle w:val="StyleUnderline"/>
        </w:rPr>
        <w:t xml:space="preserve"> that</w:t>
      </w:r>
      <w:r w:rsidRPr="00A64E56">
        <w:rPr>
          <w:sz w:val="14"/>
        </w:rPr>
        <w:t xml:space="preserve"> these </w:t>
      </w:r>
      <w:r w:rsidRPr="002B4A1F">
        <w:rPr>
          <w:rStyle w:val="StyleUnderline"/>
        </w:rPr>
        <w:t xml:space="preserve">progressive </w:t>
      </w:r>
      <w:r w:rsidRPr="00595711">
        <w:rPr>
          <w:rStyle w:val="StyleUnderline"/>
          <w:highlight w:val="cyan"/>
        </w:rPr>
        <w:t>labor</w:t>
      </w:r>
      <w:r w:rsidRPr="00A64E56">
        <w:rPr>
          <w:sz w:val="14"/>
        </w:rPr>
        <w:t xml:space="preserve"> and civil rights </w:t>
      </w:r>
      <w:r w:rsidRPr="00595711">
        <w:rPr>
          <w:rStyle w:val="StyleUnderline"/>
          <w:highlight w:val="cyan"/>
        </w:rPr>
        <w:t>policies</w:t>
      </w:r>
      <w:r w:rsidRPr="002B4A1F">
        <w:rPr>
          <w:rStyle w:val="StyleUnderline"/>
        </w:rPr>
        <w:t xml:space="preserve"> will</w:t>
      </w:r>
      <w:r w:rsidRPr="00A64E56">
        <w:rPr>
          <w:sz w:val="14"/>
        </w:rPr>
        <w:t xml:space="preserve"> </w:t>
      </w:r>
      <w:r w:rsidRPr="00595711">
        <w:rPr>
          <w:rStyle w:val="Emphasis"/>
          <w:highlight w:val="cyan"/>
        </w:rPr>
        <w:t>spread horizontally</w:t>
      </w:r>
      <w:r w:rsidRPr="00595711">
        <w:rPr>
          <w:rStyle w:val="StyleUnderline"/>
          <w:highlight w:val="cyan"/>
        </w:rPr>
        <w:t>—from</w:t>
      </w:r>
      <w:r w:rsidRPr="002B4A1F">
        <w:rPr>
          <w:rStyle w:val="StyleUnderline"/>
        </w:rPr>
        <w:t xml:space="preserve"> city to city, or </w:t>
      </w:r>
      <w:r w:rsidRPr="00595711">
        <w:rPr>
          <w:rStyle w:val="StyleUnderline"/>
          <w:highlight w:val="cyan"/>
        </w:rPr>
        <w:t>state to state</w:t>
      </w:r>
      <w:r w:rsidRPr="002B4A1F">
        <w:rPr>
          <w:rStyle w:val="StyleUnderline"/>
        </w:rPr>
        <w:t>. A powerful example of such diffusion is found in the spread of</w:t>
      </w:r>
      <w:r w:rsidRPr="00A64E56">
        <w:rPr>
          <w:sz w:val="14"/>
        </w:rPr>
        <w:t xml:space="preserve"> </w:t>
      </w:r>
      <w:r w:rsidRPr="002B4A1F">
        <w:rPr>
          <w:rStyle w:val="Emphasis"/>
        </w:rPr>
        <w:t>anti-discrimination laws</w:t>
      </w:r>
      <w:r w:rsidRPr="00A64E56">
        <w:rPr>
          <w:sz w:val="14"/>
        </w:rPr>
        <w:t xml:space="preserve"> </w:t>
      </w:r>
      <w:r w:rsidRPr="002B4A1F">
        <w:rPr>
          <w:rStyle w:val="StyleUnderline"/>
        </w:rPr>
        <w:t>on the basis of sexual orientation and gender identity at the state and local levels</w:t>
      </w:r>
      <w:r w:rsidRPr="00A64E56">
        <w:rPr>
          <w:sz w:val="14"/>
        </w:rPr>
        <w:t xml:space="preserve"> (Johnson 2016). </w:t>
      </w:r>
      <w:r w:rsidRPr="002B4A1F">
        <w:rPr>
          <w:rStyle w:val="StyleUnderline"/>
        </w:rPr>
        <w:t xml:space="preserve">Expanding reforms at the state and local levels might </w:t>
      </w:r>
      <w:r w:rsidRPr="00595711">
        <w:rPr>
          <w:rStyle w:val="StyleUnderline"/>
          <w:highlight w:val="cyan"/>
        </w:rPr>
        <w:t>also</w:t>
      </w:r>
      <w:r w:rsidRPr="002B4A1F">
        <w:rPr>
          <w:rStyle w:val="StyleUnderline"/>
        </w:rPr>
        <w:t xml:space="preserve"> result </w:t>
      </w:r>
      <w:r w:rsidRPr="00595711">
        <w:rPr>
          <w:rStyle w:val="StyleUnderline"/>
          <w:highlight w:val="cyan"/>
        </w:rPr>
        <w:t>in vertical diffusion</w:t>
      </w:r>
      <w:r w:rsidRPr="002B4A1F">
        <w:rPr>
          <w:rStyle w:val="StyleUnderline"/>
        </w:rPr>
        <w:t xml:space="preserve"> of rights from the local to the city level, and from the state to the national level</w:t>
      </w:r>
      <w:r w:rsidRPr="00A64E56">
        <w:rPr>
          <w:sz w:val="14"/>
        </w:rPr>
        <w:t xml:space="preserve"> (Johnson 2016). </w:t>
      </w:r>
      <w:r w:rsidRPr="00595711">
        <w:rPr>
          <w:rStyle w:val="StyleUnderline"/>
          <w:highlight w:val="cyan"/>
        </w:rPr>
        <w:t>National policymakers</w:t>
      </w:r>
      <w:r w:rsidRPr="002B4A1F">
        <w:rPr>
          <w:rStyle w:val="StyleUnderline"/>
        </w:rPr>
        <w:t xml:space="preserve"> and reformers </w:t>
      </w:r>
      <w:r w:rsidRPr="00595711">
        <w:rPr>
          <w:rStyle w:val="StyleUnderline"/>
          <w:highlight w:val="cyan"/>
        </w:rPr>
        <w:t xml:space="preserve">can </w:t>
      </w:r>
      <w:r w:rsidRPr="00595711">
        <w:rPr>
          <w:rStyle w:val="Emphasis"/>
          <w:highlight w:val="cyan"/>
        </w:rPr>
        <w:t>learn from</w:t>
      </w:r>
      <w:r w:rsidRPr="00595711">
        <w:rPr>
          <w:rStyle w:val="Emphasis"/>
        </w:rPr>
        <w:t xml:space="preserve"> the </w:t>
      </w:r>
      <w:r w:rsidRPr="00595711">
        <w:rPr>
          <w:rStyle w:val="Emphasis"/>
          <w:highlight w:val="cyan"/>
        </w:rPr>
        <w:t>results of state</w:t>
      </w:r>
      <w:r w:rsidRPr="002B4A1F">
        <w:rPr>
          <w:rStyle w:val="StyleUnderline"/>
        </w:rPr>
        <w:t xml:space="preserve"> and local </w:t>
      </w:r>
      <w:r w:rsidRPr="00595711">
        <w:rPr>
          <w:rStyle w:val="Emphasis"/>
          <w:highlight w:val="cyan"/>
        </w:rPr>
        <w:t>experimentation</w:t>
      </w:r>
      <w:r w:rsidRPr="00595711">
        <w:rPr>
          <w:rStyle w:val="StyleUnderline"/>
          <w:highlight w:val="cyan"/>
        </w:rPr>
        <w:t>. And reforms</w:t>
      </w:r>
      <w:r w:rsidRPr="002B4A1F">
        <w:rPr>
          <w:rStyle w:val="StyleUnderline"/>
        </w:rPr>
        <w:t xml:space="preserve"> at the </w:t>
      </w:r>
      <w:r w:rsidRPr="00595711">
        <w:rPr>
          <w:rStyle w:val="Emphasis"/>
        </w:rPr>
        <w:t>state</w:t>
      </w:r>
      <w:r w:rsidRPr="002B4A1F">
        <w:rPr>
          <w:rStyle w:val="StyleUnderline"/>
        </w:rPr>
        <w:t xml:space="preserve"> and local </w:t>
      </w:r>
      <w:r w:rsidRPr="00595711">
        <w:rPr>
          <w:rStyle w:val="Emphasis"/>
        </w:rPr>
        <w:t>levels</w:t>
      </w:r>
      <w:r w:rsidRPr="002B4A1F">
        <w:rPr>
          <w:rStyle w:val="StyleUnderline"/>
        </w:rPr>
        <w:t xml:space="preserve"> might </w:t>
      </w:r>
      <w:r w:rsidRPr="00595711">
        <w:rPr>
          <w:rStyle w:val="Emphasis"/>
          <w:sz w:val="32"/>
          <w:szCs w:val="32"/>
          <w:highlight w:val="cyan"/>
        </w:rPr>
        <w:t>provide a political base</w:t>
      </w:r>
      <w:r w:rsidRPr="002B4A1F">
        <w:rPr>
          <w:rStyle w:val="StyleUnderline"/>
        </w:rPr>
        <w:t xml:space="preserve"> or expand consensus </w:t>
      </w:r>
      <w:r w:rsidRPr="00595711">
        <w:rPr>
          <w:rStyle w:val="StyleUnderline"/>
          <w:highlight w:val="cyan"/>
        </w:rPr>
        <w:t>for</w:t>
      </w:r>
      <w:r w:rsidRPr="002B4A1F">
        <w:rPr>
          <w:rStyle w:val="StyleUnderline"/>
        </w:rPr>
        <w:t xml:space="preserve"> the </w:t>
      </w:r>
      <w:r w:rsidRPr="00595711">
        <w:rPr>
          <w:rStyle w:val="StyleUnderline"/>
          <w:highlight w:val="cyan"/>
        </w:rPr>
        <w:t>adoption of</w:t>
      </w:r>
      <w:r w:rsidRPr="002B4A1F">
        <w:rPr>
          <w:rStyle w:val="StyleUnderline"/>
        </w:rPr>
        <w:t xml:space="preserve"> state or </w:t>
      </w:r>
      <w:r w:rsidRPr="00595711">
        <w:rPr>
          <w:rStyle w:val="Emphasis"/>
          <w:highlight w:val="cyan"/>
        </w:rPr>
        <w:t>national policies</w:t>
      </w:r>
      <w:r w:rsidRPr="00A64E56">
        <w:rPr>
          <w:sz w:val="14"/>
        </w:rPr>
        <w:t xml:space="preserve"> (</w:t>
      </w:r>
      <w:proofErr w:type="spellStart"/>
      <w:r w:rsidRPr="00A64E56">
        <w:rPr>
          <w:sz w:val="14"/>
        </w:rPr>
        <w:t>Shipan</w:t>
      </w:r>
      <w:proofErr w:type="spellEnd"/>
      <w:r w:rsidRPr="00A64E56">
        <w:rPr>
          <w:sz w:val="14"/>
        </w:rPr>
        <w:t xml:space="preserve"> and Volden 2012; Johnson 2016). </w:t>
      </w:r>
      <w:r w:rsidRPr="002B4A1F">
        <w:rPr>
          <w:rStyle w:val="StyleUnderline"/>
        </w:rPr>
        <w:t xml:space="preserve">Indeed, </w:t>
      </w:r>
      <w:r w:rsidRPr="00595711">
        <w:rPr>
          <w:rStyle w:val="StyleUnderline"/>
          <w:highlight w:val="cyan"/>
        </w:rPr>
        <w:t>state</w:t>
      </w:r>
      <w:r w:rsidRPr="002B4A1F">
        <w:rPr>
          <w:rStyle w:val="StyleUnderline"/>
        </w:rPr>
        <w:t xml:space="preserve"> adoption of LGBTQ and </w:t>
      </w:r>
      <w:r w:rsidRPr="00595711">
        <w:rPr>
          <w:rStyle w:val="StyleUnderline"/>
          <w:highlight w:val="cyan"/>
        </w:rPr>
        <w:t>gender</w:t>
      </w:r>
      <w:r w:rsidRPr="002B4A1F">
        <w:rPr>
          <w:rStyle w:val="StyleUnderline"/>
        </w:rPr>
        <w:t xml:space="preserve"> identity </w:t>
      </w:r>
      <w:r w:rsidRPr="00595711">
        <w:rPr>
          <w:rStyle w:val="StyleUnderline"/>
          <w:highlight w:val="cyan"/>
        </w:rPr>
        <w:t>protection</w:t>
      </w:r>
      <w:r w:rsidRPr="002B4A1F">
        <w:rPr>
          <w:rStyle w:val="StyleUnderline"/>
        </w:rPr>
        <w:t xml:space="preserve"> may have </w:t>
      </w:r>
      <w:r w:rsidRPr="00595711">
        <w:rPr>
          <w:rStyle w:val="StyleUnderline"/>
          <w:highlight w:val="cyan"/>
        </w:rPr>
        <w:t>helped make the</w:t>
      </w:r>
      <w:r w:rsidRPr="002B4A1F">
        <w:rPr>
          <w:rStyle w:val="StyleUnderline"/>
        </w:rPr>
        <w:t xml:space="preserve"> Supreme </w:t>
      </w:r>
      <w:r w:rsidRPr="00595711">
        <w:rPr>
          <w:rStyle w:val="StyleUnderline"/>
          <w:highlight w:val="cyan"/>
        </w:rPr>
        <w:t>Court</w:t>
      </w:r>
      <w:r w:rsidRPr="002B4A1F">
        <w:rPr>
          <w:rStyle w:val="StyleUnderline"/>
        </w:rPr>
        <w:t xml:space="preserve"> </w:t>
      </w:r>
      <w:r w:rsidRPr="00595711">
        <w:rPr>
          <w:rStyle w:val="Emphasis"/>
        </w:rPr>
        <w:t xml:space="preserve">more </w:t>
      </w:r>
      <w:r w:rsidRPr="00595711">
        <w:rPr>
          <w:rStyle w:val="Emphasis"/>
          <w:highlight w:val="cyan"/>
        </w:rPr>
        <w:t>receptive</w:t>
      </w:r>
      <w:r w:rsidRPr="00595711">
        <w:rPr>
          <w:rStyle w:val="StyleUnderline"/>
          <w:highlight w:val="cyan"/>
        </w:rPr>
        <w:t xml:space="preserve"> to</w:t>
      </w:r>
      <w:r w:rsidRPr="002B4A1F">
        <w:rPr>
          <w:rStyle w:val="StyleUnderline"/>
        </w:rPr>
        <w:t xml:space="preserve"> extending such protections in </w:t>
      </w:r>
      <w:r w:rsidRPr="00595711">
        <w:rPr>
          <w:rStyle w:val="StyleUnderline"/>
          <w:highlight w:val="cyan"/>
        </w:rPr>
        <w:t>federal</w:t>
      </w:r>
      <w:r w:rsidRPr="002B4A1F">
        <w:rPr>
          <w:rStyle w:val="StyleUnderline"/>
        </w:rPr>
        <w:t xml:space="preserve"> anti-discrimination </w:t>
      </w:r>
      <w:r w:rsidRPr="00595711">
        <w:rPr>
          <w:rStyle w:val="StyleUnderline"/>
          <w:highlight w:val="cyan"/>
        </w:rPr>
        <w:t>law. Workers’ rights</w:t>
      </w:r>
      <w:r w:rsidRPr="002B4A1F">
        <w:rPr>
          <w:rStyle w:val="StyleUnderline"/>
        </w:rPr>
        <w:t xml:space="preserve"> reforms </w:t>
      </w:r>
      <w:r w:rsidRPr="00595711">
        <w:rPr>
          <w:rStyle w:val="StyleUnderline"/>
          <w:highlight w:val="cyan"/>
        </w:rPr>
        <w:t>might</w:t>
      </w:r>
      <w:r w:rsidRPr="002B4A1F">
        <w:rPr>
          <w:rStyle w:val="StyleUnderline"/>
        </w:rPr>
        <w:t xml:space="preserve"> </w:t>
      </w:r>
      <w:r w:rsidRPr="00595711">
        <w:rPr>
          <w:rStyle w:val="Emphasis"/>
        </w:rPr>
        <w:t xml:space="preserve">also </w:t>
      </w:r>
      <w:r w:rsidRPr="00595711">
        <w:rPr>
          <w:rStyle w:val="Emphasis"/>
          <w:highlight w:val="cyan"/>
        </w:rPr>
        <w:t>spread</w:t>
      </w:r>
      <w:r w:rsidRPr="002B4A1F">
        <w:rPr>
          <w:rStyle w:val="StyleUnderline"/>
        </w:rPr>
        <w:t xml:space="preserve"> through </w:t>
      </w:r>
      <w:r w:rsidRPr="00595711">
        <w:rPr>
          <w:rStyle w:val="Emphasis"/>
          <w:sz w:val="32"/>
          <w:szCs w:val="32"/>
          <w:highlight w:val="cyan"/>
        </w:rPr>
        <w:t>a norms cascade</w:t>
      </w:r>
      <w:r w:rsidRPr="002B4A1F">
        <w:rPr>
          <w:rStyle w:val="StyleUnderline"/>
        </w:rPr>
        <w:t xml:space="preserve"> wherein changes at the subnational level create new baselines and possibilities for workers. Joan C. Williams and Suzanne Lebsock have argued that a current norms cascade is being created in the area of sexual harassment through the #MeToo movement, which shifts social mores to make certain workplace practices intolerable</w:t>
      </w:r>
      <w:r w:rsidRPr="00A64E56">
        <w:rPr>
          <w:sz w:val="14"/>
        </w:rPr>
        <w:t xml:space="preserve"> (Williams and Lebsock 2018). So too, the expansion of rights, wages, and leave policies might alter baseline conceptions of the good workplace (Freeman 2006). In addition, the adoption of public policies can affect how citizens, interest groups, and others organize to sustain and expand these policies going forward (Hacker and Pierson 2014).</w:t>
      </w:r>
    </w:p>
    <w:p w14:paraId="61281407" w14:textId="77777777" w:rsidR="00041529" w:rsidRPr="00A64E56" w:rsidRDefault="00041529" w:rsidP="00041529">
      <w:pPr>
        <w:rPr>
          <w:sz w:val="14"/>
        </w:rPr>
      </w:pPr>
      <w:r w:rsidRPr="002B4A1F">
        <w:rPr>
          <w:rStyle w:val="StyleUnderline"/>
        </w:rPr>
        <w:t xml:space="preserve">Labor and civil rights groups have invested in a strategy of both horizontal and vertical diffusion of these reforms. Successful local efforts are supported not just by grassroots local groups but by highly networked </w:t>
      </w:r>
      <w:proofErr w:type="spellStart"/>
      <w:r w:rsidRPr="002B4A1F">
        <w:rPr>
          <w:rStyle w:val="StyleUnderline"/>
        </w:rPr>
        <w:t>transstate</w:t>
      </w:r>
      <w:proofErr w:type="spellEnd"/>
      <w:r w:rsidRPr="002B4A1F">
        <w:rPr>
          <w:rStyle w:val="StyleUnderline"/>
        </w:rPr>
        <w:t xml:space="preserve"> or national-level groups</w:t>
      </w:r>
      <w:r w:rsidRPr="00A64E56">
        <w:rPr>
          <w:sz w:val="14"/>
        </w:rPr>
        <w:t xml:space="preserve"> (Rolf 2016). </w:t>
      </w:r>
      <w:r w:rsidRPr="002B4A1F">
        <w:rPr>
          <w:rStyle w:val="StyleUnderline"/>
        </w:rPr>
        <w:t>These</w:t>
      </w:r>
      <w:r w:rsidRPr="00A64E56">
        <w:rPr>
          <w:sz w:val="14"/>
        </w:rPr>
        <w:t xml:space="preserve"> </w:t>
      </w:r>
      <w:r w:rsidRPr="00595711">
        <w:rPr>
          <w:rStyle w:val="Emphasis"/>
          <w:highlight w:val="cyan"/>
        </w:rPr>
        <w:t>national groups</w:t>
      </w:r>
      <w:r w:rsidRPr="00595711">
        <w:rPr>
          <w:sz w:val="14"/>
          <w:highlight w:val="cyan"/>
        </w:rPr>
        <w:t xml:space="preserve"> </w:t>
      </w:r>
      <w:r w:rsidRPr="00595711">
        <w:rPr>
          <w:rStyle w:val="StyleUnderline"/>
          <w:highlight w:val="cyan"/>
        </w:rPr>
        <w:t>support</w:t>
      </w:r>
      <w:r w:rsidRPr="00595711">
        <w:rPr>
          <w:sz w:val="14"/>
          <w:highlight w:val="cyan"/>
        </w:rPr>
        <w:t xml:space="preserve"> </w:t>
      </w:r>
      <w:r w:rsidRPr="00595711">
        <w:rPr>
          <w:rStyle w:val="Emphasis"/>
          <w:highlight w:val="cyan"/>
        </w:rPr>
        <w:t>local movements</w:t>
      </w:r>
      <w:r w:rsidRPr="00595711">
        <w:rPr>
          <w:rStyle w:val="StyleUnderline"/>
          <w:highlight w:val="cyan"/>
        </w:rPr>
        <w:t>, lift</w:t>
      </w:r>
      <w:r w:rsidRPr="002B4A1F">
        <w:rPr>
          <w:rStyle w:val="StyleUnderline"/>
        </w:rPr>
        <w:t xml:space="preserve"> up</w:t>
      </w:r>
      <w:r w:rsidRPr="00A64E56">
        <w:rPr>
          <w:sz w:val="14"/>
        </w:rPr>
        <w:t xml:space="preserve"> </w:t>
      </w:r>
      <w:r w:rsidRPr="00595711">
        <w:rPr>
          <w:rStyle w:val="Emphasis"/>
          <w:highlight w:val="cyan"/>
        </w:rPr>
        <w:t>subnational victories</w:t>
      </w:r>
      <w:r w:rsidRPr="00595711">
        <w:rPr>
          <w:rStyle w:val="StyleUnderline"/>
          <w:highlight w:val="cyan"/>
        </w:rPr>
        <w:t>, and</w:t>
      </w:r>
      <w:r w:rsidRPr="002B4A1F">
        <w:rPr>
          <w:rStyle w:val="StyleUnderline"/>
        </w:rPr>
        <w:t xml:space="preserve"> actively seek to</w:t>
      </w:r>
      <w:r w:rsidRPr="00A64E56">
        <w:rPr>
          <w:sz w:val="14"/>
        </w:rPr>
        <w:t xml:space="preserve"> </w:t>
      </w:r>
      <w:r w:rsidRPr="00595711">
        <w:rPr>
          <w:rStyle w:val="Emphasis"/>
          <w:highlight w:val="cyan"/>
        </w:rPr>
        <w:t>spread</w:t>
      </w:r>
      <w:r w:rsidRPr="002B4A1F">
        <w:rPr>
          <w:rStyle w:val="Emphasis"/>
        </w:rPr>
        <w:t xml:space="preserve"> successful </w:t>
      </w:r>
      <w:r w:rsidRPr="00595711">
        <w:rPr>
          <w:rStyle w:val="Emphasis"/>
          <w:highlight w:val="cyan"/>
        </w:rPr>
        <w:t>reforms</w:t>
      </w:r>
      <w:r w:rsidRPr="00A64E56">
        <w:rPr>
          <w:sz w:val="14"/>
        </w:rPr>
        <w:t xml:space="preserve"> (Summers 2018). As an example of vertical diffusion, successful campaigns by workers’ rights groups may have laid the groundwork for the adoption of national sick leave and family and medical leave policies during the COVID-19 pandemic by building political receptivity and providing legislative models.</w:t>
      </w:r>
    </w:p>
    <w:p w14:paraId="59952BF4" w14:textId="77777777" w:rsidR="00041529" w:rsidRPr="00B63906" w:rsidRDefault="00041529" w:rsidP="00041529">
      <w:pPr>
        <w:rPr>
          <w:sz w:val="14"/>
        </w:rPr>
      </w:pPr>
      <w:r w:rsidRPr="002B4A1F">
        <w:rPr>
          <w:rStyle w:val="StyleUnderline"/>
        </w:rPr>
        <w:t xml:space="preserve">In sum, the rise of </w:t>
      </w:r>
      <w:r w:rsidRPr="00595711">
        <w:rPr>
          <w:rStyle w:val="StyleUnderline"/>
          <w:highlight w:val="cyan"/>
        </w:rPr>
        <w:t>labor localism presents</w:t>
      </w:r>
      <w:r w:rsidRPr="002B4A1F">
        <w:rPr>
          <w:rStyle w:val="StyleUnderline"/>
        </w:rPr>
        <w:t xml:space="preserve"> the </w:t>
      </w:r>
      <w:r w:rsidRPr="00595711">
        <w:rPr>
          <w:rStyle w:val="StyleUnderline"/>
          <w:highlight w:val="cyan"/>
        </w:rPr>
        <w:t>possibilities of advancing meaningful</w:t>
      </w:r>
      <w:r w:rsidRPr="002B4A1F">
        <w:rPr>
          <w:rStyle w:val="StyleUnderline"/>
        </w:rPr>
        <w:t xml:space="preserve"> labor and civil rights </w:t>
      </w:r>
      <w:r w:rsidRPr="00595711">
        <w:rPr>
          <w:rStyle w:val="StyleUnderline"/>
          <w:highlight w:val="cyan"/>
        </w:rPr>
        <w:t>policies</w:t>
      </w:r>
      <w:r w:rsidRPr="002B4A1F">
        <w:rPr>
          <w:rStyle w:val="StyleUnderline"/>
        </w:rPr>
        <w:t>, and of expanding a base of support for worker-protective policies that have the capacity to spread nationally</w:t>
      </w:r>
      <w:r w:rsidRPr="00A64E56">
        <w:rPr>
          <w:sz w:val="14"/>
        </w:rPr>
        <w:t>. At the same time, concentrating on the subnational level is in tension with labor and civil rights reformers’ ideal theories of the level of government at which workers should be protected. To be viable practically as well as consistent with democratic ideals depends on empirical assumptions that positive laws and regulations for workers will spread.</w:t>
      </w:r>
    </w:p>
    <w:p w14:paraId="4AC4208F" w14:textId="77777777" w:rsidR="00041529" w:rsidRPr="00B63906" w:rsidRDefault="00041529" w:rsidP="00041529">
      <w:pPr>
        <w:pStyle w:val="Heading2"/>
      </w:pPr>
      <w:r>
        <w:lastRenderedPageBreak/>
        <w:t xml:space="preserve">Primary Jurisdiction---2NC </w:t>
      </w:r>
    </w:p>
    <w:p w14:paraId="6121DD85" w14:textId="77777777" w:rsidR="00041529" w:rsidRDefault="00041529" w:rsidP="00041529">
      <w:pPr>
        <w:pStyle w:val="Heading4"/>
      </w:pPr>
      <w:r>
        <w:t>Patents are a bad metric for innovation.</w:t>
      </w:r>
    </w:p>
    <w:p w14:paraId="6B3C33C5" w14:textId="77777777" w:rsidR="00041529" w:rsidRPr="007D1F94" w:rsidRDefault="00041529" w:rsidP="00041529">
      <w:r>
        <w:t xml:space="preserve">Gary N. </w:t>
      </w:r>
      <w:r w:rsidRPr="007D1F94">
        <w:rPr>
          <w:rStyle w:val="Style13ptBold"/>
        </w:rPr>
        <w:t>Smith 21</w:t>
      </w:r>
      <w:r>
        <w:t xml:space="preserve">. The Fletcher Jones Professor of Economics at Pomona College. His research on financial markets, statistical reasoning, and data mining often involves stock market anomalies, statistical fallacies, and the misuse of data.  Jefferey Funk. 3-19-2021. "Why We Need to Stop Relying </w:t>
      </w:r>
      <w:proofErr w:type="gramStart"/>
      <w:r>
        <w:t>On</w:t>
      </w:r>
      <w:proofErr w:type="gramEnd"/>
      <w:r>
        <w:t xml:space="preserve"> Patents to Measure Innovation." </w:t>
      </w:r>
      <w:proofErr w:type="spellStart"/>
      <w:r>
        <w:t>ProMarket</w:t>
      </w:r>
      <w:proofErr w:type="spellEnd"/>
      <w:r>
        <w:t>. https://www.promarket.org/2021/03/19/patents-bad-measure-innovation-new-metric/</w:t>
      </w:r>
    </w:p>
    <w:p w14:paraId="7F9B0173" w14:textId="77777777" w:rsidR="00041529" w:rsidRPr="00A63806" w:rsidRDefault="00041529" w:rsidP="00041529">
      <w:pPr>
        <w:rPr>
          <w:sz w:val="16"/>
        </w:rPr>
      </w:pPr>
      <w:r w:rsidRPr="00CD0942">
        <w:rPr>
          <w:rStyle w:val="StyleUnderline"/>
        </w:rPr>
        <w:t xml:space="preserve">One popular metric is the </w:t>
      </w:r>
      <w:r w:rsidRPr="00517E98">
        <w:rPr>
          <w:rStyle w:val="Emphasis"/>
          <w:highlight w:val="cyan"/>
        </w:rPr>
        <w:t>number</w:t>
      </w:r>
      <w:r w:rsidRPr="00517E98">
        <w:rPr>
          <w:rStyle w:val="StyleUnderline"/>
          <w:highlight w:val="cyan"/>
        </w:rPr>
        <w:t xml:space="preserve"> of </w:t>
      </w:r>
      <w:r w:rsidRPr="00517E98">
        <w:rPr>
          <w:rStyle w:val="Emphasis"/>
          <w:highlight w:val="cyan"/>
        </w:rPr>
        <w:t>new patents</w:t>
      </w:r>
      <w:r w:rsidRPr="00CD0942">
        <w:rPr>
          <w:rStyle w:val="StyleUnderline"/>
        </w:rPr>
        <w:t xml:space="preserve"> issued each year</w:t>
      </w:r>
      <w:r w:rsidRPr="00A63806">
        <w:rPr>
          <w:sz w:val="16"/>
        </w:rPr>
        <w:t>. For example, the pace of innovation might be gauged by the fact that there were 669,434 US patent applications and 390,499 new patents awarded in 2019, each triple the number in 1997. Lists of the most innovative companies, industries, and nations are often based on the number of patents, and patent analysis has now become a dominant method for studying innovation. The number of research papers in Google Scholar that contain the phrase “patent citation” rose from fewer than 10 in 1998 to more than 900 in 2014. Of the 20 papers published in the American Economic Review during the past decade on product, process, and service innovations, 9 used patent analyses. For Management Science, the leading management journal on innovation, it’s 11 of 15.</w:t>
      </w:r>
    </w:p>
    <w:p w14:paraId="7893A6C3" w14:textId="77777777" w:rsidR="00041529" w:rsidRPr="00A63806" w:rsidRDefault="00041529" w:rsidP="00041529">
      <w:pPr>
        <w:rPr>
          <w:sz w:val="16"/>
        </w:rPr>
      </w:pPr>
      <w:r w:rsidRPr="00A63806">
        <w:rPr>
          <w:sz w:val="16"/>
        </w:rPr>
        <w:t>In addition to using patents to measure innovation, the citation of research papers in patent applications is used to gauge the effects of research on innovation. For example, a 2017 study published in Science, the world’s leading generalist science journal, looked at social science papers and concluded that “most patents (61 percent) link backward to a prior research article” and “most cited research articles (80 percent) link forward to a future patent.”</w:t>
      </w:r>
    </w:p>
    <w:p w14:paraId="53718F22" w14:textId="77777777" w:rsidR="00041529" w:rsidRPr="00A63806" w:rsidRDefault="00041529" w:rsidP="00041529">
      <w:pPr>
        <w:rPr>
          <w:sz w:val="16"/>
        </w:rPr>
      </w:pPr>
      <w:r w:rsidRPr="00A63806">
        <w:rPr>
          <w:sz w:val="16"/>
        </w:rPr>
        <w:t xml:space="preserve">These efforts are commendable, but as discussed in one of the authors’ books, 9 Pitfalls of Data Science, </w:t>
      </w:r>
      <w:r w:rsidRPr="00CD0942">
        <w:rPr>
          <w:rStyle w:val="StyleUnderline"/>
        </w:rPr>
        <w:t xml:space="preserve">the </w:t>
      </w:r>
      <w:r w:rsidRPr="00CD0942">
        <w:rPr>
          <w:rStyle w:val="Emphasis"/>
        </w:rPr>
        <w:t xml:space="preserve">first </w:t>
      </w:r>
      <w:r w:rsidRPr="00517E98">
        <w:rPr>
          <w:rStyle w:val="Emphasis"/>
          <w:highlight w:val="cyan"/>
        </w:rPr>
        <w:t>pitfall</w:t>
      </w:r>
      <w:r w:rsidRPr="00517E98">
        <w:rPr>
          <w:rStyle w:val="StyleUnderline"/>
          <w:highlight w:val="cyan"/>
        </w:rPr>
        <w:t xml:space="preserve"> is using </w:t>
      </w:r>
      <w:r w:rsidRPr="00517E98">
        <w:rPr>
          <w:rStyle w:val="Emphasis"/>
          <w:highlight w:val="cyan"/>
        </w:rPr>
        <w:t>bad data</w:t>
      </w:r>
      <w:r w:rsidRPr="00CD0942">
        <w:rPr>
          <w:rStyle w:val="StyleUnderline"/>
        </w:rPr>
        <w:t xml:space="preserve">. It is far better to have a </w:t>
      </w:r>
      <w:r w:rsidRPr="00CD0942">
        <w:rPr>
          <w:rStyle w:val="Emphasis"/>
        </w:rPr>
        <w:t>small</w:t>
      </w:r>
      <w:r w:rsidRPr="00CD0942">
        <w:rPr>
          <w:rStyle w:val="StyleUnderline"/>
        </w:rPr>
        <w:t xml:space="preserve"> amount of </w:t>
      </w:r>
      <w:r w:rsidRPr="00CD0942">
        <w:rPr>
          <w:rStyle w:val="Emphasis"/>
        </w:rPr>
        <w:t>reliable and relevant</w:t>
      </w:r>
      <w:r w:rsidRPr="00CD0942">
        <w:rPr>
          <w:rStyle w:val="StyleUnderline"/>
        </w:rPr>
        <w:t xml:space="preserve"> data than a large amount of </w:t>
      </w:r>
      <w:r w:rsidRPr="00517E98">
        <w:rPr>
          <w:rStyle w:val="Emphasis"/>
          <w:highlight w:val="cyan"/>
        </w:rPr>
        <w:t>unreliable</w:t>
      </w:r>
      <w:r w:rsidRPr="00CD0942">
        <w:rPr>
          <w:rStyle w:val="Emphasis"/>
        </w:rPr>
        <w:t xml:space="preserve"> or irrelevant</w:t>
      </w:r>
      <w:r w:rsidRPr="00CD0942">
        <w:rPr>
          <w:rStyle w:val="StyleUnderline"/>
        </w:rPr>
        <w:t xml:space="preserve"> data</w:t>
      </w:r>
      <w:r w:rsidRPr="00A63806">
        <w:rPr>
          <w:sz w:val="16"/>
        </w:rPr>
        <w:t xml:space="preserve">. </w:t>
      </w:r>
      <w:r w:rsidRPr="00CD0942">
        <w:rPr>
          <w:rStyle w:val="StyleUnderline"/>
        </w:rPr>
        <w:t xml:space="preserve">Patent </w:t>
      </w:r>
      <w:r w:rsidRPr="00517E98">
        <w:rPr>
          <w:rStyle w:val="StyleUnderline"/>
          <w:highlight w:val="cyan"/>
        </w:rPr>
        <w:t>data are</w:t>
      </w:r>
      <w:r w:rsidRPr="00CD0942">
        <w:rPr>
          <w:rStyle w:val="StyleUnderline"/>
        </w:rPr>
        <w:t xml:space="preserve"> a </w:t>
      </w:r>
      <w:r w:rsidRPr="00CD0942">
        <w:rPr>
          <w:rStyle w:val="Emphasis"/>
        </w:rPr>
        <w:t>very “</w:t>
      </w:r>
      <w:r w:rsidRPr="00517E98">
        <w:rPr>
          <w:rStyle w:val="Emphasis"/>
          <w:highlight w:val="cyan"/>
        </w:rPr>
        <w:t>noisy</w:t>
      </w:r>
      <w:r w:rsidRPr="00CD0942">
        <w:rPr>
          <w:rStyle w:val="Emphasis"/>
        </w:rPr>
        <w:t>”</w:t>
      </w:r>
      <w:r w:rsidRPr="00CD0942">
        <w:rPr>
          <w:rStyle w:val="StyleUnderline"/>
        </w:rPr>
        <w:t xml:space="preserve"> measure of </w:t>
      </w:r>
      <w:r w:rsidRPr="00CD0942">
        <w:rPr>
          <w:rStyle w:val="Emphasis"/>
        </w:rPr>
        <w:t>innovation</w:t>
      </w:r>
      <w:r w:rsidRPr="00CD0942">
        <w:rPr>
          <w:rStyle w:val="StyleUnderline"/>
        </w:rPr>
        <w:t xml:space="preserve"> </w:t>
      </w:r>
      <w:r w:rsidRPr="00517E98">
        <w:rPr>
          <w:rStyle w:val="StyleUnderline"/>
          <w:highlight w:val="cyan"/>
        </w:rPr>
        <w:t xml:space="preserve">because </w:t>
      </w:r>
      <w:r w:rsidRPr="00517E98">
        <w:rPr>
          <w:rStyle w:val="Emphasis"/>
          <w:highlight w:val="cyan"/>
        </w:rPr>
        <w:t>most innovations</w:t>
      </w:r>
      <w:r w:rsidRPr="00517E98">
        <w:rPr>
          <w:rStyle w:val="StyleUnderline"/>
          <w:highlight w:val="cyan"/>
        </w:rPr>
        <w:t xml:space="preserve"> are </w:t>
      </w:r>
      <w:r w:rsidRPr="00517E98">
        <w:rPr>
          <w:rStyle w:val="Emphasis"/>
          <w:highlight w:val="cyan"/>
        </w:rPr>
        <w:t>not patented</w:t>
      </w:r>
      <w:r w:rsidRPr="00517E98">
        <w:rPr>
          <w:rStyle w:val="StyleUnderline"/>
          <w:highlight w:val="cyan"/>
        </w:rPr>
        <w:t xml:space="preserve"> and many</w:t>
      </w:r>
      <w:r w:rsidRPr="00CD0942">
        <w:rPr>
          <w:rStyle w:val="StyleUnderline"/>
        </w:rPr>
        <w:t xml:space="preserve"> </w:t>
      </w:r>
      <w:r w:rsidRPr="00CD0942">
        <w:rPr>
          <w:rStyle w:val="Emphasis"/>
        </w:rPr>
        <w:t>patented inventions</w:t>
      </w:r>
      <w:r w:rsidRPr="00CD0942">
        <w:rPr>
          <w:rStyle w:val="StyleUnderline"/>
        </w:rPr>
        <w:t xml:space="preserve"> </w:t>
      </w:r>
      <w:r w:rsidRPr="00517E98">
        <w:rPr>
          <w:rStyle w:val="StyleUnderline"/>
          <w:highlight w:val="cyan"/>
        </w:rPr>
        <w:t xml:space="preserve">are </w:t>
      </w:r>
      <w:r w:rsidRPr="00517E98">
        <w:rPr>
          <w:rStyle w:val="Emphasis"/>
          <w:highlight w:val="cyan"/>
        </w:rPr>
        <w:t>not valuable</w:t>
      </w:r>
      <w:r w:rsidRPr="00517E98">
        <w:rPr>
          <w:sz w:val="16"/>
          <w:highlight w:val="cyan"/>
        </w:rPr>
        <w:t>.</w:t>
      </w:r>
      <w:r w:rsidRPr="00A63806">
        <w:rPr>
          <w:sz w:val="16"/>
        </w:rPr>
        <w:t xml:space="preserve"> </w:t>
      </w:r>
      <w:r w:rsidRPr="00517E98">
        <w:rPr>
          <w:rStyle w:val="StyleUnderline"/>
          <w:highlight w:val="cyan"/>
        </w:rPr>
        <w:t>Matches</w:t>
      </w:r>
      <w:r w:rsidRPr="00CD0942">
        <w:rPr>
          <w:rStyle w:val="StyleUnderline"/>
        </w:rPr>
        <w:t xml:space="preserve"> are not patented, nor are three-point </w:t>
      </w:r>
      <w:r w:rsidRPr="00CD0942">
        <w:rPr>
          <w:rStyle w:val="Emphasis"/>
        </w:rPr>
        <w:t>seat belts</w:t>
      </w:r>
      <w:r w:rsidRPr="00CD0942">
        <w:rPr>
          <w:rStyle w:val="StyleUnderline"/>
        </w:rPr>
        <w:t xml:space="preserve">, computer </w:t>
      </w:r>
      <w:r w:rsidRPr="00CD0942">
        <w:rPr>
          <w:rStyle w:val="Emphasis"/>
        </w:rPr>
        <w:t>mouses</w:t>
      </w:r>
      <w:r w:rsidRPr="00CD0942">
        <w:rPr>
          <w:rStyle w:val="StyleUnderline"/>
        </w:rPr>
        <w:t xml:space="preserve">, and </w:t>
      </w:r>
      <w:r w:rsidRPr="00517E98">
        <w:rPr>
          <w:rStyle w:val="Emphasis"/>
          <w:highlight w:val="cyan"/>
        </w:rPr>
        <w:t>USB</w:t>
      </w:r>
      <w:r w:rsidRPr="00517E98">
        <w:rPr>
          <w:rStyle w:val="StyleUnderline"/>
          <w:highlight w:val="cyan"/>
        </w:rPr>
        <w:t xml:space="preserve"> </w:t>
      </w:r>
      <w:r w:rsidRPr="00FD435A">
        <w:rPr>
          <w:rStyle w:val="StyleUnderline"/>
        </w:rPr>
        <w:t xml:space="preserve">technology. Monoclonal </w:t>
      </w:r>
      <w:r w:rsidRPr="00517E98">
        <w:rPr>
          <w:rStyle w:val="Emphasis"/>
          <w:highlight w:val="cyan"/>
        </w:rPr>
        <w:t>antibodies</w:t>
      </w:r>
      <w:r w:rsidRPr="00CD0942">
        <w:rPr>
          <w:rStyle w:val="StyleUnderline"/>
        </w:rPr>
        <w:t xml:space="preserve"> are not patented, though they comprise </w:t>
      </w:r>
      <w:r w:rsidRPr="00517E98">
        <w:rPr>
          <w:rStyle w:val="Emphasis"/>
          <w:highlight w:val="cyan"/>
        </w:rPr>
        <w:t>six</w:t>
      </w:r>
      <w:r w:rsidRPr="00CD0942">
        <w:rPr>
          <w:rStyle w:val="StyleUnderline"/>
        </w:rPr>
        <w:t xml:space="preserve"> of the ten </w:t>
      </w:r>
      <w:r w:rsidRPr="00517E98">
        <w:rPr>
          <w:rStyle w:val="Emphasis"/>
          <w:highlight w:val="cyan"/>
        </w:rPr>
        <w:t>best-selling</w:t>
      </w:r>
      <w:r w:rsidRPr="00517E98">
        <w:rPr>
          <w:rStyle w:val="StyleUnderline"/>
          <w:highlight w:val="cyan"/>
        </w:rPr>
        <w:t xml:space="preserve"> modern drugs</w:t>
      </w:r>
      <w:r w:rsidRPr="00A63806">
        <w:rPr>
          <w:sz w:val="16"/>
        </w:rPr>
        <w:t>. Since 1963, the journal Research and Development’s R&amp;D 100 Awards have “identified and celebrated the top 100 revolutionary technologies of the past year.” A study by Roberto Fontana, Alessandro Nuvolari, Hiroshi Shimizu, and Andrea Vezzulli found that only 10 percent of the R&amp;D 100 innovations were patented.</w:t>
      </w:r>
    </w:p>
    <w:p w14:paraId="468CF4C7" w14:textId="77777777" w:rsidR="00041529" w:rsidRPr="00A63806" w:rsidRDefault="00041529" w:rsidP="00041529">
      <w:pPr>
        <w:rPr>
          <w:sz w:val="16"/>
        </w:rPr>
      </w:pPr>
      <w:r w:rsidRPr="00A63806">
        <w:rPr>
          <w:sz w:val="16"/>
        </w:rPr>
        <w:t>“PATENT DATA ARE A VERY “NOISY” MEASURE OF INNOVATION BECAUSE MOST INNOVATIONS ARE NOT PATENTED AND MANY PATENTED INVENTIONS ARE NOT VALUABLE.”</w:t>
      </w:r>
    </w:p>
    <w:p w14:paraId="28973F93" w14:textId="77777777" w:rsidR="00041529" w:rsidRPr="00A63806" w:rsidRDefault="00041529" w:rsidP="00041529">
      <w:pPr>
        <w:rPr>
          <w:sz w:val="16"/>
        </w:rPr>
      </w:pPr>
      <w:r w:rsidRPr="00A63806">
        <w:rPr>
          <w:sz w:val="16"/>
        </w:rPr>
        <w:t xml:space="preserve">On the other hand, </w:t>
      </w:r>
      <w:r w:rsidRPr="00517E98">
        <w:rPr>
          <w:rStyle w:val="StyleUnderline"/>
          <w:highlight w:val="cyan"/>
        </w:rPr>
        <w:t>patents</w:t>
      </w:r>
      <w:r w:rsidRPr="00CD0942">
        <w:rPr>
          <w:rStyle w:val="StyleUnderline"/>
        </w:rPr>
        <w:t xml:space="preserve"> have been </w:t>
      </w:r>
      <w:r w:rsidRPr="00517E98">
        <w:rPr>
          <w:rStyle w:val="StyleUnderline"/>
          <w:highlight w:val="cyan"/>
        </w:rPr>
        <w:t>awarded for</w:t>
      </w:r>
      <w:r w:rsidRPr="00CD0942">
        <w:rPr>
          <w:rStyle w:val="StyleUnderline"/>
        </w:rPr>
        <w:t xml:space="preserve"> </w:t>
      </w:r>
      <w:r w:rsidRPr="00CD0942">
        <w:rPr>
          <w:rStyle w:val="Emphasis"/>
        </w:rPr>
        <w:t>thousands</w:t>
      </w:r>
      <w:r w:rsidRPr="00CD0942">
        <w:rPr>
          <w:rStyle w:val="StyleUnderline"/>
        </w:rPr>
        <w:t xml:space="preserve"> of seemingly </w:t>
      </w:r>
      <w:r w:rsidRPr="00CD0942">
        <w:rPr>
          <w:rStyle w:val="Emphasis"/>
        </w:rPr>
        <w:t>useless inventions</w:t>
      </w:r>
      <w:r w:rsidRPr="00CD0942">
        <w:rPr>
          <w:rStyle w:val="StyleUnderline"/>
        </w:rPr>
        <w:t xml:space="preserve"> like </w:t>
      </w:r>
      <w:r w:rsidRPr="00517E98">
        <w:rPr>
          <w:rStyle w:val="Emphasis"/>
          <w:highlight w:val="cyan"/>
        </w:rPr>
        <w:t>bird diapers</w:t>
      </w:r>
      <w:r w:rsidRPr="00CD0942">
        <w:rPr>
          <w:rStyle w:val="StyleUnderline"/>
        </w:rPr>
        <w:t xml:space="preserve">, a </w:t>
      </w:r>
      <w:r w:rsidRPr="00CD0942">
        <w:rPr>
          <w:rStyle w:val="Emphasis"/>
        </w:rPr>
        <w:t>beer keg</w:t>
      </w:r>
      <w:r w:rsidRPr="00CD0942">
        <w:rPr>
          <w:rStyle w:val="StyleUnderline"/>
        </w:rPr>
        <w:t xml:space="preserve"> hat, and an “</w:t>
      </w:r>
      <w:r w:rsidRPr="00CD0942">
        <w:rPr>
          <w:rStyle w:val="Emphasis"/>
        </w:rPr>
        <w:t>animal toy</w:t>
      </w:r>
      <w:r w:rsidRPr="00CD0942">
        <w:rPr>
          <w:rStyle w:val="StyleUnderline"/>
        </w:rPr>
        <w:t xml:space="preserve">” that can be made of wood or wood </w:t>
      </w:r>
      <w:r w:rsidRPr="00CD0942">
        <w:rPr>
          <w:rStyle w:val="Emphasis"/>
        </w:rPr>
        <w:t>composites</w:t>
      </w:r>
      <w:r w:rsidRPr="00CD0942">
        <w:rPr>
          <w:rStyle w:val="StyleUnderline"/>
        </w:rPr>
        <w:t xml:space="preserve"> and looks very much like a </w:t>
      </w:r>
      <w:r w:rsidRPr="00CD0942">
        <w:rPr>
          <w:rStyle w:val="Emphasis"/>
        </w:rPr>
        <w:t>stick</w:t>
      </w:r>
      <w:r w:rsidRPr="00CD0942">
        <w:rPr>
          <w:rStyle w:val="StyleUnderline"/>
        </w:rPr>
        <w:t xml:space="preserve"> that might be </w:t>
      </w:r>
      <w:r w:rsidRPr="00CD0942">
        <w:rPr>
          <w:rStyle w:val="Emphasis"/>
        </w:rPr>
        <w:t>thrown</w:t>
      </w:r>
      <w:r w:rsidRPr="00CD0942">
        <w:rPr>
          <w:rStyle w:val="StyleUnderline"/>
        </w:rPr>
        <w:t xml:space="preserve"> for a dog to fetch. There are also </w:t>
      </w:r>
      <w:r w:rsidRPr="00517E98">
        <w:rPr>
          <w:rStyle w:val="Emphasis"/>
          <w:highlight w:val="cyan"/>
        </w:rPr>
        <w:t>prophetic patents</w:t>
      </w:r>
      <w:r w:rsidRPr="00CD0942">
        <w:rPr>
          <w:rStyle w:val="StyleUnderline"/>
        </w:rPr>
        <w:t xml:space="preserve"> that are </w:t>
      </w:r>
      <w:r w:rsidRPr="00517E98">
        <w:rPr>
          <w:rStyle w:val="StyleUnderline"/>
          <w:highlight w:val="cyan"/>
        </w:rPr>
        <w:t xml:space="preserve">granted for things that </w:t>
      </w:r>
      <w:r w:rsidRPr="00517E98">
        <w:rPr>
          <w:rStyle w:val="Emphasis"/>
          <w:highlight w:val="cyan"/>
        </w:rPr>
        <w:t>don’t exist</w:t>
      </w:r>
      <w:r w:rsidRPr="00CD0942">
        <w:rPr>
          <w:rStyle w:val="StyleUnderline"/>
        </w:rPr>
        <w:t xml:space="preserve"> and may </w:t>
      </w:r>
      <w:r w:rsidRPr="00CD0942">
        <w:rPr>
          <w:rStyle w:val="Emphasis"/>
        </w:rPr>
        <w:t>never</w:t>
      </w:r>
      <w:r w:rsidRPr="00CD0942">
        <w:rPr>
          <w:rStyle w:val="StyleUnderline"/>
        </w:rPr>
        <w:t xml:space="preserve"> exist, like Amazon’s patents for a </w:t>
      </w:r>
      <w:r w:rsidRPr="00517E98">
        <w:rPr>
          <w:rStyle w:val="Emphasis"/>
          <w:highlight w:val="cyan"/>
        </w:rPr>
        <w:t>flying</w:t>
      </w:r>
      <w:r w:rsidRPr="00517E98">
        <w:rPr>
          <w:rStyle w:val="StyleUnderline"/>
          <w:highlight w:val="cyan"/>
        </w:rPr>
        <w:t xml:space="preserve"> warehouse</w:t>
      </w:r>
      <w:r w:rsidRPr="00CD0942">
        <w:rPr>
          <w:rStyle w:val="StyleUnderline"/>
        </w:rPr>
        <w:t xml:space="preserve">, </w:t>
      </w:r>
      <w:r w:rsidRPr="00CD0942">
        <w:rPr>
          <w:rStyle w:val="Emphasis"/>
        </w:rPr>
        <w:t>underwater</w:t>
      </w:r>
      <w:r w:rsidRPr="00CD0942">
        <w:rPr>
          <w:rStyle w:val="StyleUnderline"/>
        </w:rPr>
        <w:t xml:space="preserve"> warehouse, </w:t>
      </w:r>
      <w:r w:rsidRPr="00517E98">
        <w:rPr>
          <w:rStyle w:val="Emphasis"/>
          <w:highlight w:val="cyan"/>
        </w:rPr>
        <w:t>delivery blimp</w:t>
      </w:r>
      <w:r w:rsidRPr="00CD0942">
        <w:rPr>
          <w:rStyle w:val="StyleUnderline"/>
        </w:rPr>
        <w:t xml:space="preserve">, and </w:t>
      </w:r>
      <w:r w:rsidRPr="00CD0942">
        <w:rPr>
          <w:rStyle w:val="Emphasis"/>
        </w:rPr>
        <w:t>underground delivery</w:t>
      </w:r>
      <w:r w:rsidRPr="00A63806">
        <w:rPr>
          <w:sz w:val="16"/>
        </w:rPr>
        <w:t xml:space="preserve"> </w:t>
      </w:r>
      <w:r w:rsidRPr="00CD0942">
        <w:rPr>
          <w:rStyle w:val="StyleUnderline"/>
        </w:rPr>
        <w:t>tunnels</w:t>
      </w:r>
      <w:r w:rsidRPr="00A63806">
        <w:rPr>
          <w:sz w:val="16"/>
        </w:rPr>
        <w:t>.</w:t>
      </w:r>
    </w:p>
    <w:p w14:paraId="4D6EB69B" w14:textId="77777777" w:rsidR="00041529" w:rsidRPr="00A63806" w:rsidRDefault="00041529" w:rsidP="00041529">
      <w:pPr>
        <w:rPr>
          <w:sz w:val="16"/>
        </w:rPr>
      </w:pPr>
      <w:r w:rsidRPr="00CD0942">
        <w:rPr>
          <w:rStyle w:val="StyleUnderline"/>
        </w:rPr>
        <w:t xml:space="preserve">Nor are </w:t>
      </w:r>
      <w:r w:rsidRPr="00CD0942">
        <w:rPr>
          <w:rStyle w:val="Emphasis"/>
        </w:rPr>
        <w:t>patents</w:t>
      </w:r>
      <w:r w:rsidRPr="00CD0942">
        <w:rPr>
          <w:rStyle w:val="StyleUnderline"/>
        </w:rPr>
        <w:t xml:space="preserve"> closely related to </w:t>
      </w:r>
      <w:r w:rsidRPr="00CD0942">
        <w:rPr>
          <w:rStyle w:val="Emphasis"/>
        </w:rPr>
        <w:t>profitability</w:t>
      </w:r>
      <w:r w:rsidRPr="00A63806">
        <w:rPr>
          <w:sz w:val="16"/>
        </w:rPr>
        <w:t xml:space="preserve">—past, present, or future. </w:t>
      </w:r>
      <w:r w:rsidRPr="00517E98">
        <w:rPr>
          <w:rStyle w:val="StyleUnderline"/>
          <w:highlight w:val="cyan"/>
        </w:rPr>
        <w:t>Of</w:t>
      </w:r>
      <w:r w:rsidRPr="00CD0942">
        <w:rPr>
          <w:rStyle w:val="StyleUnderline"/>
        </w:rPr>
        <w:t xml:space="preserve"> the </w:t>
      </w:r>
      <w:r w:rsidRPr="00517E98">
        <w:rPr>
          <w:rStyle w:val="StyleUnderline"/>
          <w:highlight w:val="cyan"/>
        </w:rPr>
        <w:t>top</w:t>
      </w:r>
      <w:r w:rsidRPr="00CD0942">
        <w:rPr>
          <w:rStyle w:val="StyleUnderline"/>
        </w:rPr>
        <w:t xml:space="preserve"> </w:t>
      </w:r>
      <w:r w:rsidRPr="00FD435A">
        <w:rPr>
          <w:rStyle w:val="StyleUnderline"/>
        </w:rPr>
        <w:t xml:space="preserve">ten </w:t>
      </w:r>
      <w:r w:rsidRPr="00517E98">
        <w:rPr>
          <w:rStyle w:val="StyleUnderline"/>
          <w:highlight w:val="cyan"/>
        </w:rPr>
        <w:t>corporate</w:t>
      </w:r>
      <w:r w:rsidRPr="00CD0942">
        <w:rPr>
          <w:rStyle w:val="StyleUnderline"/>
        </w:rPr>
        <w:t xml:space="preserve"> </w:t>
      </w:r>
      <w:r w:rsidRPr="00CD0942">
        <w:rPr>
          <w:rStyle w:val="Emphasis"/>
        </w:rPr>
        <w:t xml:space="preserve">patent </w:t>
      </w:r>
      <w:r w:rsidRPr="00517E98">
        <w:rPr>
          <w:rStyle w:val="Emphasis"/>
          <w:highlight w:val="cyan"/>
        </w:rPr>
        <w:t>applicants</w:t>
      </w:r>
      <w:r w:rsidRPr="00CD0942">
        <w:rPr>
          <w:rStyle w:val="StyleUnderline"/>
        </w:rPr>
        <w:t xml:space="preserve">, </w:t>
      </w:r>
      <w:r w:rsidRPr="00517E98">
        <w:rPr>
          <w:rStyle w:val="StyleUnderline"/>
          <w:highlight w:val="cyan"/>
        </w:rPr>
        <w:t xml:space="preserve">only </w:t>
      </w:r>
      <w:r w:rsidRPr="00517E98">
        <w:rPr>
          <w:rStyle w:val="Emphasis"/>
          <w:highlight w:val="cyan"/>
        </w:rPr>
        <w:t>three</w:t>
      </w:r>
      <w:r w:rsidRPr="00517E98">
        <w:rPr>
          <w:rStyle w:val="StyleUnderline"/>
          <w:highlight w:val="cyan"/>
        </w:rPr>
        <w:t xml:space="preserve"> were in</w:t>
      </w:r>
      <w:r w:rsidRPr="00CD0942">
        <w:rPr>
          <w:rStyle w:val="StyleUnderline"/>
        </w:rPr>
        <w:t xml:space="preserve"> the </w:t>
      </w:r>
      <w:r w:rsidRPr="00517E98">
        <w:rPr>
          <w:rStyle w:val="Emphasis"/>
          <w:highlight w:val="cyan"/>
        </w:rPr>
        <w:t>top 100</w:t>
      </w:r>
      <w:r w:rsidRPr="00517E98">
        <w:rPr>
          <w:rStyle w:val="StyleUnderline"/>
          <w:highlight w:val="cyan"/>
        </w:rPr>
        <w:t xml:space="preserve"> for </w:t>
      </w:r>
      <w:r w:rsidRPr="00517E98">
        <w:rPr>
          <w:rStyle w:val="Emphasis"/>
          <w:highlight w:val="cyan"/>
        </w:rPr>
        <w:t>market</w:t>
      </w:r>
      <w:r w:rsidRPr="00CD0942">
        <w:rPr>
          <w:rStyle w:val="Emphasis"/>
        </w:rPr>
        <w:t xml:space="preserve"> capitalization</w:t>
      </w:r>
      <w:r w:rsidRPr="00CD0942">
        <w:rPr>
          <w:rStyle w:val="StyleUnderline"/>
        </w:rPr>
        <w:t xml:space="preserve"> in 2019</w:t>
      </w:r>
      <w:r w:rsidRPr="00A63806">
        <w:rPr>
          <w:sz w:val="16"/>
        </w:rPr>
        <w:t>: IBM (9), Samsung (19), and Toyota (27). Of the top 10 companies in market capitalization, only four were among the top 100 patent applicants: IBM (8), GE (31), Microsoft (45), and Google (65). Apple, Exxon Mobil, PetroChina, Walmart, and Nestle are not in the top 100 for patent applications even though they are in industries that apply for many patents.</w:t>
      </w:r>
    </w:p>
    <w:p w14:paraId="2B6027BC" w14:textId="77777777" w:rsidR="00041529" w:rsidRPr="00A63806" w:rsidRDefault="00041529" w:rsidP="00041529">
      <w:pPr>
        <w:rPr>
          <w:sz w:val="16"/>
        </w:rPr>
      </w:pPr>
      <w:r w:rsidRPr="00A63806">
        <w:rPr>
          <w:sz w:val="16"/>
        </w:rPr>
        <w:t>Patent law offers patent recipients protection in return for disclosure, but not all innovators benefit from this trade-off. Tesla CEO Elon Musk has said that, “We have essentially no patents in SpaceX. Our primary long-term competition is in China. If we published patents, it would be farcical, because the Chinese would just use them as a recipe book.”</w:t>
      </w:r>
    </w:p>
    <w:p w14:paraId="22E11F74" w14:textId="77777777" w:rsidR="00041529" w:rsidRPr="00A63806" w:rsidRDefault="00041529" w:rsidP="00041529">
      <w:pPr>
        <w:rPr>
          <w:sz w:val="16"/>
        </w:rPr>
      </w:pPr>
      <w:r w:rsidRPr="00CD0942">
        <w:rPr>
          <w:rStyle w:val="StyleUnderline"/>
        </w:rPr>
        <w:lastRenderedPageBreak/>
        <w:t xml:space="preserve">The key to a nation’s long-run </w:t>
      </w:r>
      <w:r w:rsidRPr="00CD0942">
        <w:rPr>
          <w:rStyle w:val="Emphasis"/>
        </w:rPr>
        <w:t>economic growth</w:t>
      </w:r>
      <w:r w:rsidRPr="00CD0942">
        <w:rPr>
          <w:rStyle w:val="StyleUnderline"/>
        </w:rPr>
        <w:t xml:space="preserve"> is the effect of </w:t>
      </w:r>
      <w:r w:rsidRPr="00CD0942">
        <w:rPr>
          <w:rStyle w:val="Emphasis"/>
        </w:rPr>
        <w:t>innovation</w:t>
      </w:r>
      <w:r w:rsidRPr="00CD0942">
        <w:rPr>
          <w:rStyle w:val="StyleUnderline"/>
        </w:rPr>
        <w:t xml:space="preserve"> on </w:t>
      </w:r>
      <w:r w:rsidRPr="00CD0942">
        <w:rPr>
          <w:rStyle w:val="Emphasis"/>
        </w:rPr>
        <w:t>productivity</w:t>
      </w:r>
      <w:r w:rsidRPr="00CD0942">
        <w:rPr>
          <w:rStyle w:val="StyleUnderline"/>
        </w:rPr>
        <w:t xml:space="preserve">; however, economists have long known that </w:t>
      </w:r>
      <w:r w:rsidRPr="00517E98">
        <w:rPr>
          <w:rStyle w:val="StyleUnderline"/>
          <w:highlight w:val="cyan"/>
        </w:rPr>
        <w:t xml:space="preserve">there is </w:t>
      </w:r>
      <w:r w:rsidRPr="00517E98">
        <w:rPr>
          <w:rStyle w:val="Emphasis"/>
          <w:highlight w:val="cyan"/>
        </w:rPr>
        <w:t>little correlation</w:t>
      </w:r>
      <w:r w:rsidRPr="00517E98">
        <w:rPr>
          <w:rStyle w:val="StyleUnderline"/>
          <w:highlight w:val="cyan"/>
        </w:rPr>
        <w:t xml:space="preserve"> between </w:t>
      </w:r>
      <w:r w:rsidRPr="00517E98">
        <w:rPr>
          <w:rStyle w:val="Emphasis"/>
          <w:highlight w:val="cyan"/>
        </w:rPr>
        <w:t>productivity</w:t>
      </w:r>
      <w:r w:rsidRPr="00517E98">
        <w:rPr>
          <w:rStyle w:val="StyleUnderline"/>
          <w:highlight w:val="cyan"/>
        </w:rPr>
        <w:t xml:space="preserve"> and </w:t>
      </w:r>
      <w:r w:rsidRPr="00517E98">
        <w:rPr>
          <w:rStyle w:val="Emphasis"/>
          <w:highlight w:val="cyan"/>
        </w:rPr>
        <w:t>patent activity</w:t>
      </w:r>
      <w:r w:rsidRPr="00CD0942">
        <w:rPr>
          <w:rStyle w:val="StyleUnderline"/>
        </w:rPr>
        <w:t>.</w:t>
      </w:r>
      <w:r w:rsidRPr="00A63806">
        <w:rPr>
          <w:sz w:val="16"/>
        </w:rPr>
        <w:t xml:space="preserve"> The figure shows the </w:t>
      </w:r>
      <w:r w:rsidRPr="00023C89">
        <w:rPr>
          <w:rStyle w:val="StyleUnderline"/>
        </w:rPr>
        <w:t xml:space="preserve">patent </w:t>
      </w:r>
      <w:r w:rsidRPr="00517E98">
        <w:rPr>
          <w:rStyle w:val="Emphasis"/>
          <w:highlight w:val="cyan"/>
        </w:rPr>
        <w:t>inflation</w:t>
      </w:r>
      <w:r w:rsidRPr="00A63806">
        <w:rPr>
          <w:sz w:val="16"/>
        </w:rPr>
        <w:t xml:space="preserve"> that began in the US around 1990 as patents applications and awards </w:t>
      </w:r>
      <w:r w:rsidRPr="00517E98">
        <w:rPr>
          <w:rStyle w:val="StyleUnderline"/>
          <w:highlight w:val="cyan"/>
        </w:rPr>
        <w:t xml:space="preserve">soared while productivity </w:t>
      </w:r>
      <w:r w:rsidRPr="00517E98">
        <w:rPr>
          <w:rStyle w:val="Emphasis"/>
          <w:highlight w:val="cyan"/>
        </w:rPr>
        <w:t>languished</w:t>
      </w:r>
      <w:r w:rsidRPr="00A63806">
        <w:rPr>
          <w:sz w:val="16"/>
        </w:rPr>
        <w:t>. After increasing by nearly 3 percent a year between 1870 and 1970, US productivity growth slowed to 1.5 percent a year, then 1 percent, and is now about 0.5 percent. Even though patent activity paints a rosy picture of innovation, corporate revenue generated per dollar of corporate R&amp;D spending has fallen by 65 percent since the 1970s.</w:t>
      </w:r>
    </w:p>
    <w:p w14:paraId="31807BE9" w14:textId="77777777" w:rsidR="00041529" w:rsidRDefault="00041529" w:rsidP="00041529">
      <w:r>
        <w:rPr>
          <w:noProof/>
        </w:rPr>
        <w:drawing>
          <wp:inline distT="0" distB="0" distL="0" distR="0" wp14:anchorId="285F0C46" wp14:editId="61669AEA">
            <wp:extent cx="4646815" cy="2971800"/>
            <wp:effectExtent l="0" t="0" r="0" b="0"/>
            <wp:docPr id="1586695348" name="Picture 1" descr="A graph showing the growth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95348" name="Picture 1" descr="A graph showing the growth of a company&#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6482" cy="2977982"/>
                    </a:xfrm>
                    <a:prstGeom prst="rect">
                      <a:avLst/>
                    </a:prstGeom>
                    <a:noFill/>
                    <a:ln>
                      <a:noFill/>
                    </a:ln>
                  </pic:spPr>
                </pic:pic>
              </a:graphicData>
            </a:graphic>
          </wp:inline>
        </w:drawing>
      </w:r>
    </w:p>
    <w:p w14:paraId="291E5A29" w14:textId="77777777" w:rsidR="00041529" w:rsidRPr="003D3EAE" w:rsidRDefault="00041529" w:rsidP="00041529">
      <w:pPr>
        <w:rPr>
          <w:sz w:val="16"/>
        </w:rPr>
      </w:pPr>
      <w:r w:rsidRPr="003D3EAE">
        <w:rPr>
          <w:sz w:val="16"/>
        </w:rPr>
        <w:t>To the extent that patent applications and infringement litigation are an expensive distraction for engineers, scientists, and managers, they might actually be a drag on productivity. The direct cost of a patent application is about $10,000; the total cost of the time spent by engineers, lawyers, and other personnel could easily push the total expense past $50,000. If so, the total cost of the 669,434 patent applications filed in 2019 was more than $30 billion, which is approximately half of the entire federal investment in nondefense R&amp;D.</w:t>
      </w:r>
    </w:p>
    <w:p w14:paraId="0C75996F" w14:textId="77777777" w:rsidR="00041529" w:rsidRPr="003D3EAE" w:rsidRDefault="00041529" w:rsidP="00041529">
      <w:pPr>
        <w:rPr>
          <w:sz w:val="16"/>
        </w:rPr>
      </w:pPr>
      <w:r w:rsidRPr="003D3EAE">
        <w:rPr>
          <w:sz w:val="16"/>
        </w:rPr>
        <w:t xml:space="preserve">Some highly cited patents are extremely important and valuable, and some scientific papers are very influential, but the obsession with patent data suggests that such cases are everywhere, and are what drives an innovative economy, </w:t>
      </w:r>
      <w:r w:rsidRPr="003D3EAE">
        <w:rPr>
          <w:rStyle w:val="StyleUnderline"/>
        </w:rPr>
        <w:t>when in fact “</w:t>
      </w:r>
      <w:r w:rsidRPr="003D3EAE">
        <w:rPr>
          <w:rStyle w:val="Emphasis"/>
        </w:rPr>
        <w:t>home runs</w:t>
      </w:r>
      <w:r w:rsidRPr="003D3EAE">
        <w:rPr>
          <w:rStyle w:val="StyleUnderline"/>
        </w:rPr>
        <w:t xml:space="preserve">” like transistors are </w:t>
      </w:r>
      <w:r w:rsidRPr="003D3EAE">
        <w:rPr>
          <w:rStyle w:val="Emphasis"/>
        </w:rPr>
        <w:t>rare</w:t>
      </w:r>
      <w:r w:rsidRPr="003D3EAE">
        <w:rPr>
          <w:sz w:val="16"/>
        </w:rPr>
        <w:t xml:space="preserve">. </w:t>
      </w:r>
      <w:r w:rsidRPr="003D3EAE">
        <w:rPr>
          <w:rStyle w:val="StyleUnderline"/>
        </w:rPr>
        <w:t xml:space="preserve">Patent citation </w:t>
      </w:r>
      <w:r w:rsidRPr="00517E98">
        <w:rPr>
          <w:rStyle w:val="StyleUnderline"/>
          <w:highlight w:val="cyan"/>
        </w:rPr>
        <w:t>research is</w:t>
      </w:r>
      <w:r w:rsidRPr="003D3EAE">
        <w:rPr>
          <w:rStyle w:val="StyleUnderline"/>
        </w:rPr>
        <w:t xml:space="preserve"> also </w:t>
      </w:r>
      <w:r w:rsidRPr="00517E98">
        <w:rPr>
          <w:rStyle w:val="Emphasis"/>
          <w:highlight w:val="cyan"/>
        </w:rPr>
        <w:t>self-serving</w:t>
      </w:r>
      <w:r w:rsidRPr="003D3EAE">
        <w:rPr>
          <w:rStyle w:val="StyleUnderline"/>
        </w:rPr>
        <w:t xml:space="preserve"> in that it </w:t>
      </w:r>
      <w:r w:rsidRPr="00517E98">
        <w:rPr>
          <w:rStyle w:val="StyleUnderline"/>
          <w:highlight w:val="cyan"/>
        </w:rPr>
        <w:t>enables</w:t>
      </w:r>
      <w:r w:rsidRPr="003D3EAE">
        <w:rPr>
          <w:rStyle w:val="StyleUnderline"/>
        </w:rPr>
        <w:t xml:space="preserve"> </w:t>
      </w:r>
      <w:r w:rsidRPr="003D3EAE">
        <w:rPr>
          <w:rStyle w:val="Emphasis"/>
        </w:rPr>
        <w:t xml:space="preserve">university </w:t>
      </w:r>
      <w:r w:rsidRPr="00517E98">
        <w:rPr>
          <w:rStyle w:val="Emphasis"/>
          <w:highlight w:val="cyan"/>
        </w:rPr>
        <w:t>professors</w:t>
      </w:r>
      <w:r w:rsidRPr="00517E98">
        <w:rPr>
          <w:rStyle w:val="StyleUnderline"/>
          <w:highlight w:val="cyan"/>
        </w:rPr>
        <w:t xml:space="preserve"> to boast</w:t>
      </w:r>
      <w:r w:rsidRPr="003D3EAE">
        <w:rPr>
          <w:rStyle w:val="StyleUnderline"/>
        </w:rPr>
        <w:t xml:space="preserve"> that </w:t>
      </w:r>
      <w:r w:rsidRPr="00517E98">
        <w:rPr>
          <w:rStyle w:val="StyleUnderline"/>
          <w:highlight w:val="cyan"/>
        </w:rPr>
        <w:t xml:space="preserve">they are </w:t>
      </w:r>
      <w:r w:rsidRPr="00517E98">
        <w:rPr>
          <w:rStyle w:val="Emphasis"/>
          <w:highlight w:val="cyan"/>
        </w:rPr>
        <w:t>writing papers</w:t>
      </w:r>
      <w:r w:rsidRPr="003D3EAE">
        <w:rPr>
          <w:rStyle w:val="StyleUnderline"/>
        </w:rPr>
        <w:t xml:space="preserve"> that are </w:t>
      </w:r>
      <w:r w:rsidRPr="00517E98">
        <w:rPr>
          <w:rStyle w:val="Emphasis"/>
          <w:highlight w:val="cyan"/>
        </w:rPr>
        <w:t>cited</w:t>
      </w:r>
      <w:r w:rsidRPr="00517E98">
        <w:rPr>
          <w:rStyle w:val="StyleUnderline"/>
          <w:highlight w:val="cyan"/>
        </w:rPr>
        <w:t xml:space="preserve"> in patents</w:t>
      </w:r>
      <w:r w:rsidRPr="003D3EAE">
        <w:rPr>
          <w:rStyle w:val="StyleUnderline"/>
        </w:rPr>
        <w:t xml:space="preserve"> and it enables </w:t>
      </w:r>
      <w:r w:rsidRPr="00517E98">
        <w:rPr>
          <w:rStyle w:val="Emphasis"/>
          <w:highlight w:val="cyan"/>
        </w:rPr>
        <w:t>Science</w:t>
      </w:r>
      <w:r w:rsidRPr="003D3EAE">
        <w:rPr>
          <w:rStyle w:val="Emphasis"/>
        </w:rPr>
        <w:t xml:space="preserve"> magazine</w:t>
      </w:r>
      <w:r w:rsidRPr="003D3EAE">
        <w:rPr>
          <w:rStyle w:val="StyleUnderline"/>
        </w:rPr>
        <w:t xml:space="preserve"> and other </w:t>
      </w:r>
      <w:r w:rsidRPr="003D3EAE">
        <w:rPr>
          <w:rStyle w:val="Emphasis"/>
        </w:rPr>
        <w:t>journals</w:t>
      </w:r>
      <w:r w:rsidRPr="003D3EAE">
        <w:rPr>
          <w:rStyle w:val="StyleUnderline"/>
        </w:rPr>
        <w:t xml:space="preserve"> to </w:t>
      </w:r>
      <w:r w:rsidRPr="00517E98">
        <w:rPr>
          <w:rStyle w:val="StyleUnderline"/>
          <w:highlight w:val="cyan"/>
        </w:rPr>
        <w:t>claim</w:t>
      </w:r>
      <w:r w:rsidRPr="003D3EAE">
        <w:rPr>
          <w:rStyle w:val="StyleUnderline"/>
        </w:rPr>
        <w:t xml:space="preserve"> that they are the </w:t>
      </w:r>
      <w:r w:rsidRPr="00517E98">
        <w:rPr>
          <w:rStyle w:val="Emphasis"/>
          <w:highlight w:val="cyan"/>
        </w:rPr>
        <w:t>drivers of innovation</w:t>
      </w:r>
      <w:r w:rsidRPr="003D3EAE">
        <w:rPr>
          <w:rStyle w:val="StyleUnderline"/>
        </w:rPr>
        <w:t xml:space="preserve"> and </w:t>
      </w:r>
      <w:r w:rsidRPr="003D3EAE">
        <w:rPr>
          <w:rStyle w:val="Emphasis"/>
        </w:rPr>
        <w:t>productivity</w:t>
      </w:r>
      <w:r w:rsidRPr="003D3EAE">
        <w:rPr>
          <w:rStyle w:val="StyleUnderline"/>
        </w:rPr>
        <w:t xml:space="preserve"> growth</w:t>
      </w:r>
      <w:r w:rsidRPr="003D3EAE">
        <w:rPr>
          <w:sz w:val="16"/>
        </w:rPr>
        <w:t>.</w:t>
      </w:r>
    </w:p>
    <w:p w14:paraId="168BF631" w14:textId="77777777" w:rsidR="00041529" w:rsidRPr="003D3EAE" w:rsidRDefault="00041529" w:rsidP="00041529">
      <w:pPr>
        <w:rPr>
          <w:sz w:val="16"/>
        </w:rPr>
      </w:pPr>
      <w:r w:rsidRPr="003D3EAE">
        <w:rPr>
          <w:sz w:val="16"/>
        </w:rPr>
        <w:t xml:space="preserve">The citation of research papers in patent applications is, in fact, a poor measure of knowledge flows. For instance, patent advisers and patent examiners often add papers to patent applications that the engineers and scientists who did the work may not have read, or even been aware of. </w:t>
      </w:r>
      <w:r w:rsidRPr="003D3EAE">
        <w:rPr>
          <w:rStyle w:val="StyleUnderline"/>
        </w:rPr>
        <w:t xml:space="preserve">The </w:t>
      </w:r>
      <w:r w:rsidRPr="003D3EAE">
        <w:rPr>
          <w:rStyle w:val="Emphasis"/>
        </w:rPr>
        <w:t>informal interactions</w:t>
      </w:r>
      <w:r w:rsidRPr="003D3EAE">
        <w:rPr>
          <w:rStyle w:val="StyleUnderline"/>
        </w:rPr>
        <w:t xml:space="preserve"> between and among </w:t>
      </w:r>
      <w:r w:rsidRPr="003D3EAE">
        <w:rPr>
          <w:rStyle w:val="Emphasis"/>
        </w:rPr>
        <w:t>university</w:t>
      </w:r>
      <w:r w:rsidRPr="003D3EAE">
        <w:rPr>
          <w:rStyle w:val="StyleUnderline"/>
        </w:rPr>
        <w:t xml:space="preserve"> and </w:t>
      </w:r>
      <w:r w:rsidRPr="003D3EAE">
        <w:rPr>
          <w:rStyle w:val="Emphasis"/>
        </w:rPr>
        <w:t>corporate</w:t>
      </w:r>
      <w:r w:rsidRPr="003D3EAE">
        <w:rPr>
          <w:rStyle w:val="StyleUnderline"/>
        </w:rPr>
        <w:t xml:space="preserve"> scientists are often </w:t>
      </w:r>
      <w:r w:rsidRPr="003D3EAE">
        <w:rPr>
          <w:rStyle w:val="Emphasis"/>
        </w:rPr>
        <w:t>crucial for innovation</w:t>
      </w:r>
      <w:r w:rsidRPr="003D3EAE">
        <w:rPr>
          <w:rStyle w:val="StyleUnderline"/>
        </w:rPr>
        <w:t xml:space="preserve">, but </w:t>
      </w:r>
      <w:r w:rsidRPr="003D3EAE">
        <w:rPr>
          <w:rStyle w:val="Emphasis"/>
        </w:rPr>
        <w:t>difficult</w:t>
      </w:r>
      <w:r w:rsidRPr="003D3EAE">
        <w:rPr>
          <w:rStyle w:val="StyleUnderline"/>
        </w:rPr>
        <w:t xml:space="preserve"> to document</w:t>
      </w:r>
      <w:r w:rsidRPr="003D3EAE">
        <w:rPr>
          <w:sz w:val="16"/>
        </w:rPr>
        <w:t>.</w:t>
      </w:r>
    </w:p>
    <w:p w14:paraId="1270787D" w14:textId="77777777" w:rsidR="00041529" w:rsidRDefault="00041529" w:rsidP="00041529">
      <w:pPr>
        <w:rPr>
          <w:sz w:val="16"/>
        </w:rPr>
      </w:pPr>
      <w:r w:rsidRPr="003D3EAE">
        <w:rPr>
          <w:sz w:val="16"/>
        </w:rPr>
        <w:t xml:space="preserve">Patent databases may be a smoke screen that hides the true issues, problems, and dynamics of innovation behind the illusion that innovation is booming, and that patent activity measures the boom. </w:t>
      </w:r>
      <w:r w:rsidRPr="003D3EAE">
        <w:rPr>
          <w:rStyle w:val="StyleUnderline"/>
        </w:rPr>
        <w:t xml:space="preserve">More generally, the </w:t>
      </w:r>
      <w:r w:rsidRPr="003D3EAE">
        <w:rPr>
          <w:rStyle w:val="Emphasis"/>
        </w:rPr>
        <w:t>emphasis</w:t>
      </w:r>
      <w:r w:rsidRPr="003D3EAE">
        <w:rPr>
          <w:rStyle w:val="StyleUnderline"/>
        </w:rPr>
        <w:t xml:space="preserve"> on </w:t>
      </w:r>
      <w:r w:rsidRPr="003D3EAE">
        <w:rPr>
          <w:rStyle w:val="Emphasis"/>
        </w:rPr>
        <w:t>patents and papers</w:t>
      </w:r>
      <w:r w:rsidRPr="003D3EAE">
        <w:rPr>
          <w:rStyle w:val="StyleUnderline"/>
        </w:rPr>
        <w:t xml:space="preserve"> </w:t>
      </w:r>
      <w:r w:rsidRPr="00517E98">
        <w:rPr>
          <w:rStyle w:val="StyleUnderline"/>
          <w:highlight w:val="cyan"/>
        </w:rPr>
        <w:t xml:space="preserve">reflects a </w:t>
      </w:r>
      <w:r w:rsidRPr="00517E98">
        <w:rPr>
          <w:rStyle w:val="Emphasis"/>
          <w:highlight w:val="cyan"/>
        </w:rPr>
        <w:t>research obsession</w:t>
      </w:r>
      <w:r w:rsidRPr="00517E98">
        <w:rPr>
          <w:rStyle w:val="StyleUnderline"/>
          <w:highlight w:val="cyan"/>
        </w:rPr>
        <w:t xml:space="preserve"> with</w:t>
      </w:r>
      <w:r w:rsidRPr="003D3EAE">
        <w:rPr>
          <w:rStyle w:val="StyleUnderline"/>
        </w:rPr>
        <w:t xml:space="preserve"> large </w:t>
      </w:r>
      <w:r w:rsidRPr="00517E98">
        <w:rPr>
          <w:rStyle w:val="Emphasis"/>
          <w:highlight w:val="cyan"/>
        </w:rPr>
        <w:t>databases</w:t>
      </w:r>
      <w:r w:rsidRPr="003D3EAE">
        <w:rPr>
          <w:rStyle w:val="StyleUnderline"/>
        </w:rPr>
        <w:t xml:space="preserve">, sophisticated </w:t>
      </w:r>
      <w:r w:rsidRPr="00517E98">
        <w:rPr>
          <w:rStyle w:val="Emphasis"/>
          <w:highlight w:val="cyan"/>
        </w:rPr>
        <w:t>statistics</w:t>
      </w:r>
      <w:r w:rsidRPr="003D3EAE">
        <w:rPr>
          <w:rStyle w:val="StyleUnderline"/>
        </w:rPr>
        <w:t xml:space="preserve">, </w:t>
      </w:r>
      <w:r w:rsidRPr="00517E98">
        <w:rPr>
          <w:rStyle w:val="StyleUnderline"/>
          <w:highlight w:val="cyan"/>
        </w:rPr>
        <w:t xml:space="preserve">and elegant </w:t>
      </w:r>
      <w:r w:rsidRPr="00517E98">
        <w:rPr>
          <w:rStyle w:val="Emphasis"/>
          <w:highlight w:val="cyan"/>
        </w:rPr>
        <w:t>mathematics</w:t>
      </w:r>
      <w:r w:rsidRPr="003D3EAE">
        <w:rPr>
          <w:rStyle w:val="StyleUnderline"/>
        </w:rPr>
        <w:t xml:space="preserve">, which is the </w:t>
      </w:r>
      <w:r w:rsidRPr="003D3EAE">
        <w:rPr>
          <w:rStyle w:val="Emphasis"/>
        </w:rPr>
        <w:t>classic problem</w:t>
      </w:r>
      <w:r w:rsidRPr="003D3EAE">
        <w:rPr>
          <w:rStyle w:val="StyleUnderline"/>
        </w:rPr>
        <w:t xml:space="preserve"> of </w:t>
      </w:r>
      <w:r w:rsidRPr="00517E98">
        <w:rPr>
          <w:rStyle w:val="StyleUnderline"/>
          <w:highlight w:val="cyan"/>
        </w:rPr>
        <w:t xml:space="preserve">looking for one’s </w:t>
      </w:r>
      <w:r w:rsidRPr="00517E98">
        <w:rPr>
          <w:rStyle w:val="Emphasis"/>
          <w:highlight w:val="cyan"/>
        </w:rPr>
        <w:t>lost keys</w:t>
      </w:r>
      <w:r w:rsidRPr="00517E98">
        <w:rPr>
          <w:rStyle w:val="StyleUnderline"/>
          <w:highlight w:val="cyan"/>
        </w:rPr>
        <w:t xml:space="preserve"> under a </w:t>
      </w:r>
      <w:r w:rsidRPr="00517E98">
        <w:rPr>
          <w:rStyle w:val="Emphasis"/>
          <w:highlight w:val="cyan"/>
        </w:rPr>
        <w:t>streetlight</w:t>
      </w:r>
      <w:r w:rsidRPr="003D3EAE">
        <w:rPr>
          <w:sz w:val="16"/>
        </w:rPr>
        <w:t>. In this case, if the keys are the complex dynamics of science, innovation, and productivity, the streetlight is patent data, and what keeps researchers looking in the same wrong place is the academic incentive system, where publications are the sources of promotions, job security, social and intellectual status, and pay increases.</w:t>
      </w:r>
    </w:p>
    <w:p w14:paraId="7FCB2035" w14:textId="77777777" w:rsidR="00041529" w:rsidRPr="00CC7CD2" w:rsidRDefault="00041529" w:rsidP="00041529">
      <w:pPr>
        <w:keepNext/>
        <w:keepLines/>
        <w:spacing w:before="40" w:after="0"/>
        <w:outlineLvl w:val="3"/>
        <w:rPr>
          <w:color w:val="000000" w:themeColor="text1"/>
          <w:sz w:val="16"/>
        </w:rPr>
      </w:pPr>
      <w:r w:rsidRPr="0080437C">
        <w:rPr>
          <w:rFonts w:eastAsiaTheme="majorEastAsia" w:cstheme="majorBidi"/>
          <w:b/>
          <w:iCs/>
          <w:sz w:val="26"/>
        </w:rPr>
        <w:lastRenderedPageBreak/>
        <w:t>record</w:t>
      </w:r>
      <w:r>
        <w:rPr>
          <w:rFonts w:eastAsiaTheme="majorEastAsia" w:cstheme="majorBidi"/>
          <w:b/>
          <w:iCs/>
          <w:sz w:val="26"/>
        </w:rPr>
        <w:t xml:space="preserve"> </w:t>
      </w:r>
      <w:r w:rsidRPr="0080437C">
        <w:rPr>
          <w:rFonts w:eastAsiaTheme="majorEastAsia" w:cstheme="majorBidi"/>
          <w:b/>
          <w:iCs/>
          <w:sz w:val="26"/>
          <w:u w:val="single"/>
        </w:rPr>
        <w:t>venture capital</w:t>
      </w:r>
      <w:r>
        <w:rPr>
          <w:rFonts w:eastAsiaTheme="majorEastAsia" w:cstheme="majorBidi"/>
          <w:b/>
          <w:iCs/>
          <w:sz w:val="26"/>
        </w:rPr>
        <w:t xml:space="preserve"> invested, new applications to form businesses, and accelerated collaboration</w:t>
      </w:r>
      <w:r w:rsidRPr="00CC7CD2">
        <w:rPr>
          <w:rFonts w:eastAsiaTheme="majorEastAsia" w:cstheme="majorBidi"/>
          <w:b/>
          <w:iCs/>
          <w:sz w:val="26"/>
        </w:rPr>
        <w:t>.</w:t>
      </w:r>
    </w:p>
    <w:p w14:paraId="2E9F986D" w14:textId="77777777" w:rsidR="00041529" w:rsidRPr="00CC7CD2" w:rsidRDefault="00041529" w:rsidP="00041529">
      <w:proofErr w:type="spellStart"/>
      <w:r w:rsidRPr="00CC7CD2">
        <w:rPr>
          <w:b/>
          <w:bCs/>
          <w:sz w:val="26"/>
        </w:rPr>
        <w:t>Berruti</w:t>
      </w:r>
      <w:proofErr w:type="spellEnd"/>
      <w:r w:rsidRPr="00CC7CD2">
        <w:rPr>
          <w:b/>
          <w:bCs/>
          <w:sz w:val="26"/>
        </w:rPr>
        <w:t xml:space="preserve"> ’22</w:t>
      </w:r>
      <w:r w:rsidRPr="00CC7CD2">
        <w:t xml:space="preserve"> [Federico; June 6; Partner @ McKinsey; Alex Morris; Partner @ McKinsey; Gisele Ho; Senior Manager @ McKinsey; Phil Kirschner; Senior Expert @ McKinsey; Sophie Norman; Senior Manager @ McKinsey; Erik Roth; Senior Partner @ McKinsey; McKinsey “How Virtual Work is Accelerating Innovation”; https://www.mckinsey.com/business-functions/operations/our-insights/how-virtual-work-is-accelerating-innovation; AS]</w:t>
      </w:r>
    </w:p>
    <w:p w14:paraId="3BA75B26" w14:textId="77777777" w:rsidR="00041529" w:rsidRPr="00CC7CD2" w:rsidRDefault="00041529" w:rsidP="00041529">
      <w:pPr>
        <w:rPr>
          <w:sz w:val="16"/>
        </w:rPr>
      </w:pPr>
      <w:r w:rsidRPr="00CC7CD2">
        <w:rPr>
          <w:sz w:val="16"/>
        </w:rPr>
        <w:t>Despite the upheaval caused by the COVID-19 pandemic—and partly because of it—</w:t>
      </w:r>
      <w:r w:rsidRPr="00CC7CD2">
        <w:rPr>
          <w:b/>
          <w:iCs/>
          <w:highlight w:val="cyan"/>
          <w:u w:val="single"/>
          <w:bdr w:val="single" w:sz="8" w:space="0" w:color="auto"/>
        </w:rPr>
        <w:t>innovation</w:t>
      </w:r>
      <w:r w:rsidRPr="00CC7CD2">
        <w:rPr>
          <w:sz w:val="16"/>
        </w:rPr>
        <w:t xml:space="preserve"> and digitization </w:t>
      </w:r>
      <w:r w:rsidRPr="00CC7CD2">
        <w:rPr>
          <w:highlight w:val="cyan"/>
          <w:u w:val="single"/>
        </w:rPr>
        <w:t>have been</w:t>
      </w:r>
      <w:r w:rsidRPr="00CC7CD2">
        <w:rPr>
          <w:sz w:val="16"/>
        </w:rPr>
        <w:t xml:space="preserve"> happening at </w:t>
      </w:r>
      <w:r w:rsidRPr="00CC7CD2">
        <w:rPr>
          <w:u w:val="single"/>
        </w:rPr>
        <w:t xml:space="preserve">a </w:t>
      </w:r>
      <w:r w:rsidRPr="00CC7CD2">
        <w:rPr>
          <w:b/>
          <w:iCs/>
          <w:highlight w:val="cyan"/>
          <w:u w:val="single"/>
          <w:bdr w:val="single" w:sz="8" w:space="0" w:color="auto"/>
        </w:rPr>
        <w:t>record-breaking</w:t>
      </w:r>
      <w:r w:rsidRPr="00CC7CD2">
        <w:rPr>
          <w:b/>
          <w:iCs/>
          <w:u w:val="single"/>
          <w:bdr w:val="single" w:sz="8" w:space="0" w:color="auto"/>
        </w:rPr>
        <w:t xml:space="preserve"> pace</w:t>
      </w:r>
      <w:r w:rsidRPr="00CC7CD2">
        <w:rPr>
          <w:sz w:val="16"/>
        </w:rPr>
        <w:t xml:space="preserve">. </w:t>
      </w:r>
      <w:r w:rsidRPr="00CC7CD2">
        <w:rPr>
          <w:highlight w:val="cyan"/>
          <w:u w:val="single"/>
        </w:rPr>
        <w:t>A</w:t>
      </w:r>
      <w:r w:rsidRPr="00CC7CD2">
        <w:rPr>
          <w:sz w:val="16"/>
        </w:rPr>
        <w:t xml:space="preserve"> McKinsey </w:t>
      </w:r>
      <w:r w:rsidRPr="00CC7CD2">
        <w:rPr>
          <w:highlight w:val="cyan"/>
          <w:u w:val="single"/>
        </w:rPr>
        <w:t>survey</w:t>
      </w:r>
      <w:r w:rsidRPr="00CC7CD2">
        <w:rPr>
          <w:u w:val="single"/>
        </w:rPr>
        <w:t xml:space="preserve"> of </w:t>
      </w:r>
      <w:r w:rsidRPr="00CC7CD2">
        <w:rPr>
          <w:b/>
          <w:iCs/>
          <w:u w:val="single"/>
          <w:bdr w:val="single" w:sz="8" w:space="0" w:color="auto"/>
        </w:rPr>
        <w:t>top executives</w:t>
      </w:r>
      <w:r w:rsidRPr="00CC7CD2">
        <w:rPr>
          <w:sz w:val="16"/>
        </w:rPr>
        <w:t xml:space="preserve"> around the world </w:t>
      </w:r>
      <w:r w:rsidRPr="00CC7CD2">
        <w:rPr>
          <w:highlight w:val="cyan"/>
          <w:u w:val="single"/>
        </w:rPr>
        <w:t>found</w:t>
      </w:r>
      <w:r w:rsidRPr="00CC7CD2">
        <w:rPr>
          <w:sz w:val="16"/>
        </w:rPr>
        <w:t xml:space="preserve"> that companies </w:t>
      </w:r>
      <w:r w:rsidRPr="00CC7CD2">
        <w:rPr>
          <w:b/>
          <w:iCs/>
          <w:u w:val="single"/>
          <w:bdr w:val="single" w:sz="8" w:space="0" w:color="auto"/>
        </w:rPr>
        <w:t>accelerated</w:t>
      </w:r>
      <w:r w:rsidRPr="00CC7CD2">
        <w:rPr>
          <w:sz w:val="16"/>
        </w:rPr>
        <w:t xml:space="preserve"> their digitization of customer, supply chain, and internal operations by an average of three years.</w:t>
      </w:r>
    </w:p>
    <w:p w14:paraId="1E609A92" w14:textId="77777777" w:rsidR="00041529" w:rsidRPr="00CC7CD2" w:rsidRDefault="00041529" w:rsidP="00041529">
      <w:pPr>
        <w:rPr>
          <w:sz w:val="16"/>
        </w:rPr>
      </w:pPr>
      <w:r w:rsidRPr="00CC7CD2">
        <w:rPr>
          <w:sz w:val="16"/>
        </w:rPr>
        <w:t xml:space="preserve">Indeed, over the past two years, countries around the world have set </w:t>
      </w:r>
      <w:r w:rsidRPr="00CC7CD2">
        <w:rPr>
          <w:highlight w:val="cyan"/>
          <w:u w:val="single"/>
        </w:rPr>
        <w:t>records for</w:t>
      </w:r>
      <w:r w:rsidRPr="00CC7CD2">
        <w:rPr>
          <w:sz w:val="16"/>
        </w:rPr>
        <w:t xml:space="preserve"> new </w:t>
      </w:r>
      <w:r w:rsidRPr="00CC7CD2">
        <w:rPr>
          <w:b/>
          <w:iCs/>
          <w:u w:val="single"/>
          <w:bdr w:val="single" w:sz="8" w:space="0" w:color="auto"/>
        </w:rPr>
        <w:t>business formation</w:t>
      </w:r>
      <w:r w:rsidRPr="00CC7CD2">
        <w:rPr>
          <w:sz w:val="16"/>
        </w:rPr>
        <w:t xml:space="preserve">, new patents issued, </w:t>
      </w:r>
      <w:r w:rsidRPr="00CC7CD2">
        <w:rPr>
          <w:highlight w:val="cyan"/>
          <w:u w:val="single"/>
        </w:rPr>
        <w:t>venture capital invested</w:t>
      </w:r>
      <w:r w:rsidRPr="00CC7CD2">
        <w:rPr>
          <w:sz w:val="16"/>
        </w:rPr>
        <w:t xml:space="preserve">, and more. </w:t>
      </w:r>
      <w:r w:rsidRPr="00CC7CD2">
        <w:rPr>
          <w:u w:val="single"/>
        </w:rPr>
        <w:t>The US Census Bureau</w:t>
      </w:r>
      <w:r w:rsidRPr="00CC7CD2">
        <w:rPr>
          <w:sz w:val="16"/>
        </w:rPr>
        <w:t xml:space="preserve">’s seasonally adjusted </w:t>
      </w:r>
      <w:r w:rsidRPr="00CC7CD2">
        <w:rPr>
          <w:b/>
          <w:iCs/>
          <w:u w:val="single"/>
          <w:bdr w:val="single" w:sz="8" w:space="0" w:color="auto"/>
        </w:rPr>
        <w:t xml:space="preserve">business formation </w:t>
      </w:r>
      <w:r w:rsidRPr="00CC7CD2">
        <w:rPr>
          <w:b/>
          <w:iCs/>
          <w:highlight w:val="cyan"/>
          <w:u w:val="single"/>
          <w:bdr w:val="single" w:sz="8" w:space="0" w:color="auto"/>
        </w:rPr>
        <w:t>stat</w:t>
      </w:r>
      <w:r w:rsidRPr="00CC7CD2">
        <w:rPr>
          <w:b/>
          <w:iCs/>
          <w:u w:val="single"/>
          <w:bdr w:val="single" w:sz="8" w:space="0" w:color="auto"/>
        </w:rPr>
        <w:t>istic</w:t>
      </w:r>
      <w:r w:rsidRPr="00CC7CD2">
        <w:rPr>
          <w:b/>
          <w:iCs/>
          <w:highlight w:val="cyan"/>
          <w:u w:val="single"/>
          <w:bdr w:val="single" w:sz="8" w:space="0" w:color="auto"/>
        </w:rPr>
        <w:t>s</w:t>
      </w:r>
      <w:r w:rsidRPr="00CC7CD2">
        <w:rPr>
          <w:sz w:val="16"/>
        </w:rPr>
        <w:t xml:space="preserve"> data </w:t>
      </w:r>
      <w:r w:rsidRPr="00CC7CD2">
        <w:rPr>
          <w:highlight w:val="cyan"/>
          <w:u w:val="single"/>
        </w:rPr>
        <w:t>show</w:t>
      </w:r>
      <w:r w:rsidRPr="00CC7CD2">
        <w:rPr>
          <w:sz w:val="16"/>
        </w:rPr>
        <w:t xml:space="preserve"> that through 2021, a </w:t>
      </w:r>
      <w:r w:rsidRPr="00CC7CD2">
        <w:rPr>
          <w:b/>
          <w:iCs/>
          <w:highlight w:val="cyan"/>
          <w:u w:val="single"/>
          <w:bdr w:val="single" w:sz="8" w:space="0" w:color="auto"/>
        </w:rPr>
        <w:t>record</w:t>
      </w:r>
      <w:r w:rsidRPr="00CC7CD2">
        <w:rPr>
          <w:sz w:val="16"/>
        </w:rPr>
        <w:t xml:space="preserve"> 5.38 million </w:t>
      </w:r>
      <w:r w:rsidRPr="00CC7CD2">
        <w:rPr>
          <w:highlight w:val="cyan"/>
          <w:u w:val="single"/>
        </w:rPr>
        <w:t>applications</w:t>
      </w:r>
      <w:r w:rsidRPr="00CC7CD2">
        <w:rPr>
          <w:sz w:val="16"/>
        </w:rPr>
        <w:t xml:space="preserve"> had been filed </w:t>
      </w:r>
      <w:r w:rsidRPr="00CC7CD2">
        <w:rPr>
          <w:highlight w:val="cyan"/>
          <w:u w:val="single"/>
        </w:rPr>
        <w:t>to form</w:t>
      </w:r>
      <w:r w:rsidRPr="00CC7CD2">
        <w:rPr>
          <w:u w:val="single"/>
        </w:rPr>
        <w:t xml:space="preserve"> </w:t>
      </w:r>
      <w:r w:rsidRPr="00CC7CD2">
        <w:rPr>
          <w:b/>
          <w:iCs/>
          <w:u w:val="single"/>
          <w:bdr w:val="single" w:sz="8" w:space="0" w:color="auto"/>
        </w:rPr>
        <w:t xml:space="preserve">new </w:t>
      </w:r>
      <w:r w:rsidRPr="00CC7CD2">
        <w:rPr>
          <w:b/>
          <w:iCs/>
          <w:highlight w:val="cyan"/>
          <w:u w:val="single"/>
          <w:bdr w:val="single" w:sz="8" w:space="0" w:color="auto"/>
        </w:rPr>
        <w:t>businesses</w:t>
      </w:r>
      <w:r w:rsidRPr="00CC7CD2">
        <w:rPr>
          <w:sz w:val="16"/>
        </w:rPr>
        <w:t xml:space="preserve">—an increase of more than 50 percent over </w:t>
      </w:r>
      <w:proofErr w:type="spellStart"/>
      <w:r w:rsidRPr="00CC7CD2">
        <w:rPr>
          <w:sz w:val="16"/>
        </w:rPr>
        <w:t>prepandemic</w:t>
      </w:r>
      <w:proofErr w:type="spellEnd"/>
      <w:r w:rsidRPr="00CC7CD2">
        <w:rPr>
          <w:sz w:val="16"/>
        </w:rPr>
        <w:t xml:space="preserve"> 2019.1 The brisk pace meant there were roughly 409,000 more US filings in 2021 than at the same point in </w:t>
      </w:r>
      <w:proofErr w:type="spellStart"/>
      <w:r w:rsidRPr="00CC7CD2">
        <w:rPr>
          <w:sz w:val="16"/>
        </w:rPr>
        <w:t>prepandemic</w:t>
      </w:r>
      <w:proofErr w:type="spellEnd"/>
      <w:r w:rsidRPr="00CC7CD2">
        <w:rPr>
          <w:sz w:val="16"/>
        </w:rPr>
        <w:t xml:space="preserve"> 2019. The World Intellectual Property Indicators also showed that aggregate global filing activity across 150 authorities grew in 2020, even amid the global health crisis.2 Venture capital flows have also boomed: in 2021, global </w:t>
      </w:r>
      <w:r w:rsidRPr="00CC7CD2">
        <w:rPr>
          <w:u w:val="single"/>
        </w:rPr>
        <w:t xml:space="preserve">venture capital more than </w:t>
      </w:r>
      <w:r w:rsidRPr="00CC7CD2">
        <w:rPr>
          <w:b/>
          <w:iCs/>
          <w:u w:val="single"/>
          <w:bdr w:val="single" w:sz="8" w:space="0" w:color="auto"/>
        </w:rPr>
        <w:t>doubled</w:t>
      </w:r>
      <w:r w:rsidRPr="00CC7CD2">
        <w:rPr>
          <w:sz w:val="16"/>
        </w:rPr>
        <w:t xml:space="preserve"> from 2020, rising 111 percent.3</w:t>
      </w:r>
    </w:p>
    <w:p w14:paraId="7B169DBD" w14:textId="77777777" w:rsidR="00041529" w:rsidRPr="00CC7CD2" w:rsidRDefault="00041529" w:rsidP="00041529">
      <w:pPr>
        <w:rPr>
          <w:sz w:val="16"/>
        </w:rPr>
      </w:pPr>
      <w:r w:rsidRPr="00CC7CD2">
        <w:rPr>
          <w:sz w:val="16"/>
        </w:rPr>
        <w:t xml:space="preserve">What’s striking about these dramatic </w:t>
      </w:r>
      <w:r w:rsidRPr="00CC7CD2">
        <w:rPr>
          <w:highlight w:val="cyan"/>
          <w:u w:val="single"/>
        </w:rPr>
        <w:t>advances</w:t>
      </w:r>
      <w:r w:rsidRPr="00CC7CD2">
        <w:rPr>
          <w:sz w:val="16"/>
        </w:rPr>
        <w:t xml:space="preserve"> is that they largely </w:t>
      </w:r>
      <w:r w:rsidRPr="00CC7CD2">
        <w:rPr>
          <w:highlight w:val="cyan"/>
          <w:u w:val="single"/>
        </w:rPr>
        <w:t xml:space="preserve">entailed </w:t>
      </w:r>
      <w:r w:rsidRPr="00CC7CD2">
        <w:rPr>
          <w:b/>
          <w:iCs/>
          <w:highlight w:val="cyan"/>
          <w:u w:val="single"/>
          <w:bdr w:val="single" w:sz="8" w:space="0" w:color="auto"/>
        </w:rPr>
        <w:t>people collaborating</w:t>
      </w:r>
      <w:r w:rsidRPr="00CC7CD2">
        <w:rPr>
          <w:sz w:val="16"/>
        </w:rPr>
        <w:t xml:space="preserve"> remotely, </w:t>
      </w:r>
      <w:r w:rsidRPr="00CC7CD2">
        <w:rPr>
          <w:highlight w:val="cyan"/>
          <w:u w:val="single"/>
        </w:rPr>
        <w:t xml:space="preserve">leveraging </w:t>
      </w:r>
      <w:r w:rsidRPr="00CC7CD2">
        <w:rPr>
          <w:b/>
          <w:iCs/>
          <w:highlight w:val="cyan"/>
          <w:u w:val="single"/>
          <w:bdr w:val="single" w:sz="8" w:space="0" w:color="auto"/>
        </w:rPr>
        <w:t>tech</w:t>
      </w:r>
      <w:r w:rsidRPr="00CC7CD2">
        <w:rPr>
          <w:b/>
          <w:iCs/>
          <w:u w:val="single"/>
          <w:bdr w:val="single" w:sz="8" w:space="0" w:color="auto"/>
        </w:rPr>
        <w:t>nology</w:t>
      </w:r>
      <w:r w:rsidRPr="00CC7CD2">
        <w:rPr>
          <w:sz w:val="16"/>
        </w:rPr>
        <w:t xml:space="preserve"> in different ways, </w:t>
      </w:r>
      <w:r w:rsidRPr="00CC7CD2">
        <w:rPr>
          <w:u w:val="single"/>
        </w:rPr>
        <w:t xml:space="preserve">and </w:t>
      </w:r>
      <w:r w:rsidRPr="00CC7CD2">
        <w:rPr>
          <w:highlight w:val="cyan"/>
          <w:u w:val="single"/>
        </w:rPr>
        <w:t xml:space="preserve">being </w:t>
      </w:r>
      <w:r w:rsidRPr="00CC7CD2">
        <w:rPr>
          <w:b/>
          <w:iCs/>
          <w:highlight w:val="cyan"/>
          <w:u w:val="single"/>
          <w:bdr w:val="single" w:sz="8" w:space="0" w:color="auto"/>
        </w:rPr>
        <w:t>bolder</w:t>
      </w:r>
      <w:r w:rsidRPr="00CC7CD2">
        <w:rPr>
          <w:highlight w:val="cyan"/>
          <w:u w:val="single"/>
        </w:rPr>
        <w:t xml:space="preserve"> </w:t>
      </w:r>
      <w:r w:rsidRPr="00CC7CD2">
        <w:rPr>
          <w:u w:val="single"/>
        </w:rPr>
        <w:t xml:space="preserve">with </w:t>
      </w:r>
      <w:r w:rsidRPr="00CC7CD2">
        <w:rPr>
          <w:b/>
          <w:iCs/>
          <w:u w:val="single"/>
          <w:bdr w:val="single" w:sz="8" w:space="0" w:color="auto"/>
        </w:rPr>
        <w:t>innovation</w:t>
      </w:r>
      <w:r w:rsidRPr="00CC7CD2">
        <w:rPr>
          <w:sz w:val="16"/>
        </w:rPr>
        <w:t xml:space="preserve">, </w:t>
      </w:r>
      <w:r w:rsidRPr="00CC7CD2">
        <w:rPr>
          <w:b/>
          <w:iCs/>
          <w:u w:val="single"/>
          <w:bdr w:val="single" w:sz="8" w:space="0" w:color="auto"/>
        </w:rPr>
        <w:t>automation</w:t>
      </w:r>
      <w:r w:rsidRPr="00CC7CD2">
        <w:rPr>
          <w:sz w:val="16"/>
        </w:rPr>
        <w:t>, and digitization than ever before.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2DAE5F89" w14:textId="77777777" w:rsidR="00041529" w:rsidRPr="00CC7CD2" w:rsidRDefault="00041529" w:rsidP="00041529">
      <w:pPr>
        <w:rPr>
          <w:sz w:val="16"/>
        </w:rPr>
      </w:pPr>
      <w:r w:rsidRPr="00CC7CD2">
        <w:rPr>
          <w:sz w:val="16"/>
        </w:rPr>
        <w:t>This proximity mantra guided everything from office layouts to urban planning. Cities such as Boston (with many counterparts around the world) have tried to fuel innovation by establishing districts where academia, research organizations, start-ups, and investors work side by side in purpose-designed “innovation ecosystems.”5 Locating problem solvers together to encourage creative collisions of ideas, experimentation, and informal collaboration is also core to one of McKinsey’s original eight essentials of innovation.</w:t>
      </w:r>
    </w:p>
    <w:p w14:paraId="1593D89F" w14:textId="77777777" w:rsidR="00041529" w:rsidRPr="00CC7CD2" w:rsidRDefault="00041529" w:rsidP="00041529">
      <w:pPr>
        <w:rPr>
          <w:sz w:val="16"/>
        </w:rPr>
      </w:pPr>
      <w:r w:rsidRPr="00CC7CD2">
        <w:rPr>
          <w:sz w:val="16"/>
        </w:rPr>
        <w:t xml:space="preserve">While the pandemic-related measures have thwarted the engineered serendipity designed into physical work spaces, making watercooler conversations and impromptu problem-solving interactions difficult to replicate virtually, it has led to a broad embrace of videoconferencing and virtual collaboration tools. Organizational network and collaboration analytics have also enabled innovative companies to help employees build and sustain the ties necessary to generate new ideas. As a result, </w:t>
      </w:r>
      <w:r w:rsidRPr="00CC7CD2">
        <w:rPr>
          <w:b/>
          <w:iCs/>
          <w:u w:val="single"/>
          <w:bdr w:val="single" w:sz="8" w:space="0" w:color="auto"/>
        </w:rPr>
        <w:t>organizations</w:t>
      </w:r>
      <w:r w:rsidRPr="00CC7CD2">
        <w:rPr>
          <w:sz w:val="16"/>
        </w:rPr>
        <w:t xml:space="preserve"> </w:t>
      </w:r>
      <w:r w:rsidRPr="00CC7CD2">
        <w:rPr>
          <w:u w:val="single"/>
        </w:rPr>
        <w:t>have</w:t>
      </w:r>
      <w:r w:rsidRPr="00CC7CD2">
        <w:rPr>
          <w:sz w:val="16"/>
        </w:rPr>
        <w:t>, in the words of author Steven Johnson, “</w:t>
      </w:r>
      <w:r w:rsidRPr="00CC7CD2">
        <w:rPr>
          <w:highlight w:val="cyan"/>
          <w:u w:val="single"/>
        </w:rPr>
        <w:t>widened</w:t>
      </w:r>
      <w:r w:rsidRPr="00CC7CD2">
        <w:rPr>
          <w:sz w:val="16"/>
        </w:rPr>
        <w:t xml:space="preserve"> the pool of </w:t>
      </w:r>
      <w:r w:rsidRPr="00CC7CD2">
        <w:rPr>
          <w:b/>
          <w:iCs/>
          <w:highlight w:val="cyan"/>
          <w:u w:val="single"/>
          <w:bdr w:val="single" w:sz="8" w:space="0" w:color="auto"/>
        </w:rPr>
        <w:t>minds</w:t>
      </w:r>
      <w:r w:rsidRPr="00CC7CD2">
        <w:rPr>
          <w:u w:val="single"/>
        </w:rPr>
        <w:t xml:space="preserve"> that</w:t>
      </w:r>
      <w:r w:rsidRPr="00CC7CD2">
        <w:rPr>
          <w:sz w:val="16"/>
        </w:rPr>
        <w:t xml:space="preserve"> could </w:t>
      </w:r>
      <w:r w:rsidRPr="00CC7CD2">
        <w:rPr>
          <w:highlight w:val="cyan"/>
          <w:u w:val="single"/>
        </w:rPr>
        <w:t>come up with</w:t>
      </w:r>
      <w:r w:rsidRPr="00CC7CD2">
        <w:rPr>
          <w:sz w:val="16"/>
        </w:rPr>
        <w:t xml:space="preserve"> and share </w:t>
      </w:r>
      <w:r w:rsidRPr="00CC7CD2">
        <w:rPr>
          <w:b/>
          <w:iCs/>
          <w:u w:val="single"/>
          <w:bdr w:val="single" w:sz="8" w:space="0" w:color="auto"/>
        </w:rPr>
        <w:t xml:space="preserve">good </w:t>
      </w:r>
      <w:r w:rsidRPr="00CC7CD2">
        <w:rPr>
          <w:b/>
          <w:iCs/>
          <w:highlight w:val="cyan"/>
          <w:u w:val="single"/>
          <w:bdr w:val="single" w:sz="8" w:space="0" w:color="auto"/>
        </w:rPr>
        <w:t>ideas</w:t>
      </w:r>
      <w:r w:rsidRPr="00CC7CD2">
        <w:rPr>
          <w:sz w:val="16"/>
        </w:rPr>
        <w:t>”6—</w:t>
      </w:r>
      <w:r w:rsidRPr="00CC7CD2">
        <w:rPr>
          <w:u w:val="single"/>
        </w:rPr>
        <w:t xml:space="preserve">a </w:t>
      </w:r>
      <w:r w:rsidRPr="00CC7CD2">
        <w:rPr>
          <w:b/>
          <w:iCs/>
          <w:highlight w:val="cyan"/>
          <w:u w:val="single"/>
          <w:bdr w:val="single" w:sz="8" w:space="0" w:color="auto"/>
        </w:rPr>
        <w:t>vital</w:t>
      </w:r>
      <w:r w:rsidRPr="00CC7CD2">
        <w:rPr>
          <w:b/>
          <w:iCs/>
          <w:u w:val="single"/>
          <w:bdr w:val="single" w:sz="8" w:space="0" w:color="auto"/>
        </w:rPr>
        <w:t xml:space="preserve"> ingredient</w:t>
      </w:r>
      <w:r w:rsidRPr="00CC7CD2">
        <w:rPr>
          <w:u w:val="single"/>
        </w:rPr>
        <w:t xml:space="preserve"> </w:t>
      </w:r>
      <w:r w:rsidRPr="00CC7CD2">
        <w:rPr>
          <w:highlight w:val="cyan"/>
          <w:u w:val="single"/>
        </w:rPr>
        <w:t>for innovation</w:t>
      </w:r>
      <w:r w:rsidRPr="00CC7CD2">
        <w:rPr>
          <w:sz w:val="16"/>
        </w:rPr>
        <w:t>. By connecting people into broader virtual networks, the pandemic has increased the collective speed and creativity of innovation efforts.</w:t>
      </w:r>
    </w:p>
    <w:p w14:paraId="63EA1B09" w14:textId="77777777" w:rsidR="00041529" w:rsidRDefault="00041529" w:rsidP="00041529">
      <w:pPr>
        <w:rPr>
          <w:sz w:val="16"/>
        </w:rPr>
      </w:pPr>
      <w:r w:rsidRPr="00CC7CD2">
        <w:rPr>
          <w:sz w:val="16"/>
        </w:rPr>
        <w:t xml:space="preserve">It’s likely that flexible </w:t>
      </w:r>
      <w:r w:rsidRPr="00CC7CD2">
        <w:rPr>
          <w:b/>
          <w:iCs/>
          <w:highlight w:val="cyan"/>
          <w:u w:val="single"/>
          <w:bdr w:val="single" w:sz="8" w:space="0" w:color="auto"/>
        </w:rPr>
        <w:t>work</w:t>
      </w:r>
      <w:r w:rsidRPr="00CC7CD2">
        <w:rPr>
          <w:sz w:val="16"/>
        </w:rPr>
        <w:t xml:space="preserve"> and workplaces </w:t>
      </w:r>
      <w:r w:rsidRPr="00CC7CD2">
        <w:rPr>
          <w:b/>
          <w:iCs/>
          <w:highlight w:val="cyan"/>
          <w:u w:val="single"/>
          <w:bdr w:val="single" w:sz="8" w:space="0" w:color="auto"/>
        </w:rPr>
        <w:t>are here to stay</w:t>
      </w:r>
      <w:r w:rsidRPr="00CC7CD2">
        <w:rPr>
          <w:sz w:val="16"/>
        </w:rPr>
        <w:t xml:space="preserve">, especially </w:t>
      </w:r>
      <w:r w:rsidRPr="00CC7CD2">
        <w:rPr>
          <w:u w:val="single"/>
        </w:rPr>
        <w:t xml:space="preserve">for organizations seeking </w:t>
      </w:r>
      <w:r w:rsidRPr="00CC7CD2">
        <w:rPr>
          <w:highlight w:val="cyan"/>
          <w:u w:val="single"/>
        </w:rPr>
        <w:t>to</w:t>
      </w:r>
      <w:r w:rsidRPr="00CC7CD2">
        <w:rPr>
          <w:sz w:val="16"/>
        </w:rPr>
        <w:t xml:space="preserve"> maintain or </w:t>
      </w:r>
      <w:r w:rsidRPr="00CC7CD2">
        <w:rPr>
          <w:b/>
          <w:iCs/>
          <w:highlight w:val="cyan"/>
          <w:u w:val="single"/>
          <w:bdr w:val="single" w:sz="8" w:space="0" w:color="auto"/>
        </w:rPr>
        <w:t>accelerate</w:t>
      </w:r>
      <w:r w:rsidRPr="00CC7CD2">
        <w:rPr>
          <w:sz w:val="16"/>
        </w:rPr>
        <w:t xml:space="preserve"> this elevated pace of </w:t>
      </w:r>
      <w:r w:rsidRPr="00CC7CD2">
        <w:rPr>
          <w:b/>
          <w:iCs/>
          <w:highlight w:val="cyan"/>
          <w:u w:val="single"/>
          <w:bdr w:val="single" w:sz="8" w:space="0" w:color="auto"/>
        </w:rPr>
        <w:t>innovation</w:t>
      </w:r>
      <w:r w:rsidRPr="00CC7CD2">
        <w:rPr>
          <w:sz w:val="16"/>
        </w:rPr>
        <w:t>. More than half of corporate and government employees say they would like to work from home at least three days per week, and the number is even higher for innovation talent, such as programmers.7 Location flexibility has become a de facto expectation for the latter group. Rather than seeing this as an obstacle, organizations seeking to innovate are doubling down on the benefits that new approaches to innovation present.</w:t>
      </w:r>
    </w:p>
    <w:p w14:paraId="271C08DB" w14:textId="77777777" w:rsidR="00041529" w:rsidRPr="00CC7CD2" w:rsidRDefault="00041529" w:rsidP="00041529">
      <w:pPr>
        <w:keepNext/>
        <w:keepLines/>
        <w:spacing w:before="40" w:after="0"/>
        <w:outlineLvl w:val="3"/>
        <w:rPr>
          <w:rFonts w:eastAsiaTheme="majorEastAsia" w:cstheme="majorBidi"/>
          <w:bCs/>
          <w:iCs/>
          <w:sz w:val="26"/>
        </w:rPr>
      </w:pPr>
      <w:r w:rsidRPr="00CC7CD2">
        <w:rPr>
          <w:rFonts w:eastAsiaTheme="majorEastAsia"/>
          <w:bCs/>
          <w:iCs/>
          <w:sz w:val="26"/>
        </w:rPr>
        <w:t xml:space="preserve">U.S. innovation is increasing </w:t>
      </w:r>
      <w:r w:rsidRPr="00CC7CD2">
        <w:rPr>
          <w:rFonts w:eastAsiaTheme="majorEastAsia"/>
          <w:bCs/>
          <w:iCs/>
          <w:sz w:val="26"/>
          <w:u w:val="single"/>
        </w:rPr>
        <w:t>exponentially</w:t>
      </w:r>
      <w:r w:rsidRPr="00CC7CD2">
        <w:rPr>
          <w:rFonts w:eastAsiaTheme="majorEastAsia"/>
          <w:bCs/>
          <w:iCs/>
          <w:sz w:val="26"/>
        </w:rPr>
        <w:t>.</w:t>
      </w:r>
    </w:p>
    <w:p w14:paraId="798C7234" w14:textId="77777777" w:rsidR="00041529" w:rsidRPr="00CC7CD2" w:rsidRDefault="00041529" w:rsidP="00041529">
      <w:r w:rsidRPr="00CC7CD2">
        <w:t xml:space="preserve">Christian </w:t>
      </w:r>
      <w:r w:rsidRPr="00CC7CD2">
        <w:rPr>
          <w:b/>
          <w:bCs/>
          <w:sz w:val="26"/>
        </w:rPr>
        <w:t>Weller 24</w:t>
      </w:r>
      <w:r w:rsidRPr="00CC7CD2">
        <w:t xml:space="preserve"> (Professor of Public Policy at the University of Massachusetts Boston, 2/1/24, “The U.S. Economy May Be Primed </w:t>
      </w:r>
      <w:proofErr w:type="gramStart"/>
      <w:r w:rsidRPr="00CC7CD2">
        <w:t>For</w:t>
      </w:r>
      <w:proofErr w:type="gramEnd"/>
      <w:r w:rsidRPr="00CC7CD2">
        <w:t xml:space="preserve"> </w:t>
      </w:r>
      <w:proofErr w:type="gramStart"/>
      <w:r w:rsidRPr="00CC7CD2">
        <w:t>An</w:t>
      </w:r>
      <w:proofErr w:type="gramEnd"/>
      <w:r w:rsidRPr="00CC7CD2">
        <w:t xml:space="preserve"> Innovation Boom,” https://www.forbes.com/sites/christianweller/2024/02/01/the-us-economy-may-be-primed-for-an-innovation-boom/, </w:t>
      </w:r>
      <w:proofErr w:type="spellStart"/>
      <w:r w:rsidRPr="00CC7CD2">
        <w:t>dhiya</w:t>
      </w:r>
      <w:proofErr w:type="spellEnd"/>
      <w:r w:rsidRPr="00CC7CD2">
        <w:t>)</w:t>
      </w:r>
    </w:p>
    <w:p w14:paraId="1C061B05" w14:textId="77777777" w:rsidR="00041529" w:rsidRPr="00CC7CD2" w:rsidRDefault="00041529" w:rsidP="00041529">
      <w:pPr>
        <w:rPr>
          <w:sz w:val="16"/>
        </w:rPr>
      </w:pPr>
      <w:r w:rsidRPr="00CC7CD2">
        <w:rPr>
          <w:u w:val="single"/>
        </w:rPr>
        <w:lastRenderedPageBreak/>
        <w:t xml:space="preserve">Faster </w:t>
      </w:r>
      <w:r w:rsidRPr="00CC7CD2">
        <w:rPr>
          <w:highlight w:val="cyan"/>
          <w:u w:val="single"/>
        </w:rPr>
        <w:t>productivity</w:t>
      </w:r>
      <w:r w:rsidRPr="00CC7CD2">
        <w:rPr>
          <w:u w:val="single"/>
        </w:rPr>
        <w:t xml:space="preserve"> growth</w:t>
      </w:r>
      <w:r w:rsidRPr="00CC7CD2">
        <w:rPr>
          <w:sz w:val="16"/>
        </w:rPr>
        <w:t xml:space="preserve"> </w:t>
      </w:r>
      <w:r w:rsidRPr="00CC7CD2">
        <w:rPr>
          <w:highlight w:val="cyan"/>
          <w:u w:val="single"/>
        </w:rPr>
        <w:t>in the U.S.</w:t>
      </w:r>
      <w:r w:rsidRPr="00CC7CD2">
        <w:rPr>
          <w:sz w:val="16"/>
        </w:rPr>
        <w:t xml:space="preserve"> economy </w:t>
      </w:r>
      <w:r w:rsidRPr="00CC7CD2">
        <w:rPr>
          <w:b/>
          <w:iCs/>
          <w:highlight w:val="cyan"/>
          <w:u w:val="single"/>
          <w:bdr w:val="single" w:sz="8" w:space="0" w:color="auto"/>
        </w:rPr>
        <w:t>provides</w:t>
      </w:r>
      <w:r w:rsidRPr="00CC7CD2">
        <w:rPr>
          <w:sz w:val="16"/>
        </w:rPr>
        <w:t xml:space="preserve"> many </w:t>
      </w:r>
      <w:r w:rsidRPr="00CC7CD2">
        <w:rPr>
          <w:b/>
          <w:iCs/>
          <w:highlight w:val="cyan"/>
          <w:u w:val="single"/>
          <w:bdr w:val="single" w:sz="8" w:space="0" w:color="auto"/>
        </w:rPr>
        <w:t>benefits</w:t>
      </w:r>
      <w:r w:rsidRPr="00CC7CD2">
        <w:rPr>
          <w:sz w:val="16"/>
        </w:rPr>
        <w:t xml:space="preserve"> such as faster wage growth without adding to inflationary pressures. </w:t>
      </w:r>
      <w:r w:rsidRPr="00CC7CD2">
        <w:rPr>
          <w:u w:val="single"/>
        </w:rPr>
        <w:t>It</w:t>
      </w:r>
      <w:r w:rsidRPr="00CC7CD2">
        <w:rPr>
          <w:sz w:val="16"/>
        </w:rPr>
        <w:t xml:space="preserve"> also </w:t>
      </w:r>
      <w:r w:rsidRPr="00CC7CD2">
        <w:rPr>
          <w:u w:val="single"/>
        </w:rPr>
        <w:t>hinges</w:t>
      </w:r>
      <w:r w:rsidRPr="00CC7CD2">
        <w:rPr>
          <w:sz w:val="16"/>
        </w:rPr>
        <w:t xml:space="preserve"> </w:t>
      </w:r>
      <w:r w:rsidRPr="00CC7CD2">
        <w:rPr>
          <w:u w:val="single"/>
        </w:rPr>
        <w:t>on</w:t>
      </w:r>
      <w:r w:rsidRPr="00CC7CD2">
        <w:rPr>
          <w:sz w:val="16"/>
        </w:rPr>
        <w:t xml:space="preserve"> a few key factors such as </w:t>
      </w:r>
      <w:r w:rsidRPr="00CC7CD2">
        <w:rPr>
          <w:highlight w:val="cyan"/>
          <w:u w:val="single"/>
        </w:rPr>
        <w:t>public</w:t>
      </w:r>
      <w:r w:rsidRPr="00CC7CD2">
        <w:rPr>
          <w:sz w:val="16"/>
        </w:rPr>
        <w:t xml:space="preserve"> </w:t>
      </w:r>
      <w:r w:rsidRPr="00CC7CD2">
        <w:rPr>
          <w:u w:val="single"/>
        </w:rPr>
        <w:t xml:space="preserve">infrastructure </w:t>
      </w:r>
      <w:r w:rsidRPr="00CC7CD2">
        <w:rPr>
          <w:b/>
          <w:iCs/>
          <w:u w:val="single"/>
          <w:bdr w:val="single" w:sz="8" w:space="0" w:color="auto"/>
        </w:rPr>
        <w:t>investments</w:t>
      </w:r>
      <w:r w:rsidRPr="00CC7CD2">
        <w:rPr>
          <w:sz w:val="16"/>
        </w:rPr>
        <w:t xml:space="preserve"> </w:t>
      </w:r>
      <w:r w:rsidRPr="00CC7CD2">
        <w:rPr>
          <w:highlight w:val="cyan"/>
          <w:u w:val="single"/>
        </w:rPr>
        <w:t>and</w:t>
      </w:r>
      <w:r w:rsidRPr="00CC7CD2">
        <w:rPr>
          <w:sz w:val="16"/>
        </w:rPr>
        <w:t xml:space="preserve"> </w:t>
      </w:r>
      <w:r w:rsidRPr="00CC7CD2">
        <w:rPr>
          <w:highlight w:val="cyan"/>
          <w:u w:val="single"/>
        </w:rPr>
        <w:t>private</w:t>
      </w:r>
      <w:r w:rsidRPr="00CC7CD2">
        <w:rPr>
          <w:u w:val="single"/>
        </w:rPr>
        <w:t xml:space="preserve"> business </w:t>
      </w:r>
      <w:r w:rsidRPr="00CC7CD2">
        <w:rPr>
          <w:highlight w:val="cyan"/>
          <w:u w:val="single"/>
        </w:rPr>
        <w:t>investments</w:t>
      </w:r>
      <w:r w:rsidRPr="00CC7CD2">
        <w:rPr>
          <w:sz w:val="16"/>
        </w:rPr>
        <w:t xml:space="preserve"> </w:t>
      </w:r>
      <w:r w:rsidRPr="00CC7CD2">
        <w:rPr>
          <w:highlight w:val="cyan"/>
          <w:u w:val="single"/>
        </w:rPr>
        <w:t>in</w:t>
      </w:r>
      <w:r w:rsidRPr="00CC7CD2">
        <w:rPr>
          <w:sz w:val="16"/>
        </w:rPr>
        <w:t xml:space="preserve"> updated facilities and </w:t>
      </w:r>
      <w:r w:rsidRPr="00CC7CD2">
        <w:rPr>
          <w:b/>
          <w:iCs/>
          <w:highlight w:val="cyan"/>
          <w:u w:val="single"/>
          <w:bdr w:val="single" w:sz="8" w:space="0" w:color="auto"/>
        </w:rPr>
        <w:t>new</w:t>
      </w:r>
      <w:r w:rsidRPr="00CC7CD2">
        <w:rPr>
          <w:sz w:val="16"/>
          <w:highlight w:val="cyan"/>
        </w:rPr>
        <w:t xml:space="preserve"> </w:t>
      </w:r>
      <w:r w:rsidRPr="00CC7CD2">
        <w:rPr>
          <w:b/>
          <w:iCs/>
          <w:highlight w:val="cyan"/>
          <w:u w:val="single"/>
          <w:bdr w:val="single" w:sz="8" w:space="0" w:color="auto"/>
        </w:rPr>
        <w:t>tech</w:t>
      </w:r>
      <w:r w:rsidRPr="00CC7CD2">
        <w:rPr>
          <w:u w:val="single"/>
        </w:rPr>
        <w:t>nologies</w:t>
      </w:r>
      <w:r w:rsidRPr="00CC7CD2">
        <w:rPr>
          <w:sz w:val="16"/>
        </w:rPr>
        <w:t xml:space="preserve">. </w:t>
      </w:r>
      <w:r w:rsidRPr="00CC7CD2">
        <w:rPr>
          <w:highlight w:val="cyan"/>
          <w:u w:val="single"/>
        </w:rPr>
        <w:t>The</w:t>
      </w:r>
      <w:r w:rsidRPr="00CC7CD2">
        <w:rPr>
          <w:sz w:val="16"/>
        </w:rPr>
        <w:t xml:space="preserve"> U.S. </w:t>
      </w:r>
      <w:r w:rsidRPr="00CC7CD2">
        <w:rPr>
          <w:highlight w:val="cyan"/>
          <w:u w:val="single"/>
        </w:rPr>
        <w:t>economy has seen</w:t>
      </w:r>
      <w:r w:rsidRPr="00CC7CD2">
        <w:rPr>
          <w:u w:val="single"/>
        </w:rPr>
        <w:t xml:space="preserve"> an</w:t>
      </w:r>
      <w:r w:rsidRPr="00CC7CD2">
        <w:rPr>
          <w:sz w:val="16"/>
        </w:rPr>
        <w:t xml:space="preserve"> </w:t>
      </w:r>
      <w:r w:rsidRPr="00CC7CD2">
        <w:rPr>
          <w:b/>
          <w:iCs/>
          <w:highlight w:val="cyan"/>
          <w:u w:val="single"/>
          <w:bdr w:val="single" w:sz="8" w:space="0" w:color="auto"/>
        </w:rPr>
        <w:t>acceleration</w:t>
      </w:r>
      <w:r w:rsidRPr="00CC7CD2">
        <w:rPr>
          <w:highlight w:val="cyan"/>
          <w:u w:val="single"/>
        </w:rPr>
        <w:t xml:space="preserve"> in</w:t>
      </w:r>
      <w:r w:rsidRPr="00CC7CD2">
        <w:rPr>
          <w:u w:val="single"/>
        </w:rPr>
        <w:t xml:space="preserve"> productivity </w:t>
      </w:r>
      <w:r w:rsidRPr="00CC7CD2">
        <w:rPr>
          <w:highlight w:val="cyan"/>
          <w:u w:val="single"/>
        </w:rPr>
        <w:t>growth</w:t>
      </w:r>
      <w:r w:rsidRPr="00CC7CD2">
        <w:rPr>
          <w:sz w:val="16"/>
        </w:rPr>
        <w:t xml:space="preserve"> – how output per hour has changed – over the past year. This is atypical for this stage in a business cycle. That is, productivity growth has unexpectedly accelerated. </w:t>
      </w:r>
      <w:r w:rsidRPr="00CC7CD2">
        <w:rPr>
          <w:highlight w:val="cyan"/>
          <w:u w:val="single"/>
        </w:rPr>
        <w:t>This</w:t>
      </w:r>
      <w:r w:rsidRPr="00CC7CD2">
        <w:rPr>
          <w:sz w:val="16"/>
        </w:rPr>
        <w:t xml:space="preserve"> acceleration </w:t>
      </w:r>
      <w:r w:rsidRPr="00CC7CD2">
        <w:rPr>
          <w:u w:val="single"/>
        </w:rPr>
        <w:t xml:space="preserve">could </w:t>
      </w:r>
      <w:r w:rsidRPr="00CC7CD2">
        <w:rPr>
          <w:b/>
          <w:iCs/>
          <w:highlight w:val="cyan"/>
          <w:u w:val="single"/>
          <w:bdr w:val="single" w:sz="8" w:space="0" w:color="auto"/>
        </w:rPr>
        <w:t>reflect</w:t>
      </w:r>
      <w:r w:rsidRPr="00CC7CD2">
        <w:rPr>
          <w:u w:val="single"/>
        </w:rPr>
        <w:t xml:space="preserve"> recent </w:t>
      </w:r>
      <w:r w:rsidRPr="00CC7CD2">
        <w:rPr>
          <w:b/>
          <w:iCs/>
          <w:highlight w:val="cyan"/>
          <w:u w:val="single"/>
          <w:bdr w:val="single" w:sz="8" w:space="0" w:color="auto"/>
        </w:rPr>
        <w:t>trends</w:t>
      </w:r>
      <w:r w:rsidRPr="00CC7CD2">
        <w:rPr>
          <w:highlight w:val="cyan"/>
          <w:u w:val="single"/>
        </w:rPr>
        <w:t xml:space="preserve"> in</w:t>
      </w:r>
      <w:r w:rsidRPr="00CC7CD2">
        <w:rPr>
          <w:sz w:val="16"/>
        </w:rPr>
        <w:t xml:space="preserve"> </w:t>
      </w:r>
      <w:r w:rsidRPr="00CC7CD2">
        <w:rPr>
          <w:u w:val="single"/>
        </w:rPr>
        <w:t xml:space="preserve">public and private </w:t>
      </w:r>
      <w:r w:rsidRPr="00CC7CD2">
        <w:rPr>
          <w:highlight w:val="cyan"/>
          <w:u w:val="single"/>
        </w:rPr>
        <w:t>investments</w:t>
      </w:r>
      <w:r w:rsidRPr="00CC7CD2">
        <w:rPr>
          <w:sz w:val="16"/>
        </w:rPr>
        <w:t xml:space="preserve"> as well as in employment. Given that these trends have continued, albeit in slightly different forms, there is a good chance that productivity growth will continue at a healthy pace.</w:t>
      </w:r>
    </w:p>
    <w:p w14:paraId="31475879" w14:textId="77777777" w:rsidR="00041529" w:rsidRPr="00CC7CD2" w:rsidRDefault="00041529" w:rsidP="00041529">
      <w:pPr>
        <w:rPr>
          <w:sz w:val="16"/>
        </w:rPr>
      </w:pPr>
      <w:r w:rsidRPr="00CC7CD2">
        <w:rPr>
          <w:sz w:val="16"/>
        </w:rPr>
        <w:t xml:space="preserve">Faster Productivity Growth </w:t>
      </w:r>
      <w:proofErr w:type="gramStart"/>
      <w:r w:rsidRPr="00CC7CD2">
        <w:rPr>
          <w:sz w:val="16"/>
        </w:rPr>
        <w:t>At</w:t>
      </w:r>
      <w:proofErr w:type="gramEnd"/>
      <w:r w:rsidRPr="00CC7CD2">
        <w:rPr>
          <w:sz w:val="16"/>
        </w:rPr>
        <w:t xml:space="preserve"> </w:t>
      </w:r>
      <w:proofErr w:type="gramStart"/>
      <w:r w:rsidRPr="00CC7CD2">
        <w:rPr>
          <w:sz w:val="16"/>
        </w:rPr>
        <w:t>The</w:t>
      </w:r>
      <w:proofErr w:type="gramEnd"/>
      <w:r w:rsidRPr="00CC7CD2">
        <w:rPr>
          <w:sz w:val="16"/>
        </w:rPr>
        <w:t xml:space="preserve"> Heart </w:t>
      </w:r>
      <w:proofErr w:type="gramStart"/>
      <w:r w:rsidRPr="00CC7CD2">
        <w:rPr>
          <w:sz w:val="16"/>
        </w:rPr>
        <w:t>Of</w:t>
      </w:r>
      <w:proofErr w:type="gramEnd"/>
      <w:r w:rsidRPr="00CC7CD2">
        <w:rPr>
          <w:sz w:val="16"/>
        </w:rPr>
        <w:t xml:space="preserve"> Rising Living Standards</w:t>
      </w:r>
    </w:p>
    <w:p w14:paraId="1919E2A4" w14:textId="77777777" w:rsidR="00041529" w:rsidRPr="00CC7CD2" w:rsidRDefault="00041529" w:rsidP="00041529">
      <w:pPr>
        <w:rPr>
          <w:sz w:val="16"/>
        </w:rPr>
      </w:pPr>
      <w:r w:rsidRPr="00CC7CD2">
        <w:rPr>
          <w:sz w:val="16"/>
        </w:rPr>
        <w:t>Productivity growth is at the core of an improving economy. It basically measures whether people and businesses can achieve more and better outcomes with the same resources, for instance, in the same amount of time at work. In the current environment, this will mean a quicker transition to a green economy, for instance. Moreover, faster productivity growth provides the resources for faster wage growth without stirring more inflationary pressures. It also makes it easier for workers to support an ageing population. And, it results in faster economic growth and thus faster revenue growth and smaller government deficits than otherwise would be the case. In short, faster productivity growth lays the foundation for healthier and more stable economic outcomes.</w:t>
      </w:r>
    </w:p>
    <w:p w14:paraId="11186866" w14:textId="77777777" w:rsidR="00041529" w:rsidRPr="00CC7CD2" w:rsidRDefault="00041529" w:rsidP="00041529">
      <w:pPr>
        <w:rPr>
          <w:sz w:val="16"/>
        </w:rPr>
      </w:pPr>
      <w:r w:rsidRPr="00CC7CD2">
        <w:rPr>
          <w:sz w:val="16"/>
        </w:rPr>
        <w:t xml:space="preserve">Right now, it looks like </w:t>
      </w:r>
      <w:r w:rsidRPr="00CC7CD2">
        <w:rPr>
          <w:u w:val="single"/>
        </w:rPr>
        <w:t>the</w:t>
      </w:r>
      <w:r w:rsidRPr="00CC7CD2">
        <w:rPr>
          <w:sz w:val="16"/>
        </w:rPr>
        <w:t xml:space="preserve"> </w:t>
      </w:r>
      <w:r w:rsidRPr="00CC7CD2">
        <w:rPr>
          <w:u w:val="single"/>
        </w:rPr>
        <w:t>U.S. economy</w:t>
      </w:r>
      <w:r w:rsidRPr="00CC7CD2">
        <w:rPr>
          <w:sz w:val="16"/>
        </w:rPr>
        <w:t xml:space="preserve"> </w:t>
      </w:r>
      <w:r w:rsidRPr="00CC7CD2">
        <w:rPr>
          <w:u w:val="single"/>
        </w:rPr>
        <w:t>is on</w:t>
      </w:r>
      <w:r w:rsidRPr="00CC7CD2">
        <w:rPr>
          <w:sz w:val="16"/>
        </w:rPr>
        <w:t xml:space="preserve"> healthy </w:t>
      </w:r>
      <w:r w:rsidRPr="00CC7CD2">
        <w:rPr>
          <w:b/>
          <w:iCs/>
          <w:u w:val="single"/>
          <w:bdr w:val="single" w:sz="8" w:space="0" w:color="auto"/>
        </w:rPr>
        <w:t>trajectory</w:t>
      </w:r>
      <w:r w:rsidRPr="00CC7CD2">
        <w:rPr>
          <w:u w:val="single"/>
        </w:rPr>
        <w:t xml:space="preserve"> toward </w:t>
      </w:r>
      <w:r w:rsidRPr="00CC7CD2">
        <w:rPr>
          <w:b/>
          <w:iCs/>
          <w:u w:val="single"/>
          <w:bdr w:val="single" w:sz="8" w:space="0" w:color="auto"/>
        </w:rPr>
        <w:t>stronger</w:t>
      </w:r>
      <w:r w:rsidRPr="00CC7CD2">
        <w:rPr>
          <w:u w:val="single"/>
        </w:rPr>
        <w:t xml:space="preserve"> productivity</w:t>
      </w:r>
      <w:r w:rsidRPr="00CC7CD2">
        <w:rPr>
          <w:sz w:val="16"/>
        </w:rPr>
        <w:t xml:space="preserve"> </w:t>
      </w:r>
      <w:r w:rsidRPr="00CC7CD2">
        <w:rPr>
          <w:b/>
          <w:iCs/>
          <w:u w:val="single"/>
          <w:bdr w:val="single" w:sz="8" w:space="0" w:color="auto"/>
        </w:rPr>
        <w:t>growth</w:t>
      </w:r>
      <w:r w:rsidRPr="00CC7CD2">
        <w:rPr>
          <w:sz w:val="16"/>
        </w:rPr>
        <w:t>. The Bureau of Labor Statistics reports that output per hour – the key measure of labor productivity – increased by 3.2% in the last three months of 2023. This is down from a remarkably strong annualized 4.9% in the third quarter of 2023 and a still strong 3.6% in the second quarter of last year. When compared to a year earlier, labor productivity grew at 2.7% from the fourth quarter of 2022 to the fourth quarter of 2023. Year-over-year productivity increases have now accelerated for five quarters in a row (see Figure below).</w:t>
      </w:r>
    </w:p>
    <w:p w14:paraId="7069DB15" w14:textId="77777777" w:rsidR="00041529" w:rsidRPr="00CC7CD2" w:rsidRDefault="00041529" w:rsidP="00041529">
      <w:pPr>
        <w:rPr>
          <w:sz w:val="16"/>
        </w:rPr>
      </w:pPr>
      <w:r w:rsidRPr="00CC7CD2">
        <w:rPr>
          <w:sz w:val="16"/>
        </w:rPr>
        <w:t xml:space="preserve">One possibility is that </w:t>
      </w:r>
      <w:r w:rsidRPr="00CC7CD2">
        <w:rPr>
          <w:u w:val="single"/>
        </w:rPr>
        <w:t>the</w:t>
      </w:r>
      <w:r w:rsidRPr="00CC7CD2">
        <w:rPr>
          <w:sz w:val="16"/>
        </w:rPr>
        <w:t xml:space="preserve"> </w:t>
      </w:r>
      <w:r w:rsidRPr="00CC7CD2">
        <w:rPr>
          <w:u w:val="single"/>
        </w:rPr>
        <w:t xml:space="preserve">current </w:t>
      </w:r>
      <w:r w:rsidRPr="00CC7CD2">
        <w:rPr>
          <w:highlight w:val="cyan"/>
          <w:u w:val="single"/>
        </w:rPr>
        <w:t>bump in productivity</w:t>
      </w:r>
      <w:r w:rsidRPr="00CC7CD2">
        <w:rPr>
          <w:sz w:val="16"/>
        </w:rPr>
        <w:t xml:space="preserve"> </w:t>
      </w:r>
      <w:r w:rsidRPr="00CC7CD2">
        <w:rPr>
          <w:highlight w:val="cyan"/>
          <w:u w:val="single"/>
        </w:rPr>
        <w:t>followed</w:t>
      </w:r>
      <w:r w:rsidRPr="00CC7CD2">
        <w:rPr>
          <w:sz w:val="16"/>
        </w:rPr>
        <w:t xml:space="preserve"> from </w:t>
      </w:r>
      <w:r w:rsidRPr="00CC7CD2">
        <w:rPr>
          <w:u w:val="single"/>
        </w:rPr>
        <w:t xml:space="preserve">greater usage of </w:t>
      </w:r>
      <w:r w:rsidRPr="00CC7CD2">
        <w:rPr>
          <w:b/>
          <w:iCs/>
          <w:highlight w:val="cyan"/>
          <w:u w:val="single"/>
          <w:bdr w:val="single" w:sz="8" w:space="0" w:color="auto"/>
        </w:rPr>
        <w:t>new info</w:t>
      </w:r>
      <w:r w:rsidRPr="00CC7CD2">
        <w:rPr>
          <w:b/>
          <w:iCs/>
          <w:u w:val="single"/>
          <w:bdr w:val="single" w:sz="8" w:space="0" w:color="auto"/>
        </w:rPr>
        <w:t>rmation</w:t>
      </w:r>
      <w:r w:rsidRPr="00CC7CD2">
        <w:rPr>
          <w:u w:val="single"/>
        </w:rPr>
        <w:t xml:space="preserve"> </w:t>
      </w:r>
      <w:r w:rsidRPr="00CC7CD2">
        <w:rPr>
          <w:b/>
          <w:iCs/>
          <w:highlight w:val="cyan"/>
          <w:u w:val="single"/>
          <w:bdr w:val="single" w:sz="8" w:space="0" w:color="auto"/>
        </w:rPr>
        <w:t>tech</w:t>
      </w:r>
      <w:r w:rsidRPr="00CC7CD2">
        <w:rPr>
          <w:u w:val="single"/>
        </w:rPr>
        <w:t>nology</w:t>
      </w:r>
      <w:r w:rsidRPr="00CC7CD2">
        <w:rPr>
          <w:sz w:val="16"/>
        </w:rPr>
        <w:t xml:space="preserve">. </w:t>
      </w:r>
      <w:r w:rsidRPr="00CC7CD2">
        <w:rPr>
          <w:highlight w:val="cyan"/>
          <w:u w:val="single"/>
        </w:rPr>
        <w:t>This</w:t>
      </w:r>
      <w:r w:rsidRPr="00CC7CD2">
        <w:rPr>
          <w:u w:val="single"/>
        </w:rPr>
        <w:t xml:space="preserve"> </w:t>
      </w:r>
      <w:r w:rsidRPr="00CC7CD2">
        <w:rPr>
          <w:highlight w:val="cyan"/>
          <w:u w:val="single"/>
        </w:rPr>
        <w:t>requires</w:t>
      </w:r>
      <w:r w:rsidRPr="00CC7CD2">
        <w:rPr>
          <w:u w:val="single"/>
        </w:rPr>
        <w:t xml:space="preserve"> </w:t>
      </w:r>
      <w:r w:rsidRPr="00CC7CD2">
        <w:rPr>
          <w:b/>
          <w:iCs/>
          <w:highlight w:val="cyan"/>
          <w:u w:val="single"/>
          <w:bdr w:val="single" w:sz="8" w:space="0" w:color="auto"/>
        </w:rPr>
        <w:t>technological advances</w:t>
      </w:r>
      <w:r w:rsidRPr="00CC7CD2">
        <w:rPr>
          <w:sz w:val="16"/>
        </w:rPr>
        <w:t xml:space="preserve">, which have happened relatively rapidly in recent years, as MIT researchers pointed out years ago. </w:t>
      </w:r>
      <w:r w:rsidRPr="00CC7CD2">
        <w:rPr>
          <w:highlight w:val="cyan"/>
          <w:u w:val="single"/>
        </w:rPr>
        <w:t>Examples</w:t>
      </w:r>
      <w:r w:rsidRPr="00CC7CD2">
        <w:rPr>
          <w:u w:val="single"/>
        </w:rPr>
        <w:t xml:space="preserve"> </w:t>
      </w:r>
      <w:r w:rsidRPr="00CC7CD2">
        <w:rPr>
          <w:highlight w:val="cyan"/>
          <w:u w:val="single"/>
        </w:rPr>
        <w:t>are</w:t>
      </w:r>
      <w:r w:rsidRPr="00CC7CD2">
        <w:rPr>
          <w:u w:val="single"/>
        </w:rPr>
        <w:t xml:space="preserve"> more widespread</w:t>
      </w:r>
      <w:r w:rsidRPr="00CC7CD2">
        <w:rPr>
          <w:sz w:val="16"/>
        </w:rPr>
        <w:t xml:space="preserve"> </w:t>
      </w:r>
      <w:r w:rsidRPr="00CC7CD2">
        <w:rPr>
          <w:u w:val="single"/>
        </w:rPr>
        <w:t>use of</w:t>
      </w:r>
      <w:r w:rsidRPr="00CC7CD2">
        <w:rPr>
          <w:sz w:val="16"/>
        </w:rPr>
        <w:t xml:space="preserve"> artificial intelligence (</w:t>
      </w:r>
      <w:r w:rsidRPr="00CC7CD2">
        <w:rPr>
          <w:b/>
          <w:iCs/>
          <w:highlight w:val="cyan"/>
          <w:u w:val="single"/>
          <w:bdr w:val="single" w:sz="8" w:space="0" w:color="auto"/>
        </w:rPr>
        <w:t>AI</w:t>
      </w:r>
      <w:r w:rsidRPr="00CC7CD2">
        <w:rPr>
          <w:u w:val="single"/>
        </w:rPr>
        <w:t>),</w:t>
      </w:r>
      <w:r w:rsidRPr="00CC7CD2">
        <w:rPr>
          <w:sz w:val="16"/>
        </w:rPr>
        <w:t xml:space="preserve"> </w:t>
      </w:r>
      <w:r w:rsidRPr="00CC7CD2">
        <w:rPr>
          <w:u w:val="single"/>
        </w:rPr>
        <w:t xml:space="preserve">greater </w:t>
      </w:r>
      <w:r w:rsidRPr="00CC7CD2">
        <w:rPr>
          <w:b/>
          <w:iCs/>
          <w:u w:val="single"/>
          <w:bdr w:val="single" w:sz="8" w:space="0" w:color="auto"/>
        </w:rPr>
        <w:t>cloud</w:t>
      </w:r>
      <w:r w:rsidRPr="00CC7CD2">
        <w:rPr>
          <w:u w:val="single"/>
        </w:rPr>
        <w:t xml:space="preserve"> </w:t>
      </w:r>
      <w:r w:rsidRPr="00CC7CD2">
        <w:rPr>
          <w:b/>
          <w:iCs/>
          <w:u w:val="single"/>
          <w:bdr w:val="single" w:sz="8" w:space="0" w:color="auto"/>
        </w:rPr>
        <w:t>computing</w:t>
      </w:r>
      <w:r w:rsidRPr="00CC7CD2">
        <w:rPr>
          <w:u w:val="single"/>
        </w:rPr>
        <w:t xml:space="preserve"> power</w:t>
      </w:r>
      <w:r w:rsidRPr="00CC7CD2">
        <w:rPr>
          <w:sz w:val="16"/>
        </w:rPr>
        <w:t xml:space="preserve"> </w:t>
      </w:r>
      <w:r w:rsidRPr="00CC7CD2">
        <w:rPr>
          <w:highlight w:val="cyan"/>
          <w:u w:val="single"/>
        </w:rPr>
        <w:t>and</w:t>
      </w:r>
      <w:r w:rsidRPr="00CC7CD2">
        <w:rPr>
          <w:sz w:val="16"/>
        </w:rPr>
        <w:t xml:space="preserve"> </w:t>
      </w:r>
      <w:r w:rsidRPr="00CC7CD2">
        <w:rPr>
          <w:highlight w:val="cyan"/>
          <w:u w:val="single"/>
        </w:rPr>
        <w:t>breakthroughs</w:t>
      </w:r>
      <w:r w:rsidRPr="00CC7CD2">
        <w:rPr>
          <w:u w:val="single"/>
        </w:rPr>
        <w:t xml:space="preserve"> </w:t>
      </w:r>
      <w:r w:rsidRPr="00CC7CD2">
        <w:rPr>
          <w:highlight w:val="cyan"/>
          <w:u w:val="single"/>
        </w:rPr>
        <w:t xml:space="preserve">in </w:t>
      </w:r>
      <w:r w:rsidRPr="00CC7CD2">
        <w:rPr>
          <w:b/>
          <w:iCs/>
          <w:highlight w:val="cyan"/>
          <w:u w:val="single"/>
          <w:bdr w:val="single" w:sz="8" w:space="0" w:color="auto"/>
        </w:rPr>
        <w:t>biomedical research</w:t>
      </w:r>
      <w:r w:rsidRPr="00CC7CD2">
        <w:rPr>
          <w:sz w:val="16"/>
        </w:rPr>
        <w:t xml:space="preserve"> to name just some recent technological advances.</w:t>
      </w:r>
    </w:p>
    <w:p w14:paraId="2806A027" w14:textId="77777777" w:rsidR="00041529" w:rsidRPr="00CC7CD2" w:rsidRDefault="00041529" w:rsidP="00041529">
      <w:pPr>
        <w:rPr>
          <w:sz w:val="16"/>
        </w:rPr>
      </w:pPr>
      <w:r w:rsidRPr="00CC7CD2">
        <w:rPr>
          <w:sz w:val="16"/>
        </w:rPr>
        <w:t xml:space="preserve">Further, the </w:t>
      </w:r>
      <w:r w:rsidRPr="00CC7CD2">
        <w:rPr>
          <w:u w:val="single"/>
        </w:rPr>
        <w:t>pandemic requirements</w:t>
      </w:r>
      <w:r w:rsidRPr="00CC7CD2">
        <w:rPr>
          <w:sz w:val="16"/>
        </w:rPr>
        <w:t xml:space="preserve"> of social distancing </w:t>
      </w:r>
      <w:r w:rsidRPr="00CC7CD2">
        <w:rPr>
          <w:u w:val="single"/>
        </w:rPr>
        <w:t xml:space="preserve">led to more </w:t>
      </w:r>
      <w:r w:rsidRPr="00CC7CD2">
        <w:rPr>
          <w:b/>
          <w:iCs/>
          <w:u w:val="single"/>
          <w:bdr w:val="single" w:sz="8" w:space="0" w:color="auto"/>
        </w:rPr>
        <w:t>widespread adoption</w:t>
      </w:r>
      <w:r w:rsidRPr="00CC7CD2">
        <w:rPr>
          <w:sz w:val="16"/>
        </w:rPr>
        <w:t xml:space="preserve"> </w:t>
      </w:r>
      <w:r w:rsidRPr="00CC7CD2">
        <w:rPr>
          <w:u w:val="single"/>
        </w:rPr>
        <w:t>of new</w:t>
      </w:r>
      <w:r w:rsidRPr="00CC7CD2">
        <w:rPr>
          <w:sz w:val="16"/>
        </w:rPr>
        <w:t xml:space="preserve"> </w:t>
      </w:r>
      <w:r w:rsidRPr="00CC7CD2">
        <w:rPr>
          <w:u w:val="single"/>
        </w:rPr>
        <w:t>technologies</w:t>
      </w:r>
      <w:r w:rsidRPr="00CC7CD2">
        <w:rPr>
          <w:sz w:val="16"/>
        </w:rPr>
        <w:t>. This was apparent in some business investment trends. In 2021 and 2022, private businesses substantially increased their investments in computers and peripherals, other equipment, including medical equipment, software and research and development, among others. Those categories — information processing equipment and intellectual property products — accounted for 92.7% of the 4.4% increase in private business investment in 2021 and for 90.3% of the 3.81% increase in 2022.</w:t>
      </w:r>
    </w:p>
    <w:p w14:paraId="213AC4D2" w14:textId="77777777" w:rsidR="00041529" w:rsidRPr="00CC7CD2" w:rsidRDefault="00041529" w:rsidP="00041529">
      <w:pPr>
        <w:rPr>
          <w:sz w:val="16"/>
        </w:rPr>
      </w:pPr>
      <w:r w:rsidRPr="00CC7CD2">
        <w:rPr>
          <w:sz w:val="16"/>
        </w:rPr>
        <w:t xml:space="preserve">Moreover, </w:t>
      </w:r>
      <w:r w:rsidRPr="00CC7CD2">
        <w:rPr>
          <w:u w:val="single"/>
        </w:rPr>
        <w:t>businesses</w:t>
      </w:r>
      <w:r w:rsidRPr="00CC7CD2">
        <w:rPr>
          <w:sz w:val="16"/>
        </w:rPr>
        <w:t xml:space="preserve"> </w:t>
      </w:r>
      <w:r w:rsidRPr="00CC7CD2">
        <w:rPr>
          <w:u w:val="single"/>
        </w:rPr>
        <w:t>have incentives to continue</w:t>
      </w:r>
      <w:r w:rsidRPr="00CC7CD2">
        <w:rPr>
          <w:sz w:val="16"/>
        </w:rPr>
        <w:t xml:space="preserve"> the implementation of </w:t>
      </w:r>
      <w:r w:rsidRPr="00CC7CD2">
        <w:rPr>
          <w:u w:val="single"/>
        </w:rPr>
        <w:t>new technologies</w:t>
      </w:r>
      <w:r w:rsidRPr="00CC7CD2">
        <w:rPr>
          <w:sz w:val="16"/>
        </w:rPr>
        <w:t xml:space="preserve"> in the face of strong wage growth. And, as Skanda Amarnath at Employ America points out, a quick return to full employment thanks to various supporting legislative measures meant that </w:t>
      </w:r>
      <w:r w:rsidRPr="00CC7CD2">
        <w:rPr>
          <w:highlight w:val="cyan"/>
          <w:u w:val="single"/>
        </w:rPr>
        <w:t>employers</w:t>
      </w:r>
      <w:r w:rsidRPr="00CC7CD2">
        <w:rPr>
          <w:sz w:val="16"/>
        </w:rPr>
        <w:t xml:space="preserve"> </w:t>
      </w:r>
      <w:r w:rsidRPr="00CC7CD2">
        <w:rPr>
          <w:highlight w:val="cyan"/>
          <w:u w:val="single"/>
        </w:rPr>
        <w:t>had</w:t>
      </w:r>
      <w:r w:rsidRPr="00CC7CD2">
        <w:rPr>
          <w:u w:val="single"/>
        </w:rPr>
        <w:t xml:space="preserve"> a lot of </w:t>
      </w:r>
      <w:r w:rsidRPr="00CC7CD2">
        <w:rPr>
          <w:b/>
          <w:iCs/>
          <w:u w:val="single"/>
          <w:bdr w:val="single" w:sz="8" w:space="0" w:color="auto"/>
        </w:rPr>
        <w:t xml:space="preserve">experienced </w:t>
      </w:r>
      <w:r w:rsidRPr="00CC7CD2">
        <w:rPr>
          <w:b/>
          <w:iCs/>
          <w:highlight w:val="cyan"/>
          <w:u w:val="single"/>
          <w:bdr w:val="single" w:sz="8" w:space="0" w:color="auto"/>
        </w:rPr>
        <w:t>workers</w:t>
      </w:r>
      <w:r w:rsidRPr="00CC7CD2">
        <w:rPr>
          <w:u w:val="single"/>
        </w:rPr>
        <w:t xml:space="preserve"> on hand </w:t>
      </w:r>
      <w:r w:rsidRPr="00CC7CD2">
        <w:rPr>
          <w:highlight w:val="cyan"/>
          <w:u w:val="single"/>
        </w:rPr>
        <w:t>to boost</w:t>
      </w:r>
      <w:r w:rsidRPr="00CC7CD2">
        <w:rPr>
          <w:u w:val="single"/>
        </w:rPr>
        <w:t xml:space="preserve"> </w:t>
      </w:r>
      <w:r w:rsidRPr="00CC7CD2">
        <w:rPr>
          <w:highlight w:val="cyan"/>
          <w:u w:val="single"/>
        </w:rPr>
        <w:t>productivity</w:t>
      </w:r>
      <w:r w:rsidRPr="00CC7CD2">
        <w:rPr>
          <w:sz w:val="16"/>
        </w:rPr>
        <w:t>.</w:t>
      </w:r>
    </w:p>
    <w:p w14:paraId="669D7F28" w14:textId="77777777" w:rsidR="00041529" w:rsidRPr="00CC7CD2" w:rsidRDefault="00041529" w:rsidP="00041529">
      <w:pPr>
        <w:rPr>
          <w:sz w:val="16"/>
        </w:rPr>
      </w:pPr>
      <w:r w:rsidRPr="00CC7CD2">
        <w:rPr>
          <w:sz w:val="16"/>
        </w:rPr>
        <w:t xml:space="preserve">Massive economic upheaval associated with the pandemic created substantial noise and obscured trends. </w:t>
      </w:r>
      <w:proofErr w:type="gramStart"/>
      <w:r w:rsidRPr="00CC7CD2">
        <w:rPr>
          <w:sz w:val="16"/>
        </w:rPr>
        <w:t>But,</w:t>
      </w:r>
      <w:proofErr w:type="gramEnd"/>
      <w:r w:rsidRPr="00CC7CD2">
        <w:rPr>
          <w:sz w:val="16"/>
        </w:rPr>
        <w:t xml:space="preserve"> this started to change in the second half of 2022. Quarterly productivity growth started to turn positive, culminating in quarterly (annualized) productivity gains of 4.9% in the third quarter of 2023. The positive trend continued at the end of 2023 and productivity is now above its pre-pandemic trend.</w:t>
      </w:r>
    </w:p>
    <w:p w14:paraId="43241DB0" w14:textId="77777777" w:rsidR="00041529" w:rsidRPr="00CC7CD2" w:rsidRDefault="00041529" w:rsidP="00041529">
      <w:pPr>
        <w:rPr>
          <w:sz w:val="16"/>
        </w:rPr>
      </w:pPr>
      <w:r w:rsidRPr="00CC7CD2">
        <w:rPr>
          <w:sz w:val="16"/>
        </w:rPr>
        <w:t xml:space="preserve">Public And Private Investments Laid </w:t>
      </w:r>
      <w:proofErr w:type="gramStart"/>
      <w:r w:rsidRPr="00CC7CD2">
        <w:rPr>
          <w:sz w:val="16"/>
        </w:rPr>
        <w:t>The</w:t>
      </w:r>
      <w:proofErr w:type="gramEnd"/>
      <w:r w:rsidRPr="00CC7CD2">
        <w:rPr>
          <w:sz w:val="16"/>
        </w:rPr>
        <w:t xml:space="preserve"> Groundwork </w:t>
      </w:r>
      <w:proofErr w:type="gramStart"/>
      <w:r w:rsidRPr="00CC7CD2">
        <w:rPr>
          <w:sz w:val="16"/>
        </w:rPr>
        <w:t>For</w:t>
      </w:r>
      <w:proofErr w:type="gramEnd"/>
      <w:r w:rsidRPr="00CC7CD2">
        <w:rPr>
          <w:sz w:val="16"/>
        </w:rPr>
        <w:t xml:space="preserve"> Faster Productivity Growth</w:t>
      </w:r>
    </w:p>
    <w:p w14:paraId="5B93C1F3" w14:textId="77777777" w:rsidR="00041529" w:rsidRPr="00CC7CD2" w:rsidRDefault="00041529" w:rsidP="00041529">
      <w:pPr>
        <w:rPr>
          <w:sz w:val="16"/>
        </w:rPr>
      </w:pPr>
      <w:r w:rsidRPr="00CC7CD2">
        <w:rPr>
          <w:u w:val="single"/>
        </w:rPr>
        <w:t>Other investments</w:t>
      </w:r>
      <w:r w:rsidRPr="00CC7CD2">
        <w:rPr>
          <w:sz w:val="16"/>
        </w:rPr>
        <w:t xml:space="preserve"> in the past few years </w:t>
      </w:r>
      <w:r w:rsidRPr="00CC7CD2">
        <w:rPr>
          <w:u w:val="single"/>
        </w:rPr>
        <w:t xml:space="preserve">likely laid the ground for further </w:t>
      </w:r>
      <w:r w:rsidRPr="00CC7CD2">
        <w:rPr>
          <w:b/>
          <w:iCs/>
          <w:u w:val="single"/>
          <w:bdr w:val="single" w:sz="8" w:space="0" w:color="auto"/>
        </w:rPr>
        <w:t>productivity gains</w:t>
      </w:r>
      <w:r w:rsidRPr="00CC7CD2">
        <w:rPr>
          <w:sz w:val="16"/>
        </w:rPr>
        <w:t xml:space="preserve"> in the near future. </w:t>
      </w:r>
      <w:r w:rsidRPr="00CC7CD2">
        <w:rPr>
          <w:u w:val="single"/>
        </w:rPr>
        <w:t>Public infrastructure spending</w:t>
      </w:r>
      <w:r w:rsidRPr="00CC7CD2">
        <w:rPr>
          <w:sz w:val="16"/>
        </w:rPr>
        <w:t xml:space="preserve"> </w:t>
      </w:r>
      <w:r w:rsidRPr="00CC7CD2">
        <w:rPr>
          <w:u w:val="single"/>
        </w:rPr>
        <w:t>is one critical ingredient into</w:t>
      </w:r>
      <w:r w:rsidRPr="00CC7CD2">
        <w:rPr>
          <w:sz w:val="16"/>
        </w:rPr>
        <w:t xml:space="preserve"> </w:t>
      </w:r>
      <w:r w:rsidRPr="00CC7CD2">
        <w:rPr>
          <w:u w:val="single"/>
        </w:rPr>
        <w:t>faster</w:t>
      </w:r>
      <w:r w:rsidRPr="00CC7CD2">
        <w:rPr>
          <w:sz w:val="16"/>
        </w:rPr>
        <w:t xml:space="preserve"> </w:t>
      </w:r>
      <w:r w:rsidRPr="00CC7CD2">
        <w:rPr>
          <w:u w:val="single"/>
        </w:rPr>
        <w:t>economic and</w:t>
      </w:r>
      <w:r w:rsidRPr="00CC7CD2">
        <w:rPr>
          <w:sz w:val="16"/>
        </w:rPr>
        <w:t xml:space="preserve"> </w:t>
      </w:r>
      <w:r w:rsidRPr="00CC7CD2">
        <w:rPr>
          <w:u w:val="single"/>
        </w:rPr>
        <w:t>productivity growth</w:t>
      </w:r>
      <w:r w:rsidRPr="00CC7CD2">
        <w:rPr>
          <w:sz w:val="16"/>
        </w:rPr>
        <w:t>. This form of government spending has grown especially fast since the fourth quarter of 2022. All levels of government – federal, state and local – increased their spending on structures such as buildings and roads, equipment such as computers and school buses and intellectual property such as budgeting software. State and local government investments in structures alone made up more than a quarter of overall government spending growth in the last three months of 2023. These substantial public investments can contribute to faster productivity and economic growth over the long term.</w:t>
      </w:r>
    </w:p>
    <w:p w14:paraId="4E847F63" w14:textId="77777777" w:rsidR="00041529" w:rsidRPr="00CC7CD2" w:rsidRDefault="00041529" w:rsidP="00041529">
      <w:pPr>
        <w:rPr>
          <w:sz w:val="16"/>
        </w:rPr>
      </w:pPr>
      <w:r w:rsidRPr="00CC7CD2">
        <w:rPr>
          <w:sz w:val="16"/>
        </w:rPr>
        <w:t xml:space="preserve">Though they have grown at relatively slow rates in recent quarters, private sector investments could still help to also bolster productivity growth. </w:t>
      </w:r>
      <w:r w:rsidRPr="00CC7CD2">
        <w:rPr>
          <w:u w:val="single"/>
        </w:rPr>
        <w:t xml:space="preserve">Private business </w:t>
      </w:r>
      <w:r w:rsidRPr="00CC7CD2">
        <w:rPr>
          <w:highlight w:val="cyan"/>
          <w:u w:val="single"/>
        </w:rPr>
        <w:t>investment</w:t>
      </w:r>
      <w:r w:rsidRPr="00CC7CD2">
        <w:rPr>
          <w:sz w:val="16"/>
        </w:rPr>
        <w:t xml:space="preserve"> spending </w:t>
      </w:r>
      <w:r w:rsidRPr="00CC7CD2">
        <w:rPr>
          <w:u w:val="single"/>
        </w:rPr>
        <w:t>has been</w:t>
      </w:r>
      <w:r w:rsidRPr="00CC7CD2">
        <w:rPr>
          <w:sz w:val="16"/>
        </w:rPr>
        <w:t xml:space="preserve"> </w:t>
      </w:r>
      <w:r w:rsidRPr="00CC7CD2">
        <w:rPr>
          <w:highlight w:val="cyan"/>
          <w:u w:val="single"/>
        </w:rPr>
        <w:t>led</w:t>
      </w:r>
      <w:r w:rsidRPr="00CC7CD2">
        <w:rPr>
          <w:sz w:val="16"/>
        </w:rPr>
        <w:t xml:space="preserve"> particularly </w:t>
      </w:r>
      <w:r w:rsidRPr="00CC7CD2">
        <w:rPr>
          <w:highlight w:val="cyan"/>
          <w:u w:val="single"/>
        </w:rPr>
        <w:t>by</w:t>
      </w:r>
      <w:r w:rsidRPr="00CC7CD2">
        <w:rPr>
          <w:sz w:val="16"/>
        </w:rPr>
        <w:t xml:space="preserve"> </w:t>
      </w:r>
      <w:r w:rsidRPr="00CC7CD2">
        <w:rPr>
          <w:u w:val="single"/>
        </w:rPr>
        <w:t xml:space="preserve">spending on </w:t>
      </w:r>
      <w:r w:rsidRPr="00CC7CD2">
        <w:rPr>
          <w:b/>
          <w:iCs/>
          <w:highlight w:val="cyan"/>
          <w:u w:val="single"/>
          <w:bdr w:val="single" w:sz="8" w:space="0" w:color="auto"/>
        </w:rPr>
        <w:t>manufacturing plants</w:t>
      </w:r>
      <w:r w:rsidRPr="00CC7CD2">
        <w:rPr>
          <w:sz w:val="16"/>
        </w:rPr>
        <w:t xml:space="preserve">. </w:t>
      </w:r>
      <w:r w:rsidRPr="00CC7CD2">
        <w:rPr>
          <w:sz w:val="16"/>
        </w:rPr>
        <w:lastRenderedPageBreak/>
        <w:t>Manufacturing has traditionally been a key source of productivity growth. The key investments made in this sector could thus further support strong productivity growth in the future.</w:t>
      </w:r>
    </w:p>
    <w:p w14:paraId="4C17D952" w14:textId="77777777" w:rsidR="00041529" w:rsidRPr="00CC7CD2" w:rsidRDefault="00041529" w:rsidP="00041529">
      <w:pPr>
        <w:rPr>
          <w:sz w:val="16"/>
        </w:rPr>
      </w:pPr>
      <w:r w:rsidRPr="00CC7CD2">
        <w:rPr>
          <w:sz w:val="16"/>
        </w:rPr>
        <w:t>Legislation Helped Speed Up Public and Private Investments</w:t>
      </w:r>
    </w:p>
    <w:p w14:paraId="49F90F42" w14:textId="77777777" w:rsidR="00041529" w:rsidRPr="00CC7CD2" w:rsidRDefault="00041529" w:rsidP="00041529">
      <w:pPr>
        <w:rPr>
          <w:sz w:val="16"/>
        </w:rPr>
      </w:pPr>
      <w:r w:rsidRPr="00CC7CD2">
        <w:rPr>
          <w:u w:val="single"/>
        </w:rPr>
        <w:t>Public policy</w:t>
      </w:r>
      <w:r w:rsidRPr="00CC7CD2">
        <w:rPr>
          <w:sz w:val="16"/>
        </w:rPr>
        <w:t xml:space="preserve"> has </w:t>
      </w:r>
      <w:r w:rsidRPr="00CC7CD2">
        <w:rPr>
          <w:u w:val="single"/>
        </w:rPr>
        <w:t>aided many of these developments</w:t>
      </w:r>
      <w:r w:rsidRPr="00CC7CD2">
        <w:rPr>
          <w:sz w:val="16"/>
        </w:rPr>
        <w:t xml:space="preserve">. The bipartisan Infrastructure Investment Jobs Act, for example, provides substantial amounts for a wide variety of projects. The Inflation Reduction Act set a clear marker for expanding green energy generation and adoption. The federal government’s long-term </w:t>
      </w:r>
      <w:r w:rsidRPr="00CC7CD2">
        <w:rPr>
          <w:highlight w:val="cyan"/>
          <w:u w:val="single"/>
        </w:rPr>
        <w:t>commitment</w:t>
      </w:r>
      <w:r w:rsidRPr="00CC7CD2">
        <w:rPr>
          <w:sz w:val="16"/>
        </w:rPr>
        <w:t xml:space="preserve"> </w:t>
      </w:r>
      <w:r w:rsidRPr="00CC7CD2">
        <w:rPr>
          <w:highlight w:val="cyan"/>
          <w:u w:val="single"/>
        </w:rPr>
        <w:t>to</w:t>
      </w:r>
      <w:r w:rsidRPr="00CC7CD2">
        <w:rPr>
          <w:u w:val="single"/>
        </w:rPr>
        <w:t xml:space="preserve"> </w:t>
      </w:r>
      <w:r w:rsidRPr="00CC7CD2">
        <w:rPr>
          <w:b/>
          <w:iCs/>
          <w:highlight w:val="cyan"/>
          <w:u w:val="single"/>
          <w:bdr w:val="single" w:sz="8" w:space="0" w:color="auto"/>
        </w:rPr>
        <w:t>changing</w:t>
      </w:r>
      <w:r w:rsidRPr="00CC7CD2">
        <w:rPr>
          <w:highlight w:val="cyan"/>
          <w:u w:val="single"/>
        </w:rPr>
        <w:t xml:space="preserve"> the </w:t>
      </w:r>
      <w:r w:rsidRPr="00CC7CD2">
        <w:rPr>
          <w:b/>
          <w:iCs/>
          <w:highlight w:val="cyan"/>
          <w:u w:val="single"/>
          <w:bdr w:val="single" w:sz="8" w:space="0" w:color="auto"/>
        </w:rPr>
        <w:t>energy mix</w:t>
      </w:r>
      <w:r w:rsidRPr="00CC7CD2">
        <w:rPr>
          <w:sz w:val="16"/>
        </w:rPr>
        <w:t xml:space="preserve"> of the U.S. economy helps to </w:t>
      </w:r>
      <w:r w:rsidRPr="00CC7CD2">
        <w:rPr>
          <w:highlight w:val="cyan"/>
          <w:u w:val="single"/>
        </w:rPr>
        <w:t>create</w:t>
      </w:r>
      <w:r w:rsidRPr="00CC7CD2">
        <w:rPr>
          <w:u w:val="single"/>
        </w:rPr>
        <w:t xml:space="preserve"> </w:t>
      </w:r>
      <w:r w:rsidRPr="00CC7CD2">
        <w:rPr>
          <w:highlight w:val="cyan"/>
          <w:u w:val="single"/>
        </w:rPr>
        <w:t>certainty</w:t>
      </w:r>
      <w:r w:rsidRPr="00CC7CD2">
        <w:rPr>
          <w:u w:val="single"/>
        </w:rPr>
        <w:t xml:space="preserve"> </w:t>
      </w:r>
      <w:r w:rsidRPr="00CC7CD2">
        <w:rPr>
          <w:highlight w:val="cyan"/>
          <w:u w:val="single"/>
        </w:rPr>
        <w:t>for</w:t>
      </w:r>
      <w:r w:rsidRPr="00CC7CD2">
        <w:rPr>
          <w:sz w:val="16"/>
        </w:rPr>
        <w:t xml:space="preserve"> the private sector and thus can lead to </w:t>
      </w:r>
      <w:r w:rsidRPr="00CC7CD2">
        <w:rPr>
          <w:u w:val="single"/>
        </w:rPr>
        <w:t xml:space="preserve">a boost in </w:t>
      </w:r>
      <w:r w:rsidRPr="00CC7CD2">
        <w:rPr>
          <w:b/>
          <w:iCs/>
          <w:highlight w:val="cyan"/>
          <w:u w:val="single"/>
          <w:bdr w:val="single" w:sz="8" w:space="0" w:color="auto"/>
        </w:rPr>
        <w:t>private investments</w:t>
      </w:r>
      <w:r w:rsidRPr="00CC7CD2">
        <w:rPr>
          <w:u w:val="single"/>
        </w:rPr>
        <w:t xml:space="preserve"> as well</w:t>
      </w:r>
      <w:r w:rsidRPr="00CC7CD2">
        <w:rPr>
          <w:sz w:val="16"/>
        </w:rPr>
        <w:t xml:space="preserve">. In the end, crucial </w:t>
      </w:r>
      <w:r w:rsidRPr="00CC7CD2">
        <w:rPr>
          <w:highlight w:val="cyan"/>
          <w:u w:val="single"/>
        </w:rPr>
        <w:t>investments</w:t>
      </w:r>
      <w:r w:rsidRPr="00CC7CD2">
        <w:rPr>
          <w:u w:val="single"/>
        </w:rPr>
        <w:t xml:space="preserve"> happen</w:t>
      </w:r>
      <w:r w:rsidRPr="00CC7CD2">
        <w:rPr>
          <w:sz w:val="16"/>
        </w:rPr>
        <w:t xml:space="preserve"> </w:t>
      </w:r>
      <w:r w:rsidRPr="00CC7CD2">
        <w:rPr>
          <w:u w:val="single"/>
        </w:rPr>
        <w:t>because the private and public sector</w:t>
      </w:r>
      <w:r w:rsidRPr="00CC7CD2">
        <w:rPr>
          <w:sz w:val="16"/>
        </w:rPr>
        <w:t xml:space="preserve"> </w:t>
      </w:r>
      <w:r w:rsidRPr="00CC7CD2">
        <w:rPr>
          <w:highlight w:val="cyan"/>
          <w:u w:val="single"/>
        </w:rPr>
        <w:t>work</w:t>
      </w:r>
      <w:r w:rsidRPr="00CC7CD2">
        <w:rPr>
          <w:sz w:val="16"/>
        </w:rPr>
        <w:t xml:space="preserve"> together </w:t>
      </w:r>
      <w:r w:rsidRPr="00CC7CD2">
        <w:rPr>
          <w:highlight w:val="cyan"/>
          <w:u w:val="single"/>
        </w:rPr>
        <w:t>towards a more</w:t>
      </w:r>
      <w:r w:rsidRPr="00CC7CD2">
        <w:rPr>
          <w:u w:val="single"/>
        </w:rPr>
        <w:t xml:space="preserve"> </w:t>
      </w:r>
      <w:r w:rsidRPr="00CC7CD2">
        <w:rPr>
          <w:b/>
          <w:iCs/>
          <w:highlight w:val="cyan"/>
          <w:u w:val="single"/>
          <w:bdr w:val="single" w:sz="8" w:space="0" w:color="auto"/>
        </w:rPr>
        <w:t>innovative future</w:t>
      </w:r>
      <w:r w:rsidRPr="00CC7CD2">
        <w:rPr>
          <w:sz w:val="16"/>
          <w:highlight w:val="cyan"/>
        </w:rPr>
        <w:t>.</w:t>
      </w:r>
    </w:p>
    <w:p w14:paraId="72CB231A" w14:textId="77777777" w:rsidR="00041529" w:rsidRPr="007C71AD" w:rsidRDefault="00041529" w:rsidP="00041529">
      <w:pPr>
        <w:pStyle w:val="Heading4"/>
      </w:pPr>
      <w:r w:rsidRPr="00E5706C">
        <w:rPr>
          <w:b w:val="0"/>
          <w:bCs/>
        </w:rPr>
        <w:t xml:space="preserve">innovation is </w:t>
      </w:r>
      <w:r w:rsidRPr="00E5706C">
        <w:rPr>
          <w:b w:val="0"/>
          <w:bCs/>
          <w:u w:val="single"/>
        </w:rPr>
        <w:t>high</w:t>
      </w:r>
      <w:r w:rsidRPr="00E5706C">
        <w:rPr>
          <w:b w:val="0"/>
          <w:bCs/>
        </w:rPr>
        <w:t xml:space="preserve"> and </w:t>
      </w:r>
      <w:r w:rsidRPr="00E5706C">
        <w:rPr>
          <w:b w:val="0"/>
          <w:bCs/>
          <w:u w:val="single"/>
        </w:rPr>
        <w:t>sustainably improving</w:t>
      </w:r>
      <w:r w:rsidRPr="00E5706C">
        <w:rPr>
          <w:b w:val="0"/>
          <w:bCs/>
        </w:rPr>
        <w:t>.</w:t>
      </w:r>
    </w:p>
    <w:p w14:paraId="760E8B43" w14:textId="77777777" w:rsidR="00041529" w:rsidRPr="00982D4B" w:rsidRDefault="00041529" w:rsidP="00041529">
      <w:pPr>
        <w:rPr>
          <w:rStyle w:val="Style13ptBold"/>
          <w:b w:val="0"/>
          <w:bCs w:val="0"/>
        </w:rPr>
      </w:pPr>
      <w:r>
        <w:rPr>
          <w:rStyle w:val="Style13ptBold"/>
        </w:rPr>
        <w:t>Immad ’24</w:t>
      </w:r>
      <w:r w:rsidRPr="00970134">
        <w:rPr>
          <w:rStyle w:val="Style13ptBold"/>
          <w:b w:val="0"/>
          <w:bCs w:val="0"/>
          <w:sz w:val="22"/>
        </w:rPr>
        <w:t xml:space="preserve"> [Laiba; February 23; Business Writer for Insider Monkey; Yahoo Finance, “20 Fastest Growing Biotech Companies in the U.S.,” </w:t>
      </w:r>
      <w:r w:rsidRPr="008072C7">
        <w:rPr>
          <w:rStyle w:val="Style13ptBold"/>
          <w:b w:val="0"/>
          <w:bCs w:val="0"/>
          <w:sz w:val="22"/>
        </w:rPr>
        <w:t>https://finance.yahoo.com/news/20-fastest-growing-biotech-companies-104317671.html?</w:t>
      </w:r>
      <w:r w:rsidRPr="00970134">
        <w:rPr>
          <w:rStyle w:val="Style13ptBold"/>
          <w:b w:val="0"/>
          <w:bCs w:val="0"/>
          <w:sz w:val="22"/>
        </w:rPr>
        <w:t>]</w:t>
      </w:r>
    </w:p>
    <w:p w14:paraId="27017C0F" w14:textId="77777777" w:rsidR="00041529" w:rsidRPr="00BC57B3" w:rsidRDefault="00041529" w:rsidP="00041529">
      <w:pPr>
        <w:rPr>
          <w:sz w:val="16"/>
        </w:rPr>
      </w:pPr>
      <w:r w:rsidRPr="00BC57B3">
        <w:rPr>
          <w:sz w:val="16"/>
        </w:rPr>
        <w:t xml:space="preserve">The </w:t>
      </w:r>
      <w:r w:rsidRPr="00272981">
        <w:rPr>
          <w:rStyle w:val="Emphasis"/>
          <w:highlight w:val="cyan"/>
        </w:rPr>
        <w:t>biotech</w:t>
      </w:r>
      <w:r w:rsidRPr="00BC57B3">
        <w:rPr>
          <w:sz w:val="16"/>
        </w:rPr>
        <w:t xml:space="preserve">nology sector </w:t>
      </w:r>
      <w:r w:rsidRPr="00E91D0D">
        <w:rPr>
          <w:rStyle w:val="StyleUnderline"/>
        </w:rPr>
        <w:t>in the U</w:t>
      </w:r>
      <w:r w:rsidRPr="00BC57B3">
        <w:rPr>
          <w:sz w:val="16"/>
        </w:rPr>
        <w:t xml:space="preserve">nited </w:t>
      </w:r>
      <w:r w:rsidRPr="00E91D0D">
        <w:rPr>
          <w:rStyle w:val="StyleUnderline"/>
        </w:rPr>
        <w:t>S</w:t>
      </w:r>
      <w:r w:rsidRPr="00BC57B3">
        <w:rPr>
          <w:sz w:val="16"/>
        </w:rPr>
        <w:t xml:space="preserve">tates </w:t>
      </w:r>
      <w:r w:rsidRPr="00272981">
        <w:rPr>
          <w:rStyle w:val="StyleUnderline"/>
          <w:highlight w:val="cyan"/>
        </w:rPr>
        <w:t xml:space="preserve">is witnessing a </w:t>
      </w:r>
      <w:r w:rsidRPr="00272981">
        <w:rPr>
          <w:rStyle w:val="Emphasis"/>
          <w:highlight w:val="cyan"/>
        </w:rPr>
        <w:t>surge</w:t>
      </w:r>
      <w:r w:rsidRPr="00272981">
        <w:rPr>
          <w:rStyle w:val="StyleUnderline"/>
          <w:highlight w:val="cyan"/>
        </w:rPr>
        <w:t xml:space="preserve"> in </w:t>
      </w:r>
      <w:r w:rsidRPr="00272981">
        <w:rPr>
          <w:rStyle w:val="Emphasis"/>
          <w:highlight w:val="cyan"/>
        </w:rPr>
        <w:t>innovation</w:t>
      </w:r>
      <w:r w:rsidRPr="00003D02">
        <w:rPr>
          <w:rStyle w:val="StyleUnderline"/>
        </w:rPr>
        <w:t xml:space="preserve"> and </w:t>
      </w:r>
      <w:r w:rsidRPr="00DA20F4">
        <w:rPr>
          <w:rStyle w:val="StyleUnderline"/>
        </w:rPr>
        <w:t>growth</w:t>
      </w:r>
      <w:r w:rsidRPr="00003D02">
        <w:rPr>
          <w:rStyle w:val="StyleUnderline"/>
        </w:rPr>
        <w:t xml:space="preserve">, with </w:t>
      </w:r>
      <w:r w:rsidRPr="00FE4AEE">
        <w:rPr>
          <w:rStyle w:val="Emphasis"/>
        </w:rPr>
        <w:t>numerous companies</w:t>
      </w:r>
      <w:r w:rsidRPr="00003D02">
        <w:rPr>
          <w:rStyle w:val="StyleUnderline"/>
        </w:rPr>
        <w:t xml:space="preserve"> making significant </w:t>
      </w:r>
      <w:r w:rsidRPr="00FE4AEE">
        <w:rPr>
          <w:rStyle w:val="Emphasis"/>
        </w:rPr>
        <w:t>strides</w:t>
      </w:r>
      <w:r w:rsidRPr="00BC57B3">
        <w:rPr>
          <w:sz w:val="16"/>
        </w:rPr>
        <w:t xml:space="preserve"> in various fields. </w:t>
      </w:r>
      <w:r w:rsidRPr="00272981">
        <w:rPr>
          <w:rStyle w:val="StyleUnderline"/>
          <w:highlight w:val="cyan"/>
        </w:rPr>
        <w:t>From</w:t>
      </w:r>
      <w:r w:rsidRPr="00BC57B3">
        <w:rPr>
          <w:sz w:val="16"/>
        </w:rPr>
        <w:t xml:space="preserve"> groundbreaking </w:t>
      </w:r>
      <w:r w:rsidRPr="00272981">
        <w:rPr>
          <w:rStyle w:val="Emphasis"/>
          <w:highlight w:val="cyan"/>
        </w:rPr>
        <w:t>medical</w:t>
      </w:r>
      <w:r w:rsidRPr="00BE18A8">
        <w:rPr>
          <w:rStyle w:val="StyleUnderline"/>
        </w:rPr>
        <w:t xml:space="preserve"> advancements </w:t>
      </w:r>
      <w:r w:rsidRPr="00272981">
        <w:rPr>
          <w:rStyle w:val="Emphasis"/>
          <w:highlight w:val="cyan"/>
        </w:rPr>
        <w:t>to</w:t>
      </w:r>
      <w:r w:rsidRPr="00BC57B3">
        <w:rPr>
          <w:sz w:val="16"/>
        </w:rPr>
        <w:t xml:space="preserve"> cutting-edge </w:t>
      </w:r>
      <w:r w:rsidRPr="00272981">
        <w:rPr>
          <w:rStyle w:val="Emphasis"/>
          <w:highlight w:val="cyan"/>
        </w:rPr>
        <w:t>ag</w:t>
      </w:r>
      <w:r w:rsidRPr="00BC57B3">
        <w:rPr>
          <w:sz w:val="16"/>
        </w:rPr>
        <w:t xml:space="preserve">ricultural solutions, </w:t>
      </w:r>
      <w:r w:rsidRPr="006D402B">
        <w:rPr>
          <w:rStyle w:val="StyleUnderline"/>
        </w:rPr>
        <w:t>the</w:t>
      </w:r>
      <w:r w:rsidRPr="00BC57B3">
        <w:rPr>
          <w:sz w:val="16"/>
        </w:rPr>
        <w:t xml:space="preserve"> fastest-growing biotech </w:t>
      </w:r>
      <w:r w:rsidRPr="006D402B">
        <w:rPr>
          <w:rStyle w:val="StyleUnderline"/>
        </w:rPr>
        <w:t>companies</w:t>
      </w:r>
      <w:r w:rsidRPr="00BC57B3">
        <w:rPr>
          <w:sz w:val="16"/>
        </w:rPr>
        <w:t xml:space="preserve"> in the US like Johnson &amp; Johnson and Eli Lilly and Company </w:t>
      </w:r>
      <w:r w:rsidRPr="006D402B">
        <w:rPr>
          <w:rStyle w:val="StyleUnderline"/>
        </w:rPr>
        <w:t xml:space="preserve">are at the </w:t>
      </w:r>
      <w:r w:rsidRPr="001A22CA">
        <w:rPr>
          <w:rStyle w:val="Emphasis"/>
        </w:rPr>
        <w:t>forefront</w:t>
      </w:r>
      <w:r w:rsidRPr="006D402B">
        <w:rPr>
          <w:rStyle w:val="StyleUnderline"/>
        </w:rPr>
        <w:t xml:space="preserve"> of scientific </w:t>
      </w:r>
      <w:r w:rsidRPr="001A22CA">
        <w:rPr>
          <w:rStyle w:val="Emphasis"/>
        </w:rPr>
        <w:t>progress</w:t>
      </w:r>
      <w:r w:rsidRPr="00BC57B3">
        <w:rPr>
          <w:sz w:val="16"/>
        </w:rPr>
        <w:t xml:space="preserve">. These companies are revolutionizing healthcare, agriculture, environmental sustainability, and beyond, driving the boundaries of what is possible in biotechnology. </w:t>
      </w:r>
    </w:p>
    <w:p w14:paraId="7F010285" w14:textId="77777777" w:rsidR="00041529" w:rsidRPr="00BC57B3" w:rsidRDefault="00041529" w:rsidP="00041529">
      <w:pPr>
        <w:rPr>
          <w:sz w:val="16"/>
        </w:rPr>
      </w:pPr>
      <w:r w:rsidRPr="00BC57B3">
        <w:rPr>
          <w:sz w:val="16"/>
        </w:rPr>
        <w:t xml:space="preserve">Driving Medical Progress: Biotechnology and Pharmaceutical Industries </w:t>
      </w:r>
    </w:p>
    <w:p w14:paraId="64CA958F" w14:textId="77777777" w:rsidR="00041529" w:rsidRPr="00BC57B3" w:rsidRDefault="00041529" w:rsidP="00041529">
      <w:pPr>
        <w:rPr>
          <w:sz w:val="16"/>
        </w:rPr>
      </w:pPr>
      <w:r w:rsidRPr="00272981">
        <w:rPr>
          <w:rStyle w:val="StyleUnderline"/>
        </w:rPr>
        <w:t>The</w:t>
      </w:r>
      <w:r w:rsidRPr="00BC57B3">
        <w:rPr>
          <w:sz w:val="16"/>
        </w:rPr>
        <w:t xml:space="preserve"> global </w:t>
      </w:r>
      <w:r w:rsidRPr="00C34E8F">
        <w:rPr>
          <w:rStyle w:val="Emphasis"/>
        </w:rPr>
        <w:t>biotech</w:t>
      </w:r>
      <w:r w:rsidRPr="00BC57B3">
        <w:rPr>
          <w:sz w:val="16"/>
        </w:rPr>
        <w:t xml:space="preserve">nology </w:t>
      </w:r>
      <w:r w:rsidRPr="00471733">
        <w:rPr>
          <w:rStyle w:val="StyleUnderline"/>
        </w:rPr>
        <w:t xml:space="preserve">market has witnessed </w:t>
      </w:r>
      <w:r w:rsidRPr="001A22CA">
        <w:rPr>
          <w:rStyle w:val="Emphasis"/>
        </w:rPr>
        <w:t>remarkable growth</w:t>
      </w:r>
      <w:r w:rsidRPr="00BC57B3">
        <w:rPr>
          <w:sz w:val="16"/>
        </w:rPr>
        <w:t xml:space="preserve">, reaching a value of USD 1.55 trillion in 2023, with projections indicating a </w:t>
      </w:r>
      <w:r w:rsidRPr="003A1501">
        <w:rPr>
          <w:rStyle w:val="StyleUnderline"/>
        </w:rPr>
        <w:t>compound annual growth rate</w:t>
      </w:r>
      <w:r w:rsidRPr="00BC57B3">
        <w:rPr>
          <w:sz w:val="16"/>
        </w:rPr>
        <w:t xml:space="preserve"> (CAGR) </w:t>
      </w:r>
      <w:r w:rsidRPr="003A1501">
        <w:rPr>
          <w:rStyle w:val="StyleUnderline"/>
        </w:rPr>
        <w:t>of 13.96% from 2024 to 2030</w:t>
      </w:r>
      <w:r w:rsidRPr="00BC57B3">
        <w:rPr>
          <w:sz w:val="16"/>
        </w:rPr>
        <w:t xml:space="preserve">. Advancements in technology, applications, and regional developments fuel this expansion. Significant players like Johnson &amp; Johnson Services, Inc., F. Hoffmann-La Roche Ltd, Pfizer, Merck &amp; Co., Abbott, Amgen, and Sanofi drive innovation. </w:t>
      </w:r>
      <w:r w:rsidRPr="00272981">
        <w:rPr>
          <w:rStyle w:val="StyleUnderline"/>
          <w:highlight w:val="cyan"/>
        </w:rPr>
        <w:t>Key</w:t>
      </w:r>
      <w:r w:rsidRPr="005B2B6B">
        <w:rPr>
          <w:rStyle w:val="StyleUnderline"/>
        </w:rPr>
        <w:t xml:space="preserve"> growth </w:t>
      </w:r>
      <w:r w:rsidRPr="00272981">
        <w:rPr>
          <w:rStyle w:val="Emphasis"/>
          <w:highlight w:val="cyan"/>
        </w:rPr>
        <w:t>drivers include</w:t>
      </w:r>
      <w:r w:rsidRPr="009B6D06">
        <w:rPr>
          <w:rStyle w:val="StyleUnderline"/>
        </w:rPr>
        <w:t xml:space="preserve"> </w:t>
      </w:r>
      <w:r w:rsidRPr="00EE1A3F">
        <w:rPr>
          <w:rStyle w:val="StyleUnderline"/>
        </w:rPr>
        <w:t xml:space="preserve">supportive </w:t>
      </w:r>
      <w:r w:rsidRPr="00272981">
        <w:rPr>
          <w:rStyle w:val="Emphasis"/>
          <w:highlight w:val="cyan"/>
        </w:rPr>
        <w:t>government</w:t>
      </w:r>
      <w:r w:rsidRPr="00272981">
        <w:rPr>
          <w:rStyle w:val="StyleUnderline"/>
          <w:highlight w:val="cyan"/>
        </w:rPr>
        <w:t xml:space="preserve"> initiatives, </w:t>
      </w:r>
      <w:r w:rsidRPr="00272981">
        <w:rPr>
          <w:rStyle w:val="Emphasis"/>
          <w:highlight w:val="cyan"/>
        </w:rPr>
        <w:t>decreasing</w:t>
      </w:r>
      <w:r w:rsidRPr="005B2B6B">
        <w:rPr>
          <w:rStyle w:val="StyleUnderline"/>
        </w:rPr>
        <w:t xml:space="preserve"> </w:t>
      </w:r>
      <w:r w:rsidRPr="00BC57B3">
        <w:rPr>
          <w:sz w:val="16"/>
        </w:rPr>
        <w:t xml:space="preserve">sequencing </w:t>
      </w:r>
      <w:r w:rsidRPr="00272981">
        <w:rPr>
          <w:rStyle w:val="Emphasis"/>
          <w:highlight w:val="cyan"/>
        </w:rPr>
        <w:t>costs</w:t>
      </w:r>
      <w:r w:rsidRPr="00272981">
        <w:rPr>
          <w:rStyle w:val="StyleUnderline"/>
          <w:highlight w:val="cyan"/>
        </w:rPr>
        <w:t xml:space="preserve">, and </w:t>
      </w:r>
      <w:r w:rsidRPr="00272981">
        <w:rPr>
          <w:rStyle w:val="Emphasis"/>
          <w:highlight w:val="cyan"/>
        </w:rPr>
        <w:t>rising demand</w:t>
      </w:r>
      <w:r w:rsidRPr="00BC57B3">
        <w:rPr>
          <w:sz w:val="16"/>
        </w:rPr>
        <w:t xml:space="preserve"> for synthetic biology solutions.  </w:t>
      </w:r>
    </w:p>
    <w:p w14:paraId="4AD888B5" w14:textId="77777777" w:rsidR="00041529" w:rsidRPr="00BC57B3" w:rsidRDefault="00041529" w:rsidP="00041529">
      <w:pPr>
        <w:rPr>
          <w:sz w:val="16"/>
        </w:rPr>
      </w:pPr>
      <w:r w:rsidRPr="00BC57B3">
        <w:rPr>
          <w:sz w:val="16"/>
        </w:rPr>
        <w:t xml:space="preserve">The </w:t>
      </w:r>
      <w:r w:rsidRPr="00316820">
        <w:rPr>
          <w:rStyle w:val="StyleUnderline"/>
        </w:rPr>
        <w:t>biotech</w:t>
      </w:r>
      <w:r w:rsidRPr="00BC57B3">
        <w:rPr>
          <w:sz w:val="16"/>
        </w:rPr>
        <w:t xml:space="preserve">nology industry </w:t>
      </w:r>
      <w:r w:rsidRPr="00894393">
        <w:rPr>
          <w:rStyle w:val="StyleUnderline"/>
        </w:rPr>
        <w:t xml:space="preserve">has shown </w:t>
      </w:r>
      <w:r w:rsidRPr="0081212E">
        <w:rPr>
          <w:rStyle w:val="Emphasis"/>
        </w:rPr>
        <w:t>steady growth</w:t>
      </w:r>
      <w:r w:rsidRPr="00894393">
        <w:rPr>
          <w:rStyle w:val="StyleUnderline"/>
        </w:rPr>
        <w:t xml:space="preserve"> in the US</w:t>
      </w:r>
      <w:r w:rsidRPr="00BC57B3">
        <w:rPr>
          <w:sz w:val="16"/>
        </w:rPr>
        <w:t>, averaging a 1.5% increase annually from 2018 to 2023. North America, particularly the US, is a pivotal region in biotech, contributing significantly to the market's overall growth</w:t>
      </w:r>
      <w:r w:rsidRPr="00EF3D1F">
        <w:rPr>
          <w:rStyle w:val="StyleUnderline"/>
        </w:rPr>
        <w:t>.</w:t>
      </w:r>
      <w:r w:rsidRPr="0081212E">
        <w:rPr>
          <w:rStyle w:val="StyleUnderline"/>
          <w:u w:val="none"/>
        </w:rPr>
        <w:t xml:space="preserve"> </w:t>
      </w:r>
      <w:r w:rsidRPr="0081212E">
        <w:rPr>
          <w:rStyle w:val="Emphasis"/>
        </w:rPr>
        <w:t>Health</w:t>
      </w:r>
      <w:r w:rsidRPr="00EF3D1F">
        <w:rPr>
          <w:rStyle w:val="StyleUnderline"/>
        </w:rPr>
        <w:t xml:space="preserve"> applications </w:t>
      </w:r>
      <w:r w:rsidRPr="0081212E">
        <w:rPr>
          <w:rStyle w:val="Emphasis"/>
        </w:rPr>
        <w:t>dominate</w:t>
      </w:r>
      <w:r w:rsidRPr="00EF3D1F">
        <w:rPr>
          <w:rStyle w:val="StyleUnderline"/>
        </w:rPr>
        <w:t xml:space="preserve"> the market</w:t>
      </w:r>
      <w:r w:rsidRPr="00BC57B3">
        <w:rPr>
          <w:sz w:val="16"/>
        </w:rPr>
        <w:t xml:space="preserve">, with segments such as food &amp; agriculture, natural resources &amp; environment, industrial processing, and bioinformatics also playing significant roles. </w:t>
      </w:r>
      <w:r w:rsidRPr="00272981">
        <w:rPr>
          <w:rStyle w:val="Emphasis"/>
          <w:highlight w:val="cyan"/>
        </w:rPr>
        <w:t>Forecasts predict</w:t>
      </w:r>
      <w:r w:rsidRPr="00BC57B3">
        <w:rPr>
          <w:sz w:val="16"/>
        </w:rPr>
        <w:t xml:space="preserve"> the market to reach around US</w:t>
      </w:r>
      <w:r w:rsidRPr="00C530A2">
        <w:rPr>
          <w:rStyle w:val="StyleUnderline"/>
        </w:rPr>
        <w:t>$</w:t>
      </w:r>
      <w:r w:rsidRPr="00272981">
        <w:rPr>
          <w:rStyle w:val="Emphasis"/>
          <w:highlight w:val="cyan"/>
        </w:rPr>
        <w:t>3</w:t>
      </w:r>
      <w:r w:rsidRPr="00C530A2">
        <w:rPr>
          <w:rStyle w:val="StyleUnderline"/>
        </w:rPr>
        <w:t xml:space="preserve">.44 </w:t>
      </w:r>
      <w:r w:rsidRPr="00272981">
        <w:rPr>
          <w:rStyle w:val="Emphasis"/>
          <w:highlight w:val="cyan"/>
        </w:rPr>
        <w:t>trillion</w:t>
      </w:r>
      <w:r w:rsidRPr="00272981">
        <w:rPr>
          <w:rStyle w:val="StyleUnderline"/>
          <w:highlight w:val="cyan"/>
        </w:rPr>
        <w:t xml:space="preserve"> by 2030</w:t>
      </w:r>
      <w:r w:rsidRPr="00C530A2">
        <w:rPr>
          <w:rStyle w:val="StyleUnderline"/>
        </w:rPr>
        <w:t>,</w:t>
      </w:r>
      <w:r w:rsidRPr="00BC57B3">
        <w:rPr>
          <w:sz w:val="16"/>
        </w:rPr>
        <w:t xml:space="preserve"> with the US and North America remaining integral to this expansion, driven by government policies, product launches, robust investments, and rising demand for biotech drugs. Looking ahead, the Asia-Pacific region, fueled by a substantial patient base in countries like India and China, is poised to become a dominant force in shaping the future trajectory of the biotechnology market.  </w:t>
      </w:r>
    </w:p>
    <w:p w14:paraId="700167F6" w14:textId="77777777" w:rsidR="00041529" w:rsidRPr="00CC7CD2" w:rsidRDefault="00041529" w:rsidP="00041529">
      <w:pPr>
        <w:rPr>
          <w:sz w:val="16"/>
        </w:rPr>
      </w:pPr>
      <w:r w:rsidRPr="00BC57B3">
        <w:rPr>
          <w:sz w:val="16"/>
        </w:rPr>
        <w:t xml:space="preserve">The pharmaceutical industry remains at the forefront of driving medical progress by developing innovative therapeutics and biologics. Notably, </w:t>
      </w:r>
      <w:r w:rsidRPr="00272981">
        <w:rPr>
          <w:rStyle w:val="StyleUnderline"/>
          <w:highlight w:val="cyan"/>
        </w:rPr>
        <w:t>companies</w:t>
      </w:r>
      <w:r w:rsidRPr="00BC57B3">
        <w:rPr>
          <w:sz w:val="16"/>
        </w:rPr>
        <w:t xml:space="preserve"> like Eli Lilly and Company </w:t>
      </w:r>
      <w:r w:rsidRPr="00272981">
        <w:rPr>
          <w:rStyle w:val="StyleUnderline"/>
          <w:highlight w:val="cyan"/>
        </w:rPr>
        <w:t>have</w:t>
      </w:r>
      <w:r w:rsidRPr="000E268F">
        <w:rPr>
          <w:rStyle w:val="StyleUnderline"/>
        </w:rPr>
        <w:t xml:space="preserve"> showcased </w:t>
      </w:r>
      <w:r w:rsidRPr="00272981">
        <w:rPr>
          <w:rStyle w:val="Emphasis"/>
          <w:highlight w:val="cyan"/>
        </w:rPr>
        <w:t>robust</w:t>
      </w:r>
      <w:r w:rsidRPr="00F03DA3">
        <w:rPr>
          <w:rStyle w:val="Emphasis"/>
        </w:rPr>
        <w:t xml:space="preserve"> financial </w:t>
      </w:r>
      <w:r w:rsidRPr="00272981">
        <w:rPr>
          <w:rStyle w:val="Emphasis"/>
          <w:highlight w:val="cyan"/>
        </w:rPr>
        <w:t>performance</w:t>
      </w:r>
      <w:r w:rsidRPr="00BC57B3">
        <w:rPr>
          <w:sz w:val="16"/>
        </w:rPr>
        <w:t xml:space="preserve">, underscoring their dedication to pioneering advancements in pharmaceuticals and biologics. Such companies exemplify a commitment to </w:t>
      </w:r>
      <w:r w:rsidRPr="00272981">
        <w:rPr>
          <w:rStyle w:val="Emphasis"/>
          <w:highlight w:val="cyan"/>
        </w:rPr>
        <w:t>pushing the boundaries</w:t>
      </w:r>
      <w:r w:rsidRPr="00CC0496">
        <w:rPr>
          <w:rStyle w:val="StyleUnderline"/>
        </w:rPr>
        <w:t xml:space="preserve"> of</w:t>
      </w:r>
      <w:r w:rsidRPr="00BC57B3">
        <w:rPr>
          <w:sz w:val="16"/>
        </w:rPr>
        <w:t xml:space="preserve"> medical </w:t>
      </w:r>
      <w:r w:rsidRPr="00CC0496">
        <w:rPr>
          <w:rStyle w:val="StyleUnderline"/>
        </w:rPr>
        <w:t xml:space="preserve">science to </w:t>
      </w:r>
      <w:r w:rsidRPr="00A94D84">
        <w:rPr>
          <w:rStyle w:val="Emphasis"/>
        </w:rPr>
        <w:t>improve</w:t>
      </w:r>
      <w:r w:rsidRPr="00CC0496">
        <w:rPr>
          <w:rStyle w:val="StyleUnderline"/>
        </w:rPr>
        <w:t xml:space="preserve"> patient </w:t>
      </w:r>
      <w:r w:rsidRPr="00A94D84">
        <w:rPr>
          <w:rStyle w:val="Emphasis"/>
        </w:rPr>
        <w:t>outcomes</w:t>
      </w:r>
      <w:r w:rsidRPr="00BC57B3">
        <w:rPr>
          <w:sz w:val="16"/>
        </w:rPr>
        <w:t xml:space="preserve"> and address unmet medical needs.</w:t>
      </w:r>
    </w:p>
    <w:p w14:paraId="00FE2AE7" w14:textId="77777777" w:rsidR="00041529" w:rsidRPr="00CC7CD2" w:rsidRDefault="00041529" w:rsidP="00041529">
      <w:pPr>
        <w:keepNext/>
        <w:keepLines/>
        <w:spacing w:before="40" w:after="0"/>
        <w:outlineLvl w:val="3"/>
        <w:rPr>
          <w:rFonts w:eastAsiaTheme="majorEastAsia" w:cstheme="majorBidi"/>
          <w:b/>
          <w:iCs/>
          <w:sz w:val="26"/>
        </w:rPr>
      </w:pPr>
      <w:r w:rsidRPr="00CC7CD2">
        <w:rPr>
          <w:rFonts w:eastAsiaTheme="majorEastAsia" w:cstheme="majorBidi"/>
          <w:bCs/>
          <w:iCs/>
          <w:sz w:val="26"/>
        </w:rPr>
        <w:t xml:space="preserve">Fed </w:t>
      </w:r>
      <w:r w:rsidRPr="00CC7CD2">
        <w:rPr>
          <w:rFonts w:eastAsiaTheme="majorEastAsia" w:cstheme="majorBidi"/>
          <w:bCs/>
          <w:iCs/>
          <w:sz w:val="26"/>
          <w:u w:val="single"/>
        </w:rPr>
        <w:t>optimism</w:t>
      </w:r>
      <w:r w:rsidRPr="00CC7CD2">
        <w:rPr>
          <w:rFonts w:eastAsiaTheme="majorEastAsia" w:cstheme="majorBidi"/>
          <w:bCs/>
          <w:iCs/>
          <w:sz w:val="26"/>
        </w:rPr>
        <w:t xml:space="preserve">, </w:t>
      </w:r>
      <w:r w:rsidRPr="00CC7CD2">
        <w:rPr>
          <w:rFonts w:eastAsiaTheme="majorEastAsia" w:cstheme="majorBidi"/>
          <w:bCs/>
          <w:iCs/>
          <w:sz w:val="26"/>
          <w:u w:val="single"/>
        </w:rPr>
        <w:t>M&amp;As</w:t>
      </w:r>
      <w:r w:rsidRPr="00CC7CD2">
        <w:rPr>
          <w:rFonts w:eastAsiaTheme="majorEastAsia" w:cstheme="majorBidi"/>
          <w:bCs/>
          <w:iCs/>
          <w:sz w:val="26"/>
        </w:rPr>
        <w:t xml:space="preserve"> and </w:t>
      </w:r>
      <w:r w:rsidRPr="00CC7CD2">
        <w:rPr>
          <w:rFonts w:eastAsiaTheme="majorEastAsia" w:cstheme="majorBidi"/>
          <w:bCs/>
          <w:iCs/>
          <w:sz w:val="26"/>
          <w:u w:val="single"/>
        </w:rPr>
        <w:t>IPOs</w:t>
      </w:r>
      <w:r w:rsidRPr="00CC7CD2">
        <w:rPr>
          <w:rFonts w:eastAsiaTheme="majorEastAsia" w:cstheme="majorBidi"/>
          <w:bCs/>
          <w:iCs/>
          <w:sz w:val="26"/>
        </w:rPr>
        <w:t xml:space="preserve"> ensure </w:t>
      </w:r>
      <w:r w:rsidRPr="00CC7CD2">
        <w:rPr>
          <w:rFonts w:eastAsiaTheme="majorEastAsia" w:cstheme="majorBidi"/>
          <w:bCs/>
          <w:iCs/>
          <w:sz w:val="26"/>
          <w:u w:val="single"/>
        </w:rPr>
        <w:t>rapid</w:t>
      </w:r>
      <w:r w:rsidRPr="00CC7CD2">
        <w:rPr>
          <w:rFonts w:eastAsiaTheme="majorEastAsia" w:cstheme="majorBidi"/>
          <w:bCs/>
          <w:iCs/>
          <w:sz w:val="26"/>
        </w:rPr>
        <w:t xml:space="preserve"> innovation.</w:t>
      </w:r>
    </w:p>
    <w:p w14:paraId="31C08E00" w14:textId="77777777" w:rsidR="00041529" w:rsidRPr="00CC7CD2" w:rsidRDefault="00041529" w:rsidP="00041529">
      <w:r w:rsidRPr="00CC7CD2">
        <w:rPr>
          <w:b/>
          <w:bCs/>
          <w:sz w:val="26"/>
        </w:rPr>
        <w:t>Adam ’24</w:t>
      </w:r>
      <w:r w:rsidRPr="00CC7CD2">
        <w:t xml:space="preserve"> [Jules; March 18; Journalist for </w:t>
      </w:r>
      <w:proofErr w:type="spellStart"/>
      <w:r w:rsidRPr="00CC7CD2">
        <w:t>Labiotech</w:t>
      </w:r>
      <w:proofErr w:type="spellEnd"/>
      <w:r w:rsidRPr="00CC7CD2">
        <w:t xml:space="preserve">, Master’s Degree in European Law from the University of Tours; </w:t>
      </w:r>
      <w:proofErr w:type="spellStart"/>
      <w:r w:rsidRPr="00CC7CD2">
        <w:t>Labiotech</w:t>
      </w:r>
      <w:proofErr w:type="spellEnd"/>
      <w:r w:rsidRPr="00CC7CD2">
        <w:t>, “Will the U.S. Biotech Funding Surge Trigger a Renaissance in the Global Biotech Industry?” https://www.labiotech.eu/in-depth/us-biotech-investment/]</w:t>
      </w:r>
    </w:p>
    <w:p w14:paraId="431464AD" w14:textId="77777777" w:rsidR="00041529" w:rsidRPr="00CC7CD2" w:rsidRDefault="00041529" w:rsidP="00041529">
      <w:pPr>
        <w:rPr>
          <w:sz w:val="16"/>
        </w:rPr>
      </w:pPr>
      <w:r w:rsidRPr="00CC7CD2">
        <w:rPr>
          <w:sz w:val="16"/>
        </w:rPr>
        <w:lastRenderedPageBreak/>
        <w:t xml:space="preserve">This contraction starkly contrasts with </w:t>
      </w:r>
      <w:r w:rsidRPr="00CC7CD2">
        <w:rPr>
          <w:u w:val="single"/>
        </w:rPr>
        <w:t xml:space="preserve">the </w:t>
      </w:r>
      <w:r w:rsidRPr="00CC7CD2">
        <w:rPr>
          <w:b/>
          <w:iCs/>
          <w:highlight w:val="cyan"/>
          <w:u w:val="single"/>
          <w:bdr w:val="single" w:sz="8" w:space="0" w:color="auto"/>
        </w:rPr>
        <w:t>recent</w:t>
      </w:r>
      <w:r w:rsidRPr="00CC7CD2">
        <w:rPr>
          <w:sz w:val="16"/>
        </w:rPr>
        <w:t xml:space="preserve"> investment </w:t>
      </w:r>
      <w:r w:rsidRPr="00CC7CD2">
        <w:rPr>
          <w:highlight w:val="cyan"/>
          <w:u w:val="single"/>
        </w:rPr>
        <w:t>climate</w:t>
      </w:r>
      <w:r w:rsidRPr="00CC7CD2">
        <w:rPr>
          <w:sz w:val="16"/>
        </w:rPr>
        <w:t xml:space="preserve">, which </w:t>
      </w:r>
      <w:r w:rsidRPr="00CC7CD2">
        <w:rPr>
          <w:u w:val="single"/>
        </w:rPr>
        <w:t xml:space="preserve">has </w:t>
      </w:r>
      <w:r w:rsidRPr="00CC7CD2">
        <w:rPr>
          <w:highlight w:val="cyan"/>
          <w:u w:val="single"/>
        </w:rPr>
        <w:t xml:space="preserve">seen </w:t>
      </w:r>
      <w:r w:rsidRPr="00CC7CD2">
        <w:rPr>
          <w:u w:val="single"/>
        </w:rPr>
        <w:t xml:space="preserve">a </w:t>
      </w:r>
      <w:r w:rsidRPr="00CC7CD2">
        <w:rPr>
          <w:b/>
          <w:iCs/>
          <w:highlight w:val="cyan"/>
          <w:u w:val="single"/>
          <w:bdr w:val="single" w:sz="8" w:space="0" w:color="auto"/>
        </w:rPr>
        <w:t>revitalization</w:t>
      </w:r>
      <w:r w:rsidRPr="00CC7CD2">
        <w:rPr>
          <w:highlight w:val="cyan"/>
          <w:u w:val="single"/>
        </w:rPr>
        <w:t xml:space="preserve"> in </w:t>
      </w:r>
      <w:r w:rsidRPr="00CC7CD2">
        <w:rPr>
          <w:b/>
          <w:iCs/>
          <w:highlight w:val="cyan"/>
          <w:u w:val="single"/>
          <w:bdr w:val="single" w:sz="8" w:space="0" w:color="auto"/>
        </w:rPr>
        <w:t>biotech funding</w:t>
      </w:r>
      <w:r w:rsidRPr="00CC7CD2">
        <w:rPr>
          <w:u w:val="single"/>
        </w:rPr>
        <w:t xml:space="preserve">. Equity </w:t>
      </w:r>
      <w:r w:rsidRPr="00CC7CD2">
        <w:rPr>
          <w:b/>
          <w:iCs/>
          <w:u w:val="single"/>
          <w:bdr w:val="single" w:sz="8" w:space="0" w:color="auto"/>
        </w:rPr>
        <w:t>markets</w:t>
      </w:r>
      <w:r w:rsidRPr="00CC7CD2">
        <w:rPr>
          <w:u w:val="single"/>
        </w:rPr>
        <w:t xml:space="preserve"> have</w:t>
      </w:r>
      <w:r w:rsidRPr="00CC7CD2">
        <w:rPr>
          <w:sz w:val="16"/>
        </w:rPr>
        <w:t xml:space="preserve"> once again </w:t>
      </w:r>
      <w:r w:rsidRPr="00CC7CD2">
        <w:rPr>
          <w:b/>
          <w:iCs/>
          <w:u w:val="single"/>
          <w:bdr w:val="single" w:sz="8" w:space="0" w:color="auto"/>
        </w:rPr>
        <w:t>opened up</w:t>
      </w:r>
      <w:r w:rsidRPr="00CC7CD2">
        <w:rPr>
          <w:sz w:val="16"/>
        </w:rPr>
        <w:t xml:space="preserve"> for biotech companies, </w:t>
      </w:r>
      <w:r w:rsidRPr="00CC7CD2">
        <w:rPr>
          <w:u w:val="single"/>
        </w:rPr>
        <w:t>with</w:t>
      </w:r>
      <w:r w:rsidRPr="00CC7CD2">
        <w:rPr>
          <w:sz w:val="16"/>
        </w:rPr>
        <w:t xml:space="preserve"> $6 billion raised in January alone, </w:t>
      </w:r>
      <w:r w:rsidRPr="00CC7CD2">
        <w:rPr>
          <w:u w:val="single"/>
        </w:rPr>
        <w:t xml:space="preserve">the </w:t>
      </w:r>
      <w:r w:rsidRPr="00CC7CD2">
        <w:rPr>
          <w:b/>
          <w:iCs/>
          <w:u w:val="single"/>
          <w:bdr w:val="single" w:sz="8" w:space="0" w:color="auto"/>
        </w:rPr>
        <w:t>largest inflow</w:t>
      </w:r>
      <w:r w:rsidRPr="00CC7CD2">
        <w:rPr>
          <w:u w:val="single"/>
        </w:rPr>
        <w:t xml:space="preserve"> of </w:t>
      </w:r>
      <w:r w:rsidRPr="00CC7CD2">
        <w:rPr>
          <w:b/>
          <w:iCs/>
          <w:u w:val="single"/>
          <w:bdr w:val="single" w:sz="8" w:space="0" w:color="auto"/>
        </w:rPr>
        <w:t>capital</w:t>
      </w:r>
      <w:r w:rsidRPr="00CC7CD2">
        <w:rPr>
          <w:u w:val="single"/>
        </w:rPr>
        <w:t xml:space="preserve"> since the</w:t>
      </w:r>
      <w:r w:rsidRPr="00CC7CD2">
        <w:rPr>
          <w:sz w:val="16"/>
        </w:rPr>
        <w:t xml:space="preserve"> peak of the </w:t>
      </w:r>
      <w:r w:rsidRPr="00CC7CD2">
        <w:rPr>
          <w:u w:val="single"/>
        </w:rPr>
        <w:t>pandemic</w:t>
      </w:r>
      <w:r w:rsidRPr="00CC7CD2">
        <w:rPr>
          <w:sz w:val="16"/>
        </w:rPr>
        <w:t xml:space="preserve"> boom. This resurgence is attributed to a combination of </w:t>
      </w:r>
      <w:r w:rsidRPr="00CC7CD2">
        <w:rPr>
          <w:highlight w:val="cyan"/>
          <w:u w:val="single"/>
        </w:rPr>
        <w:t xml:space="preserve">improved </w:t>
      </w:r>
      <w:r w:rsidRPr="00CC7CD2">
        <w:rPr>
          <w:b/>
          <w:iCs/>
          <w:highlight w:val="cyan"/>
          <w:u w:val="single"/>
          <w:bdr w:val="single" w:sz="8" w:space="0" w:color="auto"/>
        </w:rPr>
        <w:t>stock</w:t>
      </w:r>
      <w:r w:rsidRPr="00CC7CD2">
        <w:rPr>
          <w:u w:val="single"/>
        </w:rPr>
        <w:t xml:space="preserve"> performance, anticipations of</w:t>
      </w:r>
      <w:r w:rsidRPr="00CC7CD2">
        <w:rPr>
          <w:sz w:val="16"/>
        </w:rPr>
        <w:t xml:space="preserve"> a more favorable </w:t>
      </w:r>
      <w:r w:rsidRPr="00CC7CD2">
        <w:rPr>
          <w:b/>
          <w:iCs/>
          <w:u w:val="single"/>
          <w:bdr w:val="single" w:sz="8" w:space="0" w:color="auto"/>
        </w:rPr>
        <w:t>monetary policy</w:t>
      </w:r>
      <w:r w:rsidRPr="00CC7CD2">
        <w:rPr>
          <w:u w:val="single"/>
        </w:rPr>
        <w:t>, and a spike in mergers and acquisitions</w:t>
      </w:r>
      <w:r w:rsidRPr="00CC7CD2">
        <w:rPr>
          <w:sz w:val="16"/>
        </w:rPr>
        <w:t xml:space="preserve"> activity within the sector.</w:t>
      </w:r>
    </w:p>
    <w:p w14:paraId="00671B8D" w14:textId="77777777" w:rsidR="00041529" w:rsidRPr="00CC7CD2" w:rsidRDefault="00041529" w:rsidP="00041529">
      <w:pPr>
        <w:rPr>
          <w:sz w:val="16"/>
        </w:rPr>
      </w:pPr>
      <w:r w:rsidRPr="00CC7CD2">
        <w:rPr>
          <w:sz w:val="16"/>
        </w:rPr>
        <w:t>What are the reasons behind this uptick in biotech investments in the US?</w:t>
      </w:r>
    </w:p>
    <w:p w14:paraId="0E98B22A" w14:textId="77777777" w:rsidR="00041529" w:rsidRPr="00CC7CD2" w:rsidRDefault="00041529" w:rsidP="00041529">
      <w:pPr>
        <w:rPr>
          <w:sz w:val="16"/>
        </w:rPr>
      </w:pPr>
      <w:r w:rsidRPr="00CC7CD2">
        <w:rPr>
          <w:sz w:val="16"/>
        </w:rPr>
        <w:t>It is a convergence of factors that made this resurgence possible. From an improvement in the stock market performance to an increase in M&amp;A activity and cuts in the federal reserve cuts, the stars aligned to allow U.S. biotech to thrive once again.</w:t>
      </w:r>
    </w:p>
    <w:p w14:paraId="12F7A2BE" w14:textId="77777777" w:rsidR="00041529" w:rsidRPr="00CC7CD2" w:rsidRDefault="00041529" w:rsidP="00041529">
      <w:pPr>
        <w:rPr>
          <w:u w:val="single"/>
        </w:rPr>
      </w:pPr>
      <w:r w:rsidRPr="00CC7CD2">
        <w:rPr>
          <w:u w:val="single"/>
        </w:rPr>
        <w:t>Improved Stock Market Performance</w:t>
      </w:r>
    </w:p>
    <w:p w14:paraId="412B1EAF" w14:textId="77777777" w:rsidR="00041529" w:rsidRPr="00CC7CD2" w:rsidRDefault="00041529" w:rsidP="00041529">
      <w:pPr>
        <w:rPr>
          <w:sz w:val="16"/>
        </w:rPr>
      </w:pPr>
      <w:r w:rsidRPr="00CC7CD2">
        <w:rPr>
          <w:sz w:val="16"/>
        </w:rPr>
        <w:t xml:space="preserve">One of the primary catalysts for the resurgence in biotech investments has been the overall improvement in stock market performance. </w:t>
      </w:r>
      <w:r w:rsidRPr="00CC7CD2">
        <w:rPr>
          <w:u w:val="single"/>
        </w:rPr>
        <w:t>Following</w:t>
      </w:r>
      <w:r w:rsidRPr="00CC7CD2">
        <w:rPr>
          <w:sz w:val="16"/>
        </w:rPr>
        <w:t xml:space="preserve"> a period of </w:t>
      </w:r>
      <w:r w:rsidRPr="00CC7CD2">
        <w:rPr>
          <w:u w:val="single"/>
        </w:rPr>
        <w:t>volatility</w:t>
      </w:r>
      <w:r w:rsidRPr="00CC7CD2">
        <w:rPr>
          <w:sz w:val="16"/>
        </w:rPr>
        <w:t xml:space="preserve"> and downturns, the </w:t>
      </w:r>
      <w:r w:rsidRPr="00CC7CD2">
        <w:rPr>
          <w:b/>
          <w:iCs/>
          <w:u w:val="single"/>
          <w:bdr w:val="single" w:sz="8" w:space="0" w:color="auto"/>
        </w:rPr>
        <w:t>stock market</w:t>
      </w:r>
      <w:r w:rsidRPr="00CC7CD2">
        <w:rPr>
          <w:u w:val="single"/>
        </w:rPr>
        <w:t xml:space="preserve"> has begun to </w:t>
      </w:r>
      <w:r w:rsidRPr="00CC7CD2">
        <w:rPr>
          <w:b/>
          <w:iCs/>
          <w:u w:val="single"/>
          <w:bdr w:val="single" w:sz="8" w:space="0" w:color="auto"/>
        </w:rPr>
        <w:t>stabilize</w:t>
      </w:r>
      <w:r w:rsidRPr="00CC7CD2">
        <w:rPr>
          <w:u w:val="single"/>
        </w:rPr>
        <w:t xml:space="preserve"> and show </w:t>
      </w:r>
      <w:r w:rsidRPr="00CC7CD2">
        <w:rPr>
          <w:sz w:val="16"/>
        </w:rPr>
        <w:t xml:space="preserve">signs of </w:t>
      </w:r>
      <w:r w:rsidRPr="00CC7CD2">
        <w:rPr>
          <w:b/>
          <w:iCs/>
          <w:u w:val="single"/>
          <w:bdr w:val="single" w:sz="8" w:space="0" w:color="auto"/>
        </w:rPr>
        <w:t>growth</w:t>
      </w:r>
      <w:r w:rsidRPr="00CC7CD2">
        <w:rPr>
          <w:u w:val="single"/>
        </w:rPr>
        <w:t>. This</w:t>
      </w:r>
      <w:r w:rsidRPr="00CC7CD2">
        <w:rPr>
          <w:sz w:val="16"/>
        </w:rPr>
        <w:t xml:space="preserve"> stabilization </w:t>
      </w:r>
      <w:r w:rsidRPr="00CC7CD2">
        <w:rPr>
          <w:u w:val="single"/>
        </w:rPr>
        <w:t xml:space="preserve">has </w:t>
      </w:r>
      <w:r w:rsidRPr="00CC7CD2">
        <w:rPr>
          <w:highlight w:val="cyan"/>
          <w:u w:val="single"/>
        </w:rPr>
        <w:t xml:space="preserve">instilled </w:t>
      </w:r>
      <w:r w:rsidRPr="00CC7CD2">
        <w:rPr>
          <w:b/>
          <w:iCs/>
          <w:highlight w:val="cyan"/>
          <w:u w:val="single"/>
          <w:bdr w:val="single" w:sz="8" w:space="0" w:color="auto"/>
        </w:rPr>
        <w:t>confidence</w:t>
      </w:r>
      <w:r w:rsidRPr="00CC7CD2">
        <w:rPr>
          <w:highlight w:val="cyan"/>
          <w:u w:val="single"/>
        </w:rPr>
        <w:t xml:space="preserve"> among investors</w:t>
      </w:r>
      <w:r w:rsidRPr="00CC7CD2">
        <w:rPr>
          <w:sz w:val="16"/>
        </w:rPr>
        <w:t xml:space="preserve">, encouraging them to re-engage with </w:t>
      </w:r>
      <w:r w:rsidRPr="00CC7CD2">
        <w:rPr>
          <w:u w:val="single"/>
        </w:rPr>
        <w:t xml:space="preserve">the </w:t>
      </w:r>
      <w:r w:rsidRPr="00CC7CD2">
        <w:rPr>
          <w:b/>
          <w:iCs/>
          <w:u w:val="single"/>
          <w:bdr w:val="single" w:sz="8" w:space="0" w:color="auto"/>
        </w:rPr>
        <w:t>biotech</w:t>
      </w:r>
      <w:r w:rsidRPr="00CC7CD2">
        <w:rPr>
          <w:u w:val="single"/>
        </w:rPr>
        <w:t xml:space="preserve"> sector</w:t>
      </w:r>
      <w:r w:rsidRPr="00CC7CD2">
        <w:rPr>
          <w:sz w:val="16"/>
        </w:rPr>
        <w:t>. The SPDR S&amp;P Biotech ETF, for instance</w:t>
      </w:r>
      <w:r w:rsidRPr="00CC7CD2">
        <w:rPr>
          <w:u w:val="single"/>
        </w:rPr>
        <w:t>,</w:t>
      </w:r>
      <w:r w:rsidRPr="00CC7CD2">
        <w:rPr>
          <w:sz w:val="16"/>
        </w:rPr>
        <w:t xml:space="preserve"> has </w:t>
      </w:r>
      <w:r w:rsidRPr="00CC7CD2">
        <w:rPr>
          <w:b/>
          <w:iCs/>
          <w:u w:val="single"/>
          <w:bdr w:val="single" w:sz="8" w:space="0" w:color="auto"/>
        </w:rPr>
        <w:t>rebounded</w:t>
      </w:r>
      <w:r w:rsidRPr="00CC7CD2">
        <w:rPr>
          <w:u w:val="single"/>
        </w:rPr>
        <w:t xml:space="preserve"> significantly</w:t>
      </w:r>
      <w:r w:rsidRPr="00CC7CD2">
        <w:rPr>
          <w:sz w:val="16"/>
        </w:rPr>
        <w:t>, with a 40% increase since October, showcasing renewed investor interest in biotech stocks.</w:t>
      </w:r>
    </w:p>
    <w:p w14:paraId="2E44EC6F" w14:textId="77777777" w:rsidR="00041529" w:rsidRPr="00CC7CD2" w:rsidRDefault="00041529" w:rsidP="00041529">
      <w:pPr>
        <w:rPr>
          <w:sz w:val="16"/>
        </w:rPr>
      </w:pPr>
      <w:r w:rsidRPr="00CC7CD2">
        <w:rPr>
          <w:sz w:val="16"/>
        </w:rPr>
        <w:t>Anticipation of Federal Reserve Rate Cuts</w:t>
      </w:r>
    </w:p>
    <w:p w14:paraId="252F279B" w14:textId="77777777" w:rsidR="00041529" w:rsidRPr="00CC7CD2" w:rsidRDefault="00041529" w:rsidP="00041529">
      <w:pPr>
        <w:rPr>
          <w:sz w:val="16"/>
        </w:rPr>
      </w:pPr>
      <w:r w:rsidRPr="00CC7CD2">
        <w:rPr>
          <w:sz w:val="16"/>
        </w:rPr>
        <w:t xml:space="preserve">Another significant factor contributing to the biotech sector’s rebound is </w:t>
      </w:r>
      <w:r w:rsidRPr="00CC7CD2">
        <w:rPr>
          <w:u w:val="single"/>
        </w:rPr>
        <w:t xml:space="preserve">the </w:t>
      </w:r>
      <w:r w:rsidRPr="00CC7CD2">
        <w:rPr>
          <w:b/>
          <w:iCs/>
          <w:highlight w:val="cyan"/>
          <w:u w:val="single"/>
          <w:bdr w:val="single" w:sz="8" w:space="0" w:color="auto"/>
        </w:rPr>
        <w:t>anticipation</w:t>
      </w:r>
      <w:r w:rsidRPr="00CC7CD2">
        <w:rPr>
          <w:highlight w:val="cyan"/>
          <w:u w:val="single"/>
        </w:rPr>
        <w:t xml:space="preserve"> of</w:t>
      </w:r>
      <w:r w:rsidRPr="00CC7CD2">
        <w:rPr>
          <w:u w:val="single"/>
        </w:rPr>
        <w:t xml:space="preserve"> Fed</w:t>
      </w:r>
      <w:r w:rsidRPr="00CC7CD2">
        <w:rPr>
          <w:sz w:val="16"/>
        </w:rPr>
        <w:t xml:space="preserve">eral Reserve </w:t>
      </w:r>
      <w:r w:rsidRPr="00CC7CD2">
        <w:rPr>
          <w:b/>
          <w:iCs/>
          <w:highlight w:val="cyan"/>
          <w:u w:val="single"/>
          <w:bdr w:val="single" w:sz="8" w:space="0" w:color="auto"/>
        </w:rPr>
        <w:t>rate cuts</w:t>
      </w:r>
      <w:r w:rsidRPr="00CC7CD2">
        <w:rPr>
          <w:sz w:val="16"/>
        </w:rPr>
        <w:t>, the target interest rate range set by the Federal Open Market Committee (FOMC). This is the rate at which commercial banks borrow and lend their excess reserves to each other overnight.</w:t>
      </w:r>
    </w:p>
    <w:p w14:paraId="1D0F3183" w14:textId="77777777" w:rsidR="00041529" w:rsidRPr="00CC7CD2" w:rsidRDefault="00041529" w:rsidP="00041529">
      <w:pPr>
        <w:rPr>
          <w:sz w:val="16"/>
        </w:rPr>
      </w:pPr>
      <w:r w:rsidRPr="00CC7CD2">
        <w:rPr>
          <w:sz w:val="16"/>
        </w:rPr>
        <w:t xml:space="preserve">Throughout the challenging periods, rising interest rates dampened investor enthusiasm for the biotech sector, which is often viewed as a riskier investment. However, as speculation mounts that the Federal Reserve may start to cut interest rates in response to changing economic conditions, </w:t>
      </w:r>
      <w:r w:rsidRPr="00CC7CD2">
        <w:rPr>
          <w:b/>
          <w:iCs/>
          <w:u w:val="single"/>
          <w:bdr w:val="single" w:sz="8" w:space="0" w:color="auto"/>
        </w:rPr>
        <w:t>investors</w:t>
      </w:r>
      <w:r w:rsidRPr="00CC7CD2">
        <w:rPr>
          <w:u w:val="single"/>
        </w:rPr>
        <w:t xml:space="preserve"> are becoming </w:t>
      </w:r>
      <w:r w:rsidRPr="00CC7CD2">
        <w:rPr>
          <w:b/>
          <w:iCs/>
          <w:u w:val="single"/>
          <w:bdr w:val="single" w:sz="8" w:space="0" w:color="auto"/>
        </w:rPr>
        <w:t>increasingly optimistic</w:t>
      </w:r>
      <w:r w:rsidRPr="00CC7CD2">
        <w:rPr>
          <w:u w:val="single"/>
        </w:rPr>
        <w:t xml:space="preserve"> about</w:t>
      </w:r>
      <w:r w:rsidRPr="00CC7CD2">
        <w:rPr>
          <w:sz w:val="16"/>
        </w:rPr>
        <w:t xml:space="preserve"> the potential for growth in </w:t>
      </w:r>
      <w:r w:rsidRPr="00CC7CD2">
        <w:rPr>
          <w:u w:val="single"/>
        </w:rPr>
        <w:t>the biotech sector</w:t>
      </w:r>
      <w:r w:rsidRPr="00CC7CD2">
        <w:rPr>
          <w:sz w:val="16"/>
        </w:rPr>
        <w:t xml:space="preserve">. This optimism is fueled by the belief that </w:t>
      </w:r>
      <w:r w:rsidRPr="00CC7CD2">
        <w:rPr>
          <w:u w:val="single"/>
        </w:rPr>
        <w:t>lower interest rates will reduce the cost of capital,</w:t>
      </w:r>
      <w:r w:rsidRPr="00CC7CD2">
        <w:rPr>
          <w:sz w:val="16"/>
        </w:rPr>
        <w:t xml:space="preserve"> making it more attractive to invest in biotech ventures that typically require substantial upfront investment with longer-term payoffs.</w:t>
      </w:r>
    </w:p>
    <w:p w14:paraId="6AEB3E03" w14:textId="77777777" w:rsidR="00041529" w:rsidRPr="00CC7CD2" w:rsidRDefault="00041529" w:rsidP="00041529">
      <w:pPr>
        <w:rPr>
          <w:u w:val="single"/>
        </w:rPr>
      </w:pPr>
      <w:r w:rsidRPr="00CC7CD2">
        <w:rPr>
          <w:u w:val="single"/>
        </w:rPr>
        <w:t>Increased mergers and acquisitions activity</w:t>
      </w:r>
    </w:p>
    <w:p w14:paraId="5DB6E79C" w14:textId="77777777" w:rsidR="00041529" w:rsidRPr="00CC7CD2" w:rsidRDefault="00041529" w:rsidP="00041529">
      <w:pPr>
        <w:rPr>
          <w:sz w:val="16"/>
        </w:rPr>
      </w:pPr>
      <w:r w:rsidRPr="00CC7CD2">
        <w:rPr>
          <w:sz w:val="16"/>
        </w:rPr>
        <w:t xml:space="preserve">M&amp;A activity within the biotech sector has also played a pivotal role in its resurgence. </w:t>
      </w:r>
      <w:r w:rsidRPr="00CC7CD2">
        <w:rPr>
          <w:u w:val="single"/>
        </w:rPr>
        <w:t xml:space="preserve">There </w:t>
      </w:r>
      <w:r w:rsidRPr="00CC7CD2">
        <w:rPr>
          <w:highlight w:val="cyan"/>
          <w:u w:val="single"/>
        </w:rPr>
        <w:t xml:space="preserve">has been a noticeable </w:t>
      </w:r>
      <w:r w:rsidRPr="00CC7CD2">
        <w:rPr>
          <w:b/>
          <w:iCs/>
          <w:highlight w:val="cyan"/>
          <w:u w:val="single"/>
          <w:bdr w:val="single" w:sz="8" w:space="0" w:color="auto"/>
        </w:rPr>
        <w:t>increase</w:t>
      </w:r>
      <w:r w:rsidRPr="00CC7CD2">
        <w:rPr>
          <w:highlight w:val="cyan"/>
          <w:u w:val="single"/>
        </w:rPr>
        <w:t xml:space="preserve"> in</w:t>
      </w:r>
      <w:r w:rsidRPr="00CC7CD2">
        <w:rPr>
          <w:sz w:val="16"/>
          <w:highlight w:val="cyan"/>
        </w:rPr>
        <w:t xml:space="preserve"> </w:t>
      </w:r>
      <w:r w:rsidRPr="00CC7CD2">
        <w:rPr>
          <w:b/>
          <w:iCs/>
          <w:highlight w:val="cyan"/>
          <w:u w:val="single"/>
          <w:bdr w:val="single" w:sz="8" w:space="0" w:color="auto"/>
        </w:rPr>
        <w:t>M&amp;A</w:t>
      </w:r>
      <w:r w:rsidRPr="00CC7CD2">
        <w:rPr>
          <w:sz w:val="16"/>
          <w:highlight w:val="cyan"/>
        </w:rPr>
        <w:t xml:space="preserve"> </w:t>
      </w:r>
      <w:r w:rsidRPr="00CC7CD2">
        <w:rPr>
          <w:highlight w:val="cyan"/>
          <w:u w:val="single"/>
        </w:rPr>
        <w:t>deal</w:t>
      </w:r>
      <w:r w:rsidRPr="00CC7CD2">
        <w:rPr>
          <w:b/>
          <w:iCs/>
          <w:highlight w:val="cyan"/>
          <w:u w:val="single"/>
          <w:bdr w:val="single" w:sz="8" w:space="0" w:color="auto"/>
        </w:rPr>
        <w:t>s</w:t>
      </w:r>
      <w:r w:rsidRPr="00CC7CD2">
        <w:rPr>
          <w:sz w:val="16"/>
        </w:rPr>
        <w:t xml:space="preserve">, signaling strong interest from larger pharmaceutical companies in biotech innovations. </w:t>
      </w:r>
      <w:r w:rsidRPr="00CC7CD2">
        <w:rPr>
          <w:u w:val="single"/>
        </w:rPr>
        <w:t>This</w:t>
      </w:r>
      <w:r w:rsidRPr="00CC7CD2">
        <w:rPr>
          <w:sz w:val="16"/>
        </w:rPr>
        <w:t xml:space="preserve"> trend is not only a positive indicator of the sector’s vitality but also </w:t>
      </w:r>
      <w:r w:rsidRPr="00CC7CD2">
        <w:rPr>
          <w:b/>
          <w:iCs/>
          <w:u w:val="single"/>
          <w:bdr w:val="single" w:sz="8" w:space="0" w:color="auto"/>
        </w:rPr>
        <w:t>provides</w:t>
      </w:r>
      <w:r w:rsidRPr="00CC7CD2">
        <w:rPr>
          <w:u w:val="single"/>
        </w:rPr>
        <w:t xml:space="preserve"> biotech firms with alternative pathways to </w:t>
      </w:r>
      <w:r w:rsidRPr="00CC7CD2">
        <w:rPr>
          <w:b/>
          <w:iCs/>
          <w:u w:val="single"/>
          <w:bdr w:val="single" w:sz="8" w:space="0" w:color="auto"/>
        </w:rPr>
        <w:t>liquidity</w:t>
      </w:r>
      <w:r w:rsidRPr="00CC7CD2">
        <w:rPr>
          <w:u w:val="single"/>
        </w:rPr>
        <w:t xml:space="preserve"> and </w:t>
      </w:r>
      <w:r w:rsidRPr="00CC7CD2">
        <w:rPr>
          <w:b/>
          <w:iCs/>
          <w:u w:val="single"/>
          <w:bdr w:val="single" w:sz="8" w:space="0" w:color="auto"/>
        </w:rPr>
        <w:t>growth</w:t>
      </w:r>
      <w:r w:rsidRPr="00CC7CD2">
        <w:rPr>
          <w:sz w:val="16"/>
        </w:rPr>
        <w:t xml:space="preserve">. The anticipation of continued M&amp;A activity has further buoyed the sector, </w:t>
      </w:r>
      <w:r w:rsidRPr="00CC7CD2">
        <w:rPr>
          <w:b/>
          <w:iCs/>
          <w:u w:val="single"/>
          <w:bdr w:val="single" w:sz="8" w:space="0" w:color="auto"/>
        </w:rPr>
        <w:t>attracting</w:t>
      </w:r>
      <w:r w:rsidRPr="00CC7CD2">
        <w:rPr>
          <w:u w:val="single"/>
        </w:rPr>
        <w:t xml:space="preserve"> both strategic and financial </w:t>
      </w:r>
      <w:r w:rsidRPr="00CC7CD2">
        <w:rPr>
          <w:b/>
          <w:iCs/>
          <w:u w:val="single"/>
          <w:bdr w:val="single" w:sz="8" w:space="0" w:color="auto"/>
        </w:rPr>
        <w:t>investors</w:t>
      </w:r>
      <w:r w:rsidRPr="00CC7CD2">
        <w:rPr>
          <w:u w:val="single"/>
        </w:rPr>
        <w:t xml:space="preserve"> looking to capitalize</w:t>
      </w:r>
      <w:r w:rsidRPr="00CC7CD2">
        <w:rPr>
          <w:sz w:val="16"/>
        </w:rPr>
        <w:t xml:space="preserve"> on potential opportunities. The completion of significant acquisitions, such as Amgen’s $28 billion acquisition of Horizon Therapeutics, or the recent acquisition of Catalent by Novo Holdings, are examples of how dynamic biotech has been in early 2024.</w:t>
      </w:r>
    </w:p>
    <w:p w14:paraId="4CE02283" w14:textId="77777777" w:rsidR="00041529" w:rsidRPr="00CC7CD2" w:rsidRDefault="00041529" w:rsidP="00041529">
      <w:pPr>
        <w:rPr>
          <w:sz w:val="16"/>
        </w:rPr>
      </w:pPr>
      <w:r w:rsidRPr="00CC7CD2">
        <w:rPr>
          <w:sz w:val="16"/>
        </w:rPr>
        <w:t xml:space="preserve">The convergence of these factors – improved stock market performance, anticipation of Federal Reserve rate cuts, and increased M&amp;A activity – has created a fertile environment for the biotech sector’s resurgence. As investor confidence returns and financial conditions become more favorable, the biotech sector is well-positioned to continue its recovery and growth trajectory. </w:t>
      </w:r>
    </w:p>
    <w:p w14:paraId="4D98E96F" w14:textId="77777777" w:rsidR="00041529" w:rsidRPr="00CC7CD2" w:rsidRDefault="00041529" w:rsidP="00041529">
      <w:pPr>
        <w:rPr>
          <w:u w:val="single"/>
        </w:rPr>
      </w:pPr>
      <w:r w:rsidRPr="00CC7CD2">
        <w:rPr>
          <w:b/>
          <w:iCs/>
          <w:highlight w:val="cyan"/>
          <w:u w:val="single"/>
          <w:bdr w:val="single" w:sz="8" w:space="0" w:color="auto"/>
        </w:rPr>
        <w:t>IPOs drive</w:t>
      </w:r>
      <w:r w:rsidRPr="00CC7CD2">
        <w:rPr>
          <w:highlight w:val="cyan"/>
          <w:u w:val="single"/>
        </w:rPr>
        <w:t xml:space="preserve"> biotech</w:t>
      </w:r>
      <w:r w:rsidRPr="00CC7CD2">
        <w:rPr>
          <w:u w:val="single"/>
        </w:rPr>
        <w:t xml:space="preserve"> investment </w:t>
      </w:r>
      <w:r w:rsidRPr="00CC7CD2">
        <w:rPr>
          <w:b/>
          <w:iCs/>
          <w:highlight w:val="cyan"/>
          <w:u w:val="single"/>
          <w:bdr w:val="single" w:sz="8" w:space="0" w:color="auto"/>
        </w:rPr>
        <w:t>revival</w:t>
      </w:r>
      <w:r w:rsidRPr="00CC7CD2">
        <w:rPr>
          <w:u w:val="single"/>
        </w:rPr>
        <w:t xml:space="preserve"> in the US</w:t>
      </w:r>
    </w:p>
    <w:p w14:paraId="7E402C19" w14:textId="77777777" w:rsidR="00041529" w:rsidRPr="00CC7CD2" w:rsidRDefault="00041529" w:rsidP="00041529">
      <w:pPr>
        <w:rPr>
          <w:sz w:val="16"/>
        </w:rPr>
      </w:pPr>
      <w:r w:rsidRPr="00CC7CD2">
        <w:rPr>
          <w:sz w:val="16"/>
        </w:rPr>
        <w:t>After a challenging period for biotech investments, the early months of 2024 have showcased a noteworthy revival, marked by several significant fundraising efforts and IPOs.</w:t>
      </w:r>
    </w:p>
    <w:p w14:paraId="7EE8C70B" w14:textId="77777777" w:rsidR="00041529" w:rsidRPr="00CC7CD2" w:rsidRDefault="00041529" w:rsidP="00041529">
      <w:pPr>
        <w:rPr>
          <w:sz w:val="16"/>
        </w:rPr>
      </w:pPr>
      <w:r w:rsidRPr="00CC7CD2">
        <w:rPr>
          <w:sz w:val="16"/>
        </w:rPr>
        <w:t xml:space="preserve">CG Oncology made headlines as the first biotech IPO of 2024, significantly exceeding its initial expectations. Initially planning to raise around $200 million, the company managed to sell 20 million shares for a total of $437 million. </w:t>
      </w:r>
      <w:proofErr w:type="spellStart"/>
      <w:r w:rsidRPr="00CC7CD2">
        <w:rPr>
          <w:sz w:val="16"/>
        </w:rPr>
        <w:t>Kyverna</w:t>
      </w:r>
      <w:proofErr w:type="spellEnd"/>
      <w:r w:rsidRPr="00CC7CD2">
        <w:rPr>
          <w:sz w:val="16"/>
        </w:rPr>
        <w:t xml:space="preserve"> Therapeutics also exceeded its initial expectations and raised $319 million in its IPO in February. </w:t>
      </w:r>
    </w:p>
    <w:p w14:paraId="4328FCE3" w14:textId="77777777" w:rsidR="00041529" w:rsidRPr="00CC7CD2" w:rsidRDefault="00041529" w:rsidP="00041529">
      <w:pPr>
        <w:rPr>
          <w:sz w:val="16"/>
        </w:rPr>
      </w:pPr>
      <w:r w:rsidRPr="00CC7CD2">
        <w:rPr>
          <w:sz w:val="16"/>
        </w:rPr>
        <w:lastRenderedPageBreak/>
        <w:t xml:space="preserve">On the other hand, other </w:t>
      </w:r>
      <w:r w:rsidRPr="00CC7CD2">
        <w:rPr>
          <w:u w:val="single"/>
        </w:rPr>
        <w:t xml:space="preserve">biotech </w:t>
      </w:r>
      <w:r w:rsidRPr="00CC7CD2">
        <w:rPr>
          <w:b/>
          <w:iCs/>
          <w:u w:val="single"/>
          <w:bdr w:val="single" w:sz="8" w:space="0" w:color="auto"/>
        </w:rPr>
        <w:t>firms</w:t>
      </w:r>
      <w:r w:rsidRPr="00CC7CD2">
        <w:rPr>
          <w:sz w:val="16"/>
        </w:rPr>
        <w:t xml:space="preserve"> like ArriVent Biopharma, </w:t>
      </w:r>
      <w:proofErr w:type="spellStart"/>
      <w:r w:rsidRPr="00CC7CD2">
        <w:rPr>
          <w:sz w:val="16"/>
        </w:rPr>
        <w:t>Telomir</w:t>
      </w:r>
      <w:proofErr w:type="spellEnd"/>
      <w:r w:rsidRPr="00CC7CD2">
        <w:rPr>
          <w:sz w:val="16"/>
        </w:rPr>
        <w:t xml:space="preserve"> Pharmaceuticals, Alto Neuroscience and </w:t>
      </w:r>
      <w:proofErr w:type="spellStart"/>
      <w:r w:rsidRPr="00CC7CD2">
        <w:rPr>
          <w:sz w:val="16"/>
        </w:rPr>
        <w:t>Metagenomi</w:t>
      </w:r>
      <w:proofErr w:type="spellEnd"/>
      <w:r w:rsidRPr="00CC7CD2">
        <w:rPr>
          <w:sz w:val="16"/>
        </w:rPr>
        <w:t xml:space="preserve">, </w:t>
      </w:r>
      <w:r w:rsidRPr="00CC7CD2">
        <w:rPr>
          <w:u w:val="single"/>
        </w:rPr>
        <w:t>are</w:t>
      </w:r>
      <w:r w:rsidRPr="00CC7CD2">
        <w:rPr>
          <w:sz w:val="16"/>
        </w:rPr>
        <w:t xml:space="preserve"> part of a cohort indicating an </w:t>
      </w:r>
      <w:r w:rsidRPr="00CC7CD2">
        <w:rPr>
          <w:b/>
          <w:iCs/>
          <w:highlight w:val="cyan"/>
          <w:u w:val="single"/>
          <w:bdr w:val="single" w:sz="8" w:space="0" w:color="auto"/>
        </w:rPr>
        <w:t>improving</w:t>
      </w:r>
      <w:r w:rsidRPr="00CC7CD2">
        <w:rPr>
          <w:sz w:val="16"/>
        </w:rPr>
        <w:t xml:space="preserve"> environment for </w:t>
      </w:r>
      <w:r w:rsidRPr="00CC7CD2">
        <w:rPr>
          <w:highlight w:val="cyan"/>
          <w:u w:val="single"/>
        </w:rPr>
        <w:t xml:space="preserve">public </w:t>
      </w:r>
      <w:r w:rsidRPr="00CC7CD2">
        <w:rPr>
          <w:b/>
          <w:iCs/>
          <w:highlight w:val="cyan"/>
          <w:u w:val="single"/>
          <w:bdr w:val="single" w:sz="8" w:space="0" w:color="auto"/>
        </w:rPr>
        <w:t>listings</w:t>
      </w:r>
      <w:r w:rsidRPr="00CC7CD2">
        <w:rPr>
          <w:sz w:val="16"/>
        </w:rPr>
        <w:t>, especially for those with drug candidates in advanced stages of development. The collective move towards IPOs by these companies, following a record high in 2021 and subsequent drop, suggests a cautious yet optimistic outlook for biotech investments​​.</w:t>
      </w:r>
    </w:p>
    <w:p w14:paraId="167A6F1A" w14:textId="77777777" w:rsidR="00041529" w:rsidRDefault="00041529" w:rsidP="00041529">
      <w:pPr>
        <w:rPr>
          <w:u w:val="single"/>
        </w:rPr>
      </w:pPr>
      <w:r w:rsidRPr="00CC7CD2">
        <w:rPr>
          <w:sz w:val="16"/>
        </w:rPr>
        <w:t xml:space="preserve">The significant funds raised by CG Oncology and the companies that followed the movement, alongside the planned IPOs by companies like </w:t>
      </w:r>
      <w:proofErr w:type="spellStart"/>
      <w:r w:rsidRPr="00CC7CD2">
        <w:rPr>
          <w:sz w:val="16"/>
        </w:rPr>
        <w:t>Fractyl</w:t>
      </w:r>
      <w:proofErr w:type="spellEnd"/>
      <w:r w:rsidRPr="00CC7CD2">
        <w:rPr>
          <w:sz w:val="16"/>
        </w:rPr>
        <w:t xml:space="preserve"> Health, reflect a nuanced landscape where already listed companies such as </w:t>
      </w:r>
      <w:proofErr w:type="spellStart"/>
      <w:r w:rsidRPr="00CC7CD2">
        <w:rPr>
          <w:sz w:val="16"/>
        </w:rPr>
        <w:t>Vaxcyte</w:t>
      </w:r>
      <w:proofErr w:type="spellEnd"/>
      <w:r w:rsidRPr="00CC7CD2">
        <w:rPr>
          <w:sz w:val="16"/>
        </w:rPr>
        <w:t xml:space="preserve">, with a $862.2 million public offering, are leveraging their existing market positions to secure more capital, while newcomers are finding windows of opportunity to enter the market. </w:t>
      </w:r>
      <w:proofErr w:type="gramStart"/>
      <w:r w:rsidRPr="00CC7CD2">
        <w:rPr>
          <w:sz w:val="16"/>
        </w:rPr>
        <w:t>This dynamic underscores</w:t>
      </w:r>
      <w:proofErr w:type="gramEnd"/>
      <w:r w:rsidRPr="00CC7CD2">
        <w:rPr>
          <w:sz w:val="16"/>
        </w:rPr>
        <w:t xml:space="preserve"> </w:t>
      </w:r>
      <w:r w:rsidRPr="00CC7CD2">
        <w:rPr>
          <w:u w:val="single"/>
        </w:rPr>
        <w:t xml:space="preserve">a </w:t>
      </w:r>
      <w:r w:rsidRPr="00CC7CD2">
        <w:rPr>
          <w:b/>
          <w:iCs/>
          <w:highlight w:val="cyan"/>
          <w:u w:val="single"/>
          <w:bdr w:val="single" w:sz="8" w:space="0" w:color="auto"/>
        </w:rPr>
        <w:t>broader trend</w:t>
      </w:r>
      <w:r w:rsidRPr="00CC7CD2">
        <w:rPr>
          <w:highlight w:val="cyan"/>
          <w:u w:val="single"/>
        </w:rPr>
        <w:t xml:space="preserve"> of</w:t>
      </w:r>
      <w:r w:rsidRPr="00CC7CD2">
        <w:rPr>
          <w:u w:val="single"/>
        </w:rPr>
        <w:t xml:space="preserve"> recovery and </w:t>
      </w:r>
      <w:r w:rsidRPr="00CC7CD2">
        <w:rPr>
          <w:b/>
          <w:iCs/>
          <w:highlight w:val="cyan"/>
          <w:u w:val="single"/>
          <w:bdr w:val="single" w:sz="8" w:space="0" w:color="auto"/>
        </w:rPr>
        <w:t>growth</w:t>
      </w:r>
      <w:r w:rsidRPr="00CC7CD2">
        <w:rPr>
          <w:highlight w:val="cyan"/>
          <w:u w:val="single"/>
        </w:rPr>
        <w:t xml:space="preserve"> within the</w:t>
      </w:r>
      <w:r w:rsidRPr="00CC7CD2">
        <w:rPr>
          <w:u w:val="single"/>
        </w:rPr>
        <w:t xml:space="preserve"> biotech </w:t>
      </w:r>
      <w:r w:rsidRPr="00CC7CD2">
        <w:rPr>
          <w:highlight w:val="cyan"/>
          <w:u w:val="single"/>
        </w:rPr>
        <w:t>sector</w:t>
      </w:r>
      <w:r w:rsidRPr="00CC7CD2">
        <w:rPr>
          <w:u w:val="single"/>
        </w:rPr>
        <w:t>.</w:t>
      </w:r>
    </w:p>
    <w:p w14:paraId="7204FBBA" w14:textId="77777777" w:rsidR="00041529" w:rsidRPr="004258FA" w:rsidRDefault="00041529" w:rsidP="00041529">
      <w:pPr>
        <w:pStyle w:val="Heading3"/>
      </w:pPr>
      <w:r>
        <w:lastRenderedPageBreak/>
        <w:t>Link---AT: Investment---2NC</w:t>
      </w:r>
    </w:p>
    <w:p w14:paraId="443A131E" w14:textId="77777777" w:rsidR="00041529" w:rsidRPr="00B569B3" w:rsidRDefault="00041529" w:rsidP="00041529">
      <w:pPr>
        <w:pStyle w:val="Heading4"/>
      </w:pPr>
      <w:r>
        <w:t xml:space="preserve">2. Patents </w:t>
      </w:r>
      <w:r>
        <w:rPr>
          <w:u w:val="single"/>
        </w:rPr>
        <w:t>box out</w:t>
      </w:r>
      <w:r>
        <w:t xml:space="preserve"> those that need investment.</w:t>
      </w:r>
    </w:p>
    <w:p w14:paraId="02FC4C2E" w14:textId="77777777" w:rsidR="00041529" w:rsidRPr="000617AD" w:rsidRDefault="00041529" w:rsidP="00041529">
      <w:pPr>
        <w:rPr>
          <w:rStyle w:val="Style13ptBold"/>
        </w:rPr>
      </w:pPr>
      <w:r>
        <w:rPr>
          <w:rStyle w:val="Style13ptBold"/>
        </w:rPr>
        <w:t xml:space="preserve">Robinson ’21 </w:t>
      </w:r>
      <w:r w:rsidRPr="000617AD">
        <w:t>[Keith; Spring 2021; Distinguished Teaching Professor and Co-Director at the Tsai Center for Law, Science, and Innovation at the Dedman School of Law, J.D. from Duke University; Nevada Law Journal, “Artificial Intelligence and Access to the Patent System,” vol. 21]</w:t>
      </w:r>
    </w:p>
    <w:p w14:paraId="240331DE" w14:textId="77777777" w:rsidR="00041529" w:rsidRPr="00AA5405" w:rsidRDefault="00041529" w:rsidP="00041529">
      <w:pPr>
        <w:rPr>
          <w:sz w:val="16"/>
        </w:rPr>
      </w:pPr>
      <w:r w:rsidRPr="00AA5405">
        <w:rPr>
          <w:sz w:val="16"/>
        </w:rPr>
        <w:t>Introduction</w:t>
      </w:r>
    </w:p>
    <w:p w14:paraId="299CCB1F" w14:textId="77777777" w:rsidR="00041529" w:rsidRPr="00AA5405" w:rsidRDefault="00041529" w:rsidP="00041529">
      <w:pPr>
        <w:rPr>
          <w:sz w:val="16"/>
        </w:rPr>
      </w:pPr>
      <w:r w:rsidRPr="00AA5405">
        <w:rPr>
          <w:sz w:val="16"/>
        </w:rPr>
        <w:t xml:space="preserve">This Article is about the future of innovation in the United States. That future will be shaped by two major forces - artificial intelligence ("AI") and the patent system. 1 Historically, the U.S. patent system is one of the most impressive drivers of innovation in the world. 2It continues to be an effective tool to incentivize innovators to disclose their inventions. 3 </w:t>
      </w:r>
      <w:r w:rsidRPr="00AA5405">
        <w:rPr>
          <w:rStyle w:val="StyleUnderline"/>
        </w:rPr>
        <w:t xml:space="preserve">However, </w:t>
      </w:r>
      <w:r w:rsidRPr="00AA5405">
        <w:rPr>
          <w:rStyle w:val="Emphasis"/>
        </w:rPr>
        <w:t xml:space="preserve">recent </w:t>
      </w:r>
      <w:r w:rsidRPr="00764A71">
        <w:rPr>
          <w:rStyle w:val="Emphasis"/>
          <w:highlight w:val="cyan"/>
        </w:rPr>
        <w:t>studies</w:t>
      </w:r>
      <w:r w:rsidRPr="00AA5405">
        <w:rPr>
          <w:rStyle w:val="StyleUnderline"/>
        </w:rPr>
        <w:t xml:space="preserve"> examining U.S. innovators have </w:t>
      </w:r>
      <w:r w:rsidRPr="00764A71">
        <w:rPr>
          <w:rStyle w:val="StyleUnderline"/>
          <w:highlight w:val="cyan"/>
        </w:rPr>
        <w:t>uncovered</w:t>
      </w:r>
      <w:r w:rsidRPr="00AA5405">
        <w:rPr>
          <w:rStyle w:val="StyleUnderline"/>
        </w:rPr>
        <w:t xml:space="preserve"> a </w:t>
      </w:r>
      <w:r w:rsidRPr="00AA5405">
        <w:rPr>
          <w:rStyle w:val="Emphasis"/>
        </w:rPr>
        <w:t xml:space="preserve">troubling </w:t>
      </w:r>
      <w:r w:rsidRPr="00764A71">
        <w:rPr>
          <w:rStyle w:val="Emphasis"/>
          <w:highlight w:val="cyan"/>
        </w:rPr>
        <w:t>reality</w:t>
      </w:r>
      <w:r w:rsidRPr="00AA5405">
        <w:rPr>
          <w:rStyle w:val="StyleUnderline"/>
        </w:rPr>
        <w:t xml:space="preserve">. That is, the </w:t>
      </w:r>
      <w:r w:rsidRPr="00764A71">
        <w:rPr>
          <w:rStyle w:val="StyleUnderline"/>
          <w:highlight w:val="cyan"/>
        </w:rPr>
        <w:t xml:space="preserve">number of </w:t>
      </w:r>
      <w:r w:rsidRPr="00764A71">
        <w:rPr>
          <w:rStyle w:val="Emphasis"/>
          <w:highlight w:val="cyan"/>
        </w:rPr>
        <w:t>small businesses</w:t>
      </w:r>
      <w:r w:rsidRPr="00AA5405">
        <w:rPr>
          <w:sz w:val="16"/>
        </w:rPr>
        <w:t xml:space="preserve">, women, and minorities in the U.S. </w:t>
      </w:r>
      <w:r w:rsidRPr="00764A71">
        <w:rPr>
          <w:rStyle w:val="StyleUnderline"/>
          <w:highlight w:val="cyan"/>
        </w:rPr>
        <w:t xml:space="preserve">that </w:t>
      </w:r>
      <w:r w:rsidRPr="00764A71">
        <w:rPr>
          <w:rStyle w:val="Emphasis"/>
          <w:highlight w:val="cyan"/>
        </w:rPr>
        <w:t>apply</w:t>
      </w:r>
      <w:r w:rsidRPr="00AA5405">
        <w:rPr>
          <w:rStyle w:val="StyleUnderline"/>
        </w:rPr>
        <w:t xml:space="preserve"> for patents </w:t>
      </w:r>
      <w:r w:rsidRPr="00764A71">
        <w:rPr>
          <w:rStyle w:val="StyleUnderline"/>
          <w:highlight w:val="cyan"/>
        </w:rPr>
        <w:t>is</w:t>
      </w:r>
      <w:r w:rsidRPr="00AA5405">
        <w:rPr>
          <w:rStyle w:val="StyleUnderline"/>
        </w:rPr>
        <w:t xml:space="preserve"> </w:t>
      </w:r>
      <w:r w:rsidRPr="00AA5405">
        <w:rPr>
          <w:rStyle w:val="Emphasis"/>
        </w:rPr>
        <w:t xml:space="preserve">woefully </w:t>
      </w:r>
      <w:r w:rsidRPr="00764A71">
        <w:rPr>
          <w:rStyle w:val="Emphasis"/>
          <w:highlight w:val="cyan"/>
        </w:rPr>
        <w:t>low</w:t>
      </w:r>
      <w:r w:rsidRPr="00AA5405">
        <w:rPr>
          <w:sz w:val="16"/>
        </w:rPr>
        <w:t>. 4</w:t>
      </w:r>
    </w:p>
    <w:p w14:paraId="7F293AF3" w14:textId="77777777" w:rsidR="00041529" w:rsidRPr="00AA5405" w:rsidRDefault="00041529" w:rsidP="00041529">
      <w:pPr>
        <w:rPr>
          <w:sz w:val="16"/>
        </w:rPr>
      </w:pPr>
      <w:r w:rsidRPr="00AA5405">
        <w:rPr>
          <w:sz w:val="16"/>
        </w:rPr>
        <w:t>Serious discussions about how the U.S. might improve accessibility for underrepresented inventors also comes at a time where patent policymakers are focusing on the emergence of AI. 5Like other technologies before it, AI promises to improve the way we work. 6This could mean huge productivity gains for the patent office. In addition, the USPTO also has a unique opportunity to implement procedures regarding AI inventions that could have ripple effects in numerous industries. But what does AI have to do with the fact that only 12 percent of U.S. patent applicants are women? 7As you will see, quite a bit.</w:t>
      </w:r>
    </w:p>
    <w:p w14:paraId="6BC7828C" w14:textId="77777777" w:rsidR="00041529" w:rsidRPr="00AA5405" w:rsidRDefault="00041529" w:rsidP="00041529">
      <w:pPr>
        <w:rPr>
          <w:sz w:val="16"/>
        </w:rPr>
      </w:pPr>
      <w:r w:rsidRPr="00AA5405">
        <w:rPr>
          <w:sz w:val="16"/>
        </w:rPr>
        <w:t>For the purposes of this Article, the patent system refers to a number of public and private actors engaged in activities related to the patenting process. The founders of the United States recognized the importance of providing sufficient incentives to stimulate innovation. 8The system does this by granting inventors a limited monopoly in exchange for the disclosure of their inventions. 9The country benefits from the disclosure of inventions that may eventually be used by the public. 10Inventors benefit by obtaining an exclusivity period within which they can commercialize their inventions without interference from competitors. 11Thus, inventors are the main actors and stakeholders in the U.S. patent system.</w:t>
      </w:r>
    </w:p>
    <w:p w14:paraId="5FE821E1" w14:textId="77777777" w:rsidR="00041529" w:rsidRPr="00AA5405" w:rsidRDefault="00041529" w:rsidP="00041529">
      <w:pPr>
        <w:rPr>
          <w:sz w:val="16"/>
        </w:rPr>
      </w:pPr>
      <w:r w:rsidRPr="00AA5405">
        <w:rPr>
          <w:sz w:val="16"/>
        </w:rPr>
        <w:t>The stories of successful American inventors are so revered that they have arguably become myths. 12These stories tell us that to become a successful inventor in the United States, one must be creative, hard-working, and persistent. 13Thomas Edison is often mentioned as an inventor that best exemplified these qualities. 14The myth of the American inventor also tells us that inventors are thought of as a little crazy or eccentric. 15Henry Ford and Steve Jobs fit this mold. 16Overall, the myth of the American inventor gives almost anyone hope that they too can become a successful inventor. Unfortunately, many U.S. innovators do not have access to the patent system. 17</w:t>
      </w:r>
    </w:p>
    <w:p w14:paraId="676899AA" w14:textId="77777777" w:rsidR="00041529" w:rsidRPr="00AA5405" w:rsidRDefault="00041529" w:rsidP="00041529">
      <w:pPr>
        <w:rPr>
          <w:sz w:val="16"/>
        </w:rPr>
      </w:pPr>
      <w:r w:rsidRPr="00AA5405">
        <w:rPr>
          <w:sz w:val="16"/>
        </w:rPr>
        <w:t>In recent years, more data has emerged about the patenting activity of U.S. women and minorities. A growing body of literature indicates that women and minority inventors have a different experience with the patenting process than white male inventors. 18While women make up about half of the population, they are named as inventors for roughly 12 percent of patents granted in the U.S. 19The data for minorities is even more alarming. For example, a recent study found that only 0.4 percent of all U.S. innovators are African American. 20The lack of participation can be explained in a number of ways - there is a STEM pipeline problem, 21women and minorities lack inventive characteristics due to social conditioning, 22women and minorities do not have access to capital, and the patent examination process itself is biased. 23It is perhaps this last explanation that is most concerning. Ideally, the patent examination process should be gender and race neutral. 24</w:t>
      </w:r>
    </w:p>
    <w:p w14:paraId="32DC024C" w14:textId="77777777" w:rsidR="00041529" w:rsidRDefault="00041529" w:rsidP="00041529">
      <w:pPr>
        <w:rPr>
          <w:sz w:val="16"/>
        </w:rPr>
      </w:pPr>
      <w:r w:rsidRPr="00AA5405">
        <w:rPr>
          <w:rStyle w:val="StyleUnderline"/>
        </w:rPr>
        <w:t xml:space="preserve">In addition, </w:t>
      </w:r>
      <w:r w:rsidRPr="00AA5405">
        <w:rPr>
          <w:rStyle w:val="Emphasis"/>
        </w:rPr>
        <w:t xml:space="preserve">recent </w:t>
      </w:r>
      <w:r w:rsidRPr="00764A71">
        <w:rPr>
          <w:rStyle w:val="Emphasis"/>
          <w:highlight w:val="cyan"/>
        </w:rPr>
        <w:t>data</w:t>
      </w:r>
      <w:r w:rsidRPr="00764A71">
        <w:rPr>
          <w:rStyle w:val="StyleUnderline"/>
          <w:highlight w:val="cyan"/>
        </w:rPr>
        <w:t xml:space="preserve"> suggests</w:t>
      </w:r>
      <w:r w:rsidRPr="00AA5405">
        <w:rPr>
          <w:rStyle w:val="StyleUnderline"/>
        </w:rPr>
        <w:t xml:space="preserve"> that </w:t>
      </w:r>
      <w:r w:rsidRPr="00764A71">
        <w:rPr>
          <w:rStyle w:val="StyleUnderline"/>
          <w:highlight w:val="cyan"/>
        </w:rPr>
        <w:t>patenting</w:t>
      </w:r>
      <w:r w:rsidRPr="00AA5405">
        <w:rPr>
          <w:rStyle w:val="StyleUnderline"/>
        </w:rPr>
        <w:t xml:space="preserve"> among small businesses</w:t>
      </w:r>
      <w:r w:rsidRPr="00AA5405">
        <w:rPr>
          <w:sz w:val="16"/>
        </w:rPr>
        <w:t xml:space="preserve"> in the U.S. </w:t>
      </w:r>
      <w:r w:rsidRPr="00764A71">
        <w:rPr>
          <w:rStyle w:val="StyleUnderline"/>
          <w:highlight w:val="cyan"/>
        </w:rPr>
        <w:t xml:space="preserve">is </w:t>
      </w:r>
      <w:r w:rsidRPr="00764A71">
        <w:rPr>
          <w:rStyle w:val="Emphasis"/>
          <w:highlight w:val="cyan"/>
        </w:rPr>
        <w:t>not</w:t>
      </w:r>
      <w:r w:rsidRPr="00AA5405">
        <w:rPr>
          <w:rStyle w:val="StyleUnderline"/>
        </w:rPr>
        <w:t xml:space="preserve"> as </w:t>
      </w:r>
      <w:r w:rsidRPr="00764A71">
        <w:rPr>
          <w:rStyle w:val="StyleUnderline"/>
          <w:highlight w:val="cyan"/>
        </w:rPr>
        <w:t>robust</w:t>
      </w:r>
      <w:r w:rsidRPr="00AA5405">
        <w:rPr>
          <w:sz w:val="16"/>
        </w:rPr>
        <w:t xml:space="preserve"> as one would imagine. </w:t>
      </w:r>
      <w:r w:rsidRPr="00AA5405">
        <w:rPr>
          <w:rStyle w:val="StyleUnderline"/>
        </w:rPr>
        <w:t xml:space="preserve">In fact, </w:t>
      </w:r>
      <w:r w:rsidRPr="00764A71">
        <w:rPr>
          <w:rStyle w:val="StyleUnderline"/>
          <w:highlight w:val="cyan"/>
        </w:rPr>
        <w:t xml:space="preserve">patenting is </w:t>
      </w:r>
      <w:r w:rsidRPr="00764A71">
        <w:rPr>
          <w:rStyle w:val="Emphasis"/>
          <w:highlight w:val="cyan"/>
        </w:rPr>
        <w:t>concentrated</w:t>
      </w:r>
      <w:r w:rsidRPr="00764A71">
        <w:rPr>
          <w:rStyle w:val="StyleUnderline"/>
          <w:highlight w:val="cyan"/>
        </w:rPr>
        <w:t xml:space="preserve"> around</w:t>
      </w:r>
      <w:r w:rsidRPr="00AA5405">
        <w:rPr>
          <w:rStyle w:val="StyleUnderline"/>
        </w:rPr>
        <w:t xml:space="preserve"> </w:t>
      </w:r>
      <w:r w:rsidRPr="00AA5405">
        <w:rPr>
          <w:rStyle w:val="Emphasis"/>
        </w:rPr>
        <w:t xml:space="preserve">large </w:t>
      </w:r>
      <w:r w:rsidRPr="00764A71">
        <w:rPr>
          <w:rStyle w:val="Emphasis"/>
          <w:highlight w:val="cyan"/>
        </w:rPr>
        <w:t>corporations</w:t>
      </w:r>
      <w:r w:rsidRPr="00AA5405">
        <w:rPr>
          <w:sz w:val="16"/>
        </w:rPr>
        <w:t xml:space="preserve">. 25 </w:t>
      </w:r>
      <w:r w:rsidRPr="00764A71">
        <w:rPr>
          <w:rStyle w:val="StyleUnderline"/>
          <w:highlight w:val="cyan"/>
        </w:rPr>
        <w:t>And</w:t>
      </w:r>
      <w:r w:rsidRPr="00AA5405">
        <w:rPr>
          <w:rStyle w:val="StyleUnderline"/>
        </w:rPr>
        <w:t xml:space="preserve"> the </w:t>
      </w:r>
      <w:r w:rsidRPr="00764A71">
        <w:rPr>
          <w:rStyle w:val="Emphasis"/>
          <w:highlight w:val="cyan"/>
        </w:rPr>
        <w:t>number</w:t>
      </w:r>
      <w:r w:rsidRPr="00AA5405">
        <w:rPr>
          <w:rStyle w:val="StyleUnderline"/>
        </w:rPr>
        <w:t xml:space="preserve"> of patents </w:t>
      </w:r>
      <w:r w:rsidRPr="00764A71">
        <w:rPr>
          <w:rStyle w:val="StyleUnderline"/>
          <w:highlight w:val="cyan"/>
        </w:rPr>
        <w:t xml:space="preserve">filed by </w:t>
      </w:r>
      <w:r w:rsidRPr="00764A71">
        <w:rPr>
          <w:rStyle w:val="Emphasis"/>
          <w:highlight w:val="cyan"/>
        </w:rPr>
        <w:t>foreign</w:t>
      </w:r>
      <w:r w:rsidRPr="00AA5405">
        <w:rPr>
          <w:rStyle w:val="StyleUnderline"/>
        </w:rPr>
        <w:t xml:space="preserve"> corporation</w:t>
      </w:r>
      <w:r w:rsidRPr="00764A71">
        <w:rPr>
          <w:rStyle w:val="Emphasis"/>
          <w:highlight w:val="cyan"/>
        </w:rPr>
        <w:t>s</w:t>
      </w:r>
      <w:r w:rsidRPr="00764A71">
        <w:rPr>
          <w:rStyle w:val="StyleUnderline"/>
          <w:highlight w:val="cyan"/>
        </w:rPr>
        <w:t xml:space="preserve"> continues to increase</w:t>
      </w:r>
      <w:r w:rsidRPr="00AA5405">
        <w:rPr>
          <w:sz w:val="16"/>
        </w:rPr>
        <w:t xml:space="preserve">. 26 </w:t>
      </w:r>
      <w:r w:rsidRPr="00764A71">
        <w:rPr>
          <w:rStyle w:val="StyleUnderline"/>
          <w:highlight w:val="cyan"/>
        </w:rPr>
        <w:t>This</w:t>
      </w:r>
      <w:r w:rsidRPr="00AA5405">
        <w:rPr>
          <w:rStyle w:val="StyleUnderline"/>
        </w:rPr>
        <w:t xml:space="preserve"> trend </w:t>
      </w:r>
      <w:r w:rsidRPr="00764A71">
        <w:rPr>
          <w:rStyle w:val="StyleUnderline"/>
          <w:highlight w:val="cyan"/>
        </w:rPr>
        <w:t xml:space="preserve">is </w:t>
      </w:r>
      <w:r w:rsidRPr="00764A71">
        <w:rPr>
          <w:rStyle w:val="Emphasis"/>
          <w:highlight w:val="cyan"/>
        </w:rPr>
        <w:t>alarming</w:t>
      </w:r>
      <w:r w:rsidRPr="00AA5405">
        <w:rPr>
          <w:rStyle w:val="StyleUnderline"/>
        </w:rPr>
        <w:t xml:space="preserve"> because </w:t>
      </w:r>
      <w:r w:rsidRPr="00764A71">
        <w:rPr>
          <w:rStyle w:val="Emphasis"/>
          <w:highlight w:val="cyan"/>
        </w:rPr>
        <w:t>small businesses</w:t>
      </w:r>
      <w:r w:rsidRPr="00764A71">
        <w:rPr>
          <w:rStyle w:val="StyleUnderline"/>
          <w:highlight w:val="cyan"/>
        </w:rPr>
        <w:t xml:space="preserve"> play a </w:t>
      </w:r>
      <w:r w:rsidRPr="00764A71">
        <w:rPr>
          <w:rStyle w:val="Emphasis"/>
          <w:highlight w:val="cyan"/>
        </w:rPr>
        <w:t>vital role</w:t>
      </w:r>
      <w:r w:rsidRPr="00764A71">
        <w:rPr>
          <w:rStyle w:val="StyleUnderline"/>
          <w:highlight w:val="cyan"/>
        </w:rPr>
        <w:t xml:space="preserve"> in</w:t>
      </w:r>
      <w:r w:rsidRPr="00AA5405">
        <w:rPr>
          <w:rStyle w:val="StyleUnderline"/>
        </w:rPr>
        <w:t xml:space="preserve"> the </w:t>
      </w:r>
      <w:r w:rsidRPr="00AA5405">
        <w:rPr>
          <w:rStyle w:val="Emphasis"/>
        </w:rPr>
        <w:t xml:space="preserve">U.S. </w:t>
      </w:r>
      <w:r w:rsidRPr="00764A71">
        <w:rPr>
          <w:rStyle w:val="Emphasis"/>
          <w:highlight w:val="cyan"/>
        </w:rPr>
        <w:t>innovation ecosystem</w:t>
      </w:r>
      <w:r w:rsidRPr="00764A71">
        <w:rPr>
          <w:rStyle w:val="StyleUnderline"/>
          <w:highlight w:val="cyan"/>
        </w:rPr>
        <w:t>. Small businesses are</w:t>
      </w:r>
      <w:r w:rsidRPr="00AA5405">
        <w:rPr>
          <w:rStyle w:val="StyleUnderline"/>
        </w:rPr>
        <w:t xml:space="preserve"> responsible for many of </w:t>
      </w:r>
      <w:r w:rsidRPr="00764A71">
        <w:rPr>
          <w:rStyle w:val="StyleUnderline"/>
          <w:highlight w:val="cyan"/>
        </w:rPr>
        <w:t xml:space="preserve">the </w:t>
      </w:r>
      <w:r w:rsidRPr="00764A71">
        <w:rPr>
          <w:rStyle w:val="Emphasis"/>
          <w:highlight w:val="cyan"/>
        </w:rPr>
        <w:t>largest leaps</w:t>
      </w:r>
      <w:r w:rsidRPr="00AA5405">
        <w:rPr>
          <w:rStyle w:val="StyleUnderline"/>
        </w:rPr>
        <w:t xml:space="preserve"> in innovation </w:t>
      </w:r>
      <w:r w:rsidRPr="00764A71">
        <w:rPr>
          <w:rStyle w:val="StyleUnderline"/>
          <w:highlight w:val="cyan"/>
        </w:rPr>
        <w:t>in the</w:t>
      </w:r>
      <w:r w:rsidRPr="00AA5405">
        <w:rPr>
          <w:rStyle w:val="StyleUnderline"/>
        </w:rPr>
        <w:t xml:space="preserve"> past </w:t>
      </w:r>
      <w:r w:rsidRPr="00AA5405">
        <w:rPr>
          <w:rStyle w:val="Emphasis"/>
        </w:rPr>
        <w:t>half-</w:t>
      </w:r>
      <w:r w:rsidRPr="00764A71">
        <w:rPr>
          <w:rStyle w:val="Emphasis"/>
          <w:highlight w:val="cyan"/>
        </w:rPr>
        <w:t>century</w:t>
      </w:r>
      <w:r w:rsidRPr="00AA5405">
        <w:rPr>
          <w:sz w:val="16"/>
        </w:rPr>
        <w:t xml:space="preserve">. 27 </w:t>
      </w:r>
      <w:r w:rsidRPr="00AA5405">
        <w:rPr>
          <w:rStyle w:val="StyleUnderline"/>
        </w:rPr>
        <w:t xml:space="preserve">Moreover, many American innovators </w:t>
      </w:r>
      <w:r w:rsidRPr="00AA5405">
        <w:rPr>
          <w:rStyle w:val="Emphasis"/>
        </w:rPr>
        <w:t>started</w:t>
      </w:r>
      <w:r w:rsidRPr="00AA5405">
        <w:rPr>
          <w:rStyle w:val="StyleUnderline"/>
        </w:rPr>
        <w:t xml:space="preserve"> small businesses that </w:t>
      </w:r>
      <w:r w:rsidRPr="00AA5405">
        <w:rPr>
          <w:rStyle w:val="Emphasis"/>
        </w:rPr>
        <w:t>grew</w:t>
      </w:r>
      <w:r w:rsidRPr="00AA5405">
        <w:rPr>
          <w:rStyle w:val="StyleUnderline"/>
        </w:rPr>
        <w:t xml:space="preserve"> into </w:t>
      </w:r>
      <w:r w:rsidRPr="00AA5405">
        <w:rPr>
          <w:rStyle w:val="Emphasis"/>
        </w:rPr>
        <w:t>successful corporations</w:t>
      </w:r>
      <w:r w:rsidRPr="00AA5405">
        <w:rPr>
          <w:sz w:val="16"/>
        </w:rPr>
        <w:t>. 28</w:t>
      </w:r>
    </w:p>
    <w:p w14:paraId="3D50FAE5" w14:textId="77777777" w:rsidR="00041529" w:rsidRPr="006B4DB3" w:rsidRDefault="00041529" w:rsidP="00041529">
      <w:pPr>
        <w:pStyle w:val="Heading4"/>
      </w:pPr>
      <w:r>
        <w:t xml:space="preserve">3. It’s high regardless. </w:t>
      </w:r>
      <w:r w:rsidRPr="006B4DB3">
        <w:rPr>
          <w:b w:val="0"/>
          <w:bCs/>
        </w:rPr>
        <w:t xml:space="preserve">Aff inherency proves it’s </w:t>
      </w:r>
      <w:r w:rsidRPr="006B4DB3">
        <w:rPr>
          <w:b w:val="0"/>
          <w:bCs/>
          <w:u w:val="single"/>
        </w:rPr>
        <w:t>independent</w:t>
      </w:r>
      <w:r w:rsidRPr="006B4DB3">
        <w:rPr>
          <w:b w:val="0"/>
          <w:bCs/>
        </w:rPr>
        <w:t xml:space="preserve"> of patents.</w:t>
      </w:r>
    </w:p>
    <w:p w14:paraId="66B60280" w14:textId="77777777" w:rsidR="00041529" w:rsidRPr="00414E72" w:rsidRDefault="00041529" w:rsidP="00041529">
      <w:pPr>
        <w:rPr>
          <w:b/>
          <w:bCs/>
          <w:sz w:val="26"/>
        </w:rPr>
      </w:pPr>
      <w:r>
        <w:rPr>
          <w:rStyle w:val="Style13ptBold"/>
        </w:rPr>
        <w:t xml:space="preserve">Abbott ’22 </w:t>
      </w:r>
      <w:r w:rsidRPr="00CD7759">
        <w:t xml:space="preserve">[Alden; March 8; Senior Research Fellow at the Mercatus Center and at the Law and Economics Center of Antonin Scalia Law School at George Mason University, JD from Harvard University, MS from Georgetown University, BA from the University of Virginia; The Hill, “More Government </w:t>
      </w:r>
      <w:r w:rsidRPr="00CD7759">
        <w:lastRenderedPageBreak/>
        <w:t xml:space="preserve">Regulation of Biopharma Would Harm Patients and The Economy,” </w:t>
      </w:r>
      <w:r w:rsidRPr="00B06A49">
        <w:t>https://thehill.com/opinion/healthcare/597333-more-government-regulation-of-biopharma-would-harm-patients-and-the</w:t>
      </w:r>
      <w:r w:rsidRPr="00CD7759">
        <w:t>]</w:t>
      </w:r>
    </w:p>
    <w:p w14:paraId="6F8AC422" w14:textId="77777777" w:rsidR="00041529" w:rsidRPr="00F47D54" w:rsidRDefault="00041529" w:rsidP="00041529">
      <w:pPr>
        <w:rPr>
          <w:sz w:val="16"/>
        </w:rPr>
      </w:pPr>
      <w:r w:rsidRPr="00A01952">
        <w:rPr>
          <w:rStyle w:val="StyleUnderline"/>
        </w:rPr>
        <w:t xml:space="preserve">U.S. biopharma </w:t>
      </w:r>
      <w:r w:rsidRPr="00764A71">
        <w:rPr>
          <w:rStyle w:val="Emphasis"/>
          <w:highlight w:val="cyan"/>
        </w:rPr>
        <w:t>investments</w:t>
      </w:r>
      <w:r w:rsidRPr="00A01952">
        <w:rPr>
          <w:rStyle w:val="StyleUnderline"/>
        </w:rPr>
        <w:t xml:space="preserve"> in </w:t>
      </w:r>
      <w:r w:rsidRPr="00A01952">
        <w:rPr>
          <w:rStyle w:val="Emphasis"/>
        </w:rPr>
        <w:t>innovation</w:t>
      </w:r>
      <w:r w:rsidRPr="00A01952">
        <w:rPr>
          <w:rStyle w:val="StyleUnderline"/>
        </w:rPr>
        <w:t xml:space="preserve"> </w:t>
      </w:r>
      <w:r w:rsidRPr="00764A71">
        <w:rPr>
          <w:rStyle w:val="StyleUnderline"/>
          <w:highlight w:val="cyan"/>
        </w:rPr>
        <w:t xml:space="preserve">are </w:t>
      </w:r>
      <w:r w:rsidRPr="00764A71">
        <w:rPr>
          <w:rStyle w:val="Emphasis"/>
          <w:highlight w:val="cyan"/>
        </w:rPr>
        <w:t>enormous</w:t>
      </w:r>
      <w:r w:rsidRPr="00F47D54">
        <w:rPr>
          <w:sz w:val="16"/>
        </w:rPr>
        <w:t xml:space="preserve">. The CBO states that in 2019, </w:t>
      </w:r>
      <w:r w:rsidRPr="00A01952">
        <w:rPr>
          <w:rStyle w:val="StyleUnderline"/>
        </w:rPr>
        <w:t xml:space="preserve">the industry spent $83 billion </w:t>
      </w:r>
      <w:r w:rsidRPr="0041207B">
        <w:rPr>
          <w:rStyle w:val="StyleUnderline"/>
        </w:rPr>
        <w:t xml:space="preserve">on </w:t>
      </w:r>
      <w:r w:rsidRPr="00764A71">
        <w:rPr>
          <w:rStyle w:val="Emphasis"/>
          <w:highlight w:val="cyan"/>
        </w:rPr>
        <w:t>r</w:t>
      </w:r>
      <w:r w:rsidRPr="00F47D54">
        <w:rPr>
          <w:sz w:val="16"/>
        </w:rPr>
        <w:t xml:space="preserve">esearch </w:t>
      </w:r>
      <w:r w:rsidRPr="00764A71">
        <w:rPr>
          <w:rStyle w:val="StyleUnderline"/>
          <w:highlight w:val="cyan"/>
        </w:rPr>
        <w:t xml:space="preserve">and </w:t>
      </w:r>
      <w:r w:rsidRPr="00764A71">
        <w:rPr>
          <w:rStyle w:val="Emphasis"/>
          <w:highlight w:val="cyan"/>
        </w:rPr>
        <w:t>d</w:t>
      </w:r>
      <w:r w:rsidRPr="00F47D54">
        <w:rPr>
          <w:sz w:val="16"/>
        </w:rPr>
        <w:t xml:space="preserve">evelopment — roughly </w:t>
      </w:r>
      <w:r w:rsidRPr="00764A71">
        <w:rPr>
          <w:rStyle w:val="Emphasis"/>
          <w:highlight w:val="cyan"/>
        </w:rPr>
        <w:t>10 times</w:t>
      </w:r>
      <w:r w:rsidRPr="00F47D54">
        <w:rPr>
          <w:sz w:val="16"/>
        </w:rPr>
        <w:t xml:space="preserve"> what it spent per year </w:t>
      </w:r>
      <w:r w:rsidRPr="00F47D54">
        <w:rPr>
          <w:rStyle w:val="StyleUnderline"/>
        </w:rPr>
        <w:t xml:space="preserve">in </w:t>
      </w:r>
      <w:r w:rsidRPr="00764A71">
        <w:rPr>
          <w:rStyle w:val="StyleUnderline"/>
          <w:highlight w:val="cyan"/>
        </w:rPr>
        <w:t>the</w:t>
      </w:r>
      <w:r w:rsidRPr="00F47D54">
        <w:rPr>
          <w:rStyle w:val="StyleUnderline"/>
        </w:rPr>
        <w:t xml:space="preserve"> 19</w:t>
      </w:r>
      <w:r w:rsidRPr="00764A71">
        <w:rPr>
          <w:rStyle w:val="Emphasis"/>
          <w:highlight w:val="cyan"/>
        </w:rPr>
        <w:t>80s</w:t>
      </w:r>
      <w:r w:rsidRPr="00F47D54">
        <w:rPr>
          <w:sz w:val="16"/>
        </w:rPr>
        <w:t xml:space="preserve">. This constitutes a rising share of net industry revenues. What’s more, the sector dedicates a higher proportion of revenues to R&amp;D than other high-intensity R&amp;D industries such as semiconductors and software. </w:t>
      </w:r>
    </w:p>
    <w:p w14:paraId="3993522D" w14:textId="77777777" w:rsidR="00041529" w:rsidRPr="00F47D54" w:rsidRDefault="00041529" w:rsidP="00041529">
      <w:pPr>
        <w:rPr>
          <w:sz w:val="16"/>
        </w:rPr>
      </w:pPr>
      <w:r w:rsidRPr="00A01952">
        <w:rPr>
          <w:rStyle w:val="StyleUnderline"/>
        </w:rPr>
        <w:t xml:space="preserve">This </w:t>
      </w:r>
      <w:r w:rsidRPr="00764A71">
        <w:rPr>
          <w:rStyle w:val="StyleUnderline"/>
          <w:highlight w:val="cyan"/>
        </w:rPr>
        <w:t xml:space="preserve">has </w:t>
      </w:r>
      <w:r w:rsidRPr="00764A71">
        <w:rPr>
          <w:rStyle w:val="Emphasis"/>
          <w:highlight w:val="cyan"/>
        </w:rPr>
        <w:t>borne fruit</w:t>
      </w:r>
      <w:r w:rsidRPr="00F47D54">
        <w:rPr>
          <w:sz w:val="16"/>
        </w:rPr>
        <w:t xml:space="preserve">. Between 2010 and 2019, the number of new U.S. drugs approved for sale increased by 60 percent over the previous decade. </w:t>
      </w:r>
      <w:r w:rsidRPr="00764A71">
        <w:rPr>
          <w:rStyle w:val="StyleUnderline"/>
          <w:highlight w:val="cyan"/>
        </w:rPr>
        <w:t>Fifty-nine drugs were approved</w:t>
      </w:r>
      <w:r w:rsidRPr="00F47D54">
        <w:rPr>
          <w:sz w:val="16"/>
        </w:rPr>
        <w:t xml:space="preserve"> in 2018, </w:t>
      </w:r>
      <w:r w:rsidRPr="00764A71">
        <w:rPr>
          <w:rStyle w:val="StyleUnderline"/>
          <w:highlight w:val="cyan"/>
        </w:rPr>
        <w:t xml:space="preserve">a </w:t>
      </w:r>
      <w:r w:rsidRPr="00764A71">
        <w:rPr>
          <w:rStyle w:val="Emphasis"/>
          <w:highlight w:val="cyan"/>
        </w:rPr>
        <w:t>new high</w:t>
      </w:r>
      <w:r w:rsidRPr="00A01952">
        <w:rPr>
          <w:rStyle w:val="StyleUnderline"/>
        </w:rPr>
        <w:t xml:space="preserve">. No other country </w:t>
      </w:r>
      <w:r w:rsidRPr="00A01952">
        <w:rPr>
          <w:rStyle w:val="Emphasis"/>
        </w:rPr>
        <w:t>comes close</w:t>
      </w:r>
      <w:r w:rsidRPr="00A01952">
        <w:rPr>
          <w:rStyle w:val="StyleUnderline"/>
        </w:rPr>
        <w:t xml:space="preserve"> to this</w:t>
      </w:r>
      <w:r w:rsidRPr="00F47D54">
        <w:rPr>
          <w:sz w:val="16"/>
        </w:rPr>
        <w:t>.</w:t>
      </w:r>
    </w:p>
    <w:p w14:paraId="63C44B8E" w14:textId="77777777" w:rsidR="00041529" w:rsidRPr="00F47D54" w:rsidRDefault="00041529" w:rsidP="00041529">
      <w:pPr>
        <w:rPr>
          <w:sz w:val="16"/>
        </w:rPr>
      </w:pPr>
      <w:r w:rsidRPr="00F47D54">
        <w:rPr>
          <w:sz w:val="16"/>
        </w:rPr>
        <w:t>Unfortunately, biopharma successes are threatened by recent Biden administration regulatory initiatives.</w:t>
      </w:r>
    </w:p>
    <w:p w14:paraId="7C93842A" w14:textId="77777777" w:rsidR="00041529" w:rsidRPr="00F47D54" w:rsidRDefault="00041529" w:rsidP="00041529">
      <w:pPr>
        <w:rPr>
          <w:sz w:val="16"/>
        </w:rPr>
      </w:pPr>
      <w:r w:rsidRPr="00F47D54">
        <w:rPr>
          <w:sz w:val="16"/>
        </w:rPr>
        <w:t>Last May, the new U.S. trade representative announced administration support for a worldwide waiver of all intellectual property (IP) rights – including patent rights – for COVID-19 vaccines. As leading IP scholars explain, devaluing pharma patents undermines incentives to undertake pivotal future R&amp;D. Fewer new drugs and vaccines would come forth and economic losses would be felt.</w:t>
      </w:r>
    </w:p>
    <w:p w14:paraId="42422995" w14:textId="77777777" w:rsidR="00041529" w:rsidRPr="00F47D54" w:rsidRDefault="00041529" w:rsidP="00041529">
      <w:pPr>
        <w:rPr>
          <w:sz w:val="16"/>
        </w:rPr>
      </w:pPr>
      <w:r w:rsidRPr="00F47D54">
        <w:rPr>
          <w:sz w:val="16"/>
        </w:rPr>
        <w:t>Moreover, the waiver would not improve health outcomes for poorer countries. Drug companies already make COVID-19 vaccines widely available; what’s lacking is local manufacturing and distribution channels.</w:t>
      </w:r>
    </w:p>
    <w:p w14:paraId="7F420960" w14:textId="77777777" w:rsidR="00041529" w:rsidRPr="00F47D54" w:rsidRDefault="00041529" w:rsidP="00041529">
      <w:pPr>
        <w:rPr>
          <w:sz w:val="16"/>
        </w:rPr>
      </w:pPr>
      <w:r w:rsidRPr="00F47D54">
        <w:rPr>
          <w:sz w:val="16"/>
        </w:rPr>
        <w:t>Antitrust is another growing problem. Novel antitrust challenges by new Federal Trade Commission (FTC) leadership may undercut biopharma patents, and the Justice Department is expected to take a tougher antitrust stance on transactions involving patents.</w:t>
      </w:r>
    </w:p>
    <w:p w14:paraId="236E9652" w14:textId="77777777" w:rsidR="00041529" w:rsidRPr="00F47D54" w:rsidRDefault="00041529" w:rsidP="00041529">
      <w:pPr>
        <w:rPr>
          <w:sz w:val="16"/>
        </w:rPr>
      </w:pPr>
      <w:r w:rsidRPr="00F47D54">
        <w:rPr>
          <w:sz w:val="16"/>
        </w:rPr>
        <w:t>Last March, the FTC announced a new antitrust working group (including Justice Department, state and foreign enforcers) to consider cracking down harder on biopharma mergers and acquisitions. Acting Chair Rebecca Slaughter referenced “the high volume of pharmaceutical mergers” and “skyrocketing drug prices,” and stated the working group would consider “new or expanded theories of harm.” She supported “going beyond” traditional analysis.</w:t>
      </w:r>
    </w:p>
    <w:p w14:paraId="64899796" w14:textId="77777777" w:rsidR="00041529" w:rsidRDefault="00041529" w:rsidP="00041529">
      <w:pPr>
        <w:rPr>
          <w:sz w:val="16"/>
        </w:rPr>
      </w:pPr>
      <w:r w:rsidRPr="00F47D54">
        <w:rPr>
          <w:sz w:val="16"/>
        </w:rPr>
        <w:t xml:space="preserve">This bureaucratic initiative creates uncertainty and could deter and undermine mergers that spawn new drugs and treatments. </w:t>
      </w:r>
      <w:r w:rsidRPr="00020D6D">
        <w:rPr>
          <w:rStyle w:val="Emphasis"/>
        </w:rPr>
        <w:t>Studies</w:t>
      </w:r>
      <w:r w:rsidRPr="00F37D44">
        <w:rPr>
          <w:rStyle w:val="StyleUnderline"/>
        </w:rPr>
        <w:t xml:space="preserve"> show that large biopharma </w:t>
      </w:r>
      <w:r w:rsidRPr="00764A71">
        <w:rPr>
          <w:rStyle w:val="StyleUnderline"/>
          <w:highlight w:val="cyan"/>
        </w:rPr>
        <w:t xml:space="preserve">firms </w:t>
      </w:r>
      <w:r w:rsidRPr="00764A71">
        <w:rPr>
          <w:rStyle w:val="Emphasis"/>
          <w:highlight w:val="cyan"/>
        </w:rPr>
        <w:t>acquire</w:t>
      </w:r>
      <w:r w:rsidRPr="00F37D44">
        <w:rPr>
          <w:rStyle w:val="StyleUnderline"/>
        </w:rPr>
        <w:t xml:space="preserve"> small innovative companies </w:t>
      </w:r>
      <w:r w:rsidRPr="00764A71">
        <w:rPr>
          <w:rStyle w:val="StyleUnderline"/>
          <w:highlight w:val="cyan"/>
        </w:rPr>
        <w:t xml:space="preserve">to </w:t>
      </w:r>
      <w:r w:rsidRPr="00764A71">
        <w:rPr>
          <w:rStyle w:val="Emphasis"/>
          <w:highlight w:val="cyan"/>
        </w:rPr>
        <w:t>speed</w:t>
      </w:r>
      <w:r w:rsidRPr="00F37D44">
        <w:rPr>
          <w:rStyle w:val="Emphasis"/>
        </w:rPr>
        <w:t xml:space="preserve"> up regulatory </w:t>
      </w:r>
      <w:r w:rsidRPr="00764A71">
        <w:rPr>
          <w:rStyle w:val="Emphasis"/>
          <w:highlight w:val="cyan"/>
        </w:rPr>
        <w:t>approval</w:t>
      </w:r>
      <w:r w:rsidRPr="00F37D44">
        <w:rPr>
          <w:rStyle w:val="StyleUnderline"/>
        </w:rPr>
        <w:t xml:space="preserve"> of new medicines. </w:t>
      </w:r>
      <w:r w:rsidRPr="00764A71">
        <w:rPr>
          <w:rStyle w:val="StyleUnderline"/>
          <w:highlight w:val="cyan"/>
        </w:rPr>
        <w:t>Mergers</w:t>
      </w:r>
      <w:r w:rsidRPr="00F37D44">
        <w:rPr>
          <w:rStyle w:val="StyleUnderline"/>
        </w:rPr>
        <w:t xml:space="preserve"> create </w:t>
      </w:r>
      <w:r w:rsidRPr="00F37D44">
        <w:rPr>
          <w:rStyle w:val="Emphasis"/>
        </w:rPr>
        <w:t xml:space="preserve">larger </w:t>
      </w:r>
      <w:r w:rsidRPr="00764A71">
        <w:rPr>
          <w:rStyle w:val="Emphasis"/>
          <w:highlight w:val="cyan"/>
        </w:rPr>
        <w:t>pool</w:t>
      </w:r>
      <w:r w:rsidRPr="0041207B">
        <w:rPr>
          <w:rStyle w:val="StyleUnderline"/>
        </w:rPr>
        <w:t xml:space="preserve">s </w:t>
      </w:r>
      <w:r w:rsidRPr="00F37D44">
        <w:rPr>
          <w:rStyle w:val="StyleUnderline"/>
        </w:rPr>
        <w:t xml:space="preserve">of </w:t>
      </w:r>
      <w:r w:rsidRPr="00764A71">
        <w:rPr>
          <w:rStyle w:val="Emphasis"/>
          <w:highlight w:val="cyan"/>
        </w:rPr>
        <w:t>info</w:t>
      </w:r>
      <w:r w:rsidRPr="00F47D54">
        <w:rPr>
          <w:sz w:val="16"/>
        </w:rPr>
        <w:t xml:space="preserve">rmation, </w:t>
      </w:r>
      <w:r w:rsidRPr="00764A71">
        <w:rPr>
          <w:rStyle w:val="StyleUnderline"/>
          <w:highlight w:val="cyan"/>
        </w:rPr>
        <w:t>enhancing</w:t>
      </w:r>
      <w:r w:rsidRPr="00F37D44">
        <w:rPr>
          <w:rStyle w:val="StyleUnderline"/>
        </w:rPr>
        <w:t xml:space="preserve"> the potential for </w:t>
      </w:r>
      <w:r w:rsidRPr="00764A71">
        <w:rPr>
          <w:rStyle w:val="Emphasis"/>
          <w:highlight w:val="cyan"/>
        </w:rPr>
        <w:t>innovation</w:t>
      </w:r>
      <w:r w:rsidRPr="00F37D44">
        <w:rPr>
          <w:rStyle w:val="StyleUnderline"/>
        </w:rPr>
        <w:t xml:space="preserve"> without increasing spending</w:t>
      </w:r>
      <w:r w:rsidRPr="00F47D54">
        <w:rPr>
          <w:sz w:val="16"/>
        </w:rPr>
        <w:t>. A biopharma merger crackdown would put these benefits at risk</w:t>
      </w:r>
    </w:p>
    <w:p w14:paraId="0D89407E" w14:textId="77777777" w:rsidR="00041529" w:rsidRPr="00602296" w:rsidRDefault="00041529" w:rsidP="00041529">
      <w:pPr>
        <w:pStyle w:val="Heading4"/>
        <w:rPr>
          <w:i/>
          <w:iCs w:val="0"/>
        </w:rPr>
      </w:pPr>
      <w:r>
        <w:t xml:space="preserve">Exemptions mean innovation is </w:t>
      </w:r>
      <w:r w:rsidRPr="00DF4F83">
        <w:rPr>
          <w:u w:val="single"/>
        </w:rPr>
        <w:t>high now</w:t>
      </w:r>
      <w:r>
        <w:t>.</w:t>
      </w:r>
    </w:p>
    <w:p w14:paraId="657BE3EF" w14:textId="77777777" w:rsidR="00041529" w:rsidRDefault="00041529" w:rsidP="00041529">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Statement Before the Subcommittee on Intellectual Property U.S. Senate Committee on the Judiciary, </w:t>
      </w:r>
      <w:proofErr w:type="gramStart"/>
      <w:r>
        <w:t>Hearing</w:t>
      </w:r>
      <w:proofErr w:type="gramEnd"/>
      <w:r>
        <w:t xml:space="preserve"> on “The Patent Eligibility Restoration Act – Restoring Clarity, Certainty, and Predictability to the U.S. Patent System” 1/24, </w:t>
      </w:r>
      <w:r w:rsidRPr="008E534F">
        <w:t>https://www.judiciary.senate.gov/imo/media/doc/2024-01-23_-_testimony_-_jones.pdf</w:t>
      </w:r>
      <w:r>
        <w:t xml:space="preserve"> //DH</w:t>
      </w:r>
    </w:p>
    <w:p w14:paraId="5CE43093" w14:textId="77777777" w:rsidR="00041529" w:rsidRPr="009260A4" w:rsidRDefault="00041529" w:rsidP="00041529">
      <w:r w:rsidRPr="009260A4">
        <w:t xml:space="preserve">Moreover, </w:t>
      </w:r>
      <w:r w:rsidRPr="009260A4">
        <w:rPr>
          <w:rStyle w:val="StyleUnderline"/>
        </w:rPr>
        <w:t xml:space="preserve">the </w:t>
      </w:r>
      <w:r w:rsidRPr="0074584C">
        <w:rPr>
          <w:rStyle w:val="StyleUnderline"/>
          <w:highlight w:val="cyan"/>
        </w:rPr>
        <w:t>benefits of</w:t>
      </w:r>
      <w:r w:rsidRPr="009260A4">
        <w:rPr>
          <w:rStyle w:val="StyleUnderline"/>
        </w:rPr>
        <w:t xml:space="preserve"> the </w:t>
      </w:r>
      <w:r w:rsidRPr="0074584C">
        <w:rPr>
          <w:rStyle w:val="StyleUnderline"/>
          <w:highlight w:val="cyan"/>
        </w:rPr>
        <w:t>Alice</w:t>
      </w:r>
      <w:r w:rsidRPr="009260A4">
        <w:rPr>
          <w:rStyle w:val="StyleUnderline"/>
        </w:rPr>
        <w:t xml:space="preserve"> decision </w:t>
      </w:r>
      <w:r w:rsidRPr="0074584C">
        <w:rPr>
          <w:rStyle w:val="StyleUnderline"/>
          <w:highlight w:val="cyan"/>
        </w:rPr>
        <w:t>are not limited to</w:t>
      </w:r>
      <w:r w:rsidRPr="009260A4">
        <w:rPr>
          <w:rStyle w:val="StyleUnderline"/>
        </w:rPr>
        <w:t xml:space="preserve"> the relative increase in </w:t>
      </w:r>
      <w:r w:rsidRPr="0074584C">
        <w:rPr>
          <w:rStyle w:val="StyleUnderline"/>
          <w:highlight w:val="cyan"/>
        </w:rPr>
        <w:t>predictability</w:t>
      </w:r>
      <w:r w:rsidRPr="009260A4">
        <w:t xml:space="preserve">.  </w:t>
      </w:r>
      <w:r w:rsidRPr="009260A4">
        <w:rPr>
          <w:rStyle w:val="StyleUnderline"/>
        </w:rPr>
        <w:t xml:space="preserve">Other </w:t>
      </w:r>
      <w:r w:rsidRPr="0074584C">
        <w:rPr>
          <w:rStyle w:val="StyleUnderline"/>
          <w:highlight w:val="cyan"/>
        </w:rPr>
        <w:t>empirical studies</w:t>
      </w:r>
      <w:r w:rsidRPr="009260A4">
        <w:rPr>
          <w:rStyle w:val="StyleUnderline"/>
        </w:rPr>
        <w:t xml:space="preserve"> have</w:t>
      </w:r>
      <w:r w:rsidRPr="009260A4">
        <w:t xml:space="preserve">, for example, separately </w:t>
      </w:r>
      <w:r w:rsidRPr="0074584C">
        <w:rPr>
          <w:rStyle w:val="StyleUnderline"/>
          <w:highlight w:val="cyan"/>
        </w:rPr>
        <w:t>concluded</w:t>
      </w:r>
      <w:r w:rsidRPr="009260A4">
        <w:rPr>
          <w:rStyle w:val="StyleUnderline"/>
        </w:rPr>
        <w:t xml:space="preserve"> that the </w:t>
      </w:r>
      <w:r w:rsidRPr="0074584C">
        <w:rPr>
          <w:rStyle w:val="StyleUnderline"/>
          <w:highlight w:val="cyan"/>
        </w:rPr>
        <w:t>Alice</w:t>
      </w:r>
      <w:r w:rsidRPr="009260A4">
        <w:rPr>
          <w:rStyle w:val="StyleUnderline"/>
        </w:rPr>
        <w:t xml:space="preserve"> decision </w:t>
      </w:r>
      <w:r w:rsidRPr="0074584C">
        <w:rPr>
          <w:rStyle w:val="StyleUnderline"/>
          <w:highlight w:val="cyan"/>
        </w:rPr>
        <w:t xml:space="preserve">directly </w:t>
      </w:r>
      <w:r w:rsidRPr="0074584C">
        <w:rPr>
          <w:rStyle w:val="Emphasis"/>
          <w:highlight w:val="cyan"/>
        </w:rPr>
        <w:t>resulted in increased R&amp;D investment</w:t>
      </w:r>
      <w:r w:rsidRPr="009260A4">
        <w:t>,15 was correlated with increased sales by software firms,16 that “</w:t>
      </w:r>
      <w:r w:rsidRPr="009260A4">
        <w:rPr>
          <w:rStyle w:val="StyleUnderline"/>
        </w:rPr>
        <w:t xml:space="preserve">Alice was associated with </w:t>
      </w:r>
      <w:r w:rsidRPr="0074584C">
        <w:rPr>
          <w:rStyle w:val="StyleUnderline"/>
          <w:highlight w:val="cyan"/>
        </w:rPr>
        <w:t xml:space="preserve">a </w:t>
      </w:r>
      <w:r w:rsidRPr="0074584C">
        <w:rPr>
          <w:rStyle w:val="Emphasis"/>
          <w:highlight w:val="cyan"/>
        </w:rPr>
        <w:t>significantly higher likelihood</w:t>
      </w:r>
      <w:r w:rsidRPr="0074584C">
        <w:rPr>
          <w:rStyle w:val="StyleUnderline"/>
          <w:highlight w:val="cyan"/>
        </w:rPr>
        <w:t xml:space="preserve"> of </w:t>
      </w:r>
      <w:r w:rsidRPr="009260A4">
        <w:rPr>
          <w:rStyle w:val="StyleUnderline"/>
        </w:rPr>
        <w:t xml:space="preserve">receiving a </w:t>
      </w:r>
      <w:r w:rsidRPr="0074584C">
        <w:rPr>
          <w:rStyle w:val="StyleUnderline"/>
          <w:highlight w:val="cyan"/>
        </w:rPr>
        <w:t>new</w:t>
      </w:r>
      <w:r w:rsidRPr="009260A4">
        <w:rPr>
          <w:rStyle w:val="StyleUnderline"/>
        </w:rPr>
        <w:t xml:space="preserve"> round of </w:t>
      </w:r>
      <w:r w:rsidRPr="0074584C">
        <w:rPr>
          <w:rStyle w:val="StyleUnderline"/>
          <w:highlight w:val="cyan"/>
        </w:rPr>
        <w:t>VC funding</w:t>
      </w:r>
      <w:r w:rsidRPr="009260A4">
        <w:rPr>
          <w:rStyle w:val="StyleUnderline"/>
        </w:rPr>
        <w:t>” for tech startups</w:t>
      </w:r>
      <w:r w:rsidRPr="009260A4">
        <w:t xml:space="preserve">,17 </w:t>
      </w:r>
      <w:r w:rsidRPr="009260A4">
        <w:rPr>
          <w:rStyle w:val="StyleUnderline"/>
        </w:rPr>
        <w:t>and there was “a positive association between Alice and both R&amp;D spending by software firms and patenting by firms that held</w:t>
      </w:r>
      <w:r w:rsidRPr="009260A4">
        <w:t xml:space="preserve"> relatively </w:t>
      </w:r>
      <w:r w:rsidRPr="009260A4">
        <w:rPr>
          <w:rStyle w:val="StyleUnderline"/>
        </w:rPr>
        <w:t>more software patents prior to the Court’s opinion</w:t>
      </w:r>
      <w:r w:rsidRPr="009260A4">
        <w:t xml:space="preserve">.”18 </w:t>
      </w:r>
    </w:p>
    <w:p w14:paraId="39284EB2" w14:textId="77777777" w:rsidR="00041529" w:rsidRPr="00AD384B" w:rsidRDefault="00041529" w:rsidP="00041529">
      <w:pPr>
        <w:rPr>
          <w:rStyle w:val="Style13ptBold"/>
          <w:b w:val="0"/>
          <w:bCs w:val="0"/>
          <w:sz w:val="22"/>
        </w:rPr>
      </w:pPr>
      <w:r w:rsidRPr="009260A4">
        <w:t xml:space="preserve">In sum, the </w:t>
      </w:r>
      <w:r w:rsidRPr="009260A4">
        <w:rPr>
          <w:rStyle w:val="StyleUnderline"/>
        </w:rPr>
        <w:t>current patent eligibility jurisprudence is neither unpredictable</w:t>
      </w:r>
      <w:r w:rsidRPr="009260A4">
        <w:t xml:space="preserve"> in its outcomes </w:t>
      </w:r>
      <w:r w:rsidRPr="009260A4">
        <w:rPr>
          <w:rStyle w:val="StyleUnderline"/>
        </w:rPr>
        <w:t>nor harmful to venture capital or R&amp;D investments</w:t>
      </w:r>
      <w:r w:rsidRPr="009260A4">
        <w:t xml:space="preserve">.  Rather, </w:t>
      </w:r>
      <w:r w:rsidRPr="009260A4">
        <w:rPr>
          <w:rStyle w:val="StyleUnderline"/>
        </w:rPr>
        <w:t xml:space="preserve">it is </w:t>
      </w:r>
      <w:r w:rsidRPr="0074584C">
        <w:rPr>
          <w:rStyle w:val="StyleUnderline"/>
          <w:highlight w:val="cyan"/>
        </w:rPr>
        <w:t>Alice</w:t>
      </w:r>
      <w:r w:rsidRPr="009260A4">
        <w:rPr>
          <w:rStyle w:val="StyleUnderline"/>
        </w:rPr>
        <w:t xml:space="preserve"> and its progeny that</w:t>
      </w:r>
      <w:r w:rsidRPr="009260A4">
        <w:t xml:space="preserve"> encourages and </w:t>
      </w:r>
      <w:r w:rsidRPr="0074584C">
        <w:rPr>
          <w:rStyle w:val="Emphasis"/>
          <w:highlight w:val="cyan"/>
        </w:rPr>
        <w:t>protects technological innovation</w:t>
      </w:r>
      <w:r w:rsidRPr="009260A4">
        <w:t>.</w:t>
      </w:r>
      <w:r>
        <w:t xml:space="preserve">    </w:t>
      </w:r>
    </w:p>
    <w:p w14:paraId="5A5FCD97" w14:textId="77777777" w:rsidR="00041529" w:rsidRPr="006C17B2" w:rsidRDefault="00041529" w:rsidP="00041529">
      <w:pPr>
        <w:rPr>
          <w:sz w:val="16"/>
        </w:rPr>
      </w:pPr>
    </w:p>
    <w:p w14:paraId="36DF9DF9" w14:textId="77777777" w:rsidR="00041529" w:rsidRDefault="00041529" w:rsidP="00041529">
      <w:pPr>
        <w:pStyle w:val="Heading1"/>
      </w:pPr>
      <w:r>
        <w:lastRenderedPageBreak/>
        <w:t>1NR---Round 1---Wake</w:t>
      </w:r>
    </w:p>
    <w:p w14:paraId="2C9BA61B" w14:textId="77777777" w:rsidR="00041529" w:rsidRDefault="00041529" w:rsidP="00041529">
      <w:pPr>
        <w:pStyle w:val="Heading2"/>
      </w:pPr>
      <w:r>
        <w:lastRenderedPageBreak/>
        <w:t>DA---AI VC</w:t>
      </w:r>
    </w:p>
    <w:p w14:paraId="6A402AA7" w14:textId="77777777" w:rsidR="00041529" w:rsidRDefault="00041529" w:rsidP="00041529">
      <w:pPr>
        <w:pStyle w:val="Heading3"/>
      </w:pPr>
      <w:r>
        <w:lastRenderedPageBreak/>
        <w:t>Overview</w:t>
      </w:r>
    </w:p>
    <w:p w14:paraId="3AB1487F" w14:textId="77777777" w:rsidR="00041529" w:rsidRPr="008307D6" w:rsidRDefault="00041529" w:rsidP="00041529">
      <w:pPr>
        <w:pStyle w:val="Analytics"/>
      </w:pPr>
      <w:r>
        <w:t>Turns Case:</w:t>
      </w:r>
    </w:p>
    <w:p w14:paraId="3E370555" w14:textId="77777777" w:rsidR="00041529" w:rsidRPr="00730679" w:rsidRDefault="00041529" w:rsidP="00041529">
      <w:pPr>
        <w:pStyle w:val="Heading4"/>
        <w:rPr>
          <w:u w:val="single"/>
        </w:rPr>
      </w:pPr>
      <w:r>
        <w:t xml:space="preserve">Undermining AI investment leads shreds the </w:t>
      </w:r>
      <w:r w:rsidRPr="00730679">
        <w:rPr>
          <w:u w:val="single"/>
        </w:rPr>
        <w:t>entire</w:t>
      </w:r>
      <w:r>
        <w:t xml:space="preserve"> labor market---leads to mass automation and worker oppression</w:t>
      </w:r>
    </w:p>
    <w:p w14:paraId="5FD45582" w14:textId="77777777" w:rsidR="00041529" w:rsidRPr="004832BC" w:rsidRDefault="00041529" w:rsidP="00041529">
      <w:r w:rsidRPr="00730679">
        <w:rPr>
          <w:rStyle w:val="Style13ptBold"/>
        </w:rPr>
        <w:t>Merchant 25</w:t>
      </w:r>
      <w: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6FE14EF0" w14:textId="77777777" w:rsidR="00041529" w:rsidRPr="00730679" w:rsidRDefault="00041529" w:rsidP="00041529">
      <w:pPr>
        <w:rPr>
          <w:sz w:val="16"/>
        </w:rPr>
      </w:pPr>
      <w:r w:rsidRPr="00730679">
        <w:rPr>
          <w:sz w:val="16"/>
        </w:rPr>
        <w:t xml:space="preserve">I have no idea what’s going to happen next. But if </w:t>
      </w:r>
      <w:r w:rsidRPr="003C332B">
        <w:rPr>
          <w:rStyle w:val="StyleUnderline"/>
          <w:highlight w:val="cyan"/>
        </w:rPr>
        <w:t>AI investment is so massive that it’s</w:t>
      </w:r>
      <w:r w:rsidRPr="00730679">
        <w:rPr>
          <w:sz w:val="16"/>
        </w:rPr>
        <w:t xml:space="preserve"> quite actually </w:t>
      </w:r>
      <w:r w:rsidRPr="003C332B">
        <w:rPr>
          <w:rStyle w:val="StyleUnderline"/>
          <w:highlight w:val="cyan"/>
        </w:rPr>
        <w:t>helping to prop</w:t>
      </w:r>
      <w:r w:rsidRPr="004832BC">
        <w:rPr>
          <w:rStyle w:val="StyleUnderline"/>
        </w:rPr>
        <w:t xml:space="preserve"> up </w:t>
      </w:r>
      <w:r w:rsidRPr="003C332B">
        <w:rPr>
          <w:rStyle w:val="Emphasis"/>
          <w:highlight w:val="cyan"/>
        </w:rPr>
        <w:t>the US econ</w:t>
      </w:r>
      <w:r w:rsidRPr="004832BC">
        <w:rPr>
          <w:rStyle w:val="StyleUnderline"/>
        </w:rPr>
        <w:t xml:space="preserve">omy in a time of growing stress, </w:t>
      </w:r>
      <w:r w:rsidRPr="003C332B">
        <w:rPr>
          <w:rStyle w:val="StyleUnderline"/>
          <w:highlight w:val="cyan"/>
        </w:rPr>
        <w:t>what happens if the AI stool does get kicked</w:t>
      </w:r>
      <w:r w:rsidRPr="004832BC">
        <w:rPr>
          <w:rStyle w:val="StyleUnderline"/>
        </w:rPr>
        <w:t xml:space="preserve"> </w:t>
      </w:r>
      <w:r w:rsidRPr="003C332B">
        <w:rPr>
          <w:rStyle w:val="StyleUnderline"/>
          <w:highlight w:val="cyan"/>
        </w:rPr>
        <w:t>out</w:t>
      </w:r>
      <w:r w:rsidRPr="00730679">
        <w:rPr>
          <w:sz w:val="16"/>
        </w:rPr>
        <w:t xml:space="preserve"> from under it all?</w:t>
      </w:r>
    </w:p>
    <w:p w14:paraId="319E50EA" w14:textId="77777777" w:rsidR="00041529" w:rsidRPr="00730679" w:rsidRDefault="00041529" w:rsidP="00041529">
      <w:pPr>
        <w:rPr>
          <w:sz w:val="16"/>
        </w:rPr>
      </w:pPr>
      <w:r w:rsidRPr="003C332B">
        <w:rPr>
          <w:rStyle w:val="StyleUnderline"/>
          <w:highlight w:val="cyan"/>
        </w:rPr>
        <w:t>There could be a crash that exceeds the dot com bust</w:t>
      </w:r>
      <w:r w:rsidRPr="004832BC">
        <w:rPr>
          <w:rStyle w:val="StyleUnderline"/>
        </w:rPr>
        <w:t xml:space="preserve">, at a time when the political situation through which such a crash would be navigated would be </w:t>
      </w:r>
      <w:r w:rsidRPr="004832BC">
        <w:rPr>
          <w:rStyle w:val="Emphasis"/>
        </w:rPr>
        <w:t>nightmarish</w:t>
      </w:r>
      <w:r w:rsidRPr="00730679">
        <w:rPr>
          <w:sz w:val="16"/>
        </w:rPr>
        <w:t>.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addicted millions of users. There are fresh challenges here.)</w:t>
      </w:r>
    </w:p>
    <w:p w14:paraId="2192E0ED" w14:textId="77777777" w:rsidR="00041529" w:rsidRPr="000605D4" w:rsidRDefault="00041529" w:rsidP="00041529">
      <w:pPr>
        <w:rPr>
          <w:sz w:val="16"/>
        </w:rPr>
      </w:pPr>
      <w:r w:rsidRPr="004832BC">
        <w:rPr>
          <w:rStyle w:val="Emphasis"/>
        </w:rPr>
        <w:t>Recogniz</w:t>
      </w:r>
      <w:r w:rsidRPr="00730679">
        <w:rPr>
          <w:sz w:val="16"/>
        </w:rPr>
        <w:t xml:space="preserve">ing </w:t>
      </w:r>
      <w:r w:rsidRPr="004832BC">
        <w:rPr>
          <w:rStyle w:val="StyleUnderline"/>
        </w:rPr>
        <w:t>from history the possibilities of where this all might lead</w:t>
      </w:r>
      <w:r w:rsidRPr="00730679">
        <w:rPr>
          <w:sz w:val="16"/>
        </w:rPr>
        <w:t xml:space="preserve">, the prospect of </w:t>
      </w:r>
      <w:r w:rsidRPr="003C332B">
        <w:rPr>
          <w:rStyle w:val="Emphasis"/>
          <w:highlight w:val="cyan"/>
        </w:rPr>
        <w:t>a</w:t>
      </w:r>
      <w:r w:rsidRPr="00730679">
        <w:rPr>
          <w:sz w:val="16"/>
        </w:rPr>
        <w:t xml:space="preserve">ny </w:t>
      </w:r>
      <w:r w:rsidRPr="003C332B">
        <w:rPr>
          <w:rStyle w:val="StyleUnderline"/>
          <w:highlight w:val="cyan"/>
        </w:rPr>
        <w:t>serious economic downturn</w:t>
      </w:r>
      <w:r w:rsidRPr="00730679">
        <w:rPr>
          <w:sz w:val="16"/>
        </w:rPr>
        <w:t xml:space="preserve"> being </w:t>
      </w:r>
      <w:r w:rsidRPr="003C332B">
        <w:rPr>
          <w:rStyle w:val="StyleUnderline"/>
          <w:highlight w:val="cyan"/>
        </w:rPr>
        <w:t xml:space="preserve">met with a </w:t>
      </w:r>
      <w:r w:rsidRPr="003C332B">
        <w:rPr>
          <w:rStyle w:val="Emphasis"/>
          <w:highlight w:val="cyan"/>
        </w:rPr>
        <w:t>widespread push of mass automation</w:t>
      </w:r>
      <w:r w:rsidRPr="00730679">
        <w:rPr>
          <w:sz w:val="16"/>
        </w:rPr>
        <w:t>—</w:t>
      </w:r>
      <w:r w:rsidRPr="003C332B">
        <w:rPr>
          <w:rStyle w:val="StyleUnderline"/>
          <w:highlight w:val="cyan"/>
        </w:rPr>
        <w:t>paired with</w:t>
      </w:r>
      <w:r w:rsidRPr="00730679">
        <w:rPr>
          <w:sz w:val="16"/>
        </w:rPr>
        <w:t xml:space="preserve"> a regime overwhelmingly friendly to the tech and business class, and executing a campaign of </w:t>
      </w:r>
      <w:r w:rsidRPr="003C332B">
        <w:rPr>
          <w:rStyle w:val="Emphasis"/>
          <w:highlight w:val="cyan"/>
        </w:rPr>
        <w:t>oppression</w:t>
      </w:r>
      <w:r w:rsidRPr="004832BC">
        <w:rPr>
          <w:rStyle w:val="Emphasis"/>
        </w:rPr>
        <w:t xml:space="preserve"> and prosecution </w:t>
      </w:r>
      <w:r w:rsidRPr="003C332B">
        <w:rPr>
          <w:rStyle w:val="Emphasis"/>
          <w:highlight w:val="cyan"/>
        </w:rPr>
        <w:t>of</w:t>
      </w:r>
      <w:r w:rsidRPr="004832BC">
        <w:rPr>
          <w:rStyle w:val="Emphasis"/>
        </w:rPr>
        <w:t xml:space="preserve"> precarious manual and skilled </w:t>
      </w:r>
      <w:r w:rsidRPr="003C332B">
        <w:rPr>
          <w:rStyle w:val="Emphasis"/>
          <w:highlight w:val="cyan"/>
        </w:rPr>
        <w:t>laborers</w:t>
      </w:r>
      <w:r w:rsidRPr="00730679">
        <w:rPr>
          <w:sz w:val="16"/>
        </w:rPr>
        <w:t>—well, it should make us all sit up and pay attention.</w:t>
      </w:r>
    </w:p>
    <w:p w14:paraId="1ACB9541" w14:textId="77777777" w:rsidR="00041529" w:rsidRPr="008307D6" w:rsidRDefault="00041529" w:rsidP="00041529"/>
    <w:p w14:paraId="0F299816" w14:textId="77777777" w:rsidR="00041529" w:rsidRPr="000D7ECA" w:rsidRDefault="00041529" w:rsidP="00041529">
      <w:pPr>
        <w:pStyle w:val="Heading3"/>
      </w:pPr>
      <w:r>
        <w:lastRenderedPageBreak/>
        <w:t>NLRB---2NC</w:t>
      </w:r>
    </w:p>
    <w:p w14:paraId="49BC43AE" w14:textId="77777777" w:rsidR="00041529" w:rsidRDefault="00041529" w:rsidP="00041529">
      <w:pPr>
        <w:pStyle w:val="Heading4"/>
      </w:pPr>
      <w:r>
        <w:t xml:space="preserve">The NLRB is </w:t>
      </w:r>
      <w:r w:rsidRPr="001F1CFF">
        <w:rPr>
          <w:u w:val="single"/>
        </w:rPr>
        <w:t>toothless now</w:t>
      </w:r>
      <w:r>
        <w:t xml:space="preserve"> and a </w:t>
      </w:r>
      <w:r w:rsidRPr="001F1CFF">
        <w:rPr>
          <w:u w:val="single"/>
        </w:rPr>
        <w:t>strike</w:t>
      </w:r>
      <w:r>
        <w:rPr>
          <w:u w:val="single"/>
        </w:rPr>
        <w:t>-</w:t>
      </w:r>
      <w:r w:rsidRPr="001F1CFF">
        <w:rPr>
          <w:u w:val="single"/>
        </w:rPr>
        <w:t>down is coming</w:t>
      </w:r>
      <w:r>
        <w:t xml:space="preserve">. Fiat </w:t>
      </w:r>
      <w:r w:rsidRPr="00141E53">
        <w:rPr>
          <w:u w:val="single"/>
        </w:rPr>
        <w:t>requires</w:t>
      </w:r>
      <w:r>
        <w:t xml:space="preserve"> the plan to re-instate a pro-worker and fully staffed board.</w:t>
      </w:r>
    </w:p>
    <w:p w14:paraId="567D532F" w14:textId="77777777" w:rsidR="00041529" w:rsidRPr="00CB1A8C" w:rsidRDefault="00041529" w:rsidP="00041529">
      <w:r w:rsidRPr="00BC0507">
        <w:rPr>
          <w:rStyle w:val="Style13ptBold"/>
        </w:rPr>
        <w:t>Sainato 8-31</w:t>
      </w:r>
      <w:r>
        <w:t xml:space="preserve">-2025, labor reporter for Guardian US (Michael, “How Trump and corporations have hobbled US labor watchdog,” </w:t>
      </w:r>
      <w:r w:rsidRPr="00BC0507">
        <w:rPr>
          <w:i/>
          <w:iCs/>
        </w:rPr>
        <w:t>The Guardian</w:t>
      </w:r>
      <w:r>
        <w:t>, https://www.theguardian.com/business/2025/aug/31/trump-labor-watchdog-nlrb)</w:t>
      </w:r>
    </w:p>
    <w:p w14:paraId="20ED1E46" w14:textId="77777777" w:rsidR="00041529" w:rsidRPr="00481B3A" w:rsidRDefault="00041529" w:rsidP="00041529">
      <w:pPr>
        <w:rPr>
          <w:sz w:val="16"/>
        </w:rPr>
      </w:pPr>
      <w:r w:rsidRPr="00481B3A">
        <w:rPr>
          <w:sz w:val="16"/>
        </w:rPr>
        <w:t xml:space="preserve">Abruzzo served at the agency for nearly 30 years before Trump fired her in January 2025, a move recommended in Project 2025. Now she is warning that the </w:t>
      </w:r>
      <w:r w:rsidRPr="00BC0507">
        <w:rPr>
          <w:rStyle w:val="StyleUnderline"/>
        </w:rPr>
        <w:t>attacks on the US’s top labor watchdog threaten to return workers’ rights to levels unseen since 1935</w:t>
      </w:r>
      <w:r w:rsidRPr="00481B3A">
        <w:rPr>
          <w:sz w:val="16"/>
        </w:rPr>
        <w:t xml:space="preserve"> and empower corporations to run roughshod over the agency.</w:t>
      </w:r>
    </w:p>
    <w:p w14:paraId="43AF21FF" w14:textId="77777777" w:rsidR="00041529" w:rsidRPr="00481B3A" w:rsidRDefault="00041529" w:rsidP="00041529">
      <w:pPr>
        <w:rPr>
          <w:sz w:val="16"/>
        </w:rPr>
      </w:pPr>
      <w:r w:rsidRPr="00481B3A">
        <w:rPr>
          <w:sz w:val="16"/>
        </w:rPr>
        <w:t xml:space="preserve">“My fear is that if this continues, where corporations and corporate billionaire donors have an outsized voice and directly influence our democracy, </w:t>
      </w:r>
      <w:r w:rsidRPr="008307D6">
        <w:rPr>
          <w:rStyle w:val="StyleUnderline"/>
          <w:highlight w:val="cyan"/>
        </w:rPr>
        <w:t>we’re going to find</w:t>
      </w:r>
      <w:r w:rsidRPr="008307D6">
        <w:rPr>
          <w:sz w:val="16"/>
          <w:highlight w:val="cyan"/>
        </w:rPr>
        <w:t xml:space="preserve"> </w:t>
      </w:r>
      <w:r w:rsidRPr="008307D6">
        <w:rPr>
          <w:rStyle w:val="StyleUnderline"/>
          <w:highlight w:val="cyan"/>
        </w:rPr>
        <w:t xml:space="preserve">ourselves </w:t>
      </w:r>
      <w:r w:rsidRPr="004003B4">
        <w:rPr>
          <w:rStyle w:val="StyleUnderline"/>
        </w:rPr>
        <w:t xml:space="preserve">living </w:t>
      </w:r>
      <w:r w:rsidRPr="008307D6">
        <w:rPr>
          <w:rStyle w:val="StyleUnderline"/>
          <w:highlight w:val="cyan"/>
        </w:rPr>
        <w:t xml:space="preserve">in an environment </w:t>
      </w:r>
      <w:r w:rsidRPr="004003B4">
        <w:rPr>
          <w:rStyle w:val="StyleUnderline"/>
        </w:rPr>
        <w:t xml:space="preserve">such </w:t>
      </w:r>
      <w:r w:rsidRPr="008307D6">
        <w:rPr>
          <w:rStyle w:val="StyleUnderline"/>
          <w:highlight w:val="cyan"/>
        </w:rPr>
        <w:t>as</w:t>
      </w:r>
      <w:r w:rsidRPr="00481B3A">
        <w:rPr>
          <w:sz w:val="16"/>
        </w:rPr>
        <w:t xml:space="preserve"> what we lived in </w:t>
      </w:r>
      <w:r w:rsidRPr="008307D6">
        <w:rPr>
          <w:rStyle w:val="StyleUnderline"/>
          <w:highlight w:val="cyan"/>
        </w:rPr>
        <w:t>before</w:t>
      </w:r>
      <w:r w:rsidRPr="00481B3A">
        <w:rPr>
          <w:sz w:val="16"/>
        </w:rPr>
        <w:t xml:space="preserve"> 1935 when </w:t>
      </w:r>
      <w:r w:rsidRPr="008307D6">
        <w:rPr>
          <w:rStyle w:val="StyleUnderline"/>
          <w:highlight w:val="cyan"/>
        </w:rPr>
        <w:t>the</w:t>
      </w:r>
      <w:r w:rsidRPr="00481B3A">
        <w:rPr>
          <w:sz w:val="16"/>
        </w:rPr>
        <w:t xml:space="preserve"> </w:t>
      </w:r>
      <w:r w:rsidRPr="008307D6">
        <w:rPr>
          <w:rStyle w:val="Emphasis"/>
          <w:highlight w:val="cyan"/>
        </w:rPr>
        <w:t>N</w:t>
      </w:r>
      <w:r w:rsidRPr="00481B3A">
        <w:rPr>
          <w:sz w:val="16"/>
        </w:rPr>
        <w:t xml:space="preserve">ational </w:t>
      </w:r>
      <w:r w:rsidRPr="008307D6">
        <w:rPr>
          <w:rStyle w:val="Emphasis"/>
          <w:highlight w:val="cyan"/>
        </w:rPr>
        <w:t>L</w:t>
      </w:r>
      <w:r w:rsidRPr="00481B3A">
        <w:rPr>
          <w:sz w:val="16"/>
        </w:rPr>
        <w:t xml:space="preserve">abor </w:t>
      </w:r>
      <w:r w:rsidRPr="008307D6">
        <w:rPr>
          <w:rStyle w:val="Emphasis"/>
          <w:highlight w:val="cyan"/>
        </w:rPr>
        <w:t>R</w:t>
      </w:r>
      <w:r w:rsidRPr="00481B3A">
        <w:rPr>
          <w:sz w:val="16"/>
        </w:rPr>
        <w:t xml:space="preserve">elations </w:t>
      </w:r>
      <w:r w:rsidRPr="008307D6">
        <w:rPr>
          <w:rStyle w:val="Emphasis"/>
          <w:highlight w:val="cyan"/>
        </w:rPr>
        <w:t>A</w:t>
      </w:r>
      <w:r w:rsidRPr="00481B3A">
        <w:rPr>
          <w:sz w:val="16"/>
        </w:rPr>
        <w:t>ct was enacted,” said Abruzzo. “Working families will be dealing with lower wages, substandard working conditions, and no real channels for them to fight back.”</w:t>
      </w:r>
    </w:p>
    <w:p w14:paraId="30B800D0" w14:textId="77777777" w:rsidR="00041529" w:rsidRPr="00481B3A" w:rsidRDefault="00041529" w:rsidP="00041529">
      <w:pPr>
        <w:rPr>
          <w:sz w:val="16"/>
        </w:rPr>
      </w:pPr>
      <w:r w:rsidRPr="00481B3A">
        <w:rPr>
          <w:sz w:val="16"/>
        </w:rPr>
        <w:t xml:space="preserve">In May, the supreme court declined to reinstate Wilcox while she challenges Trump’s decision to terminate her without cause. A lower court will now have to rule on the issue, with the supreme court likely to follow on appeal. In the meantime, </w:t>
      </w:r>
      <w:r w:rsidRPr="008307D6">
        <w:rPr>
          <w:rStyle w:val="Emphasis"/>
          <w:highlight w:val="cyan"/>
        </w:rPr>
        <w:t>the agency’s</w:t>
      </w:r>
      <w:r w:rsidRPr="00BC0507">
        <w:rPr>
          <w:rStyle w:val="Emphasis"/>
        </w:rPr>
        <w:t xml:space="preserve"> powers have </w:t>
      </w:r>
      <w:r w:rsidRPr="008307D6">
        <w:rPr>
          <w:rStyle w:val="Emphasis"/>
          <w:highlight w:val="cyan"/>
        </w:rPr>
        <w:t>been</w:t>
      </w:r>
      <w:r w:rsidRPr="00BC0507">
        <w:rPr>
          <w:rStyle w:val="Emphasis"/>
        </w:rPr>
        <w:t xml:space="preserve"> effectively </w:t>
      </w:r>
      <w:r w:rsidRPr="008307D6">
        <w:rPr>
          <w:rStyle w:val="Emphasis"/>
          <w:highlight w:val="cyan"/>
        </w:rPr>
        <w:t>blocked</w:t>
      </w:r>
      <w:r w:rsidRPr="00481B3A">
        <w:rPr>
          <w:sz w:val="16"/>
        </w:rPr>
        <w:t xml:space="preserve"> </w:t>
      </w:r>
      <w:r w:rsidRPr="008307D6">
        <w:rPr>
          <w:rStyle w:val="Emphasis"/>
          <w:highlight w:val="cyan"/>
        </w:rPr>
        <w:t>and</w:t>
      </w:r>
      <w:r w:rsidRPr="00481B3A">
        <w:rPr>
          <w:sz w:val="16"/>
        </w:rPr>
        <w:t xml:space="preserve">, Abruzzo worries, </w:t>
      </w:r>
      <w:r w:rsidRPr="008307D6">
        <w:rPr>
          <w:rStyle w:val="StyleUnderline"/>
          <w:highlight w:val="cyan"/>
        </w:rPr>
        <w:t>worse</w:t>
      </w:r>
      <w:r w:rsidRPr="00BC0507">
        <w:rPr>
          <w:rStyle w:val="StyleUnderline"/>
        </w:rPr>
        <w:t xml:space="preserve"> may be </w:t>
      </w:r>
      <w:r w:rsidRPr="008307D6">
        <w:rPr>
          <w:rStyle w:val="StyleUnderline"/>
          <w:highlight w:val="cyan"/>
        </w:rPr>
        <w:t>to come</w:t>
      </w:r>
      <w:r w:rsidRPr="00BC0507">
        <w:rPr>
          <w:rStyle w:val="StyleUnderline"/>
        </w:rPr>
        <w:t>.</w:t>
      </w:r>
    </w:p>
    <w:p w14:paraId="1E0408DA" w14:textId="77777777" w:rsidR="00041529" w:rsidRPr="00481B3A" w:rsidRDefault="00041529" w:rsidP="00041529">
      <w:pPr>
        <w:rPr>
          <w:sz w:val="16"/>
        </w:rPr>
      </w:pPr>
      <w:r w:rsidRPr="00481B3A">
        <w:rPr>
          <w:sz w:val="16"/>
        </w:rPr>
        <w:t>The move was seen by opponents as a challenge to a landmark 1935 case, Humphrey’s Executor v United States, that ruled Congress can limit the president’s power to remove officials from independent administrative agencies.</w:t>
      </w:r>
    </w:p>
    <w:p w14:paraId="1BD44C25" w14:textId="77777777" w:rsidR="00041529" w:rsidRPr="00481B3A" w:rsidRDefault="00041529" w:rsidP="00041529">
      <w:pPr>
        <w:rPr>
          <w:sz w:val="16"/>
        </w:rPr>
      </w:pPr>
      <w:r w:rsidRPr="00481B3A">
        <w:rPr>
          <w:sz w:val="16"/>
        </w:rPr>
        <w:t xml:space="preserve">Abruzzo worries that </w:t>
      </w:r>
      <w:r w:rsidRPr="00B275ED">
        <w:rPr>
          <w:rStyle w:val="StyleUnderline"/>
        </w:rPr>
        <w:t xml:space="preserve">Wilcox’s firing could pave the way for </w:t>
      </w:r>
      <w:r w:rsidRPr="008307D6">
        <w:rPr>
          <w:rStyle w:val="StyleUnderline"/>
          <w:highlight w:val="cyan"/>
        </w:rPr>
        <w:t>the</w:t>
      </w:r>
      <w:r w:rsidRPr="008307D6">
        <w:rPr>
          <w:sz w:val="16"/>
          <w:highlight w:val="cyan"/>
        </w:rPr>
        <w:t xml:space="preserve"> </w:t>
      </w:r>
      <w:r w:rsidRPr="008307D6">
        <w:rPr>
          <w:rStyle w:val="Emphasis"/>
          <w:highlight w:val="cyan"/>
        </w:rPr>
        <w:t>N</w:t>
      </w:r>
      <w:r w:rsidRPr="00481B3A">
        <w:rPr>
          <w:sz w:val="16"/>
        </w:rPr>
        <w:t xml:space="preserve">ational </w:t>
      </w:r>
      <w:r w:rsidRPr="008307D6">
        <w:rPr>
          <w:rStyle w:val="Emphasis"/>
          <w:highlight w:val="cyan"/>
        </w:rPr>
        <w:t>L</w:t>
      </w:r>
      <w:r w:rsidRPr="00481B3A">
        <w:rPr>
          <w:sz w:val="16"/>
        </w:rPr>
        <w:t xml:space="preserve">abor </w:t>
      </w:r>
      <w:r w:rsidRPr="008307D6">
        <w:rPr>
          <w:rStyle w:val="Emphasis"/>
          <w:highlight w:val="cyan"/>
        </w:rPr>
        <w:t>R</w:t>
      </w:r>
      <w:r w:rsidRPr="00481B3A">
        <w:rPr>
          <w:sz w:val="16"/>
        </w:rPr>
        <w:t xml:space="preserve">elations </w:t>
      </w:r>
      <w:r w:rsidRPr="008307D6">
        <w:rPr>
          <w:rStyle w:val="Emphasis"/>
          <w:highlight w:val="cyan"/>
        </w:rPr>
        <w:t>A</w:t>
      </w:r>
      <w:r w:rsidRPr="00481B3A">
        <w:rPr>
          <w:sz w:val="16"/>
        </w:rPr>
        <w:t xml:space="preserve">ct, </w:t>
      </w:r>
      <w:r w:rsidRPr="008307D6">
        <w:rPr>
          <w:rStyle w:val="StyleUnderline"/>
          <w:highlight w:val="cyan"/>
        </w:rPr>
        <w:t>enacted</w:t>
      </w:r>
      <w:r w:rsidRPr="00481B3A">
        <w:rPr>
          <w:sz w:val="16"/>
        </w:rPr>
        <w:t xml:space="preserve"> in 1935 </w:t>
      </w:r>
      <w:r w:rsidRPr="008307D6">
        <w:rPr>
          <w:rStyle w:val="StyleUnderline"/>
          <w:highlight w:val="cyan"/>
        </w:rPr>
        <w:t>to</w:t>
      </w:r>
      <w:r w:rsidRPr="00481B3A">
        <w:rPr>
          <w:sz w:val="16"/>
        </w:rPr>
        <w:t xml:space="preserve"> federally </w:t>
      </w:r>
      <w:r w:rsidRPr="008307D6">
        <w:rPr>
          <w:rStyle w:val="Emphasis"/>
          <w:highlight w:val="cyan"/>
        </w:rPr>
        <w:t xml:space="preserve">protect </w:t>
      </w:r>
      <w:r w:rsidRPr="008307D6">
        <w:rPr>
          <w:rStyle w:val="Emphasis"/>
          <w:sz w:val="40"/>
          <w:szCs w:val="40"/>
          <w:highlight w:val="cyan"/>
        </w:rPr>
        <w:t>workers’ rights to</w:t>
      </w:r>
      <w:r w:rsidRPr="00481B3A">
        <w:rPr>
          <w:sz w:val="16"/>
        </w:rPr>
        <w:t xml:space="preserve"> organize and </w:t>
      </w:r>
      <w:r w:rsidRPr="00BC0507">
        <w:rPr>
          <w:rStyle w:val="Emphasis"/>
        </w:rPr>
        <w:t xml:space="preserve">engage in </w:t>
      </w:r>
      <w:r w:rsidRPr="008307D6">
        <w:rPr>
          <w:rStyle w:val="Emphasis"/>
          <w:sz w:val="40"/>
          <w:szCs w:val="40"/>
          <w:highlight w:val="cyan"/>
        </w:rPr>
        <w:t>collective bargaining</w:t>
      </w:r>
      <w:r w:rsidRPr="00481B3A">
        <w:rPr>
          <w:sz w:val="16"/>
        </w:rPr>
        <w:t xml:space="preserve">, to be </w:t>
      </w:r>
      <w:r w:rsidRPr="008307D6">
        <w:rPr>
          <w:rStyle w:val="Emphasis"/>
          <w:highlight w:val="cyan"/>
        </w:rPr>
        <w:t>repealed entirely</w:t>
      </w:r>
      <w:r w:rsidRPr="00481B3A">
        <w:rPr>
          <w:sz w:val="16"/>
        </w:rPr>
        <w:t>.</w:t>
      </w:r>
    </w:p>
    <w:p w14:paraId="3A79DCB7" w14:textId="77777777" w:rsidR="00041529" w:rsidRPr="00481B3A" w:rsidRDefault="00041529" w:rsidP="00041529">
      <w:pPr>
        <w:rPr>
          <w:sz w:val="16"/>
        </w:rPr>
      </w:pPr>
      <w:r w:rsidRPr="00481B3A">
        <w:rPr>
          <w:sz w:val="16"/>
        </w:rPr>
        <w:t xml:space="preserve">“If the supreme court majority eliminates or limits the reach of Humphrey’s Executor and allows the president to fire decision-making officials in the executive branch, including at the NLRB, at his whim, then I anticipate </w:t>
      </w:r>
      <w:r w:rsidRPr="008307D6">
        <w:rPr>
          <w:rStyle w:val="Emphasis"/>
          <w:highlight w:val="cyan"/>
        </w:rPr>
        <w:t>the next step will be</w:t>
      </w:r>
      <w:r w:rsidRPr="00481B3A">
        <w:rPr>
          <w:sz w:val="16"/>
        </w:rPr>
        <w:t xml:space="preserve"> figuring out whether or not, if they are found unconstitutional, those provisions should be severed, or the whole [NLRA] act could conceivably be </w:t>
      </w:r>
      <w:r w:rsidRPr="008307D6">
        <w:rPr>
          <w:rStyle w:val="Emphasis"/>
          <w:highlight w:val="cyan"/>
        </w:rPr>
        <w:t>repeal</w:t>
      </w:r>
      <w:r w:rsidRPr="00481B3A">
        <w:rPr>
          <w:sz w:val="16"/>
        </w:rPr>
        <w:t>ed,” Abruzzo said.</w:t>
      </w:r>
    </w:p>
    <w:p w14:paraId="701537F0" w14:textId="77777777" w:rsidR="00041529" w:rsidRPr="00481B3A" w:rsidRDefault="00041529" w:rsidP="00041529">
      <w:pPr>
        <w:rPr>
          <w:sz w:val="16"/>
        </w:rPr>
      </w:pPr>
      <w:r w:rsidRPr="00481B3A">
        <w:rPr>
          <w:sz w:val="16"/>
        </w:rPr>
        <w:t xml:space="preserve">In the meantime, Abruzzo argues, </w:t>
      </w:r>
      <w:r w:rsidRPr="008307D6">
        <w:rPr>
          <w:rStyle w:val="StyleUnderline"/>
          <w:highlight w:val="cyan"/>
        </w:rPr>
        <w:t>the NLRB has been rendered toothless</w:t>
      </w:r>
      <w:r w:rsidRPr="00481B3A">
        <w:rPr>
          <w:sz w:val="16"/>
        </w:rPr>
        <w:t>.</w:t>
      </w:r>
    </w:p>
    <w:p w14:paraId="790FDBC2" w14:textId="77777777" w:rsidR="00041529" w:rsidRPr="00481B3A" w:rsidRDefault="00041529" w:rsidP="00041529">
      <w:pPr>
        <w:rPr>
          <w:sz w:val="16"/>
        </w:rPr>
      </w:pPr>
      <w:r w:rsidRPr="00481B3A">
        <w:rPr>
          <w:sz w:val="16"/>
        </w:rPr>
        <w:t xml:space="preserve">“It’s going to take years to sort out, the agency’s going to be completely ineffective in enforcing the statute, and working families are going to continue to suffer and not be able to get any redress for the violations of their rights. It’s why I think </w:t>
      </w:r>
      <w:r w:rsidRPr="00481B3A">
        <w:rPr>
          <w:rStyle w:val="StyleUnderline"/>
        </w:rPr>
        <w:t>states need to step in</w:t>
      </w:r>
      <w:r w:rsidRPr="00481B3A">
        <w:rPr>
          <w:sz w:val="16"/>
        </w:rPr>
        <w:t xml:space="preserve"> and protect their citizenry.”</w:t>
      </w:r>
    </w:p>
    <w:p w14:paraId="706E9F21" w14:textId="77777777" w:rsidR="00041529" w:rsidRPr="00481B3A" w:rsidRDefault="00041529" w:rsidP="00041529">
      <w:pPr>
        <w:rPr>
          <w:sz w:val="16"/>
        </w:rPr>
      </w:pPr>
      <w:r w:rsidRPr="00481B3A">
        <w:rPr>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5EDBA65A" w14:textId="77777777" w:rsidR="00041529" w:rsidRPr="00481B3A" w:rsidRDefault="00041529" w:rsidP="00041529">
      <w:pPr>
        <w:rPr>
          <w:sz w:val="16"/>
        </w:rPr>
      </w:pPr>
      <w:r w:rsidRPr="00481B3A">
        <w:rPr>
          <w:sz w:val="16"/>
        </w:rPr>
        <w:t>The NLRB declined to comment. SpaceX did not respond to multiple requests for comment.</w:t>
      </w:r>
    </w:p>
    <w:p w14:paraId="2B89C428" w14:textId="77777777" w:rsidR="00041529" w:rsidRPr="00481B3A" w:rsidRDefault="00041529" w:rsidP="00041529">
      <w:pPr>
        <w:rPr>
          <w:sz w:val="16"/>
        </w:rPr>
      </w:pPr>
      <w:r w:rsidRPr="00481B3A">
        <w:rPr>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5F36F6DD" w14:textId="77777777" w:rsidR="00041529" w:rsidRPr="00481B3A" w:rsidRDefault="00041529" w:rsidP="00041529">
      <w:pPr>
        <w:rPr>
          <w:sz w:val="16"/>
        </w:rPr>
      </w:pPr>
      <w:r w:rsidRPr="00481B3A">
        <w:rPr>
          <w:sz w:val="16"/>
        </w:rPr>
        <w:t>The firings have also left the NLRB without a quorum throughout most of the Trump administration, rendering it unable to issue decisions on cases.</w:t>
      </w:r>
    </w:p>
    <w:p w14:paraId="5AA96F4C" w14:textId="77777777" w:rsidR="00041529" w:rsidRPr="00481B3A" w:rsidRDefault="00041529" w:rsidP="00041529">
      <w:pPr>
        <w:rPr>
          <w:sz w:val="16"/>
        </w:rPr>
      </w:pPr>
      <w:r w:rsidRPr="00481B3A">
        <w:rPr>
          <w:sz w:val="16"/>
        </w:rPr>
        <w:lastRenderedPageBreak/>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311FAFD8" w14:textId="77777777" w:rsidR="00041529" w:rsidRPr="00481B3A" w:rsidRDefault="00041529" w:rsidP="00041529">
      <w:pPr>
        <w:rPr>
          <w:sz w:val="16"/>
        </w:rPr>
      </w:pPr>
      <w:r w:rsidRPr="00481B3A">
        <w:rPr>
          <w:sz w:val="16"/>
        </w:rPr>
        <w:t>The agency has also proposed a 4.7% budget cut of $14m for fiscal year 2026, after noting the agency expects to lose nearly 10% of its staff to voluntary resignation and early retirements.</w:t>
      </w:r>
    </w:p>
    <w:p w14:paraId="27A9C743" w14:textId="77777777" w:rsidR="00041529" w:rsidRPr="00481B3A" w:rsidRDefault="00041529" w:rsidP="00041529">
      <w:pPr>
        <w:rPr>
          <w:sz w:val="16"/>
        </w:rPr>
      </w:pPr>
      <w:r w:rsidRPr="00481B3A">
        <w:rPr>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374E2E5B" w14:textId="77777777" w:rsidR="00041529" w:rsidRPr="00481B3A" w:rsidRDefault="00041529" w:rsidP="00041529">
      <w:pPr>
        <w:rPr>
          <w:sz w:val="16"/>
        </w:rPr>
      </w:pPr>
      <w:r w:rsidRPr="00481B3A">
        <w:rPr>
          <w:sz w:val="16"/>
        </w:rPr>
        <w:t xml:space="preserve">“Unless an employer is willing to go along with what the board says, </w:t>
      </w:r>
      <w:r w:rsidRPr="008307D6">
        <w:rPr>
          <w:rStyle w:val="StyleUnderline"/>
          <w:highlight w:val="cyan"/>
        </w:rPr>
        <w:t>the employer can stall</w:t>
      </w:r>
      <w:r w:rsidRPr="00481B3A">
        <w:rPr>
          <w:sz w:val="16"/>
        </w:rPr>
        <w:t xml:space="preserve"> a case </w:t>
      </w:r>
      <w:r w:rsidRPr="008307D6">
        <w:rPr>
          <w:rStyle w:val="Emphasis"/>
          <w:highlight w:val="cyan"/>
        </w:rPr>
        <w:t>indefinitely</w:t>
      </w:r>
      <w:r w:rsidRPr="00BC0507">
        <w:rPr>
          <w:rStyle w:val="StyleUnderline"/>
        </w:rPr>
        <w:t xml:space="preserve"> right now</w:t>
      </w:r>
      <w:r w:rsidRPr="00481B3A">
        <w:rPr>
          <w:sz w:val="16"/>
        </w:rPr>
        <w:t>,” said Lauren McFerran, who served as chair of the NLRB during the Biden administration and as a board member from December 2014 to December 2019 and again in July 2020 to January 2021.</w:t>
      </w:r>
    </w:p>
    <w:p w14:paraId="4D552ACE" w14:textId="77777777" w:rsidR="00041529" w:rsidRPr="00E33256" w:rsidRDefault="00041529" w:rsidP="00041529">
      <w:pPr>
        <w:rPr>
          <w:sz w:val="16"/>
        </w:rPr>
      </w:pPr>
      <w:r w:rsidRPr="00481B3A">
        <w:rPr>
          <w:sz w:val="16"/>
        </w:rPr>
        <w:t>“</w:t>
      </w:r>
      <w:proofErr w:type="gramStart"/>
      <w:r w:rsidRPr="00481B3A">
        <w:rPr>
          <w:sz w:val="16"/>
        </w:rPr>
        <w:t>So</w:t>
      </w:r>
      <w:proofErr w:type="gramEnd"/>
      <w:r w:rsidRPr="00481B3A">
        <w:rPr>
          <w:sz w:val="16"/>
        </w:rPr>
        <w:t xml:space="preserve"> whether it’s a [union] election case, whether it’s an unfair labor practice case, </w:t>
      </w:r>
      <w:r w:rsidRPr="008307D6">
        <w:rPr>
          <w:rStyle w:val="StyleUnderline"/>
          <w:highlight w:val="cyan"/>
        </w:rPr>
        <w:t>the minute the employer says that they’re not willing to go along</w:t>
      </w:r>
      <w:r w:rsidRPr="00BC0507">
        <w:rPr>
          <w:rStyle w:val="StyleUnderline"/>
        </w:rPr>
        <w:t xml:space="preserve"> and that they want to</w:t>
      </w:r>
      <w:r w:rsidRPr="00481B3A">
        <w:rPr>
          <w:sz w:val="16"/>
        </w:rPr>
        <w:t xml:space="preserve"> </w:t>
      </w:r>
      <w:r w:rsidRPr="00BC0507">
        <w:rPr>
          <w:rStyle w:val="StyleUnderline"/>
        </w:rPr>
        <w:t>raise an objection</w:t>
      </w:r>
      <w:r w:rsidRPr="00481B3A">
        <w:rPr>
          <w:sz w:val="16"/>
        </w:rPr>
        <w:t xml:space="preserve"> to the board, </w:t>
      </w:r>
      <w:r w:rsidRPr="008307D6">
        <w:rPr>
          <w:rStyle w:val="Emphasis"/>
          <w:highlight w:val="cyan"/>
        </w:rPr>
        <w:t>you’re stuck</w:t>
      </w:r>
      <w:r w:rsidRPr="00BC0507">
        <w:rPr>
          <w:rStyle w:val="Emphasis"/>
        </w:rPr>
        <w:t xml:space="preserve"> for the foreseeable future</w:t>
      </w:r>
      <w:r w:rsidRPr="00481B3A">
        <w:rPr>
          <w:sz w:val="16"/>
        </w:rPr>
        <w:t xml:space="preserve"> at this point,” added McFerran.</w:t>
      </w:r>
    </w:p>
    <w:p w14:paraId="57580131" w14:textId="77777777" w:rsidR="00041529" w:rsidRDefault="00041529" w:rsidP="00041529"/>
    <w:p w14:paraId="6632A544" w14:textId="77777777" w:rsidR="00041529" w:rsidRDefault="00041529" w:rsidP="00041529">
      <w:pPr>
        <w:pStyle w:val="Heading3"/>
      </w:pPr>
      <w:r>
        <w:lastRenderedPageBreak/>
        <w:t>2NR---Uniqueness</w:t>
      </w:r>
    </w:p>
    <w:p w14:paraId="3FFB1432" w14:textId="77777777" w:rsidR="00041529" w:rsidRDefault="00041529" w:rsidP="00041529">
      <w:r>
        <w:t xml:space="preserve">AI VC is high now. </w:t>
      </w:r>
    </w:p>
    <w:p w14:paraId="1E428A9F" w14:textId="77777777" w:rsidR="00041529" w:rsidRDefault="00041529" w:rsidP="00041529">
      <w:r>
        <w:t xml:space="preserve">The 2AC Hoffman card is about global VC and is not specific to the US. It also isn’t about AI. </w:t>
      </w:r>
    </w:p>
    <w:p w14:paraId="79CCC209" w14:textId="77777777" w:rsidR="00041529" w:rsidRDefault="00041529" w:rsidP="00041529">
      <w:r>
        <w:t>Extend our evidence:</w:t>
      </w:r>
    </w:p>
    <w:p w14:paraId="3F3CD007" w14:textId="77777777" w:rsidR="00041529" w:rsidRDefault="00041529" w:rsidP="00041529">
      <w:r>
        <w:t xml:space="preserve">1---AI companies are attracting capital at scale. 85% of global AI funding is in the US, but maintaining momentum is key to keep continued investment---that’s </w:t>
      </w:r>
      <w:proofErr w:type="spellStart"/>
      <w:r>
        <w:t>Lehot</w:t>
      </w:r>
      <w:proofErr w:type="spellEnd"/>
      <w:r>
        <w:t xml:space="preserve"> and Kupec.</w:t>
      </w:r>
    </w:p>
    <w:p w14:paraId="1B0560A8" w14:textId="77777777" w:rsidR="00041529" w:rsidRDefault="00041529" w:rsidP="00041529">
      <w:r>
        <w:t xml:space="preserve">2---AI startups now account for two-third of US VC. AI VC investment is showing an upward trend---that’s Bodley. They </w:t>
      </w:r>
      <w:proofErr w:type="spellStart"/>
      <w:r>
        <w:t>asy</w:t>
      </w:r>
      <w:proofErr w:type="spellEnd"/>
      <w:r>
        <w:t xml:space="preserve"> o rev does not assume trend, our ev analyses long term growth of the AI VC market.</w:t>
      </w:r>
    </w:p>
    <w:p w14:paraId="3859C4C7" w14:textId="77777777" w:rsidR="00041529" w:rsidRDefault="00041529" w:rsidP="00041529">
      <w:r>
        <w:t>3---AI VC has become the foundation of VC and is being integrated into every part of the economy---</w:t>
      </w:r>
      <w:proofErr w:type="gramStart"/>
      <w:r>
        <w:t>that’s  Garfinkle</w:t>
      </w:r>
      <w:proofErr w:type="gramEnd"/>
    </w:p>
    <w:p w14:paraId="66DEE586" w14:textId="77777777" w:rsidR="00041529" w:rsidRDefault="00041529" w:rsidP="00041529"/>
    <w:p w14:paraId="101840B7" w14:textId="77777777" w:rsidR="00041529" w:rsidRDefault="00041529" w:rsidP="00041529"/>
    <w:p w14:paraId="0D7769B3" w14:textId="77777777" w:rsidR="00041529" w:rsidRPr="006D609C" w:rsidRDefault="00041529" w:rsidP="00041529"/>
    <w:p w14:paraId="391EBADD" w14:textId="77777777" w:rsidR="00041529" w:rsidRDefault="00041529" w:rsidP="00041529">
      <w:pPr>
        <w:pStyle w:val="Heading3"/>
      </w:pPr>
      <w:r>
        <w:lastRenderedPageBreak/>
        <w:t>2AC 1---AT: VC Low Now---2NC</w:t>
      </w:r>
    </w:p>
    <w:p w14:paraId="6AF38B05" w14:textId="77777777" w:rsidR="00041529" w:rsidRDefault="00041529" w:rsidP="00041529">
      <w:pPr>
        <w:pStyle w:val="Heading4"/>
      </w:pPr>
      <w:r>
        <w:t>VC is high now. Overwhelmingly in AI</w:t>
      </w:r>
    </w:p>
    <w:p w14:paraId="1C293DBF" w14:textId="77777777" w:rsidR="00041529" w:rsidRPr="00253E64" w:rsidRDefault="00041529" w:rsidP="00041529">
      <w:r w:rsidRPr="00735DC9">
        <w:rPr>
          <w:rStyle w:val="Style13ptBold"/>
        </w:rPr>
        <w:t>Bodley 9-29</w:t>
      </w:r>
      <w:r>
        <w:t>-2025 (Michael, “Investors are plowing more money into AI startups than they have in any other hype cycle,” Pitch Book, https://pitchbook.com/news/articles/investors-are-plowing-more-money-into-ai-startups-than-they-have-in-any-other-hype-cycle)</w:t>
      </w:r>
    </w:p>
    <w:p w14:paraId="753296AF" w14:textId="77777777" w:rsidR="00041529" w:rsidRPr="00735DC9" w:rsidRDefault="00041529" w:rsidP="00041529">
      <w:pPr>
        <w:rPr>
          <w:sz w:val="16"/>
        </w:rPr>
      </w:pPr>
      <w:r w:rsidRPr="008307D6">
        <w:rPr>
          <w:rStyle w:val="StyleUnderline"/>
          <w:highlight w:val="cyan"/>
        </w:rPr>
        <w:t>AI startups</w:t>
      </w:r>
      <w:r w:rsidRPr="00735DC9">
        <w:rPr>
          <w:rStyle w:val="StyleUnderline"/>
        </w:rPr>
        <w:t xml:space="preserve"> now </w:t>
      </w:r>
      <w:r w:rsidRPr="008307D6">
        <w:rPr>
          <w:rStyle w:val="StyleUnderline"/>
          <w:highlight w:val="cyan"/>
        </w:rPr>
        <w:t>account for</w:t>
      </w:r>
      <w:r w:rsidRPr="00735DC9">
        <w:rPr>
          <w:rStyle w:val="StyleUnderline"/>
        </w:rPr>
        <w:t xml:space="preserve"> nearly </w:t>
      </w:r>
      <w:r w:rsidRPr="008307D6">
        <w:rPr>
          <w:rStyle w:val="StyleUnderline"/>
          <w:highlight w:val="cyan"/>
        </w:rPr>
        <w:t>two-thirds of US VC</w:t>
      </w:r>
      <w:r w:rsidRPr="00735DC9">
        <w:rPr>
          <w:rStyle w:val="StyleUnderline"/>
        </w:rPr>
        <w:t xml:space="preserve"> deal value</w:t>
      </w:r>
      <w:r w:rsidRPr="00735DC9">
        <w:rPr>
          <w:sz w:val="16"/>
        </w:rPr>
        <w:t>—</w:t>
      </w:r>
      <w:r w:rsidRPr="00735DC9">
        <w:rPr>
          <w:rStyle w:val="StyleUnderline"/>
        </w:rPr>
        <w:t>far surpassing</w:t>
      </w:r>
      <w:r w:rsidRPr="00735DC9">
        <w:rPr>
          <w:sz w:val="16"/>
        </w:rPr>
        <w:t xml:space="preserve"> peaks from </w:t>
      </w:r>
      <w:r w:rsidRPr="00735DC9">
        <w:rPr>
          <w:rStyle w:val="StyleUnderline"/>
        </w:rPr>
        <w:t>crypto</w:t>
      </w:r>
      <w:r w:rsidRPr="00735DC9">
        <w:rPr>
          <w:sz w:val="16"/>
        </w:rPr>
        <w:t xml:space="preserve">, </w:t>
      </w:r>
      <w:r w:rsidRPr="00735DC9">
        <w:rPr>
          <w:rStyle w:val="StyleUnderline"/>
        </w:rPr>
        <w:t>fintech</w:t>
      </w:r>
      <w:r w:rsidRPr="00735DC9">
        <w:rPr>
          <w:sz w:val="16"/>
        </w:rPr>
        <w:t xml:space="preserve"> </w:t>
      </w:r>
      <w:r w:rsidRPr="00735DC9">
        <w:rPr>
          <w:rStyle w:val="StyleUnderline"/>
        </w:rPr>
        <w:t>and past tech bubbles</w:t>
      </w:r>
      <w:r w:rsidRPr="00735DC9">
        <w:rPr>
          <w:sz w:val="16"/>
        </w:rPr>
        <w:t xml:space="preserve">, according to new </w:t>
      </w:r>
      <w:proofErr w:type="spellStart"/>
      <w:r w:rsidRPr="00735DC9">
        <w:rPr>
          <w:sz w:val="16"/>
        </w:rPr>
        <w:t>PitchBook</w:t>
      </w:r>
      <w:proofErr w:type="spellEnd"/>
      <w:r w:rsidRPr="00735DC9">
        <w:rPr>
          <w:sz w:val="16"/>
        </w:rPr>
        <w:t xml:space="preserve"> data.</w:t>
      </w:r>
    </w:p>
    <w:p w14:paraId="30CBB0A9" w14:textId="77777777" w:rsidR="00041529" w:rsidRPr="00735DC9" w:rsidRDefault="00041529" w:rsidP="00041529">
      <w:pPr>
        <w:rPr>
          <w:sz w:val="16"/>
        </w:rPr>
      </w:pPr>
      <w:r w:rsidRPr="008307D6">
        <w:rPr>
          <w:rStyle w:val="StyleUnderline"/>
          <w:highlight w:val="cyan"/>
        </w:rPr>
        <w:t>AI</w:t>
      </w:r>
      <w:r w:rsidRPr="00735DC9">
        <w:rPr>
          <w:rStyle w:val="StyleUnderline"/>
        </w:rPr>
        <w:t xml:space="preserve"> deals have come to </w:t>
      </w:r>
      <w:r w:rsidRPr="008307D6">
        <w:rPr>
          <w:rStyle w:val="Emphasis"/>
          <w:highlight w:val="cyan"/>
        </w:rPr>
        <w:t>dominate the entire</w:t>
      </w:r>
      <w:r w:rsidRPr="00735DC9">
        <w:rPr>
          <w:rStyle w:val="Emphasis"/>
        </w:rPr>
        <w:t xml:space="preserve"> </w:t>
      </w:r>
      <w:r w:rsidRPr="008307D6">
        <w:rPr>
          <w:rStyle w:val="Emphasis"/>
          <w:highlight w:val="cyan"/>
        </w:rPr>
        <w:t>v</w:t>
      </w:r>
      <w:r w:rsidRPr="00735DC9">
        <w:rPr>
          <w:rStyle w:val="Emphasis"/>
        </w:rPr>
        <w:t xml:space="preserve">enture </w:t>
      </w:r>
      <w:r w:rsidRPr="008307D6">
        <w:rPr>
          <w:rStyle w:val="Emphasis"/>
          <w:highlight w:val="cyan"/>
        </w:rPr>
        <w:t>c</w:t>
      </w:r>
      <w:r w:rsidRPr="00735DC9">
        <w:rPr>
          <w:rStyle w:val="Emphasis"/>
        </w:rPr>
        <w:t xml:space="preserve">apital </w:t>
      </w:r>
      <w:r w:rsidRPr="008307D6">
        <w:rPr>
          <w:rStyle w:val="Emphasis"/>
          <w:highlight w:val="cyan"/>
        </w:rPr>
        <w:t>market</w:t>
      </w:r>
      <w:r w:rsidRPr="00735DC9">
        <w:rPr>
          <w:sz w:val="16"/>
        </w:rPr>
        <w:t xml:space="preserve"> </w:t>
      </w:r>
      <w:r w:rsidRPr="00735DC9">
        <w:rPr>
          <w:rStyle w:val="StyleUnderline"/>
        </w:rPr>
        <w:t>at an unprecedented clip</w:t>
      </w:r>
      <w:r w:rsidRPr="00735DC9">
        <w:rPr>
          <w:sz w:val="16"/>
        </w:rPr>
        <w:t>, dwarfing the quick concentration of investments during prior hype cycles such as crypto and mobility tech.</w:t>
      </w:r>
    </w:p>
    <w:p w14:paraId="11450B41" w14:textId="77777777" w:rsidR="00041529" w:rsidRPr="00735DC9" w:rsidRDefault="00041529" w:rsidP="00041529">
      <w:pPr>
        <w:rPr>
          <w:sz w:val="16"/>
        </w:rPr>
      </w:pPr>
      <w:r w:rsidRPr="00735DC9">
        <w:rPr>
          <w:sz w:val="16"/>
        </w:rPr>
        <w:t xml:space="preserve">“We’re looking at the growth of the venture market, and seeing if the current valuations in this hot sector, this hype sector—and investors being concentrated in this top sector—are sustainable,” said Susan Hu, a quantitative research analyst at </w:t>
      </w:r>
      <w:proofErr w:type="spellStart"/>
      <w:r w:rsidRPr="00735DC9">
        <w:rPr>
          <w:sz w:val="16"/>
        </w:rPr>
        <w:t>PitchBook</w:t>
      </w:r>
      <w:proofErr w:type="spellEnd"/>
      <w:r w:rsidRPr="00735DC9">
        <w:rPr>
          <w:sz w:val="16"/>
        </w:rPr>
        <w:t>.</w:t>
      </w:r>
    </w:p>
    <w:p w14:paraId="20CD7782" w14:textId="77777777" w:rsidR="00041529" w:rsidRPr="00735DC9" w:rsidRDefault="00041529" w:rsidP="00041529">
      <w:pPr>
        <w:rPr>
          <w:sz w:val="16"/>
        </w:rPr>
      </w:pPr>
      <w:r w:rsidRPr="00735DC9">
        <w:rPr>
          <w:sz w:val="16"/>
        </w:rPr>
        <w:t xml:space="preserve">By the third quarter of 2024, AI deals accounted for 40.3% of VC dollars invested during the prior 12 months. A year later, it has rocketed to a record 63.3%, according to </w:t>
      </w:r>
      <w:proofErr w:type="spellStart"/>
      <w:r w:rsidRPr="00735DC9">
        <w:rPr>
          <w:sz w:val="16"/>
        </w:rPr>
        <w:t>PitchBook’s</w:t>
      </w:r>
      <w:proofErr w:type="spellEnd"/>
      <w:r w:rsidRPr="00735DC9">
        <w:rPr>
          <w:sz w:val="16"/>
        </w:rPr>
        <w:t xml:space="preserve"> Q3 2025 Quantitative Perspectives: A Fork in the Road.</w:t>
      </w:r>
    </w:p>
    <w:p w14:paraId="056E873A" w14:textId="77777777" w:rsidR="00041529" w:rsidRPr="00735DC9" w:rsidRDefault="00041529" w:rsidP="00041529">
      <w:pPr>
        <w:rPr>
          <w:sz w:val="16"/>
        </w:rPr>
      </w:pPr>
      <w:r w:rsidRPr="00735DC9">
        <w:rPr>
          <w:sz w:val="16"/>
        </w:rPr>
        <w:t>In comparison, fintech investments made up 17.1% of TTM deal value at their 2022 peak, while crypto only captured 6.9% at its highest, also in 2022. Even mobility tech, with all the enthusiasm around self-driving cars and scooters, only reached a peak of 15.1% in Q1 2017.</w:t>
      </w:r>
    </w:p>
    <w:p w14:paraId="7C467D1B" w14:textId="77777777" w:rsidR="00041529" w:rsidRPr="00735DC9" w:rsidRDefault="00041529" w:rsidP="00041529">
      <w:pPr>
        <w:rPr>
          <w:sz w:val="16"/>
        </w:rPr>
      </w:pPr>
      <w:r w:rsidRPr="00735DC9">
        <w:rPr>
          <w:noProof/>
          <w:sz w:val="16"/>
        </w:rPr>
        <w:drawing>
          <wp:inline distT="0" distB="0" distL="0" distR="0" wp14:anchorId="40B70C14" wp14:editId="49572F69">
            <wp:extent cx="3628230" cy="2838734"/>
            <wp:effectExtent l="0" t="0" r="0" b="0"/>
            <wp:docPr id="1845430288" name="Picture 1" descr="A graph of growth and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0288" name="Picture 1" descr="A graph of growth and growth of a company&#10;&#10;AI-generated content may be incorrect."/>
                    <pic:cNvPicPr/>
                  </pic:nvPicPr>
                  <pic:blipFill>
                    <a:blip r:embed="rId20"/>
                    <a:stretch>
                      <a:fillRect/>
                    </a:stretch>
                  </pic:blipFill>
                  <pic:spPr>
                    <a:xfrm>
                      <a:off x="0" y="0"/>
                      <a:ext cx="3630958" cy="2840869"/>
                    </a:xfrm>
                    <a:prstGeom prst="rect">
                      <a:avLst/>
                    </a:prstGeom>
                  </pic:spPr>
                </pic:pic>
              </a:graphicData>
            </a:graphic>
          </wp:inline>
        </w:drawing>
      </w:r>
    </w:p>
    <w:p w14:paraId="373A6820" w14:textId="77777777" w:rsidR="00041529" w:rsidRPr="00735DC9" w:rsidRDefault="00041529" w:rsidP="00041529">
      <w:pPr>
        <w:rPr>
          <w:sz w:val="16"/>
        </w:rPr>
      </w:pPr>
      <w:r w:rsidRPr="00735DC9">
        <w:rPr>
          <w:sz w:val="16"/>
        </w:rPr>
        <w:t xml:space="preserve">Accordingly, AI startup valuations are ballooning so much that company exits will have to be absolutely massive for VCs to generate profits, according to Susan Hu, a quantitative research analyst at </w:t>
      </w:r>
      <w:proofErr w:type="spellStart"/>
      <w:r w:rsidRPr="00735DC9">
        <w:rPr>
          <w:sz w:val="16"/>
        </w:rPr>
        <w:t>PitchBook</w:t>
      </w:r>
      <w:proofErr w:type="spellEnd"/>
      <w:r w:rsidRPr="00735DC9">
        <w:rPr>
          <w:sz w:val="16"/>
        </w:rPr>
        <w:t xml:space="preserve">. They’ll need to approach the realm of </w:t>
      </w:r>
      <w:proofErr w:type="spellStart"/>
      <w:r w:rsidRPr="00735DC9">
        <w:rPr>
          <w:sz w:val="16"/>
        </w:rPr>
        <w:t>CoreWeave’s</w:t>
      </w:r>
      <w:proofErr w:type="spellEnd"/>
      <w:r w:rsidRPr="00735DC9">
        <w:rPr>
          <w:sz w:val="16"/>
        </w:rPr>
        <w:t xml:space="preserve"> $23 billion IPO, she added. And private later-stage</w:t>
      </w:r>
      <w:r w:rsidRPr="00735DC9">
        <w:rPr>
          <w:rStyle w:val="StyleUnderline"/>
        </w:rPr>
        <w:t xml:space="preserve"> </w:t>
      </w:r>
      <w:r w:rsidRPr="008307D6">
        <w:rPr>
          <w:rStyle w:val="Emphasis"/>
          <w:highlight w:val="cyan"/>
        </w:rPr>
        <w:t>AI valuations</w:t>
      </w:r>
      <w:r w:rsidRPr="008307D6">
        <w:rPr>
          <w:rStyle w:val="StyleUnderline"/>
          <w:highlight w:val="cyan"/>
        </w:rPr>
        <w:t xml:space="preserve"> are not done growing</w:t>
      </w:r>
      <w:r w:rsidRPr="00735DC9">
        <w:rPr>
          <w:rStyle w:val="StyleUnderline"/>
        </w:rPr>
        <w:t xml:space="preserve"> yet</w:t>
      </w:r>
      <w:r w:rsidRPr="00735DC9">
        <w:rPr>
          <w:sz w:val="16"/>
        </w:rPr>
        <w:t>.</w:t>
      </w:r>
    </w:p>
    <w:p w14:paraId="56B95C14" w14:textId="77777777" w:rsidR="00041529" w:rsidRDefault="00041529" w:rsidP="00041529">
      <w:pPr>
        <w:pStyle w:val="Heading4"/>
      </w:pPr>
      <w:r>
        <w:t>AI is the foundation of VC</w:t>
      </w:r>
    </w:p>
    <w:p w14:paraId="200E5DE8" w14:textId="77777777" w:rsidR="00041529" w:rsidRPr="00A226C4" w:rsidRDefault="00041529" w:rsidP="00041529">
      <w:r w:rsidRPr="00A226C4">
        <w:rPr>
          <w:rStyle w:val="Style13ptBold"/>
        </w:rPr>
        <w:t>Garfinkle 10-9</w:t>
      </w:r>
      <w:r>
        <w:t xml:space="preserve">-2025, Senior Finance Reporter and author of Term Sheet (Allie, “In 2025 so far, 40% of VC exit value stems from AI, according to </w:t>
      </w:r>
      <w:proofErr w:type="spellStart"/>
      <w:r>
        <w:t>PitchBook</w:t>
      </w:r>
      <w:proofErr w:type="spellEnd"/>
      <w:r>
        <w:t xml:space="preserve">,” </w:t>
      </w:r>
    </w:p>
    <w:p w14:paraId="623563AC" w14:textId="77777777" w:rsidR="00041529" w:rsidRPr="00C24863" w:rsidRDefault="00041529" w:rsidP="00041529">
      <w:pPr>
        <w:rPr>
          <w:sz w:val="16"/>
        </w:rPr>
      </w:pPr>
      <w:r w:rsidRPr="00C24863">
        <w:rPr>
          <w:rStyle w:val="StyleUnderline"/>
        </w:rPr>
        <w:t>It’s all happening in AI</w:t>
      </w:r>
      <w:r w:rsidRPr="00C24863">
        <w:rPr>
          <w:sz w:val="16"/>
        </w:rPr>
        <w:t xml:space="preserve"> (and, yes, that’s a Simon and Garfunkel reference). </w:t>
      </w:r>
    </w:p>
    <w:p w14:paraId="353DA7E2" w14:textId="77777777" w:rsidR="00041529" w:rsidRPr="00C24863" w:rsidRDefault="00041529" w:rsidP="00041529">
      <w:pPr>
        <w:rPr>
          <w:sz w:val="16"/>
        </w:rPr>
      </w:pPr>
      <w:r w:rsidRPr="00C24863">
        <w:rPr>
          <w:sz w:val="16"/>
        </w:rPr>
        <w:t xml:space="preserve">And if that’s an exaggeration, it barely feels like one: In Q3, AI amounted to 39.5% of deal count, a record, according to </w:t>
      </w:r>
      <w:proofErr w:type="spellStart"/>
      <w:r w:rsidRPr="00C24863">
        <w:rPr>
          <w:sz w:val="16"/>
        </w:rPr>
        <w:t>PitchBook</w:t>
      </w:r>
      <w:proofErr w:type="spellEnd"/>
      <w:r w:rsidRPr="00C24863">
        <w:rPr>
          <w:sz w:val="16"/>
        </w:rPr>
        <w:t xml:space="preserve">. </w:t>
      </w:r>
      <w:r w:rsidRPr="008307D6">
        <w:rPr>
          <w:rStyle w:val="StyleUnderline"/>
          <w:highlight w:val="cyan"/>
        </w:rPr>
        <w:t>AI is</w:t>
      </w:r>
      <w:r w:rsidRPr="00C24863">
        <w:rPr>
          <w:rStyle w:val="StyleUnderline"/>
        </w:rPr>
        <w:t xml:space="preserve"> sending U.S. dealmaking trends </w:t>
      </w:r>
      <w:r w:rsidRPr="008307D6">
        <w:rPr>
          <w:rStyle w:val="StyleUnderline"/>
          <w:highlight w:val="cyan"/>
        </w:rPr>
        <w:t>up</w:t>
      </w:r>
      <w:r w:rsidRPr="00C24863">
        <w:rPr>
          <w:sz w:val="16"/>
        </w:rPr>
        <w:t xml:space="preserve">, as </w:t>
      </w:r>
      <w:proofErr w:type="spellStart"/>
      <w:r w:rsidRPr="00C24863">
        <w:rPr>
          <w:sz w:val="16"/>
        </w:rPr>
        <w:t>PitchBook</w:t>
      </w:r>
      <w:proofErr w:type="spellEnd"/>
      <w:r w:rsidRPr="00C24863">
        <w:rPr>
          <w:sz w:val="16"/>
        </w:rPr>
        <w:t xml:space="preserve"> estimates that deal count is up about 8% this year, marking the third most active </w:t>
      </w:r>
      <w:r w:rsidRPr="00C24863">
        <w:rPr>
          <w:sz w:val="16"/>
        </w:rPr>
        <w:lastRenderedPageBreak/>
        <w:t xml:space="preserve">year of the last decade. And when it comes to deal value, the numbers are even more dominant: By Q3 2025, 64.3% of deal value in the U.S. has tracked to AI. Now, the definition of “AI” is pretty broad, but a now undeniable reality has taken hold. </w:t>
      </w:r>
    </w:p>
    <w:p w14:paraId="195E603F" w14:textId="77777777" w:rsidR="00041529" w:rsidRDefault="00041529" w:rsidP="00041529">
      <w:pPr>
        <w:rPr>
          <w:sz w:val="16"/>
        </w:rPr>
      </w:pPr>
      <w:r w:rsidRPr="00C24863">
        <w:rPr>
          <w:sz w:val="16"/>
        </w:rPr>
        <w:t xml:space="preserve">“I think </w:t>
      </w:r>
      <w:r w:rsidRPr="008307D6">
        <w:rPr>
          <w:rStyle w:val="StyleUnderline"/>
          <w:highlight w:val="cyan"/>
        </w:rPr>
        <w:t>AI has</w:t>
      </w:r>
      <w:r w:rsidRPr="00C24863">
        <w:rPr>
          <w:sz w:val="16"/>
        </w:rPr>
        <w:t xml:space="preserve"> basically </w:t>
      </w:r>
      <w:r w:rsidRPr="008307D6">
        <w:rPr>
          <w:rStyle w:val="Emphasis"/>
          <w:sz w:val="28"/>
          <w:szCs w:val="28"/>
          <w:highlight w:val="cyan"/>
        </w:rPr>
        <w:t>become the foundation of VC</w:t>
      </w:r>
      <w:r w:rsidRPr="00C24863">
        <w:rPr>
          <w:sz w:val="16"/>
        </w:rPr>
        <w:t xml:space="preserve">,” said Kyle Stanford, </w:t>
      </w:r>
      <w:proofErr w:type="spellStart"/>
      <w:r w:rsidRPr="00C24863">
        <w:rPr>
          <w:sz w:val="16"/>
        </w:rPr>
        <w:t>PitchBook</w:t>
      </w:r>
      <w:proofErr w:type="spellEnd"/>
      <w:r w:rsidRPr="00C24863">
        <w:rPr>
          <w:sz w:val="16"/>
        </w:rPr>
        <w:t xml:space="preserve"> director of U.S. venture research, via email. “It provides a wholly new way for companies to solve challenges, and </w:t>
      </w:r>
      <w:r w:rsidRPr="008307D6">
        <w:rPr>
          <w:rStyle w:val="StyleUnderline"/>
          <w:highlight w:val="cyan"/>
        </w:rPr>
        <w:t>it is being integrated into every part of the economy</w:t>
      </w:r>
      <w:r w:rsidRPr="00C24863">
        <w:rPr>
          <w:sz w:val="16"/>
        </w:rPr>
        <w:t xml:space="preserve">. It is still the easy and fast deployment that can drive hyper scaling that VC has looked to for outsized returns. As mentioned above, it’s not a singular technology or subset of companies within a broader industry; </w:t>
      </w:r>
      <w:r w:rsidRPr="00C24863">
        <w:rPr>
          <w:rStyle w:val="StyleUnderline"/>
        </w:rPr>
        <w:t>it is becoming part of everything</w:t>
      </w:r>
      <w:r w:rsidRPr="00C24863">
        <w:rPr>
          <w:sz w:val="16"/>
        </w:rPr>
        <w:t>.”</w:t>
      </w:r>
    </w:p>
    <w:p w14:paraId="549F0DE1" w14:textId="77777777" w:rsidR="00041529" w:rsidRDefault="00041529" w:rsidP="00041529">
      <w:pPr>
        <w:pStyle w:val="Heading4"/>
      </w:pPr>
      <w:r>
        <w:t>AI VC is high</w:t>
      </w:r>
    </w:p>
    <w:p w14:paraId="74E44508" w14:textId="77777777" w:rsidR="00041529" w:rsidRPr="00655DA5" w:rsidRDefault="00041529" w:rsidP="00041529">
      <w:r w:rsidRPr="00655DA5">
        <w:rPr>
          <w:rStyle w:val="Style13ptBold"/>
        </w:rPr>
        <w:t>Kupec 25</w:t>
      </w:r>
      <w:r>
        <w:t xml:space="preserve">, Senior Content Manager and Writer for </w:t>
      </w:r>
      <w:proofErr w:type="spellStart"/>
      <w:r>
        <w:t>Moonfare</w:t>
      </w:r>
      <w:proofErr w:type="spellEnd"/>
      <w:r>
        <w:t xml:space="preserve">, specializing in finance and business (Blazej Kupec, “State of VC: It’s all about AI now,” </w:t>
      </w:r>
      <w:proofErr w:type="spellStart"/>
      <w:r>
        <w:t>Moonfare</w:t>
      </w:r>
      <w:proofErr w:type="spellEnd"/>
      <w:r>
        <w:t xml:space="preserve">, 9/15/2025, </w:t>
      </w:r>
      <w:r w:rsidRPr="00655DA5">
        <w:t>https://www.moonfare.com/blog/state-of-venture-capital-2025</w:t>
      </w:r>
      <w:r>
        <w:t>)</w:t>
      </w:r>
    </w:p>
    <w:p w14:paraId="74392B01" w14:textId="77777777" w:rsidR="00041529" w:rsidRPr="00CC6028" w:rsidRDefault="00041529" w:rsidP="00041529">
      <w:pPr>
        <w:rPr>
          <w:sz w:val="16"/>
        </w:rPr>
      </w:pPr>
      <w:r w:rsidRPr="00CC6028">
        <w:rPr>
          <w:sz w:val="16"/>
        </w:rPr>
        <w:t xml:space="preserve">After two difficult years, </w:t>
      </w:r>
      <w:r w:rsidRPr="008307D6">
        <w:rPr>
          <w:rStyle w:val="Emphasis"/>
          <w:highlight w:val="cyan"/>
        </w:rPr>
        <w:t>venture capital</w:t>
      </w:r>
      <w:r w:rsidRPr="008307D6">
        <w:rPr>
          <w:highlight w:val="cyan"/>
          <w:u w:val="single"/>
        </w:rPr>
        <w:t xml:space="preserve"> is showing </w:t>
      </w:r>
      <w:r w:rsidRPr="008307D6">
        <w:rPr>
          <w:rStyle w:val="Emphasis"/>
          <w:highlight w:val="cyan"/>
        </w:rPr>
        <w:t>signs of life</w:t>
      </w:r>
      <w:r w:rsidRPr="00CC6028">
        <w:rPr>
          <w:sz w:val="16"/>
        </w:rPr>
        <w:t xml:space="preserve">. </w:t>
      </w:r>
      <w:r w:rsidRPr="008307D6">
        <w:rPr>
          <w:highlight w:val="cyan"/>
          <w:u w:val="single"/>
        </w:rPr>
        <w:t>Investment</w:t>
      </w:r>
      <w:r w:rsidRPr="006B395B">
        <w:rPr>
          <w:u w:val="single"/>
        </w:rPr>
        <w:t xml:space="preserve"> levels have </w:t>
      </w:r>
      <w:proofErr w:type="spellStart"/>
      <w:r w:rsidRPr="008307D6">
        <w:rPr>
          <w:rStyle w:val="Emphasis"/>
          <w:highlight w:val="cyan"/>
        </w:rPr>
        <w:t>stabilised</w:t>
      </w:r>
      <w:proofErr w:type="spellEnd"/>
      <w:r w:rsidRPr="00CC6028">
        <w:rPr>
          <w:sz w:val="16"/>
        </w:rPr>
        <w:t xml:space="preserve"> and exits are cautiously returning.</w:t>
      </w:r>
    </w:p>
    <w:p w14:paraId="5033C32B" w14:textId="77777777" w:rsidR="00041529" w:rsidRPr="00CC6028" w:rsidRDefault="00041529" w:rsidP="00041529">
      <w:pPr>
        <w:rPr>
          <w:sz w:val="16"/>
        </w:rPr>
      </w:pPr>
      <w:r w:rsidRPr="00CC6028">
        <w:rPr>
          <w:sz w:val="16"/>
        </w:rPr>
        <w:t>Fundraising, however, tells a more uneven story: while large, brand-name firms continue to raise multi-billion-dollar vehicles with relative ease, smaller and emerging managers are finding the process far less forgiving.</w:t>
      </w:r>
    </w:p>
    <w:p w14:paraId="6CD3218F" w14:textId="77777777" w:rsidR="00041529" w:rsidRPr="00CC6028" w:rsidRDefault="00041529" w:rsidP="00041529">
      <w:pPr>
        <w:rPr>
          <w:sz w:val="16"/>
        </w:rPr>
      </w:pPr>
      <w:r w:rsidRPr="00CC6028">
        <w:rPr>
          <w:sz w:val="16"/>
        </w:rPr>
        <w:t>Yet one theme stands above all else: artificial intelligence. The search for the next AI champions has become the defining feature of the market in 2025 and that does not appear to be changing any time soon.</w:t>
      </w:r>
    </w:p>
    <w:p w14:paraId="7ABB5C16" w14:textId="77777777" w:rsidR="00041529" w:rsidRPr="00CC6028" w:rsidRDefault="00041529" w:rsidP="00041529">
      <w:pPr>
        <w:rPr>
          <w:sz w:val="16"/>
        </w:rPr>
      </w:pPr>
      <w:r w:rsidRPr="00CC6028">
        <w:rPr>
          <w:sz w:val="16"/>
        </w:rPr>
        <w:t xml:space="preserve">Global overview: investment </w:t>
      </w:r>
      <w:proofErr w:type="spellStart"/>
      <w:r w:rsidRPr="00CC6028">
        <w:rPr>
          <w:sz w:val="16"/>
        </w:rPr>
        <w:t>stabilises</w:t>
      </w:r>
      <w:proofErr w:type="spellEnd"/>
    </w:p>
    <w:p w14:paraId="00C8C2D7" w14:textId="77777777" w:rsidR="00041529" w:rsidRPr="00CC6028" w:rsidRDefault="00041529" w:rsidP="00041529">
      <w:pPr>
        <w:rPr>
          <w:sz w:val="16"/>
        </w:rPr>
      </w:pPr>
      <w:r w:rsidRPr="008307D6">
        <w:rPr>
          <w:highlight w:val="cyan"/>
          <w:u w:val="single"/>
        </w:rPr>
        <w:t>Venture investment</w:t>
      </w:r>
      <w:r w:rsidRPr="00CC6028">
        <w:rPr>
          <w:u w:val="single"/>
        </w:rPr>
        <w:t xml:space="preserve"> has </w:t>
      </w:r>
      <w:r w:rsidRPr="008307D6">
        <w:rPr>
          <w:highlight w:val="cyan"/>
          <w:u w:val="single"/>
        </w:rPr>
        <w:t>held up</w:t>
      </w:r>
      <w:r w:rsidRPr="00CC6028">
        <w:rPr>
          <w:u w:val="single"/>
        </w:rPr>
        <w:t xml:space="preserve"> surprisingly well </w:t>
      </w:r>
      <w:r w:rsidRPr="008307D6">
        <w:rPr>
          <w:highlight w:val="cyan"/>
          <w:u w:val="single"/>
        </w:rPr>
        <w:t xml:space="preserve">given </w:t>
      </w:r>
      <w:r w:rsidRPr="008307D6">
        <w:rPr>
          <w:rStyle w:val="Emphasis"/>
          <w:highlight w:val="cyan"/>
        </w:rPr>
        <w:t>persistent</w:t>
      </w:r>
      <w:r w:rsidRPr="008307D6">
        <w:rPr>
          <w:highlight w:val="cyan"/>
          <w:u w:val="single"/>
        </w:rPr>
        <w:t xml:space="preserve"> macro headwinds</w:t>
      </w:r>
      <w:r w:rsidRPr="00CC6028">
        <w:rPr>
          <w:sz w:val="16"/>
        </w:rPr>
        <w:t xml:space="preserve">. KPMG data shows </w:t>
      </w:r>
      <w:r w:rsidRPr="00CC6028">
        <w:rPr>
          <w:u w:val="single"/>
        </w:rPr>
        <w:t>global VC-backed companies raised $</w:t>
      </w:r>
      <w:r w:rsidRPr="00D2718A">
        <w:rPr>
          <w:rStyle w:val="Emphasis"/>
        </w:rPr>
        <w:t>101 billion</w:t>
      </w:r>
      <w:r w:rsidRPr="00CC6028">
        <w:rPr>
          <w:u w:val="single"/>
        </w:rPr>
        <w:t xml:space="preserve"> across</w:t>
      </w:r>
      <w:r w:rsidRPr="00CC6028">
        <w:rPr>
          <w:sz w:val="16"/>
        </w:rPr>
        <w:t xml:space="preserve"> 7,356 </w:t>
      </w:r>
      <w:r w:rsidRPr="00CC6028">
        <w:rPr>
          <w:u w:val="single"/>
        </w:rPr>
        <w:t>deals</w:t>
      </w:r>
      <w:r w:rsidRPr="00CC6028">
        <w:rPr>
          <w:sz w:val="16"/>
        </w:rPr>
        <w:t xml:space="preserve"> in Q2, down from $128 billion in Q1.¹ That decline, however, was largely the result of OpenAI’s extraordinary $40 billion raise in March. Excluding that outlier, deal activity has remained steady.</w:t>
      </w:r>
    </w:p>
    <w:p w14:paraId="30E7558C" w14:textId="77777777" w:rsidR="00041529" w:rsidRPr="00CC6028" w:rsidRDefault="00041529" w:rsidP="00041529">
      <w:pPr>
        <w:rPr>
          <w:sz w:val="16"/>
        </w:rPr>
      </w:pPr>
      <w:r w:rsidRPr="00CC6028">
        <w:rPr>
          <w:sz w:val="16"/>
        </w:rPr>
        <w:t xml:space="preserve">CB Insights reports an almost equally strong showing: </w:t>
      </w:r>
      <w:r w:rsidRPr="00CC6028">
        <w:rPr>
          <w:u w:val="single"/>
        </w:rPr>
        <w:t>VC funding has already reached $219 billion</w:t>
      </w:r>
      <w:r w:rsidRPr="00CC6028">
        <w:rPr>
          <w:sz w:val="16"/>
        </w:rPr>
        <w:t xml:space="preserve"> in H1 </w:t>
      </w:r>
      <w:proofErr w:type="gramStart"/>
      <w:r w:rsidRPr="00CC6028">
        <w:rPr>
          <w:sz w:val="16"/>
        </w:rPr>
        <w:t>2025,²</w:t>
      </w:r>
      <w:proofErr w:type="gramEnd"/>
      <w:r w:rsidRPr="00CC6028">
        <w:rPr>
          <w:sz w:val="16"/>
        </w:rPr>
        <w:t xml:space="preserve"> closing in on the full-year total of $275 billion for 2024.³ Yet much of this performance stems from a handful of outsized financings skewing global totals.</w:t>
      </w:r>
    </w:p>
    <w:p w14:paraId="35C9B27B" w14:textId="77777777" w:rsidR="00041529" w:rsidRPr="00CC6028" w:rsidRDefault="00041529" w:rsidP="00041529">
      <w:pPr>
        <w:rPr>
          <w:sz w:val="16"/>
        </w:rPr>
      </w:pPr>
      <w:r w:rsidRPr="008307D6">
        <w:rPr>
          <w:highlight w:val="cyan"/>
          <w:u w:val="single"/>
        </w:rPr>
        <w:t xml:space="preserve">Geographically, the </w:t>
      </w:r>
      <w:r w:rsidRPr="008307D6">
        <w:rPr>
          <w:rStyle w:val="Emphasis"/>
          <w:highlight w:val="cyan"/>
        </w:rPr>
        <w:t>US continues to dominate</w:t>
      </w:r>
      <w:r w:rsidRPr="00CC6028">
        <w:rPr>
          <w:u w:val="single"/>
        </w:rPr>
        <w:t xml:space="preserve">. Nearly </w:t>
      </w:r>
      <w:r w:rsidRPr="008307D6">
        <w:rPr>
          <w:highlight w:val="cyan"/>
          <w:u w:val="single"/>
        </w:rPr>
        <w:t>70% of global VC investment</w:t>
      </w:r>
      <w:r w:rsidRPr="00CC6028">
        <w:rPr>
          <w:u w:val="single"/>
        </w:rPr>
        <w:t xml:space="preserve"> in Q2 </w:t>
      </w:r>
      <w:r w:rsidRPr="008307D6">
        <w:rPr>
          <w:highlight w:val="cyan"/>
          <w:u w:val="single"/>
        </w:rPr>
        <w:t xml:space="preserve">flowed into US </w:t>
      </w:r>
      <w:r w:rsidRPr="008307D6">
        <w:rPr>
          <w:rStyle w:val="Emphasis"/>
          <w:highlight w:val="cyan"/>
        </w:rPr>
        <w:t>startups</w:t>
      </w:r>
      <w:r w:rsidRPr="00CC6028">
        <w:rPr>
          <w:sz w:val="16"/>
        </w:rPr>
        <w:t xml:space="preserve">, including all six billion-dollar-plus rounds during the quarter. Europe has lagged, with investment dipping to $14.6 billion, while Asia remains muted at $12.8 billion, dragged down by a sharp slowdown in </w:t>
      </w:r>
      <w:proofErr w:type="gramStart"/>
      <w:r w:rsidRPr="00CC6028">
        <w:rPr>
          <w:sz w:val="16"/>
        </w:rPr>
        <w:t>China.⁴</w:t>
      </w:r>
      <w:proofErr w:type="gramEnd"/>
    </w:p>
    <w:p w14:paraId="15D0D6C4" w14:textId="77777777" w:rsidR="00041529" w:rsidRPr="00D2718A" w:rsidRDefault="00041529" w:rsidP="00041529">
      <w:pPr>
        <w:rPr>
          <w:rStyle w:val="Emphasis"/>
        </w:rPr>
      </w:pPr>
      <w:r w:rsidRPr="008307D6">
        <w:rPr>
          <w:rStyle w:val="Emphasis"/>
          <w:highlight w:val="cyan"/>
        </w:rPr>
        <w:t>AI dominates dealmaking</w:t>
      </w:r>
    </w:p>
    <w:p w14:paraId="07CBD04F" w14:textId="77777777" w:rsidR="00041529" w:rsidRPr="00CC6028" w:rsidRDefault="00041529" w:rsidP="00041529">
      <w:pPr>
        <w:rPr>
          <w:sz w:val="16"/>
        </w:rPr>
      </w:pPr>
      <w:r w:rsidRPr="00CC6028">
        <w:rPr>
          <w:sz w:val="16"/>
        </w:rPr>
        <w:t xml:space="preserve">If 2022 was the year of climate tech⁵ and 2021 the year of </w:t>
      </w:r>
      <w:proofErr w:type="gramStart"/>
      <w:r w:rsidRPr="00CC6028">
        <w:rPr>
          <w:sz w:val="16"/>
        </w:rPr>
        <w:t>crypto,⁶</w:t>
      </w:r>
      <w:proofErr w:type="gramEnd"/>
      <w:r w:rsidRPr="00CC6028">
        <w:rPr>
          <w:sz w:val="16"/>
        </w:rPr>
        <w:t xml:space="preserve"> 2025 belongs to AI.</w:t>
      </w:r>
    </w:p>
    <w:p w14:paraId="31031588" w14:textId="77777777" w:rsidR="00041529" w:rsidRPr="00CC6028" w:rsidRDefault="00041529" w:rsidP="00041529">
      <w:pPr>
        <w:rPr>
          <w:sz w:val="16"/>
        </w:rPr>
      </w:pPr>
      <w:r w:rsidRPr="00CC6028">
        <w:rPr>
          <w:sz w:val="16"/>
        </w:rPr>
        <w:t>According to CB Insights, funding to AI startups hit $47.3 billion across 1,403 deals in Q2 alone. Together with Q1, that brings the H1 total to $116 billion, already exceeding all of 2024.⁷</w:t>
      </w:r>
    </w:p>
    <w:p w14:paraId="5E5DCA09" w14:textId="77777777" w:rsidR="00041529" w:rsidRPr="00CC6028" w:rsidRDefault="00041529" w:rsidP="00041529">
      <w:pPr>
        <w:rPr>
          <w:sz w:val="16"/>
        </w:rPr>
      </w:pPr>
      <w:r w:rsidRPr="00CC6028">
        <w:rPr>
          <w:sz w:val="16"/>
        </w:rPr>
        <w:t xml:space="preserve">The largest VC rounds underline AI’s grip on investors. Scale AI drew a staggering $14.3 billion investment from Meta, which acquired a 49% stake in the data labelling </w:t>
      </w:r>
      <w:proofErr w:type="gramStart"/>
      <w:r w:rsidRPr="00CC6028">
        <w:rPr>
          <w:sz w:val="16"/>
        </w:rPr>
        <w:t>company.⁸</w:t>
      </w:r>
      <w:proofErr w:type="gramEnd"/>
      <w:r w:rsidRPr="00CC6028">
        <w:rPr>
          <w:sz w:val="16"/>
        </w:rPr>
        <w:t xml:space="preserve"> Elon Musk’s </w:t>
      </w:r>
      <w:proofErr w:type="spellStart"/>
      <w:r w:rsidRPr="00CC6028">
        <w:rPr>
          <w:sz w:val="16"/>
        </w:rPr>
        <w:t>xAI</w:t>
      </w:r>
      <w:proofErr w:type="spellEnd"/>
      <w:r w:rsidRPr="00CC6028">
        <w:rPr>
          <w:sz w:val="16"/>
        </w:rPr>
        <w:t xml:space="preserve"> secured a multi-billion dollar </w:t>
      </w:r>
      <w:proofErr w:type="gramStart"/>
      <w:r w:rsidRPr="00CC6028">
        <w:rPr>
          <w:sz w:val="16"/>
        </w:rPr>
        <w:t>raise,⁹</w:t>
      </w:r>
      <w:proofErr w:type="gramEnd"/>
      <w:r w:rsidRPr="00CC6028">
        <w:rPr>
          <w:sz w:val="16"/>
        </w:rPr>
        <w:t xml:space="preserve"> while Thinking Machines Lab¹⁰ and Safe Superintelligence¹¹ each pulled in $2 billion.</w:t>
      </w:r>
    </w:p>
    <w:p w14:paraId="4F1CADFC" w14:textId="77777777" w:rsidR="00041529" w:rsidRPr="00CC6028" w:rsidRDefault="00041529" w:rsidP="00041529">
      <w:pPr>
        <w:rPr>
          <w:sz w:val="16"/>
        </w:rPr>
      </w:pPr>
      <w:r w:rsidRPr="00CC6028">
        <w:rPr>
          <w:sz w:val="16"/>
        </w:rPr>
        <w:t xml:space="preserve">In </w:t>
      </w:r>
      <w:proofErr w:type="spellStart"/>
      <w:r w:rsidRPr="00CC6028">
        <w:rPr>
          <w:sz w:val="16"/>
        </w:rPr>
        <w:t>defence</w:t>
      </w:r>
      <w:proofErr w:type="spellEnd"/>
      <w:r w:rsidRPr="00CC6028">
        <w:rPr>
          <w:sz w:val="16"/>
        </w:rPr>
        <w:t xml:space="preserve"> tech, Anduril closed a $2.5 billion round in the </w:t>
      </w:r>
      <w:proofErr w:type="gramStart"/>
      <w:r w:rsidRPr="00CC6028">
        <w:rPr>
          <w:sz w:val="16"/>
        </w:rPr>
        <w:t>US,¹</w:t>
      </w:r>
      <w:proofErr w:type="gramEnd"/>
      <w:r w:rsidRPr="00CC6028">
        <w:rPr>
          <w:sz w:val="16"/>
        </w:rPr>
        <w:t xml:space="preserve">² while Europe saw Munich-based Helsing attract $683 million¹³ and Portugal’s </w:t>
      </w:r>
      <w:proofErr w:type="spellStart"/>
      <w:r w:rsidRPr="00CC6028">
        <w:rPr>
          <w:sz w:val="16"/>
        </w:rPr>
        <w:t>Tekever</w:t>
      </w:r>
      <w:proofErr w:type="spellEnd"/>
      <w:r w:rsidRPr="00CC6028">
        <w:rPr>
          <w:sz w:val="16"/>
        </w:rPr>
        <w:t xml:space="preserve"> secure $500 </w:t>
      </w:r>
      <w:proofErr w:type="gramStart"/>
      <w:r w:rsidRPr="00CC6028">
        <w:rPr>
          <w:sz w:val="16"/>
        </w:rPr>
        <w:t>million.¹</w:t>
      </w:r>
      <w:proofErr w:type="gramEnd"/>
      <w:r w:rsidRPr="00CC6028">
        <w:rPr>
          <w:sz w:val="16"/>
        </w:rPr>
        <w:t>⁴</w:t>
      </w:r>
    </w:p>
    <w:p w14:paraId="1A4B79E9" w14:textId="77777777" w:rsidR="00041529" w:rsidRPr="00CC6028" w:rsidRDefault="00041529" w:rsidP="00041529">
      <w:pPr>
        <w:rPr>
          <w:sz w:val="16"/>
        </w:rPr>
      </w:pPr>
      <w:proofErr w:type="spellStart"/>
      <w:r w:rsidRPr="00CC6028">
        <w:rPr>
          <w:sz w:val="16"/>
        </w:rPr>
        <w:t>Defence</w:t>
      </w:r>
      <w:proofErr w:type="spellEnd"/>
      <w:r w:rsidRPr="00CC6028">
        <w:rPr>
          <w:sz w:val="16"/>
        </w:rPr>
        <w:t xml:space="preserve"> has become one of the most dynamic AI sub-sectors, with geopolitical tensions creating tailwinds. Helsing’s rise is emblematic of this rise to prominence: once viewed as a niche player, the company is now considered one of Europe’s most strategically significant startups.</w:t>
      </w:r>
    </w:p>
    <w:p w14:paraId="5C909F8F" w14:textId="77777777" w:rsidR="00041529" w:rsidRPr="00CC6028" w:rsidRDefault="00041529" w:rsidP="00041529">
      <w:pPr>
        <w:rPr>
          <w:sz w:val="16"/>
        </w:rPr>
      </w:pPr>
      <w:r w:rsidRPr="00CC6028">
        <w:rPr>
          <w:sz w:val="16"/>
        </w:rPr>
        <w:t>Yet while infrastructure and frontier model developers are still raising the biggest rounds, investors are already looking ahead. CB Insights points to a shift from infrastructure to applications, with capital increasingly targeting the vertical integration of AI into sectors such as healthcare, finance and legal tech.</w:t>
      </w:r>
    </w:p>
    <w:p w14:paraId="33460877" w14:textId="77777777" w:rsidR="00041529" w:rsidRPr="00CC6028" w:rsidRDefault="00041529" w:rsidP="00041529">
      <w:pPr>
        <w:rPr>
          <w:sz w:val="16"/>
        </w:rPr>
      </w:pPr>
      <w:r w:rsidRPr="00CC6028">
        <w:rPr>
          <w:sz w:val="16"/>
        </w:rPr>
        <w:t>Fundraising: A tale of two halves</w:t>
      </w:r>
    </w:p>
    <w:p w14:paraId="20BF9D11" w14:textId="77777777" w:rsidR="00041529" w:rsidRPr="00CC6028" w:rsidRDefault="00041529" w:rsidP="00041529">
      <w:pPr>
        <w:rPr>
          <w:sz w:val="16"/>
        </w:rPr>
      </w:pPr>
      <w:r w:rsidRPr="00CC6028">
        <w:rPr>
          <w:u w:val="single"/>
        </w:rPr>
        <w:lastRenderedPageBreak/>
        <w:t xml:space="preserve">Another defining feature of the market is the extreme concentration of </w:t>
      </w:r>
      <w:r w:rsidRPr="00D2718A">
        <w:rPr>
          <w:rStyle w:val="Emphasis"/>
        </w:rPr>
        <w:t>fundraising</w:t>
      </w:r>
      <w:r w:rsidRPr="00CC6028">
        <w:rPr>
          <w:sz w:val="16"/>
        </w:rPr>
        <w:t xml:space="preserve">. </w:t>
      </w:r>
      <w:proofErr w:type="spellStart"/>
      <w:r w:rsidRPr="00CC6028">
        <w:rPr>
          <w:sz w:val="16"/>
        </w:rPr>
        <w:t>PitchBook</w:t>
      </w:r>
      <w:proofErr w:type="spellEnd"/>
      <w:r w:rsidRPr="00CC6028">
        <w:rPr>
          <w:sz w:val="16"/>
        </w:rPr>
        <w:t xml:space="preserve"> estimates that just 12 </w:t>
      </w:r>
      <w:r w:rsidRPr="008307D6">
        <w:rPr>
          <w:highlight w:val="cyan"/>
          <w:u w:val="single"/>
        </w:rPr>
        <w:t xml:space="preserve">firms collected more than 50% of all </w:t>
      </w:r>
      <w:r w:rsidRPr="008307D6">
        <w:rPr>
          <w:rStyle w:val="Emphasis"/>
          <w:highlight w:val="cyan"/>
        </w:rPr>
        <w:t>venture</w:t>
      </w:r>
      <w:r w:rsidRPr="00D2718A">
        <w:rPr>
          <w:rStyle w:val="Emphasis"/>
        </w:rPr>
        <w:t xml:space="preserve"> </w:t>
      </w:r>
      <w:r w:rsidRPr="008307D6">
        <w:rPr>
          <w:rStyle w:val="Emphasis"/>
          <w:highlight w:val="cyan"/>
        </w:rPr>
        <w:t>capital</w:t>
      </w:r>
      <w:r w:rsidRPr="00CC6028">
        <w:rPr>
          <w:u w:val="single"/>
        </w:rPr>
        <w:t xml:space="preserve"> </w:t>
      </w:r>
      <w:r w:rsidRPr="008307D6">
        <w:rPr>
          <w:highlight w:val="cyan"/>
          <w:u w:val="single"/>
        </w:rPr>
        <w:t>raised</w:t>
      </w:r>
      <w:r w:rsidRPr="00CC6028">
        <w:rPr>
          <w:sz w:val="16"/>
        </w:rPr>
        <w:t xml:space="preserve"> in H</w:t>
      </w:r>
      <w:proofErr w:type="gramStart"/>
      <w:r w:rsidRPr="00CC6028">
        <w:rPr>
          <w:sz w:val="16"/>
        </w:rPr>
        <w:t>1.¹</w:t>
      </w:r>
      <w:proofErr w:type="gramEnd"/>
      <w:r w:rsidRPr="00CC6028">
        <w:rPr>
          <w:sz w:val="16"/>
        </w:rPr>
        <w:t>⁵</w:t>
      </w:r>
    </w:p>
    <w:p w14:paraId="71F954DD" w14:textId="77777777" w:rsidR="00041529" w:rsidRPr="00CC6028" w:rsidRDefault="00041529" w:rsidP="00041529">
      <w:pPr>
        <w:rPr>
          <w:sz w:val="16"/>
        </w:rPr>
      </w:pPr>
      <w:r w:rsidRPr="00CC6028">
        <w:rPr>
          <w:sz w:val="16"/>
        </w:rPr>
        <w:t>Founders Fund led with the largest raise, closing a $4.6 billion vehicle. Lightspeed, Andreessen Horowitz and Khosla Ventures are also in the market with multi-billion-dollar funds.</w:t>
      </w:r>
    </w:p>
    <w:p w14:paraId="05398B43" w14:textId="77777777" w:rsidR="00041529" w:rsidRPr="00CC6028" w:rsidRDefault="00041529" w:rsidP="00041529">
      <w:pPr>
        <w:rPr>
          <w:sz w:val="16"/>
        </w:rPr>
      </w:pPr>
      <w:r w:rsidRPr="00CC6028">
        <w:rPr>
          <w:u w:val="single"/>
        </w:rPr>
        <w:t xml:space="preserve">What unites these firms is a combination of </w:t>
      </w:r>
      <w:r w:rsidRPr="008307D6">
        <w:rPr>
          <w:rStyle w:val="Emphasis"/>
          <w:highlight w:val="cyan"/>
        </w:rPr>
        <w:t>unrivalled deal flow</w:t>
      </w:r>
      <w:r w:rsidRPr="008307D6">
        <w:rPr>
          <w:highlight w:val="cyan"/>
          <w:u w:val="single"/>
        </w:rPr>
        <w:t xml:space="preserve">, privileged access to the most </w:t>
      </w:r>
      <w:r w:rsidRPr="008307D6">
        <w:rPr>
          <w:rStyle w:val="Emphasis"/>
          <w:highlight w:val="cyan"/>
        </w:rPr>
        <w:t>promising startups</w:t>
      </w:r>
      <w:r w:rsidRPr="00CC6028">
        <w:rPr>
          <w:u w:val="single"/>
        </w:rPr>
        <w:t xml:space="preserve"> and track records </w:t>
      </w:r>
      <w:r w:rsidRPr="008307D6">
        <w:rPr>
          <w:highlight w:val="cyan"/>
          <w:u w:val="single"/>
        </w:rPr>
        <w:t>that gives LPs</w:t>
      </w:r>
      <w:r w:rsidRPr="00CC6028">
        <w:rPr>
          <w:u w:val="single"/>
        </w:rPr>
        <w:t xml:space="preserve"> </w:t>
      </w:r>
      <w:r w:rsidRPr="008307D6">
        <w:rPr>
          <w:rStyle w:val="Emphasis"/>
          <w:highlight w:val="cyan"/>
        </w:rPr>
        <w:t>confidence</w:t>
      </w:r>
      <w:r w:rsidRPr="008307D6">
        <w:rPr>
          <w:highlight w:val="cyan"/>
          <w:u w:val="single"/>
        </w:rPr>
        <w:t xml:space="preserve"> even in uncertain times</w:t>
      </w:r>
      <w:r w:rsidRPr="00CC6028">
        <w:rPr>
          <w:sz w:val="16"/>
        </w:rPr>
        <w:t xml:space="preserve">. </w:t>
      </w:r>
      <w:r w:rsidRPr="00CC6028">
        <w:rPr>
          <w:u w:val="single"/>
        </w:rPr>
        <w:t xml:space="preserve">These characteristics are precisely what gives them an </w:t>
      </w:r>
      <w:r w:rsidRPr="00D2718A">
        <w:rPr>
          <w:rStyle w:val="Emphasis"/>
        </w:rPr>
        <w:t>edge</w:t>
      </w:r>
      <w:r w:rsidRPr="00CC6028">
        <w:rPr>
          <w:sz w:val="16"/>
        </w:rPr>
        <w:t xml:space="preserve"> as investors </w:t>
      </w:r>
      <w:proofErr w:type="spellStart"/>
      <w:r w:rsidRPr="00CC6028">
        <w:rPr>
          <w:sz w:val="16"/>
        </w:rPr>
        <w:t>clamour</w:t>
      </w:r>
      <w:proofErr w:type="spellEnd"/>
      <w:r w:rsidRPr="00CC6028">
        <w:rPr>
          <w:sz w:val="16"/>
        </w:rPr>
        <w:t xml:space="preserve"> for AI exposure.</w:t>
      </w:r>
    </w:p>
    <w:p w14:paraId="0BA04F40" w14:textId="77777777" w:rsidR="00041529" w:rsidRPr="00CC6028" w:rsidRDefault="00041529" w:rsidP="00041529">
      <w:pPr>
        <w:rPr>
          <w:sz w:val="16"/>
        </w:rPr>
      </w:pPr>
      <w:r w:rsidRPr="00CC6028">
        <w:rPr>
          <w:sz w:val="16"/>
        </w:rPr>
        <w:t>The picture looks very different further down the market. Many mid-sized and first-time managers are taking far longer to close funds or are scaling back targets altogether, reflecting LPs’ preference for brand-name franchises.</w:t>
      </w:r>
    </w:p>
    <w:p w14:paraId="200D0FC9" w14:textId="77777777" w:rsidR="00041529" w:rsidRPr="00CC6028" w:rsidRDefault="00041529" w:rsidP="00041529">
      <w:pPr>
        <w:rPr>
          <w:sz w:val="16"/>
        </w:rPr>
      </w:pPr>
      <w:r w:rsidRPr="00CC6028">
        <w:rPr>
          <w:sz w:val="16"/>
        </w:rPr>
        <w:t xml:space="preserve">Median time-to-close for US funds has stretched beyond 15 </w:t>
      </w:r>
      <w:proofErr w:type="gramStart"/>
      <w:r w:rsidRPr="00CC6028">
        <w:rPr>
          <w:sz w:val="16"/>
        </w:rPr>
        <w:t>months,¹</w:t>
      </w:r>
      <w:proofErr w:type="gramEnd"/>
      <w:r w:rsidRPr="00CC6028">
        <w:rPr>
          <w:sz w:val="16"/>
        </w:rPr>
        <w:t>⁶ the slowest pace in over a decade. For LPs, the choice is partly defensive: in a riskier environment, they would rather concentrate commitments in a small number of managers with proven access to AI’s hottest companies. The result is a widening gulf between a handful of global firms that can still raise with ease and the long tail of managers who are struggling to keep up.</w:t>
      </w:r>
    </w:p>
    <w:p w14:paraId="30235B13" w14:textId="77777777" w:rsidR="00041529" w:rsidRPr="00CC6028" w:rsidRDefault="00041529" w:rsidP="00041529">
      <w:pPr>
        <w:rPr>
          <w:sz w:val="16"/>
        </w:rPr>
      </w:pPr>
      <w:r w:rsidRPr="00CC6028">
        <w:rPr>
          <w:sz w:val="16"/>
        </w:rPr>
        <w:t>Exit markets pick up, cautiously</w:t>
      </w:r>
    </w:p>
    <w:p w14:paraId="5769C590" w14:textId="77777777" w:rsidR="00041529" w:rsidRPr="00CC6028" w:rsidRDefault="00041529" w:rsidP="00041529">
      <w:pPr>
        <w:rPr>
          <w:sz w:val="16"/>
        </w:rPr>
      </w:pPr>
      <w:r w:rsidRPr="00CC6028">
        <w:rPr>
          <w:sz w:val="16"/>
        </w:rPr>
        <w:t xml:space="preserve">Exits, after three years of drought, are finally stirring. According to </w:t>
      </w:r>
      <w:proofErr w:type="spellStart"/>
      <w:r w:rsidRPr="00CC6028">
        <w:rPr>
          <w:sz w:val="16"/>
        </w:rPr>
        <w:t>PitchBook</w:t>
      </w:r>
      <w:proofErr w:type="spellEnd"/>
      <w:r w:rsidRPr="00CC6028">
        <w:rPr>
          <w:sz w:val="16"/>
        </w:rPr>
        <w:t xml:space="preserve">, exit value climbed to $24.3 billion in H1, up 16% from $20.9 billion a year earlier, even as the number of exits fell 16% year-on-year to 400 from </w:t>
      </w:r>
      <w:proofErr w:type="gramStart"/>
      <w:r w:rsidRPr="00CC6028">
        <w:rPr>
          <w:sz w:val="16"/>
        </w:rPr>
        <w:t>478.¹</w:t>
      </w:r>
      <w:proofErr w:type="gramEnd"/>
      <w:r w:rsidRPr="00CC6028">
        <w:rPr>
          <w:sz w:val="16"/>
        </w:rPr>
        <w:t>⁷ This signals that while liquidity remains selective, quality companies are finally finding paths to market.</w:t>
      </w:r>
    </w:p>
    <w:p w14:paraId="0FCD011A" w14:textId="77777777" w:rsidR="00041529" w:rsidRPr="003B4CEA" w:rsidRDefault="00041529" w:rsidP="00041529">
      <w:pPr>
        <w:rPr>
          <w:sz w:val="16"/>
        </w:rPr>
      </w:pPr>
      <w:r w:rsidRPr="008307D6">
        <w:rPr>
          <w:highlight w:val="cyan"/>
          <w:u w:val="single"/>
        </w:rPr>
        <w:t xml:space="preserve">VC-backed </w:t>
      </w:r>
      <w:r w:rsidRPr="008307D6">
        <w:rPr>
          <w:rStyle w:val="Emphasis"/>
          <w:highlight w:val="cyan"/>
        </w:rPr>
        <w:t>IPOs</w:t>
      </w:r>
      <w:r w:rsidRPr="008307D6">
        <w:rPr>
          <w:highlight w:val="cyan"/>
          <w:u w:val="single"/>
        </w:rPr>
        <w:t xml:space="preserve"> and </w:t>
      </w:r>
      <w:r w:rsidRPr="008307D6">
        <w:rPr>
          <w:rStyle w:val="Emphasis"/>
          <w:highlight w:val="cyan"/>
        </w:rPr>
        <w:t xml:space="preserve">M&amp;A </w:t>
      </w:r>
      <w:r w:rsidRPr="008307D6">
        <w:rPr>
          <w:highlight w:val="cyan"/>
          <w:u w:val="single"/>
        </w:rPr>
        <w:t xml:space="preserve">deals gained </w:t>
      </w:r>
      <w:r w:rsidRPr="008307D6">
        <w:rPr>
          <w:rStyle w:val="Emphasis"/>
          <w:highlight w:val="cyan"/>
        </w:rPr>
        <w:t>momentum</w:t>
      </w:r>
      <w:r w:rsidRPr="00CC6028">
        <w:rPr>
          <w:u w:val="single"/>
        </w:rPr>
        <w:t xml:space="preserve"> in Q2, particularly in sectors </w:t>
      </w:r>
      <w:r w:rsidRPr="008307D6">
        <w:rPr>
          <w:highlight w:val="cyan"/>
          <w:u w:val="single"/>
        </w:rPr>
        <w:t xml:space="preserve">aligned with US policy priorities such as </w:t>
      </w:r>
      <w:r w:rsidRPr="008307D6">
        <w:rPr>
          <w:rStyle w:val="Emphasis"/>
          <w:highlight w:val="cyan"/>
        </w:rPr>
        <w:t>AI</w:t>
      </w:r>
      <w:r w:rsidRPr="008307D6">
        <w:rPr>
          <w:highlight w:val="cyan"/>
          <w:u w:val="single"/>
        </w:rPr>
        <w:t xml:space="preserve">, </w:t>
      </w:r>
      <w:proofErr w:type="spellStart"/>
      <w:r w:rsidRPr="008307D6">
        <w:rPr>
          <w:rStyle w:val="Emphasis"/>
          <w:highlight w:val="cyan"/>
        </w:rPr>
        <w:t>defence</w:t>
      </w:r>
      <w:proofErr w:type="spellEnd"/>
      <w:r w:rsidRPr="008307D6">
        <w:rPr>
          <w:highlight w:val="cyan"/>
          <w:u w:val="single"/>
        </w:rPr>
        <w:t xml:space="preserve">, </w:t>
      </w:r>
      <w:r w:rsidRPr="008307D6">
        <w:rPr>
          <w:rStyle w:val="Emphasis"/>
          <w:highlight w:val="cyan"/>
        </w:rPr>
        <w:t>fintech</w:t>
      </w:r>
      <w:r w:rsidRPr="008307D6">
        <w:rPr>
          <w:highlight w:val="cyan"/>
          <w:u w:val="single"/>
        </w:rPr>
        <w:t xml:space="preserve"> and </w:t>
      </w:r>
      <w:r w:rsidRPr="008307D6">
        <w:rPr>
          <w:rStyle w:val="Emphasis"/>
          <w:highlight w:val="cyan"/>
        </w:rPr>
        <w:t>crypto</w:t>
      </w:r>
      <w:r w:rsidRPr="00CC6028">
        <w:rPr>
          <w:sz w:val="16"/>
        </w:rPr>
        <w:t xml:space="preserve">. The second quarter saw high-profile listings from USDC stablecoin issuer Circle, neobank Chime and trading platform </w:t>
      </w:r>
      <w:proofErr w:type="spellStart"/>
      <w:r w:rsidRPr="00CC6028">
        <w:rPr>
          <w:sz w:val="16"/>
        </w:rPr>
        <w:t>eToro</w:t>
      </w:r>
      <w:proofErr w:type="spellEnd"/>
      <w:r w:rsidRPr="00CC6028">
        <w:rPr>
          <w:sz w:val="16"/>
        </w:rPr>
        <w:t xml:space="preserve">, alongside continued speculation about payments fintech Stripe and </w:t>
      </w:r>
      <w:proofErr w:type="spellStart"/>
      <w:r w:rsidRPr="00CC6028">
        <w:rPr>
          <w:sz w:val="16"/>
        </w:rPr>
        <w:t>xAI</w:t>
      </w:r>
      <w:proofErr w:type="spellEnd"/>
      <w:r w:rsidRPr="00CC6028">
        <w:rPr>
          <w:sz w:val="16"/>
        </w:rPr>
        <w:t xml:space="preserve"> preparing to go public.</w:t>
      </w:r>
    </w:p>
    <w:p w14:paraId="46B0097A" w14:textId="77777777" w:rsidR="00041529" w:rsidRDefault="00041529" w:rsidP="00041529"/>
    <w:p w14:paraId="6A686EA6" w14:textId="77777777" w:rsidR="00041529" w:rsidRDefault="00041529" w:rsidP="00041529">
      <w:pPr>
        <w:pStyle w:val="Heading3"/>
      </w:pPr>
      <w:r>
        <w:lastRenderedPageBreak/>
        <w:t>2AC 2----AT: Maintains Squo---2NC</w:t>
      </w:r>
    </w:p>
    <w:p w14:paraId="4369D4A2" w14:textId="77777777" w:rsidR="00041529" w:rsidRDefault="00041529" w:rsidP="00041529">
      <w:pPr>
        <w:pStyle w:val="Heading4"/>
      </w:pPr>
      <w:r>
        <w:t>VC is directly related to labor law</w:t>
      </w:r>
    </w:p>
    <w:p w14:paraId="4E0F2E22" w14:textId="77777777" w:rsidR="00041529" w:rsidRPr="0044386C" w:rsidRDefault="00041529" w:rsidP="00041529">
      <w:r w:rsidRPr="00DD684C">
        <w:rPr>
          <w:rStyle w:val="Style13ptBold"/>
        </w:rPr>
        <w:t>Francis 18</w:t>
      </w:r>
      <w:r>
        <w:t xml:space="preserve">, Professor @ Rensselaer Polytechnic Institute (Bill, et al, “Labor Law and Innovation Revisited,” Marquette </w:t>
      </w:r>
      <w:proofErr w:type="spellStart"/>
      <w:r>
        <w:t>EPubs</w:t>
      </w:r>
      <w:proofErr w:type="spellEnd"/>
      <w:r>
        <w:t>, https://epublications.marquette.edu/cgi/viewcontent.cgi?article=1135&amp;context=fin_fac)</w:t>
      </w:r>
    </w:p>
    <w:p w14:paraId="37699BAE" w14:textId="77777777" w:rsidR="00041529" w:rsidRPr="007A7BBF" w:rsidRDefault="00041529" w:rsidP="00041529">
      <w:pPr>
        <w:rPr>
          <w:sz w:val="14"/>
        </w:rPr>
      </w:pPr>
      <w:r w:rsidRPr="007A7BBF">
        <w:rPr>
          <w:sz w:val="14"/>
        </w:rPr>
        <w:t xml:space="preserve">An alternative hypothesis predicts that </w:t>
      </w:r>
      <w:r w:rsidRPr="008307D6">
        <w:rPr>
          <w:rStyle w:val="StyleUnderline"/>
          <w:highlight w:val="cyan"/>
        </w:rPr>
        <w:t>labor protection impedes</w:t>
      </w:r>
      <w:r w:rsidRPr="00DD684C">
        <w:rPr>
          <w:rStyle w:val="StyleUnderline"/>
        </w:rPr>
        <w:t xml:space="preserve"> innovation</w:t>
      </w:r>
      <w:r w:rsidRPr="007A7BBF">
        <w:rPr>
          <w:sz w:val="14"/>
        </w:rPr>
        <w:t xml:space="preserve">. There are at least four plausible reasons for such a relationship. First, Allard (2005) points out that employment stability resulting from labor protection may lead to employee immobility because labor protection places a limit on the entry of new talents, skills, and ideas into a firm. Similarly, Autor et al. (2007) find that employers are more cautious in hiring new employees and laying off current employees once wrongful discharge laws are adopted. The distorted </w:t>
      </w:r>
      <w:r w:rsidRPr="008307D6">
        <w:rPr>
          <w:rStyle w:val="Emphasis"/>
          <w:highlight w:val="cyan"/>
        </w:rPr>
        <w:t>job flow</w:t>
      </w:r>
      <w:r w:rsidRPr="007A7BBF">
        <w:rPr>
          <w:sz w:val="14"/>
        </w:rPr>
        <w:t xml:space="preserve"> implies that employers are reluctant to terminate unproductive employees due to high dismissal costs, thereby lowering labor productivity. 2 Second, </w:t>
      </w:r>
      <w:r w:rsidRPr="00DD684C">
        <w:rPr>
          <w:rStyle w:val="StyleUnderline"/>
        </w:rPr>
        <w:t xml:space="preserve">because strong </w:t>
      </w:r>
      <w:r w:rsidRPr="008307D6">
        <w:rPr>
          <w:rStyle w:val="StyleUnderline"/>
          <w:highlight w:val="cyan"/>
        </w:rPr>
        <w:t>labor protection</w:t>
      </w:r>
      <w:r w:rsidRPr="00DD684C">
        <w:rPr>
          <w:rStyle w:val="StyleUnderline"/>
        </w:rPr>
        <w:t xml:space="preserve"> lowers the probability of dismissal, it could </w:t>
      </w:r>
      <w:r w:rsidRPr="008307D6">
        <w:rPr>
          <w:rStyle w:val="StyleUnderline"/>
          <w:highlight w:val="cyan"/>
        </w:rPr>
        <w:t>encourage shirking</w:t>
      </w:r>
      <w:r w:rsidRPr="00DD684C">
        <w:rPr>
          <w:rStyle w:val="StyleUnderline"/>
        </w:rPr>
        <w:t>, resulting in lower levels of innovation effort and output</w:t>
      </w:r>
      <w:r w:rsidRPr="007A7BBF">
        <w:rPr>
          <w:sz w:val="14"/>
        </w:rPr>
        <w:t xml:space="preserve">. Bradley et al. (2016) find that labor unions that prevent employees from punishment for shirking impede firm innovation. Third, the strictness of employment protection is negatively related to wage inequality among workers (e.g., Koeniger et al., 2007). The reduced wage gap could alter the landscape of the labor market by forcing out skilled workers, leading to a decline in innovation in countries with stringent labor protection. Last, </w:t>
      </w:r>
      <w:r w:rsidRPr="008307D6">
        <w:rPr>
          <w:rStyle w:val="StyleUnderline"/>
          <w:highlight w:val="cyan"/>
        </w:rPr>
        <w:t>strict labor regulations</w:t>
      </w:r>
      <w:r w:rsidRPr="007A7BBF">
        <w:rPr>
          <w:sz w:val="14"/>
        </w:rPr>
        <w:t xml:space="preserve"> may </w:t>
      </w:r>
      <w:r w:rsidRPr="008307D6">
        <w:rPr>
          <w:rStyle w:val="Emphasis"/>
          <w:sz w:val="36"/>
          <w:szCs w:val="36"/>
          <w:highlight w:val="cyan"/>
        </w:rPr>
        <w:t>hinder</w:t>
      </w:r>
      <w:r w:rsidRPr="00DD684C">
        <w:rPr>
          <w:rStyle w:val="Emphasis"/>
          <w:sz w:val="36"/>
          <w:szCs w:val="36"/>
        </w:rPr>
        <w:t xml:space="preserve"> </w:t>
      </w:r>
      <w:r w:rsidRPr="008307D6">
        <w:rPr>
          <w:rStyle w:val="Emphasis"/>
          <w:sz w:val="36"/>
          <w:szCs w:val="36"/>
          <w:highlight w:val="cyan"/>
        </w:rPr>
        <w:t>v</w:t>
      </w:r>
      <w:r w:rsidRPr="00DD684C">
        <w:rPr>
          <w:rStyle w:val="Emphasis"/>
          <w:sz w:val="36"/>
          <w:szCs w:val="36"/>
        </w:rPr>
        <w:t xml:space="preserve">enture </w:t>
      </w:r>
      <w:r w:rsidRPr="008307D6">
        <w:rPr>
          <w:rStyle w:val="Emphasis"/>
          <w:sz w:val="36"/>
          <w:szCs w:val="36"/>
          <w:highlight w:val="cyan"/>
        </w:rPr>
        <w:t>c</w:t>
      </w:r>
      <w:r w:rsidRPr="00DD684C">
        <w:rPr>
          <w:rStyle w:val="Emphasis"/>
          <w:sz w:val="36"/>
          <w:szCs w:val="36"/>
        </w:rPr>
        <w:t xml:space="preserve">apital </w:t>
      </w:r>
      <w:r w:rsidRPr="008307D6">
        <w:rPr>
          <w:rStyle w:val="Emphasis"/>
          <w:sz w:val="36"/>
          <w:szCs w:val="36"/>
          <w:highlight w:val="cyan"/>
        </w:rPr>
        <w:t>investment</w:t>
      </w:r>
      <w:r w:rsidRPr="007A7BBF">
        <w:rPr>
          <w:sz w:val="14"/>
        </w:rPr>
        <w:t xml:space="preserve">, </w:t>
      </w:r>
      <w:r w:rsidRPr="008307D6">
        <w:rPr>
          <w:rStyle w:val="StyleUnderline"/>
          <w:highlight w:val="cyan"/>
        </w:rPr>
        <w:t>which is the lifeblood of innovation</w:t>
      </w:r>
      <w:r w:rsidRPr="007A7BBF">
        <w:rPr>
          <w:sz w:val="14"/>
        </w:rPr>
        <w:t xml:space="preserve"> (e.g., </w:t>
      </w:r>
      <w:proofErr w:type="spellStart"/>
      <w:r w:rsidRPr="007A7BBF">
        <w:rPr>
          <w:sz w:val="14"/>
        </w:rPr>
        <w:t>Chemmanur</w:t>
      </w:r>
      <w:proofErr w:type="spellEnd"/>
      <w:r w:rsidRPr="007A7BBF">
        <w:rPr>
          <w:sz w:val="14"/>
        </w:rPr>
        <w:t xml:space="preserve"> et al., 2014). </w:t>
      </w:r>
      <w:proofErr w:type="spellStart"/>
      <w:r w:rsidRPr="007A7BBF">
        <w:rPr>
          <w:sz w:val="14"/>
        </w:rPr>
        <w:t>Bozkaya</w:t>
      </w:r>
      <w:proofErr w:type="spellEnd"/>
      <w:r w:rsidRPr="007A7BBF">
        <w:rPr>
          <w:sz w:val="14"/>
        </w:rPr>
        <w:t xml:space="preserve"> and Kerr (2014) find that stricter employment regulations cause higher labor adjustment costs than other labor market insurance mechanisms </w:t>
      </w:r>
      <w:r w:rsidRPr="008307D6">
        <w:rPr>
          <w:rStyle w:val="StyleUnderline"/>
          <w:highlight w:val="cyan"/>
        </w:rPr>
        <w:t>and</w:t>
      </w:r>
      <w:r w:rsidRPr="007A7BBF">
        <w:rPr>
          <w:sz w:val="14"/>
        </w:rPr>
        <w:t xml:space="preserve"> </w:t>
      </w:r>
      <w:r w:rsidRPr="008307D6">
        <w:rPr>
          <w:rStyle w:val="Emphasis"/>
          <w:highlight w:val="cyan"/>
        </w:rPr>
        <w:t>v</w:t>
      </w:r>
      <w:r w:rsidRPr="00DD684C">
        <w:rPr>
          <w:rStyle w:val="StyleUnderline"/>
        </w:rPr>
        <w:t xml:space="preserve">enture </w:t>
      </w:r>
      <w:r w:rsidRPr="008307D6">
        <w:rPr>
          <w:rStyle w:val="Emphasis"/>
          <w:highlight w:val="cyan"/>
        </w:rPr>
        <w:t>c</w:t>
      </w:r>
      <w:r w:rsidRPr="00DD684C">
        <w:rPr>
          <w:rStyle w:val="StyleUnderline"/>
        </w:rPr>
        <w:t xml:space="preserve">apital </w:t>
      </w:r>
      <w:r w:rsidRPr="008307D6">
        <w:rPr>
          <w:rStyle w:val="StyleUnderline"/>
          <w:highlight w:val="cyan"/>
        </w:rPr>
        <w:t xml:space="preserve">investors are </w:t>
      </w:r>
      <w:r w:rsidRPr="008307D6">
        <w:rPr>
          <w:rStyle w:val="Emphasis"/>
          <w:highlight w:val="cyan"/>
        </w:rPr>
        <w:t>especially sensitive</w:t>
      </w:r>
      <w:r w:rsidRPr="008307D6">
        <w:rPr>
          <w:rStyle w:val="StyleUnderline"/>
          <w:highlight w:val="cyan"/>
        </w:rPr>
        <w:t xml:space="preserve"> to these costs</w:t>
      </w:r>
      <w:r w:rsidRPr="007A7BBF">
        <w:rPr>
          <w:sz w:val="14"/>
        </w:rPr>
        <w:t>. Thus, stringent labor protection impedes firm innovation.</w:t>
      </w:r>
      <w:r w:rsidRPr="007A7BBF">
        <w:rPr>
          <w:sz w:val="14"/>
        </w:rPr>
        <w:tab/>
      </w:r>
    </w:p>
    <w:p w14:paraId="69862711" w14:textId="77777777" w:rsidR="00041529" w:rsidRDefault="00041529" w:rsidP="00041529"/>
    <w:p w14:paraId="5A95B49B" w14:textId="77777777" w:rsidR="00041529" w:rsidRDefault="00041529" w:rsidP="00041529">
      <w:pPr>
        <w:pStyle w:val="Heading3"/>
      </w:pPr>
      <w:r>
        <w:lastRenderedPageBreak/>
        <w:t>2AC 3---AT: Quorum Won’t Greenlight---2NC</w:t>
      </w:r>
    </w:p>
    <w:p w14:paraId="3C3E7AB2" w14:textId="77777777" w:rsidR="00041529" w:rsidRDefault="00041529" w:rsidP="00041529">
      <w:pPr>
        <w:pStyle w:val="Heading4"/>
      </w:pPr>
      <w:r>
        <w:t xml:space="preserve">The plan revives the </w:t>
      </w:r>
      <w:r w:rsidRPr="001D506B">
        <w:rPr>
          <w:u w:val="single"/>
        </w:rPr>
        <w:t>NLRA and NLRB</w:t>
      </w:r>
      <w:r>
        <w:t>, gives the NLRB a quorum and protects them both from court strike-down.</w:t>
      </w:r>
    </w:p>
    <w:p w14:paraId="43F5D714" w14:textId="77777777" w:rsidR="00041529" w:rsidRPr="0056058F" w:rsidRDefault="00041529" w:rsidP="00041529">
      <w:r>
        <w:t>Signal to VC is much larger than the limited scope of the plan because that NLRB will be a boon for labor across the board. [AND, unique to labor because the NLRB doesn’t enforce the CP]</w:t>
      </w:r>
    </w:p>
    <w:p w14:paraId="494900FE" w14:textId="77777777" w:rsidR="00041529" w:rsidRPr="005F5DE4" w:rsidRDefault="00041529" w:rsidP="00041529">
      <w:pPr>
        <w:pStyle w:val="Heading4"/>
      </w:pPr>
      <w:r>
        <w:t>FIRST---</w:t>
      </w:r>
      <w:r w:rsidRPr="00A30C35">
        <w:rPr>
          <w:u w:val="single"/>
        </w:rPr>
        <w:t>topical requirements</w:t>
      </w:r>
      <w:r>
        <w:t xml:space="preserve">. </w:t>
      </w:r>
    </w:p>
    <w:p w14:paraId="10B7EB3D" w14:textId="77777777" w:rsidR="00041529" w:rsidRDefault="00041529" w:rsidP="00041529">
      <w:pPr>
        <w:pStyle w:val="Heading4"/>
      </w:pPr>
      <w:r>
        <w:t xml:space="preserve">“Strengthen” requires </w:t>
      </w:r>
      <w:r w:rsidRPr="005F5DE4">
        <w:rPr>
          <w:u w:val="single"/>
        </w:rPr>
        <w:t>building on the existing</w:t>
      </w:r>
      <w:r>
        <w:t xml:space="preserve"> framework, not creation </w:t>
      </w:r>
    </w:p>
    <w:p w14:paraId="7AC84A44" w14:textId="77777777" w:rsidR="00041529" w:rsidRPr="00C06E0D" w:rsidRDefault="00041529" w:rsidP="00041529">
      <w:r w:rsidRPr="006A0F24">
        <w:rPr>
          <w:rStyle w:val="Style13ptBold"/>
        </w:rPr>
        <w:t>Pryor 14</w:t>
      </w:r>
      <w:r>
        <w:t xml:space="preserve">, JD (Appellant Brief filed in: NEESE v. LYON 05-13-01597-CV COURT OF APPEALS OF TEXAS, FIFTH DISTRICT January 15, 2014, Lexis) </w:t>
      </w:r>
    </w:p>
    <w:p w14:paraId="70D5FB00" w14:textId="77777777" w:rsidR="00041529" w:rsidRDefault="00041529" w:rsidP="00041529">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8307D6">
        <w:rPr>
          <w:rStyle w:val="StyleUnderline"/>
          <w:highlight w:val="cyan"/>
        </w:rPr>
        <w:t>the</w:t>
      </w:r>
      <w:r w:rsidRPr="00CF3B1B">
        <w:rPr>
          <w:sz w:val="16"/>
        </w:rPr>
        <w:t xml:space="preserve"> 2011 </w:t>
      </w:r>
      <w:r w:rsidRPr="008307D6">
        <w:rPr>
          <w:rStyle w:val="StyleUnderline"/>
          <w:highlight w:val="cyan"/>
        </w:rPr>
        <w:t>Amendment</w:t>
      </w:r>
      <w:r w:rsidRPr="00CF3B1B">
        <w:rPr>
          <w:sz w:val="16"/>
        </w:rPr>
        <w:t xml:space="preserve"> only </w:t>
      </w:r>
      <w:r w:rsidRPr="008307D6">
        <w:rPr>
          <w:rStyle w:val="StyleUnderline"/>
          <w:highlight w:val="cyan"/>
        </w:rPr>
        <w:t>served to</w:t>
      </w:r>
      <w:r w:rsidRPr="00CF3B1B">
        <w:rPr>
          <w:sz w:val="16"/>
        </w:rPr>
        <w:t xml:space="preserve"> "</w:t>
      </w:r>
      <w:r w:rsidRPr="008307D6">
        <w:rPr>
          <w:rStyle w:val="Emphasis"/>
          <w:highlight w:val="cyan"/>
        </w:rPr>
        <w:t>strengthen</w:t>
      </w:r>
      <w:r w:rsidRPr="00CF3B1B">
        <w:rPr>
          <w:sz w:val="16"/>
        </w:rPr>
        <w:t xml:space="preserve"> civil remedies for clients and to create a new civil remedy for nonclients" subjected to illegal solicitation.  [*41</w:t>
      </w:r>
      <w:proofErr w:type="gramStart"/>
      <w:r w:rsidRPr="00CF3B1B">
        <w:rPr>
          <w:sz w:val="16"/>
        </w:rPr>
        <w:t>]  See</w:t>
      </w:r>
      <w:proofErr w:type="gramEnd"/>
      <w:r w:rsidRPr="00CF3B1B">
        <w:rPr>
          <w:sz w:val="16"/>
        </w:rPr>
        <w:t xml:space="preserve"> Charles F. Herring, Jr., 2013 Texas Legal Malpractice &amp; Lawyer Discipline § 3.20.5 (12th ed. 2013). 91 </w:t>
      </w:r>
      <w:r w:rsidRPr="008307D6">
        <w:rPr>
          <w:rStyle w:val="StyleUnderline"/>
          <w:highlight w:val="cyan"/>
        </w:rPr>
        <w:t>The word "</w:t>
      </w:r>
      <w:r w:rsidRPr="008307D6">
        <w:rPr>
          <w:rStyle w:val="Emphasis"/>
          <w:highlight w:val="cyan"/>
        </w:rPr>
        <w:t>strengthen</w:t>
      </w:r>
      <w:r w:rsidRPr="008307D6">
        <w:rPr>
          <w:rStyle w:val="StyleUnderline"/>
          <w:highlight w:val="cyan"/>
        </w:rPr>
        <w:t>" confirms that remedies</w:t>
      </w:r>
      <w:r w:rsidRPr="008307D6">
        <w:rPr>
          <w:sz w:val="16"/>
          <w:highlight w:val="cyan"/>
        </w:rPr>
        <w:t xml:space="preserve"> </w:t>
      </w:r>
      <w:r w:rsidRPr="008307D6">
        <w:rPr>
          <w:rStyle w:val="Emphasis"/>
          <w:highlight w:val="cyan"/>
        </w:rPr>
        <w:t>already existed</w:t>
      </w:r>
      <w:r w:rsidRPr="008307D6">
        <w:rPr>
          <w:sz w:val="16"/>
          <w:highlight w:val="cyan"/>
        </w:rPr>
        <w:t xml:space="preserve"> </w:t>
      </w:r>
      <w:r w:rsidRPr="008307D6">
        <w:rPr>
          <w:rStyle w:val="StyleUnderline"/>
          <w:highlight w:val="cyan"/>
        </w:rPr>
        <w:t>for clients</w:t>
      </w:r>
      <w:r w:rsidRPr="00CF3B1B">
        <w:rPr>
          <w:sz w:val="16"/>
        </w:rPr>
        <w:t xml:space="preserve">, especially </w:t>
      </w:r>
      <w:r w:rsidRPr="008307D6">
        <w:rPr>
          <w:rStyle w:val="StyleUnderline"/>
          <w:highlight w:val="cyan"/>
        </w:rPr>
        <w:t>in contrast to</w:t>
      </w:r>
      <w:r w:rsidRPr="002E69F1">
        <w:rPr>
          <w:rStyle w:val="StyleUnderline"/>
        </w:rPr>
        <w:t xml:space="preserve"> the "</w:t>
      </w:r>
      <w:r w:rsidRPr="008307D6">
        <w:rPr>
          <w:rStyle w:val="Emphasis"/>
          <w:highlight w:val="cyan"/>
        </w:rPr>
        <w:t>new</w:t>
      </w:r>
      <w:r w:rsidRPr="002E69F1">
        <w:rPr>
          <w:rStyle w:val="StyleUnderline"/>
        </w:rPr>
        <w:t xml:space="preserve"> civil </w:t>
      </w:r>
      <w:r w:rsidRPr="008307D6">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5C0B2935" w14:textId="77777777" w:rsidR="00041529" w:rsidRDefault="00041529" w:rsidP="00041529">
      <w:pPr>
        <w:pStyle w:val="Heading4"/>
      </w:pPr>
      <w:r>
        <w:t>That’s the NLRA and NLRB</w:t>
      </w:r>
    </w:p>
    <w:p w14:paraId="3338B9FC" w14:textId="77777777" w:rsidR="00041529" w:rsidRDefault="00041529" w:rsidP="00041529">
      <w:r w:rsidRPr="00444890">
        <w:rPr>
          <w:rStyle w:val="Style13ptBold"/>
        </w:rPr>
        <w:t>HB 1141, 2025</w:t>
      </w:r>
      <w:r>
        <w:t xml:space="preserve"> (“Washington State House of Representatives,” https://lawfilesext.leg.wa.gov/biennium/2025-26/Htm/Bill%20Reports/House/1141%20HBA%20LAWS%2025.htm)</w:t>
      </w:r>
    </w:p>
    <w:p w14:paraId="2243C952" w14:textId="77777777" w:rsidR="00041529" w:rsidRDefault="00041529" w:rsidP="00041529">
      <w:pPr>
        <w:rPr>
          <w:sz w:val="16"/>
        </w:rPr>
      </w:pPr>
      <w:r w:rsidRPr="008307D6">
        <w:rPr>
          <w:rStyle w:val="StyleUnderline"/>
          <w:highlight w:val="cyan"/>
        </w:rPr>
        <w:t>The</w:t>
      </w:r>
      <w:r w:rsidRPr="005F5DE4">
        <w:rPr>
          <w:sz w:val="16"/>
        </w:rPr>
        <w:t xml:space="preserve"> federal National Labor Relations Act (</w:t>
      </w:r>
      <w:r w:rsidRPr="008307D6">
        <w:rPr>
          <w:rStyle w:val="StyleUnderline"/>
          <w:highlight w:val="cyan"/>
        </w:rPr>
        <w:t>NLRA</w:t>
      </w:r>
      <w:r w:rsidRPr="005F5DE4">
        <w:rPr>
          <w:sz w:val="16"/>
        </w:rPr>
        <w:t xml:space="preserve">) </w:t>
      </w:r>
      <w:r w:rsidRPr="008307D6">
        <w:rPr>
          <w:rStyle w:val="Emphasis"/>
          <w:highlight w:val="cyan"/>
        </w:rPr>
        <w:t>governs</w:t>
      </w:r>
      <w:r w:rsidRPr="00444890">
        <w:rPr>
          <w:rStyle w:val="StyleUnderline"/>
        </w:rPr>
        <w:t xml:space="preserve"> </w:t>
      </w:r>
      <w:r w:rsidRPr="008307D6">
        <w:rPr>
          <w:rStyle w:val="Emphasis"/>
          <w:highlight w:val="cyan"/>
        </w:rPr>
        <w:t>c</w:t>
      </w:r>
      <w:r w:rsidRPr="00444890">
        <w:rPr>
          <w:rStyle w:val="StyleUnderline"/>
        </w:rPr>
        <w:t xml:space="preserve">ollective </w:t>
      </w:r>
      <w:r w:rsidRPr="008307D6">
        <w:rPr>
          <w:rStyle w:val="Emphasis"/>
          <w:highlight w:val="cyan"/>
        </w:rPr>
        <w:t>b</w:t>
      </w:r>
      <w:r w:rsidRPr="00444890">
        <w:rPr>
          <w:rStyle w:val="StyleUnderline"/>
        </w:rPr>
        <w:t xml:space="preserve">argaining </w:t>
      </w:r>
      <w:r w:rsidRPr="008307D6">
        <w:rPr>
          <w:rStyle w:val="Emphasis"/>
          <w:highlight w:val="cyan"/>
        </w:rPr>
        <w:t>r</w:t>
      </w:r>
      <w:r w:rsidRPr="00444890">
        <w:rPr>
          <w:rStyle w:val="StyleUnderline"/>
        </w:rPr>
        <w:t>ight</w:t>
      </w:r>
      <w:r w:rsidRPr="008307D6">
        <w:rPr>
          <w:rStyle w:val="Emphasis"/>
          <w:highlight w:val="cyan"/>
        </w:rPr>
        <w:t>s</w:t>
      </w:r>
      <w:r w:rsidRPr="00444890">
        <w:rPr>
          <w:rStyle w:val="StyleUnderline"/>
        </w:rPr>
        <w:t xml:space="preserve"> </w:t>
      </w:r>
      <w:r w:rsidRPr="008307D6">
        <w:rPr>
          <w:rStyle w:val="StyleUnderline"/>
          <w:highlight w:val="cyan"/>
        </w:rPr>
        <w:t>in the private sector</w:t>
      </w:r>
      <w:r w:rsidRPr="005F5DE4">
        <w:rPr>
          <w:sz w:val="16"/>
        </w:rPr>
        <w:t xml:space="preserve">.  The NLRA states that workers under its jurisdiction have, among other rights, the right to self-organization; to form, join, or assist labor organizations; to bargain collectively through representatives of their own choosing; and to refrain from such activities subject to certain limits.  </w:t>
      </w:r>
      <w:r w:rsidRPr="008307D6">
        <w:rPr>
          <w:rStyle w:val="StyleUnderline"/>
          <w:highlight w:val="cyan"/>
        </w:rPr>
        <w:t>The NLRA is administered and enforced by the</w:t>
      </w:r>
      <w:r w:rsidRPr="005F5DE4">
        <w:rPr>
          <w:sz w:val="16"/>
        </w:rPr>
        <w:t xml:space="preserve"> National Labor Relations Board (</w:t>
      </w:r>
      <w:r w:rsidRPr="008307D6">
        <w:rPr>
          <w:rStyle w:val="StyleUnderline"/>
          <w:highlight w:val="cyan"/>
        </w:rPr>
        <w:t>NLRB</w:t>
      </w:r>
      <w:r w:rsidRPr="005F5DE4">
        <w:rPr>
          <w:sz w:val="16"/>
        </w:rPr>
        <w:t>).</w:t>
      </w:r>
    </w:p>
    <w:p w14:paraId="1D8F214A" w14:textId="77777777" w:rsidR="00041529" w:rsidRDefault="00041529" w:rsidP="00041529">
      <w:pPr>
        <w:pStyle w:val="Heading4"/>
      </w:pPr>
      <w:r>
        <w:t xml:space="preserve">The NLRB </w:t>
      </w:r>
      <w:r w:rsidRPr="005F5DE4">
        <w:rPr>
          <w:u w:val="single"/>
        </w:rPr>
        <w:t>itself</w:t>
      </w:r>
      <w:r>
        <w:t xml:space="preserve"> agrees</w:t>
      </w:r>
    </w:p>
    <w:p w14:paraId="16FCC6D6" w14:textId="77777777" w:rsidR="00041529" w:rsidRDefault="00041529" w:rsidP="00041529">
      <w:r w:rsidRPr="005F5DE4">
        <w:rPr>
          <w:rStyle w:val="Style13ptBold"/>
        </w:rPr>
        <w:t>NLRB 25</w:t>
      </w:r>
      <w:r>
        <w:t xml:space="preserve"> (https://www.nlrb.gov/about-nlrb/rights-we-protect/the-law/employees/collective-bargaining-rights)</w:t>
      </w:r>
    </w:p>
    <w:p w14:paraId="7A64C6FF" w14:textId="77777777" w:rsidR="00041529" w:rsidRPr="00444890" w:rsidRDefault="00041529" w:rsidP="00041529">
      <w:pPr>
        <w:rPr>
          <w:rStyle w:val="Emphasis"/>
        </w:rPr>
      </w:pPr>
      <w:r w:rsidRPr="008307D6">
        <w:rPr>
          <w:rStyle w:val="Emphasis"/>
          <w:highlight w:val="cyan"/>
        </w:rPr>
        <w:t>C</w:t>
      </w:r>
      <w:r w:rsidRPr="00444890">
        <w:rPr>
          <w:rStyle w:val="Emphasis"/>
        </w:rPr>
        <w:t xml:space="preserve">ollective </w:t>
      </w:r>
      <w:r w:rsidRPr="008307D6">
        <w:rPr>
          <w:rStyle w:val="Emphasis"/>
          <w:highlight w:val="cyan"/>
        </w:rPr>
        <w:t>b</w:t>
      </w:r>
      <w:r w:rsidRPr="00444890">
        <w:rPr>
          <w:rStyle w:val="Emphasis"/>
        </w:rPr>
        <w:t xml:space="preserve">argaining </w:t>
      </w:r>
      <w:r w:rsidRPr="008307D6">
        <w:rPr>
          <w:rStyle w:val="Emphasis"/>
          <w:highlight w:val="cyan"/>
        </w:rPr>
        <w:t>r</w:t>
      </w:r>
      <w:r w:rsidRPr="00444890">
        <w:rPr>
          <w:rStyle w:val="Emphasis"/>
        </w:rPr>
        <w:t>ight</w:t>
      </w:r>
      <w:r w:rsidRPr="008307D6">
        <w:rPr>
          <w:rStyle w:val="Emphasis"/>
          <w:highlight w:val="cyan"/>
        </w:rPr>
        <w:t>s</w:t>
      </w:r>
    </w:p>
    <w:p w14:paraId="07331AE1" w14:textId="77777777" w:rsidR="00041529" w:rsidRDefault="00041529" w:rsidP="00041529">
      <w:r w:rsidRPr="008307D6">
        <w:rPr>
          <w:rStyle w:val="Emphasis"/>
          <w:highlight w:val="cyan"/>
        </w:rPr>
        <w:t>The N</w:t>
      </w:r>
      <w:r w:rsidRPr="00444890">
        <w:rPr>
          <w:rStyle w:val="StyleUnderline"/>
        </w:rPr>
        <w:t xml:space="preserve">ational </w:t>
      </w:r>
      <w:r w:rsidRPr="008307D6">
        <w:rPr>
          <w:rStyle w:val="Emphasis"/>
          <w:highlight w:val="cyan"/>
        </w:rPr>
        <w:t>L</w:t>
      </w:r>
      <w:r w:rsidRPr="00444890">
        <w:rPr>
          <w:rStyle w:val="StyleUnderline"/>
        </w:rPr>
        <w:t xml:space="preserve">abor </w:t>
      </w:r>
      <w:r w:rsidRPr="008307D6">
        <w:rPr>
          <w:rStyle w:val="Emphasis"/>
          <w:highlight w:val="cyan"/>
        </w:rPr>
        <w:t>R</w:t>
      </w:r>
      <w:r w:rsidRPr="00444890">
        <w:rPr>
          <w:rStyle w:val="StyleUnderline"/>
        </w:rPr>
        <w:t xml:space="preserve">elations </w:t>
      </w:r>
      <w:r w:rsidRPr="008307D6">
        <w:rPr>
          <w:rStyle w:val="Emphasis"/>
          <w:highlight w:val="cyan"/>
        </w:rPr>
        <w:t>A</w:t>
      </w:r>
      <w:r w:rsidRPr="00444890">
        <w:rPr>
          <w:rStyle w:val="StyleUnderline"/>
        </w:rPr>
        <w:t xml:space="preserve">ct </w:t>
      </w:r>
      <w:r w:rsidRPr="008307D6">
        <w:rPr>
          <w:rStyle w:val="StyleUnderline"/>
          <w:highlight w:val="cyan"/>
        </w:rPr>
        <w:t xml:space="preserve">gives you the </w:t>
      </w:r>
      <w:r w:rsidRPr="008307D6">
        <w:rPr>
          <w:rStyle w:val="Emphasis"/>
          <w:highlight w:val="cyan"/>
        </w:rPr>
        <w:t>right to bargain collectively</w:t>
      </w:r>
      <w:r w:rsidRPr="008307D6">
        <w:rPr>
          <w:rStyle w:val="StyleUnderline"/>
          <w:highlight w:val="cyan"/>
        </w:rPr>
        <w:t xml:space="preserve"> with your employer through a representative</w:t>
      </w:r>
      <w:r w:rsidRPr="00444890">
        <w:rPr>
          <w:rStyle w:val="StyleUnderline"/>
        </w:rPr>
        <w:t xml:space="preserve"> that you and your coworkers choose</w:t>
      </w:r>
      <w:r>
        <w:t>. What does that mean?</w:t>
      </w:r>
    </w:p>
    <w:p w14:paraId="4E9ACEFA" w14:textId="77777777" w:rsidR="00041529" w:rsidRDefault="00041529" w:rsidP="00041529">
      <w:pPr>
        <w:pStyle w:val="Heading4"/>
      </w:pPr>
      <w:r>
        <w:lastRenderedPageBreak/>
        <w:t xml:space="preserve">SECOND---solvency. The NLRB “enforces rights” is the “only game in town” and is “critically important to make worker’s rights a reality. Absent strengthening the NLRB, vote neg on presumption because there is “no way” to compel employers to bargain with a union. </w:t>
      </w:r>
    </w:p>
    <w:p w14:paraId="2403313A" w14:textId="77777777" w:rsidR="00041529" w:rsidRPr="00184027" w:rsidRDefault="00041529" w:rsidP="00041529">
      <w:r w:rsidRPr="00481B3A">
        <w:rPr>
          <w:rStyle w:val="Style13ptBold"/>
        </w:rPr>
        <w:t>McFerran 8-31</w:t>
      </w:r>
      <w:r>
        <w:t>-2025, JD @ Yale, senior fellow at The Century Foundation, having previously served as chairman of the National Labor Relations Board (</w:t>
      </w:r>
      <w:r w:rsidRPr="008307D6">
        <w:rPr>
          <w:rStyle w:val="Emphasis"/>
          <w:highlight w:val="cyan"/>
        </w:rPr>
        <w:t>NLRB</w:t>
      </w:r>
      <w:r>
        <w:t>) during the Biden administration, from 2021 to 2024 (Lauren, “An Unhappy Labor Day at the NLRB,” The Century Foundation, https://tcf.org/content/commentary/an-unhappy-labor-day-at-the-nlrb/)</w:t>
      </w:r>
    </w:p>
    <w:p w14:paraId="298440D5" w14:textId="77777777" w:rsidR="00041529" w:rsidRPr="00481B3A" w:rsidRDefault="00041529" w:rsidP="00041529">
      <w:pPr>
        <w:rPr>
          <w:sz w:val="16"/>
        </w:rPr>
      </w:pPr>
      <w:r w:rsidRPr="00481B3A">
        <w:rPr>
          <w:sz w:val="16"/>
        </w:rPr>
        <w:t xml:space="preserve">As the country pauses on Labor Day to honor the contributions of workers and the labor movement, the government watchdog that </w:t>
      </w:r>
      <w:r w:rsidRPr="008307D6">
        <w:rPr>
          <w:rStyle w:val="StyleUnderline"/>
          <w:highlight w:val="cyan"/>
        </w:rPr>
        <w:t xml:space="preserve">is </w:t>
      </w:r>
      <w:r w:rsidRPr="008307D6">
        <w:rPr>
          <w:rStyle w:val="Emphasis"/>
          <w:highlight w:val="cyan"/>
        </w:rPr>
        <w:t>responsible</w:t>
      </w:r>
      <w:r w:rsidRPr="008307D6">
        <w:rPr>
          <w:rStyle w:val="StyleUnderline"/>
          <w:highlight w:val="cyan"/>
        </w:rPr>
        <w:t xml:space="preserve"> for protecting working</w:t>
      </w:r>
      <w:r w:rsidRPr="00481B3A">
        <w:rPr>
          <w:sz w:val="16"/>
        </w:rPr>
        <w:t xml:space="preserve"> </w:t>
      </w:r>
      <w:r w:rsidRPr="00481B3A">
        <w:rPr>
          <w:rStyle w:val="StyleUnderline"/>
        </w:rPr>
        <w:t xml:space="preserve">people’s </w:t>
      </w:r>
      <w:r w:rsidRPr="008307D6">
        <w:rPr>
          <w:rStyle w:val="Emphasis"/>
          <w:highlight w:val="cyan"/>
        </w:rPr>
        <w:t>rights</w:t>
      </w:r>
      <w:r w:rsidRPr="00481B3A">
        <w:rPr>
          <w:sz w:val="16"/>
        </w:rPr>
        <w:t xml:space="preserve"> is facing a crisis. Both President Trump and his powerful corporate allies are waging war against this small, independent agency, threatening its ability to serve the public and undermining the power and voice of working people across the country.</w:t>
      </w:r>
    </w:p>
    <w:p w14:paraId="51B7FF26" w14:textId="77777777" w:rsidR="00041529" w:rsidRPr="00481B3A" w:rsidRDefault="00041529" w:rsidP="00041529">
      <w:pPr>
        <w:rPr>
          <w:sz w:val="16"/>
        </w:rPr>
      </w:pPr>
      <w:r w:rsidRPr="00481B3A">
        <w:rPr>
          <w:sz w:val="16"/>
        </w:rPr>
        <w:t>What is the National Labor Relations Board and why is it important?</w:t>
      </w:r>
    </w:p>
    <w:p w14:paraId="1AC4317E" w14:textId="77777777" w:rsidR="00041529" w:rsidRPr="00481B3A" w:rsidRDefault="00041529" w:rsidP="00041529">
      <w:pPr>
        <w:rPr>
          <w:sz w:val="16"/>
        </w:rPr>
      </w:pPr>
      <w:r w:rsidRPr="008307D6">
        <w:rPr>
          <w:rStyle w:val="Emphasis"/>
          <w:highlight w:val="cyan"/>
        </w:rPr>
        <w:t>The N</w:t>
      </w:r>
      <w:r w:rsidRPr="00481B3A">
        <w:rPr>
          <w:rStyle w:val="StyleUnderline"/>
        </w:rPr>
        <w:t xml:space="preserve">ational </w:t>
      </w:r>
      <w:r w:rsidRPr="008307D6">
        <w:rPr>
          <w:rStyle w:val="Emphasis"/>
          <w:highlight w:val="cyan"/>
        </w:rPr>
        <w:t>L</w:t>
      </w:r>
      <w:r w:rsidRPr="00481B3A">
        <w:rPr>
          <w:rStyle w:val="StyleUnderline"/>
        </w:rPr>
        <w:t xml:space="preserve">abor </w:t>
      </w:r>
      <w:r w:rsidRPr="008307D6">
        <w:rPr>
          <w:rStyle w:val="Emphasis"/>
          <w:highlight w:val="cyan"/>
        </w:rPr>
        <w:t>R</w:t>
      </w:r>
      <w:r w:rsidRPr="00481B3A">
        <w:rPr>
          <w:rStyle w:val="StyleUnderline"/>
        </w:rPr>
        <w:t xml:space="preserve">elations </w:t>
      </w:r>
      <w:r w:rsidRPr="008307D6">
        <w:rPr>
          <w:rStyle w:val="Emphasis"/>
          <w:highlight w:val="cyan"/>
        </w:rPr>
        <w:t>A</w:t>
      </w:r>
      <w:r w:rsidRPr="00481B3A">
        <w:rPr>
          <w:rStyle w:val="StyleUnderline"/>
        </w:rPr>
        <w:t xml:space="preserve">ct </w:t>
      </w:r>
      <w:r w:rsidRPr="008307D6">
        <w:rPr>
          <w:rStyle w:val="StyleUnderline"/>
          <w:highlight w:val="cyan"/>
        </w:rPr>
        <w:t>gives</w:t>
      </w:r>
      <w:r w:rsidRPr="00481B3A">
        <w:rPr>
          <w:rStyle w:val="StyleUnderline"/>
        </w:rPr>
        <w:t xml:space="preserve"> workers </w:t>
      </w:r>
      <w:r w:rsidRPr="008307D6">
        <w:rPr>
          <w:rStyle w:val="StyleUnderline"/>
          <w:highlight w:val="cyan"/>
        </w:rPr>
        <w:t>a legal right to</w:t>
      </w:r>
      <w:r w:rsidRPr="00481B3A">
        <w:rPr>
          <w:sz w:val="16"/>
        </w:rPr>
        <w:t xml:space="preserve"> form and join unions and to </w:t>
      </w:r>
      <w:r w:rsidRPr="008307D6">
        <w:rPr>
          <w:rStyle w:val="Emphasis"/>
          <w:highlight w:val="cyan"/>
        </w:rPr>
        <w:t>bargain collectively</w:t>
      </w:r>
      <w:r w:rsidRPr="00481B3A">
        <w:rPr>
          <w:sz w:val="16"/>
        </w:rPr>
        <w:t xml:space="preserve"> for better wages and working conditions. The act also protects workers from retaliation when they join together and speak up about unfair treatment, whether in a union or not. Almost all private sector workers—not just those who are in unions or want to be in a union—have important rights under this law.</w:t>
      </w:r>
    </w:p>
    <w:p w14:paraId="73AB7CB2" w14:textId="77777777" w:rsidR="00041529" w:rsidRPr="00481B3A" w:rsidRDefault="00041529" w:rsidP="00041529">
      <w:pPr>
        <w:rPr>
          <w:sz w:val="16"/>
        </w:rPr>
      </w:pPr>
      <w:r w:rsidRPr="008307D6">
        <w:rPr>
          <w:rStyle w:val="StyleUnderline"/>
          <w:highlight w:val="cyan"/>
        </w:rPr>
        <w:t>The</w:t>
      </w:r>
      <w:r w:rsidRPr="00481B3A">
        <w:rPr>
          <w:sz w:val="16"/>
        </w:rPr>
        <w:t xml:space="preserve"> National Labor Relations Board (</w:t>
      </w:r>
      <w:r w:rsidRPr="008307D6">
        <w:rPr>
          <w:rStyle w:val="Emphasis"/>
          <w:highlight w:val="cyan"/>
        </w:rPr>
        <w:t>NLRB</w:t>
      </w:r>
      <w:r w:rsidRPr="00481B3A">
        <w:rPr>
          <w:sz w:val="16"/>
        </w:rPr>
        <w:t xml:space="preserve">) </w:t>
      </w:r>
      <w:r w:rsidRPr="002E71D1">
        <w:rPr>
          <w:rStyle w:val="Emphasis"/>
        </w:rPr>
        <w:t xml:space="preserve">is the agency that </w:t>
      </w:r>
      <w:r w:rsidRPr="008307D6">
        <w:rPr>
          <w:rStyle w:val="Emphasis"/>
          <w:highlight w:val="cyan"/>
        </w:rPr>
        <w:t>enforces this law</w:t>
      </w:r>
      <w:r w:rsidRPr="00481B3A">
        <w:rPr>
          <w:sz w:val="16"/>
        </w:rPr>
        <w:t xml:space="preserve">. </w:t>
      </w:r>
      <w:r w:rsidRPr="00481B3A">
        <w:rPr>
          <w:rStyle w:val="StyleUnderline"/>
        </w:rPr>
        <w:t xml:space="preserve">If </w:t>
      </w:r>
      <w:r w:rsidRPr="008307D6">
        <w:rPr>
          <w:rStyle w:val="StyleUnderline"/>
          <w:highlight w:val="cyan"/>
        </w:rPr>
        <w:t>a worker thinks their employer has violated their rights, they</w:t>
      </w:r>
      <w:r w:rsidRPr="00481B3A">
        <w:rPr>
          <w:rStyle w:val="StyleUnderline"/>
        </w:rPr>
        <w:t xml:space="preserve"> can </w:t>
      </w:r>
      <w:r w:rsidRPr="008307D6">
        <w:rPr>
          <w:rStyle w:val="StyleUnderline"/>
          <w:highlight w:val="cyan"/>
        </w:rPr>
        <w:t>come to the NLRB</w:t>
      </w:r>
      <w:r w:rsidRPr="00481B3A">
        <w:rPr>
          <w:sz w:val="16"/>
        </w:rPr>
        <w:t>: the agency’s general counsel (GC) will investigate their case, and will prosecute the case if it appears that an unfair labor practice has occurred. If the parties can’t reach a settlement, the case is then tried before an agency judge and—ultimately—</w:t>
      </w:r>
      <w:r w:rsidRPr="00481B3A">
        <w:rPr>
          <w:rStyle w:val="Emphasis"/>
        </w:rPr>
        <w:t>the National Labor Relations Board</w:t>
      </w:r>
      <w:r w:rsidRPr="00481B3A">
        <w:rPr>
          <w:sz w:val="16"/>
        </w:rPr>
        <w:t xml:space="preserve">, which </w:t>
      </w:r>
      <w:r w:rsidRPr="00481B3A">
        <w:rPr>
          <w:rStyle w:val="StyleUnderline"/>
        </w:rPr>
        <w:t>acts as a court to decide the case</w:t>
      </w:r>
      <w:r w:rsidRPr="00481B3A">
        <w:rPr>
          <w:sz w:val="16"/>
        </w:rPr>
        <w:t>.</w:t>
      </w:r>
    </w:p>
    <w:p w14:paraId="14DBB546" w14:textId="77777777" w:rsidR="00041529" w:rsidRPr="00481B3A" w:rsidRDefault="00041529" w:rsidP="00041529">
      <w:pPr>
        <w:rPr>
          <w:sz w:val="16"/>
        </w:rPr>
      </w:pPr>
      <w:r w:rsidRPr="00481B3A">
        <w:rPr>
          <w:sz w:val="16"/>
        </w:rPr>
        <w:t xml:space="preserve">Importantly, the GC is the only one who can bring a case before the NLRB—workers can’t bring claims on their own. And </w:t>
      </w:r>
      <w:r w:rsidRPr="008307D6">
        <w:rPr>
          <w:rStyle w:val="StyleUnderline"/>
          <w:highlight w:val="cyan"/>
        </w:rPr>
        <w:t xml:space="preserve">the NLRB is the </w:t>
      </w:r>
      <w:r w:rsidRPr="008307D6">
        <w:rPr>
          <w:rStyle w:val="Emphasis"/>
          <w:sz w:val="30"/>
          <w:szCs w:val="30"/>
          <w:highlight w:val="cyan"/>
        </w:rPr>
        <w:t>only court</w:t>
      </w:r>
      <w:r w:rsidRPr="00AA4AC0">
        <w:rPr>
          <w:rStyle w:val="StyleUnderline"/>
        </w:rPr>
        <w:t xml:space="preserve"> </w:t>
      </w:r>
      <w:r w:rsidRPr="008307D6">
        <w:rPr>
          <w:rStyle w:val="StyleUnderline"/>
          <w:highlight w:val="cyan"/>
        </w:rPr>
        <w:t>that can</w:t>
      </w:r>
      <w:r w:rsidRPr="00481B3A">
        <w:rPr>
          <w:sz w:val="16"/>
        </w:rPr>
        <w:t xml:space="preserve"> initially </w:t>
      </w:r>
      <w:r w:rsidRPr="008307D6">
        <w:rPr>
          <w:rStyle w:val="StyleUnderline"/>
          <w:highlight w:val="cyan"/>
        </w:rPr>
        <w:t>decide</w:t>
      </w:r>
      <w:r w:rsidRPr="00481B3A">
        <w:rPr>
          <w:rStyle w:val="StyleUnderline"/>
        </w:rPr>
        <w:t xml:space="preserve"> </w:t>
      </w:r>
      <w:r w:rsidRPr="008307D6">
        <w:rPr>
          <w:rStyle w:val="StyleUnderline"/>
          <w:highlight w:val="cyan"/>
        </w:rPr>
        <w:t>these cases</w:t>
      </w:r>
      <w:r w:rsidRPr="00481B3A">
        <w:rPr>
          <w:sz w:val="16"/>
        </w:rPr>
        <w:t>—</w:t>
      </w:r>
      <w:r w:rsidRPr="008307D6">
        <w:rPr>
          <w:rStyle w:val="StyleUnderline"/>
          <w:highlight w:val="cyan"/>
        </w:rPr>
        <w:t xml:space="preserve">workers cannot </w:t>
      </w:r>
      <w:r w:rsidRPr="002E71D1">
        <w:rPr>
          <w:rStyle w:val="StyleUnderline"/>
        </w:rPr>
        <w:t xml:space="preserve">bring </w:t>
      </w:r>
      <w:r w:rsidRPr="008307D6">
        <w:rPr>
          <w:rStyle w:val="StyleUnderline"/>
          <w:highlight w:val="cyan"/>
        </w:rPr>
        <w:t>these claims to other</w:t>
      </w:r>
      <w:r w:rsidRPr="00481B3A">
        <w:rPr>
          <w:rStyle w:val="StyleUnderline"/>
        </w:rPr>
        <w:t xml:space="preserve"> federal </w:t>
      </w:r>
      <w:r w:rsidRPr="008307D6">
        <w:rPr>
          <w:rStyle w:val="StyleUnderline"/>
          <w:highlight w:val="cyan"/>
        </w:rPr>
        <w:t xml:space="preserve">courts until </w:t>
      </w:r>
      <w:r w:rsidRPr="002E71D1">
        <w:rPr>
          <w:rStyle w:val="StyleUnderline"/>
        </w:rPr>
        <w:t xml:space="preserve">the </w:t>
      </w:r>
      <w:r w:rsidRPr="008307D6">
        <w:rPr>
          <w:rStyle w:val="StyleUnderline"/>
          <w:highlight w:val="cyan"/>
        </w:rPr>
        <w:t>NLRB has spoken</w:t>
      </w:r>
      <w:r w:rsidRPr="00481B3A">
        <w:rPr>
          <w:sz w:val="16"/>
        </w:rPr>
        <w:t xml:space="preserve">. </w:t>
      </w:r>
      <w:r w:rsidRPr="008307D6">
        <w:rPr>
          <w:rStyle w:val="Emphasis"/>
          <w:highlight w:val="cyan"/>
        </w:rPr>
        <w:t>The NLRB is the only game in town</w:t>
      </w:r>
      <w:r w:rsidRPr="00481B3A">
        <w:rPr>
          <w:sz w:val="16"/>
        </w:rPr>
        <w:t xml:space="preserve">, so </w:t>
      </w:r>
      <w:r w:rsidRPr="00481B3A">
        <w:rPr>
          <w:rStyle w:val="StyleUnderline"/>
        </w:rPr>
        <w:t>its work is critically</w:t>
      </w:r>
      <w:r w:rsidRPr="00481B3A">
        <w:rPr>
          <w:sz w:val="16"/>
        </w:rPr>
        <w:t xml:space="preserve"> </w:t>
      </w:r>
      <w:r w:rsidRPr="00481B3A">
        <w:rPr>
          <w:rStyle w:val="StyleUnderline"/>
        </w:rPr>
        <w:t xml:space="preserve">important </w:t>
      </w:r>
      <w:r w:rsidRPr="008307D6">
        <w:rPr>
          <w:rStyle w:val="StyleUnderline"/>
          <w:highlight w:val="cyan"/>
        </w:rPr>
        <w:t xml:space="preserve">to make </w:t>
      </w:r>
      <w:r w:rsidRPr="008307D6">
        <w:rPr>
          <w:rStyle w:val="Emphasis"/>
          <w:highlight w:val="cyan"/>
        </w:rPr>
        <w:t>workers’ rights</w:t>
      </w:r>
      <w:r w:rsidRPr="008307D6">
        <w:rPr>
          <w:rStyle w:val="StyleUnderline"/>
          <w:highlight w:val="cyan"/>
        </w:rPr>
        <w:t xml:space="preserve"> a reality</w:t>
      </w:r>
      <w:r w:rsidRPr="00481B3A">
        <w:rPr>
          <w:sz w:val="16"/>
        </w:rPr>
        <w:t>.</w:t>
      </w:r>
    </w:p>
    <w:p w14:paraId="4BC5F49A" w14:textId="77777777" w:rsidR="00041529" w:rsidRPr="00481B3A" w:rsidRDefault="00041529" w:rsidP="00041529">
      <w:pPr>
        <w:rPr>
          <w:sz w:val="16"/>
        </w:rPr>
      </w:pPr>
      <w:r w:rsidRPr="00481B3A">
        <w:rPr>
          <w:sz w:val="16"/>
        </w:rPr>
        <w:t>What has happened to the NLRB this year?</w:t>
      </w:r>
    </w:p>
    <w:p w14:paraId="04459E4D" w14:textId="77777777" w:rsidR="00041529" w:rsidRPr="00481B3A" w:rsidRDefault="00041529" w:rsidP="00041529">
      <w:pPr>
        <w:rPr>
          <w:sz w:val="16"/>
        </w:rPr>
      </w:pPr>
      <w:r w:rsidRPr="00481B3A">
        <w:rPr>
          <w:sz w:val="16"/>
        </w:rPr>
        <w:t>The NLRB in recent months has faced relentless attacks, primarily from the Trump White House, but also from some of the biggest and most powerful corporations in the country that want to make sure there’s no one watching how they treat their workers.</w:t>
      </w:r>
    </w:p>
    <w:p w14:paraId="7DD6A817" w14:textId="77777777" w:rsidR="00041529" w:rsidRPr="00481B3A" w:rsidRDefault="00041529" w:rsidP="00041529">
      <w:pPr>
        <w:rPr>
          <w:sz w:val="16"/>
        </w:rPr>
      </w:pPr>
      <w:r w:rsidRPr="00481B3A">
        <w:rPr>
          <w:sz w:val="16"/>
        </w:rPr>
        <w:t xml:space="preserve">President </w:t>
      </w:r>
      <w:r w:rsidRPr="008307D6">
        <w:rPr>
          <w:rStyle w:val="StyleUnderline"/>
          <w:highlight w:val="cyan"/>
        </w:rPr>
        <w:t>Trump’s</w:t>
      </w:r>
      <w:r w:rsidRPr="00481B3A">
        <w:rPr>
          <w:sz w:val="16"/>
        </w:rPr>
        <w:t xml:space="preserve"> unlawful </w:t>
      </w:r>
      <w:r w:rsidRPr="00481B3A">
        <w:rPr>
          <w:rStyle w:val="StyleUnderline"/>
        </w:rPr>
        <w:t xml:space="preserve">actions have </w:t>
      </w:r>
      <w:r w:rsidRPr="008307D6">
        <w:rPr>
          <w:rStyle w:val="StyleUnderline"/>
          <w:highlight w:val="cyan"/>
        </w:rPr>
        <w:t>left the NLRB</w:t>
      </w:r>
      <w:r w:rsidRPr="00481B3A">
        <w:rPr>
          <w:sz w:val="16"/>
        </w:rPr>
        <w:t xml:space="preserve"> without a quorum and </w:t>
      </w:r>
      <w:r w:rsidRPr="008307D6">
        <w:rPr>
          <w:rStyle w:val="StyleUnderline"/>
          <w:highlight w:val="cyan"/>
        </w:rPr>
        <w:t>unable to decide cases</w:t>
      </w:r>
      <w:r w:rsidRPr="00481B3A">
        <w:rPr>
          <w:sz w:val="16"/>
        </w:rPr>
        <w:t>.</w:t>
      </w:r>
    </w:p>
    <w:p w14:paraId="2EFB7C6F" w14:textId="77777777" w:rsidR="00041529" w:rsidRPr="00AE0234" w:rsidRDefault="00041529" w:rsidP="00041529">
      <w:pPr>
        <w:rPr>
          <w:sz w:val="16"/>
        </w:rPr>
      </w:pPr>
      <w:r w:rsidRPr="00481B3A">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t>
      </w:r>
      <w:r w:rsidRPr="00481B3A">
        <w:rPr>
          <w:rStyle w:val="StyleUnderline"/>
        </w:rPr>
        <w:t>while workers who</w:t>
      </w:r>
      <w:r w:rsidRPr="00481B3A">
        <w:rPr>
          <w:sz w:val="16"/>
        </w:rPr>
        <w:t xml:space="preserve"> want to join a union or who </w:t>
      </w:r>
      <w:r w:rsidRPr="00481B3A">
        <w:rPr>
          <w:rStyle w:val="StyleUnderline"/>
        </w:rPr>
        <w:t>think their rights</w:t>
      </w:r>
      <w:r w:rsidRPr="00481B3A">
        <w:rPr>
          <w:sz w:val="16"/>
        </w:rPr>
        <w:t xml:space="preserve"> on the job </w:t>
      </w:r>
      <w:r w:rsidRPr="00481B3A">
        <w:rPr>
          <w:rStyle w:val="StyleUnderline"/>
        </w:rPr>
        <w:t>have been violated can still come to the agency for help, unless their employer voluntarily cooperates</w:t>
      </w:r>
      <w:r w:rsidRPr="00481B3A">
        <w:rPr>
          <w:sz w:val="16"/>
        </w:rPr>
        <w:t xml:space="preserve"> with the NLRB’s proceedings, without a quorum, </w:t>
      </w:r>
      <w:r w:rsidRPr="00481B3A">
        <w:rPr>
          <w:rStyle w:val="StyleUnderline"/>
        </w:rPr>
        <w:t xml:space="preserve">the workers’ cases will sit in limbo indefinitely. </w:t>
      </w:r>
      <w:r w:rsidRPr="008307D6">
        <w:rPr>
          <w:rStyle w:val="StyleUnderline"/>
          <w:highlight w:val="cyan"/>
        </w:rPr>
        <w:t xml:space="preserve">The agency currently has </w:t>
      </w:r>
      <w:r w:rsidRPr="008307D6">
        <w:rPr>
          <w:rStyle w:val="Emphasis"/>
          <w:sz w:val="28"/>
          <w:szCs w:val="28"/>
          <w:highlight w:val="cyan"/>
        </w:rPr>
        <w:t>no way to compel</w:t>
      </w:r>
      <w:r w:rsidRPr="008307D6">
        <w:rPr>
          <w:rStyle w:val="Emphasis"/>
          <w:highlight w:val="cyan"/>
        </w:rPr>
        <w:t xml:space="preserve"> employers to bargain</w:t>
      </w:r>
      <w:r w:rsidRPr="00481B3A">
        <w:rPr>
          <w:rStyle w:val="Emphasis"/>
        </w:rPr>
        <w:t xml:space="preserve"> with their workers’ union</w:t>
      </w:r>
      <w:r w:rsidRPr="00481B3A">
        <w:rPr>
          <w:sz w:val="16"/>
        </w:rPr>
        <w:t>, or to stop unfair treatment on the job.</w:t>
      </w:r>
    </w:p>
    <w:p w14:paraId="00E16E64" w14:textId="77777777" w:rsidR="00041529" w:rsidRDefault="00041529" w:rsidP="00041529"/>
    <w:p w14:paraId="6354B16A" w14:textId="77777777" w:rsidR="00041529" w:rsidRDefault="00041529" w:rsidP="00041529"/>
    <w:p w14:paraId="43272D77" w14:textId="77777777" w:rsidR="00041529" w:rsidRDefault="00041529" w:rsidP="00041529"/>
    <w:p w14:paraId="5107FA22" w14:textId="77777777" w:rsidR="00041529" w:rsidRDefault="00041529" w:rsidP="00041529">
      <w:pPr>
        <w:pStyle w:val="Heading3"/>
      </w:pPr>
      <w:r>
        <w:lastRenderedPageBreak/>
        <w:t xml:space="preserve">2AC 4---AT: </w:t>
      </w:r>
      <w:proofErr w:type="spellStart"/>
      <w:r>
        <w:t>Inev</w:t>
      </w:r>
      <w:proofErr w:type="spellEnd"/>
      <w:r>
        <w:t xml:space="preserve"> Open---2NC</w:t>
      </w:r>
    </w:p>
    <w:p w14:paraId="3A13C444" w14:textId="77777777" w:rsidR="00041529" w:rsidRPr="00EA6ECC" w:rsidRDefault="00041529" w:rsidP="00041529">
      <w:pPr>
        <w:pStyle w:val="Heading4"/>
      </w:pPr>
      <w:r>
        <w:t xml:space="preserve">The NLRB will be </w:t>
      </w:r>
      <w:r w:rsidRPr="00EA6ECC">
        <w:rPr>
          <w:u w:val="single"/>
        </w:rPr>
        <w:t>eliminated</w:t>
      </w:r>
      <w:r>
        <w:t xml:space="preserve"> now. “Any rights” require its re-instatement. </w:t>
      </w:r>
    </w:p>
    <w:p w14:paraId="235D3D58" w14:textId="77777777" w:rsidR="00041529" w:rsidRPr="00322565" w:rsidRDefault="00041529" w:rsidP="00041529">
      <w:r w:rsidRPr="00485218">
        <w:rPr>
          <w:rStyle w:val="Style13ptBold"/>
        </w:rPr>
        <w:t>Meyerson 8-25</w:t>
      </w:r>
      <w:r>
        <w:t>-2025, editorial staff @ The American Prospect (Harold, “A Federal Appellate Court Finds the NLRB to Be Unconstitutional,” American Prospect, https://prospect.org/justice/2025-08-25-federal-appellate-court-finds-nlrb-unconstitutional/)</w:t>
      </w:r>
    </w:p>
    <w:p w14:paraId="4B072E3D" w14:textId="77777777" w:rsidR="00041529" w:rsidRPr="00EA6ECC" w:rsidRDefault="00041529" w:rsidP="00041529">
      <w:pPr>
        <w:rPr>
          <w:sz w:val="16"/>
        </w:rPr>
      </w:pPr>
      <w:r w:rsidRPr="00EA6ECC">
        <w:rPr>
          <w:rStyle w:val="StyleUnderline"/>
        </w:rPr>
        <w:t xml:space="preserve">The neutering or </w:t>
      </w:r>
      <w:r w:rsidRPr="008307D6">
        <w:rPr>
          <w:rStyle w:val="StyleUnderline"/>
          <w:highlight w:val="cyan"/>
        </w:rPr>
        <w:t>repeal of the NLRA</w:t>
      </w:r>
      <w:r w:rsidRPr="00EA6ECC">
        <w:rPr>
          <w:rStyle w:val="StyleUnderline"/>
        </w:rPr>
        <w:t xml:space="preserve"> has been in the </w:t>
      </w:r>
      <w:r w:rsidRPr="008307D6">
        <w:rPr>
          <w:rStyle w:val="StyleUnderline"/>
          <w:highlight w:val="cyan"/>
        </w:rPr>
        <w:t>works for several years</w:t>
      </w:r>
      <w:r w:rsidRPr="00EA6ECC">
        <w:rPr>
          <w:sz w:val="16"/>
        </w:rPr>
        <w:t>.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D85A8C2" w14:textId="77777777" w:rsidR="00041529" w:rsidRPr="00EA6ECC" w:rsidRDefault="00041529" w:rsidP="00041529">
      <w:pPr>
        <w:rPr>
          <w:sz w:val="16"/>
        </w:rPr>
      </w:pPr>
      <w:r w:rsidRPr="00EA6ECC">
        <w:rPr>
          <w:sz w:val="16"/>
        </w:rPr>
        <w:t xml:space="preserve">But </w:t>
      </w:r>
      <w:r w:rsidRPr="00EA6ECC">
        <w:rPr>
          <w:rStyle w:val="Emphasis"/>
        </w:rPr>
        <w:t xml:space="preserve">the </w:t>
      </w:r>
      <w:r w:rsidRPr="008307D6">
        <w:rPr>
          <w:rStyle w:val="Emphasis"/>
          <w:highlight w:val="cyan"/>
        </w:rPr>
        <w:t>agency is now inert</w:t>
      </w:r>
      <w:r w:rsidRPr="00EA6ECC">
        <w:rPr>
          <w:sz w:val="16"/>
        </w:rPr>
        <w:t xml:space="preserve">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BA80912" w14:textId="77777777" w:rsidR="00041529" w:rsidRPr="00EA6ECC" w:rsidRDefault="00041529" w:rsidP="00041529">
      <w:pPr>
        <w:rPr>
          <w:sz w:val="16"/>
        </w:rPr>
      </w:pPr>
      <w:r w:rsidRPr="00EA6ECC">
        <w:rPr>
          <w:rStyle w:val="StyleUnderline"/>
        </w:rPr>
        <w:t xml:space="preserve">The </w:t>
      </w:r>
      <w:r w:rsidRPr="008307D6">
        <w:rPr>
          <w:rStyle w:val="StyleUnderline"/>
          <w:highlight w:val="cyan"/>
        </w:rPr>
        <w:t>Fifth Circuit</w:t>
      </w:r>
      <w:r w:rsidRPr="008307D6">
        <w:rPr>
          <w:sz w:val="16"/>
          <w:highlight w:val="cyan"/>
        </w:rPr>
        <w:t xml:space="preserve"> could</w:t>
      </w:r>
      <w:r w:rsidRPr="00EA6ECC">
        <w:rPr>
          <w:sz w:val="16"/>
        </w:rPr>
        <w:t xml:space="preserve"> have ruled that it was the act’s language forbidding presidents to make at-will firings that was unconstitutional. But by going beyond that to </w:t>
      </w:r>
      <w:r w:rsidRPr="00EA6ECC">
        <w:rPr>
          <w:rStyle w:val="StyleUnderline"/>
        </w:rPr>
        <w:t xml:space="preserve">flatly </w:t>
      </w:r>
      <w:r w:rsidRPr="008307D6">
        <w:rPr>
          <w:rStyle w:val="StyleUnderline"/>
          <w:highlight w:val="cyan"/>
        </w:rPr>
        <w:t>declare</w:t>
      </w:r>
      <w:r w:rsidRPr="00EA6ECC">
        <w:rPr>
          <w:rStyle w:val="StyleUnderline"/>
        </w:rPr>
        <w:t xml:space="preserve"> that the </w:t>
      </w:r>
      <w:r w:rsidRPr="008307D6">
        <w:rPr>
          <w:rStyle w:val="StyleUnderline"/>
          <w:highlight w:val="cyan"/>
        </w:rPr>
        <w:t xml:space="preserve">Board </w:t>
      </w:r>
      <w:r w:rsidRPr="008307D6">
        <w:rPr>
          <w:rStyle w:val="Emphasis"/>
          <w:highlight w:val="cyan"/>
        </w:rPr>
        <w:t>itself</w:t>
      </w:r>
      <w:r w:rsidRPr="008307D6">
        <w:rPr>
          <w:rStyle w:val="StyleUnderline"/>
          <w:highlight w:val="cyan"/>
        </w:rPr>
        <w:t xml:space="preserve"> was unconstitutional</w:t>
      </w:r>
      <w:r w:rsidRPr="00EA6ECC">
        <w:rPr>
          <w:rStyle w:val="StyleUnderline"/>
        </w:rPr>
        <w:t xml:space="preserve">, it </w:t>
      </w:r>
      <w:r w:rsidRPr="008307D6">
        <w:rPr>
          <w:rStyle w:val="StyleUnderline"/>
          <w:highlight w:val="cyan"/>
        </w:rPr>
        <w:t xml:space="preserve">completely blocked workers from </w:t>
      </w:r>
      <w:r w:rsidRPr="008307D6">
        <w:rPr>
          <w:rStyle w:val="Emphasis"/>
          <w:sz w:val="30"/>
          <w:szCs w:val="30"/>
          <w:highlight w:val="cyan"/>
        </w:rPr>
        <w:t>any</w:t>
      </w:r>
      <w:r w:rsidRPr="00EA6ECC">
        <w:rPr>
          <w:sz w:val="16"/>
        </w:rPr>
        <w:t xml:space="preserve"> attempts to have the act’s protection of their </w:t>
      </w:r>
      <w:r w:rsidRPr="008307D6">
        <w:rPr>
          <w:rStyle w:val="Emphasis"/>
          <w:sz w:val="40"/>
          <w:szCs w:val="40"/>
          <w:highlight w:val="cyan"/>
        </w:rPr>
        <w:t>rights</w:t>
      </w:r>
      <w:r w:rsidRPr="00EA6ECC">
        <w:rPr>
          <w:sz w:val="16"/>
        </w:rPr>
        <w:t xml:space="preserve"> upheld by, or even heard by, </w:t>
      </w:r>
      <w:r w:rsidRPr="00EA6ECC">
        <w:rPr>
          <w:rStyle w:val="StyleUnderline"/>
        </w:rPr>
        <w:t xml:space="preserve">federal </w:t>
      </w:r>
      <w:r w:rsidRPr="008307D6">
        <w:rPr>
          <w:rStyle w:val="StyleUnderline"/>
          <w:highlight w:val="cyan"/>
        </w:rPr>
        <w:t>courts</w:t>
      </w:r>
      <w:r w:rsidRPr="00EA6ECC">
        <w:rPr>
          <w:sz w:val="16"/>
        </w:rPr>
        <w:t xml:space="preserve"> in those three states. By granting that immediate injunction, it </w:t>
      </w:r>
      <w:r w:rsidRPr="008307D6">
        <w:rPr>
          <w:rStyle w:val="StyleUnderline"/>
          <w:highlight w:val="cyan"/>
        </w:rPr>
        <w:t>nullified Board</w:t>
      </w:r>
      <w:r w:rsidRPr="00EA6ECC">
        <w:rPr>
          <w:rStyle w:val="StyleUnderline"/>
        </w:rPr>
        <w:t xml:space="preserve"> attorneys’ </w:t>
      </w:r>
      <w:r w:rsidRPr="008307D6">
        <w:rPr>
          <w:rStyle w:val="StyleUnderline"/>
          <w:highlight w:val="cyan"/>
        </w:rPr>
        <w:t>power</w:t>
      </w:r>
      <w:r w:rsidRPr="00EA6ECC">
        <w:rPr>
          <w:rStyle w:val="StyleUnderline"/>
        </w:rPr>
        <w:t xml:space="preserve"> to simply investigate allegations</w:t>
      </w:r>
      <w:r w:rsidRPr="00EA6ECC">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870D546" w14:textId="77777777" w:rsidR="00041529" w:rsidRPr="00EA6ECC" w:rsidRDefault="00041529" w:rsidP="00041529">
      <w:pPr>
        <w:rPr>
          <w:sz w:val="16"/>
        </w:rPr>
      </w:pPr>
      <w:r w:rsidRPr="00EA6ECC">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EA6ECC">
        <w:rPr>
          <w:rStyle w:val="Emphasis"/>
        </w:rPr>
        <w:t>States have to step in</w:t>
      </w:r>
      <w:r w:rsidRPr="00EA6ECC">
        <w:rPr>
          <w:sz w:val="16"/>
        </w:rPr>
        <w:t xml:space="preserve">,” she told me, </w:t>
      </w:r>
      <w:proofErr w:type="gramStart"/>
      <w:r w:rsidRPr="00EA6ECC">
        <w:rPr>
          <w:sz w:val="16"/>
        </w:rPr>
        <w:t>“if</w:t>
      </w:r>
      <w:proofErr w:type="gramEnd"/>
      <w:r w:rsidRPr="00EA6ECC">
        <w:rPr>
          <w:sz w:val="16"/>
        </w:rPr>
        <w:t xml:space="preserve"> the NLRB is no longer functioning.” Already, </w:t>
      </w:r>
      <w:r w:rsidRPr="00EA6ECC">
        <w:rPr>
          <w:rStyle w:val="StyleUnderline"/>
        </w:rPr>
        <w:t>some states have enacted laws banning employers from compelling their employees to listen to anti-union propaganda</w:t>
      </w:r>
      <w:r w:rsidRPr="00EA6ECC">
        <w:rPr>
          <w:sz w:val="16"/>
        </w:rPr>
        <w:t xml:space="preserve">. </w:t>
      </w:r>
      <w:r w:rsidRPr="008307D6">
        <w:rPr>
          <w:rStyle w:val="Emphasis"/>
          <w:highlight w:val="cyan"/>
        </w:rPr>
        <w:t>Many have extended bargaining rights</w:t>
      </w:r>
      <w:r w:rsidRPr="00EA6ECC">
        <w:rPr>
          <w:sz w:val="16"/>
        </w:rPr>
        <w:t xml:space="preserve"> to workers excluded from the protections of the NLRA. But </w:t>
      </w:r>
      <w:r w:rsidRPr="00EA6ECC">
        <w:rPr>
          <w:rStyle w:val="StyleUnderline"/>
        </w:rPr>
        <w:t xml:space="preserve">if the </w:t>
      </w:r>
      <w:r w:rsidRPr="008307D6">
        <w:rPr>
          <w:rStyle w:val="StyleUnderline"/>
          <w:highlight w:val="cyan"/>
        </w:rPr>
        <w:t>NLRB is no longer</w:t>
      </w:r>
      <w:r w:rsidRPr="00EA6ECC">
        <w:rPr>
          <w:rStyle w:val="StyleUnderline"/>
        </w:rPr>
        <w:t xml:space="preserve"> </w:t>
      </w:r>
      <w:r w:rsidRPr="008307D6">
        <w:rPr>
          <w:rStyle w:val="StyleUnderline"/>
          <w:highlight w:val="cyan"/>
        </w:rPr>
        <w:t>functioning</w:t>
      </w:r>
      <w:r w:rsidRPr="00EA6ECC">
        <w:rPr>
          <w:sz w:val="16"/>
        </w:rPr>
        <w:t xml:space="preserve"> and, for instance, can no longer hold union affiliation elections for a company’s workers, then </w:t>
      </w:r>
      <w:r w:rsidRPr="00EA6ECC">
        <w:rPr>
          <w:rStyle w:val="Emphasis"/>
        </w:rPr>
        <w:t xml:space="preserve">states should </w:t>
      </w:r>
      <w:r w:rsidRPr="00EA6ECC">
        <w:rPr>
          <w:sz w:val="16"/>
        </w:rPr>
        <w:t xml:space="preserve">consider </w:t>
      </w:r>
      <w:r w:rsidRPr="00EA6ECC">
        <w:rPr>
          <w:rStyle w:val="Emphasis"/>
        </w:rPr>
        <w:t>hold</w:t>
      </w:r>
      <w:r w:rsidRPr="00EA6ECC">
        <w:rPr>
          <w:sz w:val="16"/>
        </w:rPr>
        <w:t xml:space="preserve">ing </w:t>
      </w:r>
      <w:r w:rsidRPr="00EA6ECC">
        <w:rPr>
          <w:rStyle w:val="Emphasis"/>
        </w:rPr>
        <w:t>such elections</w:t>
      </w:r>
      <w:r w:rsidRPr="00EA6ECC">
        <w:rPr>
          <w:sz w:val="16"/>
        </w:rPr>
        <w:t xml:space="preserve">, she suggested. And </w:t>
      </w:r>
      <w:r w:rsidRPr="00EA6ECC">
        <w:rPr>
          <w:rStyle w:val="StyleUnderline"/>
        </w:rPr>
        <w:t>even if the NLRA is struck</w:t>
      </w:r>
      <w:r w:rsidRPr="00EA6ECC">
        <w:rPr>
          <w:sz w:val="16"/>
        </w:rPr>
        <w:t xml:space="preserve"> </w:t>
      </w:r>
      <w:r w:rsidRPr="00EA6ECC">
        <w:rPr>
          <w:rStyle w:val="StyleUnderline"/>
        </w:rPr>
        <w:t>down</w:t>
      </w:r>
      <w:r w:rsidRPr="00EA6ECC">
        <w:rPr>
          <w:sz w:val="16"/>
        </w:rPr>
        <w:t xml:space="preserve"> in toto, she noted, workers would still retain their fundamental right to recourse. The years immediately preceding its 1935 enactment, she recalled, were filled with boycotts, strikes, and even general strikes that closed cities down. </w:t>
      </w:r>
      <w:r w:rsidRPr="00EA6ECC">
        <w:rPr>
          <w:rStyle w:val="StyleUnderline"/>
        </w:rPr>
        <w:t>Workers will “still have the power to withhold their labor,”</w:t>
      </w:r>
      <w:r w:rsidRPr="00EA6ECC">
        <w:rPr>
          <w:sz w:val="16"/>
        </w:rPr>
        <w:t xml:space="preserve"> she said.</w:t>
      </w:r>
    </w:p>
    <w:p w14:paraId="5BB2C12F" w14:textId="77777777" w:rsidR="00041529" w:rsidRPr="0056058F" w:rsidRDefault="00041529" w:rsidP="00041529">
      <w:pPr>
        <w:rPr>
          <w:sz w:val="16"/>
        </w:rPr>
      </w:pPr>
      <w:r w:rsidRPr="00EA6ECC">
        <w:rPr>
          <w:sz w:val="16"/>
        </w:rPr>
        <w:t xml:space="preserve">For now, it’s important to remember that the federal assault on </w:t>
      </w:r>
      <w:r w:rsidRPr="00EA6ECC">
        <w:rPr>
          <w:rStyle w:val="StyleUnderline"/>
        </w:rPr>
        <w:t>workers’ rights</w:t>
      </w:r>
      <w:r w:rsidRPr="00EA6ECC">
        <w:rPr>
          <w:sz w:val="16"/>
        </w:rPr>
        <w:t xml:space="preserve"> isn’t all Trump’s doing, or Musk’s, or Bezos’s. Republican officials and American CEOs and mega-investors have been opposed to workers’ rights and power for a very long time, just as many Democrats—not a lot, but enough to make a difference—have been lax in defending them. Today, the bough </w:t>
      </w:r>
      <w:r w:rsidRPr="00EA6ECC">
        <w:rPr>
          <w:rStyle w:val="StyleUnderline"/>
        </w:rPr>
        <w:t xml:space="preserve">has been </w:t>
      </w:r>
      <w:r w:rsidRPr="008307D6">
        <w:rPr>
          <w:rStyle w:val="StyleUnderline"/>
          <w:highlight w:val="cyan"/>
        </w:rPr>
        <w:t>bent to the point that it’s almost broken</w:t>
      </w:r>
      <w:r w:rsidRPr="008307D6">
        <w:rPr>
          <w:sz w:val="16"/>
          <w:highlight w:val="cyan"/>
        </w:rPr>
        <w:t xml:space="preserve">. </w:t>
      </w:r>
      <w:r w:rsidRPr="008307D6">
        <w:rPr>
          <w:rStyle w:val="Emphasis"/>
          <w:sz w:val="30"/>
          <w:szCs w:val="30"/>
          <w:highlight w:val="cyan"/>
        </w:rPr>
        <w:t>A catastrophic snap may come soon</w:t>
      </w:r>
      <w:r w:rsidRPr="008307D6">
        <w:rPr>
          <w:sz w:val="16"/>
          <w:highlight w:val="cyan"/>
        </w:rPr>
        <w:t>.</w:t>
      </w:r>
    </w:p>
    <w:p w14:paraId="73AA1158" w14:textId="77777777" w:rsidR="00041529" w:rsidRDefault="00041529" w:rsidP="00041529"/>
    <w:p w14:paraId="5E686509" w14:textId="77777777" w:rsidR="00041529" w:rsidRDefault="00041529" w:rsidP="00041529"/>
    <w:p w14:paraId="65F90513" w14:textId="77777777" w:rsidR="00041529" w:rsidRDefault="00041529" w:rsidP="00041529"/>
    <w:p w14:paraId="1D449EF1" w14:textId="77777777" w:rsidR="00041529" w:rsidRDefault="00041529" w:rsidP="00041529">
      <w:pPr>
        <w:pStyle w:val="Heading3"/>
      </w:pPr>
      <w:r>
        <w:lastRenderedPageBreak/>
        <w:t>2AC 5---Thumpers---2NC</w:t>
      </w:r>
    </w:p>
    <w:p w14:paraId="6C9252BF" w14:textId="77777777" w:rsidR="00041529" w:rsidRDefault="00041529" w:rsidP="00041529">
      <w:pPr>
        <w:pStyle w:val="Heading4"/>
      </w:pPr>
      <w:r>
        <w:t>Their evidence does not say that these policies required an NLRB quorum</w:t>
      </w:r>
      <w:r>
        <w:br/>
        <w:t>Businesses expect no enforcement now</w:t>
      </w:r>
    </w:p>
    <w:p w14:paraId="447D695D" w14:textId="77777777" w:rsidR="00041529" w:rsidRPr="00F031BE" w:rsidRDefault="00041529" w:rsidP="00041529">
      <w:r>
        <w:rPr>
          <w:rStyle w:val="Style13ptBold"/>
        </w:rPr>
        <w:t xml:space="preserve">Paretti 25, </w:t>
      </w:r>
      <w:r w:rsidRPr="00F031BE">
        <w:t xml:space="preserve">Employment and labor relations. Former assistant to Speaker of the U.S. House of Representatives, Chairmen of the U.S. House Committee on Education and the Workforce, and Chair of the Equal Employment Opportunity Commission. J.D. with honors, New York University School of Law, 1997. A.B. from Harvard. </w:t>
      </w:r>
    </w:p>
    <w:p w14:paraId="1A3FF7EB" w14:textId="77777777" w:rsidR="00041529" w:rsidRPr="00EF057E" w:rsidRDefault="00041529" w:rsidP="00041529">
      <w:r>
        <w:t xml:space="preserve">James A. Paretti Jr., </w:t>
      </w:r>
      <w:r w:rsidRPr="00EF057E">
        <w:t>The Littler® Annual Employer Survey Report</w:t>
      </w:r>
      <w:r>
        <w:t xml:space="preserve">, May 2025, </w:t>
      </w:r>
      <w:r w:rsidRPr="00EF057E">
        <w:t>https://www.littler.com/sites/default/files/2025-04/2025_littler_employer_survey_report.pdf</w:t>
      </w:r>
    </w:p>
    <w:p w14:paraId="2316B1C3" w14:textId="77777777" w:rsidR="00041529" w:rsidRPr="00F031BE" w:rsidRDefault="00041529" w:rsidP="00041529">
      <w:pPr>
        <w:rPr>
          <w:sz w:val="16"/>
        </w:rPr>
      </w:pPr>
      <w:r w:rsidRPr="008307D6">
        <w:rPr>
          <w:rStyle w:val="StyleUnderline"/>
          <w:highlight w:val="cyan"/>
        </w:rPr>
        <w:t>Employers have</w:t>
      </w:r>
      <w:r w:rsidRPr="00FF4BCA">
        <w:rPr>
          <w:rStyle w:val="StyleUnderline"/>
        </w:rPr>
        <w:t xml:space="preserve"> already </w:t>
      </w:r>
      <w:r w:rsidRPr="008307D6">
        <w:rPr>
          <w:rStyle w:val="StyleUnderline"/>
          <w:highlight w:val="cyan"/>
        </w:rPr>
        <w:t>witnessed changes</w:t>
      </w:r>
      <w:r w:rsidRPr="00FF4BCA">
        <w:rPr>
          <w:rStyle w:val="StyleUnderline"/>
        </w:rPr>
        <w:t xml:space="preserve"> on the labor relations front </w:t>
      </w:r>
      <w:r w:rsidRPr="008307D6">
        <w:rPr>
          <w:rStyle w:val="StyleUnderline"/>
          <w:highlight w:val="cyan"/>
        </w:rPr>
        <w:t>that will</w:t>
      </w:r>
      <w:r w:rsidRPr="00FF4BCA">
        <w:rPr>
          <w:rStyle w:val="StyleUnderline"/>
        </w:rPr>
        <w:t xml:space="preserve"> likely </w:t>
      </w:r>
      <w:r w:rsidRPr="008307D6">
        <w:rPr>
          <w:rStyle w:val="Emphasis"/>
          <w:highlight w:val="cyan"/>
        </w:rPr>
        <w:t>relax</w:t>
      </w:r>
      <w:r w:rsidRPr="008307D6">
        <w:rPr>
          <w:rStyle w:val="StyleUnderline"/>
          <w:highlight w:val="cyan"/>
        </w:rPr>
        <w:t xml:space="preserve"> </w:t>
      </w:r>
      <w:r w:rsidRPr="008307D6">
        <w:rPr>
          <w:rStyle w:val="Emphasis"/>
          <w:highlight w:val="cyan"/>
        </w:rPr>
        <w:t>enforcement</w:t>
      </w:r>
      <w:r w:rsidRPr="00FF4BCA">
        <w:rPr>
          <w:rStyle w:val="StyleUnderline"/>
        </w:rPr>
        <w:t xml:space="preserve"> activity</w:t>
      </w:r>
      <w:r w:rsidRPr="00F031BE">
        <w:rPr>
          <w:sz w:val="16"/>
        </w:rPr>
        <w:t xml:space="preserve">. In the first few months of 2025 alone, </w:t>
      </w:r>
      <w:r w:rsidRPr="008307D6">
        <w:rPr>
          <w:rStyle w:val="StyleUnderline"/>
          <w:highlight w:val="cyan"/>
        </w:rPr>
        <w:t>the new NLRB</w:t>
      </w:r>
      <w:r w:rsidRPr="00FF4BCA">
        <w:rPr>
          <w:rStyle w:val="StyleUnderline"/>
        </w:rPr>
        <w:t xml:space="preserve"> acting </w:t>
      </w:r>
      <w:r w:rsidRPr="008307D6">
        <w:rPr>
          <w:rStyle w:val="StyleUnderline"/>
          <w:highlight w:val="cyan"/>
        </w:rPr>
        <w:t xml:space="preserve">general counsel </w:t>
      </w:r>
      <w:r w:rsidRPr="008307D6">
        <w:rPr>
          <w:rStyle w:val="Emphasis"/>
          <w:highlight w:val="cyan"/>
        </w:rPr>
        <w:t>rolled back</w:t>
      </w:r>
      <w:r w:rsidRPr="00FF4BCA">
        <w:rPr>
          <w:rStyle w:val="StyleUnderline"/>
        </w:rPr>
        <w:t xml:space="preserve"> numerous </w:t>
      </w:r>
      <w:r w:rsidRPr="008307D6">
        <w:rPr>
          <w:rStyle w:val="StyleUnderline"/>
          <w:highlight w:val="cyan"/>
        </w:rPr>
        <w:t>memoranda</w:t>
      </w:r>
      <w:r w:rsidRPr="00F031BE">
        <w:rPr>
          <w:rStyle w:val="StyleUnderline"/>
        </w:rPr>
        <w:t xml:space="preserve"> issued by his predecessor</w:t>
      </w:r>
      <w:r w:rsidRPr="00F031BE">
        <w:rPr>
          <w:sz w:val="16"/>
        </w:rPr>
        <w:t xml:space="preserve">, including those dealing with mandatory work meetings regarding labor issues, non-compete agreements and rights of student-athletes. </w:t>
      </w:r>
    </w:p>
    <w:p w14:paraId="38AE52F1" w14:textId="77777777" w:rsidR="00041529" w:rsidRPr="00F031BE" w:rsidRDefault="00041529" w:rsidP="00041529">
      <w:pPr>
        <w:rPr>
          <w:rStyle w:val="StyleUnderline"/>
        </w:rPr>
      </w:pPr>
      <w:r w:rsidRPr="008307D6">
        <w:rPr>
          <w:rStyle w:val="StyleUnderline"/>
          <w:highlight w:val="cyan"/>
        </w:rPr>
        <w:t>Over half</w:t>
      </w:r>
      <w:r w:rsidRPr="00FF4BCA">
        <w:rPr>
          <w:rStyle w:val="StyleUnderline"/>
        </w:rPr>
        <w:t xml:space="preserve"> of respondents </w:t>
      </w:r>
      <w:r w:rsidRPr="008307D6">
        <w:rPr>
          <w:rStyle w:val="Emphasis"/>
          <w:highlight w:val="cyan"/>
        </w:rPr>
        <w:t>expect</w:t>
      </w:r>
      <w:r w:rsidRPr="008307D6">
        <w:rPr>
          <w:rStyle w:val="StyleUnderline"/>
          <w:highlight w:val="cyan"/>
        </w:rPr>
        <w:t xml:space="preserve"> NLRB</w:t>
      </w:r>
      <w:r w:rsidRPr="00F031BE">
        <w:rPr>
          <w:rStyle w:val="StyleUnderline"/>
        </w:rPr>
        <w:t xml:space="preserve"> policy </w:t>
      </w:r>
      <w:r w:rsidRPr="008307D6">
        <w:rPr>
          <w:rStyle w:val="Emphasis"/>
          <w:highlight w:val="cyan"/>
        </w:rPr>
        <w:t>shifts</w:t>
      </w:r>
      <w:r w:rsidRPr="008307D6">
        <w:rPr>
          <w:rStyle w:val="StyleUnderline"/>
          <w:highlight w:val="cyan"/>
        </w:rPr>
        <w:t xml:space="preserve"> on workplace rules</w:t>
      </w:r>
      <w:r w:rsidRPr="00F031BE">
        <w:rPr>
          <w:rStyle w:val="StyleUnderline"/>
        </w:rPr>
        <w:t xml:space="preserve"> and employer handbook policies (61%), independent </w:t>
      </w:r>
      <w:r w:rsidRPr="008307D6">
        <w:rPr>
          <w:rStyle w:val="StyleUnderline"/>
          <w:highlight w:val="cyan"/>
        </w:rPr>
        <w:t>contractors and contingent workers</w:t>
      </w:r>
      <w:r w:rsidRPr="00F031BE">
        <w:rPr>
          <w:sz w:val="16"/>
        </w:rPr>
        <w:t xml:space="preserve"> (60%), non-compete agreements (55%), and joint employment rules (54%) in the next 12 months. </w:t>
      </w:r>
      <w:r w:rsidRPr="00FF4BCA">
        <w:rPr>
          <w:sz w:val="16"/>
        </w:rPr>
        <w:t xml:space="preserve">Only </w:t>
      </w:r>
      <w:r w:rsidRPr="008307D6">
        <w:rPr>
          <w:rStyle w:val="Emphasis"/>
          <w:highlight w:val="cyan"/>
        </w:rPr>
        <w:t>46%</w:t>
      </w:r>
      <w:r w:rsidRPr="008307D6">
        <w:rPr>
          <w:rStyle w:val="StyleUnderline"/>
          <w:highlight w:val="cyan"/>
        </w:rPr>
        <w:t xml:space="preserve"> anticipate changes</w:t>
      </w:r>
      <w:r w:rsidRPr="00FF4BCA">
        <w:rPr>
          <w:rStyle w:val="StyleUnderline"/>
        </w:rPr>
        <w:t xml:space="preserve"> related </w:t>
      </w:r>
      <w:r w:rsidRPr="008307D6">
        <w:rPr>
          <w:rStyle w:val="StyleUnderline"/>
          <w:highlight w:val="cyan"/>
        </w:rPr>
        <w:t>to “</w:t>
      </w:r>
      <w:r w:rsidRPr="008307D6">
        <w:rPr>
          <w:rStyle w:val="Emphasis"/>
          <w:highlight w:val="cyan"/>
        </w:rPr>
        <w:t>captive audience</w:t>
      </w:r>
      <w:r w:rsidRPr="008307D6">
        <w:rPr>
          <w:rStyle w:val="StyleUnderline"/>
          <w:highlight w:val="cyan"/>
        </w:rPr>
        <w:t>” meetings</w:t>
      </w:r>
      <w:r w:rsidRPr="00FF4BCA">
        <w:rPr>
          <w:sz w:val="16"/>
        </w:rPr>
        <w:t xml:space="preserve">, </w:t>
      </w:r>
      <w:r w:rsidRPr="008307D6">
        <w:rPr>
          <w:rStyle w:val="StyleUnderline"/>
          <w:highlight w:val="cyan"/>
        </w:rPr>
        <w:t xml:space="preserve">which the NLRB </w:t>
      </w:r>
      <w:r w:rsidRPr="008307D6">
        <w:rPr>
          <w:rStyle w:val="Emphasis"/>
          <w:highlight w:val="cyan"/>
        </w:rPr>
        <w:t>restricted</w:t>
      </w:r>
      <w:r w:rsidRPr="00FF4BCA">
        <w:rPr>
          <w:rStyle w:val="StyleUnderline"/>
        </w:rPr>
        <w:t xml:space="preserve"> last November</w:t>
      </w:r>
      <w:r w:rsidRPr="00FF4BCA">
        <w:rPr>
          <w:sz w:val="16"/>
        </w:rPr>
        <w:t>—rejecting a decades-old precedent allowing mandatory employer meetings on the topic of unions—and which have also been banned or restricted in a number of states</w:t>
      </w:r>
      <w:r w:rsidRPr="00F031BE">
        <w:rPr>
          <w:sz w:val="16"/>
        </w:rPr>
        <w:t xml:space="preserve">. </w:t>
      </w:r>
      <w:r w:rsidRPr="00F031BE">
        <w:rPr>
          <w:rStyle w:val="StyleUnderline"/>
        </w:rPr>
        <w:t xml:space="preserve">However, </w:t>
      </w:r>
      <w:r w:rsidRPr="008307D6">
        <w:rPr>
          <w:rStyle w:val="StyleUnderline"/>
          <w:highlight w:val="cyan"/>
        </w:rPr>
        <w:t>the percenta</w:t>
      </w:r>
      <w:r w:rsidRPr="00FF4BCA">
        <w:rPr>
          <w:rStyle w:val="StyleUnderline"/>
        </w:rPr>
        <w:t>ge</w:t>
      </w:r>
      <w:r w:rsidRPr="00F031BE">
        <w:rPr>
          <w:rStyle w:val="StyleUnderline"/>
        </w:rPr>
        <w:t xml:space="preserve"> of those anticipating changes in this area </w:t>
      </w:r>
      <w:r w:rsidRPr="008307D6">
        <w:rPr>
          <w:rStyle w:val="Emphasis"/>
          <w:highlight w:val="cyan"/>
        </w:rPr>
        <w:t>rises</w:t>
      </w:r>
      <w:r w:rsidRPr="008307D6">
        <w:rPr>
          <w:rStyle w:val="StyleUnderline"/>
          <w:highlight w:val="cyan"/>
        </w:rPr>
        <w:t xml:space="preserve"> to </w:t>
      </w:r>
      <w:r w:rsidRPr="008307D6">
        <w:rPr>
          <w:rStyle w:val="Emphasis"/>
          <w:highlight w:val="cyan"/>
        </w:rPr>
        <w:t>60</w:t>
      </w:r>
      <w:r w:rsidRPr="00F031BE">
        <w:rPr>
          <w:rStyle w:val="StyleUnderline"/>
        </w:rPr>
        <w:t xml:space="preserve">% </w:t>
      </w:r>
      <w:r w:rsidRPr="008307D6">
        <w:rPr>
          <w:rStyle w:val="StyleUnderline"/>
          <w:highlight w:val="cyan"/>
        </w:rPr>
        <w:t>for large employers</w:t>
      </w:r>
      <w:r w:rsidRPr="00F031BE">
        <w:rPr>
          <w:rStyle w:val="StyleUnderline"/>
        </w:rPr>
        <w:t xml:space="preserve">. </w:t>
      </w:r>
    </w:p>
    <w:p w14:paraId="12B0BDDF" w14:textId="77777777" w:rsidR="00041529" w:rsidRPr="00F031BE" w:rsidRDefault="00041529" w:rsidP="00041529">
      <w:pPr>
        <w:rPr>
          <w:sz w:val="16"/>
        </w:rPr>
      </w:pPr>
      <w:r w:rsidRPr="00F031BE">
        <w:rPr>
          <w:sz w:val="16"/>
        </w:rPr>
        <w:t xml:space="preserve">Some uncertainty—and consequent inaction—may persist given ongoing court battles surrounding President Trump’s removal of NLRB member Gwynne Wilcox. In April, the U.S. Court of Appeals for the D.C. Circuit ruled that Wilcox will return to work while she challenges her removal, reversing a prior decision by a three-judge panel on the same court. This latest decision puts the Board back to three active members, which allows it to resume normal operations with a reconstituted quorum. But the decision is unlikely to be the last word, as the case will inevitably be presented to the U.S. Supreme Court. </w:t>
      </w:r>
    </w:p>
    <w:p w14:paraId="2170D115" w14:textId="77777777" w:rsidR="00041529" w:rsidRPr="00A40286" w:rsidRDefault="00041529" w:rsidP="00041529">
      <w:pPr>
        <w:rPr>
          <w:sz w:val="16"/>
        </w:rPr>
      </w:pPr>
      <w:r w:rsidRPr="00F031BE">
        <w:rPr>
          <w:rStyle w:val="StyleUnderline"/>
        </w:rPr>
        <w:t xml:space="preserve">A higher percentage of employers in the retail/hospitality industry (71%) and large organizations (58%) expect changes over the next year to union activity and labor relations policy to impact business. Yet broadly speaking, </w:t>
      </w:r>
      <w:r w:rsidRPr="00FF4BCA">
        <w:rPr>
          <w:rStyle w:val="StyleUnderline"/>
        </w:rPr>
        <w:t xml:space="preserve">concern about </w:t>
      </w:r>
      <w:r w:rsidRPr="008307D6">
        <w:rPr>
          <w:rStyle w:val="StyleUnderline"/>
          <w:highlight w:val="cyan"/>
        </w:rPr>
        <w:t xml:space="preserve">NLRB enforcement </w:t>
      </w:r>
      <w:r w:rsidRPr="008307D6">
        <w:rPr>
          <w:rStyle w:val="Emphasis"/>
          <w:highlight w:val="cyan"/>
        </w:rPr>
        <w:t>fell</w:t>
      </w:r>
      <w:r w:rsidRPr="008307D6">
        <w:rPr>
          <w:rStyle w:val="StyleUnderline"/>
          <w:highlight w:val="cyan"/>
        </w:rPr>
        <w:t xml:space="preserve"> </w:t>
      </w:r>
      <w:r w:rsidRPr="008307D6">
        <w:rPr>
          <w:rStyle w:val="Emphasis"/>
          <w:highlight w:val="cyan"/>
        </w:rPr>
        <w:t>significantly</w:t>
      </w:r>
      <w:r w:rsidRPr="008307D6">
        <w:rPr>
          <w:rStyle w:val="StyleUnderline"/>
          <w:highlight w:val="cyan"/>
        </w:rPr>
        <w:t xml:space="preserve"> from last year</w:t>
      </w:r>
      <w:r w:rsidRPr="00F031BE">
        <w:rPr>
          <w:rStyle w:val="StyleUnderline"/>
        </w:rPr>
        <w:t xml:space="preserve">, </w:t>
      </w:r>
      <w:r w:rsidRPr="008307D6">
        <w:rPr>
          <w:rStyle w:val="StyleUnderline"/>
          <w:highlight w:val="cyan"/>
        </w:rPr>
        <w:t>with</w:t>
      </w:r>
      <w:r w:rsidRPr="00F031BE">
        <w:rPr>
          <w:rStyle w:val="StyleUnderline"/>
        </w:rPr>
        <w:t xml:space="preserve"> nearly </w:t>
      </w:r>
      <w:r w:rsidRPr="00BD080A">
        <w:rPr>
          <w:rStyle w:val="StyleUnderline"/>
        </w:rPr>
        <w:t>half</w:t>
      </w:r>
      <w:r w:rsidRPr="00F031BE">
        <w:rPr>
          <w:rStyle w:val="StyleUnderline"/>
        </w:rPr>
        <w:t xml:space="preserve"> (44%) of </w:t>
      </w:r>
      <w:r w:rsidRPr="008307D6">
        <w:rPr>
          <w:rStyle w:val="Emphasis"/>
          <w:highlight w:val="cyan"/>
        </w:rPr>
        <w:t>employers</w:t>
      </w:r>
      <w:r w:rsidRPr="00BD080A">
        <w:rPr>
          <w:rStyle w:val="StyleUnderline"/>
        </w:rPr>
        <w:t xml:space="preserve"> surveyed </w:t>
      </w:r>
      <w:r w:rsidRPr="008307D6">
        <w:rPr>
          <w:rStyle w:val="StyleUnderline"/>
          <w:highlight w:val="cyan"/>
        </w:rPr>
        <w:t xml:space="preserve">in </w:t>
      </w:r>
      <w:r w:rsidRPr="008307D6">
        <w:rPr>
          <w:rStyle w:val="Emphasis"/>
          <w:highlight w:val="cyan"/>
        </w:rPr>
        <w:t>2025</w:t>
      </w:r>
      <w:r w:rsidRPr="008307D6">
        <w:rPr>
          <w:rStyle w:val="StyleUnderline"/>
          <w:highlight w:val="cyan"/>
        </w:rPr>
        <w:t xml:space="preserve"> expecting </w:t>
      </w:r>
      <w:r w:rsidRPr="008307D6">
        <w:rPr>
          <w:rStyle w:val="Emphasis"/>
          <w:highlight w:val="cyan"/>
        </w:rPr>
        <w:t>no impact</w:t>
      </w:r>
      <w:r w:rsidRPr="00BD080A">
        <w:rPr>
          <w:rStyle w:val="Emphasis"/>
        </w:rPr>
        <w:t xml:space="preserve"> on their business</w:t>
      </w:r>
      <w:r w:rsidRPr="00F031BE">
        <w:rPr>
          <w:sz w:val="16"/>
        </w:rPr>
        <w:t>, compared to 27% in 2024.</w:t>
      </w:r>
    </w:p>
    <w:p w14:paraId="0011C788" w14:textId="77777777" w:rsidR="00041529" w:rsidRDefault="00041529" w:rsidP="00041529">
      <w:pPr>
        <w:pStyle w:val="Heading4"/>
      </w:pPr>
      <w:r>
        <w:t xml:space="preserve">The plan jumpstarts the </w:t>
      </w:r>
      <w:r w:rsidRPr="00E40604">
        <w:rPr>
          <w:u w:val="single"/>
        </w:rPr>
        <w:t>labor movement</w:t>
      </w:r>
      <w:r>
        <w:t xml:space="preserve">---concerted activities </w:t>
      </w:r>
      <w:r w:rsidRPr="00E40604">
        <w:rPr>
          <w:u w:val="single"/>
        </w:rPr>
        <w:t>are waiting in the wings</w:t>
      </w:r>
      <w:r>
        <w:t xml:space="preserve"> for a fully functioning NLRB</w:t>
      </w:r>
    </w:p>
    <w:p w14:paraId="45206906" w14:textId="77777777" w:rsidR="00041529" w:rsidRPr="003958FE" w:rsidRDefault="00041529" w:rsidP="00041529">
      <w:r w:rsidRPr="00394FF6">
        <w:rPr>
          <w:rStyle w:val="Style13ptBold"/>
        </w:rPr>
        <w:t>Giorno 24</w:t>
      </w:r>
      <w:r>
        <w:t>, both political columnist at The Hill (Taylor and Julia Shapero, “Corporate giants aim to hobble National Labor Relations Board,” The Hill, https://thehill.com/business/4491063-corporate-giants-aim-to-hobble-national-labor-relations-board/)</w:t>
      </w:r>
    </w:p>
    <w:p w14:paraId="0769E300" w14:textId="77777777" w:rsidR="00041529" w:rsidRPr="000B6179" w:rsidRDefault="00041529" w:rsidP="00041529">
      <w:pPr>
        <w:rPr>
          <w:sz w:val="16"/>
        </w:rPr>
      </w:pPr>
      <w:r w:rsidRPr="003C332B">
        <w:rPr>
          <w:rStyle w:val="StyleUnderline"/>
          <w:highlight w:val="cyan"/>
        </w:rPr>
        <w:t xml:space="preserve">The </w:t>
      </w:r>
      <w:r w:rsidRPr="003C332B">
        <w:rPr>
          <w:rStyle w:val="Emphasis"/>
          <w:highlight w:val="cyan"/>
        </w:rPr>
        <w:t>NLRB</w:t>
      </w:r>
      <w:r w:rsidRPr="003C332B">
        <w:rPr>
          <w:rStyle w:val="StyleUnderline"/>
          <w:highlight w:val="cyan"/>
        </w:rPr>
        <w:t xml:space="preserve"> is</w:t>
      </w:r>
      <w:r w:rsidRPr="00B5398B">
        <w:rPr>
          <w:rStyle w:val="StyleUnderline"/>
        </w:rPr>
        <w:t xml:space="preserve"> at </w:t>
      </w:r>
      <w:r w:rsidRPr="003C332B">
        <w:rPr>
          <w:rStyle w:val="StyleUnderline"/>
          <w:highlight w:val="cyan"/>
        </w:rPr>
        <w:t xml:space="preserve">the </w:t>
      </w:r>
      <w:r w:rsidRPr="003C332B">
        <w:rPr>
          <w:rStyle w:val="Emphasis"/>
          <w:highlight w:val="cyan"/>
        </w:rPr>
        <w:t>center</w:t>
      </w:r>
      <w:r w:rsidRPr="003C332B">
        <w:rPr>
          <w:rStyle w:val="StyleUnderline"/>
          <w:highlight w:val="cyan"/>
        </w:rPr>
        <w:t xml:space="preserve"> of</w:t>
      </w:r>
      <w:r w:rsidRPr="000B6179">
        <w:rPr>
          <w:sz w:val="16"/>
        </w:rPr>
        <w:t xml:space="preserve"> President Biden’s mission to be </w:t>
      </w:r>
      <w:r w:rsidRPr="00B5398B">
        <w:rPr>
          <w:rStyle w:val="StyleUnderline"/>
        </w:rPr>
        <w:t>the</w:t>
      </w:r>
      <w:r w:rsidRPr="000B6179">
        <w:rPr>
          <w:sz w:val="16"/>
        </w:rPr>
        <w:t xml:space="preserve"> most “</w:t>
      </w:r>
      <w:r w:rsidRPr="003C332B">
        <w:rPr>
          <w:rStyle w:val="Emphasis"/>
          <w:highlight w:val="cyan"/>
        </w:rPr>
        <w:t>pro-union</w:t>
      </w:r>
      <w:r w:rsidRPr="000B6179">
        <w:rPr>
          <w:sz w:val="16"/>
        </w:rPr>
        <w:t xml:space="preserve">” president ever and a </w:t>
      </w:r>
      <w:r w:rsidRPr="00B5398B">
        <w:rPr>
          <w:rStyle w:val="StyleUnderline"/>
        </w:rPr>
        <w:t xml:space="preserve">bulwark for a rising tide of union </w:t>
      </w:r>
      <w:r w:rsidRPr="003C332B">
        <w:rPr>
          <w:rStyle w:val="StyleUnderline"/>
          <w:highlight w:val="cyan"/>
        </w:rPr>
        <w:t>activity</w:t>
      </w:r>
      <w:r w:rsidRPr="000B6179">
        <w:rPr>
          <w:sz w:val="16"/>
        </w:rPr>
        <w:t xml:space="preserve">. </w:t>
      </w:r>
      <w:r w:rsidRPr="003C332B">
        <w:rPr>
          <w:rStyle w:val="StyleUnderline"/>
          <w:highlight w:val="cyan"/>
        </w:rPr>
        <w:t>But the org</w:t>
      </w:r>
      <w:r w:rsidRPr="00B5398B">
        <w:rPr>
          <w:rStyle w:val="StyleUnderline"/>
        </w:rPr>
        <w:t xml:space="preserve">anization </w:t>
      </w:r>
      <w:r w:rsidRPr="003C332B">
        <w:rPr>
          <w:rStyle w:val="StyleUnderline"/>
          <w:highlight w:val="cyan"/>
        </w:rPr>
        <w:t>could suffer a serious blow to its power if</w:t>
      </w:r>
      <w:r w:rsidRPr="00B5398B">
        <w:rPr>
          <w:rStyle w:val="StyleUnderline"/>
        </w:rPr>
        <w:t xml:space="preserve"> the </w:t>
      </w:r>
      <w:r w:rsidRPr="003C332B">
        <w:rPr>
          <w:rStyle w:val="StyleUnderline"/>
          <w:highlight w:val="cyan"/>
        </w:rPr>
        <w:t>companies challenging its legality succeed</w:t>
      </w:r>
      <w:r w:rsidRPr="000B6179">
        <w:rPr>
          <w:sz w:val="16"/>
        </w:rPr>
        <w:t xml:space="preserve">. </w:t>
      </w:r>
    </w:p>
    <w:p w14:paraId="0436339F" w14:textId="77777777" w:rsidR="00041529" w:rsidRPr="000B6179" w:rsidRDefault="00041529" w:rsidP="00041529">
      <w:pPr>
        <w:rPr>
          <w:sz w:val="16"/>
        </w:rPr>
      </w:pPr>
      <w:r w:rsidRPr="000B6179">
        <w:rPr>
          <w:sz w:val="16"/>
        </w:rPr>
        <w:lastRenderedPageBreak/>
        <w:t>“</w:t>
      </w:r>
      <w:r w:rsidRPr="00B5398B">
        <w:rPr>
          <w:rStyle w:val="StyleUnderline"/>
        </w:rPr>
        <w:t xml:space="preserve">This energy in </w:t>
      </w:r>
      <w:r w:rsidRPr="003C332B">
        <w:rPr>
          <w:rStyle w:val="StyleUnderline"/>
          <w:highlight w:val="cyan"/>
        </w:rPr>
        <w:t>the labor movement is</w:t>
      </w:r>
      <w:r w:rsidRPr="000B6179">
        <w:rPr>
          <w:sz w:val="16"/>
        </w:rPr>
        <w:t xml:space="preserve"> at least in part </w:t>
      </w:r>
      <w:r w:rsidRPr="003C332B">
        <w:rPr>
          <w:rStyle w:val="StyleUnderline"/>
          <w:highlight w:val="cyan"/>
        </w:rPr>
        <w:t>fueled by</w:t>
      </w:r>
      <w:r w:rsidRPr="00B5398B">
        <w:rPr>
          <w:rStyle w:val="StyleUnderline"/>
        </w:rPr>
        <w:t xml:space="preserve"> the </w:t>
      </w:r>
      <w:r w:rsidRPr="003C332B">
        <w:rPr>
          <w:rStyle w:val="StyleUnderline"/>
          <w:highlight w:val="cyan"/>
        </w:rPr>
        <w:t>knowledge</w:t>
      </w:r>
      <w:r w:rsidRPr="00B5398B">
        <w:rPr>
          <w:rStyle w:val="StyleUnderline"/>
        </w:rPr>
        <w:t xml:space="preserve"> that </w:t>
      </w:r>
      <w:r w:rsidRPr="003C332B">
        <w:rPr>
          <w:rStyle w:val="StyleUnderline"/>
          <w:highlight w:val="cyan"/>
        </w:rPr>
        <w:t>workers</w:t>
      </w:r>
      <w:r w:rsidRPr="00B5398B">
        <w:rPr>
          <w:rStyle w:val="StyleUnderline"/>
        </w:rPr>
        <w:t xml:space="preserve"> have that </w:t>
      </w:r>
      <w:r w:rsidRPr="00B5398B">
        <w:rPr>
          <w:rStyle w:val="Emphasis"/>
        </w:rPr>
        <w:t xml:space="preserve">they </w:t>
      </w:r>
      <w:r w:rsidRPr="003C332B">
        <w:rPr>
          <w:rStyle w:val="Emphasis"/>
          <w:highlight w:val="cyan"/>
        </w:rPr>
        <w:t>are protected</w:t>
      </w:r>
      <w:r w:rsidRPr="003C332B">
        <w:rPr>
          <w:rStyle w:val="StyleUnderline"/>
          <w:highlight w:val="cyan"/>
        </w:rPr>
        <w:t xml:space="preserve"> when they </w:t>
      </w:r>
      <w:r w:rsidRPr="003C332B">
        <w:rPr>
          <w:rStyle w:val="Emphasis"/>
          <w:highlight w:val="cyan"/>
        </w:rPr>
        <w:t>undertake</w:t>
      </w:r>
      <w:r w:rsidRPr="00B5398B">
        <w:rPr>
          <w:rStyle w:val="Emphasis"/>
        </w:rPr>
        <w:t xml:space="preserve"> these kinds of </w:t>
      </w:r>
      <w:r w:rsidRPr="003C332B">
        <w:rPr>
          <w:rStyle w:val="Emphasis"/>
          <w:highlight w:val="cyan"/>
        </w:rPr>
        <w:t>activities</w:t>
      </w:r>
      <w:r w:rsidRPr="000B6179">
        <w:rPr>
          <w:sz w:val="16"/>
        </w:rPr>
        <w:t xml:space="preserve">,” said Sharon Block, a former NLRB member who now works as a professor and executive director for the Center for Labor and a Just Economy at Harvard Law School. </w:t>
      </w:r>
    </w:p>
    <w:p w14:paraId="2E670C37" w14:textId="77777777" w:rsidR="00041529" w:rsidRPr="008307D6" w:rsidRDefault="00041529" w:rsidP="00041529">
      <w:pPr>
        <w:rPr>
          <w:sz w:val="16"/>
        </w:rPr>
      </w:pPr>
      <w:r w:rsidRPr="000B6179">
        <w:rPr>
          <w:sz w:val="16"/>
        </w:rPr>
        <w:t>“</w:t>
      </w:r>
      <w:r w:rsidRPr="003C332B">
        <w:rPr>
          <w:rStyle w:val="StyleUnderline"/>
          <w:highlight w:val="cyan"/>
        </w:rPr>
        <w:t>If that protection slips</w:t>
      </w:r>
      <w:r w:rsidRPr="000B6179">
        <w:rPr>
          <w:sz w:val="16"/>
        </w:rPr>
        <w:t xml:space="preserve"> or continues to slip, or slips even more, </w:t>
      </w:r>
      <w:r w:rsidRPr="003C332B">
        <w:rPr>
          <w:rStyle w:val="StyleUnderline"/>
          <w:highlight w:val="cyan"/>
        </w:rPr>
        <w:t xml:space="preserve">then that’s a </w:t>
      </w:r>
      <w:r w:rsidRPr="003C332B">
        <w:rPr>
          <w:rStyle w:val="Emphasis"/>
          <w:highlight w:val="cyan"/>
        </w:rPr>
        <w:t>different calculus</w:t>
      </w:r>
      <w:r w:rsidRPr="003C332B">
        <w:rPr>
          <w:rStyle w:val="StyleUnderline"/>
          <w:highlight w:val="cyan"/>
        </w:rPr>
        <w:t xml:space="preserve"> for workers</w:t>
      </w:r>
      <w:r w:rsidRPr="00B5398B">
        <w:rPr>
          <w:rStyle w:val="StyleUnderline"/>
        </w:rPr>
        <w:t xml:space="preserve"> in deciding whether to undertake those kinds of activities</w:t>
      </w:r>
      <w:r w:rsidRPr="000B6179">
        <w:rPr>
          <w:sz w:val="16"/>
        </w:rPr>
        <w:t xml:space="preserve">,” she added. </w:t>
      </w:r>
    </w:p>
    <w:p w14:paraId="424C6F53" w14:textId="77777777" w:rsidR="00041529" w:rsidRDefault="00041529" w:rsidP="00041529"/>
    <w:p w14:paraId="095798B9" w14:textId="77777777" w:rsidR="00041529" w:rsidRDefault="00041529" w:rsidP="00041529"/>
    <w:p w14:paraId="008AB552" w14:textId="77777777" w:rsidR="00041529" w:rsidRDefault="00041529" w:rsidP="00041529">
      <w:pPr>
        <w:pStyle w:val="Heading3"/>
      </w:pPr>
      <w:r>
        <w:lastRenderedPageBreak/>
        <w:t>2AC 6---China Innovation Slow---2NC</w:t>
      </w:r>
    </w:p>
    <w:p w14:paraId="645AC289" w14:textId="77777777" w:rsidR="00041529" w:rsidRDefault="00041529" w:rsidP="00041529">
      <w:pPr>
        <w:pStyle w:val="Heading4"/>
      </w:pPr>
      <w:r>
        <w:t xml:space="preserve">US wins now but it’s not </w:t>
      </w:r>
      <w:r w:rsidRPr="00F76DB4">
        <w:rPr>
          <w:u w:val="single"/>
        </w:rPr>
        <w:t>guaranteed</w:t>
      </w:r>
      <w:r>
        <w:t>---</w:t>
      </w:r>
      <w:r w:rsidRPr="00F76DB4">
        <w:rPr>
          <w:u w:val="single"/>
        </w:rPr>
        <w:t>info asymmetry</w:t>
      </w:r>
      <w:r>
        <w:t xml:space="preserve"> means maintaining a wide gap is key to nullify Chinese </w:t>
      </w:r>
      <w:r w:rsidRPr="00F76DB4">
        <w:rPr>
          <w:u w:val="single"/>
        </w:rPr>
        <w:t>surprises</w:t>
      </w:r>
      <w:r>
        <w:t xml:space="preserve">. </w:t>
      </w:r>
    </w:p>
    <w:p w14:paraId="08E5E102" w14:textId="77777777" w:rsidR="00041529" w:rsidRDefault="00041529" w:rsidP="00041529">
      <w:r w:rsidRPr="00060248">
        <w:rPr>
          <w:rStyle w:val="Style13ptBold"/>
        </w:rPr>
        <w:t>Villasmil 25</w:t>
      </w:r>
      <w:r>
        <w:t xml:space="preserve"> – Research Fellow at the Center for a Secure Free Society, Associate Editor at the Georgetown Security Studies, Review Pursuing an MA in Security Studies at Georgetown University. </w:t>
      </w:r>
      <w:r>
        <w:br/>
        <w:t>Juan Villasmil and Atticus Vernacchio, “</w:t>
      </w:r>
      <w:r w:rsidRPr="008307D6">
        <w:rPr>
          <w:rStyle w:val="Emphasis"/>
          <w:highlight w:val="cyan"/>
        </w:rPr>
        <w:t xml:space="preserve">America Is Winning </w:t>
      </w:r>
      <w:r w:rsidRPr="004020DB">
        <w:rPr>
          <w:rStyle w:val="Emphasis"/>
        </w:rPr>
        <w:t>the AI Race—</w:t>
      </w:r>
      <w:r w:rsidRPr="008307D6">
        <w:rPr>
          <w:rStyle w:val="Emphasis"/>
          <w:highlight w:val="cyan"/>
        </w:rPr>
        <w:t xml:space="preserve">But We Can’t </w:t>
      </w:r>
      <w:r w:rsidRPr="004020DB">
        <w:rPr>
          <w:rStyle w:val="Emphasis"/>
        </w:rPr>
        <w:t xml:space="preserve">Afford to </w:t>
      </w:r>
      <w:r w:rsidRPr="008307D6">
        <w:rPr>
          <w:rStyle w:val="Emphasis"/>
          <w:highlight w:val="cyan"/>
        </w:rPr>
        <w:t>Act Like It</w:t>
      </w:r>
      <w:r>
        <w:t>”, 10/16/25, The American Mind, https://americanmind.org/salvo/america-is-winning-the-ai-race-but-we-cant-afford-to-act-like-it</w:t>
      </w:r>
    </w:p>
    <w:p w14:paraId="75F5C37E" w14:textId="77777777" w:rsidR="00041529" w:rsidRDefault="00041529" w:rsidP="00041529">
      <w:r w:rsidRPr="00F76DB4">
        <w:rPr>
          <w:rStyle w:val="StyleUnderline"/>
        </w:rPr>
        <w:t xml:space="preserve">Here’s the thing you need to understand about the </w:t>
      </w:r>
      <w:r w:rsidRPr="00F76DB4">
        <w:rPr>
          <w:rStyle w:val="Emphasis"/>
        </w:rPr>
        <w:t>a</w:t>
      </w:r>
      <w:r w:rsidRPr="00F76DB4">
        <w:rPr>
          <w:rStyle w:val="StyleUnderline"/>
        </w:rPr>
        <w:t xml:space="preserve">rtificial </w:t>
      </w:r>
      <w:r w:rsidRPr="00F76DB4">
        <w:rPr>
          <w:rStyle w:val="Emphasis"/>
        </w:rPr>
        <w:t>i</w:t>
      </w:r>
      <w:r w:rsidRPr="00F76DB4">
        <w:rPr>
          <w:rStyle w:val="StyleUnderline"/>
        </w:rPr>
        <w:t xml:space="preserve">ntelligence </w:t>
      </w:r>
      <w:r w:rsidRPr="004020DB">
        <w:rPr>
          <w:rStyle w:val="StyleUnderline"/>
        </w:rPr>
        <w:t>race</w:t>
      </w:r>
      <w:r w:rsidRPr="004020DB">
        <w:t xml:space="preserve">: </w:t>
      </w:r>
      <w:r w:rsidRPr="004020DB">
        <w:rPr>
          <w:rStyle w:val="StyleUnderline"/>
        </w:rPr>
        <w:t>it’s exponential, not linear.</w:t>
      </w:r>
      <w:r w:rsidRPr="004020DB">
        <w:t xml:space="preserve"> </w:t>
      </w:r>
      <w:r w:rsidRPr="004020DB">
        <w:rPr>
          <w:rStyle w:val="StyleUnderline"/>
        </w:rPr>
        <w:t xml:space="preserve">In a traditional race, the track underneath you </w:t>
      </w:r>
      <w:proofErr w:type="gramStart"/>
      <w:r w:rsidRPr="004020DB">
        <w:rPr>
          <w:rStyle w:val="StyleUnderline"/>
        </w:rPr>
        <w:t>doesn’t</w:t>
      </w:r>
      <w:proofErr w:type="gramEnd"/>
      <w:r w:rsidRPr="004020DB">
        <w:rPr>
          <w:rStyle w:val="StyleUnderline"/>
        </w:rPr>
        <w:t xml:space="preserve"> change in real time.</w:t>
      </w:r>
      <w:r w:rsidRPr="004020DB">
        <w:t xml:space="preserve"> But </w:t>
      </w:r>
      <w:r w:rsidRPr="004020DB">
        <w:rPr>
          <w:rStyle w:val="StyleUnderline"/>
        </w:rPr>
        <w:t>when it c</w:t>
      </w:r>
      <w:r w:rsidRPr="00F76DB4">
        <w:rPr>
          <w:rStyle w:val="StyleUnderline"/>
        </w:rPr>
        <w:t xml:space="preserve">omes to AI, </w:t>
      </w:r>
      <w:r w:rsidRPr="008307D6">
        <w:rPr>
          <w:rStyle w:val="StyleUnderline"/>
          <w:highlight w:val="cyan"/>
        </w:rPr>
        <w:t>a single innovation can</w:t>
      </w:r>
      <w:r w:rsidRPr="00F76DB4">
        <w:rPr>
          <w:rStyle w:val="StyleUnderline"/>
        </w:rPr>
        <w:t xml:space="preserve"> </w:t>
      </w:r>
      <w:r w:rsidRPr="008307D6">
        <w:rPr>
          <w:rStyle w:val="Emphasis"/>
          <w:highlight w:val="cyan"/>
        </w:rPr>
        <w:t>radically transform the field</w:t>
      </w:r>
      <w:r w:rsidRPr="00F76DB4">
        <w:rPr>
          <w:rStyle w:val="StyleUnderline"/>
        </w:rPr>
        <w:t xml:space="preserve">. </w:t>
      </w:r>
      <w:r>
        <w:t xml:space="preserve">Think of a poker table, where the deck reshuffles mid-hand. </w:t>
      </w:r>
    </w:p>
    <w:p w14:paraId="7059BAB2" w14:textId="77777777" w:rsidR="00041529" w:rsidRDefault="00041529" w:rsidP="00041529">
      <w:r w:rsidRPr="00F76DB4">
        <w:rPr>
          <w:rStyle w:val="StyleUnderline"/>
        </w:rPr>
        <w:t xml:space="preserve">In January, </w:t>
      </w:r>
      <w:r w:rsidRPr="008307D6">
        <w:rPr>
          <w:rStyle w:val="StyleUnderline"/>
          <w:highlight w:val="cyan"/>
        </w:rPr>
        <w:t>a</w:t>
      </w:r>
      <w:r w:rsidRPr="00F76DB4">
        <w:rPr>
          <w:rStyle w:val="StyleUnderline"/>
        </w:rPr>
        <w:t xml:space="preserve"> little-known </w:t>
      </w:r>
      <w:r w:rsidRPr="008307D6">
        <w:rPr>
          <w:rStyle w:val="StyleUnderline"/>
          <w:highlight w:val="cyan"/>
        </w:rPr>
        <w:t>Chinese startup</w:t>
      </w:r>
      <w:r w:rsidRPr="00F76DB4">
        <w:rPr>
          <w:rStyle w:val="StyleUnderline"/>
        </w:rPr>
        <w:t xml:space="preserve"> called </w:t>
      </w:r>
      <w:r w:rsidRPr="00F76DB4">
        <w:rPr>
          <w:rStyle w:val="Emphasis"/>
        </w:rPr>
        <w:t>DeepSeek</w:t>
      </w:r>
      <w:r w:rsidRPr="00F76DB4">
        <w:rPr>
          <w:rStyle w:val="StyleUnderline"/>
        </w:rPr>
        <w:t xml:space="preserve"> </w:t>
      </w:r>
      <w:r w:rsidRPr="008307D6">
        <w:rPr>
          <w:rStyle w:val="StyleUnderline"/>
          <w:highlight w:val="cyan"/>
        </w:rPr>
        <w:t xml:space="preserve">jolted the stock market with a </w:t>
      </w:r>
      <w:r w:rsidRPr="008307D6">
        <w:rPr>
          <w:rStyle w:val="Emphasis"/>
          <w:highlight w:val="cyan"/>
        </w:rPr>
        <w:t xml:space="preserve">cheaper </w:t>
      </w:r>
      <w:r w:rsidRPr="004020DB">
        <w:rPr>
          <w:rStyle w:val="Emphasis"/>
        </w:rPr>
        <w:t xml:space="preserve">reasoning </w:t>
      </w:r>
      <w:r w:rsidRPr="008307D6">
        <w:rPr>
          <w:rStyle w:val="Emphasis"/>
          <w:highlight w:val="cyan"/>
        </w:rPr>
        <w:t>model</w:t>
      </w:r>
      <w:r w:rsidRPr="00F76DB4">
        <w:rPr>
          <w:rStyle w:val="StyleUnderline"/>
        </w:rPr>
        <w:t xml:space="preserve"> than anyone thought possible. Immediately, </w:t>
      </w:r>
      <w:r w:rsidRPr="00F76DB4">
        <w:rPr>
          <w:rStyle w:val="Emphasis"/>
        </w:rPr>
        <w:t>AI chip and Big Tech stocks plummeted</w:t>
      </w:r>
      <w:r>
        <w:t>, the Nasdaq slid about 3%, and Nvidia shed roughly $590 billion in market value—the largest one-day wipeout on record.</w:t>
      </w:r>
    </w:p>
    <w:p w14:paraId="3D5C3D85" w14:textId="77777777" w:rsidR="00041529" w:rsidRDefault="00041529" w:rsidP="00041529">
      <w:r>
        <w:t xml:space="preserve">Last month, </w:t>
      </w:r>
      <w:r w:rsidRPr="00F76DB4">
        <w:rPr>
          <w:rStyle w:val="StyleUnderline"/>
        </w:rPr>
        <w:t xml:space="preserve">Nvidia published a Nature paper, claiming it trained its flagship “R1” for about </w:t>
      </w:r>
      <w:r w:rsidRPr="00F76DB4">
        <w:rPr>
          <w:rStyle w:val="Emphasis"/>
        </w:rPr>
        <w:t>$294,000</w:t>
      </w:r>
      <w:r w:rsidRPr="00F76DB4">
        <w:rPr>
          <w:rStyle w:val="StyleUnderline"/>
        </w:rPr>
        <w:t xml:space="preserve"> on export-restricted H800 chips. That’s a </w:t>
      </w:r>
      <w:r w:rsidRPr="00F76DB4">
        <w:rPr>
          <w:rStyle w:val="Emphasis"/>
        </w:rPr>
        <w:t>suspiciously low number</w:t>
      </w:r>
      <w:r w:rsidRPr="00F76DB4">
        <w:rPr>
          <w:rStyle w:val="StyleUnderline"/>
        </w:rPr>
        <w:t>, to say the least.</w:t>
      </w:r>
      <w:r>
        <w:t xml:space="preserve"> For context, the H800 is a purposely less capable chip in order to get around export controls. Most in the field are quick to dismiss this problem, claiming the U.S. is still well ahead of China. But it’s still prudent to take into account the existence of a competitive, cheap, Chinese model.</w:t>
      </w:r>
    </w:p>
    <w:p w14:paraId="16B0DEBA" w14:textId="77777777" w:rsidR="00041529" w:rsidRDefault="00041529" w:rsidP="00041529">
      <w:pPr>
        <w:rPr>
          <w:rStyle w:val="StyleUnderline"/>
        </w:rPr>
      </w:pPr>
      <w:r w:rsidRPr="00F76DB4">
        <w:rPr>
          <w:rStyle w:val="StyleUnderline"/>
        </w:rPr>
        <w:t xml:space="preserve">With </w:t>
      </w:r>
      <w:r w:rsidRPr="008307D6">
        <w:rPr>
          <w:rStyle w:val="StyleUnderline"/>
          <w:highlight w:val="cyan"/>
        </w:rPr>
        <w:t>that said, are we winning</w:t>
      </w:r>
      <w:r w:rsidRPr="00F76DB4">
        <w:rPr>
          <w:rStyle w:val="StyleUnderline"/>
        </w:rPr>
        <w:t xml:space="preserve"> the AI race</w:t>
      </w:r>
      <w:r w:rsidRPr="008307D6">
        <w:rPr>
          <w:rStyle w:val="StyleUnderline"/>
          <w:highlight w:val="cyan"/>
        </w:rPr>
        <w:t>?</w:t>
      </w:r>
      <w:r w:rsidRPr="008307D6">
        <w:rPr>
          <w:highlight w:val="cyan"/>
        </w:rPr>
        <w:t xml:space="preserve"> </w:t>
      </w:r>
      <w:r w:rsidRPr="008307D6">
        <w:rPr>
          <w:rStyle w:val="Emphasis"/>
          <w:highlight w:val="cyan"/>
        </w:rPr>
        <w:t>Absolutely</w:t>
      </w:r>
      <w:r>
        <w:t xml:space="preserve">, </w:t>
      </w:r>
      <w:r w:rsidRPr="008307D6">
        <w:rPr>
          <w:rStyle w:val="StyleUnderline"/>
          <w:highlight w:val="cyan"/>
        </w:rPr>
        <w:t>and it’s not</w:t>
      </w:r>
      <w:r w:rsidRPr="00F76DB4">
        <w:rPr>
          <w:rStyle w:val="StyleUnderline"/>
        </w:rPr>
        <w:t xml:space="preserve"> particularly </w:t>
      </w:r>
      <w:r w:rsidRPr="008307D6">
        <w:rPr>
          <w:rStyle w:val="StyleUnderline"/>
          <w:highlight w:val="cyan"/>
        </w:rPr>
        <w:t>close. U.S. institutions</w:t>
      </w:r>
      <w:r w:rsidRPr="00F76DB4">
        <w:rPr>
          <w:rStyle w:val="StyleUnderline"/>
        </w:rPr>
        <w:t xml:space="preserve"> </w:t>
      </w:r>
      <w:r w:rsidRPr="008307D6">
        <w:rPr>
          <w:rStyle w:val="StyleUnderline"/>
          <w:highlight w:val="cyan"/>
        </w:rPr>
        <w:t xml:space="preserve">produced </w:t>
      </w:r>
      <w:r w:rsidRPr="008307D6">
        <w:rPr>
          <w:rStyle w:val="Emphasis"/>
          <w:highlight w:val="cyan"/>
        </w:rPr>
        <w:t xml:space="preserve">40 notable </w:t>
      </w:r>
      <w:r w:rsidRPr="00F76DB4">
        <w:rPr>
          <w:rStyle w:val="Emphasis"/>
        </w:rPr>
        <w:t xml:space="preserve">AI </w:t>
      </w:r>
      <w:r w:rsidRPr="008307D6">
        <w:rPr>
          <w:rStyle w:val="Emphasis"/>
          <w:highlight w:val="cyan"/>
        </w:rPr>
        <w:t>models</w:t>
      </w:r>
      <w:r w:rsidRPr="008307D6">
        <w:rPr>
          <w:rStyle w:val="StyleUnderline"/>
          <w:highlight w:val="cyan"/>
        </w:rPr>
        <w:t xml:space="preserve"> in 2024, compared to China’s 15. Private</w:t>
      </w:r>
      <w:r w:rsidRPr="00F76DB4">
        <w:rPr>
          <w:rStyle w:val="StyleUnderline"/>
        </w:rPr>
        <w:t xml:space="preserve"> U.S. AI </w:t>
      </w:r>
      <w:r w:rsidRPr="008307D6">
        <w:rPr>
          <w:rStyle w:val="StyleUnderline"/>
          <w:highlight w:val="cyan"/>
        </w:rPr>
        <w:t>investment hit</w:t>
      </w:r>
      <w:r w:rsidRPr="00F76DB4">
        <w:rPr>
          <w:rStyle w:val="StyleUnderline"/>
        </w:rPr>
        <w:t xml:space="preserve"> roughly </w:t>
      </w:r>
      <w:r w:rsidRPr="008307D6">
        <w:rPr>
          <w:rStyle w:val="StyleUnderline"/>
          <w:highlight w:val="cyan"/>
        </w:rPr>
        <w:t>$109 billion</w:t>
      </w:r>
      <w:r w:rsidRPr="00F76DB4">
        <w:rPr>
          <w:rStyle w:val="StyleUnderline"/>
        </w:rPr>
        <w:t xml:space="preserve"> last year, </w:t>
      </w:r>
      <w:r w:rsidRPr="008307D6">
        <w:rPr>
          <w:rStyle w:val="StyleUnderline"/>
          <w:highlight w:val="cyan"/>
        </w:rPr>
        <w:t xml:space="preserve">nearly </w:t>
      </w:r>
      <w:r w:rsidRPr="008307D6">
        <w:rPr>
          <w:rStyle w:val="Emphasis"/>
          <w:highlight w:val="cyan"/>
        </w:rPr>
        <w:t>12 times</w:t>
      </w:r>
      <w:r w:rsidRPr="008307D6">
        <w:rPr>
          <w:rStyle w:val="StyleUnderline"/>
          <w:highlight w:val="cyan"/>
        </w:rPr>
        <w:t xml:space="preserve"> China’s</w:t>
      </w:r>
      <w:r w:rsidRPr="00F76DB4">
        <w:rPr>
          <w:rStyle w:val="StyleUnderline"/>
        </w:rPr>
        <w:t xml:space="preserve"> $9.3 billion</w:t>
      </w:r>
      <w:r w:rsidRPr="008307D6">
        <w:rPr>
          <w:rStyle w:val="StyleUnderline"/>
          <w:highlight w:val="cyan"/>
        </w:rPr>
        <w:t xml:space="preserve">. </w:t>
      </w:r>
      <w:r w:rsidRPr="004020DB">
        <w:rPr>
          <w:rStyle w:val="StyleUnderline"/>
        </w:rPr>
        <w:t xml:space="preserve">The U.S. currently holds </w:t>
      </w:r>
      <w:r w:rsidRPr="004020DB">
        <w:rPr>
          <w:rStyle w:val="Emphasis"/>
        </w:rPr>
        <w:t>75%</w:t>
      </w:r>
      <w:r w:rsidRPr="004020DB">
        <w:rPr>
          <w:rStyle w:val="StyleUnderline"/>
        </w:rPr>
        <w:t xml:space="preserve"> of global compute capacity, compared to China’s 15%.</w:t>
      </w:r>
      <w:r w:rsidRPr="008307D6">
        <w:rPr>
          <w:rStyle w:val="StyleUnderline"/>
          <w:highlight w:val="cyan"/>
        </w:rPr>
        <w:t xml:space="preserve"> Capital and compute</w:t>
      </w:r>
      <w:r w:rsidRPr="00F76DB4">
        <w:rPr>
          <w:rStyle w:val="StyleUnderline"/>
        </w:rPr>
        <w:t xml:space="preserve"> power have </w:t>
      </w:r>
      <w:r w:rsidRPr="008307D6">
        <w:rPr>
          <w:rStyle w:val="Emphasis"/>
          <w:highlight w:val="cyan"/>
        </w:rPr>
        <w:t>converged in one place</w:t>
      </w:r>
      <w:r w:rsidRPr="008307D6">
        <w:rPr>
          <w:rStyle w:val="StyleUnderline"/>
          <w:highlight w:val="cyan"/>
        </w:rPr>
        <w:t xml:space="preserve">: the </w:t>
      </w:r>
      <w:r w:rsidRPr="008307D6">
        <w:rPr>
          <w:rStyle w:val="Emphasis"/>
          <w:highlight w:val="cyan"/>
        </w:rPr>
        <w:t>U</w:t>
      </w:r>
      <w:r w:rsidRPr="00F76DB4">
        <w:rPr>
          <w:rStyle w:val="StyleUnderline"/>
        </w:rPr>
        <w:t>nited</w:t>
      </w:r>
      <w:r w:rsidRPr="008307D6">
        <w:rPr>
          <w:rStyle w:val="StyleUnderline"/>
          <w:highlight w:val="cyan"/>
        </w:rPr>
        <w:t xml:space="preserve"> </w:t>
      </w:r>
      <w:r w:rsidRPr="008307D6">
        <w:rPr>
          <w:rStyle w:val="Emphasis"/>
          <w:highlight w:val="cyan"/>
        </w:rPr>
        <w:t>S</w:t>
      </w:r>
      <w:r w:rsidRPr="00F76DB4">
        <w:rPr>
          <w:rStyle w:val="StyleUnderline"/>
        </w:rPr>
        <w:t>tates</w:t>
      </w:r>
      <w:r w:rsidRPr="008307D6">
        <w:rPr>
          <w:rStyle w:val="StyleUnderline"/>
          <w:highlight w:val="cyan"/>
        </w:rPr>
        <w:t>.</w:t>
      </w:r>
      <w:r w:rsidRPr="00F76DB4">
        <w:rPr>
          <w:rStyle w:val="StyleUnderline"/>
        </w:rPr>
        <w:t xml:space="preserve"> We ought to keep it that way.</w:t>
      </w:r>
    </w:p>
    <w:p w14:paraId="1A5D3D05" w14:textId="77777777" w:rsidR="00041529" w:rsidRDefault="00041529" w:rsidP="00041529">
      <w:r w:rsidRPr="008307D6">
        <w:rPr>
          <w:rStyle w:val="StyleUnderline"/>
          <w:highlight w:val="cyan"/>
        </w:rPr>
        <w:t>Even as the U.S. leads</w:t>
      </w:r>
      <w:r w:rsidRPr="00F76DB4">
        <w:rPr>
          <w:rStyle w:val="StyleUnderline"/>
        </w:rPr>
        <w:t xml:space="preserve"> on most headline metrics, there’s an important trend we can’t ignore. Since DeepSeek’s release, </w:t>
      </w:r>
      <w:r w:rsidRPr="008307D6">
        <w:rPr>
          <w:rStyle w:val="StyleUnderline"/>
          <w:highlight w:val="cyan"/>
        </w:rPr>
        <w:t>Chinese teams have been producing</w:t>
      </w:r>
      <w:r w:rsidRPr="00F76DB4">
        <w:rPr>
          <w:rStyle w:val="StyleUnderline"/>
        </w:rPr>
        <w:t xml:space="preserve"> AI </w:t>
      </w:r>
      <w:r w:rsidRPr="008307D6">
        <w:rPr>
          <w:rStyle w:val="StyleUnderline"/>
          <w:highlight w:val="cyan"/>
        </w:rPr>
        <w:t>models</w:t>
      </w:r>
      <w:r w:rsidRPr="00F76DB4">
        <w:rPr>
          <w:rStyle w:val="StyleUnderline"/>
        </w:rPr>
        <w:t xml:space="preserve"> that are </w:t>
      </w:r>
      <w:r w:rsidRPr="008307D6">
        <w:rPr>
          <w:rStyle w:val="Emphasis"/>
          <w:highlight w:val="cyan"/>
        </w:rPr>
        <w:t xml:space="preserve">competitive with </w:t>
      </w:r>
      <w:r w:rsidRPr="00F76DB4">
        <w:rPr>
          <w:rStyle w:val="Emphasis"/>
        </w:rPr>
        <w:t xml:space="preserve">some of </w:t>
      </w:r>
      <w:r w:rsidRPr="008307D6">
        <w:rPr>
          <w:rStyle w:val="Emphasis"/>
          <w:highlight w:val="cyan"/>
        </w:rPr>
        <w:t>America’s</w:t>
      </w:r>
      <w:r w:rsidRPr="00F76DB4">
        <w:rPr>
          <w:rStyle w:val="StyleUnderline"/>
        </w:rPr>
        <w:t xml:space="preserve">—even when relying on lower-end chips. </w:t>
      </w:r>
      <w:r w:rsidRPr="00F76DB4">
        <w:t>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w:t>
      </w:r>
      <w:r>
        <w:t xml:space="preserve"> compute, capital, and scale—but that dominance should not lull us into complacency. </w:t>
      </w:r>
    </w:p>
    <w:p w14:paraId="05FAAC2E" w14:textId="77777777" w:rsidR="00041529" w:rsidRDefault="00041529" w:rsidP="00041529">
      <w:r w:rsidRPr="00F76DB4">
        <w:rPr>
          <w:rStyle w:val="StyleUnderline"/>
        </w:rPr>
        <w:t>Some of China’s models are highly competitive in domains like coding and image generation.</w:t>
      </w:r>
      <w:r>
        <w:t xml:space="preserve"> U.S. firms may still hold the edge in quality, but China’s ability to deliver comparable performance at far lower cost is an advantage in its own right—one that accelerates adoption and subtly erodes the certainty of U.S. leadership.</w:t>
      </w:r>
    </w:p>
    <w:p w14:paraId="7CAC1F7F" w14:textId="77777777" w:rsidR="00041529" w:rsidRPr="00F76DB4" w:rsidRDefault="00041529" w:rsidP="00041529">
      <w:pPr>
        <w:rPr>
          <w:rStyle w:val="StyleUnderline"/>
        </w:rPr>
      </w:pPr>
      <w:r>
        <w:lastRenderedPageBreak/>
        <w:t xml:space="preserve">Cut off from top-shelf chips by U.S. export controls, </w:t>
      </w:r>
      <w:r w:rsidRPr="00F76DB4">
        <w:rPr>
          <w:rStyle w:val="StyleUnderline"/>
        </w:rPr>
        <w:t xml:space="preserve">Chinese teams have learned to squeeze more out of what they have. In that way, constraints can be catalysts for innovation. America’s most </w:t>
      </w:r>
      <w:r w:rsidRPr="00F76DB4">
        <w:rPr>
          <w:rStyle w:val="Emphasis"/>
        </w:rPr>
        <w:t>concrete advantage</w:t>
      </w:r>
      <w:r w:rsidRPr="00F76DB4">
        <w:rPr>
          <w:rStyle w:val="StyleUnderline"/>
        </w:rPr>
        <w:t xml:space="preserve"> is still </w:t>
      </w:r>
      <w:proofErr w:type="gramStart"/>
      <w:r w:rsidRPr="00F76DB4">
        <w:rPr>
          <w:rStyle w:val="StyleUnderline"/>
        </w:rPr>
        <w:t>compute</w:t>
      </w:r>
      <w:proofErr w:type="gramEnd"/>
      <w:r w:rsidRPr="00F76DB4">
        <w:rPr>
          <w:rStyle w:val="StyleUnderline"/>
        </w:rPr>
        <w:t>, but if abundance dulls our drive to innovate on efficiency, or if overregulation slows deployment as it has in Europe, that edge could narrow.</w:t>
      </w:r>
    </w:p>
    <w:p w14:paraId="72415394" w14:textId="77777777" w:rsidR="00041529" w:rsidRDefault="00041529" w:rsidP="00041529">
      <w:r>
        <w:t>If the goal is not just to win but to dominate, we must beat China at its own game, not only the one they are barred from playing.</w:t>
      </w:r>
    </w:p>
    <w:p w14:paraId="4F304C20" w14:textId="77777777" w:rsidR="00041529" w:rsidRDefault="00041529" w:rsidP="00041529">
      <w:r>
        <w:t>What makes the AI race with China even more unpredictable is the Chinese Communist Party’s stringent approach to information control. Over the last five years, Beijing has expanded its reach into nearly every sector, including technology and finance. This typifies the environment in which Chinese capabilities develop: opaque, highly centralized, and meticulously shielded from outside scrutiny. The revised State Secrets Law, along with the Cybersecurity Law, broadens the definition of sensitive information to include any data, documents, or activities Xi Jinping considers “national security,” effectively criminalizing much of what foreign analysts might try to measure.</w:t>
      </w:r>
    </w:p>
    <w:p w14:paraId="0AE54F1B" w14:textId="77777777" w:rsidR="00041529" w:rsidRDefault="00041529" w:rsidP="00041529">
      <w:r>
        <w:t xml:space="preserve">As a result, </w:t>
      </w:r>
      <w:r w:rsidRPr="00F76DB4">
        <w:rPr>
          <w:rStyle w:val="StyleUnderline"/>
        </w:rPr>
        <w:t xml:space="preserve">intelligence asymmetry is built in: China knows </w:t>
      </w:r>
      <w:r w:rsidRPr="00F76DB4">
        <w:rPr>
          <w:rStyle w:val="Emphasis"/>
        </w:rPr>
        <w:t>more about us than we know about them</w:t>
      </w:r>
      <w:r w:rsidRPr="00F76DB4">
        <w:rPr>
          <w:rStyle w:val="StyleUnderline"/>
        </w:rPr>
        <w:t xml:space="preserve">. That means they have the capacity to </w:t>
      </w:r>
      <w:r w:rsidRPr="00F76DB4">
        <w:rPr>
          <w:rStyle w:val="Emphasis"/>
        </w:rPr>
        <w:t>surprise us</w:t>
      </w:r>
      <w:r w:rsidRPr="00F76DB4">
        <w:rPr>
          <w:rStyle w:val="StyleUnderline"/>
        </w:rPr>
        <w:t xml:space="preserve">. </w:t>
      </w:r>
      <w:r>
        <w:t>The CCP’s warning shots against firms like Mintz, whose Beijing office was raided, and Bain &amp; Company, whose staff were questioned by authorities, illustrate just how determined Beijing is to ensure that the U.S. maintains only a limited grasp of Chinese developments. It is only reasonable to conclude that China wants us overconfident. Indeed, their self-perception as a rising yet quiet giant makes this expectation central to their strategy.</w:t>
      </w:r>
    </w:p>
    <w:p w14:paraId="1A186C5E" w14:textId="77777777" w:rsidR="00041529" w:rsidRDefault="00041529" w:rsidP="00041529">
      <w:r w:rsidRPr="008307D6">
        <w:rPr>
          <w:rStyle w:val="StyleUnderline"/>
          <w:highlight w:val="cyan"/>
        </w:rPr>
        <w:t xml:space="preserve">In light of China’s </w:t>
      </w:r>
      <w:r w:rsidRPr="008307D6">
        <w:rPr>
          <w:rStyle w:val="Emphasis"/>
          <w:highlight w:val="cyan"/>
        </w:rPr>
        <w:t>proven ability</w:t>
      </w:r>
      <w:r w:rsidRPr="00F76DB4">
        <w:rPr>
          <w:rStyle w:val="StyleUnderline"/>
        </w:rPr>
        <w:t xml:space="preserve"> to innovate and have tight controls on information, </w:t>
      </w:r>
      <w:r w:rsidRPr="008307D6">
        <w:rPr>
          <w:rStyle w:val="StyleUnderline"/>
          <w:highlight w:val="cyan"/>
        </w:rPr>
        <w:t xml:space="preserve">the only safe margin is a </w:t>
      </w:r>
      <w:r w:rsidRPr="008307D6">
        <w:rPr>
          <w:rStyle w:val="Emphasis"/>
          <w:highlight w:val="cyan"/>
        </w:rPr>
        <w:t>widening one</w:t>
      </w:r>
      <w:r w:rsidRPr="008307D6">
        <w:rPr>
          <w:rStyle w:val="StyleUnderline"/>
          <w:highlight w:val="cyan"/>
        </w:rPr>
        <w:t>.</w:t>
      </w:r>
      <w:r>
        <w:t xml:space="preserve"> DeepSeek reminded markets how quickly the deck can reshuffle. </w:t>
      </w:r>
      <w:r w:rsidRPr="008307D6">
        <w:rPr>
          <w:rStyle w:val="StyleUnderline"/>
          <w:highlight w:val="cyan"/>
        </w:rPr>
        <w:t xml:space="preserve">Our job is to ensure </w:t>
      </w:r>
      <w:r w:rsidRPr="004020DB">
        <w:rPr>
          <w:rStyle w:val="StyleUnderline"/>
        </w:rPr>
        <w:t xml:space="preserve">we have </w:t>
      </w:r>
      <w:r w:rsidRPr="004020DB">
        <w:rPr>
          <w:rStyle w:val="Emphasis"/>
        </w:rPr>
        <w:t xml:space="preserve">enough of </w:t>
      </w:r>
      <w:r w:rsidRPr="008307D6">
        <w:rPr>
          <w:rStyle w:val="Emphasis"/>
          <w:highlight w:val="cyan"/>
        </w:rPr>
        <w:t>a lead</w:t>
      </w:r>
      <w:r w:rsidRPr="008307D6">
        <w:rPr>
          <w:rStyle w:val="StyleUnderline"/>
          <w:highlight w:val="cyan"/>
        </w:rPr>
        <w:t xml:space="preserve"> to offset any </w:t>
      </w:r>
      <w:r w:rsidRPr="008307D6">
        <w:rPr>
          <w:rStyle w:val="Emphasis"/>
          <w:highlight w:val="cyan"/>
        </w:rPr>
        <w:t>surprise cards</w:t>
      </w:r>
      <w:r w:rsidRPr="008307D6">
        <w:rPr>
          <w:rStyle w:val="StyleUnderline"/>
          <w:highlight w:val="cyan"/>
        </w:rPr>
        <w:t xml:space="preserve"> Xi may be hiding</w:t>
      </w:r>
      <w:r w:rsidRPr="00F76DB4">
        <w:rPr>
          <w:rStyle w:val="StyleUnderline"/>
        </w:rPr>
        <w:t xml:space="preserve"> up his sleeve</w:t>
      </w:r>
      <w:r w:rsidRPr="008307D6">
        <w:rPr>
          <w:rStyle w:val="StyleUnderline"/>
          <w:highlight w:val="cyan"/>
        </w:rPr>
        <w:t xml:space="preserve">. </w:t>
      </w:r>
      <w:r w:rsidRPr="00F76DB4">
        <w:rPr>
          <w:rStyle w:val="StyleUnderline"/>
        </w:rPr>
        <w:t xml:space="preserve">We will not achieve that by </w:t>
      </w:r>
      <w:r w:rsidRPr="00F76DB4">
        <w:rPr>
          <w:rStyle w:val="Emphasis"/>
        </w:rPr>
        <w:t>resting on our laurels</w:t>
      </w:r>
      <w:r w:rsidRPr="00F76DB4">
        <w:rPr>
          <w:rStyle w:val="StyleUnderline"/>
        </w:rPr>
        <w:t>, but by continuing to push the boundaries.</w:t>
      </w:r>
      <w:r w:rsidRPr="00F76DB4">
        <w:t xml:space="preserve"> </w:t>
      </w:r>
      <w:r w:rsidRPr="00F76DB4">
        <w:rPr>
          <w:rStyle w:val="StyleUnderline"/>
        </w:rPr>
        <w:t xml:space="preserve">In this race, </w:t>
      </w:r>
      <w:r w:rsidRPr="008307D6">
        <w:rPr>
          <w:rStyle w:val="Emphasis"/>
          <w:highlight w:val="cyan"/>
        </w:rPr>
        <w:t>anything short of dominance is defeat</w:t>
      </w:r>
      <w:r w:rsidRPr="00F76DB4">
        <w:rPr>
          <w:rStyle w:val="StyleUnderline"/>
        </w:rPr>
        <w:t>—for it is more than an arms race. It is a civilizational contest</w:t>
      </w:r>
      <w:r>
        <w:t>.</w:t>
      </w:r>
    </w:p>
    <w:p w14:paraId="36021669" w14:textId="77777777" w:rsidR="00041529" w:rsidRDefault="00041529" w:rsidP="00041529">
      <w:pPr>
        <w:pStyle w:val="Heading4"/>
      </w:pPr>
      <w:r>
        <w:t xml:space="preserve">US wins now---the gap with China is </w:t>
      </w:r>
      <w:r w:rsidRPr="00176508">
        <w:rPr>
          <w:u w:val="single"/>
        </w:rPr>
        <w:t>large and widening</w:t>
      </w:r>
      <w:r>
        <w:t xml:space="preserve">---continued </w:t>
      </w:r>
      <w:r w:rsidRPr="00176508">
        <w:rPr>
          <w:u w:val="single"/>
        </w:rPr>
        <w:t>investment</w:t>
      </w:r>
      <w:r>
        <w:t xml:space="preserve"> and </w:t>
      </w:r>
      <w:r w:rsidRPr="00176508">
        <w:rPr>
          <w:u w:val="single"/>
        </w:rPr>
        <w:t>companies founded</w:t>
      </w:r>
      <w:r>
        <w:t xml:space="preserve"> are key. </w:t>
      </w:r>
    </w:p>
    <w:p w14:paraId="09227FD5" w14:textId="77777777" w:rsidR="00041529" w:rsidRDefault="00041529" w:rsidP="00041529">
      <w:proofErr w:type="spellStart"/>
      <w:r w:rsidRPr="00176508">
        <w:rPr>
          <w:rStyle w:val="Style13ptBold"/>
        </w:rPr>
        <w:t>Maslej</w:t>
      </w:r>
      <w:proofErr w:type="spellEnd"/>
      <w:r w:rsidRPr="00176508">
        <w:rPr>
          <w:rStyle w:val="Style13ptBold"/>
        </w:rPr>
        <w:t xml:space="preserve"> 25</w:t>
      </w:r>
      <w:r>
        <w:t xml:space="preserve"> – Research Manager at Stanford Institute for Human-Centered Artificial Intelligence, MPhil in Political Science from the University of Oxford. </w:t>
      </w:r>
      <w:r>
        <w:br/>
      </w:r>
      <w:r w:rsidRPr="00176508">
        <w:t>Nestor Maslej, Loredana Fattorini, Raymond Perrault, Yolanda Gil, Vanessa Parli, Njenga Kariuki, Emily Capstick, Anka Reuel, Erik Brynjolfsson, John Etchemendy, Katrina Ligett, Terah Lyons, James Manyika, Juan Carlos Niebles, Yoav Shoham, Russell Wald, Tobi Walsh, Armin Hamrah, Lapo Santarlasci, Julia Betts Lotufo, Alexandra Rome, Andrew Shi, Sukrut Oak</w:t>
      </w:r>
      <w:r>
        <w:t>,</w:t>
      </w:r>
      <w:r w:rsidRPr="00176508">
        <w:t xml:space="preserve"> “The AI Index 2025 Annual Report,” April 2025</w:t>
      </w:r>
      <w:r>
        <w:t xml:space="preserve">, </w:t>
      </w:r>
      <w:r w:rsidRPr="00176508">
        <w:t>AI Index Steering Committee, Institute for Human-Centered AI, Stanford University, Stanford, CA, https://hai.stanford.edu/assets/files/hai_ai_index_report_2025.pdf</w:t>
      </w:r>
    </w:p>
    <w:p w14:paraId="0B8EBF03" w14:textId="77777777" w:rsidR="00041529" w:rsidRPr="00176508" w:rsidRDefault="00041529" w:rsidP="00041529">
      <w:pPr>
        <w:rPr>
          <w:rStyle w:val="Emphasis"/>
        </w:rPr>
      </w:pPr>
      <w:r w:rsidRPr="00176508">
        <w:rPr>
          <w:rStyle w:val="Emphasis"/>
        </w:rPr>
        <w:t>Regional Comparison by Funding Amount</w:t>
      </w:r>
    </w:p>
    <w:p w14:paraId="7E428524" w14:textId="77777777" w:rsidR="00041529" w:rsidRPr="00CC2590" w:rsidRDefault="00041529" w:rsidP="00041529">
      <w:pPr>
        <w:rPr>
          <w:sz w:val="16"/>
        </w:rPr>
      </w:pPr>
      <w:r w:rsidRPr="003C332B">
        <w:rPr>
          <w:rStyle w:val="StyleUnderline"/>
          <w:highlight w:val="cyan"/>
        </w:rPr>
        <w:t xml:space="preserve">The </w:t>
      </w:r>
      <w:r w:rsidRPr="003C332B">
        <w:rPr>
          <w:rStyle w:val="Emphasis"/>
          <w:highlight w:val="cyan"/>
        </w:rPr>
        <w:t>U</w:t>
      </w:r>
      <w:r w:rsidRPr="00176508">
        <w:rPr>
          <w:rStyle w:val="StyleUnderline"/>
        </w:rPr>
        <w:t xml:space="preserve">nited </w:t>
      </w:r>
      <w:r w:rsidRPr="003C332B">
        <w:rPr>
          <w:rStyle w:val="Emphasis"/>
          <w:highlight w:val="cyan"/>
        </w:rPr>
        <w:t>S</w:t>
      </w:r>
      <w:r w:rsidRPr="00176508">
        <w:rPr>
          <w:rStyle w:val="StyleUnderline"/>
        </w:rPr>
        <w:t xml:space="preserve">tates </w:t>
      </w:r>
      <w:r w:rsidRPr="003C332B">
        <w:rPr>
          <w:rStyle w:val="Emphasis"/>
          <w:highlight w:val="cyan"/>
        </w:rPr>
        <w:t>once again</w:t>
      </w:r>
      <w:r w:rsidRPr="003C332B">
        <w:rPr>
          <w:rStyle w:val="StyleUnderline"/>
          <w:highlight w:val="cyan"/>
        </w:rPr>
        <w:t xml:space="preserve"> led</w:t>
      </w:r>
      <w:r w:rsidRPr="00176508">
        <w:rPr>
          <w:rStyle w:val="StyleUnderline"/>
        </w:rPr>
        <w:t xml:space="preserve"> the world </w:t>
      </w:r>
      <w:r w:rsidRPr="003C332B">
        <w:rPr>
          <w:rStyle w:val="StyleUnderline"/>
          <w:highlight w:val="cyan"/>
        </w:rPr>
        <w:t>in terms of total</w:t>
      </w:r>
      <w:r w:rsidRPr="00176508">
        <w:rPr>
          <w:rStyle w:val="StyleUnderline"/>
        </w:rPr>
        <w:t xml:space="preserve"> AI </w:t>
      </w:r>
      <w:r w:rsidRPr="003C332B">
        <w:rPr>
          <w:rStyle w:val="StyleUnderline"/>
          <w:highlight w:val="cyan"/>
        </w:rPr>
        <w:t xml:space="preserve">private investment. In 2024, the </w:t>
      </w:r>
      <w:r w:rsidRPr="003C332B">
        <w:rPr>
          <w:rStyle w:val="Emphasis"/>
          <w:highlight w:val="cyan"/>
        </w:rPr>
        <w:t>$109</w:t>
      </w:r>
      <w:r w:rsidRPr="00176508">
        <w:rPr>
          <w:rStyle w:val="StyleUnderline"/>
        </w:rPr>
        <w:t xml:space="preserve">.1 </w:t>
      </w:r>
      <w:r w:rsidRPr="003C332B">
        <w:rPr>
          <w:rStyle w:val="StyleUnderline"/>
          <w:highlight w:val="cyan"/>
        </w:rPr>
        <w:t>billion invested in the</w:t>
      </w:r>
      <w:r w:rsidRPr="00176508">
        <w:rPr>
          <w:rStyle w:val="StyleUnderline"/>
        </w:rPr>
        <w:t xml:space="preserve"> </w:t>
      </w:r>
      <w:r w:rsidRPr="003C332B">
        <w:rPr>
          <w:rStyle w:val="Emphasis"/>
          <w:highlight w:val="cyan"/>
        </w:rPr>
        <w:t>U</w:t>
      </w:r>
      <w:r w:rsidRPr="00176508">
        <w:rPr>
          <w:rStyle w:val="StyleUnderline"/>
        </w:rPr>
        <w:t xml:space="preserve">nited </w:t>
      </w:r>
      <w:r w:rsidRPr="003C332B">
        <w:rPr>
          <w:rStyle w:val="Emphasis"/>
          <w:highlight w:val="cyan"/>
        </w:rPr>
        <w:t>S</w:t>
      </w:r>
      <w:r w:rsidRPr="00176508">
        <w:rPr>
          <w:rStyle w:val="StyleUnderline"/>
        </w:rPr>
        <w:t xml:space="preserve">tates </w:t>
      </w:r>
      <w:r w:rsidRPr="003C332B">
        <w:rPr>
          <w:rStyle w:val="StyleUnderline"/>
          <w:highlight w:val="cyan"/>
        </w:rPr>
        <w:t>was 11.7 times greater than</w:t>
      </w:r>
      <w:r w:rsidRPr="00176508">
        <w:rPr>
          <w:rStyle w:val="StyleUnderline"/>
        </w:rPr>
        <w:t xml:space="preserve"> the amount invested in the next highest country, </w:t>
      </w:r>
      <w:r w:rsidRPr="003C332B">
        <w:rPr>
          <w:rStyle w:val="Emphasis"/>
          <w:highlight w:val="cyan"/>
        </w:rPr>
        <w:t>China</w:t>
      </w:r>
      <w:r w:rsidRPr="00176508">
        <w:rPr>
          <w:rStyle w:val="StyleUnderline"/>
        </w:rPr>
        <w:t xml:space="preserve"> ($9.3 billion),</w:t>
      </w:r>
      <w:r w:rsidRPr="00CC2590">
        <w:rPr>
          <w:sz w:val="16"/>
        </w:rPr>
        <w:t xml:space="preserve"> and 24.1 times the amount invested in the United Kingdom ($4.5 billion) (Figure 4.3.8). </w:t>
      </w:r>
      <w:r w:rsidRPr="00CC2590">
        <w:rPr>
          <w:sz w:val="16"/>
        </w:rPr>
        <w:lastRenderedPageBreak/>
        <w:t xml:space="preserve">Other notable countries that rounded out the top 15 in 2024 include Sweden ($4.3 billion), Austria ($1.5 billion), the Netherlands ($1.1 billion), and Italy ($0.9 billion). </w:t>
      </w:r>
    </w:p>
    <w:p w14:paraId="58FAB8FA" w14:textId="77777777" w:rsidR="00041529" w:rsidRPr="00CC2590" w:rsidRDefault="00041529" w:rsidP="00041529">
      <w:pPr>
        <w:rPr>
          <w:sz w:val="16"/>
        </w:rPr>
      </w:pPr>
      <w:r w:rsidRPr="003C332B">
        <w:rPr>
          <w:rStyle w:val="StyleUnderline"/>
          <w:highlight w:val="cyan"/>
        </w:rPr>
        <w:t>When aggregating</w:t>
      </w:r>
      <w:r w:rsidRPr="00176508">
        <w:rPr>
          <w:rStyle w:val="StyleUnderline"/>
        </w:rPr>
        <w:t xml:space="preserve"> private AI </w:t>
      </w:r>
      <w:r w:rsidRPr="003C332B">
        <w:rPr>
          <w:rStyle w:val="StyleUnderline"/>
          <w:highlight w:val="cyan"/>
        </w:rPr>
        <w:t>investments since 2013, the</w:t>
      </w:r>
      <w:r w:rsidRPr="00176508">
        <w:rPr>
          <w:rStyle w:val="StyleUnderline"/>
        </w:rPr>
        <w:t xml:space="preserve"> country </w:t>
      </w:r>
      <w:r w:rsidRPr="003C332B">
        <w:rPr>
          <w:rStyle w:val="StyleUnderline"/>
          <w:highlight w:val="cyan"/>
        </w:rPr>
        <w:t>rankings remain the same</w:t>
      </w:r>
      <w:r w:rsidRPr="00176508">
        <w:rPr>
          <w:rStyle w:val="StyleUnderline"/>
        </w:rPr>
        <w:t>: The United States leads with $470.9 billion invested, followed by China</w:t>
      </w:r>
      <w:r w:rsidRPr="00CC2590">
        <w:rPr>
          <w:sz w:val="16"/>
        </w:rPr>
        <w:t xml:space="preserve"> with $119.3 billion, and the United Kingdom with $28.2 billion (Figure 4.3.9). Other countries that have attracted significant AI investment over the past decade include Israel ($15.0 billion), Singapore ($7.3 billion), and Sweden ($7.3 billion).</w:t>
      </w:r>
    </w:p>
    <w:p w14:paraId="25973540" w14:textId="77777777" w:rsidR="00041529" w:rsidRPr="00CC2590" w:rsidRDefault="00041529" w:rsidP="00041529">
      <w:pPr>
        <w:rPr>
          <w:sz w:val="16"/>
        </w:rPr>
      </w:pPr>
      <w:r w:rsidRPr="00176508">
        <w:rPr>
          <w:rStyle w:val="StyleUnderline"/>
        </w:rPr>
        <w:t xml:space="preserve">Figure 4.3.10, which looks at AI private investment over time by geographic area, suggests that </w:t>
      </w:r>
      <w:r w:rsidRPr="003C332B">
        <w:rPr>
          <w:rStyle w:val="Emphasis"/>
          <w:highlight w:val="cyan"/>
        </w:rPr>
        <w:t xml:space="preserve">the gap in </w:t>
      </w:r>
      <w:r w:rsidRPr="00176508">
        <w:rPr>
          <w:rStyle w:val="Emphasis"/>
        </w:rPr>
        <w:t xml:space="preserve">private </w:t>
      </w:r>
      <w:r w:rsidRPr="003C332B">
        <w:rPr>
          <w:rStyle w:val="Emphasis"/>
          <w:highlight w:val="cyan"/>
        </w:rPr>
        <w:t>investments between the U</w:t>
      </w:r>
      <w:r w:rsidRPr="00176508">
        <w:rPr>
          <w:rStyle w:val="Emphasis"/>
        </w:rPr>
        <w:t xml:space="preserve">nited </w:t>
      </w:r>
      <w:r w:rsidRPr="003C332B">
        <w:rPr>
          <w:rStyle w:val="Emphasis"/>
          <w:highlight w:val="cyan"/>
        </w:rPr>
        <w:t>S</w:t>
      </w:r>
      <w:r w:rsidRPr="00176508">
        <w:rPr>
          <w:rStyle w:val="Emphasis"/>
        </w:rPr>
        <w:t>tates</w:t>
      </w:r>
      <w:r w:rsidRPr="003C332B">
        <w:rPr>
          <w:rStyle w:val="Emphasis"/>
          <w:highlight w:val="cyan"/>
        </w:rPr>
        <w:t xml:space="preserve"> and other regions is widening</w:t>
      </w:r>
      <w:r w:rsidRPr="00176508">
        <w:rPr>
          <w:rStyle w:val="StyleUnderline"/>
        </w:rPr>
        <w:t xml:space="preserve">. </w:t>
      </w:r>
      <w:r w:rsidRPr="003C332B">
        <w:rPr>
          <w:rStyle w:val="StyleUnderline"/>
          <w:highlight w:val="cyan"/>
        </w:rPr>
        <w:t>While</w:t>
      </w:r>
      <w:r w:rsidRPr="00176508">
        <w:rPr>
          <w:rStyle w:val="StyleUnderline"/>
        </w:rPr>
        <w:t xml:space="preserve"> AI private </w:t>
      </w:r>
      <w:r w:rsidRPr="003C332B">
        <w:rPr>
          <w:rStyle w:val="StyleUnderline"/>
          <w:highlight w:val="cyan"/>
        </w:rPr>
        <w:t xml:space="preserve">investments have </w:t>
      </w:r>
      <w:r w:rsidRPr="003C332B">
        <w:rPr>
          <w:rStyle w:val="Emphasis"/>
          <w:highlight w:val="cyan"/>
        </w:rPr>
        <w:t>decreased in China</w:t>
      </w:r>
      <w:r w:rsidRPr="00CC2590">
        <w:rPr>
          <w:sz w:val="16"/>
        </w:rPr>
        <w:t xml:space="preserve"> (-1.9%) and increased in Europe (+60%) since 2023, </w:t>
      </w:r>
      <w:r w:rsidRPr="003C332B">
        <w:rPr>
          <w:rStyle w:val="StyleUnderline"/>
          <w:highlight w:val="cyan"/>
        </w:rPr>
        <w:t>the</w:t>
      </w:r>
      <w:r w:rsidRPr="00176508">
        <w:rPr>
          <w:rStyle w:val="StyleUnderline"/>
        </w:rPr>
        <w:t xml:space="preserve"> </w:t>
      </w:r>
      <w:r w:rsidRPr="003C332B">
        <w:rPr>
          <w:rStyle w:val="Emphasis"/>
          <w:highlight w:val="cyan"/>
        </w:rPr>
        <w:t>U</w:t>
      </w:r>
      <w:r w:rsidRPr="00176508">
        <w:rPr>
          <w:rStyle w:val="StyleUnderline"/>
        </w:rPr>
        <w:t xml:space="preserve">nited </w:t>
      </w:r>
      <w:r w:rsidRPr="003C332B">
        <w:rPr>
          <w:rStyle w:val="Emphasis"/>
          <w:highlight w:val="cyan"/>
        </w:rPr>
        <w:t>S</w:t>
      </w:r>
      <w:r w:rsidRPr="00176508">
        <w:rPr>
          <w:rStyle w:val="StyleUnderline"/>
        </w:rPr>
        <w:t xml:space="preserve">tates </w:t>
      </w:r>
      <w:r w:rsidRPr="003C332B">
        <w:rPr>
          <w:rStyle w:val="StyleUnderline"/>
          <w:highlight w:val="cyan"/>
        </w:rPr>
        <w:t xml:space="preserve">has seen a </w:t>
      </w:r>
      <w:r w:rsidRPr="003C332B">
        <w:rPr>
          <w:rStyle w:val="Emphasis"/>
          <w:highlight w:val="cyan"/>
        </w:rPr>
        <w:t>significant increase</w:t>
      </w:r>
      <w:r w:rsidRPr="00176508">
        <w:rPr>
          <w:rStyle w:val="StyleUnderline"/>
        </w:rPr>
        <w:t xml:space="preserve"> (+50.7%) </w:t>
      </w:r>
      <w:r w:rsidRPr="003C332B">
        <w:rPr>
          <w:rStyle w:val="StyleUnderline"/>
          <w:highlight w:val="cyan"/>
        </w:rPr>
        <w:t>during the same period</w:t>
      </w:r>
      <w:r w:rsidRPr="00CC2590">
        <w:rPr>
          <w:sz w:val="16"/>
        </w:rPr>
        <w:t>—and a +78.3% increase since 2022.</w:t>
      </w:r>
    </w:p>
    <w:p w14:paraId="34E29757" w14:textId="77777777" w:rsidR="00041529" w:rsidRPr="00CC2590" w:rsidRDefault="00041529" w:rsidP="00041529">
      <w:pPr>
        <w:rPr>
          <w:sz w:val="16"/>
        </w:rPr>
      </w:pPr>
      <w:r w:rsidRPr="003C332B">
        <w:rPr>
          <w:rStyle w:val="StyleUnderline"/>
          <w:highlight w:val="cyan"/>
        </w:rPr>
        <w:t>The disparity</w:t>
      </w:r>
      <w:r w:rsidRPr="00176508">
        <w:rPr>
          <w:rStyle w:val="StyleUnderline"/>
        </w:rPr>
        <w:t xml:space="preserve"> in regional AI private investment </w:t>
      </w:r>
      <w:r w:rsidRPr="003C332B">
        <w:rPr>
          <w:rStyle w:val="StyleUnderline"/>
          <w:highlight w:val="cyan"/>
        </w:rPr>
        <w:t>becomes</w:t>
      </w:r>
      <w:r w:rsidRPr="00176508">
        <w:rPr>
          <w:rStyle w:val="StyleUnderline"/>
        </w:rPr>
        <w:t xml:space="preserve"> particularly </w:t>
      </w:r>
      <w:r w:rsidRPr="003C332B">
        <w:rPr>
          <w:rStyle w:val="Emphasis"/>
          <w:highlight w:val="cyan"/>
        </w:rPr>
        <w:t>pronounced</w:t>
      </w:r>
      <w:r w:rsidRPr="003C332B">
        <w:rPr>
          <w:rStyle w:val="StyleUnderline"/>
          <w:highlight w:val="cyan"/>
        </w:rPr>
        <w:t xml:space="preserve"> when examining</w:t>
      </w:r>
      <w:r w:rsidRPr="00176508">
        <w:rPr>
          <w:rStyle w:val="StyleUnderline"/>
        </w:rPr>
        <w:t xml:space="preserve"> </w:t>
      </w:r>
      <w:r w:rsidRPr="003C332B">
        <w:rPr>
          <w:rStyle w:val="Emphasis"/>
          <w:highlight w:val="cyan"/>
        </w:rPr>
        <w:t>gen</w:t>
      </w:r>
      <w:r w:rsidRPr="00176508">
        <w:rPr>
          <w:rStyle w:val="StyleUnderline"/>
        </w:rPr>
        <w:t xml:space="preserve">erative </w:t>
      </w:r>
      <w:r w:rsidRPr="003C332B">
        <w:rPr>
          <w:rStyle w:val="Emphasis"/>
          <w:highlight w:val="cyan"/>
        </w:rPr>
        <w:t>AI</w:t>
      </w:r>
      <w:r w:rsidRPr="00176508">
        <w:rPr>
          <w:rStyle w:val="StyleUnderline"/>
        </w:rPr>
        <w:t xml:space="preserve"> related investments.</w:t>
      </w:r>
      <w:r w:rsidRPr="00CC2590">
        <w:rPr>
          <w:sz w:val="16"/>
        </w:rPr>
        <w:t xml:space="preserve"> For instance, in 2023, the United States outpaced the combined investments of China and Europe in generative AI by approximately $21.8 billion (Figure 4.3.11). By 2024, this gap widened to $25.4 billion.</w:t>
      </w:r>
    </w:p>
    <w:p w14:paraId="73D4BC32" w14:textId="77777777" w:rsidR="00041529" w:rsidRPr="00176508" w:rsidRDefault="00041529" w:rsidP="00041529">
      <w:pPr>
        <w:rPr>
          <w:rStyle w:val="Emphasis"/>
        </w:rPr>
      </w:pPr>
      <w:r w:rsidRPr="00176508">
        <w:rPr>
          <w:rStyle w:val="Emphasis"/>
        </w:rPr>
        <w:t xml:space="preserve">Regional Comparison by Newly Funded AI Companies </w:t>
      </w:r>
    </w:p>
    <w:p w14:paraId="4344B0F7" w14:textId="77777777" w:rsidR="00041529" w:rsidRPr="00CC2590" w:rsidRDefault="00041529" w:rsidP="00041529">
      <w:pPr>
        <w:rPr>
          <w:sz w:val="16"/>
        </w:rPr>
      </w:pPr>
      <w:r w:rsidRPr="00CC2590">
        <w:rPr>
          <w:sz w:val="16"/>
        </w:rPr>
        <w:t xml:space="preserve">This section examines the number of newly funded AI companies across different geographic regions. </w:t>
      </w:r>
      <w:r w:rsidRPr="00176508">
        <w:rPr>
          <w:rStyle w:val="StyleUnderline"/>
        </w:rPr>
        <w:t xml:space="preserve">Consistent with trends in private investment, </w:t>
      </w:r>
      <w:r w:rsidRPr="003C332B">
        <w:rPr>
          <w:rStyle w:val="StyleUnderline"/>
          <w:highlight w:val="cyan"/>
        </w:rPr>
        <w:t xml:space="preserve">the </w:t>
      </w:r>
      <w:r w:rsidRPr="003C332B">
        <w:rPr>
          <w:rStyle w:val="Emphasis"/>
          <w:highlight w:val="cyan"/>
        </w:rPr>
        <w:t>U</w:t>
      </w:r>
      <w:r w:rsidRPr="00176508">
        <w:rPr>
          <w:rStyle w:val="StyleUnderline"/>
        </w:rPr>
        <w:t xml:space="preserve">nited </w:t>
      </w:r>
      <w:r w:rsidRPr="003C332B">
        <w:rPr>
          <w:rStyle w:val="Emphasis"/>
          <w:highlight w:val="cyan"/>
        </w:rPr>
        <w:t>S</w:t>
      </w:r>
      <w:r w:rsidRPr="00176508">
        <w:rPr>
          <w:rStyle w:val="StyleUnderline"/>
        </w:rPr>
        <w:t xml:space="preserve">tates </w:t>
      </w:r>
      <w:r w:rsidRPr="003C332B">
        <w:rPr>
          <w:rStyle w:val="StyleUnderline"/>
          <w:highlight w:val="cyan"/>
        </w:rPr>
        <w:t>leads</w:t>
      </w:r>
      <w:r w:rsidRPr="00176508">
        <w:rPr>
          <w:rStyle w:val="StyleUnderline"/>
        </w:rPr>
        <w:t xml:space="preserve"> all regions </w:t>
      </w:r>
      <w:r w:rsidRPr="003C332B">
        <w:rPr>
          <w:rStyle w:val="StyleUnderline"/>
          <w:highlight w:val="cyan"/>
        </w:rPr>
        <w:t xml:space="preserve">with </w:t>
      </w:r>
      <w:r w:rsidRPr="003C332B">
        <w:rPr>
          <w:rStyle w:val="Emphasis"/>
          <w:highlight w:val="cyan"/>
        </w:rPr>
        <w:t>1,073 new AI companies</w:t>
      </w:r>
      <w:r w:rsidRPr="00CC2590">
        <w:rPr>
          <w:sz w:val="16"/>
        </w:rPr>
        <w:t xml:space="preserve">, </w:t>
      </w:r>
      <w:r w:rsidRPr="003C332B">
        <w:rPr>
          <w:rStyle w:val="StyleUnderline"/>
          <w:highlight w:val="cyan"/>
        </w:rPr>
        <w:t>followed by</w:t>
      </w:r>
      <w:r w:rsidRPr="00176508">
        <w:rPr>
          <w:rStyle w:val="StyleUnderline"/>
        </w:rPr>
        <w:t xml:space="preserve"> the United Kingdom with 116, and </w:t>
      </w:r>
      <w:r w:rsidRPr="003C332B">
        <w:rPr>
          <w:rStyle w:val="Emphasis"/>
          <w:highlight w:val="cyan"/>
        </w:rPr>
        <w:t>China with 98</w:t>
      </w:r>
      <w:r w:rsidRPr="00CC2590">
        <w:rPr>
          <w:sz w:val="16"/>
        </w:rPr>
        <w:t xml:space="preserve"> (Figure 4.3.12). </w:t>
      </w:r>
    </w:p>
    <w:p w14:paraId="3D45D5AA" w14:textId="77777777" w:rsidR="00041529" w:rsidRPr="00CC2590" w:rsidRDefault="00041529" w:rsidP="00041529">
      <w:pPr>
        <w:rPr>
          <w:sz w:val="16"/>
        </w:rPr>
      </w:pPr>
      <w:r w:rsidRPr="00CC2590">
        <w:rPr>
          <w:sz w:val="16"/>
        </w:rPr>
        <w:t>A similar trend is evident in the aggregate data since 2013. In the last decade, the number of newly funded AI companies in the United States is around 4.3 times the amount in China, and 7.9 times the amount in the United Kingdom (Figure 4.3.13).</w:t>
      </w:r>
    </w:p>
    <w:p w14:paraId="3B229DBF" w14:textId="3E74381D" w:rsidR="00041529" w:rsidRDefault="00041529" w:rsidP="00041529">
      <w:pPr>
        <w:pStyle w:val="Heading3"/>
      </w:pPr>
      <w:r>
        <w:lastRenderedPageBreak/>
        <w:t>AI key to econ---1NR</w:t>
      </w:r>
    </w:p>
    <w:p w14:paraId="7400DA8F" w14:textId="77777777" w:rsidR="00041529" w:rsidRDefault="00041529" w:rsidP="00041529">
      <w:pPr>
        <w:pStyle w:val="Heading4"/>
        <w:shd w:val="clear" w:color="auto" w:fill="FFFFFF"/>
        <w:spacing w:line="278" w:lineRule="atLeast"/>
        <w:rPr>
          <w:rFonts w:cs="Calibri"/>
          <w:color w:val="222222"/>
          <w:szCs w:val="26"/>
        </w:rPr>
      </w:pPr>
      <w:r>
        <w:rPr>
          <w:rFonts w:cs="Calibri"/>
          <w:color w:val="222222"/>
          <w:szCs w:val="26"/>
        </w:rPr>
        <w:t>Popping the AI bubble takes down the global economy</w:t>
      </w:r>
    </w:p>
    <w:p w14:paraId="5FCD9343" w14:textId="77777777" w:rsidR="00041529" w:rsidRDefault="00041529" w:rsidP="00041529">
      <w:pPr>
        <w:shd w:val="clear" w:color="auto" w:fill="FFFFFF"/>
        <w:spacing w:line="235" w:lineRule="atLeast"/>
        <w:rPr>
          <w:color w:val="222222"/>
        </w:rPr>
      </w:pPr>
      <w:r>
        <w:rPr>
          <w:color w:val="222222"/>
        </w:rPr>
        <w:t>Michael </w:t>
      </w:r>
      <w:r>
        <w:rPr>
          <w:b/>
          <w:bCs/>
          <w:color w:val="222222"/>
          <w:sz w:val="26"/>
          <w:szCs w:val="26"/>
        </w:rPr>
        <w:t>Roberts 10-17</w:t>
      </w:r>
      <w:r>
        <w:rPr>
          <w:color w:val="222222"/>
        </w:rPr>
        <w:t>-2025, financial analyst, creator and author of Michael Roberts Blog (“The AI bubble and the U.S. economy,” </w:t>
      </w:r>
      <w:hyperlink r:id="rId21" w:tgtFrame="_blank" w:history="1">
        <w:r>
          <w:rPr>
            <w:rStyle w:val="Hyperlink"/>
            <w:color w:val="1155CC"/>
          </w:rPr>
          <w:t>https://mronline.org/2025/10/17/the-ai-bubble-and-the-u-s-economy/</w:t>
        </w:r>
      </w:hyperlink>
      <w:r>
        <w:rPr>
          <w:color w:val="222222"/>
        </w:rPr>
        <w:t>)</w:t>
      </w:r>
    </w:p>
    <w:p w14:paraId="6C976028" w14:textId="77777777" w:rsidR="00041529" w:rsidRDefault="00041529" w:rsidP="00041529">
      <w:pPr>
        <w:shd w:val="clear" w:color="auto" w:fill="FFFFFF"/>
        <w:spacing w:line="235" w:lineRule="atLeast"/>
        <w:rPr>
          <w:color w:val="222222"/>
        </w:rPr>
      </w:pPr>
      <w:r>
        <w:rPr>
          <w:color w:val="222222"/>
          <w:sz w:val="16"/>
          <w:szCs w:val="16"/>
        </w:rPr>
        <w:t>Up to now, there is little sign that AI investment is delivering faster productivity. But ironically, </w:t>
      </w:r>
      <w:r>
        <w:rPr>
          <w:color w:val="222222"/>
        </w:rPr>
        <w:t>the huge </w:t>
      </w:r>
      <w:r>
        <w:rPr>
          <w:color w:val="222222"/>
          <w:shd w:val="clear" w:color="auto" w:fill="00FFFF"/>
        </w:rPr>
        <w:t>investment in AI</w:t>
      </w:r>
      <w:r>
        <w:rPr>
          <w:color w:val="222222"/>
          <w:sz w:val="16"/>
          <w:szCs w:val="16"/>
        </w:rPr>
        <w:t> data centers and infrastructure </w:t>
      </w:r>
      <w:r>
        <w:rPr>
          <w:b/>
          <w:bCs/>
          <w:color w:val="222222"/>
          <w:bdr w:val="single" w:sz="8" w:space="0" w:color="auto" w:frame="1"/>
          <w:shd w:val="clear" w:color="auto" w:fill="00FFFF"/>
        </w:rPr>
        <w:t>is holding up the U.S. economy</w:t>
      </w:r>
      <w:r>
        <w:rPr>
          <w:color w:val="222222"/>
          <w:sz w:val="16"/>
          <w:szCs w:val="16"/>
        </w:rPr>
        <w:t> in the meantime. </w:t>
      </w:r>
      <w:r>
        <w:rPr>
          <w:color w:val="222222"/>
        </w:rPr>
        <w:t>Almost 40</w:t>
      </w:r>
      <w:r>
        <w:rPr>
          <w:color w:val="222222"/>
          <w:shd w:val="clear" w:color="auto" w:fill="00FFFF"/>
        </w:rPr>
        <w:t>% of the U.S. real GDP</w:t>
      </w:r>
      <w:r>
        <w:rPr>
          <w:color w:val="222222"/>
        </w:rPr>
        <w:t> growth</w:t>
      </w:r>
      <w:r>
        <w:rPr>
          <w:color w:val="222222"/>
          <w:sz w:val="16"/>
          <w:szCs w:val="16"/>
        </w:rPr>
        <w:t> last quarter </w:t>
      </w:r>
      <w:r>
        <w:rPr>
          <w:color w:val="222222"/>
        </w:rPr>
        <w:t>was driven by</w:t>
      </w:r>
      <w:r>
        <w:rPr>
          <w:color w:val="222222"/>
          <w:sz w:val="16"/>
          <w:szCs w:val="16"/>
        </w:rPr>
        <w:t> tech capex and the bulk of that capex was in </w:t>
      </w:r>
      <w:r>
        <w:rPr>
          <w:b/>
          <w:bCs/>
          <w:color w:val="222222"/>
          <w:bdr w:val="single" w:sz="8" w:space="0" w:color="auto" w:frame="1"/>
          <w:shd w:val="clear" w:color="auto" w:fill="00FFFF"/>
        </w:rPr>
        <w:t>AI</w:t>
      </w:r>
      <w:r>
        <w:rPr>
          <w:color w:val="222222"/>
          <w:sz w:val="16"/>
          <w:szCs w:val="16"/>
          <w:shd w:val="clear" w:color="auto" w:fill="00FFFF"/>
        </w:rPr>
        <w:t>-r</w:t>
      </w:r>
      <w:r>
        <w:rPr>
          <w:color w:val="222222"/>
          <w:sz w:val="16"/>
          <w:szCs w:val="16"/>
        </w:rPr>
        <w:t>elated </w:t>
      </w:r>
      <w:r>
        <w:rPr>
          <w:color w:val="222222"/>
          <w:shd w:val="clear" w:color="auto" w:fill="00FFFF"/>
        </w:rPr>
        <w:t>investments</w:t>
      </w:r>
      <w:r>
        <w:rPr>
          <w:color w:val="222222"/>
          <w:sz w:val="16"/>
          <w:szCs w:val="16"/>
          <w:shd w:val="clear" w:color="auto" w:fill="00FFFF"/>
        </w:rPr>
        <w:t>.</w:t>
      </w:r>
    </w:p>
    <w:p w14:paraId="0650D12D" w14:textId="77777777" w:rsidR="00041529" w:rsidRDefault="00041529" w:rsidP="00041529">
      <w:pPr>
        <w:shd w:val="clear" w:color="auto" w:fill="FFFFFF"/>
        <w:spacing w:line="235" w:lineRule="atLeast"/>
        <w:rPr>
          <w:color w:val="222222"/>
        </w:rPr>
      </w:pPr>
      <w:r>
        <w:rPr>
          <w:color w:val="222222"/>
          <w:sz w:val="16"/>
          <w:szCs w:val="16"/>
        </w:rPr>
        <w:t>AI infrastructure has risen by $400 billion since 2022. A notable chunk of this spending has been focused on information processing equipment, which spiked at a 39% annualized rate in the first half of 2025. Harvard economist Jason Furman commented that investment in information processing equipment &amp; software is equivalent to only 4% of U.S. GDP, but was responsible for 92% of GDP growth in the first half of 2025. If you exclude these categories, the U.S. economy grew at only a 0.1% annual rate in the first half.</w:t>
      </w:r>
    </w:p>
    <w:p w14:paraId="65755B60" w14:textId="77777777" w:rsidR="00041529" w:rsidRDefault="00041529" w:rsidP="00041529">
      <w:pPr>
        <w:shd w:val="clear" w:color="auto" w:fill="FFFFFF"/>
        <w:spacing w:line="235" w:lineRule="atLeast"/>
        <w:rPr>
          <w:color w:val="222222"/>
        </w:rPr>
      </w:pPr>
      <w:proofErr w:type="gramStart"/>
      <w:r>
        <w:rPr>
          <w:color w:val="222222"/>
          <w:sz w:val="16"/>
          <w:szCs w:val="16"/>
        </w:rPr>
        <w:t>So</w:t>
      </w:r>
      <w:proofErr w:type="gramEnd"/>
      <w:r>
        <w:rPr>
          <w:color w:val="222222"/>
          <w:sz w:val="16"/>
          <w:szCs w:val="16"/>
        </w:rPr>
        <w:t> </w:t>
      </w:r>
      <w:r>
        <w:rPr>
          <w:color w:val="222222"/>
        </w:rPr>
        <w:t>without tech spending, the U.S. would</w:t>
      </w:r>
      <w:r>
        <w:rPr>
          <w:color w:val="222222"/>
          <w:sz w:val="16"/>
          <w:szCs w:val="16"/>
        </w:rPr>
        <w:t> have been close to, or </w:t>
      </w:r>
      <w:r>
        <w:rPr>
          <w:color w:val="222222"/>
        </w:rPr>
        <w:t>in, a recession</w:t>
      </w:r>
      <w:r>
        <w:rPr>
          <w:color w:val="222222"/>
          <w:sz w:val="16"/>
          <w:szCs w:val="16"/>
        </w:rPr>
        <w:t> this year.</w:t>
      </w:r>
    </w:p>
    <w:p w14:paraId="623F5C45" w14:textId="77777777" w:rsidR="00041529" w:rsidRDefault="00041529" w:rsidP="00041529">
      <w:pPr>
        <w:shd w:val="clear" w:color="auto" w:fill="FFFFFF"/>
        <w:spacing w:line="235" w:lineRule="atLeast"/>
        <w:rPr>
          <w:color w:val="222222"/>
        </w:rPr>
      </w:pPr>
      <w:r>
        <w:rPr>
          <w:color w:val="222222"/>
          <w:sz w:val="16"/>
          <w:szCs w:val="16"/>
        </w:rPr>
        <w:t>What </w:t>
      </w:r>
      <w:r>
        <w:rPr>
          <w:color w:val="222222"/>
        </w:rPr>
        <w:t>that </w:t>
      </w:r>
      <w:r>
        <w:rPr>
          <w:color w:val="222222"/>
          <w:shd w:val="clear" w:color="auto" w:fill="00FFFF"/>
        </w:rPr>
        <w:t>shows is the other side of the story: namely the stagnation of the rest of the U.S. economy</w:t>
      </w:r>
      <w:r>
        <w:rPr>
          <w:color w:val="222222"/>
          <w:sz w:val="16"/>
          <w:szCs w:val="16"/>
        </w:rPr>
        <w:t>. U.S. manufacturing has been in recession for over two years (</w:t>
      </w:r>
      <w:proofErr w:type="spellStart"/>
      <w:r>
        <w:rPr>
          <w:color w:val="222222"/>
          <w:sz w:val="16"/>
          <w:szCs w:val="16"/>
        </w:rPr>
        <w:t>ie</w:t>
      </w:r>
      <w:proofErr w:type="spellEnd"/>
      <w:r>
        <w:rPr>
          <w:color w:val="222222"/>
          <w:sz w:val="16"/>
          <w:szCs w:val="16"/>
        </w:rPr>
        <w:t xml:space="preserve"> any score in graph below that is lower than 50).</w:t>
      </w:r>
    </w:p>
    <w:p w14:paraId="33C3C093" w14:textId="77777777" w:rsidR="00041529" w:rsidRDefault="00041529" w:rsidP="00041529">
      <w:pPr>
        <w:shd w:val="clear" w:color="auto" w:fill="FFFFFF"/>
        <w:spacing w:line="235" w:lineRule="atLeast"/>
        <w:rPr>
          <w:color w:val="222222"/>
        </w:rPr>
      </w:pPr>
      <w:r>
        <w:rPr>
          <w:color w:val="222222"/>
          <w:sz w:val="16"/>
          <w:szCs w:val="16"/>
        </w:rPr>
        <w:t xml:space="preserve">and now there are signs that the larger services sector is also in trouble. The ISM Services PMI (an economic survey indicator) fell to 50 in September 2025 from 52 in August and well below forecasts of 51.7, </w:t>
      </w:r>
      <w:proofErr w:type="spellStart"/>
      <w:r>
        <w:rPr>
          <w:color w:val="222222"/>
          <w:sz w:val="16"/>
          <w:szCs w:val="16"/>
        </w:rPr>
        <w:t>signalling</w:t>
      </w:r>
      <w:proofErr w:type="spellEnd"/>
      <w:r>
        <w:rPr>
          <w:color w:val="222222"/>
          <w:sz w:val="16"/>
          <w:szCs w:val="16"/>
        </w:rPr>
        <w:t xml:space="preserve"> the services sector has stalled.</w:t>
      </w:r>
    </w:p>
    <w:p w14:paraId="77BF8464" w14:textId="77777777" w:rsidR="00041529" w:rsidRDefault="00041529" w:rsidP="00041529">
      <w:pPr>
        <w:shd w:val="clear" w:color="auto" w:fill="FFFFFF"/>
        <w:spacing w:line="235" w:lineRule="atLeast"/>
        <w:rPr>
          <w:color w:val="222222"/>
        </w:rPr>
      </w:pPr>
      <w:r>
        <w:rPr>
          <w:color w:val="222222"/>
          <w:sz w:val="16"/>
          <w:szCs w:val="16"/>
        </w:rPr>
        <w:t xml:space="preserve">The U.S. </w:t>
      </w:r>
      <w:proofErr w:type="spellStart"/>
      <w:r>
        <w:rPr>
          <w:color w:val="222222"/>
          <w:sz w:val="16"/>
          <w:szCs w:val="16"/>
        </w:rPr>
        <w:t>labour</w:t>
      </w:r>
      <w:proofErr w:type="spellEnd"/>
      <w:r>
        <w:rPr>
          <w:color w:val="222222"/>
          <w:sz w:val="16"/>
          <w:szCs w:val="16"/>
        </w:rPr>
        <w:t xml:space="preserve"> market is also looking weak. Employment grew at an </w:t>
      </w:r>
      <w:proofErr w:type="spellStart"/>
      <w:r>
        <w:rPr>
          <w:color w:val="222222"/>
          <w:sz w:val="16"/>
          <w:szCs w:val="16"/>
        </w:rPr>
        <w:t>annualised</w:t>
      </w:r>
      <w:proofErr w:type="spellEnd"/>
      <w:r>
        <w:rPr>
          <w:color w:val="222222"/>
          <w:sz w:val="16"/>
          <w:szCs w:val="16"/>
        </w:rPr>
        <w:t xml:space="preserve"> rate of just 0.5% in the three months to July, according to official data. That is well below the rates seen in 2024. “You’re in a low-hire, low-fire economy,” said Federal Reserve chair Jay Powell last month.</w:t>
      </w:r>
    </w:p>
    <w:p w14:paraId="0946EAFD" w14:textId="77777777" w:rsidR="00041529" w:rsidRDefault="00041529" w:rsidP="00041529">
      <w:pPr>
        <w:shd w:val="clear" w:color="auto" w:fill="FFFFFF"/>
        <w:spacing w:line="235" w:lineRule="atLeast"/>
        <w:rPr>
          <w:color w:val="222222"/>
        </w:rPr>
      </w:pPr>
      <w:r>
        <w:rPr>
          <w:color w:val="222222"/>
          <w:sz w:val="16"/>
          <w:szCs w:val="16"/>
        </w:rPr>
        <w:t>Young workers in the U.S. are being disproportionately affected by the current economic downturn. U.S. youth unemployment has risen from 6.6% to 10.5% since April 2023. Wage growth for young workers has declined sharply. Job vacancies for career starters have fallen by more than 30%. Early-career workers in AI-exposed occupations have experienced a 13% relative decline in employment.</w:t>
      </w:r>
    </w:p>
    <w:p w14:paraId="00B1ACBA" w14:textId="77777777" w:rsidR="00041529" w:rsidRDefault="00041529" w:rsidP="00041529">
      <w:pPr>
        <w:shd w:val="clear" w:color="auto" w:fill="FFFFFF"/>
        <w:spacing w:line="235" w:lineRule="atLeast"/>
        <w:rPr>
          <w:color w:val="222222"/>
        </w:rPr>
      </w:pPr>
      <w:r>
        <w:rPr>
          <w:color w:val="222222"/>
          <w:sz w:val="16"/>
          <w:szCs w:val="16"/>
        </w:rPr>
        <w:t>The only Americans spending big money are the top 20% of earners. These households have done well, and those in the top 3.3% of the distribution have done even better. The rest are tightening their belts and not buying more.</w:t>
      </w:r>
    </w:p>
    <w:p w14:paraId="3B3C139E" w14:textId="77777777" w:rsidR="00041529" w:rsidRDefault="00041529" w:rsidP="00041529">
      <w:pPr>
        <w:shd w:val="clear" w:color="auto" w:fill="FFFFFF"/>
        <w:spacing w:line="235" w:lineRule="atLeast"/>
        <w:rPr>
          <w:color w:val="222222"/>
        </w:rPr>
      </w:pPr>
      <w:r>
        <w:rPr>
          <w:color w:val="222222"/>
          <w:sz w:val="16"/>
          <w:szCs w:val="16"/>
        </w:rPr>
        <w:t>Retail sales (after removing price inflation) have been flat for over four years.</w:t>
      </w:r>
    </w:p>
    <w:p w14:paraId="0AC96926" w14:textId="77777777" w:rsidR="00041529" w:rsidRDefault="00041529" w:rsidP="00041529">
      <w:pPr>
        <w:shd w:val="clear" w:color="auto" w:fill="FFFFFF"/>
        <w:spacing w:line="235" w:lineRule="atLeast"/>
        <w:rPr>
          <w:color w:val="222222"/>
        </w:rPr>
      </w:pPr>
      <w:r>
        <w:rPr>
          <w:color w:val="222222"/>
          <w:sz w:val="16"/>
          <w:szCs w:val="16"/>
        </w:rPr>
        <w:t>The graph above shows that inflation has eaten into the spending power of most Americans. The average inflation rate remains stuck at about 3% a year on official figures, well above the target rate of 2% a year set by the Federal Reserve. And that average rate hides much of the real hit to living standards and real wage increases. Food and energy prices are rising much faster. Electricity now costs 40% more than it did five years ago.</w:t>
      </w:r>
    </w:p>
    <w:p w14:paraId="6BD38016" w14:textId="77777777" w:rsidR="00041529" w:rsidRDefault="00041529" w:rsidP="00041529">
      <w:pPr>
        <w:shd w:val="clear" w:color="auto" w:fill="FFFFFF"/>
        <w:spacing w:line="235" w:lineRule="atLeast"/>
        <w:rPr>
          <w:color w:val="222222"/>
        </w:rPr>
      </w:pPr>
      <w:r>
        <w:rPr>
          <w:color w:val="222222"/>
          <w:sz w:val="16"/>
          <w:szCs w:val="16"/>
        </w:rPr>
        <w:t xml:space="preserve">Indeed, electricity prices are being driven up even more by AI data </w:t>
      </w:r>
      <w:proofErr w:type="spellStart"/>
      <w:r>
        <w:rPr>
          <w:color w:val="222222"/>
          <w:sz w:val="16"/>
          <w:szCs w:val="16"/>
        </w:rPr>
        <w:t>centres</w:t>
      </w:r>
      <w:proofErr w:type="spellEnd"/>
      <w:r>
        <w:rPr>
          <w:color w:val="222222"/>
          <w:sz w:val="16"/>
          <w:szCs w:val="16"/>
        </w:rPr>
        <w:t>. OpenAI uses as much electricity as New York City and San Diego combined, at the peak of the intense 2024 heat wave. Or as much as the total electricity demand of Switzerland and Portugal combined. That’s the electricity of roughly 20 million people. Google recently cancelled a planned $1bn data center in Indiana after residents protested that the data center would “jack up electricity prices” and “suck away untold gallons of water in an area already plagued with drought”.</w:t>
      </w:r>
    </w:p>
    <w:p w14:paraId="2BE5CF6B" w14:textId="77777777" w:rsidR="00041529" w:rsidRDefault="00041529" w:rsidP="00041529">
      <w:pPr>
        <w:shd w:val="clear" w:color="auto" w:fill="FFFFFF"/>
        <w:spacing w:line="235" w:lineRule="atLeast"/>
        <w:rPr>
          <w:color w:val="222222"/>
        </w:rPr>
      </w:pPr>
      <w:r>
        <w:rPr>
          <w:color w:val="222222"/>
          <w:sz w:val="16"/>
          <w:szCs w:val="16"/>
        </w:rPr>
        <w:t>And then there is the impact of Trump’s tariff tax on goods imports into the U.S. Despite denials by the Trump administration, import prices are rising and beginning to feed through to goods prices inside the U.S. (and not just in energy and food).</w:t>
      </w:r>
    </w:p>
    <w:p w14:paraId="2A530647" w14:textId="77777777" w:rsidR="00041529" w:rsidRDefault="00041529" w:rsidP="00041529">
      <w:pPr>
        <w:shd w:val="clear" w:color="auto" w:fill="FFFFFF"/>
        <w:spacing w:line="235" w:lineRule="atLeast"/>
        <w:rPr>
          <w:color w:val="222222"/>
        </w:rPr>
      </w:pPr>
      <w:r>
        <w:rPr>
          <w:color w:val="222222"/>
          <w:sz w:val="16"/>
          <w:szCs w:val="16"/>
        </w:rPr>
        <w:t>So far, foreign companies, in aggregate, are not absorbing the costs of the tariffs. During the 2018 trade war, import prices were mainly discounted by foreign companies. This time import prices have not declined. American importers rather than foreigner exporters are paying the tariffs, with more pass-through likely ahead for consumers. As Fed chair put it, “the tariffs are mostly being paid by the companies that sit between the exporter and the consumer… All of those companies and entities in the middle will tell you that they have every intention of passing that through [to the consumer] in time.”</w:t>
      </w:r>
    </w:p>
    <w:p w14:paraId="4E24936E" w14:textId="77777777" w:rsidR="00041529" w:rsidRDefault="00041529" w:rsidP="00041529">
      <w:pPr>
        <w:shd w:val="clear" w:color="auto" w:fill="FFFFFF"/>
        <w:spacing w:line="235" w:lineRule="atLeast"/>
        <w:rPr>
          <w:color w:val="222222"/>
        </w:rPr>
      </w:pPr>
      <w:r>
        <w:rPr>
          <w:color w:val="222222"/>
          <w:sz w:val="16"/>
          <w:szCs w:val="16"/>
        </w:rPr>
        <w:lastRenderedPageBreak/>
        <w:t>Importers, wholesalers, and retailers are paying higher costs upfront and hoping they can eventually raise prices enough to shift the burden. The problem is that consumers are already tapped out. Household budgets are under pressure from rising debt, delinquencies, and wages that do not stretch far enough. Trying to pass along tariff costs in this environment would push demand even lower.</w:t>
      </w:r>
    </w:p>
    <w:p w14:paraId="6C38C14B" w14:textId="77777777" w:rsidR="00041529" w:rsidRDefault="00041529" w:rsidP="00041529">
      <w:pPr>
        <w:shd w:val="clear" w:color="auto" w:fill="FFFFFF"/>
        <w:spacing w:line="235" w:lineRule="atLeast"/>
        <w:rPr>
          <w:color w:val="222222"/>
        </w:rPr>
      </w:pPr>
      <w:r>
        <w:rPr>
          <w:color w:val="222222"/>
          <w:sz w:val="16"/>
          <w:szCs w:val="16"/>
        </w:rPr>
        <w:t xml:space="preserve">Businesses know this, which is why many of them are absorbing the costs instead. But when they do that, their margins shrink, and it becomes harder to sustain operations without making cuts elsewhere. When profitability gets pressured, management has few options. They cannot control tariffs and they cannot force consumers to spend more. What they can control are expenses. That begins with slowing hiring and scaling back growth plans, then cutting hours and overtime. If tariffs remain in place and consumers stay weak, the ripple effects spread further into the </w:t>
      </w:r>
      <w:proofErr w:type="spellStart"/>
      <w:r>
        <w:rPr>
          <w:color w:val="222222"/>
          <w:sz w:val="16"/>
          <w:szCs w:val="16"/>
        </w:rPr>
        <w:t>labour</w:t>
      </w:r>
      <w:proofErr w:type="spellEnd"/>
      <w:r>
        <w:rPr>
          <w:color w:val="222222"/>
          <w:sz w:val="16"/>
          <w:szCs w:val="16"/>
        </w:rPr>
        <w:t xml:space="preserve"> market.</w:t>
      </w:r>
    </w:p>
    <w:p w14:paraId="585C4E62" w14:textId="77777777" w:rsidR="00041529" w:rsidRDefault="00041529" w:rsidP="00041529">
      <w:pPr>
        <w:shd w:val="clear" w:color="auto" w:fill="FFFFFF"/>
        <w:spacing w:line="235" w:lineRule="atLeast"/>
        <w:rPr>
          <w:color w:val="222222"/>
        </w:rPr>
      </w:pPr>
      <w:r>
        <w:rPr>
          <w:color w:val="222222"/>
          <w:sz w:val="16"/>
          <w:szCs w:val="16"/>
        </w:rPr>
        <w:t>Then there is government spending. The current closedown of government departments being imposed by Congress has given the Trump administration a further opportunity to slash federal government employment in a vain attempt to reduce the budget deficit and rising government debt. It’s a vain attempt because Trump’s claim that increased tariff revenues will do the trick is not credible. Tariff revenues since January 2025 are still only 2.4% of the projected total federal revenue in fiscal year 2025 of $5.2 trillion.</w:t>
      </w:r>
    </w:p>
    <w:p w14:paraId="6837F445" w14:textId="77777777" w:rsidR="00041529" w:rsidRDefault="00041529" w:rsidP="00041529">
      <w:pPr>
        <w:shd w:val="clear" w:color="auto" w:fill="FFFFFF"/>
        <w:spacing w:line="235" w:lineRule="atLeast"/>
        <w:rPr>
          <w:color w:val="222222"/>
        </w:rPr>
      </w:pPr>
      <w:r>
        <w:rPr>
          <w:color w:val="222222"/>
          <w:sz w:val="16"/>
          <w:szCs w:val="16"/>
        </w:rPr>
        <w:t xml:space="preserve">And as for the claim that tariffs would eventually fix the U.S. trade deficit with the rest of world, that too has proved nonsense, so far. In the first seven months of 2024, the deficit was $500 billion deficit; the first seven months of 2025, it was $654 billion, up 31% </w:t>
      </w:r>
      <w:proofErr w:type="spellStart"/>
      <w:r>
        <w:rPr>
          <w:color w:val="222222"/>
          <w:sz w:val="16"/>
          <w:szCs w:val="16"/>
        </w:rPr>
        <w:t>yoy</w:t>
      </w:r>
      <w:proofErr w:type="spellEnd"/>
      <w:r>
        <w:rPr>
          <w:color w:val="222222"/>
          <w:sz w:val="16"/>
          <w:szCs w:val="16"/>
        </w:rPr>
        <w:t xml:space="preserve"> to a record high.</w:t>
      </w:r>
    </w:p>
    <w:p w14:paraId="45A2DFC5" w14:textId="77777777" w:rsidR="00041529" w:rsidRDefault="00041529" w:rsidP="00041529">
      <w:pPr>
        <w:shd w:val="clear" w:color="auto" w:fill="FFFFFF"/>
        <w:spacing w:line="235" w:lineRule="atLeast"/>
        <w:rPr>
          <w:color w:val="222222"/>
        </w:rPr>
      </w:pPr>
      <w:r>
        <w:rPr>
          <w:color w:val="222222"/>
          <w:sz w:val="16"/>
          <w:szCs w:val="16"/>
        </w:rPr>
        <w:t>Contrary to Trump’s claims, the tariff hikes on imports will do little to ‘Make America Great Again’ in manufacturing. Robert Lawrence of Harvard’s Kennedy School reckons that “closing the trade deficit would barely raise the share of U.S. manufacturing employment”. The net value-added in the trade deficit in manufactured goods in 2024 was 21.5% of U.S. output. This would be the increase in U.S. value if the trade deficit were eliminated. How much employment would this produce? It would amount to 2.8m jobs, which would be a rise of only 1.7 percentage points in the share of manufacturing in U.S. employment, to 9.7% of overall jobs. But the share of production workers in U.S. manufacturing in this case is just 4.7%, the other 5 percentage points consisting of managers, accountants, engineers, drivers, sales people and so forth. The rise in employment of production workers would be just 1.3m, or just 0.9% of U.S. employment.</w:t>
      </w:r>
    </w:p>
    <w:p w14:paraId="146F6734" w14:textId="77777777" w:rsidR="00041529" w:rsidRDefault="00041529" w:rsidP="00041529">
      <w:pPr>
        <w:shd w:val="clear" w:color="auto" w:fill="FFFFFF"/>
        <w:spacing w:line="235" w:lineRule="atLeast"/>
        <w:rPr>
          <w:color w:val="222222"/>
        </w:rPr>
      </w:pPr>
      <w:r>
        <w:rPr>
          <w:color w:val="222222"/>
          <w:shd w:val="clear" w:color="auto" w:fill="00FFFF"/>
        </w:rPr>
        <w:t>The U</w:t>
      </w:r>
      <w:r>
        <w:rPr>
          <w:color w:val="222222"/>
        </w:rPr>
        <w:t>.S. </w:t>
      </w:r>
      <w:r>
        <w:rPr>
          <w:color w:val="222222"/>
          <w:shd w:val="clear" w:color="auto" w:fill="00FFFF"/>
        </w:rPr>
        <w:t>economy is not </w:t>
      </w:r>
      <w:r>
        <w:rPr>
          <w:b/>
          <w:bCs/>
          <w:color w:val="222222"/>
          <w:bdr w:val="single" w:sz="8" w:space="0" w:color="auto" w:frame="1"/>
          <w:shd w:val="clear" w:color="auto" w:fill="00FFFF"/>
        </w:rPr>
        <w:t>yet</w:t>
      </w:r>
      <w:r>
        <w:rPr>
          <w:color w:val="222222"/>
          <w:shd w:val="clear" w:color="auto" w:fill="00FFFF"/>
        </w:rPr>
        <w:t> on its</w:t>
      </w:r>
      <w:r>
        <w:rPr>
          <w:color w:val="222222"/>
        </w:rPr>
        <w:t> knees</w:t>
      </w:r>
      <w:r>
        <w:rPr>
          <w:color w:val="222222"/>
          <w:sz w:val="16"/>
          <w:szCs w:val="16"/>
        </w:rPr>
        <w:t> and in a recession as business investment is still rising, if slowing in growth.</w:t>
      </w:r>
    </w:p>
    <w:p w14:paraId="10D6F92E" w14:textId="77777777" w:rsidR="00041529" w:rsidRDefault="00041529" w:rsidP="00041529">
      <w:pPr>
        <w:shd w:val="clear" w:color="auto" w:fill="FFFFFF"/>
        <w:spacing w:line="235" w:lineRule="atLeast"/>
        <w:rPr>
          <w:color w:val="222222"/>
        </w:rPr>
      </w:pPr>
      <w:r>
        <w:rPr>
          <w:color w:val="222222"/>
          <w:shd w:val="clear" w:color="auto" w:fill="00FFFF"/>
        </w:rPr>
        <w:t>Corporate profits are still growing</w:t>
      </w:r>
      <w:r>
        <w:rPr>
          <w:color w:val="222222"/>
          <w:sz w:val="16"/>
          <w:szCs w:val="16"/>
        </w:rPr>
        <w:t>. Operating income for S&amp;P 500 companies (excluding financials) grew at 9% in the most recent quarter, compared with the year before. Revenues rose 7% (before inflation). But that’s just for the top companies led by the Magnificent Seven. Overall, the U.S. non-financial corporate sector is beginning to see profit growth disappear.</w:t>
      </w:r>
    </w:p>
    <w:p w14:paraId="22221189" w14:textId="77777777" w:rsidR="00041529" w:rsidRDefault="00041529" w:rsidP="00041529">
      <w:pPr>
        <w:shd w:val="clear" w:color="auto" w:fill="FFFFFF"/>
        <w:spacing w:line="235" w:lineRule="atLeast"/>
        <w:rPr>
          <w:color w:val="222222"/>
        </w:rPr>
      </w:pPr>
      <w:r>
        <w:rPr>
          <w:color w:val="222222"/>
          <w:sz w:val="16"/>
          <w:szCs w:val="16"/>
        </w:rPr>
        <w:t xml:space="preserve">And the Fed is set to cut its policy interest rate some more over the next six months, reducing the cost of borrowing for those who want to speculate in those fictitious financial assets). </w:t>
      </w:r>
      <w:proofErr w:type="gramStart"/>
      <w:r>
        <w:rPr>
          <w:color w:val="222222"/>
          <w:sz w:val="16"/>
          <w:szCs w:val="16"/>
        </w:rPr>
        <w:t>So</w:t>
      </w:r>
      <w:proofErr w:type="gramEnd"/>
      <w:r>
        <w:rPr>
          <w:color w:val="222222"/>
          <w:sz w:val="16"/>
          <w:szCs w:val="16"/>
        </w:rPr>
        <w:t xml:space="preserve"> a recession has not emerged yet. But increasingly, </w:t>
      </w:r>
      <w:r>
        <w:rPr>
          <w:color w:val="222222"/>
        </w:rPr>
        <w:t>everything depends on</w:t>
      </w:r>
      <w:r>
        <w:rPr>
          <w:color w:val="222222"/>
          <w:sz w:val="16"/>
          <w:szCs w:val="16"/>
        </w:rPr>
        <w:t> the </w:t>
      </w:r>
      <w:r>
        <w:rPr>
          <w:b/>
          <w:bCs/>
          <w:color w:val="222222"/>
          <w:bdr w:val="single" w:sz="8" w:space="0" w:color="auto" w:frame="1"/>
        </w:rPr>
        <w:t>AI</w:t>
      </w:r>
      <w:r>
        <w:rPr>
          <w:color w:val="222222"/>
          <w:sz w:val="16"/>
          <w:szCs w:val="16"/>
        </w:rPr>
        <w:t> boom delivering on productivity and profitability. If the returns on massive AI investments turn out to be low, that could cause a serious stock market correction.</w:t>
      </w:r>
    </w:p>
    <w:p w14:paraId="1007749D" w14:textId="77777777" w:rsidR="00041529" w:rsidRDefault="00041529" w:rsidP="00041529">
      <w:pPr>
        <w:shd w:val="clear" w:color="auto" w:fill="FFFFFF"/>
        <w:spacing w:line="235" w:lineRule="atLeast"/>
        <w:rPr>
          <w:color w:val="222222"/>
        </w:rPr>
      </w:pPr>
      <w:r>
        <w:rPr>
          <w:color w:val="222222"/>
          <w:sz w:val="16"/>
          <w:szCs w:val="16"/>
        </w:rPr>
        <w:t>It is true that the big tech companies have mostly financed their AI investments out of free cash flow. But the huge cash reserves of the Magnificent Seven are being drained and AI companies are increasingly turning to equity and debt issuance.</w:t>
      </w:r>
    </w:p>
    <w:p w14:paraId="09115539" w14:textId="77777777" w:rsidR="00041529" w:rsidRDefault="00041529" w:rsidP="00041529">
      <w:pPr>
        <w:shd w:val="clear" w:color="auto" w:fill="FFFFFF"/>
        <w:spacing w:line="235" w:lineRule="atLeast"/>
        <w:rPr>
          <w:color w:val="222222"/>
        </w:rPr>
      </w:pPr>
      <w:r>
        <w:rPr>
          <w:color w:val="222222"/>
          <w:sz w:val="16"/>
          <w:szCs w:val="16"/>
        </w:rPr>
        <w:t xml:space="preserve">The AI companies are now signing contracts with each other to build revenues. This is a form of financial musical chairs. OpenAI has signed about $1tn in deals this year for computing power to run its artificial intelligence models, commitments that dwarf its revenue. OpenAI is burning through cash on infrastructure, chips and talent, with nowhere near the capital required to fund these grand plans. </w:t>
      </w:r>
      <w:proofErr w:type="gramStart"/>
      <w:r>
        <w:rPr>
          <w:color w:val="222222"/>
          <w:sz w:val="16"/>
          <w:szCs w:val="16"/>
        </w:rPr>
        <w:t>So</w:t>
      </w:r>
      <w:proofErr w:type="gramEnd"/>
      <w:r>
        <w:rPr>
          <w:color w:val="222222"/>
          <w:sz w:val="16"/>
          <w:szCs w:val="16"/>
        </w:rPr>
        <w:t xml:space="preserve"> to fund its expansion, OpenAI has raised huge amounts of equity and started to tap debt markets. It secured $4bn in bank debt last year and has raised about $47bn from venture capital deals in the past 12 months–though a significant chunk of that is contingent on Microsoft, its biggest backer staying in the mix. The credit monitor Moody’s has flagged that much of Oracle’s future data </w:t>
      </w:r>
      <w:proofErr w:type="spellStart"/>
      <w:r>
        <w:rPr>
          <w:color w:val="222222"/>
          <w:sz w:val="16"/>
          <w:szCs w:val="16"/>
        </w:rPr>
        <w:t>centre</w:t>
      </w:r>
      <w:proofErr w:type="spellEnd"/>
      <w:r>
        <w:rPr>
          <w:color w:val="222222"/>
          <w:sz w:val="16"/>
          <w:szCs w:val="16"/>
        </w:rPr>
        <w:t xml:space="preserve"> sales relies on OpenAI and its unproven path to profitability.</w:t>
      </w:r>
    </w:p>
    <w:p w14:paraId="78FF294C" w14:textId="77777777" w:rsidR="00041529" w:rsidRDefault="00041529" w:rsidP="00041529">
      <w:pPr>
        <w:shd w:val="clear" w:color="auto" w:fill="FFFFFF"/>
        <w:spacing w:line="235" w:lineRule="atLeast"/>
        <w:rPr>
          <w:color w:val="222222"/>
        </w:rPr>
      </w:pPr>
      <w:r>
        <w:rPr>
          <w:color w:val="222222"/>
          <w:sz w:val="16"/>
          <w:szCs w:val="16"/>
        </w:rPr>
        <w:t xml:space="preserve">Much now depends on revenues for the likes of OpenAI rising sufficiently to start to cover the exponential rise in costs. Goldman Sachs economists claim that AI is already boosting the U.S. economy by about $160 billion, or 0.7% of U.S. GDP in the four years since 2022, which translates to roughly 0.3 percentage points of annualized growth. But this is more a statistical trick than real growth in productivity from AI so far and there is little revenue boost for the AI sector. Indeed, returns from further AI development may be diminishing. The cost of launching ChatGPT-3 was $50 million, launching ChatGPT-4 cost $500 million, while the latest ChatGPT-5 cost $5 billion, and according to most users, wasn’t noticeably better than the last version. Meanwhile, the likes of China’s </w:t>
      </w:r>
      <w:proofErr w:type="spellStart"/>
      <w:r>
        <w:rPr>
          <w:color w:val="222222"/>
          <w:sz w:val="16"/>
          <w:szCs w:val="16"/>
        </w:rPr>
        <w:t>Deepseek</w:t>
      </w:r>
      <w:proofErr w:type="spellEnd"/>
      <w:r>
        <w:rPr>
          <w:color w:val="222222"/>
          <w:sz w:val="16"/>
          <w:szCs w:val="16"/>
        </w:rPr>
        <w:t xml:space="preserve"> and other much cheaper competitors are undermining potential revenues.</w:t>
      </w:r>
    </w:p>
    <w:p w14:paraId="6FE02E49" w14:textId="77777777" w:rsidR="00041529" w:rsidRDefault="00041529" w:rsidP="00041529">
      <w:pPr>
        <w:shd w:val="clear" w:color="auto" w:fill="FFFFFF"/>
        <w:spacing w:line="235" w:lineRule="atLeast"/>
        <w:rPr>
          <w:color w:val="222222"/>
        </w:rPr>
      </w:pPr>
      <w:proofErr w:type="gramStart"/>
      <w:r>
        <w:rPr>
          <w:color w:val="222222"/>
          <w:sz w:val="16"/>
          <w:szCs w:val="16"/>
        </w:rPr>
        <w:lastRenderedPageBreak/>
        <w:t>So</w:t>
      </w:r>
      <w:proofErr w:type="gramEnd"/>
      <w:r>
        <w:rPr>
          <w:color w:val="222222"/>
          <w:sz w:val="16"/>
          <w:szCs w:val="16"/>
        </w:rPr>
        <w:t> </w:t>
      </w:r>
      <w:r>
        <w:rPr>
          <w:color w:val="222222"/>
        </w:rPr>
        <w:t>a financial bust is on the cards</w:t>
      </w:r>
      <w:r>
        <w:rPr>
          <w:color w:val="222222"/>
          <w:sz w:val="16"/>
          <w:szCs w:val="16"/>
        </w:rPr>
        <w:t>. But when financial investment bubbles burst, the new technology does not disappear. Instead, it can be acquired at low prices by new players in what Austrian economist Joseph Schumpeter called ‘creative destruction. By the way, this is exactly the argument of this year’s winners of the so-called Nobel prize in economics, Philippe Aghion and Peter Howitt. Booms and slumps are inevitable but necessary to drive innovation.</w:t>
      </w:r>
    </w:p>
    <w:p w14:paraId="065C9318" w14:textId="77777777" w:rsidR="00041529" w:rsidRDefault="00041529" w:rsidP="00041529">
      <w:pPr>
        <w:shd w:val="clear" w:color="auto" w:fill="FFFFFF"/>
        <w:spacing w:line="235" w:lineRule="atLeast"/>
        <w:rPr>
          <w:color w:val="222222"/>
        </w:rPr>
      </w:pPr>
      <w:proofErr w:type="gramStart"/>
      <w:r>
        <w:rPr>
          <w:color w:val="222222"/>
          <w:sz w:val="16"/>
          <w:szCs w:val="16"/>
        </w:rPr>
        <w:t>So</w:t>
      </w:r>
      <w:proofErr w:type="gramEnd"/>
      <w:r>
        <w:rPr>
          <w:color w:val="222222"/>
          <w:sz w:val="16"/>
          <w:szCs w:val="16"/>
        </w:rPr>
        <w:t> </w:t>
      </w:r>
      <w:r>
        <w:rPr>
          <w:color w:val="222222"/>
        </w:rPr>
        <w:t>AI technology could eventually deliver higher productivity growth</w:t>
      </w:r>
      <w:r>
        <w:rPr>
          <w:color w:val="222222"/>
          <w:sz w:val="16"/>
          <w:szCs w:val="16"/>
        </w:rPr>
        <w:t xml:space="preserve"> if it manages to shed human </w:t>
      </w:r>
      <w:proofErr w:type="spellStart"/>
      <w:r>
        <w:rPr>
          <w:color w:val="222222"/>
          <w:sz w:val="16"/>
          <w:szCs w:val="16"/>
        </w:rPr>
        <w:t>labour</w:t>
      </w:r>
      <w:proofErr w:type="spellEnd"/>
      <w:r>
        <w:rPr>
          <w:color w:val="222222"/>
          <w:sz w:val="16"/>
          <w:szCs w:val="16"/>
        </w:rPr>
        <w:t xml:space="preserve"> sufficiently. But that may </w:t>
      </w:r>
      <w:proofErr w:type="spellStart"/>
      <w:r>
        <w:rPr>
          <w:color w:val="222222"/>
          <w:sz w:val="16"/>
          <w:szCs w:val="16"/>
        </w:rPr>
        <w:t>materialise</w:t>
      </w:r>
      <w:proofErr w:type="spellEnd"/>
      <w:r>
        <w:rPr>
          <w:color w:val="222222"/>
          <w:sz w:val="16"/>
          <w:szCs w:val="16"/>
        </w:rPr>
        <w:t xml:space="preserve"> only after a financial crash and consequent slump in the U.S. economy. And </w:t>
      </w:r>
      <w:r>
        <w:rPr>
          <w:color w:val="222222"/>
        </w:rPr>
        <w:t>if the AI-driven U.S. economy dives, </w:t>
      </w:r>
      <w:r>
        <w:rPr>
          <w:b/>
          <w:bCs/>
          <w:color w:val="222222"/>
          <w:bdr w:val="single" w:sz="8" w:space="0" w:color="auto" w:frame="1"/>
        </w:rPr>
        <w:t>so </w:t>
      </w:r>
      <w:r>
        <w:rPr>
          <w:b/>
          <w:bCs/>
          <w:color w:val="222222"/>
          <w:bdr w:val="single" w:sz="8" w:space="0" w:color="auto" w:frame="1"/>
          <w:shd w:val="clear" w:color="auto" w:fill="00FFFF"/>
        </w:rPr>
        <w:t>will the rest of major economies</w:t>
      </w:r>
      <w:r>
        <w:rPr>
          <w:color w:val="222222"/>
          <w:sz w:val="16"/>
          <w:szCs w:val="16"/>
        </w:rPr>
        <w:t>. Time is not on the side of the Magnificent Seven. Indeed, adoption of AI technology by companies remains low and is even falling among larger companies.</w:t>
      </w:r>
    </w:p>
    <w:p w14:paraId="2883BAD7" w14:textId="77777777" w:rsidR="00041529" w:rsidRDefault="00041529" w:rsidP="00041529">
      <w:pPr>
        <w:pStyle w:val="Heading4"/>
        <w:shd w:val="clear" w:color="auto" w:fill="FFFFFF"/>
        <w:spacing w:line="278" w:lineRule="atLeast"/>
        <w:rPr>
          <w:rFonts w:cs="Calibri"/>
          <w:color w:val="222222"/>
          <w:szCs w:val="26"/>
        </w:rPr>
      </w:pPr>
      <w:r>
        <w:rPr>
          <w:rFonts w:cs="Calibri"/>
          <w:color w:val="222222"/>
          <w:szCs w:val="26"/>
        </w:rPr>
        <w:t>Lowered AI investment collapses the economy</w:t>
      </w:r>
    </w:p>
    <w:p w14:paraId="60A389A5" w14:textId="77777777" w:rsidR="00041529" w:rsidRDefault="00041529" w:rsidP="00041529">
      <w:pPr>
        <w:shd w:val="clear" w:color="auto" w:fill="FFFFFF"/>
        <w:spacing w:line="235" w:lineRule="atLeast"/>
        <w:rPr>
          <w:color w:val="222222"/>
        </w:rPr>
      </w:pPr>
      <w:r>
        <w:rPr>
          <w:b/>
          <w:bCs/>
          <w:color w:val="222222"/>
          <w:sz w:val="26"/>
          <w:szCs w:val="26"/>
        </w:rPr>
        <w:t>Benson 10-9</w:t>
      </w:r>
      <w:r>
        <w:rPr>
          <w:color w:val="222222"/>
        </w:rPr>
        <w:t>-2025 (“AI investments are pulling the US economy forward. Will it continue?,” Al Jazeera, </w:t>
      </w:r>
      <w:hyperlink r:id="rId22" w:tgtFrame="_blank" w:history="1">
        <w:r>
          <w:rPr>
            <w:rStyle w:val="Hyperlink"/>
            <w:color w:val="1155CC"/>
          </w:rPr>
          <w:t>https://www.aljazeera.com/economy/2025/10/9/ai-investments-are-pulling-the-us-economy-forward-will-it-continue</w:t>
        </w:r>
      </w:hyperlink>
      <w:r>
        <w:rPr>
          <w:color w:val="222222"/>
        </w:rPr>
        <w:t>)</w:t>
      </w:r>
    </w:p>
    <w:p w14:paraId="7CE459FA" w14:textId="77777777" w:rsidR="00041529" w:rsidRDefault="00041529" w:rsidP="00041529">
      <w:pPr>
        <w:shd w:val="clear" w:color="auto" w:fill="FFFFFF"/>
        <w:spacing w:line="235" w:lineRule="atLeast"/>
        <w:rPr>
          <w:color w:val="222222"/>
        </w:rPr>
      </w:pPr>
      <w:r>
        <w:rPr>
          <w:color w:val="222222"/>
        </w:rPr>
        <w:t>Despite</w:t>
      </w:r>
      <w:r>
        <w:rPr>
          <w:color w:val="222222"/>
          <w:sz w:val="16"/>
          <w:szCs w:val="16"/>
        </w:rPr>
        <w:t> United States President Donald Trump’s </w:t>
      </w:r>
      <w:r>
        <w:rPr>
          <w:color w:val="222222"/>
          <w:shd w:val="clear" w:color="auto" w:fill="00FFFF"/>
        </w:rPr>
        <w:t>tariff and immigration</w:t>
      </w:r>
      <w:r>
        <w:rPr>
          <w:color w:val="222222"/>
        </w:rPr>
        <w:t> policies</w:t>
      </w:r>
      <w:r>
        <w:rPr>
          <w:color w:val="222222"/>
          <w:sz w:val="16"/>
          <w:szCs w:val="16"/>
        </w:rPr>
        <w:t> roiling businesses, </w:t>
      </w:r>
      <w:r>
        <w:rPr>
          <w:color w:val="222222"/>
        </w:rPr>
        <w:t>the US economy is relatively stable</w:t>
      </w:r>
      <w:r>
        <w:rPr>
          <w:color w:val="222222"/>
          <w:sz w:val="16"/>
          <w:szCs w:val="16"/>
        </w:rPr>
        <w:t>. </w:t>
      </w:r>
      <w:r>
        <w:rPr>
          <w:color w:val="222222"/>
        </w:rPr>
        <w:t>Experts say the country can thank</w:t>
      </w:r>
      <w:r>
        <w:rPr>
          <w:color w:val="222222"/>
          <w:sz w:val="16"/>
          <w:szCs w:val="16"/>
        </w:rPr>
        <w:t> the artificial intelligence (</w:t>
      </w:r>
      <w:r>
        <w:rPr>
          <w:b/>
          <w:bCs/>
          <w:color w:val="222222"/>
          <w:bdr w:val="single" w:sz="8" w:space="0" w:color="auto" w:frame="1"/>
          <w:shd w:val="clear" w:color="auto" w:fill="00FFFF"/>
        </w:rPr>
        <w:t>AI</w:t>
      </w:r>
      <w:r>
        <w:rPr>
          <w:color w:val="222222"/>
          <w:sz w:val="16"/>
          <w:szCs w:val="16"/>
        </w:rPr>
        <w:t>) industry </w:t>
      </w:r>
      <w:r>
        <w:rPr>
          <w:color w:val="222222"/>
        </w:rPr>
        <w:t>for that.</w:t>
      </w:r>
    </w:p>
    <w:p w14:paraId="5F5CC042" w14:textId="77777777" w:rsidR="00041529" w:rsidRDefault="00041529" w:rsidP="00041529">
      <w:pPr>
        <w:shd w:val="clear" w:color="auto" w:fill="FFFFFF"/>
        <w:spacing w:line="235" w:lineRule="atLeast"/>
        <w:rPr>
          <w:color w:val="222222"/>
        </w:rPr>
      </w:pPr>
      <w:r>
        <w:rPr>
          <w:color w:val="222222"/>
          <w:sz w:val="16"/>
          <w:szCs w:val="16"/>
        </w:rPr>
        <w:t>“</w:t>
      </w:r>
      <w:r>
        <w:rPr>
          <w:color w:val="222222"/>
        </w:rPr>
        <w:t>AI</w:t>
      </w:r>
      <w:r>
        <w:rPr>
          <w:color w:val="222222"/>
          <w:sz w:val="16"/>
          <w:szCs w:val="16"/>
        </w:rPr>
        <w:t> machines—in quite a literal sense—</w:t>
      </w:r>
      <w:r>
        <w:rPr>
          <w:color w:val="222222"/>
          <w:shd w:val="clear" w:color="auto" w:fill="00FFFF"/>
        </w:rPr>
        <w:t>appear to be saving the US economy right</w:t>
      </w:r>
      <w:r>
        <w:rPr>
          <w:color w:val="222222"/>
        </w:rPr>
        <w:t> now</w:t>
      </w:r>
      <w:r>
        <w:rPr>
          <w:color w:val="222222"/>
          <w:sz w:val="16"/>
          <w:szCs w:val="16"/>
        </w:rPr>
        <w:t>,” George Saravelos of Deutsche Bank wrote to his clients at the end of September. “</w:t>
      </w:r>
      <w:r>
        <w:rPr>
          <w:color w:val="222222"/>
        </w:rPr>
        <w:t>In the absence of tech-related spending, the US would be</w:t>
      </w:r>
      <w:r>
        <w:rPr>
          <w:color w:val="222222"/>
          <w:sz w:val="16"/>
          <w:szCs w:val="16"/>
        </w:rPr>
        <w:t> close to, or </w:t>
      </w:r>
      <w:r>
        <w:rPr>
          <w:color w:val="222222"/>
        </w:rPr>
        <w:t>in</w:t>
      </w:r>
      <w:r>
        <w:rPr>
          <w:color w:val="222222"/>
          <w:sz w:val="16"/>
          <w:szCs w:val="16"/>
        </w:rPr>
        <w:t>, </w:t>
      </w:r>
      <w:r>
        <w:rPr>
          <w:color w:val="222222"/>
        </w:rPr>
        <w:t>recession</w:t>
      </w:r>
      <w:r>
        <w:rPr>
          <w:color w:val="222222"/>
          <w:sz w:val="16"/>
          <w:szCs w:val="16"/>
        </w:rPr>
        <w:t> this year.”</w:t>
      </w:r>
    </w:p>
    <w:p w14:paraId="04488829" w14:textId="77777777" w:rsidR="00041529" w:rsidRDefault="00041529" w:rsidP="00041529">
      <w:pPr>
        <w:shd w:val="clear" w:color="auto" w:fill="FFFFFF"/>
        <w:spacing w:line="235" w:lineRule="atLeast"/>
        <w:rPr>
          <w:color w:val="222222"/>
        </w:rPr>
      </w:pPr>
      <w:r>
        <w:rPr>
          <w:color w:val="222222"/>
        </w:rPr>
        <w:t>Economist and Nobel laureate</w:t>
      </w:r>
      <w:r>
        <w:rPr>
          <w:color w:val="222222"/>
          <w:sz w:val="16"/>
          <w:szCs w:val="16"/>
        </w:rPr>
        <w:t> Paul </w:t>
      </w:r>
      <w:r>
        <w:rPr>
          <w:color w:val="222222"/>
          <w:shd w:val="clear" w:color="auto" w:fill="00FFFF"/>
        </w:rPr>
        <w:t>Krugman has made similar</w:t>
      </w:r>
      <w:r>
        <w:rPr>
          <w:color w:val="222222"/>
        </w:rPr>
        <w:t> observations</w:t>
      </w:r>
      <w:r>
        <w:rPr>
          <w:color w:val="222222"/>
          <w:sz w:val="16"/>
          <w:szCs w:val="16"/>
        </w:rPr>
        <w:t> in his Substack newsletter. AI companies are investing hundreds of billions of dollars into AI infrastructure and development, and other US companies are spending billions on AI products.</w:t>
      </w:r>
    </w:p>
    <w:p w14:paraId="6D9C3AC0" w14:textId="77777777" w:rsidR="00041529" w:rsidRDefault="00041529" w:rsidP="00041529">
      <w:pPr>
        <w:shd w:val="clear" w:color="auto" w:fill="FFFFFF"/>
        <w:spacing w:line="235" w:lineRule="atLeast"/>
        <w:rPr>
          <w:color w:val="222222"/>
        </w:rPr>
      </w:pPr>
      <w:r>
        <w:rPr>
          <w:color w:val="222222"/>
          <w:sz w:val="16"/>
          <w:szCs w:val="16"/>
        </w:rPr>
        <w:t xml:space="preserve">Just last month, a data </w:t>
      </w:r>
      <w:proofErr w:type="spellStart"/>
      <w:r>
        <w:rPr>
          <w:color w:val="222222"/>
          <w:sz w:val="16"/>
          <w:szCs w:val="16"/>
        </w:rPr>
        <w:t>centre</w:t>
      </w:r>
      <w:proofErr w:type="spellEnd"/>
      <w:r>
        <w:rPr>
          <w:color w:val="222222"/>
          <w:sz w:val="16"/>
          <w:szCs w:val="16"/>
        </w:rPr>
        <w:t xml:space="preserve"> in Abeline, Texas, the flagship site of the $500bn Stargate </w:t>
      </w:r>
      <w:proofErr w:type="spellStart"/>
      <w:r>
        <w:rPr>
          <w:color w:val="222222"/>
          <w:sz w:val="16"/>
          <w:szCs w:val="16"/>
        </w:rPr>
        <w:t>programme</w:t>
      </w:r>
      <w:proofErr w:type="spellEnd"/>
      <w:r>
        <w:rPr>
          <w:color w:val="222222"/>
          <w:sz w:val="16"/>
          <w:szCs w:val="16"/>
        </w:rPr>
        <w:t>, a joint venture between Oracle, OpenAI and Japan’s SoftBank to advance AI infrastructure in the US, came online.</w:t>
      </w:r>
    </w:p>
    <w:p w14:paraId="1D86B7E3" w14:textId="77777777" w:rsidR="00041529" w:rsidRDefault="00041529" w:rsidP="00041529">
      <w:pPr>
        <w:shd w:val="clear" w:color="auto" w:fill="FFFFFF"/>
        <w:spacing w:line="235" w:lineRule="atLeast"/>
        <w:rPr>
          <w:color w:val="222222"/>
        </w:rPr>
      </w:pPr>
      <w:r>
        <w:rPr>
          <w:color w:val="222222"/>
          <w:sz w:val="16"/>
          <w:szCs w:val="16"/>
        </w:rPr>
        <w:t xml:space="preserve">Around the same time, chipmaker Nvidia said it would invest up to $100bn in OpenAI and provide it with data </w:t>
      </w:r>
      <w:proofErr w:type="spellStart"/>
      <w:r>
        <w:rPr>
          <w:color w:val="222222"/>
          <w:sz w:val="16"/>
          <w:szCs w:val="16"/>
        </w:rPr>
        <w:t>centre</w:t>
      </w:r>
      <w:proofErr w:type="spellEnd"/>
      <w:r>
        <w:rPr>
          <w:color w:val="222222"/>
          <w:sz w:val="16"/>
          <w:szCs w:val="16"/>
        </w:rPr>
        <w:t xml:space="preserve"> chips. It also became the first US company to hit a $4 trillion market value. It was soon followed in that benchmark by Microsoft, which has seen its stock price surge, with AI one of key factors driving business demand.</w:t>
      </w:r>
    </w:p>
    <w:p w14:paraId="1B8C7FFD" w14:textId="07B2112E" w:rsidR="00041529" w:rsidRPr="00041529" w:rsidRDefault="00041529" w:rsidP="00041529">
      <w:pPr>
        <w:shd w:val="clear" w:color="auto" w:fill="FFFFFF"/>
        <w:spacing w:line="235" w:lineRule="atLeast"/>
        <w:rPr>
          <w:color w:val="222222"/>
        </w:rPr>
      </w:pPr>
      <w:r>
        <w:rPr>
          <w:color w:val="222222"/>
          <w:sz w:val="16"/>
          <w:szCs w:val="16"/>
        </w:rPr>
        <w:t>Nvidia and Microsoft are not alone. Google’s parent company Alphabet and Meta Platforms, which owns Facebook, Instagram and WhatsApp, have upped their commitments to their AI ambitions and investments.</w:t>
      </w:r>
    </w:p>
    <w:p w14:paraId="44E7204D" w14:textId="726CC14C" w:rsidR="00041529" w:rsidRDefault="00041529" w:rsidP="00041529">
      <w:pPr>
        <w:pStyle w:val="Heading1"/>
      </w:pPr>
      <w:r>
        <w:lastRenderedPageBreak/>
        <w:t>2NR---Round 1---Wake</w:t>
      </w:r>
    </w:p>
    <w:p w14:paraId="31D9E5E6" w14:textId="796A5235" w:rsidR="00041529" w:rsidRPr="00041529" w:rsidRDefault="00041529" w:rsidP="00041529">
      <w:pPr>
        <w:pStyle w:val="Heading2"/>
      </w:pPr>
      <w:r>
        <w:lastRenderedPageBreak/>
        <w:t>VC DA</w:t>
      </w:r>
    </w:p>
    <w:p w14:paraId="43BD3CC6" w14:textId="23321D69" w:rsidR="00041529" w:rsidRPr="00041529" w:rsidRDefault="00041529" w:rsidP="00041529">
      <w:pPr>
        <w:pStyle w:val="Heading3"/>
      </w:pPr>
      <w:r>
        <w:lastRenderedPageBreak/>
        <w:t>China rise---2NR</w:t>
      </w:r>
    </w:p>
    <w:p w14:paraId="5A311C9B" w14:textId="77777777" w:rsidR="00041529" w:rsidRDefault="00041529" w:rsidP="00041529">
      <w:pPr>
        <w:pStyle w:val="Heading4"/>
        <w:shd w:val="clear" w:color="auto" w:fill="FFFFFF"/>
        <w:spacing w:line="278" w:lineRule="atLeast"/>
        <w:rPr>
          <w:rFonts w:cs="Calibri"/>
          <w:color w:val="222222"/>
          <w:szCs w:val="26"/>
        </w:rPr>
      </w:pPr>
      <w:r>
        <w:rPr>
          <w:rFonts w:cs="Calibri"/>
          <w:color w:val="222222"/>
          <w:szCs w:val="26"/>
        </w:rPr>
        <w:t>The US leads the AI race, driven by a vibrant private sector.</w:t>
      </w:r>
    </w:p>
    <w:p w14:paraId="292340D3" w14:textId="77777777" w:rsidR="00041529" w:rsidRDefault="00041529" w:rsidP="00041529">
      <w:pPr>
        <w:shd w:val="clear" w:color="auto" w:fill="FFFFFF"/>
        <w:spacing w:line="235" w:lineRule="atLeast"/>
        <w:rPr>
          <w:color w:val="222222"/>
        </w:rPr>
      </w:pPr>
      <w:r>
        <w:rPr>
          <w:b/>
          <w:bCs/>
          <w:color w:val="222222"/>
          <w:sz w:val="26"/>
          <w:szCs w:val="26"/>
        </w:rPr>
        <w:t>Singer 24</w:t>
      </w:r>
      <w:r>
        <w:rPr>
          <w:color w:val="222222"/>
        </w:rPr>
        <w:t xml:space="preserve">, Masters in Statistics from Columbia, founder and editor-in-chief of </w:t>
      </w:r>
      <w:proofErr w:type="spellStart"/>
      <w:r>
        <w:rPr>
          <w:color w:val="222222"/>
        </w:rPr>
        <w:t>Ethikos</w:t>
      </w:r>
      <w:proofErr w:type="spellEnd"/>
      <w:r>
        <w:rPr>
          <w:color w:val="222222"/>
        </w:rPr>
        <w:t>: The Journal of Practical Business Ethics. (Andrew, 9/9/2024, “Stakes Rising In The US-China AI Race,” Global Finance, </w:t>
      </w:r>
      <w:hyperlink r:id="rId23" w:tgtFrame="_blank" w:history="1">
        <w:r>
          <w:rPr>
            <w:rStyle w:val="Hyperlink"/>
            <w:color w:val="1155CC"/>
          </w:rPr>
          <w:t>https://gfmag.com/economics-policy-regulation/us-china-competition-generative-ai/</w:t>
        </w:r>
      </w:hyperlink>
      <w:r>
        <w:rPr>
          <w:color w:val="222222"/>
        </w:rPr>
        <w:t>)</w:t>
      </w:r>
    </w:p>
    <w:p w14:paraId="487AA250" w14:textId="77777777" w:rsidR="00041529" w:rsidRDefault="00041529" w:rsidP="00041529">
      <w:pPr>
        <w:shd w:val="clear" w:color="auto" w:fill="FFFFFF"/>
        <w:spacing w:line="235" w:lineRule="atLeast"/>
        <w:rPr>
          <w:color w:val="222222"/>
        </w:rPr>
      </w:pPr>
      <w:r>
        <w:rPr>
          <w:b/>
          <w:bCs/>
          <w:color w:val="222222"/>
          <w:bdr w:val="single" w:sz="8" w:space="0" w:color="auto" w:frame="1"/>
        </w:rPr>
        <w:t xml:space="preserve">The U.S. Leads </w:t>
      </w:r>
      <w:proofErr w:type="gramStart"/>
      <w:r>
        <w:rPr>
          <w:b/>
          <w:bCs/>
          <w:color w:val="222222"/>
          <w:bdr w:val="single" w:sz="8" w:space="0" w:color="auto" w:frame="1"/>
        </w:rPr>
        <w:t>The</w:t>
      </w:r>
      <w:proofErr w:type="gramEnd"/>
      <w:r>
        <w:rPr>
          <w:b/>
          <w:bCs/>
          <w:color w:val="222222"/>
          <w:bdr w:val="single" w:sz="8" w:space="0" w:color="auto" w:frame="1"/>
        </w:rPr>
        <w:t xml:space="preserve"> Race, For Now</w:t>
      </w:r>
    </w:p>
    <w:p w14:paraId="23B1B1BA" w14:textId="77777777" w:rsidR="00041529" w:rsidRDefault="00041529" w:rsidP="00041529">
      <w:pPr>
        <w:shd w:val="clear" w:color="auto" w:fill="FFFFFF"/>
        <w:spacing w:line="235" w:lineRule="atLeast"/>
        <w:rPr>
          <w:color w:val="222222"/>
        </w:rPr>
      </w:pPr>
      <w:r>
        <w:rPr>
          <w:color w:val="222222"/>
        </w:rPr>
        <w:t>Assessing the current state</w:t>
      </w:r>
      <w:r>
        <w:rPr>
          <w:color w:val="222222"/>
          <w:sz w:val="16"/>
          <w:szCs w:val="16"/>
        </w:rPr>
        <w:t> of the US-China AI race </w:t>
      </w:r>
      <w:r>
        <w:rPr>
          <w:color w:val="222222"/>
        </w:rPr>
        <w:t>is challenging, given the classified nature of much AI development</w:t>
      </w:r>
      <w:r>
        <w:rPr>
          <w:color w:val="222222"/>
          <w:sz w:val="16"/>
          <w:szCs w:val="16"/>
        </w:rPr>
        <w:t>, particularly in autonomous weapons systems. However, when it comes to generative AI, </w:t>
      </w:r>
      <w:r>
        <w:rPr>
          <w:color w:val="222222"/>
        </w:rPr>
        <w:t>experts</w:t>
      </w:r>
      <w:r>
        <w:rPr>
          <w:color w:val="222222"/>
          <w:sz w:val="16"/>
          <w:szCs w:val="16"/>
        </w:rPr>
        <w:t xml:space="preserve"> like </w:t>
      </w:r>
      <w:proofErr w:type="spellStart"/>
      <w:r>
        <w:rPr>
          <w:color w:val="222222"/>
          <w:sz w:val="16"/>
          <w:szCs w:val="16"/>
        </w:rPr>
        <w:t>Rogoyski</w:t>
      </w:r>
      <w:proofErr w:type="spellEnd"/>
      <w:r>
        <w:rPr>
          <w:color w:val="222222"/>
          <w:sz w:val="16"/>
          <w:szCs w:val="16"/>
        </w:rPr>
        <w:t xml:space="preserve"> generally </w:t>
      </w:r>
      <w:r>
        <w:rPr>
          <w:color w:val="222222"/>
        </w:rPr>
        <w:t>agree that the US holds the upper hand at present</w:t>
      </w:r>
      <w:r>
        <w:rPr>
          <w:color w:val="222222"/>
          <w:sz w:val="16"/>
          <w:szCs w:val="16"/>
        </w:rPr>
        <w:t>.</w:t>
      </w:r>
    </w:p>
    <w:p w14:paraId="72FBFE2A" w14:textId="77777777" w:rsidR="00041529" w:rsidRDefault="00041529" w:rsidP="00041529">
      <w:pPr>
        <w:shd w:val="clear" w:color="auto" w:fill="FFFFFF"/>
        <w:spacing w:line="235" w:lineRule="atLeast"/>
        <w:rPr>
          <w:color w:val="222222"/>
        </w:rPr>
      </w:pPr>
      <w:r>
        <w:rPr>
          <w:color w:val="222222"/>
          <w:sz w:val="16"/>
          <w:szCs w:val="16"/>
        </w:rPr>
        <w:t>“</w:t>
      </w:r>
      <w:r>
        <w:rPr>
          <w:color w:val="222222"/>
          <w:shd w:val="clear" w:color="auto" w:fill="00FFFF"/>
        </w:rPr>
        <w:t>The US maintains its edge</w:t>
      </w:r>
      <w:r>
        <w:rPr>
          <w:color w:val="222222"/>
        </w:rPr>
        <w:t> today</w:t>
      </w:r>
      <w:r>
        <w:rPr>
          <w:color w:val="222222"/>
          <w:sz w:val="16"/>
          <w:szCs w:val="16"/>
        </w:rPr>
        <w:t>,” affirms Tara Murphy Dougherty, CEO of Govini, a defense-acquisition software company. </w:t>
      </w:r>
      <w:r>
        <w:rPr>
          <w:color w:val="222222"/>
        </w:rPr>
        <w:t>The US advantage is </w:t>
      </w:r>
      <w:r>
        <w:rPr>
          <w:color w:val="222222"/>
          <w:shd w:val="clear" w:color="auto" w:fill="00FFFF"/>
        </w:rPr>
        <w:t>rooted in</w:t>
      </w:r>
      <w:r>
        <w:rPr>
          <w:color w:val="222222"/>
        </w:rPr>
        <w:t> its </w:t>
      </w:r>
      <w:r>
        <w:rPr>
          <w:b/>
          <w:bCs/>
          <w:color w:val="222222"/>
          <w:bdr w:val="single" w:sz="8" w:space="0" w:color="auto" w:frame="1"/>
          <w:shd w:val="clear" w:color="auto" w:fill="00FFFF"/>
        </w:rPr>
        <w:t>superior talent pool</w:t>
      </w:r>
      <w:r>
        <w:rPr>
          <w:color w:val="222222"/>
          <w:shd w:val="clear" w:color="auto" w:fill="00FFFF"/>
        </w:rPr>
        <w:t>, </w:t>
      </w:r>
      <w:r>
        <w:rPr>
          <w:b/>
          <w:bCs/>
          <w:color w:val="222222"/>
          <w:bdr w:val="single" w:sz="8" w:space="0" w:color="auto" w:frame="1"/>
          <w:shd w:val="clear" w:color="auto" w:fill="00FFFF"/>
        </w:rPr>
        <w:t>robust infrastructure</w:t>
      </w:r>
      <w:r>
        <w:rPr>
          <w:color w:val="222222"/>
          <w:shd w:val="clear" w:color="auto" w:fill="00FFFF"/>
        </w:rPr>
        <w:t>, and </w:t>
      </w:r>
      <w:r>
        <w:rPr>
          <w:b/>
          <w:bCs/>
          <w:color w:val="222222"/>
          <w:bdr w:val="single" w:sz="8" w:space="0" w:color="auto" w:frame="1"/>
          <w:shd w:val="clear" w:color="auto" w:fill="00FFFF"/>
        </w:rPr>
        <w:t>access to more GPUs</w:t>
      </w:r>
      <w:r>
        <w:rPr>
          <w:color w:val="222222"/>
          <w:sz w:val="16"/>
          <w:szCs w:val="16"/>
        </w:rPr>
        <w:t> (graphics processing units), which are critical for AI projects. Additionally, according to Dougherty, </w:t>
      </w:r>
      <w:r>
        <w:rPr>
          <w:color w:val="222222"/>
          <w:shd w:val="clear" w:color="auto" w:fill="00FFFF"/>
        </w:rPr>
        <w:t>a </w:t>
      </w:r>
      <w:r>
        <w:rPr>
          <w:b/>
          <w:bCs/>
          <w:color w:val="222222"/>
          <w:bdr w:val="single" w:sz="8" w:space="0" w:color="auto" w:frame="1"/>
          <w:shd w:val="clear" w:color="auto" w:fill="00FFFF"/>
        </w:rPr>
        <w:t>vibrant private sector</w:t>
      </w:r>
      <w:r>
        <w:rPr>
          <w:color w:val="222222"/>
          <w:shd w:val="clear" w:color="auto" w:fill="00FFFF"/>
        </w:rPr>
        <w:t>, fueled by</w:t>
      </w:r>
      <w:r>
        <w:rPr>
          <w:color w:val="222222"/>
        </w:rPr>
        <w:t> </w:t>
      </w:r>
      <w:r>
        <w:rPr>
          <w:b/>
          <w:bCs/>
          <w:color w:val="222222"/>
          <w:bdr w:val="single" w:sz="8" w:space="0" w:color="auto" w:frame="1"/>
        </w:rPr>
        <w:t>significant </w:t>
      </w:r>
      <w:r>
        <w:rPr>
          <w:b/>
          <w:bCs/>
          <w:color w:val="222222"/>
          <w:bdr w:val="single" w:sz="8" w:space="0" w:color="auto" w:frame="1"/>
          <w:shd w:val="clear" w:color="auto" w:fill="00FFFF"/>
        </w:rPr>
        <w:t>capital investment</w:t>
      </w:r>
      <w:r>
        <w:rPr>
          <w:color w:val="222222"/>
          <w:shd w:val="clear" w:color="auto" w:fill="00FFFF"/>
        </w:rPr>
        <w:t>, is effectively</w:t>
      </w:r>
      <w:r>
        <w:rPr>
          <w:color w:val="222222"/>
        </w:rPr>
        <w:t> commercializing and </w:t>
      </w:r>
      <w:r>
        <w:rPr>
          <w:color w:val="222222"/>
          <w:shd w:val="clear" w:color="auto" w:fill="00FFFF"/>
        </w:rPr>
        <w:t>refining AI</w:t>
      </w:r>
      <w:r>
        <w:rPr>
          <w:color w:val="222222"/>
        </w:rPr>
        <w:t> applications.</w:t>
      </w:r>
    </w:p>
    <w:p w14:paraId="48528A0B" w14:textId="77777777" w:rsidR="00041529" w:rsidRDefault="00041529" w:rsidP="00041529">
      <w:pPr>
        <w:shd w:val="clear" w:color="auto" w:fill="FFFFFF"/>
        <w:spacing w:line="235" w:lineRule="atLeast"/>
        <w:rPr>
          <w:color w:val="222222"/>
        </w:rPr>
      </w:pPr>
      <w:r>
        <w:rPr>
          <w:color w:val="222222"/>
          <w:sz w:val="16"/>
          <w:szCs w:val="16"/>
        </w:rPr>
        <w:t>Yet, </w:t>
      </w:r>
      <w:r>
        <w:rPr>
          <w:color w:val="222222"/>
          <w:shd w:val="clear" w:color="auto" w:fill="00FFFF"/>
        </w:rPr>
        <w:t>this lead </w:t>
      </w:r>
      <w:r>
        <w:rPr>
          <w:b/>
          <w:bCs/>
          <w:color w:val="222222"/>
          <w:bdr w:val="single" w:sz="8" w:space="0" w:color="auto" w:frame="1"/>
          <w:shd w:val="clear" w:color="auto" w:fill="00FFFF"/>
        </w:rPr>
        <w:t>isn’t</w:t>
      </w:r>
      <w:r>
        <w:rPr>
          <w:color w:val="222222"/>
        </w:rPr>
        <w:t> necessarily </w:t>
      </w:r>
      <w:r>
        <w:rPr>
          <w:color w:val="222222"/>
          <w:shd w:val="clear" w:color="auto" w:fill="00FFFF"/>
        </w:rPr>
        <w:t>secure</w:t>
      </w:r>
      <w:r>
        <w:rPr>
          <w:color w:val="222222"/>
          <w:sz w:val="16"/>
          <w:szCs w:val="16"/>
        </w:rPr>
        <w:t>. Govini’s 2024 National Security Scorecard reveals that </w:t>
      </w:r>
      <w:r>
        <w:rPr>
          <w:color w:val="222222"/>
          <w:shd w:val="clear" w:color="auto" w:fill="00FFFF"/>
        </w:rPr>
        <w:t>China</w:t>
      </w:r>
      <w:r>
        <w:rPr>
          <w:color w:val="222222"/>
        </w:rPr>
        <w:t> has </w:t>
      </w:r>
      <w:r>
        <w:rPr>
          <w:color w:val="222222"/>
          <w:shd w:val="clear" w:color="auto" w:fill="00FFFF"/>
        </w:rPr>
        <w:t>outpaced</w:t>
      </w:r>
      <w:r>
        <w:rPr>
          <w:color w:val="222222"/>
        </w:rPr>
        <w:t> the US </w:t>
      </w:r>
      <w:r>
        <w:rPr>
          <w:color w:val="222222"/>
          <w:shd w:val="clear" w:color="auto" w:fill="00FFFF"/>
        </w:rPr>
        <w:t>in</w:t>
      </w:r>
      <w:r>
        <w:rPr>
          <w:color w:val="222222"/>
        </w:rPr>
        <w:t> AI and machine learning (ML) </w:t>
      </w:r>
      <w:r>
        <w:rPr>
          <w:color w:val="222222"/>
          <w:shd w:val="clear" w:color="auto" w:fill="00FFFF"/>
        </w:rPr>
        <w:t>patents every year since 2021</w:t>
      </w:r>
      <w:r>
        <w:rPr>
          <w:color w:val="222222"/>
          <w:sz w:val="16"/>
          <w:szCs w:val="16"/>
        </w:rPr>
        <w:t>, with more than double the US patents granted in 2023 alone. “This is concerning because </w:t>
      </w:r>
      <w:r>
        <w:rPr>
          <w:color w:val="222222"/>
        </w:rPr>
        <w:t>patents are the seeds of innovation and a leading indicator that we are slipping behind in the race to develop the most powerful AI</w:t>
      </w:r>
      <w:r>
        <w:rPr>
          <w:color w:val="222222"/>
          <w:sz w:val="16"/>
          <w:szCs w:val="16"/>
        </w:rPr>
        <w:t>,” Dougherty warns.</w:t>
      </w:r>
    </w:p>
    <w:p w14:paraId="21869A58" w14:textId="77777777" w:rsidR="00041529" w:rsidRDefault="00041529" w:rsidP="00041529">
      <w:pPr>
        <w:shd w:val="clear" w:color="auto" w:fill="FFFFFF"/>
        <w:spacing w:line="235" w:lineRule="atLeast"/>
        <w:rPr>
          <w:color w:val="222222"/>
        </w:rPr>
      </w:pPr>
      <w:r>
        <w:rPr>
          <w:color w:val="222222"/>
        </w:rPr>
        <w:t>Although Chinese large language model (LLM) developers are still perceived to be a few years behind Microsoft-backed OpenAI, US firms continue to push the frontier</w:t>
      </w:r>
      <w:r>
        <w:rPr>
          <w:color w:val="222222"/>
          <w:sz w:val="16"/>
          <w:szCs w:val="16"/>
        </w:rPr>
        <w:t>, according to Rebecca Arcesati, lead analyst at the Mercator Institute for China Studies in Berlin. She suggests that </w:t>
      </w:r>
      <w:r>
        <w:rPr>
          <w:color w:val="222222"/>
          <w:shd w:val="clear" w:color="auto" w:fill="00FFFF"/>
        </w:rPr>
        <w:t>the gap may </w:t>
      </w:r>
      <w:r>
        <w:rPr>
          <w:b/>
          <w:bCs/>
          <w:color w:val="222222"/>
          <w:bdr w:val="single" w:sz="8" w:space="0" w:color="auto" w:frame="1"/>
          <w:shd w:val="clear" w:color="auto" w:fill="00FFFF"/>
        </w:rPr>
        <w:t>persist</w:t>
      </w:r>
      <w:r>
        <w:rPr>
          <w:color w:val="222222"/>
          <w:sz w:val="16"/>
          <w:szCs w:val="16"/>
          <w:shd w:val="clear" w:color="auto" w:fill="00FFFF"/>
        </w:rPr>
        <w:t>, </w:t>
      </w:r>
      <w:r>
        <w:rPr>
          <w:color w:val="222222"/>
          <w:shd w:val="clear" w:color="auto" w:fill="00FFFF"/>
        </w:rPr>
        <w:t>or even </w:t>
      </w:r>
      <w:r>
        <w:rPr>
          <w:b/>
          <w:bCs/>
          <w:color w:val="222222"/>
          <w:bdr w:val="single" w:sz="8" w:space="0" w:color="auto" w:frame="1"/>
          <w:shd w:val="clear" w:color="auto" w:fill="00FFFF"/>
        </w:rPr>
        <w:t>widen</w:t>
      </w:r>
      <w:r>
        <w:rPr>
          <w:color w:val="222222"/>
          <w:sz w:val="16"/>
          <w:szCs w:val="16"/>
        </w:rPr>
        <w:t>, adding, “</w:t>
      </w:r>
      <w:r>
        <w:rPr>
          <w:color w:val="222222"/>
          <w:shd w:val="clear" w:color="auto" w:fill="00FFFF"/>
        </w:rPr>
        <w:t>China’s main weakness [is]</w:t>
      </w:r>
      <w:r>
        <w:rPr>
          <w:color w:val="222222"/>
        </w:rPr>
        <w:t> infrastructure, since the most </w:t>
      </w:r>
      <w:r>
        <w:rPr>
          <w:color w:val="222222"/>
          <w:shd w:val="clear" w:color="auto" w:fill="00FFFF"/>
        </w:rPr>
        <w:t>advanced chips needed</w:t>
      </w:r>
      <w:r>
        <w:rPr>
          <w:color w:val="222222"/>
        </w:rPr>
        <w:t> to train foundation models </w:t>
      </w:r>
      <w:r>
        <w:rPr>
          <w:color w:val="222222"/>
          <w:shd w:val="clear" w:color="auto" w:fill="00FFFF"/>
        </w:rPr>
        <w:t>are made by US firms and subject to export controls</w:t>
      </w:r>
      <w:r>
        <w:rPr>
          <w:color w:val="222222"/>
        </w:rPr>
        <w:t>.”</w:t>
      </w:r>
    </w:p>
    <w:p w14:paraId="43DBED59" w14:textId="77777777" w:rsidR="00041529" w:rsidRDefault="00041529" w:rsidP="00041529">
      <w:pPr>
        <w:pStyle w:val="Heading4"/>
        <w:shd w:val="clear" w:color="auto" w:fill="FFFFFF"/>
        <w:spacing w:line="278" w:lineRule="atLeast"/>
        <w:rPr>
          <w:rFonts w:cs="Calibri"/>
          <w:color w:val="222222"/>
          <w:szCs w:val="26"/>
        </w:rPr>
      </w:pPr>
      <w:r>
        <w:rPr>
          <w:rFonts w:cs="Calibri"/>
          <w:color w:val="222222"/>
          <w:szCs w:val="26"/>
        </w:rPr>
        <w:t>US wins now---the gap with China is </w:t>
      </w:r>
      <w:r>
        <w:rPr>
          <w:rFonts w:cs="Calibri"/>
          <w:color w:val="222222"/>
          <w:szCs w:val="26"/>
          <w:u w:val="single"/>
        </w:rPr>
        <w:t>large and widening</w:t>
      </w:r>
      <w:r>
        <w:rPr>
          <w:rFonts w:cs="Calibri"/>
          <w:color w:val="222222"/>
          <w:szCs w:val="26"/>
        </w:rPr>
        <w:t>---continued </w:t>
      </w:r>
      <w:r>
        <w:rPr>
          <w:rFonts w:cs="Calibri"/>
          <w:color w:val="222222"/>
          <w:szCs w:val="26"/>
          <w:u w:val="single"/>
        </w:rPr>
        <w:t>investment</w:t>
      </w:r>
      <w:r>
        <w:rPr>
          <w:rFonts w:cs="Calibri"/>
          <w:color w:val="222222"/>
          <w:szCs w:val="26"/>
        </w:rPr>
        <w:t> and </w:t>
      </w:r>
      <w:r>
        <w:rPr>
          <w:rFonts w:cs="Calibri"/>
          <w:color w:val="222222"/>
          <w:szCs w:val="26"/>
          <w:u w:val="single"/>
        </w:rPr>
        <w:t>companies founded</w:t>
      </w:r>
      <w:r>
        <w:rPr>
          <w:rFonts w:cs="Calibri"/>
          <w:color w:val="222222"/>
          <w:szCs w:val="26"/>
        </w:rPr>
        <w:t> are key.</w:t>
      </w:r>
    </w:p>
    <w:p w14:paraId="672D3ED4" w14:textId="77777777" w:rsidR="00041529" w:rsidRDefault="00041529" w:rsidP="00041529">
      <w:pPr>
        <w:shd w:val="clear" w:color="auto" w:fill="FFFFFF"/>
        <w:spacing w:line="235" w:lineRule="atLeast"/>
        <w:rPr>
          <w:color w:val="222222"/>
        </w:rPr>
      </w:pPr>
      <w:proofErr w:type="spellStart"/>
      <w:r>
        <w:rPr>
          <w:b/>
          <w:bCs/>
          <w:color w:val="222222"/>
          <w:sz w:val="26"/>
          <w:szCs w:val="26"/>
        </w:rPr>
        <w:t>Maslej</w:t>
      </w:r>
      <w:proofErr w:type="spellEnd"/>
      <w:r>
        <w:rPr>
          <w:b/>
          <w:bCs/>
          <w:color w:val="222222"/>
          <w:sz w:val="26"/>
          <w:szCs w:val="26"/>
        </w:rPr>
        <w:t xml:space="preserve"> 25</w:t>
      </w:r>
      <w:r>
        <w:rPr>
          <w:color w:val="222222"/>
        </w:rPr>
        <w:t> – Research Manager at Stanford Institute for Human-Centered Artificial Intelligence, MPhil in Political Science from the University of Oxford.</w:t>
      </w:r>
      <w:r>
        <w:rPr>
          <w:color w:val="222222"/>
        </w:rPr>
        <w:br/>
        <w:t>Nestor Maslej, Loredana Fattorini, Raymond Perrault, Yolanda Gil, Vanessa Parli, Njenga Kariuki, Emily Capstick, Anka Reuel, Erik Brynjolfsson, John Etchemendy, Katrina Ligett, Terah Lyons, James Manyika, Juan Carlos Niebles, Yoav Shoham, Russell Wald, Tobi Walsh, Armin Hamrah, Lapo Santarlasci, Julia Betts Lotufo, Alexandra Rome, Andrew Shi, Sukrut Oak, “The AI Index 2025 Annual Report,” April 2025, AI Index Steering Committee, Institute for Human-Centered AI, Stanford University, Stanford, CA, </w:t>
      </w:r>
      <w:hyperlink r:id="rId24" w:tgtFrame="_blank" w:history="1">
        <w:r>
          <w:rPr>
            <w:rStyle w:val="Hyperlink"/>
            <w:color w:val="1155CC"/>
          </w:rPr>
          <w:t>https://hai.stanford.edu/assets/files/hai_ai_index_report_2025.pdf</w:t>
        </w:r>
      </w:hyperlink>
    </w:p>
    <w:p w14:paraId="4DD04081" w14:textId="77777777" w:rsidR="00041529" w:rsidRDefault="00041529" w:rsidP="00041529">
      <w:pPr>
        <w:shd w:val="clear" w:color="auto" w:fill="FFFFFF"/>
        <w:spacing w:line="235" w:lineRule="atLeast"/>
        <w:rPr>
          <w:color w:val="222222"/>
        </w:rPr>
      </w:pPr>
      <w:r>
        <w:rPr>
          <w:b/>
          <w:bCs/>
          <w:color w:val="222222"/>
          <w:bdr w:val="single" w:sz="8" w:space="0" w:color="auto" w:frame="1"/>
        </w:rPr>
        <w:t>Regional Comparison by Funding Amount</w:t>
      </w:r>
    </w:p>
    <w:p w14:paraId="49476782" w14:textId="77777777" w:rsidR="00041529" w:rsidRDefault="00041529" w:rsidP="00041529">
      <w:pPr>
        <w:shd w:val="clear" w:color="auto" w:fill="FFFFFF"/>
        <w:spacing w:line="235" w:lineRule="atLeast"/>
        <w:rPr>
          <w:color w:val="222222"/>
        </w:rPr>
      </w:pPr>
      <w:r>
        <w:rPr>
          <w:color w:val="222222"/>
          <w:shd w:val="clear" w:color="auto" w:fill="00FFFF"/>
        </w:rPr>
        <w:t>The </w:t>
      </w:r>
      <w:r>
        <w:rPr>
          <w:b/>
          <w:bCs/>
          <w:color w:val="222222"/>
          <w:bdr w:val="single" w:sz="8" w:space="0" w:color="auto" w:frame="1"/>
          <w:shd w:val="clear" w:color="auto" w:fill="00FFFF"/>
        </w:rPr>
        <w:t>U</w:t>
      </w:r>
      <w:r>
        <w:rPr>
          <w:color w:val="222222"/>
        </w:rPr>
        <w:t>nited </w:t>
      </w:r>
      <w:r>
        <w:rPr>
          <w:b/>
          <w:bCs/>
          <w:color w:val="222222"/>
          <w:bdr w:val="single" w:sz="8" w:space="0" w:color="auto" w:frame="1"/>
          <w:shd w:val="clear" w:color="auto" w:fill="00FFFF"/>
        </w:rPr>
        <w:t>S</w:t>
      </w:r>
      <w:r>
        <w:rPr>
          <w:color w:val="222222"/>
        </w:rPr>
        <w:t>tates </w:t>
      </w:r>
      <w:r>
        <w:rPr>
          <w:b/>
          <w:bCs/>
          <w:color w:val="222222"/>
          <w:bdr w:val="single" w:sz="8" w:space="0" w:color="auto" w:frame="1"/>
          <w:shd w:val="clear" w:color="auto" w:fill="00FFFF"/>
        </w:rPr>
        <w:t>once again</w:t>
      </w:r>
      <w:r>
        <w:rPr>
          <w:color w:val="222222"/>
          <w:shd w:val="clear" w:color="auto" w:fill="00FFFF"/>
        </w:rPr>
        <w:t> led</w:t>
      </w:r>
      <w:r>
        <w:rPr>
          <w:color w:val="222222"/>
        </w:rPr>
        <w:t> the world </w:t>
      </w:r>
      <w:r>
        <w:rPr>
          <w:color w:val="222222"/>
          <w:shd w:val="clear" w:color="auto" w:fill="00FFFF"/>
        </w:rPr>
        <w:t>in terms of total</w:t>
      </w:r>
      <w:r>
        <w:rPr>
          <w:color w:val="222222"/>
        </w:rPr>
        <w:t> AI </w:t>
      </w:r>
      <w:r>
        <w:rPr>
          <w:color w:val="222222"/>
          <w:shd w:val="clear" w:color="auto" w:fill="00FFFF"/>
        </w:rPr>
        <w:t>private investment. In 2024, the </w:t>
      </w:r>
      <w:r>
        <w:rPr>
          <w:b/>
          <w:bCs/>
          <w:color w:val="222222"/>
          <w:bdr w:val="single" w:sz="8" w:space="0" w:color="auto" w:frame="1"/>
          <w:shd w:val="clear" w:color="auto" w:fill="00FFFF"/>
        </w:rPr>
        <w:t>$109</w:t>
      </w:r>
      <w:r>
        <w:rPr>
          <w:color w:val="222222"/>
        </w:rPr>
        <w:t>.1 </w:t>
      </w:r>
      <w:r>
        <w:rPr>
          <w:color w:val="222222"/>
          <w:shd w:val="clear" w:color="auto" w:fill="00FFFF"/>
        </w:rPr>
        <w:t>billion invested in the</w:t>
      </w:r>
      <w:r>
        <w:rPr>
          <w:color w:val="222222"/>
        </w:rPr>
        <w:t> </w:t>
      </w:r>
      <w:r>
        <w:rPr>
          <w:b/>
          <w:bCs/>
          <w:color w:val="222222"/>
          <w:bdr w:val="single" w:sz="8" w:space="0" w:color="auto" w:frame="1"/>
          <w:shd w:val="clear" w:color="auto" w:fill="00FFFF"/>
        </w:rPr>
        <w:t>U</w:t>
      </w:r>
      <w:r>
        <w:rPr>
          <w:color w:val="222222"/>
        </w:rPr>
        <w:t>nited </w:t>
      </w:r>
      <w:r>
        <w:rPr>
          <w:b/>
          <w:bCs/>
          <w:color w:val="222222"/>
          <w:bdr w:val="single" w:sz="8" w:space="0" w:color="auto" w:frame="1"/>
          <w:shd w:val="clear" w:color="auto" w:fill="00FFFF"/>
        </w:rPr>
        <w:t>S</w:t>
      </w:r>
      <w:r>
        <w:rPr>
          <w:color w:val="222222"/>
        </w:rPr>
        <w:t>tates </w:t>
      </w:r>
      <w:r>
        <w:rPr>
          <w:color w:val="222222"/>
          <w:shd w:val="clear" w:color="auto" w:fill="00FFFF"/>
        </w:rPr>
        <w:t>was 11.7 times greater than</w:t>
      </w:r>
      <w:r>
        <w:rPr>
          <w:color w:val="222222"/>
        </w:rPr>
        <w:t> the amount invested in the next highest country, </w:t>
      </w:r>
      <w:r>
        <w:rPr>
          <w:b/>
          <w:bCs/>
          <w:color w:val="222222"/>
          <w:bdr w:val="single" w:sz="8" w:space="0" w:color="auto" w:frame="1"/>
          <w:shd w:val="clear" w:color="auto" w:fill="00FFFF"/>
        </w:rPr>
        <w:t>China</w:t>
      </w:r>
      <w:r>
        <w:rPr>
          <w:color w:val="222222"/>
        </w:rPr>
        <w:t> ($9.3 billion),</w:t>
      </w:r>
      <w:r>
        <w:rPr>
          <w:color w:val="222222"/>
          <w:sz w:val="16"/>
          <w:szCs w:val="16"/>
        </w:rPr>
        <w:t> and 24.1 times the amount invested in the United Kingdom ($4.5 billion) (Figure 4.3.8). Other notable countries that rounded out the top 15 in 2024 include Sweden ($4.3 billion), Austria ($1.5 billion), the Netherlands ($1.1 billion), and Italy ($0.9 billion).</w:t>
      </w:r>
    </w:p>
    <w:p w14:paraId="535ACD7A" w14:textId="77777777" w:rsidR="00041529" w:rsidRDefault="00041529" w:rsidP="00041529">
      <w:pPr>
        <w:shd w:val="clear" w:color="auto" w:fill="FFFFFF"/>
        <w:spacing w:line="235" w:lineRule="atLeast"/>
        <w:rPr>
          <w:color w:val="222222"/>
        </w:rPr>
      </w:pPr>
      <w:r>
        <w:rPr>
          <w:color w:val="222222"/>
          <w:shd w:val="clear" w:color="auto" w:fill="00FFFF"/>
        </w:rPr>
        <w:t>When aggregating</w:t>
      </w:r>
      <w:r>
        <w:rPr>
          <w:color w:val="222222"/>
        </w:rPr>
        <w:t> private AI </w:t>
      </w:r>
      <w:r>
        <w:rPr>
          <w:color w:val="222222"/>
          <w:shd w:val="clear" w:color="auto" w:fill="00FFFF"/>
        </w:rPr>
        <w:t>investments since 2013, the</w:t>
      </w:r>
      <w:r>
        <w:rPr>
          <w:color w:val="222222"/>
        </w:rPr>
        <w:t> country </w:t>
      </w:r>
      <w:r>
        <w:rPr>
          <w:color w:val="222222"/>
          <w:shd w:val="clear" w:color="auto" w:fill="00FFFF"/>
        </w:rPr>
        <w:t>rankings remain the same</w:t>
      </w:r>
      <w:r>
        <w:rPr>
          <w:color w:val="222222"/>
        </w:rPr>
        <w:t>: The United States leads with $470.9 billion invested, followed by China</w:t>
      </w:r>
      <w:r>
        <w:rPr>
          <w:color w:val="222222"/>
          <w:sz w:val="16"/>
          <w:szCs w:val="16"/>
        </w:rPr>
        <w:t xml:space="preserve"> with $119.3 billion, and the United Kingdom with $28.2 billion </w:t>
      </w:r>
      <w:r>
        <w:rPr>
          <w:color w:val="222222"/>
          <w:sz w:val="16"/>
          <w:szCs w:val="16"/>
        </w:rPr>
        <w:lastRenderedPageBreak/>
        <w:t>(Figure 4.3.9). Other countries that have attracted significant AI investment over the past decade include Israel ($15.0 billion), Singapore ($7.3 billion), and Sweden ($7.3 billion).</w:t>
      </w:r>
    </w:p>
    <w:p w14:paraId="5D89A6B2" w14:textId="77777777" w:rsidR="00041529" w:rsidRDefault="00041529" w:rsidP="00041529">
      <w:pPr>
        <w:shd w:val="clear" w:color="auto" w:fill="FFFFFF"/>
        <w:spacing w:line="235" w:lineRule="atLeast"/>
        <w:rPr>
          <w:color w:val="222222"/>
        </w:rPr>
      </w:pPr>
      <w:r>
        <w:rPr>
          <w:color w:val="222222"/>
        </w:rPr>
        <w:t>Figure 4.3.10, which looks at AI private investment over time by geographic area, suggests that </w:t>
      </w:r>
      <w:r>
        <w:rPr>
          <w:b/>
          <w:bCs/>
          <w:color w:val="222222"/>
          <w:bdr w:val="single" w:sz="8" w:space="0" w:color="auto" w:frame="1"/>
          <w:shd w:val="clear" w:color="auto" w:fill="00FFFF"/>
        </w:rPr>
        <w:t>the gap in </w:t>
      </w:r>
      <w:r>
        <w:rPr>
          <w:b/>
          <w:bCs/>
          <w:color w:val="222222"/>
          <w:bdr w:val="single" w:sz="8" w:space="0" w:color="auto" w:frame="1"/>
        </w:rPr>
        <w:t>private </w:t>
      </w:r>
      <w:r>
        <w:rPr>
          <w:b/>
          <w:bCs/>
          <w:color w:val="222222"/>
          <w:bdr w:val="single" w:sz="8" w:space="0" w:color="auto" w:frame="1"/>
          <w:shd w:val="clear" w:color="auto" w:fill="00FFFF"/>
        </w:rPr>
        <w:t>investments between the U</w:t>
      </w:r>
      <w:r>
        <w:rPr>
          <w:b/>
          <w:bCs/>
          <w:color w:val="222222"/>
          <w:bdr w:val="single" w:sz="8" w:space="0" w:color="auto" w:frame="1"/>
        </w:rPr>
        <w:t>nited </w:t>
      </w:r>
      <w:r>
        <w:rPr>
          <w:b/>
          <w:bCs/>
          <w:color w:val="222222"/>
          <w:bdr w:val="single" w:sz="8" w:space="0" w:color="auto" w:frame="1"/>
          <w:shd w:val="clear" w:color="auto" w:fill="00FFFF"/>
        </w:rPr>
        <w:t>S</w:t>
      </w:r>
      <w:r>
        <w:rPr>
          <w:b/>
          <w:bCs/>
          <w:color w:val="222222"/>
          <w:bdr w:val="single" w:sz="8" w:space="0" w:color="auto" w:frame="1"/>
        </w:rPr>
        <w:t>tates</w:t>
      </w:r>
      <w:r>
        <w:rPr>
          <w:b/>
          <w:bCs/>
          <w:color w:val="222222"/>
          <w:bdr w:val="single" w:sz="8" w:space="0" w:color="auto" w:frame="1"/>
          <w:shd w:val="clear" w:color="auto" w:fill="00FFFF"/>
        </w:rPr>
        <w:t> and other regions is widening</w:t>
      </w:r>
      <w:r>
        <w:rPr>
          <w:color w:val="222222"/>
        </w:rPr>
        <w:t>. </w:t>
      </w:r>
      <w:r>
        <w:rPr>
          <w:color w:val="222222"/>
          <w:shd w:val="clear" w:color="auto" w:fill="00FFFF"/>
        </w:rPr>
        <w:t>While</w:t>
      </w:r>
      <w:r>
        <w:rPr>
          <w:color w:val="222222"/>
        </w:rPr>
        <w:t> AI private </w:t>
      </w:r>
      <w:r>
        <w:rPr>
          <w:color w:val="222222"/>
          <w:shd w:val="clear" w:color="auto" w:fill="00FFFF"/>
        </w:rPr>
        <w:t>investments have </w:t>
      </w:r>
      <w:r>
        <w:rPr>
          <w:b/>
          <w:bCs/>
          <w:color w:val="222222"/>
          <w:bdr w:val="single" w:sz="8" w:space="0" w:color="auto" w:frame="1"/>
          <w:shd w:val="clear" w:color="auto" w:fill="00FFFF"/>
        </w:rPr>
        <w:t>decreased in China</w:t>
      </w:r>
      <w:r>
        <w:rPr>
          <w:color w:val="222222"/>
          <w:sz w:val="16"/>
          <w:szCs w:val="16"/>
        </w:rPr>
        <w:t> (-1.9%) and increased in Europe (+60%) since 2023, </w:t>
      </w:r>
      <w:r>
        <w:rPr>
          <w:color w:val="222222"/>
          <w:shd w:val="clear" w:color="auto" w:fill="00FFFF"/>
        </w:rPr>
        <w:t>the</w:t>
      </w:r>
      <w:r>
        <w:rPr>
          <w:color w:val="222222"/>
        </w:rPr>
        <w:t> </w:t>
      </w:r>
      <w:r>
        <w:rPr>
          <w:b/>
          <w:bCs/>
          <w:color w:val="222222"/>
          <w:bdr w:val="single" w:sz="8" w:space="0" w:color="auto" w:frame="1"/>
          <w:shd w:val="clear" w:color="auto" w:fill="00FFFF"/>
        </w:rPr>
        <w:t>U</w:t>
      </w:r>
      <w:r>
        <w:rPr>
          <w:color w:val="222222"/>
        </w:rPr>
        <w:t>nited </w:t>
      </w:r>
      <w:r>
        <w:rPr>
          <w:b/>
          <w:bCs/>
          <w:color w:val="222222"/>
          <w:bdr w:val="single" w:sz="8" w:space="0" w:color="auto" w:frame="1"/>
          <w:shd w:val="clear" w:color="auto" w:fill="00FFFF"/>
        </w:rPr>
        <w:t>S</w:t>
      </w:r>
      <w:r>
        <w:rPr>
          <w:color w:val="222222"/>
        </w:rPr>
        <w:t>tates </w:t>
      </w:r>
      <w:r>
        <w:rPr>
          <w:color w:val="222222"/>
          <w:shd w:val="clear" w:color="auto" w:fill="00FFFF"/>
        </w:rPr>
        <w:t>has seen a </w:t>
      </w:r>
      <w:r>
        <w:rPr>
          <w:b/>
          <w:bCs/>
          <w:color w:val="222222"/>
          <w:bdr w:val="single" w:sz="8" w:space="0" w:color="auto" w:frame="1"/>
          <w:shd w:val="clear" w:color="auto" w:fill="00FFFF"/>
        </w:rPr>
        <w:t>significant increase</w:t>
      </w:r>
      <w:r>
        <w:rPr>
          <w:color w:val="222222"/>
        </w:rPr>
        <w:t> (+50.7%) </w:t>
      </w:r>
      <w:r>
        <w:rPr>
          <w:color w:val="222222"/>
          <w:shd w:val="clear" w:color="auto" w:fill="00FFFF"/>
        </w:rPr>
        <w:t>during the same period</w:t>
      </w:r>
      <w:r>
        <w:rPr>
          <w:color w:val="222222"/>
          <w:sz w:val="16"/>
          <w:szCs w:val="16"/>
        </w:rPr>
        <w:t>—and a +78.3% increase since 2022.</w:t>
      </w:r>
    </w:p>
    <w:p w14:paraId="04CCF1A7" w14:textId="77777777" w:rsidR="00041529" w:rsidRDefault="00041529" w:rsidP="00041529">
      <w:pPr>
        <w:shd w:val="clear" w:color="auto" w:fill="FFFFFF"/>
        <w:spacing w:line="235" w:lineRule="atLeast"/>
        <w:rPr>
          <w:color w:val="222222"/>
        </w:rPr>
      </w:pPr>
      <w:r>
        <w:rPr>
          <w:color w:val="222222"/>
          <w:shd w:val="clear" w:color="auto" w:fill="00FFFF"/>
        </w:rPr>
        <w:t>The disparity</w:t>
      </w:r>
      <w:r>
        <w:rPr>
          <w:color w:val="222222"/>
        </w:rPr>
        <w:t> in regional AI private investment </w:t>
      </w:r>
      <w:r>
        <w:rPr>
          <w:color w:val="222222"/>
          <w:shd w:val="clear" w:color="auto" w:fill="00FFFF"/>
        </w:rPr>
        <w:t>becomes</w:t>
      </w:r>
      <w:r>
        <w:rPr>
          <w:color w:val="222222"/>
        </w:rPr>
        <w:t> particularly </w:t>
      </w:r>
      <w:r>
        <w:rPr>
          <w:b/>
          <w:bCs/>
          <w:color w:val="222222"/>
          <w:bdr w:val="single" w:sz="8" w:space="0" w:color="auto" w:frame="1"/>
          <w:shd w:val="clear" w:color="auto" w:fill="00FFFF"/>
        </w:rPr>
        <w:t>pronounced</w:t>
      </w:r>
      <w:r>
        <w:rPr>
          <w:color w:val="222222"/>
          <w:shd w:val="clear" w:color="auto" w:fill="00FFFF"/>
        </w:rPr>
        <w:t> when examining</w:t>
      </w:r>
      <w:r>
        <w:rPr>
          <w:color w:val="222222"/>
        </w:rPr>
        <w:t> </w:t>
      </w:r>
      <w:r>
        <w:rPr>
          <w:b/>
          <w:bCs/>
          <w:color w:val="222222"/>
          <w:bdr w:val="single" w:sz="8" w:space="0" w:color="auto" w:frame="1"/>
          <w:shd w:val="clear" w:color="auto" w:fill="00FFFF"/>
        </w:rPr>
        <w:t>gen</w:t>
      </w:r>
      <w:r>
        <w:rPr>
          <w:color w:val="222222"/>
        </w:rPr>
        <w:t>erative </w:t>
      </w:r>
      <w:r>
        <w:rPr>
          <w:b/>
          <w:bCs/>
          <w:color w:val="222222"/>
          <w:bdr w:val="single" w:sz="8" w:space="0" w:color="auto" w:frame="1"/>
          <w:shd w:val="clear" w:color="auto" w:fill="00FFFF"/>
        </w:rPr>
        <w:t>AI</w:t>
      </w:r>
      <w:r>
        <w:rPr>
          <w:color w:val="222222"/>
        </w:rPr>
        <w:t> related investments.</w:t>
      </w:r>
      <w:r>
        <w:rPr>
          <w:color w:val="222222"/>
          <w:sz w:val="16"/>
          <w:szCs w:val="16"/>
        </w:rPr>
        <w:t> For instance, in 2023, the United States outpaced the combined investments of China and Europe in generative AI by approximately $21.8 billion (Figure 4.3.11). By 2024, this gap widened to $25.4 billion.</w:t>
      </w:r>
    </w:p>
    <w:p w14:paraId="455F583A" w14:textId="77777777" w:rsidR="00041529" w:rsidRDefault="00041529" w:rsidP="00041529">
      <w:pPr>
        <w:shd w:val="clear" w:color="auto" w:fill="FFFFFF"/>
        <w:spacing w:line="235" w:lineRule="atLeast"/>
        <w:rPr>
          <w:color w:val="222222"/>
        </w:rPr>
      </w:pPr>
      <w:r>
        <w:rPr>
          <w:b/>
          <w:bCs/>
          <w:color w:val="222222"/>
          <w:bdr w:val="single" w:sz="8" w:space="0" w:color="auto" w:frame="1"/>
        </w:rPr>
        <w:t>Regional Comparison by Newly Funded AI Companies</w:t>
      </w:r>
    </w:p>
    <w:p w14:paraId="75C88AA0" w14:textId="77777777" w:rsidR="00041529" w:rsidRDefault="00041529" w:rsidP="00041529">
      <w:pPr>
        <w:shd w:val="clear" w:color="auto" w:fill="FFFFFF"/>
        <w:spacing w:line="235" w:lineRule="atLeast"/>
        <w:rPr>
          <w:color w:val="222222"/>
        </w:rPr>
      </w:pPr>
      <w:r>
        <w:rPr>
          <w:color w:val="222222"/>
          <w:sz w:val="16"/>
          <w:szCs w:val="16"/>
        </w:rPr>
        <w:t>This section examines the number of newly funded AI companies across different geographic regions. </w:t>
      </w:r>
      <w:r>
        <w:rPr>
          <w:color w:val="222222"/>
        </w:rPr>
        <w:t>Consistent with trends in private investment, </w:t>
      </w:r>
      <w:r>
        <w:rPr>
          <w:color w:val="222222"/>
          <w:shd w:val="clear" w:color="auto" w:fill="00FFFF"/>
        </w:rPr>
        <w:t>the </w:t>
      </w:r>
      <w:r>
        <w:rPr>
          <w:b/>
          <w:bCs/>
          <w:color w:val="222222"/>
          <w:bdr w:val="single" w:sz="8" w:space="0" w:color="auto" w:frame="1"/>
          <w:shd w:val="clear" w:color="auto" w:fill="00FFFF"/>
        </w:rPr>
        <w:t>U</w:t>
      </w:r>
      <w:r>
        <w:rPr>
          <w:color w:val="222222"/>
        </w:rPr>
        <w:t>nited </w:t>
      </w:r>
      <w:r>
        <w:rPr>
          <w:b/>
          <w:bCs/>
          <w:color w:val="222222"/>
          <w:bdr w:val="single" w:sz="8" w:space="0" w:color="auto" w:frame="1"/>
          <w:shd w:val="clear" w:color="auto" w:fill="00FFFF"/>
        </w:rPr>
        <w:t>S</w:t>
      </w:r>
      <w:r>
        <w:rPr>
          <w:color w:val="222222"/>
        </w:rPr>
        <w:t>tates </w:t>
      </w:r>
      <w:r>
        <w:rPr>
          <w:color w:val="222222"/>
          <w:shd w:val="clear" w:color="auto" w:fill="00FFFF"/>
        </w:rPr>
        <w:t>leads</w:t>
      </w:r>
      <w:r>
        <w:rPr>
          <w:color w:val="222222"/>
        </w:rPr>
        <w:t> all regions </w:t>
      </w:r>
      <w:r>
        <w:rPr>
          <w:color w:val="222222"/>
          <w:shd w:val="clear" w:color="auto" w:fill="00FFFF"/>
        </w:rPr>
        <w:t>with </w:t>
      </w:r>
      <w:r>
        <w:rPr>
          <w:b/>
          <w:bCs/>
          <w:color w:val="222222"/>
          <w:bdr w:val="single" w:sz="8" w:space="0" w:color="auto" w:frame="1"/>
          <w:shd w:val="clear" w:color="auto" w:fill="00FFFF"/>
        </w:rPr>
        <w:t>1,073 new AI companies</w:t>
      </w:r>
      <w:r>
        <w:rPr>
          <w:color w:val="222222"/>
          <w:sz w:val="16"/>
          <w:szCs w:val="16"/>
        </w:rPr>
        <w:t>, </w:t>
      </w:r>
      <w:r>
        <w:rPr>
          <w:color w:val="222222"/>
          <w:shd w:val="clear" w:color="auto" w:fill="00FFFF"/>
        </w:rPr>
        <w:t>followed by</w:t>
      </w:r>
      <w:r>
        <w:rPr>
          <w:color w:val="222222"/>
        </w:rPr>
        <w:t> the United Kingdom with 116, and </w:t>
      </w:r>
      <w:r>
        <w:rPr>
          <w:b/>
          <w:bCs/>
          <w:color w:val="222222"/>
          <w:bdr w:val="single" w:sz="8" w:space="0" w:color="auto" w:frame="1"/>
          <w:shd w:val="clear" w:color="auto" w:fill="00FFFF"/>
        </w:rPr>
        <w:t>China with 98</w:t>
      </w:r>
      <w:r>
        <w:rPr>
          <w:color w:val="222222"/>
          <w:sz w:val="16"/>
          <w:szCs w:val="16"/>
        </w:rPr>
        <w:t> (Figure 4.3.12).</w:t>
      </w:r>
    </w:p>
    <w:p w14:paraId="297B08FF" w14:textId="77777777" w:rsidR="00041529" w:rsidRDefault="00041529" w:rsidP="00041529">
      <w:pPr>
        <w:shd w:val="clear" w:color="auto" w:fill="FFFFFF"/>
        <w:spacing w:line="235" w:lineRule="atLeast"/>
        <w:rPr>
          <w:color w:val="222222"/>
          <w:sz w:val="16"/>
          <w:szCs w:val="16"/>
        </w:rPr>
      </w:pPr>
      <w:r>
        <w:rPr>
          <w:color w:val="222222"/>
          <w:sz w:val="16"/>
          <w:szCs w:val="16"/>
        </w:rPr>
        <w:t>A similar trend is evident in the aggregate data since 2013. In the last decade, the number of newly funded AI companies in the United States is around 4.3 times the amount in China, and 7.9 times the amount in the United Kingdom (Figure 4.3.13).</w:t>
      </w:r>
    </w:p>
    <w:p w14:paraId="5E5BBF58" w14:textId="77777777" w:rsidR="00041529" w:rsidRDefault="00041529" w:rsidP="00041529">
      <w:pPr>
        <w:pStyle w:val="Heading4"/>
        <w:shd w:val="clear" w:color="auto" w:fill="FFFFFF"/>
        <w:spacing w:line="278" w:lineRule="atLeast"/>
        <w:rPr>
          <w:rFonts w:cs="Calibri"/>
          <w:color w:val="222222"/>
          <w:szCs w:val="26"/>
        </w:rPr>
      </w:pPr>
      <w:r>
        <w:rPr>
          <w:rFonts w:cs="Calibri"/>
          <w:color w:val="222222"/>
          <w:szCs w:val="26"/>
        </w:rPr>
        <w:t>America has a sizable edge, but the gap is shrinking.</w:t>
      </w:r>
    </w:p>
    <w:p w14:paraId="00C888C3" w14:textId="77777777" w:rsidR="00041529" w:rsidRDefault="00041529" w:rsidP="00041529">
      <w:pPr>
        <w:shd w:val="clear" w:color="auto" w:fill="FFFFFF"/>
        <w:spacing w:line="235" w:lineRule="atLeast"/>
        <w:rPr>
          <w:color w:val="222222"/>
        </w:rPr>
      </w:pPr>
      <w:r>
        <w:rPr>
          <w:b/>
          <w:bCs/>
          <w:color w:val="222222"/>
          <w:sz w:val="26"/>
          <w:szCs w:val="26"/>
        </w:rPr>
        <w:t>Fannin 24</w:t>
      </w:r>
      <w:r>
        <w:rPr>
          <w:color w:val="222222"/>
        </w:rPr>
        <w:t xml:space="preserve">, journalist and </w:t>
      </w:r>
      <w:proofErr w:type="spellStart"/>
      <w:r>
        <w:rPr>
          <w:color w:val="222222"/>
        </w:rPr>
        <w:t>entrpeneur</w:t>
      </w:r>
      <w:proofErr w:type="spellEnd"/>
      <w:r>
        <w:rPr>
          <w:color w:val="222222"/>
        </w:rPr>
        <w:t>. (Rebecca, 3/31/2024, “In tech rivalry with the US, China is behind on a key asset: Its own OpenAI,” CNBC, </w:t>
      </w:r>
      <w:hyperlink r:id="rId25" w:tgtFrame="_blank" w:history="1">
        <w:r>
          <w:rPr>
            <w:rStyle w:val="Hyperlink"/>
            <w:color w:val="1155CC"/>
          </w:rPr>
          <w:t>https://www.cnbc.com/2024/03/31/in-ai-race-with-us-china-is-behind-on-a-key-weapon-its-own-openai.html</w:t>
        </w:r>
      </w:hyperlink>
      <w:r>
        <w:rPr>
          <w:color w:val="222222"/>
        </w:rPr>
        <w:t>)</w:t>
      </w:r>
    </w:p>
    <w:p w14:paraId="283342A2" w14:textId="77777777" w:rsidR="00041529" w:rsidRDefault="00041529" w:rsidP="00041529">
      <w:pPr>
        <w:shd w:val="clear" w:color="auto" w:fill="FFFFFF"/>
        <w:spacing w:line="235" w:lineRule="atLeast"/>
        <w:rPr>
          <w:color w:val="222222"/>
        </w:rPr>
      </w:pPr>
      <w:r>
        <w:rPr>
          <w:b/>
          <w:bCs/>
          <w:color w:val="222222"/>
          <w:bdr w:val="single" w:sz="8" w:space="0" w:color="auto" w:frame="1"/>
          <w:shd w:val="clear" w:color="auto" w:fill="00FFFF"/>
        </w:rPr>
        <w:t>Late to the game</w:t>
      </w:r>
      <w:r>
        <w:rPr>
          <w:color w:val="222222"/>
          <w:sz w:val="16"/>
          <w:szCs w:val="16"/>
          <w:shd w:val="clear" w:color="auto" w:fill="00FFFF"/>
        </w:rPr>
        <w:t>, </w:t>
      </w:r>
      <w:r>
        <w:rPr>
          <w:color w:val="222222"/>
          <w:shd w:val="clear" w:color="auto" w:fill="00FFFF"/>
        </w:rPr>
        <w:t>China is seeking to catch the lead</w:t>
      </w:r>
      <w:r>
        <w:rPr>
          <w:color w:val="222222"/>
        </w:rPr>
        <w:t> of OpenAI </w:t>
      </w:r>
      <w:r>
        <w:rPr>
          <w:color w:val="222222"/>
          <w:shd w:val="clear" w:color="auto" w:fill="00FFFF"/>
        </w:rPr>
        <w:t>in a</w:t>
      </w:r>
      <w:r>
        <w:rPr>
          <w:color w:val="222222"/>
        </w:rPr>
        <w:t> wider </w:t>
      </w:r>
      <w:r>
        <w:rPr>
          <w:color w:val="222222"/>
          <w:shd w:val="clear" w:color="auto" w:fill="00FFFF"/>
        </w:rPr>
        <w:t>U.S</w:t>
      </w:r>
      <w:r>
        <w:rPr>
          <w:color w:val="222222"/>
        </w:rPr>
        <w:t>. AI </w:t>
      </w:r>
      <w:r>
        <w:rPr>
          <w:color w:val="222222"/>
          <w:shd w:val="clear" w:color="auto" w:fill="00FFFF"/>
        </w:rPr>
        <w:t>market shaped by tech titans</w:t>
      </w:r>
      <w:r>
        <w:rPr>
          <w:color w:val="222222"/>
          <w:sz w:val="16"/>
          <w:szCs w:val="16"/>
        </w:rPr>
        <w:t> </w:t>
      </w:r>
      <w:r>
        <w:rPr>
          <w:b/>
          <w:bCs/>
          <w:color w:val="222222"/>
          <w:bdr w:val="single" w:sz="8" w:space="0" w:color="auto" w:frame="1"/>
        </w:rPr>
        <w:t>Microsoft</w:t>
      </w:r>
      <w:r>
        <w:rPr>
          <w:color w:val="222222"/>
          <w:sz w:val="16"/>
          <w:szCs w:val="16"/>
        </w:rPr>
        <w:t>, Alphabet’s </w:t>
      </w:r>
      <w:r>
        <w:rPr>
          <w:b/>
          <w:bCs/>
          <w:color w:val="222222"/>
          <w:bdr w:val="single" w:sz="8" w:space="0" w:color="auto" w:frame="1"/>
        </w:rPr>
        <w:t>Google</w:t>
      </w:r>
      <w:r>
        <w:rPr>
          <w:color w:val="222222"/>
          <w:sz w:val="16"/>
          <w:szCs w:val="16"/>
        </w:rPr>
        <w:t> and </w:t>
      </w:r>
      <w:r>
        <w:rPr>
          <w:b/>
          <w:bCs/>
          <w:color w:val="222222"/>
          <w:bdr w:val="single" w:sz="8" w:space="0" w:color="auto" w:frame="1"/>
        </w:rPr>
        <w:t>Amazon</w:t>
      </w:r>
      <w:r>
        <w:rPr>
          <w:color w:val="222222"/>
          <w:sz w:val="16"/>
          <w:szCs w:val="16"/>
        </w:rPr>
        <w:t>, </w:t>
      </w:r>
      <w:r>
        <w:rPr>
          <w:color w:val="222222"/>
        </w:rPr>
        <w:t>and</w:t>
      </w:r>
      <w:r>
        <w:rPr>
          <w:color w:val="222222"/>
          <w:sz w:val="16"/>
          <w:szCs w:val="16"/>
        </w:rPr>
        <w:t> well-financed startups including </w:t>
      </w:r>
      <w:r>
        <w:rPr>
          <w:b/>
          <w:bCs/>
          <w:color w:val="222222"/>
          <w:bdr w:val="single" w:sz="8" w:space="0" w:color="auto" w:frame="1"/>
        </w:rPr>
        <w:t>Anthropic</w:t>
      </w:r>
      <w:r>
        <w:rPr>
          <w:color w:val="222222"/>
          <w:sz w:val="16"/>
          <w:szCs w:val="16"/>
        </w:rPr>
        <w:t>, which this week received a $2.7 billion infusion of cash from Amazon.</w:t>
      </w:r>
    </w:p>
    <w:p w14:paraId="5190179E" w14:textId="77777777" w:rsidR="00041529" w:rsidRDefault="00041529" w:rsidP="00041529">
      <w:pPr>
        <w:shd w:val="clear" w:color="auto" w:fill="FFFFFF"/>
        <w:spacing w:line="235" w:lineRule="atLeast"/>
        <w:rPr>
          <w:color w:val="222222"/>
        </w:rPr>
      </w:pPr>
      <w:r>
        <w:rPr>
          <w:color w:val="222222"/>
          <w:sz w:val="16"/>
          <w:szCs w:val="16"/>
        </w:rPr>
        <w:t>In the fast-moving field, </w:t>
      </w:r>
      <w:r>
        <w:rPr>
          <w:color w:val="222222"/>
          <w:shd w:val="clear" w:color="auto" w:fill="00FFFF"/>
        </w:rPr>
        <w:t>the </w:t>
      </w:r>
      <w:r>
        <w:rPr>
          <w:b/>
          <w:bCs/>
          <w:color w:val="222222"/>
          <w:bdr w:val="single" w:sz="8" w:space="0" w:color="auto" w:frame="1"/>
          <w:shd w:val="clear" w:color="auto" w:fill="00FFFF"/>
        </w:rPr>
        <w:t>gap</w:t>
      </w:r>
      <w:r>
        <w:rPr>
          <w:color w:val="222222"/>
        </w:rPr>
        <w:t> between the U.S. and its tech rival China </w:t>
      </w:r>
      <w:r>
        <w:rPr>
          <w:color w:val="222222"/>
          <w:shd w:val="clear" w:color="auto" w:fill="00FFFF"/>
        </w:rPr>
        <w:t>is</w:t>
      </w:r>
      <w:r>
        <w:rPr>
          <w:color w:val="222222"/>
        </w:rPr>
        <w:t> seen as </w:t>
      </w:r>
      <w:r>
        <w:rPr>
          <w:b/>
          <w:bCs/>
          <w:color w:val="222222"/>
          <w:bdr w:val="single" w:sz="8" w:space="0" w:color="auto" w:frame="1"/>
          <w:shd w:val="clear" w:color="auto" w:fill="00FFFF"/>
        </w:rPr>
        <w:t>wide</w:t>
      </w:r>
      <w:r>
        <w:rPr>
          <w:color w:val="222222"/>
          <w:sz w:val="16"/>
          <w:szCs w:val="16"/>
        </w:rPr>
        <w:t>. “</w:t>
      </w:r>
      <w:r>
        <w:rPr>
          <w:color w:val="222222"/>
        </w:rPr>
        <w:t>The leading Chinese companies are benchmarking against ChatGPT, which indicates how far behind they are</w:t>
      </w:r>
      <w:r>
        <w:rPr>
          <w:color w:val="222222"/>
          <w:sz w:val="16"/>
          <w:szCs w:val="16"/>
        </w:rPr>
        <w:t>,” said Paul Triolo, senior vice president for China and technology policy lead at Dentons Global Advisors in Washington, D.C.</w:t>
      </w:r>
    </w:p>
    <w:p w14:paraId="1FE6FAC7" w14:textId="77777777" w:rsidR="00041529" w:rsidRDefault="00041529" w:rsidP="00041529">
      <w:pPr>
        <w:shd w:val="clear" w:color="auto" w:fill="FFFFFF"/>
        <w:spacing w:line="235" w:lineRule="atLeast"/>
        <w:rPr>
          <w:color w:val="222222"/>
        </w:rPr>
      </w:pPr>
      <w:r>
        <w:rPr>
          <w:color w:val="222222"/>
          <w:sz w:val="16"/>
          <w:szCs w:val="16"/>
        </w:rPr>
        <w:t>“</w:t>
      </w:r>
      <w:r>
        <w:rPr>
          <w:color w:val="222222"/>
        </w:rPr>
        <w:t>Not too many companies can support their own large language model. </w:t>
      </w:r>
      <w:r>
        <w:rPr>
          <w:color w:val="222222"/>
          <w:shd w:val="clear" w:color="auto" w:fill="00FFFF"/>
        </w:rPr>
        <w:t>It takes a lot of capital</w:t>
      </w:r>
      <w:r>
        <w:rPr>
          <w:color w:val="222222"/>
          <w:sz w:val="16"/>
          <w:szCs w:val="16"/>
          <w:shd w:val="clear" w:color="auto" w:fill="00FFFF"/>
        </w:rPr>
        <w:t>. </w:t>
      </w:r>
      <w:r>
        <w:rPr>
          <w:color w:val="222222"/>
          <w:shd w:val="clear" w:color="auto" w:fill="00FFFF"/>
        </w:rPr>
        <w:t>Silicon Valley</w:t>
      </w:r>
      <w:r>
        <w:rPr>
          <w:color w:val="222222"/>
        </w:rPr>
        <w:t> </w:t>
      </w:r>
      <w:r>
        <w:rPr>
          <w:color w:val="222222"/>
          <w:shd w:val="clear" w:color="auto" w:fill="00FFFF"/>
        </w:rPr>
        <w:t>is</w:t>
      </w:r>
      <w:r>
        <w:rPr>
          <w:color w:val="222222"/>
        </w:rPr>
        <w:t> definitely </w:t>
      </w:r>
      <w:r>
        <w:rPr>
          <w:color w:val="222222"/>
          <w:shd w:val="clear" w:color="auto" w:fill="00FFFF"/>
        </w:rPr>
        <w:t>well ahead</w:t>
      </w:r>
      <w:r>
        <w:rPr>
          <w:color w:val="222222"/>
        </w:rPr>
        <w:t> of the game</w:t>
      </w:r>
      <w:r>
        <w:rPr>
          <w:color w:val="222222"/>
          <w:sz w:val="16"/>
          <w:szCs w:val="16"/>
        </w:rPr>
        <w:t>,” said Jenny Xiao, a partner at AI VC firm Leonis Capital in San Francisco.</w:t>
      </w:r>
    </w:p>
    <w:p w14:paraId="7B2F7583" w14:textId="77777777" w:rsidR="00041529" w:rsidRDefault="00041529" w:rsidP="00041529">
      <w:pPr>
        <w:shd w:val="clear" w:color="auto" w:fill="FFFFFF"/>
        <w:spacing w:line="235" w:lineRule="atLeast"/>
        <w:rPr>
          <w:color w:val="222222"/>
        </w:rPr>
      </w:pPr>
      <w:r>
        <w:rPr>
          <w:color w:val="222222"/>
          <w:shd w:val="clear" w:color="auto" w:fill="00FFFF"/>
        </w:rPr>
        <w:t>The U.S. remains the </w:t>
      </w:r>
      <w:r>
        <w:rPr>
          <w:b/>
          <w:bCs/>
          <w:color w:val="222222"/>
          <w:bdr w:val="single" w:sz="8" w:space="0" w:color="auto" w:frame="1"/>
          <w:shd w:val="clear" w:color="auto" w:fill="00FFFF"/>
        </w:rPr>
        <w:t>biggest investment</w:t>
      </w:r>
      <w:r>
        <w:rPr>
          <w:b/>
          <w:bCs/>
          <w:color w:val="222222"/>
          <w:bdr w:val="single" w:sz="8" w:space="0" w:color="auto" w:frame="1"/>
        </w:rPr>
        <w:t> </w:t>
      </w:r>
      <w:r>
        <w:rPr>
          <w:b/>
          <w:bCs/>
          <w:color w:val="222222"/>
          <w:bdr w:val="single" w:sz="8" w:space="0" w:color="auto" w:frame="1"/>
          <w:shd w:val="clear" w:color="auto" w:fill="00FFFF"/>
        </w:rPr>
        <w:t>market</w:t>
      </w:r>
      <w:r>
        <w:rPr>
          <w:color w:val="222222"/>
          <w:sz w:val="16"/>
          <w:szCs w:val="16"/>
        </w:rPr>
        <w:t>. Last year, </w:t>
      </w:r>
      <w:r>
        <w:rPr>
          <w:color w:val="222222"/>
        </w:rPr>
        <w:t>funding of gen AI upstarts accounted for nearly half of $42.5 billion invested globally in artificial intelligence companies,</w:t>
      </w:r>
      <w:r>
        <w:rPr>
          <w:color w:val="222222"/>
          <w:sz w:val="16"/>
          <w:szCs w:val="16"/>
        </w:rPr>
        <w:t> according to CB Insights. In the U.S., VCs and corporate investors drove AI investment to $31 billion across 1,151 deals, led by large outlays in OpenAI, Anthropic and Inflection. This compares with $2 billion in 68 deals in China, which marked a large drop from 2022′s $5.5 billion in 377 deals. The fall-off is partly attributable to restrictions on of U.S. venture investment into China.</w:t>
      </w:r>
    </w:p>
    <w:p w14:paraId="66BC1EE5" w14:textId="77777777" w:rsidR="00041529" w:rsidRDefault="00041529" w:rsidP="00041529">
      <w:pPr>
        <w:shd w:val="clear" w:color="auto" w:fill="FFFFFF"/>
        <w:spacing w:line="235" w:lineRule="atLeast"/>
        <w:rPr>
          <w:color w:val="222222"/>
        </w:rPr>
      </w:pPr>
      <w:r>
        <w:rPr>
          <w:color w:val="222222"/>
          <w:sz w:val="16"/>
          <w:szCs w:val="16"/>
        </w:rPr>
        <w:t>“</w:t>
      </w:r>
      <w:r>
        <w:rPr>
          <w:color w:val="222222"/>
        </w:rPr>
        <w:t>China is at a big disadvantage in building the foundation models for Gen AI</w:t>
      </w:r>
      <w:r>
        <w:rPr>
          <w:color w:val="222222"/>
          <w:sz w:val="16"/>
          <w:szCs w:val="16"/>
        </w:rPr>
        <w:t xml:space="preserve">,” said Rui Ma, an AI investor and co-founder of investment syndicate and podcast </w:t>
      </w:r>
      <w:proofErr w:type="spellStart"/>
      <w:r>
        <w:rPr>
          <w:color w:val="222222"/>
          <w:sz w:val="16"/>
          <w:szCs w:val="16"/>
        </w:rPr>
        <w:t>TechBuzz</w:t>
      </w:r>
      <w:proofErr w:type="spellEnd"/>
      <w:r>
        <w:rPr>
          <w:color w:val="222222"/>
          <w:sz w:val="16"/>
          <w:szCs w:val="16"/>
        </w:rPr>
        <w:t xml:space="preserve"> China. </w:t>
      </w:r>
    </w:p>
    <w:p w14:paraId="59FA1E37" w14:textId="77777777" w:rsidR="00041529" w:rsidRDefault="00041529" w:rsidP="00041529">
      <w:pPr>
        <w:shd w:val="clear" w:color="auto" w:fill="FFFFFF"/>
        <w:spacing w:line="235" w:lineRule="atLeast"/>
        <w:rPr>
          <w:color w:val="222222"/>
        </w:rPr>
      </w:pPr>
      <w:r>
        <w:rPr>
          <w:color w:val="222222"/>
          <w:sz w:val="16"/>
          <w:szCs w:val="16"/>
        </w:rPr>
        <w:t>But </w:t>
      </w:r>
      <w:r>
        <w:rPr>
          <w:color w:val="222222"/>
        </w:rPr>
        <w:t>where </w:t>
      </w:r>
      <w:r>
        <w:rPr>
          <w:color w:val="222222"/>
          <w:shd w:val="clear" w:color="auto" w:fill="00FFFF"/>
        </w:rPr>
        <w:t>China</w:t>
      </w:r>
      <w:r>
        <w:rPr>
          <w:color w:val="222222"/>
        </w:rPr>
        <w:t> lags in foundational models</w:t>
      </w:r>
      <w:r>
        <w:rPr>
          <w:color w:val="222222"/>
          <w:sz w:val="16"/>
          <w:szCs w:val="16"/>
        </w:rPr>
        <w:t>, which are dominated by OpenAI and Google’s Gemini, </w:t>
      </w:r>
      <w:r>
        <w:rPr>
          <w:color w:val="222222"/>
        </w:rPr>
        <w:t>it’s </w:t>
      </w:r>
      <w:r>
        <w:rPr>
          <w:color w:val="222222"/>
          <w:shd w:val="clear" w:color="auto" w:fill="00FFFF"/>
        </w:rPr>
        <w:t>closing the gap by using</w:t>
      </w:r>
      <w:r>
        <w:rPr>
          <w:color w:val="222222"/>
        </w:rPr>
        <w:t> Meta’s </w:t>
      </w:r>
      <w:r>
        <w:rPr>
          <w:color w:val="222222"/>
          <w:shd w:val="clear" w:color="auto" w:fill="00FFFF"/>
        </w:rPr>
        <w:t>open source</w:t>
      </w:r>
      <w:r>
        <w:rPr>
          <w:color w:val="222222"/>
        </w:rPr>
        <w:t>, large language model Llama 1</w:t>
      </w:r>
      <w:r>
        <w:rPr>
          <w:color w:val="222222"/>
          <w:sz w:val="16"/>
          <w:szCs w:val="16"/>
        </w:rPr>
        <w:t>, </w:t>
      </w:r>
      <w:r>
        <w:rPr>
          <w:color w:val="222222"/>
          <w:shd w:val="clear" w:color="auto" w:fill="00FFFF"/>
        </w:rPr>
        <w:t>and</w:t>
      </w:r>
      <w:r>
        <w:rPr>
          <w:color w:val="222222"/>
          <w:sz w:val="16"/>
          <w:szCs w:val="16"/>
        </w:rPr>
        <w:t> Triolo said the Chinese contenders, if behind, </w:t>
      </w:r>
      <w:r>
        <w:rPr>
          <w:color w:val="222222"/>
        </w:rPr>
        <w:t>are </w:t>
      </w:r>
      <w:r>
        <w:rPr>
          <w:color w:val="222222"/>
          <w:shd w:val="clear" w:color="auto" w:fill="00FFFF"/>
        </w:rPr>
        <w:t>improving on the U.S. model</w:t>
      </w:r>
      <w:r>
        <w:rPr>
          <w:color w:val="222222"/>
          <w:sz w:val="16"/>
          <w:szCs w:val="16"/>
        </w:rPr>
        <w:t>.</w:t>
      </w:r>
    </w:p>
    <w:p w14:paraId="6B661AD0" w14:textId="77777777" w:rsidR="00041529" w:rsidRDefault="00041529" w:rsidP="00041529">
      <w:pPr>
        <w:shd w:val="clear" w:color="auto" w:fill="FFFFFF"/>
        <w:spacing w:line="235" w:lineRule="atLeast"/>
        <w:rPr>
          <w:color w:val="222222"/>
        </w:rPr>
      </w:pPr>
      <w:r>
        <w:rPr>
          <w:color w:val="222222"/>
          <w:sz w:val="16"/>
          <w:szCs w:val="16"/>
        </w:rPr>
        <w:lastRenderedPageBreak/>
        <w:t>“Many of the China models are effectively forks of Llama, and the consensus is that these forks are one to two years behind the leading U.S companies OpenAI and its video-to-text model Sora,” Ma said.</w:t>
      </w:r>
    </w:p>
    <w:p w14:paraId="471FA0E9" w14:textId="77777777" w:rsidR="00041529" w:rsidRDefault="00041529" w:rsidP="00041529">
      <w:pPr>
        <w:shd w:val="clear" w:color="auto" w:fill="FFFFFF"/>
        <w:spacing w:line="235" w:lineRule="atLeast"/>
        <w:rPr>
          <w:color w:val="222222"/>
        </w:rPr>
      </w:pPr>
      <w:r>
        <w:rPr>
          <w:color w:val="222222"/>
          <w:shd w:val="clear" w:color="auto" w:fill="00FFFF"/>
        </w:rPr>
        <w:t>China does have the </w:t>
      </w:r>
      <w:r>
        <w:rPr>
          <w:b/>
          <w:bCs/>
          <w:color w:val="222222"/>
          <w:bdr w:val="single" w:sz="8" w:space="0" w:color="auto" w:frame="1"/>
          <w:shd w:val="clear" w:color="auto" w:fill="00FFFF"/>
        </w:rPr>
        <w:t>tech talent</w:t>
      </w:r>
      <w:r>
        <w:rPr>
          <w:color w:val="222222"/>
          <w:shd w:val="clear" w:color="auto" w:fill="00FFFF"/>
        </w:rPr>
        <w:t> to make a difference</w:t>
      </w:r>
      <w:r>
        <w:rPr>
          <w:color w:val="222222"/>
        </w:rPr>
        <w:t> in the AI rivalry </w:t>
      </w:r>
      <w:r>
        <w:rPr>
          <w:color w:val="222222"/>
          <w:shd w:val="clear" w:color="auto" w:fill="00FFFF"/>
        </w:rPr>
        <w:t>in</w:t>
      </w:r>
      <w:r>
        <w:rPr>
          <w:color w:val="222222"/>
        </w:rPr>
        <w:t> the </w:t>
      </w:r>
      <w:r>
        <w:rPr>
          <w:b/>
          <w:bCs/>
          <w:color w:val="222222"/>
          <w:bdr w:val="single" w:sz="8" w:space="0" w:color="auto" w:frame="1"/>
          <w:shd w:val="clear" w:color="auto" w:fill="00FFFF"/>
        </w:rPr>
        <w:t>years ahead</w:t>
      </w:r>
      <w:r>
        <w:rPr>
          <w:color w:val="222222"/>
        </w:rPr>
        <w:t>.</w:t>
      </w:r>
    </w:p>
    <w:p w14:paraId="236CF485" w14:textId="77777777" w:rsidR="00041529" w:rsidRDefault="00041529" w:rsidP="00041529">
      <w:pPr>
        <w:shd w:val="clear" w:color="auto" w:fill="FFFFFF"/>
        <w:spacing w:line="235" w:lineRule="atLeast"/>
        <w:rPr>
          <w:color w:val="222222"/>
        </w:rPr>
      </w:pPr>
      <w:r>
        <w:rPr>
          <w:color w:val="222222"/>
          <w:sz w:val="16"/>
          <w:szCs w:val="16"/>
        </w:rPr>
        <w:t>A new study by think tank Marco Polo, run by the Paulson Institute, shows that </w:t>
      </w:r>
      <w:r>
        <w:rPr>
          <w:color w:val="222222"/>
        </w:rPr>
        <w:t>the U.S. is home to 60% of top AI institutions, and the U.S. remains by far the leading destination for elite AI talent at 57% of the total, compared with China at 12%.</w:t>
      </w:r>
      <w:r>
        <w:rPr>
          <w:color w:val="222222"/>
          <w:sz w:val="16"/>
          <w:szCs w:val="16"/>
        </w:rPr>
        <w:t> But the research finds that </w:t>
      </w:r>
      <w:r>
        <w:rPr>
          <w:color w:val="222222"/>
          <w:shd w:val="clear" w:color="auto" w:fill="00FFFF"/>
        </w:rPr>
        <w:t>China leads</w:t>
      </w:r>
      <w:r>
        <w:rPr>
          <w:color w:val="222222"/>
        </w:rPr>
        <w:t> the U.S. by a few other measures, including being ahead of the U.S. </w:t>
      </w:r>
      <w:r>
        <w:rPr>
          <w:color w:val="222222"/>
          <w:shd w:val="clear" w:color="auto" w:fill="00FFFF"/>
        </w:rPr>
        <w:t>in producing top-tier</w:t>
      </w:r>
      <w:r>
        <w:rPr>
          <w:color w:val="222222"/>
        </w:rPr>
        <w:t> AI </w:t>
      </w:r>
      <w:r>
        <w:rPr>
          <w:color w:val="222222"/>
          <w:shd w:val="clear" w:color="auto" w:fill="00FFFF"/>
        </w:rPr>
        <w:t>researchers, based on undergrad</w:t>
      </w:r>
      <w:r>
        <w:rPr>
          <w:color w:val="222222"/>
        </w:rPr>
        <w:t>uate </w:t>
      </w:r>
      <w:r>
        <w:rPr>
          <w:color w:val="222222"/>
          <w:shd w:val="clear" w:color="auto" w:fill="00FFFF"/>
        </w:rPr>
        <w:t>degrees</w:t>
      </w:r>
      <w:r>
        <w:rPr>
          <w:color w:val="222222"/>
        </w:rPr>
        <w:t>, with China at 47% and the U.S. lagging with 18%</w:t>
      </w:r>
      <w:r>
        <w:rPr>
          <w:color w:val="222222"/>
          <w:sz w:val="16"/>
          <w:szCs w:val="16"/>
        </w:rPr>
        <w:t>. Additionally, among top-tier AI researchers working at U.S. institutions, 38% have China as their country of origin, compared with 37% from the U.S.</w:t>
      </w:r>
    </w:p>
    <w:p w14:paraId="7404E2CA" w14:textId="31ECF225" w:rsidR="00041529" w:rsidRDefault="00041529" w:rsidP="00041529">
      <w:pPr>
        <w:shd w:val="clear" w:color="auto" w:fill="FFFFFF"/>
        <w:spacing w:line="235" w:lineRule="atLeast"/>
        <w:rPr>
          <w:color w:val="222222"/>
        </w:rPr>
      </w:pPr>
      <w:r>
        <w:rPr>
          <w:color w:val="222222"/>
          <w:shd w:val="clear" w:color="auto" w:fill="00FFFF"/>
        </w:rPr>
        <w:t>New</w:t>
      </w:r>
      <w:r>
        <w:rPr>
          <w:color w:val="222222"/>
        </w:rPr>
        <w:t> </w:t>
      </w:r>
      <w:r>
        <w:rPr>
          <w:color w:val="222222"/>
          <w:shd w:val="clear" w:color="auto" w:fill="00FFFF"/>
        </w:rPr>
        <w:t>Chinese</w:t>
      </w:r>
      <w:r>
        <w:rPr>
          <w:color w:val="222222"/>
        </w:rPr>
        <w:t> gen </w:t>
      </w:r>
      <w:r>
        <w:rPr>
          <w:color w:val="222222"/>
          <w:shd w:val="clear" w:color="auto" w:fill="00FFFF"/>
        </w:rPr>
        <w:t>AI</w:t>
      </w:r>
      <w:r>
        <w:rPr>
          <w:color w:val="222222"/>
        </w:rPr>
        <w:t> market </w:t>
      </w:r>
      <w:r>
        <w:rPr>
          <w:color w:val="222222"/>
          <w:shd w:val="clear" w:color="auto" w:fill="00FFFF"/>
        </w:rPr>
        <w:t>entries</w:t>
      </w:r>
      <w:r>
        <w:rPr>
          <w:color w:val="222222"/>
        </w:rPr>
        <w:t> </w:t>
      </w:r>
      <w:r>
        <w:rPr>
          <w:color w:val="222222"/>
          <w:shd w:val="clear" w:color="auto" w:fill="00FFFF"/>
        </w:rPr>
        <w:t>can</w:t>
      </w:r>
      <w:r>
        <w:rPr>
          <w:color w:val="222222"/>
        </w:rPr>
        <w:t> also </w:t>
      </w:r>
      <w:r>
        <w:rPr>
          <w:color w:val="222222"/>
          <w:shd w:val="clear" w:color="auto" w:fill="00FFFF"/>
        </w:rPr>
        <w:t>reach mass adoption quickly</w:t>
      </w:r>
      <w:r>
        <w:rPr>
          <w:color w:val="222222"/>
          <w:sz w:val="16"/>
          <w:szCs w:val="16"/>
        </w:rPr>
        <w:t>. Baidu’s ChatGPT competitor, Ernie Bot, released in August 2023, reached 100 million users by the end of the year. Samsung is planning to integrate Baidu’s Ernie AI into its new Galaxy S smartphones while in another high-profile development that speaks to U.S.-China relations, Apple is in talks with Baidu about supplying the iPhone 16 with the Chinese company’s gen AI technology. </w:t>
      </w:r>
    </w:p>
    <w:p w14:paraId="7014F5A0" w14:textId="77777777" w:rsidR="00041529" w:rsidRDefault="00041529" w:rsidP="00041529">
      <w:pPr>
        <w:rPr>
          <w:rFonts w:ascii="Arial" w:hAnsi="Arial" w:cs="Arial"/>
          <w:sz w:val="24"/>
          <w:szCs w:val="24"/>
        </w:rPr>
      </w:pPr>
    </w:p>
    <w:p w14:paraId="18F5ACD8" w14:textId="77777777" w:rsidR="00041529" w:rsidRPr="00041529" w:rsidRDefault="00041529" w:rsidP="00041529"/>
    <w:sectPr w:rsidR="00041529" w:rsidRPr="000415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4E657" w14:textId="77777777" w:rsidR="00C907FF" w:rsidRDefault="00C907FF" w:rsidP="00066D2C">
      <w:pPr>
        <w:spacing w:after="0" w:line="240" w:lineRule="auto"/>
      </w:pPr>
      <w:r>
        <w:separator/>
      </w:r>
    </w:p>
  </w:endnote>
  <w:endnote w:type="continuationSeparator" w:id="0">
    <w:p w14:paraId="53BB1EB1" w14:textId="77777777" w:rsidR="00C907FF" w:rsidRDefault="00C907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604020202020204"/>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pitch w:val="default"/>
    <w:sig w:usb0="00000003" w:usb1="00000000" w:usb2="00000000" w:usb3="00000000" w:csb0="00000001" w:csb1="00000000"/>
  </w:font>
  <w:font w:name="StarSymbol">
    <w:altName w:val="Segoe UI Symbol"/>
    <w:panose1 w:val="020B0604020202020204"/>
    <w:charset w:val="02"/>
    <w:family w:val="auto"/>
    <w:pitch w:val="default"/>
  </w:font>
  <w:font w:name="Estrangelo Edessa">
    <w:panose1 w:val="020B0604020202020204"/>
    <w:charset w:val="01"/>
    <w:family w:val="roman"/>
    <w:notTrueType/>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2EE4" w14:textId="77777777" w:rsidR="00C907FF" w:rsidRDefault="00C907FF" w:rsidP="00066D2C">
      <w:pPr>
        <w:spacing w:after="0" w:line="240" w:lineRule="auto"/>
      </w:pPr>
      <w:r>
        <w:separator/>
      </w:r>
    </w:p>
  </w:footnote>
  <w:footnote w:type="continuationSeparator" w:id="0">
    <w:p w14:paraId="71DAD10A" w14:textId="77777777" w:rsidR="00C907FF" w:rsidRDefault="00C907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72243"/>
    <w:multiLevelType w:val="hybridMultilevel"/>
    <w:tmpl w:val="AA562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B91077"/>
    <w:multiLevelType w:val="hybridMultilevel"/>
    <w:tmpl w:val="A9F23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8155AF"/>
    <w:multiLevelType w:val="hybridMultilevel"/>
    <w:tmpl w:val="A2423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414085980">
    <w:abstractNumId w:val="10"/>
  </w:num>
  <w:num w:numId="46" w16cid:durableId="1796362202">
    <w:abstractNumId w:val="20"/>
  </w:num>
  <w:num w:numId="47" w16cid:durableId="1053775586">
    <w:abstractNumId w:val="18"/>
  </w:num>
  <w:num w:numId="48" w16cid:durableId="1949123682">
    <w:abstractNumId w:val="17"/>
  </w:num>
  <w:num w:numId="49" w16cid:durableId="1616136775">
    <w:abstractNumId w:val="13"/>
  </w:num>
  <w:num w:numId="50" w16cid:durableId="1433084514">
    <w:abstractNumId w:val="22"/>
  </w:num>
  <w:num w:numId="51" w16cid:durableId="1125000340">
    <w:abstractNumId w:val="11"/>
  </w:num>
  <w:num w:numId="52" w16cid:durableId="83235764">
    <w:abstractNumId w:val="26"/>
  </w:num>
  <w:num w:numId="53" w16cid:durableId="271982138">
    <w:abstractNumId w:val="21"/>
  </w:num>
  <w:num w:numId="54" w16cid:durableId="1327250218">
    <w:abstractNumId w:val="14"/>
  </w:num>
  <w:num w:numId="55" w16cid:durableId="1817212671">
    <w:abstractNumId w:val="25"/>
  </w:num>
  <w:num w:numId="56" w16cid:durableId="1866360875">
    <w:abstractNumId w:val="19"/>
  </w:num>
  <w:num w:numId="57" w16cid:durableId="7614149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76441584"/>
    <w:docVar w:name="VerbatimVersion" w:val="6.0.0"/>
    <w:docVar w:name="WordVersion" w:val="16.0"/>
  </w:docVars>
  <w:rsids>
    <w:rsidRoot w:val="00041529"/>
    <w:rsid w:val="00001C7E"/>
    <w:rsid w:val="0000487C"/>
    <w:rsid w:val="00011FEF"/>
    <w:rsid w:val="00013C8B"/>
    <w:rsid w:val="00023AEF"/>
    <w:rsid w:val="000250CA"/>
    <w:rsid w:val="00032119"/>
    <w:rsid w:val="0004152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7FF"/>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B"/>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AF900"/>
  <w15:chartTrackingRefBased/>
  <w15:docId w15:val="{B6F1873B-B3A3-7C46-905B-1658D3FD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152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415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415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0415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04152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415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41529"/>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unhideWhenUsed/>
    <w:qFormat/>
    <w:rsid w:val="00041529"/>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unhideWhenUsed/>
    <w:qFormat/>
    <w:rsid w:val="00041529"/>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unhideWhenUsed/>
    <w:qFormat/>
    <w:rsid w:val="00041529"/>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0415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52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4152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4152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4152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4152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415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0415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152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041529"/>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041529"/>
    <w:rPr>
      <w:b/>
      <w:bCs/>
    </w:rPr>
  </w:style>
  <w:style w:type="character" w:styleId="BookTitle">
    <w:name w:val="Book Title"/>
    <w:basedOn w:val="DefaultParagraphFont"/>
    <w:uiPriority w:val="33"/>
    <w:qFormat/>
    <w:rsid w:val="000415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415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1529"/>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041529"/>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041529"/>
    <w:rPr>
      <w:rFonts w:ascii="Calibri" w:hAnsi="Calibri" w:cs="Calibri"/>
    </w:rPr>
  </w:style>
  <w:style w:type="paragraph" w:styleId="Footer">
    <w:name w:val="footer"/>
    <w:basedOn w:val="Normal"/>
    <w:link w:val="FooterChar"/>
    <w:uiPriority w:val="99"/>
    <w:rsid w:val="00041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529"/>
    <w:rPr>
      <w:rFonts w:ascii="Calibri" w:hAnsi="Calibri" w:cs="Calibri"/>
    </w:rPr>
  </w:style>
  <w:style w:type="paragraph" w:styleId="BodyText">
    <w:name w:val="Body Text"/>
    <w:aliases w:val="BT"/>
    <w:basedOn w:val="Normal"/>
    <w:link w:val="BodyTextChar"/>
    <w:uiPriority w:val="99"/>
    <w:unhideWhenUsed/>
    <w:rsid w:val="00041529"/>
    <w:pPr>
      <w:spacing w:after="120"/>
    </w:pPr>
  </w:style>
  <w:style w:type="character" w:customStyle="1" w:styleId="BodyTextChar">
    <w:name w:val="Body Text Char"/>
    <w:aliases w:val="BT Char"/>
    <w:basedOn w:val="DefaultParagraphFont"/>
    <w:link w:val="BodyText"/>
    <w:uiPriority w:val="99"/>
    <w:rsid w:val="00041529"/>
    <w:rPr>
      <w:rFonts w:ascii="Calibri" w:hAnsi="Calibri" w:cs="Calibri"/>
    </w:rPr>
  </w:style>
  <w:style w:type="paragraph" w:styleId="NoSpacing">
    <w:name w:val="No Spacing"/>
    <w:aliases w:val="Small Text,Card Format,Note Level 21,ClearFormatting,Clear,DDI Tag,Tag Title,No Spacing51,No Spacing13,No Spacing23,Tag and Ci,ca,No Spacing6,No Spacin"/>
    <w:link w:val="NoSpacingChar"/>
    <w:uiPriority w:val="99"/>
    <w:unhideWhenUsed/>
    <w:qFormat/>
    <w:rsid w:val="00041529"/>
    <w:pPr>
      <w:spacing w:after="0" w:line="240" w:lineRule="auto"/>
    </w:pPr>
    <w:rPr>
      <w:rFonts w:ascii="Calibri" w:hAnsi="Calibri" w:cs="Calibri"/>
    </w:rPr>
  </w:style>
  <w:style w:type="character" w:customStyle="1" w:styleId="NoSpacingChar">
    <w:name w:val="No Spacing Char"/>
    <w:aliases w:val="Small Text Char,Card Format Char,Note Level 21 Char,ClearFormatting Char,Clear Char,DDI Tag Char,Tag Title Char,No Spacing51 Char,No Spacing13 Char,No Spacing23 Char,Tag and Ci Char,ca Char,No Spacing6 Char,No Spacin Char"/>
    <w:basedOn w:val="DefaultParagraphFont"/>
    <w:link w:val="NoSpacing"/>
    <w:uiPriority w:val="99"/>
    <w:rsid w:val="00041529"/>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41529"/>
    <w:rPr>
      <w:color w:val="0563C1" w:themeColor="hyperlink"/>
      <w:u w:val="single"/>
    </w:rPr>
  </w:style>
  <w:style w:type="character" w:styleId="UnresolvedMention">
    <w:name w:val="Unresolved Mention"/>
    <w:basedOn w:val="DefaultParagraphFont"/>
    <w:uiPriority w:val="99"/>
    <w:unhideWhenUsed/>
    <w:rsid w:val="0004152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4152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04152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04152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041529"/>
    <w:rPr>
      <w:rFonts w:ascii="Times New Roman" w:eastAsiaTheme="majorEastAsia" w:hAnsi="Times New Roman" w:cstheme="majorBidi"/>
      <w:color w:val="272727" w:themeColor="text1" w:themeTint="D8"/>
    </w:rPr>
  </w:style>
  <w:style w:type="paragraph" w:customStyle="1" w:styleId="Analytics">
    <w:name w:val="Analytics"/>
    <w:link w:val="AnalyticsChar"/>
    <w:autoRedefine/>
    <w:uiPriority w:val="4"/>
    <w:qFormat/>
    <w:rsid w:val="00041529"/>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041529"/>
    <w:rPr>
      <w:rFonts w:ascii="Calibri" w:eastAsiaTheme="majorEastAsia" w:hAnsi="Calibri" w:cstheme="majorBidi"/>
      <w:b/>
      <w:iCs/>
      <w:color w:val="808080" w:themeColor="background1" w:themeShade="80"/>
      <w:sz w:val="26"/>
      <w:szCs w:val="28"/>
    </w:rPr>
  </w:style>
  <w:style w:type="paragraph" w:customStyle="1" w:styleId="textbold">
    <w:name w:val="text bold"/>
    <w:basedOn w:val="Normal"/>
    <w:link w:val="Emphasis"/>
    <w:uiPriority w:val="8"/>
    <w:qFormat/>
    <w:rsid w:val="0004152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tag">
    <w:name w:val="Undertag"/>
    <w:link w:val="UndertagChar"/>
    <w:autoRedefine/>
    <w:uiPriority w:val="5"/>
    <w:qFormat/>
    <w:rsid w:val="000415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152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1529"/>
    <w:rPr>
      <w:color w:val="1F3864" w:themeColor="accent1" w:themeShade="80"/>
    </w:rPr>
  </w:style>
  <w:style w:type="character" w:customStyle="1" w:styleId="AnalyticChar">
    <w:name w:val="Analytic Char"/>
    <w:basedOn w:val="DefaultParagraphFont"/>
    <w:link w:val="Analytic"/>
    <w:uiPriority w:val="5"/>
    <w:rsid w:val="00041529"/>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0415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04152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04152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headline-string">
    <w:name w:val="headline-string"/>
    <w:basedOn w:val="DefaultParagraphFont"/>
    <w:rsid w:val="00041529"/>
  </w:style>
  <w:style w:type="paragraph" w:customStyle="1" w:styleId="Emphasis1">
    <w:name w:val="Emphasis1"/>
    <w:basedOn w:val="Normal"/>
    <w:autoRedefine/>
    <w:uiPriority w:val="8"/>
    <w:qFormat/>
    <w:rsid w:val="00041529"/>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bdr w:val="single" w:sz="12" w:space="0" w:color="auto"/>
    </w:rPr>
  </w:style>
  <w:style w:type="paragraph" w:customStyle="1" w:styleId="p1">
    <w:name w:val="p1"/>
    <w:basedOn w:val="Normal"/>
    <w:qFormat/>
    <w:rsid w:val="00041529"/>
    <w:pPr>
      <w:spacing w:after="0" w:line="240" w:lineRule="auto"/>
    </w:pPr>
    <w:rPr>
      <w:rFonts w:ascii="Helvetica" w:eastAsia="Times New Roman" w:hAnsi="Helvetica" w:cs="Times New Roman"/>
      <w:color w:val="1A1718"/>
      <w:sz w:val="16"/>
      <w:szCs w:val="16"/>
    </w:rPr>
  </w:style>
  <w:style w:type="character" w:customStyle="1" w:styleId="s1">
    <w:name w:val="s1"/>
    <w:basedOn w:val="DefaultParagraphFont"/>
    <w:rsid w:val="00041529"/>
    <w:rPr>
      <w:rFonts w:ascii="Helvetica" w:hAnsi="Helvetica" w:hint="default"/>
      <w:sz w:val="12"/>
      <w:szCs w:val="12"/>
    </w:rPr>
  </w:style>
  <w:style w:type="character" w:customStyle="1" w:styleId="s2">
    <w:name w:val="s2"/>
    <w:basedOn w:val="DefaultParagraphFont"/>
    <w:rsid w:val="00041529"/>
    <w:rPr>
      <w:color w:val="326A6A"/>
    </w:rPr>
  </w:style>
  <w:style w:type="character" w:customStyle="1" w:styleId="person-popover">
    <w:name w:val="person-popover"/>
    <w:basedOn w:val="DefaultParagraphFont"/>
    <w:rsid w:val="00041529"/>
  </w:style>
  <w:style w:type="character" w:customStyle="1" w:styleId="Boxes">
    <w:name w:val="Boxes"/>
    <w:basedOn w:val="Emphasis"/>
    <w:qFormat/>
    <w:rsid w:val="00041529"/>
    <w:rPr>
      <w:rFonts w:ascii="Calibri" w:hAnsi="Calibri" w:cs="Calibri"/>
      <w:b w:val="0"/>
      <w:i w:val="0"/>
      <w:iCs/>
      <w:sz w:val="24"/>
      <w:u w:val="single"/>
      <w:bdr w:val="single" w:sz="8" w:space="0" w:color="auto"/>
    </w:rPr>
  </w:style>
  <w:style w:type="character" w:customStyle="1" w:styleId="AAAUNDERLINEKEYBOARD">
    <w:name w:val="AAA UNDERLINE KEYBOARD"/>
    <w:basedOn w:val="DefaultParagraphFont"/>
    <w:uiPriority w:val="6"/>
    <w:qFormat/>
    <w:rsid w:val="00041529"/>
    <w:rPr>
      <w:b w:val="0"/>
      <w:sz w:val="22"/>
      <w:u w:val="single"/>
    </w:rPr>
  </w:style>
  <w:style w:type="paragraph" w:customStyle="1" w:styleId="has-drop-cap">
    <w:name w:val="has-drop-cap"/>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041529"/>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bdr w:val="single" w:sz="12" w:space="0" w:color="auto"/>
    </w:rPr>
  </w:style>
  <w:style w:type="character" w:customStyle="1" w:styleId="hscoswrapper">
    <w:name w:val="hs_cos_wrapper"/>
    <w:basedOn w:val="DefaultParagraphFont"/>
    <w:rsid w:val="0004152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41529"/>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04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4152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41529"/>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41529"/>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41529"/>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041529"/>
    <w:rPr>
      <w:rFonts w:ascii="Times New Roman" w:hAnsi="Times New Roman" w:cs="Times New Roman"/>
      <w:i/>
      <w:iCs/>
      <w:color w:val="404040" w:themeColor="text1" w:themeTint="BF"/>
    </w:rPr>
  </w:style>
  <w:style w:type="character" w:styleId="IntenseEmphasis">
    <w:name w:val="Intense Emphasis"/>
    <w:aliases w:val="8,Intense Emphasi,Box Out,Intense Emphasis5,Sty,Style Underli,Citation Char Char Cha,It,9.5 pt"/>
    <w:basedOn w:val="DefaultParagraphFont"/>
    <w:uiPriority w:val="21"/>
    <w:qFormat/>
    <w:rsid w:val="00041529"/>
    <w:rPr>
      <w:i/>
      <w:iCs/>
      <w:color w:val="2F5496" w:themeColor="accent1" w:themeShade="BF"/>
    </w:rPr>
  </w:style>
  <w:style w:type="paragraph" w:styleId="IntenseQuote">
    <w:name w:val="Intense Quote"/>
    <w:basedOn w:val="Normal"/>
    <w:next w:val="Normal"/>
    <w:link w:val="IntenseQuoteChar"/>
    <w:uiPriority w:val="30"/>
    <w:qFormat/>
    <w:rsid w:val="0004152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04152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41529"/>
    <w:rPr>
      <w:b/>
      <w:bCs/>
      <w:smallCaps/>
      <w:color w:val="2F5496" w:themeColor="accent1" w:themeShade="BF"/>
      <w:spacing w:val="5"/>
    </w:rPr>
  </w:style>
  <w:style w:type="table" w:styleId="TableGrid">
    <w:name w:val="Table Grid"/>
    <w:basedOn w:val="TableNormal"/>
    <w:uiPriority w:val="39"/>
    <w:rsid w:val="00041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4152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4152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41529"/>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04152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iteSpacing">
    <w:name w:val="Cite Spacing"/>
    <w:basedOn w:val="Normal"/>
    <w:uiPriority w:val="4"/>
    <w:qFormat/>
    <w:rsid w:val="00041529"/>
    <w:pPr>
      <w:spacing w:before="60" w:after="60" w:line="240" w:lineRule="auto"/>
    </w:pPr>
    <w:rPr>
      <w:rFonts w:ascii="Times New Roman" w:hAnsi="Times New Roman" w:cs="Times New Roman"/>
    </w:rPr>
  </w:style>
  <w:style w:type="paragraph" w:customStyle="1" w:styleId="analytic0">
    <w:name w:val="analytic"/>
    <w:basedOn w:val="Normal"/>
    <w:link w:val="analyticChar0"/>
    <w:uiPriority w:val="5"/>
    <w:qFormat/>
    <w:rsid w:val="00041529"/>
    <w:pPr>
      <w:spacing w:after="40" w:line="240" w:lineRule="auto"/>
      <w:outlineLvl w:val="3"/>
    </w:pPr>
    <w:rPr>
      <w:rFonts w:ascii="Times New Roman" w:hAnsi="Times New Roman" w:cs="Times New Roman"/>
      <w:b/>
      <w:color w:val="00B050"/>
      <w:sz w:val="26"/>
    </w:rPr>
  </w:style>
  <w:style w:type="character" w:customStyle="1" w:styleId="analyticChar0">
    <w:name w:val="analytic Char"/>
    <w:basedOn w:val="DefaultParagraphFont"/>
    <w:link w:val="analytic0"/>
    <w:uiPriority w:val="5"/>
    <w:rsid w:val="00041529"/>
    <w:rPr>
      <w:rFonts w:ascii="Times New Roman" w:hAnsi="Times New Roman" w:cs="Times New Roman"/>
      <w:b/>
      <w:color w:val="00B050"/>
      <w:sz w:val="26"/>
    </w:rPr>
  </w:style>
  <w:style w:type="character" w:customStyle="1" w:styleId="boxboxbox">
    <w:name w:val="boxboxbox"/>
    <w:basedOn w:val="DefaultParagraphFont"/>
    <w:uiPriority w:val="1"/>
    <w:qFormat/>
    <w:rsid w:val="00041529"/>
    <w:rPr>
      <w:rFonts w:ascii="Calibri" w:hAnsi="Calibri"/>
      <w:b/>
      <w:sz w:val="22"/>
      <w:u w:val="single"/>
      <w:bdr w:val="single" w:sz="4" w:space="0" w:color="auto"/>
    </w:rPr>
  </w:style>
  <w:style w:type="character" w:customStyle="1" w:styleId="8-PointSmall">
    <w:name w:val="8-Point Small"/>
    <w:basedOn w:val="DefaultParagraphFont"/>
    <w:uiPriority w:val="1"/>
    <w:qFormat/>
    <w:rsid w:val="00041529"/>
    <w:rPr>
      <w:rFonts w:ascii="Calibri" w:hAnsi="Calibri"/>
      <w:b/>
      <w:sz w:val="16"/>
      <w:u w:val="none"/>
    </w:rPr>
  </w:style>
  <w:style w:type="paragraph" w:customStyle="1" w:styleId="Analytics1">
    <w:name w:val="Analytics1"/>
    <w:link w:val="Analytics1Char"/>
    <w:autoRedefine/>
    <w:uiPriority w:val="5"/>
    <w:rsid w:val="00041529"/>
    <w:rPr>
      <w:b/>
      <w:sz w:val="26"/>
    </w:rPr>
  </w:style>
  <w:style w:type="character" w:customStyle="1" w:styleId="Analytics1Char">
    <w:name w:val="Analytics1 Char"/>
    <w:basedOn w:val="DefaultParagraphFont"/>
    <w:link w:val="Analytics1"/>
    <w:uiPriority w:val="5"/>
    <w:rsid w:val="00041529"/>
    <w:rPr>
      <w:b/>
      <w:sz w:val="26"/>
    </w:rPr>
  </w:style>
  <w:style w:type="character" w:customStyle="1" w:styleId="m-750723176661811423gmail-style13ptbold">
    <w:name w:val="m_-750723176661811423gmail-style13ptbold"/>
    <w:basedOn w:val="DefaultParagraphFont"/>
    <w:rsid w:val="00041529"/>
  </w:style>
  <w:style w:type="paragraph" w:customStyle="1" w:styleId="text-xl">
    <w:name w:val="text-xl"/>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041529"/>
  </w:style>
  <w:style w:type="paragraph" w:styleId="BodyText2">
    <w:name w:val="Body Text 2"/>
    <w:aliases w:val="Tagging"/>
    <w:basedOn w:val="Normal"/>
    <w:link w:val="BodyText2Char"/>
    <w:uiPriority w:val="99"/>
    <w:unhideWhenUsed/>
    <w:qFormat/>
    <w:rsid w:val="00041529"/>
    <w:pPr>
      <w:spacing w:after="120" w:line="480" w:lineRule="auto"/>
    </w:pPr>
    <w:rPr>
      <w:rFonts w:ascii="Times New Roman" w:hAnsi="Times New Roman" w:cs="Times New Roman"/>
    </w:rPr>
  </w:style>
  <w:style w:type="character" w:customStyle="1" w:styleId="BodyText2Char">
    <w:name w:val="Body Text 2 Char"/>
    <w:aliases w:val="Tagging Char"/>
    <w:basedOn w:val="DefaultParagraphFont"/>
    <w:link w:val="BodyText2"/>
    <w:uiPriority w:val="99"/>
    <w:rsid w:val="00041529"/>
    <w:rPr>
      <w:rFonts w:ascii="Times New Roman" w:hAnsi="Times New Roman" w:cs="Times New Roman"/>
    </w:rPr>
  </w:style>
  <w:style w:type="paragraph" w:customStyle="1" w:styleId="Basic">
    <w:name w:val="Basic"/>
    <w:link w:val="BasicChar"/>
    <w:autoRedefine/>
    <w:uiPriority w:val="4"/>
    <w:qFormat/>
    <w:rsid w:val="00041529"/>
    <w:rPr>
      <w:rFonts w:ascii="Calibri" w:eastAsiaTheme="majorEastAsia" w:hAnsi="Calibri" w:cstheme="majorBidi"/>
      <w:iCs/>
    </w:rPr>
  </w:style>
  <w:style w:type="character" w:customStyle="1" w:styleId="BasicChar">
    <w:name w:val="Basic Char"/>
    <w:basedOn w:val="DefaultParagraphFont"/>
    <w:link w:val="Basic"/>
    <w:uiPriority w:val="4"/>
    <w:rsid w:val="00041529"/>
    <w:rPr>
      <w:rFonts w:ascii="Calibri" w:eastAsiaTheme="majorEastAsia" w:hAnsi="Calibri" w:cstheme="majorBidi"/>
      <w:iCs/>
    </w:rPr>
  </w:style>
  <w:style w:type="character" w:customStyle="1" w:styleId="u-visually-hidden">
    <w:name w:val="u-visually-hidden"/>
    <w:basedOn w:val="DefaultParagraphFont"/>
    <w:rsid w:val="00041529"/>
  </w:style>
  <w:style w:type="character" w:customStyle="1" w:styleId="mi">
    <w:name w:val="mi"/>
    <w:basedOn w:val="DefaultParagraphFont"/>
    <w:rsid w:val="00041529"/>
  </w:style>
  <w:style w:type="character" w:customStyle="1" w:styleId="mo">
    <w:name w:val="mo"/>
    <w:basedOn w:val="DefaultParagraphFont"/>
    <w:rsid w:val="00041529"/>
  </w:style>
  <w:style w:type="character" w:customStyle="1" w:styleId="mjxassistivemathml">
    <w:name w:val="mjx_assistive_mathml"/>
    <w:basedOn w:val="DefaultParagraphFont"/>
    <w:rsid w:val="00041529"/>
  </w:style>
  <w:style w:type="character" w:customStyle="1" w:styleId="html-italic">
    <w:name w:val="html-italic"/>
    <w:basedOn w:val="DefaultParagraphFont"/>
    <w:rsid w:val="00041529"/>
  </w:style>
  <w:style w:type="character" w:styleId="PlaceholderText">
    <w:name w:val="Placeholder Text"/>
    <w:basedOn w:val="DefaultParagraphFont"/>
    <w:uiPriority w:val="99"/>
    <w:unhideWhenUsed/>
    <w:rsid w:val="00041529"/>
    <w:rPr>
      <w:color w:val="666666"/>
    </w:rPr>
  </w:style>
  <w:style w:type="character" w:customStyle="1" w:styleId="annotation-link">
    <w:name w:val="annotation-link"/>
    <w:basedOn w:val="DefaultParagraphFont"/>
    <w:rsid w:val="00041529"/>
  </w:style>
  <w:style w:type="character" w:customStyle="1" w:styleId="citetitle">
    <w:name w:val="cite_title"/>
    <w:basedOn w:val="DefaultParagraphFont"/>
    <w:rsid w:val="00041529"/>
  </w:style>
  <w:style w:type="character" w:customStyle="1" w:styleId="anchor-text">
    <w:name w:val="anchor-text"/>
    <w:basedOn w:val="DefaultParagraphFont"/>
    <w:rsid w:val="00041529"/>
  </w:style>
  <w:style w:type="character" w:customStyle="1" w:styleId="label">
    <w:name w:val="label"/>
    <w:basedOn w:val="DefaultParagraphFont"/>
    <w:rsid w:val="00041529"/>
  </w:style>
  <w:style w:type="character" w:customStyle="1" w:styleId="screen-reader-only">
    <w:name w:val="screen-reader-only"/>
    <w:basedOn w:val="DefaultParagraphFont"/>
    <w:rsid w:val="00041529"/>
  </w:style>
  <w:style w:type="character" w:customStyle="1" w:styleId="ref-lnk">
    <w:name w:val="ref-lnk"/>
    <w:basedOn w:val="DefaultParagraphFont"/>
    <w:rsid w:val="00041529"/>
  </w:style>
  <w:style w:type="character" w:customStyle="1" w:styleId="off-screen">
    <w:name w:val="off-screen"/>
    <w:basedOn w:val="DefaultParagraphFont"/>
    <w:rsid w:val="00041529"/>
  </w:style>
  <w:style w:type="paragraph" w:customStyle="1" w:styleId="last">
    <w:name w:val="last"/>
    <w:basedOn w:val="Normal"/>
    <w:rsid w:val="0004152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41529"/>
  </w:style>
  <w:style w:type="character" w:customStyle="1" w:styleId="mtext">
    <w:name w:val="mtext"/>
    <w:basedOn w:val="DefaultParagraphFont"/>
    <w:rsid w:val="00041529"/>
  </w:style>
  <w:style w:type="character" w:customStyle="1" w:styleId="mn">
    <w:name w:val="mn"/>
    <w:basedOn w:val="DefaultParagraphFont"/>
    <w:rsid w:val="00041529"/>
  </w:style>
  <w:style w:type="character" w:customStyle="1" w:styleId="dispformulalabeldiv">
    <w:name w:val="disp_formula_label_div"/>
    <w:basedOn w:val="DefaultParagraphFont"/>
    <w:rsid w:val="00041529"/>
  </w:style>
  <w:style w:type="paragraph" w:customStyle="1" w:styleId="captiontext">
    <w:name w:val="captiontext"/>
    <w:basedOn w:val="Normal"/>
    <w:rsid w:val="0004152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41529"/>
  </w:style>
  <w:style w:type="paragraph" w:customStyle="1" w:styleId="Analyticss">
    <w:name w:val="Analyticss"/>
    <w:basedOn w:val="Normal"/>
    <w:link w:val="AnalyticssChar"/>
    <w:autoRedefine/>
    <w:uiPriority w:val="5"/>
    <w:qFormat/>
    <w:rsid w:val="00041529"/>
    <w:pPr>
      <w:spacing w:after="0" w:line="240" w:lineRule="auto"/>
    </w:pPr>
    <w:rPr>
      <w:rFonts w:ascii="Times New Roman" w:hAnsi="Times New Roman" w:cs="Times New Roman"/>
      <w:b/>
      <w:color w:val="000000" w:themeColor="text1"/>
      <w:sz w:val="26"/>
    </w:rPr>
  </w:style>
  <w:style w:type="character" w:customStyle="1" w:styleId="AnalyticssChar">
    <w:name w:val="Analyticss Char"/>
    <w:basedOn w:val="DefaultParagraphFont"/>
    <w:link w:val="Analyticss"/>
    <w:uiPriority w:val="5"/>
    <w:rsid w:val="00041529"/>
    <w:rPr>
      <w:rFonts w:ascii="Times New Roman" w:hAnsi="Times New Roman" w:cs="Times New Roman"/>
      <w:b/>
      <w:color w:val="000000" w:themeColor="text1"/>
      <w:sz w:val="26"/>
    </w:rPr>
  </w:style>
  <w:style w:type="paragraph" w:customStyle="1" w:styleId="Style4">
    <w:name w:val="Style4"/>
    <w:basedOn w:val="Normal"/>
    <w:link w:val="Style4Char"/>
    <w:qFormat/>
    <w:rsid w:val="00041529"/>
    <w:pPr>
      <w:numPr>
        <w:numId w:val="49"/>
      </w:numPr>
      <w:tabs>
        <w:tab w:val="clear" w:pos="360"/>
      </w:tabs>
      <w:spacing w:after="0" w:line="240" w:lineRule="auto"/>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41529"/>
  </w:style>
  <w:style w:type="character" w:customStyle="1" w:styleId="StyleStyle49ptChar">
    <w:name w:val="Style Style4 + 9 pt Char"/>
    <w:basedOn w:val="DefaultParagraphFont"/>
    <w:link w:val="StyleStyle49pt"/>
    <w:locked/>
    <w:rsid w:val="00041529"/>
    <w:rPr>
      <w:rFonts w:ascii="Times New Roman" w:eastAsia="Times New Roman" w:hAnsi="Times New Roman" w:cs="Times New Roman"/>
      <w:sz w:val="20"/>
      <w:u w:val="single"/>
    </w:rPr>
  </w:style>
  <w:style w:type="character" w:customStyle="1" w:styleId="StyleTimesNewRoman9pt">
    <w:name w:val="Style Times New Roman 9 pt"/>
    <w:rsid w:val="00041529"/>
    <w:rPr>
      <w:sz w:val="20"/>
    </w:rPr>
  </w:style>
  <w:style w:type="character" w:customStyle="1" w:styleId="Style9ptItalicUnderline">
    <w:name w:val="Style 9 pt Italic Underline"/>
    <w:rsid w:val="00041529"/>
    <w:rPr>
      <w:i/>
      <w:sz w:val="20"/>
      <w:u w:val="single"/>
    </w:rPr>
  </w:style>
  <w:style w:type="paragraph" w:styleId="DocumentMap">
    <w:name w:val="Document Map"/>
    <w:basedOn w:val="Normal"/>
    <w:link w:val="DocumentMapChar"/>
    <w:uiPriority w:val="99"/>
    <w:unhideWhenUsed/>
    <w:rsid w:val="0004152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41529"/>
    <w:rPr>
      <w:rFonts w:ascii="Lucida Grande" w:hAnsi="Lucida Grande" w:cs="Lucida Grande"/>
      <w:sz w:val="24"/>
    </w:rPr>
  </w:style>
  <w:style w:type="character" w:customStyle="1" w:styleId="m-2465724180919302213gmail-style13ptbold">
    <w:name w:val="m_-2465724180919302213gmail-style13ptbold"/>
    <w:basedOn w:val="DefaultParagraphFont"/>
    <w:rsid w:val="00041529"/>
  </w:style>
  <w:style w:type="character" w:customStyle="1" w:styleId="m-2465724180919302213gmail-styleunderline">
    <w:name w:val="m_-2465724180919302213gmail-styleunderline"/>
    <w:basedOn w:val="DefaultParagraphFont"/>
    <w:rsid w:val="00041529"/>
  </w:style>
  <w:style w:type="character" w:customStyle="1" w:styleId="underline">
    <w:name w:val="underline"/>
    <w:basedOn w:val="DefaultParagraphFont"/>
    <w:qFormat/>
    <w:rsid w:val="0004152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41529"/>
    <w:rPr>
      <w:rFonts w:ascii="Times New Roman" w:eastAsia="Times New Roman" w:hAnsi="Times New Roman" w:cs="Times New Roman"/>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041529"/>
    <w:rPr>
      <w:rFonts w:asciiTheme="majorHAnsi" w:eastAsiaTheme="majorEastAsia" w:hAnsiTheme="majorHAnsi" w:cstheme="majorBidi"/>
      <w:spacing w:val="-10"/>
      <w:kern w:val="28"/>
      <w:sz w:val="56"/>
      <w:szCs w:val="56"/>
    </w:rPr>
  </w:style>
  <w:style w:type="character" w:customStyle="1" w:styleId="Author-Date">
    <w:name w:val="Author-Date"/>
    <w:qFormat/>
    <w:rsid w:val="00041529"/>
    <w:rPr>
      <w:b/>
      <w:sz w:val="24"/>
    </w:rPr>
  </w:style>
  <w:style w:type="paragraph" w:customStyle="1" w:styleId="underlined">
    <w:name w:val="underlined"/>
    <w:next w:val="Normal"/>
    <w:link w:val="underlinedChar"/>
    <w:autoRedefine/>
    <w:qFormat/>
    <w:rsid w:val="0004152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41529"/>
    <w:rPr>
      <w:rFonts w:ascii="Times New Roman" w:eastAsia="Malgun Gothic" w:hAnsi="Times New Roman" w:cs="Times New Roman"/>
      <w:sz w:val="24"/>
      <w:szCs w:val="24"/>
      <w:u w:val="single"/>
    </w:rPr>
  </w:style>
  <w:style w:type="character" w:customStyle="1" w:styleId="sssh">
    <w:name w:val="ss_sh"/>
    <w:basedOn w:val="DefaultParagraphFont"/>
    <w:rsid w:val="00041529"/>
  </w:style>
  <w:style w:type="paragraph" w:styleId="HTMLPreformatted">
    <w:name w:val="HTML Preformatted"/>
    <w:basedOn w:val="Normal"/>
    <w:link w:val="HTMLPreformattedChar"/>
    <w:uiPriority w:val="99"/>
    <w:unhideWhenUsed/>
    <w:rsid w:val="00041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41529"/>
    <w:rPr>
      <w:rFonts w:ascii="Courier New" w:eastAsia="Times New Roman" w:hAnsi="Courier New" w:cs="Courier New"/>
      <w:sz w:val="20"/>
      <w:szCs w:val="20"/>
    </w:rPr>
  </w:style>
  <w:style w:type="paragraph" w:customStyle="1" w:styleId="paragraph">
    <w:name w:val="paragraph"/>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041529"/>
  </w:style>
  <w:style w:type="paragraph" w:customStyle="1" w:styleId="messagelistitem-zz7v6g">
    <w:name w:val="messagelistitem-zz7v6g"/>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041529"/>
  </w:style>
  <w:style w:type="character" w:customStyle="1" w:styleId="easy-footnote">
    <w:name w:val="easy-footnote"/>
    <w:basedOn w:val="DefaultParagraphFont"/>
    <w:rsid w:val="00041529"/>
  </w:style>
  <w:style w:type="paragraph" w:customStyle="1" w:styleId="Subtitle1">
    <w:name w:val="Subtitle1"/>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041529"/>
  </w:style>
  <w:style w:type="character" w:customStyle="1" w:styleId="Quote1">
    <w:name w:val="Quote1"/>
    <w:basedOn w:val="DefaultParagraphFont"/>
    <w:rsid w:val="00041529"/>
  </w:style>
  <w:style w:type="paragraph" w:customStyle="1" w:styleId="css-axufdj">
    <w:name w:val="css-axufdj"/>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041529"/>
  </w:style>
  <w:style w:type="character" w:customStyle="1" w:styleId="endnotereference">
    <w:name w:val="endnotereference"/>
    <w:basedOn w:val="DefaultParagraphFont"/>
    <w:rsid w:val="00041529"/>
  </w:style>
  <w:style w:type="character" w:customStyle="1" w:styleId="heading3char0">
    <w:name w:val="heading3char"/>
    <w:basedOn w:val="DefaultParagraphFont"/>
    <w:rsid w:val="00041529"/>
  </w:style>
  <w:style w:type="paragraph" w:customStyle="1" w:styleId="callout">
    <w:name w:val="callout"/>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041529"/>
  </w:style>
  <w:style w:type="character" w:customStyle="1" w:styleId="heading">
    <w:name w:val="heading"/>
    <w:basedOn w:val="DefaultParagraphFont"/>
    <w:rsid w:val="00041529"/>
  </w:style>
  <w:style w:type="paragraph" w:customStyle="1" w:styleId="paywall">
    <w:name w:val="paywall"/>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041529"/>
  </w:style>
  <w:style w:type="paragraph" w:customStyle="1" w:styleId="comp">
    <w:name w:val="comp"/>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041529"/>
  </w:style>
  <w:style w:type="paragraph" w:customStyle="1" w:styleId="a">
    <w:name w:val="a"/>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041529"/>
  </w:style>
  <w:style w:type="character" w:customStyle="1" w:styleId="sd">
    <w:name w:val="sd"/>
    <w:basedOn w:val="DefaultParagraphFont"/>
    <w:rsid w:val="00041529"/>
  </w:style>
  <w:style w:type="character" w:customStyle="1" w:styleId="dttext">
    <w:name w:val="dttext"/>
    <w:basedOn w:val="DefaultParagraphFont"/>
    <w:rsid w:val="00041529"/>
  </w:style>
  <w:style w:type="character" w:customStyle="1" w:styleId="hvr">
    <w:name w:val="hvr"/>
    <w:basedOn w:val="DefaultParagraphFont"/>
    <w:rsid w:val="00041529"/>
  </w:style>
  <w:style w:type="character" w:customStyle="1" w:styleId="illustration">
    <w:name w:val="illustration"/>
    <w:basedOn w:val="DefaultParagraphFont"/>
    <w:rsid w:val="00041529"/>
  </w:style>
  <w:style w:type="paragraph" w:customStyle="1" w:styleId="story-body-text">
    <w:name w:val="story-body-tex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041529"/>
  </w:style>
  <w:style w:type="character" w:styleId="HTMLCite">
    <w:name w:val="HTML Cite"/>
    <w:basedOn w:val="DefaultParagraphFont"/>
    <w:unhideWhenUsed/>
    <w:rsid w:val="00041529"/>
    <w:rPr>
      <w:i/>
      <w:iCs/>
    </w:rPr>
  </w:style>
  <w:style w:type="paragraph" w:customStyle="1" w:styleId="sics-componenthtml-injector">
    <w:name w:val="sics-component__html-injector"/>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041529"/>
  </w:style>
  <w:style w:type="paragraph" w:customStyle="1" w:styleId="expanded">
    <w:name w:val="expanded"/>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041529"/>
  </w:style>
  <w:style w:type="character" w:customStyle="1" w:styleId="result-heading">
    <w:name w:val="result-heading"/>
    <w:basedOn w:val="DefaultParagraphFont"/>
    <w:rsid w:val="00041529"/>
  </w:style>
  <w:style w:type="character" w:customStyle="1" w:styleId="result-title">
    <w:name w:val="result-title"/>
    <w:basedOn w:val="DefaultParagraphFont"/>
    <w:rsid w:val="00041529"/>
  </w:style>
  <w:style w:type="character" w:customStyle="1" w:styleId="result-item">
    <w:name w:val="result-item"/>
    <w:basedOn w:val="DefaultParagraphFont"/>
    <w:rsid w:val="00041529"/>
  </w:style>
  <w:style w:type="paragraph" w:customStyle="1" w:styleId="hidefromsighted">
    <w:name w:val="hide_fromsighted"/>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041529"/>
  </w:style>
  <w:style w:type="paragraph" w:customStyle="1" w:styleId="texttext3evx1j">
    <w:name w:val="text__text___3evx1j"/>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041529"/>
  </w:style>
  <w:style w:type="paragraph" w:customStyle="1" w:styleId="c-text-paragraph">
    <w:name w:val="c-text-paragraph"/>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041529"/>
  </w:style>
  <w:style w:type="character" w:customStyle="1" w:styleId="leadin">
    <w:name w:val="leadin"/>
    <w:basedOn w:val="DefaultParagraphFont"/>
    <w:rsid w:val="00041529"/>
  </w:style>
  <w:style w:type="paragraph" w:customStyle="1" w:styleId="articleparagraphrootwy3ui">
    <w:name w:val="articleparagraph_root__wy3ui"/>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041529"/>
  </w:style>
  <w:style w:type="character" w:customStyle="1" w:styleId="company-name">
    <w:name w:val="company-name"/>
    <w:basedOn w:val="DefaultParagraphFont"/>
    <w:rsid w:val="00041529"/>
  </w:style>
  <w:style w:type="character" w:customStyle="1" w:styleId="company-name-type">
    <w:name w:val="company-name-type"/>
    <w:basedOn w:val="DefaultParagraphFont"/>
    <w:rsid w:val="00041529"/>
  </w:style>
  <w:style w:type="paragraph" w:customStyle="1" w:styleId="Emphasis0">
    <w:name w:val="!!_Emphasis"/>
    <w:basedOn w:val="Normal"/>
    <w:autoRedefine/>
    <w:uiPriority w:val="8"/>
    <w:qFormat/>
    <w:rsid w:val="00041529"/>
    <w:pPr>
      <w:pBdr>
        <w:top w:val="single" w:sz="4" w:space="0" w:color="auto"/>
        <w:left w:val="single" w:sz="4" w:space="0" w:color="auto"/>
        <w:bottom w:val="single" w:sz="4" w:space="0" w:color="auto"/>
        <w:right w:val="single" w:sz="4" w:space="0" w:color="auto"/>
      </w:pBdr>
      <w:spacing w:after="0" w:line="254" w:lineRule="auto"/>
      <w:ind w:left="720"/>
      <w:contextualSpacing/>
    </w:pPr>
    <w:rPr>
      <w:rFonts w:ascii="Times New Roman" w:hAnsi="Times New Roman" w:cs="Times New Roman"/>
      <w:b/>
      <w:iCs/>
      <w:sz w:val="24"/>
      <w:u w:val="single"/>
      <w:bdr w:val="single" w:sz="8" w:space="0" w:color="auto"/>
    </w:rPr>
  </w:style>
  <w:style w:type="paragraph" w:customStyle="1" w:styleId="HotRoute">
    <w:name w:val="Hot Route"/>
    <w:basedOn w:val="Normal"/>
    <w:link w:val="HotRouteChar"/>
    <w:qFormat/>
    <w:rsid w:val="00041529"/>
    <w:pPr>
      <w:spacing w:after="0" w:line="240" w:lineRule="auto"/>
      <w:ind w:left="144"/>
    </w:pPr>
    <w:rPr>
      <w:rFonts w:ascii="Times New Roman" w:eastAsia="Times New Roman" w:hAnsi="Times New Roman" w:cs="Times New Roman"/>
    </w:rPr>
  </w:style>
  <w:style w:type="character" w:customStyle="1" w:styleId="HotRouteChar">
    <w:name w:val="Hot Route Char"/>
    <w:link w:val="HotRoute"/>
    <w:rsid w:val="00041529"/>
    <w:rPr>
      <w:rFonts w:ascii="Times New Roman" w:eastAsia="Times New Roman" w:hAnsi="Times New Roman" w:cs="Times New Roman"/>
    </w:rPr>
  </w:style>
  <w:style w:type="paragraph" w:customStyle="1" w:styleId="paragraphtextygfno">
    <w:name w:val="paragraph_text__ygfno"/>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041529"/>
  </w:style>
  <w:style w:type="paragraph" w:customStyle="1" w:styleId="mb15">
    <w:name w:val="mb15"/>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041529"/>
  </w:style>
  <w:style w:type="character" w:customStyle="1" w:styleId="mjx-math">
    <w:name w:val="mjx-math"/>
    <w:basedOn w:val="DefaultParagraphFont"/>
    <w:rsid w:val="00041529"/>
  </w:style>
  <w:style w:type="character" w:customStyle="1" w:styleId="mjx-mrow">
    <w:name w:val="mjx-mrow"/>
    <w:basedOn w:val="DefaultParagraphFont"/>
    <w:rsid w:val="00041529"/>
  </w:style>
  <w:style w:type="character" w:customStyle="1" w:styleId="mjx-msub">
    <w:name w:val="mjx-msub"/>
    <w:basedOn w:val="DefaultParagraphFont"/>
    <w:rsid w:val="00041529"/>
  </w:style>
  <w:style w:type="character" w:customStyle="1" w:styleId="mjx-base">
    <w:name w:val="mjx-base"/>
    <w:basedOn w:val="DefaultParagraphFont"/>
    <w:rsid w:val="00041529"/>
  </w:style>
  <w:style w:type="character" w:customStyle="1" w:styleId="mjx-mi">
    <w:name w:val="mjx-mi"/>
    <w:basedOn w:val="DefaultParagraphFont"/>
    <w:rsid w:val="00041529"/>
  </w:style>
  <w:style w:type="character" w:customStyle="1" w:styleId="mjx-char">
    <w:name w:val="mjx-char"/>
    <w:basedOn w:val="DefaultParagraphFont"/>
    <w:rsid w:val="00041529"/>
  </w:style>
  <w:style w:type="character" w:customStyle="1" w:styleId="mjx-sub">
    <w:name w:val="mjx-sub"/>
    <w:basedOn w:val="DefaultParagraphFont"/>
    <w:rsid w:val="00041529"/>
  </w:style>
  <w:style w:type="character" w:customStyle="1" w:styleId="mjx-mo">
    <w:name w:val="mjx-mo"/>
    <w:basedOn w:val="DefaultParagraphFont"/>
    <w:rsid w:val="00041529"/>
  </w:style>
  <w:style w:type="character" w:customStyle="1" w:styleId="mjx-msubsup">
    <w:name w:val="mjx-msubsup"/>
    <w:basedOn w:val="DefaultParagraphFont"/>
    <w:rsid w:val="00041529"/>
  </w:style>
  <w:style w:type="character" w:customStyle="1" w:styleId="mjx-stack">
    <w:name w:val="mjx-stack"/>
    <w:basedOn w:val="DefaultParagraphFont"/>
    <w:rsid w:val="00041529"/>
  </w:style>
  <w:style w:type="character" w:customStyle="1" w:styleId="mjx-sup">
    <w:name w:val="mjx-sup"/>
    <w:basedOn w:val="DefaultParagraphFont"/>
    <w:rsid w:val="00041529"/>
  </w:style>
  <w:style w:type="character" w:customStyle="1" w:styleId="mjx-munderover">
    <w:name w:val="mjx-munderover"/>
    <w:basedOn w:val="DefaultParagraphFont"/>
    <w:rsid w:val="00041529"/>
  </w:style>
  <w:style w:type="character" w:customStyle="1" w:styleId="mjx-mfenced">
    <w:name w:val="mjx-mfenced"/>
    <w:basedOn w:val="DefaultParagraphFont"/>
    <w:rsid w:val="00041529"/>
  </w:style>
  <w:style w:type="character" w:customStyle="1" w:styleId="mjx-mspace">
    <w:name w:val="mjx-mspace"/>
    <w:basedOn w:val="DefaultParagraphFont"/>
    <w:rsid w:val="00041529"/>
  </w:style>
  <w:style w:type="character" w:customStyle="1" w:styleId="mjx-mn">
    <w:name w:val="mjx-mn"/>
    <w:basedOn w:val="DefaultParagraphFont"/>
    <w:rsid w:val="00041529"/>
  </w:style>
  <w:style w:type="character" w:customStyle="1" w:styleId="mjx-mtext">
    <w:name w:val="mjx-mtext"/>
    <w:basedOn w:val="DefaultParagraphFont"/>
    <w:rsid w:val="00041529"/>
  </w:style>
  <w:style w:type="character" w:customStyle="1" w:styleId="mjx-charbox">
    <w:name w:val="mjx-charbox"/>
    <w:basedOn w:val="DefaultParagraphFont"/>
    <w:rsid w:val="00041529"/>
  </w:style>
  <w:style w:type="paragraph" w:customStyle="1" w:styleId="noindent">
    <w:name w:val="noinden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041529"/>
  </w:style>
  <w:style w:type="character" w:customStyle="1" w:styleId="mjx-box">
    <w:name w:val="mjx-box"/>
    <w:basedOn w:val="DefaultParagraphFont"/>
    <w:rsid w:val="00041529"/>
  </w:style>
  <w:style w:type="character" w:customStyle="1" w:styleId="mjx-numerator">
    <w:name w:val="mjx-numerator"/>
    <w:basedOn w:val="DefaultParagraphFont"/>
    <w:rsid w:val="00041529"/>
  </w:style>
  <w:style w:type="character" w:customStyle="1" w:styleId="mjx-denominator">
    <w:name w:val="mjx-denominator"/>
    <w:basedOn w:val="DefaultParagraphFont"/>
    <w:rsid w:val="00041529"/>
  </w:style>
  <w:style w:type="character" w:customStyle="1" w:styleId="mjx-line">
    <w:name w:val="mjx-line"/>
    <w:basedOn w:val="DefaultParagraphFont"/>
    <w:rsid w:val="00041529"/>
  </w:style>
  <w:style w:type="character" w:customStyle="1" w:styleId="mjx-vsize">
    <w:name w:val="mjx-vsize"/>
    <w:basedOn w:val="DefaultParagraphFont"/>
    <w:rsid w:val="00041529"/>
  </w:style>
  <w:style w:type="character" w:customStyle="1" w:styleId="mjx-msup">
    <w:name w:val="mjx-msup"/>
    <w:basedOn w:val="DefaultParagraphFont"/>
    <w:rsid w:val="00041529"/>
  </w:style>
  <w:style w:type="character" w:customStyle="1" w:styleId="mjx-mtable">
    <w:name w:val="mjx-mtable"/>
    <w:basedOn w:val="DefaultParagraphFont"/>
    <w:rsid w:val="00041529"/>
  </w:style>
  <w:style w:type="character" w:customStyle="1" w:styleId="mjx-table">
    <w:name w:val="mjx-table"/>
    <w:basedOn w:val="DefaultParagraphFont"/>
    <w:rsid w:val="00041529"/>
  </w:style>
  <w:style w:type="character" w:customStyle="1" w:styleId="mjx-mtr">
    <w:name w:val="mjx-mtr"/>
    <w:basedOn w:val="DefaultParagraphFont"/>
    <w:rsid w:val="00041529"/>
  </w:style>
  <w:style w:type="character" w:customStyle="1" w:styleId="mjx-mtd">
    <w:name w:val="mjx-mtd"/>
    <w:basedOn w:val="DefaultParagraphFont"/>
    <w:rsid w:val="00041529"/>
  </w:style>
  <w:style w:type="character" w:customStyle="1" w:styleId="mjx-strut">
    <w:name w:val="mjx-strut"/>
    <w:basedOn w:val="DefaultParagraphFont"/>
    <w:rsid w:val="00041529"/>
  </w:style>
  <w:style w:type="character" w:styleId="CommentReference">
    <w:name w:val="annotation reference"/>
    <w:basedOn w:val="DefaultParagraphFont"/>
    <w:uiPriority w:val="99"/>
    <w:unhideWhenUsed/>
    <w:rsid w:val="00041529"/>
    <w:rPr>
      <w:sz w:val="16"/>
      <w:szCs w:val="16"/>
    </w:rPr>
  </w:style>
  <w:style w:type="paragraph" w:styleId="CommentText">
    <w:name w:val="annotation text"/>
    <w:basedOn w:val="Normal"/>
    <w:link w:val="CommentTextChar"/>
    <w:uiPriority w:val="99"/>
    <w:unhideWhenUsed/>
    <w:qFormat/>
    <w:rsid w:val="00041529"/>
    <w:pPr>
      <w:spacing w:after="0" w:line="240" w:lineRule="auto"/>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04152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041529"/>
    <w:rPr>
      <w:b/>
      <w:bCs/>
    </w:rPr>
  </w:style>
  <w:style w:type="character" w:customStyle="1" w:styleId="CommentSubjectChar">
    <w:name w:val="Comment Subject Char"/>
    <w:basedOn w:val="CommentTextChar"/>
    <w:link w:val="CommentSubject"/>
    <w:uiPriority w:val="99"/>
    <w:rsid w:val="00041529"/>
    <w:rPr>
      <w:rFonts w:ascii="Times New Roman" w:hAnsi="Times New Roman" w:cs="Times New Roman"/>
      <w:b/>
      <w:bCs/>
      <w:sz w:val="20"/>
      <w:szCs w:val="20"/>
    </w:rPr>
  </w:style>
  <w:style w:type="character" w:customStyle="1" w:styleId="NewEmphasis">
    <w:name w:val="NewEmphasis"/>
    <w:basedOn w:val="DefaultParagraphFont"/>
    <w:uiPriority w:val="1"/>
    <w:qFormat/>
    <w:rsid w:val="00041529"/>
    <w:rPr>
      <w:rFonts w:asciiTheme="minorHAnsi" w:hAnsiTheme="minorHAnsi" w:cstheme="minorHAnsi"/>
      <w:b/>
      <w:sz w:val="24"/>
      <w:bdr w:val="single" w:sz="2" w:space="0" w:color="auto"/>
    </w:rPr>
  </w:style>
  <w:style w:type="character" w:customStyle="1" w:styleId="textline">
    <w:name w:val="text_line"/>
    <w:basedOn w:val="DefaultParagraphFont"/>
    <w:rsid w:val="00041529"/>
  </w:style>
  <w:style w:type="character" w:customStyle="1" w:styleId="highlight">
    <w:name w:val="highlight"/>
    <w:basedOn w:val="DefaultParagraphFont"/>
    <w:rsid w:val="00041529"/>
  </w:style>
  <w:style w:type="paragraph" w:customStyle="1" w:styleId="AnalyticsFAKE">
    <w:name w:val="AnalyticsFAKE"/>
    <w:basedOn w:val="Heading4"/>
    <w:link w:val="AnalyticsFAKEChar"/>
    <w:autoRedefine/>
    <w:uiPriority w:val="4"/>
    <w:qFormat/>
    <w:rsid w:val="00041529"/>
    <w:pPr>
      <w:spacing w:before="200" w:line="240" w:lineRule="auto"/>
    </w:pPr>
    <w:rPr>
      <w:rFonts w:ascii="Times New Roman" w:hAnsi="Times New Roman"/>
      <w:color w:val="262626" w:themeColor="text1" w:themeTint="D9"/>
    </w:rPr>
  </w:style>
  <w:style w:type="character" w:customStyle="1" w:styleId="AnalyticsFAKEChar">
    <w:name w:val="AnalyticsFAKE Char"/>
    <w:basedOn w:val="DefaultParagraphFont"/>
    <w:link w:val="AnalyticsFAKE"/>
    <w:uiPriority w:val="4"/>
    <w:rsid w:val="00041529"/>
    <w:rPr>
      <w:rFonts w:ascii="Times New Roman" w:eastAsiaTheme="majorEastAsia" w:hAnsi="Times New Roman" w:cstheme="majorBidi"/>
      <w:b/>
      <w:iCs/>
      <w:color w:val="262626" w:themeColor="text1" w:themeTint="D9"/>
      <w:sz w:val="26"/>
    </w:rPr>
  </w:style>
  <w:style w:type="character" w:customStyle="1" w:styleId="dt">
    <w:name w:val="dt"/>
    <w:basedOn w:val="DefaultParagraphFont"/>
    <w:rsid w:val="00041529"/>
  </w:style>
  <w:style w:type="character" w:customStyle="1" w:styleId="ex-sent">
    <w:name w:val="ex-sent"/>
    <w:basedOn w:val="DefaultParagraphFont"/>
    <w:rsid w:val="00041529"/>
  </w:style>
  <w:style w:type="character" w:customStyle="1" w:styleId="mwtsp">
    <w:name w:val="mw_t_sp"/>
    <w:basedOn w:val="DefaultParagraphFont"/>
    <w:rsid w:val="00041529"/>
  </w:style>
  <w:style w:type="character" w:customStyle="1" w:styleId="mwtwi">
    <w:name w:val="mw_t_wi"/>
    <w:basedOn w:val="DefaultParagraphFont"/>
    <w:rsid w:val="00041529"/>
  </w:style>
  <w:style w:type="character" w:customStyle="1" w:styleId="luna-pos">
    <w:name w:val="luna-pos"/>
    <w:basedOn w:val="DefaultParagraphFont"/>
    <w:rsid w:val="00041529"/>
  </w:style>
  <w:style w:type="character" w:customStyle="1" w:styleId="luna-label">
    <w:name w:val="luna-label"/>
    <w:basedOn w:val="DefaultParagraphFont"/>
    <w:rsid w:val="00041529"/>
  </w:style>
  <w:style w:type="character" w:customStyle="1" w:styleId="mdash">
    <w:name w:val="mdash"/>
    <w:basedOn w:val="DefaultParagraphFont"/>
    <w:rsid w:val="00041529"/>
  </w:style>
  <w:style w:type="character" w:customStyle="1" w:styleId="untext">
    <w:name w:val="untext"/>
    <w:basedOn w:val="DefaultParagraphFont"/>
    <w:rsid w:val="00041529"/>
  </w:style>
  <w:style w:type="paragraph" w:customStyle="1" w:styleId="inq-p">
    <w:name w:val="inq-p"/>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041529"/>
  </w:style>
  <w:style w:type="character" w:customStyle="1" w:styleId="sr-only">
    <w:name w:val="sr-only"/>
    <w:basedOn w:val="DefaultParagraphFont"/>
    <w:rsid w:val="00041529"/>
  </w:style>
  <w:style w:type="paragraph" w:customStyle="1" w:styleId="sc-77igqf-0">
    <w:name w:val="sc-77igqf-0"/>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041529"/>
  </w:style>
  <w:style w:type="character" w:customStyle="1" w:styleId="brief-paragraph">
    <w:name w:val="brief-paragraph"/>
    <w:basedOn w:val="DefaultParagraphFont"/>
    <w:rsid w:val="00041529"/>
  </w:style>
  <w:style w:type="character" w:customStyle="1" w:styleId="brief-title">
    <w:name w:val="brief-title"/>
    <w:basedOn w:val="DefaultParagraphFont"/>
    <w:rsid w:val="00041529"/>
  </w:style>
  <w:style w:type="character" w:customStyle="1" w:styleId="c-article-sectiontitle-number">
    <w:name w:val="c-article-section__title-number"/>
    <w:basedOn w:val="DefaultParagraphFont"/>
    <w:rsid w:val="00041529"/>
  </w:style>
  <w:style w:type="paragraph" w:customStyle="1" w:styleId="reader-text-blockparagraph">
    <w:name w:val="reader-text-block__paragraph"/>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041529"/>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041529"/>
  </w:style>
  <w:style w:type="paragraph" w:customStyle="1" w:styleId="Analyticc">
    <w:name w:val="Analyticc"/>
    <w:link w:val="AnalyticcChar"/>
    <w:autoRedefine/>
    <w:uiPriority w:val="4"/>
    <w:qFormat/>
    <w:rsid w:val="00041529"/>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041529"/>
    <w:rPr>
      <w:rFonts w:eastAsia="Times New Roman" w:cs="Times New Roman"/>
      <w:b/>
      <w:sz w:val="26"/>
      <w:szCs w:val="20"/>
    </w:rPr>
  </w:style>
  <w:style w:type="character" w:customStyle="1" w:styleId="EmphasizeChar">
    <w:name w:val="Emphasize Char"/>
    <w:basedOn w:val="DefaultParagraphFont"/>
    <w:uiPriority w:val="7"/>
    <w:rsid w:val="00041529"/>
    <w:rPr>
      <w:rFonts w:ascii="Calibri" w:hAnsi="Calibri" w:cs="Calibri"/>
      <w:b/>
      <w:iCs/>
      <w:sz w:val="24"/>
      <w:u w:val="single"/>
      <w:bdr w:val="single" w:sz="8" w:space="0" w:color="auto"/>
    </w:rPr>
  </w:style>
  <w:style w:type="character" w:customStyle="1" w:styleId="cosearchterm">
    <w:name w:val="co_searchterm"/>
    <w:basedOn w:val="DefaultParagraphFont"/>
    <w:rsid w:val="00041529"/>
  </w:style>
  <w:style w:type="character" w:customStyle="1" w:styleId="BalloonTextChar">
    <w:name w:val="Balloon Text Char"/>
    <w:basedOn w:val="DefaultParagraphFont"/>
    <w:link w:val="BalloonText"/>
    <w:uiPriority w:val="99"/>
    <w:rsid w:val="00041529"/>
    <w:rPr>
      <w:rFonts w:ascii="Tahoma" w:hAnsi="Tahoma" w:cs="Tahoma"/>
      <w:spacing w:val="6"/>
      <w:sz w:val="16"/>
      <w:szCs w:val="16"/>
    </w:rPr>
  </w:style>
  <w:style w:type="paragraph" w:styleId="BalloonText">
    <w:name w:val="Balloon Text"/>
    <w:basedOn w:val="Normal"/>
    <w:link w:val="BalloonTextChar"/>
    <w:uiPriority w:val="99"/>
    <w:unhideWhenUsed/>
    <w:rsid w:val="00041529"/>
    <w:pPr>
      <w:spacing w:after="0" w:line="240" w:lineRule="auto"/>
    </w:pPr>
    <w:rPr>
      <w:rFonts w:ascii="Tahoma" w:hAnsi="Tahoma" w:cs="Tahoma"/>
      <w:spacing w:val="6"/>
      <w:sz w:val="16"/>
      <w:szCs w:val="16"/>
    </w:rPr>
  </w:style>
  <w:style w:type="character" w:customStyle="1" w:styleId="BalloonTextChar1">
    <w:name w:val="Balloon Text Char1"/>
    <w:basedOn w:val="DefaultParagraphFont"/>
    <w:uiPriority w:val="99"/>
    <w:rsid w:val="00041529"/>
    <w:rPr>
      <w:rFonts w:ascii="Times New Roman" w:hAnsi="Times New Roman" w:cs="Times New Roman"/>
      <w:sz w:val="18"/>
      <w:szCs w:val="18"/>
    </w:rPr>
  </w:style>
  <w:style w:type="paragraph" w:customStyle="1" w:styleId="selectionshareable">
    <w:name w:val="selectionshareabl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numbering" w:customStyle="1" w:styleId="NoList1">
    <w:name w:val="No List1"/>
    <w:next w:val="NoList"/>
    <w:uiPriority w:val="99"/>
    <w:semiHidden/>
    <w:unhideWhenUsed/>
    <w:rsid w:val="00041529"/>
  </w:style>
  <w:style w:type="paragraph" w:customStyle="1" w:styleId="tiny">
    <w:name w:val="tiny"/>
    <w:next w:val="Normal"/>
    <w:link w:val="tinyChar"/>
    <w:autoRedefine/>
    <w:qFormat/>
    <w:rsid w:val="0004152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041529"/>
    <w:rPr>
      <w:rFonts w:ascii="Times New Roman" w:eastAsia="Malgun Gothic" w:hAnsi="Times New Roman" w:cs="Times New Roman"/>
      <w:sz w:val="12"/>
      <w:szCs w:val="24"/>
    </w:rPr>
  </w:style>
  <w:style w:type="paragraph" w:customStyle="1" w:styleId="tx">
    <w:name w:val="tx"/>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page-number">
    <w:name w:val="page-number"/>
    <w:basedOn w:val="DefaultParagraphFont"/>
    <w:rsid w:val="00041529"/>
  </w:style>
  <w:style w:type="paragraph" w:styleId="z-TopofForm">
    <w:name w:val="HTML Top of Form"/>
    <w:basedOn w:val="Normal"/>
    <w:next w:val="Normal"/>
    <w:link w:val="z-TopofFormChar"/>
    <w:hidden/>
    <w:unhideWhenUsed/>
    <w:rsid w:val="00041529"/>
    <w:pPr>
      <w:pBdr>
        <w:bottom w:val="single" w:sz="6" w:space="1" w:color="auto"/>
      </w:pBdr>
      <w:spacing w:after="0" w:line="240" w:lineRule="auto"/>
      <w:jc w:val="center"/>
    </w:pPr>
    <w:rPr>
      <w:rFonts w:ascii="Times New Roman" w:eastAsia="Times New Roman" w:hAnsi="Times New Roman" w:cs="Times New Roman"/>
      <w:vanish/>
      <w:szCs w:val="16"/>
    </w:rPr>
  </w:style>
  <w:style w:type="character" w:customStyle="1" w:styleId="z-TopofFormChar">
    <w:name w:val="z-Top of Form Char"/>
    <w:basedOn w:val="DefaultParagraphFont"/>
    <w:link w:val="z-TopofForm"/>
    <w:rsid w:val="00041529"/>
    <w:rPr>
      <w:rFonts w:ascii="Times New Roman" w:eastAsia="Times New Roman" w:hAnsi="Times New Roman" w:cs="Times New Roman"/>
      <w:vanish/>
      <w:szCs w:val="16"/>
    </w:rPr>
  </w:style>
  <w:style w:type="character" w:customStyle="1" w:styleId="icon-text">
    <w:name w:val="icon-text"/>
    <w:basedOn w:val="DefaultParagraphFont"/>
    <w:rsid w:val="00041529"/>
  </w:style>
  <w:style w:type="paragraph" w:styleId="z-BottomofForm">
    <w:name w:val="HTML Bottom of Form"/>
    <w:basedOn w:val="Normal"/>
    <w:next w:val="Normal"/>
    <w:link w:val="z-BottomofFormChar"/>
    <w:hidden/>
    <w:unhideWhenUsed/>
    <w:rsid w:val="00041529"/>
    <w:pPr>
      <w:pBdr>
        <w:top w:val="single" w:sz="6" w:space="1" w:color="auto"/>
      </w:pBdr>
      <w:spacing w:after="0" w:line="240" w:lineRule="auto"/>
      <w:jc w:val="center"/>
    </w:pPr>
    <w:rPr>
      <w:rFonts w:ascii="Times New Roman" w:eastAsia="Times New Roman" w:hAnsi="Times New Roman" w:cs="Times New Roman"/>
      <w:vanish/>
      <w:szCs w:val="16"/>
    </w:rPr>
  </w:style>
  <w:style w:type="character" w:customStyle="1" w:styleId="z-BottomofFormChar">
    <w:name w:val="z-Bottom of Form Char"/>
    <w:basedOn w:val="DefaultParagraphFont"/>
    <w:link w:val="z-BottomofForm"/>
    <w:rsid w:val="00041529"/>
    <w:rPr>
      <w:rFonts w:ascii="Times New Roman" w:eastAsia="Times New Roman" w:hAnsi="Times New Roman" w:cs="Times New Roman"/>
      <w:vanish/>
      <w:szCs w:val="16"/>
    </w:rPr>
  </w:style>
  <w:style w:type="paragraph" w:customStyle="1" w:styleId="tx1">
    <w:name w:val="tx1"/>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speakable">
    <w:name w:val="speakabl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overlay">
    <w:name w:val="overlay"/>
    <w:basedOn w:val="DefaultParagraphFont"/>
    <w:rsid w:val="00041529"/>
  </w:style>
  <w:style w:type="character" w:customStyle="1" w:styleId="copyright">
    <w:name w:val="copyright"/>
    <w:basedOn w:val="DefaultParagraphFont"/>
    <w:rsid w:val="00041529"/>
  </w:style>
  <w:style w:type="character" w:customStyle="1" w:styleId="cardtextChar">
    <w:name w:val="card text Char"/>
    <w:basedOn w:val="DefaultParagraphFont"/>
    <w:link w:val="cardtext"/>
    <w:locked/>
    <w:rsid w:val="00041529"/>
    <w:rPr>
      <w:rFonts w:ascii="Georgia" w:hAnsi="Georgia"/>
      <w:sz w:val="20"/>
    </w:rPr>
  </w:style>
  <w:style w:type="paragraph" w:customStyle="1" w:styleId="cardtext">
    <w:name w:val="card text"/>
    <w:basedOn w:val="Normal"/>
    <w:link w:val="cardtextChar"/>
    <w:qFormat/>
    <w:rsid w:val="00041529"/>
    <w:pPr>
      <w:spacing w:after="0" w:line="240" w:lineRule="auto"/>
      <w:ind w:left="288" w:right="288"/>
    </w:pPr>
    <w:rPr>
      <w:rFonts w:ascii="Georgia" w:hAnsi="Georgia" w:cstheme="minorBidi"/>
      <w:sz w:val="20"/>
    </w:rPr>
  </w:style>
  <w:style w:type="character" w:customStyle="1" w:styleId="cardChar">
    <w:name w:val="card Char"/>
    <w:aliases w:val="Bold Cite Char Char,Speed Cite Char"/>
    <w:locked/>
    <w:rsid w:val="00041529"/>
    <w:rPr>
      <w:rFonts w:ascii="Georgia" w:eastAsia="Calibri" w:hAnsi="Georgia" w:cs="Times New Roman"/>
      <w:szCs w:val="20"/>
    </w:rPr>
  </w:style>
  <w:style w:type="character" w:customStyle="1" w:styleId="TagCharCharCharChar">
    <w:name w:val="Tag Char Char Char Char"/>
    <w:basedOn w:val="DefaultParagraphFont"/>
    <w:rsid w:val="00041529"/>
    <w:rPr>
      <w:rFonts w:ascii="Calibri" w:hAnsi="Calibri" w:cs="Calibri"/>
      <w:b/>
      <w:sz w:val="24"/>
    </w:rPr>
  </w:style>
  <w:style w:type="paragraph" w:customStyle="1" w:styleId="description">
    <w:name w:val="description"/>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FooterChar1">
    <w:name w:val="Footer Char1"/>
    <w:basedOn w:val="DefaultParagraphFont"/>
    <w:uiPriority w:val="99"/>
    <w:rsid w:val="00041529"/>
    <w:rPr>
      <w:rFonts w:ascii="Georgia" w:hAnsi="Georgia"/>
    </w:rPr>
  </w:style>
  <w:style w:type="character" w:customStyle="1" w:styleId="see">
    <w:name w:val="see"/>
    <w:basedOn w:val="DefaultParagraphFont"/>
    <w:rsid w:val="00041529"/>
  </w:style>
  <w:style w:type="paragraph" w:customStyle="1" w:styleId="Cards">
    <w:name w:val="Cards"/>
    <w:basedOn w:val="Normal"/>
    <w:link w:val="CardsChar"/>
    <w:qFormat/>
    <w:rsid w:val="00041529"/>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paragraph" w:customStyle="1" w:styleId="Nothing">
    <w:name w:val="Nothing"/>
    <w:link w:val="NothingChar"/>
    <w:qFormat/>
    <w:rsid w:val="00041529"/>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041529"/>
    <w:rPr>
      <w:rFonts w:ascii="Franklin Gothic Heavy" w:hAnsi="Franklin Gothic Heavy" w:hint="default"/>
      <w:iCs/>
      <w:u w:val="single"/>
    </w:rPr>
  </w:style>
  <w:style w:type="character" w:customStyle="1" w:styleId="SmallText-New">
    <w:name w:val="Small Text - New"/>
    <w:rsid w:val="00041529"/>
    <w:rPr>
      <w:rFonts w:ascii="Arial Narrow" w:hAnsi="Arial Narrow" w:hint="default"/>
      <w:sz w:val="14"/>
    </w:rPr>
  </w:style>
  <w:style w:type="paragraph" w:customStyle="1" w:styleId="BlockTitle">
    <w:name w:val="Block Title"/>
    <w:basedOn w:val="Normal"/>
    <w:next w:val="Normal"/>
    <w:link w:val="BlockTitleChar"/>
    <w:qFormat/>
    <w:rsid w:val="00041529"/>
    <w:pPr>
      <w:spacing w:after="120" w:line="240" w:lineRule="auto"/>
      <w:jc w:val="center"/>
      <w:outlineLvl w:val="0"/>
    </w:pPr>
    <w:rPr>
      <w:rFonts w:ascii="Times New Roman" w:eastAsia="Times New Roman" w:hAnsi="Times New Roman" w:cs="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041529"/>
    <w:rPr>
      <w:rFonts w:ascii="Times New Roman" w:eastAsia="Times New Roman" w:hAnsi="Times New Roman" w:cs="Times New Roman"/>
      <w:b/>
      <w:sz w:val="32"/>
      <w:u w:val="single"/>
    </w:rPr>
  </w:style>
  <w:style w:type="paragraph" w:customStyle="1" w:styleId="evidencetext">
    <w:name w:val="evidence text"/>
    <w:basedOn w:val="Normal"/>
    <w:link w:val="evidencetextChar1"/>
    <w:qFormat/>
    <w:rsid w:val="00041529"/>
    <w:pPr>
      <w:spacing w:after="0" w:line="240" w:lineRule="auto"/>
      <w:ind w:left="432" w:right="432"/>
    </w:pPr>
    <w:rPr>
      <w:rFonts w:ascii="Times New Roman" w:hAnsi="Times New Roman" w:cs="Times New Roman"/>
      <w:color w:val="000000"/>
      <w:lang w:val="x-none" w:eastAsia="x-none"/>
    </w:rPr>
  </w:style>
  <w:style w:type="character" w:customStyle="1" w:styleId="evidencetextChar1">
    <w:name w:val="evidence text Char1"/>
    <w:link w:val="evidencetext"/>
    <w:rsid w:val="00041529"/>
    <w:rPr>
      <w:rFonts w:ascii="Times New Roman" w:hAnsi="Times New Roman" w:cs="Times New Roman"/>
      <w:color w:val="000000"/>
      <w:lang w:val="x-none" w:eastAsia="x-none"/>
    </w:rPr>
  </w:style>
  <w:style w:type="paragraph" w:customStyle="1" w:styleId="g-body">
    <w:name w:val="g-body"/>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g-pstyle0">
    <w:name w:val="g-pstyle0"/>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g-pstyle1">
    <w:name w:val="g-pstyle1"/>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g-asset-hed">
    <w:name w:val="g-asset-hed"/>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anvas-atom">
    <w:name w:val="canvas-atom"/>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ource">
    <w:name w:val="source"/>
    <w:basedOn w:val="DefaultParagraphFont"/>
    <w:rsid w:val="00041529"/>
  </w:style>
  <w:style w:type="character" w:customStyle="1" w:styleId="pmterms1">
    <w:name w:val="pmterms1"/>
    <w:basedOn w:val="DefaultParagraphFont"/>
    <w:rsid w:val="00041529"/>
  </w:style>
  <w:style w:type="character" w:customStyle="1" w:styleId="Style1Char1">
    <w:name w:val="Style1 Char1"/>
    <w:basedOn w:val="DefaultParagraphFont"/>
    <w:rsid w:val="00041529"/>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041529"/>
    <w:rPr>
      <w:rFonts w:eastAsia="Times New Roman"/>
      <w:sz w:val="20"/>
      <w:u w:val="single"/>
    </w:rPr>
  </w:style>
  <w:style w:type="character" w:customStyle="1" w:styleId="BoldUnderline">
    <w:name w:val="BoldUnderline"/>
    <w:uiPriority w:val="1"/>
    <w:qFormat/>
    <w:rsid w:val="00041529"/>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041529"/>
  </w:style>
  <w:style w:type="paragraph" w:customStyle="1" w:styleId="BreakTag">
    <w:name w:val="Break Tag"/>
    <w:basedOn w:val="Normal"/>
    <w:autoRedefine/>
    <w:uiPriority w:val="4"/>
    <w:qFormat/>
    <w:rsid w:val="00041529"/>
    <w:pPr>
      <w:spacing w:before="240" w:after="0" w:line="240" w:lineRule="auto"/>
    </w:pPr>
    <w:rPr>
      <w:rFonts w:ascii="Times New Roman" w:hAnsi="Times New Roman" w:cs="Times New Roman"/>
      <w:b/>
      <w:sz w:val="26"/>
    </w:rPr>
  </w:style>
  <w:style w:type="character" w:customStyle="1" w:styleId="m-5498913268213319940gmail-styleunderline">
    <w:name w:val="m_-5498913268213319940gmail-styleunderline"/>
    <w:basedOn w:val="DefaultParagraphFont"/>
    <w:rsid w:val="00041529"/>
  </w:style>
  <w:style w:type="character" w:customStyle="1" w:styleId="StyleBold">
    <w:name w:val="Style Bold"/>
    <w:basedOn w:val="DefaultParagraphFont"/>
    <w:uiPriority w:val="9"/>
    <w:qFormat/>
    <w:rsid w:val="00041529"/>
    <w:rPr>
      <w:b/>
      <w:bCs/>
    </w:rPr>
  </w:style>
  <w:style w:type="character" w:customStyle="1" w:styleId="DebateUnderline">
    <w:name w:val="Debate Underline"/>
    <w:qFormat/>
    <w:rsid w:val="00041529"/>
    <w:rPr>
      <w:rFonts w:ascii="Times New Roman" w:hAnsi="Times New Roman"/>
      <w:sz w:val="24"/>
      <w:u w:val="thick"/>
    </w:rPr>
  </w:style>
  <w:style w:type="paragraph" w:customStyle="1" w:styleId="Normal20pt">
    <w:name w:val="Normal  + 20 pt"/>
    <w:basedOn w:val="Normal"/>
    <w:uiPriority w:val="6"/>
    <w:qFormat/>
    <w:rsid w:val="00041529"/>
    <w:pPr>
      <w:spacing w:after="0" w:line="240" w:lineRule="auto"/>
    </w:pPr>
    <w:rPr>
      <w:rFonts w:ascii="Times New Roman" w:hAnsi="Times New Roman" w:cs="Times New Roman"/>
      <w:b/>
      <w:bCs/>
      <w:u w:val="single"/>
    </w:rPr>
  </w:style>
  <w:style w:type="character" w:customStyle="1" w:styleId="UnderlineBold">
    <w:name w:val="Underline + Bold"/>
    <w:uiPriority w:val="1"/>
    <w:qFormat/>
    <w:rsid w:val="00041529"/>
    <w:rPr>
      <w:rFonts w:ascii="Georgia" w:hAnsi="Georgia" w:hint="default"/>
      <w:b/>
      <w:bCs w:val="0"/>
      <w:sz w:val="24"/>
      <w:u w:val="single"/>
    </w:rPr>
  </w:style>
  <w:style w:type="paragraph" w:customStyle="1" w:styleId="js-tweet-text">
    <w:name w:val="js-tweet-text"/>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character" w:customStyle="1" w:styleId="NothingChar">
    <w:name w:val="Nothing Char"/>
    <w:basedOn w:val="DefaultParagraphFont"/>
    <w:link w:val="Nothing"/>
    <w:qFormat/>
    <w:locked/>
    <w:rsid w:val="00041529"/>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041529"/>
    <w:rPr>
      <w:rFonts w:ascii="Georgia" w:eastAsia="MS Mincho" w:hAnsi="Georgia"/>
      <w:sz w:val="16"/>
    </w:rPr>
  </w:style>
  <w:style w:type="paragraph" w:customStyle="1" w:styleId="Smalltext">
    <w:name w:val="Small text"/>
    <w:aliases w:val="Quote11,Quote4,Quote111"/>
    <w:basedOn w:val="Normal"/>
    <w:link w:val="SmalltextChar"/>
    <w:qFormat/>
    <w:rsid w:val="00041529"/>
    <w:pPr>
      <w:adjustRightInd w:val="0"/>
      <w:spacing w:after="0" w:line="240" w:lineRule="auto"/>
    </w:pPr>
    <w:rPr>
      <w:rFonts w:ascii="Georgia" w:eastAsia="MS Mincho" w:hAnsi="Georgia" w:cstheme="minorBidi"/>
      <w:sz w:val="16"/>
    </w:rPr>
  </w:style>
  <w:style w:type="paragraph" w:customStyle="1" w:styleId="UnderlinedText">
    <w:name w:val="Underlined Text"/>
    <w:basedOn w:val="Normal"/>
    <w:link w:val="UnderlinedTextChar"/>
    <w:autoRedefine/>
    <w:uiPriority w:val="6"/>
    <w:qFormat/>
    <w:rsid w:val="00041529"/>
    <w:pPr>
      <w:spacing w:after="0" w:line="240" w:lineRule="auto"/>
    </w:pPr>
    <w:rPr>
      <w:rFonts w:ascii="Times New Roman" w:hAnsi="Times New Roman" w:cs="Times New Roman"/>
      <w:b/>
      <w:sz w:val="24"/>
      <w:szCs w:val="20"/>
    </w:rPr>
  </w:style>
  <w:style w:type="character" w:customStyle="1" w:styleId="CardsChar">
    <w:name w:val="Cards Char"/>
    <w:basedOn w:val="DefaultParagraphFont"/>
    <w:link w:val="Cards"/>
    <w:locked/>
    <w:rsid w:val="00041529"/>
    <w:rPr>
      <w:rFonts w:ascii="Times New Roman" w:eastAsia="Times New Roman" w:hAnsi="Times New Roman" w:cs="Times New Roman"/>
      <w:sz w:val="20"/>
      <w:szCs w:val="20"/>
    </w:rPr>
  </w:style>
  <w:style w:type="character" w:customStyle="1" w:styleId="CitesChar">
    <w:name w:val="Cites Char"/>
    <w:basedOn w:val="DefaultParagraphFont"/>
    <w:link w:val="Cites"/>
    <w:locked/>
    <w:rsid w:val="00041529"/>
    <w:rPr>
      <w:rFonts w:ascii="Times New Roman" w:eastAsia="Times New Roman" w:hAnsi="Times New Roman" w:cs="Times New Roman"/>
      <w:sz w:val="20"/>
    </w:rPr>
  </w:style>
  <w:style w:type="paragraph" w:customStyle="1" w:styleId="Cites">
    <w:name w:val="Cites"/>
    <w:next w:val="Normal"/>
    <w:link w:val="CitesChar"/>
    <w:qFormat/>
    <w:rsid w:val="00041529"/>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041529"/>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041529"/>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041529"/>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04152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041529"/>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041529"/>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paragraph" w:customStyle="1" w:styleId="style40">
    <w:name w:val="style4"/>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paragraph" w:customStyle="1" w:styleId="speech">
    <w:name w:val="speech"/>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character" w:customStyle="1" w:styleId="TitleChar2">
    <w:name w:val="Title Char2"/>
    <w:basedOn w:val="DefaultParagraphFont"/>
    <w:uiPriority w:val="5"/>
    <w:qFormat/>
    <w:locked/>
    <w:rsid w:val="00041529"/>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041529"/>
  </w:style>
  <w:style w:type="character" w:customStyle="1" w:styleId="StyleDate">
    <w:name w:val="Style Date"/>
    <w:aliases w:val="Author"/>
    <w:basedOn w:val="DefaultParagraphFont"/>
    <w:qFormat/>
    <w:rsid w:val="00041529"/>
    <w:rPr>
      <w:rFonts w:ascii="Georgia" w:hAnsi="Georgia" w:cs="Times New Roman" w:hint="default"/>
      <w:b/>
      <w:bCs w:val="0"/>
      <w:sz w:val="24"/>
      <w:u w:val="single"/>
    </w:rPr>
  </w:style>
  <w:style w:type="character" w:customStyle="1" w:styleId="blue">
    <w:name w:val="blue"/>
    <w:basedOn w:val="DefaultParagraphFont"/>
    <w:rsid w:val="00041529"/>
  </w:style>
  <w:style w:type="character" w:customStyle="1" w:styleId="verdana">
    <w:name w:val="verdana"/>
    <w:basedOn w:val="DefaultParagraphFont"/>
    <w:rsid w:val="00041529"/>
  </w:style>
  <w:style w:type="character" w:customStyle="1" w:styleId="hit">
    <w:name w:val="hit"/>
    <w:basedOn w:val="DefaultParagraphFont"/>
    <w:rsid w:val="00041529"/>
  </w:style>
  <w:style w:type="character" w:customStyle="1" w:styleId="term">
    <w:name w:val="term"/>
    <w:basedOn w:val="DefaultParagraphFont"/>
    <w:rsid w:val="00041529"/>
  </w:style>
  <w:style w:type="character" w:customStyle="1" w:styleId="italic">
    <w:name w:val="italic"/>
    <w:basedOn w:val="DefaultParagraphFont"/>
    <w:rsid w:val="00041529"/>
  </w:style>
  <w:style w:type="character" w:customStyle="1" w:styleId="CardsFont12pt0">
    <w:name w:val="Cards + Font 12pt"/>
    <w:basedOn w:val="CardsChar"/>
    <w:uiPriority w:val="1"/>
    <w:rsid w:val="0004152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041529"/>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041529"/>
    <w:rPr>
      <w:u w:val="thick"/>
    </w:rPr>
  </w:style>
  <w:style w:type="character" w:customStyle="1" w:styleId="UL-None">
    <w:name w:val="UL-None"/>
    <w:basedOn w:val="DefaultParagraphFont"/>
    <w:rsid w:val="00041529"/>
    <w:rPr>
      <w:strike w:val="0"/>
      <w:dstrike w:val="0"/>
      <w:u w:val="none"/>
      <w:effect w:val="none"/>
    </w:rPr>
  </w:style>
  <w:style w:type="character" w:customStyle="1" w:styleId="highlightedsearchterm">
    <w:name w:val="highlightedsearchterm"/>
    <w:basedOn w:val="DefaultParagraphFont"/>
    <w:rsid w:val="00041529"/>
  </w:style>
  <w:style w:type="character" w:customStyle="1" w:styleId="gl">
    <w:name w:val="gl"/>
    <w:basedOn w:val="DefaultParagraphFont"/>
    <w:rsid w:val="00041529"/>
  </w:style>
  <w:style w:type="character" w:customStyle="1" w:styleId="CardTextChar0">
    <w:name w:val="Card Text Char"/>
    <w:locked/>
    <w:rsid w:val="00041529"/>
    <w:rPr>
      <w:rFonts w:ascii="Times New Roman" w:eastAsia="Cambria" w:hAnsi="Times New Roman" w:cs="Times New Roman" w:hint="default"/>
      <w:kern w:val="2"/>
      <w:sz w:val="24"/>
      <w:szCs w:val="24"/>
    </w:rPr>
  </w:style>
  <w:style w:type="character" w:customStyle="1" w:styleId="qu730rj69h">
    <w:name w:val="qu730rj69h"/>
    <w:basedOn w:val="DefaultParagraphFont"/>
    <w:rsid w:val="0004152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41529"/>
    <w:rPr>
      <w:b/>
      <w:bCs/>
      <w:strike w:val="0"/>
      <w:dstrike w:val="0"/>
      <w:sz w:val="26"/>
      <w:u w:val="none"/>
      <w:effect w:val="none"/>
    </w:rPr>
  </w:style>
  <w:style w:type="paragraph" w:customStyle="1" w:styleId="optext">
    <w:name w:val="optext"/>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character" w:customStyle="1" w:styleId="lmy74qr12z">
    <w:name w:val="lmy74qr12z"/>
    <w:basedOn w:val="DefaultParagraphFont"/>
    <w:rsid w:val="00041529"/>
  </w:style>
  <w:style w:type="paragraph" w:customStyle="1" w:styleId="Tag2">
    <w:name w:val="Tag2"/>
    <w:basedOn w:val="Normal"/>
    <w:qFormat/>
    <w:rsid w:val="00041529"/>
    <w:pPr>
      <w:spacing w:after="0" w:line="240" w:lineRule="auto"/>
    </w:pPr>
    <w:rPr>
      <w:rFonts w:ascii="Times New Roman" w:hAnsi="Times New Roman" w:cs="Times New Roman"/>
      <w:b/>
      <w:sz w:val="20"/>
    </w:rPr>
  </w:style>
  <w:style w:type="character" w:customStyle="1" w:styleId="icr880">
    <w:name w:val="icr880"/>
    <w:basedOn w:val="DefaultParagraphFont"/>
    <w:rsid w:val="00041529"/>
  </w:style>
  <w:style w:type="character" w:customStyle="1" w:styleId="hx23q54">
    <w:name w:val="hx23q54"/>
    <w:basedOn w:val="DefaultParagraphFont"/>
    <w:rsid w:val="00041529"/>
  </w:style>
  <w:style w:type="character" w:customStyle="1" w:styleId="Style4Char">
    <w:name w:val="Style4 Char"/>
    <w:link w:val="Style4"/>
    <w:rsid w:val="00041529"/>
    <w:rPr>
      <w:rFonts w:ascii="Times New Roman" w:eastAsia="Times New Roman" w:hAnsi="Times New Roman" w:cs="Times New Roman"/>
      <w:sz w:val="20"/>
      <w:u w:val="single"/>
    </w:rPr>
  </w:style>
  <w:style w:type="paragraph" w:customStyle="1" w:styleId="teaserpermalink">
    <w:name w:val="teaser_permalink"/>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BreakBlock">
    <w:name w:val="Break Block"/>
    <w:basedOn w:val="Normal"/>
    <w:link w:val="BreakBlockChar"/>
    <w:autoRedefine/>
    <w:qFormat/>
    <w:rsid w:val="00041529"/>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041529"/>
    <w:rPr>
      <w:rFonts w:ascii="Arial Bold" w:hAnsi="Arial Bold" w:cs="Times New Roman"/>
      <w:b/>
      <w:caps/>
      <w:sz w:val="32"/>
      <w:u w:val="single"/>
    </w:rPr>
  </w:style>
  <w:style w:type="character" w:customStyle="1" w:styleId="m-5348258726587825636gmail-style13ptbold">
    <w:name w:val="m_-5348258726587825636gmail-style13ptbold"/>
    <w:basedOn w:val="DefaultParagraphFont"/>
    <w:rsid w:val="00041529"/>
  </w:style>
  <w:style w:type="character" w:customStyle="1" w:styleId="m-5348258726587825636gmail-styleunderline">
    <w:name w:val="m_-5348258726587825636gmail-styleunderline"/>
    <w:basedOn w:val="DefaultParagraphFont"/>
    <w:rsid w:val="00041529"/>
  </w:style>
  <w:style w:type="character" w:customStyle="1" w:styleId="storyheadline">
    <w:name w:val="story__headline"/>
    <w:basedOn w:val="DefaultParagraphFont"/>
    <w:rsid w:val="00041529"/>
  </w:style>
  <w:style w:type="character" w:customStyle="1" w:styleId="c-controlbutton-text">
    <w:name w:val="c-control__button-text"/>
    <w:basedOn w:val="DefaultParagraphFont"/>
    <w:rsid w:val="00041529"/>
  </w:style>
  <w:style w:type="character" w:customStyle="1" w:styleId="c-controllabel">
    <w:name w:val="c-control__label"/>
    <w:basedOn w:val="DefaultParagraphFont"/>
    <w:rsid w:val="00041529"/>
  </w:style>
  <w:style w:type="character" w:customStyle="1" w:styleId="c-label">
    <w:name w:val="c-label"/>
    <w:basedOn w:val="DefaultParagraphFont"/>
    <w:rsid w:val="00041529"/>
  </w:style>
  <w:style w:type="paragraph" w:customStyle="1" w:styleId="article-spotlight">
    <w:name w:val="article-spotlight"/>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article-media-photocaption-underlay-text">
    <w:name w:val="article-media-photo__caption-underlay-text"/>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article-media-photocredit-underlay-text">
    <w:name w:val="article-media-photo__credit-underlay-text"/>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c-placeline">
    <w:name w:val="c-placeline"/>
    <w:basedOn w:val="DefaultParagraphFont"/>
    <w:rsid w:val="00041529"/>
  </w:style>
  <w:style w:type="paragraph" w:customStyle="1" w:styleId="c-article-bodytext">
    <w:name w:val="c-article-body__text"/>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gc-legenditemicon">
    <w:name w:val="gc-legend_item_icon"/>
    <w:basedOn w:val="DefaultParagraphFont"/>
    <w:rsid w:val="00041529"/>
  </w:style>
  <w:style w:type="character" w:customStyle="1" w:styleId="gc-legenditemtext">
    <w:name w:val="gc-legend_item_text"/>
    <w:basedOn w:val="DefaultParagraphFont"/>
    <w:rsid w:val="00041529"/>
  </w:style>
  <w:style w:type="character" w:customStyle="1" w:styleId="c-article-correctiontype">
    <w:name w:val="c-article-correction__type"/>
    <w:basedOn w:val="DefaultParagraphFont"/>
    <w:rsid w:val="00041529"/>
  </w:style>
  <w:style w:type="character" w:customStyle="1" w:styleId="c-follow-authorsmessage">
    <w:name w:val="c-follow-authors__message"/>
    <w:basedOn w:val="DefaultParagraphFont"/>
    <w:rsid w:val="00041529"/>
  </w:style>
  <w:style w:type="character" w:customStyle="1" w:styleId="c-follow-authorslinks">
    <w:name w:val="c-follow-authors__links"/>
    <w:basedOn w:val="DefaultParagraphFont"/>
    <w:rsid w:val="00041529"/>
  </w:style>
  <w:style w:type="character" w:customStyle="1" w:styleId="c-indicator-icon">
    <w:name w:val="c-indicator-icon"/>
    <w:basedOn w:val="DefaultParagraphFont"/>
    <w:rsid w:val="00041529"/>
  </w:style>
  <w:style w:type="character" w:customStyle="1" w:styleId="c-article-actiontext">
    <w:name w:val="c-article-action__text"/>
    <w:basedOn w:val="DefaultParagraphFont"/>
    <w:rsid w:val="00041529"/>
  </w:style>
  <w:style w:type="paragraph" w:customStyle="1" w:styleId="c-article-listheading">
    <w:name w:val="c-article-list__heading"/>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c-article-listicon-text-wrapper">
    <w:name w:val="c-article-list__icon-text-wrapper"/>
    <w:basedOn w:val="DefaultParagraphFont"/>
    <w:rsid w:val="00041529"/>
  </w:style>
  <w:style w:type="character" w:customStyle="1" w:styleId="c-article-listlink-text">
    <w:name w:val="c-article-list__link-text"/>
    <w:basedOn w:val="DefaultParagraphFont"/>
    <w:rsid w:val="00041529"/>
  </w:style>
  <w:style w:type="character" w:customStyle="1" w:styleId="o-video-time">
    <w:name w:val="o-video-time"/>
    <w:basedOn w:val="DefaultParagraphFont"/>
    <w:rsid w:val="00041529"/>
  </w:style>
  <w:style w:type="character" w:customStyle="1" w:styleId="o-cardhedduration">
    <w:name w:val="o-card__hed__duration"/>
    <w:basedOn w:val="DefaultParagraphFont"/>
    <w:rsid w:val="00041529"/>
  </w:style>
  <w:style w:type="paragraph" w:customStyle="1" w:styleId="c-footer-textcopyright">
    <w:name w:val="c-footer-text__copyright"/>
    <w:basedOn w:val="Normal"/>
    <w:rsid w:val="00041529"/>
    <w:pPr>
      <w:spacing w:before="100" w:beforeAutospacing="1" w:after="100" w:afterAutospacing="1" w:line="240" w:lineRule="auto"/>
    </w:pPr>
    <w:rPr>
      <w:rFonts w:ascii="Times New Roman" w:eastAsia="Times New Roman" w:hAnsi="Times New Roman" w:cs="Times New Roman"/>
      <w:sz w:val="24"/>
    </w:rPr>
  </w:style>
  <w:style w:type="paragraph" w:styleId="HTMLAddress">
    <w:name w:val="HTML Address"/>
    <w:basedOn w:val="Normal"/>
    <w:link w:val="HTMLAddressChar"/>
    <w:uiPriority w:val="99"/>
    <w:unhideWhenUsed/>
    <w:rsid w:val="00041529"/>
    <w:pPr>
      <w:spacing w:after="0" w:line="240" w:lineRule="auto"/>
    </w:pPr>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rsid w:val="00041529"/>
    <w:rPr>
      <w:rFonts w:ascii="Times New Roman" w:eastAsia="Times New Roman" w:hAnsi="Times New Roman" w:cs="Times New Roman"/>
      <w:i/>
      <w:iCs/>
      <w:sz w:val="24"/>
    </w:rPr>
  </w:style>
  <w:style w:type="paragraph" w:customStyle="1" w:styleId="c-footer-textpublisher">
    <w:name w:val="c-footer-text__publisher"/>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tyle11pt">
    <w:name w:val="Style 11 pt"/>
    <w:rsid w:val="00041529"/>
    <w:rPr>
      <w:sz w:val="20"/>
    </w:rPr>
  </w:style>
  <w:style w:type="character" w:customStyle="1" w:styleId="StyleStyle4CharTimesNewRoman11pt">
    <w:name w:val="Style Style4 Char + Times New Roman 11 pt"/>
    <w:rsid w:val="00041529"/>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041529"/>
    <w:pPr>
      <w:keepNext/>
      <w:keepLines/>
      <w:spacing w:after="0" w:line="240" w:lineRule="auto"/>
    </w:pPr>
    <w:rPr>
      <w:rFonts w:ascii="Times New Roman" w:eastAsia="Calibri" w:hAnsi="Times New Roman" w:cs="Times New Roman"/>
      <w:b/>
      <w:sz w:val="24"/>
    </w:rPr>
  </w:style>
  <w:style w:type="character" w:customStyle="1" w:styleId="TagtemplateChar">
    <w:name w:val="Tagtemplate Char"/>
    <w:link w:val="Tagtemplate"/>
    <w:rsid w:val="00041529"/>
    <w:rPr>
      <w:rFonts w:ascii="Times New Roman" w:eastAsia="Calibri" w:hAnsi="Times New Roman" w:cs="Times New Roman"/>
      <w:b/>
      <w:sz w:val="24"/>
    </w:rPr>
  </w:style>
  <w:style w:type="character" w:customStyle="1" w:styleId="UnresolvedMention1">
    <w:name w:val="Unresolved Mention1"/>
    <w:basedOn w:val="DefaultParagraphFont"/>
    <w:uiPriority w:val="99"/>
    <w:unhideWhenUsed/>
    <w:rsid w:val="00041529"/>
    <w:rPr>
      <w:color w:val="605E5C"/>
      <w:shd w:val="clear" w:color="auto" w:fill="E1DFDD"/>
    </w:rPr>
  </w:style>
  <w:style w:type="character" w:styleId="PageNumber">
    <w:name w:val="page number"/>
    <w:aliases w:val="card ununderlined"/>
    <w:basedOn w:val="DefaultParagraphFont"/>
    <w:uiPriority w:val="99"/>
    <w:unhideWhenUsed/>
    <w:rsid w:val="00041529"/>
  </w:style>
  <w:style w:type="character" w:customStyle="1" w:styleId="tl8wme">
    <w:name w:val="tl8wme"/>
    <w:basedOn w:val="DefaultParagraphFont"/>
    <w:rsid w:val="00041529"/>
  </w:style>
  <w:style w:type="character" w:customStyle="1" w:styleId="ur">
    <w:name w:val="ur"/>
    <w:basedOn w:val="DefaultParagraphFont"/>
    <w:rsid w:val="00041529"/>
  </w:style>
  <w:style w:type="character" w:customStyle="1" w:styleId="vpqmgb">
    <w:name w:val="vpqmgb"/>
    <w:basedOn w:val="DefaultParagraphFont"/>
    <w:rsid w:val="00041529"/>
  </w:style>
  <w:style w:type="character" w:customStyle="1" w:styleId="sv">
    <w:name w:val="sv"/>
    <w:basedOn w:val="DefaultParagraphFont"/>
    <w:rsid w:val="00041529"/>
  </w:style>
  <w:style w:type="paragraph" w:customStyle="1" w:styleId="Underline2">
    <w:name w:val="Underline2"/>
    <w:basedOn w:val="Normal"/>
    <w:link w:val="Underline2Char"/>
    <w:uiPriority w:val="4"/>
    <w:qFormat/>
    <w:rsid w:val="00041529"/>
    <w:pPr>
      <w:spacing w:after="0" w:line="240" w:lineRule="auto"/>
    </w:pPr>
    <w:rPr>
      <w:rFonts w:ascii="Times New Roman" w:eastAsia="Calibri" w:hAnsi="Times New Roman" w:cs="Times New Roman"/>
      <w:u w:val="single"/>
    </w:rPr>
  </w:style>
  <w:style w:type="character" w:customStyle="1" w:styleId="Underline2Char">
    <w:name w:val="Underline2 Char"/>
    <w:link w:val="Underline2"/>
    <w:uiPriority w:val="4"/>
    <w:rsid w:val="00041529"/>
    <w:rPr>
      <w:rFonts w:ascii="Times New Roman" w:eastAsia="Calibri" w:hAnsi="Times New Roman" w:cs="Times New Roman"/>
      <w:u w:val="single"/>
    </w:rPr>
  </w:style>
  <w:style w:type="character" w:customStyle="1" w:styleId="Mention1">
    <w:name w:val="Mention1"/>
    <w:basedOn w:val="DefaultParagraphFont"/>
    <w:uiPriority w:val="99"/>
    <w:semiHidden/>
    <w:unhideWhenUsed/>
    <w:rsid w:val="00041529"/>
    <w:rPr>
      <w:color w:val="2B579A"/>
      <w:shd w:val="clear" w:color="auto" w:fill="E6E6E6"/>
    </w:rPr>
  </w:style>
  <w:style w:type="character" w:customStyle="1" w:styleId="UnresolvedMention2">
    <w:name w:val="Unresolved Mention2"/>
    <w:basedOn w:val="DefaultParagraphFont"/>
    <w:uiPriority w:val="99"/>
    <w:unhideWhenUsed/>
    <w:rsid w:val="00041529"/>
    <w:rPr>
      <w:color w:val="808080"/>
      <w:shd w:val="clear" w:color="auto" w:fill="E6E6E6"/>
    </w:rPr>
  </w:style>
  <w:style w:type="character" w:customStyle="1" w:styleId="Style1Char">
    <w:name w:val="Style1 Char"/>
    <w:rsid w:val="00041529"/>
    <w:rPr>
      <w:rFonts w:ascii="Times New Roman" w:eastAsia="SimSun" w:hAnsi="Times New Roman" w:cs="Times New Roman"/>
      <w:sz w:val="20"/>
      <w:szCs w:val="24"/>
      <w:u w:val="single"/>
      <w:lang w:eastAsia="zh-CN"/>
    </w:rPr>
  </w:style>
  <w:style w:type="character" w:customStyle="1" w:styleId="Styleunderline11pt">
    <w:name w:val="Style underline + 11 pt"/>
    <w:rsid w:val="00041529"/>
    <w:rPr>
      <w:rFonts w:ascii="Times New Roman" w:hAnsi="Times New Roman"/>
      <w:sz w:val="20"/>
      <w:u w:val="single"/>
    </w:rPr>
  </w:style>
  <w:style w:type="paragraph" w:customStyle="1" w:styleId="Stylecard11pt">
    <w:name w:val="Style card + 11 pt"/>
    <w:basedOn w:val="Normal"/>
    <w:link w:val="Stylecard11ptChar"/>
    <w:qFormat/>
    <w:rsid w:val="00041529"/>
    <w:pPr>
      <w:spacing w:after="0" w:line="240" w:lineRule="auto"/>
      <w:ind w:left="288" w:right="288"/>
    </w:pPr>
    <w:rPr>
      <w:rFonts w:ascii="Times New Roman" w:eastAsia="SimSun" w:hAnsi="Times New Roman" w:cs="Times New Roman"/>
      <w:lang w:eastAsia="zh-CN"/>
    </w:rPr>
  </w:style>
  <w:style w:type="character" w:customStyle="1" w:styleId="Stylecard11ptChar">
    <w:name w:val="Style card + 11 pt Char"/>
    <w:link w:val="Stylecard11pt"/>
    <w:rsid w:val="00041529"/>
    <w:rPr>
      <w:rFonts w:ascii="Times New Roman" w:eastAsia="SimSun" w:hAnsi="Times New Roman" w:cs="Times New Roman"/>
      <w:lang w:eastAsia="zh-CN"/>
    </w:rPr>
  </w:style>
  <w:style w:type="paragraph" w:customStyle="1" w:styleId="Minimize">
    <w:name w:val="Minimize"/>
    <w:basedOn w:val="Normal"/>
    <w:next w:val="Normal"/>
    <w:link w:val="MinimizeChar"/>
    <w:qFormat/>
    <w:rsid w:val="00041529"/>
    <w:pPr>
      <w:widowControl w:val="0"/>
      <w:autoSpaceDE w:val="0"/>
      <w:autoSpaceDN w:val="0"/>
      <w:adjustRightInd w:val="0"/>
      <w:spacing w:after="200" w:line="276" w:lineRule="auto"/>
      <w:ind w:left="288" w:right="288"/>
    </w:pPr>
    <w:rPr>
      <w:rFonts w:ascii="Times New Roman" w:hAnsi="Times New Roman" w:cs="Times New Roman"/>
      <w:color w:val="000000"/>
      <w:sz w:val="12"/>
      <w:szCs w:val="20"/>
    </w:rPr>
  </w:style>
  <w:style w:type="character" w:customStyle="1" w:styleId="MinimizeChar">
    <w:name w:val="Minimize Char"/>
    <w:link w:val="Minimize"/>
    <w:rsid w:val="00041529"/>
    <w:rPr>
      <w:rFonts w:ascii="Times New Roman" w:hAnsi="Times New Roman" w:cs="Times New Roman"/>
      <w:color w:val="000000"/>
      <w:sz w:val="12"/>
      <w:szCs w:val="20"/>
    </w:rPr>
  </w:style>
  <w:style w:type="character" w:customStyle="1" w:styleId="byline">
    <w:name w:val="byline"/>
    <w:basedOn w:val="DefaultParagraphFont"/>
    <w:rsid w:val="00041529"/>
  </w:style>
  <w:style w:type="paragraph" w:customStyle="1" w:styleId="StyleStyle411pt">
    <w:name w:val="Style Style4 + 11 pt"/>
    <w:basedOn w:val="Normal"/>
    <w:link w:val="StyleStyle411ptChar"/>
    <w:qFormat/>
    <w:rsid w:val="00041529"/>
    <w:pPr>
      <w:spacing w:after="200" w:line="276" w:lineRule="auto"/>
    </w:pPr>
    <w:rPr>
      <w:rFonts w:ascii="Times New Roman" w:eastAsia="Times New Roman" w:hAnsi="Times New Roman" w:cs="Times New Roman"/>
      <w:u w:val="single"/>
    </w:rPr>
  </w:style>
  <w:style w:type="character" w:customStyle="1" w:styleId="StyleStyle411ptChar">
    <w:name w:val="Style Style4 + 11 pt Char"/>
    <w:basedOn w:val="DefaultParagraphFont"/>
    <w:link w:val="StyleStyle411pt"/>
    <w:rsid w:val="00041529"/>
    <w:rPr>
      <w:rFonts w:ascii="Times New Roman" w:eastAsia="Times New Roman" w:hAnsi="Times New Roman" w:cs="Times New Roman"/>
      <w:u w:val="single"/>
    </w:rPr>
  </w:style>
  <w:style w:type="character" w:customStyle="1" w:styleId="Style11ptUnderline">
    <w:name w:val="Style 11 pt Underline"/>
    <w:rsid w:val="00041529"/>
    <w:rPr>
      <w:sz w:val="20"/>
      <w:u w:val="single"/>
    </w:rPr>
  </w:style>
  <w:style w:type="character" w:customStyle="1" w:styleId="Style11ptBoldUnderline">
    <w:name w:val="Style 11 pt Bold Underline"/>
    <w:rsid w:val="00041529"/>
    <w:rPr>
      <w:b/>
      <w:bCs/>
      <w:sz w:val="20"/>
      <w:u w:val="single"/>
    </w:rPr>
  </w:style>
  <w:style w:type="paragraph" w:customStyle="1" w:styleId="StyleStyle411ptBold">
    <w:name w:val="Style Style4 + 11 pt Bold"/>
    <w:basedOn w:val="Normal"/>
    <w:link w:val="StyleStyle411ptBoldChar"/>
    <w:qFormat/>
    <w:rsid w:val="00041529"/>
    <w:pPr>
      <w:spacing w:after="0" w:line="240" w:lineRule="auto"/>
    </w:pPr>
    <w:rPr>
      <w:rFonts w:ascii="Times New Roman" w:eastAsia="Times New Roman" w:hAnsi="Times New Roman" w:cs="Times New Roman"/>
      <w:b/>
      <w:bCs/>
      <w:u w:val="single"/>
    </w:rPr>
  </w:style>
  <w:style w:type="character" w:customStyle="1" w:styleId="StyleStyle411ptBoldChar">
    <w:name w:val="Style Style4 + 11 pt Bold Char"/>
    <w:basedOn w:val="DefaultParagraphFont"/>
    <w:link w:val="StyleStyle411ptBold"/>
    <w:rsid w:val="00041529"/>
    <w:rPr>
      <w:rFonts w:ascii="Times New Roman" w:eastAsia="Times New Roman" w:hAnsi="Times New Roman" w:cs="Times New Roman"/>
      <w:b/>
      <w:bCs/>
      <w:u w:val="single"/>
    </w:rPr>
  </w:style>
  <w:style w:type="character" w:customStyle="1" w:styleId="hilite1">
    <w:name w:val="hilite1"/>
    <w:basedOn w:val="DefaultParagraphFont"/>
    <w:rsid w:val="00041529"/>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041529"/>
    <w:pPr>
      <w:spacing w:after="0" w:line="240" w:lineRule="auto"/>
    </w:pPr>
    <w:rPr>
      <w:rFonts w:ascii="Times New Roman" w:eastAsia="Times New Roman" w:hAnsi="Times New Roman" w:cs="Times New Roman"/>
      <w:b/>
      <w:szCs w:val="20"/>
    </w:rPr>
  </w:style>
  <w:style w:type="character" w:customStyle="1" w:styleId="NormaltagChar">
    <w:name w:val="Normal tag Char"/>
    <w:basedOn w:val="DefaultParagraphFont"/>
    <w:link w:val="Normaltag"/>
    <w:locked/>
    <w:rsid w:val="00041529"/>
    <w:rPr>
      <w:rFonts w:ascii="Times New Roman" w:eastAsia="Times New Roman" w:hAnsi="Times New Roman" w:cs="Times New Roman"/>
      <w:b/>
      <w:szCs w:val="20"/>
    </w:rPr>
  </w:style>
  <w:style w:type="paragraph" w:customStyle="1" w:styleId="cites0">
    <w:name w:val="cites"/>
    <w:link w:val="Heading1Char3"/>
    <w:autoRedefine/>
    <w:qFormat/>
    <w:rsid w:val="0004152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041529"/>
    <w:rPr>
      <w:rFonts w:ascii="Times New Roman" w:eastAsia="Malgun Gothic" w:hAnsi="Times New Roman" w:cs="Times New Roman"/>
      <w:b/>
      <w:sz w:val="24"/>
      <w:szCs w:val="24"/>
      <w:u w:val="single"/>
    </w:rPr>
  </w:style>
  <w:style w:type="character" w:customStyle="1" w:styleId="CitesChar2">
    <w:name w:val="Cites Char2"/>
    <w:rsid w:val="00041529"/>
    <w:rPr>
      <w:rFonts w:eastAsia="Times New Roman" w:cs="Times New Roman"/>
      <w:b/>
      <w:bCs/>
      <w:sz w:val="20"/>
      <w:szCs w:val="20"/>
    </w:rPr>
  </w:style>
  <w:style w:type="paragraph" w:customStyle="1" w:styleId="BlockTitle2">
    <w:name w:val="Block Title2"/>
    <w:basedOn w:val="Normal"/>
    <w:next w:val="Normal"/>
    <w:link w:val="BlockTitle2Char"/>
    <w:qFormat/>
    <w:rsid w:val="00041529"/>
    <w:pPr>
      <w:spacing w:after="240" w:line="240" w:lineRule="auto"/>
      <w:jc w:val="center"/>
    </w:pPr>
    <w:rPr>
      <w:rFonts w:ascii="Times New Roman" w:eastAsia="Times New Roman" w:hAnsi="Times New Roman" w:cs="Times New Roman"/>
      <w:b/>
      <w:sz w:val="32"/>
      <w:u w:val="single"/>
      <w:lang w:bidi="en-US"/>
    </w:rPr>
  </w:style>
  <w:style w:type="paragraph" w:styleId="TOC1">
    <w:name w:val="toc 1"/>
    <w:aliases w:val="Index Basic,good index"/>
    <w:basedOn w:val="Normal"/>
    <w:next w:val="Normal"/>
    <w:autoRedefine/>
    <w:qFormat/>
    <w:rsid w:val="00041529"/>
    <w:pPr>
      <w:spacing w:before="120" w:after="120" w:line="240" w:lineRule="auto"/>
    </w:pPr>
    <w:rPr>
      <w:rFonts w:ascii="Times New Roman" w:eastAsia="Times New Roman" w:hAnsi="Times New Roman" w:cs="Times New Roman"/>
      <w:b/>
      <w:u w:val="single"/>
      <w:lang w:bidi="en-US"/>
    </w:rPr>
  </w:style>
  <w:style w:type="paragraph" w:styleId="TOC9">
    <w:name w:val="toc 9"/>
    <w:basedOn w:val="Normal"/>
    <w:next w:val="Normal"/>
    <w:autoRedefine/>
    <w:rsid w:val="00041529"/>
    <w:pPr>
      <w:spacing w:after="0" w:line="240" w:lineRule="auto"/>
      <w:ind w:left="1600"/>
    </w:pPr>
    <w:rPr>
      <w:rFonts w:ascii="Times New Roman" w:eastAsia="Times New Roman" w:hAnsi="Times New Roman" w:cs="Times New Roman"/>
      <w:sz w:val="20"/>
      <w:lang w:bidi="en-US"/>
    </w:rPr>
  </w:style>
  <w:style w:type="paragraph" w:customStyle="1" w:styleId="TxBrp1">
    <w:name w:val="TxBr_p1"/>
    <w:basedOn w:val="Normal"/>
    <w:qFormat/>
    <w:rsid w:val="00041529"/>
    <w:pPr>
      <w:tabs>
        <w:tab w:val="left" w:pos="204"/>
      </w:tabs>
      <w:autoSpaceDE w:val="0"/>
      <w:autoSpaceDN w:val="0"/>
      <w:adjustRightInd w:val="0"/>
      <w:spacing w:after="0" w:line="272" w:lineRule="atLeast"/>
      <w:jc w:val="both"/>
    </w:pPr>
    <w:rPr>
      <w:rFonts w:ascii="Times New Roman" w:eastAsia="Times New Roman" w:hAnsi="Times New Roman" w:cs="Times New Roman"/>
      <w:lang w:bidi="en-US"/>
    </w:rPr>
  </w:style>
  <w:style w:type="paragraph" w:customStyle="1" w:styleId="fullstory">
    <w:name w:val="fullstory"/>
    <w:basedOn w:val="Normal"/>
    <w:qFormat/>
    <w:rsid w:val="00041529"/>
    <w:pPr>
      <w:spacing w:before="100" w:beforeAutospacing="1" w:after="100" w:afterAutospacing="1" w:line="240" w:lineRule="auto"/>
    </w:pPr>
    <w:rPr>
      <w:rFonts w:ascii="Times New Roman" w:eastAsia="Times New Roman" w:hAnsi="Times New Roman" w:cs="Times New Roman"/>
      <w:lang w:bidi="en-US"/>
    </w:rPr>
  </w:style>
  <w:style w:type="character" w:customStyle="1" w:styleId="standardcontent">
    <w:name w:val="standardcontent"/>
    <w:basedOn w:val="DefaultParagraphFont"/>
    <w:rsid w:val="00041529"/>
  </w:style>
  <w:style w:type="paragraph" w:customStyle="1" w:styleId="hat">
    <w:name w:val="hat"/>
    <w:basedOn w:val="Normal"/>
    <w:next w:val="Normal"/>
    <w:link w:val="hatChar"/>
    <w:qFormat/>
    <w:rsid w:val="00041529"/>
    <w:pPr>
      <w:spacing w:before="240" w:after="240" w:line="240" w:lineRule="auto"/>
      <w:jc w:val="center"/>
      <w:outlineLvl w:val="0"/>
    </w:pPr>
    <w:rPr>
      <w:rFonts w:ascii="Times New Roman" w:eastAsia="Times New Roman" w:hAnsi="Times New Roman" w:cs="Times New Roman"/>
      <w:b/>
      <w:bCs/>
      <w:sz w:val="32"/>
      <w:u w:val="single"/>
      <w:lang w:bidi="en-US"/>
    </w:rPr>
  </w:style>
  <w:style w:type="character" w:customStyle="1" w:styleId="storyby">
    <w:name w:val="storyby"/>
    <w:basedOn w:val="DefaultParagraphFont"/>
    <w:rsid w:val="00041529"/>
  </w:style>
  <w:style w:type="paragraph" w:customStyle="1" w:styleId="HotRouteChar0">
    <w:name w:val="Hot Route! Char"/>
    <w:basedOn w:val="Normal"/>
    <w:qFormat/>
    <w:rsid w:val="00041529"/>
    <w:pPr>
      <w:spacing w:after="0" w:line="240" w:lineRule="auto"/>
      <w:ind w:left="144"/>
    </w:pPr>
    <w:rPr>
      <w:rFonts w:ascii="Times New Roman" w:eastAsia="Times New Roman" w:hAnsi="Times New Roman" w:cs="Times New Roman"/>
      <w:sz w:val="20"/>
      <w:lang w:bidi="en-US"/>
    </w:rPr>
  </w:style>
  <w:style w:type="paragraph" w:customStyle="1" w:styleId="Default">
    <w:name w:val="Default"/>
    <w:qFormat/>
    <w:rsid w:val="0004152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41529"/>
    <w:rPr>
      <w:rFonts w:ascii="Cambria" w:hAnsi="Cambria" w:cs="Times New Roman"/>
      <w:b/>
      <w:bCs/>
      <w:sz w:val="26"/>
      <w:szCs w:val="26"/>
    </w:rPr>
  </w:style>
  <w:style w:type="character" w:customStyle="1" w:styleId="UnderliningChar">
    <w:name w:val="Underlining Char"/>
    <w:basedOn w:val="DefaultParagraphFont"/>
    <w:link w:val="Underlining"/>
    <w:rsid w:val="00041529"/>
    <w:rPr>
      <w:rFonts w:ascii="Arial Narrow" w:hAnsi="Arial Narrow" w:cs="Times New Roman"/>
      <w:sz w:val="24"/>
      <w:u w:val="single"/>
    </w:rPr>
  </w:style>
  <w:style w:type="character" w:customStyle="1" w:styleId="CardCharChar1">
    <w:name w:val="Card Char Char1"/>
    <w:basedOn w:val="DefaultParagraphFont"/>
    <w:rsid w:val="00041529"/>
    <w:rPr>
      <w:rFonts w:cs="Times New Roman"/>
      <w:b/>
      <w:bCs/>
      <w:sz w:val="28"/>
      <w:szCs w:val="28"/>
    </w:rPr>
  </w:style>
  <w:style w:type="paragraph" w:customStyle="1" w:styleId="SmallFont">
    <w:name w:val="Small Font"/>
    <w:basedOn w:val="Normal"/>
    <w:link w:val="SmallFontChar"/>
    <w:qFormat/>
    <w:rsid w:val="00041529"/>
    <w:pPr>
      <w:spacing w:after="200" w:line="240" w:lineRule="auto"/>
      <w:jc w:val="both"/>
    </w:pPr>
    <w:rPr>
      <w:rFonts w:ascii="Times New Roman" w:eastAsia="Calibri" w:hAnsi="Times New Roman" w:cs="Times New Roman"/>
      <w:szCs w:val="18"/>
    </w:rPr>
  </w:style>
  <w:style w:type="character" w:customStyle="1" w:styleId="SmallFontChar">
    <w:name w:val="Small Font Char"/>
    <w:basedOn w:val="DefaultParagraphFont"/>
    <w:link w:val="SmallFont"/>
    <w:locked/>
    <w:rsid w:val="00041529"/>
    <w:rPr>
      <w:rFonts w:ascii="Times New Roman" w:eastAsia="Calibri" w:hAnsi="Times New Roman" w:cs="Times New Roman"/>
      <w:szCs w:val="18"/>
    </w:rPr>
  </w:style>
  <w:style w:type="character" w:customStyle="1" w:styleId="CircleChar1">
    <w:name w:val="Circle Char1"/>
    <w:basedOn w:val="DefaultParagraphFont"/>
    <w:rsid w:val="00041529"/>
    <w:rPr>
      <w:rFonts w:cs="Times New Roman"/>
      <w:b/>
      <w:i/>
      <w:sz w:val="18"/>
      <w:szCs w:val="18"/>
      <w:u w:val="single"/>
      <w:lang w:val="en-US" w:eastAsia="en-US" w:bidi="ar-SA"/>
    </w:rPr>
  </w:style>
  <w:style w:type="character" w:customStyle="1" w:styleId="CardsChar1">
    <w:name w:val="Cards Char1"/>
    <w:rsid w:val="00041529"/>
    <w:rPr>
      <w:rFonts w:ascii="Arial" w:eastAsia="Times New Roman" w:hAnsi="Arial" w:cs="Times New Roman"/>
      <w:sz w:val="20"/>
      <w:szCs w:val="20"/>
    </w:rPr>
  </w:style>
  <w:style w:type="character" w:customStyle="1" w:styleId="hit1">
    <w:name w:val="hit1"/>
    <w:basedOn w:val="DefaultParagraphFont"/>
    <w:rsid w:val="00041529"/>
    <w:rPr>
      <w:b/>
      <w:bCs/>
      <w:color w:val="CC0033"/>
    </w:rPr>
  </w:style>
  <w:style w:type="character" w:customStyle="1" w:styleId="upper">
    <w:name w:val="upper"/>
    <w:basedOn w:val="DefaultParagraphFont"/>
    <w:rsid w:val="00041529"/>
  </w:style>
  <w:style w:type="character" w:customStyle="1" w:styleId="SmallFont7pt">
    <w:name w:val="Small Font (7 pt)"/>
    <w:basedOn w:val="DefaultParagraphFont"/>
    <w:qFormat/>
    <w:rsid w:val="00041529"/>
    <w:rPr>
      <w:sz w:val="14"/>
    </w:rPr>
  </w:style>
  <w:style w:type="character" w:customStyle="1" w:styleId="Underlined-New">
    <w:name w:val="Underlined - New"/>
    <w:basedOn w:val="DefaultParagraphFont"/>
    <w:rsid w:val="00041529"/>
    <w:rPr>
      <w:rFonts w:ascii="Arial Narrow" w:hAnsi="Arial Narrow"/>
      <w:sz w:val="16"/>
      <w:u w:val="single"/>
    </w:rPr>
  </w:style>
  <w:style w:type="paragraph" w:styleId="TOC2">
    <w:name w:val="toc 2"/>
    <w:basedOn w:val="Normal"/>
    <w:next w:val="Normal"/>
    <w:autoRedefine/>
    <w:qFormat/>
    <w:rsid w:val="00041529"/>
    <w:pPr>
      <w:spacing w:after="0" w:line="240" w:lineRule="auto"/>
      <w:ind w:left="200"/>
    </w:pPr>
    <w:rPr>
      <w:rFonts w:ascii="Times New Roman" w:eastAsia="Times New Roman" w:hAnsi="Times New Roman" w:cs="Times New Roman"/>
      <w:sz w:val="20"/>
      <w:lang w:bidi="en-US"/>
    </w:rPr>
  </w:style>
  <w:style w:type="paragraph" w:styleId="Caption">
    <w:name w:val="caption"/>
    <w:aliases w:val="caption"/>
    <w:basedOn w:val="Normal"/>
    <w:next w:val="Normal"/>
    <w:qFormat/>
    <w:rsid w:val="00041529"/>
    <w:pPr>
      <w:spacing w:after="0" w:line="240" w:lineRule="auto"/>
    </w:pPr>
    <w:rPr>
      <w:rFonts w:ascii="Times New Roman" w:eastAsia="Times New Roman" w:hAnsi="Times New Roman" w:cs="Times New Roman"/>
      <w:b/>
      <w:bCs/>
      <w:sz w:val="18"/>
      <w:szCs w:val="18"/>
      <w:lang w:bidi="en-US"/>
    </w:rPr>
  </w:style>
  <w:style w:type="paragraph" w:styleId="TOCHeading">
    <w:name w:val="TOC Heading"/>
    <w:basedOn w:val="Heading1"/>
    <w:next w:val="Normal"/>
    <w:qFormat/>
    <w:rsid w:val="0004152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41529"/>
    <w:rPr>
      <w:rFonts w:ascii="Arial Narrow" w:hAnsi="Arial Narrow"/>
      <w:dstrike w:val="0"/>
      <w:sz w:val="20"/>
      <w:bdr w:val="single" w:sz="2" w:space="0" w:color="auto"/>
      <w:vertAlign w:val="baseline"/>
    </w:rPr>
  </w:style>
  <w:style w:type="character" w:customStyle="1" w:styleId="style65">
    <w:name w:val="style65"/>
    <w:basedOn w:val="DefaultParagraphFont"/>
    <w:rsid w:val="00041529"/>
    <w:rPr>
      <w:rFonts w:cs="Times New Roman"/>
    </w:rPr>
  </w:style>
  <w:style w:type="character" w:customStyle="1" w:styleId="UnderlineCharChar">
    <w:name w:val="Underline Char Char"/>
    <w:basedOn w:val="DefaultParagraphFont"/>
    <w:qFormat/>
    <w:rsid w:val="00041529"/>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041529"/>
    <w:rPr>
      <w:rFonts w:eastAsia="MS Mincho"/>
      <w:b/>
      <w:u w:val="single"/>
      <w:lang w:val="en-US" w:eastAsia="en-US" w:bidi="ar-SA"/>
    </w:rPr>
  </w:style>
  <w:style w:type="character" w:customStyle="1" w:styleId="reduce2">
    <w:name w:val="reduce2"/>
    <w:basedOn w:val="DefaultParagraphFont"/>
    <w:rsid w:val="00041529"/>
    <w:rPr>
      <w:rFonts w:ascii="Arial" w:hAnsi="Arial" w:cs="Arial"/>
      <w:color w:val="000000"/>
      <w:sz w:val="10"/>
      <w:szCs w:val="22"/>
    </w:rPr>
  </w:style>
  <w:style w:type="character" w:customStyle="1" w:styleId="BoldUnderlineChar">
    <w:name w:val="BoldUnderline Char"/>
    <w:basedOn w:val="DefaultParagraphFont"/>
    <w:uiPriority w:val="99"/>
    <w:rsid w:val="0004152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41529"/>
    <w:rPr>
      <w:rFonts w:cs="Arial"/>
      <w:bCs/>
      <w:szCs w:val="26"/>
      <w:u w:val="single"/>
      <w:lang w:val="en-US" w:eastAsia="en-US" w:bidi="ar-SA"/>
    </w:rPr>
  </w:style>
  <w:style w:type="paragraph" w:customStyle="1" w:styleId="evidencetextChar">
    <w:name w:val="evidence text Char"/>
    <w:basedOn w:val="Normal"/>
    <w:uiPriority w:val="99"/>
    <w:qFormat/>
    <w:rsid w:val="00041529"/>
    <w:pPr>
      <w:spacing w:after="0" w:line="240" w:lineRule="auto"/>
      <w:ind w:left="1728" w:right="1008"/>
    </w:pPr>
    <w:rPr>
      <w:rFonts w:ascii="Times New Roman" w:eastAsia="Times New Roman" w:hAnsi="Times New Roman" w:cs="Times New Roman"/>
      <w:color w:val="000000"/>
      <w:sz w:val="18"/>
    </w:rPr>
  </w:style>
  <w:style w:type="character" w:customStyle="1" w:styleId="underline20">
    <w:name w:val="underline2"/>
    <w:basedOn w:val="DefaultParagraphFont"/>
    <w:qFormat/>
    <w:rsid w:val="00041529"/>
    <w:rPr>
      <w:u w:val="single"/>
    </w:rPr>
  </w:style>
  <w:style w:type="character" w:customStyle="1" w:styleId="Style11ptUnderlineBorderSinglesolidlineAuto05pt">
    <w:name w:val="Style 11 pt Underline Border: : (Single solid line Auto  0.5 pt..."/>
    <w:rsid w:val="0004152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41529"/>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41529"/>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041529"/>
    <w:rPr>
      <w:u w:val="single"/>
    </w:rPr>
  </w:style>
  <w:style w:type="paragraph" w:customStyle="1" w:styleId="UnderlineChar4">
    <w:name w:val="Underline Char4"/>
    <w:basedOn w:val="Normal"/>
    <w:link w:val="UnderlineChar4Char"/>
    <w:qFormat/>
    <w:rsid w:val="00041529"/>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41529"/>
    <w:rPr>
      <w:b/>
      <w:u w:val="single"/>
    </w:rPr>
  </w:style>
  <w:style w:type="paragraph" w:customStyle="1" w:styleId="BoldandUnderlineChar3">
    <w:name w:val="Bold and Underline Char3"/>
    <w:basedOn w:val="Normal"/>
    <w:link w:val="BoldandUnderlineChar3Char2"/>
    <w:qFormat/>
    <w:rsid w:val="00041529"/>
    <w:pPr>
      <w:spacing w:after="0" w:line="240" w:lineRule="auto"/>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041529"/>
    <w:pPr>
      <w:spacing w:after="0" w:line="240" w:lineRule="auto"/>
    </w:pPr>
    <w:rPr>
      <w:rFonts w:ascii="Times New Roman" w:eastAsia="Times New Roman" w:hAnsi="Times New Roman" w:cs="Times New Roman"/>
      <w:u w:val="single"/>
    </w:rPr>
  </w:style>
  <w:style w:type="character" w:customStyle="1" w:styleId="StyleUnderlineChar11ptChar">
    <w:name w:val="Style Underline Char + 11 pt Char"/>
    <w:basedOn w:val="DefaultParagraphFont"/>
    <w:link w:val="StyleUnderlineChar11pt"/>
    <w:rsid w:val="00041529"/>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041529"/>
    <w:pPr>
      <w:spacing w:after="0" w:line="240" w:lineRule="auto"/>
    </w:pPr>
    <w:rPr>
      <w:rFonts w:ascii="Times New Roman" w:eastAsia="Times New Roman" w:hAnsi="Times New Roman" w:cs="Times New Roman"/>
      <w:b/>
      <w:bCs/>
      <w:u w:val="single"/>
    </w:rPr>
  </w:style>
  <w:style w:type="character" w:customStyle="1" w:styleId="StyleUnderlineChar11ptBoldChar">
    <w:name w:val="Style Underline Char + 11 pt Bold Char"/>
    <w:basedOn w:val="DefaultParagraphFont"/>
    <w:link w:val="StyleUnderlineChar11ptBold"/>
    <w:rsid w:val="00041529"/>
    <w:rPr>
      <w:rFonts w:ascii="Times New Roman" w:eastAsia="Times New Roman" w:hAnsi="Times New Roman" w:cs="Times New Roman"/>
      <w:b/>
      <w:bCs/>
      <w:u w:val="single"/>
    </w:rPr>
  </w:style>
  <w:style w:type="character" w:customStyle="1" w:styleId="inside-head">
    <w:name w:val="inside-head"/>
    <w:basedOn w:val="DefaultParagraphFont"/>
    <w:rsid w:val="00041529"/>
  </w:style>
  <w:style w:type="paragraph" w:customStyle="1" w:styleId="Style3">
    <w:name w:val="Style3"/>
    <w:basedOn w:val="Normal"/>
    <w:link w:val="Style3Char"/>
    <w:qFormat/>
    <w:rsid w:val="00041529"/>
    <w:pPr>
      <w:spacing w:after="0" w:line="240" w:lineRule="auto"/>
    </w:pPr>
    <w:rPr>
      <w:rFonts w:ascii="Arial Narrow" w:eastAsia="Times New Roman" w:hAnsi="Arial Narrow" w:cs="Times New Roman"/>
      <w:b/>
    </w:rPr>
  </w:style>
  <w:style w:type="character" w:customStyle="1" w:styleId="Style3Char">
    <w:name w:val="Style3 Char"/>
    <w:basedOn w:val="DefaultParagraphFont"/>
    <w:link w:val="Style3"/>
    <w:rsid w:val="00041529"/>
    <w:rPr>
      <w:rFonts w:ascii="Arial Narrow" w:eastAsia="Times New Roman" w:hAnsi="Arial Narrow" w:cs="Times New Roman"/>
      <w:b/>
    </w:rPr>
  </w:style>
  <w:style w:type="character" w:customStyle="1" w:styleId="7TimesNewRoman">
    <w:name w:val="7 Times New Roman"/>
    <w:rsid w:val="0004152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41529"/>
  </w:style>
  <w:style w:type="character" w:customStyle="1" w:styleId="officialsbureau">
    <w:name w:val="official_s_bureau"/>
    <w:basedOn w:val="DefaultParagraphFont"/>
    <w:rsid w:val="00041529"/>
  </w:style>
  <w:style w:type="paragraph" w:customStyle="1" w:styleId="Stylecard11ptUnderline">
    <w:name w:val="Style card + 11 pt Underline"/>
    <w:basedOn w:val="Normal"/>
    <w:link w:val="Stylecard11ptUnderlineChar"/>
    <w:qFormat/>
    <w:rsid w:val="00041529"/>
    <w:pPr>
      <w:spacing w:after="0" w:line="240" w:lineRule="auto"/>
      <w:ind w:left="288" w:right="288"/>
    </w:pPr>
    <w:rPr>
      <w:rFonts w:ascii="Times New Roman" w:eastAsia="SimSun" w:hAnsi="Times New Roman" w:cs="Times New Roman"/>
      <w:u w:val="single"/>
      <w:lang w:eastAsia="zh-CN"/>
    </w:rPr>
  </w:style>
  <w:style w:type="character" w:customStyle="1" w:styleId="Stylecard11ptUnderlineChar">
    <w:name w:val="Style card + 11 pt Underline Char"/>
    <w:link w:val="Stylecard11ptUnderline"/>
    <w:rsid w:val="00041529"/>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041529"/>
    <w:pPr>
      <w:spacing w:after="0" w:line="240" w:lineRule="auto"/>
      <w:ind w:left="288" w:right="288"/>
    </w:pPr>
    <w:rPr>
      <w:rFonts w:ascii="Times New Roman" w:eastAsia="SimSun" w:hAnsi="Times New Roman" w:cs="Times New Roman"/>
      <w:b/>
      <w:bCs/>
      <w:u w:val="single"/>
      <w:lang w:eastAsia="zh-CN"/>
    </w:rPr>
  </w:style>
  <w:style w:type="character" w:customStyle="1" w:styleId="Stylecard11ptBoldUnderlineChar">
    <w:name w:val="Style card + 11 pt Bold Underline Char"/>
    <w:link w:val="Stylecard11ptBoldUnderline"/>
    <w:rsid w:val="00041529"/>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04152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41529"/>
    <w:pPr>
      <w:spacing w:after="0" w:line="240" w:lineRule="auto"/>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041529"/>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041529"/>
    <w:pPr>
      <w:spacing w:after="0" w:line="240" w:lineRule="auto"/>
    </w:pPr>
    <w:rPr>
      <w:rFonts w:ascii="Times New Roman" w:hAnsi="Times New Roman" w:cs="Times New Roman"/>
      <w:u w:val="single"/>
    </w:rPr>
  </w:style>
  <w:style w:type="character" w:customStyle="1" w:styleId="StyleUnderlining11ptChar">
    <w:name w:val="Style Underlining + 11 pt Char"/>
    <w:basedOn w:val="DefaultParagraphFont"/>
    <w:link w:val="StyleUnderlining11pt"/>
    <w:rsid w:val="00041529"/>
    <w:rPr>
      <w:rFonts w:ascii="Times New Roman" w:hAnsi="Times New Roman" w:cs="Times New Roman"/>
      <w:u w:val="single"/>
    </w:rPr>
  </w:style>
  <w:style w:type="paragraph" w:customStyle="1" w:styleId="StyleCardText9pt">
    <w:name w:val="Style Card Text + 9 pt"/>
    <w:basedOn w:val="Normal"/>
    <w:link w:val="StyleCardText9ptChar"/>
    <w:qFormat/>
    <w:rsid w:val="00041529"/>
    <w:pPr>
      <w:spacing w:after="200" w:line="240" w:lineRule="auto"/>
      <w:contextualSpacing/>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041529"/>
    <w:rPr>
      <w:rFonts w:ascii="Times New Roman" w:eastAsia="Calibri" w:hAnsi="Times New Roman" w:cs="Times New Roman"/>
    </w:rPr>
  </w:style>
  <w:style w:type="paragraph" w:customStyle="1" w:styleId="Underlining">
    <w:name w:val="Underlining"/>
    <w:basedOn w:val="Normal"/>
    <w:link w:val="UnderliningChar"/>
    <w:qFormat/>
    <w:rsid w:val="00041529"/>
    <w:pPr>
      <w:spacing w:after="0" w:line="240" w:lineRule="auto"/>
    </w:pPr>
    <w:rPr>
      <w:rFonts w:ascii="Arial Narrow" w:hAnsi="Arial Narrow" w:cs="Times New Roman"/>
      <w:sz w:val="24"/>
      <w:u w:val="single"/>
    </w:rPr>
  </w:style>
  <w:style w:type="character" w:customStyle="1" w:styleId="ital-inline">
    <w:name w:val="ital-inline"/>
    <w:basedOn w:val="DefaultParagraphFont"/>
    <w:rsid w:val="00041529"/>
  </w:style>
  <w:style w:type="character" w:customStyle="1" w:styleId="underlineChar">
    <w:name w:val="underline Char"/>
    <w:basedOn w:val="DefaultParagraphFont"/>
    <w:rsid w:val="0004152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4152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41529"/>
    <w:rPr>
      <w:sz w:val="20"/>
      <w:u w:val="single"/>
    </w:rPr>
  </w:style>
  <w:style w:type="paragraph" w:styleId="BodyTextIndent2">
    <w:name w:val="Body Text Indent 2"/>
    <w:basedOn w:val="Normal"/>
    <w:link w:val="BodyTextIndent2Char"/>
    <w:unhideWhenUsed/>
    <w:rsid w:val="00041529"/>
    <w:pPr>
      <w:spacing w:after="120" w:line="480" w:lineRule="auto"/>
      <w:ind w:left="360"/>
    </w:pPr>
    <w:rPr>
      <w:rFonts w:ascii="Times New Roman" w:hAnsi="Times New Roman" w:cs="Times New Roman"/>
    </w:rPr>
  </w:style>
  <w:style w:type="character" w:customStyle="1" w:styleId="BodyTextIndent2Char">
    <w:name w:val="Body Text Indent 2 Char"/>
    <w:basedOn w:val="DefaultParagraphFont"/>
    <w:link w:val="BodyTextIndent2"/>
    <w:rsid w:val="00041529"/>
    <w:rPr>
      <w:rFonts w:ascii="Times New Roman" w:hAnsi="Times New Roman" w:cs="Times New Roman"/>
    </w:rPr>
  </w:style>
  <w:style w:type="paragraph" w:styleId="BodyTextIndent3">
    <w:name w:val="Body Text Indent 3"/>
    <w:basedOn w:val="Normal"/>
    <w:link w:val="BodyTextIndent3Char"/>
    <w:uiPriority w:val="99"/>
    <w:unhideWhenUsed/>
    <w:rsid w:val="00041529"/>
    <w:pPr>
      <w:spacing w:after="120" w:line="240" w:lineRule="auto"/>
      <w:ind w:left="360"/>
    </w:pPr>
    <w:rPr>
      <w:rFonts w:ascii="Times New Roman" w:hAnsi="Times New Roman" w:cs="Times New Roman"/>
      <w:szCs w:val="16"/>
    </w:rPr>
  </w:style>
  <w:style w:type="character" w:customStyle="1" w:styleId="BodyTextIndent3Char">
    <w:name w:val="Body Text Indent 3 Char"/>
    <w:basedOn w:val="DefaultParagraphFont"/>
    <w:link w:val="BodyTextIndent3"/>
    <w:uiPriority w:val="99"/>
    <w:rsid w:val="00041529"/>
    <w:rPr>
      <w:rFonts w:ascii="Times New Roman" w:hAnsi="Times New Roman" w:cs="Times New Roman"/>
      <w:szCs w:val="16"/>
    </w:rPr>
  </w:style>
  <w:style w:type="paragraph" w:styleId="BodyTextIndent">
    <w:name w:val="Body Text Indent"/>
    <w:aliases w:val="Body Text EJ"/>
    <w:basedOn w:val="Normal"/>
    <w:link w:val="BodyTextIndentChar"/>
    <w:unhideWhenUsed/>
    <w:rsid w:val="00041529"/>
    <w:pPr>
      <w:spacing w:after="120" w:line="240" w:lineRule="auto"/>
      <w:ind w:left="360"/>
    </w:pPr>
    <w:rPr>
      <w:rFonts w:ascii="Times New Roman" w:hAnsi="Times New Roman" w:cs="Times New Roman"/>
    </w:rPr>
  </w:style>
  <w:style w:type="character" w:customStyle="1" w:styleId="BodyTextIndentChar">
    <w:name w:val="Body Text Indent Char"/>
    <w:aliases w:val="Body Text EJ Char"/>
    <w:basedOn w:val="DefaultParagraphFont"/>
    <w:link w:val="BodyTextIndent"/>
    <w:rsid w:val="00041529"/>
    <w:rPr>
      <w:rFonts w:ascii="Times New Roman" w:hAnsi="Times New Roman" w:cs="Times New Roman"/>
    </w:rPr>
  </w:style>
  <w:style w:type="paragraph" w:styleId="BodyText3">
    <w:name w:val="Body Text 3"/>
    <w:basedOn w:val="Normal"/>
    <w:link w:val="BodyText3Char"/>
    <w:unhideWhenUsed/>
    <w:qFormat/>
    <w:rsid w:val="00041529"/>
    <w:pPr>
      <w:spacing w:after="120" w:line="240" w:lineRule="auto"/>
    </w:pPr>
    <w:rPr>
      <w:rFonts w:ascii="Times New Roman" w:hAnsi="Times New Roman" w:cs="Times New Roman"/>
      <w:szCs w:val="16"/>
    </w:rPr>
  </w:style>
  <w:style w:type="character" w:customStyle="1" w:styleId="BodyText3Char">
    <w:name w:val="Body Text 3 Char"/>
    <w:basedOn w:val="DefaultParagraphFont"/>
    <w:link w:val="BodyText3"/>
    <w:rsid w:val="00041529"/>
    <w:rPr>
      <w:rFonts w:ascii="Times New Roman" w:hAnsi="Times New Roman" w:cs="Times New Roman"/>
      <w:szCs w:val="16"/>
    </w:rPr>
  </w:style>
  <w:style w:type="character" w:customStyle="1" w:styleId="body-text">
    <w:name w:val="body-text"/>
    <w:basedOn w:val="DefaultParagraphFont"/>
    <w:rsid w:val="00041529"/>
  </w:style>
  <w:style w:type="paragraph" w:customStyle="1" w:styleId="StyleStyle411ptBoldBorderSinglesolidlineAuto0">
    <w:name w:val="Style Style4 + 11 pt Bold Border: : (Single solid line Auto  0...."/>
    <w:basedOn w:val="Normal"/>
    <w:link w:val="StyleStyle411ptBoldBorderSinglesolidlineAuto0Char"/>
    <w:qFormat/>
    <w:rsid w:val="00041529"/>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41529"/>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041529"/>
  </w:style>
  <w:style w:type="paragraph" w:customStyle="1" w:styleId="StyleStyle112pt">
    <w:name w:val="Style Style1 + 12 pt"/>
    <w:basedOn w:val="Normal"/>
    <w:link w:val="StyleStyle112ptChar"/>
    <w:qFormat/>
    <w:rsid w:val="00041529"/>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041529"/>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041529"/>
    <w:pPr>
      <w:spacing w:after="0" w:line="240" w:lineRule="auto"/>
    </w:pPr>
    <w:rPr>
      <w:rFonts w:ascii="Times New Roman" w:eastAsia="Times New Roman" w:hAnsi="Times New Roman" w:cs="Times New Roman"/>
    </w:rPr>
  </w:style>
  <w:style w:type="character" w:customStyle="1" w:styleId="MinimizedTextChar">
    <w:name w:val="Minimized Text Char"/>
    <w:basedOn w:val="DefaultParagraphFont"/>
    <w:link w:val="MinimizedText"/>
    <w:rsid w:val="00041529"/>
    <w:rPr>
      <w:rFonts w:ascii="Times New Roman" w:eastAsia="Times New Roman" w:hAnsi="Times New Roman" w:cs="Times New Roman"/>
    </w:rPr>
  </w:style>
  <w:style w:type="character" w:customStyle="1" w:styleId="term1">
    <w:name w:val="term1"/>
    <w:basedOn w:val="DefaultParagraphFont"/>
    <w:rsid w:val="00041529"/>
    <w:rPr>
      <w:b/>
      <w:bCs/>
    </w:rPr>
  </w:style>
  <w:style w:type="character" w:customStyle="1" w:styleId="Styleterm111ptUnderline">
    <w:name w:val="Style term1 + 11 pt Underline"/>
    <w:basedOn w:val="term1"/>
    <w:rsid w:val="00041529"/>
    <w:rPr>
      <w:b/>
      <w:bCs/>
      <w:sz w:val="20"/>
      <w:u w:val="single"/>
    </w:rPr>
  </w:style>
  <w:style w:type="paragraph" w:customStyle="1" w:styleId="StyleMinimizedTextArialNarrow10pt">
    <w:name w:val="Style Minimized Text + Arial Narrow 10 pt"/>
    <w:basedOn w:val="MinimizedText"/>
    <w:link w:val="StyleMinimizedTextArialNarrow10ptChar"/>
    <w:qFormat/>
    <w:rsid w:val="00041529"/>
    <w:rPr>
      <w:sz w:val="20"/>
    </w:rPr>
  </w:style>
  <w:style w:type="character" w:customStyle="1" w:styleId="StyleMinimizedTextArialNarrow10ptChar">
    <w:name w:val="Style Minimized Text + Arial Narrow 10 pt Char"/>
    <w:basedOn w:val="MinimizedTextChar"/>
    <w:link w:val="StyleMinimizedTextArialNarrow10pt"/>
    <w:rsid w:val="00041529"/>
    <w:rPr>
      <w:rFonts w:ascii="Times New Roman" w:eastAsia="Times New Roman" w:hAnsi="Times New Roman" w:cs="Times New Roman"/>
      <w:sz w:val="20"/>
    </w:rPr>
  </w:style>
  <w:style w:type="character" w:customStyle="1" w:styleId="Styleunderline11ptBold">
    <w:name w:val="Style underline + 11 pt Bold"/>
    <w:basedOn w:val="underline"/>
    <w:rsid w:val="0004152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41529"/>
    <w:pPr>
      <w:spacing w:after="0" w:line="240" w:lineRule="auto"/>
    </w:pPr>
    <w:rPr>
      <w:rFonts w:ascii="Times New Roman" w:eastAsia="Times New Roman" w:hAnsi="Times New Roman" w:cs="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41529"/>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041529"/>
    <w:rPr>
      <w:rFonts w:ascii="Times New Roman" w:hAnsi="Times New Roman"/>
      <w:sz w:val="20"/>
    </w:rPr>
  </w:style>
  <w:style w:type="paragraph" w:customStyle="1" w:styleId="StyleStyle49pt3">
    <w:name w:val="Style Style4 + 9 pt3"/>
    <w:basedOn w:val="Style4"/>
    <w:link w:val="StyleStyle49pt3Char"/>
    <w:qFormat/>
    <w:rsid w:val="00041529"/>
    <w:pPr>
      <w:numPr>
        <w:numId w:val="0"/>
      </w:numPr>
    </w:pPr>
    <w:rPr>
      <w:rFonts w:ascii="Arial Narrow" w:hAnsi="Arial Narrow"/>
      <w:sz w:val="24"/>
    </w:rPr>
  </w:style>
  <w:style w:type="character" w:customStyle="1" w:styleId="StyleStyle49pt3Char">
    <w:name w:val="Style Style4 + 9 pt3 Char"/>
    <w:basedOn w:val="Style4Char"/>
    <w:link w:val="StyleStyle49pt3"/>
    <w:rsid w:val="00041529"/>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041529"/>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041529"/>
    <w:rPr>
      <w:rFonts w:ascii="Arial Narrow" w:eastAsia="Times New Roman" w:hAnsi="Arial Narrow" w:cs="Times New Roman"/>
      <w:b/>
      <w:bCs/>
      <w:sz w:val="24"/>
      <w:u w:val="single"/>
    </w:rPr>
  </w:style>
  <w:style w:type="character" w:customStyle="1" w:styleId="CharChar11">
    <w:name w:val="Char Char11"/>
    <w:basedOn w:val="DefaultParagraphFont"/>
    <w:rsid w:val="00041529"/>
    <w:rPr>
      <w:rFonts w:cs="Arial"/>
      <w:bCs/>
      <w:szCs w:val="26"/>
      <w:u w:val="single"/>
      <w:lang w:val="en-US" w:eastAsia="en-US" w:bidi="ar-SA"/>
    </w:rPr>
  </w:style>
  <w:style w:type="character" w:customStyle="1" w:styleId="authorbio">
    <w:name w:val="authorbio"/>
    <w:basedOn w:val="DefaultParagraphFont"/>
    <w:rsid w:val="00041529"/>
  </w:style>
  <w:style w:type="character" w:customStyle="1" w:styleId="StyleStyleUnderline411pt">
    <w:name w:val="Style Style Underline4 + 11 pt"/>
    <w:basedOn w:val="DefaultParagraphFont"/>
    <w:rsid w:val="00041529"/>
    <w:rPr>
      <w:sz w:val="20"/>
      <w:u w:val="single"/>
    </w:rPr>
  </w:style>
  <w:style w:type="character" w:customStyle="1" w:styleId="StyleStyleUnderline411ptBold">
    <w:name w:val="Style Style Underline4 + 11 pt Bold"/>
    <w:basedOn w:val="DefaultParagraphFont"/>
    <w:rsid w:val="00041529"/>
    <w:rPr>
      <w:b/>
      <w:bCs/>
      <w:sz w:val="20"/>
      <w:u w:val="single"/>
    </w:rPr>
  </w:style>
  <w:style w:type="character" w:customStyle="1" w:styleId="StyleStyleUnderline311pt">
    <w:name w:val="Style Style Underline3 + 11 pt"/>
    <w:basedOn w:val="DefaultParagraphFont"/>
    <w:rsid w:val="00041529"/>
    <w:rPr>
      <w:sz w:val="20"/>
      <w:u w:val="single"/>
    </w:rPr>
  </w:style>
  <w:style w:type="character" w:customStyle="1" w:styleId="StyleStyleUnderline311ptBold">
    <w:name w:val="Style Style Underline3 + 11 pt Bold"/>
    <w:basedOn w:val="DefaultParagraphFont"/>
    <w:rsid w:val="00041529"/>
    <w:rPr>
      <w:b/>
      <w:bCs/>
      <w:sz w:val="20"/>
      <w:u w:val="single"/>
    </w:rPr>
  </w:style>
  <w:style w:type="character" w:customStyle="1" w:styleId="StyleUnderline3">
    <w:name w:val="Style Underline3"/>
    <w:basedOn w:val="DefaultParagraphFont"/>
    <w:rsid w:val="00041529"/>
    <w:rPr>
      <w:u w:val="single"/>
    </w:rPr>
  </w:style>
  <w:style w:type="paragraph" w:customStyle="1" w:styleId="StyleStyle111ptBorderSinglesolidlineAuto05ptL">
    <w:name w:val="Style Style1 + 11 pt Border: : (Single solid line Auto  0.5 pt L..."/>
    <w:link w:val="StyleStyle111ptBorderSinglesolidlineAuto05ptLChar"/>
    <w:qFormat/>
    <w:rsid w:val="0004152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4152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41529"/>
    <w:rPr>
      <w:u w:val="single"/>
    </w:rPr>
  </w:style>
  <w:style w:type="paragraph" w:customStyle="1" w:styleId="Circled">
    <w:name w:val="Circled"/>
    <w:link w:val="CircledChar"/>
    <w:qFormat/>
    <w:rsid w:val="00041529"/>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041529"/>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041529"/>
  </w:style>
  <w:style w:type="character" w:customStyle="1" w:styleId="part-of-speech">
    <w:name w:val="part-of-speech"/>
    <w:basedOn w:val="DefaultParagraphFont"/>
    <w:rsid w:val="00041529"/>
  </w:style>
  <w:style w:type="character" w:customStyle="1" w:styleId="sep">
    <w:name w:val="sep"/>
    <w:basedOn w:val="DefaultParagraphFont"/>
    <w:rsid w:val="00041529"/>
  </w:style>
  <w:style w:type="character" w:customStyle="1" w:styleId="pron">
    <w:name w:val="pron"/>
    <w:basedOn w:val="DefaultParagraphFont"/>
    <w:rsid w:val="00041529"/>
  </w:style>
  <w:style w:type="paragraph" w:customStyle="1" w:styleId="StyleStyle4LatinTimesNewRomanAsianSimSun">
    <w:name w:val="Style Style4 + (Latin) Times New Roman (Asian) SimSun"/>
    <w:basedOn w:val="Normal"/>
    <w:link w:val="StyleStyle4LatinTimesNewRomanAsianSimSunChar"/>
    <w:qFormat/>
    <w:rsid w:val="00041529"/>
    <w:pPr>
      <w:spacing w:after="0" w:line="240" w:lineRule="auto"/>
    </w:pPr>
    <w:rPr>
      <w:rFonts w:ascii="Times New Roman" w:eastAsia="SimSun" w:hAnsi="Times New Roman" w:cs="Times New Roman"/>
      <w:u w:val="single"/>
    </w:rPr>
  </w:style>
  <w:style w:type="character" w:customStyle="1" w:styleId="StyleStyle4LatinTimesNewRomanAsianSimSunChar">
    <w:name w:val="Style Style4 + (Latin) Times New Roman (Asian) SimSun Char"/>
    <w:basedOn w:val="DefaultParagraphFont"/>
    <w:link w:val="StyleStyle4LatinTimesNewRomanAsianSimSun"/>
    <w:rsid w:val="00041529"/>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41529"/>
    <w:pPr>
      <w:spacing w:after="0" w:line="240" w:lineRule="auto"/>
    </w:pPr>
    <w:rPr>
      <w:rFonts w:ascii="Times New Roman" w:eastAsia="SimSun" w:hAnsi="Times New Roman" w:cs="Times New Roma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41529"/>
    <w:rPr>
      <w:rFonts w:ascii="Times New Roman" w:eastAsia="SimSun" w:hAnsi="Times New Roman" w:cs="Times New Roman"/>
      <w:b/>
      <w:bCs/>
      <w:u w:val="single"/>
    </w:rPr>
  </w:style>
  <w:style w:type="character" w:customStyle="1" w:styleId="CharChar3">
    <w:name w:val="Char Char3"/>
    <w:aliases w:val="Heading 2 Char2 Char Char Char Char1,Heading 2 Char Char Char1 Char1,Head"/>
    <w:basedOn w:val="DefaultParagraphFont"/>
    <w:qFormat/>
    <w:rsid w:val="00041529"/>
    <w:rPr>
      <w:rFonts w:cs="Arial"/>
      <w:b/>
      <w:bCs/>
      <w:iCs/>
      <w:lang w:val="en-US" w:eastAsia="en-US" w:bidi="ar-SA"/>
    </w:rPr>
  </w:style>
  <w:style w:type="character" w:customStyle="1" w:styleId="SubtitleChar1">
    <w:name w:val="Subtitle Char1"/>
    <w:aliases w:val="Underlined card text Char1"/>
    <w:basedOn w:val="DefaultParagraphFont"/>
    <w:uiPriority w:val="11"/>
    <w:rsid w:val="0004152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41529"/>
    <w:pPr>
      <w:numPr>
        <w:numId w:val="0"/>
      </w:numPr>
    </w:pPr>
    <w:rPr>
      <w:rFonts w:ascii="Arial Narrow" w:hAnsi="Arial Narrow"/>
      <w:sz w:val="24"/>
    </w:rPr>
  </w:style>
  <w:style w:type="character" w:customStyle="1" w:styleId="StyleStyle411pt1Char">
    <w:name w:val="Style Style4 + 11 pt1 Char"/>
    <w:basedOn w:val="Style4Char"/>
    <w:link w:val="StyleStyle411pt1"/>
    <w:rsid w:val="00041529"/>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041529"/>
    <w:rPr>
      <w:b/>
      <w:u w:val="single"/>
      <w:lang w:val="en-US" w:eastAsia="en-US" w:bidi="ar-SA"/>
    </w:rPr>
  </w:style>
  <w:style w:type="character" w:customStyle="1" w:styleId="StyleUnderlineCharChar111pt">
    <w:name w:val="Style Underline Char Char1 + 11 pt"/>
    <w:basedOn w:val="DefaultParagraphFont"/>
    <w:rsid w:val="0004152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4152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4152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41529"/>
    <w:rPr>
      <w:sz w:val="22"/>
      <w:u w:val="single"/>
    </w:rPr>
  </w:style>
  <w:style w:type="paragraph" w:customStyle="1" w:styleId="StyleMinimizedTextArialNarrow9pt">
    <w:name w:val="Style Minimized Text + Arial Narrow 9 pt"/>
    <w:basedOn w:val="Normal"/>
    <w:link w:val="StyleMinimizedTextArialNarrow9ptChar"/>
    <w:qFormat/>
    <w:rsid w:val="00041529"/>
    <w:pPr>
      <w:spacing w:after="0" w:line="240" w:lineRule="auto"/>
    </w:pPr>
    <w:rPr>
      <w:rFonts w:ascii="Times New Roman" w:eastAsia="Times New Roman" w:hAnsi="Times New Roman" w:cs="Times New Roman"/>
    </w:rPr>
  </w:style>
  <w:style w:type="character" w:customStyle="1" w:styleId="StyleMinimizedTextArialNarrow9ptChar">
    <w:name w:val="Style Minimized Text + Arial Narrow 9 pt Char"/>
    <w:basedOn w:val="DefaultParagraphFont"/>
    <w:link w:val="StyleMinimizedTextArialNarrow9pt"/>
    <w:rsid w:val="00041529"/>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04152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4152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4152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4152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4152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41529"/>
    <w:rPr>
      <w:b w:val="0"/>
      <w:bCs/>
      <w:sz w:val="20"/>
      <w:u w:val="single"/>
      <w:lang w:val="en-US" w:eastAsia="en-US" w:bidi="ar-SA"/>
    </w:rPr>
  </w:style>
  <w:style w:type="character" w:customStyle="1" w:styleId="Styleunderline9pt">
    <w:name w:val="Style underline + 9 pt"/>
    <w:basedOn w:val="underline"/>
    <w:rsid w:val="00041529"/>
    <w:rPr>
      <w:rFonts w:ascii="Times New Roman" w:hAnsi="Times New Roman" w:cs="Times New Roman"/>
      <w:b/>
      <w:sz w:val="20"/>
      <w:u w:val="single"/>
    </w:rPr>
  </w:style>
  <w:style w:type="character" w:customStyle="1" w:styleId="Styleunderline9pt1">
    <w:name w:val="Style underline + 9 pt1"/>
    <w:basedOn w:val="underline"/>
    <w:rsid w:val="0004152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4152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041529"/>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041529"/>
    <w:rPr>
      <w:b/>
      <w:bCs/>
      <w:noProof w:val="0"/>
      <w:sz w:val="20"/>
      <w:u w:val="single"/>
      <w:lang w:val="en-US" w:eastAsia="en-US" w:bidi="ar-SA"/>
    </w:rPr>
  </w:style>
  <w:style w:type="character" w:customStyle="1" w:styleId="Hyperlink23">
    <w:name w:val="Hyperlink23"/>
    <w:basedOn w:val="DefaultParagraphFont"/>
    <w:rsid w:val="00041529"/>
    <w:rPr>
      <w:color w:val="3300CC"/>
      <w:u w:val="single"/>
    </w:rPr>
  </w:style>
  <w:style w:type="paragraph" w:customStyle="1" w:styleId="cardCharChar">
    <w:name w:val="card Char Char"/>
    <w:basedOn w:val="Normal"/>
    <w:link w:val="cardCharCharChar"/>
    <w:qFormat/>
    <w:rsid w:val="00041529"/>
    <w:pPr>
      <w:spacing w:after="0" w:line="240" w:lineRule="auto"/>
      <w:ind w:left="288" w:right="288"/>
    </w:pPr>
    <w:rPr>
      <w:rFonts w:ascii="Times New Roman" w:eastAsia="Times New Roman" w:hAnsi="Times New Roman" w:cs="Times New Roman"/>
      <w:szCs w:val="20"/>
    </w:rPr>
  </w:style>
  <w:style w:type="character" w:customStyle="1" w:styleId="cardCharCharChar">
    <w:name w:val="card Char Char Char"/>
    <w:basedOn w:val="DefaultParagraphFont"/>
    <w:link w:val="cardCharChar"/>
    <w:rsid w:val="00041529"/>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04152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41529"/>
  </w:style>
  <w:style w:type="character" w:customStyle="1" w:styleId="StylecardCharCharArialNarrow9ptChar">
    <w:name w:val="Style card Char Char + Arial Narrow 9 pt Char"/>
    <w:basedOn w:val="cardCharCharChar"/>
    <w:link w:val="StylecardCharCharArialNarrow9pt"/>
    <w:rsid w:val="00041529"/>
    <w:rPr>
      <w:rFonts w:ascii="Times New Roman" w:eastAsia="Times New Roman" w:hAnsi="Times New Roman" w:cs="Times New Roman"/>
      <w:szCs w:val="20"/>
    </w:rPr>
  </w:style>
  <w:style w:type="character" w:customStyle="1" w:styleId="UnderlineCharCharChar">
    <w:name w:val="Underline Char Char Char"/>
    <w:basedOn w:val="DefaultParagraphFont"/>
    <w:rsid w:val="00041529"/>
    <w:rPr>
      <w:noProof w:val="0"/>
      <w:u w:val="single"/>
      <w:lang w:val="en-US" w:eastAsia="en-US" w:bidi="ar-SA"/>
    </w:rPr>
  </w:style>
  <w:style w:type="character" w:customStyle="1" w:styleId="CardTextChar1">
    <w:name w:val="Card Text Char1"/>
    <w:basedOn w:val="DefaultParagraphFont"/>
    <w:rsid w:val="0004152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4152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4152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4152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4152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4152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4152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4152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41529"/>
    <w:pPr>
      <w:spacing w:after="0" w:line="240" w:lineRule="auto"/>
    </w:pPr>
    <w:rPr>
      <w:rFonts w:ascii="Times New Roman" w:eastAsia="Times New Roman" w:hAnsi="Times New Roman" w:cs="Times New Roman"/>
    </w:rPr>
  </w:style>
  <w:style w:type="character" w:customStyle="1" w:styleId="TextsmallChar">
    <w:name w:val="Textsmall Char"/>
    <w:basedOn w:val="DefaultParagraphFont"/>
    <w:link w:val="Textsmall"/>
    <w:rsid w:val="00041529"/>
    <w:rPr>
      <w:rFonts w:ascii="Times New Roman" w:eastAsia="Times New Roman" w:hAnsi="Times New Roman" w:cs="Times New Roman"/>
    </w:rPr>
  </w:style>
  <w:style w:type="character" w:customStyle="1" w:styleId="CharChar111">
    <w:name w:val="Char Char111"/>
    <w:basedOn w:val="DefaultParagraphFont"/>
    <w:rsid w:val="00041529"/>
    <w:rPr>
      <w:rFonts w:cs="Arial"/>
      <w:bCs/>
      <w:szCs w:val="26"/>
      <w:u w:val="single"/>
      <w:lang w:val="en-US" w:eastAsia="en-US" w:bidi="ar-SA"/>
    </w:rPr>
  </w:style>
  <w:style w:type="paragraph" w:customStyle="1" w:styleId="cardtextsmall">
    <w:name w:val="card text small"/>
    <w:basedOn w:val="Normal"/>
    <w:qFormat/>
    <w:rsid w:val="00041529"/>
    <w:pPr>
      <w:spacing w:after="0" w:line="240" w:lineRule="auto"/>
    </w:pPr>
    <w:rPr>
      <w:rFonts w:ascii="Arial Narrow" w:eastAsia="Times New Roman" w:hAnsi="Arial Narrow" w:cs="Times New Roman"/>
    </w:rPr>
  </w:style>
  <w:style w:type="character" w:customStyle="1" w:styleId="AUnterdline">
    <w:name w:val="AUnterdline"/>
    <w:qFormat/>
    <w:rsid w:val="0004152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41529"/>
    <w:rPr>
      <w:rFonts w:ascii="Times New Roman" w:hAnsi="Times New Roman"/>
      <w:b/>
      <w:bCs/>
      <w:sz w:val="20"/>
      <w:u w:val="single"/>
      <w:bdr w:val="single" w:sz="4" w:space="0" w:color="auto"/>
    </w:rPr>
  </w:style>
  <w:style w:type="character" w:customStyle="1" w:styleId="StyleUnderline1">
    <w:name w:val="Style Underline1"/>
    <w:basedOn w:val="DefaultParagraphFont"/>
    <w:rsid w:val="00041529"/>
    <w:rPr>
      <w:rFonts w:ascii="Times New Roman" w:hAnsi="Times New Roman"/>
      <w:sz w:val="20"/>
      <w:u w:val="single"/>
    </w:rPr>
  </w:style>
  <w:style w:type="paragraph" w:customStyle="1" w:styleId="CardIndented">
    <w:name w:val="Card (Indented)"/>
    <w:basedOn w:val="Normal"/>
    <w:link w:val="CardIndentedChar"/>
    <w:qFormat/>
    <w:rsid w:val="00041529"/>
    <w:pPr>
      <w:spacing w:after="0" w:line="240" w:lineRule="auto"/>
      <w:ind w:left="288"/>
    </w:pPr>
    <w:rPr>
      <w:rFonts w:ascii="Times New Roman" w:hAnsi="Times New Roman" w:cs="Times New Roman"/>
    </w:rPr>
  </w:style>
  <w:style w:type="paragraph" w:customStyle="1" w:styleId="StyleStyle49pt10">
    <w:name w:val="Style Style4 + 9 pt10"/>
    <w:basedOn w:val="Style4"/>
    <w:link w:val="StyleStyle49pt10Char"/>
    <w:qFormat/>
    <w:rsid w:val="00041529"/>
    <w:pPr>
      <w:numPr>
        <w:numId w:val="0"/>
      </w:numPr>
    </w:pPr>
    <w:rPr>
      <w:rFonts w:ascii="Arial Narrow" w:hAnsi="Arial Narrow"/>
      <w:sz w:val="24"/>
    </w:rPr>
  </w:style>
  <w:style w:type="character" w:customStyle="1" w:styleId="StyleStyle49pt10Char">
    <w:name w:val="Style Style4 + 9 pt10 Char"/>
    <w:basedOn w:val="Style4Char"/>
    <w:link w:val="StyleStyle49pt10"/>
    <w:rsid w:val="00041529"/>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041529"/>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041529"/>
    <w:rPr>
      <w:rFonts w:ascii="Arial Narrow" w:hAnsi="Arial Narrow" w:cs="Times New Roman"/>
      <w:b/>
      <w:bCs/>
      <w:sz w:val="24"/>
      <w:u w:val="single"/>
    </w:rPr>
  </w:style>
  <w:style w:type="paragraph" w:customStyle="1" w:styleId="NormalUnderline">
    <w:name w:val="Normal Underline"/>
    <w:basedOn w:val="Normal"/>
    <w:link w:val="NormalUnderlineChar"/>
    <w:qFormat/>
    <w:rsid w:val="00041529"/>
    <w:pPr>
      <w:spacing w:after="0" w:line="240" w:lineRule="auto"/>
      <w:ind w:left="288"/>
    </w:pPr>
    <w:rPr>
      <w:rFonts w:ascii="Times New Roman" w:eastAsia="Times New Roman" w:hAnsi="Times New Roman" w:cs="Times New Roman"/>
      <w:u w:val="single"/>
    </w:rPr>
  </w:style>
  <w:style w:type="character" w:customStyle="1" w:styleId="NormalUnderlineChar">
    <w:name w:val="Normal Underline Char"/>
    <w:link w:val="NormalUnderline"/>
    <w:rsid w:val="00041529"/>
    <w:rPr>
      <w:rFonts w:ascii="Times New Roman" w:eastAsia="Times New Roman" w:hAnsi="Times New Roman" w:cs="Times New Roman"/>
      <w:u w:val="single"/>
    </w:rPr>
  </w:style>
  <w:style w:type="character" w:customStyle="1" w:styleId="DontRead">
    <w:name w:val="Don't Read"/>
    <w:qFormat/>
    <w:rsid w:val="00041529"/>
    <w:rPr>
      <w:rFonts w:ascii="Times New Roman" w:hAnsi="Times New Roman"/>
      <w:sz w:val="16"/>
    </w:rPr>
  </w:style>
  <w:style w:type="paragraph" w:customStyle="1" w:styleId="Underlinestyle">
    <w:name w:val="Underline style"/>
    <w:basedOn w:val="Normal"/>
    <w:qFormat/>
    <w:rsid w:val="00041529"/>
    <w:pPr>
      <w:spacing w:after="0" w:line="240" w:lineRule="auto"/>
    </w:pPr>
    <w:rPr>
      <w:rFonts w:ascii="Times New Roman" w:eastAsia="Times New Roman" w:hAnsi="Times New Roman" w:cs="Times New Roman"/>
      <w:u w:val="single"/>
    </w:rPr>
  </w:style>
  <w:style w:type="character" w:customStyle="1" w:styleId="Style11ptUnderline3">
    <w:name w:val="Style 11 pt Underline3"/>
    <w:rsid w:val="00041529"/>
    <w:rPr>
      <w:sz w:val="20"/>
      <w:u w:val="single"/>
    </w:rPr>
  </w:style>
  <w:style w:type="character" w:customStyle="1" w:styleId="27">
    <w:name w:val="27"/>
    <w:rsid w:val="00041529"/>
    <w:rPr>
      <w:rFonts w:cs="Arial"/>
      <w:bCs/>
      <w:sz w:val="20"/>
      <w:u w:val="single"/>
      <w:lang w:val="en-US" w:eastAsia="en-US" w:bidi="ar-SA"/>
    </w:rPr>
  </w:style>
  <w:style w:type="character" w:customStyle="1" w:styleId="2">
    <w:name w:val="2"/>
    <w:rsid w:val="00041529"/>
    <w:rPr>
      <w:rFonts w:cs="Arial"/>
      <w:bCs/>
      <w:sz w:val="20"/>
      <w:u w:val="single"/>
      <w:lang w:val="en-US" w:eastAsia="en-US" w:bidi="ar-SA"/>
    </w:rPr>
  </w:style>
  <w:style w:type="character" w:customStyle="1" w:styleId="Style9ptUnderline11">
    <w:name w:val="Style 9 pt Underline11"/>
    <w:basedOn w:val="DefaultParagraphFont"/>
    <w:rsid w:val="00041529"/>
    <w:rPr>
      <w:sz w:val="20"/>
      <w:u w:val="single"/>
    </w:rPr>
  </w:style>
  <w:style w:type="character" w:customStyle="1" w:styleId="Style9ptBoldUnderline5">
    <w:name w:val="Style 9 pt Bold Underline5"/>
    <w:basedOn w:val="DefaultParagraphFont"/>
    <w:rsid w:val="00041529"/>
    <w:rPr>
      <w:b/>
      <w:bCs/>
      <w:sz w:val="20"/>
      <w:u w:val="single"/>
    </w:rPr>
  </w:style>
  <w:style w:type="character" w:customStyle="1" w:styleId="CharChar114">
    <w:name w:val="Char Char114"/>
    <w:basedOn w:val="DefaultParagraphFont"/>
    <w:rsid w:val="00041529"/>
    <w:rPr>
      <w:rFonts w:cs="Arial"/>
      <w:bCs/>
      <w:szCs w:val="26"/>
      <w:u w:val="single"/>
      <w:lang w:val="en-US" w:eastAsia="en-US" w:bidi="ar-SA"/>
    </w:rPr>
  </w:style>
  <w:style w:type="character" w:customStyle="1" w:styleId="CharChar113">
    <w:name w:val="Char Char113"/>
    <w:basedOn w:val="DefaultParagraphFont"/>
    <w:rsid w:val="00041529"/>
    <w:rPr>
      <w:rFonts w:cs="Arial"/>
      <w:bCs/>
      <w:szCs w:val="26"/>
      <w:u w:val="single"/>
      <w:lang w:val="en-US" w:eastAsia="en-US" w:bidi="ar-SA"/>
    </w:rPr>
  </w:style>
  <w:style w:type="character" w:customStyle="1" w:styleId="CharChar112">
    <w:name w:val="Char Char112"/>
    <w:basedOn w:val="DefaultParagraphFont"/>
    <w:rsid w:val="00041529"/>
    <w:rPr>
      <w:rFonts w:cs="Arial"/>
      <w:bCs/>
      <w:szCs w:val="26"/>
      <w:u w:val="single"/>
      <w:lang w:val="en-US" w:eastAsia="en-US" w:bidi="ar-SA"/>
    </w:rPr>
  </w:style>
  <w:style w:type="character" w:customStyle="1" w:styleId="ssl0">
    <w:name w:val="ss_l0"/>
    <w:basedOn w:val="DefaultParagraphFont"/>
    <w:rsid w:val="00041529"/>
  </w:style>
  <w:style w:type="character" w:customStyle="1" w:styleId="CommentSubjectChar1">
    <w:name w:val="Comment Subject Char1"/>
    <w:basedOn w:val="CommentTextChar"/>
    <w:uiPriority w:val="99"/>
    <w:rsid w:val="00041529"/>
    <w:rPr>
      <w:rFonts w:ascii="Georgia" w:hAnsi="Georgia" w:cs="Times New Roman"/>
      <w:b/>
      <w:bCs/>
      <w:sz w:val="20"/>
      <w:szCs w:val="20"/>
    </w:rPr>
  </w:style>
  <w:style w:type="paragraph" w:customStyle="1" w:styleId="WW-Default1">
    <w:name w:val="WW-Default1"/>
    <w:basedOn w:val="Normal"/>
    <w:qFormat/>
    <w:rsid w:val="00041529"/>
    <w:pPr>
      <w:suppressAutoHyphens/>
      <w:spacing w:after="0" w:line="240" w:lineRule="auto"/>
    </w:pPr>
    <w:rPr>
      <w:rFonts w:ascii="Times New Roman" w:eastAsia="Times New Roman" w:hAnsi="Times New Roman" w:cs="Times New Roman"/>
      <w:b/>
      <w:bCs/>
      <w:szCs w:val="20"/>
      <w:lang w:eastAsia="ar-SA"/>
    </w:rPr>
  </w:style>
  <w:style w:type="paragraph" w:customStyle="1" w:styleId="Normal1">
    <w:name w:val="Normal1"/>
    <w:basedOn w:val="BodyText"/>
    <w:uiPriority w:val="99"/>
    <w:qFormat/>
    <w:rsid w:val="00041529"/>
    <w:pPr>
      <w:spacing w:line="240" w:lineRule="auto"/>
    </w:pPr>
    <w:rPr>
      <w:rFonts w:ascii="Times New Roman" w:hAnsi="Times New Roman" w:cs="Times New Roman"/>
    </w:rPr>
  </w:style>
  <w:style w:type="character" w:customStyle="1" w:styleId="zoomme">
    <w:name w:val="zoomme"/>
    <w:basedOn w:val="DefaultParagraphFont"/>
    <w:rsid w:val="00041529"/>
  </w:style>
  <w:style w:type="character" w:customStyle="1" w:styleId="Date1">
    <w:name w:val="Date1"/>
    <w:basedOn w:val="DefaultParagraphFont"/>
    <w:rsid w:val="00041529"/>
  </w:style>
  <w:style w:type="character" w:customStyle="1" w:styleId="classauthor">
    <w:name w:val="class=&quot;author&quot;"/>
    <w:basedOn w:val="DefaultParagraphFont"/>
    <w:rsid w:val="00041529"/>
  </w:style>
  <w:style w:type="paragraph" w:customStyle="1" w:styleId="CardStyle">
    <w:name w:val="Card Style"/>
    <w:basedOn w:val="Normal"/>
    <w:link w:val="CardStyleChar"/>
    <w:qFormat/>
    <w:rsid w:val="00041529"/>
    <w:pPr>
      <w:spacing w:after="0" w:line="240" w:lineRule="auto"/>
    </w:pPr>
    <w:rPr>
      <w:rFonts w:ascii="Times New Roman" w:eastAsia="Times New Roman" w:hAnsi="Times New Roman" w:cs="Times New Roman"/>
    </w:rPr>
  </w:style>
  <w:style w:type="character" w:customStyle="1" w:styleId="CharCharChar">
    <w:name w:val="Char Char Char"/>
    <w:basedOn w:val="DefaultParagraphFont"/>
    <w:rsid w:val="00041529"/>
    <w:rPr>
      <w:rFonts w:cs="Arial"/>
      <w:bCs/>
      <w:szCs w:val="26"/>
      <w:u w:val="single"/>
      <w:lang w:val="en-US" w:eastAsia="en-US" w:bidi="ar-SA"/>
    </w:rPr>
  </w:style>
  <w:style w:type="character" w:customStyle="1" w:styleId="BoldUnderlineChar0">
    <w:name w:val="Bold Underline Char"/>
    <w:rsid w:val="00041529"/>
    <w:rPr>
      <w:rFonts w:ascii="Times New Roman" w:eastAsia="Times New Roman" w:hAnsi="Times New Roman"/>
      <w:b/>
      <w:bCs/>
      <w:szCs w:val="24"/>
      <w:u w:val="single"/>
    </w:rPr>
  </w:style>
  <w:style w:type="character" w:customStyle="1" w:styleId="texto1">
    <w:name w:val="texto1"/>
    <w:rsid w:val="00041529"/>
  </w:style>
  <w:style w:type="paragraph" w:customStyle="1" w:styleId="citenon-bold">
    <w:name w:val="cite non-bold"/>
    <w:basedOn w:val="Normal"/>
    <w:link w:val="citenon-boldChar"/>
    <w:qFormat/>
    <w:rsid w:val="00041529"/>
    <w:pPr>
      <w:spacing w:after="0" w:line="240" w:lineRule="auto"/>
    </w:pPr>
    <w:rPr>
      <w:rFonts w:ascii="Garamond" w:eastAsia="Times New Roman" w:hAnsi="Garamond" w:cs="Times New Roman"/>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41529"/>
    <w:pPr>
      <w:keepLines w:val="0"/>
      <w:pageBreakBefore w:val="0"/>
      <w:spacing w:before="240" w:after="60" w:line="240" w:lineRule="auto"/>
      <w:jc w:val="left"/>
    </w:pPr>
    <w:rPr>
      <w:rFonts w:ascii="Times New Roman" w:eastAsia="Times New Roman" w:hAnsi="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41529"/>
    <w:rPr>
      <w:rFonts w:ascii="Times New Roman" w:eastAsia="Times New Roman" w:hAnsi="Times New Roman" w:cs="Arial"/>
      <w:b/>
      <w:sz w:val="24"/>
      <w:szCs w:val="28"/>
    </w:rPr>
  </w:style>
  <w:style w:type="paragraph" w:customStyle="1" w:styleId="Style23">
    <w:name w:val="Style23"/>
    <w:basedOn w:val="Normal"/>
    <w:uiPriority w:val="99"/>
    <w:qFormat/>
    <w:rsid w:val="00041529"/>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gray">
    <w:name w:val="gray"/>
    <w:basedOn w:val="DefaultParagraphFont"/>
    <w:rsid w:val="00041529"/>
  </w:style>
  <w:style w:type="character" w:customStyle="1" w:styleId="Styleunderline11ptBorderSinglesolidlineAuto05p">
    <w:name w:val="Style underline + 11 pt Border: : (Single solid line Auto  0.5 p..."/>
    <w:rsid w:val="00041529"/>
    <w:rPr>
      <w:sz w:val="20"/>
      <w:u w:val="single"/>
      <w:bdr w:val="single" w:sz="4" w:space="0" w:color="auto"/>
    </w:rPr>
  </w:style>
  <w:style w:type="paragraph" w:customStyle="1" w:styleId="Citation-FirstLine">
    <w:name w:val="Citation - First Line"/>
    <w:basedOn w:val="Normal"/>
    <w:next w:val="Normal"/>
    <w:autoRedefine/>
    <w:qFormat/>
    <w:rsid w:val="00041529"/>
    <w:pPr>
      <w:spacing w:after="0" w:line="240" w:lineRule="atLeast"/>
      <w:jc w:val="both"/>
    </w:pPr>
    <w:rPr>
      <w:rFonts w:ascii="Book Antiqua" w:eastAsia="Times New Roman" w:hAnsi="Book Antiqua" w:cs="Times New Roman"/>
    </w:rPr>
  </w:style>
  <w:style w:type="character" w:customStyle="1" w:styleId="CardText-Underlined">
    <w:name w:val="Card Text - Underlined"/>
    <w:rsid w:val="00041529"/>
    <w:rPr>
      <w:b/>
      <w:sz w:val="20"/>
      <w:u w:val="single"/>
    </w:rPr>
  </w:style>
  <w:style w:type="paragraph" w:customStyle="1" w:styleId="Citation-Complete">
    <w:name w:val="Citation - Complete"/>
    <w:basedOn w:val="Normal"/>
    <w:next w:val="Normal"/>
    <w:link w:val="Citation-CompleteChar"/>
    <w:autoRedefine/>
    <w:qFormat/>
    <w:rsid w:val="00041529"/>
    <w:pPr>
      <w:spacing w:after="120" w:line="240" w:lineRule="auto"/>
      <w:jc w:val="both"/>
    </w:pPr>
    <w:rPr>
      <w:rFonts w:ascii="Book Antiqua" w:eastAsia="Times New Roman" w:hAnsi="Book Antiqua" w:cs="Times New Roman"/>
    </w:rPr>
  </w:style>
  <w:style w:type="character" w:customStyle="1" w:styleId="Citation-CompleteChar">
    <w:name w:val="Citation - Complete Char"/>
    <w:basedOn w:val="DefaultParagraphFont"/>
    <w:link w:val="Citation-Complete"/>
    <w:locked/>
    <w:rsid w:val="00041529"/>
    <w:rPr>
      <w:rFonts w:ascii="Book Antiqua" w:eastAsia="Times New Roman" w:hAnsi="Book Antiqua" w:cs="Times New Roman"/>
    </w:rPr>
  </w:style>
  <w:style w:type="character" w:customStyle="1" w:styleId="MicroTextChar">
    <w:name w:val="MicroText Char"/>
    <w:link w:val="MicroText"/>
    <w:rsid w:val="00041529"/>
    <w:rPr>
      <w:rFonts w:ascii="Arial Narrow" w:hAnsi="Arial Narrow"/>
      <w:sz w:val="12"/>
    </w:rPr>
  </w:style>
  <w:style w:type="paragraph" w:customStyle="1" w:styleId="TagCite">
    <w:name w:val="Tag/Cite"/>
    <w:basedOn w:val="Normal"/>
    <w:qFormat/>
    <w:rsid w:val="00041529"/>
    <w:pPr>
      <w:spacing w:after="0" w:line="240" w:lineRule="auto"/>
    </w:pPr>
    <w:rPr>
      <w:rFonts w:ascii="Times New Roman" w:eastAsia="Times New Roman" w:hAnsi="Times New Roman" w:cs="Times New Roman"/>
      <w:b/>
    </w:rPr>
  </w:style>
  <w:style w:type="character" w:customStyle="1" w:styleId="Style11ptItalicUnderline">
    <w:name w:val="Style 11 pt Italic Underline"/>
    <w:basedOn w:val="DefaultParagraphFont"/>
    <w:rsid w:val="00041529"/>
    <w:rPr>
      <w:i/>
      <w:iCs/>
      <w:sz w:val="20"/>
      <w:u w:val="single"/>
    </w:rPr>
  </w:style>
  <w:style w:type="character" w:customStyle="1" w:styleId="Style11ptItalic">
    <w:name w:val="Style 11 pt Italic"/>
    <w:basedOn w:val="DefaultParagraphFont"/>
    <w:rsid w:val="00041529"/>
    <w:rPr>
      <w:rFonts w:ascii="Times New Roman" w:hAnsi="Times New Roman"/>
      <w:i/>
      <w:iCs/>
      <w:sz w:val="20"/>
    </w:rPr>
  </w:style>
  <w:style w:type="character" w:customStyle="1" w:styleId="BoldandUnderlineChar">
    <w:name w:val="Bold and Underline Char"/>
    <w:basedOn w:val="DefaultParagraphFont"/>
    <w:link w:val="BoldandUnderline"/>
    <w:locked/>
    <w:rsid w:val="00041529"/>
    <w:rPr>
      <w:b/>
      <w:u w:val="single"/>
    </w:rPr>
  </w:style>
  <w:style w:type="paragraph" w:customStyle="1" w:styleId="BoldandUnderline">
    <w:name w:val="Bold and Underline"/>
    <w:basedOn w:val="Normal"/>
    <w:link w:val="BoldandUnderlineChar"/>
    <w:qFormat/>
    <w:rsid w:val="00041529"/>
    <w:pPr>
      <w:spacing w:after="0" w:line="240" w:lineRule="auto"/>
    </w:pPr>
    <w:rPr>
      <w:rFonts w:asciiTheme="minorHAnsi" w:hAnsiTheme="minorHAnsi" w:cstheme="minorBidi"/>
      <w:b/>
      <w:u w:val="single"/>
    </w:rPr>
  </w:style>
  <w:style w:type="character" w:customStyle="1" w:styleId="hdr">
    <w:name w:val="hdr"/>
    <w:basedOn w:val="DefaultParagraphFont"/>
    <w:rsid w:val="00041529"/>
  </w:style>
  <w:style w:type="paragraph" w:customStyle="1" w:styleId="StyleStyle49ptBold3">
    <w:name w:val="Style Style4 + 9 pt Bold3"/>
    <w:basedOn w:val="Style4"/>
    <w:link w:val="StyleStyle49ptBold3Char"/>
    <w:qFormat/>
    <w:rsid w:val="00041529"/>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041529"/>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041529"/>
    <w:rPr>
      <w:sz w:val="20"/>
      <w:u w:val="single"/>
    </w:rPr>
  </w:style>
  <w:style w:type="character" w:customStyle="1" w:styleId="ct-with-fmlt">
    <w:name w:val="ct-with-fmlt"/>
    <w:basedOn w:val="DefaultParagraphFont"/>
    <w:rsid w:val="00041529"/>
  </w:style>
  <w:style w:type="paragraph" w:customStyle="1" w:styleId="TagText">
    <w:name w:val="TagText"/>
    <w:basedOn w:val="Normal"/>
    <w:qFormat/>
    <w:rsid w:val="00041529"/>
    <w:pPr>
      <w:spacing w:after="0" w:line="240" w:lineRule="auto"/>
    </w:pPr>
    <w:rPr>
      <w:rFonts w:ascii="Times New Roman" w:eastAsiaTheme="minorEastAsia" w:hAnsi="Times New Roman" w:cs="Times New Roman"/>
      <w:b/>
    </w:rPr>
  </w:style>
  <w:style w:type="paragraph" w:customStyle="1" w:styleId="StyleStyle49ptBold">
    <w:name w:val="Style Style4 + 9 pt Bold"/>
    <w:basedOn w:val="Normal"/>
    <w:link w:val="StyleStyle49ptBoldChar"/>
    <w:qFormat/>
    <w:rsid w:val="00041529"/>
    <w:pPr>
      <w:spacing w:after="0" w:line="240" w:lineRule="auto"/>
    </w:pPr>
    <w:rPr>
      <w:rFonts w:ascii="Times New Roman" w:eastAsia="Times New Roman" w:hAnsi="Times New Roman" w:cs="Times New Roman"/>
      <w:b/>
      <w:bCs/>
      <w:u w:val="single"/>
    </w:rPr>
  </w:style>
  <w:style w:type="character" w:customStyle="1" w:styleId="StyleStyle49ptBoldChar">
    <w:name w:val="Style Style4 + 9 pt Bold Char"/>
    <w:basedOn w:val="DefaultParagraphFont"/>
    <w:link w:val="StyleStyle49ptBold"/>
    <w:rsid w:val="00041529"/>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041529"/>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041529"/>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04152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41529"/>
    <w:rPr>
      <w:rFonts w:ascii="Arial" w:eastAsia="Times New Roman" w:hAnsi="Arial" w:cs="Arial"/>
      <w:b/>
      <w:bCs/>
      <w:szCs w:val="24"/>
      <w:u w:val="single"/>
    </w:rPr>
  </w:style>
  <w:style w:type="paragraph" w:customStyle="1" w:styleId="StyleUnderlined11pt">
    <w:name w:val="Style Underlined + 11 pt"/>
    <w:link w:val="StyleUnderlined11ptChar"/>
    <w:qFormat/>
    <w:rsid w:val="0004152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41529"/>
    <w:rPr>
      <w:rFonts w:ascii="Arial" w:eastAsia="Times New Roman" w:hAnsi="Arial" w:cs="Arial"/>
      <w:szCs w:val="24"/>
      <w:u w:val="single"/>
    </w:rPr>
  </w:style>
  <w:style w:type="character" w:customStyle="1" w:styleId="newscontent">
    <w:name w:val="newscontent"/>
    <w:rsid w:val="00041529"/>
  </w:style>
  <w:style w:type="character" w:customStyle="1" w:styleId="StyleUnderlinePatternClearYellow">
    <w:name w:val="Style Underline Pattern: Clear (Yellow)"/>
    <w:basedOn w:val="DefaultParagraphFont"/>
    <w:rsid w:val="00041529"/>
    <w:rPr>
      <w:u w:val="single"/>
      <w:shd w:val="clear" w:color="auto" w:fill="00FF00"/>
    </w:rPr>
  </w:style>
  <w:style w:type="paragraph" w:customStyle="1" w:styleId="StyleUnderlineChar11pt3">
    <w:name w:val="Style Underline Char + 11 pt3"/>
    <w:link w:val="StyleUnderlineChar11pt3Char"/>
    <w:qFormat/>
    <w:rsid w:val="00041529"/>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041529"/>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041529"/>
    <w:rPr>
      <w:b w:val="0"/>
      <w:bCs/>
      <w:u w:val="single"/>
    </w:rPr>
  </w:style>
  <w:style w:type="character" w:customStyle="1" w:styleId="date-display-single">
    <w:name w:val="date-display-single"/>
    <w:basedOn w:val="DefaultParagraphFont"/>
    <w:rsid w:val="00041529"/>
  </w:style>
  <w:style w:type="character" w:customStyle="1" w:styleId="CommentTextChar1">
    <w:name w:val="Comment Text Char1"/>
    <w:basedOn w:val="DefaultParagraphFont"/>
    <w:uiPriority w:val="99"/>
    <w:rsid w:val="00041529"/>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041529"/>
    <w:rPr>
      <w:rFonts w:ascii="Times New Roman" w:hAnsi="Times New Roman" w:cs="Times New Roman"/>
      <w:sz w:val="20"/>
    </w:rPr>
  </w:style>
  <w:style w:type="paragraph" w:customStyle="1" w:styleId="Cite2">
    <w:name w:val="Cite 2"/>
    <w:basedOn w:val="Normal"/>
    <w:qFormat/>
    <w:rsid w:val="00041529"/>
    <w:pPr>
      <w:spacing w:after="0" w:line="240" w:lineRule="auto"/>
    </w:pPr>
    <w:rPr>
      <w:rFonts w:ascii="Times New Roman" w:eastAsia="MS Mincho" w:hAnsi="Times New Roman" w:cs="Times New Roman"/>
      <w:b/>
      <w:u w:val="single"/>
    </w:rPr>
  </w:style>
  <w:style w:type="character" w:customStyle="1" w:styleId="StyleunderlineBold">
    <w:name w:val="Style underline + Bold"/>
    <w:basedOn w:val="underline"/>
    <w:rsid w:val="00041529"/>
    <w:rPr>
      <w:rFonts w:ascii="Times New Roman" w:hAnsi="Times New Roman" w:cs="Times New Roman"/>
      <w:b w:val="0"/>
      <w:bCs/>
      <w:sz w:val="20"/>
      <w:u w:val="single"/>
    </w:rPr>
  </w:style>
  <w:style w:type="paragraph" w:customStyle="1" w:styleId="cards0">
    <w:name w:val="cards"/>
    <w:basedOn w:val="Cites"/>
    <w:qFormat/>
    <w:rsid w:val="00041529"/>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041529"/>
    <w:rPr>
      <w:sz w:val="20"/>
      <w:u w:val="single"/>
    </w:rPr>
  </w:style>
  <w:style w:type="character" w:customStyle="1" w:styleId="slug-pub-date">
    <w:name w:val="slug-pub-date"/>
    <w:basedOn w:val="DefaultParagraphFont"/>
    <w:rsid w:val="00041529"/>
  </w:style>
  <w:style w:type="character" w:customStyle="1" w:styleId="slug-vol">
    <w:name w:val="slug-vol"/>
    <w:basedOn w:val="DefaultParagraphFont"/>
    <w:rsid w:val="00041529"/>
  </w:style>
  <w:style w:type="character" w:customStyle="1" w:styleId="slug-issue">
    <w:name w:val="slug-issue"/>
    <w:basedOn w:val="DefaultParagraphFont"/>
    <w:rsid w:val="00041529"/>
  </w:style>
  <w:style w:type="character" w:customStyle="1" w:styleId="slug-pages">
    <w:name w:val="slug-pages"/>
    <w:basedOn w:val="DefaultParagraphFont"/>
    <w:rsid w:val="00041529"/>
  </w:style>
  <w:style w:type="character" w:customStyle="1" w:styleId="tagchar">
    <w:name w:val="tagchar"/>
    <w:basedOn w:val="DefaultParagraphFont"/>
    <w:rsid w:val="00041529"/>
  </w:style>
  <w:style w:type="paragraph" w:customStyle="1" w:styleId="NormalText">
    <w:name w:val="Normal Text"/>
    <w:basedOn w:val="Normal"/>
    <w:link w:val="NormalTextChar"/>
    <w:autoRedefine/>
    <w:qFormat/>
    <w:rsid w:val="00041529"/>
    <w:pPr>
      <w:spacing w:after="0" w:line="240" w:lineRule="auto"/>
      <w:jc w:val="both"/>
    </w:pPr>
    <w:rPr>
      <w:rFonts w:ascii="Times New Roman" w:eastAsia="Times New Roman" w:hAnsi="Times New Roman" w:cs="Times New Roman"/>
      <w:szCs w:val="26"/>
    </w:rPr>
  </w:style>
  <w:style w:type="character" w:customStyle="1" w:styleId="pmterms11">
    <w:name w:val="pmterms11"/>
    <w:basedOn w:val="DefaultParagraphFont"/>
    <w:rsid w:val="00041529"/>
    <w:rPr>
      <w:b/>
      <w:bCs/>
      <w:i w:val="0"/>
      <w:iCs w:val="0"/>
      <w:color w:val="000000"/>
    </w:rPr>
  </w:style>
  <w:style w:type="character" w:customStyle="1" w:styleId="StyleUnderlineChar9ptBold">
    <w:name w:val="Style Underline Char + 9 pt Bold"/>
    <w:basedOn w:val="DefaultParagraphFont"/>
    <w:rsid w:val="00041529"/>
    <w:rPr>
      <w:rFonts w:ascii="Times New Roman" w:hAnsi="Times New Roman"/>
      <w:b/>
      <w:bCs/>
      <w:sz w:val="20"/>
      <w:u w:val="single"/>
      <w:lang w:val="en-US" w:eastAsia="en-US" w:bidi="ar-SA"/>
    </w:rPr>
  </w:style>
  <w:style w:type="character" w:customStyle="1" w:styleId="Style8pt">
    <w:name w:val="Style 8 pt"/>
    <w:basedOn w:val="DefaultParagraphFont"/>
    <w:rsid w:val="00041529"/>
    <w:rPr>
      <w:sz w:val="20"/>
    </w:rPr>
  </w:style>
  <w:style w:type="character" w:customStyle="1" w:styleId="UnderlineChar5Char">
    <w:name w:val="Underline Char5 Char"/>
    <w:basedOn w:val="DefaultParagraphFont"/>
    <w:rsid w:val="00041529"/>
    <w:rPr>
      <w:szCs w:val="24"/>
      <w:u w:val="single"/>
      <w:lang w:val="en-US" w:eastAsia="en-US" w:bidi="ar-SA"/>
    </w:rPr>
  </w:style>
  <w:style w:type="character" w:customStyle="1" w:styleId="BoldandUnderlineChar2Char1">
    <w:name w:val="Bold and Underline Char2 Char1"/>
    <w:basedOn w:val="DefaultParagraphFont"/>
    <w:rsid w:val="0004152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4152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41529"/>
    <w:rPr>
      <w:szCs w:val="24"/>
      <w:u w:val="single"/>
      <w:lang w:val="en-US" w:eastAsia="en-US" w:bidi="ar-SA"/>
    </w:rPr>
  </w:style>
  <w:style w:type="paragraph" w:customStyle="1" w:styleId="Language">
    <w:name w:val="Language"/>
    <w:basedOn w:val="Normal"/>
    <w:link w:val="LanguageChar"/>
    <w:qFormat/>
    <w:rsid w:val="00041529"/>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041529"/>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041529"/>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041529"/>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041529"/>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041529"/>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041529"/>
    <w:rPr>
      <w:szCs w:val="24"/>
      <w:u w:val="single"/>
      <w:lang w:val="en-US" w:eastAsia="en-US" w:bidi="ar-SA"/>
    </w:rPr>
  </w:style>
  <w:style w:type="character" w:customStyle="1" w:styleId="BoldandUnderlineChar1Char2Char">
    <w:name w:val="Bold and Underline Char1 Char2 Char"/>
    <w:basedOn w:val="DefaultParagraphFont"/>
    <w:rsid w:val="00041529"/>
    <w:rPr>
      <w:b/>
      <w:szCs w:val="24"/>
      <w:u w:val="single"/>
      <w:lang w:val="en-US" w:eastAsia="en-US" w:bidi="ar-SA"/>
    </w:rPr>
  </w:style>
  <w:style w:type="paragraph" w:customStyle="1" w:styleId="Cardstyle0">
    <w:name w:val="Cardstyle"/>
    <w:basedOn w:val="Normal"/>
    <w:next w:val="Normal"/>
    <w:qFormat/>
    <w:rsid w:val="00041529"/>
    <w:pPr>
      <w:spacing w:after="0" w:line="240" w:lineRule="auto"/>
    </w:pPr>
    <w:rPr>
      <w:rFonts w:ascii="Times New Roman" w:eastAsia="Times New Roman" w:hAnsi="Times New Roman" w:cs="Times New Roman"/>
    </w:rPr>
  </w:style>
  <w:style w:type="character" w:customStyle="1" w:styleId="Style12ptBoldUnderline1">
    <w:name w:val="Style 12 pt Bold Underline1"/>
    <w:basedOn w:val="DefaultParagraphFont"/>
    <w:rsid w:val="00041529"/>
    <w:rPr>
      <w:b/>
      <w:bCs/>
      <w:sz w:val="24"/>
      <w:u w:val="single"/>
    </w:rPr>
  </w:style>
  <w:style w:type="character" w:customStyle="1" w:styleId="StyleEmphasisArial12ptBoldNotItalic">
    <w:name w:val="Style Emphasis + Arial 12 pt Bold Not Italic"/>
    <w:basedOn w:val="Emphasis"/>
    <w:rsid w:val="00041529"/>
    <w:rPr>
      <w:rFonts w:ascii="Arial" w:hAnsi="Arial" w:cs="Times New Roman"/>
      <w:b/>
      <w:bCs/>
      <w:i/>
      <w:iCs/>
      <w:sz w:val="24"/>
      <w:u w:val="single"/>
      <w:bdr w:val="single" w:sz="8" w:space="0" w:color="auto"/>
    </w:rPr>
  </w:style>
  <w:style w:type="character" w:customStyle="1" w:styleId="DebateHighlighted">
    <w:name w:val="Debate Highlighted"/>
    <w:qFormat/>
    <w:rsid w:val="0004152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41529"/>
    <w:rPr>
      <w:rFonts w:ascii="SimSun" w:eastAsia="SimSun" w:hAnsi="SimSun"/>
      <w:sz w:val="15"/>
      <w:lang w:eastAsia="zh-CN"/>
    </w:rPr>
  </w:style>
  <w:style w:type="paragraph" w:customStyle="1" w:styleId="UnreadText">
    <w:name w:val="Unread Text"/>
    <w:basedOn w:val="Normal"/>
    <w:next w:val="Normal"/>
    <w:link w:val="UnreadTextChar"/>
    <w:autoRedefine/>
    <w:qFormat/>
    <w:rsid w:val="00041529"/>
    <w:pPr>
      <w:spacing w:after="0" w:line="240" w:lineRule="auto"/>
      <w:ind w:left="360"/>
    </w:pPr>
    <w:rPr>
      <w:rFonts w:ascii="SimSun" w:eastAsia="SimSun" w:hAnsi="SimSun" w:cstheme="minorBidi"/>
      <w:sz w:val="15"/>
      <w:lang w:eastAsia="zh-CN"/>
    </w:rPr>
  </w:style>
  <w:style w:type="character" w:customStyle="1" w:styleId="Highlightedunderline">
    <w:name w:val="Highlighted underline"/>
    <w:qFormat/>
    <w:rsid w:val="00041529"/>
    <w:rPr>
      <w:rFonts w:ascii="Times New Roman" w:hAnsi="Times New Roman"/>
      <w:sz w:val="20"/>
      <w:u w:val="single"/>
      <w:bdr w:val="none" w:sz="0" w:space="0" w:color="auto"/>
      <w:shd w:val="clear" w:color="auto" w:fill="C0C0C0"/>
    </w:rPr>
  </w:style>
  <w:style w:type="character" w:customStyle="1" w:styleId="smallChar">
    <w:name w:val="small Char"/>
    <w:rsid w:val="00041529"/>
    <w:rPr>
      <w:rFonts w:ascii="Calibri" w:eastAsia="Calibri" w:hAnsi="Calibri" w:cs="Calibri"/>
      <w:sz w:val="16"/>
      <w:szCs w:val="20"/>
      <w:lang w:val="x-none" w:eastAsia="x-none"/>
    </w:rPr>
  </w:style>
  <w:style w:type="paragraph" w:customStyle="1" w:styleId="HotRoute0">
    <w:name w:val="Hot Route!"/>
    <w:basedOn w:val="Normal"/>
    <w:qFormat/>
    <w:rsid w:val="00041529"/>
    <w:pPr>
      <w:spacing w:after="0" w:line="240" w:lineRule="auto"/>
      <w:ind w:left="144"/>
    </w:pPr>
    <w:rPr>
      <w:rFonts w:ascii="Times New Roman" w:eastAsia="Times New Roman" w:hAnsi="Times New Roman" w:cs="Times New Roman"/>
      <w:lang w:val="x-none" w:eastAsia="x-none"/>
    </w:rPr>
  </w:style>
  <w:style w:type="character" w:customStyle="1" w:styleId="BodyTextIndent3Char1">
    <w:name w:val="Body Text Indent 3 Char1"/>
    <w:basedOn w:val="DefaultParagraphFont"/>
    <w:uiPriority w:val="99"/>
    <w:rsid w:val="00041529"/>
    <w:rPr>
      <w:rFonts w:ascii="Times New Roman" w:hAnsi="Times New Roman" w:cs="Times New Roman"/>
      <w:sz w:val="16"/>
      <w:szCs w:val="16"/>
    </w:rPr>
  </w:style>
  <w:style w:type="character" w:customStyle="1" w:styleId="BodyText2Char1">
    <w:name w:val="Body Text 2 Char1"/>
    <w:basedOn w:val="DefaultParagraphFont"/>
    <w:uiPriority w:val="99"/>
    <w:rsid w:val="00041529"/>
    <w:rPr>
      <w:rFonts w:ascii="Times New Roman" w:hAnsi="Times New Roman" w:cs="Times New Roman"/>
      <w:sz w:val="20"/>
    </w:rPr>
  </w:style>
  <w:style w:type="character" w:customStyle="1" w:styleId="Heading2Char1CharCharCharCharCharC">
    <w:name w:val="Heading 2 Char1 Char Char Char Char Char C"/>
    <w:rsid w:val="00041529"/>
    <w:rPr>
      <w:rFonts w:cs="Arial"/>
      <w:b/>
      <w:bCs/>
      <w:iCs/>
      <w:sz w:val="24"/>
      <w:szCs w:val="28"/>
      <w:lang w:val="en-US" w:eastAsia="en-US" w:bidi="ar-SA"/>
    </w:rPr>
  </w:style>
  <w:style w:type="character" w:customStyle="1" w:styleId="underline1">
    <w:name w:val="underline1"/>
    <w:basedOn w:val="DefaultParagraphFont"/>
    <w:rsid w:val="00041529"/>
    <w:rPr>
      <w:u w:val="single"/>
    </w:rPr>
  </w:style>
  <w:style w:type="character" w:customStyle="1" w:styleId="FontStyle291">
    <w:name w:val="Font Style291"/>
    <w:basedOn w:val="DefaultParagraphFont"/>
    <w:uiPriority w:val="99"/>
    <w:rsid w:val="0004152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4152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41529"/>
    <w:pPr>
      <w:spacing w:after="0" w:line="240" w:lineRule="auto"/>
    </w:pPr>
    <w:rPr>
      <w:rFonts w:ascii="Times New Roman" w:eastAsia="Times New Roman" w:hAnsi="Times New Roman" w:cs="Times New Roman"/>
    </w:rPr>
  </w:style>
  <w:style w:type="character" w:customStyle="1" w:styleId="StyleStyleMicroText7ptArialNarrow10ptChar">
    <w:name w:val="Style Style MicroText + 7 pt + Arial Narrow 10 pt Char"/>
    <w:basedOn w:val="DefaultParagraphFont"/>
    <w:link w:val="StyleStyleMicroText7ptArialNarrow10pt"/>
    <w:rsid w:val="00041529"/>
    <w:rPr>
      <w:rFonts w:ascii="Times New Roman" w:eastAsia="Times New Roman" w:hAnsi="Times New Roman" w:cs="Times New Roman"/>
    </w:rPr>
  </w:style>
  <w:style w:type="paragraph" w:customStyle="1" w:styleId="Cards1">
    <w:name w:val="Cards1"/>
    <w:basedOn w:val="Normal"/>
    <w:link w:val="Cards1Char"/>
    <w:qFormat/>
    <w:rsid w:val="00041529"/>
    <w:pPr>
      <w:spacing w:after="0" w:line="240" w:lineRule="auto"/>
      <w:ind w:left="288"/>
    </w:pPr>
    <w:rPr>
      <w:rFonts w:ascii="Times New Roman" w:eastAsia="Times New Roman" w:hAnsi="Times New Roman" w:cs="Times New Roman"/>
      <w:u w:val="single"/>
    </w:rPr>
  </w:style>
  <w:style w:type="character" w:customStyle="1" w:styleId="Cards1Char">
    <w:name w:val="Cards1 Char"/>
    <w:basedOn w:val="DefaultParagraphFont"/>
    <w:link w:val="Cards1"/>
    <w:rsid w:val="00041529"/>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04152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41529"/>
    <w:rPr>
      <w:rFonts w:ascii="Arial" w:eastAsia="Calibri" w:hAnsi="Arial" w:cs="Arial"/>
      <w:u w:val="single"/>
    </w:rPr>
  </w:style>
  <w:style w:type="character" w:customStyle="1" w:styleId="EmphasizeThis">
    <w:name w:val="EmphasizeThis"/>
    <w:rsid w:val="00041529"/>
    <w:rPr>
      <w:rFonts w:ascii="Georgia" w:hAnsi="Georgia"/>
      <w:b/>
      <w:iCs/>
      <w:sz w:val="24"/>
      <w:u w:val="thick"/>
    </w:rPr>
  </w:style>
  <w:style w:type="paragraph" w:customStyle="1" w:styleId="Stylecard8pt">
    <w:name w:val="Style card + 8 pt"/>
    <w:basedOn w:val="Normal"/>
    <w:link w:val="Stylecard8ptChar"/>
    <w:qFormat/>
    <w:rsid w:val="00041529"/>
    <w:pPr>
      <w:spacing w:after="0" w:line="240" w:lineRule="auto"/>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041529"/>
    <w:rPr>
      <w:rFonts w:ascii="Georgia" w:eastAsia="Cambria" w:hAnsi="Georgia" w:cs="Times New Roman"/>
      <w:color w:val="000000"/>
      <w:sz w:val="20"/>
      <w:szCs w:val="20"/>
      <w:u w:val="single"/>
      <w:lang w:eastAsia="ar-SA"/>
    </w:rPr>
  </w:style>
  <w:style w:type="character" w:customStyle="1" w:styleId="bhl">
    <w:name w:val="bhl"/>
    <w:basedOn w:val="DefaultParagraphFont"/>
    <w:rsid w:val="00041529"/>
  </w:style>
  <w:style w:type="paragraph" w:customStyle="1" w:styleId="TagGA11">
    <w:name w:val="Tag GA 11"/>
    <w:basedOn w:val="TOC1"/>
    <w:qFormat/>
    <w:rsid w:val="00041529"/>
    <w:pPr>
      <w:spacing w:before="0" w:after="160"/>
    </w:pPr>
    <w:rPr>
      <w:rFonts w:eastAsia="Calibri"/>
      <w:u w:val="none"/>
      <w:lang w:bidi="ar-SA"/>
    </w:rPr>
  </w:style>
  <w:style w:type="paragraph" w:customStyle="1" w:styleId="CiteCard">
    <w:name w:val="Cite/Card"/>
    <w:basedOn w:val="TOC2"/>
    <w:qFormat/>
    <w:rsid w:val="00041529"/>
    <w:pPr>
      <w:tabs>
        <w:tab w:val="left" w:pos="4360"/>
      </w:tabs>
      <w:ind w:left="220"/>
    </w:pPr>
    <w:rPr>
      <w:rFonts w:eastAsia="Calibri"/>
      <w:sz w:val="22"/>
      <w:lang w:bidi="ar-SA"/>
    </w:rPr>
  </w:style>
  <w:style w:type="character" w:customStyle="1" w:styleId="CardTextUnderlinedChar">
    <w:name w:val="Card Text Underlined Char"/>
    <w:basedOn w:val="DefaultParagraphFont"/>
    <w:rsid w:val="00041529"/>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041529"/>
    <w:rPr>
      <w:rFonts w:ascii="Tahoma" w:hAnsi="Tahoma" w:cs="Tahoma"/>
      <w:sz w:val="16"/>
      <w:szCs w:val="16"/>
    </w:rPr>
  </w:style>
  <w:style w:type="character" w:customStyle="1" w:styleId="addmd">
    <w:name w:val="addmd"/>
    <w:basedOn w:val="DefaultParagraphFont"/>
    <w:rsid w:val="00041529"/>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041529"/>
    <w:rPr>
      <w:rFonts w:ascii="Arial" w:hAnsi="Arial"/>
      <w:b/>
      <w:sz w:val="26"/>
    </w:rPr>
  </w:style>
  <w:style w:type="paragraph" w:styleId="FootnoteText">
    <w:name w:val="footnote text"/>
    <w:basedOn w:val="Normal"/>
    <w:link w:val="FootnoteTextChar"/>
    <w:unhideWhenUsed/>
    <w:qFormat/>
    <w:rsid w:val="00041529"/>
    <w:pPr>
      <w:spacing w:after="0" w:line="240" w:lineRule="auto"/>
    </w:pPr>
    <w:rPr>
      <w:rFonts w:ascii="Times New Roman" w:eastAsia="Calibri" w:hAnsi="Times New Roman" w:cs="Times New Roman"/>
      <w:szCs w:val="20"/>
      <w:lang w:eastAsia="zh-CN"/>
    </w:rPr>
  </w:style>
  <w:style w:type="character" w:customStyle="1" w:styleId="FootnoteTextChar">
    <w:name w:val="Footnote Text Char"/>
    <w:basedOn w:val="DefaultParagraphFont"/>
    <w:link w:val="FootnoteText"/>
    <w:rsid w:val="00041529"/>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041529"/>
    <w:rPr>
      <w:rFonts w:cs="Arial"/>
      <w:bCs/>
      <w:noProof w:val="0"/>
      <w:szCs w:val="26"/>
      <w:u w:val="single"/>
      <w:lang w:val="en-US" w:eastAsia="en-US" w:bidi="ar-SA"/>
    </w:rPr>
  </w:style>
  <w:style w:type="character" w:customStyle="1" w:styleId="StyleTimesNewRoman12ptBold">
    <w:name w:val="Style Times New Roman 12 pt Bold"/>
    <w:rsid w:val="00041529"/>
    <w:rPr>
      <w:b/>
      <w:bCs/>
      <w:sz w:val="24"/>
    </w:rPr>
  </w:style>
  <w:style w:type="character" w:customStyle="1" w:styleId="CardText1Char">
    <w:name w:val="Card Text 1 Char"/>
    <w:rsid w:val="00041529"/>
    <w:rPr>
      <w:rFonts w:ascii="Georgia" w:hAnsi="Georgia"/>
      <w:color w:val="000000"/>
      <w:sz w:val="22"/>
      <w:szCs w:val="22"/>
      <w:u w:val="single"/>
    </w:rPr>
  </w:style>
  <w:style w:type="character" w:customStyle="1" w:styleId="BoldUnderlining">
    <w:name w:val="Bold Underlining"/>
    <w:rsid w:val="00041529"/>
    <w:rPr>
      <w:u w:val="single"/>
    </w:rPr>
  </w:style>
  <w:style w:type="character" w:customStyle="1" w:styleId="Intemphasis">
    <w:name w:val="Intemphasis"/>
    <w:uiPriority w:val="1"/>
    <w:qFormat/>
    <w:rsid w:val="0004152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41529"/>
    <w:pPr>
      <w:spacing w:after="0" w:line="240" w:lineRule="auto"/>
      <w:ind w:left="288" w:right="288"/>
    </w:pPr>
    <w:rPr>
      <w:rFonts w:ascii="Times New Roman" w:hAnsi="Times New Roman" w:cs="Times New Roman"/>
      <w:szCs w:val="16"/>
    </w:rPr>
  </w:style>
  <w:style w:type="character" w:customStyle="1" w:styleId="cardtextChar2">
    <w:name w:val="cardtext Char"/>
    <w:basedOn w:val="DefaultParagraphFont"/>
    <w:link w:val="cardtext0"/>
    <w:rsid w:val="00041529"/>
    <w:rPr>
      <w:rFonts w:ascii="Times New Roman" w:hAnsi="Times New Roman" w:cs="Times New Roman"/>
      <w:szCs w:val="16"/>
    </w:rPr>
  </w:style>
  <w:style w:type="character" w:customStyle="1" w:styleId="BoldUnderlineChar1">
    <w:name w:val="BoldUnderline Char1"/>
    <w:rsid w:val="0004152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41529"/>
    <w:pPr>
      <w:spacing w:after="200" w:line="240" w:lineRule="auto"/>
      <w:contextualSpacing/>
    </w:pPr>
    <w:rPr>
      <w:rFonts w:ascii="Times New Roman" w:eastAsia="Calibri" w:hAnsi="Times New Roman" w:cs="Times New Roman"/>
      <w:u w:val="single"/>
    </w:rPr>
  </w:style>
  <w:style w:type="character" w:customStyle="1" w:styleId="UnderlinedCardTextChar">
    <w:name w:val="Underlined Card Text Char"/>
    <w:link w:val="UnderlinedCardText"/>
    <w:rsid w:val="00041529"/>
    <w:rPr>
      <w:rFonts w:ascii="Times New Roman" w:eastAsia="Calibri" w:hAnsi="Times New Roman" w:cs="Times New Roman"/>
      <w:u w:val="single"/>
    </w:rPr>
  </w:style>
  <w:style w:type="character" w:customStyle="1" w:styleId="Hyperlink6">
    <w:name w:val="Hyperlink6"/>
    <w:basedOn w:val="DefaultParagraphFont"/>
    <w:rsid w:val="00041529"/>
    <w:rPr>
      <w:color w:val="3300CC"/>
      <w:u w:val="single"/>
    </w:rPr>
  </w:style>
  <w:style w:type="paragraph" w:customStyle="1" w:styleId="Tag12">
    <w:name w:val="Tag12"/>
    <w:basedOn w:val="Normal"/>
    <w:qFormat/>
    <w:rsid w:val="00041529"/>
    <w:pPr>
      <w:spacing w:after="0" w:line="240" w:lineRule="auto"/>
      <w:contextualSpacing/>
    </w:pPr>
    <w:rPr>
      <w:rFonts w:ascii="Times New Roman" w:eastAsia="Cambria" w:hAnsi="Times New Roman" w:cs="Times New Roman"/>
      <w:b/>
    </w:rPr>
  </w:style>
  <w:style w:type="paragraph" w:customStyle="1" w:styleId="Shrink8">
    <w:name w:val="Shrink8"/>
    <w:basedOn w:val="Normal"/>
    <w:qFormat/>
    <w:rsid w:val="00041529"/>
    <w:pPr>
      <w:spacing w:after="0" w:line="240" w:lineRule="auto"/>
    </w:pPr>
    <w:rPr>
      <w:rFonts w:ascii="Times New Roman" w:eastAsia="Cambria" w:hAnsi="Times New Roman" w:cs="Times New Roman"/>
    </w:rPr>
  </w:style>
  <w:style w:type="character" w:customStyle="1" w:styleId="highlight2">
    <w:name w:val="highlight2"/>
    <w:rsid w:val="00041529"/>
    <w:rPr>
      <w:rFonts w:ascii="Arial" w:hAnsi="Arial"/>
      <w:b/>
      <w:sz w:val="19"/>
      <w:u w:val="thick"/>
      <w:bdr w:val="none" w:sz="0" w:space="0" w:color="auto"/>
      <w:shd w:val="clear" w:color="auto" w:fill="auto"/>
    </w:rPr>
  </w:style>
  <w:style w:type="character" w:customStyle="1" w:styleId="citation">
    <w:name w:val="citation"/>
    <w:basedOn w:val="DefaultParagraphFont"/>
    <w:rsid w:val="00041529"/>
  </w:style>
  <w:style w:type="paragraph" w:customStyle="1" w:styleId="UnderlineText">
    <w:name w:val="Underline Text"/>
    <w:basedOn w:val="Normal"/>
    <w:link w:val="UnderlineTextChar"/>
    <w:qFormat/>
    <w:rsid w:val="00041529"/>
    <w:pPr>
      <w:spacing w:after="0" w:line="240" w:lineRule="auto"/>
      <w:ind w:left="288"/>
    </w:pPr>
    <w:rPr>
      <w:rFonts w:ascii="Times New Roman" w:eastAsia="Times New Roman" w:hAnsi="Times New Roman" w:cs="Times New Roman"/>
      <w:u w:val="single"/>
    </w:rPr>
  </w:style>
  <w:style w:type="character" w:customStyle="1" w:styleId="UnderlineTextChar">
    <w:name w:val="Underline Text Char"/>
    <w:basedOn w:val="DefaultParagraphFont"/>
    <w:link w:val="UnderlineText"/>
    <w:rsid w:val="00041529"/>
    <w:rPr>
      <w:rFonts w:ascii="Times New Roman" w:eastAsia="Times New Roman" w:hAnsi="Times New Roman" w:cs="Times New Roman"/>
      <w:u w:val="single"/>
    </w:rPr>
  </w:style>
  <w:style w:type="character" w:customStyle="1" w:styleId="il">
    <w:name w:val="il"/>
    <w:basedOn w:val="DefaultParagraphFont"/>
    <w:rsid w:val="00041529"/>
  </w:style>
  <w:style w:type="character" w:customStyle="1" w:styleId="commentstext">
    <w:name w:val="comments_text"/>
    <w:uiPriority w:val="99"/>
    <w:rsid w:val="00041529"/>
    <w:rPr>
      <w:rFonts w:cs="Times New Roman"/>
    </w:rPr>
  </w:style>
  <w:style w:type="paragraph" w:customStyle="1" w:styleId="Heading42">
    <w:name w:val="Heading 42"/>
    <w:basedOn w:val="Normal"/>
    <w:qFormat/>
    <w:rsid w:val="00041529"/>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041529"/>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041529"/>
    <w:rPr>
      <w:rFonts w:ascii="Times New Roman" w:eastAsia="Calibri" w:hAnsi="Times New Roman" w:cs="Times New Roman"/>
      <w:szCs w:val="20"/>
    </w:rPr>
  </w:style>
  <w:style w:type="paragraph" w:customStyle="1" w:styleId="DebateEmphasis">
    <w:name w:val="DebateEmphasis"/>
    <w:basedOn w:val="Normal"/>
    <w:link w:val="DebateEmphasisChar"/>
    <w:qFormat/>
    <w:rsid w:val="00041529"/>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041529"/>
    <w:rPr>
      <w:rFonts w:ascii="Times New Roman" w:eastAsia="Calibri" w:hAnsi="Times New Roman" w:cs="Times New Roman"/>
      <w:b/>
      <w:szCs w:val="20"/>
      <w:u w:val="single"/>
    </w:rPr>
  </w:style>
  <w:style w:type="paragraph" w:customStyle="1" w:styleId="NormalCite">
    <w:name w:val="NormalCite"/>
    <w:link w:val="NormalCiteChar"/>
    <w:qFormat/>
    <w:rsid w:val="0004152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41529"/>
    <w:rPr>
      <w:rFonts w:ascii="Times New Roman" w:hAnsi="Times New Roman" w:cs="Times New Roman"/>
      <w:sz w:val="18"/>
    </w:rPr>
  </w:style>
  <w:style w:type="character" w:customStyle="1" w:styleId="articletext">
    <w:name w:val="articletext"/>
    <w:basedOn w:val="DefaultParagraphFont"/>
    <w:rsid w:val="00041529"/>
  </w:style>
  <w:style w:type="character" w:customStyle="1" w:styleId="grey10">
    <w:name w:val="grey10"/>
    <w:basedOn w:val="DefaultParagraphFont"/>
    <w:rsid w:val="00041529"/>
  </w:style>
  <w:style w:type="character" w:customStyle="1" w:styleId="navy13bd">
    <w:name w:val="navy13bd"/>
    <w:basedOn w:val="DefaultParagraphFont"/>
    <w:rsid w:val="00041529"/>
  </w:style>
  <w:style w:type="character" w:customStyle="1" w:styleId="Style9ptUnderline2">
    <w:name w:val="Style 9 pt Underline2"/>
    <w:basedOn w:val="DefaultParagraphFont"/>
    <w:rsid w:val="00041529"/>
    <w:rPr>
      <w:sz w:val="20"/>
      <w:u w:val="single"/>
    </w:rPr>
  </w:style>
  <w:style w:type="character" w:customStyle="1" w:styleId="Style9ptBoldUnderline1">
    <w:name w:val="Style 9 pt Bold Underline1"/>
    <w:basedOn w:val="DefaultParagraphFont"/>
    <w:rsid w:val="00041529"/>
    <w:rPr>
      <w:b/>
      <w:bCs/>
      <w:sz w:val="20"/>
      <w:u w:val="single"/>
    </w:rPr>
  </w:style>
  <w:style w:type="character" w:customStyle="1" w:styleId="TagsCharChar">
    <w:name w:val="Tags Char Char"/>
    <w:basedOn w:val="DefaultParagraphFont"/>
    <w:rsid w:val="00041529"/>
    <w:rPr>
      <w:rFonts w:eastAsia="SimSun"/>
      <w:b/>
      <w:sz w:val="24"/>
      <w:lang w:val="en-US" w:eastAsia="zh-CN" w:bidi="ar-SA"/>
    </w:rPr>
  </w:style>
  <w:style w:type="paragraph" w:customStyle="1" w:styleId="cardCharCharCharChar">
    <w:name w:val="card Char Char Char Char"/>
    <w:basedOn w:val="Normal"/>
    <w:uiPriority w:val="99"/>
    <w:qFormat/>
    <w:rsid w:val="00041529"/>
    <w:pPr>
      <w:widowControl w:val="0"/>
      <w:overflowPunct w:val="0"/>
      <w:autoSpaceDE w:val="0"/>
      <w:autoSpaceDN w:val="0"/>
      <w:adjustRightInd w:val="0"/>
      <w:spacing w:after="0" w:line="240" w:lineRule="auto"/>
      <w:ind w:left="288" w:right="288"/>
      <w:textAlignment w:val="baseline"/>
    </w:pPr>
    <w:rPr>
      <w:rFonts w:ascii="Times New Roman" w:eastAsia="Times New Roman" w:hAnsi="Times New Roman" w:cs="Times New Roman"/>
      <w:szCs w:val="20"/>
    </w:rPr>
  </w:style>
  <w:style w:type="paragraph" w:customStyle="1" w:styleId="Small">
    <w:name w:val="Small"/>
    <w:basedOn w:val="Normal"/>
    <w:qFormat/>
    <w:rsid w:val="00041529"/>
    <w:pPr>
      <w:spacing w:after="0" w:line="240" w:lineRule="auto"/>
    </w:pPr>
    <w:rPr>
      <w:rFonts w:ascii="Times" w:eastAsia="Times New Roman" w:hAnsi="Times" w:cs="Times New Roman"/>
    </w:rPr>
  </w:style>
  <w:style w:type="paragraph" w:customStyle="1" w:styleId="CARD">
    <w:name w:val="CARD"/>
    <w:basedOn w:val="Normal"/>
    <w:link w:val="CARDChar0"/>
    <w:qFormat/>
    <w:rsid w:val="00041529"/>
    <w:pPr>
      <w:spacing w:after="0" w:line="240" w:lineRule="auto"/>
    </w:pPr>
    <w:rPr>
      <w:rFonts w:ascii="Times New Roman" w:eastAsia="Times New Roman" w:hAnsi="Times New Roman" w:cs="Times New Roman"/>
      <w:u w:val="single"/>
    </w:rPr>
  </w:style>
  <w:style w:type="character" w:customStyle="1" w:styleId="CARDChar0">
    <w:name w:val="CARD Char"/>
    <w:basedOn w:val="DefaultParagraphFont"/>
    <w:link w:val="CARD"/>
    <w:rsid w:val="00041529"/>
    <w:rPr>
      <w:rFonts w:ascii="Times New Roman" w:eastAsia="Times New Roman" w:hAnsi="Times New Roman" w:cs="Times New Roman"/>
      <w:u w:val="single"/>
    </w:rPr>
  </w:style>
  <w:style w:type="paragraph" w:customStyle="1" w:styleId="Normal2">
    <w:name w:val="Normal2"/>
    <w:basedOn w:val="Normal"/>
    <w:uiPriority w:val="99"/>
    <w:qFormat/>
    <w:rsid w:val="00041529"/>
    <w:pPr>
      <w:spacing w:after="0" w:line="240" w:lineRule="auto"/>
    </w:pPr>
    <w:rPr>
      <w:rFonts w:ascii="Times New Roman" w:eastAsia="Times New Roman" w:hAnsi="Times New Roman" w:cs="Times New Roman"/>
    </w:rPr>
  </w:style>
  <w:style w:type="character" w:customStyle="1" w:styleId="Style11ptThickunderline">
    <w:name w:val="Style 11 pt Thick underline"/>
    <w:rsid w:val="00041529"/>
    <w:rPr>
      <w:rFonts w:ascii="Times New Roman" w:hAnsi="Times New Roman"/>
      <w:sz w:val="20"/>
      <w:u w:val="single"/>
    </w:rPr>
  </w:style>
  <w:style w:type="character" w:customStyle="1" w:styleId="Style11ptBoldThickunderline">
    <w:name w:val="Style 11 pt Bold Thick underline"/>
    <w:rsid w:val="0004152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41529"/>
    <w:rPr>
      <w:vertAlign w:val="superscript"/>
    </w:rPr>
  </w:style>
  <w:style w:type="character" w:customStyle="1" w:styleId="CharChar5">
    <w:name w:val="Char Char5"/>
    <w:rsid w:val="0004152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4152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04152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041529"/>
    <w:rPr>
      <w:u w:val="single"/>
    </w:rPr>
  </w:style>
  <w:style w:type="character" w:customStyle="1" w:styleId="StyleUnderlineBoldIndent11ptChar">
    <w:name w:val="Style Underline + Bold Indent + 11 pt Char"/>
    <w:link w:val="StyleUnderlineBoldIndent11pt"/>
    <w:rsid w:val="0004152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041529"/>
    <w:rPr>
      <w:b/>
      <w:bCs/>
      <w:u w:val="single"/>
    </w:rPr>
  </w:style>
  <w:style w:type="character" w:customStyle="1" w:styleId="StyleUnderlineBoldIndent11ptBoldChar">
    <w:name w:val="Style Underline + Bold Indent + 11 pt Bold Char"/>
    <w:link w:val="StyleUnderlineBoldIndent11ptBold"/>
    <w:rsid w:val="00041529"/>
    <w:rPr>
      <w:rFonts w:ascii="Times New Roman" w:eastAsia="Times New Roman" w:hAnsi="Times New Roman" w:cs="Times New Roman"/>
      <w:b/>
      <w:bCs/>
      <w:szCs w:val="20"/>
      <w:u w:val="single"/>
    </w:rPr>
  </w:style>
  <w:style w:type="paragraph" w:customStyle="1" w:styleId="author-name">
    <w:name w:val="author-name"/>
    <w:basedOn w:val="Normal"/>
    <w:uiPriority w:val="99"/>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HTMLPreformattedChar1">
    <w:name w:val="HTML Preformatted Char1"/>
    <w:basedOn w:val="DefaultParagraphFont"/>
    <w:uiPriority w:val="99"/>
    <w:rsid w:val="00041529"/>
    <w:rPr>
      <w:rFonts w:ascii="Consolas" w:hAnsi="Consolas" w:cs="Consolas"/>
      <w:sz w:val="20"/>
      <w:szCs w:val="20"/>
    </w:rPr>
  </w:style>
  <w:style w:type="character" w:customStyle="1" w:styleId="StyleStyle4CharTimesNewRoman11ptBold">
    <w:name w:val="Style Style4 Char + Times New Roman 11 pt Bold"/>
    <w:basedOn w:val="DefaultParagraphFont"/>
    <w:rsid w:val="0004152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41529"/>
    <w:rPr>
      <w:rFonts w:ascii="Times New Roman" w:hAnsi="Times New Roman"/>
      <w:i/>
      <w:iCs/>
      <w:sz w:val="20"/>
      <w:szCs w:val="24"/>
      <w:u w:val="single"/>
      <w:lang w:val="en-US" w:eastAsia="en-US" w:bidi="ar-SA"/>
    </w:rPr>
  </w:style>
  <w:style w:type="character" w:customStyle="1" w:styleId="headline">
    <w:name w:val="headline"/>
    <w:basedOn w:val="DefaultParagraphFont"/>
    <w:rsid w:val="00041529"/>
  </w:style>
  <w:style w:type="character" w:customStyle="1" w:styleId="CharChar4">
    <w:name w:val="Char Char4"/>
    <w:basedOn w:val="DefaultParagraphFont"/>
    <w:rsid w:val="00041529"/>
    <w:rPr>
      <w:rFonts w:cs="Arial"/>
      <w:b/>
      <w:bCs/>
      <w:iCs/>
      <w:szCs w:val="28"/>
      <w:lang w:val="en-US" w:eastAsia="en-US" w:bidi="ar-SA"/>
    </w:rPr>
  </w:style>
  <w:style w:type="character" w:customStyle="1" w:styleId="yshortcuts">
    <w:name w:val="yshortcuts"/>
    <w:basedOn w:val="DefaultParagraphFont"/>
    <w:rsid w:val="00041529"/>
  </w:style>
  <w:style w:type="paragraph" w:styleId="PlainText">
    <w:name w:val="Plain Text"/>
    <w:basedOn w:val="Normal"/>
    <w:link w:val="PlainTextChar"/>
    <w:rsid w:val="00041529"/>
    <w:pPr>
      <w:spacing w:after="0" w:line="240"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041529"/>
    <w:rPr>
      <w:rFonts w:ascii="Courier New" w:eastAsia="Times New Roman" w:hAnsi="Courier New" w:cs="Courier New"/>
      <w:szCs w:val="20"/>
    </w:rPr>
  </w:style>
  <w:style w:type="character" w:customStyle="1" w:styleId="senselabelstart">
    <w:name w:val="sense_label start"/>
    <w:basedOn w:val="DefaultParagraphFont"/>
    <w:rsid w:val="00041529"/>
  </w:style>
  <w:style w:type="character" w:customStyle="1" w:styleId="sensecontent">
    <w:name w:val="sense_content"/>
    <w:basedOn w:val="DefaultParagraphFont"/>
    <w:rsid w:val="00041529"/>
  </w:style>
  <w:style w:type="character" w:customStyle="1" w:styleId="vi">
    <w:name w:val="vi"/>
    <w:basedOn w:val="DefaultParagraphFont"/>
    <w:rsid w:val="00041529"/>
  </w:style>
  <w:style w:type="paragraph" w:customStyle="1" w:styleId="Microtext0">
    <w:name w:val="Microtext"/>
    <w:basedOn w:val="Normal"/>
    <w:next w:val="Normal"/>
    <w:link w:val="MicrotextChar0"/>
    <w:qFormat/>
    <w:rsid w:val="00041529"/>
    <w:pPr>
      <w:spacing w:after="0" w:line="240" w:lineRule="auto"/>
    </w:pPr>
    <w:rPr>
      <w:rFonts w:ascii="Times New Roman" w:hAnsi="Times New Roman" w:cs="Times New Roman"/>
      <w:sz w:val="12"/>
    </w:rPr>
  </w:style>
  <w:style w:type="character" w:customStyle="1" w:styleId="MicrotextChar0">
    <w:name w:val="Microtext Char"/>
    <w:link w:val="Microtext0"/>
    <w:rsid w:val="00041529"/>
    <w:rPr>
      <w:rFonts w:ascii="Times New Roman" w:hAnsi="Times New Roman" w:cs="Times New Roman"/>
      <w:sz w:val="12"/>
    </w:rPr>
  </w:style>
  <w:style w:type="character" w:customStyle="1" w:styleId="st">
    <w:name w:val="st"/>
    <w:basedOn w:val="DefaultParagraphFont"/>
    <w:rsid w:val="00041529"/>
  </w:style>
  <w:style w:type="paragraph" w:customStyle="1" w:styleId="Style6">
    <w:name w:val="Style6"/>
    <w:basedOn w:val="Normal"/>
    <w:link w:val="Style6Char"/>
    <w:autoRedefine/>
    <w:qFormat/>
    <w:rsid w:val="00041529"/>
    <w:pPr>
      <w:spacing w:after="0" w:line="240" w:lineRule="auto"/>
    </w:pPr>
    <w:rPr>
      <w:rFonts w:ascii="Times New Roman" w:hAnsi="Times New Roman" w:cs="Times New Roman"/>
      <w:b/>
    </w:rPr>
  </w:style>
  <w:style w:type="character" w:customStyle="1" w:styleId="Style6Char">
    <w:name w:val="Style6 Char"/>
    <w:basedOn w:val="DefaultParagraphFont"/>
    <w:link w:val="Style6"/>
    <w:rsid w:val="00041529"/>
    <w:rPr>
      <w:rFonts w:ascii="Times New Roman" w:hAnsi="Times New Roman" w:cs="Times New Roman"/>
      <w:b/>
    </w:rPr>
  </w:style>
  <w:style w:type="paragraph" w:customStyle="1" w:styleId="Style11">
    <w:name w:val="Style11"/>
    <w:basedOn w:val="Normal"/>
    <w:link w:val="Style11Char"/>
    <w:qFormat/>
    <w:rsid w:val="00041529"/>
    <w:pPr>
      <w:spacing w:after="0" w:line="240" w:lineRule="auto"/>
    </w:pPr>
    <w:rPr>
      <w:rFonts w:ascii="Times New Roman" w:eastAsia="Times New Roman" w:hAnsi="Times New Roman" w:cs="Times New Roman"/>
      <w:b/>
      <w:szCs w:val="20"/>
      <w:u w:val="thick"/>
    </w:rPr>
  </w:style>
  <w:style w:type="paragraph" w:customStyle="1" w:styleId="Style12">
    <w:name w:val="Style12"/>
    <w:basedOn w:val="Normal"/>
    <w:link w:val="Style12Char"/>
    <w:qFormat/>
    <w:rsid w:val="00041529"/>
    <w:pPr>
      <w:spacing w:after="0" w:line="240" w:lineRule="auto"/>
    </w:pPr>
    <w:rPr>
      <w:rFonts w:ascii="Times New Roman" w:eastAsia="Times New Roman" w:hAnsi="Times New Roman" w:cs="Times New Roman"/>
      <w:b/>
      <w:u w:val="thick"/>
    </w:rPr>
  </w:style>
  <w:style w:type="character" w:customStyle="1" w:styleId="Style11Char">
    <w:name w:val="Style11 Char"/>
    <w:basedOn w:val="DefaultParagraphFont"/>
    <w:link w:val="Style11"/>
    <w:rsid w:val="00041529"/>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041529"/>
    <w:rPr>
      <w:rFonts w:ascii="Times New Roman" w:eastAsia="Times New Roman" w:hAnsi="Times New Roman" w:cs="Times New Roman"/>
      <w:b/>
      <w:u w:val="thick"/>
    </w:rPr>
  </w:style>
  <w:style w:type="character" w:customStyle="1" w:styleId="caps-label">
    <w:name w:val="caps-label"/>
    <w:basedOn w:val="DefaultParagraphFont"/>
    <w:rsid w:val="00041529"/>
  </w:style>
  <w:style w:type="character" w:customStyle="1" w:styleId="wikiexternallink">
    <w:name w:val="wikiexternallink"/>
    <w:basedOn w:val="DefaultParagraphFont"/>
    <w:rsid w:val="00041529"/>
  </w:style>
  <w:style w:type="character" w:customStyle="1" w:styleId="wikigeneratedlinkcontent">
    <w:name w:val="wikigeneratedlinkcontent"/>
    <w:basedOn w:val="DefaultParagraphFont"/>
    <w:rsid w:val="00041529"/>
  </w:style>
  <w:style w:type="character" w:customStyle="1" w:styleId="ShrinkChar">
    <w:name w:val="Shrink Char"/>
    <w:link w:val="Shrink"/>
    <w:locked/>
    <w:rsid w:val="00041529"/>
    <w:rPr>
      <w:rFonts w:ascii="Garamond" w:eastAsia="Times New Roman" w:hAnsi="Garamond"/>
      <w:sz w:val="12"/>
    </w:rPr>
  </w:style>
  <w:style w:type="paragraph" w:customStyle="1" w:styleId="Shrink">
    <w:name w:val="Shrink"/>
    <w:link w:val="ShrinkChar"/>
    <w:qFormat/>
    <w:rsid w:val="00041529"/>
    <w:pPr>
      <w:spacing w:after="0" w:line="240" w:lineRule="auto"/>
      <w:ind w:left="288" w:right="288"/>
    </w:pPr>
    <w:rPr>
      <w:rFonts w:ascii="Garamond" w:eastAsia="Times New Roman" w:hAnsi="Garamond"/>
      <w:sz w:val="12"/>
    </w:rPr>
  </w:style>
  <w:style w:type="character" w:customStyle="1" w:styleId="aqj">
    <w:name w:val="aqj"/>
    <w:basedOn w:val="DefaultParagraphFont"/>
    <w:rsid w:val="00041529"/>
  </w:style>
  <w:style w:type="character" w:customStyle="1" w:styleId="StyleStyleBoldUnderlineIntenseEmphasisUnderlineapple-style-s">
    <w:name w:val="Style Style Bold UnderlineIntense EmphasisUnderlineapple-style-s..."/>
    <w:basedOn w:val="DefaultParagraphFont"/>
    <w:rsid w:val="00041529"/>
    <w:rPr>
      <w:b w:val="0"/>
      <w:bCs w:val="0"/>
      <w:sz w:val="22"/>
      <w:u w:val="single"/>
      <w:bdr w:val="none" w:sz="0" w:space="0" w:color="auto"/>
    </w:rPr>
  </w:style>
  <w:style w:type="paragraph" w:customStyle="1" w:styleId="blocktitle0">
    <w:name w:val="block title"/>
    <w:basedOn w:val="Normal"/>
    <w:link w:val="blocktitleChar0"/>
    <w:autoRedefine/>
    <w:qFormat/>
    <w:rsid w:val="00041529"/>
    <w:pPr>
      <w:spacing w:after="240" w:line="240" w:lineRule="auto"/>
      <w:jc w:val="center"/>
      <w:outlineLvl w:val="0"/>
    </w:pPr>
    <w:rPr>
      <w:rFonts w:ascii="Times New Roman" w:eastAsia="Calibri" w:hAnsi="Times New Roman" w:cs="Times New Roman"/>
      <w:b/>
      <w:caps/>
      <w:sz w:val="28"/>
      <w:szCs w:val="28"/>
      <w:lang w:val="es-ES"/>
    </w:rPr>
  </w:style>
  <w:style w:type="character" w:customStyle="1" w:styleId="Boxed">
    <w:name w:val="Boxed"/>
    <w:qFormat/>
    <w:rsid w:val="00041529"/>
    <w:rPr>
      <w:rFonts w:ascii="Times New Roman" w:hAnsi="Times New Roman"/>
      <w:sz w:val="20"/>
      <w:bdr w:val="single" w:sz="6" w:space="0" w:color="auto"/>
    </w:rPr>
  </w:style>
  <w:style w:type="character" w:customStyle="1" w:styleId="UnderlineCard">
    <w:name w:val="Underline Card"/>
    <w:uiPriority w:val="6"/>
    <w:qFormat/>
    <w:rsid w:val="00041529"/>
    <w:rPr>
      <w:rFonts w:ascii="Arial" w:hAnsi="Arial"/>
      <w:b w:val="0"/>
      <w:bCs/>
      <w:sz w:val="20"/>
      <w:u w:val="single"/>
    </w:rPr>
  </w:style>
  <w:style w:type="character" w:customStyle="1" w:styleId="story-author">
    <w:name w:val="story-author"/>
    <w:basedOn w:val="DefaultParagraphFont"/>
    <w:rsid w:val="00041529"/>
  </w:style>
  <w:style w:type="paragraph" w:customStyle="1" w:styleId="type">
    <w:name w:val="type"/>
    <w:basedOn w:val="Normal"/>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institution">
    <w:name w:val="institution"/>
    <w:basedOn w:val="DefaultParagraphFont"/>
    <w:rsid w:val="00041529"/>
  </w:style>
  <w:style w:type="character" w:customStyle="1" w:styleId="abodyblack3">
    <w:name w:val="abodyblack3"/>
    <w:basedOn w:val="DefaultParagraphFont"/>
    <w:rsid w:val="00041529"/>
  </w:style>
  <w:style w:type="paragraph" w:customStyle="1" w:styleId="UnderlineChar2CharChar">
    <w:name w:val="Underline Char2 Char Char"/>
    <w:basedOn w:val="Normal"/>
    <w:link w:val="UnderlineChar2CharCharChar"/>
    <w:qFormat/>
    <w:rsid w:val="00041529"/>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041529"/>
    <w:rPr>
      <w:rFonts w:ascii="Times New Roman" w:eastAsia="MS Mincho" w:hAnsi="Times New Roman" w:cs="Times New Roman"/>
      <w:szCs w:val="20"/>
      <w:u w:val="single"/>
    </w:rPr>
  </w:style>
  <w:style w:type="character" w:customStyle="1" w:styleId="CharacterStyle1">
    <w:name w:val="Character Style 1"/>
    <w:rsid w:val="00041529"/>
    <w:rPr>
      <w:sz w:val="20"/>
      <w:szCs w:val="20"/>
    </w:rPr>
  </w:style>
  <w:style w:type="character" w:customStyle="1" w:styleId="FontStyle177">
    <w:name w:val="Font Style177"/>
    <w:basedOn w:val="DefaultParagraphFont"/>
    <w:uiPriority w:val="99"/>
    <w:rsid w:val="00041529"/>
    <w:rPr>
      <w:rFonts w:ascii="Times New Roman" w:hAnsi="Times New Roman" w:cs="Times New Roman"/>
      <w:sz w:val="20"/>
      <w:szCs w:val="20"/>
    </w:rPr>
  </w:style>
  <w:style w:type="character" w:customStyle="1" w:styleId="FontStyle173">
    <w:name w:val="Font Style173"/>
    <w:basedOn w:val="DefaultParagraphFont"/>
    <w:uiPriority w:val="99"/>
    <w:rsid w:val="00041529"/>
    <w:rPr>
      <w:rFonts w:ascii="Times New Roman" w:hAnsi="Times New Roman" w:cs="Times New Roman"/>
      <w:sz w:val="14"/>
      <w:szCs w:val="14"/>
    </w:rPr>
  </w:style>
  <w:style w:type="character" w:customStyle="1" w:styleId="FontStyle151">
    <w:name w:val="Font Style151"/>
    <w:basedOn w:val="DefaultParagraphFont"/>
    <w:uiPriority w:val="99"/>
    <w:rsid w:val="00041529"/>
    <w:rPr>
      <w:rFonts w:ascii="Arial Narrow" w:hAnsi="Arial Narrow" w:cs="Arial Narrow"/>
      <w:b/>
      <w:bCs/>
      <w:sz w:val="12"/>
      <w:szCs w:val="12"/>
    </w:rPr>
  </w:style>
  <w:style w:type="character" w:customStyle="1" w:styleId="FontStyle156">
    <w:name w:val="Font Style156"/>
    <w:basedOn w:val="DefaultParagraphFont"/>
    <w:uiPriority w:val="99"/>
    <w:rsid w:val="00041529"/>
    <w:rPr>
      <w:rFonts w:ascii="Arial Narrow" w:hAnsi="Arial Narrow" w:cs="Arial Narrow"/>
      <w:sz w:val="8"/>
      <w:szCs w:val="8"/>
    </w:rPr>
  </w:style>
  <w:style w:type="character" w:customStyle="1" w:styleId="FontStyle160">
    <w:name w:val="Font Style160"/>
    <w:basedOn w:val="DefaultParagraphFont"/>
    <w:uiPriority w:val="99"/>
    <w:rsid w:val="00041529"/>
    <w:rPr>
      <w:rFonts w:ascii="Times New Roman" w:hAnsi="Times New Roman" w:cs="Times New Roman"/>
      <w:b/>
      <w:bCs/>
      <w:sz w:val="20"/>
      <w:szCs w:val="20"/>
    </w:rPr>
  </w:style>
  <w:style w:type="character" w:customStyle="1" w:styleId="FontStyle178">
    <w:name w:val="Font Style178"/>
    <w:basedOn w:val="DefaultParagraphFont"/>
    <w:uiPriority w:val="99"/>
    <w:rsid w:val="00041529"/>
    <w:rPr>
      <w:rFonts w:ascii="Times New Roman" w:hAnsi="Times New Roman" w:cs="Times New Roman"/>
      <w:sz w:val="18"/>
      <w:szCs w:val="18"/>
    </w:rPr>
  </w:style>
  <w:style w:type="paragraph" w:customStyle="1" w:styleId="Style14">
    <w:name w:val="Style14"/>
    <w:basedOn w:val="Normal"/>
    <w:uiPriority w:val="99"/>
    <w:qFormat/>
    <w:rsid w:val="00041529"/>
    <w:pPr>
      <w:widowControl w:val="0"/>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
    <w:name w:val="Style16"/>
    <w:basedOn w:val="Normal"/>
    <w:uiPriority w:val="99"/>
    <w:qFormat/>
    <w:rsid w:val="00041529"/>
    <w:pPr>
      <w:widowControl w:val="0"/>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041529"/>
    <w:rPr>
      <w:rFonts w:ascii="Times New Roman" w:hAnsi="Times New Roman" w:cs="Times New Roman"/>
      <w:sz w:val="12"/>
      <w:szCs w:val="12"/>
    </w:rPr>
  </w:style>
  <w:style w:type="paragraph" w:customStyle="1" w:styleId="Style9">
    <w:name w:val="Style9"/>
    <w:basedOn w:val="Normal"/>
    <w:uiPriority w:val="99"/>
    <w:qFormat/>
    <w:rsid w:val="00041529"/>
    <w:pPr>
      <w:widowControl w:val="0"/>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041529"/>
    <w:pPr>
      <w:widowControl w:val="0"/>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041529"/>
    <w:pPr>
      <w:widowControl w:val="0"/>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041529"/>
    <w:rPr>
      <w:rFonts w:ascii="Times New Roman" w:hAnsi="Times New Roman" w:cs="Times New Roman"/>
      <w:sz w:val="16"/>
      <w:szCs w:val="16"/>
    </w:rPr>
  </w:style>
  <w:style w:type="character" w:customStyle="1" w:styleId="f">
    <w:name w:val="f"/>
    <w:basedOn w:val="DefaultParagraphFont"/>
    <w:rsid w:val="0004152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41529"/>
    <w:rPr>
      <w:b/>
      <w:sz w:val="24"/>
    </w:rPr>
  </w:style>
  <w:style w:type="paragraph" w:customStyle="1" w:styleId="CardsFont6ptChar">
    <w:name w:val="Cards + Font: 6 pt Char"/>
    <w:basedOn w:val="Normal"/>
    <w:link w:val="CardsFont6ptCharChar"/>
    <w:qFormat/>
    <w:rsid w:val="00041529"/>
    <w:pPr>
      <w:autoSpaceDE w:val="0"/>
      <w:autoSpaceDN w:val="0"/>
      <w:adjustRightInd w:val="0"/>
      <w:spacing w:after="0" w:line="240" w:lineRule="auto"/>
      <w:ind w:left="432" w:right="432"/>
      <w:jc w:val="both"/>
    </w:pPr>
    <w:rPr>
      <w:rFonts w:ascii="Times New Roman" w:eastAsia="Times New Roman" w:hAnsi="Times New Roman" w:cs="Times New Roman"/>
      <w:sz w:val="12"/>
    </w:rPr>
  </w:style>
  <w:style w:type="character" w:customStyle="1" w:styleId="CardsFont6ptCharChar">
    <w:name w:val="Cards + Font: 6 pt Char Char"/>
    <w:link w:val="CardsFont6ptChar"/>
    <w:rsid w:val="00041529"/>
    <w:rPr>
      <w:rFonts w:ascii="Times New Roman" w:eastAsia="Times New Roman" w:hAnsi="Times New Roman" w:cs="Times New Roman"/>
      <w:sz w:val="12"/>
    </w:rPr>
  </w:style>
  <w:style w:type="character" w:customStyle="1" w:styleId="FontStyle172">
    <w:name w:val="Font Style172"/>
    <w:basedOn w:val="DefaultParagraphFont"/>
    <w:uiPriority w:val="99"/>
    <w:rsid w:val="00041529"/>
    <w:rPr>
      <w:rFonts w:ascii="Times New Roman" w:hAnsi="Times New Roman" w:cs="Times New Roman"/>
      <w:b/>
      <w:bCs/>
      <w:sz w:val="16"/>
      <w:szCs w:val="16"/>
    </w:rPr>
  </w:style>
  <w:style w:type="paragraph" w:customStyle="1" w:styleId="Style18">
    <w:name w:val="Style18"/>
    <w:basedOn w:val="Normal"/>
    <w:uiPriority w:val="99"/>
    <w:qFormat/>
    <w:rsid w:val="00041529"/>
    <w:pPr>
      <w:widowControl w:val="0"/>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041529"/>
    <w:rPr>
      <w:rFonts w:ascii="Times New Roman" w:hAnsi="Times New Roman" w:cs="Times New Roman"/>
      <w:i/>
      <w:iCs/>
      <w:sz w:val="16"/>
      <w:szCs w:val="16"/>
    </w:rPr>
  </w:style>
  <w:style w:type="character" w:customStyle="1" w:styleId="FontStyle162">
    <w:name w:val="Font Style162"/>
    <w:basedOn w:val="DefaultParagraphFont"/>
    <w:uiPriority w:val="99"/>
    <w:rsid w:val="00041529"/>
    <w:rPr>
      <w:rFonts w:ascii="Times New Roman" w:hAnsi="Times New Roman" w:cs="Times New Roman"/>
      <w:b/>
      <w:bCs/>
      <w:sz w:val="18"/>
      <w:szCs w:val="18"/>
    </w:rPr>
  </w:style>
  <w:style w:type="character" w:customStyle="1" w:styleId="FontStyle167">
    <w:name w:val="Font Style167"/>
    <w:basedOn w:val="DefaultParagraphFont"/>
    <w:uiPriority w:val="99"/>
    <w:rsid w:val="00041529"/>
    <w:rPr>
      <w:rFonts w:ascii="Times New Roman" w:hAnsi="Times New Roman" w:cs="Times New Roman"/>
      <w:sz w:val="10"/>
      <w:szCs w:val="10"/>
    </w:rPr>
  </w:style>
  <w:style w:type="character" w:customStyle="1" w:styleId="FontStyle174">
    <w:name w:val="Font Style174"/>
    <w:basedOn w:val="DefaultParagraphFont"/>
    <w:uiPriority w:val="99"/>
    <w:rsid w:val="00041529"/>
    <w:rPr>
      <w:rFonts w:ascii="Arial Narrow" w:hAnsi="Arial Narrow" w:cs="Arial Narrow"/>
      <w:b/>
      <w:bCs/>
      <w:sz w:val="18"/>
      <w:szCs w:val="18"/>
    </w:rPr>
  </w:style>
  <w:style w:type="paragraph" w:customStyle="1" w:styleId="Style47">
    <w:name w:val="Style47"/>
    <w:basedOn w:val="Normal"/>
    <w:uiPriority w:val="99"/>
    <w:qFormat/>
    <w:rsid w:val="00041529"/>
    <w:pPr>
      <w:widowControl w:val="0"/>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041529"/>
    <w:rPr>
      <w:rFonts w:ascii="Times New Roman" w:hAnsi="Times New Roman" w:cs="Times New Roman"/>
      <w:sz w:val="12"/>
      <w:szCs w:val="12"/>
    </w:rPr>
  </w:style>
  <w:style w:type="paragraph" w:customStyle="1" w:styleId="Style24">
    <w:name w:val="Style24"/>
    <w:basedOn w:val="Normal"/>
    <w:uiPriority w:val="99"/>
    <w:qFormat/>
    <w:rsid w:val="00041529"/>
    <w:pPr>
      <w:widowControl w:val="0"/>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041529"/>
    <w:pPr>
      <w:widowControl w:val="0"/>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041529"/>
    <w:pPr>
      <w:widowControl w:val="0"/>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041529"/>
    <w:rPr>
      <w:rFonts w:ascii="Times New Roman" w:hAnsi="Times New Roman" w:cs="Times New Roman"/>
      <w:b/>
      <w:bCs/>
      <w:sz w:val="18"/>
      <w:szCs w:val="18"/>
    </w:rPr>
  </w:style>
  <w:style w:type="paragraph" w:customStyle="1" w:styleId="Style21">
    <w:name w:val="Style21"/>
    <w:basedOn w:val="Normal"/>
    <w:uiPriority w:val="99"/>
    <w:qFormat/>
    <w:rsid w:val="00041529"/>
    <w:pPr>
      <w:widowControl w:val="0"/>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041529"/>
    <w:pPr>
      <w:widowControl w:val="0"/>
      <w:autoSpaceDE w:val="0"/>
      <w:autoSpaceDN w:val="0"/>
      <w:adjustRightInd w:val="0"/>
      <w:spacing w:after="0" w:line="198" w:lineRule="exact"/>
    </w:pPr>
    <w:rPr>
      <w:rFonts w:ascii="Times New Roman" w:eastAsia="Times New Roman" w:hAnsi="Times New Roman" w:cs="Times New Roman"/>
    </w:rPr>
  </w:style>
  <w:style w:type="character" w:customStyle="1" w:styleId="FootnoteTextChar1">
    <w:name w:val="Footnote Text Char1"/>
    <w:basedOn w:val="DefaultParagraphFont"/>
    <w:uiPriority w:val="99"/>
    <w:rsid w:val="00041529"/>
    <w:rPr>
      <w:rFonts w:ascii="Calibri" w:hAnsi="Calibri"/>
      <w:sz w:val="20"/>
      <w:szCs w:val="20"/>
    </w:rPr>
  </w:style>
  <w:style w:type="paragraph" w:customStyle="1" w:styleId="Standard">
    <w:name w:val="Standard"/>
    <w:qFormat/>
    <w:rsid w:val="0004152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41529"/>
    <w:rPr>
      <w:color w:val="000000"/>
      <w:sz w:val="32"/>
      <w:szCs w:val="32"/>
    </w:rPr>
  </w:style>
  <w:style w:type="paragraph" w:customStyle="1" w:styleId="Cardnon-underlined">
    <w:name w:val="Card non-underlined"/>
    <w:basedOn w:val="Normal"/>
    <w:link w:val="Cardnon-underlinedChar"/>
    <w:autoRedefine/>
    <w:qFormat/>
    <w:rsid w:val="00041529"/>
    <w:pPr>
      <w:spacing w:after="0" w:line="240" w:lineRule="auto"/>
    </w:pPr>
    <w:rPr>
      <w:rFonts w:ascii="Times New Roman" w:eastAsia="Times New Roman" w:hAnsi="Times New Roman" w:cs="Times New Roman"/>
      <w:szCs w:val="20"/>
    </w:rPr>
  </w:style>
  <w:style w:type="character" w:customStyle="1" w:styleId="Cardnon-underlinedChar">
    <w:name w:val="Card non-underlined Char"/>
    <w:basedOn w:val="DefaultParagraphFont"/>
    <w:link w:val="Cardnon-underlined"/>
    <w:rsid w:val="00041529"/>
    <w:rPr>
      <w:rFonts w:ascii="Times New Roman" w:eastAsia="Times New Roman" w:hAnsi="Times New Roman" w:cs="Times New Roman"/>
      <w:szCs w:val="20"/>
    </w:rPr>
  </w:style>
  <w:style w:type="paragraph" w:styleId="TOC3">
    <w:name w:val="toc 3"/>
    <w:basedOn w:val="Normal"/>
    <w:next w:val="Normal"/>
    <w:autoRedefine/>
    <w:qFormat/>
    <w:rsid w:val="00041529"/>
    <w:pPr>
      <w:spacing w:after="0" w:line="240" w:lineRule="auto"/>
      <w:ind w:left="400"/>
    </w:pPr>
    <w:rPr>
      <w:rFonts w:ascii="Times New Roman" w:eastAsia="Times New Roman" w:hAnsi="Times New Roman" w:cs="Times New Roman"/>
      <w:szCs w:val="20"/>
    </w:rPr>
  </w:style>
  <w:style w:type="paragraph" w:styleId="TOC4">
    <w:name w:val="toc 4"/>
    <w:basedOn w:val="Normal"/>
    <w:next w:val="Normal"/>
    <w:autoRedefine/>
    <w:rsid w:val="00041529"/>
    <w:pPr>
      <w:spacing w:after="0" w:line="240" w:lineRule="auto"/>
      <w:ind w:left="600"/>
    </w:pPr>
    <w:rPr>
      <w:rFonts w:ascii="Times New Roman" w:eastAsia="Times New Roman" w:hAnsi="Times New Roman" w:cs="Times New Roman"/>
      <w:szCs w:val="20"/>
    </w:rPr>
  </w:style>
  <w:style w:type="paragraph" w:styleId="TOC5">
    <w:name w:val="toc 5"/>
    <w:basedOn w:val="Normal"/>
    <w:next w:val="Normal"/>
    <w:autoRedefine/>
    <w:rsid w:val="00041529"/>
    <w:pPr>
      <w:spacing w:after="0" w:line="240" w:lineRule="auto"/>
      <w:ind w:left="800"/>
    </w:pPr>
    <w:rPr>
      <w:rFonts w:ascii="Times New Roman" w:eastAsia="Times New Roman" w:hAnsi="Times New Roman" w:cs="Times New Roman"/>
      <w:szCs w:val="20"/>
    </w:rPr>
  </w:style>
  <w:style w:type="paragraph" w:styleId="TOC6">
    <w:name w:val="toc 6"/>
    <w:basedOn w:val="Normal"/>
    <w:next w:val="Normal"/>
    <w:autoRedefine/>
    <w:rsid w:val="00041529"/>
    <w:pPr>
      <w:spacing w:after="0" w:line="240" w:lineRule="auto"/>
      <w:ind w:left="1000"/>
    </w:pPr>
    <w:rPr>
      <w:rFonts w:ascii="Times New Roman" w:eastAsia="Times New Roman" w:hAnsi="Times New Roman" w:cs="Times New Roman"/>
      <w:szCs w:val="20"/>
    </w:rPr>
  </w:style>
  <w:style w:type="paragraph" w:styleId="TOC7">
    <w:name w:val="toc 7"/>
    <w:basedOn w:val="Normal"/>
    <w:next w:val="Normal"/>
    <w:autoRedefine/>
    <w:rsid w:val="00041529"/>
    <w:pPr>
      <w:spacing w:after="0" w:line="240" w:lineRule="auto"/>
      <w:ind w:left="1200"/>
    </w:pPr>
    <w:rPr>
      <w:rFonts w:ascii="Times New Roman" w:eastAsia="Times New Roman" w:hAnsi="Times New Roman" w:cs="Times New Roman"/>
      <w:szCs w:val="20"/>
    </w:rPr>
  </w:style>
  <w:style w:type="paragraph" w:styleId="TOC8">
    <w:name w:val="toc 8"/>
    <w:basedOn w:val="Normal"/>
    <w:next w:val="Normal"/>
    <w:autoRedefine/>
    <w:rsid w:val="00041529"/>
    <w:pPr>
      <w:spacing w:after="0" w:line="240" w:lineRule="auto"/>
      <w:ind w:left="1400"/>
    </w:pPr>
    <w:rPr>
      <w:rFonts w:ascii="Times New Roman" w:eastAsia="Times New Roman" w:hAnsi="Times New Roman" w:cs="Times New Roman"/>
      <w:szCs w:val="20"/>
    </w:rPr>
  </w:style>
  <w:style w:type="character" w:customStyle="1" w:styleId="allocatoragentsleft">
    <w:name w:val="al_locatoragentsleft"/>
    <w:basedOn w:val="DefaultParagraphFont"/>
    <w:rsid w:val="00041529"/>
  </w:style>
  <w:style w:type="character" w:styleId="HTMLTypewriter">
    <w:name w:val="HTML Typewriter"/>
    <w:basedOn w:val="DefaultParagraphFont"/>
    <w:unhideWhenUsed/>
    <w:rsid w:val="00041529"/>
    <w:rPr>
      <w:rFonts w:ascii="Courier New" w:eastAsia="Times New Roman" w:hAnsi="Courier New" w:cs="Courier New"/>
      <w:sz w:val="20"/>
      <w:szCs w:val="20"/>
    </w:rPr>
  </w:style>
  <w:style w:type="character" w:customStyle="1" w:styleId="caps">
    <w:name w:val="caps"/>
    <w:basedOn w:val="DefaultParagraphFont"/>
    <w:rsid w:val="00041529"/>
  </w:style>
  <w:style w:type="character" w:customStyle="1" w:styleId="UnderlinesCharChar">
    <w:name w:val="Underlines Char Char"/>
    <w:basedOn w:val="DefaultParagraphFont"/>
    <w:rsid w:val="00041529"/>
    <w:rPr>
      <w:rFonts w:cs="Arial"/>
      <w:b/>
      <w:bCs/>
      <w:noProof w:val="0"/>
      <w:sz w:val="22"/>
      <w:szCs w:val="26"/>
      <w:u w:val="single"/>
      <w:lang w:val="en-US" w:eastAsia="en-US" w:bidi="ar-SA"/>
    </w:rPr>
  </w:style>
  <w:style w:type="paragraph" w:customStyle="1" w:styleId="Carding">
    <w:name w:val="Carding"/>
    <w:basedOn w:val="Normal"/>
    <w:qFormat/>
    <w:rsid w:val="00041529"/>
    <w:pPr>
      <w:spacing w:after="0" w:line="240" w:lineRule="auto"/>
    </w:pPr>
    <w:rPr>
      <w:rFonts w:ascii="Times New Roman" w:eastAsia="Times New Roman" w:hAnsi="Times New Roman" w:cs="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041529"/>
    <w:rPr>
      <w:rFonts w:ascii="Arial Narrow" w:hAnsi="Arial Narrow"/>
      <w:b/>
      <w:noProof w:val="0"/>
      <w:sz w:val="22"/>
      <w:szCs w:val="60"/>
      <w:lang w:val="en-US" w:eastAsia="en-US" w:bidi="ar-SA"/>
    </w:rPr>
  </w:style>
  <w:style w:type="character" w:customStyle="1" w:styleId="aunderline">
    <w:name w:val="aunderline"/>
    <w:basedOn w:val="DefaultParagraphFont"/>
    <w:qFormat/>
    <w:rsid w:val="00041529"/>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041529"/>
    <w:rPr>
      <w:b/>
      <w:noProof w:val="0"/>
      <w:sz w:val="24"/>
      <w:lang w:val="en-US" w:eastAsia="en-US" w:bidi="ar-SA"/>
    </w:rPr>
  </w:style>
  <w:style w:type="character" w:customStyle="1" w:styleId="Taggin-New">
    <w:name w:val="Taggin - New"/>
    <w:basedOn w:val="DefaultParagraphFont"/>
    <w:rsid w:val="00041529"/>
    <w:rPr>
      <w:rFonts w:ascii="Arial Narrow" w:hAnsi="Arial Narrow"/>
      <w:b/>
      <w:sz w:val="22"/>
    </w:rPr>
  </w:style>
  <w:style w:type="character" w:customStyle="1" w:styleId="Boxing-New">
    <w:name w:val="Boxing - New"/>
    <w:basedOn w:val="DefaultParagraphFont"/>
    <w:rsid w:val="00041529"/>
    <w:rPr>
      <w:rFonts w:ascii="Arial Narrow" w:hAnsi="Arial Narrow"/>
      <w:sz w:val="16"/>
      <w:u w:val="none"/>
      <w:bdr w:val="single" w:sz="4" w:space="0" w:color="auto"/>
    </w:rPr>
  </w:style>
  <w:style w:type="character" w:customStyle="1" w:styleId="ilad">
    <w:name w:val="il_ad"/>
    <w:rsid w:val="00041529"/>
  </w:style>
  <w:style w:type="character" w:customStyle="1" w:styleId="CardUnderlined">
    <w:name w:val="Card Underlined"/>
    <w:basedOn w:val="DefaultParagraphFont"/>
    <w:rsid w:val="00041529"/>
    <w:rPr>
      <w:rFonts w:ascii="Garamond" w:hAnsi="Garamond"/>
      <w:sz w:val="22"/>
      <w:szCs w:val="24"/>
      <w:u w:val="single"/>
      <w:lang w:val="en-US" w:eastAsia="en-US" w:bidi="ar-SA"/>
    </w:rPr>
  </w:style>
  <w:style w:type="paragraph" w:customStyle="1" w:styleId="Style2">
    <w:name w:val="Style2"/>
    <w:basedOn w:val="Heading4"/>
    <w:qFormat/>
    <w:rsid w:val="00041529"/>
    <w:pPr>
      <w:spacing w:before="200" w:line="240" w:lineRule="auto"/>
    </w:pPr>
    <w:rPr>
      <w:rFonts w:ascii="Times New Roman" w:eastAsia="Times New Roman" w:hAnsi="Times New Roman" w:cs="Times New Roman"/>
      <w:bCs/>
      <w:caps/>
      <w:szCs w:val="20"/>
    </w:rPr>
  </w:style>
  <w:style w:type="character" w:customStyle="1" w:styleId="pagetitle">
    <w:name w:val="pagetitle"/>
    <w:basedOn w:val="DefaultParagraphFont"/>
    <w:rsid w:val="00041529"/>
  </w:style>
  <w:style w:type="character" w:customStyle="1" w:styleId="StyleUnderlineCharChar9ptBold1">
    <w:name w:val="Style Underline Char Char + 9 pt Bold1"/>
    <w:rsid w:val="0004152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41529"/>
    <w:rPr>
      <w:rFonts w:ascii="Times New Roman" w:hAnsi="Times New Roman"/>
      <w:sz w:val="20"/>
      <w:szCs w:val="24"/>
      <w:u w:val="single"/>
      <w:lang w:val="en-US" w:eastAsia="en-US" w:bidi="ar-SA"/>
    </w:rPr>
  </w:style>
  <w:style w:type="character" w:customStyle="1" w:styleId="Style9ptBoldUnderline">
    <w:name w:val="Style 9 pt Bold Underline"/>
    <w:rsid w:val="00041529"/>
    <w:rPr>
      <w:b/>
      <w:bCs/>
      <w:sz w:val="20"/>
      <w:u w:val="single"/>
    </w:rPr>
  </w:style>
  <w:style w:type="paragraph" w:customStyle="1" w:styleId="StyleUnderline9pt0">
    <w:name w:val="Style Underline + 9 pt"/>
    <w:link w:val="StyleUnderline9ptChar"/>
    <w:qFormat/>
    <w:rsid w:val="0004152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41529"/>
    <w:rPr>
      <w:rFonts w:ascii="Arial" w:eastAsia="Times New Roman" w:hAnsi="Arial" w:cs="Times New Roman"/>
      <w:szCs w:val="20"/>
      <w:u w:val="single"/>
    </w:rPr>
  </w:style>
  <w:style w:type="character" w:customStyle="1" w:styleId="StyleUnderlineChar1Bold">
    <w:name w:val="Style Underline Char1 + Bold"/>
    <w:rsid w:val="0004152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41529"/>
    <w:pPr>
      <w:widowControl w:val="0"/>
      <w:spacing w:after="0" w:line="240" w:lineRule="auto"/>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041529"/>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041529"/>
    <w:rPr>
      <w:rFonts w:ascii="Times" w:eastAsia="Times" w:hAnsi="Times"/>
      <w:b/>
      <w:noProof w:val="0"/>
      <w:sz w:val="24"/>
      <w:szCs w:val="24"/>
      <w:lang w:val="en-US" w:eastAsia="en-US" w:bidi="ar-SA"/>
    </w:rPr>
  </w:style>
  <w:style w:type="paragraph" w:customStyle="1" w:styleId="NormalWeb8">
    <w:name w:val="Normal (Web)8"/>
    <w:basedOn w:val="Normal"/>
    <w:qFormat/>
    <w:rsid w:val="00041529"/>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basedOn w:val="DefaultParagraphFont"/>
    <w:rsid w:val="00041529"/>
    <w:rPr>
      <w:color w:val="000000"/>
      <w:sz w:val="20"/>
      <w:u w:val="single"/>
    </w:rPr>
  </w:style>
  <w:style w:type="character" w:customStyle="1" w:styleId="Style11ptBlack">
    <w:name w:val="Style 11 pt Black"/>
    <w:basedOn w:val="DefaultParagraphFont"/>
    <w:rsid w:val="00041529"/>
    <w:rPr>
      <w:color w:val="000000"/>
      <w:sz w:val="20"/>
    </w:rPr>
  </w:style>
  <w:style w:type="character" w:customStyle="1" w:styleId="StyleUnderlineCharTimesBold">
    <w:name w:val="Style Underline Char + Times Bold"/>
    <w:basedOn w:val="DefaultParagraphFont"/>
    <w:rsid w:val="00041529"/>
    <w:rPr>
      <w:rFonts w:ascii="Times" w:hAnsi="Times"/>
      <w:b w:val="0"/>
      <w:bCs/>
      <w:sz w:val="20"/>
      <w:u w:val="single"/>
    </w:rPr>
  </w:style>
  <w:style w:type="character" w:customStyle="1" w:styleId="blubigktbiz">
    <w:name w:val="blubigktbiz"/>
    <w:rsid w:val="0004152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41529"/>
  </w:style>
  <w:style w:type="character" w:customStyle="1" w:styleId="StyleevidencetextBorderSinglesolidlineAuto05ptLChar">
    <w:name w:val="Style evidence text + Border: : (Single solid line Auto  0.5 pt L... Char"/>
    <w:link w:val="StyleevidencetextBorderSinglesolidlineAuto05ptL"/>
    <w:rsid w:val="00041529"/>
    <w:rPr>
      <w:rFonts w:ascii="Times New Roman" w:hAnsi="Times New Roman" w:cs="Times New Roman"/>
      <w:color w:val="000000"/>
      <w:lang w:val="x-none" w:eastAsia="x-none"/>
    </w:rPr>
  </w:style>
  <w:style w:type="character" w:customStyle="1" w:styleId="Style4CharChar">
    <w:name w:val="Style4 Char Char"/>
    <w:basedOn w:val="DefaultParagraphFont"/>
    <w:rsid w:val="0004152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41529"/>
    <w:rPr>
      <w:rFonts w:ascii="Times New Roman" w:hAnsi="Times New Roman" w:cs="Times New Roman"/>
      <w:sz w:val="16"/>
      <w:szCs w:val="16"/>
    </w:rPr>
  </w:style>
  <w:style w:type="character" w:customStyle="1" w:styleId="StyleEmphasisArial12ptBold">
    <w:name w:val="Style Emphasis + Arial 12 pt Bold"/>
    <w:rsid w:val="00041529"/>
    <w:rPr>
      <w:rFonts w:ascii="Arial" w:hAnsi="Arial"/>
      <w:b/>
      <w:bCs/>
      <w:i/>
      <w:iCs/>
      <w:sz w:val="24"/>
    </w:rPr>
  </w:style>
  <w:style w:type="character" w:customStyle="1" w:styleId="super">
    <w:name w:val="super"/>
    <w:rsid w:val="00041529"/>
  </w:style>
  <w:style w:type="character" w:customStyle="1" w:styleId="text30">
    <w:name w:val="text30"/>
    <w:rsid w:val="00041529"/>
  </w:style>
  <w:style w:type="character" w:customStyle="1" w:styleId="uppercase">
    <w:name w:val="uppercase"/>
    <w:rsid w:val="00041529"/>
  </w:style>
  <w:style w:type="character" w:customStyle="1" w:styleId="bodytext0">
    <w:name w:val="bodytext"/>
    <w:rsid w:val="00041529"/>
  </w:style>
  <w:style w:type="character" w:customStyle="1" w:styleId="entry-title">
    <w:name w:val="entry-title"/>
    <w:rsid w:val="00041529"/>
  </w:style>
  <w:style w:type="character" w:customStyle="1" w:styleId="BodyTextIndentChar1">
    <w:name w:val="Body Text Indent Char1"/>
    <w:basedOn w:val="DefaultParagraphFont"/>
    <w:uiPriority w:val="99"/>
    <w:rsid w:val="00041529"/>
    <w:rPr>
      <w:rFonts w:ascii="Times New Roman" w:hAnsi="Times New Roman" w:cs="Times New Roman"/>
      <w:sz w:val="20"/>
    </w:rPr>
  </w:style>
  <w:style w:type="character" w:customStyle="1" w:styleId="Style6pt">
    <w:name w:val="Style 6 pt"/>
    <w:basedOn w:val="DefaultParagraphFont"/>
    <w:qFormat/>
    <w:rsid w:val="00041529"/>
    <w:rPr>
      <w:sz w:val="12"/>
    </w:rPr>
  </w:style>
  <w:style w:type="character" w:customStyle="1" w:styleId="CiteCharCharCharCharCharChar">
    <w:name w:val="Cite Char Char Char Char Char Char"/>
    <w:basedOn w:val="DefaultParagraphFont"/>
    <w:rsid w:val="00041529"/>
    <w:rPr>
      <w:b/>
      <w:noProof w:val="0"/>
      <w:sz w:val="22"/>
      <w:szCs w:val="24"/>
      <w:u w:val="single"/>
      <w:lang w:val="en-US" w:eastAsia="en-US" w:bidi="ar-SA"/>
    </w:rPr>
  </w:style>
  <w:style w:type="character" w:customStyle="1" w:styleId="mainbody1">
    <w:name w:val="mainbody1"/>
    <w:basedOn w:val="DefaultParagraphFont"/>
    <w:rsid w:val="00041529"/>
    <w:rPr>
      <w:rFonts w:ascii="Verdana" w:hAnsi="Verdana" w:hint="default"/>
      <w:color w:val="000000"/>
      <w:sz w:val="22"/>
      <w:szCs w:val="22"/>
    </w:rPr>
  </w:style>
  <w:style w:type="character" w:customStyle="1" w:styleId="ssl4">
    <w:name w:val="ss_l4"/>
    <w:basedOn w:val="DefaultParagraphFont"/>
    <w:rsid w:val="00041529"/>
  </w:style>
  <w:style w:type="paragraph" w:customStyle="1" w:styleId="StyleNormalWeb11ptUnderline">
    <w:name w:val="Style Normal (Web) + 11 pt Underline"/>
    <w:basedOn w:val="NormalWeb"/>
    <w:link w:val="StyleNormalWeb11ptUnderlineChar"/>
    <w:qFormat/>
    <w:rsid w:val="00041529"/>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041529"/>
    <w:rPr>
      <w:rFonts w:ascii="Calibri" w:eastAsia="Calibri" w:hAnsi="Calibri" w:cs="Arial"/>
      <w:u w:val="single"/>
    </w:rPr>
  </w:style>
  <w:style w:type="character" w:customStyle="1" w:styleId="cit-first-element">
    <w:name w:val="cit-first-element"/>
    <w:basedOn w:val="DefaultParagraphFont"/>
    <w:rsid w:val="00041529"/>
  </w:style>
  <w:style w:type="character" w:customStyle="1" w:styleId="title1">
    <w:name w:val="title1"/>
    <w:basedOn w:val="DefaultParagraphFont"/>
    <w:rsid w:val="00041529"/>
  </w:style>
  <w:style w:type="character" w:customStyle="1" w:styleId="StyleThickunderline1">
    <w:name w:val="Style Thick underline1"/>
    <w:basedOn w:val="DefaultParagraphFont"/>
    <w:rsid w:val="0004152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41529"/>
    <w:rPr>
      <w:rFonts w:ascii="Georgia" w:hAnsi="Georgia"/>
    </w:rPr>
  </w:style>
  <w:style w:type="character" w:customStyle="1" w:styleId="UnderlineBold0">
    <w:name w:val="Underline Bold"/>
    <w:uiPriority w:val="6"/>
    <w:qFormat/>
    <w:rsid w:val="00041529"/>
    <w:rPr>
      <w:b/>
      <w:sz w:val="20"/>
      <w:u w:val="single"/>
    </w:rPr>
  </w:style>
  <w:style w:type="character" w:customStyle="1" w:styleId="NormalTextChar">
    <w:name w:val="Normal Text Char"/>
    <w:link w:val="NormalText"/>
    <w:rsid w:val="00041529"/>
    <w:rPr>
      <w:rFonts w:ascii="Times New Roman" w:eastAsia="Times New Roman" w:hAnsi="Times New Roman" w:cs="Times New Roman"/>
      <w:szCs w:val="26"/>
    </w:rPr>
  </w:style>
  <w:style w:type="paragraph" w:customStyle="1" w:styleId="TableParagraph">
    <w:name w:val="Table Paragraph"/>
    <w:basedOn w:val="Normal"/>
    <w:uiPriority w:val="1"/>
    <w:qFormat/>
    <w:rsid w:val="00041529"/>
    <w:pPr>
      <w:widowControl w:val="0"/>
      <w:spacing w:after="0" w:line="240" w:lineRule="auto"/>
    </w:pPr>
    <w:rPr>
      <w:rFonts w:ascii="Times New Roman" w:hAnsi="Times New Roman" w:cs="Times New Roman"/>
    </w:rPr>
  </w:style>
  <w:style w:type="character" w:customStyle="1" w:styleId="UnderlineChar0">
    <w:name w:val="UnderlineChar"/>
    <w:rsid w:val="00041529"/>
    <w:rPr>
      <w:sz w:val="24"/>
      <w:u w:val="single"/>
      <w:shd w:val="clear" w:color="auto" w:fill="auto"/>
    </w:rPr>
  </w:style>
  <w:style w:type="character" w:customStyle="1" w:styleId="foreground">
    <w:name w:val="foreground"/>
    <w:basedOn w:val="DefaultParagraphFont"/>
    <w:rsid w:val="00041529"/>
  </w:style>
  <w:style w:type="paragraph" w:customStyle="1" w:styleId="StyleCircled11pt">
    <w:name w:val="Style Circled + 11 pt"/>
    <w:basedOn w:val="Normal"/>
    <w:link w:val="StyleCircled11ptChar"/>
    <w:qFormat/>
    <w:rsid w:val="00041529"/>
    <w:pPr>
      <w:spacing w:after="0" w:line="240" w:lineRule="auto"/>
    </w:pPr>
    <w:rPr>
      <w:rFonts w:ascii="Times New Roman" w:eastAsia="Times New Roman" w:hAnsi="Times New Roman" w:cs="Times New Roman"/>
      <w:b/>
      <w:bCs/>
      <w:sz w:val="20"/>
      <w:u w:val="single"/>
    </w:rPr>
  </w:style>
  <w:style w:type="character" w:customStyle="1" w:styleId="StyleCircled11ptChar">
    <w:name w:val="Style Circled + 11 pt Char"/>
    <w:link w:val="StyleCircled11pt"/>
    <w:rsid w:val="00041529"/>
    <w:rPr>
      <w:rFonts w:ascii="Times New Roman" w:eastAsia="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041529"/>
    <w:pPr>
      <w:spacing w:after="0" w:line="240" w:lineRule="auto"/>
    </w:pPr>
    <w:rPr>
      <w:rFonts w:ascii="Times" w:eastAsia="Times New Roman" w:hAnsi="Times" w:cs="Times New Roman"/>
      <w:sz w:val="20"/>
      <w:szCs w:val="28"/>
      <w:u w:val="single"/>
    </w:rPr>
  </w:style>
  <w:style w:type="character" w:customStyle="1" w:styleId="StyleUnunderlined10ptThickunderlineChar">
    <w:name w:val="Style Ununderlined + 10 pt Thick underline Char"/>
    <w:link w:val="StyleUnunderlined10ptThickunderline"/>
    <w:rsid w:val="00041529"/>
    <w:rPr>
      <w:rFonts w:ascii="Times" w:eastAsia="Times New Roman" w:hAnsi="Times" w:cs="Times New Roman"/>
      <w:sz w:val="20"/>
      <w:szCs w:val="28"/>
      <w:u w:val="single"/>
    </w:rPr>
  </w:style>
  <w:style w:type="paragraph" w:customStyle="1" w:styleId="cite20">
    <w:name w:val="cite2"/>
    <w:basedOn w:val="Normal"/>
    <w:qFormat/>
    <w:rsid w:val="00041529"/>
    <w:pPr>
      <w:spacing w:after="0" w:line="240" w:lineRule="auto"/>
    </w:pPr>
    <w:rPr>
      <w:rFonts w:ascii="Times New Roman" w:eastAsia="Times New Roman" w:hAnsi="Times New Roman" w:cs="Times New Roman"/>
      <w:color w:val="000000"/>
      <w:sz w:val="20"/>
      <w:szCs w:val="20"/>
    </w:rPr>
  </w:style>
  <w:style w:type="character" w:customStyle="1" w:styleId="postby">
    <w:name w:val="post_by"/>
    <w:basedOn w:val="DefaultParagraphFont"/>
    <w:rsid w:val="00041529"/>
  </w:style>
  <w:style w:type="character" w:customStyle="1" w:styleId="Style11ptBorderSinglesolidlineAuto05ptLinewidth">
    <w:name w:val="Style 11 pt Border: : (Single solid line Auto  0.5 pt Line width)"/>
    <w:rsid w:val="00041529"/>
    <w:rPr>
      <w:sz w:val="20"/>
      <w:bdr w:val="single" w:sz="4" w:space="0" w:color="auto" w:frame="1"/>
    </w:rPr>
  </w:style>
  <w:style w:type="character" w:customStyle="1" w:styleId="StyleUnderlineChar9ptBorderSinglesolidlineAuto0">
    <w:name w:val="Style Underline Char + 9 pt Border: : (Single solid line Auto  0..."/>
    <w:rsid w:val="0004152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415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415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415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41529"/>
    <w:rPr>
      <w:sz w:val="20"/>
      <w:szCs w:val="24"/>
      <w:u w:val="single"/>
      <w:bdr w:val="single" w:sz="4" w:space="0" w:color="auto"/>
      <w:lang w:val="en-US" w:eastAsia="en-US" w:bidi="ar-SA"/>
    </w:rPr>
  </w:style>
  <w:style w:type="character" w:customStyle="1" w:styleId="StyleLatinGaramondUnderline">
    <w:name w:val="Style (Latin) Garamond Underline"/>
    <w:rsid w:val="00041529"/>
    <w:rPr>
      <w:rFonts w:ascii="Times New Roman" w:hAnsi="Times New Roman"/>
      <w:sz w:val="20"/>
      <w:u w:val="single"/>
    </w:rPr>
  </w:style>
  <w:style w:type="character" w:customStyle="1" w:styleId="StyleLatinGaramond">
    <w:name w:val="Style (Latin) Garamond"/>
    <w:rsid w:val="00041529"/>
    <w:rPr>
      <w:rFonts w:ascii="Times New Roman" w:hAnsi="Times New Roman"/>
      <w:sz w:val="20"/>
    </w:rPr>
  </w:style>
  <w:style w:type="character" w:customStyle="1" w:styleId="styletimesnewroman12ptbold0">
    <w:name w:val="styletimesnewroman12ptbold"/>
    <w:basedOn w:val="DefaultParagraphFont"/>
    <w:rsid w:val="00041529"/>
  </w:style>
  <w:style w:type="character" w:customStyle="1" w:styleId="mainheading">
    <w:name w:val="mainheading"/>
    <w:basedOn w:val="DefaultParagraphFont"/>
    <w:rsid w:val="00041529"/>
  </w:style>
  <w:style w:type="paragraph" w:customStyle="1" w:styleId="BoldandUnderlineChar2CharChar">
    <w:name w:val="Bold and Underline Char2 Char Char"/>
    <w:basedOn w:val="Normal"/>
    <w:link w:val="BoldandUnderlineChar2CharCharChar"/>
    <w:qFormat/>
    <w:rsid w:val="00041529"/>
    <w:pPr>
      <w:spacing w:after="0" w:line="240" w:lineRule="auto"/>
    </w:pPr>
    <w:rPr>
      <w:rFonts w:ascii="Times New Roman" w:eastAsia="Times New Roman" w:hAnsi="Times New Roman" w:cs="Times New Roman"/>
      <w:b/>
      <w:u w:val="single"/>
    </w:rPr>
  </w:style>
  <w:style w:type="character" w:customStyle="1" w:styleId="BoldandUnderlineChar2CharCharChar">
    <w:name w:val="Bold and Underline Char2 Char Char Char"/>
    <w:basedOn w:val="DefaultParagraphFont"/>
    <w:link w:val="BoldandUnderlineChar2CharChar"/>
    <w:rsid w:val="00041529"/>
    <w:rPr>
      <w:rFonts w:ascii="Times New Roman" w:eastAsia="Times New Roman" w:hAnsi="Times New Roman" w:cs="Times New Roman"/>
      <w:b/>
      <w:u w:val="single"/>
    </w:rPr>
  </w:style>
  <w:style w:type="character" w:customStyle="1" w:styleId="StyleUnderlineChar9ptChar">
    <w:name w:val="Style Underline Char + 9 pt Char"/>
    <w:basedOn w:val="UnderlineCharChar"/>
    <w:rsid w:val="0004152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4152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41529"/>
    <w:rPr>
      <w:sz w:val="16"/>
    </w:rPr>
  </w:style>
  <w:style w:type="paragraph" w:customStyle="1" w:styleId="Reduce8pt">
    <w:name w:val="Reduce 8pt"/>
    <w:basedOn w:val="Normal"/>
    <w:link w:val="Reduce8ptCharChar"/>
    <w:qFormat/>
    <w:rsid w:val="00041529"/>
    <w:pPr>
      <w:autoSpaceDE w:val="0"/>
      <w:autoSpaceDN w:val="0"/>
      <w:adjustRightInd w:val="0"/>
      <w:spacing w:after="0" w:line="240" w:lineRule="auto"/>
      <w:jc w:val="both"/>
    </w:pPr>
    <w:rPr>
      <w:rFonts w:asciiTheme="minorHAnsi" w:hAnsiTheme="minorHAnsi" w:cstheme="minorBidi"/>
      <w:sz w:val="16"/>
    </w:rPr>
  </w:style>
  <w:style w:type="paragraph" w:styleId="List">
    <w:name w:val="List"/>
    <w:basedOn w:val="Normal"/>
    <w:uiPriority w:val="99"/>
    <w:unhideWhenUsed/>
    <w:rsid w:val="00041529"/>
    <w:pPr>
      <w:spacing w:after="0" w:line="240" w:lineRule="auto"/>
      <w:contextualSpacing/>
    </w:pPr>
    <w:rPr>
      <w:rFonts w:ascii="Times New Roman" w:eastAsia="Calibri" w:hAnsi="Times New Roman" w:cs="Times New Roman"/>
    </w:rPr>
  </w:style>
  <w:style w:type="character" w:customStyle="1" w:styleId="CardIndentedChar">
    <w:name w:val="Card (Indented) Char"/>
    <w:link w:val="CardIndented"/>
    <w:locked/>
    <w:rsid w:val="00041529"/>
    <w:rPr>
      <w:rFonts w:ascii="Times New Roman" w:hAnsi="Times New Roman" w:cs="Times New Roman"/>
    </w:rPr>
  </w:style>
  <w:style w:type="character" w:customStyle="1" w:styleId="citenon-boldChar">
    <w:name w:val="cite non-bold Char"/>
    <w:basedOn w:val="DefaultParagraphFont"/>
    <w:link w:val="citenon-bold"/>
    <w:locked/>
    <w:rsid w:val="00041529"/>
    <w:rPr>
      <w:rFonts w:ascii="Garamond" w:eastAsia="Times New Roman" w:hAnsi="Garamond" w:cs="Times New Roman"/>
      <w:szCs w:val="20"/>
    </w:rPr>
  </w:style>
  <w:style w:type="character" w:customStyle="1" w:styleId="boldciteChar4">
    <w:name w:val="bold cite Char4"/>
    <w:link w:val="boldcite"/>
    <w:locked/>
    <w:rsid w:val="00041529"/>
    <w:rPr>
      <w:rFonts w:eastAsia="Times New Roman" w:cs="Times New Roman"/>
      <w:b/>
      <w:color w:val="000000"/>
      <w:sz w:val="20"/>
      <w:u w:val="thick" w:color="000000"/>
    </w:rPr>
  </w:style>
  <w:style w:type="paragraph" w:customStyle="1" w:styleId="boldcite">
    <w:name w:val="bold cite"/>
    <w:basedOn w:val="Normal"/>
    <w:link w:val="boldciteChar4"/>
    <w:qFormat/>
    <w:rsid w:val="00041529"/>
    <w:pPr>
      <w:spacing w:after="0" w:line="240" w:lineRule="auto"/>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041529"/>
    <w:pPr>
      <w:widowControl w:val="0"/>
      <w:autoSpaceDE w:val="0"/>
      <w:autoSpaceDN w:val="0"/>
      <w:adjustRightInd w:val="0"/>
      <w:spacing w:after="0" w:line="229" w:lineRule="exact"/>
    </w:pPr>
    <w:rPr>
      <w:rFonts w:ascii="Arial Narrow" w:eastAsia="Times New Roman" w:hAnsi="Arial Narrow" w:cs="Times New Roman"/>
    </w:rPr>
  </w:style>
  <w:style w:type="paragraph" w:customStyle="1" w:styleId="TagCite0">
    <w:name w:val="TagCite"/>
    <w:basedOn w:val="Normal"/>
    <w:qFormat/>
    <w:rsid w:val="00041529"/>
    <w:pPr>
      <w:spacing w:after="0" w:line="240" w:lineRule="auto"/>
    </w:pPr>
    <w:rPr>
      <w:rFonts w:ascii="Times New Roman" w:eastAsia="Calibri" w:hAnsi="Times New Roman" w:cs="Times New Roman"/>
      <w:b/>
    </w:rPr>
  </w:style>
  <w:style w:type="character" w:customStyle="1" w:styleId="HeadingsBaseChar">
    <w:name w:val="Headings Base Char"/>
    <w:basedOn w:val="DefaultParagraphFont"/>
    <w:link w:val="HeadingsBase"/>
    <w:locked/>
    <w:rsid w:val="00041529"/>
    <w:rPr>
      <w:rFonts w:ascii="Times New Roman" w:hAnsi="Times New Roman" w:cs="Times New Roman"/>
      <w:b/>
      <w:sz w:val="32"/>
    </w:rPr>
  </w:style>
  <w:style w:type="paragraph" w:customStyle="1" w:styleId="HeadingsBase">
    <w:name w:val="Headings Base"/>
    <w:basedOn w:val="Normal"/>
    <w:link w:val="HeadingsBaseChar"/>
    <w:qFormat/>
    <w:rsid w:val="00041529"/>
    <w:pPr>
      <w:keepNext/>
      <w:keepLines/>
      <w:suppressAutoHyphens/>
      <w:spacing w:before="20" w:after="120" w:line="240" w:lineRule="auto"/>
      <w:jc w:val="center"/>
    </w:pPr>
    <w:rPr>
      <w:rFonts w:ascii="Times New Roman" w:hAnsi="Times New Roman" w:cs="Times New Roman"/>
      <w:b/>
      <w:sz w:val="32"/>
    </w:rPr>
  </w:style>
  <w:style w:type="paragraph" w:customStyle="1" w:styleId="HeadingFake">
    <w:name w:val="Heading Fake"/>
    <w:basedOn w:val="Heading3"/>
    <w:qFormat/>
    <w:rsid w:val="00041529"/>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qFormat/>
    <w:rsid w:val="00041529"/>
    <w:pPr>
      <w:spacing w:after="0" w:line="480" w:lineRule="auto"/>
      <w:ind w:firstLine="720"/>
    </w:pPr>
    <w:rPr>
      <w:rFonts w:ascii="Times New Roman" w:eastAsia="Calibri" w:hAnsi="Times New Roman" w:cs="Times New Roman"/>
    </w:rPr>
  </w:style>
  <w:style w:type="paragraph" w:customStyle="1" w:styleId="SchoolBlockQuote">
    <w:name w:val="School Block Quote"/>
    <w:basedOn w:val="SchoolPaper"/>
    <w:qFormat/>
    <w:rsid w:val="00041529"/>
  </w:style>
  <w:style w:type="paragraph" w:customStyle="1" w:styleId="SchoolWorksCited">
    <w:name w:val="School Works Cited"/>
    <w:basedOn w:val="SchoolPaper"/>
    <w:qFormat/>
    <w:rsid w:val="00041529"/>
  </w:style>
  <w:style w:type="paragraph" w:customStyle="1" w:styleId="BlockQuote">
    <w:name w:val="Block Quote"/>
    <w:basedOn w:val="Normal"/>
    <w:qFormat/>
    <w:rsid w:val="00041529"/>
    <w:pPr>
      <w:spacing w:after="0" w:line="240" w:lineRule="auto"/>
      <w:ind w:left="720" w:right="720"/>
    </w:pPr>
    <w:rPr>
      <w:rFonts w:ascii="Times New Roman" w:eastAsia="Calibri" w:hAnsi="Times New Roman" w:cs="Times New Roman"/>
    </w:rPr>
  </w:style>
  <w:style w:type="paragraph" w:customStyle="1" w:styleId="PaperBody">
    <w:name w:val="Paper Body"/>
    <w:basedOn w:val="Normal"/>
    <w:qFormat/>
    <w:rsid w:val="00041529"/>
    <w:pPr>
      <w:spacing w:after="0" w:line="480" w:lineRule="auto"/>
      <w:ind w:firstLine="720"/>
    </w:pPr>
    <w:rPr>
      <w:rFonts w:ascii="Times New Roman" w:eastAsia="Calibri" w:hAnsi="Times New Roman" w:cs="Times New Roman"/>
    </w:rPr>
  </w:style>
  <w:style w:type="paragraph" w:customStyle="1" w:styleId="PaperCitation">
    <w:name w:val="Paper Citation"/>
    <w:basedOn w:val="Normal"/>
    <w:qFormat/>
    <w:rsid w:val="00041529"/>
    <w:pPr>
      <w:spacing w:after="0" w:line="480" w:lineRule="auto"/>
      <w:ind w:left="720" w:hanging="720"/>
    </w:pPr>
    <w:rPr>
      <w:rFonts w:ascii="Times New Roman" w:eastAsia="Calibri" w:hAnsi="Times New Roman" w:cs="Times New Roman"/>
    </w:rPr>
  </w:style>
  <w:style w:type="character" w:customStyle="1" w:styleId="hatChar">
    <w:name w:val="hat Char"/>
    <w:basedOn w:val="DefaultParagraphFont"/>
    <w:link w:val="hat"/>
    <w:locked/>
    <w:rsid w:val="00041529"/>
    <w:rPr>
      <w:rFonts w:ascii="Times New Roman" w:eastAsia="Times New Roman" w:hAnsi="Times New Roman" w:cs="Times New Roman"/>
      <w:b/>
      <w:bCs/>
      <w:sz w:val="32"/>
      <w:u w:val="single"/>
      <w:lang w:bidi="en-US"/>
    </w:rPr>
  </w:style>
  <w:style w:type="paragraph" w:customStyle="1" w:styleId="WW-Default">
    <w:name w:val="WW-Default"/>
    <w:qFormat/>
    <w:rsid w:val="00041529"/>
    <w:pPr>
      <w:suppressAutoHyphens/>
      <w:spacing w:after="0" w:line="240" w:lineRule="auto"/>
    </w:pPr>
    <w:rPr>
      <w:rFonts w:ascii="Georgia" w:eastAsia="Calibri" w:hAnsi="Georgia" w:cs="Calibri"/>
      <w:lang w:eastAsia="ar-SA"/>
    </w:rPr>
  </w:style>
  <w:style w:type="paragraph" w:customStyle="1" w:styleId="B-TagCite">
    <w:name w:val="B-TagCite"/>
    <w:qFormat/>
    <w:rsid w:val="0004152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41529"/>
    <w:rPr>
      <w:rFonts w:ascii="Times New Roman" w:hAnsi="Times New Roman" w:cs="Times New Roman"/>
      <w:b/>
      <w:sz w:val="20"/>
    </w:rPr>
  </w:style>
  <w:style w:type="paragraph" w:customStyle="1" w:styleId="MicroText">
    <w:name w:val="MicroText"/>
    <w:basedOn w:val="Normal"/>
    <w:next w:val="Normal"/>
    <w:link w:val="MicroTextChar"/>
    <w:qFormat/>
    <w:rsid w:val="00041529"/>
    <w:pPr>
      <w:spacing w:after="0" w:line="240" w:lineRule="auto"/>
    </w:pPr>
    <w:rPr>
      <w:rFonts w:ascii="Arial Narrow" w:hAnsi="Arial Narrow" w:cstheme="minorBidi"/>
      <w:sz w:val="12"/>
    </w:rPr>
  </w:style>
  <w:style w:type="character" w:customStyle="1" w:styleId="Footnote2Char">
    <w:name w:val="Footnote2 Char"/>
    <w:link w:val="Footnote2"/>
    <w:locked/>
    <w:rsid w:val="00041529"/>
  </w:style>
  <w:style w:type="paragraph" w:customStyle="1" w:styleId="Footnote2">
    <w:name w:val="Footnote2"/>
    <w:basedOn w:val="Normal"/>
    <w:next w:val="Normal"/>
    <w:link w:val="Footnote2Char"/>
    <w:autoRedefine/>
    <w:qFormat/>
    <w:rsid w:val="00041529"/>
    <w:pPr>
      <w:spacing w:after="120" w:line="480" w:lineRule="auto"/>
    </w:pPr>
    <w:rPr>
      <w:rFonts w:asciiTheme="minorHAnsi" w:hAnsiTheme="minorHAnsi" w:cstheme="minorBidi"/>
    </w:rPr>
  </w:style>
  <w:style w:type="paragraph" w:customStyle="1" w:styleId="indent">
    <w:name w:val="indent"/>
    <w:basedOn w:val="Normal"/>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PageHeaderLine1">
    <w:name w:val="PageHeaderLine1"/>
    <w:basedOn w:val="Normal"/>
    <w:qFormat/>
    <w:rsid w:val="00041529"/>
    <w:pPr>
      <w:tabs>
        <w:tab w:val="right" w:pos="10800"/>
      </w:tabs>
      <w:spacing w:after="0" w:line="240" w:lineRule="auto"/>
    </w:pPr>
    <w:rPr>
      <w:rFonts w:ascii="Times New Roman" w:eastAsia="Calibri" w:hAnsi="Times New Roman" w:cs="Times New Roman"/>
      <w:b/>
    </w:rPr>
  </w:style>
  <w:style w:type="paragraph" w:customStyle="1" w:styleId="PageHeaderLine2">
    <w:name w:val="PageHeaderLine2"/>
    <w:basedOn w:val="Normal"/>
    <w:next w:val="Normal"/>
    <w:link w:val="PageHeaderLine2Char"/>
    <w:qFormat/>
    <w:rsid w:val="00041529"/>
    <w:pPr>
      <w:tabs>
        <w:tab w:val="right" w:pos="10800"/>
      </w:tabs>
      <w:spacing w:after="0" w:line="480" w:lineRule="auto"/>
    </w:pPr>
    <w:rPr>
      <w:rFonts w:ascii="Times New Roman" w:eastAsia="Calibri" w:hAnsi="Times New Roman" w:cs="Times New Roman"/>
      <w:b/>
    </w:rPr>
  </w:style>
  <w:style w:type="character" w:customStyle="1" w:styleId="CardTextChar3">
    <w:name w:val="CardText Char"/>
    <w:basedOn w:val="DefaultParagraphFont"/>
    <w:link w:val="CardText1"/>
    <w:locked/>
    <w:rsid w:val="00041529"/>
    <w:rPr>
      <w:rFonts w:ascii="Times New Roman" w:hAnsi="Times New Roman" w:cs="Times New Roman"/>
      <w:sz w:val="20"/>
    </w:rPr>
  </w:style>
  <w:style w:type="paragraph" w:customStyle="1" w:styleId="CardText1">
    <w:name w:val="CardText"/>
    <w:basedOn w:val="Normal"/>
    <w:link w:val="CardTextChar3"/>
    <w:qFormat/>
    <w:rsid w:val="00041529"/>
    <w:pPr>
      <w:spacing w:after="0" w:line="240" w:lineRule="auto"/>
      <w:ind w:left="288"/>
    </w:pPr>
    <w:rPr>
      <w:rFonts w:ascii="Times New Roman" w:hAnsi="Times New Roman" w:cs="Times New Roman"/>
      <w:sz w:val="20"/>
    </w:rPr>
  </w:style>
  <w:style w:type="character" w:customStyle="1" w:styleId="stylestylebold12pt">
    <w:name w:val="stylestylebold12pt"/>
    <w:basedOn w:val="DefaultParagraphFont"/>
    <w:rsid w:val="00041529"/>
  </w:style>
  <w:style w:type="character" w:customStyle="1" w:styleId="styleboldunderline">
    <w:name w:val="styleboldunderline"/>
    <w:basedOn w:val="DefaultParagraphFont"/>
    <w:rsid w:val="00041529"/>
  </w:style>
  <w:style w:type="character" w:customStyle="1" w:styleId="box">
    <w:name w:val="box"/>
    <w:basedOn w:val="DefaultParagraphFont"/>
    <w:rsid w:val="0004152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41529"/>
    <w:rPr>
      <w:rFonts w:ascii="Arial Narrow" w:hAnsi="Arial Narrow" w:cs="Arial Narrow" w:hint="default"/>
      <w:sz w:val="18"/>
      <w:szCs w:val="18"/>
    </w:rPr>
  </w:style>
  <w:style w:type="character" w:customStyle="1" w:styleId="FontStyle14">
    <w:name w:val="Font Style14"/>
    <w:basedOn w:val="DefaultParagraphFont"/>
    <w:uiPriority w:val="99"/>
    <w:rsid w:val="0004152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41529"/>
    <w:rPr>
      <w:rFonts w:ascii="Arial Narrow" w:hAnsi="Arial Narrow" w:cs="Arial Narrow" w:hint="default"/>
      <w:b/>
      <w:bCs/>
      <w:sz w:val="10"/>
      <w:szCs w:val="10"/>
    </w:rPr>
  </w:style>
  <w:style w:type="character" w:customStyle="1" w:styleId="CardTagandCiteChar">
    <w:name w:val="Card Tag and Cite Char"/>
    <w:basedOn w:val="DefaultParagraphFont"/>
    <w:rsid w:val="0004152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41529"/>
    <w:rPr>
      <w:rFonts w:ascii="Arial Narrow" w:hAnsi="Arial Narrow"/>
      <w:b/>
      <w:color w:val="000000"/>
      <w:sz w:val="22"/>
      <w:szCs w:val="22"/>
      <w:u w:val="single"/>
    </w:rPr>
  </w:style>
  <w:style w:type="character" w:customStyle="1" w:styleId="SmallText0">
    <w:name w:val="SmallText"/>
    <w:rsid w:val="00041529"/>
    <w:rPr>
      <w:color w:val="000000"/>
    </w:rPr>
  </w:style>
  <w:style w:type="character" w:customStyle="1" w:styleId="CitesChar1">
    <w:name w:val="Cites Char1"/>
    <w:basedOn w:val="DefaultParagraphFont"/>
    <w:rsid w:val="00041529"/>
    <w:rPr>
      <w:b/>
      <w:bCs w:val="0"/>
      <w:szCs w:val="24"/>
      <w:u w:val="single"/>
      <w:lang w:val="en-US" w:eastAsia="en-US" w:bidi="ar-SA"/>
    </w:rPr>
  </w:style>
  <w:style w:type="character" w:customStyle="1" w:styleId="CardUnderlinedChar">
    <w:name w:val="Card Underlined Char"/>
    <w:basedOn w:val="DefaultParagraphFont"/>
    <w:rsid w:val="00041529"/>
    <w:rPr>
      <w:rFonts w:ascii="Arial Narrow" w:hAnsi="Arial Narrow" w:hint="default"/>
      <w:sz w:val="22"/>
      <w:szCs w:val="24"/>
      <w:u w:val="single"/>
      <w:lang w:val="en-US" w:eastAsia="en-US" w:bidi="ar-SA"/>
    </w:rPr>
  </w:style>
  <w:style w:type="character" w:customStyle="1" w:styleId="underline3">
    <w:name w:val="underline3"/>
    <w:basedOn w:val="underline20"/>
    <w:rsid w:val="00041529"/>
    <w:rPr>
      <w:rFonts w:ascii="Arial" w:hAnsi="Arial"/>
      <w:sz w:val="18"/>
      <w:u w:val="single"/>
      <w:bdr w:val="none" w:sz="0" w:space="0" w:color="auto" w:frame="1"/>
      <w:shd w:val="clear" w:color="auto" w:fill="FFFF00"/>
    </w:rPr>
  </w:style>
  <w:style w:type="character" w:customStyle="1" w:styleId="menu">
    <w:name w:val="menu"/>
    <w:basedOn w:val="DefaultParagraphFont"/>
    <w:rsid w:val="00041529"/>
  </w:style>
  <w:style w:type="character" w:customStyle="1" w:styleId="itxtrst">
    <w:name w:val="itxtrst"/>
    <w:rsid w:val="00041529"/>
  </w:style>
  <w:style w:type="character" w:customStyle="1" w:styleId="A-Underlining">
    <w:name w:val="A-Underlining"/>
    <w:basedOn w:val="DefaultParagraphFont"/>
    <w:rsid w:val="00041529"/>
    <w:rPr>
      <w:rFonts w:ascii="Garamond" w:hAnsi="Garamond" w:hint="default"/>
      <w:color w:val="auto"/>
      <w:sz w:val="24"/>
      <w:u w:val="single"/>
    </w:rPr>
  </w:style>
  <w:style w:type="character" w:customStyle="1" w:styleId="StyleUnderlineBold0">
    <w:name w:val="Style Underline + Bold"/>
    <w:rsid w:val="00041529"/>
    <w:rPr>
      <w:b/>
      <w:bCs/>
      <w:u w:val="single"/>
    </w:rPr>
  </w:style>
  <w:style w:type="character" w:customStyle="1" w:styleId="Underline-Highlighted">
    <w:name w:val="Underline-Highlighted"/>
    <w:uiPriority w:val="1"/>
    <w:qFormat/>
    <w:rsid w:val="0004152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41529"/>
  </w:style>
  <w:style w:type="character" w:customStyle="1" w:styleId="newsmain">
    <w:name w:val="news_main"/>
    <w:basedOn w:val="DefaultParagraphFont"/>
    <w:rsid w:val="00041529"/>
  </w:style>
  <w:style w:type="character" w:customStyle="1" w:styleId="vitstoryheadline">
    <w:name w:val="vitstoryheadline"/>
    <w:rsid w:val="00041529"/>
  </w:style>
  <w:style w:type="character" w:customStyle="1" w:styleId="AuthorDate0">
    <w:name w:val="Author Date"/>
    <w:qFormat/>
    <w:rsid w:val="00041529"/>
    <w:rPr>
      <w:b/>
      <w:bCs w:val="0"/>
      <w:sz w:val="24"/>
      <w:u w:val="thick"/>
    </w:rPr>
  </w:style>
  <w:style w:type="character" w:customStyle="1" w:styleId="red">
    <w:name w:val="red"/>
    <w:basedOn w:val="DefaultParagraphFont"/>
    <w:rsid w:val="00041529"/>
  </w:style>
  <w:style w:type="character" w:customStyle="1" w:styleId="at">
    <w:name w:val="at"/>
    <w:rsid w:val="00041529"/>
  </w:style>
  <w:style w:type="character" w:customStyle="1" w:styleId="org">
    <w:name w:val="org"/>
    <w:rsid w:val="00041529"/>
  </w:style>
  <w:style w:type="character" w:customStyle="1" w:styleId="pnumber">
    <w:name w:val="pnumber"/>
    <w:rsid w:val="00041529"/>
  </w:style>
  <w:style w:type="character" w:customStyle="1" w:styleId="ital">
    <w:name w:val="ital"/>
    <w:rsid w:val="00041529"/>
  </w:style>
  <w:style w:type="character" w:customStyle="1" w:styleId="orgdiv">
    <w:name w:val="orgdiv"/>
    <w:rsid w:val="00041529"/>
  </w:style>
  <w:style w:type="character" w:customStyle="1" w:styleId="orgname">
    <w:name w:val="orgname"/>
    <w:rsid w:val="00041529"/>
  </w:style>
  <w:style w:type="character" w:customStyle="1" w:styleId="city">
    <w:name w:val="city"/>
    <w:rsid w:val="00041529"/>
  </w:style>
  <w:style w:type="character" w:customStyle="1" w:styleId="state">
    <w:name w:val="state"/>
    <w:rsid w:val="00041529"/>
  </w:style>
  <w:style w:type="character" w:customStyle="1" w:styleId="country">
    <w:name w:val="country"/>
    <w:rsid w:val="00041529"/>
  </w:style>
  <w:style w:type="character" w:customStyle="1" w:styleId="articletitle">
    <w:name w:val="articletitle"/>
    <w:rsid w:val="00041529"/>
    <w:rPr>
      <w:rFonts w:ascii="Times New Roman" w:hAnsi="Times New Roman" w:cs="Times New Roman" w:hint="default"/>
    </w:rPr>
  </w:style>
  <w:style w:type="character" w:customStyle="1" w:styleId="6pointChar">
    <w:name w:val="6 point Char"/>
    <w:rsid w:val="00041529"/>
    <w:rPr>
      <w:rFonts w:ascii="Times New Roman" w:hAnsi="Times New Roman" w:cs="Times New Roman" w:hint="default"/>
      <w:sz w:val="12"/>
      <w:lang w:val="en-US" w:eastAsia="en-US"/>
    </w:rPr>
  </w:style>
  <w:style w:type="character" w:customStyle="1" w:styleId="StyleThickunderline">
    <w:name w:val="Style Thick underline"/>
    <w:qFormat/>
    <w:rsid w:val="00041529"/>
    <w:rPr>
      <w:u w:val="thick"/>
    </w:rPr>
  </w:style>
  <w:style w:type="character" w:customStyle="1" w:styleId="Box0">
    <w:name w:val="Box!"/>
    <w:rsid w:val="00041529"/>
    <w:rPr>
      <w:rFonts w:ascii="Garamond" w:hAnsi="Garamond" w:hint="default"/>
      <w:sz w:val="24"/>
      <w:u w:val="single"/>
      <w:bdr w:val="single" w:sz="4" w:space="0" w:color="auto" w:frame="1"/>
    </w:rPr>
  </w:style>
  <w:style w:type="character" w:customStyle="1" w:styleId="citechar">
    <w:name w:val="citechar"/>
    <w:basedOn w:val="DefaultParagraphFont"/>
    <w:rsid w:val="00041529"/>
  </w:style>
  <w:style w:type="character" w:customStyle="1" w:styleId="underlinechar2">
    <w:name w:val="underlinechar"/>
    <w:basedOn w:val="DefaultParagraphFont"/>
    <w:rsid w:val="00041529"/>
  </w:style>
  <w:style w:type="character" w:customStyle="1" w:styleId="CardUnderlineChar">
    <w:name w:val="Card Underline Char"/>
    <w:rsid w:val="00041529"/>
    <w:rPr>
      <w:szCs w:val="24"/>
      <w:u w:val="single"/>
      <w:lang w:val="en-US" w:eastAsia="en-US" w:bidi="ar-SA"/>
    </w:rPr>
  </w:style>
  <w:style w:type="character" w:customStyle="1" w:styleId="tagciteChar0">
    <w:name w:val="tag/cite Char"/>
    <w:basedOn w:val="DefaultParagraphFont"/>
    <w:rsid w:val="00041529"/>
    <w:rPr>
      <w:b/>
      <w:bCs w:val="0"/>
      <w:sz w:val="24"/>
      <w:lang w:val="en-US" w:eastAsia="en-US" w:bidi="ar-SA"/>
    </w:rPr>
  </w:style>
  <w:style w:type="character" w:customStyle="1" w:styleId="8pointChar">
    <w:name w:val="8 point Char"/>
    <w:basedOn w:val="DefaultParagraphFont"/>
    <w:rsid w:val="00041529"/>
    <w:rPr>
      <w:sz w:val="16"/>
      <w:lang w:val="en-US" w:eastAsia="en-US" w:bidi="ar-SA"/>
    </w:rPr>
  </w:style>
  <w:style w:type="character" w:customStyle="1" w:styleId="BoldText12pt">
    <w:name w:val="Bold Text 12 pt"/>
    <w:rsid w:val="0004152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41529"/>
  </w:style>
  <w:style w:type="character" w:customStyle="1" w:styleId="tagCharChar">
    <w:name w:val="tag Char Char"/>
    <w:rsid w:val="00041529"/>
    <w:rPr>
      <w:b/>
      <w:bCs w:val="0"/>
      <w:sz w:val="24"/>
      <w:lang w:val="en-US" w:eastAsia="en-US" w:bidi="ar-SA"/>
    </w:rPr>
  </w:style>
  <w:style w:type="character" w:customStyle="1" w:styleId="Mention11">
    <w:name w:val="Mention11"/>
    <w:basedOn w:val="DefaultParagraphFont"/>
    <w:uiPriority w:val="99"/>
    <w:semiHidden/>
    <w:unhideWhenUsed/>
    <w:rsid w:val="00041529"/>
    <w:rPr>
      <w:color w:val="2B579A"/>
      <w:shd w:val="clear" w:color="auto" w:fill="E6E6E6"/>
    </w:rPr>
  </w:style>
  <w:style w:type="character" w:customStyle="1" w:styleId="Emph">
    <w:name w:val="Emph"/>
    <w:basedOn w:val="DefaultParagraphFont"/>
    <w:uiPriority w:val="1"/>
    <w:qFormat/>
    <w:rsid w:val="0004152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41529"/>
  </w:style>
  <w:style w:type="character" w:customStyle="1" w:styleId="Heading3Char2">
    <w:name w:val="Heading 3 Char2"/>
    <w:aliases w:val="Heading 3 Char Char Char4, Char Char1, Char Char Char4"/>
    <w:basedOn w:val="DefaultParagraphFont"/>
    <w:rsid w:val="00041529"/>
    <w:rPr>
      <w:rFonts w:cs="Arial"/>
      <w:bCs/>
      <w:szCs w:val="26"/>
      <w:u w:val="single"/>
      <w:lang w:val="en-US" w:eastAsia="en-US" w:bidi="ar-SA"/>
    </w:rPr>
  </w:style>
  <w:style w:type="character" w:customStyle="1" w:styleId="Mention2">
    <w:name w:val="Mention2"/>
    <w:basedOn w:val="DefaultParagraphFont"/>
    <w:uiPriority w:val="99"/>
    <w:semiHidden/>
    <w:unhideWhenUsed/>
    <w:rsid w:val="00041529"/>
    <w:rPr>
      <w:color w:val="2B579A"/>
      <w:shd w:val="clear" w:color="auto" w:fill="E6E6E6"/>
    </w:rPr>
  </w:style>
  <w:style w:type="paragraph" w:customStyle="1" w:styleId="FlashTag">
    <w:name w:val="FlashTag"/>
    <w:basedOn w:val="Normal"/>
    <w:link w:val="FlashTagChar"/>
    <w:autoRedefine/>
    <w:uiPriority w:val="4"/>
    <w:qFormat/>
    <w:rsid w:val="00041529"/>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041529"/>
    <w:rPr>
      <w:rFonts w:asciiTheme="majorHAnsi" w:hAnsiTheme="majorHAnsi" w:cs="Times New Roman"/>
      <w:b/>
      <w:sz w:val="28"/>
    </w:rPr>
  </w:style>
  <w:style w:type="paragraph" w:customStyle="1" w:styleId="Warrant">
    <w:name w:val="Warrant"/>
    <w:autoRedefine/>
    <w:uiPriority w:val="4"/>
    <w:qFormat/>
    <w:rsid w:val="00041529"/>
    <w:pPr>
      <w:ind w:left="720"/>
    </w:pPr>
    <w:rPr>
      <w:rFonts w:ascii="Calibri" w:hAnsi="Calibri" w:cs="Arial"/>
    </w:rPr>
  </w:style>
  <w:style w:type="character" w:customStyle="1" w:styleId="m-8793234324905335251gmail-style13ptbold">
    <w:name w:val="m_-8793234324905335251gmail-style13ptbold"/>
    <w:basedOn w:val="DefaultParagraphFont"/>
    <w:rsid w:val="00041529"/>
  </w:style>
  <w:style w:type="character" w:customStyle="1" w:styleId="m3965771245576658108gmail-styleunderline">
    <w:name w:val="m_3965771245576658108gmail-styleunderline"/>
    <w:basedOn w:val="DefaultParagraphFont"/>
    <w:rsid w:val="00041529"/>
  </w:style>
  <w:style w:type="paragraph" w:customStyle="1" w:styleId="Header1">
    <w:name w:val="Header1"/>
    <w:aliases w:val="Header Char Char,Header Char Char Char Char Char Char Char Cha,Header Char2,Header Char1 Char,Char Char Char Cha"/>
    <w:basedOn w:val="Normal"/>
    <w:qFormat/>
    <w:rsid w:val="00041529"/>
    <w:pPr>
      <w:tabs>
        <w:tab w:val="center" w:pos="4680"/>
        <w:tab w:val="right" w:pos="9360"/>
      </w:tabs>
      <w:spacing w:after="0" w:line="240" w:lineRule="auto"/>
    </w:pPr>
    <w:rPr>
      <w:rFonts w:ascii="Times New Roman" w:hAnsi="Times New Roman" w:cs="Times New Roman"/>
    </w:rPr>
  </w:style>
  <w:style w:type="character" w:customStyle="1" w:styleId="EndnoteTextChar">
    <w:name w:val="Endnote Text Char"/>
    <w:basedOn w:val="DefaultParagraphFont"/>
    <w:link w:val="EndnoteText"/>
    <w:locked/>
    <w:rsid w:val="00041529"/>
    <w:rPr>
      <w:rFonts w:ascii="Georgia" w:eastAsia="Times New Roman" w:hAnsi="Georgia"/>
      <w:szCs w:val="20"/>
    </w:rPr>
  </w:style>
  <w:style w:type="paragraph" w:styleId="EndnoteText">
    <w:name w:val="endnote text"/>
    <w:basedOn w:val="Normal"/>
    <w:link w:val="EndnoteTextChar"/>
    <w:unhideWhenUsed/>
    <w:rsid w:val="00041529"/>
    <w:pPr>
      <w:spacing w:after="0" w:line="240" w:lineRule="auto"/>
    </w:pPr>
    <w:rPr>
      <w:rFonts w:ascii="Georgia" w:eastAsia="Times New Roman" w:hAnsi="Georgia" w:cstheme="minorBidi"/>
      <w:szCs w:val="20"/>
    </w:rPr>
  </w:style>
  <w:style w:type="character" w:customStyle="1" w:styleId="EndnoteTextChar1">
    <w:name w:val="Endnote Text Char1"/>
    <w:basedOn w:val="DefaultParagraphFont"/>
    <w:rsid w:val="00041529"/>
    <w:rPr>
      <w:rFonts w:ascii="Calibri" w:hAnsi="Calibri" w:cs="Calibri"/>
      <w:sz w:val="20"/>
      <w:szCs w:val="20"/>
    </w:rPr>
  </w:style>
  <w:style w:type="character" w:customStyle="1" w:styleId="DateChar">
    <w:name w:val="Date Char"/>
    <w:aliases w:val="date Char"/>
    <w:basedOn w:val="DefaultParagraphFont"/>
    <w:link w:val="Date"/>
    <w:locked/>
    <w:rsid w:val="00041529"/>
    <w:rPr>
      <w:rFonts w:ascii="Georgia" w:eastAsia="Times New Roman" w:hAnsi="Georgia"/>
    </w:rPr>
  </w:style>
  <w:style w:type="paragraph" w:styleId="Date">
    <w:name w:val="Date"/>
    <w:aliases w:val="date"/>
    <w:basedOn w:val="Normal"/>
    <w:next w:val="Normal"/>
    <w:link w:val="DateChar"/>
    <w:unhideWhenUsed/>
    <w:qFormat/>
    <w:rsid w:val="00041529"/>
    <w:pPr>
      <w:spacing w:after="0" w:line="240" w:lineRule="auto"/>
    </w:pPr>
    <w:rPr>
      <w:rFonts w:ascii="Georgia" w:eastAsia="Times New Roman" w:hAnsi="Georgia" w:cstheme="minorBidi"/>
    </w:rPr>
  </w:style>
  <w:style w:type="character" w:customStyle="1" w:styleId="DateChar1">
    <w:name w:val="Date Char1"/>
    <w:aliases w:val="date Char1"/>
    <w:basedOn w:val="DefaultParagraphFont"/>
    <w:rsid w:val="00041529"/>
    <w:rPr>
      <w:rFonts w:ascii="Calibri" w:hAnsi="Calibri" w:cs="Calibri"/>
    </w:rPr>
  </w:style>
  <w:style w:type="character" w:customStyle="1" w:styleId="BodyTextFirstIndentChar">
    <w:name w:val="Body Text First Indent Char"/>
    <w:basedOn w:val="BodyTextChar"/>
    <w:link w:val="BodyTextFirstIndent"/>
    <w:locked/>
    <w:rsid w:val="00041529"/>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041529"/>
    <w:pPr>
      <w:spacing w:after="0" w:line="240" w:lineRule="auto"/>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041529"/>
    <w:rPr>
      <w:rFonts w:ascii="Calibri" w:hAnsi="Calibri" w:cs="Calibri"/>
    </w:rPr>
  </w:style>
  <w:style w:type="character" w:customStyle="1" w:styleId="BodyTextIndent2Char1">
    <w:name w:val="Body Text Indent 2 Char1"/>
    <w:basedOn w:val="DefaultParagraphFont"/>
    <w:rsid w:val="00041529"/>
    <w:rPr>
      <w:rFonts w:ascii="Calibri" w:hAnsi="Calibri" w:cs="Calibri"/>
    </w:rPr>
  </w:style>
  <w:style w:type="character" w:customStyle="1" w:styleId="PlainTextChar1">
    <w:name w:val="Plain Text Char1"/>
    <w:basedOn w:val="DefaultParagraphFont"/>
    <w:uiPriority w:val="99"/>
    <w:rsid w:val="00041529"/>
    <w:rPr>
      <w:rFonts w:ascii="Consolas" w:hAnsi="Consolas" w:cs="Calibri"/>
      <w:sz w:val="21"/>
      <w:szCs w:val="21"/>
    </w:rPr>
  </w:style>
  <w:style w:type="paragraph" w:customStyle="1" w:styleId="msolistparagraphcxspfirst">
    <w:name w:val="msolistparagraphcxspfirst"/>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msolistparagraphcxsplast">
    <w:name w:val="msolistparagraphcxsplas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QuoteChar1">
    <w:name w:val="Quote Char1"/>
    <w:aliases w:val="quote Char1"/>
    <w:basedOn w:val="DefaultParagraphFont"/>
    <w:uiPriority w:val="29"/>
    <w:rsid w:val="00041529"/>
    <w:rPr>
      <w:rFonts w:ascii="Calibri" w:hAnsi="Calibri" w:cs="Calibri"/>
      <w:i/>
      <w:iCs/>
      <w:color w:val="000000" w:themeColor="text1"/>
    </w:rPr>
  </w:style>
  <w:style w:type="paragraph" w:customStyle="1" w:styleId="Heading2-NotBold">
    <w:name w:val="Heading 2 - Not Bold"/>
    <w:basedOn w:val="Heading2"/>
    <w:autoRedefine/>
    <w:qFormat/>
    <w:rsid w:val="00041529"/>
    <w:pPr>
      <w:keepNext w:val="0"/>
      <w:keepLines w:val="0"/>
      <w:pageBreakBefore w:val="0"/>
      <w:spacing w:before="480" w:line="240" w:lineRule="auto"/>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041529"/>
    <w:rPr>
      <w:rFonts w:ascii="Times New Roman" w:eastAsia="Calibri" w:hAnsi="Times New Roman" w:cs="Times New Roman"/>
      <w:b/>
    </w:rPr>
  </w:style>
  <w:style w:type="paragraph" w:customStyle="1" w:styleId="Heading2-Bold">
    <w:name w:val="Heading 2 - Bold"/>
    <w:basedOn w:val="Normal"/>
    <w:autoRedefine/>
    <w:qFormat/>
    <w:rsid w:val="00041529"/>
    <w:pPr>
      <w:spacing w:after="0" w:line="240" w:lineRule="auto"/>
    </w:pPr>
    <w:rPr>
      <w:rFonts w:ascii="Garamond" w:eastAsia="Calibri" w:hAnsi="Garamond" w:cs="Times New Roman"/>
      <w:b/>
    </w:rPr>
  </w:style>
  <w:style w:type="paragraph" w:customStyle="1" w:styleId="tag">
    <w:name w:val="%tag"/>
    <w:basedOn w:val="Normal"/>
    <w:next w:val="Normal"/>
    <w:link w:val="tagChar0"/>
    <w:qFormat/>
    <w:rsid w:val="00041529"/>
    <w:pPr>
      <w:spacing w:after="0" w:line="240" w:lineRule="auto"/>
    </w:pPr>
    <w:rPr>
      <w:rFonts w:ascii="Garamond" w:eastAsia="Calibri" w:hAnsi="Garamond" w:cs="Times New Roman"/>
      <w:bCs/>
      <w:sz w:val="18"/>
    </w:rPr>
  </w:style>
  <w:style w:type="character" w:customStyle="1" w:styleId="Style2Char">
    <w:name w:val="Style 2 Char"/>
    <w:link w:val="Style20"/>
    <w:locked/>
    <w:rsid w:val="00041529"/>
    <w:rPr>
      <w:rFonts w:ascii="Georgia" w:eastAsia="Times New Roman" w:hAnsi="Georgia"/>
      <w:szCs w:val="20"/>
      <w:u w:val="single"/>
      <w:lang w:val="x-none" w:eastAsia="x-none"/>
    </w:rPr>
  </w:style>
  <w:style w:type="paragraph" w:customStyle="1" w:styleId="Style20">
    <w:name w:val="Style 2"/>
    <w:basedOn w:val="Normal"/>
    <w:link w:val="Style2Char"/>
    <w:qFormat/>
    <w:rsid w:val="00041529"/>
    <w:pPr>
      <w:spacing w:after="0" w:line="240" w:lineRule="auto"/>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4152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41529"/>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41529"/>
    <w:rPr>
      <w:rFonts w:ascii="Georgia" w:eastAsia="Times New Roman" w:hAnsi="Georgia"/>
      <w:sz w:val="18"/>
      <w:szCs w:val="20"/>
      <w:lang w:val="x-none" w:eastAsia="x-none"/>
    </w:rPr>
  </w:style>
  <w:style w:type="paragraph" w:customStyle="1" w:styleId="textsmall0">
    <w:name w:val="textsmall"/>
    <w:basedOn w:val="Normal"/>
    <w:link w:val="textsmallChar0"/>
    <w:qFormat/>
    <w:rsid w:val="00041529"/>
    <w:pPr>
      <w:spacing w:after="0" w:line="240" w:lineRule="auto"/>
    </w:pPr>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4152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41529"/>
    <w:pPr>
      <w:spacing w:after="200" w:line="240" w:lineRule="auto"/>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41529"/>
    <w:rPr>
      <w:rFonts w:ascii="Arial" w:eastAsia="Times New Roman" w:hAnsi="Arial" w:cs="Arial"/>
      <w:sz w:val="12"/>
    </w:rPr>
  </w:style>
  <w:style w:type="paragraph" w:customStyle="1" w:styleId="Micro">
    <w:name w:val="Micro"/>
    <w:basedOn w:val="Normal"/>
    <w:next w:val="Normal"/>
    <w:link w:val="MicroChar"/>
    <w:qFormat/>
    <w:rsid w:val="00041529"/>
    <w:pPr>
      <w:spacing w:after="0" w:line="240" w:lineRule="auto"/>
    </w:pPr>
    <w:rPr>
      <w:rFonts w:ascii="Arial" w:eastAsia="Times New Roman" w:hAnsi="Arial" w:cs="Arial"/>
      <w:sz w:val="12"/>
    </w:rPr>
  </w:style>
  <w:style w:type="character" w:customStyle="1" w:styleId="CardNotUnderlinedChar1">
    <w:name w:val="Card Not Underlined Char1"/>
    <w:link w:val="CardNotUnderlined"/>
    <w:locked/>
    <w:rsid w:val="00041529"/>
    <w:rPr>
      <w:rFonts w:ascii="Bell MT" w:eastAsia="Calibri" w:hAnsi="Bell MT"/>
      <w:szCs w:val="20"/>
    </w:rPr>
  </w:style>
  <w:style w:type="paragraph" w:customStyle="1" w:styleId="CardNotUnderlined">
    <w:name w:val="Card Not Underlined"/>
    <w:basedOn w:val="Normal"/>
    <w:link w:val="CardNotUnderlinedChar1"/>
    <w:autoRedefine/>
    <w:qFormat/>
    <w:rsid w:val="00041529"/>
    <w:pPr>
      <w:spacing w:after="0" w:line="240" w:lineRule="auto"/>
    </w:pPr>
    <w:rPr>
      <w:rFonts w:ascii="Bell MT" w:eastAsia="Calibri" w:hAnsi="Bell MT" w:cstheme="minorBidi"/>
      <w:szCs w:val="20"/>
    </w:rPr>
  </w:style>
  <w:style w:type="paragraph" w:customStyle="1" w:styleId="h-lead">
    <w:name w:val="h-lead"/>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intro">
    <w:name w:val="intro"/>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body-paragraph">
    <w:name w:val="body-paragraph"/>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tyleHeading2TagHEADING2TagCite11ptChar">
    <w:name w:val="Style Heading 2TagHEADING 2Tag&amp;Cite + 11 pt Char"/>
    <w:link w:val="StyleHeading2TagHEADING2TagCite11pt"/>
    <w:locked/>
    <w:rsid w:val="0004152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41529"/>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paragraph" w:customStyle="1" w:styleId="F4-NormalText">
    <w:name w:val="F4 - Normal Text"/>
    <w:basedOn w:val="Normal"/>
    <w:qFormat/>
    <w:rsid w:val="00041529"/>
    <w:pPr>
      <w:spacing w:after="0" w:line="240" w:lineRule="auto"/>
    </w:pPr>
    <w:rPr>
      <w:rFonts w:ascii="Times New Roman" w:eastAsia="Calibri" w:hAnsi="Times New Roman" w:cs="Times New Roman"/>
    </w:rPr>
  </w:style>
  <w:style w:type="paragraph" w:customStyle="1" w:styleId="F3-TagAuthor">
    <w:name w:val="F3 - Tag/Author"/>
    <w:basedOn w:val="Normal"/>
    <w:qFormat/>
    <w:rsid w:val="00041529"/>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qFormat/>
    <w:rsid w:val="00041529"/>
    <w:pPr>
      <w:spacing w:after="0" w:line="240" w:lineRule="auto"/>
    </w:pPr>
    <w:rPr>
      <w:rFonts w:ascii="Times New Roman" w:eastAsia="Calibri" w:hAnsi="Times New Roman" w:cs="Times New Roman"/>
      <w:u w:val="single"/>
    </w:rPr>
  </w:style>
  <w:style w:type="paragraph" w:customStyle="1" w:styleId="Brief-PrimarySource">
    <w:name w:val="Brief - Primary Source"/>
    <w:basedOn w:val="Normal"/>
    <w:qFormat/>
    <w:rsid w:val="00041529"/>
    <w:pPr>
      <w:spacing w:after="0" w:line="240" w:lineRule="auto"/>
    </w:pPr>
    <w:rPr>
      <w:rFonts w:ascii="Times New Roman" w:eastAsia="Times New Roman" w:hAnsi="Times New Roman" w:cs="Times New Roman"/>
      <w:b/>
      <w:sz w:val="24"/>
      <w:u w:val="single"/>
    </w:rPr>
  </w:style>
  <w:style w:type="paragraph" w:customStyle="1" w:styleId="Brief-Underline">
    <w:name w:val="Brief - Underline"/>
    <w:basedOn w:val="Normal"/>
    <w:qFormat/>
    <w:rsid w:val="00041529"/>
    <w:pPr>
      <w:spacing w:after="0" w:line="240" w:lineRule="auto"/>
    </w:pPr>
    <w:rPr>
      <w:rFonts w:ascii="Times New Roman" w:eastAsia="Times New Roman" w:hAnsi="Times New Roman" w:cs="Times New Roman"/>
      <w:u w:val="single"/>
    </w:rPr>
  </w:style>
  <w:style w:type="paragraph" w:customStyle="1" w:styleId="Brief">
    <w:name w:val="Brief"/>
    <w:basedOn w:val="Brief-PrimarySource"/>
    <w:qFormat/>
    <w:rsid w:val="00041529"/>
    <w:rPr>
      <w:b w:val="0"/>
    </w:rPr>
  </w:style>
  <w:style w:type="paragraph" w:customStyle="1" w:styleId="CM2">
    <w:name w:val="CM2"/>
    <w:basedOn w:val="Normal"/>
    <w:next w:val="Normal"/>
    <w:qFormat/>
    <w:rsid w:val="00041529"/>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9">
    <w:name w:val="CM9"/>
    <w:basedOn w:val="Normal"/>
    <w:next w:val="Normal"/>
    <w:uiPriority w:val="99"/>
    <w:qFormat/>
    <w:rsid w:val="00041529"/>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4">
    <w:name w:val="CM4"/>
    <w:basedOn w:val="Normal"/>
    <w:next w:val="Normal"/>
    <w:uiPriority w:val="99"/>
    <w:qFormat/>
    <w:rsid w:val="00041529"/>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11">
    <w:name w:val="CM11"/>
    <w:basedOn w:val="Normal"/>
    <w:next w:val="Normal"/>
    <w:qFormat/>
    <w:rsid w:val="00041529"/>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16">
    <w:name w:val="CM16"/>
    <w:basedOn w:val="Normal"/>
    <w:next w:val="Normal"/>
    <w:qFormat/>
    <w:rsid w:val="00041529"/>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19">
    <w:name w:val="CM19"/>
    <w:basedOn w:val="Default"/>
    <w:next w:val="Default"/>
    <w:qFormat/>
    <w:rsid w:val="00041529"/>
    <w:pPr>
      <w:widowControl w:val="0"/>
      <w:spacing w:line="276" w:lineRule="atLeast"/>
    </w:pPr>
    <w:rPr>
      <w:color w:val="auto"/>
    </w:rPr>
  </w:style>
  <w:style w:type="paragraph" w:customStyle="1" w:styleId="CM34">
    <w:name w:val="CM34"/>
    <w:basedOn w:val="Default"/>
    <w:next w:val="Default"/>
    <w:qFormat/>
    <w:rsid w:val="00041529"/>
    <w:pPr>
      <w:widowControl w:val="0"/>
    </w:pPr>
    <w:rPr>
      <w:color w:val="auto"/>
    </w:rPr>
  </w:style>
  <w:style w:type="paragraph" w:customStyle="1" w:styleId="CM56">
    <w:name w:val="CM56"/>
    <w:basedOn w:val="Default"/>
    <w:next w:val="Default"/>
    <w:qFormat/>
    <w:rsid w:val="00041529"/>
    <w:pPr>
      <w:widowControl w:val="0"/>
    </w:pPr>
    <w:rPr>
      <w:rFonts w:eastAsia="Calibri"/>
      <w:color w:val="auto"/>
    </w:rPr>
  </w:style>
  <w:style w:type="paragraph" w:customStyle="1" w:styleId="CM58">
    <w:name w:val="CM58"/>
    <w:basedOn w:val="Default"/>
    <w:next w:val="Default"/>
    <w:qFormat/>
    <w:rsid w:val="00041529"/>
    <w:pPr>
      <w:widowControl w:val="0"/>
    </w:pPr>
    <w:rPr>
      <w:rFonts w:eastAsia="Calibri"/>
      <w:color w:val="auto"/>
    </w:rPr>
  </w:style>
  <w:style w:type="paragraph" w:customStyle="1" w:styleId="CM57">
    <w:name w:val="CM57"/>
    <w:basedOn w:val="Default"/>
    <w:next w:val="Default"/>
    <w:qFormat/>
    <w:rsid w:val="00041529"/>
    <w:pPr>
      <w:widowControl w:val="0"/>
    </w:pPr>
    <w:rPr>
      <w:rFonts w:eastAsia="Calibri"/>
      <w:color w:val="auto"/>
    </w:rPr>
  </w:style>
  <w:style w:type="paragraph" w:customStyle="1" w:styleId="CM1">
    <w:name w:val="CM1"/>
    <w:basedOn w:val="Default"/>
    <w:next w:val="Default"/>
    <w:qFormat/>
    <w:rsid w:val="00041529"/>
    <w:pPr>
      <w:widowControl w:val="0"/>
    </w:pPr>
    <w:rPr>
      <w:rFonts w:eastAsia="Calibri"/>
      <w:color w:val="auto"/>
    </w:rPr>
  </w:style>
  <w:style w:type="paragraph" w:customStyle="1" w:styleId="CM49">
    <w:name w:val="CM49"/>
    <w:basedOn w:val="Default"/>
    <w:next w:val="Default"/>
    <w:qFormat/>
    <w:rsid w:val="00041529"/>
    <w:pPr>
      <w:widowControl w:val="0"/>
    </w:pPr>
    <w:rPr>
      <w:rFonts w:eastAsia="Calibri"/>
      <w:color w:val="auto"/>
    </w:rPr>
  </w:style>
  <w:style w:type="paragraph" w:customStyle="1" w:styleId="CM41">
    <w:name w:val="CM41"/>
    <w:basedOn w:val="Default"/>
    <w:next w:val="Default"/>
    <w:qFormat/>
    <w:rsid w:val="00041529"/>
    <w:pPr>
      <w:widowControl w:val="0"/>
    </w:pPr>
    <w:rPr>
      <w:rFonts w:eastAsia="Calibri"/>
      <w:color w:val="auto"/>
    </w:rPr>
  </w:style>
  <w:style w:type="paragraph" w:customStyle="1" w:styleId="3rdOrderPara">
    <w:name w:val="3rd Order Para"/>
    <w:basedOn w:val="Default"/>
    <w:next w:val="Default"/>
    <w:qFormat/>
    <w:rsid w:val="00041529"/>
    <w:pPr>
      <w:widowControl w:val="0"/>
    </w:pPr>
    <w:rPr>
      <w:rFonts w:eastAsia="Calibri"/>
      <w:color w:val="auto"/>
    </w:rPr>
  </w:style>
  <w:style w:type="paragraph" w:customStyle="1" w:styleId="2ndOrderPara">
    <w:name w:val="2nd Order Para"/>
    <w:basedOn w:val="Default"/>
    <w:next w:val="Default"/>
    <w:qFormat/>
    <w:rsid w:val="00041529"/>
    <w:pPr>
      <w:widowControl w:val="0"/>
    </w:pPr>
    <w:rPr>
      <w:rFonts w:eastAsia="Calibri"/>
      <w:color w:val="auto"/>
    </w:rPr>
  </w:style>
  <w:style w:type="paragraph" w:customStyle="1" w:styleId="Normal-SIGN2">
    <w:name w:val="Normal-SIGN2"/>
    <w:basedOn w:val="Default"/>
    <w:next w:val="Default"/>
    <w:qFormat/>
    <w:rsid w:val="00041529"/>
    <w:pPr>
      <w:widowControl w:val="0"/>
    </w:pPr>
    <w:rPr>
      <w:rFonts w:eastAsia="Calibri"/>
      <w:color w:val="auto"/>
    </w:rPr>
  </w:style>
  <w:style w:type="paragraph" w:customStyle="1" w:styleId="Normal-SIGN1">
    <w:name w:val="Normal-SIGN1"/>
    <w:basedOn w:val="Default"/>
    <w:next w:val="Default"/>
    <w:qFormat/>
    <w:rsid w:val="00041529"/>
    <w:pPr>
      <w:widowControl w:val="0"/>
    </w:pPr>
    <w:rPr>
      <w:rFonts w:eastAsia="Calibri"/>
      <w:color w:val="auto"/>
    </w:rPr>
  </w:style>
  <w:style w:type="paragraph" w:customStyle="1" w:styleId="CM3">
    <w:name w:val="CM3"/>
    <w:basedOn w:val="Default"/>
    <w:next w:val="Default"/>
    <w:qFormat/>
    <w:rsid w:val="00041529"/>
    <w:pPr>
      <w:widowControl w:val="0"/>
      <w:spacing w:line="553" w:lineRule="atLeast"/>
    </w:pPr>
    <w:rPr>
      <w:rFonts w:eastAsia="Calibri"/>
      <w:color w:val="auto"/>
    </w:rPr>
  </w:style>
  <w:style w:type="paragraph" w:customStyle="1" w:styleId="CM33">
    <w:name w:val="CM33"/>
    <w:basedOn w:val="Default"/>
    <w:next w:val="Default"/>
    <w:qFormat/>
    <w:rsid w:val="00041529"/>
    <w:pPr>
      <w:widowControl w:val="0"/>
    </w:pPr>
    <w:rPr>
      <w:rFonts w:eastAsia="Calibri"/>
      <w:color w:val="auto"/>
    </w:rPr>
  </w:style>
  <w:style w:type="paragraph" w:customStyle="1" w:styleId="CM37">
    <w:name w:val="CM37"/>
    <w:basedOn w:val="Default"/>
    <w:next w:val="Default"/>
    <w:qFormat/>
    <w:rsid w:val="00041529"/>
    <w:pPr>
      <w:widowControl w:val="0"/>
    </w:pPr>
    <w:rPr>
      <w:rFonts w:eastAsia="Calibri"/>
      <w:color w:val="auto"/>
    </w:rPr>
  </w:style>
  <w:style w:type="paragraph" w:customStyle="1" w:styleId="CM7">
    <w:name w:val="CM7"/>
    <w:basedOn w:val="Default"/>
    <w:next w:val="Default"/>
    <w:qFormat/>
    <w:rsid w:val="00041529"/>
    <w:pPr>
      <w:widowControl w:val="0"/>
      <w:spacing w:line="553" w:lineRule="atLeast"/>
    </w:pPr>
    <w:rPr>
      <w:rFonts w:eastAsia="Calibri"/>
      <w:color w:val="auto"/>
    </w:rPr>
  </w:style>
  <w:style w:type="paragraph" w:customStyle="1" w:styleId="Brief-SecondarySource">
    <w:name w:val="Brief - Secondary Source"/>
    <w:basedOn w:val="Normal"/>
    <w:qFormat/>
    <w:rsid w:val="00041529"/>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qFormat/>
    <w:rsid w:val="00041529"/>
    <w:pPr>
      <w:spacing w:after="0" w:line="240" w:lineRule="auto"/>
    </w:pPr>
    <w:rPr>
      <w:rFonts w:ascii="Times New Roman" w:eastAsia="Times New Roman" w:hAnsi="Times New Roman" w:cs="Times New Roman"/>
    </w:rPr>
  </w:style>
  <w:style w:type="paragraph" w:customStyle="1" w:styleId="Pa2">
    <w:name w:val="Pa2"/>
    <w:basedOn w:val="Default"/>
    <w:next w:val="Default"/>
    <w:qFormat/>
    <w:rsid w:val="00041529"/>
    <w:pPr>
      <w:widowControl w:val="0"/>
      <w:spacing w:line="201" w:lineRule="atLeast"/>
    </w:pPr>
    <w:rPr>
      <w:rFonts w:ascii="Futura Book" w:hAnsi="Futura Book"/>
      <w:color w:val="auto"/>
    </w:rPr>
  </w:style>
  <w:style w:type="paragraph" w:customStyle="1" w:styleId="Normal3">
    <w:name w:val="Normal+3"/>
    <w:basedOn w:val="Normal"/>
    <w:next w:val="Normal"/>
    <w:qFormat/>
    <w:rsid w:val="00041529"/>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Normal10">
    <w:name w:val="Normal+1"/>
    <w:basedOn w:val="Normal"/>
    <w:next w:val="Normal"/>
    <w:qFormat/>
    <w:rsid w:val="00041529"/>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Heading23">
    <w:name w:val="Heading 2+3"/>
    <w:basedOn w:val="Normal"/>
    <w:next w:val="Normal"/>
    <w:qFormat/>
    <w:rsid w:val="00041529"/>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Normal5">
    <w:name w:val="Normal+5"/>
    <w:basedOn w:val="Default"/>
    <w:next w:val="Default"/>
    <w:qFormat/>
    <w:rsid w:val="00041529"/>
    <w:pPr>
      <w:widowControl w:val="0"/>
    </w:pPr>
    <w:rPr>
      <w:rFonts w:ascii="Arial Black" w:hAnsi="Arial Black"/>
      <w:color w:val="auto"/>
    </w:rPr>
  </w:style>
  <w:style w:type="paragraph" w:customStyle="1" w:styleId="Cover1">
    <w:name w:val="Cover 1"/>
    <w:basedOn w:val="Normal"/>
    <w:next w:val="Normal"/>
    <w:qFormat/>
    <w:rsid w:val="00041529"/>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Cover2">
    <w:name w:val="Cover 2"/>
    <w:basedOn w:val="Normal"/>
    <w:next w:val="Normal"/>
    <w:qFormat/>
    <w:rsid w:val="00041529"/>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ReportDate">
    <w:name w:val="ReportDate"/>
    <w:basedOn w:val="Default"/>
    <w:next w:val="Default"/>
    <w:qFormat/>
    <w:rsid w:val="00041529"/>
    <w:pPr>
      <w:widowControl w:val="0"/>
    </w:pPr>
    <w:rPr>
      <w:color w:val="auto"/>
    </w:rPr>
  </w:style>
  <w:style w:type="paragraph" w:customStyle="1" w:styleId="Pa11">
    <w:name w:val="Pa11"/>
    <w:basedOn w:val="Normal"/>
    <w:next w:val="Normal"/>
    <w:qFormat/>
    <w:rsid w:val="00041529"/>
    <w:pPr>
      <w:widowControl w:val="0"/>
      <w:autoSpaceDE w:val="0"/>
      <w:autoSpaceDN w:val="0"/>
      <w:adjustRightInd w:val="0"/>
      <w:spacing w:after="0" w:line="211" w:lineRule="atLeast"/>
    </w:pPr>
    <w:rPr>
      <w:rFonts w:ascii="Janson Text LT Std" w:eastAsia="Times New Roman" w:hAnsi="Janson Text LT Std" w:cs="Times New Roman"/>
      <w:sz w:val="24"/>
    </w:rPr>
  </w:style>
  <w:style w:type="paragraph" w:customStyle="1" w:styleId="Pa3">
    <w:name w:val="Pa3"/>
    <w:basedOn w:val="Normal"/>
    <w:next w:val="Normal"/>
    <w:qFormat/>
    <w:rsid w:val="00041529"/>
    <w:pPr>
      <w:widowControl w:val="0"/>
      <w:autoSpaceDE w:val="0"/>
      <w:autoSpaceDN w:val="0"/>
      <w:adjustRightInd w:val="0"/>
      <w:spacing w:after="0" w:line="241" w:lineRule="atLeast"/>
    </w:pPr>
    <w:rPr>
      <w:rFonts w:ascii="Frutiger LT Std 55 Roman" w:eastAsia="Times New Roman" w:hAnsi="Frutiger LT Std 55 Roman" w:cs="Times New Roman"/>
      <w:sz w:val="24"/>
    </w:rPr>
  </w:style>
  <w:style w:type="paragraph" w:customStyle="1" w:styleId="BriefTitle">
    <w:name w:val="Brief Title"/>
    <w:basedOn w:val="Heading1"/>
    <w:uiPriority w:val="99"/>
    <w:qFormat/>
    <w:rsid w:val="00041529"/>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line="240" w:lineRule="auto"/>
      <w:jc w:val="left"/>
    </w:pPr>
    <w:rPr>
      <w:rFonts w:ascii="Times New Roman" w:eastAsia="Helvetica" w:hAnsi="Times New Roman" w:cs="Times New Roman"/>
      <w:kern w:val="32"/>
      <w:sz w:val="32"/>
      <w:u w:val="single"/>
    </w:rPr>
  </w:style>
  <w:style w:type="paragraph" w:customStyle="1" w:styleId="CM30">
    <w:name w:val="CM30"/>
    <w:basedOn w:val="Default"/>
    <w:next w:val="Default"/>
    <w:qFormat/>
    <w:rsid w:val="00041529"/>
    <w:pPr>
      <w:widowControl w:val="0"/>
    </w:pPr>
    <w:rPr>
      <w:rFonts w:eastAsia="Calibri"/>
      <w:color w:val="auto"/>
    </w:rPr>
  </w:style>
  <w:style w:type="paragraph" w:customStyle="1" w:styleId="CM5">
    <w:name w:val="CM5"/>
    <w:basedOn w:val="Default"/>
    <w:next w:val="Default"/>
    <w:uiPriority w:val="99"/>
    <w:qFormat/>
    <w:rsid w:val="00041529"/>
    <w:pPr>
      <w:widowControl w:val="0"/>
      <w:spacing w:line="553" w:lineRule="atLeast"/>
    </w:pPr>
    <w:rPr>
      <w:rFonts w:eastAsia="Calibri"/>
      <w:color w:val="auto"/>
    </w:rPr>
  </w:style>
  <w:style w:type="paragraph" w:customStyle="1" w:styleId="CM28">
    <w:name w:val="CM28"/>
    <w:basedOn w:val="Default"/>
    <w:next w:val="Default"/>
    <w:qFormat/>
    <w:rsid w:val="00041529"/>
    <w:pPr>
      <w:widowControl w:val="0"/>
    </w:pPr>
    <w:rPr>
      <w:rFonts w:eastAsia="Calibri"/>
      <w:color w:val="auto"/>
    </w:rPr>
  </w:style>
  <w:style w:type="paragraph" w:customStyle="1" w:styleId="CM8">
    <w:name w:val="CM8"/>
    <w:basedOn w:val="Default"/>
    <w:next w:val="Default"/>
    <w:qFormat/>
    <w:rsid w:val="00041529"/>
    <w:pPr>
      <w:widowControl w:val="0"/>
    </w:pPr>
    <w:rPr>
      <w:rFonts w:eastAsia="Calibri"/>
      <w:color w:val="auto"/>
    </w:rPr>
  </w:style>
  <w:style w:type="paragraph" w:customStyle="1" w:styleId="CM6">
    <w:name w:val="CM6"/>
    <w:basedOn w:val="Default"/>
    <w:next w:val="Default"/>
    <w:uiPriority w:val="99"/>
    <w:qFormat/>
    <w:rsid w:val="00041529"/>
    <w:pPr>
      <w:widowControl w:val="0"/>
      <w:spacing w:line="553" w:lineRule="atLeast"/>
    </w:pPr>
    <w:rPr>
      <w:rFonts w:eastAsia="Calibri"/>
      <w:color w:val="auto"/>
    </w:rPr>
  </w:style>
  <w:style w:type="paragraph" w:customStyle="1" w:styleId="CM22">
    <w:name w:val="CM22"/>
    <w:basedOn w:val="Default"/>
    <w:next w:val="Default"/>
    <w:uiPriority w:val="99"/>
    <w:qFormat/>
    <w:rsid w:val="00041529"/>
    <w:pPr>
      <w:widowControl w:val="0"/>
    </w:pPr>
    <w:rPr>
      <w:rFonts w:eastAsia="Calibri"/>
      <w:color w:val="auto"/>
    </w:rPr>
  </w:style>
  <w:style w:type="paragraph" w:customStyle="1" w:styleId="DoubleUnderlined">
    <w:name w:val="Double Underlined"/>
    <w:basedOn w:val="Heading2"/>
    <w:autoRedefine/>
    <w:qFormat/>
    <w:rsid w:val="00041529"/>
    <w:pPr>
      <w:keepLines w:val="0"/>
      <w:pageBreakBefore w:val="0"/>
      <w:widowControl w:val="0"/>
      <w:suppressAutoHyphens/>
      <w:spacing w:before="480" w:line="240" w:lineRule="auto"/>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041529"/>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contextualSpacing/>
      <w:jc w:val="left"/>
      <w:outlineLvl w:val="9"/>
    </w:pPr>
    <w:rPr>
      <w:rFonts w:ascii="Times New Roman" w:eastAsia="Times" w:hAnsi="Times New Roman" w:cs="Times New Roman"/>
      <w:caps/>
      <w:sz w:val="32"/>
      <w:szCs w:val="20"/>
    </w:rPr>
  </w:style>
  <w:style w:type="paragraph" w:customStyle="1" w:styleId="SmallNormal">
    <w:name w:val="Small Normal"/>
    <w:basedOn w:val="Normal"/>
    <w:qFormat/>
    <w:rsid w:val="00041529"/>
    <w:pPr>
      <w:widowControl w:val="0"/>
      <w:suppressAutoHyphens/>
      <w:spacing w:after="0" w:line="240" w:lineRule="auto"/>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qFormat/>
    <w:rsid w:val="00041529"/>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 w:val="24"/>
      <w:szCs w:val="20"/>
    </w:rPr>
  </w:style>
  <w:style w:type="paragraph" w:customStyle="1" w:styleId="UnderlinedCard">
    <w:name w:val="Underlined Card"/>
    <w:basedOn w:val="Normal"/>
    <w:uiPriority w:val="99"/>
    <w:qFormat/>
    <w:rsid w:val="00041529"/>
    <w:pPr>
      <w:spacing w:after="0" w:line="240" w:lineRule="auto"/>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qFormat/>
    <w:rsid w:val="0004152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41529"/>
    <w:pPr>
      <w:keepLines w:val="0"/>
      <w:pageBreakBefore w:val="0"/>
      <w:suppressAutoHyphens/>
      <w:spacing w:before="480" w:line="240" w:lineRule="auto"/>
      <w:contextualSpacing/>
      <w:jc w:val="left"/>
    </w:pPr>
    <w:rPr>
      <w:rFonts w:ascii="Times New Roman" w:eastAsia="Times New Roman" w:hAnsi="Times New Roman" w:cs="Arial"/>
      <w:bCs/>
      <w:iCs/>
      <w:sz w:val="24"/>
      <w:szCs w:val="28"/>
      <w:u w:val="none"/>
    </w:rPr>
  </w:style>
  <w:style w:type="paragraph" w:customStyle="1" w:styleId="subhead">
    <w:name w:val="subhead"/>
    <w:basedOn w:val="Normal"/>
    <w:qFormat/>
    <w:rsid w:val="00041529"/>
    <w:pPr>
      <w:spacing w:after="120" w:line="225" w:lineRule="atLeast"/>
      <w:ind w:right="180"/>
    </w:pPr>
    <w:rPr>
      <w:rFonts w:ascii="Times New Roman" w:eastAsia="Times New Roman" w:hAnsi="Times New Roman" w:cs="Times New Roman"/>
      <w:color w:val="5177C5"/>
      <w:szCs w:val="20"/>
    </w:rPr>
  </w:style>
  <w:style w:type="paragraph" w:customStyle="1" w:styleId="StyleHeading110pt">
    <w:name w:val="Style Heading 1 + 10 pt"/>
    <w:basedOn w:val="Heading1"/>
    <w:qFormat/>
    <w:rsid w:val="00041529"/>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ascii="Times New Roman" w:eastAsia="Times New Roman" w:hAnsi="Times New Roman" w:cs="Times New Roman"/>
      <w:bCs/>
      <w:caps/>
      <w:kern w:val="32"/>
      <w:sz w:val="32"/>
    </w:rPr>
  </w:style>
  <w:style w:type="paragraph" w:customStyle="1" w:styleId="StyleStyleHeading110pt10pt">
    <w:name w:val="Style Style Heading 1 + 10 pt + 10 pt"/>
    <w:basedOn w:val="StyleHeading110pt"/>
    <w:qFormat/>
    <w:rsid w:val="00041529"/>
  </w:style>
  <w:style w:type="paragraph" w:customStyle="1" w:styleId="StyleUnderliningTimesNewRomanBoldNounderlineKernat16">
    <w:name w:val="Style Underlining + Times New Roman Bold No underline Kern at 16..."/>
    <w:basedOn w:val="Normal"/>
    <w:qFormat/>
    <w:rsid w:val="00041529"/>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41529"/>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qFormat/>
    <w:rsid w:val="00041529"/>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041529"/>
    <w:pPr>
      <w:keepLines w:val="0"/>
      <w:pageBreakBefore w:val="0"/>
      <w:suppressAutoHyphens/>
      <w:spacing w:before="480" w:line="240" w:lineRule="auto"/>
      <w:contextualSpacing/>
      <w:jc w:val="left"/>
    </w:pPr>
    <w:rPr>
      <w:rFonts w:ascii="Times New Roman" w:eastAsia="Times New Roman" w:hAnsi="Times New Roman" w:cs="Arial"/>
      <w:bCs/>
      <w:iCs/>
      <w:sz w:val="22"/>
      <w:szCs w:val="20"/>
      <w:u w:val="none"/>
    </w:rPr>
  </w:style>
  <w:style w:type="paragraph" w:customStyle="1" w:styleId="CardsFont6pt">
    <w:name w:val="Cards + Font: 6 pt"/>
    <w:basedOn w:val="Cards"/>
    <w:link w:val="CardsFont6ptChar1"/>
    <w:autoRedefine/>
    <w:qFormat/>
    <w:rsid w:val="00041529"/>
    <w:pPr>
      <w:spacing w:line="256" w:lineRule="auto"/>
      <w:ind w:left="0" w:right="0"/>
      <w:jc w:val="left"/>
    </w:pPr>
    <w:rPr>
      <w:sz w:val="12"/>
    </w:rPr>
  </w:style>
  <w:style w:type="paragraph" w:customStyle="1" w:styleId="TxBr6p1">
    <w:name w:val="TxBr_6p1"/>
    <w:basedOn w:val="Normal"/>
    <w:qFormat/>
    <w:rsid w:val="00041529"/>
    <w:pPr>
      <w:tabs>
        <w:tab w:val="left" w:pos="204"/>
      </w:tabs>
      <w:autoSpaceDE w:val="0"/>
      <w:autoSpaceDN w:val="0"/>
      <w:adjustRightInd w:val="0"/>
      <w:spacing w:after="0" w:line="238" w:lineRule="atLeast"/>
      <w:ind w:firstLine="204"/>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41529"/>
    <w:pPr>
      <w:spacing w:after="0" w:line="240" w:lineRule="auto"/>
      <w:ind w:left="400"/>
    </w:pPr>
    <w:rPr>
      <w:rFonts w:ascii="Times New Roman" w:eastAsia="Times New Roman" w:hAnsi="Times New Roman" w:cs="Times New Roman"/>
      <w:szCs w:val="20"/>
    </w:rPr>
  </w:style>
  <w:style w:type="paragraph" w:customStyle="1" w:styleId="Paste">
    <w:name w:val="Paste"/>
    <w:basedOn w:val="Normal"/>
    <w:qFormat/>
    <w:rsid w:val="00041529"/>
    <w:pPr>
      <w:spacing w:after="0" w:line="240" w:lineRule="auto"/>
    </w:pPr>
    <w:rPr>
      <w:rFonts w:ascii="Arial Narrow" w:eastAsia="Times New Roman" w:hAnsi="Arial Narrow" w:cs="Times New Roman"/>
      <w:szCs w:val="20"/>
      <w:lang w:val="x-none" w:eastAsia="x-none"/>
    </w:rPr>
  </w:style>
  <w:style w:type="character" w:customStyle="1" w:styleId="UnderlineStyleChar">
    <w:name w:val="Underline Style Char"/>
    <w:link w:val="UnderlineStyle0"/>
    <w:locked/>
    <w:rsid w:val="00041529"/>
    <w:rPr>
      <w:rFonts w:ascii="Georgia" w:eastAsia="Times New Roman" w:hAnsi="Georgia"/>
      <w:b/>
      <w:u w:val="single"/>
    </w:rPr>
  </w:style>
  <w:style w:type="paragraph" w:customStyle="1" w:styleId="UnderlineStyle0">
    <w:name w:val="Underline Style"/>
    <w:basedOn w:val="Normal"/>
    <w:link w:val="UnderlineStyleChar"/>
    <w:qFormat/>
    <w:rsid w:val="00041529"/>
    <w:pPr>
      <w:spacing w:after="0" w:line="240" w:lineRule="auto"/>
    </w:pPr>
    <w:rPr>
      <w:rFonts w:ascii="Georgia" w:eastAsia="Times New Roman" w:hAnsi="Georgia" w:cstheme="minorBidi"/>
      <w:b/>
      <w:u w:val="single"/>
    </w:rPr>
  </w:style>
  <w:style w:type="paragraph" w:customStyle="1" w:styleId="Normalization">
    <w:name w:val="Normalization"/>
    <w:basedOn w:val="Normal"/>
    <w:qFormat/>
    <w:rsid w:val="00041529"/>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qFormat/>
    <w:rsid w:val="00041529"/>
    <w:pPr>
      <w:widowControl w:val="0"/>
      <w:autoSpaceDE w:val="0"/>
      <w:autoSpaceDN w:val="0"/>
      <w:adjustRightInd w:val="0"/>
      <w:spacing w:after="0" w:line="240" w:lineRule="auto"/>
      <w:jc w:val="center"/>
      <w:outlineLvl w:val="0"/>
    </w:pPr>
    <w:rPr>
      <w:rFonts w:ascii="Times New Roman" w:eastAsia="Times New Roman" w:hAnsi="Times New Roman" w:cs="Times New Roman"/>
      <w:b/>
      <w:caps/>
      <w:sz w:val="24"/>
    </w:rPr>
  </w:style>
  <w:style w:type="paragraph" w:customStyle="1" w:styleId="DebateCiteCharChar">
    <w:name w:val="Debate Cite Char Char"/>
    <w:basedOn w:val="Normal"/>
    <w:autoRedefine/>
    <w:qFormat/>
    <w:rsid w:val="00041529"/>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paragraph" w:customStyle="1" w:styleId="DebateHeader">
    <w:name w:val="Debate Header"/>
    <w:basedOn w:val="TOC1"/>
    <w:autoRedefine/>
    <w:qFormat/>
    <w:rsid w:val="00041529"/>
    <w:pPr>
      <w:spacing w:before="0" w:after="0"/>
      <w:jc w:val="center"/>
      <w:outlineLvl w:val="0"/>
    </w:pPr>
    <w:rPr>
      <w:sz w:val="32"/>
      <w:szCs w:val="32"/>
      <w:lang w:bidi="ar-SA"/>
    </w:rPr>
  </w:style>
  <w:style w:type="paragraph" w:customStyle="1" w:styleId="Tagandcite">
    <w:name w:val="Tag and cite"/>
    <w:basedOn w:val="Normal"/>
    <w:autoRedefine/>
    <w:qFormat/>
    <w:rsid w:val="00041529"/>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qFormat/>
    <w:rsid w:val="00041529"/>
    <w:pPr>
      <w:spacing w:after="0" w:line="240" w:lineRule="auto"/>
    </w:pPr>
    <w:rPr>
      <w:rFonts w:ascii="Franklin Gothic Demi" w:eastAsia="Times New Roman" w:hAnsi="Franklin Gothic Demi" w:cs="Times New Roman"/>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41529"/>
    <w:rPr>
      <w:bCs/>
    </w:rPr>
  </w:style>
  <w:style w:type="paragraph" w:customStyle="1" w:styleId="tagCharCharCharCharCharCharChar">
    <w:name w:val="tag Char Char Char Char Char Char Char"/>
    <w:basedOn w:val="Normal"/>
    <w:qFormat/>
    <w:rsid w:val="00041529"/>
    <w:pPr>
      <w:spacing w:after="0" w:line="240" w:lineRule="auto"/>
    </w:pPr>
    <w:rPr>
      <w:rFonts w:ascii="Times New Roman" w:eastAsia="Times New Roman" w:hAnsi="Times New Roman" w:cs="Times New Roman"/>
      <w:b/>
      <w:sz w:val="24"/>
      <w:szCs w:val="20"/>
    </w:rPr>
  </w:style>
  <w:style w:type="paragraph" w:customStyle="1" w:styleId="title-bold-medium">
    <w:name w:val="title-bold-medium"/>
    <w:basedOn w:val="Normal"/>
    <w:qFormat/>
    <w:rsid w:val="00041529"/>
    <w:pPr>
      <w:spacing w:before="100" w:beforeAutospacing="1" w:after="100" w:afterAutospacing="1" w:line="240" w:lineRule="auto"/>
    </w:pPr>
    <w:rPr>
      <w:rFonts w:ascii="Times New Roman" w:eastAsia="Arial Unicode MS" w:hAnsi="Times New Roman" w:cs="Times New Roman"/>
      <w:b/>
      <w:bCs/>
      <w:color w:val="000000"/>
      <w:szCs w:val="20"/>
    </w:rPr>
  </w:style>
  <w:style w:type="paragraph" w:customStyle="1" w:styleId="lact">
    <w:name w:val="lact"/>
    <w:basedOn w:val="Normal"/>
    <w:qFormat/>
    <w:rsid w:val="00041529"/>
    <w:pPr>
      <w:spacing w:before="100" w:beforeAutospacing="1" w:after="100" w:afterAutospacing="1" w:line="240" w:lineRule="auto"/>
    </w:pPr>
    <w:rPr>
      <w:rFonts w:ascii="Times New Roman" w:eastAsia="Arial Unicode MS" w:hAnsi="Times New Roman" w:cs="Times New Roman"/>
      <w:b/>
      <w:bCs/>
      <w:color w:val="000000"/>
      <w:szCs w:val="20"/>
    </w:rPr>
  </w:style>
  <w:style w:type="paragraph" w:customStyle="1" w:styleId="CardTag">
    <w:name w:val="Card Tag"/>
    <w:basedOn w:val="Normal"/>
    <w:autoRedefine/>
    <w:qFormat/>
    <w:rsid w:val="00041529"/>
    <w:pPr>
      <w:spacing w:after="0" w:line="240" w:lineRule="auto"/>
    </w:pPr>
    <w:rPr>
      <w:rFonts w:ascii="Arial Narrow" w:eastAsia="Times New Roman" w:hAnsi="Arial Narrow" w:cs="Times New Roman"/>
      <w:b/>
      <w:sz w:val="24"/>
    </w:rPr>
  </w:style>
  <w:style w:type="paragraph" w:customStyle="1" w:styleId="BLOCKTITLE1">
    <w:name w:val="BLOCK TITLE"/>
    <w:basedOn w:val="Heading1"/>
    <w:qFormat/>
    <w:rsid w:val="00041529"/>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041529"/>
    <w:pPr>
      <w:widowControl w:val="0"/>
      <w:autoSpaceDE w:val="0"/>
      <w:autoSpaceDN w:val="0"/>
      <w:adjustRightInd w:val="0"/>
    </w:pPr>
    <w:rPr>
      <w:sz w:val="24"/>
      <w:szCs w:val="20"/>
    </w:rPr>
  </w:style>
  <w:style w:type="paragraph" w:customStyle="1" w:styleId="BriefTitle1">
    <w:name w:val="Brief Title 1"/>
    <w:basedOn w:val="Normal"/>
    <w:qFormat/>
    <w:rsid w:val="00041529"/>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1">
    <w:name w:val="Tag/Cite Char"/>
    <w:basedOn w:val="Normal"/>
    <w:uiPriority w:val="99"/>
    <w:qFormat/>
    <w:rsid w:val="00041529"/>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ShellTitles">
    <w:name w:val="ShellTitles"/>
    <w:basedOn w:val="Normal"/>
    <w:qFormat/>
    <w:rsid w:val="00041529"/>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qFormat/>
    <w:rsid w:val="00041529"/>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ToRead">
    <w:name w:val="To Read"/>
    <w:basedOn w:val="Normal"/>
    <w:qFormat/>
    <w:rsid w:val="00041529"/>
    <w:pPr>
      <w:spacing w:after="0" w:line="240" w:lineRule="auto"/>
      <w:ind w:left="720"/>
    </w:pPr>
    <w:rPr>
      <w:rFonts w:ascii="Verdana" w:eastAsia="Times New Roman" w:hAnsi="Verdana" w:cs="Times New Roman"/>
      <w:b/>
      <w:u w:val="single"/>
    </w:rPr>
  </w:style>
  <w:style w:type="paragraph" w:customStyle="1" w:styleId="Style1">
    <w:name w:val="Style 1"/>
    <w:basedOn w:val="Normal"/>
    <w:qFormat/>
    <w:rsid w:val="00041529"/>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1">
    <w:name w:val="Style 4"/>
    <w:basedOn w:val="Normal"/>
    <w:qFormat/>
    <w:rsid w:val="00041529"/>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qFormat/>
    <w:rsid w:val="00041529"/>
    <w:pPr>
      <w:overflowPunct w:val="0"/>
      <w:autoSpaceDE w:val="0"/>
      <w:autoSpaceDN w:val="0"/>
      <w:adjustRightInd w:val="0"/>
      <w:spacing w:after="0" w:line="240" w:lineRule="auto"/>
      <w:ind w:left="560" w:hanging="567"/>
    </w:pPr>
    <w:rPr>
      <w:rFonts w:ascii="Times New Roman" w:eastAsia="Times New Roman" w:hAnsi="Times New Roman" w:cs="Times New Roman"/>
      <w:color w:val="000000"/>
      <w:sz w:val="24"/>
      <w:szCs w:val="20"/>
    </w:rPr>
  </w:style>
  <w:style w:type="paragraph" w:customStyle="1" w:styleId="listlevel2">
    <w:name w:val="list level 2"/>
    <w:basedOn w:val="Normal"/>
    <w:qFormat/>
    <w:rsid w:val="00041529"/>
    <w:pPr>
      <w:overflowPunct w:val="0"/>
      <w:autoSpaceDE w:val="0"/>
      <w:autoSpaceDN w:val="0"/>
      <w:adjustRightInd w:val="0"/>
      <w:spacing w:after="0" w:line="240" w:lineRule="auto"/>
      <w:ind w:left="1120" w:hanging="560"/>
    </w:pPr>
    <w:rPr>
      <w:rFonts w:ascii="Times New Roman" w:eastAsia="Times New Roman" w:hAnsi="Times New Roman" w:cs="Times New Roman"/>
      <w:color w:val="000000"/>
      <w:sz w:val="24"/>
      <w:szCs w:val="20"/>
    </w:rPr>
  </w:style>
  <w:style w:type="paragraph" w:customStyle="1" w:styleId="listlevel3">
    <w:name w:val="list level 3"/>
    <w:basedOn w:val="listlevel2"/>
    <w:qFormat/>
    <w:rsid w:val="00041529"/>
    <w:pPr>
      <w:ind w:left="1660"/>
    </w:pPr>
  </w:style>
  <w:style w:type="paragraph" w:customStyle="1" w:styleId="PageNumber1">
    <w:name w:val="Page Number1"/>
    <w:basedOn w:val="Normal"/>
    <w:next w:val="Normal"/>
    <w:qFormat/>
    <w:rsid w:val="00041529"/>
    <w:pPr>
      <w:spacing w:after="0" w:line="240" w:lineRule="auto"/>
    </w:pPr>
    <w:rPr>
      <w:rFonts w:ascii="Times New Roman" w:eastAsia="Times New Roman" w:hAnsi="Times New Roman" w:cs="Times New Roman"/>
    </w:rPr>
  </w:style>
  <w:style w:type="paragraph" w:customStyle="1" w:styleId="Card1">
    <w:name w:val="Card1"/>
    <w:qFormat/>
    <w:rsid w:val="0004152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4152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41529"/>
    <w:pPr>
      <w:spacing w:after="0" w:line="240" w:lineRule="auto"/>
      <w:ind w:left="288" w:right="288"/>
    </w:pPr>
    <w:rPr>
      <w:rFonts w:ascii="Times New Roman" w:eastAsia="Times New Roman" w:hAnsi="Times New Roman" w:cs="Times New Roman"/>
    </w:rPr>
  </w:style>
  <w:style w:type="paragraph" w:customStyle="1" w:styleId="CaseListNormal">
    <w:name w:val="Case List Normal"/>
    <w:basedOn w:val="Normal"/>
    <w:qFormat/>
    <w:rsid w:val="00041529"/>
    <w:pPr>
      <w:spacing w:after="0" w:line="240" w:lineRule="auto"/>
    </w:pPr>
    <w:rPr>
      <w:rFonts w:ascii="Times" w:eastAsia="Times New Roman" w:hAnsi="Times" w:cs="Times New Roman"/>
      <w:szCs w:val="26"/>
    </w:rPr>
  </w:style>
  <w:style w:type="paragraph" w:customStyle="1" w:styleId="Body">
    <w:name w:val="Body"/>
    <w:basedOn w:val="Normal"/>
    <w:qFormat/>
    <w:rsid w:val="00041529"/>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imesNewRoman12">
    <w:name w:val="TimesNewRoman12"/>
    <w:qFormat/>
    <w:rsid w:val="0004152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medium-normal">
    <w:name w:val="medium-normal"/>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extChar">
    <w:name w:val="text Char"/>
    <w:basedOn w:val="Normal"/>
    <w:autoRedefine/>
    <w:qFormat/>
    <w:rsid w:val="00041529"/>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qFormat/>
    <w:rsid w:val="00041529"/>
    <w:pPr>
      <w:spacing w:after="0" w:line="240" w:lineRule="auto"/>
    </w:pPr>
    <w:rPr>
      <w:rFonts w:ascii="Times New Roman" w:eastAsia="Times New Roman" w:hAnsi="Times New Roman" w:cs="Times New Roman"/>
      <w:szCs w:val="20"/>
    </w:rPr>
  </w:style>
  <w:style w:type="paragraph" w:customStyle="1" w:styleId="RepeatBlockHeading">
    <w:name w:val="Repeat Block Heading"/>
    <w:basedOn w:val="Normal"/>
    <w:autoRedefine/>
    <w:qFormat/>
    <w:rsid w:val="00041529"/>
    <w:pPr>
      <w:spacing w:after="0" w:line="240" w:lineRule="auto"/>
      <w:jc w:val="center"/>
    </w:pPr>
    <w:rPr>
      <w:rFonts w:ascii="Times New Roman" w:eastAsia="Times New Roman" w:hAnsi="Times New Roman" w:cs="Times New Roman"/>
      <w:b/>
      <w:smallCaps/>
      <w:color w:val="000000"/>
      <w:sz w:val="24"/>
      <w:u w:val="thick"/>
    </w:rPr>
  </w:style>
  <w:style w:type="paragraph" w:customStyle="1" w:styleId="story-headline">
    <w:name w:val="story-headline"/>
    <w:basedOn w:val="Normal"/>
    <w:qFormat/>
    <w:rsid w:val="00041529"/>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story-dateline">
    <w:name w:val="story-dateline"/>
    <w:basedOn w:val="Normal"/>
    <w:qFormat/>
    <w:rsid w:val="00041529"/>
    <w:pPr>
      <w:spacing w:after="0" w:line="240" w:lineRule="auto"/>
    </w:pPr>
    <w:rPr>
      <w:rFonts w:ascii="Times New Roman" w:eastAsia="Times New Roman" w:hAnsi="Times New Roman" w:cs="Times New Roman"/>
      <w:b/>
      <w:bCs/>
    </w:rPr>
  </w:style>
  <w:style w:type="paragraph" w:customStyle="1" w:styleId="TextofCards">
    <w:name w:val="Text of Cards"/>
    <w:basedOn w:val="Normal"/>
    <w:qFormat/>
    <w:rsid w:val="00041529"/>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qFormat/>
    <w:rsid w:val="00041529"/>
    <w:pPr>
      <w:widowControl w:val="0"/>
      <w:adjustRightInd w:val="0"/>
      <w:spacing w:after="283" w:line="240" w:lineRule="auto"/>
    </w:pPr>
    <w:rPr>
      <w:rFonts w:ascii="Times" w:eastAsia="Times New Roman" w:hAnsi="Times" w:cs="Times New Roman"/>
    </w:rPr>
  </w:style>
  <w:style w:type="paragraph" w:customStyle="1" w:styleId="PageHeading">
    <w:name w:val="Page Heading"/>
    <w:basedOn w:val="Heading2"/>
    <w:qFormat/>
    <w:rsid w:val="00041529"/>
    <w:pPr>
      <w:keepLines w:val="0"/>
      <w:pageBreakBefore w:val="0"/>
      <w:widowControl w:val="0"/>
      <w:suppressAutoHyphens/>
      <w:spacing w:before="480" w:line="240" w:lineRule="auto"/>
      <w:contextualSpacing/>
      <w:jc w:val="left"/>
    </w:pPr>
    <w:rPr>
      <w:rFonts w:ascii="Times New Roman" w:eastAsia="Times New Roman" w:hAnsi="Times New Roman" w:cs="Arial"/>
      <w:sz w:val="32"/>
      <w:szCs w:val="16"/>
      <w:u w:val="none"/>
    </w:rPr>
  </w:style>
  <w:style w:type="paragraph" w:customStyle="1" w:styleId="tagCharChar1Char">
    <w:name w:val="tag Char Char1 Char"/>
    <w:qFormat/>
    <w:rsid w:val="00041529"/>
    <w:pPr>
      <w:spacing w:after="0" w:line="240" w:lineRule="auto"/>
    </w:pPr>
    <w:rPr>
      <w:rFonts w:eastAsia="Times New Roman" w:cs="Calibri"/>
      <w:b/>
      <w:bCs/>
      <w:sz w:val="24"/>
      <w:szCs w:val="24"/>
    </w:rPr>
  </w:style>
  <w:style w:type="paragraph" w:customStyle="1" w:styleId="inside-copy">
    <w:name w:val="inside-copy"/>
    <w:basedOn w:val="Normal"/>
    <w:qFormat/>
    <w:rsid w:val="00041529"/>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qFormat/>
    <w:rsid w:val="00041529"/>
    <w:pPr>
      <w:widowControl w:val="0"/>
      <w:autoSpaceDE w:val="0"/>
      <w:autoSpaceDN w:val="0"/>
      <w:adjustRightInd w:val="0"/>
      <w:spacing w:after="0" w:line="240" w:lineRule="atLeast"/>
    </w:pPr>
    <w:rPr>
      <w:rFonts w:ascii="Times" w:eastAsia="Times New Roman" w:hAnsi="Times" w:cs="Times New Roman"/>
      <w:sz w:val="24"/>
    </w:rPr>
  </w:style>
  <w:style w:type="paragraph" w:customStyle="1" w:styleId="TitlePageCenter">
    <w:name w:val="Title Page Center"/>
    <w:basedOn w:val="Normal"/>
    <w:autoRedefine/>
    <w:qFormat/>
    <w:rsid w:val="00041529"/>
    <w:pPr>
      <w:spacing w:after="0" w:line="240" w:lineRule="auto"/>
      <w:jc w:val="center"/>
    </w:pPr>
    <w:rPr>
      <w:rFonts w:ascii="Arial Narrow" w:eastAsia="Times New Roman" w:hAnsi="Arial Narrow" w:cs="Times New Roman"/>
      <w:b/>
      <w:caps/>
      <w:sz w:val="24"/>
      <w:szCs w:val="20"/>
    </w:rPr>
  </w:style>
  <w:style w:type="paragraph" w:customStyle="1" w:styleId="TitlePageBy">
    <w:name w:val="Title Page By"/>
    <w:basedOn w:val="TitlePageCenter"/>
    <w:next w:val="Normal"/>
    <w:autoRedefine/>
    <w:qFormat/>
    <w:rsid w:val="00041529"/>
    <w:rPr>
      <w:rFonts w:ascii="Arial" w:hAnsi="Arial"/>
      <w:b w:val="0"/>
      <w:caps w:val="0"/>
      <w:sz w:val="20"/>
    </w:rPr>
  </w:style>
  <w:style w:type="paragraph" w:customStyle="1" w:styleId="ProjectTitleLine">
    <w:name w:val="Project Title Line"/>
    <w:basedOn w:val="Normal"/>
    <w:next w:val="Normal"/>
    <w:autoRedefine/>
    <w:qFormat/>
    <w:rsid w:val="00041529"/>
    <w:pPr>
      <w:spacing w:after="0" w:line="240" w:lineRule="auto"/>
      <w:jc w:val="center"/>
    </w:pPr>
    <w:rPr>
      <w:rFonts w:ascii="Times New Roman" w:eastAsia="Times New Roman" w:hAnsi="Times New Roman" w:cs="Times New Roman"/>
      <w:caps/>
      <w:szCs w:val="20"/>
    </w:rPr>
  </w:style>
  <w:style w:type="paragraph" w:customStyle="1" w:styleId="LanguageStrike">
    <w:name w:val="Language Strike"/>
    <w:basedOn w:val="Normal"/>
    <w:next w:val="Normal"/>
    <w:qFormat/>
    <w:rsid w:val="00041529"/>
    <w:pPr>
      <w:spacing w:after="0" w:line="240" w:lineRule="auto"/>
    </w:pPr>
    <w:rPr>
      <w:rFonts w:ascii="Arial Narrow" w:eastAsia="Times New Roman" w:hAnsi="Arial Narrow" w:cs="Times New Roman"/>
      <w:strike/>
    </w:rPr>
  </w:style>
  <w:style w:type="paragraph" w:customStyle="1" w:styleId="NormalVerdana">
    <w:name w:val="Normal + Verdana"/>
    <w:aliases w:val="10 pt,White,Normal + Arial"/>
    <w:basedOn w:val="Normal"/>
    <w:qFormat/>
    <w:rsid w:val="00041529"/>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qFormat/>
    <w:rsid w:val="00041529"/>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qFormat/>
    <w:rsid w:val="00041529"/>
    <w:pPr>
      <w:spacing w:after="0" w:line="240" w:lineRule="auto"/>
      <w:ind w:left="288" w:right="288"/>
    </w:pPr>
    <w:rPr>
      <w:rFonts w:ascii="Times New Roman" w:eastAsia="Times New Roman" w:hAnsi="Times New Roman" w:cs="Times New Roman"/>
      <w:szCs w:val="20"/>
    </w:rPr>
  </w:style>
  <w:style w:type="paragraph" w:customStyle="1" w:styleId="CM12">
    <w:name w:val="CM12"/>
    <w:basedOn w:val="Default"/>
    <w:next w:val="Default"/>
    <w:qFormat/>
    <w:rsid w:val="00041529"/>
    <w:pPr>
      <w:widowControl w:val="0"/>
      <w:spacing w:line="320" w:lineRule="atLeast"/>
    </w:pPr>
    <w:rPr>
      <w:rFonts w:ascii="Granjon LT Std" w:hAnsi="Granjon LT Std"/>
      <w:color w:val="auto"/>
    </w:rPr>
  </w:style>
  <w:style w:type="paragraph" w:customStyle="1" w:styleId="CM44">
    <w:name w:val="CM44"/>
    <w:basedOn w:val="Default"/>
    <w:next w:val="Default"/>
    <w:qFormat/>
    <w:rsid w:val="00041529"/>
    <w:pPr>
      <w:widowControl w:val="0"/>
      <w:spacing w:after="480"/>
    </w:pPr>
    <w:rPr>
      <w:rFonts w:ascii="Granjon LT Std" w:hAnsi="Granjon LT Std"/>
      <w:color w:val="auto"/>
    </w:rPr>
  </w:style>
  <w:style w:type="paragraph" w:customStyle="1" w:styleId="CM10">
    <w:name w:val="CM10"/>
    <w:basedOn w:val="Default"/>
    <w:next w:val="Default"/>
    <w:qFormat/>
    <w:rsid w:val="00041529"/>
    <w:pPr>
      <w:widowControl w:val="0"/>
      <w:spacing w:line="320" w:lineRule="atLeast"/>
    </w:pPr>
    <w:rPr>
      <w:rFonts w:ascii="Granjon LT Std" w:hAnsi="Granjon LT Std"/>
      <w:color w:val="auto"/>
    </w:rPr>
  </w:style>
  <w:style w:type="paragraph" w:customStyle="1" w:styleId="bold">
    <w:name w:val="bold"/>
    <w:basedOn w:val="Normal"/>
    <w:uiPriority w:val="99"/>
    <w:qFormat/>
    <w:rsid w:val="00041529"/>
    <w:pPr>
      <w:spacing w:before="100" w:beforeAutospacing="1" w:after="100" w:afterAutospacing="1" w:line="240" w:lineRule="auto"/>
    </w:pPr>
    <w:rPr>
      <w:rFonts w:ascii="Times New Roman" w:eastAsia="Times New Roman" w:hAnsi="Times New Roman" w:cs="Times New Roman"/>
      <w:b/>
      <w:bCs/>
      <w:sz w:val="24"/>
    </w:rPr>
  </w:style>
  <w:style w:type="paragraph" w:customStyle="1" w:styleId="StrikeThrough">
    <w:name w:val="Strike Through"/>
    <w:basedOn w:val="Normal"/>
    <w:next w:val="Normal"/>
    <w:qFormat/>
    <w:rsid w:val="00041529"/>
    <w:pPr>
      <w:spacing w:after="0" w:line="240" w:lineRule="auto"/>
    </w:pPr>
    <w:rPr>
      <w:rFonts w:ascii="Arial Narrow" w:eastAsia="Times New Roman" w:hAnsi="Arial Narrow" w:cs="Times New Roman"/>
      <w:strike/>
      <w:szCs w:val="20"/>
    </w:rPr>
  </w:style>
  <w:style w:type="paragraph" w:customStyle="1" w:styleId="textbodyblack">
    <w:name w:val="textbodyblack"/>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BlockHeading1">
    <w:name w:val="Block Heading 1"/>
    <w:basedOn w:val="Normal"/>
    <w:qFormat/>
    <w:rsid w:val="0004152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emboss/>
      <w:color w:val="000000"/>
      <w:sz w:val="48"/>
      <w:szCs w:val="48"/>
    </w:rPr>
  </w:style>
  <w:style w:type="paragraph" w:customStyle="1" w:styleId="CardTagandCite">
    <w:name w:val="Card Tag and Cite"/>
    <w:basedOn w:val="Normal"/>
    <w:next w:val="Normal"/>
    <w:qFormat/>
    <w:rsid w:val="000415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cs="Times New Roman"/>
      <w:b/>
      <w:sz w:val="26"/>
    </w:rPr>
  </w:style>
  <w:style w:type="paragraph" w:customStyle="1" w:styleId="CardText10">
    <w:name w:val="Card Text 1"/>
    <w:basedOn w:val="Normal"/>
    <w:qFormat/>
    <w:rsid w:val="000415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cs="Times New Roman"/>
      <w:color w:val="000000"/>
      <w:sz w:val="24"/>
      <w:u w:val="single"/>
    </w:rPr>
  </w:style>
  <w:style w:type="paragraph" w:customStyle="1" w:styleId="SmallCard">
    <w:name w:val="Small Card"/>
    <w:basedOn w:val="Normal"/>
    <w:qFormat/>
    <w:rsid w:val="00041529"/>
    <w:pPr>
      <w:spacing w:after="0" w:line="288" w:lineRule="auto"/>
      <w:ind w:left="720" w:right="720"/>
    </w:pPr>
    <w:rPr>
      <w:rFonts w:ascii="Bookman Old Style" w:eastAsia="Times New Roman" w:hAnsi="Bookman Old Style" w:cs="Times New Roman"/>
      <w:sz w:val="12"/>
    </w:rPr>
  </w:style>
  <w:style w:type="character" w:customStyle="1" w:styleId="CiteCorrectedChar">
    <w:name w:val="Cite Corrected Char"/>
    <w:link w:val="CiteCorrected"/>
    <w:locked/>
    <w:rsid w:val="00041529"/>
    <w:rPr>
      <w:rFonts w:ascii="Georgia" w:eastAsia="Times New Roman" w:hAnsi="Georgia"/>
      <w:b/>
      <w:bCs/>
      <w:szCs w:val="16"/>
      <w:u w:val="single"/>
    </w:rPr>
  </w:style>
  <w:style w:type="paragraph" w:customStyle="1" w:styleId="CiteCorrected">
    <w:name w:val="Cite Corrected"/>
    <w:basedOn w:val="Normal"/>
    <w:link w:val="CiteCorrectedChar"/>
    <w:qFormat/>
    <w:rsid w:val="00041529"/>
    <w:pPr>
      <w:spacing w:after="0" w:line="240" w:lineRule="auto"/>
    </w:pPr>
    <w:rPr>
      <w:rFonts w:ascii="Georgia" w:eastAsia="Times New Roman" w:hAnsi="Georgia" w:cstheme="minorBidi"/>
      <w:b/>
      <w:bCs/>
      <w:szCs w:val="16"/>
      <w:u w:val="single"/>
    </w:rPr>
  </w:style>
  <w:style w:type="paragraph" w:customStyle="1" w:styleId="CardText2">
    <w:name w:val="Card Text 2"/>
    <w:basedOn w:val="CardText10"/>
    <w:link w:val="CardText2Char"/>
    <w:qFormat/>
    <w:rsid w:val="0004152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041529"/>
    <w:pPr>
      <w:spacing w:after="0" w:line="240" w:lineRule="auto"/>
      <w:ind w:left="288"/>
    </w:pPr>
    <w:rPr>
      <w:rFonts w:ascii="Times New Roman" w:eastAsia="SimSun" w:hAnsi="Times New Roman" w:cs="Times New Roman"/>
      <w:szCs w:val="20"/>
      <w:lang w:eastAsia="zh-CN"/>
    </w:rPr>
  </w:style>
  <w:style w:type="paragraph" w:customStyle="1" w:styleId="BriefTitle2">
    <w:name w:val="Brief Title 2"/>
    <w:basedOn w:val="BriefTitle"/>
    <w:uiPriority w:val="99"/>
    <w:qFormat/>
    <w:rsid w:val="00041529"/>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041529"/>
    <w:rPr>
      <w:u w:val="single"/>
    </w:rPr>
  </w:style>
  <w:style w:type="paragraph" w:customStyle="1" w:styleId="StyleCardText11ptUnderline">
    <w:name w:val="Style Card Text + 11 pt Underline"/>
    <w:link w:val="StyleCardText11ptUnderlineChar"/>
    <w:qFormat/>
    <w:rsid w:val="00041529"/>
    <w:pPr>
      <w:spacing w:line="254" w:lineRule="auto"/>
    </w:pPr>
    <w:rPr>
      <w:u w:val="single"/>
    </w:rPr>
  </w:style>
  <w:style w:type="character" w:customStyle="1" w:styleId="StyleMinimizedText11ptChar">
    <w:name w:val="Style Minimized Text + 11 pt Char"/>
    <w:basedOn w:val="DefaultParagraphFont"/>
    <w:link w:val="StyleMinimizedText11pt"/>
    <w:locked/>
    <w:rsid w:val="00041529"/>
    <w:rPr>
      <w:rFonts w:ascii="Georgia" w:hAnsi="Georgia"/>
      <w:sz w:val="16"/>
    </w:rPr>
  </w:style>
  <w:style w:type="paragraph" w:customStyle="1" w:styleId="StyleMinimizedText11pt">
    <w:name w:val="Style Minimized Text + 11 pt"/>
    <w:basedOn w:val="Normal"/>
    <w:link w:val="StyleMinimizedText11ptChar"/>
    <w:qFormat/>
    <w:rsid w:val="00041529"/>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41529"/>
    <w:rPr>
      <w:rFonts w:ascii="Georgia" w:hAnsi="Georgia"/>
      <w:sz w:val="16"/>
    </w:rPr>
  </w:style>
  <w:style w:type="paragraph" w:customStyle="1" w:styleId="StyleMinimizedText11pt1">
    <w:name w:val="Style Minimized Text + 11 pt1"/>
    <w:basedOn w:val="Normal"/>
    <w:link w:val="StyleMinimizedText11pt1Char"/>
    <w:qFormat/>
    <w:rsid w:val="00041529"/>
    <w:pPr>
      <w:spacing w:after="0" w:line="240" w:lineRule="auto"/>
    </w:pPr>
    <w:rPr>
      <w:rFonts w:ascii="Georgia" w:hAnsi="Georgia" w:cstheme="minorBidi"/>
      <w:sz w:val="16"/>
    </w:rPr>
  </w:style>
  <w:style w:type="character" w:customStyle="1" w:styleId="Debate-CardSmalltextF2Char">
    <w:name w:val="Debate- Card Small text F2 Char"/>
    <w:link w:val="Debate-CardSmalltextF2"/>
    <w:locked/>
    <w:rsid w:val="00041529"/>
    <w:rPr>
      <w:rFonts w:ascii="Arial Narrow" w:hAnsi="Arial Narrow"/>
      <w:sz w:val="16"/>
    </w:rPr>
  </w:style>
  <w:style w:type="paragraph" w:customStyle="1" w:styleId="Debate-CardSmalltextF2">
    <w:name w:val="Debate- Card Small text F2"/>
    <w:basedOn w:val="Normal"/>
    <w:next w:val="Normal"/>
    <w:link w:val="Debate-CardSmalltextF2Char"/>
    <w:qFormat/>
    <w:rsid w:val="00041529"/>
    <w:pPr>
      <w:spacing w:after="0"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41529"/>
    <w:rPr>
      <w:rFonts w:ascii="Arial Narrow" w:hAnsi="Arial Narrow"/>
      <w:b/>
      <w:sz w:val="18"/>
      <w:u w:val="single"/>
    </w:rPr>
  </w:style>
  <w:style w:type="paragraph" w:customStyle="1" w:styleId="Debate-EmphasizedText-F5">
    <w:name w:val="Debate- Emphasized Text- F5"/>
    <w:basedOn w:val="Normal"/>
    <w:link w:val="Debate-EmphasizedText-F5Char"/>
    <w:qFormat/>
    <w:rsid w:val="00041529"/>
    <w:pPr>
      <w:spacing w:after="0"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4152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41529"/>
    <w:pPr>
      <w:spacing w:after="0"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41529"/>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041529"/>
    <w:pPr>
      <w:spacing w:after="0" w:line="240" w:lineRule="auto"/>
    </w:pPr>
    <w:rPr>
      <w:rFonts w:ascii="Times New Roman" w:eastAsia="Times New Roman" w:hAnsi="Times New Roman" w:cstheme="minorBidi"/>
      <w:sz w:val="16"/>
    </w:rPr>
  </w:style>
  <w:style w:type="character" w:customStyle="1" w:styleId="CardStyleChar">
    <w:name w:val="Card Style Char"/>
    <w:link w:val="CardStyle"/>
    <w:locked/>
    <w:rsid w:val="00041529"/>
    <w:rPr>
      <w:rFonts w:ascii="Times New Roman" w:eastAsia="Times New Roman" w:hAnsi="Times New Roman" w:cs="Times New Roman"/>
    </w:rPr>
  </w:style>
  <w:style w:type="paragraph" w:customStyle="1" w:styleId="emactive">
    <w:name w:val="emactiv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emready">
    <w:name w:val="emready"/>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BoldandUnderlineCharCharCharCharCharChar">
    <w:name w:val="Bold and Underline Char Char Char Char Char Char"/>
    <w:link w:val="BoldandUnderlineCharCharCharCharChar"/>
    <w:locked/>
    <w:rsid w:val="0004152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41529"/>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041529"/>
    <w:rPr>
      <w:rFonts w:eastAsia="Calibri"/>
      <w:u w:val="single"/>
      <w:shd w:val="clear" w:color="auto" w:fill="66FFFF"/>
    </w:rPr>
  </w:style>
  <w:style w:type="paragraph" w:customStyle="1" w:styleId="CardHighlight">
    <w:name w:val="Card Highlight"/>
    <w:basedOn w:val="Normal"/>
    <w:link w:val="CardHighlightChar"/>
    <w:qFormat/>
    <w:rsid w:val="00041529"/>
    <w:pPr>
      <w:shd w:val="clear" w:color="auto" w:fill="66FFFF"/>
      <w:spacing w:after="0" w:line="240" w:lineRule="auto"/>
    </w:pPr>
    <w:rPr>
      <w:rFonts w:asciiTheme="minorHAnsi" w:eastAsia="Calibri" w:hAnsiTheme="minorHAnsi" w:cstheme="minorBidi"/>
      <w:u w:val="single"/>
    </w:rPr>
  </w:style>
  <w:style w:type="character" w:customStyle="1" w:styleId="BlockHeaderHiddenChar">
    <w:name w:val="Block Header Hidden Char"/>
    <w:link w:val="BlockHeaderHidden"/>
    <w:locked/>
    <w:rsid w:val="0004152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4152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norma">
    <w:name w:val="norma"/>
    <w:basedOn w:val="Heading3"/>
    <w:uiPriority w:val="99"/>
    <w:qFormat/>
    <w:rsid w:val="00041529"/>
    <w:pPr>
      <w:spacing w:before="200" w:line="240" w:lineRule="auto"/>
    </w:pPr>
    <w:rPr>
      <w:rFonts w:ascii="Times New Roman" w:eastAsia="MS Gothic" w:hAnsi="Times New Roman" w:cs="Arial"/>
      <w:bCs/>
      <w:sz w:val="24"/>
    </w:rPr>
  </w:style>
  <w:style w:type="paragraph" w:customStyle="1" w:styleId="nromal">
    <w:name w:val="nromal"/>
    <w:basedOn w:val="Normal"/>
    <w:uiPriority w:val="99"/>
    <w:qFormat/>
    <w:rsid w:val="00041529"/>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041529"/>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041529"/>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041529"/>
    <w:pPr>
      <w:keepNext/>
      <w:keepLines/>
      <w:spacing w:before="200" w:after="0" w:line="240" w:lineRule="auto"/>
      <w:outlineLvl w:val="3"/>
    </w:pPr>
    <w:rPr>
      <w:rFonts w:ascii="Times New Roman" w:eastAsia="Times New Roman" w:hAnsi="Times New Roman" w:cs="Times New Roman"/>
      <w:b/>
      <w:iCs/>
      <w:sz w:val="24"/>
    </w:rPr>
  </w:style>
  <w:style w:type="character" w:customStyle="1" w:styleId="SmallSizeParagraphChar">
    <w:name w:val="Small Size Paragraph Char"/>
    <w:link w:val="SmallSizeParagraph"/>
    <w:locked/>
    <w:rsid w:val="00041529"/>
    <w:rPr>
      <w:rFonts w:ascii="Georgia" w:eastAsia="Calibri" w:hAnsi="Georgia"/>
      <w:sz w:val="16"/>
      <w:szCs w:val="16"/>
    </w:rPr>
  </w:style>
  <w:style w:type="paragraph" w:customStyle="1" w:styleId="SmallSizeParagraph">
    <w:name w:val="Small Size Paragraph"/>
    <w:basedOn w:val="Normal"/>
    <w:link w:val="SmallSizeParagraphChar"/>
    <w:qFormat/>
    <w:rsid w:val="00041529"/>
    <w:pPr>
      <w:spacing w:after="0" w:line="240" w:lineRule="auto"/>
    </w:pPr>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4152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41529"/>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04152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41529"/>
    <w:pPr>
      <w:spacing w:after="0" w:line="240" w:lineRule="auto"/>
    </w:pPr>
    <w:rPr>
      <w:rFonts w:ascii="Times New Roman" w:eastAsia="Times New Roman" w:hAnsi="Times New Roman" w:cs="Times New Roman"/>
      <w:strike/>
      <w:sz w:val="20"/>
    </w:rPr>
  </w:style>
  <w:style w:type="character" w:customStyle="1" w:styleId="CardT1Char">
    <w:name w:val="CardT1 Char"/>
    <w:link w:val="CardT1"/>
    <w:locked/>
    <w:rsid w:val="00041529"/>
    <w:rPr>
      <w:rFonts w:ascii="Arial" w:eastAsia="Calibri" w:hAnsi="Arial" w:cs="Arial"/>
      <w:kern w:val="2"/>
      <w:sz w:val="14"/>
      <w:szCs w:val="14"/>
      <w:lang w:eastAsia="zh-TW"/>
    </w:rPr>
  </w:style>
  <w:style w:type="paragraph" w:customStyle="1" w:styleId="CardT1">
    <w:name w:val="CardT1"/>
    <w:basedOn w:val="Normal"/>
    <w:link w:val="CardT1Char"/>
    <w:qFormat/>
    <w:rsid w:val="00041529"/>
    <w:pPr>
      <w:spacing w:after="0" w:line="240"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4152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4152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iteReal">
    <w:name w:val="Cite Real"/>
    <w:basedOn w:val="Normal"/>
    <w:next w:val="Normal"/>
    <w:qFormat/>
    <w:rsid w:val="00041529"/>
    <w:pPr>
      <w:spacing w:after="0" w:line="240" w:lineRule="auto"/>
    </w:pPr>
    <w:rPr>
      <w:rFonts w:ascii="Times New Roman" w:eastAsia="MS Mincho" w:hAnsi="Times New Roman" w:cs="Times New Roman"/>
      <w:b/>
      <w:sz w:val="24"/>
      <w:u w:val="single"/>
    </w:rPr>
  </w:style>
  <w:style w:type="paragraph" w:customStyle="1" w:styleId="2909F619802848F09E01365C32F34654">
    <w:name w:val="2909F619802848F09E01365C32F34654"/>
    <w:qFormat/>
    <w:rsid w:val="00041529"/>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41529"/>
    <w:rPr>
      <w:rFonts w:ascii="Georgia" w:eastAsia="Calibri" w:hAnsi="Georgia"/>
      <w:u w:val="single"/>
      <w:lang w:val="x-none" w:eastAsia="zh-CN"/>
    </w:rPr>
  </w:style>
  <w:style w:type="paragraph" w:customStyle="1" w:styleId="UnderlineS">
    <w:name w:val="Underline S"/>
    <w:basedOn w:val="Normal"/>
    <w:link w:val="UnderlineSChar"/>
    <w:qFormat/>
    <w:rsid w:val="00041529"/>
    <w:pPr>
      <w:spacing w:after="200" w:line="240"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041529"/>
    <w:rPr>
      <w:rFonts w:ascii="Georgia" w:eastAsia="SimSun" w:hAnsi="Georgia"/>
      <w:sz w:val="12"/>
    </w:rPr>
  </w:style>
  <w:style w:type="paragraph" w:customStyle="1" w:styleId="Ununderlined">
    <w:name w:val="Ununderlined"/>
    <w:basedOn w:val="Normal"/>
    <w:link w:val="UnunderlinedChar"/>
    <w:qFormat/>
    <w:rsid w:val="00041529"/>
    <w:pPr>
      <w:spacing w:after="0" w:line="240" w:lineRule="auto"/>
    </w:pPr>
    <w:rPr>
      <w:rFonts w:ascii="Georgia" w:eastAsia="SimSun" w:hAnsi="Georgia" w:cstheme="minorBidi"/>
      <w:sz w:val="12"/>
    </w:rPr>
  </w:style>
  <w:style w:type="character" w:customStyle="1" w:styleId="HighlightingChar">
    <w:name w:val="Highlighting Char"/>
    <w:link w:val="Highlighting"/>
    <w:locked/>
    <w:rsid w:val="00041529"/>
    <w:rPr>
      <w:rFonts w:ascii="Georgia" w:eastAsia="SimSun" w:hAnsi="Georgia"/>
      <w:u w:val="thick"/>
    </w:rPr>
  </w:style>
  <w:style w:type="paragraph" w:customStyle="1" w:styleId="Highlighting">
    <w:name w:val="Highlighting"/>
    <w:basedOn w:val="Normal"/>
    <w:link w:val="HighlightingChar"/>
    <w:autoRedefine/>
    <w:qFormat/>
    <w:rsid w:val="00041529"/>
    <w:pPr>
      <w:spacing w:after="0" w:line="240" w:lineRule="auto"/>
    </w:pPr>
    <w:rPr>
      <w:rFonts w:ascii="Georgia" w:eastAsia="SimSun" w:hAnsi="Georgia" w:cstheme="minorBidi"/>
      <w:u w:val="thick"/>
    </w:rPr>
  </w:style>
  <w:style w:type="character" w:customStyle="1" w:styleId="CITEChar0">
    <w:name w:val="CITE Char"/>
    <w:link w:val="CITE"/>
    <w:locked/>
    <w:rsid w:val="0004152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41529"/>
    <w:pPr>
      <w:keepLines w:val="0"/>
      <w:pageBreakBefore w:val="0"/>
      <w:spacing w:before="60" w:after="60" w:line="240" w:lineRule="auto"/>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041529"/>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4152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41529"/>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4152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41529"/>
    <w:rPr>
      <w:b/>
      <w:sz w:val="28"/>
    </w:rPr>
  </w:style>
  <w:style w:type="character" w:customStyle="1" w:styleId="SourcenameChar">
    <w:name w:val="Source name Char"/>
    <w:link w:val="Sourcename"/>
    <w:locked/>
    <w:rsid w:val="0004152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41529"/>
    <w:rPr>
      <w:b/>
      <w:bCs/>
      <w:sz w:val="20"/>
    </w:rPr>
  </w:style>
  <w:style w:type="character" w:customStyle="1" w:styleId="underlinedcardChar">
    <w:name w:val="underlined card Char"/>
    <w:link w:val="underlinedcard0"/>
    <w:locked/>
    <w:rsid w:val="0004152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41529"/>
    <w:rPr>
      <w:sz w:val="22"/>
      <w:u w:val="single"/>
    </w:rPr>
  </w:style>
  <w:style w:type="paragraph" w:customStyle="1" w:styleId="FullText">
    <w:name w:val="Full Text"/>
    <w:basedOn w:val="Normal"/>
    <w:qFormat/>
    <w:rsid w:val="00041529"/>
    <w:pPr>
      <w:spacing w:after="0" w:line="240" w:lineRule="auto"/>
    </w:pPr>
    <w:rPr>
      <w:rFonts w:ascii="Times New Roman" w:eastAsia="Times New Roman" w:hAnsi="Times New Roman" w:cs="Times New Roman"/>
    </w:rPr>
  </w:style>
  <w:style w:type="character" w:customStyle="1" w:styleId="TextUnderlineChar">
    <w:name w:val="Text Underline Char"/>
    <w:link w:val="TextUnderline"/>
    <w:locked/>
    <w:rsid w:val="0004152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41529"/>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4152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41529"/>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04152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41529"/>
    <w:pPr>
      <w:spacing w:after="0" w:line="240" w:lineRule="auto"/>
    </w:pPr>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041529"/>
    <w:pPr>
      <w:spacing w:before="240" w:after="0" w:line="240" w:lineRule="auto"/>
      <w:outlineLvl w:val="2"/>
    </w:pPr>
    <w:rPr>
      <w:rFonts w:ascii="Times New Roman" w:eastAsia="Times New Roman" w:hAnsi="Times New Roman" w:cs="Times New Roman"/>
      <w:b/>
    </w:rPr>
  </w:style>
  <w:style w:type="character" w:customStyle="1" w:styleId="CiteCardChar">
    <w:name w:val="Cite_Card Char"/>
    <w:link w:val="CiteCard0"/>
    <w:locked/>
    <w:rsid w:val="00041529"/>
    <w:rPr>
      <w:rFonts w:ascii="Times New Roman" w:eastAsia="Times New Roman" w:hAnsi="Times New Roman" w:cs="Arial"/>
      <w:bCs/>
      <w:sz w:val="20"/>
      <w:szCs w:val="20"/>
    </w:rPr>
  </w:style>
  <w:style w:type="paragraph" w:customStyle="1" w:styleId="CiteCard0">
    <w:name w:val="Cite_Card"/>
    <w:link w:val="CiteCardChar"/>
    <w:qFormat/>
    <w:rsid w:val="00041529"/>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041529"/>
    <w:pPr>
      <w:widowControl w:val="0"/>
    </w:pPr>
    <w:rPr>
      <w:rFonts w:eastAsia="MS Mincho"/>
      <w:color w:val="auto"/>
    </w:rPr>
  </w:style>
  <w:style w:type="paragraph" w:customStyle="1" w:styleId="dropcap">
    <w:name w:val="dropcap"/>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tyleStyle49pt6Char">
    <w:name w:val="Style Style4 + 9 pt6 Char"/>
    <w:basedOn w:val="Style4Char"/>
    <w:link w:val="StyleStyle49pt6"/>
    <w:locked/>
    <w:rsid w:val="00041529"/>
    <w:rPr>
      <w:rFonts w:ascii="Georgia" w:eastAsia="Times New Roman" w:hAnsi="Georgia" w:cs="Arial"/>
      <w:sz w:val="20"/>
      <w:u w:val="single"/>
    </w:rPr>
  </w:style>
  <w:style w:type="paragraph" w:customStyle="1" w:styleId="StyleStyle49pt6">
    <w:name w:val="Style Style4 + 9 pt6"/>
    <w:basedOn w:val="Style4"/>
    <w:link w:val="StyleStyle49pt6Char"/>
    <w:qFormat/>
    <w:rsid w:val="00041529"/>
    <w:pPr>
      <w:numPr>
        <w:numId w:val="0"/>
      </w:numPr>
    </w:pPr>
    <w:rPr>
      <w:rFonts w:ascii="Georgia" w:hAnsi="Georgia" w:cs="Arial"/>
    </w:rPr>
  </w:style>
  <w:style w:type="character" w:customStyle="1" w:styleId="UnderlineCharCharCharCharChar">
    <w:name w:val="Underline Char Char Char Char Char"/>
    <w:link w:val="UnderlineCharCharCharChar"/>
    <w:locked/>
    <w:rsid w:val="0004152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41529"/>
    <w:pPr>
      <w:spacing w:after="0" w:line="240"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41529"/>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41529"/>
    <w:pPr>
      <w:spacing w:after="0" w:line="240" w:lineRule="auto"/>
    </w:pPr>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41529"/>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41529"/>
    <w:pPr>
      <w:spacing w:after="0" w:line="240" w:lineRule="auto"/>
    </w:pPr>
    <w:rPr>
      <w:rFonts w:ascii="Georgia" w:hAnsi="Georgia" w:cstheme="minorBidi"/>
      <w:b/>
      <w:bCs/>
      <w:u w:val="single"/>
    </w:rPr>
  </w:style>
  <w:style w:type="character" w:customStyle="1" w:styleId="DebatenoramlChar">
    <w:name w:val="Debatenoraml Char"/>
    <w:link w:val="Debatenoraml"/>
    <w:locked/>
    <w:rsid w:val="00041529"/>
    <w:rPr>
      <w:rFonts w:ascii="Times New Roman" w:hAnsi="Times New Roman" w:cs="Times New Roman"/>
    </w:rPr>
  </w:style>
  <w:style w:type="paragraph" w:customStyle="1" w:styleId="Debatenoraml">
    <w:name w:val="Debatenoraml"/>
    <w:basedOn w:val="NoSpacing"/>
    <w:link w:val="DebatenoramlChar"/>
    <w:qFormat/>
    <w:rsid w:val="00041529"/>
    <w:rPr>
      <w:rFonts w:ascii="Times New Roman" w:hAnsi="Times New Roman" w:cs="Times New Roman"/>
    </w:rPr>
  </w:style>
  <w:style w:type="paragraph" w:customStyle="1" w:styleId="SynergyTag">
    <w:name w:val="SynergyTag"/>
    <w:basedOn w:val="Normal"/>
    <w:uiPriority w:val="99"/>
    <w:qFormat/>
    <w:rsid w:val="00041529"/>
    <w:pPr>
      <w:spacing w:after="0" w:line="240" w:lineRule="auto"/>
    </w:pPr>
    <w:rPr>
      <w:rFonts w:ascii="Times New Roman" w:eastAsia="Calibri" w:hAnsi="Times New Roman" w:cs="Times New Roman"/>
      <w:b/>
    </w:rPr>
  </w:style>
  <w:style w:type="character" w:customStyle="1" w:styleId="QualsChar">
    <w:name w:val="Quals Char"/>
    <w:link w:val="Quals"/>
    <w:locked/>
    <w:rsid w:val="00041529"/>
    <w:rPr>
      <w:rFonts w:ascii="Georgia" w:eastAsia="Calibri" w:hAnsi="Georgia"/>
      <w:sz w:val="18"/>
    </w:rPr>
  </w:style>
  <w:style w:type="paragraph" w:customStyle="1" w:styleId="Quals">
    <w:name w:val="Quals"/>
    <w:basedOn w:val="Normal"/>
    <w:link w:val="QualsChar"/>
    <w:qFormat/>
    <w:rsid w:val="00041529"/>
    <w:pPr>
      <w:spacing w:after="0" w:line="240" w:lineRule="auto"/>
    </w:pPr>
    <w:rPr>
      <w:rFonts w:ascii="Georgia" w:eastAsia="Calibri" w:hAnsi="Georgia" w:cstheme="minorBidi"/>
      <w:sz w:val="18"/>
    </w:rPr>
  </w:style>
  <w:style w:type="paragraph" w:customStyle="1" w:styleId="times">
    <w:name w:val="times"/>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BodyA">
    <w:name w:val="Body A"/>
    <w:qFormat/>
    <w:rsid w:val="0004152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41529"/>
    <w:rPr>
      <w:rFonts w:ascii="Georgia" w:eastAsia="Times New Roman" w:hAnsi="Georgia"/>
      <w:b/>
      <w:caps/>
      <w:szCs w:val="28"/>
      <w:u w:val="single"/>
    </w:rPr>
  </w:style>
  <w:style w:type="paragraph" w:customStyle="1" w:styleId="Starred">
    <w:name w:val="Starred"/>
    <w:basedOn w:val="Normal"/>
    <w:link w:val="StarredChar"/>
    <w:qFormat/>
    <w:rsid w:val="00041529"/>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41529"/>
    <w:rPr>
      <w:rFonts w:ascii="Georgia" w:eastAsia="Times New Roman" w:hAnsi="Georgia"/>
      <w:b/>
      <w:caps/>
      <w:szCs w:val="28"/>
      <w:u w:val="single"/>
    </w:rPr>
  </w:style>
  <w:style w:type="paragraph" w:customStyle="1" w:styleId="NotStarred">
    <w:name w:val="NotStarred"/>
    <w:basedOn w:val="Normal"/>
    <w:link w:val="NotStarredChar"/>
    <w:qFormat/>
    <w:rsid w:val="00041529"/>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4152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4152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41529"/>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041529"/>
    <w:rPr>
      <w:rFonts w:ascii="Georgia" w:eastAsia="Calibri" w:hAnsi="Georgia"/>
      <w:b/>
    </w:rPr>
  </w:style>
  <w:style w:type="paragraph" w:customStyle="1" w:styleId="H4Tag">
    <w:name w:val="H4 (Tag)"/>
    <w:basedOn w:val="Normal"/>
    <w:link w:val="H4TagChar1"/>
    <w:qFormat/>
    <w:rsid w:val="00041529"/>
    <w:pPr>
      <w:spacing w:after="0" w:line="240" w:lineRule="auto"/>
    </w:pPr>
    <w:rPr>
      <w:rFonts w:ascii="Georgia" w:eastAsia="Calibri" w:hAnsi="Georgia" w:cstheme="minorBidi"/>
      <w:b/>
    </w:rPr>
  </w:style>
  <w:style w:type="paragraph" w:customStyle="1" w:styleId="CM25">
    <w:name w:val="CM25"/>
    <w:basedOn w:val="Default"/>
    <w:next w:val="Default"/>
    <w:qFormat/>
    <w:rsid w:val="00041529"/>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41529"/>
    <w:rPr>
      <w:rFonts w:ascii="Georgia" w:hAnsi="Georgia"/>
      <w:b/>
    </w:rPr>
  </w:style>
  <w:style w:type="paragraph" w:customStyle="1" w:styleId="Debate-CardTagandCite-F6">
    <w:name w:val="Debate- Card Tag and Cite- F6"/>
    <w:basedOn w:val="Normal"/>
    <w:link w:val="Debate-CardTagandCite-F6Char"/>
    <w:qFormat/>
    <w:rsid w:val="00041529"/>
    <w:pPr>
      <w:spacing w:after="0" w:line="240" w:lineRule="auto"/>
      <w:contextualSpacing/>
    </w:pPr>
    <w:rPr>
      <w:rFonts w:ascii="Georgia" w:hAnsi="Georgia" w:cstheme="minorBidi"/>
      <w:b/>
    </w:rPr>
  </w:style>
  <w:style w:type="character" w:customStyle="1" w:styleId="CardtextChar4">
    <w:name w:val="Card text Char"/>
    <w:link w:val="Cardtext3"/>
    <w:uiPriority w:val="99"/>
    <w:locked/>
    <w:rsid w:val="00041529"/>
    <w:rPr>
      <w:rFonts w:ascii="Arial Narrow" w:hAnsi="Arial Narrow"/>
      <w:u w:val="single"/>
    </w:rPr>
  </w:style>
  <w:style w:type="paragraph" w:customStyle="1" w:styleId="Cardtext3">
    <w:name w:val="Card text"/>
    <w:link w:val="CardtextChar4"/>
    <w:uiPriority w:val="99"/>
    <w:qFormat/>
    <w:rsid w:val="0004152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41529"/>
    <w:rPr>
      <w:rFonts w:ascii="Georgia" w:eastAsia="Times New Roman" w:hAnsi="Georgia"/>
      <w:b/>
      <w:szCs w:val="28"/>
      <w:u w:val="single"/>
    </w:rPr>
  </w:style>
  <w:style w:type="paragraph" w:customStyle="1" w:styleId="NewHeading2">
    <w:name w:val="NewHeading2"/>
    <w:basedOn w:val="Normal"/>
    <w:link w:val="NewHeading2Char"/>
    <w:qFormat/>
    <w:rsid w:val="00041529"/>
    <w:pPr>
      <w:spacing w:before="240" w:after="60" w:line="240" w:lineRule="auto"/>
    </w:pPr>
    <w:rPr>
      <w:rFonts w:ascii="Georgia" w:eastAsia="Times New Roman" w:hAnsi="Georgia" w:cstheme="minorBidi"/>
      <w:b/>
      <w:szCs w:val="28"/>
      <w:u w:val="single"/>
    </w:rPr>
  </w:style>
  <w:style w:type="paragraph" w:customStyle="1" w:styleId="CM32">
    <w:name w:val="CM3+2"/>
    <w:basedOn w:val="Normal"/>
    <w:next w:val="Normal"/>
    <w:uiPriority w:val="99"/>
    <w:qFormat/>
    <w:rsid w:val="00041529"/>
    <w:pPr>
      <w:autoSpaceDE w:val="0"/>
      <w:autoSpaceDN w:val="0"/>
      <w:adjustRightInd w:val="0"/>
      <w:spacing w:after="0" w:line="240" w:lineRule="atLeast"/>
    </w:pPr>
    <w:rPr>
      <w:rFonts w:ascii="Times New Roman" w:eastAsia="Calibri" w:hAnsi="Times New Roman" w:cs="Times New Roman"/>
      <w:sz w:val="24"/>
    </w:rPr>
  </w:style>
  <w:style w:type="paragraph" w:customStyle="1" w:styleId="msolistparagraph0">
    <w:name w:val="msolistparagraph"/>
    <w:basedOn w:val="Normal"/>
    <w:qFormat/>
    <w:rsid w:val="00041529"/>
    <w:pPr>
      <w:spacing w:after="0" w:line="240" w:lineRule="auto"/>
    </w:pPr>
    <w:rPr>
      <w:rFonts w:ascii="Times New Roman" w:eastAsia="Calibri" w:hAnsi="Times New Roman" w:cs="Times New Roman"/>
    </w:rPr>
  </w:style>
  <w:style w:type="paragraph" w:customStyle="1" w:styleId="TagLine">
    <w:name w:val="Tag Line"/>
    <w:basedOn w:val="Normal"/>
    <w:next w:val="FullText"/>
    <w:qFormat/>
    <w:rsid w:val="00041529"/>
    <w:pPr>
      <w:spacing w:after="0" w:line="240" w:lineRule="auto"/>
    </w:pPr>
    <w:rPr>
      <w:rFonts w:ascii="Arial Narrow" w:eastAsia="Times New Roman" w:hAnsi="Arial Narrow" w:cs="Times New Roman"/>
      <w:b/>
      <w:sz w:val="28"/>
    </w:rPr>
  </w:style>
  <w:style w:type="paragraph" w:customStyle="1" w:styleId="Card6pt">
    <w:name w:val="Card 6pt"/>
    <w:basedOn w:val="Normal"/>
    <w:qFormat/>
    <w:rsid w:val="00041529"/>
    <w:pPr>
      <w:spacing w:after="0" w:line="240" w:lineRule="auto"/>
      <w:ind w:left="288" w:right="288"/>
    </w:pPr>
    <w:rPr>
      <w:rFonts w:ascii="Times New Roman" w:eastAsia="Calibri" w:hAnsi="Times New Roman" w:cs="Times New Roman"/>
      <w:color w:val="000000"/>
      <w:sz w:val="12"/>
      <w:szCs w:val="20"/>
    </w:rPr>
  </w:style>
  <w:style w:type="character" w:customStyle="1" w:styleId="FullCiteChar">
    <w:name w:val="Full Cite Char"/>
    <w:link w:val="FullCite"/>
    <w:locked/>
    <w:rsid w:val="00041529"/>
    <w:rPr>
      <w:rFonts w:ascii="Garamond" w:eastAsia="Calibri" w:hAnsi="Garamond"/>
    </w:rPr>
  </w:style>
  <w:style w:type="paragraph" w:customStyle="1" w:styleId="FullCite">
    <w:name w:val="Full Cite"/>
    <w:basedOn w:val="Normal"/>
    <w:next w:val="Normal"/>
    <w:link w:val="FullCiteChar"/>
    <w:qFormat/>
    <w:rsid w:val="00041529"/>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04152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41529"/>
    <w:pPr>
      <w:spacing w:after="0" w:line="240" w:lineRule="auto"/>
    </w:pPr>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041529"/>
    <w:pPr>
      <w:keepLines w:val="0"/>
      <w:pageBreakBefore w:val="0"/>
      <w:spacing w:before="480" w:line="240" w:lineRule="auto"/>
      <w:jc w:val="left"/>
    </w:pPr>
    <w:rPr>
      <w:rFonts w:ascii="Times New Roman" w:eastAsia="SimSun" w:hAnsi="Times New Roman" w:cs="Arial"/>
      <w:b w:val="0"/>
      <w:iCs/>
      <w:caps/>
      <w:sz w:val="24"/>
      <w:szCs w:val="28"/>
      <w:lang w:eastAsia="zh-CN"/>
    </w:rPr>
  </w:style>
  <w:style w:type="paragraph" w:customStyle="1" w:styleId="NotUnderlined">
    <w:name w:val="Not Underlined"/>
    <w:basedOn w:val="Normal"/>
    <w:uiPriority w:val="99"/>
    <w:qFormat/>
    <w:rsid w:val="00041529"/>
    <w:pPr>
      <w:spacing w:after="0" w:line="240" w:lineRule="auto"/>
    </w:pPr>
    <w:rPr>
      <w:rFonts w:ascii="Century Gothic" w:eastAsia="Times New Roman" w:hAnsi="Century Gothic" w:cs="Times New Roman"/>
    </w:rPr>
  </w:style>
  <w:style w:type="character" w:customStyle="1" w:styleId="StylecardThickunderlineChar">
    <w:name w:val="Style card + Thick underline Char"/>
    <w:link w:val="StylecardThickunderline"/>
    <w:locked/>
    <w:rsid w:val="0004152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41529"/>
    <w:pPr>
      <w:spacing w:after="0" w:line="240" w:lineRule="auto"/>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4152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41529"/>
    <w:pPr>
      <w:spacing w:after="0" w:line="240" w:lineRule="auto"/>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41529"/>
    <w:pPr>
      <w:spacing w:after="200" w:line="276" w:lineRule="auto"/>
    </w:pPr>
    <w:rPr>
      <w:rFonts w:eastAsia="Calibri"/>
      <w:color w:val="auto"/>
      <w:sz w:val="22"/>
    </w:rPr>
  </w:style>
  <w:style w:type="paragraph" w:customStyle="1" w:styleId="font-null">
    <w:name w:val="font-null"/>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rteindent1">
    <w:name w:val="rteindent1"/>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Pa12">
    <w:name w:val="Pa12"/>
    <w:basedOn w:val="Default"/>
    <w:next w:val="Default"/>
    <w:qFormat/>
    <w:rsid w:val="00041529"/>
    <w:pPr>
      <w:spacing w:after="200" w:line="191" w:lineRule="atLeast"/>
    </w:pPr>
    <w:rPr>
      <w:rFonts w:ascii="Scala" w:eastAsia="Calibri" w:hAnsi="Scala"/>
      <w:color w:val="auto"/>
      <w:sz w:val="22"/>
    </w:rPr>
  </w:style>
  <w:style w:type="paragraph" w:customStyle="1" w:styleId="introduction">
    <w:name w:val="introduction"/>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featuretitle">
    <w:name w:val="feature_titl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grey-image">
    <w:name w:val="translatedivgrey-imag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blue-image">
    <w:name w:val="translatedivblue-imag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lass">
    <w:name w:val="class"/>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blocktitleChar0">
    <w:name w:val="block title Char"/>
    <w:aliases w:val="cites Char1,Pocket Cha"/>
    <w:link w:val="blocktitle0"/>
    <w:qFormat/>
    <w:locked/>
    <w:rsid w:val="00041529"/>
    <w:rPr>
      <w:rFonts w:ascii="Times New Roman" w:eastAsia="Calibri" w:hAnsi="Times New Roman" w:cs="Times New Roman"/>
      <w:b/>
      <w:caps/>
      <w:sz w:val="28"/>
      <w:szCs w:val="28"/>
      <w:lang w:val="es-ES"/>
    </w:rPr>
  </w:style>
  <w:style w:type="paragraph" w:customStyle="1" w:styleId="Pa6">
    <w:name w:val="Pa6"/>
    <w:basedOn w:val="Normal"/>
    <w:next w:val="Normal"/>
    <w:qFormat/>
    <w:rsid w:val="00041529"/>
    <w:pPr>
      <w:autoSpaceDE w:val="0"/>
      <w:autoSpaceDN w:val="0"/>
      <w:adjustRightInd w:val="0"/>
      <w:spacing w:after="0" w:line="221" w:lineRule="atLeast"/>
    </w:pPr>
    <w:rPr>
      <w:rFonts w:ascii="Times New Roman" w:eastAsia="Times New Roman" w:hAnsi="Times New Roman" w:cs="Times New Roman"/>
      <w:sz w:val="24"/>
    </w:rPr>
  </w:style>
  <w:style w:type="paragraph" w:customStyle="1" w:styleId="Pa4">
    <w:name w:val="Pa4"/>
    <w:basedOn w:val="Normal"/>
    <w:next w:val="Normal"/>
    <w:qFormat/>
    <w:rsid w:val="00041529"/>
    <w:pPr>
      <w:autoSpaceDE w:val="0"/>
      <w:autoSpaceDN w:val="0"/>
      <w:adjustRightInd w:val="0"/>
      <w:spacing w:after="0" w:line="181" w:lineRule="atLeast"/>
    </w:pPr>
    <w:rPr>
      <w:rFonts w:ascii="Times New Roman" w:eastAsia="Times New Roman" w:hAnsi="Times New Roman" w:cs="Times New Roman"/>
      <w:sz w:val="24"/>
    </w:rPr>
  </w:style>
  <w:style w:type="paragraph" w:customStyle="1" w:styleId="Pa5">
    <w:name w:val="Pa5"/>
    <w:basedOn w:val="Normal"/>
    <w:next w:val="Normal"/>
    <w:uiPriority w:val="99"/>
    <w:qFormat/>
    <w:rsid w:val="00041529"/>
    <w:pPr>
      <w:autoSpaceDE w:val="0"/>
      <w:autoSpaceDN w:val="0"/>
      <w:adjustRightInd w:val="0"/>
      <w:spacing w:after="0" w:line="321" w:lineRule="atLeast"/>
    </w:pPr>
    <w:rPr>
      <w:rFonts w:ascii="Times New Roman" w:eastAsia="Times New Roman" w:hAnsi="Times New Roman" w:cs="Times New Roman"/>
      <w:sz w:val="24"/>
    </w:rPr>
  </w:style>
  <w:style w:type="paragraph" w:customStyle="1" w:styleId="attribution">
    <w:name w:val="attribution"/>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text-dateline">
    <w:name w:val="text-textbody houstontext text-dateline"/>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
    <w:name w:val="text-textbody houstontex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tyleStyle4LatinTimesNewRomanAsianSimSunBoldChar">
    <w:name w:val="Style Style4 + (Latin) Times New Roman (Asian) SimSun Bold Char"/>
    <w:link w:val="StyleStyle4LatinTimesNewRomanAsianSimSunBold"/>
    <w:locked/>
    <w:rsid w:val="0004152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41529"/>
    <w:pPr>
      <w:numPr>
        <w:numId w:val="0"/>
      </w:numPr>
    </w:pPr>
    <w:rPr>
      <w:rFonts w:ascii="Georgia" w:eastAsia="SimSun" w:hAnsi="Georgia" w:cstheme="minorBidi"/>
      <w:b/>
      <w:bCs/>
      <w:sz w:val="22"/>
    </w:rPr>
  </w:style>
  <w:style w:type="paragraph" w:customStyle="1" w:styleId="summary">
    <w:name w:val="summary"/>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aption2">
    <w:name w:val="Caption2"/>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MTDisplayEquationChar">
    <w:name w:val="MTDisplayEquation Char"/>
    <w:link w:val="MTDisplayEquation"/>
    <w:locked/>
    <w:rsid w:val="0004152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41529"/>
    <w:pPr>
      <w:tabs>
        <w:tab w:val="center" w:pos="5120"/>
        <w:tab w:val="right" w:pos="10220"/>
      </w:tabs>
      <w:spacing w:after="0" w:line="240" w:lineRule="auto"/>
    </w:pPr>
    <w:rPr>
      <w:rFonts w:ascii="Georgia" w:eastAsia="Times New Roman" w:hAnsi="Georgia" w:cstheme="minorBidi"/>
      <w:bCs/>
      <w:lang w:bidi="he-IL"/>
    </w:rPr>
  </w:style>
  <w:style w:type="paragraph" w:customStyle="1" w:styleId="DebateFile">
    <w:name w:val="Debate File"/>
    <w:basedOn w:val="Normal"/>
    <w:uiPriority w:val="99"/>
    <w:qFormat/>
    <w:rsid w:val="00041529"/>
    <w:pPr>
      <w:spacing w:after="0" w:line="240" w:lineRule="auto"/>
      <w:jc w:val="center"/>
    </w:pPr>
    <w:rPr>
      <w:rFonts w:ascii="Book Antiqua" w:eastAsia="Times New Roman" w:hAnsi="Book Antiqua" w:cs="Times New Roman"/>
      <w:b/>
      <w:sz w:val="28"/>
    </w:rPr>
  </w:style>
  <w:style w:type="paragraph" w:customStyle="1" w:styleId="Little">
    <w:name w:val="Little"/>
    <w:basedOn w:val="Normal"/>
    <w:next w:val="Normal"/>
    <w:link w:val="LittleChar"/>
    <w:qFormat/>
    <w:rsid w:val="00041529"/>
    <w:pPr>
      <w:spacing w:after="0" w:line="240" w:lineRule="auto"/>
      <w:ind w:left="288"/>
    </w:pPr>
    <w:rPr>
      <w:rFonts w:ascii="Garamond" w:eastAsia="Times New Roman" w:hAnsi="Garamond" w:cs="Times New Roman"/>
    </w:rPr>
  </w:style>
  <w:style w:type="paragraph" w:customStyle="1" w:styleId="AAAcard">
    <w:name w:val="AAAcard"/>
    <w:basedOn w:val="Normal"/>
    <w:link w:val="AAAcardChar"/>
    <w:qFormat/>
    <w:rsid w:val="00041529"/>
    <w:pPr>
      <w:spacing w:after="0" w:line="240" w:lineRule="auto"/>
      <w:ind w:left="288" w:right="288"/>
    </w:pPr>
    <w:rPr>
      <w:rFonts w:ascii="Times New Roman" w:eastAsia="Times New Roman" w:hAnsi="Times New Roman" w:cs="Times New Roman"/>
    </w:rPr>
  </w:style>
  <w:style w:type="paragraph" w:customStyle="1" w:styleId="Caption3">
    <w:name w:val="Caption3"/>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body-12-5">
    <w:name w:val="body-12-5"/>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infuse">
    <w:name w:val="infus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fontreg">
    <w:name w:val="font_reg"/>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ITEF3">
    <w:name w:val="CITE F3"/>
    <w:uiPriority w:val="99"/>
    <w:qFormat/>
    <w:rsid w:val="0004152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4152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4152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41529"/>
    <w:rPr>
      <w:rFonts w:eastAsia="Calibri" w:cs="Times New Roman"/>
      <w:sz w:val="20"/>
      <w:szCs w:val="20"/>
      <w:u w:val="single"/>
    </w:rPr>
  </w:style>
  <w:style w:type="paragraph" w:customStyle="1" w:styleId="StyleUnderlineTimesNewRoman">
    <w:name w:val="Style Underline + Times New Roman"/>
    <w:link w:val="StyleUnderlineTimesNewRomanChar"/>
    <w:qFormat/>
    <w:rsid w:val="00041529"/>
    <w:pPr>
      <w:spacing w:after="200" w:line="240" w:lineRule="auto"/>
    </w:pPr>
    <w:rPr>
      <w:rFonts w:eastAsia="Calibri" w:cs="Times New Roman"/>
      <w:sz w:val="20"/>
      <w:szCs w:val="20"/>
      <w:u w:val="single"/>
    </w:rPr>
  </w:style>
  <w:style w:type="paragraph" w:customStyle="1" w:styleId="hotroute1">
    <w:name w:val="hot route!"/>
    <w:basedOn w:val="Normal"/>
    <w:qFormat/>
    <w:rsid w:val="00041529"/>
    <w:pPr>
      <w:spacing w:after="0" w:line="240" w:lineRule="auto"/>
      <w:ind w:left="144"/>
    </w:pPr>
    <w:rPr>
      <w:rFonts w:ascii="Cambria" w:eastAsia="Calibri" w:hAnsi="Cambria" w:cs="Times New Roman"/>
      <w:sz w:val="24"/>
    </w:rPr>
  </w:style>
  <w:style w:type="paragraph" w:customStyle="1" w:styleId="FreeFormA">
    <w:name w:val="Free Form A"/>
    <w:autoRedefine/>
    <w:qFormat/>
    <w:rsid w:val="0004152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ReallyfuckingsmallChar">
    <w:name w:val="Really fucking small Char"/>
    <w:link w:val="Reallyfuckingsmall"/>
    <w:locked/>
    <w:rsid w:val="0004152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41529"/>
    <w:pPr>
      <w:spacing w:after="0" w:line="240" w:lineRule="auto"/>
    </w:pPr>
    <w:rPr>
      <w:rFonts w:ascii="Times New Roman" w:eastAsia="Times New Roman" w:hAnsi="Times New Roman" w:cs="Times New Roman"/>
      <w:sz w:val="10"/>
    </w:rPr>
  </w:style>
  <w:style w:type="paragraph" w:customStyle="1" w:styleId="subheader">
    <w:name w:val="subheader"/>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firstletter">
    <w:name w:val="firstletter"/>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more">
    <w:name w:val="more"/>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story">
    <w:name w:val="story"/>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H1numbered">
    <w:name w:val="H1 numbered"/>
    <w:basedOn w:val="Normal"/>
    <w:qFormat/>
    <w:rsid w:val="00041529"/>
    <w:pPr>
      <w:pageBreakBefore/>
      <w:widowControl w:val="0"/>
      <w:numPr>
        <w:numId w:val="5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qFormat/>
    <w:rsid w:val="00041529"/>
    <w:pPr>
      <w:widowControl w:val="0"/>
      <w:numPr>
        <w:ilvl w:val="1"/>
        <w:numId w:val="50"/>
      </w:numPr>
      <w:tabs>
        <w:tab w:val="clear" w:pos="792"/>
        <w:tab w:val="num" w:pos="360"/>
        <w:tab w:val="left" w:pos="567"/>
      </w:tabs>
      <w:suppressAutoHyphens/>
      <w:autoSpaceDE w:val="0"/>
      <w:autoSpaceDN w:val="0"/>
      <w:adjustRightInd w:val="0"/>
      <w:spacing w:before="170" w:after="0" w:line="288" w:lineRule="auto"/>
      <w:ind w:left="0" w:firstLine="0"/>
      <w:jc w:val="both"/>
    </w:pPr>
    <w:rPr>
      <w:rFonts w:ascii="Times New Roman" w:eastAsia="Times New Roman" w:hAnsi="Times New Roman" w:cs="BookAntiqua"/>
      <w:color w:val="000000"/>
      <w:spacing w:val="2"/>
      <w:lang w:val="en-GB" w:bidi="en-US"/>
    </w:rPr>
  </w:style>
  <w:style w:type="paragraph" w:customStyle="1" w:styleId="in">
    <w:name w:val="in"/>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image-caption">
    <w:name w:val="image-caption"/>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imagecontain">
    <w:name w:val="imagecontain"/>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M62">
    <w:name w:val="CM62"/>
    <w:basedOn w:val="Normal"/>
    <w:next w:val="Normal"/>
    <w:qFormat/>
    <w:rsid w:val="00041529"/>
    <w:pPr>
      <w:widowControl w:val="0"/>
      <w:autoSpaceDE w:val="0"/>
      <w:autoSpaceDN w:val="0"/>
      <w:adjustRightInd w:val="0"/>
      <w:spacing w:after="248" w:line="240" w:lineRule="auto"/>
    </w:pPr>
    <w:rPr>
      <w:rFonts w:ascii="Showcard Gothic" w:eastAsia="Times New Roman" w:hAnsi="Showcard Gothic" w:cs="Times New Roman"/>
      <w:sz w:val="24"/>
    </w:rPr>
  </w:style>
  <w:style w:type="paragraph" w:customStyle="1" w:styleId="CM63">
    <w:name w:val="CM63"/>
    <w:basedOn w:val="Normal"/>
    <w:next w:val="Normal"/>
    <w:qFormat/>
    <w:rsid w:val="00041529"/>
    <w:pPr>
      <w:widowControl w:val="0"/>
      <w:autoSpaceDE w:val="0"/>
      <w:autoSpaceDN w:val="0"/>
      <w:adjustRightInd w:val="0"/>
      <w:spacing w:after="323" w:line="240" w:lineRule="auto"/>
    </w:pPr>
    <w:rPr>
      <w:rFonts w:ascii="Showcard Gothic" w:eastAsia="Times New Roman" w:hAnsi="Showcard Gothic" w:cs="Times New Roman"/>
      <w:sz w:val="24"/>
    </w:rPr>
  </w:style>
  <w:style w:type="paragraph" w:customStyle="1" w:styleId="CM23">
    <w:name w:val="CM23"/>
    <w:basedOn w:val="Default"/>
    <w:next w:val="Default"/>
    <w:qFormat/>
    <w:rsid w:val="00041529"/>
    <w:pPr>
      <w:widowControl w:val="0"/>
      <w:spacing w:after="63"/>
    </w:pPr>
    <w:rPr>
      <w:rFonts w:ascii="Arial" w:hAnsi="Arial"/>
      <w:color w:val="auto"/>
    </w:rPr>
  </w:style>
  <w:style w:type="paragraph" w:customStyle="1" w:styleId="CM35">
    <w:name w:val="CM35"/>
    <w:basedOn w:val="Default"/>
    <w:next w:val="Default"/>
    <w:qFormat/>
    <w:rsid w:val="00041529"/>
    <w:pPr>
      <w:widowControl w:val="0"/>
      <w:spacing w:line="228" w:lineRule="atLeast"/>
    </w:pPr>
    <w:rPr>
      <w:rFonts w:ascii="Showcard Gothic" w:hAnsi="Showcard Gothic"/>
      <w:color w:val="auto"/>
    </w:rPr>
  </w:style>
  <w:style w:type="paragraph" w:customStyle="1" w:styleId="CM60">
    <w:name w:val="CM60"/>
    <w:basedOn w:val="Default"/>
    <w:next w:val="Default"/>
    <w:qFormat/>
    <w:rsid w:val="00041529"/>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41529"/>
    <w:rPr>
      <w:rFonts w:eastAsia="Times New Roman" w:cs="Times New Roman"/>
      <w:sz w:val="20"/>
      <w:szCs w:val="20"/>
    </w:rPr>
  </w:style>
  <w:style w:type="paragraph" w:customStyle="1" w:styleId="StylecardCharCharChar11pt">
    <w:name w:val="Style card Char Char Char + 11 pt"/>
    <w:link w:val="StylecardCharCharChar11ptChar"/>
    <w:qFormat/>
    <w:rsid w:val="00041529"/>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04152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41529"/>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4152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41529"/>
    <w:rPr>
      <w:rFonts w:ascii="Georgia" w:hAnsi="Georgia"/>
      <w:sz w:val="22"/>
      <w:u w:val="single"/>
      <w:lang w:val="x-none" w:eastAsia="x-none"/>
    </w:rPr>
  </w:style>
  <w:style w:type="character" w:customStyle="1" w:styleId="StyleCards11ptBoldUnderlineChar">
    <w:name w:val="Style Cards + 11 pt Bold Underline Char"/>
    <w:link w:val="StyleCards11ptBoldUnderline"/>
    <w:locked/>
    <w:rsid w:val="0004152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41529"/>
    <w:rPr>
      <w:rFonts w:ascii="Georgia"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4152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41529"/>
    <w:pPr>
      <w:pBdr>
        <w:top w:val="single" w:sz="4" w:space="0" w:color="auto"/>
        <w:left w:val="single" w:sz="4" w:space="0" w:color="auto"/>
        <w:bottom w:val="single" w:sz="4" w:space="0" w:color="auto"/>
        <w:right w:val="single" w:sz="4" w:space="0" w:color="auto"/>
      </w:pBdr>
    </w:pPr>
    <w:rPr>
      <w:rFonts w:ascii="Georgia"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04152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41529"/>
    <w:rPr>
      <w:rFonts w:ascii="Georgia" w:hAnsi="Georgia" w:cstheme="minorBidi"/>
      <w:lang w:val="x-none" w:eastAsia="x-none"/>
    </w:rPr>
  </w:style>
  <w:style w:type="character" w:customStyle="1" w:styleId="NormalFontChar">
    <w:name w:val="Normal Font Char"/>
    <w:link w:val="NormalFont"/>
    <w:locked/>
    <w:rsid w:val="00041529"/>
    <w:rPr>
      <w:rFonts w:ascii="Times New Roman" w:eastAsia="Times New Roman" w:hAnsi="Times New Roman" w:cs="Times New Roman"/>
      <w:sz w:val="20"/>
      <w:szCs w:val="20"/>
    </w:rPr>
  </w:style>
  <w:style w:type="paragraph" w:customStyle="1" w:styleId="NormalFont">
    <w:name w:val="Normal Font"/>
    <w:link w:val="NormalFontChar"/>
    <w:qFormat/>
    <w:rsid w:val="00041529"/>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4152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4152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41529"/>
    <w:rPr>
      <w:u w:val="single"/>
      <w:lang w:val="x-none" w:eastAsia="x-none"/>
    </w:rPr>
  </w:style>
  <w:style w:type="character" w:customStyle="1" w:styleId="StyleNormalFont11ptBoldUnderlineChar">
    <w:name w:val="Style Normal Font + 11 pt Bold Underline Char"/>
    <w:link w:val="StyleNormalFont11ptBoldUnderline"/>
    <w:locked/>
    <w:rsid w:val="0004152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41529"/>
    <w:rPr>
      <w:b/>
      <w:bCs/>
      <w:u w:val="single"/>
      <w:lang w:val="x-none" w:eastAsia="x-none"/>
    </w:rPr>
  </w:style>
  <w:style w:type="paragraph" w:customStyle="1" w:styleId="Smallfont0">
    <w:name w:val="Smallfont"/>
    <w:basedOn w:val="Normal"/>
    <w:qFormat/>
    <w:rsid w:val="00041529"/>
    <w:pPr>
      <w:spacing w:after="0" w:line="240" w:lineRule="auto"/>
    </w:pPr>
    <w:rPr>
      <w:rFonts w:ascii="Times New Roman" w:eastAsia="Times New Roman" w:hAnsi="Times New Roman" w:cs="Times New Roman"/>
      <w:sz w:val="15"/>
    </w:rPr>
  </w:style>
  <w:style w:type="paragraph" w:customStyle="1" w:styleId="formatvorlage2">
    <w:name w:val="formatvorlage2"/>
    <w:basedOn w:val="Normal"/>
    <w:qFormat/>
    <w:rsid w:val="00041529"/>
    <w:pPr>
      <w:spacing w:before="100" w:beforeAutospacing="1" w:after="100" w:afterAutospacing="1" w:line="240" w:lineRule="auto"/>
    </w:pPr>
    <w:rPr>
      <w:rFonts w:ascii="Times New Roman" w:eastAsia="Calibri" w:hAnsi="Times New Roman" w:cs="Times New Roman"/>
      <w:sz w:val="24"/>
    </w:rPr>
  </w:style>
  <w:style w:type="character" w:customStyle="1" w:styleId="StyleTitle11ptNotBoldChar">
    <w:name w:val="Style Title + 11 pt Not Bold Char"/>
    <w:link w:val="StyleTitle11ptNotBold"/>
    <w:locked/>
    <w:rsid w:val="0004152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41529"/>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4152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41529"/>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4152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41529"/>
    <w:pPr>
      <w:spacing w:after="0" w:line="240" w:lineRule="auto"/>
      <w:ind w:left="144"/>
    </w:pPr>
    <w:rPr>
      <w:rFonts w:ascii="Georgia" w:eastAsia="Times New Roman" w:hAnsi="Georgia" w:cstheme="minorBidi"/>
      <w:lang w:val="x-none" w:eastAsia="x-none"/>
    </w:rPr>
  </w:style>
  <w:style w:type="paragraph" w:customStyle="1" w:styleId="deck">
    <w:name w:val="deck"/>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i1">
    <w:name w:val="i1"/>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question">
    <w:name w:val="question"/>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bodycopy">
    <w:name w:val="bodycopy"/>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Fifth">
    <w:name w:val="Fifth"/>
    <w:basedOn w:val="Normal"/>
    <w:link w:val="FifthChar"/>
    <w:qFormat/>
    <w:rsid w:val="00041529"/>
    <w:pPr>
      <w:spacing w:after="0" w:line="240" w:lineRule="auto"/>
    </w:pPr>
    <w:rPr>
      <w:rFonts w:ascii="Times New Roman" w:eastAsia="Calibri" w:hAnsi="Times New Roman" w:cs="Times New Roman"/>
    </w:rPr>
  </w:style>
  <w:style w:type="paragraph" w:customStyle="1" w:styleId="NoteLevel22">
    <w:name w:val="Note Level 22"/>
    <w:basedOn w:val="Normal"/>
    <w:next w:val="Normal"/>
    <w:uiPriority w:val="99"/>
    <w:qFormat/>
    <w:rsid w:val="00041529"/>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svarticle">
    <w:name w:val="svarticl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weet-text">
    <w:name w:val="tweet-text"/>
    <w:basedOn w:val="Normal"/>
    <w:uiPriority w:val="99"/>
    <w:qFormat/>
    <w:rsid w:val="00041529"/>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041529"/>
    <w:pPr>
      <w:spacing w:before="100" w:beforeAutospacing="1" w:after="100" w:afterAutospacing="1" w:line="240" w:lineRule="auto"/>
    </w:pPr>
    <w:rPr>
      <w:rFonts w:ascii="Times New Roman" w:hAnsi="Times New Roman" w:cs="Times New Roman"/>
    </w:rPr>
  </w:style>
  <w:style w:type="paragraph" w:customStyle="1" w:styleId="column">
    <w:name w:val="column"/>
    <w:basedOn w:val="Normal"/>
    <w:uiPriority w:val="99"/>
    <w:qFormat/>
    <w:rsid w:val="00041529"/>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paragraph" w:customStyle="1" w:styleId="interstitial-link">
    <w:name w:val="interstitial-link"/>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paragraph" w:customStyle="1" w:styleId="see-also">
    <w:name w:val="see-also"/>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character" w:styleId="SubtleEmphasis">
    <w:name w:val="Subtle Emphasis"/>
    <w:aliases w:val="Key phrase"/>
    <w:uiPriority w:val="19"/>
    <w:qFormat/>
    <w:rsid w:val="00041529"/>
    <w:rPr>
      <w:rFonts w:ascii="Georgia" w:hAnsi="Georgia" w:hint="default"/>
      <w:i/>
      <w:iCs/>
      <w:color w:val="808080"/>
    </w:rPr>
  </w:style>
  <w:style w:type="character" w:customStyle="1" w:styleId="cardchar00">
    <w:name w:val="cardchar0"/>
    <w:basedOn w:val="DefaultParagraphFont"/>
    <w:rsid w:val="00041529"/>
  </w:style>
  <w:style w:type="character" w:customStyle="1" w:styleId="UnderlineNon-bold">
    <w:name w:val="Underline Non - bold"/>
    <w:rsid w:val="00041529"/>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41529"/>
    <w:pPr>
      <w:spacing w:after="0" w:line="240" w:lineRule="auto"/>
    </w:pPr>
    <w:rPr>
      <w:rFonts w:ascii="Times New Roman" w:hAnsi="Times New Roman" w:cs="Times New Roman"/>
    </w:rPr>
  </w:style>
  <w:style w:type="character" w:customStyle="1" w:styleId="StyleHeading4UnderlinedsmalltextGaramondChar">
    <w:name w:val="Style Heading 4Underlinedsmall text + Garamond Char"/>
    <w:link w:val="StyleHeading4UnderlinedsmalltextGaramond"/>
    <w:locked/>
    <w:rsid w:val="00041529"/>
    <w:rPr>
      <w:rFonts w:ascii="Times New Roman" w:hAnsi="Times New Roman" w:cs="Times New Roman"/>
    </w:rPr>
  </w:style>
  <w:style w:type="character" w:customStyle="1" w:styleId="Heading5Char2">
    <w:name w:val="Heading 5 Char2"/>
    <w:aliases w:val="Blocks Char2"/>
    <w:rsid w:val="00041529"/>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41529"/>
    <w:rPr>
      <w:rFonts w:ascii="Arial" w:hAnsi="Arial" w:cs="Arial"/>
      <w:vanish/>
      <w:sz w:val="16"/>
      <w:szCs w:val="16"/>
    </w:rPr>
  </w:style>
  <w:style w:type="character" w:customStyle="1" w:styleId="z-BottomofFormChar1">
    <w:name w:val="z-Bottom of Form Char1"/>
    <w:basedOn w:val="DefaultParagraphFont"/>
    <w:uiPriority w:val="99"/>
    <w:rsid w:val="00041529"/>
    <w:rPr>
      <w:rFonts w:ascii="Arial" w:hAnsi="Arial" w:cs="Arial"/>
      <w:vanish/>
      <w:sz w:val="16"/>
      <w:szCs w:val="16"/>
    </w:rPr>
  </w:style>
  <w:style w:type="character" w:customStyle="1" w:styleId="Style2CharChar">
    <w:name w:val="Style2 Char Char"/>
    <w:rsid w:val="00041529"/>
    <w:rPr>
      <w:u w:val="thick"/>
      <w:lang w:val="en-US" w:eastAsia="en-US" w:bidi="ar-SA"/>
    </w:rPr>
  </w:style>
  <w:style w:type="character" w:customStyle="1" w:styleId="authordate1">
    <w:name w:val="authordate"/>
    <w:rsid w:val="00041529"/>
  </w:style>
  <w:style w:type="character" w:customStyle="1" w:styleId="underline0">
    <w:name w:val="%underline"/>
    <w:qFormat/>
    <w:rsid w:val="00041529"/>
    <w:rPr>
      <w:rFonts w:ascii="Times New Roman" w:hAnsi="Times New Roman" w:cs="Times New Roman" w:hint="default"/>
      <w:strike w:val="0"/>
      <w:dstrike w:val="0"/>
      <w:sz w:val="16"/>
      <w:u w:val="none"/>
      <w:effect w:val="none"/>
    </w:rPr>
  </w:style>
  <w:style w:type="character" w:customStyle="1" w:styleId="AUNDERLINE0">
    <w:name w:val="AUNDERLINE"/>
    <w:qFormat/>
    <w:rsid w:val="00041529"/>
    <w:rPr>
      <w:rFonts w:ascii="Times New Roman" w:hAnsi="Times New Roman" w:cs="Times New Roman" w:hint="default"/>
      <w:sz w:val="20"/>
      <w:u w:val="single"/>
    </w:rPr>
  </w:style>
  <w:style w:type="character" w:customStyle="1" w:styleId="UnderlinedCharChar">
    <w:name w:val="Underlined Char Char"/>
    <w:rsid w:val="00041529"/>
    <w:rPr>
      <w:rFonts w:ascii="Garamond" w:hAnsi="Garamond" w:hint="default"/>
      <w:szCs w:val="28"/>
      <w:u w:val="single"/>
      <w:lang w:val="en-US" w:eastAsia="en-US" w:bidi="ar-SA"/>
    </w:rPr>
  </w:style>
  <w:style w:type="character" w:customStyle="1" w:styleId="slug-doi">
    <w:name w:val="slug-doi"/>
    <w:basedOn w:val="DefaultParagraphFont"/>
    <w:rsid w:val="00041529"/>
  </w:style>
  <w:style w:type="character" w:customStyle="1" w:styleId="af">
    <w:name w:val="af"/>
    <w:basedOn w:val="DefaultParagraphFont"/>
    <w:rsid w:val="00041529"/>
  </w:style>
  <w:style w:type="character" w:customStyle="1" w:styleId="ab">
    <w:name w:val="ab"/>
    <w:basedOn w:val="DefaultParagraphFont"/>
    <w:rsid w:val="00041529"/>
  </w:style>
  <w:style w:type="character" w:customStyle="1" w:styleId="em">
    <w:name w:val="em"/>
    <w:basedOn w:val="DefaultParagraphFont"/>
    <w:rsid w:val="00041529"/>
  </w:style>
  <w:style w:type="character" w:customStyle="1" w:styleId="au">
    <w:name w:val="au"/>
    <w:basedOn w:val="DefaultParagraphFont"/>
    <w:rsid w:val="00041529"/>
  </w:style>
  <w:style w:type="character" w:customStyle="1" w:styleId="ti">
    <w:name w:val="ti"/>
    <w:basedOn w:val="DefaultParagraphFont"/>
    <w:rsid w:val="00041529"/>
  </w:style>
  <w:style w:type="character" w:customStyle="1" w:styleId="subheadblue">
    <w:name w:val="subhead_blue"/>
    <w:basedOn w:val="DefaultParagraphFont"/>
    <w:rsid w:val="00041529"/>
  </w:style>
  <w:style w:type="character" w:customStyle="1" w:styleId="affiliation">
    <w:name w:val="affiliation"/>
    <w:basedOn w:val="DefaultParagraphFont"/>
    <w:rsid w:val="00041529"/>
  </w:style>
  <w:style w:type="character" w:customStyle="1" w:styleId="slug-doi-wrapper">
    <w:name w:val="slug-doi-wrapper"/>
    <w:basedOn w:val="DefaultParagraphFont"/>
    <w:rsid w:val="00041529"/>
  </w:style>
  <w:style w:type="character" w:customStyle="1" w:styleId="slug-metadata-noteahead-of-print">
    <w:name w:val="slug-metadata-note ahead-of-print"/>
    <w:basedOn w:val="DefaultParagraphFont"/>
    <w:rsid w:val="00041529"/>
  </w:style>
  <w:style w:type="character" w:customStyle="1" w:styleId="slug-ahead-of-print-date">
    <w:name w:val="slug-ahead-of-print-date"/>
    <w:basedOn w:val="DefaultParagraphFont"/>
    <w:rsid w:val="00041529"/>
  </w:style>
  <w:style w:type="character" w:customStyle="1" w:styleId="medium-bold">
    <w:name w:val="medium-bold"/>
    <w:basedOn w:val="DefaultParagraphFont"/>
    <w:rsid w:val="00041529"/>
  </w:style>
  <w:style w:type="character" w:customStyle="1" w:styleId="updated-short-citation">
    <w:name w:val="updated-short-citation"/>
    <w:basedOn w:val="DefaultParagraphFont"/>
    <w:rsid w:val="00041529"/>
  </w:style>
  <w:style w:type="character" w:customStyle="1" w:styleId="goohl0">
    <w:name w:val="goohl0"/>
    <w:basedOn w:val="DefaultParagraphFont"/>
    <w:rsid w:val="00041529"/>
  </w:style>
  <w:style w:type="character" w:customStyle="1" w:styleId="CharChar6">
    <w:name w:val="Char Char6"/>
    <w:rsid w:val="0004152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041529"/>
    <w:rPr>
      <w:b/>
      <w:bCs w:val="0"/>
      <w:sz w:val="24"/>
      <w:szCs w:val="24"/>
      <w:lang w:val="en-US" w:eastAsia="en-US" w:bidi="ar-SA"/>
    </w:rPr>
  </w:style>
  <w:style w:type="character" w:customStyle="1" w:styleId="12TimesNewRoman">
    <w:name w:val="12 Times New Roman"/>
    <w:rsid w:val="0004152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4152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41529"/>
    <w:rPr>
      <w:rFonts w:ascii="Times New Roman" w:hAnsi="Times New Roman" w:cs="Times New Roman" w:hint="default"/>
      <w:strike w:val="0"/>
      <w:dstrike w:val="0"/>
      <w:sz w:val="14"/>
      <w:u w:val="none"/>
      <w:effect w:val="none"/>
    </w:rPr>
  </w:style>
  <w:style w:type="character" w:customStyle="1" w:styleId="F8-UnderlineBold">
    <w:name w:val="F8 - Underline/Bold"/>
    <w:rsid w:val="00041529"/>
    <w:rPr>
      <w:rFonts w:ascii="Times New Roman" w:hAnsi="Times New Roman" w:cs="Times New Roman" w:hint="default"/>
      <w:b/>
      <w:bCs w:val="0"/>
      <w:sz w:val="20"/>
      <w:u w:val="single"/>
    </w:rPr>
  </w:style>
  <w:style w:type="character" w:customStyle="1" w:styleId="F7-SmallFont">
    <w:name w:val="F7 - Small Font"/>
    <w:rsid w:val="00041529"/>
    <w:rPr>
      <w:rFonts w:ascii="Times New Roman" w:hAnsi="Times New Roman" w:cs="Times New Roman" w:hint="default"/>
      <w:sz w:val="14"/>
    </w:rPr>
  </w:style>
  <w:style w:type="character" w:customStyle="1" w:styleId="Brief-Bold">
    <w:name w:val="Brief - Bold"/>
    <w:rsid w:val="00041529"/>
    <w:rPr>
      <w:rFonts w:ascii="Times New Roman" w:hAnsi="Times New Roman" w:cs="Times New Roman" w:hint="default"/>
      <w:b/>
      <w:bCs w:val="0"/>
    </w:rPr>
  </w:style>
  <w:style w:type="character" w:customStyle="1" w:styleId="Card-Underline">
    <w:name w:val="Card - Underline"/>
    <w:rsid w:val="00041529"/>
    <w:rPr>
      <w:rFonts w:ascii="Times New Roman" w:hAnsi="Times New Roman" w:cs="Times New Roman" w:hint="default"/>
      <w:u w:val="single"/>
    </w:rPr>
  </w:style>
  <w:style w:type="character" w:customStyle="1" w:styleId="BoldText10pt">
    <w:name w:val="Bold Text 10 pt"/>
    <w:rsid w:val="0004152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041529"/>
    <w:rPr>
      <w:i/>
      <w:iCs w:val="0"/>
    </w:rPr>
  </w:style>
  <w:style w:type="character" w:customStyle="1" w:styleId="eoeaheader">
    <w:name w:val="eoea_header"/>
    <w:basedOn w:val="DefaultParagraphFont"/>
    <w:rsid w:val="00041529"/>
  </w:style>
  <w:style w:type="character" w:customStyle="1" w:styleId="SC4208902">
    <w:name w:val="SC.4.208902"/>
    <w:rsid w:val="00041529"/>
    <w:rPr>
      <w:rFonts w:ascii="Century" w:hAnsi="Century" w:cs="Century" w:hint="default"/>
      <w:color w:val="000000"/>
      <w:sz w:val="22"/>
      <w:szCs w:val="22"/>
    </w:rPr>
  </w:style>
  <w:style w:type="character" w:customStyle="1" w:styleId="SC4208915">
    <w:name w:val="SC.4.208915"/>
    <w:rsid w:val="00041529"/>
    <w:rPr>
      <w:rFonts w:ascii="Century" w:hAnsi="Century" w:cs="Century" w:hint="default"/>
      <w:color w:val="000000"/>
      <w:sz w:val="13"/>
      <w:szCs w:val="13"/>
    </w:rPr>
  </w:style>
  <w:style w:type="character" w:customStyle="1" w:styleId="SC273764">
    <w:name w:val="SC.2.73764"/>
    <w:rsid w:val="00041529"/>
    <w:rPr>
      <w:rFonts w:ascii="Century" w:hAnsi="Century" w:cs="Century" w:hint="default"/>
      <w:color w:val="000000"/>
      <w:sz w:val="72"/>
      <w:szCs w:val="72"/>
    </w:rPr>
  </w:style>
  <w:style w:type="character" w:customStyle="1" w:styleId="SC273779">
    <w:name w:val="SC.2.73779"/>
    <w:rsid w:val="00041529"/>
    <w:rPr>
      <w:rFonts w:ascii="Century" w:hAnsi="Century" w:cs="Century" w:hint="default"/>
      <w:color w:val="000000"/>
      <w:sz w:val="40"/>
      <w:szCs w:val="40"/>
    </w:rPr>
  </w:style>
  <w:style w:type="character" w:customStyle="1" w:styleId="SC273763">
    <w:name w:val="SC.2.73763"/>
    <w:rsid w:val="00041529"/>
    <w:rPr>
      <w:rFonts w:ascii="Century" w:hAnsi="Century" w:cs="Century" w:hint="default"/>
      <w:b/>
      <w:bCs/>
      <w:color w:val="000000"/>
    </w:rPr>
  </w:style>
  <w:style w:type="character" w:customStyle="1" w:styleId="SC4208910">
    <w:name w:val="SC.4.208910"/>
    <w:rsid w:val="00041529"/>
    <w:rPr>
      <w:rFonts w:ascii="Century" w:hAnsi="Century" w:cs="Century" w:hint="default"/>
      <w:color w:val="000000"/>
      <w:sz w:val="28"/>
      <w:szCs w:val="28"/>
    </w:rPr>
  </w:style>
  <w:style w:type="character" w:customStyle="1" w:styleId="SC4208911">
    <w:name w:val="SC.4.208911"/>
    <w:rsid w:val="00041529"/>
    <w:rPr>
      <w:rFonts w:ascii="Century" w:hAnsi="Century" w:cs="Century" w:hint="default"/>
      <w:color w:val="000000"/>
    </w:rPr>
  </w:style>
  <w:style w:type="character" w:customStyle="1" w:styleId="articlesubtitle">
    <w:name w:val="article_sub_title"/>
    <w:basedOn w:val="DefaultParagraphFont"/>
    <w:rsid w:val="00041529"/>
  </w:style>
  <w:style w:type="character" w:customStyle="1" w:styleId="newsdate2">
    <w:name w:val="news_date2"/>
    <w:basedOn w:val="DefaultParagraphFont"/>
    <w:rsid w:val="00041529"/>
  </w:style>
  <w:style w:type="character" w:customStyle="1" w:styleId="readarticleheader">
    <w:name w:val="readarticleheader"/>
    <w:basedOn w:val="DefaultParagraphFont"/>
    <w:rsid w:val="00041529"/>
  </w:style>
  <w:style w:type="character" w:customStyle="1" w:styleId="UnderlineChar20">
    <w:name w:val="Underline Char2"/>
    <w:rsid w:val="00041529"/>
    <w:rPr>
      <w:rFonts w:ascii="Trebuchet MS" w:hAnsi="Trebuchet MS" w:hint="default"/>
      <w:u w:val="thick"/>
      <w:lang w:val="en-US" w:eastAsia="zh-CN" w:bidi="ar-SA"/>
    </w:rPr>
  </w:style>
  <w:style w:type="character" w:customStyle="1" w:styleId="BoldUnderliningChar">
    <w:name w:val="Bold Underlining Char"/>
    <w:rsid w:val="00041529"/>
    <w:rPr>
      <w:rFonts w:ascii="Arial Narrow" w:eastAsia="Times New Roman" w:hAnsi="Arial Narrow" w:hint="default"/>
      <w:b/>
      <w:bCs w:val="0"/>
      <w:szCs w:val="24"/>
      <w:u w:val="single"/>
      <w:lang w:val="en-GB" w:eastAsia="en-US" w:bidi="ar-SA"/>
    </w:rPr>
  </w:style>
  <w:style w:type="character" w:customStyle="1" w:styleId="medium-normal1">
    <w:name w:val="medium-normal1"/>
    <w:rsid w:val="00041529"/>
    <w:rPr>
      <w:rFonts w:ascii="Arial" w:hAnsi="Arial" w:cs="Arial" w:hint="default"/>
      <w:b w:val="0"/>
      <w:bCs w:val="0"/>
      <w:i w:val="0"/>
      <w:iCs w:val="0"/>
      <w:sz w:val="20"/>
      <w:szCs w:val="20"/>
    </w:rPr>
  </w:style>
  <w:style w:type="character" w:customStyle="1" w:styleId="UnderlinedCardChar0">
    <w:name w:val="Underlined Card Char"/>
    <w:rsid w:val="00041529"/>
    <w:rPr>
      <w:rFonts w:ascii="Palatino Linotype" w:hAnsi="Palatino Linotype" w:hint="default"/>
      <w:u w:val="single"/>
      <w:lang w:val="en-US" w:eastAsia="en-US" w:bidi="ar-SA"/>
    </w:rPr>
  </w:style>
  <w:style w:type="character" w:customStyle="1" w:styleId="char">
    <w:name w:val="char"/>
    <w:basedOn w:val="DefaultParagraphFont"/>
    <w:rsid w:val="00041529"/>
  </w:style>
  <w:style w:type="character" w:customStyle="1" w:styleId="UnderlineCharCharCharCharCharChar">
    <w:name w:val="Underline Char Char Char Char Char Char"/>
    <w:rsid w:val="00041529"/>
    <w:rPr>
      <w:rFonts w:ascii="Arial Narrow" w:hAnsi="Arial Narrow" w:hint="default"/>
      <w:szCs w:val="24"/>
      <w:u w:val="single"/>
      <w:lang w:val="en-US" w:eastAsia="en-US" w:bidi="ar-SA"/>
    </w:rPr>
  </w:style>
  <w:style w:type="character" w:customStyle="1" w:styleId="klink">
    <w:name w:val="klink"/>
    <w:basedOn w:val="DefaultParagraphFont"/>
    <w:rsid w:val="00041529"/>
  </w:style>
  <w:style w:type="character" w:customStyle="1" w:styleId="date10">
    <w:name w:val="date1"/>
    <w:basedOn w:val="DefaultParagraphFont"/>
    <w:rsid w:val="00041529"/>
  </w:style>
  <w:style w:type="character" w:customStyle="1" w:styleId="bolding1">
    <w:name w:val="bolding1"/>
    <w:rsid w:val="00041529"/>
    <w:rPr>
      <w:b/>
      <w:bCs/>
    </w:rPr>
  </w:style>
  <w:style w:type="character" w:customStyle="1" w:styleId="bookoptions1">
    <w:name w:val="book_options1"/>
    <w:rsid w:val="00041529"/>
    <w:rPr>
      <w:b/>
      <w:bCs/>
      <w:color w:val="333366"/>
    </w:rPr>
  </w:style>
  <w:style w:type="character" w:customStyle="1" w:styleId="descriptionblock">
    <w:name w:val="description block"/>
    <w:basedOn w:val="DefaultParagraphFont"/>
    <w:rsid w:val="00041529"/>
  </w:style>
  <w:style w:type="character" w:customStyle="1" w:styleId="detailsboxblock">
    <w:name w:val="detailsbox block"/>
    <w:basedOn w:val="DefaultParagraphFont"/>
    <w:rsid w:val="00041529"/>
  </w:style>
  <w:style w:type="character" w:customStyle="1" w:styleId="Char3">
    <w:name w:val="Char3"/>
    <w:aliases w:val="Tag Line Char Char1"/>
    <w:rsid w:val="00041529"/>
    <w:rPr>
      <w:rFonts w:ascii="Arial" w:hAnsi="Arial" w:cs="Arial" w:hint="default"/>
      <w:bCs/>
      <w:u w:val="thick"/>
      <w:lang w:val="en-US" w:eastAsia="en-US" w:bidi="ar-SA"/>
    </w:rPr>
  </w:style>
  <w:style w:type="character" w:customStyle="1" w:styleId="texto11">
    <w:name w:val="texto11"/>
    <w:rsid w:val="00041529"/>
    <w:rPr>
      <w:rFonts w:ascii="Arial" w:hAnsi="Arial" w:cs="Arial" w:hint="default"/>
      <w:b w:val="0"/>
      <w:bCs w:val="0"/>
      <w:i w:val="0"/>
      <w:iCs w:val="0"/>
      <w:caps w:val="0"/>
      <w:color w:val="000000"/>
      <w:sz w:val="26"/>
      <w:szCs w:val="26"/>
    </w:rPr>
  </w:style>
  <w:style w:type="character" w:customStyle="1" w:styleId="CardTagChar">
    <w:name w:val="Card Tag Char"/>
    <w:rsid w:val="00041529"/>
    <w:rPr>
      <w:rFonts w:ascii="Arial Narrow" w:hAnsi="Arial Narrow" w:hint="default"/>
      <w:b/>
      <w:bCs w:val="0"/>
      <w:sz w:val="24"/>
      <w:szCs w:val="24"/>
      <w:lang w:val="en-US" w:eastAsia="en-US" w:bidi="ar-SA"/>
    </w:rPr>
  </w:style>
  <w:style w:type="character" w:customStyle="1" w:styleId="DebateCiteCharCharChar">
    <w:name w:val="Debate Cite Char Char Char"/>
    <w:rsid w:val="00041529"/>
    <w:rPr>
      <w:b/>
      <w:bCs w:val="0"/>
      <w:sz w:val="32"/>
      <w:szCs w:val="32"/>
      <w:lang w:val="en-US" w:eastAsia="en-US" w:bidi="ar-SA"/>
    </w:rPr>
  </w:style>
  <w:style w:type="character" w:customStyle="1" w:styleId="TagChar3">
    <w:name w:val="Tag Char3"/>
    <w:rsid w:val="00041529"/>
    <w:rPr>
      <w:rFonts w:ascii="Palatino Linotype" w:hAnsi="Palatino Linotype" w:hint="default"/>
      <w:b/>
      <w:bCs w:val="0"/>
      <w:sz w:val="24"/>
      <w:szCs w:val="24"/>
      <w:lang w:val="en-US" w:eastAsia="en-US" w:bidi="ar-SA"/>
    </w:rPr>
  </w:style>
  <w:style w:type="character" w:customStyle="1" w:styleId="TagandCiteChar">
    <w:name w:val="Tag and Cite Char"/>
    <w:rsid w:val="00041529"/>
    <w:rPr>
      <w:color w:val="333333"/>
      <w:sz w:val="22"/>
      <w:szCs w:val="22"/>
      <w:lang w:val="en-US" w:eastAsia="en-US" w:bidi="ar-SA"/>
    </w:rPr>
  </w:style>
  <w:style w:type="character" w:customStyle="1" w:styleId="Style10ptBold">
    <w:name w:val="Style 10 pt Bold"/>
    <w:rsid w:val="00041529"/>
    <w:rPr>
      <w:b/>
      <w:bCs/>
      <w:sz w:val="20"/>
    </w:rPr>
  </w:style>
  <w:style w:type="character" w:customStyle="1" w:styleId="text9">
    <w:name w:val="text9"/>
    <w:basedOn w:val="DefaultParagraphFont"/>
    <w:rsid w:val="00041529"/>
  </w:style>
  <w:style w:type="character" w:customStyle="1" w:styleId="text21">
    <w:name w:val="text21"/>
    <w:basedOn w:val="DefaultParagraphFont"/>
    <w:rsid w:val="00041529"/>
  </w:style>
  <w:style w:type="character" w:customStyle="1" w:styleId="text19">
    <w:name w:val="text19"/>
    <w:basedOn w:val="DefaultParagraphFont"/>
    <w:rsid w:val="00041529"/>
  </w:style>
  <w:style w:type="character" w:customStyle="1" w:styleId="term2">
    <w:name w:val="term2"/>
    <w:rsid w:val="00041529"/>
    <w:rPr>
      <w:b/>
      <w:bCs/>
    </w:rPr>
  </w:style>
  <w:style w:type="character" w:customStyle="1" w:styleId="pmterms12">
    <w:name w:val="pmterms12"/>
    <w:rsid w:val="00041529"/>
    <w:rPr>
      <w:b/>
      <w:bCs/>
      <w:i w:val="0"/>
      <w:iCs w:val="0"/>
      <w:color w:val="000000"/>
    </w:rPr>
  </w:style>
  <w:style w:type="character" w:customStyle="1" w:styleId="ToReadChar">
    <w:name w:val="To Read Char"/>
    <w:rsid w:val="00041529"/>
    <w:rPr>
      <w:rFonts w:ascii="Verdana" w:hAnsi="Verdana" w:hint="default"/>
      <w:b/>
      <w:bCs w:val="0"/>
      <w:szCs w:val="24"/>
      <w:u w:val="single"/>
      <w:lang w:val="en-US" w:eastAsia="en-US" w:bidi="ar-SA"/>
    </w:rPr>
  </w:style>
  <w:style w:type="character" w:customStyle="1" w:styleId="ToReadCharChar">
    <w:name w:val="To Read Char Char"/>
    <w:rsid w:val="00041529"/>
    <w:rPr>
      <w:rFonts w:ascii="Verdana" w:hAnsi="Verdana" w:hint="default"/>
      <w:b/>
      <w:bCs w:val="0"/>
      <w:szCs w:val="24"/>
      <w:u w:val="single"/>
      <w:lang w:val="en-US" w:eastAsia="en-US" w:bidi="ar-SA"/>
    </w:rPr>
  </w:style>
  <w:style w:type="character" w:customStyle="1" w:styleId="bio">
    <w:name w:val="bio"/>
    <w:basedOn w:val="DefaultParagraphFont"/>
    <w:rsid w:val="00041529"/>
  </w:style>
  <w:style w:type="character" w:customStyle="1" w:styleId="storytextstyle">
    <w:name w:val="storytextstyle"/>
    <w:basedOn w:val="DefaultParagraphFont"/>
    <w:rsid w:val="00041529"/>
  </w:style>
  <w:style w:type="character" w:customStyle="1" w:styleId="cardunderlinedCharChar">
    <w:name w:val="card underlined Char Char"/>
    <w:rsid w:val="00041529"/>
    <w:rPr>
      <w:rFonts w:ascii="Arial" w:hAnsi="Arial" w:cs="Arial" w:hint="default"/>
      <w:sz w:val="22"/>
      <w:szCs w:val="24"/>
      <w:u w:val="single"/>
      <w:lang w:val="en-US" w:eastAsia="en-US" w:bidi="ar-SA"/>
    </w:rPr>
  </w:style>
  <w:style w:type="character" w:customStyle="1" w:styleId="Style2Char0">
    <w:name w:val="Style2 Char"/>
    <w:rsid w:val="00041529"/>
    <w:rPr>
      <w:rFonts w:ascii="Book Antiqua" w:hAnsi="Book Antiqua" w:hint="default"/>
      <w:u w:val="thick"/>
      <w:lang w:val="en-US" w:eastAsia="en-US" w:bidi="ar-SA"/>
    </w:rPr>
  </w:style>
  <w:style w:type="character" w:customStyle="1" w:styleId="Style2Char1">
    <w:name w:val="Style2 Char1"/>
    <w:rsid w:val="00041529"/>
    <w:rPr>
      <w:rFonts w:ascii="Book Antiqua" w:hAnsi="Book Antiqua" w:hint="default"/>
      <w:szCs w:val="24"/>
      <w:u w:val="thick"/>
      <w:lang w:val="en-US" w:eastAsia="en-US" w:bidi="ar-SA"/>
    </w:rPr>
  </w:style>
  <w:style w:type="character" w:customStyle="1" w:styleId="articlehead21">
    <w:name w:val="articlehead21"/>
    <w:rsid w:val="00041529"/>
    <w:rPr>
      <w:rFonts w:ascii="Arial" w:hAnsi="Arial" w:cs="Arial" w:hint="default"/>
      <w:b/>
      <w:bCs/>
      <w:color w:val="660000"/>
      <w:sz w:val="20"/>
      <w:szCs w:val="20"/>
    </w:rPr>
  </w:style>
  <w:style w:type="character" w:customStyle="1" w:styleId="TagCiteChar10">
    <w:name w:val="Tag/Cite Char1"/>
    <w:rsid w:val="00041529"/>
    <w:rPr>
      <w:b/>
      <w:bCs w:val="0"/>
      <w:lang w:val="en-US" w:eastAsia="en-US" w:bidi="ar-SA"/>
    </w:rPr>
  </w:style>
  <w:style w:type="character" w:customStyle="1" w:styleId="goohl2">
    <w:name w:val="goohl2"/>
    <w:basedOn w:val="DefaultParagraphFont"/>
    <w:rsid w:val="00041529"/>
  </w:style>
  <w:style w:type="character" w:customStyle="1" w:styleId="CardCharChar0">
    <w:name w:val="Card Char Char"/>
    <w:rsid w:val="00041529"/>
    <w:rPr>
      <w:lang w:val="en-US" w:eastAsia="en-US" w:bidi="ar-SA"/>
    </w:rPr>
  </w:style>
  <w:style w:type="character" w:customStyle="1" w:styleId="BriefTitle1Char">
    <w:name w:val="Brief Title 1 Char"/>
    <w:rsid w:val="00041529"/>
    <w:rPr>
      <w:b/>
      <w:bCs w:val="0"/>
      <w:u w:val="single"/>
      <w:lang w:val="en-US" w:eastAsia="en-US" w:bidi="ar-SA"/>
    </w:rPr>
  </w:style>
  <w:style w:type="character" w:customStyle="1" w:styleId="TagCiteCharChar">
    <w:name w:val="Tag/Cite Char Char"/>
    <w:rsid w:val="00041529"/>
    <w:rPr>
      <w:b/>
      <w:bCs w:val="0"/>
      <w:lang w:val="en-US" w:eastAsia="en-US" w:bidi="ar-SA"/>
    </w:rPr>
  </w:style>
  <w:style w:type="character" w:customStyle="1" w:styleId="btx">
    <w:name w:val="btx"/>
    <w:basedOn w:val="DefaultParagraphFont"/>
    <w:rsid w:val="00041529"/>
  </w:style>
  <w:style w:type="character" w:customStyle="1" w:styleId="prodgeneral1">
    <w:name w:val="prodgeneral1"/>
    <w:rsid w:val="00041529"/>
    <w:rPr>
      <w:rFonts w:ascii="Verdana" w:hAnsi="Verdana" w:hint="default"/>
      <w:b w:val="0"/>
      <w:bCs w:val="0"/>
      <w:caps w:val="0"/>
      <w:color w:val="000000"/>
      <w:spacing w:val="0"/>
      <w:sz w:val="16"/>
      <w:szCs w:val="16"/>
    </w:rPr>
  </w:style>
  <w:style w:type="character" w:customStyle="1" w:styleId="summary1">
    <w:name w:val="summary1"/>
    <w:rsid w:val="00041529"/>
    <w:rPr>
      <w:rFonts w:ascii="Arial" w:hAnsi="Arial" w:cs="Arial" w:hint="default"/>
      <w:sz w:val="18"/>
      <w:szCs w:val="18"/>
    </w:rPr>
  </w:style>
  <w:style w:type="character" w:customStyle="1" w:styleId="text3">
    <w:name w:val="text3"/>
    <w:basedOn w:val="DefaultParagraphFont"/>
    <w:rsid w:val="00041529"/>
  </w:style>
  <w:style w:type="character" w:customStyle="1" w:styleId="cardtextsmallChar">
    <w:name w:val="card text small Char"/>
    <w:rsid w:val="00041529"/>
    <w:rPr>
      <w:rFonts w:ascii="Arial Narrow" w:hAnsi="Arial Narrow" w:hint="default"/>
      <w:sz w:val="16"/>
      <w:szCs w:val="24"/>
      <w:lang w:val="en-US" w:eastAsia="en-US" w:bidi="ar-SA"/>
    </w:rPr>
  </w:style>
  <w:style w:type="character" w:customStyle="1" w:styleId="countrytitle1">
    <w:name w:val="countrytitle1"/>
    <w:rsid w:val="00041529"/>
    <w:rPr>
      <w:rFonts w:ascii="Verdana" w:hAnsi="Verdana" w:hint="default"/>
      <w:b/>
      <w:bCs/>
      <w:color w:val="293643"/>
      <w:sz w:val="24"/>
      <w:szCs w:val="24"/>
    </w:rPr>
  </w:style>
  <w:style w:type="character" w:customStyle="1" w:styleId="storyheader1">
    <w:name w:val="storyheader1"/>
    <w:rsid w:val="00041529"/>
    <w:rPr>
      <w:rFonts w:ascii="Verdana" w:hAnsi="Verdana" w:hint="default"/>
      <w:b/>
      <w:bCs/>
      <w:color w:val="000000"/>
      <w:sz w:val="21"/>
      <w:szCs w:val="21"/>
    </w:rPr>
  </w:style>
  <w:style w:type="character" w:customStyle="1" w:styleId="cardunderlinedChar0">
    <w:name w:val="card underlined Char"/>
    <w:rsid w:val="00041529"/>
    <w:rPr>
      <w:rFonts w:ascii="Arial" w:hAnsi="Arial" w:cs="Arial" w:hint="default"/>
      <w:sz w:val="22"/>
      <w:szCs w:val="24"/>
      <w:u w:val="single"/>
      <w:lang w:val="en-US" w:eastAsia="en-US" w:bidi="ar-SA"/>
    </w:rPr>
  </w:style>
  <w:style w:type="character" w:customStyle="1" w:styleId="article1">
    <w:name w:val="article1"/>
    <w:rsid w:val="00041529"/>
    <w:rPr>
      <w:rFonts w:ascii="Verdana" w:hAnsi="Verdana" w:hint="default"/>
      <w:color w:val="333333"/>
      <w:sz w:val="16"/>
      <w:szCs w:val="16"/>
    </w:rPr>
  </w:style>
  <w:style w:type="character" w:customStyle="1" w:styleId="story-posted-date1">
    <w:name w:val="story-posted-date1"/>
    <w:rsid w:val="0004152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4152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41529"/>
  </w:style>
  <w:style w:type="character" w:customStyle="1" w:styleId="textmedium">
    <w:name w:val="textmedium"/>
    <w:basedOn w:val="DefaultParagraphFont"/>
    <w:rsid w:val="00041529"/>
  </w:style>
  <w:style w:type="character" w:customStyle="1" w:styleId="citation1">
    <w:name w:val="citation1"/>
    <w:rsid w:val="00041529"/>
    <w:rPr>
      <w:rFonts w:ascii="Verdana" w:hAnsi="Verdana" w:hint="default"/>
      <w:sz w:val="17"/>
      <w:szCs w:val="17"/>
    </w:rPr>
  </w:style>
  <w:style w:type="character" w:customStyle="1" w:styleId="hithighlite">
    <w:name w:val="hithighlite"/>
    <w:basedOn w:val="DefaultParagraphFont"/>
    <w:rsid w:val="00041529"/>
  </w:style>
  <w:style w:type="character" w:customStyle="1" w:styleId="articlecontent">
    <w:name w:val="articlecontent"/>
    <w:basedOn w:val="DefaultParagraphFont"/>
    <w:rsid w:val="00041529"/>
  </w:style>
  <w:style w:type="character" w:customStyle="1" w:styleId="fource1">
    <w:name w:val="fource1"/>
    <w:rsid w:val="00041529"/>
    <w:rPr>
      <w:sz w:val="34"/>
      <w:szCs w:val="34"/>
    </w:rPr>
  </w:style>
  <w:style w:type="character" w:customStyle="1" w:styleId="LanguageStrikeChar">
    <w:name w:val="Language Strike Char"/>
    <w:rsid w:val="00041529"/>
    <w:rPr>
      <w:rFonts w:ascii="Arial Narrow" w:hAnsi="Arial Narrow" w:hint="default"/>
      <w:strike/>
      <w:szCs w:val="24"/>
      <w:lang w:val="en-US" w:eastAsia="en-US" w:bidi="ar-SA"/>
    </w:rPr>
  </w:style>
  <w:style w:type="character" w:customStyle="1" w:styleId="normal11">
    <w:name w:val="normal1"/>
    <w:basedOn w:val="DefaultParagraphFont"/>
    <w:rsid w:val="00041529"/>
  </w:style>
  <w:style w:type="character" w:customStyle="1" w:styleId="ds">
    <w:name w:val="ds"/>
    <w:basedOn w:val="DefaultParagraphFont"/>
    <w:rsid w:val="00041529"/>
  </w:style>
  <w:style w:type="character" w:customStyle="1" w:styleId="UnderliningChar1">
    <w:name w:val="Underlining Char1"/>
    <w:rsid w:val="00041529"/>
    <w:rPr>
      <w:rFonts w:ascii="Arial Narrow" w:hAnsi="Arial Narrow" w:hint="default"/>
      <w:szCs w:val="24"/>
      <w:u w:val="single"/>
      <w:lang w:val="en-US" w:eastAsia="en-US" w:bidi="ar-SA"/>
    </w:rPr>
  </w:style>
  <w:style w:type="character" w:customStyle="1" w:styleId="UnderliningChar2">
    <w:name w:val="Underlining Char2"/>
    <w:rsid w:val="00041529"/>
    <w:rPr>
      <w:rFonts w:ascii="Arial Narrow" w:hAnsi="Arial Narrow" w:hint="default"/>
      <w:szCs w:val="24"/>
      <w:u w:val="single"/>
      <w:lang w:val="en-US" w:eastAsia="en-US" w:bidi="ar-SA"/>
    </w:rPr>
  </w:style>
  <w:style w:type="character" w:customStyle="1" w:styleId="MicroTextChar1">
    <w:name w:val="MicroText Char1"/>
    <w:rsid w:val="00041529"/>
    <w:rPr>
      <w:rFonts w:ascii="Arial Narrow" w:hAnsi="Arial Narrow" w:hint="default"/>
      <w:sz w:val="12"/>
      <w:szCs w:val="24"/>
      <w:lang w:val="en-US" w:eastAsia="en-US" w:bidi="ar-SA"/>
    </w:rPr>
  </w:style>
  <w:style w:type="character" w:customStyle="1" w:styleId="DefaultPara">
    <w:name w:val="Default Para"/>
    <w:rsid w:val="00041529"/>
    <w:rPr>
      <w:sz w:val="20"/>
    </w:rPr>
  </w:style>
  <w:style w:type="character" w:customStyle="1" w:styleId="SYSHYPERTEXT">
    <w:name w:val="SYS_HYPERTEXT"/>
    <w:rsid w:val="00041529"/>
    <w:rPr>
      <w:color w:val="0000FF"/>
      <w:u w:val="single"/>
    </w:rPr>
  </w:style>
  <w:style w:type="character" w:customStyle="1" w:styleId="Hyperlink1">
    <w:name w:val="Hyperlink1"/>
    <w:rsid w:val="0004152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4152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41529"/>
    <w:rPr>
      <w:rFonts w:ascii="Arial Narrow" w:hAnsi="Arial Narrow" w:hint="default"/>
      <w:noProof w:val="0"/>
      <w:szCs w:val="24"/>
      <w:u w:val="single"/>
      <w:lang w:val="en-US" w:eastAsia="en-US" w:bidi="ar-SA"/>
    </w:rPr>
  </w:style>
  <w:style w:type="character" w:customStyle="1" w:styleId="BlockHeading1Char">
    <w:name w:val="Block Heading 1 Char"/>
    <w:rsid w:val="00041529"/>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041529"/>
    <w:rPr>
      <w:b/>
      <w:bCs w:val="0"/>
      <w:sz w:val="24"/>
      <w:szCs w:val="24"/>
      <w:u w:val="single"/>
      <w:lang w:val="en-US" w:eastAsia="en-US" w:bidi="ar-SA"/>
    </w:rPr>
  </w:style>
  <w:style w:type="character" w:customStyle="1" w:styleId="StyleTagTimesNewRomanChar">
    <w:name w:val="Style Tag + Times New Roman Char"/>
    <w:rsid w:val="0004152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41529"/>
    <w:rPr>
      <w:rFonts w:ascii="Arial Narrow" w:hAnsi="Arial Narrow" w:cs="Arial" w:hint="default"/>
      <w:b/>
      <w:bCs/>
      <w:iCs/>
      <w:sz w:val="24"/>
      <w:szCs w:val="28"/>
      <w:lang w:val="en-US" w:eastAsia="en-US" w:bidi="ar-SA"/>
    </w:rPr>
  </w:style>
  <w:style w:type="character" w:customStyle="1" w:styleId="UnderliningCharChar">
    <w:name w:val="Underlining Char Char"/>
    <w:rsid w:val="00041529"/>
    <w:rPr>
      <w:rFonts w:ascii="Arial Narrow" w:hAnsi="Arial Narrow" w:hint="default"/>
      <w:szCs w:val="24"/>
      <w:u w:val="single"/>
      <w:lang w:val="en-US" w:eastAsia="en-US" w:bidi="ar-SA"/>
    </w:rPr>
  </w:style>
  <w:style w:type="character" w:customStyle="1" w:styleId="StyleArialNarrow12ptBold">
    <w:name w:val="Style Arial Narrow 12 pt Bold"/>
    <w:rsid w:val="00041529"/>
    <w:rPr>
      <w:rFonts w:ascii="Arial Narrow" w:hAnsi="Arial Narrow" w:hint="default"/>
      <w:b/>
      <w:bCs/>
      <w:sz w:val="24"/>
    </w:rPr>
  </w:style>
  <w:style w:type="character" w:customStyle="1" w:styleId="Style1CharChar">
    <w:name w:val="Style1 Char Char"/>
    <w:rsid w:val="0004152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4152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41529"/>
    <w:rPr>
      <w:u w:val="single"/>
    </w:rPr>
  </w:style>
  <w:style w:type="character" w:customStyle="1" w:styleId="UnderlinedCharChar1">
    <w:name w:val="Underlined Char Char1"/>
    <w:rsid w:val="00041529"/>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041529"/>
    <w:rPr>
      <w:rFonts w:ascii="Arial" w:hAnsi="Arial" w:cs="Arial" w:hint="default"/>
      <w:b/>
      <w:bCs/>
      <w:iCs/>
      <w:sz w:val="22"/>
      <w:szCs w:val="28"/>
      <w:lang w:val="en-US" w:eastAsia="en-US" w:bidi="ar-SA"/>
    </w:rPr>
  </w:style>
  <w:style w:type="character" w:customStyle="1" w:styleId="doctitle">
    <w:name w:val="doctitle"/>
    <w:rsid w:val="00041529"/>
  </w:style>
  <w:style w:type="character" w:customStyle="1" w:styleId="cardtext-underlined0">
    <w:name w:val="card text- underlined"/>
    <w:rsid w:val="00041529"/>
    <w:rPr>
      <w:rFonts w:ascii="Garamond" w:hAnsi="Garamond" w:hint="default"/>
      <w:u w:val="single"/>
    </w:rPr>
  </w:style>
  <w:style w:type="character" w:customStyle="1" w:styleId="BodyText1">
    <w:name w:val="Body Text1"/>
    <w:basedOn w:val="DefaultParagraphFont"/>
    <w:rsid w:val="00041529"/>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41529"/>
  </w:style>
  <w:style w:type="character" w:customStyle="1" w:styleId="BriefTitleChar">
    <w:name w:val="Brief Title Char"/>
    <w:basedOn w:val="DefaultParagraphFont"/>
    <w:rsid w:val="00041529"/>
    <w:rPr>
      <w:b/>
      <w:bCs w:val="0"/>
      <w:sz w:val="24"/>
      <w:szCs w:val="24"/>
      <w:u w:val="single"/>
      <w:lang w:val="en-US" w:eastAsia="en-US" w:bidi="ar-SA"/>
    </w:rPr>
  </w:style>
  <w:style w:type="character" w:customStyle="1" w:styleId="BriefTitle2Char">
    <w:name w:val="Brief Title 2 Char"/>
    <w:basedOn w:val="BriefTitleChar"/>
    <w:rsid w:val="0004152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4152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41529"/>
    <w:rPr>
      <w:rFonts w:ascii="Georgia" w:hAnsi="Georgia" w:hint="default"/>
      <w:b/>
      <w:bCs w:val="0"/>
      <w:sz w:val="24"/>
    </w:rPr>
  </w:style>
  <w:style w:type="character" w:customStyle="1" w:styleId="Emphasis20">
    <w:name w:val="Emphasis 2"/>
    <w:uiPriority w:val="1"/>
    <w:qFormat/>
    <w:rsid w:val="0004152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41529"/>
    <w:rPr>
      <w:rFonts w:ascii="AGaramond" w:hAnsi="AGaramond" w:cs="AGaramond" w:hint="default"/>
      <w:color w:val="211D1E"/>
      <w:sz w:val="14"/>
      <w:szCs w:val="14"/>
    </w:rPr>
  </w:style>
  <w:style w:type="character" w:customStyle="1" w:styleId="CharacterStyle2">
    <w:name w:val="Character Style 2"/>
    <w:rsid w:val="00041529"/>
    <w:rPr>
      <w:sz w:val="20"/>
      <w:szCs w:val="20"/>
    </w:rPr>
  </w:style>
  <w:style w:type="character" w:customStyle="1" w:styleId="cross-head">
    <w:name w:val="cross-head"/>
    <w:rsid w:val="00041529"/>
  </w:style>
  <w:style w:type="character" w:customStyle="1" w:styleId="dateline">
    <w:name w:val="dateline"/>
    <w:rsid w:val="00041529"/>
  </w:style>
  <w:style w:type="character" w:customStyle="1" w:styleId="metaorigin">
    <w:name w:val="meta_origin"/>
    <w:rsid w:val="00041529"/>
  </w:style>
  <w:style w:type="character" w:customStyle="1" w:styleId="mandelbrotrefrag">
    <w:name w:val="mandelbrot_refrag"/>
    <w:rsid w:val="00041529"/>
  </w:style>
  <w:style w:type="character" w:customStyle="1" w:styleId="eminfo">
    <w:name w:val="eminfo"/>
    <w:rsid w:val="00041529"/>
  </w:style>
  <w:style w:type="character" w:customStyle="1" w:styleId="emhighlight">
    <w:name w:val="emhighlight"/>
    <w:rsid w:val="00041529"/>
  </w:style>
  <w:style w:type="character" w:customStyle="1" w:styleId="name">
    <w:name w:val="name"/>
    <w:rsid w:val="00041529"/>
  </w:style>
  <w:style w:type="character" w:customStyle="1" w:styleId="tkrname">
    <w:name w:val="tkrname"/>
    <w:rsid w:val="00041529"/>
  </w:style>
  <w:style w:type="character" w:customStyle="1" w:styleId="tkrchange">
    <w:name w:val="tkrchange"/>
    <w:rsid w:val="00041529"/>
  </w:style>
  <w:style w:type="character" w:customStyle="1" w:styleId="source-org">
    <w:name w:val="source-org"/>
    <w:rsid w:val="00041529"/>
  </w:style>
  <w:style w:type="character" w:customStyle="1" w:styleId="updated">
    <w:name w:val="updated"/>
    <w:rsid w:val="00041529"/>
  </w:style>
  <w:style w:type="character" w:customStyle="1" w:styleId="Style11ptBoldUnderline1">
    <w:name w:val="Style 11 pt Bold Underline1"/>
    <w:rsid w:val="00041529"/>
    <w:rPr>
      <w:b/>
      <w:bCs/>
      <w:sz w:val="20"/>
      <w:u w:val="single"/>
    </w:rPr>
  </w:style>
  <w:style w:type="character" w:customStyle="1" w:styleId="StyleStyleunderlineBold11pt">
    <w:name w:val="Style Style underline + Bold + 11 pt"/>
    <w:rsid w:val="00041529"/>
    <w:rPr>
      <w:bCs/>
      <w:sz w:val="20"/>
      <w:u w:val="single"/>
    </w:rPr>
  </w:style>
  <w:style w:type="character" w:customStyle="1" w:styleId="StyleunderlineAsianTimesNewRomanBold">
    <w:name w:val="Style underline + (Asian) Times New Roman Bold"/>
    <w:rsid w:val="0004152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41529"/>
    <w:rPr>
      <w:b/>
      <w:bCs/>
      <w:sz w:val="20"/>
      <w:u w:val="single"/>
      <w:bdr w:val="single" w:sz="4" w:space="0" w:color="auto" w:frame="1"/>
    </w:rPr>
  </w:style>
  <w:style w:type="character" w:customStyle="1" w:styleId="A5">
    <w:name w:val="A5"/>
    <w:uiPriority w:val="99"/>
    <w:rsid w:val="00041529"/>
    <w:rPr>
      <w:rFonts w:ascii="Times New Roman" w:hAnsi="Times New Roman" w:cs="Times New Roman" w:hint="default"/>
      <w:color w:val="000000"/>
      <w:sz w:val="13"/>
      <w:szCs w:val="13"/>
    </w:rPr>
  </w:style>
  <w:style w:type="character" w:customStyle="1" w:styleId="quotepeekbase">
    <w:name w:val="quotepeekbase"/>
    <w:rsid w:val="00041529"/>
  </w:style>
  <w:style w:type="character" w:customStyle="1" w:styleId="cardChar1">
    <w:name w:val="card Char1"/>
    <w:rsid w:val="00041529"/>
    <w:rPr>
      <w:rFonts w:ascii="Calibri" w:eastAsia="Calibri" w:hAnsi="Calibri" w:cs="Calibri" w:hint="default"/>
      <w:sz w:val="24"/>
      <w:szCs w:val="22"/>
      <w:lang w:val="x-none" w:eastAsia="x-none"/>
    </w:rPr>
  </w:style>
  <w:style w:type="character" w:customStyle="1" w:styleId="NormalCard">
    <w:name w:val="Normal Card"/>
    <w:uiPriority w:val="1"/>
    <w:qFormat/>
    <w:rsid w:val="00041529"/>
    <w:rPr>
      <w:rFonts w:ascii="Times New Roman" w:hAnsi="Times New Roman" w:cs="Times New Roman" w:hint="default"/>
      <w:sz w:val="24"/>
    </w:rPr>
  </w:style>
  <w:style w:type="character" w:customStyle="1" w:styleId="HighlightedUnderline0">
    <w:name w:val="Highlighted Underline"/>
    <w:uiPriority w:val="1"/>
    <w:qFormat/>
    <w:rsid w:val="0004152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41529"/>
    <w:rPr>
      <w:rFonts w:ascii="Times New Roman" w:hAnsi="Times New Roman" w:cs="Times New Roman" w:hint="default"/>
      <w:sz w:val="16"/>
      <w:szCs w:val="16"/>
    </w:rPr>
  </w:style>
  <w:style w:type="character" w:customStyle="1" w:styleId="timebox">
    <w:name w:val="timebox"/>
    <w:rsid w:val="00041529"/>
  </w:style>
  <w:style w:type="character" w:customStyle="1" w:styleId="Heading2Subtext">
    <w:name w:val="Heading 2 Subtext"/>
    <w:rsid w:val="00041529"/>
    <w:rPr>
      <w:rFonts w:ascii="Times New Roman" w:hAnsi="Times New Roman" w:cs="Times New Roman" w:hint="default"/>
      <w:sz w:val="16"/>
    </w:rPr>
  </w:style>
  <w:style w:type="character" w:customStyle="1" w:styleId="-SmallText-">
    <w:name w:val="-Small Text-"/>
    <w:rsid w:val="00041529"/>
    <w:rPr>
      <w:rFonts w:ascii="Garamond" w:hAnsi="Garamond" w:hint="default"/>
      <w:sz w:val="16"/>
    </w:rPr>
  </w:style>
  <w:style w:type="character" w:customStyle="1" w:styleId="BoldUnderlineCharChar">
    <w:name w:val="BoldUnderline Char Char"/>
    <w:rsid w:val="0004152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41529"/>
  </w:style>
  <w:style w:type="character" w:customStyle="1" w:styleId="FontStyle477">
    <w:name w:val="Font Style477"/>
    <w:basedOn w:val="DefaultParagraphFont"/>
    <w:uiPriority w:val="99"/>
    <w:rsid w:val="00041529"/>
    <w:rPr>
      <w:rFonts w:ascii="Times New Roman" w:hAnsi="Times New Roman" w:cs="Times New Roman" w:hint="default"/>
      <w:sz w:val="18"/>
      <w:szCs w:val="18"/>
    </w:rPr>
  </w:style>
  <w:style w:type="character" w:customStyle="1" w:styleId="FontStyle505">
    <w:name w:val="Font Style505"/>
    <w:basedOn w:val="DefaultParagraphFont"/>
    <w:uiPriority w:val="99"/>
    <w:rsid w:val="00041529"/>
    <w:rPr>
      <w:rFonts w:ascii="Times New Roman" w:hAnsi="Times New Roman" w:cs="Times New Roman" w:hint="default"/>
      <w:sz w:val="18"/>
      <w:szCs w:val="18"/>
    </w:rPr>
  </w:style>
  <w:style w:type="character" w:customStyle="1" w:styleId="FontStyle514">
    <w:name w:val="Font Style514"/>
    <w:basedOn w:val="DefaultParagraphFont"/>
    <w:uiPriority w:val="99"/>
    <w:rsid w:val="00041529"/>
    <w:rPr>
      <w:rFonts w:ascii="Times New Roman" w:hAnsi="Times New Roman" w:cs="Times New Roman" w:hint="default"/>
      <w:sz w:val="14"/>
      <w:szCs w:val="14"/>
    </w:rPr>
  </w:style>
  <w:style w:type="character" w:customStyle="1" w:styleId="FontStyle500">
    <w:name w:val="Font Style500"/>
    <w:basedOn w:val="DefaultParagraphFont"/>
    <w:uiPriority w:val="99"/>
    <w:rsid w:val="00041529"/>
    <w:rPr>
      <w:rFonts w:ascii="Times New Roman" w:hAnsi="Times New Roman" w:cs="Times New Roman" w:hint="default"/>
      <w:b/>
      <w:bCs/>
      <w:sz w:val="16"/>
      <w:szCs w:val="16"/>
    </w:rPr>
  </w:style>
  <w:style w:type="character" w:customStyle="1" w:styleId="CardCite1">
    <w:name w:val="CardCite1"/>
    <w:qFormat/>
    <w:rsid w:val="0004152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4152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41529"/>
    <w:rPr>
      <w:rFonts w:ascii="Times New Roman" w:hAnsi="Times New Roman" w:cs="Times New Roman" w:hint="default"/>
      <w:b/>
      <w:bCs/>
      <w:sz w:val="22"/>
      <w:szCs w:val="22"/>
    </w:rPr>
  </w:style>
  <w:style w:type="character" w:customStyle="1" w:styleId="CharacterStyle3">
    <w:name w:val="Character Style 3"/>
    <w:rsid w:val="00041529"/>
    <w:rPr>
      <w:rFonts w:ascii="Bookman Old Style" w:hAnsi="Bookman Old Style" w:cs="Bookman Old Style" w:hint="default"/>
      <w:spacing w:val="-5"/>
      <w:sz w:val="18"/>
      <w:szCs w:val="18"/>
    </w:rPr>
  </w:style>
  <w:style w:type="character" w:customStyle="1" w:styleId="Style8pt1">
    <w:name w:val="Style 8 pt1"/>
    <w:rsid w:val="00041529"/>
    <w:rPr>
      <w:rFonts w:ascii="Georgia" w:hAnsi="Georgia" w:hint="default"/>
      <w:sz w:val="16"/>
    </w:rPr>
  </w:style>
  <w:style w:type="character" w:customStyle="1" w:styleId="UnderlineStyleChar7">
    <w:name w:val="Underline Style Char7"/>
    <w:rsid w:val="00041529"/>
    <w:rPr>
      <w:rFonts w:ascii="Garamond" w:hAnsi="Garamond" w:hint="default"/>
      <w:sz w:val="22"/>
      <w:szCs w:val="24"/>
      <w:u w:val="single"/>
      <w:lang w:val="en-US" w:eastAsia="en-US" w:bidi="ar-SA"/>
    </w:rPr>
  </w:style>
  <w:style w:type="character" w:customStyle="1" w:styleId="StyleArial6ptBold">
    <w:name w:val="Style Arial 6 pt Bold"/>
    <w:rsid w:val="0004152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41529"/>
    <w:rPr>
      <w:rFonts w:ascii="Garamond" w:hAnsi="Garamond" w:cs="Arial" w:hint="default"/>
      <w:b/>
      <w:bCs/>
      <w:iCs/>
      <w:sz w:val="24"/>
      <w:szCs w:val="28"/>
      <w:lang w:val="en-US" w:eastAsia="en-US" w:bidi="ar-SA"/>
    </w:rPr>
  </w:style>
  <w:style w:type="character" w:customStyle="1" w:styleId="TagGreg">
    <w:name w:val="TagGreg"/>
    <w:uiPriority w:val="1"/>
    <w:qFormat/>
    <w:rsid w:val="00041529"/>
    <w:rPr>
      <w:b/>
      <w:bCs w:val="0"/>
      <w:sz w:val="24"/>
    </w:rPr>
  </w:style>
  <w:style w:type="character" w:customStyle="1" w:styleId="StyleDebateUnderline10pt">
    <w:name w:val="Style Debate Underline + 10 pt"/>
    <w:rsid w:val="00041529"/>
    <w:rPr>
      <w:rFonts w:ascii="Times New Roman" w:hAnsi="Times New Roman" w:cs="Times New Roman" w:hint="default"/>
      <w:sz w:val="20"/>
      <w:szCs w:val="20"/>
      <w:u w:val="single"/>
    </w:rPr>
  </w:style>
  <w:style w:type="character" w:customStyle="1" w:styleId="underlinedCharChar0">
    <w:name w:val="underlined Char Char"/>
    <w:locked/>
    <w:rsid w:val="00041529"/>
    <w:rPr>
      <w:u w:val="single"/>
    </w:rPr>
  </w:style>
  <w:style w:type="character" w:customStyle="1" w:styleId="SourceBold">
    <w:name w:val="Source Bold"/>
    <w:rsid w:val="00041529"/>
    <w:rPr>
      <w:rFonts w:ascii="Arial Narrow" w:hAnsi="Arial Narrow" w:hint="default"/>
      <w:b/>
      <w:bCs w:val="0"/>
      <w:strike w:val="0"/>
      <w:dstrike w:val="0"/>
      <w:sz w:val="24"/>
      <w:u w:val="none"/>
      <w:effect w:val="none"/>
    </w:rPr>
  </w:style>
  <w:style w:type="character" w:customStyle="1" w:styleId="2xBoldUnderline">
    <w:name w:val="2x_Bold_Underline"/>
    <w:rsid w:val="00041529"/>
    <w:rPr>
      <w:b/>
      <w:bCs/>
      <w:sz w:val="24"/>
      <w:u w:val="thick"/>
    </w:rPr>
  </w:style>
  <w:style w:type="character" w:customStyle="1" w:styleId="Dottedunderline">
    <w:name w:val="Dotted underline"/>
    <w:rsid w:val="00041529"/>
    <w:rPr>
      <w:u w:val="dotted"/>
    </w:rPr>
  </w:style>
  <w:style w:type="character" w:customStyle="1" w:styleId="readChar">
    <w:name w:val="read Char"/>
    <w:rsid w:val="00041529"/>
    <w:rPr>
      <w:szCs w:val="22"/>
      <w:u w:val="single"/>
      <w:lang w:val="en-US" w:eastAsia="en-US" w:bidi="ar-SA"/>
    </w:rPr>
  </w:style>
  <w:style w:type="character" w:customStyle="1" w:styleId="underlining0">
    <w:name w:val="underlining"/>
    <w:rsid w:val="00041529"/>
    <w:rPr>
      <w:u w:val="single"/>
    </w:rPr>
  </w:style>
  <w:style w:type="character" w:customStyle="1" w:styleId="btitle">
    <w:name w:val="btitle"/>
    <w:rsid w:val="00041529"/>
  </w:style>
  <w:style w:type="character" w:customStyle="1" w:styleId="green">
    <w:name w:val="green"/>
    <w:rsid w:val="00041529"/>
  </w:style>
  <w:style w:type="character" w:customStyle="1" w:styleId="BodyText20">
    <w:name w:val="Body Text2"/>
    <w:rsid w:val="000415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04152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415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415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415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4152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415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41529"/>
    <w:rPr>
      <w:rFonts w:ascii="Sylfaen" w:hAnsi="Sylfaen" w:cs="Sylfaen" w:hint="default"/>
      <w:i/>
      <w:iCs/>
      <w:strike w:val="0"/>
      <w:dstrike w:val="0"/>
      <w:sz w:val="19"/>
      <w:szCs w:val="19"/>
      <w:u w:val="none"/>
      <w:effect w:val="none"/>
      <w:shd w:val="clear" w:color="auto" w:fill="FFFFFF"/>
    </w:rPr>
  </w:style>
  <w:style w:type="character" w:customStyle="1" w:styleId="1">
    <w:name w:val="1"/>
    <w:rsid w:val="00041529"/>
    <w:rPr>
      <w:rFonts w:ascii="Arial" w:hAnsi="Arial" w:cs="Arial" w:hint="default"/>
      <w:bCs/>
      <w:sz w:val="20"/>
      <w:u w:val="single"/>
      <w:lang w:val="en-US" w:eastAsia="en-US" w:bidi="ar-SA"/>
    </w:rPr>
  </w:style>
  <w:style w:type="character" w:customStyle="1" w:styleId="CharChar31">
    <w:name w:val="Char Char31"/>
    <w:rsid w:val="00041529"/>
    <w:rPr>
      <w:rFonts w:ascii="Arial" w:hAnsi="Arial" w:cs="Arial" w:hint="default"/>
      <w:b/>
      <w:bCs/>
      <w:iCs/>
      <w:lang w:val="en-US" w:eastAsia="en-US" w:bidi="ar-SA"/>
    </w:rPr>
  </w:style>
  <w:style w:type="character" w:customStyle="1" w:styleId="Subtitle2">
    <w:name w:val="Subtitle2"/>
    <w:rsid w:val="00041529"/>
  </w:style>
  <w:style w:type="character" w:customStyle="1" w:styleId="bioline">
    <w:name w:val="bioline"/>
    <w:rsid w:val="00041529"/>
  </w:style>
  <w:style w:type="character" w:customStyle="1" w:styleId="articletitle0">
    <w:name w:val="article_title"/>
    <w:rsid w:val="00041529"/>
  </w:style>
  <w:style w:type="character" w:customStyle="1" w:styleId="A4">
    <w:name w:val="A4"/>
    <w:rsid w:val="00041529"/>
    <w:rPr>
      <w:color w:val="000000"/>
    </w:rPr>
  </w:style>
  <w:style w:type="character" w:customStyle="1" w:styleId="s4">
    <w:name w:val="s4"/>
    <w:rsid w:val="00041529"/>
  </w:style>
  <w:style w:type="character" w:customStyle="1" w:styleId="s5">
    <w:name w:val="s5"/>
    <w:rsid w:val="00041529"/>
  </w:style>
  <w:style w:type="character" w:customStyle="1" w:styleId="cap">
    <w:name w:val="cap"/>
    <w:rsid w:val="00041529"/>
  </w:style>
  <w:style w:type="character" w:customStyle="1" w:styleId="rightsnotice">
    <w:name w:val="rightsnotice"/>
    <w:rsid w:val="00041529"/>
  </w:style>
  <w:style w:type="character" w:customStyle="1" w:styleId="Caption1">
    <w:name w:val="Caption1"/>
    <w:rsid w:val="00041529"/>
  </w:style>
  <w:style w:type="character" w:customStyle="1" w:styleId="credit">
    <w:name w:val="credit"/>
    <w:rsid w:val="00041529"/>
  </w:style>
  <w:style w:type="character" w:customStyle="1" w:styleId="scaps">
    <w:name w:val="scaps"/>
    <w:rsid w:val="00041529"/>
  </w:style>
  <w:style w:type="character" w:customStyle="1" w:styleId="current-article">
    <w:name w:val="current-article"/>
    <w:rsid w:val="00041529"/>
  </w:style>
  <w:style w:type="character" w:customStyle="1" w:styleId="related-current-indicator">
    <w:name w:val="related-current-indicator"/>
    <w:rsid w:val="00041529"/>
  </w:style>
  <w:style w:type="character" w:customStyle="1" w:styleId="bylclear">
    <w:name w:val="bylclear"/>
    <w:rsid w:val="00041529"/>
  </w:style>
  <w:style w:type="character" w:customStyle="1" w:styleId="timestamp">
    <w:name w:val="timestamp"/>
    <w:rsid w:val="00041529"/>
  </w:style>
  <w:style w:type="character" w:customStyle="1" w:styleId="comments">
    <w:name w:val="comments"/>
    <w:rsid w:val="00041529"/>
  </w:style>
  <w:style w:type="character" w:customStyle="1" w:styleId="essaytext">
    <w:name w:val="essaytext"/>
    <w:rsid w:val="00041529"/>
  </w:style>
  <w:style w:type="character" w:customStyle="1" w:styleId="username">
    <w:name w:val="username"/>
    <w:rsid w:val="00041529"/>
  </w:style>
  <w:style w:type="character" w:customStyle="1" w:styleId="toplinks">
    <w:name w:val="toplinks"/>
    <w:rsid w:val="00041529"/>
  </w:style>
  <w:style w:type="character" w:customStyle="1" w:styleId="A3">
    <w:name w:val="A3"/>
    <w:rsid w:val="00041529"/>
    <w:rPr>
      <w:rFonts w:ascii="Perpetua" w:hAnsi="Perpetua" w:cs="Perpetua" w:hint="default"/>
      <w:color w:val="000000"/>
      <w:sz w:val="15"/>
      <w:szCs w:val="15"/>
    </w:rPr>
  </w:style>
  <w:style w:type="character" w:customStyle="1" w:styleId="first-letter">
    <w:name w:val="first-letter"/>
    <w:rsid w:val="00041529"/>
  </w:style>
  <w:style w:type="character" w:customStyle="1" w:styleId="focusparagraph">
    <w:name w:val="focusparagraph"/>
    <w:rsid w:val="00041529"/>
  </w:style>
  <w:style w:type="character" w:customStyle="1" w:styleId="lightblue">
    <w:name w:val="lightblue"/>
    <w:rsid w:val="00041529"/>
  </w:style>
  <w:style w:type="character" w:customStyle="1" w:styleId="StyleUnderlineCharChar9pt">
    <w:name w:val="Style Underline Char Char + 9 pt"/>
    <w:rsid w:val="0004152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41529"/>
  </w:style>
  <w:style w:type="character" w:customStyle="1" w:styleId="Title10">
    <w:name w:val="Title1"/>
    <w:rsid w:val="00041529"/>
  </w:style>
  <w:style w:type="character" w:customStyle="1" w:styleId="BoldandUnderlineCharCharCharChar">
    <w:name w:val="Bold and Underline Char Char Char Char"/>
    <w:rsid w:val="00041529"/>
    <w:rPr>
      <w:b/>
      <w:bCs w:val="0"/>
      <w:noProof w:val="0"/>
      <w:u w:val="single"/>
      <w:lang w:val="en-US" w:eastAsia="en-US" w:bidi="ar-SA"/>
    </w:rPr>
  </w:style>
  <w:style w:type="character" w:customStyle="1" w:styleId="FontStyle29">
    <w:name w:val="Font Style29"/>
    <w:uiPriority w:val="99"/>
    <w:rsid w:val="00041529"/>
    <w:rPr>
      <w:rFonts w:ascii="Arial" w:hAnsi="Arial" w:cs="Arial" w:hint="default"/>
      <w:sz w:val="14"/>
      <w:szCs w:val="14"/>
    </w:rPr>
  </w:style>
  <w:style w:type="character" w:customStyle="1" w:styleId="CardsUnderlined">
    <w:name w:val="Cards Underlined"/>
    <w:qFormat/>
    <w:rsid w:val="00041529"/>
    <w:rPr>
      <w:rFonts w:ascii="Helvetica" w:hAnsi="Helvetica" w:cs="Helvetica" w:hint="default"/>
      <w:sz w:val="22"/>
      <w:szCs w:val="24"/>
      <w:u w:val="thick"/>
    </w:rPr>
  </w:style>
  <w:style w:type="character" w:customStyle="1" w:styleId="titles">
    <w:name w:val="titles"/>
    <w:rsid w:val="00041529"/>
  </w:style>
  <w:style w:type="character" w:customStyle="1" w:styleId="articletext0">
    <w:name w:val="article_text"/>
    <w:rsid w:val="00041529"/>
  </w:style>
  <w:style w:type="character" w:customStyle="1" w:styleId="contentauthor">
    <w:name w:val="contentauthor"/>
    <w:rsid w:val="00041529"/>
  </w:style>
  <w:style w:type="character" w:customStyle="1" w:styleId="subarticleheader">
    <w:name w:val="subarticleheader"/>
    <w:rsid w:val="00041529"/>
  </w:style>
  <w:style w:type="character" w:customStyle="1" w:styleId="spelle">
    <w:name w:val="spelle"/>
    <w:rsid w:val="00041529"/>
  </w:style>
  <w:style w:type="character" w:customStyle="1" w:styleId="grame">
    <w:name w:val="grame"/>
    <w:rsid w:val="00041529"/>
  </w:style>
  <w:style w:type="character" w:customStyle="1" w:styleId="newstitle1">
    <w:name w:val="newstitle1"/>
    <w:rsid w:val="00041529"/>
  </w:style>
  <w:style w:type="character" w:customStyle="1" w:styleId="copy">
    <w:name w:val="copy"/>
    <w:rsid w:val="00041529"/>
  </w:style>
  <w:style w:type="character" w:customStyle="1" w:styleId="topheadline">
    <w:name w:val="topheadline"/>
    <w:rsid w:val="00041529"/>
  </w:style>
  <w:style w:type="character" w:customStyle="1" w:styleId="Stylereduce27pt">
    <w:name w:val="Style reduce2 + 7 pt"/>
    <w:rsid w:val="00041529"/>
    <w:rPr>
      <w:rFonts w:ascii="Times New Roman" w:hAnsi="Times New Roman" w:cs="Arial" w:hint="default"/>
      <w:color w:val="000000"/>
      <w:sz w:val="14"/>
      <w:szCs w:val="22"/>
    </w:rPr>
  </w:style>
  <w:style w:type="character" w:customStyle="1" w:styleId="srtitle">
    <w:name w:val="srtitle"/>
    <w:rsid w:val="00041529"/>
  </w:style>
  <w:style w:type="character" w:customStyle="1" w:styleId="st1">
    <w:name w:val="st1"/>
    <w:rsid w:val="00041529"/>
  </w:style>
  <w:style w:type="character" w:customStyle="1" w:styleId="StyleStyleGaramond">
    <w:name w:val="Style Style Garamond +"/>
    <w:rsid w:val="00041529"/>
    <w:rPr>
      <w:rFonts w:ascii="Garamond" w:hAnsi="Garamond" w:cs="Times New Roman" w:hint="default"/>
      <w:sz w:val="20"/>
    </w:rPr>
  </w:style>
  <w:style w:type="character" w:customStyle="1" w:styleId="quotechar0">
    <w:name w:val="quotechar"/>
    <w:rsid w:val="00041529"/>
  </w:style>
  <w:style w:type="character" w:customStyle="1" w:styleId="boldunderline0">
    <w:name w:val="boldunderline"/>
    <w:rsid w:val="00041529"/>
  </w:style>
  <w:style w:type="character" w:customStyle="1" w:styleId="A8">
    <w:name w:val="A8"/>
    <w:rsid w:val="00041529"/>
    <w:rPr>
      <w:rFonts w:ascii="Scala" w:hAnsi="Scala" w:cs="Scala" w:hint="default"/>
      <w:color w:val="000000"/>
      <w:sz w:val="15"/>
      <w:szCs w:val="15"/>
    </w:rPr>
  </w:style>
  <w:style w:type="character" w:customStyle="1" w:styleId="A0">
    <w:name w:val="A0"/>
    <w:rsid w:val="00041529"/>
    <w:rPr>
      <w:rFonts w:ascii="Scala" w:hAnsi="Scala" w:cs="Scala" w:hint="default"/>
      <w:color w:val="000000"/>
      <w:sz w:val="16"/>
      <w:szCs w:val="16"/>
    </w:rPr>
  </w:style>
  <w:style w:type="character" w:customStyle="1" w:styleId="Date11">
    <w:name w:val="Date11"/>
    <w:rsid w:val="00041529"/>
  </w:style>
  <w:style w:type="character" w:customStyle="1" w:styleId="Boxout">
    <w:name w:val="Box out"/>
    <w:uiPriority w:val="1"/>
    <w:qFormat/>
    <w:rsid w:val="00041529"/>
    <w:rPr>
      <w:rFonts w:ascii="Tahoma" w:hAnsi="Tahoma" w:cs="Tahoma" w:hint="default"/>
      <w:b/>
      <w:bCs w:val="0"/>
      <w:sz w:val="20"/>
      <w:u w:val="single"/>
      <w:bdr w:val="none" w:sz="0" w:space="0" w:color="auto" w:frame="1"/>
      <w:shd w:val="clear" w:color="auto" w:fill="A9E8F5"/>
    </w:rPr>
  </w:style>
  <w:style w:type="character" w:customStyle="1" w:styleId="metad">
    <w:name w:val="metad"/>
    <w:rsid w:val="00041529"/>
  </w:style>
  <w:style w:type="character" w:customStyle="1" w:styleId="sifr-alternate">
    <w:name w:val="sifr-alternate"/>
    <w:rsid w:val="00041529"/>
  </w:style>
  <w:style w:type="character" w:customStyle="1" w:styleId="justify1">
    <w:name w:val="justify1"/>
    <w:rsid w:val="00041529"/>
  </w:style>
  <w:style w:type="character" w:customStyle="1" w:styleId="artbody1">
    <w:name w:val="art_body1"/>
    <w:rsid w:val="00041529"/>
    <w:rPr>
      <w:rFonts w:ascii="Arial" w:hAnsi="Arial" w:cs="Arial" w:hint="default"/>
    </w:rPr>
  </w:style>
  <w:style w:type="character" w:customStyle="1" w:styleId="A1">
    <w:name w:val="A1"/>
    <w:uiPriority w:val="99"/>
    <w:rsid w:val="00041529"/>
    <w:rPr>
      <w:rFonts w:ascii="Book Antiqua" w:hAnsi="Book Antiqua" w:cs="Book Antiqua" w:hint="default"/>
      <w:color w:val="221E1F"/>
      <w:sz w:val="22"/>
      <w:szCs w:val="22"/>
    </w:rPr>
  </w:style>
  <w:style w:type="character" w:customStyle="1" w:styleId="reality">
    <w:name w:val="reality"/>
    <w:rsid w:val="00041529"/>
  </w:style>
  <w:style w:type="character" w:customStyle="1" w:styleId="text2">
    <w:name w:val="text2"/>
    <w:rsid w:val="00041529"/>
  </w:style>
  <w:style w:type="character" w:customStyle="1" w:styleId="StyleUnderlineChar2CharChar11pt">
    <w:name w:val="Style Underline Char2 Char Char + 11 pt"/>
    <w:rsid w:val="00041529"/>
    <w:rPr>
      <w:rFonts w:ascii="Times New Roman" w:hAnsi="Times New Roman" w:cs="Times New Roman" w:hint="default"/>
      <w:sz w:val="20"/>
      <w:u w:val="single"/>
    </w:rPr>
  </w:style>
  <w:style w:type="character" w:customStyle="1" w:styleId="StyleStyleBoldUnderline11pt">
    <w:name w:val="Style Style Bold Underline + 11 pt"/>
    <w:rsid w:val="00041529"/>
    <w:rPr>
      <w:b/>
      <w:bCs/>
      <w:sz w:val="20"/>
      <w:u w:val="single"/>
    </w:rPr>
  </w:style>
  <w:style w:type="character" w:customStyle="1" w:styleId="articlehead2">
    <w:name w:val="articlehead2"/>
    <w:rsid w:val="00041529"/>
  </w:style>
  <w:style w:type="character" w:customStyle="1" w:styleId="pronset">
    <w:name w:val="pronset"/>
    <w:rsid w:val="00041529"/>
  </w:style>
  <w:style w:type="character" w:customStyle="1" w:styleId="prondelim">
    <w:name w:val="prondelim"/>
    <w:rsid w:val="00041529"/>
  </w:style>
  <w:style w:type="character" w:customStyle="1" w:styleId="prontoggle">
    <w:name w:val="pron_toggle"/>
    <w:rsid w:val="00041529"/>
  </w:style>
  <w:style w:type="character" w:customStyle="1" w:styleId="boldface">
    <w:name w:val="boldface"/>
    <w:rsid w:val="00041529"/>
  </w:style>
  <w:style w:type="character" w:customStyle="1" w:styleId="secondary-bf">
    <w:name w:val="secondary-bf"/>
    <w:rsid w:val="00041529"/>
  </w:style>
  <w:style w:type="table" w:styleId="ColorfulGrid-Accent1">
    <w:name w:val="Colorful Grid Accent 1"/>
    <w:basedOn w:val="TableNormal"/>
    <w:link w:val="ColorfulGrid-Accent1Char"/>
    <w:uiPriority w:val="29"/>
    <w:unhideWhenUsed/>
    <w:rsid w:val="0004152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41529"/>
    <w:rPr>
      <w:rFonts w:ascii="Times New Roman" w:hAnsi="Times New Roman" w:cs="Times New Roman" w:hint="default"/>
      <w:iCs/>
      <w:color w:val="000000"/>
      <w:sz w:val="16"/>
    </w:rPr>
  </w:style>
  <w:style w:type="character" w:customStyle="1" w:styleId="Boxout0">
    <w:name w:val="Boxout"/>
    <w:uiPriority w:val="1"/>
    <w:qFormat/>
    <w:rsid w:val="0004152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41529"/>
  </w:style>
  <w:style w:type="character" w:customStyle="1" w:styleId="pg">
    <w:name w:val="pg"/>
    <w:rsid w:val="00041529"/>
  </w:style>
  <w:style w:type="character" w:customStyle="1" w:styleId="detailtitle">
    <w:name w:val="detailtitle"/>
    <w:rsid w:val="00041529"/>
  </w:style>
  <w:style w:type="character" w:customStyle="1" w:styleId="storydate">
    <w:name w:val="storydate"/>
    <w:rsid w:val="00041529"/>
  </w:style>
  <w:style w:type="character" w:customStyle="1" w:styleId="preloadwrap">
    <w:name w:val="preloadwrap"/>
    <w:rsid w:val="00041529"/>
  </w:style>
  <w:style w:type="character" w:customStyle="1" w:styleId="creditwrap">
    <w:name w:val="creditwrap"/>
    <w:rsid w:val="00041529"/>
  </w:style>
  <w:style w:type="character" w:customStyle="1" w:styleId="DefaultChar1">
    <w:name w:val="Default Char1"/>
    <w:rsid w:val="00041529"/>
    <w:rPr>
      <w:noProof w:val="0"/>
      <w:color w:val="000000"/>
      <w:lang w:val="en-US" w:eastAsia="en-US" w:bidi="ar-SA"/>
    </w:rPr>
  </w:style>
  <w:style w:type="character" w:customStyle="1" w:styleId="textunderlineChar0">
    <w:name w:val="text underline Char"/>
    <w:rsid w:val="00041529"/>
    <w:rPr>
      <w:sz w:val="24"/>
      <w:szCs w:val="22"/>
      <w:u w:val="thick"/>
      <w:lang w:val="en-US" w:eastAsia="en-US" w:bidi="ar-SA"/>
    </w:rPr>
  </w:style>
  <w:style w:type="character" w:customStyle="1" w:styleId="BoldChar">
    <w:name w:val="Bold Char"/>
    <w:rsid w:val="00041529"/>
    <w:rPr>
      <w:rFonts w:ascii="Times New Roman" w:eastAsia="Times New Roman" w:hAnsi="Times New Roman" w:cs="Times New Roman" w:hint="default"/>
      <w:b/>
      <w:bCs w:val="0"/>
      <w:szCs w:val="24"/>
    </w:rPr>
  </w:style>
  <w:style w:type="character" w:customStyle="1" w:styleId="pmterms31">
    <w:name w:val="pmterms31"/>
    <w:rsid w:val="00041529"/>
    <w:rPr>
      <w:b/>
      <w:bCs/>
      <w:i w:val="0"/>
      <w:iCs w:val="0"/>
      <w:color w:val="000000"/>
    </w:rPr>
  </w:style>
  <w:style w:type="character" w:customStyle="1" w:styleId="copyrightdescription">
    <w:name w:val="copyrightdescription"/>
    <w:rsid w:val="00041529"/>
  </w:style>
  <w:style w:type="character" w:customStyle="1" w:styleId="ft01">
    <w:name w:val="ft01"/>
    <w:rsid w:val="00041529"/>
    <w:rPr>
      <w:rFonts w:ascii="Times" w:hAnsi="Times" w:cs="Times" w:hint="default"/>
      <w:color w:val="000000"/>
      <w:sz w:val="14"/>
      <w:szCs w:val="14"/>
    </w:rPr>
  </w:style>
  <w:style w:type="character" w:customStyle="1" w:styleId="ft11">
    <w:name w:val="ft11"/>
    <w:rsid w:val="00041529"/>
    <w:rPr>
      <w:rFonts w:ascii="Times" w:hAnsi="Times" w:cs="Times" w:hint="default"/>
      <w:color w:val="000000"/>
      <w:sz w:val="17"/>
      <w:szCs w:val="17"/>
    </w:rPr>
  </w:style>
  <w:style w:type="character" w:customStyle="1" w:styleId="ft21">
    <w:name w:val="ft21"/>
    <w:rsid w:val="00041529"/>
    <w:rPr>
      <w:rFonts w:ascii="Times" w:hAnsi="Times" w:cs="Times" w:hint="default"/>
      <w:color w:val="000000"/>
      <w:sz w:val="15"/>
      <w:szCs w:val="15"/>
    </w:rPr>
  </w:style>
  <w:style w:type="character" w:customStyle="1" w:styleId="ft31">
    <w:name w:val="ft31"/>
    <w:rsid w:val="00041529"/>
    <w:rPr>
      <w:rFonts w:ascii="Times" w:hAnsi="Times" w:cs="Times" w:hint="default"/>
      <w:color w:val="000000"/>
      <w:sz w:val="15"/>
      <w:szCs w:val="15"/>
    </w:rPr>
  </w:style>
  <w:style w:type="character" w:customStyle="1" w:styleId="dquo">
    <w:name w:val="dquo"/>
    <w:rsid w:val="00041529"/>
  </w:style>
  <w:style w:type="character" w:customStyle="1" w:styleId="caps2">
    <w:name w:val="caps2"/>
    <w:rsid w:val="00041529"/>
  </w:style>
  <w:style w:type="character" w:customStyle="1" w:styleId="CardsFont12ptCharCharCharChar">
    <w:name w:val="Cards + Font: 12 pt Char Char Char Char"/>
    <w:rsid w:val="00041529"/>
    <w:rPr>
      <w:sz w:val="24"/>
      <w:szCs w:val="24"/>
      <w:u w:val="thick"/>
      <w:lang w:val="en-US" w:eastAsia="en-US" w:bidi="ar-SA"/>
    </w:rPr>
  </w:style>
  <w:style w:type="character" w:customStyle="1" w:styleId="ccs">
    <w:name w:val="c cs"/>
    <w:rsid w:val="00041529"/>
  </w:style>
  <w:style w:type="character" w:customStyle="1" w:styleId="UnderlinedEvChar">
    <w:name w:val="Underlined Ev Char"/>
    <w:link w:val="UnderlinedEv"/>
    <w:rsid w:val="00041529"/>
    <w:rPr>
      <w:rFonts w:ascii="Times New Roman" w:eastAsia="Times New Roman" w:hAnsi="Times New Roman" w:cs="Times New Roman"/>
      <w:u w:val="single"/>
    </w:rPr>
  </w:style>
  <w:style w:type="character" w:customStyle="1" w:styleId="dropshadow">
    <w:name w:val="dropshadow"/>
    <w:rsid w:val="00041529"/>
  </w:style>
  <w:style w:type="character" w:customStyle="1" w:styleId="d05ws">
    <w:name w:val="d05ws"/>
    <w:rsid w:val="00041529"/>
  </w:style>
  <w:style w:type="character" w:customStyle="1" w:styleId="rzibod">
    <w:name w:val="rzibod"/>
    <w:rsid w:val="00041529"/>
  </w:style>
  <w:style w:type="character" w:customStyle="1" w:styleId="StyleBold1">
    <w:name w:val="Style Bold1"/>
    <w:rsid w:val="00041529"/>
    <w:rPr>
      <w:rFonts w:ascii="Georgia" w:hAnsi="Georgia" w:hint="default"/>
      <w:b/>
      <w:bCs/>
      <w:sz w:val="22"/>
    </w:rPr>
  </w:style>
  <w:style w:type="character" w:customStyle="1" w:styleId="headertext">
    <w:name w:val="headertext"/>
    <w:rsid w:val="00041529"/>
  </w:style>
  <w:style w:type="character" w:customStyle="1" w:styleId="endnote-reference">
    <w:name w:val="endnote-reference"/>
    <w:rsid w:val="00041529"/>
  </w:style>
  <w:style w:type="character" w:customStyle="1" w:styleId="officialsname">
    <w:name w:val="official_s_name"/>
    <w:rsid w:val="00041529"/>
  </w:style>
  <w:style w:type="character" w:customStyle="1" w:styleId="audience">
    <w:name w:val="audience"/>
    <w:rsid w:val="00041529"/>
  </w:style>
  <w:style w:type="character" w:customStyle="1" w:styleId="A7">
    <w:name w:val="A7"/>
    <w:rsid w:val="00041529"/>
    <w:rPr>
      <w:rFonts w:ascii="Myriad Pro" w:hAnsi="Myriad Pro" w:cs="Myriad Pro" w:hint="default"/>
      <w:color w:val="0066B1"/>
      <w:sz w:val="22"/>
      <w:szCs w:val="22"/>
    </w:rPr>
  </w:style>
  <w:style w:type="character" w:customStyle="1" w:styleId="normalchar">
    <w:name w:val="normal__char"/>
    <w:rsid w:val="00041529"/>
  </w:style>
  <w:style w:type="character" w:customStyle="1" w:styleId="hyperlink002cheading0020100200028block0020title0029char">
    <w:name w:val="hyperlink_002cheading_00201_0020_0028block_0020title_0029__char"/>
    <w:rsid w:val="00041529"/>
  </w:style>
  <w:style w:type="character" w:customStyle="1" w:styleId="underline002cstyle0020bold0020underlinechar">
    <w:name w:val="underline_002cstyle_0020bold_0020underline__char"/>
    <w:rsid w:val="00041529"/>
  </w:style>
  <w:style w:type="character" w:customStyle="1" w:styleId="copyboldblack">
    <w:name w:val="copyboldblack"/>
    <w:rsid w:val="00041529"/>
  </w:style>
  <w:style w:type="character" w:customStyle="1" w:styleId="copybold">
    <w:name w:val="copybold"/>
    <w:rsid w:val="00041529"/>
  </w:style>
  <w:style w:type="character" w:customStyle="1" w:styleId="author-date0">
    <w:name w:val="author-date"/>
    <w:rsid w:val="00041529"/>
  </w:style>
  <w:style w:type="character" w:customStyle="1" w:styleId="hidden">
    <w:name w:val="hidden"/>
    <w:uiPriority w:val="99"/>
    <w:rsid w:val="00041529"/>
  </w:style>
  <w:style w:type="character" w:customStyle="1" w:styleId="articlebegin">
    <w:name w:val="articlebegin"/>
    <w:rsid w:val="00041529"/>
  </w:style>
  <w:style w:type="character" w:customStyle="1" w:styleId="mediaoverlay">
    <w:name w:val="mediaoverlay"/>
    <w:rsid w:val="00041529"/>
  </w:style>
  <w:style w:type="character" w:customStyle="1" w:styleId="blogcaption">
    <w:name w:val="blog_caption"/>
    <w:rsid w:val="00041529"/>
  </w:style>
  <w:style w:type="character" w:customStyle="1" w:styleId="commnet-abuzz">
    <w:name w:val="commnet-abuzz"/>
    <w:rsid w:val="00041529"/>
  </w:style>
  <w:style w:type="character" w:customStyle="1" w:styleId="fbconnectbuttontext">
    <w:name w:val="fbconnectbutton_text"/>
    <w:rsid w:val="00041529"/>
  </w:style>
  <w:style w:type="character" w:customStyle="1" w:styleId="fbsharecountinner">
    <w:name w:val="fb_share_count_inner"/>
    <w:rsid w:val="00041529"/>
  </w:style>
  <w:style w:type="character" w:customStyle="1" w:styleId="stbuttontext">
    <w:name w:val="stbuttontext"/>
    <w:rsid w:val="00041529"/>
  </w:style>
  <w:style w:type="character" w:customStyle="1" w:styleId="pubdate">
    <w:name w:val="pubdate"/>
    <w:rsid w:val="00041529"/>
  </w:style>
  <w:style w:type="character" w:customStyle="1" w:styleId="grey">
    <w:name w:val="grey"/>
    <w:rsid w:val="00041529"/>
  </w:style>
  <w:style w:type="character" w:customStyle="1" w:styleId="postdate">
    <w:name w:val="post_date"/>
    <w:rsid w:val="00041529"/>
  </w:style>
  <w:style w:type="character" w:customStyle="1" w:styleId="bdx">
    <w:name w:val="bdx"/>
    <w:rsid w:val="00041529"/>
  </w:style>
  <w:style w:type="character" w:customStyle="1" w:styleId="bdl">
    <w:name w:val="bdl"/>
    <w:rsid w:val="00041529"/>
  </w:style>
  <w:style w:type="character" w:customStyle="1" w:styleId="breadcrumbitemcurrent">
    <w:name w:val="breadcrumbitemcurrent"/>
    <w:rsid w:val="00041529"/>
  </w:style>
  <w:style w:type="character" w:customStyle="1" w:styleId="bbl">
    <w:name w:val="bbl"/>
    <w:rsid w:val="00041529"/>
  </w:style>
  <w:style w:type="character" w:customStyle="1" w:styleId="Date2">
    <w:name w:val="Date2"/>
    <w:rsid w:val="00041529"/>
  </w:style>
  <w:style w:type="character" w:customStyle="1" w:styleId="company">
    <w:name w:val="company"/>
    <w:rsid w:val="00041529"/>
  </w:style>
  <w:style w:type="character" w:customStyle="1" w:styleId="itxtnewhookspan">
    <w:name w:val="itxtnewhookspan"/>
    <w:rsid w:val="00041529"/>
  </w:style>
  <w:style w:type="character" w:customStyle="1" w:styleId="gstxthlt">
    <w:name w:val="gstxt_hlt"/>
    <w:rsid w:val="00041529"/>
  </w:style>
  <w:style w:type="character" w:customStyle="1" w:styleId="SubtleEmphasis1">
    <w:name w:val="Subtle Emphasis1"/>
    <w:uiPriority w:val="19"/>
    <w:qFormat/>
    <w:rsid w:val="00041529"/>
    <w:rPr>
      <w:rFonts w:ascii="Times New Roman" w:hAnsi="Times New Roman" w:cs="Times New Roman" w:hint="default"/>
      <w:b/>
      <w:bCs w:val="0"/>
      <w:iCs/>
      <w:color w:val="auto"/>
      <w:sz w:val="22"/>
    </w:rPr>
  </w:style>
  <w:style w:type="character" w:customStyle="1" w:styleId="StyleBoldRed">
    <w:name w:val="Style Bold Red"/>
    <w:rsid w:val="00041529"/>
    <w:rPr>
      <w:b/>
      <w:bCs/>
      <w:color w:val="auto"/>
    </w:rPr>
  </w:style>
  <w:style w:type="character" w:customStyle="1" w:styleId="StyleTimesNewRoman8pt">
    <w:name w:val="Style Times New Roman 8 pt"/>
    <w:rsid w:val="00041529"/>
    <w:rPr>
      <w:rFonts w:ascii="Georgia" w:hAnsi="Georgia" w:hint="default"/>
      <w:sz w:val="16"/>
    </w:rPr>
  </w:style>
  <w:style w:type="character" w:customStyle="1" w:styleId="StyleStyle7pt8pt">
    <w:name w:val="Style Style 7 pt + 8 pt"/>
    <w:rsid w:val="00041529"/>
    <w:rPr>
      <w:sz w:val="16"/>
    </w:rPr>
  </w:style>
  <w:style w:type="character" w:customStyle="1" w:styleId="StyleStyleThickunderlineBold1">
    <w:name w:val="Style Style Thick underline + Bold1"/>
    <w:rsid w:val="00041529"/>
    <w:rPr>
      <w:b/>
      <w:bCs/>
      <w:u w:val="thick"/>
    </w:rPr>
  </w:style>
  <w:style w:type="character" w:customStyle="1" w:styleId="StyleUnderline2">
    <w:name w:val="Style Underline2"/>
    <w:rsid w:val="00041529"/>
    <w:rPr>
      <w:u w:val="single"/>
    </w:rPr>
  </w:style>
  <w:style w:type="character" w:customStyle="1" w:styleId="ShrinkText">
    <w:name w:val="Shrink Text"/>
    <w:rsid w:val="00041529"/>
    <w:rPr>
      <w:sz w:val="16"/>
    </w:rPr>
  </w:style>
  <w:style w:type="character" w:customStyle="1" w:styleId="goldbldtext">
    <w:name w:val="goldbldtext"/>
    <w:rsid w:val="00041529"/>
  </w:style>
  <w:style w:type="character" w:customStyle="1" w:styleId="cardshighlight0">
    <w:name w:val="cardshighlight"/>
    <w:rsid w:val="00041529"/>
  </w:style>
  <w:style w:type="character" w:customStyle="1" w:styleId="cardsfont12pt1">
    <w:name w:val="cardsfont12pt"/>
    <w:rsid w:val="00041529"/>
  </w:style>
  <w:style w:type="character" w:customStyle="1" w:styleId="ft1">
    <w:name w:val="ft1"/>
    <w:rsid w:val="00041529"/>
  </w:style>
  <w:style w:type="character" w:customStyle="1" w:styleId="ft6">
    <w:name w:val="ft6"/>
    <w:rsid w:val="00041529"/>
  </w:style>
  <w:style w:type="character" w:customStyle="1" w:styleId="kicker">
    <w:name w:val="kicker"/>
    <w:rsid w:val="00041529"/>
  </w:style>
  <w:style w:type="character" w:customStyle="1" w:styleId="backcontent">
    <w:name w:val="backcontent"/>
    <w:rsid w:val="00041529"/>
  </w:style>
  <w:style w:type="character" w:customStyle="1" w:styleId="daystmp">
    <w:name w:val="daystmp"/>
    <w:rsid w:val="00041529"/>
  </w:style>
  <w:style w:type="character" w:customStyle="1" w:styleId="cardsfont12ptchar">
    <w:name w:val="cardsfont12ptchar"/>
    <w:rsid w:val="00041529"/>
  </w:style>
  <w:style w:type="character" w:customStyle="1" w:styleId="gal">
    <w:name w:val="gal"/>
    <w:rsid w:val="00041529"/>
  </w:style>
  <w:style w:type="character" w:customStyle="1" w:styleId="submitted">
    <w:name w:val="submitted"/>
    <w:rsid w:val="00041529"/>
  </w:style>
  <w:style w:type="character" w:customStyle="1" w:styleId="imagedateline">
    <w:name w:val="image_dateline"/>
    <w:rsid w:val="00041529"/>
  </w:style>
  <w:style w:type="character" w:customStyle="1" w:styleId="authordatecharchar">
    <w:name w:val="authordatecharchar"/>
    <w:rsid w:val="00041529"/>
  </w:style>
  <w:style w:type="character" w:customStyle="1" w:styleId="style1char0">
    <w:name w:val="style1char"/>
    <w:rsid w:val="00041529"/>
  </w:style>
  <w:style w:type="character" w:customStyle="1" w:styleId="tagcharchar0">
    <w:name w:val="tagcharchar"/>
    <w:rsid w:val="00041529"/>
  </w:style>
  <w:style w:type="character" w:customStyle="1" w:styleId="underlinedcharchar2">
    <w:name w:val="underlinedcharchar"/>
    <w:rsid w:val="00041529"/>
  </w:style>
  <w:style w:type="character" w:customStyle="1" w:styleId="BoxedChar">
    <w:name w:val="Boxed Char"/>
    <w:rsid w:val="00041529"/>
    <w:rPr>
      <w:rFonts w:ascii="Arial Narrow" w:hAnsi="Arial Narrow" w:hint="default"/>
      <w:b/>
      <w:bCs w:val="0"/>
      <w:sz w:val="18"/>
      <w:bdr w:val="single" w:sz="6" w:space="0" w:color="auto" w:frame="1"/>
    </w:rPr>
  </w:style>
  <w:style w:type="character" w:customStyle="1" w:styleId="Style11ptUnderline2">
    <w:name w:val="Style 11 pt Underline2"/>
    <w:rsid w:val="00041529"/>
    <w:rPr>
      <w:sz w:val="20"/>
      <w:u w:val="single"/>
    </w:rPr>
  </w:style>
  <w:style w:type="character" w:customStyle="1" w:styleId="Style11ptBoldUnderline2">
    <w:name w:val="Style 11 pt Bold Underline2"/>
    <w:rsid w:val="00041529"/>
    <w:rPr>
      <w:b/>
      <w:bCs/>
      <w:sz w:val="20"/>
      <w:u w:val="single"/>
    </w:rPr>
  </w:style>
  <w:style w:type="character" w:customStyle="1" w:styleId="nw">
    <w:name w:val="nw"/>
    <w:rsid w:val="00041529"/>
  </w:style>
  <w:style w:type="character" w:customStyle="1" w:styleId="Styleunderline11ptBoldBorderSinglesolidlineAuto">
    <w:name w:val="Style underline + 11 pt Bold Border: : (Single solid line Auto ..."/>
    <w:rsid w:val="00041529"/>
    <w:rPr>
      <w:b/>
      <w:bCs/>
      <w:sz w:val="20"/>
      <w:u w:val="single"/>
      <w:bdr w:val="single" w:sz="4" w:space="0" w:color="auto" w:frame="1"/>
    </w:rPr>
  </w:style>
  <w:style w:type="character" w:customStyle="1" w:styleId="cardCharCharChar1">
    <w:name w:val="card Char Char Char1"/>
    <w:rsid w:val="00041529"/>
    <w:rPr>
      <w:lang w:val="en-US" w:eastAsia="en-US" w:bidi="ar-SA"/>
    </w:rPr>
  </w:style>
  <w:style w:type="character" w:customStyle="1" w:styleId="authors1">
    <w:name w:val="authors1"/>
    <w:rsid w:val="00041529"/>
    <w:rPr>
      <w:rFonts w:ascii="Verdana" w:hAnsi="Verdana" w:hint="default"/>
      <w:b/>
      <w:bCs/>
      <w:color w:val="006699"/>
      <w:sz w:val="20"/>
      <w:szCs w:val="20"/>
    </w:rPr>
  </w:style>
  <w:style w:type="character" w:customStyle="1" w:styleId="headlinesectionlarge">
    <w:name w:val="headline_section_large"/>
    <w:rsid w:val="00041529"/>
  </w:style>
  <w:style w:type="character" w:customStyle="1" w:styleId="Styleunderline11ptBlack">
    <w:name w:val="Style underline + 11 pt Black"/>
    <w:rsid w:val="00041529"/>
    <w:rPr>
      <w:color w:val="000000"/>
      <w:sz w:val="20"/>
      <w:u w:val="single"/>
    </w:rPr>
  </w:style>
  <w:style w:type="character" w:customStyle="1" w:styleId="Styleunderline11ptBoldBlack">
    <w:name w:val="Style underline + 11 pt Bold Black"/>
    <w:rsid w:val="00041529"/>
    <w:rPr>
      <w:b/>
      <w:bCs/>
      <w:color w:val="000000"/>
      <w:sz w:val="20"/>
      <w:u w:val="single"/>
    </w:rPr>
  </w:style>
  <w:style w:type="character" w:customStyle="1" w:styleId="Style11ptBoldBlackUnderline">
    <w:name w:val="Style 11 pt Bold Black Underline"/>
    <w:rsid w:val="00041529"/>
    <w:rPr>
      <w:b/>
      <w:bCs/>
      <w:color w:val="000000"/>
      <w:sz w:val="20"/>
      <w:u w:val="single"/>
    </w:rPr>
  </w:style>
  <w:style w:type="character" w:customStyle="1" w:styleId="Style11ptBoldBlackUnderlineBorderSinglesolidline">
    <w:name w:val="Style 11 pt Bold Black Underline Border: : (Single solid line ..."/>
    <w:rsid w:val="00041529"/>
    <w:rPr>
      <w:b/>
      <w:bCs/>
      <w:color w:val="000000"/>
      <w:sz w:val="20"/>
      <w:u w:val="single"/>
      <w:bdr w:val="single" w:sz="4" w:space="0" w:color="auto" w:frame="1"/>
    </w:rPr>
  </w:style>
  <w:style w:type="character" w:customStyle="1" w:styleId="StyleLatinMeridien-Italic11ptItalicUnderline">
    <w:name w:val="Style (Latin) Meridien-Italic 11 pt Italic Underline"/>
    <w:rsid w:val="00041529"/>
    <w:rPr>
      <w:rFonts w:ascii="Meridien-Italic" w:hAnsi="Meridien-Italic" w:hint="default"/>
      <w:i/>
      <w:iCs/>
      <w:sz w:val="20"/>
      <w:u w:val="single"/>
    </w:rPr>
  </w:style>
  <w:style w:type="character" w:customStyle="1" w:styleId="Citation-AuthorDate">
    <w:name w:val="Citation - Author/Date"/>
    <w:rsid w:val="00041529"/>
    <w:rPr>
      <w:b/>
      <w:bCs w:val="0"/>
      <w:smallCaps/>
      <w:sz w:val="24"/>
      <w:u w:val="single"/>
    </w:rPr>
  </w:style>
  <w:style w:type="character" w:customStyle="1" w:styleId="underlinestylechar0">
    <w:name w:val="underlinestylechar"/>
    <w:rsid w:val="00041529"/>
  </w:style>
  <w:style w:type="character" w:customStyle="1" w:styleId="DottedUnderline0">
    <w:name w:val="Dotted Underline"/>
    <w:rsid w:val="00041529"/>
    <w:rPr>
      <w:rFonts w:ascii="Times New Roman" w:hAnsi="Times New Roman" w:cs="Times New Roman" w:hint="default"/>
      <w:sz w:val="20"/>
      <w:u w:val="dottedHeavy"/>
    </w:rPr>
  </w:style>
  <w:style w:type="character" w:customStyle="1" w:styleId="titleauthoretc">
    <w:name w:val="titleauthoretc"/>
    <w:rsid w:val="00041529"/>
  </w:style>
  <w:style w:type="character" w:customStyle="1" w:styleId="labeltext">
    <w:name w:val="labeltext"/>
    <w:rsid w:val="00041529"/>
  </w:style>
  <w:style w:type="character" w:customStyle="1" w:styleId="viewlink">
    <w:name w:val="viewlink"/>
    <w:rsid w:val="00041529"/>
  </w:style>
  <w:style w:type="character" w:customStyle="1" w:styleId="share">
    <w:name w:val="share"/>
    <w:rsid w:val="00041529"/>
  </w:style>
  <w:style w:type="character" w:customStyle="1" w:styleId="inlinkchart">
    <w:name w:val="inlink_chart"/>
    <w:rsid w:val="00041529"/>
  </w:style>
  <w:style w:type="character" w:customStyle="1" w:styleId="underLight">
    <w:name w:val="underLight"/>
    <w:uiPriority w:val="1"/>
    <w:qFormat/>
    <w:rsid w:val="0004152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41529"/>
  </w:style>
  <w:style w:type="character" w:customStyle="1" w:styleId="author-rss">
    <w:name w:val="author-rss"/>
    <w:rsid w:val="00041529"/>
  </w:style>
  <w:style w:type="character" w:customStyle="1" w:styleId="fbsharecountwrapper">
    <w:name w:val="fb_share_count_wrapper"/>
    <w:rsid w:val="00041529"/>
  </w:style>
  <w:style w:type="character" w:customStyle="1" w:styleId="fbbuttontext">
    <w:name w:val="fb_button_text"/>
    <w:rsid w:val="00041529"/>
  </w:style>
  <w:style w:type="character" w:customStyle="1" w:styleId="hw">
    <w:name w:val="hw"/>
    <w:rsid w:val="00041529"/>
  </w:style>
  <w:style w:type="character" w:customStyle="1" w:styleId="linktotop">
    <w:name w:val="linktotop"/>
    <w:rsid w:val="00041529"/>
  </w:style>
  <w:style w:type="character" w:customStyle="1" w:styleId="maintextbldleft">
    <w:name w:val="maintextbldleft"/>
    <w:rsid w:val="00041529"/>
  </w:style>
  <w:style w:type="character" w:customStyle="1" w:styleId="maintextleft">
    <w:name w:val="maintextleft"/>
    <w:rsid w:val="00041529"/>
  </w:style>
  <w:style w:type="character" w:customStyle="1" w:styleId="descriptionstyle1block">
    <w:name w:val="description style1 block"/>
    <w:rsid w:val="00041529"/>
  </w:style>
  <w:style w:type="character" w:customStyle="1" w:styleId="gutter-right-1">
    <w:name w:val="gutter-right-1"/>
    <w:basedOn w:val="DefaultParagraphFont"/>
    <w:rsid w:val="00041529"/>
  </w:style>
  <w:style w:type="character" w:customStyle="1" w:styleId="ssl3">
    <w:name w:val="ss_l3"/>
    <w:rsid w:val="00041529"/>
  </w:style>
  <w:style w:type="character" w:customStyle="1" w:styleId="FontStyle39">
    <w:name w:val="Font Style39"/>
    <w:uiPriority w:val="99"/>
    <w:rsid w:val="00041529"/>
    <w:rPr>
      <w:rFonts w:ascii="Constantia" w:hAnsi="Constantia" w:cs="Constantia" w:hint="default"/>
      <w:b/>
      <w:bCs/>
      <w:sz w:val="18"/>
      <w:szCs w:val="18"/>
    </w:rPr>
  </w:style>
  <w:style w:type="character" w:customStyle="1" w:styleId="6">
    <w:name w:val="6"/>
    <w:rsid w:val="00041529"/>
    <w:rPr>
      <w:rFonts w:ascii="Arial" w:hAnsi="Arial" w:cs="Arial" w:hint="default"/>
      <w:bCs/>
      <w:sz w:val="20"/>
      <w:u w:val="single"/>
      <w:lang w:val="en-US" w:eastAsia="en-US" w:bidi="ar-SA"/>
    </w:rPr>
  </w:style>
  <w:style w:type="character" w:customStyle="1" w:styleId="Header11">
    <w:name w:val="Header11"/>
    <w:rsid w:val="00041529"/>
  </w:style>
  <w:style w:type="character" w:customStyle="1" w:styleId="posa">
    <w:name w:val="pos(a)"/>
    <w:basedOn w:val="DefaultParagraphFont"/>
    <w:rsid w:val="00041529"/>
  </w:style>
  <w:style w:type="character" w:customStyle="1" w:styleId="u-hiddeninnarrowenv">
    <w:name w:val="u-hiddeninnarrowenv"/>
    <w:basedOn w:val="DefaultParagraphFont"/>
    <w:rsid w:val="00041529"/>
  </w:style>
  <w:style w:type="character" w:customStyle="1" w:styleId="followbutton-bird">
    <w:name w:val="followbutton-bird"/>
    <w:basedOn w:val="DefaultParagraphFont"/>
    <w:rsid w:val="00041529"/>
  </w:style>
  <w:style w:type="character" w:customStyle="1" w:styleId="tweetauthor-name">
    <w:name w:val="tweetauthor-name"/>
    <w:basedOn w:val="DefaultParagraphFont"/>
    <w:rsid w:val="00041529"/>
  </w:style>
  <w:style w:type="character" w:customStyle="1" w:styleId="tweetauthor-verifiedbadge">
    <w:name w:val="tweetauthor-verifiedbadge"/>
    <w:basedOn w:val="DefaultParagraphFont"/>
    <w:rsid w:val="00041529"/>
  </w:style>
  <w:style w:type="character" w:customStyle="1" w:styleId="tweetauthor-screenname">
    <w:name w:val="tweetauthor-screenname"/>
    <w:basedOn w:val="DefaultParagraphFont"/>
    <w:rsid w:val="00041529"/>
  </w:style>
  <w:style w:type="character" w:customStyle="1" w:styleId="u-hiddenvisually">
    <w:name w:val="u-hiddenvisually"/>
    <w:basedOn w:val="DefaultParagraphFont"/>
    <w:rsid w:val="00041529"/>
  </w:style>
  <w:style w:type="character" w:customStyle="1" w:styleId="tweetaction-stat">
    <w:name w:val="tweetaction-stat"/>
    <w:basedOn w:val="DefaultParagraphFont"/>
    <w:rsid w:val="00041529"/>
  </w:style>
  <w:style w:type="character" w:customStyle="1" w:styleId="related">
    <w:name w:val="related"/>
    <w:basedOn w:val="DefaultParagraphFont"/>
    <w:rsid w:val="00041529"/>
  </w:style>
  <w:style w:type="character" w:customStyle="1" w:styleId="related-content">
    <w:name w:val="related-content"/>
    <w:basedOn w:val="DefaultParagraphFont"/>
    <w:rsid w:val="00041529"/>
  </w:style>
  <w:style w:type="character" w:customStyle="1" w:styleId="name-of-author">
    <w:name w:val="name-of-author"/>
    <w:basedOn w:val="DefaultParagraphFont"/>
    <w:rsid w:val="00041529"/>
  </w:style>
  <w:style w:type="character" w:customStyle="1" w:styleId="first-name">
    <w:name w:val="first-name"/>
    <w:basedOn w:val="DefaultParagraphFont"/>
    <w:rsid w:val="00041529"/>
  </w:style>
  <w:style w:type="character" w:customStyle="1" w:styleId="last-name">
    <w:name w:val="last-name"/>
    <w:basedOn w:val="DefaultParagraphFont"/>
    <w:rsid w:val="00041529"/>
  </w:style>
  <w:style w:type="character" w:customStyle="1" w:styleId="caption10">
    <w:name w:val="caption1"/>
    <w:basedOn w:val="DefaultParagraphFont"/>
    <w:rsid w:val="00041529"/>
  </w:style>
  <w:style w:type="character" w:customStyle="1" w:styleId="recirc-text">
    <w:name w:val="&quot;recirc-text”"/>
    <w:basedOn w:val="DefaultParagraphFont"/>
    <w:rsid w:val="00041529"/>
  </w:style>
  <w:style w:type="character" w:customStyle="1" w:styleId="video-icon">
    <w:name w:val="video-icon"/>
    <w:basedOn w:val="DefaultParagraphFont"/>
    <w:rsid w:val="00041529"/>
  </w:style>
  <w:style w:type="character" w:customStyle="1" w:styleId="powa-shot-play-btn-text">
    <w:name w:val="powa-shot-play-btn-text"/>
    <w:basedOn w:val="DefaultParagraphFont"/>
    <w:rsid w:val="00041529"/>
  </w:style>
  <w:style w:type="character" w:customStyle="1" w:styleId="powa-shot-click">
    <w:name w:val="powa-shot-click"/>
    <w:basedOn w:val="DefaultParagraphFont"/>
    <w:rsid w:val="00041529"/>
  </w:style>
  <w:style w:type="character" w:customStyle="1" w:styleId="wpv-blurb">
    <w:name w:val="wpv-blurb"/>
    <w:basedOn w:val="DefaultParagraphFont"/>
    <w:rsid w:val="00041529"/>
  </w:style>
  <w:style w:type="character" w:customStyle="1" w:styleId="pb-caption">
    <w:name w:val="pb-caption"/>
    <w:basedOn w:val="DefaultParagraphFont"/>
    <w:rsid w:val="00041529"/>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041529"/>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041529"/>
    <w:rPr>
      <w:vertAlign w:val="baseline"/>
    </w:rPr>
  </w:style>
  <w:style w:type="character" w:customStyle="1" w:styleId="Heading7Char1">
    <w:name w:val="Heading 7 Char1"/>
    <w:basedOn w:val="DefaultParagraphFont"/>
    <w:semiHidden/>
    <w:rsid w:val="00041529"/>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4152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41529"/>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41529"/>
    <w:rPr>
      <w:rFonts w:ascii="Calibri" w:hAnsi="Calibri" w:cs="Calibri"/>
    </w:rPr>
  </w:style>
  <w:style w:type="numbering" w:customStyle="1" w:styleId="NoList2">
    <w:name w:val="No List2"/>
    <w:next w:val="NoList"/>
    <w:uiPriority w:val="99"/>
    <w:semiHidden/>
    <w:unhideWhenUsed/>
    <w:rsid w:val="00041529"/>
  </w:style>
  <w:style w:type="numbering" w:customStyle="1" w:styleId="NoList3">
    <w:name w:val="No List3"/>
    <w:next w:val="NoList"/>
    <w:semiHidden/>
    <w:unhideWhenUsed/>
    <w:rsid w:val="00041529"/>
  </w:style>
  <w:style w:type="numbering" w:customStyle="1" w:styleId="NoList4">
    <w:name w:val="No List4"/>
    <w:next w:val="NoList"/>
    <w:semiHidden/>
    <w:unhideWhenUsed/>
    <w:rsid w:val="00041529"/>
  </w:style>
  <w:style w:type="numbering" w:customStyle="1" w:styleId="NoList5">
    <w:name w:val="No List5"/>
    <w:next w:val="NoList"/>
    <w:semiHidden/>
    <w:unhideWhenUsed/>
    <w:rsid w:val="00041529"/>
  </w:style>
  <w:style w:type="paragraph" w:styleId="BlockText">
    <w:name w:val="Block Text"/>
    <w:basedOn w:val="Normal"/>
    <w:rsid w:val="00041529"/>
    <w:pPr>
      <w:spacing w:after="0" w:line="240" w:lineRule="auto"/>
      <w:ind w:left="229" w:right="229"/>
    </w:pPr>
    <w:rPr>
      <w:rFonts w:ascii="Verdana" w:eastAsia="Times New Roman" w:hAnsi="Verdana" w:cs="Times New Roman"/>
      <w:szCs w:val="20"/>
    </w:rPr>
  </w:style>
  <w:style w:type="paragraph" w:styleId="NormalIndent">
    <w:name w:val="Normal Indent"/>
    <w:basedOn w:val="Normal"/>
    <w:rsid w:val="00041529"/>
    <w:pPr>
      <w:spacing w:after="0" w:line="240" w:lineRule="auto"/>
      <w:ind w:left="720"/>
    </w:pPr>
    <w:rPr>
      <w:rFonts w:ascii="Times New Roman" w:eastAsia="Times New Roman" w:hAnsi="Times New Roman" w:cs="Times New Roman"/>
      <w:szCs w:val="20"/>
    </w:rPr>
  </w:style>
  <w:style w:type="paragraph" w:styleId="EnvelopeReturn">
    <w:name w:val="envelope return"/>
    <w:basedOn w:val="Normal"/>
    <w:rsid w:val="00041529"/>
    <w:pPr>
      <w:spacing w:after="0" w:line="240" w:lineRule="auto"/>
    </w:pPr>
    <w:rPr>
      <w:rFonts w:ascii="Times New Roman" w:eastAsia="Times New Roman" w:hAnsi="Times New Roman" w:cs="Times New Roman"/>
      <w:sz w:val="24"/>
      <w:szCs w:val="20"/>
    </w:rPr>
  </w:style>
  <w:style w:type="paragraph" w:styleId="EnvelopeAddress">
    <w:name w:val="envelope address"/>
    <w:basedOn w:val="Normal"/>
    <w:rsid w:val="00041529"/>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numbering" w:customStyle="1" w:styleId="NoList6">
    <w:name w:val="No List6"/>
    <w:next w:val="NoList"/>
    <w:uiPriority w:val="99"/>
    <w:semiHidden/>
    <w:unhideWhenUsed/>
    <w:rsid w:val="00041529"/>
  </w:style>
  <w:style w:type="numbering" w:customStyle="1" w:styleId="NoList7">
    <w:name w:val="No List7"/>
    <w:next w:val="NoList"/>
    <w:semiHidden/>
    <w:unhideWhenUsed/>
    <w:rsid w:val="00041529"/>
  </w:style>
  <w:style w:type="paragraph" w:styleId="ListBullet">
    <w:name w:val="List Bullet"/>
    <w:basedOn w:val="Normal"/>
    <w:link w:val="ListBulletChar"/>
    <w:unhideWhenUsed/>
    <w:rsid w:val="00041529"/>
    <w:pPr>
      <w:tabs>
        <w:tab w:val="num" w:pos="360"/>
      </w:tabs>
      <w:spacing w:after="0" w:line="240" w:lineRule="auto"/>
      <w:ind w:left="360" w:hanging="360"/>
      <w:contextualSpacing/>
    </w:pPr>
    <w:rPr>
      <w:rFonts w:ascii="Times New Roman" w:eastAsia="Calibri" w:hAnsi="Times New Roman" w:cs="Times New Roman"/>
    </w:rPr>
  </w:style>
  <w:style w:type="table" w:styleId="MediumGrid1">
    <w:name w:val="Medium Grid 1"/>
    <w:basedOn w:val="TableNormal"/>
    <w:uiPriority w:val="67"/>
    <w:rsid w:val="0004152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041529"/>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41529"/>
  </w:style>
  <w:style w:type="numbering" w:customStyle="1" w:styleId="NoList111">
    <w:name w:val="No List111"/>
    <w:next w:val="NoList"/>
    <w:uiPriority w:val="99"/>
    <w:semiHidden/>
    <w:unhideWhenUsed/>
    <w:rsid w:val="00041529"/>
  </w:style>
  <w:style w:type="numbering" w:customStyle="1" w:styleId="NoList1111">
    <w:name w:val="No List1111"/>
    <w:next w:val="NoList"/>
    <w:uiPriority w:val="99"/>
    <w:semiHidden/>
    <w:unhideWhenUsed/>
    <w:rsid w:val="00041529"/>
  </w:style>
  <w:style w:type="numbering" w:customStyle="1" w:styleId="NoList11111">
    <w:name w:val="No List11111"/>
    <w:next w:val="NoList"/>
    <w:uiPriority w:val="99"/>
    <w:semiHidden/>
    <w:unhideWhenUsed/>
    <w:rsid w:val="00041529"/>
  </w:style>
  <w:style w:type="numbering" w:customStyle="1" w:styleId="NoList111111">
    <w:name w:val="No List111111"/>
    <w:next w:val="NoList"/>
    <w:uiPriority w:val="99"/>
    <w:semiHidden/>
    <w:unhideWhenUsed/>
    <w:rsid w:val="00041529"/>
  </w:style>
  <w:style w:type="numbering" w:customStyle="1" w:styleId="NoList1111111">
    <w:name w:val="No List1111111"/>
    <w:next w:val="NoList"/>
    <w:uiPriority w:val="99"/>
    <w:semiHidden/>
    <w:unhideWhenUsed/>
    <w:rsid w:val="00041529"/>
  </w:style>
  <w:style w:type="numbering" w:customStyle="1" w:styleId="NoList11111111">
    <w:name w:val="No List11111111"/>
    <w:next w:val="NoList"/>
    <w:uiPriority w:val="99"/>
    <w:semiHidden/>
    <w:unhideWhenUsed/>
    <w:rsid w:val="00041529"/>
  </w:style>
  <w:style w:type="numbering" w:customStyle="1" w:styleId="NoList111111111">
    <w:name w:val="No List111111111"/>
    <w:next w:val="NoList"/>
    <w:uiPriority w:val="99"/>
    <w:semiHidden/>
    <w:unhideWhenUsed/>
    <w:rsid w:val="00041529"/>
  </w:style>
  <w:style w:type="numbering" w:customStyle="1" w:styleId="NoList1111111111">
    <w:name w:val="No List1111111111"/>
    <w:next w:val="NoList"/>
    <w:uiPriority w:val="99"/>
    <w:semiHidden/>
    <w:unhideWhenUsed/>
    <w:rsid w:val="00041529"/>
  </w:style>
  <w:style w:type="numbering" w:customStyle="1" w:styleId="NoList11111111111">
    <w:name w:val="No List11111111111"/>
    <w:next w:val="NoList"/>
    <w:uiPriority w:val="99"/>
    <w:semiHidden/>
    <w:unhideWhenUsed/>
    <w:rsid w:val="00041529"/>
  </w:style>
  <w:style w:type="numbering" w:customStyle="1" w:styleId="NoList111111111111">
    <w:name w:val="No List111111111111"/>
    <w:next w:val="NoList"/>
    <w:uiPriority w:val="99"/>
    <w:semiHidden/>
    <w:unhideWhenUsed/>
    <w:rsid w:val="00041529"/>
  </w:style>
  <w:style w:type="numbering" w:customStyle="1" w:styleId="NoList1111111111111">
    <w:name w:val="No List1111111111111"/>
    <w:next w:val="NoList"/>
    <w:uiPriority w:val="99"/>
    <w:semiHidden/>
    <w:unhideWhenUsed/>
    <w:rsid w:val="00041529"/>
  </w:style>
  <w:style w:type="numbering" w:customStyle="1" w:styleId="NoList11111111111111">
    <w:name w:val="No List11111111111111"/>
    <w:next w:val="NoList"/>
    <w:uiPriority w:val="99"/>
    <w:semiHidden/>
    <w:unhideWhenUsed/>
    <w:rsid w:val="00041529"/>
  </w:style>
  <w:style w:type="numbering" w:customStyle="1" w:styleId="NoList111111111111111">
    <w:name w:val="No List111111111111111"/>
    <w:next w:val="NoList"/>
    <w:uiPriority w:val="99"/>
    <w:semiHidden/>
    <w:unhideWhenUsed/>
    <w:rsid w:val="00041529"/>
  </w:style>
  <w:style w:type="numbering" w:customStyle="1" w:styleId="NoList1111111111111111">
    <w:name w:val="No List1111111111111111"/>
    <w:next w:val="NoList"/>
    <w:uiPriority w:val="99"/>
    <w:semiHidden/>
    <w:unhideWhenUsed/>
    <w:rsid w:val="00041529"/>
  </w:style>
  <w:style w:type="numbering" w:customStyle="1" w:styleId="NoList11111111111111111">
    <w:name w:val="No List11111111111111111"/>
    <w:next w:val="NoList"/>
    <w:uiPriority w:val="99"/>
    <w:semiHidden/>
    <w:unhideWhenUsed/>
    <w:rsid w:val="00041529"/>
  </w:style>
  <w:style w:type="character" w:customStyle="1" w:styleId="FontStyle220">
    <w:name w:val="Font Style220"/>
    <w:basedOn w:val="DefaultParagraphFont"/>
    <w:uiPriority w:val="99"/>
    <w:rsid w:val="00041529"/>
    <w:rPr>
      <w:rFonts w:ascii="Candara" w:hAnsi="Candara" w:cs="Candara" w:hint="default"/>
      <w:i/>
      <w:iCs/>
      <w:sz w:val="18"/>
      <w:szCs w:val="18"/>
    </w:rPr>
  </w:style>
  <w:style w:type="character" w:customStyle="1" w:styleId="FontStyle290">
    <w:name w:val="Font Style290"/>
    <w:basedOn w:val="DefaultParagraphFont"/>
    <w:uiPriority w:val="99"/>
    <w:rsid w:val="0004152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41529"/>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041529"/>
    <w:rPr>
      <w:u w:val="single"/>
      <w:lang w:val="en-US" w:eastAsia="en-US" w:bidi="ar-SA"/>
    </w:rPr>
  </w:style>
  <w:style w:type="character" w:customStyle="1" w:styleId="m4385445901877740177gmail-styleunderline">
    <w:name w:val="m_4385445901877740177gmail-styleunderline"/>
    <w:basedOn w:val="DefaultParagraphFont"/>
    <w:rsid w:val="00041529"/>
  </w:style>
  <w:style w:type="character" w:customStyle="1" w:styleId="CardsFont12ptCharChar">
    <w:name w:val="Cards + Font: 12 pt Char Char"/>
    <w:aliases w:val="Thick Underline Char Char,Cards + Font: 12 pt1,Thick Underline1"/>
    <w:basedOn w:val="DefaultParagraphFont"/>
    <w:rsid w:val="00041529"/>
    <w:rPr>
      <w:sz w:val="24"/>
      <w:szCs w:val="24"/>
      <w:u w:val="thick"/>
      <w:lang w:val="en-US" w:eastAsia="en-US" w:bidi="ar-SA"/>
    </w:rPr>
  </w:style>
  <w:style w:type="character" w:customStyle="1" w:styleId="NothingChar1">
    <w:name w:val="Nothing Char1"/>
    <w:basedOn w:val="DefaultParagraphFont"/>
    <w:rsid w:val="00041529"/>
    <w:rPr>
      <w:lang w:val="en-US" w:eastAsia="en-US" w:bidi="ar-SA"/>
    </w:rPr>
  </w:style>
  <w:style w:type="paragraph" w:customStyle="1" w:styleId="useless">
    <w:name w:val="useless"/>
    <w:basedOn w:val="Normal"/>
    <w:uiPriority w:val="99"/>
    <w:qFormat/>
    <w:rsid w:val="00041529"/>
    <w:pPr>
      <w:spacing w:after="0" w:line="240" w:lineRule="auto"/>
    </w:pPr>
    <w:rPr>
      <w:rFonts w:ascii="Times New Roman" w:eastAsia="Times New Roman" w:hAnsi="Times New Roman" w:cs="Times New Roman"/>
      <w:sz w:val="12"/>
    </w:rPr>
  </w:style>
  <w:style w:type="character" w:customStyle="1" w:styleId="DDIUnderline">
    <w:name w:val="DDI Underline"/>
    <w:qFormat/>
    <w:rsid w:val="00041529"/>
    <w:rPr>
      <w:rFonts w:ascii="Times New Roman" w:hAnsi="Times New Roman"/>
      <w:sz w:val="24"/>
      <w:u w:val="single"/>
    </w:rPr>
  </w:style>
  <w:style w:type="paragraph" w:customStyle="1" w:styleId="ALLCAPS">
    <w:name w:val="ALL CAPS"/>
    <w:basedOn w:val="Normal"/>
    <w:link w:val="ALLCAPSChar"/>
    <w:qFormat/>
    <w:rsid w:val="00041529"/>
    <w:pPr>
      <w:spacing w:after="0" w:line="240" w:lineRule="auto"/>
    </w:pPr>
    <w:rPr>
      <w:rFonts w:ascii="Times New Roman" w:eastAsia="Times New Roman" w:hAnsi="Times New Roman" w:cs="Times New Roman"/>
      <w:b/>
      <w:caps/>
    </w:rPr>
  </w:style>
  <w:style w:type="character" w:customStyle="1" w:styleId="ALLCAPSChar">
    <w:name w:val="ALL CAPS Char"/>
    <w:basedOn w:val="DefaultParagraphFont"/>
    <w:link w:val="ALLCAPS"/>
    <w:rsid w:val="00041529"/>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041529"/>
    <w:pPr>
      <w:spacing w:after="0" w:line="240" w:lineRule="auto"/>
    </w:pPr>
    <w:rPr>
      <w:rFonts w:ascii="Times New Roman" w:eastAsia="Times New Roman" w:hAnsi="Times New Roman" w:cs="Times New Roman"/>
      <w:b/>
      <w:sz w:val="24"/>
    </w:rPr>
  </w:style>
  <w:style w:type="character" w:customStyle="1" w:styleId="TagCharCharCharCharCharCharCharChar">
    <w:name w:val="Tag Char Char Char Char Char Char Char Char"/>
    <w:basedOn w:val="DefaultParagraphFont"/>
    <w:link w:val="TagCharCharCharCharCharCharChar0"/>
    <w:rsid w:val="00041529"/>
    <w:rPr>
      <w:rFonts w:ascii="Times New Roman" w:eastAsia="Times New Roman" w:hAnsi="Times New Roman" w:cs="Times New Roman"/>
      <w:b/>
      <w:sz w:val="24"/>
    </w:rPr>
  </w:style>
  <w:style w:type="character" w:customStyle="1" w:styleId="10ptnotbold">
    <w:name w:val="10ptnotbold"/>
    <w:basedOn w:val="DefaultParagraphFont"/>
    <w:rsid w:val="00041529"/>
    <w:rPr>
      <w:sz w:val="20"/>
    </w:rPr>
  </w:style>
  <w:style w:type="character" w:customStyle="1" w:styleId="Cites-AuthorDate">
    <w:name w:val="Cites-Author/Date"/>
    <w:qFormat/>
    <w:rsid w:val="00041529"/>
    <w:rPr>
      <w:rFonts w:ascii="Helvetica" w:hAnsi="Helvetica"/>
      <w:b/>
      <w:sz w:val="22"/>
      <w:szCs w:val="24"/>
      <w:u w:val="thick"/>
    </w:rPr>
  </w:style>
  <w:style w:type="paragraph" w:customStyle="1" w:styleId="CiteTag">
    <w:name w:val="Cite/Tag"/>
    <w:basedOn w:val="Normal"/>
    <w:qFormat/>
    <w:rsid w:val="00041529"/>
    <w:pPr>
      <w:spacing w:after="0" w:line="240" w:lineRule="auto"/>
    </w:pPr>
    <w:rPr>
      <w:rFonts w:ascii="Times New Roman" w:eastAsia="Cambria" w:hAnsi="Times New Roman" w:cs="Times New Roman"/>
      <w:b/>
    </w:rPr>
  </w:style>
  <w:style w:type="character" w:customStyle="1" w:styleId="CardsFont6ptChar1">
    <w:name w:val="Cards + Font: 6 pt Char1"/>
    <w:basedOn w:val="CardsChar"/>
    <w:link w:val="CardsFont6pt"/>
    <w:rsid w:val="00041529"/>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041529"/>
  </w:style>
  <w:style w:type="character" w:customStyle="1" w:styleId="m489902567989944824gmail-styleunderline">
    <w:name w:val="m_489902567989944824gmail-styleunderline"/>
    <w:basedOn w:val="DefaultParagraphFont"/>
    <w:rsid w:val="00041529"/>
  </w:style>
  <w:style w:type="character" w:customStyle="1" w:styleId="swauthor">
    <w:name w:val="sw_author"/>
    <w:rsid w:val="00041529"/>
  </w:style>
  <w:style w:type="character" w:customStyle="1" w:styleId="UnderlineCharChar3">
    <w:name w:val="Underline Char Char3"/>
    <w:rsid w:val="00041529"/>
    <w:rPr>
      <w:szCs w:val="24"/>
      <w:u w:val="single"/>
      <w:lang w:val="en-US" w:eastAsia="en-US" w:bidi="ar-SA"/>
    </w:rPr>
  </w:style>
  <w:style w:type="character" w:customStyle="1" w:styleId="Mention3">
    <w:name w:val="Mention3"/>
    <w:basedOn w:val="DefaultParagraphFont"/>
    <w:uiPriority w:val="99"/>
    <w:semiHidden/>
    <w:unhideWhenUsed/>
    <w:rsid w:val="00041529"/>
    <w:rPr>
      <w:color w:val="2B579A"/>
      <w:shd w:val="clear" w:color="auto" w:fill="E6E6E6"/>
    </w:rPr>
  </w:style>
  <w:style w:type="character" w:customStyle="1" w:styleId="m-5251091010484660064gmail-style13ptbold">
    <w:name w:val="m_-5251091010484660064gmail-style13ptbold"/>
    <w:basedOn w:val="DefaultParagraphFont"/>
    <w:rsid w:val="00041529"/>
  </w:style>
  <w:style w:type="character" w:customStyle="1" w:styleId="m-5251091010484660064gmail-styleunderline">
    <w:name w:val="m_-5251091010484660064gmail-styleunderline"/>
    <w:basedOn w:val="DefaultParagraphFont"/>
    <w:rsid w:val="00041529"/>
  </w:style>
  <w:style w:type="character" w:customStyle="1" w:styleId="tablecaption">
    <w:name w:val="tablecaption"/>
    <w:basedOn w:val="DefaultParagraphFont"/>
    <w:rsid w:val="00041529"/>
  </w:style>
  <w:style w:type="character" w:customStyle="1" w:styleId="StyleLatinHelvetica105ptBlack">
    <w:name w:val="Style (Latin) Helvetica 10.5 pt Black"/>
    <w:basedOn w:val="DefaultParagraphFont"/>
    <w:rsid w:val="00041529"/>
    <w:rPr>
      <w:rFonts w:ascii="Times New Roman" w:hAnsi="Times New Roman"/>
      <w:color w:val="000000"/>
      <w:sz w:val="21"/>
    </w:rPr>
  </w:style>
  <w:style w:type="character" w:customStyle="1" w:styleId="m-413333960618644972gmail-style13ptbold">
    <w:name w:val="m_-413333960618644972gmail-style13ptbold"/>
    <w:basedOn w:val="DefaultParagraphFont"/>
    <w:rsid w:val="00041529"/>
  </w:style>
  <w:style w:type="character" w:customStyle="1" w:styleId="m-413333960618644972gmail-styleunderline">
    <w:name w:val="m_-413333960618644972gmail-styleunderline"/>
    <w:basedOn w:val="DefaultParagraphFont"/>
    <w:rsid w:val="00041529"/>
  </w:style>
  <w:style w:type="character" w:customStyle="1" w:styleId="m8314098763611656848gmail-stylestylebold12pt">
    <w:name w:val="m_8314098763611656848gmail-stylestylebold12pt"/>
    <w:basedOn w:val="DefaultParagraphFont"/>
    <w:rsid w:val="00041529"/>
  </w:style>
  <w:style w:type="character" w:customStyle="1" w:styleId="m8314098763611656848gmail-styleboldunderline">
    <w:name w:val="m_8314098763611656848gmail-styleboldunderline"/>
    <w:basedOn w:val="DefaultParagraphFont"/>
    <w:rsid w:val="00041529"/>
  </w:style>
  <w:style w:type="paragraph" w:customStyle="1" w:styleId="Spacer">
    <w:name w:val="Spacer"/>
    <w:basedOn w:val="Heading1"/>
    <w:link w:val="SpacerChar"/>
    <w:autoRedefine/>
    <w:uiPriority w:val="4"/>
    <w:qFormat/>
    <w:rsid w:val="00041529"/>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bCs/>
      <w:sz w:val="24"/>
    </w:rPr>
  </w:style>
  <w:style w:type="character" w:customStyle="1" w:styleId="SpacerChar">
    <w:name w:val="Spacer Char"/>
    <w:basedOn w:val="DefaultParagraphFont"/>
    <w:link w:val="Spacer"/>
    <w:uiPriority w:val="4"/>
    <w:rsid w:val="00041529"/>
    <w:rPr>
      <w:rFonts w:ascii="Times New Roman" w:eastAsiaTheme="majorEastAsia" w:hAnsi="Times New Roman" w:cstheme="majorBidi"/>
      <w:b/>
      <w:bCs/>
      <w:sz w:val="24"/>
      <w:szCs w:val="32"/>
    </w:rPr>
  </w:style>
  <w:style w:type="paragraph" w:customStyle="1" w:styleId="TxBr41p1">
    <w:name w:val="TxBr_41p1"/>
    <w:basedOn w:val="Normal"/>
    <w:qFormat/>
    <w:rsid w:val="00041529"/>
    <w:pPr>
      <w:tabs>
        <w:tab w:val="left" w:pos="204"/>
      </w:tabs>
      <w:autoSpaceDE w:val="0"/>
      <w:autoSpaceDN w:val="0"/>
      <w:adjustRightInd w:val="0"/>
      <w:spacing w:after="0" w:line="238" w:lineRule="atLeast"/>
      <w:jc w:val="both"/>
    </w:pPr>
    <w:rPr>
      <w:rFonts w:ascii="Times New Roman" w:eastAsia="Times New Roman" w:hAnsi="Times New Roman" w:cs="Times New Roman"/>
      <w:sz w:val="24"/>
    </w:rPr>
  </w:style>
  <w:style w:type="character" w:customStyle="1" w:styleId="BlockTitleCharChar">
    <w:name w:val="Block Title Char Char"/>
    <w:rsid w:val="00041529"/>
    <w:rPr>
      <w:rFonts w:ascii="Georgia" w:eastAsia="Times New Roman" w:hAnsi="Georgia" w:cs="Arial" w:hint="default"/>
      <w:b/>
      <w:bCs/>
      <w:kern w:val="32"/>
      <w:sz w:val="28"/>
      <w:szCs w:val="32"/>
    </w:rPr>
  </w:style>
  <w:style w:type="character" w:customStyle="1" w:styleId="SmallChar0">
    <w:name w:val="Small Char"/>
    <w:qFormat/>
    <w:rsid w:val="00041529"/>
    <w:rPr>
      <w:rFonts w:ascii="Arial Narrow" w:hAnsi="Arial Narrow" w:cs="Times New Roman"/>
      <w:color w:val="000000"/>
      <w:sz w:val="16"/>
    </w:rPr>
  </w:style>
  <w:style w:type="character" w:customStyle="1" w:styleId="CiteReal0">
    <w:name w:val="CiteReal"/>
    <w:uiPriority w:val="1"/>
    <w:qFormat/>
    <w:rsid w:val="00041529"/>
    <w:rPr>
      <w:rFonts w:ascii="Arial" w:hAnsi="Arial"/>
      <w:b/>
      <w:sz w:val="24"/>
      <w:u w:val="single"/>
    </w:rPr>
  </w:style>
  <w:style w:type="character" w:customStyle="1" w:styleId="dropcap1">
    <w:name w:val="dropcap1"/>
    <w:rsid w:val="00041529"/>
  </w:style>
  <w:style w:type="paragraph" w:customStyle="1" w:styleId="Style31">
    <w:name w:val="Style31"/>
    <w:basedOn w:val="Normal"/>
    <w:uiPriority w:val="99"/>
    <w:qFormat/>
    <w:rsid w:val="00041529"/>
    <w:pPr>
      <w:spacing w:after="0" w:line="197" w:lineRule="exact"/>
      <w:jc w:val="both"/>
    </w:pPr>
    <w:rPr>
      <w:rFonts w:ascii="Palatino Linotype" w:hAnsi="Palatino Linotype" w:cs="Palatino Linotype"/>
    </w:rPr>
  </w:style>
  <w:style w:type="paragraph" w:customStyle="1" w:styleId="Style42">
    <w:name w:val="Style42"/>
    <w:basedOn w:val="Normal"/>
    <w:uiPriority w:val="99"/>
    <w:qFormat/>
    <w:rsid w:val="00041529"/>
    <w:pPr>
      <w:spacing w:after="0" w:line="202" w:lineRule="exact"/>
      <w:jc w:val="both"/>
    </w:pPr>
    <w:rPr>
      <w:rFonts w:ascii="Palatino Linotype" w:hAnsi="Palatino Linotype" w:cs="Palatino Linotype"/>
    </w:rPr>
  </w:style>
  <w:style w:type="paragraph" w:customStyle="1" w:styleId="Style51">
    <w:name w:val="Style51"/>
    <w:basedOn w:val="Normal"/>
    <w:uiPriority w:val="99"/>
    <w:qFormat/>
    <w:rsid w:val="00041529"/>
    <w:pPr>
      <w:spacing w:after="0" w:line="200" w:lineRule="exact"/>
      <w:jc w:val="both"/>
    </w:pPr>
    <w:rPr>
      <w:rFonts w:ascii="Palatino Linotype" w:hAnsi="Palatino Linotype" w:cs="Palatino Linotype"/>
    </w:rPr>
  </w:style>
  <w:style w:type="character" w:customStyle="1" w:styleId="FontStyle72">
    <w:name w:val="Font Style72"/>
    <w:rsid w:val="00041529"/>
    <w:rPr>
      <w:rFonts w:ascii="Cambria" w:hAnsi="Cambria" w:cs="Cambria" w:hint="default"/>
      <w:sz w:val="16"/>
      <w:szCs w:val="16"/>
    </w:rPr>
  </w:style>
  <w:style w:type="character" w:customStyle="1" w:styleId="FontStyle73">
    <w:name w:val="Font Style73"/>
    <w:uiPriority w:val="99"/>
    <w:rsid w:val="00041529"/>
    <w:rPr>
      <w:rFonts w:ascii="Cambria" w:hAnsi="Cambria" w:cs="Cambria" w:hint="default"/>
      <w:i/>
      <w:iCs/>
      <w:sz w:val="16"/>
      <w:szCs w:val="16"/>
    </w:rPr>
  </w:style>
  <w:style w:type="character" w:customStyle="1" w:styleId="UnderlinestyleChar2">
    <w:name w:val="Underline style Char2"/>
    <w:rsid w:val="00041529"/>
    <w:rPr>
      <w:sz w:val="22"/>
      <w:szCs w:val="24"/>
      <w:u w:val="single"/>
      <w:lang w:val="en-US" w:eastAsia="en-US" w:bidi="ar-SA"/>
    </w:rPr>
  </w:style>
  <w:style w:type="character" w:customStyle="1" w:styleId="FontStyle49">
    <w:name w:val="Font Style49"/>
    <w:uiPriority w:val="99"/>
    <w:rsid w:val="00041529"/>
    <w:rPr>
      <w:rFonts w:ascii="Cambria" w:hAnsi="Cambria" w:cs="Cambria"/>
      <w:sz w:val="20"/>
      <w:szCs w:val="20"/>
    </w:rPr>
  </w:style>
  <w:style w:type="character" w:customStyle="1" w:styleId="FontStyle50">
    <w:name w:val="Font Style50"/>
    <w:uiPriority w:val="99"/>
    <w:rsid w:val="0004152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41529"/>
    <w:pPr>
      <w:suppressAutoHyphens/>
      <w:spacing w:after="0" w:line="240" w:lineRule="auto"/>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41529"/>
    <w:rPr>
      <w:rFonts w:ascii="Cambria" w:eastAsia="Cambria" w:hAnsi="Cambria" w:cs="Cambria"/>
      <w:spacing w:val="-3"/>
      <w:szCs w:val="20"/>
    </w:rPr>
  </w:style>
  <w:style w:type="character" w:customStyle="1" w:styleId="kn">
    <w:name w:val="kn"/>
    <w:basedOn w:val="DefaultParagraphFont"/>
    <w:rsid w:val="00041529"/>
  </w:style>
  <w:style w:type="character" w:customStyle="1" w:styleId="StyleStyleUnderlineUnderlineStyleBoldUnderlineIntenseEmphas">
    <w:name w:val="Style Style UnderlineUnderlineStyle Bold UnderlineIntense Emphas..."/>
    <w:basedOn w:val="DefaultParagraphFont"/>
    <w:rsid w:val="00041529"/>
    <w:rPr>
      <w:b/>
      <w:bCs/>
      <w:sz w:val="26"/>
      <w:u w:val="single"/>
    </w:rPr>
  </w:style>
  <w:style w:type="character" w:customStyle="1" w:styleId="articoloinside">
    <w:name w:val="articolo_inside"/>
    <w:rsid w:val="00041529"/>
  </w:style>
  <w:style w:type="paragraph" w:customStyle="1" w:styleId="pagetools">
    <w:name w:val="pagetools"/>
    <w:basedOn w:val="Normal"/>
    <w:qFormat/>
    <w:rsid w:val="00041529"/>
    <w:pPr>
      <w:spacing w:before="100" w:beforeAutospacing="1" w:after="100" w:afterAutospacing="1" w:line="240" w:lineRule="auto"/>
    </w:pPr>
    <w:rPr>
      <w:rFonts w:ascii="Cambria" w:eastAsia="Cambria" w:hAnsi="Cambria" w:cs="Times New Roman"/>
      <w:sz w:val="24"/>
    </w:rPr>
  </w:style>
  <w:style w:type="character" w:customStyle="1" w:styleId="desc">
    <w:name w:val="desc"/>
    <w:basedOn w:val="DefaultParagraphFont"/>
    <w:rsid w:val="00041529"/>
  </w:style>
  <w:style w:type="character" w:customStyle="1" w:styleId="job">
    <w:name w:val="job"/>
    <w:basedOn w:val="DefaultParagraphFont"/>
    <w:rsid w:val="00041529"/>
  </w:style>
  <w:style w:type="character" w:customStyle="1" w:styleId="publisher">
    <w:name w:val="publisher"/>
    <w:basedOn w:val="DefaultParagraphFont"/>
    <w:rsid w:val="00041529"/>
  </w:style>
  <w:style w:type="character" w:customStyle="1" w:styleId="pubyear">
    <w:name w:val="pubyear"/>
    <w:basedOn w:val="DefaultParagraphFont"/>
    <w:rsid w:val="00041529"/>
  </w:style>
  <w:style w:type="character" w:customStyle="1" w:styleId="pubcity">
    <w:name w:val="pubcity"/>
    <w:basedOn w:val="DefaultParagraphFont"/>
    <w:rsid w:val="00041529"/>
  </w:style>
  <w:style w:type="character" w:customStyle="1" w:styleId="bodycontentlink">
    <w:name w:val="bodycontentlink"/>
    <w:basedOn w:val="DefaultParagraphFont"/>
    <w:rsid w:val="00041529"/>
  </w:style>
  <w:style w:type="paragraph" w:customStyle="1" w:styleId="C-Text">
    <w:name w:val="C-Text"/>
    <w:basedOn w:val="Normal"/>
    <w:qFormat/>
    <w:rsid w:val="00041529"/>
    <w:pPr>
      <w:tabs>
        <w:tab w:val="num" w:pos="720"/>
      </w:tabs>
      <w:spacing w:after="0" w:line="240" w:lineRule="auto"/>
      <w:ind w:left="720" w:hanging="360"/>
    </w:pPr>
    <w:rPr>
      <w:rFonts w:ascii="Book Antiqua" w:hAnsi="Book Antiqua" w:cs="Times New Roman"/>
      <w:sz w:val="24"/>
    </w:rPr>
  </w:style>
  <w:style w:type="character" w:customStyle="1" w:styleId="ecdate">
    <w:name w:val="ec_date"/>
    <w:basedOn w:val="DefaultParagraphFont"/>
    <w:rsid w:val="00041529"/>
    <w:rPr>
      <w:rFonts w:ascii="Symbol" w:hAnsi="Symbol" w:hint="default"/>
      <w:sz w:val="20"/>
      <w:szCs w:val="20"/>
      <w:shd w:val="clear" w:color="auto" w:fill="FFFFFF"/>
    </w:rPr>
  </w:style>
  <w:style w:type="paragraph" w:customStyle="1" w:styleId="ecmsonormal">
    <w:name w:val="ec_msonormal"/>
    <w:basedOn w:val="Normal"/>
    <w:qFormat/>
    <w:rsid w:val="00041529"/>
    <w:pPr>
      <w:shd w:val="clear" w:color="auto" w:fill="FFFFFF"/>
      <w:spacing w:before="100" w:beforeAutospacing="1" w:after="100" w:afterAutospacing="1" w:line="240" w:lineRule="auto"/>
      <w:textAlignment w:val="top"/>
    </w:pPr>
    <w:rPr>
      <w:rFonts w:ascii="Symbol" w:hAnsi="Symbol" w:cs="Times New Roman"/>
    </w:rPr>
  </w:style>
  <w:style w:type="character" w:customStyle="1" w:styleId="hittermhilite">
    <w:name w:val="hittermhilite"/>
    <w:basedOn w:val="DefaultParagraphFont"/>
    <w:rsid w:val="00041529"/>
  </w:style>
  <w:style w:type="character" w:customStyle="1" w:styleId="articleheadline">
    <w:name w:val="articleheadline"/>
    <w:basedOn w:val="DefaultParagraphFont"/>
    <w:rsid w:val="00041529"/>
  </w:style>
  <w:style w:type="paragraph" w:customStyle="1" w:styleId="u-intro">
    <w:name w:val="u-intro"/>
    <w:basedOn w:val="Normal"/>
    <w:qFormat/>
    <w:rsid w:val="00041529"/>
    <w:pPr>
      <w:spacing w:before="100" w:beforeAutospacing="1" w:after="100" w:afterAutospacing="1" w:line="240" w:lineRule="auto"/>
    </w:pPr>
    <w:rPr>
      <w:rFonts w:ascii="Times New Roman" w:hAnsi="Times New Roman" w:cs="Times New Roman"/>
      <w:sz w:val="24"/>
    </w:rPr>
  </w:style>
  <w:style w:type="character" w:customStyle="1" w:styleId="u-byline">
    <w:name w:val="u-byline"/>
    <w:basedOn w:val="DefaultParagraphFont"/>
    <w:rsid w:val="00041529"/>
  </w:style>
  <w:style w:type="character" w:customStyle="1" w:styleId="articlebya">
    <w:name w:val="articleby_a"/>
    <w:basedOn w:val="DefaultParagraphFont"/>
    <w:rsid w:val="00041529"/>
  </w:style>
  <w:style w:type="character" w:customStyle="1" w:styleId="popupwinby">
    <w:name w:val="popupwinby"/>
    <w:basedOn w:val="DefaultParagraphFont"/>
    <w:rsid w:val="00041529"/>
  </w:style>
  <w:style w:type="character" w:customStyle="1" w:styleId="storyheader">
    <w:name w:val="storyheader"/>
    <w:basedOn w:val="DefaultParagraphFont"/>
    <w:rsid w:val="00041529"/>
  </w:style>
  <w:style w:type="character" w:customStyle="1" w:styleId="marron">
    <w:name w:val="marron"/>
    <w:basedOn w:val="DefaultParagraphFont"/>
    <w:rsid w:val="00041529"/>
  </w:style>
  <w:style w:type="paragraph" w:customStyle="1" w:styleId="StyleNormalWeb10pt">
    <w:name w:val="Style Normal (Web) + 10 pt"/>
    <w:basedOn w:val="NormalWeb"/>
    <w:next w:val="Normal"/>
    <w:qFormat/>
    <w:rsid w:val="00041529"/>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041529"/>
    <w:rPr>
      <w:szCs w:val="24"/>
      <w:lang w:val="en-US" w:eastAsia="en-US" w:bidi="ar-SA"/>
    </w:rPr>
  </w:style>
  <w:style w:type="paragraph" w:customStyle="1" w:styleId="TagCiteShells">
    <w:name w:val="Tag/Cite/Shells"/>
    <w:basedOn w:val="Normal"/>
    <w:qFormat/>
    <w:rsid w:val="00041529"/>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041529"/>
    <w:pPr>
      <w:spacing w:after="0" w:line="240" w:lineRule="auto"/>
    </w:pPr>
    <w:rPr>
      <w:rFonts w:ascii="Times New Roman" w:hAnsi="Times New Roman" w:cs="Times New Roman"/>
      <w:snapToGrid w:val="0"/>
      <w:sz w:val="24"/>
    </w:rPr>
  </w:style>
  <w:style w:type="character" w:customStyle="1" w:styleId="Style3CharChar">
    <w:name w:val="Style3 Char Char"/>
    <w:basedOn w:val="DefaultParagraphFont"/>
    <w:rsid w:val="0004152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41529"/>
    <w:pPr>
      <w:spacing w:before="480" w:after="60" w:line="240" w:lineRule="auto"/>
    </w:pPr>
    <w:rPr>
      <w:rFonts w:ascii="Times New Roman" w:eastAsia="Segoe UI" w:hAnsi="Times New Roman" w:cs="Cambria"/>
      <w:bCs/>
      <w:caps/>
      <w:sz w:val="20"/>
      <w:lang w:eastAsia="zh-CN"/>
    </w:rPr>
  </w:style>
  <w:style w:type="character" w:customStyle="1" w:styleId="NormalChar0">
    <w:name w:val="Normal Char"/>
    <w:basedOn w:val="DefaultParagraphFont"/>
    <w:rsid w:val="00041529"/>
    <w:rPr>
      <w:lang w:eastAsia="en-US"/>
    </w:rPr>
  </w:style>
  <w:style w:type="character" w:customStyle="1" w:styleId="BoldUnderlineChar2">
    <w:name w:val="Bold + Underline Char"/>
    <w:basedOn w:val="DefaultParagraphFont"/>
    <w:rsid w:val="0004152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41529"/>
    <w:pPr>
      <w:autoSpaceDE w:val="0"/>
      <w:autoSpaceDN w:val="0"/>
      <w:adjustRightInd w:val="0"/>
      <w:spacing w:after="0" w:line="240" w:lineRule="auto"/>
      <w:ind w:left="432" w:right="432"/>
      <w:jc w:val="both"/>
    </w:pPr>
    <w:rPr>
      <w:rFonts w:ascii="Times New Roman" w:hAnsi="Times New Roman" w:cs="Times New Roman"/>
      <w:sz w:val="24"/>
      <w:u w:val="thick"/>
    </w:rPr>
  </w:style>
  <w:style w:type="character" w:customStyle="1" w:styleId="citationiacgale">
    <w:name w:val="citation iac gale"/>
    <w:basedOn w:val="DefaultParagraphFont"/>
    <w:rsid w:val="00041529"/>
  </w:style>
  <w:style w:type="character" w:customStyle="1" w:styleId="CharacterStyle7">
    <w:name w:val="Character Style 7"/>
    <w:rsid w:val="00041529"/>
    <w:rPr>
      <w:rFonts w:ascii="Trebuchet MS" w:hAnsi="Trebuchet MS" w:cs="Trebuchet MS"/>
      <w:sz w:val="20"/>
      <w:szCs w:val="20"/>
      <w:u w:val="single"/>
    </w:rPr>
  </w:style>
  <w:style w:type="character" w:customStyle="1" w:styleId="StyleStyle4Char">
    <w:name w:val="Style Style4 + Char"/>
    <w:basedOn w:val="DefaultParagraphFont"/>
    <w:rsid w:val="0004152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4152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41529"/>
    <w:pPr>
      <w:spacing w:after="0" w:line="240" w:lineRule="auto"/>
    </w:pPr>
    <w:rPr>
      <w:rFonts w:ascii="Symbol" w:hAnsi="Symbol" w:cs="Times New Roman"/>
      <w:sz w:val="21"/>
      <w:szCs w:val="21"/>
      <w:u w:val="thick"/>
    </w:rPr>
  </w:style>
  <w:style w:type="character" w:customStyle="1" w:styleId="UnderlinedEvidenceCharChar">
    <w:name w:val="Underlined Evidence Char Char"/>
    <w:basedOn w:val="DefaultParagraphFont"/>
    <w:rsid w:val="00041529"/>
    <w:rPr>
      <w:rFonts w:ascii="Symbol" w:hAnsi="Symbol"/>
      <w:sz w:val="21"/>
      <w:szCs w:val="21"/>
      <w:u w:val="thick"/>
      <w:lang w:val="en-US" w:eastAsia="en-US" w:bidi="ar-SA"/>
    </w:rPr>
  </w:style>
  <w:style w:type="paragraph" w:customStyle="1" w:styleId="Cite8">
    <w:name w:val="Cite8"/>
    <w:basedOn w:val="Normal"/>
    <w:autoRedefine/>
    <w:uiPriority w:val="99"/>
    <w:qFormat/>
    <w:rsid w:val="00041529"/>
    <w:pPr>
      <w:spacing w:after="0" w:line="240" w:lineRule="auto"/>
    </w:pPr>
    <w:rPr>
      <w:rFonts w:ascii="Trebuchet MS" w:eastAsia="Verdana" w:hAnsi="Trebuchet MS" w:cs="Cambria"/>
    </w:rPr>
  </w:style>
  <w:style w:type="paragraph" w:customStyle="1" w:styleId="8font">
    <w:name w:val="8font"/>
    <w:basedOn w:val="Normal"/>
    <w:next w:val="Normal"/>
    <w:autoRedefine/>
    <w:qFormat/>
    <w:rsid w:val="00041529"/>
    <w:pPr>
      <w:spacing w:after="0" w:line="240" w:lineRule="auto"/>
    </w:pPr>
    <w:rPr>
      <w:rFonts w:ascii="Times New Roman" w:eastAsia="Cambria Math" w:hAnsi="Times New Roman" w:cs="Cambria"/>
      <w:szCs w:val="16"/>
    </w:rPr>
  </w:style>
  <w:style w:type="character" w:customStyle="1" w:styleId="NoterefInText">
    <w:name w:val="_NoterefInText"/>
    <w:uiPriority w:val="99"/>
    <w:rsid w:val="00041529"/>
    <w:rPr>
      <w:rFonts w:cs="AKDPE C+ Utopia"/>
      <w:color w:val="000000"/>
    </w:rPr>
  </w:style>
  <w:style w:type="character" w:customStyle="1" w:styleId="postauthor">
    <w:name w:val="postauthor"/>
    <w:basedOn w:val="DefaultParagraphFont"/>
    <w:rsid w:val="00041529"/>
  </w:style>
  <w:style w:type="paragraph" w:customStyle="1" w:styleId="notes-source-hasnotes">
    <w:name w:val="notes-source-hasnotes"/>
    <w:basedOn w:val="Normal"/>
    <w:qFormat/>
    <w:rsid w:val="00041529"/>
    <w:pPr>
      <w:spacing w:before="100" w:beforeAutospacing="1" w:after="100" w:afterAutospacing="1" w:line="240" w:lineRule="auto"/>
    </w:pPr>
    <w:rPr>
      <w:rFonts w:ascii="Tahoma" w:hAnsi="Tahoma" w:cs="Times New Roman"/>
      <w:szCs w:val="20"/>
    </w:rPr>
  </w:style>
  <w:style w:type="character" w:customStyle="1" w:styleId="span">
    <w:name w:val="span"/>
    <w:basedOn w:val="DefaultParagraphFont"/>
    <w:rsid w:val="00041529"/>
  </w:style>
  <w:style w:type="character" w:customStyle="1" w:styleId="maintitle">
    <w:name w:val="maintitle"/>
    <w:basedOn w:val="DefaultParagraphFont"/>
    <w:rsid w:val="00041529"/>
  </w:style>
  <w:style w:type="character" w:customStyle="1" w:styleId="thirdparty-logo">
    <w:name w:val="thirdparty-logo"/>
    <w:basedOn w:val="DefaultParagraphFont"/>
    <w:rsid w:val="00041529"/>
  </w:style>
  <w:style w:type="character" w:customStyle="1" w:styleId="posted">
    <w:name w:val="posted"/>
    <w:basedOn w:val="DefaultParagraphFont"/>
    <w:rsid w:val="00041529"/>
  </w:style>
  <w:style w:type="character" w:customStyle="1" w:styleId="ticker">
    <w:name w:val="ticker"/>
    <w:basedOn w:val="DefaultParagraphFont"/>
    <w:rsid w:val="00041529"/>
  </w:style>
  <w:style w:type="paragraph" w:customStyle="1" w:styleId="articlemeta">
    <w:name w:val="articlemeta"/>
    <w:basedOn w:val="Normal"/>
    <w:qFormat/>
    <w:rsid w:val="00041529"/>
    <w:pPr>
      <w:spacing w:before="100" w:beforeAutospacing="1" w:after="100" w:afterAutospacing="1" w:line="240" w:lineRule="auto"/>
    </w:pPr>
    <w:rPr>
      <w:rFonts w:ascii="Tahoma" w:hAnsi="Tahoma" w:cs="Times New Roman"/>
      <w:szCs w:val="20"/>
    </w:rPr>
  </w:style>
  <w:style w:type="character" w:customStyle="1" w:styleId="vcard">
    <w:name w:val="vcard"/>
    <w:basedOn w:val="DefaultParagraphFont"/>
    <w:rsid w:val="00041529"/>
  </w:style>
  <w:style w:type="character" w:customStyle="1" w:styleId="print-footnote">
    <w:name w:val="print-footnote"/>
    <w:basedOn w:val="DefaultParagraphFont"/>
    <w:rsid w:val="00041529"/>
  </w:style>
  <w:style w:type="character" w:customStyle="1" w:styleId="datestring">
    <w:name w:val="datestring"/>
    <w:basedOn w:val="DefaultParagraphFont"/>
    <w:rsid w:val="00041529"/>
  </w:style>
  <w:style w:type="paragraph" w:customStyle="1" w:styleId="noindent0">
    <w:name w:val="no_indent"/>
    <w:basedOn w:val="Normal"/>
    <w:qFormat/>
    <w:rsid w:val="00041529"/>
    <w:pPr>
      <w:spacing w:before="100" w:beforeAutospacing="1" w:after="100" w:afterAutospacing="1" w:line="240" w:lineRule="auto"/>
    </w:pPr>
    <w:rPr>
      <w:rFonts w:ascii="Tahoma" w:hAnsi="Tahoma" w:cs="Times New Roman"/>
      <w:szCs w:val="20"/>
    </w:rPr>
  </w:style>
  <w:style w:type="character" w:customStyle="1" w:styleId="email">
    <w:name w:val="email"/>
    <w:basedOn w:val="DefaultParagraphFont"/>
    <w:rsid w:val="00041529"/>
  </w:style>
  <w:style w:type="paragraph" w:customStyle="1" w:styleId="left">
    <w:name w:val="left"/>
    <w:basedOn w:val="Normal"/>
    <w:qFormat/>
    <w:rsid w:val="00041529"/>
    <w:pPr>
      <w:spacing w:before="100" w:beforeAutospacing="1" w:after="100" w:afterAutospacing="1" w:line="240" w:lineRule="auto"/>
    </w:pPr>
    <w:rPr>
      <w:rFonts w:ascii="Tahoma" w:hAnsi="Tahoma" w:cs="Times New Roman"/>
      <w:szCs w:val="20"/>
    </w:rPr>
  </w:style>
  <w:style w:type="paragraph" w:customStyle="1" w:styleId="right">
    <w:name w:val="right"/>
    <w:basedOn w:val="Normal"/>
    <w:qFormat/>
    <w:rsid w:val="00041529"/>
    <w:pPr>
      <w:spacing w:before="100" w:beforeAutospacing="1" w:after="100" w:afterAutospacing="1" w:line="240" w:lineRule="auto"/>
    </w:pPr>
    <w:rPr>
      <w:rFonts w:ascii="Tahoma" w:hAnsi="Tahoma" w:cs="Times New Roman"/>
      <w:szCs w:val="20"/>
    </w:rPr>
  </w:style>
  <w:style w:type="character" w:customStyle="1" w:styleId="gptad">
    <w:name w:val="gptad"/>
    <w:basedOn w:val="DefaultParagraphFont"/>
    <w:rsid w:val="00041529"/>
  </w:style>
  <w:style w:type="paragraph" w:customStyle="1" w:styleId="creditpostedmodified">
    <w:name w:val="credit_posted_modified"/>
    <w:basedOn w:val="Normal"/>
    <w:qFormat/>
    <w:rsid w:val="00041529"/>
    <w:pPr>
      <w:spacing w:before="100" w:beforeAutospacing="1" w:after="100" w:afterAutospacing="1" w:line="240" w:lineRule="auto"/>
    </w:pPr>
    <w:rPr>
      <w:rFonts w:ascii="Tahoma" w:hAnsi="Tahoma" w:cs="Times New Roman"/>
      <w:szCs w:val="20"/>
    </w:rPr>
  </w:style>
  <w:style w:type="character" w:customStyle="1" w:styleId="creditline">
    <w:name w:val="creditline"/>
    <w:basedOn w:val="DefaultParagraphFont"/>
    <w:rsid w:val="00041529"/>
  </w:style>
  <w:style w:type="character" w:customStyle="1" w:styleId="grd">
    <w:name w:val="grd"/>
    <w:basedOn w:val="DefaultParagraphFont"/>
    <w:rsid w:val="00041529"/>
  </w:style>
  <w:style w:type="paragraph" w:customStyle="1" w:styleId="hs-text-container">
    <w:name w:val="hs-text-container"/>
    <w:basedOn w:val="Normal"/>
    <w:qFormat/>
    <w:rsid w:val="00041529"/>
    <w:pPr>
      <w:spacing w:before="100" w:beforeAutospacing="1" w:after="100" w:afterAutospacing="1" w:line="240" w:lineRule="auto"/>
    </w:pPr>
    <w:rPr>
      <w:rFonts w:ascii="Tahoma" w:hAnsi="Tahoma" w:cs="Times New Roman"/>
      <w:szCs w:val="20"/>
    </w:rPr>
  </w:style>
  <w:style w:type="character" w:customStyle="1" w:styleId="created">
    <w:name w:val="created"/>
    <w:basedOn w:val="DefaultParagraphFont"/>
    <w:rsid w:val="00041529"/>
  </w:style>
  <w:style w:type="character" w:customStyle="1" w:styleId="changed">
    <w:name w:val="changed"/>
    <w:basedOn w:val="DefaultParagraphFont"/>
    <w:rsid w:val="00041529"/>
  </w:style>
  <w:style w:type="character" w:customStyle="1" w:styleId="article-author-name">
    <w:name w:val="article-author-name"/>
    <w:basedOn w:val="DefaultParagraphFont"/>
    <w:rsid w:val="00041529"/>
  </w:style>
  <w:style w:type="character" w:customStyle="1" w:styleId="bioexcerpt">
    <w:name w:val="bio_excerpt"/>
    <w:basedOn w:val="DefaultParagraphFont"/>
    <w:rsid w:val="00041529"/>
  </w:style>
  <w:style w:type="character" w:customStyle="1" w:styleId="commentcount">
    <w:name w:val="comment_count"/>
    <w:basedOn w:val="DefaultParagraphFont"/>
    <w:rsid w:val="00041529"/>
  </w:style>
  <w:style w:type="character" w:customStyle="1" w:styleId="searchtermshighlighted">
    <w:name w:val="searchtermshighlighted"/>
    <w:basedOn w:val="DefaultParagraphFont"/>
    <w:rsid w:val="00041529"/>
  </w:style>
  <w:style w:type="character" w:customStyle="1" w:styleId="contributornametrigger">
    <w:name w:val="contributornametrigger"/>
    <w:basedOn w:val="DefaultParagraphFont"/>
    <w:rsid w:val="00041529"/>
  </w:style>
  <w:style w:type="character" w:customStyle="1" w:styleId="bylinepipe">
    <w:name w:val="bylinepipe"/>
    <w:basedOn w:val="DefaultParagraphFont"/>
    <w:rsid w:val="00041529"/>
  </w:style>
  <w:style w:type="character" w:customStyle="1" w:styleId="lucenesearchresulturlb">
    <w:name w:val="lucene_search_result_url_b"/>
    <w:basedOn w:val="DefaultParagraphFont"/>
    <w:rsid w:val="00041529"/>
  </w:style>
  <w:style w:type="character" w:customStyle="1" w:styleId="faculty-title">
    <w:name w:val="faculty-title"/>
    <w:basedOn w:val="DefaultParagraphFont"/>
    <w:rsid w:val="00041529"/>
  </w:style>
  <w:style w:type="character" w:customStyle="1" w:styleId="count">
    <w:name w:val="count"/>
    <w:basedOn w:val="DefaultParagraphFont"/>
    <w:rsid w:val="00041529"/>
  </w:style>
  <w:style w:type="character" w:customStyle="1" w:styleId="volume">
    <w:name w:val="volume"/>
    <w:basedOn w:val="DefaultParagraphFont"/>
    <w:rsid w:val="00041529"/>
  </w:style>
  <w:style w:type="character" w:customStyle="1" w:styleId="issue">
    <w:name w:val="issue"/>
    <w:basedOn w:val="DefaultParagraphFont"/>
    <w:rsid w:val="00041529"/>
  </w:style>
  <w:style w:type="character" w:customStyle="1" w:styleId="pages">
    <w:name w:val="pages"/>
    <w:basedOn w:val="DefaultParagraphFont"/>
    <w:rsid w:val="00041529"/>
  </w:style>
  <w:style w:type="character" w:customStyle="1" w:styleId="field-content">
    <w:name w:val="field-content"/>
    <w:basedOn w:val="DefaultParagraphFont"/>
    <w:rsid w:val="00041529"/>
  </w:style>
  <w:style w:type="character" w:customStyle="1" w:styleId="person">
    <w:name w:val="person"/>
    <w:basedOn w:val="DefaultParagraphFont"/>
    <w:rsid w:val="00041529"/>
  </w:style>
  <w:style w:type="character" w:customStyle="1" w:styleId="corresponding">
    <w:name w:val="corresponding"/>
    <w:basedOn w:val="DefaultParagraphFont"/>
    <w:rsid w:val="00041529"/>
  </w:style>
  <w:style w:type="character" w:customStyle="1" w:styleId="entry-date">
    <w:name w:val="entry-date"/>
    <w:basedOn w:val="DefaultParagraphFont"/>
    <w:rsid w:val="00041529"/>
  </w:style>
  <w:style w:type="paragraph" w:customStyle="1" w:styleId="entry-meta">
    <w:name w:val="entry-meta"/>
    <w:basedOn w:val="Normal"/>
    <w:qFormat/>
    <w:rsid w:val="00041529"/>
    <w:pPr>
      <w:spacing w:before="100" w:beforeAutospacing="1" w:after="100" w:afterAutospacing="1" w:line="240" w:lineRule="auto"/>
    </w:pPr>
    <w:rPr>
      <w:rFonts w:ascii="Tahoma" w:hAnsi="Tahoma" w:cs="Times New Roman"/>
      <w:szCs w:val="20"/>
    </w:rPr>
  </w:style>
  <w:style w:type="character" w:customStyle="1" w:styleId="post-time">
    <w:name w:val="post-time"/>
    <w:basedOn w:val="DefaultParagraphFont"/>
    <w:rsid w:val="00041529"/>
  </w:style>
  <w:style w:type="character" w:customStyle="1" w:styleId="post-category">
    <w:name w:val="post-category"/>
    <w:basedOn w:val="DefaultParagraphFont"/>
    <w:rsid w:val="00041529"/>
  </w:style>
  <w:style w:type="character" w:customStyle="1" w:styleId="post-author">
    <w:name w:val="post-author"/>
    <w:basedOn w:val="DefaultParagraphFont"/>
    <w:rsid w:val="00041529"/>
  </w:style>
  <w:style w:type="character" w:customStyle="1" w:styleId="A10">
    <w:name w:val="A10"/>
    <w:rsid w:val="00041529"/>
    <w:rPr>
      <w:rFonts w:cs="MS Mincho"/>
      <w:color w:val="000000"/>
      <w:sz w:val="11"/>
      <w:szCs w:val="11"/>
    </w:rPr>
  </w:style>
  <w:style w:type="paragraph" w:customStyle="1" w:styleId="Pa10">
    <w:name w:val="Pa10"/>
    <w:basedOn w:val="Default"/>
    <w:next w:val="Default"/>
    <w:uiPriority w:val="99"/>
    <w:qFormat/>
    <w:rsid w:val="0004152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041529"/>
    <w:pPr>
      <w:widowControl w:val="0"/>
      <w:spacing w:line="241" w:lineRule="atLeast"/>
    </w:pPr>
    <w:rPr>
      <w:rFonts w:ascii="Verdana" w:eastAsiaTheme="minorEastAsia" w:hAnsi="Verdana" w:cs="Cambria"/>
      <w:color w:val="auto"/>
    </w:rPr>
  </w:style>
  <w:style w:type="character" w:customStyle="1" w:styleId="A9">
    <w:name w:val="A9"/>
    <w:uiPriority w:val="99"/>
    <w:rsid w:val="00041529"/>
    <w:rPr>
      <w:rFonts w:cs="MS Mincho"/>
      <w:color w:val="000000"/>
      <w:sz w:val="14"/>
      <w:szCs w:val="14"/>
    </w:rPr>
  </w:style>
  <w:style w:type="paragraph" w:customStyle="1" w:styleId="articledetails">
    <w:name w:val="articledetails"/>
    <w:basedOn w:val="Normal"/>
    <w:qFormat/>
    <w:rsid w:val="00041529"/>
    <w:pPr>
      <w:spacing w:before="100" w:beforeAutospacing="1" w:after="100" w:afterAutospacing="1" w:line="240" w:lineRule="auto"/>
    </w:pPr>
    <w:rPr>
      <w:rFonts w:ascii="Tahoma" w:hAnsi="Tahoma" w:cs="Times New Roman"/>
      <w:szCs w:val="20"/>
    </w:rPr>
  </w:style>
  <w:style w:type="character" w:customStyle="1" w:styleId="posted-and-updated">
    <w:name w:val="posted-and-updated"/>
    <w:basedOn w:val="DefaultParagraphFont"/>
    <w:rsid w:val="00041529"/>
  </w:style>
  <w:style w:type="paragraph" w:customStyle="1" w:styleId="aff">
    <w:name w:val="aff"/>
    <w:basedOn w:val="Normal"/>
    <w:qFormat/>
    <w:rsid w:val="00041529"/>
    <w:pPr>
      <w:spacing w:before="100" w:beforeAutospacing="1" w:after="100" w:afterAutospacing="1" w:line="240" w:lineRule="auto"/>
    </w:pPr>
    <w:rPr>
      <w:rFonts w:ascii="Tahoma" w:hAnsi="Tahoma" w:cs="Times New Roman"/>
      <w:szCs w:val="20"/>
    </w:rPr>
  </w:style>
  <w:style w:type="character" w:customStyle="1" w:styleId="entry-author">
    <w:name w:val="entry-author"/>
    <w:basedOn w:val="DefaultParagraphFont"/>
    <w:rsid w:val="00041529"/>
  </w:style>
  <w:style w:type="character" w:customStyle="1" w:styleId="entry-author-name">
    <w:name w:val="entry-author-name"/>
    <w:basedOn w:val="DefaultParagraphFont"/>
    <w:rsid w:val="00041529"/>
  </w:style>
  <w:style w:type="character" w:customStyle="1" w:styleId="arial11">
    <w:name w:val="arial_11"/>
    <w:basedOn w:val="DefaultParagraphFont"/>
    <w:rsid w:val="00041529"/>
  </w:style>
  <w:style w:type="character" w:customStyle="1" w:styleId="contrib-degrees">
    <w:name w:val="contrib-degrees"/>
    <w:basedOn w:val="DefaultParagraphFont"/>
    <w:rsid w:val="00041529"/>
  </w:style>
  <w:style w:type="character" w:customStyle="1" w:styleId="contrib-on-behalf-of">
    <w:name w:val="contrib-on-behalf-of"/>
    <w:basedOn w:val="DefaultParagraphFont"/>
    <w:rsid w:val="00041529"/>
  </w:style>
  <w:style w:type="character" w:customStyle="1" w:styleId="pubtime">
    <w:name w:val="pubtime"/>
    <w:basedOn w:val="DefaultParagraphFont"/>
    <w:rsid w:val="00041529"/>
  </w:style>
  <w:style w:type="character" w:customStyle="1" w:styleId="time">
    <w:name w:val="time"/>
    <w:basedOn w:val="DefaultParagraphFont"/>
    <w:rsid w:val="00041529"/>
  </w:style>
  <w:style w:type="character" w:customStyle="1" w:styleId="fbcommentscount">
    <w:name w:val="fb_comments_count"/>
    <w:basedOn w:val="DefaultParagraphFont"/>
    <w:rsid w:val="00041529"/>
  </w:style>
  <w:style w:type="character" w:customStyle="1" w:styleId="stsharethiscustom">
    <w:name w:val="st_sharethis_custom"/>
    <w:basedOn w:val="DefaultParagraphFont"/>
    <w:rsid w:val="00041529"/>
  </w:style>
  <w:style w:type="paragraph" w:customStyle="1" w:styleId="permalinkable">
    <w:name w:val="permalinkable"/>
    <w:basedOn w:val="Normal"/>
    <w:qFormat/>
    <w:rsid w:val="00041529"/>
    <w:pPr>
      <w:spacing w:before="100" w:beforeAutospacing="1" w:after="100" w:afterAutospacing="1" w:line="240" w:lineRule="auto"/>
    </w:pPr>
    <w:rPr>
      <w:rFonts w:ascii="Tahoma" w:hAnsi="Tahoma" w:cs="Times New Roman"/>
      <w:szCs w:val="20"/>
    </w:rPr>
  </w:style>
  <w:style w:type="character" w:customStyle="1" w:styleId="post-date">
    <w:name w:val="post-date"/>
    <w:basedOn w:val="DefaultParagraphFont"/>
    <w:rsid w:val="00041529"/>
  </w:style>
  <w:style w:type="character" w:customStyle="1" w:styleId="link-external">
    <w:name w:val="link-external"/>
    <w:basedOn w:val="DefaultParagraphFont"/>
    <w:rsid w:val="00041529"/>
  </w:style>
  <w:style w:type="character" w:customStyle="1" w:styleId="articleauthor">
    <w:name w:val="article_author"/>
    <w:basedOn w:val="DefaultParagraphFont"/>
    <w:rsid w:val="00041529"/>
  </w:style>
  <w:style w:type="character" w:customStyle="1" w:styleId="articleissue">
    <w:name w:val="article_issue"/>
    <w:basedOn w:val="DefaultParagraphFont"/>
    <w:rsid w:val="00041529"/>
  </w:style>
  <w:style w:type="character" w:customStyle="1" w:styleId="a-size-large">
    <w:name w:val="a-size-large"/>
    <w:basedOn w:val="DefaultParagraphFont"/>
    <w:rsid w:val="00041529"/>
  </w:style>
  <w:style w:type="character" w:customStyle="1" w:styleId="a-size-medium">
    <w:name w:val="a-size-medium"/>
    <w:basedOn w:val="DefaultParagraphFont"/>
    <w:rsid w:val="00041529"/>
  </w:style>
  <w:style w:type="character" w:customStyle="1" w:styleId="contribution">
    <w:name w:val="contribution"/>
    <w:basedOn w:val="DefaultParagraphFont"/>
    <w:rsid w:val="00041529"/>
  </w:style>
  <w:style w:type="character" w:customStyle="1" w:styleId="a-color-secondary">
    <w:name w:val="a-color-secondary"/>
    <w:basedOn w:val="DefaultParagraphFont"/>
    <w:rsid w:val="00041529"/>
  </w:style>
  <w:style w:type="paragraph" w:customStyle="1" w:styleId="sbyline">
    <w:name w:val="sbyline"/>
    <w:basedOn w:val="Normal"/>
    <w:qFormat/>
    <w:rsid w:val="00041529"/>
    <w:pPr>
      <w:spacing w:before="100" w:beforeAutospacing="1" w:after="100" w:afterAutospacing="1" w:line="240" w:lineRule="auto"/>
    </w:pPr>
    <w:rPr>
      <w:rFonts w:ascii="Tahoma" w:hAnsi="Tahoma" w:cs="Times New Roman"/>
      <w:szCs w:val="20"/>
    </w:rPr>
  </w:style>
  <w:style w:type="character" w:customStyle="1" w:styleId="ui-author">
    <w:name w:val="ui-author"/>
    <w:basedOn w:val="DefaultParagraphFont"/>
    <w:rsid w:val="00041529"/>
  </w:style>
  <w:style w:type="character" w:customStyle="1" w:styleId="ui-staffline">
    <w:name w:val="ui-staffline"/>
    <w:basedOn w:val="DefaultParagraphFont"/>
    <w:rsid w:val="00041529"/>
  </w:style>
  <w:style w:type="paragraph" w:customStyle="1" w:styleId="promotion-tag-p">
    <w:name w:val="promotion-tag-p"/>
    <w:basedOn w:val="Normal"/>
    <w:qFormat/>
    <w:rsid w:val="00041529"/>
    <w:pPr>
      <w:spacing w:before="100" w:beforeAutospacing="1" w:after="100" w:afterAutospacing="1" w:line="240" w:lineRule="auto"/>
    </w:pPr>
    <w:rPr>
      <w:rFonts w:ascii="Tahoma" w:hAnsi="Tahoma" w:cs="Times New Roman"/>
      <w:szCs w:val="20"/>
    </w:rPr>
  </w:style>
  <w:style w:type="character" w:customStyle="1" w:styleId="value">
    <w:name w:val="value"/>
    <w:basedOn w:val="DefaultParagraphFont"/>
    <w:rsid w:val="00041529"/>
  </w:style>
  <w:style w:type="character" w:customStyle="1" w:styleId="specialissuelabel">
    <w:name w:val="specialissuelabel"/>
    <w:basedOn w:val="DefaultParagraphFont"/>
    <w:rsid w:val="00041529"/>
  </w:style>
  <w:style w:type="character" w:customStyle="1" w:styleId="referencediv">
    <w:name w:val="referencediv"/>
    <w:basedOn w:val="DefaultParagraphFont"/>
    <w:rsid w:val="00041529"/>
  </w:style>
  <w:style w:type="character" w:customStyle="1" w:styleId="wp-smiley">
    <w:name w:val="wp-smiley"/>
    <w:basedOn w:val="DefaultParagraphFont"/>
    <w:rsid w:val="00041529"/>
  </w:style>
  <w:style w:type="character" w:customStyle="1" w:styleId="meta-prep">
    <w:name w:val="meta-prep"/>
    <w:basedOn w:val="DefaultParagraphFont"/>
    <w:rsid w:val="00041529"/>
  </w:style>
  <w:style w:type="character" w:customStyle="1" w:styleId="artjournal">
    <w:name w:val="art_journal"/>
    <w:basedOn w:val="DefaultParagraphFont"/>
    <w:rsid w:val="00041529"/>
  </w:style>
  <w:style w:type="character" w:customStyle="1" w:styleId="artdatevolumeissuepart">
    <w:name w:val="art_datevolumeissuepart"/>
    <w:basedOn w:val="DefaultParagraphFont"/>
    <w:rsid w:val="00041529"/>
  </w:style>
  <w:style w:type="character" w:customStyle="1" w:styleId="artpages">
    <w:name w:val="art_pages"/>
    <w:basedOn w:val="DefaultParagraphFont"/>
    <w:rsid w:val="00041529"/>
  </w:style>
  <w:style w:type="character" w:customStyle="1" w:styleId="singlehighlightclass">
    <w:name w:val="single_highlight_class"/>
    <w:basedOn w:val="DefaultParagraphFont"/>
    <w:rsid w:val="00041529"/>
  </w:style>
  <w:style w:type="character" w:customStyle="1" w:styleId="degree">
    <w:name w:val="degree"/>
    <w:basedOn w:val="DefaultParagraphFont"/>
    <w:rsid w:val="00041529"/>
  </w:style>
  <w:style w:type="character" w:customStyle="1" w:styleId="major">
    <w:name w:val="major"/>
    <w:basedOn w:val="DefaultParagraphFont"/>
    <w:rsid w:val="00041529"/>
  </w:style>
  <w:style w:type="character" w:customStyle="1" w:styleId="authors">
    <w:name w:val="authors"/>
    <w:basedOn w:val="DefaultParagraphFont"/>
    <w:rsid w:val="00041529"/>
  </w:style>
  <w:style w:type="character" w:customStyle="1" w:styleId="views">
    <w:name w:val="views"/>
    <w:basedOn w:val="DefaultParagraphFont"/>
    <w:rsid w:val="00041529"/>
  </w:style>
  <w:style w:type="character" w:customStyle="1" w:styleId="stmainservices">
    <w:name w:val="stmainservices"/>
    <w:basedOn w:val="DefaultParagraphFont"/>
    <w:rsid w:val="00041529"/>
  </w:style>
  <w:style w:type="character" w:customStyle="1" w:styleId="stbubblehcount">
    <w:name w:val="stbubble_hcount"/>
    <w:basedOn w:val="DefaultParagraphFont"/>
    <w:rsid w:val="00041529"/>
  </w:style>
  <w:style w:type="paragraph" w:customStyle="1" w:styleId="Document">
    <w:name w:val="_Document"/>
    <w:basedOn w:val="Default"/>
    <w:next w:val="Default"/>
    <w:uiPriority w:val="99"/>
    <w:qFormat/>
    <w:rsid w:val="0004152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4152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41529"/>
    <w:pPr>
      <w:widowControl w:val="0"/>
    </w:pPr>
    <w:rPr>
      <w:rFonts w:ascii="AKDPE C+ Utopia" w:eastAsiaTheme="minorEastAsia" w:hAnsi="AKDPE C+ Utopia" w:cs="Cambria"/>
      <w:color w:val="auto"/>
    </w:rPr>
  </w:style>
  <w:style w:type="paragraph" w:customStyle="1" w:styleId="collapsed-hide">
    <w:name w:val="collapsed-hide"/>
    <w:basedOn w:val="Normal"/>
    <w:qFormat/>
    <w:rsid w:val="00041529"/>
    <w:pPr>
      <w:spacing w:before="100" w:beforeAutospacing="1" w:after="100" w:afterAutospacing="1" w:line="240" w:lineRule="auto"/>
    </w:pPr>
    <w:rPr>
      <w:rFonts w:ascii="Tahoma" w:hAnsi="Tahoma" w:cs="Times New Roman"/>
      <w:szCs w:val="20"/>
    </w:rPr>
  </w:style>
  <w:style w:type="paragraph" w:customStyle="1" w:styleId="Pa7">
    <w:name w:val="Pa7"/>
    <w:basedOn w:val="Default"/>
    <w:next w:val="Default"/>
    <w:qFormat/>
    <w:rsid w:val="00041529"/>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041529"/>
    <w:pPr>
      <w:spacing w:before="100" w:beforeAutospacing="1" w:after="100" w:afterAutospacing="1" w:line="240" w:lineRule="auto"/>
    </w:pPr>
    <w:rPr>
      <w:rFonts w:ascii="Tahoma" w:hAnsi="Tahoma" w:cs="Times New Roman"/>
      <w:szCs w:val="20"/>
    </w:rPr>
  </w:style>
  <w:style w:type="character" w:customStyle="1" w:styleId="article-date">
    <w:name w:val="article-date"/>
    <w:basedOn w:val="DefaultParagraphFont"/>
    <w:rsid w:val="00041529"/>
  </w:style>
  <w:style w:type="character" w:customStyle="1" w:styleId="article-author">
    <w:name w:val="article-author"/>
    <w:basedOn w:val="DefaultParagraphFont"/>
    <w:rsid w:val="00041529"/>
  </w:style>
  <w:style w:type="character" w:customStyle="1" w:styleId="tolocaltime">
    <w:name w:val="tolocaltime"/>
    <w:basedOn w:val="DefaultParagraphFont"/>
    <w:rsid w:val="00041529"/>
  </w:style>
  <w:style w:type="character" w:customStyle="1" w:styleId="pb-byline">
    <w:name w:val="pb-byline"/>
    <w:basedOn w:val="DefaultParagraphFont"/>
    <w:rsid w:val="00041529"/>
  </w:style>
  <w:style w:type="character" w:customStyle="1" w:styleId="pb-timestamp">
    <w:name w:val="pb-timestamp"/>
    <w:basedOn w:val="DefaultParagraphFont"/>
    <w:rsid w:val="00041529"/>
  </w:style>
  <w:style w:type="paragraph" w:customStyle="1" w:styleId="Pa8">
    <w:name w:val="Pa8"/>
    <w:basedOn w:val="Default"/>
    <w:next w:val="Default"/>
    <w:qFormat/>
    <w:rsid w:val="0004152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04152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41529"/>
  </w:style>
  <w:style w:type="character" w:customStyle="1" w:styleId="even">
    <w:name w:val="even"/>
    <w:basedOn w:val="DefaultParagraphFont"/>
    <w:rsid w:val="00041529"/>
  </w:style>
  <w:style w:type="paragraph" w:customStyle="1" w:styleId="volissue">
    <w:name w:val="volissue"/>
    <w:basedOn w:val="Normal"/>
    <w:qFormat/>
    <w:rsid w:val="00041529"/>
    <w:pPr>
      <w:spacing w:before="100" w:beforeAutospacing="1" w:after="100" w:afterAutospacing="1" w:line="240" w:lineRule="auto"/>
    </w:pPr>
    <w:rPr>
      <w:rFonts w:ascii="Tahoma" w:hAnsi="Tahoma" w:cs="Times New Roman"/>
      <w:szCs w:val="20"/>
    </w:rPr>
  </w:style>
  <w:style w:type="character" w:customStyle="1" w:styleId="view-count">
    <w:name w:val="view-count"/>
    <w:basedOn w:val="DefaultParagraphFont"/>
    <w:rsid w:val="00041529"/>
  </w:style>
  <w:style w:type="paragraph" w:customStyle="1" w:styleId="BoldUnderlineChar20">
    <w:name w:val="BoldUnderline Char2"/>
    <w:link w:val="BoldUnderlineChar2Char"/>
    <w:qFormat/>
    <w:rsid w:val="0004152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41529"/>
    <w:rPr>
      <w:rFonts w:ascii="Times New Roman" w:eastAsia="Times New Roman" w:hAnsi="Times New Roman" w:cs="Times New Roman"/>
      <w:b/>
      <w:sz w:val="20"/>
      <w:szCs w:val="24"/>
      <w:u w:val="single"/>
    </w:rPr>
  </w:style>
  <w:style w:type="character" w:customStyle="1" w:styleId="UnderlineCharChar4">
    <w:name w:val="Underline Char Char4"/>
    <w:rsid w:val="00041529"/>
    <w:rPr>
      <w:szCs w:val="24"/>
      <w:u w:val="single"/>
      <w:lang w:val="en-US" w:eastAsia="en-US" w:bidi="ar-SA"/>
    </w:rPr>
  </w:style>
  <w:style w:type="character" w:customStyle="1" w:styleId="BoldUnderlineCharChar3">
    <w:name w:val="BoldUnderline Char Char3"/>
    <w:rsid w:val="00041529"/>
    <w:rPr>
      <w:b/>
      <w:szCs w:val="24"/>
      <w:u w:val="single"/>
      <w:lang w:val="en-US" w:eastAsia="en-US" w:bidi="ar-SA"/>
    </w:rPr>
  </w:style>
  <w:style w:type="character" w:customStyle="1" w:styleId="BoldUnderlineCharChar2">
    <w:name w:val="BoldUnderline Char Char2"/>
    <w:rsid w:val="00041529"/>
    <w:rPr>
      <w:b/>
      <w:szCs w:val="24"/>
      <w:u w:val="single"/>
      <w:lang w:val="en-US" w:eastAsia="en-US" w:bidi="ar-SA"/>
    </w:rPr>
  </w:style>
  <w:style w:type="paragraph" w:customStyle="1" w:styleId="UnderlineCard0">
    <w:name w:val="UnderlineCard"/>
    <w:basedOn w:val="Heading3"/>
    <w:link w:val="UnderlineCardChar"/>
    <w:qFormat/>
    <w:rsid w:val="00041529"/>
    <w:pPr>
      <w:keepNext w:val="0"/>
      <w:keepLines w:val="0"/>
      <w:spacing w:before="0" w:line="240" w:lineRule="auto"/>
      <w:jc w:val="left"/>
      <w:outlineLvl w:val="9"/>
    </w:pPr>
    <w:rPr>
      <w:rFonts w:ascii="Times New Roman" w:eastAsia="Calibri" w:hAnsi="Times New Roman" w:cs="Times New Roman"/>
      <w:b w:val="0"/>
      <w:sz w:val="20"/>
      <w:szCs w:val="20"/>
      <w:lang w:val="x-none" w:eastAsia="x-none"/>
    </w:rPr>
  </w:style>
  <w:style w:type="character" w:customStyle="1" w:styleId="UnderlineCardChar">
    <w:name w:val="UnderlineCard Char"/>
    <w:link w:val="UnderlineCard0"/>
    <w:rsid w:val="00041529"/>
    <w:rPr>
      <w:rFonts w:ascii="Times New Roman" w:eastAsia="Calibri" w:hAnsi="Times New Roman" w:cs="Times New Roman"/>
      <w:sz w:val="20"/>
      <w:szCs w:val="20"/>
      <w:u w:val="single"/>
      <w:lang w:val="x-none" w:eastAsia="x-none"/>
    </w:rPr>
  </w:style>
  <w:style w:type="character" w:customStyle="1" w:styleId="5Notunderlined">
    <w:name w:val="5 Not underlined"/>
    <w:rsid w:val="00041529"/>
    <w:rPr>
      <w:rFonts w:ascii="Times New Roman" w:hAnsi="Times New Roman"/>
      <w:sz w:val="16"/>
    </w:rPr>
  </w:style>
  <w:style w:type="character" w:customStyle="1" w:styleId="volume-issue">
    <w:name w:val="volume-issue"/>
    <w:rsid w:val="00041529"/>
    <w:rPr>
      <w:rFonts w:cs="Times New Roman"/>
    </w:rPr>
  </w:style>
  <w:style w:type="character" w:customStyle="1" w:styleId="i">
    <w:name w:val="i"/>
    <w:basedOn w:val="DefaultParagraphFont"/>
    <w:rsid w:val="00041529"/>
  </w:style>
  <w:style w:type="character" w:customStyle="1" w:styleId="storytext">
    <w:name w:val="storytext"/>
    <w:basedOn w:val="DefaultParagraphFont"/>
    <w:rsid w:val="00041529"/>
  </w:style>
  <w:style w:type="character" w:customStyle="1" w:styleId="boldness1">
    <w:name w:val="boldness1"/>
    <w:rsid w:val="00041529"/>
  </w:style>
  <w:style w:type="paragraph" w:customStyle="1" w:styleId="Cardd">
    <w:name w:val="Cardd"/>
    <w:basedOn w:val="Normal"/>
    <w:uiPriority w:val="4"/>
    <w:qFormat/>
    <w:rsid w:val="00041529"/>
    <w:pPr>
      <w:spacing w:after="0" w:line="240" w:lineRule="auto"/>
      <w:ind w:left="288" w:right="288"/>
    </w:pPr>
    <w:rPr>
      <w:rFonts w:ascii="Times New Roman" w:hAnsi="Times New Roman" w:cs="Times New Roman"/>
    </w:rPr>
  </w:style>
  <w:style w:type="paragraph" w:customStyle="1" w:styleId="document0">
    <w:name w:val="document"/>
    <w:basedOn w:val="Normal"/>
    <w:uiPriority w:val="99"/>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Heading3CharCharCharChar">
    <w:name w:val="Heading 3 Char Char Char Char"/>
    <w:basedOn w:val="DefaultParagraphFont"/>
    <w:rsid w:val="00041529"/>
    <w:rPr>
      <w:rFonts w:cs="Arial"/>
      <w:bCs/>
      <w:szCs w:val="26"/>
      <w:u w:val="single"/>
      <w:lang w:val="en-US" w:eastAsia="en-US" w:bidi="ar-SA"/>
    </w:rPr>
  </w:style>
  <w:style w:type="character" w:customStyle="1" w:styleId="current-selection">
    <w:name w:val="current-selection"/>
    <w:basedOn w:val="DefaultParagraphFont"/>
    <w:rsid w:val="00041529"/>
  </w:style>
  <w:style w:type="character" w:customStyle="1" w:styleId="a2">
    <w:name w:val="_"/>
    <w:basedOn w:val="DefaultParagraphFont"/>
    <w:rsid w:val="00041529"/>
  </w:style>
  <w:style w:type="paragraph" w:customStyle="1" w:styleId="Shrink6">
    <w:name w:val="Shrink 6"/>
    <w:basedOn w:val="Normal"/>
    <w:qFormat/>
    <w:rsid w:val="00041529"/>
    <w:pPr>
      <w:spacing w:after="0" w:line="240" w:lineRule="auto"/>
    </w:pPr>
    <w:rPr>
      <w:rFonts w:ascii="Times New Roman" w:eastAsia="Calibri" w:hAnsi="Times New Roman" w:cs="Times New Roman"/>
      <w:sz w:val="12"/>
    </w:rPr>
  </w:style>
  <w:style w:type="character" w:customStyle="1" w:styleId="messagecontent">
    <w:name w:val="message_content"/>
    <w:rsid w:val="00041529"/>
  </w:style>
  <w:style w:type="character" w:customStyle="1" w:styleId="StyleUnderlineChar">
    <w:name w:val="Style Underline Char"/>
    <w:basedOn w:val="DefaultParagraphFont"/>
    <w:rsid w:val="00041529"/>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41529"/>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kern w:val="32"/>
      <w:sz w:val="24"/>
      <w:u w:val="single"/>
    </w:rPr>
  </w:style>
  <w:style w:type="character" w:customStyle="1" w:styleId="BriefTitleWorksChar">
    <w:name w:val="Brief Title Works Char"/>
    <w:basedOn w:val="DefaultParagraphFont"/>
    <w:link w:val="BriefTitleWorks"/>
    <w:rsid w:val="00041529"/>
    <w:rPr>
      <w:rFonts w:ascii="Times New Roman" w:eastAsia="Times New Roman" w:hAnsi="Times New Roman" w:cs="Arial"/>
      <w:b/>
      <w:bCs/>
      <w:kern w:val="32"/>
      <w:sz w:val="24"/>
      <w:szCs w:val="32"/>
      <w:u w:val="single"/>
    </w:rPr>
  </w:style>
  <w:style w:type="character" w:customStyle="1" w:styleId="twelptblackblack1">
    <w:name w:val="twelptblackblack1"/>
    <w:basedOn w:val="DefaultParagraphFont"/>
    <w:rsid w:val="00041529"/>
    <w:rPr>
      <w:rFonts w:ascii="Verdana" w:hAnsi="Verdana" w:hint="default"/>
      <w:color w:val="000000"/>
      <w:sz w:val="16"/>
      <w:szCs w:val="16"/>
    </w:rPr>
  </w:style>
  <w:style w:type="character" w:customStyle="1" w:styleId="Heading3CharCharCharChar1">
    <w:name w:val="Heading 3 Char Char Char Char1"/>
    <w:rsid w:val="00041529"/>
    <w:rPr>
      <w:rFonts w:cs="Arial"/>
      <w:bCs/>
      <w:szCs w:val="26"/>
      <w:u w:val="single"/>
      <w:lang w:val="en-US" w:eastAsia="en-US" w:bidi="ar-SA"/>
    </w:rPr>
  </w:style>
  <w:style w:type="paragraph" w:customStyle="1" w:styleId="conintrotext">
    <w:name w:val="conintrotext"/>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comment-body">
    <w:name w:val="comment-body"/>
    <w:rsid w:val="00041529"/>
  </w:style>
  <w:style w:type="character" w:customStyle="1" w:styleId="UnderlineCharCharChar1">
    <w:name w:val="Underline Char Char Char1"/>
    <w:rsid w:val="0004152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4152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41529"/>
    <w:pPr>
      <w:spacing w:after="0" w:line="240" w:lineRule="auto"/>
    </w:pPr>
    <w:rPr>
      <w:rFonts w:asciiTheme="minorHAnsi" w:eastAsia="MS Mincho" w:hAnsiTheme="minorHAnsi" w:cstheme="minorBidi"/>
      <w:b/>
      <w:u w:val="single"/>
    </w:rPr>
  </w:style>
  <w:style w:type="character" w:customStyle="1" w:styleId="mw-headline">
    <w:name w:val="mw-headline"/>
    <w:rsid w:val="00041529"/>
  </w:style>
  <w:style w:type="character" w:customStyle="1" w:styleId="flagicon">
    <w:name w:val="flagicon"/>
    <w:rsid w:val="00041529"/>
  </w:style>
  <w:style w:type="paragraph" w:customStyle="1" w:styleId="assert">
    <w:name w:val="assert"/>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apturelink">
    <w:name w:val="apturelink"/>
    <w:rsid w:val="00041529"/>
  </w:style>
  <w:style w:type="character" w:customStyle="1" w:styleId="apturelinkicon">
    <w:name w:val="apturelinkicon"/>
    <w:rsid w:val="00041529"/>
  </w:style>
  <w:style w:type="paragraph" w:customStyle="1" w:styleId="Default1">
    <w:name w:val="Default1"/>
    <w:basedOn w:val="Default"/>
    <w:next w:val="Default"/>
    <w:uiPriority w:val="99"/>
    <w:qFormat/>
    <w:rsid w:val="00041529"/>
    <w:rPr>
      <w:color w:val="auto"/>
    </w:rPr>
  </w:style>
  <w:style w:type="paragraph" w:customStyle="1" w:styleId="center">
    <w:name w:val="center"/>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LittleChar">
    <w:name w:val="Little Char"/>
    <w:link w:val="Little"/>
    <w:rsid w:val="00041529"/>
    <w:rPr>
      <w:rFonts w:ascii="Garamond" w:eastAsia="Times New Roman" w:hAnsi="Garamond" w:cs="Times New Roman"/>
    </w:rPr>
  </w:style>
  <w:style w:type="character" w:customStyle="1" w:styleId="UnderlineChar1Char">
    <w:name w:val="Underline Char1 Char"/>
    <w:rsid w:val="0004152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4152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41529"/>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4152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41529"/>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4152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41529"/>
    <w:pPr>
      <w:spacing w:after="0" w:line="240" w:lineRule="auto"/>
    </w:pPr>
    <w:rPr>
      <w:rFonts w:asciiTheme="minorHAnsi" w:eastAsia="MS Mincho" w:hAnsiTheme="minorHAnsi" w:cstheme="minorBidi"/>
      <w:b/>
      <w:u w:val="single"/>
    </w:rPr>
  </w:style>
  <w:style w:type="paragraph" w:customStyle="1" w:styleId="CardBody0">
    <w:name w:val="Card Body"/>
    <w:basedOn w:val="Normal"/>
    <w:link w:val="CardBodyChar"/>
    <w:qFormat/>
    <w:rsid w:val="00041529"/>
    <w:pPr>
      <w:spacing w:after="0" w:line="240" w:lineRule="auto"/>
    </w:pPr>
    <w:rPr>
      <w:rFonts w:ascii="Times New Roman" w:eastAsia="Times New Roman" w:hAnsi="Times New Roman" w:cs="Times New Roman"/>
    </w:rPr>
  </w:style>
  <w:style w:type="character" w:customStyle="1" w:styleId="CardBodyChar">
    <w:name w:val="Card Body Char"/>
    <w:link w:val="CardBody0"/>
    <w:rsid w:val="00041529"/>
    <w:rPr>
      <w:rFonts w:ascii="Times New Roman" w:eastAsia="Times New Roman" w:hAnsi="Times New Roman" w:cs="Times New Roman"/>
    </w:rPr>
  </w:style>
  <w:style w:type="character" w:customStyle="1" w:styleId="ptitleinside">
    <w:name w:val="p_title_inside"/>
    <w:rsid w:val="00041529"/>
  </w:style>
  <w:style w:type="paragraph" w:customStyle="1" w:styleId="StyleBoldandUnderlineChar11ptBorderSinglesolidline">
    <w:name w:val="Style Bold and Underline Char + 11 pt Border: : (Single solid line..."/>
    <w:link w:val="StyleBoldandUnderlineChar11ptBorderSinglesolidlineChar"/>
    <w:qFormat/>
    <w:rsid w:val="0004152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41529"/>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041529"/>
    <w:rPr>
      <w:rFonts w:cs="Arial"/>
      <w:b/>
      <w:bCs/>
      <w:szCs w:val="32"/>
      <w:lang w:val="en-US" w:eastAsia="en-US" w:bidi="ar-SA"/>
    </w:rPr>
  </w:style>
  <w:style w:type="paragraph" w:customStyle="1" w:styleId="Indentation">
    <w:name w:val="Indentation"/>
    <w:basedOn w:val="Normal"/>
    <w:qFormat/>
    <w:rsid w:val="00041529"/>
    <w:pPr>
      <w:spacing w:after="0" w:line="240" w:lineRule="auto"/>
      <w:ind w:left="288" w:right="288"/>
    </w:pPr>
    <w:rPr>
      <w:rFonts w:ascii="Times New Roman" w:hAnsi="Times New Roman" w:cs="Times New Roman"/>
    </w:rPr>
  </w:style>
  <w:style w:type="character" w:customStyle="1" w:styleId="StyleUnderlineCharChar9ptBold">
    <w:name w:val="Style Underline Char Char + 9 pt Bold"/>
    <w:rsid w:val="0004152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41529"/>
    <w:pPr>
      <w:spacing w:after="0" w:line="240" w:lineRule="auto"/>
    </w:pPr>
    <w:rPr>
      <w:rFonts w:ascii="Times New Roman" w:eastAsia="Times New Roman" w:hAnsi="Times New Roman" w:cs="Times New Roman"/>
      <w:u w:val="single"/>
    </w:rPr>
  </w:style>
  <w:style w:type="character" w:customStyle="1" w:styleId="StyleStyle4ArialNarrow9ptChar">
    <w:name w:val="Style Style4 + Arial Narrow 9 pt Char"/>
    <w:link w:val="StyleStyle4ArialNarrow9pt"/>
    <w:rsid w:val="00041529"/>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041529"/>
    <w:pPr>
      <w:spacing w:after="0" w:line="240" w:lineRule="auto"/>
    </w:pPr>
    <w:rPr>
      <w:rFonts w:ascii="Times New Roman" w:eastAsia="Times New Roman" w:hAnsi="Times New Roman" w:cs="Times New Roman"/>
      <w:b/>
      <w:bCs/>
      <w:u w:val="single"/>
    </w:rPr>
  </w:style>
  <w:style w:type="character" w:customStyle="1" w:styleId="StyleStyle4ArialNarrow9ptBoldChar">
    <w:name w:val="Style Style4 + Arial Narrow 9 pt Bold Char"/>
    <w:link w:val="StyleStyle4ArialNarrow9ptBold"/>
    <w:rsid w:val="00041529"/>
    <w:rPr>
      <w:rFonts w:ascii="Times New Roman" w:eastAsia="Times New Roman" w:hAnsi="Times New Roman" w:cs="Times New Roman"/>
      <w:b/>
      <w:bCs/>
      <w:u w:val="single"/>
    </w:rPr>
  </w:style>
  <w:style w:type="character" w:customStyle="1" w:styleId="StyleBoldandUnderlineCharChar29pt">
    <w:name w:val="Style Bold and Underline Char Char2 + 9 pt"/>
    <w:rsid w:val="00041529"/>
    <w:rPr>
      <w:rFonts w:ascii="Times New Roman" w:hAnsi="Times New Roman"/>
      <w:b/>
      <w:bCs/>
      <w:noProof w:val="0"/>
      <w:sz w:val="20"/>
      <w:u w:val="single"/>
    </w:rPr>
  </w:style>
  <w:style w:type="character" w:customStyle="1" w:styleId="StyleUnderlineCharChar19pt">
    <w:name w:val="Style Underline Char Char1 + 9 pt"/>
    <w:rsid w:val="0004152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4152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41529"/>
    <w:rPr>
      <w:rFonts w:ascii="Georgia" w:eastAsia="Times New Roman" w:hAnsi="Georgia"/>
      <w:b/>
      <w:smallCaps/>
      <w:sz w:val="24"/>
      <w:szCs w:val="24"/>
      <w:u w:val="single"/>
    </w:rPr>
  </w:style>
  <w:style w:type="character" w:customStyle="1" w:styleId="CardTextCharChar">
    <w:name w:val="Card Text Char Char"/>
    <w:rsid w:val="00041529"/>
    <w:rPr>
      <w:rFonts w:ascii="Times New Roman" w:eastAsia="Times New Roman" w:hAnsi="Times New Roman" w:cs="Times New Roman"/>
      <w:sz w:val="20"/>
      <w:szCs w:val="20"/>
    </w:rPr>
  </w:style>
  <w:style w:type="character" w:customStyle="1" w:styleId="citeChar1">
    <w:name w:val="cite Char"/>
    <w:locked/>
    <w:rsid w:val="0004152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4152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41529"/>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04152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41529"/>
    <w:pPr>
      <w:widowControl w:val="0"/>
      <w:outlineLvl w:val="9"/>
    </w:pPr>
    <w:rPr>
      <w:rFonts w:eastAsia="Times New Roman"/>
      <w:szCs w:val="24"/>
    </w:rPr>
  </w:style>
  <w:style w:type="character" w:customStyle="1" w:styleId="HiddenBlockHeaderChar">
    <w:name w:val="Hidden Block Header Char"/>
    <w:link w:val="HiddenBlockHeader"/>
    <w:rsid w:val="00041529"/>
    <w:rPr>
      <w:rFonts w:ascii="Times New Roman" w:eastAsia="Times New Roman" w:hAnsi="Times New Roman" w:cs="Times New Roman"/>
      <w:b/>
      <w:sz w:val="28"/>
      <w:szCs w:val="24"/>
    </w:rPr>
  </w:style>
  <w:style w:type="character" w:customStyle="1" w:styleId="FifthChar">
    <w:name w:val="Fifth Char"/>
    <w:link w:val="Fifth"/>
    <w:rsid w:val="00041529"/>
    <w:rPr>
      <w:rFonts w:ascii="Times New Roman" w:eastAsia="Calibri" w:hAnsi="Times New Roman" w:cs="Times New Roman"/>
    </w:rPr>
  </w:style>
  <w:style w:type="paragraph" w:customStyle="1" w:styleId="Third">
    <w:name w:val="Third"/>
    <w:basedOn w:val="Normal"/>
    <w:link w:val="ThirdChar"/>
    <w:qFormat/>
    <w:rsid w:val="00041529"/>
    <w:pPr>
      <w:spacing w:after="0" w:line="240" w:lineRule="auto"/>
    </w:pPr>
    <w:rPr>
      <w:rFonts w:ascii="Times New Roman" w:eastAsia="Times New Roman" w:hAnsi="Times New Roman" w:cs="Times New Roman"/>
      <w:b/>
      <w:u w:val="single"/>
      <w:lang w:val="x-none" w:eastAsia="x-none"/>
    </w:rPr>
  </w:style>
  <w:style w:type="character" w:customStyle="1" w:styleId="ThirdChar">
    <w:name w:val="Third Char"/>
    <w:link w:val="Third"/>
    <w:rsid w:val="00041529"/>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415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41529"/>
    <w:rPr>
      <w:rFonts w:ascii="Times New Roman" w:eastAsia="Times New Roman" w:hAnsi="Times New Roman"/>
      <w:szCs w:val="24"/>
    </w:rPr>
  </w:style>
  <w:style w:type="character" w:customStyle="1" w:styleId="article-record-publication-volume-issue">
    <w:name w:val="article-record-publication-volume-issue"/>
    <w:rsid w:val="00041529"/>
  </w:style>
  <w:style w:type="character" w:customStyle="1" w:styleId="NothingCharChar">
    <w:name w:val="Nothing Char Char"/>
    <w:link w:val="NothingCharCharChar"/>
    <w:rsid w:val="00041529"/>
  </w:style>
  <w:style w:type="paragraph" w:customStyle="1" w:styleId="DebateUnderlineBoldChar">
    <w:name w:val="Debate Underline Bold Char"/>
    <w:basedOn w:val="Normal"/>
    <w:link w:val="DebateUnderlineBoldCharChar"/>
    <w:qFormat/>
    <w:rsid w:val="00041529"/>
    <w:pPr>
      <w:spacing w:after="0" w:line="240" w:lineRule="auto"/>
      <w:jc w:val="both"/>
    </w:pPr>
    <w:rPr>
      <w:rFonts w:ascii="Times New Roman" w:eastAsia="Times New Roman" w:hAnsi="Times New Roman" w:cs="Times New Roman"/>
      <w:b/>
      <w:u w:val="thick"/>
    </w:rPr>
  </w:style>
  <w:style w:type="character" w:customStyle="1" w:styleId="DebateUnderlineBoldCharChar">
    <w:name w:val="Debate Underline Bold Char Char"/>
    <w:link w:val="DebateUnderlineBoldChar"/>
    <w:rsid w:val="00041529"/>
    <w:rPr>
      <w:rFonts w:ascii="Times New Roman" w:eastAsia="Times New Roman" w:hAnsi="Times New Roman" w:cs="Times New Roman"/>
      <w:b/>
      <w:u w:val="thick"/>
    </w:rPr>
  </w:style>
  <w:style w:type="character" w:customStyle="1" w:styleId="resultbodyblack">
    <w:name w:val="resultbodyblack"/>
    <w:rsid w:val="00041529"/>
    <w:rPr>
      <w:rFonts w:cs="Times New Roman"/>
    </w:rPr>
  </w:style>
  <w:style w:type="paragraph" w:customStyle="1" w:styleId="bloctitles">
    <w:name w:val="bloc titles"/>
    <w:basedOn w:val="Heading1"/>
    <w:next w:val="Normal"/>
    <w:link w:val="bloctitlesChar"/>
    <w:autoRedefine/>
    <w:qFormat/>
    <w:rsid w:val="00041529"/>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ascii="Times New Roman" w:eastAsia="Malgun Gothic" w:hAnsi="Times New Roman" w:cs="Arial"/>
      <w:bCs/>
      <w:sz w:val="28"/>
      <w:u w:val="single"/>
    </w:rPr>
  </w:style>
  <w:style w:type="character" w:customStyle="1" w:styleId="bloctitlesChar">
    <w:name w:val="bloc titles Char"/>
    <w:link w:val="bloctitles"/>
    <w:rsid w:val="00041529"/>
    <w:rPr>
      <w:rFonts w:ascii="Times New Roman" w:eastAsia="Malgun Gothic" w:hAnsi="Times New Roman" w:cs="Arial"/>
      <w:b/>
      <w:bCs/>
      <w:sz w:val="28"/>
      <w:szCs w:val="32"/>
      <w:u w:val="single"/>
    </w:rPr>
  </w:style>
  <w:style w:type="paragraph" w:customStyle="1" w:styleId="CiteSmallText">
    <w:name w:val="Cite Small Text"/>
    <w:basedOn w:val="Normal"/>
    <w:uiPriority w:val="99"/>
    <w:qFormat/>
    <w:rsid w:val="00041529"/>
    <w:pPr>
      <w:widowControl w:val="0"/>
      <w:spacing w:after="200" w:line="240" w:lineRule="auto"/>
    </w:pPr>
    <w:rPr>
      <w:rFonts w:ascii="Helvetica Neue" w:hAnsi="Helvetica Neue" w:cs="Times New Roman"/>
      <w:b/>
      <w:sz w:val="18"/>
    </w:rPr>
  </w:style>
  <w:style w:type="character" w:customStyle="1" w:styleId="3TagCite">
    <w:name w:val="3 Tag/Cite"/>
    <w:rsid w:val="00041529"/>
    <w:rPr>
      <w:rFonts w:ascii="Times New Roman" w:hAnsi="Times New Roman"/>
      <w:b/>
    </w:rPr>
  </w:style>
  <w:style w:type="character" w:customStyle="1" w:styleId="4Qualifications">
    <w:name w:val="4 Qualifications"/>
    <w:rsid w:val="00041529"/>
    <w:rPr>
      <w:rFonts w:ascii="Times New Roman" w:hAnsi="Times New Roman"/>
      <w:sz w:val="19"/>
    </w:rPr>
  </w:style>
  <w:style w:type="character" w:customStyle="1" w:styleId="6Underlined">
    <w:name w:val="6 Underlined"/>
    <w:rsid w:val="00041529"/>
    <w:rPr>
      <w:rFonts w:ascii="Times New Roman" w:hAnsi="Times New Roman"/>
      <w:b/>
      <w:sz w:val="21"/>
      <w:u w:val="single"/>
    </w:rPr>
  </w:style>
  <w:style w:type="paragraph" w:customStyle="1" w:styleId="Cards1CharChar">
    <w:name w:val="Cards1 Char Char"/>
    <w:basedOn w:val="Normal"/>
    <w:link w:val="Cards1CharCharChar"/>
    <w:qFormat/>
    <w:rsid w:val="00041529"/>
    <w:pPr>
      <w:autoSpaceDE w:val="0"/>
      <w:autoSpaceDN w:val="0"/>
      <w:adjustRightInd w:val="0"/>
      <w:spacing w:after="0" w:line="240" w:lineRule="auto"/>
      <w:ind w:left="432" w:right="432"/>
      <w:jc w:val="both"/>
    </w:pPr>
    <w:rPr>
      <w:rFonts w:ascii="Times New Roman" w:hAnsi="Times New Roman" w:cs="Times New Roman"/>
      <w:lang w:val="x-none"/>
    </w:rPr>
  </w:style>
  <w:style w:type="character" w:customStyle="1" w:styleId="Cards1CharCharChar">
    <w:name w:val="Cards1 Char Char Char"/>
    <w:link w:val="Cards1CharChar"/>
    <w:rsid w:val="00041529"/>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041529"/>
    <w:rPr>
      <w:u w:val="single"/>
    </w:rPr>
  </w:style>
  <w:style w:type="paragraph" w:customStyle="1" w:styleId="UnderlineCharCharCharCharCharCharChar">
    <w:name w:val="Underline Char Char Char Char Char Char Char"/>
    <w:basedOn w:val="Normal"/>
    <w:link w:val="UnderlineCharCharCharCharCharCharCharChar"/>
    <w:qFormat/>
    <w:rsid w:val="00041529"/>
    <w:pPr>
      <w:spacing w:after="0" w:line="240" w:lineRule="auto"/>
    </w:pPr>
    <w:rPr>
      <w:rFonts w:asciiTheme="minorHAnsi" w:hAnsiTheme="minorHAnsi" w:cstheme="minorBidi"/>
      <w:u w:val="single"/>
    </w:rPr>
  </w:style>
  <w:style w:type="paragraph" w:customStyle="1" w:styleId="CitesCharChar">
    <w:name w:val="Cites Char Char"/>
    <w:next w:val="Normal"/>
    <w:link w:val="CitesCharCharChar"/>
    <w:qFormat/>
    <w:rsid w:val="0004152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41529"/>
    <w:rPr>
      <w:rFonts w:ascii="Times New Roman" w:eastAsia="Times New Roman" w:hAnsi="Times New Roman" w:cs="Times New Roman"/>
      <w:sz w:val="20"/>
      <w:szCs w:val="24"/>
    </w:rPr>
  </w:style>
  <w:style w:type="character" w:customStyle="1" w:styleId="nohighlighting">
    <w:name w:val="no highlighting"/>
    <w:rsid w:val="0004152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41529"/>
    <w:rPr>
      <w:rFonts w:ascii="Cambria" w:hAnsi="Cambria" w:hint="default"/>
      <w:sz w:val="21"/>
      <w:u w:val="single"/>
    </w:rPr>
  </w:style>
  <w:style w:type="paragraph" w:customStyle="1" w:styleId="Swag">
    <w:name w:val="Swag"/>
    <w:basedOn w:val="Normal"/>
    <w:link w:val="SwagChar"/>
    <w:qFormat/>
    <w:rsid w:val="00041529"/>
    <w:pPr>
      <w:spacing w:after="0" w:line="240" w:lineRule="auto"/>
    </w:pPr>
    <w:rPr>
      <w:rFonts w:ascii="Times New Roman" w:hAnsi="Times New Roman" w:cs="Times New Roman"/>
      <w:color w:val="0000FF"/>
      <w:sz w:val="12"/>
      <w:u w:val="single"/>
    </w:rPr>
  </w:style>
  <w:style w:type="character" w:customStyle="1" w:styleId="SwagChar">
    <w:name w:val="Swag Char"/>
    <w:link w:val="Swag"/>
    <w:rsid w:val="00041529"/>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04152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4152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4152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4152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41529"/>
    <w:pPr>
      <w:spacing w:after="0" w:line="240" w:lineRule="auto"/>
    </w:pPr>
    <w:rPr>
      <w:rFonts w:ascii="Garamond" w:eastAsia="MS Mincho" w:hAnsi="Garamond" w:cs="Times New Roman"/>
    </w:rPr>
  </w:style>
  <w:style w:type="character" w:customStyle="1" w:styleId="StyleStyleCardTextLeft-075Right0Char">
    <w:name w:val="Style Style Card Text + Left:  -0.75&quot; + Right:  0&quot; Char"/>
    <w:link w:val="StyleStyleCardTextLeft-075Right0"/>
    <w:rsid w:val="00041529"/>
    <w:rPr>
      <w:rFonts w:ascii="Garamond" w:eastAsia="MS Mincho" w:hAnsi="Garamond" w:cs="Times New Roman"/>
    </w:rPr>
  </w:style>
  <w:style w:type="character" w:customStyle="1" w:styleId="CharChar61">
    <w:name w:val="Char Char61"/>
    <w:rsid w:val="00041529"/>
    <w:rPr>
      <w:rFonts w:cs="Arial"/>
      <w:bCs/>
      <w:sz w:val="16"/>
      <w:szCs w:val="26"/>
      <w:lang w:val="en-US" w:eastAsia="en-US" w:bidi="ar-SA"/>
    </w:rPr>
  </w:style>
  <w:style w:type="character" w:customStyle="1" w:styleId="ListBulletChar">
    <w:name w:val="List Bullet Char"/>
    <w:link w:val="ListBullet"/>
    <w:rsid w:val="00041529"/>
    <w:rPr>
      <w:rFonts w:ascii="Times New Roman" w:eastAsia="Calibri" w:hAnsi="Times New Roman" w:cs="Times New Roman"/>
    </w:rPr>
  </w:style>
  <w:style w:type="paragraph" w:customStyle="1" w:styleId="subhead10">
    <w:name w:val="subhead1"/>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tyledate0">
    <w:name w:val="styledate"/>
    <w:rsid w:val="00041529"/>
  </w:style>
  <w:style w:type="character" w:customStyle="1" w:styleId="BoldandUnderlineChar1">
    <w:name w:val="Bold and Underline Char1"/>
    <w:rsid w:val="00041529"/>
    <w:rPr>
      <w:b/>
      <w:szCs w:val="24"/>
      <w:u w:val="single"/>
      <w:lang w:val="en-US" w:eastAsia="en-US" w:bidi="ar-SA"/>
    </w:rPr>
  </w:style>
  <w:style w:type="character" w:customStyle="1" w:styleId="BoldandUnderlineChar1Char2">
    <w:name w:val="Bold and Underline Char1 Char2"/>
    <w:rsid w:val="00041529"/>
    <w:rPr>
      <w:b/>
      <w:szCs w:val="24"/>
      <w:u w:val="single"/>
      <w:lang w:val="en-US" w:eastAsia="en-US" w:bidi="ar-SA"/>
    </w:rPr>
  </w:style>
  <w:style w:type="character" w:customStyle="1" w:styleId="BoldandUnderlineCharChar1">
    <w:name w:val="Bold and Underline Char Char1"/>
    <w:rsid w:val="00041529"/>
    <w:rPr>
      <w:b/>
      <w:szCs w:val="24"/>
      <w:u w:val="single"/>
      <w:lang w:val="en-US" w:eastAsia="en-US" w:bidi="ar-SA"/>
    </w:rPr>
  </w:style>
  <w:style w:type="character" w:customStyle="1" w:styleId="BoldandUnderlineChar6">
    <w:name w:val="Bold and Underline Char6"/>
    <w:rsid w:val="00041529"/>
    <w:rPr>
      <w:b/>
      <w:szCs w:val="24"/>
      <w:u w:val="single"/>
      <w:lang w:val="en-US" w:eastAsia="en-US" w:bidi="ar-SA"/>
    </w:rPr>
  </w:style>
  <w:style w:type="character" w:customStyle="1" w:styleId="title-link-wrapper">
    <w:name w:val="title-link-wrapper"/>
    <w:rsid w:val="00041529"/>
  </w:style>
  <w:style w:type="character" w:customStyle="1" w:styleId="medium-font">
    <w:name w:val="medium-font"/>
    <w:rsid w:val="00041529"/>
  </w:style>
  <w:style w:type="paragraph" w:customStyle="1" w:styleId="abstract">
    <w:name w:val="abstract"/>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StyleUnderlineChar11ptBold2">
    <w:name w:val="Style Underline Char + 11 pt Bold2"/>
    <w:basedOn w:val="Normal"/>
    <w:link w:val="StyleUnderlineChar11ptBold2Char"/>
    <w:qFormat/>
    <w:rsid w:val="00041529"/>
    <w:pPr>
      <w:spacing w:after="0" w:line="240" w:lineRule="auto"/>
    </w:pPr>
    <w:rPr>
      <w:rFonts w:ascii="Times New Roman" w:eastAsia="Times New Roman" w:hAnsi="Times New Roman" w:cs="Times New Roman"/>
      <w:b/>
      <w:bCs/>
      <w:u w:val="single"/>
    </w:rPr>
  </w:style>
  <w:style w:type="character" w:customStyle="1" w:styleId="StyleUnderlineChar11ptBold2Char">
    <w:name w:val="Style Underline Char + 11 pt Bold2 Char"/>
    <w:link w:val="StyleUnderlineChar11ptBold2"/>
    <w:rsid w:val="00041529"/>
    <w:rPr>
      <w:rFonts w:ascii="Times New Roman" w:eastAsia="Times New Roman" w:hAnsi="Times New Roman" w:cs="Times New Roman"/>
      <w:b/>
      <w:bCs/>
      <w:u w:val="single"/>
    </w:rPr>
  </w:style>
  <w:style w:type="character" w:customStyle="1" w:styleId="ReallySamllTextChar">
    <w:name w:val="ReallySamllText Char"/>
    <w:rsid w:val="0004152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41529"/>
    <w:pPr>
      <w:spacing w:after="0" w:line="240" w:lineRule="auto"/>
    </w:pPr>
    <w:rPr>
      <w:rFonts w:ascii="Times New Roman" w:eastAsia="Times New Roman" w:hAnsi="Times New Roman" w:cs="Times New Roman"/>
      <w:u w:val="single"/>
    </w:rPr>
  </w:style>
  <w:style w:type="character" w:customStyle="1" w:styleId="StyleStyleUnderlineTimesNewRoman11ptChar">
    <w:name w:val="Style Style Underline + Times New Roman + 11 pt Char"/>
    <w:link w:val="StyleStyleUnderlineTimesNewRoman11pt"/>
    <w:rsid w:val="00041529"/>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41529"/>
    <w:pPr>
      <w:spacing w:after="0" w:line="240"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41529"/>
    <w:rPr>
      <w:rFonts w:ascii="Times New Roman" w:eastAsia="Times New Roman" w:hAnsi="Times New Roman" w:cs="Times New Roman"/>
      <w:u w:val="single"/>
    </w:rPr>
  </w:style>
  <w:style w:type="character" w:customStyle="1" w:styleId="style10">
    <w:name w:val="style1"/>
    <w:rsid w:val="00041529"/>
  </w:style>
  <w:style w:type="character" w:customStyle="1" w:styleId="pmtermsel">
    <w:name w:val="pmtermsel"/>
    <w:rsid w:val="00041529"/>
  </w:style>
  <w:style w:type="character" w:customStyle="1" w:styleId="showipapr">
    <w:name w:val="show_ipapr"/>
    <w:rsid w:val="00041529"/>
  </w:style>
  <w:style w:type="character" w:customStyle="1" w:styleId="dnindex">
    <w:name w:val="dnindex"/>
    <w:rsid w:val="00041529"/>
  </w:style>
  <w:style w:type="character" w:customStyle="1" w:styleId="23">
    <w:name w:val="23"/>
    <w:rsid w:val="00041529"/>
    <w:rPr>
      <w:rFonts w:ascii="Times New Roman" w:hAnsi="Times New Roman" w:cs="Arial"/>
      <w:bCs/>
      <w:sz w:val="20"/>
      <w:u w:val="single"/>
      <w:lang w:val="en-US" w:eastAsia="en-US" w:bidi="ar-SA"/>
    </w:rPr>
  </w:style>
  <w:style w:type="character" w:customStyle="1" w:styleId="33">
    <w:name w:val="33"/>
    <w:rsid w:val="00041529"/>
    <w:rPr>
      <w:rFonts w:ascii="Times New Roman" w:hAnsi="Times New Roman" w:cs="Arial"/>
      <w:b/>
      <w:bCs/>
      <w:sz w:val="20"/>
      <w:u w:val="single"/>
      <w:lang w:val="en-US" w:eastAsia="en-US" w:bidi="ar-SA"/>
    </w:rPr>
  </w:style>
  <w:style w:type="character" w:customStyle="1" w:styleId="55">
    <w:name w:val="55"/>
    <w:rsid w:val="00041529"/>
    <w:rPr>
      <w:rFonts w:cs="Arial"/>
      <w:bCs/>
      <w:sz w:val="20"/>
      <w:u w:val="single"/>
      <w:lang w:val="en-US" w:eastAsia="en-US" w:bidi="ar-SA"/>
    </w:rPr>
  </w:style>
  <w:style w:type="character" w:customStyle="1" w:styleId="authoraffil">
    <w:name w:val="authoraffil"/>
    <w:rsid w:val="00041529"/>
  </w:style>
  <w:style w:type="character" w:customStyle="1" w:styleId="CharChar8">
    <w:name w:val="Char Char8"/>
    <w:rsid w:val="00041529"/>
    <w:rPr>
      <w:rFonts w:ascii="Georgia" w:eastAsia="Times New Roman" w:hAnsi="Georgia"/>
      <w:b/>
      <w:bCs/>
      <w:sz w:val="30"/>
      <w:szCs w:val="28"/>
      <w:u w:val="single"/>
    </w:rPr>
  </w:style>
  <w:style w:type="character" w:customStyle="1" w:styleId="FontStyle13">
    <w:name w:val="Font Style13"/>
    <w:uiPriority w:val="99"/>
    <w:rsid w:val="00041529"/>
    <w:rPr>
      <w:rFonts w:ascii="Constantia" w:hAnsi="Constantia" w:cs="Constantia"/>
      <w:sz w:val="18"/>
      <w:szCs w:val="18"/>
    </w:rPr>
  </w:style>
  <w:style w:type="character" w:customStyle="1" w:styleId="TagsCharCharCharChar">
    <w:name w:val="Tags Char Char Char Char"/>
    <w:rsid w:val="00041529"/>
    <w:rPr>
      <w:rFonts w:ascii="Times New Roman" w:eastAsia="Times New Roman" w:hAnsi="Times New Roman" w:cs="Times New Roman"/>
      <w:b/>
      <w:sz w:val="24"/>
      <w:szCs w:val="24"/>
    </w:rPr>
  </w:style>
  <w:style w:type="character" w:customStyle="1" w:styleId="Citation1Char">
    <w:name w:val="Citation1 Char"/>
    <w:link w:val="Citation10"/>
    <w:locked/>
    <w:rsid w:val="00041529"/>
    <w:rPr>
      <w:rFonts w:ascii="Georgia" w:hAnsi="Georgia"/>
      <w:b/>
      <w:u w:val="single"/>
    </w:rPr>
  </w:style>
  <w:style w:type="paragraph" w:customStyle="1" w:styleId="Citation10">
    <w:name w:val="Citation1"/>
    <w:basedOn w:val="Normal"/>
    <w:link w:val="Citation1Char"/>
    <w:qFormat/>
    <w:rsid w:val="00041529"/>
    <w:pPr>
      <w:spacing w:after="0" w:line="240" w:lineRule="auto"/>
    </w:pPr>
    <w:rPr>
      <w:rFonts w:ascii="Georgia" w:hAnsi="Georgia" w:cstheme="minorBidi"/>
      <w:b/>
      <w:u w:val="single"/>
    </w:rPr>
  </w:style>
  <w:style w:type="character" w:customStyle="1" w:styleId="TaglineChar">
    <w:name w:val="Tagline Char"/>
    <w:link w:val="Tagline0"/>
    <w:locked/>
    <w:rsid w:val="00041529"/>
    <w:rPr>
      <w:rFonts w:ascii="Georgia" w:hAnsi="Georgia"/>
      <w:b/>
    </w:rPr>
  </w:style>
  <w:style w:type="paragraph" w:customStyle="1" w:styleId="Tagline0">
    <w:name w:val="Tagline"/>
    <w:basedOn w:val="Normal"/>
    <w:link w:val="TaglineChar"/>
    <w:qFormat/>
    <w:rsid w:val="00041529"/>
    <w:pPr>
      <w:spacing w:after="0" w:line="240" w:lineRule="auto"/>
    </w:pPr>
    <w:rPr>
      <w:rFonts w:ascii="Georgia" w:hAnsi="Georgia" w:cstheme="minorBidi"/>
      <w:b/>
    </w:rPr>
  </w:style>
  <w:style w:type="paragraph" w:customStyle="1" w:styleId="NothingCharCharChar">
    <w:name w:val="Nothing Char Char Char"/>
    <w:link w:val="NothingCharChar"/>
    <w:qFormat/>
    <w:rsid w:val="00041529"/>
    <w:pPr>
      <w:spacing w:after="0" w:line="240" w:lineRule="auto"/>
      <w:jc w:val="both"/>
    </w:pPr>
  </w:style>
  <w:style w:type="paragraph" w:customStyle="1" w:styleId="StyleLeft021">
    <w:name w:val="Style Left:  0.2&quot;1"/>
    <w:basedOn w:val="Normal"/>
    <w:uiPriority w:val="99"/>
    <w:qFormat/>
    <w:rsid w:val="00041529"/>
    <w:pPr>
      <w:spacing w:after="0" w:line="240" w:lineRule="auto"/>
      <w:ind w:left="288"/>
    </w:pPr>
    <w:rPr>
      <w:rFonts w:ascii="Times New Roman" w:eastAsia="SimSun" w:hAnsi="Times New Roman" w:cs="Times New Roma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41529"/>
    <w:pPr>
      <w:spacing w:after="0" w:line="240" w:lineRule="auto"/>
    </w:pPr>
    <w:rPr>
      <w:rFonts w:ascii="Times New Roman" w:eastAsia="Times New Roman" w:hAnsi="Times New Roman" w:cs="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41529"/>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41529"/>
    <w:pPr>
      <w:spacing w:after="0" w:line="240" w:lineRule="auto"/>
    </w:pPr>
    <w:rPr>
      <w:rFonts w:ascii="Times New Roman" w:eastAsia="Times New Roman" w:hAnsi="Times New Roman" w:cs="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41529"/>
    <w:rPr>
      <w:rFonts w:ascii="Times New Roman" w:eastAsia="Times New Roman" w:hAnsi="Times New Roman" w:cs="Times New Roman"/>
      <w:u w:val="single"/>
      <w:bdr w:val="single" w:sz="4" w:space="0" w:color="auto"/>
    </w:rPr>
  </w:style>
  <w:style w:type="character" w:customStyle="1" w:styleId="boldcitationChar">
    <w:name w:val="bold citation Char"/>
    <w:rsid w:val="00041529"/>
    <w:rPr>
      <w:rFonts w:ascii="Arial" w:hAnsi="Arial"/>
      <w:b/>
      <w:sz w:val="28"/>
      <w:szCs w:val="24"/>
      <w:u w:val="thick"/>
      <w:lang w:val="en-US" w:eastAsia="en-US" w:bidi="ar-SA"/>
    </w:rPr>
  </w:style>
  <w:style w:type="paragraph" w:customStyle="1" w:styleId="BlockTitle20">
    <w:name w:val="Block Title #2"/>
    <w:basedOn w:val="Normal"/>
    <w:uiPriority w:val="99"/>
    <w:qFormat/>
    <w:rsid w:val="00041529"/>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
    <w:name w:val="Tagstyle"/>
    <w:basedOn w:val="Normal"/>
    <w:next w:val="Normal"/>
    <w:uiPriority w:val="99"/>
    <w:qFormat/>
    <w:rsid w:val="00041529"/>
    <w:pPr>
      <w:spacing w:after="0" w:line="240" w:lineRule="auto"/>
    </w:pPr>
    <w:rPr>
      <w:rFonts w:ascii="Times New Roman" w:hAnsi="Times New Roman" w:cs="Times New Roman"/>
      <w:b/>
    </w:rPr>
  </w:style>
  <w:style w:type="character" w:customStyle="1" w:styleId="BoldunderlineChar3">
    <w:name w:val="Bold/underline Char"/>
    <w:rsid w:val="00041529"/>
    <w:rPr>
      <w:rFonts w:eastAsia="SimSun"/>
      <w:b/>
      <w:noProof w:val="0"/>
      <w:sz w:val="24"/>
      <w:szCs w:val="24"/>
      <w:u w:val="single"/>
      <w:lang w:val="en-US" w:eastAsia="zh-CN" w:bidi="ar-SA"/>
    </w:rPr>
  </w:style>
  <w:style w:type="character" w:customStyle="1" w:styleId="underlinetextchar0">
    <w:name w:val="underlinetextchar"/>
    <w:rsid w:val="00041529"/>
  </w:style>
  <w:style w:type="character" w:customStyle="1" w:styleId="boldciteChar1">
    <w:name w:val="bold cite Char1"/>
    <w:rsid w:val="00041529"/>
    <w:rPr>
      <w:b/>
      <w:sz w:val="28"/>
      <w:u w:val="thick" w:color="000000"/>
    </w:rPr>
  </w:style>
  <w:style w:type="character" w:customStyle="1" w:styleId="tagCharCharChar1">
    <w:name w:val="tag Char Char Char1"/>
    <w:rsid w:val="00041529"/>
    <w:rPr>
      <w:b/>
      <w:sz w:val="24"/>
      <w:lang w:val="en-US" w:eastAsia="en-US" w:bidi="ar-SA"/>
    </w:rPr>
  </w:style>
  <w:style w:type="character" w:customStyle="1" w:styleId="underlinecardChar0">
    <w:name w:val="underline card Char"/>
    <w:rsid w:val="00041529"/>
    <w:rPr>
      <w:rFonts w:ascii="Arial" w:hAnsi="Arial"/>
      <w:sz w:val="18"/>
      <w:szCs w:val="24"/>
      <w:u w:val="single"/>
      <w:lang w:val="en-US" w:eastAsia="en-US" w:bidi="ar-SA"/>
    </w:rPr>
  </w:style>
  <w:style w:type="paragraph" w:customStyle="1" w:styleId="date-comments">
    <w:name w:val="date-comments"/>
    <w:basedOn w:val="Normal"/>
    <w:qFormat/>
    <w:rsid w:val="00041529"/>
    <w:pPr>
      <w:spacing w:before="100" w:beforeAutospacing="1" w:after="100" w:afterAutospacing="1" w:line="240" w:lineRule="auto"/>
    </w:pPr>
    <w:rPr>
      <w:rFonts w:ascii="Times" w:hAnsi="Times" w:cs="Times New Roman"/>
      <w:szCs w:val="20"/>
    </w:rPr>
  </w:style>
  <w:style w:type="character" w:customStyle="1" w:styleId="articleauthor0">
    <w:name w:val="articleauthor"/>
    <w:rsid w:val="00041529"/>
  </w:style>
  <w:style w:type="character" w:customStyle="1" w:styleId="bodysubtoc">
    <w:name w:val="bodysubtoc"/>
    <w:rsid w:val="00041529"/>
  </w:style>
  <w:style w:type="character" w:customStyle="1" w:styleId="lefttitlesmaller">
    <w:name w:val="lefttitlesmaller"/>
    <w:rsid w:val="00041529"/>
  </w:style>
  <w:style w:type="character" w:customStyle="1" w:styleId="mb">
    <w:name w:val="mb"/>
    <w:rsid w:val="00041529"/>
  </w:style>
  <w:style w:type="character" w:customStyle="1" w:styleId="submitted-date">
    <w:name w:val="submitted-date"/>
    <w:rsid w:val="00041529"/>
  </w:style>
  <w:style w:type="character" w:customStyle="1" w:styleId="submitted-time">
    <w:name w:val="submitted-time"/>
    <w:rsid w:val="00041529"/>
  </w:style>
  <w:style w:type="character" w:customStyle="1" w:styleId="A20">
    <w:name w:val="A2"/>
    <w:uiPriority w:val="99"/>
    <w:rsid w:val="00041529"/>
    <w:rPr>
      <w:rFonts w:ascii="Sabon LT Std" w:hAnsi="Sabon LT Std" w:cs="Sabon LT Std" w:hint="default"/>
      <w:color w:val="000000"/>
      <w:sz w:val="15"/>
      <w:szCs w:val="15"/>
    </w:rPr>
  </w:style>
  <w:style w:type="character" w:customStyle="1" w:styleId="searchword">
    <w:name w:val="searchword"/>
    <w:rsid w:val="0004152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415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41529"/>
    <w:rPr>
      <w:rFonts w:ascii="Times New Roman" w:hAnsi="Times New Roman" w:cs="Times New Roman"/>
      <w:sz w:val="18"/>
      <w:szCs w:val="18"/>
    </w:rPr>
  </w:style>
  <w:style w:type="character" w:customStyle="1" w:styleId="bylines">
    <w:name w:val="bylines"/>
    <w:basedOn w:val="DefaultParagraphFont"/>
    <w:rsid w:val="00041529"/>
  </w:style>
  <w:style w:type="character" w:customStyle="1" w:styleId="StyleStyleBoldUnderlineUnderlineIntenseEmphasis1apple-style-2">
    <w:name w:val="Style Style Bold UnderlineUnderlineIntense Emphasis1apple-style-...2"/>
    <w:basedOn w:val="DefaultParagraphFont"/>
    <w:rsid w:val="00041529"/>
    <w:rPr>
      <w:b w:val="0"/>
      <w:bCs/>
      <w:sz w:val="22"/>
      <w:u w:val="single"/>
    </w:rPr>
  </w:style>
  <w:style w:type="character" w:customStyle="1" w:styleId="FontStyle57">
    <w:name w:val="Font Style57"/>
    <w:rsid w:val="00041529"/>
    <w:rPr>
      <w:rFonts w:ascii="Georgia" w:hAnsi="Georgia" w:cs="Georgia"/>
      <w:b/>
      <w:bCs/>
      <w:sz w:val="14"/>
      <w:szCs w:val="14"/>
    </w:rPr>
  </w:style>
  <w:style w:type="character" w:customStyle="1" w:styleId="FontStyle89">
    <w:name w:val="Font Style89"/>
    <w:rsid w:val="00041529"/>
    <w:rPr>
      <w:rFonts w:ascii="Times New Roman" w:hAnsi="Times New Roman" w:cs="Times New Roman"/>
      <w:b/>
      <w:bCs/>
      <w:smallCaps/>
      <w:spacing w:val="40"/>
      <w:sz w:val="16"/>
      <w:szCs w:val="16"/>
    </w:rPr>
  </w:style>
  <w:style w:type="character" w:customStyle="1" w:styleId="style3Char0">
    <w:name w:val="style 3 Char"/>
    <w:rsid w:val="00041529"/>
    <w:rPr>
      <w:sz w:val="18"/>
      <w:szCs w:val="24"/>
      <w:lang w:val="en-US" w:eastAsia="en-US" w:bidi="ar-SA"/>
    </w:rPr>
  </w:style>
  <w:style w:type="paragraph" w:customStyle="1" w:styleId="003Cite">
    <w:name w:val="003Cite"/>
    <w:basedOn w:val="Normal"/>
    <w:qFormat/>
    <w:rsid w:val="00041529"/>
    <w:pPr>
      <w:spacing w:after="0" w:line="240" w:lineRule="auto"/>
    </w:pPr>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041529"/>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041529"/>
    <w:rPr>
      <w:rFonts w:ascii="Times New Roman" w:hAnsi="Times New Roman" w:cs="Times New Roman"/>
      <w:b/>
      <w:color w:val="000000"/>
      <w:u w:val="single"/>
    </w:rPr>
  </w:style>
  <w:style w:type="paragraph" w:customStyle="1" w:styleId="StyleCards12ptThickunderline">
    <w:name w:val="Style Cards + 12 pt Thick underline"/>
    <w:basedOn w:val="Normal"/>
    <w:link w:val="StyleCards12ptThickunderlineChar2"/>
    <w:qFormat/>
    <w:rsid w:val="00041529"/>
    <w:pPr>
      <w:autoSpaceDE w:val="0"/>
      <w:autoSpaceDN w:val="0"/>
      <w:adjustRightInd w:val="0"/>
      <w:spacing w:after="0" w:line="240" w:lineRule="auto"/>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041529"/>
    <w:rPr>
      <w:rFonts w:ascii="Times New Roman" w:eastAsia="Times New Roman" w:hAnsi="Times New Roman" w:cs="Times New Roman"/>
      <w:sz w:val="24"/>
      <w:u w:val="thick"/>
      <w:lang w:val="x-none" w:eastAsia="x-none"/>
    </w:rPr>
  </w:style>
  <w:style w:type="character" w:customStyle="1" w:styleId="BlockHeadingsChar1">
    <w:name w:val="Block Headings Char1"/>
    <w:rsid w:val="00041529"/>
    <w:rPr>
      <w:b/>
      <w:caps/>
    </w:rPr>
  </w:style>
  <w:style w:type="character" w:customStyle="1" w:styleId="Longcite">
    <w:name w:val="Longcite"/>
    <w:rsid w:val="00041529"/>
    <w:rPr>
      <w:sz w:val="16"/>
    </w:rPr>
  </w:style>
  <w:style w:type="paragraph" w:customStyle="1" w:styleId="NormalUnderline0">
    <w:name w:val="Normal + Underline"/>
    <w:basedOn w:val="Normal"/>
    <w:link w:val="NormalUnderlineChar0"/>
    <w:qFormat/>
    <w:rsid w:val="00041529"/>
    <w:pPr>
      <w:spacing w:after="0" w:line="240" w:lineRule="auto"/>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041529"/>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041529"/>
    <w:rPr>
      <w:rFonts w:ascii="Bookman Old Style" w:hAnsi="Bookman Old Style" w:cs="Bookman Old Style"/>
      <w:sz w:val="16"/>
      <w:szCs w:val="16"/>
    </w:rPr>
  </w:style>
  <w:style w:type="character" w:customStyle="1" w:styleId="FontStyle17">
    <w:name w:val="Font Style17"/>
    <w:uiPriority w:val="99"/>
    <w:rsid w:val="00041529"/>
    <w:rPr>
      <w:rFonts w:ascii="Book Antiqua" w:hAnsi="Book Antiqua" w:cs="Book Antiqua"/>
      <w:i/>
      <w:iCs/>
      <w:spacing w:val="10"/>
      <w:sz w:val="22"/>
      <w:szCs w:val="22"/>
    </w:rPr>
  </w:style>
  <w:style w:type="character" w:customStyle="1" w:styleId="FontStyle329">
    <w:name w:val="Font Style329"/>
    <w:basedOn w:val="DefaultParagraphFont"/>
    <w:uiPriority w:val="99"/>
    <w:rsid w:val="00041529"/>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041529"/>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041529"/>
    <w:rPr>
      <w:rFonts w:ascii="Georgia" w:eastAsia="SimSun" w:hAnsi="Georgia"/>
      <w:u w:val="single"/>
      <w:lang w:eastAsia="zh-CN"/>
    </w:rPr>
  </w:style>
  <w:style w:type="paragraph" w:customStyle="1" w:styleId="DebateBlocking">
    <w:name w:val="DebateBlocking"/>
    <w:basedOn w:val="Normal"/>
    <w:next w:val="Nothing"/>
    <w:uiPriority w:val="99"/>
    <w:qFormat/>
    <w:rsid w:val="00041529"/>
    <w:pPr>
      <w:spacing w:after="0" w:line="240" w:lineRule="auto"/>
    </w:pPr>
    <w:rPr>
      <w:rFonts w:ascii="Times New Roman" w:hAnsi="Times New Roman" w:cs="Times New Roman"/>
    </w:rPr>
  </w:style>
  <w:style w:type="paragraph" w:customStyle="1" w:styleId="Stylecardtext5pt">
    <w:name w:val="Style card text + 5 pt"/>
    <w:basedOn w:val="Normal"/>
    <w:qFormat/>
    <w:rsid w:val="00041529"/>
    <w:pPr>
      <w:spacing w:after="0" w:line="240" w:lineRule="auto"/>
    </w:pPr>
    <w:rPr>
      <w:rFonts w:ascii="Times New Roman" w:hAnsi="Times New Roman" w:cs="Times New Roman"/>
    </w:rPr>
  </w:style>
  <w:style w:type="paragraph" w:customStyle="1" w:styleId="StyleJustified">
    <w:name w:val="Style Justified"/>
    <w:basedOn w:val="Normal"/>
    <w:qFormat/>
    <w:rsid w:val="00041529"/>
    <w:pPr>
      <w:spacing w:after="0" w:line="240" w:lineRule="auto"/>
    </w:pPr>
    <w:rPr>
      <w:rFonts w:ascii="Times New Roman" w:hAnsi="Times New Roman" w:cs="Times New Roman"/>
    </w:rPr>
  </w:style>
  <w:style w:type="paragraph" w:customStyle="1" w:styleId="StyleHeading4TagsmalltextBigcardbodyNormalTagNotBold">
    <w:name w:val="Style Heading 4Tagsmall textBig cardbodyNormal Tag + Not Bold"/>
    <w:basedOn w:val="Heading4"/>
    <w:qFormat/>
    <w:rsid w:val="00041529"/>
    <w:pPr>
      <w:spacing w:before="200" w:line="240" w:lineRule="auto"/>
    </w:pPr>
    <w:rPr>
      <w:rFonts w:ascii="Times New Roman" w:hAnsi="Times New Roman"/>
    </w:rPr>
  </w:style>
  <w:style w:type="character" w:customStyle="1" w:styleId="BlockHeadingsCharCharChar">
    <w:name w:val="Block Headings Char Char Char"/>
    <w:locked/>
    <w:rsid w:val="00041529"/>
  </w:style>
  <w:style w:type="paragraph" w:customStyle="1" w:styleId="BlockHeadingsCharChar">
    <w:name w:val="Block Headings Char Char"/>
    <w:basedOn w:val="Normal"/>
    <w:next w:val="TagsChar1Char"/>
    <w:qFormat/>
    <w:rsid w:val="00041529"/>
    <w:pPr>
      <w:spacing w:after="0" w:line="240" w:lineRule="auto"/>
    </w:pPr>
    <w:rPr>
      <w:rFonts w:ascii="Times New Roman" w:hAnsi="Times New Roman" w:cs="Times New Roman"/>
    </w:rPr>
  </w:style>
  <w:style w:type="character" w:customStyle="1" w:styleId="CitesCharCharCharChar">
    <w:name w:val="Cites Char Char Char Char"/>
    <w:locked/>
    <w:rsid w:val="00041529"/>
  </w:style>
  <w:style w:type="character" w:customStyle="1" w:styleId="TagsChar1CharChar">
    <w:name w:val="Tags Char1 Char Char"/>
    <w:locked/>
    <w:rsid w:val="00041529"/>
  </w:style>
  <w:style w:type="paragraph" w:customStyle="1" w:styleId="TagsChar1Char">
    <w:name w:val="Tags Char1 Char"/>
    <w:basedOn w:val="Normal"/>
    <w:qFormat/>
    <w:rsid w:val="00041529"/>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4152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41529"/>
    <w:pPr>
      <w:spacing w:after="0" w:line="240" w:lineRule="auto"/>
    </w:pPr>
    <w:rPr>
      <w:rFonts w:ascii="Times New Roman" w:hAnsi="Times New Roman" w:cs="Times New Roman"/>
    </w:rPr>
  </w:style>
  <w:style w:type="character" w:customStyle="1" w:styleId="CardsFont6ptCharCharChar">
    <w:name w:val="Cards + Font: 6 pt Char Char Char"/>
    <w:locked/>
    <w:rsid w:val="00041529"/>
  </w:style>
  <w:style w:type="character" w:customStyle="1" w:styleId="CardsUnderlineChar">
    <w:name w:val="Cards + Underline Char"/>
    <w:locked/>
    <w:rsid w:val="00041529"/>
  </w:style>
  <w:style w:type="paragraph" w:customStyle="1" w:styleId="CardsUnderline">
    <w:name w:val="Cards + Underline"/>
    <w:basedOn w:val="Normal"/>
    <w:next w:val="Debate-CardSmalltextF2"/>
    <w:qFormat/>
    <w:rsid w:val="00041529"/>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Normal"/>
    <w:qFormat/>
    <w:rsid w:val="00041529"/>
    <w:pPr>
      <w:spacing w:after="0" w:line="240" w:lineRule="auto"/>
    </w:pPr>
    <w:rPr>
      <w:rFonts w:ascii="Times New Roman" w:hAnsi="Times New Roman" w:cs="Times New Roman"/>
    </w:rPr>
  </w:style>
  <w:style w:type="paragraph" w:customStyle="1" w:styleId="Reference">
    <w:name w:val="Reference"/>
    <w:qFormat/>
    <w:rsid w:val="00041529"/>
  </w:style>
  <w:style w:type="paragraph" w:customStyle="1" w:styleId="StyleHeading2Heading2Char2CharHeading2Char1CharCharHead">
    <w:name w:val="Style Heading 2Heading 2 Char2 CharHeading 2 Char1 Char CharHead..."/>
    <w:basedOn w:val="Heading2"/>
    <w:next w:val="BlockHeading1"/>
    <w:qFormat/>
    <w:rsid w:val="00041529"/>
    <w:pPr>
      <w:spacing w:before="480" w:line="240" w:lineRule="auto"/>
    </w:pPr>
    <w:rPr>
      <w:rFonts w:ascii="Times New Roman" w:hAnsi="Times New Roman"/>
    </w:rPr>
  </w:style>
  <w:style w:type="paragraph" w:customStyle="1" w:styleId="Blocktitle3">
    <w:name w:val="Block title"/>
    <w:basedOn w:val="Heading1"/>
    <w:next w:val="RepeatBlockHeading"/>
    <w:autoRedefine/>
    <w:qFormat/>
    <w:rsid w:val="00041529"/>
    <w:pPr>
      <w:spacing w:before="480" w:line="240" w:lineRule="auto"/>
    </w:pPr>
    <w:rPr>
      <w:rFonts w:ascii="Times New Roman" w:hAnsi="Times New Roman"/>
    </w:rPr>
  </w:style>
  <w:style w:type="paragraph" w:customStyle="1" w:styleId="SmallCite">
    <w:name w:val="Small Cite"/>
    <w:basedOn w:val="Normal"/>
    <w:qFormat/>
    <w:rsid w:val="00041529"/>
    <w:pPr>
      <w:spacing w:after="0" w:line="240" w:lineRule="auto"/>
    </w:pPr>
    <w:rPr>
      <w:rFonts w:ascii="Times New Roman" w:hAnsi="Times New Roman" w:cs="Times New Roman"/>
    </w:rPr>
  </w:style>
  <w:style w:type="paragraph" w:customStyle="1" w:styleId="links1">
    <w:name w:val="links1"/>
    <w:basedOn w:val="Normal"/>
    <w:next w:val="text"/>
    <w:qFormat/>
    <w:rsid w:val="00041529"/>
    <w:pPr>
      <w:spacing w:after="0" w:line="240" w:lineRule="auto"/>
    </w:pPr>
    <w:rPr>
      <w:rFonts w:ascii="Times New Roman" w:hAnsi="Times New Roman" w:cs="Times New Roman"/>
    </w:rPr>
  </w:style>
  <w:style w:type="paragraph" w:customStyle="1" w:styleId="endtext">
    <w:name w:val="endtext"/>
    <w:basedOn w:val="Normal"/>
    <w:qFormat/>
    <w:rsid w:val="00041529"/>
    <w:pPr>
      <w:spacing w:after="0" w:line="240" w:lineRule="auto"/>
    </w:pPr>
    <w:rPr>
      <w:rFonts w:ascii="Times New Roman" w:hAnsi="Times New Roman" w:cs="Times New Roman"/>
    </w:rPr>
  </w:style>
  <w:style w:type="paragraph" w:customStyle="1" w:styleId="g">
    <w:name w:val="g"/>
    <w:basedOn w:val="Normal"/>
    <w:next w:val="StyleCardNotUnderlined8pt"/>
    <w:qFormat/>
    <w:rsid w:val="00041529"/>
    <w:pPr>
      <w:spacing w:after="0" w:line="240" w:lineRule="auto"/>
    </w:pPr>
    <w:rPr>
      <w:rFonts w:ascii="Times New Roman" w:hAnsi="Times New Roman" w:cs="Times New Roman"/>
    </w:rPr>
  </w:style>
  <w:style w:type="paragraph" w:customStyle="1" w:styleId="Repeatheader">
    <w:name w:val="Repeat header"/>
    <w:basedOn w:val="Normal"/>
    <w:next w:val="Un-IndexedHeading"/>
    <w:autoRedefine/>
    <w:qFormat/>
    <w:rsid w:val="00041529"/>
    <w:pPr>
      <w:spacing w:after="0" w:line="240" w:lineRule="auto"/>
    </w:pPr>
    <w:rPr>
      <w:rFonts w:ascii="Times New Roman" w:hAnsi="Times New Roman" w:cs="Times New Roman"/>
    </w:rPr>
  </w:style>
  <w:style w:type="paragraph" w:customStyle="1" w:styleId="StyleCardNotUnderlined8pt">
    <w:name w:val="Style Card Not Underlined + 8 pt"/>
    <w:basedOn w:val="CardTag"/>
    <w:next w:val="SmallFont"/>
    <w:qFormat/>
    <w:rsid w:val="00041529"/>
    <w:rPr>
      <w:rFonts w:asciiTheme="minorHAnsi" w:eastAsiaTheme="minorHAnsi" w:hAnsiTheme="minorHAnsi"/>
      <w:b w:val="0"/>
      <w:sz w:val="22"/>
    </w:rPr>
  </w:style>
  <w:style w:type="paragraph" w:customStyle="1" w:styleId="CardNotUnderlined3">
    <w:name w:val="Card Not Underlined 3"/>
    <w:basedOn w:val="CardTag"/>
    <w:next w:val="Circle"/>
    <w:qFormat/>
    <w:rsid w:val="00041529"/>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041529"/>
  </w:style>
  <w:style w:type="paragraph" w:customStyle="1" w:styleId="Numbering">
    <w:name w:val="Numbering"/>
    <w:basedOn w:val="Normal"/>
    <w:next w:val="Normal"/>
    <w:qFormat/>
    <w:rsid w:val="00041529"/>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041529"/>
    <w:pPr>
      <w:spacing w:before="480" w:line="240" w:lineRule="auto"/>
    </w:pPr>
    <w:rPr>
      <w:rFonts w:ascii="Times New Roman" w:hAnsi="Times New Roman"/>
    </w:rPr>
  </w:style>
  <w:style w:type="paragraph" w:customStyle="1" w:styleId="Circle">
    <w:name w:val="Circle"/>
    <w:basedOn w:val="Normal"/>
    <w:next w:val="Normal"/>
    <w:qFormat/>
    <w:rsid w:val="00041529"/>
    <w:pPr>
      <w:spacing w:after="0" w:line="240" w:lineRule="auto"/>
    </w:pPr>
    <w:rPr>
      <w:rFonts w:ascii="Times New Roman" w:hAnsi="Times New Roman" w:cs="Times New Roman"/>
    </w:rPr>
  </w:style>
  <w:style w:type="paragraph" w:customStyle="1" w:styleId="PageHeader">
    <w:name w:val="Page Header"/>
    <w:basedOn w:val="Normal"/>
    <w:next w:val="IndentedNumbering"/>
    <w:link w:val="PageHeaderChar"/>
    <w:qFormat/>
    <w:rsid w:val="00041529"/>
    <w:pPr>
      <w:spacing w:after="0" w:line="240" w:lineRule="auto"/>
    </w:pPr>
    <w:rPr>
      <w:rFonts w:ascii="Times New Roman" w:hAnsi="Times New Roman" w:cs="Times New Roman"/>
    </w:rPr>
  </w:style>
  <w:style w:type="paragraph" w:customStyle="1" w:styleId="IndentedLettering">
    <w:name w:val="Indented Lettering"/>
    <w:next w:val="Normal"/>
    <w:qFormat/>
    <w:rsid w:val="00041529"/>
    <w:pPr>
      <w:numPr>
        <w:numId w:val="51"/>
      </w:numPr>
      <w:tabs>
        <w:tab w:val="clear" w:pos="360"/>
      </w:tabs>
      <w:ind w:left="0" w:firstLine="0"/>
    </w:pPr>
  </w:style>
  <w:style w:type="paragraph" w:customStyle="1" w:styleId="Lettering">
    <w:name w:val="Lettering"/>
    <w:basedOn w:val="IndentedLettering"/>
    <w:next w:val="Normal"/>
    <w:qFormat/>
    <w:rsid w:val="00041529"/>
  </w:style>
  <w:style w:type="paragraph" w:customStyle="1" w:styleId="FileName">
    <w:name w:val="File Name"/>
    <w:basedOn w:val="Normal"/>
    <w:next w:val="Normal"/>
    <w:qFormat/>
    <w:rsid w:val="00041529"/>
    <w:pPr>
      <w:spacing w:after="0" w:line="240" w:lineRule="auto"/>
    </w:pPr>
    <w:rPr>
      <w:rFonts w:ascii="Times New Roman" w:hAnsi="Times New Roman" w:cs="Times New Roman"/>
    </w:rPr>
  </w:style>
  <w:style w:type="paragraph" w:customStyle="1" w:styleId="Pagination">
    <w:name w:val="Pagination"/>
    <w:basedOn w:val="Normal"/>
    <w:next w:val="Normal"/>
    <w:qFormat/>
    <w:rsid w:val="00041529"/>
    <w:pPr>
      <w:spacing w:after="0" w:line="240" w:lineRule="auto"/>
    </w:pPr>
    <w:rPr>
      <w:rFonts w:ascii="Times New Roman" w:hAnsi="Times New Roman" w:cs="Times New Roman"/>
    </w:rPr>
  </w:style>
  <w:style w:type="paragraph" w:customStyle="1" w:styleId="IndentedNumbering">
    <w:name w:val="Indented Numbering"/>
    <w:basedOn w:val="CardContinued1"/>
    <w:next w:val="Normal"/>
    <w:qFormat/>
    <w:rsid w:val="00041529"/>
    <w:pPr>
      <w:numPr>
        <w:numId w:val="0"/>
      </w:numPr>
      <w:tabs>
        <w:tab w:val="clear" w:pos="1080"/>
        <w:tab w:val="num" w:pos="567"/>
      </w:tabs>
    </w:pPr>
  </w:style>
  <w:style w:type="paragraph" w:customStyle="1" w:styleId="CardContinued1">
    <w:name w:val="Card Continued 1"/>
    <w:basedOn w:val="Normal"/>
    <w:next w:val="Normal"/>
    <w:qFormat/>
    <w:rsid w:val="00041529"/>
    <w:pPr>
      <w:numPr>
        <w:numId w:val="52"/>
      </w:numPr>
      <w:tabs>
        <w:tab w:val="clear" w:pos="1080"/>
        <w:tab w:val="num" w:pos="360"/>
        <w:tab w:val="num" w:pos="567"/>
      </w:tabs>
      <w:spacing w:after="0" w:line="240" w:lineRule="auto"/>
      <w:ind w:left="0" w:firstLine="0"/>
    </w:pPr>
    <w:rPr>
      <w:rFonts w:ascii="Times New Roman" w:hAnsi="Times New Roman" w:cs="Times New Roman"/>
    </w:rPr>
  </w:style>
  <w:style w:type="paragraph" w:customStyle="1" w:styleId="CardContinued2">
    <w:name w:val="Card Continued 2"/>
    <w:basedOn w:val="BlockTitle2"/>
    <w:next w:val="Normal"/>
    <w:qFormat/>
    <w:rsid w:val="00041529"/>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041529"/>
    <w:pPr>
      <w:spacing w:after="0" w:line="240" w:lineRule="auto"/>
    </w:pPr>
    <w:rPr>
      <w:rFonts w:ascii="Times New Roman" w:hAnsi="Times New Roman" w:cs="Times New Roman"/>
    </w:rPr>
  </w:style>
  <w:style w:type="paragraph" w:customStyle="1" w:styleId="SmallCardText">
    <w:name w:val="Small Card Text"/>
    <w:qFormat/>
    <w:rsid w:val="00041529"/>
  </w:style>
  <w:style w:type="paragraph" w:customStyle="1" w:styleId="TAGFONT">
    <w:name w:val="TAG FONT"/>
    <w:basedOn w:val="Normal"/>
    <w:next w:val="LanguageStrike"/>
    <w:autoRedefine/>
    <w:qFormat/>
    <w:rsid w:val="00041529"/>
    <w:pPr>
      <w:spacing w:after="0" w:line="240" w:lineRule="auto"/>
    </w:pPr>
    <w:rPr>
      <w:rFonts w:ascii="Times New Roman" w:hAnsi="Times New Roman" w:cs="Times New Roman"/>
    </w:rPr>
  </w:style>
  <w:style w:type="paragraph" w:customStyle="1" w:styleId="8point">
    <w:name w:val="8 point"/>
    <w:basedOn w:val="Normal"/>
    <w:next w:val="UnderlinedText"/>
    <w:qFormat/>
    <w:rsid w:val="00041529"/>
    <w:pPr>
      <w:spacing w:after="0" w:line="240" w:lineRule="auto"/>
    </w:pPr>
    <w:rPr>
      <w:rFonts w:ascii="Times New Roman" w:hAnsi="Times New Roman" w:cs="Times New Roman"/>
    </w:rPr>
  </w:style>
  <w:style w:type="paragraph" w:customStyle="1" w:styleId="citationunderline">
    <w:name w:val="citation/underline"/>
    <w:next w:val="Citation-FirstLine"/>
    <w:autoRedefine/>
    <w:qFormat/>
    <w:rsid w:val="00041529"/>
  </w:style>
  <w:style w:type="paragraph" w:customStyle="1" w:styleId="Style60">
    <w:name w:val="Style 6"/>
    <w:next w:val="Style6"/>
    <w:qFormat/>
    <w:rsid w:val="00041529"/>
  </w:style>
  <w:style w:type="character" w:customStyle="1" w:styleId="DateCitesAuthorCharChar">
    <w:name w:val="DateCitesAuthor Char Char"/>
    <w:locked/>
    <w:rsid w:val="00041529"/>
  </w:style>
  <w:style w:type="paragraph" w:customStyle="1" w:styleId="DateCitesAuthorChar">
    <w:name w:val="DateCitesAuthor Char"/>
    <w:basedOn w:val="Normal"/>
    <w:qFormat/>
    <w:rsid w:val="00041529"/>
    <w:pPr>
      <w:spacing w:after="0" w:line="240" w:lineRule="auto"/>
    </w:pPr>
    <w:rPr>
      <w:rFonts w:ascii="Times New Roman" w:hAnsi="Times New Roman" w:cs="Times New Roman"/>
    </w:rPr>
  </w:style>
  <w:style w:type="paragraph" w:customStyle="1" w:styleId="articlebodynormaltext">
    <w:name w:val="articlebody_normaltext"/>
    <w:basedOn w:val="Normal"/>
    <w:next w:val="HotRoute0"/>
    <w:qFormat/>
    <w:rsid w:val="00041529"/>
    <w:pPr>
      <w:spacing w:after="0" w:line="240" w:lineRule="auto"/>
    </w:pPr>
    <w:rPr>
      <w:rFonts w:ascii="Times New Roman" w:hAnsi="Times New Roman" w:cs="Times New Roman"/>
    </w:rPr>
  </w:style>
  <w:style w:type="paragraph" w:customStyle="1" w:styleId="targetcaption">
    <w:name w:val="targetcaption"/>
    <w:basedOn w:val="Normal"/>
    <w:next w:val="Normal"/>
    <w:qFormat/>
    <w:rsid w:val="00041529"/>
    <w:pPr>
      <w:spacing w:after="0" w:line="240" w:lineRule="auto"/>
    </w:pPr>
    <w:rPr>
      <w:rFonts w:ascii="Times New Roman" w:hAnsi="Times New Roman" w:cs="Times New Roman"/>
    </w:rPr>
  </w:style>
  <w:style w:type="paragraph" w:customStyle="1" w:styleId="Index">
    <w:name w:val="Index"/>
    <w:basedOn w:val="Normal"/>
    <w:next w:val="NoSpacing"/>
    <w:qFormat/>
    <w:rsid w:val="00041529"/>
    <w:pPr>
      <w:spacing w:after="0" w:line="240" w:lineRule="auto"/>
    </w:pPr>
    <w:rPr>
      <w:rFonts w:ascii="Times New Roman" w:hAnsi="Times New Roman" w:cs="Times New Roman"/>
    </w:rPr>
  </w:style>
  <w:style w:type="paragraph" w:customStyle="1" w:styleId="boldness">
    <w:name w:val="boldness"/>
    <w:basedOn w:val="Normal"/>
    <w:next w:val="CM22"/>
    <w:qFormat/>
    <w:rsid w:val="00041529"/>
    <w:pPr>
      <w:spacing w:after="0" w:line="240" w:lineRule="auto"/>
    </w:pPr>
    <w:rPr>
      <w:rFonts w:ascii="Times New Roman" w:hAnsi="Times New Roman" w:cs="Times New Roman"/>
    </w:rPr>
  </w:style>
  <w:style w:type="paragraph" w:customStyle="1" w:styleId="CM21">
    <w:name w:val="CM21"/>
    <w:basedOn w:val="Normal"/>
    <w:uiPriority w:val="99"/>
    <w:qFormat/>
    <w:rsid w:val="00041529"/>
    <w:pPr>
      <w:spacing w:after="0" w:line="240" w:lineRule="auto"/>
    </w:pPr>
    <w:rPr>
      <w:rFonts w:ascii="Times New Roman" w:hAnsi="Times New Roman" w:cs="Times New Roman"/>
    </w:rPr>
  </w:style>
  <w:style w:type="paragraph" w:customStyle="1" w:styleId="Pa31">
    <w:name w:val="Pa3+1"/>
    <w:basedOn w:val="Normal"/>
    <w:uiPriority w:val="99"/>
    <w:qFormat/>
    <w:rsid w:val="00041529"/>
    <w:pPr>
      <w:spacing w:after="0" w:line="240" w:lineRule="auto"/>
    </w:pPr>
    <w:rPr>
      <w:rFonts w:ascii="Times New Roman" w:hAnsi="Times New Roman" w:cs="Times New Roman"/>
    </w:rPr>
  </w:style>
  <w:style w:type="paragraph" w:customStyle="1" w:styleId="Pa1">
    <w:name w:val="Pa1"/>
    <w:basedOn w:val="Normal"/>
    <w:qFormat/>
    <w:rsid w:val="00041529"/>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041529"/>
  </w:style>
  <w:style w:type="paragraph" w:customStyle="1" w:styleId="CardUpSize-Light">
    <w:name w:val="CardUpSize - Light"/>
    <w:basedOn w:val="Normal"/>
    <w:qFormat/>
    <w:rsid w:val="00041529"/>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041529"/>
  </w:style>
  <w:style w:type="paragraph" w:customStyle="1" w:styleId="CiteCardUpSize-Heavy">
    <w:name w:val="Cite // CardUpSize - Heavy"/>
    <w:basedOn w:val="Normal"/>
    <w:qFormat/>
    <w:rsid w:val="00041529"/>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041529"/>
  </w:style>
  <w:style w:type="paragraph" w:customStyle="1" w:styleId="SmalltextCharCharChar0">
    <w:name w:val="Small text Char Char Char"/>
    <w:basedOn w:val="Normal"/>
    <w:next w:val="Textbody"/>
    <w:qFormat/>
    <w:rsid w:val="00041529"/>
    <w:pPr>
      <w:spacing w:after="0" w:line="240" w:lineRule="auto"/>
    </w:pPr>
    <w:rPr>
      <w:rFonts w:ascii="Times New Roman" w:hAnsi="Times New Roman" w:cs="Times New Roman"/>
    </w:rPr>
  </w:style>
  <w:style w:type="paragraph" w:customStyle="1" w:styleId="Textbody">
    <w:name w:val="Text body"/>
    <w:basedOn w:val="NFAPWPheader"/>
    <w:qFormat/>
    <w:rsid w:val="00041529"/>
  </w:style>
  <w:style w:type="paragraph" w:customStyle="1" w:styleId="NFAPWPheader">
    <w:name w:val="NFAP WP header"/>
    <w:basedOn w:val="Normal"/>
    <w:uiPriority w:val="99"/>
    <w:qFormat/>
    <w:rsid w:val="00041529"/>
    <w:pPr>
      <w:spacing w:after="0" w:line="240" w:lineRule="auto"/>
    </w:pPr>
    <w:rPr>
      <w:rFonts w:ascii="Times New Roman" w:hAnsi="Times New Roman" w:cs="Times New Roman"/>
    </w:rPr>
  </w:style>
  <w:style w:type="character" w:customStyle="1" w:styleId="CiteCharCharChar">
    <w:name w:val="Cite Char Char Char"/>
    <w:locked/>
    <w:rsid w:val="00041529"/>
  </w:style>
  <w:style w:type="paragraph" w:customStyle="1" w:styleId="CiteCardCharChar">
    <w:name w:val="Cite_Card Char Char"/>
    <w:next w:val="Little"/>
    <w:autoRedefine/>
    <w:qFormat/>
    <w:rsid w:val="00041529"/>
  </w:style>
  <w:style w:type="character" w:customStyle="1" w:styleId="CiteCardCharCharCharChar">
    <w:name w:val="Cite_Card Char Char Char Char"/>
    <w:locked/>
    <w:rsid w:val="00041529"/>
  </w:style>
  <w:style w:type="paragraph" w:customStyle="1" w:styleId="CiteCardCharCharChar">
    <w:name w:val="Cite_Card Char Char Char"/>
    <w:next w:val="DebateHeader"/>
    <w:qFormat/>
    <w:rsid w:val="00041529"/>
  </w:style>
  <w:style w:type="character" w:customStyle="1" w:styleId="DebateHeaderChar">
    <w:name w:val="Debate Header Char"/>
    <w:locked/>
    <w:rsid w:val="00041529"/>
  </w:style>
  <w:style w:type="character" w:customStyle="1" w:styleId="TagCiteChar2">
    <w:name w:val="Tag &amp; Cite Char"/>
    <w:locked/>
    <w:rsid w:val="00041529"/>
  </w:style>
  <w:style w:type="paragraph" w:customStyle="1" w:styleId="TagCite1">
    <w:name w:val="Tag &amp; Cite"/>
    <w:basedOn w:val="Normal"/>
    <w:qFormat/>
    <w:rsid w:val="00041529"/>
    <w:pPr>
      <w:spacing w:after="0" w:line="240" w:lineRule="auto"/>
    </w:pPr>
    <w:rPr>
      <w:rFonts w:ascii="Times New Roman" w:hAnsi="Times New Roman" w:cs="Times New Roman"/>
    </w:rPr>
  </w:style>
  <w:style w:type="character" w:customStyle="1" w:styleId="HighlightedTextChar">
    <w:name w:val="Highlighted Text Char"/>
    <w:locked/>
    <w:rsid w:val="00041529"/>
  </w:style>
  <w:style w:type="paragraph" w:customStyle="1" w:styleId="HighlightedText">
    <w:name w:val="Highlighted Text"/>
    <w:basedOn w:val="Normal"/>
    <w:qFormat/>
    <w:rsid w:val="00041529"/>
    <w:pPr>
      <w:spacing w:after="0" w:line="240" w:lineRule="auto"/>
    </w:pPr>
    <w:rPr>
      <w:rFonts w:ascii="Times New Roman" w:hAnsi="Times New Roman" w:cs="Times New Roman"/>
    </w:rPr>
  </w:style>
  <w:style w:type="character" w:customStyle="1" w:styleId="UnhighlightedChar">
    <w:name w:val="Unhighlighted Char"/>
    <w:locked/>
    <w:rsid w:val="00041529"/>
  </w:style>
  <w:style w:type="paragraph" w:customStyle="1" w:styleId="Unhighlighted">
    <w:name w:val="Unhighlighted"/>
    <w:basedOn w:val="Normal"/>
    <w:next w:val="TagF3"/>
    <w:autoRedefine/>
    <w:qFormat/>
    <w:rsid w:val="00041529"/>
    <w:pPr>
      <w:spacing w:after="0" w:line="240" w:lineRule="auto"/>
    </w:pPr>
    <w:rPr>
      <w:rFonts w:ascii="Times New Roman" w:hAnsi="Times New Roman" w:cs="Times New Roman"/>
    </w:rPr>
  </w:style>
  <w:style w:type="character" w:customStyle="1" w:styleId="StylecardUnderlineChar">
    <w:name w:val="Style card + Underline Char"/>
    <w:locked/>
    <w:rsid w:val="00041529"/>
  </w:style>
  <w:style w:type="paragraph" w:customStyle="1" w:styleId="StylecardUnderline">
    <w:name w:val="Style card + Underline"/>
    <w:basedOn w:val="List"/>
    <w:next w:val="i1"/>
    <w:qFormat/>
    <w:rsid w:val="00041529"/>
    <w:pPr>
      <w:ind w:left="360" w:hanging="360"/>
    </w:pPr>
    <w:rPr>
      <w:rFonts w:eastAsiaTheme="minorHAnsi"/>
    </w:rPr>
  </w:style>
  <w:style w:type="paragraph" w:customStyle="1" w:styleId="TagF3">
    <w:name w:val="Tag (F3)"/>
    <w:next w:val="style140"/>
    <w:qFormat/>
    <w:rsid w:val="00041529"/>
  </w:style>
  <w:style w:type="paragraph" w:customStyle="1" w:styleId="style140">
    <w:name w:val="style14"/>
    <w:basedOn w:val="Normal"/>
    <w:next w:val="CiteCardCharCharCharCharCharCharChar"/>
    <w:qFormat/>
    <w:rsid w:val="00041529"/>
    <w:pPr>
      <w:spacing w:after="0" w:line="240" w:lineRule="auto"/>
    </w:pPr>
    <w:rPr>
      <w:rFonts w:ascii="Times New Roman" w:hAnsi="Times New Roman" w:cs="Times New Roman"/>
    </w:rPr>
  </w:style>
  <w:style w:type="paragraph" w:customStyle="1" w:styleId="CardTagCite1Char">
    <w:name w:val="Card Tag + Cite #1 Char"/>
    <w:basedOn w:val="Normal"/>
    <w:next w:val="foldie"/>
    <w:qFormat/>
    <w:rsid w:val="00041529"/>
    <w:pPr>
      <w:spacing w:after="0" w:line="240" w:lineRule="auto"/>
    </w:pPr>
    <w:rPr>
      <w:rFonts w:ascii="Times New Roman" w:hAnsi="Times New Roman" w:cs="Times New Roman"/>
    </w:rPr>
  </w:style>
  <w:style w:type="paragraph" w:customStyle="1" w:styleId="articlebody">
    <w:name w:val="articlebody"/>
    <w:basedOn w:val="Normal"/>
    <w:next w:val="wp-caption-text"/>
    <w:qFormat/>
    <w:rsid w:val="00041529"/>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041529"/>
  </w:style>
  <w:style w:type="paragraph" w:customStyle="1" w:styleId="CiteCardCharCharCharCharCharCharChar">
    <w:name w:val="Cite_Card Char Char Char Char Char Char Char"/>
    <w:next w:val="CiteNormal"/>
    <w:autoRedefine/>
    <w:qFormat/>
    <w:rsid w:val="00041529"/>
  </w:style>
  <w:style w:type="paragraph" w:customStyle="1" w:styleId="foldie">
    <w:name w:val="foldie"/>
    <w:next w:val="Pa3"/>
    <w:qFormat/>
    <w:rsid w:val="00041529"/>
  </w:style>
  <w:style w:type="paragraph" w:customStyle="1" w:styleId="billtextsection">
    <w:name w:val="bill_text_section"/>
    <w:basedOn w:val="Normal"/>
    <w:qFormat/>
    <w:rsid w:val="00041529"/>
    <w:pPr>
      <w:spacing w:after="0" w:line="240" w:lineRule="auto"/>
    </w:pPr>
    <w:rPr>
      <w:rFonts w:ascii="Times New Roman" w:hAnsi="Times New Roman" w:cs="Times New Roman"/>
    </w:rPr>
  </w:style>
  <w:style w:type="character" w:customStyle="1" w:styleId="CiteNormalChar">
    <w:name w:val="Cite Normal Char"/>
    <w:locked/>
    <w:rsid w:val="00041529"/>
  </w:style>
  <w:style w:type="paragraph" w:customStyle="1" w:styleId="CiteNormal">
    <w:name w:val="Cite Normal"/>
    <w:basedOn w:val="Normal"/>
    <w:autoRedefine/>
    <w:qFormat/>
    <w:rsid w:val="00041529"/>
    <w:pPr>
      <w:spacing w:after="0" w:line="240" w:lineRule="auto"/>
    </w:pPr>
    <w:rPr>
      <w:rFonts w:ascii="Times New Roman" w:hAnsi="Times New Roman" w:cs="Times New Roman"/>
    </w:rPr>
  </w:style>
  <w:style w:type="character" w:customStyle="1" w:styleId="BoldunderlineChar4">
    <w:name w:val="Bold underline Char"/>
    <w:locked/>
    <w:rsid w:val="00041529"/>
  </w:style>
  <w:style w:type="paragraph" w:customStyle="1" w:styleId="Boldunderline1">
    <w:name w:val="Bold underline"/>
    <w:basedOn w:val="Normal"/>
    <w:next w:val="BlockHeadings"/>
    <w:qFormat/>
    <w:rsid w:val="00041529"/>
    <w:pPr>
      <w:spacing w:after="0" w:line="240" w:lineRule="auto"/>
    </w:pPr>
    <w:rPr>
      <w:rFonts w:ascii="Times New Roman" w:hAnsi="Times New Roman" w:cs="Times New Roman"/>
    </w:rPr>
  </w:style>
  <w:style w:type="character" w:customStyle="1" w:styleId="cardChar2">
    <w:name w:val="%card Char"/>
    <w:locked/>
    <w:rsid w:val="00041529"/>
  </w:style>
  <w:style w:type="paragraph" w:customStyle="1" w:styleId="card0">
    <w:name w:val="%card"/>
    <w:basedOn w:val="Normal"/>
    <w:next w:val="NoSpacing"/>
    <w:qFormat/>
    <w:rsid w:val="00041529"/>
    <w:pPr>
      <w:spacing w:after="0" w:line="240" w:lineRule="auto"/>
    </w:pPr>
    <w:rPr>
      <w:rFonts w:ascii="Times New Roman" w:hAnsi="Times New Roman" w:cs="Times New Roman"/>
    </w:rPr>
  </w:style>
  <w:style w:type="character" w:customStyle="1" w:styleId="UnunderlinedTextChar">
    <w:name w:val="Ununderlined Text Char"/>
    <w:locked/>
    <w:rsid w:val="00041529"/>
  </w:style>
  <w:style w:type="paragraph" w:customStyle="1" w:styleId="UnunderlinedText">
    <w:name w:val="Ununderlined Text"/>
    <w:basedOn w:val="Normal"/>
    <w:next w:val="ReallyfuckingsmallCharCharChar"/>
    <w:autoRedefine/>
    <w:qFormat/>
    <w:rsid w:val="00041529"/>
    <w:pPr>
      <w:spacing w:after="0" w:line="240" w:lineRule="auto"/>
    </w:pPr>
    <w:rPr>
      <w:rFonts w:ascii="Times New Roman" w:hAnsi="Times New Roman" w:cs="Times New Roman"/>
    </w:rPr>
  </w:style>
  <w:style w:type="character" w:customStyle="1" w:styleId="RegularChar">
    <w:name w:val="Regular Char"/>
    <w:locked/>
    <w:rsid w:val="00041529"/>
  </w:style>
  <w:style w:type="paragraph" w:customStyle="1" w:styleId="Regular">
    <w:name w:val="Regular"/>
    <w:next w:val="CardDownx15"/>
    <w:qFormat/>
    <w:rsid w:val="00041529"/>
  </w:style>
  <w:style w:type="character" w:customStyle="1" w:styleId="ReallyfuckingsmallCharCharCharChar">
    <w:name w:val="Really fucking small Char Char Char Char"/>
    <w:locked/>
    <w:rsid w:val="00041529"/>
  </w:style>
  <w:style w:type="paragraph" w:customStyle="1" w:styleId="ReallyfuckingsmallCharCharChar">
    <w:name w:val="Really fucking small Char Char Char"/>
    <w:basedOn w:val="Normal"/>
    <w:next w:val="Reallyfuckingsmall"/>
    <w:qFormat/>
    <w:rsid w:val="00041529"/>
    <w:pPr>
      <w:spacing w:after="0" w:line="240" w:lineRule="auto"/>
    </w:pPr>
    <w:rPr>
      <w:rFonts w:ascii="Times New Roman" w:hAnsi="Times New Roman" w:cs="Times New Roman"/>
    </w:rPr>
  </w:style>
  <w:style w:type="character" w:customStyle="1" w:styleId="CardDownx1Char">
    <w:name w:val="CardDown x1 Char"/>
    <w:locked/>
    <w:rsid w:val="00041529"/>
  </w:style>
  <w:style w:type="paragraph" w:customStyle="1" w:styleId="CardDownx1">
    <w:name w:val="CardDown x1"/>
    <w:basedOn w:val="Normal"/>
    <w:next w:val="FullCite"/>
    <w:qFormat/>
    <w:rsid w:val="00041529"/>
    <w:pPr>
      <w:spacing w:after="0" w:line="240" w:lineRule="auto"/>
    </w:pPr>
    <w:rPr>
      <w:rFonts w:ascii="Times New Roman" w:hAnsi="Times New Roman" w:cs="Times New Roman"/>
    </w:rPr>
  </w:style>
  <w:style w:type="paragraph" w:customStyle="1" w:styleId="CardDownx15">
    <w:name w:val="CardDown x1.5"/>
    <w:basedOn w:val="Normal"/>
    <w:next w:val="CiteTag"/>
    <w:qFormat/>
    <w:rsid w:val="00041529"/>
    <w:pPr>
      <w:spacing w:after="0" w:line="240" w:lineRule="auto"/>
    </w:pPr>
    <w:rPr>
      <w:rFonts w:ascii="Times New Roman" w:hAnsi="Times New Roman" w:cs="Times New Roman"/>
    </w:rPr>
  </w:style>
  <w:style w:type="paragraph" w:customStyle="1" w:styleId="Heading5SizeDown">
    <w:name w:val="Heading 5 Size Down"/>
    <w:basedOn w:val="Normal"/>
    <w:next w:val="StyleStyleCardTextLeft-075Right0"/>
    <w:autoRedefine/>
    <w:qFormat/>
    <w:rsid w:val="00041529"/>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041529"/>
  </w:style>
  <w:style w:type="paragraph" w:customStyle="1" w:styleId="StyleStyleArialNarrow9ptLeft-075ArialNarrow">
    <w:name w:val="Style Style Arial Narrow 9 pt Left:  -0.75&quot; + Arial Narrow"/>
    <w:basedOn w:val="Normal"/>
    <w:next w:val="DebateUnderlineBold"/>
    <w:qFormat/>
    <w:rsid w:val="00041529"/>
    <w:pPr>
      <w:spacing w:after="0" w:line="240" w:lineRule="auto"/>
    </w:pPr>
    <w:rPr>
      <w:rFonts w:ascii="Times New Roman" w:hAnsi="Times New Roman" w:cs="Times New Roman"/>
    </w:rPr>
  </w:style>
  <w:style w:type="paragraph" w:customStyle="1" w:styleId="ecxmsonormal">
    <w:name w:val="ecxmsonormal"/>
    <w:basedOn w:val="Normal"/>
    <w:qFormat/>
    <w:rsid w:val="00041529"/>
    <w:pPr>
      <w:spacing w:after="0" w:line="240" w:lineRule="auto"/>
    </w:pPr>
    <w:rPr>
      <w:rFonts w:ascii="Times New Roman" w:hAnsi="Times New Roman" w:cs="Times New Roman"/>
    </w:rPr>
  </w:style>
  <w:style w:type="paragraph" w:customStyle="1" w:styleId="DebateUnderlineBold">
    <w:name w:val="Debate Underline Bold"/>
    <w:basedOn w:val="Normal"/>
    <w:qFormat/>
    <w:rsid w:val="00041529"/>
    <w:pPr>
      <w:spacing w:after="0" w:line="240" w:lineRule="auto"/>
    </w:pPr>
    <w:rPr>
      <w:rFonts w:ascii="Times New Roman" w:hAnsi="Times New Roman" w:cs="Times New Roman"/>
    </w:rPr>
  </w:style>
  <w:style w:type="character" w:customStyle="1" w:styleId="StyleArialNarrow12ptBoldLeft-075Char">
    <w:name w:val="Style Arial Narrow 12 pt Bold Left:  -0.75&quot; Char"/>
    <w:locked/>
    <w:rsid w:val="00041529"/>
  </w:style>
  <w:style w:type="paragraph" w:customStyle="1" w:styleId="StyleArialNarrow12ptBoldLeft-075">
    <w:name w:val="Style Arial Narrow 12 pt Bold Left:  -0.75&quot;"/>
    <w:basedOn w:val="Normal"/>
    <w:qFormat/>
    <w:rsid w:val="00041529"/>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041529"/>
  </w:style>
  <w:style w:type="paragraph" w:customStyle="1" w:styleId="StyleStyleevidencetextBorderSinglesolidlineAuto05">
    <w:name w:val="Style Style evidence text + Border: : (Single solid line Auto  0.5 ..."/>
    <w:basedOn w:val="Normal"/>
    <w:next w:val="CiteCharCharCharChar"/>
    <w:qFormat/>
    <w:rsid w:val="00041529"/>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041529"/>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041529"/>
  </w:style>
  <w:style w:type="paragraph" w:customStyle="1" w:styleId="UnderliningCharChar1CharChar">
    <w:name w:val="Underlining Char Char1 Char Char"/>
    <w:basedOn w:val="Normal"/>
    <w:next w:val="Normal"/>
    <w:qFormat/>
    <w:rsid w:val="00041529"/>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041529"/>
    <w:pPr>
      <w:spacing w:after="0" w:line="240" w:lineRule="auto"/>
    </w:pPr>
    <w:rPr>
      <w:rFonts w:ascii="Times New Roman" w:hAnsi="Times New Roman" w:cs="Times New Roman"/>
    </w:rPr>
  </w:style>
  <w:style w:type="character" w:customStyle="1" w:styleId="UnderliningCharCharChar">
    <w:name w:val="Underlining Char Char Char"/>
    <w:locked/>
    <w:rsid w:val="00041529"/>
  </w:style>
  <w:style w:type="paragraph" w:customStyle="1" w:styleId="Style120">
    <w:name w:val="Style 12"/>
    <w:next w:val="SmallCard"/>
    <w:qFormat/>
    <w:rsid w:val="00041529"/>
  </w:style>
  <w:style w:type="paragraph" w:customStyle="1" w:styleId="Style70">
    <w:name w:val="Style 7"/>
    <w:next w:val="BreifTitle"/>
    <w:qFormat/>
    <w:rsid w:val="00041529"/>
  </w:style>
  <w:style w:type="paragraph" w:customStyle="1" w:styleId="Style90">
    <w:name w:val="Style 9"/>
    <w:next w:val="Normal10pt"/>
    <w:qFormat/>
    <w:rsid w:val="00041529"/>
  </w:style>
  <w:style w:type="paragraph" w:customStyle="1" w:styleId="Emphasis3">
    <w:name w:val="Emphasis3"/>
    <w:next w:val="formfldssel"/>
    <w:qFormat/>
    <w:rsid w:val="00041529"/>
  </w:style>
  <w:style w:type="paragraph" w:customStyle="1" w:styleId="formfldssel">
    <w:name w:val="formfldssel"/>
    <w:basedOn w:val="Normal"/>
    <w:next w:val="StyleTagandCiteFranklinGothicDemi"/>
    <w:qFormat/>
    <w:rsid w:val="00041529"/>
    <w:pPr>
      <w:spacing w:after="0" w:line="240" w:lineRule="auto"/>
    </w:pPr>
    <w:rPr>
      <w:rFonts w:ascii="Times New Roman" w:hAnsi="Times New Roman" w:cs="Times New Roman"/>
    </w:rPr>
  </w:style>
  <w:style w:type="paragraph" w:customStyle="1" w:styleId="hpleftlk">
    <w:name w:val="hpleftlk"/>
    <w:basedOn w:val="Normal"/>
    <w:next w:val="StyleStyleTagandCiteFranklinGothicDemi11pt"/>
    <w:qFormat/>
    <w:rsid w:val="00041529"/>
    <w:pPr>
      <w:spacing w:after="0" w:line="240" w:lineRule="auto"/>
    </w:pPr>
    <w:rPr>
      <w:rFonts w:ascii="Times New Roman" w:hAnsi="Times New Roman" w:cs="Times New Roman"/>
    </w:rPr>
  </w:style>
  <w:style w:type="paragraph" w:customStyle="1" w:styleId="lblu">
    <w:name w:val="lblu"/>
    <w:basedOn w:val="Normal"/>
    <w:next w:val="TagCite"/>
    <w:qFormat/>
    <w:rsid w:val="00041529"/>
    <w:pPr>
      <w:spacing w:after="0" w:line="240" w:lineRule="auto"/>
    </w:pPr>
    <w:rPr>
      <w:rFonts w:ascii="Times New Roman" w:hAnsi="Times New Roman" w:cs="Times New Roman"/>
    </w:rPr>
  </w:style>
  <w:style w:type="paragraph" w:customStyle="1" w:styleId="Underlinestyle1">
    <w:name w:val="Underlinestyle"/>
    <w:basedOn w:val="Normal"/>
    <w:next w:val="CiteCard"/>
    <w:qFormat/>
    <w:rsid w:val="00041529"/>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041529"/>
    <w:pPr>
      <w:spacing w:after="0" w:line="240" w:lineRule="auto"/>
    </w:pPr>
    <w:rPr>
      <w:rFonts w:ascii="Times New Roman" w:hAnsi="Times New Roman" w:cs="Times New Roman"/>
    </w:rPr>
  </w:style>
  <w:style w:type="paragraph" w:customStyle="1" w:styleId="clearformatting0">
    <w:name w:val="clear formatting"/>
    <w:basedOn w:val="Normal"/>
    <w:qFormat/>
    <w:rsid w:val="00041529"/>
    <w:pPr>
      <w:spacing w:after="0" w:line="240" w:lineRule="auto"/>
    </w:pPr>
    <w:rPr>
      <w:rFonts w:ascii="Times New Roman" w:hAnsi="Times New Roman" w:cs="Times New Roman"/>
    </w:rPr>
  </w:style>
  <w:style w:type="paragraph" w:customStyle="1" w:styleId="Style180">
    <w:name w:val="Style 18"/>
    <w:uiPriority w:val="99"/>
    <w:qFormat/>
    <w:rsid w:val="00041529"/>
  </w:style>
  <w:style w:type="paragraph" w:customStyle="1" w:styleId="formfld">
    <w:name w:val="formfld"/>
    <w:basedOn w:val="Normal"/>
    <w:qFormat/>
    <w:rsid w:val="00041529"/>
    <w:pPr>
      <w:spacing w:after="0" w:line="240" w:lineRule="auto"/>
    </w:pPr>
    <w:rPr>
      <w:rFonts w:ascii="Times New Roman" w:hAnsi="Times New Roman" w:cs="Times New Roman"/>
    </w:rPr>
  </w:style>
  <w:style w:type="character" w:customStyle="1" w:styleId="sup1">
    <w:name w:val="sup1"/>
    <w:rsid w:val="00041529"/>
  </w:style>
  <w:style w:type="character" w:customStyle="1" w:styleId="pgnum1">
    <w:name w:val="pgnum1"/>
    <w:rsid w:val="00041529"/>
  </w:style>
  <w:style w:type="character" w:customStyle="1" w:styleId="apple">
    <w:name w:val="apple"/>
    <w:rsid w:val="00041529"/>
  </w:style>
  <w:style w:type="character" w:customStyle="1" w:styleId="CardsFont12ptCharCharCharCharCharCharCharCharCharCharChar">
    <w:name w:val="Cards + Font: 12 pt Char Char Char Char Char Char Char Char Char Char Char"/>
    <w:aliases w:val="Thick Underline Char1 Char Char Char Char"/>
    <w:qFormat/>
    <w:rsid w:val="00041529"/>
  </w:style>
  <w:style w:type="character" w:customStyle="1" w:styleId="inhoud">
    <w:name w:val="inhoud"/>
    <w:rsid w:val="00041529"/>
  </w:style>
  <w:style w:type="character" w:customStyle="1" w:styleId="Highlight1">
    <w:name w:val="Highlight"/>
    <w:uiPriority w:val="1"/>
    <w:qFormat/>
    <w:rsid w:val="00041529"/>
  </w:style>
  <w:style w:type="character" w:customStyle="1" w:styleId="StyleCardtextChar10pt">
    <w:name w:val="Style Card text Char + 10 pt"/>
    <w:rsid w:val="00041529"/>
  </w:style>
  <w:style w:type="character" w:customStyle="1" w:styleId="smcaps">
    <w:name w:val="smcaps"/>
    <w:rsid w:val="00041529"/>
  </w:style>
  <w:style w:type="character" w:customStyle="1" w:styleId="Style1Char2">
    <w:name w:val="Style1 Char2"/>
    <w:rsid w:val="00041529"/>
  </w:style>
  <w:style w:type="character" w:customStyle="1" w:styleId="inside-head1">
    <w:name w:val="inside-head1"/>
    <w:rsid w:val="00041529"/>
  </w:style>
  <w:style w:type="character" w:customStyle="1" w:styleId="datestamp1">
    <w:name w:val="datestamp1"/>
    <w:rsid w:val="00041529"/>
  </w:style>
  <w:style w:type="character" w:customStyle="1" w:styleId="pagetools1">
    <w:name w:val="pagetools1"/>
    <w:rsid w:val="00041529"/>
  </w:style>
  <w:style w:type="character" w:customStyle="1" w:styleId="smallredtext">
    <w:name w:val="smallredtext"/>
    <w:rsid w:val="00041529"/>
  </w:style>
  <w:style w:type="character" w:customStyle="1" w:styleId="storyheading31">
    <w:name w:val="storyheading31"/>
    <w:rsid w:val="00041529"/>
  </w:style>
  <w:style w:type="character" w:customStyle="1" w:styleId="storydeck31">
    <w:name w:val="storydeck31"/>
    <w:rsid w:val="00041529"/>
  </w:style>
  <w:style w:type="character" w:customStyle="1" w:styleId="subtitle10">
    <w:name w:val="subtitle1"/>
    <w:rsid w:val="00041529"/>
  </w:style>
  <w:style w:type="character" w:customStyle="1" w:styleId="clsbiolink">
    <w:name w:val="clsbiolink"/>
    <w:rsid w:val="00041529"/>
  </w:style>
  <w:style w:type="character" w:customStyle="1" w:styleId="clssmaller">
    <w:name w:val="clssmaller"/>
    <w:rsid w:val="00041529"/>
  </w:style>
  <w:style w:type="character" w:customStyle="1" w:styleId="sm1">
    <w:name w:val="sm1"/>
    <w:rsid w:val="00041529"/>
  </w:style>
  <w:style w:type="character" w:customStyle="1" w:styleId="noindentChar">
    <w:name w:val="noindent Char"/>
    <w:rsid w:val="00041529"/>
  </w:style>
  <w:style w:type="character" w:customStyle="1" w:styleId="SmallChar1">
    <w:name w:val="Small Char1"/>
    <w:rsid w:val="00041529"/>
  </w:style>
  <w:style w:type="character" w:customStyle="1" w:styleId="fullcite0">
    <w:name w:val="fullcite"/>
    <w:rsid w:val="00041529"/>
  </w:style>
  <w:style w:type="character" w:customStyle="1" w:styleId="Style9ptThickunderline">
    <w:name w:val="Style 9 pt Thick underline"/>
    <w:rsid w:val="00041529"/>
  </w:style>
  <w:style w:type="character" w:customStyle="1" w:styleId="CardNotUnderlinedChar">
    <w:name w:val="Card Not Underlined Char"/>
    <w:rsid w:val="00041529"/>
  </w:style>
  <w:style w:type="character" w:customStyle="1" w:styleId="IndexHeadersCharChar">
    <w:name w:val="Index Headers Char Char"/>
    <w:rsid w:val="00041529"/>
  </w:style>
  <w:style w:type="character" w:customStyle="1" w:styleId="justify">
    <w:name w:val="justify"/>
    <w:rsid w:val="00041529"/>
  </w:style>
  <w:style w:type="character" w:customStyle="1" w:styleId="SmallCardTextChar">
    <w:name w:val="Small Card Text Char"/>
    <w:rsid w:val="00041529"/>
  </w:style>
  <w:style w:type="character" w:customStyle="1" w:styleId="tagChar30">
    <w:name w:val="tag Char3"/>
    <w:rsid w:val="00041529"/>
  </w:style>
  <w:style w:type="character" w:customStyle="1" w:styleId="awtw">
    <w:name w:val="awtw"/>
    <w:rsid w:val="00041529"/>
  </w:style>
  <w:style w:type="character" w:customStyle="1" w:styleId="ld3">
    <w:name w:val="ld3"/>
    <w:rsid w:val="00041529"/>
  </w:style>
  <w:style w:type="character" w:customStyle="1" w:styleId="externaledithide">
    <w:name w:val="external_edit_hide"/>
    <w:rsid w:val="00041529"/>
  </w:style>
  <w:style w:type="character" w:customStyle="1" w:styleId="CharacterStyle20">
    <w:name w:val="Character Style 20"/>
    <w:rsid w:val="00041529"/>
  </w:style>
  <w:style w:type="character" w:customStyle="1" w:styleId="centerheadlines">
    <w:name w:val="centerheadlines"/>
    <w:rsid w:val="00041529"/>
  </w:style>
  <w:style w:type="character" w:customStyle="1" w:styleId="datetime">
    <w:name w:val="datetime"/>
    <w:rsid w:val="00041529"/>
  </w:style>
  <w:style w:type="character" w:customStyle="1" w:styleId="info">
    <w:name w:val="info"/>
    <w:rsid w:val="00041529"/>
  </w:style>
  <w:style w:type="character" w:customStyle="1" w:styleId="datestory">
    <w:name w:val="datestory"/>
    <w:rsid w:val="00041529"/>
  </w:style>
  <w:style w:type="character" w:customStyle="1" w:styleId="goohl1">
    <w:name w:val="goohl1"/>
    <w:rsid w:val="00041529"/>
  </w:style>
  <w:style w:type="character" w:customStyle="1" w:styleId="StyleUnderlineBorderSinglesolidlineAuto05ptLinew">
    <w:name w:val="Style Underline Border: : (Single solid line Auto  0.5 pt Line w..."/>
    <w:basedOn w:val="DefaultParagraphFont"/>
    <w:rsid w:val="00041529"/>
  </w:style>
  <w:style w:type="character" w:customStyle="1" w:styleId="citeschar10">
    <w:name w:val="citeschar1"/>
    <w:basedOn w:val="DefaultParagraphFont"/>
    <w:rsid w:val="00041529"/>
  </w:style>
  <w:style w:type="character" w:customStyle="1" w:styleId="cardunderlinedchar1">
    <w:name w:val="cardunderlinedchar"/>
    <w:basedOn w:val="DefaultParagraphFont"/>
    <w:rsid w:val="00041529"/>
  </w:style>
  <w:style w:type="character" w:customStyle="1" w:styleId="Style1CharCharChar">
    <w:name w:val="Style1 Char Char Char"/>
    <w:locked/>
    <w:rsid w:val="00041529"/>
  </w:style>
  <w:style w:type="character" w:customStyle="1" w:styleId="provider">
    <w:name w:val="provider"/>
    <w:basedOn w:val="DefaultParagraphFont"/>
    <w:rsid w:val="00041529"/>
  </w:style>
  <w:style w:type="character" w:customStyle="1" w:styleId="vitstorybyline">
    <w:name w:val="vitstorybyline"/>
    <w:rsid w:val="00041529"/>
  </w:style>
  <w:style w:type="character" w:customStyle="1" w:styleId="yahoobuzzbadge-form">
    <w:name w:val="yahoobuzzbadge-form"/>
    <w:rsid w:val="00041529"/>
  </w:style>
  <w:style w:type="character" w:customStyle="1" w:styleId="tickerlinx">
    <w:name w:val="tickerlinx"/>
    <w:rsid w:val="00041529"/>
  </w:style>
  <w:style w:type="character" w:customStyle="1" w:styleId="post-timestamp">
    <w:name w:val="post-timestamp"/>
    <w:rsid w:val="00041529"/>
  </w:style>
  <w:style w:type="character" w:customStyle="1" w:styleId="month">
    <w:name w:val="month"/>
    <w:rsid w:val="00041529"/>
  </w:style>
  <w:style w:type="character" w:customStyle="1" w:styleId="texttitlebigred">
    <w:name w:val="texttitlebigred"/>
    <w:rsid w:val="00041529"/>
  </w:style>
  <w:style w:type="character" w:customStyle="1" w:styleId="subtitles">
    <w:name w:val="subtitles"/>
    <w:rsid w:val="00041529"/>
  </w:style>
  <w:style w:type="character" w:customStyle="1" w:styleId="CiteCardChar1">
    <w:name w:val="Cite_Card Char1"/>
    <w:rsid w:val="00041529"/>
  </w:style>
  <w:style w:type="character" w:customStyle="1" w:styleId="paramv">
    <w:name w:val="paramv"/>
    <w:rsid w:val="00041529"/>
  </w:style>
  <w:style w:type="character" w:customStyle="1" w:styleId="symbol">
    <w:name w:val="symbol"/>
    <w:rsid w:val="00041529"/>
  </w:style>
  <w:style w:type="character" w:customStyle="1" w:styleId="data">
    <w:name w:val="data"/>
    <w:rsid w:val="00041529"/>
  </w:style>
  <w:style w:type="character" w:customStyle="1" w:styleId="pub-date">
    <w:name w:val="pub-date"/>
    <w:rsid w:val="00041529"/>
  </w:style>
  <w:style w:type="character" w:customStyle="1" w:styleId="AuthorDateF4">
    <w:name w:val="Author Date (F4)"/>
    <w:rsid w:val="00041529"/>
  </w:style>
  <w:style w:type="character" w:customStyle="1" w:styleId="BoldUnderlineF6">
    <w:name w:val="Bold Underline (F6)"/>
    <w:rsid w:val="00041529"/>
  </w:style>
  <w:style w:type="character" w:customStyle="1" w:styleId="grouptext">
    <w:name w:val="group_text"/>
    <w:rsid w:val="00041529"/>
  </w:style>
  <w:style w:type="character" w:customStyle="1" w:styleId="StyleArial12ptBoldItalic">
    <w:name w:val="Style Arial 12 pt Bold Italic"/>
    <w:rsid w:val="00041529"/>
  </w:style>
  <w:style w:type="character" w:customStyle="1" w:styleId="verdana12grey1">
    <w:name w:val="verdana12grey1"/>
    <w:rsid w:val="00041529"/>
  </w:style>
  <w:style w:type="character" w:customStyle="1" w:styleId="verdana9grey1a">
    <w:name w:val="verdana9grey1a"/>
    <w:rsid w:val="00041529"/>
  </w:style>
  <w:style w:type="character" w:customStyle="1" w:styleId="nn-twttr-share-btn">
    <w:name w:val="nn-twttr-share-btn"/>
    <w:rsid w:val="00041529"/>
  </w:style>
  <w:style w:type="character" w:customStyle="1" w:styleId="comment-count">
    <w:name w:val="comment-count"/>
    <w:rsid w:val="00041529"/>
  </w:style>
  <w:style w:type="character" w:customStyle="1" w:styleId="comment-count-text">
    <w:name w:val="comment-count-text"/>
    <w:rsid w:val="00041529"/>
  </w:style>
  <w:style w:type="character" w:customStyle="1" w:styleId="lightheader">
    <w:name w:val="lightheader"/>
    <w:rsid w:val="00041529"/>
  </w:style>
  <w:style w:type="character" w:customStyle="1" w:styleId="CiteCardCharCharCharCharChar">
    <w:name w:val="Cite_Card Char Char Char Char Char"/>
    <w:rsid w:val="00041529"/>
  </w:style>
  <w:style w:type="character" w:customStyle="1" w:styleId="CiteCardCharCharCharCharCharChar">
    <w:name w:val="Cite_Card Char Char Char Char Char Char"/>
    <w:rsid w:val="00041529"/>
  </w:style>
  <w:style w:type="character" w:customStyle="1" w:styleId="yahoobuzzbadge">
    <w:name w:val="yahoobuzzbadge"/>
    <w:rsid w:val="00041529"/>
  </w:style>
  <w:style w:type="character" w:customStyle="1" w:styleId="StrongEmphasis">
    <w:name w:val="Strong Emphasis"/>
    <w:rsid w:val="00041529"/>
  </w:style>
  <w:style w:type="character" w:customStyle="1" w:styleId="article-articlebody">
    <w:name w:val="article-articlebody"/>
    <w:basedOn w:val="DefaultParagraphFont"/>
    <w:rsid w:val="00041529"/>
  </w:style>
  <w:style w:type="character" w:customStyle="1" w:styleId="pageheader0">
    <w:name w:val="pageheader"/>
    <w:basedOn w:val="DefaultParagraphFont"/>
    <w:rsid w:val="00041529"/>
  </w:style>
  <w:style w:type="character" w:customStyle="1" w:styleId="AuthorCharChar">
    <w:name w:val="Author Char Char"/>
    <w:rsid w:val="00041529"/>
  </w:style>
  <w:style w:type="character" w:customStyle="1" w:styleId="smallchar2">
    <w:name w:val="smallchar"/>
    <w:basedOn w:val="DefaultParagraphFont"/>
    <w:rsid w:val="00041529"/>
  </w:style>
  <w:style w:type="character" w:customStyle="1" w:styleId="Shortcite">
    <w:name w:val="Shortcite"/>
    <w:rsid w:val="00041529"/>
  </w:style>
  <w:style w:type="character" w:customStyle="1" w:styleId="address">
    <w:name w:val="address"/>
    <w:rsid w:val="00041529"/>
  </w:style>
  <w:style w:type="character" w:customStyle="1" w:styleId="NormalizationChar">
    <w:name w:val="Normalization Char"/>
    <w:rsid w:val="00041529"/>
  </w:style>
  <w:style w:type="character" w:customStyle="1" w:styleId="Shrinker">
    <w:name w:val="Shrinker"/>
    <w:rsid w:val="00041529"/>
  </w:style>
  <w:style w:type="character" w:customStyle="1" w:styleId="heading2char0">
    <w:name w:val="heading2char"/>
    <w:basedOn w:val="DefaultParagraphFont"/>
    <w:rsid w:val="00041529"/>
  </w:style>
  <w:style w:type="character" w:customStyle="1" w:styleId="heading3char1">
    <w:name w:val="heading3char1"/>
    <w:basedOn w:val="DefaultParagraphFont"/>
    <w:rsid w:val="00041529"/>
  </w:style>
  <w:style w:type="character" w:customStyle="1" w:styleId="underlinea">
    <w:name w:val="underlinea"/>
    <w:basedOn w:val="DefaultParagraphFont"/>
    <w:rsid w:val="00041529"/>
  </w:style>
  <w:style w:type="character" w:customStyle="1" w:styleId="StyleUnderlineChar9pt2">
    <w:name w:val="Style Underline Char + 9 pt2"/>
    <w:rsid w:val="00041529"/>
  </w:style>
  <w:style w:type="character" w:customStyle="1" w:styleId="StyleUnderlineChar9ptBold1">
    <w:name w:val="Style Underline Char + 9 pt Bold1"/>
    <w:rsid w:val="00041529"/>
  </w:style>
  <w:style w:type="character" w:customStyle="1" w:styleId="FontStyle232">
    <w:name w:val="Font Style232"/>
    <w:uiPriority w:val="99"/>
    <w:rsid w:val="00041529"/>
  </w:style>
  <w:style w:type="character" w:customStyle="1" w:styleId="erasure">
    <w:name w:val="erasure"/>
    <w:rsid w:val="00041529"/>
  </w:style>
  <w:style w:type="character" w:customStyle="1" w:styleId="MicroTextCharChar">
    <w:name w:val="MicroText Char Char"/>
    <w:rsid w:val="00041529"/>
  </w:style>
  <w:style w:type="character" w:customStyle="1" w:styleId="style61">
    <w:name w:val="style6"/>
    <w:rsid w:val="00041529"/>
  </w:style>
  <w:style w:type="character" w:customStyle="1" w:styleId="Title2">
    <w:name w:val="Title2"/>
    <w:basedOn w:val="DefaultParagraphFont"/>
    <w:rsid w:val="00041529"/>
  </w:style>
  <w:style w:type="character" w:customStyle="1" w:styleId="pmterms2">
    <w:name w:val="pmterms2"/>
    <w:basedOn w:val="DefaultParagraphFont"/>
    <w:rsid w:val="00041529"/>
  </w:style>
  <w:style w:type="character" w:customStyle="1" w:styleId="StyleCardTextUnderline3Char">
    <w:name w:val="Style Card Text + Underline3 Char"/>
    <w:basedOn w:val="DefaultParagraphFont"/>
    <w:link w:val="StyleCardTextUnderline3"/>
    <w:rsid w:val="00041529"/>
  </w:style>
  <w:style w:type="character" w:customStyle="1" w:styleId="BoldandUnderlineChar1Char2CharChar">
    <w:name w:val="Bold and Underline Char1 Char2 Char Char"/>
    <w:basedOn w:val="DefaultParagraphFont"/>
    <w:rsid w:val="00041529"/>
  </w:style>
  <w:style w:type="character" w:customStyle="1" w:styleId="UnderlineChar1Char1">
    <w:name w:val="Underline Char1 Char1"/>
    <w:basedOn w:val="DefaultParagraphFont"/>
    <w:rsid w:val="00041529"/>
  </w:style>
  <w:style w:type="character" w:customStyle="1" w:styleId="featurecontentgray1">
    <w:name w:val="featurecontentgray1"/>
    <w:basedOn w:val="DefaultParagraphFont"/>
    <w:rsid w:val="00041529"/>
  </w:style>
  <w:style w:type="character" w:customStyle="1" w:styleId="CardCharCharChar0">
    <w:name w:val="Card Char Char Char"/>
    <w:basedOn w:val="DefaultParagraphFont"/>
    <w:rsid w:val="00041529"/>
  </w:style>
  <w:style w:type="character" w:customStyle="1" w:styleId="big1">
    <w:name w:val="big1"/>
    <w:basedOn w:val="DefaultParagraphFont"/>
    <w:rsid w:val="00041529"/>
  </w:style>
  <w:style w:type="character" w:customStyle="1" w:styleId="articletitle1">
    <w:name w:val="articletitle1"/>
    <w:basedOn w:val="DefaultParagraphFont"/>
    <w:rsid w:val="00041529"/>
  </w:style>
  <w:style w:type="character" w:customStyle="1" w:styleId="prodgeneral">
    <w:name w:val="prodgeneral"/>
    <w:basedOn w:val="DefaultParagraphFont"/>
    <w:rsid w:val="00041529"/>
  </w:style>
  <w:style w:type="character" w:customStyle="1" w:styleId="Style10pt">
    <w:name w:val="Style 10 pt"/>
    <w:basedOn w:val="DefaultParagraphFont"/>
    <w:rsid w:val="00041529"/>
  </w:style>
  <w:style w:type="character" w:customStyle="1" w:styleId="StyleUnderlineChar0">
    <w:name w:val="Style Underline + Char"/>
    <w:basedOn w:val="DefaultParagraphFont"/>
    <w:rsid w:val="00041529"/>
  </w:style>
  <w:style w:type="character" w:customStyle="1" w:styleId="highlightChar">
    <w:name w:val="highlight Char"/>
    <w:basedOn w:val="DefaultParagraphFont"/>
    <w:rsid w:val="00041529"/>
  </w:style>
  <w:style w:type="character" w:customStyle="1" w:styleId="OffensiveLanguageChar">
    <w:name w:val="Offensive Language Char"/>
    <w:rsid w:val="00041529"/>
  </w:style>
  <w:style w:type="character" w:customStyle="1" w:styleId="yellowfadeinnerspan">
    <w:name w:val="yellowfadeinnerspan"/>
    <w:rsid w:val="00041529"/>
  </w:style>
  <w:style w:type="character" w:customStyle="1" w:styleId="ipa">
    <w:name w:val="ipa"/>
    <w:basedOn w:val="DefaultParagraphFont"/>
    <w:rsid w:val="00041529"/>
  </w:style>
  <w:style w:type="table" w:customStyle="1" w:styleId="TableGrid1">
    <w:name w:val="Table Grid1"/>
    <w:basedOn w:val="TableNormal"/>
    <w:rsid w:val="00041529"/>
    <w:tblPr/>
  </w:style>
  <w:style w:type="character" w:customStyle="1" w:styleId="StyleciteChar">
    <w:name w:val="Style cite + Char"/>
    <w:basedOn w:val="DefaultParagraphFont"/>
    <w:rsid w:val="00041529"/>
  </w:style>
  <w:style w:type="character" w:customStyle="1" w:styleId="DebateUnderlinedChar">
    <w:name w:val="Debate Underlined Char"/>
    <w:locked/>
    <w:rsid w:val="00041529"/>
  </w:style>
  <w:style w:type="paragraph" w:customStyle="1" w:styleId="DebateUnderlined">
    <w:name w:val="Debate Underlined"/>
    <w:basedOn w:val="Normal"/>
    <w:next w:val="first"/>
    <w:qFormat/>
    <w:rsid w:val="00041529"/>
    <w:pPr>
      <w:spacing w:after="0" w:line="240" w:lineRule="auto"/>
    </w:pPr>
    <w:rPr>
      <w:rFonts w:ascii="Times New Roman" w:hAnsi="Times New Roman" w:cs="Times New Roman"/>
    </w:rPr>
  </w:style>
  <w:style w:type="character" w:customStyle="1" w:styleId="Card10f2Char">
    <w:name w:val="Card.10.f2 Char"/>
    <w:locked/>
    <w:rsid w:val="00041529"/>
  </w:style>
  <w:style w:type="paragraph" w:customStyle="1" w:styleId="Card10f2">
    <w:name w:val="Card.10.f2"/>
    <w:basedOn w:val="Normal"/>
    <w:next w:val="thumbnail"/>
    <w:autoRedefine/>
    <w:qFormat/>
    <w:rsid w:val="00041529"/>
    <w:pPr>
      <w:spacing w:after="0" w:line="240" w:lineRule="auto"/>
    </w:pPr>
    <w:rPr>
      <w:rFonts w:ascii="Times New Roman" w:hAnsi="Times New Roman" w:cs="Times New Roman"/>
    </w:rPr>
  </w:style>
  <w:style w:type="character" w:customStyle="1" w:styleId="Bodytext5">
    <w:name w:val="Body text_"/>
    <w:basedOn w:val="DefaultParagraphFont"/>
    <w:locked/>
    <w:rsid w:val="00041529"/>
  </w:style>
  <w:style w:type="paragraph" w:customStyle="1" w:styleId="BodyText50">
    <w:name w:val="Body Text5"/>
    <w:basedOn w:val="Normal"/>
    <w:next w:val="wallacepara"/>
    <w:qFormat/>
    <w:rsid w:val="00041529"/>
    <w:pPr>
      <w:spacing w:after="0" w:line="240" w:lineRule="auto"/>
    </w:pPr>
    <w:rPr>
      <w:rFonts w:ascii="Times New Roman" w:hAnsi="Times New Roman" w:cs="Times New Roman"/>
    </w:rPr>
  </w:style>
  <w:style w:type="paragraph" w:customStyle="1" w:styleId="user">
    <w:name w:val="user"/>
    <w:basedOn w:val="Normal"/>
    <w:next w:val="morelink"/>
    <w:qFormat/>
    <w:rsid w:val="00041529"/>
    <w:pPr>
      <w:spacing w:after="0" w:line="240" w:lineRule="auto"/>
    </w:pPr>
    <w:rPr>
      <w:rFonts w:ascii="Times New Roman" w:hAnsi="Times New Roman" w:cs="Times New Roman"/>
    </w:rPr>
  </w:style>
  <w:style w:type="paragraph" w:customStyle="1" w:styleId="about">
    <w:name w:val="about"/>
    <w:basedOn w:val="Normal"/>
    <w:next w:val="audiolink"/>
    <w:qFormat/>
    <w:rsid w:val="00041529"/>
    <w:pPr>
      <w:spacing w:after="0" w:line="240" w:lineRule="auto"/>
    </w:pPr>
    <w:rPr>
      <w:rFonts w:ascii="Times New Roman" w:hAnsi="Times New Roman" w:cs="Times New Roman"/>
    </w:rPr>
  </w:style>
  <w:style w:type="paragraph" w:customStyle="1" w:styleId="t6">
    <w:name w:val="t6"/>
    <w:basedOn w:val="Normal"/>
    <w:next w:val="nav1"/>
    <w:qFormat/>
    <w:rsid w:val="00041529"/>
    <w:pPr>
      <w:spacing w:after="0" w:line="240" w:lineRule="auto"/>
    </w:pPr>
    <w:rPr>
      <w:rFonts w:ascii="Times New Roman" w:hAnsi="Times New Roman" w:cs="Times New Roman"/>
    </w:rPr>
  </w:style>
  <w:style w:type="paragraph" w:customStyle="1" w:styleId="thumbnail">
    <w:name w:val="thumbnail"/>
    <w:basedOn w:val="Normal"/>
    <w:next w:val="nav2"/>
    <w:qFormat/>
    <w:rsid w:val="00041529"/>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041529"/>
    <w:pPr>
      <w:spacing w:after="0" w:line="240" w:lineRule="auto"/>
    </w:pPr>
    <w:rPr>
      <w:rFonts w:ascii="Times New Roman" w:hAnsi="Times New Roman" w:cs="Times New Roman"/>
    </w:rPr>
  </w:style>
  <w:style w:type="paragraph" w:customStyle="1" w:styleId="wallacepara">
    <w:name w:val="wallacepara"/>
    <w:basedOn w:val="Normal"/>
    <w:next w:val="CM45"/>
    <w:qFormat/>
    <w:rsid w:val="00041529"/>
    <w:pPr>
      <w:spacing w:after="0" w:line="240" w:lineRule="auto"/>
    </w:pPr>
    <w:rPr>
      <w:rFonts w:ascii="Times New Roman" w:hAnsi="Times New Roman" w:cs="Times New Roman"/>
    </w:rPr>
  </w:style>
  <w:style w:type="paragraph" w:customStyle="1" w:styleId="morelink">
    <w:name w:val="morelink"/>
    <w:basedOn w:val="Normal"/>
    <w:next w:val="CM46"/>
    <w:qFormat/>
    <w:rsid w:val="00041529"/>
    <w:pPr>
      <w:spacing w:after="0" w:line="240" w:lineRule="auto"/>
    </w:pPr>
    <w:rPr>
      <w:rFonts w:ascii="Times New Roman" w:hAnsi="Times New Roman" w:cs="Times New Roman"/>
    </w:rPr>
  </w:style>
  <w:style w:type="paragraph" w:customStyle="1" w:styleId="audiolink">
    <w:name w:val="audiolink"/>
    <w:basedOn w:val="Normal"/>
    <w:next w:val="F4-NormalText"/>
    <w:qFormat/>
    <w:rsid w:val="00041529"/>
    <w:pPr>
      <w:spacing w:after="0" w:line="240" w:lineRule="auto"/>
    </w:pPr>
    <w:rPr>
      <w:rFonts w:ascii="Times New Roman" w:hAnsi="Times New Roman" w:cs="Times New Roman"/>
    </w:rPr>
  </w:style>
  <w:style w:type="paragraph" w:customStyle="1" w:styleId="titlestyle1">
    <w:name w:val="titlestyle1"/>
    <w:basedOn w:val="Normal"/>
    <w:next w:val="TagLine"/>
    <w:qFormat/>
    <w:rsid w:val="00041529"/>
    <w:pPr>
      <w:spacing w:after="0" w:line="240" w:lineRule="auto"/>
    </w:pPr>
    <w:rPr>
      <w:rFonts w:ascii="Times New Roman" w:hAnsi="Times New Roman" w:cs="Times New Roman"/>
    </w:rPr>
  </w:style>
  <w:style w:type="paragraph" w:customStyle="1" w:styleId="nav1">
    <w:name w:val="nav1"/>
    <w:basedOn w:val="Normal"/>
    <w:qFormat/>
    <w:rsid w:val="00041529"/>
    <w:pPr>
      <w:spacing w:after="0" w:line="240" w:lineRule="auto"/>
    </w:pPr>
    <w:rPr>
      <w:rFonts w:ascii="Times New Roman" w:hAnsi="Times New Roman" w:cs="Times New Roman"/>
    </w:rPr>
  </w:style>
  <w:style w:type="paragraph" w:customStyle="1" w:styleId="nav2">
    <w:name w:val="nav2"/>
    <w:basedOn w:val="Normal"/>
    <w:next w:val="Heading18"/>
    <w:qFormat/>
    <w:rsid w:val="00041529"/>
    <w:pPr>
      <w:spacing w:after="0" w:line="240" w:lineRule="auto"/>
    </w:pPr>
    <w:rPr>
      <w:rFonts w:ascii="Times New Roman" w:hAnsi="Times New Roman" w:cs="Times New Roman"/>
    </w:rPr>
  </w:style>
  <w:style w:type="paragraph" w:customStyle="1" w:styleId="CM45">
    <w:name w:val="CM45"/>
    <w:basedOn w:val="Normal"/>
    <w:uiPriority w:val="99"/>
    <w:qFormat/>
    <w:rsid w:val="00041529"/>
    <w:pPr>
      <w:spacing w:after="0" w:line="240" w:lineRule="auto"/>
    </w:pPr>
    <w:rPr>
      <w:rFonts w:ascii="Times New Roman" w:hAnsi="Times New Roman" w:cs="Times New Roman"/>
    </w:rPr>
  </w:style>
  <w:style w:type="paragraph" w:customStyle="1" w:styleId="CM46">
    <w:name w:val="CM46"/>
    <w:basedOn w:val="Normal"/>
    <w:uiPriority w:val="99"/>
    <w:qFormat/>
    <w:rsid w:val="00041529"/>
    <w:pPr>
      <w:spacing w:after="0" w:line="240" w:lineRule="auto"/>
    </w:pPr>
    <w:rPr>
      <w:rFonts w:ascii="Times New Roman" w:hAnsi="Times New Roman" w:cs="Times New Roman"/>
    </w:rPr>
  </w:style>
  <w:style w:type="character" w:customStyle="1" w:styleId="Heading180">
    <w:name w:val="Heading #18_"/>
    <w:basedOn w:val="DefaultParagraphFont"/>
    <w:locked/>
    <w:rsid w:val="00041529"/>
  </w:style>
  <w:style w:type="paragraph" w:customStyle="1" w:styleId="Heading18">
    <w:name w:val="Heading #18"/>
    <w:basedOn w:val="Normal"/>
    <w:qFormat/>
    <w:rsid w:val="00041529"/>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041529"/>
  </w:style>
  <w:style w:type="paragraph" w:customStyle="1" w:styleId="Picturecaption20">
    <w:name w:val="Picture caption (2)"/>
    <w:basedOn w:val="Normal"/>
    <w:qFormat/>
    <w:rsid w:val="00041529"/>
    <w:pPr>
      <w:spacing w:after="0" w:line="240" w:lineRule="auto"/>
    </w:pPr>
    <w:rPr>
      <w:rFonts w:ascii="Times New Roman" w:hAnsi="Times New Roman" w:cs="Times New Roman"/>
    </w:rPr>
  </w:style>
  <w:style w:type="character" w:customStyle="1" w:styleId="Picturecaption">
    <w:name w:val="Picture caption_"/>
    <w:basedOn w:val="DefaultParagraphFont"/>
    <w:locked/>
    <w:rsid w:val="00041529"/>
  </w:style>
  <w:style w:type="paragraph" w:customStyle="1" w:styleId="Picturecaption0">
    <w:name w:val="Picture caption"/>
    <w:basedOn w:val="Normal"/>
    <w:qFormat/>
    <w:rsid w:val="00041529"/>
    <w:pPr>
      <w:spacing w:after="0" w:line="240" w:lineRule="auto"/>
    </w:pPr>
    <w:rPr>
      <w:rFonts w:ascii="Times New Roman" w:hAnsi="Times New Roman" w:cs="Times New Roman"/>
    </w:rPr>
  </w:style>
  <w:style w:type="character" w:customStyle="1" w:styleId="Bodytext31">
    <w:name w:val="Body text (31)_"/>
    <w:basedOn w:val="DefaultParagraphFont"/>
    <w:locked/>
    <w:rsid w:val="00041529"/>
  </w:style>
  <w:style w:type="paragraph" w:customStyle="1" w:styleId="Bodytext310">
    <w:name w:val="Body text (31)"/>
    <w:basedOn w:val="Normal"/>
    <w:qFormat/>
    <w:rsid w:val="00041529"/>
    <w:pPr>
      <w:spacing w:after="0" w:line="240" w:lineRule="auto"/>
    </w:pPr>
    <w:rPr>
      <w:rFonts w:ascii="Times New Roman" w:hAnsi="Times New Roman" w:cs="Times New Roman"/>
    </w:rPr>
  </w:style>
  <w:style w:type="character" w:customStyle="1" w:styleId="Heading22">
    <w:name w:val="Heading #22_"/>
    <w:basedOn w:val="DefaultParagraphFont"/>
    <w:locked/>
    <w:rsid w:val="00041529"/>
  </w:style>
  <w:style w:type="paragraph" w:customStyle="1" w:styleId="Heading220">
    <w:name w:val="Heading #22"/>
    <w:basedOn w:val="Normal"/>
    <w:qFormat/>
    <w:rsid w:val="00041529"/>
    <w:pPr>
      <w:spacing w:after="0" w:line="240" w:lineRule="auto"/>
    </w:pPr>
    <w:rPr>
      <w:rFonts w:ascii="Times New Roman" w:hAnsi="Times New Roman" w:cs="Times New Roman"/>
    </w:rPr>
  </w:style>
  <w:style w:type="character" w:customStyle="1" w:styleId="Bodytext131">
    <w:name w:val="Body text (131)_"/>
    <w:basedOn w:val="DefaultParagraphFont"/>
    <w:locked/>
    <w:rsid w:val="00041529"/>
  </w:style>
  <w:style w:type="paragraph" w:customStyle="1" w:styleId="Bodytext1310">
    <w:name w:val="Body text (131)"/>
    <w:basedOn w:val="Normal"/>
    <w:qFormat/>
    <w:rsid w:val="00041529"/>
    <w:pPr>
      <w:spacing w:after="0" w:line="240" w:lineRule="auto"/>
    </w:pPr>
    <w:rPr>
      <w:rFonts w:ascii="Times New Roman" w:hAnsi="Times New Roman" w:cs="Times New Roman"/>
    </w:rPr>
  </w:style>
  <w:style w:type="character" w:customStyle="1" w:styleId="Bodytext140">
    <w:name w:val="Body text (140)_"/>
    <w:basedOn w:val="DefaultParagraphFont"/>
    <w:locked/>
    <w:rsid w:val="00041529"/>
  </w:style>
  <w:style w:type="paragraph" w:customStyle="1" w:styleId="Bodytext1400">
    <w:name w:val="Body text (140)"/>
    <w:basedOn w:val="Normal"/>
    <w:qFormat/>
    <w:rsid w:val="00041529"/>
    <w:pPr>
      <w:spacing w:after="0" w:line="240" w:lineRule="auto"/>
    </w:pPr>
    <w:rPr>
      <w:rFonts w:ascii="Times New Roman" w:hAnsi="Times New Roman" w:cs="Times New Roman"/>
    </w:rPr>
  </w:style>
  <w:style w:type="character" w:customStyle="1" w:styleId="Bodytext141">
    <w:name w:val="Body text (141)_"/>
    <w:basedOn w:val="DefaultParagraphFont"/>
    <w:locked/>
    <w:rsid w:val="00041529"/>
  </w:style>
  <w:style w:type="paragraph" w:customStyle="1" w:styleId="Bodytext1410">
    <w:name w:val="Body text (141)"/>
    <w:basedOn w:val="Normal"/>
    <w:qFormat/>
    <w:rsid w:val="00041529"/>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041529"/>
  </w:style>
  <w:style w:type="paragraph" w:customStyle="1" w:styleId="Tableofcontents200">
    <w:name w:val="Table of contents (20)"/>
    <w:basedOn w:val="Normal"/>
    <w:qFormat/>
    <w:rsid w:val="00041529"/>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041529"/>
  </w:style>
  <w:style w:type="paragraph" w:customStyle="1" w:styleId="Tableofcontents210">
    <w:name w:val="Table of contents (21)"/>
    <w:basedOn w:val="Normal"/>
    <w:qFormat/>
    <w:rsid w:val="00041529"/>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041529"/>
  </w:style>
  <w:style w:type="paragraph" w:customStyle="1" w:styleId="Tableofcontents220">
    <w:name w:val="Table of contents (22)"/>
    <w:basedOn w:val="Normal"/>
    <w:qFormat/>
    <w:rsid w:val="00041529"/>
    <w:pPr>
      <w:spacing w:after="0" w:line="240" w:lineRule="auto"/>
    </w:pPr>
    <w:rPr>
      <w:rFonts w:ascii="Times New Roman" w:hAnsi="Times New Roman" w:cs="Times New Roman"/>
    </w:rPr>
  </w:style>
  <w:style w:type="character" w:customStyle="1" w:styleId="Bodytext142">
    <w:name w:val="Body text (142)_"/>
    <w:basedOn w:val="DefaultParagraphFont"/>
    <w:locked/>
    <w:rsid w:val="00041529"/>
  </w:style>
  <w:style w:type="paragraph" w:customStyle="1" w:styleId="Bodytext1420">
    <w:name w:val="Body text (142)"/>
    <w:basedOn w:val="Normal"/>
    <w:qFormat/>
    <w:rsid w:val="00041529"/>
    <w:pPr>
      <w:spacing w:after="0" w:line="240" w:lineRule="auto"/>
    </w:pPr>
    <w:rPr>
      <w:rFonts w:ascii="Times New Roman" w:hAnsi="Times New Roman" w:cs="Times New Roman"/>
    </w:rPr>
  </w:style>
  <w:style w:type="character" w:customStyle="1" w:styleId="Bodytext143">
    <w:name w:val="Body text (143)_"/>
    <w:basedOn w:val="DefaultParagraphFont"/>
    <w:locked/>
    <w:rsid w:val="00041529"/>
  </w:style>
  <w:style w:type="paragraph" w:customStyle="1" w:styleId="Bodytext1430">
    <w:name w:val="Body text (143)"/>
    <w:basedOn w:val="Normal"/>
    <w:qFormat/>
    <w:rsid w:val="00041529"/>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041529"/>
  </w:style>
  <w:style w:type="paragraph" w:customStyle="1" w:styleId="Bodytext144">
    <w:name w:val="Body text (144)"/>
    <w:basedOn w:val="Normal"/>
    <w:qFormat/>
    <w:rsid w:val="00041529"/>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041529"/>
  </w:style>
  <w:style w:type="paragraph" w:customStyle="1" w:styleId="Bodytext145">
    <w:name w:val="Body text (145)"/>
    <w:basedOn w:val="Normal"/>
    <w:qFormat/>
    <w:rsid w:val="00041529"/>
    <w:pPr>
      <w:spacing w:after="0" w:line="240" w:lineRule="auto"/>
    </w:pPr>
    <w:rPr>
      <w:rFonts w:ascii="Times New Roman" w:hAnsi="Times New Roman" w:cs="Times New Roman"/>
    </w:rPr>
  </w:style>
  <w:style w:type="character" w:customStyle="1" w:styleId="Bodytext146">
    <w:name w:val="Body text (146)_"/>
    <w:basedOn w:val="DefaultParagraphFont"/>
    <w:locked/>
    <w:rsid w:val="00041529"/>
  </w:style>
  <w:style w:type="paragraph" w:customStyle="1" w:styleId="Bodytext1460">
    <w:name w:val="Body text (146)"/>
    <w:basedOn w:val="Normal"/>
    <w:qFormat/>
    <w:rsid w:val="00041529"/>
    <w:pPr>
      <w:spacing w:after="0" w:line="240" w:lineRule="auto"/>
    </w:pPr>
    <w:rPr>
      <w:rFonts w:ascii="Times New Roman" w:hAnsi="Times New Roman" w:cs="Times New Roman"/>
    </w:rPr>
  </w:style>
  <w:style w:type="character" w:customStyle="1" w:styleId="Heading230">
    <w:name w:val="Heading #23_"/>
    <w:basedOn w:val="DefaultParagraphFont"/>
    <w:locked/>
    <w:rsid w:val="00041529"/>
  </w:style>
  <w:style w:type="paragraph" w:customStyle="1" w:styleId="Heading231">
    <w:name w:val="Heading #23"/>
    <w:basedOn w:val="Normal"/>
    <w:qFormat/>
    <w:rsid w:val="00041529"/>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041529"/>
  </w:style>
  <w:style w:type="paragraph" w:customStyle="1" w:styleId="Picturecaption360">
    <w:name w:val="Picture caption (36)"/>
    <w:basedOn w:val="Normal"/>
    <w:qFormat/>
    <w:rsid w:val="00041529"/>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041529"/>
  </w:style>
  <w:style w:type="paragraph" w:customStyle="1" w:styleId="Picturecaption420">
    <w:name w:val="Picture caption (42)"/>
    <w:basedOn w:val="Normal"/>
    <w:qFormat/>
    <w:rsid w:val="00041529"/>
    <w:pPr>
      <w:spacing w:after="0" w:line="240" w:lineRule="auto"/>
    </w:pPr>
    <w:rPr>
      <w:rFonts w:ascii="Times New Roman" w:hAnsi="Times New Roman" w:cs="Times New Roman"/>
    </w:rPr>
  </w:style>
  <w:style w:type="character" w:customStyle="1" w:styleId="Bodytext154">
    <w:name w:val="Body text (154)_"/>
    <w:basedOn w:val="DefaultParagraphFont"/>
    <w:locked/>
    <w:rsid w:val="00041529"/>
  </w:style>
  <w:style w:type="paragraph" w:customStyle="1" w:styleId="Bodytext1540">
    <w:name w:val="Body text (154)"/>
    <w:basedOn w:val="Normal"/>
    <w:qFormat/>
    <w:rsid w:val="00041529"/>
    <w:pPr>
      <w:spacing w:after="0" w:line="240" w:lineRule="auto"/>
    </w:pPr>
    <w:rPr>
      <w:rFonts w:ascii="Times New Roman" w:hAnsi="Times New Roman" w:cs="Times New Roman"/>
    </w:rPr>
  </w:style>
  <w:style w:type="character" w:customStyle="1" w:styleId="Bodytext155">
    <w:name w:val="Body text (155)_"/>
    <w:basedOn w:val="DefaultParagraphFont"/>
    <w:locked/>
    <w:rsid w:val="00041529"/>
  </w:style>
  <w:style w:type="paragraph" w:customStyle="1" w:styleId="Bodytext1550">
    <w:name w:val="Body text (155)"/>
    <w:basedOn w:val="Normal"/>
    <w:qFormat/>
    <w:rsid w:val="00041529"/>
    <w:pPr>
      <w:spacing w:after="0" w:line="240" w:lineRule="auto"/>
    </w:pPr>
    <w:rPr>
      <w:rFonts w:ascii="Times New Roman" w:hAnsi="Times New Roman" w:cs="Times New Roman"/>
    </w:rPr>
  </w:style>
  <w:style w:type="character" w:customStyle="1" w:styleId="Bodytext156">
    <w:name w:val="Body text (156)_"/>
    <w:basedOn w:val="DefaultParagraphFont"/>
    <w:locked/>
    <w:rsid w:val="00041529"/>
  </w:style>
  <w:style w:type="paragraph" w:customStyle="1" w:styleId="Bodytext1560">
    <w:name w:val="Body text (156)"/>
    <w:basedOn w:val="Normal"/>
    <w:qFormat/>
    <w:rsid w:val="00041529"/>
    <w:pPr>
      <w:spacing w:after="0" w:line="240" w:lineRule="auto"/>
    </w:pPr>
    <w:rPr>
      <w:rFonts w:ascii="Times New Roman" w:hAnsi="Times New Roman" w:cs="Times New Roman"/>
    </w:rPr>
  </w:style>
  <w:style w:type="character" w:customStyle="1" w:styleId="Bodytext60">
    <w:name w:val="Body text (60)_"/>
    <w:basedOn w:val="DefaultParagraphFont"/>
    <w:locked/>
    <w:rsid w:val="00041529"/>
  </w:style>
  <w:style w:type="paragraph" w:customStyle="1" w:styleId="Bodytext600">
    <w:name w:val="Body text (60)"/>
    <w:basedOn w:val="Normal"/>
    <w:qFormat/>
    <w:rsid w:val="00041529"/>
    <w:pPr>
      <w:spacing w:after="0" w:line="240" w:lineRule="auto"/>
    </w:pPr>
    <w:rPr>
      <w:rFonts w:ascii="Times New Roman" w:hAnsi="Times New Roman" w:cs="Times New Roman"/>
    </w:rPr>
  </w:style>
  <w:style w:type="character" w:customStyle="1" w:styleId="Bodytext158">
    <w:name w:val="Body text (158)_"/>
    <w:basedOn w:val="DefaultParagraphFont"/>
    <w:locked/>
    <w:rsid w:val="00041529"/>
  </w:style>
  <w:style w:type="paragraph" w:customStyle="1" w:styleId="Bodytext1580">
    <w:name w:val="Body text (158)"/>
    <w:basedOn w:val="Normal"/>
    <w:qFormat/>
    <w:rsid w:val="00041529"/>
    <w:pPr>
      <w:spacing w:after="0" w:line="240" w:lineRule="auto"/>
    </w:pPr>
    <w:rPr>
      <w:rFonts w:ascii="Times New Roman" w:hAnsi="Times New Roman" w:cs="Times New Roman"/>
    </w:rPr>
  </w:style>
  <w:style w:type="character" w:customStyle="1" w:styleId="Bodytext159">
    <w:name w:val="Body text (159)_"/>
    <w:basedOn w:val="DefaultParagraphFont"/>
    <w:locked/>
    <w:rsid w:val="00041529"/>
  </w:style>
  <w:style w:type="paragraph" w:customStyle="1" w:styleId="Bodytext1590">
    <w:name w:val="Body text (159)"/>
    <w:basedOn w:val="Normal"/>
    <w:qFormat/>
    <w:rsid w:val="00041529"/>
    <w:pPr>
      <w:spacing w:after="0" w:line="240" w:lineRule="auto"/>
    </w:pPr>
    <w:rPr>
      <w:rFonts w:ascii="Times New Roman" w:hAnsi="Times New Roman" w:cs="Times New Roman"/>
    </w:rPr>
  </w:style>
  <w:style w:type="character" w:customStyle="1" w:styleId="Bodytext160">
    <w:name w:val="Body text (160)_"/>
    <w:basedOn w:val="DefaultParagraphFont"/>
    <w:locked/>
    <w:rsid w:val="00041529"/>
  </w:style>
  <w:style w:type="paragraph" w:customStyle="1" w:styleId="Bodytext1600">
    <w:name w:val="Body text (160)"/>
    <w:basedOn w:val="Normal"/>
    <w:qFormat/>
    <w:rsid w:val="00041529"/>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041529"/>
  </w:style>
  <w:style w:type="paragraph" w:customStyle="1" w:styleId="Picturecaption40">
    <w:name w:val="Picture caption (4)"/>
    <w:basedOn w:val="Normal"/>
    <w:qFormat/>
    <w:rsid w:val="00041529"/>
    <w:pPr>
      <w:spacing w:after="0" w:line="240" w:lineRule="auto"/>
    </w:pPr>
    <w:rPr>
      <w:rFonts w:ascii="Times New Roman" w:hAnsi="Times New Roman" w:cs="Times New Roman"/>
    </w:rPr>
  </w:style>
  <w:style w:type="character" w:customStyle="1" w:styleId="Heading10">
    <w:name w:val="Heading #10_"/>
    <w:basedOn w:val="DefaultParagraphFont"/>
    <w:locked/>
    <w:rsid w:val="00041529"/>
  </w:style>
  <w:style w:type="paragraph" w:customStyle="1" w:styleId="Heading100">
    <w:name w:val="Heading #10"/>
    <w:basedOn w:val="Normal"/>
    <w:qFormat/>
    <w:rsid w:val="00041529"/>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041529"/>
  </w:style>
  <w:style w:type="paragraph" w:customStyle="1" w:styleId="Picturecaption30">
    <w:name w:val="Picture caption (3)"/>
    <w:basedOn w:val="Normal"/>
    <w:qFormat/>
    <w:rsid w:val="00041529"/>
    <w:pPr>
      <w:spacing w:after="0" w:line="240" w:lineRule="auto"/>
    </w:pPr>
    <w:rPr>
      <w:rFonts w:ascii="Times New Roman" w:hAnsi="Times New Roman" w:cs="Times New Roman"/>
    </w:rPr>
  </w:style>
  <w:style w:type="character" w:customStyle="1" w:styleId="Heading13">
    <w:name w:val="Heading #13_"/>
    <w:basedOn w:val="DefaultParagraphFont"/>
    <w:locked/>
    <w:rsid w:val="00041529"/>
  </w:style>
  <w:style w:type="paragraph" w:customStyle="1" w:styleId="Heading130">
    <w:name w:val="Heading #13"/>
    <w:basedOn w:val="Normal"/>
    <w:qFormat/>
    <w:rsid w:val="00041529"/>
    <w:pPr>
      <w:spacing w:after="0" w:line="240" w:lineRule="auto"/>
    </w:pPr>
    <w:rPr>
      <w:rFonts w:ascii="Times New Roman" w:hAnsi="Times New Roman" w:cs="Times New Roman"/>
    </w:rPr>
  </w:style>
  <w:style w:type="character" w:customStyle="1" w:styleId="Heading92">
    <w:name w:val="Heading #9 (2)_"/>
    <w:basedOn w:val="DefaultParagraphFont"/>
    <w:locked/>
    <w:rsid w:val="00041529"/>
  </w:style>
  <w:style w:type="paragraph" w:customStyle="1" w:styleId="Heading920">
    <w:name w:val="Heading #9 (2)"/>
    <w:basedOn w:val="Normal"/>
    <w:qFormat/>
    <w:rsid w:val="00041529"/>
    <w:pPr>
      <w:spacing w:after="0" w:line="240" w:lineRule="auto"/>
    </w:pPr>
    <w:rPr>
      <w:rFonts w:ascii="Times New Roman" w:hAnsi="Times New Roman" w:cs="Times New Roman"/>
    </w:rPr>
  </w:style>
  <w:style w:type="character" w:customStyle="1" w:styleId="Heading15">
    <w:name w:val="Heading #15_"/>
    <w:basedOn w:val="DefaultParagraphFont"/>
    <w:locked/>
    <w:rsid w:val="00041529"/>
  </w:style>
  <w:style w:type="paragraph" w:customStyle="1" w:styleId="Heading150">
    <w:name w:val="Heading #15"/>
    <w:basedOn w:val="Normal"/>
    <w:qFormat/>
    <w:rsid w:val="00041529"/>
    <w:pPr>
      <w:spacing w:after="0" w:line="240" w:lineRule="auto"/>
    </w:pPr>
    <w:rPr>
      <w:rFonts w:ascii="Times New Roman" w:hAnsi="Times New Roman" w:cs="Times New Roman"/>
    </w:rPr>
  </w:style>
  <w:style w:type="character" w:customStyle="1" w:styleId="Bodytext38">
    <w:name w:val="Body text (38)_"/>
    <w:basedOn w:val="DefaultParagraphFont"/>
    <w:locked/>
    <w:rsid w:val="00041529"/>
  </w:style>
  <w:style w:type="paragraph" w:customStyle="1" w:styleId="Bodytext380">
    <w:name w:val="Body text (38)"/>
    <w:basedOn w:val="Normal"/>
    <w:qFormat/>
    <w:rsid w:val="00041529"/>
    <w:pPr>
      <w:spacing w:after="0" w:line="240" w:lineRule="auto"/>
    </w:pPr>
    <w:rPr>
      <w:rFonts w:ascii="Times New Roman" w:hAnsi="Times New Roman" w:cs="Times New Roman"/>
    </w:rPr>
  </w:style>
  <w:style w:type="character" w:customStyle="1" w:styleId="Heading17">
    <w:name w:val="Heading #17_"/>
    <w:basedOn w:val="DefaultParagraphFont"/>
    <w:locked/>
    <w:rsid w:val="00041529"/>
  </w:style>
  <w:style w:type="paragraph" w:customStyle="1" w:styleId="Heading170">
    <w:name w:val="Heading #17"/>
    <w:basedOn w:val="Normal"/>
    <w:qFormat/>
    <w:rsid w:val="00041529"/>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041529"/>
  </w:style>
  <w:style w:type="paragraph" w:customStyle="1" w:styleId="Bodytext97">
    <w:name w:val="Body text (97)"/>
    <w:basedOn w:val="Normal"/>
    <w:qFormat/>
    <w:rsid w:val="00041529"/>
    <w:pPr>
      <w:spacing w:after="0" w:line="240" w:lineRule="auto"/>
    </w:pPr>
    <w:rPr>
      <w:rFonts w:ascii="Times New Roman" w:hAnsi="Times New Roman" w:cs="Times New Roman"/>
    </w:rPr>
  </w:style>
  <w:style w:type="character" w:customStyle="1" w:styleId="Bodytext42">
    <w:name w:val="Body text (42)_"/>
    <w:basedOn w:val="DefaultParagraphFont"/>
    <w:locked/>
    <w:rsid w:val="00041529"/>
  </w:style>
  <w:style w:type="paragraph" w:customStyle="1" w:styleId="Bodytext420">
    <w:name w:val="Body text (42)"/>
    <w:basedOn w:val="Normal"/>
    <w:qFormat/>
    <w:rsid w:val="00041529"/>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041529"/>
  </w:style>
  <w:style w:type="paragraph" w:customStyle="1" w:styleId="Picturecaption90">
    <w:name w:val="Picture caption (9)"/>
    <w:basedOn w:val="Normal"/>
    <w:qFormat/>
    <w:rsid w:val="00041529"/>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041529"/>
  </w:style>
  <w:style w:type="paragraph" w:customStyle="1" w:styleId="Bodytext96">
    <w:name w:val="Body text (96)"/>
    <w:basedOn w:val="Normal"/>
    <w:qFormat/>
    <w:rsid w:val="00041529"/>
    <w:pPr>
      <w:spacing w:after="0" w:line="240" w:lineRule="auto"/>
    </w:pPr>
    <w:rPr>
      <w:rFonts w:ascii="Times New Roman" w:hAnsi="Times New Roman" w:cs="Times New Roman"/>
    </w:rPr>
  </w:style>
  <w:style w:type="character" w:customStyle="1" w:styleId="Heading142">
    <w:name w:val="Heading #14 (2)_"/>
    <w:basedOn w:val="DefaultParagraphFont"/>
    <w:locked/>
    <w:rsid w:val="00041529"/>
  </w:style>
  <w:style w:type="paragraph" w:customStyle="1" w:styleId="Heading1420">
    <w:name w:val="Heading #14 (2)"/>
    <w:basedOn w:val="Normal"/>
    <w:qFormat/>
    <w:rsid w:val="00041529"/>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041529"/>
  </w:style>
  <w:style w:type="paragraph" w:customStyle="1" w:styleId="Picturecaption310">
    <w:name w:val="Picture caption (31)"/>
    <w:basedOn w:val="Normal"/>
    <w:qFormat/>
    <w:rsid w:val="00041529"/>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041529"/>
  </w:style>
  <w:style w:type="paragraph" w:customStyle="1" w:styleId="Picturecaption270">
    <w:name w:val="Picture caption (27)"/>
    <w:basedOn w:val="Normal"/>
    <w:qFormat/>
    <w:rsid w:val="00041529"/>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041529"/>
  </w:style>
  <w:style w:type="paragraph" w:customStyle="1" w:styleId="Bodytext43">
    <w:name w:val="Body text (43)"/>
    <w:basedOn w:val="Normal"/>
    <w:qFormat/>
    <w:rsid w:val="00041529"/>
    <w:pPr>
      <w:spacing w:after="0" w:line="240" w:lineRule="auto"/>
    </w:pPr>
    <w:rPr>
      <w:rFonts w:ascii="Times New Roman" w:hAnsi="Times New Roman" w:cs="Times New Roman"/>
    </w:rPr>
  </w:style>
  <w:style w:type="character" w:customStyle="1" w:styleId="Bodytext109">
    <w:name w:val="Body text (109)_"/>
    <w:basedOn w:val="DefaultParagraphFont"/>
    <w:locked/>
    <w:rsid w:val="00041529"/>
  </w:style>
  <w:style w:type="paragraph" w:customStyle="1" w:styleId="Bodytext1090">
    <w:name w:val="Body text (109)"/>
    <w:basedOn w:val="Normal"/>
    <w:qFormat/>
    <w:rsid w:val="00041529"/>
    <w:pPr>
      <w:spacing w:after="0" w:line="240" w:lineRule="auto"/>
    </w:pPr>
    <w:rPr>
      <w:rFonts w:ascii="Times New Roman" w:hAnsi="Times New Roman" w:cs="Times New Roman"/>
    </w:rPr>
  </w:style>
  <w:style w:type="character" w:customStyle="1" w:styleId="Bodytext110">
    <w:name w:val="Body text (110)_"/>
    <w:basedOn w:val="DefaultParagraphFont"/>
    <w:locked/>
    <w:rsid w:val="00041529"/>
  </w:style>
  <w:style w:type="paragraph" w:customStyle="1" w:styleId="Bodytext1100">
    <w:name w:val="Body text (110)"/>
    <w:basedOn w:val="Normal"/>
    <w:qFormat/>
    <w:rsid w:val="00041529"/>
    <w:pPr>
      <w:spacing w:after="0" w:line="240" w:lineRule="auto"/>
    </w:pPr>
    <w:rPr>
      <w:rFonts w:ascii="Times New Roman" w:hAnsi="Times New Roman" w:cs="Times New Roman"/>
    </w:rPr>
  </w:style>
  <w:style w:type="character" w:customStyle="1" w:styleId="Bodytext111">
    <w:name w:val="Body text (111)_"/>
    <w:basedOn w:val="DefaultParagraphFont"/>
    <w:locked/>
    <w:rsid w:val="00041529"/>
  </w:style>
  <w:style w:type="paragraph" w:customStyle="1" w:styleId="Bodytext1110">
    <w:name w:val="Body text (111)"/>
    <w:basedOn w:val="Normal"/>
    <w:qFormat/>
    <w:rsid w:val="00041529"/>
    <w:pPr>
      <w:spacing w:after="0" w:line="240" w:lineRule="auto"/>
    </w:pPr>
    <w:rPr>
      <w:rFonts w:ascii="Times New Roman" w:hAnsi="Times New Roman" w:cs="Times New Roman"/>
    </w:rPr>
  </w:style>
  <w:style w:type="character" w:customStyle="1" w:styleId="Tablecaption7">
    <w:name w:val="Table caption (7)_"/>
    <w:basedOn w:val="DefaultParagraphFont"/>
    <w:locked/>
    <w:rsid w:val="00041529"/>
  </w:style>
  <w:style w:type="paragraph" w:customStyle="1" w:styleId="Tablecaption70">
    <w:name w:val="Table caption (7)"/>
    <w:basedOn w:val="Normal"/>
    <w:qFormat/>
    <w:rsid w:val="00041529"/>
    <w:pPr>
      <w:spacing w:after="0" w:line="240" w:lineRule="auto"/>
    </w:pPr>
    <w:rPr>
      <w:rFonts w:ascii="Times New Roman" w:hAnsi="Times New Roman" w:cs="Times New Roman"/>
    </w:rPr>
  </w:style>
  <w:style w:type="character" w:customStyle="1" w:styleId="Bodytext112">
    <w:name w:val="Body text (112)_"/>
    <w:basedOn w:val="DefaultParagraphFont"/>
    <w:locked/>
    <w:rsid w:val="00041529"/>
  </w:style>
  <w:style w:type="paragraph" w:customStyle="1" w:styleId="Bodytext1120">
    <w:name w:val="Body text (112)"/>
    <w:basedOn w:val="Normal"/>
    <w:qFormat/>
    <w:rsid w:val="00041529"/>
    <w:pPr>
      <w:spacing w:after="0" w:line="240" w:lineRule="auto"/>
    </w:pPr>
    <w:rPr>
      <w:rFonts w:ascii="Times New Roman" w:hAnsi="Times New Roman" w:cs="Times New Roman"/>
    </w:rPr>
  </w:style>
  <w:style w:type="character" w:customStyle="1" w:styleId="Bodytext113">
    <w:name w:val="Body text (113)_"/>
    <w:basedOn w:val="DefaultParagraphFont"/>
    <w:locked/>
    <w:rsid w:val="00041529"/>
  </w:style>
  <w:style w:type="paragraph" w:customStyle="1" w:styleId="Bodytext1130">
    <w:name w:val="Body text (113)"/>
    <w:basedOn w:val="Normal"/>
    <w:qFormat/>
    <w:rsid w:val="00041529"/>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041529"/>
  </w:style>
  <w:style w:type="paragraph" w:customStyle="1" w:styleId="Tableofcontents100">
    <w:name w:val="Table of contents (10)"/>
    <w:basedOn w:val="Normal"/>
    <w:qFormat/>
    <w:rsid w:val="00041529"/>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041529"/>
  </w:style>
  <w:style w:type="paragraph" w:customStyle="1" w:styleId="Tableofcontents120">
    <w:name w:val="Table of contents (12)"/>
    <w:basedOn w:val="Normal"/>
    <w:qFormat/>
    <w:rsid w:val="00041529"/>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041529"/>
  </w:style>
  <w:style w:type="paragraph" w:customStyle="1" w:styleId="Tableofcontents140">
    <w:name w:val="Table of contents (14)"/>
    <w:basedOn w:val="Normal"/>
    <w:qFormat/>
    <w:rsid w:val="00041529"/>
    <w:pPr>
      <w:spacing w:after="0" w:line="240" w:lineRule="auto"/>
    </w:pPr>
    <w:rPr>
      <w:rFonts w:ascii="Times New Roman" w:hAnsi="Times New Roman" w:cs="Times New Roman"/>
    </w:rPr>
  </w:style>
  <w:style w:type="character" w:customStyle="1" w:styleId="Heading162">
    <w:name w:val="Heading #16 (2)_"/>
    <w:basedOn w:val="DefaultParagraphFont"/>
    <w:locked/>
    <w:rsid w:val="00041529"/>
  </w:style>
  <w:style w:type="paragraph" w:customStyle="1" w:styleId="Heading1620">
    <w:name w:val="Heading #16 (2)"/>
    <w:basedOn w:val="Normal"/>
    <w:qFormat/>
    <w:rsid w:val="00041529"/>
    <w:pPr>
      <w:spacing w:after="0" w:line="240" w:lineRule="auto"/>
    </w:pPr>
    <w:rPr>
      <w:rFonts w:ascii="Times New Roman" w:hAnsi="Times New Roman" w:cs="Times New Roman"/>
    </w:rPr>
  </w:style>
  <w:style w:type="paragraph" w:customStyle="1" w:styleId="txgreen">
    <w:name w:val="txgreen"/>
    <w:basedOn w:val="Normal"/>
    <w:uiPriority w:val="99"/>
    <w:qFormat/>
    <w:rsid w:val="00041529"/>
    <w:pPr>
      <w:spacing w:after="0" w:line="240" w:lineRule="auto"/>
    </w:pPr>
    <w:rPr>
      <w:rFonts w:ascii="Times New Roman" w:hAnsi="Times New Roman" w:cs="Times New Roman"/>
    </w:rPr>
  </w:style>
  <w:style w:type="paragraph" w:customStyle="1" w:styleId="rtecenter">
    <w:name w:val="rtecenter"/>
    <w:basedOn w:val="Normal"/>
    <w:uiPriority w:val="99"/>
    <w:qFormat/>
    <w:rsid w:val="00041529"/>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041529"/>
    <w:pPr>
      <w:spacing w:before="200" w:line="240" w:lineRule="auto"/>
    </w:pPr>
    <w:rPr>
      <w:rFonts w:ascii="Times New Roman" w:hAnsi="Times New Roman"/>
    </w:rPr>
  </w:style>
  <w:style w:type="paragraph" w:customStyle="1" w:styleId="Stylecardtext8pt">
    <w:name w:val="Style card text + 8 pt"/>
    <w:basedOn w:val="Normal"/>
    <w:qFormat/>
    <w:rsid w:val="00041529"/>
    <w:pPr>
      <w:spacing w:after="0" w:line="240" w:lineRule="auto"/>
    </w:pPr>
    <w:rPr>
      <w:rFonts w:ascii="Times New Roman" w:hAnsi="Times New Roman" w:cs="Times New Roman"/>
    </w:rPr>
  </w:style>
  <w:style w:type="character" w:customStyle="1" w:styleId="regtext">
    <w:name w:val="regtext"/>
    <w:rsid w:val="00041529"/>
  </w:style>
  <w:style w:type="character" w:customStyle="1" w:styleId="StyleLatinGaramond9ptUnderline">
    <w:name w:val="Style (Latin) Garamond 9 pt Underline"/>
    <w:rsid w:val="00041529"/>
  </w:style>
  <w:style w:type="character" w:customStyle="1" w:styleId="l9">
    <w:name w:val="l9"/>
    <w:basedOn w:val="DefaultParagraphFont"/>
    <w:rsid w:val="00041529"/>
  </w:style>
  <w:style w:type="character" w:customStyle="1" w:styleId="l8">
    <w:name w:val="l8"/>
    <w:basedOn w:val="DefaultParagraphFont"/>
    <w:rsid w:val="00041529"/>
  </w:style>
  <w:style w:type="character" w:customStyle="1" w:styleId="l6">
    <w:name w:val="l6"/>
    <w:basedOn w:val="DefaultParagraphFont"/>
    <w:rsid w:val="00041529"/>
  </w:style>
  <w:style w:type="character" w:customStyle="1" w:styleId="l7">
    <w:name w:val="l7"/>
    <w:basedOn w:val="DefaultParagraphFont"/>
    <w:rsid w:val="00041529"/>
  </w:style>
  <w:style w:type="character" w:customStyle="1" w:styleId="ellipsistext">
    <w:name w:val="ellipsis_text"/>
    <w:basedOn w:val="DefaultParagraphFont"/>
    <w:rsid w:val="00041529"/>
  </w:style>
  <w:style w:type="character" w:customStyle="1" w:styleId="cite0">
    <w:name w:val="cite0"/>
    <w:rsid w:val="00041529"/>
  </w:style>
  <w:style w:type="character" w:customStyle="1" w:styleId="Aunderline1">
    <w:name w:val="Aunderline"/>
    <w:qFormat/>
    <w:rsid w:val="00041529"/>
  </w:style>
  <w:style w:type="character" w:customStyle="1" w:styleId="in-widget">
    <w:name w:val="in-widget"/>
    <w:rsid w:val="00041529"/>
  </w:style>
  <w:style w:type="character" w:customStyle="1" w:styleId="in-top">
    <w:name w:val="in-top"/>
    <w:rsid w:val="00041529"/>
  </w:style>
  <w:style w:type="character" w:customStyle="1" w:styleId="nukeled">
    <w:name w:val="nukeled"/>
    <w:rsid w:val="00041529"/>
  </w:style>
  <w:style w:type="character" w:customStyle="1" w:styleId="contextlyrelated">
    <w:name w:val="contextly_related"/>
    <w:rsid w:val="00041529"/>
  </w:style>
  <w:style w:type="character" w:customStyle="1" w:styleId="in-right">
    <w:name w:val="in-right"/>
    <w:rsid w:val="00041529"/>
  </w:style>
  <w:style w:type="character" w:customStyle="1" w:styleId="adtext0">
    <w:name w:val="ad_text"/>
    <w:rsid w:val="00041529"/>
  </w:style>
  <w:style w:type="character" w:customStyle="1" w:styleId="linkrow">
    <w:name w:val="link_row"/>
    <w:rsid w:val="00041529"/>
  </w:style>
  <w:style w:type="character" w:customStyle="1" w:styleId="revision-date">
    <w:name w:val="revision-date"/>
    <w:rsid w:val="00041529"/>
  </w:style>
  <w:style w:type="character" w:customStyle="1" w:styleId="facebook-share">
    <w:name w:val="facebook-share"/>
    <w:rsid w:val="00041529"/>
  </w:style>
  <w:style w:type="character" w:customStyle="1" w:styleId="facebook-share-label">
    <w:name w:val="facebook-share-label"/>
    <w:rsid w:val="00041529"/>
  </w:style>
  <w:style w:type="character" w:customStyle="1" w:styleId="UNDERLINECharChar0">
    <w:name w:val="UNDERLINE Char Char"/>
    <w:rsid w:val="00041529"/>
  </w:style>
  <w:style w:type="character" w:customStyle="1" w:styleId="ata11y">
    <w:name w:val="at_a11y"/>
    <w:rsid w:val="00041529"/>
  </w:style>
  <w:style w:type="character" w:customStyle="1" w:styleId="tpk">
    <w:name w:val="tpk"/>
    <w:rsid w:val="00041529"/>
  </w:style>
  <w:style w:type="character" w:customStyle="1" w:styleId="A24">
    <w:name w:val="A24"/>
    <w:uiPriority w:val="99"/>
    <w:rsid w:val="00041529"/>
  </w:style>
  <w:style w:type="character" w:customStyle="1" w:styleId="A25">
    <w:name w:val="A25"/>
    <w:uiPriority w:val="99"/>
    <w:rsid w:val="00041529"/>
  </w:style>
  <w:style w:type="character" w:customStyle="1" w:styleId="Headerorfooter">
    <w:name w:val="Header or footer_"/>
    <w:basedOn w:val="DefaultParagraphFont"/>
    <w:rsid w:val="00041529"/>
  </w:style>
  <w:style w:type="character" w:customStyle="1" w:styleId="Bodytext21">
    <w:name w:val="Body text (2)_"/>
    <w:basedOn w:val="DefaultParagraphFont"/>
    <w:rsid w:val="00041529"/>
  </w:style>
  <w:style w:type="character" w:customStyle="1" w:styleId="Bodytext22">
    <w:name w:val="Body text (2)"/>
    <w:basedOn w:val="Bodytext46"/>
    <w:rsid w:val="00041529"/>
  </w:style>
  <w:style w:type="character" w:customStyle="1" w:styleId="Headerorfooter0">
    <w:name w:val="Header or footer"/>
    <w:basedOn w:val="Bodytext32"/>
    <w:rsid w:val="00041529"/>
  </w:style>
  <w:style w:type="character" w:customStyle="1" w:styleId="Bodytext33">
    <w:name w:val="Body text (3)_"/>
    <w:basedOn w:val="DefaultParagraphFont"/>
    <w:rsid w:val="00041529"/>
  </w:style>
  <w:style w:type="character" w:customStyle="1" w:styleId="Bodytext31Exact">
    <w:name w:val="Body text (31) Exact"/>
    <w:basedOn w:val="DefaultParagraphFont"/>
    <w:rsid w:val="00041529"/>
  </w:style>
  <w:style w:type="character" w:customStyle="1" w:styleId="Bodytext10">
    <w:name w:val="Body text (10)_"/>
    <w:basedOn w:val="DefaultParagraphFont"/>
    <w:uiPriority w:val="99"/>
    <w:rsid w:val="00041529"/>
  </w:style>
  <w:style w:type="character" w:customStyle="1" w:styleId="Bodytext32">
    <w:name w:val="Body text (3)"/>
    <w:basedOn w:val="Bodytext3Spacing0ptExact"/>
    <w:rsid w:val="00041529"/>
  </w:style>
  <w:style w:type="character" w:customStyle="1" w:styleId="Bodytext46">
    <w:name w:val="Body text (46)_"/>
    <w:basedOn w:val="DefaultParagraphFont"/>
    <w:rsid w:val="00041529"/>
  </w:style>
  <w:style w:type="character" w:customStyle="1" w:styleId="Bodytext51">
    <w:name w:val="Body text (51)_"/>
    <w:basedOn w:val="DefaultParagraphFont"/>
    <w:rsid w:val="00041529"/>
  </w:style>
  <w:style w:type="character" w:customStyle="1" w:styleId="Bodytext34">
    <w:name w:val="Body text (34)_"/>
    <w:basedOn w:val="DefaultParagraphFont"/>
    <w:rsid w:val="00041529"/>
  </w:style>
  <w:style w:type="character" w:customStyle="1" w:styleId="Bodytext3Spacing0ptExact">
    <w:name w:val="Body text (3) + Spacing 0 pt Exact"/>
    <w:rsid w:val="00041529"/>
  </w:style>
  <w:style w:type="character" w:customStyle="1" w:styleId="Bodytext82">
    <w:name w:val="Body text (82)_"/>
    <w:basedOn w:val="DefaultParagraphFont"/>
    <w:rsid w:val="00041529"/>
  </w:style>
  <w:style w:type="character" w:customStyle="1" w:styleId="PicturecaptionSpacing0ptExact">
    <w:name w:val="Picture caption + Spacing 0 pt Exact"/>
    <w:basedOn w:val="DefaultParagraphFont"/>
    <w:rsid w:val="00041529"/>
  </w:style>
  <w:style w:type="character" w:customStyle="1" w:styleId="Tableofcontents13">
    <w:name w:val="Table of contents (13)_"/>
    <w:basedOn w:val="DefaultParagraphFont"/>
    <w:rsid w:val="00041529"/>
  </w:style>
  <w:style w:type="character" w:customStyle="1" w:styleId="Bodytext114">
    <w:name w:val="Body text (114)_"/>
    <w:basedOn w:val="DefaultParagraphFont"/>
    <w:rsid w:val="00041529"/>
  </w:style>
  <w:style w:type="character" w:customStyle="1" w:styleId="Bodytext115">
    <w:name w:val="Body text (115)_"/>
    <w:basedOn w:val="DefaultParagraphFont"/>
    <w:rsid w:val="00041529"/>
  </w:style>
  <w:style w:type="character" w:customStyle="1" w:styleId="Bodytext1150">
    <w:name w:val="Body text (115)"/>
    <w:basedOn w:val="Bodytext114Exact"/>
    <w:rsid w:val="00041529"/>
  </w:style>
  <w:style w:type="character" w:customStyle="1" w:styleId="Bodytext820">
    <w:name w:val="Body text (82)"/>
    <w:basedOn w:val="Bodytext100"/>
    <w:rsid w:val="00041529"/>
  </w:style>
  <w:style w:type="character" w:customStyle="1" w:styleId="Bodytext100">
    <w:name w:val="Body text (10)"/>
    <w:basedOn w:val="PicturecaptionSpacing0ptExact"/>
    <w:rsid w:val="00041529"/>
  </w:style>
  <w:style w:type="character" w:customStyle="1" w:styleId="Bodytext82Spacing0ptExact">
    <w:name w:val="Body text (82) + Spacing 0 pt Exact"/>
    <w:basedOn w:val="Bodytext100"/>
    <w:rsid w:val="00041529"/>
  </w:style>
  <w:style w:type="character" w:customStyle="1" w:styleId="Bodytext131Exact">
    <w:name w:val="Body text (131) Exact"/>
    <w:basedOn w:val="DefaultParagraphFont"/>
    <w:rsid w:val="00041529"/>
  </w:style>
  <w:style w:type="character" w:customStyle="1" w:styleId="Picturecaption2Spacing0ptExact">
    <w:name w:val="Picture caption (2) + Spacing 0 pt Exact"/>
    <w:basedOn w:val="DefaultParagraphFont"/>
    <w:rsid w:val="00041529"/>
  </w:style>
  <w:style w:type="character" w:customStyle="1" w:styleId="Bodytext114Exact">
    <w:name w:val="Body text (114) Exact"/>
    <w:basedOn w:val="Picturecaption2Spacing0ptExact"/>
    <w:rsid w:val="00041529"/>
  </w:style>
  <w:style w:type="character" w:customStyle="1" w:styleId="Bodytext340">
    <w:name w:val="Body text (34)"/>
    <w:basedOn w:val="Bodytext1150"/>
    <w:rsid w:val="00041529"/>
  </w:style>
  <w:style w:type="character" w:customStyle="1" w:styleId="Bodytext1409pt">
    <w:name w:val="Body text (140) + 9 pt"/>
    <w:aliases w:val="Not Italic,Table of contents (12) + FrankRuehl,11 pt,Footnote (2) + 5.5 pt"/>
    <w:basedOn w:val="DefaultParagraphFont"/>
    <w:rsid w:val="00041529"/>
  </w:style>
  <w:style w:type="character" w:customStyle="1" w:styleId="Bodytext510">
    <w:name w:val="Body text (51)"/>
    <w:basedOn w:val="Bodytext115"/>
    <w:rsid w:val="00041529"/>
  </w:style>
  <w:style w:type="character" w:customStyle="1" w:styleId="Bodytext1140">
    <w:name w:val="Body text (114)"/>
    <w:basedOn w:val="Picturecaption2Spacing0ptExact"/>
    <w:rsid w:val="00041529"/>
  </w:style>
  <w:style w:type="character" w:customStyle="1" w:styleId="Tableofcontents130">
    <w:name w:val="Table of contents (13)"/>
    <w:basedOn w:val="Bodytext131Exact"/>
    <w:rsid w:val="00041529"/>
  </w:style>
  <w:style w:type="character" w:customStyle="1" w:styleId="Bodytext460">
    <w:name w:val="Body text (46)"/>
    <w:basedOn w:val="Bodytext114"/>
    <w:rsid w:val="00041529"/>
  </w:style>
  <w:style w:type="character" w:customStyle="1" w:styleId="Bodytext46NotBold">
    <w:name w:val="Body text (46) + Not Bold"/>
    <w:basedOn w:val="Bodytext114"/>
    <w:rsid w:val="00041529"/>
  </w:style>
  <w:style w:type="character" w:customStyle="1" w:styleId="Bodytext46SegoeUI">
    <w:name w:val="Body text (46) + Segoe UI"/>
    <w:basedOn w:val="Bodytext114"/>
    <w:rsid w:val="00041529"/>
  </w:style>
  <w:style w:type="character" w:customStyle="1" w:styleId="Bodytext115Spacing0ptExact">
    <w:name w:val="Body text (115) + Spacing 0 pt Exact"/>
    <w:basedOn w:val="Bodytext114Exact"/>
    <w:rsid w:val="00041529"/>
  </w:style>
  <w:style w:type="character" w:customStyle="1" w:styleId="Picturecaption42SmallCaps">
    <w:name w:val="Picture caption (42) + Small Caps"/>
    <w:basedOn w:val="DefaultParagraphFont"/>
    <w:rsid w:val="00041529"/>
  </w:style>
  <w:style w:type="character" w:customStyle="1" w:styleId="Bodytext155Exact">
    <w:name w:val="Body text (155) Exact"/>
    <w:basedOn w:val="DefaultParagraphFont"/>
    <w:rsid w:val="00041529"/>
  </w:style>
  <w:style w:type="character" w:customStyle="1" w:styleId="Bodytext157">
    <w:name w:val="Body text (157)_"/>
    <w:basedOn w:val="DefaultParagraphFont"/>
    <w:rsid w:val="00041529"/>
  </w:style>
  <w:style w:type="character" w:customStyle="1" w:styleId="Bodytext157Spacing0pt">
    <w:name w:val="Body text (157) + Spacing 0 pt"/>
    <w:basedOn w:val="Bodytext39"/>
    <w:rsid w:val="00041529"/>
  </w:style>
  <w:style w:type="character" w:customStyle="1" w:styleId="Bodytext1570">
    <w:name w:val="Body text (157)"/>
    <w:basedOn w:val="Bodytext39"/>
    <w:rsid w:val="00041529"/>
  </w:style>
  <w:style w:type="character" w:customStyle="1" w:styleId="Heading2213pt">
    <w:name w:val="Heading #22 + 13 pt"/>
    <w:basedOn w:val="DefaultParagraphFont"/>
    <w:rsid w:val="00041529"/>
  </w:style>
  <w:style w:type="character" w:customStyle="1" w:styleId="Heading22125pt">
    <w:name w:val="Heading #22 + 12.5 pt"/>
    <w:basedOn w:val="DefaultParagraphFont"/>
    <w:rsid w:val="00041529"/>
  </w:style>
  <w:style w:type="character" w:customStyle="1" w:styleId="Bodytext300">
    <w:name w:val="Body text (30)_"/>
    <w:basedOn w:val="DefaultParagraphFont"/>
    <w:rsid w:val="00041529"/>
  </w:style>
  <w:style w:type="character" w:customStyle="1" w:styleId="Bodytext301">
    <w:name w:val="Body text (30)"/>
    <w:basedOn w:val="Bodytext3TimesNewRoman"/>
    <w:rsid w:val="00041529"/>
  </w:style>
  <w:style w:type="character" w:customStyle="1" w:styleId="Bodytext39">
    <w:name w:val="Body text (39)_"/>
    <w:basedOn w:val="DefaultParagraphFont"/>
    <w:rsid w:val="00041529"/>
  </w:style>
  <w:style w:type="character" w:customStyle="1" w:styleId="Bodytext390">
    <w:name w:val="Body text (39)"/>
    <w:basedOn w:val="BodytextExact"/>
    <w:rsid w:val="00041529"/>
  </w:style>
  <w:style w:type="character" w:customStyle="1" w:styleId="Bodytext159Exact">
    <w:name w:val="Body text (159) Exact"/>
    <w:basedOn w:val="DefaultParagraphFont"/>
    <w:rsid w:val="00041529"/>
  </w:style>
  <w:style w:type="character" w:customStyle="1" w:styleId="Bodytext60Spacing0pt">
    <w:name w:val="Body text (60) + Spacing 0 pt"/>
    <w:basedOn w:val="DefaultParagraphFont"/>
    <w:rsid w:val="00041529"/>
  </w:style>
  <w:style w:type="character" w:customStyle="1" w:styleId="Bodytext3Spacing-1pt">
    <w:name w:val="Body text (3) + Spacing -1 pt"/>
    <w:basedOn w:val="Bodytext3Spacing0ptExact"/>
    <w:rsid w:val="00041529"/>
  </w:style>
  <w:style w:type="character" w:customStyle="1" w:styleId="Bodytext3TimesNewRoman">
    <w:name w:val="Body text (3) + Times New Roman"/>
    <w:aliases w:val="11.5 pt,Header or footer + Century Gothic"/>
    <w:basedOn w:val="Bodytext3Spacing0ptExact"/>
    <w:rsid w:val="00041529"/>
  </w:style>
  <w:style w:type="character" w:customStyle="1" w:styleId="Bodytext2NotBold">
    <w:name w:val="Body text (2) + Not Bold"/>
    <w:basedOn w:val="Bodytext46"/>
    <w:rsid w:val="00041529"/>
  </w:style>
  <w:style w:type="character" w:customStyle="1" w:styleId="BodytextExact">
    <w:name w:val="Body text Exact"/>
    <w:basedOn w:val="DefaultParagraphFont"/>
    <w:rsid w:val="00041529"/>
  </w:style>
  <w:style w:type="character" w:customStyle="1" w:styleId="Heading13Italic">
    <w:name w:val="Heading #13 + Italic"/>
    <w:basedOn w:val="DefaultParagraphFont"/>
    <w:rsid w:val="00041529"/>
  </w:style>
  <w:style w:type="character" w:customStyle="1" w:styleId="Heading92Spacing2pt">
    <w:name w:val="Heading #9 (2) + Spacing 2 pt"/>
    <w:basedOn w:val="DefaultParagraphFont"/>
    <w:rsid w:val="00041529"/>
  </w:style>
  <w:style w:type="character" w:customStyle="1" w:styleId="Bodytext38Spacing0pt">
    <w:name w:val="Body text (38) + Spacing 0 pt"/>
    <w:basedOn w:val="DefaultParagraphFont"/>
    <w:rsid w:val="00041529"/>
  </w:style>
  <w:style w:type="character" w:customStyle="1" w:styleId="Bodytext42Spacing-1pt">
    <w:name w:val="Body text (42) + Spacing -1 pt"/>
    <w:basedOn w:val="DefaultParagraphFont"/>
    <w:rsid w:val="00041529"/>
  </w:style>
  <w:style w:type="character" w:customStyle="1" w:styleId="Bodytext35">
    <w:name w:val="Body text (35)_"/>
    <w:basedOn w:val="DefaultParagraphFont"/>
    <w:rsid w:val="00041529"/>
  </w:style>
  <w:style w:type="character" w:customStyle="1" w:styleId="Picturecaption19">
    <w:name w:val="Picture caption (19)_"/>
    <w:basedOn w:val="DefaultParagraphFont"/>
    <w:rsid w:val="00041529"/>
  </w:style>
  <w:style w:type="character" w:customStyle="1" w:styleId="Picturecaption9Exact">
    <w:name w:val="Picture caption (9) Exact"/>
    <w:basedOn w:val="DefaultParagraphFont"/>
    <w:rsid w:val="00041529"/>
  </w:style>
  <w:style w:type="character" w:customStyle="1" w:styleId="Bodytext87">
    <w:name w:val="Body text (87)_"/>
    <w:basedOn w:val="DefaultParagraphFont"/>
    <w:rsid w:val="00041529"/>
  </w:style>
  <w:style w:type="character" w:customStyle="1" w:styleId="Bodytext6">
    <w:name w:val="Body text (6)_"/>
    <w:basedOn w:val="DefaultParagraphFont"/>
    <w:rsid w:val="00041529"/>
  </w:style>
  <w:style w:type="character" w:customStyle="1" w:styleId="Heading142SmallCaps">
    <w:name w:val="Heading #14 (2) + Small Caps"/>
    <w:basedOn w:val="DefaultParagraphFont"/>
    <w:rsid w:val="00041529"/>
  </w:style>
  <w:style w:type="character" w:customStyle="1" w:styleId="Bodytext350">
    <w:name w:val="Body text (35)"/>
    <w:basedOn w:val="Picturecaption190"/>
    <w:rsid w:val="00041529"/>
  </w:style>
  <w:style w:type="character" w:customStyle="1" w:styleId="Picturecaption190">
    <w:name w:val="Picture caption (19)"/>
    <w:basedOn w:val="Picturecaption27Spacing0pt"/>
    <w:rsid w:val="00041529"/>
  </w:style>
  <w:style w:type="character" w:customStyle="1" w:styleId="Picturecaption27Spacing0pt">
    <w:name w:val="Picture caption (27) + Spacing 0 pt"/>
    <w:basedOn w:val="DefaultParagraphFont"/>
    <w:rsid w:val="00041529"/>
  </w:style>
  <w:style w:type="character" w:customStyle="1" w:styleId="Bodytext43Spacing0ptExact">
    <w:name w:val="Body text (43) + Spacing 0 pt Exact"/>
    <w:basedOn w:val="DefaultParagraphFont"/>
    <w:rsid w:val="00041529"/>
  </w:style>
  <w:style w:type="character" w:customStyle="1" w:styleId="Bodytext61">
    <w:name w:val="Body text (6)"/>
    <w:basedOn w:val="Bodytext870"/>
    <w:rsid w:val="00041529"/>
  </w:style>
  <w:style w:type="character" w:customStyle="1" w:styleId="Bodytext870">
    <w:name w:val="Body text (87)"/>
    <w:basedOn w:val="DefaultParagraphFont"/>
    <w:rsid w:val="00041529"/>
  </w:style>
  <w:style w:type="character" w:customStyle="1" w:styleId="BodytextSegoeUI">
    <w:name w:val="Body text + Segoe UI"/>
    <w:aliases w:val="21.5 pt"/>
    <w:basedOn w:val="DefaultParagraphFont"/>
    <w:rsid w:val="00041529"/>
  </w:style>
  <w:style w:type="character" w:customStyle="1" w:styleId="Bodytext68">
    <w:name w:val="Body text (68)_"/>
    <w:basedOn w:val="DefaultParagraphFont"/>
    <w:rsid w:val="00041529"/>
  </w:style>
  <w:style w:type="character" w:customStyle="1" w:styleId="Bodytext112SmallCaps">
    <w:name w:val="Body text (112) + Small Caps"/>
    <w:basedOn w:val="DefaultParagraphFont"/>
    <w:rsid w:val="00041529"/>
  </w:style>
  <w:style w:type="character" w:customStyle="1" w:styleId="Bodytext680">
    <w:name w:val="Body text (68)"/>
    <w:basedOn w:val="Heading162SmallCaps"/>
    <w:rsid w:val="00041529"/>
  </w:style>
  <w:style w:type="character" w:customStyle="1" w:styleId="Tableofcontents11">
    <w:name w:val="Table of contents (11)_"/>
    <w:basedOn w:val="DefaultParagraphFont"/>
    <w:rsid w:val="00041529"/>
  </w:style>
  <w:style w:type="character" w:customStyle="1" w:styleId="Tableofcontents110">
    <w:name w:val="Table of contents (11)"/>
    <w:basedOn w:val="article-quote-right"/>
    <w:rsid w:val="00041529"/>
  </w:style>
  <w:style w:type="character" w:customStyle="1" w:styleId="Tableofcontents15">
    <w:name w:val="Table of contents (15)_"/>
    <w:basedOn w:val="DefaultParagraphFont"/>
    <w:rsid w:val="00041529"/>
  </w:style>
  <w:style w:type="character" w:customStyle="1" w:styleId="Tableofcontents150">
    <w:name w:val="Table of contents (15)"/>
    <w:basedOn w:val="StyleBox12pt"/>
    <w:rsid w:val="00041529"/>
  </w:style>
  <w:style w:type="character" w:customStyle="1" w:styleId="Heading162SmallCaps">
    <w:name w:val="Heading #16 (2) + Small Caps"/>
    <w:basedOn w:val="DefaultParagraphFont"/>
    <w:rsid w:val="00041529"/>
  </w:style>
  <w:style w:type="character" w:customStyle="1" w:styleId="amp">
    <w:name w:val="amp"/>
    <w:basedOn w:val="DefaultParagraphFont"/>
    <w:rsid w:val="00041529"/>
  </w:style>
  <w:style w:type="character" w:customStyle="1" w:styleId="article-quote-right">
    <w:name w:val="article-quote-right"/>
    <w:basedOn w:val="DefaultParagraphFont"/>
    <w:rsid w:val="00041529"/>
  </w:style>
  <w:style w:type="character" w:customStyle="1" w:styleId="StyleBox12ptBold">
    <w:name w:val="Style Box + 12 pt Bold"/>
    <w:basedOn w:val="DefaultParagraphFont"/>
    <w:rsid w:val="00041529"/>
  </w:style>
  <w:style w:type="character" w:customStyle="1" w:styleId="StyleBox12pt">
    <w:name w:val="Style Box + 12 pt"/>
    <w:basedOn w:val="DefaultParagraphFont"/>
    <w:rsid w:val="00041529"/>
  </w:style>
  <w:style w:type="character" w:customStyle="1" w:styleId="StyleEmphasisEvidenceMinimizedminimizedHighlightedtag2Size1">
    <w:name w:val="Style EmphasisEvidenceMinimizedminimizedHighlightedtag2Size 1..."/>
    <w:basedOn w:val="DefaultParagraphFont"/>
    <w:rsid w:val="00041529"/>
  </w:style>
  <w:style w:type="character" w:customStyle="1" w:styleId="commentstext0">
    <w:name w:val="commentstext"/>
    <w:rsid w:val="00041529"/>
  </w:style>
  <w:style w:type="character" w:customStyle="1" w:styleId="wikicreatelink">
    <w:name w:val="wikicreatelink"/>
    <w:basedOn w:val="DefaultParagraphFont"/>
    <w:rsid w:val="00041529"/>
  </w:style>
  <w:style w:type="character" w:customStyle="1" w:styleId="facebook-share-count">
    <w:name w:val="facebook-share-count"/>
    <w:basedOn w:val="DefaultParagraphFont"/>
    <w:rsid w:val="00041529"/>
  </w:style>
  <w:style w:type="character" w:customStyle="1" w:styleId="tickerwrap">
    <w:name w:val="ticker_wrap"/>
    <w:basedOn w:val="DefaultParagraphFont"/>
    <w:rsid w:val="00041529"/>
  </w:style>
  <w:style w:type="character" w:customStyle="1" w:styleId="smallcaps0">
    <w:name w:val="small_caps"/>
    <w:basedOn w:val="DefaultParagraphFont"/>
    <w:rsid w:val="00041529"/>
  </w:style>
  <w:style w:type="character" w:customStyle="1" w:styleId="StyleGaramondText1">
    <w:name w:val="Style Garamond Text 1"/>
    <w:basedOn w:val="DefaultParagraphFont"/>
    <w:rsid w:val="00041529"/>
  </w:style>
  <w:style w:type="character" w:customStyle="1" w:styleId="StyleGaramondText1Underline">
    <w:name w:val="Style Garamond Text 1 Underline"/>
    <w:basedOn w:val="DefaultParagraphFont"/>
    <w:rsid w:val="00041529"/>
  </w:style>
  <w:style w:type="character" w:customStyle="1" w:styleId="StyleBoldUnderlineBorderSinglesolidlineAuto05pt">
    <w:name w:val="Style Bold Underline Border: : (Single solid line Auto  0.5 pt ..."/>
    <w:basedOn w:val="DefaultParagraphFont"/>
    <w:rsid w:val="00041529"/>
  </w:style>
  <w:style w:type="character" w:customStyle="1" w:styleId="StyleStyleBoldUnderlineUnderlineIntenseEmphasisIntenseEmpha">
    <w:name w:val="Style Style Bold UnderlineUnderlineIntense EmphasisIntense Empha..."/>
    <w:basedOn w:val="DefaultParagraphFont"/>
    <w:rsid w:val="00041529"/>
  </w:style>
  <w:style w:type="character" w:customStyle="1" w:styleId="Style7ptBold">
    <w:name w:val="Style 7 pt Bold"/>
    <w:basedOn w:val="DefaultParagraphFont"/>
    <w:rsid w:val="00041529"/>
  </w:style>
  <w:style w:type="character" w:styleId="HTMLAcronym">
    <w:name w:val="HTML Acronym"/>
    <w:basedOn w:val="DefaultParagraphFont"/>
    <w:unhideWhenUsed/>
    <w:rsid w:val="00041529"/>
  </w:style>
  <w:style w:type="paragraph" w:styleId="Index1">
    <w:name w:val="index 1"/>
    <w:basedOn w:val="Normal"/>
    <w:next w:val="Normal"/>
    <w:autoRedefine/>
    <w:unhideWhenUsed/>
    <w:rsid w:val="00041529"/>
    <w:pPr>
      <w:spacing w:after="0" w:line="240" w:lineRule="auto"/>
      <w:ind w:left="220" w:hanging="220"/>
    </w:pPr>
    <w:rPr>
      <w:rFonts w:ascii="Times New Roman" w:hAnsi="Times New Roman" w:cs="Times New Roman"/>
    </w:rPr>
  </w:style>
  <w:style w:type="character" w:customStyle="1" w:styleId="cardunderlineChar0">
    <w:name w:val="card underline Char"/>
    <w:locked/>
    <w:rsid w:val="00041529"/>
  </w:style>
  <w:style w:type="paragraph" w:customStyle="1" w:styleId="cardunderline">
    <w:name w:val="card underline"/>
    <w:basedOn w:val="Normal"/>
    <w:qFormat/>
    <w:rsid w:val="00041529"/>
    <w:pPr>
      <w:spacing w:after="0" w:line="240" w:lineRule="auto"/>
    </w:pPr>
    <w:rPr>
      <w:rFonts w:ascii="Times New Roman" w:hAnsi="Times New Roman" w:cs="Times New Roman"/>
    </w:rPr>
  </w:style>
  <w:style w:type="paragraph" w:customStyle="1" w:styleId="Hat1">
    <w:name w:val="Hat1"/>
    <w:basedOn w:val="Normal"/>
    <w:next w:val="Normal"/>
    <w:uiPriority w:val="2"/>
    <w:qFormat/>
    <w:rsid w:val="00041529"/>
    <w:pPr>
      <w:spacing w:after="0" w:line="240" w:lineRule="auto"/>
    </w:pPr>
    <w:rPr>
      <w:rFonts w:ascii="Times New Roman" w:hAnsi="Times New Roman" w:cs="Times New Roman"/>
    </w:rPr>
  </w:style>
  <w:style w:type="paragraph" w:customStyle="1" w:styleId="post-subtitle">
    <w:name w:val="post-subtitle"/>
    <w:basedOn w:val="Normal"/>
    <w:next w:val="TOCHeading1"/>
    <w:qFormat/>
    <w:rsid w:val="00041529"/>
    <w:pPr>
      <w:spacing w:after="0" w:line="240" w:lineRule="auto"/>
    </w:pPr>
    <w:rPr>
      <w:rFonts w:ascii="Times New Roman" w:hAnsi="Times New Roman" w:cs="Times New Roman"/>
    </w:rPr>
  </w:style>
  <w:style w:type="paragraph" w:customStyle="1" w:styleId="para">
    <w:name w:val="para"/>
    <w:basedOn w:val="Normal"/>
    <w:next w:val="NoteLevel11"/>
    <w:qFormat/>
    <w:rsid w:val="00041529"/>
    <w:pPr>
      <w:spacing w:after="0" w:line="240" w:lineRule="auto"/>
    </w:pPr>
    <w:rPr>
      <w:rFonts w:ascii="Times New Roman" w:hAnsi="Times New Roman" w:cs="Times New Roman"/>
    </w:rPr>
  </w:style>
  <w:style w:type="paragraph" w:customStyle="1" w:styleId="tagline1">
    <w:name w:val="tagline"/>
    <w:basedOn w:val="Normal"/>
    <w:next w:val="CardCites"/>
    <w:qFormat/>
    <w:rsid w:val="00041529"/>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041529"/>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041529"/>
    <w:pPr>
      <w:spacing w:before="480" w:line="240" w:lineRule="auto"/>
    </w:pPr>
    <w:rPr>
      <w:rFonts w:ascii="Times New Roman" w:hAnsi="Times New Roman"/>
    </w:rPr>
  </w:style>
  <w:style w:type="paragraph" w:customStyle="1" w:styleId="NoteLevel11">
    <w:name w:val="Note Level 11"/>
    <w:basedOn w:val="Normal"/>
    <w:next w:val="TagCiteChar"/>
    <w:uiPriority w:val="99"/>
    <w:qFormat/>
    <w:rsid w:val="00041529"/>
    <w:pPr>
      <w:spacing w:after="0" w:line="240" w:lineRule="auto"/>
    </w:pPr>
    <w:rPr>
      <w:rFonts w:ascii="Times New Roman" w:hAnsi="Times New Roman" w:cs="Times New Roman"/>
    </w:rPr>
  </w:style>
  <w:style w:type="paragraph" w:customStyle="1" w:styleId="ReallySamllText">
    <w:name w:val="ReallySamllText"/>
    <w:basedOn w:val="Normal"/>
    <w:next w:val="HeaderFooter"/>
    <w:autoRedefine/>
    <w:qFormat/>
    <w:rsid w:val="00041529"/>
    <w:pPr>
      <w:spacing w:after="0" w:line="240" w:lineRule="auto"/>
    </w:pPr>
    <w:rPr>
      <w:rFonts w:ascii="Times New Roman" w:hAnsi="Times New Roman" w:cs="Times New Roman"/>
    </w:rPr>
  </w:style>
  <w:style w:type="paragraph" w:customStyle="1" w:styleId="CardCites">
    <w:name w:val="Card Cites"/>
    <w:basedOn w:val="Normal"/>
    <w:next w:val="Normal"/>
    <w:qFormat/>
    <w:rsid w:val="00041529"/>
    <w:pPr>
      <w:spacing w:after="0" w:line="240" w:lineRule="auto"/>
    </w:pPr>
    <w:rPr>
      <w:rFonts w:ascii="Times New Roman" w:hAnsi="Times New Roman" w:cs="Times New Roman"/>
    </w:rPr>
  </w:style>
  <w:style w:type="paragraph" w:customStyle="1" w:styleId="NormalWeb3">
    <w:name w:val="Normal (Web)3"/>
    <w:basedOn w:val="Normal"/>
    <w:next w:val="HeaderDebate"/>
    <w:qFormat/>
    <w:rsid w:val="00041529"/>
    <w:pPr>
      <w:spacing w:after="0" w:line="240" w:lineRule="auto"/>
    </w:pPr>
    <w:rPr>
      <w:rFonts w:ascii="Times New Roman" w:hAnsi="Times New Roman" w:cs="Times New Roman"/>
    </w:rPr>
  </w:style>
  <w:style w:type="paragraph" w:customStyle="1" w:styleId="cardCharCharCharCharChar">
    <w:name w:val="card Char Char Char Char Char"/>
    <w:basedOn w:val="Normal"/>
    <w:next w:val="NormalWeb1"/>
    <w:qFormat/>
    <w:rsid w:val="00041529"/>
    <w:pPr>
      <w:spacing w:after="0" w:line="240" w:lineRule="auto"/>
    </w:pPr>
    <w:rPr>
      <w:rFonts w:ascii="Times New Roman" w:hAnsi="Times New Roman" w:cs="Times New Roman"/>
    </w:rPr>
  </w:style>
  <w:style w:type="paragraph" w:customStyle="1" w:styleId="TagCiteChar">
    <w:name w:val="Tag / Cite Char"/>
    <w:basedOn w:val="Normal"/>
    <w:next w:val="CardTagCharChar"/>
    <w:qFormat/>
    <w:rsid w:val="00041529"/>
    <w:pPr>
      <w:numPr>
        <w:numId w:val="54"/>
      </w:numPr>
      <w:tabs>
        <w:tab w:val="clear" w:pos="360"/>
      </w:tabs>
      <w:spacing w:after="0" w:line="240" w:lineRule="auto"/>
      <w:ind w:left="0" w:firstLine="0"/>
    </w:pPr>
    <w:rPr>
      <w:rFonts w:ascii="Times New Roman" w:hAnsi="Times New Roman" w:cs="Times New Roman"/>
    </w:rPr>
  </w:style>
  <w:style w:type="paragraph" w:customStyle="1" w:styleId="PageNumber2">
    <w:name w:val="Page Number2"/>
    <w:basedOn w:val="Normal"/>
    <w:next w:val="Normal"/>
    <w:qFormat/>
    <w:rsid w:val="00041529"/>
    <w:pPr>
      <w:spacing w:after="0" w:line="240" w:lineRule="auto"/>
    </w:pPr>
    <w:rPr>
      <w:rFonts w:ascii="Times New Roman" w:hAnsi="Times New Roman" w:cs="Times New Roman"/>
    </w:rPr>
  </w:style>
  <w:style w:type="paragraph" w:customStyle="1" w:styleId="HeaderFooter">
    <w:name w:val="Header &amp; Footer"/>
    <w:next w:val="textonormal"/>
    <w:qFormat/>
    <w:rsid w:val="00041529"/>
  </w:style>
  <w:style w:type="paragraph" w:customStyle="1" w:styleId="CardTextSmall0">
    <w:name w:val="Card Text Small"/>
    <w:basedOn w:val="Normal"/>
    <w:qFormat/>
    <w:rsid w:val="00041529"/>
    <w:pPr>
      <w:spacing w:after="0" w:line="240" w:lineRule="auto"/>
    </w:pPr>
    <w:rPr>
      <w:rFonts w:ascii="Times New Roman" w:hAnsi="Times New Roman" w:cs="Times New Roman"/>
    </w:rPr>
  </w:style>
  <w:style w:type="paragraph" w:customStyle="1" w:styleId="CardTextUnderlined">
    <w:name w:val="Card Text Underlined"/>
    <w:basedOn w:val="Normal"/>
    <w:next w:val="ExecutiveSummarytext"/>
    <w:qFormat/>
    <w:rsid w:val="00041529"/>
    <w:pPr>
      <w:spacing w:after="0" w:line="240" w:lineRule="auto"/>
    </w:pPr>
    <w:rPr>
      <w:rFonts w:ascii="Times New Roman" w:hAnsi="Times New Roman" w:cs="Times New Roman"/>
    </w:rPr>
  </w:style>
  <w:style w:type="paragraph" w:customStyle="1" w:styleId="HeaderDebate">
    <w:name w:val="Header Debate"/>
    <w:basedOn w:val="Normal"/>
    <w:qFormat/>
    <w:rsid w:val="00041529"/>
    <w:pPr>
      <w:spacing w:after="0" w:line="240" w:lineRule="auto"/>
    </w:pPr>
    <w:rPr>
      <w:rFonts w:ascii="Times New Roman" w:hAnsi="Times New Roman" w:cs="Times New Roman"/>
    </w:rPr>
  </w:style>
  <w:style w:type="paragraph" w:customStyle="1" w:styleId="NormalWeb1">
    <w:name w:val="Normal (Web)1"/>
    <w:basedOn w:val="Normal"/>
    <w:next w:val="NormalUnderline"/>
    <w:qFormat/>
    <w:rsid w:val="00041529"/>
    <w:pPr>
      <w:spacing w:after="0" w:line="240" w:lineRule="auto"/>
    </w:pPr>
    <w:rPr>
      <w:rFonts w:ascii="Times New Roman" w:hAnsi="Times New Roman" w:cs="Times New Roman"/>
    </w:rPr>
  </w:style>
  <w:style w:type="paragraph" w:customStyle="1" w:styleId="CardTagCharChar">
    <w:name w:val="Card Tag Char Char"/>
    <w:basedOn w:val="Normal"/>
    <w:next w:val="byline1"/>
    <w:qFormat/>
    <w:rsid w:val="00041529"/>
    <w:pPr>
      <w:spacing w:after="0" w:line="240" w:lineRule="auto"/>
    </w:pPr>
    <w:rPr>
      <w:rFonts w:ascii="Times New Roman" w:hAnsi="Times New Roman" w:cs="Times New Roman"/>
    </w:rPr>
  </w:style>
  <w:style w:type="paragraph" w:customStyle="1" w:styleId="fixed">
    <w:name w:val="fixed"/>
    <w:basedOn w:val="Normal"/>
    <w:next w:val="PlaceholderText1"/>
    <w:qFormat/>
    <w:rsid w:val="00041529"/>
    <w:pPr>
      <w:spacing w:after="0" w:line="240" w:lineRule="auto"/>
    </w:pPr>
    <w:rPr>
      <w:rFonts w:ascii="Times New Roman" w:hAnsi="Times New Roman" w:cs="Times New Roman"/>
    </w:rPr>
  </w:style>
  <w:style w:type="paragraph" w:customStyle="1" w:styleId="textonormal">
    <w:name w:val="textonormal"/>
    <w:basedOn w:val="Normal"/>
    <w:next w:val="NoteLevel31"/>
    <w:qFormat/>
    <w:rsid w:val="00041529"/>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041529"/>
    <w:pPr>
      <w:spacing w:after="0" w:line="240" w:lineRule="auto"/>
    </w:pPr>
    <w:rPr>
      <w:rFonts w:ascii="Times New Roman" w:hAnsi="Times New Roman" w:cs="Times New Roman"/>
    </w:rPr>
  </w:style>
  <w:style w:type="character" w:customStyle="1" w:styleId="NormalUnderlineChar1">
    <w:name w:val="Normal Underline Char1"/>
    <w:locked/>
    <w:rsid w:val="00041529"/>
  </w:style>
  <w:style w:type="paragraph" w:customStyle="1" w:styleId="byline1">
    <w:name w:val="byline1"/>
    <w:basedOn w:val="Normal"/>
    <w:next w:val="NoteLevel81"/>
    <w:qFormat/>
    <w:rsid w:val="00041529"/>
    <w:pPr>
      <w:spacing w:after="0" w:line="240" w:lineRule="auto"/>
    </w:pPr>
    <w:rPr>
      <w:rFonts w:ascii="Times New Roman" w:hAnsi="Times New Roman" w:cs="Times New Roman"/>
    </w:rPr>
  </w:style>
  <w:style w:type="paragraph" w:customStyle="1" w:styleId="PlaceholderText1">
    <w:name w:val="Placeholder Text1"/>
    <w:basedOn w:val="Normal"/>
    <w:next w:val="NoteLevel91"/>
    <w:qFormat/>
    <w:rsid w:val="00041529"/>
    <w:pPr>
      <w:spacing w:after="0" w:line="240" w:lineRule="auto"/>
    </w:pPr>
    <w:rPr>
      <w:rFonts w:ascii="Times New Roman" w:hAnsi="Times New Roman" w:cs="Times New Roman"/>
    </w:rPr>
  </w:style>
  <w:style w:type="paragraph" w:customStyle="1" w:styleId="NoteLevel31">
    <w:name w:val="Note Level 31"/>
    <w:basedOn w:val="Normal"/>
    <w:qFormat/>
    <w:rsid w:val="00041529"/>
    <w:pPr>
      <w:spacing w:after="0" w:line="240" w:lineRule="auto"/>
    </w:pPr>
    <w:rPr>
      <w:rFonts w:ascii="Times New Roman" w:hAnsi="Times New Roman" w:cs="Times New Roman"/>
    </w:rPr>
  </w:style>
  <w:style w:type="paragraph" w:customStyle="1" w:styleId="NoteLevel41">
    <w:name w:val="Note Level 41"/>
    <w:basedOn w:val="Normal"/>
    <w:next w:val="ImportantText"/>
    <w:qFormat/>
    <w:rsid w:val="00041529"/>
    <w:pPr>
      <w:spacing w:after="0" w:line="240" w:lineRule="auto"/>
    </w:pPr>
    <w:rPr>
      <w:rFonts w:ascii="Times New Roman" w:hAnsi="Times New Roman" w:cs="Times New Roman"/>
    </w:rPr>
  </w:style>
  <w:style w:type="paragraph" w:customStyle="1" w:styleId="NoteLevel51">
    <w:name w:val="Note Level 51"/>
    <w:basedOn w:val="Normal"/>
    <w:qFormat/>
    <w:rsid w:val="00041529"/>
    <w:pPr>
      <w:spacing w:after="0" w:line="240" w:lineRule="auto"/>
    </w:pPr>
    <w:rPr>
      <w:rFonts w:ascii="Times New Roman" w:hAnsi="Times New Roman" w:cs="Times New Roman"/>
    </w:rPr>
  </w:style>
  <w:style w:type="paragraph" w:customStyle="1" w:styleId="NoteLevel61">
    <w:name w:val="Note Level 61"/>
    <w:basedOn w:val="Normal"/>
    <w:next w:val="StyleBodyText11ptBlackUnderline"/>
    <w:qFormat/>
    <w:rsid w:val="00041529"/>
    <w:pPr>
      <w:spacing w:after="0" w:line="240" w:lineRule="auto"/>
    </w:pPr>
    <w:rPr>
      <w:rFonts w:ascii="Times New Roman" w:hAnsi="Times New Roman" w:cs="Times New Roman"/>
    </w:rPr>
  </w:style>
  <w:style w:type="paragraph" w:customStyle="1" w:styleId="NoteLevel71">
    <w:name w:val="Note Level 71"/>
    <w:basedOn w:val="Normal"/>
    <w:qFormat/>
    <w:rsid w:val="00041529"/>
    <w:pPr>
      <w:spacing w:after="0" w:line="240" w:lineRule="auto"/>
    </w:pPr>
    <w:rPr>
      <w:rFonts w:ascii="Times New Roman" w:hAnsi="Times New Roman" w:cs="Times New Roman"/>
    </w:rPr>
  </w:style>
  <w:style w:type="paragraph" w:customStyle="1" w:styleId="NoteLevel81">
    <w:name w:val="Note Level 81"/>
    <w:basedOn w:val="Normal"/>
    <w:next w:val="StyleBodyText11ptBoldBlack"/>
    <w:qFormat/>
    <w:rsid w:val="00041529"/>
    <w:pPr>
      <w:spacing w:after="0" w:line="240" w:lineRule="auto"/>
    </w:pPr>
    <w:rPr>
      <w:rFonts w:ascii="Times New Roman" w:hAnsi="Times New Roman" w:cs="Times New Roman"/>
    </w:rPr>
  </w:style>
  <w:style w:type="paragraph" w:customStyle="1" w:styleId="NoteLevel91">
    <w:name w:val="Note Level 91"/>
    <w:basedOn w:val="Normal"/>
    <w:qFormat/>
    <w:rsid w:val="00041529"/>
    <w:pPr>
      <w:spacing w:after="0" w:line="240" w:lineRule="auto"/>
    </w:pPr>
    <w:rPr>
      <w:rFonts w:ascii="Times New Roman" w:hAnsi="Times New Roman" w:cs="Times New Roman"/>
    </w:rPr>
  </w:style>
  <w:style w:type="character" w:customStyle="1" w:styleId="ImportantTextChar">
    <w:name w:val="Important Text Char"/>
    <w:locked/>
    <w:rsid w:val="00041529"/>
  </w:style>
  <w:style w:type="paragraph" w:customStyle="1" w:styleId="ImportantText">
    <w:name w:val="Important Text"/>
    <w:basedOn w:val="Normal"/>
    <w:next w:val="Normal"/>
    <w:qFormat/>
    <w:rsid w:val="00041529"/>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041529"/>
  </w:style>
  <w:style w:type="paragraph" w:customStyle="1" w:styleId="StyleBodyText11ptBlackUnderline">
    <w:name w:val="Style Body Text + 11 pt Black Underline"/>
    <w:basedOn w:val="Sourcename"/>
    <w:next w:val="Normal2Bold"/>
    <w:qFormat/>
    <w:rsid w:val="00041529"/>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041529"/>
  </w:style>
  <w:style w:type="paragraph" w:customStyle="1" w:styleId="StyleBodyText11ptBoldBlack">
    <w:name w:val="Style Body Text + 11 pt Bold Black"/>
    <w:basedOn w:val="Sourcename"/>
    <w:next w:val="ListContents"/>
    <w:qFormat/>
    <w:rsid w:val="00041529"/>
    <w:pPr>
      <w:ind w:left="0"/>
    </w:pPr>
    <w:rPr>
      <w:rFonts w:eastAsiaTheme="minorHAnsi"/>
      <w:b w:val="0"/>
      <w:bCs w:val="0"/>
      <w:color w:val="auto"/>
      <w:sz w:val="22"/>
      <w:szCs w:val="22"/>
      <w:lang w:val="en-US" w:eastAsia="en-US"/>
    </w:rPr>
  </w:style>
  <w:style w:type="character" w:customStyle="1" w:styleId="StyletinyBoldChar">
    <w:name w:val="Style tiny + Bold Char"/>
    <w:locked/>
    <w:rsid w:val="00041529"/>
  </w:style>
  <w:style w:type="paragraph" w:customStyle="1" w:styleId="StyletinyBold">
    <w:name w:val="Style tiny + Bold"/>
    <w:basedOn w:val="articlebody"/>
    <w:next w:val="StyleListContents11ptCustomColorRGB353132Underline"/>
    <w:qFormat/>
    <w:rsid w:val="00041529"/>
  </w:style>
  <w:style w:type="character" w:customStyle="1" w:styleId="Heading5SizeDownChar">
    <w:name w:val="Heading 5 Size Down Char"/>
    <w:locked/>
    <w:rsid w:val="00041529"/>
  </w:style>
  <w:style w:type="character" w:customStyle="1" w:styleId="Normal2BoldChar">
    <w:name w:val="Normal2 + Bold Char"/>
    <w:locked/>
    <w:rsid w:val="00041529"/>
  </w:style>
  <w:style w:type="paragraph" w:customStyle="1" w:styleId="Normal2Bold">
    <w:name w:val="Normal2 + Bold"/>
    <w:basedOn w:val="Normal"/>
    <w:next w:val="StyleCards12ptThickunderline"/>
    <w:qFormat/>
    <w:rsid w:val="00041529"/>
    <w:pPr>
      <w:spacing w:after="0" w:line="240" w:lineRule="auto"/>
    </w:pPr>
    <w:rPr>
      <w:rFonts w:ascii="Times New Roman" w:hAnsi="Times New Roman" w:cs="Times New Roman"/>
    </w:rPr>
  </w:style>
  <w:style w:type="character" w:customStyle="1" w:styleId="ListContentsChar">
    <w:name w:val="List Contents Char"/>
    <w:locked/>
    <w:rsid w:val="00041529"/>
  </w:style>
  <w:style w:type="paragraph" w:customStyle="1" w:styleId="ListContents">
    <w:name w:val="List Contents"/>
    <w:basedOn w:val="Normal"/>
    <w:next w:val="Unimportant"/>
    <w:qFormat/>
    <w:rsid w:val="00041529"/>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041529"/>
  </w:style>
  <w:style w:type="paragraph" w:customStyle="1" w:styleId="StyleListContents11ptCustomColorRGB353132Underline">
    <w:name w:val="Style List Contents + 11 pt Custom Color(RGB(353132)) Underline"/>
    <w:basedOn w:val="Unimportant"/>
    <w:next w:val="Ununderlined"/>
    <w:qFormat/>
    <w:rsid w:val="00041529"/>
  </w:style>
  <w:style w:type="character" w:customStyle="1" w:styleId="UnimportantCharChar">
    <w:name w:val="Unimportant Char Char"/>
    <w:locked/>
    <w:rsid w:val="00041529"/>
  </w:style>
  <w:style w:type="paragraph" w:customStyle="1" w:styleId="Unimportant">
    <w:name w:val="Unimportant"/>
    <w:basedOn w:val="Normal"/>
    <w:qFormat/>
    <w:rsid w:val="00041529"/>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041529"/>
    <w:pPr>
      <w:spacing w:after="0" w:line="240" w:lineRule="auto"/>
    </w:pPr>
    <w:rPr>
      <w:rFonts w:ascii="Times New Roman" w:hAnsi="Times New Roman" w:cs="Times New Roman"/>
    </w:rPr>
  </w:style>
  <w:style w:type="paragraph" w:customStyle="1" w:styleId="textunderline0">
    <w:name w:val="text underline"/>
    <w:basedOn w:val="Normal"/>
    <w:next w:val="NoSpacing"/>
    <w:autoRedefine/>
    <w:qFormat/>
    <w:rsid w:val="00041529"/>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41529"/>
  </w:style>
  <w:style w:type="paragraph" w:customStyle="1" w:styleId="DebateTag">
    <w:name w:val="Debate Tag"/>
    <w:basedOn w:val="Normal"/>
    <w:next w:val="Heading4Cite"/>
    <w:autoRedefine/>
    <w:qFormat/>
    <w:rsid w:val="00041529"/>
    <w:pPr>
      <w:spacing w:after="0" w:line="240" w:lineRule="auto"/>
    </w:pPr>
    <w:rPr>
      <w:rFonts w:ascii="Times New Roman" w:hAnsi="Times New Roman" w:cs="Times New Roman"/>
    </w:rPr>
  </w:style>
  <w:style w:type="paragraph" w:customStyle="1" w:styleId="DebateCite">
    <w:name w:val="Debate Cite"/>
    <w:basedOn w:val="Normal"/>
    <w:next w:val="4"/>
    <w:autoRedefine/>
    <w:qFormat/>
    <w:rsid w:val="00041529"/>
    <w:pPr>
      <w:spacing w:after="0" w:line="240" w:lineRule="auto"/>
    </w:pPr>
    <w:rPr>
      <w:rFonts w:ascii="Times New Roman" w:hAnsi="Times New Roman" w:cs="Times New Roman"/>
    </w:rPr>
  </w:style>
  <w:style w:type="paragraph" w:customStyle="1" w:styleId="BlockTitle10">
    <w:name w:val="Block Title #1"/>
    <w:basedOn w:val="Heading1"/>
    <w:qFormat/>
    <w:rsid w:val="00041529"/>
    <w:pPr>
      <w:spacing w:before="480" w:line="240" w:lineRule="auto"/>
    </w:pPr>
    <w:rPr>
      <w:rFonts w:ascii="Times New Roman" w:hAnsi="Times New Roman"/>
    </w:rPr>
  </w:style>
  <w:style w:type="paragraph" w:customStyle="1" w:styleId="PreformattedText">
    <w:name w:val="Preformatted Text"/>
    <w:basedOn w:val="Normal"/>
    <w:next w:val="Normaltag"/>
    <w:qFormat/>
    <w:rsid w:val="00041529"/>
    <w:pPr>
      <w:spacing w:after="0" w:line="240" w:lineRule="auto"/>
    </w:pPr>
    <w:rPr>
      <w:rFonts w:ascii="Times New Roman" w:hAnsi="Times New Roman" w:cs="Times New Roman"/>
    </w:rPr>
  </w:style>
  <w:style w:type="paragraph" w:customStyle="1" w:styleId="MaggieTag">
    <w:name w:val="MaggieTag"/>
    <w:basedOn w:val="Heading2"/>
    <w:qFormat/>
    <w:rsid w:val="00041529"/>
    <w:pPr>
      <w:spacing w:before="480" w:line="240" w:lineRule="auto"/>
    </w:pPr>
    <w:rPr>
      <w:rFonts w:ascii="Times New Roman" w:hAnsi="Times New Roman"/>
    </w:rPr>
  </w:style>
  <w:style w:type="character" w:customStyle="1" w:styleId="Heading4CiteChar">
    <w:name w:val="Heading 4 Cite Char"/>
    <w:locked/>
    <w:rsid w:val="00041529"/>
  </w:style>
  <w:style w:type="paragraph" w:customStyle="1" w:styleId="Heading4Cite">
    <w:name w:val="Heading 4 Cite"/>
    <w:basedOn w:val="Normal"/>
    <w:next w:val="CARD"/>
    <w:autoRedefine/>
    <w:qFormat/>
    <w:rsid w:val="00041529"/>
    <w:pPr>
      <w:spacing w:after="0" w:line="240" w:lineRule="auto"/>
    </w:pPr>
    <w:rPr>
      <w:rFonts w:ascii="Times New Roman" w:hAnsi="Times New Roman" w:cs="Times New Roman"/>
    </w:rPr>
  </w:style>
  <w:style w:type="paragraph" w:customStyle="1" w:styleId="4">
    <w:name w:val="4"/>
    <w:basedOn w:val="Normal"/>
    <w:next w:val="HiddenBlockHeader"/>
    <w:qFormat/>
    <w:rsid w:val="00041529"/>
    <w:pPr>
      <w:spacing w:after="0" w:line="240" w:lineRule="auto"/>
    </w:pPr>
    <w:rPr>
      <w:rFonts w:ascii="Times New Roman" w:hAnsi="Times New Roman" w:cs="Times New Roman"/>
    </w:rPr>
  </w:style>
  <w:style w:type="paragraph" w:customStyle="1" w:styleId="BlockTitle4">
    <w:name w:val="%Block Title"/>
    <w:basedOn w:val="Heading1"/>
    <w:next w:val="Card-Underline0"/>
    <w:qFormat/>
    <w:rsid w:val="00041529"/>
    <w:pPr>
      <w:spacing w:before="480" w:line="240" w:lineRule="auto"/>
    </w:pPr>
    <w:rPr>
      <w:rFonts w:ascii="Times New Roman" w:hAnsi="Times New Roman"/>
    </w:rPr>
  </w:style>
  <w:style w:type="paragraph" w:customStyle="1" w:styleId="ThickUnderline">
    <w:name w:val="ThickUnderline"/>
    <w:next w:val="PageNumber5"/>
    <w:qFormat/>
    <w:rsid w:val="00041529"/>
  </w:style>
  <w:style w:type="paragraph" w:customStyle="1" w:styleId="DottedUnderline1">
    <w:name w:val="DottedUnderline"/>
    <w:basedOn w:val="Normal"/>
    <w:next w:val="smalltext1"/>
    <w:qFormat/>
    <w:rsid w:val="00041529"/>
    <w:pPr>
      <w:spacing w:after="0" w:line="240" w:lineRule="auto"/>
    </w:pPr>
    <w:rPr>
      <w:rFonts w:ascii="Times New Roman" w:hAnsi="Times New Roman" w:cs="Times New Roman"/>
    </w:rPr>
  </w:style>
  <w:style w:type="character" w:customStyle="1" w:styleId="Card-UnderlineChar">
    <w:name w:val="Card-Underline Char"/>
    <w:locked/>
    <w:rsid w:val="00041529"/>
  </w:style>
  <w:style w:type="paragraph" w:customStyle="1" w:styleId="Card-Underline0">
    <w:name w:val="Card-Underline"/>
    <w:basedOn w:val="Normal"/>
    <w:next w:val="PageNumber6"/>
    <w:qFormat/>
    <w:rsid w:val="00041529"/>
    <w:pPr>
      <w:spacing w:after="0" w:line="240" w:lineRule="auto"/>
    </w:pPr>
    <w:rPr>
      <w:rFonts w:ascii="Times New Roman" w:hAnsi="Times New Roman" w:cs="Times New Roman"/>
    </w:rPr>
  </w:style>
  <w:style w:type="paragraph" w:customStyle="1" w:styleId="PageNumber3">
    <w:name w:val="Page Number3"/>
    <w:basedOn w:val="Normal"/>
    <w:next w:val="Normal"/>
    <w:qFormat/>
    <w:rsid w:val="00041529"/>
    <w:pPr>
      <w:spacing w:after="0" w:line="240" w:lineRule="auto"/>
    </w:pPr>
    <w:rPr>
      <w:rFonts w:ascii="Times New Roman" w:hAnsi="Times New Roman" w:cs="Times New Roman"/>
    </w:rPr>
  </w:style>
  <w:style w:type="paragraph" w:customStyle="1" w:styleId="PageNumber4">
    <w:name w:val="Page Number4"/>
    <w:basedOn w:val="Normal"/>
    <w:next w:val="Normal"/>
    <w:qFormat/>
    <w:rsid w:val="00041529"/>
    <w:pPr>
      <w:spacing w:after="0" w:line="240" w:lineRule="auto"/>
    </w:pPr>
    <w:rPr>
      <w:rFonts w:ascii="Times New Roman" w:hAnsi="Times New Roman" w:cs="Times New Roman"/>
    </w:rPr>
  </w:style>
  <w:style w:type="paragraph" w:customStyle="1" w:styleId="PageNumber5">
    <w:name w:val="Page Number5"/>
    <w:basedOn w:val="Normal"/>
    <w:next w:val="Normal"/>
    <w:qFormat/>
    <w:rsid w:val="00041529"/>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041529"/>
    <w:pPr>
      <w:spacing w:after="0" w:line="240" w:lineRule="auto"/>
    </w:pPr>
    <w:rPr>
      <w:rFonts w:ascii="Times New Roman" w:hAnsi="Times New Roman" w:cs="Times New Roman"/>
    </w:rPr>
  </w:style>
  <w:style w:type="character" w:customStyle="1" w:styleId="CircleChar">
    <w:name w:val="Circle Char"/>
    <w:locked/>
    <w:rsid w:val="00041529"/>
  </w:style>
  <w:style w:type="paragraph" w:customStyle="1" w:styleId="PageNumber6">
    <w:name w:val="Page Number6"/>
    <w:basedOn w:val="Normal"/>
    <w:next w:val="Normal"/>
    <w:qFormat/>
    <w:rsid w:val="00041529"/>
    <w:pPr>
      <w:spacing w:after="0" w:line="240" w:lineRule="auto"/>
    </w:pPr>
    <w:rPr>
      <w:rFonts w:ascii="Times New Roman" w:hAnsi="Times New Roman" w:cs="Times New Roman"/>
    </w:rPr>
  </w:style>
  <w:style w:type="paragraph" w:customStyle="1" w:styleId="lastupdated">
    <w:name w:val="lastupdated"/>
    <w:basedOn w:val="Normal"/>
    <w:next w:val="OmniPage10"/>
    <w:qFormat/>
    <w:rsid w:val="00041529"/>
    <w:pPr>
      <w:spacing w:after="0" w:line="240" w:lineRule="auto"/>
    </w:pPr>
    <w:rPr>
      <w:rFonts w:ascii="Times New Roman" w:hAnsi="Times New Roman" w:cs="Times New Roman"/>
    </w:rPr>
  </w:style>
  <w:style w:type="paragraph" w:customStyle="1" w:styleId="hn-byline">
    <w:name w:val="hn-byline"/>
    <w:basedOn w:val="Normal"/>
    <w:next w:val="PageNumber8"/>
    <w:qFormat/>
    <w:rsid w:val="00041529"/>
    <w:pPr>
      <w:spacing w:after="0" w:line="240" w:lineRule="auto"/>
    </w:pPr>
    <w:rPr>
      <w:rFonts w:ascii="Times New Roman" w:hAnsi="Times New Roman" w:cs="Times New Roman"/>
    </w:rPr>
  </w:style>
  <w:style w:type="paragraph" w:customStyle="1" w:styleId="articleinfo">
    <w:name w:val="articleinfo"/>
    <w:basedOn w:val="Normal"/>
    <w:qFormat/>
    <w:rsid w:val="00041529"/>
    <w:pPr>
      <w:spacing w:after="0" w:line="240" w:lineRule="auto"/>
    </w:pPr>
    <w:rPr>
      <w:rFonts w:ascii="Times New Roman" w:hAnsi="Times New Roman" w:cs="Times New Roman"/>
    </w:rPr>
  </w:style>
  <w:style w:type="character" w:customStyle="1" w:styleId="StyleStyle16ptChar">
    <w:name w:val="Style Style1 + 6 pt Char"/>
    <w:locked/>
    <w:rsid w:val="00041529"/>
  </w:style>
  <w:style w:type="paragraph" w:customStyle="1" w:styleId="StyleStyle16pt">
    <w:name w:val="Style Style1 + 6 pt"/>
    <w:basedOn w:val="Normal"/>
    <w:next w:val="indent"/>
    <w:qFormat/>
    <w:rsid w:val="00041529"/>
    <w:pPr>
      <w:spacing w:after="0" w:line="240" w:lineRule="auto"/>
    </w:pPr>
    <w:rPr>
      <w:rFonts w:ascii="Times New Roman" w:hAnsi="Times New Roman" w:cs="Times New Roman"/>
    </w:rPr>
  </w:style>
  <w:style w:type="paragraph" w:customStyle="1" w:styleId="PageNumber7">
    <w:name w:val="Page Number7"/>
    <w:basedOn w:val="Normal"/>
    <w:next w:val="Normal"/>
    <w:qFormat/>
    <w:rsid w:val="00041529"/>
    <w:pPr>
      <w:spacing w:after="0" w:line="240" w:lineRule="auto"/>
    </w:pPr>
    <w:rPr>
      <w:rFonts w:ascii="Times New Roman" w:hAnsi="Times New Roman" w:cs="Times New Roman"/>
    </w:rPr>
  </w:style>
  <w:style w:type="paragraph" w:customStyle="1" w:styleId="OmniPage4">
    <w:name w:val="OmniPage #4"/>
    <w:basedOn w:val="Normal"/>
    <w:qFormat/>
    <w:rsid w:val="00041529"/>
    <w:pPr>
      <w:spacing w:after="0" w:line="240" w:lineRule="auto"/>
    </w:pPr>
    <w:rPr>
      <w:rFonts w:ascii="Times New Roman" w:hAnsi="Times New Roman" w:cs="Times New Roman"/>
    </w:rPr>
  </w:style>
  <w:style w:type="paragraph" w:customStyle="1" w:styleId="OmniPage10">
    <w:name w:val="OmniPage #10"/>
    <w:basedOn w:val="Normal"/>
    <w:qFormat/>
    <w:rsid w:val="00041529"/>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041529"/>
    <w:pPr>
      <w:spacing w:after="0" w:line="240" w:lineRule="auto"/>
    </w:pPr>
    <w:rPr>
      <w:rFonts w:ascii="Times New Roman" w:hAnsi="Times New Roman" w:cs="Times New Roman"/>
    </w:rPr>
  </w:style>
  <w:style w:type="paragraph" w:customStyle="1" w:styleId="bodyintro">
    <w:name w:val="bodyintro"/>
    <w:basedOn w:val="Normal"/>
    <w:uiPriority w:val="99"/>
    <w:qFormat/>
    <w:rsid w:val="00041529"/>
    <w:pPr>
      <w:spacing w:after="0" w:line="240" w:lineRule="auto"/>
    </w:pPr>
    <w:rPr>
      <w:rFonts w:ascii="Times New Roman" w:hAnsi="Times New Roman" w:cs="Times New Roman"/>
    </w:rPr>
  </w:style>
  <w:style w:type="character" w:customStyle="1" w:styleId="Style8ptChar">
    <w:name w:val="Style 8 pt Char"/>
    <w:rsid w:val="00041529"/>
  </w:style>
  <w:style w:type="character" w:customStyle="1" w:styleId="message-item">
    <w:name w:val="message-item"/>
    <w:rsid w:val="00041529"/>
  </w:style>
  <w:style w:type="character" w:customStyle="1" w:styleId="datestamp">
    <w:name w:val="datestamp"/>
    <w:rsid w:val="00041529"/>
  </w:style>
  <w:style w:type="character" w:customStyle="1" w:styleId="forenames">
    <w:name w:val="forenames"/>
    <w:rsid w:val="00041529"/>
  </w:style>
  <w:style w:type="character" w:customStyle="1" w:styleId="surname">
    <w:name w:val="surname"/>
    <w:rsid w:val="00041529"/>
  </w:style>
  <w:style w:type="character" w:customStyle="1" w:styleId="refpreview">
    <w:name w:val="refpreview"/>
    <w:rsid w:val="00041529"/>
  </w:style>
  <w:style w:type="character" w:customStyle="1" w:styleId="loose1">
    <w:name w:val="loose1"/>
    <w:rsid w:val="00041529"/>
  </w:style>
  <w:style w:type="character" w:customStyle="1" w:styleId="gsa">
    <w:name w:val="gs_a"/>
    <w:rsid w:val="00041529"/>
  </w:style>
  <w:style w:type="character" w:customStyle="1" w:styleId="mainarttitle">
    <w:name w:val="mainarttitle"/>
    <w:rsid w:val="00041529"/>
  </w:style>
  <w:style w:type="character" w:customStyle="1" w:styleId="mainartauthor">
    <w:name w:val="mainartauthor"/>
    <w:rsid w:val="00041529"/>
  </w:style>
  <w:style w:type="character" w:customStyle="1" w:styleId="mainartdate">
    <w:name w:val="mainartdate"/>
    <w:rsid w:val="00041529"/>
  </w:style>
  <w:style w:type="character" w:customStyle="1" w:styleId="gsggs">
    <w:name w:val="gs_ggs"/>
    <w:rsid w:val="00041529"/>
  </w:style>
  <w:style w:type="character" w:customStyle="1" w:styleId="ahead">
    <w:name w:val="a_head"/>
    <w:rsid w:val="00041529"/>
  </w:style>
  <w:style w:type="character" w:customStyle="1" w:styleId="footnote">
    <w:name w:val="footnote"/>
    <w:rsid w:val="00041529"/>
  </w:style>
  <w:style w:type="character" w:customStyle="1" w:styleId="docbody">
    <w:name w:val="docbody"/>
    <w:rsid w:val="00041529"/>
  </w:style>
  <w:style w:type="character" w:customStyle="1" w:styleId="superscript">
    <w:name w:val="superscript"/>
    <w:rsid w:val="00041529"/>
  </w:style>
  <w:style w:type="character" w:customStyle="1" w:styleId="bwxsm">
    <w:name w:val="b w xsm"/>
    <w:rsid w:val="00041529"/>
  </w:style>
  <w:style w:type="character" w:customStyle="1" w:styleId="fstd">
    <w:name w:val="f std"/>
    <w:rsid w:val="00041529"/>
  </w:style>
  <w:style w:type="character" w:customStyle="1" w:styleId="heading2char2charchar1">
    <w:name w:val="heading2char2charchar1"/>
    <w:rsid w:val="00041529"/>
  </w:style>
  <w:style w:type="character" w:customStyle="1" w:styleId="charchar60">
    <w:name w:val="charchar6"/>
    <w:rsid w:val="00041529"/>
  </w:style>
  <w:style w:type="character" w:customStyle="1" w:styleId="bio1">
    <w:name w:val="bio1"/>
    <w:rsid w:val="00041529"/>
  </w:style>
  <w:style w:type="character" w:customStyle="1" w:styleId="cardCharCharCharCharCharChar">
    <w:name w:val="card Char Char Char Char Char Char"/>
    <w:rsid w:val="00041529"/>
  </w:style>
  <w:style w:type="character" w:customStyle="1" w:styleId="Style24ptBoldUnderlineCenteredCharChar">
    <w:name w:val="Style 24 pt Bold Underline Centered Char Char"/>
    <w:rsid w:val="00041529"/>
  </w:style>
  <w:style w:type="character" w:customStyle="1" w:styleId="TagCiteCharChar0">
    <w:name w:val="Tag / Cite Char Char"/>
    <w:rsid w:val="00041529"/>
  </w:style>
  <w:style w:type="character" w:customStyle="1" w:styleId="CardTextUnderlinedCharChar">
    <w:name w:val="Card Text Underlined Char Char"/>
    <w:rsid w:val="00041529"/>
  </w:style>
  <w:style w:type="character" w:customStyle="1" w:styleId="CardTagCharCharChar">
    <w:name w:val="Card Tag Char Char Char"/>
    <w:rsid w:val="00041529"/>
  </w:style>
  <w:style w:type="character" w:customStyle="1" w:styleId="mainbody">
    <w:name w:val="mainbody"/>
    <w:basedOn w:val="DefaultParagraphFont"/>
    <w:rsid w:val="00041529"/>
  </w:style>
  <w:style w:type="character" w:customStyle="1" w:styleId="UnderlineStyleChar20">
    <w:name w:val="Underline Style Char2"/>
    <w:rsid w:val="00041529"/>
  </w:style>
  <w:style w:type="character" w:customStyle="1" w:styleId="t13">
    <w:name w:val="t13"/>
    <w:basedOn w:val="DefaultParagraphFont"/>
    <w:rsid w:val="00041529"/>
  </w:style>
  <w:style w:type="character" w:customStyle="1" w:styleId="lead">
    <w:name w:val="lead"/>
    <w:basedOn w:val="DefaultParagraphFont"/>
    <w:rsid w:val="00041529"/>
  </w:style>
  <w:style w:type="character" w:customStyle="1" w:styleId="CharChar17">
    <w:name w:val="Char Char17"/>
    <w:locked/>
    <w:rsid w:val="00041529"/>
  </w:style>
  <w:style w:type="character" w:customStyle="1" w:styleId="ilspan">
    <w:name w:val="il_span"/>
    <w:basedOn w:val="DefaultParagraphFont"/>
    <w:rsid w:val="00041529"/>
  </w:style>
  <w:style w:type="character" w:customStyle="1" w:styleId="leftidx1">
    <w:name w:val="leftidx1"/>
    <w:rsid w:val="00041529"/>
  </w:style>
  <w:style w:type="character" w:customStyle="1" w:styleId="blue1">
    <w:name w:val="blue1"/>
    <w:rsid w:val="00041529"/>
  </w:style>
  <w:style w:type="character" w:customStyle="1" w:styleId="author-link1">
    <w:name w:val="author-link1"/>
    <w:rsid w:val="00041529"/>
  </w:style>
  <w:style w:type="character" w:customStyle="1" w:styleId="black1">
    <w:name w:val="black1"/>
    <w:rsid w:val="00041529"/>
  </w:style>
  <w:style w:type="character" w:customStyle="1" w:styleId="StyleunderlinedCharBold">
    <w:name w:val="Style underlined Char + Bold"/>
    <w:rsid w:val="00041529"/>
  </w:style>
  <w:style w:type="character" w:customStyle="1" w:styleId="CardUnderline0">
    <w:name w:val="Card Underline"/>
    <w:rsid w:val="00041529"/>
  </w:style>
  <w:style w:type="character" w:customStyle="1" w:styleId="lingoregion">
    <w:name w:val="lingo_region"/>
    <w:basedOn w:val="DefaultParagraphFont"/>
    <w:rsid w:val="00041529"/>
  </w:style>
  <w:style w:type="character" w:customStyle="1" w:styleId="cite1">
    <w:name w:val="%cite"/>
    <w:rsid w:val="00041529"/>
  </w:style>
  <w:style w:type="character" w:customStyle="1" w:styleId="Emphasis21">
    <w:name w:val="%Emphasis2"/>
    <w:rsid w:val="00041529"/>
  </w:style>
  <w:style w:type="character" w:customStyle="1" w:styleId="AAAcite">
    <w:name w:val="AAAcite"/>
    <w:rsid w:val="00041529"/>
  </w:style>
  <w:style w:type="character" w:customStyle="1" w:styleId="tmplheaderlink">
    <w:name w:val="tmplheaderlink"/>
    <w:rsid w:val="00041529"/>
  </w:style>
  <w:style w:type="character" w:customStyle="1" w:styleId="role">
    <w:name w:val="role"/>
    <w:rsid w:val="00041529"/>
  </w:style>
  <w:style w:type="character" w:customStyle="1" w:styleId="pagination0">
    <w:name w:val="pagination"/>
    <w:basedOn w:val="DefaultParagraphFont"/>
    <w:rsid w:val="00041529"/>
  </w:style>
  <w:style w:type="character" w:customStyle="1" w:styleId="doi">
    <w:name w:val="doi"/>
    <w:basedOn w:val="DefaultParagraphFont"/>
    <w:rsid w:val="00041529"/>
  </w:style>
  <w:style w:type="character" w:customStyle="1" w:styleId="bodycontents">
    <w:name w:val="bodycontents"/>
    <w:basedOn w:val="DefaultParagraphFont"/>
    <w:rsid w:val="00041529"/>
  </w:style>
  <w:style w:type="character" w:customStyle="1" w:styleId="comma">
    <w:name w:val="comma"/>
    <w:basedOn w:val="DefaultParagraphFont"/>
    <w:rsid w:val="00041529"/>
  </w:style>
  <w:style w:type="character" w:customStyle="1" w:styleId="pad5right">
    <w:name w:val="pad5right"/>
    <w:basedOn w:val="DefaultParagraphFont"/>
    <w:rsid w:val="00041529"/>
  </w:style>
  <w:style w:type="character" w:customStyle="1" w:styleId="divider">
    <w:name w:val="divider"/>
    <w:basedOn w:val="DefaultParagraphFont"/>
    <w:rsid w:val="00041529"/>
  </w:style>
  <w:style w:type="character" w:customStyle="1" w:styleId="blogdate">
    <w:name w:val="blogdate"/>
    <w:basedOn w:val="DefaultParagraphFont"/>
    <w:rsid w:val="00041529"/>
  </w:style>
  <w:style w:type="character" w:customStyle="1" w:styleId="dot">
    <w:name w:val="dot"/>
    <w:basedOn w:val="DefaultParagraphFont"/>
    <w:rsid w:val="00041529"/>
  </w:style>
  <w:style w:type="character" w:customStyle="1" w:styleId="hn-date">
    <w:name w:val="hn-date"/>
    <w:basedOn w:val="DefaultParagraphFont"/>
    <w:rsid w:val="00041529"/>
  </w:style>
  <w:style w:type="character" w:customStyle="1" w:styleId="location">
    <w:name w:val="location"/>
    <w:basedOn w:val="DefaultParagraphFont"/>
    <w:rsid w:val="00041529"/>
  </w:style>
  <w:style w:type="character" w:customStyle="1" w:styleId="dropcap-letter">
    <w:name w:val="dropcap-letter"/>
    <w:basedOn w:val="DefaultParagraphFont"/>
    <w:rsid w:val="00041529"/>
  </w:style>
  <w:style w:type="character" w:customStyle="1" w:styleId="offscreen">
    <w:name w:val="offscreen"/>
    <w:basedOn w:val="DefaultParagraphFont"/>
    <w:rsid w:val="00041529"/>
  </w:style>
  <w:style w:type="character" w:customStyle="1" w:styleId="linked-in">
    <w:name w:val="linked-in"/>
    <w:basedOn w:val="DefaultParagraphFont"/>
    <w:rsid w:val="00041529"/>
  </w:style>
  <w:style w:type="character" w:customStyle="1" w:styleId="divs">
    <w:name w:val="divs"/>
    <w:basedOn w:val="DefaultParagraphFont"/>
    <w:rsid w:val="00041529"/>
  </w:style>
  <w:style w:type="character" w:customStyle="1" w:styleId="h4">
    <w:name w:val="h4"/>
    <w:rsid w:val="00041529"/>
  </w:style>
  <w:style w:type="character" w:customStyle="1" w:styleId="postheader">
    <w:name w:val="postheader"/>
    <w:basedOn w:val="DefaultParagraphFont"/>
    <w:rsid w:val="00041529"/>
  </w:style>
  <w:style w:type="numbering" w:customStyle="1" w:styleId="1ai1">
    <w:name w:val="1 / a / i1"/>
    <w:rsid w:val="00041529"/>
    <w:pPr>
      <w:numPr>
        <w:numId w:val="53"/>
      </w:numPr>
    </w:pPr>
  </w:style>
  <w:style w:type="numbering" w:styleId="1ai">
    <w:name w:val="Outline List 1"/>
    <w:basedOn w:val="NoList"/>
    <w:unhideWhenUsed/>
    <w:rsid w:val="00041529"/>
    <w:pPr>
      <w:numPr>
        <w:numId w:val="55"/>
      </w:numPr>
    </w:pPr>
  </w:style>
  <w:style w:type="paragraph" w:styleId="Index2">
    <w:name w:val="index 2"/>
    <w:basedOn w:val="Normal"/>
    <w:next w:val="Normal"/>
    <w:autoRedefine/>
    <w:rsid w:val="00041529"/>
    <w:pPr>
      <w:spacing w:after="200" w:line="276" w:lineRule="auto"/>
      <w:ind w:left="400" w:hanging="200"/>
    </w:pPr>
    <w:rPr>
      <w:rFonts w:ascii="Times New Roman" w:eastAsia="Times New Roman" w:hAnsi="Times New Roman" w:cs="Times New Roman"/>
      <w:bCs/>
    </w:rPr>
  </w:style>
  <w:style w:type="paragraph" w:styleId="Index3">
    <w:name w:val="index 3"/>
    <w:basedOn w:val="Normal"/>
    <w:next w:val="Normal"/>
    <w:autoRedefine/>
    <w:rsid w:val="00041529"/>
    <w:pPr>
      <w:spacing w:after="200" w:line="276" w:lineRule="auto"/>
      <w:ind w:left="600" w:hanging="200"/>
    </w:pPr>
    <w:rPr>
      <w:rFonts w:ascii="Times New Roman" w:eastAsia="Times New Roman" w:hAnsi="Times New Roman" w:cs="Times New Roman"/>
      <w:bCs/>
    </w:rPr>
  </w:style>
  <w:style w:type="paragraph" w:styleId="Index4">
    <w:name w:val="index 4"/>
    <w:basedOn w:val="Normal"/>
    <w:next w:val="Normal"/>
    <w:autoRedefine/>
    <w:rsid w:val="00041529"/>
    <w:pPr>
      <w:spacing w:after="200" w:line="276" w:lineRule="auto"/>
      <w:ind w:left="800" w:hanging="200"/>
    </w:pPr>
    <w:rPr>
      <w:rFonts w:ascii="Times New Roman" w:eastAsia="Times New Roman" w:hAnsi="Times New Roman" w:cs="Times New Roman"/>
      <w:bCs/>
    </w:rPr>
  </w:style>
  <w:style w:type="paragraph" w:styleId="Index5">
    <w:name w:val="index 5"/>
    <w:basedOn w:val="Normal"/>
    <w:next w:val="Normal"/>
    <w:autoRedefine/>
    <w:rsid w:val="00041529"/>
    <w:pPr>
      <w:spacing w:after="200" w:line="276" w:lineRule="auto"/>
      <w:ind w:left="1000" w:hanging="200"/>
    </w:pPr>
    <w:rPr>
      <w:rFonts w:ascii="Times New Roman" w:eastAsia="Times New Roman" w:hAnsi="Times New Roman" w:cs="Times New Roman"/>
      <w:bCs/>
    </w:rPr>
  </w:style>
  <w:style w:type="paragraph" w:styleId="Index6">
    <w:name w:val="index 6"/>
    <w:basedOn w:val="Normal"/>
    <w:next w:val="Normal"/>
    <w:autoRedefine/>
    <w:rsid w:val="00041529"/>
    <w:pPr>
      <w:spacing w:after="200" w:line="276" w:lineRule="auto"/>
      <w:ind w:left="1200" w:hanging="200"/>
    </w:pPr>
    <w:rPr>
      <w:rFonts w:ascii="Times New Roman" w:eastAsia="Times New Roman" w:hAnsi="Times New Roman" w:cs="Times New Roman"/>
      <w:bCs/>
    </w:rPr>
  </w:style>
  <w:style w:type="paragraph" w:styleId="Index7">
    <w:name w:val="index 7"/>
    <w:basedOn w:val="Normal"/>
    <w:next w:val="Normal"/>
    <w:autoRedefine/>
    <w:rsid w:val="00041529"/>
    <w:pPr>
      <w:spacing w:after="200" w:line="276" w:lineRule="auto"/>
      <w:ind w:left="1400" w:hanging="200"/>
    </w:pPr>
    <w:rPr>
      <w:rFonts w:ascii="Times New Roman" w:eastAsia="Times New Roman" w:hAnsi="Times New Roman" w:cs="Times New Roman"/>
      <w:bCs/>
    </w:rPr>
  </w:style>
  <w:style w:type="paragraph" w:styleId="Index8">
    <w:name w:val="index 8"/>
    <w:basedOn w:val="Normal"/>
    <w:next w:val="Normal"/>
    <w:autoRedefine/>
    <w:rsid w:val="00041529"/>
    <w:pPr>
      <w:spacing w:after="200" w:line="276" w:lineRule="auto"/>
      <w:ind w:left="1600" w:hanging="200"/>
    </w:pPr>
    <w:rPr>
      <w:rFonts w:ascii="Times New Roman" w:eastAsia="Times New Roman" w:hAnsi="Times New Roman" w:cs="Times New Roman"/>
      <w:bCs/>
    </w:rPr>
  </w:style>
  <w:style w:type="paragraph" w:styleId="Index9">
    <w:name w:val="index 9"/>
    <w:basedOn w:val="Normal"/>
    <w:next w:val="Normal"/>
    <w:autoRedefine/>
    <w:rsid w:val="00041529"/>
    <w:pPr>
      <w:spacing w:after="200" w:line="276" w:lineRule="auto"/>
      <w:ind w:left="1800" w:hanging="200"/>
    </w:pPr>
    <w:rPr>
      <w:rFonts w:ascii="Times New Roman" w:eastAsia="Times New Roman" w:hAnsi="Times New Roman" w:cs="Times New Roman"/>
      <w:bCs/>
    </w:rPr>
  </w:style>
  <w:style w:type="paragraph" w:styleId="IndexHeading">
    <w:name w:val="index heading"/>
    <w:basedOn w:val="Normal"/>
    <w:next w:val="Index1"/>
    <w:rsid w:val="00041529"/>
    <w:pPr>
      <w:spacing w:after="200" w:line="276" w:lineRule="auto"/>
    </w:pPr>
    <w:rPr>
      <w:rFonts w:ascii="Times New Roman" w:eastAsia="Times New Roman" w:hAnsi="Times New Roman" w:cs="Times New Roman"/>
      <w:bCs/>
    </w:rPr>
  </w:style>
  <w:style w:type="numbering" w:customStyle="1" w:styleId="NoList8">
    <w:name w:val="No List8"/>
    <w:next w:val="NoList"/>
    <w:semiHidden/>
    <w:unhideWhenUsed/>
    <w:rsid w:val="00041529"/>
  </w:style>
  <w:style w:type="numbering" w:customStyle="1" w:styleId="NoList9">
    <w:name w:val="No List9"/>
    <w:next w:val="NoList"/>
    <w:semiHidden/>
    <w:unhideWhenUsed/>
    <w:rsid w:val="00041529"/>
  </w:style>
  <w:style w:type="numbering" w:customStyle="1" w:styleId="NoList10">
    <w:name w:val="No List10"/>
    <w:next w:val="NoList"/>
    <w:semiHidden/>
    <w:unhideWhenUsed/>
    <w:rsid w:val="00041529"/>
  </w:style>
  <w:style w:type="numbering" w:customStyle="1" w:styleId="NoList12">
    <w:name w:val="No List12"/>
    <w:next w:val="NoList"/>
    <w:semiHidden/>
    <w:unhideWhenUsed/>
    <w:rsid w:val="00041529"/>
  </w:style>
  <w:style w:type="numbering" w:customStyle="1" w:styleId="NoList13">
    <w:name w:val="No List13"/>
    <w:next w:val="NoList"/>
    <w:semiHidden/>
    <w:unhideWhenUsed/>
    <w:rsid w:val="00041529"/>
  </w:style>
  <w:style w:type="numbering" w:customStyle="1" w:styleId="NoList14">
    <w:name w:val="No List14"/>
    <w:next w:val="NoList"/>
    <w:semiHidden/>
    <w:unhideWhenUsed/>
    <w:rsid w:val="00041529"/>
  </w:style>
  <w:style w:type="numbering" w:customStyle="1" w:styleId="NoList15">
    <w:name w:val="No List15"/>
    <w:next w:val="NoList"/>
    <w:uiPriority w:val="99"/>
    <w:semiHidden/>
    <w:unhideWhenUsed/>
    <w:rsid w:val="00041529"/>
  </w:style>
  <w:style w:type="numbering" w:customStyle="1" w:styleId="NoList16">
    <w:name w:val="No List16"/>
    <w:next w:val="NoList"/>
    <w:uiPriority w:val="99"/>
    <w:semiHidden/>
    <w:unhideWhenUsed/>
    <w:rsid w:val="00041529"/>
  </w:style>
  <w:style w:type="numbering" w:customStyle="1" w:styleId="NoList17">
    <w:name w:val="No List17"/>
    <w:next w:val="NoList"/>
    <w:semiHidden/>
    <w:unhideWhenUsed/>
    <w:rsid w:val="00041529"/>
  </w:style>
  <w:style w:type="numbering" w:customStyle="1" w:styleId="NoList18">
    <w:name w:val="No List18"/>
    <w:next w:val="NoList"/>
    <w:uiPriority w:val="99"/>
    <w:semiHidden/>
    <w:unhideWhenUsed/>
    <w:rsid w:val="00041529"/>
  </w:style>
  <w:style w:type="numbering" w:customStyle="1" w:styleId="NoList19">
    <w:name w:val="No List19"/>
    <w:next w:val="NoList"/>
    <w:uiPriority w:val="99"/>
    <w:semiHidden/>
    <w:unhideWhenUsed/>
    <w:rsid w:val="00041529"/>
  </w:style>
  <w:style w:type="numbering" w:customStyle="1" w:styleId="NoList20">
    <w:name w:val="No List20"/>
    <w:next w:val="NoList"/>
    <w:semiHidden/>
    <w:unhideWhenUsed/>
    <w:rsid w:val="00041529"/>
  </w:style>
  <w:style w:type="numbering" w:customStyle="1" w:styleId="NoList21">
    <w:name w:val="No List21"/>
    <w:next w:val="NoList"/>
    <w:semiHidden/>
    <w:unhideWhenUsed/>
    <w:rsid w:val="00041529"/>
  </w:style>
  <w:style w:type="numbering" w:customStyle="1" w:styleId="NoList31">
    <w:name w:val="No List31"/>
    <w:next w:val="NoList"/>
    <w:semiHidden/>
    <w:unhideWhenUsed/>
    <w:rsid w:val="00041529"/>
  </w:style>
  <w:style w:type="numbering" w:customStyle="1" w:styleId="NoList41">
    <w:name w:val="No List41"/>
    <w:next w:val="NoList"/>
    <w:semiHidden/>
    <w:unhideWhenUsed/>
    <w:rsid w:val="00041529"/>
  </w:style>
  <w:style w:type="numbering" w:customStyle="1" w:styleId="NoList51">
    <w:name w:val="No List51"/>
    <w:next w:val="NoList"/>
    <w:semiHidden/>
    <w:unhideWhenUsed/>
    <w:rsid w:val="00041529"/>
  </w:style>
  <w:style w:type="numbering" w:customStyle="1" w:styleId="NoList61">
    <w:name w:val="No List61"/>
    <w:next w:val="NoList"/>
    <w:semiHidden/>
    <w:unhideWhenUsed/>
    <w:rsid w:val="00041529"/>
  </w:style>
  <w:style w:type="numbering" w:customStyle="1" w:styleId="NoList71">
    <w:name w:val="No List71"/>
    <w:next w:val="NoList"/>
    <w:semiHidden/>
    <w:unhideWhenUsed/>
    <w:rsid w:val="00041529"/>
  </w:style>
  <w:style w:type="numbering" w:customStyle="1" w:styleId="NoList81">
    <w:name w:val="No List81"/>
    <w:next w:val="NoList"/>
    <w:semiHidden/>
    <w:unhideWhenUsed/>
    <w:rsid w:val="00041529"/>
  </w:style>
  <w:style w:type="numbering" w:customStyle="1" w:styleId="NoList91">
    <w:name w:val="No List91"/>
    <w:next w:val="NoList"/>
    <w:semiHidden/>
    <w:unhideWhenUsed/>
    <w:rsid w:val="00041529"/>
  </w:style>
  <w:style w:type="numbering" w:customStyle="1" w:styleId="NoList101">
    <w:name w:val="No List101"/>
    <w:next w:val="NoList"/>
    <w:uiPriority w:val="99"/>
    <w:semiHidden/>
    <w:unhideWhenUsed/>
    <w:rsid w:val="00041529"/>
  </w:style>
  <w:style w:type="numbering" w:customStyle="1" w:styleId="NoList121">
    <w:name w:val="No List121"/>
    <w:next w:val="NoList"/>
    <w:semiHidden/>
    <w:unhideWhenUsed/>
    <w:rsid w:val="00041529"/>
  </w:style>
  <w:style w:type="numbering" w:customStyle="1" w:styleId="NoList131">
    <w:name w:val="No List131"/>
    <w:next w:val="NoList"/>
    <w:semiHidden/>
    <w:unhideWhenUsed/>
    <w:rsid w:val="00041529"/>
  </w:style>
  <w:style w:type="numbering" w:customStyle="1" w:styleId="NoList141">
    <w:name w:val="No List141"/>
    <w:next w:val="NoList"/>
    <w:semiHidden/>
    <w:unhideWhenUsed/>
    <w:rsid w:val="00041529"/>
  </w:style>
  <w:style w:type="paragraph" w:customStyle="1" w:styleId="Quote2">
    <w:name w:val="Quote2"/>
    <w:basedOn w:val="Default"/>
    <w:next w:val="Default"/>
    <w:qFormat/>
    <w:rsid w:val="00041529"/>
    <w:rPr>
      <w:rFonts w:eastAsia="Calibri"/>
      <w:color w:val="auto"/>
      <w:szCs w:val="22"/>
    </w:rPr>
  </w:style>
  <w:style w:type="character" w:customStyle="1" w:styleId="StyleLatinBaskervilleUnderline">
    <w:name w:val="Style (Latin) Baskerville Underline"/>
    <w:rsid w:val="00041529"/>
    <w:rPr>
      <w:rFonts w:ascii="Baskerville" w:hAnsi="Baskerville"/>
      <w:sz w:val="26"/>
      <w:u w:val="single"/>
    </w:rPr>
  </w:style>
  <w:style w:type="numbering" w:customStyle="1" w:styleId="NoList22">
    <w:name w:val="No List22"/>
    <w:next w:val="NoList"/>
    <w:semiHidden/>
    <w:unhideWhenUsed/>
    <w:rsid w:val="00041529"/>
  </w:style>
  <w:style w:type="numbering" w:customStyle="1" w:styleId="NoList23">
    <w:name w:val="No List23"/>
    <w:next w:val="NoList"/>
    <w:semiHidden/>
    <w:unhideWhenUsed/>
    <w:rsid w:val="00041529"/>
  </w:style>
  <w:style w:type="numbering" w:customStyle="1" w:styleId="NoList24">
    <w:name w:val="No List24"/>
    <w:next w:val="NoList"/>
    <w:semiHidden/>
    <w:unhideWhenUsed/>
    <w:rsid w:val="00041529"/>
  </w:style>
  <w:style w:type="numbering" w:customStyle="1" w:styleId="NoList25">
    <w:name w:val="No List25"/>
    <w:next w:val="NoList"/>
    <w:semiHidden/>
    <w:unhideWhenUsed/>
    <w:rsid w:val="00041529"/>
  </w:style>
  <w:style w:type="character" w:customStyle="1" w:styleId="StyleHeading2CharHeading2CharCharCharCharCharCharCharT">
    <w:name w:val="Style Heading 2 CharHeading 2 Char Char Char Char Char Char CharT..."/>
    <w:rsid w:val="0004152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4152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4152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4152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41529"/>
    <w:rPr>
      <w:rFonts w:ascii="Georgia" w:hAnsi="Georgia"/>
      <w:u w:val="single"/>
    </w:rPr>
  </w:style>
  <w:style w:type="paragraph" w:customStyle="1" w:styleId="StyleCardsGeorgia12ptBoldThickunderlineBorderSin">
    <w:name w:val="Style Cards + Georgia 12 pt Bold Thick underline Border: : (Sin..."/>
    <w:basedOn w:val="Normal"/>
    <w:qFormat/>
    <w:rsid w:val="00041529"/>
    <w:pPr>
      <w:autoSpaceDE w:val="0"/>
      <w:autoSpaceDN w:val="0"/>
      <w:adjustRightInd w:val="0"/>
      <w:spacing w:after="0" w:line="240" w:lineRule="auto"/>
      <w:ind w:left="432" w:right="432"/>
      <w:jc w:val="both"/>
    </w:pPr>
    <w:rPr>
      <w:rFonts w:ascii="Times New Roman" w:hAnsi="Times New Roman"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041529"/>
    <w:rPr>
      <w:rFonts w:ascii="Georgia" w:hAnsi="Georgia"/>
      <w:sz w:val="24"/>
      <w:u w:val="single"/>
    </w:rPr>
  </w:style>
  <w:style w:type="paragraph" w:customStyle="1" w:styleId="StyleCardsGeorgia">
    <w:name w:val="Style Cards + Georgia"/>
    <w:basedOn w:val="Normal"/>
    <w:qFormat/>
    <w:rsid w:val="00041529"/>
    <w:pPr>
      <w:autoSpaceDE w:val="0"/>
      <w:autoSpaceDN w:val="0"/>
      <w:adjustRightInd w:val="0"/>
      <w:spacing w:after="0" w:line="240" w:lineRule="auto"/>
      <w:ind w:left="432" w:right="432"/>
    </w:pPr>
    <w:rPr>
      <w:rFonts w:ascii="Times New Roman" w:hAnsi="Times New Roman" w:cs="Times New Roman"/>
      <w:sz w:val="20"/>
      <w:szCs w:val="20"/>
    </w:rPr>
  </w:style>
  <w:style w:type="paragraph" w:customStyle="1" w:styleId="StyleunderlinedLatinGeorgiaBoldThickunderlineBorder">
    <w:name w:val="Style underlined + (Latin) Georgia Bold Thick underline Border: ..."/>
    <w:qFormat/>
    <w:rsid w:val="0004152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41529"/>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041529"/>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41529"/>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4152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041529"/>
    <w:rPr>
      <w:b/>
      <w:bCs w:val="0"/>
      <w:u w:val="single"/>
    </w:rPr>
  </w:style>
  <w:style w:type="paragraph" w:customStyle="1" w:styleId="CiteLittle">
    <w:name w:val="Cite Little"/>
    <w:next w:val="Normal"/>
    <w:qFormat/>
    <w:rsid w:val="00041529"/>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041529"/>
    <w:rPr>
      <w:rFonts w:ascii="Times New Roman" w:hAnsi="Times New Roman" w:cs="Times New Roman"/>
      <w:b/>
      <w:sz w:val="24"/>
      <w:szCs w:val="20"/>
    </w:rPr>
  </w:style>
  <w:style w:type="character" w:customStyle="1" w:styleId="StyleAsianMSMinchoBold">
    <w:name w:val="Style (Asian) MS Mincho Bold"/>
    <w:rsid w:val="00041529"/>
    <w:rPr>
      <w:rFonts w:ascii="Times New Roman" w:eastAsia="MS Mincho" w:hAnsi="Times New Roman"/>
      <w:b/>
      <w:bCs/>
      <w:u w:val="thick"/>
    </w:rPr>
  </w:style>
  <w:style w:type="character" w:customStyle="1" w:styleId="StyleAsianMSMincho">
    <w:name w:val="Style (Asian) MS Mincho"/>
    <w:rsid w:val="00041529"/>
    <w:rPr>
      <w:rFonts w:ascii="Times New Roman" w:eastAsia="MS Mincho" w:hAnsi="Times New Roman"/>
      <w:u w:val="thick"/>
    </w:rPr>
  </w:style>
  <w:style w:type="paragraph" w:customStyle="1" w:styleId="docheader">
    <w:name w:val="doc header"/>
    <w:autoRedefine/>
    <w:qFormat/>
    <w:rsid w:val="0004152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4152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41529"/>
  </w:style>
  <w:style w:type="paragraph" w:customStyle="1" w:styleId="blocorganizer">
    <w:name w:val="bloc organizer"/>
    <w:basedOn w:val="Heading1"/>
    <w:next w:val="bloctitles"/>
    <w:link w:val="blocorganizerChar"/>
    <w:autoRedefine/>
    <w:qFormat/>
    <w:rsid w:val="00041529"/>
    <w:pPr>
      <w:keepNext w:val="0"/>
      <w:keepLines w:val="0"/>
      <w:pBdr>
        <w:top w:val="none" w:sz="0" w:space="0" w:color="auto"/>
        <w:left w:val="none" w:sz="0" w:space="0" w:color="auto"/>
        <w:bottom w:val="none" w:sz="0" w:space="0" w:color="auto"/>
        <w:right w:val="none" w:sz="0" w:space="0" w:color="auto"/>
      </w:pBdr>
      <w:spacing w:before="480" w:line="240" w:lineRule="auto"/>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041529"/>
    <w:rPr>
      <w:rFonts w:ascii="Times New Roman" w:eastAsia="Times New Roman" w:hAnsi="Times New Roman" w:cs="Times New Roman"/>
      <w:b/>
      <w:sz w:val="4"/>
      <w:szCs w:val="32"/>
      <w:u w:val="single"/>
    </w:rPr>
  </w:style>
  <w:style w:type="character" w:customStyle="1" w:styleId="UnderlineBoldChar">
    <w:name w:val="Underline Bold Char"/>
    <w:locked/>
    <w:rsid w:val="00041529"/>
    <w:rPr>
      <w:rFonts w:ascii="Times New Roman" w:eastAsia="Times New Roman" w:hAnsi="Times New Roman" w:cs="Calibri"/>
      <w:b/>
      <w:sz w:val="24"/>
      <w:szCs w:val="20"/>
      <w:u w:val="single"/>
    </w:rPr>
  </w:style>
  <w:style w:type="character" w:customStyle="1" w:styleId="tagChar0">
    <w:name w:val="%tag Char"/>
    <w:link w:val="tag"/>
    <w:rsid w:val="00041529"/>
    <w:rPr>
      <w:rFonts w:ascii="Garamond" w:eastAsia="Calibri" w:hAnsi="Garamond" w:cs="Times New Roman"/>
      <w:bCs/>
      <w:sz w:val="18"/>
    </w:rPr>
  </w:style>
  <w:style w:type="character" w:customStyle="1" w:styleId="AAAcardChar">
    <w:name w:val="AAAcard Char"/>
    <w:link w:val="AAAcard"/>
    <w:rsid w:val="00041529"/>
    <w:rPr>
      <w:rFonts w:ascii="Times New Roman" w:eastAsia="Times New Roman" w:hAnsi="Times New Roman" w:cs="Times New Roman"/>
    </w:rPr>
  </w:style>
  <w:style w:type="character" w:customStyle="1" w:styleId="underlineCharChar2">
    <w:name w:val="underline Char Char"/>
    <w:rsid w:val="00041529"/>
    <w:rPr>
      <w:rFonts w:ascii="Arial Narrow" w:eastAsia="Times New Roman" w:hAnsi="Arial Narrow" w:cs="Calibri"/>
      <w:sz w:val="24"/>
      <w:u w:val="single"/>
    </w:rPr>
  </w:style>
  <w:style w:type="paragraph" w:customStyle="1" w:styleId="TagStyle0">
    <w:name w:val="Tag Style"/>
    <w:basedOn w:val="Normal"/>
    <w:qFormat/>
    <w:rsid w:val="00041529"/>
    <w:pPr>
      <w:spacing w:after="0" w:line="240" w:lineRule="auto"/>
    </w:pPr>
    <w:rPr>
      <w:rFonts w:ascii="Times New Roman" w:eastAsia="Times New Roman" w:hAnsi="Times New Roman" w:cs="Times New Roman"/>
      <w:b/>
      <w:sz w:val="24"/>
    </w:rPr>
  </w:style>
  <w:style w:type="paragraph" w:customStyle="1" w:styleId="tagstyle1">
    <w:name w:val="tagstyle"/>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newsstorytitle">
    <w:name w:val="news_story_title"/>
    <w:rsid w:val="00041529"/>
  </w:style>
  <w:style w:type="character" w:customStyle="1" w:styleId="yqlink">
    <w:name w:val="yqlink"/>
    <w:rsid w:val="00041529"/>
  </w:style>
  <w:style w:type="character" w:customStyle="1" w:styleId="clbody">
    <w:name w:val="clbody"/>
    <w:rsid w:val="00041529"/>
  </w:style>
  <w:style w:type="paragraph" w:customStyle="1" w:styleId="Analyticals">
    <w:name w:val="Analyticals"/>
    <w:basedOn w:val="Normal"/>
    <w:qFormat/>
    <w:rsid w:val="00041529"/>
    <w:pPr>
      <w:spacing w:after="0" w:line="240" w:lineRule="auto"/>
    </w:pPr>
    <w:rPr>
      <w:rFonts w:ascii="Times New Roman" w:eastAsia="Times New Roman" w:hAnsi="Times New Roman" w:cs="Times New Roman"/>
      <w:sz w:val="24"/>
    </w:rPr>
  </w:style>
  <w:style w:type="character" w:customStyle="1" w:styleId="norm">
    <w:name w:val="norm"/>
    <w:rsid w:val="00041529"/>
  </w:style>
  <w:style w:type="character" w:customStyle="1" w:styleId="boldandunderlinecharcharcharcharcharcharcharcharcharcharcharcharcharcharcharchar0">
    <w:name w:val="boldandunderlinecharcharcharcharcharcharcharcharcharcharcharcharcharcharcharchar"/>
    <w:rsid w:val="00041529"/>
  </w:style>
  <w:style w:type="character" w:customStyle="1" w:styleId="underlinecharcharcharcharcharcharcharcharcharcharcharcharcharchar0">
    <w:name w:val="underlinecharcharcharcharcharcharcharcharcharcharcharcharcharchar"/>
    <w:rsid w:val="00041529"/>
  </w:style>
  <w:style w:type="character" w:customStyle="1" w:styleId="CharCharCharCharCharChar1Char">
    <w:name w:val="Char Char Char Char Char Char1 Char"/>
    <w:rsid w:val="00041529"/>
    <w:rPr>
      <w:rFonts w:ascii="Times New Roman" w:eastAsia="Times New Roman" w:hAnsi="Times New Roman" w:cs="Times New Roman"/>
      <w:b/>
    </w:rPr>
  </w:style>
  <w:style w:type="character" w:customStyle="1" w:styleId="emphasis22">
    <w:name w:val="emphasis2"/>
    <w:rsid w:val="0004152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41529"/>
    <w:rPr>
      <w:sz w:val="24"/>
      <w:szCs w:val="24"/>
      <w:lang w:val="en-US" w:eastAsia="en-US" w:bidi="ar-SA"/>
    </w:rPr>
  </w:style>
  <w:style w:type="character" w:customStyle="1" w:styleId="NewTag">
    <w:name w:val="NewTag"/>
    <w:uiPriority w:val="1"/>
    <w:qFormat/>
    <w:rsid w:val="00041529"/>
    <w:rPr>
      <w:rFonts w:ascii="Georgia" w:hAnsi="Georgia"/>
      <w:b/>
      <w:sz w:val="24"/>
    </w:rPr>
  </w:style>
  <w:style w:type="character" w:customStyle="1" w:styleId="searchtools-record-title">
    <w:name w:val="searchtools-record-title"/>
    <w:basedOn w:val="DefaultParagraphFont"/>
    <w:rsid w:val="00041529"/>
  </w:style>
  <w:style w:type="character" w:customStyle="1" w:styleId="rightside">
    <w:name w:val="rightside"/>
    <w:rsid w:val="00041529"/>
  </w:style>
  <w:style w:type="character" w:customStyle="1" w:styleId="flourish">
    <w:name w:val="flourish"/>
    <w:rsid w:val="00041529"/>
  </w:style>
  <w:style w:type="character" w:customStyle="1" w:styleId="style150">
    <w:name w:val="style150"/>
    <w:rsid w:val="00041529"/>
  </w:style>
  <w:style w:type="character" w:customStyle="1" w:styleId="head">
    <w:name w:val="head"/>
    <w:rsid w:val="00041529"/>
  </w:style>
  <w:style w:type="character" w:customStyle="1" w:styleId="marrontitulobig">
    <w:name w:val="marron_titulo_big"/>
    <w:rsid w:val="00041529"/>
  </w:style>
  <w:style w:type="character" w:customStyle="1" w:styleId="titletxt">
    <w:name w:val="titletxt"/>
    <w:rsid w:val="00041529"/>
  </w:style>
  <w:style w:type="character" w:customStyle="1" w:styleId="colbcopy">
    <w:name w:val="colbcopy"/>
    <w:rsid w:val="00041529"/>
  </w:style>
  <w:style w:type="character" w:customStyle="1" w:styleId="hcard">
    <w:name w:val="hcard"/>
    <w:rsid w:val="00041529"/>
  </w:style>
  <w:style w:type="table" w:styleId="MediumGrid2">
    <w:name w:val="Medium Grid 2"/>
    <w:basedOn w:val="TableNormal"/>
    <w:uiPriority w:val="68"/>
    <w:rsid w:val="0004152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41529"/>
    <w:rPr>
      <w:rFonts w:ascii="Courier" w:eastAsia="Cambria" w:hAnsi="Courier" w:cs="Times New Roman"/>
      <w:sz w:val="21"/>
      <w:szCs w:val="21"/>
    </w:rPr>
  </w:style>
  <w:style w:type="paragraph" w:customStyle="1" w:styleId="hotroute2">
    <w:name w:val="hotroute"/>
    <w:basedOn w:val="Normal"/>
    <w:qFormat/>
    <w:rsid w:val="00041529"/>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041529"/>
    <w:pPr>
      <w:spacing w:before="200" w:line="240" w:lineRule="auto"/>
    </w:pPr>
    <w:rPr>
      <w:rFonts w:ascii="Times New Roman" w:hAnsi="Times New Roman"/>
      <w:color w:val="800000"/>
    </w:rPr>
  </w:style>
  <w:style w:type="paragraph" w:customStyle="1" w:styleId="ReallyFuckingSmall0">
    <w:name w:val="Really Fucking Small"/>
    <w:basedOn w:val="Normal"/>
    <w:link w:val="ReallyFuckingSmallChar0"/>
    <w:qFormat/>
    <w:rsid w:val="00041529"/>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041529"/>
    <w:rPr>
      <w:rFonts w:ascii="Times New Roman" w:eastAsia="Times New Roman" w:hAnsi="Times New Roman" w:cs="Times New Roman"/>
      <w:sz w:val="12"/>
    </w:rPr>
  </w:style>
  <w:style w:type="paragraph" w:customStyle="1" w:styleId="Boxempahsis">
    <w:name w:val="Box empahsis"/>
    <w:basedOn w:val="Normal"/>
    <w:link w:val="BoxempahsisChar"/>
    <w:qFormat/>
    <w:rsid w:val="00041529"/>
    <w:pPr>
      <w:spacing w:after="0" w:line="240" w:lineRule="auto"/>
    </w:pPr>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041529"/>
    <w:rPr>
      <w:rFonts w:ascii="Franklin Gothic Heavy" w:hAnsi="Franklin Gothic Heavy" w:cs="Times New Roman"/>
      <w:sz w:val="24"/>
      <w:u w:val="single"/>
      <w:bdr w:val="single" w:sz="4" w:space="0" w:color="auto"/>
    </w:rPr>
  </w:style>
  <w:style w:type="character" w:customStyle="1" w:styleId="Qualified">
    <w:name w:val="Qualified"/>
    <w:rsid w:val="00041529"/>
    <w:rPr>
      <w:rFonts w:asciiTheme="majorHAnsi" w:hAnsiTheme="majorHAnsi"/>
      <w:b/>
      <w:bCs/>
      <w:sz w:val="16"/>
    </w:rPr>
  </w:style>
  <w:style w:type="character" w:customStyle="1" w:styleId="BlockTitleChar1">
    <w:name w:val="%Block Title Char"/>
    <w:rsid w:val="00041529"/>
    <w:rPr>
      <w:rFonts w:ascii="Arial" w:eastAsia="Times New Roman" w:hAnsi="Arial" w:cs="Arial"/>
      <w:b/>
      <w:bCs/>
      <w:kern w:val="32"/>
      <w:sz w:val="28"/>
      <w:szCs w:val="32"/>
    </w:rPr>
  </w:style>
  <w:style w:type="character" w:customStyle="1" w:styleId="columntexthead">
    <w:name w:val="columntexthead"/>
    <w:rsid w:val="00041529"/>
  </w:style>
  <w:style w:type="character" w:customStyle="1" w:styleId="instruction">
    <w:name w:val="instruction"/>
    <w:rsid w:val="00041529"/>
  </w:style>
  <w:style w:type="character" w:customStyle="1" w:styleId="listpipe">
    <w:name w:val="listpipe"/>
    <w:rsid w:val="00041529"/>
  </w:style>
  <w:style w:type="character" w:customStyle="1" w:styleId="imagelink">
    <w:name w:val="imagelink"/>
    <w:rsid w:val="00041529"/>
  </w:style>
  <w:style w:type="character" w:customStyle="1" w:styleId="noticiabyline">
    <w:name w:val="noticia_byline"/>
    <w:rsid w:val="00041529"/>
  </w:style>
  <w:style w:type="character" w:customStyle="1" w:styleId="rightnowyahoo">
    <w:name w:val="right_now_yahoo"/>
    <w:rsid w:val="00041529"/>
  </w:style>
  <w:style w:type="character" w:customStyle="1" w:styleId="submittedmeta">
    <w:name w:val="submitted meta"/>
    <w:rsid w:val="00041529"/>
  </w:style>
  <w:style w:type="character" w:customStyle="1" w:styleId="A11">
    <w:name w:val="A11"/>
    <w:uiPriority w:val="99"/>
    <w:rsid w:val="00041529"/>
    <w:rPr>
      <w:color w:val="000000"/>
      <w:sz w:val="12"/>
      <w:szCs w:val="12"/>
    </w:rPr>
  </w:style>
  <w:style w:type="character" w:customStyle="1" w:styleId="AAAunderline">
    <w:name w:val="AAAunderline"/>
    <w:qFormat/>
    <w:rsid w:val="00041529"/>
    <w:rPr>
      <w:b/>
      <w:u w:val="single"/>
    </w:rPr>
  </w:style>
  <w:style w:type="paragraph" w:customStyle="1" w:styleId="IndexHeader">
    <w:name w:val="Index Header"/>
    <w:basedOn w:val="Normal"/>
    <w:qFormat/>
    <w:rsid w:val="00041529"/>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041529"/>
    <w:rPr>
      <w:rFonts w:ascii="Times New Roman" w:eastAsia="Times New Roman" w:hAnsi="Times New Roman"/>
      <w:b/>
      <w:bCs/>
      <w:sz w:val="36"/>
    </w:rPr>
  </w:style>
  <w:style w:type="paragraph" w:customStyle="1" w:styleId="CardRead">
    <w:name w:val="Card_Read"/>
    <w:basedOn w:val="Normal"/>
    <w:qFormat/>
    <w:rsid w:val="00041529"/>
    <w:pPr>
      <w:spacing w:after="0" w:line="240" w:lineRule="auto"/>
    </w:pPr>
    <w:rPr>
      <w:rFonts w:ascii="Times" w:eastAsia="Times" w:hAnsi="Times" w:cs="Times New Roman"/>
      <w:szCs w:val="20"/>
    </w:rPr>
  </w:style>
  <w:style w:type="paragraph" w:customStyle="1" w:styleId="CardNU">
    <w:name w:val="CardNU"/>
    <w:basedOn w:val="Normal"/>
    <w:qFormat/>
    <w:rsid w:val="00041529"/>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041529"/>
    <w:pPr>
      <w:keepLines w:val="0"/>
      <w:pageBreakBefore w:val="0"/>
      <w:spacing w:before="200" w:line="240" w:lineRule="auto"/>
      <w:ind w:left="576"/>
      <w:jc w:val="left"/>
    </w:pPr>
    <w:rPr>
      <w:rFonts w:ascii="Times New Roman" w:eastAsia="Times New Roman" w:hAnsi="Times New Roman" w:cs="Arial"/>
      <w:b w:val="0"/>
      <w:bCs/>
      <w:sz w:val="20"/>
      <w:szCs w:val="26"/>
      <w:u w:val="none"/>
    </w:rPr>
  </w:style>
  <w:style w:type="character" w:customStyle="1" w:styleId="StyleHeading310ptChar">
    <w:name w:val="Style Heading 3 + 10 pt Char"/>
    <w:rsid w:val="00041529"/>
    <w:rPr>
      <w:rFonts w:ascii="Times New Roman" w:eastAsia="Times New Roman" w:hAnsi="Times New Roman" w:cs="Arial"/>
      <w:b/>
      <w:bCs/>
      <w:sz w:val="26"/>
      <w:szCs w:val="26"/>
    </w:rPr>
  </w:style>
  <w:style w:type="paragraph" w:customStyle="1" w:styleId="Style30">
    <w:name w:val="Style 3"/>
    <w:basedOn w:val="Normal"/>
    <w:qFormat/>
    <w:rsid w:val="00041529"/>
    <w:pPr>
      <w:autoSpaceDE w:val="0"/>
      <w:autoSpaceDN w:val="0"/>
      <w:spacing w:after="0" w:line="326" w:lineRule="auto"/>
      <w:ind w:firstLine="216"/>
      <w:jc w:val="both"/>
    </w:pPr>
    <w:rPr>
      <w:rFonts w:ascii="Arial" w:eastAsia="Times New Roman" w:hAnsi="Arial" w:cs="Times New Roman"/>
      <w:sz w:val="6"/>
      <w:szCs w:val="6"/>
    </w:rPr>
  </w:style>
  <w:style w:type="paragraph" w:customStyle="1" w:styleId="CardText-NotUnderlined">
    <w:name w:val="Card Text - Not Underlined"/>
    <w:basedOn w:val="Normal"/>
    <w:qFormat/>
    <w:rsid w:val="00041529"/>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
    <w:name w:val="OmniPage #2"/>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
    <w:name w:val="OmniPage #6"/>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7">
    <w:name w:val="OmniPage #7"/>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1">
    <w:name w:val="OmniPage #11"/>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2">
    <w:name w:val="OmniPage #12"/>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3">
    <w:name w:val="OmniPage #13"/>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4">
    <w:name w:val="OmniPage #14"/>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5">
    <w:name w:val="OmniPage #15"/>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7">
    <w:name w:val="OmniPage #17"/>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9">
    <w:name w:val="OmniPage #19"/>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0">
    <w:name w:val="OmniPage #20"/>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1">
    <w:name w:val="OmniPage #21"/>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2">
    <w:name w:val="OmniPage #22"/>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5">
    <w:name w:val="OmniPage #25"/>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8">
    <w:name w:val="OmniPage #18"/>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6">
    <w:name w:val="OmniPage #26"/>
    <w:basedOn w:val="Normal"/>
    <w:qFormat/>
    <w:rsid w:val="00041529"/>
    <w:pPr>
      <w:spacing w:after="0" w:line="240" w:lineRule="auto"/>
    </w:pPr>
    <w:rPr>
      <w:rFonts w:ascii="Times New Roman" w:eastAsia="Times New Roman" w:hAnsi="Times New Roman" w:cs="Times New Roman"/>
      <w:color w:val="000000"/>
      <w:sz w:val="20"/>
      <w:szCs w:val="20"/>
    </w:rPr>
  </w:style>
  <w:style w:type="character" w:customStyle="1" w:styleId="iagsheaderlarge">
    <w:name w:val="iags_header_large"/>
    <w:rsid w:val="00041529"/>
  </w:style>
  <w:style w:type="paragraph" w:customStyle="1" w:styleId="OmniPage9">
    <w:name w:val="OmniPage #9"/>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
    <w:name w:val="OmniPage #5"/>
    <w:basedOn w:val="Normal"/>
    <w:qFormat/>
    <w:rsid w:val="00041529"/>
    <w:pPr>
      <w:spacing w:after="0" w:line="240" w:lineRule="auto"/>
    </w:pPr>
    <w:rPr>
      <w:rFonts w:ascii="Times New Roman" w:eastAsia="Times New Roman" w:hAnsi="Times New Roman" w:cs="Times New Roman"/>
      <w:color w:val="000000"/>
      <w:sz w:val="20"/>
      <w:szCs w:val="20"/>
    </w:rPr>
  </w:style>
  <w:style w:type="character" w:customStyle="1" w:styleId="style12char0">
    <w:name w:val="style12char"/>
    <w:rsid w:val="00041529"/>
  </w:style>
  <w:style w:type="character" w:customStyle="1" w:styleId="charchar2">
    <w:name w:val="charchar2"/>
    <w:rsid w:val="00041529"/>
  </w:style>
  <w:style w:type="character" w:customStyle="1" w:styleId="style11char0">
    <w:name w:val="style11char"/>
    <w:rsid w:val="00041529"/>
  </w:style>
  <w:style w:type="paragraph" w:customStyle="1" w:styleId="CitesandCardText">
    <w:name w:val="Cites and Card Text"/>
    <w:basedOn w:val="Normal"/>
    <w:qFormat/>
    <w:rsid w:val="00041529"/>
    <w:pPr>
      <w:spacing w:after="0" w:line="240" w:lineRule="auto"/>
    </w:pPr>
    <w:rPr>
      <w:rFonts w:ascii="Times New Roman" w:eastAsia="Times New Roman" w:hAnsi="Times New Roman" w:cs="Times New Roman"/>
      <w:sz w:val="20"/>
    </w:rPr>
  </w:style>
  <w:style w:type="paragraph" w:styleId="List2">
    <w:name w:val="List 2"/>
    <w:basedOn w:val="Default"/>
    <w:next w:val="Default"/>
    <w:rsid w:val="00041529"/>
    <w:rPr>
      <w:color w:val="auto"/>
      <w:szCs w:val="22"/>
    </w:rPr>
  </w:style>
  <w:style w:type="character" w:customStyle="1" w:styleId="Heading51">
    <w:name w:val="Heading 51"/>
    <w:aliases w:val="Heading 5 Char Char Char,Heading 511"/>
    <w:rsid w:val="00041529"/>
    <w:rPr>
      <w:b/>
      <w:bCs/>
      <w:iCs/>
      <w:szCs w:val="26"/>
      <w:lang w:val="en-US" w:eastAsia="en-US" w:bidi="ar-SA"/>
    </w:rPr>
  </w:style>
  <w:style w:type="paragraph" w:customStyle="1" w:styleId="Style160">
    <w:name w:val="Style 16"/>
    <w:basedOn w:val="Normal"/>
    <w:qFormat/>
    <w:rsid w:val="00041529"/>
    <w:pPr>
      <w:autoSpaceDE w:val="0"/>
      <w:autoSpaceDN w:val="0"/>
      <w:adjustRightInd w:val="0"/>
      <w:spacing w:after="0" w:line="240" w:lineRule="auto"/>
    </w:pPr>
    <w:rPr>
      <w:rFonts w:ascii="Times New Roman" w:eastAsia="Times New Roman" w:hAnsi="Times New Roman" w:cs="Times New Roman"/>
      <w:sz w:val="24"/>
    </w:rPr>
  </w:style>
  <w:style w:type="paragraph" w:customStyle="1" w:styleId="smalltext2">
    <w:name w:val="smalltext"/>
    <w:basedOn w:val="Normal"/>
    <w:link w:val="smalltextChar0"/>
    <w:qFormat/>
    <w:rsid w:val="00041529"/>
    <w:pPr>
      <w:spacing w:after="0" w:line="240" w:lineRule="auto"/>
    </w:pPr>
    <w:rPr>
      <w:rFonts w:ascii="Times New Roman" w:eastAsia="Times New Roman" w:hAnsi="Times New Roman" w:cs="Arial"/>
    </w:rPr>
  </w:style>
  <w:style w:type="character" w:customStyle="1" w:styleId="smalltextChar0">
    <w:name w:val="smalltext Char"/>
    <w:link w:val="smalltext2"/>
    <w:rsid w:val="00041529"/>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041529"/>
    <w:pPr>
      <w:spacing w:after="120"/>
    </w:pPr>
    <w:rPr>
      <w:color w:val="auto"/>
      <w:szCs w:val="22"/>
    </w:rPr>
  </w:style>
  <w:style w:type="paragraph" w:customStyle="1" w:styleId="headingChar">
    <w:name w:val="heading Char"/>
    <w:basedOn w:val="Normal"/>
    <w:qFormat/>
    <w:rsid w:val="00041529"/>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041529"/>
    <w:rPr>
      <w:b/>
      <w:sz w:val="22"/>
      <w:szCs w:val="24"/>
      <w:u w:val="single"/>
      <w:lang w:val="en-US" w:eastAsia="en-US" w:bidi="ar-SA"/>
    </w:rPr>
  </w:style>
  <w:style w:type="paragraph" w:customStyle="1" w:styleId="Bullets-squares">
    <w:name w:val="Bullets - squares"/>
    <w:basedOn w:val="Normal"/>
    <w:next w:val="Normal"/>
    <w:qFormat/>
    <w:rsid w:val="00041529"/>
    <w:pPr>
      <w:numPr>
        <w:numId w:val="56"/>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041529"/>
    <w:pPr>
      <w:spacing w:after="0" w:line="240" w:lineRule="auto"/>
    </w:pPr>
    <w:rPr>
      <w:rFonts w:ascii="Times New Roman" w:eastAsia="Times New Roman" w:hAnsi="Times New Roman" w:cs="Times New Roman"/>
      <w:sz w:val="16"/>
    </w:rPr>
  </w:style>
  <w:style w:type="character" w:customStyle="1" w:styleId="MediumGrid2Char">
    <w:name w:val="Medium Grid 2 Char"/>
    <w:rsid w:val="00041529"/>
    <w:rPr>
      <w:sz w:val="24"/>
      <w:szCs w:val="22"/>
      <w:lang w:val="en-US" w:eastAsia="en-US" w:bidi="ar-SA"/>
    </w:rPr>
  </w:style>
  <w:style w:type="character" w:customStyle="1" w:styleId="Size8Char">
    <w:name w:val="Size 8 Char"/>
    <w:link w:val="Size8"/>
    <w:rsid w:val="00041529"/>
    <w:rPr>
      <w:rFonts w:ascii="Times New Roman" w:eastAsia="Times New Roman" w:hAnsi="Times New Roman" w:cs="Times New Roman"/>
      <w:sz w:val="16"/>
    </w:rPr>
  </w:style>
  <w:style w:type="paragraph" w:customStyle="1" w:styleId="RegularCite">
    <w:name w:val="Regular Cite"/>
    <w:qFormat/>
    <w:rsid w:val="00041529"/>
    <w:pPr>
      <w:spacing w:after="0" w:line="240" w:lineRule="auto"/>
    </w:pPr>
    <w:rPr>
      <w:rFonts w:ascii="Times New Roman" w:eastAsia="Times New Roman" w:hAnsi="Times New Roman" w:cs="Times New Roman"/>
      <w:sz w:val="20"/>
    </w:rPr>
  </w:style>
  <w:style w:type="character" w:customStyle="1" w:styleId="eudoraheader">
    <w:name w:val="eudoraheader"/>
    <w:rsid w:val="00041529"/>
  </w:style>
  <w:style w:type="character" w:customStyle="1" w:styleId="emailstyle26">
    <w:name w:val="emailstyle26"/>
    <w:rsid w:val="00041529"/>
  </w:style>
  <w:style w:type="paragraph" w:customStyle="1" w:styleId="context">
    <w:name w:val="contex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endtofriend">
    <w:name w:val="sendtofriend"/>
    <w:rsid w:val="00041529"/>
  </w:style>
  <w:style w:type="character" w:customStyle="1" w:styleId="pagetype">
    <w:name w:val="pagetype"/>
    <w:rsid w:val="00041529"/>
  </w:style>
  <w:style w:type="character" w:customStyle="1" w:styleId="byl">
    <w:name w:val="byl"/>
    <w:rsid w:val="00041529"/>
  </w:style>
  <w:style w:type="character" w:customStyle="1" w:styleId="byd">
    <w:name w:val="byd"/>
    <w:rsid w:val="00041529"/>
  </w:style>
  <w:style w:type="paragraph" w:customStyle="1" w:styleId="Size6">
    <w:name w:val="Size 6"/>
    <w:link w:val="Size6Char"/>
    <w:qFormat/>
    <w:rsid w:val="0004152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41529"/>
    <w:rPr>
      <w:rFonts w:ascii="Times New Roman" w:eastAsia="Times New Roman" w:hAnsi="Times New Roman" w:cs="Times New Roman"/>
      <w:sz w:val="16"/>
    </w:rPr>
  </w:style>
  <w:style w:type="character" w:customStyle="1" w:styleId="underliningchar0">
    <w:name w:val="underliningchar"/>
    <w:rsid w:val="00041529"/>
  </w:style>
  <w:style w:type="paragraph" w:customStyle="1" w:styleId="TxBrp11">
    <w:name w:val="TxBr_p11"/>
    <w:basedOn w:val="Normal"/>
    <w:qFormat/>
    <w:rsid w:val="00041529"/>
    <w:pPr>
      <w:tabs>
        <w:tab w:val="left" w:pos="204"/>
      </w:tabs>
      <w:autoSpaceDE w:val="0"/>
      <w:autoSpaceDN w:val="0"/>
      <w:adjustRightInd w:val="0"/>
      <w:spacing w:after="0" w:line="240" w:lineRule="atLeast"/>
      <w:jc w:val="both"/>
    </w:pPr>
    <w:rPr>
      <w:rFonts w:ascii="Times New Roman" w:eastAsia="Times New Roman" w:hAnsi="Times New Roman" w:cs="Times New Roman"/>
      <w:sz w:val="24"/>
    </w:rPr>
  </w:style>
  <w:style w:type="paragraph" w:customStyle="1" w:styleId="TxBrp15">
    <w:name w:val="TxBr_p15"/>
    <w:basedOn w:val="Normal"/>
    <w:qFormat/>
    <w:rsid w:val="00041529"/>
    <w:pPr>
      <w:tabs>
        <w:tab w:val="left" w:pos="1661"/>
      </w:tabs>
      <w:autoSpaceDE w:val="0"/>
      <w:autoSpaceDN w:val="0"/>
      <w:adjustRightInd w:val="0"/>
      <w:spacing w:after="0" w:line="300" w:lineRule="atLeast"/>
      <w:ind w:left="1282"/>
      <w:jc w:val="both"/>
    </w:pPr>
    <w:rPr>
      <w:rFonts w:ascii="Times New Roman" w:eastAsia="Times New Roman" w:hAnsi="Times New Roman" w:cs="Times New Roman"/>
      <w:sz w:val="24"/>
    </w:rPr>
  </w:style>
  <w:style w:type="paragraph" w:customStyle="1" w:styleId="TxBrp16">
    <w:name w:val="TxBr_p16"/>
    <w:basedOn w:val="Normal"/>
    <w:qFormat/>
    <w:rsid w:val="00041529"/>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sz w:val="24"/>
    </w:rPr>
  </w:style>
  <w:style w:type="paragraph" w:customStyle="1" w:styleId="TxBrp2">
    <w:name w:val="TxBr_p2"/>
    <w:basedOn w:val="Normal"/>
    <w:qFormat/>
    <w:rsid w:val="00041529"/>
    <w:pPr>
      <w:tabs>
        <w:tab w:val="left" w:pos="1371"/>
        <w:tab w:val="left" w:pos="1819"/>
      </w:tabs>
      <w:autoSpaceDE w:val="0"/>
      <w:autoSpaceDN w:val="0"/>
      <w:adjustRightInd w:val="0"/>
      <w:spacing w:after="0" w:line="300" w:lineRule="atLeast"/>
      <w:ind w:left="1372" w:firstLine="448"/>
      <w:jc w:val="both"/>
    </w:pPr>
    <w:rPr>
      <w:rFonts w:ascii="Times New Roman" w:eastAsia="Times New Roman" w:hAnsi="Times New Roman" w:cs="Times New Roman"/>
      <w:sz w:val="24"/>
    </w:rPr>
  </w:style>
  <w:style w:type="paragraph" w:customStyle="1" w:styleId="TxBrp7">
    <w:name w:val="TxBr_p7"/>
    <w:basedOn w:val="Normal"/>
    <w:qFormat/>
    <w:rsid w:val="00041529"/>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3">
    <w:name w:val="TxBr_p3"/>
    <w:basedOn w:val="Normal"/>
    <w:qFormat/>
    <w:rsid w:val="00041529"/>
    <w:pPr>
      <w:tabs>
        <w:tab w:val="left" w:pos="1581"/>
      </w:tabs>
      <w:autoSpaceDE w:val="0"/>
      <w:autoSpaceDN w:val="0"/>
      <w:adjustRightInd w:val="0"/>
      <w:spacing w:after="0" w:line="300" w:lineRule="atLeast"/>
      <w:ind w:left="1203"/>
      <w:jc w:val="both"/>
    </w:pPr>
    <w:rPr>
      <w:rFonts w:ascii="Times New Roman" w:eastAsia="Times New Roman" w:hAnsi="Times New Roman" w:cs="Times New Roman"/>
      <w:sz w:val="24"/>
    </w:rPr>
  </w:style>
  <w:style w:type="paragraph" w:customStyle="1" w:styleId="TxBrp4">
    <w:name w:val="TxBr_p4"/>
    <w:basedOn w:val="Normal"/>
    <w:qFormat/>
    <w:rsid w:val="00041529"/>
    <w:pPr>
      <w:tabs>
        <w:tab w:val="left" w:pos="1371"/>
      </w:tabs>
      <w:autoSpaceDE w:val="0"/>
      <w:autoSpaceDN w:val="0"/>
      <w:adjustRightInd w:val="0"/>
      <w:spacing w:after="0" w:line="240" w:lineRule="atLeast"/>
      <w:ind w:left="993"/>
      <w:jc w:val="both"/>
    </w:pPr>
    <w:rPr>
      <w:rFonts w:ascii="Times New Roman" w:eastAsia="Times New Roman" w:hAnsi="Times New Roman" w:cs="Times New Roman"/>
      <w:sz w:val="24"/>
    </w:rPr>
  </w:style>
  <w:style w:type="paragraph" w:customStyle="1" w:styleId="TxBrp6">
    <w:name w:val="TxBr_p6"/>
    <w:basedOn w:val="Normal"/>
    <w:qFormat/>
    <w:rsid w:val="00041529"/>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5">
    <w:name w:val="TxBr_p5"/>
    <w:basedOn w:val="Normal"/>
    <w:qFormat/>
    <w:rsid w:val="00041529"/>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sz w:val="24"/>
    </w:rPr>
  </w:style>
  <w:style w:type="paragraph" w:customStyle="1" w:styleId="TxBrp27">
    <w:name w:val="TxBr_p27"/>
    <w:basedOn w:val="Normal"/>
    <w:qFormat/>
    <w:rsid w:val="00041529"/>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10">
    <w:name w:val="TxBr_p10"/>
    <w:basedOn w:val="Normal"/>
    <w:qFormat/>
    <w:rsid w:val="00041529"/>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25">
    <w:name w:val="TxBr_p25"/>
    <w:basedOn w:val="Normal"/>
    <w:qFormat/>
    <w:rsid w:val="00041529"/>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8">
    <w:name w:val="TxBr_p8"/>
    <w:basedOn w:val="Normal"/>
    <w:qFormat/>
    <w:rsid w:val="00041529"/>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sz w:val="24"/>
    </w:rPr>
  </w:style>
  <w:style w:type="paragraph" w:customStyle="1" w:styleId="TxBrp12">
    <w:name w:val="TxBr_p12"/>
    <w:basedOn w:val="Normal"/>
    <w:qFormat/>
    <w:rsid w:val="00041529"/>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sz w:val="24"/>
    </w:rPr>
  </w:style>
  <w:style w:type="paragraph" w:customStyle="1" w:styleId="TxBrp9">
    <w:name w:val="TxBr_p9"/>
    <w:basedOn w:val="Normal"/>
    <w:qFormat/>
    <w:rsid w:val="00041529"/>
    <w:pPr>
      <w:tabs>
        <w:tab w:val="left" w:pos="2931"/>
      </w:tabs>
      <w:autoSpaceDE w:val="0"/>
      <w:autoSpaceDN w:val="0"/>
      <w:adjustRightInd w:val="0"/>
      <w:spacing w:after="0" w:line="300" w:lineRule="atLeast"/>
      <w:ind w:left="2552"/>
      <w:jc w:val="both"/>
    </w:pPr>
    <w:rPr>
      <w:rFonts w:ascii="Times New Roman" w:eastAsia="Times New Roman" w:hAnsi="Times New Roman" w:cs="Times New Roman"/>
      <w:sz w:val="24"/>
    </w:rPr>
  </w:style>
  <w:style w:type="character" w:customStyle="1" w:styleId="adtext124">
    <w:name w:val="adtext124"/>
    <w:rsid w:val="00041529"/>
    <w:rPr>
      <w:vanish w:val="0"/>
      <w:webHidden w:val="0"/>
      <w:color w:val="999999"/>
      <w:sz w:val="12"/>
      <w:szCs w:val="12"/>
      <w:specVanish/>
    </w:rPr>
  </w:style>
  <w:style w:type="paragraph" w:customStyle="1" w:styleId="CardsFont8pt">
    <w:name w:val="Cards + Font: 8 pt"/>
    <w:basedOn w:val="Normal"/>
    <w:qFormat/>
    <w:rsid w:val="00041529"/>
    <w:pPr>
      <w:autoSpaceDE w:val="0"/>
      <w:autoSpaceDN w:val="0"/>
      <w:adjustRightInd w:val="0"/>
      <w:spacing w:after="0" w:line="240" w:lineRule="auto"/>
      <w:ind w:left="432" w:right="432"/>
      <w:jc w:val="both"/>
    </w:pPr>
    <w:rPr>
      <w:rFonts w:ascii="Times New Roman" w:eastAsia="Times New Roman" w:hAnsi="Times New Roman" w:cs="Times New Roman"/>
      <w:szCs w:val="20"/>
    </w:rPr>
  </w:style>
  <w:style w:type="character" w:customStyle="1" w:styleId="CardsFont8ptChar">
    <w:name w:val="Cards + Font: 8 pt Char"/>
    <w:rsid w:val="00041529"/>
    <w:rPr>
      <w:sz w:val="16"/>
    </w:rPr>
  </w:style>
  <w:style w:type="character" w:customStyle="1" w:styleId="TagLineCharChar">
    <w:name w:val="Tag Line Char Char"/>
    <w:rsid w:val="00041529"/>
    <w:rPr>
      <w:rFonts w:cs="Arial"/>
      <w:b/>
      <w:bCs/>
      <w:iCs/>
      <w:sz w:val="24"/>
      <w:szCs w:val="28"/>
      <w:lang w:val="en-US" w:eastAsia="en-US" w:bidi="ar-SA"/>
    </w:rPr>
  </w:style>
  <w:style w:type="paragraph" w:customStyle="1" w:styleId="published">
    <w:name w:val="published"/>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articlecommentcount">
    <w:name w:val="article_comment_count"/>
    <w:rsid w:val="00041529"/>
  </w:style>
  <w:style w:type="character" w:customStyle="1" w:styleId="articlerecommendcount">
    <w:name w:val="article_recommend_count"/>
    <w:rsid w:val="00041529"/>
  </w:style>
  <w:style w:type="character" w:customStyle="1" w:styleId="normaltext1">
    <w:name w:val="normal_text"/>
    <w:rsid w:val="00041529"/>
  </w:style>
  <w:style w:type="paragraph" w:customStyle="1" w:styleId="storytimestamp">
    <w:name w:val="storytimestamp"/>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tory-byline">
    <w:name w:val="story-byline"/>
    <w:rsid w:val="00041529"/>
  </w:style>
  <w:style w:type="character" w:customStyle="1" w:styleId="story-titleline">
    <w:name w:val="story-titleline"/>
    <w:rsid w:val="00041529"/>
  </w:style>
  <w:style w:type="paragraph" w:styleId="ListBullet2">
    <w:name w:val="List Bullet 2"/>
    <w:basedOn w:val="Normal"/>
    <w:rsid w:val="00041529"/>
    <w:pPr>
      <w:tabs>
        <w:tab w:val="num" w:pos="1440"/>
      </w:tabs>
      <w:spacing w:after="0" w:line="240" w:lineRule="auto"/>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041529"/>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041529"/>
    <w:rPr>
      <w:sz w:val="22"/>
      <w:szCs w:val="24"/>
      <w:u w:val="single"/>
      <w:lang w:val="en-US" w:eastAsia="en-US" w:bidi="ar-SA"/>
    </w:rPr>
  </w:style>
  <w:style w:type="character" w:customStyle="1" w:styleId="SourcesCharChar1">
    <w:name w:val="Sources Char Char1"/>
    <w:rsid w:val="00041529"/>
    <w:rPr>
      <w:rFonts w:cs="Arial"/>
      <w:b/>
      <w:bCs/>
      <w:iCs/>
      <w:sz w:val="24"/>
      <w:szCs w:val="28"/>
      <w:lang w:val="en-US" w:eastAsia="en-US" w:bidi="ar-SA"/>
    </w:rPr>
  </w:style>
  <w:style w:type="paragraph" w:customStyle="1" w:styleId="OmniPage3">
    <w:name w:val="OmniPage #3"/>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16">
    <w:name w:val="OmniPage #16"/>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3">
    <w:name w:val="OmniPage #23"/>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4">
    <w:name w:val="OmniPage #24"/>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7">
    <w:name w:val="OmniPage #27"/>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8">
    <w:name w:val="OmniPage #28"/>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29">
    <w:name w:val="OmniPage #29"/>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0">
    <w:name w:val="OmniPage #30"/>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1">
    <w:name w:val="OmniPage #31"/>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2">
    <w:name w:val="OmniPage #32"/>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3">
    <w:name w:val="OmniPage #33"/>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4">
    <w:name w:val="OmniPage #34"/>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5">
    <w:name w:val="OmniPage #35"/>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6">
    <w:name w:val="OmniPage #36"/>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7">
    <w:name w:val="OmniPage #37"/>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8">
    <w:name w:val="OmniPage #38"/>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39">
    <w:name w:val="OmniPage #39"/>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0">
    <w:name w:val="OmniPage #40"/>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1">
    <w:name w:val="OmniPage #41"/>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2">
    <w:name w:val="OmniPage #42"/>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3">
    <w:name w:val="OmniPage #43"/>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4">
    <w:name w:val="OmniPage #44"/>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5">
    <w:name w:val="OmniPage #45"/>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6">
    <w:name w:val="OmniPage #46"/>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7">
    <w:name w:val="OmniPage #47"/>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8">
    <w:name w:val="OmniPage #48"/>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49">
    <w:name w:val="OmniPage #49"/>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0">
    <w:name w:val="OmniPage #50"/>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1">
    <w:name w:val="OmniPage #51"/>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2">
    <w:name w:val="OmniPage #52"/>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3">
    <w:name w:val="OmniPage #53"/>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4">
    <w:name w:val="OmniPage #54"/>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5">
    <w:name w:val="OmniPage #55"/>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6">
    <w:name w:val="OmniPage #56"/>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7">
    <w:name w:val="OmniPage #57"/>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8">
    <w:name w:val="OmniPage #58"/>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59">
    <w:name w:val="OmniPage #59"/>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0">
    <w:name w:val="OmniPage #60"/>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1">
    <w:name w:val="OmniPage #61"/>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2">
    <w:name w:val="OmniPage #62"/>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3">
    <w:name w:val="OmniPage #63"/>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4">
    <w:name w:val="OmniPage #64"/>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5">
    <w:name w:val="OmniPage #65"/>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6">
    <w:name w:val="OmniPage #66"/>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7">
    <w:name w:val="OmniPage #67"/>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8">
    <w:name w:val="OmniPage #68"/>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69">
    <w:name w:val="OmniPage #69"/>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70">
    <w:name w:val="OmniPage #70"/>
    <w:basedOn w:val="Normal"/>
    <w:qFormat/>
    <w:rsid w:val="00041529"/>
    <w:pPr>
      <w:spacing w:after="0" w:line="240" w:lineRule="auto"/>
    </w:pPr>
    <w:rPr>
      <w:rFonts w:ascii="Times New Roman" w:eastAsia="Times New Roman" w:hAnsi="Times New Roman" w:cs="Times New Roman"/>
      <w:color w:val="000000"/>
      <w:sz w:val="20"/>
      <w:szCs w:val="20"/>
    </w:rPr>
  </w:style>
  <w:style w:type="paragraph" w:customStyle="1" w:styleId="OmniPage71">
    <w:name w:val="OmniPage #71"/>
    <w:basedOn w:val="Normal"/>
    <w:qFormat/>
    <w:rsid w:val="00041529"/>
    <w:pPr>
      <w:spacing w:after="0" w:line="240" w:lineRule="auto"/>
    </w:pPr>
    <w:rPr>
      <w:rFonts w:ascii="Times New Roman" w:eastAsia="Times New Roman" w:hAnsi="Times New Roman" w:cs="Times New Roman"/>
      <w:color w:val="000000"/>
      <w:sz w:val="20"/>
      <w:szCs w:val="20"/>
    </w:rPr>
  </w:style>
  <w:style w:type="table" w:customStyle="1" w:styleId="MediumGrid22">
    <w:name w:val="Medium Grid 22"/>
    <w:basedOn w:val="TableNormal"/>
    <w:uiPriority w:val="68"/>
    <w:rsid w:val="0004152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41529"/>
    <w:rPr>
      <w:rFonts w:ascii="Times New Roman" w:eastAsia="Times New Roman" w:hAnsi="Times New Roman" w:cs="Calibri"/>
      <w:sz w:val="16"/>
      <w:szCs w:val="20"/>
    </w:rPr>
  </w:style>
  <w:style w:type="character" w:customStyle="1" w:styleId="createby">
    <w:name w:val="createby"/>
    <w:rsid w:val="00041529"/>
  </w:style>
  <w:style w:type="character" w:customStyle="1" w:styleId="quote-right">
    <w:name w:val="quote-right"/>
    <w:rsid w:val="00041529"/>
  </w:style>
  <w:style w:type="character" w:customStyle="1" w:styleId="smallcase">
    <w:name w:val="smallcase"/>
    <w:rsid w:val="00041529"/>
  </w:style>
  <w:style w:type="character" w:customStyle="1" w:styleId="ft0">
    <w:name w:val="ft0"/>
    <w:rsid w:val="00041529"/>
  </w:style>
  <w:style w:type="character" w:customStyle="1" w:styleId="ft2">
    <w:name w:val="ft2"/>
    <w:rsid w:val="00041529"/>
  </w:style>
  <w:style w:type="character" w:customStyle="1" w:styleId="ft3">
    <w:name w:val="ft3"/>
    <w:rsid w:val="00041529"/>
  </w:style>
  <w:style w:type="character" w:customStyle="1" w:styleId="StyleTimesNewRoman12ptBold1">
    <w:name w:val="Style Times New Roman 12 pt Bold1"/>
    <w:rsid w:val="00041529"/>
    <w:rPr>
      <w:b/>
      <w:bCs/>
      <w:sz w:val="24"/>
    </w:rPr>
  </w:style>
  <w:style w:type="character" w:customStyle="1" w:styleId="UnderlinedChar2">
    <w:name w:val="Underlined Char2"/>
    <w:aliases w:val="Heading 4 Char2,body Char2"/>
    <w:qFormat/>
    <w:rsid w:val="00041529"/>
    <w:rPr>
      <w:rFonts w:eastAsia="MS Mincho"/>
      <w:szCs w:val="24"/>
      <w:u w:val="single"/>
      <w:lang w:val="en-US" w:eastAsia="ja-JP" w:bidi="ar-SA"/>
    </w:rPr>
  </w:style>
  <w:style w:type="character" w:customStyle="1" w:styleId="CircledChar2">
    <w:name w:val="Circled Char2"/>
    <w:rsid w:val="00041529"/>
    <w:rPr>
      <w:rFonts w:eastAsia="MS Mincho"/>
      <w:b/>
      <w:szCs w:val="24"/>
      <w:u w:val="single"/>
      <w:lang w:val="en-US" w:eastAsia="ja-JP" w:bidi="ar-SA"/>
    </w:rPr>
  </w:style>
  <w:style w:type="character" w:customStyle="1" w:styleId="SmallTextChar2">
    <w:name w:val="Small Text Char2"/>
    <w:rsid w:val="00041529"/>
    <w:rPr>
      <w:rFonts w:eastAsia="MS Mincho"/>
      <w:sz w:val="15"/>
      <w:szCs w:val="24"/>
      <w:lang w:val="en-US" w:eastAsia="ja-JP" w:bidi="ar-SA"/>
    </w:rPr>
  </w:style>
  <w:style w:type="character" w:customStyle="1" w:styleId="BoldandUnderlineCharCharCharCharChar1">
    <w:name w:val="Bold and Underline Char Char Char Char Char1"/>
    <w:rsid w:val="00041529"/>
    <w:rPr>
      <w:b/>
      <w:szCs w:val="24"/>
      <w:u w:val="single"/>
      <w:lang w:val="en-US" w:eastAsia="en-US" w:bidi="ar-SA"/>
    </w:rPr>
  </w:style>
  <w:style w:type="character" w:customStyle="1" w:styleId="SmallCardChar">
    <w:name w:val="Small Card Char"/>
    <w:rsid w:val="00041529"/>
    <w:rPr>
      <w:rFonts w:ascii="Palatino Linotype" w:eastAsia="Times New Roman" w:hAnsi="Palatino Linotype"/>
      <w:sz w:val="12"/>
      <w:szCs w:val="24"/>
    </w:rPr>
  </w:style>
  <w:style w:type="character" w:customStyle="1" w:styleId="StyleBoldUnderline10ptBold">
    <w:name w:val="Style Bold Underline + 10 pt Bold"/>
    <w:rsid w:val="00041529"/>
    <w:rPr>
      <w:b/>
      <w:bCs/>
      <w:sz w:val="20"/>
      <w:u w:val="thick"/>
    </w:rPr>
  </w:style>
  <w:style w:type="character" w:customStyle="1" w:styleId="separator">
    <w:name w:val="separator"/>
    <w:rsid w:val="00041529"/>
  </w:style>
  <w:style w:type="character" w:customStyle="1" w:styleId="PageHeaderChar">
    <w:name w:val="Page Header Char"/>
    <w:link w:val="PageHeader"/>
    <w:rsid w:val="00041529"/>
    <w:rPr>
      <w:rFonts w:ascii="Times New Roman" w:hAnsi="Times New Roman" w:cs="Times New Roman"/>
    </w:rPr>
  </w:style>
  <w:style w:type="paragraph" w:customStyle="1" w:styleId="NormalNoUnderline">
    <w:name w:val="Normal + No Underline"/>
    <w:basedOn w:val="Normal"/>
    <w:link w:val="NormalNoUnderlineChar"/>
    <w:qFormat/>
    <w:rsid w:val="00041529"/>
    <w:pPr>
      <w:spacing w:after="0" w:line="240" w:lineRule="auto"/>
      <w:ind w:left="720"/>
    </w:pPr>
    <w:rPr>
      <w:rFonts w:ascii="Times New Roman" w:eastAsia="Times New Roman" w:hAnsi="Times New Roman" w:cs="Times New Roman"/>
      <w:sz w:val="12"/>
    </w:rPr>
  </w:style>
  <w:style w:type="character" w:customStyle="1" w:styleId="NormalNoUnderlineChar">
    <w:name w:val="Normal + No Underline Char"/>
    <w:link w:val="NormalNoUnderline"/>
    <w:rsid w:val="00041529"/>
    <w:rPr>
      <w:rFonts w:ascii="Times New Roman" w:eastAsia="Times New Roman" w:hAnsi="Times New Roman" w:cs="Times New Roman"/>
      <w:sz w:val="12"/>
    </w:rPr>
  </w:style>
  <w:style w:type="paragraph" w:customStyle="1" w:styleId="TagCite2">
    <w:name w:val="Tag Cite"/>
    <w:basedOn w:val="PageHeader"/>
    <w:link w:val="TagCiteChar3"/>
    <w:qFormat/>
    <w:rsid w:val="00041529"/>
    <w:rPr>
      <w:rFonts w:ascii="Arial Narrow" w:eastAsia="SimSun" w:hAnsi="Arial Narrow"/>
      <w:b/>
      <w:sz w:val="24"/>
      <w:lang w:eastAsia="zh-CN"/>
    </w:rPr>
  </w:style>
  <w:style w:type="character" w:customStyle="1" w:styleId="TagCiteChar3">
    <w:name w:val="Tag Cite Char"/>
    <w:link w:val="TagCite2"/>
    <w:rsid w:val="00041529"/>
    <w:rPr>
      <w:rFonts w:ascii="Arial Narrow" w:eastAsia="SimSun" w:hAnsi="Arial Narrow" w:cs="Times New Roman"/>
      <w:b/>
      <w:sz w:val="24"/>
      <w:lang w:eastAsia="zh-CN"/>
    </w:rPr>
  </w:style>
  <w:style w:type="character" w:customStyle="1" w:styleId="smalllink">
    <w:name w:val="smalllink"/>
    <w:rsid w:val="00041529"/>
  </w:style>
  <w:style w:type="character" w:customStyle="1" w:styleId="bighead1">
    <w:name w:val="bighead1"/>
    <w:rsid w:val="00041529"/>
    <w:rPr>
      <w:rFonts w:ascii="Verdana" w:hAnsi="Verdana" w:hint="default"/>
      <w:b/>
      <w:bCs/>
      <w:sz w:val="27"/>
      <w:szCs w:val="27"/>
    </w:rPr>
  </w:style>
  <w:style w:type="paragraph" w:customStyle="1" w:styleId="Tiny-WFU">
    <w:name w:val="Tiny-WFU"/>
    <w:basedOn w:val="Normal"/>
    <w:qFormat/>
    <w:rsid w:val="00041529"/>
    <w:pPr>
      <w:spacing w:after="0" w:line="240" w:lineRule="auto"/>
    </w:pPr>
    <w:rPr>
      <w:rFonts w:ascii="Cambria" w:eastAsia="Malgun Gothic" w:hAnsi="Cambria" w:cs="Times New Roman"/>
      <w:sz w:val="12"/>
      <w:lang w:eastAsia="ko-KR"/>
    </w:rPr>
  </w:style>
  <w:style w:type="character" w:customStyle="1" w:styleId="b">
    <w:name w:val="b"/>
    <w:rsid w:val="00041529"/>
  </w:style>
  <w:style w:type="character" w:customStyle="1" w:styleId="left-date1">
    <w:name w:val="left-date1"/>
    <w:rsid w:val="00041529"/>
    <w:rPr>
      <w:rFonts w:ascii="Verdana" w:hAnsi="Verdana" w:hint="default"/>
      <w:color w:val="666666"/>
      <w:sz w:val="14"/>
      <w:szCs w:val="14"/>
    </w:rPr>
  </w:style>
  <w:style w:type="character" w:customStyle="1" w:styleId="Bodytext10pt">
    <w:name w:val="Body text + 10 pt"/>
    <w:aliases w:val="Spacing -1 pt"/>
    <w:basedOn w:val="DefaultParagraphFont"/>
    <w:rsid w:val="0004152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list-comma">
    <w:name w:val="list-comma"/>
    <w:basedOn w:val="DefaultParagraphFont"/>
    <w:rsid w:val="00041529"/>
  </w:style>
  <w:style w:type="character" w:customStyle="1" w:styleId="livefyre-commentcount">
    <w:name w:val="livefyre-commentcount"/>
    <w:basedOn w:val="DefaultParagraphFont"/>
    <w:rsid w:val="00041529"/>
  </w:style>
  <w:style w:type="character" w:customStyle="1" w:styleId="rednegchange">
    <w:name w:val="red_neg_change"/>
    <w:basedOn w:val="DefaultParagraphFont"/>
    <w:rsid w:val="00041529"/>
  </w:style>
  <w:style w:type="character" w:customStyle="1" w:styleId="wsodqchgshow">
    <w:name w:val="wsodq_chgshow"/>
    <w:basedOn w:val="DefaultParagraphFont"/>
    <w:rsid w:val="00041529"/>
  </w:style>
  <w:style w:type="character" w:customStyle="1" w:styleId="greenposchange">
    <w:name w:val="green_pos_change"/>
    <w:basedOn w:val="DefaultParagraphFont"/>
    <w:rsid w:val="00041529"/>
  </w:style>
  <w:style w:type="character" w:customStyle="1" w:styleId="image-credit">
    <w:name w:val="image-credit"/>
    <w:basedOn w:val="DefaultParagraphFont"/>
    <w:rsid w:val="00041529"/>
  </w:style>
  <w:style w:type="paragraph" w:customStyle="1" w:styleId="gascontcredit">
    <w:name w:val="gas_cont_credi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endarticle">
    <w:name w:val="endarticl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a-body-text">
    <w:name w:val="a-body-text"/>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obgpara">
    <w:name w:val="obg_para"/>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caption4">
    <w:name w:val="caption4"/>
    <w:basedOn w:val="DefaultParagraphFont"/>
    <w:rsid w:val="00041529"/>
  </w:style>
  <w:style w:type="character" w:customStyle="1" w:styleId="honorific-prefix">
    <w:name w:val="honorific-prefix"/>
    <w:basedOn w:val="DefaultParagraphFont"/>
    <w:rsid w:val="00041529"/>
  </w:style>
  <w:style w:type="character" w:customStyle="1" w:styleId="given-name">
    <w:name w:val="given-name"/>
    <w:basedOn w:val="DefaultParagraphFont"/>
    <w:rsid w:val="00041529"/>
  </w:style>
  <w:style w:type="character" w:customStyle="1" w:styleId="family-name">
    <w:name w:val="family-name"/>
    <w:basedOn w:val="DefaultParagraphFont"/>
    <w:rsid w:val="00041529"/>
  </w:style>
  <w:style w:type="character" w:customStyle="1" w:styleId="chead">
    <w:name w:val="chead"/>
    <w:basedOn w:val="DefaultParagraphFont"/>
    <w:rsid w:val="00041529"/>
  </w:style>
  <w:style w:type="character" w:customStyle="1" w:styleId="obgcapsstart">
    <w:name w:val="obg_caps_start"/>
    <w:basedOn w:val="DefaultParagraphFont"/>
    <w:rsid w:val="00041529"/>
  </w:style>
  <w:style w:type="character" w:customStyle="1" w:styleId="althead">
    <w:name w:val="althead"/>
    <w:basedOn w:val="DefaultParagraphFont"/>
    <w:rsid w:val="00041529"/>
  </w:style>
  <w:style w:type="character" w:customStyle="1" w:styleId="arbd1">
    <w:name w:val="arbd1"/>
    <w:basedOn w:val="DefaultParagraphFont"/>
    <w:rsid w:val="00041529"/>
  </w:style>
  <w:style w:type="character" w:customStyle="1" w:styleId="unx">
    <w:name w:val="unx"/>
    <w:basedOn w:val="DefaultParagraphFont"/>
    <w:rsid w:val="00041529"/>
  </w:style>
  <w:style w:type="character" w:customStyle="1" w:styleId="lrdctph">
    <w:name w:val="lr_dct_ph"/>
    <w:basedOn w:val="DefaultParagraphFont"/>
    <w:rsid w:val="00041529"/>
  </w:style>
  <w:style w:type="character" w:customStyle="1" w:styleId="BoxX2">
    <w:name w:val="BoxX2"/>
    <w:qFormat/>
    <w:rsid w:val="00041529"/>
    <w:rPr>
      <w:rFonts w:ascii="Times New Roman" w:hAnsi="Times New Roman"/>
      <w:b/>
      <w:sz w:val="22"/>
      <w:u w:val="single"/>
      <w:bdr w:val="single" w:sz="4" w:space="0" w:color="auto"/>
    </w:rPr>
  </w:style>
  <w:style w:type="character" w:customStyle="1" w:styleId="Styleunderline12pt">
    <w:name w:val="Style underline + 12 pt"/>
    <w:rsid w:val="00041529"/>
    <w:rPr>
      <w:rFonts w:ascii="Times New Roman" w:hAnsi="Times New Roman"/>
      <w:bCs/>
      <w:sz w:val="20"/>
      <w:u w:val="single"/>
    </w:rPr>
  </w:style>
  <w:style w:type="character" w:customStyle="1" w:styleId="StyleUnderlineChar19pt">
    <w:name w:val="Style Underline Char1 + 9 pt"/>
    <w:basedOn w:val="UnderlineChar1"/>
    <w:rsid w:val="0004152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4152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41529"/>
    <w:rPr>
      <w:rFonts w:ascii="Times New Roman" w:hAnsi="Times New Roman"/>
      <w:sz w:val="20"/>
      <w:u w:val="single"/>
      <w:lang w:val="en-US" w:eastAsia="en-US" w:bidi="ar-SA"/>
    </w:rPr>
  </w:style>
  <w:style w:type="paragraph" w:customStyle="1" w:styleId="StyleUnderline9pt10">
    <w:name w:val="Style Underline + 9 pt1"/>
    <w:qFormat/>
    <w:rsid w:val="0004152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41529"/>
    <w:rPr>
      <w:sz w:val="20"/>
      <w:u w:val="single"/>
    </w:rPr>
  </w:style>
  <w:style w:type="character" w:customStyle="1" w:styleId="StyleUnderlineChar19pt2">
    <w:name w:val="Style Underline Char1 + 9 pt2"/>
    <w:basedOn w:val="UnderlineChar1"/>
    <w:rsid w:val="0004152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4152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4152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41529"/>
    <w:rPr>
      <w:rFonts w:ascii="Times New Roman" w:hAnsi="Times New Roman"/>
      <w:b/>
      <w:bCs/>
      <w:sz w:val="20"/>
      <w:szCs w:val="24"/>
      <w:u w:val="single"/>
      <w:lang w:val="en-US" w:eastAsia="en-US" w:bidi="ar-SA"/>
    </w:rPr>
  </w:style>
  <w:style w:type="character" w:customStyle="1" w:styleId="content">
    <w:name w:val="content"/>
    <w:basedOn w:val="DefaultParagraphFont"/>
    <w:rsid w:val="00041529"/>
  </w:style>
  <w:style w:type="paragraph" w:customStyle="1" w:styleId="StyleUnderline9pt2">
    <w:name w:val="Style Underline + 9 pt2"/>
    <w:link w:val="StyleUnderline9pt2Char"/>
    <w:qFormat/>
    <w:rsid w:val="0004152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41529"/>
    <w:rPr>
      <w:rFonts w:ascii="Times New Roman" w:eastAsia="SimSun" w:hAnsi="Times New Roman" w:cs="Times New Roman"/>
      <w:sz w:val="20"/>
      <w:szCs w:val="20"/>
      <w:u w:val="single"/>
    </w:rPr>
  </w:style>
  <w:style w:type="character" w:customStyle="1" w:styleId="tagCharCharCharChar0">
    <w:name w:val="tag Char Char Char Char"/>
    <w:rsid w:val="00041529"/>
    <w:rPr>
      <w:rFonts w:ascii="Georgia" w:eastAsia="Calibri" w:hAnsi="Georgia" w:cs="Calibri"/>
      <w:b/>
      <w:sz w:val="24"/>
    </w:rPr>
  </w:style>
  <w:style w:type="character" w:customStyle="1" w:styleId="3">
    <w:name w:val="3"/>
    <w:rsid w:val="00041529"/>
    <w:rPr>
      <w:rFonts w:cs="Arial"/>
      <w:bCs/>
      <w:sz w:val="20"/>
      <w:u w:val="single"/>
      <w:lang w:val="en-US" w:eastAsia="en-US" w:bidi="ar-SA"/>
    </w:rPr>
  </w:style>
  <w:style w:type="paragraph" w:customStyle="1" w:styleId="EmphasisText">
    <w:name w:val="Emphasis Text"/>
    <w:basedOn w:val="UnderlinedText"/>
    <w:link w:val="EmphasisTextChar"/>
    <w:qFormat/>
    <w:rsid w:val="00041529"/>
    <w:rPr>
      <w:rFonts w:eastAsia="SimSun"/>
      <w:szCs w:val="22"/>
      <w:u w:val="single"/>
    </w:rPr>
  </w:style>
  <w:style w:type="character" w:customStyle="1" w:styleId="EmphasisTextChar">
    <w:name w:val="Emphasis Text Char"/>
    <w:link w:val="EmphasisText"/>
    <w:rsid w:val="00041529"/>
    <w:rPr>
      <w:rFonts w:ascii="Times New Roman" w:eastAsia="SimSun" w:hAnsi="Times New Roman" w:cs="Times New Roman"/>
      <w:b/>
      <w:sz w:val="24"/>
      <w:u w:val="single"/>
    </w:rPr>
  </w:style>
  <w:style w:type="character" w:customStyle="1" w:styleId="7">
    <w:name w:val="7"/>
    <w:rsid w:val="00041529"/>
    <w:rPr>
      <w:rFonts w:cs="Arial"/>
      <w:bCs/>
      <w:sz w:val="20"/>
      <w:u w:val="single"/>
      <w:lang w:val="en-US" w:eastAsia="en-US" w:bidi="ar-SA"/>
    </w:rPr>
  </w:style>
  <w:style w:type="character" w:customStyle="1" w:styleId="StyleUnderlineChar19pt4">
    <w:name w:val="Style Underline Char1 + 9 pt4"/>
    <w:basedOn w:val="UnderlineChar1"/>
    <w:rsid w:val="00041529"/>
    <w:rPr>
      <w:rFonts w:ascii="Times New Roman" w:hAnsi="Times New Roman"/>
      <w:sz w:val="20"/>
      <w:szCs w:val="24"/>
      <w:u w:val="single"/>
      <w:lang w:val="en-US" w:eastAsia="en-US" w:bidi="ar-SA"/>
    </w:rPr>
  </w:style>
  <w:style w:type="character" w:customStyle="1" w:styleId="StyleUnderlineChar19ptBold1">
    <w:name w:val="Style Underline Char1 + 9 pt Bold1"/>
    <w:rsid w:val="00041529"/>
    <w:rPr>
      <w:rFonts w:ascii="Times New Roman" w:hAnsi="Times New Roman"/>
      <w:b/>
      <w:bCs/>
      <w:sz w:val="20"/>
      <w:szCs w:val="24"/>
      <w:u w:val="single"/>
      <w:lang w:val="en-US" w:eastAsia="en-US" w:bidi="ar-SA"/>
    </w:rPr>
  </w:style>
  <w:style w:type="character" w:customStyle="1" w:styleId="Style9ptUnderline3">
    <w:name w:val="Style 9 pt Underline3"/>
    <w:rsid w:val="00041529"/>
    <w:rPr>
      <w:sz w:val="20"/>
      <w:u w:val="single"/>
    </w:rPr>
  </w:style>
  <w:style w:type="character" w:customStyle="1" w:styleId="Style9ptUnderline4">
    <w:name w:val="Style 9 pt Underline4"/>
    <w:rsid w:val="00041529"/>
    <w:rPr>
      <w:sz w:val="20"/>
      <w:u w:val="single"/>
    </w:rPr>
  </w:style>
  <w:style w:type="character" w:customStyle="1" w:styleId="Styleunderline9ptBold">
    <w:name w:val="Style underline + 9 pt Bold"/>
    <w:rsid w:val="00041529"/>
    <w:rPr>
      <w:b/>
      <w:bCs/>
      <w:sz w:val="20"/>
      <w:u w:val="single"/>
    </w:rPr>
  </w:style>
  <w:style w:type="character" w:customStyle="1" w:styleId="StyleUnderliningChar9ptBold">
    <w:name w:val="Style Underlining Char + 9 pt Bold"/>
    <w:rsid w:val="00041529"/>
    <w:rPr>
      <w:rFonts w:ascii="Times New Roman" w:hAnsi="Times New Roman"/>
      <w:b/>
      <w:bCs/>
      <w:sz w:val="20"/>
      <w:szCs w:val="24"/>
      <w:u w:val="single"/>
      <w:lang w:val="en-US" w:eastAsia="en-US" w:bidi="ar-SA"/>
    </w:rPr>
  </w:style>
  <w:style w:type="character" w:customStyle="1" w:styleId="StyleUnderliningChar9pt">
    <w:name w:val="Style Underlining Char + 9 pt"/>
    <w:rsid w:val="00041529"/>
    <w:rPr>
      <w:rFonts w:ascii="Times New Roman" w:hAnsi="Times New Roman"/>
      <w:sz w:val="20"/>
      <w:szCs w:val="24"/>
      <w:u w:val="single"/>
      <w:lang w:val="en-US" w:eastAsia="en-US" w:bidi="ar-SA"/>
    </w:rPr>
  </w:style>
  <w:style w:type="character" w:customStyle="1" w:styleId="34">
    <w:name w:val="34"/>
    <w:rsid w:val="00041529"/>
    <w:rPr>
      <w:rFonts w:ascii="Times New Roman" w:hAnsi="Times New Roman" w:cs="Arial"/>
      <w:bCs/>
      <w:sz w:val="20"/>
      <w:u w:val="single"/>
      <w:lang w:val="en-US" w:eastAsia="en-US" w:bidi="ar-SA"/>
    </w:rPr>
  </w:style>
  <w:style w:type="character" w:customStyle="1" w:styleId="45">
    <w:name w:val="45"/>
    <w:rsid w:val="00041529"/>
    <w:rPr>
      <w:rFonts w:ascii="Times New Roman" w:hAnsi="Times New Roman" w:cs="Arial"/>
      <w:b/>
      <w:bCs/>
      <w:sz w:val="20"/>
      <w:u w:val="single"/>
      <w:lang w:val="en-US" w:eastAsia="en-US" w:bidi="ar-SA"/>
    </w:rPr>
  </w:style>
  <w:style w:type="character" w:customStyle="1" w:styleId="Style9ptUnderline5">
    <w:name w:val="Style 9 pt Underline5"/>
    <w:rsid w:val="00041529"/>
    <w:rPr>
      <w:rFonts w:ascii="Times New Roman" w:hAnsi="Times New Roman"/>
      <w:sz w:val="20"/>
      <w:u w:val="single"/>
    </w:rPr>
  </w:style>
  <w:style w:type="character" w:customStyle="1" w:styleId="Style9ptBoldUnderline2">
    <w:name w:val="Style 9 pt Bold Underline2"/>
    <w:rsid w:val="0004152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4152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41529"/>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041529"/>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041529"/>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041529"/>
    <w:rPr>
      <w:rFonts w:ascii="Georgia" w:eastAsia="Calibri" w:hAnsi="Georgia"/>
      <w:b/>
      <w:bCs/>
      <w:u w:val="single"/>
    </w:rPr>
  </w:style>
  <w:style w:type="paragraph" w:customStyle="1" w:styleId="StyleStyle49pt2">
    <w:name w:val="Style Style4 + 9 pt2"/>
    <w:basedOn w:val="Style4"/>
    <w:link w:val="StyleStyle49pt2Char"/>
    <w:qFormat/>
    <w:rsid w:val="00041529"/>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041529"/>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041529"/>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041529"/>
    <w:rPr>
      <w:rFonts w:ascii="Georgia" w:eastAsia="Calibri" w:hAnsi="Georgia"/>
      <w:b/>
      <w:bCs/>
      <w:u w:val="single"/>
    </w:rPr>
  </w:style>
  <w:style w:type="character" w:customStyle="1" w:styleId="StyleArialNarrow9pt">
    <w:name w:val="Style Arial Narrow 9 pt"/>
    <w:rsid w:val="00041529"/>
    <w:rPr>
      <w:rFonts w:ascii="Times New Roman" w:hAnsi="Times New Roman"/>
      <w:sz w:val="20"/>
    </w:rPr>
  </w:style>
  <w:style w:type="paragraph" w:customStyle="1" w:styleId="CiteBody">
    <w:name w:val="Cite Body"/>
    <w:basedOn w:val="Normal"/>
    <w:link w:val="CiteBodyChar"/>
    <w:qFormat/>
    <w:rsid w:val="00041529"/>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041529"/>
    <w:rPr>
      <w:b/>
    </w:rPr>
  </w:style>
  <w:style w:type="character" w:customStyle="1" w:styleId="CiteBodyChar">
    <w:name w:val="Cite Body Char"/>
    <w:link w:val="CiteBody"/>
    <w:rsid w:val="00041529"/>
    <w:rPr>
      <w:rFonts w:ascii="Times New Roman" w:eastAsia="Calibri" w:hAnsi="Times New Roman" w:cs="Times New Roman"/>
      <w:szCs w:val="16"/>
    </w:rPr>
  </w:style>
  <w:style w:type="character" w:customStyle="1" w:styleId="CiteBoldChar">
    <w:name w:val="Cite Bold Char"/>
    <w:link w:val="CiteBold"/>
    <w:rsid w:val="00041529"/>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041529"/>
    <w:rPr>
      <w:rFonts w:eastAsia="Calibri"/>
      <w:sz w:val="20"/>
      <w:u w:val="single"/>
    </w:rPr>
  </w:style>
  <w:style w:type="character" w:customStyle="1" w:styleId="StyleCardBody11ptUnderlineChar">
    <w:name w:val="Style Card Body + 11 pt Underline Char"/>
    <w:link w:val="StyleCardBody11ptUnderline"/>
    <w:rsid w:val="00041529"/>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041529"/>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041529"/>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041529"/>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041529"/>
    <w:rPr>
      <w:rFonts w:ascii="Georgia" w:eastAsia="Calibri" w:hAnsi="Georgia"/>
      <w:b/>
      <w:bCs/>
      <w:u w:val="single"/>
    </w:rPr>
  </w:style>
  <w:style w:type="character" w:customStyle="1" w:styleId="StyleUnderlineCharChar9pt2">
    <w:name w:val="Style Underline Char Char + 9 pt2"/>
    <w:basedOn w:val="DefaultParagraphFont"/>
    <w:rsid w:val="0004152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4152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41529"/>
    <w:rPr>
      <w:b/>
      <w:bCs/>
      <w:sz w:val="20"/>
      <w:u w:val="single"/>
      <w:bdr w:val="single" w:sz="4" w:space="0" w:color="auto"/>
    </w:rPr>
  </w:style>
  <w:style w:type="character" w:customStyle="1" w:styleId="Style9ptUnderline7">
    <w:name w:val="Style 9 pt Underline7"/>
    <w:rsid w:val="00041529"/>
    <w:rPr>
      <w:sz w:val="20"/>
      <w:u w:val="single"/>
    </w:rPr>
  </w:style>
  <w:style w:type="character" w:customStyle="1" w:styleId="Style9ptBoldUnderline3">
    <w:name w:val="Style 9 pt Bold Underline3"/>
    <w:rsid w:val="00041529"/>
    <w:rPr>
      <w:b/>
      <w:bCs/>
      <w:sz w:val="20"/>
      <w:u w:val="single"/>
    </w:rPr>
  </w:style>
  <w:style w:type="character" w:customStyle="1" w:styleId="Style9ptUnderline8">
    <w:name w:val="Style 9 pt Underline8"/>
    <w:rsid w:val="00041529"/>
    <w:rPr>
      <w:sz w:val="20"/>
      <w:u w:val="single"/>
    </w:rPr>
  </w:style>
  <w:style w:type="paragraph" w:customStyle="1" w:styleId="StyleStyle49pt5">
    <w:name w:val="Style Style4 + 9 pt5"/>
    <w:basedOn w:val="Style4"/>
    <w:link w:val="StyleStyle49pt5Char"/>
    <w:qFormat/>
    <w:rsid w:val="00041529"/>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041529"/>
    <w:rPr>
      <w:rFonts w:ascii="Georgia" w:eastAsia="Calibri" w:hAnsi="Georgia" w:cs="Times New Roman"/>
      <w:sz w:val="20"/>
      <w:u w:val="single"/>
      <w:lang w:eastAsia="zh-CN"/>
    </w:rPr>
  </w:style>
  <w:style w:type="character" w:customStyle="1" w:styleId="66">
    <w:name w:val="66"/>
    <w:rsid w:val="00041529"/>
    <w:rPr>
      <w:rFonts w:cs="Arial"/>
      <w:bCs/>
      <w:sz w:val="20"/>
      <w:u w:val="single"/>
      <w:lang w:val="en-US" w:eastAsia="en-US" w:bidi="ar-SA"/>
    </w:rPr>
  </w:style>
  <w:style w:type="character" w:customStyle="1" w:styleId="Style9ptUnderline9">
    <w:name w:val="Style 9 pt Underline9"/>
    <w:rsid w:val="00041529"/>
    <w:rPr>
      <w:sz w:val="20"/>
      <w:u w:val="single"/>
    </w:rPr>
  </w:style>
  <w:style w:type="paragraph" w:customStyle="1" w:styleId="StyleStyle49ptBold5">
    <w:name w:val="Style Style4 + 9 pt Bold5"/>
    <w:basedOn w:val="Style4"/>
    <w:link w:val="StyleStyle49ptBold5Char"/>
    <w:qFormat/>
    <w:rsid w:val="00041529"/>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041529"/>
    <w:rPr>
      <w:rFonts w:ascii="Georgia" w:eastAsia="Calibri" w:hAnsi="Georgia"/>
      <w:b/>
      <w:bCs/>
      <w:u w:val="single"/>
    </w:rPr>
  </w:style>
  <w:style w:type="character" w:customStyle="1" w:styleId="Style9ptBoldUnderline4">
    <w:name w:val="Style 9 pt Bold Underline4"/>
    <w:rsid w:val="00041529"/>
    <w:rPr>
      <w:b/>
      <w:bCs/>
      <w:sz w:val="20"/>
      <w:u w:val="single"/>
    </w:rPr>
  </w:style>
  <w:style w:type="paragraph" w:customStyle="1" w:styleId="StyleStyle49pt7">
    <w:name w:val="Style Style4 + 9 pt7"/>
    <w:basedOn w:val="Style4"/>
    <w:link w:val="StyleStyle49pt7Char"/>
    <w:qFormat/>
    <w:rsid w:val="00041529"/>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041529"/>
    <w:rPr>
      <w:rFonts w:ascii="Georgia" w:eastAsia="Calibri" w:hAnsi="Georgia" w:cs="Times New Roman"/>
      <w:sz w:val="20"/>
      <w:u w:val="single"/>
      <w:lang w:eastAsia="zh-CN"/>
    </w:rPr>
  </w:style>
  <w:style w:type="character" w:customStyle="1" w:styleId="titleblue14">
    <w:name w:val="titleblue14"/>
    <w:basedOn w:val="DefaultParagraphFont"/>
    <w:rsid w:val="00041529"/>
  </w:style>
  <w:style w:type="paragraph" w:customStyle="1" w:styleId="FONT7">
    <w:name w:val="FONT 7"/>
    <w:qFormat/>
    <w:rsid w:val="0004152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41529"/>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041529"/>
    <w:pPr>
      <w:tabs>
        <w:tab w:val="right" w:leader="dot" w:pos="9360"/>
      </w:tabs>
      <w:spacing w:before="240" w:after="240" w:line="240" w:lineRule="auto"/>
      <w:ind w:left="-900" w:right="-900"/>
    </w:pPr>
    <w:rPr>
      <w:rFonts w:ascii="Times New Roman" w:eastAsia="Times New Roman" w:hAnsi="Times New Roman" w:cs="Times New Roman"/>
      <w:sz w:val="24"/>
      <w:u w:val="single"/>
    </w:rPr>
  </w:style>
  <w:style w:type="character" w:customStyle="1" w:styleId="StyleHeading2UnderlineChar">
    <w:name w:val="Style Heading 2 + Underline Char"/>
    <w:link w:val="StyleHeading2Underline"/>
    <w:rsid w:val="00041529"/>
    <w:rPr>
      <w:rFonts w:ascii="Times New Roman" w:eastAsia="Times New Roman" w:hAnsi="Times New Roman" w:cs="Times New Roman"/>
      <w:b/>
      <w:sz w:val="24"/>
      <w:szCs w:val="26"/>
      <w:u w:val="single"/>
    </w:rPr>
  </w:style>
  <w:style w:type="paragraph" w:customStyle="1" w:styleId="StyleCardText11ptBoldUnderline">
    <w:name w:val="Style Card Text + 11 pt Bold Underline"/>
    <w:link w:val="StyleCardText11ptBoldUnderlineChar"/>
    <w:qFormat/>
    <w:rsid w:val="0004152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41529"/>
    <w:rPr>
      <w:rFonts w:eastAsia="Calibri"/>
      <w:b/>
      <w:bCs/>
      <w:szCs w:val="24"/>
      <w:u w:val="single"/>
    </w:rPr>
  </w:style>
  <w:style w:type="paragraph" w:customStyle="1" w:styleId="StyleStyle49ptBold6">
    <w:name w:val="Style Style4 + 9 pt Bold6"/>
    <w:basedOn w:val="Style4"/>
    <w:link w:val="StyleStyle49ptBold6Char"/>
    <w:qFormat/>
    <w:rsid w:val="00041529"/>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041529"/>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41529"/>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41529"/>
    <w:rPr>
      <w:rFonts w:eastAsia="Calibri"/>
      <w:b/>
      <w:bCs/>
      <w:u w:val="single"/>
      <w:bdr w:val="single" w:sz="4" w:space="0" w:color="auto"/>
    </w:rPr>
  </w:style>
  <w:style w:type="character" w:customStyle="1" w:styleId="StyleUnderlineCharChar9pt3">
    <w:name w:val="Style Underline Char Char + 9 pt3"/>
    <w:basedOn w:val="DefaultParagraphFont"/>
    <w:rsid w:val="0004152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4152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41529"/>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41529"/>
    <w:pPr>
      <w:spacing w:after="0" w:line="240" w:lineRule="auto"/>
    </w:pPr>
    <w:rPr>
      <w:rFonts w:asciiTheme="minorHAnsi" w:hAnsiTheme="minorHAnsi" w:cstheme="minorBidi"/>
      <w:b/>
      <w:u w:val="single"/>
    </w:rPr>
  </w:style>
  <w:style w:type="paragraph" w:customStyle="1" w:styleId="textboldChar">
    <w:name w:val="text bold Char"/>
    <w:basedOn w:val="Normal"/>
    <w:link w:val="textboldCharChar"/>
    <w:rsid w:val="00041529"/>
    <w:pPr>
      <w:spacing w:after="0" w:line="240" w:lineRule="auto"/>
      <w:ind w:left="720"/>
    </w:pPr>
    <w:rPr>
      <w:rFonts w:ascii="Times New Roman" w:eastAsia="Calibri" w:hAnsi="Times New Roman" w:cs="Times New Roman"/>
      <w:b/>
      <w:sz w:val="24"/>
      <w:u w:val="thick"/>
    </w:rPr>
  </w:style>
  <w:style w:type="character" w:customStyle="1" w:styleId="textboldCharChar">
    <w:name w:val="text bold Char Char"/>
    <w:link w:val="textboldChar"/>
    <w:rsid w:val="00041529"/>
    <w:rPr>
      <w:rFonts w:ascii="Times New Roman" w:eastAsia="Calibri" w:hAnsi="Times New Roman" w:cs="Times New Roman"/>
      <w:b/>
      <w:sz w:val="24"/>
      <w:u w:val="thick"/>
    </w:rPr>
  </w:style>
  <w:style w:type="character" w:customStyle="1" w:styleId="snapnoshots">
    <w:name w:val="snap_noshots"/>
    <w:basedOn w:val="DefaultParagraphFont"/>
    <w:rsid w:val="00041529"/>
  </w:style>
  <w:style w:type="character" w:customStyle="1" w:styleId="manchettebig2">
    <w:name w:val="manchettebig2"/>
    <w:basedOn w:val="DefaultParagraphFont"/>
    <w:rsid w:val="00041529"/>
  </w:style>
  <w:style w:type="character" w:customStyle="1" w:styleId="cnbcsbhdcomp">
    <w:name w:val="cnbc_sbhd_comp"/>
    <w:rsid w:val="00041529"/>
  </w:style>
  <w:style w:type="character" w:customStyle="1" w:styleId="blox-headline">
    <w:name w:val="blox-headline"/>
    <w:rsid w:val="00041529"/>
  </w:style>
  <w:style w:type="character" w:customStyle="1" w:styleId="SmallerReal">
    <w:name w:val="SmallerReal"/>
    <w:basedOn w:val="DefaultParagraphFont"/>
    <w:uiPriority w:val="1"/>
    <w:qFormat/>
    <w:rsid w:val="0004152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41529"/>
    <w:rPr>
      <w:rFonts w:cs="Arial"/>
      <w:b/>
      <w:bCs/>
      <w:iCs/>
      <w:sz w:val="28"/>
      <w:lang w:val="en-US" w:eastAsia="en-US"/>
    </w:rPr>
  </w:style>
  <w:style w:type="character" w:customStyle="1" w:styleId="postsubtitle">
    <w:name w:val="post_subtitle"/>
    <w:basedOn w:val="DefaultParagraphFont"/>
    <w:rsid w:val="00041529"/>
  </w:style>
  <w:style w:type="character" w:customStyle="1" w:styleId="cat-date-line4">
    <w:name w:val="cat-date-line4"/>
    <w:basedOn w:val="DefaultParagraphFont"/>
    <w:rsid w:val="00041529"/>
  </w:style>
  <w:style w:type="character" w:customStyle="1" w:styleId="articledate">
    <w:name w:val="articledate"/>
    <w:basedOn w:val="DefaultParagraphFont"/>
    <w:rsid w:val="00041529"/>
  </w:style>
  <w:style w:type="character" w:customStyle="1" w:styleId="post-byline">
    <w:name w:val="post-byline"/>
    <w:basedOn w:val="DefaultParagraphFont"/>
    <w:rsid w:val="00041529"/>
  </w:style>
  <w:style w:type="character" w:customStyle="1" w:styleId="metadate">
    <w:name w:val="meta_date"/>
    <w:basedOn w:val="DefaultParagraphFont"/>
    <w:rsid w:val="00041529"/>
  </w:style>
  <w:style w:type="character" w:customStyle="1" w:styleId="fa">
    <w:name w:val="fa"/>
    <w:basedOn w:val="DefaultParagraphFont"/>
    <w:rsid w:val="00041529"/>
  </w:style>
  <w:style w:type="character" w:customStyle="1" w:styleId="longname">
    <w:name w:val="longname"/>
    <w:basedOn w:val="DefaultParagraphFont"/>
    <w:rsid w:val="00041529"/>
  </w:style>
  <w:style w:type="character" w:customStyle="1" w:styleId="echocontainer">
    <w:name w:val="echo_container"/>
    <w:basedOn w:val="DefaultParagraphFont"/>
    <w:rsid w:val="00041529"/>
  </w:style>
  <w:style w:type="character" w:customStyle="1" w:styleId="comment-display">
    <w:name w:val="comment-display"/>
    <w:basedOn w:val="DefaultParagraphFont"/>
    <w:rsid w:val="00041529"/>
  </w:style>
  <w:style w:type="paragraph" w:customStyle="1" w:styleId="comment-count-label">
    <w:name w:val="comment-count-label"/>
    <w:basedOn w:val="Normal"/>
    <w:qFormat/>
    <w:rsid w:val="00041529"/>
    <w:pPr>
      <w:spacing w:before="100" w:beforeAutospacing="1" w:after="100" w:afterAutospacing="1" w:line="240" w:lineRule="auto"/>
    </w:pPr>
    <w:rPr>
      <w:rFonts w:ascii="Times" w:hAnsi="Times" w:cs="Times New Roman"/>
      <w:sz w:val="20"/>
      <w:szCs w:val="20"/>
    </w:rPr>
  </w:style>
  <w:style w:type="character" w:customStyle="1" w:styleId="echo-counter">
    <w:name w:val="echo-counter"/>
    <w:basedOn w:val="DefaultParagraphFont"/>
    <w:rsid w:val="00041529"/>
  </w:style>
  <w:style w:type="character" w:customStyle="1" w:styleId="discussion-policy">
    <w:name w:val="discussion-policy"/>
    <w:basedOn w:val="DefaultParagraphFont"/>
    <w:rsid w:val="00041529"/>
  </w:style>
  <w:style w:type="character" w:customStyle="1" w:styleId="echo-apps-conversations-streamcaption">
    <w:name w:val="echo-apps-conversations-streamcaption"/>
    <w:basedOn w:val="DefaultParagraphFont"/>
    <w:rsid w:val="00041529"/>
  </w:style>
  <w:style w:type="character" w:customStyle="1" w:styleId="echo-streamserver-controls-stream-item-text">
    <w:name w:val="echo-streamserver-controls-stream-item-text"/>
    <w:basedOn w:val="DefaultParagraphFont"/>
    <w:rsid w:val="00041529"/>
  </w:style>
  <w:style w:type="character" w:customStyle="1" w:styleId="echo-streamserver-controls-facepile-more">
    <w:name w:val="echo-streamserver-controls-facepile-more"/>
    <w:basedOn w:val="DefaultParagraphFont"/>
    <w:rsid w:val="00041529"/>
  </w:style>
  <w:style w:type="character" w:customStyle="1" w:styleId="echo-primaryfont">
    <w:name w:val="echo-primaryfont"/>
    <w:basedOn w:val="DefaultParagraphFont"/>
    <w:rsid w:val="00041529"/>
  </w:style>
  <w:style w:type="character" w:customStyle="1" w:styleId="section">
    <w:name w:val="section"/>
    <w:basedOn w:val="DefaultParagraphFont"/>
    <w:rsid w:val="00041529"/>
  </w:style>
  <w:style w:type="character" w:customStyle="1" w:styleId="wpsr-txt-headline">
    <w:name w:val="wpsr-txt-headline"/>
    <w:basedOn w:val="DefaultParagraphFont"/>
    <w:rsid w:val="00041529"/>
  </w:style>
  <w:style w:type="character" w:customStyle="1" w:styleId="asset-metabar-author">
    <w:name w:val="asset-metabar-author"/>
    <w:basedOn w:val="DefaultParagraphFont"/>
    <w:rsid w:val="00041529"/>
  </w:style>
  <w:style w:type="character" w:customStyle="1" w:styleId="asset-metabar-time">
    <w:name w:val="asset-metabar-time"/>
    <w:basedOn w:val="DefaultParagraphFont"/>
    <w:rsid w:val="00041529"/>
  </w:style>
  <w:style w:type="character" w:customStyle="1" w:styleId="eza-dateline">
    <w:name w:val="eza-dateline"/>
    <w:basedOn w:val="DefaultParagraphFont"/>
    <w:rsid w:val="00041529"/>
  </w:style>
  <w:style w:type="character" w:customStyle="1" w:styleId="eza-authors">
    <w:name w:val="eza-authors"/>
    <w:basedOn w:val="DefaultParagraphFont"/>
    <w:rsid w:val="00041529"/>
  </w:style>
  <w:style w:type="character" w:customStyle="1" w:styleId="csmstaff">
    <w:name w:val="csm_staff"/>
    <w:basedOn w:val="DefaultParagraphFont"/>
    <w:rsid w:val="00041529"/>
  </w:style>
  <w:style w:type="paragraph" w:customStyle="1" w:styleId="mol-para-with-font">
    <w:name w:val="mol-para-with-font"/>
    <w:basedOn w:val="Normal"/>
    <w:qFormat/>
    <w:rsid w:val="00041529"/>
    <w:pPr>
      <w:spacing w:before="100" w:beforeAutospacing="1" w:after="100" w:afterAutospacing="1" w:line="240" w:lineRule="auto"/>
    </w:pPr>
    <w:rPr>
      <w:rFonts w:ascii="Times" w:hAnsi="Times" w:cs="Times New Roman"/>
      <w:sz w:val="20"/>
      <w:szCs w:val="20"/>
    </w:rPr>
  </w:style>
  <w:style w:type="character" w:customStyle="1" w:styleId="article-timestamp">
    <w:name w:val="article-timestamp"/>
    <w:basedOn w:val="DefaultParagraphFont"/>
    <w:rsid w:val="00041529"/>
  </w:style>
  <w:style w:type="character" w:customStyle="1" w:styleId="byline-text">
    <w:name w:val="byline-text"/>
    <w:basedOn w:val="DefaultParagraphFont"/>
    <w:rsid w:val="00041529"/>
  </w:style>
  <w:style w:type="character" w:customStyle="1" w:styleId="itemauthor">
    <w:name w:val="itemauthor"/>
    <w:basedOn w:val="DefaultParagraphFont"/>
    <w:rsid w:val="00041529"/>
  </w:style>
  <w:style w:type="character" w:customStyle="1" w:styleId="itemdatecreated">
    <w:name w:val="itemdatecreated"/>
    <w:basedOn w:val="DefaultParagraphFont"/>
    <w:rsid w:val="00041529"/>
  </w:style>
  <w:style w:type="character" w:customStyle="1" w:styleId="slug-metadata-note">
    <w:name w:val="slug-metadata-note"/>
    <w:basedOn w:val="DefaultParagraphFont"/>
    <w:rsid w:val="00041529"/>
  </w:style>
  <w:style w:type="character" w:customStyle="1" w:styleId="drop-capped">
    <w:name w:val="drop-capped"/>
    <w:basedOn w:val="DefaultParagraphFont"/>
    <w:rsid w:val="00041529"/>
  </w:style>
  <w:style w:type="paragraph" w:customStyle="1" w:styleId="articleopinion-standfirst">
    <w:name w:val="articleopinion-standfirst"/>
    <w:basedOn w:val="Normal"/>
    <w:qFormat/>
    <w:rsid w:val="00041529"/>
    <w:pPr>
      <w:spacing w:before="100" w:beforeAutospacing="1" w:after="100" w:afterAutospacing="1" w:line="240" w:lineRule="auto"/>
    </w:pPr>
    <w:rPr>
      <w:rFonts w:ascii="Times" w:hAnsi="Times" w:cs="Times New Roman"/>
      <w:sz w:val="20"/>
      <w:szCs w:val="20"/>
    </w:rPr>
  </w:style>
  <w:style w:type="paragraph" w:customStyle="1" w:styleId="snippet">
    <w:name w:val="snippet"/>
    <w:basedOn w:val="Normal"/>
    <w:qFormat/>
    <w:rsid w:val="00041529"/>
    <w:pPr>
      <w:spacing w:before="100" w:beforeAutospacing="1" w:after="100" w:afterAutospacing="1" w:line="240" w:lineRule="auto"/>
    </w:pPr>
    <w:rPr>
      <w:rFonts w:ascii="Times" w:hAnsi="Times" w:cs="Times New Roman"/>
      <w:sz w:val="20"/>
      <w:szCs w:val="20"/>
    </w:rPr>
  </w:style>
  <w:style w:type="character" w:customStyle="1" w:styleId="thetitle">
    <w:name w:val="the_title"/>
    <w:basedOn w:val="DefaultParagraphFont"/>
    <w:rsid w:val="00041529"/>
  </w:style>
  <w:style w:type="character" w:customStyle="1" w:styleId="rupee">
    <w:name w:val="rupee"/>
    <w:basedOn w:val="DefaultParagraphFont"/>
    <w:rsid w:val="00041529"/>
  </w:style>
  <w:style w:type="character" w:customStyle="1" w:styleId="grey1">
    <w:name w:val="grey1"/>
    <w:basedOn w:val="DefaultParagraphFont"/>
    <w:rsid w:val="00041529"/>
  </w:style>
  <w:style w:type="paragraph" w:customStyle="1" w:styleId="Pa13">
    <w:name w:val="Pa13"/>
    <w:basedOn w:val="Default"/>
    <w:next w:val="Default"/>
    <w:uiPriority w:val="99"/>
    <w:qFormat/>
    <w:rsid w:val="00041529"/>
    <w:pPr>
      <w:spacing w:line="201" w:lineRule="atLeast"/>
    </w:pPr>
    <w:rPr>
      <w:rFonts w:eastAsiaTheme="minorHAnsi"/>
      <w:color w:val="auto"/>
      <w:szCs w:val="22"/>
    </w:rPr>
  </w:style>
  <w:style w:type="paragraph" w:customStyle="1" w:styleId="Pa14">
    <w:name w:val="Pa14"/>
    <w:basedOn w:val="Default"/>
    <w:next w:val="Default"/>
    <w:uiPriority w:val="99"/>
    <w:qFormat/>
    <w:rsid w:val="00041529"/>
    <w:pPr>
      <w:spacing w:line="241" w:lineRule="atLeast"/>
    </w:pPr>
    <w:rPr>
      <w:rFonts w:eastAsiaTheme="minorHAnsi"/>
      <w:color w:val="auto"/>
      <w:szCs w:val="22"/>
    </w:rPr>
  </w:style>
  <w:style w:type="paragraph" w:customStyle="1" w:styleId="Pa9">
    <w:name w:val="Pa9"/>
    <w:basedOn w:val="Default"/>
    <w:next w:val="Default"/>
    <w:uiPriority w:val="99"/>
    <w:qFormat/>
    <w:rsid w:val="00041529"/>
    <w:pPr>
      <w:spacing w:line="241" w:lineRule="atLeast"/>
    </w:pPr>
    <w:rPr>
      <w:rFonts w:ascii="Gill Sans" w:eastAsiaTheme="minorHAnsi" w:hAnsi="Gill Sans"/>
      <w:color w:val="auto"/>
      <w:szCs w:val="22"/>
    </w:rPr>
  </w:style>
  <w:style w:type="character" w:customStyle="1" w:styleId="bureau">
    <w:name w:val="bureau"/>
    <w:basedOn w:val="DefaultParagraphFont"/>
    <w:rsid w:val="00041529"/>
  </w:style>
  <w:style w:type="character" w:customStyle="1" w:styleId="reporttitle">
    <w:name w:val="report_title"/>
    <w:basedOn w:val="DefaultParagraphFont"/>
    <w:rsid w:val="00041529"/>
  </w:style>
  <w:style w:type="character" w:customStyle="1" w:styleId="documenttype-longreleases">
    <w:name w:val="document_type_-_long_releases"/>
    <w:basedOn w:val="DefaultParagraphFont"/>
    <w:rsid w:val="00041529"/>
  </w:style>
  <w:style w:type="character" w:customStyle="1" w:styleId="alt-date">
    <w:name w:val="alt-date"/>
    <w:basedOn w:val="DefaultParagraphFont"/>
    <w:rsid w:val="00041529"/>
  </w:style>
  <w:style w:type="character" w:customStyle="1" w:styleId="entry-byline">
    <w:name w:val="entry-byline"/>
    <w:basedOn w:val="DefaultParagraphFont"/>
    <w:rsid w:val="00041529"/>
  </w:style>
  <w:style w:type="character" w:customStyle="1" w:styleId="taglinecontrib">
    <w:name w:val="tagline_contrib"/>
    <w:basedOn w:val="DefaultParagraphFont"/>
    <w:rsid w:val="00041529"/>
  </w:style>
  <w:style w:type="character" w:customStyle="1" w:styleId="articledate0">
    <w:name w:val="article_date"/>
    <w:basedOn w:val="DefaultParagraphFont"/>
    <w:rsid w:val="00041529"/>
  </w:style>
  <w:style w:type="paragraph" w:customStyle="1" w:styleId="hg-daily">
    <w:name w:val="hg-daily"/>
    <w:basedOn w:val="Normal"/>
    <w:qFormat/>
    <w:rsid w:val="00041529"/>
    <w:pPr>
      <w:spacing w:before="100" w:beforeAutospacing="1" w:after="100" w:afterAutospacing="1" w:line="240" w:lineRule="auto"/>
    </w:pPr>
    <w:rPr>
      <w:rFonts w:ascii="Times" w:hAnsi="Times" w:cs="Times New Roman"/>
      <w:sz w:val="20"/>
      <w:szCs w:val="20"/>
    </w:rPr>
  </w:style>
  <w:style w:type="character" w:customStyle="1" w:styleId="cit">
    <w:name w:val="cit"/>
    <w:basedOn w:val="DefaultParagraphFont"/>
    <w:rsid w:val="00041529"/>
  </w:style>
  <w:style w:type="paragraph" w:customStyle="1" w:styleId="buttonheading">
    <w:name w:val="buttonheading"/>
    <w:basedOn w:val="Normal"/>
    <w:qFormat/>
    <w:rsid w:val="00041529"/>
    <w:pPr>
      <w:spacing w:before="100" w:beforeAutospacing="1" w:after="100" w:afterAutospacing="1" w:line="240" w:lineRule="auto"/>
    </w:pPr>
    <w:rPr>
      <w:rFonts w:ascii="Times" w:hAnsi="Times" w:cs="Times New Roman"/>
      <w:sz w:val="20"/>
      <w:szCs w:val="20"/>
    </w:rPr>
  </w:style>
  <w:style w:type="character" w:customStyle="1" w:styleId="createdate">
    <w:name w:val="createdate"/>
    <w:basedOn w:val="DefaultParagraphFont"/>
    <w:rsid w:val="00041529"/>
  </w:style>
  <w:style w:type="paragraph" w:customStyle="1" w:styleId="p">
    <w:name w:val="p"/>
    <w:basedOn w:val="Normal"/>
    <w:qFormat/>
    <w:rsid w:val="00041529"/>
    <w:pPr>
      <w:spacing w:before="100" w:beforeAutospacing="1" w:after="100" w:afterAutospacing="1" w:line="240" w:lineRule="auto"/>
    </w:pPr>
    <w:rPr>
      <w:rFonts w:ascii="Times" w:hAnsi="Times" w:cs="Times New Roman"/>
      <w:sz w:val="20"/>
      <w:szCs w:val="20"/>
    </w:rPr>
  </w:style>
  <w:style w:type="character" w:customStyle="1" w:styleId="text-label">
    <w:name w:val="text-label"/>
    <w:basedOn w:val="DefaultParagraphFont"/>
    <w:rsid w:val="00041529"/>
  </w:style>
  <w:style w:type="paragraph" w:customStyle="1" w:styleId="TOC3Char">
    <w:name w:val="TOC 3 Char"/>
    <w:basedOn w:val="Normal"/>
    <w:next w:val="Normal"/>
    <w:qFormat/>
    <w:rsid w:val="00041529"/>
    <w:pPr>
      <w:spacing w:after="0" w:line="240" w:lineRule="auto"/>
    </w:pPr>
    <w:rPr>
      <w:rFonts w:ascii="Times New Roman" w:eastAsia="Times New Roman" w:hAnsi="Times New Roman" w:cs="Times New Roman"/>
      <w:sz w:val="24"/>
      <w:szCs w:val="20"/>
    </w:rPr>
  </w:style>
  <w:style w:type="paragraph" w:customStyle="1" w:styleId="TOC1Char">
    <w:name w:val="TOC 1 Char"/>
    <w:basedOn w:val="Normal"/>
    <w:next w:val="Normal"/>
    <w:qFormat/>
    <w:rsid w:val="00041529"/>
    <w:pPr>
      <w:spacing w:after="0" w:line="240" w:lineRule="auto"/>
    </w:pPr>
    <w:rPr>
      <w:rFonts w:ascii="Times New Roman" w:eastAsia="Times New Roman" w:hAnsi="Times New Roman" w:cs="Times New Roman"/>
      <w:b/>
      <w:sz w:val="24"/>
      <w:szCs w:val="20"/>
    </w:rPr>
  </w:style>
  <w:style w:type="paragraph" w:customStyle="1" w:styleId="ColorfulGrid-Accent11">
    <w:name w:val="Colorful Grid - Accent 11"/>
    <w:basedOn w:val="Normal"/>
    <w:next w:val="Normal"/>
    <w:uiPriority w:val="29"/>
    <w:qFormat/>
    <w:rsid w:val="00041529"/>
    <w:pPr>
      <w:spacing w:after="0" w:line="240" w:lineRule="auto"/>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041529"/>
    <w:rPr>
      <w:color w:val="808080"/>
    </w:rPr>
  </w:style>
  <w:style w:type="paragraph" w:customStyle="1" w:styleId="PlaceholderText2">
    <w:name w:val="Placeholder Text2"/>
    <w:basedOn w:val="Normal"/>
    <w:uiPriority w:val="99"/>
    <w:qFormat/>
    <w:rsid w:val="00041529"/>
    <w:pPr>
      <w:keepNext/>
      <w:tabs>
        <w:tab w:val="num" w:pos="360"/>
      </w:tabs>
      <w:spacing w:after="0" w:line="240" w:lineRule="auto"/>
      <w:ind w:left="360" w:hanging="360"/>
      <w:contextualSpacing/>
      <w:outlineLvl w:val="0"/>
    </w:pPr>
    <w:rPr>
      <w:rFonts w:ascii="Verdana" w:eastAsia="MS Gothic" w:hAnsi="Verdana" w:cs="Times New Roman"/>
      <w:sz w:val="20"/>
    </w:rPr>
  </w:style>
  <w:style w:type="paragraph" w:customStyle="1" w:styleId="LightShading1">
    <w:name w:val="Light Shading1"/>
    <w:basedOn w:val="Normal"/>
    <w:qFormat/>
    <w:rsid w:val="00041529"/>
    <w:pPr>
      <w:keepNext/>
      <w:tabs>
        <w:tab w:val="num" w:pos="1440"/>
      </w:tabs>
      <w:spacing w:after="0" w:line="240" w:lineRule="auto"/>
      <w:ind w:left="1800" w:hanging="360"/>
      <w:outlineLvl w:val="2"/>
    </w:pPr>
    <w:rPr>
      <w:rFonts w:ascii="Times New Roman" w:eastAsia="MS Gothic" w:hAnsi="Times New Roman" w:cs="Times New Roman"/>
      <w:sz w:val="24"/>
    </w:rPr>
  </w:style>
  <w:style w:type="paragraph" w:customStyle="1" w:styleId="LightList1">
    <w:name w:val="Light List1"/>
    <w:basedOn w:val="Normal"/>
    <w:qFormat/>
    <w:rsid w:val="00041529"/>
    <w:pPr>
      <w:keepNext/>
      <w:tabs>
        <w:tab w:val="num" w:pos="2160"/>
      </w:tabs>
      <w:spacing w:after="0" w:line="240" w:lineRule="auto"/>
      <w:ind w:left="2520" w:hanging="360"/>
      <w:outlineLvl w:val="3"/>
    </w:pPr>
    <w:rPr>
      <w:rFonts w:ascii="Times New Roman" w:eastAsia="MS Gothic" w:hAnsi="Times New Roman" w:cs="Times New Roman"/>
      <w:sz w:val="24"/>
    </w:rPr>
  </w:style>
  <w:style w:type="paragraph" w:customStyle="1" w:styleId="LightGrid1">
    <w:name w:val="Light Grid1"/>
    <w:basedOn w:val="Normal"/>
    <w:qFormat/>
    <w:rsid w:val="00041529"/>
    <w:pPr>
      <w:keepNext/>
      <w:tabs>
        <w:tab w:val="num" w:pos="2880"/>
      </w:tabs>
      <w:spacing w:after="0" w:line="240" w:lineRule="auto"/>
      <w:ind w:left="3240" w:hanging="360"/>
      <w:outlineLvl w:val="4"/>
    </w:pPr>
    <w:rPr>
      <w:rFonts w:ascii="Times New Roman" w:eastAsia="MS Gothic" w:hAnsi="Times New Roman" w:cs="Times New Roman"/>
      <w:sz w:val="24"/>
    </w:rPr>
  </w:style>
  <w:style w:type="paragraph" w:customStyle="1" w:styleId="MediumShading11">
    <w:name w:val="Medium Shading 11"/>
    <w:basedOn w:val="Normal"/>
    <w:qFormat/>
    <w:rsid w:val="00041529"/>
    <w:pPr>
      <w:keepNext/>
      <w:tabs>
        <w:tab w:val="num" w:pos="3600"/>
      </w:tabs>
      <w:spacing w:after="0" w:line="240" w:lineRule="auto"/>
      <w:ind w:left="3960" w:hanging="360"/>
      <w:outlineLvl w:val="5"/>
    </w:pPr>
    <w:rPr>
      <w:rFonts w:ascii="Times New Roman" w:eastAsia="MS Gothic" w:hAnsi="Times New Roman" w:cs="Times New Roman"/>
      <w:sz w:val="24"/>
    </w:rPr>
  </w:style>
  <w:style w:type="paragraph" w:customStyle="1" w:styleId="MediumShading21">
    <w:name w:val="Medium Shading 21"/>
    <w:basedOn w:val="Normal"/>
    <w:qFormat/>
    <w:rsid w:val="00041529"/>
    <w:pPr>
      <w:keepNext/>
      <w:tabs>
        <w:tab w:val="num" w:pos="4320"/>
      </w:tabs>
      <w:spacing w:after="0" w:line="240" w:lineRule="auto"/>
      <w:ind w:left="4680" w:hanging="360"/>
      <w:outlineLvl w:val="6"/>
    </w:pPr>
    <w:rPr>
      <w:rFonts w:ascii="Times New Roman" w:eastAsia="MS Gothic" w:hAnsi="Times New Roman" w:cs="Times New Roman"/>
      <w:sz w:val="24"/>
    </w:rPr>
  </w:style>
  <w:style w:type="paragraph" w:customStyle="1" w:styleId="MediumList11">
    <w:name w:val="Medium List 11"/>
    <w:basedOn w:val="Normal"/>
    <w:qFormat/>
    <w:rsid w:val="00041529"/>
    <w:pPr>
      <w:keepNext/>
      <w:tabs>
        <w:tab w:val="num" w:pos="5040"/>
      </w:tabs>
      <w:spacing w:after="0" w:line="240" w:lineRule="auto"/>
      <w:ind w:left="5400" w:hanging="360"/>
      <w:outlineLvl w:val="7"/>
    </w:pPr>
    <w:rPr>
      <w:rFonts w:ascii="Times New Roman" w:eastAsia="MS Gothic" w:hAnsi="Times New Roman" w:cs="Times New Roman"/>
      <w:sz w:val="24"/>
    </w:rPr>
  </w:style>
  <w:style w:type="paragraph" w:customStyle="1" w:styleId="MediumList21">
    <w:name w:val="Medium List 21"/>
    <w:basedOn w:val="Normal"/>
    <w:qFormat/>
    <w:rsid w:val="00041529"/>
    <w:pPr>
      <w:keepNext/>
      <w:tabs>
        <w:tab w:val="num" w:pos="5760"/>
      </w:tabs>
      <w:spacing w:after="0" w:line="240" w:lineRule="auto"/>
      <w:ind w:left="6120" w:hanging="360"/>
      <w:outlineLvl w:val="8"/>
    </w:pPr>
    <w:rPr>
      <w:rFonts w:ascii="Times New Roman" w:eastAsia="MS Gothic" w:hAnsi="Times New Roman" w:cs="Times New Roman"/>
      <w:sz w:val="24"/>
    </w:rPr>
  </w:style>
  <w:style w:type="paragraph" w:customStyle="1" w:styleId="bylinejb">
    <w:name w:val="bylinejb"/>
    <w:basedOn w:val="Normal"/>
    <w:qFormat/>
    <w:rsid w:val="00041529"/>
    <w:pPr>
      <w:spacing w:before="100" w:beforeAutospacing="1" w:after="100" w:afterAutospacing="1" w:line="240" w:lineRule="auto"/>
    </w:pPr>
    <w:rPr>
      <w:rFonts w:ascii="Times" w:hAnsi="Times" w:cs="Times New Roman"/>
      <w:sz w:val="20"/>
      <w:szCs w:val="20"/>
    </w:rPr>
  </w:style>
  <w:style w:type="paragraph" w:customStyle="1" w:styleId="bylineaffiliation">
    <w:name w:val="bylineaffiliation"/>
    <w:basedOn w:val="Normal"/>
    <w:qFormat/>
    <w:rsid w:val="00041529"/>
    <w:pPr>
      <w:spacing w:before="100" w:beforeAutospacing="1" w:after="100" w:afterAutospacing="1" w:line="240" w:lineRule="auto"/>
    </w:pPr>
    <w:rPr>
      <w:rFonts w:ascii="Times" w:hAnsi="Times" w:cs="Times New Roman"/>
      <w:sz w:val="20"/>
      <w:szCs w:val="20"/>
    </w:rPr>
  </w:style>
  <w:style w:type="character" w:customStyle="1" w:styleId="apple-tab-span">
    <w:name w:val="apple-tab-span"/>
    <w:basedOn w:val="DefaultParagraphFont"/>
    <w:rsid w:val="00041529"/>
  </w:style>
  <w:style w:type="paragraph" w:customStyle="1" w:styleId="Style5">
    <w:name w:val="Style5"/>
    <w:basedOn w:val="Normal"/>
    <w:next w:val="Heading9"/>
    <w:link w:val="Style5Char"/>
    <w:uiPriority w:val="4"/>
    <w:qFormat/>
    <w:rsid w:val="00041529"/>
    <w:pPr>
      <w:spacing w:after="0" w:line="240" w:lineRule="auto"/>
    </w:pPr>
    <w:rPr>
      <w:rFonts w:ascii="Times New Roman" w:eastAsia="Times New Roman" w:hAnsi="Times New Roman" w:cs="Times New Roman"/>
      <w:b/>
      <w:bCs/>
      <w:u w:val="single"/>
    </w:rPr>
  </w:style>
  <w:style w:type="character" w:customStyle="1" w:styleId="action-menu-toggled-item">
    <w:name w:val="action-menu-toggled-item"/>
    <w:basedOn w:val="DefaultParagraphFont"/>
    <w:rsid w:val="00041529"/>
    <w:rPr>
      <w:rFonts w:ascii="Times New Roman" w:hAnsi="Times New Roman"/>
    </w:rPr>
  </w:style>
  <w:style w:type="character" w:customStyle="1" w:styleId="1Tag">
    <w:name w:val="1) Tag"/>
    <w:rsid w:val="0004152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4152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415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415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4152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41529"/>
    <w:pPr>
      <w:pBdr>
        <w:bottom w:val="single" w:sz="12" w:space="1" w:color="auto"/>
      </w:pBdr>
      <w:spacing w:after="0" w:line="240" w:lineRule="auto"/>
      <w:jc w:val="center"/>
      <w:outlineLvl w:val="0"/>
    </w:pPr>
    <w:rPr>
      <w:rFonts w:ascii="Arial" w:eastAsia="Times New Roman" w:hAnsi="Arial" w:cs="Times New Roman"/>
      <w:b/>
      <w:caps/>
      <w:sz w:val="40"/>
      <w:szCs w:val="40"/>
    </w:rPr>
  </w:style>
  <w:style w:type="character" w:customStyle="1" w:styleId="HeaderInitialChar">
    <w:name w:val="Header Initial Char"/>
    <w:link w:val="HeaderInitial"/>
    <w:rsid w:val="00041529"/>
    <w:rPr>
      <w:rFonts w:ascii="Arial" w:eastAsia="Times New Roman" w:hAnsi="Arial" w:cs="Times New Roman"/>
      <w:b/>
      <w:caps/>
      <w:sz w:val="40"/>
      <w:szCs w:val="40"/>
    </w:rPr>
  </w:style>
  <w:style w:type="paragraph" w:customStyle="1" w:styleId="Strikethrough0">
    <w:name w:val="Strikethrough"/>
    <w:basedOn w:val="Normal"/>
    <w:link w:val="StrikethroughChar"/>
    <w:qFormat/>
    <w:rsid w:val="00041529"/>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041529"/>
    <w:rPr>
      <w:rFonts w:ascii="Times New Roman" w:hAnsi="Times New Roman" w:cs="Times New Roman"/>
      <w:strike/>
    </w:rPr>
  </w:style>
  <w:style w:type="character" w:styleId="SubtleReference">
    <w:name w:val="Subtle Reference"/>
    <w:basedOn w:val="DefaultParagraphFont"/>
    <w:uiPriority w:val="31"/>
    <w:qFormat/>
    <w:rsid w:val="0004152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41529"/>
    <w:pPr>
      <w:spacing w:after="0" w:line="240" w:lineRule="auto"/>
    </w:pPr>
    <w:rPr>
      <w:rFonts w:asciiTheme="minorHAnsi" w:hAnsiTheme="minorHAnsi" w:cs="Times New Roman"/>
      <w:bCs/>
    </w:rPr>
  </w:style>
  <w:style w:type="character" w:customStyle="1" w:styleId="BoxBoldUnderline">
    <w:name w:val="Box Bold Underline"/>
    <w:rsid w:val="0004152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41529"/>
    <w:pPr>
      <w:spacing w:after="0" w:line="240" w:lineRule="auto"/>
    </w:pPr>
    <w:rPr>
      <w:rFonts w:ascii="Times New Roman" w:eastAsia="Times New Roman" w:hAnsi="Times New Roman" w:cs="Times New Roman"/>
      <w:sz w:val="24"/>
    </w:rPr>
  </w:style>
  <w:style w:type="character" w:customStyle="1" w:styleId="NormalF6Char">
    <w:name w:val="Normal F6 Char"/>
    <w:link w:val="NormalF6"/>
    <w:rsid w:val="00041529"/>
    <w:rPr>
      <w:rFonts w:ascii="Times New Roman" w:eastAsia="Times New Roman" w:hAnsi="Times New Roman" w:cs="Times New Roman"/>
      <w:sz w:val="24"/>
    </w:rPr>
  </w:style>
  <w:style w:type="paragraph" w:customStyle="1" w:styleId="TagNew">
    <w:name w:val="Tag New"/>
    <w:qFormat/>
    <w:rsid w:val="00041529"/>
    <w:pPr>
      <w:spacing w:after="0" w:line="240" w:lineRule="auto"/>
    </w:pPr>
    <w:rPr>
      <w:rFonts w:ascii="Times New Roman" w:eastAsiaTheme="minorEastAsia" w:hAnsi="Times New Roman" w:cs="Times New Roman"/>
      <w:b/>
      <w:sz w:val="24"/>
      <w:szCs w:val="20"/>
    </w:rPr>
  </w:style>
  <w:style w:type="character" w:customStyle="1" w:styleId="moretop">
    <w:name w:val="more_top"/>
    <w:rsid w:val="00041529"/>
  </w:style>
  <w:style w:type="paragraph" w:customStyle="1" w:styleId="TagNew0">
    <w:name w:val="Tag_New"/>
    <w:qFormat/>
    <w:rsid w:val="0004152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41529"/>
    <w:pPr>
      <w:spacing w:after="0" w:line="240" w:lineRule="auto"/>
    </w:pPr>
    <w:rPr>
      <w:rFonts w:ascii="Times New Roman" w:eastAsia="Calibri" w:hAnsi="Times New Roman" w:cs="Times New Roman"/>
      <w:b/>
      <w:sz w:val="24"/>
    </w:rPr>
  </w:style>
  <w:style w:type="paragraph" w:customStyle="1" w:styleId="FreeForm">
    <w:name w:val="Free Form"/>
    <w:autoRedefine/>
    <w:qFormat/>
    <w:rsid w:val="0004152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041529"/>
    <w:rPr>
      <w:rFonts w:ascii="Times New Roman" w:eastAsia="Calibri" w:hAnsi="Times New Roman" w:cs="Times New Roman"/>
      <w:b/>
      <w:u w:val="single"/>
    </w:rPr>
  </w:style>
  <w:style w:type="paragraph" w:customStyle="1" w:styleId="AuthorDate2">
    <w:name w:val="Author/Date"/>
    <w:basedOn w:val="Normal"/>
    <w:link w:val="AuthorDateChar0"/>
    <w:qFormat/>
    <w:rsid w:val="00041529"/>
    <w:pPr>
      <w:spacing w:after="0" w:line="240" w:lineRule="auto"/>
    </w:pPr>
    <w:rPr>
      <w:rFonts w:ascii="Times New Roman" w:eastAsia="Calibri" w:hAnsi="Times New Roman" w:cs="Times New Roman"/>
      <w:b/>
      <w:u w:val="single"/>
    </w:rPr>
  </w:style>
  <w:style w:type="paragraph" w:customStyle="1" w:styleId="cnnstorypgraphtxt">
    <w:name w:val="cnn_storypgraphtx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StyleStyleStyleCNA9ptBefore1pt8ptPatternClear">
    <w:name w:val="Style Style Style CN A + 9 pt Before:  1 pt + 8 pt + Pattern: Clear..."/>
    <w:basedOn w:val="Normal"/>
    <w:autoRedefine/>
    <w:qFormat/>
    <w:rsid w:val="0004152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Cs w:val="20"/>
    </w:rPr>
  </w:style>
  <w:style w:type="character" w:customStyle="1" w:styleId="formatp">
    <w:name w:val="formatp"/>
    <w:rsid w:val="00041529"/>
  </w:style>
  <w:style w:type="character" w:customStyle="1" w:styleId="yshortcutscs4-ndcor">
    <w:name w:val="yshortcuts cs4-ndcor"/>
    <w:rsid w:val="00041529"/>
  </w:style>
  <w:style w:type="character" w:customStyle="1" w:styleId="price">
    <w:name w:val="price"/>
    <w:rsid w:val="00041529"/>
  </w:style>
  <w:style w:type="character" w:customStyle="1" w:styleId="price-change">
    <w:name w:val="price-change"/>
    <w:rsid w:val="00041529"/>
  </w:style>
  <w:style w:type="character" w:customStyle="1" w:styleId="percent-change">
    <w:name w:val="percent-change"/>
    <w:rsid w:val="00041529"/>
  </w:style>
  <w:style w:type="character" w:customStyle="1" w:styleId="bibfont">
    <w:name w:val="bibfont"/>
    <w:rsid w:val="00041529"/>
    <w:rPr>
      <w:rFonts w:cs="Times New Roman"/>
    </w:rPr>
  </w:style>
  <w:style w:type="character" w:customStyle="1" w:styleId="bps-topic-ident">
    <w:name w:val="bps-topic-ident"/>
    <w:rsid w:val="00041529"/>
  </w:style>
  <w:style w:type="paragraph" w:customStyle="1" w:styleId="underlined1">
    <w:name w:val="underlined1"/>
    <w:next w:val="Normal"/>
    <w:autoRedefine/>
    <w:qFormat/>
    <w:rsid w:val="0004152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41529"/>
    <w:pPr>
      <w:ind w:left="0"/>
    </w:pPr>
    <w:rPr>
      <w:rFonts w:eastAsia="Times New Roman"/>
      <w:b/>
      <w:color w:val="auto"/>
      <w:sz w:val="24"/>
      <w:szCs w:val="22"/>
    </w:rPr>
  </w:style>
  <w:style w:type="character" w:customStyle="1" w:styleId="SourceBoldedChar">
    <w:name w:val="Source Bolded Char"/>
    <w:link w:val="SourceBolded"/>
    <w:rsid w:val="00041529"/>
    <w:rPr>
      <w:rFonts w:ascii="Georgia" w:eastAsia="Times New Roman" w:hAnsi="Georgia"/>
      <w:b/>
      <w:sz w:val="24"/>
      <w:lang w:val="x-none" w:eastAsia="x-none"/>
    </w:rPr>
  </w:style>
  <w:style w:type="paragraph" w:customStyle="1" w:styleId="CardDownSize">
    <w:name w:val="CardDownSize"/>
    <w:basedOn w:val="Normal"/>
    <w:link w:val="CardDownSizeChar"/>
    <w:qFormat/>
    <w:rsid w:val="00041529"/>
    <w:pPr>
      <w:spacing w:after="0" w:line="240" w:lineRule="auto"/>
    </w:pPr>
    <w:rPr>
      <w:rFonts w:ascii="Times New Roman" w:eastAsia="Calibri" w:hAnsi="Times New Roman" w:cs="Times New Roman"/>
      <w:szCs w:val="20"/>
      <w:lang w:val="x-none" w:eastAsia="x-none"/>
    </w:rPr>
  </w:style>
  <w:style w:type="character" w:customStyle="1" w:styleId="CardDownSizeChar">
    <w:name w:val="CardDownSize Char"/>
    <w:link w:val="CardDownSize"/>
    <w:rsid w:val="00041529"/>
    <w:rPr>
      <w:rFonts w:ascii="Times New Roman" w:eastAsia="Calibri" w:hAnsi="Times New Roman" w:cs="Times New Roman"/>
      <w:szCs w:val="20"/>
      <w:lang w:val="x-none" w:eastAsia="x-none"/>
    </w:rPr>
  </w:style>
  <w:style w:type="character" w:customStyle="1" w:styleId="sectiontitle">
    <w:name w:val="sectiontitle"/>
    <w:basedOn w:val="DefaultParagraphFont"/>
    <w:rsid w:val="00041529"/>
  </w:style>
  <w:style w:type="character" w:customStyle="1" w:styleId="leveluptitle">
    <w:name w:val="leveluptitle"/>
    <w:basedOn w:val="DefaultParagraphFont"/>
    <w:rsid w:val="00041529"/>
  </w:style>
  <w:style w:type="paragraph" w:customStyle="1" w:styleId="Irrelevant6font">
    <w:name w:val="Irrelevant (6 font)"/>
    <w:basedOn w:val="Normal"/>
    <w:link w:val="Irrelevant6fontChar"/>
    <w:qFormat/>
    <w:rsid w:val="00041529"/>
    <w:pPr>
      <w:spacing w:after="0" w:line="240" w:lineRule="auto"/>
      <w:ind w:left="547" w:right="648"/>
      <w:jc w:val="both"/>
    </w:pPr>
    <w:rPr>
      <w:rFonts w:ascii="Times New Roman" w:eastAsia="Times New Roman" w:hAnsi="Times New Roman" w:cs="Times New Roman"/>
      <w:sz w:val="12"/>
      <w:szCs w:val="12"/>
    </w:rPr>
  </w:style>
  <w:style w:type="character" w:customStyle="1" w:styleId="Irrelevant6fontChar">
    <w:name w:val="Irrelevant (6 font) Char"/>
    <w:basedOn w:val="DefaultParagraphFont"/>
    <w:link w:val="Irrelevant6font"/>
    <w:rsid w:val="00041529"/>
    <w:rPr>
      <w:rFonts w:ascii="Times New Roman" w:eastAsia="Times New Roman" w:hAnsi="Times New Roman" w:cs="Times New Roman"/>
      <w:sz w:val="12"/>
      <w:szCs w:val="12"/>
    </w:rPr>
  </w:style>
  <w:style w:type="paragraph" w:customStyle="1" w:styleId="Non-NavPanelTag">
    <w:name w:val="Non-Nav Panel Tag"/>
    <w:basedOn w:val="Normal"/>
    <w:qFormat/>
    <w:rsid w:val="00041529"/>
    <w:pPr>
      <w:spacing w:after="0" w:line="240" w:lineRule="auto"/>
    </w:pPr>
    <w:rPr>
      <w:rFonts w:ascii="Times New Roman" w:hAnsi="Times New Roman" w:cs="Times New Roman"/>
      <w:b/>
      <w:sz w:val="26"/>
    </w:rPr>
  </w:style>
  <w:style w:type="character" w:customStyle="1" w:styleId="Hyperlink3">
    <w:name w:val="Hyperlink.3"/>
    <w:basedOn w:val="DefaultParagraphFont"/>
    <w:rsid w:val="00041529"/>
    <w:rPr>
      <w:sz w:val="18"/>
      <w:szCs w:val="18"/>
    </w:rPr>
  </w:style>
  <w:style w:type="character" w:customStyle="1" w:styleId="Hyperlink4">
    <w:name w:val="Hyperlink.4"/>
    <w:basedOn w:val="DefaultParagraphFont"/>
    <w:rsid w:val="00041529"/>
    <w:rPr>
      <w:sz w:val="18"/>
      <w:szCs w:val="18"/>
    </w:rPr>
  </w:style>
  <w:style w:type="character" w:customStyle="1" w:styleId="SmallCharChar">
    <w:name w:val="Small Char Char"/>
    <w:basedOn w:val="DefaultParagraphFont"/>
    <w:rsid w:val="00041529"/>
    <w:rPr>
      <w:sz w:val="17"/>
      <w:szCs w:val="24"/>
      <w:lang w:val="en-US" w:eastAsia="en-US" w:bidi="ar-SA"/>
    </w:rPr>
  </w:style>
  <w:style w:type="paragraph" w:customStyle="1" w:styleId="TagsFutura">
    <w:name w:val="TagsFutura"/>
    <w:basedOn w:val="Normal"/>
    <w:next w:val="Cites"/>
    <w:qFormat/>
    <w:rsid w:val="00041529"/>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041529"/>
    <w:pPr>
      <w:spacing w:after="0" w:line="240" w:lineRule="auto"/>
    </w:pPr>
    <w:rPr>
      <w:rFonts w:ascii="Times New Roman" w:eastAsia="Calibri" w:hAnsi="Times New Roman" w:cs="Times New Roman"/>
      <w:b/>
    </w:rPr>
  </w:style>
  <w:style w:type="paragraph" w:customStyle="1" w:styleId="StyleHeading4TagNotBold">
    <w:name w:val="Style Heading 4Tag + Not Bold"/>
    <w:basedOn w:val="Heading4"/>
    <w:qFormat/>
    <w:rsid w:val="00041529"/>
    <w:pPr>
      <w:spacing w:before="200" w:line="240" w:lineRule="auto"/>
    </w:pPr>
    <w:rPr>
      <w:rFonts w:ascii="Times New Roman" w:hAnsi="Times New Roman"/>
      <w:bCs/>
      <w:iCs w:val="0"/>
    </w:rPr>
  </w:style>
  <w:style w:type="paragraph" w:customStyle="1" w:styleId="Aa">
    <w:name w:val="A"/>
    <w:basedOn w:val="Default"/>
    <w:next w:val="Default"/>
    <w:qFormat/>
    <w:rsid w:val="00041529"/>
    <w:rPr>
      <w:color w:val="auto"/>
      <w:szCs w:val="22"/>
      <w:lang w:bidi="en-US"/>
    </w:rPr>
  </w:style>
  <w:style w:type="character" w:customStyle="1" w:styleId="ac">
    <w:name w:val="••••"/>
    <w:rsid w:val="00041529"/>
    <w:rPr>
      <w:color w:val="000000"/>
    </w:rPr>
  </w:style>
  <w:style w:type="character" w:customStyle="1" w:styleId="UnderlineBox">
    <w:name w:val="Underline + Box"/>
    <w:uiPriority w:val="1"/>
    <w:qFormat/>
    <w:rsid w:val="00041529"/>
    <w:rPr>
      <w:rFonts w:ascii="Georgia" w:hAnsi="Georgia"/>
      <w:b w:val="0"/>
      <w:sz w:val="22"/>
      <w:u w:val="single"/>
      <w:bdr w:val="single" w:sz="4" w:space="0" w:color="auto"/>
    </w:rPr>
  </w:style>
  <w:style w:type="character" w:customStyle="1" w:styleId="review">
    <w:name w:val="review"/>
    <w:basedOn w:val="DefaultParagraphFont"/>
    <w:rsid w:val="00041529"/>
  </w:style>
  <w:style w:type="character" w:customStyle="1" w:styleId="feature2caption">
    <w:name w:val="feature2caption"/>
    <w:basedOn w:val="DefaultParagraphFont"/>
    <w:rsid w:val="00041529"/>
  </w:style>
  <w:style w:type="character" w:customStyle="1" w:styleId="style22">
    <w:name w:val="style2"/>
    <w:basedOn w:val="DefaultParagraphFont"/>
    <w:rsid w:val="00041529"/>
  </w:style>
  <w:style w:type="character" w:customStyle="1" w:styleId="StyleStyleBoldUnderlineUnderlineIntenseEmphasis1apple-style-1">
    <w:name w:val="Style Style Bold UnderlineUnderlineIntense Emphasis1apple-style-...1"/>
    <w:basedOn w:val="DefaultParagraphFont"/>
    <w:rsid w:val="00041529"/>
    <w:rPr>
      <w:b w:val="0"/>
      <w:bCs w:val="0"/>
      <w:sz w:val="14"/>
      <w:u w:val="none"/>
    </w:rPr>
  </w:style>
  <w:style w:type="character" w:customStyle="1" w:styleId="lrdctspkr">
    <w:name w:val="lr_dct_spkr"/>
    <w:basedOn w:val="DefaultParagraphFont"/>
    <w:rsid w:val="00041529"/>
  </w:style>
  <w:style w:type="character" w:customStyle="1" w:styleId="lrdctlblinl">
    <w:name w:val="lr_dct_lbl_inl"/>
    <w:basedOn w:val="DefaultParagraphFont"/>
    <w:rsid w:val="00041529"/>
  </w:style>
  <w:style w:type="character" w:customStyle="1" w:styleId="lrdctlblblk">
    <w:name w:val="lr_dct_lbl_blk"/>
    <w:basedOn w:val="DefaultParagraphFont"/>
    <w:rsid w:val="00041529"/>
  </w:style>
  <w:style w:type="character" w:customStyle="1" w:styleId="bnp-articles-title1">
    <w:name w:val="bnp-articles-title1"/>
    <w:basedOn w:val="DefaultParagraphFont"/>
    <w:rsid w:val="00041529"/>
    <w:rPr>
      <w:rFonts w:ascii="Verdana" w:hAnsi="Verdana" w:hint="default"/>
      <w:b/>
      <w:bCs/>
      <w:color w:val="545454"/>
      <w:sz w:val="12"/>
      <w:szCs w:val="12"/>
    </w:rPr>
  </w:style>
  <w:style w:type="character" w:customStyle="1" w:styleId="featuretext">
    <w:name w:val="featuretext"/>
    <w:basedOn w:val="DefaultParagraphFont"/>
    <w:rsid w:val="00041529"/>
  </w:style>
  <w:style w:type="character" w:customStyle="1" w:styleId="relatedtext">
    <w:name w:val="related_text"/>
    <w:basedOn w:val="DefaultParagraphFont"/>
    <w:rsid w:val="00041529"/>
  </w:style>
  <w:style w:type="character" w:customStyle="1" w:styleId="fullpost">
    <w:name w:val="fullpost"/>
    <w:basedOn w:val="DefaultParagraphFont"/>
    <w:rsid w:val="00041529"/>
  </w:style>
  <w:style w:type="character" w:customStyle="1" w:styleId="bcktital">
    <w:name w:val="bcktital"/>
    <w:basedOn w:val="DefaultParagraphFont"/>
    <w:rsid w:val="00041529"/>
  </w:style>
  <w:style w:type="character" w:customStyle="1" w:styleId="bcktital0">
    <w:name w:val="bckt_ital"/>
    <w:basedOn w:val="DefaultParagraphFont"/>
    <w:rsid w:val="00041529"/>
  </w:style>
  <w:style w:type="paragraph" w:styleId="TOAHeading">
    <w:name w:val="toa heading"/>
    <w:basedOn w:val="Normal"/>
    <w:next w:val="Normal"/>
    <w:rsid w:val="00041529"/>
    <w:pPr>
      <w:spacing w:before="120" w:after="0" w:line="240" w:lineRule="auto"/>
    </w:pPr>
    <w:rPr>
      <w:rFonts w:ascii="Times New Roman" w:hAnsi="Times New Roman" w:cs="Times New Roman"/>
    </w:rPr>
  </w:style>
  <w:style w:type="paragraph" w:customStyle="1" w:styleId="Number">
    <w:name w:val="Number"/>
    <w:basedOn w:val="Heading2"/>
    <w:qFormat/>
    <w:rsid w:val="00041529"/>
    <w:pPr>
      <w:tabs>
        <w:tab w:val="left" w:pos="144"/>
        <w:tab w:val="num" w:pos="360"/>
      </w:tabs>
      <w:spacing w:before="240" w:after="240" w:line="240" w:lineRule="auto"/>
      <w:ind w:left="360" w:hanging="360"/>
    </w:pPr>
    <w:rPr>
      <w:rFonts w:ascii="Times New Roman" w:eastAsia="SimSun" w:hAnsi="Times New Roman" w:cs="Arial"/>
      <w:bCs/>
      <w:iCs/>
      <w:sz w:val="24"/>
      <w:szCs w:val="20"/>
      <w:lang w:eastAsia="zh-CN"/>
    </w:rPr>
  </w:style>
  <w:style w:type="character" w:customStyle="1" w:styleId="fwanimclass">
    <w:name w:val="fwanim_class"/>
    <w:basedOn w:val="DefaultParagraphFont"/>
    <w:rsid w:val="00041529"/>
  </w:style>
  <w:style w:type="paragraph" w:customStyle="1" w:styleId="DebateUnderline0">
    <w:name w:val="DebateUnderline"/>
    <w:basedOn w:val="DebateNormal"/>
    <w:qFormat/>
    <w:rsid w:val="00041529"/>
    <w:rPr>
      <w:rFonts w:eastAsiaTheme="minorHAnsi"/>
      <w:sz w:val="24"/>
      <w:szCs w:val="24"/>
      <w:u w:val="single"/>
    </w:rPr>
  </w:style>
  <w:style w:type="character" w:customStyle="1" w:styleId="DebateUnderlineChar">
    <w:name w:val="DebateUnderline Char"/>
    <w:basedOn w:val="DebateNormalChar"/>
    <w:rsid w:val="00041529"/>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041529"/>
    <w:rPr>
      <w:rFonts w:eastAsia="Calibri"/>
      <w:b/>
      <w:sz w:val="24"/>
      <w:szCs w:val="24"/>
      <w:lang w:val="en-US" w:eastAsia="en-US" w:bidi="ar-SA"/>
    </w:rPr>
  </w:style>
  <w:style w:type="paragraph" w:customStyle="1" w:styleId="DebateHeaderFinal">
    <w:name w:val="DebateHeaderFinal"/>
    <w:basedOn w:val="Heading1"/>
    <w:qFormat/>
    <w:rsid w:val="00041529"/>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041529"/>
    <w:rPr>
      <w:b/>
      <w:bCs/>
      <w:sz w:val="36"/>
      <w:szCs w:val="36"/>
      <w:u w:val="single"/>
      <w:lang w:val="en-US" w:eastAsia="en-US" w:bidi="ar-SA"/>
    </w:rPr>
  </w:style>
  <w:style w:type="paragraph" w:customStyle="1" w:styleId="HeaderInitial0">
    <w:name w:val="HeaderInitial"/>
    <w:basedOn w:val="Normal"/>
    <w:rsid w:val="00041529"/>
    <w:pPr>
      <w:spacing w:after="0" w:line="240" w:lineRule="auto"/>
      <w:jc w:val="center"/>
      <w:outlineLvl w:val="0"/>
    </w:pPr>
    <w:rPr>
      <w:rFonts w:ascii="Garamond" w:hAnsi="Garamond" w:cs="Times New Roman"/>
      <w:b/>
      <w:caps/>
      <w:sz w:val="28"/>
    </w:rPr>
  </w:style>
  <w:style w:type="character" w:customStyle="1" w:styleId="FooterChar2">
    <w:name w:val="Footer Char2"/>
    <w:basedOn w:val="DefaultParagraphFont"/>
    <w:rsid w:val="00041529"/>
    <w:rPr>
      <w:rFonts w:eastAsia="MS Mincho"/>
      <w:sz w:val="24"/>
      <w:szCs w:val="24"/>
      <w:lang w:val="en-US" w:eastAsia="ja-JP" w:bidi="ar-SA"/>
    </w:rPr>
  </w:style>
  <w:style w:type="character" w:customStyle="1" w:styleId="BalloonTextChar2">
    <w:name w:val="Balloon Text Char2"/>
    <w:basedOn w:val="DefaultParagraphFont"/>
    <w:rsid w:val="00041529"/>
    <w:rPr>
      <w:rFonts w:ascii="Tahoma" w:eastAsia="MS Mincho" w:hAnsi="Tahoma" w:cs="Tahoma"/>
      <w:sz w:val="16"/>
      <w:szCs w:val="16"/>
      <w:lang w:val="en-US" w:eastAsia="ja-JP" w:bidi="ar-SA"/>
    </w:rPr>
  </w:style>
  <w:style w:type="paragraph" w:customStyle="1" w:styleId="StyleLinespacingDouble">
    <w:name w:val="Style Line spacing:  Double"/>
    <w:basedOn w:val="Normal"/>
    <w:rsid w:val="00041529"/>
    <w:pPr>
      <w:spacing w:after="240" w:line="480" w:lineRule="auto"/>
    </w:pPr>
    <w:rPr>
      <w:rFonts w:ascii="Cambria" w:hAnsi="Cambria" w:cs="Times New Roman"/>
      <w:sz w:val="24"/>
      <w:szCs w:val="20"/>
    </w:rPr>
  </w:style>
  <w:style w:type="character" w:customStyle="1" w:styleId="StyleLinespacingDoubleChar">
    <w:name w:val="Style Line spacing:  Double Char"/>
    <w:basedOn w:val="DefaultParagraphFont"/>
    <w:rsid w:val="00041529"/>
    <w:rPr>
      <w:rFonts w:ascii="Cambria" w:hAnsi="Cambria"/>
      <w:sz w:val="24"/>
      <w:lang w:val="en-US" w:eastAsia="en-US" w:bidi="ar-SA"/>
    </w:rPr>
  </w:style>
  <w:style w:type="paragraph" w:customStyle="1" w:styleId="Normalspacing">
    <w:name w:val="Normal + spacing"/>
    <w:basedOn w:val="StyleLinespacingDouble"/>
    <w:qFormat/>
    <w:rsid w:val="00041529"/>
  </w:style>
  <w:style w:type="character" w:customStyle="1" w:styleId="NormalspacingChar">
    <w:name w:val="Normal + spacing Char"/>
    <w:basedOn w:val="StyleLinespacingDoubleChar"/>
    <w:rsid w:val="00041529"/>
    <w:rPr>
      <w:rFonts w:ascii="Cambria" w:hAnsi="Cambria"/>
      <w:sz w:val="24"/>
      <w:lang w:val="en-US" w:eastAsia="en-US" w:bidi="ar-SA"/>
    </w:rPr>
  </w:style>
  <w:style w:type="character" w:customStyle="1" w:styleId="textbold0">
    <w:name w:val="textbold"/>
    <w:basedOn w:val="DefaultParagraphFont"/>
    <w:rsid w:val="00041529"/>
  </w:style>
  <w:style w:type="character" w:customStyle="1" w:styleId="textitalics">
    <w:name w:val="textitalics"/>
    <w:basedOn w:val="DefaultParagraphFont"/>
    <w:rsid w:val="00041529"/>
  </w:style>
  <w:style w:type="paragraph" w:customStyle="1" w:styleId="lastpar">
    <w:name w:val="lastpar"/>
    <w:basedOn w:val="Normal"/>
    <w:rsid w:val="00041529"/>
    <w:pPr>
      <w:spacing w:before="100" w:beforeAutospacing="1" w:after="100" w:afterAutospacing="1" w:line="240" w:lineRule="auto"/>
    </w:pPr>
    <w:rPr>
      <w:rFonts w:ascii="Times New Roman" w:hAnsi="Times New Roman" w:cs="Times New Roman"/>
      <w:sz w:val="24"/>
    </w:rPr>
  </w:style>
  <w:style w:type="table" w:styleId="TableClassic1">
    <w:name w:val="Table Classic 1"/>
    <w:basedOn w:val="TableNormal"/>
    <w:rsid w:val="0004152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4152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4152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041529"/>
    <w:pPr>
      <w:tabs>
        <w:tab w:val="left" w:pos="9450"/>
      </w:tabs>
      <w:spacing w:before="100" w:beforeAutospacing="1" w:after="100" w:afterAutospacing="1" w:line="240" w:lineRule="auto"/>
    </w:pPr>
    <w:rPr>
      <w:rFonts w:ascii="Times New Roman" w:hAnsi="Times New Roman" w:cs="Times New Roman"/>
    </w:rPr>
  </w:style>
  <w:style w:type="character" w:customStyle="1" w:styleId="CharacterStyle8">
    <w:name w:val="Character Style 8"/>
    <w:rsid w:val="00041529"/>
    <w:rPr>
      <w:sz w:val="22"/>
      <w:szCs w:val="22"/>
    </w:rPr>
  </w:style>
  <w:style w:type="paragraph" w:customStyle="1" w:styleId="Style110">
    <w:name w:val="Style 11"/>
    <w:qFormat/>
    <w:rsid w:val="0004152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04152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04152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041529"/>
    <w:rPr>
      <w:rFonts w:ascii="Arial Narrow" w:hAnsi="Arial Narrow"/>
      <w:color w:val="000000"/>
      <w:sz w:val="22"/>
      <w:szCs w:val="22"/>
      <w:u w:val="single"/>
      <w:lang w:val="en-US" w:eastAsia="en-US" w:bidi="ar-SA"/>
    </w:rPr>
  </w:style>
  <w:style w:type="paragraph" w:customStyle="1" w:styleId="Style52">
    <w:name w:val="Style 5"/>
    <w:qFormat/>
    <w:rsid w:val="0004152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41529"/>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041529"/>
    <w:pPr>
      <w:tabs>
        <w:tab w:val="left" w:pos="9450"/>
      </w:tabs>
      <w:spacing w:after="0" w:line="240" w:lineRule="auto"/>
    </w:pPr>
    <w:rPr>
      <w:rFonts w:ascii="Times New Roman" w:eastAsia="SimSun" w:hAnsi="Times New Roman" w:cs="Times New Roman"/>
      <w:b/>
      <w:sz w:val="24"/>
    </w:rPr>
  </w:style>
  <w:style w:type="paragraph" w:customStyle="1" w:styleId="TableContents">
    <w:name w:val="Table Contents"/>
    <w:basedOn w:val="Normal"/>
    <w:rsid w:val="00041529"/>
    <w:pPr>
      <w:suppressLineNumbers/>
      <w:tabs>
        <w:tab w:val="left" w:pos="9450"/>
      </w:tabs>
      <w:suppressAutoHyphens/>
      <w:spacing w:after="0" w:line="240" w:lineRule="auto"/>
    </w:pPr>
    <w:rPr>
      <w:rFonts w:ascii="Times New Roman" w:eastAsia="Arial Unicode MS" w:hAnsi="Times New Roman" w:cs="Times New Roman"/>
      <w:kern w:val="1"/>
      <w:sz w:val="24"/>
    </w:rPr>
  </w:style>
  <w:style w:type="paragraph" w:customStyle="1" w:styleId="faketag">
    <w:name w:val="fake tag"/>
    <w:basedOn w:val="Heading1"/>
    <w:rsid w:val="00041529"/>
    <w:pPr>
      <w:tabs>
        <w:tab w:val="left" w:pos="9450"/>
      </w:tabs>
      <w:spacing w:before="480" w:line="240" w:lineRule="auto"/>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041529"/>
    <w:pPr>
      <w:tabs>
        <w:tab w:val="left" w:pos="9450"/>
      </w:tabs>
      <w:spacing w:after="0" w:line="240" w:lineRule="auto"/>
      <w:jc w:val="center"/>
    </w:pPr>
    <w:rPr>
      <w:rFonts w:ascii="Verdana" w:hAnsi="Verdana" w:cs="Times New Roman"/>
      <w:sz w:val="24"/>
    </w:rPr>
  </w:style>
  <w:style w:type="paragraph" w:customStyle="1" w:styleId="heading1fake0">
    <w:name w:val="heading 1 fake"/>
    <w:basedOn w:val="Heading1"/>
    <w:autoRedefine/>
    <w:rsid w:val="00041529"/>
    <w:pPr>
      <w:tabs>
        <w:tab w:val="left" w:pos="9450"/>
      </w:tabs>
      <w:spacing w:before="480" w:line="240" w:lineRule="auto"/>
      <w:outlineLvl w:val="9"/>
    </w:pPr>
    <w:rPr>
      <w:rFonts w:ascii="Verdana" w:eastAsia="Times New Roman" w:hAnsi="Verdana" w:cs="Arial"/>
      <w:bCs/>
      <w:caps/>
      <w:smallCaps/>
    </w:rPr>
  </w:style>
  <w:style w:type="paragraph" w:customStyle="1" w:styleId="text1Char">
    <w:name w:val="text1 Char"/>
    <w:basedOn w:val="Normal"/>
    <w:autoRedefine/>
    <w:rsid w:val="00041529"/>
    <w:pPr>
      <w:tabs>
        <w:tab w:val="left" w:pos="9450"/>
      </w:tabs>
      <w:spacing w:after="0" w:line="240" w:lineRule="auto"/>
    </w:pPr>
    <w:rPr>
      <w:rFonts w:ascii="Times New Roman" w:hAnsi="Times New Roman" w:cs="Times New Roman"/>
      <w:szCs w:val="20"/>
    </w:rPr>
  </w:style>
  <w:style w:type="character" w:customStyle="1" w:styleId="textCharChar1">
    <w:name w:val="text Char Char1"/>
    <w:basedOn w:val="DefaultParagraphFont"/>
    <w:rsid w:val="00041529"/>
    <w:rPr>
      <w:sz w:val="18"/>
      <w:szCs w:val="24"/>
      <w:lang w:val="en-US" w:eastAsia="en-US" w:bidi="ar-SA"/>
    </w:rPr>
  </w:style>
  <w:style w:type="character" w:customStyle="1" w:styleId="text1CharChar">
    <w:name w:val="text1 Char Char"/>
    <w:basedOn w:val="DefaultParagraphFont"/>
    <w:rsid w:val="00041529"/>
    <w:rPr>
      <w:lang w:val="en-US" w:eastAsia="en-US" w:bidi="ar-SA"/>
    </w:rPr>
  </w:style>
  <w:style w:type="character" w:customStyle="1" w:styleId="textCharChar">
    <w:name w:val="text Char Char"/>
    <w:basedOn w:val="DefaultParagraphFont"/>
    <w:rsid w:val="00041529"/>
    <w:rPr>
      <w:sz w:val="18"/>
      <w:szCs w:val="24"/>
      <w:lang w:val="en-US" w:eastAsia="en-US" w:bidi="ar-SA"/>
    </w:rPr>
  </w:style>
  <w:style w:type="character" w:customStyle="1" w:styleId="normalloose1">
    <w:name w:val="normalloose1"/>
    <w:basedOn w:val="DefaultParagraphFont"/>
    <w:rsid w:val="00041529"/>
    <w:rPr>
      <w:sz w:val="20"/>
      <w:szCs w:val="20"/>
    </w:rPr>
  </w:style>
  <w:style w:type="paragraph" w:customStyle="1" w:styleId="printerheadline">
    <w:name w:val="printer_headline"/>
    <w:basedOn w:val="Normal"/>
    <w:rsid w:val="00041529"/>
    <w:pPr>
      <w:tabs>
        <w:tab w:val="left" w:pos="9450"/>
      </w:tabs>
      <w:spacing w:before="100" w:beforeAutospacing="1" w:after="100" w:afterAutospacing="1" w:line="240" w:lineRule="auto"/>
    </w:pPr>
    <w:rPr>
      <w:rFonts w:ascii="Times New Roman" w:hAnsi="Times New Roman" w:cs="Times New Roman"/>
      <w:sz w:val="24"/>
    </w:rPr>
  </w:style>
  <w:style w:type="paragraph" w:customStyle="1" w:styleId="help">
    <w:name w:val="help"/>
    <w:basedOn w:val="Normal"/>
    <w:rsid w:val="00041529"/>
    <w:pPr>
      <w:tabs>
        <w:tab w:val="left" w:pos="9450"/>
      </w:tabs>
      <w:spacing w:before="100" w:beforeAutospacing="1" w:after="100" w:afterAutospacing="1" w:line="240" w:lineRule="auto"/>
    </w:pPr>
    <w:rPr>
      <w:rFonts w:ascii="Times New Roman" w:hAnsi="Times New Roman" w:cs="Times New Roman"/>
      <w:sz w:val="24"/>
    </w:rPr>
  </w:style>
  <w:style w:type="character" w:customStyle="1" w:styleId="sponsoredadtext">
    <w:name w:val="sponsoredadtext"/>
    <w:basedOn w:val="DefaultParagraphFont"/>
    <w:rsid w:val="00041529"/>
  </w:style>
  <w:style w:type="character" w:customStyle="1" w:styleId="georgia">
    <w:name w:val="georgia"/>
    <w:basedOn w:val="DefaultParagraphFont"/>
    <w:rsid w:val="00041529"/>
  </w:style>
  <w:style w:type="character" w:customStyle="1" w:styleId="isdefault">
    <w:name w:val="isdefault"/>
    <w:basedOn w:val="DefaultParagraphFont"/>
    <w:rsid w:val="00041529"/>
  </w:style>
  <w:style w:type="character" w:customStyle="1" w:styleId="arial">
    <w:name w:val="arial"/>
    <w:basedOn w:val="DefaultParagraphFont"/>
    <w:rsid w:val="00041529"/>
  </w:style>
  <w:style w:type="character" w:customStyle="1" w:styleId="pipe">
    <w:name w:val="pipe"/>
    <w:basedOn w:val="DefaultParagraphFont"/>
    <w:rsid w:val="00041529"/>
  </w:style>
  <w:style w:type="paragraph" w:customStyle="1" w:styleId="dtlcomment">
    <w:name w:val="dtlcomment"/>
    <w:basedOn w:val="Normal"/>
    <w:rsid w:val="00041529"/>
    <w:pPr>
      <w:tabs>
        <w:tab w:val="left" w:pos="9450"/>
      </w:tabs>
      <w:spacing w:before="100" w:beforeAutospacing="1" w:after="100" w:afterAutospacing="1" w:line="240" w:lineRule="auto"/>
    </w:pPr>
    <w:rPr>
      <w:rFonts w:ascii="Times New Roman" w:hAnsi="Times New Roman" w:cs="Times New Roman"/>
      <w:sz w:val="24"/>
    </w:rPr>
  </w:style>
  <w:style w:type="character" w:customStyle="1" w:styleId="writername">
    <w:name w:val="writername"/>
    <w:basedOn w:val="DefaultParagraphFont"/>
    <w:rsid w:val="00041529"/>
  </w:style>
  <w:style w:type="character" w:customStyle="1" w:styleId="CharChar18">
    <w:name w:val="Char Char18"/>
    <w:basedOn w:val="DefaultParagraphFont"/>
    <w:rsid w:val="00041529"/>
    <w:rPr>
      <w:sz w:val="16"/>
      <w:szCs w:val="24"/>
      <w:lang w:val="en-US" w:eastAsia="en-US" w:bidi="ar-SA"/>
    </w:rPr>
  </w:style>
  <w:style w:type="character" w:customStyle="1" w:styleId="CharChar24">
    <w:name w:val="Char Char24"/>
    <w:basedOn w:val="DefaultParagraphFont"/>
    <w:rsid w:val="00041529"/>
    <w:rPr>
      <w:b/>
      <w:bCs/>
      <w:sz w:val="28"/>
      <w:szCs w:val="28"/>
      <w:lang w:val="en-US" w:eastAsia="en-US" w:bidi="ar-SA"/>
    </w:rPr>
  </w:style>
  <w:style w:type="character" w:customStyle="1" w:styleId="ln2">
    <w:name w:val="ln2"/>
    <w:basedOn w:val="DefaultParagraphFont"/>
    <w:rsid w:val="00041529"/>
  </w:style>
  <w:style w:type="paragraph" w:customStyle="1" w:styleId="StyleStyle1">
    <w:name w:val="Style Style1 +"/>
    <w:basedOn w:val="Normal"/>
    <w:rsid w:val="00041529"/>
    <w:pPr>
      <w:spacing w:after="0" w:line="240" w:lineRule="auto"/>
    </w:pPr>
    <w:rPr>
      <w:rFonts w:ascii="Times New Roman" w:hAnsi="Times New Roman" w:cs="Times New Roman"/>
      <w:sz w:val="24"/>
    </w:rPr>
  </w:style>
  <w:style w:type="character" w:customStyle="1" w:styleId="StyleStyle1Char">
    <w:name w:val="Style Style1 + Char"/>
    <w:basedOn w:val="Style1Char"/>
    <w:rsid w:val="0004152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41529"/>
  </w:style>
  <w:style w:type="character" w:customStyle="1" w:styleId="CharChar16">
    <w:name w:val="Char Char16"/>
    <w:basedOn w:val="DefaultParagraphFont"/>
    <w:rsid w:val="00041529"/>
    <w:rPr>
      <w:rFonts w:ascii="Cambria" w:hAnsi="Cambria"/>
      <w:lang w:val="en-US" w:eastAsia="en-US" w:bidi="ar-SA"/>
    </w:rPr>
  </w:style>
  <w:style w:type="character" w:customStyle="1" w:styleId="CharChar15">
    <w:name w:val="Char Char15"/>
    <w:basedOn w:val="CharChar16"/>
    <w:rsid w:val="00041529"/>
    <w:rPr>
      <w:rFonts w:ascii="Cambria" w:hAnsi="Cambria"/>
      <w:b/>
      <w:bCs/>
      <w:lang w:val="en-US" w:eastAsia="en-US" w:bidi="ar-SA"/>
    </w:rPr>
  </w:style>
  <w:style w:type="character" w:customStyle="1" w:styleId="CharChar14">
    <w:name w:val="Char Char14"/>
    <w:basedOn w:val="DefaultParagraphFont"/>
    <w:rsid w:val="00041529"/>
    <w:rPr>
      <w:rFonts w:ascii="Tahoma" w:hAnsi="Tahoma" w:cs="Tahoma"/>
      <w:sz w:val="16"/>
      <w:szCs w:val="16"/>
      <w:lang w:val="en-US" w:eastAsia="en-US" w:bidi="ar-SA"/>
    </w:rPr>
  </w:style>
  <w:style w:type="character" w:customStyle="1" w:styleId="CharChar13">
    <w:name w:val="Char Char13"/>
    <w:basedOn w:val="DefaultParagraphFont"/>
    <w:rsid w:val="00041529"/>
    <w:rPr>
      <w:rFonts w:ascii="Cambria" w:hAnsi="Cambria"/>
      <w:lang w:val="en-US" w:eastAsia="en-US" w:bidi="ar-SA"/>
    </w:rPr>
  </w:style>
  <w:style w:type="paragraph" w:customStyle="1" w:styleId="normalChar1">
    <w:name w:val="normal Char"/>
    <w:basedOn w:val="Normal"/>
    <w:rsid w:val="00041529"/>
    <w:pPr>
      <w:spacing w:after="0" w:line="240" w:lineRule="auto"/>
    </w:pPr>
    <w:rPr>
      <w:rFonts w:ascii="Times New Roman" w:hAnsi="Times New Roman" w:cs="Times New Roman"/>
    </w:rPr>
  </w:style>
  <w:style w:type="character" w:customStyle="1" w:styleId="cardtextsmallCharChar">
    <w:name w:val="card text small Char Char"/>
    <w:basedOn w:val="DefaultParagraphFont"/>
    <w:rsid w:val="00041529"/>
    <w:rPr>
      <w:rFonts w:ascii="Arial Narrow" w:hAnsi="Arial Narrow" w:cs="Times New Roman"/>
      <w:sz w:val="16"/>
    </w:rPr>
  </w:style>
  <w:style w:type="character" w:customStyle="1" w:styleId="reportbody1">
    <w:name w:val="reportbody1"/>
    <w:basedOn w:val="DefaultParagraphFont"/>
    <w:rsid w:val="00041529"/>
    <w:rPr>
      <w:rFonts w:ascii="Tahoma" w:hAnsi="Tahoma" w:cs="Tahoma" w:hint="default"/>
      <w:color w:val="000000"/>
      <w:sz w:val="14"/>
      <w:szCs w:val="14"/>
    </w:rPr>
  </w:style>
  <w:style w:type="character" w:customStyle="1" w:styleId="TagChar4">
    <w:name w:val="Tag Char4"/>
    <w:basedOn w:val="DefaultParagraphFont"/>
    <w:rsid w:val="00041529"/>
    <w:rPr>
      <w:b/>
      <w:sz w:val="26"/>
      <w:szCs w:val="24"/>
      <w:lang w:val="en-US" w:eastAsia="en-US" w:bidi="ar-SA"/>
    </w:rPr>
  </w:style>
  <w:style w:type="paragraph" w:customStyle="1" w:styleId="SmallTextGaramond">
    <w:name w:val="Small Text Garamond"/>
    <w:basedOn w:val="Normal"/>
    <w:rsid w:val="00041529"/>
    <w:pPr>
      <w:suppressAutoHyphens/>
      <w:spacing w:after="0" w:line="240" w:lineRule="auto"/>
      <w:contextualSpacing/>
    </w:pPr>
    <w:rPr>
      <w:rFonts w:ascii="Garamond" w:hAnsi="Garamond" w:cs="Times New Roman"/>
      <w:szCs w:val="18"/>
    </w:rPr>
  </w:style>
  <w:style w:type="paragraph" w:customStyle="1" w:styleId="Taglines">
    <w:name w:val="Taglines"/>
    <w:basedOn w:val="Heading2"/>
    <w:rsid w:val="00041529"/>
    <w:pPr>
      <w:suppressAutoHyphens/>
      <w:spacing w:before="240" w:line="240" w:lineRule="auto"/>
      <w:contextualSpacing/>
    </w:pPr>
    <w:rPr>
      <w:rFonts w:ascii="Times New Roman" w:eastAsia="Calibri" w:hAnsi="Times New Roman" w:cs="Arial"/>
      <w:b w:val="0"/>
      <w:bCs/>
      <w:iCs/>
      <w:szCs w:val="22"/>
    </w:rPr>
  </w:style>
  <w:style w:type="character" w:customStyle="1" w:styleId="TaglinesChar">
    <w:name w:val="Taglines Char"/>
    <w:basedOn w:val="DefaultParagraphFont"/>
    <w:rsid w:val="00041529"/>
    <w:rPr>
      <w:rFonts w:cs="Arial"/>
      <w:bCs/>
      <w:iCs/>
      <w:szCs w:val="22"/>
      <w:lang w:val="en-US" w:eastAsia="en-US" w:bidi="ar-SA"/>
    </w:rPr>
  </w:style>
  <w:style w:type="paragraph" w:customStyle="1" w:styleId="listterm">
    <w:name w:val="listterm"/>
    <w:basedOn w:val="Normal"/>
    <w:rsid w:val="00041529"/>
    <w:pPr>
      <w:spacing w:before="100" w:beforeAutospacing="1" w:after="100" w:afterAutospacing="1" w:line="240" w:lineRule="auto"/>
    </w:pPr>
    <w:rPr>
      <w:rFonts w:ascii="Times New Roman" w:hAnsi="Times New Roman" w:cs="Times New Roman"/>
      <w:sz w:val="24"/>
    </w:rPr>
  </w:style>
  <w:style w:type="character" w:customStyle="1" w:styleId="WW8Num2z0">
    <w:name w:val="WW8Num2z0"/>
    <w:rsid w:val="00041529"/>
    <w:rPr>
      <w:rFonts w:ascii="Garamond" w:hAnsi="Garamond"/>
    </w:rPr>
  </w:style>
  <w:style w:type="character" w:customStyle="1" w:styleId="WW8Num3z0">
    <w:name w:val="WW8Num3z0"/>
    <w:rsid w:val="00041529"/>
    <w:rPr>
      <w:rFonts w:ascii="Garamond" w:hAnsi="Garamond"/>
    </w:rPr>
  </w:style>
  <w:style w:type="character" w:customStyle="1" w:styleId="WW8Num4z1">
    <w:name w:val="WW8Num4z1"/>
    <w:rsid w:val="00041529"/>
    <w:rPr>
      <w:rFonts w:ascii="Garamond" w:hAnsi="Garamond"/>
    </w:rPr>
  </w:style>
  <w:style w:type="character" w:customStyle="1" w:styleId="WW8Num5z0">
    <w:name w:val="WW8Num5z0"/>
    <w:rsid w:val="00041529"/>
    <w:rPr>
      <w:rFonts w:ascii="Garamond" w:hAnsi="Garamond"/>
    </w:rPr>
  </w:style>
  <w:style w:type="character" w:customStyle="1" w:styleId="WW8Num6z0">
    <w:name w:val="WW8Num6z0"/>
    <w:rsid w:val="00041529"/>
    <w:rPr>
      <w:rFonts w:ascii="Symbol" w:hAnsi="Symbol"/>
    </w:rPr>
  </w:style>
  <w:style w:type="character" w:customStyle="1" w:styleId="WW8Num7z0">
    <w:name w:val="WW8Num7z0"/>
    <w:rsid w:val="00041529"/>
    <w:rPr>
      <w:rFonts w:ascii="Symbol" w:hAnsi="Symbol"/>
    </w:rPr>
  </w:style>
  <w:style w:type="character" w:customStyle="1" w:styleId="WW8Num8z0">
    <w:name w:val="WW8Num8z0"/>
    <w:rsid w:val="00041529"/>
    <w:rPr>
      <w:rFonts w:ascii="Symbol" w:hAnsi="Symbol"/>
    </w:rPr>
  </w:style>
  <w:style w:type="character" w:customStyle="1" w:styleId="WW8Num9z0">
    <w:name w:val="WW8Num9z0"/>
    <w:rsid w:val="00041529"/>
    <w:rPr>
      <w:rFonts w:ascii="Symbol" w:hAnsi="Symbol"/>
    </w:rPr>
  </w:style>
  <w:style w:type="character" w:customStyle="1" w:styleId="WW8Num10z0">
    <w:name w:val="WW8Num10z0"/>
    <w:rsid w:val="00041529"/>
    <w:rPr>
      <w:rFonts w:ascii="Garamond" w:hAnsi="Garamond"/>
    </w:rPr>
  </w:style>
  <w:style w:type="character" w:customStyle="1" w:styleId="WW8Num11z1">
    <w:name w:val="WW8Num11z1"/>
    <w:rsid w:val="00041529"/>
    <w:rPr>
      <w:rFonts w:ascii="Garamond" w:hAnsi="Garamond"/>
    </w:rPr>
  </w:style>
  <w:style w:type="character" w:customStyle="1" w:styleId="Absatz-Standardschriftart">
    <w:name w:val="Absatz-Standardschriftart"/>
    <w:rsid w:val="00041529"/>
  </w:style>
  <w:style w:type="character" w:customStyle="1" w:styleId="WW-Absatz-Standardschriftart">
    <w:name w:val="WW-Absatz-Standardschriftart"/>
    <w:rsid w:val="00041529"/>
  </w:style>
  <w:style w:type="character" w:customStyle="1" w:styleId="WW-Absatz-Standardschriftart1">
    <w:name w:val="WW-Absatz-Standardschriftart1"/>
    <w:rsid w:val="00041529"/>
  </w:style>
  <w:style w:type="character" w:customStyle="1" w:styleId="EndnoteCharacters">
    <w:name w:val="Endnote Characters"/>
    <w:basedOn w:val="DefaultParagraphFont"/>
    <w:rsid w:val="00041529"/>
    <w:rPr>
      <w:position w:val="0"/>
      <w:sz w:val="24"/>
      <w:vertAlign w:val="baseline"/>
    </w:rPr>
  </w:style>
  <w:style w:type="character" w:customStyle="1" w:styleId="WW8Num1z0">
    <w:name w:val="WW8Num1z0"/>
    <w:rsid w:val="00041529"/>
    <w:rPr>
      <w:rFonts w:ascii="Symbol" w:hAnsi="Symbol"/>
    </w:rPr>
  </w:style>
  <w:style w:type="character" w:customStyle="1" w:styleId="WW8Num1z2">
    <w:name w:val="WW8Num1z2"/>
    <w:rsid w:val="00041529"/>
    <w:rPr>
      <w:rFonts w:ascii="Courier New" w:hAnsi="Courier New"/>
    </w:rPr>
  </w:style>
  <w:style w:type="character" w:customStyle="1" w:styleId="WW8Num1z3">
    <w:name w:val="WW8Num1z3"/>
    <w:rsid w:val="00041529"/>
    <w:rPr>
      <w:rFonts w:ascii="Wingdings" w:hAnsi="Wingdings"/>
    </w:rPr>
  </w:style>
  <w:style w:type="character" w:customStyle="1" w:styleId="WW8Num11z0">
    <w:name w:val="WW8Num11z0"/>
    <w:rsid w:val="00041529"/>
    <w:rPr>
      <w:rFonts w:ascii="Symbol" w:hAnsi="Symbol"/>
    </w:rPr>
  </w:style>
  <w:style w:type="character" w:customStyle="1" w:styleId="WW8Num83z0">
    <w:name w:val="WW8Num83z0"/>
    <w:rsid w:val="00041529"/>
    <w:rPr>
      <w:rFonts w:ascii="Symbol" w:hAnsi="Symbol"/>
    </w:rPr>
  </w:style>
  <w:style w:type="character" w:customStyle="1" w:styleId="WW8Num83z1">
    <w:name w:val="WW8Num83z1"/>
    <w:rsid w:val="00041529"/>
    <w:rPr>
      <w:rFonts w:ascii="Courier New" w:hAnsi="Courier New"/>
    </w:rPr>
  </w:style>
  <w:style w:type="character" w:customStyle="1" w:styleId="WW8Num83z2">
    <w:name w:val="WW8Num83z2"/>
    <w:rsid w:val="00041529"/>
    <w:rPr>
      <w:rFonts w:ascii="Wingdings" w:hAnsi="Wingdings"/>
    </w:rPr>
  </w:style>
  <w:style w:type="character" w:customStyle="1" w:styleId="WW8Num89z0">
    <w:name w:val="WW8Num89z0"/>
    <w:rsid w:val="00041529"/>
    <w:rPr>
      <w:rFonts w:ascii="Symbol" w:hAnsi="Symbol"/>
      <w:sz w:val="20"/>
    </w:rPr>
  </w:style>
  <w:style w:type="character" w:customStyle="1" w:styleId="WW8Num90z0">
    <w:name w:val="WW8Num90z0"/>
    <w:rsid w:val="00041529"/>
    <w:rPr>
      <w:rFonts w:ascii="Times New Roman" w:eastAsia="Times New Roman" w:hAnsi="Times New Roman" w:cs="Times New Roman"/>
    </w:rPr>
  </w:style>
  <w:style w:type="character" w:customStyle="1" w:styleId="WW8Num92z0">
    <w:name w:val="WW8Num92z0"/>
    <w:rsid w:val="00041529"/>
    <w:rPr>
      <w:rFonts w:ascii="Symbol" w:eastAsia="Times New Roman" w:hAnsi="Symbol"/>
    </w:rPr>
  </w:style>
  <w:style w:type="character" w:customStyle="1" w:styleId="WW8Num92z1">
    <w:name w:val="WW8Num92z1"/>
    <w:rsid w:val="00041529"/>
    <w:rPr>
      <w:rFonts w:ascii="Courier New" w:hAnsi="Courier New"/>
    </w:rPr>
  </w:style>
  <w:style w:type="character" w:customStyle="1" w:styleId="WW8Num92z2">
    <w:name w:val="WW8Num92z2"/>
    <w:rsid w:val="00041529"/>
    <w:rPr>
      <w:rFonts w:ascii="Wingdings" w:hAnsi="Wingdings"/>
    </w:rPr>
  </w:style>
  <w:style w:type="character" w:customStyle="1" w:styleId="WW8Num92z3">
    <w:name w:val="WW8Num92z3"/>
    <w:rsid w:val="00041529"/>
    <w:rPr>
      <w:rFonts w:ascii="Symbol" w:hAnsi="Symbol"/>
    </w:rPr>
  </w:style>
  <w:style w:type="character" w:customStyle="1" w:styleId="WW8Num96z0">
    <w:name w:val="WW8Num96z0"/>
    <w:rsid w:val="00041529"/>
    <w:rPr>
      <w:rFonts w:ascii="Symbol" w:hAnsi="Symbol"/>
      <w:sz w:val="20"/>
    </w:rPr>
  </w:style>
  <w:style w:type="character" w:customStyle="1" w:styleId="WW8Num96z1">
    <w:name w:val="WW8Num96z1"/>
    <w:rsid w:val="00041529"/>
    <w:rPr>
      <w:rFonts w:ascii="Courier New" w:hAnsi="Courier New"/>
      <w:sz w:val="20"/>
    </w:rPr>
  </w:style>
  <w:style w:type="character" w:customStyle="1" w:styleId="WW8Num96z2">
    <w:name w:val="WW8Num96z2"/>
    <w:rsid w:val="00041529"/>
    <w:rPr>
      <w:rFonts w:ascii="Wingdings" w:hAnsi="Wingdings"/>
      <w:sz w:val="20"/>
    </w:rPr>
  </w:style>
  <w:style w:type="character" w:customStyle="1" w:styleId="WW8Num103z0">
    <w:name w:val="WW8Num103z0"/>
    <w:rsid w:val="00041529"/>
    <w:rPr>
      <w:rFonts w:ascii="Symbol" w:hAnsi="Symbol"/>
      <w:sz w:val="20"/>
    </w:rPr>
  </w:style>
  <w:style w:type="character" w:customStyle="1" w:styleId="WW8Num103z1">
    <w:name w:val="WW8Num103z1"/>
    <w:rsid w:val="00041529"/>
    <w:rPr>
      <w:rFonts w:ascii="Courier New" w:hAnsi="Courier New"/>
      <w:sz w:val="20"/>
    </w:rPr>
  </w:style>
  <w:style w:type="character" w:customStyle="1" w:styleId="WW8Num103z2">
    <w:name w:val="WW8Num103z2"/>
    <w:rsid w:val="00041529"/>
    <w:rPr>
      <w:rFonts w:ascii="Wingdings" w:hAnsi="Wingdings"/>
      <w:sz w:val="20"/>
    </w:rPr>
  </w:style>
  <w:style w:type="character" w:customStyle="1" w:styleId="WW8Num108z0">
    <w:name w:val="WW8Num108z0"/>
    <w:rsid w:val="00041529"/>
    <w:rPr>
      <w:rFonts w:ascii="Symbol" w:hAnsi="Symbol"/>
      <w:sz w:val="20"/>
    </w:rPr>
  </w:style>
  <w:style w:type="character" w:customStyle="1" w:styleId="WW8Num108z1">
    <w:name w:val="WW8Num108z1"/>
    <w:rsid w:val="00041529"/>
    <w:rPr>
      <w:rFonts w:ascii="Courier New" w:hAnsi="Courier New"/>
      <w:sz w:val="20"/>
    </w:rPr>
  </w:style>
  <w:style w:type="character" w:customStyle="1" w:styleId="WW8Num108z2">
    <w:name w:val="WW8Num108z2"/>
    <w:rsid w:val="00041529"/>
    <w:rPr>
      <w:rFonts w:ascii="Wingdings" w:hAnsi="Wingdings"/>
      <w:sz w:val="20"/>
    </w:rPr>
  </w:style>
  <w:style w:type="character" w:customStyle="1" w:styleId="WW8Num109z0">
    <w:name w:val="WW8Num109z0"/>
    <w:rsid w:val="00041529"/>
    <w:rPr>
      <w:rFonts w:ascii="Symbol" w:eastAsia="Times New Roman" w:hAnsi="Symbol"/>
    </w:rPr>
  </w:style>
  <w:style w:type="character" w:customStyle="1" w:styleId="WW8Num109z1">
    <w:name w:val="WW8Num109z1"/>
    <w:rsid w:val="00041529"/>
    <w:rPr>
      <w:rFonts w:ascii="Courier New" w:hAnsi="Courier New"/>
    </w:rPr>
  </w:style>
  <w:style w:type="character" w:customStyle="1" w:styleId="WW8Num109z2">
    <w:name w:val="WW8Num109z2"/>
    <w:rsid w:val="00041529"/>
    <w:rPr>
      <w:rFonts w:ascii="Wingdings" w:hAnsi="Wingdings"/>
    </w:rPr>
  </w:style>
  <w:style w:type="character" w:customStyle="1" w:styleId="WW8Num109z3">
    <w:name w:val="WW8Num109z3"/>
    <w:rsid w:val="00041529"/>
    <w:rPr>
      <w:rFonts w:ascii="Symbol" w:hAnsi="Symbol"/>
    </w:rPr>
  </w:style>
  <w:style w:type="character" w:customStyle="1" w:styleId="WW8Num111z0">
    <w:name w:val="WW8Num111z0"/>
    <w:rsid w:val="00041529"/>
    <w:rPr>
      <w:rFonts w:ascii="Symbol" w:hAnsi="Symbol"/>
      <w:sz w:val="20"/>
    </w:rPr>
  </w:style>
  <w:style w:type="character" w:customStyle="1" w:styleId="WW8Num111z1">
    <w:name w:val="WW8Num111z1"/>
    <w:rsid w:val="00041529"/>
    <w:rPr>
      <w:rFonts w:ascii="Courier New" w:hAnsi="Courier New"/>
      <w:sz w:val="20"/>
    </w:rPr>
  </w:style>
  <w:style w:type="character" w:customStyle="1" w:styleId="WW8Num111z2">
    <w:name w:val="WW8Num111z2"/>
    <w:rsid w:val="00041529"/>
    <w:rPr>
      <w:rFonts w:ascii="Wingdings" w:hAnsi="Wingdings"/>
      <w:sz w:val="20"/>
    </w:rPr>
  </w:style>
  <w:style w:type="character" w:customStyle="1" w:styleId="WW8Num117z0">
    <w:name w:val="WW8Num117z0"/>
    <w:rsid w:val="00041529"/>
    <w:rPr>
      <w:rFonts w:ascii="Symbol" w:eastAsia="Times New Roman" w:hAnsi="Symbol"/>
    </w:rPr>
  </w:style>
  <w:style w:type="character" w:customStyle="1" w:styleId="WW8Num117z1">
    <w:name w:val="WW8Num117z1"/>
    <w:rsid w:val="00041529"/>
    <w:rPr>
      <w:rFonts w:ascii="Courier New" w:hAnsi="Courier New"/>
    </w:rPr>
  </w:style>
  <w:style w:type="character" w:customStyle="1" w:styleId="WW8Num117z2">
    <w:name w:val="WW8Num117z2"/>
    <w:rsid w:val="00041529"/>
    <w:rPr>
      <w:rFonts w:ascii="Wingdings" w:hAnsi="Wingdings"/>
    </w:rPr>
  </w:style>
  <w:style w:type="character" w:customStyle="1" w:styleId="WW8Num117z3">
    <w:name w:val="WW8Num117z3"/>
    <w:rsid w:val="00041529"/>
    <w:rPr>
      <w:rFonts w:ascii="Symbol" w:hAnsi="Symbol"/>
    </w:rPr>
  </w:style>
  <w:style w:type="character" w:customStyle="1" w:styleId="WW8Num126z0">
    <w:name w:val="WW8Num126z0"/>
    <w:rsid w:val="00041529"/>
    <w:rPr>
      <w:rFonts w:ascii="Symbol" w:eastAsia="SimSun" w:hAnsi="Symbol"/>
    </w:rPr>
  </w:style>
  <w:style w:type="character" w:customStyle="1" w:styleId="WW8Num126z1">
    <w:name w:val="WW8Num126z1"/>
    <w:rsid w:val="00041529"/>
    <w:rPr>
      <w:rFonts w:ascii="Courier New" w:hAnsi="Courier New"/>
    </w:rPr>
  </w:style>
  <w:style w:type="character" w:customStyle="1" w:styleId="WW8Num126z2">
    <w:name w:val="WW8Num126z2"/>
    <w:rsid w:val="00041529"/>
    <w:rPr>
      <w:rFonts w:ascii="Wingdings" w:hAnsi="Wingdings"/>
    </w:rPr>
  </w:style>
  <w:style w:type="character" w:customStyle="1" w:styleId="WW8Num126z3">
    <w:name w:val="WW8Num126z3"/>
    <w:rsid w:val="00041529"/>
    <w:rPr>
      <w:rFonts w:ascii="Symbol" w:hAnsi="Symbol"/>
    </w:rPr>
  </w:style>
  <w:style w:type="character" w:customStyle="1" w:styleId="WW8Num128z0">
    <w:name w:val="WW8Num128z0"/>
    <w:rsid w:val="00041529"/>
    <w:rPr>
      <w:rFonts w:ascii="Symbol" w:eastAsia="Times New Roman" w:hAnsi="Symbol"/>
    </w:rPr>
  </w:style>
  <w:style w:type="character" w:customStyle="1" w:styleId="WW8Num128z1">
    <w:name w:val="WW8Num128z1"/>
    <w:rsid w:val="00041529"/>
    <w:rPr>
      <w:rFonts w:ascii="Courier New" w:hAnsi="Courier New"/>
    </w:rPr>
  </w:style>
  <w:style w:type="character" w:customStyle="1" w:styleId="WW8Num128z2">
    <w:name w:val="WW8Num128z2"/>
    <w:rsid w:val="00041529"/>
    <w:rPr>
      <w:rFonts w:ascii="Wingdings" w:hAnsi="Wingdings"/>
    </w:rPr>
  </w:style>
  <w:style w:type="character" w:customStyle="1" w:styleId="WW8Num128z3">
    <w:name w:val="WW8Num128z3"/>
    <w:rsid w:val="00041529"/>
    <w:rPr>
      <w:rFonts w:ascii="Symbol" w:hAnsi="Symbol"/>
    </w:rPr>
  </w:style>
  <w:style w:type="character" w:customStyle="1" w:styleId="WW8Num138z0">
    <w:name w:val="WW8Num138z0"/>
    <w:rsid w:val="00041529"/>
    <w:rPr>
      <w:rFonts w:ascii="Times-Italic" w:eastAsia="Times New Roman" w:hAnsi="Times-Italic"/>
    </w:rPr>
  </w:style>
  <w:style w:type="character" w:customStyle="1" w:styleId="WW8Num138z1">
    <w:name w:val="WW8Num138z1"/>
    <w:rsid w:val="00041529"/>
    <w:rPr>
      <w:rFonts w:ascii="Courier New" w:hAnsi="Courier New"/>
    </w:rPr>
  </w:style>
  <w:style w:type="character" w:customStyle="1" w:styleId="WW8Num138z2">
    <w:name w:val="WW8Num138z2"/>
    <w:rsid w:val="00041529"/>
    <w:rPr>
      <w:rFonts w:ascii="Wingdings" w:hAnsi="Wingdings"/>
    </w:rPr>
  </w:style>
  <w:style w:type="character" w:customStyle="1" w:styleId="WW8Num138z3">
    <w:name w:val="WW8Num138z3"/>
    <w:rsid w:val="00041529"/>
    <w:rPr>
      <w:rFonts w:ascii="Symbol" w:hAnsi="Symbol"/>
    </w:rPr>
  </w:style>
  <w:style w:type="character" w:customStyle="1" w:styleId="WW8Num143z0">
    <w:name w:val="WW8Num143z0"/>
    <w:rsid w:val="00041529"/>
    <w:rPr>
      <w:rFonts w:ascii="Times New Roman" w:eastAsia="Times New Roman" w:hAnsi="Times New Roman" w:cs="Times New Roman"/>
    </w:rPr>
  </w:style>
  <w:style w:type="character" w:customStyle="1" w:styleId="WW8Num148z0">
    <w:name w:val="WW8Num148z0"/>
    <w:rsid w:val="00041529"/>
    <w:rPr>
      <w:rFonts w:ascii="Symbol" w:hAnsi="Symbol"/>
      <w:sz w:val="20"/>
    </w:rPr>
  </w:style>
  <w:style w:type="character" w:customStyle="1" w:styleId="WW8Num148z1">
    <w:name w:val="WW8Num148z1"/>
    <w:rsid w:val="00041529"/>
    <w:rPr>
      <w:rFonts w:ascii="Courier New" w:hAnsi="Courier New"/>
      <w:sz w:val="20"/>
    </w:rPr>
  </w:style>
  <w:style w:type="character" w:customStyle="1" w:styleId="WW8Num148z2">
    <w:name w:val="WW8Num148z2"/>
    <w:rsid w:val="00041529"/>
    <w:rPr>
      <w:rFonts w:ascii="Wingdings" w:hAnsi="Wingdings"/>
      <w:sz w:val="20"/>
    </w:rPr>
  </w:style>
  <w:style w:type="character" w:customStyle="1" w:styleId="WW8Num151z0">
    <w:name w:val="WW8Num151z0"/>
    <w:rsid w:val="00041529"/>
    <w:rPr>
      <w:rFonts w:ascii="Times New Roman" w:eastAsia="Times New Roman" w:hAnsi="Times New Roman" w:cs="Times New Roman"/>
    </w:rPr>
  </w:style>
  <w:style w:type="character" w:customStyle="1" w:styleId="WW8Num152z0">
    <w:name w:val="WW8Num152z0"/>
    <w:rsid w:val="00041529"/>
    <w:rPr>
      <w:rFonts w:ascii="Symbol" w:hAnsi="Symbol"/>
      <w:sz w:val="20"/>
    </w:rPr>
  </w:style>
  <w:style w:type="character" w:customStyle="1" w:styleId="WW8Num152z1">
    <w:name w:val="WW8Num152z1"/>
    <w:rsid w:val="00041529"/>
    <w:rPr>
      <w:rFonts w:ascii="Courier New" w:hAnsi="Courier New"/>
      <w:sz w:val="20"/>
    </w:rPr>
  </w:style>
  <w:style w:type="character" w:customStyle="1" w:styleId="WW8Num152z2">
    <w:name w:val="WW8Num152z2"/>
    <w:rsid w:val="00041529"/>
    <w:rPr>
      <w:rFonts w:ascii="Wingdings" w:hAnsi="Wingdings"/>
      <w:sz w:val="20"/>
    </w:rPr>
  </w:style>
  <w:style w:type="character" w:customStyle="1" w:styleId="WW8Num153z0">
    <w:name w:val="WW8Num153z0"/>
    <w:rsid w:val="00041529"/>
    <w:rPr>
      <w:sz w:val="24"/>
    </w:rPr>
  </w:style>
  <w:style w:type="character" w:customStyle="1" w:styleId="WW8Num155z0">
    <w:name w:val="WW8Num155z0"/>
    <w:rsid w:val="00041529"/>
    <w:rPr>
      <w:rFonts w:ascii="Times New Roman" w:eastAsia="Times New Roman" w:hAnsi="Times New Roman" w:cs="Times New Roman"/>
    </w:rPr>
  </w:style>
  <w:style w:type="character" w:customStyle="1" w:styleId="WW8Num157z0">
    <w:name w:val="WW8Num157z0"/>
    <w:rsid w:val="00041529"/>
    <w:rPr>
      <w:rFonts w:ascii="Symbol" w:hAnsi="Symbol"/>
      <w:sz w:val="20"/>
    </w:rPr>
  </w:style>
  <w:style w:type="character" w:customStyle="1" w:styleId="WW8Num157z1">
    <w:name w:val="WW8Num157z1"/>
    <w:rsid w:val="00041529"/>
    <w:rPr>
      <w:rFonts w:ascii="Courier New" w:hAnsi="Courier New"/>
      <w:sz w:val="20"/>
    </w:rPr>
  </w:style>
  <w:style w:type="character" w:customStyle="1" w:styleId="WW8Num157z2">
    <w:name w:val="WW8Num157z2"/>
    <w:rsid w:val="00041529"/>
    <w:rPr>
      <w:rFonts w:ascii="Wingdings" w:hAnsi="Wingdings"/>
      <w:sz w:val="20"/>
    </w:rPr>
  </w:style>
  <w:style w:type="character" w:customStyle="1" w:styleId="WW8Num163z0">
    <w:name w:val="WW8Num163z0"/>
    <w:rsid w:val="00041529"/>
    <w:rPr>
      <w:rFonts w:ascii="Symbol" w:hAnsi="Symbol"/>
      <w:sz w:val="20"/>
    </w:rPr>
  </w:style>
  <w:style w:type="character" w:customStyle="1" w:styleId="WW8Num163z1">
    <w:name w:val="WW8Num163z1"/>
    <w:rsid w:val="00041529"/>
    <w:rPr>
      <w:rFonts w:ascii="Courier New" w:hAnsi="Courier New"/>
      <w:sz w:val="20"/>
    </w:rPr>
  </w:style>
  <w:style w:type="character" w:customStyle="1" w:styleId="WW8Num163z2">
    <w:name w:val="WW8Num163z2"/>
    <w:rsid w:val="00041529"/>
    <w:rPr>
      <w:rFonts w:ascii="Wingdings" w:hAnsi="Wingdings"/>
      <w:sz w:val="20"/>
    </w:rPr>
  </w:style>
  <w:style w:type="character" w:customStyle="1" w:styleId="WW8Num170z0">
    <w:name w:val="WW8Num170z0"/>
    <w:rsid w:val="00041529"/>
    <w:rPr>
      <w:rFonts w:ascii="Symbol" w:eastAsia="Times New Roman" w:hAnsi="Symbol"/>
    </w:rPr>
  </w:style>
  <w:style w:type="character" w:customStyle="1" w:styleId="WW8Num170z1">
    <w:name w:val="WW8Num170z1"/>
    <w:rsid w:val="00041529"/>
    <w:rPr>
      <w:rFonts w:ascii="Courier New" w:hAnsi="Courier New"/>
    </w:rPr>
  </w:style>
  <w:style w:type="character" w:customStyle="1" w:styleId="WW8Num170z2">
    <w:name w:val="WW8Num170z2"/>
    <w:rsid w:val="00041529"/>
    <w:rPr>
      <w:rFonts w:ascii="Wingdings" w:hAnsi="Wingdings"/>
    </w:rPr>
  </w:style>
  <w:style w:type="character" w:customStyle="1" w:styleId="WW8Num170z3">
    <w:name w:val="WW8Num170z3"/>
    <w:rsid w:val="00041529"/>
    <w:rPr>
      <w:rFonts w:ascii="Symbol" w:hAnsi="Symbol"/>
    </w:rPr>
  </w:style>
  <w:style w:type="character" w:customStyle="1" w:styleId="WW8Num177z0">
    <w:name w:val="WW8Num177z0"/>
    <w:rsid w:val="00041529"/>
    <w:rPr>
      <w:rFonts w:ascii="Symbol" w:hAnsi="Symbol"/>
      <w:sz w:val="20"/>
    </w:rPr>
  </w:style>
  <w:style w:type="character" w:customStyle="1" w:styleId="WW8Num177z1">
    <w:name w:val="WW8Num177z1"/>
    <w:rsid w:val="00041529"/>
    <w:rPr>
      <w:rFonts w:ascii="Courier New" w:hAnsi="Courier New"/>
      <w:sz w:val="20"/>
    </w:rPr>
  </w:style>
  <w:style w:type="character" w:customStyle="1" w:styleId="WW8Num177z2">
    <w:name w:val="WW8Num177z2"/>
    <w:rsid w:val="00041529"/>
    <w:rPr>
      <w:rFonts w:ascii="Wingdings" w:hAnsi="Wingdings"/>
      <w:sz w:val="20"/>
    </w:rPr>
  </w:style>
  <w:style w:type="character" w:customStyle="1" w:styleId="WW8Num181z0">
    <w:name w:val="WW8Num181z0"/>
    <w:rsid w:val="00041529"/>
    <w:rPr>
      <w:rFonts w:ascii="Symbol" w:eastAsia="Times New Roman" w:hAnsi="Symbol"/>
    </w:rPr>
  </w:style>
  <w:style w:type="character" w:customStyle="1" w:styleId="WW8Num181z1">
    <w:name w:val="WW8Num181z1"/>
    <w:rsid w:val="00041529"/>
    <w:rPr>
      <w:rFonts w:ascii="Courier New" w:hAnsi="Courier New"/>
    </w:rPr>
  </w:style>
  <w:style w:type="character" w:customStyle="1" w:styleId="WW8Num181z2">
    <w:name w:val="WW8Num181z2"/>
    <w:rsid w:val="00041529"/>
    <w:rPr>
      <w:rFonts w:ascii="Wingdings" w:hAnsi="Wingdings"/>
    </w:rPr>
  </w:style>
  <w:style w:type="character" w:customStyle="1" w:styleId="WW8Num181z3">
    <w:name w:val="WW8Num181z3"/>
    <w:rsid w:val="00041529"/>
    <w:rPr>
      <w:rFonts w:ascii="Symbol" w:hAnsi="Symbol"/>
    </w:rPr>
  </w:style>
  <w:style w:type="character" w:customStyle="1" w:styleId="WW8Num185z0">
    <w:name w:val="WW8Num185z0"/>
    <w:rsid w:val="00041529"/>
    <w:rPr>
      <w:rFonts w:ascii="Symbol" w:eastAsia="Times New Roman" w:hAnsi="Symbol"/>
    </w:rPr>
  </w:style>
  <w:style w:type="character" w:customStyle="1" w:styleId="WW8Num185z1">
    <w:name w:val="WW8Num185z1"/>
    <w:rsid w:val="00041529"/>
    <w:rPr>
      <w:rFonts w:ascii="Courier New" w:hAnsi="Courier New"/>
    </w:rPr>
  </w:style>
  <w:style w:type="character" w:customStyle="1" w:styleId="WW8Num185z2">
    <w:name w:val="WW8Num185z2"/>
    <w:rsid w:val="00041529"/>
    <w:rPr>
      <w:rFonts w:ascii="Wingdings" w:hAnsi="Wingdings"/>
    </w:rPr>
  </w:style>
  <w:style w:type="character" w:customStyle="1" w:styleId="WW8Num185z3">
    <w:name w:val="WW8Num185z3"/>
    <w:rsid w:val="00041529"/>
    <w:rPr>
      <w:rFonts w:ascii="Symbol" w:hAnsi="Symbol"/>
    </w:rPr>
  </w:style>
  <w:style w:type="character" w:customStyle="1" w:styleId="WW8Num186z0">
    <w:name w:val="WW8Num186z0"/>
    <w:rsid w:val="00041529"/>
    <w:rPr>
      <w:rFonts w:ascii="Symbol" w:hAnsi="Symbol"/>
      <w:sz w:val="20"/>
    </w:rPr>
  </w:style>
  <w:style w:type="character" w:customStyle="1" w:styleId="WW8Num186z1">
    <w:name w:val="WW8Num186z1"/>
    <w:rsid w:val="00041529"/>
    <w:rPr>
      <w:rFonts w:ascii="Courier New" w:hAnsi="Courier New"/>
      <w:sz w:val="20"/>
    </w:rPr>
  </w:style>
  <w:style w:type="character" w:customStyle="1" w:styleId="WW8Num186z2">
    <w:name w:val="WW8Num186z2"/>
    <w:rsid w:val="00041529"/>
    <w:rPr>
      <w:rFonts w:ascii="Wingdings" w:hAnsi="Wingdings"/>
      <w:sz w:val="20"/>
    </w:rPr>
  </w:style>
  <w:style w:type="character" w:customStyle="1" w:styleId="WW8Num192z0">
    <w:name w:val="WW8Num192z0"/>
    <w:rsid w:val="00041529"/>
    <w:rPr>
      <w:rFonts w:ascii="Symbol" w:hAnsi="Symbol"/>
    </w:rPr>
  </w:style>
  <w:style w:type="character" w:customStyle="1" w:styleId="WW8Num192z1">
    <w:name w:val="WW8Num192z1"/>
    <w:rsid w:val="00041529"/>
    <w:rPr>
      <w:rFonts w:ascii="Courier New" w:hAnsi="Courier New"/>
    </w:rPr>
  </w:style>
  <w:style w:type="character" w:customStyle="1" w:styleId="WW8Num192z2">
    <w:name w:val="WW8Num192z2"/>
    <w:rsid w:val="00041529"/>
    <w:rPr>
      <w:rFonts w:ascii="Wingdings" w:hAnsi="Wingdings"/>
    </w:rPr>
  </w:style>
  <w:style w:type="character" w:customStyle="1" w:styleId="WW8Num194z0">
    <w:name w:val="WW8Num194z0"/>
    <w:rsid w:val="00041529"/>
    <w:rPr>
      <w:rFonts w:ascii="Times-Roman" w:eastAsia="Times New Roman" w:hAnsi="Times-Roman"/>
      <w:i w:val="0"/>
    </w:rPr>
  </w:style>
  <w:style w:type="character" w:customStyle="1" w:styleId="WW8Num194z1">
    <w:name w:val="WW8Num194z1"/>
    <w:rsid w:val="00041529"/>
    <w:rPr>
      <w:rFonts w:ascii="Courier New" w:hAnsi="Courier New"/>
    </w:rPr>
  </w:style>
  <w:style w:type="character" w:customStyle="1" w:styleId="WW8Num194z2">
    <w:name w:val="WW8Num194z2"/>
    <w:rsid w:val="00041529"/>
    <w:rPr>
      <w:rFonts w:ascii="Wingdings" w:hAnsi="Wingdings"/>
    </w:rPr>
  </w:style>
  <w:style w:type="character" w:customStyle="1" w:styleId="WW8Num194z3">
    <w:name w:val="WW8Num194z3"/>
    <w:rsid w:val="00041529"/>
    <w:rPr>
      <w:rFonts w:ascii="Symbol" w:hAnsi="Symbol"/>
    </w:rPr>
  </w:style>
  <w:style w:type="character" w:customStyle="1" w:styleId="WW8Num203z0">
    <w:name w:val="WW8Num203z0"/>
    <w:rsid w:val="00041529"/>
    <w:rPr>
      <w:rFonts w:ascii="Wingdings" w:eastAsia="Times New Roman" w:hAnsi="Wingdings"/>
    </w:rPr>
  </w:style>
  <w:style w:type="character" w:customStyle="1" w:styleId="WW8Num203z1">
    <w:name w:val="WW8Num203z1"/>
    <w:rsid w:val="00041529"/>
    <w:rPr>
      <w:rFonts w:ascii="Courier New" w:hAnsi="Courier New"/>
    </w:rPr>
  </w:style>
  <w:style w:type="character" w:customStyle="1" w:styleId="WW8Num203z2">
    <w:name w:val="WW8Num203z2"/>
    <w:rsid w:val="00041529"/>
    <w:rPr>
      <w:rFonts w:ascii="Wingdings" w:hAnsi="Wingdings"/>
    </w:rPr>
  </w:style>
  <w:style w:type="character" w:customStyle="1" w:styleId="WW8Num203z3">
    <w:name w:val="WW8Num203z3"/>
    <w:rsid w:val="00041529"/>
    <w:rPr>
      <w:rFonts w:ascii="Symbol" w:hAnsi="Symbol"/>
    </w:rPr>
  </w:style>
  <w:style w:type="character" w:customStyle="1" w:styleId="WW8Num204z1">
    <w:name w:val="WW8Num204z1"/>
    <w:rsid w:val="00041529"/>
    <w:rPr>
      <w:b/>
    </w:rPr>
  </w:style>
  <w:style w:type="character" w:customStyle="1" w:styleId="WW8Num206z0">
    <w:name w:val="WW8Num206z0"/>
    <w:rsid w:val="00041529"/>
    <w:rPr>
      <w:rFonts w:ascii="Symbol" w:eastAsia="Times New Roman" w:hAnsi="Symbol"/>
    </w:rPr>
  </w:style>
  <w:style w:type="character" w:customStyle="1" w:styleId="WW8Num206z1">
    <w:name w:val="WW8Num206z1"/>
    <w:rsid w:val="00041529"/>
    <w:rPr>
      <w:rFonts w:ascii="Courier New" w:hAnsi="Courier New"/>
    </w:rPr>
  </w:style>
  <w:style w:type="character" w:customStyle="1" w:styleId="WW8Num206z2">
    <w:name w:val="WW8Num206z2"/>
    <w:rsid w:val="00041529"/>
    <w:rPr>
      <w:rFonts w:ascii="Wingdings" w:hAnsi="Wingdings"/>
    </w:rPr>
  </w:style>
  <w:style w:type="character" w:customStyle="1" w:styleId="WW8Num206z3">
    <w:name w:val="WW8Num206z3"/>
    <w:rsid w:val="00041529"/>
    <w:rPr>
      <w:rFonts w:ascii="Symbol" w:hAnsi="Symbol"/>
    </w:rPr>
  </w:style>
  <w:style w:type="character" w:customStyle="1" w:styleId="WW8Num207z0">
    <w:name w:val="WW8Num207z0"/>
    <w:rsid w:val="00041529"/>
    <w:rPr>
      <w:rFonts w:ascii="Symbol" w:hAnsi="Symbol"/>
      <w:sz w:val="20"/>
    </w:rPr>
  </w:style>
  <w:style w:type="character" w:customStyle="1" w:styleId="WW8Num213z0">
    <w:name w:val="WW8Num213z0"/>
    <w:rsid w:val="00041529"/>
    <w:rPr>
      <w:rFonts w:ascii="Symbol" w:hAnsi="Symbol"/>
      <w:sz w:val="20"/>
    </w:rPr>
  </w:style>
  <w:style w:type="character" w:customStyle="1" w:styleId="WW8Num214z0">
    <w:name w:val="WW8Num214z0"/>
    <w:rsid w:val="00041529"/>
    <w:rPr>
      <w:rFonts w:ascii="Symbol" w:hAnsi="Symbol"/>
    </w:rPr>
  </w:style>
  <w:style w:type="character" w:customStyle="1" w:styleId="WW8Num214z1">
    <w:name w:val="WW8Num214z1"/>
    <w:rsid w:val="00041529"/>
    <w:rPr>
      <w:rFonts w:ascii="Courier New" w:hAnsi="Courier New"/>
    </w:rPr>
  </w:style>
  <w:style w:type="character" w:customStyle="1" w:styleId="WW8Num220z0">
    <w:name w:val="WW8Num220z0"/>
    <w:rsid w:val="00041529"/>
    <w:rPr>
      <w:u w:val="single"/>
    </w:rPr>
  </w:style>
  <w:style w:type="character" w:customStyle="1" w:styleId="WW8Num228z0">
    <w:name w:val="WW8Num228z0"/>
    <w:rsid w:val="00041529"/>
    <w:rPr>
      <w:rFonts w:ascii="Symbol" w:hAnsi="Symbol"/>
      <w:sz w:val="20"/>
    </w:rPr>
  </w:style>
  <w:style w:type="character" w:customStyle="1" w:styleId="WW8Num228z1">
    <w:name w:val="WW8Num228z1"/>
    <w:rsid w:val="00041529"/>
    <w:rPr>
      <w:rFonts w:ascii="Courier New" w:hAnsi="Courier New"/>
      <w:sz w:val="20"/>
    </w:rPr>
  </w:style>
  <w:style w:type="character" w:customStyle="1" w:styleId="WW8Num228z2">
    <w:name w:val="WW8Num228z2"/>
    <w:rsid w:val="00041529"/>
    <w:rPr>
      <w:rFonts w:ascii="Wingdings" w:hAnsi="Wingdings"/>
      <w:sz w:val="20"/>
    </w:rPr>
  </w:style>
  <w:style w:type="character" w:customStyle="1" w:styleId="WW8Num236z0">
    <w:name w:val="WW8Num236z0"/>
    <w:rsid w:val="00041529"/>
    <w:rPr>
      <w:rFonts w:ascii="Symbol" w:eastAsia="Times New Roman" w:hAnsi="Symbol"/>
    </w:rPr>
  </w:style>
  <w:style w:type="character" w:customStyle="1" w:styleId="WW8Num236z1">
    <w:name w:val="WW8Num236z1"/>
    <w:rsid w:val="00041529"/>
    <w:rPr>
      <w:rFonts w:ascii="Courier New" w:hAnsi="Courier New"/>
    </w:rPr>
  </w:style>
  <w:style w:type="character" w:customStyle="1" w:styleId="WW8Num236z2">
    <w:name w:val="WW8Num236z2"/>
    <w:rsid w:val="00041529"/>
    <w:rPr>
      <w:rFonts w:ascii="Wingdings" w:hAnsi="Wingdings"/>
    </w:rPr>
  </w:style>
  <w:style w:type="character" w:customStyle="1" w:styleId="WW8Num236z3">
    <w:name w:val="WW8Num236z3"/>
    <w:rsid w:val="00041529"/>
    <w:rPr>
      <w:rFonts w:ascii="Symbol" w:hAnsi="Symbol"/>
    </w:rPr>
  </w:style>
  <w:style w:type="character" w:customStyle="1" w:styleId="WW8Num239z0">
    <w:name w:val="WW8Num239z0"/>
    <w:rsid w:val="00041529"/>
    <w:rPr>
      <w:rFonts w:ascii="Times New Roman" w:eastAsia="Times New Roman" w:hAnsi="Times New Roman" w:cs="Times New Roman"/>
    </w:rPr>
  </w:style>
  <w:style w:type="character" w:customStyle="1" w:styleId="WW8Num239z1">
    <w:name w:val="WW8Num239z1"/>
    <w:rsid w:val="00041529"/>
    <w:rPr>
      <w:rFonts w:ascii="Courier New" w:hAnsi="Courier New"/>
    </w:rPr>
  </w:style>
  <w:style w:type="character" w:customStyle="1" w:styleId="WW8Num239z2">
    <w:name w:val="WW8Num239z2"/>
    <w:rsid w:val="00041529"/>
    <w:rPr>
      <w:rFonts w:ascii="Wingdings" w:hAnsi="Wingdings"/>
    </w:rPr>
  </w:style>
  <w:style w:type="character" w:customStyle="1" w:styleId="WW8Num239z3">
    <w:name w:val="WW8Num239z3"/>
    <w:rsid w:val="00041529"/>
    <w:rPr>
      <w:rFonts w:ascii="Symbol" w:hAnsi="Symbol"/>
    </w:rPr>
  </w:style>
  <w:style w:type="character" w:customStyle="1" w:styleId="NumberingSymbols">
    <w:name w:val="Numbering Symbols"/>
    <w:rsid w:val="00041529"/>
    <w:rPr>
      <w:rFonts w:ascii="Garamond" w:hAnsi="Garamond"/>
    </w:rPr>
  </w:style>
  <w:style w:type="character" w:customStyle="1" w:styleId="Bullets">
    <w:name w:val="Bullets"/>
    <w:rsid w:val="00041529"/>
    <w:rPr>
      <w:rFonts w:ascii="StarSymbol" w:eastAsia="StarSymbol" w:hAnsi="StarSymbol" w:cs="StarSymbol"/>
      <w:sz w:val="18"/>
      <w:szCs w:val="18"/>
    </w:rPr>
  </w:style>
  <w:style w:type="paragraph" w:customStyle="1" w:styleId="NoteLevel12">
    <w:name w:val="Note Level 12"/>
    <w:basedOn w:val="Normal"/>
    <w:rsid w:val="00041529"/>
    <w:pPr>
      <w:keepNext/>
      <w:tabs>
        <w:tab w:val="left" w:pos="0"/>
      </w:tabs>
      <w:suppressAutoHyphens/>
      <w:spacing w:after="0" w:line="240" w:lineRule="auto"/>
    </w:pPr>
    <w:rPr>
      <w:rFonts w:ascii="Verdana" w:eastAsia="MS Gothic" w:hAnsi="Verdana" w:cs="Times New Roman"/>
      <w:szCs w:val="26"/>
      <w:lang w:eastAsia="ar-SA"/>
    </w:rPr>
  </w:style>
  <w:style w:type="paragraph" w:customStyle="1" w:styleId="NoteLevel32">
    <w:name w:val="Note Level 32"/>
    <w:basedOn w:val="Normal"/>
    <w:rsid w:val="00041529"/>
    <w:pPr>
      <w:keepNext/>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2">
    <w:name w:val="Note Level 42"/>
    <w:basedOn w:val="Normal"/>
    <w:rsid w:val="00041529"/>
    <w:pPr>
      <w:keepNext/>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2">
    <w:name w:val="Note Level 52"/>
    <w:basedOn w:val="Normal"/>
    <w:rsid w:val="00041529"/>
    <w:pPr>
      <w:keepNext/>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2">
    <w:name w:val="Note Level 62"/>
    <w:basedOn w:val="Normal"/>
    <w:rsid w:val="00041529"/>
    <w:pPr>
      <w:keepNext/>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2">
    <w:name w:val="Note Level 72"/>
    <w:basedOn w:val="Normal"/>
    <w:rsid w:val="00041529"/>
    <w:pPr>
      <w:keepNext/>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2">
    <w:name w:val="Note Level 82"/>
    <w:basedOn w:val="Normal"/>
    <w:rsid w:val="00041529"/>
    <w:pPr>
      <w:keepNext/>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2">
    <w:name w:val="Note Level 92"/>
    <w:basedOn w:val="Normal"/>
    <w:rsid w:val="00041529"/>
    <w:pPr>
      <w:keepNext/>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041529"/>
    <w:pPr>
      <w:suppressAutoHyphens/>
      <w:spacing w:before="480" w:after="120" w:line="240" w:lineRule="auto"/>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041529"/>
    <w:pPr>
      <w:suppressAutoHyphens/>
      <w:spacing w:after="283" w:line="240" w:lineRule="auto"/>
      <w:ind w:left="567" w:right="567"/>
    </w:pPr>
    <w:rPr>
      <w:rFonts w:ascii="Garamond" w:hAnsi="Garamond" w:cs="Times New Roman"/>
      <w:lang w:bidi="en-US"/>
    </w:rPr>
  </w:style>
  <w:style w:type="paragraph" w:customStyle="1" w:styleId="HorizontalLine">
    <w:name w:val="Horizontal Line"/>
    <w:basedOn w:val="Normal"/>
    <w:next w:val="BodyText"/>
    <w:rsid w:val="00041529"/>
    <w:pPr>
      <w:suppressLineNumbers/>
      <w:pBdr>
        <w:bottom w:val="double" w:sz="1" w:space="0" w:color="808080"/>
      </w:pBdr>
      <w:suppressAutoHyphens/>
      <w:spacing w:after="283" w:line="240" w:lineRule="auto"/>
    </w:pPr>
    <w:rPr>
      <w:rFonts w:ascii="Garamond" w:hAnsi="Garamond" w:cs="Times New Roman"/>
      <w:sz w:val="12"/>
      <w:szCs w:val="12"/>
      <w:lang w:bidi="en-US"/>
    </w:rPr>
  </w:style>
  <w:style w:type="paragraph" w:customStyle="1" w:styleId="TableHeading">
    <w:name w:val="Table Heading"/>
    <w:basedOn w:val="TableContents"/>
    <w:rsid w:val="0004152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41529"/>
    <w:rPr>
      <w:color w:val="008000"/>
    </w:rPr>
  </w:style>
  <w:style w:type="paragraph" w:customStyle="1" w:styleId="Repeatblockheading0">
    <w:name w:val="Repeat block heading"/>
    <w:basedOn w:val="Title"/>
    <w:qFormat/>
    <w:rsid w:val="00041529"/>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041529"/>
  </w:style>
  <w:style w:type="character" w:customStyle="1" w:styleId="quotedtooltip">
    <w:name w:val="quotedtooltip"/>
    <w:basedOn w:val="DefaultParagraphFont"/>
    <w:rsid w:val="00041529"/>
  </w:style>
  <w:style w:type="character" w:customStyle="1" w:styleId="quotedtooltipbox">
    <w:name w:val="quotedtooltipbox"/>
    <w:basedOn w:val="DefaultParagraphFont"/>
    <w:rsid w:val="00041529"/>
  </w:style>
  <w:style w:type="character" w:customStyle="1" w:styleId="mwlivequotes">
    <w:name w:val="mwlivequotes"/>
    <w:basedOn w:val="DefaultParagraphFont"/>
    <w:rsid w:val="00041529"/>
  </w:style>
  <w:style w:type="character" w:customStyle="1" w:styleId="lastlabel">
    <w:name w:val="lastlabel"/>
    <w:basedOn w:val="DefaultParagraphFont"/>
    <w:rsid w:val="00041529"/>
  </w:style>
  <w:style w:type="character" w:customStyle="1" w:styleId="lb07">
    <w:name w:val="lb07"/>
    <w:basedOn w:val="DefaultParagraphFont"/>
    <w:rsid w:val="00041529"/>
  </w:style>
  <w:style w:type="character" w:customStyle="1" w:styleId="qted">
    <w:name w:val="qted"/>
    <w:basedOn w:val="DefaultParagraphFont"/>
    <w:rsid w:val="00041529"/>
  </w:style>
  <w:style w:type="character" w:customStyle="1" w:styleId="t14">
    <w:name w:val="t14"/>
    <w:basedOn w:val="DefaultParagraphFont"/>
    <w:rsid w:val="00041529"/>
  </w:style>
  <w:style w:type="paragraph" w:customStyle="1" w:styleId="format-body">
    <w:name w:val="format-body"/>
    <w:basedOn w:val="Normal"/>
    <w:rsid w:val="00041529"/>
    <w:pPr>
      <w:spacing w:before="100" w:beforeAutospacing="1" w:after="100" w:afterAutospacing="1" w:line="240" w:lineRule="auto"/>
    </w:pPr>
    <w:rPr>
      <w:rFonts w:ascii="Times New Roman" w:hAnsi="Times New Roman" w:cs="Times New Roman"/>
      <w:sz w:val="24"/>
    </w:rPr>
  </w:style>
  <w:style w:type="character" w:customStyle="1" w:styleId="searchtermbold">
    <w:name w:val="searchtermbold"/>
    <w:basedOn w:val="DefaultParagraphFont"/>
    <w:rsid w:val="00041529"/>
  </w:style>
  <w:style w:type="character" w:customStyle="1" w:styleId="spanstyle">
    <w:name w:val="spanstyle"/>
    <w:basedOn w:val="DefaultParagraphFont"/>
    <w:rsid w:val="00041529"/>
  </w:style>
  <w:style w:type="character" w:customStyle="1" w:styleId="nfakpe">
    <w:name w:val="nfakpe"/>
    <w:basedOn w:val="DefaultParagraphFont"/>
    <w:rsid w:val="00041529"/>
  </w:style>
  <w:style w:type="character" w:customStyle="1" w:styleId="DebateBlockCharChar">
    <w:name w:val="Debate Block Char Char"/>
    <w:basedOn w:val="DefaultParagraphFont"/>
    <w:rsid w:val="00041529"/>
    <w:rPr>
      <w:rFonts w:cs="Arial"/>
      <w:b/>
      <w:bCs/>
      <w:kern w:val="32"/>
      <w:sz w:val="36"/>
      <w:szCs w:val="32"/>
      <w:u w:val="single"/>
    </w:rPr>
  </w:style>
  <w:style w:type="character" w:customStyle="1" w:styleId="citsource">
    <w:name w:val="citsource"/>
    <w:basedOn w:val="DefaultParagraphFont"/>
    <w:rsid w:val="00041529"/>
  </w:style>
  <w:style w:type="character" w:customStyle="1" w:styleId="sc">
    <w:name w:val="sc"/>
    <w:basedOn w:val="DefaultParagraphFont"/>
    <w:rsid w:val="00041529"/>
  </w:style>
  <w:style w:type="character" w:customStyle="1" w:styleId="atime">
    <w:name w:val="atime"/>
    <w:basedOn w:val="DefaultParagraphFont"/>
    <w:rsid w:val="00041529"/>
  </w:style>
  <w:style w:type="character" w:customStyle="1" w:styleId="ReadText">
    <w:name w:val="Read Text"/>
    <w:basedOn w:val="DefaultParagraphFont"/>
    <w:rsid w:val="00041529"/>
    <w:rPr>
      <w:rFonts w:ascii="Times New Roman" w:hAnsi="Times New Roman"/>
      <w:b/>
      <w:bCs/>
      <w:sz w:val="24"/>
      <w:u w:val="single"/>
    </w:rPr>
  </w:style>
  <w:style w:type="paragraph" w:customStyle="1" w:styleId="unread">
    <w:name w:val="unread"/>
    <w:basedOn w:val="Normal"/>
    <w:rsid w:val="00041529"/>
    <w:pPr>
      <w:spacing w:after="0" w:line="240" w:lineRule="auto"/>
    </w:pPr>
    <w:rPr>
      <w:rFonts w:ascii="Times New Roman" w:hAnsi="Times New Roman" w:cs="Times New Roman"/>
    </w:rPr>
  </w:style>
  <w:style w:type="character" w:customStyle="1" w:styleId="unreadChar">
    <w:name w:val="unread Char"/>
    <w:basedOn w:val="DefaultParagraphFont"/>
    <w:rsid w:val="00041529"/>
    <w:rPr>
      <w:szCs w:val="24"/>
      <w:lang w:val="en-US" w:eastAsia="en-US" w:bidi="ar-SA"/>
    </w:rPr>
  </w:style>
  <w:style w:type="paragraph" w:customStyle="1" w:styleId="cardunderlined0">
    <w:name w:val="card underlined"/>
    <w:basedOn w:val="Normal"/>
    <w:rsid w:val="00041529"/>
    <w:pPr>
      <w:spacing w:after="0" w:line="240" w:lineRule="auto"/>
    </w:pPr>
    <w:rPr>
      <w:rFonts w:ascii="Arial" w:hAnsi="Arial" w:cs="Times New Roman"/>
      <w:u w:val="single"/>
    </w:rPr>
  </w:style>
  <w:style w:type="character" w:customStyle="1" w:styleId="Internetlink1">
    <w:name w:val="Internet link1"/>
    <w:rsid w:val="00041529"/>
    <w:rPr>
      <w:color w:val="000080"/>
      <w:u w:val="single"/>
    </w:rPr>
  </w:style>
  <w:style w:type="character" w:customStyle="1" w:styleId="underliningChar3">
    <w:name w:val="underlining Char"/>
    <w:basedOn w:val="DefaultParagraphFont"/>
    <w:rsid w:val="00041529"/>
    <w:rPr>
      <w:b/>
      <w:szCs w:val="24"/>
      <w:u w:val="single"/>
      <w:lang w:val="en-US" w:eastAsia="en-US" w:bidi="ar-SA"/>
    </w:rPr>
  </w:style>
  <w:style w:type="character" w:customStyle="1" w:styleId="notreadChar">
    <w:name w:val="not read Char"/>
    <w:basedOn w:val="DefaultParagraphFont"/>
    <w:rsid w:val="00041529"/>
    <w:rPr>
      <w:sz w:val="18"/>
      <w:szCs w:val="24"/>
      <w:lang w:val="en-US" w:eastAsia="en-US" w:bidi="ar-SA"/>
    </w:rPr>
  </w:style>
  <w:style w:type="character" w:customStyle="1" w:styleId="journalname">
    <w:name w:val="journalname"/>
    <w:basedOn w:val="DefaultParagraphFont"/>
    <w:rsid w:val="00041529"/>
  </w:style>
  <w:style w:type="character" w:customStyle="1" w:styleId="insideheadline">
    <w:name w:val="insideheadline"/>
    <w:basedOn w:val="DefaultParagraphFont"/>
    <w:rsid w:val="00041529"/>
  </w:style>
  <w:style w:type="paragraph" w:customStyle="1" w:styleId="article-text">
    <w:name w:val="article-text"/>
    <w:basedOn w:val="Normal"/>
    <w:rsid w:val="00041529"/>
    <w:pPr>
      <w:spacing w:before="100" w:beforeAutospacing="1" w:after="100" w:afterAutospacing="1" w:line="240" w:lineRule="auto"/>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041529"/>
  </w:style>
  <w:style w:type="character" w:customStyle="1" w:styleId="mwlivequotesdowndelayed">
    <w:name w:val="mwlivequotes down delayed"/>
    <w:basedOn w:val="DefaultParagraphFont"/>
    <w:rsid w:val="00041529"/>
  </w:style>
  <w:style w:type="character" w:customStyle="1" w:styleId="shirttail">
    <w:name w:val="shirttail"/>
    <w:basedOn w:val="DefaultParagraphFont"/>
    <w:rsid w:val="00041529"/>
  </w:style>
  <w:style w:type="character" w:customStyle="1" w:styleId="definition">
    <w:name w:val="definition"/>
    <w:basedOn w:val="DefaultParagraphFont"/>
    <w:rsid w:val="00041529"/>
  </w:style>
  <w:style w:type="character" w:customStyle="1" w:styleId="CardTextCharCharChar">
    <w:name w:val="Card Text Char Char Char"/>
    <w:basedOn w:val="DefaultParagraphFont"/>
    <w:rsid w:val="0004152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41529"/>
    <w:rPr>
      <w:rFonts w:ascii="Arial Narrow" w:hAnsi="Arial Narrow"/>
      <w:sz w:val="18"/>
      <w:u w:val="single"/>
    </w:rPr>
  </w:style>
  <w:style w:type="character" w:customStyle="1" w:styleId="UnderlineStyleCharCharChar">
    <w:name w:val="Underline Style Char Char Char"/>
    <w:basedOn w:val="DefaultParagraphFont"/>
    <w:rsid w:val="0004152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4152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041529"/>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041529"/>
    <w:rPr>
      <w:rFonts w:ascii="Arial" w:hAnsi="Arial" w:cs="Arial" w:hint="default"/>
      <w:b/>
      <w:bCs/>
      <w:color w:val="990000"/>
      <w:sz w:val="26"/>
      <w:szCs w:val="26"/>
    </w:rPr>
  </w:style>
  <w:style w:type="character" w:customStyle="1" w:styleId="bodytitle1">
    <w:name w:val="bodytitle1"/>
    <w:basedOn w:val="DefaultParagraphFont"/>
    <w:rsid w:val="00041529"/>
    <w:rPr>
      <w:rFonts w:ascii="Arial" w:hAnsi="Arial" w:cs="Arial" w:hint="default"/>
      <w:b/>
      <w:bCs/>
      <w:smallCaps w:val="0"/>
      <w:color w:val="000000"/>
      <w:sz w:val="28"/>
      <w:szCs w:val="28"/>
    </w:rPr>
  </w:style>
  <w:style w:type="paragraph" w:customStyle="1" w:styleId="style109">
    <w:name w:val="style109"/>
    <w:basedOn w:val="Normal"/>
    <w:rsid w:val="00041529"/>
    <w:pPr>
      <w:spacing w:before="100" w:beforeAutospacing="1" w:after="100" w:afterAutospacing="1" w:line="240" w:lineRule="auto"/>
    </w:pPr>
    <w:rPr>
      <w:rFonts w:ascii="Times New Roman" w:hAnsi="Times New Roman" w:cs="Times New Roman"/>
      <w:sz w:val="24"/>
    </w:rPr>
  </w:style>
  <w:style w:type="paragraph" w:customStyle="1" w:styleId="style1100">
    <w:name w:val="style110"/>
    <w:basedOn w:val="Normal"/>
    <w:rsid w:val="00041529"/>
    <w:pPr>
      <w:spacing w:before="100" w:beforeAutospacing="1" w:after="100" w:afterAutospacing="1" w:line="240" w:lineRule="auto"/>
    </w:pPr>
    <w:rPr>
      <w:rFonts w:ascii="Times New Roman" w:hAnsi="Times New Roman" w:cs="Times New Roman"/>
      <w:sz w:val="24"/>
    </w:rPr>
  </w:style>
  <w:style w:type="paragraph" w:customStyle="1" w:styleId="captionpaddingstyle114">
    <w:name w:val="captionpadding style114"/>
    <w:basedOn w:val="Normal"/>
    <w:rsid w:val="00041529"/>
    <w:pPr>
      <w:spacing w:before="100" w:beforeAutospacing="1" w:after="100" w:afterAutospacing="1" w:line="240" w:lineRule="auto"/>
    </w:pPr>
    <w:rPr>
      <w:rFonts w:ascii="Times New Roman" w:hAnsi="Times New Roman" w:cs="Times New Roman"/>
      <w:sz w:val="24"/>
    </w:rPr>
  </w:style>
  <w:style w:type="character" w:customStyle="1" w:styleId="captionpaddingstyle1141">
    <w:name w:val="captionpadding style1141"/>
    <w:basedOn w:val="DefaultParagraphFont"/>
    <w:rsid w:val="00041529"/>
  </w:style>
  <w:style w:type="character" w:customStyle="1" w:styleId="style114style118">
    <w:name w:val="style114 style118"/>
    <w:basedOn w:val="DefaultParagraphFont"/>
    <w:rsid w:val="00041529"/>
  </w:style>
  <w:style w:type="paragraph" w:customStyle="1" w:styleId="mainstorybody">
    <w:name w:val="mainstorybody"/>
    <w:basedOn w:val="Normal"/>
    <w:rsid w:val="00041529"/>
    <w:pPr>
      <w:spacing w:before="100" w:beforeAutospacing="1" w:after="100" w:afterAutospacing="1" w:line="240" w:lineRule="auto"/>
    </w:pPr>
    <w:rPr>
      <w:rFonts w:ascii="Times New Roman" w:hAnsi="Times New Roman" w:cs="Times New Roman"/>
      <w:sz w:val="24"/>
    </w:rPr>
  </w:style>
  <w:style w:type="character" w:customStyle="1" w:styleId="hint">
    <w:name w:val="hint"/>
    <w:basedOn w:val="DefaultParagraphFont"/>
    <w:rsid w:val="00041529"/>
  </w:style>
  <w:style w:type="character" w:customStyle="1" w:styleId="flw">
    <w:name w:val="flw"/>
    <w:basedOn w:val="DefaultParagraphFont"/>
    <w:rsid w:val="00041529"/>
  </w:style>
  <w:style w:type="paragraph" w:customStyle="1" w:styleId="ga">
    <w:name w:val="ga"/>
    <w:basedOn w:val="Normal"/>
    <w:rsid w:val="00041529"/>
    <w:pPr>
      <w:spacing w:after="0" w:line="240" w:lineRule="auto"/>
    </w:pPr>
    <w:rPr>
      <w:rFonts w:ascii="Times" w:hAnsi="Times" w:cs="Times New Roman"/>
      <w:color w:val="231F20"/>
      <w:sz w:val="18"/>
      <w:szCs w:val="18"/>
    </w:rPr>
  </w:style>
  <w:style w:type="character" w:customStyle="1" w:styleId="StyleArialNarrowBoldThickunderline">
    <w:name w:val="Style Arial Narrow Bold Thick underline"/>
    <w:basedOn w:val="DefaultParagraphFont"/>
    <w:rsid w:val="00041529"/>
    <w:rPr>
      <w:rFonts w:ascii="Arial Narrow" w:hAnsi="Arial Narrow"/>
      <w:b/>
      <w:bCs/>
      <w:u w:val="thick"/>
    </w:rPr>
  </w:style>
  <w:style w:type="paragraph" w:customStyle="1" w:styleId="tag1">
    <w:name w:val="tag1"/>
    <w:basedOn w:val="Heading2"/>
    <w:qFormat/>
    <w:rsid w:val="00041529"/>
    <w:pPr>
      <w:spacing w:before="480" w:line="240" w:lineRule="auto"/>
      <w:outlineLvl w:val="9"/>
    </w:pPr>
    <w:rPr>
      <w:rFonts w:ascii="Times New Roman" w:eastAsia="Calibri" w:hAnsi="Times New Roman" w:cs="Times New Roman"/>
      <w:sz w:val="24"/>
      <w:szCs w:val="20"/>
    </w:rPr>
  </w:style>
  <w:style w:type="paragraph" w:customStyle="1" w:styleId="tagcite3">
    <w:name w:val="tagcite"/>
    <w:basedOn w:val="TagCite0"/>
    <w:qFormat/>
    <w:rsid w:val="00041529"/>
    <w:rPr>
      <w:rFonts w:ascii="Garamond" w:eastAsiaTheme="minorHAnsi" w:hAnsi="Garamond"/>
      <w:sz w:val="24"/>
    </w:rPr>
  </w:style>
  <w:style w:type="character" w:customStyle="1" w:styleId="tag1Char">
    <w:name w:val="tag1 Char"/>
    <w:basedOn w:val="DefaultParagraphFont"/>
    <w:rsid w:val="00041529"/>
    <w:rPr>
      <w:b/>
      <w:sz w:val="24"/>
    </w:rPr>
  </w:style>
  <w:style w:type="paragraph" w:customStyle="1" w:styleId="SmallFontCharCharChar">
    <w:name w:val="Small Font Char Char Char"/>
    <w:basedOn w:val="Normal"/>
    <w:qFormat/>
    <w:rsid w:val="00041529"/>
    <w:pPr>
      <w:spacing w:after="0" w:line="240" w:lineRule="auto"/>
    </w:pPr>
    <w:rPr>
      <w:rFonts w:ascii="Arial" w:hAnsi="Arial" w:cs="Times New Roman"/>
      <w:sz w:val="12"/>
    </w:rPr>
  </w:style>
  <w:style w:type="character" w:customStyle="1" w:styleId="SmallFontCharCharCharChar">
    <w:name w:val="Small Font Char Char Char Char"/>
    <w:basedOn w:val="DefaultParagraphFont"/>
    <w:rsid w:val="00041529"/>
    <w:rPr>
      <w:rFonts w:ascii="Arial" w:hAnsi="Arial"/>
      <w:sz w:val="12"/>
      <w:szCs w:val="24"/>
    </w:rPr>
  </w:style>
  <w:style w:type="character" w:customStyle="1" w:styleId="TagCiteChar4">
    <w:name w:val="TagCite Char"/>
    <w:basedOn w:val="DefaultParagraphFont"/>
    <w:rsid w:val="00041529"/>
    <w:rPr>
      <w:rFonts w:ascii="Garamond" w:hAnsi="Garamond"/>
      <w:b/>
      <w:sz w:val="24"/>
      <w:szCs w:val="24"/>
    </w:rPr>
  </w:style>
  <w:style w:type="character" w:customStyle="1" w:styleId="subtitlesarticles1">
    <w:name w:val="subtitles_articles1"/>
    <w:basedOn w:val="DefaultParagraphFont"/>
    <w:rsid w:val="00041529"/>
    <w:rPr>
      <w:rFonts w:ascii="Verdana" w:hAnsi="Verdana" w:cs="Times New Roman"/>
      <w:b/>
      <w:bCs/>
      <w:color w:val="000000"/>
      <w:sz w:val="20"/>
      <w:szCs w:val="20"/>
    </w:rPr>
  </w:style>
  <w:style w:type="character" w:customStyle="1" w:styleId="StyleArial12ptBlack">
    <w:name w:val="Style Arial 12 pt Black"/>
    <w:basedOn w:val="DefaultParagraphFont"/>
    <w:rsid w:val="00041529"/>
    <w:rPr>
      <w:rFonts w:ascii="Garamond" w:hAnsi="Garamond"/>
      <w:color w:val="000000"/>
      <w:sz w:val="20"/>
      <w:u w:val="single"/>
    </w:rPr>
  </w:style>
  <w:style w:type="character" w:customStyle="1" w:styleId="StyleArialBlack">
    <w:name w:val="Style Arial Black"/>
    <w:basedOn w:val="DefaultParagraphFont"/>
    <w:rsid w:val="00041529"/>
    <w:rPr>
      <w:rFonts w:ascii="Garamond" w:hAnsi="Garamond"/>
      <w:color w:val="000000"/>
      <w:sz w:val="14"/>
    </w:rPr>
  </w:style>
  <w:style w:type="character" w:customStyle="1" w:styleId="mediatype">
    <w:name w:val="mediatype"/>
    <w:basedOn w:val="DefaultParagraphFont"/>
    <w:rsid w:val="00041529"/>
  </w:style>
  <w:style w:type="paragraph" w:customStyle="1" w:styleId="StyleHeading4Tagheading2Heading2Char2CharHeading2Char1">
    <w:name w:val="Style Heading 4Tagheading 2Heading 2 Char2 CharHeading 2 Char1 ..."/>
    <w:basedOn w:val="Heading4"/>
    <w:qFormat/>
    <w:rsid w:val="00041529"/>
    <w:pPr>
      <w:spacing w:before="200" w:line="240" w:lineRule="auto"/>
    </w:pPr>
    <w:rPr>
      <w:rFonts w:ascii="Times New Roman" w:hAnsi="Times New Roman"/>
      <w:iCs w:val="0"/>
    </w:rPr>
  </w:style>
  <w:style w:type="paragraph" w:customStyle="1" w:styleId="ReduceText">
    <w:name w:val="Reduce Text"/>
    <w:basedOn w:val="Normal"/>
    <w:autoRedefine/>
    <w:rsid w:val="00041529"/>
    <w:pPr>
      <w:spacing w:after="0" w:line="240" w:lineRule="auto"/>
      <w:ind w:right="720"/>
    </w:pPr>
    <w:rPr>
      <w:rFonts w:ascii="Times New Roman" w:eastAsia="Times New Roman" w:hAnsi="Times New Roman" w:cs="Times New Roman"/>
      <w:sz w:val="20"/>
      <w:szCs w:val="20"/>
    </w:rPr>
  </w:style>
  <w:style w:type="character" w:customStyle="1" w:styleId="m3305018628354387823inbox-inbox-style13ptbold">
    <w:name w:val="m_3305018628354387823inbox-inbox-style13ptbold"/>
    <w:basedOn w:val="DefaultParagraphFont"/>
    <w:rsid w:val="00041529"/>
  </w:style>
  <w:style w:type="character" w:customStyle="1" w:styleId="m3305018628354387823inbox-inbox-styleunderline">
    <w:name w:val="m_3305018628354387823inbox-inbox-styleunderline"/>
    <w:basedOn w:val="DefaultParagraphFont"/>
    <w:rsid w:val="00041529"/>
  </w:style>
  <w:style w:type="character" w:customStyle="1" w:styleId="getmorearticleslink">
    <w:name w:val="getmorearticleslink"/>
    <w:basedOn w:val="DefaultParagraphFont"/>
    <w:rsid w:val="00041529"/>
  </w:style>
  <w:style w:type="paragraph" w:customStyle="1" w:styleId="PhoTag">
    <w:name w:val="PhoTag"/>
    <w:basedOn w:val="Normal"/>
    <w:next w:val="Normal"/>
    <w:autoRedefine/>
    <w:qFormat/>
    <w:rsid w:val="00041529"/>
    <w:pPr>
      <w:spacing w:after="0" w:line="240" w:lineRule="auto"/>
    </w:pPr>
    <w:rPr>
      <w:rFonts w:ascii="Times New Roman" w:hAnsi="Times New Roman" w:cs="Times New Roman"/>
      <w:b/>
    </w:rPr>
  </w:style>
  <w:style w:type="character" w:customStyle="1" w:styleId="boldunderlineChar5">
    <w:name w:val="bold underline Char"/>
    <w:basedOn w:val="DefaultParagraphFont"/>
    <w:rsid w:val="0004152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41529"/>
    <w:pPr>
      <w:spacing w:after="0" w:line="240" w:lineRule="auto"/>
    </w:pPr>
    <w:rPr>
      <w:rFonts w:ascii="Times New Roman" w:eastAsia="Times New Roman" w:hAnsi="Times New Roman" w:cs="Times New Roman"/>
      <w:szCs w:val="20"/>
    </w:rPr>
  </w:style>
  <w:style w:type="character" w:customStyle="1" w:styleId="ReallySmallChar">
    <w:name w:val="Really Small Char"/>
    <w:basedOn w:val="DefaultParagraphFont"/>
    <w:link w:val="ReallySmall"/>
    <w:rsid w:val="00041529"/>
    <w:rPr>
      <w:rFonts w:ascii="Times New Roman" w:eastAsia="Times New Roman" w:hAnsi="Times New Roman" w:cs="Times New Roman"/>
      <w:szCs w:val="20"/>
    </w:rPr>
  </w:style>
  <w:style w:type="paragraph" w:customStyle="1" w:styleId="PageTitle0">
    <w:name w:val="Page Title"/>
    <w:basedOn w:val="Normal"/>
    <w:next w:val="Normal"/>
    <w:qFormat/>
    <w:rsid w:val="00041529"/>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paragraph" w:customStyle="1" w:styleId="UnderlineEmphasis">
    <w:name w:val="Underline + Emphasis"/>
    <w:basedOn w:val="Normal"/>
    <w:next w:val="Normal"/>
    <w:link w:val="UnderlineEmphasisChar"/>
    <w:autoRedefine/>
    <w:qFormat/>
    <w:rsid w:val="00041529"/>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04152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41529"/>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41529"/>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41529"/>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41529"/>
    <w:rPr>
      <w:rFonts w:ascii="Times New Roman" w:eastAsia="Times New Roman" w:hAnsi="Times New Roman" w:cs="Times New Roman"/>
      <w:bCs/>
      <w:color w:val="000000"/>
      <w:sz w:val="16"/>
      <w:szCs w:val="28"/>
    </w:rPr>
  </w:style>
  <w:style w:type="paragraph" w:customStyle="1" w:styleId="TxBr5p1">
    <w:name w:val="TxBr_5p1"/>
    <w:basedOn w:val="Normal"/>
    <w:qFormat/>
    <w:rsid w:val="00041529"/>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41529"/>
    <w:pPr>
      <w:spacing w:after="0" w:line="240" w:lineRule="auto"/>
      <w:ind w:left="400"/>
    </w:pPr>
    <w:rPr>
      <w:rFonts w:ascii="Times New Roman" w:eastAsia="Calibri" w:hAnsi="Times New Roman" w:cs="Times New Roman"/>
      <w:color w:val="000000"/>
    </w:rPr>
  </w:style>
  <w:style w:type="numbering" w:customStyle="1" w:styleId="NoList211">
    <w:name w:val="No List211"/>
    <w:next w:val="NoList"/>
    <w:uiPriority w:val="99"/>
    <w:semiHidden/>
    <w:unhideWhenUsed/>
    <w:rsid w:val="00041529"/>
  </w:style>
  <w:style w:type="character" w:customStyle="1" w:styleId="A120">
    <w:name w:val="A12"/>
    <w:uiPriority w:val="99"/>
    <w:rsid w:val="00041529"/>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41529"/>
    <w:rPr>
      <w:rFonts w:ascii="Times New Roman" w:eastAsia="Times New Roman" w:hAnsi="Times New Roman" w:cs="Arial"/>
      <w:b/>
      <w:sz w:val="20"/>
      <w:szCs w:val="36"/>
    </w:rPr>
  </w:style>
  <w:style w:type="character" w:customStyle="1" w:styleId="bold-italic-sub-c">
    <w:name w:val="bold-italic-sub-c"/>
    <w:basedOn w:val="DefaultParagraphFont"/>
    <w:rsid w:val="00041529"/>
  </w:style>
  <w:style w:type="character" w:customStyle="1" w:styleId="charoverride-4">
    <w:name w:val="charoverride-4"/>
    <w:basedOn w:val="DefaultParagraphFont"/>
    <w:rsid w:val="00041529"/>
  </w:style>
  <w:style w:type="character" w:customStyle="1" w:styleId="charoverride-3">
    <w:name w:val="charoverride-3"/>
    <w:basedOn w:val="DefaultParagraphFont"/>
    <w:rsid w:val="00041529"/>
  </w:style>
  <w:style w:type="character" w:customStyle="1" w:styleId="BlockTitle2Char">
    <w:name w:val="Block Title2 Char"/>
    <w:link w:val="BlockTitle2"/>
    <w:rsid w:val="00041529"/>
    <w:rPr>
      <w:rFonts w:ascii="Times New Roman" w:eastAsia="Times New Roman" w:hAnsi="Times New Roman" w:cs="Times New Roman"/>
      <w:b/>
      <w:sz w:val="32"/>
      <w:u w:val="single"/>
      <w:lang w:bidi="en-US"/>
    </w:rPr>
  </w:style>
  <w:style w:type="character" w:customStyle="1" w:styleId="HilightChar">
    <w:name w:val="Hilight Char"/>
    <w:rsid w:val="00041529"/>
    <w:rPr>
      <w:rFonts w:eastAsia="Calibri"/>
      <w:b/>
      <w:noProof w:val="0"/>
      <w:sz w:val="22"/>
      <w:szCs w:val="22"/>
      <w:u w:val="single"/>
      <w:lang w:val="en-US" w:eastAsia="ar-SA" w:bidi="ar-SA"/>
    </w:rPr>
  </w:style>
  <w:style w:type="character" w:customStyle="1" w:styleId="StyleUnderlineCharChar">
    <w:name w:val="Style Underline Char Char"/>
    <w:rsid w:val="00041529"/>
    <w:rPr>
      <w:rFonts w:ascii="Times New Roman" w:eastAsia="Times New Roman" w:hAnsi="Times New Roman" w:cs="Times New Roman"/>
      <w:sz w:val="20"/>
      <w:szCs w:val="20"/>
      <w:u w:val="single"/>
    </w:rPr>
  </w:style>
  <w:style w:type="character" w:customStyle="1" w:styleId="c1">
    <w:name w:val="c1"/>
    <w:rsid w:val="00041529"/>
  </w:style>
  <w:style w:type="paragraph" w:customStyle="1" w:styleId="Hat2">
    <w:name w:val="Hat2"/>
    <w:basedOn w:val="Heading2"/>
    <w:next w:val="Heading2"/>
    <w:autoRedefine/>
    <w:uiPriority w:val="99"/>
    <w:qFormat/>
    <w:rsid w:val="00041529"/>
    <w:pPr>
      <w:keepNext w:val="0"/>
      <w:keepLines w:val="0"/>
      <w:pageBreakBefore w:val="0"/>
      <w:spacing w:before="480" w:line="240" w:lineRule="auto"/>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041529"/>
    <w:pPr>
      <w:spacing w:after="200" w:line="276" w:lineRule="auto"/>
    </w:pPr>
  </w:style>
  <w:style w:type="character" w:customStyle="1" w:styleId="Underline4">
    <w:name w:val="*Underline*"/>
    <w:rsid w:val="00041529"/>
    <w:rPr>
      <w:rFonts w:ascii="Times New Roman" w:hAnsi="Times New Roman"/>
      <w:b/>
      <w:sz w:val="24"/>
      <w:u w:val="single"/>
    </w:rPr>
  </w:style>
  <w:style w:type="paragraph" w:customStyle="1" w:styleId="TxBr33p1">
    <w:name w:val="TxBr_33p1"/>
    <w:basedOn w:val="Normal"/>
    <w:uiPriority w:val="99"/>
    <w:qFormat/>
    <w:rsid w:val="00041529"/>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paragraph" w:customStyle="1" w:styleId="Stylecites10ptNotBold">
    <w:name w:val="Style cites + 10 pt Not Bold"/>
    <w:basedOn w:val="Normal"/>
    <w:uiPriority w:val="99"/>
    <w:qFormat/>
    <w:rsid w:val="00041529"/>
    <w:pPr>
      <w:spacing w:after="0" w:line="240" w:lineRule="auto"/>
    </w:pPr>
    <w:rPr>
      <w:rFonts w:ascii="Times New Roman" w:eastAsia="SimSun" w:hAnsi="Times New Roman" w:cs="Times New Roman"/>
      <w:lang w:eastAsia="zh-CN"/>
    </w:rPr>
  </w:style>
  <w:style w:type="character" w:customStyle="1" w:styleId="comments-post">
    <w:name w:val="comments-post"/>
    <w:rsid w:val="00041529"/>
  </w:style>
  <w:style w:type="character" w:customStyle="1" w:styleId="Irrelevant5fontChar">
    <w:name w:val="Irrelevant (5 font) Char"/>
    <w:rsid w:val="00041529"/>
    <w:rPr>
      <w:sz w:val="10"/>
      <w:szCs w:val="10"/>
      <w:lang w:val="en-US" w:eastAsia="en-US" w:bidi="ar-SA"/>
    </w:rPr>
  </w:style>
  <w:style w:type="character" w:customStyle="1" w:styleId="Hyperlink13">
    <w:name w:val="Hyperlink13"/>
    <w:rsid w:val="00041529"/>
    <w:rPr>
      <w:b w:val="0"/>
      <w:bCs w:val="0"/>
      <w:strike w:val="0"/>
      <w:dstrike w:val="0"/>
      <w:color w:val="008000"/>
      <w:sz w:val="20"/>
      <w:szCs w:val="20"/>
      <w:u w:val="none"/>
      <w:effect w:val="none"/>
    </w:rPr>
  </w:style>
  <w:style w:type="character" w:customStyle="1" w:styleId="standardcontent1">
    <w:name w:val="standardcontent1"/>
    <w:rsid w:val="00041529"/>
    <w:rPr>
      <w:rFonts w:ascii="Arial" w:hAnsi="Arial" w:cs="Arial" w:hint="default"/>
      <w:strike w:val="0"/>
      <w:dstrike w:val="0"/>
      <w:sz w:val="24"/>
      <w:szCs w:val="24"/>
      <w:u w:val="none"/>
      <w:effect w:val="none"/>
    </w:rPr>
  </w:style>
  <w:style w:type="character" w:customStyle="1" w:styleId="Hyperlink40">
    <w:name w:val="Hyperlink4"/>
    <w:rsid w:val="00041529"/>
    <w:rPr>
      <w:color w:val="000066"/>
      <w:u w:val="single"/>
    </w:rPr>
  </w:style>
  <w:style w:type="paragraph" w:customStyle="1" w:styleId="rddateline">
    <w:name w:val="rddateline"/>
    <w:basedOn w:val="Normal"/>
    <w:uiPriority w:val="99"/>
    <w:qFormat/>
    <w:rsid w:val="00041529"/>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041529"/>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041529"/>
    <w:pPr>
      <w:spacing w:after="100" w:afterAutospacing="1" w:line="240" w:lineRule="auto"/>
    </w:pPr>
    <w:rPr>
      <w:rFonts w:ascii="Verdana" w:eastAsia="Calibri" w:hAnsi="Verdana" w:cs="Times New Roman"/>
      <w:szCs w:val="20"/>
    </w:rPr>
  </w:style>
  <w:style w:type="character" w:customStyle="1" w:styleId="rddeckline1">
    <w:name w:val="rddeckline1"/>
    <w:rsid w:val="00041529"/>
    <w:rPr>
      <w:rFonts w:ascii="Verdana" w:hAnsi="Verdana" w:hint="default"/>
      <w:b/>
      <w:bCs/>
      <w:sz w:val="22"/>
      <w:szCs w:val="22"/>
    </w:rPr>
  </w:style>
  <w:style w:type="character" w:customStyle="1" w:styleId="contact1">
    <w:name w:val="contact1"/>
    <w:rsid w:val="00041529"/>
    <w:rPr>
      <w:rFonts w:ascii="Tahoma" w:hAnsi="Tahoma" w:cs="Tahoma" w:hint="default"/>
      <w:color w:val="999999"/>
      <w:sz w:val="20"/>
      <w:szCs w:val="20"/>
    </w:rPr>
  </w:style>
  <w:style w:type="character" w:customStyle="1" w:styleId="credits1">
    <w:name w:val="credits1"/>
    <w:rsid w:val="00041529"/>
    <w:rPr>
      <w:rFonts w:ascii="Tahoma" w:hAnsi="Tahoma" w:cs="Tahoma" w:hint="default"/>
      <w:color w:val="999999"/>
      <w:sz w:val="16"/>
      <w:szCs w:val="16"/>
    </w:rPr>
  </w:style>
  <w:style w:type="paragraph" w:customStyle="1" w:styleId="Heading20">
    <w:name w:val="Heading2"/>
    <w:basedOn w:val="Normal"/>
    <w:link w:val="Heading2Char2"/>
    <w:qFormat/>
    <w:rsid w:val="00041529"/>
    <w:pPr>
      <w:spacing w:after="0" w:line="240" w:lineRule="auto"/>
      <w:jc w:val="center"/>
    </w:pPr>
    <w:rPr>
      <w:rFonts w:ascii="Times New Roman" w:eastAsia="Times New Roman" w:hAnsi="Times New Roman" w:cs="Times New Roman"/>
      <w:b/>
      <w:caps/>
    </w:rPr>
  </w:style>
  <w:style w:type="character" w:customStyle="1" w:styleId="Heading2Char2">
    <w:name w:val="Heading2 Char"/>
    <w:link w:val="Heading20"/>
    <w:rsid w:val="00041529"/>
    <w:rPr>
      <w:rFonts w:ascii="Times New Roman" w:eastAsia="Times New Roman" w:hAnsi="Times New Roman" w:cs="Times New Roman"/>
      <w:b/>
      <w:caps/>
    </w:rPr>
  </w:style>
  <w:style w:type="paragraph" w:customStyle="1" w:styleId="Header2">
    <w:name w:val="Header2"/>
    <w:basedOn w:val="Heading20"/>
    <w:link w:val="Header2Char"/>
    <w:qFormat/>
    <w:rsid w:val="00041529"/>
  </w:style>
  <w:style w:type="character" w:customStyle="1" w:styleId="Header2Char">
    <w:name w:val="Header2 Char"/>
    <w:link w:val="Header2"/>
    <w:rsid w:val="00041529"/>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041529"/>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04152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041529"/>
    <w:rPr>
      <w:bCs/>
    </w:rPr>
  </w:style>
  <w:style w:type="character" w:customStyle="1" w:styleId="StyleHeading212ptChar">
    <w:name w:val="Style Heading2 + 12 pt Char"/>
    <w:link w:val="StyleHeading212pt"/>
    <w:rsid w:val="0004152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041529"/>
  </w:style>
  <w:style w:type="character" w:customStyle="1" w:styleId="Heading212ptChar">
    <w:name w:val="Heading2 + 12 pt Char"/>
    <w:link w:val="Heading212pt"/>
    <w:rsid w:val="0004152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04152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41529"/>
  </w:style>
  <w:style w:type="paragraph" w:customStyle="1" w:styleId="highlightcardtext">
    <w:name w:val="highlight card text"/>
    <w:basedOn w:val="evidencetext"/>
    <w:uiPriority w:val="99"/>
    <w:qFormat/>
    <w:rsid w:val="0004152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41529"/>
    <w:pPr>
      <w:ind w:left="1440" w:right="2016"/>
    </w:pPr>
    <w:rPr>
      <w:rFonts w:eastAsia="Calibri"/>
      <w:sz w:val="18"/>
      <w:u w:val="single"/>
      <w:lang w:val="en-US" w:eastAsia="en-US"/>
    </w:rPr>
  </w:style>
  <w:style w:type="paragraph" w:customStyle="1" w:styleId="underlinecard1">
    <w:name w:val="underline card"/>
    <w:basedOn w:val="Normal"/>
    <w:uiPriority w:val="99"/>
    <w:qFormat/>
    <w:rsid w:val="00041529"/>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041529"/>
    <w:pPr>
      <w:autoSpaceDE w:val="0"/>
      <w:autoSpaceDN w:val="0"/>
      <w:adjustRightInd w:val="0"/>
      <w:spacing w:after="0" w:line="240" w:lineRule="auto"/>
      <w:ind w:left="432" w:right="432"/>
      <w:jc w:val="both"/>
    </w:pPr>
    <w:rPr>
      <w:rFonts w:ascii="Times New Roman" w:eastAsia="Calibri" w:hAnsi="Times New Roman" w:cs="Times New Roman"/>
      <w:szCs w:val="20"/>
    </w:rPr>
  </w:style>
  <w:style w:type="character" w:customStyle="1" w:styleId="UnderlinedCards">
    <w:name w:val="Underlined Cards"/>
    <w:rsid w:val="00041529"/>
    <w:rPr>
      <w:sz w:val="24"/>
      <w:szCs w:val="24"/>
      <w:u w:val="thick"/>
      <w:lang w:val="en-US" w:eastAsia="en-US" w:bidi="ar-SA"/>
    </w:rPr>
  </w:style>
  <w:style w:type="character" w:customStyle="1" w:styleId="highlightcardtextChar">
    <w:name w:val="highlight card text Char"/>
    <w:rsid w:val="0004152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41529"/>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041529"/>
    <w:rPr>
      <w:rFonts w:ascii="Times New Roman" w:eastAsia="Times New Roman" w:hAnsi="Times New Roman" w:cs="Times New Roman"/>
      <w:sz w:val="18"/>
    </w:rPr>
  </w:style>
  <w:style w:type="character" w:customStyle="1" w:styleId="TagsChar4">
    <w:name w:val="Tags Char4"/>
    <w:rsid w:val="00041529"/>
    <w:rPr>
      <w:b/>
      <w:lang w:val="en-US" w:eastAsia="en-US" w:bidi="ar-SA"/>
    </w:rPr>
  </w:style>
  <w:style w:type="character" w:customStyle="1" w:styleId="tightinline1">
    <w:name w:val="tightinline1"/>
    <w:rsid w:val="0004152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41529"/>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character" w:customStyle="1" w:styleId="blsp-spelling-corrected">
    <w:name w:val="blsp-spelling-corrected"/>
    <w:rsid w:val="00041529"/>
  </w:style>
  <w:style w:type="character" w:customStyle="1" w:styleId="blsp-spelling-error">
    <w:name w:val="blsp-spelling-error"/>
    <w:rsid w:val="00041529"/>
  </w:style>
  <w:style w:type="character" w:customStyle="1" w:styleId="sup">
    <w:name w:val="sup"/>
    <w:rsid w:val="00041529"/>
  </w:style>
  <w:style w:type="character" w:customStyle="1" w:styleId="pgnum">
    <w:name w:val="pgnum"/>
    <w:rsid w:val="00041529"/>
  </w:style>
  <w:style w:type="character" w:customStyle="1" w:styleId="SmallFontCharChar">
    <w:name w:val="Small Font Char Char"/>
    <w:rsid w:val="00041529"/>
    <w:rPr>
      <w:rFonts w:ascii="Arial" w:hAnsi="Arial"/>
      <w:sz w:val="12"/>
      <w:szCs w:val="24"/>
      <w:lang w:val="en-US" w:eastAsia="en-US" w:bidi="ar-SA"/>
    </w:rPr>
  </w:style>
  <w:style w:type="paragraph" w:customStyle="1" w:styleId="textmargin">
    <w:name w:val="textmargin"/>
    <w:basedOn w:val="Normal"/>
    <w:uiPriority w:val="99"/>
    <w:qFormat/>
    <w:rsid w:val="00041529"/>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header10">
    <w:name w:val="header1"/>
    <w:basedOn w:val="Normal"/>
    <w:uiPriority w:val="99"/>
    <w:qFormat/>
    <w:rsid w:val="00041529"/>
    <w:pPr>
      <w:spacing w:before="100" w:beforeAutospacing="1" w:after="100" w:afterAutospacing="1" w:line="240" w:lineRule="auto"/>
    </w:pPr>
    <w:rPr>
      <w:rFonts w:ascii="Times New Roman" w:eastAsia="Calibri" w:hAnsi="Times New Roman" w:cs="Times New Roman"/>
      <w:color w:val="000000"/>
    </w:rPr>
  </w:style>
  <w:style w:type="paragraph" w:customStyle="1" w:styleId="correctindex">
    <w:name w:val="correct index"/>
    <w:basedOn w:val="Normal"/>
    <w:uiPriority w:val="99"/>
    <w:qFormat/>
    <w:rsid w:val="00041529"/>
    <w:pPr>
      <w:spacing w:after="0" w:line="240" w:lineRule="auto"/>
    </w:pPr>
    <w:rPr>
      <w:rFonts w:ascii="Arial Narrow" w:eastAsia="Calibri" w:hAnsi="Arial Narrow" w:cs="Times New Roman"/>
      <w:color w:val="000000"/>
    </w:rPr>
  </w:style>
  <w:style w:type="paragraph" w:customStyle="1" w:styleId="bc2">
    <w:name w:val="bc_2"/>
    <w:basedOn w:val="Normal"/>
    <w:uiPriority w:val="99"/>
    <w:qFormat/>
    <w:rsid w:val="00041529"/>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041529"/>
  </w:style>
  <w:style w:type="paragraph" w:customStyle="1" w:styleId="quote20">
    <w:name w:val="quote2"/>
    <w:basedOn w:val="Normal"/>
    <w:uiPriority w:val="99"/>
    <w:qFormat/>
    <w:rsid w:val="00041529"/>
    <w:pPr>
      <w:spacing w:after="0" w:line="240" w:lineRule="auto"/>
    </w:pPr>
    <w:rPr>
      <w:rFonts w:ascii="Verdana" w:eastAsia="Calibri" w:hAnsi="Verdana" w:cs="Times New Roman"/>
      <w:szCs w:val="20"/>
    </w:rPr>
  </w:style>
  <w:style w:type="character" w:customStyle="1" w:styleId="copystyle">
    <w:name w:val="copystyle"/>
    <w:rsid w:val="00041529"/>
  </w:style>
  <w:style w:type="character" w:customStyle="1" w:styleId="boldciteCharChar1">
    <w:name w:val="bold cite Char Char1"/>
    <w:rsid w:val="00041529"/>
    <w:rPr>
      <w:rFonts w:ascii="Arial" w:hAnsi="Arial" w:cs="Arial"/>
      <w:b/>
      <w:bCs/>
      <w:kern w:val="32"/>
      <w:sz w:val="24"/>
      <w:szCs w:val="24"/>
      <w:lang w:val="en-US" w:eastAsia="en-US" w:bidi="ar-SA"/>
    </w:rPr>
  </w:style>
  <w:style w:type="character" w:customStyle="1" w:styleId="ReadUnderline">
    <w:name w:val="Read Underline"/>
    <w:rsid w:val="0004152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41529"/>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41529"/>
    <w:rPr>
      <w:rFonts w:ascii="Century Gothic" w:eastAsia="Times New Roman" w:hAnsi="Century Gothic" w:cs="Arial"/>
      <w:caps/>
      <w:spacing w:val="-20"/>
      <w:kern w:val="32"/>
      <w:sz w:val="36"/>
      <w:szCs w:val="32"/>
    </w:rPr>
  </w:style>
  <w:style w:type="paragraph" w:customStyle="1" w:styleId="F4">
    <w:name w:val="F4"/>
    <w:basedOn w:val="Normal"/>
    <w:link w:val="F4Char"/>
    <w:qFormat/>
    <w:rsid w:val="00041529"/>
    <w:pPr>
      <w:spacing w:after="0" w:line="240" w:lineRule="auto"/>
      <w:ind w:left="288" w:right="288"/>
    </w:pPr>
    <w:rPr>
      <w:rFonts w:ascii="Arial Narrow" w:eastAsia="Times New Roman" w:hAnsi="Arial Narrow" w:cs="Times New Roman"/>
      <w:szCs w:val="20"/>
      <w:u w:val="single"/>
    </w:rPr>
  </w:style>
  <w:style w:type="character" w:customStyle="1" w:styleId="F4Char">
    <w:name w:val="F4 Char"/>
    <w:link w:val="F4"/>
    <w:rsid w:val="00041529"/>
    <w:rPr>
      <w:rFonts w:ascii="Arial Narrow" w:eastAsia="Times New Roman" w:hAnsi="Arial Narrow" w:cs="Times New Roman"/>
      <w:szCs w:val="20"/>
      <w:u w:val="single"/>
    </w:rPr>
  </w:style>
  <w:style w:type="paragraph" w:customStyle="1" w:styleId="StyleCARD">
    <w:name w:val="Style CARD +"/>
    <w:basedOn w:val="Normal"/>
    <w:link w:val="StyleCARDChar"/>
    <w:qFormat/>
    <w:rsid w:val="00041529"/>
    <w:pPr>
      <w:spacing w:after="0" w:line="240" w:lineRule="auto"/>
      <w:ind w:left="300" w:right="288"/>
    </w:pPr>
    <w:rPr>
      <w:rFonts w:ascii="Arial Narrow" w:eastAsia="Times New Roman" w:hAnsi="Arial Narrow" w:cs="Times New Roman"/>
      <w:szCs w:val="20"/>
    </w:rPr>
  </w:style>
  <w:style w:type="character" w:customStyle="1" w:styleId="StyleCARDChar">
    <w:name w:val="Style CARD + Char"/>
    <w:link w:val="StyleCARD"/>
    <w:rsid w:val="00041529"/>
    <w:rPr>
      <w:rFonts w:ascii="Arial Narrow" w:eastAsia="Times New Roman" w:hAnsi="Arial Narrow" w:cs="Times New Roman"/>
      <w:szCs w:val="20"/>
    </w:rPr>
  </w:style>
  <w:style w:type="character" w:customStyle="1" w:styleId="noiconheadline">
    <w:name w:val="noicon_headline"/>
    <w:rsid w:val="00041529"/>
  </w:style>
  <w:style w:type="paragraph" w:styleId="MacroText">
    <w:name w:val="macro"/>
    <w:link w:val="MacroTextChar"/>
    <w:rsid w:val="000415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41529"/>
    <w:rPr>
      <w:rFonts w:ascii="Courier New" w:eastAsia="Times New Roman" w:hAnsi="Courier New" w:cs="Courier New"/>
      <w:sz w:val="20"/>
      <w:szCs w:val="20"/>
    </w:rPr>
  </w:style>
  <w:style w:type="character" w:customStyle="1" w:styleId="pp1">
    <w:name w:val="pp1"/>
    <w:rsid w:val="00041529"/>
    <w:rPr>
      <w:rFonts w:ascii="Times New Roman" w:hAnsi="Times New Roman" w:cs="Times New Roman" w:hint="default"/>
      <w:i w:val="0"/>
      <w:iCs w:val="0"/>
      <w:smallCaps w:val="0"/>
      <w:sz w:val="30"/>
      <w:szCs w:val="30"/>
    </w:rPr>
  </w:style>
  <w:style w:type="character" w:customStyle="1" w:styleId="prbodytext1">
    <w:name w:val="pr_bodytext1"/>
    <w:rsid w:val="00041529"/>
    <w:rPr>
      <w:rFonts w:ascii="Arial" w:hAnsi="Arial" w:cs="Arial" w:hint="default"/>
      <w:sz w:val="20"/>
      <w:szCs w:val="20"/>
    </w:rPr>
  </w:style>
  <w:style w:type="character" w:customStyle="1" w:styleId="articlehead">
    <w:name w:val="articlehead"/>
    <w:rsid w:val="00041529"/>
  </w:style>
  <w:style w:type="character" w:customStyle="1" w:styleId="blue3">
    <w:name w:val="blue3"/>
    <w:rsid w:val="00041529"/>
  </w:style>
  <w:style w:type="paragraph" w:customStyle="1" w:styleId="issuedetails">
    <w:name w:val="issue_details"/>
    <w:basedOn w:val="Normal"/>
    <w:uiPriority w:val="99"/>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041529"/>
  </w:style>
  <w:style w:type="character" w:customStyle="1" w:styleId="contentheader">
    <w:name w:val="contentheader"/>
    <w:rsid w:val="00041529"/>
  </w:style>
  <w:style w:type="character" w:customStyle="1" w:styleId="Stylecites10ptNotBoldChar">
    <w:name w:val="Style cites + 10 pt Not Bold Char"/>
    <w:rsid w:val="00041529"/>
    <w:rPr>
      <w:rFonts w:eastAsia="SimSun"/>
      <w:szCs w:val="24"/>
      <w:lang w:val="en-US" w:eastAsia="zh-CN" w:bidi="ar-SA"/>
    </w:rPr>
  </w:style>
  <w:style w:type="character" w:customStyle="1" w:styleId="tagscharchar0">
    <w:name w:val="tagscharchar"/>
    <w:rsid w:val="00041529"/>
  </w:style>
  <w:style w:type="character" w:customStyle="1" w:styleId="FontStyle16">
    <w:name w:val="Font Style16"/>
    <w:uiPriority w:val="99"/>
    <w:rsid w:val="0004152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tussenkop">
    <w:name w:val="tussenkop"/>
    <w:basedOn w:val="Normal"/>
    <w:uiPriority w:val="99"/>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041529"/>
  </w:style>
  <w:style w:type="character" w:customStyle="1" w:styleId="Heading6Char1">
    <w:name w:val="Heading 6 Char1"/>
    <w:aliases w:val="Title (no index) Char1,cites2 Char1"/>
    <w:basedOn w:val="DefaultParagraphFont"/>
    <w:uiPriority w:val="9"/>
    <w:semiHidden/>
    <w:rsid w:val="0004152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41529"/>
    <w:rPr>
      <w:rFonts w:ascii="Consolas" w:hAnsi="Consolas" w:cs="Consolas"/>
      <w:sz w:val="20"/>
      <w:szCs w:val="20"/>
    </w:rPr>
  </w:style>
  <w:style w:type="paragraph" w:customStyle="1" w:styleId="StyleHeading3BlockLatinBodyCalibri">
    <w:name w:val="Style Heading 3Block + (Latin) +Body (Calibri)"/>
    <w:basedOn w:val="Heading3"/>
    <w:qFormat/>
    <w:rsid w:val="00041529"/>
    <w:pPr>
      <w:spacing w:before="200" w:line="240" w:lineRule="auto"/>
    </w:pPr>
    <w:rPr>
      <w:rFonts w:ascii="Times New Roman" w:hAnsi="Times New Roman"/>
      <w:caps/>
    </w:rPr>
  </w:style>
  <w:style w:type="character" w:customStyle="1" w:styleId="StyleStyleBoldUnderlineIntenseEmphasisUnderlineStyleapple-s1">
    <w:name w:val="Style Style Bold UnderlineIntense EmphasisUnderlineStyleapple-s...1"/>
    <w:basedOn w:val="DefaultParagraphFont"/>
    <w:rsid w:val="00041529"/>
    <w:rPr>
      <w:rFonts w:ascii="Garamond" w:hAnsi="Garamond"/>
      <w:b w:val="0"/>
      <w:bCs w:val="0"/>
      <w:sz w:val="24"/>
      <w:u w:val="single"/>
    </w:rPr>
  </w:style>
  <w:style w:type="paragraph" w:customStyle="1" w:styleId="10ptfont">
    <w:name w:val="10pt font"/>
    <w:basedOn w:val="Normal"/>
    <w:link w:val="10ptfontChar"/>
    <w:autoRedefine/>
    <w:qFormat/>
    <w:rsid w:val="00041529"/>
    <w:pPr>
      <w:spacing w:after="0" w:line="240" w:lineRule="auto"/>
    </w:pPr>
    <w:rPr>
      <w:rFonts w:ascii="Times New Roman" w:eastAsia="Times New Roman" w:hAnsi="Times New Roman" w:cs="Times New Roman"/>
      <w:sz w:val="20"/>
    </w:rPr>
  </w:style>
  <w:style w:type="character" w:customStyle="1" w:styleId="10ptfontChar">
    <w:name w:val="10pt font Char"/>
    <w:link w:val="10ptfont"/>
    <w:rsid w:val="00041529"/>
    <w:rPr>
      <w:rFonts w:ascii="Times New Roman" w:eastAsia="Times New Roman" w:hAnsi="Times New Roman" w:cs="Times New Roman"/>
      <w:sz w:val="20"/>
    </w:rPr>
  </w:style>
  <w:style w:type="character" w:customStyle="1" w:styleId="StyleIntenseReferenceGaramond">
    <w:name w:val="Style Intense Reference + Garamond"/>
    <w:rsid w:val="00041529"/>
    <w:rPr>
      <w:rFonts w:ascii="Garamond" w:hAnsi="Garamond"/>
      <w:bCs/>
      <w:color w:val="auto"/>
      <w:spacing w:val="5"/>
      <w:sz w:val="20"/>
      <w:u w:val="single"/>
    </w:rPr>
  </w:style>
  <w:style w:type="character" w:customStyle="1" w:styleId="StyleIntenseReferenceGaramondBold">
    <w:name w:val="Style Intense Reference + Garamond Bold"/>
    <w:rsid w:val="00041529"/>
    <w:rPr>
      <w:rFonts w:ascii="Garamond" w:hAnsi="Garamond"/>
      <w:b/>
      <w:bCs/>
      <w:color w:val="auto"/>
      <w:spacing w:val="5"/>
      <w:sz w:val="20"/>
      <w:u w:val="single"/>
    </w:rPr>
  </w:style>
  <w:style w:type="character" w:customStyle="1" w:styleId="newstime">
    <w:name w:val="newstime"/>
    <w:basedOn w:val="DefaultParagraphFont"/>
    <w:rsid w:val="00041529"/>
  </w:style>
  <w:style w:type="character" w:customStyle="1" w:styleId="IntenseReference1">
    <w:name w:val="Intense Reference1"/>
    <w:qFormat/>
    <w:rsid w:val="00041529"/>
    <w:rPr>
      <w:rFonts w:ascii="Arial" w:hAnsi="Arial"/>
      <w:bCs/>
      <w:color w:val="auto"/>
      <w:spacing w:val="5"/>
      <w:sz w:val="20"/>
      <w:u w:val="thick"/>
    </w:rPr>
  </w:style>
  <w:style w:type="character" w:customStyle="1" w:styleId="ilad1">
    <w:name w:val="il_ad1"/>
    <w:rsid w:val="00041529"/>
    <w:rPr>
      <w:vanish/>
      <w:webHidden w:val="0"/>
      <w:color w:val="000000"/>
      <w:u w:val="single"/>
      <w:specVanish/>
    </w:rPr>
  </w:style>
  <w:style w:type="paragraph" w:customStyle="1" w:styleId="analytics0">
    <w:name w:val="analytics"/>
    <w:basedOn w:val="Heading4"/>
    <w:link w:val="analyticsChar0"/>
    <w:uiPriority w:val="4"/>
    <w:qFormat/>
    <w:rsid w:val="00041529"/>
    <w:pPr>
      <w:spacing w:before="200" w:line="240" w:lineRule="auto"/>
    </w:pPr>
    <w:rPr>
      <w:rFonts w:ascii="Times New Roman" w:hAnsi="Times New Roman"/>
    </w:rPr>
  </w:style>
  <w:style w:type="character" w:customStyle="1" w:styleId="oneclick-link">
    <w:name w:val="oneclick-link"/>
    <w:basedOn w:val="DefaultParagraphFont"/>
    <w:rsid w:val="00041529"/>
  </w:style>
  <w:style w:type="character" w:customStyle="1" w:styleId="StyleStyleUnderlineUnderlineStyleBoldUnderlineIntenseEmphas1">
    <w:name w:val="Style Style UnderlineUnderlineStyle Bold UnderlineIntense Emphas...1"/>
    <w:basedOn w:val="DefaultParagraphFont"/>
    <w:rsid w:val="00041529"/>
    <w:rPr>
      <w:b w:val="0"/>
      <w:sz w:val="24"/>
      <w:u w:val="single"/>
      <w:bdr w:val="none" w:sz="0" w:space="0" w:color="auto"/>
    </w:rPr>
  </w:style>
  <w:style w:type="character" w:customStyle="1" w:styleId="Bodytext116">
    <w:name w:val="Body text (11)"/>
    <w:rsid w:val="000415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415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41529"/>
  </w:style>
  <w:style w:type="character" w:customStyle="1" w:styleId="Style5Char">
    <w:name w:val="Style5 Char"/>
    <w:link w:val="Style5"/>
    <w:uiPriority w:val="4"/>
    <w:rsid w:val="00041529"/>
    <w:rPr>
      <w:rFonts w:ascii="Times New Roman" w:eastAsia="Times New Roman" w:hAnsi="Times New Roman" w:cs="Times New Roman"/>
      <w:b/>
      <w:bCs/>
      <w:u w:val="single"/>
    </w:rPr>
  </w:style>
  <w:style w:type="paragraph" w:customStyle="1" w:styleId="Style100">
    <w:name w:val="Style10"/>
    <w:basedOn w:val="Normal"/>
    <w:link w:val="Style10Char"/>
    <w:qFormat/>
    <w:rsid w:val="00041529"/>
    <w:pPr>
      <w:spacing w:after="0" w:line="240" w:lineRule="auto"/>
      <w:ind w:right="432"/>
    </w:pPr>
    <w:rPr>
      <w:rFonts w:ascii="Times New Roman" w:eastAsia="Times New Roman" w:hAnsi="Times New Roman" w:cs="Times New Roman"/>
      <w:b/>
      <w:sz w:val="24"/>
    </w:rPr>
  </w:style>
  <w:style w:type="character" w:customStyle="1" w:styleId="Style10Char">
    <w:name w:val="Style10 Char"/>
    <w:link w:val="Style100"/>
    <w:rsid w:val="00041529"/>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041529"/>
    <w:rPr>
      <w:b w:val="0"/>
      <w:bCs w:val="0"/>
      <w:sz w:val="22"/>
      <w:u w:val="single"/>
      <w:bdr w:val="none" w:sz="0" w:space="0" w:color="auto"/>
    </w:rPr>
  </w:style>
  <w:style w:type="paragraph" w:customStyle="1" w:styleId="UnderlinedEv">
    <w:name w:val="Underlined Ev"/>
    <w:basedOn w:val="Normal"/>
    <w:next w:val="Normal"/>
    <w:link w:val="UnderlinedEvChar"/>
    <w:qFormat/>
    <w:rsid w:val="00041529"/>
    <w:pPr>
      <w:spacing w:after="0" w:line="240" w:lineRule="auto"/>
    </w:pPr>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041529"/>
    <w:rPr>
      <w:u w:val="single"/>
      <w:bdr w:val="none" w:sz="0" w:space="0" w:color="auto"/>
    </w:rPr>
  </w:style>
  <w:style w:type="character" w:customStyle="1" w:styleId="cit-title">
    <w:name w:val="cit-title"/>
    <w:basedOn w:val="DefaultParagraphFont"/>
    <w:rsid w:val="00041529"/>
  </w:style>
  <w:style w:type="paragraph" w:customStyle="1" w:styleId="txttitle">
    <w:name w:val="txttitle"/>
    <w:basedOn w:val="Normal"/>
    <w:qFormat/>
    <w:rsid w:val="00041529"/>
    <w:pPr>
      <w:spacing w:before="100" w:beforeAutospacing="1" w:after="100" w:afterAutospacing="1" w:line="240" w:lineRule="auto"/>
    </w:pPr>
    <w:rPr>
      <w:rFonts w:ascii="Times New Roman" w:hAnsi="Times New Roman" w:cs="Times New Roman"/>
      <w:sz w:val="24"/>
    </w:rPr>
  </w:style>
  <w:style w:type="character" w:customStyle="1" w:styleId="z3988">
    <w:name w:val="z3988"/>
    <w:basedOn w:val="DefaultParagraphFont"/>
    <w:rsid w:val="00041529"/>
  </w:style>
  <w:style w:type="character" w:customStyle="1" w:styleId="nowrap">
    <w:name w:val="nowrap"/>
    <w:basedOn w:val="DefaultParagraphFont"/>
    <w:rsid w:val="00041529"/>
  </w:style>
  <w:style w:type="paragraph" w:customStyle="1" w:styleId="SmallCards">
    <w:name w:val="Small Cards"/>
    <w:basedOn w:val="Normal"/>
    <w:autoRedefine/>
    <w:qFormat/>
    <w:rsid w:val="00041529"/>
    <w:pPr>
      <w:spacing w:after="0" w:line="240" w:lineRule="auto"/>
    </w:pPr>
    <w:rPr>
      <w:rFonts w:ascii="Times New Roman" w:eastAsia="Times New Roman" w:hAnsi="Times New Roman" w:cs="Times New Roman"/>
      <w:szCs w:val="20"/>
    </w:rPr>
  </w:style>
  <w:style w:type="character" w:customStyle="1" w:styleId="freeaccess">
    <w:name w:val="freeaccess"/>
    <w:basedOn w:val="DefaultParagraphFont"/>
    <w:rsid w:val="00041529"/>
  </w:style>
  <w:style w:type="character" w:customStyle="1" w:styleId="CharacterStyle14">
    <w:name w:val="Character Style 14"/>
    <w:rsid w:val="00041529"/>
    <w:rPr>
      <w:sz w:val="30"/>
      <w:szCs w:val="30"/>
    </w:rPr>
  </w:style>
  <w:style w:type="character" w:customStyle="1" w:styleId="CharacterStyle13">
    <w:name w:val="Character Style 13"/>
    <w:rsid w:val="00041529"/>
    <w:rPr>
      <w:i/>
      <w:iCs/>
      <w:sz w:val="17"/>
      <w:szCs w:val="17"/>
    </w:rPr>
  </w:style>
  <w:style w:type="character" w:customStyle="1" w:styleId="CardsNotUnderlined">
    <w:name w:val="Cards Not Underlined"/>
    <w:rsid w:val="00041529"/>
    <w:rPr>
      <w:rFonts w:ascii="Times New Roman" w:hAnsi="Times New Roman"/>
      <w:sz w:val="16"/>
    </w:rPr>
  </w:style>
  <w:style w:type="character" w:customStyle="1" w:styleId="imgcreditcaption">
    <w:name w:val="imgcreditcaption"/>
    <w:rsid w:val="00041529"/>
  </w:style>
  <w:style w:type="character" w:customStyle="1" w:styleId="hps">
    <w:name w:val="hps"/>
    <w:rsid w:val="00041529"/>
  </w:style>
  <w:style w:type="paragraph" w:customStyle="1" w:styleId="TashmaHeader2">
    <w:name w:val="Tashma_Header2"/>
    <w:basedOn w:val="Heading2"/>
    <w:uiPriority w:val="99"/>
    <w:qFormat/>
    <w:rsid w:val="00041529"/>
    <w:pPr>
      <w:spacing w:before="480" w:after="160" w:line="240" w:lineRule="auto"/>
    </w:pPr>
    <w:rPr>
      <w:rFonts w:ascii="Times New Roman" w:eastAsia="SimSun" w:hAnsi="Times New Roman" w:cstheme="minorBidi"/>
    </w:rPr>
  </w:style>
  <w:style w:type="paragraph" w:customStyle="1" w:styleId="TashmaHeading1">
    <w:name w:val="Tashma_Heading1"/>
    <w:basedOn w:val="Heading1"/>
    <w:uiPriority w:val="99"/>
    <w:qFormat/>
    <w:rsid w:val="00041529"/>
    <w:pPr>
      <w:spacing w:before="480" w:after="160" w:line="240" w:lineRule="auto"/>
    </w:pPr>
    <w:rPr>
      <w:rFonts w:ascii="Times New Roman" w:eastAsia="Times New Roman" w:hAnsi="Times New Roman" w:cstheme="minorBidi"/>
      <w:caps/>
    </w:rPr>
  </w:style>
  <w:style w:type="character" w:customStyle="1" w:styleId="CitationCharCharCharCharCharCharCharChar">
    <w:name w:val="Citation Char Char Char Char Char Char Char Char"/>
    <w:link w:val="CitationCharCharCharCharCharCharChar"/>
    <w:locked/>
    <w:rsid w:val="00041529"/>
  </w:style>
  <w:style w:type="paragraph" w:customStyle="1" w:styleId="CitationCharCharCharCharCharCharChar">
    <w:name w:val="Citation Char Char Char Char Char Char Char"/>
    <w:basedOn w:val="Normal"/>
    <w:link w:val="CitationCharCharCharCharCharCharCharChar"/>
    <w:qFormat/>
    <w:rsid w:val="00041529"/>
    <w:pPr>
      <w:spacing w:after="0" w:line="240" w:lineRule="auto"/>
      <w:ind w:left="1440" w:right="1440"/>
    </w:pPr>
    <w:rPr>
      <w:rFonts w:asciiTheme="minorHAnsi" w:hAnsiTheme="minorHAnsi" w:cstheme="minorBidi"/>
    </w:rPr>
  </w:style>
  <w:style w:type="paragraph" w:customStyle="1" w:styleId="pagpag1">
    <w:name w:val="pagpag1"/>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pagpag2">
    <w:name w:val="pagpag2"/>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BodyText311">
    <w:name w:val="Body Text 31"/>
    <w:basedOn w:val="Normal"/>
    <w:next w:val="BodyText3"/>
    <w:unhideWhenUsed/>
    <w:qFormat/>
    <w:rsid w:val="00041529"/>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041529"/>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041529"/>
    <w:pPr>
      <w:spacing w:after="120" w:line="240" w:lineRule="auto"/>
      <w:ind w:left="360"/>
    </w:pPr>
    <w:rPr>
      <w:rFonts w:ascii="Times New Roman" w:hAnsi="Times New Roman" w:cs="Times New Roman"/>
    </w:rPr>
  </w:style>
  <w:style w:type="paragraph" w:customStyle="1" w:styleId="BodyTextIndent31">
    <w:name w:val="Body Text Indent 31"/>
    <w:basedOn w:val="Normal"/>
    <w:next w:val="BodyTextIndent3"/>
    <w:semiHidden/>
    <w:unhideWhenUsed/>
    <w:qFormat/>
    <w:rsid w:val="00041529"/>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041529"/>
    <w:pPr>
      <w:spacing w:after="120" w:line="480" w:lineRule="auto"/>
      <w:ind w:left="360"/>
    </w:pPr>
    <w:rPr>
      <w:rFonts w:ascii="Times New Roman" w:hAnsi="Times New Roman" w:cs="Times New Roman"/>
    </w:rPr>
  </w:style>
  <w:style w:type="character" w:customStyle="1" w:styleId="Caption11">
    <w:name w:val="Caption11"/>
    <w:rsid w:val="00041529"/>
  </w:style>
  <w:style w:type="paragraph" w:customStyle="1" w:styleId="z-BottomofForm1">
    <w:name w:val="z-Bottom of Form1"/>
    <w:basedOn w:val="Normal"/>
    <w:next w:val="Normal"/>
    <w:hidden/>
    <w:unhideWhenUsed/>
    <w:qFormat/>
    <w:rsid w:val="00041529"/>
    <w:pPr>
      <w:pBdr>
        <w:top w:val="single" w:sz="6" w:space="1" w:color="auto"/>
      </w:pBdr>
      <w:spacing w:after="0" w:line="240" w:lineRule="auto"/>
      <w:jc w:val="center"/>
    </w:pPr>
    <w:rPr>
      <w:rFonts w:ascii="Times New Roman" w:eastAsia="Times New Roman" w:hAnsi="Times New Roman" w:cs="Times New Roman"/>
      <w:vanish/>
      <w:szCs w:val="16"/>
    </w:rPr>
  </w:style>
  <w:style w:type="paragraph" w:customStyle="1" w:styleId="arcticletext">
    <w:name w:val="arcticle_text"/>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ptchblock">
    <w:name w:val="cptch_block"/>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publisheddate">
    <w:name w:val="published_date"/>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headline-title">
    <w:name w:val="headline-title"/>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tyleCards12ptThickunderlineChar1">
    <w:name w:val="Style Cards + 12 pt Thick underline Char1"/>
    <w:rsid w:val="00041529"/>
    <w:rPr>
      <w:sz w:val="24"/>
      <w:szCs w:val="24"/>
      <w:u w:val="thick"/>
    </w:rPr>
  </w:style>
  <w:style w:type="character" w:customStyle="1" w:styleId="BodyTextIndentChar2">
    <w:name w:val="Body Text Indent Char2"/>
    <w:basedOn w:val="DefaultParagraphFont"/>
    <w:uiPriority w:val="99"/>
    <w:semiHidden/>
    <w:rsid w:val="00041529"/>
    <w:rPr>
      <w:rFonts w:ascii="Georgia" w:hAnsi="Georgia"/>
      <w:sz w:val="22"/>
      <w:szCs w:val="22"/>
    </w:rPr>
  </w:style>
  <w:style w:type="character" w:customStyle="1" w:styleId="BodyText2Char2">
    <w:name w:val="Body Text 2 Char2"/>
    <w:basedOn w:val="DefaultParagraphFont"/>
    <w:uiPriority w:val="99"/>
    <w:semiHidden/>
    <w:rsid w:val="00041529"/>
    <w:rPr>
      <w:rFonts w:ascii="Georgia" w:hAnsi="Georgia"/>
      <w:sz w:val="22"/>
      <w:szCs w:val="22"/>
    </w:rPr>
  </w:style>
  <w:style w:type="character" w:customStyle="1" w:styleId="BodyText3Char2">
    <w:name w:val="Body Text 3 Char2"/>
    <w:basedOn w:val="DefaultParagraphFont"/>
    <w:uiPriority w:val="99"/>
    <w:semiHidden/>
    <w:rsid w:val="00041529"/>
    <w:rPr>
      <w:rFonts w:ascii="Georgia" w:hAnsi="Georgia"/>
      <w:sz w:val="16"/>
      <w:szCs w:val="16"/>
    </w:rPr>
  </w:style>
  <w:style w:type="character" w:customStyle="1" w:styleId="BodyTextIndent2Char2">
    <w:name w:val="Body Text Indent 2 Char2"/>
    <w:basedOn w:val="DefaultParagraphFont"/>
    <w:uiPriority w:val="99"/>
    <w:semiHidden/>
    <w:rsid w:val="00041529"/>
    <w:rPr>
      <w:rFonts w:ascii="Georgia" w:hAnsi="Georgia"/>
      <w:sz w:val="22"/>
      <w:szCs w:val="22"/>
    </w:rPr>
  </w:style>
  <w:style w:type="character" w:customStyle="1" w:styleId="BodyTextIndent3Char2">
    <w:name w:val="Body Text Indent 3 Char2"/>
    <w:basedOn w:val="DefaultParagraphFont"/>
    <w:uiPriority w:val="99"/>
    <w:semiHidden/>
    <w:rsid w:val="00041529"/>
    <w:rPr>
      <w:rFonts w:ascii="Georgia" w:hAnsi="Georgia"/>
      <w:sz w:val="16"/>
      <w:szCs w:val="16"/>
    </w:rPr>
  </w:style>
  <w:style w:type="character" w:customStyle="1" w:styleId="z-BottomofFormChar2">
    <w:name w:val="z-Bottom of Form Char2"/>
    <w:basedOn w:val="DefaultParagraphFont"/>
    <w:uiPriority w:val="99"/>
    <w:semiHidden/>
    <w:rsid w:val="0004152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41529"/>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041529"/>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041529"/>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41529"/>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041529"/>
  </w:style>
  <w:style w:type="character" w:customStyle="1" w:styleId="m5686307894942199640gmail-styleunderline">
    <w:name w:val="m_5686307894942199640gmail-styleunderline"/>
    <w:basedOn w:val="DefaultParagraphFont"/>
    <w:rsid w:val="00041529"/>
  </w:style>
  <w:style w:type="paragraph" w:customStyle="1" w:styleId="Hyperlink2">
    <w:name w:val="Hyperlink2"/>
    <w:basedOn w:val="Normal"/>
    <w:qFormat/>
    <w:rsid w:val="00041529"/>
    <w:pPr>
      <w:spacing w:after="0" w:line="240" w:lineRule="auto"/>
    </w:pPr>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04152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4152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4152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4152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41529"/>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041529"/>
    <w:rPr>
      <w:color w:val="605E5C"/>
      <w:shd w:val="clear" w:color="auto" w:fill="E1DFDD"/>
    </w:rPr>
  </w:style>
  <w:style w:type="character" w:customStyle="1" w:styleId="UnresolvedMention4">
    <w:name w:val="Unresolved Mention4"/>
    <w:basedOn w:val="DefaultParagraphFont"/>
    <w:uiPriority w:val="99"/>
    <w:unhideWhenUsed/>
    <w:rsid w:val="00041529"/>
    <w:rPr>
      <w:color w:val="605E5C"/>
      <w:shd w:val="clear" w:color="auto" w:fill="E1DFDD"/>
    </w:rPr>
  </w:style>
  <w:style w:type="character" w:customStyle="1" w:styleId="UnresolvedMention5">
    <w:name w:val="Unresolved Mention5"/>
    <w:basedOn w:val="DefaultParagraphFont"/>
    <w:uiPriority w:val="99"/>
    <w:unhideWhenUsed/>
    <w:rsid w:val="00041529"/>
    <w:rPr>
      <w:color w:val="605E5C"/>
      <w:shd w:val="clear" w:color="auto" w:fill="E1DFDD"/>
    </w:rPr>
  </w:style>
  <w:style w:type="character" w:customStyle="1" w:styleId="m8134770803914199681gmail-styleunderline">
    <w:name w:val="m_8134770803914199681gmail-styleunderline"/>
    <w:basedOn w:val="DefaultParagraphFont"/>
    <w:rsid w:val="00041529"/>
  </w:style>
  <w:style w:type="character" w:customStyle="1" w:styleId="UnresolvedMention6">
    <w:name w:val="Unresolved Mention6"/>
    <w:basedOn w:val="DefaultParagraphFont"/>
    <w:uiPriority w:val="99"/>
    <w:unhideWhenUsed/>
    <w:rsid w:val="00041529"/>
    <w:rPr>
      <w:color w:val="605E5C"/>
      <w:shd w:val="clear" w:color="auto" w:fill="E1DFDD"/>
    </w:rPr>
  </w:style>
  <w:style w:type="paragraph" w:customStyle="1" w:styleId="slate-paragraph">
    <w:name w:val="slate-paragraph"/>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041529"/>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041529"/>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04152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41529"/>
    <w:rPr>
      <w:rFonts w:ascii="Calibri" w:eastAsiaTheme="majorEastAsia" w:hAnsi="Calibri" w:cstheme="majorBidi"/>
      <w:b/>
      <w:color w:val="44546A" w:themeColor="text2"/>
      <w:sz w:val="24"/>
      <w:szCs w:val="24"/>
    </w:rPr>
  </w:style>
  <w:style w:type="paragraph" w:customStyle="1" w:styleId="cardnotes">
    <w:name w:val="card notes"/>
    <w:uiPriority w:val="4"/>
    <w:qFormat/>
    <w:rsid w:val="00041529"/>
    <w:rPr>
      <w:rFonts w:ascii="Calibri" w:eastAsiaTheme="majorEastAsia" w:hAnsi="Calibri" w:cstheme="majorBidi"/>
      <w:b/>
      <w:iCs/>
      <w:color w:val="538135" w:themeColor="accent6" w:themeShade="BF"/>
    </w:rPr>
  </w:style>
  <w:style w:type="paragraph" w:customStyle="1" w:styleId="Cardnotes0">
    <w:name w:val="Card notes"/>
    <w:uiPriority w:val="4"/>
    <w:qFormat/>
    <w:rsid w:val="00041529"/>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041529"/>
  </w:style>
  <w:style w:type="character" w:customStyle="1" w:styleId="m3108068631175614020gmail-titlechar">
    <w:name w:val="m_3108068631175614020gmail-titlechar"/>
    <w:basedOn w:val="DefaultParagraphFont"/>
    <w:rsid w:val="00041529"/>
  </w:style>
  <w:style w:type="paragraph" w:customStyle="1" w:styleId="8PointFont">
    <w:name w:val="8 Point Font"/>
    <w:next w:val="Normal"/>
    <w:link w:val="8PointFontChar"/>
    <w:qFormat/>
    <w:rsid w:val="0004152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41529"/>
    <w:rPr>
      <w:rFonts w:ascii="Times New Roman" w:hAnsi="Times New Roman"/>
      <w:sz w:val="16"/>
    </w:rPr>
  </w:style>
  <w:style w:type="paragraph" w:customStyle="1" w:styleId="DateTime0">
    <w:name w:val="DateTime"/>
    <w:basedOn w:val="Normal"/>
    <w:link w:val="DateTimeChar"/>
    <w:autoRedefine/>
    <w:uiPriority w:val="4"/>
    <w:qFormat/>
    <w:rsid w:val="00041529"/>
    <w:pPr>
      <w:spacing w:after="0" w:line="240" w:lineRule="auto"/>
    </w:pPr>
    <w:rPr>
      <w:rFonts w:ascii="Avenir LT Std 45 Book" w:hAnsi="Avenir LT Std 45 Book" w:cs="Times New Roman"/>
    </w:rPr>
  </w:style>
  <w:style w:type="character" w:customStyle="1" w:styleId="DateTimeChar">
    <w:name w:val="DateTime Char"/>
    <w:basedOn w:val="DefaultParagraphFont"/>
    <w:link w:val="DateTime0"/>
    <w:uiPriority w:val="4"/>
    <w:rsid w:val="00041529"/>
    <w:rPr>
      <w:rFonts w:ascii="Avenir LT Std 45 Book" w:hAnsi="Avenir LT Std 45 Book" w:cs="Times New Roman"/>
    </w:rPr>
  </w:style>
  <w:style w:type="paragraph" w:customStyle="1" w:styleId="Lecture">
    <w:name w:val="Lecture"/>
    <w:next w:val="BodyText"/>
    <w:link w:val="LectureChar"/>
    <w:autoRedefine/>
    <w:uiPriority w:val="4"/>
    <w:qFormat/>
    <w:rsid w:val="00041529"/>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041529"/>
    <w:rPr>
      <w:rFonts w:ascii="Arial" w:hAnsi="Arial" w:cs="Arial"/>
      <w:spacing w:val="-10"/>
      <w:sz w:val="24"/>
    </w:rPr>
  </w:style>
  <w:style w:type="character" w:customStyle="1" w:styleId="Mention4">
    <w:name w:val="Mention4"/>
    <w:basedOn w:val="DefaultParagraphFont"/>
    <w:uiPriority w:val="99"/>
    <w:semiHidden/>
    <w:unhideWhenUsed/>
    <w:rsid w:val="00041529"/>
    <w:rPr>
      <w:color w:val="2B579A"/>
      <w:shd w:val="clear" w:color="auto" w:fill="E6E6E6"/>
    </w:rPr>
  </w:style>
  <w:style w:type="character" w:customStyle="1" w:styleId="m-895152127622952443gmail-style13ptbold">
    <w:name w:val="m_-895152127622952443gmail-style13ptbold"/>
    <w:basedOn w:val="DefaultParagraphFont"/>
    <w:rsid w:val="00041529"/>
  </w:style>
  <w:style w:type="character" w:customStyle="1" w:styleId="m4133802843404377303gmail-style13ptbold">
    <w:name w:val="m_4133802843404377303gmail-style13ptbold"/>
    <w:basedOn w:val="DefaultParagraphFont"/>
    <w:rsid w:val="00041529"/>
  </w:style>
  <w:style w:type="character" w:customStyle="1" w:styleId="m4133802843404377303gmail-styleunderline">
    <w:name w:val="m_4133802843404377303gmail-styleunderline"/>
    <w:basedOn w:val="DefaultParagraphFont"/>
    <w:rsid w:val="00041529"/>
  </w:style>
  <w:style w:type="character" w:customStyle="1" w:styleId="m1864609289044096952gmail-style13ptbold">
    <w:name w:val="m_1864609289044096952gmail-style13ptbold"/>
    <w:basedOn w:val="DefaultParagraphFont"/>
    <w:rsid w:val="00041529"/>
  </w:style>
  <w:style w:type="character" w:customStyle="1" w:styleId="m-2434640214339110092gmail-style13ptbold">
    <w:name w:val="m_-2434640214339110092gmail-style13ptbold"/>
    <w:basedOn w:val="DefaultParagraphFont"/>
    <w:rsid w:val="00041529"/>
  </w:style>
  <w:style w:type="character" w:customStyle="1" w:styleId="m-2434640214339110092gmail-styleunderline">
    <w:name w:val="m_-2434640214339110092gmail-styleunderline"/>
    <w:basedOn w:val="DefaultParagraphFont"/>
    <w:rsid w:val="00041529"/>
  </w:style>
  <w:style w:type="character" w:customStyle="1" w:styleId="articlepage-articlebody-firstletter">
    <w:name w:val="articlepage-articlebody-firstletter"/>
    <w:basedOn w:val="DefaultParagraphFont"/>
    <w:rsid w:val="00041529"/>
  </w:style>
  <w:style w:type="character" w:customStyle="1" w:styleId="UnresolvedMention32">
    <w:name w:val="Unresolved Mention32"/>
    <w:basedOn w:val="DefaultParagraphFont"/>
    <w:uiPriority w:val="99"/>
    <w:semiHidden/>
    <w:unhideWhenUsed/>
    <w:rsid w:val="00041529"/>
    <w:rPr>
      <w:color w:val="605E5C"/>
      <w:shd w:val="clear" w:color="auto" w:fill="E1DFDD"/>
    </w:rPr>
  </w:style>
  <w:style w:type="character" w:customStyle="1" w:styleId="m-2745674872889869693gmail-style13ptbold">
    <w:name w:val="m_-2745674872889869693gmail-style13ptbold"/>
    <w:basedOn w:val="DefaultParagraphFont"/>
    <w:rsid w:val="00041529"/>
  </w:style>
  <w:style w:type="character" w:customStyle="1" w:styleId="m-2745674872889869693gmail-styleunderline">
    <w:name w:val="m_-2745674872889869693gmail-styleunderline"/>
    <w:basedOn w:val="DefaultParagraphFont"/>
    <w:rsid w:val="00041529"/>
  </w:style>
  <w:style w:type="character" w:customStyle="1" w:styleId="UnresolvedMention31">
    <w:name w:val="Unresolved Mention31"/>
    <w:basedOn w:val="DefaultParagraphFont"/>
    <w:uiPriority w:val="99"/>
    <w:semiHidden/>
    <w:unhideWhenUsed/>
    <w:rsid w:val="00041529"/>
    <w:rPr>
      <w:color w:val="808080"/>
      <w:shd w:val="clear" w:color="auto" w:fill="E6E6E6"/>
    </w:rPr>
  </w:style>
  <w:style w:type="character" w:customStyle="1" w:styleId="m-8082899869479211226gmail-styleunderline">
    <w:name w:val="m_-8082899869479211226gmail-styleunderline"/>
    <w:basedOn w:val="DefaultParagraphFont"/>
    <w:rsid w:val="00041529"/>
  </w:style>
  <w:style w:type="paragraph" w:customStyle="1" w:styleId="NoteLevel23">
    <w:name w:val="Note Level 23"/>
    <w:basedOn w:val="Normal"/>
    <w:next w:val="Normal"/>
    <w:uiPriority w:val="99"/>
    <w:qFormat/>
    <w:rsid w:val="00041529"/>
    <w:pPr>
      <w:keepNext/>
      <w:spacing w:after="0" w:line="240" w:lineRule="auto"/>
      <w:ind w:left="288" w:right="288"/>
    </w:pPr>
    <w:rPr>
      <w:rFonts w:ascii="Times New Roman" w:eastAsia="MS Gothic" w:hAnsi="Times New Roman" w:cs="Times New Roman"/>
      <w:szCs w:val="20"/>
    </w:rPr>
  </w:style>
  <w:style w:type="paragraph" w:customStyle="1" w:styleId="NoteLevel24">
    <w:name w:val="Note Level 24"/>
    <w:basedOn w:val="Normal"/>
    <w:next w:val="Normal"/>
    <w:uiPriority w:val="99"/>
    <w:qFormat/>
    <w:rsid w:val="00041529"/>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041529"/>
    <w:pPr>
      <w:keepNext/>
      <w:spacing w:after="0" w:line="240" w:lineRule="auto"/>
      <w:ind w:left="288" w:right="288"/>
    </w:pPr>
    <w:rPr>
      <w:rFonts w:ascii="Times New Roman" w:eastAsia="MS Gothic" w:hAnsi="Times New Roman" w:cs="Times New Roman"/>
      <w:szCs w:val="20"/>
    </w:rPr>
  </w:style>
  <w:style w:type="character" w:customStyle="1" w:styleId="hubidentifier">
    <w:name w:val="hub_identifier"/>
    <w:basedOn w:val="DefaultParagraphFont"/>
    <w:rsid w:val="00041529"/>
  </w:style>
  <w:style w:type="paragraph" w:customStyle="1" w:styleId="standardeinzug">
    <w:name w:val="standardeinzug"/>
    <w:basedOn w:val="Normal"/>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aufzhlungnormal">
    <w:name w:val="aufzhlungnormal"/>
    <w:basedOn w:val="Normal"/>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041529"/>
  </w:style>
  <w:style w:type="paragraph" w:customStyle="1" w:styleId="entrefilet">
    <w:name w:val="entrefilet"/>
    <w:basedOn w:val="Normal"/>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041529"/>
  </w:style>
  <w:style w:type="character" w:customStyle="1" w:styleId="m-268162420547309261gmail-stylestylebold12pt">
    <w:name w:val="m_-268162420547309261gmail-stylestylebold12pt"/>
    <w:basedOn w:val="DefaultParagraphFont"/>
    <w:rsid w:val="00041529"/>
  </w:style>
  <w:style w:type="character" w:customStyle="1" w:styleId="m-268162420547309261gmail-styleboldunderline">
    <w:name w:val="m_-268162420547309261gmail-styleboldunderline"/>
    <w:basedOn w:val="DefaultParagraphFont"/>
    <w:rsid w:val="00041529"/>
  </w:style>
  <w:style w:type="character" w:customStyle="1" w:styleId="m-5621139387307470627gmail-style13ptbold">
    <w:name w:val="m_-5621139387307470627gmail-style13ptbold"/>
    <w:basedOn w:val="DefaultParagraphFont"/>
    <w:rsid w:val="00041529"/>
  </w:style>
  <w:style w:type="character" w:customStyle="1" w:styleId="m-5621139387307470627gmail-styleunderline">
    <w:name w:val="m_-5621139387307470627gmail-styleunderline"/>
    <w:basedOn w:val="DefaultParagraphFont"/>
    <w:rsid w:val="00041529"/>
  </w:style>
  <w:style w:type="character" w:customStyle="1" w:styleId="m-4930835733434609408gmail-style13ptbold">
    <w:name w:val="m_-4930835733434609408gmail-style13ptbold"/>
    <w:basedOn w:val="DefaultParagraphFont"/>
    <w:rsid w:val="00041529"/>
  </w:style>
  <w:style w:type="character" w:customStyle="1" w:styleId="m-4930835733434609408gmail-styleunderline">
    <w:name w:val="m_-4930835733434609408gmail-styleunderline"/>
    <w:basedOn w:val="DefaultParagraphFont"/>
    <w:rsid w:val="00041529"/>
  </w:style>
  <w:style w:type="character" w:customStyle="1" w:styleId="m-2456650549122369157gmail-style13ptbold">
    <w:name w:val="m_-2456650549122369157gmail-style13ptbold"/>
    <w:basedOn w:val="DefaultParagraphFont"/>
    <w:rsid w:val="00041529"/>
  </w:style>
  <w:style w:type="character" w:customStyle="1" w:styleId="m-2456650549122369157gmail-styleunderline">
    <w:name w:val="m_-2456650549122369157gmail-styleunderline"/>
    <w:basedOn w:val="DefaultParagraphFont"/>
    <w:rsid w:val="00041529"/>
  </w:style>
  <w:style w:type="character" w:customStyle="1" w:styleId="m-3350902899047358468gmail-styleunderline">
    <w:name w:val="m_-3350902899047358468gmail-styleunderline"/>
    <w:basedOn w:val="DefaultParagraphFont"/>
    <w:rsid w:val="00041529"/>
  </w:style>
  <w:style w:type="paragraph" w:customStyle="1" w:styleId="Style5pt">
    <w:name w:val="Style 5 pt"/>
    <w:basedOn w:val="Normal"/>
    <w:link w:val="Style5ptChar"/>
    <w:qFormat/>
    <w:rsid w:val="00041529"/>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041529"/>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041529"/>
  </w:style>
  <w:style w:type="paragraph" w:customStyle="1" w:styleId="m462447500549623171gmail-msonormal">
    <w:name w:val="m_462447500549623171gmail-msonormal"/>
    <w:basedOn w:val="Normal"/>
    <w:uiPriority w:val="99"/>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041529"/>
  </w:style>
  <w:style w:type="paragraph" w:customStyle="1" w:styleId="dek">
    <w:name w:val="dek"/>
    <w:basedOn w:val="Normal"/>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041529"/>
  </w:style>
  <w:style w:type="character" w:customStyle="1" w:styleId="serialtitle">
    <w:name w:val="serial_title"/>
    <w:basedOn w:val="DefaultParagraphFont"/>
    <w:rsid w:val="00041529"/>
  </w:style>
  <w:style w:type="character" w:customStyle="1" w:styleId="volumeissue">
    <w:name w:val="volume_issue"/>
    <w:basedOn w:val="DefaultParagraphFont"/>
    <w:rsid w:val="00041529"/>
  </w:style>
  <w:style w:type="character" w:customStyle="1" w:styleId="pagerange">
    <w:name w:val="page_range"/>
    <w:basedOn w:val="DefaultParagraphFont"/>
    <w:rsid w:val="00041529"/>
  </w:style>
  <w:style w:type="character" w:customStyle="1" w:styleId="doilink">
    <w:name w:val="doi_link"/>
    <w:basedOn w:val="DefaultParagraphFont"/>
    <w:rsid w:val="00041529"/>
  </w:style>
  <w:style w:type="character" w:customStyle="1" w:styleId="headingnumber">
    <w:name w:val="headingnumber"/>
    <w:basedOn w:val="DefaultParagraphFont"/>
    <w:rsid w:val="00041529"/>
  </w:style>
  <w:style w:type="character" w:customStyle="1" w:styleId="internalref">
    <w:name w:val="internalref"/>
    <w:basedOn w:val="DefaultParagraphFont"/>
    <w:rsid w:val="00041529"/>
  </w:style>
  <w:style w:type="paragraph" w:customStyle="1" w:styleId="Analyitc">
    <w:name w:val="Analyitc"/>
    <w:basedOn w:val="Normal"/>
    <w:uiPriority w:val="4"/>
    <w:qFormat/>
    <w:rsid w:val="00041529"/>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041529"/>
  </w:style>
  <w:style w:type="character" w:customStyle="1" w:styleId="m-134349766280542120gmail-msohyperlink">
    <w:name w:val="m_-134349766280542120gmail-msohyperlink"/>
    <w:basedOn w:val="DefaultParagraphFont"/>
    <w:rsid w:val="00041529"/>
  </w:style>
  <w:style w:type="character" w:customStyle="1" w:styleId="m-134349766280542120gmail-styleunderline">
    <w:name w:val="m_-134349766280542120gmail-styleunderline"/>
    <w:basedOn w:val="DefaultParagraphFont"/>
    <w:rsid w:val="00041529"/>
  </w:style>
  <w:style w:type="character" w:customStyle="1" w:styleId="m-134349766280542120gmail-cite">
    <w:name w:val="m_-134349766280542120gmail-cite"/>
    <w:basedOn w:val="DefaultParagraphFont"/>
    <w:rsid w:val="00041529"/>
  </w:style>
  <w:style w:type="character" w:customStyle="1" w:styleId="m-134349766280542120gmail-underline">
    <w:name w:val="m_-134349766280542120gmail-underline"/>
    <w:basedOn w:val="DefaultParagraphFont"/>
    <w:rsid w:val="00041529"/>
  </w:style>
  <w:style w:type="character" w:customStyle="1" w:styleId="m-134349766280542120gmail-underline0">
    <w:name w:val="m_-134349766280542120gmail-underline0"/>
    <w:basedOn w:val="DefaultParagraphFont"/>
    <w:rsid w:val="00041529"/>
  </w:style>
  <w:style w:type="paragraph" w:customStyle="1" w:styleId="element">
    <w:name w:val="element"/>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wsj-article-caption-content">
    <w:name w:val="wsj-article-caption-content"/>
    <w:basedOn w:val="DefaultParagraphFont"/>
    <w:rsid w:val="00041529"/>
  </w:style>
  <w:style w:type="character" w:customStyle="1" w:styleId="wsj-article-credit">
    <w:name w:val="wsj-article-credit"/>
    <w:basedOn w:val="DefaultParagraphFont"/>
    <w:rsid w:val="00041529"/>
  </w:style>
  <w:style w:type="character" w:customStyle="1" w:styleId="wsj-article-credit-tag">
    <w:name w:val="wsj-article-credit-tag"/>
    <w:basedOn w:val="DefaultParagraphFont"/>
    <w:rsid w:val="00041529"/>
  </w:style>
  <w:style w:type="paragraph" w:customStyle="1" w:styleId="initial">
    <w:name w:val="initial"/>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CardUnderlinedCharChar0">
    <w:name w:val="Card Underlined Char Char"/>
    <w:rsid w:val="00041529"/>
    <w:rPr>
      <w:rFonts w:ascii="Arial Narrow" w:hAnsi="Arial Narrow"/>
      <w:sz w:val="22"/>
      <w:szCs w:val="24"/>
      <w:u w:val="single"/>
      <w:lang w:val="en-US" w:eastAsia="en-US" w:bidi="ar-SA"/>
    </w:rPr>
  </w:style>
  <w:style w:type="paragraph" w:customStyle="1" w:styleId="detailsub">
    <w:name w:val="detail__sub"/>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041529"/>
  </w:style>
  <w:style w:type="character" w:customStyle="1" w:styleId="m-299895914748161361gmail-styleunderline">
    <w:name w:val="m_-299895914748161361gmail-styleunderline"/>
    <w:basedOn w:val="DefaultParagraphFont"/>
    <w:rsid w:val="00041529"/>
  </w:style>
  <w:style w:type="paragraph" w:customStyle="1" w:styleId="counter-paragraph">
    <w:name w:val="counter-paragraph"/>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041529"/>
  </w:style>
  <w:style w:type="paragraph" w:customStyle="1" w:styleId="m-266642551691440061gmail-cards">
    <w:name w:val="m_-266642551691440061gmail-cards"/>
    <w:basedOn w:val="Normal"/>
    <w:qFormat/>
    <w:rsid w:val="00041529"/>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041529"/>
  </w:style>
  <w:style w:type="paragraph" w:customStyle="1" w:styleId="listingexcerpt">
    <w:name w:val="listing__excerpt"/>
    <w:basedOn w:val="Normal"/>
    <w:qFormat/>
    <w:rsid w:val="00041529"/>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041529"/>
  </w:style>
  <w:style w:type="paragraph" w:customStyle="1" w:styleId="specialbutton">
    <w:name w:val="special__button"/>
    <w:basedOn w:val="Normal"/>
    <w:qFormat/>
    <w:rsid w:val="00041529"/>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m7113523068278247331gmail-style13ptbold">
    <w:name w:val="m_7113523068278247331gmail-style13ptbold"/>
    <w:basedOn w:val="DefaultParagraphFont"/>
    <w:rsid w:val="00041529"/>
  </w:style>
  <w:style w:type="character" w:customStyle="1" w:styleId="m7113523068278247331gmail-underline">
    <w:name w:val="m_7113523068278247331gmail-underline"/>
    <w:basedOn w:val="DefaultParagraphFont"/>
    <w:rsid w:val="00041529"/>
  </w:style>
  <w:style w:type="character" w:customStyle="1" w:styleId="m7113523068278247331gmail-styleunderline">
    <w:name w:val="m_7113523068278247331gmail-styleunderline"/>
    <w:basedOn w:val="DefaultParagraphFont"/>
    <w:rsid w:val="00041529"/>
  </w:style>
  <w:style w:type="paragraph" w:customStyle="1" w:styleId="Caption40">
    <w:name w:val="Caption4"/>
    <w:basedOn w:val="Normal"/>
    <w:uiPriority w:val="99"/>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enhanced-reference">
    <w:name w:val="enhanced-reference"/>
    <w:basedOn w:val="DefaultParagraphFont"/>
    <w:rsid w:val="00041529"/>
  </w:style>
  <w:style w:type="character" w:customStyle="1" w:styleId="ff1">
    <w:name w:val="ff1"/>
    <w:basedOn w:val="DefaultParagraphFont"/>
    <w:rsid w:val="00041529"/>
  </w:style>
  <w:style w:type="character" w:customStyle="1" w:styleId="ff2">
    <w:name w:val="ff2"/>
    <w:basedOn w:val="DefaultParagraphFont"/>
    <w:rsid w:val="00041529"/>
  </w:style>
  <w:style w:type="character" w:customStyle="1" w:styleId="display">
    <w:name w:val="display"/>
    <w:basedOn w:val="DefaultParagraphFont"/>
    <w:rsid w:val="00041529"/>
  </w:style>
  <w:style w:type="character" w:customStyle="1" w:styleId="m2030095631327626865gmail-style13ptbold">
    <w:name w:val="m_2030095631327626865gmail-style13ptbold"/>
    <w:basedOn w:val="DefaultParagraphFont"/>
    <w:rsid w:val="00041529"/>
  </w:style>
  <w:style w:type="character" w:customStyle="1" w:styleId="m2030095631327626865gmail-styleunderline">
    <w:name w:val="m_2030095631327626865gmail-styleunderline"/>
    <w:basedOn w:val="DefaultParagraphFont"/>
    <w:rsid w:val="00041529"/>
  </w:style>
  <w:style w:type="paragraph" w:customStyle="1" w:styleId="m4240400669014671728gmail-msonormal">
    <w:name w:val="m_4240400669014671728gmail-msonormal"/>
    <w:basedOn w:val="Normal"/>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041529"/>
  </w:style>
  <w:style w:type="paragraph" w:customStyle="1" w:styleId="font--body">
    <w:name w:val="font--body"/>
    <w:basedOn w:val="Normal"/>
    <w:qFormat/>
    <w:rsid w:val="00041529"/>
    <w:pPr>
      <w:spacing w:before="100" w:beforeAutospacing="1" w:after="100" w:afterAutospacing="1" w:line="240" w:lineRule="auto"/>
    </w:pPr>
    <w:rPr>
      <w:rFonts w:ascii="Times New Roman" w:eastAsia="Times New Roman" w:hAnsi="Times New Roman" w:cs="Times New Roman"/>
    </w:rPr>
  </w:style>
  <w:style w:type="character" w:customStyle="1" w:styleId="tweetinfo-heartstat">
    <w:name w:val="tweetinfo-heartstat"/>
    <w:basedOn w:val="DefaultParagraphFont"/>
    <w:rsid w:val="00041529"/>
  </w:style>
  <w:style w:type="character" w:customStyle="1" w:styleId="playbutton-flyout">
    <w:name w:val="playbutton-flyout"/>
    <w:basedOn w:val="DefaultParagraphFont"/>
    <w:rsid w:val="00041529"/>
  </w:style>
  <w:style w:type="character" w:customStyle="1" w:styleId="inlinevideo-videolabel">
    <w:name w:val="inlinevideo-videolabel"/>
    <w:basedOn w:val="DefaultParagraphFont"/>
    <w:rsid w:val="00041529"/>
  </w:style>
  <w:style w:type="character" w:customStyle="1" w:styleId="inlinevideo-videoduration">
    <w:name w:val="inlinevideo-videoduration"/>
    <w:basedOn w:val="DefaultParagraphFont"/>
    <w:rsid w:val="00041529"/>
  </w:style>
  <w:style w:type="character" w:customStyle="1" w:styleId="cardChar20">
    <w:name w:val="card Char2"/>
    <w:basedOn w:val="DefaultParagraphFont"/>
    <w:uiPriority w:val="6"/>
    <w:rsid w:val="00041529"/>
    <w:rPr>
      <w:rFonts w:ascii="Times New Roman" w:hAnsi="Times New Roman" w:cs="Calibri"/>
      <w:szCs w:val="20"/>
    </w:rPr>
  </w:style>
  <w:style w:type="paragraph" w:customStyle="1" w:styleId="Pol">
    <w:name w:val="Pol"/>
    <w:basedOn w:val="Heading2"/>
    <w:uiPriority w:val="99"/>
    <w:qFormat/>
    <w:rsid w:val="00041529"/>
    <w:pPr>
      <w:spacing w:before="480" w:line="240" w:lineRule="auto"/>
    </w:pPr>
    <w:rPr>
      <w:rFonts w:ascii="Times New Roman" w:hAnsi="Times New Roman"/>
    </w:rPr>
  </w:style>
  <w:style w:type="character" w:customStyle="1" w:styleId="link">
    <w:name w:val="link"/>
    <w:basedOn w:val="DefaultParagraphFont"/>
    <w:rsid w:val="00041529"/>
  </w:style>
  <w:style w:type="paragraph" w:customStyle="1" w:styleId="xhead">
    <w:name w:val="xhead"/>
    <w:basedOn w:val="Normal"/>
    <w:uiPriority w:val="99"/>
    <w:qFormat/>
    <w:rsid w:val="00041529"/>
    <w:pPr>
      <w:spacing w:before="100" w:beforeAutospacing="1" w:after="100" w:afterAutospacing="1" w:line="240" w:lineRule="auto"/>
    </w:pPr>
    <w:rPr>
      <w:rFonts w:ascii="Avenir LT Std 45 Book" w:hAnsi="Avenir LT Std 45 Book" w:cs="Times New Roman"/>
    </w:rPr>
  </w:style>
  <w:style w:type="paragraph" w:customStyle="1" w:styleId="headlinemeta">
    <w:name w:val="headline_meta"/>
    <w:basedOn w:val="Normal"/>
    <w:uiPriority w:val="99"/>
    <w:qFormat/>
    <w:rsid w:val="00041529"/>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qFormat/>
    <w:rsid w:val="00041529"/>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41529"/>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41529"/>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41529"/>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41529"/>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041529"/>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041529"/>
    <w:pPr>
      <w:keepNext/>
      <w:keepLines/>
      <w:pageBreakBefore/>
      <w:spacing w:before="200" w:after="0" w:line="240" w:lineRule="auto"/>
      <w:jc w:val="center"/>
      <w:outlineLvl w:val="2"/>
    </w:pPr>
    <w:rPr>
      <w:rFonts w:ascii="Avenir LT Std 45 Book" w:hAnsi="Avenir LT Std 45 Book" w:cs="Times New Roman"/>
      <w:b/>
      <w:bCs/>
      <w:sz w:val="32"/>
      <w:u w:val="single"/>
    </w:rPr>
  </w:style>
  <w:style w:type="paragraph" w:customStyle="1" w:styleId="DocumentMap1">
    <w:name w:val="Document Map1"/>
    <w:basedOn w:val="Normal"/>
    <w:next w:val="DocumentMap"/>
    <w:uiPriority w:val="99"/>
    <w:semiHidden/>
    <w:qFormat/>
    <w:rsid w:val="00041529"/>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04152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41529"/>
    <w:pPr>
      <w:spacing w:before="100" w:beforeAutospacing="1" w:after="100" w:afterAutospacing="1" w:line="240" w:lineRule="auto"/>
    </w:pPr>
    <w:rPr>
      <w:rFonts w:ascii="Avenir LT Std 45 Book" w:hAnsi="Avenir LT Std 45 Book" w:cs="Times New Roman"/>
    </w:rPr>
  </w:style>
  <w:style w:type="paragraph" w:customStyle="1" w:styleId="Pa22">
    <w:name w:val="Pa2+2"/>
    <w:basedOn w:val="Default"/>
    <w:next w:val="Default"/>
    <w:uiPriority w:val="99"/>
    <w:qFormat/>
    <w:rsid w:val="0004152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41529"/>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041529"/>
  </w:style>
  <w:style w:type="character" w:customStyle="1" w:styleId="meta-sep">
    <w:name w:val="meta-sep"/>
    <w:basedOn w:val="DefaultParagraphFont"/>
    <w:rsid w:val="00041529"/>
  </w:style>
  <w:style w:type="character" w:customStyle="1" w:styleId="A19">
    <w:name w:val="A19"/>
    <w:uiPriority w:val="99"/>
    <w:rsid w:val="00041529"/>
    <w:rPr>
      <w:rFonts w:ascii="Georgia" w:hAnsi="Georgia" w:cs="Georgia" w:hint="default"/>
      <w:color w:val="000000"/>
      <w:sz w:val="20"/>
      <w:szCs w:val="20"/>
      <w:u w:val="single"/>
    </w:rPr>
  </w:style>
  <w:style w:type="character" w:customStyle="1" w:styleId="A13">
    <w:name w:val="A13"/>
    <w:rsid w:val="00041529"/>
    <w:rPr>
      <w:rFonts w:ascii="Georgia" w:hAnsi="Georgia" w:cs="Georgia" w:hint="default"/>
      <w:color w:val="000000"/>
      <w:sz w:val="11"/>
      <w:szCs w:val="11"/>
    </w:rPr>
  </w:style>
  <w:style w:type="character" w:customStyle="1" w:styleId="ontext">
    <w:name w:val="ontext"/>
    <w:basedOn w:val="DefaultParagraphFont"/>
    <w:rsid w:val="00041529"/>
  </w:style>
  <w:style w:type="character" w:customStyle="1" w:styleId="archive-title">
    <w:name w:val="archive-title"/>
    <w:basedOn w:val="DefaultParagraphFont"/>
    <w:rsid w:val="00041529"/>
  </w:style>
  <w:style w:type="character" w:customStyle="1" w:styleId="imgleft">
    <w:name w:val="imgleft"/>
    <w:basedOn w:val="DefaultParagraphFont"/>
    <w:rsid w:val="00041529"/>
  </w:style>
  <w:style w:type="character" w:customStyle="1" w:styleId="imgcenter">
    <w:name w:val="imgcenter"/>
    <w:basedOn w:val="DefaultParagraphFont"/>
    <w:rsid w:val="00041529"/>
  </w:style>
  <w:style w:type="character" w:customStyle="1" w:styleId="A42">
    <w:name w:val="A4+2"/>
    <w:uiPriority w:val="99"/>
    <w:rsid w:val="00041529"/>
    <w:rPr>
      <w:rFonts w:ascii="Helvetica LT Std" w:hAnsi="Helvetica LT Std" w:cs="Helvetica LT Std" w:hint="default"/>
      <w:color w:val="000000"/>
      <w:sz w:val="11"/>
      <w:szCs w:val="11"/>
    </w:rPr>
  </w:style>
  <w:style w:type="character" w:customStyle="1" w:styleId="fstitle">
    <w:name w:val="fs_title"/>
    <w:basedOn w:val="DefaultParagraphFont"/>
    <w:rsid w:val="00041529"/>
  </w:style>
  <w:style w:type="character" w:customStyle="1" w:styleId="dateday">
    <w:name w:val="date_day"/>
    <w:basedOn w:val="DefaultParagraphFont"/>
    <w:rsid w:val="00041529"/>
  </w:style>
  <w:style w:type="character" w:customStyle="1" w:styleId="datemonth">
    <w:name w:val="date_month"/>
    <w:basedOn w:val="DefaultParagraphFont"/>
    <w:rsid w:val="00041529"/>
  </w:style>
  <w:style w:type="character" w:customStyle="1" w:styleId="dateyear">
    <w:name w:val="date_year"/>
    <w:basedOn w:val="DefaultParagraphFont"/>
    <w:rsid w:val="00041529"/>
  </w:style>
  <w:style w:type="character" w:customStyle="1" w:styleId="CharCharCharCharCharCharCharCharCharCharCharCharCharCharCharChar">
    <w:name w:val="Char Char Char Char Char Char Char Char Char Char Char Char Char Char Char Char"/>
    <w:basedOn w:val="DefaultParagraphFont"/>
    <w:rsid w:val="0004152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41529"/>
    <w:rPr>
      <w:sz w:val="24"/>
      <w:szCs w:val="24"/>
      <w:lang w:val="en-US" w:eastAsia="en-US" w:bidi="ar-SA"/>
    </w:rPr>
  </w:style>
  <w:style w:type="character" w:customStyle="1" w:styleId="insideitro">
    <w:name w:val="insideitro"/>
    <w:basedOn w:val="DefaultParagraphFont"/>
    <w:rsid w:val="00041529"/>
  </w:style>
  <w:style w:type="character" w:customStyle="1" w:styleId="wcfont">
    <w:name w:val="wcfont"/>
    <w:basedOn w:val="DefaultParagraphFont"/>
    <w:rsid w:val="00041529"/>
  </w:style>
  <w:style w:type="character" w:customStyle="1" w:styleId="qftext">
    <w:name w:val="qftext"/>
    <w:basedOn w:val="DefaultParagraphFont"/>
    <w:rsid w:val="00041529"/>
  </w:style>
  <w:style w:type="character" w:customStyle="1" w:styleId="leftidx">
    <w:name w:val="leftidx"/>
    <w:basedOn w:val="DefaultParagraphFont"/>
    <w:rsid w:val="00041529"/>
  </w:style>
  <w:style w:type="paragraph" w:customStyle="1" w:styleId="width100">
    <w:name w:val="width100"/>
    <w:basedOn w:val="Normal"/>
    <w:uiPriority w:val="99"/>
    <w:qFormat/>
    <w:rsid w:val="00041529"/>
    <w:pPr>
      <w:spacing w:before="100" w:beforeAutospacing="1" w:after="100" w:afterAutospacing="1" w:line="240" w:lineRule="auto"/>
    </w:pPr>
    <w:rPr>
      <w:rFonts w:ascii="Avenir LT Std 45 Book" w:hAnsi="Avenir LT Std 45 Book" w:cs="Times New Roman"/>
    </w:rPr>
  </w:style>
  <w:style w:type="character" w:customStyle="1" w:styleId="eventtitle">
    <w:name w:val="eventtitle"/>
    <w:basedOn w:val="DefaultParagraphFont"/>
    <w:rsid w:val="00041529"/>
  </w:style>
  <w:style w:type="character" w:customStyle="1" w:styleId="eventsubtitle">
    <w:name w:val="eventsubtitle"/>
    <w:basedOn w:val="DefaultParagraphFont"/>
    <w:rsid w:val="00041529"/>
  </w:style>
  <w:style w:type="character" w:customStyle="1" w:styleId="eventdate">
    <w:name w:val="eventdate"/>
    <w:basedOn w:val="DefaultParagraphFont"/>
    <w:rsid w:val="00041529"/>
  </w:style>
  <w:style w:type="character" w:customStyle="1" w:styleId="legend">
    <w:name w:val="legend"/>
    <w:basedOn w:val="DefaultParagraphFont"/>
    <w:rsid w:val="00041529"/>
  </w:style>
  <w:style w:type="character" w:customStyle="1" w:styleId="Bold12">
    <w:name w:val="Bold12"/>
    <w:aliases w:val="Body text + 10.5 pt16"/>
    <w:uiPriority w:val="1"/>
    <w:qFormat/>
    <w:rsid w:val="00041529"/>
    <w:rPr>
      <w:rFonts w:ascii="Times New Roman" w:hAnsi="Times New Roman"/>
      <w:b/>
      <w:sz w:val="24"/>
    </w:rPr>
  </w:style>
  <w:style w:type="character" w:customStyle="1" w:styleId="NotBold10Final">
    <w:name w:val="NotBold10Final"/>
    <w:uiPriority w:val="1"/>
    <w:qFormat/>
    <w:rsid w:val="00041529"/>
    <w:rPr>
      <w:rFonts w:ascii="Times New Roman" w:hAnsi="Times New Roman"/>
      <w:b w:val="0"/>
      <w:i w:val="0"/>
      <w:sz w:val="20"/>
    </w:rPr>
  </w:style>
  <w:style w:type="character" w:customStyle="1" w:styleId="slug-elocation">
    <w:name w:val="slug-elocation"/>
    <w:basedOn w:val="DefaultParagraphFont"/>
    <w:rsid w:val="00041529"/>
  </w:style>
  <w:style w:type="character" w:customStyle="1" w:styleId="fu-autorenangabe-fu-beschreibung">
    <w:name w:val="fu-autorenangabe-fu-beschreibung"/>
    <w:rsid w:val="00041529"/>
  </w:style>
  <w:style w:type="paragraph" w:customStyle="1" w:styleId="introshadow">
    <w:name w:val="intro_shadow"/>
    <w:basedOn w:val="Normal"/>
    <w:uiPriority w:val="99"/>
    <w:qFormat/>
    <w:rsid w:val="00041529"/>
    <w:pPr>
      <w:spacing w:before="100" w:beforeAutospacing="1" w:after="100" w:afterAutospacing="1" w:line="240" w:lineRule="auto"/>
    </w:pPr>
    <w:rPr>
      <w:rFonts w:ascii="Avenir LT Std 45 Book" w:hAnsi="Avenir LT Std 45 Book" w:cs="Times New Roman"/>
    </w:rPr>
  </w:style>
  <w:style w:type="paragraph" w:customStyle="1" w:styleId="articleintro">
    <w:name w:val="articleintro"/>
    <w:basedOn w:val="Normal"/>
    <w:uiPriority w:val="99"/>
    <w:qFormat/>
    <w:rsid w:val="00041529"/>
    <w:pPr>
      <w:spacing w:before="100" w:beforeAutospacing="1" w:after="100" w:afterAutospacing="1" w:line="240" w:lineRule="auto"/>
    </w:pPr>
    <w:rPr>
      <w:rFonts w:ascii="Avenir LT Std 45 Book" w:hAnsi="Avenir LT Std 45 Book" w:cs="Times New Roman"/>
    </w:rPr>
  </w:style>
  <w:style w:type="character" w:customStyle="1" w:styleId="commentscontainer">
    <w:name w:val="comments_container"/>
    <w:basedOn w:val="DefaultParagraphFont"/>
    <w:rsid w:val="00041529"/>
  </w:style>
  <w:style w:type="paragraph" w:customStyle="1" w:styleId="publishedon">
    <w:name w:val="published_on"/>
    <w:basedOn w:val="Normal"/>
    <w:uiPriority w:val="99"/>
    <w:qFormat/>
    <w:rsid w:val="00041529"/>
    <w:pPr>
      <w:spacing w:before="100" w:beforeAutospacing="1" w:after="100" w:afterAutospacing="1" w:line="240" w:lineRule="auto"/>
    </w:pPr>
    <w:rPr>
      <w:rFonts w:ascii="Avenir LT Std 45 Book" w:hAnsi="Avenir LT Std 45 Book" w:cs="Times New Roman"/>
    </w:rPr>
  </w:style>
  <w:style w:type="character" w:customStyle="1" w:styleId="hparticlefooter">
    <w:name w:val="hparticlefooter"/>
    <w:basedOn w:val="DefaultParagraphFont"/>
    <w:rsid w:val="00041529"/>
  </w:style>
  <w:style w:type="table" w:customStyle="1" w:styleId="TableGrid2">
    <w:name w:val="Table Grid2"/>
    <w:basedOn w:val="TableNormal"/>
    <w:next w:val="TableGrid"/>
    <w:rsid w:val="000415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41529"/>
  </w:style>
  <w:style w:type="character" w:customStyle="1" w:styleId="BlockCharCharCharCharChar">
    <w:name w:val="Block Char Char Char Char Char"/>
    <w:aliases w:val="Block Char Char Char Char Char Char Char Char,Block Char Char Char Char Char Char Char1"/>
    <w:basedOn w:val="DefaultParagraphFont"/>
    <w:rsid w:val="0004152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41529"/>
    <w:pPr>
      <w:spacing w:after="0" w:line="240" w:lineRule="auto"/>
    </w:pPr>
    <w:rPr>
      <w:rFonts w:ascii="Avenir LT Std 45 Book" w:hAnsi="Avenir LT Std 45 Book" w:cs="Times New Roman"/>
      <w:b/>
      <w:color w:val="000000"/>
      <w:u w:val="single"/>
    </w:rPr>
  </w:style>
  <w:style w:type="character" w:customStyle="1" w:styleId="CiteEmphasisChar">
    <w:name w:val="Cite/Emphasis Char"/>
    <w:basedOn w:val="DefaultParagraphFont"/>
    <w:link w:val="CiteEmphasis"/>
    <w:rsid w:val="00041529"/>
    <w:rPr>
      <w:rFonts w:ascii="Avenir LT Std 45 Book" w:hAnsi="Avenir LT Std 45 Book" w:cs="Times New Roman"/>
      <w:b/>
      <w:color w:val="000000"/>
      <w:u w:val="single"/>
    </w:rPr>
  </w:style>
  <w:style w:type="paragraph" w:customStyle="1" w:styleId="Styleunread8pt">
    <w:name w:val="Style unread + 8 pt"/>
    <w:basedOn w:val="Normal"/>
    <w:link w:val="Styleunread8ptChar"/>
    <w:qFormat/>
    <w:rsid w:val="00041529"/>
    <w:pPr>
      <w:spacing w:after="0" w:line="240" w:lineRule="auto"/>
    </w:pPr>
    <w:rPr>
      <w:rFonts w:ascii="Avenir LT Std 45 Book" w:hAnsi="Avenir LT Std 45 Book" w:cs="Times New Roman"/>
      <w:color w:val="000000"/>
      <w:sz w:val="16"/>
    </w:rPr>
  </w:style>
  <w:style w:type="character" w:customStyle="1" w:styleId="Styleunread8ptChar">
    <w:name w:val="Style unread + 8 pt Char"/>
    <w:basedOn w:val="DefaultParagraphFont"/>
    <w:link w:val="Styleunread8pt"/>
    <w:rsid w:val="00041529"/>
    <w:rPr>
      <w:rFonts w:ascii="Avenir LT Std 45 Book" w:hAnsi="Avenir LT Std 45 Book" w:cs="Times New Roman"/>
      <w:color w:val="000000"/>
      <w:sz w:val="16"/>
    </w:rPr>
  </w:style>
  <w:style w:type="character" w:customStyle="1" w:styleId="main">
    <w:name w:val="main"/>
    <w:basedOn w:val="DefaultParagraphFont"/>
    <w:rsid w:val="00041529"/>
  </w:style>
  <w:style w:type="character" w:customStyle="1" w:styleId="textunderlineCharChar">
    <w:name w:val="text underline Char Char"/>
    <w:basedOn w:val="DefaultParagraphFont"/>
    <w:rsid w:val="00041529"/>
    <w:rPr>
      <w:rFonts w:ascii="Garamond" w:hAnsi="Garamond" w:cs="Arial"/>
      <w:color w:val="000000"/>
      <w:sz w:val="24"/>
      <w:u w:val="single"/>
    </w:rPr>
  </w:style>
  <w:style w:type="paragraph" w:customStyle="1" w:styleId="ekprop-p">
    <w:name w:val="ekprop-p"/>
    <w:basedOn w:val="Normal"/>
    <w:uiPriority w:val="99"/>
    <w:qFormat/>
    <w:rsid w:val="00041529"/>
    <w:pPr>
      <w:spacing w:before="100" w:beforeAutospacing="1" w:after="100" w:afterAutospacing="1" w:line="240" w:lineRule="auto"/>
    </w:pPr>
    <w:rPr>
      <w:rFonts w:ascii="Avenir LT Std 45 Book" w:hAnsi="Avenir LT Std 45 Book" w:cs="Times New Roman"/>
      <w:color w:val="58585B"/>
      <w:sz w:val="16"/>
      <w:szCs w:val="16"/>
    </w:rPr>
  </w:style>
  <w:style w:type="paragraph" w:customStyle="1" w:styleId="ShrinkCharChar">
    <w:name w:val="Shrink Char Char"/>
    <w:link w:val="ShrinkCharCharChar"/>
    <w:qFormat/>
    <w:rsid w:val="0004152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4152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41529"/>
    <w:pPr>
      <w:spacing w:after="0" w:line="240" w:lineRule="auto"/>
    </w:pPr>
    <w:rPr>
      <w:rFonts w:ascii="Avenir LT Std 45 Book" w:hAnsi="Avenir LT Std 45 Book" w:cs="Times New Roman"/>
      <w:color w:val="000000"/>
      <w:sz w:val="16"/>
    </w:rPr>
  </w:style>
  <w:style w:type="character" w:customStyle="1" w:styleId="SmalltextCharChar">
    <w:name w:val="Smalltext Char Char"/>
    <w:basedOn w:val="DefaultParagraphFont"/>
    <w:link w:val="SmalltextChar1"/>
    <w:rsid w:val="00041529"/>
    <w:rPr>
      <w:rFonts w:ascii="Avenir LT Std 45 Book" w:hAnsi="Avenir LT Std 45 Book" w:cs="Times New Roman"/>
      <w:color w:val="000000"/>
      <w:sz w:val="16"/>
    </w:rPr>
  </w:style>
  <w:style w:type="character" w:customStyle="1" w:styleId="FullCiteCharChar">
    <w:name w:val="Full Cite Char Char"/>
    <w:basedOn w:val="DefaultParagraphFont"/>
    <w:rsid w:val="00041529"/>
    <w:rPr>
      <w:rFonts w:ascii="Georgia" w:hAnsi="Georgia" w:cs="Calibri"/>
      <w:color w:val="000000"/>
      <w:sz w:val="20"/>
      <w:szCs w:val="24"/>
    </w:rPr>
  </w:style>
  <w:style w:type="character" w:customStyle="1" w:styleId="submitted-wrapper">
    <w:name w:val="submitted-wrapper"/>
    <w:basedOn w:val="DefaultParagraphFont"/>
    <w:rsid w:val="00041529"/>
  </w:style>
  <w:style w:type="paragraph" w:customStyle="1" w:styleId="CardFormatCharCharCharCharCharChar">
    <w:name w:val="Card Format Char Char Char Char Char Char"/>
    <w:basedOn w:val="Normal"/>
    <w:uiPriority w:val="99"/>
    <w:qFormat/>
    <w:rsid w:val="00041529"/>
    <w:pPr>
      <w:widowControl w:val="0"/>
      <w:autoSpaceDE w:val="0"/>
      <w:autoSpaceDN w:val="0"/>
      <w:adjustRightInd w:val="0"/>
      <w:spacing w:after="0" w:line="240" w:lineRule="auto"/>
    </w:pPr>
    <w:rPr>
      <w:rFonts w:ascii="Avenir LT Std 45 Book" w:eastAsia="Times New Roman" w:hAnsi="Avenir LT Std 45 Book" w:cs="Times New Roman"/>
      <w:color w:val="000000"/>
      <w:sz w:val="18"/>
      <w:szCs w:val="18"/>
    </w:rPr>
  </w:style>
  <w:style w:type="character" w:customStyle="1" w:styleId="the-author">
    <w:name w:val="the-author"/>
    <w:basedOn w:val="DefaultParagraphFont"/>
    <w:rsid w:val="00041529"/>
  </w:style>
  <w:style w:type="character" w:customStyle="1" w:styleId="top-publish">
    <w:name w:val="top-publish"/>
    <w:basedOn w:val="DefaultParagraphFont"/>
    <w:rsid w:val="00041529"/>
  </w:style>
  <w:style w:type="character" w:customStyle="1" w:styleId="byline-italic">
    <w:name w:val="byline-italic"/>
    <w:basedOn w:val="DefaultParagraphFont"/>
    <w:rsid w:val="00041529"/>
  </w:style>
  <w:style w:type="character" w:customStyle="1" w:styleId="gd">
    <w:name w:val="gd"/>
    <w:basedOn w:val="DefaultParagraphFont"/>
    <w:rsid w:val="00041529"/>
  </w:style>
  <w:style w:type="character" w:customStyle="1" w:styleId="g3">
    <w:name w:val="g3"/>
    <w:basedOn w:val="DefaultParagraphFont"/>
    <w:rsid w:val="00041529"/>
  </w:style>
  <w:style w:type="character" w:customStyle="1" w:styleId="hb">
    <w:name w:val="hb"/>
    <w:basedOn w:val="DefaultParagraphFont"/>
    <w:rsid w:val="00041529"/>
  </w:style>
  <w:style w:type="character" w:customStyle="1" w:styleId="g2">
    <w:name w:val="g2"/>
    <w:basedOn w:val="DefaultParagraphFont"/>
    <w:rsid w:val="00041529"/>
  </w:style>
  <w:style w:type="character" w:customStyle="1" w:styleId="nameplatehead">
    <w:name w:val="nameplatehead"/>
    <w:basedOn w:val="DefaultParagraphFont"/>
    <w:rsid w:val="00041529"/>
  </w:style>
  <w:style w:type="character" w:customStyle="1" w:styleId="nameplatelink">
    <w:name w:val="nameplatelink"/>
    <w:basedOn w:val="DefaultParagraphFont"/>
    <w:rsid w:val="00041529"/>
  </w:style>
  <w:style w:type="paragraph" w:customStyle="1" w:styleId="calibre8">
    <w:name w:val="calibre8"/>
    <w:basedOn w:val="Normal"/>
    <w:uiPriority w:val="99"/>
    <w:qFormat/>
    <w:rsid w:val="00041529"/>
    <w:pPr>
      <w:spacing w:before="30" w:after="30" w:line="240" w:lineRule="auto"/>
      <w:jc w:val="both"/>
    </w:pPr>
    <w:rPr>
      <w:rFonts w:ascii="Avenir LT Std 45 Book" w:eastAsia="Times New Roman" w:hAnsi="Avenir LT Std 45 Book" w:cs="Times New Roman"/>
      <w:sz w:val="17"/>
      <w:szCs w:val="17"/>
    </w:rPr>
  </w:style>
  <w:style w:type="character" w:customStyle="1" w:styleId="m340327140930436083gmail-styleunderline">
    <w:name w:val="m_340327140930436083gmail-styleunderline"/>
    <w:basedOn w:val="DefaultParagraphFont"/>
    <w:rsid w:val="00041529"/>
  </w:style>
  <w:style w:type="character" w:customStyle="1" w:styleId="5yl5">
    <w:name w:val="_5yl5"/>
    <w:basedOn w:val="DefaultParagraphFont"/>
    <w:rsid w:val="00041529"/>
  </w:style>
  <w:style w:type="character" w:customStyle="1" w:styleId="balancedheadline">
    <w:name w:val="balancedheadline"/>
    <w:basedOn w:val="DefaultParagraphFont"/>
    <w:rsid w:val="00041529"/>
  </w:style>
  <w:style w:type="paragraph" w:customStyle="1" w:styleId="css-xhhu0i">
    <w:name w:val="css-xhhu0i"/>
    <w:basedOn w:val="Normal"/>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qFormat/>
    <w:rsid w:val="00041529"/>
    <w:pPr>
      <w:spacing w:before="100" w:beforeAutospacing="1" w:after="100" w:afterAutospacing="1" w:line="240" w:lineRule="auto"/>
    </w:pPr>
    <w:rPr>
      <w:rFonts w:ascii="Times New Roman" w:eastAsia="Times New Roman" w:hAnsi="Times New Roman" w:cs="Times New Roman"/>
    </w:rPr>
  </w:style>
  <w:style w:type="paragraph" w:customStyle="1" w:styleId="hword2">
    <w:name w:val="hword2"/>
    <w:basedOn w:val="Normal"/>
    <w:qFormat/>
    <w:rsid w:val="00041529"/>
    <w:pPr>
      <w:spacing w:before="100" w:beforeAutospacing="1" w:after="100" w:afterAutospacing="1" w:line="240" w:lineRule="auto"/>
    </w:pPr>
    <w:rPr>
      <w:rFonts w:ascii="Avenir LT Std 45 Book" w:eastAsia="Times New Roman" w:hAnsi="Avenir LT Std 45 Book" w:cs="Times New Roman"/>
    </w:rPr>
  </w:style>
  <w:style w:type="paragraph" w:customStyle="1" w:styleId="sense">
    <w:name w:val="sense"/>
    <w:basedOn w:val="Normal"/>
    <w:qFormat/>
    <w:rsid w:val="00041529"/>
    <w:pPr>
      <w:spacing w:before="100" w:beforeAutospacing="1" w:after="100" w:afterAutospacing="1" w:line="240" w:lineRule="auto"/>
    </w:pPr>
    <w:rPr>
      <w:rFonts w:ascii="Avenir LT Std 45 Book" w:eastAsia="Times New Roman" w:hAnsi="Avenir LT Std 45 Book" w:cs="Times New Roman"/>
    </w:rPr>
  </w:style>
  <w:style w:type="character" w:customStyle="1" w:styleId="UnresolvedMention10">
    <w:name w:val="Unresolved Mention10"/>
    <w:basedOn w:val="DefaultParagraphFont"/>
    <w:uiPriority w:val="99"/>
    <w:semiHidden/>
    <w:unhideWhenUsed/>
    <w:rsid w:val="00041529"/>
    <w:rPr>
      <w:color w:val="605E5C"/>
      <w:shd w:val="clear" w:color="auto" w:fill="E1DFDD"/>
    </w:rPr>
  </w:style>
  <w:style w:type="character" w:customStyle="1" w:styleId="UnresolvedMention100">
    <w:name w:val="Unresolved Mention100"/>
    <w:basedOn w:val="DefaultParagraphFont"/>
    <w:uiPriority w:val="99"/>
    <w:semiHidden/>
    <w:unhideWhenUsed/>
    <w:rsid w:val="00041529"/>
    <w:rPr>
      <w:color w:val="605E5C"/>
      <w:shd w:val="clear" w:color="auto" w:fill="E1DFDD"/>
    </w:rPr>
  </w:style>
  <w:style w:type="character" w:customStyle="1" w:styleId="UnresolvedMention1000">
    <w:name w:val="Unresolved Mention1000"/>
    <w:basedOn w:val="DefaultParagraphFont"/>
    <w:uiPriority w:val="99"/>
    <w:semiHidden/>
    <w:unhideWhenUsed/>
    <w:rsid w:val="00041529"/>
    <w:rPr>
      <w:color w:val="605E5C"/>
      <w:shd w:val="clear" w:color="auto" w:fill="E1DFDD"/>
    </w:rPr>
  </w:style>
  <w:style w:type="character" w:customStyle="1" w:styleId="UnresolvedMention10000">
    <w:name w:val="Unresolved Mention10000"/>
    <w:basedOn w:val="DefaultParagraphFont"/>
    <w:uiPriority w:val="99"/>
    <w:semiHidden/>
    <w:unhideWhenUsed/>
    <w:rsid w:val="00041529"/>
    <w:rPr>
      <w:color w:val="605E5C"/>
      <w:shd w:val="clear" w:color="auto" w:fill="E1DFDD"/>
    </w:rPr>
  </w:style>
  <w:style w:type="character" w:customStyle="1" w:styleId="UnresolvedMention100000">
    <w:name w:val="Unresolved Mention100000"/>
    <w:basedOn w:val="DefaultParagraphFont"/>
    <w:uiPriority w:val="99"/>
    <w:semiHidden/>
    <w:unhideWhenUsed/>
    <w:rsid w:val="00041529"/>
    <w:rPr>
      <w:color w:val="605E5C"/>
      <w:shd w:val="clear" w:color="auto" w:fill="E1DFDD"/>
    </w:rPr>
  </w:style>
  <w:style w:type="character" w:customStyle="1" w:styleId="UnresolvedMention1000000">
    <w:name w:val="Unresolved Mention1000000"/>
    <w:basedOn w:val="DefaultParagraphFont"/>
    <w:uiPriority w:val="99"/>
    <w:semiHidden/>
    <w:unhideWhenUsed/>
    <w:rsid w:val="00041529"/>
    <w:rPr>
      <w:color w:val="605E5C"/>
      <w:shd w:val="clear" w:color="auto" w:fill="E1DFDD"/>
    </w:rPr>
  </w:style>
  <w:style w:type="character" w:customStyle="1" w:styleId="UnresolvedMention10000000">
    <w:name w:val="Unresolved Mention10000000"/>
    <w:basedOn w:val="DefaultParagraphFont"/>
    <w:uiPriority w:val="99"/>
    <w:semiHidden/>
    <w:unhideWhenUsed/>
    <w:rsid w:val="00041529"/>
    <w:rPr>
      <w:color w:val="605E5C"/>
      <w:shd w:val="clear" w:color="auto" w:fill="E1DFDD"/>
    </w:rPr>
  </w:style>
  <w:style w:type="character" w:customStyle="1" w:styleId="UnresolvedMention100000000">
    <w:name w:val="Unresolved Mention100000000"/>
    <w:basedOn w:val="DefaultParagraphFont"/>
    <w:uiPriority w:val="99"/>
    <w:semiHidden/>
    <w:unhideWhenUsed/>
    <w:rsid w:val="00041529"/>
    <w:rPr>
      <w:color w:val="605E5C"/>
      <w:shd w:val="clear" w:color="auto" w:fill="E1DFDD"/>
    </w:rPr>
  </w:style>
  <w:style w:type="character" w:customStyle="1" w:styleId="UnresolvedMention1000000000">
    <w:name w:val="Unresolved Mention1000000000"/>
    <w:basedOn w:val="DefaultParagraphFont"/>
    <w:uiPriority w:val="99"/>
    <w:semiHidden/>
    <w:unhideWhenUsed/>
    <w:rsid w:val="0004152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4152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41529"/>
    <w:rPr>
      <w:color w:val="605E5C"/>
      <w:shd w:val="clear" w:color="auto" w:fill="E1DFDD"/>
    </w:rPr>
  </w:style>
  <w:style w:type="character" w:customStyle="1" w:styleId="m-4768620939706884080gmail-style13ptbold">
    <w:name w:val="m_-4768620939706884080gmail-style13ptbold"/>
    <w:basedOn w:val="DefaultParagraphFont"/>
    <w:rsid w:val="00041529"/>
  </w:style>
  <w:style w:type="character" w:customStyle="1" w:styleId="m-6639950760076288358gmail-style13ptbold">
    <w:name w:val="m_-6639950760076288358gmail-style13ptbold"/>
    <w:basedOn w:val="DefaultParagraphFont"/>
    <w:rsid w:val="00041529"/>
  </w:style>
  <w:style w:type="character" w:customStyle="1" w:styleId="m-6639950760076288358gmail-msohyperlink">
    <w:name w:val="m_-6639950760076288358gmail-msohyperlink"/>
    <w:basedOn w:val="DefaultParagraphFont"/>
    <w:rsid w:val="00041529"/>
  </w:style>
  <w:style w:type="character" w:customStyle="1" w:styleId="m-6639950760076288358gmail-m4841727538114946087gmail-styleunderline">
    <w:name w:val="m_-6639950760076288358gmail-m4841727538114946087gmail-styleunderline"/>
    <w:basedOn w:val="DefaultParagraphFont"/>
    <w:rsid w:val="00041529"/>
  </w:style>
  <w:style w:type="character" w:customStyle="1" w:styleId="m8998500066486699605gmail-style13ptbold">
    <w:name w:val="m_8998500066486699605gmail-style13ptbold"/>
    <w:basedOn w:val="DefaultParagraphFont"/>
    <w:rsid w:val="00041529"/>
  </w:style>
  <w:style w:type="character" w:customStyle="1" w:styleId="m8998500066486699605gmail-styleunderline">
    <w:name w:val="m_8998500066486699605gmail-styleunderline"/>
    <w:basedOn w:val="DefaultParagraphFont"/>
    <w:rsid w:val="00041529"/>
  </w:style>
  <w:style w:type="character" w:customStyle="1" w:styleId="m-4007627453485596929gmail-style13ptbold">
    <w:name w:val="m_-4007627453485596929gmail-style13ptbold"/>
    <w:basedOn w:val="DefaultParagraphFont"/>
    <w:rsid w:val="00041529"/>
  </w:style>
  <w:style w:type="character" w:customStyle="1" w:styleId="QuoteChar2">
    <w:name w:val="Quote Char2"/>
    <w:basedOn w:val="DefaultParagraphFont"/>
    <w:uiPriority w:val="29"/>
    <w:rsid w:val="00041529"/>
    <w:rPr>
      <w:rFonts w:ascii="Cambria" w:hAnsi="Cambria" w:cs="Calibri"/>
      <w:i/>
      <w:iCs/>
      <w:color w:val="404040" w:themeColor="text1" w:themeTint="BF"/>
    </w:rPr>
  </w:style>
  <w:style w:type="character" w:customStyle="1" w:styleId="letter">
    <w:name w:val="letter"/>
    <w:basedOn w:val="DefaultParagraphFont"/>
    <w:rsid w:val="00041529"/>
  </w:style>
  <w:style w:type="character" w:customStyle="1" w:styleId="vis">
    <w:name w:val="vis"/>
    <w:basedOn w:val="DefaultParagraphFont"/>
    <w:rsid w:val="00041529"/>
  </w:style>
  <w:style w:type="paragraph" w:customStyle="1" w:styleId="marginright">
    <w:name w:val="margin_right"/>
    <w:basedOn w:val="Normal"/>
    <w:qFormat/>
    <w:rsid w:val="00041529"/>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qFormat/>
    <w:rsid w:val="00041529"/>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qFormat/>
    <w:rsid w:val="00041529"/>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qFormat/>
    <w:rsid w:val="00041529"/>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qFormat/>
    <w:rsid w:val="00041529"/>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qFormat/>
    <w:rsid w:val="00041529"/>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041529"/>
  </w:style>
  <w:style w:type="character" w:customStyle="1" w:styleId="paddingrightxxs1">
    <w:name w:val="padding_right_xxs1"/>
    <w:basedOn w:val="DefaultParagraphFont"/>
    <w:rsid w:val="00041529"/>
  </w:style>
  <w:style w:type="character" w:customStyle="1" w:styleId="nowrap1">
    <w:name w:val="nowrap1"/>
    <w:basedOn w:val="DefaultParagraphFont"/>
    <w:rsid w:val="00041529"/>
  </w:style>
  <w:style w:type="paragraph" w:customStyle="1" w:styleId="item">
    <w:name w:val="item"/>
    <w:basedOn w:val="Normal"/>
    <w:qFormat/>
    <w:rsid w:val="00041529"/>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041529"/>
    <w:rPr>
      <w:rFonts w:ascii="Lora" w:hAnsi="Lora" w:hint="default"/>
      <w:i/>
      <w:iCs/>
      <w:color w:val="000000"/>
      <w:sz w:val="30"/>
      <w:szCs w:val="30"/>
    </w:rPr>
  </w:style>
  <w:style w:type="character" w:customStyle="1" w:styleId="italic1">
    <w:name w:val="italic1"/>
    <w:basedOn w:val="DefaultParagraphFont"/>
    <w:rsid w:val="00041529"/>
    <w:rPr>
      <w:i/>
      <w:iCs/>
    </w:rPr>
  </w:style>
  <w:style w:type="character" w:customStyle="1" w:styleId="articleimagecredit2">
    <w:name w:val="article_image_credit2"/>
    <w:basedOn w:val="DefaultParagraphFont"/>
    <w:rsid w:val="00041529"/>
    <w:rPr>
      <w:rFonts w:ascii="Lora" w:hAnsi="Lora" w:hint="default"/>
      <w:i/>
      <w:iCs/>
      <w:sz w:val="24"/>
      <w:szCs w:val="24"/>
    </w:rPr>
  </w:style>
  <w:style w:type="character" w:customStyle="1" w:styleId="articlesponsored2">
    <w:name w:val="article_sponsored2"/>
    <w:basedOn w:val="DefaultParagraphFont"/>
    <w:rsid w:val="0004152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41529"/>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qFormat/>
    <w:rsid w:val="00041529"/>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qFormat/>
    <w:rsid w:val="00041529"/>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041529"/>
  </w:style>
  <w:style w:type="paragraph" w:customStyle="1" w:styleId="jsx-671803276">
    <w:name w:val="jsx-671803276"/>
    <w:basedOn w:val="Normal"/>
    <w:qFormat/>
    <w:rsid w:val="00041529"/>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041529"/>
  </w:style>
  <w:style w:type="character" w:customStyle="1" w:styleId="uwnk-">
    <w:name w:val="uwnk-"/>
    <w:basedOn w:val="DefaultParagraphFont"/>
    <w:rsid w:val="00041529"/>
  </w:style>
  <w:style w:type="paragraph" w:customStyle="1" w:styleId="footnotedescription">
    <w:name w:val="footnote description"/>
    <w:next w:val="Normal"/>
    <w:link w:val="footnotedescriptionChar"/>
    <w:hidden/>
    <w:qFormat/>
    <w:rsid w:val="0004152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41529"/>
    <w:rPr>
      <w:rFonts w:ascii="Times New Roman" w:eastAsia="Times New Roman" w:hAnsi="Times New Roman" w:cs="Times New Roman"/>
      <w:color w:val="000000"/>
      <w:sz w:val="16"/>
    </w:rPr>
  </w:style>
  <w:style w:type="character" w:customStyle="1" w:styleId="footnotemark">
    <w:name w:val="footnote mark"/>
    <w:hidden/>
    <w:rsid w:val="0004152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41529"/>
  </w:style>
  <w:style w:type="paragraph" w:customStyle="1" w:styleId="StyleHeading4TagBigcardbodysmalltextNormalTagheading2H">
    <w:name w:val="Style Heading 4TagBig cardbodysmall textNormal Tagheading 2H..."/>
    <w:basedOn w:val="Heading4"/>
    <w:qFormat/>
    <w:rsid w:val="00041529"/>
    <w:pPr>
      <w:spacing w:before="200" w:line="240" w:lineRule="auto"/>
    </w:pPr>
    <w:rPr>
      <w:rFonts w:ascii="Times New Roman" w:hAnsi="Times New Roman"/>
      <w:iCs w:val="0"/>
    </w:rPr>
  </w:style>
  <w:style w:type="paragraph" w:customStyle="1" w:styleId="menu-item">
    <w:name w:val="menu-item"/>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post-meta">
    <w:name w:val="post-meta"/>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post-tag">
    <w:name w:val="post-tag"/>
    <w:basedOn w:val="DefaultParagraphFont"/>
    <w:rsid w:val="00041529"/>
  </w:style>
  <w:style w:type="character" w:customStyle="1" w:styleId="imagecaption">
    <w:name w:val="imagecaption"/>
    <w:basedOn w:val="DefaultParagraphFont"/>
    <w:rsid w:val="00041529"/>
  </w:style>
  <w:style w:type="paragraph" w:customStyle="1" w:styleId="post-date-wrap">
    <w:name w:val="post-date-wrap"/>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year">
    <w:name w:val="year"/>
    <w:basedOn w:val="DefaultParagraphFont"/>
    <w:rsid w:val="00041529"/>
  </w:style>
  <w:style w:type="paragraph" w:customStyle="1" w:styleId="highlight10">
    <w:name w:val="highlight1"/>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author-avatar">
    <w:name w:val="author-avatar"/>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author-link">
    <w:name w:val="author-link"/>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Caption5">
    <w:name w:val="Caption5"/>
    <w:basedOn w:val="DefaultParagraphFont"/>
    <w:rsid w:val="00041529"/>
  </w:style>
  <w:style w:type="character" w:customStyle="1" w:styleId="also-readtext--label">
    <w:name w:val="also-read__text--label"/>
    <w:basedOn w:val="DefaultParagraphFont"/>
    <w:rsid w:val="00041529"/>
  </w:style>
  <w:style w:type="paragraph" w:customStyle="1" w:styleId="header-menu-item">
    <w:name w:val="header-menu-item"/>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ubscribe--long">
    <w:name w:val="subscribe--long"/>
    <w:basedOn w:val="DefaultParagraphFont"/>
    <w:rsid w:val="00041529"/>
  </w:style>
  <w:style w:type="character" w:customStyle="1" w:styleId="hed-heading">
    <w:name w:val="hed-heading"/>
    <w:basedOn w:val="DefaultParagraphFont"/>
    <w:rsid w:val="00041529"/>
  </w:style>
  <w:style w:type="character" w:customStyle="1" w:styleId="pre">
    <w:name w:val="pre"/>
    <w:basedOn w:val="DefaultParagraphFont"/>
    <w:rsid w:val="00041529"/>
  </w:style>
  <w:style w:type="paragraph" w:customStyle="1" w:styleId="heading-container">
    <w:name w:val="heading-container"/>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taboola--heading">
    <w:name w:val="taboola--heading"/>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video-label">
    <w:name w:val="video-label"/>
    <w:basedOn w:val="DefaultParagraphFont"/>
    <w:rsid w:val="00041529"/>
  </w:style>
  <w:style w:type="character" w:customStyle="1" w:styleId="branding">
    <w:name w:val="branding"/>
    <w:basedOn w:val="DefaultParagraphFont"/>
    <w:rsid w:val="00041529"/>
  </w:style>
  <w:style w:type="paragraph" w:customStyle="1" w:styleId="fp-trending-content">
    <w:name w:val="fp-trending-content"/>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header-navigation-item">
    <w:name w:val="header-navigation-item"/>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dropdownitem-0-2-6">
    <w:name w:val="dropdownitem-0-2-6"/>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nav-action">
    <w:name w:val="nav-action"/>
    <w:basedOn w:val="DefaultParagraphFont"/>
    <w:rsid w:val="00041529"/>
  </w:style>
  <w:style w:type="character" w:customStyle="1" w:styleId="component-bylines-0-2-40">
    <w:name w:val="component-bylines-0-2-40"/>
    <w:basedOn w:val="DefaultParagraphFont"/>
    <w:rsid w:val="00041529"/>
  </w:style>
  <w:style w:type="paragraph" w:customStyle="1" w:styleId="component-root-0-2-62">
    <w:name w:val="component-root-0-2-62"/>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trcrboxheaderspan">
    <w:name w:val="trc_rbox_header_span"/>
    <w:basedOn w:val="DefaultParagraphFont"/>
    <w:rsid w:val="00041529"/>
  </w:style>
  <w:style w:type="paragraph" w:customStyle="1" w:styleId="component-item-0-2-80">
    <w:name w:val="component-item-0-2-80"/>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component-listitem-0-2-85">
    <w:name w:val="component-listitem-0-2-85"/>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component-span-0-2-88">
    <w:name w:val="component-span-0-2-88"/>
    <w:basedOn w:val="DefaultParagraphFont"/>
    <w:rsid w:val="00041529"/>
  </w:style>
  <w:style w:type="character" w:customStyle="1" w:styleId="m6540463018285843025gmail-heading4char">
    <w:name w:val="m_6540463018285843025gmail-heading4char"/>
    <w:basedOn w:val="DefaultParagraphFont"/>
    <w:rsid w:val="00041529"/>
  </w:style>
  <w:style w:type="character" w:customStyle="1" w:styleId="m6540463018285843025gmail-styleunderline">
    <w:name w:val="m_6540463018285843025gmail-styleunderline"/>
    <w:basedOn w:val="DefaultParagraphFont"/>
    <w:rsid w:val="00041529"/>
  </w:style>
  <w:style w:type="character" w:customStyle="1" w:styleId="dispurl">
    <w:name w:val="dispurl"/>
    <w:basedOn w:val="DefaultParagraphFont"/>
    <w:rsid w:val="00041529"/>
  </w:style>
  <w:style w:type="character" w:customStyle="1" w:styleId="StyleUnderline11ptChar">
    <w:name w:val="Style Underline + 11 pt Char"/>
    <w:link w:val="StyleUnderline11pt0"/>
    <w:locked/>
    <w:rsid w:val="00041529"/>
    <w:rPr>
      <w:rFonts w:ascii="Georgia" w:hAnsi="Georgia"/>
      <w:u w:val="single"/>
    </w:rPr>
  </w:style>
  <w:style w:type="paragraph" w:customStyle="1" w:styleId="StyleUnderline11pt0">
    <w:name w:val="Style Underline + 11 pt"/>
    <w:basedOn w:val="Normal"/>
    <w:link w:val="StyleUnderline11ptChar"/>
    <w:qFormat/>
    <w:rsid w:val="00041529"/>
    <w:pPr>
      <w:spacing w:after="0" w:line="240" w:lineRule="auto"/>
    </w:pPr>
    <w:rPr>
      <w:rFonts w:ascii="Georgia" w:hAnsi="Georgia" w:cstheme="minorBidi"/>
      <w:u w:val="single"/>
    </w:rPr>
  </w:style>
  <w:style w:type="character" w:customStyle="1" w:styleId="StyleBoldUnderline11ptChar">
    <w:name w:val="Style BoldUnderline + 11 pt Char"/>
    <w:link w:val="StyleBoldUnderline11pt"/>
    <w:locked/>
    <w:rsid w:val="00041529"/>
    <w:rPr>
      <w:rFonts w:ascii="Georgia" w:hAnsi="Georgia"/>
      <w:b/>
      <w:bCs/>
      <w:u w:val="single"/>
    </w:rPr>
  </w:style>
  <w:style w:type="paragraph" w:customStyle="1" w:styleId="StyleBoldUnderline11pt">
    <w:name w:val="Style BoldUnderline + 11 pt"/>
    <w:basedOn w:val="Normal"/>
    <w:link w:val="StyleBoldUnderline11ptChar"/>
    <w:qFormat/>
    <w:rsid w:val="00041529"/>
    <w:pPr>
      <w:spacing w:after="0" w:line="240" w:lineRule="auto"/>
    </w:pPr>
    <w:rPr>
      <w:rFonts w:ascii="Georgia" w:hAnsi="Georgia" w:cstheme="minorBidi"/>
      <w:b/>
      <w:bCs/>
      <w:u w:val="single"/>
    </w:rPr>
  </w:style>
  <w:style w:type="character" w:customStyle="1" w:styleId="CardChar10">
    <w:name w:val="Card Char1"/>
    <w:rsid w:val="00041529"/>
    <w:rPr>
      <w:lang w:val="en-US" w:eastAsia="en-US" w:bidi="ar-SA"/>
    </w:rPr>
  </w:style>
  <w:style w:type="paragraph" w:customStyle="1" w:styleId="Second">
    <w:name w:val="Second"/>
    <w:basedOn w:val="Normal"/>
    <w:qFormat/>
    <w:rsid w:val="00041529"/>
    <w:pPr>
      <w:spacing w:after="0" w:line="240" w:lineRule="auto"/>
    </w:pPr>
    <w:rPr>
      <w:rFonts w:ascii="Times New Roman" w:eastAsia="Calibri" w:hAnsi="Times New Roman" w:cs="Times New Roman"/>
      <w:b/>
      <w:caps/>
      <w:szCs w:val="20"/>
    </w:rPr>
  </w:style>
  <w:style w:type="paragraph" w:customStyle="1" w:styleId="Notes">
    <w:name w:val="Notes"/>
    <w:basedOn w:val="Normal"/>
    <w:link w:val="NotesChar"/>
    <w:autoRedefine/>
    <w:uiPriority w:val="4"/>
    <w:qFormat/>
    <w:rsid w:val="00041529"/>
    <w:pPr>
      <w:spacing w:after="0" w:line="240" w:lineRule="auto"/>
    </w:pPr>
    <w:rPr>
      <w:rFonts w:ascii="Times New Roman" w:hAnsi="Times New Roman" w:cs="Times New Roman"/>
      <w:b/>
    </w:rPr>
  </w:style>
  <w:style w:type="character" w:customStyle="1" w:styleId="NotesChar">
    <w:name w:val="Notes Char"/>
    <w:basedOn w:val="DefaultParagraphFont"/>
    <w:link w:val="Notes"/>
    <w:uiPriority w:val="4"/>
    <w:rsid w:val="00041529"/>
    <w:rPr>
      <w:rFonts w:ascii="Times New Roman" w:hAnsi="Times New Roman" w:cs="Times New Roman"/>
      <w:b/>
    </w:rPr>
  </w:style>
  <w:style w:type="paragraph" w:customStyle="1" w:styleId="Notetaking">
    <w:name w:val="Notetaking"/>
    <w:basedOn w:val="Heading6"/>
    <w:link w:val="NotetakingChar"/>
    <w:autoRedefine/>
    <w:uiPriority w:val="4"/>
    <w:qFormat/>
    <w:rsid w:val="00041529"/>
    <w:pPr>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41529"/>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041529"/>
  </w:style>
  <w:style w:type="character" w:customStyle="1" w:styleId="submitted-by">
    <w:name w:val="submitted-by"/>
    <w:basedOn w:val="DefaultParagraphFont"/>
    <w:rsid w:val="00041529"/>
  </w:style>
  <w:style w:type="character" w:customStyle="1" w:styleId="social-share-count">
    <w:name w:val="social-share-count"/>
    <w:basedOn w:val="DefaultParagraphFont"/>
    <w:rsid w:val="00041529"/>
  </w:style>
  <w:style w:type="paragraph" w:customStyle="1" w:styleId="views-row">
    <w:name w:val="views-row"/>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al-author-name-more">
    <w:name w:val="al-author-name-more"/>
    <w:basedOn w:val="DefaultParagraphFont"/>
    <w:rsid w:val="00041529"/>
  </w:style>
  <w:style w:type="paragraph" w:customStyle="1" w:styleId="zn-bodyparagraph">
    <w:name w:val="zn-body__paragraph"/>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generic-articlebody">
    <w:name w:val="generic-article__body"/>
    <w:basedOn w:val="Normal"/>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opinion-articlebody">
    <w:name w:val="opinion-article__body"/>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jtbio">
    <w:name w:val="jt_bio"/>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elementor-icon-list-item">
    <w:name w:val="elementor-icon-list-item"/>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elementor-icon-list-text">
    <w:name w:val="elementor-icon-list-text"/>
    <w:basedOn w:val="DefaultParagraphFont"/>
    <w:rsid w:val="00041529"/>
  </w:style>
  <w:style w:type="character" w:customStyle="1" w:styleId="job-description">
    <w:name w:val="job-description"/>
    <w:basedOn w:val="DefaultParagraphFont"/>
    <w:rsid w:val="00041529"/>
  </w:style>
  <w:style w:type="paragraph" w:customStyle="1" w:styleId="td-ad-inline">
    <w:name w:val="td-ad-inline"/>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recirc-story">
    <w:name w:val="recirc-story"/>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authorinfodata">
    <w:name w:val="authorinfodata"/>
    <w:basedOn w:val="DefaultParagraphFont"/>
    <w:rsid w:val="00041529"/>
  </w:style>
  <w:style w:type="character" w:customStyle="1" w:styleId="ob-widget-text">
    <w:name w:val="ob-widget-text"/>
    <w:basedOn w:val="DefaultParagraphFont"/>
    <w:rsid w:val="00041529"/>
  </w:style>
  <w:style w:type="paragraph" w:customStyle="1" w:styleId="ob-dynamic-rec-container">
    <w:name w:val="ob-dynamic-rec-container"/>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paragraph" w:customStyle="1" w:styleId="zfr3q">
    <w:name w:val="zfr3q"/>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field">
    <w:name w:val="field"/>
    <w:basedOn w:val="DefaultParagraphFont"/>
    <w:rsid w:val="00041529"/>
  </w:style>
  <w:style w:type="paragraph" w:customStyle="1" w:styleId="chapter-para">
    <w:name w:val="chapter-para"/>
    <w:basedOn w:val="Normal"/>
    <w:uiPriority w:val="99"/>
    <w:qFormat/>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pull-quote-sidebar">
    <w:name w:val="pull-quote-sidebar"/>
    <w:basedOn w:val="DefaultParagraphFont"/>
    <w:rsid w:val="00041529"/>
  </w:style>
  <w:style w:type="character" w:customStyle="1" w:styleId="s12">
    <w:name w:val="s12"/>
    <w:basedOn w:val="DefaultParagraphFont"/>
    <w:rsid w:val="00041529"/>
  </w:style>
  <w:style w:type="character" w:customStyle="1" w:styleId="s11">
    <w:name w:val="s11"/>
    <w:basedOn w:val="DefaultParagraphFont"/>
    <w:rsid w:val="00041529"/>
  </w:style>
  <w:style w:type="character" w:customStyle="1" w:styleId="lede-text-onlyhighlight">
    <w:name w:val="lede-text-only__highlight"/>
    <w:basedOn w:val="DefaultParagraphFont"/>
    <w:rsid w:val="00041529"/>
  </w:style>
  <w:style w:type="paragraph" w:customStyle="1" w:styleId="definition-inner-item">
    <w:name w:val="definition-inner-item"/>
    <w:basedOn w:val="Normal"/>
    <w:uiPriority w:val="99"/>
    <w:qFormat/>
    <w:rsid w:val="00041529"/>
    <w:pPr>
      <w:spacing w:before="100" w:beforeAutospacing="1" w:after="100" w:afterAutospacing="1" w:line="240" w:lineRule="auto"/>
    </w:pPr>
    <w:rPr>
      <w:rFonts w:ascii="Times New Roman" w:hAnsi="Times New Roman" w:cs="Times New Roman"/>
    </w:rPr>
  </w:style>
  <w:style w:type="character" w:customStyle="1" w:styleId="intro-colon">
    <w:name w:val="intro-colon"/>
    <w:basedOn w:val="DefaultParagraphFont"/>
    <w:rsid w:val="00041529"/>
  </w:style>
  <w:style w:type="character" w:customStyle="1" w:styleId="markup--quote">
    <w:name w:val="markup--quote"/>
    <w:basedOn w:val="DefaultParagraphFont"/>
    <w:rsid w:val="00041529"/>
  </w:style>
  <w:style w:type="character" w:customStyle="1" w:styleId="pubgrid">
    <w:name w:val="pubgrid"/>
    <w:basedOn w:val="DefaultParagraphFont"/>
    <w:rsid w:val="00041529"/>
  </w:style>
  <w:style w:type="paragraph" w:customStyle="1" w:styleId="author-description">
    <w:name w:val="author-description"/>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paragraph" w:customStyle="1" w:styleId="author-bio-text">
    <w:name w:val="author-bio-text"/>
    <w:basedOn w:val="Normal"/>
    <w:uiPriority w:val="99"/>
    <w:qFormat/>
    <w:rsid w:val="00041529"/>
    <w:pPr>
      <w:spacing w:before="100" w:beforeAutospacing="1" w:after="100" w:afterAutospacing="1" w:line="240" w:lineRule="auto"/>
    </w:pPr>
    <w:rPr>
      <w:rFonts w:ascii="Times New Roman" w:hAnsi="Times New Roman" w:cs="Times New Roman"/>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041529"/>
    <w:rPr>
      <w:rFonts w:ascii="Arial Narrow" w:hAnsi="Arial Narrow" w:cs="Times New Roman"/>
      <w:b/>
      <w:sz w:val="24"/>
      <w:u w:val="thick"/>
    </w:rPr>
  </w:style>
  <w:style w:type="character" w:customStyle="1" w:styleId="fppquote">
    <w:name w:val="fp_pquote"/>
    <w:basedOn w:val="DefaultParagraphFont"/>
    <w:rsid w:val="00041529"/>
  </w:style>
  <w:style w:type="character" w:customStyle="1" w:styleId="HTMLAddressChar1">
    <w:name w:val="HTML Address Char1"/>
    <w:basedOn w:val="DefaultParagraphFont"/>
    <w:uiPriority w:val="99"/>
    <w:semiHidden/>
    <w:rsid w:val="0004152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41529"/>
    <w:rPr>
      <w:color w:val="605E5C"/>
      <w:shd w:val="clear" w:color="auto" w:fill="E1DFDD"/>
    </w:rPr>
  </w:style>
  <w:style w:type="paragraph" w:customStyle="1" w:styleId="font--article-body">
    <w:name w:val="font--article-body"/>
    <w:basedOn w:val="Normal"/>
    <w:rsid w:val="00041529"/>
    <w:pPr>
      <w:spacing w:before="100" w:beforeAutospacing="1" w:after="100" w:afterAutospacing="1" w:line="240" w:lineRule="auto"/>
    </w:pPr>
    <w:rPr>
      <w:rFonts w:ascii="Times New Roman" w:eastAsia="Times New Roman" w:hAnsi="Times New Roman" w:cs="Times New Roman"/>
      <w:sz w:val="24"/>
    </w:rPr>
  </w:style>
  <w:style w:type="character" w:customStyle="1" w:styleId="spipnoteref">
    <w:name w:val="spip_note_ref"/>
    <w:basedOn w:val="DefaultParagraphFont"/>
    <w:rsid w:val="00041529"/>
  </w:style>
  <w:style w:type="character" w:customStyle="1" w:styleId="table-captionlabel">
    <w:name w:val="table-caption__label"/>
    <w:basedOn w:val="DefaultParagraphFont"/>
    <w:rsid w:val="00041529"/>
  </w:style>
  <w:style w:type="character" w:customStyle="1" w:styleId="a-list-item">
    <w:name w:val="a-list-item"/>
    <w:basedOn w:val="DefaultParagraphFont"/>
    <w:rsid w:val="00041529"/>
  </w:style>
  <w:style w:type="character" w:customStyle="1" w:styleId="italics">
    <w:name w:val="italics"/>
    <w:basedOn w:val="DefaultParagraphFont"/>
    <w:rsid w:val="00041529"/>
  </w:style>
  <w:style w:type="character" w:customStyle="1" w:styleId="analyticsChar0">
    <w:name w:val="analytics Char"/>
    <w:basedOn w:val="DefaultParagraphFont"/>
    <w:link w:val="analytics0"/>
    <w:uiPriority w:val="4"/>
    <w:rsid w:val="00041529"/>
    <w:rPr>
      <w:rFonts w:ascii="Times New Roman" w:eastAsiaTheme="majorEastAsia" w:hAnsi="Times New Roman" w:cstheme="majorBidi"/>
      <w:b/>
      <w:iCs/>
      <w:sz w:val="26"/>
    </w:rPr>
  </w:style>
  <w:style w:type="character" w:customStyle="1" w:styleId="djhat-arrow">
    <w:name w:val="djhat-arrow"/>
    <w:basedOn w:val="DefaultParagraphFont"/>
    <w:rsid w:val="00041529"/>
  </w:style>
  <w:style w:type="character" w:customStyle="1" w:styleId="mname">
    <w:name w:val="mname"/>
    <w:basedOn w:val="DefaultParagraphFont"/>
    <w:rsid w:val="00041529"/>
  </w:style>
  <w:style w:type="character" w:customStyle="1" w:styleId="mvalue">
    <w:name w:val="mvalue"/>
    <w:basedOn w:val="DefaultParagraphFont"/>
    <w:rsid w:val="00041529"/>
  </w:style>
  <w:style w:type="character" w:customStyle="1" w:styleId="mchange">
    <w:name w:val="mchange"/>
    <w:basedOn w:val="DefaultParagraphFont"/>
    <w:rsid w:val="00041529"/>
  </w:style>
  <w:style w:type="character" w:customStyle="1" w:styleId="categoryaside">
    <w:name w:val="category__aside"/>
    <w:basedOn w:val="DefaultParagraphFont"/>
    <w:rsid w:val="00041529"/>
  </w:style>
  <w:style w:type="character" w:customStyle="1" w:styleId="article-breadcrumb-wrapper">
    <w:name w:val="article-breadcrumb-wrapper"/>
    <w:basedOn w:val="DefaultParagraphFont"/>
    <w:rsid w:val="00041529"/>
  </w:style>
  <w:style w:type="character" w:customStyle="1" w:styleId="commentscounticon">
    <w:name w:val="comments_count_icon"/>
    <w:basedOn w:val="DefaultParagraphFont"/>
    <w:rsid w:val="00041529"/>
  </w:style>
  <w:style w:type="character" w:customStyle="1" w:styleId="comments-count-word">
    <w:name w:val="comments-count-word"/>
    <w:basedOn w:val="DefaultParagraphFont"/>
    <w:rsid w:val="00041529"/>
  </w:style>
  <w:style w:type="character" w:customStyle="1" w:styleId="nav-prevnext-lbl">
    <w:name w:val="nav-prevnext-lbl"/>
    <w:basedOn w:val="DefaultParagraphFont"/>
    <w:rsid w:val="00041529"/>
  </w:style>
  <w:style w:type="character" w:customStyle="1" w:styleId="nav-prevnext-hed">
    <w:name w:val="nav-prevnext-hed"/>
    <w:basedOn w:val="DefaultParagraphFont"/>
    <w:rsid w:val="00041529"/>
  </w:style>
  <w:style w:type="character" w:customStyle="1" w:styleId="readcomments">
    <w:name w:val="readcomments"/>
    <w:basedOn w:val="DefaultParagraphFont"/>
    <w:rsid w:val="00041529"/>
  </w:style>
  <w:style w:type="character" w:customStyle="1" w:styleId="selected-edition">
    <w:name w:val="selected-edition"/>
    <w:basedOn w:val="DefaultParagraphFont"/>
    <w:rsid w:val="00041529"/>
  </w:style>
  <w:style w:type="character" w:customStyle="1" w:styleId="rotate">
    <w:name w:val="rotate"/>
    <w:basedOn w:val="DefaultParagraphFont"/>
    <w:rsid w:val="00041529"/>
  </w:style>
  <w:style w:type="paragraph" w:customStyle="1" w:styleId="column-name">
    <w:name w:val="column-name"/>
    <w:basedOn w:val="Normal"/>
    <w:qFormat/>
    <w:rsid w:val="00041529"/>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041529"/>
  </w:style>
  <w:style w:type="character" w:customStyle="1" w:styleId="m-765514100411602794gmail-style13ptbold">
    <w:name w:val="m_-765514100411602794gmail-style13ptbold"/>
    <w:basedOn w:val="DefaultParagraphFont"/>
    <w:rsid w:val="00041529"/>
  </w:style>
  <w:style w:type="character" w:customStyle="1" w:styleId="m-765514100411602794gmail-styleunderline">
    <w:name w:val="m_-765514100411602794gmail-styleunderline"/>
    <w:basedOn w:val="DefaultParagraphFont"/>
    <w:rsid w:val="00041529"/>
  </w:style>
  <w:style w:type="character" w:customStyle="1" w:styleId="FontStyle40">
    <w:name w:val="Font Style40"/>
    <w:basedOn w:val="DefaultParagraphFont"/>
    <w:uiPriority w:val="99"/>
    <w:rsid w:val="00041529"/>
    <w:rPr>
      <w:rFonts w:ascii="Cambria" w:hAnsi="Cambria" w:cs="Cambria"/>
      <w:i/>
      <w:iCs/>
      <w:sz w:val="22"/>
      <w:szCs w:val="22"/>
    </w:rPr>
  </w:style>
  <w:style w:type="character" w:customStyle="1" w:styleId="FontStyle42">
    <w:name w:val="Font Style42"/>
    <w:basedOn w:val="DefaultParagraphFont"/>
    <w:uiPriority w:val="99"/>
    <w:rsid w:val="00041529"/>
    <w:rPr>
      <w:rFonts w:ascii="Cambria" w:hAnsi="Cambria" w:cs="Cambria"/>
      <w:sz w:val="22"/>
      <w:szCs w:val="22"/>
    </w:rPr>
  </w:style>
  <w:style w:type="paragraph" w:customStyle="1" w:styleId="Style17">
    <w:name w:val="Style17"/>
    <w:basedOn w:val="Normal"/>
    <w:uiPriority w:val="99"/>
    <w:qFormat/>
    <w:rsid w:val="00041529"/>
    <w:pPr>
      <w:widowControl w:val="0"/>
      <w:autoSpaceDE w:val="0"/>
      <w:autoSpaceDN w:val="0"/>
      <w:adjustRightInd w:val="0"/>
      <w:spacing w:after="0"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041529"/>
    <w:pPr>
      <w:widowControl w:val="0"/>
      <w:autoSpaceDE w:val="0"/>
      <w:autoSpaceDN w:val="0"/>
      <w:adjustRightInd w:val="0"/>
      <w:spacing w:after="0" w:line="274" w:lineRule="exact"/>
      <w:ind w:hanging="398"/>
      <w:jc w:val="both"/>
    </w:pPr>
    <w:rPr>
      <w:rFonts w:ascii="Cambria" w:eastAsia="Times New Roman" w:hAnsi="Cambria" w:cs="Times New Roman"/>
      <w:sz w:val="24"/>
    </w:rPr>
  </w:style>
  <w:style w:type="character" w:customStyle="1" w:styleId="FontStyle310">
    <w:name w:val="Font Style310"/>
    <w:uiPriority w:val="99"/>
    <w:rsid w:val="00041529"/>
    <w:rPr>
      <w:rFonts w:ascii="Times New Roman" w:hAnsi="Times New Roman" w:cs="Times New Roman"/>
      <w:b/>
      <w:bCs/>
      <w:i/>
      <w:iCs/>
      <w:spacing w:val="-10"/>
      <w:sz w:val="18"/>
      <w:szCs w:val="18"/>
    </w:rPr>
  </w:style>
  <w:style w:type="character" w:customStyle="1" w:styleId="FontStyle370">
    <w:name w:val="Font Style370"/>
    <w:uiPriority w:val="99"/>
    <w:rsid w:val="00041529"/>
    <w:rPr>
      <w:rFonts w:ascii="Cambria" w:hAnsi="Cambria" w:cs="Cambria"/>
      <w:b/>
      <w:bCs/>
      <w:spacing w:val="-10"/>
      <w:sz w:val="18"/>
      <w:szCs w:val="18"/>
    </w:rPr>
  </w:style>
  <w:style w:type="character" w:customStyle="1" w:styleId="FontStyle302">
    <w:name w:val="Font Style302"/>
    <w:uiPriority w:val="99"/>
    <w:rsid w:val="00041529"/>
    <w:rPr>
      <w:rFonts w:ascii="Times New Roman" w:hAnsi="Times New Roman" w:cs="Times New Roman"/>
      <w:b/>
      <w:bCs/>
      <w:sz w:val="22"/>
      <w:szCs w:val="22"/>
    </w:rPr>
  </w:style>
  <w:style w:type="character" w:customStyle="1" w:styleId="FontStyle347">
    <w:name w:val="Font Style347"/>
    <w:uiPriority w:val="99"/>
    <w:rsid w:val="00041529"/>
    <w:rPr>
      <w:rFonts w:ascii="Times New Roman" w:hAnsi="Times New Roman" w:cs="Times New Roman"/>
      <w:b/>
      <w:bCs/>
      <w:spacing w:val="-10"/>
      <w:sz w:val="20"/>
      <w:szCs w:val="20"/>
    </w:rPr>
  </w:style>
  <w:style w:type="paragraph" w:customStyle="1" w:styleId="Style27">
    <w:name w:val="Style27"/>
    <w:basedOn w:val="Normal"/>
    <w:uiPriority w:val="99"/>
    <w:qFormat/>
    <w:rsid w:val="00041529"/>
    <w:pPr>
      <w:widowControl w:val="0"/>
      <w:autoSpaceDE w:val="0"/>
      <w:autoSpaceDN w:val="0"/>
      <w:adjustRightInd w:val="0"/>
      <w:spacing w:after="0" w:line="223" w:lineRule="exact"/>
    </w:pPr>
    <w:rPr>
      <w:rFonts w:ascii="Times New Roman" w:eastAsia="Times New Roman" w:hAnsi="Times New Roman" w:cs="Times New Roman"/>
      <w:sz w:val="24"/>
    </w:rPr>
  </w:style>
  <w:style w:type="character" w:customStyle="1" w:styleId="FontStyle303">
    <w:name w:val="Font Style303"/>
    <w:uiPriority w:val="99"/>
    <w:rsid w:val="00041529"/>
    <w:rPr>
      <w:rFonts w:ascii="Times New Roman" w:hAnsi="Times New Roman" w:cs="Times New Roman"/>
      <w:spacing w:val="-10"/>
      <w:sz w:val="18"/>
      <w:szCs w:val="18"/>
    </w:rPr>
  </w:style>
  <w:style w:type="character" w:customStyle="1" w:styleId="FontStyle312">
    <w:name w:val="Font Style312"/>
    <w:uiPriority w:val="99"/>
    <w:rsid w:val="00041529"/>
    <w:rPr>
      <w:rFonts w:ascii="Times New Roman" w:hAnsi="Times New Roman" w:cs="Times New Roman"/>
      <w:b/>
      <w:bCs/>
      <w:spacing w:val="-10"/>
      <w:sz w:val="16"/>
      <w:szCs w:val="16"/>
    </w:rPr>
  </w:style>
  <w:style w:type="character" w:customStyle="1" w:styleId="FontStyle346">
    <w:name w:val="Font Style346"/>
    <w:uiPriority w:val="99"/>
    <w:rsid w:val="00041529"/>
    <w:rPr>
      <w:rFonts w:ascii="Times New Roman" w:hAnsi="Times New Roman" w:cs="Times New Roman"/>
      <w:b/>
      <w:bCs/>
      <w:spacing w:val="-10"/>
      <w:sz w:val="18"/>
      <w:szCs w:val="18"/>
    </w:rPr>
  </w:style>
  <w:style w:type="character" w:customStyle="1" w:styleId="FontStyle330">
    <w:name w:val="Font Style330"/>
    <w:uiPriority w:val="99"/>
    <w:rsid w:val="00041529"/>
    <w:rPr>
      <w:rFonts w:ascii="Times New Roman" w:hAnsi="Times New Roman" w:cs="Times New Roman"/>
      <w:b/>
      <w:bCs/>
      <w:sz w:val="16"/>
      <w:szCs w:val="16"/>
    </w:rPr>
  </w:style>
  <w:style w:type="character" w:customStyle="1" w:styleId="FontStyle372">
    <w:name w:val="Font Style372"/>
    <w:uiPriority w:val="99"/>
    <w:rsid w:val="00041529"/>
    <w:rPr>
      <w:rFonts w:ascii="Times New Roman" w:hAnsi="Times New Roman" w:cs="Times New Roman"/>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ronline.org/2025/10/17/the-ai-bubble-and-the-u-s-economy/" TargetMode="External"/><Relationship Id="rId7" Type="http://schemas.openxmlformats.org/officeDocument/2006/relationships/endnotes" Target="endnotes.xml"/><Relationship Id="rId12" Type="http://schemas.openxmlformats.org/officeDocument/2006/relationships/hyperlink" Target="https://founders.archives.gov/documents/Washington/05-13-02-0381" TargetMode="External"/><Relationship Id="rId17" Type="http://schemas.openxmlformats.org/officeDocument/2006/relationships/image" Target="media/image4.png"/><Relationship Id="rId25" Type="http://schemas.openxmlformats.org/officeDocument/2006/relationships/hyperlink" Target="https://www.cnbc.com/2024/03/31/in-ai-race-with-us-china-is-behind-on-a-key-weapon-its-own-openai.html"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valon.law.yale.edu/18th_century/fed69.asp" TargetMode="External"/><Relationship Id="rId24" Type="http://schemas.openxmlformats.org/officeDocument/2006/relationships/hyperlink" Target="https://hai.stanford.edu/assets/files/hai_ai_index_report_2025.pdf"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gfmag.com/economics-policy-regulation/us-china-competition-generative-ai/" TargetMode="External"/><Relationship Id="rId10" Type="http://schemas.openxmlformats.org/officeDocument/2006/relationships/hyperlink" Target="https://thehill.com/people/joe-bide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thehill.com/opinion/white-house/590520-an-epidemic-of-constitutional-illiteracy-threatens-our-nation/" TargetMode="External"/><Relationship Id="rId14" Type="http://schemas.openxmlformats.org/officeDocument/2006/relationships/hyperlink" Target="https://www.pulitzer.org/winners/charlie-savage" TargetMode="External"/><Relationship Id="rId22" Type="http://schemas.openxmlformats.org/officeDocument/2006/relationships/hyperlink" Target="https://www.aljazeera.com/economy/2025/10/9/ai-investments-are-pulling-the-us-economy-forward-will-it-continue"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114</Pages>
  <Words>54441</Words>
  <Characters>310320</Characters>
  <Application>Microsoft Office Word</Application>
  <DocSecurity>0</DocSecurity>
  <Lines>2586</Lines>
  <Paragraphs>728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2025-11-15T18:05:00Z</dcterms:created>
  <dcterms:modified xsi:type="dcterms:W3CDTF">2025-11-15T18:14:00Z</dcterms:modified>
</cp:coreProperties>
</file>