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E352" w14:textId="45D1C818" w:rsidR="005D388F" w:rsidRDefault="00471127" w:rsidP="00471127">
      <w:pPr>
        <w:pStyle w:val="Heading1"/>
      </w:pPr>
      <w:r>
        <w:t>R3---1NC---Texas</w:t>
      </w:r>
    </w:p>
    <w:p w14:paraId="4D192E11" w14:textId="36EB55CD" w:rsidR="00471127" w:rsidRDefault="00471127" w:rsidP="00471127">
      <w:pPr>
        <w:pStyle w:val="Heading2"/>
      </w:pPr>
      <w:r>
        <w:lastRenderedPageBreak/>
        <w:t>OFF</w:t>
      </w:r>
    </w:p>
    <w:p w14:paraId="381CE160" w14:textId="72CFD70B" w:rsidR="00471127" w:rsidRDefault="00471127" w:rsidP="00471127">
      <w:pPr>
        <w:pStyle w:val="Heading3"/>
      </w:pPr>
      <w:r>
        <w:lastRenderedPageBreak/>
        <w:t>T---1NC</w:t>
      </w:r>
    </w:p>
    <w:p w14:paraId="31222208" w14:textId="1F67F6B2" w:rsidR="00250176" w:rsidRDefault="00250176" w:rsidP="00471127">
      <w:pPr>
        <w:keepNext/>
        <w:keepLines/>
        <w:spacing w:before="40" w:after="0"/>
        <w:outlineLvl w:val="3"/>
        <w:rPr>
          <w:rFonts w:asciiTheme="minorHAnsi" w:eastAsiaTheme="majorEastAsia" w:hAnsiTheme="minorHAnsi" w:cstheme="minorHAnsi"/>
          <w:b/>
          <w:iCs/>
          <w:sz w:val="26"/>
        </w:rPr>
      </w:pPr>
      <w:r w:rsidRPr="00250176">
        <w:rPr>
          <w:rFonts w:asciiTheme="minorHAnsi" w:eastAsiaTheme="majorEastAsia" w:hAnsiTheme="minorHAnsi" w:cstheme="minorHAnsi"/>
          <w:b/>
          <w:iCs/>
          <w:sz w:val="26"/>
          <w:u w:val="single"/>
        </w:rPr>
        <w:t>T-USFG</w:t>
      </w:r>
      <w:r>
        <w:rPr>
          <w:rFonts w:asciiTheme="minorHAnsi" w:eastAsiaTheme="majorEastAsia" w:hAnsiTheme="minorHAnsi" w:cstheme="minorHAnsi"/>
          <w:b/>
          <w:iCs/>
          <w:sz w:val="26"/>
        </w:rPr>
        <w:t>.</w:t>
      </w:r>
    </w:p>
    <w:p w14:paraId="626C6C86" w14:textId="29A81B0A" w:rsidR="00471127" w:rsidRPr="00471127" w:rsidRDefault="00471127" w:rsidP="00471127">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the 1AC must </w:t>
      </w:r>
      <w:r w:rsidRPr="00ED5331">
        <w:rPr>
          <w:rFonts w:asciiTheme="minorHAnsi" w:eastAsiaTheme="majorEastAsia" w:hAnsiTheme="minorHAnsi" w:cstheme="minorHAnsi"/>
          <w:b/>
          <w:iCs/>
          <w:sz w:val="26"/>
          <w:u w:val="single"/>
        </w:rPr>
        <w:t>propose and defend</w:t>
      </w:r>
      <w:r w:rsidRPr="00ED5331">
        <w:rPr>
          <w:rFonts w:asciiTheme="minorHAnsi" w:eastAsiaTheme="majorEastAsia" w:hAnsiTheme="minorHAnsi" w:cstheme="minorHAnsi"/>
          <w:b/>
          <w:iCs/>
          <w:sz w:val="26"/>
        </w:rPr>
        <w:t xml:space="preserve"> 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al action</w:t>
      </w:r>
      <w:r w:rsidRPr="00ED5331">
        <w:rPr>
          <w:rFonts w:asciiTheme="minorHAnsi" w:eastAsiaTheme="majorEastAsia" w:hAnsiTheme="minorHAnsi" w:cstheme="minorHAnsi"/>
          <w:b/>
          <w:iCs/>
          <w:sz w:val="26"/>
        </w:rPr>
        <w:t>.</w:t>
      </w:r>
    </w:p>
    <w:p w14:paraId="748C4DCF" w14:textId="77777777" w:rsidR="00471127" w:rsidRDefault="00471127" w:rsidP="00471127">
      <w:pPr>
        <w:pStyle w:val="Heading4"/>
      </w:pPr>
      <w:r>
        <w:t xml:space="preserve">“USFG” means the three branches. </w:t>
      </w:r>
    </w:p>
    <w:p w14:paraId="4591E513" w14:textId="77777777" w:rsidR="00471127" w:rsidRPr="00645AF8" w:rsidRDefault="00471127" w:rsidP="00471127">
      <w:r w:rsidRPr="00597189">
        <w:rPr>
          <w:rStyle w:val="Style13ptBold"/>
        </w:rPr>
        <w:t>S3 18</w:t>
      </w:r>
      <w:r>
        <w:t xml:space="preserve"> (Science Safety Security, 2-15-2018, "Introduction to U.S. Law &amp; Policy," https://www.phe.gov/s3/law/Pages/default.aspx#)</w:t>
      </w:r>
    </w:p>
    <w:p w14:paraId="090DF2E1" w14:textId="77777777" w:rsidR="00471127" w:rsidRPr="00597189" w:rsidRDefault="00471127" w:rsidP="00471127">
      <w:pPr>
        <w:rPr>
          <w:sz w:val="16"/>
        </w:rPr>
      </w:pPr>
      <w:r w:rsidRPr="00597189">
        <w:rPr>
          <w:sz w:val="16"/>
        </w:rPr>
        <w:t>U.S. Government Structure</w:t>
      </w:r>
    </w:p>
    <w:p w14:paraId="772B6792" w14:textId="77777777" w:rsidR="00471127" w:rsidRPr="00597189" w:rsidRDefault="00471127" w:rsidP="00471127">
      <w:pPr>
        <w:rPr>
          <w:sz w:val="16"/>
        </w:rPr>
      </w:pPr>
      <w:r w:rsidRPr="008D092D">
        <w:rPr>
          <w:rStyle w:val="StyleUnderline"/>
          <w:highlight w:val="cyan"/>
        </w:rPr>
        <w:t>The</w:t>
      </w:r>
      <w:r w:rsidRPr="00597189">
        <w:rPr>
          <w:sz w:val="16"/>
        </w:rPr>
        <w:t xml:space="preserve"> United States (US) </w:t>
      </w:r>
      <w:r w:rsidRPr="008D092D">
        <w:rPr>
          <w:rStyle w:val="StyleUnderline"/>
          <w:highlight w:val="cyan"/>
        </w:rPr>
        <w:t xml:space="preserve">Constitution </w:t>
      </w:r>
      <w:r w:rsidRPr="008D092D">
        <w:rPr>
          <w:rStyle w:val="Emphasis"/>
          <w:highlight w:val="cyan"/>
        </w:rPr>
        <w:t>defines</w:t>
      </w:r>
      <w:r w:rsidRPr="00597189">
        <w:rPr>
          <w:sz w:val="16"/>
        </w:rPr>
        <w:t xml:space="preserve"> the three branches of </w:t>
      </w:r>
      <w:r w:rsidRPr="008D092D">
        <w:rPr>
          <w:rStyle w:val="Emphasis"/>
          <w:highlight w:val="cyan"/>
        </w:rPr>
        <w:t>the US F</w:t>
      </w:r>
      <w:r w:rsidRPr="00597189">
        <w:rPr>
          <w:sz w:val="16"/>
        </w:rPr>
        <w:t xml:space="preserve">ederal </w:t>
      </w:r>
      <w:r w:rsidRPr="008D092D">
        <w:rPr>
          <w:rStyle w:val="Emphasis"/>
          <w:highlight w:val="cyan"/>
        </w:rPr>
        <w:t>G</w:t>
      </w:r>
      <w:r w:rsidRPr="00597189">
        <w:rPr>
          <w:sz w:val="16"/>
        </w:rPr>
        <w:t xml:space="preserve">overnment and their powers, as well as the powers that are reserved to the States and to individuals. Under the Constitution, </w:t>
      </w:r>
      <w:r w:rsidRPr="008D092D">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D092D">
        <w:rPr>
          <w:rStyle w:val="StyleUnderline"/>
          <w:highlight w:val="cyan"/>
        </w:rPr>
        <w:t>is divided into three parts</w:t>
      </w:r>
      <w:r w:rsidRPr="00597189">
        <w:rPr>
          <w:sz w:val="16"/>
        </w:rPr>
        <w:t>:</w:t>
      </w:r>
    </w:p>
    <w:p w14:paraId="573130F7" w14:textId="77777777" w:rsidR="00471127" w:rsidRPr="00597189" w:rsidRDefault="00471127" w:rsidP="00471127">
      <w:pPr>
        <w:rPr>
          <w:sz w:val="16"/>
        </w:rPr>
      </w:pPr>
      <w:r w:rsidRPr="00597189">
        <w:rPr>
          <w:sz w:val="16"/>
        </w:rPr>
        <w:t xml:space="preserve">The Legislative Branch, or </w:t>
      </w:r>
      <w:r w:rsidRPr="008D092D">
        <w:rPr>
          <w:rStyle w:val="Emphasis"/>
          <w:highlight w:val="cyan"/>
        </w:rPr>
        <w:t>Congress</w:t>
      </w:r>
      <w:r w:rsidRPr="00597189">
        <w:rPr>
          <w:sz w:val="16"/>
        </w:rPr>
        <w:t>, which is comprised of the House of Representatives and the Senate</w:t>
      </w:r>
    </w:p>
    <w:p w14:paraId="15306759" w14:textId="77777777" w:rsidR="00471127" w:rsidRPr="00597189" w:rsidRDefault="00471127" w:rsidP="00471127">
      <w:pPr>
        <w:rPr>
          <w:sz w:val="16"/>
        </w:rPr>
      </w:pPr>
      <w:r w:rsidRPr="008D092D">
        <w:rPr>
          <w:rStyle w:val="StyleUnderline"/>
          <w:highlight w:val="cyan"/>
        </w:rPr>
        <w:t xml:space="preserve">The </w:t>
      </w:r>
      <w:r w:rsidRPr="008D092D">
        <w:rPr>
          <w:rStyle w:val="Emphasis"/>
          <w:highlight w:val="cyan"/>
        </w:rPr>
        <w:t>Executive</w:t>
      </w:r>
      <w:r w:rsidRPr="00597189">
        <w:rPr>
          <w:sz w:val="16"/>
        </w:rPr>
        <w:t xml:space="preserve"> Branch, which includes the Executive Office of the President and the Federal agencies</w:t>
      </w:r>
    </w:p>
    <w:p w14:paraId="7CF97F38" w14:textId="77777777" w:rsidR="00471127" w:rsidRDefault="00471127" w:rsidP="00471127">
      <w:pPr>
        <w:rPr>
          <w:sz w:val="16"/>
          <w:szCs w:val="16"/>
        </w:rPr>
      </w:pPr>
      <w:r w:rsidRPr="008D092D">
        <w:rPr>
          <w:rStyle w:val="StyleUnderline"/>
          <w:highlight w:val="cyan"/>
        </w:rPr>
        <w:t xml:space="preserve">The </w:t>
      </w:r>
      <w:r w:rsidRPr="008D092D">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0A9288E6" w14:textId="77777777" w:rsidR="00471127" w:rsidRDefault="00471127" w:rsidP="00471127">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329A9548" w14:textId="77777777" w:rsidR="00471127" w:rsidRDefault="00471127" w:rsidP="00471127">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F5DA7B2" w14:textId="77777777" w:rsidR="00471127" w:rsidRPr="004D3844" w:rsidRDefault="00471127" w:rsidP="00471127">
      <w:pPr>
        <w:rPr>
          <w:rStyle w:val="StyleUnderline"/>
          <w:sz w:val="16"/>
          <w:u w:val="none"/>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76F74EDF" w14:textId="77777777" w:rsidR="00471127" w:rsidRPr="00196F98" w:rsidRDefault="00471127" w:rsidP="00471127">
      <w:pPr>
        <w:keepNext/>
        <w:keepLines/>
        <w:spacing w:before="40" w:after="0"/>
        <w:outlineLvl w:val="3"/>
        <w:rPr>
          <w:rFonts w:eastAsia="Times New Roman" w:cs="Times New Roman"/>
          <w:b/>
          <w:iCs/>
          <w:sz w:val="26"/>
        </w:rPr>
      </w:pPr>
      <w:r w:rsidRPr="00196F98">
        <w:rPr>
          <w:rFonts w:eastAsia="Times New Roman" w:cs="Times New Roman"/>
          <w:b/>
          <w:iCs/>
          <w:sz w:val="26"/>
        </w:rPr>
        <w:lastRenderedPageBreak/>
        <w:t xml:space="preserve">Collective bargaining rights are </w:t>
      </w:r>
      <w:r w:rsidRPr="00196F98">
        <w:rPr>
          <w:rFonts w:eastAsia="Times New Roman" w:cs="Times New Roman"/>
          <w:b/>
          <w:iCs/>
          <w:sz w:val="26"/>
          <w:u w:val="single"/>
        </w:rPr>
        <w:t>statutorily created</w:t>
      </w:r>
      <w:r>
        <w:rPr>
          <w:rFonts w:eastAsia="Times New Roman" w:cs="Times New Roman"/>
          <w:b/>
          <w:iCs/>
          <w:sz w:val="26"/>
        </w:rPr>
        <w:t xml:space="preserve"> rights to negotiation.</w:t>
      </w:r>
    </w:p>
    <w:p w14:paraId="0899C0EB" w14:textId="77777777" w:rsidR="00471127" w:rsidRPr="00196F98" w:rsidRDefault="00471127" w:rsidP="00471127">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0D8AAD3F" w14:textId="77777777" w:rsidR="00471127" w:rsidRDefault="00471127" w:rsidP="00471127">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proofErr w:type="gramStart"/>
      <w:r w:rsidRPr="00196F98">
        <w:rPr>
          <w:rFonts w:eastAsia="Calibri"/>
          <w:b/>
          <w:iCs/>
          <w:highlight w:val="cyan"/>
          <w:u w:val="single"/>
          <w:bdr w:val="single" w:sz="8" w:space="0" w:color="auto"/>
        </w:rPr>
        <w:t>statutorily-created</w:t>
      </w:r>
      <w:proofErr w:type="gramEnd"/>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558B22C1" w14:textId="79760AEA" w:rsidR="00471127" w:rsidRDefault="00471127" w:rsidP="00471127">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sidRPr="00ED5331">
        <w:rPr>
          <w:rFonts w:asciiTheme="minorHAnsi" w:eastAsiaTheme="majorEastAsia" w:hAnsiTheme="minorHAnsi" w:cstheme="minorHAnsi"/>
          <w:b/>
          <w:iCs/>
          <w:sz w:val="26"/>
        </w:rPr>
        <w:t xml:space="preserve"> of the above words’ requirements</w:t>
      </w:r>
      <w:r>
        <w:rPr>
          <w:rFonts w:asciiTheme="minorHAnsi" w:eastAsiaTheme="majorEastAsia" w:hAnsiTheme="minorHAnsi" w:cstheme="minorHAnsi"/>
          <w:b/>
          <w:iCs/>
          <w:sz w:val="26"/>
        </w:rPr>
        <w:t xml:space="preserve"> for government action. </w:t>
      </w:r>
      <w:r w:rsidRPr="00ED5331">
        <w:rPr>
          <w:rFonts w:asciiTheme="minorHAnsi" w:eastAsiaTheme="majorEastAsia" w:hAnsiTheme="minorHAnsi" w:cstheme="minorHAnsi"/>
          <w:b/>
          <w:iCs/>
          <w:sz w:val="26"/>
        </w:rPr>
        <w:t xml:space="preserve"> </w:t>
      </w:r>
    </w:p>
    <w:p w14:paraId="55C12053" w14:textId="77777777" w:rsidR="00471127" w:rsidRPr="008511AF" w:rsidRDefault="00471127" w:rsidP="00471127">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6D0204AA" w14:textId="77777777" w:rsidR="00471127" w:rsidRPr="008511AF" w:rsidRDefault="00471127" w:rsidP="00471127">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ED5331">
        <w:rPr>
          <w:rFonts w:asciiTheme="minorHAnsi" w:eastAsiaTheme="majorEastAsia" w:hAnsiTheme="minorHAnsi" w:cstheme="minorHAnsi"/>
          <w:b/>
          <w:iCs/>
          <w:sz w:val="26"/>
          <w:u w:val="single"/>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---competition precedes pedagogy because it’s a procedural question</w:t>
      </w:r>
      <w:r>
        <w:rPr>
          <w:rFonts w:asciiTheme="minorHAnsi" w:eastAsiaTheme="majorEastAsia" w:hAnsiTheme="minorHAnsi" w:cstheme="minorHAnsi"/>
          <w:b/>
          <w:iCs/>
          <w:sz w:val="26"/>
        </w:rPr>
        <w:t>.</w:t>
      </w:r>
    </w:p>
    <w:p w14:paraId="3A830C61" w14:textId="408D9DC8" w:rsidR="00471127" w:rsidRPr="00471127" w:rsidRDefault="00471127" w:rsidP="00471127">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9C1E8D">
        <w:rPr>
          <w:rFonts w:asciiTheme="minorHAnsi" w:eastAsiaTheme="majorEastAsia" w:hAnsiTheme="minorHAnsi" w:cstheme="minorHAnsi"/>
          <w:b/>
          <w:iCs/>
          <w:sz w:val="26"/>
          <w:u w:val="single"/>
        </w:rPr>
        <w:t>depth of contestation</w:t>
      </w:r>
      <w:r>
        <w:rPr>
          <w:rFonts w:asciiTheme="minorHAnsi" w:eastAsiaTheme="majorEastAsia" w:hAnsiTheme="minorHAnsi" w:cstheme="minorHAnsi"/>
          <w:b/>
          <w:iCs/>
          <w:sz w:val="26"/>
        </w:rPr>
        <w:t xml:space="preserve"> make us better scholars and advocates, which turns their impacts.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507EC5BF" w14:textId="77777777" w:rsidR="00471127" w:rsidRPr="002D5BB0" w:rsidRDefault="00471127" w:rsidP="00471127">
      <w:pPr>
        <w:keepNext/>
        <w:keepLines/>
        <w:spacing w:before="40" w:after="0"/>
        <w:outlineLvl w:val="3"/>
        <w:rPr>
          <w:rFonts w:eastAsia="MS Gothic" w:cs="Times New Roman"/>
          <w:b/>
          <w:iCs/>
          <w:sz w:val="26"/>
        </w:rPr>
      </w:pPr>
      <w:r w:rsidRPr="002D5BB0">
        <w:rPr>
          <w:rFonts w:eastAsia="MS Gothic" w:cs="Times New Roman"/>
          <w:b/>
          <w:iCs/>
          <w:sz w:val="26"/>
        </w:rPr>
        <w:t>Education about the NLRA and labor rights is critical—an uninformed public enables workplace exploitation and unsafe working conditions. Trump cuts mean now is uniquely necessary</w:t>
      </w:r>
    </w:p>
    <w:p w14:paraId="2A7513E5" w14:textId="77777777" w:rsidR="00471127" w:rsidRPr="002D5BB0" w:rsidRDefault="00471127" w:rsidP="00471127">
      <w:pPr>
        <w:rPr>
          <w:rFonts w:eastAsia="Cambria"/>
        </w:rPr>
      </w:pPr>
      <w:r w:rsidRPr="002D5BB0">
        <w:rPr>
          <w:rFonts w:eastAsia="Cambria"/>
          <w:b/>
          <w:bCs/>
          <w:sz w:val="26"/>
        </w:rPr>
        <w:t>McFerran 25</w:t>
      </w:r>
      <w:r w:rsidRPr="002D5BB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888F40F" w14:textId="77777777" w:rsidR="00471127" w:rsidRPr="002D5BB0" w:rsidRDefault="00471127" w:rsidP="00471127">
      <w:pPr>
        <w:rPr>
          <w:rFonts w:eastAsia="Cambria"/>
          <w:u w:val="single"/>
        </w:rPr>
      </w:pPr>
      <w:r w:rsidRPr="002D5BB0">
        <w:rPr>
          <w:rFonts w:eastAsia="Cambria"/>
          <w:sz w:val="16"/>
        </w:rPr>
        <w:t xml:space="preserve">On May 23, </w:t>
      </w:r>
      <w:r w:rsidRPr="002D5BB0">
        <w:rPr>
          <w:rFonts w:eastAsia="Cambria"/>
          <w:u w:val="single"/>
        </w:rPr>
        <w:t>the</w:t>
      </w:r>
      <w:r w:rsidRPr="002D5BB0">
        <w:rPr>
          <w:rFonts w:eastAsia="Cambria"/>
          <w:sz w:val="16"/>
        </w:rPr>
        <w:t xml:space="preserve"> National Labor Relations Board (</w:t>
      </w:r>
      <w:r w:rsidRPr="002D5BB0">
        <w:rPr>
          <w:rFonts w:eastAsia="Cambria"/>
          <w:highlight w:val="cyan"/>
          <w:u w:val="single"/>
        </w:rPr>
        <w:t>NLRB</w:t>
      </w:r>
      <w:r w:rsidRPr="002D5BB0">
        <w:rPr>
          <w:rFonts w:eastAsia="Cambria"/>
          <w:sz w:val="16"/>
        </w:rPr>
        <w:t xml:space="preserve">) </w:t>
      </w:r>
      <w:r w:rsidRPr="002D5BB0">
        <w:rPr>
          <w:rFonts w:eastAsia="Cambria"/>
          <w:u w:val="single"/>
        </w:rPr>
        <w:t>released its FY 2026 budget proposal</w:t>
      </w:r>
      <w:r w:rsidRPr="002D5BB0">
        <w:rPr>
          <w:rFonts w:eastAsia="Cambria"/>
          <w:sz w:val="16"/>
        </w:rPr>
        <w:t xml:space="preserve">. </w:t>
      </w:r>
      <w:r w:rsidRPr="002D5BB0">
        <w:rPr>
          <w:rFonts w:eastAsia="Cambria"/>
          <w:u w:val="single"/>
        </w:rPr>
        <w:t>There are many things about the document that don’t add up</w:t>
      </w:r>
      <w:r w:rsidRPr="002D5BB0">
        <w:rPr>
          <w:rFonts w:eastAsia="Cambria"/>
          <w:sz w:val="16"/>
        </w:rPr>
        <w:t xml:space="preserve">. </w:t>
      </w:r>
      <w:r w:rsidRPr="002D5BB0">
        <w:rPr>
          <w:rFonts w:eastAsia="Cambria"/>
          <w:u w:val="single"/>
        </w:rPr>
        <w:t>The new leadership proposes a $14 million budget cut from an agency that has been woefully under-resourced for more than a decade</w:t>
      </w:r>
      <w:r w:rsidRPr="002D5BB0">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2D5BB0">
        <w:rPr>
          <w:rFonts w:eastAsia="Cambria"/>
          <w:sz w:val="16"/>
        </w:rPr>
        <w:t>retirements, but</w:t>
      </w:r>
      <w:proofErr w:type="gramEnd"/>
      <w:r w:rsidRPr="002D5BB0">
        <w:rPr>
          <w:rFonts w:eastAsia="Cambria"/>
          <w:sz w:val="16"/>
        </w:rPr>
        <w:t xml:space="preserve"> predicts it will somehow successfully complete more cases with less money and fewer people. While this mystifying math alone is enough to raise concern, </w:t>
      </w:r>
      <w:r w:rsidRPr="002D5BB0">
        <w:rPr>
          <w:rFonts w:eastAsia="Cambria"/>
          <w:u w:val="single"/>
        </w:rPr>
        <w:t xml:space="preserve">the document is hiding a more subtle </w:t>
      </w:r>
      <w:r w:rsidRPr="002D5BB0">
        <w:rPr>
          <w:rFonts w:eastAsia="Cambria"/>
          <w:highlight w:val="cyan"/>
          <w:u w:val="single"/>
        </w:rPr>
        <w:t xml:space="preserve">policy change </w:t>
      </w:r>
      <w:r w:rsidRPr="002D5BB0">
        <w:rPr>
          <w:rFonts w:eastAsia="Cambria"/>
          <w:u w:val="single"/>
        </w:rPr>
        <w:t xml:space="preserve">that </w:t>
      </w:r>
      <w:r w:rsidRPr="002D5BB0">
        <w:rPr>
          <w:rFonts w:eastAsia="Cambria"/>
          <w:b/>
          <w:iCs/>
          <w:highlight w:val="cyan"/>
          <w:u w:val="single"/>
          <w:bdr w:val="single" w:sz="8" w:space="0" w:color="auto"/>
        </w:rPr>
        <w:t xml:space="preserve">should raise alarm </w:t>
      </w:r>
      <w:r w:rsidRPr="002D5BB0">
        <w:rPr>
          <w:rFonts w:eastAsia="Cambria"/>
          <w:b/>
          <w:iCs/>
          <w:u w:val="single"/>
          <w:bdr w:val="single" w:sz="8" w:space="0" w:color="auto"/>
        </w:rPr>
        <w:t>bells</w:t>
      </w:r>
      <w:r w:rsidRPr="002D5BB0">
        <w:rPr>
          <w:rFonts w:eastAsia="Cambria"/>
          <w:u w:val="single"/>
        </w:rPr>
        <w:t xml:space="preserve"> for anyone who cares </w:t>
      </w:r>
      <w:r w:rsidRPr="002D5BB0">
        <w:rPr>
          <w:rFonts w:eastAsia="Cambria"/>
          <w:highlight w:val="cyan"/>
          <w:u w:val="single"/>
        </w:rPr>
        <w:t>about workers’ rights</w:t>
      </w:r>
      <w:r w:rsidRPr="002D5BB0">
        <w:rPr>
          <w:rFonts w:eastAsia="Cambria"/>
          <w:u w:val="single"/>
        </w:rPr>
        <w:t>.</w:t>
      </w:r>
    </w:p>
    <w:p w14:paraId="6907C24E" w14:textId="77777777" w:rsidR="00471127" w:rsidRPr="002D5BB0" w:rsidRDefault="00471127" w:rsidP="00471127">
      <w:pPr>
        <w:rPr>
          <w:rFonts w:eastAsia="Cambria"/>
          <w:u w:val="single"/>
        </w:rPr>
      </w:pPr>
      <w:r w:rsidRPr="002D5BB0">
        <w:rPr>
          <w:rFonts w:eastAsia="Cambria"/>
          <w:u w:val="single"/>
        </w:rPr>
        <w:t>The budget justification states that “The</w:t>
      </w:r>
      <w:r w:rsidRPr="002D5BB0">
        <w:rPr>
          <w:rFonts w:eastAsia="Cambria"/>
          <w:sz w:val="16"/>
        </w:rPr>
        <w:t xml:space="preserve"> NLRB’s FY </w:t>
      </w:r>
      <w:r w:rsidRPr="002D5BB0">
        <w:rPr>
          <w:rFonts w:eastAsia="Cambria"/>
          <w:u w:val="single"/>
        </w:rPr>
        <w:t>2022–2026 Strategic Plan</w:t>
      </w:r>
      <w:r w:rsidRPr="002D5BB0">
        <w:rPr>
          <w:rFonts w:eastAsia="Cambria"/>
          <w:sz w:val="16"/>
        </w:rPr>
        <w:t xml:space="preserve"> . . . which guides the agency’s program and budget decisions, </w:t>
      </w:r>
      <w:r w:rsidRPr="002D5BB0">
        <w:rPr>
          <w:rFonts w:eastAsia="Cambria"/>
          <w:u w:val="single"/>
        </w:rPr>
        <w:t xml:space="preserve">contains four goals designed to objectively measure </w:t>
      </w:r>
      <w:r w:rsidRPr="002D5BB0">
        <w:rPr>
          <w:rFonts w:eastAsia="Cambria"/>
          <w:highlight w:val="cyan"/>
          <w:u w:val="single"/>
        </w:rPr>
        <w:t xml:space="preserve">the Agency’s </w:t>
      </w:r>
      <w:r w:rsidRPr="002D5BB0">
        <w:rPr>
          <w:rFonts w:eastAsia="Cambria"/>
          <w:u w:val="single"/>
        </w:rPr>
        <w:t>success in achieving its mission</w:t>
      </w:r>
      <w:r w:rsidRPr="002D5BB0">
        <w:rPr>
          <w:rFonts w:eastAsia="Cambria"/>
          <w:sz w:val="16"/>
        </w:rPr>
        <w:t xml:space="preserve">.” </w:t>
      </w:r>
      <w:r w:rsidRPr="002D5BB0">
        <w:rPr>
          <w:rFonts w:eastAsia="Cambria"/>
          <w:b/>
          <w:iCs/>
          <w:u w:val="single"/>
          <w:bdr w:val="single" w:sz="8" w:space="0" w:color="auto"/>
        </w:rPr>
        <w:t>This is inaccurate</w:t>
      </w:r>
      <w:r w:rsidRPr="002D5BB0">
        <w:rPr>
          <w:rFonts w:eastAsia="Cambria"/>
          <w:sz w:val="16"/>
        </w:rPr>
        <w:t xml:space="preserve">. </w:t>
      </w:r>
      <w:r w:rsidRPr="002D5BB0">
        <w:rPr>
          <w:rFonts w:eastAsia="Cambria"/>
          <w:u w:val="single"/>
        </w:rPr>
        <w:t>The</w:t>
      </w:r>
      <w:r w:rsidRPr="002D5BB0">
        <w:rPr>
          <w:rFonts w:eastAsia="Cambria"/>
          <w:sz w:val="16"/>
        </w:rPr>
        <w:t xml:space="preserve"> agency’s FY 2022–2026 </w:t>
      </w:r>
      <w:r w:rsidRPr="002D5BB0">
        <w:rPr>
          <w:rFonts w:eastAsia="Cambria"/>
          <w:u w:val="single"/>
        </w:rPr>
        <w:t>Strategic Plan</w:t>
      </w:r>
      <w:r w:rsidRPr="002D5BB0">
        <w:rPr>
          <w:rFonts w:eastAsia="Cambria"/>
          <w:sz w:val="16"/>
        </w:rPr>
        <w:t xml:space="preserve">—which used to be readily available on the agency’s website with other strategic </w:t>
      </w:r>
      <w:proofErr w:type="gramStart"/>
      <w:r w:rsidRPr="002D5BB0">
        <w:rPr>
          <w:rFonts w:eastAsia="Cambria"/>
          <w:sz w:val="16"/>
        </w:rPr>
        <w:t>plans, but</w:t>
      </w:r>
      <w:proofErr w:type="gramEnd"/>
      <w:r w:rsidRPr="002D5BB0">
        <w:rPr>
          <w:rFonts w:eastAsia="Cambria"/>
          <w:sz w:val="16"/>
        </w:rPr>
        <w:t xml:space="preserve"> is now a bit harder to find—</w:t>
      </w:r>
      <w:proofErr w:type="gramStart"/>
      <w:r w:rsidRPr="002D5BB0">
        <w:rPr>
          <w:rFonts w:eastAsia="Cambria"/>
          <w:u w:val="single"/>
        </w:rPr>
        <w:t>actually contains</w:t>
      </w:r>
      <w:proofErr w:type="gramEnd"/>
      <w:r w:rsidRPr="002D5BB0">
        <w:rPr>
          <w:rFonts w:eastAsia="Cambria"/>
          <w:u w:val="single"/>
        </w:rPr>
        <w:t xml:space="preserve"> five strategic goals. The fifth </w:t>
      </w:r>
      <w:r w:rsidRPr="002D5BB0">
        <w:rPr>
          <w:rFonts w:eastAsia="Cambria"/>
          <w:highlight w:val="cyan"/>
          <w:u w:val="single"/>
        </w:rPr>
        <w:t>goal</w:t>
      </w:r>
      <w:r w:rsidRPr="002D5BB0">
        <w:rPr>
          <w:rFonts w:eastAsia="Cambria"/>
          <w:sz w:val="16"/>
        </w:rPr>
        <w:t xml:space="preserve">—the </w:t>
      </w:r>
      <w:r w:rsidRPr="002D5BB0">
        <w:rPr>
          <w:rFonts w:eastAsia="Cambria"/>
          <w:sz w:val="16"/>
        </w:rPr>
        <w:lastRenderedPageBreak/>
        <w:t xml:space="preserve">one </w:t>
      </w:r>
      <w:r w:rsidRPr="002D5BB0">
        <w:rPr>
          <w:rFonts w:eastAsia="Cambria"/>
          <w:b/>
          <w:iCs/>
          <w:highlight w:val="cyan"/>
          <w:u w:val="single"/>
          <w:bdr w:val="single" w:sz="8" w:space="0" w:color="auto"/>
        </w:rPr>
        <w:t>swept under the rug</w:t>
      </w:r>
      <w:r w:rsidRPr="002D5BB0">
        <w:rPr>
          <w:rFonts w:eastAsia="Cambria"/>
          <w:sz w:val="16"/>
          <w:highlight w:val="cyan"/>
        </w:rPr>
        <w:t xml:space="preserve"> </w:t>
      </w:r>
      <w:r w:rsidRPr="002D5BB0">
        <w:rPr>
          <w:rFonts w:eastAsia="Cambria"/>
          <w:sz w:val="16"/>
        </w:rPr>
        <w:t>by the agency’s new leadership—</w:t>
      </w:r>
      <w:r w:rsidRPr="002D5BB0">
        <w:rPr>
          <w:rFonts w:eastAsia="Cambria"/>
          <w:highlight w:val="cyan"/>
          <w:u w:val="single"/>
        </w:rPr>
        <w:t xml:space="preserve">is </w:t>
      </w:r>
      <w:r w:rsidRPr="002D5BB0">
        <w:rPr>
          <w:rFonts w:eastAsia="Cambria"/>
          <w:u w:val="single"/>
        </w:rPr>
        <w:t>to “</w:t>
      </w:r>
      <w:r w:rsidRPr="002D5BB0">
        <w:rPr>
          <w:rFonts w:eastAsia="Cambria"/>
          <w:highlight w:val="cyan"/>
          <w:u w:val="single"/>
        </w:rPr>
        <w:t xml:space="preserve">Improve public awareness </w:t>
      </w:r>
      <w:r w:rsidRPr="002D5BB0">
        <w:rPr>
          <w:rFonts w:eastAsia="Cambria"/>
          <w:u w:val="single"/>
        </w:rPr>
        <w:t>of the Agency’s mission and its activities.”</w:t>
      </w:r>
    </w:p>
    <w:p w14:paraId="69B628E3" w14:textId="77777777" w:rsidR="00471127" w:rsidRPr="002D5BB0" w:rsidRDefault="00471127" w:rsidP="00471127">
      <w:pPr>
        <w:rPr>
          <w:rFonts w:eastAsia="Cambria"/>
          <w:sz w:val="16"/>
        </w:rPr>
      </w:pPr>
      <w:r w:rsidRPr="002D5BB0">
        <w:rPr>
          <w:rFonts w:eastAsia="Cambria"/>
          <w:highlight w:val="cyan"/>
          <w:u w:val="single"/>
        </w:rPr>
        <w:t xml:space="preserve">This area </w:t>
      </w:r>
      <w:r w:rsidRPr="002D5BB0">
        <w:rPr>
          <w:rFonts w:eastAsia="Cambria"/>
          <w:u w:val="single"/>
        </w:rPr>
        <w:t>of the agency’s work included important initiatives</w:t>
      </w:r>
      <w:r w:rsidRPr="002D5BB0">
        <w:rPr>
          <w:rFonts w:eastAsia="Cambria"/>
          <w:sz w:val="16"/>
        </w:rPr>
        <w:t>—</w:t>
      </w:r>
      <w:r w:rsidRPr="002D5BB0">
        <w:rPr>
          <w:rFonts w:eastAsia="Cambria"/>
          <w:b/>
          <w:iCs/>
          <w:u w:val="single"/>
          <w:bdr w:val="single" w:sz="8" w:space="0" w:color="auto"/>
        </w:rPr>
        <w:t xml:space="preserve">mostly </w:t>
      </w:r>
      <w:r w:rsidRPr="002D5BB0">
        <w:rPr>
          <w:rFonts w:eastAsia="Cambria"/>
          <w:b/>
          <w:iCs/>
          <w:highlight w:val="cyan"/>
          <w:u w:val="single"/>
          <w:bdr w:val="single" w:sz="8" w:space="0" w:color="auto"/>
        </w:rPr>
        <w:t xml:space="preserve">focused on informing workers of their rights </w:t>
      </w:r>
      <w:r w:rsidRPr="002D5BB0">
        <w:rPr>
          <w:rFonts w:eastAsia="Cambria"/>
          <w:b/>
          <w:iCs/>
          <w:u w:val="single"/>
          <w:bdr w:val="single" w:sz="8" w:space="0" w:color="auto"/>
        </w:rPr>
        <w:t>under law</w:t>
      </w:r>
      <w:r w:rsidRPr="002D5BB0">
        <w:rPr>
          <w:rFonts w:eastAsia="Cambria"/>
          <w:sz w:val="16"/>
        </w:rPr>
        <w:t>—that a reasonable person might find uncontroversial, such as:</w:t>
      </w:r>
    </w:p>
    <w:p w14:paraId="0C4B84A7" w14:textId="77777777" w:rsidR="00471127" w:rsidRPr="002D5BB0" w:rsidRDefault="00471127" w:rsidP="00471127">
      <w:pPr>
        <w:numPr>
          <w:ilvl w:val="0"/>
          <w:numId w:val="45"/>
        </w:numPr>
        <w:contextualSpacing/>
        <w:rPr>
          <w:rFonts w:eastAsia="Cambria"/>
          <w:sz w:val="16"/>
        </w:rPr>
      </w:pPr>
      <w:r w:rsidRPr="002D5BB0">
        <w:rPr>
          <w:rFonts w:eastAsia="Cambria"/>
          <w:highlight w:val="cyan"/>
          <w:u w:val="single"/>
        </w:rPr>
        <w:t xml:space="preserve">increasing </w:t>
      </w:r>
      <w:r w:rsidRPr="002D5BB0">
        <w:rPr>
          <w:rFonts w:eastAsia="Cambria"/>
          <w:u w:val="single"/>
        </w:rPr>
        <w:t xml:space="preserve">the amount of </w:t>
      </w:r>
      <w:r w:rsidRPr="002D5BB0">
        <w:rPr>
          <w:rFonts w:eastAsia="Cambria"/>
          <w:highlight w:val="cyan"/>
          <w:u w:val="single"/>
        </w:rPr>
        <w:t>info</w:t>
      </w:r>
      <w:r w:rsidRPr="002D5BB0">
        <w:rPr>
          <w:rFonts w:eastAsia="Cambria"/>
          <w:u w:val="single"/>
        </w:rPr>
        <w:t>rmation available</w:t>
      </w:r>
      <w:r w:rsidRPr="002D5BB0">
        <w:rPr>
          <w:rFonts w:eastAsia="Cambria"/>
          <w:sz w:val="16"/>
        </w:rPr>
        <w:t xml:space="preserve"> on the agency’s </w:t>
      </w:r>
      <w:proofErr w:type="gramStart"/>
      <w:r w:rsidRPr="002D5BB0">
        <w:rPr>
          <w:rFonts w:eastAsia="Cambria"/>
          <w:sz w:val="16"/>
        </w:rPr>
        <w:t>website;</w:t>
      </w:r>
      <w:proofErr w:type="gramEnd"/>
    </w:p>
    <w:p w14:paraId="482CBBA1" w14:textId="77777777" w:rsidR="00471127" w:rsidRPr="002D5BB0" w:rsidRDefault="00471127" w:rsidP="00471127">
      <w:pPr>
        <w:numPr>
          <w:ilvl w:val="0"/>
          <w:numId w:val="45"/>
        </w:numPr>
        <w:contextualSpacing/>
        <w:rPr>
          <w:rFonts w:eastAsia="Cambria"/>
          <w:sz w:val="16"/>
        </w:rPr>
      </w:pPr>
      <w:r w:rsidRPr="002D5BB0">
        <w:rPr>
          <w:rFonts w:eastAsia="Cambria"/>
          <w:sz w:val="16"/>
        </w:rPr>
        <w:t xml:space="preserve">expanding and </w:t>
      </w:r>
      <w:r w:rsidRPr="002D5BB0">
        <w:rPr>
          <w:rFonts w:eastAsia="Cambria"/>
          <w:u w:val="single"/>
        </w:rPr>
        <w:t xml:space="preserve">broadening the agency’s use of social media to reach more of the </w:t>
      </w:r>
      <w:proofErr w:type="gramStart"/>
      <w:r w:rsidRPr="002D5BB0">
        <w:rPr>
          <w:rFonts w:eastAsia="Cambria"/>
          <w:u w:val="single"/>
        </w:rPr>
        <w:t>public;</w:t>
      </w:r>
      <w:proofErr w:type="gramEnd"/>
    </w:p>
    <w:p w14:paraId="7726FBD5" w14:textId="77777777" w:rsidR="00471127" w:rsidRPr="002D5BB0" w:rsidRDefault="00471127" w:rsidP="00471127">
      <w:pPr>
        <w:numPr>
          <w:ilvl w:val="0"/>
          <w:numId w:val="45"/>
        </w:numPr>
        <w:contextualSpacing/>
        <w:rPr>
          <w:rFonts w:eastAsia="Cambria"/>
          <w:sz w:val="16"/>
        </w:rPr>
      </w:pPr>
      <w:r w:rsidRPr="002D5BB0">
        <w:rPr>
          <w:rFonts w:eastAsia="Cambria"/>
          <w:highlight w:val="cyan"/>
          <w:u w:val="single"/>
        </w:rPr>
        <w:t xml:space="preserve">expanding </w:t>
      </w:r>
      <w:r w:rsidRPr="002D5BB0">
        <w:rPr>
          <w:rFonts w:eastAsia="Cambria"/>
          <w:u w:val="single"/>
        </w:rPr>
        <w:t xml:space="preserve">the digital </w:t>
      </w:r>
      <w:r w:rsidRPr="002D5BB0">
        <w:rPr>
          <w:rFonts w:eastAsia="Cambria"/>
          <w:highlight w:val="cyan"/>
          <w:u w:val="single"/>
        </w:rPr>
        <w:t xml:space="preserve">resources </w:t>
      </w:r>
      <w:r w:rsidRPr="002D5BB0">
        <w:rPr>
          <w:rFonts w:eastAsia="Cambria"/>
          <w:u w:val="single"/>
        </w:rPr>
        <w:t xml:space="preserve">available </w:t>
      </w:r>
      <w:r w:rsidRPr="002D5BB0">
        <w:rPr>
          <w:rFonts w:eastAsia="Cambria"/>
          <w:highlight w:val="cyan"/>
          <w:u w:val="single"/>
        </w:rPr>
        <w:t xml:space="preserve">for non-English speakers </w:t>
      </w:r>
      <w:r w:rsidRPr="002D5BB0">
        <w:rPr>
          <w:rFonts w:eastAsia="Cambria"/>
          <w:u w:val="single"/>
        </w:rPr>
        <w:t xml:space="preserve">and </w:t>
      </w:r>
      <w:r w:rsidRPr="002D5BB0">
        <w:rPr>
          <w:rFonts w:eastAsia="Cambria"/>
          <w:highlight w:val="cyan"/>
          <w:u w:val="single"/>
        </w:rPr>
        <w:t xml:space="preserve">improving </w:t>
      </w:r>
      <w:r w:rsidRPr="002D5BB0">
        <w:rPr>
          <w:rFonts w:eastAsia="Cambria"/>
          <w:u w:val="single"/>
        </w:rPr>
        <w:t xml:space="preserve">the </w:t>
      </w:r>
      <w:r w:rsidRPr="002D5BB0">
        <w:rPr>
          <w:rFonts w:eastAsia="Cambria"/>
          <w:highlight w:val="cyan"/>
          <w:u w:val="single"/>
        </w:rPr>
        <w:t xml:space="preserve">accessibility </w:t>
      </w:r>
      <w:r w:rsidRPr="002D5BB0">
        <w:rPr>
          <w:rFonts w:eastAsia="Cambria"/>
          <w:u w:val="single"/>
        </w:rPr>
        <w:t>of the agency’s website</w:t>
      </w:r>
      <w:r w:rsidRPr="002D5BB0">
        <w:rPr>
          <w:rFonts w:eastAsia="Cambria"/>
          <w:sz w:val="16"/>
        </w:rPr>
        <w:t xml:space="preserve"> for persons with </w:t>
      </w:r>
      <w:proofErr w:type="gramStart"/>
      <w:r w:rsidRPr="002D5BB0">
        <w:rPr>
          <w:rFonts w:eastAsia="Cambria"/>
          <w:sz w:val="16"/>
        </w:rPr>
        <w:t>disabilities;</w:t>
      </w:r>
      <w:proofErr w:type="gramEnd"/>
    </w:p>
    <w:p w14:paraId="2D980D3F" w14:textId="77777777" w:rsidR="00471127" w:rsidRPr="002D5BB0" w:rsidRDefault="00471127" w:rsidP="00471127">
      <w:pPr>
        <w:numPr>
          <w:ilvl w:val="0"/>
          <w:numId w:val="45"/>
        </w:numPr>
        <w:contextualSpacing/>
        <w:rPr>
          <w:rFonts w:eastAsia="Cambria"/>
          <w:u w:val="single"/>
        </w:rPr>
      </w:pPr>
      <w:r w:rsidRPr="002D5BB0">
        <w:rPr>
          <w:rFonts w:eastAsia="Cambria"/>
          <w:highlight w:val="cyan"/>
          <w:u w:val="single"/>
        </w:rPr>
        <w:t xml:space="preserve">expanding </w:t>
      </w:r>
      <w:r w:rsidRPr="002D5BB0">
        <w:rPr>
          <w:rFonts w:eastAsia="Cambria"/>
          <w:u w:val="single"/>
        </w:rPr>
        <w:t xml:space="preserve">agency outreach programs and </w:t>
      </w:r>
      <w:r w:rsidRPr="002D5BB0">
        <w:rPr>
          <w:rFonts w:eastAsia="Cambria"/>
          <w:highlight w:val="cyan"/>
          <w:u w:val="single"/>
        </w:rPr>
        <w:t xml:space="preserve">know-your-rights </w:t>
      </w:r>
      <w:r w:rsidRPr="002D5BB0">
        <w:rPr>
          <w:rFonts w:eastAsia="Cambria"/>
          <w:u w:val="single"/>
        </w:rPr>
        <w:t xml:space="preserve">education </w:t>
      </w:r>
      <w:r w:rsidRPr="002D5BB0">
        <w:rPr>
          <w:rFonts w:eastAsia="Cambria"/>
          <w:highlight w:val="cyan"/>
          <w:u w:val="single"/>
        </w:rPr>
        <w:t xml:space="preserve">efforts to </w:t>
      </w:r>
      <w:r w:rsidRPr="002D5BB0">
        <w:rPr>
          <w:rFonts w:eastAsia="Cambria"/>
          <w:u w:val="single"/>
        </w:rPr>
        <w:t xml:space="preserve">better </w:t>
      </w:r>
      <w:r w:rsidRPr="002D5BB0">
        <w:rPr>
          <w:rFonts w:eastAsia="Cambria"/>
          <w:highlight w:val="cyan"/>
          <w:u w:val="single"/>
        </w:rPr>
        <w:t>include historically marginalized populations</w:t>
      </w:r>
      <w:r w:rsidRPr="002D5BB0">
        <w:rPr>
          <w:rFonts w:eastAsia="Cambria"/>
          <w:u w:val="single"/>
        </w:rPr>
        <w:t xml:space="preserve">, </w:t>
      </w:r>
      <w:r w:rsidRPr="002D5BB0">
        <w:rPr>
          <w:rFonts w:eastAsia="Cambria"/>
          <w:highlight w:val="cyan"/>
          <w:u w:val="single"/>
        </w:rPr>
        <w:t xml:space="preserve">immigrant </w:t>
      </w:r>
      <w:r w:rsidRPr="002D5BB0">
        <w:rPr>
          <w:rFonts w:eastAsia="Cambria"/>
          <w:u w:val="single"/>
        </w:rPr>
        <w:t>population</w:t>
      </w:r>
      <w:r w:rsidRPr="002D5BB0">
        <w:rPr>
          <w:rFonts w:eastAsia="Cambria"/>
          <w:highlight w:val="cyan"/>
          <w:u w:val="single"/>
        </w:rPr>
        <w:t>s</w:t>
      </w:r>
      <w:r w:rsidRPr="002D5BB0">
        <w:rPr>
          <w:rFonts w:eastAsia="Cambria"/>
          <w:u w:val="single"/>
        </w:rPr>
        <w:t xml:space="preserve">, </w:t>
      </w:r>
      <w:r w:rsidRPr="002D5BB0">
        <w:rPr>
          <w:rFonts w:eastAsia="Cambria"/>
          <w:highlight w:val="cyan"/>
          <w:u w:val="single"/>
        </w:rPr>
        <w:t>and youth</w:t>
      </w:r>
      <w:r w:rsidRPr="002D5BB0">
        <w:rPr>
          <w:rFonts w:eastAsia="Cambria"/>
          <w:u w:val="single"/>
        </w:rPr>
        <w:t>; and</w:t>
      </w:r>
    </w:p>
    <w:p w14:paraId="3D40EEE5" w14:textId="77777777" w:rsidR="00471127" w:rsidRPr="002D5BB0" w:rsidRDefault="00471127" w:rsidP="00471127">
      <w:pPr>
        <w:numPr>
          <w:ilvl w:val="0"/>
          <w:numId w:val="45"/>
        </w:numPr>
        <w:contextualSpacing/>
        <w:rPr>
          <w:rFonts w:eastAsia="Cambria"/>
          <w:sz w:val="16"/>
        </w:rPr>
      </w:pPr>
      <w:r w:rsidRPr="002D5BB0">
        <w:rPr>
          <w:rFonts w:eastAsia="Cambria"/>
          <w:highlight w:val="cyan"/>
          <w:u w:val="single"/>
        </w:rPr>
        <w:t xml:space="preserve">engaging in outreach </w:t>
      </w:r>
      <w:r w:rsidRPr="002D5BB0">
        <w:rPr>
          <w:rFonts w:eastAsia="Cambria"/>
          <w:u w:val="single"/>
        </w:rPr>
        <w:t xml:space="preserve">and know-your-rights </w:t>
      </w:r>
      <w:r w:rsidRPr="002D5BB0">
        <w:rPr>
          <w:rFonts w:eastAsia="Cambria"/>
          <w:highlight w:val="cyan"/>
          <w:u w:val="single"/>
        </w:rPr>
        <w:t xml:space="preserve">education </w:t>
      </w:r>
      <w:r w:rsidRPr="002D5BB0">
        <w:rPr>
          <w:rFonts w:eastAsia="Cambria"/>
          <w:u w:val="single"/>
        </w:rPr>
        <w:t>activities</w:t>
      </w:r>
      <w:r w:rsidRPr="002D5BB0">
        <w:rPr>
          <w:rFonts w:eastAsia="Cambria"/>
          <w:sz w:val="16"/>
        </w:rPr>
        <w:t xml:space="preserve"> with other federal agencies and embassies.</w:t>
      </w:r>
    </w:p>
    <w:p w14:paraId="7F19AC31" w14:textId="77777777" w:rsidR="00471127" w:rsidRPr="002D5BB0" w:rsidRDefault="00471127" w:rsidP="00471127">
      <w:pPr>
        <w:rPr>
          <w:rFonts w:eastAsia="Cambria"/>
          <w:b/>
          <w:iCs/>
          <w:u w:val="single"/>
          <w:bdr w:val="single" w:sz="8" w:space="0" w:color="auto"/>
        </w:rPr>
      </w:pPr>
      <w:r w:rsidRPr="002D5BB0">
        <w:rPr>
          <w:rFonts w:eastAsia="Cambria"/>
          <w:u w:val="single"/>
        </w:rPr>
        <w:t>The NLRB’s new budget justification does not acknowledge—much less give a reason for—its silent elimination of this important part of the agency’s agenda</w:t>
      </w:r>
      <w:r w:rsidRPr="002D5BB0">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2D5BB0">
        <w:rPr>
          <w:rFonts w:eastAsia="Cambria"/>
          <w:sz w:val="16"/>
        </w:rPr>
        <w:t>be a reflection of</w:t>
      </w:r>
      <w:proofErr w:type="gramEnd"/>
      <w:r w:rsidRPr="002D5BB0">
        <w:rPr>
          <w:rFonts w:eastAsia="Cambria"/>
          <w:sz w:val="16"/>
        </w:rPr>
        <w:t xml:space="preserve"> their unabashed antagonism toward immigrant workers. Regardless of the motivation, </w:t>
      </w:r>
      <w:r w:rsidRPr="002D5BB0">
        <w:rPr>
          <w:rFonts w:eastAsia="Cambria"/>
          <w:u w:val="single"/>
        </w:rPr>
        <w:t xml:space="preserve">the detrimental effect is the same. </w:t>
      </w:r>
      <w:r w:rsidRPr="002D5BB0">
        <w:rPr>
          <w:rFonts w:eastAsia="Cambria"/>
          <w:highlight w:val="cyan"/>
          <w:u w:val="single"/>
        </w:rPr>
        <w:t xml:space="preserve">All </w:t>
      </w:r>
      <w:r w:rsidRPr="002D5BB0">
        <w:rPr>
          <w:rFonts w:eastAsia="Cambria"/>
          <w:b/>
          <w:iCs/>
          <w:highlight w:val="cyan"/>
          <w:u w:val="single"/>
          <w:bdr w:val="single" w:sz="8" w:space="0" w:color="auto"/>
        </w:rPr>
        <w:t>workers</w:t>
      </w:r>
      <w:r w:rsidRPr="002D5BB0">
        <w:rPr>
          <w:rFonts w:eastAsia="Cambria"/>
          <w:u w:val="single"/>
        </w:rPr>
        <w:t xml:space="preserve">, regardless of their race, nationality, or citizenship status, </w:t>
      </w:r>
      <w:r w:rsidRPr="002D5BB0">
        <w:rPr>
          <w:rFonts w:eastAsia="Cambria"/>
          <w:b/>
          <w:iCs/>
          <w:u w:val="single"/>
          <w:bdr w:val="single" w:sz="8" w:space="0" w:color="auto"/>
        </w:rPr>
        <w:t xml:space="preserve">will </w:t>
      </w:r>
      <w:r w:rsidRPr="002D5BB0">
        <w:rPr>
          <w:rFonts w:eastAsia="Cambria"/>
          <w:b/>
          <w:iCs/>
          <w:highlight w:val="cyan"/>
          <w:u w:val="single"/>
          <w:bdr w:val="single" w:sz="8" w:space="0" w:color="auto"/>
        </w:rPr>
        <w:t xml:space="preserve">suffer if public education </w:t>
      </w:r>
      <w:r w:rsidRPr="002D5BB0">
        <w:rPr>
          <w:rFonts w:eastAsia="Cambria"/>
          <w:highlight w:val="cyan"/>
          <w:u w:val="single"/>
        </w:rPr>
        <w:t xml:space="preserve">and know-your-rights programs </w:t>
      </w:r>
      <w:r w:rsidRPr="002D5BB0">
        <w:rPr>
          <w:rFonts w:eastAsia="Cambria"/>
          <w:u w:val="single"/>
        </w:rPr>
        <w:t xml:space="preserve">at agencies like the NLRB </w:t>
      </w:r>
      <w:r w:rsidRPr="002D5BB0">
        <w:rPr>
          <w:rFonts w:eastAsia="Cambria"/>
          <w:b/>
          <w:iCs/>
          <w:highlight w:val="cyan"/>
          <w:u w:val="single"/>
          <w:bdr w:val="single" w:sz="8" w:space="0" w:color="auto"/>
        </w:rPr>
        <w:t>are abandoned</w:t>
      </w:r>
      <w:r w:rsidRPr="002D5BB0">
        <w:rPr>
          <w:rFonts w:eastAsia="Cambria"/>
          <w:b/>
          <w:iCs/>
          <w:u w:val="single"/>
          <w:bdr w:val="single" w:sz="8" w:space="0" w:color="auto"/>
        </w:rPr>
        <w:t>.</w:t>
      </w:r>
    </w:p>
    <w:p w14:paraId="16EFCE50" w14:textId="77777777" w:rsidR="00471127" w:rsidRPr="002D5BB0" w:rsidRDefault="00471127" w:rsidP="00471127">
      <w:pPr>
        <w:rPr>
          <w:rFonts w:eastAsia="Cambria"/>
          <w:sz w:val="16"/>
          <w:szCs w:val="16"/>
        </w:rPr>
      </w:pPr>
      <w:r w:rsidRPr="002D5BB0">
        <w:rPr>
          <w:rFonts w:eastAsia="Cambria"/>
          <w:sz w:val="16"/>
          <w:szCs w:val="16"/>
        </w:rPr>
        <w:t>Why Know-Your-Rights Outreach Is Important</w:t>
      </w:r>
    </w:p>
    <w:p w14:paraId="08CA85F1" w14:textId="77777777" w:rsidR="00471127" w:rsidRPr="002D5BB0" w:rsidRDefault="00471127" w:rsidP="00471127">
      <w:pPr>
        <w:rPr>
          <w:rFonts w:eastAsia="Cambria"/>
          <w:sz w:val="16"/>
        </w:rPr>
      </w:pPr>
      <w:r w:rsidRPr="002D5BB0">
        <w:rPr>
          <w:rFonts w:eastAsia="Cambria"/>
          <w:u w:val="single"/>
        </w:rPr>
        <w:t xml:space="preserve">No one benefits when </w:t>
      </w:r>
      <w:r w:rsidRPr="002D5BB0">
        <w:rPr>
          <w:rFonts w:eastAsia="Cambria"/>
          <w:highlight w:val="cyan"/>
          <w:u w:val="single"/>
        </w:rPr>
        <w:t xml:space="preserve">workers </w:t>
      </w:r>
      <w:r w:rsidRPr="002D5BB0">
        <w:rPr>
          <w:rFonts w:eastAsia="Cambria"/>
          <w:u w:val="single"/>
        </w:rPr>
        <w:t xml:space="preserve">don’t know their rights and </w:t>
      </w:r>
      <w:r w:rsidRPr="002D5BB0">
        <w:rPr>
          <w:rFonts w:eastAsia="Cambria"/>
          <w:highlight w:val="cyan"/>
          <w:u w:val="single"/>
        </w:rPr>
        <w:t xml:space="preserve">can be </w:t>
      </w:r>
      <w:r w:rsidRPr="002D5BB0">
        <w:rPr>
          <w:rFonts w:eastAsia="Cambria"/>
          <w:u w:val="single"/>
        </w:rPr>
        <w:t xml:space="preserve">more </w:t>
      </w:r>
      <w:r w:rsidRPr="002D5BB0">
        <w:rPr>
          <w:rFonts w:eastAsia="Cambria"/>
          <w:highlight w:val="cyan"/>
          <w:u w:val="single"/>
        </w:rPr>
        <w:t>easily abused</w:t>
      </w:r>
      <w:r w:rsidRPr="002D5BB0">
        <w:rPr>
          <w:rFonts w:eastAsia="Cambria"/>
          <w:u w:val="single"/>
        </w:rPr>
        <w:t>—except for unscrupulous employers.</w:t>
      </w:r>
      <w:r w:rsidRPr="002D5BB0">
        <w:rPr>
          <w:rFonts w:eastAsia="Cambria"/>
          <w:sz w:val="16"/>
        </w:rPr>
        <w:t xml:space="preserve"> </w:t>
      </w:r>
      <w:r w:rsidRPr="002D5BB0">
        <w:rPr>
          <w:rFonts w:eastAsia="Cambria"/>
          <w:highlight w:val="cyan"/>
          <w:u w:val="single"/>
        </w:rPr>
        <w:t xml:space="preserve">Making workers </w:t>
      </w:r>
      <w:r w:rsidRPr="002D5BB0">
        <w:rPr>
          <w:rFonts w:eastAsia="Cambria"/>
          <w:b/>
          <w:iCs/>
          <w:highlight w:val="cyan"/>
          <w:u w:val="single"/>
          <w:bdr w:val="single" w:sz="8" w:space="0" w:color="auto"/>
        </w:rPr>
        <w:t>more vulnerable</w:t>
      </w:r>
      <w:r w:rsidRPr="002D5BB0">
        <w:rPr>
          <w:rFonts w:eastAsia="Cambria"/>
          <w:highlight w:val="cyan"/>
          <w:u w:val="single"/>
        </w:rPr>
        <w:t xml:space="preserve"> </w:t>
      </w:r>
      <w:r w:rsidRPr="002D5BB0">
        <w:rPr>
          <w:rFonts w:eastAsia="Cambria"/>
          <w:u w:val="single"/>
        </w:rPr>
        <w:t xml:space="preserve">by </w:t>
      </w:r>
      <w:r w:rsidRPr="002D5BB0">
        <w:rPr>
          <w:rFonts w:eastAsia="Cambria"/>
          <w:highlight w:val="cyan"/>
          <w:u w:val="single"/>
        </w:rPr>
        <w:t xml:space="preserve">keeping them </w:t>
      </w:r>
      <w:r w:rsidRPr="002D5BB0">
        <w:rPr>
          <w:rFonts w:eastAsia="Cambria"/>
          <w:b/>
          <w:iCs/>
          <w:highlight w:val="cyan"/>
          <w:u w:val="single"/>
          <w:bdr w:val="single" w:sz="8" w:space="0" w:color="auto"/>
        </w:rPr>
        <w:t>uninformed</w:t>
      </w:r>
      <w:r w:rsidRPr="002D5BB0">
        <w:rPr>
          <w:rFonts w:eastAsia="Cambria"/>
          <w:sz w:val="16"/>
          <w:highlight w:val="cyan"/>
        </w:rPr>
        <w:t xml:space="preserve"> </w:t>
      </w:r>
      <w:r w:rsidRPr="002D5BB0">
        <w:rPr>
          <w:rFonts w:eastAsia="Cambria"/>
          <w:highlight w:val="cyan"/>
          <w:u w:val="single"/>
        </w:rPr>
        <w:t xml:space="preserve">allows employers to undercut </w:t>
      </w:r>
      <w:r w:rsidRPr="001A03F0">
        <w:rPr>
          <w:rFonts w:eastAsia="Cambria"/>
          <w:u w:val="single"/>
        </w:rPr>
        <w:t xml:space="preserve">labor </w:t>
      </w:r>
      <w:r w:rsidRPr="002D5BB0">
        <w:rPr>
          <w:rFonts w:eastAsia="Cambria"/>
          <w:highlight w:val="cyan"/>
          <w:u w:val="single"/>
        </w:rPr>
        <w:t xml:space="preserve">conditions, </w:t>
      </w:r>
      <w:r w:rsidRPr="001A03F0">
        <w:rPr>
          <w:rFonts w:eastAsia="Cambria"/>
          <w:u w:val="single"/>
        </w:rPr>
        <w:t>depriving workers of overtime pay and safe working conditions.</w:t>
      </w:r>
      <w:r w:rsidRPr="001A03F0">
        <w:rPr>
          <w:rFonts w:eastAsia="Cambria"/>
          <w:sz w:val="16"/>
        </w:rPr>
        <w:t xml:space="preserve"> </w:t>
      </w:r>
      <w:r w:rsidRPr="001A03F0">
        <w:rPr>
          <w:rFonts w:eastAsia="Cambria"/>
          <w:u w:val="single"/>
        </w:rPr>
        <w:t>Young workers, workers with limited English proficiency, or workers who are new to an industry or</w:t>
      </w:r>
      <w:r w:rsidRPr="002D5BB0">
        <w:rPr>
          <w:rFonts w:eastAsia="Cambria"/>
          <w:u w:val="single"/>
        </w:rPr>
        <w:t xml:space="preserve"> occupation can all be easy prey for victimization.</w:t>
      </w:r>
      <w:r w:rsidRPr="002D5BB0">
        <w:rPr>
          <w:rFonts w:eastAsia="Cambria"/>
          <w:sz w:val="16"/>
        </w:rPr>
        <w:t xml:space="preserve"> These vulnerable workers suffer, and when they are abused, it lowers labor standards for everyone.</w:t>
      </w:r>
    </w:p>
    <w:p w14:paraId="5C812ED6" w14:textId="77777777" w:rsidR="00471127" w:rsidRPr="002D5BB0" w:rsidRDefault="00471127" w:rsidP="00471127">
      <w:pPr>
        <w:rPr>
          <w:rFonts w:eastAsia="Cambria"/>
          <w:u w:val="single"/>
        </w:rPr>
      </w:pPr>
      <w:r w:rsidRPr="001A03F0">
        <w:rPr>
          <w:rFonts w:eastAsia="Cambria"/>
          <w:u w:val="single"/>
        </w:rPr>
        <w:t>Know-your-rights education is particularly important when it comes to the</w:t>
      </w:r>
      <w:r w:rsidRPr="001A03F0">
        <w:rPr>
          <w:rFonts w:eastAsia="Cambria"/>
          <w:sz w:val="16"/>
        </w:rPr>
        <w:t xml:space="preserve"> National Labor Relations Act (</w:t>
      </w:r>
      <w:r w:rsidRPr="001A03F0">
        <w:rPr>
          <w:rFonts w:eastAsia="Cambria"/>
          <w:u w:val="single"/>
        </w:rPr>
        <w:t>NLRA</w:t>
      </w:r>
      <w:r w:rsidRPr="001A03F0">
        <w:rPr>
          <w:rFonts w:eastAsia="Cambria"/>
          <w:sz w:val="16"/>
        </w:rPr>
        <w:t xml:space="preserve">), </w:t>
      </w:r>
      <w:r w:rsidRPr="001A03F0">
        <w:rPr>
          <w:rFonts w:eastAsia="Cambria"/>
          <w:u w:val="single"/>
        </w:rPr>
        <w:t>because of the breadth of the protections the act provides</w:t>
      </w:r>
      <w:r w:rsidRPr="001A03F0">
        <w:rPr>
          <w:rFonts w:eastAsia="Cambria"/>
          <w:sz w:val="16"/>
        </w:rPr>
        <w:t xml:space="preserve">. Unlike laws that are specific to </w:t>
      </w:r>
      <w:proofErr w:type="gramStart"/>
      <w:r w:rsidRPr="001A03F0">
        <w:rPr>
          <w:rFonts w:eastAsia="Cambria"/>
          <w:sz w:val="16"/>
        </w:rPr>
        <w:t>particular workplace</w:t>
      </w:r>
      <w:proofErr w:type="gramEnd"/>
      <w:r w:rsidRPr="001A03F0">
        <w:rPr>
          <w:rFonts w:eastAsia="Cambria"/>
          <w:sz w:val="16"/>
        </w:rPr>
        <w:t xml:space="preserve"> issues—such as the Occupational Safety and Health Act for workplace safety, or the Fair Labor Standards Act for wages and overtime—</w:t>
      </w:r>
      <w:r w:rsidRPr="001A03F0">
        <w:rPr>
          <w:rFonts w:eastAsia="Cambria"/>
          <w:u w:val="single"/>
        </w:rPr>
        <w:t xml:space="preserve">the NLRA protects workers’ right to </w:t>
      </w:r>
      <w:proofErr w:type="gramStart"/>
      <w:r w:rsidRPr="001A03F0">
        <w:rPr>
          <w:rFonts w:eastAsia="Cambria"/>
          <w:u w:val="single"/>
        </w:rPr>
        <w:t>join together</w:t>
      </w:r>
      <w:proofErr w:type="gramEnd"/>
      <w:r w:rsidRPr="001A03F0">
        <w:rPr>
          <w:rFonts w:eastAsia="Cambria"/>
          <w:u w:val="single"/>
        </w:rPr>
        <w:t xml:space="preserve"> and discuss or raise concerns about any workplace-related issue</w:t>
      </w:r>
      <w:r w:rsidRPr="001A03F0">
        <w:rPr>
          <w:rFonts w:eastAsia="Cambria"/>
          <w:sz w:val="16"/>
        </w:rPr>
        <w:t>. Whatever workers care about—from unfair scheduling practices to unequal pay to lack of adequate safety equipment—</w:t>
      </w:r>
      <w:r w:rsidRPr="001A03F0">
        <w:rPr>
          <w:rFonts w:eastAsia="Cambria"/>
          <w:u w:val="single"/>
        </w:rPr>
        <w:t>the NLRA gives them the right to raise these concerns with their employer in a collective fashion. Union and nonunion workers alike all benefit from these broad protections.</w:t>
      </w:r>
    </w:p>
    <w:p w14:paraId="62EEC219" w14:textId="77777777" w:rsidR="00471127" w:rsidRDefault="00471127" w:rsidP="00471127">
      <w:pPr>
        <w:rPr>
          <w:rFonts w:asciiTheme="minorHAnsi" w:hAnsiTheme="minorHAnsi" w:cstheme="minorHAnsi"/>
        </w:rPr>
      </w:pPr>
      <w:r w:rsidRPr="002D5BB0">
        <w:rPr>
          <w:rFonts w:eastAsia="Cambria"/>
          <w:sz w:val="16"/>
        </w:rPr>
        <w:t xml:space="preserve">To be clear, the </w:t>
      </w:r>
      <w:r w:rsidRPr="002D5BB0">
        <w:rPr>
          <w:rFonts w:eastAsia="Cambria"/>
          <w:u w:val="single"/>
        </w:rPr>
        <w:t>NLRA is also the only federal law that can give most private-sector workers a path to a true voice in the workplace: union representation</w:t>
      </w:r>
      <w:r w:rsidRPr="002D5BB0">
        <w:rPr>
          <w:rFonts w:eastAsia="Cambria"/>
          <w:sz w:val="16"/>
        </w:rPr>
        <w:t xml:space="preserve">. </w:t>
      </w:r>
      <w:r w:rsidRPr="002D5BB0">
        <w:rPr>
          <w:rFonts w:eastAsia="Cambria"/>
          <w:u w:val="single"/>
        </w:rPr>
        <w:t xml:space="preserve">At a time when more and more workers view unions favorably and are increasingly open to potentially choosing union representation if they could, </w:t>
      </w:r>
      <w:r w:rsidRPr="002D5BB0">
        <w:rPr>
          <w:rFonts w:eastAsia="Cambria"/>
          <w:b/>
          <w:iCs/>
          <w:highlight w:val="cyan"/>
          <w:u w:val="single"/>
          <w:bdr w:val="single" w:sz="8" w:space="0" w:color="auto"/>
        </w:rPr>
        <w:t xml:space="preserve">it is critically important </w:t>
      </w:r>
      <w:r w:rsidRPr="002D5BB0">
        <w:rPr>
          <w:rFonts w:eastAsia="Cambria"/>
          <w:b/>
          <w:iCs/>
          <w:u w:val="single"/>
          <w:bdr w:val="single" w:sz="8" w:space="0" w:color="auto"/>
        </w:rPr>
        <w:t xml:space="preserve">that all </w:t>
      </w:r>
      <w:r w:rsidRPr="002D5BB0">
        <w:rPr>
          <w:rFonts w:eastAsia="Cambria"/>
          <w:b/>
          <w:iCs/>
          <w:highlight w:val="cyan"/>
          <w:u w:val="single"/>
          <w:bdr w:val="single" w:sz="8" w:space="0" w:color="auto"/>
        </w:rPr>
        <w:t xml:space="preserve">workers know </w:t>
      </w:r>
      <w:r w:rsidRPr="002D5BB0">
        <w:rPr>
          <w:rFonts w:eastAsia="Cambria"/>
          <w:b/>
          <w:iCs/>
          <w:u w:val="single"/>
          <w:bdr w:val="single" w:sz="8" w:space="0" w:color="auto"/>
        </w:rPr>
        <w:t xml:space="preserve">that </w:t>
      </w:r>
      <w:r w:rsidRPr="002D5BB0">
        <w:rPr>
          <w:rFonts w:eastAsia="Cambria"/>
          <w:b/>
          <w:iCs/>
          <w:highlight w:val="cyan"/>
          <w:u w:val="single"/>
          <w:bdr w:val="single" w:sz="8" w:space="0" w:color="auto"/>
        </w:rPr>
        <w:t>they have the right to unionize and how to do so</w:t>
      </w:r>
      <w:r w:rsidRPr="002D5BB0">
        <w:rPr>
          <w:rFonts w:eastAsia="Cambria"/>
          <w:u w:val="single"/>
        </w:rPr>
        <w:t>.</w:t>
      </w:r>
      <w:r w:rsidRPr="002D5BB0">
        <w:rPr>
          <w:rFonts w:eastAsia="Cambria"/>
        </w:rPr>
        <w:br/>
      </w:r>
    </w:p>
    <w:p w14:paraId="7C992AAC" w14:textId="77777777" w:rsidR="00471127" w:rsidRDefault="00471127" w:rsidP="00471127">
      <w:pPr>
        <w:pStyle w:val="Heading4"/>
      </w:pPr>
      <w:r>
        <w:t xml:space="preserve">Evaluate </w:t>
      </w:r>
      <w:r w:rsidRPr="001B5235">
        <w:rPr>
          <w:u w:val="single"/>
        </w:rPr>
        <w:t>competing models of debate</w:t>
      </w:r>
      <w:r>
        <w:t>. Alternative frames for judging T are arbitrary and encourage intervention.</w:t>
      </w:r>
    </w:p>
    <w:p w14:paraId="4EB6BEA6" w14:textId="2CE3CD8D" w:rsidR="000F531F" w:rsidRPr="008F4FC5" w:rsidRDefault="000F531F" w:rsidP="000F531F">
      <w:pPr>
        <w:pStyle w:val="Heading3"/>
      </w:pPr>
      <w:r>
        <w:lastRenderedPageBreak/>
        <w:t>CP</w:t>
      </w:r>
      <w:r>
        <w:t>---1NC</w:t>
      </w:r>
    </w:p>
    <w:p w14:paraId="70DB8900" w14:textId="445419E5" w:rsidR="00643B6C" w:rsidRDefault="00643B6C" w:rsidP="00643B6C">
      <w:pPr>
        <w:pStyle w:val="Heading4"/>
      </w:pPr>
      <w:r w:rsidRPr="00643B6C">
        <w:rPr>
          <w:u w:val="single"/>
        </w:rPr>
        <w:t>AFL-CIO CP</w:t>
      </w:r>
      <w:r>
        <w:t>.</w:t>
      </w:r>
    </w:p>
    <w:p w14:paraId="57FD7982" w14:textId="393BBB3B" w:rsidR="00643B6C" w:rsidRPr="00EF12FA" w:rsidRDefault="00643B6C" w:rsidP="00643B6C">
      <w:pPr>
        <w:pStyle w:val="Heading4"/>
        <w:rPr>
          <w:rFonts w:eastAsia="Times New Roman" w:cs="Times New Roman"/>
        </w:rPr>
      </w:pPr>
      <w:r>
        <w:t xml:space="preserve">The American Federation of Labor and Congress of Industrial Organizations ought to condition escalating mass strikes on the United States federal government </w:t>
      </w:r>
      <w:r w:rsidR="0044621B">
        <w:t>strengthening collective bargaining rights for</w:t>
      </w:r>
      <w:r>
        <w:t xml:space="preserve"> femini</w:t>
      </w:r>
      <w:r w:rsidR="00863940">
        <w:t xml:space="preserve">st </w:t>
      </w:r>
      <w:r>
        <w:t xml:space="preserve">labor </w:t>
      </w:r>
      <w:r>
        <w:t>organizing.</w:t>
      </w:r>
    </w:p>
    <w:p w14:paraId="38553DA5" w14:textId="77777777" w:rsidR="000F531F" w:rsidRPr="00EF12FA" w:rsidRDefault="000F531F" w:rsidP="000F531F">
      <w:pPr>
        <w:rPr>
          <w:rFonts w:eastAsia="Aptos"/>
        </w:rPr>
      </w:pPr>
    </w:p>
    <w:p w14:paraId="392AC28D" w14:textId="77777777" w:rsidR="000F531F" w:rsidRPr="00EF12FA" w:rsidRDefault="000F531F" w:rsidP="000F531F">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38766C5F" w14:textId="77777777" w:rsidR="000F531F" w:rsidRPr="00EF12FA" w:rsidRDefault="000F531F" w:rsidP="000F531F">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3228477D" w14:textId="77777777" w:rsidR="000F531F" w:rsidRPr="00EF12FA" w:rsidRDefault="000F531F" w:rsidP="000F531F">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4E4B4B1E" w14:textId="77777777" w:rsidR="000F531F" w:rsidRPr="00EF12FA" w:rsidRDefault="000F531F" w:rsidP="000F531F">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xml:space="preserve">. Everyone, that is, except the one organization best positioned to not just raise the issue of a general strike, but to go beyond mere talk to </w:t>
      </w:r>
      <w:proofErr w:type="gramStart"/>
      <w:r w:rsidRPr="00EF12FA">
        <w:rPr>
          <w:rFonts w:eastAsia="Aptos"/>
          <w:sz w:val="16"/>
        </w:rPr>
        <w:t>actually organize</w:t>
      </w:r>
      <w:proofErr w:type="gramEnd"/>
      <w:r w:rsidRPr="00EF12FA">
        <w:rPr>
          <w:rFonts w:eastAsia="Aptos"/>
          <w:sz w:val="16"/>
        </w:rPr>
        <w:t xml:space="preserve"> one: the AFL-CIO.</w:t>
      </w:r>
    </w:p>
    <w:p w14:paraId="398DAD64" w14:textId="77777777" w:rsidR="000F531F" w:rsidRPr="00EF12FA" w:rsidRDefault="000F531F" w:rsidP="000F531F">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0B41B9F6" w14:textId="77777777" w:rsidR="000F531F" w:rsidRPr="00EF12FA" w:rsidRDefault="000F531F" w:rsidP="000F531F">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w:t>
      </w:r>
      <w:proofErr w:type="gramStart"/>
      <w:r w:rsidRPr="00EF12FA">
        <w:rPr>
          <w:rFonts w:eastAsia="Aptos"/>
          <w:sz w:val="16"/>
        </w:rPr>
        <w:t>two, but</w:t>
      </w:r>
      <w:proofErr w:type="gramEnd"/>
      <w:r w:rsidRPr="00EF12FA">
        <w:rPr>
          <w:rFonts w:eastAsia="Aptos"/>
          <w:sz w:val="16"/>
        </w:rPr>
        <w:t xml:space="preserve"> </w:t>
      </w:r>
      <w:r w:rsidRPr="00EF12FA">
        <w:rPr>
          <w:rFonts w:eastAsia="Aptos"/>
          <w:u w:val="single"/>
        </w:rPr>
        <w:t>sometimes stretch on for weeks or even months</w:t>
      </w:r>
      <w:r w:rsidRPr="00EF12FA">
        <w:rPr>
          <w:rFonts w:eastAsia="Aptos"/>
          <w:sz w:val="16"/>
        </w:rPr>
        <w:t>.</w:t>
      </w:r>
    </w:p>
    <w:p w14:paraId="7387C3AB" w14:textId="77777777" w:rsidR="000F531F" w:rsidRPr="00EF12FA" w:rsidRDefault="000F531F" w:rsidP="000F531F">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3A6A64E4" w14:textId="77777777" w:rsidR="000F531F" w:rsidRPr="00EF12FA" w:rsidRDefault="000F531F" w:rsidP="000F531F">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1EAD5CB7" w14:textId="77777777" w:rsidR="000F531F" w:rsidRPr="00EF12FA" w:rsidRDefault="000F531F" w:rsidP="000F531F">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w:t>
      </w:r>
      <w:proofErr w:type="gramStart"/>
      <w:r w:rsidRPr="00EF12FA">
        <w:rPr>
          <w:rFonts w:eastAsia="Aptos"/>
          <w:sz w:val="16"/>
        </w:rPr>
        <w:t>in a position</w:t>
      </w:r>
      <w:proofErr w:type="gramEnd"/>
      <w:r w:rsidRPr="00EF12FA">
        <w:rPr>
          <w:rFonts w:eastAsia="Aptos"/>
          <w:sz w:val="16"/>
        </w:rPr>
        <w:t xml:space="preserve"> to </w:t>
      </w:r>
      <w:proofErr w:type="gramStart"/>
      <w:r w:rsidRPr="00EF12FA">
        <w:rPr>
          <w:rFonts w:eastAsia="Aptos"/>
          <w:sz w:val="16"/>
        </w:rPr>
        <w:t>actually help</w:t>
      </w:r>
      <w:proofErr w:type="gramEnd"/>
      <w:r w:rsidRPr="00EF12FA">
        <w:rPr>
          <w:rFonts w:eastAsia="Aptos"/>
          <w:sz w:val="16"/>
        </w:rPr>
        <w:t xml:space="preserve"> make a general strike happen, </w:t>
      </w:r>
      <w:r w:rsidRPr="00EF12FA">
        <w:rPr>
          <w:rFonts w:eastAsia="Aptos"/>
          <w:u w:val="single"/>
        </w:rPr>
        <w:t>it’s no wonder that it falls to regular folks on social media to sporadically issue the call for a #GeneralStrike.</w:t>
      </w:r>
    </w:p>
    <w:p w14:paraId="7BCAA2CE" w14:textId="77777777" w:rsidR="000F531F" w:rsidRPr="00EF12FA" w:rsidRDefault="000F531F" w:rsidP="000F531F">
      <w:pPr>
        <w:rPr>
          <w:rFonts w:eastAsia="Aptos"/>
          <w:sz w:val="16"/>
        </w:rPr>
      </w:pPr>
      <w:r w:rsidRPr="00EF12FA">
        <w:rPr>
          <w:rFonts w:eastAsia="Aptos"/>
          <w:sz w:val="16"/>
        </w:rPr>
        <w:lastRenderedPageBreak/>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xml:space="preserve">. They explain that strikes require actual organizing — not mere hashtags — and how organizing requires time, strategy, and skill. Obviously, they’re </w:t>
      </w:r>
      <w:proofErr w:type="gramStart"/>
      <w:r w:rsidRPr="00EF12FA">
        <w:rPr>
          <w:rFonts w:eastAsia="Aptos"/>
          <w:sz w:val="16"/>
        </w:rPr>
        <w:t>absolutely right</w:t>
      </w:r>
      <w:proofErr w:type="gramEnd"/>
      <w:r w:rsidRPr="00EF12FA">
        <w:rPr>
          <w:rFonts w:eastAsia="Aptos"/>
          <w:sz w:val="16"/>
        </w:rPr>
        <w:t>. Any kind of job action takes organizing, and it’s vital to remind people of the necessity of a long-term commitment to organizing, especially in a society notorious for seeking shortcuts and instant gratification.</w:t>
      </w:r>
    </w:p>
    <w:p w14:paraId="27D4C03C" w14:textId="77777777" w:rsidR="000F531F" w:rsidRPr="00EF12FA" w:rsidRDefault="000F531F" w:rsidP="000F531F">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27DF79F7" w14:textId="77777777" w:rsidR="000F531F" w:rsidRPr="00EF12FA" w:rsidRDefault="000F531F" w:rsidP="000F531F">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4356CD1A" w14:textId="77777777" w:rsidR="000F531F" w:rsidRPr="00EF12FA" w:rsidRDefault="000F531F" w:rsidP="000F531F">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w:t>
      </w:r>
      <w:proofErr w:type="gramStart"/>
      <w:r w:rsidRPr="00EF12FA">
        <w:rPr>
          <w:rFonts w:eastAsia="Aptos"/>
          <w:u w:val="single"/>
        </w:rPr>
        <w:t xml:space="preserve">making </w:t>
      </w:r>
      <w:r w:rsidRPr="00EF12FA">
        <w:rPr>
          <w:rFonts w:eastAsia="Aptos"/>
          <w:highlight w:val="cyan"/>
          <w:u w:val="single"/>
        </w:rPr>
        <w:t>preparations</w:t>
      </w:r>
      <w:proofErr w:type="gramEnd"/>
      <w:r w:rsidRPr="00EF12FA">
        <w:rPr>
          <w:rFonts w:eastAsia="Aptos"/>
          <w:highlight w:val="cyan"/>
          <w:u w:val="single"/>
        </w:rPr>
        <w:t xml:space="preserve">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74072626" w14:textId="77777777" w:rsidR="000F531F" w:rsidRPr="00EF12FA" w:rsidRDefault="000F531F" w:rsidP="000F531F">
      <w:pPr>
        <w:rPr>
          <w:rFonts w:eastAsia="Aptos"/>
          <w:sz w:val="16"/>
        </w:rPr>
      </w:pPr>
      <w:proofErr w:type="gramStart"/>
      <w:r w:rsidRPr="00EF12FA">
        <w:rPr>
          <w:rFonts w:eastAsia="Aptos"/>
          <w:sz w:val="16"/>
        </w:rPr>
        <w:t>Similar to</w:t>
      </w:r>
      <w:proofErr w:type="gramEnd"/>
      <w:r w:rsidRPr="00EF12F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w:t>
      </w:r>
      <w:proofErr w:type="gramStart"/>
      <w:r w:rsidRPr="00EF12FA">
        <w:rPr>
          <w:rFonts w:eastAsia="Aptos"/>
          <w:sz w:val="16"/>
        </w:rPr>
        <w:t>have to</w:t>
      </w:r>
      <w:proofErr w:type="gramEnd"/>
      <w:r w:rsidRPr="00EF12FA">
        <w:rPr>
          <w:rFonts w:eastAsia="Aptos"/>
          <w:sz w:val="16"/>
        </w:rPr>
        <w:t xml:space="preserve"> spur mass collective action to bring about real change. Unlike so many other high-level labor officials who ignore the repeated and justified popular calls for a nationwide work stoppage, she has used her position to uplift and try to realize those calls.</w:t>
      </w:r>
    </w:p>
    <w:p w14:paraId="514F797D" w14:textId="77777777" w:rsidR="000F531F" w:rsidRPr="00EF12FA" w:rsidRDefault="000F531F" w:rsidP="000F531F">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70F489A6" w14:textId="77777777" w:rsidR="000F531F" w:rsidRPr="00EF12FA" w:rsidRDefault="000F531F" w:rsidP="000F531F">
      <w:pPr>
        <w:rPr>
          <w:rFonts w:eastAsia="Aptos"/>
        </w:rPr>
      </w:pPr>
    </w:p>
    <w:p w14:paraId="70518BF4" w14:textId="77777777" w:rsidR="000F531F" w:rsidRPr="00EF12FA" w:rsidRDefault="000F531F" w:rsidP="000F531F">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03730A01" w14:textId="77777777" w:rsidR="000F531F" w:rsidRPr="00EF12FA" w:rsidRDefault="000F531F" w:rsidP="000F531F">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6F536D4D" w14:textId="77777777" w:rsidR="000F531F" w:rsidRPr="00EF12FA" w:rsidRDefault="000F531F" w:rsidP="000F531F">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6E9511DD" w14:textId="77777777" w:rsidR="000F531F" w:rsidRPr="00EF12FA" w:rsidRDefault="000F531F" w:rsidP="000F531F">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w:t>
      </w:r>
      <w:r w:rsidRPr="00EF12FA">
        <w:rPr>
          <w:rFonts w:eastAsia="Aptos"/>
          <w:sz w:val="16"/>
        </w:rPr>
        <w:lastRenderedPageBreak/>
        <w:t xml:space="preserve">the Trump administration systematically defied court orders, he replied, “Then </w:t>
      </w:r>
      <w:r w:rsidRPr="00EF12FA">
        <w:rPr>
          <w:rFonts w:eastAsia="Aptos"/>
          <w:u w:val="single"/>
        </w:rPr>
        <w:t>we’ve got to take to the streets in a different way. We’ve got to shut down this country.”</w:t>
      </w:r>
    </w:p>
    <w:p w14:paraId="67DB44E4" w14:textId="77777777" w:rsidR="000F531F" w:rsidRPr="00EF12FA" w:rsidRDefault="000F531F" w:rsidP="000F531F">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61EED789" w14:textId="77777777" w:rsidR="000F531F" w:rsidRPr="00EF12FA" w:rsidRDefault="000F531F" w:rsidP="000F531F">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22CF9483" w14:textId="77777777" w:rsidR="000F531F" w:rsidRPr="00EF12FA" w:rsidRDefault="000F531F" w:rsidP="000F531F">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10813518" w14:textId="77777777" w:rsidR="000F531F" w:rsidRPr="00EF12FA" w:rsidRDefault="000F531F" w:rsidP="000F531F">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47DE827B" w14:textId="77777777" w:rsidR="000F531F" w:rsidRPr="00EF12FA" w:rsidRDefault="000F531F" w:rsidP="000F531F">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3E407B54" w14:textId="77777777" w:rsidR="000F531F" w:rsidRPr="00EF12FA" w:rsidRDefault="000F531F" w:rsidP="000F531F">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4AC82CC4" w14:textId="77777777" w:rsidR="000F531F" w:rsidRPr="00EF12FA" w:rsidRDefault="000F531F" w:rsidP="000F531F">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7C6A4094" w14:textId="77777777" w:rsidR="000F531F" w:rsidRPr="00EF12FA" w:rsidRDefault="000F531F" w:rsidP="000F531F">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133C64C1" w14:textId="77777777" w:rsidR="000F531F" w:rsidRPr="00EF12FA" w:rsidRDefault="000F531F" w:rsidP="000F531F">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0EF204AD" w14:textId="77777777" w:rsidR="000F531F" w:rsidRPr="00EF12FA" w:rsidRDefault="000F531F" w:rsidP="000F531F">
      <w:pPr>
        <w:rPr>
          <w:rFonts w:eastAsia="Aptos"/>
          <w:sz w:val="16"/>
        </w:rPr>
      </w:pPr>
      <w:r w:rsidRPr="00EF12FA">
        <w:rPr>
          <w:rFonts w:eastAsia="Aptos"/>
          <w:sz w:val="16"/>
        </w:rPr>
        <w:t>What are social strikes?</w:t>
      </w:r>
    </w:p>
    <w:p w14:paraId="75AA1C0A" w14:textId="77777777" w:rsidR="000F531F" w:rsidRPr="00EF12FA" w:rsidRDefault="000F531F" w:rsidP="000F531F">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1A029882" w14:textId="77777777" w:rsidR="000F531F" w:rsidRPr="00EF12FA" w:rsidRDefault="000F531F" w:rsidP="000F531F">
      <w:pPr>
        <w:rPr>
          <w:rFonts w:eastAsia="Aptos"/>
          <w:sz w:val="16"/>
        </w:rPr>
      </w:pPr>
      <w:r w:rsidRPr="00EF12FA">
        <w:rPr>
          <w:rFonts w:eastAsia="Aptos"/>
          <w:sz w:val="16"/>
        </w:rPr>
        <w:t>Previous Coverage</w:t>
      </w:r>
    </w:p>
    <w:p w14:paraId="70A163DA" w14:textId="77777777" w:rsidR="000F531F" w:rsidRPr="00EF12FA" w:rsidRDefault="000F531F" w:rsidP="000F531F">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7A809DF9" w14:textId="77777777" w:rsidR="000F531F" w:rsidRPr="00EF12FA" w:rsidRDefault="000F531F" w:rsidP="000F531F">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33395C5C" w14:textId="77777777" w:rsidR="000F531F" w:rsidRPr="00EF12FA" w:rsidRDefault="000F531F" w:rsidP="000F531F">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EF12FA">
        <w:rPr>
          <w:rFonts w:eastAsia="Aptos"/>
          <w:sz w:val="16"/>
        </w:rPr>
        <w:t>often involved</w:t>
      </w:r>
      <w:proofErr w:type="gramEnd"/>
      <w:r w:rsidRPr="00EF12FA">
        <w:rPr>
          <w:rFonts w:eastAsia="Aptos"/>
          <w:sz w:val="16"/>
        </w:rPr>
        <w:t xml:space="preserve"> popular action that went far beyond, though usually included, the </w:t>
      </w:r>
      <w:r w:rsidRPr="00EF12FA">
        <w:rPr>
          <w:rFonts w:eastAsia="Aptos"/>
          <w:sz w:val="16"/>
        </w:rPr>
        <w:lastRenderedPageBreak/>
        <w:t xml:space="preserve">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3A98F57C" w14:textId="77777777" w:rsidR="000F531F" w:rsidRPr="00EF12FA" w:rsidRDefault="000F531F" w:rsidP="000F531F">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190E7B81" w14:textId="77777777" w:rsidR="000F531F" w:rsidRPr="00EF12FA" w:rsidRDefault="000F531F" w:rsidP="000F531F">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sympathetic strikes to support </w:t>
      </w:r>
      <w:proofErr w:type="gramStart"/>
      <w:r w:rsidRPr="00EF12FA">
        <w:rPr>
          <w:rFonts w:eastAsia="Aptos"/>
          <w:sz w:val="16"/>
        </w:rPr>
        <w:t>particular groups</w:t>
      </w:r>
      <w:proofErr w:type="gramEnd"/>
      <w:r w:rsidRPr="00EF12FA">
        <w:rPr>
          <w:rFonts w:eastAsia="Aptos"/>
          <w:sz w:val="16"/>
        </w:rPr>
        <w:t xml:space="preserve"> of workers in struggles with their employers.</w:t>
      </w:r>
    </w:p>
    <w:p w14:paraId="5BA4B517" w14:textId="77777777" w:rsidR="000F531F" w:rsidRPr="00EF12FA" w:rsidRDefault="000F531F" w:rsidP="000F531F">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58C41A28" w14:textId="77777777" w:rsidR="000F531F" w:rsidRPr="00EF12FA" w:rsidRDefault="000F531F" w:rsidP="000F531F">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762C5276" w14:textId="77777777" w:rsidR="000F531F" w:rsidRPr="00EF12FA" w:rsidRDefault="000F531F" w:rsidP="000F531F">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1D646238" w14:textId="77777777" w:rsidR="000F531F" w:rsidRPr="00EF12FA" w:rsidRDefault="000F531F" w:rsidP="000F531F">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2F18C0A8" w14:textId="77777777" w:rsidR="000F531F" w:rsidRPr="00EF12FA" w:rsidRDefault="000F531F" w:rsidP="000F531F">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63A3BD5A" w14:textId="77777777" w:rsidR="000F531F" w:rsidRPr="00EF12FA" w:rsidRDefault="000F531F" w:rsidP="000F531F">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1BA41B1C" w14:textId="77777777" w:rsidR="000F531F" w:rsidRPr="00EF12FA" w:rsidRDefault="000F531F" w:rsidP="000F531F">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1B0CCDB" w14:textId="77777777" w:rsidR="000F531F" w:rsidRPr="00EF12FA" w:rsidRDefault="000F531F" w:rsidP="000F531F">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76AF8C34" w14:textId="77777777" w:rsidR="000F531F" w:rsidRPr="00EF12FA" w:rsidRDefault="000F531F" w:rsidP="000F531F">
      <w:pPr>
        <w:rPr>
          <w:rFonts w:eastAsia="Aptos"/>
          <w:sz w:val="16"/>
        </w:rPr>
      </w:pPr>
      <w:r w:rsidRPr="00EF12FA">
        <w:rPr>
          <w:rFonts w:eastAsia="Aptos"/>
          <w:sz w:val="16"/>
        </w:rPr>
        <w:t>Social strikes vs. MAGA tyranny?</w:t>
      </w:r>
    </w:p>
    <w:p w14:paraId="47A28BE5" w14:textId="77777777" w:rsidR="000F531F" w:rsidRPr="00EF12FA" w:rsidRDefault="000F531F" w:rsidP="000F531F">
      <w:pPr>
        <w:rPr>
          <w:rFonts w:eastAsia="Aptos"/>
          <w:sz w:val="16"/>
        </w:rPr>
      </w:pPr>
      <w:r w:rsidRPr="00EF12FA">
        <w:rPr>
          <w:rFonts w:eastAsia="Aptos"/>
          <w:sz w:val="16"/>
        </w:rPr>
        <w:t>Could social strikes play a significant role in countering Trump’s developing autocracy?</w:t>
      </w:r>
    </w:p>
    <w:p w14:paraId="41DDBB44" w14:textId="77777777" w:rsidR="000F531F" w:rsidRPr="00EF12FA" w:rsidRDefault="000F531F" w:rsidP="000F531F">
      <w:pPr>
        <w:rPr>
          <w:rFonts w:eastAsia="Aptos"/>
          <w:u w:val="single"/>
        </w:rPr>
      </w:pPr>
      <w:r w:rsidRPr="00EF12FA">
        <w:rPr>
          <w:rFonts w:eastAsia="Aptos"/>
          <w:sz w:val="16"/>
        </w:rPr>
        <w:lastRenderedPageBreak/>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7265E8D5" w14:textId="77777777" w:rsidR="000F531F" w:rsidRPr="00EF12FA" w:rsidRDefault="000F531F" w:rsidP="000F531F">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4AA21802" w14:textId="77777777" w:rsidR="000F531F" w:rsidRPr="00EF12FA" w:rsidRDefault="000F531F" w:rsidP="000F531F">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477FDC78" w14:textId="77777777" w:rsidR="000F531F" w:rsidRPr="00EF12FA" w:rsidRDefault="000F531F" w:rsidP="000F531F">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0F39B5F9" w14:textId="77777777" w:rsidR="000F531F" w:rsidRPr="00EF12FA" w:rsidRDefault="000F531F" w:rsidP="000F531F">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3406C4C9" w14:textId="77777777" w:rsidR="000F531F" w:rsidRPr="00EF12FA" w:rsidRDefault="000F531F" w:rsidP="000F531F">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02B816C2" w14:textId="77777777" w:rsidR="000F531F" w:rsidRPr="00EF12FA" w:rsidRDefault="000F531F" w:rsidP="000F531F">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6B4DCBBE" w14:textId="77777777" w:rsidR="000F531F" w:rsidRPr="00EF12FA" w:rsidRDefault="000F531F" w:rsidP="000F531F">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228E2BDE" w14:textId="77777777" w:rsidR="000F531F" w:rsidRPr="00EF12FA" w:rsidRDefault="000F531F" w:rsidP="000F531F">
      <w:pPr>
        <w:rPr>
          <w:rFonts w:eastAsia="Aptos"/>
          <w:sz w:val="16"/>
        </w:rPr>
      </w:pPr>
      <w:r w:rsidRPr="00EF12FA">
        <w:rPr>
          <w:rFonts w:eastAsia="Aptos"/>
          <w:sz w:val="16"/>
        </w:rPr>
        <w:t>Laying the groundwork</w:t>
      </w:r>
    </w:p>
    <w:p w14:paraId="4335A702" w14:textId="77777777" w:rsidR="000F531F" w:rsidRPr="00EF12FA" w:rsidRDefault="000F531F" w:rsidP="000F531F">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7C54DCE0" w14:textId="77777777" w:rsidR="000F531F" w:rsidRPr="00EF12FA" w:rsidRDefault="000F531F" w:rsidP="000F531F">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5EAA85D1" w14:textId="77777777" w:rsidR="000F531F" w:rsidRPr="00EF12FA" w:rsidRDefault="000F531F" w:rsidP="000F531F">
      <w:pPr>
        <w:rPr>
          <w:rFonts w:eastAsia="Aptos"/>
          <w:sz w:val="16"/>
        </w:rPr>
      </w:pPr>
      <w:r w:rsidRPr="00EF12FA">
        <w:rPr>
          <w:rFonts w:eastAsia="Aptos"/>
          <w:sz w:val="16"/>
        </w:rPr>
        <w:t>Previous Coverage</w:t>
      </w:r>
    </w:p>
    <w:p w14:paraId="4EDC9A49" w14:textId="77777777" w:rsidR="000F531F" w:rsidRPr="00EF12FA" w:rsidRDefault="000F531F" w:rsidP="000F531F">
      <w:pPr>
        <w:rPr>
          <w:rFonts w:eastAsia="Aptos"/>
          <w:sz w:val="16"/>
        </w:rPr>
      </w:pPr>
      <w:r w:rsidRPr="00EF12FA">
        <w:rPr>
          <w:rFonts w:eastAsia="Aptos"/>
          <w:sz w:val="16"/>
        </w:rPr>
        <w:t xml:space="preserve"> Resistance is alive and well in the United States</w:t>
      </w:r>
    </w:p>
    <w:p w14:paraId="0017C9ED" w14:textId="77777777" w:rsidR="000F531F" w:rsidRPr="00EF12FA" w:rsidRDefault="000F531F" w:rsidP="000F531F">
      <w:pPr>
        <w:rPr>
          <w:rFonts w:eastAsia="Aptos"/>
          <w:sz w:val="16"/>
        </w:rPr>
      </w:pPr>
      <w:r w:rsidRPr="00EF12F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EF12FA">
        <w:rPr>
          <w:rFonts w:eastAsia="Aptos"/>
          <w:sz w:val="16"/>
        </w:rPr>
        <w:t>in the midst of</w:t>
      </w:r>
      <w:proofErr w:type="gramEnd"/>
      <w:r w:rsidRPr="00EF12FA">
        <w:rPr>
          <w:rFonts w:eastAsia="Aptos"/>
          <w:sz w:val="16"/>
        </w:rPr>
        <w:t xml:space="preserve"> the 2011 “Wisconsin Uprising,” the 90 unions belonging to the Madison region’s South Central Federation Labor voted to set up a mechanism to educate people about general strikes.</w:t>
      </w:r>
    </w:p>
    <w:p w14:paraId="2BAA2FB0" w14:textId="77777777" w:rsidR="000F531F" w:rsidRPr="00EF12FA" w:rsidRDefault="000F531F" w:rsidP="000F531F">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w:t>
      </w:r>
      <w:proofErr w:type="gramStart"/>
      <w:r w:rsidRPr="00EF12FA">
        <w:rPr>
          <w:rFonts w:eastAsia="Aptos"/>
          <w:sz w:val="16"/>
        </w:rPr>
        <w:t>as a way to</w:t>
      </w:r>
      <w:proofErr w:type="gramEnd"/>
      <w:r w:rsidRPr="00EF12F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3AF43B52" w14:textId="77777777" w:rsidR="000F531F" w:rsidRPr="00EF12FA" w:rsidRDefault="000F531F" w:rsidP="000F531F">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w:t>
      </w:r>
      <w:r w:rsidRPr="00EF12FA">
        <w:rPr>
          <w:rFonts w:eastAsia="Aptos"/>
          <w:sz w:val="16"/>
        </w:rPr>
        <w:lastRenderedPageBreak/>
        <w:t xml:space="preserve">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46948BBC" w14:textId="77777777" w:rsidR="000F531F" w:rsidRPr="00EF12FA" w:rsidRDefault="000F531F" w:rsidP="000F531F">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4BC1880F" w14:textId="77777777" w:rsidR="000F531F" w:rsidRPr="00EF12FA" w:rsidRDefault="000F531F" w:rsidP="000F531F">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5A8D7C57" w14:textId="77777777" w:rsidR="000F531F" w:rsidRPr="00EF12FA" w:rsidRDefault="000F531F" w:rsidP="000F531F">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00E80E18" w14:textId="77777777" w:rsidR="000F531F" w:rsidRPr="00EF12FA" w:rsidRDefault="000F531F" w:rsidP="000F531F">
      <w:pPr>
        <w:rPr>
          <w:rFonts w:eastAsia="Aptos"/>
          <w:sz w:val="16"/>
        </w:rPr>
      </w:pPr>
      <w:r w:rsidRPr="00EF12FA">
        <w:rPr>
          <w:rFonts w:eastAsia="Aptos"/>
          <w:sz w:val="16"/>
        </w:rPr>
        <w:t xml:space="preserve">Historically self-organization for social strikes has taken </w:t>
      </w:r>
      <w:proofErr w:type="gramStart"/>
      <w:r w:rsidRPr="00EF12FA">
        <w:rPr>
          <w:rFonts w:eastAsia="Aptos"/>
          <w:sz w:val="16"/>
        </w:rPr>
        <w:t>a number of</w:t>
      </w:r>
      <w:proofErr w:type="gramEnd"/>
      <w:r w:rsidRPr="00EF12F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61716531" w14:textId="77777777" w:rsidR="000F531F" w:rsidRPr="00EF12FA" w:rsidRDefault="000F531F" w:rsidP="000F531F">
      <w:pPr>
        <w:rPr>
          <w:rFonts w:eastAsia="Aptos"/>
          <w:sz w:val="16"/>
        </w:rPr>
      </w:pPr>
      <w:r w:rsidRPr="00EF12FA">
        <w:rPr>
          <w:rFonts w:eastAsia="Aptos"/>
          <w:sz w:val="16"/>
        </w:rPr>
        <w:t>Looking forward</w:t>
      </w:r>
    </w:p>
    <w:p w14:paraId="5643E4AA" w14:textId="77777777" w:rsidR="000F531F" w:rsidRPr="00EF12FA" w:rsidRDefault="000F531F" w:rsidP="000F531F">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05A8273A" w14:textId="77777777" w:rsidR="000F531F" w:rsidRPr="00EF12FA" w:rsidRDefault="000F531F" w:rsidP="000F531F">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 xml:space="preserve">If people have the necessary courage, they can not only stand up to such repression, </w:t>
      </w:r>
      <w:proofErr w:type="gramStart"/>
      <w:r w:rsidRPr="00EF12FA">
        <w:rPr>
          <w:rFonts w:eastAsia="Aptos"/>
          <w:u w:val="single"/>
        </w:rPr>
        <w:t>they can</w:t>
      </w:r>
      <w:proofErr w:type="gramEnd"/>
      <w:r w:rsidRPr="00EF12FA">
        <w:rPr>
          <w:rFonts w:eastAsia="Aptos"/>
          <w:u w:val="single"/>
        </w:rPr>
        <w:t xml:space="preserve"> use “political jujitsu” to define such repression as proof of the authoritarian, </w:t>
      </w:r>
      <w:proofErr w:type="gramStart"/>
      <w:r w:rsidRPr="00EF12FA">
        <w:rPr>
          <w:rFonts w:eastAsia="Aptos"/>
          <w:u w:val="single"/>
        </w:rPr>
        <w:t>anti-democratic character of those perpetrating</w:t>
      </w:r>
      <w:proofErr w:type="gramEnd"/>
      <w:r w:rsidRPr="00EF12FA">
        <w:rPr>
          <w:rFonts w:eastAsia="Aptos"/>
          <w:u w:val="single"/>
        </w:rPr>
        <w:t xml:space="preserve"> it.</w:t>
      </w:r>
    </w:p>
    <w:p w14:paraId="1EF58AE7" w14:textId="77777777" w:rsidR="000F531F" w:rsidRPr="00EF12FA" w:rsidRDefault="000F531F" w:rsidP="000F531F">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4CDE878D" w14:textId="77777777" w:rsidR="000F531F" w:rsidRPr="00EF12FA" w:rsidRDefault="000F531F" w:rsidP="000F531F">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1002F894" w14:textId="77777777" w:rsidR="000F531F" w:rsidRPr="00EF12FA" w:rsidRDefault="000F531F" w:rsidP="000F531F">
      <w:pPr>
        <w:rPr>
          <w:rFonts w:eastAsia="Aptos"/>
        </w:rPr>
      </w:pPr>
      <w:r w:rsidRPr="00EF12FA">
        <w:rPr>
          <w:rFonts w:eastAsia="Aptos"/>
          <w:b/>
          <w:bCs/>
          <w:sz w:val="26"/>
        </w:rPr>
        <w:t>Alvarez 25</w:t>
      </w:r>
      <w:r w:rsidRPr="00EF12FA">
        <w:rPr>
          <w:rFonts w:eastAsia="Aptos"/>
        </w:rPr>
        <w:t xml:space="preserve">, Associate Editor at the Chronicle Review and now as Editor-in-Chief at The Real News Network, dedicated his life to </w:t>
      </w:r>
      <w:proofErr w:type="gramStart"/>
      <w:r w:rsidRPr="00EF12FA">
        <w:rPr>
          <w:rFonts w:eastAsia="Aptos"/>
        </w:rPr>
        <w:t>lifting up</w:t>
      </w:r>
      <w:proofErr w:type="gramEnd"/>
      <w:r w:rsidRPr="00EF12FA">
        <w:rPr>
          <w:rFonts w:eastAsia="Aptos"/>
        </w:rPr>
        <w:t xml:space="preserve"> the voices and honoring the humanity of our fellow workers. (Maximillian, July 25, “What good is a union in Hell?” The Real News Network, https://therealnews.com/uaw-what-good-is-a-union-in-hell)</w:t>
      </w:r>
    </w:p>
    <w:p w14:paraId="5D06FCC3" w14:textId="77777777" w:rsidR="000F531F" w:rsidRPr="00EF12FA" w:rsidRDefault="000F531F" w:rsidP="000F531F">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w:t>
      </w:r>
      <w:r w:rsidRPr="00EF12FA">
        <w:rPr>
          <w:rFonts w:eastAsia="Aptos"/>
          <w:sz w:val="16"/>
        </w:rPr>
        <w:lastRenderedPageBreak/>
        <w:t xml:space="preserve">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701BAB1D" w14:textId="77777777" w:rsidR="000F531F" w:rsidRPr="00EF12FA" w:rsidRDefault="000F531F" w:rsidP="000F531F">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70807569" w14:textId="77777777" w:rsidR="000F531F" w:rsidRPr="00EF12FA" w:rsidRDefault="000F531F" w:rsidP="000F531F">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B254358" w14:textId="77777777" w:rsidR="000F531F" w:rsidRPr="00EF12FA" w:rsidRDefault="000F531F" w:rsidP="000F531F">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2F9546BC" w14:textId="77777777" w:rsidR="000F531F" w:rsidRPr="00EF12FA" w:rsidRDefault="000F531F" w:rsidP="000F531F">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0CC763E1" w14:textId="77777777" w:rsidR="000F531F" w:rsidRPr="00EF12FA" w:rsidRDefault="000F531F" w:rsidP="000F531F">
      <w:pPr>
        <w:rPr>
          <w:rFonts w:eastAsia="Aptos"/>
          <w:sz w:val="16"/>
        </w:rPr>
      </w:pPr>
      <w:r w:rsidRPr="00EF12FA">
        <w:rPr>
          <w:rFonts w:eastAsia="Aptos"/>
          <w:sz w:val="16"/>
        </w:rPr>
        <w:t xml:space="preserve">“Not so long ago,” Taylor and Klein write, </w:t>
      </w:r>
    </w:p>
    <w:p w14:paraId="584F7073" w14:textId="77777777" w:rsidR="000F531F" w:rsidRPr="00EF12FA" w:rsidRDefault="000F531F" w:rsidP="000F531F">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7A99D114" w14:textId="77777777" w:rsidR="000F531F" w:rsidRPr="00EF12FA" w:rsidRDefault="000F531F" w:rsidP="000F531F">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w:t>
      </w:r>
      <w:r w:rsidRPr="00EF12FA">
        <w:rPr>
          <w:rFonts w:eastAsia="Aptos"/>
          <w:u w:val="single"/>
        </w:rPr>
        <w:lastRenderedPageBreak/>
        <w:t>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79F6DC48" w14:textId="77777777" w:rsidR="000F531F" w:rsidRPr="00EF12FA" w:rsidRDefault="000F531F" w:rsidP="000F531F">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E6DA547" w14:textId="77777777" w:rsidR="000F531F" w:rsidRPr="00EF12FA" w:rsidRDefault="000F531F" w:rsidP="000F531F">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1F6A56A8" w14:textId="77777777" w:rsidR="000F531F" w:rsidRPr="00EF12FA" w:rsidRDefault="000F531F" w:rsidP="000F531F">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4D8B37E8" w14:textId="77777777" w:rsidR="000F531F" w:rsidRPr="00EF12FA" w:rsidRDefault="000F531F" w:rsidP="000F531F">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70ECA70E" w14:textId="77777777" w:rsidR="000F531F" w:rsidRPr="00EF12FA" w:rsidRDefault="000F531F" w:rsidP="000F531F">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1D1B3E1" w14:textId="77777777" w:rsidR="000F531F" w:rsidRPr="00EF12FA" w:rsidRDefault="000F531F" w:rsidP="000F531F">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24EE98E1" w14:textId="77777777" w:rsidR="000F531F" w:rsidRPr="00EF12FA" w:rsidRDefault="000F531F" w:rsidP="000F531F">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706BB6EB" w14:textId="77777777" w:rsidR="000F531F" w:rsidRPr="00EF12FA" w:rsidRDefault="000F531F" w:rsidP="000F531F">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6F5544A3" w14:textId="77777777" w:rsidR="000F531F" w:rsidRPr="00EF12FA" w:rsidRDefault="000F531F" w:rsidP="000F531F">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35371761" w14:textId="77777777" w:rsidR="000F531F" w:rsidRPr="00EF12FA" w:rsidRDefault="000F531F" w:rsidP="000F531F">
      <w:pPr>
        <w:rPr>
          <w:rFonts w:eastAsia="Aptos"/>
          <w:sz w:val="16"/>
        </w:rPr>
      </w:pPr>
      <w:r w:rsidRPr="00EF12FA">
        <w:rPr>
          <w:rFonts w:eastAsia="Aptos"/>
          <w:sz w:val="16"/>
        </w:rPr>
        <w:lastRenderedPageBreak/>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D88A8F3" w14:textId="77777777" w:rsidR="000F531F" w:rsidRPr="00EF12FA" w:rsidRDefault="000F531F" w:rsidP="000F531F">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Defensa. </w:t>
      </w:r>
    </w:p>
    <w:p w14:paraId="1EC63B69" w14:textId="77777777" w:rsidR="000F531F" w:rsidRPr="00EF12FA" w:rsidRDefault="000F531F" w:rsidP="000F531F">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35E1E969" w14:textId="77777777" w:rsidR="000F531F" w:rsidRPr="00EF12FA" w:rsidRDefault="000F531F" w:rsidP="000F531F">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BD97217" w14:textId="77777777" w:rsidR="000F531F" w:rsidRPr="000F531F" w:rsidRDefault="000F531F" w:rsidP="000F531F"/>
    <w:p w14:paraId="3307B36A" w14:textId="00575BE1" w:rsidR="00471127" w:rsidRDefault="00471127" w:rsidP="00471127">
      <w:pPr>
        <w:pStyle w:val="Heading2"/>
      </w:pPr>
      <w:r>
        <w:lastRenderedPageBreak/>
        <w:t>Case</w:t>
      </w:r>
    </w:p>
    <w:p w14:paraId="507B44A6" w14:textId="77777777" w:rsidR="00471127" w:rsidRPr="008F4FC5" w:rsidRDefault="00471127" w:rsidP="00471127">
      <w:pPr>
        <w:pStyle w:val="Heading3"/>
      </w:pPr>
      <w:r>
        <w:lastRenderedPageBreak/>
        <w:t>Presumption---1NC</w:t>
      </w:r>
    </w:p>
    <w:p w14:paraId="2405768A" w14:textId="77777777" w:rsidR="00471127" w:rsidRPr="009412E8" w:rsidRDefault="00471127" w:rsidP="00471127">
      <w:pPr>
        <w:pStyle w:val="Heading4"/>
      </w:pPr>
      <w:r>
        <w:t xml:space="preserve">The aff must solve the harms they’ve presented---they don’t. </w:t>
      </w:r>
    </w:p>
    <w:p w14:paraId="00A144A2" w14:textId="77777777" w:rsidR="00471127" w:rsidRDefault="00471127" w:rsidP="00471127"/>
    <w:p w14:paraId="45D2ACAE" w14:textId="7ADADB2C" w:rsidR="00471127" w:rsidRDefault="00471127" w:rsidP="00CA720E">
      <w:pPr>
        <w:pStyle w:val="Heading4"/>
        <w:numPr>
          <w:ilvl w:val="0"/>
          <w:numId w:val="49"/>
        </w:numPr>
      </w:pPr>
      <w:r>
        <w:t xml:space="preserve">Conflation DA---the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3E376109" w14:textId="77777777" w:rsidR="00471127" w:rsidRDefault="00471127" w:rsidP="00471127"/>
    <w:p w14:paraId="6D9262B2" w14:textId="7905C993" w:rsidR="00471127" w:rsidRDefault="00471127" w:rsidP="00CA720E">
      <w:pPr>
        <w:pStyle w:val="Heading4"/>
        <w:numPr>
          <w:ilvl w:val="0"/>
          <w:numId w:val="49"/>
        </w:numPr>
      </w:pPr>
      <w:r>
        <w:t xml:space="preserve">Telos DA---lacking a telos makes it impossible to set goals and tactics. Use of </w:t>
      </w:r>
      <w:r w:rsidR="000F531F">
        <w:rPr>
          <w:u w:val="single"/>
        </w:rPr>
        <w:t>affective labor</w:t>
      </w:r>
      <w:r>
        <w:rPr>
          <w:u w:val="single"/>
        </w:rPr>
        <w:t xml:space="preserve"> </w:t>
      </w:r>
      <w:r>
        <w:t xml:space="preserve">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49E67BC0" w14:textId="7B183872" w:rsidR="000F531F" w:rsidRPr="00F0729F" w:rsidRDefault="000F531F" w:rsidP="000F531F">
      <w:pPr>
        <w:pStyle w:val="Heading3"/>
      </w:pPr>
      <w:r>
        <w:lastRenderedPageBreak/>
        <w:t>AT: Affect</w:t>
      </w:r>
      <w:r>
        <w:t>---1NC</w:t>
      </w:r>
    </w:p>
    <w:p w14:paraId="5DBD602F" w14:textId="1B021287" w:rsidR="00FE457B" w:rsidRDefault="00FE457B" w:rsidP="000F531F">
      <w:pPr>
        <w:pStyle w:val="Heading4"/>
      </w:pPr>
      <w:r>
        <w:t>Affect fails.</w:t>
      </w:r>
    </w:p>
    <w:p w14:paraId="2A265064" w14:textId="0115CC7F" w:rsidR="000F531F" w:rsidRPr="00FE457B" w:rsidRDefault="00FE457B" w:rsidP="00FE457B">
      <w:pPr>
        <w:pStyle w:val="Heading4"/>
        <w:numPr>
          <w:ilvl w:val="0"/>
          <w:numId w:val="47"/>
        </w:numPr>
      </w:pPr>
      <w:r w:rsidRPr="00FE457B">
        <w:t>B</w:t>
      </w:r>
      <w:r w:rsidR="000F531F" w:rsidRPr="00FE457B">
        <w:t>iology</w:t>
      </w:r>
      <w:r w:rsidRPr="00FE457B">
        <w:t xml:space="preserve"> and</w:t>
      </w:r>
      <w:r w:rsidR="000F531F" w:rsidRPr="00FE457B">
        <w:t xml:space="preserve"> brain mapping</w:t>
      </w:r>
      <w:r w:rsidRPr="00FE457B">
        <w:t xml:space="preserve"> prove it’s unverifiable.</w:t>
      </w:r>
    </w:p>
    <w:p w14:paraId="1AE6C56D" w14:textId="77777777" w:rsidR="000F531F" w:rsidRDefault="000F531F" w:rsidP="000F531F">
      <w:r w:rsidRPr="00F61DAB">
        <w:rPr>
          <w:rStyle w:val="Style13ptBold"/>
        </w:rPr>
        <w:t>Sherwin 19</w:t>
      </w:r>
      <w:r>
        <w:t xml:space="preserve">, </w:t>
      </w:r>
      <w:r w:rsidRPr="0018747A">
        <w:t xml:space="preserve">Wallace Stevens Professor of Law, Emeritus, at New York Law School (Richard Sherwin, 2019, “Too Late for Thinking: The Curious Quest for Emancipatory Potential in Meaningless Affect and Some jurisprudential Implications,” Law, Culture, and the Humanities, 15(1), DOI: 10.1177/1743872115611500, p. 37-39) </w:t>
      </w:r>
    </w:p>
    <w:p w14:paraId="2230A9CF" w14:textId="77777777" w:rsidR="000F531F" w:rsidRPr="00631962" w:rsidRDefault="000F531F" w:rsidP="000F531F">
      <w:pPr>
        <w:rPr>
          <w:sz w:val="16"/>
        </w:rPr>
      </w:pPr>
      <w:r w:rsidRPr="00631962">
        <w:rPr>
          <w:rStyle w:val="StyleUnderline"/>
        </w:rPr>
        <w:t>In Massumi's politics of affect we can discern the impetus for "vitalist/liberation" ideology</w:t>
      </w:r>
      <w:r w:rsidRPr="00631962">
        <w:rPr>
          <w:sz w:val="16"/>
        </w:rPr>
        <w:t xml:space="preserve">. As BenAnderson writes: "There is always already an excess [affect] that power must work to recuperate but is destined and doomed to miss. It is that excess that is central to the creativity of bio-political production and thus the power of naked life."3 8 </w:t>
      </w:r>
      <w:r w:rsidRPr="000E3B3C">
        <w:rPr>
          <w:rStyle w:val="StyleUnderline"/>
          <w:highlight w:val="cyan"/>
        </w:rPr>
        <w:t xml:space="preserve">Affect </w:t>
      </w:r>
      <w:r w:rsidRPr="00631962">
        <w:rPr>
          <w:rStyle w:val="StyleUnderline"/>
        </w:rPr>
        <w:t xml:space="preserve">in this sense is "a movement of creative production" that always </w:t>
      </w:r>
      <w:r w:rsidRPr="000E3B3C">
        <w:rPr>
          <w:rStyle w:val="StyleUnderline"/>
          <w:highlight w:val="cyan"/>
        </w:rPr>
        <w:t>eludes capture</w:t>
      </w:r>
      <w:r w:rsidRPr="00631962">
        <w:rPr>
          <w:rStyle w:val="StyleUnderline"/>
        </w:rPr>
        <w:t>. And this is what conveys a sense of its emancipatory power</w:t>
      </w:r>
      <w:r w:rsidRPr="00631962">
        <w:rPr>
          <w:sz w:val="16"/>
        </w:rPr>
        <w:t>.3 9 The intensity of affect liberates us from bondage to contingent cultural entanglement.</w:t>
      </w:r>
    </w:p>
    <w:p w14:paraId="3FEF416B" w14:textId="77777777" w:rsidR="000F531F" w:rsidRPr="00631962" w:rsidRDefault="000F531F" w:rsidP="000F531F">
      <w:pPr>
        <w:rPr>
          <w:sz w:val="16"/>
        </w:rPr>
      </w:pPr>
      <w:r w:rsidRPr="00631962">
        <w:rPr>
          <w:sz w:val="16"/>
        </w:rPr>
        <w:t xml:space="preserve">Corporeal ontology precedes cultural epistemology. This </w:t>
      </w:r>
      <w:proofErr w:type="gramStart"/>
      <w:r w:rsidRPr="00631962">
        <w:rPr>
          <w:sz w:val="16"/>
        </w:rPr>
        <w:t>move</w:t>
      </w:r>
      <w:proofErr w:type="gramEnd"/>
      <w:r w:rsidRPr="00631962">
        <w:rPr>
          <w:sz w:val="16"/>
        </w:rPr>
        <w:t xml:space="preserve"> away from the centrality of cognition marks the demise not only of identity politics, but of identity itself, perhaps even of psychology.40 Simply stated, </w:t>
      </w:r>
      <w:r w:rsidRPr="00631962">
        <w:rPr>
          <w:rStyle w:val="StyleUnderline"/>
        </w:rPr>
        <w:t xml:space="preserve">affect </w:t>
      </w:r>
      <w:r w:rsidRPr="000E3B3C">
        <w:rPr>
          <w:rStyle w:val="StyleUnderline"/>
          <w:highlight w:val="cyan"/>
        </w:rPr>
        <w:t>theorists</w:t>
      </w:r>
      <w:r w:rsidRPr="000E3B3C">
        <w:rPr>
          <w:sz w:val="16"/>
          <w:highlight w:val="cyan"/>
        </w:rPr>
        <w:t xml:space="preserve"> </w:t>
      </w:r>
      <w:r w:rsidRPr="00631962">
        <w:rPr>
          <w:sz w:val="16"/>
        </w:rPr>
        <w:t xml:space="preserve">like Massumi </w:t>
      </w:r>
      <w:r w:rsidRPr="000E3B3C">
        <w:rPr>
          <w:rStyle w:val="StyleUnderline"/>
          <w:highlight w:val="cyan"/>
        </w:rPr>
        <w:t xml:space="preserve">romanticize the unknowable </w:t>
      </w:r>
      <w:r w:rsidRPr="00631962">
        <w:rPr>
          <w:rStyle w:val="StyleUnderline"/>
        </w:rPr>
        <w:t xml:space="preserve">"fluid materiality of excitable networks" as a way of disrupting familiar social and cultural hierarchies. </w:t>
      </w:r>
      <w:r w:rsidRPr="00631962">
        <w:rPr>
          <w:sz w:val="16"/>
        </w:rPr>
        <w:t xml:space="preserve">41 In so doing, </w:t>
      </w:r>
      <w:r w:rsidRPr="00631962">
        <w:rPr>
          <w:rStyle w:val="StyleUnderline"/>
        </w:rPr>
        <w:t>they elevate raw process over social and cultural regimentation and subjugation</w:t>
      </w:r>
      <w:r w:rsidRPr="00631962">
        <w:rPr>
          <w:sz w:val="16"/>
        </w:rPr>
        <w:t xml:space="preserve">. It is the neurobiological equivalent of Rousseau's primitive origin of society, an updated version of the Romantics' myth of enchantment. </w:t>
      </w:r>
      <w:r w:rsidRPr="00631962">
        <w:rPr>
          <w:rStyle w:val="StyleUnderline"/>
        </w:rPr>
        <w:t>If only questions about freedom and responsibility for shared values, justice included, could be resolved by so simple an expedient as the vitalist/liberation category shift from human agency to "trans-individual affective process."</w:t>
      </w:r>
      <w:r w:rsidRPr="00631962">
        <w:rPr>
          <w:sz w:val="16"/>
        </w:rPr>
        <w:t xml:space="preserve"> Much can be learned about the various forms of political violence that affective intensity has assumed over the course of human history. </w:t>
      </w:r>
      <w:r w:rsidRPr="00631962">
        <w:rPr>
          <w:rStyle w:val="StyleUnderline"/>
        </w:rPr>
        <w:t xml:space="preserve">But one </w:t>
      </w:r>
      <w:r w:rsidRPr="00631962">
        <w:rPr>
          <w:rStyle w:val="Emphasis"/>
        </w:rPr>
        <w:t xml:space="preserve">needn't take the </w:t>
      </w:r>
      <w:r w:rsidRPr="000E3B3C">
        <w:rPr>
          <w:rStyle w:val="Emphasis"/>
          <w:highlight w:val="cyan"/>
        </w:rPr>
        <w:t xml:space="preserve">historical </w:t>
      </w:r>
      <w:r w:rsidRPr="00631962">
        <w:rPr>
          <w:rStyle w:val="Emphasis"/>
        </w:rPr>
        <w:t>path</w:t>
      </w:r>
      <w:r w:rsidRPr="00631962">
        <w:rPr>
          <w:rStyle w:val="StyleUnderline"/>
        </w:rPr>
        <w:t xml:space="preserve"> to discern </w:t>
      </w:r>
      <w:r w:rsidRPr="000E3B3C">
        <w:rPr>
          <w:rStyle w:val="StyleUnderline"/>
          <w:highlight w:val="cyan"/>
        </w:rPr>
        <w:t xml:space="preserve">trouble </w:t>
      </w:r>
      <w:r w:rsidRPr="00631962">
        <w:rPr>
          <w:rStyle w:val="StyleUnderline"/>
        </w:rPr>
        <w:t xml:space="preserve">for Massumi's emancipatory project. One can start with </w:t>
      </w:r>
      <w:r w:rsidRPr="000E3B3C">
        <w:rPr>
          <w:rStyle w:val="StyleUnderline"/>
          <w:highlight w:val="cyan"/>
        </w:rPr>
        <w:t xml:space="preserve">neuroscience </w:t>
      </w:r>
      <w:r w:rsidRPr="00631962">
        <w:rPr>
          <w:rStyle w:val="StyleUnderline"/>
        </w:rPr>
        <w:t>itself</w:t>
      </w:r>
      <w:r w:rsidRPr="00631962">
        <w:rPr>
          <w:sz w:val="16"/>
        </w:rPr>
        <w:t xml:space="preserve">.42 </w:t>
      </w:r>
      <w:r w:rsidRPr="000E3B3C">
        <w:rPr>
          <w:rStyle w:val="Emphasis"/>
          <w:highlight w:val="cyan"/>
        </w:rPr>
        <w:t>Theorists</w:t>
      </w:r>
      <w:r w:rsidRPr="000E3B3C">
        <w:rPr>
          <w:sz w:val="16"/>
          <w:highlight w:val="cyan"/>
        </w:rPr>
        <w:t xml:space="preserve"> </w:t>
      </w:r>
      <w:r w:rsidRPr="00631962">
        <w:rPr>
          <w:sz w:val="16"/>
        </w:rPr>
        <w:t xml:space="preserve">like Massumi </w:t>
      </w:r>
      <w:r w:rsidRPr="000E3B3C">
        <w:rPr>
          <w:rStyle w:val="StyleUnderline"/>
          <w:highlight w:val="cyan"/>
        </w:rPr>
        <w:t xml:space="preserve">play down </w:t>
      </w:r>
      <w:r w:rsidRPr="00631962">
        <w:rPr>
          <w:rStyle w:val="StyleUnderline"/>
        </w:rPr>
        <w:t xml:space="preserve">(as they must) a variety of </w:t>
      </w:r>
      <w:r w:rsidRPr="000E3B3C">
        <w:rPr>
          <w:rStyle w:val="Emphasis"/>
          <w:highlight w:val="cyan"/>
        </w:rPr>
        <w:t>obstacles</w:t>
      </w:r>
      <w:r w:rsidRPr="000E3B3C">
        <w:rPr>
          <w:sz w:val="16"/>
          <w:highlight w:val="cyan"/>
        </w:rPr>
        <w:t xml:space="preserve"> </w:t>
      </w:r>
      <w:r w:rsidRPr="00631962">
        <w:rPr>
          <w:sz w:val="16"/>
        </w:rPr>
        <w:t xml:space="preserve">that </w:t>
      </w:r>
      <w:r w:rsidRPr="00631962">
        <w:rPr>
          <w:rStyle w:val="Emphasis"/>
        </w:rPr>
        <w:t>stand in the way of affective emancipation</w:t>
      </w:r>
      <w:r w:rsidRPr="00631962">
        <w:rPr>
          <w:sz w:val="16"/>
        </w:rPr>
        <w:t xml:space="preserve">: </w:t>
      </w:r>
      <w:r w:rsidRPr="000E3B3C">
        <w:rPr>
          <w:rStyle w:val="StyleUnderline"/>
          <w:highlight w:val="cyan"/>
        </w:rPr>
        <w:t xml:space="preserve">from </w:t>
      </w:r>
      <w:r w:rsidRPr="00631962">
        <w:rPr>
          <w:rStyle w:val="StyleUnderline"/>
        </w:rPr>
        <w:t xml:space="preserve">the </w:t>
      </w:r>
      <w:r w:rsidRPr="000E3B3C">
        <w:rPr>
          <w:rStyle w:val="StyleUnderline"/>
          <w:highlight w:val="cyan"/>
        </w:rPr>
        <w:t xml:space="preserve">constraints of evolution </w:t>
      </w:r>
      <w:r w:rsidRPr="00631962">
        <w:rPr>
          <w:rStyle w:val="StyleUnderline"/>
        </w:rPr>
        <w:t xml:space="preserve">to the </w:t>
      </w:r>
      <w:r w:rsidRPr="000E3B3C">
        <w:rPr>
          <w:rStyle w:val="StyleUnderline"/>
          <w:highlight w:val="cyan"/>
        </w:rPr>
        <w:t xml:space="preserve">biological programming </w:t>
      </w:r>
      <w:r w:rsidRPr="00631962">
        <w:rPr>
          <w:rStyle w:val="StyleUnderline"/>
        </w:rPr>
        <w:t xml:space="preserve">of the </w:t>
      </w:r>
      <w:r w:rsidRPr="000E3B3C">
        <w:rPr>
          <w:rStyle w:val="StyleUnderline"/>
          <w:highlight w:val="cyan"/>
        </w:rPr>
        <w:t xml:space="preserve">amygdala </w:t>
      </w:r>
      <w:r w:rsidRPr="00631962">
        <w:rPr>
          <w:rStyle w:val="StyleUnderline"/>
        </w:rPr>
        <w:t>itself</w:t>
      </w:r>
      <w:r w:rsidRPr="00631962">
        <w:rPr>
          <w:sz w:val="16"/>
        </w:rPr>
        <w:t xml:space="preserve">.43 Indeed, </w:t>
      </w:r>
      <w:r w:rsidRPr="00631962">
        <w:rPr>
          <w:rStyle w:val="StyleUnderline"/>
        </w:rPr>
        <w:t xml:space="preserve">what constitutes "fearfulness," for example, depends upon </w:t>
      </w:r>
      <w:r w:rsidRPr="000E3B3C">
        <w:rPr>
          <w:rStyle w:val="StyleUnderline"/>
          <w:highlight w:val="cyan"/>
        </w:rPr>
        <w:t xml:space="preserve">programming </w:t>
      </w:r>
      <w:r w:rsidRPr="00631962">
        <w:rPr>
          <w:rStyle w:val="StyleUnderline"/>
        </w:rPr>
        <w:t>the amygdala based on a habituated pattern of external stimuli</w:t>
      </w:r>
      <w:r w:rsidRPr="00631962">
        <w:rPr>
          <w:sz w:val="16"/>
        </w:rPr>
        <w:t>.4 4</w:t>
      </w:r>
    </w:p>
    <w:p w14:paraId="58AD69D4" w14:textId="77777777" w:rsidR="000F531F" w:rsidRPr="00631962" w:rsidRDefault="000F531F" w:rsidP="000F531F">
      <w:pPr>
        <w:rPr>
          <w:sz w:val="16"/>
        </w:rPr>
      </w:pPr>
      <w:r w:rsidRPr="00631962">
        <w:rPr>
          <w:rStyle w:val="StyleUnderline"/>
        </w:rPr>
        <w:t>There are</w:t>
      </w:r>
      <w:r w:rsidRPr="00631962">
        <w:rPr>
          <w:sz w:val="16"/>
        </w:rPr>
        <w:t xml:space="preserve"> </w:t>
      </w:r>
      <w:r w:rsidRPr="00631962">
        <w:rPr>
          <w:rStyle w:val="Emphasis"/>
        </w:rPr>
        <w:t xml:space="preserve">other problems </w:t>
      </w:r>
      <w:r w:rsidRPr="00631962">
        <w:rPr>
          <w:rStyle w:val="StyleUnderline"/>
        </w:rPr>
        <w:t>as well</w:t>
      </w:r>
      <w:r w:rsidRPr="00631962">
        <w:rPr>
          <w:rStyle w:val="Emphasis"/>
        </w:rPr>
        <w:t>.</w:t>
      </w:r>
      <w:r w:rsidRPr="00631962">
        <w:rPr>
          <w:sz w:val="16"/>
        </w:rPr>
        <w:t xml:space="preserve"> For instance, a </w:t>
      </w:r>
      <w:r w:rsidRPr="00631962">
        <w:rPr>
          <w:rStyle w:val="StyleUnderline"/>
        </w:rPr>
        <w:t xml:space="preserve">great deal of </w:t>
      </w:r>
      <w:r w:rsidRPr="000E3B3C">
        <w:rPr>
          <w:rStyle w:val="Emphasis"/>
          <w:highlight w:val="cyan"/>
        </w:rPr>
        <w:t>uncertainty</w:t>
      </w:r>
      <w:r w:rsidRPr="000E3B3C">
        <w:rPr>
          <w:rStyle w:val="StyleUnderline"/>
          <w:highlight w:val="cyan"/>
        </w:rPr>
        <w:t xml:space="preserve"> surrounds </w:t>
      </w:r>
      <w:r w:rsidRPr="00631962">
        <w:rPr>
          <w:rStyle w:val="StyleUnderline"/>
        </w:rPr>
        <w:t xml:space="preserve">the question of how </w:t>
      </w:r>
      <w:r w:rsidRPr="000E3B3C">
        <w:rPr>
          <w:rStyle w:val="Emphasis"/>
          <w:highlight w:val="cyan"/>
        </w:rPr>
        <w:t>communication</w:t>
      </w:r>
      <w:r w:rsidRPr="000E3B3C">
        <w:rPr>
          <w:rStyle w:val="StyleUnderline"/>
          <w:highlight w:val="cyan"/>
        </w:rPr>
        <w:t xml:space="preserve"> </w:t>
      </w:r>
      <w:r w:rsidRPr="00631962">
        <w:rPr>
          <w:rStyle w:val="StyleUnderline"/>
        </w:rPr>
        <w:t xml:space="preserve">occurs </w:t>
      </w:r>
      <w:r w:rsidRPr="000E3B3C">
        <w:rPr>
          <w:rStyle w:val="StyleUnderline"/>
          <w:highlight w:val="cyan"/>
        </w:rPr>
        <w:t xml:space="preserve">among </w:t>
      </w:r>
      <w:r w:rsidRPr="00631962">
        <w:rPr>
          <w:rStyle w:val="StyleUnderline"/>
        </w:rPr>
        <w:t xml:space="preserve">different levels of </w:t>
      </w:r>
      <w:r w:rsidRPr="000E3B3C">
        <w:rPr>
          <w:rStyle w:val="StyleUnderline"/>
          <w:highlight w:val="cyan"/>
        </w:rPr>
        <w:t xml:space="preserve">the </w:t>
      </w:r>
      <w:r w:rsidRPr="000E3B3C">
        <w:rPr>
          <w:rStyle w:val="Emphasis"/>
          <w:highlight w:val="cyan"/>
        </w:rPr>
        <w:t xml:space="preserve">mind/body </w:t>
      </w:r>
      <w:r w:rsidRPr="00631962">
        <w:rPr>
          <w:rStyle w:val="Emphasis"/>
        </w:rPr>
        <w:t>complex</w:t>
      </w:r>
      <w:r w:rsidRPr="00631962">
        <w:rPr>
          <w:sz w:val="16"/>
        </w:rPr>
        <w:t xml:space="preserve">. As Steve Pile writes, </w:t>
      </w:r>
      <w:r w:rsidRPr="00631962">
        <w:rPr>
          <w:rStyle w:val="StyleUnderline"/>
        </w:rPr>
        <w:t>for</w:t>
      </w:r>
      <w:r w:rsidRPr="00631962">
        <w:rPr>
          <w:sz w:val="16"/>
        </w:rPr>
        <w:t xml:space="preserve"> </w:t>
      </w:r>
      <w:r w:rsidRPr="00631962">
        <w:rPr>
          <w:rStyle w:val="StyleUnderline"/>
        </w:rPr>
        <w:t>theorists</w:t>
      </w:r>
      <w:r w:rsidRPr="00631962">
        <w:rPr>
          <w:sz w:val="16"/>
        </w:rPr>
        <w:t xml:space="preserve"> like Massumi "</w:t>
      </w:r>
      <w:r w:rsidRPr="00631962">
        <w:rPr>
          <w:rStyle w:val="StyleUnderline"/>
        </w:rPr>
        <w:t>affect is defined in opposition to cognition, reflexivity, consciousness and humanness."</w:t>
      </w:r>
      <w:r w:rsidRPr="00631962">
        <w:rPr>
          <w:sz w:val="16"/>
        </w:rPr>
        <w:t xml:space="preserve"> 45 </w:t>
      </w:r>
      <w:r w:rsidRPr="00631962">
        <w:rPr>
          <w:rStyle w:val="StyleUnderline"/>
        </w:rPr>
        <w:t>Feelings, on the other hand, occupy a space between non-cognitive affect and highly socialized emotions.</w:t>
      </w:r>
      <w:r w:rsidRPr="00631962">
        <w:rPr>
          <w:sz w:val="16"/>
        </w:rPr>
        <w:t xml:space="preserve"> </w:t>
      </w:r>
      <w:r w:rsidRPr="00631962">
        <w:rPr>
          <w:rStyle w:val="StyleUnderline"/>
        </w:rPr>
        <w:t>Feelings in this sense are pre-cognitive</w:t>
      </w:r>
      <w:r w:rsidRPr="00631962">
        <w:rPr>
          <w:sz w:val="16"/>
        </w:rPr>
        <w:t xml:space="preserve"> ("a response to transpersonal affects"). 46 </w:t>
      </w:r>
      <w:r w:rsidRPr="00631962">
        <w:rPr>
          <w:rStyle w:val="StyleUnderline"/>
        </w:rPr>
        <w:t>Our response to affects personalizes them.</w:t>
      </w:r>
      <w:r w:rsidRPr="00631962">
        <w:rPr>
          <w:sz w:val="16"/>
        </w:rPr>
        <w:t xml:space="preserve"> Through feelings we associate affects with the subject who experiences them. For their part, emotions reflect a shift from pre-cognitive subjectivity to the cognitive domain of socially constructed experience. 47 </w:t>
      </w:r>
      <w:r w:rsidRPr="00631962">
        <w:rPr>
          <w:rStyle w:val="StyleUnderline"/>
        </w:rPr>
        <w:t>Emotions, in this sense, are how I interpret what I'm feeling through language and other representational or cultural symbolic practices</w:t>
      </w:r>
      <w:r w:rsidRPr="00631962">
        <w:rPr>
          <w:sz w:val="16"/>
        </w:rPr>
        <w:t>.</w:t>
      </w:r>
    </w:p>
    <w:p w14:paraId="0FC1E08E" w14:textId="77777777" w:rsidR="000F531F" w:rsidRPr="00631962" w:rsidRDefault="000F531F" w:rsidP="000F531F">
      <w:pPr>
        <w:rPr>
          <w:sz w:val="16"/>
        </w:rPr>
      </w:pPr>
      <w:r w:rsidRPr="00631962">
        <w:rPr>
          <w:rStyle w:val="StyleUnderline"/>
        </w:rPr>
        <w:t xml:space="preserve">Affect </w:t>
      </w:r>
      <w:r w:rsidRPr="000E3B3C">
        <w:rPr>
          <w:rStyle w:val="StyleUnderline"/>
          <w:highlight w:val="cyan"/>
        </w:rPr>
        <w:t xml:space="preserve">theorists </w:t>
      </w:r>
      <w:r w:rsidRPr="00631962">
        <w:rPr>
          <w:sz w:val="16"/>
        </w:rPr>
        <w:t xml:space="preserve">like Massumi </w:t>
      </w:r>
      <w:r w:rsidRPr="000E3B3C">
        <w:rPr>
          <w:rStyle w:val="StyleUnderline"/>
          <w:highlight w:val="cyan"/>
        </w:rPr>
        <w:t xml:space="preserve">insist </w:t>
      </w:r>
      <w:r w:rsidRPr="00631962">
        <w:rPr>
          <w:rStyle w:val="StyleUnderline"/>
        </w:rPr>
        <w:t>that my choices and perhaps even my feelings may turn out to have nothing to do with the affect my body has already processed without my knowing</w:t>
      </w:r>
      <w:r w:rsidRPr="00631962">
        <w:rPr>
          <w:sz w:val="16"/>
        </w:rPr>
        <w:t xml:space="preserve"> </w:t>
      </w:r>
      <w:r w:rsidRPr="00631962">
        <w:rPr>
          <w:rStyle w:val="StyleUnderline"/>
        </w:rPr>
        <w:t>it</w:t>
      </w:r>
      <w:r w:rsidRPr="00631962">
        <w:rPr>
          <w:sz w:val="16"/>
        </w:rPr>
        <w:t xml:space="preserve">. </w:t>
      </w:r>
      <w:r w:rsidRPr="00631962">
        <w:rPr>
          <w:rStyle w:val="Emphasis"/>
        </w:rPr>
        <w:t>This view preserves the purity of affective intensity</w:t>
      </w:r>
      <w:r w:rsidRPr="00631962">
        <w:rPr>
          <w:sz w:val="16"/>
        </w:rPr>
        <w:t xml:space="preserve"> by </w:t>
      </w:r>
      <w:r w:rsidRPr="00631962">
        <w:rPr>
          <w:rStyle w:val="StyleUnderline"/>
        </w:rPr>
        <w:t>keeping it free of subjective or social significance</w:t>
      </w:r>
      <w:r w:rsidRPr="00631962">
        <w:rPr>
          <w:sz w:val="16"/>
        </w:rPr>
        <w:t xml:space="preserve">. If you are in the "vitalist/liberation" camp of affect theory along with Massumi, </w:t>
      </w:r>
      <w:r w:rsidRPr="000E3B3C">
        <w:rPr>
          <w:rStyle w:val="Emphasis"/>
          <w:highlight w:val="cyan"/>
        </w:rPr>
        <w:t xml:space="preserve">affect </w:t>
      </w:r>
      <w:r w:rsidRPr="00631962">
        <w:rPr>
          <w:rStyle w:val="Emphasis"/>
        </w:rPr>
        <w:t>can never be symbolized</w:t>
      </w:r>
      <w:r w:rsidRPr="00631962">
        <w:rPr>
          <w:sz w:val="16"/>
        </w:rPr>
        <w:t xml:space="preserve">, </w:t>
      </w:r>
      <w:r w:rsidRPr="00631962">
        <w:rPr>
          <w:rStyle w:val="Emphasis"/>
        </w:rPr>
        <w:t xml:space="preserve">which means it </w:t>
      </w:r>
      <w:r w:rsidRPr="000E3B3C">
        <w:rPr>
          <w:rStyle w:val="Emphasis"/>
          <w:highlight w:val="cyan"/>
        </w:rPr>
        <w:t>can never be cognized</w:t>
      </w:r>
      <w:r w:rsidRPr="00631962">
        <w:rPr>
          <w:sz w:val="16"/>
        </w:rPr>
        <w:t xml:space="preserve">. Affect, in this view, is always beyond consciousness. </w:t>
      </w:r>
      <w:r w:rsidRPr="000E3B3C">
        <w:rPr>
          <w:rStyle w:val="StyleUnderline"/>
          <w:highlight w:val="cyan"/>
        </w:rPr>
        <w:t>It's like</w:t>
      </w:r>
      <w:r w:rsidRPr="00631962">
        <w:rPr>
          <w:rStyle w:val="StyleUnderline"/>
        </w:rPr>
        <w:t xml:space="preserve"> the </w:t>
      </w:r>
      <w:r w:rsidRPr="000E3B3C">
        <w:rPr>
          <w:rStyle w:val="StyleUnderline"/>
          <w:highlight w:val="cyan"/>
        </w:rPr>
        <w:t xml:space="preserve">dark matter </w:t>
      </w:r>
      <w:r w:rsidRPr="00631962">
        <w:rPr>
          <w:rStyle w:val="StyleUnderline"/>
        </w:rPr>
        <w:t xml:space="preserve">that makes up the universe: </w:t>
      </w:r>
      <w:r w:rsidRPr="000E3B3C">
        <w:rPr>
          <w:rStyle w:val="StyleUnderline"/>
          <w:highlight w:val="cyan"/>
        </w:rPr>
        <w:t xml:space="preserve">we know it's </w:t>
      </w:r>
      <w:proofErr w:type="gramStart"/>
      <w:r w:rsidRPr="000E3B3C">
        <w:rPr>
          <w:rStyle w:val="StyleUnderline"/>
          <w:highlight w:val="cyan"/>
        </w:rPr>
        <w:t>there,</w:t>
      </w:r>
      <w:proofErr w:type="gramEnd"/>
      <w:r w:rsidRPr="000E3B3C">
        <w:rPr>
          <w:rStyle w:val="StyleUnderline"/>
          <w:highlight w:val="cyan"/>
        </w:rPr>
        <w:t xml:space="preserve"> we </w:t>
      </w:r>
      <w:r w:rsidRPr="00631962">
        <w:rPr>
          <w:rStyle w:val="StyleUnderline"/>
        </w:rPr>
        <w:t xml:space="preserve">just </w:t>
      </w:r>
      <w:r w:rsidRPr="000E3B3C">
        <w:rPr>
          <w:rStyle w:val="StyleUnderline"/>
          <w:highlight w:val="cyan"/>
        </w:rPr>
        <w:t xml:space="preserve">can't say anything </w:t>
      </w:r>
      <w:r w:rsidRPr="00631962">
        <w:rPr>
          <w:rStyle w:val="StyleUnderline"/>
        </w:rPr>
        <w:t>about it</w:t>
      </w:r>
      <w:r w:rsidRPr="00631962">
        <w:rPr>
          <w:sz w:val="16"/>
        </w:rPr>
        <w:t>.</w:t>
      </w:r>
    </w:p>
    <w:p w14:paraId="1BD068B3" w14:textId="77777777" w:rsidR="000F531F" w:rsidRPr="00631962" w:rsidRDefault="000F531F" w:rsidP="000F531F">
      <w:pPr>
        <w:rPr>
          <w:sz w:val="16"/>
        </w:rPr>
      </w:pPr>
      <w:r w:rsidRPr="000E3B3C">
        <w:rPr>
          <w:rStyle w:val="Emphasis"/>
          <w:highlight w:val="cyan"/>
        </w:rPr>
        <w:lastRenderedPageBreak/>
        <w:t>The problem</w:t>
      </w:r>
      <w:r w:rsidRPr="000E3B3C">
        <w:rPr>
          <w:sz w:val="16"/>
          <w:highlight w:val="cyan"/>
        </w:rPr>
        <w:t xml:space="preserve"> </w:t>
      </w:r>
      <w:r w:rsidRPr="00631962">
        <w:rPr>
          <w:sz w:val="16"/>
        </w:rPr>
        <w:t>for "vitalist/liberation" theorists like Massumi</w:t>
      </w:r>
      <w:r w:rsidRPr="00631962">
        <w:rPr>
          <w:rStyle w:val="StyleUnderline"/>
        </w:rPr>
        <w:t xml:space="preserve"> </w:t>
      </w:r>
      <w:r w:rsidRPr="000E3B3C">
        <w:rPr>
          <w:rStyle w:val="StyleUnderline"/>
          <w:highlight w:val="cyan"/>
        </w:rPr>
        <w:t xml:space="preserve">is </w:t>
      </w:r>
      <w:r w:rsidRPr="00631962">
        <w:rPr>
          <w:rStyle w:val="StyleUnderline"/>
        </w:rPr>
        <w:t xml:space="preserve">that they want to eat their cake and have it too. </w:t>
      </w:r>
      <w:r w:rsidRPr="000E3B3C">
        <w:rPr>
          <w:rStyle w:val="Emphasis"/>
          <w:highlight w:val="cyan"/>
        </w:rPr>
        <w:t xml:space="preserve">Affects </w:t>
      </w:r>
      <w:r w:rsidRPr="00631962">
        <w:rPr>
          <w:rStyle w:val="Emphasis"/>
        </w:rPr>
        <w:t xml:space="preserve">for them </w:t>
      </w:r>
      <w:r w:rsidRPr="000E3B3C">
        <w:rPr>
          <w:rStyle w:val="Emphasis"/>
          <w:highlight w:val="cyan"/>
        </w:rPr>
        <w:t xml:space="preserve">are </w:t>
      </w:r>
      <w:r w:rsidRPr="00631962">
        <w:rPr>
          <w:rStyle w:val="Emphasis"/>
        </w:rPr>
        <w:t>ciphers</w:t>
      </w:r>
      <w:r w:rsidRPr="00631962">
        <w:rPr>
          <w:sz w:val="16"/>
        </w:rPr>
        <w:t xml:space="preserve"> - </w:t>
      </w:r>
      <w:r w:rsidRPr="00631962">
        <w:rPr>
          <w:rStyle w:val="Emphasis"/>
        </w:rPr>
        <w:t xml:space="preserve">free-ranging radicals </w:t>
      </w:r>
      <w:r w:rsidRPr="000E3B3C">
        <w:rPr>
          <w:rStyle w:val="Emphasis"/>
          <w:highlight w:val="cyan"/>
        </w:rPr>
        <w:t>incapable of signifying</w:t>
      </w:r>
      <w:r w:rsidRPr="00631962">
        <w:rPr>
          <w:sz w:val="16"/>
        </w:rPr>
        <w:t xml:space="preserve">. </w:t>
      </w:r>
      <w:r w:rsidRPr="000E3B3C">
        <w:rPr>
          <w:rStyle w:val="StyleUnderline"/>
          <w:highlight w:val="cyan"/>
        </w:rPr>
        <w:t xml:space="preserve">Yet, </w:t>
      </w:r>
      <w:r w:rsidRPr="00631962">
        <w:rPr>
          <w:rStyle w:val="StyleUnderline"/>
        </w:rPr>
        <w:t>at the same time, many of these same theorists engage in searing citiques of those "in power" who use mass media along with other instrumentalities of affective manipulation for purposes of enhancing social or political control</w:t>
      </w:r>
      <w:r w:rsidRPr="00631962">
        <w:rPr>
          <w:sz w:val="16"/>
        </w:rPr>
        <w:t xml:space="preserve">.48 </w:t>
      </w:r>
      <w:r w:rsidRPr="00631962">
        <w:rPr>
          <w:rStyle w:val="Emphasis"/>
        </w:rPr>
        <w:t>The difficulty is this</w:t>
      </w:r>
      <w:r w:rsidRPr="00631962">
        <w:rPr>
          <w:sz w:val="16"/>
        </w:rPr>
        <w:t xml:space="preserve">: </w:t>
      </w:r>
      <w:r w:rsidRPr="00631962">
        <w:rPr>
          <w:rStyle w:val="StyleUnderline"/>
        </w:rPr>
        <w:t xml:space="preserve">If affect is being actively engineered to </w:t>
      </w:r>
      <w:r w:rsidRPr="000E3B3C">
        <w:rPr>
          <w:rStyle w:val="StyleUnderline"/>
          <w:highlight w:val="cyan"/>
        </w:rPr>
        <w:t xml:space="preserve">manipulate </w:t>
      </w:r>
      <w:r w:rsidRPr="00631962">
        <w:rPr>
          <w:rStyle w:val="StyleUnderline"/>
        </w:rPr>
        <w:t xml:space="preserve">people's </w:t>
      </w:r>
      <w:r w:rsidRPr="000E3B3C">
        <w:rPr>
          <w:rStyle w:val="StyleUnderline"/>
          <w:highlight w:val="cyan"/>
        </w:rPr>
        <w:t xml:space="preserve">behavior </w:t>
      </w:r>
      <w:r w:rsidRPr="00631962">
        <w:rPr>
          <w:sz w:val="16"/>
        </w:rPr>
        <w:t xml:space="preserve">whether in the form of habits of consumption, political judgments, or jury verdicts - </w:t>
      </w:r>
      <w:r w:rsidRPr="00631962">
        <w:rPr>
          <w:rStyle w:val="StyleUnderline"/>
        </w:rPr>
        <w:t>it is incumbent upon the theorists to account for how exactly this manipulation is being carried out.</w:t>
      </w:r>
      <w:r w:rsidRPr="00631962">
        <w:rPr>
          <w:sz w:val="16"/>
        </w:rPr>
        <w:t xml:space="preserve"> As Pile cogently notes, </w:t>
      </w:r>
      <w:r w:rsidRPr="000E3B3C">
        <w:rPr>
          <w:rStyle w:val="Emphasis"/>
          <w:highlight w:val="cyan"/>
        </w:rPr>
        <w:t xml:space="preserve">how </w:t>
      </w:r>
      <w:r w:rsidRPr="000E3B3C">
        <w:rPr>
          <w:rStyle w:val="Emphasis"/>
        </w:rPr>
        <w:t xml:space="preserve">are </w:t>
      </w:r>
      <w:r w:rsidRPr="00631962">
        <w:rPr>
          <w:rStyle w:val="Emphasis"/>
        </w:rPr>
        <w:t xml:space="preserve">the </w:t>
      </w:r>
      <w:r w:rsidRPr="000E3B3C">
        <w:rPr>
          <w:rStyle w:val="Emphasis"/>
          <w:highlight w:val="cyan"/>
        </w:rPr>
        <w:t xml:space="preserve">agents </w:t>
      </w:r>
      <w:r w:rsidRPr="00631962">
        <w:rPr>
          <w:rStyle w:val="Emphasis"/>
        </w:rPr>
        <w:t>of affective manipulation able to "</w:t>
      </w:r>
      <w:r w:rsidRPr="000E3B3C">
        <w:rPr>
          <w:rStyle w:val="Emphasis"/>
          <w:highlight w:val="cyan"/>
        </w:rPr>
        <w:t>know the unknowable</w:t>
      </w:r>
      <w:r w:rsidRPr="00631962">
        <w:rPr>
          <w:rStyle w:val="Emphasis"/>
        </w:rPr>
        <w:t xml:space="preserve">" </w:t>
      </w:r>
      <w:r w:rsidRPr="000E3B3C">
        <w:rPr>
          <w:rStyle w:val="Emphasis"/>
          <w:highlight w:val="cyan"/>
        </w:rPr>
        <w:t xml:space="preserve">sufficiently </w:t>
      </w:r>
      <w:r w:rsidRPr="00631962">
        <w:rPr>
          <w:rStyle w:val="Emphasis"/>
        </w:rPr>
        <w:t xml:space="preserve">well </w:t>
      </w:r>
      <w:r w:rsidRPr="000E3B3C">
        <w:rPr>
          <w:rStyle w:val="Emphasis"/>
          <w:highlight w:val="cyan"/>
        </w:rPr>
        <w:t xml:space="preserve">to control their </w:t>
      </w:r>
      <w:r w:rsidRPr="00631962">
        <w:rPr>
          <w:rStyle w:val="Emphasis"/>
        </w:rPr>
        <w:t xml:space="preserve">course and </w:t>
      </w:r>
      <w:r w:rsidRPr="000E3B3C">
        <w:rPr>
          <w:rStyle w:val="Emphasis"/>
          <w:highlight w:val="cyan"/>
        </w:rPr>
        <w:t xml:space="preserve">impact </w:t>
      </w:r>
      <w:r w:rsidRPr="00631962">
        <w:rPr>
          <w:rStyle w:val="Emphasis"/>
        </w:rPr>
        <w:t xml:space="preserve">in society? </w:t>
      </w:r>
      <w:r w:rsidRPr="00631962">
        <w:rPr>
          <w:sz w:val="16"/>
        </w:rPr>
        <w:t>49</w:t>
      </w:r>
    </w:p>
    <w:p w14:paraId="254D6EF3" w14:textId="77777777" w:rsidR="000F531F" w:rsidRPr="00631962" w:rsidRDefault="000F531F" w:rsidP="000F531F">
      <w:pPr>
        <w:rPr>
          <w:sz w:val="16"/>
        </w:rPr>
      </w:pPr>
      <w:r w:rsidRPr="00631962">
        <w:rPr>
          <w:sz w:val="16"/>
        </w:rPr>
        <w:t xml:space="preserve">Thrift's </w:t>
      </w:r>
      <w:r w:rsidRPr="00631962">
        <w:rPr>
          <w:rStyle w:val="StyleUnderline"/>
        </w:rPr>
        <w:t xml:space="preserve">recourse to </w:t>
      </w:r>
      <w:r w:rsidRPr="000E3B3C">
        <w:rPr>
          <w:rStyle w:val="StyleUnderline"/>
          <w:highlight w:val="cyan"/>
        </w:rPr>
        <w:t xml:space="preserve">metaphors </w:t>
      </w:r>
      <w:r w:rsidRPr="00631962">
        <w:rPr>
          <w:rStyle w:val="StyleUnderline"/>
        </w:rPr>
        <w:t xml:space="preserve">such as "pipes and cables" is </w:t>
      </w:r>
      <w:r w:rsidRPr="000E3B3C">
        <w:rPr>
          <w:rStyle w:val="StyleUnderline"/>
          <w:highlight w:val="cyan"/>
        </w:rPr>
        <w:t xml:space="preserve">hardly sufficient to bear </w:t>
      </w:r>
      <w:r w:rsidRPr="00631962">
        <w:rPr>
          <w:rStyle w:val="StyleUnderline"/>
        </w:rPr>
        <w:t xml:space="preserve">the burden of </w:t>
      </w:r>
      <w:r w:rsidRPr="000E3B3C">
        <w:rPr>
          <w:rStyle w:val="StyleUnderline"/>
          <w:highlight w:val="cyan"/>
        </w:rPr>
        <w:t>scientific explanation</w:t>
      </w:r>
      <w:r w:rsidRPr="00631962">
        <w:rPr>
          <w:sz w:val="16"/>
        </w:rPr>
        <w:t xml:space="preserve">. Indeed, the </w:t>
      </w:r>
      <w:r w:rsidRPr="000E3B3C">
        <w:rPr>
          <w:rStyle w:val="StyleUnderline"/>
          <w:highlight w:val="cyan"/>
        </w:rPr>
        <w:t xml:space="preserve">nomenclature </w:t>
      </w:r>
      <w:r w:rsidRPr="00631962">
        <w:rPr>
          <w:rStyle w:val="StyleUnderline"/>
        </w:rPr>
        <w:t xml:space="preserve">that has emerged to </w:t>
      </w:r>
      <w:r w:rsidRPr="000E3B3C">
        <w:rPr>
          <w:rStyle w:val="StyleUnderline"/>
          <w:highlight w:val="cyan"/>
        </w:rPr>
        <w:t xml:space="preserve">account for </w:t>
      </w:r>
      <w:r w:rsidRPr="00631962">
        <w:rPr>
          <w:rStyle w:val="StyleUnderline"/>
        </w:rPr>
        <w:t xml:space="preserve">the </w:t>
      </w:r>
      <w:r w:rsidRPr="000E3B3C">
        <w:rPr>
          <w:rStyle w:val="StyleUnderline"/>
          <w:highlight w:val="cyan"/>
        </w:rPr>
        <w:t xml:space="preserve">engineering of affect </w:t>
      </w:r>
      <w:r w:rsidRPr="00631962">
        <w:rPr>
          <w:rStyle w:val="StyleUnderline"/>
        </w:rPr>
        <w:t>- ranging from "affect flow between bodies," "transmissions," and "contagion"</w:t>
      </w:r>
      <w:r>
        <w:rPr>
          <w:rStyle w:val="StyleUnderline"/>
        </w:rPr>
        <w:t xml:space="preserve"> </w:t>
      </w:r>
      <w:r w:rsidRPr="00631962">
        <w:rPr>
          <w:sz w:val="16"/>
        </w:rPr>
        <w:t xml:space="preserve">so - </w:t>
      </w:r>
      <w:r w:rsidRPr="000E3B3C">
        <w:rPr>
          <w:rStyle w:val="Emphasis"/>
          <w:highlight w:val="cyan"/>
        </w:rPr>
        <w:t xml:space="preserve">all </w:t>
      </w:r>
      <w:r w:rsidRPr="00631962">
        <w:rPr>
          <w:rStyle w:val="Emphasis"/>
        </w:rPr>
        <w:t xml:space="preserve">seem to </w:t>
      </w:r>
      <w:r w:rsidRPr="000E3B3C">
        <w:rPr>
          <w:rStyle w:val="Emphasis"/>
          <w:highlight w:val="cyan"/>
        </w:rPr>
        <w:t xml:space="preserve">suffer from </w:t>
      </w:r>
      <w:r w:rsidRPr="00631962">
        <w:rPr>
          <w:rStyle w:val="Emphasis"/>
        </w:rPr>
        <w:t xml:space="preserve">the same </w:t>
      </w:r>
      <w:r w:rsidRPr="000E3B3C">
        <w:rPr>
          <w:rStyle w:val="Emphasis"/>
          <w:highlight w:val="cyan"/>
        </w:rPr>
        <w:t>fundamental lack of explanatory power</w:t>
      </w:r>
      <w:r w:rsidRPr="00631962">
        <w:rPr>
          <w:sz w:val="16"/>
        </w:rPr>
        <w:t xml:space="preserve">. </w:t>
      </w:r>
      <w:r w:rsidRPr="000E3B3C">
        <w:rPr>
          <w:rStyle w:val="StyleUnderline"/>
          <w:highlight w:val="cyan"/>
        </w:rPr>
        <w:t>If we cannot know what affects are</w:t>
      </w:r>
      <w:r w:rsidRPr="00631962">
        <w:rPr>
          <w:rStyle w:val="StyleUnderline"/>
        </w:rPr>
        <w:t xml:space="preserve">, it stands to reason that </w:t>
      </w:r>
      <w:r w:rsidRPr="000E3B3C">
        <w:rPr>
          <w:rStyle w:val="StyleUnderline"/>
          <w:highlight w:val="cyan"/>
        </w:rPr>
        <w:t xml:space="preserve">we cannot know how to control their flow and impact </w:t>
      </w:r>
      <w:r w:rsidRPr="00631962">
        <w:rPr>
          <w:rStyle w:val="StyleUnderline"/>
        </w:rPr>
        <w:t>in society</w:t>
      </w:r>
      <w:r w:rsidRPr="00631962">
        <w:rPr>
          <w:sz w:val="16"/>
        </w:rPr>
        <w:t>.</w:t>
      </w:r>
    </w:p>
    <w:p w14:paraId="26A6248A" w14:textId="42DC343C" w:rsidR="000F531F" w:rsidRDefault="000F531F" w:rsidP="00FE457B">
      <w:pPr>
        <w:pStyle w:val="Heading4"/>
        <w:numPr>
          <w:ilvl w:val="0"/>
          <w:numId w:val="47"/>
        </w:numPr>
      </w:pPr>
      <w:r>
        <w:t xml:space="preserve">Affect theory essentializes emotional responses and locks in eurocentric linguistic and social perspectives </w:t>
      </w:r>
    </w:p>
    <w:p w14:paraId="4ED487D1" w14:textId="77777777" w:rsidR="000F531F" w:rsidRPr="00A60F32" w:rsidRDefault="000F531F" w:rsidP="000F531F">
      <w:r w:rsidRPr="003153E0">
        <w:rPr>
          <w:rStyle w:val="Style13ptBold"/>
        </w:rPr>
        <w:t>Wetherell 15</w:t>
      </w:r>
      <w:r>
        <w:t xml:space="preserve">, </w:t>
      </w:r>
      <w:r w:rsidRPr="0018747A">
        <w:t xml:space="preserve">Professor of Social Psychology, University of Auckland (Margaret Wetherell, 2015, “Trends in the Turn to Affect: A Social Psychological Critique,” Body &amp; Society, 21(2), DOI: 10.1177/1357034X14539020, p. 145-146) </w:t>
      </w:r>
    </w:p>
    <w:p w14:paraId="4A6B33EB" w14:textId="77777777" w:rsidR="000F531F" w:rsidRPr="000E3B3C" w:rsidRDefault="000F531F" w:rsidP="000F531F">
      <w:pPr>
        <w:rPr>
          <w:rStyle w:val="StyleUnderline"/>
        </w:rPr>
      </w:pPr>
      <w:r w:rsidRPr="000E3B3C">
        <w:rPr>
          <w:sz w:val="16"/>
        </w:rPr>
        <w:t xml:space="preserve">Why does this matter? The kind of psychology a cultural theorist like Sedgwick endorses could be considered irrelevant if it stimulates her to think productively and achieves her aim of jolting cultural studies out of what she saw as a hegemonic, confining and ‘paranoid’ critical mode based on discourse theory. But the ramifications of this choice extend way beyond literary criticism and appreciation of Tomkins’ quirkiness and fine writing. </w:t>
      </w:r>
      <w:r w:rsidRPr="000E3B3C">
        <w:rPr>
          <w:rStyle w:val="StyleUnderline"/>
        </w:rPr>
        <w:t>Sedgwick and Frank perpetrate a view of emotion categories as the untouchable psychological black box for social and cultural research</w:t>
      </w:r>
      <w:r w:rsidRPr="000E3B3C">
        <w:rPr>
          <w:sz w:val="16"/>
        </w:rPr>
        <w:t xml:space="preserve">. Disseminated very widely in social and cultural research in the wake of Sedgwick and Frank’s intervention as a new taken-for-granted ‘truth’ about affect in social and cultural research, </w:t>
      </w:r>
      <w:r w:rsidRPr="000E3B3C">
        <w:rPr>
          <w:rStyle w:val="StyleUnderline"/>
          <w:highlight w:val="cyan"/>
        </w:rPr>
        <w:t xml:space="preserve">the turn </w:t>
      </w:r>
      <w:r w:rsidRPr="000E3B3C">
        <w:rPr>
          <w:rStyle w:val="StyleUnderline"/>
        </w:rPr>
        <w:t xml:space="preserve">back </w:t>
      </w:r>
      <w:r w:rsidRPr="000E3B3C">
        <w:rPr>
          <w:rStyle w:val="StyleUnderline"/>
          <w:highlight w:val="cyan"/>
        </w:rPr>
        <w:t xml:space="preserve">to </w:t>
      </w:r>
      <w:r w:rsidRPr="000E3B3C">
        <w:rPr>
          <w:rStyle w:val="StyleUnderline"/>
        </w:rPr>
        <w:t xml:space="preserve">Tomkins’ innate </w:t>
      </w:r>
      <w:r w:rsidRPr="000E3B3C">
        <w:rPr>
          <w:rStyle w:val="Emphasis"/>
          <w:highlight w:val="cyan"/>
        </w:rPr>
        <w:t>affect</w:t>
      </w:r>
      <w:r w:rsidRPr="000E3B3C">
        <w:rPr>
          <w:rStyle w:val="StyleUnderline"/>
          <w:highlight w:val="cyan"/>
        </w:rPr>
        <w:t xml:space="preserve"> </w:t>
      </w:r>
      <w:r w:rsidRPr="000E3B3C">
        <w:rPr>
          <w:rStyle w:val="StyleUnderline"/>
        </w:rPr>
        <w:t xml:space="preserve">programs has </w:t>
      </w:r>
      <w:r w:rsidRPr="000E3B3C">
        <w:rPr>
          <w:rStyle w:val="Emphasis"/>
          <w:highlight w:val="cyan"/>
        </w:rPr>
        <w:t>obscured and hindered</w:t>
      </w:r>
      <w:r w:rsidRPr="000E3B3C">
        <w:rPr>
          <w:rStyle w:val="Emphasis"/>
        </w:rPr>
        <w:t>,</w:t>
      </w:r>
      <w:r w:rsidRPr="000E3B3C">
        <w:rPr>
          <w:rStyle w:val="StyleUnderline"/>
        </w:rPr>
        <w:t xml:space="preserve"> I suggest, the possibilities for empirical </w:t>
      </w:r>
      <w:r w:rsidRPr="000E3B3C">
        <w:rPr>
          <w:rStyle w:val="StyleUnderline"/>
          <w:highlight w:val="cyan"/>
        </w:rPr>
        <w:t xml:space="preserve">research </w:t>
      </w:r>
      <w:r w:rsidRPr="000E3B3C">
        <w:rPr>
          <w:rStyle w:val="StyleUnderline"/>
        </w:rPr>
        <w:t>and for interdisciplinary dialogue.</w:t>
      </w:r>
    </w:p>
    <w:p w14:paraId="0DB393CB" w14:textId="77777777" w:rsidR="000F531F" w:rsidRPr="000E3B3C" w:rsidRDefault="000F531F" w:rsidP="000F531F">
      <w:pPr>
        <w:rPr>
          <w:sz w:val="16"/>
        </w:rPr>
      </w:pPr>
      <w:r w:rsidRPr="000E3B3C">
        <w:rPr>
          <w:sz w:val="16"/>
        </w:rPr>
        <w:t xml:space="preserve">Tomkins’ </w:t>
      </w:r>
      <w:r w:rsidRPr="000E3B3C">
        <w:rPr>
          <w:rStyle w:val="StyleUnderline"/>
        </w:rPr>
        <w:t xml:space="preserve">claims about basic emotions and </w:t>
      </w:r>
      <w:r w:rsidRPr="000E3B3C">
        <w:rPr>
          <w:rStyle w:val="StyleUnderline"/>
          <w:highlight w:val="cyan"/>
        </w:rPr>
        <w:t>affect</w:t>
      </w:r>
      <w:r w:rsidRPr="000E3B3C">
        <w:rPr>
          <w:sz w:val="16"/>
          <w:highlight w:val="cyan"/>
        </w:rPr>
        <w:t xml:space="preserve"> </w:t>
      </w:r>
      <w:r w:rsidRPr="000E3B3C">
        <w:rPr>
          <w:sz w:val="16"/>
        </w:rPr>
        <w:t xml:space="preserve">programs </w:t>
      </w:r>
      <w:r w:rsidRPr="000E3B3C">
        <w:rPr>
          <w:rStyle w:val="StyleUnderline"/>
          <w:highlight w:val="cyan"/>
        </w:rPr>
        <w:t xml:space="preserve">reinforce the </w:t>
      </w:r>
      <w:r w:rsidRPr="000E3B3C">
        <w:rPr>
          <w:rStyle w:val="StyleUnderline"/>
        </w:rPr>
        <w:t xml:space="preserve">conventional common-sense </w:t>
      </w:r>
      <w:r w:rsidRPr="000E3B3C">
        <w:rPr>
          <w:rStyle w:val="StyleUnderline"/>
          <w:highlight w:val="cyan"/>
        </w:rPr>
        <w:t xml:space="preserve">view </w:t>
      </w:r>
      <w:r w:rsidRPr="000E3B3C">
        <w:rPr>
          <w:rStyle w:val="StyleUnderline"/>
        </w:rPr>
        <w:t xml:space="preserve">that </w:t>
      </w:r>
      <w:r w:rsidRPr="000E3B3C">
        <w:rPr>
          <w:rStyle w:val="Emphasis"/>
          <w:highlight w:val="cyan"/>
        </w:rPr>
        <w:t>emotions come prepackaged</w:t>
      </w:r>
      <w:r w:rsidRPr="000E3B3C">
        <w:rPr>
          <w:rStyle w:val="StyleUnderline"/>
          <w:highlight w:val="cyan"/>
        </w:rPr>
        <w:t xml:space="preserve"> in always/already defined biological types</w:t>
      </w:r>
      <w:r w:rsidRPr="000E3B3C">
        <w:rPr>
          <w:sz w:val="16"/>
          <w:highlight w:val="cyan"/>
        </w:rPr>
        <w:t xml:space="preserve"> </w:t>
      </w:r>
      <w:r w:rsidRPr="000E3B3C">
        <w:rPr>
          <w:sz w:val="16"/>
        </w:rPr>
        <w:t>(</w:t>
      </w:r>
      <w:r w:rsidRPr="000E3B3C">
        <w:rPr>
          <w:rStyle w:val="StyleUnderline"/>
        </w:rPr>
        <w:t>fear, anger, grief, joy, disgust, shame, etc.</w:t>
      </w:r>
      <w:r w:rsidRPr="000E3B3C">
        <w:rPr>
          <w:sz w:val="16"/>
        </w:rPr>
        <w:t xml:space="preserve">). </w:t>
      </w:r>
      <w:r w:rsidRPr="000E3B3C">
        <w:rPr>
          <w:rStyle w:val="StyleUnderline"/>
          <w:highlight w:val="cyan"/>
        </w:rPr>
        <w:t xml:space="preserve">It </w:t>
      </w:r>
      <w:r w:rsidRPr="000E3B3C">
        <w:rPr>
          <w:rStyle w:val="Emphasis"/>
          <w:highlight w:val="cyan"/>
        </w:rPr>
        <w:t xml:space="preserve">assumes </w:t>
      </w:r>
      <w:r w:rsidRPr="000E3B3C">
        <w:rPr>
          <w:rStyle w:val="Emphasis"/>
        </w:rPr>
        <w:t xml:space="preserve">that </w:t>
      </w:r>
      <w:r w:rsidRPr="000E3B3C">
        <w:rPr>
          <w:rStyle w:val="Emphasis"/>
          <w:highlight w:val="cyan"/>
        </w:rPr>
        <w:t xml:space="preserve">bodies </w:t>
      </w:r>
      <w:r w:rsidRPr="000E3B3C">
        <w:rPr>
          <w:rStyle w:val="Emphasis"/>
        </w:rPr>
        <w:t xml:space="preserve">always and everywhere </w:t>
      </w:r>
      <w:r w:rsidRPr="000E3B3C">
        <w:rPr>
          <w:rStyle w:val="Emphasis"/>
          <w:highlight w:val="cyan"/>
        </w:rPr>
        <w:t xml:space="preserve">speak </w:t>
      </w:r>
      <w:r w:rsidRPr="000E3B3C">
        <w:rPr>
          <w:rStyle w:val="Emphasis"/>
        </w:rPr>
        <w:t xml:space="preserve">just </w:t>
      </w:r>
      <w:r w:rsidRPr="000E3B3C">
        <w:rPr>
          <w:rStyle w:val="Emphasis"/>
          <w:highlight w:val="cyan"/>
        </w:rPr>
        <w:t>English</w:t>
      </w:r>
      <w:r w:rsidRPr="000E3B3C">
        <w:rPr>
          <w:rStyle w:val="StyleUnderline"/>
        </w:rPr>
        <w:t xml:space="preserve">, </w:t>
      </w:r>
      <w:r w:rsidRPr="000E3B3C">
        <w:rPr>
          <w:rStyle w:val="StyleUnderline"/>
          <w:highlight w:val="cyan"/>
        </w:rPr>
        <w:t xml:space="preserve">since </w:t>
      </w:r>
      <w:r w:rsidRPr="000E3B3C">
        <w:rPr>
          <w:rStyle w:val="StyleUnderline"/>
        </w:rPr>
        <w:t xml:space="preserve">it is </w:t>
      </w:r>
      <w:r w:rsidRPr="000E3B3C">
        <w:rPr>
          <w:rStyle w:val="StyleUnderline"/>
          <w:highlight w:val="cyan"/>
        </w:rPr>
        <w:t>English</w:t>
      </w:r>
      <w:r w:rsidRPr="000E3B3C">
        <w:rPr>
          <w:rStyle w:val="StyleUnderline"/>
        </w:rPr>
        <w:t>-</w:t>
      </w:r>
      <w:r w:rsidRPr="000E3B3C">
        <w:rPr>
          <w:rStyle w:val="StyleUnderline"/>
          <w:highlight w:val="cyan"/>
        </w:rPr>
        <w:t xml:space="preserve">language </w:t>
      </w:r>
      <w:r w:rsidRPr="000E3B3C">
        <w:rPr>
          <w:rStyle w:val="StyleUnderline"/>
        </w:rPr>
        <w:t xml:space="preserve">terms that </w:t>
      </w:r>
      <w:r w:rsidRPr="000E3B3C">
        <w:rPr>
          <w:rStyle w:val="StyleUnderline"/>
          <w:highlight w:val="cyan"/>
        </w:rPr>
        <w:t xml:space="preserve">define </w:t>
      </w:r>
      <w:r w:rsidRPr="000E3B3C">
        <w:rPr>
          <w:rStyle w:val="StyleUnderline"/>
        </w:rPr>
        <w:t xml:space="preserve">and parse the </w:t>
      </w:r>
      <w:r w:rsidRPr="000E3B3C">
        <w:rPr>
          <w:rStyle w:val="StyleUnderline"/>
          <w:highlight w:val="cyan"/>
        </w:rPr>
        <w:t xml:space="preserve">emotion categories </w:t>
      </w:r>
      <w:r w:rsidRPr="000E3B3C">
        <w:rPr>
          <w:rStyle w:val="StyleUnderline"/>
        </w:rPr>
        <w:t>assumed to be innately programmed</w:t>
      </w:r>
      <w:r w:rsidRPr="000E3B3C">
        <w:rPr>
          <w:sz w:val="16"/>
        </w:rPr>
        <w:t xml:space="preserve">. </w:t>
      </w:r>
      <w:r w:rsidRPr="000E3B3C">
        <w:rPr>
          <w:rStyle w:val="StyleUnderline"/>
          <w:highlight w:val="cyan"/>
        </w:rPr>
        <w:t xml:space="preserve">It leaves </w:t>
      </w:r>
      <w:r w:rsidRPr="000E3B3C">
        <w:rPr>
          <w:rStyle w:val="StyleUnderline"/>
        </w:rPr>
        <w:t xml:space="preserve">social </w:t>
      </w:r>
      <w:r w:rsidRPr="000E3B3C">
        <w:rPr>
          <w:rStyle w:val="StyleUnderline"/>
          <w:highlight w:val="cyan"/>
        </w:rPr>
        <w:t xml:space="preserve">research </w:t>
      </w:r>
      <w:r w:rsidRPr="000E3B3C">
        <w:rPr>
          <w:rStyle w:val="StyleUnderline"/>
        </w:rPr>
        <w:t xml:space="preserve">on affect </w:t>
      </w:r>
      <w:r w:rsidRPr="000E3B3C">
        <w:rPr>
          <w:rStyle w:val="StyleUnderline"/>
          <w:highlight w:val="cyan"/>
        </w:rPr>
        <w:t xml:space="preserve">with </w:t>
      </w:r>
      <w:r w:rsidRPr="000E3B3C">
        <w:rPr>
          <w:rStyle w:val="StyleUnderline"/>
        </w:rPr>
        <w:t xml:space="preserve">a hermetically sealed, culturally </w:t>
      </w:r>
      <w:r w:rsidRPr="000E3B3C">
        <w:rPr>
          <w:rStyle w:val="StyleUnderline"/>
          <w:highlight w:val="cyan"/>
        </w:rPr>
        <w:t>absolutist</w:t>
      </w:r>
      <w:r w:rsidRPr="000E3B3C">
        <w:rPr>
          <w:rStyle w:val="StyleUnderline"/>
        </w:rPr>
        <w:t xml:space="preserve">, </w:t>
      </w:r>
      <w:r w:rsidRPr="000E3B3C">
        <w:rPr>
          <w:rStyle w:val="StyleUnderline"/>
          <w:highlight w:val="cyan"/>
        </w:rPr>
        <w:t xml:space="preserve">psychobiological black </w:t>
      </w:r>
      <w:r w:rsidRPr="000E3B3C">
        <w:rPr>
          <w:rStyle w:val="Emphasis"/>
          <w:highlight w:val="cyan"/>
        </w:rPr>
        <w:t xml:space="preserve">box of </w:t>
      </w:r>
      <w:r w:rsidRPr="000E3B3C">
        <w:rPr>
          <w:rStyle w:val="Emphasis"/>
        </w:rPr>
        <w:t>‘</w:t>
      </w:r>
      <w:r w:rsidRPr="000E3B3C">
        <w:rPr>
          <w:rStyle w:val="Emphasis"/>
          <w:highlight w:val="cyan"/>
        </w:rPr>
        <w:t>psychological</w:t>
      </w:r>
      <w:r w:rsidRPr="000E3B3C">
        <w:rPr>
          <w:rStyle w:val="Emphasis"/>
        </w:rPr>
        <w:t xml:space="preserve"> </w:t>
      </w:r>
      <w:r w:rsidRPr="000E3B3C">
        <w:rPr>
          <w:rStyle w:val="Emphasis"/>
          <w:highlight w:val="cyan"/>
        </w:rPr>
        <w:t>primitives’</w:t>
      </w:r>
      <w:r w:rsidRPr="000E3B3C">
        <w:rPr>
          <w:rStyle w:val="StyleUnderline"/>
          <w:highlight w:val="cyan"/>
        </w:rPr>
        <w:t xml:space="preserve"> </w:t>
      </w:r>
      <w:r w:rsidRPr="000E3B3C">
        <w:rPr>
          <w:rStyle w:val="StyleUnderline"/>
        </w:rPr>
        <w:t>(</w:t>
      </w:r>
      <w:r w:rsidRPr="000E3B3C">
        <w:rPr>
          <w:sz w:val="16"/>
        </w:rPr>
        <w:t xml:space="preserve">fixed stimuli/response pairs). </w:t>
      </w:r>
      <w:r w:rsidRPr="000E3B3C">
        <w:rPr>
          <w:rStyle w:val="StyleUnderline"/>
        </w:rPr>
        <w:t xml:space="preserve">Social </w:t>
      </w:r>
      <w:r w:rsidRPr="000E3B3C">
        <w:rPr>
          <w:rStyle w:val="StyleUnderline"/>
          <w:highlight w:val="cyan"/>
        </w:rPr>
        <w:t>research</w:t>
      </w:r>
      <w:r w:rsidRPr="000E3B3C">
        <w:rPr>
          <w:sz w:val="16"/>
        </w:rPr>
        <w:t xml:space="preserve">, </w:t>
      </w:r>
      <w:proofErr w:type="gramStart"/>
      <w:r w:rsidRPr="000E3B3C">
        <w:rPr>
          <w:sz w:val="16"/>
        </w:rPr>
        <w:t>as a consequence</w:t>
      </w:r>
      <w:proofErr w:type="gramEnd"/>
      <w:r w:rsidRPr="000E3B3C">
        <w:rPr>
          <w:sz w:val="16"/>
        </w:rPr>
        <w:t xml:space="preserve">, </w:t>
      </w:r>
      <w:r w:rsidRPr="000E3B3C">
        <w:rPr>
          <w:rStyle w:val="StyleUnderline"/>
          <w:highlight w:val="cyan"/>
        </w:rPr>
        <w:t xml:space="preserve">boils down to </w:t>
      </w:r>
      <w:r w:rsidRPr="000E3B3C">
        <w:rPr>
          <w:rStyle w:val="StyleUnderline"/>
        </w:rPr>
        <w:t xml:space="preserve">investigating </w:t>
      </w:r>
      <w:r w:rsidRPr="000E3B3C">
        <w:rPr>
          <w:rStyle w:val="StyleUnderline"/>
          <w:highlight w:val="cyan"/>
        </w:rPr>
        <w:t xml:space="preserve">how </w:t>
      </w:r>
      <w:r w:rsidRPr="000E3B3C">
        <w:rPr>
          <w:rStyle w:val="StyleUnderline"/>
        </w:rPr>
        <w:t xml:space="preserve">the natural infrastructure of </w:t>
      </w:r>
      <w:r w:rsidRPr="000E3B3C">
        <w:rPr>
          <w:rStyle w:val="StyleUnderline"/>
          <w:highlight w:val="cyan"/>
        </w:rPr>
        <w:t>pre-specified emotion</w:t>
      </w:r>
      <w:r w:rsidRPr="000E3B3C">
        <w:rPr>
          <w:rStyle w:val="StyleUnderline"/>
        </w:rPr>
        <w:t xml:space="preserve">s </w:t>
      </w:r>
      <w:r w:rsidRPr="000E3B3C">
        <w:rPr>
          <w:rStyle w:val="StyleUnderline"/>
          <w:highlight w:val="cyan"/>
        </w:rPr>
        <w:t xml:space="preserve">is </w:t>
      </w:r>
      <w:r w:rsidRPr="000E3B3C">
        <w:rPr>
          <w:rStyle w:val="StyleUnderline"/>
        </w:rPr>
        <w:t>‘</w:t>
      </w:r>
      <w:r w:rsidRPr="000E3B3C">
        <w:rPr>
          <w:rStyle w:val="StyleUnderline"/>
          <w:highlight w:val="cyan"/>
        </w:rPr>
        <w:t>deployed’</w:t>
      </w:r>
      <w:r w:rsidRPr="000E3B3C">
        <w:rPr>
          <w:rStyle w:val="StyleUnderline"/>
        </w:rPr>
        <w:t xml:space="preserve">, ‘manifested’, ‘exhibited’ </w:t>
      </w:r>
      <w:r w:rsidRPr="000E3B3C">
        <w:rPr>
          <w:rStyle w:val="StyleUnderline"/>
          <w:highlight w:val="cyan"/>
        </w:rPr>
        <w:t xml:space="preserve">or </w:t>
      </w:r>
      <w:r w:rsidRPr="000E3B3C">
        <w:rPr>
          <w:rStyle w:val="StyleUnderline"/>
        </w:rPr>
        <w:t>‘</w:t>
      </w:r>
      <w:r w:rsidRPr="000E3B3C">
        <w:rPr>
          <w:rStyle w:val="StyleUnderline"/>
          <w:highlight w:val="cyan"/>
        </w:rPr>
        <w:t xml:space="preserve">performed’ </w:t>
      </w:r>
      <w:r w:rsidRPr="000E3B3C">
        <w:rPr>
          <w:sz w:val="16"/>
        </w:rPr>
        <w:t xml:space="preserve">in social contexts. </w:t>
      </w:r>
      <w:r w:rsidRPr="000E3B3C">
        <w:rPr>
          <w:rStyle w:val="StyleUnderline"/>
        </w:rPr>
        <w:t xml:space="preserve">It becomes </w:t>
      </w:r>
      <w:r w:rsidRPr="000E3B3C">
        <w:rPr>
          <w:rStyle w:val="Emphasis"/>
          <w:highlight w:val="cyan"/>
        </w:rPr>
        <w:t>impossible</w:t>
      </w:r>
      <w:r w:rsidRPr="000E3B3C">
        <w:rPr>
          <w:sz w:val="16"/>
          <w:highlight w:val="cyan"/>
        </w:rPr>
        <w:t xml:space="preserve"> </w:t>
      </w:r>
      <w:r w:rsidRPr="000E3B3C">
        <w:rPr>
          <w:rStyle w:val="StyleUnderline"/>
          <w:highlight w:val="cyan"/>
        </w:rPr>
        <w:t>to ask how affect</w:t>
      </w:r>
      <w:r w:rsidRPr="000E3B3C">
        <w:rPr>
          <w:rStyle w:val="StyleUnderline"/>
        </w:rPr>
        <w:t xml:space="preserve">ive experience </w:t>
      </w:r>
      <w:r w:rsidRPr="000E3B3C">
        <w:rPr>
          <w:rStyle w:val="StyleUnderline"/>
          <w:highlight w:val="cyan"/>
        </w:rPr>
        <w:t xml:space="preserve">might be socially constituted </w:t>
      </w:r>
      <w:r w:rsidRPr="000E3B3C">
        <w:rPr>
          <w:rStyle w:val="StyleUnderline"/>
        </w:rPr>
        <w:t>and organized as a particular kind of emotion</w:t>
      </w:r>
      <w:r w:rsidRPr="000E3B3C">
        <w:rPr>
          <w:sz w:val="16"/>
        </w:rPr>
        <w:t>. But thinking about how the energy of affect is parsed (divided up, differentiated, interpreted and categorized) is key to investigating the relations between affect, power and privilege. It is through the parsing process (on all its scales and chronologies, cultural, historical, interactional and personal) that social, cultural and ethical life proceeds.</w:t>
      </w:r>
    </w:p>
    <w:p w14:paraId="3D3988EB" w14:textId="318278F0" w:rsidR="000F531F" w:rsidRDefault="000F531F" w:rsidP="00FE457B">
      <w:pPr>
        <w:pStyle w:val="Heading4"/>
        <w:numPr>
          <w:ilvl w:val="0"/>
          <w:numId w:val="47"/>
        </w:numPr>
      </w:pPr>
      <w:r>
        <w:lastRenderedPageBreak/>
        <w:t xml:space="preserve">Positing affect as a verifiable, measurable phenomena </w:t>
      </w:r>
      <w:proofErr w:type="gramStart"/>
      <w:r>
        <w:t>reinscribes</w:t>
      </w:r>
      <w:proofErr w:type="gramEnd"/>
      <w:r>
        <w:t xml:space="preserve"> scientific measurement as the end-all-be-all of knowledge production---turns their epistemology arguments and is terminal defense to affect theory</w:t>
      </w:r>
    </w:p>
    <w:p w14:paraId="634685B9" w14:textId="77777777" w:rsidR="000F531F" w:rsidRPr="00F0729F" w:rsidRDefault="000F531F" w:rsidP="000F531F">
      <w:r w:rsidRPr="00F0729F">
        <w:rPr>
          <w:rStyle w:val="Style13ptBold"/>
        </w:rPr>
        <w:t>Bollmer 23,</w:t>
      </w:r>
      <w:r>
        <w:t xml:space="preserve"> </w:t>
      </w:r>
      <w:r w:rsidRPr="00F0729F">
        <w:t xml:space="preserve">Assistant Professor of Communication at North Carolina State University. </w:t>
      </w:r>
      <w:r>
        <w:t>(Grant Bollmer, 2023, “</w:t>
      </w:r>
      <w:r w:rsidRPr="00F0729F">
        <w:t>CONCLUSION: The Epistemology and Aesthetics of Empathy</w:t>
      </w:r>
      <w:r>
        <w:t xml:space="preserve">” in </w:t>
      </w:r>
      <w:r w:rsidRPr="00F0729F">
        <w:t>The Affect Lab: The History and Limits of Measuring Emotion</w:t>
      </w:r>
      <w:r>
        <w:t xml:space="preserve">, </w:t>
      </w:r>
      <w:r w:rsidRPr="00F0729F">
        <w:t>https://www-jstor-org.www2.lib.ku.edu/stable/10.5749/jj.1204238.8?searchText=&amp;searchUri=&amp;ab_segments=&amp;searchKey=&amp;refreqid=fastly-default%3A1b4024dd2ee28d98c668b1419a7364fa&amp;initiator=recommender&amp;seq=2</w:t>
      </w:r>
      <w:r>
        <w:t xml:space="preserve">, p. 204-207) </w:t>
      </w:r>
    </w:p>
    <w:p w14:paraId="2384E8B2" w14:textId="77777777" w:rsidR="000F531F" w:rsidRPr="0018747A" w:rsidRDefault="000F531F" w:rsidP="000F531F">
      <w:pPr>
        <w:rPr>
          <w:sz w:val="16"/>
        </w:rPr>
      </w:pPr>
      <w:r w:rsidRPr="0018747A">
        <w:rPr>
          <w:sz w:val="16"/>
        </w:rPr>
        <w:t xml:space="preserve">Throughout this book, I’ve shown how </w:t>
      </w:r>
      <w:r w:rsidRPr="0018747A">
        <w:rPr>
          <w:rStyle w:val="StyleUnderline"/>
        </w:rPr>
        <w:t xml:space="preserve">experimental </w:t>
      </w:r>
      <w:r w:rsidRPr="0018747A">
        <w:rPr>
          <w:rStyle w:val="StyleUnderline"/>
          <w:highlight w:val="cyan"/>
        </w:rPr>
        <w:t>psychology</w:t>
      </w:r>
      <w:r w:rsidRPr="0018747A">
        <w:rPr>
          <w:rStyle w:val="StyleUnderline"/>
        </w:rPr>
        <w:t xml:space="preserve">, especially in the United States, has </w:t>
      </w:r>
      <w:r w:rsidRPr="0018747A">
        <w:rPr>
          <w:rStyle w:val="StyleUnderline"/>
          <w:highlight w:val="cyan"/>
        </w:rPr>
        <w:t>deferred to tech</w:t>
      </w:r>
      <w:r w:rsidRPr="0018747A">
        <w:rPr>
          <w:rStyle w:val="StyleUnderline"/>
        </w:rPr>
        <w:t xml:space="preserve">nical </w:t>
      </w:r>
      <w:r w:rsidRPr="0018747A">
        <w:rPr>
          <w:rStyle w:val="StyleUnderline"/>
          <w:highlight w:val="cyan"/>
        </w:rPr>
        <w:t xml:space="preserve">measurement to </w:t>
      </w:r>
      <w:r w:rsidRPr="0018747A">
        <w:rPr>
          <w:rStyle w:val="StyleUnderline"/>
        </w:rPr>
        <w:t>legitimate psychology as a science</w:t>
      </w:r>
      <w:r w:rsidRPr="0018747A">
        <w:rPr>
          <w:sz w:val="16"/>
        </w:rPr>
        <w:t>—</w:t>
      </w:r>
      <w:r w:rsidRPr="0018747A">
        <w:rPr>
          <w:rStyle w:val="StyleUnderline"/>
        </w:rPr>
        <w:t xml:space="preserve">a deferral that </w:t>
      </w:r>
      <w:r w:rsidRPr="0018747A">
        <w:rPr>
          <w:rStyle w:val="StyleUnderline"/>
          <w:highlight w:val="cyan"/>
        </w:rPr>
        <w:t>produce</w:t>
      </w:r>
      <w:r w:rsidRPr="0018747A">
        <w:rPr>
          <w:rStyle w:val="StyleUnderline"/>
        </w:rPr>
        <w:t xml:space="preserve">s a range of </w:t>
      </w:r>
      <w:r w:rsidRPr="0018747A">
        <w:rPr>
          <w:rStyle w:val="Emphasis"/>
          <w:highlight w:val="cyan"/>
        </w:rPr>
        <w:t>varied</w:t>
      </w:r>
      <w:r w:rsidRPr="0018747A">
        <w:rPr>
          <w:rStyle w:val="Emphasis"/>
        </w:rPr>
        <w:t xml:space="preserve">, </w:t>
      </w:r>
      <w:r w:rsidRPr="0018747A">
        <w:rPr>
          <w:rStyle w:val="Emphasis"/>
          <w:highlight w:val="cyan"/>
        </w:rPr>
        <w:t>incommensurable objects</w:t>
      </w:r>
      <w:r w:rsidRPr="0018747A">
        <w:rPr>
          <w:rStyle w:val="StyleUnderline"/>
          <w:highlight w:val="cyan"/>
        </w:rPr>
        <w:t xml:space="preserve"> </w:t>
      </w:r>
      <w:r w:rsidRPr="0018747A">
        <w:rPr>
          <w:rStyle w:val="StyleUnderline"/>
        </w:rPr>
        <w:t xml:space="preserve">that all go </w:t>
      </w:r>
      <w:r w:rsidRPr="0018747A">
        <w:rPr>
          <w:rStyle w:val="StyleUnderline"/>
          <w:highlight w:val="cyan"/>
        </w:rPr>
        <w:t xml:space="preserve">by the same name </w:t>
      </w:r>
      <w:r w:rsidRPr="0018747A">
        <w:rPr>
          <w:rStyle w:val="StyleUnderline"/>
        </w:rPr>
        <w:t xml:space="preserve">and </w:t>
      </w:r>
      <w:r w:rsidRPr="0018747A">
        <w:rPr>
          <w:rStyle w:val="Emphasis"/>
        </w:rPr>
        <w:t xml:space="preserve">are </w:t>
      </w:r>
      <w:r w:rsidRPr="0018747A">
        <w:rPr>
          <w:rStyle w:val="Emphasis"/>
          <w:highlight w:val="cyan"/>
        </w:rPr>
        <w:t xml:space="preserve">assumed to be equivalent </w:t>
      </w:r>
      <w:r w:rsidRPr="0018747A">
        <w:rPr>
          <w:rStyle w:val="Emphasis"/>
        </w:rPr>
        <w:t>and exchangeable,</w:t>
      </w:r>
      <w:r w:rsidRPr="0018747A">
        <w:rPr>
          <w:rStyle w:val="StyleUnderline"/>
        </w:rPr>
        <w:t xml:space="preserve"> objects </w:t>
      </w:r>
      <w:r w:rsidRPr="0018747A">
        <w:rPr>
          <w:rStyle w:val="StyleUnderline"/>
          <w:highlight w:val="cyan"/>
        </w:rPr>
        <w:t xml:space="preserve">called </w:t>
      </w:r>
      <w:r w:rsidRPr="0018747A">
        <w:rPr>
          <w:rStyle w:val="StyleUnderline"/>
        </w:rPr>
        <w:t>“emotion,” or “</w:t>
      </w:r>
      <w:r w:rsidRPr="0018747A">
        <w:rPr>
          <w:rStyle w:val="Emphasis"/>
          <w:highlight w:val="cyan"/>
        </w:rPr>
        <w:t>affect</w:t>
      </w:r>
      <w:r w:rsidRPr="0018747A">
        <w:rPr>
          <w:rStyle w:val="StyleUnderline"/>
        </w:rPr>
        <w:t>,” or “empathy</w:t>
      </w:r>
      <w:r w:rsidRPr="0018747A">
        <w:rPr>
          <w:sz w:val="16"/>
        </w:rPr>
        <w:t xml:space="preserve">.” If, as Canguilhem points out, </w:t>
      </w:r>
      <w:r w:rsidRPr="0018747A">
        <w:rPr>
          <w:rStyle w:val="StyleUnderline"/>
        </w:rPr>
        <w:t>the goal of efficiency is not sufficient to ground a science</w:t>
      </w:r>
      <w:r w:rsidRPr="0018747A">
        <w:rPr>
          <w:sz w:val="16"/>
        </w:rPr>
        <w:t xml:space="preserve">, if it cannot determine who is a scientist and who is not, then experimental psychology has policed its boundaries through deferral to technical instruments, access to their measurements, knowledge of their use. </w:t>
      </w:r>
      <w:r w:rsidRPr="0018747A">
        <w:rPr>
          <w:rStyle w:val="StyleUnderline"/>
          <w:highlight w:val="cyan"/>
        </w:rPr>
        <w:t xml:space="preserve">The instrument </w:t>
      </w:r>
      <w:r w:rsidRPr="0018747A">
        <w:rPr>
          <w:rStyle w:val="StyleUnderline"/>
        </w:rPr>
        <w:t xml:space="preserve">comes to </w:t>
      </w:r>
      <w:r w:rsidRPr="0018747A">
        <w:rPr>
          <w:rStyle w:val="StyleUnderline"/>
          <w:highlight w:val="cyan"/>
        </w:rPr>
        <w:t>perform disciplinary authority</w:t>
      </w:r>
      <w:r w:rsidRPr="0018747A">
        <w:rPr>
          <w:sz w:val="16"/>
        </w:rPr>
        <w:t xml:space="preserve">. </w:t>
      </w:r>
      <w:r w:rsidRPr="0018747A">
        <w:rPr>
          <w:rStyle w:val="StyleUnderline"/>
        </w:rPr>
        <w:t xml:space="preserve">The measurement </w:t>
      </w:r>
      <w:r w:rsidRPr="0018747A">
        <w:rPr>
          <w:rStyle w:val="StyleUnderline"/>
          <w:highlight w:val="cyan"/>
        </w:rPr>
        <w:t xml:space="preserve">defines </w:t>
      </w:r>
      <w:r w:rsidRPr="0018747A">
        <w:rPr>
          <w:rStyle w:val="StyleUnderline"/>
        </w:rPr>
        <w:t xml:space="preserve">truth, </w:t>
      </w:r>
      <w:r w:rsidRPr="0018747A">
        <w:rPr>
          <w:rStyle w:val="StyleUnderline"/>
          <w:highlight w:val="cyan"/>
        </w:rPr>
        <w:t>produces truth</w:t>
      </w:r>
      <w:r w:rsidRPr="0018747A">
        <w:rPr>
          <w:rStyle w:val="StyleUnderline"/>
        </w:rPr>
        <w:t xml:space="preserve">, </w:t>
      </w:r>
      <w:r w:rsidRPr="0018747A">
        <w:rPr>
          <w:rStyle w:val="StyleUnderline"/>
          <w:highlight w:val="cyan"/>
        </w:rPr>
        <w:t xml:space="preserve">makes </w:t>
      </w:r>
      <w:r w:rsidRPr="0018747A">
        <w:rPr>
          <w:rStyle w:val="StyleUnderline"/>
        </w:rPr>
        <w:t>“</w:t>
      </w:r>
      <w:r w:rsidRPr="0018747A">
        <w:rPr>
          <w:rStyle w:val="StyleUnderline"/>
          <w:highlight w:val="cyan"/>
        </w:rPr>
        <w:t>scientific</w:t>
      </w:r>
      <w:r w:rsidRPr="0018747A">
        <w:rPr>
          <w:rStyle w:val="StyleUnderline"/>
        </w:rPr>
        <w:t xml:space="preserve">” arguments out of </w:t>
      </w:r>
      <w:r w:rsidRPr="0018747A">
        <w:rPr>
          <w:rStyle w:val="StyleUnderline"/>
          <w:highlight w:val="cyan"/>
        </w:rPr>
        <w:t>phenomena</w:t>
      </w:r>
      <w:r w:rsidRPr="0018747A">
        <w:rPr>
          <w:sz w:val="16"/>
          <w:highlight w:val="cyan"/>
        </w:rPr>
        <w:t xml:space="preserve"> </w:t>
      </w:r>
      <w:r w:rsidRPr="0018747A">
        <w:rPr>
          <w:rStyle w:val="StyleUnderline"/>
        </w:rPr>
        <w:t>that</w:t>
      </w:r>
      <w:r w:rsidRPr="0018747A">
        <w:rPr>
          <w:sz w:val="16"/>
        </w:rPr>
        <w:t xml:space="preserve">—as William James was aware— </w:t>
      </w:r>
      <w:r w:rsidRPr="0018747A">
        <w:rPr>
          <w:rStyle w:val="StyleUnderline"/>
        </w:rPr>
        <w:t xml:space="preserve">were more often </w:t>
      </w:r>
      <w:r w:rsidRPr="0018747A">
        <w:rPr>
          <w:rStyle w:val="StyleUnderline"/>
          <w:highlight w:val="cyan"/>
        </w:rPr>
        <w:t>associated with spiritualism</w:t>
      </w:r>
      <w:r w:rsidRPr="0018747A">
        <w:rPr>
          <w:rStyle w:val="StyleUnderline"/>
        </w:rPr>
        <w:t>, religion, and mysticism</w:t>
      </w:r>
      <w:r w:rsidRPr="0018747A">
        <w:rPr>
          <w:sz w:val="16"/>
        </w:rPr>
        <w:t xml:space="preserve">. And </w:t>
      </w:r>
      <w:r w:rsidRPr="0018747A">
        <w:rPr>
          <w:rStyle w:val="StyleUnderline"/>
          <w:highlight w:val="cyan"/>
        </w:rPr>
        <w:t>measurement</w:t>
      </w:r>
      <w:r w:rsidRPr="0018747A">
        <w:rPr>
          <w:sz w:val="16"/>
        </w:rPr>
        <w:t xml:space="preserve">, rather than identifying and formalizing a range of qualities to describe a singular object, </w:t>
      </w:r>
      <w:r w:rsidRPr="0018747A">
        <w:rPr>
          <w:rStyle w:val="StyleUnderline"/>
          <w:highlight w:val="cyan"/>
        </w:rPr>
        <w:t>expands and produces as many objects as there are instruments</w:t>
      </w:r>
      <w:r w:rsidRPr="0018747A">
        <w:rPr>
          <w:rStyle w:val="StyleUnderline"/>
        </w:rPr>
        <w:t xml:space="preserve"> to measure</w:t>
      </w:r>
      <w:r w:rsidRPr="0018747A">
        <w:rPr>
          <w:sz w:val="16"/>
        </w:rPr>
        <w:t>.</w:t>
      </w:r>
    </w:p>
    <w:p w14:paraId="3CDFAA03" w14:textId="77777777" w:rsidR="000F531F" w:rsidRPr="0018747A" w:rsidRDefault="000F531F" w:rsidP="000F531F">
      <w:pPr>
        <w:rPr>
          <w:sz w:val="16"/>
        </w:rPr>
      </w:pPr>
      <w:r w:rsidRPr="0018747A">
        <w:rPr>
          <w:sz w:val="16"/>
        </w:rPr>
        <w:t>Even if we do not accept the inevitable, technical multiplication of objects, a deferral to the mechanical objectivity of an instrument cannot guarantee scientific authority anyway. When an instrument is employed to “see” and materialize that which is otherwise beyond experience, it both produces the phenomena observed and, more questionably, maintains a broader ideology. This ideology presumes the existence of an inaccessible beyond, a beyond that conflates the interiority of the other with metaphysical speculation. It tells us that this beyond will be accessible in the future, that we—individuals, societies, nations—can regain a lost fullness once we have the technology to finally realize and reveal hidden knowledge of the mind’s movements and feelings. We will know, through instrumental measurement, the secret that guides the judgment of art, the secret of self-control and education, the secret of another’s emotions, the secret of evil, the secret of trauma. When the body is extended and the empirical is remade with instrumental sensation, the authority of measurement legitimates belief in a metaphysical outside that the instrument permits us to access as never before.</w:t>
      </w:r>
    </w:p>
    <w:p w14:paraId="6B8A1B84" w14:textId="77777777" w:rsidR="000F531F" w:rsidRPr="0018747A" w:rsidRDefault="000F531F" w:rsidP="000F531F">
      <w:pPr>
        <w:rPr>
          <w:sz w:val="16"/>
        </w:rPr>
      </w:pPr>
      <w:r w:rsidRPr="0018747A">
        <w:rPr>
          <w:sz w:val="16"/>
        </w:rPr>
        <w:t>The intertwining of instrumental authority and a metaphysical beyond has been an occasional theme in modern culture. Modernist poet Blaise Cendrars’s 1926 novel Moravagine, for instance, begins in a mental asylum, where the book’s narrator—the literally named physician Raymond la Science—describes in rapt wonder the details of his hospital:</w:t>
      </w:r>
    </w:p>
    <w:p w14:paraId="2C4E7C68" w14:textId="77777777" w:rsidR="000F531F" w:rsidRPr="0018747A" w:rsidRDefault="000F531F" w:rsidP="000F531F">
      <w:pPr>
        <w:rPr>
          <w:sz w:val="16"/>
        </w:rPr>
      </w:pPr>
      <w:r w:rsidRPr="0018747A">
        <w:rPr>
          <w:sz w:val="16"/>
        </w:rPr>
        <w:t>Then I made a tour of the mechanical installations. These were truly a model of their kind. Hydraulic, electronic apparatus, the paraphernalia of mechanotherapy, bowls, phials, test-tubes, angle-tubes of glass, of rubber, of copper; steel springs, enameled petals, white levers, water-taps, every- thing shining, everything furbished, polished, meticulously, pitilessly clean. On the walls, nozzles racked up in pan-flute series glowed like a menacing show of weapons, and on the plate-glass tubes and trays were other weapons, carefully laid out, smaller and more mysterious, irregular and elliptical forms, discs and balls, the keys to anaesthetic massage. On the white tiles of the wards the bathtubs, ergometers and immense percolators appeared as if on a screen, with the same terrible and savage grandeur that objects have in films: a grandeur of intensity . . . the frightening sum of permanent energy contained in every inanimate object.3</w:t>
      </w:r>
    </w:p>
    <w:p w14:paraId="5A07795F" w14:textId="77777777" w:rsidR="000F531F" w:rsidRPr="0018747A" w:rsidRDefault="000F531F" w:rsidP="000F531F">
      <w:pPr>
        <w:rPr>
          <w:sz w:val="16"/>
        </w:rPr>
      </w:pPr>
      <w:r w:rsidRPr="0018747A">
        <w:rPr>
          <w:sz w:val="16"/>
        </w:rPr>
        <w:t xml:space="preserve">In every instrument, a fetish. The techniques of the laboratory bring their own animist energies even as objects remain still and gleaming in the sanitarium. </w:t>
      </w:r>
      <w:r w:rsidRPr="0018747A">
        <w:rPr>
          <w:rStyle w:val="StyleUnderline"/>
        </w:rPr>
        <w:t>The deferral to the instrument always leads elsewhere, to a metaphysics that cannot be contained and cannot be determined</w:t>
      </w:r>
      <w:r w:rsidRPr="0018747A">
        <w:rPr>
          <w:sz w:val="16"/>
        </w:rPr>
        <w:t>.</w:t>
      </w:r>
    </w:p>
    <w:p w14:paraId="6BC81850" w14:textId="77777777" w:rsidR="000F531F" w:rsidRPr="0018747A" w:rsidRDefault="000F531F" w:rsidP="000F531F">
      <w:pPr>
        <w:rPr>
          <w:sz w:val="16"/>
        </w:rPr>
      </w:pPr>
      <w:r w:rsidRPr="0018747A">
        <w:rPr>
          <w:rStyle w:val="StyleUnderline"/>
        </w:rPr>
        <w:t xml:space="preserve">We might name this </w:t>
      </w:r>
      <w:r w:rsidRPr="0018747A">
        <w:rPr>
          <w:rStyle w:val="Emphasis"/>
        </w:rPr>
        <w:t xml:space="preserve">excess as </w:t>
      </w:r>
      <w:r w:rsidRPr="0018747A">
        <w:rPr>
          <w:rStyle w:val="Emphasis"/>
          <w:highlight w:val="cyan"/>
        </w:rPr>
        <w:t>affect</w:t>
      </w:r>
      <w:r w:rsidRPr="0018747A">
        <w:rPr>
          <w:sz w:val="16"/>
        </w:rPr>
        <w:t xml:space="preserve">. Cendrars’s “intensity” and “permanent energy” is not an illusion projected by la Science, this interpretation would claim. La Science has managed to grasp the energies that these instruments allow seen and, potentially, liberated. </w:t>
      </w:r>
      <w:r w:rsidRPr="0018747A">
        <w:rPr>
          <w:rStyle w:val="StyleUnderline"/>
        </w:rPr>
        <w:t xml:space="preserve">Accepting this argument would mean that affect, </w:t>
      </w:r>
      <w:r w:rsidRPr="0018747A">
        <w:rPr>
          <w:rStyle w:val="StyleUnderline"/>
          <w:highlight w:val="cyan"/>
        </w:rPr>
        <w:t xml:space="preserve">despite the </w:t>
      </w:r>
      <w:r w:rsidRPr="0018747A">
        <w:rPr>
          <w:rStyle w:val="StyleUnderline"/>
        </w:rPr>
        <w:t xml:space="preserve">constant </w:t>
      </w:r>
      <w:r w:rsidRPr="0018747A">
        <w:rPr>
          <w:rStyle w:val="StyleUnderline"/>
          <w:highlight w:val="cyan"/>
        </w:rPr>
        <w:t xml:space="preserve">turn to biology and neurology </w:t>
      </w:r>
      <w:r w:rsidRPr="0018747A">
        <w:rPr>
          <w:rStyle w:val="StyleUnderline"/>
        </w:rPr>
        <w:t xml:space="preserve">to reframe cultural theory as “scientific,” </w:t>
      </w:r>
      <w:r w:rsidRPr="0018747A">
        <w:rPr>
          <w:rStyle w:val="StyleUnderline"/>
          <w:highlight w:val="cyan"/>
        </w:rPr>
        <w:t xml:space="preserve">emerges from the </w:t>
      </w:r>
      <w:r w:rsidRPr="0018747A">
        <w:rPr>
          <w:rStyle w:val="StyleUnderline"/>
        </w:rPr>
        <w:t xml:space="preserve">very </w:t>
      </w:r>
      <w:r w:rsidRPr="0018747A">
        <w:rPr>
          <w:rStyle w:val="StyleUnderline"/>
          <w:highlight w:val="cyan"/>
        </w:rPr>
        <w:t xml:space="preserve">moment in which </w:t>
      </w:r>
      <w:r w:rsidRPr="0018747A">
        <w:rPr>
          <w:rStyle w:val="StyleUnderline"/>
        </w:rPr>
        <w:t xml:space="preserve">instrumental authority </w:t>
      </w:r>
      <w:r w:rsidRPr="0018747A">
        <w:rPr>
          <w:rStyle w:val="StyleUnderline"/>
        </w:rPr>
        <w:lastRenderedPageBreak/>
        <w:t>is simultaneously necessary but inevitably forgotten</w:t>
      </w:r>
      <w:r w:rsidRPr="0018747A">
        <w:rPr>
          <w:sz w:val="16"/>
        </w:rPr>
        <w:t xml:space="preserve">. Like la Science, we approach the techniques and instruments of the Affect Lab </w:t>
      </w:r>
      <w:proofErr w:type="gramStart"/>
      <w:r w:rsidRPr="0018747A">
        <w:rPr>
          <w:sz w:val="16"/>
        </w:rPr>
        <w:t>as a means to</w:t>
      </w:r>
      <w:proofErr w:type="gramEnd"/>
      <w:r w:rsidRPr="0018747A">
        <w:rPr>
          <w:sz w:val="16"/>
        </w:rPr>
        <w:t xml:space="preserve"> access to a metaphysical beyond. </w:t>
      </w:r>
      <w:r w:rsidRPr="0018747A">
        <w:rPr>
          <w:rStyle w:val="StyleUnderline"/>
          <w:highlight w:val="cyan"/>
        </w:rPr>
        <w:t xml:space="preserve">The instrument </w:t>
      </w:r>
      <w:r w:rsidRPr="0018747A">
        <w:rPr>
          <w:rStyle w:val="StyleUnderline"/>
        </w:rPr>
        <w:t xml:space="preserve">is an otherworldly agency that </w:t>
      </w:r>
      <w:r w:rsidRPr="0018747A">
        <w:rPr>
          <w:rStyle w:val="Emphasis"/>
          <w:highlight w:val="cyan"/>
        </w:rPr>
        <w:t>expands sensation into an uncharted real hitherto unknown</w:t>
      </w:r>
      <w:r w:rsidRPr="0018747A">
        <w:rPr>
          <w:rStyle w:val="StyleUnderline"/>
        </w:rPr>
        <w:t>, not a material device</w:t>
      </w:r>
      <w:r w:rsidRPr="0018747A">
        <w:rPr>
          <w:sz w:val="16"/>
        </w:rPr>
        <w:t>.</w:t>
      </w:r>
    </w:p>
    <w:p w14:paraId="765996FE" w14:textId="77777777" w:rsidR="000F531F" w:rsidRPr="0018747A" w:rsidRDefault="000F531F" w:rsidP="000F531F">
      <w:pPr>
        <w:rPr>
          <w:sz w:val="16"/>
        </w:rPr>
      </w:pPr>
      <w:r w:rsidRPr="0018747A">
        <w:rPr>
          <w:rStyle w:val="Emphasis"/>
          <w:highlight w:val="cyan"/>
        </w:rPr>
        <w:t>Yet</w:t>
      </w:r>
      <w:r w:rsidRPr="0018747A">
        <w:rPr>
          <w:sz w:val="16"/>
          <w:highlight w:val="cyan"/>
        </w:rPr>
        <w:t xml:space="preserve"> </w:t>
      </w:r>
      <w:r w:rsidRPr="0018747A">
        <w:rPr>
          <w:rStyle w:val="StyleUnderline"/>
        </w:rPr>
        <w:t>as I’ve been claiming throughout this book</w:t>
      </w:r>
      <w:r w:rsidRPr="0018747A">
        <w:rPr>
          <w:sz w:val="16"/>
        </w:rPr>
        <w:t xml:space="preserve">, </w:t>
      </w:r>
      <w:r w:rsidRPr="0018747A">
        <w:rPr>
          <w:rStyle w:val="Emphasis"/>
          <w:highlight w:val="cyan"/>
        </w:rPr>
        <w:t>this metaphysical beyond does not exist</w:t>
      </w:r>
      <w:r w:rsidRPr="0018747A">
        <w:rPr>
          <w:sz w:val="16"/>
        </w:rPr>
        <w:t xml:space="preserve">— if we want to be materialists, at least. </w:t>
      </w:r>
      <w:r w:rsidRPr="0018747A">
        <w:rPr>
          <w:rStyle w:val="StyleUnderline"/>
        </w:rPr>
        <w:t>The beyond is, like the truth of psychology, a product of the qualities of an instrument.</w:t>
      </w:r>
      <w:r w:rsidRPr="0018747A">
        <w:rPr>
          <w:sz w:val="16"/>
        </w:rPr>
        <w:t xml:space="preserve"> </w:t>
      </w:r>
      <w:r w:rsidRPr="0018747A">
        <w:rPr>
          <w:rStyle w:val="StyleUnderline"/>
        </w:rPr>
        <w:t xml:space="preserve">The fetish of the instrument produces the embodied affects it discovers. </w:t>
      </w:r>
      <w:r w:rsidRPr="0018747A">
        <w:rPr>
          <w:rStyle w:val="StyleUnderline"/>
          <w:highlight w:val="cyan"/>
        </w:rPr>
        <w:t xml:space="preserve">There is </w:t>
      </w:r>
      <w:proofErr w:type="gramStart"/>
      <w:r w:rsidRPr="0018747A">
        <w:rPr>
          <w:rStyle w:val="Emphasis"/>
          <w:highlight w:val="cyan"/>
        </w:rPr>
        <w:t>no</w:t>
      </w:r>
      <w:proofErr w:type="gramEnd"/>
      <w:r w:rsidRPr="0018747A">
        <w:rPr>
          <w:rStyle w:val="Emphasis"/>
          <w:highlight w:val="cyan"/>
        </w:rPr>
        <w:t xml:space="preserve"> beyond</w:t>
      </w:r>
      <w:r w:rsidRPr="0018747A">
        <w:rPr>
          <w:rStyle w:val="Emphasis"/>
        </w:rPr>
        <w:t xml:space="preserve">, </w:t>
      </w:r>
      <w:r w:rsidRPr="0018747A">
        <w:rPr>
          <w:rStyle w:val="StyleUnderline"/>
        </w:rPr>
        <w:t xml:space="preserve">there is </w:t>
      </w:r>
      <w:r w:rsidRPr="0018747A">
        <w:rPr>
          <w:rStyle w:val="Emphasis"/>
          <w:highlight w:val="cyan"/>
        </w:rPr>
        <w:t xml:space="preserve">no </w:t>
      </w:r>
      <w:r w:rsidRPr="0018747A">
        <w:rPr>
          <w:rStyle w:val="Emphasis"/>
        </w:rPr>
        <w:t xml:space="preserve">primal, spiritual </w:t>
      </w:r>
      <w:r w:rsidRPr="0018747A">
        <w:rPr>
          <w:rStyle w:val="Emphasis"/>
          <w:highlight w:val="cyan"/>
        </w:rPr>
        <w:t>energy discovered</w:t>
      </w:r>
      <w:r w:rsidRPr="0018747A">
        <w:rPr>
          <w:rStyle w:val="StyleUnderline"/>
          <w:highlight w:val="cyan"/>
        </w:rPr>
        <w:t xml:space="preserve"> through experimentation</w:t>
      </w:r>
      <w:r w:rsidRPr="0018747A">
        <w:rPr>
          <w:rStyle w:val="StyleUnderline"/>
        </w:rPr>
        <w:t xml:space="preserve">. </w:t>
      </w:r>
      <w:r w:rsidRPr="0018747A">
        <w:rPr>
          <w:rStyle w:val="StyleUnderline"/>
          <w:highlight w:val="cyan"/>
        </w:rPr>
        <w:t xml:space="preserve">Claiming </w:t>
      </w:r>
      <w:r w:rsidRPr="0018747A">
        <w:rPr>
          <w:rStyle w:val="StyleUnderline"/>
        </w:rPr>
        <w:t xml:space="preserve">that psychology, in its studies of emotion, has </w:t>
      </w:r>
      <w:r w:rsidRPr="0018747A">
        <w:rPr>
          <w:rStyle w:val="Emphasis"/>
        </w:rPr>
        <w:t>experimentally discovered something called “</w:t>
      </w:r>
      <w:r w:rsidRPr="0018747A">
        <w:rPr>
          <w:rStyle w:val="Emphasis"/>
          <w:highlight w:val="cyan"/>
        </w:rPr>
        <w:t>affect</w:t>
      </w:r>
      <w:r w:rsidRPr="0018747A">
        <w:rPr>
          <w:rStyle w:val="StyleUnderline"/>
        </w:rPr>
        <w:t xml:space="preserve">” </w:t>
      </w:r>
      <w:r w:rsidRPr="0018747A">
        <w:rPr>
          <w:rStyle w:val="Emphasis"/>
          <w:highlight w:val="cyan"/>
        </w:rPr>
        <w:t>requires</w:t>
      </w:r>
      <w:r w:rsidRPr="0018747A">
        <w:rPr>
          <w:rStyle w:val="StyleUnderline"/>
          <w:highlight w:val="cyan"/>
        </w:rPr>
        <w:t xml:space="preserve"> accepting the </w:t>
      </w:r>
      <w:r w:rsidRPr="0018747A">
        <w:rPr>
          <w:rStyle w:val="Emphasis"/>
          <w:highlight w:val="cyan"/>
        </w:rPr>
        <w:t xml:space="preserve">instrument </w:t>
      </w:r>
      <w:r w:rsidRPr="0018747A">
        <w:rPr>
          <w:rStyle w:val="Emphasis"/>
        </w:rPr>
        <w:t>as a portal to the beyond</w:t>
      </w:r>
      <w:r w:rsidRPr="0018747A">
        <w:rPr>
          <w:rStyle w:val="StyleUnderline"/>
        </w:rPr>
        <w:t xml:space="preserve">, a portal that </w:t>
      </w:r>
      <w:r w:rsidRPr="0018747A">
        <w:rPr>
          <w:rStyle w:val="Emphasis"/>
          <w:highlight w:val="cyan"/>
        </w:rPr>
        <w:t xml:space="preserve">can capture the truth of the body without </w:t>
      </w:r>
      <w:r w:rsidRPr="0018747A">
        <w:rPr>
          <w:rStyle w:val="Emphasis"/>
        </w:rPr>
        <w:t>writing,</w:t>
      </w:r>
      <w:r w:rsidRPr="0018747A">
        <w:rPr>
          <w:rStyle w:val="StyleUnderline"/>
        </w:rPr>
        <w:t xml:space="preserve"> without </w:t>
      </w:r>
      <w:r w:rsidRPr="0018747A">
        <w:rPr>
          <w:rStyle w:val="StyleUnderline"/>
          <w:highlight w:val="cyan"/>
        </w:rPr>
        <w:t>language</w:t>
      </w:r>
      <w:r w:rsidRPr="0018747A">
        <w:rPr>
          <w:rStyle w:val="StyleUnderline"/>
        </w:rPr>
        <w:t>, without form</w:t>
      </w:r>
      <w:r w:rsidRPr="0018747A">
        <w:rPr>
          <w:sz w:val="16"/>
        </w:rPr>
        <w:t xml:space="preserve">.4 </w:t>
      </w:r>
      <w:r w:rsidRPr="0018747A">
        <w:rPr>
          <w:rStyle w:val="Emphasis"/>
          <w:highlight w:val="cyan"/>
        </w:rPr>
        <w:t xml:space="preserve">This argument </w:t>
      </w:r>
      <w:r w:rsidRPr="0018747A">
        <w:rPr>
          <w:rStyle w:val="Emphasis"/>
        </w:rPr>
        <w:t xml:space="preserve">simply </w:t>
      </w:r>
      <w:r w:rsidRPr="0018747A">
        <w:rPr>
          <w:rStyle w:val="Emphasis"/>
          <w:highlight w:val="cyan"/>
        </w:rPr>
        <w:t>cannot be made—it would be ridiculous to claim</w:t>
      </w:r>
      <w:r w:rsidRPr="0018747A">
        <w:rPr>
          <w:sz w:val="16"/>
          <w:highlight w:val="cyan"/>
        </w:rPr>
        <w:t xml:space="preserve"> </w:t>
      </w:r>
      <w:r w:rsidRPr="0018747A">
        <w:rPr>
          <w:sz w:val="16"/>
        </w:rPr>
        <w:t xml:space="preserve">that </w:t>
      </w:r>
      <w:r w:rsidRPr="0018747A">
        <w:rPr>
          <w:rStyle w:val="StyleUnderline"/>
        </w:rPr>
        <w:t xml:space="preserve">a scientific </w:t>
      </w:r>
      <w:r w:rsidRPr="0018747A">
        <w:rPr>
          <w:rStyle w:val="StyleUnderline"/>
          <w:highlight w:val="cyan"/>
        </w:rPr>
        <w:t xml:space="preserve">instrument can reveal something </w:t>
      </w:r>
      <w:r w:rsidRPr="0018747A">
        <w:rPr>
          <w:rStyle w:val="StyleUnderline"/>
        </w:rPr>
        <w:t xml:space="preserve">primal that is otherwise </w:t>
      </w:r>
      <w:r w:rsidRPr="0018747A">
        <w:rPr>
          <w:rStyle w:val="StyleUnderline"/>
          <w:highlight w:val="cyan"/>
        </w:rPr>
        <w:t xml:space="preserve">beyond </w:t>
      </w:r>
      <w:r w:rsidRPr="0018747A">
        <w:rPr>
          <w:rStyle w:val="StyleUnderline"/>
        </w:rPr>
        <w:t xml:space="preserve">culture, beyond language, beyond meaning, beyond </w:t>
      </w:r>
      <w:r w:rsidRPr="0018747A">
        <w:rPr>
          <w:rStyle w:val="StyleUnderline"/>
          <w:highlight w:val="cyan"/>
        </w:rPr>
        <w:t>consciousness</w:t>
      </w:r>
      <w:r w:rsidRPr="0018747A">
        <w:rPr>
          <w:sz w:val="16"/>
        </w:rPr>
        <w:t xml:space="preserve">.5 </w:t>
      </w:r>
      <w:r w:rsidRPr="0018747A">
        <w:rPr>
          <w:rStyle w:val="StyleUnderline"/>
          <w:highlight w:val="cyan"/>
        </w:rPr>
        <w:t>If we do so</w:t>
      </w:r>
      <w:r w:rsidRPr="0018747A">
        <w:rPr>
          <w:sz w:val="16"/>
        </w:rPr>
        <w:t xml:space="preserve">, and we take the instrument as this otherworldly portal, rather than poaching a scientific concept and borrowing scientific affects6 we achieve the perfection of scientism.7 </w:t>
      </w:r>
      <w:r w:rsidRPr="0018747A">
        <w:rPr>
          <w:rStyle w:val="StyleUnderline"/>
        </w:rPr>
        <w:t>We assume an unflagging and un- critical faith in the power of science</w:t>
      </w:r>
      <w:r w:rsidRPr="0018747A">
        <w:rPr>
          <w:sz w:val="16"/>
        </w:rPr>
        <w:t xml:space="preserve">. </w:t>
      </w:r>
      <w:r w:rsidRPr="0018747A">
        <w:rPr>
          <w:rStyle w:val="StyleUnderline"/>
          <w:highlight w:val="cyan"/>
        </w:rPr>
        <w:t xml:space="preserve">Science becomes </w:t>
      </w:r>
      <w:r w:rsidRPr="0018747A">
        <w:rPr>
          <w:rStyle w:val="StyleUnderline"/>
        </w:rPr>
        <w:t xml:space="preserve">a </w:t>
      </w:r>
      <w:r w:rsidRPr="0018747A">
        <w:rPr>
          <w:rStyle w:val="StyleUnderline"/>
          <w:highlight w:val="cyan"/>
        </w:rPr>
        <w:t>religion</w:t>
      </w:r>
      <w:r w:rsidRPr="0018747A">
        <w:rPr>
          <w:rStyle w:val="StyleUnderline"/>
        </w:rPr>
        <w:t xml:space="preserve">, its instruments talismans of its occultic authority, and the everyday, </w:t>
      </w:r>
      <w:r w:rsidRPr="0018747A">
        <w:rPr>
          <w:rStyle w:val="StyleUnderline"/>
          <w:highlight w:val="cyan"/>
        </w:rPr>
        <w:t>material facts of scientific knowledge are excluded in the name of scientific expertise</w:t>
      </w:r>
      <w:r w:rsidRPr="0018747A">
        <w:rPr>
          <w:sz w:val="16"/>
        </w:rPr>
        <w:t>. White coats become the vestments of the hospital and the laboratory. The EEG and the photograph become holy relics. Though perhaps this connection has always been latent in these histories.8</w:t>
      </w:r>
    </w:p>
    <w:p w14:paraId="660277B2" w14:textId="46BB5740" w:rsidR="000F531F" w:rsidRPr="0018747A" w:rsidRDefault="000F531F" w:rsidP="000F531F">
      <w:pPr>
        <w:rPr>
          <w:sz w:val="16"/>
        </w:rPr>
      </w:pPr>
    </w:p>
    <w:p w14:paraId="4E0D8376" w14:textId="77777777" w:rsidR="00643B6C" w:rsidRDefault="00643B6C" w:rsidP="000F531F">
      <w:pPr>
        <w:pStyle w:val="Heading3"/>
      </w:pPr>
      <w:r>
        <w:lastRenderedPageBreak/>
        <w:t>AT: Biopolitics---1NC</w:t>
      </w:r>
    </w:p>
    <w:p w14:paraId="777917D6" w14:textId="77777777" w:rsidR="00643B6C" w:rsidRPr="00641498" w:rsidRDefault="00643B6C" w:rsidP="00643B6C">
      <w:pPr>
        <w:keepNext/>
        <w:keepLines/>
        <w:spacing w:before="200"/>
        <w:outlineLvl w:val="3"/>
        <w:rPr>
          <w:rFonts w:asciiTheme="minorHAnsi" w:eastAsiaTheme="majorEastAsia" w:hAnsiTheme="minorHAnsi" w:cstheme="minorHAnsi"/>
          <w:b/>
          <w:bCs/>
          <w:iCs/>
          <w:sz w:val="26"/>
          <w:szCs w:val="26"/>
        </w:rPr>
      </w:pPr>
      <w:r w:rsidRPr="00641498">
        <w:rPr>
          <w:rFonts w:asciiTheme="minorHAnsi" w:eastAsiaTheme="majorEastAsia" w:hAnsiTheme="minorHAnsi" w:cstheme="minorHAnsi"/>
          <w:b/>
          <w:bCs/>
          <w:iCs/>
          <w:sz w:val="26"/>
          <w:szCs w:val="26"/>
        </w:rPr>
        <w:t>Biopower is necessary to preserve value to life</w:t>
      </w:r>
    </w:p>
    <w:p w14:paraId="7B946200" w14:textId="77777777" w:rsidR="00643B6C" w:rsidRPr="00596293" w:rsidRDefault="00643B6C" w:rsidP="00643B6C">
      <w:pPr>
        <w:rPr>
          <w:rFonts w:asciiTheme="minorHAnsi" w:hAnsiTheme="minorHAnsi" w:cstheme="minorHAnsi"/>
          <w:b/>
        </w:rPr>
      </w:pPr>
      <w:r w:rsidRPr="00641498">
        <w:rPr>
          <w:rFonts w:asciiTheme="minorHAnsi" w:hAnsiTheme="minorHAnsi" w:cstheme="minorHAnsi"/>
          <w:b/>
          <w:bCs/>
          <w:sz w:val="26"/>
          <w:szCs w:val="26"/>
        </w:rPr>
        <w:t>Ojakangas 2005</w:t>
      </w:r>
      <w:r w:rsidRPr="00596293">
        <w:rPr>
          <w:rFonts w:asciiTheme="minorHAnsi" w:hAnsiTheme="minorHAnsi" w:cstheme="minorHAnsi"/>
          <w:b/>
          <w:bCs/>
          <w:sz w:val="28"/>
        </w:rPr>
        <w:t xml:space="preserve">. </w:t>
      </w:r>
      <w:r w:rsidRPr="00596293">
        <w:rPr>
          <w:rFonts w:asciiTheme="minorHAnsi" w:hAnsiTheme="minorHAnsi" w:cstheme="minorHAnsi"/>
        </w:rPr>
        <w:t xml:space="preserve">Mika Ojakangas, Helsinki Collegium for Advanced Studies, FOUCAULT STUDIES, 2005, p. http://www.foucault-studies.com/no2/ojakangas1.pdf </w:t>
      </w:r>
    </w:p>
    <w:p w14:paraId="0680A48C" w14:textId="77777777" w:rsidR="00643B6C" w:rsidRPr="00596293" w:rsidRDefault="00643B6C" w:rsidP="00643B6C">
      <w:pPr>
        <w:rPr>
          <w:rFonts w:asciiTheme="minorHAnsi" w:hAnsiTheme="minorHAnsi" w:cstheme="minorHAnsi"/>
          <w:b/>
          <w:u w:val="single"/>
        </w:rPr>
      </w:pPr>
      <w:r w:rsidRPr="00596293">
        <w:rPr>
          <w:rFonts w:asciiTheme="minorHAnsi" w:hAnsiTheme="minorHAnsi" w:cstheme="minorHAnsi"/>
          <w:sz w:val="16"/>
          <w:szCs w:val="16"/>
        </w:rPr>
        <w:t xml:space="preserve">In fact, the history of modern Western societies would be quite incomprehensible without </w:t>
      </w:r>
      <w:proofErr w:type="gramStart"/>
      <w:r w:rsidRPr="00596293">
        <w:rPr>
          <w:rFonts w:asciiTheme="minorHAnsi" w:hAnsiTheme="minorHAnsi" w:cstheme="minorHAnsi"/>
          <w:sz w:val="16"/>
          <w:szCs w:val="16"/>
        </w:rPr>
        <w:t>taking into account</w:t>
      </w:r>
      <w:proofErr w:type="gramEnd"/>
      <w:r w:rsidRPr="00596293">
        <w:rPr>
          <w:rFonts w:asciiTheme="minorHAnsi" w:hAnsiTheme="minorHAnsi" w:cstheme="minorHAnsi"/>
          <w:sz w:val="16"/>
          <w:szCs w:val="16"/>
        </w:rPr>
        <w:t xml:space="preserve"> that there exists a form of power which refrains from killing but which nevertheless </w:t>
      </w:r>
      <w:proofErr w:type="gramStart"/>
      <w:r w:rsidRPr="00596293">
        <w:rPr>
          <w:rFonts w:asciiTheme="minorHAnsi" w:hAnsiTheme="minorHAnsi" w:cstheme="minorHAnsi"/>
          <w:sz w:val="16"/>
          <w:szCs w:val="16"/>
        </w:rPr>
        <w:t>is capable of directing</w:t>
      </w:r>
      <w:proofErr w:type="gramEnd"/>
      <w:r w:rsidRPr="00596293">
        <w:rPr>
          <w:rFonts w:asciiTheme="minorHAnsi" w:hAnsiTheme="minorHAnsi" w:cstheme="minorHAnsi"/>
          <w:sz w:val="16"/>
          <w:szCs w:val="16"/>
        </w:rPr>
        <w:t xml:space="preserve">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present day European societies have abolished capital punishment. In them, there are no longer exceptions. It is the very "right to kill" that has been called into question. However, it is not called into question because of enlightened moral sentiments, but rather because of the deployment of biopolitical thinking and practice. For all these reasons, Agamben’s thesis, according to which the concentration camp is the fundamental biopolitical paradigm of the West, </w:t>
      </w:r>
      <w:proofErr w:type="gramStart"/>
      <w:r w:rsidRPr="00596293">
        <w:rPr>
          <w:rFonts w:asciiTheme="minorHAnsi" w:hAnsiTheme="minorHAnsi" w:cstheme="minorHAnsi"/>
          <w:sz w:val="16"/>
          <w:szCs w:val="16"/>
        </w:rPr>
        <w:t>has to</w:t>
      </w:r>
      <w:proofErr w:type="gramEnd"/>
      <w:r w:rsidRPr="00596293">
        <w:rPr>
          <w:rFonts w:asciiTheme="minorHAnsi" w:hAnsiTheme="minorHAnsi" w:cstheme="minorHAnsi"/>
          <w:sz w:val="16"/>
          <w:szCs w:val="16"/>
        </w:rPr>
        <w:t xml:space="preserve"> be corrected. </w:t>
      </w:r>
      <w:r w:rsidRPr="0053619F">
        <w:rPr>
          <w:rFonts w:asciiTheme="minorHAnsi" w:hAnsiTheme="minorHAnsi" w:cstheme="minorHAnsi"/>
          <w:b/>
          <w:highlight w:val="cyan"/>
          <w:u w:val="single"/>
        </w:rPr>
        <w:t xml:space="preserve">The biopolitical paradigm of the West is not the concentration camp, but, </w:t>
      </w:r>
      <w:r w:rsidRPr="00596293">
        <w:rPr>
          <w:rFonts w:asciiTheme="minorHAnsi" w:hAnsiTheme="minorHAnsi" w:cstheme="minorHAnsi"/>
          <w:b/>
          <w:u w:val="single"/>
        </w:rPr>
        <w:t xml:space="preserve">rather, </w:t>
      </w:r>
      <w:r w:rsidRPr="0053619F">
        <w:rPr>
          <w:rFonts w:asciiTheme="minorHAnsi" w:hAnsiTheme="minorHAnsi" w:cstheme="minorHAnsi"/>
          <w:b/>
          <w:highlight w:val="cyan"/>
          <w:u w:val="single"/>
        </w:rPr>
        <w:t xml:space="preserve">the </w:t>
      </w:r>
      <w:r w:rsidRPr="00596293">
        <w:rPr>
          <w:rFonts w:asciiTheme="minorHAnsi" w:hAnsiTheme="minorHAnsi" w:cstheme="minorHAnsi"/>
          <w:b/>
          <w:u w:val="single"/>
        </w:rPr>
        <w:t xml:space="preserve">presentday </w:t>
      </w:r>
      <w:r w:rsidRPr="0053619F">
        <w:rPr>
          <w:rFonts w:asciiTheme="minorHAnsi" w:hAnsiTheme="minorHAnsi" w:cstheme="minorHAnsi"/>
          <w:b/>
          <w:highlight w:val="cyan"/>
          <w:u w:val="single"/>
        </w:rPr>
        <w:t>welfare society</w:t>
      </w:r>
      <w:r w:rsidRPr="00596293">
        <w:rPr>
          <w:rFonts w:asciiTheme="minorHAnsi" w:hAnsiTheme="minorHAnsi" w:cstheme="minorHAnsi"/>
          <w:b/>
          <w:u w:val="single"/>
        </w:rPr>
        <w:t xml:space="preserve"> </w:t>
      </w:r>
      <w:r w:rsidRPr="00596293">
        <w:rPr>
          <w:rFonts w:asciiTheme="minorHAnsi" w:hAnsiTheme="minorHAnsi" w:cstheme="minorHAnsi"/>
        </w:rPr>
        <w:t xml:space="preserve">and, </w:t>
      </w:r>
      <w:r w:rsidRPr="00596293">
        <w:rPr>
          <w:rFonts w:asciiTheme="minorHAnsi" w:hAnsiTheme="minorHAnsi" w:cstheme="minorHAnsi"/>
          <w:b/>
          <w:u w:val="single"/>
        </w:rPr>
        <w:t>instead of homo-sacer, the paradigmatic figure of the biopolitical society can be seen,</w:t>
      </w:r>
      <w:r w:rsidRPr="00596293">
        <w:rPr>
          <w:rFonts w:asciiTheme="minorHAnsi" w:hAnsiTheme="minorHAnsi" w:cstheme="minorHAnsi"/>
        </w:rPr>
        <w:t xml:space="preserve"> </w:t>
      </w:r>
      <w:r w:rsidRPr="00596293">
        <w:rPr>
          <w:rFonts w:asciiTheme="minorHAnsi" w:hAnsiTheme="minorHAnsi" w:cstheme="minorHAnsi"/>
          <w:sz w:val="16"/>
          <w:szCs w:val="16"/>
        </w:rPr>
        <w:t>for example</w:t>
      </w:r>
      <w:r w:rsidRPr="00596293">
        <w:rPr>
          <w:rFonts w:asciiTheme="minorHAnsi" w:hAnsiTheme="minorHAnsi" w:cstheme="minorHAnsi"/>
          <w:b/>
          <w:sz w:val="16"/>
          <w:szCs w:val="16"/>
          <w:u w:val="single"/>
        </w:rPr>
        <w:t>,</w:t>
      </w:r>
      <w:r w:rsidRPr="00596293">
        <w:rPr>
          <w:rFonts w:asciiTheme="minorHAnsi" w:hAnsiTheme="minorHAnsi" w:cstheme="minorHAnsi"/>
          <w:b/>
          <w:u w:val="single"/>
        </w:rPr>
        <w:t xml:space="preserve"> in the middle class Swedish social democrat</w:t>
      </w:r>
      <w:r w:rsidRPr="00596293">
        <w:rPr>
          <w:rFonts w:asciiTheme="minorHAnsi" w:hAnsiTheme="minorHAnsi" w:cstheme="minorHAnsi"/>
        </w:rPr>
        <w:t xml:space="preserve">. </w:t>
      </w:r>
      <w:r w:rsidRPr="00596293">
        <w:rPr>
          <w:rFonts w:asciiTheme="minorHAnsi" w:hAnsiTheme="minorHAnsi" w:cstheme="minorHAnsi"/>
          <w:sz w:val="16"/>
          <w:szCs w:val="16"/>
        </w:rPr>
        <w:t xml:space="preserve">Although this figure is an object – and a product of the huge biopolitical machinery, it does not mean that he is permitted to kill without committing homicide. </w:t>
      </w:r>
      <w:proofErr w:type="gramStart"/>
      <w:r w:rsidRPr="00596293">
        <w:rPr>
          <w:rFonts w:asciiTheme="minorHAnsi" w:hAnsiTheme="minorHAnsi" w:cstheme="minorHAnsi"/>
          <w:sz w:val="16"/>
          <w:szCs w:val="16"/>
        </w:rPr>
        <w:t>Actually, the</w:t>
      </w:r>
      <w:proofErr w:type="gramEnd"/>
      <w:r w:rsidRPr="00596293">
        <w:rPr>
          <w:rFonts w:asciiTheme="minorHAnsi" w:hAnsiTheme="minorHAnsi" w:cstheme="minorHAnsi"/>
          <w:sz w:val="16"/>
          <w:szCs w:val="16"/>
        </w:rPr>
        <w:t xml:space="preserve"> fact that he eventually dies, seems to be his greatest "crime" against the machinery. (In biopolitical societies, death is not only "something to be hidden away," but, also, as Foucault stresses, the most "shameful thing of all.") Therefore</w:t>
      </w:r>
      <w:r w:rsidRPr="00596293">
        <w:rPr>
          <w:rFonts w:asciiTheme="minorHAnsi" w:hAnsiTheme="minorHAnsi" w:cstheme="minorHAnsi"/>
          <w:b/>
          <w:sz w:val="16"/>
          <w:szCs w:val="16"/>
          <w:u w:val="single"/>
        </w:rPr>
        <w:t>,</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 xml:space="preserve">he is </w:t>
      </w:r>
      <w:r w:rsidRPr="00596293">
        <w:rPr>
          <w:rFonts w:asciiTheme="minorHAnsi" w:hAnsiTheme="minorHAnsi" w:cstheme="minorHAnsi"/>
          <w:b/>
          <w:u w:val="single"/>
        </w:rPr>
        <w:t xml:space="preserve">not </w:t>
      </w:r>
      <w:r w:rsidRPr="0053619F">
        <w:rPr>
          <w:rFonts w:asciiTheme="minorHAnsi" w:hAnsiTheme="minorHAnsi" w:cstheme="minorHAnsi"/>
          <w:b/>
          <w:highlight w:val="cyan"/>
          <w:u w:val="single"/>
        </w:rPr>
        <w:t xml:space="preserve">exposed </w:t>
      </w:r>
      <w:r w:rsidRPr="00596293">
        <w:rPr>
          <w:rFonts w:asciiTheme="minorHAnsi" w:hAnsiTheme="minorHAnsi" w:cstheme="minorHAnsi"/>
          <w:b/>
          <w:u w:val="single"/>
        </w:rPr>
        <w:t xml:space="preserve">to an unconditional threat of death, but rather </w:t>
      </w:r>
      <w:r w:rsidRPr="0053619F">
        <w:rPr>
          <w:rFonts w:asciiTheme="minorHAnsi" w:hAnsiTheme="minorHAnsi" w:cstheme="minorHAnsi"/>
          <w:b/>
          <w:highlight w:val="cyan"/>
          <w:u w:val="single"/>
        </w:rPr>
        <w:t>to an unconditional retreat of all dying</w:t>
      </w:r>
      <w:r w:rsidRPr="00596293">
        <w:rPr>
          <w:rFonts w:asciiTheme="minorHAnsi" w:hAnsiTheme="minorHAnsi" w:cstheme="minorHAnsi"/>
          <w:sz w:val="16"/>
          <w:szCs w:val="16"/>
        </w:rPr>
        <w:t xml:space="preserve">. In fact, </w:t>
      </w:r>
      <w:r w:rsidRPr="0053619F">
        <w:rPr>
          <w:rFonts w:asciiTheme="minorHAnsi" w:hAnsiTheme="minorHAnsi" w:cstheme="minorHAnsi"/>
          <w:b/>
          <w:highlight w:val="cyan"/>
          <w:u w:val="single"/>
        </w:rPr>
        <w:t>the biopolitical machinery</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does not want to threaten him, but to encourage him,</w:t>
      </w:r>
      <w:r w:rsidRPr="00596293">
        <w:rPr>
          <w:rFonts w:asciiTheme="minorHAnsi" w:hAnsiTheme="minorHAnsi" w:cstheme="minorHAnsi"/>
          <w:b/>
          <w:u w:val="single"/>
        </w:rPr>
        <w:t xml:space="preserve"> with all its material and spiritual capacities, to </w:t>
      </w:r>
      <w:r w:rsidRPr="0053619F">
        <w:rPr>
          <w:rFonts w:asciiTheme="minorHAnsi" w:hAnsiTheme="minorHAnsi" w:cstheme="minorHAnsi"/>
          <w:b/>
          <w:highlight w:val="cyan"/>
          <w:u w:val="single"/>
        </w:rPr>
        <w:t>live healthily</w:t>
      </w:r>
      <w:r w:rsidRPr="00596293">
        <w:rPr>
          <w:rFonts w:asciiTheme="minorHAnsi" w:hAnsiTheme="minorHAnsi" w:cstheme="minorHAnsi"/>
          <w:b/>
          <w:u w:val="single"/>
        </w:rPr>
        <w:t xml:space="preserve">, to live </w:t>
      </w:r>
      <w:r w:rsidRPr="0053619F">
        <w:rPr>
          <w:rFonts w:asciiTheme="minorHAnsi" w:hAnsiTheme="minorHAnsi" w:cstheme="minorHAnsi"/>
          <w:b/>
          <w:highlight w:val="cyan"/>
          <w:u w:val="single"/>
        </w:rPr>
        <w:t>long</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and</w:t>
      </w:r>
      <w:r w:rsidRPr="00596293">
        <w:rPr>
          <w:rFonts w:asciiTheme="minorHAnsi" w:hAnsiTheme="minorHAnsi" w:cstheme="minorHAnsi"/>
          <w:b/>
          <w:u w:val="single"/>
        </w:rPr>
        <w:t xml:space="preserve"> to live </w:t>
      </w:r>
      <w:r w:rsidRPr="0053619F">
        <w:rPr>
          <w:rFonts w:asciiTheme="minorHAnsi" w:hAnsiTheme="minorHAnsi" w:cstheme="minorHAnsi"/>
          <w:b/>
          <w:highlight w:val="cyan"/>
          <w:u w:val="single"/>
        </w:rPr>
        <w:t>happily – even when, in biological terms, he "should have been dead long ago</w:t>
      </w:r>
      <w:r w:rsidRPr="00596293">
        <w:rPr>
          <w:rFonts w:asciiTheme="minorHAnsi" w:hAnsiTheme="minorHAnsi" w:cstheme="minorHAnsi"/>
          <w:b/>
          <w:u w:val="single"/>
        </w:rPr>
        <w:t xml:space="preserve">". This is because </w:t>
      </w:r>
      <w:r w:rsidRPr="0053619F">
        <w:rPr>
          <w:rFonts w:asciiTheme="minorHAnsi" w:hAnsiTheme="minorHAnsi" w:cstheme="minorHAnsi"/>
          <w:b/>
          <w:highlight w:val="cyan"/>
          <w:u w:val="single"/>
        </w:rPr>
        <w:t>bio power is</w:t>
      </w:r>
      <w:r w:rsidRPr="00596293">
        <w:rPr>
          <w:rFonts w:asciiTheme="minorHAnsi" w:hAnsiTheme="minorHAnsi" w:cstheme="minorHAnsi"/>
          <w:b/>
          <w:u w:val="single"/>
        </w:rPr>
        <w:t xml:space="preserve"> </w:t>
      </w:r>
      <w:r w:rsidRPr="0053619F">
        <w:rPr>
          <w:rFonts w:asciiTheme="minorHAnsi" w:hAnsiTheme="minorHAnsi" w:cstheme="minorHAnsi"/>
          <w:b/>
          <w:highlight w:val="cyan"/>
          <w:u w:val="single"/>
        </w:rPr>
        <w:t>not bloody power over bare life for its own sake but pure power over all life for the sake of the living. It is</w:t>
      </w:r>
      <w:r w:rsidRPr="00596293">
        <w:rPr>
          <w:rFonts w:asciiTheme="minorHAnsi" w:hAnsiTheme="minorHAnsi" w:cstheme="minorHAnsi"/>
          <w:b/>
          <w:u w:val="single"/>
        </w:rPr>
        <w:t xml:space="preserve"> not power but the living, </w:t>
      </w:r>
      <w:r w:rsidRPr="0053619F">
        <w:rPr>
          <w:rFonts w:asciiTheme="minorHAnsi" w:hAnsiTheme="minorHAnsi" w:cstheme="minorHAnsi"/>
          <w:b/>
          <w:highlight w:val="cyan"/>
          <w:u w:val="single"/>
        </w:rPr>
        <w:t>the condition of all life</w:t>
      </w:r>
      <w:r w:rsidRPr="00596293">
        <w:rPr>
          <w:rFonts w:asciiTheme="minorHAnsi" w:hAnsiTheme="minorHAnsi" w:cstheme="minorHAnsi"/>
          <w:b/>
          <w:u w:val="single"/>
        </w:rPr>
        <w:t xml:space="preserve"> – individual as well as collective – that </w:t>
      </w:r>
      <w:r w:rsidRPr="0053619F">
        <w:rPr>
          <w:rFonts w:asciiTheme="minorHAnsi" w:hAnsiTheme="minorHAnsi" w:cstheme="minorHAnsi"/>
          <w:b/>
          <w:highlight w:val="cyan"/>
          <w:u w:val="single"/>
        </w:rPr>
        <w:t>is the measure of the success of biopower.</w:t>
      </w:r>
    </w:p>
    <w:p w14:paraId="10353CCB" w14:textId="77777777" w:rsidR="00643B6C" w:rsidRPr="00F710B7" w:rsidRDefault="00643B6C" w:rsidP="00643B6C"/>
    <w:p w14:paraId="55DA9FF1" w14:textId="10775BE8" w:rsidR="000F531F" w:rsidRDefault="00643B6C" w:rsidP="000F531F">
      <w:pPr>
        <w:pStyle w:val="Heading3"/>
      </w:pPr>
      <w:r>
        <w:lastRenderedPageBreak/>
        <w:br/>
      </w:r>
      <w:r w:rsidR="000F531F">
        <w:t>Movements---1NC</w:t>
      </w:r>
    </w:p>
    <w:p w14:paraId="3F36C794" w14:textId="77777777" w:rsidR="000F531F" w:rsidRPr="00795D37" w:rsidRDefault="000F531F" w:rsidP="000F531F">
      <w:pPr>
        <w:pStyle w:val="Heading4"/>
      </w:pPr>
      <w:r>
        <w:t>Their movements are reliant on notions of capacity, which enables inaccessibility to be justified on ideological grounds.</w:t>
      </w:r>
    </w:p>
    <w:p w14:paraId="3393493D" w14:textId="77777777" w:rsidR="000F531F" w:rsidRPr="00A071A0" w:rsidRDefault="000F531F" w:rsidP="000F531F">
      <w:pPr>
        <w:rPr>
          <w:b/>
          <w:bCs/>
        </w:rPr>
      </w:pPr>
      <w:r w:rsidRPr="00DD5F23">
        <w:rPr>
          <w:rStyle w:val="Heading4Char"/>
        </w:rPr>
        <w:t>Ellison 24</w:t>
      </w:r>
      <w:r>
        <w:t>, (Estelle, January 26</w:t>
      </w:r>
      <w:r w:rsidRPr="00A071A0">
        <w:t xml:space="preserve">, “Identifying </w:t>
      </w:r>
      <w:proofErr w:type="gramStart"/>
      <w:r w:rsidRPr="00A071A0">
        <w:t>And</w:t>
      </w:r>
      <w:proofErr w:type="gramEnd"/>
      <w:r w:rsidRPr="00A071A0">
        <w:t xml:space="preserve"> Rejecting Ableism </w:t>
      </w:r>
      <w:proofErr w:type="gramStart"/>
      <w:r w:rsidRPr="00A071A0">
        <w:t>In</w:t>
      </w:r>
      <w:proofErr w:type="gramEnd"/>
      <w:r w:rsidRPr="00A071A0">
        <w:t xml:space="preserve"> Movement Work” h</w:t>
      </w:r>
      <w:r w:rsidRPr="00DD5F23">
        <w:t>ttps://abolishtime.medium.com/identifying-and-rejecting-ableism-in-movement-work-322e2c85a80c</w:t>
      </w:r>
      <w:r>
        <w:t>, accessed on 10-15-2025)</w:t>
      </w:r>
    </w:p>
    <w:p w14:paraId="346D8626" w14:textId="77777777" w:rsidR="000F531F" w:rsidRPr="00DD5F23" w:rsidRDefault="000F531F" w:rsidP="000F531F">
      <w:pPr>
        <w:rPr>
          <w:u w:val="single"/>
        </w:rPr>
      </w:pPr>
      <w:r w:rsidRPr="00DD5F23">
        <w:rPr>
          <w:u w:val="single"/>
        </w:rPr>
        <w:t>An abolitionist org might put</w:t>
      </w:r>
      <w:r w:rsidRPr="00A071A0">
        <w:rPr>
          <w:sz w:val="16"/>
        </w:rPr>
        <w:t xml:space="preserve"> its collective </w:t>
      </w:r>
      <w:r w:rsidRPr="00DD5F23">
        <w:rPr>
          <w:u w:val="single"/>
        </w:rPr>
        <w:t>resources into policy advocacy an</w:t>
      </w:r>
      <w:r w:rsidRPr="00A071A0">
        <w:rPr>
          <w:sz w:val="16"/>
        </w:rPr>
        <w:t xml:space="preserve">d individual </w:t>
      </w:r>
      <w:r w:rsidRPr="00DD5F23">
        <w:rPr>
          <w:u w:val="single"/>
        </w:rPr>
        <w:t>campaigns</w:t>
      </w:r>
      <w:r w:rsidRPr="00A071A0">
        <w:rPr>
          <w:sz w:val="16"/>
        </w:rPr>
        <w:t xml:space="preserve"> for incarcerated people. In pursuit of these well-intentioned goals, orgs like this may likely depend on volunteers heavily despite not investing time and effort into supporting said volunteers. Cadre, </w:t>
      </w:r>
      <w:r w:rsidRPr="00FF13CE">
        <w:rPr>
          <w:rStyle w:val="Emphasis"/>
          <w:highlight w:val="cyan"/>
        </w:rPr>
        <w:t>leadership</w:t>
      </w:r>
      <w:r w:rsidRPr="00DD5F23">
        <w:rPr>
          <w:u w:val="single"/>
        </w:rPr>
        <w:t>, managers, or directors</w:t>
      </w:r>
      <w:r w:rsidRPr="00A071A0">
        <w:rPr>
          <w:sz w:val="16"/>
        </w:rPr>
        <w:t xml:space="preserve"> who </w:t>
      </w:r>
      <w:r w:rsidRPr="001C0644">
        <w:rPr>
          <w:highlight w:val="cyan"/>
          <w:u w:val="single"/>
        </w:rPr>
        <w:t>are</w:t>
      </w:r>
      <w:r w:rsidRPr="00A071A0">
        <w:rPr>
          <w:sz w:val="16"/>
        </w:rPr>
        <w:t xml:space="preserve"> likely </w:t>
      </w:r>
      <w:r w:rsidRPr="001C0644">
        <w:rPr>
          <w:highlight w:val="cyan"/>
          <w:u w:val="single"/>
        </w:rPr>
        <w:t xml:space="preserve">the </w:t>
      </w:r>
      <w:r w:rsidRPr="00FF13CE">
        <w:rPr>
          <w:rStyle w:val="Emphasis"/>
          <w:highlight w:val="cyan"/>
        </w:rPr>
        <w:t>only</w:t>
      </w:r>
      <w:r w:rsidRPr="001C0644">
        <w:rPr>
          <w:highlight w:val="cyan"/>
          <w:u w:val="single"/>
        </w:rPr>
        <w:t xml:space="preserve"> people who receive </w:t>
      </w:r>
      <w:r w:rsidRPr="00FF13CE">
        <w:rPr>
          <w:rStyle w:val="Emphasis"/>
          <w:highlight w:val="cyan"/>
        </w:rPr>
        <w:t>pay</w:t>
      </w:r>
      <w:r w:rsidRPr="001C0644">
        <w:rPr>
          <w:u w:val="single"/>
        </w:rPr>
        <w:t xml:space="preserve"> in</w:t>
      </w:r>
      <w:r w:rsidRPr="00210A03">
        <w:rPr>
          <w:u w:val="single"/>
        </w:rPr>
        <w:t xml:space="preserve"> these kinds of orgs </w:t>
      </w:r>
      <w:r w:rsidRPr="001C0644">
        <w:rPr>
          <w:highlight w:val="cyan"/>
          <w:u w:val="single"/>
        </w:rPr>
        <w:t xml:space="preserve">to compensate for waves of </w:t>
      </w:r>
      <w:r w:rsidRPr="00FF13CE">
        <w:rPr>
          <w:rStyle w:val="Emphasis"/>
          <w:highlight w:val="cyan"/>
        </w:rPr>
        <w:t>burnout</w:t>
      </w:r>
      <w:r w:rsidRPr="001C0644">
        <w:rPr>
          <w:highlight w:val="cyan"/>
          <w:u w:val="single"/>
        </w:rPr>
        <w:t xml:space="preserve"> by pushing recruitment efforts</w:t>
      </w:r>
      <w:r w:rsidRPr="00210A03">
        <w:rPr>
          <w:u w:val="single"/>
        </w:rPr>
        <w:t xml:space="preserve"> to replace lost members</w:t>
      </w:r>
      <w:r w:rsidRPr="00A071A0">
        <w:rPr>
          <w:sz w:val="16"/>
        </w:rPr>
        <w:t xml:space="preserve">. </w:t>
      </w:r>
      <w:r w:rsidRPr="008A2D33">
        <w:rPr>
          <w:highlight w:val="cyan"/>
          <w:u w:val="single"/>
        </w:rPr>
        <w:t xml:space="preserve">Aside from </w:t>
      </w:r>
      <w:r w:rsidRPr="00DD6762">
        <w:rPr>
          <w:rStyle w:val="Emphasis"/>
          <w:highlight w:val="cyan"/>
        </w:rPr>
        <w:t>burning out</w:t>
      </w:r>
      <w:r w:rsidRPr="00DD5F23">
        <w:rPr>
          <w:u w:val="single"/>
        </w:rPr>
        <w:t xml:space="preserve"> from the sheer volume of work, there are often also </w:t>
      </w:r>
      <w:r w:rsidRPr="008A2D33">
        <w:rPr>
          <w:highlight w:val="cyan"/>
          <w:u w:val="single"/>
        </w:rPr>
        <w:t>members</w:t>
      </w:r>
      <w:r w:rsidRPr="00DD5F23">
        <w:rPr>
          <w:u w:val="single"/>
        </w:rPr>
        <w:t xml:space="preserve"> who </w:t>
      </w:r>
      <w:r w:rsidRPr="008A2D33">
        <w:rPr>
          <w:highlight w:val="cyan"/>
          <w:u w:val="single"/>
        </w:rPr>
        <w:t>leave due to</w:t>
      </w:r>
      <w:r w:rsidRPr="00DD5F23">
        <w:rPr>
          <w:u w:val="single"/>
        </w:rPr>
        <w:t xml:space="preserve"> interpersonal </w:t>
      </w:r>
      <w:r w:rsidRPr="008A2D33">
        <w:rPr>
          <w:highlight w:val="cyan"/>
          <w:u w:val="single"/>
        </w:rPr>
        <w:t>conflict or</w:t>
      </w:r>
      <w:r w:rsidRPr="00DD5F23">
        <w:rPr>
          <w:u w:val="single"/>
        </w:rPr>
        <w:t xml:space="preserve"> organizational </w:t>
      </w:r>
      <w:r w:rsidRPr="008A2D33">
        <w:rPr>
          <w:highlight w:val="cyan"/>
          <w:u w:val="single"/>
        </w:rPr>
        <w:t>abuse, neither of which are</w:t>
      </w:r>
      <w:r w:rsidRPr="00DD5F23">
        <w:rPr>
          <w:u w:val="single"/>
        </w:rPr>
        <w:t xml:space="preserve"> usually </w:t>
      </w:r>
      <w:r w:rsidRPr="008A2D33">
        <w:rPr>
          <w:highlight w:val="cyan"/>
          <w:u w:val="single"/>
        </w:rPr>
        <w:t>met with</w:t>
      </w:r>
      <w:r w:rsidRPr="00DD5F23">
        <w:rPr>
          <w:u w:val="single"/>
        </w:rPr>
        <w:t xml:space="preserve"> the </w:t>
      </w:r>
      <w:r w:rsidRPr="008A2D33">
        <w:rPr>
          <w:highlight w:val="cyan"/>
          <w:u w:val="single"/>
        </w:rPr>
        <w:t>seriousness</w:t>
      </w:r>
      <w:r w:rsidRPr="00DD5F23">
        <w:rPr>
          <w:u w:val="single"/>
        </w:rPr>
        <w:t xml:space="preserve"> they deserve </w:t>
      </w:r>
      <w:r w:rsidRPr="008A2D33">
        <w:rPr>
          <w:highlight w:val="cyan"/>
          <w:u w:val="single"/>
        </w:rPr>
        <w:t>because they do not fall within</w:t>
      </w:r>
      <w:r w:rsidRPr="00DD5F23">
        <w:rPr>
          <w:u w:val="single"/>
        </w:rPr>
        <w:t xml:space="preserve"> the org’s </w:t>
      </w:r>
      <w:r w:rsidRPr="008A2D33">
        <w:rPr>
          <w:highlight w:val="cyan"/>
          <w:u w:val="single"/>
        </w:rPr>
        <w:t>ideologically justified uses of resources</w:t>
      </w:r>
      <w:r w:rsidRPr="00DD5F23">
        <w:rPr>
          <w:u w:val="single"/>
        </w:rPr>
        <w:t xml:space="preserve"> and labor</w:t>
      </w:r>
      <w:r w:rsidRPr="00A071A0">
        <w:rPr>
          <w:sz w:val="16"/>
        </w:rPr>
        <w:t xml:space="preserve">. </w:t>
      </w:r>
      <w:r w:rsidRPr="00DD5F23">
        <w:rPr>
          <w:u w:val="single"/>
        </w:rPr>
        <w:t>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p>
    <w:p w14:paraId="68C0233D" w14:textId="77777777" w:rsidR="000F531F" w:rsidRPr="00A071A0" w:rsidRDefault="000F531F" w:rsidP="000F531F">
      <w:pPr>
        <w:rPr>
          <w:sz w:val="16"/>
        </w:rPr>
      </w:pPr>
      <w:r w:rsidRPr="00DD5F23">
        <w:rPr>
          <w:u w:val="single"/>
        </w:rPr>
        <w:t>A militant formation seeking to become capable of endangering the state might abide by strictly gendered divisions of labor where militancy is viewed as separate from and more important than care labor</w:t>
      </w:r>
      <w:r w:rsidRPr="00A071A0">
        <w:rPr>
          <w:sz w:val="16"/>
        </w:rPr>
        <w:t>.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p>
    <w:p w14:paraId="2E14C748" w14:textId="77777777" w:rsidR="000F531F" w:rsidRPr="00A071A0" w:rsidRDefault="000F531F" w:rsidP="000F531F">
      <w:pPr>
        <w:rPr>
          <w:sz w:val="16"/>
        </w:rPr>
      </w:pPr>
      <w:r w:rsidRPr="00A071A0">
        <w:rPr>
          <w:sz w:val="16"/>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 The act of making exceptions for who is and is not valued enough to get away with reactionary behavior inscribes yet another oppressive division of labor.</w:t>
      </w:r>
    </w:p>
    <w:p w14:paraId="6E2DF31D" w14:textId="77777777" w:rsidR="000F531F" w:rsidRPr="00A071A0" w:rsidRDefault="000F531F" w:rsidP="000F531F">
      <w:pPr>
        <w:rPr>
          <w:sz w:val="16"/>
        </w:rPr>
      </w:pPr>
      <w:r w:rsidRPr="00A071A0">
        <w:rPr>
          <w:sz w:val="16"/>
        </w:rPr>
        <w:t>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p>
    <w:p w14:paraId="73D49731" w14:textId="77777777" w:rsidR="000F531F" w:rsidRPr="00DD5F23" w:rsidRDefault="000F531F" w:rsidP="000F531F">
      <w:pPr>
        <w:rPr>
          <w:u w:val="single"/>
        </w:rPr>
      </w:pPr>
      <w:r w:rsidRPr="00A071A0">
        <w:rPr>
          <w:sz w:val="16"/>
        </w:rPr>
        <w:t xml:space="preserve">In each of these cases, </w:t>
      </w:r>
      <w:r w:rsidRPr="00DD5F23">
        <w:rPr>
          <w:u w:val="single"/>
        </w:rPr>
        <w:t xml:space="preserve">the answer to “who is most deserving” determines who contributes what to that </w:t>
      </w:r>
      <w:proofErr w:type="gramStart"/>
      <w:r w:rsidRPr="00DD5F23">
        <w:rPr>
          <w:u w:val="single"/>
        </w:rPr>
        <w:t>particular group</w:t>
      </w:r>
      <w:proofErr w:type="gramEnd"/>
      <w:r w:rsidRPr="00DD5F23">
        <w:rPr>
          <w:u w:val="single"/>
        </w:rPr>
        <w:t xml:space="preserve"> or project</w:t>
      </w:r>
      <w:r w:rsidRPr="00A071A0">
        <w:rPr>
          <w:sz w:val="16"/>
        </w:rPr>
        <w:t xml:space="preserve">. </w:t>
      </w:r>
      <w:r w:rsidRPr="00DD5F23">
        <w:rPr>
          <w:u w:val="single"/>
        </w:rPr>
        <w:t>Circumstances that prevent someone from getting involved (be it due to paid work, disability, trauma, or even abuse</w:t>
      </w:r>
      <w:r w:rsidRPr="00A071A0">
        <w:rPr>
          <w:sz w:val="16"/>
        </w:rPr>
        <w:t xml:space="preserve"> experienced in that very formation) </w:t>
      </w:r>
      <w:r w:rsidRPr="00DD5F23">
        <w:rPr>
          <w:u w:val="single"/>
        </w:rPr>
        <w:t>are rarely</w:t>
      </w:r>
      <w:r w:rsidRPr="00A071A0">
        <w:rPr>
          <w:sz w:val="16"/>
        </w:rPr>
        <w:t xml:space="preserve"> if ever seen as shortcomings stemming from the way work is being done. </w:t>
      </w:r>
      <w:r w:rsidRPr="00DD5F23">
        <w:rPr>
          <w:u w:val="single"/>
        </w:rPr>
        <w:t xml:space="preserve">Hand waving away people becoming uninvolved or people who never become involved is yet another way that ableism disguises itself. Rather than evaluating the accessibility of the work, the </w:t>
      </w:r>
      <w:r w:rsidRPr="00DD5F23">
        <w:rPr>
          <w:highlight w:val="cyan"/>
          <w:u w:val="single"/>
        </w:rPr>
        <w:t>inaccessibility</w:t>
      </w:r>
      <w:r w:rsidRPr="00DD5F23">
        <w:rPr>
          <w:u w:val="single"/>
        </w:rPr>
        <w:t xml:space="preserve"> and/or unsustainability of the work </w:t>
      </w:r>
      <w:r w:rsidRPr="00DD5F23">
        <w:rPr>
          <w:highlight w:val="cyan"/>
          <w:u w:val="single"/>
        </w:rPr>
        <w:t xml:space="preserve">is </w:t>
      </w:r>
      <w:r w:rsidRPr="00DD5F23">
        <w:rPr>
          <w:rStyle w:val="Emphasis"/>
          <w:highlight w:val="cyan"/>
        </w:rPr>
        <w:t>ideologically justified</w:t>
      </w:r>
      <w:r w:rsidRPr="00DD5F23">
        <w:rPr>
          <w:u w:val="single"/>
        </w:rPr>
        <w:t xml:space="preserve"> as necessary and unchangeable</w:t>
      </w:r>
      <w:r w:rsidRPr="00A071A0">
        <w:rPr>
          <w:sz w:val="16"/>
        </w:rPr>
        <w:t xml:space="preserve">. </w:t>
      </w:r>
      <w:r w:rsidRPr="00DD5F23">
        <w:rPr>
          <w:u w:val="single"/>
        </w:rPr>
        <w:t xml:space="preserve">This is contrasted with instances where separating people from the work is necessary, </w:t>
      </w:r>
      <w:r w:rsidRPr="00DD5F23">
        <w:rPr>
          <w:u w:val="single"/>
        </w:rPr>
        <w:lastRenderedPageBreak/>
        <w:t>such as someone’s insistence on upholding reactionary power dynamics, collaborating with the state, or protecting the wealthy to name a few</w:t>
      </w:r>
      <w:r w:rsidRPr="00A071A0">
        <w:rPr>
          <w:sz w:val="16"/>
        </w:rPr>
        <w:t xml:space="preserve">. Even here though, many groups refuse to address these situations with the seriousness they deserve, instead allowing abuse, exploitation, and state collaboration to continue. </w:t>
      </w:r>
      <w:r w:rsidRPr="00DD5F23">
        <w:rPr>
          <w:u w:val="single"/>
        </w:rPr>
        <w:t>It is far more often the case that people’s disabilities and limited capacity are viewed as ideological failings rather than evidence of unaddressed and unconfronted oppressive dynamics in movement work that restrict the possibility of liberation.</w:t>
      </w:r>
    </w:p>
    <w:p w14:paraId="3DB93627" w14:textId="77777777" w:rsidR="000F531F" w:rsidRPr="00DD5F23" w:rsidRDefault="000F531F" w:rsidP="000F531F">
      <w:pPr>
        <w:rPr>
          <w:u w:val="single"/>
        </w:rPr>
      </w:pPr>
      <w:r w:rsidRPr="00A071A0">
        <w:rPr>
          <w:sz w:val="16"/>
        </w:rPr>
        <w:t xml:space="preserve">Oftentimes, </w:t>
      </w:r>
      <w:r w:rsidRPr="00DD5F23">
        <w:rPr>
          <w:u w:val="single"/>
        </w:rPr>
        <w:t xml:space="preserve">poor working class and </w:t>
      </w:r>
      <w:r w:rsidRPr="00DD5F23">
        <w:rPr>
          <w:highlight w:val="cyan"/>
          <w:u w:val="single"/>
        </w:rPr>
        <w:t>disabled people</w:t>
      </w:r>
      <w:r w:rsidRPr="00DD5F23">
        <w:rPr>
          <w:u w:val="single"/>
        </w:rPr>
        <w:t xml:space="preserve"> simply </w:t>
      </w:r>
      <w:r w:rsidRPr="00DD5F23">
        <w:rPr>
          <w:highlight w:val="cyan"/>
          <w:u w:val="single"/>
        </w:rPr>
        <w:t xml:space="preserve">must choose between </w:t>
      </w:r>
      <w:r w:rsidRPr="00DD5F23">
        <w:rPr>
          <w:rStyle w:val="Emphasis"/>
          <w:highlight w:val="cyan"/>
        </w:rPr>
        <w:t>surviving</w:t>
      </w:r>
      <w:r w:rsidRPr="00DD5F23">
        <w:rPr>
          <w:u w:val="single"/>
        </w:rPr>
        <w:t xml:space="preserve"> capitalism </w:t>
      </w:r>
      <w:r w:rsidRPr="00DD5F23">
        <w:rPr>
          <w:highlight w:val="cyan"/>
          <w:u w:val="single"/>
        </w:rPr>
        <w:t xml:space="preserve">and </w:t>
      </w:r>
      <w:r w:rsidRPr="00DD5F23">
        <w:rPr>
          <w:rStyle w:val="Emphasis"/>
          <w:highlight w:val="cyan"/>
        </w:rPr>
        <w:t>contributing</w:t>
      </w:r>
      <w:r w:rsidRPr="00DD5F23">
        <w:rPr>
          <w:highlight w:val="cyan"/>
          <w:u w:val="single"/>
        </w:rPr>
        <w:t xml:space="preserve"> at the intensity a group</w:t>
      </w:r>
      <w:r w:rsidRPr="00DD5F23">
        <w:rPr>
          <w:u w:val="single"/>
        </w:rPr>
        <w:t xml:space="preserve"> or project </w:t>
      </w:r>
      <w:r w:rsidRPr="00DD5F23">
        <w:rPr>
          <w:highlight w:val="cyan"/>
          <w:u w:val="single"/>
        </w:rPr>
        <w:t>demands</w:t>
      </w:r>
      <w:r w:rsidRPr="00A071A0">
        <w:rPr>
          <w:sz w:val="16"/>
        </w:rPr>
        <w:t xml:space="preserve">. Indeed, </w:t>
      </w:r>
      <w:r w:rsidRPr="00DD5F23">
        <w:rPr>
          <w:u w:val="single"/>
        </w:rPr>
        <w:t>this acknowledgment alone may have prompted you</w:t>
      </w:r>
      <w:r w:rsidRPr="00A071A0">
        <w:rPr>
          <w:sz w:val="16"/>
        </w:rPr>
        <w:t xml:space="preserve">, dear reader, </w:t>
      </w:r>
      <w:r w:rsidRPr="00DD5F23">
        <w:rPr>
          <w:u w:val="single"/>
        </w:rPr>
        <w:t>to conclude that the previous sentence is an attempt to justify inaction</w:t>
      </w:r>
      <w:r w:rsidRPr="00A071A0">
        <w:rPr>
          <w:sz w:val="16"/>
        </w:rPr>
        <w:t xml:space="preserve">. And </w:t>
      </w:r>
      <w:r w:rsidRPr="00DD5F23">
        <w:rPr>
          <w:u w:val="single"/>
        </w:rPr>
        <w:t>yet, this too reveals how commonplace ableism has become</w:t>
      </w:r>
      <w:r w:rsidRPr="00A071A0">
        <w:rPr>
          <w:sz w:val="16"/>
        </w:rPr>
        <w:t xml:space="preserve">. </w:t>
      </w:r>
      <w:r w:rsidRPr="00DD5F23">
        <w:rPr>
          <w:highlight w:val="cyan"/>
          <w:u w:val="single"/>
        </w:rPr>
        <w:t xml:space="preserve">There is an </w:t>
      </w:r>
      <w:r w:rsidRPr="00DD5F23">
        <w:rPr>
          <w:rStyle w:val="Emphasis"/>
          <w:highlight w:val="cyan"/>
        </w:rPr>
        <w:t>unwillingness</w:t>
      </w:r>
      <w:r w:rsidRPr="00DD5F23">
        <w:rPr>
          <w:highlight w:val="cyan"/>
          <w:u w:val="single"/>
        </w:rPr>
        <w:t xml:space="preserve"> to imagine</w:t>
      </w:r>
      <w:r w:rsidRPr="00A071A0">
        <w:rPr>
          <w:sz w:val="16"/>
        </w:rPr>
        <w:t xml:space="preserve">, brainstorm, and </w:t>
      </w:r>
      <w:r w:rsidRPr="00DD5F23">
        <w:rPr>
          <w:u w:val="single"/>
        </w:rPr>
        <w:t xml:space="preserve">act on more coordinated and </w:t>
      </w:r>
      <w:r w:rsidRPr="00DD5F23">
        <w:rPr>
          <w:highlight w:val="cyan"/>
          <w:u w:val="single"/>
        </w:rPr>
        <w:t>accessible</w:t>
      </w:r>
      <w:r w:rsidRPr="00DD5F23">
        <w:rPr>
          <w:u w:val="single"/>
        </w:rPr>
        <w:t xml:space="preserve"> plans of action that make tangible steps toward </w:t>
      </w:r>
      <w:r w:rsidRPr="00DD5F23">
        <w:rPr>
          <w:highlight w:val="cyan"/>
          <w:u w:val="single"/>
        </w:rPr>
        <w:t>liberation</w:t>
      </w:r>
      <w:r w:rsidRPr="00DD5F23">
        <w:rPr>
          <w:u w:val="single"/>
        </w:rPr>
        <w:t xml:space="preserve"> all the same</w:t>
      </w:r>
      <w:r w:rsidRPr="00A071A0">
        <w:rPr>
          <w:sz w:val="16"/>
        </w:rPr>
        <w:t xml:space="preserve">. As many different solidarity strategies and discourses as we see now in the face of multiple concurrent genocides at home and abroad, there is the stubborn insistence that the work can only look one way. </w:t>
      </w:r>
      <w:r w:rsidRPr="00DD5F23">
        <w:rPr>
          <w:highlight w:val="cyan"/>
          <w:u w:val="single"/>
        </w:rPr>
        <w:t xml:space="preserve">Nothing is lost in rejecting ableism at </w:t>
      </w:r>
      <w:r w:rsidRPr="00A071A0">
        <w:rPr>
          <w:rStyle w:val="Emphasis"/>
          <w:highlight w:val="cyan"/>
        </w:rPr>
        <w:t>every level</w:t>
      </w:r>
      <w:r w:rsidRPr="00DD5F23">
        <w:rPr>
          <w:u w:val="single"/>
        </w:rPr>
        <w:t xml:space="preserve"> and scale </w:t>
      </w:r>
      <w:r w:rsidRPr="00DD5F23">
        <w:rPr>
          <w:highlight w:val="cyan"/>
          <w:u w:val="single"/>
        </w:rPr>
        <w:t xml:space="preserve">of </w:t>
      </w:r>
      <w:r w:rsidRPr="00513503">
        <w:rPr>
          <w:rStyle w:val="Emphasis"/>
          <w:highlight w:val="cyan"/>
        </w:rPr>
        <w:t>movement work</w:t>
      </w:r>
      <w:r w:rsidRPr="00DD5F23">
        <w:rPr>
          <w:u w:val="single"/>
        </w:rPr>
        <w:t xml:space="preserve"> except for ideological shortcomings that will not bury fascism in our lifetimes.</w:t>
      </w:r>
    </w:p>
    <w:p w14:paraId="055F39AF" w14:textId="77777777" w:rsidR="000F531F" w:rsidRPr="00DD5F23" w:rsidRDefault="000F531F" w:rsidP="000F531F">
      <w:pPr>
        <w:rPr>
          <w:u w:val="single"/>
        </w:rPr>
      </w:pPr>
      <w:r w:rsidRPr="00A071A0">
        <w:rPr>
          <w:sz w:val="16"/>
        </w:rPr>
        <w:t xml:space="preserve">Ableism views people who will not ignore this pandemic just to resemble protests from past historical periods as less valuable and insufficiently radical. </w:t>
      </w:r>
      <w:r w:rsidRPr="00DD5F23">
        <w:rPr>
          <w:u w:val="single"/>
        </w:rPr>
        <w:t>Sometimes those who do manage to contribute at inaccessible intensities belong to the same demographics that projects claim to serve while not receiving support themselves. In this unsustainable cycle, those who are burned out are usually replaced with younger and or wealthier people who can contribute either more labor or more wealth to these efforts.</w:t>
      </w:r>
    </w:p>
    <w:p w14:paraId="313494F0" w14:textId="77777777" w:rsidR="000F531F" w:rsidRPr="00A071A0" w:rsidRDefault="000F531F" w:rsidP="000F531F">
      <w:pPr>
        <w:rPr>
          <w:sz w:val="16"/>
        </w:rPr>
      </w:pPr>
      <w:r w:rsidRPr="00DD5F23">
        <w:rPr>
          <w:u w:val="single"/>
        </w:rPr>
        <w:t>Another way that ableism gets expressed as a division of labor is in the vilification of care and resources that disabled people need to survive</w:t>
      </w:r>
      <w:r w:rsidRPr="00A071A0">
        <w:rPr>
          <w:sz w:val="16"/>
        </w:rPr>
        <w:t xml:space="preserve">. </w:t>
      </w:r>
      <w:r w:rsidRPr="00DD5F23">
        <w:rPr>
          <w:u w:val="single"/>
        </w:rPr>
        <w:t>Rather than grappling with the ways that capitalism makes support inaccessible for most, the care and resources themselves are viewed as oppressive</w:t>
      </w:r>
      <w:r w:rsidRPr="00A071A0">
        <w:rPr>
          <w:sz w:val="16"/>
        </w:rPr>
        <w:t xml:space="preserve">. During this ongoing pandemic, </w:t>
      </w:r>
      <w:r w:rsidRPr="00DD5F23">
        <w:rPr>
          <w:u w:val="single"/>
        </w:rPr>
        <w:t>animosity toward masks and air filters is common</w:t>
      </w:r>
      <w:r w:rsidRPr="00A071A0">
        <w:rPr>
          <w:sz w:val="16"/>
        </w:rPr>
        <w:t xml:space="preserve">. But </w:t>
      </w:r>
      <w:r w:rsidRPr="00DD5F23">
        <w:rPr>
          <w:u w:val="single"/>
        </w:rPr>
        <w:t>there are also ideological condemnations of those who receive disability benefits</w:t>
      </w:r>
      <w:r w:rsidRPr="00A071A0">
        <w:rPr>
          <w:sz w:val="16"/>
        </w:rPr>
        <w:t xml:space="preserve">. Some such </w:t>
      </w:r>
      <w:r w:rsidRPr="00DD5F23">
        <w:rPr>
          <w:u w:val="single"/>
        </w:rPr>
        <w:t>condemnations go so far as to view humanitarian aid for Palestinians as a form of collaboration with the state that runs counter to liberation efforts</w:t>
      </w:r>
      <w:r w:rsidRPr="00A071A0">
        <w:rPr>
          <w:sz w:val="16"/>
        </w:rPr>
        <w:t xml:space="preserve">. Here again, we see how </w:t>
      </w:r>
      <w:r w:rsidRPr="00DD5F23">
        <w:rPr>
          <w:u w:val="single"/>
        </w:rPr>
        <w:t>ableism is seen as a justifiable prejudice in the name of grappling with scarcity</w:t>
      </w:r>
      <w:r w:rsidRPr="00A071A0">
        <w:rPr>
          <w:sz w:val="16"/>
        </w:rPr>
        <w:t>. Understandable resentment of scarcity becomes warped into resentment of all who have not yet succumbed to scarcity, forming yet another reactionary tendency we must guard against as we seek to end fascism in our lifetimes.</w:t>
      </w:r>
    </w:p>
    <w:p w14:paraId="49429507" w14:textId="77777777" w:rsidR="000F531F" w:rsidRPr="00A071A0" w:rsidRDefault="000F531F" w:rsidP="000F531F">
      <w:pPr>
        <w:rPr>
          <w:sz w:val="16"/>
        </w:rPr>
      </w:pPr>
      <w:r w:rsidRPr="00A071A0">
        <w:rPr>
          <w:sz w:val="16"/>
        </w:rPr>
        <w:t xml:space="preserve">While not exhaustively detailed here (lifetimes could be spent studying the unique and specific iterations of these phenomena) </w:t>
      </w:r>
      <w:r w:rsidRPr="00DD5F23">
        <w:rPr>
          <w:u w:val="single"/>
        </w:rPr>
        <w:t>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w:t>
      </w:r>
      <w:r w:rsidRPr="00A071A0">
        <w:rPr>
          <w:sz w:val="16"/>
        </w:rPr>
        <w:t xml:space="preserve">. In an abstract sense, </w:t>
      </w:r>
      <w:r w:rsidRPr="00DD5F23">
        <w:rPr>
          <w:u w:val="single"/>
        </w:rPr>
        <w:t>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A071A0">
        <w:rPr>
          <w:sz w:val="16"/>
        </w:rPr>
        <w:t>.</w:t>
      </w:r>
    </w:p>
    <w:p w14:paraId="1A5BFF38" w14:textId="77777777" w:rsidR="000F531F" w:rsidRPr="00DD5F23" w:rsidRDefault="000F531F" w:rsidP="000F531F">
      <w:pPr>
        <w:rPr>
          <w:u w:val="single"/>
        </w:rPr>
      </w:pPr>
      <w:r w:rsidRPr="00DD5F23">
        <w:rPr>
          <w:highlight w:val="cyan"/>
          <w:u w:val="single"/>
        </w:rPr>
        <w:lastRenderedPageBreak/>
        <w:t>Liberatory aspirations are made feasible when</w:t>
      </w:r>
      <w:r w:rsidRPr="00DD5F23">
        <w:rPr>
          <w:u w:val="single"/>
        </w:rPr>
        <w:t xml:space="preserve"> our collective capacity reflects how </w:t>
      </w:r>
      <w:r w:rsidRPr="00DD5F23">
        <w:rPr>
          <w:highlight w:val="cyan"/>
          <w:u w:val="single"/>
        </w:rPr>
        <w:t xml:space="preserve">we </w:t>
      </w:r>
      <w:r w:rsidRPr="00A071A0">
        <w:rPr>
          <w:rStyle w:val="Emphasis"/>
          <w:highlight w:val="cyan"/>
        </w:rPr>
        <w:t>accommodate</w:t>
      </w:r>
      <w:r w:rsidRPr="00DD5F23">
        <w:rPr>
          <w:highlight w:val="cyan"/>
          <w:u w:val="single"/>
        </w:rPr>
        <w:t xml:space="preserve"> those who </w:t>
      </w:r>
      <w:r w:rsidRPr="00A071A0">
        <w:rPr>
          <w:rStyle w:val="Emphasis"/>
          <w:highlight w:val="cyan"/>
        </w:rPr>
        <w:t>can</w:t>
      </w:r>
      <w:r w:rsidRPr="00DD5F23">
        <w:rPr>
          <w:highlight w:val="cyan"/>
          <w:u w:val="single"/>
        </w:rPr>
        <w:t xml:space="preserve"> show up while</w:t>
      </w:r>
      <w:r w:rsidRPr="00DD5F23">
        <w:rPr>
          <w:u w:val="single"/>
        </w:rPr>
        <w:t xml:space="preserve"> earnestly </w:t>
      </w:r>
      <w:r w:rsidRPr="00DD5F23">
        <w:rPr>
          <w:highlight w:val="cyan"/>
          <w:u w:val="single"/>
        </w:rPr>
        <w:t xml:space="preserve">taking into consideration why people might </w:t>
      </w:r>
      <w:r w:rsidRPr="00513503">
        <w:rPr>
          <w:rStyle w:val="Emphasis"/>
          <w:highlight w:val="cyan"/>
        </w:rPr>
        <w:t>not</w:t>
      </w:r>
      <w:r w:rsidRPr="00DD5F23">
        <w:rPr>
          <w:u w:val="single"/>
        </w:rPr>
        <w:t xml:space="preserve"> be able to </w:t>
      </w:r>
      <w:r w:rsidRPr="00DD5F23">
        <w:rPr>
          <w:highlight w:val="cyan"/>
          <w:u w:val="single"/>
        </w:rPr>
        <w:t>show up</w:t>
      </w:r>
      <w:r w:rsidRPr="00DD5F23">
        <w:rPr>
          <w:u w:val="single"/>
        </w:rPr>
        <w:t xml:space="preserve">, all </w:t>
      </w:r>
      <w:r w:rsidRPr="00DD5F23">
        <w:rPr>
          <w:highlight w:val="cyan"/>
          <w:u w:val="single"/>
        </w:rPr>
        <w:t>without</w:t>
      </w:r>
      <w:r w:rsidRPr="00513503">
        <w:rPr>
          <w:u w:val="single"/>
        </w:rPr>
        <w:t xml:space="preserve"> capitulating to fascism or</w:t>
      </w:r>
      <w:r w:rsidRPr="00DD5F23">
        <w:rPr>
          <w:u w:val="single"/>
        </w:rPr>
        <w:t xml:space="preserve"> </w:t>
      </w:r>
      <w:r w:rsidRPr="00513503">
        <w:rPr>
          <w:highlight w:val="cyan"/>
          <w:u w:val="single"/>
        </w:rPr>
        <w:t xml:space="preserve">maintaining </w:t>
      </w:r>
      <w:r w:rsidRPr="00513503">
        <w:rPr>
          <w:rStyle w:val="Emphasis"/>
          <w:highlight w:val="cyan"/>
        </w:rPr>
        <w:t>eugenicist normalcy</w:t>
      </w:r>
      <w:r w:rsidRPr="00A071A0">
        <w:rPr>
          <w:sz w:val="16"/>
        </w:rPr>
        <w:t xml:space="preserve">. </w:t>
      </w:r>
      <w:r w:rsidRPr="00DD5F23">
        <w:rPr>
          <w:u w:val="single"/>
        </w:rPr>
        <w:t>Our most ambitious goals for getting free cannot be meaningfully pursued when they require erasing the reality of other oppressed people’s struggles. We do not become more revolutionary by becoming closed off from those who face unique combinations of oppressive systems our analyses and behaviors have yet to account for. We make revolution by empowering each other to survive scarcity in tangible pursuit of its abolition. Just as we do not wish to peacefully co-exist with a system that kills us and our planet, we must not embrace that which would take the shovel out of our hands when we go to dig our oppressors’ graves.</w:t>
      </w:r>
    </w:p>
    <w:p w14:paraId="7AA6D826" w14:textId="4A71A4B9" w:rsidR="000F531F" w:rsidRDefault="000F531F" w:rsidP="000F531F">
      <w:pPr>
        <w:pStyle w:val="Heading4"/>
      </w:pPr>
      <w:r>
        <w:t xml:space="preserve">The </w:t>
      </w:r>
      <w:r w:rsidR="00A96D3C">
        <w:t>AFF</w:t>
      </w:r>
      <w:r>
        <w:t xml:space="preserve"> relies on the capacity to </w:t>
      </w:r>
      <w:r>
        <w:rPr>
          <w:u w:val="single"/>
        </w:rPr>
        <w:t>navigate</w:t>
      </w:r>
      <w:r>
        <w:t xml:space="preserve"> </w:t>
      </w:r>
      <w:r w:rsidRPr="00765BF6">
        <w:rPr>
          <w:u w:val="single"/>
        </w:rPr>
        <w:t>affective economies</w:t>
      </w:r>
      <w:r>
        <w:t xml:space="preserve"> to produce forms of autonomous care which require people perform correct forms of social and emotional labor to be cared for. </w:t>
      </w:r>
    </w:p>
    <w:p w14:paraId="6DBF2549" w14:textId="77777777" w:rsidR="000F531F" w:rsidRPr="00F64E72" w:rsidRDefault="000F531F" w:rsidP="000F531F">
      <w:r w:rsidRPr="00F64E72">
        <w:rPr>
          <w:rStyle w:val="Style13ptBold"/>
        </w:rPr>
        <w:t>Goodley et al. 18</w:t>
      </w:r>
      <w:r>
        <w:t>, *Professor of Disability Studies in the School of Education at the University of Sheffield, **Research Fellow in the School of Education at the University of Sheffield, ***Professor at the University of Sheffield. (*Dan, **</w:t>
      </w:r>
      <w:r w:rsidRPr="00F64E72">
        <w:t xml:space="preserve">Kirsty </w:t>
      </w:r>
      <w:r>
        <w:t>Liddiard, ***Katherine Runswick-Cole, 2018, “</w:t>
      </w:r>
      <w:r w:rsidRPr="003D420B">
        <w:t>Feeling disability: theories of affect and critical disability studies</w:t>
      </w:r>
      <w:r>
        <w:t xml:space="preserve">,” Disability &amp; Society, Vol. 33, No. 2, pp. 197-217, </w:t>
      </w:r>
      <w:r w:rsidRPr="00D365D9">
        <w:t>https://www.tandfonline.com/doi/pdf/10.1080/09687599.2017.1402752</w:t>
      </w:r>
      <w:r w:rsidRPr="003D420B">
        <w:t>, DOA: 3/25/21</w:t>
      </w:r>
      <w:r>
        <w:t>)</w:t>
      </w:r>
    </w:p>
    <w:p w14:paraId="5906488B" w14:textId="77777777" w:rsidR="000F531F" w:rsidRPr="004C18A1" w:rsidRDefault="000F531F" w:rsidP="000F531F">
      <w:pPr>
        <w:rPr>
          <w:b/>
          <w:iCs/>
          <w:sz w:val="28"/>
          <w:szCs w:val="28"/>
          <w:u w:val="single"/>
          <w:bdr w:val="single" w:sz="12" w:space="0" w:color="auto"/>
        </w:rPr>
      </w:pPr>
      <w:r w:rsidRPr="00B614A7">
        <w:rPr>
          <w:rStyle w:val="StyleUnderline"/>
        </w:rPr>
        <w:t xml:space="preserve">Disability can and should be </w:t>
      </w:r>
      <w:r w:rsidRPr="00B614A7">
        <w:rPr>
          <w:rStyle w:val="Emphasis"/>
        </w:rPr>
        <w:t>an entry point</w:t>
      </w:r>
      <w:r w:rsidRPr="00B614A7">
        <w:rPr>
          <w:rStyle w:val="StyleUnderline"/>
        </w:rPr>
        <w:t xml:space="preserve"> into studies of </w:t>
      </w:r>
      <w:r w:rsidRPr="00B614A7">
        <w:rPr>
          <w:rStyle w:val="Emphasis"/>
        </w:rPr>
        <w:t>affect</w:t>
      </w:r>
      <w:r w:rsidRPr="005372D7">
        <w:rPr>
          <w:sz w:val="16"/>
        </w:rPr>
        <w:t xml:space="preserve">. We might want to think about the ways in which </w:t>
      </w:r>
      <w:r w:rsidRPr="00B4374F">
        <w:rPr>
          <w:rStyle w:val="Emphasis"/>
          <w:highlight w:val="yellow"/>
        </w:rPr>
        <w:t>affect economies</w:t>
      </w:r>
      <w:r w:rsidRPr="005372D7">
        <w:rPr>
          <w:sz w:val="16"/>
        </w:rPr>
        <w:t xml:space="preserve"> </w:t>
      </w:r>
      <w:r w:rsidRPr="00B4374F">
        <w:rPr>
          <w:rStyle w:val="StyleUnderline"/>
          <w:highlight w:val="yellow"/>
        </w:rPr>
        <w:t>draw disabled people</w:t>
      </w:r>
      <w:r w:rsidRPr="005372D7">
        <w:rPr>
          <w:sz w:val="16"/>
        </w:rPr>
        <w:t xml:space="preserve"> and those close to them </w:t>
      </w:r>
      <w:r w:rsidRPr="00B4374F">
        <w:rPr>
          <w:rStyle w:val="StyleUnderline"/>
          <w:highlight w:val="yellow"/>
        </w:rPr>
        <w:t xml:space="preserve">into </w:t>
      </w:r>
      <w:proofErr w:type="gramStart"/>
      <w:r w:rsidRPr="00B4374F">
        <w:rPr>
          <w:rStyle w:val="Emphasis"/>
          <w:sz w:val="24"/>
          <w:highlight w:val="yellow"/>
        </w:rPr>
        <w:t>particular ways</w:t>
      </w:r>
      <w:proofErr w:type="gramEnd"/>
      <w:r w:rsidRPr="00B4374F">
        <w:rPr>
          <w:rStyle w:val="Emphasis"/>
          <w:sz w:val="24"/>
          <w:highlight w:val="yellow"/>
        </w:rPr>
        <w:t xml:space="preserve"> of feeling and emoting</w:t>
      </w:r>
      <w:r w:rsidRPr="005372D7">
        <w:rPr>
          <w:sz w:val="16"/>
        </w:rPr>
        <w:t xml:space="preserve">. Like Ahmed (2004) and Pedwell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B614A7">
        <w:rPr>
          <w:rStyle w:val="StyleUnderline"/>
        </w:rPr>
        <w:t>Critical disability studies is a nascent field of scholarship and activism that explicitly engages with transformative fields of inquiry including queer, postcolonial, indigenous and feminist studies.</w:t>
      </w:r>
      <w:r w:rsidRPr="005372D7">
        <w:rPr>
          <w:sz w:val="16"/>
        </w:rPr>
        <w:t xml:space="preserve"> Theories of affect sit at the intersections of these different spaces of theorisation. In the following, we make some novel connections of theoretical orientations and trajectories from affect theory and critical disability studies. How come you are in a wheelchair? What happened to you then? I never think of you as </w:t>
      </w:r>
      <w:proofErr w:type="gramStart"/>
      <w:r w:rsidRPr="005372D7">
        <w:rPr>
          <w:sz w:val="16"/>
        </w:rPr>
        <w:t>disabled?</w:t>
      </w:r>
      <w:proofErr w:type="gramEnd"/>
      <w:r w:rsidRPr="005372D7">
        <w:rPr>
          <w:sz w:val="16"/>
        </w:rPr>
        <w:t xml:space="preserve">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sceptical about psychologisation but share an interest in what Reeve describes as </w:t>
      </w:r>
      <w:r w:rsidRPr="00B4374F">
        <w:rPr>
          <w:rStyle w:val="StyleUnderline"/>
          <w:highlight w:val="yellow"/>
        </w:rPr>
        <w:t xml:space="preserve">the </w:t>
      </w:r>
      <w:r w:rsidRPr="00B4374F">
        <w:rPr>
          <w:rStyle w:val="Emphasis"/>
          <w:highlight w:val="yellow"/>
        </w:rPr>
        <w:t>‘barriers in here’</w:t>
      </w:r>
      <w:r w:rsidRPr="005372D7">
        <w:rPr>
          <w:sz w:val="16"/>
        </w:rPr>
        <w:t xml:space="preserve"> that </w:t>
      </w:r>
      <w:r w:rsidRPr="00B4374F">
        <w:rPr>
          <w:rStyle w:val="StyleUnderline"/>
          <w:highlight w:val="yellow"/>
        </w:rPr>
        <w:t>are often ignored by</w:t>
      </w:r>
      <w:r w:rsidRPr="00B614A7">
        <w:rPr>
          <w:rStyle w:val="StyleUnderline"/>
        </w:rPr>
        <w:t xml:space="preserve"> radical structuralist sociologists who are more </w:t>
      </w:r>
      <w:r w:rsidRPr="00B4374F">
        <w:rPr>
          <w:rStyle w:val="StyleUnderline"/>
          <w:highlight w:val="yellow"/>
        </w:rPr>
        <w:t>focus</w:t>
      </w:r>
      <w:r w:rsidRPr="00B614A7">
        <w:rPr>
          <w:rStyle w:val="StyleUnderline"/>
        </w:rPr>
        <w:t xml:space="preserve">ed </w:t>
      </w:r>
      <w:r w:rsidRPr="00B4374F">
        <w:rPr>
          <w:rStyle w:val="StyleUnderline"/>
          <w:highlight w:val="yellow"/>
        </w:rPr>
        <w:t xml:space="preserve">on the </w:t>
      </w:r>
      <w:r w:rsidRPr="00B4374F">
        <w:rPr>
          <w:rStyle w:val="Emphasis"/>
          <w:highlight w:val="yellow"/>
        </w:rPr>
        <w:t>‘barriers out there’</w:t>
      </w:r>
      <w:r w:rsidRPr="005372D7">
        <w:rPr>
          <w:sz w:val="16"/>
        </w:rPr>
        <w:t xml:space="preserve"> (2008, 1). The psycho-emotional register is progressive because it seeks to consider what ‘disabled people can be’ rather than what ‘disabled people can do’. But this approach is also sensitised to an exploration of </w:t>
      </w:r>
      <w:r w:rsidRPr="00B614A7">
        <w:rPr>
          <w:rStyle w:val="StyleUnderline"/>
        </w:rPr>
        <w:t>indirect and direct forms of psycho-</w:t>
      </w:r>
      <w:r w:rsidRPr="004B60AF">
        <w:rPr>
          <w:rStyle w:val="StyleUnderline"/>
        </w:rPr>
        <w:t>emotional disablism</w:t>
      </w:r>
      <w:r w:rsidRPr="005372D7">
        <w:rPr>
          <w:sz w:val="16"/>
        </w:rPr>
        <w:t xml:space="preserve">.4 </w:t>
      </w:r>
      <w:r w:rsidRPr="004B60AF">
        <w:rPr>
          <w:rStyle w:val="StyleUnderline"/>
        </w:rPr>
        <w:t>Direct forms can be found in discriminatory interactions, acts of invalidation, patronising responses of others and hate crimes such as the destruction of group symbols and hate literature</w:t>
      </w:r>
      <w:r w:rsidRPr="005372D7">
        <w:rPr>
          <w:sz w:val="16"/>
        </w:rPr>
        <w:t xml:space="preserve"> (Sherry 2000). </w:t>
      </w:r>
      <w:r w:rsidRPr="00B4374F">
        <w:rPr>
          <w:rStyle w:val="Emphasis"/>
          <w:highlight w:val="yellow"/>
        </w:rPr>
        <w:t>Indirect</w:t>
      </w:r>
      <w:r w:rsidRPr="00B4374F">
        <w:rPr>
          <w:rStyle w:val="StyleUnderline"/>
          <w:highlight w:val="yellow"/>
        </w:rPr>
        <w:t xml:space="preserve"> forms of psycho-emotional disablism</w:t>
      </w:r>
      <w:r w:rsidRPr="004B60AF">
        <w:rPr>
          <w:rStyle w:val="StyleUnderline"/>
        </w:rPr>
        <w:t xml:space="preserve"> are less overt but just as damaging. They may </w:t>
      </w:r>
      <w:r w:rsidRPr="00B4374F">
        <w:rPr>
          <w:rStyle w:val="StyleUnderline"/>
          <w:highlight w:val="yellow"/>
        </w:rPr>
        <w:t xml:space="preserve">emerge as </w:t>
      </w:r>
      <w:r w:rsidRPr="005372D7">
        <w:rPr>
          <w:rStyle w:val="StyleUnderline"/>
        </w:rPr>
        <w:t>side</w:t>
      </w:r>
      <w:r w:rsidRPr="004B60AF">
        <w:rPr>
          <w:rStyle w:val="StyleUnderline"/>
        </w:rPr>
        <w:t xml:space="preserve"> effects of structural disablism</w:t>
      </w:r>
      <w:r w:rsidRPr="005372D7">
        <w:rPr>
          <w:sz w:val="16"/>
        </w:rPr>
        <w:t xml:space="preserve"> (</w:t>
      </w:r>
      <w:r w:rsidRPr="00B4374F">
        <w:rPr>
          <w:rStyle w:val="Emphasis"/>
          <w:highlight w:val="yellow"/>
        </w:rPr>
        <w:t>a feeling of dislocation</w:t>
      </w:r>
      <w:r w:rsidRPr="004B60AF">
        <w:rPr>
          <w:rStyle w:val="StyleUnderline"/>
        </w:rPr>
        <w:t xml:space="preserve"> in a building that is largely inaccessible) or </w:t>
      </w:r>
      <w:r w:rsidRPr="00B4374F">
        <w:rPr>
          <w:rStyle w:val="Emphasis"/>
          <w:highlight w:val="yellow"/>
        </w:rPr>
        <w:t>unintended actions</w:t>
      </w:r>
      <w:r w:rsidRPr="004B60AF">
        <w:rPr>
          <w:rStyle w:val="StyleUnderline"/>
        </w:rPr>
        <w:t xml:space="preserve">, </w:t>
      </w:r>
      <w:r w:rsidRPr="00B4374F">
        <w:rPr>
          <w:rStyle w:val="Emphasis"/>
          <w:highlight w:val="yellow"/>
        </w:rPr>
        <w:t>words</w:t>
      </w:r>
      <w:r w:rsidRPr="00B4374F">
        <w:rPr>
          <w:rStyle w:val="StyleUnderline"/>
          <w:highlight w:val="yellow"/>
        </w:rPr>
        <w:t xml:space="preserve"> or </w:t>
      </w:r>
      <w:r w:rsidRPr="00B4374F">
        <w:rPr>
          <w:rStyle w:val="Emphasis"/>
          <w:highlight w:val="yellow"/>
        </w:rPr>
        <w:t>deeds</w:t>
      </w:r>
      <w:r w:rsidRPr="004B60AF">
        <w:rPr>
          <w:rStyle w:val="StyleUnderline"/>
        </w:rPr>
        <w:t xml:space="preserve"> </w:t>
      </w:r>
      <w:r w:rsidRPr="005372D7">
        <w:rPr>
          <w:sz w:val="16"/>
        </w:rPr>
        <w:t xml:space="preserve">(such as stares of curious others, patronising attitudes, need-freak requests for assistance) (see Liddiard 2014). How are disabled people, their partners, families and allies meant to respond emotionally to these questions? </w:t>
      </w:r>
      <w:r w:rsidRPr="00B614A7">
        <w:rPr>
          <w:rStyle w:val="StyleUnderline"/>
        </w:rPr>
        <w:t xml:space="preserve">By accommodating non-disabled people, perhaps offering a smile, a short </w:t>
      </w:r>
      <w:r w:rsidRPr="00B614A7">
        <w:rPr>
          <w:rStyle w:val="StyleUnderline"/>
        </w:rPr>
        <w:lastRenderedPageBreak/>
        <w:t>answer and a response that will not make the non-disabled person even more uncomfortable</w:t>
      </w:r>
      <w:r w:rsidRPr="005372D7">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B4374F">
        <w:rPr>
          <w:rStyle w:val="StyleUnderline"/>
          <w:highlight w:val="yellow"/>
        </w:rPr>
        <w:t>Liddiard</w:t>
      </w:r>
      <w:r w:rsidRPr="005372D7">
        <w:rPr>
          <w:sz w:val="16"/>
        </w:rPr>
        <w:t xml:space="preserve"> (2014, 124) </w:t>
      </w:r>
      <w:r w:rsidRPr="00B4374F">
        <w:rPr>
          <w:rStyle w:val="StyleUnderline"/>
          <w:highlight w:val="yellow"/>
        </w:rPr>
        <w:t>recognises</w:t>
      </w:r>
      <w:r w:rsidRPr="005372D7">
        <w:rPr>
          <w:sz w:val="16"/>
        </w:rPr>
        <w:t xml:space="preserve"> both </w:t>
      </w:r>
      <w:r w:rsidRPr="00B4374F">
        <w:rPr>
          <w:rStyle w:val="Emphasis"/>
          <w:sz w:val="24"/>
          <w:highlight w:val="yellow"/>
        </w:rPr>
        <w:t>the complex management of feeling and the relational politics inherent to responding</w:t>
      </w:r>
      <w:r w:rsidRPr="005372D7">
        <w:rPr>
          <w:sz w:val="16"/>
          <w:szCs w:val="24"/>
        </w:rPr>
        <w:t xml:space="preserve"> </w:t>
      </w:r>
      <w:r w:rsidRPr="005372D7">
        <w:rPr>
          <w:sz w:val="16"/>
        </w:rPr>
        <w:t xml:space="preserve">in the right ways </w:t>
      </w:r>
      <w:r w:rsidRPr="00B4374F">
        <w:rPr>
          <w:rStyle w:val="Emphasis"/>
          <w:sz w:val="24"/>
          <w:highlight w:val="yellow"/>
        </w:rPr>
        <w:t xml:space="preserve">as forms of </w:t>
      </w:r>
      <w:r w:rsidRPr="005372D7">
        <w:rPr>
          <w:rStyle w:val="Emphasis"/>
          <w:sz w:val="24"/>
        </w:rPr>
        <w:t xml:space="preserve">skilled </w:t>
      </w:r>
      <w:r w:rsidRPr="00B4374F">
        <w:rPr>
          <w:rStyle w:val="Emphasis"/>
          <w:sz w:val="24"/>
          <w:highlight w:val="yellow"/>
        </w:rPr>
        <w:t>emotional labour</w:t>
      </w:r>
      <w:r w:rsidRPr="005372D7">
        <w:rPr>
          <w:sz w:val="16"/>
        </w:rPr>
        <w:t xml:space="preserve">,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(see Exley and Letherby 2001). Hochschild (1983) is clear: </w:t>
      </w:r>
      <w:r w:rsidRPr="00B4374F">
        <w:rPr>
          <w:rStyle w:val="Emphasis"/>
          <w:sz w:val="28"/>
          <w:szCs w:val="28"/>
          <w:highlight w:val="yellow"/>
        </w:rPr>
        <w:t>there are appropriate affects to display in</w:t>
      </w:r>
      <w:r w:rsidRPr="00B614A7">
        <w:rPr>
          <w:rStyle w:val="Emphasis"/>
          <w:sz w:val="28"/>
          <w:szCs w:val="28"/>
        </w:rPr>
        <w:t xml:space="preserve"> these </w:t>
      </w:r>
      <w:r w:rsidRPr="00B4374F">
        <w:rPr>
          <w:rStyle w:val="Emphasis"/>
          <w:sz w:val="28"/>
          <w:szCs w:val="28"/>
          <w:highlight w:val="yellow"/>
        </w:rPr>
        <w:t>moments of interaction</w:t>
      </w:r>
      <w:r w:rsidRPr="005372D7">
        <w:rPr>
          <w:sz w:val="16"/>
        </w:rPr>
        <w:t xml:space="preserve">.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sidRPr="00B4374F">
        <w:rPr>
          <w:rStyle w:val="Emphasis"/>
          <w:highlight w:val="yellow"/>
        </w:rPr>
        <w:t>such labour can reach the most intimate spaces of life</w:t>
      </w:r>
      <w:r w:rsidRPr="00B614A7">
        <w:rPr>
          <w:rStyle w:val="Emphasis"/>
        </w:rPr>
        <w:t xml:space="preserve"> and self</w:t>
      </w:r>
      <w:r w:rsidRPr="005372D7">
        <w:rPr>
          <w:sz w:val="16"/>
        </w:rPr>
        <w:t xml:space="preserve"> (Liddiard 2014). In our respective work, each of us has previously drawn on Hochschild’s work to explain the ways in which disabled people engage in disabling forms of emotional labour (Goodley 2016; Liddiard 2014; Runswick-Cole 2010, 2013); </w:t>
      </w:r>
      <w:r w:rsidRPr="00B4374F">
        <w:rPr>
          <w:rStyle w:val="StyleUnderline"/>
          <w:highlight w:val="yellow"/>
        </w:rPr>
        <w:t>as disabled people</w:t>
      </w:r>
      <w:r w:rsidRPr="005372D7">
        <w:rPr>
          <w:sz w:val="16"/>
        </w:rPr>
        <w:t xml:space="preserve">, their partners and their families </w:t>
      </w:r>
      <w:r w:rsidRPr="00B4374F">
        <w:rPr>
          <w:rStyle w:val="StyleUnderline"/>
          <w:highlight w:val="yellow"/>
        </w:rPr>
        <w:t>find themselves caught up in interactions</w:t>
      </w:r>
      <w:r w:rsidRPr="005372D7">
        <w:rPr>
          <w:sz w:val="16"/>
        </w:rPr>
        <w:t xml:space="preserve"> with non-disabled people that are </w:t>
      </w:r>
      <w:r w:rsidRPr="00B4374F">
        <w:rPr>
          <w:rStyle w:val="Emphasis"/>
          <w:sz w:val="24"/>
          <w:highlight w:val="yellow"/>
        </w:rPr>
        <w:t xml:space="preserve">governed by </w:t>
      </w:r>
      <w:r w:rsidRPr="005372D7">
        <w:rPr>
          <w:rStyle w:val="Emphasis"/>
          <w:sz w:val="24"/>
        </w:rPr>
        <w:t xml:space="preserve">a number of well-known </w:t>
      </w:r>
      <w:r w:rsidRPr="00B4374F">
        <w:rPr>
          <w:rStyle w:val="Emphasis"/>
          <w:sz w:val="24"/>
          <w:highlight w:val="yellow"/>
        </w:rPr>
        <w:t>social scripts</w:t>
      </w:r>
      <w:r w:rsidRPr="005372D7">
        <w:rPr>
          <w:sz w:val="16"/>
          <w:szCs w:val="24"/>
        </w:rPr>
        <w:t xml:space="preserve"> </w:t>
      </w:r>
      <w:r w:rsidRPr="005372D7">
        <w:rPr>
          <w:sz w:val="16"/>
        </w:rPr>
        <w:t xml:space="preserve">(Goodley 2016; Runswick-Cole 2013). These scripts invite non-disabled people to interact with disability that permits, for example, the asking of inappropriate, demeaning and highly personalised questions and commentaries we outlined at the start of this section. </w:t>
      </w:r>
      <w:r w:rsidRPr="00B4374F">
        <w:rPr>
          <w:rStyle w:val="Emphasis"/>
          <w:sz w:val="24"/>
          <w:highlight w:val="yellow"/>
        </w:rPr>
        <w:t>Affect is deeply embedded in cultural norms</w:t>
      </w:r>
      <w:r w:rsidRPr="005372D7">
        <w:rPr>
          <w:sz w:val="16"/>
        </w:rPr>
        <w:t xml:space="preserve">. Hughes (2009, 2012, 2015) points out that </w:t>
      </w:r>
      <w:r w:rsidRPr="005372D7">
        <w:rPr>
          <w:rStyle w:val="StyleUnderline"/>
        </w:rPr>
        <w:t>disabled people are associated with a cultural history of disgust, pity and fear.</w:t>
      </w:r>
      <w:r w:rsidRPr="005372D7">
        <w:rPr>
          <w:sz w:val="16"/>
        </w:rPr>
        <w:t xml:space="preserve"> </w:t>
      </w:r>
      <w:r w:rsidRPr="005372D7">
        <w:rPr>
          <w:rStyle w:val="StyleUnderline"/>
        </w:rPr>
        <w:t>This renders disabled people as objects of ambival</w:t>
      </w:r>
      <w:r w:rsidRPr="00B614A7">
        <w:rPr>
          <w:rStyle w:val="StyleUnderline"/>
        </w:rPr>
        <w:t>ent feelings from wider non-disabled society such as resentment and hatred</w:t>
      </w:r>
      <w:r w:rsidRPr="005372D7">
        <w:rPr>
          <w:sz w:val="16"/>
        </w:rPr>
        <w:t xml:space="preserve">. Disabled people risk being ontologically invalidated by the disabling worlds that they inhabit. Hughes (2009, 408) argues that: The role of fear … is hugely underplayed in personal tragedy theory. </w:t>
      </w:r>
      <w:proofErr w:type="gramStart"/>
      <w:r w:rsidRPr="005372D7">
        <w:rPr>
          <w:sz w:val="16"/>
        </w:rPr>
        <w:t>So</w:t>
      </w:r>
      <w:proofErr w:type="gramEnd"/>
      <w:r w:rsidRPr="005372D7">
        <w:rPr>
          <w:sz w:val="16"/>
        </w:rPr>
        <w:t xml:space="preserve"> to is the role of disgust, a mediating emotion in the relations between disabled and nondisabled people that </w:t>
      </w:r>
      <w:proofErr w:type="gramStart"/>
      <w:r w:rsidRPr="005372D7">
        <w:rPr>
          <w:sz w:val="16"/>
        </w:rPr>
        <w:t>is in need of</w:t>
      </w:r>
      <w:proofErr w:type="gramEnd"/>
      <w:r w:rsidRPr="005372D7">
        <w:rPr>
          <w:sz w:val="16"/>
        </w:rPr>
        <w:t xml:space="preserve"> considerable development. Hughes’ work builds sociologically on the psychological and psychoanalytic analysis of Marks (1999a, 1999b, 2002) that sought to probe unconscious responses to disability. Marks powerfully argued that </w:t>
      </w:r>
      <w:r w:rsidRPr="004B60AF">
        <w:rPr>
          <w:rStyle w:val="StyleUnderline"/>
        </w:rPr>
        <w:t xml:space="preserve">being subjected to the </w:t>
      </w:r>
      <w:r w:rsidRPr="004B60AF">
        <w:rPr>
          <w:rStyle w:val="Emphasis"/>
        </w:rPr>
        <w:t>damaging pathologising projections</w:t>
      </w:r>
      <w:r w:rsidRPr="004B60AF">
        <w:rPr>
          <w:rStyle w:val="StyleUnderline"/>
        </w:rPr>
        <w:t xml:space="preserve"> of others </w:t>
      </w:r>
      <w:r w:rsidRPr="004B60AF">
        <w:rPr>
          <w:rStyle w:val="Emphasis"/>
        </w:rPr>
        <w:t>risked being internalised</w:t>
      </w:r>
      <w:r w:rsidRPr="004B60AF">
        <w:rPr>
          <w:rStyle w:val="StyleUnderline"/>
        </w:rPr>
        <w:t xml:space="preserve"> by disabled people</w:t>
      </w:r>
      <w:r w:rsidRPr="005372D7">
        <w:rPr>
          <w:sz w:val="16"/>
        </w:rPr>
        <w:t xml:space="preserve">: where the projections of societal norms of dependency and bodily imperfection are internalised,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Watermeyer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conceptualising disability solely in terms of deficit and lack. Marks and Watermeyer are keen to take seriously the emotional lives of disabled people and do so with a keen interest in the socio-cultural conditions in which one’s psycho-emotional life thrives or fails. Clearly, </w:t>
      </w:r>
      <w:r w:rsidRPr="00B614A7">
        <w:rPr>
          <w:rStyle w:val="StyleUnderline"/>
        </w:rPr>
        <w:t xml:space="preserve">living in such a </w:t>
      </w:r>
      <w:proofErr w:type="gramStart"/>
      <w:r w:rsidRPr="00B614A7">
        <w:rPr>
          <w:rStyle w:val="StyleUnderline"/>
        </w:rPr>
        <w:t>dismissive atmosphere risks</w:t>
      </w:r>
      <w:proofErr w:type="gramEnd"/>
      <w:r w:rsidRPr="00B614A7">
        <w:rPr>
          <w:rStyle w:val="StyleUnderline"/>
        </w:rPr>
        <w:t xml:space="preserve"> causing feelings of invalidation.</w:t>
      </w:r>
      <w:r w:rsidRPr="005372D7">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4B60AF">
        <w:rPr>
          <w:rStyle w:val="StyleUnderline"/>
        </w:rPr>
        <w:t xml:space="preserve">the precarious nature of living with </w:t>
      </w:r>
      <w:r w:rsidRPr="005372D7">
        <w:rPr>
          <w:rStyle w:val="Emphasis"/>
        </w:rPr>
        <w:t>being non-disabled</w:t>
      </w:r>
      <w:r w:rsidRPr="004B60AF">
        <w:rPr>
          <w:rStyle w:val="StyleUnderline"/>
        </w:rPr>
        <w:t xml:space="preserve"> (or able-bodied or able-minded) inevitably plunges individuals into emotional turmoil</w:t>
      </w:r>
      <w:r w:rsidRPr="005372D7">
        <w:rPr>
          <w:sz w:val="16"/>
        </w:rPr>
        <w:t xml:space="preserve"> (Goodley 2014). </w:t>
      </w:r>
      <w:r w:rsidRPr="00B614A7">
        <w:rPr>
          <w:rStyle w:val="StyleUnderline"/>
        </w:rPr>
        <w:t xml:space="preserve">One easy route out of any psychic trouble is projection: finding failings in others. We therefore might understand </w:t>
      </w:r>
      <w:r w:rsidRPr="004B60AF">
        <w:rPr>
          <w:rStyle w:val="StyleUnderline"/>
        </w:rPr>
        <w:t>feelings of disgust</w:t>
      </w:r>
      <w:r w:rsidRPr="00B614A7">
        <w:rPr>
          <w:rStyle w:val="StyleUnderline"/>
        </w:rPr>
        <w:t xml:space="preserve"> or fear</w:t>
      </w:r>
      <w:r w:rsidRPr="005372D7">
        <w:rPr>
          <w:sz w:val="16"/>
        </w:rPr>
        <w:t xml:space="preserve"> (or attraction for that matter) as symptoms of the underlying neurosis on the part of non-disabled people. Hence, </w:t>
      </w:r>
      <w:r w:rsidRPr="005372D7">
        <w:rPr>
          <w:rStyle w:val="StyleUnderline"/>
        </w:rPr>
        <w:t xml:space="preserve">disability </w:t>
      </w:r>
      <w:r w:rsidRPr="005372D7">
        <w:rPr>
          <w:rStyle w:val="Emphasis"/>
        </w:rPr>
        <w:t>becomes disavowed</w:t>
      </w:r>
      <w:r w:rsidRPr="005372D7">
        <w:rPr>
          <w:rStyle w:val="StyleUnderline"/>
        </w:rPr>
        <w:t xml:space="preserve"> by normative culture: it is </w:t>
      </w:r>
      <w:r w:rsidRPr="005372D7">
        <w:rPr>
          <w:rStyle w:val="Emphasis"/>
        </w:rPr>
        <w:t>rejected</w:t>
      </w:r>
      <w:r w:rsidRPr="005372D7">
        <w:rPr>
          <w:rStyle w:val="StyleUnderline"/>
        </w:rPr>
        <w:t xml:space="preserve"> (because it symbolises lack) and </w:t>
      </w:r>
      <w:r w:rsidRPr="005372D7">
        <w:rPr>
          <w:rStyle w:val="Emphasis"/>
        </w:rPr>
        <w:t>adored</w:t>
      </w:r>
      <w:r w:rsidRPr="005372D7">
        <w:rPr>
          <w:rStyle w:val="StyleUnderline"/>
        </w:rPr>
        <w:t xml:space="preserve"> (because of its association with </w:t>
      </w:r>
      <w:r w:rsidRPr="005372D7">
        <w:rPr>
          <w:rStyle w:val="Emphasis"/>
        </w:rPr>
        <w:t>dependency</w:t>
      </w:r>
      <w:r w:rsidRPr="005372D7">
        <w:rPr>
          <w:rStyle w:val="StyleUnderline"/>
        </w:rPr>
        <w:t xml:space="preserve"> which is the human condition desired by most of us caught in the terrors of adult autonomy).</w:t>
      </w:r>
      <w:r w:rsidRPr="005372D7">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372D7">
        <w:rPr>
          <w:rStyle w:val="StyleUnderline"/>
        </w:rPr>
        <w:t xml:space="preserve">the idea of </w:t>
      </w:r>
      <w:r w:rsidRPr="005372D7">
        <w:rPr>
          <w:rStyle w:val="Emphasis"/>
        </w:rPr>
        <w:t>attachment</w:t>
      </w:r>
      <w:r w:rsidRPr="00B614A7">
        <w:rPr>
          <w:rStyle w:val="StyleUnderline"/>
        </w:rPr>
        <w:t xml:space="preserve"> might well be the best way to engage with a vital question left behind by Foucault: why </w:t>
      </w:r>
      <w:r w:rsidRPr="00B4374F">
        <w:rPr>
          <w:rStyle w:val="StyleUnderline"/>
          <w:highlight w:val="yellow"/>
        </w:rPr>
        <w:t xml:space="preserve">we </w:t>
      </w:r>
      <w:r w:rsidRPr="00B4374F">
        <w:rPr>
          <w:rStyle w:val="Emphasis"/>
          <w:highlight w:val="yellow"/>
        </w:rPr>
        <w:lastRenderedPageBreak/>
        <w:t>emotionally invest</w:t>
      </w:r>
      <w:r w:rsidRPr="00B4374F">
        <w:rPr>
          <w:rStyle w:val="StyleUnderline"/>
          <w:highlight w:val="yellow"/>
        </w:rPr>
        <w:t xml:space="preserve"> in</w:t>
      </w:r>
      <w:r w:rsidRPr="00B614A7">
        <w:rPr>
          <w:rStyle w:val="StyleUnderline"/>
        </w:rPr>
        <w:t xml:space="preserve"> the </w:t>
      </w:r>
      <w:r w:rsidRPr="00B4374F">
        <w:rPr>
          <w:rStyle w:val="StyleUnderline"/>
          <w:highlight w:val="yellow"/>
        </w:rPr>
        <w:t xml:space="preserve">cultures and institutions which </w:t>
      </w:r>
      <w:r w:rsidRPr="00B4374F">
        <w:rPr>
          <w:rStyle w:val="Emphasis"/>
          <w:highlight w:val="yellow"/>
        </w:rPr>
        <w:t>discipline our identities</w:t>
      </w:r>
      <w:r w:rsidRPr="00B4374F">
        <w:rPr>
          <w:rStyle w:val="StyleUnderline"/>
          <w:highlight w:val="yellow"/>
        </w:rPr>
        <w:t xml:space="preserve"> and </w:t>
      </w:r>
      <w:r w:rsidRPr="00B4374F">
        <w:rPr>
          <w:rStyle w:val="Emphasis"/>
          <w:highlight w:val="yellow"/>
        </w:rPr>
        <w:t>limit our potential to flourish</w:t>
      </w:r>
      <w:r w:rsidRPr="005372D7">
        <w:rPr>
          <w:sz w:val="16"/>
        </w:rPr>
        <w:t xml:space="preserve">. For Duschinsky, Greco, and Solomon (2014) </w:t>
      </w:r>
      <w:r w:rsidRPr="00B4374F">
        <w:rPr>
          <w:rStyle w:val="Emphasis"/>
          <w:highlight w:val="yellow"/>
        </w:rPr>
        <w:t>this is the root of</w:t>
      </w:r>
      <w:r w:rsidRPr="00B614A7">
        <w:rPr>
          <w:rStyle w:val="Emphasis"/>
        </w:rPr>
        <w:t xml:space="preserve"> Berlant’s affective notion of </w:t>
      </w:r>
      <w:r w:rsidRPr="00B4374F">
        <w:rPr>
          <w:rStyle w:val="Emphasis"/>
          <w:highlight w:val="yellow"/>
        </w:rPr>
        <w:t>cruel optimism</w:t>
      </w:r>
      <w:r w:rsidRPr="005372D7">
        <w:rPr>
          <w:sz w:val="16"/>
        </w:rPr>
        <w:t>: ‘</w:t>
      </w:r>
      <w:r w:rsidRPr="00B614A7">
        <w:rPr>
          <w:rStyle w:val="StyleUnderline"/>
        </w:rPr>
        <w:t xml:space="preserve">an </w:t>
      </w:r>
      <w:r w:rsidRPr="004B60AF">
        <w:rPr>
          <w:rStyle w:val="StyleUnderline"/>
        </w:rPr>
        <w:t>optimistic attachment is cruel when the object/scene of desire is itself an obstacle to fulfilling the very wants that bring people to it</w:t>
      </w:r>
      <w:r w:rsidRPr="00B614A7">
        <w:rPr>
          <w:rStyle w:val="StyleUnderline"/>
        </w:rPr>
        <w:t>: but its life-organising status can trump interfering with the damage it provokes’</w:t>
      </w:r>
      <w:r w:rsidRPr="005372D7">
        <w:rPr>
          <w:sz w:val="16"/>
        </w:rPr>
        <w:t xml:space="preserve"> (Berlant 2011, 227). The consequence of such </w:t>
      </w:r>
      <w:r w:rsidRPr="00B4374F">
        <w:rPr>
          <w:rStyle w:val="Emphasis"/>
          <w:highlight w:val="yellow"/>
        </w:rPr>
        <w:t>cruel optimism risks causing emotional distress</w:t>
      </w:r>
      <w:r w:rsidRPr="00B4374F">
        <w:rPr>
          <w:sz w:val="16"/>
          <w:highlight w:val="yellow"/>
        </w:rPr>
        <w:t xml:space="preserve">, </w:t>
      </w:r>
      <w:r w:rsidRPr="00B4374F">
        <w:rPr>
          <w:rStyle w:val="StyleUnderline"/>
          <w:highlight w:val="yellow"/>
        </w:rPr>
        <w:t xml:space="preserve">as one </w:t>
      </w:r>
      <w:r w:rsidRPr="00B4374F">
        <w:rPr>
          <w:rStyle w:val="Emphasis"/>
          <w:highlight w:val="yellow"/>
        </w:rPr>
        <w:t>fails</w:t>
      </w:r>
      <w:r w:rsidRPr="00B4374F">
        <w:rPr>
          <w:rStyle w:val="StyleUnderline"/>
          <w:highlight w:val="yellow"/>
        </w:rPr>
        <w:t xml:space="preserve"> to match up to </w:t>
      </w:r>
      <w:r w:rsidRPr="005372D7">
        <w:rPr>
          <w:rStyle w:val="StyleUnderline"/>
        </w:rPr>
        <w:t xml:space="preserve">the </w:t>
      </w:r>
      <w:r w:rsidRPr="00B4374F">
        <w:rPr>
          <w:rStyle w:val="Emphasis"/>
          <w:highlight w:val="yellow"/>
        </w:rPr>
        <w:t>labour</w:t>
      </w:r>
      <w:r w:rsidRPr="005372D7">
        <w:rPr>
          <w:rStyle w:val="Emphasis"/>
        </w:rPr>
        <w:t xml:space="preserve"> and consumption </w:t>
      </w:r>
      <w:r w:rsidRPr="00B4374F">
        <w:rPr>
          <w:rStyle w:val="Emphasis"/>
          <w:highlight w:val="yellow"/>
        </w:rPr>
        <w:t>demands</w:t>
      </w:r>
      <w:r w:rsidRPr="005372D7">
        <w:rPr>
          <w:sz w:val="16"/>
        </w:rPr>
        <w:t xml:space="preserve"> of late capitalism. One route out of such distress is to unconsciously view and locate failure in others. This might help us explain the cultural disavowal of young people with LL/LTIs and their families. </w:t>
      </w:r>
      <w:r w:rsidRPr="00B4374F">
        <w:rPr>
          <w:rStyle w:val="Emphasis"/>
          <w:sz w:val="28"/>
          <w:szCs w:val="28"/>
          <w:highlight w:val="yellow"/>
        </w:rPr>
        <w:t>We might understand the broader</w:t>
      </w:r>
      <w:r w:rsidRPr="004B60AF">
        <w:rPr>
          <w:rStyle w:val="Emphasis"/>
          <w:sz w:val="28"/>
          <w:szCs w:val="28"/>
        </w:rPr>
        <w:t xml:space="preserve"> cultural </w:t>
      </w:r>
      <w:r w:rsidRPr="00B4374F">
        <w:rPr>
          <w:rStyle w:val="Emphasis"/>
          <w:sz w:val="28"/>
          <w:szCs w:val="28"/>
          <w:highlight w:val="yellow"/>
        </w:rPr>
        <w:t>politics of</w:t>
      </w:r>
      <w:r w:rsidRPr="004B60AF">
        <w:rPr>
          <w:rStyle w:val="Emphasis"/>
          <w:sz w:val="28"/>
          <w:szCs w:val="28"/>
        </w:rPr>
        <w:t xml:space="preserve"> emotion or </w:t>
      </w:r>
      <w:r w:rsidRPr="00B4374F">
        <w:rPr>
          <w:rStyle w:val="Emphasis"/>
          <w:sz w:val="28"/>
          <w:szCs w:val="28"/>
          <w:highlight w:val="yellow"/>
        </w:rPr>
        <w:t>affect economy</w:t>
      </w:r>
      <w:r w:rsidRPr="005372D7">
        <w:rPr>
          <w:sz w:val="16"/>
          <w:szCs w:val="28"/>
        </w:rPr>
        <w:t xml:space="preserve"> </w:t>
      </w:r>
      <w:r w:rsidRPr="005372D7">
        <w:rPr>
          <w:sz w:val="16"/>
        </w:rPr>
        <w:t xml:space="preserve">(Ahmed 2004) – </w:t>
      </w:r>
      <w:r w:rsidRPr="00B614A7">
        <w:rPr>
          <w:rStyle w:val="StyleUnderline"/>
        </w:rPr>
        <w:t xml:space="preserve">against which interactions such as those already described take place – </w:t>
      </w:r>
      <w:r w:rsidRPr="00B4374F">
        <w:rPr>
          <w:rStyle w:val="Emphasis"/>
          <w:sz w:val="28"/>
          <w:szCs w:val="28"/>
          <w:highlight w:val="yellow"/>
        </w:rPr>
        <w:t>as</w:t>
      </w:r>
      <w:r w:rsidRPr="004B60AF">
        <w:rPr>
          <w:rStyle w:val="Emphasis"/>
          <w:sz w:val="28"/>
          <w:szCs w:val="28"/>
        </w:rPr>
        <w:t xml:space="preserve"> one being </w:t>
      </w:r>
      <w:r w:rsidRPr="00B4374F">
        <w:rPr>
          <w:rStyle w:val="Emphasis"/>
          <w:sz w:val="28"/>
          <w:szCs w:val="28"/>
          <w:highlight w:val="yellow"/>
        </w:rPr>
        <w:t>framed by ableism</w:t>
      </w:r>
      <w:r w:rsidRPr="004B60AF">
        <w:rPr>
          <w:rStyle w:val="StyleUnderline"/>
          <w:sz w:val="28"/>
          <w:szCs w:val="28"/>
        </w:rPr>
        <w:t xml:space="preserve"> </w:t>
      </w:r>
      <w:r w:rsidRPr="00B614A7">
        <w:rPr>
          <w:rStyle w:val="StyleUnderline"/>
        </w:rPr>
        <w:t>(</w:t>
      </w:r>
      <w:r w:rsidRPr="005372D7">
        <w:rPr>
          <w:sz w:val="16"/>
        </w:rPr>
        <w:t xml:space="preserve">Campbell 2009; Goodley 2014). </w:t>
      </w:r>
      <w:r w:rsidRPr="00B4374F">
        <w:rPr>
          <w:rStyle w:val="Emphasis"/>
          <w:highlight w:val="yellow"/>
        </w:rPr>
        <w:t>Ableism is associated with the broader</w:t>
      </w:r>
      <w:r w:rsidRPr="00B614A7">
        <w:rPr>
          <w:rStyle w:val="Emphasis"/>
        </w:rPr>
        <w:t xml:space="preserve"> cultural </w:t>
      </w:r>
      <w:r w:rsidRPr="00B4374F">
        <w:rPr>
          <w:rStyle w:val="Emphasis"/>
          <w:highlight w:val="yellow"/>
        </w:rPr>
        <w:t>logics of autonomy, self-sufficiency and independence</w:t>
      </w:r>
      <w:r w:rsidRPr="00B4374F">
        <w:rPr>
          <w:sz w:val="16"/>
          <w:highlight w:val="yellow"/>
        </w:rPr>
        <w:t xml:space="preserve">. </w:t>
      </w:r>
      <w:r w:rsidRPr="00B4374F">
        <w:rPr>
          <w:rStyle w:val="StyleUnderline"/>
          <w:highlight w:val="yellow"/>
        </w:rPr>
        <w:t>These logics are</w:t>
      </w:r>
      <w:r w:rsidRPr="00B614A7">
        <w:rPr>
          <w:rStyle w:val="StyleUnderline"/>
        </w:rPr>
        <w:t xml:space="preserve"> </w:t>
      </w:r>
      <w:r w:rsidRPr="00B4374F">
        <w:rPr>
          <w:rStyle w:val="Emphasis"/>
          <w:highlight w:val="yellow"/>
        </w:rPr>
        <w:t>unquestionably</w:t>
      </w:r>
      <w:r w:rsidRPr="00B614A7">
        <w:rPr>
          <w:rStyle w:val="StyleUnderline"/>
        </w:rPr>
        <w:t xml:space="preserve"> and uncritically </w:t>
      </w:r>
      <w:r w:rsidRPr="00B4374F">
        <w:rPr>
          <w:rStyle w:val="StyleUnderline"/>
          <w:highlight w:val="yellow"/>
        </w:rPr>
        <w:t>linked to</w:t>
      </w:r>
      <w:r w:rsidRPr="00B614A7">
        <w:rPr>
          <w:rStyle w:val="StyleUnderline"/>
        </w:rPr>
        <w:t xml:space="preserve"> psychological contentment and </w:t>
      </w:r>
      <w:r w:rsidRPr="00B4374F">
        <w:rPr>
          <w:rStyle w:val="StyleUnderline"/>
          <w:highlight w:val="yellow"/>
        </w:rPr>
        <w:t xml:space="preserve">the </w:t>
      </w:r>
      <w:proofErr w:type="gramStart"/>
      <w:r w:rsidRPr="00B4374F">
        <w:rPr>
          <w:rStyle w:val="Emphasis"/>
          <w:highlight w:val="yellow"/>
        </w:rPr>
        <w:t>affect</w:t>
      </w:r>
      <w:proofErr w:type="gramEnd"/>
      <w:r w:rsidRPr="00B4374F">
        <w:rPr>
          <w:rStyle w:val="Emphasis"/>
          <w:highlight w:val="yellow"/>
        </w:rPr>
        <w:t xml:space="preserve"> of happiness</w:t>
      </w:r>
      <w:r w:rsidRPr="00B614A7">
        <w:rPr>
          <w:rStyle w:val="StyleUnderline"/>
        </w:rPr>
        <w:t>.</w:t>
      </w:r>
      <w:r w:rsidRPr="005372D7">
        <w:rPr>
          <w:sz w:val="16"/>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w:t>
      </w:r>
      <w:proofErr w:type="gramStart"/>
      <w:r w:rsidRPr="005372D7">
        <w:rPr>
          <w:sz w:val="16"/>
        </w:rPr>
        <w:t>bought, and</w:t>
      </w:r>
      <w:proofErr w:type="gramEnd"/>
      <w:r w:rsidRPr="005372D7">
        <w:rPr>
          <w:sz w:val="16"/>
        </w:rPr>
        <w:t xml:space="preserve"> so is able-bodied and </w:t>
      </w:r>
      <w:proofErr w:type="gramStart"/>
      <w:r w:rsidRPr="005372D7">
        <w:rPr>
          <w:sz w:val="16"/>
        </w:rPr>
        <w:t>able-mindedness</w:t>
      </w:r>
      <w:proofErr w:type="gramEnd"/>
      <w:r w:rsidRPr="005372D7">
        <w:rPr>
          <w:sz w:val="16"/>
        </w:rPr>
        <w:t xml:space="preserve">. Here we can see further connections with Berlant’s (2007, 2010, 2011) cruel optimism: the mistaken desire and belief that we will reach personal fulfilment and happiness through working and shopping hard enough. </w:t>
      </w:r>
      <w:r w:rsidRPr="00B614A7">
        <w:rPr>
          <w:rStyle w:val="StyleUnderline"/>
        </w:rPr>
        <w:t>Happiness</w:t>
      </w:r>
      <w:r w:rsidRPr="005372D7">
        <w:rPr>
          <w:sz w:val="16"/>
        </w:rPr>
        <w:t xml:space="preserve">, for Ahmed ([2007] 2008), </w:t>
      </w:r>
      <w:r w:rsidRPr="00B614A7">
        <w:rPr>
          <w:rStyle w:val="StyleUnderline"/>
        </w:rPr>
        <w:t>can be understood as a promise or aspiration, a habit, a narrative, a memory, as well as an emotion, feeling or affec</w:t>
      </w:r>
      <w:r w:rsidRPr="005372D7">
        <w:rPr>
          <w:sz w:val="16"/>
        </w:rPr>
        <w:t xml:space="preserve">t.5 We would want to consider ability (and the desire of autonomy tied up within ableism) in similar ways. </w:t>
      </w:r>
      <w:r w:rsidRPr="00B614A7">
        <w:rPr>
          <w:rStyle w:val="StyleUnderline"/>
        </w:rPr>
        <w:t>Neoliberal-ableism is the elision of individual and national economic independence with an individual and cultural celebration of autonomy</w:t>
      </w:r>
      <w:r w:rsidRPr="005372D7">
        <w:rPr>
          <w:sz w:val="16"/>
        </w:rPr>
        <w:t xml:space="preserve"> (Goodley 2014). This </w:t>
      </w:r>
      <w:proofErr w:type="gramStart"/>
      <w:r w:rsidRPr="005372D7">
        <w:rPr>
          <w:sz w:val="16"/>
        </w:rPr>
        <w:t>particular cultural</w:t>
      </w:r>
      <w:proofErr w:type="gramEnd"/>
      <w:r w:rsidRPr="005372D7">
        <w:rPr>
          <w:sz w:val="16"/>
        </w:rPr>
        <w:t xml:space="preserve"> economy ties individual and national progress to independence and, by virtue of this, </w:t>
      </w:r>
      <w:proofErr w:type="gramStart"/>
      <w:r w:rsidRPr="005372D7">
        <w:rPr>
          <w:sz w:val="16"/>
        </w:rPr>
        <w:t>associates</w:t>
      </w:r>
      <w:proofErr w:type="gramEnd"/>
      <w:r w:rsidRPr="005372D7">
        <w:rPr>
          <w:sz w:val="16"/>
        </w:rPr>
        <w:t xml:space="preserve"> happiness with self-sufficiency. Young people with LL/LTIs risk being threatened with what Flynn (2017, 155) describes as a ‘lived experience of shock and disappointment’ that can further devalue their identities as young disabled people. </w:t>
      </w:r>
      <w:r w:rsidRPr="00B4374F">
        <w:rPr>
          <w:rStyle w:val="Emphasis"/>
          <w:sz w:val="28"/>
          <w:szCs w:val="28"/>
          <w:highlight w:val="yellow"/>
        </w:rPr>
        <w:t>We</w:t>
      </w:r>
      <w:r w:rsidRPr="005372D7">
        <w:rPr>
          <w:rStyle w:val="Emphasis"/>
          <w:sz w:val="28"/>
          <w:szCs w:val="28"/>
        </w:rPr>
        <w:t xml:space="preserve"> would </w:t>
      </w:r>
      <w:r w:rsidRPr="00B4374F">
        <w:rPr>
          <w:rStyle w:val="Emphasis"/>
          <w:sz w:val="28"/>
          <w:szCs w:val="28"/>
          <w:highlight w:val="yellow"/>
        </w:rPr>
        <w:t>want to</w:t>
      </w:r>
      <w:r w:rsidRPr="005372D7">
        <w:rPr>
          <w:rStyle w:val="Emphasis"/>
          <w:sz w:val="28"/>
          <w:szCs w:val="28"/>
        </w:rPr>
        <w:t xml:space="preserve"> understand and </w:t>
      </w:r>
      <w:r w:rsidRPr="00B4374F">
        <w:rPr>
          <w:rStyle w:val="Emphasis"/>
          <w:sz w:val="28"/>
          <w:szCs w:val="28"/>
          <w:highlight w:val="yellow"/>
        </w:rPr>
        <w:t>contest the affective consequences of neoliberal-ableism.</w:t>
      </w:r>
    </w:p>
    <w:p w14:paraId="2A5AC1F7" w14:textId="56770838" w:rsidR="000F531F" w:rsidRPr="00482ABE" w:rsidRDefault="000F531F" w:rsidP="000F531F">
      <w:pPr>
        <w:pStyle w:val="Heading3"/>
        <w:rPr>
          <w:rFonts w:asciiTheme="majorHAnsi" w:hAnsiTheme="majorHAnsi" w:cstheme="majorHAnsi"/>
        </w:rPr>
      </w:pPr>
      <w:r w:rsidRPr="00482ABE">
        <w:rPr>
          <w:rFonts w:asciiTheme="majorHAnsi" w:hAnsiTheme="majorHAnsi" w:cstheme="majorHAnsi"/>
        </w:rPr>
        <w:lastRenderedPageBreak/>
        <w:t>Unions Key---</w:t>
      </w:r>
      <w:r>
        <w:rPr>
          <w:rFonts w:asciiTheme="majorHAnsi" w:hAnsiTheme="majorHAnsi" w:cstheme="majorHAnsi"/>
        </w:rPr>
        <w:t>1NC</w:t>
      </w:r>
    </w:p>
    <w:p w14:paraId="45606547" w14:textId="28DC8BFD" w:rsidR="000F531F" w:rsidRDefault="000F531F" w:rsidP="000F531F">
      <w:pPr>
        <w:pStyle w:val="Heading4"/>
        <w:rPr>
          <w:rFonts w:asciiTheme="majorHAnsi" w:hAnsiTheme="majorHAnsi" w:cstheme="majorHAnsi"/>
        </w:rPr>
      </w:pPr>
      <w:r>
        <w:rPr>
          <w:rFonts w:asciiTheme="majorHAnsi" w:hAnsiTheme="majorHAnsi" w:cstheme="majorHAnsi"/>
        </w:rPr>
        <w:t xml:space="preserve">The AFF disavows collective bargaining rights. That’s bad. </w:t>
      </w:r>
    </w:p>
    <w:p w14:paraId="76CFE30A" w14:textId="21DEE8AE" w:rsidR="000F531F" w:rsidRPr="00482ABE" w:rsidRDefault="000F531F" w:rsidP="00FE457B">
      <w:pPr>
        <w:pStyle w:val="Heading4"/>
        <w:numPr>
          <w:ilvl w:val="0"/>
          <w:numId w:val="48"/>
        </w:numPr>
        <w:rPr>
          <w:rFonts w:asciiTheme="majorHAnsi" w:hAnsiTheme="majorHAnsi" w:cstheme="majorHAnsi"/>
        </w:rPr>
      </w:pPr>
      <w:r w:rsidRPr="00482ABE">
        <w:rPr>
          <w:rFonts w:asciiTheme="majorHAnsi" w:hAnsiTheme="majorHAnsi" w:cstheme="majorHAnsi"/>
        </w:rPr>
        <w:t xml:space="preserve">Strong labor unions are key to a </w:t>
      </w:r>
      <w:r w:rsidRPr="00482ABE">
        <w:rPr>
          <w:rFonts w:asciiTheme="majorHAnsi" w:hAnsiTheme="majorHAnsi" w:cstheme="majorHAnsi"/>
          <w:u w:val="single"/>
        </w:rPr>
        <w:t>multi-pronged strategy</w:t>
      </w:r>
      <w:r w:rsidRPr="00482ABE">
        <w:rPr>
          <w:rFonts w:asciiTheme="majorHAnsi" w:hAnsiTheme="majorHAnsi" w:cstheme="majorHAnsi"/>
        </w:rPr>
        <w:t xml:space="preserve"> for dismantling patriarchy</w:t>
      </w:r>
    </w:p>
    <w:p w14:paraId="2045ED52" w14:textId="77777777" w:rsidR="000F531F" w:rsidRPr="00482ABE" w:rsidRDefault="000F531F" w:rsidP="000F531F">
      <w:pPr>
        <w:rPr>
          <w:rFonts w:asciiTheme="majorHAnsi" w:hAnsiTheme="majorHAnsi" w:cstheme="majorHAnsi"/>
        </w:rPr>
      </w:pPr>
      <w:r w:rsidRPr="00482ABE">
        <w:rPr>
          <w:rStyle w:val="Style13ptBold"/>
          <w:rFonts w:asciiTheme="majorHAnsi" w:hAnsiTheme="majorHAnsi" w:cstheme="majorHAnsi"/>
        </w:rPr>
        <w:t>Turk 8/9</w:t>
      </w:r>
      <w:r w:rsidRPr="00482ABE">
        <w:rPr>
          <w:rFonts w:asciiTheme="majorHAnsi" w:hAnsiTheme="majorHAnsi" w:cstheme="majorHAnsi"/>
        </w:rPr>
        <w:t xml:space="preserve"> (Katherine Turk is a historian at the University of North Carolina at Chapel Hill. “Labor Union Radicals Built the US Feminist Movement” 8/9/2023 </w:t>
      </w:r>
      <w:hyperlink r:id="rId8" w:history="1">
        <w:r w:rsidRPr="00482ABE">
          <w:rPr>
            <w:rStyle w:val="Hyperlink"/>
            <w:rFonts w:asciiTheme="majorHAnsi" w:hAnsiTheme="majorHAnsi" w:cstheme="majorHAnsi"/>
          </w:rPr>
          <w:t>https://jacobin.com/2023/08/labor-union-radicals-us-feminist-movement-individualism-now</w:t>
        </w:r>
      </w:hyperlink>
      <w:r w:rsidRPr="00482ABE">
        <w:rPr>
          <w:rFonts w:asciiTheme="majorHAnsi" w:hAnsiTheme="majorHAnsi" w:cstheme="majorHAnsi"/>
        </w:rPr>
        <w:t>)</w:t>
      </w:r>
    </w:p>
    <w:p w14:paraId="35AE31D7" w14:textId="77777777" w:rsidR="000F531F" w:rsidRDefault="000F531F" w:rsidP="000F531F">
      <w:pPr>
        <w:rPr>
          <w:rStyle w:val="Emphasis"/>
          <w:rFonts w:asciiTheme="majorHAnsi" w:hAnsiTheme="majorHAnsi" w:cstheme="majorHAnsi"/>
        </w:rPr>
      </w:pPr>
      <w:r w:rsidRPr="00482ABE">
        <w:rPr>
          <w:rFonts w:asciiTheme="majorHAnsi" w:hAnsiTheme="majorHAnsi" w:cstheme="majorHAnsi"/>
          <w:sz w:val="16"/>
        </w:rPr>
        <w:t xml:space="preserve">Labor Women Today </w:t>
      </w:r>
      <w:r w:rsidRPr="00482ABE">
        <w:rPr>
          <w:rStyle w:val="StyleUnderline"/>
          <w:rFonts w:asciiTheme="majorHAnsi" w:hAnsiTheme="majorHAnsi" w:cstheme="majorHAnsi"/>
          <w:highlight w:val="cyan"/>
        </w:rPr>
        <w:t xml:space="preserve">Labor feminists’ </w:t>
      </w:r>
      <w:r w:rsidRPr="00482ABE">
        <w:rPr>
          <w:rStyle w:val="StyleUnderline"/>
          <w:rFonts w:asciiTheme="majorHAnsi" w:hAnsiTheme="majorHAnsi" w:cstheme="majorHAnsi"/>
        </w:rPr>
        <w:t xml:space="preserve">accomplishments and </w:t>
      </w:r>
      <w:r w:rsidRPr="00482ABE">
        <w:rPr>
          <w:rStyle w:val="StyleUnderline"/>
          <w:rFonts w:asciiTheme="majorHAnsi" w:hAnsiTheme="majorHAnsi" w:cstheme="majorHAnsi"/>
          <w:highlight w:val="cyan"/>
        </w:rPr>
        <w:t xml:space="preserve">tactics </w:t>
      </w:r>
      <w:r w:rsidRPr="00482ABE">
        <w:rPr>
          <w:rStyle w:val="Emphasis"/>
          <w:rFonts w:asciiTheme="majorHAnsi" w:hAnsiTheme="majorHAnsi" w:cstheme="majorHAnsi"/>
          <w:highlight w:val="cyan"/>
        </w:rPr>
        <w:t>live on today</w:t>
      </w:r>
      <w:r w:rsidRPr="00482ABE">
        <w:rPr>
          <w:rFonts w:asciiTheme="majorHAnsi" w:hAnsiTheme="majorHAnsi" w:cstheme="majorHAnsi"/>
          <w:sz w:val="16"/>
        </w:rPr>
        <w:t xml:space="preserve">. As just one example, </w:t>
      </w:r>
      <w:r w:rsidRPr="00482ABE">
        <w:rPr>
          <w:rStyle w:val="StyleUnderline"/>
          <w:rFonts w:asciiTheme="majorHAnsi" w:hAnsiTheme="majorHAnsi" w:cstheme="majorHAnsi"/>
          <w:highlight w:val="cyan"/>
        </w:rPr>
        <w:t>they are</w:t>
      </w:r>
      <w:r w:rsidRPr="00482ABE">
        <w:rPr>
          <w:rStyle w:val="StyleUnderline"/>
          <w:rFonts w:asciiTheme="majorHAnsi" w:hAnsiTheme="majorHAnsi" w:cstheme="majorHAnsi"/>
        </w:rPr>
        <w:t xml:space="preserve"> on </w:t>
      </w:r>
      <w:r w:rsidRPr="00482ABE">
        <w:rPr>
          <w:rStyle w:val="StyleUnderline"/>
          <w:rFonts w:asciiTheme="majorHAnsi" w:hAnsiTheme="majorHAnsi" w:cstheme="majorHAnsi"/>
          <w:highlight w:val="cyan"/>
        </w:rPr>
        <w:t>the front lines</w:t>
      </w:r>
      <w:r w:rsidRPr="00482ABE">
        <w:rPr>
          <w:rStyle w:val="StyleUnderline"/>
          <w:rFonts w:asciiTheme="majorHAnsi" w:hAnsiTheme="majorHAnsi" w:cstheme="majorHAnsi"/>
        </w:rPr>
        <w:t xml:space="preserve"> of attacking the assault </w:t>
      </w:r>
      <w:r w:rsidRPr="00482ABE">
        <w:rPr>
          <w:rStyle w:val="StyleUnderline"/>
          <w:rFonts w:asciiTheme="majorHAnsi" w:hAnsiTheme="majorHAnsi" w:cstheme="majorHAnsi"/>
          <w:highlight w:val="cyan"/>
        </w:rPr>
        <w:t>on abortion rights</w:t>
      </w:r>
      <w:r w:rsidRPr="00482ABE">
        <w:rPr>
          <w:rFonts w:asciiTheme="majorHAnsi" w:hAnsiTheme="majorHAnsi" w:cstheme="majorHAnsi"/>
          <w:sz w:val="16"/>
        </w:rPr>
        <w:t xml:space="preserve">. </w:t>
      </w:r>
      <w:r w:rsidRPr="00482ABE">
        <w:rPr>
          <w:rStyle w:val="StyleUnderline"/>
          <w:rFonts w:asciiTheme="majorHAnsi" w:hAnsiTheme="majorHAnsi" w:cstheme="majorHAnsi"/>
        </w:rPr>
        <w:t>In the wake of</w:t>
      </w:r>
      <w:r w:rsidRPr="00482ABE">
        <w:rPr>
          <w:rFonts w:asciiTheme="majorHAnsi" w:hAnsiTheme="majorHAnsi" w:cstheme="majorHAnsi"/>
          <w:sz w:val="16"/>
        </w:rPr>
        <w:t xml:space="preserve"> the 2022 </w:t>
      </w:r>
      <w:r w:rsidRPr="00482ABE">
        <w:rPr>
          <w:rStyle w:val="StyleUnderline"/>
          <w:rFonts w:asciiTheme="majorHAnsi" w:hAnsiTheme="majorHAnsi" w:cstheme="majorHAnsi"/>
        </w:rPr>
        <w:t>Dobbs</w:t>
      </w:r>
      <w:r w:rsidRPr="00482ABE">
        <w:rPr>
          <w:rFonts w:asciiTheme="majorHAnsi" w:hAnsiTheme="majorHAnsi" w:cstheme="majorHAnsi"/>
          <w:sz w:val="16"/>
        </w:rPr>
        <w:t xml:space="preserve"> decision, which reversed Roe v. Wade, </w:t>
      </w:r>
      <w:r w:rsidRPr="00482ABE">
        <w:rPr>
          <w:rStyle w:val="StyleUnderline"/>
          <w:rFonts w:asciiTheme="majorHAnsi" w:hAnsiTheme="majorHAnsi" w:cstheme="majorHAnsi"/>
          <w:highlight w:val="cyan"/>
        </w:rPr>
        <w:t>unions affirmed abortion</w:t>
      </w:r>
      <w:r w:rsidRPr="00482ABE">
        <w:rPr>
          <w:rStyle w:val="StyleUnderline"/>
          <w:rFonts w:asciiTheme="majorHAnsi" w:hAnsiTheme="majorHAnsi" w:cstheme="majorHAnsi"/>
        </w:rPr>
        <w:t xml:space="preserve"> access </w:t>
      </w:r>
      <w:r w:rsidRPr="00482ABE">
        <w:rPr>
          <w:rStyle w:val="StyleUnderline"/>
          <w:rFonts w:asciiTheme="majorHAnsi" w:hAnsiTheme="majorHAnsi" w:cstheme="majorHAnsi"/>
          <w:highlight w:val="cyan"/>
        </w:rPr>
        <w:t xml:space="preserve">as a </w:t>
      </w:r>
      <w:r w:rsidRPr="00482ABE">
        <w:rPr>
          <w:rStyle w:val="Emphasis"/>
          <w:rFonts w:asciiTheme="majorHAnsi" w:hAnsiTheme="majorHAnsi" w:cstheme="majorHAnsi"/>
          <w:highlight w:val="cyan"/>
        </w:rPr>
        <w:t>core labor demand</w:t>
      </w:r>
      <w:r w:rsidRPr="00482ABE">
        <w:rPr>
          <w:rFonts w:asciiTheme="majorHAnsi" w:hAnsiTheme="majorHAnsi" w:cstheme="majorHAnsi"/>
          <w:sz w:val="16"/>
        </w:rPr>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w:t>
      </w:r>
      <w:r w:rsidRPr="00482ABE">
        <w:rPr>
          <w:rStyle w:val="StyleUnderline"/>
          <w:rFonts w:asciiTheme="majorHAnsi" w:hAnsiTheme="majorHAnsi" w:cstheme="majorHAnsi"/>
        </w:rPr>
        <w:t xml:space="preserve">Trade </w:t>
      </w:r>
      <w:r w:rsidRPr="00482ABE">
        <w:rPr>
          <w:rStyle w:val="StyleUnderline"/>
          <w:rFonts w:asciiTheme="majorHAnsi" w:hAnsiTheme="majorHAnsi" w:cstheme="majorHAnsi"/>
          <w:highlight w:val="cyan"/>
        </w:rPr>
        <w:t>unionists link abortion rights to</w:t>
      </w:r>
      <w:r w:rsidRPr="00482ABE">
        <w:rPr>
          <w:rStyle w:val="StyleUnderline"/>
          <w:rFonts w:asciiTheme="majorHAnsi" w:hAnsiTheme="majorHAnsi" w:cstheme="majorHAnsi"/>
        </w:rPr>
        <w:t xml:space="preserve"> the </w:t>
      </w:r>
      <w:r w:rsidRPr="00482ABE">
        <w:rPr>
          <w:rStyle w:val="StyleUnderline"/>
          <w:rFonts w:asciiTheme="majorHAnsi" w:hAnsiTheme="majorHAnsi" w:cstheme="majorHAnsi"/>
          <w:highlight w:val="cyan"/>
        </w:rPr>
        <w:t>fights to strengthen the</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welfare state</w:t>
      </w:r>
      <w:r w:rsidRPr="00482ABE">
        <w:rPr>
          <w:rStyle w:val="StyleUnderline"/>
          <w:rFonts w:asciiTheme="majorHAnsi" w:hAnsiTheme="majorHAnsi" w:cstheme="majorHAnsi"/>
        </w:rPr>
        <w:t xml:space="preserve"> and secure comprehensive medical benefits. </w:t>
      </w:r>
      <w:r w:rsidRPr="00482ABE">
        <w:rPr>
          <w:rStyle w:val="StyleUnderline"/>
          <w:rFonts w:asciiTheme="majorHAnsi" w:hAnsiTheme="majorHAnsi" w:cstheme="majorHAnsi"/>
          <w:highlight w:val="cyan"/>
        </w:rPr>
        <w:t xml:space="preserve">Amid eroding government protections, </w:t>
      </w:r>
      <w:r w:rsidRPr="00482ABE">
        <w:rPr>
          <w:rStyle w:val="Emphasis"/>
          <w:rFonts w:asciiTheme="majorHAnsi" w:hAnsiTheme="majorHAnsi" w:cstheme="majorHAnsi"/>
          <w:highlight w:val="cyan"/>
        </w:rPr>
        <w:t>unions can step in</w:t>
      </w:r>
      <w:r w:rsidRPr="00482ABE">
        <w:rPr>
          <w:rStyle w:val="Emphasis"/>
          <w:rFonts w:asciiTheme="majorHAnsi" w:hAnsiTheme="majorHAnsi" w:cstheme="majorHAnsi"/>
        </w:rPr>
        <w:t>.</w:t>
      </w:r>
      <w:r w:rsidRPr="00482ABE">
        <w:rPr>
          <w:rFonts w:asciiTheme="majorHAnsi" w:hAnsiTheme="majorHAnsi" w:cstheme="majorHAnsi"/>
          <w:sz w:val="16"/>
        </w:rPr>
        <w:t xml:space="preserve"> A recent United Electrical Workers publication urged members to bargain for “abortion pill” coverage in prescription benefit plans and paid time off for out-of-state travel to secure abortion care or to accompany someone else who needs it. Unions have also showed up for LGBTQ workers, especially in recent years. As then-AFL-CIO president Richard Trumka wrote in 2018, “For many LGBTQ Americans, a union card is their only form of employment protection.” The US Supreme Court has since extended queer workers’ rights, but unions can press further. </w:t>
      </w:r>
      <w:r w:rsidRPr="00482ABE">
        <w:rPr>
          <w:rStyle w:val="StyleUnderline"/>
          <w:rFonts w:asciiTheme="majorHAnsi" w:hAnsiTheme="majorHAnsi" w:cstheme="majorHAnsi"/>
          <w:highlight w:val="cyan"/>
        </w:rPr>
        <w:t xml:space="preserve">Labor union women will be </w:t>
      </w:r>
      <w:r w:rsidRPr="00482ABE">
        <w:rPr>
          <w:rStyle w:val="Emphasis"/>
          <w:rFonts w:asciiTheme="majorHAnsi" w:hAnsiTheme="majorHAnsi" w:cstheme="majorHAnsi"/>
          <w:highlight w:val="cyan"/>
        </w:rPr>
        <w:t>central to stopping</w:t>
      </w:r>
      <w:r w:rsidRPr="00482ABE">
        <w:rPr>
          <w:rStyle w:val="Emphasis"/>
          <w:rFonts w:asciiTheme="majorHAnsi" w:hAnsiTheme="majorHAnsi" w:cstheme="majorHAnsi"/>
        </w:rPr>
        <w:t xml:space="preserve"> the </w:t>
      </w:r>
      <w:r w:rsidRPr="00482ABE">
        <w:rPr>
          <w:rStyle w:val="Emphasis"/>
          <w:rFonts w:asciiTheme="majorHAnsi" w:hAnsiTheme="majorHAnsi" w:cstheme="majorHAnsi"/>
          <w:highlight w:val="cyan"/>
        </w:rPr>
        <w:t>backsliding</w:t>
      </w:r>
      <w:r w:rsidRPr="00482ABE">
        <w:rPr>
          <w:rStyle w:val="Emphasis"/>
          <w:rFonts w:asciiTheme="majorHAnsi" w:hAnsiTheme="majorHAnsi" w:cstheme="majorHAnsi"/>
        </w:rPr>
        <w:t xml:space="preserve"> in our democracy and regaining what we’ve lost.</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They have the structures</w:t>
      </w:r>
      <w:r w:rsidRPr="00482ABE">
        <w:rPr>
          <w:rStyle w:val="StyleUnderline"/>
          <w:rFonts w:asciiTheme="majorHAnsi" w:hAnsiTheme="majorHAnsi" w:cstheme="majorHAnsi"/>
        </w:rPr>
        <w:t xml:space="preserve"> and the </w:t>
      </w:r>
      <w:r w:rsidRPr="00482ABE">
        <w:rPr>
          <w:rStyle w:val="StyleUnderline"/>
          <w:rFonts w:asciiTheme="majorHAnsi" w:hAnsiTheme="majorHAnsi" w:cstheme="majorHAnsi"/>
          <w:highlight w:val="cyan"/>
        </w:rPr>
        <w:t xml:space="preserve">muscle to move </w:t>
      </w:r>
      <w:r w:rsidRPr="00482ABE">
        <w:rPr>
          <w:rStyle w:val="Emphasis"/>
          <w:rFonts w:asciiTheme="majorHAnsi" w:hAnsiTheme="majorHAnsi" w:cstheme="majorHAnsi"/>
          <w:highlight w:val="cyan"/>
        </w:rPr>
        <w:t>on many fronts</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 xml:space="preserve">in courts, </w:t>
      </w:r>
      <w:r w:rsidRPr="00482ABE">
        <w:rPr>
          <w:rStyle w:val="StyleUnderline"/>
          <w:rFonts w:asciiTheme="majorHAnsi" w:hAnsiTheme="majorHAnsi" w:cstheme="majorHAnsi"/>
        </w:rPr>
        <w:t xml:space="preserve">in their </w:t>
      </w:r>
      <w:r w:rsidRPr="00482ABE">
        <w:rPr>
          <w:rStyle w:val="StyleUnderline"/>
          <w:rFonts w:asciiTheme="majorHAnsi" w:hAnsiTheme="majorHAnsi" w:cstheme="majorHAnsi"/>
          <w:highlight w:val="cyan"/>
        </w:rPr>
        <w:t xml:space="preserve">organizations, </w:t>
      </w:r>
      <w:r w:rsidRPr="00482ABE">
        <w:rPr>
          <w:rStyle w:val="StyleUnderline"/>
          <w:rFonts w:asciiTheme="majorHAnsi" w:hAnsiTheme="majorHAnsi" w:cstheme="majorHAnsi"/>
        </w:rPr>
        <w:t xml:space="preserve">in </w:t>
      </w:r>
      <w:r w:rsidRPr="00482ABE">
        <w:rPr>
          <w:rStyle w:val="StyleUnderline"/>
          <w:rFonts w:asciiTheme="majorHAnsi" w:hAnsiTheme="majorHAnsi" w:cstheme="majorHAnsi"/>
          <w:highlight w:val="cyan"/>
        </w:rPr>
        <w:t>pop</w:t>
      </w:r>
      <w:r w:rsidRPr="00482ABE">
        <w:rPr>
          <w:rStyle w:val="StyleUnderline"/>
          <w:rFonts w:asciiTheme="majorHAnsi" w:hAnsiTheme="majorHAnsi" w:cstheme="majorHAnsi"/>
        </w:rPr>
        <w:t xml:space="preserve">ular </w:t>
      </w:r>
      <w:r w:rsidRPr="00482ABE">
        <w:rPr>
          <w:rStyle w:val="StyleUnderline"/>
          <w:rFonts w:asciiTheme="majorHAnsi" w:hAnsiTheme="majorHAnsi" w:cstheme="majorHAnsi"/>
          <w:highlight w:val="cyan"/>
        </w:rPr>
        <w:t>culture</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and at the bargaining table</w:t>
      </w:r>
      <w:r w:rsidRPr="00482ABE">
        <w:rPr>
          <w:rStyle w:val="StyleUnderline"/>
          <w:rFonts w:asciiTheme="majorHAnsi" w:hAnsiTheme="majorHAnsi" w:cstheme="majorHAnsi"/>
        </w:rPr>
        <w:t>.</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They know</w:t>
      </w:r>
      <w:r w:rsidRPr="00482ABE">
        <w:rPr>
          <w:rStyle w:val="StyleUnderline"/>
          <w:rFonts w:asciiTheme="majorHAnsi" w:hAnsiTheme="majorHAnsi" w:cstheme="majorHAnsi"/>
        </w:rPr>
        <w:t xml:space="preserve"> that </w:t>
      </w:r>
      <w:r w:rsidRPr="00482ABE">
        <w:rPr>
          <w:rStyle w:val="StyleUnderline"/>
          <w:rFonts w:asciiTheme="majorHAnsi" w:hAnsiTheme="majorHAnsi" w:cstheme="majorHAnsi"/>
          <w:highlight w:val="cyan"/>
        </w:rPr>
        <w:t>gender</w:t>
      </w:r>
      <w:r w:rsidRPr="00482ABE">
        <w:rPr>
          <w:rStyle w:val="StyleUnderline"/>
          <w:rFonts w:asciiTheme="majorHAnsi" w:hAnsiTheme="majorHAnsi" w:cstheme="majorHAnsi"/>
        </w:rPr>
        <w:t xml:space="preserve">-based </w:t>
      </w:r>
      <w:r w:rsidRPr="00482ABE">
        <w:rPr>
          <w:rStyle w:val="StyleUnderline"/>
          <w:rFonts w:asciiTheme="majorHAnsi" w:hAnsiTheme="majorHAnsi" w:cstheme="majorHAnsi"/>
          <w:highlight w:val="cyan"/>
        </w:rPr>
        <w:t>rights cannot be separated from struggles related to race, class, and sexuality</w:t>
      </w:r>
      <w:r w:rsidRPr="00482ABE">
        <w:rPr>
          <w:rStyle w:val="StyleUnderline"/>
          <w:rFonts w:asciiTheme="majorHAnsi" w:hAnsiTheme="majorHAnsi" w:cstheme="majorHAnsi"/>
        </w:rPr>
        <w:t xml:space="preserve">, and </w:t>
      </w:r>
      <w:r w:rsidRPr="00482ABE">
        <w:rPr>
          <w:rStyle w:val="StyleUnderline"/>
          <w:rFonts w:asciiTheme="majorHAnsi" w:hAnsiTheme="majorHAnsi" w:cstheme="majorHAnsi"/>
          <w:highlight w:val="cyan"/>
        </w:rPr>
        <w:t xml:space="preserve">they understand the </w:t>
      </w:r>
      <w:r w:rsidRPr="00482ABE">
        <w:rPr>
          <w:rStyle w:val="Emphasis"/>
          <w:rFonts w:asciiTheme="majorHAnsi" w:hAnsiTheme="majorHAnsi" w:cstheme="majorHAnsi"/>
          <w:highlight w:val="cyan"/>
        </w:rPr>
        <w:t>enemies of working people</w:t>
      </w:r>
      <w:r w:rsidRPr="00482ABE">
        <w:rPr>
          <w:rStyle w:val="Emphasis"/>
          <w:rFonts w:asciiTheme="majorHAnsi" w:hAnsiTheme="majorHAnsi" w:cstheme="majorHAnsi"/>
        </w:rPr>
        <w:t>.</w:t>
      </w:r>
    </w:p>
    <w:p w14:paraId="218767CC" w14:textId="2C5C3E0E" w:rsidR="000F531F" w:rsidRPr="00482ABE" w:rsidRDefault="000F531F" w:rsidP="00FE457B">
      <w:pPr>
        <w:pStyle w:val="Heading4"/>
        <w:numPr>
          <w:ilvl w:val="0"/>
          <w:numId w:val="48"/>
        </w:numPr>
        <w:rPr>
          <w:rFonts w:asciiTheme="majorHAnsi" w:hAnsiTheme="majorHAnsi" w:cstheme="majorHAnsi"/>
        </w:rPr>
      </w:pPr>
      <w:r w:rsidRPr="00482ABE">
        <w:rPr>
          <w:rFonts w:asciiTheme="majorHAnsi" w:hAnsiTheme="majorHAnsi" w:cstheme="majorHAnsi"/>
        </w:rPr>
        <w:t xml:space="preserve">Retreat from labor organizing is a </w:t>
      </w:r>
      <w:r w:rsidRPr="00482ABE">
        <w:rPr>
          <w:rFonts w:asciiTheme="majorHAnsi" w:hAnsiTheme="majorHAnsi" w:cstheme="majorHAnsi"/>
          <w:u w:val="single"/>
        </w:rPr>
        <w:t>gateway</w:t>
      </w:r>
      <w:r w:rsidRPr="00482ABE">
        <w:rPr>
          <w:rFonts w:asciiTheme="majorHAnsi" w:hAnsiTheme="majorHAnsi" w:cstheme="majorHAnsi"/>
        </w:rPr>
        <w:t xml:space="preserve"> to further racial oppression.</w:t>
      </w:r>
    </w:p>
    <w:p w14:paraId="62A5D453" w14:textId="77777777" w:rsidR="000F531F" w:rsidRPr="00482ABE" w:rsidRDefault="000F531F" w:rsidP="000F531F">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xml:space="preserve">, the president of the American Federation of State, County and Municipal Employees, African American to serve as AFSCME’s president. (Lee, February 28, “Strong Unions Mean Strong </w:t>
      </w:r>
      <w:proofErr w:type="gramStart"/>
      <w:r w:rsidRPr="00482ABE">
        <w:rPr>
          <w:rFonts w:asciiTheme="majorHAnsi" w:hAnsiTheme="majorHAnsi" w:cstheme="majorHAnsi"/>
        </w:rPr>
        <w:t>African-American</w:t>
      </w:r>
      <w:proofErr w:type="gramEnd"/>
      <w:r w:rsidRPr="00482ABE">
        <w:rPr>
          <w:rFonts w:asciiTheme="majorHAnsi" w:hAnsiTheme="majorHAnsi" w:cstheme="majorHAnsi"/>
        </w:rPr>
        <w:t xml:space="preserve"> Communities,” AFSCME, https://www.afscme.org/blog/strong-unions-mean-strong-african-american-communities)</w:t>
      </w:r>
    </w:p>
    <w:p w14:paraId="0ECF5E7B"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 xml:space="preserve">One was working in the industrial manufacturing mills that were the economic lifeblood of so many midwestern communities. The second was the United States Postal Service, traditionally one of the nation’s most reliable employers of </w:t>
      </w:r>
      <w:proofErr w:type="gramStart"/>
      <w:r w:rsidRPr="00482ABE">
        <w:rPr>
          <w:rFonts w:asciiTheme="majorHAnsi" w:hAnsiTheme="majorHAnsi" w:cstheme="majorHAnsi"/>
          <w:sz w:val="16"/>
        </w:rPr>
        <w:t>African-Americans</w:t>
      </w:r>
      <w:proofErr w:type="gramEnd"/>
      <w:r w:rsidRPr="00482ABE">
        <w:rPr>
          <w:rFonts w:asciiTheme="majorHAnsi" w:hAnsiTheme="majorHAnsi" w:cstheme="majorHAnsi"/>
          <w:sz w:val="16"/>
        </w:rPr>
        <w:t>.</w:t>
      </w:r>
    </w:p>
    <w:p w14:paraId="44683E7E"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6E324F3F"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1B171E2C" w14:textId="77777777" w:rsidR="000F531F" w:rsidRPr="00482ABE" w:rsidRDefault="000F531F" w:rsidP="000F531F">
      <w:pPr>
        <w:rPr>
          <w:rStyle w:val="StyleUnderline"/>
          <w:rFonts w:asciiTheme="majorHAnsi" w:hAnsiTheme="majorHAnsi" w:cstheme="majorHAnsi"/>
        </w:rPr>
      </w:pPr>
      <w:r w:rsidRPr="00482ABE">
        <w:rPr>
          <w:rStyle w:val="StyleUnderline"/>
          <w:rFonts w:asciiTheme="majorHAnsi" w:hAnsiTheme="majorHAnsi" w:cstheme="majorHAnsi"/>
          <w:highlight w:val="cyan"/>
        </w:rPr>
        <w:t>The union provided a voice on the job and a seat at the table</w:t>
      </w:r>
      <w:r w:rsidRPr="00482ABE">
        <w:rPr>
          <w:rFonts w:asciiTheme="majorHAnsi" w:hAnsiTheme="majorHAnsi" w:cstheme="majorHAnsi"/>
          <w:sz w:val="16"/>
        </w:rPr>
        <w:t xml:space="preserve">. By building power in numbers, </w:t>
      </w:r>
      <w:proofErr w:type="gramStart"/>
      <w:r w:rsidRPr="00482ABE">
        <w:rPr>
          <w:rStyle w:val="StyleUnderline"/>
          <w:rFonts w:asciiTheme="majorHAnsi" w:hAnsiTheme="majorHAnsi" w:cstheme="majorHAnsi"/>
        </w:rPr>
        <w:t>African-American</w:t>
      </w:r>
      <w:proofErr w:type="gramEnd"/>
      <w:r w:rsidRPr="00482ABE">
        <w:rPr>
          <w:rStyle w:val="StyleUnderline"/>
          <w:rFonts w:asciiTheme="majorHAnsi" w:hAnsiTheme="majorHAnsi" w:cstheme="majorHAnsi"/>
        </w:rPr>
        <w:t xml:space="preserve"> workers were able to negotiate for a fair return on our work </w:t>
      </w:r>
      <w:r w:rsidRPr="00482ABE">
        <w:rPr>
          <w:rFonts w:asciiTheme="majorHAnsi" w:hAnsiTheme="majorHAnsi" w:cstheme="majorHAnsi"/>
          <w:sz w:val="16"/>
        </w:rPr>
        <w:t xml:space="preserve">– for </w:t>
      </w:r>
      <w:r w:rsidRPr="00482ABE">
        <w:rPr>
          <w:rStyle w:val="StyleUnderline"/>
          <w:rFonts w:asciiTheme="majorHAnsi" w:hAnsiTheme="majorHAnsi" w:cstheme="majorHAnsi"/>
        </w:rPr>
        <w:t xml:space="preserve">fair </w:t>
      </w:r>
      <w:r w:rsidRPr="00482ABE">
        <w:rPr>
          <w:rStyle w:val="Emphasis"/>
          <w:rFonts w:asciiTheme="majorHAnsi" w:hAnsiTheme="majorHAnsi" w:cstheme="majorHAnsi"/>
        </w:rPr>
        <w:t>wages</w:t>
      </w:r>
      <w:r w:rsidRPr="00482ABE">
        <w:rPr>
          <w:rStyle w:val="StyleUnderline"/>
          <w:rFonts w:asciiTheme="majorHAnsi" w:hAnsiTheme="majorHAnsi" w:cstheme="majorHAnsi"/>
        </w:rPr>
        <w:t xml:space="preserve">, decent </w:t>
      </w:r>
      <w:r w:rsidRPr="00482ABE">
        <w:rPr>
          <w:rStyle w:val="Emphasis"/>
          <w:rFonts w:asciiTheme="majorHAnsi" w:hAnsiTheme="majorHAnsi" w:cstheme="majorHAnsi"/>
        </w:rPr>
        <w:t>benefits</w:t>
      </w:r>
      <w:r w:rsidRPr="00482ABE">
        <w:rPr>
          <w:rStyle w:val="StyleUnderline"/>
          <w:rFonts w:asciiTheme="majorHAnsi" w:hAnsiTheme="majorHAnsi" w:cstheme="majorHAnsi"/>
        </w:rPr>
        <w:t xml:space="preserve"> and a </w:t>
      </w:r>
      <w:r w:rsidRPr="00482ABE">
        <w:rPr>
          <w:rStyle w:val="Emphasis"/>
          <w:rFonts w:asciiTheme="majorHAnsi" w:hAnsiTheme="majorHAnsi" w:cstheme="majorHAnsi"/>
        </w:rPr>
        <w:t>pension</w:t>
      </w:r>
      <w:r w:rsidRPr="00482ABE">
        <w:rPr>
          <w:rStyle w:val="StyleUnderline"/>
          <w:rFonts w:asciiTheme="majorHAnsi" w:hAnsiTheme="majorHAnsi" w:cstheme="majorHAnsi"/>
        </w:rPr>
        <w:t xml:space="preserve"> that would allow us to </w:t>
      </w:r>
      <w:r w:rsidRPr="00482ABE">
        <w:rPr>
          <w:rStyle w:val="Emphasis"/>
          <w:rFonts w:asciiTheme="majorHAnsi" w:hAnsiTheme="majorHAnsi" w:cstheme="majorHAnsi"/>
        </w:rPr>
        <w:t>retire with dignity</w:t>
      </w:r>
      <w:r w:rsidRPr="00482ABE">
        <w:rPr>
          <w:rStyle w:val="StyleUnderline"/>
          <w:rFonts w:asciiTheme="majorHAnsi" w:hAnsiTheme="majorHAnsi" w:cstheme="majorHAnsi"/>
        </w:rPr>
        <w:t>.</w:t>
      </w:r>
    </w:p>
    <w:p w14:paraId="60ED423E" w14:textId="77777777" w:rsidR="000F531F" w:rsidRPr="00482ABE" w:rsidRDefault="000F531F" w:rsidP="000F531F">
      <w:pPr>
        <w:rPr>
          <w:rStyle w:val="StyleUnderline"/>
          <w:rFonts w:asciiTheme="majorHAnsi" w:hAnsiTheme="majorHAnsi" w:cstheme="majorHAnsi"/>
        </w:rPr>
      </w:pPr>
      <w:r w:rsidRPr="00482ABE">
        <w:rPr>
          <w:rFonts w:asciiTheme="majorHAnsi" w:hAnsiTheme="majorHAnsi" w:cstheme="majorHAnsi"/>
          <w:sz w:val="16"/>
        </w:rPr>
        <w:t xml:space="preserve">At a time in our history when so many doors of opportunity were slammed in the faces of </w:t>
      </w:r>
      <w:proofErr w:type="gramStart"/>
      <w:r w:rsidRPr="00482ABE">
        <w:rPr>
          <w:rFonts w:asciiTheme="majorHAnsi" w:hAnsiTheme="majorHAnsi" w:cstheme="majorHAnsi"/>
          <w:sz w:val="16"/>
        </w:rPr>
        <w:t>African-Americans</w:t>
      </w:r>
      <w:proofErr w:type="gramEnd"/>
      <w:r w:rsidRPr="00482ABE">
        <w:rPr>
          <w:rFonts w:asciiTheme="majorHAnsi" w:hAnsiTheme="majorHAnsi" w:cstheme="majorHAnsi"/>
          <w:sz w:val="16"/>
        </w:rPr>
        <w:t xml:space="preserve">, </w:t>
      </w:r>
      <w:r w:rsidRPr="00482ABE">
        <w:rPr>
          <w:rStyle w:val="StyleUnderline"/>
          <w:rFonts w:asciiTheme="majorHAnsi" w:hAnsiTheme="majorHAnsi" w:cstheme="majorHAnsi"/>
        </w:rPr>
        <w:t>labor unions</w:t>
      </w:r>
      <w:r w:rsidRPr="00482ABE">
        <w:rPr>
          <w:rFonts w:asciiTheme="majorHAnsi" w:hAnsiTheme="majorHAnsi" w:cstheme="majorHAnsi"/>
          <w:sz w:val="16"/>
        </w:rPr>
        <w:t xml:space="preserve"> – and public-sector unions, in particular – </w:t>
      </w:r>
      <w:r w:rsidRPr="00482ABE">
        <w:rPr>
          <w:rStyle w:val="StyleUnderline"/>
          <w:rFonts w:asciiTheme="majorHAnsi" w:hAnsiTheme="majorHAnsi" w:cstheme="majorHAnsi"/>
        </w:rPr>
        <w:t xml:space="preserve">offered </w:t>
      </w:r>
      <w:r w:rsidRPr="00482ABE">
        <w:rPr>
          <w:rStyle w:val="StyleUnderline"/>
          <w:rFonts w:asciiTheme="majorHAnsi" w:hAnsiTheme="majorHAnsi" w:cstheme="majorHAnsi"/>
          <w:highlight w:val="cyan"/>
        </w:rPr>
        <w:t xml:space="preserve">a </w:t>
      </w:r>
      <w:r w:rsidRPr="00482ABE">
        <w:rPr>
          <w:rStyle w:val="Emphasis"/>
          <w:rFonts w:asciiTheme="majorHAnsi" w:hAnsiTheme="majorHAnsi" w:cstheme="majorHAnsi"/>
          <w:highlight w:val="cyan"/>
        </w:rPr>
        <w:t>beacon</w:t>
      </w:r>
      <w:r w:rsidRPr="00482ABE">
        <w:rPr>
          <w:rStyle w:val="StyleUnderline"/>
          <w:rFonts w:asciiTheme="majorHAnsi" w:hAnsiTheme="majorHAnsi" w:cstheme="majorHAnsi"/>
          <w:highlight w:val="cyan"/>
        </w:rPr>
        <w:t xml:space="preserve"> of </w:t>
      </w:r>
      <w:r w:rsidRPr="00482ABE">
        <w:rPr>
          <w:rStyle w:val="Emphasis"/>
          <w:rFonts w:asciiTheme="majorHAnsi" w:hAnsiTheme="majorHAnsi" w:cstheme="majorHAnsi"/>
          <w:highlight w:val="cyan"/>
        </w:rPr>
        <w:t>hope</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This is no small thing in a nation that was</w:t>
      </w:r>
      <w:r w:rsidRPr="00482ABE">
        <w:rPr>
          <w:rFonts w:asciiTheme="majorHAnsi" w:hAnsiTheme="majorHAnsi" w:cstheme="majorHAnsi"/>
          <w:sz w:val="16"/>
        </w:rPr>
        <w:t xml:space="preserve"> literally </w:t>
      </w:r>
      <w:r w:rsidRPr="00482ABE">
        <w:rPr>
          <w:rStyle w:val="StyleUnderline"/>
          <w:rFonts w:asciiTheme="majorHAnsi" w:hAnsiTheme="majorHAnsi" w:cstheme="majorHAnsi"/>
          <w:highlight w:val="cyan"/>
        </w:rPr>
        <w:t xml:space="preserve">built on </w:t>
      </w:r>
      <w:r w:rsidRPr="00482ABE">
        <w:rPr>
          <w:rStyle w:val="StyleUnderline"/>
          <w:rFonts w:asciiTheme="majorHAnsi" w:hAnsiTheme="majorHAnsi" w:cstheme="majorHAnsi"/>
          <w:highlight w:val="cyan"/>
        </w:rPr>
        <w:lastRenderedPageBreak/>
        <w:t>the exploitation of black labor</w:t>
      </w:r>
      <w:r w:rsidRPr="00482ABE">
        <w:rPr>
          <w:rFonts w:asciiTheme="majorHAnsi" w:hAnsiTheme="majorHAnsi" w:cstheme="majorHAnsi"/>
          <w:sz w:val="16"/>
          <w:highlight w:val="cyan"/>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To gain a better understanding of black history</w:t>
      </w:r>
      <w:r w:rsidRPr="00482ABE">
        <w:rPr>
          <w:rFonts w:asciiTheme="majorHAnsi" w:hAnsiTheme="majorHAnsi" w:cstheme="majorHAnsi"/>
          <w:sz w:val="16"/>
        </w:rPr>
        <w:t xml:space="preserve">, as we strive to do each February, </w:t>
      </w:r>
      <w:r w:rsidRPr="00482ABE">
        <w:rPr>
          <w:rStyle w:val="StyleUnderline"/>
          <w:rFonts w:asciiTheme="majorHAnsi" w:hAnsiTheme="majorHAnsi" w:cstheme="majorHAnsi"/>
          <w:highlight w:val="cyan"/>
        </w:rPr>
        <w:t xml:space="preserve">we must recognize the </w:t>
      </w:r>
      <w:r w:rsidRPr="00482ABE">
        <w:rPr>
          <w:rStyle w:val="Emphasis"/>
          <w:rFonts w:asciiTheme="majorHAnsi" w:hAnsiTheme="majorHAnsi" w:cstheme="majorHAnsi"/>
          <w:highlight w:val="cyan"/>
        </w:rPr>
        <w:t>powerful role unions</w:t>
      </w:r>
      <w:r w:rsidRPr="00482ABE">
        <w:rPr>
          <w:rStyle w:val="StyleUnderline"/>
          <w:rFonts w:asciiTheme="majorHAnsi" w:hAnsiTheme="majorHAnsi" w:cstheme="majorHAnsi"/>
          <w:highlight w:val="cyan"/>
        </w:rPr>
        <w:t xml:space="preserve"> have </w:t>
      </w:r>
      <w:r w:rsidRPr="00482ABE">
        <w:rPr>
          <w:rStyle w:val="Emphasis"/>
          <w:rFonts w:asciiTheme="majorHAnsi" w:hAnsiTheme="majorHAnsi" w:cstheme="majorHAnsi"/>
          <w:highlight w:val="cyan"/>
        </w:rPr>
        <w:t>played</w:t>
      </w:r>
      <w:r w:rsidRPr="00482ABE">
        <w:rPr>
          <w:rStyle w:val="StyleUnderline"/>
          <w:rFonts w:asciiTheme="majorHAnsi" w:hAnsiTheme="majorHAnsi" w:cstheme="majorHAnsi"/>
          <w:highlight w:val="cyan"/>
        </w:rPr>
        <w:t xml:space="preserve"> in improving millions of </w:t>
      </w:r>
      <w:proofErr w:type="gramStart"/>
      <w:r w:rsidRPr="00482ABE">
        <w:rPr>
          <w:rStyle w:val="StyleUnderline"/>
          <w:rFonts w:asciiTheme="majorHAnsi" w:hAnsiTheme="majorHAnsi" w:cstheme="majorHAnsi"/>
          <w:highlight w:val="cyan"/>
        </w:rPr>
        <w:t>African-American</w:t>
      </w:r>
      <w:proofErr w:type="gramEnd"/>
      <w:r w:rsidRPr="00482ABE">
        <w:rPr>
          <w:rStyle w:val="StyleUnderline"/>
          <w:rFonts w:asciiTheme="majorHAnsi" w:hAnsiTheme="majorHAnsi" w:cstheme="majorHAnsi"/>
          <w:highlight w:val="cyan"/>
        </w:rPr>
        <w:t xml:space="preserve"> lives.</w:t>
      </w:r>
    </w:p>
    <w:p w14:paraId="09133093"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 xml:space="preserve">At the same time, </w:t>
      </w:r>
      <w:r w:rsidRPr="00482ABE">
        <w:rPr>
          <w:rStyle w:val="StyleUnderline"/>
          <w:rFonts w:asciiTheme="majorHAnsi" w:hAnsiTheme="majorHAnsi" w:cstheme="majorHAnsi"/>
          <w:highlight w:val="cyan"/>
        </w:rPr>
        <w:t xml:space="preserve">we need to examine the </w:t>
      </w:r>
      <w:r w:rsidRPr="00482ABE">
        <w:rPr>
          <w:rStyle w:val="Emphasis"/>
          <w:rFonts w:asciiTheme="majorHAnsi" w:hAnsiTheme="majorHAnsi" w:cstheme="majorHAnsi"/>
          <w:highlight w:val="cyan"/>
        </w:rPr>
        <w:t>dark underbelly</w:t>
      </w:r>
      <w:r w:rsidRPr="00482ABE">
        <w:rPr>
          <w:rStyle w:val="StyleUnderline"/>
          <w:rFonts w:asciiTheme="majorHAnsi" w:hAnsiTheme="majorHAnsi" w:cstheme="majorHAnsi"/>
        </w:rPr>
        <w:t xml:space="preserve">, remembering that the most brutal forms of </w:t>
      </w:r>
      <w:r w:rsidRPr="00482ABE">
        <w:rPr>
          <w:rStyle w:val="Emphasis"/>
          <w:rFonts w:asciiTheme="majorHAnsi" w:hAnsiTheme="majorHAnsi" w:cstheme="majorHAnsi"/>
          <w:highlight w:val="cyan"/>
        </w:rPr>
        <w:t>racial oppression</w:t>
      </w:r>
      <w:r w:rsidRPr="00482ABE">
        <w:rPr>
          <w:rStyle w:val="StyleUnderline"/>
          <w:rFonts w:asciiTheme="majorHAnsi" w:hAnsiTheme="majorHAnsi" w:cstheme="majorHAnsi"/>
          <w:highlight w:val="cyan"/>
        </w:rPr>
        <w:t xml:space="preserve"> were </w:t>
      </w:r>
      <w:r w:rsidRPr="00482ABE">
        <w:rPr>
          <w:rStyle w:val="Emphasis"/>
          <w:rFonts w:asciiTheme="majorHAnsi" w:hAnsiTheme="majorHAnsi" w:cstheme="majorHAnsi"/>
          <w:highlight w:val="cyan"/>
        </w:rPr>
        <w:t>directly linked</w:t>
      </w:r>
      <w:r w:rsidRPr="00482ABE">
        <w:rPr>
          <w:rStyle w:val="StyleUnderline"/>
          <w:rFonts w:asciiTheme="majorHAnsi" w:hAnsiTheme="majorHAnsi" w:cstheme="majorHAnsi"/>
          <w:highlight w:val="cyan"/>
        </w:rPr>
        <w:t xml:space="preserve"> to </w:t>
      </w:r>
      <w:r w:rsidRPr="00482ABE">
        <w:rPr>
          <w:rStyle w:val="Emphasis"/>
          <w:rFonts w:asciiTheme="majorHAnsi" w:hAnsiTheme="majorHAnsi" w:cstheme="majorHAnsi"/>
          <w:highlight w:val="cyan"/>
        </w:rPr>
        <w:t>crackdowns</w:t>
      </w:r>
      <w:r w:rsidRPr="00482ABE">
        <w:rPr>
          <w:rStyle w:val="StyleUnderline"/>
          <w:rFonts w:asciiTheme="majorHAnsi" w:hAnsiTheme="majorHAnsi" w:cstheme="majorHAnsi"/>
          <w:highlight w:val="cyan"/>
        </w:rPr>
        <w:t xml:space="preserve"> on </w:t>
      </w:r>
      <w:r w:rsidRPr="00482ABE">
        <w:rPr>
          <w:rStyle w:val="Emphasis"/>
          <w:rFonts w:asciiTheme="majorHAnsi" w:hAnsiTheme="majorHAnsi" w:cstheme="majorHAnsi"/>
          <w:highlight w:val="cyan"/>
        </w:rPr>
        <w:t>workers’ rights</w:t>
      </w:r>
      <w:r w:rsidRPr="00482ABE">
        <w:rPr>
          <w:rFonts w:asciiTheme="majorHAnsi" w:hAnsiTheme="majorHAnsi" w:cstheme="majorHAnsi"/>
          <w:sz w:val="16"/>
        </w:rPr>
        <w:t>. So-called “right-to-work” laws, which undermine the freedom of working people to stand together in a strong union, have sinister origins in the Jim Crow South.</w:t>
      </w:r>
    </w:p>
    <w:p w14:paraId="403B2808" w14:textId="77777777" w:rsidR="000F531F" w:rsidRPr="00482ABE" w:rsidRDefault="000F531F" w:rsidP="000F531F">
      <w:pPr>
        <w:rPr>
          <w:rFonts w:asciiTheme="majorHAnsi" w:hAnsiTheme="majorHAnsi" w:cstheme="majorHAnsi"/>
          <w:sz w:val="16"/>
        </w:rPr>
      </w:pPr>
      <w:r w:rsidRPr="00482ABE">
        <w:rPr>
          <w:rStyle w:val="StyleUnderline"/>
          <w:rFonts w:asciiTheme="majorHAnsi" w:hAnsiTheme="majorHAnsi" w:cstheme="majorHAnsi"/>
          <w:highlight w:val="cyan"/>
        </w:rPr>
        <w:t>Right to work’s most influential advocate was</w:t>
      </w:r>
      <w:r w:rsidRPr="00482ABE">
        <w:rPr>
          <w:rFonts w:asciiTheme="majorHAnsi" w:hAnsiTheme="majorHAnsi" w:cstheme="majorHAnsi"/>
          <w:sz w:val="16"/>
          <w:highlight w:val="cyan"/>
        </w:rPr>
        <w:t xml:space="preserve"> </w:t>
      </w:r>
      <w:r w:rsidRPr="00482ABE">
        <w:rPr>
          <w:rFonts w:asciiTheme="majorHAnsi" w:hAnsiTheme="majorHAnsi" w:cstheme="majorHAnsi"/>
          <w:sz w:val="16"/>
        </w:rPr>
        <w:t xml:space="preserve">a Texas oil lobbyist named </w:t>
      </w:r>
      <w:r w:rsidRPr="00482ABE">
        <w:rPr>
          <w:rStyle w:val="StyleUnderline"/>
          <w:rFonts w:asciiTheme="majorHAnsi" w:hAnsiTheme="majorHAnsi" w:cstheme="majorHAnsi"/>
        </w:rPr>
        <w:t xml:space="preserve">Vance Muse, </w:t>
      </w:r>
      <w:r w:rsidRPr="00482ABE">
        <w:rPr>
          <w:rStyle w:val="StyleUnderline"/>
          <w:rFonts w:asciiTheme="majorHAnsi" w:hAnsiTheme="majorHAnsi" w:cstheme="majorHAnsi"/>
          <w:highlight w:val="cyan"/>
        </w:rPr>
        <w:t>a</w:t>
      </w:r>
      <w:r w:rsidRPr="00482ABE">
        <w:rPr>
          <w:rStyle w:val="StyleUnderline"/>
          <w:rFonts w:asciiTheme="majorHAnsi" w:hAnsiTheme="majorHAnsi" w:cstheme="majorHAnsi"/>
        </w:rPr>
        <w:t xml:space="preserve">n unapologetic </w:t>
      </w:r>
      <w:r w:rsidRPr="00482ABE">
        <w:rPr>
          <w:rStyle w:val="StyleUnderline"/>
          <w:rFonts w:asciiTheme="majorHAnsi" w:hAnsiTheme="majorHAnsi" w:cstheme="majorHAnsi"/>
          <w:highlight w:val="cyan"/>
        </w:rPr>
        <w:t>white supremacist</w:t>
      </w:r>
      <w:r w:rsidRPr="00482ABE">
        <w:rPr>
          <w:rStyle w:val="StyleUnderline"/>
          <w:rFonts w:asciiTheme="majorHAnsi" w:hAnsiTheme="majorHAnsi" w:cstheme="majorHAnsi"/>
        </w:rPr>
        <w:t xml:space="preserve"> and Ku Klux Klan supporter</w:t>
      </w:r>
      <w:r w:rsidRPr="00482ABE">
        <w:rPr>
          <w:rFonts w:asciiTheme="majorHAnsi" w:hAnsiTheme="majorHAnsi" w:cstheme="majorHAnsi"/>
          <w:sz w:val="16"/>
        </w:rPr>
        <w:t xml:space="preserve">. His </w:t>
      </w:r>
      <w:r w:rsidRPr="00482ABE">
        <w:rPr>
          <w:rStyle w:val="StyleUnderline"/>
          <w:rFonts w:asciiTheme="majorHAnsi" w:hAnsiTheme="majorHAnsi" w:cstheme="majorHAnsi"/>
        </w:rPr>
        <w:t xml:space="preserve">rabid </w:t>
      </w:r>
      <w:r w:rsidRPr="00482ABE">
        <w:rPr>
          <w:rStyle w:val="StyleUnderline"/>
          <w:rFonts w:asciiTheme="majorHAnsi" w:hAnsiTheme="majorHAnsi" w:cstheme="majorHAnsi"/>
          <w:highlight w:val="cyan"/>
        </w:rPr>
        <w:t>opposition to unions was rooted in</w:t>
      </w:r>
      <w:r w:rsidRPr="00482ABE">
        <w:rPr>
          <w:rStyle w:val="StyleUnderline"/>
          <w:rFonts w:asciiTheme="majorHAnsi" w:hAnsiTheme="majorHAnsi" w:cstheme="majorHAnsi"/>
        </w:rPr>
        <w:t xml:space="preserve"> his </w:t>
      </w:r>
      <w:r w:rsidRPr="00482ABE">
        <w:rPr>
          <w:rStyle w:val="StyleUnderline"/>
          <w:rFonts w:asciiTheme="majorHAnsi" w:hAnsiTheme="majorHAnsi" w:cstheme="majorHAnsi"/>
          <w:highlight w:val="cyan"/>
        </w:rPr>
        <w:t>fear of workers building solidarity across racial lines</w:t>
      </w:r>
      <w:r w:rsidRPr="00482ABE">
        <w:rPr>
          <w:rFonts w:asciiTheme="majorHAnsi" w:hAnsiTheme="majorHAnsi" w:cstheme="majorHAnsi"/>
          <w:sz w:val="16"/>
          <w:highlight w:val="cyan"/>
        </w:rPr>
        <w:t>.</w:t>
      </w:r>
    </w:p>
    <w:p w14:paraId="387B9053" w14:textId="77777777" w:rsidR="000F531F" w:rsidRDefault="000F531F" w:rsidP="000F531F">
      <w:pPr>
        <w:rPr>
          <w:rFonts w:asciiTheme="majorHAnsi" w:hAnsiTheme="majorHAnsi" w:cstheme="majorHAnsi"/>
          <w:sz w:val="16"/>
        </w:rPr>
      </w:pPr>
      <w:r w:rsidRPr="00482ABE">
        <w:rPr>
          <w:rFonts w:asciiTheme="majorHAnsi" w:hAnsiTheme="majorHAnsi" w:cstheme="majorHAnsi"/>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775C9CB0" w14:textId="481805DF" w:rsidR="000F531F" w:rsidRPr="00482ABE" w:rsidRDefault="000F531F" w:rsidP="00FE457B">
      <w:pPr>
        <w:pStyle w:val="Heading4"/>
        <w:numPr>
          <w:ilvl w:val="0"/>
          <w:numId w:val="48"/>
        </w:numPr>
        <w:rPr>
          <w:rFonts w:asciiTheme="majorHAnsi" w:hAnsiTheme="majorHAnsi" w:cstheme="majorHAnsi"/>
        </w:rPr>
      </w:pPr>
      <w:r w:rsidRPr="00482ABE">
        <w:rPr>
          <w:rFonts w:asciiTheme="majorHAnsi" w:hAnsiTheme="majorHAnsi" w:cstheme="majorHAnsi"/>
        </w:rPr>
        <w:t>Despite historical injustices, unions are essential in creating thriving Black communities today.</w:t>
      </w:r>
    </w:p>
    <w:p w14:paraId="36F3F24A" w14:textId="77777777" w:rsidR="000F531F" w:rsidRPr="00482ABE" w:rsidRDefault="000F531F" w:rsidP="000F531F">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xml:space="preserve">, the president of the American Federation of State, County and Municipal Employees, African American to serve as AFSCME’s president. (Lee, February 28, “Strong Unions Mean Strong </w:t>
      </w:r>
      <w:proofErr w:type="gramStart"/>
      <w:r w:rsidRPr="00482ABE">
        <w:rPr>
          <w:rFonts w:asciiTheme="majorHAnsi" w:hAnsiTheme="majorHAnsi" w:cstheme="majorHAnsi"/>
        </w:rPr>
        <w:t>African-American</w:t>
      </w:r>
      <w:proofErr w:type="gramEnd"/>
      <w:r w:rsidRPr="00482ABE">
        <w:rPr>
          <w:rFonts w:asciiTheme="majorHAnsi" w:hAnsiTheme="majorHAnsi" w:cstheme="majorHAnsi"/>
        </w:rPr>
        <w:t xml:space="preserve"> Communities,” AFSCME, https://www.afscme.org/blog/strong-unions-mean-strong-african-american-communities)</w:t>
      </w:r>
    </w:p>
    <w:p w14:paraId="47A2DF5E"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 xml:space="preserve">Notwithstanding this vile racism, </w:t>
      </w:r>
      <w:proofErr w:type="gramStart"/>
      <w:r w:rsidRPr="00482ABE">
        <w:rPr>
          <w:rFonts w:asciiTheme="majorHAnsi" w:hAnsiTheme="majorHAnsi" w:cstheme="majorHAnsi"/>
          <w:sz w:val="16"/>
        </w:rPr>
        <w:t>African-American</w:t>
      </w:r>
      <w:proofErr w:type="gramEnd"/>
      <w:r w:rsidRPr="00482ABE">
        <w:rPr>
          <w:rFonts w:asciiTheme="majorHAnsi" w:hAnsiTheme="majorHAnsi" w:cstheme="majorHAnsi"/>
          <w:sz w:val="16"/>
        </w:rPr>
        <w:t xml:space="preserve"> working people continued to organize in unions, allowing families like mine to raise their living standards and capture a piece of the American Dream. </w:t>
      </w:r>
      <w:r w:rsidRPr="00482ABE">
        <w:rPr>
          <w:rStyle w:val="StyleUnderline"/>
          <w:rFonts w:asciiTheme="majorHAnsi" w:hAnsiTheme="majorHAnsi" w:cstheme="majorHAnsi"/>
        </w:rPr>
        <w:t xml:space="preserve">Unions became a driving force in the </w:t>
      </w:r>
      <w:r w:rsidRPr="00482ABE">
        <w:rPr>
          <w:rStyle w:val="Emphasis"/>
          <w:rFonts w:asciiTheme="majorHAnsi" w:hAnsiTheme="majorHAnsi" w:cstheme="majorHAnsi"/>
        </w:rPr>
        <w:t>civil rights movement</w:t>
      </w:r>
      <w:r w:rsidRPr="00482ABE">
        <w:rPr>
          <w:rFonts w:asciiTheme="majorHAnsi" w:hAnsiTheme="majorHAnsi" w:cstheme="majorHAnsi"/>
          <w:sz w:val="16"/>
        </w:rPr>
        <w:t>. Dr. Martin Luther King Jr.’s public support for striking AFSCME sanitation workers in Memphis, Tennessee, cost him his life in April 1968.</w:t>
      </w:r>
    </w:p>
    <w:p w14:paraId="4E5FF4DC" w14:textId="77777777" w:rsidR="000F531F" w:rsidRPr="00482ABE" w:rsidRDefault="000F531F" w:rsidP="000F531F">
      <w:pPr>
        <w:rPr>
          <w:rStyle w:val="StyleUnderline"/>
          <w:rFonts w:asciiTheme="majorHAnsi" w:hAnsiTheme="majorHAnsi" w:cstheme="majorHAnsi"/>
        </w:rPr>
      </w:pPr>
      <w:r w:rsidRPr="00482ABE">
        <w:rPr>
          <w:rFonts w:asciiTheme="majorHAnsi" w:hAnsiTheme="majorHAnsi" w:cstheme="majorHAnsi"/>
          <w:sz w:val="16"/>
        </w:rPr>
        <w:t xml:space="preserve">To be sure, </w:t>
      </w:r>
      <w:r w:rsidRPr="00482ABE">
        <w:rPr>
          <w:rStyle w:val="StyleUnderline"/>
          <w:rFonts w:asciiTheme="majorHAnsi" w:hAnsiTheme="majorHAnsi" w:cstheme="majorHAnsi"/>
        </w:rPr>
        <w:t xml:space="preserve">the labor movement itself has </w:t>
      </w:r>
      <w:r w:rsidRPr="00482ABE">
        <w:rPr>
          <w:rStyle w:val="Emphasis"/>
          <w:rFonts w:asciiTheme="majorHAnsi" w:hAnsiTheme="majorHAnsi" w:cstheme="majorHAnsi"/>
        </w:rPr>
        <w:t>not</w:t>
      </w:r>
      <w:r w:rsidRPr="00482ABE">
        <w:rPr>
          <w:rStyle w:val="StyleUnderline"/>
          <w:rFonts w:asciiTheme="majorHAnsi" w:hAnsiTheme="majorHAnsi" w:cstheme="majorHAnsi"/>
        </w:rPr>
        <w:t xml:space="preserve"> had a </w:t>
      </w:r>
      <w:r w:rsidRPr="00482ABE">
        <w:rPr>
          <w:rStyle w:val="Emphasis"/>
          <w:rFonts w:asciiTheme="majorHAnsi" w:hAnsiTheme="majorHAnsi" w:cstheme="majorHAnsi"/>
        </w:rPr>
        <w:t>flawless record</w:t>
      </w:r>
      <w:r w:rsidRPr="00482ABE">
        <w:rPr>
          <w:rStyle w:val="StyleUnderline"/>
          <w:rFonts w:asciiTheme="majorHAnsi" w:hAnsiTheme="majorHAnsi" w:cstheme="majorHAnsi"/>
        </w:rPr>
        <w:t xml:space="preserve"> on race over the years. And there is still plenty of work to do on that front. </w:t>
      </w:r>
      <w:r w:rsidRPr="00482ABE">
        <w:rPr>
          <w:rStyle w:val="Emphasis"/>
          <w:rFonts w:asciiTheme="majorHAnsi" w:hAnsiTheme="majorHAnsi" w:cstheme="majorHAnsi"/>
        </w:rPr>
        <w:t>But</w:t>
      </w:r>
      <w:r w:rsidRPr="00482ABE">
        <w:rPr>
          <w:rFonts w:asciiTheme="majorHAnsi" w:hAnsiTheme="majorHAnsi" w:cstheme="majorHAnsi"/>
          <w:sz w:val="16"/>
        </w:rPr>
        <w:t xml:space="preserve"> to this day, </w:t>
      </w:r>
      <w:r w:rsidRPr="005B53D9">
        <w:rPr>
          <w:rStyle w:val="StyleUnderline"/>
          <w:rFonts w:asciiTheme="majorHAnsi" w:hAnsiTheme="majorHAnsi" w:cstheme="majorHAnsi"/>
          <w:highlight w:val="cyan"/>
        </w:rPr>
        <w:t>union membership closes racial wage gaps and levels the playing field.</w:t>
      </w:r>
    </w:p>
    <w:p w14:paraId="52418259"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 xml:space="preserve">According to the Bureau of Labor Statistics, </w:t>
      </w:r>
      <w:proofErr w:type="gramStart"/>
      <w:r w:rsidRPr="00482ABE">
        <w:rPr>
          <w:rStyle w:val="StyleUnderline"/>
          <w:rFonts w:asciiTheme="majorHAnsi" w:hAnsiTheme="majorHAnsi" w:cstheme="majorHAnsi"/>
          <w:highlight w:val="cyan"/>
        </w:rPr>
        <w:t>African-American</w:t>
      </w:r>
      <w:proofErr w:type="gramEnd"/>
      <w:r w:rsidRPr="00482ABE">
        <w:rPr>
          <w:rStyle w:val="StyleUnderline"/>
          <w:rFonts w:asciiTheme="majorHAnsi" w:hAnsiTheme="majorHAnsi" w:cstheme="majorHAnsi"/>
          <w:highlight w:val="cyan"/>
        </w:rPr>
        <w:t xml:space="preserve"> </w:t>
      </w:r>
      <w:r w:rsidRPr="00482ABE">
        <w:rPr>
          <w:rStyle w:val="Emphasis"/>
          <w:rFonts w:asciiTheme="majorHAnsi" w:hAnsiTheme="majorHAnsi" w:cstheme="majorHAnsi"/>
          <w:highlight w:val="cyan"/>
        </w:rPr>
        <w:t>union members</w:t>
      </w:r>
      <w:r w:rsidRPr="00482ABE">
        <w:rPr>
          <w:rStyle w:val="StyleUnderline"/>
          <w:rFonts w:asciiTheme="majorHAnsi" w:hAnsiTheme="majorHAnsi" w:cstheme="majorHAnsi"/>
          <w:highlight w:val="cyan"/>
        </w:rPr>
        <w:t xml:space="preserve"> enjoy</w:t>
      </w:r>
      <w:r w:rsidRPr="00482ABE">
        <w:rPr>
          <w:rStyle w:val="StyleUnderline"/>
          <w:rFonts w:asciiTheme="majorHAnsi" w:hAnsiTheme="majorHAnsi" w:cstheme="majorHAnsi"/>
        </w:rPr>
        <w:t xml:space="preserve"> median </w:t>
      </w:r>
      <w:r w:rsidRPr="00482ABE">
        <w:rPr>
          <w:rStyle w:val="StyleUnderline"/>
          <w:rFonts w:asciiTheme="majorHAnsi" w:hAnsiTheme="majorHAnsi" w:cstheme="majorHAnsi"/>
          <w:highlight w:val="cyan"/>
        </w:rPr>
        <w:t xml:space="preserve">earnings </w:t>
      </w:r>
      <w:r w:rsidRPr="00482ABE">
        <w:rPr>
          <w:rStyle w:val="Emphasis"/>
          <w:rFonts w:asciiTheme="majorHAnsi" w:hAnsiTheme="majorHAnsi" w:cstheme="majorHAnsi"/>
          <w:highlight w:val="cyan"/>
        </w:rPr>
        <w:t>22.7 percent higher</w:t>
      </w:r>
      <w:r w:rsidRPr="00482ABE">
        <w:rPr>
          <w:rStyle w:val="StyleUnderline"/>
          <w:rFonts w:asciiTheme="majorHAnsi" w:hAnsiTheme="majorHAnsi" w:cstheme="majorHAnsi"/>
          <w:highlight w:val="cyan"/>
        </w:rPr>
        <w:t xml:space="preserve"> than</w:t>
      </w:r>
      <w:r w:rsidRPr="00482ABE">
        <w:rPr>
          <w:rStyle w:val="StyleUnderline"/>
          <w:rFonts w:asciiTheme="majorHAnsi" w:hAnsiTheme="majorHAnsi" w:cstheme="majorHAnsi"/>
        </w:rPr>
        <w:t xml:space="preserve"> </w:t>
      </w:r>
      <w:proofErr w:type="gramStart"/>
      <w:r w:rsidRPr="00482ABE">
        <w:rPr>
          <w:rStyle w:val="StyleUnderline"/>
          <w:rFonts w:asciiTheme="majorHAnsi" w:hAnsiTheme="majorHAnsi" w:cstheme="majorHAnsi"/>
        </w:rPr>
        <w:t>African-Americans</w:t>
      </w:r>
      <w:proofErr w:type="gramEnd"/>
      <w:r w:rsidRPr="00482ABE">
        <w:rPr>
          <w:rStyle w:val="StyleUnderline"/>
          <w:rFonts w:asciiTheme="majorHAnsi" w:hAnsiTheme="majorHAnsi" w:cstheme="majorHAnsi"/>
        </w:rPr>
        <w:t xml:space="preserve"> in </w:t>
      </w:r>
      <w:r w:rsidRPr="00482ABE">
        <w:rPr>
          <w:rStyle w:val="Emphasis"/>
          <w:rFonts w:asciiTheme="majorHAnsi" w:hAnsiTheme="majorHAnsi" w:cstheme="majorHAnsi"/>
          <w:highlight w:val="cyan"/>
        </w:rPr>
        <w:t>nonunion</w:t>
      </w:r>
      <w:r w:rsidRPr="00482ABE">
        <w:rPr>
          <w:rStyle w:val="StyleUnderline"/>
          <w:rFonts w:asciiTheme="majorHAnsi" w:hAnsiTheme="majorHAnsi" w:cstheme="majorHAnsi"/>
          <w:highlight w:val="cyan"/>
        </w:rPr>
        <w:t xml:space="preserve"> jobs</w:t>
      </w:r>
      <w:r w:rsidRPr="00482ABE">
        <w:rPr>
          <w:rFonts w:asciiTheme="majorHAnsi" w:hAnsiTheme="majorHAnsi" w:cstheme="majorHAnsi"/>
          <w:sz w:val="16"/>
        </w:rPr>
        <w:t xml:space="preserve">. Indeed, union membership allows </w:t>
      </w:r>
      <w:proofErr w:type="gramStart"/>
      <w:r w:rsidRPr="00482ABE">
        <w:rPr>
          <w:rFonts w:asciiTheme="majorHAnsi" w:hAnsiTheme="majorHAnsi" w:cstheme="majorHAnsi"/>
          <w:sz w:val="16"/>
        </w:rPr>
        <w:t>African-Americans</w:t>
      </w:r>
      <w:proofErr w:type="gramEnd"/>
      <w:r w:rsidRPr="00482ABE">
        <w:rPr>
          <w:rFonts w:asciiTheme="majorHAnsi" w:hAnsiTheme="majorHAnsi" w:cstheme="majorHAnsi"/>
          <w:sz w:val="16"/>
        </w:rPr>
        <w:t xml:space="preserve"> to approach (although not quite reach) the pay rate of non-union white workers – highlighting both how important unions are and how deeply structural racism is baked into the system.</w:t>
      </w:r>
    </w:p>
    <w:p w14:paraId="363275C9" w14:textId="77777777" w:rsidR="000F531F" w:rsidRPr="00482ABE" w:rsidRDefault="000F531F" w:rsidP="000F531F">
      <w:pPr>
        <w:rPr>
          <w:rStyle w:val="StyleUnderline"/>
          <w:rFonts w:asciiTheme="majorHAnsi" w:hAnsiTheme="majorHAnsi" w:cstheme="majorHAnsi"/>
        </w:rPr>
      </w:pPr>
      <w:r w:rsidRPr="00482ABE">
        <w:rPr>
          <w:rFonts w:asciiTheme="majorHAnsi" w:hAnsiTheme="majorHAnsi" w:cstheme="majorHAnsi"/>
          <w:sz w:val="16"/>
        </w:rPr>
        <w:t xml:space="preserve">Right-to-work momentum stalled in the second half of the 20th century. But the attacks on unions, while not quite as ugly and shameless as Vance Muse’s, never abated. </w:t>
      </w:r>
      <w:r w:rsidRPr="00482ABE">
        <w:rPr>
          <w:rStyle w:val="StyleUnderline"/>
          <w:rFonts w:asciiTheme="majorHAnsi" w:hAnsiTheme="majorHAnsi" w:cstheme="majorHAnsi"/>
          <w:highlight w:val="cyan"/>
        </w:rPr>
        <w:t>The Koch brothers</w:t>
      </w:r>
      <w:r w:rsidRPr="00482ABE">
        <w:rPr>
          <w:rFonts w:asciiTheme="majorHAnsi" w:hAnsiTheme="majorHAnsi" w:cstheme="majorHAnsi"/>
          <w:sz w:val="16"/>
        </w:rPr>
        <w:t xml:space="preserve"> and other billionaires have taken up the cause, and last year they </w:t>
      </w:r>
      <w:r w:rsidRPr="00482ABE">
        <w:rPr>
          <w:rStyle w:val="StyleUnderline"/>
          <w:rFonts w:asciiTheme="majorHAnsi" w:hAnsiTheme="majorHAnsi" w:cstheme="majorHAnsi"/>
          <w:highlight w:val="cyan"/>
        </w:rPr>
        <w:t>succeeded</w:t>
      </w:r>
      <w:r w:rsidRPr="00482ABE">
        <w:rPr>
          <w:rFonts w:asciiTheme="majorHAnsi" w:hAnsiTheme="majorHAnsi" w:cstheme="majorHAnsi"/>
          <w:sz w:val="16"/>
        </w:rPr>
        <w:t xml:space="preserve"> (in a case called Janus v. AFSCME Council 31) </w:t>
      </w:r>
      <w:r w:rsidRPr="00482ABE">
        <w:rPr>
          <w:rStyle w:val="StyleUnderline"/>
          <w:rFonts w:asciiTheme="majorHAnsi" w:hAnsiTheme="majorHAnsi" w:cstheme="majorHAnsi"/>
          <w:highlight w:val="cyan"/>
        </w:rPr>
        <w:t xml:space="preserve">in getting the </w:t>
      </w:r>
      <w:r w:rsidRPr="00482ABE">
        <w:rPr>
          <w:rStyle w:val="StyleUnderline"/>
          <w:rFonts w:asciiTheme="majorHAnsi" w:hAnsiTheme="majorHAnsi" w:cstheme="majorHAnsi"/>
        </w:rPr>
        <w:t xml:space="preserve">Supreme </w:t>
      </w:r>
      <w:r w:rsidRPr="00482ABE">
        <w:rPr>
          <w:rStyle w:val="StyleUnderline"/>
          <w:rFonts w:asciiTheme="majorHAnsi" w:hAnsiTheme="majorHAnsi" w:cstheme="majorHAnsi"/>
          <w:highlight w:val="cyan"/>
        </w:rPr>
        <w:t>Court to overturn decades of precedent</w:t>
      </w:r>
      <w:r w:rsidRPr="00482ABE">
        <w:rPr>
          <w:rStyle w:val="StyleUnderline"/>
          <w:rFonts w:asciiTheme="majorHAnsi" w:hAnsiTheme="majorHAnsi" w:cstheme="majorHAnsi"/>
        </w:rPr>
        <w:t xml:space="preserve"> and make the public sector nationwide right to work.</w:t>
      </w:r>
    </w:p>
    <w:p w14:paraId="48DD779C" w14:textId="77777777" w:rsidR="000F531F" w:rsidRPr="00482ABE" w:rsidRDefault="000F531F" w:rsidP="000F531F">
      <w:pPr>
        <w:rPr>
          <w:rFonts w:asciiTheme="majorHAnsi" w:hAnsiTheme="majorHAnsi" w:cstheme="majorHAnsi"/>
          <w:sz w:val="16"/>
        </w:rPr>
      </w:pPr>
      <w:r w:rsidRPr="00482ABE">
        <w:rPr>
          <w:rStyle w:val="StyleUnderline"/>
          <w:rFonts w:asciiTheme="majorHAnsi" w:hAnsiTheme="majorHAnsi" w:cstheme="majorHAnsi"/>
          <w:highlight w:val="cyan"/>
        </w:rPr>
        <w:t>This is a direct threat to</w:t>
      </w:r>
      <w:r w:rsidRPr="00482ABE">
        <w:rPr>
          <w:rStyle w:val="StyleUnderline"/>
          <w:rFonts w:asciiTheme="majorHAnsi" w:hAnsiTheme="majorHAnsi" w:cstheme="majorHAnsi"/>
        </w:rPr>
        <w:t xml:space="preserve"> the livelihoods of </w:t>
      </w:r>
      <w:r w:rsidRPr="00482ABE">
        <w:rPr>
          <w:rStyle w:val="Emphasis"/>
          <w:rFonts w:asciiTheme="majorHAnsi" w:hAnsiTheme="majorHAnsi" w:cstheme="majorHAnsi"/>
          <w:highlight w:val="cyan"/>
        </w:rPr>
        <w:t>teachers</w:t>
      </w:r>
      <w:r w:rsidRPr="00482ABE">
        <w:rPr>
          <w:rStyle w:val="StyleUnderline"/>
          <w:rFonts w:asciiTheme="majorHAnsi" w:hAnsiTheme="majorHAnsi" w:cstheme="majorHAnsi"/>
        </w:rPr>
        <w:t xml:space="preserve"> and other school employees, </w:t>
      </w:r>
      <w:r w:rsidRPr="00482ABE">
        <w:rPr>
          <w:rStyle w:val="Emphasis"/>
          <w:rFonts w:asciiTheme="majorHAnsi" w:hAnsiTheme="majorHAnsi" w:cstheme="majorHAnsi"/>
          <w:highlight w:val="cyan"/>
        </w:rPr>
        <w:t>EMTs</w:t>
      </w:r>
      <w:r w:rsidRPr="00482ABE">
        <w:rPr>
          <w:rStyle w:val="StyleUnderline"/>
          <w:rFonts w:asciiTheme="majorHAnsi" w:hAnsiTheme="majorHAnsi" w:cstheme="majorHAnsi"/>
        </w:rPr>
        <w:t xml:space="preserve"> and first responders, many </w:t>
      </w:r>
      <w:r w:rsidRPr="00482ABE">
        <w:rPr>
          <w:rStyle w:val="Emphasis"/>
          <w:rFonts w:asciiTheme="majorHAnsi" w:hAnsiTheme="majorHAnsi" w:cstheme="majorHAnsi"/>
          <w:highlight w:val="cyan"/>
        </w:rPr>
        <w:t>social</w:t>
      </w:r>
      <w:r w:rsidRPr="00482ABE">
        <w:rPr>
          <w:rStyle w:val="Emphasis"/>
          <w:rFonts w:asciiTheme="majorHAnsi" w:hAnsiTheme="majorHAnsi" w:cstheme="majorHAnsi"/>
        </w:rPr>
        <w:t xml:space="preserve"> workers</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 xml:space="preserve">and </w:t>
      </w:r>
      <w:r w:rsidRPr="00482ABE">
        <w:rPr>
          <w:rStyle w:val="Emphasis"/>
          <w:rFonts w:asciiTheme="majorHAnsi" w:hAnsiTheme="majorHAnsi" w:cstheme="majorHAnsi"/>
          <w:highlight w:val="cyan"/>
        </w:rPr>
        <w:t>sanitation workers</w:t>
      </w:r>
      <w:r w:rsidRPr="00482ABE">
        <w:rPr>
          <w:rFonts w:asciiTheme="majorHAnsi" w:hAnsiTheme="majorHAnsi" w:cstheme="majorHAnsi"/>
          <w:sz w:val="16"/>
        </w:rPr>
        <w:t xml:space="preserve"> – public service occupations that have sustained the black community for generations.</w:t>
      </w:r>
    </w:p>
    <w:p w14:paraId="73428278" w14:textId="77777777" w:rsidR="000F531F" w:rsidRPr="00482ABE" w:rsidRDefault="000F531F" w:rsidP="000F531F">
      <w:pPr>
        <w:rPr>
          <w:rFonts w:asciiTheme="majorHAnsi" w:hAnsiTheme="majorHAnsi" w:cstheme="majorHAnsi"/>
          <w:sz w:val="16"/>
        </w:rPr>
      </w:pPr>
      <w:r w:rsidRPr="00482ABE">
        <w:rPr>
          <w:rFonts w:asciiTheme="majorHAnsi" w:hAnsiTheme="majorHAnsi" w:cstheme="majorHAnsi"/>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59943DE3" w14:textId="77777777" w:rsidR="000F531F" w:rsidRPr="00482ABE" w:rsidRDefault="000F531F" w:rsidP="000F531F">
      <w:pPr>
        <w:rPr>
          <w:rStyle w:val="Emphasis"/>
          <w:rFonts w:asciiTheme="majorHAnsi" w:hAnsiTheme="majorHAnsi" w:cstheme="majorHAnsi"/>
        </w:rPr>
      </w:pPr>
      <w:r w:rsidRPr="00482ABE">
        <w:rPr>
          <w:rFonts w:asciiTheme="majorHAnsi" w:hAnsiTheme="majorHAnsi" w:cstheme="majorHAnsi"/>
          <w:sz w:val="16"/>
        </w:rPr>
        <w:t xml:space="preserve">As we fend off those attacks, we at </w:t>
      </w:r>
      <w:r w:rsidRPr="00482ABE">
        <w:rPr>
          <w:rStyle w:val="StyleUnderline"/>
          <w:rFonts w:asciiTheme="majorHAnsi" w:hAnsiTheme="majorHAnsi" w:cstheme="majorHAnsi"/>
        </w:rPr>
        <w:t xml:space="preserve">AFSCME will </w:t>
      </w:r>
      <w:r w:rsidRPr="005B53D9">
        <w:rPr>
          <w:rStyle w:val="StyleUnderline"/>
          <w:rFonts w:asciiTheme="majorHAnsi" w:hAnsiTheme="majorHAnsi" w:cstheme="majorHAnsi"/>
          <w:highlight w:val="cyan"/>
        </w:rPr>
        <w:t>never lose sight of the connection between racial</w:t>
      </w:r>
      <w:r w:rsidRPr="00482ABE">
        <w:rPr>
          <w:rStyle w:val="StyleUnderline"/>
          <w:rFonts w:asciiTheme="majorHAnsi" w:hAnsiTheme="majorHAnsi" w:cstheme="majorHAnsi"/>
        </w:rPr>
        <w:t xml:space="preserve"> justice </w:t>
      </w:r>
      <w:r w:rsidRPr="005B53D9">
        <w:rPr>
          <w:rStyle w:val="StyleUnderline"/>
          <w:rFonts w:asciiTheme="majorHAnsi" w:hAnsiTheme="majorHAnsi" w:cstheme="majorHAnsi"/>
          <w:highlight w:val="cyan"/>
        </w:rPr>
        <w:t>and economic justice</w:t>
      </w:r>
      <w:r w:rsidRPr="00482ABE">
        <w:rPr>
          <w:rFonts w:asciiTheme="majorHAnsi" w:hAnsiTheme="majorHAnsi" w:cstheme="majorHAnsi"/>
          <w:sz w:val="16"/>
        </w:rPr>
        <w:t xml:space="preserve">. As we continue the struggle, </w:t>
      </w:r>
      <w:r w:rsidRPr="00482ABE">
        <w:rPr>
          <w:rStyle w:val="StyleUnderline"/>
          <w:rFonts w:asciiTheme="majorHAnsi" w:hAnsiTheme="majorHAnsi" w:cstheme="majorHAnsi"/>
        </w:rPr>
        <w:t xml:space="preserve">we will lean on one of the enduring lessons of black history: </w:t>
      </w:r>
      <w:r w:rsidRPr="00482ABE">
        <w:rPr>
          <w:rStyle w:val="StyleUnderline"/>
          <w:rFonts w:asciiTheme="majorHAnsi" w:hAnsiTheme="majorHAnsi" w:cstheme="majorHAnsi"/>
          <w:highlight w:val="cyan"/>
        </w:rPr>
        <w:t xml:space="preserve">a </w:t>
      </w:r>
      <w:r w:rsidRPr="00482ABE">
        <w:rPr>
          <w:rStyle w:val="Emphasis"/>
          <w:rFonts w:asciiTheme="majorHAnsi" w:hAnsiTheme="majorHAnsi" w:cstheme="majorHAnsi"/>
          <w:highlight w:val="cyan"/>
        </w:rPr>
        <w:t xml:space="preserve">thriving </w:t>
      </w:r>
      <w:proofErr w:type="gramStart"/>
      <w:r w:rsidRPr="00482ABE">
        <w:rPr>
          <w:rStyle w:val="Emphasis"/>
          <w:rFonts w:asciiTheme="majorHAnsi" w:hAnsiTheme="majorHAnsi" w:cstheme="majorHAnsi"/>
          <w:highlight w:val="cyan"/>
        </w:rPr>
        <w:t>African-American</w:t>
      </w:r>
      <w:proofErr w:type="gramEnd"/>
      <w:r w:rsidRPr="00482ABE">
        <w:rPr>
          <w:rStyle w:val="Emphasis"/>
          <w:rFonts w:asciiTheme="majorHAnsi" w:hAnsiTheme="majorHAnsi" w:cstheme="majorHAnsi"/>
          <w:highlight w:val="cyan"/>
        </w:rPr>
        <w:t xml:space="preserve"> community</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with economic security and upward mobility, </w:t>
      </w:r>
      <w:r w:rsidRPr="00482ABE">
        <w:rPr>
          <w:rStyle w:val="Emphasis"/>
          <w:rFonts w:asciiTheme="majorHAnsi" w:hAnsiTheme="majorHAnsi" w:cstheme="majorHAnsi"/>
          <w:highlight w:val="cyan"/>
        </w:rPr>
        <w:t>depends on strong unions.</w:t>
      </w:r>
    </w:p>
    <w:p w14:paraId="54B5DA11" w14:textId="77777777" w:rsidR="007B4A02" w:rsidRPr="00241A60" w:rsidRDefault="007B4A02" w:rsidP="007B4A02">
      <w:pPr>
        <w:pStyle w:val="Heading3"/>
      </w:pPr>
      <w:r>
        <w:lastRenderedPageBreak/>
        <w:t>Work Good---1NC</w:t>
      </w:r>
    </w:p>
    <w:p w14:paraId="5F7B9637" w14:textId="6D887A30" w:rsidR="007B4A02" w:rsidRDefault="007B4A02" w:rsidP="007B4A02">
      <w:pPr>
        <w:pStyle w:val="Heading4"/>
      </w:pPr>
      <w:r>
        <w:t xml:space="preserve">Work isn’t just </w:t>
      </w:r>
      <w:r>
        <w:t>productive wage</w:t>
      </w:r>
      <w:r>
        <w:t xml:space="preserve"> labor – it’s all actions that seek to meet needs. Moving beyond that model is </w:t>
      </w:r>
      <w:r>
        <w:rPr>
          <w:u w:val="single"/>
        </w:rPr>
        <w:t xml:space="preserve">unrealistic </w:t>
      </w:r>
      <w:r>
        <w:t xml:space="preserve">and </w:t>
      </w:r>
      <w:r>
        <w:rPr>
          <w:u w:val="single"/>
        </w:rPr>
        <w:t>bad</w:t>
      </w:r>
      <w:r>
        <w:t xml:space="preserve">, because work is </w:t>
      </w:r>
      <w:r>
        <w:rPr>
          <w:u w:val="single"/>
        </w:rPr>
        <w:t xml:space="preserve">necessary </w:t>
      </w:r>
      <w:r>
        <w:t>for collective life.</w:t>
      </w:r>
    </w:p>
    <w:p w14:paraId="233EA63B" w14:textId="77777777" w:rsidR="007B4A02" w:rsidRPr="00E40EAF" w:rsidRDefault="007B4A02" w:rsidP="007B4A02">
      <w:r w:rsidRPr="00D27346">
        <w:rPr>
          <w:b/>
          <w:bCs/>
          <w:sz w:val="26"/>
          <w:szCs w:val="26"/>
        </w:rPr>
        <w:t>Deranty 22</w:t>
      </w:r>
      <w:r>
        <w:t xml:space="preserve">, </w:t>
      </w:r>
      <w:r w:rsidRPr="00E40EAF">
        <w:t>Associate Professor in Philosophy at Macquarie University</w:t>
      </w:r>
      <w:r>
        <w:t xml:space="preserve">, (Jean-Phillippe, “Post-work society as an oxymoron: Why we cannot, and should not, wish work away” </w:t>
      </w:r>
      <w:r>
        <w:rPr>
          <w:i/>
          <w:iCs/>
        </w:rPr>
        <w:t>European Journal of Social Theory</w:t>
      </w:r>
      <w:r>
        <w:t xml:space="preserve">, 1-18, 2022, </w:t>
      </w:r>
      <w:hyperlink r:id="rId9" w:history="1">
        <w:r w:rsidRPr="008E7395">
          <w:rPr>
            <w:rStyle w:val="Hyperlink"/>
          </w:rPr>
          <w:t>https://journals.sagepub.com/doi/full/10.1177/13684310211012169</w:t>
        </w:r>
      </w:hyperlink>
      <w:r>
        <w:t>) rose</w:t>
      </w:r>
    </w:p>
    <w:p w14:paraId="357BEEA4" w14:textId="77777777" w:rsidR="007B4A02" w:rsidRPr="00E40EAF" w:rsidRDefault="007B4A02" w:rsidP="007B4A02">
      <w:pPr>
        <w:rPr>
          <w:sz w:val="16"/>
        </w:rPr>
      </w:pPr>
      <w:r w:rsidRPr="00E40EAF">
        <w:rPr>
          <w:u w:val="single"/>
        </w:rPr>
        <w:t xml:space="preserve">The world of </w:t>
      </w:r>
      <w:r w:rsidRPr="00BD6E47">
        <w:rPr>
          <w:highlight w:val="cyan"/>
          <w:u w:val="single"/>
        </w:rPr>
        <w:t>work today is rife with problems</w:t>
      </w:r>
      <w:r w:rsidRPr="00E40EAF">
        <w:rPr>
          <w:sz w:val="16"/>
        </w:rPr>
        <w:t>, including the threats to many jobs from automation, rising levels of working poverty, increasingly precarious employment conditions, new forms of control and surveillance, the invasion of private life by work demands and a heightened sense of meaninglessness in pro- fessional life.</w:t>
      </w:r>
    </w:p>
    <w:p w14:paraId="6E7ECECF" w14:textId="77777777" w:rsidR="007B4A02" w:rsidRPr="00E40EAF" w:rsidRDefault="007B4A02" w:rsidP="007B4A02">
      <w:pPr>
        <w:rPr>
          <w:u w:val="single"/>
        </w:rPr>
      </w:pPr>
      <w:r w:rsidRPr="00BD6E47">
        <w:rPr>
          <w:highlight w:val="cyan"/>
          <w:u w:val="single"/>
        </w:rPr>
        <w:t>For</w:t>
      </w:r>
      <w:r w:rsidRPr="00E40EAF">
        <w:rPr>
          <w:u w:val="single"/>
        </w:rPr>
        <w:t xml:space="preserve"> </w:t>
      </w:r>
      <w:proofErr w:type="gramStart"/>
      <w:r w:rsidRPr="00E40EAF">
        <w:rPr>
          <w:u w:val="single"/>
        </w:rPr>
        <w:t>a number of</w:t>
      </w:r>
      <w:proofErr w:type="gramEnd"/>
      <w:r w:rsidRPr="00E40EAF">
        <w:rPr>
          <w:u w:val="single"/>
        </w:rPr>
        <w:t xml:space="preserve"> social and </w:t>
      </w:r>
      <w:r w:rsidRPr="00BD6E47">
        <w:rPr>
          <w:highlight w:val="cyan"/>
          <w:u w:val="single"/>
        </w:rPr>
        <w:t>political theorists, these issues demonstrate</w:t>
      </w:r>
      <w:r w:rsidRPr="00E40EAF">
        <w:rPr>
          <w:u w:val="single"/>
        </w:rPr>
        <w:t xml:space="preserve"> </w:t>
      </w:r>
      <w:r w:rsidRPr="00E40EAF">
        <w:rPr>
          <w:sz w:val="16"/>
        </w:rPr>
        <w:t>that the modern work ethic has become obsolete and that</w:t>
      </w:r>
      <w:r w:rsidRPr="00E40EAF">
        <w:rPr>
          <w:u w:val="single"/>
        </w:rPr>
        <w:t xml:space="preserve"> </w:t>
      </w:r>
      <w:r w:rsidRPr="00BD6E47">
        <w:rPr>
          <w:highlight w:val="cyan"/>
          <w:u w:val="single"/>
        </w:rPr>
        <w:t>it is time to move to a different, ‘post-work’ model of social organisation</w:t>
      </w:r>
      <w:r w:rsidRPr="00E40EAF">
        <w:rPr>
          <w:u w:val="single"/>
        </w:rPr>
        <w:t>, one where work is no longer central.</w:t>
      </w:r>
    </w:p>
    <w:p w14:paraId="11D0D51C" w14:textId="77777777" w:rsidR="007B4A02" w:rsidRPr="00E40EAF" w:rsidRDefault="007B4A02" w:rsidP="007B4A02">
      <w:pPr>
        <w:rPr>
          <w:sz w:val="16"/>
        </w:rPr>
      </w:pPr>
      <w:r w:rsidRPr="00E40EAF">
        <w:rPr>
          <w:sz w:val="16"/>
        </w:rPr>
        <w:t xml:space="preserve">This article presents an alternative response to the worrying situation of work and employment. </w:t>
      </w:r>
      <w:r w:rsidRPr="00BD6E47">
        <w:rPr>
          <w:highlight w:val="cyan"/>
          <w:u w:val="single"/>
        </w:rPr>
        <w:t>Rather than</w:t>
      </w:r>
      <w:r w:rsidRPr="00E40EAF">
        <w:rPr>
          <w:u w:val="single"/>
        </w:rPr>
        <w:t xml:space="preserve"> moving to a ‘</w:t>
      </w:r>
      <w:r w:rsidRPr="00BD6E47">
        <w:rPr>
          <w:highlight w:val="cyan"/>
          <w:u w:val="single"/>
        </w:rPr>
        <w:t>post-work’</w:t>
      </w:r>
      <w:r w:rsidRPr="00E40EAF">
        <w:rPr>
          <w:u w:val="single"/>
        </w:rPr>
        <w:t xml:space="preserve"> society, the article argues that </w:t>
      </w:r>
      <w:r w:rsidRPr="00BD6E47">
        <w:rPr>
          <w:highlight w:val="cyan"/>
          <w:u w:val="single"/>
        </w:rPr>
        <w:t>we should instead reform</w:t>
      </w:r>
      <w:r w:rsidRPr="00E40EAF">
        <w:rPr>
          <w:u w:val="single"/>
        </w:rPr>
        <w:t xml:space="preserve"> the world of </w:t>
      </w:r>
      <w:r w:rsidRPr="00BD6E47">
        <w:rPr>
          <w:highlight w:val="cyan"/>
          <w:u w:val="single"/>
        </w:rPr>
        <w:t>work</w:t>
      </w:r>
      <w:r w:rsidRPr="00E40EAF">
        <w:rPr>
          <w:u w:val="single"/>
        </w:rPr>
        <w:t xml:space="preserve">, precisely by keeping in view why working is important to individuals and the community. </w:t>
      </w:r>
      <w:r w:rsidRPr="00BD6E47">
        <w:rPr>
          <w:highlight w:val="cyan"/>
          <w:u w:val="single"/>
        </w:rPr>
        <w:t>We</w:t>
      </w:r>
      <w:r w:rsidRPr="00E40EAF">
        <w:rPr>
          <w:u w:val="single"/>
        </w:rPr>
        <w:t xml:space="preserve"> might want to reject the current work ethic but still hold on to some ‘ethic of work’, that is, </w:t>
      </w:r>
      <w:r w:rsidRPr="00BD6E47">
        <w:rPr>
          <w:highlight w:val="cyan"/>
          <w:u w:val="single"/>
        </w:rPr>
        <w:t xml:space="preserve">continue to believe in and seek to realise the goods </w:t>
      </w:r>
      <w:r w:rsidRPr="00E40EAF">
        <w:rPr>
          <w:u w:val="single"/>
        </w:rPr>
        <w:t xml:space="preserve">that </w:t>
      </w:r>
      <w:r w:rsidRPr="00BD6E47">
        <w:rPr>
          <w:highlight w:val="cyan"/>
          <w:u w:val="single"/>
        </w:rPr>
        <w:t>work can bring.</w:t>
      </w:r>
      <w:r w:rsidRPr="00E40EAF">
        <w:rPr>
          <w:u w:val="single"/>
        </w:rPr>
        <w:t xml:space="preserve"> This argument is based on the premise that </w:t>
      </w:r>
      <w:r w:rsidRPr="00BD6E47">
        <w:rPr>
          <w:highlight w:val="cyan"/>
          <w:u w:val="single"/>
        </w:rPr>
        <w:t>it is</w:t>
      </w:r>
      <w:r w:rsidRPr="00E40EAF">
        <w:rPr>
          <w:u w:val="single"/>
        </w:rPr>
        <w:t xml:space="preserve"> in fact </w:t>
      </w:r>
      <w:r w:rsidRPr="00BD6E47">
        <w:rPr>
          <w:highlight w:val="cyan"/>
          <w:u w:val="single"/>
        </w:rPr>
        <w:t xml:space="preserve">not realistic to believe </w:t>
      </w:r>
      <w:r w:rsidRPr="00E40EAF">
        <w:rPr>
          <w:u w:val="single"/>
        </w:rPr>
        <w:t>that</w:t>
      </w:r>
      <w:r w:rsidRPr="00BD6E47">
        <w:rPr>
          <w:highlight w:val="cyan"/>
          <w:u w:val="single"/>
        </w:rPr>
        <w:t xml:space="preserve"> human societies could ever do without work.</w:t>
      </w:r>
      <w:r w:rsidRPr="00E40EAF">
        <w:rPr>
          <w:u w:val="single"/>
        </w:rPr>
        <w:t xml:space="preserve"> Because human societies are by necessity work societies, and </w:t>
      </w:r>
      <w:r w:rsidRPr="00BD6E47">
        <w:rPr>
          <w:highlight w:val="cyan"/>
          <w:u w:val="single"/>
        </w:rPr>
        <w:t>work</w:t>
      </w:r>
      <w:r w:rsidRPr="00E40EAF">
        <w:rPr>
          <w:u w:val="single"/>
        </w:rPr>
        <w:t xml:space="preserve">, if organised correctly, </w:t>
      </w:r>
      <w:r w:rsidRPr="00BD6E47">
        <w:rPr>
          <w:highlight w:val="cyan"/>
          <w:u w:val="single"/>
        </w:rPr>
        <w:t>entails many goods, we cannot</w:t>
      </w:r>
      <w:r w:rsidRPr="00E40EAF">
        <w:rPr>
          <w:u w:val="single"/>
        </w:rPr>
        <w:t xml:space="preserve"> really, </w:t>
      </w:r>
      <w:r w:rsidRPr="00BD6E47">
        <w:rPr>
          <w:highlight w:val="cyan"/>
          <w:u w:val="single"/>
        </w:rPr>
        <w:t>and we should not, wish work away.</w:t>
      </w:r>
    </w:p>
    <w:p w14:paraId="138C5B08" w14:textId="77777777" w:rsidR="007B4A02" w:rsidRPr="00E40EAF" w:rsidRDefault="007B4A02" w:rsidP="007B4A02">
      <w:pPr>
        <w:rPr>
          <w:sz w:val="16"/>
        </w:rPr>
      </w:pPr>
      <w:r w:rsidRPr="00E40EAF">
        <w:rPr>
          <w:sz w:val="16"/>
        </w:rPr>
        <w:t>The first section presents the arguments of ‘post-work’ theorists, emphasising that, rather than a rejection of work per se, what many of them advocate is a rejection of the modern ‘ideology of work’.</w:t>
      </w:r>
    </w:p>
    <w:p w14:paraId="0A8CFCCE" w14:textId="77777777" w:rsidR="007B4A02" w:rsidRPr="00FA6276" w:rsidRDefault="007B4A02" w:rsidP="007B4A02">
      <w:pPr>
        <w:rPr>
          <w:sz w:val="16"/>
        </w:rPr>
      </w:pPr>
      <w:r w:rsidRPr="00E40EAF">
        <w:rPr>
          <w:sz w:val="16"/>
        </w:rPr>
        <w:t xml:space="preserve">The second section presents a basic conception of work and society on which the article’s other claims are based. </w:t>
      </w:r>
      <w:r w:rsidRPr="00E40EAF">
        <w:rPr>
          <w:u w:val="single"/>
        </w:rPr>
        <w:t xml:space="preserve">Human </w:t>
      </w:r>
      <w:r w:rsidRPr="00BD6E47">
        <w:rPr>
          <w:highlight w:val="cyan"/>
          <w:u w:val="single"/>
        </w:rPr>
        <w:t>society can be viewed as the outcome of all</w:t>
      </w:r>
      <w:r w:rsidRPr="00E40EAF">
        <w:rPr>
          <w:u w:val="single"/>
        </w:rPr>
        <w:t xml:space="preserve"> the </w:t>
      </w:r>
      <w:r w:rsidRPr="00BD6E47">
        <w:rPr>
          <w:highlight w:val="cyan"/>
          <w:u w:val="single"/>
        </w:rPr>
        <w:t>individual and collective actions enabling individual lives and their community to be maintained</w:t>
      </w:r>
      <w:r w:rsidRPr="00E40EAF">
        <w:rPr>
          <w:u w:val="single"/>
        </w:rPr>
        <w:t xml:space="preserve"> and cared for. From this point of view, </w:t>
      </w:r>
      <w:r w:rsidRPr="00BD6E47">
        <w:rPr>
          <w:highlight w:val="cyan"/>
          <w:u w:val="single"/>
        </w:rPr>
        <w:t>work denotes</w:t>
      </w:r>
      <w:r w:rsidRPr="00E40EAF">
        <w:rPr>
          <w:u w:val="single"/>
        </w:rPr>
        <w:t xml:space="preserve"> more specifically </w:t>
      </w:r>
      <w:r w:rsidRPr="00BD6E47">
        <w:rPr>
          <w:highlight w:val="cyan"/>
          <w:u w:val="single"/>
        </w:rPr>
        <w:t>those activities that</w:t>
      </w:r>
      <w:r w:rsidRPr="00E40EAF">
        <w:rPr>
          <w:u w:val="single"/>
        </w:rPr>
        <w:t xml:space="preserve"> purposefully </w:t>
      </w:r>
      <w:r w:rsidRPr="00BD6E47">
        <w:rPr>
          <w:highlight w:val="cyan"/>
          <w:u w:val="single"/>
        </w:rPr>
        <w:t xml:space="preserve">aim to fulfil </w:t>
      </w:r>
      <w:proofErr w:type="gramStart"/>
      <w:r w:rsidRPr="00BD6E47">
        <w:rPr>
          <w:highlight w:val="cyan"/>
          <w:u w:val="single"/>
        </w:rPr>
        <w:t>needs, and</w:t>
      </w:r>
      <w:proofErr w:type="gramEnd"/>
      <w:r w:rsidRPr="00E40EAF">
        <w:rPr>
          <w:u w:val="single"/>
        </w:rPr>
        <w:t xml:space="preserve"> thereby </w:t>
      </w:r>
      <w:r w:rsidRPr="00BD6E47">
        <w:rPr>
          <w:highlight w:val="cyan"/>
          <w:u w:val="single"/>
        </w:rPr>
        <w:t>contribute to the reproduction of</w:t>
      </w:r>
      <w:r w:rsidRPr="00E40EAF">
        <w:rPr>
          <w:u w:val="single"/>
        </w:rPr>
        <w:t xml:space="preserve"> individual and </w:t>
      </w:r>
      <w:r w:rsidRPr="00BD6E47">
        <w:rPr>
          <w:highlight w:val="cyan"/>
          <w:u w:val="single"/>
        </w:rPr>
        <w:t>social life. These activities are not restricted to those that attract a wage or are framed by a formal work contract.</w:t>
      </w:r>
      <w:r w:rsidRPr="00E40EAF">
        <w:rPr>
          <w:u w:val="single"/>
        </w:rPr>
        <w:t xml:space="preserve"> </w:t>
      </w:r>
      <w:r w:rsidRPr="00E40EAF">
        <w:rPr>
          <w:sz w:val="16"/>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184C7D70" w14:textId="77777777" w:rsidR="00471127" w:rsidRPr="00471127" w:rsidRDefault="00471127" w:rsidP="00471127"/>
    <w:sectPr w:rsidR="00471127" w:rsidRPr="004711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50E1" w14:textId="77777777" w:rsidR="006F4AD7" w:rsidRDefault="006F4AD7" w:rsidP="00066D2C">
      <w:pPr>
        <w:spacing w:after="0" w:line="240" w:lineRule="auto"/>
      </w:pPr>
      <w:r>
        <w:separator/>
      </w:r>
    </w:p>
  </w:endnote>
  <w:endnote w:type="continuationSeparator" w:id="0">
    <w:p w14:paraId="4862925A" w14:textId="77777777" w:rsidR="006F4AD7" w:rsidRDefault="006F4A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C856" w14:textId="77777777" w:rsidR="006F4AD7" w:rsidRDefault="006F4AD7" w:rsidP="00066D2C">
      <w:pPr>
        <w:spacing w:after="0" w:line="240" w:lineRule="auto"/>
      </w:pPr>
      <w:r>
        <w:separator/>
      </w:r>
    </w:p>
  </w:footnote>
  <w:footnote w:type="continuationSeparator" w:id="0">
    <w:p w14:paraId="2DAE5BA1" w14:textId="77777777" w:rsidR="006F4AD7" w:rsidRDefault="006F4A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80E68"/>
    <w:multiLevelType w:val="hybridMultilevel"/>
    <w:tmpl w:val="EE8C1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9A5530"/>
    <w:multiLevelType w:val="hybridMultilevel"/>
    <w:tmpl w:val="039A9E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060FB"/>
    <w:multiLevelType w:val="hybridMultilevel"/>
    <w:tmpl w:val="2B083CB6"/>
    <w:lvl w:ilvl="0" w:tplc="4266AC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AB1CD5"/>
    <w:multiLevelType w:val="hybridMultilevel"/>
    <w:tmpl w:val="FEC8C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883252814">
    <w:abstractNumId w:val="13"/>
  </w:num>
  <w:num w:numId="46" w16cid:durableId="60831804">
    <w:abstractNumId w:val="16"/>
  </w:num>
  <w:num w:numId="47" w16cid:durableId="591357061">
    <w:abstractNumId w:val="18"/>
  </w:num>
  <w:num w:numId="48" w16cid:durableId="477306607">
    <w:abstractNumId w:val="10"/>
  </w:num>
  <w:num w:numId="49" w16cid:durableId="7706662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11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3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3F0"/>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176"/>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21B"/>
    <w:rsid w:val="00447BAE"/>
    <w:rsid w:val="00450DA4"/>
    <w:rsid w:val="00457F13"/>
    <w:rsid w:val="004604DA"/>
    <w:rsid w:val="00462267"/>
    <w:rsid w:val="00462B60"/>
    <w:rsid w:val="0047112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B6C"/>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AD7"/>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A0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940"/>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D3C"/>
    <w:rsid w:val="00AA1AC0"/>
    <w:rsid w:val="00AA3B66"/>
    <w:rsid w:val="00AA5803"/>
    <w:rsid w:val="00AA584F"/>
    <w:rsid w:val="00AB2843"/>
    <w:rsid w:val="00AB3118"/>
    <w:rsid w:val="00AB3FD4"/>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0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20E"/>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57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41DCB"/>
  <w15:chartTrackingRefBased/>
  <w15:docId w15:val="{E67FE37F-D057-AB4D-9381-3EC83B70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1127"/>
    <w:rPr>
      <w:rFonts w:ascii="Calibri" w:hAnsi="Calibri" w:cs="Calibri"/>
    </w:rPr>
  </w:style>
  <w:style w:type="paragraph" w:styleId="Heading1">
    <w:name w:val="heading 1"/>
    <w:aliases w:val="Pocket"/>
    <w:basedOn w:val="Normal"/>
    <w:next w:val="Normal"/>
    <w:link w:val="Heading1Char"/>
    <w:qFormat/>
    <w:rsid w:val="004711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11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4711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4711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11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11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12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47112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71127"/>
    <w:rPr>
      <w:color w:val="auto"/>
      <w:u w:val="none"/>
    </w:rPr>
  </w:style>
  <w:style w:type="character" w:customStyle="1" w:styleId="Heading1Char">
    <w:name w:val="Heading 1 Char"/>
    <w:aliases w:val="Pocket Char"/>
    <w:basedOn w:val="DefaultParagraphFont"/>
    <w:link w:val="Heading1"/>
    <w:rsid w:val="004711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112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4711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4711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471127"/>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471127"/>
    <w:rPr>
      <w:b w:val="0"/>
      <w:sz w:val="22"/>
      <w:u w:val="single"/>
    </w:rPr>
  </w:style>
  <w:style w:type="character" w:styleId="Strong">
    <w:name w:val="Strong"/>
    <w:basedOn w:val="DefaultParagraphFont"/>
    <w:uiPriority w:val="22"/>
    <w:semiHidden/>
    <w:qFormat/>
    <w:rsid w:val="00471127"/>
    <w:rPr>
      <w:b/>
      <w:bCs/>
    </w:rPr>
  </w:style>
  <w:style w:type="character" w:styleId="BookTitle">
    <w:name w:val="Book Title"/>
    <w:basedOn w:val="DefaultParagraphFont"/>
    <w:uiPriority w:val="33"/>
    <w:semiHidden/>
    <w:qFormat/>
    <w:rsid w:val="00471127"/>
    <w:rPr>
      <w:b/>
      <w:bCs/>
      <w:i/>
      <w:iCs/>
      <w:spacing w:val="5"/>
    </w:rPr>
  </w:style>
  <w:style w:type="character" w:customStyle="1" w:styleId="Heading5Char">
    <w:name w:val="Heading 5 Char"/>
    <w:basedOn w:val="DefaultParagraphFont"/>
    <w:link w:val="Heading5"/>
    <w:uiPriority w:val="9"/>
    <w:semiHidden/>
    <w:rsid w:val="004711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1127"/>
  </w:style>
  <w:style w:type="paragraph" w:styleId="Header">
    <w:name w:val="header"/>
    <w:basedOn w:val="Normal"/>
    <w:link w:val="HeaderChar"/>
    <w:uiPriority w:val="99"/>
    <w:semiHidden/>
    <w:rsid w:val="004711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1127"/>
    <w:rPr>
      <w:rFonts w:ascii="Calibri" w:hAnsi="Calibri" w:cs="Calibri"/>
    </w:rPr>
  </w:style>
  <w:style w:type="paragraph" w:styleId="Footer">
    <w:name w:val="footer"/>
    <w:basedOn w:val="Normal"/>
    <w:link w:val="FooterChar"/>
    <w:uiPriority w:val="99"/>
    <w:semiHidden/>
    <w:rsid w:val="004711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1127"/>
    <w:rPr>
      <w:rFonts w:ascii="Calibri" w:hAnsi="Calibri" w:cs="Calibri"/>
    </w:rPr>
  </w:style>
  <w:style w:type="paragraph" w:styleId="BodyText">
    <w:name w:val="Body Text"/>
    <w:basedOn w:val="Normal"/>
    <w:link w:val="BodyTextChar"/>
    <w:uiPriority w:val="99"/>
    <w:semiHidden/>
    <w:unhideWhenUsed/>
    <w:rsid w:val="00471127"/>
    <w:pPr>
      <w:spacing w:after="120"/>
    </w:pPr>
  </w:style>
  <w:style w:type="character" w:customStyle="1" w:styleId="BodyTextChar">
    <w:name w:val="Body Text Char"/>
    <w:basedOn w:val="DefaultParagraphFont"/>
    <w:link w:val="BodyText"/>
    <w:uiPriority w:val="99"/>
    <w:semiHidden/>
    <w:rsid w:val="00471127"/>
    <w:rPr>
      <w:rFonts w:ascii="Calibri" w:hAnsi="Calibri" w:cs="Calibri"/>
    </w:rPr>
  </w:style>
  <w:style w:type="paragraph" w:styleId="NoSpacing">
    <w:name w:val="No Spacing"/>
    <w:link w:val="NoSpacingChar"/>
    <w:uiPriority w:val="99"/>
    <w:semiHidden/>
    <w:unhideWhenUsed/>
    <w:qFormat/>
    <w:rsid w:val="0047112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112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71127"/>
    <w:rPr>
      <w:color w:val="0563C1" w:themeColor="hyperlink"/>
      <w:u w:val="single"/>
    </w:rPr>
  </w:style>
  <w:style w:type="character" w:styleId="UnresolvedMention">
    <w:name w:val="Unresolved Mention"/>
    <w:basedOn w:val="DefaultParagraphFont"/>
    <w:uiPriority w:val="99"/>
    <w:semiHidden/>
    <w:unhideWhenUsed/>
    <w:rsid w:val="00471127"/>
    <w:rPr>
      <w:color w:val="605E5C"/>
      <w:shd w:val="clear" w:color="auto" w:fill="E1DFDD"/>
    </w:rPr>
  </w:style>
  <w:style w:type="paragraph" w:customStyle="1" w:styleId="textbold">
    <w:name w:val="text bold"/>
    <w:basedOn w:val="Normal"/>
    <w:link w:val="Emphasis"/>
    <w:uiPriority w:val="8"/>
    <w:qFormat/>
    <w:rsid w:val="00471127"/>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F531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3/08/labor-union-radicals-us-feminist-movement-individualism-n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136843102110121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29</Pages>
  <Words>15331</Words>
  <Characters>87393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12</cp:revision>
  <dcterms:created xsi:type="dcterms:W3CDTF">2026-01-31T20:08:00Z</dcterms:created>
  <dcterms:modified xsi:type="dcterms:W3CDTF">2026-01-31T20:56:00Z</dcterms:modified>
</cp:coreProperties>
</file>