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DCA3" w14:textId="77777777" w:rsidR="009F074D" w:rsidRDefault="009F074D" w:rsidP="009F074D">
      <w:pPr>
        <w:pStyle w:val="Heading1"/>
      </w:pPr>
      <w:r>
        <w:t>1NC---Case</w:t>
      </w:r>
    </w:p>
    <w:p w14:paraId="0B04171B" w14:textId="668B48A7" w:rsidR="009F074D" w:rsidRPr="009F074D" w:rsidRDefault="009F074D" w:rsidP="009F074D">
      <w:pPr>
        <w:pStyle w:val="Heading4"/>
        <w:rPr>
          <w:color w:val="EE0000"/>
        </w:rPr>
      </w:pPr>
      <w:r w:rsidRPr="00686DF9">
        <w:rPr>
          <w:color w:val="EE0000"/>
        </w:rPr>
        <w:t xml:space="preserve">Imagine the work it takes to turn to the child you are tasked with loving and caring for and saying to them “you aren’t wanted if you are trans, so you can’t even want to be trans, it has to be out of your control.” </w:t>
      </w:r>
    </w:p>
    <w:p w14:paraId="0A776D46" w14:textId="77777777" w:rsidR="009F074D" w:rsidRPr="003D33A0" w:rsidRDefault="009F074D" w:rsidP="009F074D">
      <w:pPr>
        <w:rPr>
          <w:sz w:val="16"/>
          <w:szCs w:val="16"/>
        </w:rPr>
      </w:pPr>
      <w:r>
        <w:rPr>
          <w:sz w:val="16"/>
          <w:szCs w:val="16"/>
        </w:rPr>
        <w:t>https://sadbrowngirl.substack.com/p/roh-no-she-better-dontgd</w:t>
      </w:r>
    </w:p>
    <w:p w14:paraId="22A7D286" w14:textId="77777777" w:rsidR="009F074D" w:rsidRPr="00ED1BD3" w:rsidRDefault="009F074D" w:rsidP="009F074D">
      <w:r w:rsidRPr="003D33A0">
        <w:rPr>
          <w:rStyle w:val="Style13ptBold"/>
        </w:rPr>
        <w:t>Gill-Peterson 21</w:t>
      </w:r>
      <w:r>
        <w:t>, associate professor of history at Johns Hopkins University. (Jules, 6/9/2021, “They’ll Try to Kill Your Body Because They Don’t Know You Have a Soul,” Sad Brown Girl, substack, https://sadbrowngirl.substack.com/p/theyll-try-to-kill-your-body-because, luna)</w:t>
      </w:r>
    </w:p>
    <w:p w14:paraId="1B442C15" w14:textId="77777777" w:rsidR="009F074D" w:rsidRDefault="009F074D" w:rsidP="009F074D">
      <w:r w:rsidRPr="0017371A">
        <w:rPr>
          <w:rStyle w:val="StyleUnderline"/>
        </w:rPr>
        <w:t>In the orchestral arrangement of her track “Klonopin,” the piano testifies hauntingly—insistently, with great tenderness—while the violin is a spider. It spins a sticky web strong enough, tense enough, to register the feeling of being thrown that needs to be dulled when shit gets too real and it’s not your fault</w:t>
      </w:r>
      <w:r>
        <w:t>.</w:t>
      </w:r>
    </w:p>
    <w:p w14:paraId="215BED75" w14:textId="77777777" w:rsidR="009F074D" w:rsidRPr="0017371A" w:rsidRDefault="009F074D" w:rsidP="009F074D">
      <w:pPr>
        <w:rPr>
          <w:rStyle w:val="Emphasis"/>
        </w:rPr>
      </w:pPr>
      <w:r w:rsidRPr="0017371A">
        <w:rPr>
          <w:rStyle w:val="StyleUnderline"/>
        </w:rPr>
        <w:t>I told my therapist about the crisis of turning</w:t>
      </w:r>
      <w:r>
        <w:t xml:space="preserve"> thirty. </w:t>
      </w:r>
      <w:r w:rsidRPr="0017371A">
        <w:rPr>
          <w:rStyle w:val="StyleUnderline"/>
        </w:rPr>
        <w:t>About how I used to linger morbidly on that faulty statistic that said trans women of color’s life expectancy averaged out to thirty five</w:t>
      </w:r>
      <w:r>
        <w:t xml:space="preserve">, like a predestination or a warning. </w:t>
      </w:r>
      <w:r w:rsidRPr="0017371A">
        <w:rPr>
          <w:rStyle w:val="StyleUnderline"/>
        </w:rPr>
        <w:t xml:space="preserve">I said I knew the number wasn’t really true. She replied that it didn’t matter. </w:t>
      </w:r>
      <w:r w:rsidRPr="004F6EEE">
        <w:rPr>
          <w:rStyle w:val="Emphasis"/>
          <w:highlight w:val="green"/>
        </w:rPr>
        <w:t>Even if I knew it was wrong, what kind of world says that to you?</w:t>
      </w:r>
    </w:p>
    <w:p w14:paraId="5EB17473" w14:textId="77777777" w:rsidR="009F074D" w:rsidRPr="00896346" w:rsidRDefault="009F074D" w:rsidP="009F074D">
      <w:pPr>
        <w:rPr>
          <w:u w:val="single"/>
        </w:rPr>
      </w:pPr>
      <w:r w:rsidRPr="004F6EEE">
        <w:rPr>
          <w:rStyle w:val="StyleUnderline"/>
          <w:highlight w:val="green"/>
        </w:rPr>
        <w:t>When</w:t>
      </w:r>
      <w:r w:rsidRPr="0017371A">
        <w:rPr>
          <w:rStyle w:val="StyleUnderline"/>
        </w:rPr>
        <w:t xml:space="preserve"> J. Jennifer </w:t>
      </w:r>
      <w:r w:rsidRPr="004F6EEE">
        <w:rPr>
          <w:rStyle w:val="StyleUnderline"/>
          <w:highlight w:val="green"/>
        </w:rPr>
        <w:t>Espinoza writes</w:t>
      </w:r>
      <w:r w:rsidRPr="0017371A">
        <w:rPr>
          <w:rStyle w:val="StyleUnderline"/>
        </w:rPr>
        <w:t xml:space="preserve"> that </w:t>
      </w:r>
      <w:r w:rsidRPr="004F6EEE">
        <w:rPr>
          <w:rStyle w:val="Emphasis"/>
          <w:i/>
          <w:iCs w:val="0"/>
          <w:highlight w:val="green"/>
        </w:rPr>
        <w:t>there should be flowers</w:t>
      </w:r>
      <w:r>
        <w:t xml:space="preserve">, </w:t>
      </w:r>
      <w:r w:rsidRPr="004F6EEE">
        <w:rPr>
          <w:rStyle w:val="StyleUnderline"/>
          <w:highlight w:val="green"/>
        </w:rPr>
        <w:t>she reminds us of the remarkable force</w:t>
      </w:r>
      <w:r w:rsidRPr="005300AC">
        <w:rPr>
          <w:rStyle w:val="StyleUnderline"/>
        </w:rPr>
        <w:t xml:space="preserve"> in </w:t>
      </w:r>
      <w:r w:rsidRPr="005300AC">
        <w:rPr>
          <w:rStyle w:val="Emphasis"/>
        </w:rPr>
        <w:t>tenderness</w:t>
      </w:r>
      <w:r w:rsidRPr="005300AC">
        <w:rPr>
          <w:rStyle w:val="StyleUnderline"/>
        </w:rPr>
        <w:t xml:space="preserve">, </w:t>
      </w:r>
      <w:r w:rsidRPr="004F6EEE">
        <w:rPr>
          <w:rStyle w:val="StyleUnderline"/>
          <w:highlight w:val="green"/>
        </w:rPr>
        <w:t xml:space="preserve">in </w:t>
      </w:r>
      <w:r w:rsidRPr="004F6EEE">
        <w:rPr>
          <w:rStyle w:val="Emphasis"/>
          <w:highlight w:val="green"/>
        </w:rPr>
        <w:t>beauty</w:t>
      </w:r>
      <w:r w:rsidRPr="005300AC">
        <w:rPr>
          <w:rStyle w:val="StyleUnderline"/>
        </w:rPr>
        <w:t>, for girls like us</w:t>
      </w:r>
      <w:r>
        <w:t xml:space="preserve">. </w:t>
      </w:r>
      <w:r w:rsidRPr="004F6EEE">
        <w:rPr>
          <w:rStyle w:val="StyleUnderline"/>
          <w:highlight w:val="green"/>
        </w:rPr>
        <w:t>Not</w:t>
      </w:r>
      <w:r w:rsidRPr="005300AC">
        <w:rPr>
          <w:rStyle w:val="StyleUnderline"/>
        </w:rPr>
        <w:t xml:space="preserve"> ornament, not </w:t>
      </w:r>
      <w:r w:rsidRPr="004F6EEE">
        <w:rPr>
          <w:rStyle w:val="StyleUnderline"/>
          <w:highlight w:val="green"/>
        </w:rPr>
        <w:t>adornment</w:t>
      </w:r>
      <w:r w:rsidRPr="005300AC">
        <w:rPr>
          <w:rStyle w:val="StyleUnderline"/>
        </w:rPr>
        <w:t xml:space="preserve">, not luxury </w:t>
      </w:r>
      <w:r w:rsidRPr="004F6EEE">
        <w:rPr>
          <w:rStyle w:val="StyleUnderline"/>
          <w:highlight w:val="green"/>
        </w:rPr>
        <w:t>or consumption</w:t>
      </w:r>
      <w:r>
        <w:t xml:space="preserve">. </w:t>
      </w:r>
      <w:r w:rsidRPr="004F6EEE">
        <w:rPr>
          <w:rStyle w:val="StyleUnderline"/>
          <w:highlight w:val="green"/>
        </w:rPr>
        <w:t>Not sublime</w:t>
      </w:r>
      <w:r w:rsidRPr="005300AC">
        <w:rPr>
          <w:rStyle w:val="StyleUnderline"/>
        </w:rPr>
        <w:t>, not subliminal, not sublimated</w:t>
      </w:r>
      <w:r>
        <w:t xml:space="preserve">. </w:t>
      </w:r>
      <w:r w:rsidRPr="004F6EEE">
        <w:rPr>
          <w:rStyle w:val="StyleUnderline"/>
          <w:highlight w:val="green"/>
        </w:rPr>
        <w:t>The</w:t>
      </w:r>
      <w:r w:rsidRPr="005300AC">
        <w:rPr>
          <w:rStyle w:val="StyleUnderline"/>
        </w:rPr>
        <w:t xml:space="preserve"> aesthetic sense and </w:t>
      </w:r>
      <w:r w:rsidRPr="004F6EEE">
        <w:rPr>
          <w:rStyle w:val="StyleUnderline"/>
          <w:highlight w:val="green"/>
        </w:rPr>
        <w:t>force of life is not merely for pleasure, and nothing like entertainment</w:t>
      </w:r>
      <w:r>
        <w:t xml:space="preserve">. </w:t>
      </w:r>
      <w:r w:rsidRPr="004F6EEE">
        <w:rPr>
          <w:rStyle w:val="Emphasis"/>
          <w:highlight w:val="green"/>
        </w:rPr>
        <w:t>Maybe it’s diversion</w:t>
      </w:r>
      <w:r w:rsidRPr="00896346">
        <w:rPr>
          <w:rStyle w:val="StyleUnderline"/>
        </w:rPr>
        <w:t xml:space="preserve">, </w:t>
      </w:r>
      <w:r w:rsidRPr="004F6EEE">
        <w:rPr>
          <w:rStyle w:val="StyleUnderline"/>
          <w:highlight w:val="green"/>
        </w:rPr>
        <w:t xml:space="preserve">but only </w:t>
      </w:r>
      <w:r w:rsidRPr="004F6EEE">
        <w:rPr>
          <w:rStyle w:val="Emphasis"/>
          <w:highlight w:val="green"/>
        </w:rPr>
        <w:t>away from the things you build</w:t>
      </w:r>
      <w:r w:rsidRPr="004F6EEE">
        <w:rPr>
          <w:rStyle w:val="StyleUnderline"/>
          <w:highlight w:val="green"/>
        </w:rPr>
        <w:t xml:space="preserve"> that </w:t>
      </w:r>
      <w:r w:rsidRPr="004F6EEE">
        <w:rPr>
          <w:rStyle w:val="Emphasis"/>
          <w:highlight w:val="green"/>
        </w:rPr>
        <w:t>you thought would be your salvation</w:t>
      </w:r>
      <w:r w:rsidRPr="00896346">
        <w:rPr>
          <w:rStyle w:val="StyleUnderline"/>
        </w:rPr>
        <w:t xml:space="preserve"> and transcendence </w:t>
      </w:r>
      <w:r w:rsidRPr="00896346">
        <w:rPr>
          <w:rStyle w:val="Emphasis"/>
        </w:rPr>
        <w:t>out of the cruel world</w:t>
      </w:r>
      <w:r w:rsidRPr="00896346">
        <w:rPr>
          <w:rStyle w:val="StyleUnderline"/>
        </w:rPr>
        <w:t xml:space="preserve">, </w:t>
      </w:r>
      <w:r w:rsidRPr="004F6EEE">
        <w:rPr>
          <w:rStyle w:val="Emphasis"/>
          <w:highlight w:val="green"/>
        </w:rPr>
        <w:t>yet come with unpayable prices</w:t>
      </w:r>
      <w:r w:rsidRPr="00896346">
        <w:rPr>
          <w:rStyle w:val="StyleUnderline"/>
        </w:rPr>
        <w:t>: for me, a mind addicted to the steroid of analysis.</w:t>
      </w:r>
    </w:p>
    <w:p w14:paraId="58CD3C8A" w14:textId="77777777" w:rsidR="009F074D" w:rsidRDefault="009F074D" w:rsidP="009F074D">
      <w:r w:rsidRPr="004F6EEE">
        <w:rPr>
          <w:rStyle w:val="StyleUnderline"/>
          <w:highlight w:val="green"/>
        </w:rPr>
        <w:t>In the aesthetic hides the possibility of being safe enough</w:t>
      </w:r>
      <w:r w:rsidRPr="00896346">
        <w:rPr>
          <w:rStyle w:val="StyleUnderline"/>
        </w:rPr>
        <w:t xml:space="preserve">, secure enough, </w:t>
      </w:r>
      <w:r w:rsidRPr="004F6EEE">
        <w:rPr>
          <w:rStyle w:val="StyleUnderline"/>
          <w:highlight w:val="green"/>
        </w:rPr>
        <w:t>to stretch</w:t>
      </w:r>
      <w:r w:rsidRPr="00896346">
        <w:rPr>
          <w:rStyle w:val="StyleUnderline"/>
        </w:rPr>
        <w:t xml:space="preserve">. Capacious enough to soften your exterior and move, bend, or sway. </w:t>
      </w:r>
      <w:r w:rsidRPr="004F6EEE">
        <w:rPr>
          <w:rStyle w:val="StyleUnderline"/>
          <w:highlight w:val="green"/>
        </w:rPr>
        <w:t>Having scaled the mountain, to evaporate into the air, trusting</w:t>
      </w:r>
      <w:r>
        <w:t>.</w:t>
      </w:r>
    </w:p>
    <w:p w14:paraId="54984F07" w14:textId="77777777" w:rsidR="009F074D" w:rsidRDefault="009F074D" w:rsidP="009F074D">
      <w:pPr>
        <w:rPr>
          <w:rStyle w:val="StyleUnderline"/>
        </w:rPr>
      </w:pPr>
      <w:r w:rsidRPr="004F6EEE">
        <w:rPr>
          <w:rStyle w:val="Emphasis"/>
          <w:highlight w:val="green"/>
        </w:rPr>
        <w:t>I would like to learn to be beautiful</w:t>
      </w:r>
      <w:r>
        <w:t xml:space="preserve">, </w:t>
      </w:r>
      <w:r w:rsidRPr="00896346">
        <w:rPr>
          <w:rStyle w:val="StyleUnderline"/>
        </w:rPr>
        <w:t>by which I mean I would like to feel the freedom of that stretch extending outward into the world and folding it back into my body</w:t>
      </w:r>
      <w:r>
        <w:t xml:space="preserve">. </w:t>
      </w:r>
      <w:r w:rsidRPr="004F6EEE">
        <w:rPr>
          <w:rStyle w:val="Emphasis"/>
          <w:highlight w:val="green"/>
        </w:rPr>
        <w:t>They will try to kill that body</w:t>
      </w:r>
      <w:r>
        <w:t xml:space="preserve">, but only because they don’t know it holds a soul. </w:t>
      </w:r>
      <w:r w:rsidRPr="00FB0F48">
        <w:rPr>
          <w:rStyle w:val="StyleUnderline"/>
          <w:highlight w:val="green"/>
        </w:rPr>
        <w:t>Sophie is right that it’s okay to cry first, or always. The feeling that follows might be beautiful.</w:t>
      </w:r>
      <w:r w:rsidRPr="00896346">
        <w:rPr>
          <w:rStyle w:val="StyleUnderline"/>
        </w:rPr>
        <w:t xml:space="preserve"> </w:t>
      </w:r>
    </w:p>
    <w:p w14:paraId="28470226" w14:textId="62B7882B" w:rsidR="009F074D" w:rsidRPr="005160F0" w:rsidRDefault="009F074D" w:rsidP="009F074D">
      <w:pPr>
        <w:pStyle w:val="Heading4"/>
      </w:pPr>
      <w:r>
        <w:t>1</w:t>
      </w:r>
    </w:p>
    <w:p w14:paraId="317DD17D" w14:textId="77777777" w:rsidR="009F074D" w:rsidRDefault="009F074D" w:rsidP="009F074D">
      <w:r w:rsidRPr="00D05786">
        <w:rPr>
          <w:b/>
          <w:bCs/>
          <w:sz w:val="26"/>
          <w:szCs w:val="26"/>
        </w:rPr>
        <w:t>Hettinga May 25</w:t>
      </w:r>
      <w:r>
        <w:t xml:space="preserve"> (Lieks Hettinga, assistant professor in Gender Studies at Utrecht University, “Extractice Abandonment: Trans-Crip Materialism in Transgender Health Care,” </w:t>
      </w:r>
      <w:r w:rsidRPr="00D05786">
        <w:t>https://read-dukeupress-edu.www2.lib.ku.edu/tsq/article/12/2/233/400285/Extractive-AbandonmentTrans-Crip-Materialism-in</w:t>
      </w:r>
      <w:r>
        <w:t>,  published May 2025, accessed 9/6/2025) //Rock Chalk</w:t>
      </w:r>
    </w:p>
    <w:p w14:paraId="70D8CD55" w14:textId="77777777" w:rsidR="00C42178" w:rsidRPr="00D05786" w:rsidRDefault="00C42178" w:rsidP="00C42178">
      <w:pPr>
        <w:rPr>
          <w:rStyle w:val="StyleUnderline"/>
        </w:rPr>
      </w:pPr>
      <w:r w:rsidRPr="00D05786">
        <w:rPr>
          <w:sz w:val="16"/>
        </w:rPr>
        <w:t xml:space="preserve">While there was ample evidence of exploitation and extraction in transgender health care, the health authorities approved contracts for health-care companies that instead should have been investigated more thoroughly, citing the pressures of the long waiting lists as the key reason. </w:t>
      </w:r>
      <w:r w:rsidRPr="00D05786">
        <w:rPr>
          <w:rStyle w:val="StyleUnderline"/>
        </w:rPr>
        <w:t>In blaming the poor delivery of trans health care on high demand</w:t>
      </w:r>
      <w:r w:rsidRPr="00D05786">
        <w:rPr>
          <w:sz w:val="16"/>
        </w:rPr>
        <w:t xml:space="preserve">, this perspective </w:t>
      </w:r>
      <w:r w:rsidRPr="00D05786">
        <w:rPr>
          <w:rStyle w:val="StyleUnderline"/>
        </w:rPr>
        <w:t xml:space="preserve">obscures the damage that the neoliberalization of health care has wrought to gender-related care, and health care </w:t>
      </w:r>
      <w:r w:rsidRPr="00D821DD">
        <w:rPr>
          <w:rStyle w:val="StyleUnderline"/>
        </w:rPr>
        <w:t>in general</w:t>
      </w:r>
      <w:r w:rsidRPr="00D821DD">
        <w:rPr>
          <w:sz w:val="16"/>
        </w:rPr>
        <w:t xml:space="preserve">. </w:t>
      </w:r>
      <w:r w:rsidRPr="00D821DD">
        <w:rPr>
          <w:rStyle w:val="StyleUnderline"/>
        </w:rPr>
        <w:t xml:space="preserve">The framing in popular media and parliamentary debates that health-care providers “cannot keep up” with the increase in demand does not accurately reflect how we arrived at this situation of debilitating health care. </w:t>
      </w:r>
      <w:r w:rsidRPr="00D821DD">
        <w:rPr>
          <w:sz w:val="16"/>
        </w:rPr>
        <w:t xml:space="preserve">In the Netherlands, </w:t>
      </w:r>
      <w:r w:rsidRPr="00D821DD">
        <w:rPr>
          <w:rStyle w:val="StyleUnderline"/>
        </w:rPr>
        <w:t>the extraction of value from surplus populations has been exacerbated since the late 2000s with the introduction of neoliberal policies and austerity measures in health care under the banner of the “participation society,” in which the responsibility of care lies less in the hands of the state and more in the hands of oneself, one’s family, and kinship structures</w:t>
      </w:r>
      <w:r w:rsidRPr="00D821DD">
        <w:rPr>
          <w:sz w:val="16"/>
        </w:rPr>
        <w:t xml:space="preserve">. </w:t>
      </w:r>
      <w:r w:rsidRPr="00D821DD">
        <w:rPr>
          <w:rStyle w:val="StyleUnderline"/>
        </w:rPr>
        <w:t>In the context of continued austerity, the problem of increased demand for transgender care crystallizes as a financial burden. Moreover, the preoccupation with explaining the increase of transgender people, in both its liberal and fascist variants, relies on a fantasy of distinguishing between people that truly need transition-related care and those who will outgrow their gender deviancy</w:t>
      </w:r>
      <w:r w:rsidRPr="00D821DD">
        <w:rPr>
          <w:sz w:val="16"/>
        </w:rPr>
        <w:t>. This invokes, to use Ellen Samuels’s (2014: 179) words, “</w:t>
      </w:r>
      <w:r w:rsidRPr="00D821DD">
        <w:rPr>
          <w:rStyle w:val="StyleUnderline"/>
        </w:rPr>
        <w:t>a model of scarcity, in which resources must be reserved for those who truly deserve them, and a distrust of self-identification, in which statement of identity are automatically suspect unless and</w:t>
      </w:r>
      <w:r w:rsidRPr="00D05786">
        <w:rPr>
          <w:rStyle w:val="StyleUnderline"/>
        </w:rPr>
        <w:t xml:space="preserve"> until validated by an outside authority</w:t>
      </w:r>
      <w:r w:rsidRPr="00D05786">
        <w:rPr>
          <w:sz w:val="16"/>
        </w:rPr>
        <w:t xml:space="preserve">.” </w:t>
      </w:r>
      <w:r w:rsidRPr="00217598">
        <w:rPr>
          <w:rStyle w:val="StyleUnderline"/>
          <w:highlight w:val="cyan"/>
        </w:rPr>
        <w:t>One could argue</w:t>
      </w:r>
      <w:r w:rsidRPr="00217598">
        <w:rPr>
          <w:rStyle w:val="StyleUnderline"/>
        </w:rPr>
        <w:t>,</w:t>
      </w:r>
      <w:r w:rsidRPr="00D05786">
        <w:rPr>
          <w:sz w:val="16"/>
        </w:rPr>
        <w:t xml:space="preserve"> as the above-mentioned Radboud University report does, that </w:t>
      </w:r>
      <w:r w:rsidRPr="00217598">
        <w:rPr>
          <w:rStyle w:val="StyleUnderline"/>
          <w:highlight w:val="cyan"/>
        </w:rPr>
        <w:t xml:space="preserve">if </w:t>
      </w:r>
      <w:r w:rsidRPr="00D821DD">
        <w:rPr>
          <w:rStyle w:val="StyleUnderline"/>
        </w:rPr>
        <w:t>t</w:t>
      </w:r>
      <w:r w:rsidRPr="00D05786">
        <w:rPr>
          <w:rStyle w:val="StyleUnderline"/>
        </w:rPr>
        <w:t xml:space="preserve">he </w:t>
      </w:r>
      <w:r w:rsidRPr="00217598">
        <w:rPr>
          <w:rStyle w:val="StyleUnderline"/>
          <w:highlight w:val="cyan"/>
        </w:rPr>
        <w:t>gender regimes</w:t>
      </w:r>
      <w:r w:rsidRPr="00D05786">
        <w:rPr>
          <w:rStyle w:val="StyleUnderline"/>
        </w:rPr>
        <w:t xml:space="preserve"> in society would </w:t>
      </w:r>
      <w:r w:rsidRPr="00217598">
        <w:rPr>
          <w:rStyle w:val="StyleUnderline"/>
          <w:highlight w:val="cyan"/>
        </w:rPr>
        <w:t>change, the demand for trans</w:t>
      </w:r>
      <w:r w:rsidRPr="00217598">
        <w:rPr>
          <w:rStyle w:val="StyleUnderline"/>
        </w:rPr>
        <w:t xml:space="preserve">gender </w:t>
      </w:r>
      <w:r w:rsidRPr="00217598">
        <w:rPr>
          <w:rStyle w:val="StyleUnderline"/>
          <w:highlight w:val="cyan"/>
        </w:rPr>
        <w:t>health care would</w:t>
      </w:r>
      <w:r w:rsidRPr="00217598">
        <w:rPr>
          <w:rStyle w:val="StyleUnderline"/>
        </w:rPr>
        <w:t xml:space="preserve"> also </w:t>
      </w:r>
      <w:r w:rsidRPr="00D821DD">
        <w:rPr>
          <w:rStyle w:val="StyleUnderline"/>
          <w:highlight w:val="cyan"/>
        </w:rPr>
        <w:t>change</w:t>
      </w:r>
      <w:r w:rsidRPr="00217598">
        <w:rPr>
          <w:sz w:val="16"/>
        </w:rPr>
        <w:t xml:space="preserve">. </w:t>
      </w:r>
      <w:r w:rsidRPr="00217598">
        <w:rPr>
          <w:rStyle w:val="StyleUnderline"/>
        </w:rPr>
        <w:t>In other words, if norms around masculinity and femininity would be less stringent, then fewer people would end up on the waiting lists for gender-related care. This positions trans people as dupes that are too susceptible to the social demands of gender, and it implicitly repeats the familiar accusation that gender transition problematically reifies a rigid gender binary.</w:t>
      </w:r>
      <w:r w:rsidRPr="00217598">
        <w:rPr>
          <w:sz w:val="16"/>
        </w:rPr>
        <w:t xml:space="preserve"> </w:t>
      </w:r>
      <w:r w:rsidRPr="00217598">
        <w:rPr>
          <w:rStyle w:val="StyleUnderline"/>
        </w:rPr>
        <w:t xml:space="preserve">But more pertinently, at stake is </w:t>
      </w:r>
      <w:r w:rsidRPr="00217598">
        <w:rPr>
          <w:rStyle w:val="StyleUnderline"/>
          <w:highlight w:val="cyan"/>
        </w:rPr>
        <w:t>the</w:t>
      </w:r>
      <w:r w:rsidRPr="00217598">
        <w:rPr>
          <w:rStyle w:val="StyleUnderline"/>
        </w:rPr>
        <w:t xml:space="preserve"> widespread </w:t>
      </w:r>
      <w:r w:rsidRPr="00217598">
        <w:rPr>
          <w:rStyle w:val="StyleUnderline"/>
          <w:highlight w:val="cyan"/>
        </w:rPr>
        <w:t>assumption</w:t>
      </w:r>
      <w:r w:rsidRPr="00217598">
        <w:rPr>
          <w:rStyle w:val="StyleUnderline"/>
        </w:rPr>
        <w:t xml:space="preserve"> that, ideally</w:t>
      </w:r>
      <w:r w:rsidRPr="00217598">
        <w:rPr>
          <w:rStyle w:val="StyleUnderline"/>
          <w:highlight w:val="cyan"/>
        </w:rPr>
        <w:t>, there would be no</w:t>
      </w:r>
      <w:r w:rsidRPr="00217598">
        <w:rPr>
          <w:rStyle w:val="StyleUnderline"/>
        </w:rPr>
        <w:t xml:space="preserve"> one </w:t>
      </w:r>
      <w:r w:rsidRPr="00217598">
        <w:rPr>
          <w:rStyle w:val="StyleUnderline"/>
          <w:highlight w:val="cyan"/>
        </w:rPr>
        <w:t>transitioning.</w:t>
      </w:r>
      <w:r w:rsidRPr="00217598">
        <w:rPr>
          <w:sz w:val="16"/>
        </w:rPr>
        <w:t xml:space="preserve"> </w:t>
      </w:r>
      <w:r w:rsidRPr="00217598">
        <w:rPr>
          <w:rStyle w:val="Emphasis"/>
          <w:highlight w:val="cyan"/>
        </w:rPr>
        <w:t>We have yet to articulate a</w:t>
      </w:r>
      <w:r w:rsidRPr="00217598">
        <w:rPr>
          <w:rStyle w:val="Emphasis"/>
        </w:rPr>
        <w:t xml:space="preserve"> </w:t>
      </w:r>
      <w:r w:rsidRPr="00217598">
        <w:rPr>
          <w:rStyle w:val="Emphasis"/>
          <w:highlight w:val="cyan"/>
        </w:rPr>
        <w:t>politics of desiring transition</w:t>
      </w:r>
      <w:r w:rsidRPr="00217598">
        <w:rPr>
          <w:rStyle w:val="Emphasis"/>
        </w:rPr>
        <w:t xml:space="preserve"> and desiring transgender people </w:t>
      </w:r>
      <w:r w:rsidRPr="00217598">
        <w:rPr>
          <w:rStyle w:val="Emphasis"/>
          <w:highlight w:val="cyan"/>
        </w:rPr>
        <w:t>that contests liberal approaches</w:t>
      </w:r>
      <w:r w:rsidRPr="00217598">
        <w:rPr>
          <w:rStyle w:val="Emphasis"/>
        </w:rPr>
        <w:t xml:space="preserve"> </w:t>
      </w:r>
      <w:r w:rsidRPr="00217598">
        <w:rPr>
          <w:rStyle w:val="Emphasis"/>
          <w:highlight w:val="cyan"/>
        </w:rPr>
        <w:t>to alleviating</w:t>
      </w:r>
      <w:r w:rsidRPr="00217598">
        <w:rPr>
          <w:rStyle w:val="Emphasis"/>
        </w:rPr>
        <w:t xml:space="preserve"> the </w:t>
      </w:r>
      <w:r w:rsidRPr="00217598">
        <w:rPr>
          <w:rStyle w:val="Emphasis"/>
          <w:highlight w:val="cyan"/>
        </w:rPr>
        <w:t>“suffering”</w:t>
      </w:r>
      <w:r w:rsidRPr="00217598">
        <w:rPr>
          <w:rStyle w:val="Emphasis"/>
        </w:rPr>
        <w:t xml:space="preserve"> of transgender subjects</w:t>
      </w:r>
      <w:r w:rsidRPr="00217598">
        <w:rPr>
          <w:sz w:val="16"/>
        </w:rPr>
        <w:t xml:space="preserve">. </w:t>
      </w:r>
      <w:r w:rsidRPr="00217598">
        <w:rPr>
          <w:rStyle w:val="Emphasis"/>
          <w:highlight w:val="cyan"/>
        </w:rPr>
        <w:t>Desiring transition is central for reorienting</w:t>
      </w:r>
      <w:r w:rsidRPr="00217598">
        <w:rPr>
          <w:rStyle w:val="Emphasis"/>
        </w:rPr>
        <w:t xml:space="preserve"> our analysis away from transgender health care as a burden on society and the economy, and </w:t>
      </w:r>
      <w:r w:rsidRPr="00217598">
        <w:rPr>
          <w:rStyle w:val="Emphasis"/>
          <w:highlight w:val="cyan"/>
        </w:rPr>
        <w:t>toward a broader struggle of access</w:t>
      </w:r>
      <w:r w:rsidRPr="00217598">
        <w:rPr>
          <w:rStyle w:val="Emphasis"/>
        </w:rPr>
        <w:t xml:space="preserve"> </w:t>
      </w:r>
      <w:r w:rsidRPr="00217598">
        <w:rPr>
          <w:rStyle w:val="Emphasis"/>
          <w:highlight w:val="cyan"/>
        </w:rPr>
        <w:t>to health care.</w:t>
      </w:r>
      <w:r w:rsidRPr="00217598">
        <w:rPr>
          <w:rStyle w:val="Emphasis"/>
        </w:rPr>
        <w:t xml:space="preserve"> </w:t>
      </w:r>
      <w:r w:rsidRPr="00217598">
        <w:rPr>
          <w:rStyle w:val="Emphasis"/>
          <w:highlight w:val="cyan"/>
        </w:rPr>
        <w:t>The question</w:t>
      </w:r>
      <w:r w:rsidRPr="00217598">
        <w:rPr>
          <w:rStyle w:val="Emphasis"/>
        </w:rPr>
        <w:t xml:space="preserve"> here </w:t>
      </w:r>
      <w:r w:rsidRPr="00217598">
        <w:rPr>
          <w:rStyle w:val="Emphasis"/>
          <w:highlight w:val="cyan"/>
        </w:rPr>
        <w:t>is not s</w:t>
      </w:r>
      <w:r w:rsidRPr="00217598">
        <w:rPr>
          <w:rStyle w:val="Emphasis"/>
        </w:rPr>
        <w:t xml:space="preserve">o much </w:t>
      </w:r>
      <w:r w:rsidRPr="00217598">
        <w:rPr>
          <w:rStyle w:val="Emphasis"/>
          <w:highlight w:val="cyan"/>
        </w:rPr>
        <w:t>how we align the body with the world or how we affirm our misfitting as a site of politics</w:t>
      </w:r>
      <w:r w:rsidRPr="00D05786">
        <w:rPr>
          <w:rStyle w:val="Emphasis"/>
        </w:rPr>
        <w:t xml:space="preserve">, </w:t>
      </w:r>
      <w:r w:rsidRPr="00217598">
        <w:rPr>
          <w:rStyle w:val="Emphasis"/>
          <w:highlight w:val="cyan"/>
        </w:rPr>
        <w:t>but how we contest</w:t>
      </w:r>
      <w:r w:rsidRPr="00D05786">
        <w:rPr>
          <w:rStyle w:val="Emphasis"/>
        </w:rPr>
        <w:t xml:space="preserve"> the </w:t>
      </w:r>
      <w:r w:rsidRPr="00217598">
        <w:rPr>
          <w:rStyle w:val="Emphasis"/>
          <w:highlight w:val="cyan"/>
        </w:rPr>
        <w:t>extraction of value from our bodies</w:t>
      </w:r>
      <w:r w:rsidRPr="00D05786">
        <w:rPr>
          <w:rStyle w:val="Emphasis"/>
        </w:rPr>
        <w:t xml:space="preserve"> for purposes of statecraft and capital accumulation </w:t>
      </w:r>
      <w:r w:rsidRPr="00217598">
        <w:rPr>
          <w:rStyle w:val="Emphasis"/>
          <w:highlight w:val="cyan"/>
        </w:rPr>
        <w:t>while struggling for access to health care</w:t>
      </w:r>
      <w:r w:rsidRPr="00D05786">
        <w:rPr>
          <w:sz w:val="16"/>
        </w:rPr>
        <w:t xml:space="preserve">. Here </w:t>
      </w:r>
      <w:r w:rsidRPr="00D821DD">
        <w:rPr>
          <w:rStyle w:val="StyleUnderline"/>
        </w:rPr>
        <w:t>it is imperative to highlight the trans-crip affinities that emerge in contesting forms of extractions. Radical health-care collectives such as Principe 17 and Trans Zorg Nu! as well as the trans-led clinic Trans United are creating a crucial foundation for a material trans politics</w:t>
      </w:r>
      <w:r w:rsidRPr="00D05786">
        <w:rPr>
          <w:rStyle w:val="StyleUnderline"/>
        </w:rPr>
        <w:t xml:space="preserve"> that refuses the state, university gender clinics, insurance companies, and gender health-care companies as the arbiters of who receives health care. Bodily autonomy materializes here as a radical vision of access to care, not as a liberal consumer principle, but </w:t>
      </w:r>
      <w:r w:rsidRPr="00217598">
        <w:rPr>
          <w:rStyle w:val="StyleUnderline"/>
          <w:highlight w:val="cyan"/>
        </w:rPr>
        <w:t>as</w:t>
      </w:r>
      <w:r w:rsidRPr="00D05786">
        <w:rPr>
          <w:rStyle w:val="StyleUnderline"/>
        </w:rPr>
        <w:t xml:space="preserve"> necessitating </w:t>
      </w:r>
      <w:r w:rsidRPr="00217598">
        <w:rPr>
          <w:rStyle w:val="StyleUnderline"/>
          <w:highlight w:val="cyan"/>
        </w:rPr>
        <w:t>abolishing structures of gatekeeping</w:t>
      </w:r>
      <w:r w:rsidRPr="00D05786">
        <w:rPr>
          <w:rStyle w:val="StyleUnderline"/>
        </w:rPr>
        <w:t xml:space="preserve"> in health care and challenging modes of governances that rely on the creation, management, and regulation of surplus bodies. The shifting, at times contradictory, ways in which </w:t>
      </w:r>
      <w:r w:rsidRPr="00217598">
        <w:rPr>
          <w:rStyle w:val="StyleUnderline"/>
          <w:highlight w:val="cyan"/>
        </w:rPr>
        <w:t>trans and crip bodies</w:t>
      </w:r>
      <w:r w:rsidRPr="00D05786">
        <w:rPr>
          <w:rStyle w:val="StyleUnderline"/>
        </w:rPr>
        <w:t xml:space="preserve"> become available for extractive abandonment </w:t>
      </w:r>
      <w:r w:rsidRPr="00217598">
        <w:rPr>
          <w:rStyle w:val="StyleUnderline"/>
          <w:highlight w:val="cyan"/>
        </w:rPr>
        <w:t>cannot be fully accounted for through an</w:t>
      </w:r>
      <w:r w:rsidRPr="00D05786">
        <w:rPr>
          <w:rStyle w:val="StyleUnderline"/>
        </w:rPr>
        <w:t xml:space="preserve"> </w:t>
      </w:r>
      <w:r w:rsidRPr="00217598">
        <w:rPr>
          <w:rStyle w:val="StyleUnderline"/>
          <w:highlight w:val="cyan"/>
        </w:rPr>
        <w:t>analysis of (failed) encounters between bodies and their environments</w:t>
      </w:r>
      <w:r w:rsidRPr="00D05786">
        <w:rPr>
          <w:sz w:val="16"/>
        </w:rPr>
        <w:t xml:space="preserve">. </w:t>
      </w:r>
      <w:r w:rsidRPr="00D05786">
        <w:rPr>
          <w:rStyle w:val="StyleUnderline"/>
        </w:rPr>
        <w:t>In rethinking how nascent trans-crip scholarship overly relies on models of (mis)alignment between body and world, this article has focused on extractive abandonment to illustrate how alignment and incongruence are formations of biopolitical population management, which helps us better understand the simultaneity of symbolic inclusion, devaluation, and abjection that characterizes trans and crip life</w:t>
      </w:r>
      <w:r w:rsidRPr="00D05786">
        <w:rPr>
          <w:sz w:val="16"/>
        </w:rPr>
        <w:t xml:space="preserve">. </w:t>
      </w:r>
      <w:r w:rsidRPr="00D05786">
        <w:rPr>
          <w:rStyle w:val="StyleUnderline"/>
        </w:rPr>
        <w:t>Trans-crip embodiment can thus be rethought of as</w:t>
      </w:r>
      <w:r w:rsidRPr="00D05786">
        <w:rPr>
          <w:sz w:val="16"/>
        </w:rPr>
        <w:t xml:space="preserve">, using the words of Kay Gabriel (2024: 147), </w:t>
      </w:r>
      <w:r w:rsidRPr="00D05786">
        <w:rPr>
          <w:rStyle w:val="StyleUnderline"/>
        </w:rPr>
        <w:t>“both the mediator of that social world and the enabling of agency towards and autonomy over desiring interventions into that process of mediation</w:t>
      </w:r>
      <w:r w:rsidRPr="00D05786">
        <w:rPr>
          <w:sz w:val="16"/>
        </w:rPr>
        <w:t xml:space="preserve">.” </w:t>
      </w:r>
      <w:r w:rsidRPr="00D05786">
        <w:rPr>
          <w:rStyle w:val="StyleUnderline"/>
        </w:rPr>
        <w:t>Our bodies evidence the work of being aligned with a world in which they materialize as sites of extraction, but they are also the sites of a politics of liberation that underscores bodily autonomy as a collective good.</w:t>
      </w:r>
    </w:p>
    <w:p w14:paraId="11622D5A" w14:textId="67D63C47" w:rsidR="009F074D" w:rsidRDefault="009F074D" w:rsidP="009F074D">
      <w:pPr>
        <w:pStyle w:val="Heading4"/>
        <w:rPr>
          <w:rStyle w:val="Style13ptBold"/>
        </w:rPr>
      </w:pPr>
      <w:r>
        <w:rPr>
          <w:rStyle w:val="Style13ptBold"/>
        </w:rPr>
        <w:t>2</w:t>
      </w:r>
    </w:p>
    <w:p w14:paraId="4AF3C36A" w14:textId="27B622CF" w:rsidR="009F074D" w:rsidRPr="004C79C3" w:rsidRDefault="009F074D" w:rsidP="009F074D">
      <w:r w:rsidRPr="002B4A19">
        <w:rPr>
          <w:rStyle w:val="Style13ptBold"/>
        </w:rPr>
        <w:t>Chu and Drager 19</w:t>
      </w:r>
      <w:r>
        <w:t>, pullitzer prize winner for criticism; Mizzou Assistant Prof of WGSS. (Andrea Long; Emmett Harsin Drager, “After Trans Studies,” TSQ, Duke University Press, luna)</w:t>
      </w:r>
    </w:p>
    <w:p w14:paraId="049CA1A9" w14:textId="77777777" w:rsidR="009F074D" w:rsidRPr="00B608EC" w:rsidRDefault="009F074D" w:rsidP="009F074D">
      <w:pPr>
        <w:rPr>
          <w:sz w:val="16"/>
        </w:rPr>
      </w:pPr>
      <w:r w:rsidRPr="00350826">
        <w:rPr>
          <w:rStyle w:val="StyleUnderline"/>
        </w:rPr>
        <w:t>Trans studies’ political optimism has been grounded in the figure of the posttranssexual</w:t>
      </w:r>
      <w:r w:rsidRPr="00B608EC">
        <w:rPr>
          <w:sz w:val="16"/>
        </w:rPr>
        <w:t>. Trans studies has been largely shaped by “</w:t>
      </w:r>
      <w:r w:rsidRPr="00350826">
        <w:rPr>
          <w:rStyle w:val="Emphasis"/>
        </w:rPr>
        <w:t>The Empire Strikes Back: A Posttranssexual Manifesto</w:t>
      </w:r>
      <w:r w:rsidRPr="00B608EC">
        <w:rPr>
          <w:sz w:val="16"/>
        </w:rPr>
        <w:t xml:space="preserve">” (1991), </w:t>
      </w:r>
      <w:r w:rsidRPr="00350826">
        <w:rPr>
          <w:rStyle w:val="StyleUnderline"/>
        </w:rPr>
        <w:t>in which Sandy Stone tells a story about the university-based gender clinics and the development of a differential diagnosis</w:t>
      </w:r>
      <w:r w:rsidRPr="00B608EC">
        <w:rPr>
          <w:sz w:val="16"/>
        </w:rPr>
        <w:t xml:space="preserve"> (“gender identity disorder”). </w:t>
      </w:r>
      <w:r w:rsidRPr="00350826">
        <w:rPr>
          <w:rStyle w:val="StyleUnderline"/>
        </w:rPr>
        <w:t>In Stone’s version of the story, patients desperate to sneak past the medical gatekeepers, would rehearse and perform a false or inauthentic record of their lives in order to qualify for sex-reassignment surgery</w:t>
      </w:r>
      <w:r w:rsidRPr="00B608EC">
        <w:rPr>
          <w:sz w:val="16"/>
        </w:rPr>
        <w:t xml:space="preserve">. They would circulate among themselves copies of Harry Benjamin’s The Transsexual Phenomenon in order to know what to tell the doctors in their intake interviews. Stone tells this story in order to highlight the rehearsed nature of trans selfnarrativizing and autobiography and in doing so she gestures to questions of authenticity. </w:t>
      </w:r>
      <w:r w:rsidRPr="00350826">
        <w:rPr>
          <w:rStyle w:val="StyleUnderline"/>
        </w:rPr>
        <w:t>She is concerned specifically with the collapsing of “emergent polyvocalities”(293) into one, medicalized narrative/discourse. Stone describes the trans body as “a genre—a set of embodied texts”</w:t>
      </w:r>
      <w:r w:rsidRPr="00B608EC">
        <w:rPr>
          <w:sz w:val="16"/>
        </w:rPr>
        <w:t xml:space="preserve"> (296). For Stone, </w:t>
      </w:r>
      <w:r w:rsidRPr="00350826">
        <w:rPr>
          <w:rStyle w:val="Emphasis"/>
        </w:rPr>
        <w:t>medical hegemony</w:t>
      </w:r>
      <w:r w:rsidRPr="00B608EC">
        <w:rPr>
          <w:sz w:val="16"/>
        </w:rPr>
        <w:t xml:space="preserve"> </w:t>
      </w:r>
      <w:r w:rsidRPr="00350826">
        <w:rPr>
          <w:rStyle w:val="StyleUnderline"/>
        </w:rPr>
        <w:t xml:space="preserve">reduces a multiplicity of </w:t>
      </w:r>
      <w:r w:rsidRPr="00350826">
        <w:rPr>
          <w:rStyle w:val="Emphasis"/>
        </w:rPr>
        <w:t>lived experiences</w:t>
      </w:r>
      <w:r w:rsidRPr="00B608EC">
        <w:rPr>
          <w:sz w:val="16"/>
        </w:rPr>
        <w:t xml:space="preserve">, </w:t>
      </w:r>
      <w:r w:rsidRPr="00350826">
        <w:rPr>
          <w:rStyle w:val="Emphasis"/>
        </w:rPr>
        <w:t>embodiments</w:t>
      </w:r>
      <w:r w:rsidRPr="00B608EC">
        <w:rPr>
          <w:sz w:val="16"/>
        </w:rPr>
        <w:t xml:space="preserve">, </w:t>
      </w:r>
      <w:r w:rsidRPr="00350826">
        <w:rPr>
          <w:rStyle w:val="StyleUnderline"/>
        </w:rPr>
        <w:t>and</w:t>
      </w:r>
      <w:r w:rsidRPr="00B608EC">
        <w:rPr>
          <w:sz w:val="16"/>
        </w:rPr>
        <w:t xml:space="preserve"> </w:t>
      </w:r>
      <w:r w:rsidRPr="00350826">
        <w:rPr>
          <w:rStyle w:val="Emphasis"/>
        </w:rPr>
        <w:t>identities</w:t>
      </w:r>
      <w:r w:rsidRPr="00B608EC">
        <w:rPr>
          <w:sz w:val="16"/>
        </w:rPr>
        <w:t xml:space="preserve"> </w:t>
      </w:r>
      <w:r w:rsidRPr="00350826">
        <w:rPr>
          <w:rStyle w:val="StyleUnderline"/>
        </w:rPr>
        <w:t>into one story of transness (the “wrong body” narrative), one trajectory of embodiment (medical transition), and one identity category (the passing transsexual</w:t>
      </w:r>
      <w:r w:rsidRPr="00B608EC">
        <w:rPr>
          <w:sz w:val="16"/>
        </w:rPr>
        <w:t xml:space="preserve">). </w:t>
      </w:r>
      <w:r w:rsidRPr="00350826">
        <w:rPr>
          <w:rStyle w:val="StyleUnderline"/>
        </w:rPr>
        <w:t xml:space="preserve">Stone’s manifesto calls for the transsexual to “forgo passing, to be consciously ‘read,’ to read oneself aloud,” and in doing so, embrace </w:t>
      </w:r>
      <w:r w:rsidRPr="00350826">
        <w:rPr>
          <w:rStyle w:val="Emphasis"/>
        </w:rPr>
        <w:t>transsexuality</w:t>
      </w:r>
      <w:r w:rsidRPr="00350826">
        <w:rPr>
          <w:rStyle w:val="StyleUnderline"/>
        </w:rPr>
        <w:t xml:space="preserve"> as an </w:t>
      </w:r>
      <w:r w:rsidRPr="00350826">
        <w:rPr>
          <w:rStyle w:val="Emphasis"/>
        </w:rPr>
        <w:t>intertextuality</w:t>
      </w:r>
      <w:r w:rsidRPr="00350826">
        <w:rPr>
          <w:rStyle w:val="StyleUnderline"/>
        </w:rPr>
        <w:t xml:space="preserve">, a </w:t>
      </w:r>
      <w:r w:rsidRPr="00350826">
        <w:rPr>
          <w:rStyle w:val="Emphasis"/>
        </w:rPr>
        <w:t>multiplicity of genres</w:t>
      </w:r>
      <w:r w:rsidRPr="00B608EC">
        <w:rPr>
          <w:sz w:val="16"/>
        </w:rPr>
        <w:t xml:space="preserve"> (299).</w:t>
      </w:r>
    </w:p>
    <w:p w14:paraId="07F2964E" w14:textId="77777777" w:rsidR="009F074D" w:rsidRPr="00B608EC" w:rsidRDefault="009F074D" w:rsidP="009F074D">
      <w:pPr>
        <w:rPr>
          <w:sz w:val="16"/>
        </w:rPr>
      </w:pPr>
      <w:r w:rsidRPr="00350826">
        <w:rPr>
          <w:rStyle w:val="StyleUnderline"/>
        </w:rPr>
        <w:t>This history of the gender clinics, as Stone tells it, provides the foundation for a set of binaries that have become the core “</w:t>
      </w:r>
      <w:r w:rsidRPr="00350826">
        <w:rPr>
          <w:rStyle w:val="Emphasis"/>
        </w:rPr>
        <w:t>problem-space</w:t>
      </w:r>
      <w:r w:rsidRPr="00350826">
        <w:rPr>
          <w:rStyle w:val="StyleUnderline"/>
        </w:rPr>
        <w:t xml:space="preserve">” of </w:t>
      </w:r>
      <w:r w:rsidRPr="00350826">
        <w:rPr>
          <w:rStyle w:val="Emphasis"/>
        </w:rPr>
        <w:t>trans studies</w:t>
      </w:r>
      <w:r w:rsidRPr="00350826">
        <w:rPr>
          <w:rStyle w:val="StyleUnderline"/>
        </w:rPr>
        <w:t xml:space="preserve"> for the last thirty years: </w:t>
      </w:r>
      <w:r w:rsidRPr="00350826">
        <w:rPr>
          <w:rStyle w:val="Emphasis"/>
        </w:rPr>
        <w:t>authenticity</w:t>
      </w:r>
      <w:r w:rsidRPr="00350826">
        <w:rPr>
          <w:rStyle w:val="StyleUnderline"/>
        </w:rPr>
        <w:t xml:space="preserve"> versus </w:t>
      </w:r>
      <w:r w:rsidRPr="00350826">
        <w:rPr>
          <w:rStyle w:val="Emphasis"/>
        </w:rPr>
        <w:t>inauthenticity</w:t>
      </w:r>
      <w:r w:rsidRPr="00350826">
        <w:rPr>
          <w:rStyle w:val="StyleUnderline"/>
        </w:rPr>
        <w:t xml:space="preserve">, </w:t>
      </w:r>
      <w:r w:rsidRPr="00350826">
        <w:rPr>
          <w:rStyle w:val="Emphasis"/>
        </w:rPr>
        <w:t>medical identities</w:t>
      </w:r>
      <w:r w:rsidRPr="00350826">
        <w:rPr>
          <w:rStyle w:val="StyleUnderline"/>
        </w:rPr>
        <w:t xml:space="preserve"> versus </w:t>
      </w:r>
      <w:r w:rsidRPr="00350826">
        <w:rPr>
          <w:rStyle w:val="Emphasis"/>
        </w:rPr>
        <w:t>vernacular identities</w:t>
      </w:r>
      <w:r w:rsidRPr="00350826">
        <w:rPr>
          <w:rStyle w:val="StyleUnderline"/>
        </w:rPr>
        <w:t xml:space="preserve">, and the </w:t>
      </w:r>
      <w:r w:rsidRPr="00350826">
        <w:rPr>
          <w:rStyle w:val="Emphasis"/>
        </w:rPr>
        <w:t>transsexual</w:t>
      </w:r>
      <w:r w:rsidRPr="00350826">
        <w:rPr>
          <w:rStyle w:val="StyleUnderline"/>
        </w:rPr>
        <w:t xml:space="preserve"> versus the </w:t>
      </w:r>
      <w:r w:rsidRPr="00350826">
        <w:rPr>
          <w:rStyle w:val="Emphasis"/>
        </w:rPr>
        <w:t>posttranssexual</w:t>
      </w:r>
      <w:r w:rsidRPr="00350826">
        <w:rPr>
          <w:rStyle w:val="StyleUnderline"/>
        </w:rPr>
        <w:t xml:space="preserve"> (i.e., the </w:t>
      </w:r>
      <w:r w:rsidRPr="00350826">
        <w:rPr>
          <w:rStyle w:val="Emphasis"/>
        </w:rPr>
        <w:t>transgender</w:t>
      </w:r>
      <w:r w:rsidRPr="00350826">
        <w:rPr>
          <w:rStyle w:val="StyleUnderline"/>
        </w:rPr>
        <w:t xml:space="preserve">). I don’t think Stone intended to create these binaries, but regardless, this is how her article has </w:t>
      </w:r>
      <w:r w:rsidRPr="00350826">
        <w:rPr>
          <w:rStyle w:val="Emphasis"/>
        </w:rPr>
        <w:t>shaped years</w:t>
      </w:r>
      <w:r w:rsidRPr="00350826">
        <w:rPr>
          <w:rStyle w:val="StyleUnderline"/>
        </w:rPr>
        <w:t xml:space="preserve"> of </w:t>
      </w:r>
      <w:r w:rsidRPr="00350826">
        <w:rPr>
          <w:rStyle w:val="Emphasis"/>
        </w:rPr>
        <w:t>scholarship</w:t>
      </w:r>
      <w:r w:rsidRPr="00350826">
        <w:rPr>
          <w:rStyle w:val="StyleUnderline"/>
        </w:rPr>
        <w:t xml:space="preserve"> about </w:t>
      </w:r>
      <w:r w:rsidRPr="00350826">
        <w:rPr>
          <w:rStyle w:val="Emphasis"/>
        </w:rPr>
        <w:t>trans genders</w:t>
      </w:r>
      <w:r w:rsidRPr="00350826">
        <w:rPr>
          <w:rStyle w:val="StyleUnderline"/>
        </w:rPr>
        <w:t xml:space="preserve">, </w:t>
      </w:r>
      <w:r w:rsidRPr="00350826">
        <w:rPr>
          <w:rStyle w:val="Emphasis"/>
        </w:rPr>
        <w:t>lives</w:t>
      </w:r>
      <w:r w:rsidRPr="00350826">
        <w:rPr>
          <w:rStyle w:val="StyleUnderline"/>
        </w:rPr>
        <w:t xml:space="preserve">, and </w:t>
      </w:r>
      <w:r w:rsidRPr="00350826">
        <w:rPr>
          <w:rStyle w:val="Emphasis"/>
        </w:rPr>
        <w:t>identities</w:t>
      </w:r>
      <w:r w:rsidRPr="00B608EC">
        <w:rPr>
          <w:sz w:val="16"/>
        </w:rPr>
        <w:t>.3</w:t>
      </w:r>
    </w:p>
    <w:p w14:paraId="007CF3E0" w14:textId="77777777" w:rsidR="009F074D" w:rsidRPr="00B608EC" w:rsidRDefault="009F074D" w:rsidP="009F074D">
      <w:pPr>
        <w:rPr>
          <w:sz w:val="16"/>
        </w:rPr>
      </w:pPr>
      <w:r w:rsidRPr="002B4A19">
        <w:rPr>
          <w:rStyle w:val="StyleUnderline"/>
          <w:highlight w:val="yellow"/>
        </w:rPr>
        <w:t>Stone is</w:t>
      </w:r>
      <w:r w:rsidRPr="002B4A19">
        <w:rPr>
          <w:rStyle w:val="StyleUnderline"/>
        </w:rPr>
        <w:t xml:space="preserve"> specifically </w:t>
      </w:r>
      <w:r w:rsidRPr="002B4A19">
        <w:rPr>
          <w:rStyle w:val="StyleUnderline"/>
          <w:highlight w:val="yellow"/>
        </w:rPr>
        <w:t>calling for a new</w:t>
      </w:r>
      <w:r w:rsidRPr="002B4A19">
        <w:rPr>
          <w:rStyle w:val="StyleUnderline"/>
        </w:rPr>
        <w:t xml:space="preserve"> kind of </w:t>
      </w:r>
      <w:r w:rsidRPr="002B4A19">
        <w:rPr>
          <w:rStyle w:val="StyleUnderline"/>
          <w:highlight w:val="yellow"/>
        </w:rPr>
        <w:t>trans</w:t>
      </w:r>
      <w:r w:rsidRPr="002B4A19">
        <w:rPr>
          <w:rStyle w:val="StyleUnderline"/>
        </w:rPr>
        <w:t xml:space="preserve">sexual: a </w:t>
      </w:r>
      <w:r w:rsidRPr="002B4A19">
        <w:rPr>
          <w:rStyle w:val="Emphasis"/>
        </w:rPr>
        <w:t>posttranssexual</w:t>
      </w:r>
      <w:r w:rsidRPr="002B4A19">
        <w:rPr>
          <w:sz w:val="16"/>
        </w:rPr>
        <w:t xml:space="preserve">— </w:t>
      </w:r>
      <w:r w:rsidRPr="002B4A19">
        <w:rPr>
          <w:rStyle w:val="StyleUnderline"/>
        </w:rPr>
        <w:t xml:space="preserve">or as I would argue, a </w:t>
      </w:r>
      <w:r w:rsidRPr="002B4A19">
        <w:rPr>
          <w:rStyle w:val="Emphasis"/>
        </w:rPr>
        <w:t>nontranssexual</w:t>
      </w:r>
      <w:r w:rsidRPr="002B4A19">
        <w:rPr>
          <w:sz w:val="16"/>
        </w:rPr>
        <w:t>.</w:t>
      </w:r>
      <w:r w:rsidRPr="00B608EC">
        <w:rPr>
          <w:sz w:val="16"/>
        </w:rPr>
        <w:t xml:space="preserve"> In her manifesto, a foundational text for the field, she urges us to tell our stories differently from the medicalized transsexual, </w:t>
      </w:r>
      <w:r w:rsidRPr="00570A7C">
        <w:rPr>
          <w:rStyle w:val="StyleUnderline"/>
          <w:highlight w:val="yellow"/>
        </w:rPr>
        <w:t>establishing at the very foundation of trans studies the disavowal of the transsexual</w:t>
      </w:r>
      <w:r w:rsidRPr="00B608EC">
        <w:rPr>
          <w:sz w:val="16"/>
        </w:rPr>
        <w:t xml:space="preserve">. And </w:t>
      </w:r>
      <w:r w:rsidRPr="002B4A19">
        <w:rPr>
          <w:rStyle w:val="StyleUnderline"/>
        </w:rPr>
        <w:t xml:space="preserve">trans studies scholars have been myopically preoccupied with proving that we are </w:t>
      </w:r>
      <w:r w:rsidRPr="002B4A19">
        <w:rPr>
          <w:rStyle w:val="Emphasis"/>
        </w:rPr>
        <w:t>no longer that ever since</w:t>
      </w:r>
      <w:r w:rsidRPr="00B608EC">
        <w:rPr>
          <w:sz w:val="16"/>
        </w:rPr>
        <w:t xml:space="preserve">. </w:t>
      </w:r>
      <w:r w:rsidRPr="002B4A19">
        <w:rPr>
          <w:rStyle w:val="StyleUnderline"/>
        </w:rPr>
        <w:t xml:space="preserve">There’s an abundance of </w:t>
      </w:r>
      <w:r w:rsidRPr="002B4A19">
        <w:rPr>
          <w:rStyle w:val="Emphasis"/>
        </w:rPr>
        <w:t>trans writing</w:t>
      </w:r>
      <w:r w:rsidRPr="002B4A19">
        <w:rPr>
          <w:rStyle w:val="StyleUnderline"/>
        </w:rPr>
        <w:t xml:space="preserve"> out there that I would describe as </w:t>
      </w:r>
      <w:r w:rsidRPr="002B4A19">
        <w:rPr>
          <w:rStyle w:val="Emphasis"/>
        </w:rPr>
        <w:t>diagnostic</w:t>
      </w:r>
      <w:r w:rsidRPr="002B4A19">
        <w:rPr>
          <w:rStyle w:val="StyleUnderline"/>
        </w:rPr>
        <w:t>, in the sense that the authors will choose whatever trans autobiography or memoir or television show is popular at the time and demonstrate how it is different from trans narratives in the past</w:t>
      </w:r>
      <w:r w:rsidRPr="00B608EC">
        <w:rPr>
          <w:sz w:val="16"/>
        </w:rPr>
        <w:t xml:space="preserve"> (see, e.g., Beemyn 2006; Rondot 2016). </w:t>
      </w:r>
      <w:r w:rsidRPr="00350826">
        <w:rPr>
          <w:rStyle w:val="StyleUnderline"/>
        </w:rPr>
        <w:t xml:space="preserve">Perhaps unwittingly, these authors are following the call of Stone by </w:t>
      </w:r>
      <w:r w:rsidRPr="00350826">
        <w:rPr>
          <w:rStyle w:val="StyleUnderline"/>
          <w:highlight w:val="yellow"/>
        </w:rPr>
        <w:t>attempting to diagnose a narratological shift in which we go from being the medicalized story</w:t>
      </w:r>
      <w:r w:rsidRPr="00350826">
        <w:rPr>
          <w:rStyle w:val="StyleUnderline"/>
        </w:rPr>
        <w:t xml:space="preserve"> that Stone outlines, </w:t>
      </w:r>
      <w:r w:rsidRPr="002B4A19">
        <w:rPr>
          <w:rStyle w:val="StyleUnderline"/>
          <w:highlight w:val="yellow"/>
        </w:rPr>
        <w:t>to a new</w:t>
      </w:r>
      <w:r w:rsidRPr="00350826">
        <w:rPr>
          <w:rStyle w:val="StyleUnderline"/>
        </w:rPr>
        <w:t xml:space="preserve"> kind of </w:t>
      </w:r>
      <w:r w:rsidRPr="00350826">
        <w:rPr>
          <w:rStyle w:val="StyleUnderline"/>
          <w:highlight w:val="yellow"/>
        </w:rPr>
        <w:t xml:space="preserve">polyvocal, </w:t>
      </w:r>
      <w:r w:rsidRPr="002B4A19">
        <w:rPr>
          <w:rStyle w:val="StyleUnderline"/>
        </w:rPr>
        <w:t xml:space="preserve">intertextual, recalcitrant </w:t>
      </w:r>
      <w:r w:rsidRPr="00350826">
        <w:rPr>
          <w:rStyle w:val="StyleUnderline"/>
          <w:highlight w:val="yellow"/>
        </w:rPr>
        <w:t>posttranssexual</w:t>
      </w:r>
      <w:r w:rsidRPr="00B608EC">
        <w:rPr>
          <w:sz w:val="16"/>
        </w:rPr>
        <w:t xml:space="preserve">. </w:t>
      </w:r>
      <w:r w:rsidRPr="002B4A19">
        <w:rPr>
          <w:rStyle w:val="StyleUnderline"/>
        </w:rPr>
        <w:t>This is very much in the vein of the romantic genre</w:t>
      </w:r>
      <w:r w:rsidRPr="00B608EC">
        <w:rPr>
          <w:sz w:val="16"/>
        </w:rPr>
        <w:t xml:space="preserve">. And in our diagnosis, </w:t>
      </w:r>
      <w:r w:rsidRPr="00350826">
        <w:rPr>
          <w:rStyle w:val="Emphasis"/>
          <w:highlight w:val="yellow"/>
        </w:rPr>
        <w:t>we always want to prove that we are on the “right” side</w:t>
      </w:r>
      <w:r w:rsidRPr="00B608EC">
        <w:rPr>
          <w:sz w:val="16"/>
        </w:rPr>
        <w:t xml:space="preserve">, or I would say, the “woke” side </w:t>
      </w:r>
      <w:r w:rsidRPr="00350826">
        <w:rPr>
          <w:rStyle w:val="Emphasis"/>
          <w:highlight w:val="yellow"/>
        </w:rPr>
        <w:t>of the narratological shift</w:t>
      </w:r>
      <w:r w:rsidRPr="00B608EC">
        <w:rPr>
          <w:sz w:val="16"/>
        </w:rPr>
        <w:t>.</w:t>
      </w:r>
    </w:p>
    <w:p w14:paraId="54A47B11" w14:textId="77777777" w:rsidR="009F074D" w:rsidRPr="002B4A19" w:rsidRDefault="009F074D" w:rsidP="009F074D">
      <w:pPr>
        <w:rPr>
          <w:rStyle w:val="StyleUnderline"/>
        </w:rPr>
      </w:pPr>
      <w:r w:rsidRPr="002B4A19">
        <w:rPr>
          <w:sz w:val="16"/>
        </w:rPr>
        <w:t xml:space="preserve">For me, </w:t>
      </w:r>
      <w:r w:rsidRPr="002B4A19">
        <w:rPr>
          <w:rStyle w:val="StyleUnderline"/>
        </w:rPr>
        <w:t>this project of incessantly trying to prove that we are no longer the medicalized transsexual is the very place where trans studies has lived and will die</w:t>
      </w:r>
      <w:r w:rsidRPr="002B4A19">
        <w:rPr>
          <w:sz w:val="16"/>
        </w:rPr>
        <w:t xml:space="preserve">. </w:t>
      </w:r>
      <w:r w:rsidRPr="002B4A19">
        <w:rPr>
          <w:rStyle w:val="StyleUnderline"/>
        </w:rPr>
        <w:t>It is an obsession with resistance</w:t>
      </w:r>
      <w:r w:rsidRPr="002B4A19">
        <w:rPr>
          <w:sz w:val="16"/>
        </w:rPr>
        <w:t xml:space="preserve"> and radicality </w:t>
      </w:r>
      <w:r w:rsidRPr="002B4A19">
        <w:rPr>
          <w:rStyle w:val="StyleUnderline"/>
        </w:rPr>
        <w:t>that</w:t>
      </w:r>
      <w:r w:rsidRPr="002B4A19">
        <w:rPr>
          <w:sz w:val="16"/>
        </w:rPr>
        <w:t xml:space="preserve"> has </w:t>
      </w:r>
      <w:r w:rsidRPr="002B4A19">
        <w:rPr>
          <w:rStyle w:val="StyleUnderline"/>
        </w:rPr>
        <w:t>severely limited our ability to fully understand trans pasts and presents</w:t>
      </w:r>
      <w:r w:rsidRPr="002B4A19">
        <w:rPr>
          <w:sz w:val="16"/>
        </w:rPr>
        <w:t xml:space="preserve">. </w:t>
      </w:r>
      <w:r w:rsidRPr="002B4A19">
        <w:rPr>
          <w:rStyle w:val="StyleUnderline"/>
        </w:rPr>
        <w:t>And this is why I am interested in returning to the fraught figure of the 1960s and 1970s transsexual, specifically the US gender-clinic patients or aspiring patients, to try to create a more robust history of trans that is not rooted in these binaries of vernacular versus medical and authentic versus inauthentic, but rather is full of messiness, contradictions, disappointments, and unexpected outcomes.</w:t>
      </w:r>
    </w:p>
    <w:p w14:paraId="451218D6" w14:textId="77777777" w:rsidR="009F074D" w:rsidRDefault="009F074D" w:rsidP="009F074D">
      <w:pPr>
        <w:rPr>
          <w:rStyle w:val="StyleUnderline"/>
        </w:rPr>
      </w:pPr>
      <w:r w:rsidRPr="002B4A19">
        <w:rPr>
          <w:sz w:val="16"/>
        </w:rPr>
        <w:t xml:space="preserve">ALC: </w:t>
      </w:r>
      <w:r w:rsidRPr="002B4A19">
        <w:rPr>
          <w:rStyle w:val="StyleUnderline"/>
        </w:rPr>
        <w:t xml:space="preserve">And it’s no accident, I’d add, that </w:t>
      </w:r>
      <w:r w:rsidRPr="002B4A19">
        <w:rPr>
          <w:rStyle w:val="Emphasis"/>
        </w:rPr>
        <w:t>the transsexual is the only thing that trans can describe that queer can’t</w:t>
      </w:r>
      <w:r w:rsidRPr="002B4A19">
        <w:rPr>
          <w:sz w:val="16"/>
        </w:rPr>
        <w:t xml:space="preserve">. </w:t>
      </w:r>
      <w:r w:rsidRPr="002B4A19">
        <w:rPr>
          <w:rStyle w:val="StyleUnderline"/>
        </w:rPr>
        <w:t>The transsexual is not queer; this is the best thing about her. Take Agnes, the pseudonymous transsexual woman who famously posed as intersex at UCLA’s Gender Identity Clinic in the late fifties in order to obtain access to vaginoplasty. Agnes’s case was chronicled by Harold Garfinkel ([1967] 2006) in an article that’s now taught in trans studies courses</w:t>
      </w:r>
      <w:r w:rsidRPr="002B4A19">
        <w:rPr>
          <w:sz w:val="16"/>
        </w:rPr>
        <w:t xml:space="preserve">. (It’s the sixth entry in The Transgender Studies Reader.) </w:t>
      </w:r>
      <w:r w:rsidRPr="002B4A19">
        <w:rPr>
          <w:rStyle w:val="StyleUnderline"/>
        </w:rPr>
        <w:t>Agnes is regularly celebrated as some kind of gender ninja: savvy, tactical, carefully conning the medical-industrial complex into giving her what she wants</w:t>
      </w:r>
      <w:r w:rsidRPr="002B4A19">
        <w:rPr>
          <w:sz w:val="16"/>
        </w:rPr>
        <w:t xml:space="preserve"> (see, e.g., Preciado [2008] 2013: 380–89). </w:t>
      </w:r>
      <w:r w:rsidRPr="002B4A19">
        <w:rPr>
          <w:rStyle w:val="StyleUnderline"/>
        </w:rPr>
        <w:t xml:space="preserve">What no one wants to talk about is what she actually wanted: a cunt, a man, a house, and normal fucking life. </w:t>
      </w:r>
      <w:r w:rsidRPr="002B4A19">
        <w:rPr>
          <w:rStyle w:val="Emphasis"/>
        </w:rPr>
        <w:t>Whatever intuition she may not have had about gender as a “managed achievement” was put toward a down payment on a new dishwasher</w:t>
      </w:r>
      <w:r w:rsidRPr="002B4A19">
        <w:rPr>
          <w:sz w:val="16"/>
        </w:rPr>
        <w:t xml:space="preserve"> (Garfinkel 1967). If there’s anything Agnes “reveals” about gender, it’s that actually existing normativity is, strictly speaking, impossible. </w:t>
      </w:r>
      <w:r w:rsidRPr="002B4A19">
        <w:rPr>
          <w:rStyle w:val="Emphasis"/>
        </w:rPr>
        <w:t>Norms, as such, do not exist</w:t>
      </w:r>
      <w:r w:rsidRPr="002B4A19">
        <w:rPr>
          <w:sz w:val="16"/>
        </w:rPr>
        <w:t xml:space="preserve">. (If Gender Trouble knew this, it did a poor job explaining it.4 ) </w:t>
      </w:r>
      <w:r w:rsidRPr="002B4A19">
        <w:rPr>
          <w:rStyle w:val="StyleUnderline"/>
        </w:rPr>
        <w:t>That doesn’t mean that norms don’t structure people’s desires</w:t>
      </w:r>
      <w:r w:rsidRPr="002B4A19">
        <w:rPr>
          <w:sz w:val="16"/>
        </w:rPr>
        <w:t xml:space="preserve">; </w:t>
      </w:r>
      <w:r w:rsidRPr="002B4A19">
        <w:rPr>
          <w:rStyle w:val="StyleUnderline"/>
        </w:rPr>
        <w:t>what it means is that the desire for the norm consists, in terms of its lived content, in nonnormative attempts at normativity</w:t>
      </w:r>
      <w:r w:rsidRPr="002B4A19">
        <w:rPr>
          <w:sz w:val="16"/>
        </w:rPr>
        <w:t xml:space="preserve">. </w:t>
      </w:r>
      <w:r w:rsidRPr="002B4A19">
        <w:rPr>
          <w:rStyle w:val="StyleUnderline"/>
        </w:rPr>
        <w:t>Agnes was a nonnormative subject, but that wasn’t because she was “against” the norm; on the contrary, her nonnormativity was what wanting to be normal actually looked like</w:t>
      </w:r>
      <w:r w:rsidRPr="002B4A19">
        <w:rPr>
          <w:sz w:val="16"/>
        </w:rPr>
        <w:t xml:space="preserve">. </w:t>
      </w:r>
      <w:r w:rsidRPr="002B4A19">
        <w:rPr>
          <w:rStyle w:val="StyleUnderline"/>
        </w:rPr>
        <w:t>Like most of us, Agnes was making do in the gap between what she wanted and what wanting it got her.</w:t>
      </w:r>
    </w:p>
    <w:p w14:paraId="624FB0FE" w14:textId="77777777" w:rsidR="009F074D" w:rsidRPr="00B608EC" w:rsidRDefault="009F074D" w:rsidP="009F074D">
      <w:pPr>
        <w:rPr>
          <w:sz w:val="16"/>
        </w:rPr>
      </w:pPr>
      <w:r w:rsidRPr="00B608EC">
        <w:rPr>
          <w:sz w:val="16"/>
        </w:rPr>
        <w:t xml:space="preserve">We can argue, and people have, about whether queer theory is possible without antinormativity (Wiegman and Wilson 2015). But </w:t>
      </w:r>
      <w:r w:rsidRPr="000361FF">
        <w:rPr>
          <w:rStyle w:val="Emphasis"/>
          <w:highlight w:val="yellow"/>
        </w:rPr>
        <w:t>whatever comes after trans studies</w:t>
      </w:r>
      <w:r w:rsidRPr="00B608EC">
        <w:rPr>
          <w:sz w:val="16"/>
        </w:rPr>
        <w:t>—can I suggest transsexual theory?—</w:t>
      </w:r>
      <w:r w:rsidRPr="000361FF">
        <w:rPr>
          <w:rStyle w:val="StyleUnderline"/>
          <w:highlight w:val="yellow"/>
        </w:rPr>
        <w:t xml:space="preserve">will be </w:t>
      </w:r>
      <w:r w:rsidRPr="000361FF">
        <w:rPr>
          <w:rStyle w:val="Emphasis"/>
          <w:highlight w:val="yellow"/>
        </w:rPr>
        <w:t>impossible</w:t>
      </w:r>
      <w:r w:rsidRPr="000361FF">
        <w:rPr>
          <w:rStyle w:val="StyleUnderline"/>
          <w:highlight w:val="yellow"/>
        </w:rPr>
        <w:t xml:space="preserve"> with </w:t>
      </w:r>
      <w:r w:rsidRPr="000361FF">
        <w:rPr>
          <w:rStyle w:val="Emphasis"/>
          <w:highlight w:val="yellow"/>
        </w:rPr>
        <w:t>anti-</w:t>
      </w:r>
      <w:r w:rsidRPr="00343DF8">
        <w:rPr>
          <w:rStyle w:val="Emphasis"/>
          <w:highlight w:val="yellow"/>
        </w:rPr>
        <w:t>normativity</w:t>
      </w:r>
      <w:r w:rsidRPr="00B608EC">
        <w:rPr>
          <w:sz w:val="16"/>
        </w:rPr>
        <w:t xml:space="preserve">. </w:t>
      </w:r>
      <w:r w:rsidRPr="000361FF">
        <w:rPr>
          <w:rStyle w:val="StyleUnderline"/>
          <w:highlight w:val="yellow"/>
        </w:rPr>
        <w:t>The most powerful intervention</w:t>
      </w:r>
      <w:r w:rsidRPr="00EE0183">
        <w:rPr>
          <w:rStyle w:val="StyleUnderline"/>
        </w:rPr>
        <w:t xml:space="preserve"> scholars working in trans studies can make</w:t>
      </w:r>
      <w:r w:rsidRPr="00B608EC">
        <w:rPr>
          <w:sz w:val="16"/>
        </w:rPr>
        <w:t xml:space="preserve">, at this juncture within the academy, </w:t>
      </w:r>
      <w:r w:rsidRPr="000361FF">
        <w:rPr>
          <w:rStyle w:val="StyleUnderline"/>
          <w:highlight w:val="yellow"/>
        </w:rPr>
        <w:t>is to defend</w:t>
      </w:r>
      <w:r w:rsidRPr="00EE0183">
        <w:rPr>
          <w:rStyle w:val="StyleUnderline"/>
        </w:rPr>
        <w:t xml:space="preserve"> the claim </w:t>
      </w:r>
      <w:r w:rsidRPr="000361FF">
        <w:rPr>
          <w:rStyle w:val="StyleUnderline"/>
          <w:highlight w:val="yellow"/>
        </w:rPr>
        <w:t>that transness requires that we understand</w:t>
      </w:r>
      <w:r w:rsidRPr="00B608EC">
        <w:rPr>
          <w:sz w:val="16"/>
        </w:rPr>
        <w:t xml:space="preserve">, as we never have before, </w:t>
      </w:r>
      <w:r w:rsidRPr="000361FF">
        <w:rPr>
          <w:rStyle w:val="Emphasis"/>
          <w:highlight w:val="yellow"/>
        </w:rPr>
        <w:t>what it means to be attached to a norm</w:t>
      </w:r>
      <w:r w:rsidRPr="00B608EC">
        <w:rPr>
          <w:sz w:val="16"/>
        </w:rPr>
        <w:t>—</w:t>
      </w:r>
      <w:r w:rsidRPr="000361FF">
        <w:rPr>
          <w:rStyle w:val="StyleUnderline"/>
          <w:highlight w:val="yellow"/>
        </w:rPr>
        <w:t xml:space="preserve">by </w:t>
      </w:r>
      <w:r w:rsidRPr="000361FF">
        <w:rPr>
          <w:rStyle w:val="Emphasis"/>
          <w:highlight w:val="yellow"/>
        </w:rPr>
        <w:t>desire</w:t>
      </w:r>
      <w:r w:rsidRPr="00EE0183">
        <w:rPr>
          <w:rStyle w:val="StyleUnderline"/>
        </w:rPr>
        <w:t xml:space="preserve">, by </w:t>
      </w:r>
      <w:r w:rsidRPr="00EE0183">
        <w:rPr>
          <w:rStyle w:val="Emphasis"/>
        </w:rPr>
        <w:t>habit</w:t>
      </w:r>
      <w:r w:rsidRPr="00EE0183">
        <w:rPr>
          <w:rStyle w:val="StyleUnderline"/>
        </w:rPr>
        <w:t xml:space="preserve">, </w:t>
      </w:r>
      <w:r w:rsidRPr="000361FF">
        <w:rPr>
          <w:rStyle w:val="StyleUnderline"/>
          <w:highlight w:val="yellow"/>
        </w:rPr>
        <w:t xml:space="preserve">by </w:t>
      </w:r>
      <w:r w:rsidRPr="000361FF">
        <w:rPr>
          <w:rStyle w:val="Emphasis"/>
          <w:highlight w:val="yellow"/>
        </w:rPr>
        <w:t>survival</w:t>
      </w:r>
      <w:r w:rsidRPr="00B608EC">
        <w:rPr>
          <w:sz w:val="16"/>
        </w:rPr>
        <w:t>.</w:t>
      </w:r>
    </w:p>
    <w:p w14:paraId="2645E5A7" w14:textId="77777777" w:rsidR="009F074D" w:rsidRPr="00B608EC" w:rsidRDefault="009F074D" w:rsidP="009F074D">
      <w:pPr>
        <w:rPr>
          <w:sz w:val="16"/>
        </w:rPr>
      </w:pPr>
      <w:r w:rsidRPr="00B608EC">
        <w:rPr>
          <w:sz w:val="16"/>
        </w:rPr>
        <w:t xml:space="preserve">EHD: I think you’re precisely right about this idea that transsexuality is perhaps a key to understanding norms and how they function, which is exactly what I was trying to say about the pitfalls of only looking for stories that are of resistance or “radical politics.” What interests me about the historical impulse is how much it is motivated by a deep desire to find people in the past who may have looked and lived like us. This is a project of finding community across time.5 But, I ask, </w:t>
      </w:r>
      <w:r w:rsidRPr="000361FF">
        <w:rPr>
          <w:rStyle w:val="Emphasis"/>
          <w:highlight w:val="yellow"/>
        </w:rPr>
        <w:t>what do we do with the historical figures</w:t>
      </w:r>
      <w:r w:rsidRPr="00B608EC">
        <w:rPr>
          <w:sz w:val="16"/>
        </w:rPr>
        <w:t xml:space="preserve"> that we find </w:t>
      </w:r>
      <w:r w:rsidRPr="000361FF">
        <w:rPr>
          <w:rStyle w:val="Emphasis"/>
          <w:highlight w:val="yellow"/>
        </w:rPr>
        <w:t>that don’t live up to our expectations?</w:t>
      </w:r>
      <w:r w:rsidRPr="00B608EC">
        <w:rPr>
          <w:sz w:val="16"/>
          <w:highlight w:val="yellow"/>
        </w:rPr>
        <w:t xml:space="preserve"> </w:t>
      </w:r>
      <w:r w:rsidRPr="00343DF8">
        <w:rPr>
          <w:rStyle w:val="StyleUnderline"/>
        </w:rPr>
        <w:t xml:space="preserve">We want to find the Sylvia Riveras and Marsha P. Johnsons, but more often than not, we are going to find people that deeply disappoint us. </w:t>
      </w:r>
      <w:r w:rsidRPr="00343DF8">
        <w:rPr>
          <w:rStyle w:val="Emphasis"/>
        </w:rPr>
        <w:t>What is our responsibility to them?</w:t>
      </w:r>
      <w:r w:rsidRPr="00343DF8">
        <w:rPr>
          <w:sz w:val="16"/>
        </w:rPr>
        <w:t xml:space="preserve"> 6</w:t>
      </w:r>
    </w:p>
    <w:p w14:paraId="6288084A" w14:textId="77777777" w:rsidR="009F074D" w:rsidRPr="00343DF8" w:rsidRDefault="009F074D" w:rsidP="009F074D">
      <w:pPr>
        <w:rPr>
          <w:sz w:val="16"/>
        </w:rPr>
      </w:pPr>
      <w:r w:rsidRPr="00B608EC">
        <w:rPr>
          <w:sz w:val="16"/>
        </w:rPr>
        <w:t xml:space="preserve">For this reason, I was recently quite inspired by Finn Enke’s TSQ piece “Collective Memory and the Transfeminist 1970s” (2018) in which they ask why, despite all the various complexities of 1970s feminism, it is collectively remembered as simply noninclusive, antitrans, white feminism? Enke urges us to pay attention to collective memory and how often it is more a reflection of the present than of the past. They wonder, </w:t>
      </w:r>
      <w:r w:rsidRPr="00343DF8">
        <w:rPr>
          <w:rStyle w:val="StyleUnderline"/>
        </w:rPr>
        <w:t xml:space="preserve">why we are so “perversely attached” to a legacy of second-wave feminism that frames this time as </w:t>
      </w:r>
      <w:r w:rsidRPr="00343DF8">
        <w:rPr>
          <w:rStyle w:val="Emphasis"/>
        </w:rPr>
        <w:t>only a place of injury and victimization for trans people</w:t>
      </w:r>
      <w:r w:rsidRPr="00343DF8">
        <w:rPr>
          <w:sz w:val="16"/>
        </w:rPr>
        <w:t xml:space="preserve"> (17). I echo this by asking, why, as a field, are we so perversely detached from the transsexual? Despite the many heterogeneous, multiracial, multiclass, and transnational individuals who sought sex-reassignment surgery at the university-based gender clinics, somehow, </w:t>
      </w:r>
      <w:r w:rsidRPr="00343DF8">
        <w:rPr>
          <w:rStyle w:val="StyleUnderline"/>
        </w:rPr>
        <w:t xml:space="preserve">these transsexuals (or aspiring transsexuals) are remembered quite monolithically, as </w:t>
      </w:r>
      <w:r w:rsidRPr="00343DF8">
        <w:rPr>
          <w:rStyle w:val="Emphasis"/>
        </w:rPr>
        <w:t>white, middle-class, heterosexual (aspiring) trans women</w:t>
      </w:r>
      <w:r w:rsidRPr="00343DF8">
        <w:rPr>
          <w:sz w:val="16"/>
        </w:rPr>
        <w:t>.</w:t>
      </w:r>
    </w:p>
    <w:p w14:paraId="17B2E9CF" w14:textId="77777777" w:rsidR="009F074D" w:rsidRPr="00B608EC" w:rsidRDefault="009F074D" w:rsidP="009F074D">
      <w:pPr>
        <w:rPr>
          <w:sz w:val="16"/>
        </w:rPr>
      </w:pPr>
      <w:r w:rsidRPr="00343DF8">
        <w:rPr>
          <w:sz w:val="16"/>
        </w:rPr>
        <w:t xml:space="preserve">What I find so compelling about Enke’s argument is that these moments, </w:t>
      </w:r>
      <w:r w:rsidRPr="00343DF8">
        <w:rPr>
          <w:rStyle w:val="StyleUnderline"/>
        </w:rPr>
        <w:t>this history, our history “deserve[s] an analysis informed by a larger archive”</w:t>
      </w:r>
      <w:r w:rsidRPr="00343DF8">
        <w:rPr>
          <w:sz w:val="16"/>
        </w:rPr>
        <w:t xml:space="preserve"> (Enke 2018: 17). The fortunate thing about the university-based gender clinics of the sixties and seventies is that, due to their university affiliation, they have left behind staggeringly large archives. </w:t>
      </w:r>
      <w:r w:rsidRPr="00343DF8">
        <w:rPr>
          <w:rStyle w:val="StyleUnderline"/>
        </w:rPr>
        <w:t xml:space="preserve">In regards to transsexual history, we can hardly </w:t>
      </w:r>
      <w:r w:rsidRPr="00343DF8">
        <w:rPr>
          <w:rStyle w:val="Emphasis"/>
        </w:rPr>
        <w:t>complain of erasure</w:t>
      </w:r>
      <w:r w:rsidRPr="00343DF8">
        <w:rPr>
          <w:rStyle w:val="StyleUnderline"/>
        </w:rPr>
        <w:t xml:space="preserve"> and </w:t>
      </w:r>
      <w:r w:rsidRPr="00343DF8">
        <w:rPr>
          <w:rStyle w:val="Emphasis"/>
        </w:rPr>
        <w:t>archival lack</w:t>
      </w:r>
      <w:r w:rsidRPr="00343DF8">
        <w:rPr>
          <w:sz w:val="16"/>
        </w:rPr>
        <w:t xml:space="preserve">.7 My own research into the clinics has found university collections to be rich sites for inquiry that challenge some of the core beliefs of trans studies (e.g., the very notion of“medical”identity).8 </w:t>
      </w:r>
      <w:r w:rsidRPr="00343DF8">
        <w:rPr>
          <w:rStyle w:val="StyleUnderline"/>
        </w:rPr>
        <w:t xml:space="preserve">“As historians and filmmakers have shown, trans women’s and men’s own words are readily available; it’s possible to find and amplify the perspectives and lives even of people no longer with us, and to know them for their work and play, </w:t>
      </w:r>
      <w:r w:rsidRPr="00343DF8">
        <w:rPr>
          <w:rStyle w:val="Emphasis"/>
        </w:rPr>
        <w:t>not just as lightning rods for transphobia</w:t>
      </w:r>
      <w:r w:rsidRPr="00343DF8">
        <w:rPr>
          <w:rStyle w:val="StyleUnderline"/>
        </w:rPr>
        <w:t>”</w:t>
      </w:r>
      <w:r w:rsidRPr="00343DF8">
        <w:rPr>
          <w:sz w:val="16"/>
        </w:rPr>
        <w:t xml:space="preserve"> (Enke 2018: 12).</w:t>
      </w:r>
    </w:p>
    <w:p w14:paraId="45C06564" w14:textId="77777777" w:rsidR="009F074D" w:rsidRPr="00B608EC" w:rsidRDefault="009F074D" w:rsidP="009F074D">
      <w:pPr>
        <w:rPr>
          <w:sz w:val="16"/>
        </w:rPr>
      </w:pPr>
      <w:r w:rsidRPr="00EE0183">
        <w:rPr>
          <w:rStyle w:val="StyleUnderline"/>
        </w:rPr>
        <w:t xml:space="preserve">Just as you are interested in the question of what we do with people in our communities who have “bad politics,” I am interested in what we do with figures of the past that are disappointing to us because they fail to live up to some kind of “radical” litmus test. This is really where our projects meet and overlap, in </w:t>
      </w:r>
      <w:r w:rsidRPr="00EE0183">
        <w:rPr>
          <w:rStyle w:val="Emphasis"/>
        </w:rPr>
        <w:t>questions of negative affect and bad objects</w:t>
      </w:r>
      <w:r w:rsidRPr="00B608EC">
        <w:rPr>
          <w:sz w:val="16"/>
        </w:rPr>
        <w:t>.</w:t>
      </w:r>
    </w:p>
    <w:p w14:paraId="00FE9A34" w14:textId="77777777" w:rsidR="009F074D" w:rsidRPr="00B608EC" w:rsidRDefault="009F074D" w:rsidP="009F074D">
      <w:pPr>
        <w:rPr>
          <w:sz w:val="16"/>
        </w:rPr>
      </w:pPr>
      <w:r w:rsidRPr="00B608EC">
        <w:rPr>
          <w:sz w:val="16"/>
        </w:rPr>
        <w:t xml:space="preserve">ALC: </w:t>
      </w:r>
      <w:r w:rsidRPr="00343DF8">
        <w:rPr>
          <w:rStyle w:val="StyleUnderline"/>
        </w:rPr>
        <w:t>And there is no object worse than a woman</w:t>
      </w:r>
      <w:r w:rsidRPr="00B608EC">
        <w:rPr>
          <w:sz w:val="16"/>
        </w:rPr>
        <w:t xml:space="preserve">. </w:t>
      </w:r>
      <w:r w:rsidRPr="00343DF8">
        <w:rPr>
          <w:rStyle w:val="Emphasis"/>
        </w:rPr>
        <w:t>That’s</w:t>
      </w:r>
      <w:r w:rsidRPr="00343DF8">
        <w:rPr>
          <w:sz w:val="16"/>
        </w:rPr>
        <w:t xml:space="preserve"> an </w:t>
      </w:r>
      <w:r w:rsidRPr="00343DF8">
        <w:rPr>
          <w:rStyle w:val="Emphasis"/>
        </w:rPr>
        <w:t>operating assumption</w:t>
      </w:r>
      <w:r w:rsidRPr="00343DF8">
        <w:rPr>
          <w:sz w:val="16"/>
        </w:rPr>
        <w:t xml:space="preserve"> in all of my work. </w:t>
      </w:r>
      <w:r w:rsidRPr="00343DF8">
        <w:rPr>
          <w:rStyle w:val="StyleUnderline"/>
        </w:rPr>
        <w:t xml:space="preserve">The problem with </w:t>
      </w:r>
      <w:r w:rsidRPr="00343DF8">
        <w:rPr>
          <w:rStyle w:val="Emphasis"/>
        </w:rPr>
        <w:t>the transsexual</w:t>
      </w:r>
      <w:r w:rsidRPr="00343DF8">
        <w:rPr>
          <w:rStyle w:val="StyleUnderline"/>
        </w:rPr>
        <w:t xml:space="preserve"> is that she—and paradigmatically she is a she, especially if we’re talking about twentieth-/twenty-firstcentury US culture more broadly</w:t>
      </w:r>
      <w:r w:rsidRPr="00343DF8">
        <w:rPr>
          <w:sz w:val="16"/>
        </w:rPr>
        <w:t>—</w:t>
      </w:r>
      <w:r w:rsidRPr="00343DF8">
        <w:rPr>
          <w:rStyle w:val="Emphasis"/>
        </w:rPr>
        <w:t>carries all the baggage of gender with her</w:t>
      </w:r>
      <w:r w:rsidRPr="00B608EC">
        <w:rPr>
          <w:sz w:val="16"/>
        </w:rPr>
        <w:t xml:space="preserve">. Like many women, she overpacks. </w:t>
      </w:r>
      <w:r w:rsidRPr="000361FF">
        <w:rPr>
          <w:rStyle w:val="StyleUnderline"/>
          <w:highlight w:val="yellow"/>
        </w:rPr>
        <w:t>The problem with the transsexual is that she’s always been too much of a woman</w:t>
      </w:r>
      <w:r w:rsidRPr="000361FF">
        <w:rPr>
          <w:rStyle w:val="StyleUnderline"/>
        </w:rPr>
        <w:t>.</w:t>
      </w:r>
      <w:r w:rsidRPr="00B608EC">
        <w:rPr>
          <w:sz w:val="16"/>
        </w:rPr>
        <w:t xml:space="preserve"> It’s hard to make something as politically dowdy as a woman into a cover girl for that trendy new metaphysics you’re hawking (see Hayward and Weinstein 2015; Colebrook 2015; Puar 2015; Bey 2017). It’s become quite fashionable in the past twenty years to talk about queerness or blackness, and more recently transness, in an ontological way, often in Heideggerian tones. At the same time, it remains the case that being dumb enough to write a book about womanness would get you bounced from all the cool academic clubs faster than you can say “intersectionality</w:t>
      </w:r>
      <w:r w:rsidRPr="000361FF">
        <w:rPr>
          <w:rStyle w:val="StyleUnderline"/>
        </w:rPr>
        <w:t>.” I am not arguing that anyone should be writing about womanness; I am simply pointing out that no one could, even if they wanted to, at least not if they wanted to get a job or a book contract in the current academic climate. Meanwhile, trans studies remains a field in which two men can sit around and debate the merits of woman as a political category</w:t>
      </w:r>
      <w:r w:rsidRPr="00B608EC">
        <w:rPr>
          <w:sz w:val="16"/>
        </w:rPr>
        <w:t xml:space="preserve"> (Green and Bey 2017). (Spoiler alert: They have their doubts.)</w:t>
      </w:r>
    </w:p>
    <w:p w14:paraId="426E6D72" w14:textId="77777777" w:rsidR="009F074D" w:rsidRPr="00B608EC" w:rsidRDefault="009F074D" w:rsidP="009F074D">
      <w:pPr>
        <w:rPr>
          <w:sz w:val="16"/>
        </w:rPr>
      </w:pPr>
      <w:r w:rsidRPr="00B608EC">
        <w:rPr>
          <w:sz w:val="16"/>
        </w:rPr>
        <w:t xml:space="preserve">I was flipping back through Donna Haraway’s “A Cyborg Manifesto” ([1985] 1991) recently, and I was reminded of how much antipathy she has for woman as a political category in that essay. (It’s a sign of the times, for sure: she’s writing in the early eighties, reacting against the thing we’ve been taught to call “cultural feminism,” though I’m skeptical of that taxonomy.) </w:t>
      </w:r>
      <w:r w:rsidRPr="000361FF">
        <w:rPr>
          <w:rStyle w:val="StyleUnderline"/>
        </w:rPr>
        <w:t>The cyborg, as a new “myth,”is intended as a way out of women, out of the universalism of the seventies, and potentially out of gender, period: “</w:t>
      </w:r>
      <w:r w:rsidRPr="000361FF">
        <w:rPr>
          <w:rStyle w:val="Emphasis"/>
        </w:rPr>
        <w:t>The cyborg is a creature in a post-gender world</w:t>
      </w:r>
      <w:r w:rsidRPr="000361FF">
        <w:rPr>
          <w:rStyle w:val="StyleUnderline"/>
        </w:rPr>
        <w:t>”</w:t>
      </w:r>
      <w:r w:rsidRPr="00B608EC">
        <w:rPr>
          <w:sz w:val="16"/>
        </w:rPr>
        <w:t xml:space="preserve"> (150).</w:t>
      </w:r>
    </w:p>
    <w:p w14:paraId="21697CDE" w14:textId="77777777" w:rsidR="009F074D" w:rsidRPr="000361FF" w:rsidRDefault="009F074D" w:rsidP="009F074D">
      <w:pPr>
        <w:rPr>
          <w:rStyle w:val="StyleUnderline"/>
        </w:rPr>
      </w:pPr>
      <w:r w:rsidRPr="00B608EC">
        <w:rPr>
          <w:sz w:val="16"/>
        </w:rPr>
        <w:t xml:space="preserve">And, of course, Sandy Stone was Haraway’s student at the University of California, Santa Cruz, and Haraway’s influence is all over “The Empire Strikes Back,” which Stone (1991: 284) explicitly acknowledges. (“A Cyborg Manifesto” will actually make it into The Transgender Studies Reader in 2006, despite trans people playing no role in the essay.) I agree with everything you’ve already said about Stone’s essay: I, too, harbor great ambivalence here. I note the connection between Stone and Haraway just to say that </w:t>
      </w:r>
      <w:r w:rsidRPr="000361FF">
        <w:rPr>
          <w:rStyle w:val="StyleUnderline"/>
        </w:rPr>
        <w:t>posttranssexual is not just an attempt to disavow transsexuality; it’s also an attempt, like cyborg before it, to be post-woman</w:t>
      </w:r>
      <w:r w:rsidRPr="00B608EC">
        <w:rPr>
          <w:sz w:val="16"/>
        </w:rPr>
        <w:t xml:space="preserve">. The claim is right there in her citation of Gender Trouble—just as, for Butler, butch/femme cultures both recall and displace heterosexuality, so, for Stone, </w:t>
      </w:r>
      <w:r w:rsidRPr="000361FF">
        <w:rPr>
          <w:rStyle w:val="StyleUnderline"/>
        </w:rPr>
        <w:t>the transsexual both recalls and displaces womanhood</w:t>
      </w:r>
      <w:r w:rsidRPr="00B608EC">
        <w:rPr>
          <w:sz w:val="16"/>
        </w:rPr>
        <w:t>: “</w:t>
      </w:r>
      <w:r w:rsidRPr="00343DF8">
        <w:rPr>
          <w:rStyle w:val="StyleUnderline"/>
        </w:rPr>
        <w:t xml:space="preserve">In the </w:t>
      </w:r>
      <w:r w:rsidRPr="00343DF8">
        <w:rPr>
          <w:rStyle w:val="Emphasis"/>
        </w:rPr>
        <w:t>transsexual</w:t>
      </w:r>
      <w:r w:rsidRPr="00343DF8">
        <w:rPr>
          <w:rStyle w:val="StyleUnderline"/>
        </w:rPr>
        <w:t xml:space="preserve"> as a text we may find the </w:t>
      </w:r>
      <w:r w:rsidRPr="00343DF8">
        <w:rPr>
          <w:rStyle w:val="Emphasis"/>
        </w:rPr>
        <w:t>potential</w:t>
      </w:r>
      <w:r w:rsidRPr="00343DF8">
        <w:rPr>
          <w:rStyle w:val="StyleUnderline"/>
        </w:rPr>
        <w:t xml:space="preserve"> to map the </w:t>
      </w:r>
      <w:r w:rsidRPr="00343DF8">
        <w:rPr>
          <w:rStyle w:val="Emphasis"/>
        </w:rPr>
        <w:t>refigured body</w:t>
      </w:r>
      <w:r w:rsidRPr="00343DF8">
        <w:rPr>
          <w:rStyle w:val="StyleUnderline"/>
        </w:rPr>
        <w:t xml:space="preserve"> onto </w:t>
      </w:r>
      <w:r w:rsidRPr="00343DF8">
        <w:rPr>
          <w:rStyle w:val="Emphasis"/>
        </w:rPr>
        <w:t>conventional gender discourse</w:t>
      </w:r>
      <w:r w:rsidRPr="00343DF8">
        <w:rPr>
          <w:rStyle w:val="StyleUnderline"/>
        </w:rPr>
        <w:t xml:space="preserve"> and thereby </w:t>
      </w:r>
      <w:r w:rsidRPr="00343DF8">
        <w:rPr>
          <w:rStyle w:val="Emphasis"/>
        </w:rPr>
        <w:t>disrupt it</w:t>
      </w:r>
      <w:r w:rsidRPr="000361FF">
        <w:rPr>
          <w:rStyle w:val="StyleUnderline"/>
        </w:rPr>
        <w:t xml:space="preserve">, </w:t>
      </w:r>
      <w:r w:rsidRPr="002B4A19">
        <w:rPr>
          <w:rStyle w:val="StyleUnderline"/>
        </w:rPr>
        <w:t xml:space="preserve">to take advantage of the </w:t>
      </w:r>
      <w:r w:rsidRPr="002B4A19">
        <w:rPr>
          <w:rStyle w:val="Emphasis"/>
        </w:rPr>
        <w:t>dissonances</w:t>
      </w:r>
      <w:r w:rsidRPr="002B4A19">
        <w:rPr>
          <w:rStyle w:val="StyleUnderline"/>
        </w:rPr>
        <w:t xml:space="preserve"> created by such a juxtaposition to fragment and </w:t>
      </w:r>
      <w:r w:rsidRPr="002B4A19">
        <w:rPr>
          <w:rStyle w:val="Emphasis"/>
        </w:rPr>
        <w:t>reconstitute</w:t>
      </w:r>
      <w:r w:rsidRPr="002B4A19">
        <w:rPr>
          <w:rStyle w:val="StyleUnderline"/>
        </w:rPr>
        <w:t xml:space="preserve"> the </w:t>
      </w:r>
      <w:r w:rsidRPr="002B4A19">
        <w:rPr>
          <w:rStyle w:val="Emphasis"/>
        </w:rPr>
        <w:t>elements</w:t>
      </w:r>
      <w:r w:rsidRPr="002B4A19">
        <w:rPr>
          <w:rStyle w:val="StyleUnderline"/>
        </w:rPr>
        <w:t xml:space="preserve"> of </w:t>
      </w:r>
      <w:r w:rsidRPr="002B4A19">
        <w:rPr>
          <w:rStyle w:val="Emphasis"/>
        </w:rPr>
        <w:t>gender</w:t>
      </w:r>
      <w:r w:rsidRPr="002B4A19">
        <w:rPr>
          <w:rStyle w:val="StyleUnderline"/>
        </w:rPr>
        <w:t xml:space="preserve"> in </w:t>
      </w:r>
      <w:r w:rsidRPr="002B4A19">
        <w:rPr>
          <w:rStyle w:val="Emphasis"/>
        </w:rPr>
        <w:t>new</w:t>
      </w:r>
      <w:r w:rsidRPr="002B4A19">
        <w:rPr>
          <w:rStyle w:val="StyleUnderline"/>
        </w:rPr>
        <w:t xml:space="preserve"> and </w:t>
      </w:r>
      <w:r w:rsidRPr="002B4A19">
        <w:rPr>
          <w:rStyle w:val="Emphasis"/>
        </w:rPr>
        <w:t>unexpected geometries</w:t>
      </w:r>
      <w:r w:rsidRPr="00B608EC">
        <w:rPr>
          <w:sz w:val="16"/>
        </w:rPr>
        <w:t xml:space="preserve">”(296). </w:t>
      </w:r>
      <w:r w:rsidRPr="000361FF">
        <w:rPr>
          <w:rStyle w:val="StyleUnderline"/>
        </w:rPr>
        <w:t>This is a very nineties move. Nothing could be more nineties than finding a figure that “reveals” the inner workings of gender.</w:t>
      </w:r>
    </w:p>
    <w:p w14:paraId="66E81668" w14:textId="77777777" w:rsidR="009F074D" w:rsidRPr="00B608EC" w:rsidRDefault="009F074D" w:rsidP="009F074D">
      <w:pPr>
        <w:rPr>
          <w:sz w:val="16"/>
        </w:rPr>
      </w:pPr>
      <w:r w:rsidRPr="00B608EC">
        <w:rPr>
          <w:sz w:val="16"/>
        </w:rPr>
        <w:t xml:space="preserve">I point this out because this suggests to me that what’s happening in that essay is not—appearances to the contrary—that Stone is telling some authentic truth about the way it really feels to be transsexual (as she claims); what’s happening is that </w:t>
      </w:r>
      <w:r w:rsidRPr="000361FF">
        <w:rPr>
          <w:rStyle w:val="StyleUnderline"/>
        </w:rPr>
        <w:t>Stone is, like most scholars of gender</w:t>
      </w:r>
      <w:r w:rsidRPr="00B608EC">
        <w:rPr>
          <w:sz w:val="16"/>
        </w:rPr>
        <w:t xml:space="preserve"> in the nineties (and the aughts, and our own decade), </w:t>
      </w:r>
      <w:r w:rsidRPr="000361FF">
        <w:rPr>
          <w:rStyle w:val="Emphasis"/>
        </w:rPr>
        <w:t>molding her object to fit her theory</w:t>
      </w:r>
      <w:r w:rsidRPr="00B608EC">
        <w:rPr>
          <w:sz w:val="16"/>
        </w:rPr>
        <w:t xml:space="preserve">, </w:t>
      </w:r>
      <w:r w:rsidRPr="000361FF">
        <w:rPr>
          <w:rStyle w:val="StyleUnderline"/>
        </w:rPr>
        <w:t>which is not by coincidence the same as the then fashionable theory</w:t>
      </w:r>
      <w:r w:rsidRPr="00B608EC">
        <w:rPr>
          <w:sz w:val="16"/>
        </w:rPr>
        <w:t xml:space="preserve">. In other words, </w:t>
      </w:r>
      <w:r w:rsidRPr="000361FF">
        <w:rPr>
          <w:rStyle w:val="StyleUnderline"/>
        </w:rPr>
        <w:t>the basic narratological form of the medical discourse</w:t>
      </w:r>
      <w:r w:rsidRPr="00B608EC">
        <w:rPr>
          <w:sz w:val="16"/>
        </w:rPr>
        <w:t>—what Stone calls a “plausible history”—</w:t>
      </w:r>
      <w:r w:rsidRPr="000361FF">
        <w:rPr>
          <w:rStyle w:val="StyleUnderline"/>
        </w:rPr>
        <w:t>has in fact remained largely intact</w:t>
      </w:r>
      <w:r w:rsidRPr="00B608EC">
        <w:rPr>
          <w:sz w:val="16"/>
        </w:rPr>
        <w:t xml:space="preserve">. </w:t>
      </w:r>
      <w:r w:rsidRPr="000361FF">
        <w:rPr>
          <w:rStyle w:val="StyleUnderline"/>
          <w:highlight w:val="yellow"/>
        </w:rPr>
        <w:t>All Stone’s done is switch out</w:t>
      </w:r>
      <w:r w:rsidRPr="000361FF">
        <w:rPr>
          <w:rStyle w:val="StyleUnderline"/>
        </w:rPr>
        <w:t xml:space="preserve"> the original content of that history</w:t>
      </w:r>
      <w:r w:rsidRPr="00B608EC">
        <w:rPr>
          <w:sz w:val="16"/>
        </w:rPr>
        <w:t xml:space="preserve"> (</w:t>
      </w:r>
      <w:r w:rsidRPr="000361FF">
        <w:rPr>
          <w:rStyle w:val="Emphasis"/>
          <w:highlight w:val="yellow"/>
        </w:rPr>
        <w:t>disease</w:t>
      </w:r>
      <w:r w:rsidRPr="00B608EC">
        <w:rPr>
          <w:sz w:val="16"/>
        </w:rPr>
        <w:t xml:space="preserve">, </w:t>
      </w:r>
      <w:r w:rsidRPr="000361FF">
        <w:rPr>
          <w:rStyle w:val="Emphasis"/>
          <w:highlight w:val="yellow"/>
        </w:rPr>
        <w:t>diagnosis</w:t>
      </w:r>
      <w:r w:rsidRPr="00B608EC">
        <w:rPr>
          <w:sz w:val="16"/>
        </w:rPr>
        <w:t xml:space="preserve">, </w:t>
      </w:r>
      <w:r w:rsidRPr="000361FF">
        <w:rPr>
          <w:rStyle w:val="Emphasis"/>
          <w:highlight w:val="yellow"/>
        </w:rPr>
        <w:t>cure</w:t>
      </w:r>
      <w:r w:rsidRPr="00B608EC">
        <w:rPr>
          <w:sz w:val="16"/>
        </w:rPr>
        <w:t xml:space="preserve">) </w:t>
      </w:r>
      <w:r w:rsidRPr="000361FF">
        <w:rPr>
          <w:rStyle w:val="StyleUnderline"/>
          <w:highlight w:val="yellow"/>
        </w:rPr>
        <w:t>for</w:t>
      </w:r>
      <w:r w:rsidRPr="00B608EC">
        <w:rPr>
          <w:sz w:val="16"/>
        </w:rPr>
        <w:t xml:space="preserve"> a different content, namely, the prevailing elements of gender theory in the nineties (</w:t>
      </w:r>
      <w:r w:rsidRPr="000361FF">
        <w:rPr>
          <w:rStyle w:val="Emphasis"/>
          <w:highlight w:val="yellow"/>
        </w:rPr>
        <w:t>performativity</w:t>
      </w:r>
      <w:r w:rsidRPr="00B608EC">
        <w:rPr>
          <w:sz w:val="16"/>
        </w:rPr>
        <w:t xml:space="preserve">, </w:t>
      </w:r>
      <w:r w:rsidRPr="000361FF">
        <w:rPr>
          <w:rStyle w:val="Emphasis"/>
          <w:highlight w:val="yellow"/>
        </w:rPr>
        <w:t>disruption</w:t>
      </w:r>
      <w:r w:rsidRPr="00B608EC">
        <w:rPr>
          <w:sz w:val="16"/>
        </w:rPr>
        <w:t xml:space="preserve">, </w:t>
      </w:r>
      <w:r w:rsidRPr="000361FF">
        <w:rPr>
          <w:rStyle w:val="Emphasis"/>
          <w:highlight w:val="yellow"/>
        </w:rPr>
        <w:t>transgression</w:t>
      </w:r>
      <w:r w:rsidRPr="00B608EC">
        <w:rPr>
          <w:sz w:val="16"/>
        </w:rPr>
        <w:t xml:space="preserve">). </w:t>
      </w:r>
      <w:r w:rsidRPr="000361FF">
        <w:rPr>
          <w:rStyle w:val="StyleUnderline"/>
        </w:rPr>
        <w:t xml:space="preserve">In fact, she’s laying the groundwork for the long-standing intellectual move in which </w:t>
      </w:r>
      <w:r w:rsidRPr="000361FF">
        <w:rPr>
          <w:rStyle w:val="Emphasis"/>
          <w:highlight w:val="yellow"/>
        </w:rPr>
        <w:t>the trans person</w:t>
      </w:r>
      <w:r w:rsidRPr="00B608EC">
        <w:rPr>
          <w:sz w:val="16"/>
        </w:rPr>
        <w:t xml:space="preserve">, </w:t>
      </w:r>
      <w:r w:rsidRPr="000361FF">
        <w:rPr>
          <w:rStyle w:val="StyleUnderline"/>
          <w:highlight w:val="yellow"/>
        </w:rPr>
        <w:t xml:space="preserve">just through the </w:t>
      </w:r>
      <w:r w:rsidRPr="000361FF">
        <w:rPr>
          <w:rStyle w:val="Emphasis"/>
          <w:highlight w:val="yellow"/>
        </w:rPr>
        <w:t>act of existing</w:t>
      </w:r>
      <w:r w:rsidRPr="00B608EC">
        <w:rPr>
          <w:sz w:val="16"/>
        </w:rPr>
        <w:t xml:space="preserve">, </w:t>
      </w:r>
      <w:r w:rsidRPr="000361FF">
        <w:rPr>
          <w:rStyle w:val="StyleUnderline"/>
          <w:highlight w:val="yellow"/>
        </w:rPr>
        <w:t>becomes</w:t>
      </w:r>
      <w:r w:rsidRPr="000361FF">
        <w:rPr>
          <w:rStyle w:val="StyleUnderline"/>
        </w:rPr>
        <w:t xml:space="preserve"> a kind of </w:t>
      </w:r>
      <w:r w:rsidRPr="000361FF">
        <w:rPr>
          <w:rStyle w:val="StyleUnderline"/>
          <w:highlight w:val="yellow"/>
        </w:rPr>
        <w:t xml:space="preserve">living incubator for </w:t>
      </w:r>
      <w:r w:rsidRPr="000361FF">
        <w:rPr>
          <w:rStyle w:val="Emphasis"/>
          <w:highlight w:val="yellow"/>
        </w:rPr>
        <w:t>other people’s theories of gender</w:t>
      </w:r>
      <w:r w:rsidRPr="00B608EC">
        <w:rPr>
          <w:sz w:val="16"/>
        </w:rPr>
        <w:t>. (Jay Prosser [1998] warned us about this in the late nineties. No one listened.)</w:t>
      </w:r>
    </w:p>
    <w:p w14:paraId="70B071BD" w14:textId="77777777" w:rsidR="009F074D" w:rsidRPr="00B608EC" w:rsidRDefault="009F074D" w:rsidP="009F074D">
      <w:pPr>
        <w:rPr>
          <w:sz w:val="16"/>
        </w:rPr>
      </w:pPr>
      <w:r w:rsidRPr="00B608EC">
        <w:rPr>
          <w:sz w:val="16"/>
        </w:rPr>
        <w:t xml:space="preserve">EHD: This connection between the posttranssexual and the cyborg is an important one. The cyborg comes to be a stand-in figure for futurity, flexibility, techgender, hypermodernity, etc. and because the cyborg is essentially the posttranssexual, </w:t>
      </w:r>
      <w:r w:rsidRPr="00343DF8">
        <w:rPr>
          <w:rStyle w:val="Emphasis"/>
        </w:rPr>
        <w:t>the transsexual is then relegated to the past. She is archaic and anachronistic</w:t>
      </w:r>
      <w:r w:rsidRPr="00343DF8">
        <w:rPr>
          <w:sz w:val="16"/>
        </w:rPr>
        <w:t>.</w:t>
      </w:r>
    </w:p>
    <w:p w14:paraId="3C085752" w14:textId="77777777" w:rsidR="009F074D" w:rsidRPr="00784BC0" w:rsidRDefault="009F074D" w:rsidP="009F074D">
      <w:pPr>
        <w:rPr>
          <w:rStyle w:val="StyleUnderline"/>
        </w:rPr>
      </w:pPr>
      <w:r w:rsidRPr="00784BC0">
        <w:rPr>
          <w:rStyle w:val="StyleUnderline"/>
        </w:rPr>
        <w:t>It’s quite interesting how the exact same medical procedures and technologies that have been utilized by the transsexual take on a completely new set of meanings in their posttranssexual rebranding as “gender confirmation surgery.” In the same vein of “things people warned us about that we didn’t listen to,” I think we can turn to Nikki Sullivan’s essay “Transmogrification”</w:t>
      </w:r>
      <w:r w:rsidRPr="00B608EC">
        <w:rPr>
          <w:sz w:val="16"/>
        </w:rPr>
        <w:t xml:space="preserve"> (2006), in which </w:t>
      </w:r>
      <w:r w:rsidRPr="00784BC0">
        <w:rPr>
          <w:rStyle w:val="StyleUnderline"/>
        </w:rPr>
        <w:t>she warns against hierarchies of body modification</w:t>
      </w:r>
      <w:r w:rsidRPr="00B608EC">
        <w:rPr>
          <w:sz w:val="16"/>
        </w:rPr>
        <w:t xml:space="preserve">. Not only do these </w:t>
      </w:r>
      <w:r w:rsidRPr="00784BC0">
        <w:rPr>
          <w:rStyle w:val="Emphasis"/>
        </w:rPr>
        <w:t>hierarchies of moral judgements</w:t>
      </w:r>
      <w:r w:rsidRPr="00B608EC">
        <w:rPr>
          <w:sz w:val="16"/>
        </w:rPr>
        <w:t xml:space="preserve"> </w:t>
      </w:r>
      <w:r w:rsidRPr="00784BC0">
        <w:rPr>
          <w:rStyle w:val="StyleUnderline"/>
        </w:rPr>
        <w:t>about good and bad types of body modification exist in dominant culture</w:t>
      </w:r>
      <w:r w:rsidRPr="00B608EC">
        <w:rPr>
          <w:sz w:val="16"/>
        </w:rPr>
        <w:t>, t</w:t>
      </w:r>
      <w:r w:rsidRPr="00784BC0">
        <w:rPr>
          <w:rStyle w:val="StyleUnderline"/>
        </w:rPr>
        <w:t>hey also take their own form in counter- or subculture</w:t>
      </w:r>
      <w:r w:rsidRPr="00B608EC">
        <w:rPr>
          <w:sz w:val="16"/>
        </w:rPr>
        <w:t xml:space="preserve">s. </w:t>
      </w:r>
      <w:r w:rsidRPr="00784BC0">
        <w:rPr>
          <w:rStyle w:val="StyleUnderline"/>
        </w:rPr>
        <w:t>Specifically, what I find to be key about Sullivan’s argument is her critique of the idea that some types of body modification are made to reflect free will, critical thinking, and subversive politics while other types of body modification are made to symbolize indoctrination, false consciousness, and the status quo.</w:t>
      </w:r>
    </w:p>
    <w:p w14:paraId="270AC1C7" w14:textId="77777777" w:rsidR="009F074D" w:rsidRPr="00C42EE2" w:rsidRDefault="009F074D" w:rsidP="009F074D">
      <w:pPr>
        <w:rPr>
          <w:b/>
          <w:iCs/>
          <w:u w:val="single"/>
        </w:rPr>
      </w:pPr>
      <w:r w:rsidRPr="00B608EC">
        <w:rPr>
          <w:sz w:val="16"/>
        </w:rPr>
        <w:t xml:space="preserve">Despite the fact that Sullivan’s essay did make it into the first Transgender Studies Reader, it seems most folks might have skipped that chapter; Sullivan didn’t make the short list of texts that get cited ad nauseum in trans studies. Moral judgements about body modification run rampant in queer and trans studies, all in the name of antinormativity politics. </w:t>
      </w:r>
      <w:r w:rsidRPr="00784BC0">
        <w:rPr>
          <w:rStyle w:val="StyleUnderline"/>
        </w:rPr>
        <w:t>It’s really sort of incredible to me, the vitriol that queer theorists have for phalloplasty</w:t>
      </w:r>
      <w:r w:rsidRPr="00B608EC">
        <w:rPr>
          <w:sz w:val="16"/>
        </w:rPr>
        <w:t xml:space="preserve">. </w:t>
      </w:r>
      <w:r w:rsidRPr="00784BC0">
        <w:rPr>
          <w:rStyle w:val="StyleUnderline"/>
        </w:rPr>
        <w:t>If your body modification looks too much like the original “transsexual medical genre,” your queer cred is toast</w:t>
      </w:r>
      <w:r w:rsidRPr="00B608EC">
        <w:rPr>
          <w:sz w:val="16"/>
        </w:rPr>
        <w:t xml:space="preserve">. So I guess that is something I’m bitter about— </w:t>
      </w:r>
      <w:r w:rsidRPr="00784BC0">
        <w:rPr>
          <w:rStyle w:val="Emphasis"/>
          <w:highlight w:val="yellow"/>
        </w:rPr>
        <w:t>the way the transsexual body is the battleground for politics</w:t>
      </w:r>
      <w:r w:rsidRPr="00B608EC">
        <w:rPr>
          <w:sz w:val="16"/>
        </w:rPr>
        <w:t>. And you know</w:t>
      </w:r>
      <w:r w:rsidRPr="00784BC0">
        <w:rPr>
          <w:rStyle w:val="StyleUnderline"/>
        </w:rPr>
        <w:t>, it isn’t just politics</w:t>
      </w:r>
      <w:r w:rsidRPr="00B608EC">
        <w:rPr>
          <w:sz w:val="16"/>
        </w:rPr>
        <w:t xml:space="preserve">, </w:t>
      </w:r>
      <w:r w:rsidRPr="00784BC0">
        <w:rPr>
          <w:rStyle w:val="Emphasis"/>
        </w:rPr>
        <w:t>it’s also how body modification is taken up in theory</w:t>
      </w:r>
      <w:r w:rsidRPr="00B608EC">
        <w:rPr>
          <w:sz w:val="16"/>
        </w:rPr>
        <w:t xml:space="preserve">. </w:t>
      </w:r>
      <w:r w:rsidRPr="002B4A19">
        <w:rPr>
          <w:rStyle w:val="StyleUnderline"/>
        </w:rPr>
        <w:t xml:space="preserve">How can the exact same procedures sometimes symbolize, for queer theory, the Ghost of Genders Past and other times be the very foundation for new materialist theories of </w:t>
      </w:r>
      <w:r w:rsidRPr="002B4A19">
        <w:rPr>
          <w:rStyle w:val="Emphasis"/>
        </w:rPr>
        <w:t>mutability, becoming, and enmeshment?</w:t>
      </w:r>
    </w:p>
    <w:p w14:paraId="62B8B2BA" w14:textId="77777777" w:rsidR="009F074D" w:rsidRPr="00343DF8" w:rsidRDefault="009F074D" w:rsidP="009F074D"/>
    <w:p w14:paraId="62AD75B1" w14:textId="687412B7" w:rsidR="009F074D" w:rsidRPr="00796275" w:rsidRDefault="009F074D" w:rsidP="009F074D">
      <w:pPr>
        <w:pStyle w:val="Heading4"/>
      </w:pPr>
      <w:r>
        <w:t>3</w:t>
      </w:r>
    </w:p>
    <w:p w14:paraId="42E4EDF1" w14:textId="77777777" w:rsidR="009F074D" w:rsidRPr="00B6507E" w:rsidRDefault="009F074D" w:rsidP="009F074D">
      <w:r w:rsidRPr="00A65723">
        <w:rPr>
          <w:rStyle w:val="Style13ptBold"/>
        </w:rPr>
        <w:t>Thom and Peters 17</w:t>
      </w:r>
      <w:r>
        <w:t>, Chinese-Canadian writer, performance artist, mental health community worker, youth counsellor, and former social worker; American author. (Kai Cheng, Torrey Peters, 2017, “(Trans) Love and Other Scars: An Interview with Torrey Peters, Author of Infect Your Friends and Loved Ones,” Autostraddle, https://www.autostraddle.com/trans-love-and-other-scars-an-interview-with-torrey-peters-author-of-infect-your-friends-and-loved-ones-369764/, luna) *brackets in original</w:t>
      </w:r>
    </w:p>
    <w:p w14:paraId="63890200" w14:textId="77777777" w:rsidR="009F074D" w:rsidRPr="00B6507E" w:rsidRDefault="009F074D" w:rsidP="009F074D">
      <w:pPr>
        <w:rPr>
          <w:rStyle w:val="StyleUnderline"/>
        </w:rPr>
      </w:pPr>
      <w:r w:rsidRPr="00B6507E">
        <w:rPr>
          <w:rStyle w:val="StyleUnderline"/>
        </w:rPr>
        <w:t>“Do not fall in love with people like me</w:t>
      </w:r>
    </w:p>
    <w:p w14:paraId="1A1EB6D5" w14:textId="77777777" w:rsidR="009F074D" w:rsidRPr="00B6507E" w:rsidRDefault="009F074D" w:rsidP="009F074D">
      <w:pPr>
        <w:rPr>
          <w:rStyle w:val="StyleUnderline"/>
        </w:rPr>
      </w:pPr>
      <w:r w:rsidRPr="00B6507E">
        <w:rPr>
          <w:rStyle w:val="StyleUnderline"/>
        </w:rPr>
        <w:t>we will take you to</w:t>
      </w:r>
    </w:p>
    <w:p w14:paraId="2758D462" w14:textId="77777777" w:rsidR="009F074D" w:rsidRPr="00B6507E" w:rsidRDefault="009F074D" w:rsidP="009F074D">
      <w:pPr>
        <w:rPr>
          <w:rStyle w:val="StyleUnderline"/>
        </w:rPr>
      </w:pPr>
      <w:r w:rsidRPr="00B6507E">
        <w:rPr>
          <w:rStyle w:val="StyleUnderline"/>
        </w:rPr>
        <w:t>museums and parks</w:t>
      </w:r>
    </w:p>
    <w:p w14:paraId="15D886A0" w14:textId="77777777" w:rsidR="009F074D" w:rsidRPr="00B6507E" w:rsidRDefault="009F074D" w:rsidP="009F074D">
      <w:pPr>
        <w:rPr>
          <w:rStyle w:val="StyleUnderline"/>
        </w:rPr>
      </w:pPr>
      <w:r w:rsidRPr="00B6507E">
        <w:rPr>
          <w:rStyle w:val="StyleUnderline"/>
        </w:rPr>
        <w:t>and monuments</w:t>
      </w:r>
    </w:p>
    <w:p w14:paraId="2EB1657E" w14:textId="77777777" w:rsidR="009F074D" w:rsidRPr="00B6507E" w:rsidRDefault="009F074D" w:rsidP="009F074D">
      <w:pPr>
        <w:rPr>
          <w:rStyle w:val="StyleUnderline"/>
        </w:rPr>
      </w:pPr>
      <w:r w:rsidRPr="00B6507E">
        <w:rPr>
          <w:rStyle w:val="StyleUnderline"/>
        </w:rPr>
        <w:t>and kiss you in every beautiful</w:t>
      </w:r>
    </w:p>
    <w:p w14:paraId="668F638B" w14:textId="77777777" w:rsidR="009F074D" w:rsidRPr="00B6507E" w:rsidRDefault="009F074D" w:rsidP="009F074D">
      <w:pPr>
        <w:rPr>
          <w:rStyle w:val="StyleUnderline"/>
        </w:rPr>
      </w:pPr>
      <w:r w:rsidRPr="00B6507E">
        <w:rPr>
          <w:rStyle w:val="StyleUnderline"/>
        </w:rPr>
        <w:t>place so that you can</w:t>
      </w:r>
    </w:p>
    <w:p w14:paraId="25EAC45B" w14:textId="77777777" w:rsidR="009F074D" w:rsidRPr="00B6507E" w:rsidRDefault="009F074D" w:rsidP="009F074D">
      <w:pPr>
        <w:rPr>
          <w:rStyle w:val="StyleUnderline"/>
        </w:rPr>
      </w:pPr>
      <w:r w:rsidRPr="00B6507E">
        <w:rPr>
          <w:rStyle w:val="StyleUnderline"/>
        </w:rPr>
        <w:t>never go back to them</w:t>
      </w:r>
    </w:p>
    <w:p w14:paraId="3A7BB060" w14:textId="77777777" w:rsidR="009F074D" w:rsidRPr="00B6507E" w:rsidRDefault="009F074D" w:rsidP="009F074D">
      <w:pPr>
        <w:rPr>
          <w:rStyle w:val="StyleUnderline"/>
        </w:rPr>
      </w:pPr>
      <w:r w:rsidRPr="00B6507E">
        <w:rPr>
          <w:rStyle w:val="StyleUnderline"/>
        </w:rPr>
        <w:t>without tasting us</w:t>
      </w:r>
    </w:p>
    <w:p w14:paraId="362A1A22" w14:textId="77777777" w:rsidR="009F074D" w:rsidRPr="00B6507E" w:rsidRDefault="009F074D" w:rsidP="009F074D">
      <w:pPr>
        <w:rPr>
          <w:rStyle w:val="StyleUnderline"/>
        </w:rPr>
      </w:pPr>
      <w:r w:rsidRPr="00B6507E">
        <w:rPr>
          <w:rStyle w:val="StyleUnderline"/>
        </w:rPr>
        <w:t>like blood in your mouth”</w:t>
      </w:r>
    </w:p>
    <w:p w14:paraId="08395A3B" w14:textId="77777777" w:rsidR="009F074D" w:rsidRPr="00B6507E" w:rsidRDefault="009F074D" w:rsidP="009F074D">
      <w:pPr>
        <w:rPr>
          <w:sz w:val="16"/>
        </w:rPr>
      </w:pPr>
      <w:r w:rsidRPr="00B6507E">
        <w:rPr>
          <w:sz w:val="16"/>
        </w:rPr>
        <w:t>– Caitlyn Siehl, “Do Not Fall In Love With People Like Me”</w:t>
      </w:r>
    </w:p>
    <w:p w14:paraId="1B472EAD" w14:textId="77777777" w:rsidR="009F074D" w:rsidRPr="00B6507E" w:rsidRDefault="009F074D" w:rsidP="009F074D">
      <w:pPr>
        <w:rPr>
          <w:rStyle w:val="Emphasis"/>
        </w:rPr>
      </w:pPr>
      <w:r w:rsidRPr="00B6507E">
        <w:rPr>
          <w:rStyle w:val="StyleUnderline"/>
          <w:highlight w:val="green"/>
        </w:rPr>
        <w:t>Sometimes I miss the girl I used to be</w:t>
      </w:r>
      <w:r w:rsidRPr="00B6507E">
        <w:rPr>
          <w:rStyle w:val="StyleUnderline"/>
        </w:rPr>
        <w:t xml:space="preserve">: </w:t>
      </w:r>
      <w:r w:rsidRPr="00B6507E">
        <w:rPr>
          <w:rStyle w:val="StyleUnderline"/>
          <w:highlight w:val="green"/>
        </w:rPr>
        <w:t>That</w:t>
      </w:r>
      <w:r w:rsidRPr="00B6507E">
        <w:rPr>
          <w:rStyle w:val="StyleUnderline"/>
        </w:rPr>
        <w:t xml:space="preserve"> </w:t>
      </w:r>
      <w:r w:rsidRPr="00B6507E">
        <w:rPr>
          <w:rStyle w:val="Emphasis"/>
          <w:highlight w:val="green"/>
        </w:rPr>
        <w:t>ferocious</w:t>
      </w:r>
      <w:r w:rsidRPr="00B6507E">
        <w:rPr>
          <w:rStyle w:val="StyleUnderline"/>
        </w:rPr>
        <w:t xml:space="preserve">, electric, </w:t>
      </w:r>
      <w:r w:rsidRPr="00B6507E">
        <w:rPr>
          <w:rStyle w:val="Emphasis"/>
          <w:highlight w:val="green"/>
        </w:rPr>
        <w:t>take-no-shit girl</w:t>
      </w:r>
      <w:r w:rsidRPr="00B6507E">
        <w:rPr>
          <w:rStyle w:val="StyleUnderline"/>
        </w:rPr>
        <w:t xml:space="preserve">, </w:t>
      </w:r>
      <w:r w:rsidRPr="00B6507E">
        <w:rPr>
          <w:rStyle w:val="StyleUnderline"/>
          <w:highlight w:val="green"/>
        </w:rPr>
        <w:t>the</w:t>
      </w:r>
      <w:r w:rsidRPr="00B6507E">
        <w:rPr>
          <w:rStyle w:val="StyleUnderline"/>
        </w:rPr>
        <w:t xml:space="preserve"> kleptomaniac </w:t>
      </w:r>
      <w:r w:rsidRPr="00B6507E">
        <w:rPr>
          <w:rStyle w:val="StyleUnderline"/>
          <w:highlight w:val="green"/>
        </w:rPr>
        <w:t>poet survivor girl</w:t>
      </w:r>
      <w:r w:rsidRPr="00B6507E">
        <w:rPr>
          <w:rStyle w:val="StyleUnderline"/>
        </w:rPr>
        <w:t xml:space="preserve"> who was not afraid to punch someone in the face if she needed (or wanted) to. </w:t>
      </w:r>
      <w:r w:rsidRPr="00B6507E">
        <w:rPr>
          <w:rStyle w:val="StyleUnderline"/>
          <w:highlight w:val="green"/>
        </w:rPr>
        <w:t>That girl</w:t>
      </w:r>
      <w:r w:rsidRPr="00B6507E">
        <w:rPr>
          <w:rStyle w:val="StyleUnderline"/>
        </w:rPr>
        <w:t xml:space="preserve"> was weirdly charismatic </w:t>
      </w:r>
      <w:r w:rsidRPr="00B6507E">
        <w:rPr>
          <w:rStyle w:val="StyleUnderline"/>
          <w:highlight w:val="green"/>
        </w:rPr>
        <w:t>in</w:t>
      </w:r>
      <w:r w:rsidRPr="00B6507E">
        <w:rPr>
          <w:rStyle w:val="StyleUnderline"/>
        </w:rPr>
        <w:t xml:space="preserve"> her affected fearlessness and </w:t>
      </w:r>
      <w:r w:rsidRPr="00B6507E">
        <w:rPr>
          <w:rStyle w:val="Emphasis"/>
          <w:highlight w:val="green"/>
        </w:rPr>
        <w:t>fast-talking eloquence</w:t>
      </w:r>
      <w:r w:rsidRPr="00B6507E">
        <w:rPr>
          <w:rStyle w:val="StyleUnderline"/>
        </w:rPr>
        <w:t xml:space="preserve">, </w:t>
      </w:r>
      <w:r w:rsidRPr="00B6507E">
        <w:rPr>
          <w:rStyle w:val="Emphasis"/>
        </w:rPr>
        <w:t>her militant activism</w:t>
      </w:r>
      <w:r w:rsidRPr="00B6507E">
        <w:rPr>
          <w:rStyle w:val="StyleUnderline"/>
        </w:rPr>
        <w:t xml:space="preserve"> for the cause of </w:t>
      </w:r>
      <w:r w:rsidRPr="00B6507E">
        <w:rPr>
          <w:rStyle w:val="Emphasis"/>
        </w:rPr>
        <w:t>her own survival</w:t>
      </w:r>
      <w:r w:rsidRPr="00B6507E">
        <w:rPr>
          <w:rStyle w:val="StyleUnderline"/>
        </w:rPr>
        <w:t xml:space="preserve">, </w:t>
      </w:r>
      <w:r w:rsidRPr="00B6507E">
        <w:rPr>
          <w:rStyle w:val="Emphasis"/>
          <w:highlight w:val="green"/>
        </w:rPr>
        <w:t>her searing need to love and be loved</w:t>
      </w:r>
      <w:r w:rsidRPr="00B6507E">
        <w:rPr>
          <w:rStyle w:val="Emphasis"/>
        </w:rPr>
        <w:t>.</w:t>
      </w:r>
    </w:p>
    <w:p w14:paraId="14D660E4" w14:textId="77777777" w:rsidR="009F074D" w:rsidRPr="00B6507E" w:rsidRDefault="009F074D" w:rsidP="009F074D">
      <w:pPr>
        <w:rPr>
          <w:sz w:val="16"/>
        </w:rPr>
      </w:pPr>
      <w:r w:rsidRPr="00B6507E">
        <w:rPr>
          <w:rStyle w:val="Emphasis"/>
        </w:rPr>
        <w:t>She was volatile</w:t>
      </w:r>
      <w:r w:rsidRPr="00B6507E">
        <w:rPr>
          <w:sz w:val="16"/>
        </w:rPr>
        <w:t xml:space="preserve">, vicious, full of self-loathing. She could have started a revolution. And sometimes </w:t>
      </w:r>
      <w:r w:rsidRPr="00B6507E">
        <w:rPr>
          <w:rStyle w:val="StyleUnderline"/>
          <w:highlight w:val="green"/>
        </w:rPr>
        <w:t>I feel</w:t>
      </w:r>
      <w:r w:rsidRPr="00B6507E">
        <w:rPr>
          <w:sz w:val="16"/>
        </w:rPr>
        <w:t xml:space="preserve"> her writhing in me still, that girl I used to be.</w:t>
      </w:r>
    </w:p>
    <w:p w14:paraId="7F4FCD96" w14:textId="77777777" w:rsidR="009F074D" w:rsidRPr="00B6507E" w:rsidRDefault="009F074D" w:rsidP="009F074D">
      <w:pPr>
        <w:rPr>
          <w:sz w:val="16"/>
        </w:rPr>
      </w:pPr>
      <w:r w:rsidRPr="00B6507E">
        <w:rPr>
          <w:sz w:val="16"/>
        </w:rPr>
        <w:t xml:space="preserve">Infect Your Friends and Loved Ones, the latest novella by Torrey Peters, makes </w:t>
      </w:r>
      <w:r w:rsidRPr="00B6507E">
        <w:rPr>
          <w:rStyle w:val="StyleUnderline"/>
          <w:highlight w:val="green"/>
        </w:rPr>
        <w:t>that girl wake up and dance for grief and joy</w:t>
      </w:r>
      <w:r w:rsidRPr="00B6507E">
        <w:rPr>
          <w:sz w:val="16"/>
        </w:rPr>
        <w:t>. Set in a dystopian future in which bioterrorism has rendered humanity incapable of organically producing sex hormones (think Mad Max, except with testosterone and estrogen instead of water), it is at heart a razor-edged, slyly funny love story of two literally and emotionally scarred women whose explosive relationship changes them — and their world — irrevocably.</w:t>
      </w:r>
    </w:p>
    <w:p w14:paraId="338EEDA0" w14:textId="77777777" w:rsidR="009F074D" w:rsidRPr="00B6507E" w:rsidRDefault="009F074D" w:rsidP="009F074D">
      <w:pPr>
        <w:rPr>
          <w:sz w:val="16"/>
        </w:rPr>
      </w:pPr>
      <w:r w:rsidRPr="00B6507E">
        <w:rPr>
          <w:sz w:val="16"/>
        </w:rPr>
        <w:t>The narrator and protagonist of Infect Your Friends and Loved Ones is an unnamed trans woman (“Patient Zero”) who longs for the ease and luxury of the upper-middle class life that she lived before her transition.Yet she is irresistibly drawn to antagonist/deuteragonist Lexi, a tempestuous, working-class, gun-obsessed trans girl whose simmering rage culminates in an act of devastating bioterrorism.</w:t>
      </w:r>
    </w:p>
    <w:p w14:paraId="0D3EEFF7" w14:textId="77777777" w:rsidR="009F074D" w:rsidRPr="00B6507E" w:rsidRDefault="009F074D" w:rsidP="009F074D">
      <w:pPr>
        <w:rPr>
          <w:sz w:val="16"/>
        </w:rPr>
      </w:pPr>
      <w:r w:rsidRPr="00B6507E">
        <w:rPr>
          <w:sz w:val="16"/>
        </w:rPr>
        <w:t>The gut-wrenching spiral of their relationship forms the emotional core of the book, and it burns in every scene that features them, as in the moment when Lexi infects the narrator with the carrier virus that ultimately brings about the paradigm in which everyone must fight to choose their gender:</w:t>
      </w:r>
    </w:p>
    <w:p w14:paraId="42888C3B" w14:textId="77777777" w:rsidR="009F074D" w:rsidRPr="00B6507E" w:rsidRDefault="009F074D" w:rsidP="009F074D">
      <w:pPr>
        <w:rPr>
          <w:sz w:val="16"/>
        </w:rPr>
      </w:pPr>
      <w:r w:rsidRPr="00B6507E">
        <w:rPr>
          <w:sz w:val="16"/>
        </w:rPr>
        <w:t>“There’s a prick as the needle goes in, and when I pull my arm back, the point scrapes my skin. By the time I’m instinctively cradling my arm, blood is welling up. I’m in disbelief, looking at Lexi, trying to understand how somehow, it could have been a mistake.</w:t>
      </w:r>
    </w:p>
    <w:p w14:paraId="0B788170" w14:textId="77777777" w:rsidR="009F074D" w:rsidRPr="00B6507E" w:rsidRDefault="009F074D" w:rsidP="009F074D">
      <w:pPr>
        <w:rPr>
          <w:sz w:val="16"/>
        </w:rPr>
      </w:pPr>
      <w:r w:rsidRPr="00B6507E">
        <w:rPr>
          <w:sz w:val="16"/>
        </w:rPr>
        <w:t>“Now you’ll have a scar too,” says Lexi.”</w:t>
      </w:r>
    </w:p>
    <w:p w14:paraId="290A5C89" w14:textId="77777777" w:rsidR="009F074D" w:rsidRPr="00B6507E" w:rsidRDefault="009F074D" w:rsidP="009F074D">
      <w:pPr>
        <w:rPr>
          <w:rStyle w:val="StyleUnderline"/>
        </w:rPr>
      </w:pPr>
      <w:r w:rsidRPr="00B6507E">
        <w:rPr>
          <w:sz w:val="16"/>
        </w:rPr>
        <w:t xml:space="preserve">Peters is a literary trailblazer on many fronts — her works of short and medium-length fiction defy classic genre categorization, throwing aside the conventions of mainstream literature to delve into the darker aspects of trans women’s psyches and relationships with signature gallows humor.(Her first novella, The Masker, is a devastating character study of a trans girl trying to find herself in forced-feminization fetish culture.) </w:t>
      </w:r>
      <w:r w:rsidRPr="00B6507E">
        <w:rPr>
          <w:rStyle w:val="StyleUnderline"/>
        </w:rPr>
        <w:t>Peters, a graduate of the prestigious Iowa Writers’ Workshop, also self-publishes as a politically conscious response to a literary world that “does not serve trans women.”</w:t>
      </w:r>
    </w:p>
    <w:p w14:paraId="0D8CCC1D" w14:textId="77777777" w:rsidR="009F074D" w:rsidRPr="00B6507E" w:rsidRDefault="009F074D" w:rsidP="009F074D">
      <w:pPr>
        <w:rPr>
          <w:sz w:val="16"/>
        </w:rPr>
      </w:pPr>
      <w:r w:rsidRPr="00B6507E">
        <w:rPr>
          <w:sz w:val="16"/>
        </w:rPr>
        <w:t>“The other benefit to self-publishing was that I can advertise that I give away digital copies for free,” says Peters. “No publisher would let me do that. I value readers more than profits, and given the chance, will always maximize my readership over my profits. The publishing industry as a whole is in trouble because they do the opposite.” Both Infect Your Friends and Loved Ones and The Masker are available on her website for pay-what-you-want or free.</w:t>
      </w:r>
    </w:p>
    <w:p w14:paraId="6D7F2DEE" w14:textId="77777777" w:rsidR="009F074D" w:rsidRPr="006C4E10" w:rsidRDefault="009F074D" w:rsidP="009F074D">
      <w:pPr>
        <w:rPr>
          <w:sz w:val="16"/>
          <w:szCs w:val="16"/>
        </w:rPr>
      </w:pPr>
      <w:r w:rsidRPr="006C4E10">
        <w:rPr>
          <w:sz w:val="16"/>
          <w:szCs w:val="16"/>
        </w:rPr>
        <w:t>“The entire project [of self-publishing] was about showing that there’s no barrier to access to emotionally move people,” she adds. “You don’t need a perfectly clean text, you don’t need an editor, you don’t need a press, all you really need is a will to write and an account with some self-publishing platform. The idea that you need a perfectly polished text to produce a work of art that people care about is a kind of gatekeeping. How many trans women have been denied on these kind of grounds? [Their] stories are important.”</w:t>
      </w:r>
    </w:p>
    <w:p w14:paraId="4311E28C" w14:textId="77777777" w:rsidR="009F074D" w:rsidRPr="00B6507E" w:rsidRDefault="009F074D" w:rsidP="009F074D">
      <w:pPr>
        <w:rPr>
          <w:sz w:val="16"/>
        </w:rPr>
      </w:pPr>
      <w:r w:rsidRPr="00B6507E">
        <w:rPr>
          <w:rStyle w:val="StyleUnderline"/>
          <w:highlight w:val="green"/>
        </w:rPr>
        <w:t>It is</w:t>
      </w:r>
      <w:r w:rsidRPr="00B6507E">
        <w:rPr>
          <w:sz w:val="16"/>
        </w:rPr>
        <w:t xml:space="preserve"> precisely </w:t>
      </w:r>
      <w:r w:rsidRPr="00B6507E">
        <w:rPr>
          <w:rStyle w:val="StyleUnderline"/>
          <w:highlight w:val="green"/>
        </w:rPr>
        <w:t>this commitment to</w:t>
      </w:r>
      <w:r w:rsidRPr="00B6507E">
        <w:rPr>
          <w:rStyle w:val="StyleUnderline"/>
        </w:rPr>
        <w:t xml:space="preserve"> the</w:t>
      </w:r>
      <w:r w:rsidRPr="00B6507E">
        <w:rPr>
          <w:sz w:val="16"/>
        </w:rPr>
        <w:t xml:space="preserve"> </w:t>
      </w:r>
      <w:r w:rsidRPr="00B6507E">
        <w:rPr>
          <w:rStyle w:val="Emphasis"/>
          <w:highlight w:val="green"/>
        </w:rPr>
        <w:t>untold stories of trans women’s lives</w:t>
      </w:r>
      <w:r w:rsidRPr="00B6507E">
        <w:rPr>
          <w:sz w:val="16"/>
          <w:highlight w:val="green"/>
        </w:rPr>
        <w:t xml:space="preserve"> </w:t>
      </w:r>
      <w:r w:rsidRPr="00B6507E">
        <w:rPr>
          <w:rStyle w:val="StyleUnderline"/>
          <w:highlight w:val="green"/>
        </w:rPr>
        <w:t>that allows</w:t>
      </w:r>
      <w:r w:rsidRPr="00B6507E">
        <w:rPr>
          <w:rStyle w:val="StyleUnderline"/>
        </w:rPr>
        <w:t xml:space="preserve"> Peters to create a narrative of </w:t>
      </w:r>
      <w:r w:rsidRPr="00B6507E">
        <w:rPr>
          <w:rStyle w:val="StyleUnderline"/>
          <w:highlight w:val="green"/>
        </w:rPr>
        <w:t>emotional depth and accuracy</w:t>
      </w:r>
      <w:r w:rsidRPr="00B6507E">
        <w:rPr>
          <w:sz w:val="16"/>
        </w:rPr>
        <w:t xml:space="preserve"> that is </w:t>
      </w:r>
      <w:r w:rsidRPr="00B6507E">
        <w:rPr>
          <w:rStyle w:val="Emphasis"/>
          <w:highlight w:val="green"/>
        </w:rPr>
        <w:t>rarely found in literary portrayals of trans women</w:t>
      </w:r>
      <w:r w:rsidRPr="00B6507E">
        <w:rPr>
          <w:sz w:val="16"/>
        </w:rPr>
        <w:t>.In Lexi and the narrator of Infect Your Friends and Loved Ones, Peters paints portraits of two fully fleshed-out and flawed women in an affair that spans love, hatred, jealousy and regret — an impressive feat in a 70-odd page book.</w:t>
      </w:r>
    </w:p>
    <w:p w14:paraId="202CDBAB" w14:textId="77777777" w:rsidR="009F074D" w:rsidRPr="002964B8" w:rsidRDefault="009F074D" w:rsidP="009F074D">
      <w:pPr>
        <w:rPr>
          <w:rStyle w:val="StyleUnderline"/>
        </w:rPr>
      </w:pPr>
      <w:r w:rsidRPr="002964B8">
        <w:rPr>
          <w:rStyle w:val="StyleUnderline"/>
        </w:rPr>
        <w:t>The painful tension of the bond between Lexi and the narrator is pierces to the core of the struggle between internalized transmisogyny and trauma-bonded sisterhood that trans women share, as in this scene:</w:t>
      </w:r>
    </w:p>
    <w:p w14:paraId="73F3FB8C" w14:textId="77777777" w:rsidR="009F074D" w:rsidRPr="002964B8" w:rsidRDefault="009F074D" w:rsidP="009F074D">
      <w:pPr>
        <w:rPr>
          <w:rStyle w:val="Emphasis"/>
        </w:rPr>
      </w:pPr>
      <w:r w:rsidRPr="00B6507E">
        <w:rPr>
          <w:sz w:val="16"/>
        </w:rPr>
        <w:t xml:space="preserve">“I answered Lexi’s ad in the “t4t” section of Craigslist personals […] “Your girlfriend is really hot,” she said, and then paused and spun her beer coaster. “So, like, I don’t get why you’re here.” I didn’t know what to say. How do I tell a near-stranger that my girlfriend and I have only once had sex since I went on hormones? How that one time, with my cock hard and vulnerable, I looked down at her so gratefully […] just as she furrowed her brow and said disconsolately, “You smell different.” How just then, her face crumpled into tears? How I tried to get her to have sex anyway? How I wake every morning afterwards to her back, want to spoon her, but pull away from the chill of her grief, knowing that I beckoned it by my choice? […] </w:t>
      </w:r>
      <w:r w:rsidRPr="002964B8">
        <w:rPr>
          <w:rStyle w:val="Emphasis"/>
        </w:rPr>
        <w:t>Why did I want to meet Lexi? The answer is the things I can’t say.”</w:t>
      </w:r>
    </w:p>
    <w:p w14:paraId="72060E30" w14:textId="77777777" w:rsidR="009F074D" w:rsidRPr="00B6507E" w:rsidRDefault="009F074D" w:rsidP="009F074D">
      <w:pPr>
        <w:rPr>
          <w:sz w:val="16"/>
        </w:rPr>
      </w:pPr>
      <w:r w:rsidRPr="00B6507E">
        <w:rPr>
          <w:sz w:val="16"/>
        </w:rPr>
        <w:t>In this novella, Peters gives herself rein to go deeper into the intricacies of love between trans women — the chatspeak shorthand “t4t” and its implication of trans-for-trans love and sexuality is a recurring motif — than in any other work I’ve read.The gunpowder relationship between the vain, brand-obsessed narrator and the violently unstable Lexi resonates deeply with personal and political conflicts that most trans women must face in some way or another:</w:t>
      </w:r>
    </w:p>
    <w:p w14:paraId="6D5B29AB" w14:textId="77777777" w:rsidR="009F074D" w:rsidRPr="00B6507E" w:rsidRDefault="009F074D" w:rsidP="009F074D">
      <w:pPr>
        <w:rPr>
          <w:rStyle w:val="Emphasis"/>
        </w:rPr>
      </w:pPr>
      <w:r w:rsidRPr="00B6507E">
        <w:rPr>
          <w:rStyle w:val="StyleUnderline"/>
          <w:highlight w:val="green"/>
        </w:rPr>
        <w:t xml:space="preserve">How do we choose to be trans </w:t>
      </w:r>
      <w:r w:rsidRPr="002E66B5">
        <w:rPr>
          <w:rStyle w:val="StyleUnderline"/>
        </w:rPr>
        <w:t>in a world that hates us</w:t>
      </w:r>
      <w:r w:rsidRPr="00B6507E">
        <w:rPr>
          <w:rStyle w:val="StyleUnderline"/>
          <w:highlight w:val="green"/>
        </w:rPr>
        <w:t>?</w:t>
      </w:r>
      <w:r w:rsidRPr="00B6507E">
        <w:rPr>
          <w:rStyle w:val="StyleUnderline"/>
        </w:rPr>
        <w:t xml:space="preserve"> </w:t>
      </w:r>
      <w:r w:rsidRPr="002964B8">
        <w:rPr>
          <w:rStyle w:val="StyleUnderline"/>
          <w:highlight w:val="green"/>
        </w:rPr>
        <w:t xml:space="preserve">Do we try and “pass” </w:t>
      </w:r>
      <w:r w:rsidRPr="002E66B5">
        <w:rPr>
          <w:rStyle w:val="StyleUnderline"/>
        </w:rPr>
        <w:t xml:space="preserve">as best we can, </w:t>
      </w:r>
      <w:r w:rsidRPr="002964B8">
        <w:rPr>
          <w:rStyle w:val="StyleUnderline"/>
          <w:highlight w:val="green"/>
        </w:rPr>
        <w:t>strive to meet impossible</w:t>
      </w:r>
      <w:r w:rsidRPr="00B6507E">
        <w:rPr>
          <w:rStyle w:val="StyleUnderline"/>
        </w:rPr>
        <w:t xml:space="preserve"> beauty </w:t>
      </w:r>
      <w:r w:rsidRPr="002964B8">
        <w:rPr>
          <w:rStyle w:val="StyleUnderline"/>
          <w:highlight w:val="green"/>
        </w:rPr>
        <w:t>standards</w:t>
      </w:r>
      <w:r w:rsidRPr="00B6507E">
        <w:rPr>
          <w:rStyle w:val="StyleUnderline"/>
        </w:rPr>
        <w:t xml:space="preserve">, </w:t>
      </w:r>
      <w:r w:rsidRPr="002964B8">
        <w:rPr>
          <w:rStyle w:val="StyleUnderline"/>
          <w:highlight w:val="green"/>
        </w:rPr>
        <w:t>align</w:t>
      </w:r>
      <w:r w:rsidRPr="00B6507E">
        <w:rPr>
          <w:rStyle w:val="StyleUnderline"/>
        </w:rPr>
        <w:t xml:space="preserve"> ourselves </w:t>
      </w:r>
      <w:r w:rsidRPr="002964B8">
        <w:rPr>
          <w:rStyle w:val="StyleUnderline"/>
          <w:highlight w:val="green"/>
        </w:rPr>
        <w:t>with cisgender people who offer us safety and</w:t>
      </w:r>
      <w:r w:rsidRPr="00B6507E">
        <w:rPr>
          <w:rStyle w:val="StyleUnderline"/>
        </w:rPr>
        <w:t xml:space="preserve"> comfort and simultaneously </w:t>
      </w:r>
      <w:r w:rsidRPr="002964B8">
        <w:rPr>
          <w:rStyle w:val="StyleUnderline"/>
          <w:highlight w:val="green"/>
        </w:rPr>
        <w:t xml:space="preserve">objectify us? Or do we </w:t>
      </w:r>
      <w:r w:rsidRPr="00B6507E">
        <w:rPr>
          <w:rStyle w:val="StyleUnderline"/>
          <w:highlight w:val="green"/>
        </w:rPr>
        <w:t>try to carve out our own communities by tooth and nail</w:t>
      </w:r>
      <w:r w:rsidRPr="00AD2BC7">
        <w:rPr>
          <w:rStyle w:val="StyleUnderline"/>
        </w:rPr>
        <w:t>, spit back</w:t>
      </w:r>
      <w:r w:rsidRPr="00B6507E">
        <w:rPr>
          <w:rStyle w:val="StyleUnderline"/>
        </w:rPr>
        <w:t xml:space="preserve"> in the face a world we’ll never really fit into anyway</w:t>
      </w:r>
      <w:r w:rsidRPr="00B6507E">
        <w:rPr>
          <w:rStyle w:val="StyleUnderline"/>
          <w:highlight w:val="green"/>
        </w:rPr>
        <w:t>?</w:t>
      </w:r>
      <w:r w:rsidRPr="00B6507E">
        <w:rPr>
          <w:rStyle w:val="StyleUnderline"/>
        </w:rPr>
        <w:t xml:space="preserve"> </w:t>
      </w:r>
      <w:r w:rsidRPr="00B6507E">
        <w:rPr>
          <w:rStyle w:val="Emphasis"/>
          <w:highlight w:val="green"/>
        </w:rPr>
        <w:t>Whom do we choose? Who will hurt us less? A cissexist society or each other?</w:t>
      </w:r>
    </w:p>
    <w:p w14:paraId="5D5A640E" w14:textId="77777777" w:rsidR="009F074D" w:rsidRPr="00B6507E" w:rsidRDefault="009F074D" w:rsidP="009F074D">
      <w:pPr>
        <w:rPr>
          <w:sz w:val="16"/>
        </w:rPr>
      </w:pPr>
      <w:r w:rsidRPr="00B6507E">
        <w:rPr>
          <w:sz w:val="16"/>
        </w:rPr>
        <w:t>In Infect Your Friends and Loved Ones, Peters captures this interpersonal and intrapsychic tension with heartbreaking precision: “A court of law, if a just one still exists or ever existed, might convict Lexi for her actions, but mine have been the thought-crimes: the cuts that no one could see or feel but Lexi. She had always known what I wouldn’t admit: I had been embarrassed of her […] I had been ashamed of the ways that I was like her, ashamed of the ways our transness made us sisters, if not lovers.”</w:t>
      </w:r>
    </w:p>
    <w:p w14:paraId="6FBD4C51" w14:textId="77777777" w:rsidR="009F074D" w:rsidRPr="0010111D" w:rsidRDefault="009F074D" w:rsidP="009F074D">
      <w:pPr>
        <w:rPr>
          <w:sz w:val="16"/>
          <w:szCs w:val="16"/>
        </w:rPr>
      </w:pPr>
      <w:r w:rsidRPr="0010111D">
        <w:rPr>
          <w:sz w:val="16"/>
          <w:szCs w:val="16"/>
        </w:rPr>
        <w:t>Despite her enduring commitment to other trans women, Peters herself goes against the leftist-social-justice-warrior grain by resisting the idea of politically mandated community; instead, she articulates a concept of relationship based on “immunity,” or the freedom to choose.</w:t>
      </w:r>
    </w:p>
    <w:p w14:paraId="4C25BA75" w14:textId="77777777" w:rsidR="009F074D" w:rsidRPr="0010111D" w:rsidRDefault="009F074D" w:rsidP="009F074D">
      <w:pPr>
        <w:rPr>
          <w:sz w:val="16"/>
          <w:szCs w:val="16"/>
        </w:rPr>
      </w:pPr>
      <w:r w:rsidRPr="0010111D">
        <w:rPr>
          <w:sz w:val="16"/>
          <w:szCs w:val="16"/>
        </w:rPr>
        <w:t>“As a trans woman, I find the idea of immunity rather than community appealing,” Peters says. “What I just didn’t give a fuck? What if my baseline was ethical treatment of everyone, but what if beyond that, I get to choose my responsibilities and affinities for myself, rather than having them thrust upon me? […] I find crucial the distinction of choice over burden; the knowledge that I can safely fuck off to elsewhere if I so choose. I hang with trans women because I love them and understand them and want to care for them, not because I was somehow cosmically assigned to be responsible for them. I hope those women feel the same about me.”</w:t>
      </w:r>
    </w:p>
    <w:p w14:paraId="5E6EFE3B" w14:textId="77777777" w:rsidR="009F074D" w:rsidRPr="00B6507E" w:rsidRDefault="009F074D" w:rsidP="009F074D">
      <w:pPr>
        <w:rPr>
          <w:sz w:val="16"/>
        </w:rPr>
      </w:pPr>
      <w:r w:rsidRPr="00B6507E">
        <w:rPr>
          <w:sz w:val="16"/>
        </w:rPr>
        <w:t>The narrator of Infect Your Friends and Loved Ones puts it more caustically: “[Community was] a coven of trans women polyamorously fucking each other to biblical levels of drama over the soundtrack of Skyrim on PS3, all the while telling each other how shitty the world was away from each other, until they so confused micro-aggressions for deep violence that they walked around with knives in their boots and canisters of mace dangling from their purses.”</w:t>
      </w:r>
    </w:p>
    <w:p w14:paraId="631C1491" w14:textId="77777777" w:rsidR="009F074D" w:rsidRPr="00B6507E" w:rsidRDefault="009F074D" w:rsidP="009F074D">
      <w:pPr>
        <w:rPr>
          <w:sz w:val="16"/>
        </w:rPr>
      </w:pPr>
      <w:r w:rsidRPr="00B6507E">
        <w:rPr>
          <w:sz w:val="16"/>
        </w:rPr>
        <w:t>Girl, don’t I know it.</w:t>
      </w:r>
    </w:p>
    <w:p w14:paraId="474DF789" w14:textId="77777777" w:rsidR="009F074D" w:rsidRPr="002964B8" w:rsidRDefault="009F074D" w:rsidP="009F074D">
      <w:pPr>
        <w:rPr>
          <w:rStyle w:val="StyleUnderline"/>
        </w:rPr>
      </w:pPr>
      <w:r w:rsidRPr="00B6507E">
        <w:rPr>
          <w:rStyle w:val="StyleUnderline"/>
          <w:highlight w:val="green"/>
        </w:rPr>
        <w:t>Love and the fear of loving other trans women</w:t>
      </w:r>
      <w:r w:rsidRPr="00B6507E">
        <w:rPr>
          <w:rStyle w:val="StyleUnderline"/>
        </w:rPr>
        <w:t xml:space="preserve"> are what </w:t>
      </w:r>
      <w:r w:rsidRPr="00B6507E">
        <w:rPr>
          <w:rStyle w:val="StyleUnderline"/>
          <w:highlight w:val="green"/>
        </w:rPr>
        <w:t>transformed me</w:t>
      </w:r>
      <w:r w:rsidRPr="00B6507E">
        <w:rPr>
          <w:rStyle w:val="StyleUnderline"/>
        </w:rPr>
        <w:t xml:space="preserve">, in the end. </w:t>
      </w:r>
      <w:r w:rsidRPr="00B6507E">
        <w:rPr>
          <w:rStyle w:val="StyleUnderline"/>
          <w:highlight w:val="green"/>
        </w:rPr>
        <w:t>It allowed me to grow</w:t>
      </w:r>
      <w:r w:rsidRPr="00B6507E">
        <w:rPr>
          <w:rStyle w:val="StyleUnderline"/>
        </w:rPr>
        <w:t xml:space="preserve"> into someone softer and more open than the girl I used to be — and </w:t>
      </w:r>
      <w:r w:rsidRPr="00B6507E">
        <w:rPr>
          <w:rStyle w:val="StyleUnderline"/>
          <w:highlight w:val="green"/>
        </w:rPr>
        <w:t>it has also destroyed me</w:t>
      </w:r>
      <w:r w:rsidRPr="00B6507E">
        <w:rPr>
          <w:rStyle w:val="StyleUnderline"/>
        </w:rPr>
        <w:t xml:space="preserve">, </w:t>
      </w:r>
      <w:r w:rsidRPr="00960097">
        <w:rPr>
          <w:rStyle w:val="StyleUnderline"/>
          <w:highlight w:val="green"/>
        </w:rPr>
        <w:t>tortured me</w:t>
      </w:r>
      <w:r w:rsidRPr="00B6507E">
        <w:rPr>
          <w:rStyle w:val="StyleUnderline"/>
        </w:rPr>
        <w:t xml:space="preserve">, slain </w:t>
      </w:r>
      <w:r w:rsidRPr="00960097">
        <w:rPr>
          <w:rStyle w:val="StyleUnderline"/>
          <w:highlight w:val="green"/>
        </w:rPr>
        <w:t>and buried me</w:t>
      </w:r>
      <w:r w:rsidRPr="00B6507E">
        <w:rPr>
          <w:rStyle w:val="StyleUnderline"/>
        </w:rPr>
        <w:t>.</w:t>
      </w:r>
      <w:r w:rsidRPr="00B6507E">
        <w:rPr>
          <w:sz w:val="16"/>
        </w:rPr>
        <w:t xml:space="preserve"> </w:t>
      </w:r>
      <w:r w:rsidRPr="002964B8">
        <w:rPr>
          <w:rStyle w:val="StyleUnderline"/>
        </w:rPr>
        <w:t xml:space="preserve">Like many </w:t>
      </w:r>
      <w:r w:rsidRPr="002964B8">
        <w:rPr>
          <w:rStyle w:val="StyleUnderline"/>
          <w:highlight w:val="green"/>
        </w:rPr>
        <w:t>trans women</w:t>
      </w:r>
      <w:r w:rsidRPr="002964B8">
        <w:rPr>
          <w:rStyle w:val="StyleUnderline"/>
        </w:rPr>
        <w:t>, for a while I tried to forget who I was, tried to disappear as best I could.</w:t>
      </w:r>
      <w:r w:rsidRPr="00B6507E">
        <w:rPr>
          <w:sz w:val="16"/>
        </w:rPr>
        <w:t xml:space="preserve"> </w:t>
      </w:r>
      <w:r w:rsidRPr="002964B8">
        <w:rPr>
          <w:rStyle w:val="StyleUnderline"/>
        </w:rPr>
        <w:t xml:space="preserve">Infect Your Friends and Loved Ones is the kind that shakes and </w:t>
      </w:r>
      <w:r w:rsidRPr="002964B8">
        <w:rPr>
          <w:rStyle w:val="StyleUnderline"/>
          <w:highlight w:val="green"/>
        </w:rPr>
        <w:t>wake</w:t>
      </w:r>
      <w:r w:rsidRPr="002964B8">
        <w:rPr>
          <w:rStyle w:val="StyleUnderline"/>
        </w:rPr>
        <w:t xml:space="preserve">s </w:t>
      </w:r>
      <w:r w:rsidRPr="002964B8">
        <w:rPr>
          <w:rStyle w:val="StyleUnderline"/>
          <w:highlight w:val="green"/>
        </w:rPr>
        <w:t>that brave, mad, dangerous girl I used to be.</w:t>
      </w:r>
    </w:p>
    <w:p w14:paraId="151E1C16" w14:textId="77777777" w:rsidR="009F074D" w:rsidRPr="002964B8" w:rsidRDefault="009F074D" w:rsidP="009F074D">
      <w:pPr>
        <w:rPr>
          <w:rStyle w:val="StyleUnderline"/>
        </w:rPr>
      </w:pPr>
      <w:r w:rsidRPr="00075F2B">
        <w:rPr>
          <w:rStyle w:val="StyleUnderline"/>
          <w:highlight w:val="green"/>
        </w:rPr>
        <w:t xml:space="preserve">I’m glad. I have a feeling I’ll </w:t>
      </w:r>
      <w:r w:rsidRPr="002964B8">
        <w:rPr>
          <w:rStyle w:val="StyleUnderline"/>
          <w:highlight w:val="green"/>
        </w:rPr>
        <w:t>need her again, someday soon</w:t>
      </w:r>
      <w:r w:rsidRPr="002964B8">
        <w:rPr>
          <w:rStyle w:val="StyleUnderline"/>
        </w:rPr>
        <w:t>.</w:t>
      </w:r>
    </w:p>
    <w:p w14:paraId="3F283F40" w14:textId="77777777" w:rsidR="009F074D" w:rsidRDefault="009F074D" w:rsidP="009F074D">
      <w:pPr>
        <w:rPr>
          <w:sz w:val="16"/>
        </w:rPr>
      </w:pPr>
      <w:r w:rsidRPr="00B6507E">
        <w:rPr>
          <w:sz w:val="16"/>
        </w:rPr>
        <w:t>“</w:t>
      </w:r>
      <w:r w:rsidRPr="00B6507E">
        <w:rPr>
          <w:rStyle w:val="Emphasis"/>
          <w:highlight w:val="green"/>
        </w:rPr>
        <w:t>Write what is missing in the world</w:t>
      </w:r>
      <w:r w:rsidRPr="00B6507E">
        <w:rPr>
          <w:sz w:val="16"/>
          <w:highlight w:val="green"/>
        </w:rPr>
        <w:t xml:space="preserve">. </w:t>
      </w:r>
      <w:r w:rsidRPr="00B6507E">
        <w:rPr>
          <w:rStyle w:val="Emphasis"/>
          <w:highlight w:val="green"/>
        </w:rPr>
        <w:t>Write</w:t>
      </w:r>
      <w:r w:rsidRPr="00B6507E">
        <w:rPr>
          <w:sz w:val="16"/>
        </w:rPr>
        <w:t xml:space="preserve"> the </w:t>
      </w:r>
      <w:r w:rsidRPr="00B6507E">
        <w:rPr>
          <w:rStyle w:val="Emphasis"/>
          <w:highlight w:val="green"/>
        </w:rPr>
        <w:t>stories</w:t>
      </w:r>
      <w:r w:rsidRPr="00B6507E">
        <w:rPr>
          <w:sz w:val="16"/>
          <w:highlight w:val="green"/>
        </w:rPr>
        <w:t xml:space="preserve"> </w:t>
      </w:r>
      <w:r w:rsidRPr="00B6507E">
        <w:rPr>
          <w:rStyle w:val="Emphasis"/>
          <w:highlight w:val="green"/>
        </w:rPr>
        <w:t>that</w:t>
      </w:r>
      <w:r w:rsidRPr="00B6507E">
        <w:rPr>
          <w:sz w:val="16"/>
        </w:rPr>
        <w:t xml:space="preserve"> could have saved you and </w:t>
      </w:r>
      <w:r w:rsidRPr="00B6507E">
        <w:rPr>
          <w:rStyle w:val="Emphasis"/>
          <w:highlight w:val="green"/>
        </w:rPr>
        <w:t>weren’t there for you,”</w:t>
      </w:r>
      <w:r w:rsidRPr="00B6507E">
        <w:rPr>
          <w:sz w:val="16"/>
        </w:rPr>
        <w:t xml:space="preserve"> Peters says, in what sounds like </w:t>
      </w:r>
      <w:r w:rsidRPr="002C374D">
        <w:rPr>
          <w:rStyle w:val="StyleUnderline"/>
        </w:rPr>
        <w:t xml:space="preserve">both a prophecy and </w:t>
      </w:r>
      <w:r w:rsidRPr="00075F2B">
        <w:rPr>
          <w:rStyle w:val="StyleUnderline"/>
        </w:rPr>
        <w:t>a pact</w:t>
      </w:r>
      <w:r>
        <w:rPr>
          <w:rStyle w:val="StyleUnderline"/>
        </w:rPr>
        <w:t xml:space="preserve">. </w:t>
      </w:r>
      <w:r w:rsidRPr="00B6507E">
        <w:rPr>
          <w:sz w:val="16"/>
        </w:rPr>
        <w:t>“I promise that you will have readers.</w:t>
      </w:r>
      <w:r>
        <w:rPr>
          <w:sz w:val="16"/>
        </w:rPr>
        <w:t>”</w:t>
      </w:r>
    </w:p>
    <w:p w14:paraId="060F4A21" w14:textId="77777777" w:rsidR="009F074D" w:rsidRDefault="009F074D" w:rsidP="009F074D">
      <w:pPr>
        <w:pStyle w:val="Heading1"/>
      </w:pPr>
      <w:r>
        <w:t>1</w:t>
      </w:r>
    </w:p>
    <w:p w14:paraId="139B793B" w14:textId="77777777" w:rsidR="009F074D" w:rsidRDefault="009F074D" w:rsidP="009F074D">
      <w:pPr>
        <w:pStyle w:val="Heading3"/>
      </w:pPr>
      <w:r>
        <w:t>K – Imperialism</w:t>
      </w:r>
    </w:p>
    <w:p w14:paraId="4E868A79" w14:textId="77777777" w:rsidR="009F074D" w:rsidRPr="00EF72D7" w:rsidRDefault="009F074D" w:rsidP="009F074D">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1A7B2D16" w14:textId="77777777" w:rsidR="009F074D" w:rsidRPr="00044862" w:rsidRDefault="009F074D" w:rsidP="009F074D">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8" w:history="1">
        <w:r w:rsidRPr="009447A5">
          <w:rPr>
            <w:rStyle w:val="Hyperlink"/>
          </w:rPr>
          <w:t>https://daphne785.substack.com/p/reflections-on-kus-may-day-encampment?r=42w3fh&amp;utm_campaign=post&amp;utm_medium=web&amp;triedRedirect=true</w:t>
        </w:r>
      </w:hyperlink>
      <w:r>
        <w:t>) rose</w:t>
      </w:r>
    </w:p>
    <w:p w14:paraId="027D5267" w14:textId="77777777" w:rsidR="009F074D" w:rsidRPr="00044862" w:rsidRDefault="009F074D" w:rsidP="009F074D">
      <w:pPr>
        <w:rPr>
          <w:u w:val="single"/>
        </w:rPr>
      </w:pPr>
      <w:r w:rsidRPr="00402F96">
        <w:rPr>
          <w:highlight w:val="green"/>
          <w:u w:val="single"/>
        </w:rPr>
        <w:t xml:space="preserve">Criticism and self-criticism are </w:t>
      </w:r>
      <w:r w:rsidRPr="0065528D">
        <w:rPr>
          <w:u w:val="single"/>
        </w:rPr>
        <w:t xml:space="preserve">two of </w:t>
      </w:r>
      <w:r w:rsidRPr="00402F96">
        <w:rPr>
          <w:highlight w:val="green"/>
          <w:u w:val="single"/>
        </w:rPr>
        <w:t>the most important tools</w:t>
      </w:r>
      <w:r w:rsidRPr="00044862">
        <w:rPr>
          <w:u w:val="single"/>
        </w:rPr>
        <w:t xml:space="preserve"> at our disposal </w:t>
      </w:r>
      <w:r w:rsidRPr="00402F96">
        <w:rPr>
          <w:highlight w:val="green"/>
          <w:u w:val="single"/>
        </w:rPr>
        <w:t>to push the</w:t>
      </w:r>
      <w:r w:rsidRPr="00044862">
        <w:rPr>
          <w:u w:val="single"/>
        </w:rPr>
        <w:t xml:space="preserve"> pro-Palestine and </w:t>
      </w:r>
      <w:r w:rsidRPr="00402F96">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402F96">
        <w:rPr>
          <w:highlight w:val="green"/>
          <w:u w:val="single"/>
        </w:rPr>
        <w:t>with criticism and self-criticism, our actions become part of a</w:t>
      </w:r>
      <w:r w:rsidRPr="00044862">
        <w:rPr>
          <w:u w:val="single"/>
        </w:rPr>
        <w:t xml:space="preserve"> much </w:t>
      </w:r>
      <w:r w:rsidRPr="00402F96">
        <w:rPr>
          <w:highlight w:val="green"/>
          <w:u w:val="single"/>
        </w:rPr>
        <w:t>larger</w:t>
      </w:r>
      <w:r w:rsidRPr="00044862">
        <w:rPr>
          <w:u w:val="single"/>
        </w:rPr>
        <w:t xml:space="preserve"> and more meaningful </w:t>
      </w:r>
      <w:r w:rsidRPr="0065528D">
        <w:rPr>
          <w:u w:val="single"/>
        </w:rPr>
        <w:t>scientific</w:t>
      </w:r>
      <w:r w:rsidRPr="00402F96">
        <w:rPr>
          <w:highlight w:val="green"/>
          <w:u w:val="single"/>
        </w:rPr>
        <w:t xml:space="preserve"> process that helps us sharpen how we think </w:t>
      </w:r>
      <w:r w:rsidRPr="0065528D">
        <w:rPr>
          <w:u w:val="single"/>
        </w:rPr>
        <w:t xml:space="preserve">and how we move </w:t>
      </w:r>
      <w:r w:rsidRPr="00402F96">
        <w:rPr>
          <w:highlight w:val="green"/>
          <w:u w:val="single"/>
        </w:rPr>
        <w:t>in our war against the oppressing classes. Even mistakes,</w:t>
      </w:r>
      <w:r w:rsidRPr="00044862">
        <w:rPr>
          <w:u w:val="single"/>
        </w:rPr>
        <w:t xml:space="preserve"> then, </w:t>
      </w:r>
      <w:r w:rsidRPr="00402F96">
        <w:rPr>
          <w:highlight w:val="green"/>
          <w:u w:val="single"/>
        </w:rPr>
        <w:t>become important in helping us map out</w:t>
      </w:r>
      <w:r w:rsidRPr="00044862">
        <w:rPr>
          <w:u w:val="single"/>
        </w:rPr>
        <w:t xml:space="preserve"> when, where, and </w:t>
      </w:r>
      <w:r w:rsidRPr="00402F96">
        <w:rPr>
          <w:highlight w:val="green"/>
          <w:u w:val="single"/>
        </w:rPr>
        <w:t>how to use</w:t>
      </w:r>
      <w:r w:rsidRPr="00044862">
        <w:rPr>
          <w:u w:val="single"/>
        </w:rPr>
        <w:t xml:space="preserve"> any of </w:t>
      </w:r>
      <w:r w:rsidRPr="00402F96">
        <w:rPr>
          <w:highlight w:val="green"/>
          <w:u w:val="single"/>
        </w:rPr>
        <w:t>the various tactics</w:t>
      </w:r>
      <w:r w:rsidRPr="00044862">
        <w:rPr>
          <w:u w:val="single"/>
        </w:rPr>
        <w:t xml:space="preserve"> we have </w:t>
      </w:r>
      <w:r w:rsidRPr="00402F96">
        <w:rPr>
          <w:highlight w:val="green"/>
          <w:u w:val="single"/>
        </w:rPr>
        <w:t>at our disposal. In order for</w:t>
      </w:r>
      <w:r w:rsidRPr="00044862">
        <w:rPr>
          <w:u w:val="single"/>
        </w:rPr>
        <w:t xml:space="preserve"> all </w:t>
      </w:r>
      <w:r w:rsidRPr="00402F96">
        <w:rPr>
          <w:highlight w:val="green"/>
          <w:u w:val="single"/>
        </w:rPr>
        <w:t>that to work</w:t>
      </w:r>
      <w:r w:rsidRPr="00044862">
        <w:rPr>
          <w:u w:val="single"/>
        </w:rPr>
        <w:t xml:space="preserve">, though, </w:t>
      </w:r>
      <w:r w:rsidRPr="00402F96">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402F96">
        <w:rPr>
          <w:highlight w:val="green"/>
          <w:u w:val="single"/>
        </w:rPr>
        <w:t>Nobody likes being told they’re wrong, but criticism</w:t>
      </w:r>
      <w:r w:rsidRPr="00044862">
        <w:rPr>
          <w:u w:val="single"/>
        </w:rPr>
        <w:t xml:space="preserve"> and self-criticism </w:t>
      </w:r>
      <w:r w:rsidRPr="00402F96">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402F96">
        <w:rPr>
          <w:highlight w:val="green"/>
          <w:u w:val="single"/>
        </w:rPr>
        <w:t>we desperately need that information</w:t>
      </w:r>
      <w:r w:rsidRPr="0065528D">
        <w:rPr>
          <w:u w:val="single"/>
        </w:rPr>
        <w:t xml:space="preserve"> if we ever want </w:t>
      </w:r>
      <w:r w:rsidRPr="00402F96">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CF45EB">
        <w:rPr>
          <w:highlight w:val="green"/>
          <w:u w:val="single"/>
        </w:rPr>
        <w:t xml:space="preserve">the bombs won’t stop until we make them </w:t>
      </w:r>
      <w:r w:rsidRPr="00CF45EB">
        <w:rPr>
          <w:u w:val="single"/>
        </w:rPr>
        <w:t>stop.</w:t>
      </w:r>
    </w:p>
    <w:p w14:paraId="1CCEEFBE" w14:textId="77777777" w:rsidR="009F074D" w:rsidRPr="0065528D" w:rsidRDefault="009F074D" w:rsidP="009F074D">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49D019F3" w14:textId="77777777" w:rsidR="009F074D" w:rsidRPr="0065528D" w:rsidRDefault="009F074D" w:rsidP="009F074D">
      <w:pPr>
        <w:rPr>
          <w:sz w:val="14"/>
        </w:rPr>
      </w:pPr>
      <w:r w:rsidRPr="0065528D">
        <w:rPr>
          <w:sz w:val="14"/>
        </w:rPr>
        <w:t>Part One: Situating ourselves in a broader context</w:t>
      </w:r>
    </w:p>
    <w:p w14:paraId="4F806C86" w14:textId="77777777" w:rsidR="009F074D" w:rsidRPr="00044862" w:rsidRDefault="009F074D" w:rsidP="009F074D">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402F96">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u.s. </w:t>
      </w:r>
      <w:r w:rsidRPr="0065528D">
        <w:rPr>
          <w:u w:val="single"/>
        </w:rPr>
        <w:t xml:space="preserve">Imperialism continues experiencing crisis, and each time we are caught unprepared to exploit these </w:t>
      </w:r>
      <w:r w:rsidRPr="00CF45EB">
        <w:rPr>
          <w:u w:val="single"/>
        </w:rPr>
        <w:t xml:space="preserve">crises. </w:t>
      </w:r>
      <w:r w:rsidRPr="00402F96">
        <w:rPr>
          <w:highlight w:val="green"/>
          <w:u w:val="single"/>
        </w:rPr>
        <w:t>Once the spontaneous uprisings subside, our heads sink</w:t>
      </w:r>
      <w:r w:rsidRPr="00044862">
        <w:rPr>
          <w:u w:val="single"/>
        </w:rPr>
        <w:t xml:space="preserve">, and we become effectively useless </w:t>
      </w:r>
      <w:r w:rsidRPr="00402F96">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402F96">
        <w:rPr>
          <w:highlight w:val="green"/>
          <w:u w:val="single"/>
        </w:rPr>
        <w:t>defeatism</w:t>
      </w:r>
      <w:r w:rsidRPr="00044862">
        <w:rPr>
          <w:u w:val="single"/>
        </w:rPr>
        <w:t xml:space="preserve"> and inactivity between these events </w:t>
      </w:r>
      <w:r w:rsidRPr="00402F96">
        <w:rPr>
          <w:highlight w:val="green"/>
          <w:u w:val="single"/>
        </w:rPr>
        <w:t xml:space="preserve">leaves us perpetually unprepared. </w:t>
      </w:r>
      <w:r w:rsidRPr="0065528D">
        <w:rPr>
          <w:u w:val="single"/>
        </w:rPr>
        <w:t xml:space="preserve">The </w:t>
      </w:r>
      <w:r w:rsidRPr="00402F96">
        <w:rPr>
          <w:highlight w:val="green"/>
          <w:u w:val="single"/>
        </w:rPr>
        <w:t xml:space="preserve">uprisings </w:t>
      </w:r>
      <w:r w:rsidRPr="0065528D">
        <w:rPr>
          <w:u w:val="single"/>
        </w:rPr>
        <w:t xml:space="preserve">after George Floyd’s murder were powerful, but they </w:t>
      </w:r>
      <w:r w:rsidRPr="00402F96">
        <w:rPr>
          <w:highlight w:val="green"/>
          <w:u w:val="single"/>
        </w:rPr>
        <w:t xml:space="preserve">couldn’t last longer than that summer. There was lots of energy for Gaza </w:t>
      </w:r>
      <w:r w:rsidRPr="0065528D">
        <w:rPr>
          <w:u w:val="single"/>
        </w:rPr>
        <w:t xml:space="preserve">during the aggression in 2021, </w:t>
      </w:r>
      <w:r w:rsidRPr="0065528D">
        <w:rPr>
          <w:highlight w:val="green"/>
          <w:u w:val="single"/>
        </w:rPr>
        <w:t xml:space="preserve">but </w:t>
      </w:r>
      <w:r w:rsidRPr="00402F96">
        <w:rPr>
          <w:highlight w:val="green"/>
          <w:u w:val="single"/>
        </w:rPr>
        <w:t>it didn’t</w:t>
      </w:r>
      <w:r w:rsidRPr="00044862">
        <w:rPr>
          <w:u w:val="single"/>
        </w:rPr>
        <w:t xml:space="preserve"> even </w:t>
      </w:r>
      <w:r w:rsidRPr="00402F96">
        <w:rPr>
          <w:highlight w:val="green"/>
          <w:u w:val="single"/>
        </w:rPr>
        <w:t>last</w:t>
      </w:r>
      <w:r w:rsidRPr="00044862">
        <w:rPr>
          <w:u w:val="single"/>
        </w:rPr>
        <w:t xml:space="preserve"> as long as the uprisings in 2020. </w:t>
      </w:r>
      <w:r w:rsidRPr="00402F96">
        <w:rPr>
          <w:highlight w:val="green"/>
          <w:u w:val="single"/>
        </w:rPr>
        <w:t>Neither</w:t>
      </w:r>
      <w:r w:rsidRPr="00044862">
        <w:rPr>
          <w:u w:val="single"/>
        </w:rPr>
        <w:t xml:space="preserve"> of these movements </w:t>
      </w:r>
      <w:r w:rsidRPr="00402F96">
        <w:rPr>
          <w:highlight w:val="green"/>
          <w:u w:val="single"/>
        </w:rPr>
        <w:t>had the</w:t>
      </w:r>
      <w:r w:rsidRPr="00044862">
        <w:rPr>
          <w:u w:val="single"/>
        </w:rPr>
        <w:t xml:space="preserve"> organization or the </w:t>
      </w:r>
      <w:r w:rsidRPr="00402F96">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CF45EB">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0CD02414" w14:textId="77777777" w:rsidR="009F074D" w:rsidRPr="0065528D" w:rsidRDefault="009F074D" w:rsidP="009F074D">
      <w:pPr>
        <w:rPr>
          <w:sz w:val="14"/>
        </w:rPr>
      </w:pPr>
      <w:r w:rsidRPr="0065528D">
        <w:rPr>
          <w:sz w:val="14"/>
        </w:rPr>
        <w:t xml:space="preserve">After October 7th of 2023, we felt the absence of that organization again. After all, we didn’t see the first student encampment until April – six months after the escalation by the zionists in October. </w:t>
      </w:r>
      <w:r w:rsidRPr="00044862">
        <w:rPr>
          <w:u w:val="single"/>
        </w:rPr>
        <w:t xml:space="preserve">But overall, </w:t>
      </w:r>
      <w:r w:rsidRPr="00CF45EB">
        <w:rPr>
          <w:highlight w:val="green"/>
          <w:u w:val="single"/>
        </w:rPr>
        <w:t>there’s been more radical</w:t>
      </w:r>
      <w:r w:rsidRPr="00044862">
        <w:rPr>
          <w:u w:val="single"/>
        </w:rPr>
        <w:t xml:space="preserve"> political </w:t>
      </w:r>
      <w:r w:rsidRPr="00CF45EB">
        <w:rPr>
          <w:highlight w:val="green"/>
          <w:u w:val="single"/>
        </w:rPr>
        <w:t>energy than we’ve seen since 2020</w:t>
      </w:r>
      <w:r w:rsidRPr="00044862">
        <w:rPr>
          <w:u w:val="single"/>
        </w:rPr>
        <w:t xml:space="preserve">, and maybe even more energy than that. </w:t>
      </w:r>
      <w:r w:rsidRPr="00CF45EB">
        <w:rPr>
          <w:highlight w:val="green"/>
          <w:u w:val="single"/>
        </w:rPr>
        <w:t>That’s</w:t>
      </w:r>
      <w:r w:rsidRPr="0065528D">
        <w:rPr>
          <w:u w:val="single"/>
        </w:rPr>
        <w:t xml:space="preserve"> a </w:t>
      </w:r>
      <w:r w:rsidRPr="00CF45EB">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CF45EB">
        <w:rPr>
          <w:highlight w:val="green"/>
          <w:u w:val="single"/>
        </w:rPr>
        <w:t>But it</w:t>
      </w:r>
      <w:r w:rsidRPr="0065528D">
        <w:rPr>
          <w:u w:val="single"/>
        </w:rPr>
        <w:t xml:space="preserve"> also </w:t>
      </w:r>
      <w:r w:rsidRPr="00CF45EB">
        <w:rPr>
          <w:highlight w:val="green"/>
          <w:u w:val="single"/>
        </w:rPr>
        <w:t>poses</w:t>
      </w:r>
      <w:r w:rsidRPr="00044862">
        <w:rPr>
          <w:u w:val="single"/>
        </w:rPr>
        <w:t xml:space="preserve"> some </w:t>
      </w:r>
      <w:r w:rsidRPr="00CF45EB">
        <w:rPr>
          <w:highlight w:val="green"/>
          <w:u w:val="single"/>
        </w:rPr>
        <w:t>problems. 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CF45EB">
        <w:rPr>
          <w:highlight w:val="green"/>
          <w:u w:val="single"/>
        </w:rPr>
        <w:t>opportunists</w:t>
      </w:r>
      <w:r w:rsidRPr="00044862">
        <w:rPr>
          <w:u w:val="single"/>
        </w:rPr>
        <w:t xml:space="preserve"> who </w:t>
      </w:r>
      <w:r w:rsidRPr="0065528D">
        <w:rPr>
          <w:u w:val="single"/>
        </w:rPr>
        <w:t xml:space="preserve">are all too willing to </w:t>
      </w:r>
      <w:r w:rsidRPr="00CF45EB">
        <w:rPr>
          <w:highlight w:val="green"/>
          <w:u w:val="single"/>
        </w:rPr>
        <w:t>tap into that energy and give</w:t>
      </w:r>
      <w:r w:rsidRPr="00044862">
        <w:rPr>
          <w:u w:val="single"/>
        </w:rPr>
        <w:t xml:space="preserve"> that direction (or </w:t>
      </w:r>
      <w:r w:rsidRPr="00CF45EB">
        <w:rPr>
          <w:highlight w:val="green"/>
          <w:u w:val="single"/>
        </w:rPr>
        <w:t>misdirection</w:t>
      </w:r>
      <w:r w:rsidRPr="00044862">
        <w:rPr>
          <w:u w:val="single"/>
        </w:rPr>
        <w:t xml:space="preserve">) for their own gain. </w:t>
      </w:r>
      <w:r w:rsidRPr="00CF45EB">
        <w:rPr>
          <w:highlight w:val="green"/>
          <w:u w:val="single"/>
        </w:rPr>
        <w:t>Absent revolutionary organizations to</w:t>
      </w:r>
      <w:r w:rsidRPr="00044862">
        <w:rPr>
          <w:u w:val="single"/>
        </w:rPr>
        <w:t xml:space="preserve"> help </w:t>
      </w:r>
      <w:r w:rsidRPr="00CF45EB">
        <w:rPr>
          <w:highlight w:val="green"/>
          <w:u w:val="single"/>
        </w:rPr>
        <w:t xml:space="preserve">guide </w:t>
      </w:r>
      <w:r w:rsidRPr="00CF45EB">
        <w:rPr>
          <w:u w:val="single"/>
        </w:rPr>
        <w:t xml:space="preserve">the anti-imperialist </w:t>
      </w:r>
      <w:r w:rsidRPr="00CF45EB">
        <w:rPr>
          <w:highlight w:val="green"/>
          <w:u w:val="single"/>
        </w:rPr>
        <w:t>energy</w:t>
      </w:r>
      <w:r w:rsidRPr="00044862">
        <w:rPr>
          <w:u w:val="single"/>
        </w:rPr>
        <w:t xml:space="preserve"> that has people so fired up, </w:t>
      </w:r>
      <w:r w:rsidRPr="00CF45EB">
        <w:rPr>
          <w:highlight w:val="green"/>
          <w:u w:val="single"/>
        </w:rPr>
        <w:t>liberals</w:t>
      </w:r>
      <w:r w:rsidRPr="00044862">
        <w:rPr>
          <w:u w:val="single"/>
        </w:rPr>
        <w:t xml:space="preserve"> disguising themselves as radicals </w:t>
      </w:r>
      <w:r w:rsidRPr="00CF45EB">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65528D">
        <w:rPr>
          <w:highlight w:val="green"/>
          <w:u w:val="single"/>
        </w:rPr>
        <w:t xml:space="preserve">But what </w:t>
      </w:r>
      <w:r w:rsidRPr="00CF45EB">
        <w:rPr>
          <w:highlight w:val="green"/>
          <w:u w:val="single"/>
        </w:rPr>
        <w:t>makes</w:t>
      </w:r>
      <w:r w:rsidRPr="00044862">
        <w:rPr>
          <w:u w:val="single"/>
        </w:rPr>
        <w:t xml:space="preserve"> an individual or </w:t>
      </w:r>
      <w:r w:rsidRPr="00CF45EB">
        <w:rPr>
          <w:highlight w:val="green"/>
          <w:u w:val="single"/>
        </w:rPr>
        <w:t>an organization radical</w:t>
      </w:r>
      <w:r w:rsidRPr="00044862">
        <w:rPr>
          <w:u w:val="single"/>
        </w:rPr>
        <w:t xml:space="preserve"> or revolutionary </w:t>
      </w:r>
      <w:r w:rsidRPr="00CF45EB">
        <w:rPr>
          <w:highlight w:val="green"/>
          <w:u w:val="single"/>
        </w:rPr>
        <w:t xml:space="preserve">isn’t </w:t>
      </w:r>
      <w:r w:rsidRPr="0065528D">
        <w:rPr>
          <w:u w:val="single"/>
        </w:rPr>
        <w:t>their</w:t>
      </w:r>
      <w:r w:rsidRPr="00CF45EB">
        <w:rPr>
          <w:highlight w:val="green"/>
          <w:u w:val="single"/>
        </w:rPr>
        <w:t xml:space="preserve"> intentions, it’s what they do </w:t>
      </w:r>
      <w:r w:rsidRPr="0065528D">
        <w:rPr>
          <w:highlight w:val="green"/>
          <w:u w:val="single"/>
        </w:rPr>
        <w:t>and how they move.</w:t>
      </w:r>
      <w:r w:rsidRPr="0065528D">
        <w:rPr>
          <w:sz w:val="14"/>
        </w:rPr>
        <w:t xml:space="preserve"> We have to pay close attention to what people and organizations are doing rather than what they are saying or what we think of their personal character.</w:t>
      </w:r>
    </w:p>
    <w:p w14:paraId="2804CD1D" w14:textId="77777777" w:rsidR="009F074D" w:rsidRPr="00044862" w:rsidRDefault="009F074D" w:rsidP="009F074D">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CF45EB">
        <w:rPr>
          <w:highlight w:val="green"/>
          <w:u w:val="single"/>
        </w:rPr>
        <w:t>the connection between the Palestinian struggle</w:t>
      </w:r>
      <w:r w:rsidRPr="00044862">
        <w:rPr>
          <w:u w:val="single"/>
        </w:rPr>
        <w:t xml:space="preserve"> against zionist colonialism </w:t>
      </w:r>
      <w:r w:rsidRPr="00CF45EB">
        <w:rPr>
          <w:highlight w:val="green"/>
          <w:u w:val="single"/>
        </w:rPr>
        <w:t xml:space="preserve">and </w:t>
      </w:r>
      <w:r w:rsidRPr="0065528D">
        <w:rPr>
          <w:u w:val="single"/>
        </w:rPr>
        <w:t xml:space="preserve">the </w:t>
      </w:r>
      <w:r w:rsidRPr="0065528D">
        <w:rPr>
          <w:highlight w:val="green"/>
          <w:u w:val="single"/>
        </w:rPr>
        <w:t>Indigen</w:t>
      </w:r>
      <w:r w:rsidRPr="00CF45EB">
        <w:rPr>
          <w:highlight w:val="green"/>
          <w:u w:val="single"/>
        </w:rPr>
        <w:t>ous and New Afrikan struggles</w:t>
      </w:r>
      <w:r w:rsidRPr="0065528D">
        <w:rPr>
          <w:u w:val="single"/>
        </w:rPr>
        <w:t xml:space="preserve"> against u.s.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65528D">
        <w:rPr>
          <w:u w:val="single"/>
        </w:rPr>
        <w:t>it</w:t>
      </w:r>
      <w:r w:rsidRPr="00CF45EB">
        <w:rPr>
          <w:highlight w:val="green"/>
          <w:u w:val="single"/>
        </w:rPr>
        <w:t xml:space="preserve"> isn’t just a slogan. It has </w:t>
      </w:r>
      <w:r w:rsidRPr="0065528D">
        <w:rPr>
          <w:u w:val="single"/>
        </w:rPr>
        <w:t xml:space="preserve">serious </w:t>
      </w:r>
      <w:r w:rsidRPr="00CF45EB">
        <w:rPr>
          <w:highlight w:val="green"/>
          <w:u w:val="single"/>
        </w:rPr>
        <w:t xml:space="preserve">practical significance to </w:t>
      </w:r>
      <w:r w:rsidRPr="0065528D">
        <w:rPr>
          <w:u w:val="single"/>
        </w:rPr>
        <w:t xml:space="preserve">our </w:t>
      </w:r>
      <w:r w:rsidRPr="00CF45EB">
        <w:rPr>
          <w:highlight w:val="green"/>
          <w:u w:val="single"/>
        </w:rPr>
        <w:t>organizing strategies. It means</w:t>
      </w:r>
      <w:r w:rsidRPr="00044862">
        <w:rPr>
          <w:u w:val="single"/>
        </w:rPr>
        <w:t xml:space="preserve"> that </w:t>
      </w:r>
      <w:r w:rsidRPr="00CF45EB">
        <w:rPr>
          <w:highlight w:val="green"/>
          <w:u w:val="single"/>
        </w:rPr>
        <w:t xml:space="preserve">the lessons we should have internalized from 2020 – about organization, </w:t>
      </w:r>
      <w:r w:rsidRPr="0065528D">
        <w:rPr>
          <w:u w:val="single"/>
        </w:rPr>
        <w:t xml:space="preserve">about liberal </w:t>
      </w:r>
      <w:r w:rsidRPr="00CF45EB">
        <w:rPr>
          <w:highlight w:val="green"/>
          <w:u w:val="single"/>
        </w:rPr>
        <w:t>cooptation</w:t>
      </w:r>
      <w:r w:rsidRPr="0065528D">
        <w:rPr>
          <w:u w:val="single"/>
        </w:rPr>
        <w:t xml:space="preserve">, about the importance of connecting with the oppressed masses – can </w:t>
      </w:r>
      <w:r w:rsidRPr="00CF45EB">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u.s. imperialism’s boot on their throats. </w:t>
      </w:r>
      <w:r w:rsidRPr="00CF45EB">
        <w:rPr>
          <w:highlight w:val="green"/>
          <w:u w:val="single"/>
        </w:rPr>
        <w:t>The connections between these struggles</w:t>
      </w:r>
      <w:r w:rsidRPr="00044862">
        <w:rPr>
          <w:u w:val="single"/>
        </w:rPr>
        <w:t xml:space="preserve"> and the lessons we should be learning from them </w:t>
      </w:r>
      <w:r w:rsidRPr="00CF45EB">
        <w:rPr>
          <w:highlight w:val="green"/>
          <w:u w:val="single"/>
        </w:rPr>
        <w:t>hold</w:t>
      </w:r>
      <w:r w:rsidRPr="00044862">
        <w:rPr>
          <w:u w:val="single"/>
        </w:rPr>
        <w:t xml:space="preserve"> some of the most important </w:t>
      </w:r>
      <w:r w:rsidRPr="00CF45EB">
        <w:rPr>
          <w:highlight w:val="green"/>
          <w:u w:val="single"/>
        </w:rPr>
        <w:t>weapons for us to use in our fight, but we have to do</w:t>
      </w:r>
      <w:r w:rsidRPr="00044862">
        <w:rPr>
          <w:u w:val="single"/>
        </w:rPr>
        <w:t xml:space="preserve"> some </w:t>
      </w:r>
      <w:r w:rsidRPr="00CF45EB">
        <w:rPr>
          <w:highlight w:val="green"/>
          <w:u w:val="single"/>
        </w:rPr>
        <w:t>serious thinking</w:t>
      </w:r>
      <w:r w:rsidRPr="00044862">
        <w:rPr>
          <w:u w:val="single"/>
        </w:rPr>
        <w:t xml:space="preserve"> about all this </w:t>
      </w:r>
      <w:r w:rsidRPr="00CF45EB">
        <w:rPr>
          <w:highlight w:val="green"/>
          <w:u w:val="single"/>
        </w:rPr>
        <w:t>or</w:t>
      </w:r>
      <w:r w:rsidRPr="00044862">
        <w:rPr>
          <w:u w:val="single"/>
        </w:rPr>
        <w:t xml:space="preserve"> else </w:t>
      </w:r>
      <w:r w:rsidRPr="00CF45EB">
        <w:rPr>
          <w:highlight w:val="green"/>
          <w:u w:val="single"/>
        </w:rPr>
        <w:t xml:space="preserve">we’ll </w:t>
      </w:r>
      <w:r w:rsidRPr="00CF45EB">
        <w:rPr>
          <w:u w:val="single"/>
        </w:rPr>
        <w:t>just</w:t>
      </w:r>
      <w:r w:rsidRPr="00044862">
        <w:rPr>
          <w:u w:val="single"/>
        </w:rPr>
        <w:t xml:space="preserve"> </w:t>
      </w:r>
      <w:r w:rsidRPr="00CF45EB">
        <w:rPr>
          <w:highlight w:val="green"/>
          <w:u w:val="single"/>
        </w:rPr>
        <w:t>keep making the same</w:t>
      </w:r>
      <w:r w:rsidRPr="00044862">
        <w:rPr>
          <w:u w:val="single"/>
        </w:rPr>
        <w:t xml:space="preserve"> old </w:t>
      </w:r>
      <w:r w:rsidRPr="00CF45EB">
        <w:rPr>
          <w:highlight w:val="green"/>
          <w:u w:val="single"/>
        </w:rPr>
        <w:t>mistakes.</w:t>
      </w:r>
    </w:p>
    <w:p w14:paraId="5B3D8DB4" w14:textId="77777777" w:rsidR="009F074D" w:rsidRPr="0065528D" w:rsidRDefault="009F074D" w:rsidP="009F074D">
      <w:pPr>
        <w:rPr>
          <w:sz w:val="14"/>
        </w:rPr>
      </w:pPr>
      <w:r w:rsidRPr="0065528D">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637206C2" w14:textId="77777777" w:rsidR="009F074D" w:rsidRPr="0065528D" w:rsidRDefault="009F074D" w:rsidP="009F074D">
      <w:pPr>
        <w:rPr>
          <w:sz w:val="14"/>
        </w:rPr>
      </w:pPr>
      <w:r w:rsidRPr="0065528D">
        <w:rPr>
          <w:sz w:val="14"/>
        </w:rPr>
        <w:t>Part Two: The May Day actions</w:t>
      </w:r>
    </w:p>
    <w:p w14:paraId="287A2E8C" w14:textId="77777777" w:rsidR="009F074D" w:rsidRPr="0065528D" w:rsidRDefault="009F074D" w:rsidP="009F074D">
      <w:pPr>
        <w:rPr>
          <w:sz w:val="14"/>
        </w:rPr>
      </w:pPr>
      <w:r w:rsidRPr="0065528D">
        <w:rPr>
          <w:sz w:val="14"/>
        </w:rPr>
        <w:t>Broad Strokes</w:t>
      </w:r>
    </w:p>
    <w:p w14:paraId="7258842D" w14:textId="77777777" w:rsidR="009F074D" w:rsidRPr="00044862" w:rsidRDefault="009F074D" w:rsidP="009F074D">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CF45EB">
        <w:rPr>
          <w:highlight w:val="green"/>
          <w:u w:val="single"/>
        </w:rPr>
        <w:t>didn’t have a solid political line, and</w:t>
      </w:r>
      <w:r w:rsidRPr="00EF72D7">
        <w:rPr>
          <w:u w:val="single"/>
        </w:rPr>
        <w:t xml:space="preserve"> 2) </w:t>
      </w:r>
      <w:r w:rsidRPr="00CF45EB">
        <w:rPr>
          <w:highlight w:val="green"/>
          <w:u w:val="single"/>
        </w:rPr>
        <w:t>we weren’t organized. We</w:t>
      </w:r>
      <w:r w:rsidRPr="00044862">
        <w:rPr>
          <w:u w:val="single"/>
        </w:rPr>
        <w:t xml:space="preserve"> basically </w:t>
      </w:r>
      <w:r w:rsidRPr="00CF45EB">
        <w:rPr>
          <w:highlight w:val="green"/>
          <w:u w:val="single"/>
        </w:rPr>
        <w:t xml:space="preserve">got </w:t>
      </w:r>
      <w:r w:rsidRPr="0065528D">
        <w:rPr>
          <w:u w:val="single"/>
        </w:rPr>
        <w:t xml:space="preserve">a bunch of </w:t>
      </w:r>
      <w:r w:rsidRPr="00CF45EB">
        <w:rPr>
          <w:highlight w:val="green"/>
          <w:u w:val="single"/>
        </w:rPr>
        <w:t>people together who claimed to be pro-Palestine and assumed we would be able to move</w:t>
      </w:r>
      <w:r w:rsidRPr="00044862">
        <w:rPr>
          <w:u w:val="single"/>
        </w:rPr>
        <w:t xml:space="preserve"> and act </w:t>
      </w:r>
      <w:r w:rsidRPr="00CF45EB">
        <w:rPr>
          <w:highlight w:val="green"/>
          <w:u w:val="single"/>
        </w:rPr>
        <w:t>as one unit</w:t>
      </w:r>
      <w:r w:rsidRPr="00044862">
        <w:rPr>
          <w:u w:val="single"/>
        </w:rPr>
        <w:t xml:space="preserve">. Of course </w:t>
      </w:r>
      <w:r w:rsidRPr="00CF45EB">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48D3B1F3" w14:textId="77777777" w:rsidR="009F074D" w:rsidRDefault="009F074D" w:rsidP="009F074D">
      <w:pPr>
        <w:rPr>
          <w:sz w:val="14"/>
        </w:rPr>
      </w:pPr>
      <w:r w:rsidRPr="00044862">
        <w:rPr>
          <w:u w:val="single"/>
        </w:rPr>
        <w:t xml:space="preserve">So </w:t>
      </w:r>
      <w:r w:rsidRPr="00CF45EB">
        <w:rPr>
          <w:highlight w:val="green"/>
          <w:u w:val="single"/>
        </w:rPr>
        <w:t>what guided our political thinking?</w:t>
      </w:r>
      <w:r w:rsidRPr="00044862">
        <w:rPr>
          <w:u w:val="single"/>
        </w:rPr>
        <w:t xml:space="preserve"> The short answer is </w:t>
      </w:r>
      <w:r w:rsidRPr="00CF45EB">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CF45EB">
        <w:rPr>
          <w:highlight w:val="green"/>
          <w:u w:val="single"/>
        </w:rPr>
        <w:t>moral conviction is important</w:t>
      </w:r>
      <w:r w:rsidRPr="00044862">
        <w:rPr>
          <w:u w:val="single"/>
        </w:rPr>
        <w:t xml:space="preserve">, and our demands were solid, </w:t>
      </w:r>
      <w:r w:rsidRPr="00CF45EB">
        <w:rPr>
          <w:highlight w:val="green"/>
          <w:u w:val="single"/>
        </w:rPr>
        <w:t>but they don’t offer a solid political framework</w:t>
      </w:r>
      <w:r w:rsidRPr="00044862">
        <w:rPr>
          <w:u w:val="single"/>
        </w:rPr>
        <w:t xml:space="preserve"> for us to guide our action.</w:t>
      </w:r>
      <w:r w:rsidRPr="0065528D">
        <w:rPr>
          <w:sz w:val="14"/>
        </w:rPr>
        <w:t xml:space="preserve"> </w:t>
      </w:r>
      <w:r w:rsidRPr="00B31BD1">
        <w:rPr>
          <w:highlight w:val="green"/>
          <w:u w:val="single"/>
        </w:rPr>
        <w:t>We need</w:t>
      </w:r>
      <w:r w:rsidRPr="00B31BD1">
        <w:rPr>
          <w:u w:val="single"/>
        </w:rPr>
        <w:t xml:space="preserve">ed </w:t>
      </w:r>
      <w:r w:rsidRPr="00B31BD1">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7C5E9E00" w14:textId="77777777" w:rsidR="009F074D" w:rsidRDefault="009F074D" w:rsidP="009F074D">
      <w:pPr>
        <w:pStyle w:val="Heading4"/>
      </w:pPr>
      <w:r>
        <w:t>Retreat to heal the wounds of labor-living is an individualist strategy that reifies the structural conditions that produce disablement.</w:t>
      </w:r>
    </w:p>
    <w:p w14:paraId="54E06753" w14:textId="77777777" w:rsidR="009F074D" w:rsidRPr="00246903" w:rsidRDefault="009F074D" w:rsidP="009F074D">
      <w:r w:rsidRPr="00246903">
        <w:rPr>
          <w:b/>
          <w:bCs/>
          <w:sz w:val="26"/>
          <w:szCs w:val="26"/>
        </w:rPr>
        <w:t>Loewe 12</w:t>
      </w:r>
      <w:r>
        <w:t xml:space="preserve"> – B is a black, disabled man who </w:t>
      </w:r>
      <w:r w:rsidRPr="00246903">
        <w:t>has been organizing since age 15 and giving massages since age 8. During that time B.’s been honored to be part of movements for police accountability, food justice, for peace, and for the past ten years, for migrant worker rights.  Since 2008 B. has also worked to manage chronic pain that forces constant reflection on B.’s participation in social justice activities.</w:t>
      </w:r>
      <w:r>
        <w:t xml:space="preserve">  (B, “An End to Self-Care”, Convergence Mag, </w:t>
      </w:r>
      <w:r w:rsidRPr="00246903">
        <w:t xml:space="preserve">October 16, 2012 </w:t>
      </w:r>
      <w:hyperlink r:id="rId9" w:history="1">
        <w:r w:rsidRPr="0093218B">
          <w:rPr>
            <w:rStyle w:val="Hyperlink"/>
          </w:rPr>
          <w:t>https://convergencemag.com/articles/an-end-to-self-care-b-loewe/</w:t>
        </w:r>
      </w:hyperlink>
      <w:r>
        <w:t>) rose</w:t>
      </w:r>
    </w:p>
    <w:p w14:paraId="3FE8C8C6" w14:textId="77777777" w:rsidR="009F074D" w:rsidRPr="00B756CA" w:rsidRDefault="009F074D" w:rsidP="009F074D">
      <w:pPr>
        <w:rPr>
          <w:sz w:val="8"/>
        </w:rPr>
      </w:pPr>
      <w:r w:rsidRPr="00B756CA">
        <w:rPr>
          <w:sz w:val="8"/>
        </w:rPr>
        <w:t>I’m going to say it. I want to see an end to “self-care.” Can we put a nail in self-care’s coffin and instead birth a newer discussion of community care?</w:t>
      </w:r>
    </w:p>
    <w:p w14:paraId="606B23CD" w14:textId="77777777" w:rsidR="009F074D" w:rsidRPr="00A13182" w:rsidRDefault="009F074D" w:rsidP="009F074D">
      <w:pPr>
        <w:rPr>
          <w:u w:val="single"/>
        </w:rPr>
      </w:pPr>
      <w:r w:rsidRPr="00A13182">
        <w:rPr>
          <w:u w:val="single"/>
        </w:rPr>
        <w:t xml:space="preserve">As I most often hear it, </w:t>
      </w:r>
      <w:r w:rsidRPr="00A13182">
        <w:rPr>
          <w:highlight w:val="green"/>
          <w:u w:val="single"/>
        </w:rPr>
        <w:t>self-care</w:t>
      </w:r>
      <w:r w:rsidRPr="00A13182">
        <w:rPr>
          <w:u w:val="single"/>
        </w:rPr>
        <w:t xml:space="preserve"> stands as an importation of middle-class values of leisure that’s blind to the dynamics of working class (or even family) life, </w:t>
      </w:r>
      <w:r w:rsidRPr="00B756CA">
        <w:rPr>
          <w:u w:val="single"/>
        </w:rPr>
        <w:t>inherently</w:t>
      </w:r>
      <w:r w:rsidRPr="00A13182">
        <w:rPr>
          <w:highlight w:val="green"/>
          <w:u w:val="single"/>
        </w:rPr>
        <w:t xml:space="preserve"> rejects collective responsibility</w:t>
      </w:r>
      <w:r w:rsidRPr="00A13182">
        <w:rPr>
          <w:u w:val="single"/>
        </w:rPr>
        <w:t xml:space="preserve"> for each other’s well-being, </w:t>
      </w:r>
      <w:r w:rsidRPr="00B756CA">
        <w:rPr>
          <w:u w:val="single"/>
        </w:rPr>
        <w:t>misses power dynamics</w:t>
      </w:r>
      <w:r w:rsidRPr="00A13182">
        <w:rPr>
          <w:u w:val="single"/>
        </w:rPr>
        <w:t xml:space="preserve"> in our lives, </w:t>
      </w:r>
      <w:r w:rsidRPr="00A13182">
        <w:rPr>
          <w:highlight w:val="green"/>
          <w:u w:val="single"/>
        </w:rPr>
        <w:t>and attempts to</w:t>
      </w:r>
      <w:r w:rsidRPr="00A13182">
        <w:rPr>
          <w:u w:val="single"/>
        </w:rPr>
        <w:t xml:space="preserve"> serve as a </w:t>
      </w:r>
      <w:r w:rsidRPr="00A13182">
        <w:rPr>
          <w:highlight w:val="green"/>
          <w:u w:val="single"/>
        </w:rPr>
        <w:t>replace</w:t>
      </w:r>
      <w:r w:rsidRPr="00A13182">
        <w:rPr>
          <w:u w:val="single"/>
        </w:rPr>
        <w:t xml:space="preserve">ment for a </w:t>
      </w:r>
      <w:r w:rsidRPr="00A13182">
        <w:rPr>
          <w:highlight w:val="green"/>
          <w:u w:val="single"/>
        </w:rPr>
        <w:t>politics</w:t>
      </w:r>
      <w:r w:rsidRPr="00A13182">
        <w:rPr>
          <w:u w:val="single"/>
        </w:rPr>
        <w:t xml:space="preserve"> and practice of desire </w:t>
      </w:r>
      <w:r w:rsidRPr="00A13182">
        <w:rPr>
          <w:highlight w:val="green"/>
          <w:u w:val="single"/>
        </w:rPr>
        <w:t>that could actually ignite our hearts</w:t>
      </w:r>
      <w:r w:rsidRPr="00A13182">
        <w:rPr>
          <w:u w:val="single"/>
        </w:rPr>
        <w:t xml:space="preserve"> with a fuel to work endlessly.</w:t>
      </w:r>
    </w:p>
    <w:p w14:paraId="09496171" w14:textId="77777777" w:rsidR="009F074D" w:rsidRPr="00A13182" w:rsidRDefault="009F074D" w:rsidP="009F074D">
      <w:pPr>
        <w:rPr>
          <w:u w:val="single"/>
        </w:rPr>
      </w:pPr>
      <w:r w:rsidRPr="00B756CA">
        <w:rPr>
          <w:sz w:val="8"/>
        </w:rPr>
        <w:t xml:space="preserve">Talking about how we sustain ourselves, honor our personal needs, and prioritize our well-being in this brusque and brutal world is a huge advance from movement culture generations before.  </w:t>
      </w:r>
      <w:r w:rsidRPr="00A13182">
        <w:rPr>
          <w:u w:val="single"/>
        </w:rPr>
        <w:t xml:space="preserve">However, </w:t>
      </w:r>
      <w:r w:rsidRPr="00A13182">
        <w:rPr>
          <w:highlight w:val="green"/>
          <w:u w:val="single"/>
        </w:rPr>
        <w:t>centering</w:t>
      </w:r>
      <w:r w:rsidRPr="00A13182">
        <w:rPr>
          <w:u w:val="single"/>
        </w:rPr>
        <w:t xml:space="preserve"> that conversation on </w:t>
      </w:r>
      <w:r w:rsidRPr="00B756CA">
        <w:rPr>
          <w:u w:val="single"/>
        </w:rPr>
        <w:t>‘self-</w:t>
      </w:r>
      <w:r w:rsidRPr="00A13182">
        <w:rPr>
          <w:highlight w:val="green"/>
          <w:u w:val="single"/>
        </w:rPr>
        <w:t>care</w:t>
      </w:r>
      <w:r w:rsidRPr="00A13182">
        <w:rPr>
          <w:u w:val="single"/>
        </w:rPr>
        <w:t xml:space="preserve">’ devoid of our place in the collective </w:t>
      </w:r>
      <w:r w:rsidRPr="00A13182">
        <w:rPr>
          <w:highlight w:val="green"/>
          <w:u w:val="single"/>
        </w:rPr>
        <w:t>misses the</w:t>
      </w:r>
      <w:r w:rsidRPr="00A13182">
        <w:rPr>
          <w:u w:val="single"/>
        </w:rPr>
        <w:t xml:space="preserve"> central </w:t>
      </w:r>
      <w:r w:rsidRPr="00A13182">
        <w:rPr>
          <w:highlight w:val="green"/>
          <w:u w:val="single"/>
        </w:rPr>
        <w:t>point of why</w:t>
      </w:r>
      <w:r w:rsidRPr="00A13182">
        <w:rPr>
          <w:u w:val="single"/>
        </w:rPr>
        <w:t xml:space="preserve"> we need to care for ourselves. And that is because </w:t>
      </w:r>
      <w:r w:rsidRPr="00A13182">
        <w:rPr>
          <w:highlight w:val="green"/>
          <w:u w:val="single"/>
        </w:rPr>
        <w:t xml:space="preserve">we must have </w:t>
      </w:r>
      <w:r w:rsidRPr="00B756CA">
        <w:rPr>
          <w:u w:val="single"/>
        </w:rPr>
        <w:t>all</w:t>
      </w:r>
      <w:r w:rsidRPr="00A13182">
        <w:rPr>
          <w:u w:val="single"/>
        </w:rPr>
        <w:t xml:space="preserve"> of </w:t>
      </w:r>
      <w:r w:rsidRPr="00A13182">
        <w:rPr>
          <w:highlight w:val="green"/>
          <w:u w:val="single"/>
        </w:rPr>
        <w:t>our strength</w:t>
      </w:r>
      <w:r w:rsidRPr="00A13182">
        <w:rPr>
          <w:u w:val="single"/>
        </w:rPr>
        <w:t xml:space="preserve"> in place </w:t>
      </w:r>
      <w:r w:rsidRPr="00A13182">
        <w:rPr>
          <w:highlight w:val="green"/>
          <w:u w:val="single"/>
        </w:rPr>
        <w:t>to counter</w:t>
      </w:r>
      <w:r w:rsidRPr="00B756CA">
        <w:rPr>
          <w:u w:val="single"/>
        </w:rPr>
        <w:t xml:space="preserve"> the </w:t>
      </w:r>
      <w:r w:rsidRPr="00A13182">
        <w:rPr>
          <w:highlight w:val="green"/>
          <w:u w:val="single"/>
        </w:rPr>
        <w:t>systems which</w:t>
      </w:r>
      <w:r w:rsidRPr="00A13182">
        <w:rPr>
          <w:u w:val="single"/>
        </w:rPr>
        <w:t xml:space="preserve">, without our ability to resist and transform, without the self-preservation Audre Lorde describes, </w:t>
      </w:r>
      <w:r w:rsidRPr="00A13182">
        <w:rPr>
          <w:highlight w:val="green"/>
          <w:u w:val="single"/>
        </w:rPr>
        <w:t>would see us destroyed.</w:t>
      </w:r>
    </w:p>
    <w:p w14:paraId="5F2BEA17" w14:textId="77777777" w:rsidR="009F074D" w:rsidRPr="00B756CA" w:rsidRDefault="009F074D" w:rsidP="009F074D">
      <w:pPr>
        <w:rPr>
          <w:sz w:val="8"/>
        </w:rPr>
      </w:pPr>
      <w:r w:rsidRPr="00B756CA">
        <w:rPr>
          <w:sz w:val="8"/>
        </w:rPr>
        <w:t>Yashna Maya Padamsee, in her article Communities of Care, Organizations of Liberation, writes</w:t>
      </w:r>
    </w:p>
    <w:p w14:paraId="32C05D7B" w14:textId="77777777" w:rsidR="009F074D" w:rsidRPr="00B756CA" w:rsidRDefault="009F074D" w:rsidP="009F074D">
      <w:pPr>
        <w:rPr>
          <w:sz w:val="8"/>
        </w:rPr>
      </w:pPr>
      <w:r w:rsidRPr="00B756CA">
        <w:rPr>
          <w:sz w:val="8"/>
        </w:rPr>
        <w:t xml:space="preserve">“Talking only about self-care when talking about healing justice is like only talking about recycling and composting when speaking on Environmental Justice. It is a necessary and important individual daily practice- but to truly seek justice for the Environment, or to truly seek Healing for our communities, we need to interrupt and transform systems on a broader level. </w:t>
      </w:r>
    </w:p>
    <w:p w14:paraId="18CF0B75" w14:textId="77777777" w:rsidR="009F074D" w:rsidRPr="00B756CA" w:rsidRDefault="009F074D" w:rsidP="009F074D">
      <w:pPr>
        <w:rPr>
          <w:sz w:val="8"/>
        </w:rPr>
      </w:pPr>
      <w:r w:rsidRPr="00B756CA">
        <w:rPr>
          <w:sz w:val="8"/>
        </w:rPr>
        <w:t>Speaking in Phoenix, Arizona in 2009 at a rally for migrant rights, Zack de la Rocha of Rage Against the Machine said in a speech, ‘The racism and hatred we are seeing here inflicts in us a collective wound.  The only way to heal from those wounds and address those assaults on our dignity is to resist.’ If injustice results in collective wounds, healing comes from collective struggle.</w:t>
      </w:r>
    </w:p>
    <w:p w14:paraId="59F73DD3" w14:textId="77777777" w:rsidR="009F074D" w:rsidRPr="00B756CA" w:rsidRDefault="009F074D" w:rsidP="009F074D">
      <w:pPr>
        <w:rPr>
          <w:sz w:val="8"/>
        </w:rPr>
      </w:pPr>
      <w:r w:rsidRPr="00B756CA">
        <w:rPr>
          <w:sz w:val="8"/>
        </w:rPr>
        <w:t>At the core, and when at it’s best, the conversation of self-care is seeking an answer to the question, “What must be done so that each one of us can maximize our participation in efforts that move us toward a world where we are more free?”</w:t>
      </w:r>
    </w:p>
    <w:p w14:paraId="7D0BBBF0" w14:textId="77777777" w:rsidR="009F074D" w:rsidRPr="00B756CA" w:rsidRDefault="009F074D" w:rsidP="009F074D">
      <w:pPr>
        <w:rPr>
          <w:sz w:val="8"/>
        </w:rPr>
      </w:pPr>
      <w:r w:rsidRPr="00B756CA">
        <w:rPr>
          <w:sz w:val="8"/>
        </w:rPr>
        <w:t>Too often it sounds different.  Below I hope to identify some ways ‘self-care’ strays from its path in order to move us further down the road of healthier lives and more vibrant struggles.</w:t>
      </w:r>
    </w:p>
    <w:p w14:paraId="4635E2CB" w14:textId="77777777" w:rsidR="009F074D" w:rsidRPr="00B756CA" w:rsidRDefault="009F074D" w:rsidP="009F074D">
      <w:pPr>
        <w:rPr>
          <w:sz w:val="8"/>
        </w:rPr>
      </w:pPr>
      <w:r w:rsidRPr="00B756CA">
        <w:rPr>
          <w:sz w:val="8"/>
        </w:rPr>
        <w:t>There’s no time for self-care</w:t>
      </w:r>
    </w:p>
    <w:p w14:paraId="1C4A6249" w14:textId="77777777" w:rsidR="009F074D" w:rsidRPr="00B756CA" w:rsidRDefault="009F074D" w:rsidP="009F074D">
      <w:pPr>
        <w:rPr>
          <w:sz w:val="8"/>
        </w:rPr>
      </w:pPr>
      <w:r w:rsidRPr="00B756CA">
        <w:rPr>
          <w:sz w:val="8"/>
        </w:rPr>
        <w:t>Self-care is often referred to as a task to add to a to-do list that is already overflowing. After several years running an immigrant worker organization together, my co-worker and I went on a yoga retreat to decompress and reflect (readers pause to clap.)  The retreat granted us space to re-find ourselves in the grueling work and commit to continuing a practice that would keep us centered upon our return.  When we returned, we’d ask each other, “So, you meditate today? You stretch?” I, with professional parents in a city far from mine and an apartment mainly to myself, usually would say yes (and the readers clap). But he returned to a bustling home with the noise of TV and the family responsibilities of caring for his brother and completing family chores. He’d usually say no (and the readers frown disapprovingly).</w:t>
      </w:r>
    </w:p>
    <w:p w14:paraId="6CA94A82" w14:textId="77777777" w:rsidR="009F074D" w:rsidRPr="00B756CA" w:rsidRDefault="009F074D" w:rsidP="009F074D">
      <w:pPr>
        <w:rPr>
          <w:sz w:val="8"/>
        </w:rPr>
      </w:pPr>
      <w:r w:rsidRPr="00A13182">
        <w:rPr>
          <w:u w:val="single"/>
        </w:rPr>
        <w:t xml:space="preserve">As long as self-care is discussed as an individual responsibility and additional task, </w:t>
      </w:r>
      <w:r w:rsidRPr="00A13182">
        <w:rPr>
          <w:highlight w:val="green"/>
          <w:u w:val="single"/>
        </w:rPr>
        <w:t>it will be something</w:t>
      </w:r>
      <w:r w:rsidRPr="00A13182">
        <w:rPr>
          <w:u w:val="single"/>
        </w:rPr>
        <w:t xml:space="preserve"> that </w:t>
      </w:r>
      <w:r w:rsidRPr="00A13182">
        <w:rPr>
          <w:highlight w:val="green"/>
          <w:u w:val="single"/>
        </w:rPr>
        <w:t xml:space="preserve">middle-class people with leisure time </w:t>
      </w:r>
      <w:r w:rsidRPr="00B756CA">
        <w:rPr>
          <w:u w:val="single"/>
        </w:rPr>
        <w:t>will</w:t>
      </w:r>
      <w:r w:rsidRPr="00A13182">
        <w:rPr>
          <w:u w:val="single"/>
        </w:rPr>
        <w:t xml:space="preserve"> most easily </w:t>
      </w:r>
      <w:r w:rsidRPr="00A13182">
        <w:rPr>
          <w:highlight w:val="green"/>
          <w:u w:val="single"/>
        </w:rPr>
        <w:t>relate to</w:t>
      </w:r>
      <w:r w:rsidRPr="00A13182">
        <w:rPr>
          <w:u w:val="single"/>
        </w:rPr>
        <w:t xml:space="preserve"> and will include barriers to the lives of people without time to spare.  </w:t>
      </w:r>
      <w:r w:rsidRPr="00A13182">
        <w:rPr>
          <w:highlight w:val="green"/>
          <w:u w:val="single"/>
        </w:rPr>
        <w:t>It becomes</w:t>
      </w:r>
      <w:r w:rsidRPr="00A13182">
        <w:rPr>
          <w:u w:val="single"/>
        </w:rPr>
        <w:t xml:space="preserve"> one more unchecked box on a to-do list to feel bad about, an unreal expectation, or </w:t>
      </w:r>
      <w:r w:rsidRPr="00A13182">
        <w:rPr>
          <w:highlight w:val="green"/>
          <w:u w:val="single"/>
        </w:rPr>
        <w:t>a far-off dream</w:t>
      </w:r>
      <w:r w:rsidRPr="00A13182">
        <w:rPr>
          <w:u w:val="single"/>
        </w:rPr>
        <w:t>.</w:t>
      </w:r>
    </w:p>
    <w:p w14:paraId="359C3BB6" w14:textId="77777777" w:rsidR="009F074D" w:rsidRPr="00B756CA" w:rsidRDefault="009F074D" w:rsidP="009F074D">
      <w:pPr>
        <w:rPr>
          <w:sz w:val="8"/>
        </w:rPr>
      </w:pPr>
      <w:r w:rsidRPr="00B756CA">
        <w:rPr>
          <w:sz w:val="8"/>
        </w:rPr>
        <w:t>The movement is my self-care not my reason for needing it.</w:t>
      </w:r>
    </w:p>
    <w:p w14:paraId="45AB90E8" w14:textId="77777777" w:rsidR="009F074D" w:rsidRPr="00B756CA" w:rsidRDefault="009F074D" w:rsidP="009F074D">
      <w:pPr>
        <w:rPr>
          <w:sz w:val="8"/>
        </w:rPr>
      </w:pPr>
      <w:r w:rsidRPr="00B756CA">
        <w:rPr>
          <w:sz w:val="8"/>
        </w:rPr>
        <w:t xml:space="preserve">Don Andres awoke every morning at 5:00am to arrive at a street corner to look for work by 6:00am. He’d work a full day of heavy construction and still arrive at the 7:00pm meeting. He’d routinely fall asleep but he was there. Why? </w:t>
      </w:r>
      <w:r w:rsidRPr="00A13182">
        <w:rPr>
          <w:u w:val="single"/>
        </w:rPr>
        <w:t xml:space="preserve">Because </w:t>
      </w:r>
      <w:r w:rsidRPr="00A13182">
        <w:rPr>
          <w:highlight w:val="green"/>
          <w:u w:val="single"/>
        </w:rPr>
        <w:t>organizing</w:t>
      </w:r>
      <w:r w:rsidRPr="00A13182">
        <w:rPr>
          <w:u w:val="single"/>
        </w:rPr>
        <w:t xml:space="preserve"> together </w:t>
      </w:r>
      <w:r w:rsidRPr="00A13182">
        <w:rPr>
          <w:highlight w:val="green"/>
          <w:u w:val="single"/>
        </w:rPr>
        <w:t>to improve conditions</w:t>
      </w:r>
      <w:r w:rsidRPr="00A13182">
        <w:rPr>
          <w:u w:val="single"/>
        </w:rPr>
        <w:t xml:space="preserve">, to create alternatives, to band together, </w:t>
      </w:r>
      <w:r w:rsidRPr="00A13182">
        <w:rPr>
          <w:highlight w:val="green"/>
          <w:u w:val="single"/>
        </w:rPr>
        <w:t>was the only option for</w:t>
      </w:r>
      <w:r w:rsidRPr="00A13182">
        <w:rPr>
          <w:u w:val="single"/>
        </w:rPr>
        <w:t xml:space="preserve"> how </w:t>
      </w:r>
      <w:r w:rsidRPr="00A13182">
        <w:rPr>
          <w:highlight w:val="green"/>
          <w:u w:val="single"/>
        </w:rPr>
        <w:t>care</w:t>
      </w:r>
      <w:r w:rsidRPr="00A13182">
        <w:rPr>
          <w:u w:val="single"/>
        </w:rPr>
        <w:t xml:space="preserve"> could be anything but alien </w:t>
      </w:r>
      <w:r w:rsidRPr="00A13182">
        <w:rPr>
          <w:highlight w:val="green"/>
          <w:u w:val="single"/>
        </w:rPr>
        <w:t>in</w:t>
      </w:r>
      <w:r w:rsidRPr="00A13182">
        <w:rPr>
          <w:u w:val="single"/>
        </w:rPr>
        <w:t xml:space="preserve"> his </w:t>
      </w:r>
      <w:r w:rsidRPr="00A13182">
        <w:rPr>
          <w:highlight w:val="green"/>
          <w:u w:val="single"/>
        </w:rPr>
        <w:t>life as a</w:t>
      </w:r>
      <w:r w:rsidRPr="00A13182">
        <w:rPr>
          <w:u w:val="single"/>
        </w:rPr>
        <w:t xml:space="preserve"> day </w:t>
      </w:r>
      <w:r w:rsidRPr="00A13182">
        <w:rPr>
          <w:highlight w:val="green"/>
          <w:u w:val="single"/>
        </w:rPr>
        <w:t>laborer.</w:t>
      </w:r>
      <w:r w:rsidRPr="00B756CA">
        <w:rPr>
          <w:sz w:val="8"/>
        </w:rPr>
        <w:t xml:space="preserve"> Being at the meeting was self-care.</w:t>
      </w:r>
    </w:p>
    <w:p w14:paraId="61E2DB50" w14:textId="77777777" w:rsidR="009F074D" w:rsidRPr="00B756CA" w:rsidRDefault="009F074D" w:rsidP="009F074D">
      <w:pPr>
        <w:rPr>
          <w:sz w:val="8"/>
        </w:rPr>
      </w:pPr>
      <w:r w:rsidRPr="00A13182">
        <w:rPr>
          <w:highlight w:val="green"/>
          <w:u w:val="single"/>
        </w:rPr>
        <w:t>Lack of care is systemic.</w:t>
      </w:r>
      <w:r w:rsidRPr="00A13182">
        <w:rPr>
          <w:u w:val="single"/>
        </w:rPr>
        <w:t xml:space="preserve"> Therefore </w:t>
      </w:r>
      <w:r w:rsidRPr="00A13182">
        <w:rPr>
          <w:highlight w:val="green"/>
          <w:u w:val="single"/>
        </w:rPr>
        <w:t>resistance</w:t>
      </w:r>
      <w:r w:rsidRPr="00A13182">
        <w:rPr>
          <w:u w:val="single"/>
        </w:rPr>
        <w:t xml:space="preserve"> to those systems </w:t>
      </w:r>
      <w:r w:rsidRPr="00A13182">
        <w:rPr>
          <w:highlight w:val="green"/>
          <w:u w:val="single"/>
        </w:rPr>
        <w:t>is the highest affirmation of care</w:t>
      </w:r>
      <w:r w:rsidRPr="00A13182">
        <w:rPr>
          <w:u w:val="single"/>
        </w:rPr>
        <w:t xml:space="preserve"> for oneself and one’s community.</w:t>
      </w:r>
      <w:r w:rsidRPr="00B756CA">
        <w:rPr>
          <w:sz w:val="8"/>
        </w:rPr>
        <w:t xml:space="preserve">  Movement work is healing work.</w:t>
      </w:r>
    </w:p>
    <w:p w14:paraId="57046D65" w14:textId="77777777" w:rsidR="009F074D" w:rsidRPr="00A13182" w:rsidRDefault="009F074D" w:rsidP="009F074D">
      <w:pPr>
        <w:rPr>
          <w:u w:val="single"/>
        </w:rPr>
      </w:pPr>
      <w:r w:rsidRPr="00A13182">
        <w:rPr>
          <w:u w:val="single"/>
        </w:rPr>
        <w:t xml:space="preserve">What self-care often misses is the reality that </w:t>
      </w:r>
      <w:r w:rsidRPr="00A13182">
        <w:rPr>
          <w:highlight w:val="green"/>
          <w:u w:val="single"/>
        </w:rPr>
        <w:t>for the majority</w:t>
      </w:r>
      <w:r w:rsidRPr="00A13182">
        <w:rPr>
          <w:u w:val="single"/>
        </w:rPr>
        <w:t xml:space="preserve"> of people engaged in social justice movements, </w:t>
      </w:r>
      <w:r w:rsidRPr="00A13182">
        <w:rPr>
          <w:highlight w:val="green"/>
          <w:u w:val="single"/>
        </w:rPr>
        <w:t>participation is out of necessity</w:t>
      </w:r>
      <w:r w:rsidRPr="00A13182">
        <w:rPr>
          <w:u w:val="single"/>
        </w:rPr>
        <w:t>.</w:t>
      </w:r>
      <w:r w:rsidRPr="00B756CA">
        <w:rPr>
          <w:sz w:val="8"/>
        </w:rPr>
        <w:t xml:space="preserve"> That a collective effort in the form of social movement is the highest articulation of caring for one’s own self in a world designed to deny your worthiness of care. </w:t>
      </w:r>
      <w:r w:rsidRPr="00A13182">
        <w:rPr>
          <w:highlight w:val="green"/>
          <w:u w:val="single"/>
        </w:rPr>
        <w:t>Too many</w:t>
      </w:r>
      <w:r w:rsidRPr="00A13182">
        <w:rPr>
          <w:u w:val="single"/>
        </w:rPr>
        <w:t xml:space="preserve"> people discussing self-care </w:t>
      </w:r>
      <w:r w:rsidRPr="00A13182">
        <w:rPr>
          <w:highlight w:val="green"/>
          <w:u w:val="single"/>
        </w:rPr>
        <w:t>overlook</w:t>
      </w:r>
      <w:r w:rsidRPr="00A13182">
        <w:rPr>
          <w:u w:val="single"/>
        </w:rPr>
        <w:t xml:space="preserve"> the </w:t>
      </w:r>
      <w:r w:rsidRPr="00A13182">
        <w:rPr>
          <w:highlight w:val="green"/>
          <w:u w:val="single"/>
        </w:rPr>
        <w:t xml:space="preserve">structural barriers that make access to </w:t>
      </w:r>
      <w:r w:rsidRPr="00B756CA">
        <w:rPr>
          <w:u w:val="single"/>
        </w:rPr>
        <w:t xml:space="preserve">the </w:t>
      </w:r>
      <w:r w:rsidRPr="00A13182">
        <w:rPr>
          <w:highlight w:val="green"/>
          <w:u w:val="single"/>
        </w:rPr>
        <w:t xml:space="preserve">care </w:t>
      </w:r>
      <w:r w:rsidRPr="00B756CA">
        <w:rPr>
          <w:u w:val="single"/>
        </w:rPr>
        <w:t xml:space="preserve">they are speaking of </w:t>
      </w:r>
      <w:r w:rsidRPr="00A13182">
        <w:rPr>
          <w:highlight w:val="green"/>
          <w:u w:val="single"/>
        </w:rPr>
        <w:t xml:space="preserve">impossible without </w:t>
      </w:r>
      <w:r w:rsidRPr="00B756CA">
        <w:rPr>
          <w:u w:val="single"/>
        </w:rPr>
        <w:t xml:space="preserve">the </w:t>
      </w:r>
      <w:r w:rsidRPr="00A13182">
        <w:rPr>
          <w:highlight w:val="green"/>
          <w:u w:val="single"/>
        </w:rPr>
        <w:t xml:space="preserve">struggle </w:t>
      </w:r>
      <w:r w:rsidRPr="00B756CA">
        <w:rPr>
          <w:u w:val="single"/>
        </w:rPr>
        <w:t>they</w:t>
      </w:r>
      <w:r w:rsidRPr="00A13182">
        <w:rPr>
          <w:u w:val="single"/>
        </w:rPr>
        <w:t xml:space="preserve"> often </w:t>
      </w:r>
      <w:r w:rsidRPr="00B756CA">
        <w:rPr>
          <w:u w:val="single"/>
        </w:rPr>
        <w:t>discuss as the cause of their need to ‘take care of themselves.’</w:t>
      </w:r>
    </w:p>
    <w:p w14:paraId="5FE593A8" w14:textId="77777777" w:rsidR="009F074D" w:rsidRPr="00B756CA" w:rsidRDefault="009F074D" w:rsidP="009F074D">
      <w:pPr>
        <w:rPr>
          <w:sz w:val="8"/>
        </w:rPr>
      </w:pPr>
      <w:r w:rsidRPr="00B756CA">
        <w:rPr>
          <w:sz w:val="8"/>
        </w:rPr>
        <w:t>Even for someone like myself who has the majority of my materials needs met, I feel most alive, most on fire, most able to go around the clock, when I’m doing political work that feels authentic, feels like it pushes the bounds of authority, and feels like it is directly connected to advancing my individual and our collective liberation.</w:t>
      </w:r>
    </w:p>
    <w:p w14:paraId="055E7751" w14:textId="77777777" w:rsidR="009F074D" w:rsidRPr="00B756CA" w:rsidRDefault="009F074D" w:rsidP="009F074D">
      <w:pPr>
        <w:rPr>
          <w:sz w:val="8"/>
        </w:rPr>
      </w:pPr>
      <w:r w:rsidRPr="00A13182">
        <w:rPr>
          <w:u w:val="single"/>
        </w:rPr>
        <w:t xml:space="preserve">The truth is that </w:t>
      </w:r>
      <w:r w:rsidRPr="00A13182">
        <w:rPr>
          <w:highlight w:val="green"/>
          <w:u w:val="single"/>
        </w:rPr>
        <w:t>we cannot knit our way to revolution.</w:t>
      </w:r>
      <w:r w:rsidRPr="00A13182">
        <w:rPr>
          <w:u w:val="single"/>
        </w:rPr>
        <w:t xml:space="preserve">  </w:t>
      </w:r>
      <w:r w:rsidRPr="00B756CA">
        <w:rPr>
          <w:sz w:val="8"/>
        </w:rPr>
        <w:t>The issue is not that movements are taxing, because truly they are.  It’s called ‘struggle’ for a reason. But they go from strain to overtaxing when we seek to fulfill our political aspirations through vehicles never meant to carry them like in non-political formations or some 501c3s.</w:t>
      </w:r>
    </w:p>
    <w:p w14:paraId="14140564" w14:textId="77777777" w:rsidR="009F074D" w:rsidRPr="00B756CA" w:rsidRDefault="009F074D" w:rsidP="009F074D">
      <w:pPr>
        <w:rPr>
          <w:sz w:val="8"/>
        </w:rPr>
      </w:pPr>
      <w:r w:rsidRPr="00A13182">
        <w:rPr>
          <w:highlight w:val="green"/>
          <w:u w:val="single"/>
        </w:rPr>
        <w:t>The crisis of care is</w:t>
      </w:r>
      <w:r w:rsidRPr="00A13182">
        <w:rPr>
          <w:u w:val="single"/>
        </w:rPr>
        <w:t xml:space="preserve"> also </w:t>
      </w:r>
      <w:r w:rsidRPr="00A13182">
        <w:rPr>
          <w:highlight w:val="green"/>
          <w:u w:val="single"/>
        </w:rPr>
        <w:t>a crisis of organization</w:t>
      </w:r>
      <w:r w:rsidRPr="00A13182">
        <w:rPr>
          <w:u w:val="single"/>
        </w:rPr>
        <w:t xml:space="preserve">.  </w:t>
      </w:r>
      <w:r w:rsidRPr="00B756CA">
        <w:rPr>
          <w:sz w:val="8"/>
        </w:rPr>
        <w:t xml:space="preserve">Non-profits are built to do a lot of good, but they have inherent limitations that mean they are rarely built to fulfill our visions of the transformative organizing that would usher in a world where we could feel whole.  </w:t>
      </w:r>
      <w:r w:rsidRPr="00A13182">
        <w:rPr>
          <w:u w:val="single"/>
        </w:rPr>
        <w:t xml:space="preserve">Most engaged in social movements today are originally driven out of either a concrete material necessity and/or a deep connection to the wrong that accompanies inequality and a drive to make it right. However </w:t>
      </w:r>
      <w:r w:rsidRPr="00A13182">
        <w:rPr>
          <w:highlight w:val="green"/>
          <w:u w:val="single"/>
        </w:rPr>
        <w:t>the majority of organizations</w:t>
      </w:r>
      <w:r w:rsidRPr="00A13182">
        <w:rPr>
          <w:u w:val="single"/>
        </w:rPr>
        <w:t xml:space="preserve"> available to us today </w:t>
      </w:r>
      <w:r w:rsidRPr="00A13182">
        <w:rPr>
          <w:highlight w:val="green"/>
          <w:u w:val="single"/>
        </w:rPr>
        <w:t>are designed for gentle reforms</w:t>
      </w:r>
      <w:r w:rsidRPr="00A13182">
        <w:rPr>
          <w:u w:val="single"/>
        </w:rPr>
        <w:t xml:space="preserve"> but </w:t>
      </w:r>
      <w:r w:rsidRPr="00A13182">
        <w:rPr>
          <w:highlight w:val="green"/>
          <w:u w:val="single"/>
        </w:rPr>
        <w:t>not the fundamental transformation our spirits crave</w:t>
      </w:r>
      <w:r w:rsidRPr="00A13182">
        <w:rPr>
          <w:u w:val="single"/>
        </w:rPr>
        <w:t>.</w:t>
      </w:r>
      <w:r w:rsidRPr="00B756CA">
        <w:rPr>
          <w:sz w:val="8"/>
        </w:rPr>
        <w:t xml:space="preserve">  As a result, we try to transform a model unfit to nourish our hearts and then treat that frustration with tonics and diets and stretches instead of placing our efforts in creating a collective space that unleashes our heart’s creative desires.</w:t>
      </w:r>
    </w:p>
    <w:p w14:paraId="5F1F9230" w14:textId="77777777" w:rsidR="009F074D" w:rsidRDefault="009F074D" w:rsidP="009F074D">
      <w:pPr>
        <w:rPr>
          <w:sz w:val="8"/>
        </w:rPr>
      </w:pPr>
      <w:r w:rsidRPr="00B756CA">
        <w:rPr>
          <w:sz w:val="8"/>
        </w:rPr>
        <w:t xml:space="preserve">Maria Poblet of Causa Justa Just Cause once said, </w:t>
      </w:r>
      <w:r w:rsidRPr="00A13182">
        <w:rPr>
          <w:u w:val="single"/>
        </w:rPr>
        <w:t>“</w:t>
      </w:r>
      <w:r w:rsidRPr="00A13182">
        <w:rPr>
          <w:highlight w:val="green"/>
          <w:u w:val="single"/>
        </w:rPr>
        <w:t>Burnout is</w:t>
      </w:r>
      <w:r w:rsidRPr="00A13182">
        <w:rPr>
          <w:u w:val="single"/>
        </w:rPr>
        <w:t xml:space="preserve"> not </w:t>
      </w:r>
      <w:r w:rsidRPr="00A13182">
        <w:rPr>
          <w:highlight w:val="green"/>
          <w:u w:val="single"/>
        </w:rPr>
        <w:t>about</w:t>
      </w:r>
      <w:r w:rsidRPr="00A13182">
        <w:rPr>
          <w:u w:val="single"/>
        </w:rPr>
        <w:t xml:space="preserve"> the amount of hours you work, it is about the amount of </w:t>
      </w:r>
      <w:r w:rsidRPr="00A13182">
        <w:rPr>
          <w:highlight w:val="green"/>
          <w:u w:val="single"/>
        </w:rPr>
        <w:t>political clarity</w:t>
      </w:r>
      <w:r w:rsidRPr="00A13182">
        <w:rPr>
          <w:u w:val="single"/>
        </w:rPr>
        <w:t xml:space="preserve"> you have</w:t>
      </w:r>
      <w:r w:rsidRPr="00B756CA">
        <w:rPr>
          <w:sz w:val="8"/>
        </w:rPr>
        <w:t>.”  What that means is that there is no chance of us consistently burning the midnight oil if we don’t at our core believe what we’re working on will get us to a new day and no amount of yoga or therapy or comfort food we supplement our work with will compensate for that. However, if we can see a better world just over the horizon, like a marathon runner nearing a finish line, we can find endless wells to draw upon as we work to usher it in.  I have literally gone from being in debilitating pain and only being able to accomplish three hours of work each day to working 18 hour shifts the same week in a completely different context.  The difference was not the conditions of my work. It was my connection to my purpose.</w:t>
      </w:r>
    </w:p>
    <w:p w14:paraId="59381281" w14:textId="77777777" w:rsidR="009F074D" w:rsidRPr="00F20590" w:rsidRDefault="009F074D" w:rsidP="009F074D">
      <w:pPr>
        <w:pStyle w:val="Heading4"/>
      </w:pPr>
      <w:r>
        <w:t>The aff’s conceptualization of the radicality of non-working renders disability conceptual resource for radical anti-capitalism and enables cooption.</w:t>
      </w:r>
    </w:p>
    <w:p w14:paraId="572ABB40" w14:textId="77777777" w:rsidR="009F074D" w:rsidRPr="00815364" w:rsidRDefault="009F074D" w:rsidP="009F074D">
      <w:r w:rsidRPr="00815364">
        <w:rPr>
          <w:rStyle w:val="Style13ptBold"/>
        </w:rPr>
        <w:t>Puar 17</w:t>
      </w:r>
      <w:r w:rsidRPr="00815364">
        <w:t>, Associate Professor of Women’s and Gender Studies at Rutgers University. (Jasbir, October 11, 2017, “The Right to Maim: Debility, Capacity, Disability,” Duke University Press)</w:t>
      </w:r>
    </w:p>
    <w:p w14:paraId="1D5E5EAB" w14:textId="77777777" w:rsidR="009F074D" w:rsidRPr="00815364" w:rsidRDefault="009F074D" w:rsidP="009F074D">
      <w:pPr>
        <w:rPr>
          <w:rStyle w:val="StyleUnderline"/>
        </w:rPr>
      </w:pPr>
      <w:r w:rsidRPr="00815364">
        <w:rPr>
          <w:rStyle w:val="StyleUnderline"/>
          <w:highlight w:val="green"/>
        </w:rPr>
        <w:t>Neoliberal investments in</w:t>
      </w:r>
      <w:r w:rsidRPr="00815364">
        <w:rPr>
          <w:rStyle w:val="StyleUnderline"/>
        </w:rPr>
        <w:t xml:space="preserve"> the body as portfolio</w:t>
      </w:r>
      <w:r w:rsidRPr="00815364">
        <w:rPr>
          <w:sz w:val="16"/>
        </w:rPr>
        <w:t xml:space="preserve">, as site of entrepreneurship, </w:t>
      </w:r>
      <w:r w:rsidRPr="00815364">
        <w:rPr>
          <w:rStyle w:val="StyleUnderline"/>
          <w:highlight w:val="green"/>
        </w:rPr>
        <w:t>entail transition of</w:t>
      </w:r>
      <w:r w:rsidRPr="00815364">
        <w:rPr>
          <w:rStyle w:val="StyleUnderline"/>
        </w:rPr>
        <w:t xml:space="preserve"> some </w:t>
      </w:r>
      <w:r w:rsidRPr="00815364">
        <w:rPr>
          <w:rStyle w:val="StyleUnderline"/>
          <w:highlight w:val="green"/>
        </w:rPr>
        <w:t>disabled bodies from</w:t>
      </w:r>
      <w:r w:rsidRPr="00815364">
        <w:rPr>
          <w:rStyle w:val="StyleUnderline"/>
        </w:rPr>
        <w:t xml:space="preserve"> the disciplinary institutions of </w:t>
      </w:r>
      <w:r w:rsidRPr="00815364">
        <w:rPr>
          <w:rStyle w:val="StyleUnderline"/>
          <w:highlight w:val="green"/>
        </w:rPr>
        <w:t>containment</w:t>
      </w:r>
      <w:r w:rsidRPr="00815364">
        <w:rPr>
          <w:sz w:val="16"/>
        </w:rPr>
        <w:t xml:space="preserve">, quarantine, and expulsion </w:t>
      </w:r>
      <w:r w:rsidRPr="00815364">
        <w:rPr>
          <w:rStyle w:val="StyleUnderline"/>
          <w:highlight w:val="green"/>
        </w:rPr>
        <w:t>into</w:t>
      </w:r>
      <w:r w:rsidRPr="00815364">
        <w:rPr>
          <w:sz w:val="16"/>
        </w:rPr>
        <w:t xml:space="preserve"> forms of </w:t>
      </w:r>
      <w:r w:rsidRPr="00815364">
        <w:rPr>
          <w:rStyle w:val="Emphasis"/>
        </w:rPr>
        <w:t xml:space="preserve">incorporative biopolitical </w:t>
      </w:r>
      <w:r w:rsidRPr="00815364">
        <w:rPr>
          <w:rStyle w:val="Emphasis"/>
          <w:highlight w:val="green"/>
        </w:rPr>
        <w:t>control</w:t>
      </w:r>
      <w:r w:rsidRPr="00815364">
        <w:rPr>
          <w:sz w:val="16"/>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w:t>
      </w:r>
      <w:r w:rsidRPr="00815364">
        <w:rPr>
          <w:rStyle w:val="StyleUnderline"/>
        </w:rPr>
        <w:t xml:space="preserve">ontology of disability </w:t>
      </w:r>
      <w:r w:rsidRPr="00815364">
        <w:rPr>
          <w:rStyle w:val="StyleUnderline"/>
          <w:highlight w:val="green"/>
        </w:rPr>
        <w:t>retrieves</w:t>
      </w:r>
      <w:r w:rsidRPr="00815364">
        <w:rPr>
          <w:rStyle w:val="StyleUnderline"/>
        </w:rPr>
        <w:t xml:space="preserve"> a formerly </w:t>
      </w:r>
      <w:r w:rsidRPr="00815364">
        <w:rPr>
          <w:rStyle w:val="StyleUnderline"/>
          <w:highlight w:val="green"/>
        </w:rPr>
        <w:t>fallen object and makes it</w:t>
      </w:r>
      <w:r w:rsidRPr="00815364">
        <w:rPr>
          <w:rStyle w:val="StyleUnderline"/>
        </w:rPr>
        <w:t xml:space="preserve"> newly </w:t>
      </w:r>
      <w:r w:rsidRPr="00815364">
        <w:rPr>
          <w:rStyle w:val="StyleUnderline"/>
          <w:highlight w:val="green"/>
        </w:rPr>
        <w:t xml:space="preserve">available for </w:t>
      </w:r>
      <w:r w:rsidRPr="00815364">
        <w:rPr>
          <w:rStyle w:val="Emphasis"/>
          <w:highlight w:val="green"/>
        </w:rPr>
        <w:t>cultural rehabilitation</w:t>
      </w:r>
      <w:r w:rsidRPr="00815364">
        <w:rPr>
          <w:sz w:val="16"/>
        </w:rPr>
        <w:t xml:space="preserve">,” </w:t>
      </w:r>
      <w:r w:rsidRPr="00815364">
        <w:rPr>
          <w:rStyle w:val="StyleUnderline"/>
        </w:rPr>
        <w:t xml:space="preserve">a euphemism for producing </w:t>
      </w:r>
      <w:r w:rsidRPr="00815364">
        <w:rPr>
          <w:rStyle w:val="Emphasis"/>
        </w:rPr>
        <w:t>cultural docility</w:t>
      </w:r>
      <w:r w:rsidRPr="00815364">
        <w:rPr>
          <w:sz w:val="16"/>
        </w:rPr>
        <w:t xml:space="preserve">.45 Mitchell and Snyder track this shift of people with </w:t>
      </w:r>
      <w:r w:rsidRPr="00815364">
        <w:rPr>
          <w:rStyle w:val="StyleUnderline"/>
          <w:highlight w:val="green"/>
        </w:rPr>
        <w:t>disabilities</w:t>
      </w:r>
      <w:r w:rsidRPr="00815364">
        <w:rPr>
          <w:sz w:val="16"/>
        </w:rPr>
        <w:t xml:space="preserve"> located from “a former era of economic burden” of paternalistic, institutional, and welfare regimes when disabled  people  were “social pariahs,” to what they term “objects of care” that </w:t>
      </w:r>
      <w:r w:rsidRPr="00815364">
        <w:rPr>
          <w:rStyle w:val="StyleUnderline"/>
          <w:highlight w:val="green"/>
        </w:rPr>
        <w:t>impel</w:t>
      </w:r>
      <w:r w:rsidRPr="00815364">
        <w:rPr>
          <w:rStyle w:val="StyleUnderline"/>
        </w:rPr>
        <w:t xml:space="preserve"> the investment of service economies and neoliberal strategies of intervention and </w:t>
      </w:r>
      <w:r w:rsidRPr="00815364">
        <w:rPr>
          <w:rStyle w:val="Emphasis"/>
          <w:highlight w:val="green"/>
        </w:rPr>
        <w:t>rehabilitation</w:t>
      </w:r>
      <w:r w:rsidRPr="00815364">
        <w:rPr>
          <w:rStyle w:val="StyleUnderline"/>
        </w:rPr>
        <w:t>—“a ‘</w:t>
      </w:r>
      <w:r w:rsidRPr="00815364">
        <w:rPr>
          <w:rStyle w:val="StyleUnderline"/>
          <w:highlight w:val="green"/>
        </w:rPr>
        <w:t>hot’ ticket</w:t>
      </w:r>
      <w:r w:rsidRPr="00815364">
        <w:rPr>
          <w:rStyle w:val="StyleUnderline"/>
        </w:rPr>
        <w:t xml:space="preserve"> item </w:t>
      </w:r>
      <w:r w:rsidRPr="00815364">
        <w:rPr>
          <w:rStyle w:val="StyleUnderline"/>
          <w:highlight w:val="green"/>
        </w:rPr>
        <w:t>for</w:t>
      </w:r>
      <w:r w:rsidRPr="00815364">
        <w:rPr>
          <w:rStyle w:val="StyleUnderline"/>
        </w:rPr>
        <w:t xml:space="preserve"> potential </w:t>
      </w:r>
      <w:r w:rsidRPr="00815364">
        <w:rPr>
          <w:rStyle w:val="Emphasis"/>
          <w:highlight w:val="green"/>
        </w:rPr>
        <w:t>research and funding schemes</w:t>
      </w:r>
      <w:r w:rsidRPr="00815364">
        <w:rPr>
          <w:rStyle w:val="StyleUnderline"/>
        </w:rPr>
        <w:t xml:space="preserve">.” </w:t>
      </w:r>
    </w:p>
    <w:p w14:paraId="4862867C" w14:textId="77777777" w:rsidR="009F074D" w:rsidRPr="00815364" w:rsidRDefault="009F074D" w:rsidP="009F074D">
      <w:pPr>
        <w:rPr>
          <w:sz w:val="16"/>
        </w:rPr>
      </w:pPr>
      <w:r w:rsidRPr="00815364">
        <w:rPr>
          <w:rStyle w:val="StyleUnderline"/>
        </w:rPr>
        <w:t xml:space="preserve">Mitchell and Snyder’s claim situates the disabled body as the site of </w:t>
      </w:r>
      <w:r w:rsidRPr="00815364">
        <w:rPr>
          <w:rStyle w:val="Emphasis"/>
        </w:rPr>
        <w:t>extreme productivity</w:t>
      </w:r>
      <w:r w:rsidRPr="00815364">
        <w:rPr>
          <w:rStyle w:val="StyleUnderline"/>
        </w:rPr>
        <w:t xml:space="preserve">— and thus, profitability— precisely through its lack of conventional productive </w:t>
      </w:r>
      <w:r w:rsidRPr="00815364">
        <w:rPr>
          <w:rStyle w:val="Emphasis"/>
        </w:rPr>
        <w:t>laboring value</w:t>
      </w:r>
      <w:r w:rsidRPr="00815364">
        <w:rPr>
          <w:sz w:val="16"/>
        </w:rPr>
        <w:t xml:space="preserve">. </w:t>
      </w:r>
      <w:r w:rsidRPr="00815364">
        <w:rPr>
          <w:rStyle w:val="StyleUnderline"/>
          <w:highlight w:val="green"/>
        </w:rPr>
        <w:t>Once excluded</w:t>
      </w:r>
      <w:r w:rsidRPr="00815364">
        <w:rPr>
          <w:rStyle w:val="StyleUnderline"/>
        </w:rPr>
        <w:t xml:space="preserve"> from the labor system because of their “unproductivity,” </w:t>
      </w:r>
      <w:r w:rsidRPr="00815364">
        <w:rPr>
          <w:rStyle w:val="StyleUnderline"/>
          <w:highlight w:val="green"/>
        </w:rPr>
        <w:t>disabled bodies</w:t>
      </w:r>
      <w:r w:rsidRPr="00815364">
        <w:rPr>
          <w:rStyle w:val="StyleUnderline"/>
        </w:rPr>
        <w:t xml:space="preserve"> have </w:t>
      </w:r>
      <w:r w:rsidRPr="00815364">
        <w:rPr>
          <w:rStyle w:val="StyleUnderline"/>
          <w:highlight w:val="green"/>
        </w:rPr>
        <w:t>become</w:t>
      </w:r>
      <w:r w:rsidRPr="00815364">
        <w:rPr>
          <w:rStyle w:val="StyleUnderline"/>
        </w:rPr>
        <w:t xml:space="preserve"> the “</w:t>
      </w:r>
      <w:r w:rsidRPr="00815364">
        <w:rPr>
          <w:rStyle w:val="StyleUnderline"/>
          <w:highlight w:val="green"/>
        </w:rPr>
        <w:t>sites for</w:t>
      </w:r>
      <w:r w:rsidRPr="00815364">
        <w:rPr>
          <w:rStyle w:val="StyleUnderline"/>
        </w:rPr>
        <w:t xml:space="preserve"> the </w:t>
      </w:r>
      <w:r w:rsidRPr="00815364">
        <w:rPr>
          <w:rStyle w:val="StyleUnderline"/>
          <w:highlight w:val="green"/>
        </w:rPr>
        <w:t>exercise of</w:t>
      </w:r>
      <w:r w:rsidRPr="00815364">
        <w:rPr>
          <w:rStyle w:val="StyleUnderline"/>
        </w:rPr>
        <w:t xml:space="preserve"> the </w:t>
      </w:r>
      <w:r w:rsidRPr="00815364">
        <w:rPr>
          <w:rStyle w:val="StyleUnderline"/>
          <w:highlight w:val="green"/>
        </w:rPr>
        <w:t>primitive accumulation</w:t>
      </w:r>
      <w:r w:rsidRPr="00815364">
        <w:rPr>
          <w:rStyle w:val="StyleUnderline"/>
        </w:rPr>
        <w:t xml:space="preserve"> that fuels capitalism.”</w:t>
      </w:r>
      <w:r w:rsidRPr="00815364">
        <w:rPr>
          <w:sz w:val="16"/>
        </w:rPr>
        <w:t xml:space="preserve"> This productivity is thus not “measured by his or her ability to produce goods and services that satisfy social/human needs,” as Erevelles points out, but rather “</w:t>
      </w:r>
      <w:r w:rsidRPr="00815364">
        <w:rPr>
          <w:rStyle w:val="StyleUnderline"/>
        </w:rPr>
        <w:t>based solely on capitalist exploitative demands for increasing profit</w:t>
      </w:r>
      <w:r w:rsidRPr="00815364">
        <w:rPr>
          <w:sz w:val="16"/>
        </w:rPr>
        <w:t xml:space="preserve">.”48 </w:t>
      </w:r>
    </w:p>
    <w:p w14:paraId="06CE1E03" w14:textId="77777777" w:rsidR="009F074D" w:rsidRPr="00815364" w:rsidRDefault="009F074D" w:rsidP="009F074D">
      <w:pPr>
        <w:rPr>
          <w:sz w:val="16"/>
        </w:rPr>
      </w:pPr>
      <w:r w:rsidRPr="00815364">
        <w:rPr>
          <w:sz w:val="16"/>
        </w:rPr>
        <w:t xml:space="preserve">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resistance to capitalism in a “ simple, agonistic division of labor,” Mitchell and Snyder ask, “Where does re sistance manifest itself once a concept of the workers’ revolution no longer seems tenable and how will this re sis tance govern itself without the institution of new hierarchies of in equality?”49 In other words, </w:t>
      </w:r>
      <w:r w:rsidRPr="00815364">
        <w:rPr>
          <w:rStyle w:val="StyleUnderline"/>
        </w:rPr>
        <w:t xml:space="preserve">the </w:t>
      </w:r>
      <w:r w:rsidRPr="00815364">
        <w:rPr>
          <w:rStyle w:val="StyleUnderline"/>
          <w:highlight w:val="green"/>
        </w:rPr>
        <w:t>undermining</w:t>
      </w:r>
      <w:r w:rsidRPr="00815364">
        <w:rPr>
          <w:rStyle w:val="StyleUnderline"/>
        </w:rPr>
        <w:t xml:space="preserve"> of </w:t>
      </w:r>
      <w:r w:rsidRPr="00815364">
        <w:rPr>
          <w:rStyle w:val="StyleUnderline"/>
          <w:highlight w:val="green"/>
        </w:rPr>
        <w:t>capitalism</w:t>
      </w:r>
      <w:r w:rsidRPr="00815364">
        <w:rPr>
          <w:rStyle w:val="StyleUnderline"/>
        </w:rPr>
        <w:t xml:space="preserve"> will </w:t>
      </w:r>
      <w:r w:rsidRPr="00815364">
        <w:rPr>
          <w:rStyle w:val="StyleUnderline"/>
          <w:highlight w:val="green"/>
        </w:rPr>
        <w:t>come from those who cannot</w:t>
      </w:r>
      <w:r w:rsidRPr="00815364">
        <w:rPr>
          <w:rStyle w:val="StyleUnderline"/>
        </w:rPr>
        <w:t xml:space="preserve"> or will not </w:t>
      </w:r>
      <w:r w:rsidRPr="00815364">
        <w:rPr>
          <w:rStyle w:val="StyleUnderline"/>
          <w:highlight w:val="green"/>
        </w:rPr>
        <w:t>work</w:t>
      </w:r>
      <w:r w:rsidRPr="00815364">
        <w:rPr>
          <w:rStyle w:val="StyleUnderline"/>
        </w:rPr>
        <w:t>, from those whose “</w:t>
      </w:r>
      <w:r w:rsidRPr="00815364">
        <w:rPr>
          <w:rStyle w:val="Emphasis"/>
        </w:rPr>
        <w:t>capacities make them ‘unfit’ for labor</w:t>
      </w:r>
      <w:r w:rsidRPr="00815364">
        <w:rPr>
          <w:rStyle w:val="StyleUnderline"/>
        </w:rPr>
        <w:t>.”</w:t>
      </w:r>
      <w:r w:rsidRPr="00815364">
        <w:rPr>
          <w:sz w:val="16"/>
        </w:rPr>
        <w:t xml:space="preserve">50 </w:t>
      </w:r>
      <w:r w:rsidRPr="00815364">
        <w:rPr>
          <w:rStyle w:val="StyleUnderline"/>
        </w:rPr>
        <w:t xml:space="preserve">This </w:t>
      </w:r>
      <w:r w:rsidRPr="00815364">
        <w:rPr>
          <w:rStyle w:val="StyleUnderline"/>
          <w:highlight w:val="green"/>
        </w:rPr>
        <w:t>unfitness</w:t>
      </w:r>
      <w:r w:rsidRPr="00815364">
        <w:rPr>
          <w:sz w:val="16"/>
        </w:rPr>
        <w:t xml:space="preserve">, they argue, </w:t>
      </w:r>
      <w:r w:rsidRPr="00815364">
        <w:rPr>
          <w:rStyle w:val="StyleUnderline"/>
          <w:highlight w:val="green"/>
        </w:rPr>
        <w:t>proves</w:t>
      </w:r>
      <w:r w:rsidRPr="00815364">
        <w:rPr>
          <w:sz w:val="16"/>
        </w:rPr>
        <w:t xml:space="preserve"> “</w:t>
      </w:r>
      <w:r w:rsidRPr="00815364">
        <w:rPr>
          <w:rStyle w:val="Emphasis"/>
          <w:highlight w:val="green"/>
        </w:rPr>
        <w:t>imminently productive</w:t>
      </w:r>
      <w:r w:rsidRPr="00815364">
        <w:rPr>
          <w:rStyle w:val="Emphasis"/>
        </w:rPr>
        <w:t>”</w:t>
      </w:r>
      <w:r w:rsidRPr="00815364">
        <w:rPr>
          <w:sz w:val="16"/>
        </w:rPr>
        <w:t xml:space="preserve"> </w:t>
      </w:r>
      <w:r w:rsidRPr="00815364">
        <w:rPr>
          <w:rStyle w:val="StyleUnderline"/>
          <w:highlight w:val="green"/>
        </w:rPr>
        <w:t>because these bodies</w:t>
      </w:r>
      <w:r w:rsidRPr="00815364">
        <w:rPr>
          <w:rStyle w:val="StyleUnderline"/>
        </w:rPr>
        <w:t xml:space="preserve"> inhabit and </w:t>
      </w:r>
      <w:r w:rsidRPr="00815364">
        <w:rPr>
          <w:rStyle w:val="StyleUnderline"/>
          <w:highlight w:val="green"/>
        </w:rPr>
        <w:t>generate alternative</w:t>
      </w:r>
      <w:r w:rsidRPr="00815364">
        <w:rPr>
          <w:rStyle w:val="StyleUnderline"/>
        </w:rPr>
        <w:t xml:space="preserve"> biopo liti cal scripts of </w:t>
      </w:r>
      <w:r w:rsidRPr="00815364">
        <w:rPr>
          <w:rStyle w:val="StyleUnderline"/>
          <w:highlight w:val="green"/>
        </w:rPr>
        <w:t>consumption</w:t>
      </w:r>
      <w:r w:rsidRPr="00815364">
        <w:rPr>
          <w:sz w:val="16"/>
        </w:rPr>
        <w:t>,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14:paraId="2C622033" w14:textId="77777777" w:rsidR="009F074D" w:rsidRPr="00815364" w:rsidRDefault="009F074D" w:rsidP="009F074D">
      <w:pPr>
        <w:rPr>
          <w:rStyle w:val="StyleUnderline"/>
        </w:rPr>
      </w:pPr>
      <w:r w:rsidRPr="00815364">
        <w:rPr>
          <w:sz w:val="16"/>
        </w:rPr>
        <w:t xml:space="preserve">I will leave aside for a moment the geopolitical inflections fueling certitude regarding the passé potential of organized resistance at the point of production. </w:t>
      </w:r>
      <w:r w:rsidRPr="00815364">
        <w:rPr>
          <w:rStyle w:val="StyleUnderline"/>
          <w:highlight w:val="green"/>
        </w:rPr>
        <w:t>The claim about</w:t>
      </w:r>
      <w:r w:rsidRPr="00815364">
        <w:rPr>
          <w:rStyle w:val="StyleUnderline"/>
        </w:rPr>
        <w:t xml:space="preserve"> the </w:t>
      </w:r>
      <w:r w:rsidRPr="00815364">
        <w:rPr>
          <w:rStyle w:val="StyleUnderline"/>
          <w:highlight w:val="green"/>
        </w:rPr>
        <w:t>inherent resistant capacity</w:t>
      </w:r>
      <w:r w:rsidRPr="00815364">
        <w:rPr>
          <w:rStyle w:val="StyleUnderline"/>
        </w:rPr>
        <w:t xml:space="preserve"> of the non-productive </w:t>
      </w:r>
      <w:r w:rsidRPr="00815364">
        <w:rPr>
          <w:rStyle w:val="Emphasis"/>
        </w:rPr>
        <w:t>disabled laborer</w:t>
      </w:r>
      <w:r w:rsidRPr="00815364">
        <w:rPr>
          <w:rStyle w:val="StyleUnderline"/>
        </w:rPr>
        <w:t xml:space="preserve"> </w:t>
      </w:r>
      <w:r w:rsidRPr="00815364">
        <w:rPr>
          <w:rStyle w:val="StyleUnderline"/>
          <w:highlight w:val="green"/>
        </w:rPr>
        <w:t>bears</w:t>
      </w:r>
      <w:r w:rsidRPr="00815364">
        <w:rPr>
          <w:rStyle w:val="StyleUnderline"/>
        </w:rPr>
        <w:t xml:space="preserve"> a </w:t>
      </w:r>
      <w:r w:rsidRPr="00815364">
        <w:rPr>
          <w:rStyle w:val="StyleUnderline"/>
          <w:highlight w:val="green"/>
        </w:rPr>
        <w:t>complex relation to</w:t>
      </w:r>
      <w:r w:rsidRPr="00815364">
        <w:rPr>
          <w:rStyle w:val="StyleUnderline"/>
        </w:rPr>
        <w:t xml:space="preserve"> Mitchell and Snyder’s earlier conviction that </w:t>
      </w:r>
      <w:r w:rsidRPr="00815364">
        <w:rPr>
          <w:rStyle w:val="Emphasis"/>
          <w:highlight w:val="green"/>
        </w:rPr>
        <w:t>disabled bodies</w:t>
      </w:r>
      <w:r w:rsidRPr="00815364">
        <w:rPr>
          <w:rStyle w:val="StyleUnderline"/>
          <w:highlight w:val="green"/>
        </w:rPr>
        <w:t xml:space="preserve"> have now </w:t>
      </w:r>
      <w:r w:rsidRPr="00815364">
        <w:rPr>
          <w:rStyle w:val="Emphasis"/>
          <w:highlight w:val="green"/>
        </w:rPr>
        <w:t>transitioned</w:t>
      </w:r>
      <w:r w:rsidRPr="00815364">
        <w:rPr>
          <w:rStyle w:val="StyleUnderline"/>
          <w:highlight w:val="green"/>
        </w:rPr>
        <w:t xml:space="preserve"> into </w:t>
      </w:r>
      <w:r w:rsidRPr="00815364">
        <w:rPr>
          <w:rStyle w:val="Emphasis"/>
          <w:highlight w:val="green"/>
        </w:rPr>
        <w:t>objects of care</w:t>
      </w:r>
      <w:r w:rsidRPr="00815364">
        <w:rPr>
          <w:rStyle w:val="StyleUnderline"/>
        </w:rPr>
        <w:t xml:space="preserve"> that represent a unique site for the </w:t>
      </w:r>
      <w:r w:rsidRPr="00815364">
        <w:rPr>
          <w:rStyle w:val="Emphasis"/>
        </w:rPr>
        <w:t>capture</w:t>
      </w:r>
      <w:r w:rsidRPr="00815364">
        <w:rPr>
          <w:rStyle w:val="StyleUnderline"/>
        </w:rPr>
        <w:t xml:space="preserve"> of every </w:t>
      </w:r>
      <w:r w:rsidRPr="00815364">
        <w:rPr>
          <w:rStyle w:val="Emphasis"/>
        </w:rPr>
        <w:t>element</w:t>
      </w:r>
      <w:r w:rsidRPr="00815364">
        <w:rPr>
          <w:rStyle w:val="StyleUnderline"/>
        </w:rPr>
        <w:t xml:space="preserve"> for </w:t>
      </w:r>
      <w:r w:rsidRPr="00815364">
        <w:rPr>
          <w:rStyle w:val="Emphasis"/>
        </w:rPr>
        <w:t>capitalist profit</w:t>
      </w:r>
      <w:r w:rsidRPr="00815364">
        <w:rPr>
          <w:sz w:val="16"/>
        </w:rPr>
        <w:t xml:space="preserve">. Do the individual consumption practices of disabled people (artists) mitigate, even remotely, the profitability of the sites of primitive accumulation that objects of care generate? Further, </w:t>
      </w:r>
      <w:r w:rsidRPr="00815364">
        <w:rPr>
          <w:rStyle w:val="StyleUnderline"/>
        </w:rPr>
        <w:t xml:space="preserve">the </w:t>
      </w:r>
      <w:r w:rsidRPr="00815364">
        <w:rPr>
          <w:rStyle w:val="StyleUnderline"/>
          <w:highlight w:val="green"/>
        </w:rPr>
        <w:t>resistance of non-consumptive lives pales in a global economic context where</w:t>
      </w:r>
      <w:r w:rsidRPr="00815364">
        <w:rPr>
          <w:sz w:val="16"/>
        </w:rPr>
        <w:t xml:space="preserve">, as Gayatri Spivak reminds us, </w:t>
      </w:r>
      <w:r w:rsidRPr="00815364">
        <w:rPr>
          <w:rStyle w:val="StyleUnderline"/>
        </w:rPr>
        <w:t xml:space="preserve">humanistic </w:t>
      </w:r>
      <w:r w:rsidRPr="00815364">
        <w:rPr>
          <w:rStyle w:val="StyleUnderline"/>
          <w:highlight w:val="green"/>
        </w:rPr>
        <w:t>training in consumerism is foreclosed for populations whose labor creates consumer opportunities</w:t>
      </w:r>
      <w:r w:rsidRPr="00815364">
        <w:rPr>
          <w:rStyle w:val="StyleUnderline"/>
        </w:rPr>
        <w:t xml:space="preserve"> for others</w:t>
      </w:r>
      <w:r w:rsidRPr="00815364">
        <w:rPr>
          <w:sz w:val="16"/>
        </w:rPr>
        <w:t xml:space="preserve">. </w:t>
      </w:r>
      <w:r w:rsidRPr="00815364">
        <w:rPr>
          <w:rStyle w:val="StyleUnderline"/>
        </w:rPr>
        <w:t xml:space="preserve">The (individual) </w:t>
      </w:r>
      <w:r w:rsidRPr="00815364">
        <w:rPr>
          <w:rStyle w:val="Emphasis"/>
          <w:highlight w:val="green"/>
        </w:rPr>
        <w:t>capacity to consume</w:t>
      </w:r>
      <w:r w:rsidRPr="00815364">
        <w:rPr>
          <w:rStyle w:val="StyleUnderline"/>
        </w:rPr>
        <w:t>—</w:t>
      </w:r>
      <w:r w:rsidRPr="00815364">
        <w:rPr>
          <w:rStyle w:val="StyleUnderline"/>
          <w:highlight w:val="green"/>
        </w:rPr>
        <w:t>or</w:t>
      </w:r>
      <w:r w:rsidRPr="00815364">
        <w:rPr>
          <w:rStyle w:val="StyleUnderline"/>
        </w:rPr>
        <w:t xml:space="preserve"> to </w:t>
      </w:r>
      <w:r w:rsidRPr="00815364">
        <w:rPr>
          <w:rStyle w:val="Emphasis"/>
          <w:highlight w:val="green"/>
        </w:rPr>
        <w:t>refuse</w:t>
      </w:r>
      <w:r w:rsidRPr="00815364">
        <w:rPr>
          <w:rStyle w:val="Emphasis"/>
        </w:rPr>
        <w:t xml:space="preserve"> to consume</w:t>
      </w:r>
      <w:r w:rsidRPr="00815364">
        <w:rPr>
          <w:rStyle w:val="StyleUnderline"/>
        </w:rPr>
        <w:t>—</w:t>
      </w:r>
      <w:r w:rsidRPr="00815364">
        <w:rPr>
          <w:rStyle w:val="StyleUnderline"/>
          <w:highlight w:val="green"/>
        </w:rPr>
        <w:t>is</w:t>
      </w:r>
      <w:r w:rsidRPr="00815364">
        <w:rPr>
          <w:rStyle w:val="StyleUnderline"/>
        </w:rPr>
        <w:t xml:space="preserve"> already </w:t>
      </w:r>
      <w:r w:rsidRPr="00815364">
        <w:rPr>
          <w:rStyle w:val="Emphasis"/>
          <w:highlight w:val="green"/>
        </w:rPr>
        <w:t>predicated</w:t>
      </w:r>
      <w:r w:rsidRPr="00815364">
        <w:rPr>
          <w:rStyle w:val="StyleUnderline"/>
          <w:highlight w:val="green"/>
        </w:rPr>
        <w:t xml:space="preserve"> on</w:t>
      </w:r>
      <w:r w:rsidRPr="00815364">
        <w:rPr>
          <w:rStyle w:val="StyleUnderline"/>
        </w:rPr>
        <w:t xml:space="preserve"> the </w:t>
      </w:r>
      <w:r w:rsidRPr="00815364">
        <w:rPr>
          <w:rStyle w:val="Emphasis"/>
        </w:rPr>
        <w:t>privileged position</w:t>
      </w:r>
      <w:r w:rsidRPr="00815364">
        <w:rPr>
          <w:rStyle w:val="StyleUnderline"/>
        </w:rPr>
        <w:t xml:space="preserve"> of </w:t>
      </w:r>
      <w:r w:rsidRPr="00815364">
        <w:rPr>
          <w:rStyle w:val="StyleUnderline"/>
          <w:highlight w:val="green"/>
        </w:rPr>
        <w:t xml:space="preserve">the </w:t>
      </w:r>
      <w:r w:rsidRPr="00815364">
        <w:rPr>
          <w:rStyle w:val="Emphasis"/>
          <w:highlight w:val="green"/>
        </w:rPr>
        <w:t>consumer-citizen</w:t>
      </w:r>
      <w:r w:rsidRPr="00815364">
        <w:rPr>
          <w:sz w:val="16"/>
        </w:rPr>
        <w:t xml:space="preserve">. Mitchell and Snyder lionize the non-laboring debilitated body as the new threshold of resistance — a crypto- capacity — via their positions as improper producers as well as consumers. </w:t>
      </w:r>
      <w:r w:rsidRPr="00815364">
        <w:rPr>
          <w:rStyle w:val="StyleUnderline"/>
        </w:rPr>
        <w:t xml:space="preserve">But this formulation, as much as it would seem empowering to embrace, actually </w:t>
      </w:r>
      <w:r w:rsidRPr="00815364">
        <w:rPr>
          <w:rStyle w:val="StyleUnderline"/>
          <w:highlight w:val="green"/>
        </w:rPr>
        <w:t>relies on</w:t>
      </w:r>
      <w:r w:rsidRPr="00815364">
        <w:rPr>
          <w:rStyle w:val="StyleUnderline"/>
        </w:rPr>
        <w:t xml:space="preserve"> the </w:t>
      </w:r>
      <w:r w:rsidRPr="00815364">
        <w:rPr>
          <w:rStyle w:val="StyleUnderline"/>
          <w:highlight w:val="green"/>
        </w:rPr>
        <w:t>occlusion of</w:t>
      </w:r>
      <w:r w:rsidRPr="00815364">
        <w:rPr>
          <w:rStyle w:val="StyleUnderline"/>
        </w:rPr>
        <w:t xml:space="preserve"> the centrality of </w:t>
      </w:r>
      <w:r w:rsidRPr="00815364">
        <w:rPr>
          <w:rStyle w:val="StyleUnderline"/>
          <w:highlight w:val="green"/>
        </w:rPr>
        <w:t>debilitation</w:t>
      </w:r>
      <w:r w:rsidRPr="00815364">
        <w:rPr>
          <w:rStyle w:val="StyleUnderline"/>
        </w:rPr>
        <w:t xml:space="preserve"> to the workings of capitalism</w:t>
      </w:r>
      <w:r w:rsidRPr="00815364">
        <w:rPr>
          <w:sz w:val="16"/>
        </w:rPr>
        <w:t xml:space="preserve">.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w:t>
      </w:r>
      <w:r w:rsidRPr="00815364">
        <w:rPr>
          <w:rStyle w:val="StyleUnderline"/>
        </w:rPr>
        <w:t>any resistance this may signal is not an a priori feature of being disabled</w:t>
      </w:r>
      <w:r w:rsidRPr="00815364">
        <w:rPr>
          <w:sz w:val="16"/>
        </w:rPr>
        <w:t xml:space="preserve">. Further, </w:t>
      </w:r>
      <w:r w:rsidRPr="00815364">
        <w:rPr>
          <w:rStyle w:val="StyleUnderline"/>
          <w:highlight w:val="green"/>
        </w:rPr>
        <w:t>populations that are not roped into</w:t>
      </w:r>
      <w:r w:rsidRPr="00815364">
        <w:rPr>
          <w:rStyle w:val="StyleUnderline"/>
        </w:rPr>
        <w:t xml:space="preserve"> an economy of </w:t>
      </w:r>
      <w:r w:rsidRPr="00815364">
        <w:rPr>
          <w:rStyle w:val="StyleUnderline"/>
          <w:highlight w:val="green"/>
        </w:rPr>
        <w:t>rehabilitative</w:t>
      </w:r>
      <w:r w:rsidRPr="00815364">
        <w:rPr>
          <w:rStyle w:val="StyleUnderline"/>
        </w:rPr>
        <w:t xml:space="preserve"> objects of </w:t>
      </w:r>
      <w:r w:rsidRPr="00815364">
        <w:rPr>
          <w:rStyle w:val="StyleUnderline"/>
          <w:highlight w:val="green"/>
        </w:rPr>
        <w:t>care are sites of profit</w:t>
      </w:r>
      <w:r w:rsidRPr="00815364">
        <w:rPr>
          <w:rStyle w:val="StyleUnderline"/>
        </w:rPr>
        <w:t xml:space="preserve"> precisely </w:t>
      </w:r>
      <w:r w:rsidRPr="00815364">
        <w:rPr>
          <w:rStyle w:val="StyleUnderline"/>
          <w:highlight w:val="green"/>
        </w:rPr>
        <w:t>for their availability for injury</w:t>
      </w:r>
      <w:r w:rsidRPr="00815364">
        <w:rPr>
          <w:rStyle w:val="StyleUnderline"/>
        </w:rPr>
        <w:t>, their inability to labor, their exclusion from adequate health care, and their ideological production as lazy, criminal, and burdensome</w:t>
      </w:r>
      <w:r w:rsidRPr="00815364">
        <w:rPr>
          <w:sz w:val="16"/>
        </w:rPr>
        <w:t xml:space="preserve">. While these populations may well enact various forms of resistance to capitalism, </w:t>
      </w:r>
      <w:r w:rsidRPr="00815364">
        <w:rPr>
          <w:rStyle w:val="Emphasis"/>
          <w:highlight w:val="green"/>
        </w:rPr>
        <w:t>they do not escape</w:t>
      </w:r>
      <w:r w:rsidRPr="00815364">
        <w:rPr>
          <w:rStyle w:val="Emphasis"/>
        </w:rPr>
        <w:t xml:space="preserve"> the violent processes of </w:t>
      </w:r>
      <w:r w:rsidRPr="00815364">
        <w:rPr>
          <w:rStyle w:val="Emphasis"/>
          <w:highlight w:val="green"/>
        </w:rPr>
        <w:t>primitive accumulation</w:t>
      </w:r>
      <w:r w:rsidRPr="00815364">
        <w:rPr>
          <w:sz w:val="16"/>
        </w:rPr>
        <w:t xml:space="preserve"> </w:t>
      </w:r>
      <w:r w:rsidRPr="00815364">
        <w:rPr>
          <w:rStyle w:val="StyleUnderline"/>
        </w:rPr>
        <w:t xml:space="preserve">that extract profit from the disposability that threatens these exact populations. </w:t>
      </w:r>
    </w:p>
    <w:p w14:paraId="4B7A0677" w14:textId="77777777" w:rsidR="009F074D" w:rsidRPr="00815364" w:rsidRDefault="009F074D" w:rsidP="009F074D">
      <w:pPr>
        <w:rPr>
          <w:sz w:val="16"/>
        </w:rPr>
      </w:pPr>
      <w:r w:rsidRPr="00815364">
        <w:rPr>
          <w:sz w:val="16"/>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14:paraId="2356D714" w14:textId="77777777" w:rsidR="009F074D" w:rsidRPr="00815364" w:rsidRDefault="009F074D" w:rsidP="009F074D">
      <w:pPr>
        <w:rPr>
          <w:sz w:val="16"/>
        </w:rPr>
      </w:pPr>
      <w:r w:rsidRPr="00815364">
        <w:rPr>
          <w:rStyle w:val="StyleUnderline"/>
        </w:rPr>
        <w:t xml:space="preserve">Is it possible that the figure of </w:t>
      </w:r>
      <w:r w:rsidRPr="00815364">
        <w:rPr>
          <w:rStyle w:val="StyleUnderline"/>
          <w:highlight w:val="green"/>
        </w:rPr>
        <w:t xml:space="preserve">the non-productive disabled body </w:t>
      </w:r>
      <w:r w:rsidRPr="00D067B6">
        <w:rPr>
          <w:rStyle w:val="StyleUnderline"/>
        </w:rPr>
        <w:t xml:space="preserve">becomes something of a </w:t>
      </w:r>
      <w:r w:rsidRPr="00D067B6">
        <w:rPr>
          <w:rStyle w:val="Emphasis"/>
        </w:rPr>
        <w:t>fetish</w:t>
      </w:r>
      <w:r w:rsidRPr="00815364">
        <w:rPr>
          <w:sz w:val="16"/>
        </w:rPr>
        <w:t xml:space="preserve"> in Mitchell and Snyder’s text, </w:t>
      </w:r>
      <w:r w:rsidRPr="00815364">
        <w:rPr>
          <w:rStyle w:val="StyleUnderline"/>
          <w:highlight w:val="green"/>
        </w:rPr>
        <w:t>recoding resistance as</w:t>
      </w:r>
      <w:r w:rsidRPr="00815364">
        <w:rPr>
          <w:rStyle w:val="StyleUnderline"/>
        </w:rPr>
        <w:t xml:space="preserve"> a form of </w:t>
      </w:r>
      <w:r w:rsidRPr="00815364">
        <w:rPr>
          <w:rStyle w:val="Emphasis"/>
          <w:highlight w:val="green"/>
        </w:rPr>
        <w:t>automatic capacitation</w:t>
      </w:r>
      <w:r w:rsidRPr="00815364">
        <w:rPr>
          <w:sz w:val="16"/>
        </w:rPr>
        <w:t xml:space="preserve">, an onto-crypto-capacity? </w:t>
      </w:r>
      <w:r w:rsidRPr="00815364">
        <w:rPr>
          <w:rStyle w:val="StyleUnderline"/>
          <w:highlight w:val="green"/>
        </w:rPr>
        <w:t>This body occludes</w:t>
      </w:r>
      <w:r w:rsidRPr="00815364">
        <w:rPr>
          <w:rStyle w:val="StyleUnderline"/>
        </w:rPr>
        <w:t xml:space="preserve">, to some extent, </w:t>
      </w:r>
      <w:r w:rsidRPr="00815364">
        <w:rPr>
          <w:rStyle w:val="StyleUnderline"/>
          <w:highlight w:val="green"/>
        </w:rPr>
        <w:t>populations that are neither</w:t>
      </w:r>
      <w:r w:rsidRPr="00815364">
        <w:rPr>
          <w:rStyle w:val="StyleUnderline"/>
        </w:rPr>
        <w:t xml:space="preserve"> positioned as </w:t>
      </w:r>
      <w:r w:rsidRPr="00815364">
        <w:rPr>
          <w:rStyle w:val="StyleUnderline"/>
          <w:highlight w:val="green"/>
        </w:rPr>
        <w:t>resistant</w:t>
      </w:r>
      <w:r w:rsidRPr="00815364">
        <w:rPr>
          <w:rStyle w:val="StyleUnderline"/>
        </w:rPr>
        <w:t xml:space="preserve"> to capitalism </w:t>
      </w:r>
      <w:r w:rsidRPr="00815364">
        <w:rPr>
          <w:rStyle w:val="StyleUnderline"/>
          <w:highlight w:val="green"/>
        </w:rPr>
        <w:t>nor</w:t>
      </w:r>
      <w:r w:rsidRPr="00815364">
        <w:rPr>
          <w:rStyle w:val="StyleUnderline"/>
        </w:rPr>
        <w:t xml:space="preserve"> promoted as </w:t>
      </w:r>
      <w:r w:rsidRPr="00815364">
        <w:rPr>
          <w:rStyle w:val="Emphasis"/>
          <w:highlight w:val="green"/>
        </w:rPr>
        <w:t>objects of care</w:t>
      </w:r>
      <w:r w:rsidRPr="00815364">
        <w:rPr>
          <w:sz w:val="16"/>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 nue to normalization can be eschewed only if in fact it is an available possibility to turn away from.) </w:t>
      </w:r>
      <w:r w:rsidRPr="00815364">
        <w:rPr>
          <w:rStyle w:val="StyleUnderline"/>
        </w:rPr>
        <w:t xml:space="preserve">Their </w:t>
      </w:r>
      <w:r w:rsidRPr="00815364">
        <w:rPr>
          <w:rStyle w:val="StyleUnderline"/>
          <w:highlight w:val="green"/>
        </w:rPr>
        <w:t>debilitation functions as</w:t>
      </w:r>
      <w:r w:rsidRPr="00815364">
        <w:rPr>
          <w:rStyle w:val="StyleUnderline"/>
        </w:rPr>
        <w:t xml:space="preserve"> a form of </w:t>
      </w:r>
      <w:r w:rsidRPr="00815364">
        <w:rPr>
          <w:rStyle w:val="StyleUnderline"/>
          <w:highlight w:val="green"/>
        </w:rPr>
        <w:t>value extraction for otherwise disposable bodies</w:t>
      </w:r>
      <w:r w:rsidRPr="00815364">
        <w:rPr>
          <w:rStyle w:val="StyleUnderline"/>
        </w:rPr>
        <w:t xml:space="preserve">. </w:t>
      </w:r>
      <w:r w:rsidRPr="00D067B6">
        <w:rPr>
          <w:rStyle w:val="StyleUnderline"/>
        </w:rPr>
        <w:t>Lauding the inherent resistance to capitalism of disabled bodies as well as the advantages of the immaterial labor market for people with disabilities both depend on three factors: first, the assumption or invocation of the identity or grouping of disabled people as an a priori given; which then</w:t>
      </w:r>
      <w:r w:rsidRPr="00D067B6">
        <w:rPr>
          <w:sz w:val="16"/>
        </w:rPr>
        <w:t xml:space="preserve">, secondly, </w:t>
      </w:r>
      <w:r w:rsidRPr="00D067B6">
        <w:rPr>
          <w:rStyle w:val="Emphasis"/>
        </w:rPr>
        <w:t>entails the</w:t>
      </w:r>
      <w:r w:rsidRPr="00D067B6">
        <w:rPr>
          <w:sz w:val="16"/>
        </w:rPr>
        <w:t xml:space="preserve"> substantial </w:t>
      </w:r>
      <w:r w:rsidRPr="00D067B6">
        <w:rPr>
          <w:rStyle w:val="StyleUnderline"/>
        </w:rPr>
        <w:t>occlusion of the manufacturing of disability, that is</w:t>
      </w:r>
      <w:r w:rsidRPr="00D067B6">
        <w:rPr>
          <w:sz w:val="16"/>
        </w:rPr>
        <w:t xml:space="preserve">, </w:t>
      </w:r>
      <w:r w:rsidRPr="00D067B6">
        <w:rPr>
          <w:rStyle w:val="Emphasis"/>
        </w:rPr>
        <w:t>capitalist exploitation as an ongoing process of debilitation</w:t>
      </w:r>
      <w:r w:rsidRPr="00D067B6">
        <w:rPr>
          <w:sz w:val="16"/>
        </w:rPr>
        <w:t xml:space="preserve">; </w:t>
      </w:r>
      <w:r w:rsidRPr="00D067B6">
        <w:rPr>
          <w:rStyle w:val="StyleUnderline"/>
        </w:rPr>
        <w:t xml:space="preserve">which then, thirdly, submerges the supplemental relation between objects of care and social pariahs or objects of disposability — disability as a potential site of cultural incorporation and debilitation of populations made available and/or </w:t>
      </w:r>
      <w:r w:rsidRPr="00D067B6">
        <w:rPr>
          <w:rStyle w:val="Emphasis"/>
        </w:rPr>
        <w:t>targeted for injury</w:t>
      </w:r>
      <w:r w:rsidRPr="00D067B6">
        <w:rPr>
          <w:sz w:val="16"/>
        </w:rPr>
        <w:t>—in a neoliberal economy that profits from both. The burden-to-</w:t>
      </w:r>
      <w:r w:rsidRPr="00815364">
        <w:rPr>
          <w:sz w:val="16"/>
        </w:rPr>
        <w:t xml:space="preserve">care periodization is one that therefore racializes as well as temporospatializes: between eugenics as it has been and the biopolitics of inclusion of the now (described as “post- imperialist”), </w:t>
      </w:r>
      <w:r w:rsidRPr="00815364">
        <w:rPr>
          <w:rStyle w:val="StyleUnderline"/>
          <w:highlight w:val="green"/>
        </w:rPr>
        <w:t>a split that largely speaks to liberal spaces of privilege;</w:t>
      </w:r>
      <w:r w:rsidRPr="00815364">
        <w:rPr>
          <w:rStyle w:val="StyleUnderline"/>
        </w:rPr>
        <w:t xml:space="preserve"> and </w:t>
      </w:r>
      <w:r w:rsidRPr="00815364">
        <w:rPr>
          <w:rStyle w:val="StyleUnderline"/>
          <w:highlight w:val="green"/>
        </w:rPr>
        <w:t>between</w:t>
      </w:r>
      <w:r w:rsidRPr="00815364">
        <w:rPr>
          <w:rStyle w:val="StyleUnderline"/>
        </w:rPr>
        <w:t xml:space="preserve"> the </w:t>
      </w:r>
      <w:r w:rsidRPr="00815364">
        <w:rPr>
          <w:rStyle w:val="StyleUnderline"/>
          <w:highlight w:val="green"/>
        </w:rPr>
        <w:t>progress of the West</w:t>
      </w:r>
      <w:r w:rsidRPr="00815364">
        <w:rPr>
          <w:rStyle w:val="StyleUnderline"/>
        </w:rPr>
        <w:t xml:space="preserve">/developed nations </w:t>
      </w:r>
      <w:r w:rsidRPr="00815364">
        <w:rPr>
          <w:rStyle w:val="StyleUnderline"/>
          <w:highlight w:val="green"/>
        </w:rPr>
        <w:t>and</w:t>
      </w:r>
      <w:r w:rsidRPr="00815364">
        <w:rPr>
          <w:rStyle w:val="StyleUnderline"/>
        </w:rPr>
        <w:t xml:space="preserve"> the </w:t>
      </w:r>
      <w:r w:rsidRPr="00815364">
        <w:rPr>
          <w:rStyle w:val="StyleUnderline"/>
          <w:highlight w:val="green"/>
        </w:rPr>
        <w:t>disarray of the rest</w:t>
      </w:r>
      <w:r w:rsidRPr="00815364">
        <w:rPr>
          <w:rStyle w:val="StyleUnderline"/>
        </w:rPr>
        <w:t>/developing nations</w:t>
      </w:r>
      <w:r w:rsidRPr="00815364">
        <w:rPr>
          <w:sz w:val="16"/>
        </w:rPr>
        <w:t>.</w:t>
      </w:r>
    </w:p>
    <w:p w14:paraId="5585D78E" w14:textId="77777777" w:rsidR="009F074D" w:rsidRPr="00CD60FE" w:rsidRDefault="009F074D" w:rsidP="009F074D">
      <w:pPr>
        <w:rPr>
          <w:u w:val="single"/>
        </w:rPr>
      </w:pPr>
    </w:p>
    <w:p w14:paraId="0AAB52C2" w14:textId="77777777" w:rsidR="009F074D" w:rsidRPr="00CD60FE" w:rsidRDefault="009F074D" w:rsidP="009F074D">
      <w:pPr>
        <w:pStyle w:val="Heading4"/>
      </w:pPr>
      <w:r>
        <w:t xml:space="preserve">Vote negative to labor for international solidarity – you should be willing to </w:t>
      </w:r>
      <w:r>
        <w:rPr>
          <w:u w:val="single"/>
        </w:rPr>
        <w:t xml:space="preserve">give up </w:t>
      </w:r>
      <w:r>
        <w:t>the benefits of empire and work for a better world.</w:t>
      </w:r>
    </w:p>
    <w:p w14:paraId="69928CBA" w14:textId="77777777" w:rsidR="009F074D" w:rsidRPr="00736310" w:rsidRDefault="009F074D" w:rsidP="009F074D">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0" w:history="1">
        <w:r w:rsidRPr="00553A7C">
          <w:rPr>
            <w:rStyle w:val="Hyperlink"/>
          </w:rPr>
          <w:t>https://yorkspace.library.yorku.ca/server/api/core/bitstreams/fafef89c-ed19-4c31-9660-56b2a48fcab7/content</w:t>
        </w:r>
      </w:hyperlink>
      <w:r>
        <w:t>) rose</w:t>
      </w:r>
    </w:p>
    <w:p w14:paraId="362DBAE0" w14:textId="77777777" w:rsidR="009F074D" w:rsidRPr="009817E1" w:rsidRDefault="009F074D" w:rsidP="009F074D">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957EE4">
        <w:rPr>
          <w:highlight w:val="green"/>
          <w:u w:val="single"/>
        </w:rPr>
        <w:t>British workers</w:t>
      </w:r>
      <w:r w:rsidRPr="00957EE4">
        <w:rPr>
          <w:u w:val="single"/>
        </w:rPr>
        <w:t xml:space="preserve">, for example, </w:t>
      </w:r>
      <w:r w:rsidRPr="00957EE4">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957EE4">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957EE4">
        <w:rPr>
          <w:highlight w:val="green"/>
          <w:u w:val="single"/>
        </w:rPr>
        <w:t>were</w:t>
      </w:r>
      <w:r w:rsidRPr="00957EE4">
        <w:rPr>
          <w:u w:val="single"/>
        </w:rPr>
        <w:t xml:space="preserve"> so </w:t>
      </w:r>
      <w:r w:rsidRPr="00957EE4">
        <w:rPr>
          <w:highlight w:val="green"/>
          <w:u w:val="single"/>
        </w:rPr>
        <w:t>inspiring because they entailed conscious action</w:t>
      </w:r>
      <w:r w:rsidRPr="00957EE4">
        <w:rPr>
          <w:u w:val="single"/>
        </w:rPr>
        <w:t xml:space="preserve"> by British workers </w:t>
      </w:r>
      <w:r w:rsidRPr="00957EE4">
        <w:rPr>
          <w:highlight w:val="green"/>
          <w:u w:val="single"/>
        </w:rPr>
        <w:t>that directly went against</w:t>
      </w:r>
      <w:r w:rsidRPr="00957EE4">
        <w:rPr>
          <w:u w:val="single"/>
        </w:rPr>
        <w:t xml:space="preserve"> their own </w:t>
      </w:r>
      <w:r w:rsidRPr="00957EE4">
        <w:rPr>
          <w:highlight w:val="green"/>
          <w:u w:val="single"/>
        </w:rPr>
        <w:t>economic interests</w:t>
      </w:r>
      <w:r w:rsidRPr="00957EE4">
        <w:rPr>
          <w:u w:val="single"/>
        </w:rPr>
        <w:t xml:space="preserve">. Drawing from this example, he proposes that </w:t>
      </w:r>
      <w:r w:rsidRPr="00957EE4">
        <w:rPr>
          <w:highlight w:val="green"/>
          <w:u w:val="single"/>
        </w:rPr>
        <w:t>solidarity is a transformative relation “that shapes different ways of challenging oppression</w:t>
      </w:r>
      <w:r w:rsidRPr="00957EE4">
        <w:rPr>
          <w:u w:val="single"/>
        </w:rPr>
        <w:t xml:space="preserve"> and inequalities” </w:t>
      </w:r>
      <w:r w:rsidRPr="00957EE4">
        <w:rPr>
          <w:highlight w:val="green"/>
          <w:u w:val="single"/>
        </w:rPr>
        <w:t>and</w:t>
      </w:r>
      <w:r w:rsidRPr="00957EE4">
        <w:rPr>
          <w:u w:val="single"/>
        </w:rPr>
        <w:t xml:space="preserve"> that </w:t>
      </w:r>
      <w:r w:rsidRPr="00957EE4">
        <w:rPr>
          <w:highlight w:val="green"/>
          <w:u w:val="single"/>
        </w:rPr>
        <w:t>produces new configurations of political relations that</w:t>
      </w:r>
      <w:r w:rsidRPr="00957EE4">
        <w:rPr>
          <w:u w:val="single"/>
        </w:rPr>
        <w:t xml:space="preserve"> led workers to </w:t>
      </w:r>
      <w:r w:rsidRPr="00957EE4">
        <w:rPr>
          <w:highlight w:val="green"/>
          <w:u w:val="single"/>
        </w:rPr>
        <w:t>re-think</w:t>
      </w:r>
      <w:r w:rsidRPr="00957EE4">
        <w:rPr>
          <w:u w:val="single"/>
        </w:rPr>
        <w:t xml:space="preserve"> the boundaries of </w:t>
      </w:r>
      <w:r w:rsidRPr="00957EE4">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957EE4">
        <w:rPr>
          <w:highlight w:val="green"/>
          <w:u w:val="single"/>
        </w:rPr>
        <w:t>this</w:t>
      </w:r>
      <w:r w:rsidRPr="00957EE4">
        <w:rPr>
          <w:u w:val="single"/>
        </w:rPr>
        <w:t xml:space="preserve"> action is something that scholars like Richard Hyman have noted </w:t>
      </w:r>
      <w:r w:rsidRPr="00957EE4">
        <w:rPr>
          <w:highlight w:val="green"/>
          <w:u w:val="single"/>
        </w:rPr>
        <w:t>is</w:t>
      </w:r>
      <w:r w:rsidRPr="00957EE4">
        <w:rPr>
          <w:u w:val="single"/>
        </w:rPr>
        <w:t xml:space="preserve"> so </w:t>
      </w:r>
      <w:r w:rsidRPr="00957EE4">
        <w:rPr>
          <w:highlight w:val="green"/>
          <w:u w:val="single"/>
        </w:rPr>
        <w:t>crucial for overcoming the</w:t>
      </w:r>
      <w:r w:rsidRPr="00957EE4">
        <w:rPr>
          <w:u w:val="single"/>
        </w:rPr>
        <w:t xml:space="preserve"> various forms of </w:t>
      </w:r>
      <w:r w:rsidRPr="00957EE4">
        <w:rPr>
          <w:highlight w:val="green"/>
          <w:u w:val="single"/>
        </w:rPr>
        <w:t>sectionalism which have been impediments to the power</w:t>
      </w:r>
      <w:r w:rsidRPr="00957EE4">
        <w:rPr>
          <w:u w:val="single"/>
        </w:rPr>
        <w:t xml:space="preserve"> and strength </w:t>
      </w:r>
      <w:r w:rsidRPr="00957EE4">
        <w:rPr>
          <w:highlight w:val="green"/>
          <w:u w:val="single"/>
        </w:rPr>
        <w:t>of workers</w:t>
      </w:r>
      <w:r w:rsidRPr="00957EE4">
        <w:rPr>
          <w:u w:val="single"/>
        </w:rPr>
        <w:t>’ movements</w:t>
      </w:r>
      <w:r w:rsidRPr="009817E1">
        <w:rPr>
          <w:sz w:val="16"/>
        </w:rPr>
        <w:t xml:space="preserve"> (Hyman 1975, 60).</w:t>
      </w:r>
    </w:p>
    <w:p w14:paraId="1366EE28" w14:textId="77777777" w:rsidR="009F074D" w:rsidRPr="009817E1" w:rsidRDefault="009F074D" w:rsidP="009F074D">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957EE4">
        <w:rPr>
          <w:highlight w:val="green"/>
          <w:u w:val="single"/>
        </w:rPr>
        <w:t>solidarity can be transformative when workers in one place act</w:t>
      </w:r>
      <w:r w:rsidRPr="00957EE4">
        <w:rPr>
          <w:u w:val="single"/>
        </w:rPr>
        <w:t xml:space="preserve"> to help others </w:t>
      </w:r>
      <w:r w:rsidRPr="00957EE4">
        <w:rPr>
          <w:highlight w:val="green"/>
          <w:u w:val="single"/>
        </w:rPr>
        <w:t>without expectation</w:t>
      </w:r>
      <w:r w:rsidRPr="00957EE4">
        <w:rPr>
          <w:u w:val="single"/>
        </w:rPr>
        <w:t xml:space="preserve"> of reciprocity or </w:t>
      </w:r>
      <w:r w:rsidRPr="00957EE4">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6ECB32A5" w14:textId="77777777" w:rsidR="009F074D" w:rsidRPr="00957EE4" w:rsidRDefault="009F074D" w:rsidP="009F074D">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957EE4">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957EE4">
        <w:rPr>
          <w:highlight w:val="green"/>
          <w:u w:val="single"/>
        </w:rPr>
        <w:t>challeng</w:t>
      </w:r>
      <w:r w:rsidRPr="009817E1">
        <w:rPr>
          <w:u w:val="single"/>
        </w:rPr>
        <w:t>ing</w:t>
      </w:r>
      <w:r w:rsidRPr="00957EE4">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9817E1">
        <w:rPr>
          <w:highlight w:val="green"/>
          <w:u w:val="single"/>
        </w:rPr>
        <w:t>international labour solidarity today</w:t>
      </w:r>
      <w:r w:rsidRPr="00957EE4">
        <w:rPr>
          <w:u w:val="single"/>
        </w:rPr>
        <w:t xml:space="preserve"> as a strategy to </w:t>
      </w:r>
      <w:r w:rsidRPr="009817E1">
        <w:rPr>
          <w:highlight w:val="green"/>
          <w:u w:val="single"/>
        </w:rPr>
        <w:t>tackle competition between workers and strengthen possibilities to successfully confront</w:t>
      </w:r>
      <w:r w:rsidRPr="00957EE4">
        <w:rPr>
          <w:u w:val="single"/>
        </w:rPr>
        <w:t xml:space="preserve"> the endless efforts of capital to reproduce </w:t>
      </w:r>
      <w:r w:rsidRPr="009817E1">
        <w:rPr>
          <w:highlight w:val="green"/>
          <w:u w:val="single"/>
        </w:rPr>
        <w:t>uneven development and the global division of labour</w:t>
      </w:r>
      <w:r w:rsidRPr="00957EE4">
        <w:rPr>
          <w:u w:val="single"/>
        </w:rPr>
        <w:t>.</w:t>
      </w:r>
    </w:p>
    <w:p w14:paraId="0462D40A" w14:textId="77777777" w:rsidR="009F074D" w:rsidRPr="009817E1" w:rsidRDefault="009F074D" w:rsidP="009F074D">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5E6D2CEB" w14:textId="77777777" w:rsidR="009F074D" w:rsidRPr="00B518FA" w:rsidRDefault="009F074D" w:rsidP="009F074D">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9817E1">
        <w:rPr>
          <w:highlight w:val="green"/>
          <w:u w:val="single"/>
        </w:rPr>
        <w:t>acts of solidarity</w:t>
      </w:r>
      <w:r w:rsidRPr="00957EE4">
        <w:rPr>
          <w:u w:val="single"/>
        </w:rPr>
        <w:t xml:space="preserve"> often </w:t>
      </w:r>
      <w:r w:rsidRPr="009817E1">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9817E1">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1D61106F" w14:textId="77777777" w:rsidR="009F074D" w:rsidRPr="00CD60FE" w:rsidRDefault="009F074D" w:rsidP="009F074D">
      <w:pPr>
        <w:pStyle w:val="Heading4"/>
        <w:rPr>
          <w:rFonts w:asciiTheme="minorHAnsi" w:hAnsiTheme="minorHAnsi" w:cstheme="minorHAnsi"/>
        </w:rPr>
      </w:pPr>
      <w:r w:rsidRPr="00CD60FE">
        <w:rPr>
          <w:rFonts w:asciiTheme="minorHAnsi" w:hAnsiTheme="minorHAnsi" w:cstheme="minorHAnsi"/>
          <w:u w:val="single"/>
        </w:rPr>
        <w:t xml:space="preserve">Do not abandon the line struggle </w:t>
      </w:r>
      <w:r w:rsidRPr="00CD60FE">
        <w:rPr>
          <w:rFonts w:asciiTheme="minorHAnsi" w:hAnsiTheme="minorHAnsi" w:cstheme="minorHAnsi"/>
        </w:rPr>
        <w:t xml:space="preserve">– principled disagreement over specific lines between parallel movements creates the conditions for the emergence of a unified party, </w:t>
      </w:r>
      <w:r w:rsidRPr="00CD60FE">
        <w:rPr>
          <w:rFonts w:asciiTheme="minorHAnsi" w:hAnsiTheme="minorHAnsi" w:cstheme="minorHAnsi"/>
          <w:u w:val="single"/>
        </w:rPr>
        <w:t>but</w:t>
      </w:r>
      <w:r w:rsidRPr="00CD60FE">
        <w:rPr>
          <w:rFonts w:asciiTheme="minorHAnsi" w:hAnsiTheme="minorHAnsi" w:cstheme="minorHAnsi"/>
        </w:rPr>
        <w:t xml:space="preserve"> it requires </w:t>
      </w:r>
      <w:r w:rsidRPr="00CD60FE">
        <w:rPr>
          <w:rFonts w:asciiTheme="minorHAnsi" w:hAnsiTheme="minorHAnsi" w:cstheme="minorHAnsi"/>
          <w:u w:val="single"/>
        </w:rPr>
        <w:t>attention to and debate around</w:t>
      </w:r>
      <w:r w:rsidRPr="00CD60FE">
        <w:rPr>
          <w:rFonts w:asciiTheme="minorHAnsi" w:hAnsiTheme="minorHAnsi" w:cstheme="minorHAnsi"/>
        </w:rPr>
        <w:t xml:space="preserve"> difference rather than meaningless calls for “left unity.” Holding each other’s politics</w:t>
      </w:r>
      <w:r w:rsidRPr="00CD60FE">
        <w:rPr>
          <w:rFonts w:asciiTheme="minorHAnsi" w:hAnsiTheme="minorHAnsi" w:cstheme="minorHAnsi"/>
          <w:u w:val="single"/>
        </w:rPr>
        <w:t xml:space="preserve"> accountable </w:t>
      </w:r>
      <w:r w:rsidRPr="00CD60FE">
        <w:rPr>
          <w:rFonts w:asciiTheme="minorHAnsi" w:hAnsiTheme="minorHAnsi" w:cstheme="minorHAnsi"/>
        </w:rPr>
        <w:t xml:space="preserve">is good and </w:t>
      </w:r>
      <w:r w:rsidRPr="00CD60FE">
        <w:rPr>
          <w:rFonts w:asciiTheme="minorHAnsi" w:hAnsiTheme="minorHAnsi" w:cstheme="minorHAnsi"/>
          <w:u w:val="single"/>
        </w:rPr>
        <w:t>necessary</w:t>
      </w:r>
      <w:r w:rsidRPr="00CD60FE">
        <w:rPr>
          <w:rFonts w:asciiTheme="minorHAnsi" w:hAnsiTheme="minorHAnsi" w:cstheme="minorHAnsi"/>
        </w:rPr>
        <w:t xml:space="preserve"> to build a better world. </w:t>
      </w:r>
    </w:p>
    <w:p w14:paraId="2FC03CBB" w14:textId="77777777" w:rsidR="009F074D" w:rsidRPr="00CD60FE" w:rsidRDefault="009F074D" w:rsidP="009F074D">
      <w:pPr>
        <w:rPr>
          <w:rFonts w:asciiTheme="minorHAnsi" w:eastAsiaTheme="majorEastAsia" w:hAnsiTheme="minorHAnsi" w:cstheme="minorHAnsi"/>
          <w:b/>
          <w:iCs/>
          <w:sz w:val="26"/>
        </w:rPr>
      </w:pPr>
      <w:r w:rsidRPr="00CD60FE">
        <w:rPr>
          <w:rFonts w:asciiTheme="minorHAnsi" w:hAnsiTheme="minorHAnsi" w:cstheme="minorHAnsi"/>
          <w:b/>
          <w:bCs/>
          <w:sz w:val="26"/>
          <w:szCs w:val="26"/>
        </w:rPr>
        <w:t>Moufawad-Paul 13</w:t>
      </w:r>
      <w:r w:rsidRPr="00CD60FE">
        <w:rPr>
          <w:rFonts w:asciiTheme="minorHAnsi" w:hAnsiTheme="minorHAnsi" w:cstheme="minorHAnsi"/>
        </w:rPr>
        <w:t xml:space="preserve"> – Joshua Moufawad-Paul is a Canadian academic and writer from Toronto, Canada, and a professor of philosophy at York University. “Unity in Struggle and Struggle in Unity”, M-L-M Mayhem, July 30, 2013, </w:t>
      </w:r>
      <w:hyperlink r:id="rId11" w:history="1">
        <w:r w:rsidRPr="00CD60FE">
          <w:rPr>
            <w:rStyle w:val="Hyperlink"/>
            <w:rFonts w:asciiTheme="minorHAnsi" w:hAnsiTheme="minorHAnsi" w:cstheme="minorHAnsi"/>
          </w:rPr>
          <w:t>http://moufawad-paul.blogspot.com/2013/07/unity-in-struggle-and-struggle-in-unity.html</w:t>
        </w:r>
      </w:hyperlink>
      <w:r w:rsidRPr="00CD60FE">
        <w:rPr>
          <w:rFonts w:asciiTheme="minorHAnsi" w:hAnsiTheme="minorHAnsi" w:cstheme="minorHAnsi"/>
        </w:rPr>
        <w:t xml:space="preserve"> // rose</w:t>
      </w:r>
    </w:p>
    <w:p w14:paraId="7CE69391" w14:textId="77777777" w:rsidR="009F074D" w:rsidRPr="00CD60FE" w:rsidRDefault="009F074D" w:rsidP="009F074D">
      <w:pPr>
        <w:rPr>
          <w:rFonts w:asciiTheme="minorHAnsi" w:hAnsiTheme="minorHAnsi" w:cstheme="minorHAnsi"/>
          <w:sz w:val="8"/>
        </w:rPr>
      </w:pPr>
      <w:r w:rsidRPr="00CD60FE">
        <w:rPr>
          <w:rFonts w:asciiTheme="minorHAnsi" w:hAnsiTheme="minorHAnsi" w:cstheme="minorHAnsi"/>
          <w:sz w:val="8"/>
        </w:rPr>
        <w:t>Thus, while there are admittedly internecine squabbles amongst the general left that can be classified as "sectarian", there are also principled lines of demarcation that are drawn for very good reasons.  In a first world context that is not yet revolutionary (even if the objective circumstances are ripe, the subjective circumstances are horribly underdeveloped), it is impossible for the movement to narrow into a focused point where a vanguard can clearly emerge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some anti-capitalist groups will even argue that we should never be at this point because they deny the necessity of a revolutionary vanguard.  Point being: there are multiple left-wing organizations and factions, many of which exist for good reason, that are either struggling to emerge as the revolutionary vanguard or struggling for a movement that lacks a vanguard altogether.</w:t>
      </w:r>
    </w:p>
    <w:p w14:paraId="34B82660" w14:textId="77777777" w:rsidR="009F074D" w:rsidRPr="00CD60FE" w:rsidRDefault="009F074D" w:rsidP="009F074D">
      <w:pPr>
        <w:rPr>
          <w:rFonts w:asciiTheme="minorHAnsi" w:hAnsiTheme="minorHAnsi" w:cstheme="minorHAnsi"/>
          <w:sz w:val="8"/>
        </w:rPr>
      </w:pPr>
      <w:r w:rsidRPr="00CD60FE">
        <w:rPr>
          <w:rFonts w:asciiTheme="minorHAnsi" w:hAnsiTheme="minorHAnsi" w:cstheme="minorHAnsi"/>
          <w:u w:val="single"/>
        </w:rPr>
        <w:t xml:space="preserve">Here it needs to be said that in the current conjuncture at the centres of capitalism there is nothing wrong with this multiplicity.  Although I believe that </w:t>
      </w:r>
      <w:r w:rsidRPr="00CD60FE">
        <w:rPr>
          <w:rFonts w:asciiTheme="minorHAnsi" w:hAnsiTheme="minorHAnsi" w:cstheme="minorHAnsi"/>
          <w:highlight w:val="cyan"/>
          <w:u w:val="single"/>
        </w:rPr>
        <w:t>it is erroneous to make</w:t>
      </w:r>
      <w:r w:rsidRPr="00CD60FE">
        <w:rPr>
          <w:rFonts w:asciiTheme="minorHAnsi" w:hAnsiTheme="minorHAnsi" w:cstheme="minorHAnsi"/>
          <w:u w:val="single"/>
        </w:rPr>
        <w:t xml:space="preserve"> the fact of </w:t>
      </w:r>
      <w:r w:rsidRPr="00CD60FE">
        <w:rPr>
          <w:rFonts w:asciiTheme="minorHAnsi" w:hAnsiTheme="minorHAnsi" w:cstheme="minorHAnsi"/>
          <w:highlight w:val="cyan"/>
          <w:u w:val="single"/>
        </w:rPr>
        <w:t>multiplicity a</w:t>
      </w:r>
      <w:r w:rsidRPr="00CD60FE">
        <w:rPr>
          <w:rFonts w:asciiTheme="minorHAnsi" w:hAnsiTheme="minorHAnsi" w:cstheme="minorHAnsi"/>
          <w:u w:val="single"/>
        </w:rPr>
        <w:t xml:space="preserve"> principle of revolutionary </w:t>
      </w:r>
      <w:r w:rsidRPr="00CD60FE">
        <w:rPr>
          <w:rFonts w:asciiTheme="minorHAnsi" w:hAnsiTheme="minorHAnsi" w:cstheme="minorHAnsi"/>
          <w:highlight w:val="cyan"/>
          <w:u w:val="single"/>
        </w:rPr>
        <w:t>strategy</w:t>
      </w:r>
      <w:r w:rsidRPr="00CD60FE">
        <w:rPr>
          <w:rFonts w:asciiTheme="minorHAnsi" w:hAnsiTheme="minorHAnsi" w:cstheme="minorHAnsi"/>
          <w:u w:val="single"/>
        </w:rPr>
        <w:t xml:space="preserve"> (hence my rejection of "movementism"), I do not think we should see the concrete reality of multiple left tendencies as something to be feared.  </w:t>
      </w:r>
      <w:r w:rsidRPr="00CD60FE">
        <w:rPr>
          <w:rFonts w:asciiTheme="minorHAnsi" w:hAnsiTheme="minorHAnsi" w:cstheme="minorHAnsi"/>
          <w:highlight w:val="cyan"/>
          <w:u w:val="single"/>
        </w:rPr>
        <w:t>It is just a fact</w:t>
      </w:r>
      <w:r w:rsidRPr="00CD60FE">
        <w:rPr>
          <w:rFonts w:asciiTheme="minorHAnsi" w:hAnsiTheme="minorHAnsi" w:cstheme="minorHAnsi"/>
          <w:u w:val="single"/>
        </w:rPr>
        <w:t>, and a fact we have inherited from a history of revisionism and failure, that can only be overcome by engaging with this multiplicity and, in the process, winning over the masses to whatever organization succeeds in emerging as the party of the advanced guard.</w:t>
      </w:r>
      <w:r w:rsidRPr="00CD60FE">
        <w:rPr>
          <w:rFonts w:asciiTheme="minorHAnsi" w:hAnsiTheme="minorHAnsi" w:cstheme="minorHAnsi"/>
          <w:sz w:val="8"/>
        </w:rPr>
        <w:t xml:space="preserve">  Until then, the fact of leftist multiplicity is something we have to engage with because it is a fact.  And though I realize that some groups operate in denial of this fact, it is my contention that this willful obliviousness will only harm their development.  </w:t>
      </w:r>
      <w:r w:rsidRPr="00CD60FE">
        <w:rPr>
          <w:rFonts w:asciiTheme="minorHAnsi" w:hAnsiTheme="minorHAnsi" w:cstheme="minorHAnsi"/>
          <w:u w:val="single"/>
        </w:rPr>
        <w:t xml:space="preserve">For even if we believe that there needs to come a time when </w:t>
      </w:r>
      <w:r w:rsidRPr="00CD60FE">
        <w:rPr>
          <w:rFonts w:asciiTheme="minorHAnsi" w:hAnsiTheme="minorHAnsi" w:cstheme="minorHAnsi"/>
          <w:highlight w:val="cyan"/>
          <w:u w:val="single"/>
        </w:rPr>
        <w:t xml:space="preserve">a revolutionary organization unified in theory and practice becomes the </w:t>
      </w:r>
      <w:r w:rsidRPr="00CD60FE">
        <w:rPr>
          <w:rFonts w:asciiTheme="minorHAnsi" w:hAnsiTheme="minorHAnsi" w:cstheme="minorHAnsi"/>
          <w:u w:val="single"/>
        </w:rPr>
        <w:t xml:space="preserve">revolutionary </w:t>
      </w:r>
      <w:r w:rsidRPr="00CD60FE">
        <w:rPr>
          <w:rFonts w:asciiTheme="minorHAnsi" w:hAnsiTheme="minorHAnsi" w:cstheme="minorHAnsi"/>
          <w:highlight w:val="cyan"/>
          <w:u w:val="single"/>
        </w:rPr>
        <w:t xml:space="preserve">organization in a given </w:t>
      </w:r>
      <w:r w:rsidRPr="00CD60FE">
        <w:rPr>
          <w:rFonts w:asciiTheme="minorHAnsi" w:hAnsiTheme="minorHAnsi" w:cstheme="minorHAnsi"/>
          <w:u w:val="single"/>
        </w:rPr>
        <w:t xml:space="preserve">social </w:t>
      </w:r>
      <w:r w:rsidRPr="00CD60FE">
        <w:rPr>
          <w:rFonts w:asciiTheme="minorHAnsi" w:hAnsiTheme="minorHAnsi" w:cstheme="minorHAnsi"/>
          <w:highlight w:val="cyan"/>
          <w:u w:val="single"/>
        </w:rPr>
        <w:t>context</w:t>
      </w:r>
      <w:r w:rsidRPr="00CD60FE">
        <w:rPr>
          <w:rFonts w:asciiTheme="minorHAnsi" w:hAnsiTheme="minorHAnsi" w:cstheme="minorHAnsi"/>
          <w:u w:val="single"/>
        </w:rPr>
        <w:t>, such an organization will grow into this organization through its engagement with other left-wing organizations.  That is, we can learn from different tendencies; we can grow by interacting with them</w:t>
      </w:r>
      <w:r w:rsidRPr="00CD60FE">
        <w:rPr>
          <w:rFonts w:asciiTheme="minorHAnsi" w:hAnsiTheme="minorHAnsi" w:cstheme="minorHAnsi"/>
          <w:sz w:val="8"/>
        </w:rPr>
        <w:t>.</w:t>
      </w:r>
    </w:p>
    <w:p w14:paraId="17A4FEBA" w14:textId="77777777" w:rsidR="009F074D" w:rsidRPr="00CD60FE" w:rsidRDefault="009F074D" w:rsidP="009F074D">
      <w:pPr>
        <w:rPr>
          <w:rFonts w:asciiTheme="minorHAnsi" w:hAnsiTheme="minorHAnsi" w:cstheme="minorHAnsi"/>
          <w:u w:val="single"/>
        </w:rPr>
      </w:pPr>
      <w:r w:rsidRPr="00CD60FE">
        <w:rPr>
          <w:rFonts w:asciiTheme="minorHAnsi" w:hAnsiTheme="minorHAnsi" w:cstheme="minorHAnsi"/>
          <w:sz w:val="8"/>
        </w:rPr>
        <w:t>Herein lies the actual distinction between a sectarian and a non-sectarian approach to anti-capitalism: whereas the sectarian will loathe these multiple trajectories, and thus fear the dilution of a pure politics that results from multiplicity, the non-sectarian will accept such a multiplicity as a fact and try to work with this fact.  For this fact is the fact of line struggle, and it is nothing to be feared; struggling with and sometimes against different leftist factions is only a problem if one fears political pollution––and only the cultist fears such pollution</w:t>
      </w:r>
      <w:r w:rsidRPr="00CD60FE">
        <w:rPr>
          <w:rFonts w:asciiTheme="minorHAnsi" w:hAnsiTheme="minorHAnsi" w:cstheme="minorHAnsi"/>
          <w:u w:val="single"/>
        </w:rPr>
        <w:t xml:space="preserve">.  And yet it is worth repeating, as I have argued over and over, that to adhere to </w:t>
      </w:r>
      <w:r w:rsidRPr="00CD60FE">
        <w:rPr>
          <w:rFonts w:asciiTheme="minorHAnsi" w:hAnsiTheme="minorHAnsi" w:cstheme="minorHAnsi"/>
          <w:highlight w:val="cyan"/>
          <w:u w:val="single"/>
        </w:rPr>
        <w:t>a principled political position is not</w:t>
      </w:r>
      <w:r w:rsidRPr="00CD60FE">
        <w:rPr>
          <w:rFonts w:asciiTheme="minorHAnsi" w:hAnsiTheme="minorHAnsi" w:cstheme="minorHAnsi"/>
          <w:u w:val="single"/>
        </w:rPr>
        <w:t xml:space="preserve"> the same as </w:t>
      </w:r>
      <w:r w:rsidRPr="00CD60FE">
        <w:rPr>
          <w:rFonts w:asciiTheme="minorHAnsi" w:hAnsiTheme="minorHAnsi" w:cstheme="minorHAnsi"/>
          <w:highlight w:val="cyan"/>
          <w:u w:val="single"/>
        </w:rPr>
        <w:t>being sectarian:</w:t>
      </w:r>
      <w:r w:rsidRPr="00CD60FE">
        <w:rPr>
          <w:rFonts w:asciiTheme="minorHAnsi" w:hAnsiTheme="minorHAnsi" w:cstheme="minorHAnsi"/>
          <w:u w:val="single"/>
        </w:rPr>
        <w:t xml:space="preserve"> while </w:t>
      </w:r>
      <w:r w:rsidRPr="00CD60FE">
        <w:rPr>
          <w:rFonts w:asciiTheme="minorHAnsi" w:hAnsiTheme="minorHAnsi" w:cstheme="minorHAnsi"/>
          <w:highlight w:val="cyan"/>
          <w:u w:val="single"/>
        </w:rPr>
        <w:t>we should not fear line struggle</w:t>
      </w:r>
      <w:r w:rsidRPr="00CD60FE">
        <w:rPr>
          <w:rFonts w:asciiTheme="minorHAnsi" w:hAnsiTheme="minorHAnsi" w:cstheme="minorHAnsi"/>
          <w:u w:val="single"/>
        </w:rPr>
        <w:t>, and need to accept that there are currently multiple political positions within the left, it is a matter of principle to argue, especially if one adheres to a line that treats the concept of a party vanguard as significant, that one theoretically unified organization can and should emerge as hegemonic.</w:t>
      </w:r>
    </w:p>
    <w:p w14:paraId="2FCCF4D9" w14:textId="77777777" w:rsidR="009F074D" w:rsidRPr="00CD60FE" w:rsidRDefault="009F074D" w:rsidP="009F074D">
      <w:pPr>
        <w:rPr>
          <w:rFonts w:asciiTheme="minorHAnsi" w:hAnsiTheme="minorHAnsi" w:cstheme="minorHAnsi"/>
          <w:u w:val="single"/>
        </w:rPr>
      </w:pPr>
      <w:r w:rsidRPr="00CD60FE">
        <w:rPr>
          <w:rFonts w:asciiTheme="minorHAnsi" w:hAnsiTheme="minorHAnsi" w:cstheme="minorHAnsi"/>
          <w:sz w:val="8"/>
        </w:rPr>
        <w:t xml:space="preserve">The multiplicity of trajectories, then, is a fact that cannot be denied; the hope that these trajectories will be subsumed by a unified organization that can account for interior multiplicity is something some of us believe is worth considering.  </w:t>
      </w:r>
      <w:r w:rsidRPr="00CD60FE">
        <w:rPr>
          <w:rFonts w:asciiTheme="minorHAnsi" w:hAnsiTheme="minorHAnsi" w:cstheme="minorHAnsi"/>
          <w:u w:val="single"/>
        </w:rPr>
        <w:t xml:space="preserve">To </w:t>
      </w:r>
      <w:r w:rsidRPr="00CD60FE">
        <w:rPr>
          <w:rFonts w:asciiTheme="minorHAnsi" w:hAnsiTheme="minorHAnsi" w:cstheme="minorHAnsi"/>
          <w:sz w:val="8"/>
        </w:rPr>
        <w:t>briefly demystify this jargon-laced set of sentences: there was a multiplicity of political organizations in Russia at the turn of the 20th Century that provided the crucible for the emergence of a single vanguard organization that was forced to prove itself in this context; there was a multiplicity of political lines and factions in China in the early to mid 20th century that produced a splintering revolutionary party in the countryside that, by 1949, proved it was the vanguard.</w:t>
      </w:r>
      <w:r w:rsidRPr="00CD60FE">
        <w:rPr>
          <w:rFonts w:asciiTheme="minorHAnsi" w:hAnsiTheme="minorHAnsi" w:cstheme="minorHAnsi"/>
          <w:u w:val="single"/>
        </w:rPr>
        <w:t xml:space="preserve">  </w:t>
      </w:r>
      <w:r w:rsidRPr="00CD60FE">
        <w:rPr>
          <w:rFonts w:asciiTheme="minorHAnsi" w:hAnsiTheme="minorHAnsi" w:cstheme="minorHAnsi"/>
          <w:highlight w:val="cyan"/>
          <w:u w:val="single"/>
        </w:rPr>
        <w:t>Neither</w:t>
      </w:r>
      <w:r w:rsidRPr="00CD60FE">
        <w:rPr>
          <w:rFonts w:asciiTheme="minorHAnsi" w:hAnsiTheme="minorHAnsi" w:cstheme="minorHAnsi"/>
          <w:u w:val="single"/>
        </w:rPr>
        <w:t xml:space="preserve"> of these </w:t>
      </w:r>
      <w:r w:rsidRPr="00CD60FE">
        <w:rPr>
          <w:rFonts w:asciiTheme="minorHAnsi" w:hAnsiTheme="minorHAnsi" w:cstheme="minorHAnsi"/>
          <w:highlight w:val="cyan"/>
          <w:u w:val="single"/>
        </w:rPr>
        <w:t>world historical revolution</w:t>
      </w:r>
      <w:r w:rsidRPr="00CD60FE">
        <w:rPr>
          <w:rFonts w:asciiTheme="minorHAnsi" w:hAnsiTheme="minorHAnsi" w:cstheme="minorHAnsi"/>
          <w:u w:val="single"/>
        </w:rPr>
        <w:t xml:space="preserve">s </w:t>
      </w:r>
      <w:r w:rsidRPr="00CD60FE">
        <w:rPr>
          <w:rFonts w:asciiTheme="minorHAnsi" w:hAnsiTheme="minorHAnsi" w:cstheme="minorHAnsi"/>
          <w:highlight w:val="cyan"/>
          <w:u w:val="single"/>
        </w:rPr>
        <w:t>would have been possible without a context</w:t>
      </w:r>
      <w:r w:rsidRPr="00CD60FE">
        <w:rPr>
          <w:rFonts w:asciiTheme="minorHAnsi" w:hAnsiTheme="minorHAnsi" w:cstheme="minorHAnsi"/>
          <w:u w:val="single"/>
        </w:rPr>
        <w:t xml:space="preserve"> of revolutionary ferment </w:t>
      </w:r>
      <w:r w:rsidRPr="00CD60FE">
        <w:rPr>
          <w:rFonts w:asciiTheme="minorHAnsi" w:hAnsiTheme="minorHAnsi" w:cstheme="minorHAnsi"/>
          <w:highlight w:val="cyan"/>
          <w:u w:val="single"/>
        </w:rPr>
        <w:t>in which a multiplicity of political lines vied for dominance and,</w:t>
      </w:r>
      <w:r w:rsidRPr="00CD60FE">
        <w:rPr>
          <w:rFonts w:asciiTheme="minorHAnsi" w:hAnsiTheme="minorHAnsi" w:cstheme="minorHAnsi"/>
          <w:u w:val="single"/>
        </w:rPr>
        <w:t xml:space="preserve"> in this vying, produced the circumstances that could narrow into a revolutionary event where </w:t>
      </w:r>
      <w:r w:rsidRPr="00CD60FE">
        <w:rPr>
          <w:rFonts w:asciiTheme="minorHAnsi" w:hAnsiTheme="minorHAnsi" w:cstheme="minorHAnsi"/>
          <w:highlight w:val="cyan"/>
          <w:u w:val="single"/>
        </w:rPr>
        <w:t>one line</w:t>
      </w:r>
      <w:r w:rsidRPr="00CD60FE">
        <w:rPr>
          <w:rFonts w:asciiTheme="minorHAnsi" w:hAnsiTheme="minorHAnsi" w:cstheme="minorHAnsi"/>
          <w:u w:val="single"/>
        </w:rPr>
        <w:t xml:space="preserve">, that had learned from the others, would </w:t>
      </w:r>
      <w:r w:rsidRPr="00CD60FE">
        <w:rPr>
          <w:rFonts w:asciiTheme="minorHAnsi" w:hAnsiTheme="minorHAnsi" w:cstheme="minorHAnsi"/>
          <w:highlight w:val="cyan"/>
          <w:u w:val="single"/>
        </w:rPr>
        <w:t>arise as revolutionary</w:t>
      </w:r>
      <w:r w:rsidRPr="00CD60FE">
        <w:rPr>
          <w:rFonts w:asciiTheme="minorHAnsi" w:hAnsiTheme="minorHAnsi" w:cstheme="minorHAnsi"/>
          <w:u w:val="single"/>
        </w:rPr>
        <w:t>.</w:t>
      </w:r>
    </w:p>
    <w:p w14:paraId="64D9E30D" w14:textId="77777777" w:rsidR="009F074D" w:rsidRPr="00CD60FE" w:rsidRDefault="009F074D" w:rsidP="009F074D">
      <w:pPr>
        <w:rPr>
          <w:rFonts w:asciiTheme="minorHAnsi" w:hAnsiTheme="minorHAnsi" w:cstheme="minorHAnsi"/>
          <w:sz w:val="8"/>
        </w:rPr>
      </w:pPr>
      <w:r w:rsidRPr="00CD60FE">
        <w:rPr>
          <w:rFonts w:asciiTheme="minorHAnsi" w:hAnsiTheme="minorHAnsi" w:cstheme="minorHAnsi"/>
          <w:sz w:val="8"/>
        </w:rPr>
        <w:t>2: theoretical difference as unavoidable and necessary</w:t>
      </w:r>
    </w:p>
    <w:p w14:paraId="15E848BC" w14:textId="77777777" w:rsidR="009F074D" w:rsidRPr="00CD60FE" w:rsidRDefault="009F074D" w:rsidP="009F074D">
      <w:pPr>
        <w:rPr>
          <w:rFonts w:asciiTheme="minorHAnsi" w:hAnsiTheme="minorHAnsi" w:cstheme="minorHAnsi"/>
          <w:u w:val="single"/>
        </w:rPr>
      </w:pPr>
      <w:r w:rsidRPr="00CD60FE">
        <w:rPr>
          <w:rFonts w:asciiTheme="minorHAnsi" w:hAnsiTheme="minorHAnsi" w:cstheme="minorHAnsi"/>
          <w:u w:val="single"/>
        </w:rPr>
        <w:t xml:space="preserve">We are stuck with this contradiction: </w:t>
      </w:r>
      <w:r w:rsidRPr="00CD60FE">
        <w:rPr>
          <w:rFonts w:asciiTheme="minorHAnsi" w:hAnsiTheme="minorHAnsi" w:cstheme="minorHAnsi"/>
          <w:highlight w:val="cyan"/>
          <w:u w:val="single"/>
        </w:rPr>
        <w:t xml:space="preserve">we have to work together and </w:t>
      </w:r>
      <w:r w:rsidRPr="00CD60FE">
        <w:rPr>
          <w:rFonts w:asciiTheme="minorHAnsi" w:hAnsiTheme="minorHAnsi" w:cstheme="minorHAnsi"/>
          <w:u w:val="single"/>
        </w:rPr>
        <w:t xml:space="preserve">we have to </w:t>
      </w:r>
      <w:r w:rsidRPr="00CD60FE">
        <w:rPr>
          <w:rFonts w:asciiTheme="minorHAnsi" w:hAnsiTheme="minorHAnsi" w:cstheme="minorHAnsi"/>
          <w:highlight w:val="cyan"/>
          <w:u w:val="single"/>
        </w:rPr>
        <w:t>struggle against each other.</w:t>
      </w:r>
      <w:r w:rsidRPr="00CD60FE">
        <w:rPr>
          <w:rFonts w:asciiTheme="minorHAnsi" w:hAnsiTheme="minorHAnsi" w:cstheme="minorHAnsi"/>
          <w:u w:val="single"/>
        </w:rPr>
        <w:t xml:space="preserve"> </w:t>
      </w:r>
      <w:r w:rsidRPr="00CD60FE">
        <w:rPr>
          <w:rFonts w:asciiTheme="minorHAnsi" w:hAnsiTheme="minorHAnsi" w:cstheme="minorHAnsi"/>
          <w:sz w:val="8"/>
        </w:rPr>
        <w:t xml:space="preserve"> Work together because we all believe that capitalism needs to be overcome.  </w:t>
      </w:r>
      <w:r w:rsidRPr="00CD60FE">
        <w:rPr>
          <w:rFonts w:asciiTheme="minorHAnsi" w:hAnsiTheme="minorHAnsi" w:cstheme="minorHAnsi"/>
          <w:u w:val="single"/>
        </w:rPr>
        <w:t>Struggle against each other because t</w:t>
      </w:r>
      <w:r w:rsidRPr="00CD60FE">
        <w:rPr>
          <w:rFonts w:asciiTheme="minorHAnsi" w:hAnsiTheme="minorHAnsi" w:cstheme="minorHAnsi"/>
          <w:highlight w:val="cyan"/>
          <w:u w:val="single"/>
        </w:rPr>
        <w:t>here are real differences that will</w:t>
      </w:r>
      <w:r w:rsidRPr="00CD60FE">
        <w:rPr>
          <w:rFonts w:asciiTheme="minorHAnsi" w:hAnsiTheme="minorHAnsi" w:cstheme="minorHAnsi"/>
          <w:u w:val="single"/>
        </w:rPr>
        <w:t xml:space="preserve"> necessarily </w:t>
      </w:r>
      <w:r w:rsidRPr="00CD60FE">
        <w:rPr>
          <w:rFonts w:asciiTheme="minorHAnsi" w:hAnsiTheme="minorHAnsi" w:cstheme="minorHAnsi"/>
          <w:highlight w:val="cyan"/>
          <w:u w:val="single"/>
        </w:rPr>
        <w:t>be encountered</w:t>
      </w:r>
      <w:r w:rsidRPr="00CD60FE">
        <w:rPr>
          <w:rFonts w:asciiTheme="minorHAnsi" w:hAnsiTheme="minorHAnsi" w:cstheme="minorHAnsi"/>
          <w:u w:val="single"/>
        </w:rPr>
        <w:t xml:space="preserve"> in any attempt to supersede capitalism</w:t>
      </w:r>
      <w:r w:rsidRPr="00CD60FE">
        <w:rPr>
          <w:rFonts w:asciiTheme="minorHAnsi" w:hAnsiTheme="minorHAnsi" w:cstheme="minorHAnsi"/>
          <w:sz w:val="8"/>
        </w:rPr>
        <w:t xml:space="preserve">.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w:t>
      </w:r>
      <w:r w:rsidRPr="00CD60FE">
        <w:rPr>
          <w:rFonts w:asciiTheme="minorHAnsi" w:hAnsiTheme="minorHAnsi" w:cstheme="minorHAnsi"/>
          <w:u w:val="single"/>
        </w:rPr>
        <w:t xml:space="preserve">Other examples abound: questions of </w:t>
      </w:r>
      <w:r w:rsidRPr="00CD60FE">
        <w:rPr>
          <w:rFonts w:asciiTheme="minorHAnsi" w:hAnsiTheme="minorHAnsi" w:cstheme="minorHAnsi"/>
          <w:highlight w:val="cyan"/>
          <w:u w:val="single"/>
        </w:rPr>
        <w:t xml:space="preserve">race and gender during </w:t>
      </w:r>
      <w:r w:rsidRPr="00CD60FE">
        <w:rPr>
          <w:rFonts w:asciiTheme="minorHAnsi" w:hAnsiTheme="minorHAnsi" w:cstheme="minorHAnsi"/>
          <w:u w:val="single"/>
        </w:rPr>
        <w:t xml:space="preserve">the US revolutionary </w:t>
      </w:r>
      <w:r w:rsidRPr="00CD60FE">
        <w:rPr>
          <w:rFonts w:asciiTheme="minorHAnsi" w:hAnsiTheme="minorHAnsi" w:cstheme="minorHAnsi"/>
          <w:highlight w:val="cyan"/>
          <w:u w:val="single"/>
        </w:rPr>
        <w:t>struggles in the</w:t>
      </w:r>
      <w:r w:rsidRPr="00CD60FE">
        <w:rPr>
          <w:rFonts w:asciiTheme="minorHAnsi" w:hAnsiTheme="minorHAnsi" w:cstheme="minorHAnsi"/>
          <w:u w:val="single"/>
        </w:rPr>
        <w:t xml:space="preserve"> 196</w:t>
      </w:r>
      <w:r w:rsidRPr="00CD60FE">
        <w:rPr>
          <w:rFonts w:asciiTheme="minorHAnsi" w:hAnsiTheme="minorHAnsi" w:cstheme="minorHAnsi"/>
          <w:highlight w:val="cyan"/>
          <w:u w:val="single"/>
        </w:rPr>
        <w:t>0s and</w:t>
      </w:r>
      <w:r w:rsidRPr="00CD60FE">
        <w:rPr>
          <w:rFonts w:asciiTheme="minorHAnsi" w:hAnsiTheme="minorHAnsi" w:cstheme="minorHAnsi"/>
          <w:u w:val="single"/>
        </w:rPr>
        <w:t xml:space="preserve"> 19</w:t>
      </w:r>
      <w:r w:rsidRPr="00CD60FE">
        <w:rPr>
          <w:rFonts w:asciiTheme="minorHAnsi" w:hAnsiTheme="minorHAnsi" w:cstheme="minorHAnsi"/>
          <w:highlight w:val="cyan"/>
          <w:u w:val="single"/>
        </w:rPr>
        <w:t>70s were significant dividing lines</w:t>
      </w:r>
      <w:r w:rsidRPr="00CD60FE">
        <w:rPr>
          <w:rFonts w:asciiTheme="minorHAnsi" w:hAnsiTheme="minorHAnsi" w:cstheme="minorHAnsi"/>
          <w:u w:val="single"/>
        </w:rPr>
        <w:t>––and for good reason!</w:t>
      </w:r>
    </w:p>
    <w:p w14:paraId="0B3B1410" w14:textId="77777777" w:rsidR="009F074D" w:rsidRPr="00CD60FE" w:rsidRDefault="009F074D" w:rsidP="009F074D">
      <w:pPr>
        <w:rPr>
          <w:rFonts w:asciiTheme="minorHAnsi" w:hAnsiTheme="minorHAnsi" w:cstheme="minorHAnsi"/>
          <w:sz w:val="8"/>
        </w:rPr>
      </w:pPr>
      <w:r w:rsidRPr="00CD60FE">
        <w:rPr>
          <w:rFonts w:asciiTheme="minorHAnsi" w:hAnsiTheme="minorHAnsi" w:cstheme="minorHAnsi"/>
          <w:sz w:val="8"/>
        </w:rPr>
        <w:t>To be fair, there are theoretical differences amongst marxist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struggle, and might only exist in order to define oneself as a more faithful (in the religious sense) marxist than another sect, then they probably cannot work with other members of the left.  Again: this is the hallmark of sectarianism.</w:t>
      </w:r>
    </w:p>
    <w:p w14:paraId="747D7364" w14:textId="77777777" w:rsidR="009F074D" w:rsidRPr="00CD60FE" w:rsidRDefault="009F074D" w:rsidP="009F074D">
      <w:pPr>
        <w:rPr>
          <w:rFonts w:asciiTheme="minorHAnsi" w:hAnsiTheme="minorHAnsi" w:cstheme="minorHAnsi"/>
          <w:sz w:val="8"/>
        </w:rPr>
      </w:pPr>
      <w:r w:rsidRPr="00CD60FE">
        <w:rPr>
          <w:rFonts w:asciiTheme="minorHAnsi" w:hAnsiTheme="minorHAnsi" w:cstheme="minorHAnsi"/>
          <w:sz w:val="8"/>
        </w:rPr>
        <w:t xml:space="preserve">But we need to recognize the fact, noted in the section above, that there are principled lines of demarcation that are important and cannot simply be misconstrued as "sectarian" simply because they maintain principled points of difference.  </w:t>
      </w:r>
      <w:r w:rsidRPr="00CD60FE">
        <w:rPr>
          <w:rFonts w:asciiTheme="minorHAnsi" w:hAnsiTheme="minorHAnsi" w:cstheme="minorHAnsi"/>
          <w:u w:val="single"/>
        </w:rPr>
        <w:t>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actually arguing, even if it is in denial, "why can't everyone get along according to my principles of unity?"</w:t>
      </w:r>
    </w:p>
    <w:p w14:paraId="0BC0AB68" w14:textId="77777777" w:rsidR="009F074D" w:rsidRPr="00CD60FE" w:rsidRDefault="009F074D" w:rsidP="009F074D">
      <w:pPr>
        <w:rPr>
          <w:rFonts w:asciiTheme="minorHAnsi" w:hAnsiTheme="minorHAnsi" w:cstheme="minorHAnsi"/>
          <w:u w:val="single"/>
        </w:rPr>
      </w:pPr>
      <w:r w:rsidRPr="00CD60FE">
        <w:rPr>
          <w:rFonts w:asciiTheme="minorHAnsi" w:hAnsiTheme="minorHAnsi" w:cstheme="minorHAnsi"/>
          <w:u w:val="single"/>
        </w:rPr>
        <w:t xml:space="preserve">If we should not fear multiple anti-capitalist tendencies, then we should not fear the fact that </w:t>
      </w:r>
      <w:r w:rsidRPr="00CD60FE">
        <w:rPr>
          <w:rFonts w:asciiTheme="minorHAnsi" w:hAnsiTheme="minorHAnsi" w:cstheme="minorHAnsi"/>
          <w:highlight w:val="cyan"/>
          <w:u w:val="single"/>
        </w:rPr>
        <w:t>difference</w:t>
      </w:r>
      <w:r w:rsidRPr="00CD60FE">
        <w:rPr>
          <w:rFonts w:asciiTheme="minorHAnsi" w:hAnsiTheme="minorHAnsi" w:cstheme="minorHAnsi"/>
          <w:u w:val="single"/>
        </w:rPr>
        <w:t xml:space="preserve"> between tendencies sometimes </w:t>
      </w:r>
      <w:r w:rsidRPr="00CD60FE">
        <w:rPr>
          <w:rFonts w:asciiTheme="minorHAnsi" w:hAnsiTheme="minorHAnsi" w:cstheme="minorHAnsi"/>
          <w:highlight w:val="cyan"/>
          <w:u w:val="single"/>
        </w:rPr>
        <w:t>exists for a good reason.</w:t>
      </w:r>
      <w:r w:rsidRPr="00CD60FE">
        <w:rPr>
          <w:rFonts w:asciiTheme="minorHAnsi" w:hAnsiTheme="minorHAnsi" w:cstheme="minorHAnsi"/>
          <w:u w:val="single"/>
        </w:rPr>
        <w:t xml:space="preserve">  Moreover, </w:t>
      </w:r>
      <w:r w:rsidRPr="00CD60FE">
        <w:rPr>
          <w:rFonts w:asciiTheme="minorHAnsi" w:hAnsiTheme="minorHAnsi" w:cstheme="minorHAnsi"/>
          <w:highlight w:val="cyan"/>
          <w:u w:val="single"/>
        </w:rPr>
        <w:t>we should be prepared to accept</w:t>
      </w:r>
      <w:r w:rsidRPr="00CD60FE">
        <w:rPr>
          <w:rFonts w:asciiTheme="minorHAnsi" w:hAnsiTheme="minorHAnsi" w:cstheme="minorHAnsi"/>
          <w:u w:val="single"/>
        </w:rPr>
        <w:t xml:space="preserve"> that a </w:t>
      </w:r>
      <w:r w:rsidRPr="00CD60FE">
        <w:rPr>
          <w:rFonts w:asciiTheme="minorHAnsi" w:hAnsiTheme="minorHAnsi" w:cstheme="minorHAnsi"/>
          <w:highlight w:val="cyan"/>
          <w:u w:val="single"/>
        </w:rPr>
        <w:t>rejection and</w:t>
      </w:r>
      <w:r w:rsidRPr="00CD60FE">
        <w:rPr>
          <w:rFonts w:asciiTheme="minorHAnsi" w:hAnsiTheme="minorHAnsi" w:cstheme="minorHAnsi"/>
          <w:u w:val="single"/>
        </w:rPr>
        <w:t xml:space="preserve"> furious </w:t>
      </w:r>
      <w:r w:rsidRPr="00CD60FE">
        <w:rPr>
          <w:rFonts w:asciiTheme="minorHAnsi" w:hAnsiTheme="minorHAnsi" w:cstheme="minorHAnsi"/>
          <w:highlight w:val="cyan"/>
          <w:u w:val="single"/>
        </w:rPr>
        <w:t>line struggle against a given tendency</w:t>
      </w:r>
      <w:r w:rsidRPr="00CD60FE">
        <w:rPr>
          <w:rFonts w:asciiTheme="minorHAnsi" w:hAnsiTheme="minorHAnsi" w:cstheme="minorHAnsi"/>
          <w:u w:val="single"/>
        </w:rPr>
        <w:t xml:space="preserve"> is necessary for the development of a movement, </w:t>
      </w:r>
      <w:r w:rsidRPr="00CD60FE">
        <w:rPr>
          <w:rFonts w:asciiTheme="minorHAnsi" w:hAnsiTheme="minorHAnsi" w:cstheme="minorHAnsi"/>
          <w:highlight w:val="cyan"/>
          <w:u w:val="single"/>
        </w:rPr>
        <w:t>especially if</w:t>
      </w:r>
      <w:r w:rsidRPr="00CD60FE">
        <w:rPr>
          <w:rFonts w:asciiTheme="minorHAnsi" w:hAnsiTheme="minorHAnsi" w:cstheme="minorHAnsi"/>
          <w:u w:val="single"/>
        </w:rPr>
        <w:t xml:space="preserve"> this line struggle is intrinsically </w:t>
      </w:r>
      <w:r w:rsidRPr="00CD60FE">
        <w:rPr>
          <w:rFonts w:asciiTheme="minorHAnsi" w:hAnsiTheme="minorHAnsi" w:cstheme="minorHAnsi"/>
          <w:highlight w:val="cyan"/>
          <w:u w:val="single"/>
        </w:rPr>
        <w:t>wed to praxis rather than</w:t>
      </w:r>
      <w:r w:rsidRPr="00CD60FE">
        <w:rPr>
          <w:rFonts w:asciiTheme="minorHAnsi" w:hAnsiTheme="minorHAnsi" w:cstheme="minorHAnsi"/>
          <w:u w:val="single"/>
        </w:rPr>
        <w:t xml:space="preserve"> simply an exchange of </w:t>
      </w:r>
      <w:r w:rsidRPr="00CD60FE">
        <w:rPr>
          <w:rFonts w:asciiTheme="minorHAnsi" w:hAnsiTheme="minorHAnsi" w:cstheme="minorHAnsi"/>
          <w:highlight w:val="cyan"/>
          <w:u w:val="single"/>
        </w:rPr>
        <w:t>polemics</w:t>
      </w:r>
      <w:r w:rsidRPr="00CD60FE">
        <w:rPr>
          <w:rFonts w:asciiTheme="minorHAnsi" w:hAnsiTheme="minorHAnsi" w:cstheme="minorHAnsi"/>
          <w:u w:val="single"/>
        </w:rPr>
        <w:t>.</w:t>
      </w:r>
    </w:p>
    <w:p w14:paraId="797C73CB" w14:textId="77777777" w:rsidR="009F074D" w:rsidRPr="00CD60FE" w:rsidRDefault="009F074D" w:rsidP="009F074D">
      <w:pPr>
        <w:rPr>
          <w:rFonts w:asciiTheme="minorHAnsi" w:hAnsiTheme="minorHAnsi" w:cstheme="minorHAnsi"/>
          <w:u w:val="single"/>
        </w:rPr>
      </w:pPr>
      <w:r w:rsidRPr="00CD60FE">
        <w:rPr>
          <w:rFonts w:asciiTheme="minorHAnsi" w:hAnsiTheme="minorHAnsi" w:cstheme="minorHAnsi"/>
          <w:sz w:val="8"/>
        </w:rPr>
        <w:t>What I mean here is that in the course of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Take, for example, the development of the political line in the communist faction in China led by Mao that set it apart from the original Communist Party of China.</w:t>
      </w:r>
      <w:r w:rsidRPr="00CD60FE">
        <w:rPr>
          <w:rFonts w:asciiTheme="minorHAnsi" w:hAnsiTheme="minorHAnsi" w:cstheme="minorHAnsi"/>
          <w:u w:val="single"/>
        </w:rPr>
        <w:t xml:space="preserve">  These differences mattered because they had to do with making revolution; to ignore these differences for the sake of some "</w:t>
      </w:r>
      <w:r w:rsidRPr="00CD60FE">
        <w:rPr>
          <w:rFonts w:asciiTheme="minorHAnsi" w:hAnsiTheme="minorHAnsi" w:cstheme="minorHAnsi"/>
          <w:highlight w:val="cyan"/>
          <w:u w:val="single"/>
        </w:rPr>
        <w:t>let's-just-all-get-along" socialism would be tantamount to abandoning revolutionary struggle.</w:t>
      </w:r>
    </w:p>
    <w:p w14:paraId="367329BC" w14:textId="77777777" w:rsidR="009F074D" w:rsidRPr="00CD60FE" w:rsidRDefault="009F074D" w:rsidP="009F074D">
      <w:pPr>
        <w:rPr>
          <w:rFonts w:asciiTheme="minorHAnsi" w:hAnsiTheme="minorHAnsi" w:cstheme="minorHAnsi"/>
          <w:sz w:val="8"/>
        </w:rPr>
      </w:pPr>
      <w:r w:rsidRPr="00CD60FE">
        <w:rPr>
          <w:rFonts w:asciiTheme="minorHAnsi" w:hAnsiTheme="minorHAnsi" w:cstheme="minorHAnsi"/>
          <w:sz w:val="8"/>
        </w:rPr>
        <w:t>For there are indeed political lines that need to be struggled against and marxist theory has been enriched because of this line struggle.  We cannot forget that Marx and Engels established the foundations of historical materialism and its primacy as the revolutionary science of the working class by waging line struggle against other tendencies in the movement of their time.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7B14D5DA" w14:textId="77777777" w:rsidR="009F074D" w:rsidRPr="00E27E53" w:rsidRDefault="009F074D" w:rsidP="009F074D">
      <w:pPr>
        <w:rPr>
          <w:rFonts w:ascii="Comic Sans MS" w:hAnsi="Comic Sans MS" w:cstheme="minorHAnsi"/>
          <w:sz w:val="8"/>
        </w:rPr>
      </w:pPr>
    </w:p>
    <w:p w14:paraId="695D141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AA19E" w14:textId="77777777" w:rsidR="008D21A5" w:rsidRDefault="008D21A5" w:rsidP="00066D2C">
      <w:r>
        <w:separator/>
      </w:r>
    </w:p>
  </w:endnote>
  <w:endnote w:type="continuationSeparator" w:id="0">
    <w:p w14:paraId="75E15E64" w14:textId="77777777" w:rsidR="008D21A5" w:rsidRDefault="008D21A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0651A" w14:textId="77777777" w:rsidR="008D21A5" w:rsidRDefault="008D21A5" w:rsidP="00066D2C">
      <w:r>
        <w:separator/>
      </w:r>
    </w:p>
  </w:footnote>
  <w:footnote w:type="continuationSeparator" w:id="0">
    <w:p w14:paraId="217CBFF5" w14:textId="77777777" w:rsidR="008D21A5" w:rsidRDefault="008D21A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6A3BD6"/>
    <w:multiLevelType w:val="hybridMultilevel"/>
    <w:tmpl w:val="85E63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269310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07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A5"/>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23D"/>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69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60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72A"/>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97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1A5"/>
    <w:rsid w:val="008D2F03"/>
    <w:rsid w:val="008D34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4D"/>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4DF"/>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17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A32"/>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635"/>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AF285"/>
  <w15:chartTrackingRefBased/>
  <w15:docId w15:val="{8D047277-2629-4624-9874-5884EE094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2178"/>
    <w:rPr>
      <w:rFonts w:ascii="Calibri" w:hAnsi="Calibri" w:cs="Calibri"/>
    </w:rPr>
  </w:style>
  <w:style w:type="paragraph" w:styleId="Heading1">
    <w:name w:val="heading 1"/>
    <w:aliases w:val="Pocket"/>
    <w:basedOn w:val="Normal"/>
    <w:next w:val="Normal"/>
    <w:link w:val="Heading1Char"/>
    <w:qFormat/>
    <w:rsid w:val="00C421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21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421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C421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217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21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178"/>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C4217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2178"/>
    <w:rPr>
      <w:color w:val="auto"/>
      <w:u w:val="none"/>
    </w:rPr>
  </w:style>
  <w:style w:type="character" w:customStyle="1" w:styleId="Heading1Char">
    <w:name w:val="Heading 1 Char"/>
    <w:aliases w:val="Pocket Char"/>
    <w:basedOn w:val="DefaultParagraphFont"/>
    <w:link w:val="Heading1"/>
    <w:rsid w:val="00C421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21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21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4217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42178"/>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
    <w:basedOn w:val="DefaultParagraphFont"/>
    <w:link w:val="CardsFont12pt"/>
    <w:uiPriority w:val="7"/>
    <w:qFormat/>
    <w:rsid w:val="00C42178"/>
    <w:rPr>
      <w:b w:val="0"/>
      <w:sz w:val="22"/>
      <w:u w:val="single"/>
    </w:rPr>
  </w:style>
  <w:style w:type="character" w:styleId="Strong">
    <w:name w:val="Strong"/>
    <w:basedOn w:val="DefaultParagraphFont"/>
    <w:uiPriority w:val="22"/>
    <w:semiHidden/>
    <w:qFormat/>
    <w:rsid w:val="00C42178"/>
    <w:rPr>
      <w:b/>
      <w:bCs/>
    </w:rPr>
  </w:style>
  <w:style w:type="character" w:styleId="BookTitle">
    <w:name w:val="Book Title"/>
    <w:basedOn w:val="DefaultParagraphFont"/>
    <w:uiPriority w:val="33"/>
    <w:semiHidden/>
    <w:qFormat/>
    <w:rsid w:val="00C42178"/>
    <w:rPr>
      <w:b/>
      <w:bCs/>
      <w:i/>
      <w:iCs/>
      <w:spacing w:val="5"/>
    </w:rPr>
  </w:style>
  <w:style w:type="character" w:customStyle="1" w:styleId="Heading5Char">
    <w:name w:val="Heading 5 Char"/>
    <w:basedOn w:val="DefaultParagraphFont"/>
    <w:link w:val="Heading5"/>
    <w:uiPriority w:val="9"/>
    <w:semiHidden/>
    <w:rsid w:val="00C421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2178"/>
  </w:style>
  <w:style w:type="paragraph" w:styleId="Header">
    <w:name w:val="header"/>
    <w:basedOn w:val="Normal"/>
    <w:link w:val="HeaderChar"/>
    <w:uiPriority w:val="99"/>
    <w:semiHidden/>
    <w:rsid w:val="00C42178"/>
    <w:pPr>
      <w:tabs>
        <w:tab w:val="center" w:pos="4680"/>
        <w:tab w:val="right" w:pos="9360"/>
      </w:tabs>
    </w:pPr>
  </w:style>
  <w:style w:type="character" w:customStyle="1" w:styleId="HeaderChar">
    <w:name w:val="Header Char"/>
    <w:basedOn w:val="DefaultParagraphFont"/>
    <w:link w:val="Header"/>
    <w:uiPriority w:val="99"/>
    <w:semiHidden/>
    <w:rsid w:val="00C42178"/>
    <w:rPr>
      <w:rFonts w:ascii="Calibri" w:hAnsi="Calibri" w:cs="Calibri"/>
    </w:rPr>
  </w:style>
  <w:style w:type="paragraph" w:styleId="Footer">
    <w:name w:val="footer"/>
    <w:basedOn w:val="Normal"/>
    <w:link w:val="FooterChar"/>
    <w:uiPriority w:val="99"/>
    <w:semiHidden/>
    <w:rsid w:val="00C42178"/>
    <w:pPr>
      <w:tabs>
        <w:tab w:val="center" w:pos="4680"/>
        <w:tab w:val="right" w:pos="9360"/>
      </w:tabs>
    </w:pPr>
  </w:style>
  <w:style w:type="character" w:customStyle="1" w:styleId="FooterChar">
    <w:name w:val="Footer Char"/>
    <w:basedOn w:val="DefaultParagraphFont"/>
    <w:link w:val="Footer"/>
    <w:uiPriority w:val="99"/>
    <w:semiHidden/>
    <w:rsid w:val="00C42178"/>
    <w:rPr>
      <w:rFonts w:ascii="Calibri" w:hAnsi="Calibri" w:cs="Calibri"/>
    </w:rPr>
  </w:style>
  <w:style w:type="paragraph" w:styleId="BodyText">
    <w:name w:val="Body Text"/>
    <w:basedOn w:val="Normal"/>
    <w:link w:val="BodyTextChar"/>
    <w:uiPriority w:val="99"/>
    <w:semiHidden/>
    <w:unhideWhenUsed/>
    <w:rsid w:val="00C42178"/>
    <w:pPr>
      <w:spacing w:after="120"/>
    </w:pPr>
  </w:style>
  <w:style w:type="character" w:customStyle="1" w:styleId="BodyTextChar">
    <w:name w:val="Body Text Char"/>
    <w:basedOn w:val="DefaultParagraphFont"/>
    <w:link w:val="BodyText"/>
    <w:uiPriority w:val="99"/>
    <w:semiHidden/>
    <w:rsid w:val="00C42178"/>
    <w:rPr>
      <w:rFonts w:ascii="Calibri" w:hAnsi="Calibri" w:cs="Calibri"/>
    </w:rPr>
  </w:style>
  <w:style w:type="paragraph" w:styleId="NoSpacing">
    <w:name w:val="No Spacing"/>
    <w:link w:val="NoSpacingChar"/>
    <w:uiPriority w:val="99"/>
    <w:semiHidden/>
    <w:unhideWhenUsed/>
    <w:qFormat/>
    <w:rsid w:val="00C421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42178"/>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C42178"/>
    <w:rPr>
      <w:color w:val="0563C1" w:themeColor="hyperlink"/>
      <w:u w:val="single"/>
    </w:rPr>
  </w:style>
  <w:style w:type="character" w:styleId="UnresolvedMention">
    <w:name w:val="Unresolved Mention"/>
    <w:basedOn w:val="DefaultParagraphFont"/>
    <w:uiPriority w:val="99"/>
    <w:semiHidden/>
    <w:unhideWhenUsed/>
    <w:rsid w:val="00C42178"/>
    <w:rPr>
      <w:color w:val="605E5C"/>
      <w:shd w:val="clear" w:color="auto" w:fill="E1DFDD"/>
    </w:rPr>
  </w:style>
  <w:style w:type="paragraph" w:customStyle="1" w:styleId="Undertag">
    <w:name w:val="Undertag"/>
    <w:link w:val="UndertagChar"/>
    <w:autoRedefine/>
    <w:uiPriority w:val="5"/>
    <w:qFormat/>
    <w:rsid w:val="00C4217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217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2178"/>
    <w:rPr>
      <w:color w:val="1F3864" w:themeColor="accent1" w:themeShade="80"/>
    </w:rPr>
  </w:style>
  <w:style w:type="character" w:customStyle="1" w:styleId="AnalyticChar">
    <w:name w:val="Analytic Char"/>
    <w:basedOn w:val="DefaultParagraphFont"/>
    <w:link w:val="Analytic"/>
    <w:uiPriority w:val="5"/>
    <w:rsid w:val="00C42178"/>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F074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9F074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9F074D"/>
    <w:pPr>
      <w:ind w:left="720"/>
      <w:jc w:val="both"/>
    </w:pPr>
    <w:rPr>
      <w:b/>
      <w:iCs/>
      <w:u w:val="single"/>
    </w:rPr>
  </w:style>
  <w:style w:type="paragraph" w:customStyle="1" w:styleId="Heading411">
    <w:name w:val="Heading 411"/>
    <w:basedOn w:val="Heading1"/>
    <w:next w:val="NoSpacing"/>
    <w:link w:val="Hyperlink"/>
    <w:autoRedefine/>
    <w:uiPriority w:val="99"/>
    <w:qFormat/>
    <w:rsid w:val="009F074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phne785.substack.com/p/reflections-on-kus-may-day-encampment?r=42w3fh&amp;utm_campaign=post&amp;utm_medium=web&amp;triedRedirect=tru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oufawad-paul.blogspot.com/2013/07/unity-in-struggle-and-struggle-in-unity.html" TargetMode="External"/><Relationship Id="rId5" Type="http://schemas.openxmlformats.org/officeDocument/2006/relationships/webSettings" Target="webSettings.xml"/><Relationship Id="rId10" Type="http://schemas.openxmlformats.org/officeDocument/2006/relationships/hyperlink" Target="https://yorkspace.library.yorku.ca/server/api/core/bitstreams/fafef89c-ed19-4c31-9660-56b2a48fcab7/content" TargetMode="External"/><Relationship Id="rId4" Type="http://schemas.openxmlformats.org/officeDocument/2006/relationships/settings" Target="settings.xml"/><Relationship Id="rId9" Type="http://schemas.openxmlformats.org/officeDocument/2006/relationships/hyperlink" Target="https://convergencemag.com/articles/an-end-to-self-care-b-loew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11309</Words>
  <Characters>64462</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Luna</dc:creator>
  <cp:keywords>6.0.0</cp:keywords>
  <dc:description/>
  <cp:lastModifiedBy>Schultz, Luna A</cp:lastModifiedBy>
  <cp:revision>3</cp:revision>
  <dcterms:created xsi:type="dcterms:W3CDTF">2025-09-06T20:22:00Z</dcterms:created>
  <dcterms:modified xsi:type="dcterms:W3CDTF">2025-09-06T20:27:00Z</dcterms:modified>
</cp:coreProperties>
</file>