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5AB6" w14:textId="758884EB" w:rsidR="00B650AB" w:rsidRDefault="00EC4C74" w:rsidP="00EC4C74">
      <w:pPr>
        <w:pStyle w:val="Heading1"/>
      </w:pPr>
      <w:r>
        <w:t>1nc – Texas r3</w:t>
      </w:r>
    </w:p>
    <w:p w14:paraId="708F80F7" w14:textId="7D132873" w:rsidR="00EC4C74" w:rsidRDefault="00082DCA" w:rsidP="00EC4C74">
      <w:pPr>
        <w:pStyle w:val="Heading2"/>
      </w:pPr>
      <w:r>
        <w:t>1</w:t>
      </w:r>
    </w:p>
    <w:p w14:paraId="77B6533F" w14:textId="487AE29C" w:rsidR="00EC4C74" w:rsidRDefault="00EC4C74" w:rsidP="00EC4C74">
      <w:pPr>
        <w:pStyle w:val="Heading3"/>
      </w:pPr>
      <w:r>
        <w:t xml:space="preserve">T – Substantially </w:t>
      </w:r>
    </w:p>
    <w:p w14:paraId="5EB4A35D" w14:textId="77777777" w:rsidR="00EC4C74" w:rsidRDefault="00EC4C74" w:rsidP="00EC4C74">
      <w:pPr>
        <w:pStyle w:val="Heading4"/>
      </w:pPr>
      <w:r>
        <w:t xml:space="preserve">Interpretation: The aff must strengthen rights for </w:t>
      </w:r>
      <w:r w:rsidRPr="009448C7">
        <w:rPr>
          <w:u w:val="single"/>
        </w:rPr>
        <w:t>50 percent</w:t>
      </w:r>
      <w:r>
        <w:t xml:space="preserve"> of workers. </w:t>
      </w:r>
    </w:p>
    <w:p w14:paraId="52EBFCCD" w14:textId="77777777" w:rsidR="00EC4C74" w:rsidRDefault="00EC4C74" w:rsidP="00EC4C74">
      <w:pPr>
        <w:pStyle w:val="Heading4"/>
      </w:pPr>
      <w:r>
        <w:t>“Workers” is the full set</w:t>
      </w:r>
    </w:p>
    <w:p w14:paraId="424E3265" w14:textId="77777777" w:rsidR="00EC4C74" w:rsidRDefault="00EC4C74" w:rsidP="00EC4C74">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CF01213" w14:textId="77777777" w:rsidR="00EC4C74" w:rsidRPr="002D773B" w:rsidRDefault="00EC4C74" w:rsidP="00EC4C74">
      <w:pPr>
        <w:rPr>
          <w:sz w:val="12"/>
        </w:rPr>
      </w:pPr>
      <w:r w:rsidRPr="002D773B">
        <w:rPr>
          <w:sz w:val="12"/>
        </w:rPr>
        <w:t xml:space="preserve">5. For the purpose of the proposed instrument- </w:t>
      </w:r>
    </w:p>
    <w:p w14:paraId="30F24463" w14:textId="77777777" w:rsidR="00EC4C74" w:rsidRPr="002D773B" w:rsidRDefault="00EC4C74" w:rsidP="00EC4C74">
      <w:pPr>
        <w:rPr>
          <w:sz w:val="12"/>
        </w:rPr>
      </w:pPr>
      <w:r w:rsidRPr="002D773B">
        <w:rPr>
          <w:sz w:val="12"/>
        </w:rPr>
        <w:t>(a) the term " branches of economic activity " includes work in the public service ;</w:t>
      </w:r>
    </w:p>
    <w:p w14:paraId="59364981" w14:textId="77777777" w:rsidR="00EC4C74" w:rsidRPr="002D773B" w:rsidRDefault="00EC4C74" w:rsidP="00EC4C74">
      <w:pPr>
        <w:rPr>
          <w:sz w:val="12"/>
        </w:rPr>
      </w:pPr>
      <w:r w:rsidRPr="002D773B">
        <w:rPr>
          <w:sz w:val="12"/>
        </w:rPr>
        <w:t xml:space="preserve">(b) </w:t>
      </w:r>
      <w:r w:rsidRPr="00232AB1">
        <w:rPr>
          <w:rStyle w:val="StyleUnderline"/>
          <w:highlight w:val="green"/>
        </w:rPr>
        <w:t xml:space="preserve">the term " workers " means </w:t>
      </w:r>
      <w:r w:rsidRPr="00232AB1">
        <w:rPr>
          <w:rStyle w:val="Emphasis"/>
          <w:highlight w:val="green"/>
        </w:rPr>
        <w:t>all employed persons</w:t>
      </w:r>
      <w:r w:rsidRPr="002D773B">
        <w:rPr>
          <w:rStyle w:val="StyleUnderline"/>
        </w:rPr>
        <w:t xml:space="preserve">, </w:t>
      </w:r>
      <w:r w:rsidRPr="002D773B">
        <w:rPr>
          <w:rStyle w:val="StyleUnderline"/>
          <w:sz w:val="12"/>
          <w:szCs w:val="12"/>
          <w:u w:val="none"/>
        </w:rPr>
        <w:t>including public employees</w:t>
      </w:r>
      <w:r w:rsidRPr="002D773B">
        <w:rPr>
          <w:sz w:val="12"/>
          <w:szCs w:val="12"/>
        </w:rPr>
        <w:t xml:space="preserve"> ;</w:t>
      </w:r>
    </w:p>
    <w:p w14:paraId="12AEB4E7" w14:textId="77777777" w:rsidR="00EC4C74" w:rsidRPr="002D773B" w:rsidRDefault="00EC4C74" w:rsidP="00EC4C74">
      <w:pPr>
        <w:rPr>
          <w:sz w:val="12"/>
        </w:rPr>
      </w:pPr>
      <w:r w:rsidRPr="002D773B">
        <w:rPr>
          <w:sz w:val="12"/>
        </w:rPr>
        <w:t>(c) the term "workplace" should cover all places where workers need to be or to go by reason of their work and which are under the direct or indirect control of the employer ;</w:t>
      </w:r>
    </w:p>
    <w:p w14:paraId="535ECFFE" w14:textId="77777777" w:rsidR="00EC4C74" w:rsidRPr="002D773B" w:rsidRDefault="00EC4C74" w:rsidP="00EC4C74">
      <w:pPr>
        <w:rPr>
          <w:sz w:val="12"/>
        </w:rPr>
      </w:pPr>
      <w:r w:rsidRPr="002D773B">
        <w:rPr>
          <w:sz w:val="12"/>
        </w:rPr>
        <w:t>(d) the term "regulations" should cover all provisions given force of law by the competent authority or authorities.</w:t>
      </w:r>
    </w:p>
    <w:p w14:paraId="775E2773" w14:textId="77777777" w:rsidR="00EC4C74" w:rsidRDefault="00EC4C74" w:rsidP="00EC4C74">
      <w:pPr>
        <w:pStyle w:val="Heading4"/>
      </w:pPr>
      <w:r>
        <w:t>That’s 163 million</w:t>
      </w:r>
    </w:p>
    <w:p w14:paraId="721C615B" w14:textId="77777777" w:rsidR="00EC4C74" w:rsidRPr="00700E24" w:rsidRDefault="00EC4C74" w:rsidP="00EC4C74">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5CFE68E" w14:textId="77777777" w:rsidR="00EC4C74" w:rsidRPr="00700E24" w:rsidRDefault="00EC4C74" w:rsidP="00EC4C74">
      <w:pPr>
        <w:rPr>
          <w:sz w:val="16"/>
        </w:rPr>
      </w:pPr>
      <w:r w:rsidRPr="00232AB1">
        <w:rPr>
          <w:rStyle w:val="StyleUnderline"/>
          <w:highlight w:val="green"/>
        </w:rPr>
        <w:t>In 2025</w:t>
      </w:r>
      <w:r w:rsidRPr="00700E24">
        <w:rPr>
          <w:sz w:val="16"/>
        </w:rPr>
        <w:t xml:space="preserve">, it was estimated that over </w:t>
      </w:r>
      <w:r w:rsidRPr="00232AB1">
        <w:rPr>
          <w:rStyle w:val="Emphasis"/>
          <w:highlight w:val="green"/>
        </w:rPr>
        <w:t>163 million Americans</w:t>
      </w:r>
      <w:r w:rsidRPr="00232AB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3CCB139" w14:textId="77777777" w:rsidR="00EC4C74" w:rsidRDefault="00EC4C74" w:rsidP="00EC4C74">
      <w:pPr>
        <w:pStyle w:val="Heading4"/>
        <w:rPr>
          <w:u w:val="single"/>
        </w:rPr>
      </w:pPr>
      <w:r>
        <w:t xml:space="preserve">That means the aff must cover </w:t>
      </w:r>
      <w:r w:rsidRPr="00700E24">
        <w:rPr>
          <w:u w:val="single"/>
        </w:rPr>
        <w:t>82 million workers</w:t>
      </w:r>
    </w:p>
    <w:p w14:paraId="6EB7B72A" w14:textId="77777777" w:rsidR="00EC4C74" w:rsidRPr="00700E24" w:rsidRDefault="00EC4C74" w:rsidP="00EC4C74">
      <w:r>
        <w:t xml:space="preserve">***Substantially is “more than 50 percent,” 163 million/2 = 81.5 million </w:t>
      </w:r>
    </w:p>
    <w:p w14:paraId="18FAAFD6" w14:textId="77777777" w:rsidR="00EC4C74" w:rsidRPr="005E47A4" w:rsidRDefault="00EC4C74" w:rsidP="00EC4C74">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43855AB" w14:textId="77777777" w:rsidR="00EC4C74" w:rsidRPr="00681820" w:rsidRDefault="00EC4C74" w:rsidP="00EC4C74">
      <w:pPr>
        <w:rPr>
          <w:sz w:val="14"/>
        </w:rPr>
      </w:pPr>
      <w:r w:rsidRPr="00681820">
        <w:rPr>
          <w:sz w:val="14"/>
        </w:rPr>
        <w:t xml:space="preserve">As can be seen from the above, </w:t>
      </w:r>
      <w:r w:rsidRPr="005E47A4">
        <w:rPr>
          <w:rStyle w:val="StyleUnderline"/>
        </w:rPr>
        <w:t xml:space="preserve">the definition of </w:t>
      </w:r>
      <w:r w:rsidRPr="00232AB1">
        <w:rPr>
          <w:rStyle w:val="Emphasis"/>
          <w:highlight w:val="green"/>
        </w:rPr>
        <w:t>labor</w:t>
      </w:r>
      <w:r w:rsidRPr="005E47A4">
        <w:rPr>
          <w:rStyle w:val="StyleUnderline"/>
        </w:rPr>
        <w:t xml:space="preserve"> surplus</w:t>
      </w:r>
      <w:r w:rsidRPr="00681820">
        <w:rPr>
          <w:sz w:val="14"/>
        </w:rPr>
        <w:t xml:space="preserve"> area concern </w:t>
      </w:r>
      <w:r w:rsidRPr="00232AB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232AB1">
        <w:rPr>
          <w:rStyle w:val="StyleUnderline"/>
          <w:highlight w:val="green"/>
        </w:rPr>
        <w:t>The</w:t>
      </w:r>
      <w:r w:rsidRPr="00681820">
        <w:rPr>
          <w:sz w:val="14"/>
        </w:rPr>
        <w:t xml:space="preserve"> new </w:t>
      </w:r>
      <w:r w:rsidRPr="00232AB1">
        <w:rPr>
          <w:rStyle w:val="StyleUnderline"/>
          <w:highlight w:val="green"/>
        </w:rPr>
        <w:t>standard</w:t>
      </w:r>
      <w:r w:rsidRPr="00681820">
        <w:rPr>
          <w:sz w:val="14"/>
        </w:rPr>
        <w:t xml:space="preserve">, at 41 CFR § 1-1.801(c) and (d), </w:t>
      </w:r>
      <w:r w:rsidRPr="00232AB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232AB1">
        <w:rPr>
          <w:rStyle w:val="StyleUnderline"/>
          <w:highlight w:val="green"/>
        </w:rPr>
        <w:t>the term</w:t>
      </w:r>
      <w:r w:rsidRPr="00681820">
        <w:rPr>
          <w:sz w:val="14"/>
        </w:rPr>
        <w:t xml:space="preserve"> "perform </w:t>
      </w:r>
      <w:r w:rsidRPr="00232AB1">
        <w:rPr>
          <w:rStyle w:val="StyleUnderline"/>
          <w:highlight w:val="green"/>
        </w:rPr>
        <w:t>substantially</w:t>
      </w:r>
      <w:r w:rsidRPr="00681820">
        <w:rPr>
          <w:sz w:val="14"/>
        </w:rPr>
        <w:t xml:space="preserve">" is defined </w:t>
      </w:r>
      <w:r w:rsidRPr="00232AB1">
        <w:rPr>
          <w:rStyle w:val="StyleUnderline"/>
          <w:highlight w:val="green"/>
        </w:rPr>
        <w:t xml:space="preserve">as </w:t>
      </w:r>
      <w:r w:rsidRPr="00232AB1">
        <w:rPr>
          <w:rStyle w:val="Emphasis"/>
          <w:highlight w:val="green"/>
        </w:rPr>
        <w:t>more than 50 percent</w:t>
      </w:r>
      <w:r w:rsidRPr="00681820">
        <w:rPr>
          <w:sz w:val="14"/>
        </w:rPr>
        <w:t xml:space="preserve"> of the contract price.</w:t>
      </w:r>
    </w:p>
    <w:p w14:paraId="603B7269" w14:textId="77777777" w:rsidR="00EC4C74" w:rsidRDefault="00EC4C74" w:rsidP="00EC4C74">
      <w:pPr>
        <w:rPr>
          <w:sz w:val="14"/>
        </w:rPr>
      </w:pPr>
      <w:r w:rsidRPr="00681820">
        <w:rPr>
          <w:sz w:val="14"/>
        </w:rPr>
        <w:t>B-194530 5</w:t>
      </w:r>
    </w:p>
    <w:p w14:paraId="63A1188F" w14:textId="77777777" w:rsidR="00EC4C74" w:rsidRDefault="00EC4C74" w:rsidP="00EC4C74">
      <w:pPr>
        <w:pStyle w:val="Heading4"/>
      </w:pPr>
      <w:r>
        <w:t xml:space="preserve">Violation: The aff is well short. </w:t>
      </w:r>
    </w:p>
    <w:p w14:paraId="36380DCD" w14:textId="77777777" w:rsidR="00EC4C74" w:rsidRPr="007F20DD" w:rsidRDefault="00EC4C74" w:rsidP="00EC4C74">
      <w:r w:rsidRPr="007F20DD">
        <w:rPr>
          <w:rStyle w:val="Style13ptBold"/>
        </w:rPr>
        <w:t>DeSilver 25</w:t>
      </w:r>
      <w:r>
        <w:t>, senior writer at Pew Research Center (Drew, “What the data says about federal workers,” Pew Research, https://www.pewresearch.org/short-reads/2025/01/07/what-the-data-says-about-federal-workers/)</w:t>
      </w:r>
    </w:p>
    <w:p w14:paraId="1F7641DF" w14:textId="77777777" w:rsidR="00EC4C74" w:rsidRPr="00A60D5C" w:rsidRDefault="00EC4C74" w:rsidP="00EC4C74">
      <w:pPr>
        <w:rPr>
          <w:sz w:val="16"/>
        </w:rPr>
      </w:pPr>
      <w:r w:rsidRPr="00232AB1">
        <w:rPr>
          <w:rStyle w:val="StyleUnderline"/>
          <w:highlight w:val="green"/>
        </w:rPr>
        <w:t>In</w:t>
      </w:r>
      <w:r w:rsidRPr="007F20DD">
        <w:rPr>
          <w:rStyle w:val="StyleUnderline"/>
        </w:rPr>
        <w:t xml:space="preserve"> November 20</w:t>
      </w:r>
      <w:r w:rsidRPr="00232AB1">
        <w:rPr>
          <w:rStyle w:val="Emphasis"/>
          <w:highlight w:val="green"/>
        </w:rPr>
        <w:t>24</w:t>
      </w:r>
      <w:r w:rsidRPr="007F20DD">
        <w:rPr>
          <w:rStyle w:val="StyleUnderline"/>
        </w:rPr>
        <w:t xml:space="preserve">, </w:t>
      </w:r>
      <w:r w:rsidRPr="00232AB1">
        <w:rPr>
          <w:rStyle w:val="Emphasis"/>
          <w:highlight w:val="green"/>
        </w:rPr>
        <w:t>the f</w:t>
      </w:r>
      <w:r w:rsidRPr="007F20DD">
        <w:rPr>
          <w:rStyle w:val="StyleUnderline"/>
        </w:rPr>
        <w:t xml:space="preserve">ederal </w:t>
      </w:r>
      <w:r w:rsidRPr="00232AB1">
        <w:rPr>
          <w:rStyle w:val="Emphasis"/>
          <w:highlight w:val="green"/>
        </w:rPr>
        <w:t>g</w:t>
      </w:r>
      <w:r w:rsidRPr="007F20DD">
        <w:rPr>
          <w:rStyle w:val="StyleUnderline"/>
        </w:rPr>
        <w:t xml:space="preserve">overnment </w:t>
      </w:r>
      <w:r w:rsidRPr="00232AB1">
        <w:rPr>
          <w:rStyle w:val="StyleUnderline"/>
          <w:highlight w:val="green"/>
        </w:rPr>
        <w:t>employed</w:t>
      </w:r>
      <w:r w:rsidRPr="007F721C">
        <w:rPr>
          <w:sz w:val="16"/>
        </w:rPr>
        <w:t xml:space="preserve"> just over </w:t>
      </w:r>
      <w:r w:rsidRPr="00232AB1">
        <w:rPr>
          <w:rStyle w:val="StyleUnderline"/>
          <w:highlight w:val="green"/>
        </w:rPr>
        <w:t>3 million people</w:t>
      </w:r>
      <w:r w:rsidRPr="007F721C">
        <w:rPr>
          <w:sz w:val="16"/>
        </w:rPr>
        <w:t xml:space="preserve">, or </w:t>
      </w:r>
      <w:r w:rsidRPr="00232AB1">
        <w:rPr>
          <w:rStyle w:val="Emphasis"/>
          <w:highlight w:val="green"/>
        </w:rPr>
        <w:t>1.87% of the</w:t>
      </w:r>
      <w:r w:rsidRPr="007F721C">
        <w:rPr>
          <w:sz w:val="16"/>
        </w:rPr>
        <w:t xml:space="preserve"> entire </w:t>
      </w:r>
      <w:r w:rsidRPr="007F20DD">
        <w:rPr>
          <w:rStyle w:val="StyleUnderline"/>
        </w:rPr>
        <w:t xml:space="preserve">civilian </w:t>
      </w:r>
      <w:r w:rsidRPr="00232AB1">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6C9DE08" w14:textId="77777777" w:rsidR="00EC4C74" w:rsidRDefault="00EC4C74" w:rsidP="00EC4C74">
      <w:pPr>
        <w:pStyle w:val="Heading4"/>
      </w:pPr>
      <w:r>
        <w:t xml:space="preserve">Vote neg: </w:t>
      </w:r>
    </w:p>
    <w:p w14:paraId="5957A076" w14:textId="77777777" w:rsidR="00EC4C74" w:rsidRPr="00504CAF" w:rsidRDefault="00EC4C74" w:rsidP="00EC4C74">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11B3BA9E" w14:textId="77777777" w:rsidR="00EC4C74" w:rsidRDefault="00EC4C74" w:rsidP="00EC4C74">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4E692A4A" w14:textId="77777777" w:rsidR="00EC4C74" w:rsidRPr="00EC4C74" w:rsidRDefault="00EC4C74" w:rsidP="00EC4C74"/>
    <w:p w14:paraId="6550DCE2" w14:textId="21B90EFC" w:rsidR="00EC4C74" w:rsidRDefault="00082DCA" w:rsidP="00EC4C74">
      <w:pPr>
        <w:pStyle w:val="Heading2"/>
      </w:pPr>
      <w:r>
        <w:t>2</w:t>
      </w:r>
    </w:p>
    <w:p w14:paraId="2448FEA5" w14:textId="5F563655" w:rsidR="00EC4C74" w:rsidRDefault="00EC4C74" w:rsidP="00EC4C74">
      <w:pPr>
        <w:pStyle w:val="Heading3"/>
      </w:pPr>
      <w:r>
        <w:t>Moral Skepticism</w:t>
      </w:r>
    </w:p>
    <w:p w14:paraId="447E467C" w14:textId="77777777" w:rsidR="00EC4C74" w:rsidRPr="00A15BCF" w:rsidRDefault="00EC4C74" w:rsidP="00EC4C74">
      <w:pPr>
        <w:pStyle w:val="Heading4"/>
      </w:pPr>
      <w:r>
        <w:t>Moral skepticism is true:</w:t>
      </w:r>
    </w:p>
    <w:p w14:paraId="3B62D7FB" w14:textId="77777777" w:rsidR="00EC4C74" w:rsidRDefault="00EC4C74" w:rsidP="00EC4C74">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5A047A92" w14:textId="77777777" w:rsidR="00EC4C74" w:rsidRPr="005E6F99" w:rsidRDefault="00EC4C74" w:rsidP="00EC4C74">
      <w:pPr>
        <w:pStyle w:val="Heading4"/>
        <w:rPr>
          <w:rStyle w:val="Style13ptBold"/>
          <w:b/>
          <w:bCs w:val="0"/>
        </w:rPr>
      </w:pPr>
      <w:r>
        <w:rPr>
          <w:rStyle w:val="Style13ptBold"/>
          <w:b/>
          <w:bCs w:val="0"/>
        </w:rPr>
        <w:t xml:space="preserve">Moral facts are explanatorily redundant. </w:t>
      </w:r>
    </w:p>
    <w:p w14:paraId="78DF0A54" w14:textId="77777777" w:rsidR="00EC4C74" w:rsidRPr="008170C8" w:rsidRDefault="00EC4C74" w:rsidP="00EC4C74">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1F9C29CF" w14:textId="77777777" w:rsidR="00EC4C74" w:rsidRPr="008170C8" w:rsidRDefault="00EC4C74" w:rsidP="00EC4C74">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44FCB640" w14:textId="77777777" w:rsidR="00EC4C74" w:rsidRPr="008170C8" w:rsidRDefault="00EC4C74" w:rsidP="00EC4C74">
      <w:pPr>
        <w:rPr>
          <w:u w:val="single"/>
        </w:rPr>
      </w:pPr>
      <w:r w:rsidRPr="00232AB1">
        <w:rPr>
          <w:highlight w:val="green"/>
          <w:u w:val="single"/>
        </w:rPr>
        <w:t>1.</w:t>
      </w:r>
      <w:r w:rsidRPr="008170C8">
        <w:rPr>
          <w:u w:val="single"/>
        </w:rPr>
        <w:t xml:space="preserve"> Our </w:t>
      </w:r>
      <w:r w:rsidRPr="004A570E">
        <w:rPr>
          <w:u w:val="single"/>
        </w:rPr>
        <w:t>having</w:t>
      </w:r>
      <w:r w:rsidRPr="00232AB1">
        <w:rPr>
          <w:highlight w:val="green"/>
          <w:u w:val="single"/>
        </w:rPr>
        <w:t xml:space="preserve"> moral beliefs is </w:t>
      </w:r>
      <w:r w:rsidRPr="004A570E">
        <w:rPr>
          <w:u w:val="single"/>
        </w:rPr>
        <w:t>best</w:t>
      </w:r>
      <w:r w:rsidRPr="00232AB1">
        <w:rPr>
          <w:highlight w:val="green"/>
          <w:u w:val="single"/>
        </w:rPr>
        <w:t xml:space="preserve"> explained by</w:t>
      </w:r>
      <w:r w:rsidRPr="008170C8">
        <w:rPr>
          <w:u w:val="single"/>
        </w:rPr>
        <w:t xml:space="preserve"> certain psychological and socio-cultural </w:t>
      </w:r>
      <w:r w:rsidRPr="00232AB1">
        <w:rPr>
          <w:highlight w:val="green"/>
          <w:u w:val="single"/>
        </w:rPr>
        <w:t>facts about us, not by there being moral facts</w:t>
      </w:r>
      <w:r w:rsidRPr="008170C8">
        <w:rPr>
          <w:u w:val="single"/>
        </w:rPr>
        <w:t xml:space="preserve">. </w:t>
      </w:r>
    </w:p>
    <w:p w14:paraId="2DE89D1A" w14:textId="77777777" w:rsidR="00EC4C74" w:rsidRPr="008170C8" w:rsidRDefault="00EC4C74" w:rsidP="00EC4C74">
      <w:pPr>
        <w:rPr>
          <w:sz w:val="16"/>
        </w:rPr>
      </w:pPr>
      <w:r w:rsidRPr="00232AB1">
        <w:rPr>
          <w:highlight w:val="green"/>
          <w:u w:val="single"/>
        </w:rPr>
        <w:t>2. If moral facts are explanatorily redundant</w:t>
      </w:r>
      <w:r w:rsidRPr="008170C8">
        <w:rPr>
          <w:u w:val="single"/>
        </w:rPr>
        <w:t xml:space="preserve">, then </w:t>
      </w:r>
      <w:r w:rsidRPr="00232AB1">
        <w:rPr>
          <w:highlight w:val="green"/>
          <w:u w:val="single"/>
        </w:rPr>
        <w:t>they do not exist</w:t>
      </w:r>
      <w:r w:rsidRPr="00232AB1">
        <w:rPr>
          <w:sz w:val="16"/>
          <w:highlight w:val="green"/>
        </w:rPr>
        <w:t>.</w:t>
      </w:r>
    </w:p>
    <w:p w14:paraId="4FDFBED8" w14:textId="77777777" w:rsidR="00EC4C74" w:rsidRPr="008170C8" w:rsidRDefault="00EC4C74" w:rsidP="00EC4C74">
      <w:pPr>
        <w:rPr>
          <w:sz w:val="16"/>
        </w:rPr>
      </w:pPr>
      <w:r w:rsidRPr="008170C8">
        <w:rPr>
          <w:sz w:val="16"/>
        </w:rPr>
        <w:t>Therefore:</w:t>
      </w:r>
    </w:p>
    <w:p w14:paraId="55A93A7C" w14:textId="77777777" w:rsidR="00EC4C74" w:rsidRPr="008170C8" w:rsidRDefault="00EC4C74" w:rsidP="00EC4C74">
      <w:pPr>
        <w:rPr>
          <w:u w:val="single"/>
        </w:rPr>
      </w:pPr>
      <w:r w:rsidRPr="008170C8">
        <w:rPr>
          <w:u w:val="single"/>
        </w:rPr>
        <w:t>3. There are no moral facts.</w:t>
      </w:r>
    </w:p>
    <w:p w14:paraId="583594F7" w14:textId="77777777" w:rsidR="00EC4C74" w:rsidRPr="008170C8" w:rsidRDefault="00EC4C74" w:rsidP="00EC4C74">
      <w:pPr>
        <w:rPr>
          <w:sz w:val="16"/>
        </w:rPr>
      </w:pPr>
      <w:r w:rsidRPr="00232AB1">
        <w:rPr>
          <w:highlight w:val="green"/>
          <w:u w:val="single"/>
        </w:rPr>
        <w:t>The second premise</w:t>
      </w:r>
      <w:r w:rsidRPr="008170C8">
        <w:rPr>
          <w:u w:val="single"/>
        </w:rPr>
        <w:t xml:space="preserve"> can be interpreted as </w:t>
      </w:r>
      <w:r w:rsidRPr="00232AB1">
        <w:rPr>
          <w:highlight w:val="green"/>
          <w:u w:val="single"/>
        </w:rPr>
        <w:t>express</w:t>
      </w:r>
      <w:r w:rsidRPr="008170C8">
        <w:rPr>
          <w:u w:val="single"/>
        </w:rPr>
        <w:t xml:space="preserve">ing </w:t>
      </w:r>
      <w:r w:rsidRPr="00232AB1">
        <w:rPr>
          <w:highlight w:val="green"/>
          <w:u w:val="single"/>
        </w:rPr>
        <w:t>a principle of parsimony</w:t>
      </w:r>
      <w:r w:rsidRPr="008170C8">
        <w:rPr>
          <w:u w:val="single"/>
        </w:rPr>
        <w:t xml:space="preserve"> according to which one should not unnecessarily multiply entities: </w:t>
      </w:r>
      <w:r w:rsidRPr="00232AB1">
        <w:rPr>
          <w:highlight w:val="green"/>
          <w:u w:val="single"/>
        </w:rPr>
        <w:t>if a</w:t>
      </w:r>
      <w:r w:rsidRPr="008170C8">
        <w:rPr>
          <w:u w:val="single"/>
        </w:rPr>
        <w:t xml:space="preserve"> kind of </w:t>
      </w:r>
      <w:r w:rsidRPr="00232AB1">
        <w:rPr>
          <w:highlight w:val="green"/>
          <w:u w:val="single"/>
        </w:rPr>
        <w:t>entity is not necessary for explaining a given phenomenon, one should not</w:t>
      </w:r>
      <w:r w:rsidRPr="008170C8">
        <w:rPr>
          <w:u w:val="single"/>
        </w:rPr>
        <w:t xml:space="preserve"> affirm or </w:t>
      </w:r>
      <w:r w:rsidRPr="00232AB1">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1AA0B37B" w14:textId="77777777" w:rsidR="00EC4C74" w:rsidRPr="005E6F99" w:rsidRDefault="00EC4C74" w:rsidP="00EC4C74">
      <w:pPr>
        <w:pStyle w:val="Heading4"/>
      </w:pPr>
      <w:r>
        <w:t xml:space="preserve">Specifically, </w:t>
      </w:r>
      <w:r>
        <w:rPr>
          <w:u w:val="single"/>
        </w:rPr>
        <w:t xml:space="preserve">evolution </w:t>
      </w:r>
      <w:r>
        <w:t>explains moral attitudes.</w:t>
      </w:r>
    </w:p>
    <w:p w14:paraId="221230CE" w14:textId="77777777" w:rsidR="00EC4C74" w:rsidRDefault="00EC4C74" w:rsidP="00EC4C74">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5" w:history="1">
        <w:r w:rsidRPr="00C404D7">
          <w:rPr>
            <w:rStyle w:val="Hyperlink"/>
          </w:rPr>
          <w:t>https://link.springer.com/article/10.1007/s11098-005-1726-6</w:t>
        </w:r>
      </w:hyperlink>
      <w:r>
        <w:t>) rose</w:t>
      </w:r>
    </w:p>
    <w:p w14:paraId="2EE70E60" w14:textId="77777777" w:rsidR="00EC4C74" w:rsidRPr="00630178" w:rsidRDefault="00EC4C74" w:rsidP="00EC4C74">
      <w:r>
        <w:t>*realist theories of value are theories that hold moral claims are objectively true</w:t>
      </w:r>
    </w:p>
    <w:p w14:paraId="711F53E9" w14:textId="77777777" w:rsidR="00EC4C74" w:rsidRDefault="00EC4C74" w:rsidP="00EC4C74">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232AB1">
        <w:rPr>
          <w:highlight w:val="green"/>
          <w:u w:val="single"/>
        </w:rPr>
        <w:t>Darwin</w:t>
      </w:r>
      <w:r w:rsidRPr="00583510">
        <w:rPr>
          <w:u w:val="single"/>
        </w:rPr>
        <w:t>ian</w:t>
      </w:r>
      <w:r w:rsidRPr="004A570E">
        <w:rPr>
          <w:u w:val="single"/>
        </w:rPr>
        <w:t xml:space="preserve"> c</w:t>
      </w:r>
      <w:r w:rsidRPr="00583510">
        <w:rPr>
          <w:u w:val="single"/>
        </w:rPr>
        <w:t>onsiderations</w:t>
      </w:r>
      <w:r w:rsidRPr="00232AB1">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232AB1">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232AB1">
        <w:rPr>
          <w:highlight w:val="green"/>
          <w:u w:val="single"/>
        </w:rPr>
        <w:t>shap</w:t>
      </w:r>
      <w:r w:rsidRPr="004A570E">
        <w:rPr>
          <w:u w:val="single"/>
        </w:rPr>
        <w:t>ing</w:t>
      </w:r>
      <w:r w:rsidRPr="00630178">
        <w:rPr>
          <w:u w:val="single"/>
        </w:rPr>
        <w:t xml:space="preserve"> the content of </w:t>
      </w:r>
      <w:r w:rsidRPr="00232AB1">
        <w:rPr>
          <w:highlight w:val="green"/>
          <w:u w:val="single"/>
        </w:rPr>
        <w:t>human evaluative attitudes. The challenge</w:t>
      </w:r>
      <w:r w:rsidRPr="00630178">
        <w:rPr>
          <w:u w:val="single"/>
        </w:rPr>
        <w:t xml:space="preserve"> for realist theories of value </w:t>
      </w:r>
      <w:r w:rsidRPr="00232AB1">
        <w:rPr>
          <w:highlight w:val="green"/>
          <w:u w:val="single"/>
        </w:rPr>
        <w:t xml:space="preserve">is to explain </w:t>
      </w:r>
      <w:r w:rsidRPr="004A570E">
        <w:rPr>
          <w:u w:val="single"/>
        </w:rPr>
        <w:t xml:space="preserve">the relation between </w:t>
      </w:r>
      <w:r w:rsidRPr="00232AB1">
        <w:rPr>
          <w:highlight w:val="green"/>
          <w:u w:val="single"/>
        </w:rPr>
        <w:t>these</w:t>
      </w:r>
      <w:r w:rsidRPr="00630178">
        <w:rPr>
          <w:u w:val="single"/>
        </w:rPr>
        <w:t xml:space="preserve"> evolutionary </w:t>
      </w:r>
      <w:r w:rsidRPr="00232AB1">
        <w:rPr>
          <w:highlight w:val="green"/>
          <w:u w:val="single"/>
        </w:rPr>
        <w:t>influences</w:t>
      </w:r>
      <w:r w:rsidRPr="00630178">
        <w:rPr>
          <w:u w:val="single"/>
        </w:rPr>
        <w:t xml:space="preserve"> on our evaluative attitudes, on the one hand, </w:t>
      </w:r>
      <w:r w:rsidRPr="00232AB1">
        <w:rPr>
          <w:highlight w:val="green"/>
          <w:u w:val="single"/>
        </w:rPr>
        <w:t xml:space="preserve">and </w:t>
      </w:r>
      <w:r w:rsidRPr="00583510">
        <w:rPr>
          <w:u w:val="single"/>
        </w:rPr>
        <w:t>the</w:t>
      </w:r>
      <w:r w:rsidRPr="00232AB1">
        <w:rPr>
          <w:highlight w:val="green"/>
          <w:u w:val="single"/>
        </w:rPr>
        <w:t xml:space="preserve"> independent</w:t>
      </w:r>
      <w:r w:rsidRPr="00630178">
        <w:rPr>
          <w:u w:val="single"/>
        </w:rPr>
        <w:t xml:space="preserve"> evaluative </w:t>
      </w:r>
      <w:r w:rsidRPr="00232AB1">
        <w:rPr>
          <w:highlight w:val="green"/>
          <w:u w:val="single"/>
        </w:rPr>
        <w:t>truths that realism posits</w:t>
      </w:r>
      <w:r w:rsidRPr="00630178">
        <w:rPr>
          <w:u w:val="single"/>
        </w:rPr>
        <w:t xml:space="preserve">, on the other. </w:t>
      </w:r>
      <w:r w:rsidRPr="00232AB1">
        <w:rPr>
          <w:highlight w:val="green"/>
          <w:u w:val="single"/>
        </w:rPr>
        <w:t>Realism</w:t>
      </w:r>
      <w:r w:rsidRPr="00630178">
        <w:rPr>
          <w:u w:val="single"/>
        </w:rPr>
        <w:t xml:space="preserve">, I argue, </w:t>
      </w:r>
      <w:r w:rsidRPr="00232AB1">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232AB1">
        <w:rPr>
          <w:highlight w:val="green"/>
          <w:u w:val="single"/>
        </w:rPr>
        <w:t>there is no relation between evolution</w:t>
      </w:r>
      <w:r w:rsidRPr="00630178">
        <w:rPr>
          <w:u w:val="single"/>
        </w:rPr>
        <w:t xml:space="preserve">ary influences on our evaluative attitudes </w:t>
      </w:r>
      <w:r w:rsidRPr="00232AB1">
        <w:rPr>
          <w:highlight w:val="green"/>
          <w:u w:val="single"/>
        </w:rPr>
        <w:t>and independent</w:t>
      </w:r>
      <w:r w:rsidRPr="00630178">
        <w:rPr>
          <w:u w:val="single"/>
        </w:rPr>
        <w:t xml:space="preserve"> evaluative </w:t>
      </w:r>
      <w:r w:rsidRPr="00232AB1">
        <w:rPr>
          <w:highlight w:val="green"/>
          <w:u w:val="single"/>
        </w:rPr>
        <w:t>truths.</w:t>
      </w:r>
      <w:r w:rsidRPr="00630178">
        <w:rPr>
          <w:u w:val="single"/>
        </w:rPr>
        <w:t xml:space="preserve"> But </w:t>
      </w:r>
      <w:r w:rsidRPr="00232AB1">
        <w:rPr>
          <w:highlight w:val="green"/>
          <w:u w:val="single"/>
        </w:rPr>
        <w:t xml:space="preserve">this </w:t>
      </w:r>
      <w:r w:rsidRPr="00583510">
        <w:rPr>
          <w:u w:val="single"/>
        </w:rPr>
        <w:t>claim</w:t>
      </w:r>
      <w:r w:rsidRPr="00232AB1">
        <w:rPr>
          <w:highlight w:val="green"/>
          <w:u w:val="single"/>
        </w:rPr>
        <w:t xml:space="preserve"> leads to </w:t>
      </w:r>
      <w:r w:rsidRPr="00227D89">
        <w:rPr>
          <w:u w:val="single"/>
        </w:rPr>
        <w:t>the</w:t>
      </w:r>
      <w:r w:rsidRPr="00630178">
        <w:rPr>
          <w:u w:val="single"/>
        </w:rPr>
        <w:t xml:space="preserve"> implausible </w:t>
      </w:r>
      <w:r w:rsidRPr="00232AB1">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232AB1">
        <w:rPr>
          <w:highlight w:val="green"/>
          <w:u w:val="single"/>
        </w:rPr>
        <w:t>our evaluative judgements are off track due to</w:t>
      </w:r>
      <w:r w:rsidRPr="00630178">
        <w:rPr>
          <w:u w:val="single"/>
        </w:rPr>
        <w:t xml:space="preserve"> the </w:t>
      </w:r>
      <w:r w:rsidRPr="00232AB1">
        <w:rPr>
          <w:highlight w:val="green"/>
          <w:u w:val="single"/>
        </w:rPr>
        <w:t xml:space="preserve">distorting </w:t>
      </w:r>
      <w:r w:rsidRPr="00583510">
        <w:rPr>
          <w:u w:val="single"/>
        </w:rPr>
        <w:t>pressure of</w:t>
      </w:r>
      <w:r w:rsidRPr="00232AB1">
        <w:rPr>
          <w:highlight w:val="green"/>
          <w:u w:val="single"/>
        </w:rPr>
        <w:t xml:space="preserve"> </w:t>
      </w:r>
      <w:r w:rsidRPr="008D19BF">
        <w:rPr>
          <w:u w:val="single"/>
        </w:rPr>
        <w:t xml:space="preserve">Darwinian </w:t>
      </w:r>
      <w:r w:rsidRPr="00232AB1">
        <w:rPr>
          <w:highlight w:val="green"/>
          <w:u w:val="single"/>
        </w:rPr>
        <w:t>forces. The</w:t>
      </w:r>
      <w:r w:rsidRPr="00630178">
        <w:rPr>
          <w:u w:val="single"/>
        </w:rPr>
        <w:t xml:space="preserve"> realist’s </w:t>
      </w:r>
      <w:r w:rsidRPr="00232AB1">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232AB1">
        <w:rPr>
          <w:highlight w:val="green"/>
          <w:u w:val="single"/>
        </w:rPr>
        <w:t xml:space="preserve"> selection favored ancestors who </w:t>
      </w:r>
      <w:r w:rsidRPr="004A570E">
        <w:rPr>
          <w:u w:val="single"/>
        </w:rPr>
        <w:t xml:space="preserve">were able to </w:t>
      </w:r>
      <w:r w:rsidRPr="00232AB1">
        <w:rPr>
          <w:highlight w:val="green"/>
          <w:u w:val="single"/>
        </w:rPr>
        <w:t>grasp</w:t>
      </w:r>
      <w:r w:rsidRPr="00630178">
        <w:rPr>
          <w:u w:val="single"/>
        </w:rPr>
        <w:t xml:space="preserve"> those </w:t>
      </w:r>
      <w:r w:rsidRPr="00232AB1">
        <w:rPr>
          <w:highlight w:val="green"/>
          <w:u w:val="single"/>
        </w:rPr>
        <w:t>truths</w:t>
      </w:r>
      <w:r w:rsidRPr="00630178">
        <w:rPr>
          <w:u w:val="single"/>
        </w:rPr>
        <w:t xml:space="preserve">. But </w:t>
      </w:r>
      <w:r w:rsidRPr="00232AB1">
        <w:rPr>
          <w:highlight w:val="green"/>
          <w:u w:val="single"/>
        </w:rPr>
        <w:t xml:space="preserve">this </w:t>
      </w:r>
      <w:r w:rsidRPr="00583510">
        <w:rPr>
          <w:u w:val="single"/>
        </w:rPr>
        <w:t>account,</w:t>
      </w:r>
      <w:r w:rsidRPr="00630178">
        <w:rPr>
          <w:u w:val="single"/>
        </w:rPr>
        <w:t xml:space="preserve"> I argue, </w:t>
      </w:r>
      <w:r w:rsidRPr="00232AB1">
        <w:rPr>
          <w:highlight w:val="green"/>
          <w:u w:val="single"/>
        </w:rPr>
        <w:t>is unacceptable on scientific grounds. Either way,</w:t>
      </w:r>
      <w:r w:rsidRPr="00630178">
        <w:rPr>
          <w:u w:val="single"/>
        </w:rPr>
        <w:t xml:space="preserve"> then, </w:t>
      </w:r>
      <w:r w:rsidRPr="00232AB1">
        <w:rPr>
          <w:highlight w:val="green"/>
          <w:u w:val="single"/>
        </w:rPr>
        <w:t xml:space="preserve">realist theories </w:t>
      </w:r>
      <w:r w:rsidRPr="00227D89">
        <w:rPr>
          <w:u w:val="single"/>
        </w:rPr>
        <w:t xml:space="preserve">of value </w:t>
      </w:r>
      <w:r w:rsidRPr="00232AB1">
        <w:rPr>
          <w:highlight w:val="green"/>
          <w:u w:val="single"/>
        </w:rPr>
        <w:t>prove unable to accommodate</w:t>
      </w:r>
      <w:r w:rsidRPr="00630178">
        <w:rPr>
          <w:u w:val="single"/>
        </w:rPr>
        <w:t xml:space="preserve"> the fact that </w:t>
      </w:r>
      <w:r w:rsidRPr="00232AB1">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59E30615" w14:textId="77777777" w:rsidR="00EC4C74" w:rsidRDefault="00EC4C74" w:rsidP="00EC4C74">
      <w:pPr>
        <w:pStyle w:val="Heading4"/>
      </w:pPr>
      <w:r>
        <w:t>2. Determinism. If moral responsibility doesn’t exist, neither does morality.</w:t>
      </w:r>
    </w:p>
    <w:p w14:paraId="756D37F4" w14:textId="77777777" w:rsidR="00EC4C74" w:rsidRDefault="00EC4C74" w:rsidP="00EC4C74">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7A089428" w14:textId="77777777" w:rsidR="00EC4C74" w:rsidRDefault="00EC4C74" w:rsidP="00EC4C74">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232AB1">
        <w:rPr>
          <w:highlight w:val="green"/>
          <w:u w:val="single"/>
        </w:rPr>
        <w:t>establishing</w:t>
      </w:r>
      <w:r w:rsidRPr="00BD3C3D">
        <w:rPr>
          <w:u w:val="single"/>
        </w:rPr>
        <w:t xml:space="preserve"> that </w:t>
      </w:r>
      <w:r w:rsidRPr="00232AB1">
        <w:rPr>
          <w:highlight w:val="green"/>
          <w:u w:val="single"/>
        </w:rPr>
        <w:t>people are incapable of exhibiting free will</w:t>
      </w:r>
      <w:r w:rsidRPr="00BD3C3D">
        <w:rPr>
          <w:u w:val="single"/>
        </w:rPr>
        <w:t xml:space="preserve"> of this sort </w:t>
      </w:r>
      <w:r w:rsidRPr="00232AB1">
        <w:rPr>
          <w:highlight w:val="green"/>
          <w:u w:val="single"/>
        </w:rPr>
        <w:t>would indicate</w:t>
      </w:r>
      <w:r w:rsidRPr="00BD3C3D">
        <w:rPr>
          <w:u w:val="single"/>
        </w:rPr>
        <w:t xml:space="preserve"> that </w:t>
      </w:r>
      <w:r w:rsidRPr="00232AB1">
        <w:rPr>
          <w:highlight w:val="green"/>
          <w:u w:val="single"/>
        </w:rPr>
        <w:t>we should deny</w:t>
      </w:r>
      <w:r w:rsidRPr="00BD3C3D">
        <w:rPr>
          <w:u w:val="single"/>
        </w:rPr>
        <w:t xml:space="preserve"> that </w:t>
      </w:r>
      <w:r w:rsidRPr="00232AB1">
        <w:rPr>
          <w:highlight w:val="green"/>
          <w:u w:val="single"/>
        </w:rPr>
        <w:t>human agents can be held morally responsible.</w:t>
      </w:r>
      <w:r w:rsidRPr="00BD3C3D">
        <w:rPr>
          <w:u w:val="single"/>
        </w:rPr>
        <w:t xml:space="preserve"> Furthermore, one might naturally think that </w:t>
      </w:r>
      <w:r w:rsidRPr="00232AB1">
        <w:rPr>
          <w:highlight w:val="gree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232AB1">
        <w:rPr>
          <w:highlight w:val="green"/>
          <w:u w:val="single"/>
        </w:rPr>
        <w:t>they cannot be said to have acted in a way that was morally wrong (or right) or that they are morally obligated to act</w:t>
      </w:r>
      <w:r w:rsidRPr="00BD3C3D">
        <w:rPr>
          <w:u w:val="single"/>
        </w:rPr>
        <w:t xml:space="preserve">/not act </w:t>
      </w:r>
      <w:r w:rsidRPr="00232AB1">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232AB1">
        <w:rPr>
          <w:highlight w:val="green"/>
          <w:u w:val="single"/>
        </w:rPr>
        <w:t>if we cannot possess</w:t>
      </w:r>
      <w:r w:rsidRPr="00BD3C3D">
        <w:rPr>
          <w:u w:val="single"/>
        </w:rPr>
        <w:t xml:space="preserve"> the kind of </w:t>
      </w:r>
      <w:r w:rsidRPr="00232AB1">
        <w:rPr>
          <w:highlight w:val="green"/>
          <w:u w:val="single"/>
        </w:rPr>
        <w:t>moral responsibility</w:t>
      </w:r>
      <w:r w:rsidRPr="00BD3C3D">
        <w:rPr>
          <w:u w:val="single"/>
        </w:rPr>
        <w:t xml:space="preserve"> that requires free will </w:t>
      </w:r>
      <w:r w:rsidRPr="00232AB1">
        <w:rPr>
          <w:highlight w:val="green"/>
          <w:u w:val="single"/>
        </w:rPr>
        <w:t>we are</w:t>
      </w:r>
      <w:r w:rsidRPr="00BD3C3D">
        <w:rPr>
          <w:u w:val="single"/>
        </w:rPr>
        <w:t xml:space="preserve"> thereby </w:t>
      </w:r>
      <w:r w:rsidRPr="00232AB1">
        <w:rPr>
          <w:highlight w:val="green"/>
          <w:u w:val="single"/>
        </w:rPr>
        <w:t>forced to give up</w:t>
      </w:r>
      <w:r w:rsidRPr="00BD3C3D">
        <w:rPr>
          <w:u w:val="single"/>
        </w:rPr>
        <w:t xml:space="preserve"> “the reality of </w:t>
      </w:r>
      <w:r w:rsidRPr="00232AB1">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3628C0F0" w14:textId="77777777" w:rsidR="00EC4C74" w:rsidRDefault="00EC4C74" w:rsidP="00EC4C74">
      <w:pPr>
        <w:pStyle w:val="Heading4"/>
      </w:pPr>
      <w:r>
        <w:t>Explainability makes every action causally traceable and leaves no space for free will.</w:t>
      </w:r>
    </w:p>
    <w:p w14:paraId="547E7B26" w14:textId="77777777" w:rsidR="00EC4C74" w:rsidRPr="00D827B7" w:rsidRDefault="00EC4C74" w:rsidP="00EC4C74">
      <w:r w:rsidRPr="00F03CA3">
        <w:rPr>
          <w:b/>
          <w:bCs/>
          <w:sz w:val="26"/>
          <w:szCs w:val="26"/>
        </w:rPr>
        <w:t>Hoefer 23</w:t>
      </w:r>
      <w:r>
        <w:t xml:space="preserve">, professor of philosophy at the University of Barcelona, (Carl, “Causal Determinism,” Stanford Encyclopedia of Philosophy, 2023, </w:t>
      </w:r>
      <w:hyperlink r:id="rId6" w:anchor="Int" w:history="1">
        <w:r w:rsidRPr="008A1A2E">
          <w:rPr>
            <w:rStyle w:val="Hyperlink"/>
          </w:rPr>
          <w:t>https://plato.stanford.edu/entries/determinism-causal/#Int</w:t>
        </w:r>
      </w:hyperlink>
      <w:r>
        <w:t>) rose</w:t>
      </w:r>
    </w:p>
    <w:p w14:paraId="134730FB" w14:textId="77777777" w:rsidR="00EC4C74" w:rsidRPr="00F03CA3" w:rsidRDefault="00EC4C74" w:rsidP="00EC4C74">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232AB1">
        <w:rPr>
          <w:highlight w:val="green"/>
          <w:u w:val="single"/>
        </w:rPr>
        <w:t>everything can, in principle, be explained</w:t>
      </w:r>
      <w:r w:rsidRPr="00D827B7">
        <w:rPr>
          <w:u w:val="single"/>
        </w:rPr>
        <w:t xml:space="preserve">, or that </w:t>
      </w:r>
      <w:r w:rsidRPr="00232AB1">
        <w:rPr>
          <w:highlight w:val="green"/>
          <w:u w:val="single"/>
        </w:rPr>
        <w:t>everything that is, has a sufficient reason for being and being</w:t>
      </w:r>
      <w:r w:rsidRPr="00D827B7">
        <w:rPr>
          <w:u w:val="single"/>
        </w:rPr>
        <w:t xml:space="preserve"> as it is, </w:t>
      </w:r>
      <w:r w:rsidRPr="00232AB1">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232AB1">
        <w:rPr>
          <w:highlight w:val="green"/>
          <w:u w:val="single"/>
        </w:rPr>
        <w:t>particular facts and events are the way they are due to</w:t>
      </w:r>
      <w:r w:rsidRPr="00D827B7">
        <w:rPr>
          <w:u w:val="single"/>
        </w:rPr>
        <w:t xml:space="preserve"> the </w:t>
      </w:r>
      <w:r w:rsidRPr="00232AB1">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7" w:anchor="note-1" w:history="1">
        <w:r w:rsidRPr="00D827B7">
          <w:rPr>
            <w:rStyle w:val="Hyperlink"/>
          </w:rPr>
          <w:t>1</w:t>
        </w:r>
      </w:hyperlink>
      <w:r w:rsidRPr="00F03CA3">
        <w:rPr>
          <w:sz w:val="16"/>
        </w:rPr>
        <w:t>]</w:t>
      </w:r>
    </w:p>
    <w:p w14:paraId="2EB2969A" w14:textId="6C39F3E3" w:rsidR="00EC4C74" w:rsidRPr="00F03CA3" w:rsidRDefault="00EC4C74" w:rsidP="00EC4C74">
      <w:pPr>
        <w:pStyle w:val="Heading4"/>
      </w:pPr>
      <w:r>
        <w:t xml:space="preserve">3. Is-ought gap. </w:t>
      </w:r>
      <w:r>
        <w:t>Ethics must inevitabl</w:t>
      </w:r>
      <w:r>
        <w:t>y</w:t>
      </w:r>
      <w:r>
        <w:t xml:space="preserve"> move from descriptive premises about the world to prescriptive judgments about how it ought be. That renders ethics </w:t>
      </w:r>
      <w:r>
        <w:rPr>
          <w:u w:val="single"/>
        </w:rPr>
        <w:t>non-propositional</w:t>
      </w:r>
      <w:r>
        <w:t xml:space="preserve"> and logically impossible.</w:t>
      </w:r>
    </w:p>
    <w:p w14:paraId="14485635" w14:textId="77777777" w:rsidR="00EC4C74" w:rsidRPr="00D827B7" w:rsidRDefault="00EC4C74" w:rsidP="00EC4C74">
      <w:r w:rsidRPr="00D827B7">
        <w:rPr>
          <w:b/>
          <w:bCs/>
          <w:sz w:val="26"/>
          <w:szCs w:val="26"/>
        </w:rPr>
        <w:t>Cohon 18</w:t>
      </w:r>
      <w:r>
        <w:t xml:space="preserve">, professor of philosophy at Albany University, (Rachel, “Hume’s Moral Philosophy,” Stanford Encyclopedia of Philosophy, 2018, </w:t>
      </w:r>
      <w:hyperlink r:id="rId8" w:anchor="ear" w:history="1">
        <w:r w:rsidRPr="008A1A2E">
          <w:rPr>
            <w:rStyle w:val="Hyperlink"/>
          </w:rPr>
          <w:t>https://plato.stanford.edu/entries/hume-moral/#ear</w:t>
        </w:r>
      </w:hyperlink>
      <w:r>
        <w:t>) rose</w:t>
      </w:r>
    </w:p>
    <w:p w14:paraId="361FF4F0" w14:textId="77777777" w:rsidR="00EC4C74" w:rsidRPr="00D827B7" w:rsidRDefault="00EC4C74" w:rsidP="00EC4C74">
      <w:pPr>
        <w:rPr>
          <w:sz w:val="16"/>
        </w:rPr>
      </w:pPr>
      <w:r w:rsidRPr="00D827B7">
        <w:rPr>
          <w:sz w:val="16"/>
        </w:rPr>
        <w:t xml:space="preserve">Hume famously closes the section of the </w:t>
      </w:r>
      <w:r w:rsidRPr="00D827B7">
        <w:rPr>
          <w:i/>
          <w:iCs/>
          <w:sz w:val="16"/>
        </w:rPr>
        <w:t>Treatise</w:t>
      </w:r>
      <w:r w:rsidRPr="00D827B7">
        <w:rPr>
          <w:sz w:val="16"/>
        </w:rPr>
        <w:t xml:space="preserve"> that argues against moral rationalism by observing that other </w:t>
      </w:r>
      <w:r w:rsidRPr="00232AB1">
        <w:rPr>
          <w:highlight w:val="green"/>
          <w:u w:val="single"/>
        </w:rPr>
        <w:t>systems of moral philosophy</w:t>
      </w:r>
      <w:r w:rsidRPr="00D827B7">
        <w:rPr>
          <w:u w:val="single"/>
        </w:rPr>
        <w:t xml:space="preserve">, proceeding in the ordinary way of reasoning, </w:t>
      </w:r>
      <w:r w:rsidRPr="00232AB1">
        <w:rPr>
          <w:highlight w:val="green"/>
          <w:u w:val="single"/>
        </w:rPr>
        <w:t>at some point make an unremarked transition from premises whose parts are linked only by “is” to conclusions whose parts are linked by “ought” (expressing a new relation) — a deduction that seems</w:t>
      </w:r>
      <w:r w:rsidRPr="00D827B7">
        <w:rPr>
          <w:u w:val="single"/>
        </w:rPr>
        <w:t xml:space="preserve"> to Hume </w:t>
      </w:r>
      <w:r w:rsidRPr="00232AB1">
        <w:rPr>
          <w:highlight w:val="green"/>
          <w:u w:val="single"/>
        </w:rPr>
        <w:t>“altogether inconceivable”</w:t>
      </w:r>
      <w:r w:rsidRPr="00D827B7">
        <w:rPr>
          <w:u w:val="single"/>
        </w:rPr>
        <w:t xml:space="preserve"> (T3.1.1.27). </w:t>
      </w:r>
      <w:r w:rsidRPr="00D827B7">
        <w:rPr>
          <w:sz w:val="16"/>
        </w:rPr>
        <w:t>Attention to this transition would “subvert all the vulgar systems of morality, and let us see, that the distinction of vice and virtue is not founded merely on the relations of objects, nor is perceiv’d by reason” (ibid.).</w:t>
      </w:r>
    </w:p>
    <w:p w14:paraId="0304722F" w14:textId="77777777" w:rsidR="00EC4C74" w:rsidRPr="00D827B7" w:rsidRDefault="00EC4C74" w:rsidP="00EC4C74">
      <w:pPr>
        <w:rPr>
          <w:sz w:val="16"/>
        </w:rPr>
      </w:pPr>
      <w:r w:rsidRPr="00D827B7">
        <w:rPr>
          <w:sz w:val="16"/>
        </w:rPr>
        <w:t>Few passages in Hume’s work have generated more interpretive controversy.</w:t>
      </w:r>
    </w:p>
    <w:p w14:paraId="46CC69C2" w14:textId="42A182EF" w:rsidR="00EC4C74" w:rsidRPr="00EC4C74" w:rsidRDefault="00EC4C74" w:rsidP="00EC4C74">
      <w:pPr>
        <w:rPr>
          <w:sz w:val="16"/>
        </w:rPr>
      </w:pPr>
      <w:r w:rsidRPr="00D827B7">
        <w:rPr>
          <w:u w:val="single"/>
        </w:rPr>
        <w:t xml:space="preserve">According to the dominant twentieth-century interpretation, Hume says here that </w:t>
      </w:r>
      <w:r w:rsidRPr="00232AB1">
        <w:rPr>
          <w:highlight w:val="green"/>
          <w:u w:val="single"/>
        </w:rPr>
        <w:t>no ought-judgment may be correctly inferred from a set of premises expressed only in terms of ‘is,’</w:t>
      </w:r>
      <w:r w:rsidRPr="00D827B7">
        <w:rPr>
          <w:u w:val="single"/>
        </w:rPr>
        <w:t xml:space="preserve"> and the </w:t>
      </w:r>
      <w:r w:rsidRPr="00232AB1">
        <w:rPr>
          <w:highlight w:val="green"/>
          <w:u w:val="single"/>
        </w:rPr>
        <w:t>vulgar systems of morality commit this logical fallacy</w:t>
      </w:r>
      <w:r w:rsidRPr="00D827B7">
        <w:rPr>
          <w:sz w:val="16"/>
        </w:rPr>
        <w:t xml:space="preserve">. This is usually thought to mean something much more general: that </w:t>
      </w:r>
      <w:r w:rsidRPr="00232AB1">
        <w:rPr>
          <w:highlight w:val="green"/>
          <w:u w:val="single"/>
        </w:rPr>
        <w:t>no ethical</w:t>
      </w:r>
      <w:r w:rsidRPr="00D827B7">
        <w:rPr>
          <w:u w:val="single"/>
        </w:rPr>
        <w:t xml:space="preserve"> or indeed evaluative </w:t>
      </w:r>
      <w:r w:rsidRPr="00232AB1">
        <w:rPr>
          <w:highlight w:val="green"/>
          <w:u w:val="single"/>
        </w:rPr>
        <w:t>conclusion whatsoever may be validly inferred from</w:t>
      </w:r>
      <w:r w:rsidRPr="00D827B7">
        <w:rPr>
          <w:u w:val="single"/>
        </w:rPr>
        <w:t xml:space="preserve"> any set of </w:t>
      </w:r>
      <w:r w:rsidRPr="00232AB1">
        <w:rPr>
          <w:highlight w:val="green"/>
          <w:u w:val="single"/>
        </w:rPr>
        <w:t>purely factual premises</w:t>
      </w:r>
      <w:r w:rsidRPr="00D827B7">
        <w:rPr>
          <w:u w:val="single"/>
        </w:rPr>
        <w:t>.</w:t>
      </w:r>
      <w:r w:rsidRPr="00D827B7">
        <w:rPr>
          <w:sz w:val="16"/>
        </w:rPr>
        <w:t xml:space="preserve"> A number of present-day philosophers, including R. M. Hare, endorse this putative thesis of logic, calling it “Hume’s Law.” (As Francis Snare observes, on this reading Hume must simply assume that no purely factual propositions are themselves evaluative, as he does not argue for this.) Some interpreters think </w:t>
      </w:r>
      <w:r w:rsidRPr="00232AB1">
        <w:rPr>
          <w:highlight w:val="green"/>
          <w:u w:val="single"/>
        </w:rPr>
        <w:t>Hume commits</w:t>
      </w:r>
      <w:r w:rsidRPr="00D827B7">
        <w:rPr>
          <w:u w:val="single"/>
        </w:rPr>
        <w:t xml:space="preserve"> himself here </w:t>
      </w:r>
      <w:r w:rsidRPr="00232AB1">
        <w:rPr>
          <w:highlight w:val="green"/>
          <w:u w:val="single"/>
        </w:rPr>
        <w:t>to a non-propositional</w:t>
      </w:r>
      <w:r w:rsidRPr="00D827B7">
        <w:rPr>
          <w:u w:val="single"/>
        </w:rPr>
        <w:t xml:space="preserve"> or noncognitivist </w:t>
      </w:r>
      <w:r w:rsidRPr="00232AB1">
        <w:rPr>
          <w:highlight w:val="green"/>
          <w:u w:val="single"/>
        </w:rPr>
        <w:t>view of moral judgment</w:t>
      </w:r>
      <w:r w:rsidRPr="00D827B7">
        <w:rPr>
          <w:u w:val="single"/>
        </w:rPr>
        <w:t xml:space="preserve"> — the view that </w:t>
      </w:r>
      <w:r w:rsidRPr="00232AB1">
        <w:rPr>
          <w:highlight w:val="green"/>
          <w:u w:val="single"/>
        </w:rPr>
        <w:t>moral judgments do not state facts and are not truth-evaluable</w:t>
      </w:r>
      <w:r w:rsidRPr="00D827B7">
        <w:rPr>
          <w:u w:val="single"/>
        </w:rPr>
        <w:t>.</w:t>
      </w:r>
      <w:r w:rsidRPr="00D827B7">
        <w:rPr>
          <w:sz w:val="16"/>
        </w:rPr>
        <w:t xml:space="preserv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3E56046E" w14:textId="77777777" w:rsidR="00EC4C74" w:rsidRPr="002D773B" w:rsidRDefault="00EC4C74" w:rsidP="00EC4C74">
      <w:pPr>
        <w:pStyle w:val="Heading4"/>
      </w:pPr>
      <w:r>
        <w:t>That disproves any reason to vote affirmative – moral skepticism demonstrates there’s no obligation to take the resolutional action and thus the resolution is false.</w:t>
      </w:r>
    </w:p>
    <w:p w14:paraId="59EEA7BC" w14:textId="09A5A334" w:rsidR="00EC4C74" w:rsidRDefault="00082DCA" w:rsidP="00EC4C74">
      <w:pPr>
        <w:pStyle w:val="Heading2"/>
      </w:pPr>
      <w:r>
        <w:t>3</w:t>
      </w:r>
    </w:p>
    <w:p w14:paraId="510F3CEA" w14:textId="70E9469A" w:rsidR="00EC4C74" w:rsidRDefault="00EC4C74" w:rsidP="00EC4C74">
      <w:pPr>
        <w:pStyle w:val="Heading3"/>
      </w:pPr>
      <w:r>
        <w:t>CP – Equity</w:t>
      </w:r>
    </w:p>
    <w:p w14:paraId="77A492D7" w14:textId="24192695" w:rsidR="00082DCA" w:rsidRPr="001C3DAF" w:rsidRDefault="00082DCA" w:rsidP="00082DCA">
      <w:pPr>
        <w:pStyle w:val="Heading4"/>
      </w:pPr>
      <w:r w:rsidRPr="001C3DAF">
        <w:t xml:space="preserve">The United States federal government should </w:t>
      </w:r>
      <w:r>
        <w:t xml:space="preserve">substantially </w:t>
      </w:r>
      <w:r w:rsidRPr="001C3DAF">
        <w:t xml:space="preserve">strengthen collective bargaining in equity </w:t>
      </w:r>
      <w:r>
        <w:t xml:space="preserve">for federal </w:t>
      </w:r>
      <w:r>
        <w:t>employees.</w:t>
      </w:r>
    </w:p>
    <w:p w14:paraId="7FA24AEC" w14:textId="77777777" w:rsidR="00082DCA" w:rsidRPr="001C3DAF" w:rsidRDefault="00082DCA" w:rsidP="00082DCA">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102133A7" w14:textId="77777777" w:rsidR="00082DCA" w:rsidRPr="001C3DAF" w:rsidRDefault="00082DCA" w:rsidP="00082DCA">
      <w:r w:rsidRPr="001C3DAF">
        <w:rPr>
          <w:rStyle w:val="Style13ptBold"/>
        </w:rPr>
        <w:t>Smith 21</w:t>
      </w:r>
      <w:r w:rsidRPr="001C3DAF">
        <w:t>, Fessenden Professor of Law, Harvard Law School. (Henry E., 2021, “Equity as Meta-Law,” The Yale Law Journal, Vol. 130, No. 5, Ulven)</w:t>
      </w:r>
    </w:p>
    <w:p w14:paraId="64C74124" w14:textId="77777777" w:rsidR="00082DCA" w:rsidRPr="001C3DAF" w:rsidRDefault="00082DCA" w:rsidP="00082DCA">
      <w:pPr>
        <w:rPr>
          <w:sz w:val="16"/>
        </w:rPr>
      </w:pPr>
      <w:bookmarkStart w:id="0" w:name="_Hlk204189313"/>
      <w:r w:rsidRPr="001C3DAF">
        <w:rPr>
          <w:sz w:val="16"/>
        </w:rPr>
        <w:t xml:space="preserve">(b) Conflicting Rights. </w:t>
      </w:r>
      <w:r w:rsidRPr="00232AB1">
        <w:rPr>
          <w:rStyle w:val="Emphasis"/>
          <w:highlight w:val="green"/>
        </w:rPr>
        <w:t>Equity</w:t>
      </w:r>
      <w:r w:rsidRPr="00232AB1">
        <w:rPr>
          <w:sz w:val="16"/>
          <w:highlight w:val="green"/>
        </w:rPr>
        <w:t xml:space="preserve"> </w:t>
      </w:r>
      <w:r w:rsidRPr="00232AB1">
        <w:rPr>
          <w:rStyle w:val="StyleUnderline"/>
          <w:highlight w:val="gree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232AB1">
        <w:rPr>
          <w:rStyle w:val="Emphasis"/>
          <w:highlight w:val="green"/>
        </w:rPr>
        <w:t>resolving</w:t>
      </w:r>
      <w:r w:rsidRPr="001C3DAF">
        <w:rPr>
          <w:sz w:val="16"/>
        </w:rPr>
        <w:t xml:space="preserve"> </w:t>
      </w:r>
      <w:r w:rsidRPr="001C3DAF">
        <w:rPr>
          <w:rStyle w:val="StyleUnderline"/>
        </w:rPr>
        <w:t>situations of conflicting</w:t>
      </w:r>
      <w:r w:rsidRPr="001C3DAF">
        <w:rPr>
          <w:sz w:val="16"/>
        </w:rPr>
        <w:t xml:space="preserve"> </w:t>
      </w:r>
      <w:r w:rsidRPr="00232AB1">
        <w:rPr>
          <w:rStyle w:val="Emphasis"/>
          <w:highlight w:val="green"/>
        </w:rPr>
        <w:t>rights</w:t>
      </w:r>
      <w:r w:rsidRPr="001C3DAF">
        <w:rPr>
          <w:sz w:val="16"/>
        </w:rPr>
        <w:t xml:space="preserve">. Where two or more parties hold presumptive but conflicting rights, </w:t>
      </w:r>
      <w:r w:rsidRPr="00232AB1">
        <w:rPr>
          <w:rStyle w:val="StyleUnderline"/>
          <w:highlight w:val="green"/>
        </w:rPr>
        <w:t>one solution</w:t>
      </w:r>
      <w:r w:rsidRPr="001C3DAF">
        <w:rPr>
          <w:rStyle w:val="StyleUnderline"/>
        </w:rPr>
        <w:t xml:space="preserve"> is to</w:t>
      </w:r>
      <w:r w:rsidRPr="001C3DAF">
        <w:rPr>
          <w:sz w:val="16"/>
        </w:rPr>
        <w:t xml:space="preserve"> </w:t>
      </w:r>
      <w:r w:rsidRPr="00232AB1">
        <w:rPr>
          <w:rStyle w:val="Emphasis"/>
          <w:highlight w:val="green"/>
        </w:rPr>
        <w:t>define rights</w:t>
      </w:r>
      <w:r w:rsidRPr="001C3DAF">
        <w:rPr>
          <w:sz w:val="16"/>
        </w:rPr>
        <w:t xml:space="preserve"> </w:t>
      </w:r>
      <w:r w:rsidRPr="001C3DAF">
        <w:rPr>
          <w:rStyle w:val="StyleUnderline"/>
        </w:rPr>
        <w:t>better</w:t>
      </w:r>
      <w:r w:rsidRPr="001C3DAF">
        <w:rPr>
          <w:sz w:val="16"/>
        </w:rPr>
        <w:t xml:space="preserve"> </w:t>
      </w:r>
      <w:r w:rsidRPr="00232AB1">
        <w:rPr>
          <w:rStyle w:val="Emphasis"/>
          <w:highlight w:val="green"/>
        </w:rPr>
        <w:t>ex</w:t>
      </w:r>
      <w:r w:rsidRPr="001C3DAF">
        <w:rPr>
          <w:rStyle w:val="Emphasis"/>
        </w:rPr>
        <w:t xml:space="preserve"> </w:t>
      </w:r>
      <w:r w:rsidRPr="00232AB1">
        <w:rPr>
          <w:rStyle w:val="Emphasis"/>
          <w:highlight w:val="gree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232AB1">
        <w:rPr>
          <w:rStyle w:val="Emphasis"/>
          <w:highlight w:val="green"/>
        </w:rPr>
        <w:t>better alternative</w:t>
      </w:r>
      <w:r w:rsidRPr="00232AB1">
        <w:rPr>
          <w:sz w:val="16"/>
          <w:highlight w:val="green"/>
        </w:rPr>
        <w:t xml:space="preserve"> </w:t>
      </w:r>
      <w:r w:rsidRPr="00232AB1">
        <w:rPr>
          <w:rStyle w:val="StyleUnderline"/>
          <w:highlight w:val="green"/>
        </w:rPr>
        <w:t>is</w:t>
      </w:r>
      <w:r w:rsidRPr="001C3DAF">
        <w:rPr>
          <w:rStyle w:val="StyleUnderline"/>
        </w:rPr>
        <w:t xml:space="preserve"> often </w:t>
      </w:r>
      <w:r w:rsidRPr="00232AB1">
        <w:rPr>
          <w:rStyle w:val="StyleUnderline"/>
          <w:highlight w:val="green"/>
        </w:rPr>
        <w:t>to</w:t>
      </w:r>
      <w:r w:rsidRPr="00232AB1">
        <w:rPr>
          <w:sz w:val="16"/>
          <w:highlight w:val="green"/>
        </w:rPr>
        <w:t xml:space="preserve"> </w:t>
      </w:r>
      <w:r w:rsidRPr="00232AB1">
        <w:rPr>
          <w:rStyle w:val="Emphasis"/>
          <w:highlight w:val="gree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232AB1">
        <w:rPr>
          <w:rStyle w:val="Emphasis"/>
          <w:highlight w:val="green"/>
        </w:rPr>
        <w:t>in place</w:t>
      </w:r>
      <w:r w:rsidRPr="00232AB1">
        <w:rPr>
          <w:sz w:val="16"/>
          <w:highlight w:val="green"/>
        </w:rPr>
        <w:t xml:space="preserve"> </w:t>
      </w:r>
      <w:r w:rsidRPr="00232AB1">
        <w:rPr>
          <w:rStyle w:val="StyleUnderline"/>
          <w:highlight w:val="green"/>
        </w:rPr>
        <w:t>and</w:t>
      </w:r>
      <w:r w:rsidRPr="001C3DAF">
        <w:rPr>
          <w:rStyle w:val="StyleUnderline"/>
        </w:rPr>
        <w:t xml:space="preserve"> to</w:t>
      </w:r>
      <w:r w:rsidRPr="001C3DAF">
        <w:rPr>
          <w:sz w:val="16"/>
        </w:rPr>
        <w:t xml:space="preserve"> </w:t>
      </w:r>
      <w:r w:rsidRPr="00232AB1">
        <w:rPr>
          <w:rStyle w:val="Emphasis"/>
          <w:highlight w:val="green"/>
        </w:rPr>
        <w:t>reconcile</w:t>
      </w:r>
      <w:r w:rsidRPr="001C3DAF">
        <w:rPr>
          <w:rStyle w:val="Emphasis"/>
        </w:rPr>
        <w:t xml:space="preserve"> them </w:t>
      </w:r>
      <w:r w:rsidRPr="00232AB1">
        <w:rPr>
          <w:rStyle w:val="Emphasis"/>
          <w:highlight w:val="green"/>
        </w:rPr>
        <w:t>ex post</w:t>
      </w:r>
      <w:r w:rsidRPr="00232AB1">
        <w:rPr>
          <w:sz w:val="16"/>
          <w:highlight w:val="green"/>
        </w:rPr>
        <w:t xml:space="preserve"> </w:t>
      </w:r>
      <w:r w:rsidRPr="00232AB1">
        <w:rPr>
          <w:rStyle w:val="StyleUnderline"/>
          <w:highlight w:val="green"/>
        </w:rPr>
        <w:t>based on</w:t>
      </w:r>
      <w:r w:rsidRPr="001C3DAF">
        <w:rPr>
          <w:rStyle w:val="StyleUnderline"/>
        </w:rPr>
        <w:t xml:space="preserve"> an</w:t>
      </w:r>
      <w:r w:rsidRPr="001C3DAF">
        <w:rPr>
          <w:sz w:val="16"/>
        </w:rPr>
        <w:t xml:space="preserve"> </w:t>
      </w:r>
      <w:r w:rsidRPr="00232AB1">
        <w:rPr>
          <w:rStyle w:val="Emphasis"/>
          <w:highlight w:val="green"/>
        </w:rPr>
        <w:t>equitable</w:t>
      </w:r>
      <w:r w:rsidRPr="001C3DAF">
        <w:rPr>
          <w:sz w:val="16"/>
        </w:rPr>
        <w:t xml:space="preserve">, </w:t>
      </w:r>
      <w:r w:rsidRPr="001C3DAF">
        <w:rPr>
          <w:rStyle w:val="StyleUnderline"/>
        </w:rPr>
        <w:t>context-sensitive style of</w:t>
      </w:r>
      <w:r w:rsidRPr="001C3DAF">
        <w:rPr>
          <w:sz w:val="16"/>
        </w:rPr>
        <w:t xml:space="preserve"> </w:t>
      </w:r>
      <w:r w:rsidRPr="00232AB1">
        <w:rPr>
          <w:rStyle w:val="Emphasis"/>
          <w:highlight w:val="gree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232AB1">
        <w:rPr>
          <w:rStyle w:val="Emphasis"/>
          <w:highlight w:val="green"/>
        </w:rPr>
        <w:t>second order</w:t>
      </w:r>
      <w:r w:rsidRPr="00232AB1">
        <w:rPr>
          <w:sz w:val="16"/>
          <w:highlight w:val="green"/>
        </w:rPr>
        <w:t xml:space="preserve"> </w:t>
      </w:r>
      <w:r w:rsidRPr="00232AB1">
        <w:rPr>
          <w:rStyle w:val="StyleUnderline"/>
          <w:highlight w:val="green"/>
        </w:rPr>
        <w:t xml:space="preserve">is </w:t>
      </w:r>
      <w:r w:rsidRPr="00232AB1">
        <w:rPr>
          <w:rStyle w:val="Emphasis"/>
          <w:highlight w:val="green"/>
        </w:rPr>
        <w:t>simpler</w:t>
      </w:r>
      <w:r w:rsidRPr="001C3DAF">
        <w:rPr>
          <w:sz w:val="16"/>
        </w:rPr>
        <w:t xml:space="preserve"> </w:t>
      </w:r>
      <w:r w:rsidRPr="00232AB1">
        <w:rPr>
          <w:rStyle w:val="StyleUnderline"/>
          <w:highlight w:val="green"/>
        </w:rPr>
        <w:t>and</w:t>
      </w:r>
      <w:r w:rsidRPr="001C3DAF">
        <w:rPr>
          <w:sz w:val="16"/>
        </w:rPr>
        <w:t xml:space="preserve"> </w:t>
      </w:r>
      <w:r w:rsidRPr="00232AB1">
        <w:rPr>
          <w:rStyle w:val="Emphasis"/>
          <w:highlight w:val="gree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4B1AFA1D" w14:textId="77777777" w:rsidR="00082DCA" w:rsidRPr="001C3DAF" w:rsidRDefault="00082DCA" w:rsidP="00082DCA">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64FA03EC" w14:textId="77777777" w:rsidR="00082DCA" w:rsidRPr="001C3DAF" w:rsidRDefault="00082DCA" w:rsidP="00082DCA">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232AB1">
        <w:rPr>
          <w:rStyle w:val="Emphasis"/>
          <w:highlight w:val="green"/>
        </w:rPr>
        <w:t>analysis</w:t>
      </w:r>
      <w:r w:rsidRPr="001C3DAF">
        <w:rPr>
          <w:sz w:val="16"/>
        </w:rPr>
        <w:t xml:space="preserve"> </w:t>
      </w:r>
      <w:r w:rsidRPr="001C3DAF">
        <w:rPr>
          <w:rStyle w:val="StyleUnderline"/>
        </w:rPr>
        <w:t xml:space="preserve">of nuisance </w:t>
      </w:r>
      <w:r w:rsidRPr="00232AB1">
        <w:rPr>
          <w:rStyle w:val="StyleUnderline"/>
          <w:highlight w:val="green"/>
        </w:rPr>
        <w:t xml:space="preserve">has </w:t>
      </w:r>
      <w:r w:rsidRPr="00232AB1">
        <w:rPr>
          <w:rStyle w:val="Emphasis"/>
          <w:highlight w:val="green"/>
        </w:rPr>
        <w:t>become a mystery</w:t>
      </w:r>
      <w:r w:rsidRPr="00232AB1">
        <w:rPr>
          <w:sz w:val="16"/>
          <w:highlight w:val="green"/>
        </w:rPr>
        <w:t xml:space="preserve">, </w:t>
      </w:r>
      <w:r w:rsidRPr="00232AB1">
        <w:rPr>
          <w:rStyle w:val="Emphasis"/>
          <w:highlight w:val="green"/>
        </w:rPr>
        <w:t>devolving</w:t>
      </w:r>
      <w:r w:rsidRPr="00232AB1">
        <w:rPr>
          <w:sz w:val="16"/>
          <w:highlight w:val="green"/>
        </w:rPr>
        <w:t xml:space="preserve"> </w:t>
      </w:r>
      <w:r w:rsidRPr="00232AB1">
        <w:rPr>
          <w:rStyle w:val="StyleUnderline"/>
          <w:highlight w:val="green"/>
        </w:rPr>
        <w:t>into</w:t>
      </w:r>
      <w:r w:rsidRPr="001C3DAF">
        <w:rPr>
          <w:rStyle w:val="StyleUnderline"/>
        </w:rPr>
        <w:t xml:space="preserve"> a </w:t>
      </w:r>
      <w:r w:rsidRPr="00232AB1">
        <w:rPr>
          <w:rStyle w:val="StyleUnderline"/>
          <w:highlight w:val="green"/>
        </w:rPr>
        <w:t>multifactor</w:t>
      </w:r>
      <w:r w:rsidRPr="001C3DAF">
        <w:rPr>
          <w:rStyle w:val="StyleUnderline"/>
        </w:rPr>
        <w:t xml:space="preserve"> balancing </w:t>
      </w:r>
      <w:r w:rsidRPr="00232AB1">
        <w:rPr>
          <w:rStyle w:val="StyleUnderline"/>
          <w:highlight w:val="gree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232AB1">
        <w:rPr>
          <w:rStyle w:val="StyleUnderline"/>
          <w:highlight w:val="green"/>
        </w:rPr>
        <w:t>a single level will leave</w:t>
      </w:r>
      <w:r w:rsidRPr="001C3DAF">
        <w:rPr>
          <w:rStyle w:val="StyleUnderline"/>
        </w:rPr>
        <w:t xml:space="preserve"> it </w:t>
      </w:r>
      <w:r w:rsidRPr="00232AB1">
        <w:rPr>
          <w:rStyle w:val="Emphasis"/>
          <w:highlight w:val="green"/>
        </w:rPr>
        <w:t>hopelessly confused and complex</w:t>
      </w:r>
      <w:r w:rsidRPr="001C3DAF">
        <w:rPr>
          <w:sz w:val="16"/>
        </w:rPr>
        <w:t>.</w:t>
      </w:r>
    </w:p>
    <w:p w14:paraId="66756952" w14:textId="77777777" w:rsidR="00082DCA" w:rsidRPr="001C3DAF" w:rsidRDefault="00082DCA" w:rsidP="00082DCA">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232AB1">
        <w:rPr>
          <w:rStyle w:val="StyleUnderline"/>
          <w:highlight w:val="green"/>
        </w:rPr>
        <w:t>want</w:t>
      </w:r>
      <w:r w:rsidRPr="00232AB1">
        <w:rPr>
          <w:sz w:val="16"/>
          <w:highlight w:val="gree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232AB1">
        <w:rPr>
          <w:rStyle w:val="StyleUnderline"/>
          <w:highlight w:val="green"/>
        </w:rPr>
        <w:t>a way that</w:t>
      </w:r>
      <w:r w:rsidRPr="00232AB1">
        <w:rPr>
          <w:sz w:val="16"/>
          <w:highlight w:val="green"/>
        </w:rPr>
        <w:t xml:space="preserve"> </w:t>
      </w:r>
      <w:r w:rsidRPr="00232AB1">
        <w:rPr>
          <w:rStyle w:val="Emphasis"/>
          <w:highlight w:val="gree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232AB1">
        <w:rPr>
          <w:rStyle w:val="Emphasis"/>
          <w:highlight w:val="green"/>
        </w:rPr>
        <w:t>specifying</w:t>
      </w:r>
      <w:r w:rsidRPr="001C3DAF">
        <w:rPr>
          <w:sz w:val="16"/>
        </w:rPr>
        <w:t xml:space="preserve"> </w:t>
      </w:r>
      <w:r w:rsidRPr="001C3DAF">
        <w:rPr>
          <w:rStyle w:val="StyleUnderline"/>
        </w:rPr>
        <w:t>a set of general</w:t>
      </w:r>
      <w:r w:rsidRPr="001C3DAF">
        <w:rPr>
          <w:sz w:val="16"/>
        </w:rPr>
        <w:t xml:space="preserve"> </w:t>
      </w:r>
      <w:r w:rsidRPr="00232AB1">
        <w:rPr>
          <w:rStyle w:val="Emphasis"/>
          <w:highlight w:val="green"/>
        </w:rPr>
        <w:t>first-order rules</w:t>
      </w:r>
      <w:r w:rsidRPr="00232AB1">
        <w:rPr>
          <w:sz w:val="16"/>
          <w:highlight w:val="green"/>
        </w:rPr>
        <w:t xml:space="preserve"> </w:t>
      </w:r>
      <w:r w:rsidRPr="00232AB1">
        <w:rPr>
          <w:rStyle w:val="StyleUnderline"/>
          <w:highlight w:val="green"/>
        </w:rPr>
        <w:t>that</w:t>
      </w:r>
      <w:r w:rsidRPr="001C3DAF">
        <w:rPr>
          <w:rStyle w:val="StyleUnderline"/>
        </w:rPr>
        <w:t xml:space="preserve"> can fully </w:t>
      </w:r>
      <w:r w:rsidRPr="00232AB1">
        <w:rPr>
          <w:rStyle w:val="StyleUnderline"/>
          <w:highlight w:val="green"/>
        </w:rPr>
        <w:t>account for all</w:t>
      </w:r>
      <w:r w:rsidRPr="001C3DAF">
        <w:rPr>
          <w:rStyle w:val="StyleUnderline"/>
        </w:rPr>
        <w:t xml:space="preserve"> possible </w:t>
      </w:r>
      <w:r w:rsidRPr="00232AB1">
        <w:rPr>
          <w:rStyle w:val="StyleUnderline"/>
          <w:highlight w:val="green"/>
        </w:rPr>
        <w:t>situations</w:t>
      </w:r>
      <w:r w:rsidRPr="00232AB1">
        <w:rPr>
          <w:sz w:val="16"/>
          <w:highlight w:val="green"/>
        </w:rPr>
        <w:t xml:space="preserve"> </w:t>
      </w:r>
      <w:r w:rsidRPr="00232AB1">
        <w:rPr>
          <w:rStyle w:val="Emphasis"/>
          <w:highlight w:val="green"/>
        </w:rPr>
        <w:t>is</w:t>
      </w:r>
      <w:r w:rsidRPr="001C3DAF">
        <w:rPr>
          <w:rStyle w:val="Emphasis"/>
        </w:rPr>
        <w:t xml:space="preserve"> difficult to </w:t>
      </w:r>
      <w:r w:rsidRPr="00232AB1">
        <w:rPr>
          <w:rStyle w:val="Emphasis"/>
          <w:highlight w:val="green"/>
        </w:rPr>
        <w:t>impossible</w:t>
      </w:r>
      <w:r w:rsidRPr="001C3DAF">
        <w:rPr>
          <w:sz w:val="16"/>
        </w:rPr>
        <w:t>.92</w:t>
      </w:r>
    </w:p>
    <w:p w14:paraId="415660E8" w14:textId="77777777" w:rsidR="00082DCA" w:rsidRPr="001C3DAF" w:rsidRDefault="00082DCA" w:rsidP="00082DCA">
      <w:pPr>
        <w:rPr>
          <w:sz w:val="16"/>
        </w:rPr>
      </w:pPr>
      <w:r w:rsidRPr="001C3DAF">
        <w:rPr>
          <w:rStyle w:val="StyleUnderline"/>
        </w:rPr>
        <w:t xml:space="preserve">In </w:t>
      </w:r>
      <w:r w:rsidRPr="00232AB1">
        <w:rPr>
          <w:rStyle w:val="Emphasis"/>
          <w:highlight w:val="gree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232AB1">
        <w:rPr>
          <w:rStyle w:val="Emphasis"/>
          <w:highlight w:val="green"/>
        </w:rPr>
        <w:t>no longer</w:t>
      </w:r>
      <w:r w:rsidRPr="001C3DAF">
        <w:rPr>
          <w:sz w:val="16"/>
        </w:rPr>
        <w:t xml:space="preserve"> </w:t>
      </w:r>
      <w:r w:rsidRPr="001C3DAF">
        <w:rPr>
          <w:rStyle w:val="StyleUnderline"/>
        </w:rPr>
        <w:t>any</w:t>
      </w:r>
      <w:r w:rsidRPr="001C3DAF">
        <w:rPr>
          <w:sz w:val="16"/>
        </w:rPr>
        <w:t xml:space="preserve"> </w:t>
      </w:r>
      <w:r w:rsidRPr="00232AB1">
        <w:rPr>
          <w:rStyle w:val="Emphasis"/>
          <w:highlight w:val="green"/>
        </w:rPr>
        <w:t>need for</w:t>
      </w:r>
      <w:r w:rsidRPr="001C3DAF">
        <w:rPr>
          <w:rStyle w:val="Emphasis"/>
        </w:rPr>
        <w:t xml:space="preserve"> across-the-board </w:t>
      </w:r>
      <w:r w:rsidRPr="00232AB1">
        <w:rPr>
          <w:rStyle w:val="Emphasis"/>
          <w:highlight w:val="green"/>
        </w:rPr>
        <w:t>specification</w:t>
      </w:r>
      <w:r w:rsidRPr="001C3DAF">
        <w:rPr>
          <w:sz w:val="16"/>
        </w:rPr>
        <w:t xml:space="preserve"> </w:t>
      </w:r>
      <w:r w:rsidRPr="001C3DAF">
        <w:rPr>
          <w:rStyle w:val="StyleUnderline"/>
        </w:rPr>
        <w:t>of inefficient threats</w:t>
      </w:r>
      <w:r w:rsidRPr="001C3DAF">
        <w:rPr>
          <w:sz w:val="16"/>
        </w:rPr>
        <w:t>.94</w:t>
      </w:r>
    </w:p>
    <w:p w14:paraId="29D07043" w14:textId="77777777" w:rsidR="00082DCA" w:rsidRPr="001C3DAF" w:rsidRDefault="00082DCA" w:rsidP="00082DCA">
      <w:pPr>
        <w:rPr>
          <w:sz w:val="16"/>
        </w:rPr>
      </w:pPr>
      <w:r w:rsidRPr="001C3DAF">
        <w:rPr>
          <w:sz w:val="16"/>
        </w:rPr>
        <w:t xml:space="preserve">Interestingly, </w:t>
      </w:r>
      <w:r w:rsidRPr="001C3DAF">
        <w:rPr>
          <w:rStyle w:val="StyleUnderline"/>
        </w:rPr>
        <w:t xml:space="preserve">those parts of the law that involve </w:t>
      </w:r>
      <w:r w:rsidRPr="00232AB1">
        <w:rPr>
          <w:rStyle w:val="StyleUnderline"/>
          <w:highlight w:val="green"/>
        </w:rPr>
        <w:t>second-order resolution of conflicting rights are</w:t>
      </w:r>
      <w:r w:rsidRPr="001C3DAF">
        <w:rPr>
          <w:rStyle w:val="StyleUnderline"/>
        </w:rPr>
        <w:t xml:space="preserve"> among the most </w:t>
      </w:r>
      <w:r w:rsidRPr="00232AB1">
        <w:rPr>
          <w:rStyle w:val="StyleUnderline"/>
          <w:highlight w:val="green"/>
        </w:rPr>
        <w:t>difficult for rules-based</w:t>
      </w:r>
      <w:r w:rsidRPr="001C3DAF">
        <w:rPr>
          <w:rStyle w:val="StyleUnderline"/>
        </w:rPr>
        <w:t xml:space="preserve"> legal </w:t>
      </w:r>
      <w:r w:rsidRPr="00232AB1">
        <w:rPr>
          <w:rStyle w:val="StyleUnderline"/>
          <w:highlight w:val="green"/>
        </w:rPr>
        <w:t>analysis</w:t>
      </w:r>
      <w:r w:rsidRPr="001C3DAF">
        <w:rPr>
          <w:sz w:val="16"/>
        </w:rPr>
        <w:t xml:space="preserve">. It is </w:t>
      </w:r>
      <w:r w:rsidRPr="001C3DAF">
        <w:rPr>
          <w:rStyle w:val="StyleUnderline"/>
        </w:rPr>
        <w:t>here that</w:t>
      </w:r>
      <w:r w:rsidRPr="001C3DAF">
        <w:rPr>
          <w:sz w:val="16"/>
        </w:rPr>
        <w:t xml:space="preserve"> </w:t>
      </w:r>
      <w:r w:rsidRPr="00232AB1">
        <w:rPr>
          <w:rStyle w:val="Emphasis"/>
          <w:highlight w:val="green"/>
        </w:rPr>
        <w:t xml:space="preserve">equity </w:t>
      </w:r>
      <w:r w:rsidRPr="001C3DAF">
        <w:rPr>
          <w:rStyle w:val="Emphasis"/>
        </w:rPr>
        <w:t xml:space="preserve">can play a </w:t>
      </w:r>
      <w:r w:rsidRPr="00232AB1">
        <w:rPr>
          <w:rStyle w:val="Emphasis"/>
          <w:highlight w:val="green"/>
        </w:rPr>
        <w:t>crucial</w:t>
      </w:r>
      <w:r w:rsidRPr="001C3DAF">
        <w:rPr>
          <w:rStyle w:val="Emphasis"/>
        </w:rPr>
        <w:t xml:space="preserve"> role</w:t>
      </w:r>
      <w:r w:rsidRPr="001C3DAF">
        <w:rPr>
          <w:sz w:val="16"/>
        </w:rPr>
        <w:t xml:space="preserve"> </w:t>
      </w:r>
      <w:r w:rsidRPr="00232AB1">
        <w:rPr>
          <w:rStyle w:val="StyleUnderline"/>
          <w:highlight w:val="green"/>
        </w:rPr>
        <w:t>in</w:t>
      </w:r>
      <w:r w:rsidRPr="001C3DAF">
        <w:rPr>
          <w:rStyle w:val="StyleUnderline"/>
        </w:rPr>
        <w:t xml:space="preserve"> allowing for</w:t>
      </w:r>
      <w:r w:rsidRPr="001C3DAF">
        <w:rPr>
          <w:sz w:val="16"/>
        </w:rPr>
        <w:t xml:space="preserve"> </w:t>
      </w:r>
      <w:r w:rsidRPr="00232AB1">
        <w:rPr>
          <w:rStyle w:val="Emphasis"/>
          <w:highlight w:val="green"/>
        </w:rPr>
        <w:t>context-sensitive outcomes</w:t>
      </w:r>
      <w:r w:rsidRPr="001C3DAF">
        <w:rPr>
          <w:sz w:val="16"/>
        </w:rPr>
        <w:t>.</w:t>
      </w:r>
    </w:p>
    <w:bookmarkEnd w:id="0"/>
    <w:p w14:paraId="3C6F74DC" w14:textId="77777777" w:rsidR="00082DCA" w:rsidRPr="001C3DAF" w:rsidRDefault="00082DCA" w:rsidP="00082DCA">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1AE2F072" w14:textId="77777777" w:rsidR="00082DCA" w:rsidRPr="001C3DAF" w:rsidRDefault="00082DCA" w:rsidP="00082DCA">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9" w:history="1">
        <w:r w:rsidRPr="001C3DAF">
          <w:rPr>
            <w:rStyle w:val="Hyperlink"/>
          </w:rPr>
          <w:t>https://papers.ssrn.com/sol3/papers.cfm?abstract_id=3428576</w:t>
        </w:r>
      </w:hyperlink>
      <w:r w:rsidRPr="001C3DAF">
        <w:t>, Ulven)</w:t>
      </w:r>
    </w:p>
    <w:p w14:paraId="0F2EF4B2" w14:textId="77777777" w:rsidR="00082DCA" w:rsidRPr="001C3DAF" w:rsidRDefault="00082DCA" w:rsidP="00082DCA">
      <w:pPr>
        <w:rPr>
          <w:sz w:val="16"/>
        </w:rPr>
      </w:pPr>
      <w:r w:rsidRPr="001C3DAF">
        <w:rPr>
          <w:rStyle w:val="StyleUnderline"/>
        </w:rPr>
        <w:t>In the</w:t>
      </w:r>
      <w:r w:rsidRPr="001C3DAF">
        <w:rPr>
          <w:sz w:val="16"/>
        </w:rPr>
        <w:t xml:space="preserve"> </w:t>
      </w:r>
      <w:r w:rsidRPr="00232AB1">
        <w:rPr>
          <w:rStyle w:val="Emphasis"/>
          <w:highlight w:val="green"/>
        </w:rPr>
        <w:t>U</w:t>
      </w:r>
      <w:r w:rsidRPr="001C3DAF">
        <w:rPr>
          <w:rStyle w:val="StyleUnderline"/>
        </w:rPr>
        <w:t>nited</w:t>
      </w:r>
      <w:r w:rsidRPr="001C3DAF">
        <w:rPr>
          <w:sz w:val="16"/>
        </w:rPr>
        <w:t xml:space="preserve"> </w:t>
      </w:r>
      <w:r w:rsidRPr="00232AB1">
        <w:rPr>
          <w:rStyle w:val="Emphasis"/>
          <w:highlight w:val="gree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232AB1">
        <w:rPr>
          <w:rStyle w:val="Emphasis"/>
          <w:highlight w:val="green"/>
        </w:rPr>
        <w:t>climate</w:t>
      </w:r>
      <w:r w:rsidRPr="001C3DAF">
        <w:rPr>
          <w:rStyle w:val="Emphasis"/>
        </w:rPr>
        <w:t xml:space="preserve"> policy </w:t>
      </w:r>
      <w:r w:rsidRPr="00232AB1">
        <w:rPr>
          <w:rStyle w:val="Emphasis"/>
          <w:highlight w:val="green"/>
        </w:rPr>
        <w:t>debate</w:t>
      </w:r>
      <w:r w:rsidRPr="001C3DAF">
        <w:rPr>
          <w:sz w:val="16"/>
        </w:rPr>
        <w:t xml:space="preserve"> </w:t>
      </w:r>
      <w:r w:rsidRPr="001C3DAF">
        <w:rPr>
          <w:rStyle w:val="StyleUnderline"/>
        </w:rPr>
        <w:t xml:space="preserve">has been an </w:t>
      </w:r>
      <w:r w:rsidRPr="00232AB1">
        <w:rPr>
          <w:rStyle w:val="StyleUnderline"/>
          <w:highlight w:val="green"/>
        </w:rPr>
        <w:t>extraordinarily</w:t>
      </w:r>
      <w:r w:rsidRPr="00232AB1">
        <w:rPr>
          <w:sz w:val="16"/>
          <w:highlight w:val="green"/>
        </w:rPr>
        <w:t xml:space="preserve"> </w:t>
      </w:r>
      <w:r w:rsidRPr="00232AB1">
        <w:rPr>
          <w:rStyle w:val="Emphasis"/>
          <w:highlight w:val="green"/>
        </w:rPr>
        <w:t>unproductive</w:t>
      </w:r>
      <w:r w:rsidRPr="001C3DAF">
        <w:rPr>
          <w:sz w:val="16"/>
        </w:rPr>
        <w:t xml:space="preserve"> </w:t>
      </w:r>
      <w:r w:rsidRPr="001C3DAF">
        <w:rPr>
          <w:rStyle w:val="StyleUnderline"/>
        </w:rPr>
        <w:t xml:space="preserve">partisan affair, </w:t>
      </w:r>
      <w:r w:rsidRPr="00232AB1">
        <w:rPr>
          <w:rStyle w:val="StyleUnderline"/>
          <w:highlight w:val="green"/>
        </w:rPr>
        <w:t>despite</w:t>
      </w:r>
      <w:r w:rsidRPr="001C3DAF">
        <w:rPr>
          <w:rStyle w:val="StyleUnderline"/>
        </w:rPr>
        <w:t xml:space="preserve"> the</w:t>
      </w:r>
      <w:r w:rsidRPr="001C3DAF">
        <w:rPr>
          <w:sz w:val="16"/>
        </w:rPr>
        <w:t xml:space="preserve"> </w:t>
      </w:r>
      <w:r w:rsidRPr="001C3DAF">
        <w:rPr>
          <w:rStyle w:val="Emphasis"/>
        </w:rPr>
        <w:t xml:space="preserve">enormous </w:t>
      </w:r>
      <w:r w:rsidRPr="00232AB1">
        <w:rPr>
          <w:rStyle w:val="Emphasis"/>
          <w:highlight w:val="green"/>
        </w:rPr>
        <w:t>implications</w:t>
      </w:r>
      <w:r w:rsidRPr="00232AB1">
        <w:rPr>
          <w:sz w:val="16"/>
          <w:highlight w:val="green"/>
        </w:rPr>
        <w:t xml:space="preserve"> </w:t>
      </w:r>
      <w:r w:rsidRPr="00232AB1">
        <w:rPr>
          <w:rStyle w:val="StyleUnderline"/>
          <w:highlight w:val="green"/>
        </w:rPr>
        <w:t>for the</w:t>
      </w:r>
      <w:r w:rsidRPr="001C3DAF">
        <w:rPr>
          <w:rStyle w:val="StyleUnderline"/>
        </w:rPr>
        <w:t xml:space="preserve"> health of the</w:t>
      </w:r>
      <w:r w:rsidRPr="001C3DAF">
        <w:rPr>
          <w:sz w:val="16"/>
        </w:rPr>
        <w:t xml:space="preserve"> </w:t>
      </w:r>
      <w:r w:rsidRPr="00232AB1">
        <w:rPr>
          <w:rStyle w:val="Emphasis"/>
          <w:highlight w:val="gree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176E1BBF" w14:textId="77777777" w:rsidR="00082DCA" w:rsidRPr="001C3DAF" w:rsidRDefault="00082DCA" w:rsidP="00082DCA">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762B2202" w14:textId="77777777" w:rsidR="00082DCA" w:rsidRPr="001C3DAF" w:rsidRDefault="00082DCA" w:rsidP="00082DCA">
      <w:pPr>
        <w:rPr>
          <w:sz w:val="16"/>
        </w:rPr>
      </w:pPr>
      <w:r w:rsidRPr="001C3DAF">
        <w:rPr>
          <w:rStyle w:val="StyleUnderline"/>
        </w:rPr>
        <w:t>The</w:t>
      </w:r>
      <w:r w:rsidRPr="001C3DAF">
        <w:rPr>
          <w:sz w:val="16"/>
        </w:rPr>
        <w:t xml:space="preserve"> </w:t>
      </w:r>
      <w:r w:rsidRPr="00232AB1">
        <w:rPr>
          <w:rStyle w:val="Emphasis"/>
          <w:highlight w:val="green"/>
        </w:rPr>
        <w:t>doctrine of waste</w:t>
      </w:r>
      <w:r w:rsidRPr="001C3DAF">
        <w:rPr>
          <w:sz w:val="16"/>
        </w:rPr>
        <w:t xml:space="preserve"> in Anglo-American property law </w:t>
      </w:r>
      <w:r w:rsidRPr="001C3DAF">
        <w:rPr>
          <w:rStyle w:val="StyleUnderline"/>
        </w:rPr>
        <w:t xml:space="preserve">has </w:t>
      </w:r>
      <w:r w:rsidRPr="00232AB1">
        <w:rPr>
          <w:rStyle w:val="StyleUnderline"/>
          <w:highlight w:val="green"/>
        </w:rPr>
        <w:t>long</w:t>
      </w:r>
      <w:r w:rsidRPr="001C3DAF">
        <w:rPr>
          <w:rStyle w:val="StyleUnderline"/>
        </w:rPr>
        <w:t xml:space="preserve"> been </w:t>
      </w:r>
      <w:r w:rsidRPr="00232AB1">
        <w:rPr>
          <w:rStyle w:val="StyleUnderline"/>
          <w:highlight w:val="green"/>
        </w:rPr>
        <w:t>a</w:t>
      </w:r>
      <w:r w:rsidRPr="00232AB1">
        <w:rPr>
          <w:sz w:val="16"/>
          <w:highlight w:val="green"/>
        </w:rPr>
        <w:t xml:space="preserve"> </w:t>
      </w:r>
      <w:r w:rsidRPr="00232AB1">
        <w:rPr>
          <w:rStyle w:val="Emphasis"/>
          <w:highlight w:val="green"/>
        </w:rPr>
        <w:t>vehicle</w:t>
      </w:r>
      <w:r w:rsidRPr="00232AB1">
        <w:rPr>
          <w:sz w:val="16"/>
          <w:highlight w:val="green"/>
        </w:rPr>
        <w:t xml:space="preserve"> </w:t>
      </w:r>
      <w:r w:rsidRPr="001C3DAF">
        <w:rPr>
          <w:rStyle w:val="StyleUnderline"/>
        </w:rPr>
        <w:t>for those with an interest in the future</w:t>
      </w:r>
      <w:r w:rsidRPr="001C3DAF">
        <w:rPr>
          <w:sz w:val="16"/>
        </w:rPr>
        <w:t xml:space="preserve"> </w:t>
      </w:r>
      <w:r w:rsidRPr="00232AB1">
        <w:rPr>
          <w:rStyle w:val="Emphasis"/>
          <w:highlight w:val="gree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232AB1">
        <w:rPr>
          <w:rStyle w:val="Emphasis"/>
          <w:highlight w:val="green"/>
        </w:rPr>
        <w:t>manifestation of sustainability</w:t>
      </w:r>
      <w:r w:rsidRPr="00232AB1">
        <w:rPr>
          <w:sz w:val="16"/>
          <w:highlight w:val="gree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6FC4ACB2" w14:textId="77777777" w:rsidR="00082DCA" w:rsidRPr="001C3DAF" w:rsidRDefault="00082DCA" w:rsidP="00082DCA">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232AB1">
        <w:rPr>
          <w:rStyle w:val="StyleUnderline"/>
          <w:highlight w:val="gree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232AB1">
        <w:rPr>
          <w:rStyle w:val="Emphasis"/>
          <w:highlight w:val="green"/>
        </w:rPr>
        <w:t>policy</w:t>
      </w:r>
      <w:r w:rsidRPr="001C3DAF">
        <w:rPr>
          <w:sz w:val="16"/>
        </w:rPr>
        <w:t xml:space="preserve"> </w:t>
      </w:r>
      <w:r w:rsidRPr="001C3DAF">
        <w:rPr>
          <w:rStyle w:val="StyleUnderline"/>
        </w:rPr>
        <w:t>decision</w:t>
      </w:r>
      <w:r w:rsidRPr="001C3DAF">
        <w:rPr>
          <w:sz w:val="16"/>
        </w:rPr>
        <w:t xml:space="preserve"> </w:t>
      </w:r>
      <w:r w:rsidRPr="00232AB1">
        <w:rPr>
          <w:rStyle w:val="Emphasis"/>
          <w:highlight w:val="green"/>
        </w:rPr>
        <w:t>on</w:t>
      </w:r>
      <w:r w:rsidRPr="001C3DAF">
        <w:rPr>
          <w:sz w:val="16"/>
        </w:rPr>
        <w:t xml:space="preserve"> </w:t>
      </w:r>
      <w:r w:rsidRPr="001C3DAF">
        <w:rPr>
          <w:rStyle w:val="StyleUnderline"/>
        </w:rPr>
        <w:t>an old, non-contentious</w:t>
      </w:r>
      <w:r w:rsidRPr="001C3DAF">
        <w:rPr>
          <w:sz w:val="16"/>
        </w:rPr>
        <w:t xml:space="preserve"> </w:t>
      </w:r>
      <w:r w:rsidRPr="00232AB1">
        <w:rPr>
          <w:rStyle w:val="Emphasis"/>
          <w:highlight w:val="green"/>
        </w:rPr>
        <w:t>doctrine will</w:t>
      </w:r>
      <w:r w:rsidRPr="001C3DAF">
        <w:rPr>
          <w:sz w:val="16"/>
        </w:rPr>
        <w:t xml:space="preserve"> </w:t>
      </w:r>
      <w:r w:rsidRPr="001C3DAF">
        <w:rPr>
          <w:rStyle w:val="StyleUnderline"/>
        </w:rPr>
        <w:t>perhaps</w:t>
      </w:r>
      <w:r w:rsidRPr="001C3DAF">
        <w:rPr>
          <w:sz w:val="16"/>
        </w:rPr>
        <w:t xml:space="preserve"> </w:t>
      </w:r>
      <w:r w:rsidRPr="00232AB1">
        <w:rPr>
          <w:rStyle w:val="Emphasis"/>
          <w:highlight w:val="green"/>
        </w:rPr>
        <w:t xml:space="preserve">cut through </w:t>
      </w:r>
      <w:r w:rsidRPr="001C3DAF">
        <w:rPr>
          <w:rStyle w:val="Emphasis"/>
        </w:rPr>
        <w:t xml:space="preserve">the partisan </w:t>
      </w:r>
      <w:r w:rsidRPr="00232AB1">
        <w:rPr>
          <w:rStyle w:val="Emphasis"/>
          <w:highlight w:val="green"/>
        </w:rPr>
        <w:t>bickering</w:t>
      </w:r>
      <w:r w:rsidRPr="00232AB1">
        <w:rPr>
          <w:sz w:val="16"/>
          <w:highlight w:val="green"/>
        </w:rPr>
        <w:t xml:space="preserve"> </w:t>
      </w:r>
      <w:r w:rsidRPr="00232AB1">
        <w:rPr>
          <w:rStyle w:val="StyleUnderline"/>
          <w:highlight w:val="green"/>
        </w:rPr>
        <w:t>surrounding</w:t>
      </w:r>
      <w:r w:rsidRPr="001C3DAF">
        <w:rPr>
          <w:rStyle w:val="StyleUnderline"/>
        </w:rPr>
        <w:t xml:space="preserve"> the </w:t>
      </w:r>
      <w:r w:rsidRPr="00232AB1">
        <w:rPr>
          <w:rStyle w:val="StyleUnderline"/>
          <w:highlight w:val="green"/>
        </w:rPr>
        <w:t>policy</w:t>
      </w:r>
      <w:r w:rsidRPr="001C3DAF">
        <w:rPr>
          <w:rStyle w:val="StyleUnderline"/>
        </w:rPr>
        <w:t xml:space="preserve"> debate </w:t>
      </w:r>
      <w:r w:rsidRPr="00232AB1">
        <w:rPr>
          <w:rStyle w:val="StyleUnderline"/>
          <w:highlight w:val="green"/>
        </w:rPr>
        <w:t>and</w:t>
      </w:r>
      <w:r w:rsidRPr="001C3DAF">
        <w:rPr>
          <w:rStyle w:val="StyleUnderline"/>
        </w:rPr>
        <w:t xml:space="preserve"> the use of tort </w:t>
      </w:r>
      <w:r w:rsidRPr="00232AB1">
        <w:rPr>
          <w:rStyle w:val="StyleUnderline"/>
          <w:highlight w:val="green"/>
        </w:rPr>
        <w:t>law</w:t>
      </w:r>
      <w:r w:rsidRPr="001C3DAF">
        <w:rPr>
          <w:rStyle w:val="StyleUnderline"/>
        </w:rPr>
        <w:t xml:space="preserve"> in the climate change context</w:t>
      </w:r>
      <w:r w:rsidRPr="001C3DAF">
        <w:rPr>
          <w:sz w:val="16"/>
        </w:rPr>
        <w:t>.11</w:t>
      </w:r>
    </w:p>
    <w:p w14:paraId="6722202C" w14:textId="77777777" w:rsidR="00082DCA" w:rsidRPr="001C3DAF" w:rsidRDefault="00082DCA" w:rsidP="00082DCA">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23392D66" w14:textId="77777777" w:rsidR="00082DCA" w:rsidRPr="001C3DAF" w:rsidRDefault="00082DCA" w:rsidP="00082DCA">
      <w:pPr>
        <w:rPr>
          <w:sz w:val="16"/>
        </w:rPr>
      </w:pPr>
      <w:r w:rsidRPr="001C3DAF">
        <w:rPr>
          <w:sz w:val="16"/>
        </w:rPr>
        <w:t>I. Intergenerational Equity</w:t>
      </w:r>
    </w:p>
    <w:p w14:paraId="638F6DBB" w14:textId="77777777" w:rsidR="00082DCA" w:rsidRPr="001C3DAF" w:rsidRDefault="00082DCA" w:rsidP="00082DCA">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232AB1">
        <w:rPr>
          <w:rStyle w:val="Emphasis"/>
          <w:highlight w:val="gree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232AB1">
        <w:rPr>
          <w:rStyle w:val="StyleUnderline"/>
          <w:highlight w:val="green"/>
        </w:rPr>
        <w:t>concerning intergenerational equity</w:t>
      </w:r>
      <w:r w:rsidRPr="001C3DAF">
        <w:rPr>
          <w:rStyle w:val="StyleUnderline"/>
        </w:rPr>
        <w:t xml:space="preserve"> has</w:t>
      </w:r>
      <w:r w:rsidRPr="001C3DAF">
        <w:rPr>
          <w:sz w:val="16"/>
        </w:rPr>
        <w:t xml:space="preserve"> </w:t>
      </w:r>
      <w:r w:rsidRPr="00232AB1">
        <w:rPr>
          <w:rStyle w:val="Emphasis"/>
          <w:highlight w:val="green"/>
        </w:rPr>
        <w:t>existed</w:t>
      </w:r>
      <w:r w:rsidRPr="00232AB1">
        <w:rPr>
          <w:sz w:val="16"/>
          <w:highlight w:val="green"/>
        </w:rPr>
        <w:t xml:space="preserve"> </w:t>
      </w:r>
      <w:r w:rsidRPr="00232AB1">
        <w:rPr>
          <w:rStyle w:val="StyleUnderline"/>
          <w:highlight w:val="green"/>
        </w:rPr>
        <w:t>for</w:t>
      </w:r>
      <w:r w:rsidRPr="001C3DAF">
        <w:rPr>
          <w:rStyle w:val="StyleUnderline"/>
        </w:rPr>
        <w:t xml:space="preserve"> literally</w:t>
      </w:r>
      <w:r w:rsidRPr="001C3DAF">
        <w:rPr>
          <w:sz w:val="16"/>
        </w:rPr>
        <w:t xml:space="preserve"> </w:t>
      </w:r>
      <w:r w:rsidRPr="00232AB1">
        <w:rPr>
          <w:rStyle w:val="Emphasis"/>
          <w:highlight w:val="gree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10718A4F" w14:textId="77777777" w:rsidR="00082DCA" w:rsidRPr="001C3DAF" w:rsidRDefault="00082DCA" w:rsidP="00082DCA">
      <w:pPr>
        <w:rPr>
          <w:sz w:val="16"/>
        </w:rPr>
      </w:pPr>
      <w:r w:rsidRPr="001C3DAF">
        <w:rPr>
          <w:sz w:val="16"/>
        </w:rPr>
        <w:t>A.  Sustainability as a Problem of Equity</w:t>
      </w:r>
    </w:p>
    <w:p w14:paraId="6ED3B756" w14:textId="77777777" w:rsidR="00082DCA" w:rsidRPr="001C3DAF" w:rsidRDefault="00082DCA" w:rsidP="00082DCA">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4B2D58C0" w14:textId="77777777" w:rsidR="00082DCA" w:rsidRPr="001C3DAF" w:rsidRDefault="00082DCA" w:rsidP="00082DCA">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25B296FE" w14:textId="77777777" w:rsidR="00082DCA" w:rsidRPr="001C3DAF" w:rsidRDefault="00082DCA" w:rsidP="00082DCA">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4F574E90" w14:textId="77777777" w:rsidR="00082DCA" w:rsidRPr="001C3DAF" w:rsidRDefault="00082DCA" w:rsidP="00082DCA">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636DBE4E" w14:textId="77777777" w:rsidR="00082DCA" w:rsidRPr="001C3DAF" w:rsidRDefault="00082DCA" w:rsidP="00082DCA">
      <w:r w:rsidRPr="001C3DAF">
        <w:t>[Text Condensed, None Omitted]</w:t>
      </w:r>
    </w:p>
    <w:p w14:paraId="042AA7EE" w14:textId="77777777" w:rsidR="00082DCA" w:rsidRPr="001C3DAF" w:rsidRDefault="00082DCA" w:rsidP="00082DCA">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73791705" w14:textId="77777777" w:rsidR="00082DCA" w:rsidRPr="001C3DAF" w:rsidRDefault="00082DCA" w:rsidP="00082DCA">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0775188D" w14:textId="77777777" w:rsidR="00082DCA" w:rsidRPr="001C3DAF" w:rsidRDefault="00082DCA" w:rsidP="00082DCA">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323B84E8" w14:textId="77777777" w:rsidR="00082DCA" w:rsidRPr="001C3DAF" w:rsidRDefault="00082DCA" w:rsidP="00082DCA">
      <w:r w:rsidRPr="001C3DAF">
        <w:t>[Text Condensed, None Omitted]</w:t>
      </w:r>
    </w:p>
    <w:p w14:paraId="30668E26" w14:textId="77777777" w:rsidR="00082DCA" w:rsidRPr="001C3DAF" w:rsidRDefault="00082DCA" w:rsidP="00082DCA">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696827C9" w14:textId="77777777" w:rsidR="00082DCA" w:rsidRPr="001C3DAF" w:rsidRDefault="00082DCA" w:rsidP="00082DCA">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5BCB3E02" w14:textId="77777777" w:rsidR="00082DCA" w:rsidRPr="001C3DAF" w:rsidRDefault="00082DCA" w:rsidP="00082DCA">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1F16B376" w14:textId="77777777" w:rsidR="00082DCA" w:rsidRPr="001C3DAF" w:rsidRDefault="00082DCA" w:rsidP="00082DCA">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44EF7C73" w14:textId="77777777" w:rsidR="00082DCA" w:rsidRPr="001C3DAF" w:rsidRDefault="00082DCA" w:rsidP="00082DCA">
      <w:pPr>
        <w:rPr>
          <w:sz w:val="16"/>
        </w:rPr>
      </w:pPr>
      <w:r w:rsidRPr="001C3DAF">
        <w:rPr>
          <w:sz w:val="16"/>
        </w:rPr>
        <w:t xml:space="preserve">D. </w:t>
      </w:r>
      <w:r w:rsidRPr="001C3DAF">
        <w:rPr>
          <w:rStyle w:val="Emphasis"/>
        </w:rPr>
        <w:t>Climate Waste Litigation</w:t>
      </w:r>
    </w:p>
    <w:p w14:paraId="328625AA" w14:textId="77777777" w:rsidR="00082DCA" w:rsidRPr="001C3DAF" w:rsidRDefault="00082DCA" w:rsidP="00082DCA">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232AB1">
        <w:rPr>
          <w:rStyle w:val="Emphasis"/>
          <w:highlight w:val="green"/>
        </w:rPr>
        <w:t>uses</w:t>
      </w:r>
      <w:r w:rsidRPr="00232AB1">
        <w:rPr>
          <w:sz w:val="16"/>
          <w:highlight w:val="green"/>
        </w:rPr>
        <w:t xml:space="preserve"> </w:t>
      </w:r>
      <w:r w:rsidRPr="00232AB1">
        <w:rPr>
          <w:rStyle w:val="StyleUnderline"/>
          <w:highlight w:val="gree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232AB1">
        <w:rPr>
          <w:rStyle w:val="Emphasis"/>
          <w:highlight w:val="green"/>
        </w:rPr>
        <w:t>inform</w:t>
      </w:r>
      <w:r w:rsidRPr="001C3DAF">
        <w:rPr>
          <w:sz w:val="16"/>
        </w:rPr>
        <w:t xml:space="preserve"> </w:t>
      </w:r>
      <w:r w:rsidRPr="001C3DAF">
        <w:rPr>
          <w:rStyle w:val="StyleUnderline"/>
        </w:rPr>
        <w:t>the</w:t>
      </w:r>
      <w:r w:rsidRPr="001C3DAF">
        <w:rPr>
          <w:sz w:val="16"/>
        </w:rPr>
        <w:t xml:space="preserve"> </w:t>
      </w:r>
      <w:r w:rsidRPr="00232AB1">
        <w:rPr>
          <w:rStyle w:val="Emphasis"/>
          <w:highlight w:val="gree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232AB1">
        <w:rPr>
          <w:rStyle w:val="StyleUnderline"/>
          <w:highlight w:val="green"/>
        </w:rPr>
        <w:t xml:space="preserve">one needs to conceive of </w:t>
      </w:r>
      <w:r w:rsidRPr="001C3DAF">
        <w:rPr>
          <w:rStyle w:val="StyleUnderline"/>
        </w:rPr>
        <w:t xml:space="preserve">property </w:t>
      </w:r>
      <w:r w:rsidRPr="00232AB1">
        <w:rPr>
          <w:rStyle w:val="StyleUnderline"/>
          <w:highlight w:val="green"/>
        </w:rPr>
        <w:t>interests in an</w:t>
      </w:r>
      <w:r w:rsidRPr="00232AB1">
        <w:rPr>
          <w:sz w:val="16"/>
          <w:highlight w:val="green"/>
        </w:rPr>
        <w:t xml:space="preserve"> </w:t>
      </w:r>
      <w:r w:rsidRPr="00232AB1">
        <w:rPr>
          <w:rStyle w:val="Emphasis"/>
          <w:highlight w:val="green"/>
        </w:rPr>
        <w:t>unprecedented</w:t>
      </w:r>
      <w:r w:rsidRPr="00232AB1">
        <w:rPr>
          <w:sz w:val="16"/>
          <w:highlight w:val="green"/>
        </w:rPr>
        <w:t xml:space="preserve">, </w:t>
      </w:r>
      <w:r w:rsidRPr="00232AB1">
        <w:rPr>
          <w:rStyle w:val="StyleUnderline"/>
          <w:highlight w:val="green"/>
        </w:rPr>
        <w:t>but</w:t>
      </w:r>
      <w:r w:rsidRPr="00232AB1">
        <w:rPr>
          <w:sz w:val="16"/>
          <w:highlight w:val="green"/>
        </w:rPr>
        <w:t xml:space="preserve"> </w:t>
      </w:r>
      <w:r w:rsidRPr="00232AB1">
        <w:rPr>
          <w:rStyle w:val="Emphasis"/>
          <w:highlight w:val="green"/>
        </w:rPr>
        <w:t>not unheard</w:t>
      </w:r>
      <w:r w:rsidRPr="001C3DAF">
        <w:rPr>
          <w:rStyle w:val="Emphasis"/>
        </w:rPr>
        <w:t xml:space="preserve"> of, </w:t>
      </w:r>
      <w:r w:rsidRPr="00232AB1">
        <w:rPr>
          <w:rStyle w:val="Emphasis"/>
          <w:highlight w:val="green"/>
        </w:rPr>
        <w:t>way</w:t>
      </w:r>
      <w:r w:rsidRPr="00232AB1">
        <w:rPr>
          <w:sz w:val="16"/>
          <w:highlight w:val="gree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5F5FB516" w14:textId="77777777" w:rsidR="00082DCA" w:rsidRPr="001C3DAF" w:rsidRDefault="00082DCA" w:rsidP="00082DCA">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75B2EE05" w14:textId="77777777" w:rsidR="00082DCA" w:rsidRPr="001C3DAF" w:rsidRDefault="00082DCA" w:rsidP="00082DCA">
      <w:r w:rsidRPr="001C3DAF">
        <w:t>[Text Condensed, None Omitted]</w:t>
      </w:r>
    </w:p>
    <w:p w14:paraId="6C623EA2" w14:textId="77777777" w:rsidR="00082DCA" w:rsidRPr="001C3DAF" w:rsidRDefault="00082DCA" w:rsidP="00082DCA">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1009C0C5" w14:textId="77777777" w:rsidR="00082DCA" w:rsidRPr="001C3DAF" w:rsidRDefault="00082DCA" w:rsidP="00082DCA">
      <w:r w:rsidRPr="001C3DAF">
        <w:t>[Text Condensed, None Omitted]</w:t>
      </w:r>
    </w:p>
    <w:p w14:paraId="6134F90A" w14:textId="77777777" w:rsidR="00082DCA" w:rsidRPr="001C3DAF" w:rsidRDefault="00082DCA" w:rsidP="00082DCA">
      <w:pPr>
        <w:rPr>
          <w:sz w:val="16"/>
        </w:rPr>
      </w:pPr>
      <w:r w:rsidRPr="001C3DAF">
        <w:rPr>
          <w:rStyle w:val="StyleUnderline"/>
        </w:rPr>
        <w:t>Experience of the</w:t>
      </w:r>
      <w:r w:rsidRPr="001C3DAF">
        <w:rPr>
          <w:sz w:val="16"/>
        </w:rPr>
        <w:t xml:space="preserve"> </w:t>
      </w:r>
      <w:r w:rsidRPr="00232AB1">
        <w:rPr>
          <w:rStyle w:val="Emphasis"/>
          <w:highlight w:val="green"/>
        </w:rPr>
        <w:t>English courts</w:t>
      </w:r>
      <w:r w:rsidRPr="001C3DAF">
        <w:rPr>
          <w:sz w:val="16"/>
        </w:rPr>
        <w:t xml:space="preserve"> </w:t>
      </w:r>
      <w:r w:rsidRPr="001C3DAF">
        <w:rPr>
          <w:rStyle w:val="StyleUnderline"/>
        </w:rPr>
        <w:t xml:space="preserve">with regards to waste </w:t>
      </w:r>
      <w:r w:rsidRPr="00232AB1">
        <w:rPr>
          <w:rStyle w:val="StyleUnderline"/>
          <w:highlight w:val="green"/>
        </w:rPr>
        <w:t xml:space="preserve">teach us </w:t>
      </w:r>
      <w:r w:rsidRPr="001C3DAF">
        <w:rPr>
          <w:rStyle w:val="StyleUnderline"/>
        </w:rPr>
        <w:t>that an</w:t>
      </w:r>
      <w:r w:rsidRPr="001C3DAF">
        <w:rPr>
          <w:sz w:val="16"/>
        </w:rPr>
        <w:t xml:space="preserve"> </w:t>
      </w:r>
      <w:r w:rsidRPr="00232AB1">
        <w:rPr>
          <w:rStyle w:val="Emphasis"/>
          <w:highlight w:val="green"/>
        </w:rPr>
        <w:t>obligation exists</w:t>
      </w:r>
      <w:r w:rsidRPr="00232AB1">
        <w:rPr>
          <w:sz w:val="16"/>
          <w:highlight w:val="green"/>
        </w:rPr>
        <w:t xml:space="preserve"> </w:t>
      </w:r>
      <w:r w:rsidRPr="00232AB1">
        <w:rPr>
          <w:rStyle w:val="StyleUnderline"/>
          <w:highlight w:val="green"/>
        </w:rPr>
        <w:t>in the</w:t>
      </w:r>
      <w:r w:rsidRPr="00232AB1">
        <w:rPr>
          <w:sz w:val="16"/>
          <w:highlight w:val="green"/>
        </w:rPr>
        <w:t xml:space="preserve"> </w:t>
      </w:r>
      <w:r w:rsidRPr="00232AB1">
        <w:rPr>
          <w:rStyle w:val="Emphasis"/>
          <w:highlight w:val="green"/>
        </w:rPr>
        <w:t>equitable sense</w:t>
      </w:r>
      <w:r w:rsidRPr="00232AB1">
        <w:rPr>
          <w:sz w:val="16"/>
          <w:highlight w:val="green"/>
        </w:rPr>
        <w:t xml:space="preserve"> </w:t>
      </w:r>
      <w:r w:rsidRPr="00232AB1">
        <w:rPr>
          <w:rStyle w:val="StyleUnderline"/>
          <w:highlight w:val="green"/>
        </w:rPr>
        <w:t>even if</w:t>
      </w:r>
      <w:r w:rsidRPr="001C3DAF">
        <w:rPr>
          <w:rStyle w:val="StyleUnderline"/>
        </w:rPr>
        <w:t xml:space="preserve"> it can</w:t>
      </w:r>
      <w:r w:rsidRPr="00232AB1">
        <w:rPr>
          <w:rStyle w:val="Emphasis"/>
          <w:highlight w:val="green"/>
        </w:rPr>
        <w:t>not</w:t>
      </w:r>
      <w:r w:rsidRPr="001C3DAF">
        <w:rPr>
          <w:rStyle w:val="Emphasis"/>
        </w:rPr>
        <w:t xml:space="preserve"> be established </w:t>
      </w:r>
      <w:r w:rsidRPr="00232AB1">
        <w:rPr>
          <w:rStyle w:val="Emphasis"/>
          <w:highlight w:val="green"/>
        </w:rPr>
        <w:t>at law</w:t>
      </w:r>
      <w:r w:rsidRPr="001C3DAF">
        <w:rPr>
          <w:sz w:val="16"/>
        </w:rPr>
        <w:t xml:space="preserve">, </w:t>
      </w:r>
      <w:r w:rsidRPr="00232AB1">
        <w:rPr>
          <w:rStyle w:val="StyleUnderline"/>
          <w:highlight w:val="green"/>
        </w:rPr>
        <w:t>and even</w:t>
      </w:r>
      <w:r w:rsidRPr="001C3DAF">
        <w:rPr>
          <w:rStyle w:val="StyleUnderline"/>
        </w:rPr>
        <w:t xml:space="preserve"> if the first</w:t>
      </w:r>
      <w:r w:rsidRPr="001C3DAF">
        <w:rPr>
          <w:sz w:val="16"/>
        </w:rPr>
        <w:t xml:space="preserve"> </w:t>
      </w:r>
      <w:r w:rsidRPr="00232AB1">
        <w:rPr>
          <w:rStyle w:val="Emphasis"/>
          <w:highlight w:val="green"/>
        </w:rPr>
        <w:t>generation harmed is not</w:t>
      </w:r>
      <w:r w:rsidRPr="00232AB1">
        <w:rPr>
          <w:sz w:val="16"/>
          <w:highlight w:val="green"/>
        </w:rPr>
        <w:t xml:space="preserve"> </w:t>
      </w:r>
      <w:r w:rsidRPr="001C3DAF">
        <w:rPr>
          <w:rStyle w:val="StyleUnderline"/>
        </w:rPr>
        <w:t>the</w:t>
      </w:r>
      <w:r w:rsidRPr="001C3DAF">
        <w:rPr>
          <w:sz w:val="16"/>
        </w:rPr>
        <w:t xml:space="preserve"> </w:t>
      </w:r>
      <w:r w:rsidRPr="00232AB1">
        <w:rPr>
          <w:rStyle w:val="Emphasis"/>
          <w:highlight w:val="gree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232AB1">
        <w:rPr>
          <w:rStyle w:val="Emphasis"/>
          <w:highlight w:val="green"/>
        </w:rPr>
        <w:t>equity found grounds</w:t>
      </w:r>
      <w:r w:rsidRPr="00232AB1">
        <w:rPr>
          <w:sz w:val="16"/>
          <w:highlight w:val="green"/>
        </w:rPr>
        <w:t xml:space="preserve"> </w:t>
      </w:r>
      <w:r w:rsidRPr="00232AB1">
        <w:rPr>
          <w:rStyle w:val="StyleUnderline"/>
          <w:highlight w:val="green"/>
        </w:rPr>
        <w:t>to interpose when</w:t>
      </w:r>
      <w:r w:rsidRPr="001C3DAF">
        <w:rPr>
          <w:rStyle w:val="StyleUnderline"/>
        </w:rPr>
        <w:t xml:space="preserve"> there was an intermediate state, and consequently there was </w:t>
      </w:r>
      <w:r w:rsidRPr="00232AB1">
        <w:rPr>
          <w:rStyle w:val="StyleUnderline"/>
          <w:highlight w:val="green"/>
        </w:rPr>
        <w:t>no</w:t>
      </w:r>
      <w:r w:rsidRPr="001C3DAF">
        <w:rPr>
          <w:rStyle w:val="StyleUnderline"/>
        </w:rPr>
        <w:t xml:space="preserve"> such </w:t>
      </w:r>
      <w:r w:rsidRPr="00232AB1">
        <w:rPr>
          <w:rStyle w:val="StyleUnderline"/>
          <w:highlight w:val="gree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232AB1">
        <w:rPr>
          <w:rStyle w:val="StyleUnderline"/>
          <w:highlight w:val="green"/>
        </w:rPr>
        <w:t>situation</w:t>
      </w:r>
      <w:r w:rsidRPr="001C3DAF">
        <w:rPr>
          <w:rStyle w:val="StyleUnderline"/>
        </w:rPr>
        <w:t xml:space="preserve"> has</w:t>
      </w:r>
      <w:r w:rsidRPr="001C3DAF">
        <w:rPr>
          <w:sz w:val="16"/>
        </w:rPr>
        <w:t xml:space="preserve"> </w:t>
      </w:r>
      <w:r w:rsidRPr="00232AB1">
        <w:rPr>
          <w:rStyle w:val="Emphasis"/>
          <w:highlight w:val="gree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232AB1">
        <w:rPr>
          <w:rStyle w:val="StyleUnderline"/>
          <w:highlight w:val="green"/>
        </w:rPr>
        <w:t>establish a</w:t>
      </w:r>
      <w:r w:rsidRPr="00232AB1">
        <w:rPr>
          <w:sz w:val="16"/>
          <w:highlight w:val="green"/>
        </w:rPr>
        <w:t xml:space="preserve"> </w:t>
      </w:r>
      <w:r w:rsidRPr="00232AB1">
        <w:rPr>
          <w:rStyle w:val="Emphasis"/>
          <w:highlight w:val="green"/>
        </w:rPr>
        <w:t>firm duty</w:t>
      </w:r>
      <w:r w:rsidRPr="001C3DAF">
        <w:rPr>
          <w:sz w:val="16"/>
        </w:rPr>
        <w:t xml:space="preserve"> </w:t>
      </w:r>
      <w:r w:rsidRPr="001C3DAF">
        <w:rPr>
          <w:rStyle w:val="StyleUnderline"/>
        </w:rPr>
        <w:t xml:space="preserve">on the part of the current generation </w:t>
      </w:r>
      <w:r w:rsidRPr="00232AB1">
        <w:rPr>
          <w:rStyle w:val="StyleUnderline"/>
          <w:highlight w:val="green"/>
        </w:rPr>
        <w:t>to</w:t>
      </w:r>
      <w:r w:rsidRPr="00232AB1">
        <w:rPr>
          <w:sz w:val="16"/>
          <w:highlight w:val="green"/>
        </w:rPr>
        <w:t xml:space="preserve"> </w:t>
      </w:r>
      <w:r w:rsidRPr="00232AB1">
        <w:rPr>
          <w:rStyle w:val="Emphasis"/>
          <w:highlight w:val="green"/>
        </w:rPr>
        <w:t>mitigate</w:t>
      </w:r>
      <w:r w:rsidRPr="001C3DAF">
        <w:rPr>
          <w:sz w:val="16"/>
        </w:rPr>
        <w:t xml:space="preserve"> </w:t>
      </w:r>
      <w:r w:rsidRPr="001C3DAF">
        <w:rPr>
          <w:rStyle w:val="StyleUnderline"/>
        </w:rPr>
        <w:t>the effects of</w:t>
      </w:r>
      <w:r w:rsidRPr="001C3DAF">
        <w:rPr>
          <w:sz w:val="16"/>
        </w:rPr>
        <w:t xml:space="preserve"> </w:t>
      </w:r>
      <w:r w:rsidRPr="00232AB1">
        <w:rPr>
          <w:rStyle w:val="Emphasis"/>
          <w:highlight w:val="gree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4842ECAB" w14:textId="77777777" w:rsidR="00082DCA" w:rsidRPr="001C3DAF" w:rsidRDefault="00082DCA" w:rsidP="00082DCA">
      <w:pPr>
        <w:rPr>
          <w:sz w:val="16"/>
        </w:rPr>
      </w:pPr>
      <w:r w:rsidRPr="001C3DAF">
        <w:rPr>
          <w:sz w:val="16"/>
        </w:rPr>
        <w:t>C.  Sensible Policy Must Acknowledge Some Notion of Critical Natural Capital and Strong Sustainability</w:t>
      </w:r>
    </w:p>
    <w:p w14:paraId="4A7E3583" w14:textId="77777777" w:rsidR="00082DCA" w:rsidRPr="001C3DAF" w:rsidRDefault="00082DCA" w:rsidP="00082DCA">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66D7B0D0" w14:textId="77777777" w:rsidR="00082DCA" w:rsidRPr="001C3DAF" w:rsidRDefault="00082DCA" w:rsidP="00082DCA">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7BA70DAD" w14:textId="77777777" w:rsidR="00082DCA" w:rsidRPr="001C3DAF" w:rsidRDefault="00082DCA" w:rsidP="00082DCA">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52C49830" w14:textId="77777777" w:rsidR="00082DCA" w:rsidRPr="001C3DAF" w:rsidRDefault="00082DCA" w:rsidP="00082DCA">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232AB1">
        <w:rPr>
          <w:rStyle w:val="Emphasis"/>
          <w:highlight w:val="green"/>
        </w:rPr>
        <w:t>depletion</w:t>
      </w:r>
      <w:r w:rsidRPr="001C3DAF">
        <w:rPr>
          <w:sz w:val="16"/>
        </w:rPr>
        <w:t xml:space="preserve"> </w:t>
      </w:r>
      <w:r w:rsidRPr="001C3DAF">
        <w:rPr>
          <w:rStyle w:val="StyleUnderline"/>
        </w:rPr>
        <w:t xml:space="preserve">of such non-substitutable resources </w:t>
      </w:r>
      <w:r w:rsidRPr="00232AB1">
        <w:rPr>
          <w:rStyle w:val="StyleUnderline"/>
          <w:highlight w:val="green"/>
        </w:rPr>
        <w:t>is</w:t>
      </w:r>
      <w:r w:rsidRPr="001C3DAF">
        <w:rPr>
          <w:rStyle w:val="StyleUnderline"/>
        </w:rPr>
        <w:t xml:space="preserve"> an</w:t>
      </w:r>
      <w:r w:rsidRPr="001C3DAF">
        <w:rPr>
          <w:sz w:val="16"/>
        </w:rPr>
        <w:t xml:space="preserve"> </w:t>
      </w:r>
      <w:r w:rsidRPr="00232AB1">
        <w:rPr>
          <w:rStyle w:val="Emphasis"/>
          <w:highlight w:val="green"/>
        </w:rPr>
        <w:t>incalculable</w:t>
      </w:r>
      <w:r w:rsidRPr="001C3DAF">
        <w:rPr>
          <w:rStyle w:val="Emphasis"/>
        </w:rPr>
        <w:t xml:space="preserve"> injury</w:t>
      </w:r>
      <w:r w:rsidRPr="001C3DAF">
        <w:rPr>
          <w:sz w:val="16"/>
        </w:rPr>
        <w:t xml:space="preserve"> </w:t>
      </w:r>
      <w:r w:rsidRPr="001C3DAF">
        <w:rPr>
          <w:rStyle w:val="StyleUnderline"/>
        </w:rPr>
        <w:t xml:space="preserve">that </w:t>
      </w:r>
      <w:r w:rsidRPr="00232AB1">
        <w:rPr>
          <w:rStyle w:val="StyleUnderline"/>
          <w:highlight w:val="gree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5B0F4A78" w14:textId="77777777" w:rsidR="00082DCA" w:rsidRPr="001C3DAF" w:rsidRDefault="00082DCA" w:rsidP="00082DCA">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74A8C00C" w14:textId="77777777" w:rsidR="00082DCA" w:rsidRPr="001C3DAF" w:rsidRDefault="00082DCA" w:rsidP="00082DCA">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232AB1">
        <w:rPr>
          <w:rStyle w:val="StyleUnderline"/>
          <w:highlight w:val="green"/>
        </w:rPr>
        <w:t>natural capital is</w:t>
      </w:r>
      <w:r w:rsidRPr="00232AB1">
        <w:rPr>
          <w:sz w:val="16"/>
          <w:highlight w:val="green"/>
        </w:rPr>
        <w:t xml:space="preserve"> </w:t>
      </w:r>
      <w:r w:rsidRPr="00232AB1">
        <w:rPr>
          <w:rStyle w:val="Emphasis"/>
          <w:highlight w:val="green"/>
        </w:rPr>
        <w:t>critical for</w:t>
      </w:r>
      <w:r w:rsidRPr="00232AB1">
        <w:rPr>
          <w:sz w:val="16"/>
          <w:highlight w:val="green"/>
        </w:rPr>
        <w:t xml:space="preserve"> </w:t>
      </w:r>
      <w:r w:rsidRPr="00232AB1">
        <w:rPr>
          <w:rStyle w:val="StyleUnderline"/>
          <w:highlight w:val="green"/>
        </w:rPr>
        <w:t>human</w:t>
      </w:r>
      <w:r w:rsidRPr="00232AB1">
        <w:rPr>
          <w:sz w:val="16"/>
          <w:highlight w:val="green"/>
        </w:rPr>
        <w:t xml:space="preserve"> </w:t>
      </w:r>
      <w:r w:rsidRPr="00232AB1">
        <w:rPr>
          <w:rStyle w:val="Emphasis"/>
          <w:highlight w:val="green"/>
        </w:rPr>
        <w:t>survival</w:t>
      </w:r>
      <w:r w:rsidRPr="00232AB1">
        <w:rPr>
          <w:sz w:val="16"/>
          <w:highlight w:val="green"/>
        </w:rPr>
        <w:t xml:space="preserve"> </w:t>
      </w:r>
      <w:r w:rsidRPr="00232AB1">
        <w:rPr>
          <w:rStyle w:val="StyleUnderline"/>
          <w:highlight w:val="gree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6CE1B334" w14:textId="77777777" w:rsidR="00EC4C74" w:rsidRPr="00EC4C74" w:rsidRDefault="00EC4C74" w:rsidP="00EC4C74"/>
    <w:p w14:paraId="426B78B0" w14:textId="77777777" w:rsidR="00EC4C74" w:rsidRPr="00EC4C74" w:rsidRDefault="00EC4C74" w:rsidP="00EC4C74"/>
    <w:p w14:paraId="5F20438D" w14:textId="2FC28926" w:rsidR="00082DCA" w:rsidRDefault="00FD1A78" w:rsidP="00082DCA">
      <w:pPr>
        <w:pStyle w:val="Heading2"/>
      </w:pPr>
      <w:r>
        <w:t>4</w:t>
      </w:r>
    </w:p>
    <w:p w14:paraId="7080ED3F" w14:textId="341AD074" w:rsidR="00082DCA" w:rsidRDefault="00082DCA" w:rsidP="00082DCA">
      <w:pPr>
        <w:pStyle w:val="Heading3"/>
      </w:pPr>
      <w:r>
        <w:t xml:space="preserve">CP – Military </w:t>
      </w:r>
    </w:p>
    <w:p w14:paraId="2E74A252" w14:textId="77777777" w:rsidR="00FD1A78" w:rsidRDefault="00FD1A78" w:rsidP="00FD1A78">
      <w:pPr>
        <w:pStyle w:val="Heading4"/>
      </w:pPr>
      <w:r w:rsidRPr="00800062">
        <w:t xml:space="preserve">The USFG </w:t>
      </w:r>
      <w:r>
        <w:t>should restore collective bargaining rights for previously unionized federal employees.</w:t>
      </w:r>
    </w:p>
    <w:p w14:paraId="4B83FFBA" w14:textId="77777777" w:rsidR="00FD1A78" w:rsidRDefault="00FD1A78" w:rsidP="00FD1A78"/>
    <w:p w14:paraId="21F6578B" w14:textId="77777777" w:rsidR="00FD1A78" w:rsidRDefault="00FD1A78" w:rsidP="00FD1A78">
      <w:pPr>
        <w:pStyle w:val="Heading4"/>
      </w:pPr>
      <w:r>
        <w:t>Strengthening for “federal employees” includes the Department of Defense.</w:t>
      </w:r>
    </w:p>
    <w:p w14:paraId="0289223A" w14:textId="77777777" w:rsidR="00FD1A78" w:rsidRPr="00800062" w:rsidRDefault="00FD1A78" w:rsidP="00FD1A78">
      <w:r w:rsidRPr="00800062">
        <w:rPr>
          <w:rStyle w:val="Style13ptBold"/>
        </w:rPr>
        <w:t>PinesFederal</w:t>
      </w:r>
      <w:r>
        <w:t>, employment law firm (https://www.pinesfederal.com/blog/2024/april/how-to-determine-if-you-are-a-federal-employee/)</w:t>
      </w:r>
    </w:p>
    <w:p w14:paraId="61F2BD6C" w14:textId="77777777" w:rsidR="00FD1A78" w:rsidRPr="00800062" w:rsidRDefault="00FD1A78" w:rsidP="00FD1A78">
      <w:pPr>
        <w:rPr>
          <w:rStyle w:val="StyleUnderline"/>
          <w:highlight w:val="green"/>
        </w:rPr>
      </w:pPr>
      <w:r w:rsidRPr="00800062">
        <w:rPr>
          <w:sz w:val="16"/>
        </w:rPr>
        <w:t xml:space="preserve">Simply put, </w:t>
      </w:r>
      <w:r w:rsidRPr="00800062">
        <w:rPr>
          <w:rStyle w:val="StyleUnderline"/>
          <w:highlight w:val="green"/>
        </w:rPr>
        <w:t>a federal employee is someone who works for the executive, judicial, or legislative branch of the federal government</w:t>
      </w:r>
      <w:r w:rsidRPr="00800062">
        <w:rPr>
          <w:rStyle w:val="StyleUnderline"/>
        </w:rPr>
        <w:t xml:space="preserve"> </w:t>
      </w:r>
      <w:r w:rsidRPr="00800062">
        <w:rPr>
          <w:sz w:val="16"/>
        </w:rPr>
        <w:t xml:space="preserve">and whose work does not qualify them as an independent contractor. Federal Civilian Employee Examples We will discuss what an independent contractor is below, but first, let’s review some examples of federal employees for each branch of government. Executive Branch Employees The </w:t>
      </w:r>
      <w:r w:rsidRPr="00800062">
        <w:rPr>
          <w:rStyle w:val="StyleUnderline"/>
          <w:highlight w:val="green"/>
        </w:rPr>
        <w:t>executive branch</w:t>
      </w:r>
      <w:r w:rsidRPr="00800062">
        <w:rPr>
          <w:sz w:val="16"/>
        </w:rPr>
        <w:t xml:space="preserve"> enforces laws under the guidance of the President of the United States. This branch includes the president, the vice president, the president’s cabinet, and 15 executive departments. </w:t>
      </w:r>
      <w:r w:rsidRPr="00800062">
        <w:rPr>
          <w:rStyle w:val="StyleUnderline"/>
          <w:highlight w:val="green"/>
        </w:rPr>
        <w:t>If you are an employee of the</w:t>
      </w:r>
      <w:r w:rsidRPr="00800062">
        <w:rPr>
          <w:sz w:val="16"/>
        </w:rPr>
        <w:t xml:space="preserve"> White House or one of the </w:t>
      </w:r>
      <w:r w:rsidRPr="00800062">
        <w:rPr>
          <w:rStyle w:val="StyleUnderline"/>
          <w:highlight w:val="green"/>
        </w:rPr>
        <w:t>following federal departments, you are</w:t>
      </w:r>
      <w:r w:rsidRPr="00800062">
        <w:rPr>
          <w:sz w:val="16"/>
        </w:rPr>
        <w:t xml:space="preserve"> likely </w:t>
      </w:r>
      <w:r w:rsidRPr="00800062">
        <w:rPr>
          <w:rStyle w:val="StyleUnderline"/>
          <w:highlight w:val="green"/>
        </w:rPr>
        <w:t xml:space="preserve">a federal employee: The Department of Defense, </w:t>
      </w:r>
      <w:r w:rsidRPr="00800062">
        <w:rPr>
          <w:sz w:val="16"/>
        </w:rPr>
        <w:t xml:space="preserve">The Department of Commerce, The Department of Education, The Department of Health and Human Services, The Department of Energy, The Department of Housing and Urban Development, The Department of Homeland Security, The Department of the Interior, The Department of Labor, The Department of Justice, The Department of State, The Department of the Treasury, The Department of Transportation, or The Department of Veterans Affairs. </w:t>
      </w:r>
      <w:r w:rsidRPr="00800062">
        <w:rPr>
          <w:rStyle w:val="StyleUnderline"/>
          <w:highlight w:val="green"/>
        </w:rPr>
        <w:t>Whether you are an employee in management, custodial affairs, administration, security, or maintenance for one of the above departments—you are a federal employee. And if you are not a federal employee who is on active military duty, you are defined as a federal civilian employee.</w:t>
      </w:r>
    </w:p>
    <w:p w14:paraId="3859B479" w14:textId="65B07534" w:rsidR="00FD1A78" w:rsidRDefault="00FD1A78" w:rsidP="00FD1A78">
      <w:pPr>
        <w:pStyle w:val="Heading4"/>
      </w:pPr>
      <w:r>
        <w:t>Military Unions disrupt authority</w:t>
      </w:r>
      <w:r w:rsidR="00314540">
        <w:t xml:space="preserve"> which is necessary to efficiency.</w:t>
      </w:r>
    </w:p>
    <w:p w14:paraId="646D6770" w14:textId="77777777" w:rsidR="00FD1A78" w:rsidRDefault="00FD1A78" w:rsidP="00FD1A78">
      <w:pPr>
        <w:rPr>
          <w:sz w:val="16"/>
        </w:rPr>
      </w:pPr>
      <w:r w:rsidRPr="00126EA6">
        <w:rPr>
          <w:b/>
          <w:bCs/>
          <w:sz w:val="26"/>
          <w:szCs w:val="26"/>
        </w:rPr>
        <w:t>Carlson 24</w:t>
      </w:r>
      <w:r>
        <w:t xml:space="preserve"> </w:t>
      </w:r>
      <w:r w:rsidRPr="00126EA6">
        <w:t xml:space="preserve"> over 15 years in Law Enforcement, with the past eight years as a senior firearms instructor for the largest police department in the South Eastern United States. Specializing in Active Shooters, Counter-Ambush, Low-light, and Patrol Rifles, he has trained thousands of Law Enforcement Officers in firearms. A U.S Air Force combat veteran with over 25 years of service specialized in small arms and tactics training. He is the owner of Brave Defender Training Group LLC, providing advanced firearms and tactical training. </w:t>
      </w:r>
      <w:r>
        <w:t>(</w:t>
      </w:r>
      <w:r w:rsidRPr="00126EA6">
        <w:t>Robert Carlson, 6-13-2024, "Can military members form unions?", TheGunZone, https://thegunzone.com/can-military-members-form-unions/</w:t>
      </w:r>
    </w:p>
    <w:p w14:paraId="54261997" w14:textId="77777777" w:rsidR="00FD1A78" w:rsidRPr="00126EA6" w:rsidRDefault="00FD1A78" w:rsidP="00FD1A78">
      <w:pPr>
        <w:rPr>
          <w:sz w:val="16"/>
        </w:rPr>
      </w:pPr>
      <w:r w:rsidRPr="00126EA6">
        <w:rPr>
          <w:sz w:val="16"/>
        </w:rPr>
        <w:t>The Foundation of the Prohibition: Discipline and National Security</w:t>
      </w:r>
    </w:p>
    <w:p w14:paraId="54B090E4" w14:textId="77777777" w:rsidR="00FD1A78" w:rsidRPr="00126EA6" w:rsidRDefault="00FD1A78" w:rsidP="00FD1A78">
      <w:pPr>
        <w:rPr>
          <w:u w:val="single"/>
        </w:rPr>
      </w:pPr>
      <w:r w:rsidRPr="00126EA6">
        <w:rPr>
          <w:sz w:val="16"/>
        </w:rPr>
        <w:t xml:space="preserve">The </w:t>
      </w:r>
      <w:r w:rsidRPr="00126EA6">
        <w:rPr>
          <w:u w:val="single"/>
        </w:rPr>
        <w:t>prohibition on military unions</w:t>
      </w:r>
      <w:r w:rsidRPr="00126EA6">
        <w:rPr>
          <w:sz w:val="16"/>
        </w:rPr>
        <w:t xml:space="preserve"> </w:t>
      </w:r>
      <w:r w:rsidRPr="00126EA6">
        <w:rPr>
          <w:u w:val="single"/>
        </w:rPr>
        <w:t>is</w:t>
      </w:r>
      <w:r w:rsidRPr="00126EA6">
        <w:rPr>
          <w:sz w:val="16"/>
        </w:rPr>
        <w:t xml:space="preserve">n’t arbitrary; it’s </w:t>
      </w:r>
      <w:r w:rsidRPr="00126EA6">
        <w:rPr>
          <w:u w:val="single"/>
        </w:rPr>
        <w:t xml:space="preserve">deeply intertwined with </w:t>
      </w:r>
      <w:r w:rsidRPr="00547300">
        <w:rPr>
          <w:rStyle w:val="Emphasis"/>
        </w:rPr>
        <w:t>the very nature of military service</w:t>
      </w:r>
      <w:r w:rsidRPr="00126EA6">
        <w:rPr>
          <w:sz w:val="16"/>
        </w:rPr>
        <w:t xml:space="preserve">. Unlike civilian employees, </w:t>
      </w:r>
      <w:r w:rsidRPr="00800062">
        <w:rPr>
          <w:b/>
          <w:bCs/>
          <w:highlight w:val="green"/>
          <w:u w:val="single"/>
        </w:rPr>
        <w:t>military</w:t>
      </w:r>
      <w:r w:rsidRPr="00126EA6">
        <w:rPr>
          <w:u w:val="single"/>
        </w:rPr>
        <w:t xml:space="preserve"> personnel </w:t>
      </w:r>
      <w:r w:rsidRPr="00800062">
        <w:rPr>
          <w:highlight w:val="green"/>
          <w:u w:val="single"/>
        </w:rPr>
        <w:t xml:space="preserve">operate under a </w:t>
      </w:r>
      <w:r w:rsidRPr="00800062">
        <w:rPr>
          <w:b/>
          <w:bCs/>
          <w:highlight w:val="green"/>
          <w:u w:val="single"/>
        </w:rPr>
        <w:t>strict</w:t>
      </w:r>
      <w:r w:rsidRPr="00800062">
        <w:rPr>
          <w:highlight w:val="green"/>
          <w:u w:val="single"/>
        </w:rPr>
        <w:t xml:space="preserve"> </w:t>
      </w:r>
      <w:r w:rsidRPr="00800062">
        <w:rPr>
          <w:b/>
          <w:bCs/>
          <w:highlight w:val="green"/>
          <w:u w:val="single"/>
        </w:rPr>
        <w:t>hierarchical</w:t>
      </w:r>
      <w:r w:rsidRPr="00800062">
        <w:rPr>
          <w:highlight w:val="green"/>
          <w:u w:val="single"/>
        </w:rPr>
        <w:t xml:space="preserve"> structure where </w:t>
      </w:r>
      <w:r w:rsidRPr="00800062">
        <w:rPr>
          <w:rStyle w:val="Emphasis"/>
          <w:bCs/>
          <w:highlight w:val="green"/>
        </w:rPr>
        <w:t>immediate</w:t>
      </w:r>
      <w:r w:rsidRPr="00547300">
        <w:rPr>
          <w:rStyle w:val="Emphasis"/>
        </w:rPr>
        <w:t xml:space="preserve"> and unquestioning </w:t>
      </w:r>
      <w:r w:rsidRPr="00800062">
        <w:rPr>
          <w:rStyle w:val="Emphasis"/>
          <w:highlight w:val="green"/>
        </w:rPr>
        <w:t>obedience</w:t>
      </w:r>
      <w:r w:rsidRPr="00800062">
        <w:rPr>
          <w:highlight w:val="green"/>
          <w:u w:val="single"/>
        </w:rPr>
        <w:t xml:space="preserve"> is paramount</w:t>
      </w:r>
      <w:r w:rsidRPr="00126EA6">
        <w:rPr>
          <w:u w:val="single"/>
        </w:rPr>
        <w:t>.</w:t>
      </w:r>
      <w:r w:rsidRPr="00126EA6">
        <w:rPr>
          <w:sz w:val="16"/>
        </w:rPr>
        <w:t xml:space="preserve"> Introducing </w:t>
      </w:r>
      <w:r w:rsidRPr="00800062">
        <w:rPr>
          <w:rStyle w:val="Emphasis"/>
          <w:bCs/>
          <w:highlight w:val="green"/>
        </w:rPr>
        <w:t>collective bargaining</w:t>
      </w:r>
      <w:r w:rsidRPr="00800062">
        <w:rPr>
          <w:highlight w:val="green"/>
          <w:u w:val="single"/>
        </w:rPr>
        <w:t xml:space="preserve">, </w:t>
      </w:r>
      <w:r w:rsidRPr="00800062">
        <w:rPr>
          <w:rStyle w:val="Emphasis"/>
          <w:highlight w:val="green"/>
        </w:rPr>
        <w:t>strikes</w:t>
      </w:r>
      <w:r w:rsidRPr="00800062">
        <w:rPr>
          <w:highlight w:val="green"/>
          <w:u w:val="single"/>
        </w:rPr>
        <w:t>, or</w:t>
      </w:r>
      <w:r w:rsidRPr="00126EA6">
        <w:rPr>
          <w:u w:val="single"/>
        </w:rPr>
        <w:t xml:space="preserve"> even </w:t>
      </w:r>
      <w:r w:rsidRPr="00800062">
        <w:rPr>
          <w:highlight w:val="green"/>
          <w:u w:val="single"/>
        </w:rPr>
        <w:t xml:space="preserve">the </w:t>
      </w:r>
      <w:r w:rsidRPr="00800062">
        <w:rPr>
          <w:rStyle w:val="Emphasis"/>
          <w:bCs/>
          <w:highlight w:val="green"/>
        </w:rPr>
        <w:t>threat</w:t>
      </w:r>
      <w:r w:rsidRPr="00800062">
        <w:rPr>
          <w:highlight w:val="green"/>
          <w:u w:val="single"/>
        </w:rPr>
        <w:t xml:space="preserve"> of such actions</w:t>
      </w:r>
      <w:r w:rsidRPr="00126EA6">
        <w:rPr>
          <w:u w:val="single"/>
        </w:rPr>
        <w:t xml:space="preserve">, </w:t>
      </w:r>
      <w:r w:rsidRPr="00800062">
        <w:rPr>
          <w:highlight w:val="green"/>
          <w:u w:val="single"/>
        </w:rPr>
        <w:t xml:space="preserve">is </w:t>
      </w:r>
      <w:r w:rsidRPr="00800062">
        <w:rPr>
          <w:b/>
          <w:bCs/>
          <w:highlight w:val="green"/>
          <w:u w:val="single"/>
        </w:rPr>
        <w:t>perceived</w:t>
      </w:r>
      <w:r w:rsidRPr="00800062">
        <w:rPr>
          <w:highlight w:val="green"/>
          <w:u w:val="single"/>
        </w:rPr>
        <w:t xml:space="preserve"> as a significant </w:t>
      </w:r>
      <w:r w:rsidRPr="00800062">
        <w:rPr>
          <w:b/>
          <w:bCs/>
          <w:highlight w:val="green"/>
          <w:u w:val="single"/>
        </w:rPr>
        <w:t>threat</w:t>
      </w:r>
      <w:r w:rsidRPr="00126EA6">
        <w:rPr>
          <w:u w:val="single"/>
        </w:rPr>
        <w:t xml:space="preserve"> to this framework</w:t>
      </w:r>
      <w:r w:rsidRPr="00126EA6">
        <w:rPr>
          <w:sz w:val="16"/>
        </w:rPr>
        <w:t xml:space="preserve">. The concern is that </w:t>
      </w:r>
      <w:r w:rsidRPr="00126EA6">
        <w:rPr>
          <w:u w:val="single"/>
        </w:rPr>
        <w:t xml:space="preserve">a </w:t>
      </w:r>
      <w:r w:rsidRPr="00800062">
        <w:rPr>
          <w:highlight w:val="green"/>
          <w:u w:val="single"/>
        </w:rPr>
        <w:t>union</w:t>
      </w:r>
      <w:r w:rsidRPr="00126EA6">
        <w:rPr>
          <w:u w:val="single"/>
        </w:rPr>
        <w:t xml:space="preserve"> could potentially </w:t>
      </w:r>
      <w:r w:rsidRPr="00800062">
        <w:rPr>
          <w:b/>
          <w:bCs/>
          <w:highlight w:val="green"/>
          <w:u w:val="single"/>
        </w:rPr>
        <w:t>undermine</w:t>
      </w:r>
      <w:r w:rsidRPr="00126EA6">
        <w:rPr>
          <w:u w:val="single"/>
        </w:rPr>
        <w:t xml:space="preserve"> the </w:t>
      </w:r>
      <w:r w:rsidRPr="00800062">
        <w:rPr>
          <w:highlight w:val="green"/>
          <w:u w:val="single"/>
        </w:rPr>
        <w:t xml:space="preserve">commander’s </w:t>
      </w:r>
      <w:r w:rsidRPr="00800062">
        <w:rPr>
          <w:b/>
          <w:bCs/>
          <w:highlight w:val="green"/>
          <w:u w:val="single"/>
        </w:rPr>
        <w:t>authority</w:t>
      </w:r>
      <w:r w:rsidRPr="00126EA6">
        <w:rPr>
          <w:u w:val="single"/>
        </w:rPr>
        <w:t xml:space="preserve">, </w:t>
      </w:r>
      <w:r w:rsidRPr="00800062">
        <w:rPr>
          <w:highlight w:val="green"/>
          <w:u w:val="single"/>
        </w:rPr>
        <w:t>slow down decision-making</w:t>
      </w:r>
      <w:r w:rsidRPr="00126EA6">
        <w:rPr>
          <w:u w:val="single"/>
        </w:rPr>
        <w:t xml:space="preserve"> processes during critical operations, </w:t>
      </w:r>
      <w:r w:rsidRPr="00800062">
        <w:rPr>
          <w:highlight w:val="green"/>
          <w:u w:val="single"/>
        </w:rPr>
        <w:t>and</w:t>
      </w:r>
      <w:r w:rsidRPr="00126EA6">
        <w:rPr>
          <w:u w:val="single"/>
        </w:rPr>
        <w:t xml:space="preserve"> even </w:t>
      </w:r>
      <w:r w:rsidRPr="00800062">
        <w:rPr>
          <w:highlight w:val="green"/>
          <w:u w:val="single"/>
        </w:rPr>
        <w:t>create divisions</w:t>
      </w:r>
      <w:r w:rsidRPr="00126EA6">
        <w:rPr>
          <w:u w:val="single"/>
        </w:rPr>
        <w:t xml:space="preserve"> within the ranks </w:t>
      </w:r>
      <w:r w:rsidRPr="00800062">
        <w:rPr>
          <w:highlight w:val="green"/>
          <w:u w:val="single"/>
        </w:rPr>
        <w:t xml:space="preserve">that </w:t>
      </w:r>
      <w:r w:rsidRPr="00800062">
        <w:rPr>
          <w:b/>
          <w:bCs/>
          <w:highlight w:val="green"/>
          <w:u w:val="single"/>
        </w:rPr>
        <w:t>compromise</w:t>
      </w:r>
      <w:r w:rsidRPr="00800062">
        <w:rPr>
          <w:highlight w:val="green"/>
          <w:u w:val="single"/>
        </w:rPr>
        <w:t xml:space="preserve"> </w:t>
      </w:r>
      <w:r w:rsidRPr="00800062">
        <w:rPr>
          <w:rStyle w:val="Emphasis"/>
          <w:highlight w:val="green"/>
        </w:rPr>
        <w:t>national security</w:t>
      </w:r>
      <w:r w:rsidRPr="00126EA6">
        <w:rPr>
          <w:u w:val="single"/>
        </w:rPr>
        <w:t xml:space="preserve">. Consider the implications of soldiers refusing to deploy due to a contract dispute – a scenario that </w:t>
      </w:r>
      <w:r w:rsidRPr="00547300">
        <w:rPr>
          <w:rStyle w:val="Emphasis"/>
        </w:rPr>
        <w:t>underscores the core justification</w:t>
      </w:r>
      <w:r w:rsidRPr="00126EA6">
        <w:rPr>
          <w:u w:val="single"/>
        </w:rPr>
        <w:t xml:space="preserve"> for the ban.</w:t>
      </w:r>
    </w:p>
    <w:p w14:paraId="6A5E1D52" w14:textId="77777777" w:rsidR="00FD1A78" w:rsidRPr="00126EA6" w:rsidRDefault="00FD1A78" w:rsidP="00FD1A78">
      <w:pPr>
        <w:rPr>
          <w:sz w:val="16"/>
        </w:rPr>
      </w:pPr>
      <w:r w:rsidRPr="00126EA6">
        <w:rPr>
          <w:u w:val="single"/>
        </w:rPr>
        <w:t xml:space="preserve">The concept of </w:t>
      </w:r>
      <w:r w:rsidRPr="00800062">
        <w:rPr>
          <w:b/>
          <w:bCs/>
          <w:highlight w:val="green"/>
          <w:u w:val="single"/>
        </w:rPr>
        <w:t>unfettered</w:t>
      </w:r>
      <w:r w:rsidRPr="00800062">
        <w:rPr>
          <w:highlight w:val="green"/>
          <w:u w:val="single"/>
        </w:rPr>
        <w:t xml:space="preserve"> command </w:t>
      </w:r>
      <w:r w:rsidRPr="00800062">
        <w:rPr>
          <w:b/>
          <w:bCs/>
          <w:highlight w:val="green"/>
          <w:u w:val="single"/>
        </w:rPr>
        <w:t>authority</w:t>
      </w:r>
      <w:r w:rsidRPr="00800062">
        <w:rPr>
          <w:highlight w:val="green"/>
          <w:u w:val="single"/>
        </w:rPr>
        <w:t xml:space="preserve"> is </w:t>
      </w:r>
      <w:r w:rsidRPr="00800062">
        <w:rPr>
          <w:rStyle w:val="Emphasis"/>
          <w:bCs/>
          <w:highlight w:val="green"/>
        </w:rPr>
        <w:t>central</w:t>
      </w:r>
      <w:r w:rsidRPr="00800062">
        <w:rPr>
          <w:rStyle w:val="Emphasis"/>
          <w:highlight w:val="green"/>
        </w:rPr>
        <w:t xml:space="preserve"> to effective military</w:t>
      </w:r>
      <w:r w:rsidRPr="00800062">
        <w:rPr>
          <w:highlight w:val="green"/>
          <w:u w:val="single"/>
        </w:rPr>
        <w:t xml:space="preserve"> operations</w:t>
      </w:r>
      <w:r w:rsidRPr="00126EA6">
        <w:rPr>
          <w:sz w:val="16"/>
        </w:rPr>
        <w:t xml:space="preserve">. </w:t>
      </w:r>
      <w:r w:rsidRPr="00800062">
        <w:rPr>
          <w:highlight w:val="green"/>
          <w:u w:val="single"/>
        </w:rPr>
        <w:t xml:space="preserve">Commanders must be able to make swift decisions and issue orders </w:t>
      </w:r>
      <w:r w:rsidRPr="00800062">
        <w:rPr>
          <w:b/>
          <w:bCs/>
          <w:highlight w:val="green"/>
          <w:u w:val="single"/>
        </w:rPr>
        <w:t>without</w:t>
      </w:r>
      <w:r w:rsidRPr="00126EA6">
        <w:rPr>
          <w:u w:val="single"/>
        </w:rPr>
        <w:t xml:space="preserve"> facing the delays and </w:t>
      </w:r>
      <w:r w:rsidRPr="00800062">
        <w:rPr>
          <w:b/>
          <w:bCs/>
          <w:highlight w:val="green"/>
          <w:u w:val="single"/>
        </w:rPr>
        <w:t>negotiations</w:t>
      </w:r>
      <w:r w:rsidRPr="00800062">
        <w:rPr>
          <w:highlight w:val="green"/>
          <w:u w:val="single"/>
        </w:rPr>
        <w:t xml:space="preserve"> that union representation</w:t>
      </w:r>
      <w:r w:rsidRPr="00126EA6">
        <w:rPr>
          <w:u w:val="single"/>
        </w:rPr>
        <w:t xml:space="preserve"> might </w:t>
      </w:r>
      <w:r w:rsidRPr="00800062">
        <w:rPr>
          <w:highlight w:val="green"/>
          <w:u w:val="single"/>
        </w:rPr>
        <w:t>introduce</w:t>
      </w:r>
      <w:r w:rsidRPr="00126EA6">
        <w:rPr>
          <w:sz w:val="16"/>
        </w:rPr>
        <w:t xml:space="preserve">. This </w:t>
      </w:r>
      <w:r w:rsidRPr="00800062">
        <w:rPr>
          <w:highlight w:val="green"/>
          <w:u w:val="single"/>
        </w:rPr>
        <w:t>responsiveness is vital</w:t>
      </w:r>
      <w:r w:rsidRPr="00126EA6">
        <w:rPr>
          <w:u w:val="single"/>
        </w:rPr>
        <w:t xml:space="preserve"> in combat situations</w:t>
      </w:r>
      <w:r w:rsidRPr="00126EA6">
        <w:rPr>
          <w:sz w:val="16"/>
        </w:rPr>
        <w:t xml:space="preserve"> </w:t>
      </w:r>
      <w:r w:rsidRPr="00800062">
        <w:rPr>
          <w:highlight w:val="green"/>
          <w:u w:val="single"/>
        </w:rPr>
        <w:t>where</w:t>
      </w:r>
      <w:r w:rsidRPr="00126EA6">
        <w:rPr>
          <w:sz w:val="16"/>
        </w:rPr>
        <w:t xml:space="preserve"> lives are on the line and the </w:t>
      </w:r>
      <w:r w:rsidRPr="00800062">
        <w:rPr>
          <w:highlight w:val="green"/>
          <w:u w:val="single"/>
        </w:rPr>
        <w:t>nation’s security is at stake</w:t>
      </w:r>
      <w:r w:rsidRPr="00126EA6">
        <w:rPr>
          <w:sz w:val="16"/>
        </w:rPr>
        <w:t xml:space="preserve">. </w:t>
      </w:r>
      <w:r w:rsidRPr="00800062">
        <w:rPr>
          <w:b/>
          <w:bCs/>
          <w:highlight w:val="green"/>
          <w:u w:val="single"/>
        </w:rPr>
        <w:t>Any</w:t>
      </w:r>
      <w:r w:rsidRPr="00800062">
        <w:rPr>
          <w:highlight w:val="green"/>
          <w:u w:val="single"/>
        </w:rPr>
        <w:t xml:space="preserve"> mechanism that erodes</w:t>
      </w:r>
      <w:r w:rsidRPr="00126EA6">
        <w:rPr>
          <w:u w:val="single"/>
        </w:rPr>
        <w:t xml:space="preserve"> that </w:t>
      </w:r>
      <w:r w:rsidRPr="00800062">
        <w:rPr>
          <w:highlight w:val="green"/>
          <w:u w:val="single"/>
        </w:rPr>
        <w:t xml:space="preserve">authority is viewed </w:t>
      </w:r>
      <w:r w:rsidRPr="00126EA6">
        <w:rPr>
          <w:u w:val="single"/>
        </w:rPr>
        <w:t xml:space="preserve">as </w:t>
      </w:r>
      <w:r w:rsidRPr="00800062">
        <w:rPr>
          <w:highlight w:val="green"/>
          <w:u w:val="single"/>
        </w:rPr>
        <w:t>an</w:t>
      </w:r>
      <w:r w:rsidRPr="00126EA6">
        <w:rPr>
          <w:u w:val="single"/>
        </w:rPr>
        <w:t xml:space="preserve"> </w:t>
      </w:r>
      <w:r w:rsidRPr="00800062">
        <w:rPr>
          <w:b/>
          <w:bCs/>
          <w:highlight w:val="green"/>
          <w:u w:val="single"/>
        </w:rPr>
        <w:t>unacceptable</w:t>
      </w:r>
      <w:r w:rsidRPr="00126EA6">
        <w:rPr>
          <w:u w:val="single"/>
        </w:rPr>
        <w:t xml:space="preserve"> </w:t>
      </w:r>
      <w:r w:rsidRPr="00800062">
        <w:rPr>
          <w:highlight w:val="green"/>
          <w:u w:val="single"/>
        </w:rPr>
        <w:t>risk</w:t>
      </w:r>
      <w:r w:rsidRPr="00126EA6">
        <w:rPr>
          <w:u w:val="single"/>
        </w:rPr>
        <w:t>.</w:t>
      </w:r>
    </w:p>
    <w:p w14:paraId="3797B2EC" w14:textId="77777777" w:rsidR="00FD1A78" w:rsidRPr="00126EA6" w:rsidRDefault="00FD1A78" w:rsidP="00FD1A78">
      <w:pPr>
        <w:rPr>
          <w:sz w:val="16"/>
        </w:rPr>
      </w:pPr>
      <w:r w:rsidRPr="00126EA6">
        <w:rPr>
          <w:sz w:val="16"/>
        </w:rPr>
        <w:t xml:space="preserve">Furthermore, the military operates under a different legal framework than civilian employment. Military law, including the Uniform Code of Military Justice (UCMJ), governs the conduct of service members and imposes stricter standards of obedience and discipline. </w:t>
      </w:r>
      <w:r w:rsidRPr="00800062">
        <w:rPr>
          <w:highlight w:val="green"/>
          <w:u w:val="single"/>
        </w:rPr>
        <w:t>Allowing union activities</w:t>
      </w:r>
      <w:r w:rsidRPr="00126EA6">
        <w:rPr>
          <w:u w:val="single"/>
        </w:rPr>
        <w:t xml:space="preserve"> could potentially conflict with the UCMJ and </w:t>
      </w:r>
      <w:r w:rsidRPr="00800062">
        <w:rPr>
          <w:highlight w:val="green"/>
          <w:u w:val="single"/>
        </w:rPr>
        <w:t xml:space="preserve">create </w:t>
      </w:r>
      <w:r w:rsidRPr="00800062">
        <w:rPr>
          <w:rStyle w:val="Emphasis"/>
          <w:highlight w:val="green"/>
        </w:rPr>
        <w:t>legal ambiguities</w:t>
      </w:r>
      <w:r w:rsidRPr="00800062">
        <w:rPr>
          <w:highlight w:val="green"/>
          <w:u w:val="single"/>
        </w:rPr>
        <w:t xml:space="preserve"> that </w:t>
      </w:r>
      <w:r w:rsidRPr="00800062">
        <w:rPr>
          <w:b/>
          <w:bCs/>
          <w:highlight w:val="green"/>
          <w:u w:val="single"/>
        </w:rPr>
        <w:t>disrupt</w:t>
      </w:r>
      <w:r w:rsidRPr="00800062">
        <w:rPr>
          <w:highlight w:val="green"/>
          <w:u w:val="single"/>
        </w:rPr>
        <w:t xml:space="preserve"> the military’s operational </w:t>
      </w:r>
      <w:r w:rsidRPr="00800062">
        <w:rPr>
          <w:b/>
          <w:bCs/>
          <w:highlight w:val="green"/>
          <w:u w:val="single"/>
        </w:rPr>
        <w:t>efficiency</w:t>
      </w:r>
      <w:r w:rsidRPr="00126EA6">
        <w:rPr>
          <w:sz w:val="16"/>
        </w:rPr>
        <w:t>.</w:t>
      </w:r>
    </w:p>
    <w:p w14:paraId="25F2FD11" w14:textId="77777777" w:rsidR="00314540" w:rsidRDefault="00314540" w:rsidP="00314540">
      <w:pPr>
        <w:pStyle w:val="Heading4"/>
      </w:pPr>
      <w:r>
        <w:t>American weakness causes their impact! KU green.</w:t>
      </w:r>
    </w:p>
    <w:p w14:paraId="75E33D8E" w14:textId="77777777" w:rsidR="00314540" w:rsidRDefault="00314540" w:rsidP="00314540">
      <w:r>
        <w:t xml:space="preserve">Dr. Michael </w:t>
      </w:r>
      <w:r w:rsidRPr="001541F4">
        <w:rPr>
          <w:rStyle w:val="Style13ptBold"/>
          <w:highlight w:val="green"/>
        </w:rPr>
        <w:t>Beckley</w:t>
      </w:r>
      <w:r w:rsidRPr="00153AD9">
        <w:rPr>
          <w:rStyle w:val="Style13ptBold"/>
        </w:rPr>
        <w:t xml:space="preserve">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9BD5C42" w14:textId="77777777" w:rsidR="00314540" w:rsidRPr="006B1C5E" w:rsidRDefault="00314540" w:rsidP="00314540">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60892A90" w14:textId="77777777" w:rsidR="00314540" w:rsidRPr="006B1C5E" w:rsidRDefault="00314540" w:rsidP="00314540">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932C74F" w14:textId="77777777" w:rsidR="00314540" w:rsidRPr="006B1C5E" w:rsidRDefault="00314540" w:rsidP="00314540">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C14D1E0" w14:textId="77777777" w:rsidR="00314540" w:rsidRPr="006B1C5E" w:rsidRDefault="00314540" w:rsidP="00314540">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5C476B6" w14:textId="77777777" w:rsidR="00314540" w:rsidRPr="006B1C5E" w:rsidRDefault="00314540" w:rsidP="00314540">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D0AF32B" w14:textId="77777777" w:rsidR="00314540" w:rsidRPr="006B1C5E" w:rsidRDefault="00314540" w:rsidP="00314540">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81F844C" w14:textId="77777777" w:rsidR="00314540" w:rsidRPr="006B1C5E" w:rsidRDefault="00314540" w:rsidP="00314540">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C2342FA" w14:textId="77777777" w:rsidR="00314540" w:rsidRPr="006B1C5E" w:rsidRDefault="00314540" w:rsidP="00314540">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FCD7C2F" w14:textId="77777777" w:rsidR="00314540" w:rsidRPr="006B1C5E" w:rsidRDefault="00314540" w:rsidP="00314540">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221195" w14:textId="77777777" w:rsidR="00314540" w:rsidRPr="006B1C5E" w:rsidRDefault="00314540" w:rsidP="00314540">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B095A5E" w14:textId="77777777" w:rsidR="00314540" w:rsidRPr="0090194A" w:rsidRDefault="00314540" w:rsidP="00314540">
      <w:pPr>
        <w:rPr>
          <w:rStyle w:val="StyleUnderline"/>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90194A">
        <w:rPr>
          <w:rStyle w:val="StyleUnderline"/>
          <w:highlight w:val="green"/>
        </w:rPr>
        <w:t>Less obvious are the knock-on effects</w:t>
      </w:r>
      <w:r w:rsidRPr="0090194A">
        <w:rPr>
          <w:rStyle w:val="StyleUnderline"/>
        </w:rPr>
        <w:t xml:space="preserve">: the collapse of Eurasian supply chains and U.S. alliances, which might not survive </w:t>
      </w:r>
      <w:r w:rsidRPr="0090194A">
        <w:rPr>
          <w:rStyle w:val="StyleUnderline"/>
          <w:highlight w:val="green"/>
        </w:rPr>
        <w:t>the shock of seeing the United States create security vacuums for Beijing and Moscow to fill.</w:t>
      </w:r>
    </w:p>
    <w:p w14:paraId="60DCAECC" w14:textId="77777777" w:rsidR="00314540" w:rsidRPr="006B1C5E" w:rsidRDefault="00314540" w:rsidP="00314540">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xml:space="preserve">. In the interwar years, the United States voiced support for peace but failed to prepare for war, relying on paper guarantees such as the Kellogg-Briand Pact.10 </w:t>
      </w:r>
      <w:r w:rsidRPr="0090194A">
        <w:rPr>
          <w:rStyle w:val="StyleUnderline"/>
          <w:highlight w:val="green"/>
        </w:rPr>
        <w:t>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D2AC29F" w14:textId="77777777" w:rsidR="00314540" w:rsidRPr="006B1C5E" w:rsidRDefault="00314540" w:rsidP="00314540">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3C790090" w14:textId="77777777" w:rsidR="00314540" w:rsidRPr="0090194A" w:rsidRDefault="00314540" w:rsidP="00314540">
      <w:pPr>
        <w:rPr>
          <w:rStyle w:val="StyleUnderline"/>
        </w:rPr>
      </w:pPr>
      <w:r w:rsidRPr="0090194A">
        <w:rPr>
          <w:rStyle w:val="StyleUnderline"/>
          <w:highlight w:val="green"/>
        </w:rPr>
        <w:t>These failures stem from the structure of American power itself:</w:t>
      </w:r>
      <w:r w:rsidRPr="0090194A">
        <w:rPr>
          <w:rStyle w:val="StyleUnderline"/>
        </w:rPr>
        <w:t xml:space="preserve"> Oceans and abundance permit strategic neglect, but American values and democratic political institutions lead to demands for involvement in global entanglements.11 As a result, the </w:t>
      </w:r>
      <w:r w:rsidRPr="0090194A">
        <w:rPr>
          <w:rStyle w:val="StyleUnderline"/>
          <w:highlight w:val="green"/>
        </w:rPr>
        <w:t>United States often oscillates between apathy and overreaction — signaling weakness until aggression erupts, then plunging into costly conflicts to restore order.</w:t>
      </w:r>
    </w:p>
    <w:p w14:paraId="09177400" w14:textId="77777777" w:rsidR="00314540" w:rsidRPr="006B1C5E" w:rsidRDefault="00314540" w:rsidP="00314540">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3C9D5C0" w14:textId="77777777" w:rsidR="00314540" w:rsidRPr="006B1C5E" w:rsidRDefault="00314540" w:rsidP="00314540">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11A17F7" w14:textId="77777777" w:rsidR="00314540" w:rsidRPr="006B1C5E" w:rsidRDefault="00314540" w:rsidP="00314540">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1164A2D" w14:textId="77777777" w:rsidR="00314540" w:rsidRPr="006B1C5E" w:rsidRDefault="00314540" w:rsidP="00314540">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F288C51" w14:textId="77777777" w:rsidR="00314540" w:rsidRPr="006B1C5E" w:rsidRDefault="00314540" w:rsidP="00314540">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19BF5E3" w14:textId="77777777" w:rsidR="00314540" w:rsidRPr="006B1C5E" w:rsidRDefault="00314540" w:rsidP="00314540">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734E60C" w14:textId="77777777" w:rsidR="00314540" w:rsidRPr="006B1C5E" w:rsidRDefault="00314540" w:rsidP="00314540">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736A395E" w14:textId="77777777" w:rsidR="00314540" w:rsidRPr="00583E02" w:rsidRDefault="00314540" w:rsidP="00314540">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D27B146" w14:textId="77777777" w:rsidR="00314540" w:rsidRPr="005D388F" w:rsidRDefault="00314540" w:rsidP="00314540"/>
    <w:p w14:paraId="520B8FC4" w14:textId="77777777" w:rsidR="00FD1A78" w:rsidRPr="00FD1A78" w:rsidRDefault="00FD1A78" w:rsidP="00FD1A78"/>
    <w:p w14:paraId="4F44AC87" w14:textId="050816E8" w:rsidR="00082DCA" w:rsidRDefault="00FD1A78" w:rsidP="00082DCA">
      <w:pPr>
        <w:pStyle w:val="Heading2"/>
      </w:pPr>
      <w:r>
        <w:t>5</w:t>
      </w:r>
    </w:p>
    <w:p w14:paraId="41375DCC" w14:textId="18E13D18" w:rsidR="00082DCA" w:rsidRDefault="00082DCA" w:rsidP="00082DCA">
      <w:pPr>
        <w:pStyle w:val="Heading3"/>
      </w:pPr>
      <w:r>
        <w:t>K – Security</w:t>
      </w:r>
    </w:p>
    <w:p w14:paraId="2191C0A6" w14:textId="77777777" w:rsidR="00082DCA" w:rsidRPr="00241E86" w:rsidRDefault="00082DCA" w:rsidP="00082DCA">
      <w:pPr>
        <w:pStyle w:val="Heading4"/>
      </w:pPr>
      <w:r w:rsidRPr="00241E86">
        <w:t xml:space="preserve">The 1AC’s </w:t>
      </w:r>
      <w:r w:rsidRPr="00241E86">
        <w:rPr>
          <w:u w:val="single"/>
        </w:rPr>
        <w:t>securitization</w:t>
      </w:r>
      <w:r w:rsidRPr="00241E86">
        <w:t xml:space="preserve"> fantasizes a </w:t>
      </w:r>
      <w:r w:rsidRPr="00241E86">
        <w:rPr>
          <w:u w:val="single"/>
        </w:rPr>
        <w:t>complete</w:t>
      </w:r>
      <w:r w:rsidRPr="00241E86">
        <w:t xml:space="preserve">, </w:t>
      </w:r>
      <w:r w:rsidRPr="00241E86">
        <w:rPr>
          <w:u w:val="single"/>
        </w:rPr>
        <w:t>legible</w:t>
      </w:r>
      <w:r w:rsidRPr="00241E86">
        <w:t xml:space="preserve"> social order---that guarantees </w:t>
      </w:r>
      <w:r w:rsidRPr="00241E86">
        <w:rPr>
          <w:u w:val="single"/>
        </w:rPr>
        <w:t>militarism</w:t>
      </w:r>
      <w:r w:rsidRPr="00241E86">
        <w:t xml:space="preserve"> and </w:t>
      </w:r>
      <w:r w:rsidRPr="00241E86">
        <w:rPr>
          <w:u w:val="single"/>
        </w:rPr>
        <w:t>failure</w:t>
      </w:r>
      <w:r w:rsidRPr="00241E86">
        <w:t xml:space="preserve">. </w:t>
      </w:r>
    </w:p>
    <w:p w14:paraId="6F986B01" w14:textId="77777777" w:rsidR="00082DCA" w:rsidRPr="00241E86" w:rsidRDefault="00082DCA" w:rsidP="00082DCA">
      <w:r w:rsidRPr="00241E86">
        <w:t xml:space="preserve">Karatzogianni &amp; </w:t>
      </w:r>
      <w:r w:rsidRPr="00241E86">
        <w:rPr>
          <w:rStyle w:val="Style13ptBold"/>
          <w:sz w:val="28"/>
        </w:rPr>
        <w:t>Robinson 17</w:t>
      </w:r>
      <w:r w:rsidRPr="00241E86">
        <w:t>, *Professor of Technology and Society at the University of Leicester, Ph.D., Politics, University of Nottingham, M.A., International Conflict Analysis, London Centre of International Relations, Kent University, **UK independent researcher. (*Athina and **Andrew, 2017, “Schizorevolutions versus microfascisms: The fear of anarchy in state securitization,” Journal of International Political Theory, Vol. 13, No. 3, pp. 282-295, SAGE, DOI: 10.1177/1755088217718570, Ulven)</w:t>
      </w:r>
    </w:p>
    <w:p w14:paraId="454E093D" w14:textId="77777777" w:rsidR="00082DCA" w:rsidRPr="00241E86" w:rsidRDefault="00082DCA" w:rsidP="00082DCA">
      <w:pPr>
        <w:rPr>
          <w:sz w:val="16"/>
        </w:rPr>
      </w:pPr>
      <w:r w:rsidRPr="00241E86">
        <w:rPr>
          <w:rStyle w:val="Emphasis"/>
        </w:rPr>
        <w:t>Securitisation</w:t>
      </w:r>
      <w:r w:rsidRPr="00241E86">
        <w:rPr>
          <w:sz w:val="16"/>
        </w:rPr>
        <w:t xml:space="preserve"> </w:t>
      </w:r>
      <w:r w:rsidRPr="00241E86">
        <w:rPr>
          <w:rStyle w:val="StyleUnderline"/>
        </w:rPr>
        <w:t>is the</w:t>
      </w:r>
      <w:r w:rsidRPr="00241E86">
        <w:rPr>
          <w:sz w:val="16"/>
        </w:rPr>
        <w:t xml:space="preserve"> </w:t>
      </w:r>
      <w:r w:rsidRPr="00241E86">
        <w:rPr>
          <w:rStyle w:val="Emphasis"/>
        </w:rPr>
        <w:t>pretext par excellence</w:t>
      </w:r>
      <w:r w:rsidRPr="00241E86">
        <w:rPr>
          <w:sz w:val="16"/>
        </w:rPr>
        <w:t xml:space="preserve"> </w:t>
      </w:r>
      <w:r w:rsidRPr="00241E86">
        <w:rPr>
          <w:rStyle w:val="StyleUnderline"/>
        </w:rPr>
        <w:t>for</w:t>
      </w:r>
      <w:r w:rsidRPr="00241E86">
        <w:rPr>
          <w:sz w:val="16"/>
        </w:rPr>
        <w:t xml:space="preserve"> both kinds of </w:t>
      </w:r>
      <w:r w:rsidRPr="00241E86">
        <w:rPr>
          <w:rStyle w:val="StyleUnderline"/>
        </w:rPr>
        <w:t>simplification</w:t>
      </w:r>
      <w:r w:rsidRPr="00241E86">
        <w:rPr>
          <w:sz w:val="16"/>
        </w:rPr>
        <w:t xml:space="preserve">. </w:t>
      </w:r>
      <w:r w:rsidRPr="00241E86">
        <w:rPr>
          <w:rStyle w:val="StyleUnderline"/>
        </w:rPr>
        <w:t>Practices such as lockdowns and roundups ignore</w:t>
      </w:r>
      <w:r w:rsidRPr="00241E86">
        <w:rPr>
          <w:sz w:val="16"/>
        </w:rPr>
        <w:t xml:space="preserve">, </w:t>
      </w:r>
      <w:r w:rsidRPr="00241E86">
        <w:rPr>
          <w:rStyle w:val="StyleUnderline"/>
        </w:rPr>
        <w:t>violate and overwrite</w:t>
      </w:r>
      <w:r w:rsidRPr="00241E86">
        <w:rPr>
          <w:sz w:val="16"/>
        </w:rPr>
        <w:t xml:space="preserve"> the </w:t>
      </w:r>
      <w:r w:rsidRPr="00241E86">
        <w:rPr>
          <w:rStyle w:val="StyleUnderline"/>
        </w:rPr>
        <w:t>density of</w:t>
      </w:r>
      <w:r w:rsidRPr="00241E86">
        <w:rPr>
          <w:sz w:val="16"/>
        </w:rPr>
        <w:t xml:space="preserve"> the </w:t>
      </w:r>
      <w:r w:rsidRPr="00241E86">
        <w:rPr>
          <w:rStyle w:val="StyleUnderline"/>
        </w:rPr>
        <w:t>social spaces on which they are imposed</w:t>
      </w:r>
      <w:r w:rsidRPr="00241E86">
        <w:rPr>
          <w:sz w:val="16"/>
        </w:rPr>
        <w:t xml:space="preserve"> and the needs and desires of those who inhabit these spaces. </w:t>
      </w:r>
      <w:r w:rsidRPr="00232AB1">
        <w:rPr>
          <w:rStyle w:val="Emphasis"/>
          <w:highlight w:val="green"/>
        </w:rPr>
        <w:t>Risk management</w:t>
      </w:r>
      <w:r w:rsidRPr="00241E86">
        <w:rPr>
          <w:sz w:val="16"/>
        </w:rPr>
        <w:t xml:space="preserve">, for instance, </w:t>
      </w:r>
      <w:r w:rsidRPr="00232AB1">
        <w:rPr>
          <w:rStyle w:val="Emphasis"/>
          <w:highlight w:val="green"/>
        </w:rPr>
        <w:t>simplifies</w:t>
      </w:r>
      <w:r w:rsidRPr="00241E86">
        <w:rPr>
          <w:sz w:val="16"/>
        </w:rPr>
        <w:t xml:space="preserve"> </w:t>
      </w:r>
      <w:r w:rsidRPr="00232AB1">
        <w:rPr>
          <w:rStyle w:val="Emphasis"/>
          <w:highlight w:val="green"/>
        </w:rPr>
        <w:t>complex lives</w:t>
      </w:r>
      <w:r w:rsidRPr="00232AB1">
        <w:rPr>
          <w:sz w:val="16"/>
          <w:highlight w:val="green"/>
        </w:rPr>
        <w:t xml:space="preserve"> </w:t>
      </w:r>
      <w:r w:rsidRPr="00232AB1">
        <w:rPr>
          <w:rStyle w:val="StyleUnderline"/>
          <w:highlight w:val="green"/>
        </w:rPr>
        <w:t>into</w:t>
      </w:r>
      <w:r w:rsidRPr="00241E86">
        <w:rPr>
          <w:sz w:val="16"/>
        </w:rPr>
        <w:t xml:space="preserve"> </w:t>
      </w:r>
      <w:r w:rsidRPr="00241E86">
        <w:rPr>
          <w:rStyle w:val="Emphasis"/>
        </w:rPr>
        <w:t xml:space="preserve">risk </w:t>
      </w:r>
      <w:r w:rsidRPr="00232AB1">
        <w:rPr>
          <w:rStyle w:val="Emphasis"/>
          <w:highlight w:val="green"/>
        </w:rPr>
        <w:t>profiles</w:t>
      </w:r>
      <w:r w:rsidRPr="00241E86">
        <w:rPr>
          <w:sz w:val="16"/>
        </w:rPr>
        <w:t xml:space="preserve"> </w:t>
      </w:r>
      <w:r w:rsidRPr="00241E86">
        <w:rPr>
          <w:rStyle w:val="StyleUnderline"/>
        </w:rPr>
        <w:t>based on aggregates</w:t>
      </w:r>
      <w:r w:rsidRPr="00241E86">
        <w:rPr>
          <w:sz w:val="16"/>
        </w:rPr>
        <w:t xml:space="preserve">, which might be </w:t>
      </w:r>
      <w:r w:rsidRPr="00241E86">
        <w:rPr>
          <w:rStyle w:val="StyleUnderline"/>
        </w:rPr>
        <w:t>irrelevant to the case at hand</w:t>
      </w:r>
      <w:r w:rsidRPr="00241E86">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5DC53702" w14:textId="77777777" w:rsidR="00082DCA" w:rsidRPr="00241E86" w:rsidRDefault="00082DCA" w:rsidP="00082DCA">
      <w:pPr>
        <w:rPr>
          <w:sz w:val="16"/>
        </w:rPr>
      </w:pPr>
      <w:r w:rsidRPr="00241E86">
        <w:rPr>
          <w:rStyle w:val="StyleUnderline"/>
        </w:rPr>
        <w:t>State simplification</w:t>
      </w:r>
      <w:r w:rsidRPr="00241E86">
        <w:rPr>
          <w:sz w:val="16"/>
        </w:rPr>
        <w:t xml:space="preserve"> </w:t>
      </w:r>
      <w:r w:rsidRPr="00241E86">
        <w:rPr>
          <w:rStyle w:val="Emphasis"/>
        </w:rPr>
        <w:t>renders</w:t>
      </w:r>
      <w:r w:rsidRPr="00241E86">
        <w:rPr>
          <w:sz w:val="16"/>
        </w:rPr>
        <w:t xml:space="preserve"> </w:t>
      </w:r>
      <w:r w:rsidRPr="00241E86">
        <w:rPr>
          <w:rStyle w:val="StyleUnderline"/>
        </w:rPr>
        <w:t>swathes of</w:t>
      </w:r>
      <w:r w:rsidRPr="00241E86">
        <w:rPr>
          <w:sz w:val="16"/>
        </w:rPr>
        <w:t xml:space="preserve"> </w:t>
      </w:r>
      <w:r w:rsidRPr="00241E86">
        <w:rPr>
          <w:rStyle w:val="Emphasis"/>
        </w:rPr>
        <w:t>social life</w:t>
      </w:r>
      <w:r w:rsidRPr="00241E86">
        <w:rPr>
          <w:sz w:val="16"/>
        </w:rPr>
        <w:t xml:space="preserve"> </w:t>
      </w:r>
      <w:r w:rsidRPr="00241E86">
        <w:rPr>
          <w:rStyle w:val="StyleUnderline"/>
        </w:rPr>
        <w:t>as a</w:t>
      </w:r>
      <w:r w:rsidRPr="00241E86">
        <w:rPr>
          <w:sz w:val="16"/>
        </w:rPr>
        <w:t xml:space="preserve"> </w:t>
      </w:r>
      <w:r w:rsidRPr="00241E86">
        <w:rPr>
          <w:rStyle w:val="Emphasis"/>
        </w:rPr>
        <w:t>Lacanian Real</w:t>
      </w:r>
      <w:r w:rsidRPr="00241E86">
        <w:rPr>
          <w:sz w:val="16"/>
        </w:rPr>
        <w:t xml:space="preserve">. </w:t>
      </w:r>
      <w:r w:rsidRPr="00241E86">
        <w:rPr>
          <w:rStyle w:val="StyleUnderline"/>
        </w:rPr>
        <w:t>In each case</w:t>
      </w:r>
      <w:r w:rsidRPr="00241E86">
        <w:rPr>
          <w:sz w:val="16"/>
        </w:rPr>
        <w:t>, ‘</w:t>
      </w:r>
      <w:r w:rsidRPr="00232AB1">
        <w:rPr>
          <w:rStyle w:val="StyleUnderline"/>
          <w:highlight w:val="green"/>
        </w:rPr>
        <w:t>a</w:t>
      </w:r>
      <w:r w:rsidRPr="00241E86">
        <w:rPr>
          <w:sz w:val="16"/>
        </w:rPr>
        <w:t xml:space="preserve"> </w:t>
      </w:r>
      <w:r w:rsidRPr="00241E86">
        <w:rPr>
          <w:rStyle w:val="Emphasis"/>
        </w:rPr>
        <w:t xml:space="preserve">whole </w:t>
      </w:r>
      <w:r w:rsidRPr="00232AB1">
        <w:rPr>
          <w:rStyle w:val="Emphasis"/>
          <w:highlight w:val="green"/>
        </w:rPr>
        <w:t>world</w:t>
      </w:r>
      <w:r w:rsidRPr="00232AB1">
        <w:rPr>
          <w:sz w:val="16"/>
          <w:highlight w:val="green"/>
        </w:rPr>
        <w:t xml:space="preserve"> </w:t>
      </w:r>
      <w:r w:rsidRPr="00232AB1">
        <w:rPr>
          <w:rStyle w:val="StyleUnderline"/>
          <w:highlight w:val="green"/>
        </w:rPr>
        <w:t xml:space="preserve">lying “outside the brackets” </w:t>
      </w:r>
      <w:r w:rsidRPr="00241E86">
        <w:rPr>
          <w:rStyle w:val="StyleUnderline"/>
        </w:rPr>
        <w:t>returned to</w:t>
      </w:r>
      <w:r w:rsidRPr="00241E86">
        <w:rPr>
          <w:sz w:val="16"/>
        </w:rPr>
        <w:t xml:space="preserve"> </w:t>
      </w:r>
      <w:r w:rsidRPr="00232AB1">
        <w:rPr>
          <w:rStyle w:val="Emphasis"/>
          <w:highlight w:val="green"/>
        </w:rPr>
        <w:t>haunt</w:t>
      </w:r>
      <w:r w:rsidRPr="00241E86">
        <w:rPr>
          <w:sz w:val="16"/>
        </w:rPr>
        <w:t xml:space="preserve"> </w:t>
      </w:r>
      <w:r w:rsidRPr="00241E86">
        <w:rPr>
          <w:rStyle w:val="StyleUnderline"/>
        </w:rPr>
        <w:t>[the]</w:t>
      </w:r>
      <w:r w:rsidRPr="00241E86">
        <w:rPr>
          <w:sz w:val="16"/>
        </w:rPr>
        <w:t xml:space="preserve"> </w:t>
      </w:r>
      <w:r w:rsidRPr="00232AB1">
        <w:rPr>
          <w:rStyle w:val="Emphasis"/>
          <w:highlight w:val="green"/>
        </w:rPr>
        <w:t>technical vision’</w:t>
      </w:r>
      <w:r w:rsidRPr="00241E86">
        <w:rPr>
          <w:sz w:val="16"/>
        </w:rPr>
        <w:t xml:space="preserve"> (Scott, 1999: 20), </w:t>
      </w:r>
      <w:r w:rsidRPr="00241E86">
        <w:rPr>
          <w:rStyle w:val="StyleUnderline"/>
        </w:rPr>
        <w:t>many of which are</w:t>
      </w:r>
      <w:r w:rsidRPr="00241E86">
        <w:rPr>
          <w:sz w:val="16"/>
        </w:rPr>
        <w:t xml:space="preserve"> </w:t>
      </w:r>
      <w:r w:rsidRPr="00232AB1">
        <w:rPr>
          <w:rStyle w:val="Emphasis"/>
          <w:highlight w:val="green"/>
        </w:rPr>
        <w:t>consequences</w:t>
      </w:r>
      <w:r w:rsidRPr="00232AB1">
        <w:rPr>
          <w:sz w:val="16"/>
          <w:highlight w:val="green"/>
        </w:rPr>
        <w:t xml:space="preserve"> </w:t>
      </w:r>
      <w:r w:rsidRPr="00232AB1">
        <w:rPr>
          <w:rStyle w:val="StyleUnderline"/>
          <w:highlight w:val="green"/>
        </w:rPr>
        <w:t>of the</w:t>
      </w:r>
      <w:r w:rsidRPr="00232AB1">
        <w:rPr>
          <w:sz w:val="16"/>
          <w:highlight w:val="green"/>
        </w:rPr>
        <w:t xml:space="preserve"> </w:t>
      </w:r>
      <w:r w:rsidRPr="00232AB1">
        <w:rPr>
          <w:rStyle w:val="Emphasis"/>
          <w:highlight w:val="green"/>
        </w:rPr>
        <w:t>state’s tunnel-vision</w:t>
      </w:r>
      <w:r w:rsidRPr="00241E86">
        <w:rPr>
          <w:sz w:val="16"/>
        </w:rPr>
        <w:t xml:space="preserve"> (Scott, 1999: 21). </w:t>
      </w:r>
      <w:r w:rsidRPr="00232AB1">
        <w:rPr>
          <w:rStyle w:val="StyleUnderline"/>
          <w:highlight w:val="green"/>
        </w:rPr>
        <w:t>In</w:t>
      </w:r>
      <w:r w:rsidRPr="00241E86">
        <w:rPr>
          <w:rStyle w:val="StyleUnderline"/>
        </w:rPr>
        <w:t xml:space="preserve"> the case of </w:t>
      </w:r>
      <w:r w:rsidRPr="00232AB1">
        <w:rPr>
          <w:rStyle w:val="StyleUnderline"/>
          <w:highlight w:val="green"/>
        </w:rPr>
        <w:t>securitisation, this</w:t>
      </w:r>
      <w:r w:rsidRPr="00232AB1">
        <w:rPr>
          <w:sz w:val="16"/>
          <w:highlight w:val="green"/>
        </w:rPr>
        <w:t xml:space="preserve"> </w:t>
      </w:r>
      <w:r w:rsidRPr="00241E86">
        <w:rPr>
          <w:rStyle w:val="Emphasis"/>
        </w:rPr>
        <w:t xml:space="preserve">returning </w:t>
      </w:r>
      <w:r w:rsidRPr="00232AB1">
        <w:rPr>
          <w:rStyle w:val="Emphasis"/>
          <w:highlight w:val="green"/>
        </w:rPr>
        <w:t>Real</w:t>
      </w:r>
      <w:r w:rsidRPr="00232AB1">
        <w:rPr>
          <w:sz w:val="16"/>
          <w:highlight w:val="green"/>
        </w:rPr>
        <w:t xml:space="preserve"> </w:t>
      </w:r>
      <w:r w:rsidRPr="00232AB1">
        <w:rPr>
          <w:rStyle w:val="StyleUnderline"/>
          <w:highlight w:val="green"/>
        </w:rPr>
        <w:t>appears as</w:t>
      </w:r>
      <w:r w:rsidRPr="00241E86">
        <w:rPr>
          <w:rStyle w:val="StyleUnderline"/>
        </w:rPr>
        <w:t xml:space="preserve"> the</w:t>
      </w:r>
      <w:r w:rsidRPr="00241E86">
        <w:rPr>
          <w:sz w:val="16"/>
        </w:rPr>
        <w:t xml:space="preserve"> </w:t>
      </w:r>
      <w:r w:rsidRPr="00241E86">
        <w:rPr>
          <w:rStyle w:val="Emphasis"/>
        </w:rPr>
        <w:t>uncontrollable ‘black holes’</w:t>
      </w:r>
      <w:r w:rsidRPr="00241E86">
        <w:rPr>
          <w:sz w:val="16"/>
        </w:rPr>
        <w:t xml:space="preserve"> </w:t>
      </w:r>
      <w:r w:rsidRPr="00241E86">
        <w:rPr>
          <w:rStyle w:val="StyleUnderline"/>
        </w:rPr>
        <w:t>and</w:t>
      </w:r>
      <w:r w:rsidRPr="00241E86">
        <w:rPr>
          <w:sz w:val="16"/>
        </w:rPr>
        <w:t xml:space="preserve"> </w:t>
      </w:r>
      <w:r w:rsidRPr="00232AB1">
        <w:rPr>
          <w:rStyle w:val="Emphasis"/>
          <w:highlight w:val="green"/>
        </w:rPr>
        <w:t>spiralling insecurity</w:t>
      </w:r>
      <w:r w:rsidRPr="00241E86">
        <w:rPr>
          <w:sz w:val="16"/>
        </w:rPr>
        <w:t xml:space="preserve"> </w:t>
      </w:r>
      <w:r w:rsidRPr="00241E86">
        <w:rPr>
          <w:rStyle w:val="StyleUnderline"/>
        </w:rPr>
        <w:t>of the current period</w:t>
      </w:r>
      <w:r w:rsidRPr="00241E86">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sidRPr="00232AB1">
        <w:rPr>
          <w:rStyle w:val="Emphasis"/>
          <w:highlight w:val="green"/>
        </w:rPr>
        <w:t>At root</w:t>
      </w:r>
      <w:r w:rsidRPr="00232AB1">
        <w:rPr>
          <w:sz w:val="16"/>
          <w:highlight w:val="green"/>
        </w:rPr>
        <w:t xml:space="preserve"> </w:t>
      </w:r>
      <w:r w:rsidRPr="00232AB1">
        <w:rPr>
          <w:rStyle w:val="StyleUnderline"/>
          <w:highlight w:val="green"/>
        </w:rPr>
        <w:t>in this</w:t>
      </w:r>
      <w:r w:rsidRPr="00241E86">
        <w:rPr>
          <w:rStyle w:val="StyleUnderline"/>
        </w:rPr>
        <w:t xml:space="preserve"> process of state terror </w:t>
      </w:r>
      <w:r w:rsidRPr="00232AB1">
        <w:rPr>
          <w:rStyle w:val="StyleUnderline"/>
          <w:highlight w:val="green"/>
        </w:rPr>
        <w:t>is the</w:t>
      </w:r>
      <w:r w:rsidRPr="00241E86">
        <w:rPr>
          <w:sz w:val="16"/>
        </w:rPr>
        <w:t xml:space="preserve"> </w:t>
      </w:r>
      <w:r w:rsidRPr="00241E86">
        <w:rPr>
          <w:rStyle w:val="Emphasis"/>
        </w:rPr>
        <w:t xml:space="preserve">pernicious </w:t>
      </w:r>
      <w:r w:rsidRPr="00232AB1">
        <w:rPr>
          <w:rStyle w:val="Emphasis"/>
          <w:highlight w:val="green"/>
        </w:rPr>
        <w:t>fantasy</w:t>
      </w:r>
      <w:r w:rsidRPr="00232AB1">
        <w:rPr>
          <w:sz w:val="16"/>
          <w:highlight w:val="green"/>
        </w:rPr>
        <w:t xml:space="preserve"> </w:t>
      </w:r>
      <w:r w:rsidRPr="00232AB1">
        <w:rPr>
          <w:rStyle w:val="StyleUnderline"/>
          <w:highlight w:val="green"/>
        </w:rPr>
        <w:t>of a</w:t>
      </w:r>
      <w:r w:rsidRPr="00241E86">
        <w:rPr>
          <w:rStyle w:val="StyleUnderline"/>
        </w:rPr>
        <w:t>n</w:t>
      </w:r>
      <w:r w:rsidRPr="00241E86">
        <w:rPr>
          <w:sz w:val="16"/>
        </w:rPr>
        <w:t xml:space="preserve"> </w:t>
      </w:r>
      <w:r w:rsidRPr="00241E86">
        <w:rPr>
          <w:rStyle w:val="Emphasis"/>
        </w:rPr>
        <w:t xml:space="preserve">entirely </w:t>
      </w:r>
      <w:r w:rsidRPr="00232AB1">
        <w:rPr>
          <w:rStyle w:val="Emphasis"/>
          <w:highlight w:val="green"/>
        </w:rPr>
        <w:t>legible</w:t>
      </w:r>
      <w:r w:rsidRPr="00232AB1">
        <w:rPr>
          <w:sz w:val="16"/>
          <w:highlight w:val="green"/>
        </w:rPr>
        <w:t xml:space="preserve"> </w:t>
      </w:r>
      <w:r w:rsidRPr="00232AB1">
        <w:rPr>
          <w:rStyle w:val="StyleUnderline"/>
          <w:highlight w:val="green"/>
        </w:rPr>
        <w:t>social order</w:t>
      </w:r>
      <w:r w:rsidRPr="00241E86">
        <w:rPr>
          <w:sz w:val="16"/>
        </w:rPr>
        <w:t xml:space="preserve">, </w:t>
      </w:r>
      <w:r w:rsidRPr="00241E86">
        <w:rPr>
          <w:rStyle w:val="StyleUnderline"/>
        </w:rPr>
        <w:t>fitting exactly with the state’s perceptions</w:t>
      </w:r>
      <w:r w:rsidRPr="00241E86">
        <w:rPr>
          <w:sz w:val="16"/>
        </w:rPr>
        <w:t xml:space="preserve"> – in other words, the denial of all autonomy to social forces. Legible, ‘securitised’ space is fantasmatically ‘terrorist-free’.</w:t>
      </w:r>
    </w:p>
    <w:p w14:paraId="71DC3D5C" w14:textId="77777777" w:rsidR="00082DCA" w:rsidRPr="00241E86" w:rsidRDefault="00082DCA" w:rsidP="00082DCA">
      <w:pPr>
        <w:rPr>
          <w:sz w:val="16"/>
        </w:rPr>
      </w:pPr>
      <w:r w:rsidRPr="00241E86">
        <w:rPr>
          <w:rStyle w:val="Emphasis"/>
        </w:rPr>
        <w:t>Securitisation</w:t>
      </w:r>
      <w:r w:rsidRPr="00241E86">
        <w:rPr>
          <w:sz w:val="16"/>
        </w:rPr>
        <w:t xml:space="preserve"> </w:t>
      </w:r>
      <w:r w:rsidRPr="00241E86">
        <w:rPr>
          <w:rStyle w:val="StyleUnderline"/>
        </w:rPr>
        <w:t xml:space="preserve">also </w:t>
      </w:r>
      <w:r w:rsidRPr="00232AB1">
        <w:rPr>
          <w:rStyle w:val="StyleUnderline"/>
          <w:highlight w:val="green"/>
        </w:rPr>
        <w:t>goes</w:t>
      </w:r>
      <w:r w:rsidRPr="00232AB1">
        <w:rPr>
          <w:sz w:val="16"/>
          <w:highlight w:val="green"/>
        </w:rPr>
        <w:t xml:space="preserve"> </w:t>
      </w:r>
      <w:r w:rsidRPr="00232AB1">
        <w:rPr>
          <w:rStyle w:val="Emphasis"/>
          <w:highlight w:val="green"/>
        </w:rPr>
        <w:t>hand-in-hand with</w:t>
      </w:r>
      <w:r w:rsidRPr="00241E86">
        <w:rPr>
          <w:rStyle w:val="Emphasis"/>
        </w:rPr>
        <w:t xml:space="preserve"> insecuritisation</w:t>
      </w:r>
      <w:r w:rsidRPr="00241E86">
        <w:rPr>
          <w:sz w:val="16"/>
        </w:rPr>
        <w:t xml:space="preserve">, </w:t>
      </w:r>
      <w:r w:rsidRPr="00241E86">
        <w:rPr>
          <w:rStyle w:val="StyleUnderline"/>
        </w:rPr>
        <w:t>or the</w:t>
      </w:r>
      <w:r w:rsidRPr="00241E86">
        <w:rPr>
          <w:sz w:val="16"/>
        </w:rPr>
        <w:t xml:space="preserve"> </w:t>
      </w:r>
      <w:r w:rsidRPr="00232AB1">
        <w:rPr>
          <w:rStyle w:val="Emphasis"/>
          <w:highlight w:val="green"/>
        </w:rPr>
        <w:t>creation</w:t>
      </w:r>
      <w:r w:rsidRPr="00232AB1">
        <w:rPr>
          <w:sz w:val="16"/>
          <w:highlight w:val="green"/>
        </w:rPr>
        <w:t xml:space="preserve"> </w:t>
      </w:r>
      <w:r w:rsidRPr="00232AB1">
        <w:rPr>
          <w:rStyle w:val="StyleUnderline"/>
          <w:highlight w:val="green"/>
        </w:rPr>
        <w:t>of</w:t>
      </w:r>
      <w:r w:rsidRPr="00232AB1">
        <w:rPr>
          <w:sz w:val="16"/>
          <w:highlight w:val="green"/>
        </w:rPr>
        <w:t xml:space="preserve"> </w:t>
      </w:r>
      <w:r w:rsidRPr="00241E86">
        <w:rPr>
          <w:rStyle w:val="Emphasis"/>
        </w:rPr>
        <w:t xml:space="preserve">everyday </w:t>
      </w:r>
      <w:r w:rsidRPr="00232AB1">
        <w:rPr>
          <w:rStyle w:val="Emphasis"/>
          <w:highlight w:val="green"/>
        </w:rPr>
        <w:t>fear</w:t>
      </w:r>
      <w:r w:rsidRPr="00232AB1">
        <w:rPr>
          <w:sz w:val="16"/>
          <w:highlight w:val="green"/>
        </w:rPr>
        <w:t xml:space="preserve"> </w:t>
      </w:r>
      <w:r w:rsidRPr="00232AB1">
        <w:rPr>
          <w:rStyle w:val="StyleUnderline"/>
          <w:highlight w:val="green"/>
        </w:rPr>
        <w:t>to</w:t>
      </w:r>
      <w:r w:rsidRPr="00232AB1">
        <w:rPr>
          <w:sz w:val="16"/>
          <w:highlight w:val="green"/>
        </w:rPr>
        <w:t xml:space="preserve"> </w:t>
      </w:r>
      <w:r w:rsidRPr="00232AB1">
        <w:rPr>
          <w:rStyle w:val="Emphasis"/>
          <w:highlight w:val="green"/>
        </w:rPr>
        <w:t>provide pretexts for control</w:t>
      </w:r>
      <w:r w:rsidRPr="00241E86">
        <w:rPr>
          <w:sz w:val="16"/>
        </w:rPr>
        <w:t xml:space="preserve"> (Bigo, 2000: 330). </w:t>
      </w:r>
      <w:r w:rsidRPr="00241E86">
        <w:rPr>
          <w:rStyle w:val="StyleUnderline"/>
        </w:rPr>
        <w:t>Securitisation involves</w:t>
      </w:r>
      <w:r w:rsidRPr="00241E86">
        <w:rPr>
          <w:sz w:val="16"/>
        </w:rPr>
        <w:t xml:space="preserve"> </w:t>
      </w:r>
      <w:r w:rsidRPr="00241E86">
        <w:rPr>
          <w:rStyle w:val="Emphasis"/>
        </w:rPr>
        <w:t>framing-out</w:t>
      </w:r>
      <w:r w:rsidRPr="00241E86">
        <w:rPr>
          <w:sz w:val="16"/>
        </w:rPr>
        <w:t xml:space="preserve"> </w:t>
      </w:r>
      <w:r w:rsidRPr="00241E86">
        <w:rPr>
          <w:rStyle w:val="StyleUnderline"/>
        </w:rPr>
        <w:t>any</w:t>
      </w:r>
      <w:r w:rsidRPr="00241E86">
        <w:rPr>
          <w:sz w:val="16"/>
        </w:rPr>
        <w:t xml:space="preserve"> </w:t>
      </w:r>
      <w:r w:rsidRPr="00241E86">
        <w:rPr>
          <w:rStyle w:val="Emphasis"/>
        </w:rPr>
        <w:t>claims</w:t>
      </w:r>
      <w:r w:rsidRPr="00241E86">
        <w:rPr>
          <w:sz w:val="16"/>
        </w:rPr>
        <w:t xml:space="preserve">, </w:t>
      </w:r>
      <w:r w:rsidRPr="00241E86">
        <w:rPr>
          <w:rStyle w:val="Emphasis"/>
        </w:rPr>
        <w:t>demands</w:t>
      </w:r>
      <w:r w:rsidRPr="00241E86">
        <w:rPr>
          <w:sz w:val="16"/>
        </w:rPr>
        <w:t xml:space="preserve">, </w:t>
      </w:r>
      <w:r w:rsidRPr="00241E86">
        <w:rPr>
          <w:rStyle w:val="Emphasis"/>
        </w:rPr>
        <w:t>rights or needs</w:t>
      </w:r>
      <w:r w:rsidRPr="00241E86">
        <w:rPr>
          <w:sz w:val="16"/>
        </w:rPr>
        <w:t xml:space="preserve">, </w:t>
      </w:r>
      <w:r w:rsidRPr="00241E86">
        <w:rPr>
          <w:rStyle w:val="StyleUnderline"/>
        </w:rPr>
        <w:t>which might be</w:t>
      </w:r>
      <w:r w:rsidRPr="00241E86">
        <w:rPr>
          <w:sz w:val="16"/>
        </w:rPr>
        <w:t xml:space="preserve"> </w:t>
      </w:r>
      <w:r w:rsidRPr="00241E86">
        <w:rPr>
          <w:rStyle w:val="Emphasis"/>
        </w:rPr>
        <w:t>articulated by non-state actors</w:t>
      </w:r>
      <w:r w:rsidRPr="00241E86">
        <w:rPr>
          <w:sz w:val="16"/>
        </w:rPr>
        <w:t xml:space="preserve">. Such </w:t>
      </w:r>
      <w:r w:rsidRPr="00241E86">
        <w:rPr>
          <w:rStyle w:val="StyleUnderline"/>
        </w:rPr>
        <w:t>actors are simply disempowered</w:t>
      </w:r>
      <w:r w:rsidRPr="00241E86">
        <w:rPr>
          <w:sz w:val="16"/>
        </w:rPr>
        <w:t xml:space="preserve">, and either </w:t>
      </w:r>
      <w:r w:rsidRPr="00241E86">
        <w:rPr>
          <w:rStyle w:val="StyleUnderline"/>
        </w:rPr>
        <w:t>suppressed and ‘managed’ or paternalistically ‘protected’</w:t>
      </w:r>
      <w:r w:rsidRPr="00241E86">
        <w:rPr>
          <w:sz w:val="16"/>
        </w:rPr>
        <w:t xml:space="preserve">. Securitisation tends to seek to control others by reducing or constraining their agency (e.g. situational crime management, which removes opportunities for crime), without engaging with others as actors in their own rights. </w:t>
      </w:r>
      <w:r w:rsidRPr="00241E86">
        <w:rPr>
          <w:rStyle w:val="StyleUnderline"/>
        </w:rPr>
        <w:t>The frame is</w:t>
      </w:r>
      <w:r w:rsidRPr="00241E86">
        <w:rPr>
          <w:sz w:val="16"/>
        </w:rPr>
        <w:t xml:space="preserve"> </w:t>
      </w:r>
      <w:r w:rsidRPr="00241E86">
        <w:rPr>
          <w:rStyle w:val="Emphasis"/>
        </w:rPr>
        <w:t>fundamentally monological</w:t>
      </w:r>
      <w:r w:rsidRPr="00241E86">
        <w:rPr>
          <w:sz w:val="16"/>
        </w:rPr>
        <w:t xml:space="preserve">, </w:t>
      </w:r>
      <w:r w:rsidRPr="00232AB1">
        <w:rPr>
          <w:rStyle w:val="Emphasis"/>
          <w:highlight w:val="green"/>
        </w:rPr>
        <w:t>recognising no actors</w:t>
      </w:r>
      <w:r w:rsidRPr="00232AB1">
        <w:rPr>
          <w:sz w:val="16"/>
          <w:highlight w:val="green"/>
        </w:rPr>
        <w:t xml:space="preserve"> </w:t>
      </w:r>
      <w:r w:rsidRPr="00232AB1">
        <w:rPr>
          <w:rStyle w:val="StyleUnderline"/>
          <w:highlight w:val="green"/>
        </w:rPr>
        <w:t>other than</w:t>
      </w:r>
      <w:r w:rsidRPr="00241E86">
        <w:rPr>
          <w:rStyle w:val="StyleUnderline"/>
        </w:rPr>
        <w:t xml:space="preserve"> a</w:t>
      </w:r>
      <w:r w:rsidRPr="00241E86">
        <w:rPr>
          <w:sz w:val="16"/>
        </w:rPr>
        <w:t xml:space="preserve"> </w:t>
      </w:r>
      <w:r w:rsidRPr="00232AB1">
        <w:rPr>
          <w:rStyle w:val="Emphasis"/>
          <w:highlight w:val="green"/>
        </w:rPr>
        <w:t>managerial elite.</w:t>
      </w:r>
    </w:p>
    <w:p w14:paraId="292AF95F" w14:textId="77777777" w:rsidR="00082DCA" w:rsidRPr="00241E86" w:rsidRDefault="00082DCA" w:rsidP="00082DCA">
      <w:pPr>
        <w:rPr>
          <w:sz w:val="16"/>
        </w:rPr>
      </w:pPr>
      <w:bookmarkStart w:id="1" w:name="_Hlk218195582"/>
      <w:r w:rsidRPr="00241E86">
        <w:rPr>
          <w:rStyle w:val="StyleUnderline"/>
        </w:rPr>
        <w:t>Securitisation</w:t>
      </w:r>
      <w:r w:rsidRPr="00241E86">
        <w:rPr>
          <w:sz w:val="16"/>
        </w:rPr>
        <w:t xml:space="preserve"> </w:t>
      </w:r>
      <w:r w:rsidRPr="00241E86">
        <w:rPr>
          <w:rStyle w:val="Emphasis"/>
        </w:rPr>
        <w:t xml:space="preserve">does </w:t>
      </w:r>
      <w:r w:rsidRPr="00232AB1">
        <w:rPr>
          <w:rStyle w:val="Emphasis"/>
          <w:highlight w:val="green"/>
        </w:rPr>
        <w:t>not</w:t>
      </w:r>
      <w:r w:rsidRPr="00241E86">
        <w:rPr>
          <w:rStyle w:val="Emphasis"/>
        </w:rPr>
        <w:t xml:space="preserve"> represent </w:t>
      </w:r>
      <w:r w:rsidRPr="00232AB1">
        <w:rPr>
          <w:rStyle w:val="Emphasis"/>
          <w:highlight w:val="green"/>
        </w:rPr>
        <w:t>a response</w:t>
      </w:r>
      <w:r w:rsidRPr="00232AB1">
        <w:rPr>
          <w:sz w:val="16"/>
          <w:highlight w:val="green"/>
        </w:rPr>
        <w:t xml:space="preserve"> </w:t>
      </w:r>
      <w:r w:rsidRPr="00232AB1">
        <w:rPr>
          <w:rStyle w:val="StyleUnderline"/>
          <w:highlight w:val="green"/>
        </w:rPr>
        <w:t>to</w:t>
      </w:r>
      <w:r w:rsidRPr="00241E86">
        <w:rPr>
          <w:rStyle w:val="StyleUnderline"/>
        </w:rPr>
        <w:t xml:space="preserve"> an increase in</w:t>
      </w:r>
      <w:r w:rsidRPr="00241E86">
        <w:rPr>
          <w:sz w:val="16"/>
        </w:rPr>
        <w:t xml:space="preserve"> </w:t>
      </w:r>
      <w:r w:rsidRPr="00241E86">
        <w:rPr>
          <w:rStyle w:val="Emphasis"/>
        </w:rPr>
        <w:t xml:space="preserve">existential </w:t>
      </w:r>
      <w:r w:rsidRPr="00232AB1">
        <w:rPr>
          <w:rStyle w:val="Emphasis"/>
          <w:highlight w:val="green"/>
        </w:rPr>
        <w:t>threats</w:t>
      </w:r>
      <w:r w:rsidRPr="00241E86">
        <w:rPr>
          <w:sz w:val="16"/>
        </w:rPr>
        <w:t xml:space="preserve"> </w:t>
      </w:r>
      <w:r w:rsidRPr="00241E86">
        <w:rPr>
          <w:rStyle w:val="StyleUnderline"/>
        </w:rPr>
        <w:t>to the state</w:t>
      </w:r>
      <w:r w:rsidRPr="00241E86">
        <w:rPr>
          <w:sz w:val="16"/>
        </w:rPr>
        <w:t xml:space="preserve">. </w:t>
      </w:r>
      <w:r w:rsidRPr="00232AB1">
        <w:rPr>
          <w:rStyle w:val="StyleUnderline"/>
          <w:highlight w:val="green"/>
        </w:rPr>
        <w:t>Rather</w:t>
      </w:r>
      <w:r w:rsidRPr="00241E86">
        <w:rPr>
          <w:sz w:val="16"/>
        </w:rPr>
        <w:t xml:space="preserve">, </w:t>
      </w:r>
      <w:r w:rsidRPr="00241E86">
        <w:rPr>
          <w:rStyle w:val="StyleUnderline"/>
        </w:rPr>
        <w:t xml:space="preserve">it is </w:t>
      </w:r>
      <w:r w:rsidRPr="00232AB1">
        <w:rPr>
          <w:rStyle w:val="StyleUnderline"/>
          <w:highlight w:val="green"/>
        </w:rPr>
        <w:t>a</w:t>
      </w:r>
      <w:r w:rsidRPr="00232AB1">
        <w:rPr>
          <w:sz w:val="16"/>
          <w:highlight w:val="green"/>
        </w:rPr>
        <w:t xml:space="preserve"> </w:t>
      </w:r>
      <w:r w:rsidRPr="00232AB1">
        <w:rPr>
          <w:rStyle w:val="Emphasis"/>
          <w:highlight w:val="green"/>
        </w:rPr>
        <w:t>discursive shift</w:t>
      </w:r>
      <w:r w:rsidRPr="00232AB1">
        <w:rPr>
          <w:sz w:val="16"/>
          <w:highlight w:val="green"/>
        </w:rPr>
        <w:t xml:space="preserve"> </w:t>
      </w:r>
      <w:r w:rsidRPr="00232AB1">
        <w:rPr>
          <w:rStyle w:val="StyleUnderline"/>
          <w:highlight w:val="green"/>
        </w:rPr>
        <w:t>towards</w:t>
      </w:r>
      <w:r w:rsidRPr="00232AB1">
        <w:rPr>
          <w:sz w:val="16"/>
          <w:highlight w:val="green"/>
        </w:rPr>
        <w:t xml:space="preserve"> </w:t>
      </w:r>
      <w:r w:rsidRPr="00232AB1">
        <w:rPr>
          <w:rStyle w:val="Emphasis"/>
          <w:highlight w:val="green"/>
        </w:rPr>
        <w:t>framing all</w:t>
      </w:r>
      <w:r w:rsidRPr="00241E86">
        <w:rPr>
          <w:rStyle w:val="Emphasis"/>
        </w:rPr>
        <w:t xml:space="preserve"> social </w:t>
      </w:r>
      <w:r w:rsidRPr="00232AB1">
        <w:rPr>
          <w:rStyle w:val="Emphasis"/>
          <w:highlight w:val="green"/>
        </w:rPr>
        <w:t>problems</w:t>
      </w:r>
      <w:r w:rsidRPr="00241E86">
        <w:rPr>
          <w:sz w:val="16"/>
        </w:rPr>
        <w:t xml:space="preserve"> </w:t>
      </w:r>
      <w:r w:rsidRPr="00241E86">
        <w:rPr>
          <w:rStyle w:val="StyleUnderline"/>
        </w:rPr>
        <w:t>and</w:t>
      </w:r>
      <w:r w:rsidRPr="00241E86">
        <w:rPr>
          <w:sz w:val="16"/>
        </w:rPr>
        <w:t xml:space="preserve"> </w:t>
      </w:r>
      <w:r w:rsidRPr="00241E86">
        <w:rPr>
          <w:rStyle w:val="Emphasis"/>
        </w:rPr>
        <w:t>differences</w:t>
      </w:r>
      <w:r w:rsidRPr="00241E86">
        <w:rPr>
          <w:sz w:val="16"/>
        </w:rPr>
        <w:t xml:space="preserve"> </w:t>
      </w:r>
      <w:r w:rsidRPr="00232AB1">
        <w:rPr>
          <w:rStyle w:val="StyleUnderline"/>
          <w:highlight w:val="green"/>
        </w:rPr>
        <w:t>as</w:t>
      </w:r>
      <w:r w:rsidRPr="00232AB1">
        <w:rPr>
          <w:sz w:val="16"/>
          <w:highlight w:val="green"/>
        </w:rPr>
        <w:t xml:space="preserve"> </w:t>
      </w:r>
      <w:r w:rsidRPr="00232AB1">
        <w:rPr>
          <w:rStyle w:val="Emphasis"/>
          <w:highlight w:val="green"/>
        </w:rPr>
        <w:t>‘security’ issues</w:t>
      </w:r>
      <w:r w:rsidRPr="00241E86">
        <w:rPr>
          <w:sz w:val="16"/>
        </w:rPr>
        <w:t xml:space="preserve"> </w:t>
      </w:r>
      <w:r w:rsidRPr="00241E86">
        <w:rPr>
          <w:rStyle w:val="StyleUnderline"/>
        </w:rPr>
        <w:t>or</w:t>
      </w:r>
      <w:r w:rsidRPr="00241E86">
        <w:rPr>
          <w:sz w:val="16"/>
        </w:rPr>
        <w:t xml:space="preserve"> ‘</w:t>
      </w:r>
      <w:r w:rsidRPr="00241E86">
        <w:rPr>
          <w:rStyle w:val="Emphasis"/>
        </w:rPr>
        <w:t>risks’</w:t>
      </w:r>
      <w:r w:rsidRPr="00241E86">
        <w:rPr>
          <w:sz w:val="16"/>
        </w:rPr>
        <w:t xml:space="preserve"> </w:t>
      </w:r>
      <w:r w:rsidRPr="00241E86">
        <w:rPr>
          <w:rStyle w:val="StyleUnderline"/>
        </w:rPr>
        <w:t xml:space="preserve">that has </w:t>
      </w:r>
      <w:r w:rsidRPr="00232AB1">
        <w:rPr>
          <w:rStyle w:val="StyleUnderline"/>
          <w:highlight w:val="green"/>
        </w:rPr>
        <w:t>created an</w:t>
      </w:r>
      <w:r w:rsidRPr="00232AB1">
        <w:rPr>
          <w:sz w:val="16"/>
          <w:highlight w:val="green"/>
        </w:rPr>
        <w:t xml:space="preserve"> </w:t>
      </w:r>
      <w:r w:rsidRPr="00232AB1">
        <w:rPr>
          <w:rStyle w:val="Emphasis"/>
          <w:highlight w:val="green"/>
        </w:rPr>
        <w:t xml:space="preserve">illusion of </w:t>
      </w:r>
      <w:r w:rsidRPr="00241E86">
        <w:rPr>
          <w:rStyle w:val="Emphasis"/>
        </w:rPr>
        <w:t xml:space="preserve">expanding </w:t>
      </w:r>
      <w:r w:rsidRPr="00232AB1">
        <w:rPr>
          <w:rStyle w:val="Emphasis"/>
          <w:highlight w:val="green"/>
        </w:rPr>
        <w:t>dangers</w:t>
      </w:r>
      <w:r w:rsidRPr="00241E86">
        <w:rPr>
          <w:sz w:val="16"/>
        </w:rPr>
        <w:t xml:space="preserve">. American unipolar dominance has led to shifts towards asymmetrical and unconventional warfare (Freedman, 1998: 15; Kilcullen, 2009: 25–26). The discourse of ‘new threats’ frames issues such as armed opposition or ‘terrorism’,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sidRPr="00232AB1">
        <w:rPr>
          <w:rStyle w:val="StyleUnderline"/>
          <w:highlight w:val="green"/>
        </w:rPr>
        <w:t>It merges</w:t>
      </w:r>
      <w:r w:rsidRPr="00241E86">
        <w:rPr>
          <w:rStyle w:val="StyleUnderline"/>
        </w:rPr>
        <w:t xml:space="preserve"> and de-differentiates </w:t>
      </w:r>
      <w:r w:rsidRPr="00232AB1">
        <w:rPr>
          <w:rStyle w:val="StyleUnderline"/>
          <w:highlight w:val="green"/>
        </w:rPr>
        <w:t>militarism against external enemies and internal</w:t>
      </w:r>
      <w:r w:rsidRPr="00241E86">
        <w:rPr>
          <w:rStyle w:val="StyleUnderline"/>
        </w:rPr>
        <w:t xml:space="preserve"> social </w:t>
      </w:r>
      <w:r w:rsidRPr="00232AB1">
        <w:rPr>
          <w:rStyle w:val="StyleUnderline"/>
          <w:highlight w:val="green"/>
        </w:rPr>
        <w:t>regulation</w:t>
      </w:r>
      <w:r w:rsidRPr="00241E86">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70AD6A3B" w14:textId="77777777" w:rsidR="00082DCA" w:rsidRPr="00241E86" w:rsidRDefault="00082DCA" w:rsidP="00082DCA">
      <w:pPr>
        <w:rPr>
          <w:sz w:val="16"/>
        </w:rPr>
      </w:pPr>
      <w:r w:rsidRPr="00241E86">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sidRPr="00232AB1">
        <w:rPr>
          <w:rStyle w:val="StyleUnderline"/>
          <w:highlight w:val="green"/>
        </w:rPr>
        <w:t>Securitisation is</w:t>
      </w:r>
      <w:r w:rsidRPr="00241E86">
        <w:rPr>
          <w:rStyle w:val="StyleUnderline"/>
        </w:rPr>
        <w:t xml:space="preserve"> </w:t>
      </w:r>
      <w:r w:rsidRPr="00241E86">
        <w:rPr>
          <w:rStyle w:val="Emphasis"/>
        </w:rPr>
        <w:t xml:space="preserve">primarily </w:t>
      </w:r>
      <w:r w:rsidRPr="00232AB1">
        <w:rPr>
          <w:rStyle w:val="Emphasis"/>
          <w:highlight w:val="green"/>
        </w:rPr>
        <w:t>a framing issue</w:t>
      </w:r>
      <w:r w:rsidRPr="00241E86">
        <w:rPr>
          <w:sz w:val="16"/>
        </w:rPr>
        <w:t xml:space="preserve"> – </w:t>
      </w:r>
      <w:r w:rsidRPr="00241E86">
        <w:rPr>
          <w:rStyle w:val="StyleUnderline"/>
        </w:rPr>
        <w:t xml:space="preserve">a </w:t>
      </w:r>
      <w:r w:rsidRPr="00232AB1">
        <w:rPr>
          <w:rStyle w:val="StyleUnderline"/>
          <w:highlight w:val="green"/>
        </w:rPr>
        <w:t>question of</w:t>
      </w:r>
      <w:r w:rsidRPr="00241E86">
        <w:rPr>
          <w:sz w:val="16"/>
        </w:rPr>
        <w:t xml:space="preserve"> the </w:t>
      </w:r>
      <w:r w:rsidRPr="00232AB1">
        <w:rPr>
          <w:rStyle w:val="Emphasis"/>
          <w:highlight w:val="green"/>
        </w:rPr>
        <w:t>understanding</w:t>
      </w:r>
      <w:r w:rsidRPr="00241E86">
        <w:rPr>
          <w:rStyle w:val="Emphasis"/>
        </w:rPr>
        <w:t xml:space="preserve"> of</w:t>
      </w:r>
      <w:r w:rsidRPr="00241E86">
        <w:rPr>
          <w:sz w:val="16"/>
        </w:rPr>
        <w:t xml:space="preserve"> </w:t>
      </w:r>
      <w:r w:rsidRPr="00241E86">
        <w:rPr>
          <w:rStyle w:val="StyleUnderline"/>
        </w:rPr>
        <w:t>and</w:t>
      </w:r>
      <w:r w:rsidRPr="00241E86">
        <w:rPr>
          <w:sz w:val="16"/>
        </w:rPr>
        <w:t xml:space="preserve"> </w:t>
      </w:r>
      <w:r w:rsidRPr="00232AB1">
        <w:rPr>
          <w:rStyle w:val="Emphasis"/>
          <w:highlight w:val="green"/>
        </w:rPr>
        <w:t>appropriate response</w:t>
      </w:r>
      <w:r w:rsidRPr="00232AB1">
        <w:rPr>
          <w:sz w:val="16"/>
          <w:highlight w:val="green"/>
        </w:rPr>
        <w:t xml:space="preserve"> </w:t>
      </w:r>
      <w:r w:rsidRPr="00232AB1">
        <w:rPr>
          <w:rStyle w:val="StyleUnderline"/>
          <w:highlight w:val="green"/>
        </w:rPr>
        <w:t>to</w:t>
      </w:r>
      <w:r w:rsidRPr="00241E86">
        <w:rPr>
          <w:sz w:val="16"/>
        </w:rPr>
        <w:t xml:space="preserve"> </w:t>
      </w:r>
      <w:r w:rsidRPr="00241E86">
        <w:rPr>
          <w:rStyle w:val="Emphasis"/>
        </w:rPr>
        <w:t xml:space="preserve">social </w:t>
      </w:r>
      <w:r w:rsidRPr="00232AB1">
        <w:rPr>
          <w:rStyle w:val="Emphasis"/>
          <w:highlight w:val="green"/>
        </w:rPr>
        <w:t>problems</w:t>
      </w:r>
      <w:r w:rsidRPr="00241E86">
        <w:rPr>
          <w:sz w:val="16"/>
        </w:rPr>
        <w:t xml:space="preserve">, </w:t>
      </w:r>
      <w:r w:rsidRPr="00232AB1">
        <w:rPr>
          <w:rStyle w:val="StyleUnderline"/>
          <w:highlight w:val="green"/>
        </w:rPr>
        <w:t>and</w:t>
      </w:r>
      <w:r w:rsidRPr="00241E86">
        <w:rPr>
          <w:sz w:val="16"/>
        </w:rPr>
        <w:t xml:space="preserve"> </w:t>
      </w:r>
      <w:r w:rsidRPr="00241E86">
        <w:rPr>
          <w:rStyle w:val="StyleUnderline"/>
        </w:rPr>
        <w:t>the</w:t>
      </w:r>
      <w:r w:rsidRPr="00241E86">
        <w:rPr>
          <w:sz w:val="16"/>
        </w:rPr>
        <w:t xml:space="preserve"> </w:t>
      </w:r>
      <w:r w:rsidRPr="00232AB1">
        <w:rPr>
          <w:rStyle w:val="Emphasis"/>
          <w:highlight w:val="green"/>
        </w:rPr>
        <w:t>capture of resources</w:t>
      </w:r>
      <w:r w:rsidRPr="00241E86">
        <w:rPr>
          <w:sz w:val="16"/>
        </w:rPr>
        <w:t xml:space="preserve"> </w:t>
      </w:r>
      <w:r w:rsidRPr="00241E86">
        <w:rPr>
          <w:rStyle w:val="StyleUnderline"/>
        </w:rPr>
        <w:t>among</w:t>
      </w:r>
      <w:r w:rsidRPr="00241E86">
        <w:rPr>
          <w:sz w:val="16"/>
        </w:rPr>
        <w:t xml:space="preserve"> </w:t>
      </w:r>
      <w:r w:rsidRPr="00241E86">
        <w:rPr>
          <w:rStyle w:val="Emphasis"/>
        </w:rPr>
        <w:t>different state agencies</w:t>
      </w:r>
      <w:r w:rsidRPr="00241E86">
        <w:rPr>
          <w:sz w:val="16"/>
        </w:rPr>
        <w:t xml:space="preserve">. </w:t>
      </w:r>
      <w:r w:rsidRPr="00241E86">
        <w:rPr>
          <w:rStyle w:val="StyleUnderline"/>
        </w:rPr>
        <w:t>Securitisation effectively places the entire field of illegibility under the remit of the military</w:t>
      </w:r>
      <w:r w:rsidRPr="00241E86">
        <w:rPr>
          <w:sz w:val="16"/>
        </w:rPr>
        <w:t xml:space="preserve">/police </w:t>
      </w:r>
      <w:r w:rsidRPr="00241E86">
        <w:rPr>
          <w:rStyle w:val="StyleUnderline"/>
        </w:rPr>
        <w:t>apparatuses</w:t>
      </w:r>
      <w:r w:rsidRPr="00241E86">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47D14687" w14:textId="77777777" w:rsidR="00082DCA" w:rsidRPr="00241E86" w:rsidRDefault="00082DCA" w:rsidP="00082DCA">
      <w:pPr>
        <w:rPr>
          <w:sz w:val="16"/>
        </w:rPr>
      </w:pPr>
      <w:r w:rsidRPr="00241E86">
        <w:rPr>
          <w:sz w:val="16"/>
        </w:rPr>
        <w:t>In this sense, Virilio (2012), the revelationary, in The Administration of Fear, talk of fear as a world and the management and administration of fear instead of confronting fear fundamentally:</w:t>
      </w:r>
    </w:p>
    <w:p w14:paraId="428B94DD" w14:textId="77777777" w:rsidR="00082DCA" w:rsidRPr="00241E86" w:rsidRDefault="00082DCA" w:rsidP="00082DCA">
      <w:pPr>
        <w:ind w:left="720"/>
        <w:rPr>
          <w:sz w:val="16"/>
        </w:rPr>
      </w:pPr>
      <w:r w:rsidRPr="00241E86">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7FDACABB" w14:textId="77777777" w:rsidR="00082DCA" w:rsidRPr="00241E86" w:rsidRDefault="00082DCA" w:rsidP="00082DCA">
      <w:pPr>
        <w:rPr>
          <w:sz w:val="16"/>
        </w:rPr>
      </w:pPr>
      <w:r w:rsidRPr="00232AB1">
        <w:rPr>
          <w:rStyle w:val="Emphasis"/>
          <w:highlight w:val="green"/>
        </w:rPr>
        <w:t>Framing</w:t>
      </w:r>
      <w:r w:rsidRPr="00241E86">
        <w:rPr>
          <w:rStyle w:val="Emphasis"/>
        </w:rPr>
        <w:t xml:space="preserve"> social </w:t>
      </w:r>
      <w:r w:rsidRPr="00232AB1">
        <w:rPr>
          <w:rStyle w:val="Emphasis"/>
          <w:highlight w:val="green"/>
        </w:rPr>
        <w:t>problems</w:t>
      </w:r>
      <w:r w:rsidRPr="00232AB1">
        <w:rPr>
          <w:sz w:val="16"/>
          <w:highlight w:val="green"/>
        </w:rPr>
        <w:t xml:space="preserve"> </w:t>
      </w:r>
      <w:r w:rsidRPr="00232AB1">
        <w:rPr>
          <w:rStyle w:val="StyleUnderline"/>
          <w:highlight w:val="green"/>
        </w:rPr>
        <w:t>as</w:t>
      </w:r>
      <w:r w:rsidRPr="00241E86">
        <w:rPr>
          <w:sz w:val="16"/>
        </w:rPr>
        <w:t xml:space="preserve"> ‘</w:t>
      </w:r>
      <w:r w:rsidRPr="00241E86">
        <w:rPr>
          <w:rStyle w:val="Emphasis"/>
        </w:rPr>
        <w:t xml:space="preserve">new </w:t>
      </w:r>
      <w:r w:rsidRPr="00232AB1">
        <w:rPr>
          <w:rStyle w:val="Emphasis"/>
          <w:highlight w:val="green"/>
        </w:rPr>
        <w:t>threats’</w:t>
      </w:r>
      <w:r w:rsidRPr="00241E86">
        <w:rPr>
          <w:sz w:val="16"/>
        </w:rPr>
        <w:t xml:space="preserve"> </w:t>
      </w:r>
      <w:r w:rsidRPr="00232AB1">
        <w:rPr>
          <w:rStyle w:val="StyleUnderline"/>
          <w:highlight w:val="green"/>
        </w:rPr>
        <w:t>leads to</w:t>
      </w:r>
      <w:r w:rsidRPr="00232AB1">
        <w:rPr>
          <w:sz w:val="16"/>
          <w:highlight w:val="green"/>
        </w:rPr>
        <w:t xml:space="preserve"> </w:t>
      </w:r>
      <w:r w:rsidRPr="00232AB1">
        <w:rPr>
          <w:rStyle w:val="Emphasis"/>
          <w:highlight w:val="green"/>
        </w:rPr>
        <w:t>militarised responses</w:t>
      </w:r>
      <w:r w:rsidRPr="00241E86">
        <w:rPr>
          <w:sz w:val="16"/>
        </w:rPr>
        <w:t xml:space="preserve"> </w:t>
      </w:r>
      <w:r w:rsidRPr="00241E86">
        <w:rPr>
          <w:rStyle w:val="StyleUnderline"/>
        </w:rPr>
        <w:t>to social problems</w:t>
      </w:r>
      <w:r w:rsidRPr="00241E86">
        <w:rPr>
          <w:sz w:val="16"/>
        </w:rPr>
        <w:t xml:space="preserve">. </w:t>
      </w:r>
      <w:r w:rsidRPr="00232AB1">
        <w:rPr>
          <w:rStyle w:val="StyleUnderline"/>
          <w:highlight w:val="green"/>
        </w:rPr>
        <w:t>The</w:t>
      </w:r>
      <w:r w:rsidRPr="00232AB1">
        <w:rPr>
          <w:sz w:val="16"/>
          <w:highlight w:val="green"/>
        </w:rPr>
        <w:t xml:space="preserve"> </w:t>
      </w:r>
      <w:r w:rsidRPr="00232AB1">
        <w:rPr>
          <w:rStyle w:val="Emphasis"/>
          <w:highlight w:val="green"/>
        </w:rPr>
        <w:t>blurring of boundaries</w:t>
      </w:r>
      <w:r w:rsidRPr="00241E86">
        <w:rPr>
          <w:sz w:val="16"/>
        </w:rPr>
        <w:t xml:space="preserve"> </w:t>
      </w:r>
      <w:r w:rsidRPr="00241E86">
        <w:rPr>
          <w:rStyle w:val="StyleUnderline"/>
        </w:rPr>
        <w:t xml:space="preserve">between state security and social problems </w:t>
      </w:r>
      <w:r w:rsidRPr="00232AB1">
        <w:rPr>
          <w:rStyle w:val="StyleUnderline"/>
          <w:highlight w:val="green"/>
        </w:rPr>
        <w:t>leads to a</w:t>
      </w:r>
      <w:r w:rsidRPr="00232AB1">
        <w:rPr>
          <w:sz w:val="16"/>
          <w:highlight w:val="green"/>
        </w:rPr>
        <w:t xml:space="preserve"> </w:t>
      </w:r>
      <w:r w:rsidRPr="00232AB1">
        <w:rPr>
          <w:rStyle w:val="Emphasis"/>
          <w:highlight w:val="green"/>
        </w:rPr>
        <w:t>zone of indistinction</w:t>
      </w:r>
      <w:r w:rsidRPr="00241E86">
        <w:rPr>
          <w:sz w:val="16"/>
        </w:rPr>
        <w:t xml:space="preserve"> (Agamben, 1998) </w:t>
      </w:r>
      <w:r w:rsidRPr="00232AB1">
        <w:rPr>
          <w:rStyle w:val="StyleUnderline"/>
          <w:highlight w:val="green"/>
        </w:rPr>
        <w:t>in which</w:t>
      </w:r>
      <w:r w:rsidRPr="00232AB1">
        <w:rPr>
          <w:sz w:val="16"/>
          <w:highlight w:val="green"/>
        </w:rPr>
        <w:t xml:space="preserve"> </w:t>
      </w:r>
      <w:r w:rsidRPr="00232AB1">
        <w:rPr>
          <w:rStyle w:val="Emphasis"/>
          <w:highlight w:val="green"/>
        </w:rPr>
        <w:t>anyone</w:t>
      </w:r>
      <w:r w:rsidRPr="00232AB1">
        <w:rPr>
          <w:sz w:val="16"/>
          <w:highlight w:val="green"/>
        </w:rPr>
        <w:t xml:space="preserve"> </w:t>
      </w:r>
      <w:r w:rsidRPr="00232AB1">
        <w:rPr>
          <w:rStyle w:val="StyleUnderline"/>
          <w:highlight w:val="green"/>
        </w:rPr>
        <w:t>can</w:t>
      </w:r>
      <w:r w:rsidRPr="00232AB1">
        <w:rPr>
          <w:sz w:val="16"/>
          <w:highlight w:val="green"/>
        </w:rPr>
        <w:t xml:space="preserve"> </w:t>
      </w:r>
      <w:r w:rsidRPr="00232AB1">
        <w:rPr>
          <w:rStyle w:val="Emphasis"/>
          <w:highlight w:val="green"/>
        </w:rPr>
        <w:t>become the enemy</w:t>
      </w:r>
      <w:r w:rsidRPr="00241E86">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07A07015" w14:textId="77777777" w:rsidR="00082DCA" w:rsidRPr="00241E86" w:rsidRDefault="00082DCA" w:rsidP="00082DCA">
      <w:pPr>
        <w:rPr>
          <w:sz w:val="16"/>
        </w:rPr>
      </w:pPr>
      <w:r w:rsidRPr="00241E86">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sidRPr="00232AB1">
        <w:rPr>
          <w:rStyle w:val="StyleUnderline"/>
          <w:highlight w:val="green"/>
        </w:rPr>
        <w:t>What</w:t>
      </w:r>
      <w:r w:rsidRPr="00232AB1">
        <w:rPr>
          <w:sz w:val="16"/>
          <w:highlight w:val="green"/>
        </w:rPr>
        <w:t xml:space="preserve"> </w:t>
      </w:r>
      <w:r w:rsidRPr="00232AB1">
        <w:rPr>
          <w:rStyle w:val="Emphasis"/>
          <w:highlight w:val="green"/>
        </w:rPr>
        <w:t>it refuses</w:t>
      </w:r>
      <w:r w:rsidRPr="00241E86">
        <w:rPr>
          <w:sz w:val="16"/>
        </w:rPr>
        <w:t xml:space="preserve">, in particular, </w:t>
      </w:r>
      <w:r w:rsidRPr="00232AB1">
        <w:rPr>
          <w:rStyle w:val="StyleUnderline"/>
          <w:highlight w:val="green"/>
        </w:rPr>
        <w:t>is</w:t>
      </w:r>
      <w:r w:rsidRPr="00241E86">
        <w:rPr>
          <w:sz w:val="16"/>
        </w:rPr>
        <w:t xml:space="preserve"> </w:t>
      </w:r>
      <w:r w:rsidRPr="00241E86">
        <w:rPr>
          <w:rStyle w:val="Emphasis"/>
        </w:rPr>
        <w:t>any</w:t>
      </w:r>
      <w:r w:rsidRPr="00241E86">
        <w:rPr>
          <w:sz w:val="16"/>
        </w:rPr>
        <w:t xml:space="preserve"> </w:t>
      </w:r>
      <w:r w:rsidRPr="00241E86">
        <w:rPr>
          <w:rStyle w:val="StyleUnderline"/>
        </w:rPr>
        <w:t>kind of</w:t>
      </w:r>
      <w:r w:rsidRPr="00241E86">
        <w:rPr>
          <w:sz w:val="16"/>
        </w:rPr>
        <w:t xml:space="preserve"> </w:t>
      </w:r>
      <w:r w:rsidRPr="00232AB1">
        <w:rPr>
          <w:rStyle w:val="Emphasis"/>
          <w:highlight w:val="green"/>
        </w:rPr>
        <w:t>dialogue</w:t>
      </w:r>
      <w:r w:rsidRPr="00241E86">
        <w:rPr>
          <w:rStyle w:val="Emphasis"/>
        </w:rPr>
        <w:t xml:space="preserve"> or negotiation</w:t>
      </w:r>
      <w:r w:rsidRPr="00241E86">
        <w:rPr>
          <w:sz w:val="16"/>
        </w:rPr>
        <w:t xml:space="preserve"> </w:t>
      </w:r>
      <w:r w:rsidRPr="00232AB1">
        <w:rPr>
          <w:rStyle w:val="StyleUnderline"/>
          <w:highlight w:val="green"/>
        </w:rPr>
        <w:t>across difference</w:t>
      </w:r>
      <w:r w:rsidRPr="00241E86">
        <w:rPr>
          <w:sz w:val="16"/>
        </w:rPr>
        <w:t xml:space="preserve">, </w:t>
      </w:r>
      <w:r w:rsidRPr="00241E86">
        <w:rPr>
          <w:rStyle w:val="StyleUnderline"/>
        </w:rPr>
        <w:t>and therefore any public interest or public sphere arising from negotiation</w:t>
      </w:r>
      <w:r w:rsidRPr="00241E86">
        <w:rPr>
          <w:sz w:val="16"/>
        </w:rPr>
        <w:t xml:space="preserve"> (Bauman, 2000: 100). </w:t>
      </w:r>
      <w:r w:rsidRPr="00232AB1">
        <w:rPr>
          <w:rStyle w:val="StyleUnderline"/>
          <w:highlight w:val="green"/>
        </w:rPr>
        <w:t>This</w:t>
      </w:r>
      <w:r w:rsidRPr="00241E86">
        <w:rPr>
          <w:sz w:val="16"/>
        </w:rPr>
        <w:t xml:space="preserve"> </w:t>
      </w:r>
      <w:r w:rsidRPr="00241E86">
        <w:rPr>
          <w:rStyle w:val="Emphasis"/>
        </w:rPr>
        <w:t>vision of community</w:t>
      </w:r>
      <w:r w:rsidRPr="00241E86">
        <w:rPr>
          <w:sz w:val="16"/>
        </w:rPr>
        <w:t xml:space="preserve"> </w:t>
      </w:r>
      <w:r w:rsidRPr="00232AB1">
        <w:rPr>
          <w:rStyle w:val="StyleUnderline"/>
          <w:highlight w:val="green"/>
        </w:rPr>
        <w:t>destroys</w:t>
      </w:r>
      <w:r w:rsidRPr="00241E86">
        <w:rPr>
          <w:sz w:val="16"/>
        </w:rPr>
        <w:t xml:space="preserve"> </w:t>
      </w:r>
      <w:r w:rsidRPr="00232AB1">
        <w:rPr>
          <w:rStyle w:val="Emphasis"/>
          <w:highlight w:val="green"/>
        </w:rPr>
        <w:t>any possibility of life in common</w:t>
      </w:r>
      <w:r w:rsidRPr="00241E86">
        <w:rPr>
          <w:sz w:val="16"/>
        </w:rPr>
        <w:t xml:space="preserve">. </w:t>
      </w:r>
      <w:r w:rsidRPr="00241E86">
        <w:rPr>
          <w:rStyle w:val="StyleUnderline"/>
        </w:rPr>
        <w:t>The more difference is excluded</w:t>
      </w:r>
      <w:r w:rsidRPr="00241E86">
        <w:rPr>
          <w:sz w:val="16"/>
        </w:rPr>
        <w:t xml:space="preserve">, </w:t>
      </w:r>
      <w:r w:rsidRPr="00241E86">
        <w:rPr>
          <w:rStyle w:val="StyleUnderline"/>
        </w:rPr>
        <w:t>the</w:t>
      </w:r>
      <w:r w:rsidRPr="00241E86">
        <w:rPr>
          <w:sz w:val="16"/>
        </w:rPr>
        <w:t xml:space="preserve"> </w:t>
      </w:r>
      <w:r w:rsidRPr="00241E86">
        <w:rPr>
          <w:rStyle w:val="Emphasis"/>
        </w:rPr>
        <w:t>more threatening it looks</w:t>
      </w:r>
      <w:r w:rsidRPr="00241E86">
        <w:rPr>
          <w:sz w:val="16"/>
        </w:rPr>
        <w:t xml:space="preserve"> (Bauman, 2000: 106). </w:t>
      </w:r>
      <w:r w:rsidRPr="00241E86">
        <w:rPr>
          <w:rStyle w:val="StyleUnderline"/>
        </w:rPr>
        <w:t>Spaces that remain are marked by the ‘redundancy of interaction’ to their functioning</w:t>
      </w:r>
      <w:r w:rsidRPr="00241E86">
        <w:rPr>
          <w:sz w:val="16"/>
        </w:rPr>
        <w:t xml:space="preserve"> (Bauman, 2000: 105). Bauman (2000) analyses </w:t>
      </w:r>
      <w:r w:rsidRPr="00241E86">
        <w:rPr>
          <w:rStyle w:val="StyleUnderline"/>
        </w:rPr>
        <w:t>securitisation</w:t>
      </w:r>
      <w:r w:rsidRPr="00241E86">
        <w:rPr>
          <w:sz w:val="16"/>
        </w:rPr>
        <w:t xml:space="preserve"> as </w:t>
      </w:r>
      <w:r w:rsidRPr="00232AB1">
        <w:rPr>
          <w:rStyle w:val="Emphasis"/>
          <w:highlight w:val="green"/>
        </w:rPr>
        <w:t>flight from contact</w:t>
      </w:r>
      <w:r w:rsidRPr="00232AB1">
        <w:rPr>
          <w:sz w:val="16"/>
          <w:highlight w:val="green"/>
        </w:rPr>
        <w:t xml:space="preserve"> </w:t>
      </w:r>
      <w:r w:rsidRPr="00232AB1">
        <w:rPr>
          <w:rStyle w:val="StyleUnderline"/>
          <w:highlight w:val="green"/>
        </w:rPr>
        <w:t>with difference</w:t>
      </w:r>
      <w:r w:rsidRPr="00241E86">
        <w:rPr>
          <w:sz w:val="16"/>
        </w:rPr>
        <w:t xml:space="preserve"> (2000: 105), </w:t>
      </w:r>
      <w:r w:rsidRPr="00232AB1">
        <w:rPr>
          <w:rStyle w:val="StyleUnderline"/>
          <w:highlight w:val="green"/>
        </w:rPr>
        <w:t>rooted in</w:t>
      </w:r>
      <w:r w:rsidRPr="00241E86">
        <w:rPr>
          <w:sz w:val="16"/>
        </w:rPr>
        <w:t xml:space="preserve"> </w:t>
      </w:r>
      <w:r w:rsidRPr="00241E86">
        <w:rPr>
          <w:rStyle w:val="Emphasis"/>
        </w:rPr>
        <w:t>neoliberal regimes</w:t>
      </w:r>
      <w:r w:rsidRPr="00241E86">
        <w:rPr>
          <w:sz w:val="16"/>
        </w:rPr>
        <w:t xml:space="preserve"> </w:t>
      </w:r>
      <w:r w:rsidRPr="00241E86">
        <w:rPr>
          <w:rStyle w:val="StyleUnderline"/>
        </w:rPr>
        <w:t>of</w:t>
      </w:r>
      <w:r w:rsidRPr="00241E86">
        <w:rPr>
          <w:sz w:val="16"/>
        </w:rPr>
        <w:t xml:space="preserve"> </w:t>
      </w:r>
      <w:r w:rsidRPr="00232AB1">
        <w:rPr>
          <w:rStyle w:val="Emphasis"/>
          <w:highlight w:val="green"/>
        </w:rPr>
        <w:t>fluidity and uncertainty</w:t>
      </w:r>
      <w:r w:rsidRPr="00241E86">
        <w:rPr>
          <w:sz w:val="16"/>
        </w:rPr>
        <w:t xml:space="preserve"> (2000: 108). Evans (2010) ups the ante by arguing that </w:t>
      </w:r>
      <w:r w:rsidRPr="00241E86">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sidRPr="00241E86">
        <w:rPr>
          <w:sz w:val="16"/>
        </w:rPr>
        <w:t xml:space="preserve"> (2010: 9).</w:t>
      </w:r>
    </w:p>
    <w:bookmarkEnd w:id="1"/>
    <w:p w14:paraId="30F88AC1" w14:textId="77777777" w:rsidR="00082DCA" w:rsidRPr="00241E86" w:rsidRDefault="00082DCA" w:rsidP="00082DCA">
      <w:pPr>
        <w:pStyle w:val="Heading4"/>
      </w:pPr>
      <w:r w:rsidRPr="00241E86">
        <w:t xml:space="preserve">Vote negative: </w:t>
      </w:r>
      <w:r w:rsidRPr="00241E86">
        <w:rPr>
          <w:u w:val="single"/>
        </w:rPr>
        <w:t>Traverse the fantasy</w:t>
      </w:r>
      <w:r w:rsidRPr="00241E86">
        <w:t xml:space="preserve">. </w:t>
      </w:r>
    </w:p>
    <w:p w14:paraId="49EFDFA3" w14:textId="77777777" w:rsidR="00082DCA" w:rsidRPr="00241E86" w:rsidRDefault="00082DCA" w:rsidP="00082DCA">
      <w:r w:rsidRPr="00241E86">
        <w:rPr>
          <w:rStyle w:val="Style13ptBold"/>
          <w:sz w:val="28"/>
        </w:rPr>
        <w:t>Eberle 17</w:t>
      </w:r>
      <w:r w:rsidRPr="00241E86">
        <w:t>, Associated Researcher at the Institute of International Relations Prague,  Associated Professor at the the Institute of International Studies, Faculty of Social Sciences, Charles University, Ph.D., International Relations, University of Warwick. (Jakub, 2017, “Narrative, desire, ontological security, transgression: fantasy as a factor in international politics,” Journal of International Relations and Development, Vol. 22, No. 1, pp. 243-268, doi:10.1057/s41268-017-0104-2, Ulven)</w:t>
      </w:r>
    </w:p>
    <w:p w14:paraId="12633BAC" w14:textId="77777777" w:rsidR="00082DCA" w:rsidRPr="00241E86" w:rsidRDefault="00082DCA" w:rsidP="00082DCA">
      <w:pPr>
        <w:rPr>
          <w:sz w:val="16"/>
        </w:rPr>
      </w:pPr>
      <w:r w:rsidRPr="00241E86">
        <w:rPr>
          <w:sz w:val="16"/>
        </w:rPr>
        <w:t>The foundational guarantee: fantasy as ontological security</w:t>
      </w:r>
    </w:p>
    <w:p w14:paraId="03F4E598" w14:textId="77777777" w:rsidR="00082DCA" w:rsidRPr="00241E86" w:rsidRDefault="00082DCA" w:rsidP="00082DCA">
      <w:pPr>
        <w:rPr>
          <w:sz w:val="16"/>
        </w:rPr>
      </w:pPr>
      <w:r w:rsidRPr="00241E86">
        <w:rPr>
          <w:sz w:val="16"/>
        </w:rPr>
        <w:t xml:space="preserve">The second feature of fantasies is that they provide subjects with a foundational guarantee, which also closely relates to the desire-induced suspension of ambiguity and doubt. Fantasies reduce anxiety by showing subjects ‘their place’ in the world—an apparently whole, stable and complete identity. This is precisely why reality and fantasy are neither incompatible nor in opposition. </w:t>
      </w:r>
      <w:r w:rsidRPr="00232AB1">
        <w:rPr>
          <w:rStyle w:val="StyleUnderline"/>
          <w:highlight w:val="green"/>
        </w:rPr>
        <w:t>Fantasy is</w:t>
      </w:r>
      <w:r w:rsidRPr="00232AB1">
        <w:rPr>
          <w:sz w:val="16"/>
          <w:highlight w:val="green"/>
        </w:rPr>
        <w:t xml:space="preserve"> </w:t>
      </w:r>
      <w:r w:rsidRPr="00232AB1">
        <w:rPr>
          <w:rStyle w:val="Emphasis"/>
          <w:highlight w:val="green"/>
        </w:rPr>
        <w:t>not a veil</w:t>
      </w:r>
      <w:r w:rsidRPr="00232AB1">
        <w:rPr>
          <w:sz w:val="16"/>
          <w:highlight w:val="green"/>
        </w:rPr>
        <w:t xml:space="preserve"> </w:t>
      </w:r>
      <w:r w:rsidRPr="00232AB1">
        <w:rPr>
          <w:rStyle w:val="StyleUnderline"/>
          <w:highlight w:val="green"/>
        </w:rPr>
        <w:t>of ‘false consciousness’</w:t>
      </w:r>
      <w:r w:rsidRPr="00241E86">
        <w:rPr>
          <w:rStyle w:val="StyleUnderline"/>
        </w:rPr>
        <w:t xml:space="preserve"> that prevents us from seeing how things ‘really are’</w:t>
      </w:r>
      <w:r w:rsidRPr="00241E86">
        <w:rPr>
          <w:sz w:val="16"/>
        </w:rPr>
        <w:t xml:space="preserve">. On the contrary, </w:t>
      </w:r>
      <w:r w:rsidRPr="00232AB1">
        <w:rPr>
          <w:rStyle w:val="StyleUnderline"/>
          <w:highlight w:val="green"/>
        </w:rPr>
        <w:t>fantasy</w:t>
      </w:r>
      <w:r w:rsidRPr="00232AB1">
        <w:rPr>
          <w:sz w:val="16"/>
          <w:highlight w:val="green"/>
        </w:rPr>
        <w:t xml:space="preserve"> </w:t>
      </w:r>
      <w:r w:rsidRPr="00232AB1">
        <w:rPr>
          <w:rStyle w:val="Emphasis"/>
          <w:highlight w:val="green"/>
        </w:rPr>
        <w:t>stabilises</w:t>
      </w:r>
      <w:r w:rsidRPr="00232AB1">
        <w:rPr>
          <w:sz w:val="16"/>
          <w:highlight w:val="green"/>
        </w:rPr>
        <w:t xml:space="preserve"> </w:t>
      </w:r>
      <w:r w:rsidRPr="00232AB1">
        <w:rPr>
          <w:rStyle w:val="StyleUnderline"/>
          <w:highlight w:val="green"/>
        </w:rPr>
        <w:t>our sense of reality</w:t>
      </w:r>
      <w:r w:rsidRPr="00241E86">
        <w:rPr>
          <w:rStyle w:val="StyleUnderline"/>
        </w:rPr>
        <w:t xml:space="preserve"> in the face of the ultimately uncertain world and our </w:t>
      </w:r>
      <w:r w:rsidRPr="00241E86">
        <w:rPr>
          <w:rStyle w:val="Emphasis"/>
        </w:rPr>
        <w:t>own subjective incompleteness</w:t>
      </w:r>
      <w:r w:rsidRPr="00241E86">
        <w:rPr>
          <w:sz w:val="16"/>
        </w:rPr>
        <w:t xml:space="preserve"> (lack). It is ‘the support that gives consistency to what we call ‘‘reality’’’ (Zˇizˇek 1989: 44), a filter that makes the world understandable and therefore bearable. In other words, fantasy provides exactly the ‘security of being’ (Kinnvall 2004: 746), ‘security as being’ (Steele 2008: 51), ‘identity security’ and ‘the subjective sense of who one is’ (Mitzen 2006: 342, 344) that is at the heart of the ontological security literature. This similarity is not accidental, since both approaches have psychoanalytical roots—one leading to Lacan, the other to the Scottish psychoanalyst R.D. Laing.</w:t>
      </w:r>
    </w:p>
    <w:p w14:paraId="65189CDB" w14:textId="77777777" w:rsidR="00082DCA" w:rsidRPr="00241E86" w:rsidRDefault="00082DCA" w:rsidP="00082DCA">
      <w:pPr>
        <w:rPr>
          <w:sz w:val="16"/>
        </w:rPr>
      </w:pPr>
      <w:r w:rsidRPr="00241E86">
        <w:rPr>
          <w:sz w:val="16"/>
        </w:rPr>
        <w:t>The fantasy approach and ontological security meet in their view on reproduction and stabilisation of the self in the social world. Ontological security also links together narrative, practical and affective aspects of subjectivity. Starting from the subjective ‘need to experience oneself as a whole, continuous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‘objects’. Therefore, in a second step, fantasy can be outlined as narrative + desire + ontological security. It is a narrative that captures the subjective desire for wholeness and transforms it into a scenario that provides subjects with (the promise of) ontological security.</w:t>
      </w:r>
    </w:p>
    <w:p w14:paraId="7C4676F0" w14:textId="77777777" w:rsidR="00082DCA" w:rsidRPr="00241E86" w:rsidRDefault="00082DCA" w:rsidP="00082DCA">
      <w:pPr>
        <w:rPr>
          <w:sz w:val="16"/>
        </w:rPr>
      </w:pPr>
      <w:r w:rsidRPr="00241E86">
        <w:rPr>
          <w:sz w:val="16"/>
        </w:rPr>
        <w:t>While the overlap of the fantasy framework and ontological security is even closer than the overlap of the approach and the scholarship on narratives, there are indeed also differences, pointing to the specific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The incorporation of fantasy thus offers a better appreciation of the role of desire in the search for ontological security, as well as a way of operationalising desire via the ‘object’ of a fantasy. Thereby, the fantasy framework develops the ontological security literature by offering conceptual and analytical tools for the examination of the linguistic/affective process of the search for ontological security.</w:t>
      </w:r>
    </w:p>
    <w:p w14:paraId="364DDF48" w14:textId="77777777" w:rsidR="00082DCA" w:rsidRPr="00241E86" w:rsidRDefault="00082DCA" w:rsidP="00082DCA">
      <w:pPr>
        <w:rPr>
          <w:sz w:val="16"/>
        </w:rPr>
      </w:pPr>
      <w:r w:rsidRPr="00241E86">
        <w:rPr>
          <w:sz w:val="16"/>
        </w:rPr>
        <w:t xml:space="preserve">Second, </w:t>
      </w:r>
      <w:r w:rsidRPr="00241E86">
        <w:rPr>
          <w:rStyle w:val="StyleUnderline"/>
        </w:rPr>
        <w:t>the Lacanian idea that all subjects are lacking and incomplete can clarify the ambiguous relationship of ontological security to closure and provide the literature with a politicised conception of the subject</w:t>
      </w:r>
      <w:r w:rsidRPr="00241E86">
        <w:rPr>
          <w:sz w:val="16"/>
        </w:rPr>
        <w:t xml:space="preserve">. </w:t>
      </w:r>
      <w:r w:rsidRPr="00232AB1">
        <w:rPr>
          <w:rStyle w:val="StyleUnderline"/>
          <w:highlight w:val="green"/>
        </w:rPr>
        <w:t>The</w:t>
      </w:r>
      <w:r w:rsidRPr="00241E86">
        <w:rPr>
          <w:rStyle w:val="StyleUnderline"/>
        </w:rPr>
        <w:t xml:space="preserve"> political </w:t>
      </w:r>
      <w:r w:rsidRPr="00241E86">
        <w:rPr>
          <w:rStyle w:val="Emphasis"/>
        </w:rPr>
        <w:t>added</w:t>
      </w:r>
      <w:r w:rsidRPr="00241E86">
        <w:t xml:space="preserve"> </w:t>
      </w:r>
      <w:r w:rsidRPr="00232AB1">
        <w:rPr>
          <w:rStyle w:val="StyleUnderline"/>
          <w:highlight w:val="green"/>
        </w:rPr>
        <w:t xml:space="preserve">value of </w:t>
      </w:r>
      <w:r w:rsidRPr="00241E86">
        <w:rPr>
          <w:rStyle w:val="StyleUnderline"/>
        </w:rPr>
        <w:t xml:space="preserve">the </w:t>
      </w:r>
      <w:r w:rsidRPr="00232AB1">
        <w:rPr>
          <w:rStyle w:val="StyleUnderline"/>
          <w:highlight w:val="green"/>
        </w:rPr>
        <w:t xml:space="preserve">fantasy </w:t>
      </w:r>
      <w:r w:rsidRPr="00241E86">
        <w:rPr>
          <w:rStyle w:val="StyleUnderline"/>
        </w:rPr>
        <w:t xml:space="preserve">approach thus </w:t>
      </w:r>
      <w:r w:rsidRPr="00232AB1">
        <w:rPr>
          <w:rStyle w:val="StyleUnderline"/>
          <w:highlight w:val="green"/>
        </w:rPr>
        <w:t>lies in highlighting the</w:t>
      </w:r>
      <w:r w:rsidRPr="00241E86">
        <w:rPr>
          <w:rStyle w:val="StyleUnderline"/>
        </w:rPr>
        <w:t xml:space="preserve"> </w:t>
      </w:r>
      <w:r w:rsidRPr="00241E86">
        <w:rPr>
          <w:sz w:val="16"/>
        </w:rPr>
        <w:t xml:space="preserve">problematic, exclusionary and </w:t>
      </w:r>
      <w:r w:rsidRPr="00241E86">
        <w:rPr>
          <w:rStyle w:val="Emphasis"/>
        </w:rPr>
        <w:t xml:space="preserve">potentially </w:t>
      </w:r>
      <w:r w:rsidRPr="00232AB1">
        <w:rPr>
          <w:rStyle w:val="Emphasis"/>
          <w:highlight w:val="green"/>
        </w:rPr>
        <w:t>oppressive consequences</w:t>
      </w:r>
      <w:r w:rsidRPr="00232AB1">
        <w:rPr>
          <w:sz w:val="16"/>
          <w:highlight w:val="green"/>
        </w:rPr>
        <w:t xml:space="preserve"> </w:t>
      </w:r>
      <w:r w:rsidRPr="00232AB1">
        <w:rPr>
          <w:rStyle w:val="StyleUnderline"/>
          <w:highlight w:val="green"/>
        </w:rPr>
        <w:t>of</w:t>
      </w:r>
      <w:r w:rsidRPr="00241E86">
        <w:rPr>
          <w:rStyle w:val="StyleUnderline"/>
        </w:rPr>
        <w:t xml:space="preserve"> the search for</w:t>
      </w:r>
      <w:r w:rsidRPr="00241E86">
        <w:rPr>
          <w:sz w:val="16"/>
        </w:rPr>
        <w:t xml:space="preserve"> </w:t>
      </w:r>
      <w:r w:rsidRPr="00232AB1">
        <w:rPr>
          <w:rStyle w:val="Emphasis"/>
          <w:highlight w:val="green"/>
        </w:rPr>
        <w:t>ontological security</w:t>
      </w:r>
      <w:r w:rsidRPr="00241E86">
        <w:rPr>
          <w:sz w:val="16"/>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 there are no secure subjects or stable identities </w:t>
      </w:r>
      <w:r w:rsidRPr="00241E86">
        <w:rPr>
          <w:rStyle w:val="StyleUnderline"/>
        </w:rPr>
        <w:t xml:space="preserve">because of the dependence of the subject on the open and slippery system of language and </w:t>
      </w:r>
      <w:r w:rsidRPr="00232AB1">
        <w:rPr>
          <w:rStyle w:val="StyleUnderline"/>
          <w:highlight w:val="green"/>
        </w:rPr>
        <w:t>because of the</w:t>
      </w:r>
      <w:r w:rsidRPr="00232AB1">
        <w:rPr>
          <w:sz w:val="16"/>
          <w:highlight w:val="green"/>
        </w:rPr>
        <w:t xml:space="preserve"> </w:t>
      </w:r>
      <w:r w:rsidRPr="00232AB1">
        <w:rPr>
          <w:rStyle w:val="Emphasis"/>
          <w:highlight w:val="green"/>
        </w:rPr>
        <w:t>impossibility</w:t>
      </w:r>
      <w:r w:rsidRPr="00232AB1">
        <w:rPr>
          <w:sz w:val="16"/>
          <w:highlight w:val="green"/>
        </w:rPr>
        <w:t xml:space="preserve"> </w:t>
      </w:r>
      <w:r w:rsidRPr="00232AB1">
        <w:rPr>
          <w:rStyle w:val="StyleUnderline"/>
          <w:highlight w:val="green"/>
        </w:rPr>
        <w:t>of</w:t>
      </w:r>
      <w:r w:rsidRPr="00232AB1">
        <w:rPr>
          <w:sz w:val="16"/>
          <w:highlight w:val="green"/>
        </w:rPr>
        <w:t xml:space="preserve"> </w:t>
      </w:r>
      <w:r w:rsidRPr="00232AB1">
        <w:rPr>
          <w:rStyle w:val="Emphasis"/>
          <w:highlight w:val="green"/>
        </w:rPr>
        <w:t>fully expressing</w:t>
      </w:r>
      <w:r w:rsidRPr="00232AB1">
        <w:rPr>
          <w:sz w:val="16"/>
          <w:highlight w:val="green"/>
        </w:rPr>
        <w:t xml:space="preserve"> </w:t>
      </w:r>
      <w:r w:rsidRPr="00241E86">
        <w:rPr>
          <w:rStyle w:val="StyleUnderline"/>
        </w:rPr>
        <w:t xml:space="preserve">the </w:t>
      </w:r>
      <w:r w:rsidRPr="00232AB1">
        <w:rPr>
          <w:rStyle w:val="StyleUnderline"/>
          <w:highlight w:val="green"/>
        </w:rPr>
        <w:t>affective and corporeal aspects of</w:t>
      </w:r>
      <w:r w:rsidRPr="00232AB1">
        <w:rPr>
          <w:sz w:val="16"/>
          <w:highlight w:val="green"/>
        </w:rPr>
        <w:t xml:space="preserve"> </w:t>
      </w:r>
      <w:r w:rsidRPr="00232AB1">
        <w:rPr>
          <w:rStyle w:val="Emphasis"/>
          <w:highlight w:val="green"/>
        </w:rPr>
        <w:t>subjectivity</w:t>
      </w:r>
      <w:r w:rsidRPr="00241E86">
        <w:rPr>
          <w:sz w:val="16"/>
        </w:rPr>
        <w:t xml:space="preserve"> </w:t>
      </w:r>
      <w:r w:rsidRPr="00241E86">
        <w:rPr>
          <w:rStyle w:val="StyleUnderline"/>
        </w:rPr>
        <w:t>in the foreign realm of discourse</w:t>
      </w:r>
      <w:r w:rsidRPr="00241E86">
        <w:rPr>
          <w:sz w:val="16"/>
        </w:rPr>
        <w:t xml:space="preserve">. While ontological security envisages a secure and stable subject (if only as an ideal), the Lacanian subject is irreducibly unstable and incomplete. </w:t>
      </w:r>
      <w:r w:rsidRPr="00241E86">
        <w:rPr>
          <w:rStyle w:val="StyleUnderline"/>
        </w:rPr>
        <w:t>Consequently</w:t>
      </w:r>
      <w:r w:rsidRPr="00241E86">
        <w:rPr>
          <w:sz w:val="16"/>
        </w:rPr>
        <w:t xml:space="preserve">, </w:t>
      </w:r>
      <w:r w:rsidRPr="00232AB1">
        <w:rPr>
          <w:rStyle w:val="StyleUnderline"/>
          <w:highlight w:val="green"/>
        </w:rPr>
        <w:t>the</w:t>
      </w:r>
      <w:r w:rsidRPr="00232AB1">
        <w:rPr>
          <w:sz w:val="16"/>
          <w:highlight w:val="green"/>
        </w:rPr>
        <w:t xml:space="preserve"> </w:t>
      </w:r>
      <w:r w:rsidRPr="00232AB1">
        <w:rPr>
          <w:rStyle w:val="Emphasis"/>
          <w:highlight w:val="green"/>
        </w:rPr>
        <w:t>Lacanian aim</w:t>
      </w:r>
      <w:r w:rsidRPr="00232AB1">
        <w:rPr>
          <w:sz w:val="16"/>
          <w:highlight w:val="green"/>
        </w:rPr>
        <w:t xml:space="preserve"> </w:t>
      </w:r>
      <w:r w:rsidRPr="00232AB1">
        <w:rPr>
          <w:rStyle w:val="StyleUnderline"/>
          <w:highlight w:val="green"/>
        </w:rPr>
        <w:t xml:space="preserve">is not </w:t>
      </w:r>
      <w:r w:rsidRPr="00241E86">
        <w:rPr>
          <w:rStyle w:val="StyleUnderline"/>
        </w:rPr>
        <w:t xml:space="preserve">to find </w:t>
      </w:r>
      <w:r w:rsidRPr="00232AB1">
        <w:rPr>
          <w:rStyle w:val="StyleUnderline"/>
          <w:highlight w:val="green"/>
        </w:rPr>
        <w:t>a</w:t>
      </w:r>
      <w:r w:rsidRPr="00241E86">
        <w:rPr>
          <w:sz w:val="16"/>
        </w:rPr>
        <w:t xml:space="preserve"> (necessarily temporary and illusory) </w:t>
      </w:r>
      <w:r w:rsidRPr="00232AB1">
        <w:rPr>
          <w:rStyle w:val="Emphasis"/>
          <w:highlight w:val="green"/>
        </w:rPr>
        <w:t>harmonious</w:t>
      </w:r>
      <w:r w:rsidRPr="00241E86">
        <w:rPr>
          <w:rStyle w:val="Emphasis"/>
        </w:rPr>
        <w:t xml:space="preserve"> state</w:t>
      </w:r>
      <w:r w:rsidRPr="00241E86">
        <w:rPr>
          <w:sz w:val="16"/>
        </w:rPr>
        <w:t xml:space="preserve"> </w:t>
      </w:r>
      <w:r w:rsidRPr="00232AB1">
        <w:rPr>
          <w:rStyle w:val="StyleUnderline"/>
          <w:highlight w:val="green"/>
        </w:rPr>
        <w:t>or</w:t>
      </w:r>
      <w:r w:rsidRPr="00241E86">
        <w:rPr>
          <w:rStyle w:val="StyleUnderline"/>
        </w:rPr>
        <w:t xml:space="preserve"> a</w:t>
      </w:r>
      <w:r w:rsidRPr="00241E86">
        <w:rPr>
          <w:sz w:val="16"/>
        </w:rPr>
        <w:t xml:space="preserve"> </w:t>
      </w:r>
      <w:r w:rsidRPr="00232AB1">
        <w:rPr>
          <w:rStyle w:val="Emphasis"/>
          <w:highlight w:val="green"/>
        </w:rPr>
        <w:t>secure self</w:t>
      </w:r>
      <w:r w:rsidRPr="00232AB1">
        <w:rPr>
          <w:rStyle w:val="StyleUnderline"/>
          <w:highlight w:val="green"/>
        </w:rPr>
        <w:t xml:space="preserve">, but </w:t>
      </w:r>
      <w:r w:rsidRPr="00241E86">
        <w:rPr>
          <w:rStyle w:val="StyleUnderline"/>
        </w:rPr>
        <w:t xml:space="preserve">rather </w:t>
      </w:r>
      <w:r w:rsidRPr="00232AB1">
        <w:rPr>
          <w:rStyle w:val="StyleUnderline"/>
          <w:highlight w:val="green"/>
        </w:rPr>
        <w:t>to learn to</w:t>
      </w:r>
      <w:r w:rsidRPr="00232AB1">
        <w:rPr>
          <w:sz w:val="16"/>
          <w:highlight w:val="green"/>
        </w:rPr>
        <w:t xml:space="preserve"> </w:t>
      </w:r>
      <w:r w:rsidRPr="00232AB1">
        <w:rPr>
          <w:rStyle w:val="Emphasis"/>
          <w:highlight w:val="green"/>
        </w:rPr>
        <w:t>accept and live</w:t>
      </w:r>
      <w:r w:rsidRPr="00232AB1">
        <w:rPr>
          <w:sz w:val="16"/>
          <w:highlight w:val="green"/>
        </w:rPr>
        <w:t xml:space="preserve"> </w:t>
      </w:r>
      <w:r w:rsidRPr="00232AB1">
        <w:rPr>
          <w:rStyle w:val="StyleUnderline"/>
          <w:highlight w:val="green"/>
        </w:rPr>
        <w:t>with the</w:t>
      </w:r>
      <w:r w:rsidRPr="00232AB1">
        <w:rPr>
          <w:sz w:val="16"/>
          <w:highlight w:val="green"/>
        </w:rPr>
        <w:t xml:space="preserve"> </w:t>
      </w:r>
      <w:r w:rsidRPr="00232AB1">
        <w:rPr>
          <w:rStyle w:val="Emphasis"/>
          <w:highlight w:val="green"/>
        </w:rPr>
        <w:t>constitutive lack</w:t>
      </w:r>
      <w:r w:rsidRPr="00241E86">
        <w:rPr>
          <w:sz w:val="16"/>
        </w:rPr>
        <w:t xml:space="preserve"> (Zˇizˇek 1989; Edkins 2003).</w:t>
      </w:r>
    </w:p>
    <w:p w14:paraId="647B9E01" w14:textId="77777777" w:rsidR="00082DCA" w:rsidRPr="00241E86" w:rsidRDefault="00082DCA" w:rsidP="00082DCA">
      <w:pPr>
        <w:rPr>
          <w:sz w:val="16"/>
        </w:rPr>
      </w:pPr>
      <w:bookmarkStart w:id="2" w:name="_Hlk218194911"/>
      <w:r w:rsidRPr="00241E86">
        <w:rPr>
          <w:sz w:val="16"/>
        </w:rPr>
        <w:t xml:space="preserve">These distinctions translate into a different relationship to fantasy. From the ontological security perspective, the role of fantasies could be viewed as positive, since fantasies actually do help subjects overcome anxiety and gain an apparently stable sense of self. What can possibly be wrong about that? As Rossdale (2015) demonstrates, ontological security is a form of closure, since it erases the ambiguities and contradictions of a subject and forecloses alternative becomings. Through attachment to a particular identity, subjects contribute to the reproduction of the social order within which this identity is constructed. </w:t>
      </w:r>
      <w:r w:rsidRPr="00241E86">
        <w:rPr>
          <w:rStyle w:val="StyleUnderline"/>
        </w:rPr>
        <w:t>This presents a</w:t>
      </w:r>
      <w:r w:rsidRPr="00241E86">
        <w:rPr>
          <w:sz w:val="16"/>
        </w:rPr>
        <w:t xml:space="preserve"> </w:t>
      </w:r>
      <w:r w:rsidRPr="00241E86">
        <w:rPr>
          <w:rStyle w:val="Emphasis"/>
        </w:rPr>
        <w:t>fundamental paradox</w:t>
      </w:r>
      <w:r w:rsidRPr="00241E86">
        <w:rPr>
          <w:sz w:val="16"/>
        </w:rPr>
        <w:t xml:space="preserve"> </w:t>
      </w:r>
      <w:r w:rsidRPr="00241E86">
        <w:rPr>
          <w:rStyle w:val="StyleUnderline"/>
        </w:rPr>
        <w:t xml:space="preserve">where </w:t>
      </w:r>
      <w:r w:rsidRPr="00232AB1">
        <w:rPr>
          <w:rStyle w:val="StyleUnderline"/>
          <w:highlight w:val="green"/>
        </w:rPr>
        <w:t>our</w:t>
      </w:r>
      <w:r w:rsidRPr="00241E86">
        <w:rPr>
          <w:rStyle w:val="StyleUnderline"/>
        </w:rPr>
        <w:t xml:space="preserve"> apparently</w:t>
      </w:r>
      <w:r w:rsidRPr="00241E86">
        <w:rPr>
          <w:sz w:val="16"/>
        </w:rPr>
        <w:t xml:space="preserve"> </w:t>
      </w:r>
      <w:r w:rsidRPr="00232AB1">
        <w:rPr>
          <w:rStyle w:val="Emphasis"/>
          <w:highlight w:val="green"/>
        </w:rPr>
        <w:t>benign</w:t>
      </w:r>
      <w:r w:rsidRPr="00241E86">
        <w:rPr>
          <w:sz w:val="16"/>
        </w:rPr>
        <w:t xml:space="preserve"> </w:t>
      </w:r>
      <w:r w:rsidRPr="00241E86">
        <w:rPr>
          <w:rStyle w:val="StyleUnderline"/>
        </w:rPr>
        <w:t>and</w:t>
      </w:r>
      <w:r w:rsidRPr="00241E86">
        <w:rPr>
          <w:sz w:val="16"/>
        </w:rPr>
        <w:t xml:space="preserve"> </w:t>
      </w:r>
      <w:r w:rsidRPr="00241E86">
        <w:rPr>
          <w:rStyle w:val="Emphasis"/>
        </w:rPr>
        <w:t xml:space="preserve">decent </w:t>
      </w:r>
      <w:r w:rsidRPr="00232AB1">
        <w:rPr>
          <w:rStyle w:val="Emphasis"/>
          <w:highlight w:val="green"/>
        </w:rPr>
        <w:t>desires</w:t>
      </w:r>
      <w:r w:rsidRPr="00241E86">
        <w:rPr>
          <w:sz w:val="16"/>
        </w:rPr>
        <w:t xml:space="preserve">, </w:t>
      </w:r>
      <w:r w:rsidRPr="00241E86">
        <w:rPr>
          <w:rStyle w:val="StyleUnderline"/>
        </w:rPr>
        <w:t xml:space="preserve">including that </w:t>
      </w:r>
      <w:r w:rsidRPr="00232AB1">
        <w:rPr>
          <w:rStyle w:val="StyleUnderline"/>
          <w:highlight w:val="green"/>
        </w:rPr>
        <w:t>for a stable identity</w:t>
      </w:r>
      <w:r w:rsidRPr="00241E86">
        <w:rPr>
          <w:rStyle w:val="StyleUnderline"/>
        </w:rPr>
        <w:t xml:space="preserve">, may </w:t>
      </w:r>
      <w:r w:rsidRPr="00232AB1">
        <w:rPr>
          <w:rStyle w:val="Emphasis"/>
          <w:highlight w:val="green"/>
        </w:rPr>
        <w:t xml:space="preserve">contribute to </w:t>
      </w:r>
      <w:r w:rsidRPr="00241E86">
        <w:rPr>
          <w:rStyle w:val="Emphasis"/>
        </w:rPr>
        <w:t>the perpetuation</w:t>
      </w:r>
      <w:r w:rsidRPr="00241E86">
        <w:rPr>
          <w:sz w:val="16"/>
        </w:rPr>
        <w:t xml:space="preserve"> </w:t>
      </w:r>
      <w:r w:rsidRPr="00241E86">
        <w:rPr>
          <w:rStyle w:val="StyleUnderline"/>
        </w:rPr>
        <w:t>of the</w:t>
      </w:r>
      <w:r w:rsidRPr="00241E86">
        <w:rPr>
          <w:sz w:val="16"/>
        </w:rPr>
        <w:t xml:space="preserve"> </w:t>
      </w:r>
      <w:r w:rsidRPr="00232AB1">
        <w:rPr>
          <w:rStyle w:val="Emphasis"/>
          <w:highlight w:val="green"/>
        </w:rPr>
        <w:t>oppression and exclusion</w:t>
      </w:r>
      <w:r w:rsidRPr="00232AB1">
        <w:rPr>
          <w:sz w:val="16"/>
          <w:highlight w:val="green"/>
        </w:rPr>
        <w:t xml:space="preserve"> </w:t>
      </w:r>
      <w:r w:rsidRPr="00232AB1">
        <w:rPr>
          <w:rStyle w:val="StyleUnderline"/>
          <w:highlight w:val="green"/>
        </w:rPr>
        <w:t>of others</w:t>
      </w:r>
      <w:r w:rsidRPr="00241E86">
        <w:rPr>
          <w:rStyle w:val="StyleUnderline"/>
        </w:rPr>
        <w:t>.</w:t>
      </w:r>
      <w:r w:rsidRPr="00241E86">
        <w:rPr>
          <w:sz w:val="16"/>
        </w:rPr>
        <w:t xml:space="preserve"> The identity of a ‘white American Christian patriot’, for example, could have had psychologically stabilising effects in the 1950s. However, such identification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 Similarly, there appears to be nothing wrong with the identification as a ‘liberal Western man’, but as feminist and postcolonial scholarship shows, identifying in that way and performing the practices connected to such an identity makes me part of the power dynamics of exclusions based on race, gender, etc. Therefore, my ontological security as a person may very likely make me, at best, blind to and, at worst, directly complicit with others’ exclusion, oppression and suffering.</w:t>
      </w:r>
    </w:p>
    <w:p w14:paraId="756965D3" w14:textId="77777777" w:rsidR="00082DCA" w:rsidRPr="00241E86" w:rsidRDefault="00082DCA" w:rsidP="00082DCA">
      <w:pPr>
        <w:rPr>
          <w:sz w:val="16"/>
        </w:rPr>
      </w:pPr>
      <w:r w:rsidRPr="00241E86">
        <w:rPr>
          <w:sz w:val="16"/>
        </w:rPr>
        <w:t xml:space="preserve">In other words, the quest for ontological security has political consequences, which is why it should always be thought together with questions of power and exclusion. Fantasy can be helpful in this process, since it captures the ultimately arbitrary and therefore inevitably political efforts at filling the ontological lack with particular ‘objects’. Therefore, </w:t>
      </w:r>
      <w:r w:rsidRPr="00241E86">
        <w:rPr>
          <w:rStyle w:val="StyleUnderline"/>
        </w:rPr>
        <w:t>the added value of fantasy is that it allows us to capture not only the subjective search for ontological security, but also the power dynamics behind it</w:t>
      </w:r>
      <w:r w:rsidRPr="00241E86">
        <w:rPr>
          <w:sz w:val="16"/>
        </w:rPr>
        <w:t xml:space="preserve">, </w:t>
      </w:r>
      <w:r w:rsidRPr="00241E86">
        <w:rPr>
          <w:rStyle w:val="StyleUnderline"/>
        </w:rPr>
        <w:t>whereby</w:t>
      </w:r>
      <w:r w:rsidRPr="00241E86">
        <w:rPr>
          <w:sz w:val="16"/>
        </w:rPr>
        <w:t xml:space="preserve"> </w:t>
      </w:r>
      <w:r w:rsidRPr="00232AB1">
        <w:rPr>
          <w:rStyle w:val="Emphasis"/>
          <w:highlight w:val="green"/>
        </w:rPr>
        <w:t xml:space="preserve">certain identities </w:t>
      </w:r>
      <w:r w:rsidRPr="00241E86">
        <w:rPr>
          <w:rStyle w:val="Emphasis"/>
        </w:rPr>
        <w:t>and futures</w:t>
      </w:r>
      <w:r w:rsidRPr="00241E86">
        <w:rPr>
          <w:sz w:val="16"/>
        </w:rPr>
        <w:t xml:space="preserve"> </w:t>
      </w:r>
      <w:r w:rsidRPr="00232AB1">
        <w:rPr>
          <w:rStyle w:val="StyleUnderline"/>
          <w:highlight w:val="green"/>
        </w:rPr>
        <w:t>are</w:t>
      </w:r>
      <w:r w:rsidRPr="00232AB1">
        <w:rPr>
          <w:sz w:val="16"/>
          <w:highlight w:val="green"/>
        </w:rPr>
        <w:t xml:space="preserve"> </w:t>
      </w:r>
      <w:r w:rsidRPr="00232AB1">
        <w:rPr>
          <w:rStyle w:val="Emphasis"/>
          <w:highlight w:val="green"/>
        </w:rPr>
        <w:t>repressed</w:t>
      </w:r>
      <w:r w:rsidRPr="00232AB1">
        <w:rPr>
          <w:sz w:val="16"/>
          <w:highlight w:val="green"/>
        </w:rPr>
        <w:t xml:space="preserve"> </w:t>
      </w:r>
      <w:r w:rsidRPr="00232AB1">
        <w:rPr>
          <w:rStyle w:val="StyleUnderline"/>
          <w:highlight w:val="green"/>
        </w:rPr>
        <w:t xml:space="preserve">through </w:t>
      </w:r>
      <w:r w:rsidRPr="00241E86">
        <w:rPr>
          <w:rStyle w:val="StyleUnderline"/>
        </w:rPr>
        <w:t>the</w:t>
      </w:r>
      <w:r w:rsidRPr="00241E86">
        <w:rPr>
          <w:sz w:val="16"/>
        </w:rPr>
        <w:t xml:space="preserve"> </w:t>
      </w:r>
      <w:r w:rsidRPr="00232AB1">
        <w:rPr>
          <w:rStyle w:val="Emphasis"/>
          <w:highlight w:val="green"/>
        </w:rPr>
        <w:t>desire-induced narrative closure</w:t>
      </w:r>
      <w:r w:rsidRPr="00232AB1">
        <w:rPr>
          <w:sz w:val="16"/>
          <w:highlight w:val="green"/>
        </w:rPr>
        <w:t xml:space="preserve"> </w:t>
      </w:r>
      <w:r w:rsidRPr="00232AB1">
        <w:rPr>
          <w:rStyle w:val="StyleUnderline"/>
          <w:highlight w:val="green"/>
        </w:rPr>
        <w:t>that</w:t>
      </w:r>
      <w:r w:rsidRPr="00232AB1">
        <w:rPr>
          <w:sz w:val="16"/>
          <w:highlight w:val="green"/>
        </w:rPr>
        <w:t xml:space="preserve"> </w:t>
      </w:r>
      <w:r w:rsidRPr="00232AB1">
        <w:rPr>
          <w:rStyle w:val="Emphasis"/>
          <w:highlight w:val="green"/>
        </w:rPr>
        <w:t>cements</w:t>
      </w:r>
      <w:r w:rsidRPr="00232AB1">
        <w:rPr>
          <w:sz w:val="16"/>
          <w:highlight w:val="green"/>
        </w:rPr>
        <w:t xml:space="preserve"> </w:t>
      </w:r>
      <w:r w:rsidRPr="00232AB1">
        <w:rPr>
          <w:rStyle w:val="StyleUnderline"/>
          <w:highlight w:val="green"/>
        </w:rPr>
        <w:t>one particular</w:t>
      </w:r>
      <w:r w:rsidRPr="00241E86">
        <w:rPr>
          <w:rStyle w:val="StyleUnderline"/>
        </w:rPr>
        <w:t xml:space="preserve"> version of</w:t>
      </w:r>
      <w:r w:rsidRPr="00241E86">
        <w:rPr>
          <w:sz w:val="16"/>
        </w:rPr>
        <w:t xml:space="preserve"> </w:t>
      </w:r>
      <w:r w:rsidRPr="00232AB1">
        <w:rPr>
          <w:rStyle w:val="Emphasis"/>
          <w:highlight w:val="green"/>
        </w:rPr>
        <w:t>social reality</w:t>
      </w:r>
      <w:r w:rsidRPr="00241E86">
        <w:rPr>
          <w:sz w:val="16"/>
        </w:rPr>
        <w:t>.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w:t>
      </w:r>
    </w:p>
    <w:p w14:paraId="67744B35" w14:textId="77777777" w:rsidR="00082DCA" w:rsidRPr="00241E86" w:rsidRDefault="00082DCA" w:rsidP="00082DCA">
      <w:pPr>
        <w:rPr>
          <w:sz w:val="16"/>
        </w:rPr>
      </w:pPr>
      <w:r w:rsidRPr="00241E86">
        <w:rPr>
          <w:sz w:val="16"/>
        </w:rPr>
        <w:t xml:space="preserve">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field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w:t>
      </w:r>
      <w:r w:rsidRPr="00241E86">
        <w:rPr>
          <w:rStyle w:val="StyleUnderline"/>
        </w:rPr>
        <w:t xml:space="preserve">I believe </w:t>
      </w:r>
      <w:r w:rsidRPr="00232AB1">
        <w:rPr>
          <w:rStyle w:val="StyleUnderline"/>
          <w:highlight w:val="green"/>
        </w:rPr>
        <w:t xml:space="preserve">that </w:t>
      </w:r>
      <w:r w:rsidRPr="00241E86">
        <w:rPr>
          <w:rStyle w:val="StyleUnderline"/>
        </w:rPr>
        <w:t xml:space="preserve">closure </w:t>
      </w:r>
      <w:r w:rsidRPr="00232AB1">
        <w:rPr>
          <w:rStyle w:val="Emphasis"/>
          <w:highlight w:val="green"/>
        </w:rPr>
        <w:t>should always be criticised</w:t>
      </w:r>
      <w:r w:rsidRPr="00241E86">
        <w:rPr>
          <w:rStyle w:val="StyleUnderline"/>
        </w:rPr>
        <w:t xml:space="preserve"> and resisted</w:t>
      </w:r>
      <w:r w:rsidRPr="00241E86">
        <w:rPr>
          <w:sz w:val="16"/>
        </w:rPr>
        <w:t xml:space="preserve">. </w:t>
      </w:r>
      <w:r w:rsidRPr="00241E86">
        <w:rPr>
          <w:rStyle w:val="StyleUnderline"/>
        </w:rPr>
        <w:t>Someone is always excluded from the community</w:t>
      </w:r>
      <w:r w:rsidRPr="00241E86">
        <w:rPr>
          <w:sz w:val="16"/>
        </w:rPr>
        <w:t xml:space="preserve"> in whose name closure is performed, and there are unintended consequences that we may not even be aware of (again, </w:t>
      </w:r>
      <w:r w:rsidRPr="00241E86">
        <w:rPr>
          <w:rStyle w:val="StyleUnderline"/>
        </w:rPr>
        <w:t>consider the postcolonial and feminist cases against the supposedly universal values of liberal democracy</w:t>
      </w:r>
      <w:r w:rsidRPr="00241E86">
        <w:rPr>
          <w:sz w:val="16"/>
        </w:rPr>
        <w:t>).</w:t>
      </w:r>
    </w:p>
    <w:bookmarkEnd w:id="2"/>
    <w:p w14:paraId="73761E52" w14:textId="77777777" w:rsidR="00082DCA" w:rsidRPr="00241E86" w:rsidRDefault="00082DCA" w:rsidP="00082DCA">
      <w:pPr>
        <w:rPr>
          <w:sz w:val="16"/>
        </w:rPr>
      </w:pPr>
      <w:r w:rsidRPr="00241E86">
        <w:rPr>
          <w:sz w:val="16"/>
        </w:rPr>
        <w:t xml:space="preserve">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232AB1">
        <w:rPr>
          <w:rStyle w:val="StyleUnderline"/>
          <w:highlight w:val="green"/>
        </w:rPr>
        <w:t>We</w:t>
      </w:r>
      <w:r w:rsidRPr="00232AB1">
        <w:rPr>
          <w:sz w:val="16"/>
          <w:highlight w:val="green"/>
        </w:rPr>
        <w:t xml:space="preserve"> </w:t>
      </w:r>
      <w:r w:rsidRPr="00232AB1">
        <w:rPr>
          <w:rStyle w:val="Emphasis"/>
          <w:highlight w:val="green"/>
        </w:rPr>
        <w:t>cannot escape fantasies</w:t>
      </w:r>
      <w:r w:rsidRPr="00232AB1">
        <w:rPr>
          <w:sz w:val="16"/>
          <w:highlight w:val="green"/>
        </w:rPr>
        <w:t xml:space="preserve">, </w:t>
      </w:r>
      <w:r w:rsidRPr="00232AB1">
        <w:rPr>
          <w:rStyle w:val="StyleUnderline"/>
          <w:highlight w:val="green"/>
        </w:rPr>
        <w:t xml:space="preserve">but </w:t>
      </w:r>
      <w:r w:rsidRPr="00241E86">
        <w:rPr>
          <w:rStyle w:val="StyleUnderline"/>
        </w:rPr>
        <w:t>what</w:t>
      </w:r>
      <w:r w:rsidRPr="00241E86">
        <w:rPr>
          <w:sz w:val="16"/>
        </w:rPr>
        <w:t xml:space="preserve"> </w:t>
      </w:r>
      <w:r w:rsidRPr="00232AB1">
        <w:rPr>
          <w:rStyle w:val="Emphasis"/>
          <w:highlight w:val="green"/>
        </w:rPr>
        <w:t>we can</w:t>
      </w:r>
      <w:r w:rsidRPr="00241E86">
        <w:rPr>
          <w:sz w:val="16"/>
        </w:rPr>
        <w:t xml:space="preserve"> do is to </w:t>
      </w:r>
      <w:r w:rsidRPr="00232AB1">
        <w:rPr>
          <w:rStyle w:val="Emphasis"/>
          <w:highlight w:val="green"/>
        </w:rPr>
        <w:t>look for a different way</w:t>
      </w:r>
      <w:r w:rsidRPr="00232AB1">
        <w:rPr>
          <w:sz w:val="16"/>
          <w:highlight w:val="green"/>
        </w:rPr>
        <w:t xml:space="preserve"> </w:t>
      </w:r>
      <w:r w:rsidRPr="00232AB1">
        <w:rPr>
          <w:rStyle w:val="StyleUnderline"/>
          <w:highlight w:val="green"/>
        </w:rPr>
        <w:t>of relating</w:t>
      </w:r>
      <w:r w:rsidRPr="00241E86">
        <w:rPr>
          <w:rStyle w:val="StyleUnderline"/>
        </w:rPr>
        <w:t xml:space="preserve"> to them</w:t>
      </w:r>
      <w:r w:rsidRPr="00241E86">
        <w:rPr>
          <w:sz w:val="16"/>
        </w:rPr>
        <w:t xml:space="preserve">, one </w:t>
      </w:r>
      <w:r w:rsidRPr="00241E86">
        <w:rPr>
          <w:rStyle w:val="StyleUnderline"/>
        </w:rPr>
        <w:t>that would acknowledge fantasies as fantasie</w:t>
      </w:r>
      <w:r w:rsidRPr="00241E86">
        <w:rPr>
          <w:sz w:val="16"/>
        </w:rPr>
        <w:t xml:space="preserve">s—rather than ‘the way things really are’. Put differently, ‘the ethical challenge […] is to reveal the very contingency which fantasy seeks to hide’ (Hawkins 2015: 143). </w:t>
      </w:r>
      <w:r w:rsidRPr="00232AB1">
        <w:rPr>
          <w:rStyle w:val="StyleUnderline"/>
          <w:highlight w:val="green"/>
        </w:rPr>
        <w:t>Fantasies will</w:t>
      </w:r>
      <w:r w:rsidRPr="00232AB1">
        <w:rPr>
          <w:sz w:val="16"/>
          <w:highlight w:val="green"/>
        </w:rPr>
        <w:t xml:space="preserve"> </w:t>
      </w:r>
      <w:r w:rsidRPr="00232AB1">
        <w:rPr>
          <w:rStyle w:val="Emphasis"/>
          <w:highlight w:val="green"/>
        </w:rPr>
        <w:t>always be there</w:t>
      </w:r>
      <w:r w:rsidRPr="00232AB1">
        <w:rPr>
          <w:sz w:val="16"/>
          <w:highlight w:val="green"/>
        </w:rPr>
        <w:t xml:space="preserve">, </w:t>
      </w:r>
      <w:r w:rsidRPr="00232AB1">
        <w:rPr>
          <w:rStyle w:val="StyleUnderline"/>
          <w:highlight w:val="green"/>
        </w:rPr>
        <w:t>but the</w:t>
      </w:r>
      <w:r w:rsidRPr="00232AB1">
        <w:rPr>
          <w:sz w:val="16"/>
          <w:highlight w:val="green"/>
        </w:rPr>
        <w:t xml:space="preserve"> </w:t>
      </w:r>
      <w:r w:rsidRPr="00232AB1">
        <w:rPr>
          <w:rStyle w:val="Emphasis"/>
          <w:highlight w:val="green"/>
        </w:rPr>
        <w:t>key ethical</w:t>
      </w:r>
      <w:r w:rsidRPr="00241E86">
        <w:rPr>
          <w:rStyle w:val="Emphasis"/>
        </w:rPr>
        <w:t xml:space="preserve"> and political </w:t>
      </w:r>
      <w:r w:rsidRPr="00232AB1">
        <w:rPr>
          <w:rStyle w:val="Emphasis"/>
          <w:highlight w:val="green"/>
        </w:rPr>
        <w:t>question</w:t>
      </w:r>
      <w:r w:rsidRPr="00232AB1">
        <w:rPr>
          <w:sz w:val="16"/>
          <w:highlight w:val="green"/>
        </w:rPr>
        <w:t xml:space="preserve"> </w:t>
      </w:r>
      <w:r w:rsidRPr="00232AB1">
        <w:rPr>
          <w:rStyle w:val="StyleUnderline"/>
          <w:highlight w:val="green"/>
        </w:rPr>
        <w:t>is</w:t>
      </w:r>
      <w:r w:rsidRPr="00232AB1">
        <w:rPr>
          <w:sz w:val="16"/>
          <w:highlight w:val="green"/>
        </w:rPr>
        <w:t xml:space="preserve"> </w:t>
      </w:r>
      <w:r w:rsidRPr="00232AB1">
        <w:rPr>
          <w:rStyle w:val="Emphasis"/>
          <w:highlight w:val="green"/>
        </w:rPr>
        <w:t>whether we affirm and act</w:t>
      </w:r>
      <w:r w:rsidRPr="00241E86">
        <w:t xml:space="preserve"> </w:t>
      </w:r>
      <w:r w:rsidRPr="00232AB1">
        <w:rPr>
          <w:rStyle w:val="StyleUnderline"/>
          <w:highlight w:val="green"/>
        </w:rPr>
        <w:t>upon them, or</w:t>
      </w:r>
      <w:r w:rsidRPr="00241E86">
        <w:rPr>
          <w:sz w:val="16"/>
        </w:rPr>
        <w:t xml:space="preserve"> rather </w:t>
      </w:r>
      <w:r w:rsidRPr="00232AB1">
        <w:rPr>
          <w:rStyle w:val="Emphasis"/>
          <w:highlight w:val="green"/>
        </w:rPr>
        <w:t>confront them</w:t>
      </w:r>
      <w:r w:rsidRPr="00232AB1">
        <w:rPr>
          <w:sz w:val="16"/>
          <w:highlight w:val="green"/>
        </w:rPr>
        <w:t xml:space="preserve"> </w:t>
      </w:r>
      <w:r w:rsidRPr="00232AB1">
        <w:rPr>
          <w:rStyle w:val="StyleUnderline"/>
          <w:highlight w:val="green"/>
        </w:rPr>
        <w:t>and</w:t>
      </w:r>
      <w:r w:rsidRPr="00241E86">
        <w:rPr>
          <w:rStyle w:val="StyleUnderline"/>
        </w:rPr>
        <w:t xml:space="preserve"> thereby </w:t>
      </w:r>
      <w:r w:rsidRPr="00232AB1">
        <w:rPr>
          <w:rStyle w:val="StyleUnderline"/>
          <w:highlight w:val="green"/>
        </w:rPr>
        <w:t>relax the ‘grip’ they exercise</w:t>
      </w:r>
      <w:r w:rsidRPr="00241E86">
        <w:rPr>
          <w:rStyle w:val="StyleUnderline"/>
        </w:rPr>
        <w:t xml:space="preserve"> over us</w:t>
      </w:r>
      <w:r w:rsidRPr="00241E86">
        <w:rPr>
          <w:sz w:val="16"/>
        </w:rPr>
        <w:t xml:space="preserve"> (Glynos 2001; Glynos and Howarth 2007). I may not be able to suspend my desires—for a new iPad, sexual partner, ‘security’ or ‘justice’, but I can certainly ‘not give way’ to them (Zˇizˇek 1989; Glynos 2000), that is, not act upon them, or, at the very least, think twice before doing so.</w:t>
      </w:r>
    </w:p>
    <w:p w14:paraId="1576297A" w14:textId="77777777" w:rsidR="00082DCA" w:rsidRPr="005D388F" w:rsidRDefault="00082DCA" w:rsidP="00082DCA"/>
    <w:p w14:paraId="5C1528F4" w14:textId="77777777" w:rsidR="00082DCA" w:rsidRPr="00082DCA" w:rsidRDefault="00082DCA" w:rsidP="00082DCA"/>
    <w:p w14:paraId="4497339D" w14:textId="2B9A087F" w:rsidR="00EC4C74" w:rsidRDefault="00082DCA" w:rsidP="00082DCA">
      <w:pPr>
        <w:pStyle w:val="Heading2"/>
      </w:pPr>
      <w:r>
        <w:t>Solvency</w:t>
      </w:r>
    </w:p>
    <w:p w14:paraId="06D5BDA3" w14:textId="6C8B51D4" w:rsidR="00082DCA" w:rsidRDefault="00082DCA" w:rsidP="00082DCA">
      <w:pPr>
        <w:pStyle w:val="Heading3"/>
      </w:pPr>
      <w:r>
        <w:t>1nc</w:t>
      </w:r>
      <w:r>
        <w:t xml:space="preserve"> – Capacity</w:t>
      </w:r>
      <w:r>
        <w:t xml:space="preserve"> Bad</w:t>
      </w:r>
    </w:p>
    <w:p w14:paraId="50D8B77B" w14:textId="77777777" w:rsidR="00082DCA" w:rsidRPr="00602AAE" w:rsidRDefault="00082DCA" w:rsidP="00082DCA">
      <w:pPr>
        <w:pStyle w:val="Heading4"/>
      </w:pPr>
      <w:r>
        <w:t>Trump’s agenda is constrained by lack of administrative capacity – bureaucratic chaos prevents long term Trumpian governance.</w:t>
      </w:r>
    </w:p>
    <w:p w14:paraId="2503DC67" w14:textId="77777777" w:rsidR="00082DCA" w:rsidRPr="0045448F" w:rsidRDefault="00082DCA" w:rsidP="00082DCA">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0"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02B126B" w14:textId="77777777" w:rsidR="00082DCA" w:rsidRPr="0045448F" w:rsidRDefault="00082DCA" w:rsidP="00082DC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232AB1">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232AB1">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232AB1">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2F6E52C9" w14:textId="77777777" w:rsidR="00082DCA" w:rsidRPr="0045448F" w:rsidRDefault="00082DCA" w:rsidP="00082DCA">
      <w:pPr>
        <w:rPr>
          <w:rFonts w:eastAsia="Calibri"/>
          <w:sz w:val="16"/>
          <w14:ligatures w14:val="standardContextual"/>
        </w:rPr>
      </w:pPr>
      <w:bookmarkStart w:id="3"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232AB1">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366AC089" w14:textId="77777777" w:rsidR="00082DCA" w:rsidRPr="0045448F" w:rsidRDefault="00082DCA" w:rsidP="00082DCA">
      <w:pPr>
        <w:rPr>
          <w:rFonts w:eastAsia="Calibri"/>
          <w:sz w:val="16"/>
          <w14:ligatures w14:val="standardContextual"/>
        </w:rPr>
      </w:pPr>
      <w:bookmarkStart w:id="4"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232AB1">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232AB1">
        <w:rPr>
          <w:rFonts w:eastAsia="Calibri"/>
          <w:highlight w:val="green"/>
          <w:u w:val="single"/>
          <w14:ligatures w14:val="standardContextual"/>
        </w:rPr>
        <w:t>using</w:t>
      </w:r>
      <w:r w:rsidRPr="0045448F">
        <w:rPr>
          <w:rFonts w:eastAsia="Calibri"/>
          <w:sz w:val="16"/>
          <w14:ligatures w14:val="standardContextual"/>
        </w:rPr>
        <w:t xml:space="preserve">, </w:t>
      </w:r>
      <w:r w:rsidRPr="00232AB1">
        <w:rPr>
          <w:rFonts w:eastAsia="Calibri"/>
          <w:highlight w:val="green"/>
          <w:u w:val="single"/>
          <w14:ligatures w14:val="standardContextual"/>
        </w:rPr>
        <w:t>rather than</w:t>
      </w:r>
      <w:r w:rsidRPr="0045448F">
        <w:rPr>
          <w:rFonts w:eastAsia="Calibri"/>
          <w:sz w:val="16"/>
          <w14:ligatures w14:val="standardContextual"/>
        </w:rPr>
        <w:t xml:space="preserve"> simply </w:t>
      </w:r>
      <w:r w:rsidRPr="00232AB1">
        <w:rPr>
          <w:rFonts w:eastAsia="Calibri"/>
          <w:highlight w:val="green"/>
          <w:u w:val="single"/>
          <w14:ligatures w14:val="standardContextual"/>
        </w:rPr>
        <w:t>detonating</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232AB1">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232AB1">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232AB1">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232AB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232AB1">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232AB1">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232AB1">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232AB1">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232AB1">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232AB1">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3869279B" w14:textId="77777777" w:rsidR="00082DCA" w:rsidRPr="0045448F" w:rsidRDefault="00082DCA" w:rsidP="00082DC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232AB1">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232AB1">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232AB1">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5212500" w14:textId="77777777" w:rsidR="00082DCA" w:rsidRPr="0045448F" w:rsidRDefault="00082DCA" w:rsidP="00082DC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5395339C" w14:textId="77777777" w:rsidR="00082DCA" w:rsidRPr="0045448F" w:rsidRDefault="00082DCA" w:rsidP="00082DCA">
      <w:pPr>
        <w:rPr>
          <w:rFonts w:eastAsia="Calibri"/>
          <w:sz w:val="16"/>
          <w14:ligatures w14:val="standardContextual"/>
        </w:rPr>
      </w:pPr>
      <w:r w:rsidRPr="00232AB1">
        <w:rPr>
          <w:rFonts w:eastAsia="Calibri"/>
          <w:highlight w:val="green"/>
          <w:u w:val="single"/>
          <w14:ligatures w14:val="standardContextual"/>
        </w:rPr>
        <w:t>While</w:t>
      </w:r>
      <w:r w:rsidRPr="00232AB1">
        <w:rPr>
          <w:rFonts w:eastAsia="Calibri"/>
          <w:sz w:val="16"/>
          <w:highlight w:val="green"/>
          <w14:ligatures w14:val="standardContextual"/>
        </w:rPr>
        <w:t xml:space="preserve"> </w:t>
      </w:r>
      <w:r w:rsidRPr="00232AB1">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232AB1">
        <w:rPr>
          <w:rFonts w:eastAsia="Calibri"/>
          <w:b/>
          <w:iCs/>
          <w:highlight w:val="green"/>
          <w:u w:val="single"/>
          <w:bdr w:val="single" w:sz="8" w:space="0" w:color="auto"/>
          <w14:ligatures w14:val="standardContextual"/>
        </w:rPr>
        <w:t>conflict</w:t>
      </w:r>
      <w:r w:rsidRPr="00232AB1">
        <w:rPr>
          <w:rFonts w:eastAsia="Calibri"/>
          <w:sz w:val="16"/>
          <w:highlight w:val="green"/>
          <w14:ligatures w14:val="standardContextual"/>
        </w:rPr>
        <w:t xml:space="preserve"> </w:t>
      </w:r>
      <w:r w:rsidRPr="00232AB1">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232AB1">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232AB1">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232AB1">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232AB1">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232AB1">
        <w:rPr>
          <w:rFonts w:eastAsia="Calibri"/>
          <w:highlight w:val="green"/>
          <w:u w:val="single"/>
          <w14:ligatures w14:val="standardContextual"/>
        </w:rPr>
        <w:t>policy reset</w:t>
      </w:r>
      <w:r w:rsidRPr="00232AB1">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232AB1">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232AB1">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DE9D3DF" w14:textId="77777777" w:rsidR="00082DCA" w:rsidRDefault="00082DCA" w:rsidP="00082DC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232AB1">
        <w:rPr>
          <w:rFonts w:eastAsia="Calibri"/>
          <w:highlight w:val="green"/>
          <w:u w:val="single"/>
          <w14:ligatures w14:val="standardContextual"/>
        </w:rPr>
        <w:t>Trump’s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232AB1">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232AB1">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232AB1">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located staffers</w:t>
      </w:r>
      <w:r w:rsidRPr="00232AB1">
        <w:rPr>
          <w:rFonts w:eastAsia="Calibri"/>
          <w:sz w:val="16"/>
          <w:highlight w:val="green"/>
          <w14:ligatures w14:val="standardContextual"/>
        </w:rPr>
        <w:t xml:space="preserve"> </w:t>
      </w:r>
      <w:r w:rsidRPr="00232AB1">
        <w:rPr>
          <w:rFonts w:eastAsia="Calibri"/>
          <w:highlight w:val="green"/>
          <w:u w:val="single"/>
          <w14:ligatures w14:val="standardContextual"/>
        </w:rPr>
        <w:t>who</w:t>
      </w:r>
      <w:r w:rsidRPr="0045448F">
        <w:rPr>
          <w:rFonts w:eastAsia="Calibri"/>
          <w:u w:val="single"/>
          <w14:ligatures w14:val="standardContextual"/>
        </w:rPr>
        <w:t xml:space="preserve"> can </w:t>
      </w:r>
      <w:r w:rsidRPr="00232AB1">
        <w:rPr>
          <w:rFonts w:eastAsia="Calibri"/>
          <w:highlight w:val="green"/>
          <w:u w:val="single"/>
          <w14:ligatures w14:val="standardContextual"/>
        </w:rPr>
        <w:t>dot</w:t>
      </w:r>
      <w:r w:rsidRPr="0045448F">
        <w:rPr>
          <w:rFonts w:eastAsia="Calibri"/>
          <w:u w:val="single"/>
          <w14:ligatures w14:val="standardContextual"/>
        </w:rPr>
        <w:t xml:space="preserve"> the </w:t>
      </w:r>
      <w:r w:rsidRPr="00232AB1">
        <w:rPr>
          <w:rFonts w:eastAsia="Calibri"/>
          <w:highlight w:val="green"/>
          <w:u w:val="single"/>
          <w14:ligatures w14:val="standardContextual"/>
        </w:rPr>
        <w:t>i’s and cross</w:t>
      </w:r>
      <w:r w:rsidRPr="0045448F">
        <w:rPr>
          <w:rFonts w:eastAsia="Calibri"/>
          <w:u w:val="single"/>
          <w14:ligatures w14:val="standardContextual"/>
        </w:rPr>
        <w:t xml:space="preserve"> the </w:t>
      </w:r>
      <w:r w:rsidRPr="00232AB1">
        <w:rPr>
          <w:rFonts w:eastAsia="Calibri"/>
          <w:highlight w:val="green"/>
          <w:u w:val="single"/>
          <w14:ligatures w14:val="standardContextual"/>
        </w:rPr>
        <w:t>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232AB1">
        <w:rPr>
          <w:rFonts w:eastAsia="Calibri"/>
          <w:highlight w:val="green"/>
          <w:u w:val="single"/>
          <w14:ligatures w14:val="standardContextual"/>
        </w:rPr>
        <w:t>he’ll</w:t>
      </w:r>
      <w:r w:rsidRPr="00232AB1">
        <w:rPr>
          <w:rFonts w:eastAsia="Calibri"/>
          <w:sz w:val="16"/>
          <w:highlight w:val="green"/>
          <w14:ligatures w14:val="standardContextual"/>
        </w:rPr>
        <w:t xml:space="preserve"> </w:t>
      </w:r>
      <w:r w:rsidRPr="00232AB1">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2E71D094" w14:textId="77777777" w:rsidR="00082DCA" w:rsidRPr="00B421D0" w:rsidRDefault="00082DCA" w:rsidP="00082DCA">
      <w:pPr>
        <w:pStyle w:val="Heading4"/>
        <w:rPr>
          <w:rFonts w:eastAsia="Calibri"/>
        </w:rPr>
      </w:pPr>
      <w:r>
        <w:rPr>
          <w:rFonts w:eastAsia="Calibri"/>
        </w:rPr>
        <w:t xml:space="preserve">Collective bargaining rights </w:t>
      </w:r>
      <w:r>
        <w:rPr>
          <w:rFonts w:eastAsia="Calibri"/>
          <w:u w:val="single"/>
        </w:rPr>
        <w:t>empower</w:t>
      </w:r>
      <w:r>
        <w:rPr>
          <w:rFonts w:eastAsia="Calibri"/>
        </w:rPr>
        <w:t xml:space="preserve"> Trump and do not constrain him.</w:t>
      </w:r>
    </w:p>
    <w:bookmarkEnd w:id="3"/>
    <w:bookmarkEnd w:id="4"/>
    <w:p w14:paraId="5F5B8AF1" w14:textId="77777777" w:rsidR="00082DCA" w:rsidRPr="0045448F" w:rsidRDefault="00082DCA" w:rsidP="00082DCA">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1"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55EE1CD6" w14:textId="77777777" w:rsidR="00082DCA" w:rsidRPr="0045448F" w:rsidRDefault="00082DCA" w:rsidP="00082DCA">
      <w:pPr>
        <w:rPr>
          <w:rFonts w:eastAsia="Calibri"/>
          <w:sz w:val="16"/>
          <w14:ligatures w14:val="standardContextual"/>
        </w:rPr>
      </w:pPr>
      <w:bookmarkStart w:id="5"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232AB1">
        <w:rPr>
          <w:rFonts w:eastAsia="Calibri"/>
          <w:highlight w:val="green"/>
          <w:u w:val="single"/>
          <w14:ligatures w14:val="standardContextual"/>
        </w:rPr>
        <w:t>are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232AB1">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232AB1">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232AB1">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232AB1">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232AB1">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2AD51D0D" w14:textId="77777777" w:rsidR="00082DCA" w:rsidRPr="0045448F" w:rsidRDefault="00082DCA" w:rsidP="00082DCA">
      <w:pPr>
        <w:rPr>
          <w:rFonts w:eastAsia="Calibri"/>
          <w:sz w:val="16"/>
          <w14:ligatures w14:val="standardContextual"/>
        </w:rPr>
      </w:pPr>
      <w:bookmarkStart w:id="6" w:name="_Hlk210731871"/>
      <w:bookmarkEnd w:id="5"/>
      <w:r w:rsidRPr="0045448F">
        <w:rPr>
          <w:rFonts w:eastAsia="Calibri"/>
          <w:sz w:val="16"/>
          <w14:ligatures w14:val="standardContextual"/>
        </w:rPr>
        <w:t xml:space="preserve">Second, </w:t>
      </w:r>
      <w:r w:rsidRPr="00232AB1">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232AB1">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232AB1">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232AB1">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232AB1">
        <w:rPr>
          <w:rFonts w:eastAsia="Calibri"/>
          <w:highlight w:val="green"/>
          <w:u w:val="single"/>
          <w14:ligatures w14:val="standardContextual"/>
        </w:rPr>
        <w:t>provisions</w:t>
      </w:r>
      <w:r w:rsidRPr="0045448F">
        <w:rPr>
          <w:rFonts w:eastAsia="Calibri"/>
          <w:u w:val="single"/>
          <w14:ligatures w14:val="standardContextual"/>
        </w:rPr>
        <w:t xml:space="preserve"> that </w:t>
      </w:r>
      <w:r w:rsidRPr="00232AB1">
        <w:rPr>
          <w:rFonts w:eastAsia="Calibri"/>
          <w:highlight w:val="green"/>
          <w:u w:val="single"/>
          <w14:ligatures w14:val="standardContextual"/>
        </w:rPr>
        <w:t>prohibit</w:t>
      </w:r>
      <w:r w:rsidRPr="0045448F">
        <w:rPr>
          <w:rFonts w:eastAsia="Calibri"/>
          <w:sz w:val="16"/>
          <w14:ligatures w14:val="standardContextual"/>
        </w:rPr>
        <w:t xml:space="preserve"> collective </w:t>
      </w:r>
      <w:r w:rsidRPr="00232AB1">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232AB1">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232AB1">
        <w:rPr>
          <w:rFonts w:eastAsia="Calibri"/>
          <w:highlight w:val="green"/>
          <w:u w:val="single"/>
          <w14:ligatures w14:val="standardContextual"/>
        </w:rPr>
        <w:t>management rights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232AB1">
        <w:rPr>
          <w:rFonts w:eastAsia="Calibri"/>
          <w:highlight w:val="green"/>
          <w:u w:val="single"/>
          <w14:ligatures w14:val="standardContextual"/>
        </w:rPr>
        <w:t>to</w:t>
      </w:r>
      <w:r w:rsidRPr="00232AB1">
        <w:rPr>
          <w:rFonts w:eastAsia="Calibri"/>
          <w:sz w:val="16"/>
          <w:highlight w:val="green"/>
          <w14:ligatures w14:val="standardContextual"/>
        </w:rPr>
        <w:t xml:space="preserve"> </w:t>
      </w:r>
      <w:r w:rsidRPr="00232AB1">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232AB1">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232AB1">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6"/>
    <w:p w14:paraId="4CC8575C"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3CCC43E2"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Tradeoffs in the Administrative State</w:t>
      </w:r>
    </w:p>
    <w:p w14:paraId="0354F851"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232AB1">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232AB1">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232AB1">
        <w:rPr>
          <w:rFonts w:eastAsia="Calibri"/>
          <w:highlight w:val="green"/>
          <w:u w:val="single"/>
          <w14:ligatures w14:val="standardContextual"/>
        </w:rPr>
        <w:t>ability to</w:t>
      </w:r>
      <w:r w:rsidRPr="00232AB1">
        <w:rPr>
          <w:rFonts w:eastAsia="Calibri"/>
          <w:sz w:val="16"/>
          <w:highlight w:val="green"/>
          <w14:ligatures w14:val="standardContextual"/>
        </w:rPr>
        <w:t xml:space="preserve"> </w:t>
      </w:r>
      <w:r w:rsidRPr="00232AB1">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232AB1">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232AB1">
        <w:rPr>
          <w:rFonts w:eastAsia="Calibri"/>
          <w:highlight w:val="green"/>
          <w:u w:val="single"/>
          <w14:ligatures w14:val="standardContextual"/>
        </w:rPr>
        <w:t>allow</w:t>
      </w:r>
      <w:r w:rsidRPr="0045448F">
        <w:rPr>
          <w:rFonts w:eastAsia="Calibri"/>
          <w:u w:val="single"/>
          <w14:ligatures w14:val="standardContextual"/>
        </w:rPr>
        <w:t xml:space="preserve"> the </w:t>
      </w:r>
      <w:r w:rsidRPr="00232AB1">
        <w:rPr>
          <w:rFonts w:eastAsia="Calibri"/>
          <w:highlight w:val="green"/>
          <w:u w:val="single"/>
          <w14:ligatures w14:val="standardContextual"/>
        </w:rPr>
        <w:t>President to</w:t>
      </w:r>
      <w:r w:rsidRPr="00232AB1">
        <w:rPr>
          <w:rFonts w:eastAsia="Calibri"/>
          <w:sz w:val="16"/>
          <w:highlight w:val="green"/>
          <w14:ligatures w14:val="standardContextual"/>
        </w:rPr>
        <w:t xml:space="preserve"> </w:t>
      </w:r>
      <w:r w:rsidRPr="00232AB1">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232AB1">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232AB1">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232AB1">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232AB1">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6DC6EC47"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232AB1">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232AB1">
        <w:rPr>
          <w:rFonts w:eastAsia="Calibri"/>
          <w:b/>
          <w:iCs/>
          <w:highlight w:val="green"/>
          <w:u w:val="single"/>
          <w:bdr w:val="single" w:sz="8" w:space="0" w:color="auto"/>
          <w14:ligatures w14:val="standardContextual"/>
        </w:rPr>
        <w:t>expanded capacity</w:t>
      </w:r>
      <w:r w:rsidRPr="00232AB1">
        <w:rPr>
          <w:rFonts w:eastAsia="Calibri"/>
          <w:sz w:val="16"/>
          <w:highlight w:val="green"/>
          <w14:ligatures w14:val="standardContextual"/>
        </w:rPr>
        <w:t xml:space="preserve"> </w:t>
      </w:r>
      <w:r w:rsidRPr="00232AB1">
        <w:rPr>
          <w:rFonts w:eastAsia="Calibri"/>
          <w:highlight w:val="green"/>
          <w:u w:val="single"/>
          <w14:ligatures w14:val="standardContextual"/>
        </w:rPr>
        <w:t>of</w:t>
      </w:r>
      <w:r w:rsidRPr="0045448F">
        <w:rPr>
          <w:rFonts w:eastAsia="Calibri"/>
          <w:u w:val="single"/>
          <w14:ligatures w14:val="standardContextual"/>
        </w:rPr>
        <w:t xml:space="preserve"> a robust </w:t>
      </w:r>
      <w:r w:rsidRPr="00232AB1">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3634A1F"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232AB1">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232AB1">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232AB1">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232AB1">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232AB1">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simplistic</w:t>
      </w:r>
      <w:r w:rsidRPr="00232AB1">
        <w:rPr>
          <w:rFonts w:eastAsia="Calibri"/>
          <w:sz w:val="16"/>
          <w:highlight w:val="green"/>
          <w14:ligatures w14:val="standardContextual"/>
        </w:rPr>
        <w:t xml:space="preserve"> </w:t>
      </w:r>
      <w:r w:rsidRPr="00A630BB">
        <w:rPr>
          <w:rFonts w:eastAsia="Calibri"/>
          <w:u w:val="single"/>
          <w14:ligatures w14:val="standardContextual"/>
        </w:rPr>
        <w:t>and</w:t>
      </w:r>
      <w:r w:rsidRPr="00A630BB">
        <w:rPr>
          <w:rFonts w:eastAsia="Calibri"/>
          <w:sz w:val="16"/>
          <w14:ligatures w14:val="standardContextual"/>
        </w:rPr>
        <w:t xml:space="preserve"> </w:t>
      </w:r>
      <w:r w:rsidRPr="00A630BB">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232AB1">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232AB1">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232AB1">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232AB1">
        <w:rPr>
          <w:rFonts w:eastAsia="Calibri"/>
          <w:highlight w:val="green"/>
          <w:u w:val="single"/>
          <w14:ligatures w14:val="standardContextual"/>
        </w:rPr>
        <w:t>campaign promises</w:t>
      </w:r>
      <w:r w:rsidRPr="0045448F">
        <w:rPr>
          <w:rFonts w:eastAsia="Calibri"/>
          <w:sz w:val="16"/>
          <w14:ligatures w14:val="standardContextual"/>
        </w:rPr>
        <w:t>.</w:t>
      </w:r>
    </w:p>
    <w:p w14:paraId="131F4814"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321CDF50"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express displeasure</w:t>
      </w:r>
      <w:r w:rsidRPr="00232AB1">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232AB1">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232AB1">
        <w:rPr>
          <w:rFonts w:eastAsia="Calibri"/>
          <w:highlight w:val="green"/>
          <w:u w:val="single"/>
          <w14:ligatures w14:val="standardContextual"/>
        </w:rPr>
        <w:t>shirking duties</w:t>
      </w:r>
      <w:r w:rsidRPr="0045448F">
        <w:rPr>
          <w:rFonts w:eastAsia="Calibri"/>
          <w:sz w:val="16"/>
          <w14:ligatures w14:val="standardContextual"/>
        </w:rPr>
        <w:t xml:space="preserve">, </w:t>
      </w:r>
      <w:r w:rsidRPr="00232AB1">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232AB1">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232AB1">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232AB1">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232AB1">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232AB1">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232AB1">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232AB1">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18AFD4CF" w14:textId="77777777" w:rsidR="00082DCA" w:rsidRPr="0045448F" w:rsidRDefault="00082DCA" w:rsidP="00082DCA">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232AB1">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232AB1">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C83CD63" w14:textId="77777777" w:rsidR="00082DCA" w:rsidRPr="0045448F" w:rsidRDefault="00082DCA" w:rsidP="00082DCA">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232AB1">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232AB1">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232AB1">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576B0DAE" w14:textId="77777777" w:rsidR="00082DCA" w:rsidRPr="00496DF3" w:rsidRDefault="00082DCA" w:rsidP="00082DCA">
      <w:pPr>
        <w:pStyle w:val="Heading4"/>
        <w:rPr>
          <w:rFonts w:cs="Times New Roman"/>
        </w:rPr>
      </w:pPr>
      <w:r w:rsidRPr="00496DF3">
        <w:rPr>
          <w:rFonts w:cs="Times New Roman"/>
          <w:bCs/>
          <w:iCs w:val="0"/>
        </w:rPr>
        <w:t xml:space="preserve">Prolonged Trumpism guarantees extinction from </w:t>
      </w:r>
      <w:r>
        <w:rPr>
          <w:rFonts w:cs="Times New Roman"/>
          <w:bCs/>
          <w:iCs w:val="0"/>
        </w:rPr>
        <w:t>polycrisis.</w:t>
      </w:r>
    </w:p>
    <w:p w14:paraId="40F8A753" w14:textId="77777777" w:rsidR="00082DCA" w:rsidRPr="00496DF3" w:rsidRDefault="00082DCA" w:rsidP="00082DCA">
      <w:r w:rsidRPr="00496DF3">
        <w:rPr>
          <w:rStyle w:val="Style13ptBold"/>
        </w:rPr>
        <w:t>Homer-Dixon 24</w:t>
      </w:r>
      <w:r w:rsidRPr="00496DF3">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E37F033" w14:textId="77777777" w:rsidR="00082DCA" w:rsidRPr="00496DF3" w:rsidRDefault="00082DCA" w:rsidP="00082DCA">
      <w:pPr>
        <w:rPr>
          <w:sz w:val="14"/>
        </w:rPr>
      </w:pPr>
      <w:r w:rsidRPr="00232AB1">
        <w:rPr>
          <w:rStyle w:val="StyleUnderline"/>
          <w:highlight w:val="green"/>
        </w:rPr>
        <w:t>Our world’s</w:t>
      </w:r>
      <w:r w:rsidRPr="00496DF3">
        <w:rPr>
          <w:sz w:val="14"/>
        </w:rPr>
        <w:t xml:space="preserve"> tightly linked </w:t>
      </w:r>
      <w:r w:rsidRPr="00496DF3">
        <w:rPr>
          <w:rStyle w:val="StyleUnderline"/>
        </w:rPr>
        <w:t>economic</w:t>
      </w:r>
      <w:r w:rsidRPr="00496DF3">
        <w:rPr>
          <w:sz w:val="14"/>
        </w:rPr>
        <w:t xml:space="preserve">, </w:t>
      </w:r>
      <w:r w:rsidRPr="00232AB1">
        <w:rPr>
          <w:rStyle w:val="Emphasis"/>
          <w:highlight w:val="green"/>
        </w:rPr>
        <w:t>geopolitical</w:t>
      </w:r>
      <w:r w:rsidRPr="00496DF3">
        <w:rPr>
          <w:sz w:val="14"/>
        </w:rPr>
        <w:t xml:space="preserve">, technological, </w:t>
      </w:r>
      <w:r w:rsidRPr="00232AB1">
        <w:rPr>
          <w:rStyle w:val="StyleUnderline"/>
          <w:highlight w:val="green"/>
        </w:rPr>
        <w:t>and environmental systems are</w:t>
      </w:r>
      <w:r w:rsidRPr="00496DF3">
        <w:rPr>
          <w:rStyle w:val="StyleUnderline"/>
        </w:rPr>
        <w:t xml:space="preserve"> currently </w:t>
      </w:r>
      <w:r w:rsidRPr="00232AB1">
        <w:rPr>
          <w:rStyle w:val="Emphasis"/>
          <w:highlight w:val="green"/>
        </w:rPr>
        <w:t>under enormous</w:t>
      </w:r>
      <w:r w:rsidRPr="00496DF3">
        <w:rPr>
          <w:rStyle w:val="Emphasis"/>
        </w:rPr>
        <w:t xml:space="preserve"> </w:t>
      </w:r>
      <w:r w:rsidRPr="00232AB1">
        <w:rPr>
          <w:rStyle w:val="Emphasis"/>
          <w:highlight w:val="green"/>
        </w:rPr>
        <w:t>stress</w:t>
      </w:r>
      <w:r w:rsidRPr="00496DF3">
        <w:rPr>
          <w:rStyle w:val="StyleUnderline"/>
        </w:rPr>
        <w:t xml:space="preserve"> and</w:t>
      </w:r>
      <w:r w:rsidRPr="00496DF3">
        <w:rPr>
          <w:sz w:val="14"/>
        </w:rPr>
        <w:t xml:space="preserve"> potentially </w:t>
      </w:r>
      <w:r w:rsidRPr="00232AB1">
        <w:rPr>
          <w:rStyle w:val="Emphasis"/>
          <w:highlight w:val="green"/>
        </w:rPr>
        <w:t>close to tipping points</w:t>
      </w:r>
      <w:r w:rsidRPr="00496DF3">
        <w:rPr>
          <w:sz w:val="14"/>
        </w:rPr>
        <w:t xml:space="preserve">. Pushed </w:t>
      </w:r>
      <w:r w:rsidRPr="00496DF3">
        <w:rPr>
          <w:rStyle w:val="StyleUnderline"/>
        </w:rPr>
        <w:t>beyond critical thresholds, these systems could swiftly reconfigure</w:t>
      </w:r>
      <w:r w:rsidRPr="00496DF3">
        <w:rPr>
          <w:sz w:val="14"/>
        </w:rPr>
        <w:t xml:space="preserve"> their internal structures and change their fundamental behaviors.</w:t>
      </w:r>
    </w:p>
    <w:p w14:paraId="63068E38" w14:textId="77777777" w:rsidR="00082DCA" w:rsidRPr="00496DF3" w:rsidRDefault="00082DCA" w:rsidP="00082DCA">
      <w:pPr>
        <w:rPr>
          <w:sz w:val="14"/>
        </w:rPr>
      </w:pPr>
      <w:r w:rsidRPr="00496DF3">
        <w:rPr>
          <w:sz w:val="14"/>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D8AF54E" w14:textId="77777777" w:rsidR="00082DCA" w:rsidRPr="00496DF3" w:rsidRDefault="00082DCA" w:rsidP="00082DCA">
      <w:pPr>
        <w:rPr>
          <w:sz w:val="14"/>
        </w:rPr>
      </w:pPr>
      <w:r w:rsidRPr="00496DF3">
        <w:rPr>
          <w:sz w:val="14"/>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496DF3">
        <w:rPr>
          <w:rStyle w:val="StyleUnderline"/>
        </w:rPr>
        <w:t>Trump</w:t>
      </w:r>
      <w:r w:rsidRPr="00496DF3">
        <w:rPr>
          <w:sz w:val="14"/>
        </w:rPr>
        <w:t xml:space="preserve"> has himself engendered—</w:t>
      </w:r>
      <w:r w:rsidRPr="00496DF3">
        <w:rPr>
          <w:rStyle w:val="StyleUnderline"/>
        </w:rPr>
        <w:t>could trigger</w:t>
      </w:r>
      <w:r w:rsidRPr="00496DF3">
        <w:rPr>
          <w:sz w:val="14"/>
        </w:rPr>
        <w:t xml:space="preserve"> a period of </w:t>
      </w:r>
      <w:r w:rsidRPr="00496DF3">
        <w:rPr>
          <w:rStyle w:val="StyleUnderline"/>
        </w:rPr>
        <w:t xml:space="preserve">intense domestic turmoil with </w:t>
      </w:r>
      <w:r w:rsidRPr="00496DF3">
        <w:rPr>
          <w:rStyle w:val="Emphasis"/>
        </w:rPr>
        <w:t>grave consequences</w:t>
      </w:r>
      <w:r w:rsidRPr="00496DF3">
        <w:rPr>
          <w:sz w:val="14"/>
        </w:rPr>
        <w:t xml:space="preserve"> for the world.</w:t>
      </w:r>
    </w:p>
    <w:p w14:paraId="26F16796" w14:textId="77777777" w:rsidR="00082DCA" w:rsidRPr="00496DF3" w:rsidRDefault="00082DCA" w:rsidP="00082DCA">
      <w:pPr>
        <w:rPr>
          <w:sz w:val="14"/>
        </w:rPr>
      </w:pPr>
      <w:r w:rsidRPr="00496DF3">
        <w:rPr>
          <w:sz w:val="14"/>
        </w:rPr>
        <w:t>With this in mind, we focus our analysis on the impacts of a second Trump administration. Mr. Trump’s second term is likely to be far more disruptive than his first. He now appears motivated by a desire for retribution; he will return to office with a much more competent and prepared administrative team with detailed, radical policy plans; that team will likely act quickly to subordinate to the President key instruments of state power, including the Departments of Justice and Defense; and constraints on the President’s use of this power are far weaker, in no small part because of the US Supreme Court’s recent immunity ruling.</w:t>
      </w:r>
    </w:p>
    <w:p w14:paraId="161FAC74" w14:textId="77777777" w:rsidR="00082DCA" w:rsidRPr="00496DF3" w:rsidRDefault="00082DCA" w:rsidP="00082DCA">
      <w:pPr>
        <w:rPr>
          <w:sz w:val="14"/>
        </w:rPr>
      </w:pPr>
      <w:r w:rsidRPr="00496DF3">
        <w:rPr>
          <w:sz w:val="14"/>
        </w:rPr>
        <w:t xml:space="preserve">In the language of statistics, Mr. </w:t>
      </w:r>
      <w:r w:rsidRPr="00232AB1">
        <w:rPr>
          <w:rStyle w:val="StyleUnderline"/>
          <w:highlight w:val="green"/>
        </w:rPr>
        <w:t>Trump’s</w:t>
      </w:r>
      <w:r w:rsidRPr="00496DF3">
        <w:rPr>
          <w:rStyle w:val="StyleUnderline"/>
        </w:rPr>
        <w:t xml:space="preserve"> radical political </w:t>
      </w:r>
      <w:r w:rsidRPr="00232AB1">
        <w:rPr>
          <w:rStyle w:val="StyleUnderline"/>
          <w:highlight w:val="green"/>
        </w:rPr>
        <w:t>influence</w:t>
      </w:r>
      <w:r w:rsidRPr="00496DF3">
        <w:rPr>
          <w:sz w:val="14"/>
        </w:rPr>
        <w:t xml:space="preserve"> within and beyond the United States </w:t>
      </w:r>
      <w:r w:rsidRPr="00496DF3">
        <w:rPr>
          <w:rStyle w:val="StyleUnderline"/>
        </w:rPr>
        <w:t xml:space="preserve">is </w:t>
      </w:r>
      <w:r w:rsidRPr="00232AB1">
        <w:rPr>
          <w:rStyle w:val="Emphasis"/>
          <w:highlight w:val="green"/>
        </w:rPr>
        <w:t>skewing</w:t>
      </w:r>
      <w:r w:rsidRPr="00496DF3">
        <w:rPr>
          <w:rStyle w:val="StyleUnderline"/>
        </w:rPr>
        <w:t xml:space="preserve"> the probability </w:t>
      </w:r>
      <w:r w:rsidRPr="00496DF3">
        <w:rPr>
          <w:rStyle w:val="Emphasis"/>
        </w:rPr>
        <w:t>distributions</w:t>
      </w:r>
      <w:r w:rsidRPr="00496DF3">
        <w:rPr>
          <w:rStyle w:val="StyleUnderline"/>
        </w:rPr>
        <w:t xml:space="preserve"> of </w:t>
      </w:r>
      <w:r w:rsidRPr="00496DF3">
        <w:rPr>
          <w:rStyle w:val="Emphasis"/>
        </w:rPr>
        <w:t xml:space="preserve">future global </w:t>
      </w:r>
      <w:r w:rsidRPr="00232AB1">
        <w:rPr>
          <w:rStyle w:val="Emphasis"/>
          <w:highlight w:val="green"/>
        </w:rPr>
        <w:t>risks</w:t>
      </w:r>
      <w:r w:rsidRPr="00232AB1">
        <w:rPr>
          <w:rStyle w:val="StyleUnderline"/>
          <w:highlight w:val="green"/>
        </w:rPr>
        <w:t xml:space="preserve">, stretching their tails into </w:t>
      </w:r>
      <w:r w:rsidRPr="00232AB1">
        <w:rPr>
          <w:rStyle w:val="Emphasis"/>
          <w:highlight w:val="green"/>
        </w:rPr>
        <w:t>extremes</w:t>
      </w:r>
      <w:r w:rsidRPr="00496DF3">
        <w:rPr>
          <w:sz w:val="14"/>
        </w:rPr>
        <w:t xml:space="preserve"> </w:t>
      </w:r>
      <w:r w:rsidRPr="007F7217">
        <w:rPr>
          <w:rStyle w:val="StyleUnderline"/>
        </w:rPr>
        <w:t>that were hithert</w:t>
      </w:r>
      <w:r w:rsidRPr="007F7217">
        <w:rPr>
          <w:sz w:val="14"/>
        </w:rPr>
        <w:t xml:space="preserve">o thought highly, even </w:t>
      </w:r>
      <w:r w:rsidRPr="007F7217">
        <w:rPr>
          <w:rStyle w:val="StyleUnderline"/>
        </w:rPr>
        <w:t>vanishingly</w:t>
      </w:r>
      <w:r w:rsidRPr="007F7217">
        <w:rPr>
          <w:sz w:val="14"/>
        </w:rPr>
        <w:t xml:space="preserve">, </w:t>
      </w:r>
      <w:r w:rsidRPr="007F7217">
        <w:rPr>
          <w:rStyle w:val="StyleUnderline"/>
        </w:rPr>
        <w:t>unlikely</w:t>
      </w:r>
      <w:r w:rsidRPr="007F7217">
        <w:rPr>
          <w:sz w:val="14"/>
        </w:rPr>
        <w:t>.</w:t>
      </w:r>
    </w:p>
    <w:p w14:paraId="58279224" w14:textId="77777777" w:rsidR="00082DCA" w:rsidRPr="00496DF3" w:rsidRDefault="00082DCA" w:rsidP="00082DCA">
      <w:pPr>
        <w:rPr>
          <w:sz w:val="14"/>
        </w:rPr>
      </w:pPr>
      <w:r w:rsidRPr="00496DF3">
        <w:rPr>
          <w:sz w:val="14"/>
        </w:rPr>
        <w:t xml:space="preserve">This report assesses </w:t>
      </w:r>
      <w:r w:rsidRPr="007F7217">
        <w:rPr>
          <w:rStyle w:val="StyleUnderline"/>
        </w:rPr>
        <w:t>these</w:t>
      </w:r>
      <w:r w:rsidRPr="00232AB1">
        <w:rPr>
          <w:rStyle w:val="StyleUnderline"/>
          <w:highlight w:val="green"/>
        </w:rPr>
        <w:t xml:space="preserve"> diverse and entangled global inter-systemic risks</w:t>
      </w:r>
      <w:r w:rsidRPr="00496DF3">
        <w:rPr>
          <w:sz w:val="14"/>
        </w:rPr>
        <w:t>. Intended for policymakers, the investment community, public commentators, and risk analysts, it applies a set of analytical tools to identify likely critical junctures, causal pathways, “N - order” impacts, and feedback loops arising from the 2024 US election.</w:t>
      </w:r>
    </w:p>
    <w:p w14:paraId="011E4B2B" w14:textId="77777777" w:rsidR="00082DCA" w:rsidRPr="00496DF3" w:rsidRDefault="00082DCA" w:rsidP="00082DCA">
      <w:pPr>
        <w:rPr>
          <w:sz w:val="14"/>
        </w:rPr>
      </w:pPr>
      <w:r w:rsidRPr="00496DF3">
        <w:rPr>
          <w:sz w:val="14"/>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2366D2B" w14:textId="77777777" w:rsidR="00082DCA" w:rsidRPr="00496DF3" w:rsidRDefault="00082DCA" w:rsidP="00082DCA">
      <w:pPr>
        <w:rPr>
          <w:rStyle w:val="StyleUnderline"/>
        </w:rPr>
      </w:pPr>
      <w:r w:rsidRPr="00496DF3">
        <w:rPr>
          <w:sz w:val="14"/>
        </w:rPr>
        <w:t xml:space="preserve">To better understand and assess these potential consequences, we use three analytical tools—derived from complex-systems science—to explore how Mr. </w:t>
      </w:r>
      <w:r w:rsidRPr="00496DF3">
        <w:rPr>
          <w:rStyle w:val="Emphasis"/>
        </w:rPr>
        <w:t>Trump</w:t>
      </w:r>
      <w:r w:rsidRPr="00496DF3">
        <w:rPr>
          <w:sz w:val="14"/>
        </w:rPr>
        <w:t xml:space="preserve">’s reelection </w:t>
      </w:r>
      <w:r w:rsidRPr="00496DF3">
        <w:rPr>
          <w:rStyle w:val="StyleUnderline"/>
        </w:rPr>
        <w:t>might</w:t>
      </w:r>
      <w:r w:rsidRPr="00496DF3">
        <w:rPr>
          <w:sz w:val="14"/>
        </w:rPr>
        <w:t xml:space="preserve"> interact with larger global systems to both </w:t>
      </w:r>
      <w:r w:rsidRPr="00496DF3">
        <w:rPr>
          <w:rStyle w:val="Emphasis"/>
        </w:rPr>
        <w:t>amplify</w:t>
      </w:r>
      <w:r w:rsidRPr="00496DF3">
        <w:rPr>
          <w:rStyle w:val="StyleUnderline"/>
        </w:rPr>
        <w:t xml:space="preserve"> and </w:t>
      </w:r>
      <w:r w:rsidRPr="00496DF3">
        <w:rPr>
          <w:rStyle w:val="Emphasis"/>
        </w:rPr>
        <w:t>create major risks</w:t>
      </w:r>
      <w:r w:rsidRPr="00496DF3">
        <w:rPr>
          <w:rStyle w:val="StyleUnderline"/>
        </w:rPr>
        <w:t>.</w:t>
      </w:r>
    </w:p>
    <w:p w14:paraId="7D06B51A" w14:textId="77777777" w:rsidR="00082DCA" w:rsidRPr="00496DF3" w:rsidRDefault="00082DCA" w:rsidP="00082DCA">
      <w:pPr>
        <w:rPr>
          <w:sz w:val="14"/>
        </w:rPr>
      </w:pPr>
      <w:r w:rsidRPr="00496DF3">
        <w:rPr>
          <w:sz w:val="14"/>
        </w:rPr>
        <w:t>1. We apply a stress-trigger-crisis model that discriminates between, as causes of crisis, Mr. Trump’s influence on slow-moving, large-scale stresses and his impacts on fast-moving, local trigger events (see Box 1).</w:t>
      </w:r>
    </w:p>
    <w:p w14:paraId="055EB1C7" w14:textId="77777777" w:rsidR="00082DCA" w:rsidRPr="00496DF3" w:rsidRDefault="00082DCA" w:rsidP="00082DCA">
      <w:pPr>
        <w:rPr>
          <w:sz w:val="14"/>
        </w:rPr>
      </w:pPr>
      <w:r w:rsidRPr="00496DF3">
        <w:rPr>
          <w:sz w:val="14"/>
        </w:rPr>
        <w:t>2. We identify a set of critical junctures likely to arise from the election itself or from a Trump administration’s actions following the election (see Box 2).</w:t>
      </w:r>
    </w:p>
    <w:p w14:paraId="1CD6C5E2" w14:textId="77777777" w:rsidR="00082DCA" w:rsidRPr="00496DF3" w:rsidRDefault="00082DCA" w:rsidP="00082DCA">
      <w:pPr>
        <w:rPr>
          <w:sz w:val="14"/>
        </w:rPr>
      </w:pPr>
      <w:r w:rsidRPr="00496DF3">
        <w:rPr>
          <w:sz w:val="14"/>
        </w:rPr>
        <w:t>3. We then combine our results from these two steps to inform a causal-loop analysis that identifies potentially dangerous self-reinforcing feedbacks that could operate across multiple global system boundaries.</w:t>
      </w:r>
    </w:p>
    <w:p w14:paraId="7672377B" w14:textId="77777777" w:rsidR="00082DCA" w:rsidRPr="00496DF3" w:rsidRDefault="00082DCA" w:rsidP="00082DCA">
      <w:pPr>
        <w:rPr>
          <w:sz w:val="14"/>
        </w:rPr>
      </w:pPr>
      <w:r w:rsidRPr="00496DF3">
        <w:rPr>
          <w:rStyle w:val="StyleUnderline"/>
        </w:rPr>
        <w:t>This report</w:t>
      </w:r>
      <w:r w:rsidRPr="00496DF3">
        <w:rPr>
          <w:sz w:val="14"/>
        </w:rPr>
        <w:t xml:space="preserve"> is a first assessment of the inter-systemic consequences of a second Trump presidency. It </w:t>
      </w:r>
      <w:r w:rsidRPr="00496DF3">
        <w:rPr>
          <w:rStyle w:val="StyleUnderline"/>
        </w:rPr>
        <w:t>integrates</w:t>
      </w:r>
      <w:r w:rsidRPr="00496DF3">
        <w:rPr>
          <w:sz w:val="14"/>
        </w:rPr>
        <w:t xml:space="preserve"> evidence and opinion we have gathered from informed commentary on possible election impacts and from </w:t>
      </w:r>
      <w:r w:rsidRPr="00496DF3">
        <w:rPr>
          <w:rStyle w:val="Emphasis"/>
        </w:rPr>
        <w:t>confidential interviews</w:t>
      </w:r>
      <w:r w:rsidRPr="00496DF3">
        <w:rPr>
          <w:rStyle w:val="StyleUnderline"/>
        </w:rPr>
        <w:t xml:space="preserve"> with a diverse group of </w:t>
      </w:r>
      <w:r w:rsidRPr="00496DF3">
        <w:rPr>
          <w:rStyle w:val="Emphasis"/>
        </w:rPr>
        <w:t>field experts</w:t>
      </w:r>
      <w:r w:rsidRPr="00496DF3">
        <w:rPr>
          <w:sz w:val="14"/>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6C7555C" w14:textId="77777777" w:rsidR="00082DCA" w:rsidRPr="00496DF3" w:rsidRDefault="00082DCA" w:rsidP="00082DCA">
      <w:pPr>
        <w:rPr>
          <w:sz w:val="14"/>
        </w:rPr>
      </w:pPr>
      <w:r w:rsidRPr="00496DF3">
        <w:rPr>
          <w:sz w:val="14"/>
        </w:rPr>
        <w:t xml:space="preserve">Our analysis in this report indicates that, compared to a Harris administration, </w:t>
      </w:r>
      <w:r w:rsidRPr="00496DF3">
        <w:rPr>
          <w:rStyle w:val="StyleUnderline"/>
        </w:rPr>
        <w:t>a second Trump administration is much more likely to</w:t>
      </w:r>
      <w:r w:rsidRPr="00496DF3">
        <w:rPr>
          <w:sz w:val="14"/>
        </w:rPr>
        <w:t xml:space="preserve"> </w:t>
      </w:r>
      <w:r w:rsidRPr="00496DF3">
        <w:rPr>
          <w:rStyle w:val="Emphasis"/>
        </w:rPr>
        <w:t>ignite a</w:t>
      </w:r>
      <w:r w:rsidRPr="00232AB1">
        <w:rPr>
          <w:rStyle w:val="Emphasis"/>
          <w:highlight w:val="green"/>
        </w:rPr>
        <w:t xml:space="preserve"> trade war</w:t>
      </w:r>
      <w:r w:rsidRPr="00496DF3">
        <w:rPr>
          <w:sz w:val="14"/>
        </w:rPr>
        <w:t xml:space="preserve"> with China that slows global economic growth; </w:t>
      </w:r>
      <w:r w:rsidRPr="00496DF3">
        <w:rPr>
          <w:rStyle w:val="Emphasis"/>
        </w:rPr>
        <w:t xml:space="preserve">empower </w:t>
      </w:r>
      <w:r w:rsidRPr="00232AB1">
        <w:rPr>
          <w:rStyle w:val="Emphasis"/>
          <w:highlight w:val="green"/>
        </w:rPr>
        <w:t>authoritarianism</w:t>
      </w:r>
      <w:r w:rsidRPr="00496DF3">
        <w:rPr>
          <w:sz w:val="14"/>
        </w:rPr>
        <w:t xml:space="preserve"> domestically and abroad; </w:t>
      </w:r>
      <w:r w:rsidRPr="00232AB1">
        <w:rPr>
          <w:rStyle w:val="Emphasis"/>
          <w:highlight w:val="green"/>
        </w:rPr>
        <w:t>weaken</w:t>
      </w:r>
      <w:r w:rsidRPr="00496DF3">
        <w:rPr>
          <w:sz w:val="14"/>
        </w:rPr>
        <w:t xml:space="preserve"> multilateral </w:t>
      </w:r>
      <w:r w:rsidRPr="00232AB1">
        <w:rPr>
          <w:rStyle w:val="Emphasis"/>
          <w:highlight w:val="green"/>
        </w:rPr>
        <w:t>institutions</w:t>
      </w:r>
      <w:r w:rsidRPr="00496DF3">
        <w:rPr>
          <w:rStyle w:val="StyleUnderline"/>
        </w:rPr>
        <w:t xml:space="preserve"> </w:t>
      </w:r>
      <w:r w:rsidRPr="00232AB1">
        <w:rPr>
          <w:rStyle w:val="StyleUnderline"/>
          <w:highlight w:val="green"/>
        </w:rPr>
        <w:t>that provide vital global public goods</w:t>
      </w:r>
      <w:r w:rsidRPr="00496DF3">
        <w:rPr>
          <w:sz w:val="14"/>
        </w:rPr>
        <w:t xml:space="preserve">; </w:t>
      </w:r>
      <w:r w:rsidRPr="00232AB1">
        <w:rPr>
          <w:rStyle w:val="StyleUnderline"/>
          <w:highlight w:val="green"/>
        </w:rPr>
        <w:t>diminish</w:t>
      </w:r>
      <w:r w:rsidRPr="00496DF3">
        <w:rPr>
          <w:sz w:val="14"/>
        </w:rPr>
        <w:t xml:space="preserve"> the international </w:t>
      </w:r>
      <w:r w:rsidRPr="00232AB1">
        <w:rPr>
          <w:rStyle w:val="Emphasis"/>
          <w:highlight w:val="green"/>
        </w:rPr>
        <w:t>security presence</w:t>
      </w:r>
      <w:r w:rsidRPr="00496DF3">
        <w:rPr>
          <w:sz w:val="14"/>
        </w:rPr>
        <w:t xml:space="preserve"> of the US, perhaps </w:t>
      </w:r>
      <w:r w:rsidRPr="00232AB1">
        <w:rPr>
          <w:rStyle w:val="Emphasis"/>
          <w:highlight w:val="green"/>
        </w:rPr>
        <w:t>stimulat</w:t>
      </w:r>
      <w:r w:rsidRPr="00496DF3">
        <w:rPr>
          <w:sz w:val="14"/>
        </w:rPr>
        <w:t xml:space="preserve">ing regional </w:t>
      </w:r>
      <w:r w:rsidRPr="00232AB1">
        <w:rPr>
          <w:rStyle w:val="Emphasis"/>
          <w:highlight w:val="green"/>
        </w:rPr>
        <w:t>arms races</w:t>
      </w:r>
      <w:r w:rsidRPr="00496DF3">
        <w:rPr>
          <w:sz w:val="14"/>
        </w:rPr>
        <w:t xml:space="preserve">; </w:t>
      </w:r>
      <w:r w:rsidRPr="00496DF3">
        <w:rPr>
          <w:rStyle w:val="StyleUnderline"/>
        </w:rPr>
        <w:t>and increase uncertainty about how the US responds to crisis</w:t>
      </w:r>
      <w:r w:rsidRPr="00496DF3">
        <w:rPr>
          <w:sz w:val="14"/>
        </w:rPr>
        <w:t>.</w:t>
      </w:r>
    </w:p>
    <w:p w14:paraId="78225EA5" w14:textId="77777777" w:rsidR="00082DCA" w:rsidRPr="00496DF3" w:rsidRDefault="00082DCA" w:rsidP="00082DCA">
      <w:pPr>
        <w:rPr>
          <w:sz w:val="14"/>
        </w:rPr>
      </w:pPr>
      <w:r w:rsidRPr="00496DF3">
        <w:rPr>
          <w:rStyle w:val="StyleUnderline"/>
        </w:rPr>
        <w:t xml:space="preserve">These outcomes will further disrupt global systems that are </w:t>
      </w:r>
      <w:r w:rsidRPr="00496DF3">
        <w:rPr>
          <w:rStyle w:val="Emphasis"/>
        </w:rPr>
        <w:t>already fragile</w:t>
      </w:r>
      <w:r w:rsidRPr="00496DF3">
        <w:rPr>
          <w:rStyle w:val="StyleUnderline"/>
        </w:rPr>
        <w:t xml:space="preserve"> and </w:t>
      </w:r>
      <w:r w:rsidRPr="00496DF3">
        <w:rPr>
          <w:rStyle w:val="Emphasis"/>
        </w:rPr>
        <w:t>vulnerable</w:t>
      </w:r>
      <w:r w:rsidRPr="00496DF3">
        <w:rPr>
          <w:sz w:val="14"/>
        </w:rPr>
        <w:t xml:space="preserve">. </w:t>
      </w:r>
      <w:r w:rsidRPr="00232AB1">
        <w:rPr>
          <w:rStyle w:val="StyleUnderline"/>
          <w:highlight w:val="green"/>
        </w:rPr>
        <w:t>The result is likely to be</w:t>
      </w:r>
      <w:r w:rsidRPr="00496DF3">
        <w:rPr>
          <w:sz w:val="14"/>
        </w:rPr>
        <w:t xml:space="preserve"> a more fragmented, competitive international order, and ultimately, in the worst case, </w:t>
      </w:r>
      <w:r w:rsidRPr="00232AB1">
        <w:rPr>
          <w:rStyle w:val="Emphasis"/>
          <w:sz w:val="40"/>
          <w:szCs w:val="40"/>
          <w:highlight w:val="green"/>
        </w:rPr>
        <w:t>great-power war</w:t>
      </w:r>
      <w:r w:rsidRPr="00232AB1">
        <w:rPr>
          <w:rStyle w:val="StyleUnderline"/>
          <w:highlight w:val="green"/>
        </w:rPr>
        <w:t xml:space="preserve"> and</w:t>
      </w:r>
      <w:r w:rsidRPr="00496DF3">
        <w:rPr>
          <w:sz w:val="14"/>
        </w:rPr>
        <w:t xml:space="preserve"> a far more </w:t>
      </w:r>
      <w:r w:rsidRPr="00496DF3">
        <w:rPr>
          <w:rStyle w:val="Emphasis"/>
        </w:rPr>
        <w:t>severe</w:t>
      </w:r>
      <w:r w:rsidRPr="00496DF3">
        <w:rPr>
          <w:sz w:val="14"/>
        </w:rPr>
        <w:t xml:space="preserve"> global </w:t>
      </w:r>
      <w:r w:rsidRPr="00232AB1">
        <w:rPr>
          <w:rStyle w:val="Emphasis"/>
          <w:sz w:val="28"/>
          <w:szCs w:val="28"/>
          <w:highlight w:val="green"/>
        </w:rPr>
        <w:t>polycrisis</w:t>
      </w:r>
      <w:r w:rsidRPr="00496DF3">
        <w:rPr>
          <w:sz w:val="14"/>
        </w:rPr>
        <w:t xml:space="preserve">. But </w:t>
      </w:r>
      <w:r w:rsidRPr="00232AB1">
        <w:rPr>
          <w:rStyle w:val="StyleUnderline"/>
          <w:highlight w:val="green"/>
        </w:rPr>
        <w:t>whether the risk of these worst outcomes is low or high depends crucially on</w:t>
      </w:r>
      <w:r w:rsidRPr="00496DF3">
        <w:rPr>
          <w:sz w:val="14"/>
        </w:rPr>
        <w:t xml:space="preserve"> </w:t>
      </w:r>
      <w:r w:rsidRPr="00232AB1">
        <w:rPr>
          <w:rStyle w:val="StyleUnderline"/>
          <w:highlight w:val="green"/>
        </w:rPr>
        <w:t xml:space="preserve">how </w:t>
      </w:r>
      <w:r w:rsidRPr="00496DF3">
        <w:rPr>
          <w:rStyle w:val="StyleUnderline"/>
        </w:rPr>
        <w:t>other actors</w:t>
      </w:r>
      <w:r w:rsidRPr="00496DF3">
        <w:rPr>
          <w:sz w:val="14"/>
        </w:rPr>
        <w:t xml:space="preserve"> around the world—nations, firms, multilateral institutions, nongovernmental organizations, transnational groups, and </w:t>
      </w:r>
      <w:r w:rsidRPr="00232AB1">
        <w:rPr>
          <w:rStyle w:val="Emphasis"/>
          <w:highlight w:val="green"/>
        </w:rPr>
        <w:t>civil societies</w:t>
      </w:r>
      <w:r w:rsidRPr="00496DF3">
        <w:rPr>
          <w:sz w:val="14"/>
        </w:rPr>
        <w:t>—</w:t>
      </w:r>
      <w:r w:rsidRPr="00232AB1">
        <w:rPr>
          <w:rStyle w:val="Emphasis"/>
          <w:highlight w:val="green"/>
        </w:rPr>
        <w:t>respond</w:t>
      </w:r>
      <w:r w:rsidRPr="00496DF3">
        <w:rPr>
          <w:sz w:val="14"/>
        </w:rPr>
        <w:t xml:space="preserve"> to Mr. Trump’s actions. The worst is far from inevitable.</w:t>
      </w:r>
    </w:p>
    <w:p w14:paraId="6FC6EFD5" w14:textId="77777777" w:rsidR="00082DCA" w:rsidRDefault="00082DCA" w:rsidP="00082DCA">
      <w:pPr>
        <w:pStyle w:val="Heading3"/>
      </w:pPr>
      <w:r>
        <w:t>1nc – CBAs Fail</w:t>
      </w:r>
    </w:p>
    <w:p w14:paraId="3DEBB717" w14:textId="77777777" w:rsidR="00082DCA" w:rsidRPr="00910DCF" w:rsidRDefault="00082DCA" w:rsidP="00082DCA">
      <w:pPr>
        <w:pStyle w:val="Heading4"/>
        <w:rPr>
          <w:rFonts w:eastAsia="Times New Roman"/>
        </w:rPr>
      </w:pPr>
      <w:r w:rsidRPr="00910DCF">
        <w:rPr>
          <w:rFonts w:eastAsia="Times New Roman"/>
        </w:rPr>
        <w:t>Collective bargaining agreements are toothless.</w:t>
      </w:r>
    </w:p>
    <w:p w14:paraId="16DBB8D0" w14:textId="77777777" w:rsidR="00082DCA" w:rsidRPr="00910DCF" w:rsidRDefault="00082DCA" w:rsidP="00082DCA">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064DB3AC" w14:textId="77777777" w:rsidR="00082DCA" w:rsidRPr="00910DCF" w:rsidRDefault="00082DCA" w:rsidP="00082DCA">
      <w:pPr>
        <w:rPr>
          <w:rFonts w:eastAsia="Aptos"/>
          <w:sz w:val="16"/>
        </w:rPr>
      </w:pPr>
      <w:r w:rsidRPr="00232AB1">
        <w:rPr>
          <w:rFonts w:eastAsia="Aptos"/>
          <w:highlight w:val="green"/>
          <w:u w:val="single"/>
        </w:rPr>
        <w:t>There are</w:t>
      </w:r>
      <w:r w:rsidRPr="00910DCF">
        <w:rPr>
          <w:rFonts w:eastAsia="Aptos"/>
          <w:sz w:val="16"/>
        </w:rPr>
        <w:t xml:space="preserve"> currently </w:t>
      </w:r>
      <w:r w:rsidRPr="00232AB1">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232AB1">
        <w:rPr>
          <w:rFonts w:eastAsia="Aptos"/>
          <w:highlight w:val="green"/>
          <w:u w:val="single"/>
        </w:rPr>
        <w:t>enforcement mechanisms</w:t>
      </w:r>
      <w:r w:rsidRPr="00232AB1">
        <w:rPr>
          <w:rFonts w:eastAsia="Aptos"/>
          <w:sz w:val="16"/>
          <w:highlight w:val="green"/>
        </w:rPr>
        <w:t xml:space="preserve"> </w:t>
      </w:r>
      <w:r w:rsidRPr="00232AB1">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232AB1">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232AB1">
        <w:rPr>
          <w:rFonts w:eastAsia="Aptos"/>
          <w:highlight w:val="green"/>
          <w:u w:val="single"/>
        </w:rPr>
        <w:t>to enforce</w:t>
      </w:r>
      <w:r w:rsidRPr="00910DCF">
        <w:rPr>
          <w:rFonts w:eastAsia="Aptos"/>
          <w:u w:val="single"/>
        </w:rPr>
        <w:t xml:space="preserve"> any rights under </w:t>
      </w:r>
      <w:r w:rsidRPr="00232AB1">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232AB1">
        <w:rPr>
          <w:rFonts w:eastAsia="Aptos"/>
          <w:b/>
          <w:iCs/>
          <w:highlight w:val="green"/>
          <w:u w:val="single"/>
          <w:bdr w:val="single" w:sz="8" w:space="0" w:color="auto"/>
        </w:rPr>
        <w:t>CBA</w:t>
      </w:r>
      <w:r w:rsidRPr="00910DCF">
        <w:rPr>
          <w:rFonts w:eastAsia="Aptos"/>
          <w:sz w:val="16"/>
        </w:rPr>
        <w:t>).</w:t>
      </w:r>
    </w:p>
    <w:p w14:paraId="6DF2721F" w14:textId="77777777" w:rsidR="00082DCA" w:rsidRPr="00910DCF" w:rsidRDefault="00082DCA" w:rsidP="00082DCA">
      <w:pPr>
        <w:rPr>
          <w:rFonts w:eastAsia="Aptos"/>
          <w:sz w:val="16"/>
        </w:rPr>
      </w:pPr>
      <w:r w:rsidRPr="00910DCF">
        <w:rPr>
          <w:rFonts w:eastAsia="Aptos"/>
          <w:sz w:val="16"/>
        </w:rPr>
        <w:t>Unfair Labor Practices (ULP)</w:t>
      </w:r>
    </w:p>
    <w:p w14:paraId="091108A6" w14:textId="77777777" w:rsidR="00082DCA" w:rsidRPr="00910DCF" w:rsidRDefault="00082DCA" w:rsidP="00082DCA">
      <w:pPr>
        <w:rPr>
          <w:rFonts w:eastAsia="Aptos"/>
          <w:sz w:val="16"/>
        </w:rPr>
      </w:pPr>
      <w:r w:rsidRPr="00910DCF">
        <w:rPr>
          <w:rFonts w:eastAsia="Aptos"/>
          <w:sz w:val="16"/>
        </w:rPr>
        <w:t xml:space="preserve">Let’s start with unfair labor practices. </w:t>
      </w:r>
      <w:r w:rsidRPr="00232AB1">
        <w:rPr>
          <w:rFonts w:eastAsia="Aptos"/>
          <w:highlight w:val="green"/>
          <w:u w:val="single"/>
        </w:rPr>
        <w:t>There</w:t>
      </w:r>
      <w:r w:rsidRPr="00910DCF">
        <w:rPr>
          <w:rFonts w:eastAsia="Aptos"/>
          <w:sz w:val="16"/>
        </w:rPr>
        <w:t xml:space="preserve"> currently </w:t>
      </w:r>
      <w:r w:rsidRPr="00232AB1">
        <w:rPr>
          <w:rFonts w:eastAsia="Aptos"/>
          <w:highlight w:val="green"/>
          <w:u w:val="single"/>
        </w:rPr>
        <w:t>is no General Counsel</w:t>
      </w:r>
      <w:r w:rsidRPr="00910DCF">
        <w:rPr>
          <w:rFonts w:eastAsia="Aptos"/>
          <w:sz w:val="16"/>
        </w:rPr>
        <w:t xml:space="preserve"> or Acting General Counsel </w:t>
      </w:r>
      <w:r w:rsidRPr="00232AB1">
        <w:rPr>
          <w:rFonts w:eastAsia="Aptos"/>
          <w:highlight w:val="green"/>
          <w:u w:val="single"/>
        </w:rPr>
        <w:t>of the</w:t>
      </w:r>
      <w:r w:rsidRPr="00232AB1">
        <w:rPr>
          <w:rFonts w:eastAsia="Aptos"/>
          <w:sz w:val="16"/>
          <w:highlight w:val="green"/>
        </w:rPr>
        <w:t xml:space="preserve"> </w:t>
      </w:r>
      <w:r w:rsidRPr="00232AB1">
        <w:rPr>
          <w:rFonts w:eastAsia="Aptos"/>
          <w:b/>
          <w:iCs/>
          <w:highlight w:val="green"/>
          <w:u w:val="single"/>
          <w:bdr w:val="single" w:sz="8" w:space="0" w:color="auto"/>
        </w:rPr>
        <w:t>F</w:t>
      </w:r>
      <w:r w:rsidRPr="00910DCF">
        <w:rPr>
          <w:rFonts w:eastAsia="Aptos"/>
          <w:sz w:val="16"/>
        </w:rPr>
        <w:t xml:space="preserve">ederal </w:t>
      </w:r>
      <w:r w:rsidRPr="00232AB1">
        <w:rPr>
          <w:rFonts w:eastAsia="Aptos"/>
          <w:b/>
          <w:iCs/>
          <w:highlight w:val="green"/>
          <w:u w:val="single"/>
          <w:bdr w:val="single" w:sz="8" w:space="0" w:color="auto"/>
        </w:rPr>
        <w:t>L</w:t>
      </w:r>
      <w:r w:rsidRPr="00910DCF">
        <w:rPr>
          <w:rFonts w:eastAsia="Aptos"/>
          <w:sz w:val="16"/>
        </w:rPr>
        <w:t xml:space="preserve">abor </w:t>
      </w:r>
      <w:r w:rsidRPr="00232AB1">
        <w:rPr>
          <w:rFonts w:eastAsia="Aptos"/>
          <w:b/>
          <w:iCs/>
          <w:highlight w:val="green"/>
          <w:u w:val="single"/>
          <w:bdr w:val="single" w:sz="8" w:space="0" w:color="auto"/>
        </w:rPr>
        <w:t>R</w:t>
      </w:r>
      <w:r w:rsidRPr="00910DCF">
        <w:rPr>
          <w:rFonts w:eastAsia="Aptos"/>
          <w:sz w:val="16"/>
        </w:rPr>
        <w:t xml:space="preserve">elations </w:t>
      </w:r>
      <w:r w:rsidRPr="00232AB1">
        <w:rPr>
          <w:rFonts w:eastAsia="Aptos"/>
          <w:b/>
          <w:iCs/>
          <w:highlight w:val="green"/>
          <w:u w:val="single"/>
          <w:bdr w:val="single" w:sz="8" w:space="0" w:color="auto"/>
        </w:rPr>
        <w:t>A</w:t>
      </w:r>
      <w:r w:rsidRPr="00910DCF">
        <w:rPr>
          <w:rFonts w:eastAsia="Aptos"/>
          <w:sz w:val="16"/>
        </w:rPr>
        <w:t xml:space="preserve">uthority (Authority). Thus, </w:t>
      </w:r>
      <w:r w:rsidRPr="00232AB1">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232AB1">
        <w:rPr>
          <w:rFonts w:eastAsia="Aptos"/>
          <w:highlight w:val="green"/>
          <w:u w:val="single"/>
        </w:rPr>
        <w:t>complaints can be issued</w:t>
      </w:r>
      <w:r w:rsidRPr="00910DCF">
        <w:rPr>
          <w:rFonts w:eastAsia="Aptos"/>
          <w:sz w:val="16"/>
        </w:rPr>
        <w:t xml:space="preserve"> to enforce the Statute.</w:t>
      </w:r>
    </w:p>
    <w:p w14:paraId="6D8585AB" w14:textId="77777777" w:rsidR="00082DCA" w:rsidRPr="00910DCF" w:rsidRDefault="00082DCA" w:rsidP="00082DCA">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3665E842" w14:textId="77777777" w:rsidR="00082DCA" w:rsidRPr="00910DCF" w:rsidRDefault="00082DCA" w:rsidP="00082DCA">
      <w:pPr>
        <w:rPr>
          <w:rFonts w:eastAsia="Aptos"/>
          <w:sz w:val="16"/>
        </w:rPr>
      </w:pPr>
      <w:r w:rsidRPr="00910DCF">
        <w:rPr>
          <w:rFonts w:eastAsia="Aptos"/>
          <w:sz w:val="16"/>
        </w:rPr>
        <w:t xml:space="preserve">Thus, </w:t>
      </w:r>
      <w:r w:rsidRPr="00232AB1">
        <w:rPr>
          <w:rFonts w:eastAsia="Aptos"/>
          <w:highlight w:val="green"/>
          <w:u w:val="single"/>
        </w:rPr>
        <w:t>agency</w:t>
      </w:r>
      <w:r w:rsidRPr="00910DCF">
        <w:rPr>
          <w:rFonts w:eastAsia="Aptos"/>
          <w:u w:val="single"/>
        </w:rPr>
        <w:t xml:space="preserve"> unilateral </w:t>
      </w:r>
      <w:r w:rsidRPr="00232AB1">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232AB1">
        <w:rPr>
          <w:rFonts w:eastAsia="Aptos"/>
          <w:highlight w:val="green"/>
          <w:u w:val="single"/>
        </w:rPr>
        <w:t xml:space="preserve">can be </w:t>
      </w:r>
      <w:r w:rsidRPr="00232AB1">
        <w:rPr>
          <w:rFonts w:eastAsia="Aptos"/>
          <w:b/>
          <w:iCs/>
          <w:highlight w:val="green"/>
          <w:u w:val="single"/>
          <w:bdr w:val="single" w:sz="8" w:space="0" w:color="auto"/>
        </w:rPr>
        <w:t>unilaterally implemented</w:t>
      </w:r>
      <w:r w:rsidRPr="00232AB1">
        <w:rPr>
          <w:rFonts w:eastAsia="Aptos"/>
          <w:highlight w:val="green"/>
          <w:u w:val="single"/>
        </w:rPr>
        <w:t xml:space="preserve"> without fulfilling</w:t>
      </w:r>
      <w:r w:rsidRPr="00910DCF">
        <w:rPr>
          <w:rFonts w:eastAsia="Aptos"/>
          <w:u w:val="single"/>
        </w:rPr>
        <w:t xml:space="preserve"> </w:t>
      </w:r>
      <w:r w:rsidRPr="00232AB1">
        <w:rPr>
          <w:rFonts w:eastAsia="Aptos"/>
          <w:highlight w:val="green"/>
          <w:u w:val="single"/>
        </w:rPr>
        <w:t>the</w:t>
      </w:r>
      <w:r w:rsidRPr="00910DCF">
        <w:rPr>
          <w:rFonts w:eastAsia="Aptos"/>
          <w:u w:val="single"/>
        </w:rPr>
        <w:t xml:space="preserve"> statutory </w:t>
      </w:r>
      <w:r w:rsidRPr="00232AB1">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E8BFE9E" w14:textId="77777777" w:rsidR="00082DCA" w:rsidRPr="00910DCF" w:rsidRDefault="00082DCA" w:rsidP="00082DCA">
      <w:pPr>
        <w:rPr>
          <w:rFonts w:eastAsia="Aptos"/>
          <w:sz w:val="16"/>
        </w:rPr>
      </w:pPr>
      <w:r w:rsidRPr="00910DCF">
        <w:rPr>
          <w:rFonts w:eastAsia="Aptos"/>
          <w:sz w:val="16"/>
        </w:rPr>
        <w:t>Federal Service Impasses Panel (FSIP)</w:t>
      </w:r>
    </w:p>
    <w:p w14:paraId="5BB40103" w14:textId="77777777" w:rsidR="00082DCA" w:rsidRPr="00910DCF" w:rsidRDefault="00082DCA" w:rsidP="00082DCA">
      <w:pPr>
        <w:rPr>
          <w:rFonts w:eastAsia="Aptos"/>
          <w:sz w:val="16"/>
        </w:rPr>
      </w:pPr>
      <w:r w:rsidRPr="00910DCF">
        <w:rPr>
          <w:rFonts w:eastAsia="Aptos"/>
          <w:sz w:val="16"/>
        </w:rPr>
        <w:t>Let’s talk about the Federal Service Impasses Panel (FSIP).</w:t>
      </w:r>
    </w:p>
    <w:p w14:paraId="2397B59F" w14:textId="77777777" w:rsidR="00082DCA" w:rsidRPr="00910DCF" w:rsidRDefault="00082DCA" w:rsidP="00082DCA">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E1F4CF6" w14:textId="77777777" w:rsidR="00082DCA" w:rsidRPr="00910DCF" w:rsidRDefault="00082DCA" w:rsidP="00082DCA">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232AB1">
        <w:rPr>
          <w:rFonts w:eastAsia="Aptos"/>
          <w:b/>
          <w:iCs/>
          <w:highlight w:val="green"/>
          <w:u w:val="single"/>
          <w:bdr w:val="single" w:sz="8" w:space="0" w:color="auto"/>
        </w:rPr>
        <w:t>agencies</w:t>
      </w:r>
      <w:r w:rsidRPr="00910DCF">
        <w:rPr>
          <w:rFonts w:eastAsia="Aptos"/>
          <w:sz w:val="16"/>
        </w:rPr>
        <w:t xml:space="preserve"> </w:t>
      </w:r>
      <w:r w:rsidRPr="00232AB1">
        <w:rPr>
          <w:rFonts w:eastAsia="Aptos"/>
          <w:highlight w:val="green"/>
          <w:u w:val="single"/>
        </w:rPr>
        <w:t>may</w:t>
      </w:r>
      <w:r w:rsidRPr="00910DCF">
        <w:rPr>
          <w:rFonts w:eastAsia="Aptos"/>
          <w:sz w:val="16"/>
        </w:rPr>
        <w:t xml:space="preserve"> simply </w:t>
      </w:r>
      <w:r w:rsidRPr="00232AB1">
        <w:rPr>
          <w:rFonts w:eastAsia="Aptos"/>
          <w:b/>
          <w:iCs/>
          <w:highlight w:val="green"/>
          <w:u w:val="single"/>
          <w:bdr w:val="single" w:sz="8" w:space="0" w:color="auto"/>
        </w:rPr>
        <w:t>completely ignore</w:t>
      </w:r>
      <w:r w:rsidRPr="00232AB1">
        <w:rPr>
          <w:rFonts w:eastAsia="Aptos"/>
          <w:highlight w:val="green"/>
          <w:u w:val="single"/>
        </w:rPr>
        <w:t xml:space="preserve"> the </w:t>
      </w:r>
      <w:r w:rsidRPr="00232AB1">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61D835AF" w14:textId="77777777" w:rsidR="00082DCA" w:rsidRPr="00910DCF" w:rsidRDefault="00082DCA" w:rsidP="00082DCA">
      <w:pPr>
        <w:rPr>
          <w:rFonts w:eastAsia="Aptos"/>
          <w:sz w:val="16"/>
        </w:rPr>
      </w:pPr>
      <w:r w:rsidRPr="00910DCF">
        <w:rPr>
          <w:rFonts w:eastAsia="Aptos"/>
          <w:sz w:val="16"/>
        </w:rPr>
        <w:t>Federal Labor Relations Authority (FLRA)</w:t>
      </w:r>
    </w:p>
    <w:p w14:paraId="3E905CE1" w14:textId="77777777" w:rsidR="00082DCA" w:rsidRPr="00910DCF" w:rsidRDefault="00082DCA" w:rsidP="00082DCA">
      <w:pPr>
        <w:rPr>
          <w:rFonts w:eastAsia="Aptos"/>
          <w:sz w:val="16"/>
        </w:rPr>
      </w:pPr>
      <w:r w:rsidRPr="00910DCF">
        <w:rPr>
          <w:rFonts w:eastAsia="Aptos"/>
          <w:sz w:val="16"/>
        </w:rPr>
        <w:t>Now, let’s talk about arbitration and the Authority.</w:t>
      </w:r>
    </w:p>
    <w:p w14:paraId="43480991" w14:textId="77777777" w:rsidR="00082DCA" w:rsidRPr="00910DCF" w:rsidRDefault="00082DCA" w:rsidP="00082DCA">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3DA3D3BF" w14:textId="77777777" w:rsidR="00082DCA" w:rsidRPr="00910DCF" w:rsidRDefault="00082DCA" w:rsidP="00082DCA">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0FF1895" w14:textId="77777777" w:rsidR="00082DCA" w:rsidRPr="00910DCF" w:rsidRDefault="00082DCA" w:rsidP="00082DCA">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232AB1">
        <w:rPr>
          <w:rFonts w:eastAsia="Aptos"/>
          <w:highlight w:val="green"/>
          <w:u w:val="single"/>
        </w:rPr>
        <w:t xml:space="preserve">the </w:t>
      </w:r>
      <w:r w:rsidRPr="00232AB1">
        <w:rPr>
          <w:rFonts w:eastAsia="Aptos"/>
          <w:b/>
          <w:iCs/>
          <w:highlight w:val="green"/>
          <w:u w:val="single"/>
          <w:bdr w:val="single" w:sz="8" w:space="0" w:color="auto"/>
        </w:rPr>
        <w:t>Union</w:t>
      </w:r>
      <w:r w:rsidRPr="00232AB1">
        <w:rPr>
          <w:rFonts w:eastAsia="Aptos"/>
          <w:highlight w:val="green"/>
          <w:u w:val="single"/>
        </w:rPr>
        <w:t xml:space="preserve"> has </w:t>
      </w:r>
      <w:r w:rsidRPr="00232AB1">
        <w:rPr>
          <w:rFonts w:eastAsia="Aptos"/>
          <w:b/>
          <w:iCs/>
          <w:highlight w:val="green"/>
          <w:u w:val="single"/>
          <w:bdr w:val="single" w:sz="8" w:space="0" w:color="auto"/>
        </w:rPr>
        <w:t>expended considerable</w:t>
      </w:r>
      <w:r w:rsidRPr="00232AB1">
        <w:rPr>
          <w:rFonts w:eastAsia="Aptos"/>
          <w:highlight w:val="green"/>
          <w:u w:val="single"/>
        </w:rPr>
        <w:t xml:space="preserve"> </w:t>
      </w:r>
      <w:r w:rsidRPr="00232AB1">
        <w:rPr>
          <w:rFonts w:eastAsia="Aptos"/>
          <w:b/>
          <w:iCs/>
          <w:highlight w:val="green"/>
          <w:u w:val="single"/>
          <w:bdr w:val="single" w:sz="8" w:space="0" w:color="auto"/>
        </w:rPr>
        <w:t>time</w:t>
      </w:r>
      <w:r w:rsidRPr="00232AB1">
        <w:rPr>
          <w:rFonts w:eastAsia="Aptos"/>
          <w:highlight w:val="green"/>
          <w:u w:val="single"/>
        </w:rPr>
        <w:t xml:space="preserve"> and </w:t>
      </w:r>
      <w:r w:rsidRPr="00232AB1">
        <w:rPr>
          <w:rFonts w:eastAsia="Aptos"/>
          <w:b/>
          <w:iCs/>
          <w:highlight w:val="green"/>
          <w:u w:val="single"/>
          <w:bdr w:val="single" w:sz="8" w:space="0" w:color="auto"/>
        </w:rPr>
        <w:t>money</w:t>
      </w:r>
      <w:r w:rsidRPr="00232AB1">
        <w:rPr>
          <w:rFonts w:eastAsia="Aptos"/>
          <w:highlight w:val="green"/>
          <w:u w:val="single"/>
        </w:rPr>
        <w:t xml:space="preserve"> and </w:t>
      </w:r>
      <w:r w:rsidRPr="00232AB1">
        <w:rPr>
          <w:rFonts w:eastAsia="Aptos"/>
          <w:b/>
          <w:iCs/>
          <w:highlight w:val="green"/>
          <w:u w:val="single"/>
          <w:bdr w:val="single" w:sz="8" w:space="0" w:color="auto"/>
        </w:rPr>
        <w:t>received absolutely nothing</w:t>
      </w:r>
      <w:r w:rsidRPr="00910DCF">
        <w:rPr>
          <w:rFonts w:eastAsia="Aptos"/>
          <w:u w:val="single"/>
        </w:rPr>
        <w:t xml:space="preserve"> in return.</w:t>
      </w:r>
    </w:p>
    <w:p w14:paraId="655EEFEE" w14:textId="77777777" w:rsidR="00082DCA" w:rsidRPr="00910DCF" w:rsidRDefault="00082DCA" w:rsidP="00082DCA">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6277B92" w14:textId="77777777" w:rsidR="00082DCA" w:rsidRPr="00910DCF" w:rsidRDefault="00082DCA" w:rsidP="00082DCA">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3BC380D" w14:textId="77777777" w:rsidR="00082DCA" w:rsidRPr="00910DCF" w:rsidRDefault="00082DCA" w:rsidP="00082DCA">
      <w:pPr>
        <w:rPr>
          <w:rFonts w:eastAsia="Aptos"/>
          <w:sz w:val="16"/>
        </w:rPr>
      </w:pPr>
      <w:r w:rsidRPr="00910DCF">
        <w:rPr>
          <w:rFonts w:eastAsia="Aptos"/>
          <w:sz w:val="16"/>
        </w:rPr>
        <w:t>Going Through the Courts</w:t>
      </w:r>
    </w:p>
    <w:p w14:paraId="56BF2469" w14:textId="77777777" w:rsidR="00082DCA" w:rsidRPr="00910DCF" w:rsidRDefault="00082DCA" w:rsidP="00082DCA">
      <w:pPr>
        <w:rPr>
          <w:rFonts w:eastAsia="Aptos"/>
          <w:sz w:val="16"/>
        </w:rPr>
      </w:pPr>
      <w:r w:rsidRPr="00910DCF">
        <w:rPr>
          <w:rFonts w:eastAsia="Aptos"/>
          <w:sz w:val="16"/>
        </w:rPr>
        <w:t>How about the courts?</w:t>
      </w:r>
    </w:p>
    <w:p w14:paraId="7DE4BA3D" w14:textId="77777777" w:rsidR="00082DCA" w:rsidRPr="00910DCF" w:rsidRDefault="00082DCA" w:rsidP="00082DCA">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232AB1">
        <w:rPr>
          <w:rFonts w:eastAsia="Aptos"/>
          <w:highlight w:val="green"/>
          <w:u w:val="single"/>
        </w:rPr>
        <w:t>civil action would</w:t>
      </w:r>
      <w:r w:rsidRPr="00910DCF">
        <w:rPr>
          <w:rFonts w:eastAsia="Aptos"/>
          <w:sz w:val="16"/>
        </w:rPr>
        <w:t xml:space="preserve"> most likely </w:t>
      </w:r>
      <w:r w:rsidRPr="00232AB1">
        <w:rPr>
          <w:rFonts w:eastAsia="Aptos"/>
          <w:highlight w:val="green"/>
          <w:u w:val="single"/>
        </w:rPr>
        <w:t xml:space="preserve">be dismissed for </w:t>
      </w:r>
      <w:r w:rsidRPr="00232AB1">
        <w:rPr>
          <w:rFonts w:eastAsia="Aptos"/>
          <w:b/>
          <w:iCs/>
          <w:highlight w:val="green"/>
          <w:u w:val="single"/>
          <w:bdr w:val="single" w:sz="8" w:space="0" w:color="auto"/>
        </w:rPr>
        <w:t>lack</w:t>
      </w:r>
      <w:r w:rsidRPr="00232AB1">
        <w:rPr>
          <w:rFonts w:eastAsia="Aptos"/>
          <w:highlight w:val="green"/>
          <w:u w:val="single"/>
        </w:rPr>
        <w:t xml:space="preserve"> of </w:t>
      </w:r>
      <w:r w:rsidRPr="00232AB1">
        <w:rPr>
          <w:rFonts w:eastAsia="Aptos"/>
          <w:b/>
          <w:iCs/>
          <w:highlight w:val="green"/>
          <w:u w:val="single"/>
          <w:bdr w:val="single" w:sz="8" w:space="0" w:color="auto"/>
        </w:rPr>
        <w:t>jurisdiction</w:t>
      </w:r>
      <w:r w:rsidRPr="00910DCF">
        <w:rPr>
          <w:rFonts w:eastAsia="Aptos"/>
          <w:sz w:val="16"/>
        </w:rPr>
        <w:t>.</w:t>
      </w:r>
    </w:p>
    <w:p w14:paraId="4AC9BE28" w14:textId="77777777" w:rsidR="00082DCA" w:rsidRPr="00910DCF" w:rsidRDefault="00082DCA" w:rsidP="00082DCA">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232AB1">
        <w:rPr>
          <w:rFonts w:eastAsia="Aptos"/>
          <w:b/>
          <w:iCs/>
          <w:highlight w:val="green"/>
          <w:u w:val="single"/>
          <w:bdr w:val="single" w:sz="8" w:space="0" w:color="auto"/>
        </w:rPr>
        <w:t>unions</w:t>
      </w:r>
      <w:r w:rsidRPr="00910DCF">
        <w:rPr>
          <w:rFonts w:eastAsia="Aptos"/>
          <w:u w:val="single"/>
        </w:rPr>
        <w:t xml:space="preserve"> at the level of representation </w:t>
      </w:r>
      <w:r w:rsidRPr="00232AB1">
        <w:rPr>
          <w:rFonts w:eastAsia="Aptos"/>
          <w:b/>
          <w:iCs/>
          <w:highlight w:val="green"/>
          <w:u w:val="single"/>
          <w:bdr w:val="single" w:sz="8" w:space="0" w:color="auto"/>
        </w:rPr>
        <w:t>do not possess</w:t>
      </w:r>
      <w:r w:rsidRPr="00910DCF">
        <w:rPr>
          <w:rFonts w:eastAsia="Aptos"/>
          <w:u w:val="single"/>
        </w:rPr>
        <w:t xml:space="preserve"> the </w:t>
      </w:r>
      <w:r w:rsidRPr="00232AB1">
        <w:rPr>
          <w:rFonts w:eastAsia="Aptos"/>
          <w:b/>
          <w:iCs/>
          <w:highlight w:val="green"/>
          <w:u w:val="single"/>
          <w:bdr w:val="single" w:sz="8" w:space="0" w:color="auto"/>
        </w:rPr>
        <w:t>expertise</w:t>
      </w:r>
      <w:r w:rsidRPr="00232AB1">
        <w:rPr>
          <w:rFonts w:eastAsia="Aptos"/>
          <w:highlight w:val="green"/>
          <w:u w:val="single"/>
        </w:rPr>
        <w:t xml:space="preserve"> and </w:t>
      </w:r>
      <w:r w:rsidRPr="00232AB1">
        <w:rPr>
          <w:rFonts w:eastAsia="Aptos"/>
          <w:b/>
          <w:iCs/>
          <w:highlight w:val="green"/>
          <w:u w:val="single"/>
          <w:bdr w:val="single" w:sz="8" w:space="0" w:color="auto"/>
        </w:rPr>
        <w:t>resources</w:t>
      </w:r>
      <w:r w:rsidRPr="00232AB1">
        <w:rPr>
          <w:rFonts w:eastAsia="Aptos"/>
          <w:highlight w:val="green"/>
          <w:u w:val="single"/>
        </w:rPr>
        <w:t xml:space="preserve"> to initiate</w:t>
      </w:r>
      <w:r w:rsidRPr="00910DCF">
        <w:rPr>
          <w:rFonts w:eastAsia="Aptos"/>
          <w:u w:val="single"/>
        </w:rPr>
        <w:t xml:space="preserve"> and prosecute U.S. District Court and Circuit </w:t>
      </w:r>
      <w:r w:rsidRPr="00232AB1">
        <w:rPr>
          <w:rFonts w:eastAsia="Aptos"/>
          <w:highlight w:val="green"/>
          <w:u w:val="single"/>
        </w:rPr>
        <w:t>Court actions</w:t>
      </w:r>
      <w:r w:rsidRPr="00910DCF">
        <w:rPr>
          <w:rFonts w:eastAsia="Aptos"/>
          <w:u w:val="single"/>
        </w:rPr>
        <w:t>.</w:t>
      </w:r>
    </w:p>
    <w:p w14:paraId="3890D215" w14:textId="77777777" w:rsidR="00082DCA" w:rsidRPr="00910DCF" w:rsidRDefault="00082DCA" w:rsidP="00082DCA">
      <w:pPr>
        <w:rPr>
          <w:rFonts w:eastAsia="Aptos"/>
          <w:sz w:val="16"/>
        </w:rPr>
      </w:pPr>
      <w:r w:rsidRPr="00910DCF">
        <w:rPr>
          <w:rFonts w:eastAsia="Aptos"/>
          <w:sz w:val="16"/>
        </w:rPr>
        <w:t>Conclusion</w:t>
      </w:r>
    </w:p>
    <w:p w14:paraId="26D84965" w14:textId="77777777" w:rsidR="00082DCA" w:rsidRPr="00910DCF" w:rsidRDefault="00082DCA" w:rsidP="00082DCA">
      <w:pPr>
        <w:rPr>
          <w:rFonts w:eastAsia="Aptos"/>
          <w:sz w:val="16"/>
        </w:rPr>
      </w:pPr>
      <w:r w:rsidRPr="00910DCF">
        <w:rPr>
          <w:rFonts w:eastAsia="Aptos"/>
          <w:sz w:val="16"/>
        </w:rPr>
        <w:t xml:space="preserve">So, what should a union do? These are difficult times for labor organizations and employees. </w:t>
      </w:r>
      <w:r w:rsidRPr="00232AB1">
        <w:rPr>
          <w:rFonts w:eastAsia="Aptos"/>
          <w:highlight w:val="green"/>
          <w:u w:val="single"/>
        </w:rPr>
        <w:t>Hundreds of thousands of</w:t>
      </w:r>
      <w:r w:rsidRPr="00910DCF">
        <w:rPr>
          <w:rFonts w:eastAsia="Aptos"/>
          <w:u w:val="single"/>
        </w:rPr>
        <w:t xml:space="preserve"> bargaining unit </w:t>
      </w:r>
      <w:r w:rsidRPr="00232AB1">
        <w:rPr>
          <w:rFonts w:eastAsia="Aptos"/>
          <w:b/>
          <w:iCs/>
          <w:highlight w:val="green"/>
          <w:u w:val="single"/>
          <w:bdr w:val="single" w:sz="8" w:space="0" w:color="auto"/>
        </w:rPr>
        <w:t>employees</w:t>
      </w:r>
      <w:r w:rsidRPr="00232AB1">
        <w:rPr>
          <w:rFonts w:eastAsia="Aptos"/>
          <w:highlight w:val="green"/>
          <w:u w:val="single"/>
        </w:rPr>
        <w:t xml:space="preserve"> will </w:t>
      </w:r>
      <w:r w:rsidRPr="00232AB1">
        <w:rPr>
          <w:rFonts w:eastAsia="Aptos"/>
          <w:b/>
          <w:iCs/>
          <w:highlight w:val="green"/>
          <w:u w:val="single"/>
          <w:bdr w:val="single" w:sz="8" w:space="0" w:color="auto"/>
        </w:rPr>
        <w:t>lose</w:t>
      </w:r>
      <w:r w:rsidRPr="00232AB1">
        <w:rPr>
          <w:rFonts w:eastAsia="Aptos"/>
          <w:highlight w:val="green"/>
          <w:u w:val="single"/>
        </w:rPr>
        <w:t xml:space="preserve"> their </w:t>
      </w:r>
      <w:r w:rsidRPr="00232AB1">
        <w:rPr>
          <w:rFonts w:eastAsia="Aptos"/>
          <w:b/>
          <w:iCs/>
          <w:highlight w:val="green"/>
          <w:u w:val="single"/>
          <w:bdr w:val="single" w:sz="8" w:space="0" w:color="auto"/>
        </w:rPr>
        <w:t>positions</w:t>
      </w:r>
      <w:r w:rsidRPr="00232AB1">
        <w:rPr>
          <w:rFonts w:eastAsia="Aptos"/>
          <w:highlight w:val="green"/>
          <w:u w:val="single"/>
        </w:rPr>
        <w:t>, and unions will lose</w:t>
      </w:r>
      <w:r w:rsidRPr="00910DCF">
        <w:rPr>
          <w:rFonts w:eastAsia="Aptos"/>
          <w:u w:val="single"/>
        </w:rPr>
        <w:t xml:space="preserve"> multiple </w:t>
      </w:r>
      <w:r w:rsidRPr="00232AB1">
        <w:rPr>
          <w:rFonts w:eastAsia="Aptos"/>
          <w:highlight w:val="green"/>
          <w:u w:val="single"/>
        </w:rPr>
        <w:t>millions</w:t>
      </w:r>
      <w:r w:rsidRPr="00910DCF">
        <w:rPr>
          <w:rFonts w:eastAsia="Aptos"/>
          <w:u w:val="single"/>
        </w:rPr>
        <w:t xml:space="preserve"> of dollars of dues.</w:t>
      </w:r>
    </w:p>
    <w:p w14:paraId="52847265" w14:textId="77777777" w:rsidR="00082DCA" w:rsidRDefault="00082DCA" w:rsidP="00082DCA">
      <w:pPr>
        <w:rPr>
          <w:rFonts w:eastAsia="Aptos"/>
          <w:sz w:val="16"/>
        </w:rPr>
      </w:pPr>
      <w:r w:rsidRPr="00910DCF">
        <w:rPr>
          <w:rFonts w:eastAsia="Aptos"/>
          <w:sz w:val="16"/>
        </w:rPr>
        <w:t xml:space="preserve">As to changes, old </w:t>
      </w:r>
      <w:r w:rsidRPr="00232AB1">
        <w:rPr>
          <w:rFonts w:eastAsia="Aptos"/>
          <w:highlight w:val="green"/>
          <w:u w:val="single"/>
        </w:rPr>
        <w:t>tactics</w:t>
      </w:r>
      <w:r w:rsidRPr="00910DCF">
        <w:rPr>
          <w:rFonts w:eastAsia="Aptos"/>
          <w:sz w:val="16"/>
        </w:rPr>
        <w:t xml:space="preserve"> </w:t>
      </w:r>
      <w:r w:rsidRPr="00232AB1">
        <w:rPr>
          <w:rFonts w:eastAsia="Aptos"/>
          <w:highlight w:val="green"/>
          <w:u w:val="single"/>
        </w:rPr>
        <w:t>used by</w:t>
      </w:r>
      <w:r w:rsidRPr="00910DCF">
        <w:rPr>
          <w:rFonts w:eastAsia="Aptos"/>
          <w:u w:val="single"/>
        </w:rPr>
        <w:t xml:space="preserve"> some </w:t>
      </w:r>
      <w:r w:rsidRPr="00232AB1">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232AB1">
        <w:rPr>
          <w:rFonts w:eastAsia="Aptos"/>
          <w:b/>
          <w:iCs/>
          <w:highlight w:val="green"/>
          <w:u w:val="single"/>
          <w:bdr w:val="single" w:sz="8" w:space="0" w:color="auto"/>
        </w:rPr>
        <w:t>absolutely</w:t>
      </w:r>
      <w:r w:rsidRPr="00232AB1">
        <w:rPr>
          <w:rFonts w:eastAsia="Aptos"/>
          <w:highlight w:val="green"/>
          <w:u w:val="single"/>
        </w:rPr>
        <w:t xml:space="preserve"> will </w:t>
      </w:r>
      <w:r w:rsidRPr="00232AB1">
        <w:rPr>
          <w:rFonts w:eastAsia="Aptos"/>
          <w:b/>
          <w:iCs/>
          <w:highlight w:val="green"/>
          <w:u w:val="single"/>
          <w:bdr w:val="single" w:sz="8" w:space="0" w:color="auto"/>
        </w:rPr>
        <w:t>not</w:t>
      </w:r>
      <w:r w:rsidRPr="00232AB1">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3E256A34" w14:textId="77777777" w:rsidR="00082DCA" w:rsidRDefault="00082DCA" w:rsidP="00082DCA">
      <w:pPr>
        <w:pStyle w:val="Heading4"/>
      </w:pPr>
      <w:bookmarkStart w:id="7" w:name="_Hlk207539498"/>
      <w:r>
        <w:t xml:space="preserve">Enforcement fails – no general counsel, chair fired, restructuring, and budget cuts. </w:t>
      </w:r>
    </w:p>
    <w:p w14:paraId="3C681ABE" w14:textId="77777777" w:rsidR="00082DCA" w:rsidRPr="000208C8" w:rsidRDefault="00082DCA" w:rsidP="00082DCA">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2" w:history="1">
        <w:r w:rsidRPr="006B0705">
          <w:rPr>
            <w:rStyle w:val="Hyperlink"/>
          </w:rPr>
          <w:t>https://news.bloomberglaw.com/daily-labor-report/federal-workers-union-contacts</w:t>
        </w:r>
      </w:hyperlink>
      <w:r>
        <w:t>) rose</w:t>
      </w:r>
    </w:p>
    <w:p w14:paraId="00D6BA4D" w14:textId="77777777" w:rsidR="00082DCA" w:rsidRPr="00E66145" w:rsidRDefault="00082DCA" w:rsidP="00082DCA">
      <w:pPr>
        <w:rPr>
          <w:sz w:val="16"/>
          <w:szCs w:val="20"/>
        </w:rPr>
      </w:pPr>
      <w:r w:rsidRPr="00E66145">
        <w:rPr>
          <w:sz w:val="20"/>
          <w:szCs w:val="20"/>
          <w:u w:val="single"/>
        </w:rPr>
        <w:t xml:space="preserve">The </w:t>
      </w:r>
      <w:r w:rsidRPr="00232AB1">
        <w:rPr>
          <w:sz w:val="20"/>
          <w:szCs w:val="20"/>
          <w:highlight w:val="green"/>
          <w:u w:val="single"/>
        </w:rPr>
        <w:t>FLRA</w:t>
      </w:r>
      <w:r w:rsidRPr="00E66145">
        <w:rPr>
          <w:sz w:val="20"/>
          <w:szCs w:val="20"/>
          <w:u w:val="single"/>
        </w:rPr>
        <w:t xml:space="preserve"> has </w:t>
      </w:r>
      <w:r w:rsidRPr="00232AB1">
        <w:rPr>
          <w:sz w:val="20"/>
          <w:szCs w:val="20"/>
          <w:highlight w:val="green"/>
          <w:u w:val="single"/>
        </w:rPr>
        <w:t>been without a</w:t>
      </w:r>
      <w:r w:rsidRPr="00E66145">
        <w:rPr>
          <w:sz w:val="20"/>
          <w:szCs w:val="20"/>
          <w:u w:val="single"/>
        </w:rPr>
        <w:t xml:space="preserve"> Senate-confirmed </w:t>
      </w:r>
      <w:r w:rsidRPr="00232AB1">
        <w:rPr>
          <w:sz w:val="20"/>
          <w:szCs w:val="20"/>
          <w:highlight w:val="green"/>
          <w:u w:val="single"/>
        </w:rPr>
        <w:t>general counsel</w:t>
      </w:r>
      <w:r w:rsidRPr="00E66145">
        <w:rPr>
          <w:sz w:val="20"/>
          <w:szCs w:val="20"/>
          <w:u w:val="single"/>
        </w:rPr>
        <w:t xml:space="preserve"> since 2017, </w:t>
      </w:r>
      <w:r w:rsidRPr="00232AB1">
        <w:rPr>
          <w:sz w:val="20"/>
          <w:szCs w:val="20"/>
          <w:highlight w:val="green"/>
          <w:u w:val="single"/>
        </w:rPr>
        <w:t>which cuts off a</w:t>
      </w:r>
      <w:r w:rsidRPr="00E66145">
        <w:rPr>
          <w:sz w:val="20"/>
          <w:szCs w:val="20"/>
          <w:u w:val="single"/>
        </w:rPr>
        <w:t xml:space="preserve">nother </w:t>
      </w:r>
      <w:r w:rsidRPr="00232AB1">
        <w:rPr>
          <w:sz w:val="20"/>
          <w:szCs w:val="20"/>
          <w:highlight w:val="green"/>
          <w:u w:val="single"/>
        </w:rPr>
        <w:t>pathway for unions to get disputes before the</w:t>
      </w:r>
      <w:r w:rsidRPr="00E66145">
        <w:rPr>
          <w:sz w:val="20"/>
          <w:szCs w:val="20"/>
          <w:u w:val="single"/>
        </w:rPr>
        <w:t xml:space="preserve"> full </w:t>
      </w:r>
      <w:r w:rsidRPr="00232AB1">
        <w:rPr>
          <w:sz w:val="20"/>
          <w:szCs w:val="20"/>
          <w:highlight w:val="green"/>
          <w:u w:val="single"/>
        </w:rPr>
        <w:t>authority</w:t>
      </w:r>
      <w:r w:rsidRPr="00E66145">
        <w:rPr>
          <w:sz w:val="20"/>
          <w:szCs w:val="20"/>
          <w:u w:val="single"/>
        </w:rPr>
        <w:t xml:space="preserve"> and compounds the issue </w:t>
      </w:r>
      <w:r w:rsidRPr="00232AB1">
        <w:rPr>
          <w:sz w:val="20"/>
          <w:szCs w:val="20"/>
          <w:highlight w:val="green"/>
          <w:u w:val="single"/>
        </w:rPr>
        <w:t>if agencies refuse to engage in arbitration</w:t>
      </w:r>
      <w:r w:rsidRPr="00232AB1">
        <w:rPr>
          <w:sz w:val="16"/>
          <w:szCs w:val="20"/>
          <w:highlight w:val="green"/>
        </w:rPr>
        <w:t>.</w:t>
      </w:r>
    </w:p>
    <w:p w14:paraId="48B5D631" w14:textId="77777777" w:rsidR="00082DCA" w:rsidRPr="00E66145" w:rsidRDefault="00082DCA" w:rsidP="00082DCA">
      <w:pPr>
        <w:rPr>
          <w:sz w:val="16"/>
          <w:szCs w:val="20"/>
        </w:rPr>
      </w:pPr>
      <w:r w:rsidRPr="00E66145">
        <w:rPr>
          <w:sz w:val="16"/>
          <w:szCs w:val="20"/>
        </w:rPr>
        <w:t xml:space="preserve">The FLRA’s Grundmann and MSPB’s Harris both sued to undo their firings. </w:t>
      </w:r>
      <w:r w:rsidRPr="00232AB1">
        <w:rPr>
          <w:sz w:val="20"/>
          <w:szCs w:val="20"/>
          <w:highlight w:val="green"/>
          <w:u w:val="single"/>
        </w:rPr>
        <w:t>The</w:t>
      </w:r>
      <w:r w:rsidRPr="00E66145">
        <w:rPr>
          <w:sz w:val="20"/>
          <w:szCs w:val="20"/>
          <w:u w:val="single"/>
        </w:rPr>
        <w:t xml:space="preserve"> </w:t>
      </w:r>
      <w:hyperlink r:id="rId13" w:history="1">
        <w:r w:rsidRPr="00E66145">
          <w:rPr>
            <w:rStyle w:val="Hyperlink"/>
            <w:color w:val="auto"/>
            <w:sz w:val="20"/>
            <w:szCs w:val="20"/>
          </w:rPr>
          <w:t>Supreme</w:t>
        </w:r>
        <w:r w:rsidRPr="00232AB1">
          <w:rPr>
            <w:rStyle w:val="Hyperlink"/>
            <w:color w:val="auto"/>
            <w:sz w:val="20"/>
            <w:szCs w:val="20"/>
            <w:highlight w:val="green"/>
          </w:rPr>
          <w:t xml:space="preserve"> Court</w:t>
        </w:r>
      </w:hyperlink>
      <w:r w:rsidRPr="00E66145">
        <w:rPr>
          <w:sz w:val="20"/>
          <w:szCs w:val="20"/>
          <w:u w:val="single"/>
        </w:rPr>
        <w:t xml:space="preserve"> and a </w:t>
      </w:r>
      <w:hyperlink r:id="rId14" w:history="1">
        <w:r w:rsidRPr="00E66145">
          <w:rPr>
            <w:rStyle w:val="Hyperlink"/>
            <w:color w:val="auto"/>
            <w:sz w:val="20"/>
            <w:szCs w:val="20"/>
          </w:rPr>
          <w:t>D.C. federal appeals panel</w:t>
        </w:r>
      </w:hyperlink>
      <w:r w:rsidRPr="00E66145">
        <w:rPr>
          <w:sz w:val="20"/>
          <w:szCs w:val="20"/>
          <w:u w:val="single"/>
        </w:rPr>
        <w:t xml:space="preserve"> </w:t>
      </w:r>
      <w:r w:rsidRPr="00232AB1">
        <w:rPr>
          <w:sz w:val="20"/>
          <w:szCs w:val="20"/>
          <w:highlight w:val="green"/>
          <w:u w:val="single"/>
        </w:rPr>
        <w:t>upheld injunction</w:t>
      </w:r>
      <w:r w:rsidRPr="00E66145">
        <w:rPr>
          <w:sz w:val="20"/>
          <w:szCs w:val="20"/>
          <w:u w:val="single"/>
        </w:rPr>
        <w:t xml:space="preserve"> stays in Harris and Grundmann’s cases, respectively, meaning </w:t>
      </w:r>
      <w:r w:rsidRPr="00232AB1">
        <w:rPr>
          <w:sz w:val="20"/>
          <w:szCs w:val="20"/>
          <w:highlight w:val="green"/>
          <w:u w:val="single"/>
        </w:rPr>
        <w:t>they</w:t>
      </w:r>
      <w:r w:rsidRPr="00E66145">
        <w:rPr>
          <w:sz w:val="20"/>
          <w:szCs w:val="20"/>
          <w:u w:val="single"/>
        </w:rPr>
        <w:t xml:space="preserve"> likely </w:t>
      </w:r>
      <w:r w:rsidRPr="00232AB1">
        <w:rPr>
          <w:sz w:val="20"/>
          <w:szCs w:val="20"/>
          <w:highlight w:val="green"/>
          <w:u w:val="single"/>
        </w:rPr>
        <w:t>won’t be reinstated</w:t>
      </w:r>
      <w:r w:rsidRPr="00E66145">
        <w:rPr>
          <w:sz w:val="20"/>
          <w:szCs w:val="20"/>
          <w:u w:val="single"/>
        </w:rPr>
        <w:t xml:space="preserve"> until the merits of their firings are examined.</w:t>
      </w:r>
    </w:p>
    <w:p w14:paraId="02E6F4D1" w14:textId="77777777" w:rsidR="00082DCA" w:rsidRPr="00E66145" w:rsidRDefault="00082DCA" w:rsidP="00082DCA">
      <w:pPr>
        <w:rPr>
          <w:sz w:val="20"/>
          <w:szCs w:val="20"/>
          <w:u w:val="single"/>
        </w:rPr>
      </w:pPr>
      <w:r w:rsidRPr="00E66145">
        <w:rPr>
          <w:sz w:val="20"/>
          <w:szCs w:val="20"/>
          <w:u w:val="single"/>
        </w:rPr>
        <w:t xml:space="preserve">The White House proposed </w:t>
      </w:r>
      <w:r w:rsidRPr="00232AB1">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714A9ACA" w14:textId="77777777" w:rsidR="00082DCA" w:rsidRPr="00E66145" w:rsidRDefault="00082DCA" w:rsidP="00082DCA">
      <w:pPr>
        <w:rPr>
          <w:sz w:val="16"/>
          <w:szCs w:val="20"/>
        </w:rPr>
      </w:pPr>
      <w:r w:rsidRPr="00232AB1">
        <w:rPr>
          <w:sz w:val="20"/>
          <w:szCs w:val="20"/>
          <w:highlight w:val="green"/>
          <w:u w:val="single"/>
        </w:rPr>
        <w:t>The</w:t>
      </w:r>
      <w:r w:rsidRPr="00E66145">
        <w:rPr>
          <w:sz w:val="20"/>
          <w:szCs w:val="20"/>
          <w:u w:val="single"/>
        </w:rPr>
        <w:t xml:space="preserve"> </w:t>
      </w:r>
      <w:hyperlink r:id="rId15" w:history="1">
        <w:r w:rsidRPr="00232AB1">
          <w:rPr>
            <w:rStyle w:val="Hyperlink"/>
            <w:color w:val="auto"/>
            <w:sz w:val="20"/>
            <w:szCs w:val="20"/>
            <w:highlight w:val="green"/>
          </w:rPr>
          <w:t>fiscal year 2026 budget</w:t>
        </w:r>
      </w:hyperlink>
      <w:r w:rsidRPr="00232AB1">
        <w:rPr>
          <w:sz w:val="20"/>
          <w:szCs w:val="20"/>
          <w:highlight w:val="green"/>
          <w:u w:val="single"/>
        </w:rPr>
        <w:t xml:space="preserve"> proposed eliminating all</w:t>
      </w:r>
      <w:r w:rsidRPr="00E66145">
        <w:rPr>
          <w:sz w:val="20"/>
          <w:szCs w:val="20"/>
          <w:u w:val="single"/>
        </w:rPr>
        <w:t xml:space="preserve"> administrative law </w:t>
      </w:r>
      <w:r w:rsidRPr="00232AB1">
        <w:rPr>
          <w:sz w:val="20"/>
          <w:szCs w:val="20"/>
          <w:highlight w:val="green"/>
          <w:u w:val="single"/>
        </w:rPr>
        <w:t>judges and designating</w:t>
      </w:r>
      <w:r w:rsidRPr="00E66145">
        <w:rPr>
          <w:sz w:val="20"/>
          <w:szCs w:val="20"/>
          <w:u w:val="single"/>
        </w:rPr>
        <w:t xml:space="preserve"> the authority’s staff </w:t>
      </w:r>
      <w:r w:rsidRPr="00232AB1">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56211F4F" w14:textId="77777777" w:rsidR="00082DCA" w:rsidRPr="00B96B06" w:rsidRDefault="00082DCA" w:rsidP="00082DCA">
      <w:pPr>
        <w:rPr>
          <w:sz w:val="20"/>
          <w:szCs w:val="20"/>
          <w:u w:val="single"/>
        </w:rPr>
      </w:pPr>
      <w:r w:rsidRPr="00E66145">
        <w:rPr>
          <w:sz w:val="20"/>
          <w:szCs w:val="20"/>
          <w:u w:val="single"/>
        </w:rPr>
        <w:t xml:space="preserve">The budget proposal states </w:t>
      </w:r>
      <w:r w:rsidRPr="00232AB1">
        <w:rPr>
          <w:sz w:val="20"/>
          <w:szCs w:val="20"/>
          <w:highlight w:val="green"/>
          <w:u w:val="single"/>
        </w:rPr>
        <w:t>the changes</w:t>
      </w:r>
      <w:r w:rsidRPr="00E66145">
        <w:rPr>
          <w:sz w:val="20"/>
          <w:szCs w:val="20"/>
          <w:u w:val="single"/>
        </w:rPr>
        <w:t xml:space="preserve"> are designed to improve agency efficiency and cut costs, but Summerlin said it </w:t>
      </w:r>
      <w:r w:rsidRPr="00232AB1">
        <w:rPr>
          <w:sz w:val="20"/>
          <w:szCs w:val="20"/>
          <w:highlight w:val="green"/>
          <w:u w:val="single"/>
        </w:rPr>
        <w:t>could inflict lasting damage</w:t>
      </w:r>
      <w:r w:rsidRPr="00E66145">
        <w:rPr>
          <w:sz w:val="20"/>
          <w:szCs w:val="20"/>
          <w:u w:val="single"/>
        </w:rPr>
        <w:t>.</w:t>
      </w:r>
    </w:p>
    <w:bookmarkEnd w:id="7"/>
    <w:p w14:paraId="7E22F0C8" w14:textId="77777777" w:rsidR="00082DCA" w:rsidRDefault="00082DCA" w:rsidP="00082DCA">
      <w:pPr>
        <w:pStyle w:val="Heading2"/>
      </w:pPr>
      <w:r>
        <w:t>Advantage</w:t>
      </w:r>
    </w:p>
    <w:p w14:paraId="03F9CCA0" w14:textId="14ABE748" w:rsidR="00232AB1" w:rsidRDefault="00232AB1" w:rsidP="00082DCA">
      <w:pPr>
        <w:pStyle w:val="Heading3"/>
      </w:pPr>
      <w:r>
        <w:t>1nc – “Polycrisis”</w:t>
      </w:r>
    </w:p>
    <w:p w14:paraId="6ED4A2D5" w14:textId="77777777" w:rsidR="00FD1A78" w:rsidRPr="00103027" w:rsidRDefault="00FD1A78" w:rsidP="00FD1A78">
      <w:pPr>
        <w:pStyle w:val="Heading4"/>
      </w:pPr>
      <w:r>
        <w:t xml:space="preserve">No polycrisis – bad predictions and systems check </w:t>
      </w:r>
    </w:p>
    <w:p w14:paraId="6E77B7CB" w14:textId="77777777" w:rsidR="00FD1A78" w:rsidRDefault="00FD1A78" w:rsidP="00FD1A78">
      <w:r w:rsidRPr="00103027">
        <w:rPr>
          <w:rStyle w:val="Style13ptBold"/>
        </w:rPr>
        <w:t>Drezner 23</w:t>
      </w:r>
      <w:r>
        <w:t xml:space="preserve"> </w:t>
      </w:r>
      <w:r w:rsidRPr="00103027">
        <w:t xml:space="preserve">Professor of international politics, Fletcher School of Law and Diplomacy at Tufts University, Nonresident senior fellow, Chicago Council on Global Affairs. (Daniel, </w:t>
      </w:r>
      <w:r>
        <w:t xml:space="preserve">January 28, </w:t>
      </w:r>
      <w:r w:rsidRPr="00103027">
        <w:t>2023, “Are we headed toward a “polycrisis”? The buzzword of the moment, explained,” Vox, https://www.vox.com/23572710/polycrisis-davos-history-climate-russia-ukraine-inflation</w:t>
      </w:r>
      <w:r>
        <w:t>)</w:t>
      </w:r>
    </w:p>
    <w:p w14:paraId="01D2CEAD" w14:textId="77777777" w:rsidR="00FD1A78" w:rsidRPr="00103027" w:rsidRDefault="00FD1A78" w:rsidP="00FD1A78">
      <w:pPr>
        <w:rPr>
          <w:sz w:val="16"/>
        </w:rPr>
      </w:pPr>
      <w:r w:rsidRPr="00103027">
        <w:rPr>
          <w:sz w:val="16"/>
        </w:rPr>
        <w:t xml:space="preserve">Take a second now and </w:t>
      </w:r>
      <w:r w:rsidRPr="00531E73">
        <w:rPr>
          <w:rStyle w:val="StyleUnderline"/>
          <w:highlight w:val="green"/>
        </w:rPr>
        <w:t>consider all the shocks</w:t>
      </w:r>
      <w:r w:rsidRPr="00103027">
        <w:rPr>
          <w:rStyle w:val="StyleUnderline"/>
        </w:rPr>
        <w:t xml:space="preserve"> that have buffeted you</w:t>
      </w:r>
      <w:r w:rsidRPr="00103027">
        <w:rPr>
          <w:sz w:val="16"/>
        </w:rPr>
        <w:t>, dear reader</w:t>
      </w:r>
      <w:r w:rsidRPr="00103027">
        <w:rPr>
          <w:rStyle w:val="StyleUnderline"/>
        </w:rPr>
        <w:t xml:space="preserve">, </w:t>
      </w:r>
      <w:r w:rsidRPr="00531E73">
        <w:rPr>
          <w:rStyle w:val="StyleUnderline"/>
          <w:highlight w:val="green"/>
        </w:rPr>
        <w:t>in the past</w:t>
      </w:r>
      <w:r w:rsidRPr="00103027">
        <w:rPr>
          <w:rStyle w:val="StyleUnderline"/>
        </w:rPr>
        <w:t xml:space="preserve"> few </w:t>
      </w:r>
      <w:r w:rsidRPr="00531E73">
        <w:rPr>
          <w:rStyle w:val="StyleUnderline"/>
          <w:highlight w:val="green"/>
        </w:rPr>
        <w:t>years</w:t>
      </w:r>
      <w:r w:rsidRPr="00103027">
        <w:rPr>
          <w:rStyle w:val="StyleUnderline"/>
        </w:rPr>
        <w:t xml:space="preserve"> alone</w:t>
      </w:r>
      <w:r w:rsidRPr="00103027">
        <w:rPr>
          <w:sz w:val="16"/>
        </w:rPr>
        <w:t>.</w:t>
      </w:r>
    </w:p>
    <w:p w14:paraId="0F4F73EE" w14:textId="77777777" w:rsidR="00FD1A78" w:rsidRPr="00103027" w:rsidRDefault="00FD1A78" w:rsidP="00FD1A78">
      <w:pPr>
        <w:rPr>
          <w:sz w:val="16"/>
        </w:rPr>
      </w:pPr>
      <w:r w:rsidRPr="00103027">
        <w:rPr>
          <w:sz w:val="16"/>
        </w:rPr>
        <w:t xml:space="preserve">There is </w:t>
      </w:r>
      <w:r w:rsidRPr="00103027">
        <w:rPr>
          <w:rStyle w:val="StyleUnderline"/>
        </w:rPr>
        <w:t>the largest land war in Europe in recent memory, a devastating pandemic, the surge in refugee flows, high inflation, fragile global governance, and the leading democracies turning inward as they face populist challenges at home</w:t>
      </w:r>
      <w:r w:rsidRPr="00103027">
        <w:rPr>
          <w:sz w:val="16"/>
        </w:rPr>
        <w:t>. It seems easy — and enervating — to believe that the polycrisis is upon us.</w:t>
      </w:r>
    </w:p>
    <w:p w14:paraId="761F23F6" w14:textId="77777777" w:rsidR="00FD1A78" w:rsidRPr="00103027" w:rsidRDefault="00FD1A78" w:rsidP="00FD1A78">
      <w:pPr>
        <w:rPr>
          <w:sz w:val="16"/>
        </w:rPr>
      </w:pPr>
      <w:r w:rsidRPr="00103027">
        <w:rPr>
          <w:sz w:val="16"/>
        </w:rPr>
        <w:t xml:space="preserve">The thing about the previous paragraph is that </w:t>
      </w:r>
      <w:r w:rsidRPr="00103027">
        <w:rPr>
          <w:rStyle w:val="StyleUnderline"/>
        </w:rPr>
        <w:t>it does not just describe the current moment;</w:t>
      </w:r>
      <w:r w:rsidRPr="00531E73">
        <w:rPr>
          <w:rStyle w:val="StyleUnderline"/>
          <w:highlight w:val="green"/>
        </w:rPr>
        <w:t xml:space="preserve"> it also</w:t>
      </w:r>
      <w:r w:rsidRPr="00103027">
        <w:rPr>
          <w:rStyle w:val="StyleUnderline"/>
        </w:rPr>
        <w:t xml:space="preserve"> </w:t>
      </w:r>
      <w:r w:rsidRPr="00531E73">
        <w:rPr>
          <w:rStyle w:val="StyleUnderline"/>
          <w:highlight w:val="green"/>
        </w:rPr>
        <w:t>captures the</w:t>
      </w:r>
      <w:r w:rsidRPr="00103027">
        <w:rPr>
          <w:rStyle w:val="StyleUnderline"/>
        </w:rPr>
        <w:t xml:space="preserve"> global </w:t>
      </w:r>
      <w:r w:rsidRPr="00531E73">
        <w:rPr>
          <w:rStyle w:val="StyleUnderline"/>
          <w:highlight w:val="green"/>
        </w:rPr>
        <w:t>situation</w:t>
      </w:r>
      <w:r w:rsidRPr="00103027">
        <w:rPr>
          <w:rStyle w:val="StyleUnderline"/>
        </w:rPr>
        <w:t xml:space="preserve"> almost exactly </w:t>
      </w:r>
      <w:r w:rsidRPr="00531E73">
        <w:rPr>
          <w:rStyle w:val="StyleUnderline"/>
          <w:highlight w:val="green"/>
        </w:rPr>
        <w:t>a century ago</w:t>
      </w:r>
      <w:r w:rsidRPr="00103027">
        <w:rPr>
          <w:sz w:val="16"/>
        </w:rPr>
        <w:t xml:space="preserve">. </w:t>
      </w:r>
      <w:r w:rsidRPr="00103027">
        <w:rPr>
          <w:rStyle w:val="StyleUnderline"/>
        </w:rPr>
        <w:t>The First World War devastated Europe</w:t>
      </w:r>
      <w:r w:rsidRPr="00103027">
        <w:rPr>
          <w:sz w:val="16"/>
        </w:rPr>
        <w:t xml:space="preserve">. The war also </w:t>
      </w:r>
      <w:r w:rsidRPr="00103027">
        <w:rPr>
          <w:rStyle w:val="StyleUnderline"/>
        </w:rPr>
        <w:t>helped to facilitate the spread of the influenza pandemic through troop movements and information censorship</w:t>
      </w:r>
      <w:r w:rsidRPr="00103027">
        <w:rPr>
          <w:sz w:val="16"/>
        </w:rPr>
        <w:t xml:space="preserve">. The costs of both </w:t>
      </w:r>
      <w:r w:rsidRPr="00103027">
        <w:rPr>
          <w:rStyle w:val="StyleUnderline"/>
        </w:rPr>
        <w:t>the war and the pandemic badly weakened the postwar order, leading to spikes in hyperinflation, illiberal ideologies, and democracies that turned inward</w:t>
      </w:r>
      <w:r w:rsidRPr="00103027">
        <w:rPr>
          <w:sz w:val="16"/>
        </w:rPr>
        <w:t>. All of that transpired during the start of the Roaring ’20s; the world turned much darker a decade later.</w:t>
      </w:r>
    </w:p>
    <w:p w14:paraId="23B3958C" w14:textId="77777777" w:rsidR="00FD1A78" w:rsidRPr="00103027" w:rsidRDefault="00FD1A78" w:rsidP="00FD1A78">
      <w:pPr>
        <w:rPr>
          <w:sz w:val="16"/>
        </w:rPr>
      </w:pPr>
      <w:r w:rsidRPr="00103027">
        <w:rPr>
          <w:sz w:val="16"/>
        </w:rPr>
        <w:t>So maybe Niall Ferguson has a point; what some are calling a polycrisis could just be history rhyming with itself.</w:t>
      </w:r>
    </w:p>
    <w:p w14:paraId="3B7CD508" w14:textId="77777777" w:rsidR="00FD1A78" w:rsidRPr="00103027" w:rsidRDefault="00FD1A78" w:rsidP="00FD1A78">
      <w:pPr>
        <w:rPr>
          <w:sz w:val="16"/>
        </w:rPr>
      </w:pPr>
      <w:r w:rsidRPr="00103027">
        <w:rPr>
          <w:sz w:val="16"/>
        </w:rPr>
        <w:t>Those warning about a polycrisis vigorously dispute this. They argue that the growing synchronization and interconnectivity of systemic risks increases the chance of a polycrisis. As one </w:t>
      </w:r>
      <w:hyperlink r:id="rId16" w:history="1">
        <w:r w:rsidRPr="00103027">
          <w:rPr>
            <w:rStyle w:val="Hyperlink"/>
            <w:sz w:val="16"/>
          </w:rPr>
          <w:t>recent New York Times op-ed</w:t>
        </w:r>
      </w:hyperlink>
      <w:r w:rsidRPr="00103027">
        <w:rPr>
          <w:sz w:val="16"/>
        </w:rPr>
        <w:t> co-authored by Homer-Dixon explained, “complex and largely unrecognized causal links among the world’s economic, social and ecological systems may be causing many risks to go critical at nearly the same time.”</w:t>
      </w:r>
    </w:p>
    <w:p w14:paraId="3F055E16" w14:textId="77777777" w:rsidR="00FD1A78" w:rsidRPr="00103027" w:rsidRDefault="00FD1A78" w:rsidP="00FD1A78">
      <w:pPr>
        <w:rPr>
          <w:sz w:val="16"/>
        </w:rPr>
      </w:pPr>
      <w:r w:rsidRPr="00531E73">
        <w:rPr>
          <w:rStyle w:val="StyleUnderline"/>
          <w:highlight w:val="green"/>
        </w:rPr>
        <w:t>These concerns are</w:t>
      </w:r>
      <w:r w:rsidRPr="00103027">
        <w:rPr>
          <w:rStyle w:val="StyleUnderline"/>
        </w:rPr>
        <w:t xml:space="preserve"> borderline </w:t>
      </w:r>
      <w:r w:rsidRPr="00531E73">
        <w:rPr>
          <w:rStyle w:val="StyleUnderline"/>
          <w:highlight w:val="green"/>
        </w:rPr>
        <w:t>Malthusian</w:t>
      </w:r>
      <w:r w:rsidRPr="00103027">
        <w:rPr>
          <w:sz w:val="16"/>
        </w:rPr>
        <w:t xml:space="preserve">. Thomas </w:t>
      </w:r>
      <w:r w:rsidRPr="00103027">
        <w:rPr>
          <w:rStyle w:val="StyleUnderline"/>
        </w:rPr>
        <w:t xml:space="preserve">Malthus famously warned that the human population would exponentially outstrip mankind’s capacity to grow food. </w:t>
      </w:r>
      <w:r w:rsidRPr="00531E73">
        <w:rPr>
          <w:rStyle w:val="StyleUnderline"/>
          <w:highlight w:val="green"/>
        </w:rPr>
        <w:t>This proved</w:t>
      </w:r>
      <w:r w:rsidRPr="00103027">
        <w:rPr>
          <w:rStyle w:val="StyleUnderline"/>
        </w:rPr>
        <w:t xml:space="preserve"> to be spectacularly</w:t>
      </w:r>
      <w:r w:rsidRPr="00531E73">
        <w:rPr>
          <w:rStyle w:val="StyleUnderline"/>
          <w:highlight w:val="green"/>
        </w:rPr>
        <w:t xml:space="preserve"> wrong</w:t>
      </w:r>
      <w:r w:rsidRPr="00103027">
        <w:rPr>
          <w:rStyle w:val="StyleUnderline"/>
        </w:rPr>
        <w:t>, but the power of Malthusian logic remains. Neo-Malthusians are less concerned about food specifically and more about human civilization outstripping other necessary resources</w:t>
      </w:r>
      <w:r w:rsidRPr="00103027">
        <w:rPr>
          <w:sz w:val="16"/>
        </w:rPr>
        <w:t>.</w:t>
      </w:r>
    </w:p>
    <w:p w14:paraId="4BF74516" w14:textId="77777777" w:rsidR="00FD1A78" w:rsidRPr="00103027" w:rsidRDefault="00FD1A78" w:rsidP="00FD1A78">
      <w:pPr>
        <w:rPr>
          <w:sz w:val="16"/>
        </w:rPr>
      </w:pPr>
      <w:r w:rsidRPr="00103027">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82247B0" w14:textId="77777777" w:rsidR="00FD1A78" w:rsidRPr="00103027" w:rsidRDefault="00FD1A78" w:rsidP="00FD1A78">
      <w:pPr>
        <w:rPr>
          <w:sz w:val="16"/>
        </w:rPr>
      </w:pPr>
      <w:r w:rsidRPr="00103027">
        <w:rPr>
          <w:sz w:val="16"/>
        </w:rPr>
        <w:t xml:space="preserve">Concerns about climate change should not be minimized. At the same time, there are ways in which </w:t>
      </w:r>
      <w:r w:rsidRPr="00103027">
        <w:rPr>
          <w:rStyle w:val="StyleUnderline"/>
        </w:rPr>
        <w:t xml:space="preserve">the notion of </w:t>
      </w:r>
      <w:r w:rsidRPr="00531E73">
        <w:rPr>
          <w:rStyle w:val="StyleUnderline"/>
          <w:highlight w:val="green"/>
        </w:rPr>
        <w:t>a polycrisis obfuscates</w:t>
      </w:r>
      <w:r w:rsidRPr="00103027">
        <w:rPr>
          <w:rStyle w:val="StyleUnderline"/>
        </w:rPr>
        <w:t xml:space="preserve"> more than it reveals</w:t>
      </w:r>
      <w:r w:rsidRPr="00103027">
        <w:rPr>
          <w:sz w:val="16"/>
        </w:rPr>
        <w:t>.</w:t>
      </w:r>
    </w:p>
    <w:p w14:paraId="06251DF5" w14:textId="77777777" w:rsidR="00FD1A78" w:rsidRPr="00103027" w:rsidRDefault="00FD1A78" w:rsidP="00FD1A78">
      <w:pPr>
        <w:rPr>
          <w:sz w:val="16"/>
        </w:rPr>
      </w:pPr>
      <w:r w:rsidRPr="00103027">
        <w:rPr>
          <w:rStyle w:val="StyleUnderline"/>
        </w:rPr>
        <w:t>Looking at the charts above makes it seem as though little can be done to prevent a polycrisis. Indeed, the Cascade Institute paper is written as though the polycrisis has already happened</w:t>
      </w:r>
      <w:r w:rsidRPr="00103027">
        <w:rPr>
          <w:sz w:val="16"/>
        </w:rPr>
        <w:t>.</w:t>
      </w:r>
    </w:p>
    <w:p w14:paraId="58FAEC83" w14:textId="77777777" w:rsidR="00FD1A78" w:rsidRPr="00103027" w:rsidRDefault="00FD1A78" w:rsidP="00FD1A78">
      <w:pPr>
        <w:rPr>
          <w:sz w:val="16"/>
        </w:rPr>
      </w:pPr>
      <w:r w:rsidRPr="00103027">
        <w:rPr>
          <w:sz w:val="16"/>
        </w:rPr>
        <w:t>This sort of framing is bound to generate a sense of helplessness in the face of overwhelming complexity and crisis. In </w:t>
      </w:r>
      <w:hyperlink r:id="rId17" w:history="1">
        <w:r w:rsidRPr="00103027">
          <w:rPr>
            <w:rStyle w:val="Hyperlink"/>
            <w:i/>
            <w:iCs/>
            <w:sz w:val="16"/>
          </w:rPr>
          <w:t>The Rhetoric of Reaction</w:t>
        </w:r>
      </w:hyperlink>
      <w:r w:rsidRPr="00103027">
        <w:rPr>
          <w:sz w:val="16"/>
        </w:rPr>
        <w:t>, Albert Hirschman warned about the “futility thesis” — the rejection of preventive action due to a fatalistic belief that it is simply too late.</w:t>
      </w:r>
    </w:p>
    <w:p w14:paraId="2D503362" w14:textId="77777777" w:rsidR="00FD1A78" w:rsidRPr="00103027" w:rsidRDefault="00FD1A78" w:rsidP="00FD1A78">
      <w:pPr>
        <w:rPr>
          <w:sz w:val="16"/>
        </w:rPr>
      </w:pPr>
      <w:r w:rsidRPr="00103027">
        <w:rPr>
          <w:rStyle w:val="Emphasis"/>
        </w:rPr>
        <w:t xml:space="preserve">It is </w:t>
      </w:r>
      <w:r w:rsidRPr="00531E73">
        <w:rPr>
          <w:rStyle w:val="Emphasis"/>
          <w:highlight w:val="green"/>
        </w:rPr>
        <w:t>far from obvious that there will be a polycrisis</w:t>
      </w:r>
      <w:r w:rsidRPr="00103027">
        <w:rPr>
          <w:sz w:val="16"/>
        </w:rPr>
        <w:t xml:space="preserve"> (let alone that we’re already in one). As the economist Noah Smith </w:t>
      </w:r>
      <w:hyperlink r:id="rId18" w:history="1">
        <w:r w:rsidRPr="00103027">
          <w:rPr>
            <w:rStyle w:val="Hyperlink"/>
            <w:sz w:val="16"/>
          </w:rPr>
          <w:t>pointed out</w:t>
        </w:r>
      </w:hyperlink>
      <w:r w:rsidRPr="00103027">
        <w:rPr>
          <w:sz w:val="16"/>
        </w:rPr>
        <w:t xml:space="preserve"> in his rejoinder to Tooze, </w:t>
      </w:r>
      <w:r w:rsidRPr="00103027">
        <w:rPr>
          <w:rStyle w:val="StyleUnderline"/>
        </w:rPr>
        <w:t>its proponents underestimate how much “</w:t>
      </w:r>
      <w:r w:rsidRPr="00531E73">
        <w:rPr>
          <w:rStyle w:val="StyleUnderline"/>
          <w:highlight w:val="green"/>
        </w:rPr>
        <w:t>the</w:t>
      </w:r>
      <w:r w:rsidRPr="00103027">
        <w:rPr>
          <w:rStyle w:val="StyleUnderline"/>
        </w:rPr>
        <w:t xml:space="preserve"> global </w:t>
      </w:r>
      <w:r w:rsidRPr="00531E73">
        <w:rPr>
          <w:rStyle w:val="StyleUnderline"/>
          <w:highlight w:val="green"/>
        </w:rPr>
        <w:t>economy</w:t>
      </w:r>
      <w:r w:rsidRPr="00103027">
        <w:rPr>
          <w:rStyle w:val="StyleUnderline"/>
        </w:rPr>
        <w:t xml:space="preserve"> </w:t>
      </w:r>
      <w:r w:rsidRPr="00531E73">
        <w:rPr>
          <w:rStyle w:val="StyleUnderline"/>
          <w:highlight w:val="green"/>
        </w:rPr>
        <w:t>and political system are full of mechanisms that push back</w:t>
      </w:r>
      <w:r w:rsidRPr="00103027">
        <w:rPr>
          <w:rStyle w:val="StyleUnderline"/>
        </w:rPr>
        <w:t xml:space="preserve"> </w:t>
      </w:r>
      <w:r w:rsidRPr="00531E73">
        <w:rPr>
          <w:rStyle w:val="StyleUnderline"/>
          <w:highlight w:val="green"/>
        </w:rPr>
        <w:t>against shocks</w:t>
      </w:r>
      <w:r w:rsidRPr="00103027">
        <w:rPr>
          <w:rStyle w:val="StyleUnderline"/>
        </w:rPr>
        <w:t>.</w:t>
      </w:r>
      <w:r w:rsidRPr="00103027">
        <w:rPr>
          <w:sz w:val="16"/>
        </w:rPr>
        <w:t xml:space="preserve">” Indeed, </w:t>
      </w:r>
      <w:r w:rsidRPr="00103027">
        <w:rPr>
          <w:rStyle w:val="StyleUnderline"/>
        </w:rPr>
        <w:t xml:space="preserve">for all the concerns that have been voiced over the past two years about global </w:t>
      </w:r>
      <w:r w:rsidRPr="00531E73">
        <w:rPr>
          <w:rStyle w:val="StyleUnderline"/>
          <w:highlight w:val="green"/>
        </w:rPr>
        <w:t>supply chain</w:t>
      </w:r>
      <w:r w:rsidRPr="00103027">
        <w:rPr>
          <w:rStyle w:val="StyleUnderline"/>
        </w:rPr>
        <w:t xml:space="preserve"> stresses </w:t>
      </w:r>
      <w:r w:rsidRPr="00531E73">
        <w:rPr>
          <w:rStyle w:val="StyleUnderline"/>
          <w:highlight w:val="green"/>
        </w:rPr>
        <w:t>and</w:t>
      </w:r>
      <w:r w:rsidRPr="00103027">
        <w:rPr>
          <w:rStyle w:val="StyleUnderline"/>
        </w:rPr>
        <w:t xml:space="preserve"> rampant </w:t>
      </w:r>
      <w:r w:rsidRPr="00531E73">
        <w:rPr>
          <w:rStyle w:val="StyleUnderline"/>
          <w:highlight w:val="green"/>
        </w:rPr>
        <w:t>inflation</w:t>
      </w:r>
      <w:r w:rsidRPr="00103027">
        <w:rPr>
          <w:rStyle w:val="StyleUnderline"/>
        </w:rPr>
        <w:t xml:space="preserve">, </w:t>
      </w:r>
      <w:r w:rsidRPr="00531E73">
        <w:rPr>
          <w:rStyle w:val="StyleUnderline"/>
          <w:highlight w:val="green"/>
        </w:rPr>
        <w:t>both</w:t>
      </w:r>
      <w:r w:rsidRPr="00103027">
        <w:rPr>
          <w:rStyle w:val="StyleUnderline"/>
        </w:rPr>
        <w:t xml:space="preserve"> of those </w:t>
      </w:r>
      <w:r w:rsidRPr="00531E73">
        <w:rPr>
          <w:rStyle w:val="StyleUnderline"/>
          <w:highlight w:val="green"/>
        </w:rPr>
        <w:t>trends</w:t>
      </w:r>
      <w:r w:rsidRPr="00103027">
        <w:rPr>
          <w:rStyle w:val="StyleUnderline"/>
        </w:rPr>
        <w:t xml:space="preserve"> appear to have </w:t>
      </w:r>
      <w:hyperlink r:id="rId19" w:history="1">
        <w:r w:rsidRPr="00531E73">
          <w:rPr>
            <w:rStyle w:val="StyleUnderline"/>
            <w:highlight w:val="green"/>
          </w:rPr>
          <w:t>reversed</w:t>
        </w:r>
      </w:hyperlink>
      <w:r w:rsidRPr="00103027">
        <w:rPr>
          <w:rStyle w:val="StyleUnderline"/>
        </w:rPr>
        <w:t> </w:t>
      </w:r>
      <w:hyperlink r:id="rId20" w:history="1">
        <w:r w:rsidRPr="00103027">
          <w:rPr>
            <w:rStyle w:val="StyleUnderline"/>
          </w:rPr>
          <w:t>themselves</w:t>
        </w:r>
      </w:hyperlink>
      <w:r w:rsidRPr="00103027">
        <w:rPr>
          <w:rStyle w:val="StyleUnderline"/>
        </w:rPr>
        <w:t> quite nicely</w:t>
      </w:r>
      <w:r w:rsidRPr="00103027">
        <w:rPr>
          <w:sz w:val="16"/>
        </w:rPr>
        <w:t xml:space="preserve">. </w:t>
      </w:r>
      <w:r w:rsidRPr="00103027">
        <w:rPr>
          <w:rStyle w:val="StyleUnderline"/>
        </w:rPr>
        <w:t xml:space="preserve">Complaints about </w:t>
      </w:r>
      <w:r w:rsidRPr="00531E73">
        <w:rPr>
          <w:rStyle w:val="StyleUnderline"/>
          <w:highlight w:val="green"/>
        </w:rPr>
        <w:t>scarce</w:t>
      </w:r>
      <w:r w:rsidRPr="00103027">
        <w:rPr>
          <w:rStyle w:val="StyleUnderline"/>
        </w:rPr>
        <w:t xml:space="preserve"> container </w:t>
      </w:r>
      <w:r w:rsidRPr="00531E73">
        <w:rPr>
          <w:rStyle w:val="Emphasis"/>
          <w:highlight w:val="green"/>
        </w:rPr>
        <w:t>ships</w:t>
      </w:r>
      <w:r w:rsidRPr="00531E73">
        <w:rPr>
          <w:rStyle w:val="StyleUnderline"/>
          <w:highlight w:val="green"/>
        </w:rPr>
        <w:t xml:space="preserve"> and</w:t>
      </w:r>
      <w:r w:rsidRPr="00103027">
        <w:rPr>
          <w:rStyle w:val="StyleUnderline"/>
        </w:rPr>
        <w:t xml:space="preserve"> computer </w:t>
      </w:r>
      <w:r w:rsidRPr="00531E73">
        <w:rPr>
          <w:rStyle w:val="Emphasis"/>
          <w:highlight w:val="green"/>
        </w:rPr>
        <w:t>chips</w:t>
      </w:r>
      <w:r w:rsidRPr="00103027">
        <w:rPr>
          <w:rStyle w:val="Emphasis"/>
        </w:rPr>
        <w:t xml:space="preserve"> </w:t>
      </w:r>
      <w:r w:rsidRPr="00103027">
        <w:rPr>
          <w:rStyle w:val="StyleUnderline"/>
        </w:rPr>
        <w:t xml:space="preserve">that dominated 2021 have turned </w:t>
      </w:r>
      <w:r w:rsidRPr="00531E73">
        <w:rPr>
          <w:rStyle w:val="StyleUnderline"/>
          <w:highlight w:val="green"/>
        </w:rPr>
        <w:t>into</w:t>
      </w:r>
      <w:r w:rsidRPr="00103027">
        <w:rPr>
          <w:rStyle w:val="StyleUnderline"/>
        </w:rPr>
        <w:t xml:space="preserve"> stories about </w:t>
      </w:r>
      <w:r w:rsidRPr="00531E73">
        <w:rPr>
          <w:rStyle w:val="StyleUnderline"/>
          <w:highlight w:val="green"/>
        </w:rPr>
        <w:t>gluts</w:t>
      </w:r>
      <w:r w:rsidRPr="00103027">
        <w:rPr>
          <w:rStyle w:val="StyleUnderline"/>
        </w:rPr>
        <w:t xml:space="preserve"> in both markets</w:t>
      </w:r>
      <w:r w:rsidRPr="00103027">
        <w:rPr>
          <w:sz w:val="16"/>
        </w:rPr>
        <w:t>.</w:t>
      </w:r>
    </w:p>
    <w:p w14:paraId="78D00F9D" w14:textId="77777777" w:rsidR="00FD1A78" w:rsidRPr="00103027" w:rsidRDefault="00FD1A78" w:rsidP="00FD1A78">
      <w:pPr>
        <w:rPr>
          <w:sz w:val="16"/>
        </w:rPr>
      </w:pPr>
      <w:r w:rsidRPr="00103027">
        <w:rPr>
          <w:sz w:val="16"/>
        </w:rPr>
        <w:t xml:space="preserve">On the sociopolitical side of the ledger, </w:t>
      </w:r>
      <w:r w:rsidRPr="00103027">
        <w:rPr>
          <w:rStyle w:val="StyleUnderline"/>
        </w:rPr>
        <w:t>it is noteworthy that as societies emerge from the pandemic, indicators of social dysfunction might </w:t>
      </w:r>
      <w:hyperlink r:id="rId21" w:history="1">
        <w:r w:rsidRPr="00103027">
          <w:rPr>
            <w:rStyle w:val="StyleUnderline"/>
          </w:rPr>
          <w:t>start to subside</w:t>
        </w:r>
      </w:hyperlink>
      <w:r w:rsidRPr="00103027">
        <w:rPr>
          <w:sz w:val="16"/>
        </w:rPr>
        <w:t xml:space="preserve">. </w:t>
      </w:r>
      <w:r w:rsidRPr="00103027">
        <w:rPr>
          <w:rStyle w:val="StyleUnderline"/>
        </w:rPr>
        <w:t xml:space="preserve">Political </w:t>
      </w:r>
      <w:r w:rsidRPr="00531E73">
        <w:rPr>
          <w:rStyle w:val="StyleUnderline"/>
          <w:highlight w:val="green"/>
        </w:rPr>
        <w:t>populism has</w:t>
      </w:r>
      <w:r w:rsidRPr="00103027">
        <w:rPr>
          <w:rStyle w:val="StyleUnderline"/>
        </w:rPr>
        <w:t xml:space="preserve"> actually </w:t>
      </w:r>
      <w:r w:rsidRPr="00531E73">
        <w:rPr>
          <w:rStyle w:val="StyleUnderline"/>
          <w:highlight w:val="green"/>
        </w:rPr>
        <w:t>been trending downward</w:t>
      </w:r>
      <w:r w:rsidRPr="00103027">
        <w:rPr>
          <w:rStyle w:val="StyleUnderline"/>
        </w:rPr>
        <w:t xml:space="preserve"> for the past year or so. Even </w:t>
      </w:r>
      <w:hyperlink r:id="rId22" w:history="1">
        <w:r w:rsidRPr="00103027">
          <w:rPr>
            <w:rStyle w:val="StyleUnderline"/>
          </w:rPr>
          <w:t>skeptics of democracy have noticed</w:t>
        </w:r>
      </w:hyperlink>
      <w:r w:rsidRPr="00103027">
        <w:rPr>
          <w:rStyle w:val="StyleUnderline"/>
        </w:rPr>
        <w:t xml:space="preserve"> that </w:t>
      </w:r>
      <w:r w:rsidRPr="00531E73">
        <w:rPr>
          <w:rStyle w:val="StyleUnderline"/>
          <w:highlight w:val="green"/>
        </w:rPr>
        <w:t>autocracies</w:t>
      </w:r>
      <w:r w:rsidRPr="00103027">
        <w:rPr>
          <w:rStyle w:val="StyleUnderline"/>
        </w:rPr>
        <w:t xml:space="preserve"> have been </w:t>
      </w:r>
      <w:r w:rsidRPr="00531E73">
        <w:rPr>
          <w:rStyle w:val="StyleUnderline"/>
          <w:highlight w:val="green"/>
        </w:rPr>
        <w:t>facing greater challenges</w:t>
      </w:r>
      <w:r w:rsidRPr="00103027">
        <w:rPr>
          <w:rStyle w:val="StyleUnderline"/>
        </w:rPr>
        <w:t xml:space="preserve"> as of late than democracies</w:t>
      </w:r>
      <w:r w:rsidRPr="00103027">
        <w:rPr>
          <w:sz w:val="16"/>
        </w:rPr>
        <w:t>.</w:t>
      </w:r>
    </w:p>
    <w:p w14:paraId="60F3F225" w14:textId="77777777" w:rsidR="00FD1A78" w:rsidRPr="00103027" w:rsidRDefault="00FD1A78" w:rsidP="00FD1A78">
      <w:pPr>
        <w:rPr>
          <w:sz w:val="16"/>
        </w:rPr>
      </w:pPr>
      <w:r w:rsidRPr="00103027">
        <w:rPr>
          <w:sz w:val="16"/>
        </w:rPr>
        <w:t xml:space="preserve">Malthusian arguments rest on producers being unable to keep pace with growing demand, and </w:t>
      </w:r>
      <w:r w:rsidRPr="00103027">
        <w:rPr>
          <w:rStyle w:val="StyleUnderline"/>
        </w:rPr>
        <w:t xml:space="preserve">modern history suggests that the </w:t>
      </w:r>
      <w:r w:rsidRPr="00531E73">
        <w:rPr>
          <w:rStyle w:val="StyleUnderline"/>
          <w:highlight w:val="green"/>
        </w:rPr>
        <w:t>Malthusian logic</w:t>
      </w:r>
      <w:r w:rsidRPr="00103027">
        <w:rPr>
          <w:rStyle w:val="StyleUnderline"/>
        </w:rPr>
        <w:t xml:space="preserve"> has been </w:t>
      </w:r>
      <w:r w:rsidRPr="00531E73">
        <w:rPr>
          <w:rStyle w:val="StyleUnderline"/>
          <w:highlight w:val="green"/>
        </w:rPr>
        <w:t>proven wrong</w:t>
      </w:r>
      <w:r w:rsidRPr="00103027">
        <w:rPr>
          <w:rStyle w:val="StyleUnderline"/>
        </w:rPr>
        <w:t xml:space="preserve"> time and again</w:t>
      </w:r>
      <w:r w:rsidRPr="00103027">
        <w:rPr>
          <w:sz w:val="16"/>
        </w:rPr>
        <w:t>. Homer-Dixon in particular has been a strong proponent of neo-Malthusian arguments, </w:t>
      </w:r>
      <w:hyperlink r:id="rId23" w:history="1">
        <w:r w:rsidRPr="00103027">
          <w:rPr>
            <w:rStyle w:val="Hyperlink"/>
            <w:sz w:val="16"/>
          </w:rPr>
          <w:t>positing</w:t>
        </w:r>
      </w:hyperlink>
      <w:r w:rsidRPr="00103027">
        <w:rPr>
          <w:sz w:val="16"/>
        </w:rPr>
        <w:t xml:space="preserve"> for decades that resource scarcity would lead to greater international violence. So far, </w:t>
      </w:r>
      <w:r w:rsidRPr="00103027">
        <w:rPr>
          <w:rStyle w:val="StyleUnderline"/>
        </w:rPr>
        <w:t xml:space="preserve">the scholarly </w:t>
      </w:r>
      <w:r w:rsidRPr="00531E73">
        <w:rPr>
          <w:rStyle w:val="StyleUnderline"/>
          <w:highlight w:val="green"/>
        </w:rPr>
        <w:t>research</w:t>
      </w:r>
      <w:r w:rsidRPr="00103027">
        <w:rPr>
          <w:rStyle w:val="StyleUnderline"/>
        </w:rPr>
        <w:t xml:space="preserve"> testing his claim </w:t>
      </w:r>
      <w:r w:rsidRPr="00531E73">
        <w:rPr>
          <w:rStyle w:val="StyleUnderline"/>
          <w:highlight w:val="green"/>
        </w:rPr>
        <w:t>has found </w:t>
      </w:r>
      <w:hyperlink r:id="rId24" w:history="1">
        <w:r w:rsidRPr="00531E73">
          <w:rPr>
            <w:rStyle w:val="StyleUnderline"/>
            <w:highlight w:val="green"/>
          </w:rPr>
          <w:t>little</w:t>
        </w:r>
      </w:hyperlink>
      <w:r w:rsidRPr="00531E73">
        <w:rPr>
          <w:rStyle w:val="StyleUnderline"/>
          <w:highlight w:val="green"/>
        </w:rPr>
        <w:t> </w:t>
      </w:r>
      <w:hyperlink r:id="rId25" w:history="1">
        <w:r w:rsidRPr="00531E73">
          <w:rPr>
            <w:rStyle w:val="StyleUnderline"/>
            <w:highlight w:val="green"/>
          </w:rPr>
          <w:t>empirical</w:t>
        </w:r>
      </w:hyperlink>
      <w:r w:rsidRPr="00531E73">
        <w:rPr>
          <w:rStyle w:val="StyleUnderline"/>
          <w:highlight w:val="green"/>
        </w:rPr>
        <w:t> </w:t>
      </w:r>
      <w:hyperlink r:id="rId26" w:history="1">
        <w:r w:rsidRPr="00531E73">
          <w:rPr>
            <w:rStyle w:val="StyleUnderline"/>
            <w:highlight w:val="green"/>
          </w:rPr>
          <w:t>support</w:t>
        </w:r>
      </w:hyperlink>
      <w:r w:rsidRPr="00103027">
        <w:rPr>
          <w:rStyle w:val="StyleUnderline"/>
        </w:rPr>
        <w:t> for the hypothesis</w:t>
      </w:r>
      <w:r w:rsidRPr="00103027">
        <w:rPr>
          <w:sz w:val="16"/>
        </w:rPr>
        <w:t>.</w:t>
      </w:r>
    </w:p>
    <w:p w14:paraId="099D55E1" w14:textId="77777777" w:rsidR="00FD1A78" w:rsidRPr="00103027" w:rsidRDefault="00FD1A78" w:rsidP="00FD1A78">
      <w:pPr>
        <w:rPr>
          <w:b/>
          <w:bCs/>
          <w:sz w:val="16"/>
        </w:rPr>
      </w:pPr>
      <w:r w:rsidRPr="00103027">
        <w:rPr>
          <w:b/>
          <w:bCs/>
          <w:sz w:val="16"/>
        </w:rPr>
        <w:t>Predicting the unpredictable</w:t>
      </w:r>
    </w:p>
    <w:p w14:paraId="73F44372" w14:textId="77777777" w:rsidR="00FD1A78" w:rsidRPr="00103027" w:rsidRDefault="00FD1A78" w:rsidP="00FD1A78">
      <w:pPr>
        <w:rPr>
          <w:sz w:val="16"/>
        </w:rPr>
      </w:pPr>
      <w:r w:rsidRPr="00103027">
        <w:rPr>
          <w:rStyle w:val="StyleUnderline"/>
        </w:rPr>
        <w:t xml:space="preserve">The deeper </w:t>
      </w:r>
      <w:r w:rsidRPr="00531E73">
        <w:rPr>
          <w:rStyle w:val="StyleUnderline"/>
          <w:highlight w:val="green"/>
        </w:rPr>
        <w:t>flaw in</w:t>
      </w:r>
      <w:r w:rsidRPr="00103027">
        <w:rPr>
          <w:rStyle w:val="StyleUnderline"/>
        </w:rPr>
        <w:t xml:space="preserve"> the </w:t>
      </w:r>
      <w:r w:rsidRPr="00531E73">
        <w:rPr>
          <w:rStyle w:val="StyleUnderline"/>
          <w:highlight w:val="green"/>
        </w:rPr>
        <w:t>polycrisis logic is</w:t>
      </w:r>
      <w:r w:rsidRPr="00103027">
        <w:rPr>
          <w:rStyle w:val="StyleUnderline"/>
        </w:rPr>
        <w:t xml:space="preserve"> the </w:t>
      </w:r>
      <w:r w:rsidRPr="00531E73">
        <w:rPr>
          <w:rStyle w:val="StyleUnderline"/>
          <w:highlight w:val="green"/>
        </w:rPr>
        <w:t>presumption that one</w:t>
      </w:r>
      <w:r w:rsidRPr="00103027">
        <w:rPr>
          <w:rStyle w:val="StyleUnderline"/>
        </w:rPr>
        <w:t xml:space="preserve"> systemic </w:t>
      </w:r>
      <w:r w:rsidRPr="00531E73">
        <w:rPr>
          <w:rStyle w:val="StyleUnderline"/>
          <w:highlight w:val="green"/>
        </w:rPr>
        <w:t>crisis will</w:t>
      </w:r>
      <w:r w:rsidRPr="00103027">
        <w:rPr>
          <w:rStyle w:val="StyleUnderline"/>
        </w:rPr>
        <w:t xml:space="preserve"> inexorably </w:t>
      </w:r>
      <w:r w:rsidRPr="00531E73">
        <w:rPr>
          <w:rStyle w:val="StyleUnderline"/>
          <w:highlight w:val="green"/>
        </w:rPr>
        <w:t>lead to</w:t>
      </w:r>
      <w:r w:rsidRPr="00103027">
        <w:rPr>
          <w:rStyle w:val="StyleUnderline"/>
        </w:rPr>
        <w:t xml:space="preserve"> negative feedback </w:t>
      </w:r>
      <w:r w:rsidRPr="00531E73">
        <w:rPr>
          <w:rStyle w:val="StyleUnderline"/>
          <w:highlight w:val="green"/>
        </w:rPr>
        <w:t>effects that cause other</w:t>
      </w:r>
      <w:r w:rsidRPr="00103027">
        <w:rPr>
          <w:rStyle w:val="StyleUnderline"/>
        </w:rPr>
        <w:t xml:space="preserve"> systems to tip into </w:t>
      </w:r>
      <w:r w:rsidRPr="00531E73">
        <w:rPr>
          <w:rStyle w:val="StyleUnderline"/>
          <w:highlight w:val="green"/>
        </w:rPr>
        <w:t>crisis</w:t>
      </w:r>
      <w:r w:rsidRPr="00103027">
        <w:rPr>
          <w:sz w:val="16"/>
        </w:rPr>
        <w:t>.</w:t>
      </w:r>
    </w:p>
    <w:p w14:paraId="7CCC5AC8" w14:textId="77777777" w:rsidR="00FD1A78" w:rsidRPr="00103027" w:rsidRDefault="00FD1A78" w:rsidP="00FD1A78">
      <w:pPr>
        <w:rPr>
          <w:sz w:val="16"/>
        </w:rPr>
      </w:pPr>
      <w:r w:rsidRPr="00103027">
        <w:rPr>
          <w:rStyle w:val="StyleUnderline"/>
        </w:rPr>
        <w:t xml:space="preserve">If this assumption does not hold, then </w:t>
      </w:r>
      <w:r w:rsidRPr="00531E73">
        <w:rPr>
          <w:rStyle w:val="StyleUnderline"/>
          <w:highlight w:val="green"/>
        </w:rPr>
        <w:t>the whole logic</w:t>
      </w:r>
      <w:r w:rsidRPr="00103027">
        <w:rPr>
          <w:rStyle w:val="StyleUnderline"/>
        </w:rPr>
        <w:t xml:space="preserve"> of a single polycrisis </w:t>
      </w:r>
      <w:r w:rsidRPr="00531E73">
        <w:rPr>
          <w:rStyle w:val="StyleUnderline"/>
          <w:highlight w:val="green"/>
        </w:rPr>
        <w:t>falls apart</w:t>
      </w:r>
      <w:r w:rsidRPr="00103027">
        <w:rPr>
          <w:sz w:val="16"/>
        </w:rPr>
        <w:t>. To their credit, the Cascade Institute authors acknowledge that this might not happen, but they posit: “it seems more likely that causal interactions between systemic crises will worsen, rather than diminish, the overall emergent impacts.”</w:t>
      </w:r>
    </w:p>
    <w:p w14:paraId="46C399ED" w14:textId="77777777" w:rsidR="00FD1A78" w:rsidRPr="00103027" w:rsidRDefault="00FD1A78" w:rsidP="00FD1A78">
      <w:pPr>
        <w:rPr>
          <w:sz w:val="16"/>
        </w:rPr>
      </w:pPr>
      <w:r w:rsidRPr="00103027">
        <w:rPr>
          <w:sz w:val="16"/>
        </w:rPr>
        <w:t xml:space="preserve">At first glance, this seems like a plausible assumption to make. Remember, however, </w:t>
      </w:r>
      <w:r w:rsidRPr="00103027">
        <w:rPr>
          <w:rStyle w:val="StyleUnderline"/>
        </w:rPr>
        <w:t xml:space="preserve">that the </w:t>
      </w:r>
      <w:r w:rsidRPr="00531E73">
        <w:rPr>
          <w:rStyle w:val="StyleUnderline"/>
          <w:highlight w:val="green"/>
        </w:rPr>
        <w:t>proponents</w:t>
      </w:r>
      <w:r w:rsidRPr="00103027">
        <w:rPr>
          <w:rStyle w:val="StyleUnderline"/>
        </w:rPr>
        <w:t xml:space="preserve"> of a polycrisis also </w:t>
      </w:r>
      <w:r w:rsidRPr="00531E73">
        <w:rPr>
          <w:rStyle w:val="StyleUnderline"/>
          <w:highlight w:val="green"/>
        </w:rPr>
        <w:t>assert</w:t>
      </w:r>
      <w:r w:rsidRPr="00103027">
        <w:rPr>
          <w:rStyle w:val="StyleUnderline"/>
        </w:rPr>
        <w:t xml:space="preserve"> </w:t>
      </w:r>
      <w:r w:rsidRPr="00531E73">
        <w:rPr>
          <w:rStyle w:val="StyleUnderline"/>
          <w:highlight w:val="green"/>
        </w:rPr>
        <w:t>that</w:t>
      </w:r>
      <w:r w:rsidRPr="00103027">
        <w:rPr>
          <w:rStyle w:val="StyleUnderline"/>
        </w:rPr>
        <w:t xml:space="preserve"> the </w:t>
      </w:r>
      <w:r w:rsidRPr="00531E73">
        <w:rPr>
          <w:rStyle w:val="StyleUnderline"/>
          <w:highlight w:val="green"/>
        </w:rPr>
        <w:t>systems</w:t>
      </w:r>
      <w:r w:rsidRPr="00103027">
        <w:rPr>
          <w:rStyle w:val="StyleUnderline"/>
        </w:rPr>
        <w:t xml:space="preserve"> under stress </w:t>
      </w:r>
      <w:r w:rsidRPr="00531E73">
        <w:rPr>
          <w:rStyle w:val="StyleUnderline"/>
          <w:highlight w:val="green"/>
        </w:rPr>
        <w:t>are</w:t>
      </w:r>
      <w:r w:rsidRPr="00103027">
        <w:rPr>
          <w:rStyle w:val="StyleUnderline"/>
        </w:rPr>
        <w:t xml:space="preserve"> highly complex, leading to </w:t>
      </w:r>
      <w:r w:rsidRPr="00531E73">
        <w:rPr>
          <w:rStyle w:val="StyleUnderline"/>
          <w:highlight w:val="green"/>
        </w:rPr>
        <w:t>unpredictable</w:t>
      </w:r>
      <w:r w:rsidRPr="00103027">
        <w:rPr>
          <w:rStyle w:val="StyleUnderline"/>
        </w:rPr>
        <w:t xml:space="preserve"> cause-and-effect relationships</w:t>
      </w:r>
      <w:r w:rsidRPr="00103027">
        <w:rPr>
          <w:sz w:val="16"/>
        </w:rPr>
        <w:t xml:space="preserve">. </w:t>
      </w:r>
      <w:r w:rsidRPr="00103027">
        <w:rPr>
          <w:rStyle w:val="StyleUnderline"/>
        </w:rPr>
        <w:t xml:space="preserve">If that is true, then </w:t>
      </w:r>
      <w:r w:rsidRPr="00531E73">
        <w:rPr>
          <w:rStyle w:val="StyleUnderline"/>
          <w:highlight w:val="green"/>
        </w:rPr>
        <w:t>presuming that</w:t>
      </w:r>
      <w:r w:rsidRPr="00103027">
        <w:rPr>
          <w:rStyle w:val="StyleUnderline"/>
        </w:rPr>
        <w:t xml:space="preserve"> </w:t>
      </w:r>
      <w:r w:rsidRPr="00531E73">
        <w:rPr>
          <w:rStyle w:val="StyleUnderline"/>
          <w:highlight w:val="green"/>
        </w:rPr>
        <w:t>one</w:t>
      </w:r>
      <w:r w:rsidRPr="00103027">
        <w:rPr>
          <w:rStyle w:val="StyleUnderline"/>
        </w:rPr>
        <w:t xml:space="preserve"> systemic </w:t>
      </w:r>
      <w:r w:rsidRPr="00531E73">
        <w:rPr>
          <w:rStyle w:val="StyleUnderline"/>
          <w:highlight w:val="green"/>
        </w:rPr>
        <w:t>crisis</w:t>
      </w:r>
      <w:r w:rsidRPr="00103027">
        <w:rPr>
          <w:rStyle w:val="StyleUnderline"/>
        </w:rPr>
        <w:t xml:space="preserve"> </w:t>
      </w:r>
      <w:r w:rsidRPr="00531E73">
        <w:rPr>
          <w:rStyle w:val="StyleUnderline"/>
          <w:highlight w:val="green"/>
        </w:rPr>
        <w:t>would</w:t>
      </w:r>
      <w:r w:rsidRPr="00103027">
        <w:rPr>
          <w:rStyle w:val="StyleUnderline"/>
        </w:rPr>
        <w:t xml:space="preserve"> automatically </w:t>
      </w:r>
      <w:r w:rsidRPr="00531E73">
        <w:rPr>
          <w:rStyle w:val="StyleUnderline"/>
          <w:highlight w:val="green"/>
        </w:rPr>
        <w:t>exacerbate stresses</w:t>
      </w:r>
      <w:r w:rsidRPr="00103027">
        <w:rPr>
          <w:rStyle w:val="StyleUnderline"/>
        </w:rPr>
        <w:t xml:space="preserve"> in other systems </w:t>
      </w:r>
      <w:r w:rsidRPr="00531E73">
        <w:rPr>
          <w:rStyle w:val="Emphasis"/>
          <w:highlight w:val="green"/>
        </w:rPr>
        <w:t xml:space="preserve">seems premature </w:t>
      </w:r>
      <w:r w:rsidRPr="00103027">
        <w:rPr>
          <w:rStyle w:val="Emphasis"/>
        </w:rPr>
        <w:t xml:space="preserve">at best </w:t>
      </w:r>
      <w:r w:rsidRPr="00531E73">
        <w:rPr>
          <w:rStyle w:val="Emphasis"/>
          <w:highlight w:val="green"/>
        </w:rPr>
        <w:t xml:space="preserve">and skewed </w:t>
      </w:r>
      <w:r w:rsidRPr="00103027">
        <w:rPr>
          <w:rStyle w:val="Emphasis"/>
        </w:rPr>
        <w:t>at worst</w:t>
      </w:r>
      <w:r w:rsidRPr="00103027">
        <w:rPr>
          <w:sz w:val="16"/>
        </w:rPr>
        <w:t>.</w:t>
      </w:r>
    </w:p>
    <w:p w14:paraId="58F4E8E5" w14:textId="77777777" w:rsidR="00FD1A78" w:rsidRPr="00103027" w:rsidRDefault="00FD1A78" w:rsidP="00FD1A78">
      <w:pPr>
        <w:rPr>
          <w:sz w:val="16"/>
        </w:rPr>
      </w:pPr>
      <w:r w:rsidRPr="00103027">
        <w:rPr>
          <w:sz w:val="16"/>
        </w:rPr>
        <w:t xml:space="preserve">Indeed, </w:t>
      </w:r>
      <w:r w:rsidRPr="00103027">
        <w:rPr>
          <w:rStyle w:val="StyleUnderline"/>
        </w:rPr>
        <w:t xml:space="preserve">over the last year there have been at least </w:t>
      </w:r>
      <w:r w:rsidRPr="00531E73">
        <w:rPr>
          <w:rStyle w:val="Emphasis"/>
          <w:highlight w:val="green"/>
        </w:rPr>
        <w:t>two examples of one systemic crisis</w:t>
      </w:r>
      <w:r w:rsidRPr="00103027">
        <w:rPr>
          <w:rStyle w:val="Emphasis"/>
        </w:rPr>
        <w:t xml:space="preserve"> actually </w:t>
      </w:r>
      <w:r w:rsidRPr="00531E73">
        <w:rPr>
          <w:rStyle w:val="Emphasis"/>
          <w:highlight w:val="green"/>
        </w:rPr>
        <w:t>lessening stress on another system</w:t>
      </w:r>
      <w:r w:rsidRPr="00103027">
        <w:rPr>
          <w:sz w:val="16"/>
        </w:rPr>
        <w:t>.</w:t>
      </w:r>
    </w:p>
    <w:p w14:paraId="46978430" w14:textId="77777777" w:rsidR="00FD1A78" w:rsidRPr="00103027" w:rsidRDefault="00FD1A78" w:rsidP="00FD1A78">
      <w:pPr>
        <w:rPr>
          <w:sz w:val="16"/>
        </w:rPr>
      </w:pPr>
      <w:r w:rsidRPr="00103027">
        <w:rPr>
          <w:rStyle w:val="StyleUnderline"/>
        </w:rPr>
        <w:t>China’s increasingly centralized autocracy generated a socioeconomic disaster in the form of </w:t>
      </w:r>
      <w:hyperlink r:id="rId27" w:history="1">
        <w:r w:rsidRPr="00103027">
          <w:rPr>
            <w:rStyle w:val="StyleUnderline"/>
          </w:rPr>
          <w:t>“zero Covid” lockdowns</w:t>
        </w:r>
      </w:hyperlink>
      <w:r w:rsidRPr="00103027">
        <w:rPr>
          <w:rStyle w:val="StyleUnderline"/>
        </w:rPr>
        <w:t>. Xi Jinping kept that policy in place long after it made any sense, accidentally throttling China’s economy</w:t>
      </w:r>
      <w:r w:rsidRPr="00103027">
        <w:rPr>
          <w:sz w:val="16"/>
        </w:rPr>
        <w:t xml:space="preserve">. </w:t>
      </w:r>
      <w:r w:rsidRPr="00103027">
        <w:rPr>
          <w:rStyle w:val="StyleUnderline"/>
        </w:rPr>
        <w:t>The timing of China’s lockdown was fortuitous, however, as stagnant Chinese demand helped prevent an inflationary spiral from getting any worse</w:t>
      </w:r>
      <w:r w:rsidRPr="00103027">
        <w:rPr>
          <w:sz w:val="16"/>
        </w:rPr>
        <w:t>. China’s exit from zero-Covid will likely also be countercyclical, jump-starting economic growth at a time when other regions tip into recession.</w:t>
      </w:r>
    </w:p>
    <w:p w14:paraId="3DB70DF7" w14:textId="77777777" w:rsidR="00FD1A78" w:rsidRPr="00103027" w:rsidRDefault="00FD1A78" w:rsidP="00FD1A78">
      <w:pPr>
        <w:rPr>
          <w:sz w:val="16"/>
        </w:rPr>
      </w:pPr>
      <w:r w:rsidRPr="00103027">
        <w:rPr>
          <w:rStyle w:val="StyleUnderline"/>
        </w:rPr>
        <w:t>Another weird, fortuitous interaction has been the one between climate change and Russia’s invasion of Ukraine. As Europe aided Ukraine and resisted Russia’s blatant, illegal actions, Russia retaliated by cutting off energy exports</w:t>
      </w:r>
      <w:r w:rsidRPr="00103027">
        <w:rPr>
          <w:sz w:val="16"/>
        </w:rPr>
        <w:t>. Many were concerned that Russia’s counter-sanctions would make this winter extremely hard and expensive for Europe.</w:t>
      </w:r>
    </w:p>
    <w:p w14:paraId="329F7F1E" w14:textId="77777777" w:rsidR="00FD1A78" w:rsidRPr="00103027" w:rsidRDefault="00FD1A78" w:rsidP="00FD1A78">
      <w:pPr>
        <w:rPr>
          <w:sz w:val="16"/>
        </w:rPr>
      </w:pPr>
      <w:r w:rsidRPr="00103027">
        <w:rPr>
          <w:rStyle w:val="StyleUnderline"/>
        </w:rPr>
        <w:t>Climate change may have provided a weird geopolitical assist to Europe, however. The warming climate is likely connected to Europe’s </w:t>
      </w:r>
      <w:hyperlink r:id="rId28" w:history="1">
        <w:r w:rsidRPr="00103027">
          <w:rPr>
            <w:rStyle w:val="StyleUnderline"/>
          </w:rPr>
          <w:t>extremely temperate</w:t>
        </w:r>
      </w:hyperlink>
      <w:r w:rsidRPr="00103027">
        <w:rPr>
          <w:rStyle w:val="StyleUnderline"/>
        </w:rPr>
        <w:t> fall and winter. That, in turn, has required less electricity for heating, leaving the continent with </w:t>
      </w:r>
      <w:hyperlink r:id="rId29" w:history="1">
        <w:r w:rsidRPr="00103027">
          <w:rPr>
            <w:rStyle w:val="StyleUnderline"/>
          </w:rPr>
          <w:t>plenty of energy reserves</w:t>
        </w:r>
      </w:hyperlink>
      <w:r w:rsidRPr="00103027">
        <w:rPr>
          <w:rStyle w:val="StyleUnderline"/>
        </w:rPr>
        <w:t> to last the winter. Russia’s ability to wreak havoc on the European economy has been circumscribed</w:t>
      </w:r>
      <w:r w:rsidRPr="00103027">
        <w:rPr>
          <w:sz w:val="16"/>
        </w:rPr>
        <w:t>.</w:t>
      </w:r>
    </w:p>
    <w:p w14:paraId="2BDC7931" w14:textId="77777777" w:rsidR="00FD1A78" w:rsidRPr="00103027" w:rsidRDefault="00FD1A78" w:rsidP="00FD1A78">
      <w:pPr>
        <w:rPr>
          <w:sz w:val="16"/>
        </w:rPr>
      </w:pPr>
      <w:r w:rsidRPr="00103027">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42217BB" w14:textId="77777777" w:rsidR="00FD1A78" w:rsidRPr="00103027" w:rsidRDefault="00FD1A78" w:rsidP="00FD1A78">
      <w:pPr>
        <w:rPr>
          <w:sz w:val="16"/>
        </w:rPr>
      </w:pPr>
      <w:r w:rsidRPr="00103027">
        <w:rPr>
          <w:sz w:val="16"/>
        </w:rPr>
        <w:t xml:space="preserve">As a term of art, however, </w:t>
      </w:r>
      <w:r w:rsidRPr="00103027">
        <w:rPr>
          <w:rStyle w:val="StyleUnderline"/>
        </w:rPr>
        <w:t>“polycrisis” distracts more than it adds</w:t>
      </w:r>
      <w:r w:rsidRPr="00103027">
        <w:rPr>
          <w:sz w:val="16"/>
        </w:rPr>
        <w:t>. It mostly seems like a device to make people care about the Really Bad Things that climate change can do, without turning people off by warning them yet again about the hazards of climate change.</w:t>
      </w:r>
    </w:p>
    <w:p w14:paraId="0133772D" w14:textId="1E281D53" w:rsidR="00082DCA" w:rsidRDefault="00082DCA" w:rsidP="00082DCA">
      <w:pPr>
        <w:pStyle w:val="Heading3"/>
      </w:pPr>
      <w:r>
        <w:t xml:space="preserve">1nc – Pandemics </w:t>
      </w:r>
    </w:p>
    <w:p w14:paraId="0DFDE40D" w14:textId="3534075F" w:rsidR="00082DCA" w:rsidRDefault="00082DCA" w:rsidP="00082DCA">
      <w:pPr>
        <w:pStyle w:val="Heading4"/>
      </w:pPr>
      <w:r>
        <w:t>McLaughlin doesn’t say extinction, just “systemic.” That’s not an impact.</w:t>
      </w:r>
    </w:p>
    <w:p w14:paraId="60228A0B" w14:textId="77777777" w:rsidR="00082DCA" w:rsidRPr="00D86F5A" w:rsidRDefault="00082DCA" w:rsidP="00082DCA">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Pr>
          <w:rFonts w:eastAsia="Times New Roman" w:cs="Times New Roman"/>
          <w:b/>
          <w:iCs/>
          <w:sz w:val="26"/>
        </w:rPr>
        <w:t>.</w:t>
      </w:r>
      <w:r w:rsidRPr="00D86F5A">
        <w:rPr>
          <w:rFonts w:eastAsia="Times New Roman" w:cs="Times New Roman"/>
          <w:b/>
          <w:iCs/>
          <w:sz w:val="26"/>
        </w:rPr>
        <w:t xml:space="preserve"> </w:t>
      </w:r>
    </w:p>
    <w:p w14:paraId="2816BCD9" w14:textId="77777777" w:rsidR="00082DCA" w:rsidRPr="00D86F5A" w:rsidRDefault="00082DCA" w:rsidP="00082DCA">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0B57A1C2" w14:textId="77777777" w:rsidR="00082DCA" w:rsidRPr="00D86F5A" w:rsidRDefault="00082DCA" w:rsidP="00082DCA">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232AB1">
        <w:rPr>
          <w:rFonts w:eastAsia="Calibri"/>
          <w:b/>
          <w:iCs/>
          <w:highlight w:val="green"/>
          <w:u w:val="single"/>
          <w:bdr w:val="single" w:sz="8" w:space="0" w:color="auto"/>
        </w:rPr>
        <w:t>many are skeptical</w:t>
      </w:r>
      <w:r w:rsidRPr="00232AB1">
        <w:rPr>
          <w:rFonts w:eastAsia="Calibri"/>
          <w:highlight w:val="green"/>
          <w:u w:val="single"/>
        </w:rPr>
        <w:t xml:space="preserve"> of existential biorisk</w:t>
      </w:r>
      <w:r w:rsidRPr="00D86F5A">
        <w:rPr>
          <w:rFonts w:eastAsia="Calibri"/>
          <w:sz w:val="16"/>
        </w:rPr>
        <w:t xml:space="preserve"> claims.</w:t>
      </w:r>
    </w:p>
    <w:p w14:paraId="3BE5498C" w14:textId="77777777" w:rsidR="00082DCA" w:rsidRPr="00D86F5A" w:rsidRDefault="00082DCA" w:rsidP="00082DCA">
      <w:pPr>
        <w:rPr>
          <w:rFonts w:eastAsia="Calibri"/>
          <w:sz w:val="16"/>
        </w:rPr>
      </w:pPr>
      <w:r w:rsidRPr="00D86F5A">
        <w:rPr>
          <w:rFonts w:eastAsia="Calibri"/>
          <w:sz w:val="16"/>
        </w:rPr>
        <w:t>3. The difficulty of the problem</w:t>
      </w:r>
    </w:p>
    <w:p w14:paraId="664350EE" w14:textId="77777777" w:rsidR="00082DCA" w:rsidRPr="00D86F5A" w:rsidRDefault="00082DCA" w:rsidP="00082DCA">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3F84A8D5" w14:textId="77777777" w:rsidR="00082DCA" w:rsidRPr="00D86F5A" w:rsidRDefault="00082DCA" w:rsidP="00082DCA">
      <w:pPr>
        <w:rPr>
          <w:rFonts w:eastAsia="Calibri"/>
          <w:sz w:val="16"/>
        </w:rPr>
      </w:pPr>
      <w:r w:rsidRPr="00D86F5A">
        <w:rPr>
          <w:rFonts w:eastAsia="Calibri"/>
          <w:sz w:val="16"/>
        </w:rPr>
        <w:t xml:space="preserve">First, </w:t>
      </w:r>
      <w:r w:rsidRPr="00232AB1">
        <w:rPr>
          <w:rFonts w:eastAsia="Calibri"/>
          <w:highlight w:val="green"/>
          <w:u w:val="single"/>
        </w:rPr>
        <w:t xml:space="preserve">you would need to reach </w:t>
      </w:r>
      <w:r w:rsidRPr="00232AB1">
        <w:rPr>
          <w:rFonts w:eastAsia="Calibri"/>
          <w:b/>
          <w:iCs/>
          <w:highlight w:val="gree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232AB1">
        <w:rPr>
          <w:rFonts w:eastAsia="Calibri"/>
          <w:b/>
          <w:iCs/>
          <w:highlight w:val="green"/>
          <w:u w:val="single"/>
          <w:bdr w:val="single" w:sz="8" w:space="0" w:color="auto"/>
        </w:rPr>
        <w:t>antarctic</w:t>
      </w:r>
      <w:r w:rsidRPr="00D86F5A">
        <w:rPr>
          <w:rFonts w:eastAsia="Calibri"/>
          <w:sz w:val="16"/>
        </w:rPr>
        <w:t xml:space="preserve"> research </w:t>
      </w:r>
      <w:r w:rsidRPr="00232AB1">
        <w:rPr>
          <w:rFonts w:eastAsia="Calibri"/>
          <w:b/>
          <w:iCs/>
          <w:highlight w:val="green"/>
          <w:u w:val="single"/>
          <w:bdr w:val="single" w:sz="8" w:space="0" w:color="auto"/>
        </w:rPr>
        <w:t>stations</w:t>
      </w:r>
      <w:r w:rsidRPr="00D86F5A">
        <w:rPr>
          <w:rFonts w:eastAsia="Calibri"/>
          <w:sz w:val="16"/>
        </w:rPr>
        <w:t xml:space="preserve">; to </w:t>
      </w:r>
      <w:r w:rsidRPr="00232AB1">
        <w:rPr>
          <w:rFonts w:eastAsia="Calibri"/>
          <w:b/>
          <w:iCs/>
          <w:highlight w:val="gree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232AB1">
        <w:rPr>
          <w:rFonts w:eastAsia="Calibri"/>
          <w:b/>
          <w:iCs/>
          <w:highlight w:val="green"/>
          <w:u w:val="single"/>
          <w:bdr w:val="single" w:sz="8" w:space="0" w:color="auto"/>
        </w:rPr>
        <w:t>nuclear sub</w:t>
      </w:r>
      <w:r w:rsidRPr="00D86F5A">
        <w:rPr>
          <w:rFonts w:eastAsia="Calibri"/>
          <w:sz w:val="16"/>
        </w:rPr>
        <w:t>marine</w:t>
      </w:r>
      <w:r w:rsidRPr="00232AB1">
        <w:rPr>
          <w:rFonts w:eastAsia="Calibri"/>
          <w:b/>
          <w:iCs/>
          <w:highlight w:val="gree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232AB1">
        <w:rPr>
          <w:rFonts w:eastAsia="Calibri"/>
          <w:b/>
          <w:iCs/>
          <w:highlight w:val="gree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232AB1">
        <w:rPr>
          <w:rFonts w:eastAsia="Calibri"/>
          <w:b/>
          <w:iCs/>
          <w:highlight w:val="green"/>
          <w:u w:val="single"/>
          <w:bdr w:val="single" w:sz="8" w:space="0" w:color="auto"/>
        </w:rPr>
        <w:t>uncontacted tribes</w:t>
      </w:r>
      <w:r w:rsidRPr="00D86F5A">
        <w:rPr>
          <w:rFonts w:eastAsia="Calibri"/>
          <w:sz w:val="16"/>
        </w:rPr>
        <w:t xml:space="preserve">; to </w:t>
      </w:r>
      <w:r w:rsidRPr="00232AB1">
        <w:rPr>
          <w:rFonts w:eastAsia="Calibri"/>
          <w:b/>
          <w:iCs/>
          <w:highlight w:val="gree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5F4DBC35" w14:textId="77777777" w:rsidR="00082DCA" w:rsidRPr="00D86F5A" w:rsidRDefault="00082DCA" w:rsidP="00082DCA">
      <w:pPr>
        <w:rPr>
          <w:rFonts w:eastAsia="Calibri"/>
          <w:sz w:val="16"/>
        </w:rPr>
      </w:pPr>
      <w:r w:rsidRPr="00D86F5A">
        <w:rPr>
          <w:rFonts w:eastAsia="Calibri"/>
          <w:sz w:val="16"/>
        </w:rPr>
        <w:t xml:space="preserve">Second, </w:t>
      </w:r>
      <w:r w:rsidRPr="00232AB1">
        <w:rPr>
          <w:rFonts w:eastAsia="Calibri"/>
          <w:highlight w:val="gree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232AB1">
        <w:rPr>
          <w:rFonts w:eastAsia="Calibri"/>
          <w:b/>
          <w:iCs/>
          <w:highlight w:val="gree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43A2C5F" w14:textId="77777777" w:rsidR="00082DCA" w:rsidRPr="00D86F5A" w:rsidRDefault="00082DCA" w:rsidP="00082DCA">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232AB1">
        <w:rPr>
          <w:rFonts w:eastAsia="Calibri"/>
          <w:highlight w:val="green"/>
          <w:u w:val="single"/>
        </w:rPr>
        <w:t>The virus would need to be</w:t>
      </w:r>
      <w:r w:rsidRPr="00D86F5A">
        <w:rPr>
          <w:rFonts w:eastAsia="Calibri"/>
          <w:u w:val="single"/>
        </w:rPr>
        <w:t xml:space="preserve"> capable of being </w:t>
      </w:r>
      <w:r w:rsidRPr="00232AB1">
        <w:rPr>
          <w:rFonts w:eastAsia="Calibri"/>
          <w:b/>
          <w:iCs/>
          <w:highlight w:val="gree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232AB1">
        <w:rPr>
          <w:rFonts w:eastAsia="Calibri"/>
          <w:highlight w:val="green"/>
          <w:u w:val="single"/>
        </w:rPr>
        <w:t xml:space="preserve">to </w:t>
      </w:r>
      <w:r w:rsidRPr="00232AB1">
        <w:rPr>
          <w:rFonts w:eastAsia="Calibri"/>
          <w:b/>
          <w:iCs/>
          <w:highlight w:val="green"/>
          <w:u w:val="single"/>
          <w:bdr w:val="single" w:sz="8" w:space="0" w:color="auto"/>
        </w:rPr>
        <w:t>every human</w:t>
      </w:r>
      <w:r w:rsidRPr="00D86F5A">
        <w:rPr>
          <w:rFonts w:eastAsia="Calibri"/>
          <w:sz w:val="16"/>
        </w:rPr>
        <w:t xml:space="preserve"> being </w:t>
      </w:r>
      <w:r w:rsidRPr="00232AB1">
        <w:rPr>
          <w:rFonts w:eastAsia="Calibri"/>
          <w:highlight w:val="green"/>
          <w:u w:val="single"/>
        </w:rPr>
        <w:t xml:space="preserve">on the </w:t>
      </w:r>
      <w:r w:rsidRPr="00232AB1">
        <w:rPr>
          <w:rFonts w:eastAsia="Calibri"/>
          <w:b/>
          <w:iCs/>
          <w:highlight w:val="gree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232AB1">
        <w:rPr>
          <w:rFonts w:eastAsia="Calibri"/>
          <w:highlight w:val="green"/>
          <w:u w:val="single"/>
        </w:rPr>
        <w:t xml:space="preserve">avoid </w:t>
      </w:r>
      <w:r w:rsidRPr="00232AB1">
        <w:rPr>
          <w:rFonts w:eastAsia="Calibri"/>
          <w:b/>
          <w:iCs/>
          <w:highlight w:val="green"/>
          <w:u w:val="single"/>
          <w:bdr w:val="single" w:sz="8" w:space="0" w:color="auto"/>
        </w:rPr>
        <w:t>respirators</w:t>
      </w:r>
      <w:r w:rsidRPr="00D86F5A">
        <w:rPr>
          <w:rFonts w:eastAsia="Calibri"/>
          <w:sz w:val="16"/>
        </w:rPr>
        <w:t xml:space="preserve"> and other forms of protective equipment. </w:t>
      </w:r>
      <w:r w:rsidRPr="00232AB1">
        <w:rPr>
          <w:rFonts w:eastAsia="Calibri"/>
          <w:highlight w:val="green"/>
          <w:u w:val="single"/>
        </w:rPr>
        <w:t>And</w:t>
      </w:r>
      <w:r w:rsidRPr="00D86F5A">
        <w:rPr>
          <w:rFonts w:eastAsia="Calibri"/>
          <w:u w:val="single"/>
        </w:rPr>
        <w:t xml:space="preserve"> it would have to </w:t>
      </w:r>
      <w:r w:rsidRPr="00232AB1">
        <w:rPr>
          <w:rFonts w:eastAsia="Calibri"/>
          <w:highlight w:val="green"/>
          <w:u w:val="single"/>
        </w:rPr>
        <w:t>maintain</w:t>
      </w:r>
      <w:r w:rsidRPr="00D86F5A">
        <w:rPr>
          <w:rFonts w:eastAsia="Calibri"/>
          <w:u w:val="single"/>
        </w:rPr>
        <w:t xml:space="preserve"> its </w:t>
      </w:r>
      <w:r w:rsidRPr="00232AB1">
        <w:rPr>
          <w:rFonts w:eastAsia="Calibri"/>
          <w:highlight w:val="green"/>
          <w:u w:val="single"/>
        </w:rPr>
        <w:t>transmissibility through</w:t>
      </w:r>
      <w:r w:rsidRPr="00D86F5A">
        <w:rPr>
          <w:rFonts w:eastAsia="Calibri"/>
          <w:u w:val="single"/>
        </w:rPr>
        <w:t>out many generations</w:t>
      </w:r>
      <w:r w:rsidRPr="00D86F5A">
        <w:rPr>
          <w:rFonts w:eastAsia="Calibri"/>
          <w:sz w:val="16"/>
        </w:rPr>
        <w:t xml:space="preserve"> of </w:t>
      </w:r>
      <w:r w:rsidRPr="00232AB1">
        <w:rPr>
          <w:rFonts w:eastAsia="Calibri"/>
          <w:b/>
          <w:iCs/>
          <w:highlight w:val="green"/>
          <w:u w:val="single"/>
          <w:bdr w:val="single" w:sz="8" w:space="0" w:color="auto"/>
        </w:rPr>
        <w:t>mutation</w:t>
      </w:r>
      <w:r w:rsidRPr="00D86F5A">
        <w:rPr>
          <w:rFonts w:eastAsia="Calibri"/>
          <w:sz w:val="16"/>
        </w:rPr>
        <w:t>.</w:t>
      </w:r>
    </w:p>
    <w:p w14:paraId="06C520AA" w14:textId="77777777" w:rsidR="00082DCA" w:rsidRPr="00D86F5A" w:rsidRDefault="00082DCA" w:rsidP="00082DCA">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232AB1">
        <w:rPr>
          <w:rFonts w:eastAsia="Calibri"/>
          <w:highlight w:val="green"/>
          <w:u w:val="single"/>
        </w:rPr>
        <w:t>killing not</w:t>
      </w:r>
      <w:r w:rsidRPr="00D86F5A">
        <w:rPr>
          <w:rFonts w:eastAsia="Calibri"/>
          <w:sz w:val="16"/>
        </w:rPr>
        <w:t xml:space="preserve"> 90%, </w:t>
      </w:r>
      <w:r w:rsidRPr="00232AB1">
        <w:rPr>
          <w:rFonts w:eastAsia="Calibri"/>
          <w:b/>
          <w:iCs/>
          <w:highlight w:val="green"/>
          <w:u w:val="single"/>
          <w:bdr w:val="single" w:sz="8" w:space="0" w:color="auto"/>
        </w:rPr>
        <w:t>99%</w:t>
      </w:r>
      <w:r w:rsidRPr="00D86F5A">
        <w:rPr>
          <w:rFonts w:eastAsia="Calibri"/>
          <w:sz w:val="16"/>
        </w:rPr>
        <w:t xml:space="preserve">, or 99.999% </w:t>
      </w:r>
      <w:r w:rsidRPr="00232AB1">
        <w:rPr>
          <w:rFonts w:eastAsia="Calibri"/>
          <w:highlight w:val="green"/>
          <w:u w:val="single"/>
        </w:rPr>
        <w:t>but</w:t>
      </w:r>
      <w:r w:rsidRPr="00D86F5A">
        <w:rPr>
          <w:rFonts w:eastAsia="Calibri"/>
          <w:sz w:val="16"/>
        </w:rPr>
        <w:t xml:space="preserve"> effectively </w:t>
      </w:r>
      <w:r w:rsidRPr="00232AB1">
        <w:rPr>
          <w:rFonts w:eastAsia="Calibri"/>
          <w:b/>
          <w:iCs/>
          <w:highlight w:val="green"/>
          <w:u w:val="single"/>
          <w:bdr w:val="single" w:sz="8" w:space="0" w:color="auto"/>
        </w:rPr>
        <w:t>all</w:t>
      </w:r>
      <w:r w:rsidRPr="00D86F5A">
        <w:rPr>
          <w:rFonts w:eastAsia="Calibri"/>
          <w:sz w:val="16"/>
        </w:rPr>
        <w:t xml:space="preserve"> of those infected by it, </w:t>
      </w:r>
      <w:r w:rsidRPr="00232AB1">
        <w:rPr>
          <w:rFonts w:eastAsia="Calibri"/>
          <w:highlight w:val="green"/>
          <w:u w:val="single"/>
        </w:rPr>
        <w:t>no matter their</w:t>
      </w:r>
      <w:r w:rsidRPr="00D86F5A">
        <w:rPr>
          <w:rFonts w:eastAsia="Calibri"/>
          <w:u w:val="single"/>
        </w:rPr>
        <w:t xml:space="preserve"> age, health, or </w:t>
      </w:r>
      <w:r w:rsidRPr="00232AB1">
        <w:rPr>
          <w:rFonts w:eastAsia="Calibri"/>
          <w:b/>
          <w:iCs/>
          <w:highlight w:val="gree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01F3B6E" w14:textId="77777777" w:rsidR="00232AB1" w:rsidRDefault="00232AB1" w:rsidP="00232AB1">
      <w:pPr>
        <w:pStyle w:val="Heading3"/>
      </w:pPr>
      <w:r>
        <w:t>1nc – Trade</w:t>
      </w:r>
    </w:p>
    <w:p w14:paraId="7937CDF0" w14:textId="77777777" w:rsidR="00232AB1" w:rsidRPr="00D86F5A" w:rsidRDefault="00232AB1" w:rsidP="00232AB1">
      <w:pPr>
        <w:keepNext/>
        <w:keepLines/>
        <w:spacing w:before="40" w:after="0"/>
        <w:outlineLvl w:val="3"/>
        <w:rPr>
          <w:rFonts w:eastAsia="Times New Roman" w:cs="Times New Roman"/>
          <w:b/>
          <w:iCs/>
          <w:sz w:val="26"/>
        </w:rPr>
      </w:pPr>
      <w:r w:rsidRPr="00D86F5A">
        <w:rPr>
          <w:rFonts w:eastAsia="Times New Roman" w:cs="Times New Roman"/>
          <w:b/>
          <w:iCs/>
          <w:sz w:val="26"/>
        </w:rPr>
        <w:t xml:space="preserve">Trade isn’t pacifying---reverse causality and empirics. </w:t>
      </w:r>
    </w:p>
    <w:p w14:paraId="6CE46E70" w14:textId="77777777" w:rsidR="00232AB1" w:rsidRPr="00D86F5A" w:rsidRDefault="00232AB1" w:rsidP="00232AB1">
      <w:pPr>
        <w:rPr>
          <w:rFonts w:eastAsia="Calibri"/>
        </w:rPr>
      </w:pPr>
      <w:r w:rsidRPr="00D86F5A">
        <w:rPr>
          <w:rFonts w:eastAsia="Calibri"/>
          <w:b/>
          <w:bCs/>
          <w:sz w:val="26"/>
        </w:rPr>
        <w:t>Grygiel 24</w:t>
      </w:r>
      <w:r w:rsidRPr="00D86F5A">
        <w:rPr>
          <w:rFonts w:eastAsia="Calibri"/>
        </w:rPr>
        <w:t>, PhD, professor of politics at the Catholic University of America. (Jakub, 3-19-2024, "Three Illusions of US Foreign Policy," Orbis, Volume 68, Issue 2, https://doi.org/10.1016/j.orbis.2024.02.011)</w:t>
      </w:r>
    </w:p>
    <w:p w14:paraId="126DC171" w14:textId="77777777" w:rsidR="00232AB1" w:rsidRPr="00D86F5A" w:rsidRDefault="00232AB1" w:rsidP="00232AB1">
      <w:pPr>
        <w:rPr>
          <w:rFonts w:eastAsia="Calibri"/>
          <w:u w:val="single"/>
        </w:rPr>
      </w:pPr>
      <w:r w:rsidRPr="00D86F5A">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D86F5A">
        <w:rPr>
          <w:rFonts w:eastAsia="Calibri"/>
          <w:u w:val="single"/>
        </w:rPr>
        <w:t>Western policy</w:t>
      </w:r>
      <w:r w:rsidRPr="00D86F5A">
        <w:rPr>
          <w:rFonts w:eastAsia="Calibri"/>
          <w:sz w:val="16"/>
        </w:rPr>
        <w:t xml:space="preserve">, in other words, </w:t>
      </w:r>
      <w:r w:rsidRPr="00D86F5A">
        <w:rPr>
          <w:rFonts w:eastAsia="Calibri"/>
          <w:u w:val="single"/>
        </w:rPr>
        <w:t xml:space="preserve">was based on a bet that participation in global </w:t>
      </w:r>
      <w:r w:rsidRPr="00D86F5A">
        <w:rPr>
          <w:rFonts w:eastAsia="Calibri"/>
          <w:b/>
          <w:iCs/>
          <w:u w:val="single"/>
          <w:bdr w:val="single" w:sz="8" w:space="0" w:color="auto"/>
        </w:rPr>
        <w:t>trade</w:t>
      </w:r>
      <w:r w:rsidRPr="00D86F5A">
        <w:rPr>
          <w:rFonts w:eastAsia="Calibri"/>
          <w:u w:val="single"/>
        </w:rPr>
        <w:t xml:space="preserve"> would </w:t>
      </w:r>
      <w:r w:rsidRPr="00D86F5A">
        <w:rPr>
          <w:rFonts w:eastAsia="Calibri"/>
          <w:b/>
          <w:iCs/>
          <w:u w:val="single"/>
          <w:bdr w:val="single" w:sz="8" w:space="0" w:color="auto"/>
        </w:rPr>
        <w:t>overcome</w:t>
      </w:r>
      <w:r w:rsidRPr="00D86F5A">
        <w:rPr>
          <w:rFonts w:eastAsia="Calibri"/>
          <w:sz w:val="16"/>
        </w:rPr>
        <w:t xml:space="preserve"> ideological differences and political </w:t>
      </w:r>
      <w:r w:rsidRPr="00D86F5A">
        <w:rPr>
          <w:rFonts w:eastAsia="Calibri"/>
          <w:b/>
          <w:iCs/>
          <w:u w:val="single"/>
          <w:bdr w:val="single" w:sz="8" w:space="0" w:color="auto"/>
        </w:rPr>
        <w:t>rivalries</w:t>
      </w:r>
      <w:r w:rsidRPr="00D86F5A">
        <w:rPr>
          <w:rFonts w:eastAsia="Calibri"/>
          <w:u w:val="single"/>
        </w:rPr>
        <w:t xml:space="preserve">. That bet </w:t>
      </w:r>
      <w:r w:rsidRPr="00D86F5A">
        <w:rPr>
          <w:rFonts w:eastAsia="Calibri"/>
          <w:b/>
          <w:iCs/>
          <w:u w:val="single"/>
          <w:bdr w:val="single" w:sz="8" w:space="0" w:color="auto"/>
        </w:rPr>
        <w:t>proved wrong.</w:t>
      </w:r>
    </w:p>
    <w:p w14:paraId="17A2BE2E" w14:textId="77777777" w:rsidR="00232AB1" w:rsidRPr="00D86F5A" w:rsidRDefault="00232AB1" w:rsidP="00232AB1">
      <w:pPr>
        <w:rPr>
          <w:rFonts w:eastAsia="Calibri"/>
          <w:sz w:val="16"/>
        </w:rPr>
      </w:pPr>
      <w:r w:rsidRPr="00D86F5A">
        <w:rPr>
          <w:rFonts w:eastAsia="Calibri"/>
          <w:sz w:val="16"/>
        </w:rPr>
        <w:t xml:space="preserve">The trouble with the </w:t>
      </w:r>
      <w:r w:rsidRPr="00D86F5A">
        <w:rPr>
          <w:rFonts w:eastAsia="Calibri"/>
          <w:u w:val="single"/>
        </w:rPr>
        <w:t>belief in the primacy of economics is</w:t>
      </w:r>
      <w:r w:rsidRPr="00D86F5A">
        <w:rPr>
          <w:rFonts w:eastAsia="Calibri"/>
          <w:sz w:val="16"/>
        </w:rPr>
        <w:t xml:space="preserve"> that it is </w:t>
      </w:r>
      <w:r w:rsidRPr="00D86F5A">
        <w:rPr>
          <w:rFonts w:eastAsia="Calibri"/>
          <w:u w:val="single"/>
        </w:rPr>
        <w:t xml:space="preserve">based on the </w:t>
      </w:r>
      <w:r w:rsidRPr="00D86F5A">
        <w:rPr>
          <w:rFonts w:eastAsia="Calibri"/>
          <w:b/>
          <w:iCs/>
          <w:u w:val="single"/>
          <w:bdr w:val="single" w:sz="8" w:space="0" w:color="auto"/>
        </w:rPr>
        <w:t>wrong causation</w:t>
      </w:r>
      <w:r w:rsidRPr="00D86F5A">
        <w:rPr>
          <w:rFonts w:eastAsia="Calibri"/>
          <w:sz w:val="16"/>
        </w:rPr>
        <w:t xml:space="preserve">. Wealth and </w:t>
      </w:r>
      <w:r w:rsidRPr="00232AB1">
        <w:rPr>
          <w:rFonts w:eastAsia="Calibri"/>
          <w:highlight w:val="green"/>
          <w:u w:val="single"/>
        </w:rPr>
        <w:t>trade are not</w:t>
      </w:r>
      <w:r w:rsidRPr="00D86F5A">
        <w:rPr>
          <w:rFonts w:eastAsia="Calibri"/>
          <w:sz w:val="16"/>
        </w:rPr>
        <w:t xml:space="preserve"> the </w:t>
      </w:r>
      <w:r w:rsidRPr="00232AB1">
        <w:rPr>
          <w:rFonts w:eastAsia="Calibri"/>
          <w:b/>
          <w:iCs/>
          <w:highlight w:val="green"/>
          <w:u w:val="single"/>
          <w:bdr w:val="single" w:sz="8" w:space="0" w:color="auto"/>
        </w:rPr>
        <w:t>causes</w:t>
      </w:r>
      <w:r w:rsidRPr="00D86F5A">
        <w:rPr>
          <w:rFonts w:eastAsia="Calibri"/>
          <w:sz w:val="16"/>
        </w:rPr>
        <w:t xml:space="preserve">, </w:t>
      </w:r>
      <w:r w:rsidRPr="00232AB1">
        <w:rPr>
          <w:rFonts w:eastAsia="Calibri"/>
          <w:highlight w:val="green"/>
          <w:u w:val="single"/>
        </w:rPr>
        <w:t>but</w:t>
      </w:r>
      <w:r w:rsidRPr="00D86F5A">
        <w:rPr>
          <w:rFonts w:eastAsia="Calibri"/>
          <w:sz w:val="16"/>
        </w:rPr>
        <w:t xml:space="preserve"> the </w:t>
      </w:r>
      <w:r w:rsidRPr="00232AB1">
        <w:rPr>
          <w:rFonts w:eastAsia="Calibri"/>
          <w:b/>
          <w:iCs/>
          <w:highlight w:val="green"/>
          <w:u w:val="single"/>
          <w:bdr w:val="single" w:sz="8" w:space="0" w:color="auto"/>
        </w:rPr>
        <w:t>products</w:t>
      </w:r>
      <w:r w:rsidRPr="00232AB1">
        <w:rPr>
          <w:rFonts w:eastAsia="Calibri"/>
          <w:highlight w:val="green"/>
          <w:u w:val="single"/>
        </w:rPr>
        <w:t xml:space="preserve"> of peace</w:t>
      </w:r>
      <w:r w:rsidRPr="00D86F5A">
        <w:rPr>
          <w:rFonts w:eastAsia="Calibri"/>
          <w:sz w:val="16"/>
        </w:rPr>
        <w:t xml:space="preserve">.24 They are also correlated to peace: </w:t>
      </w:r>
      <w:r w:rsidRPr="00232AB1">
        <w:rPr>
          <w:rFonts w:eastAsia="Calibri"/>
          <w:highlight w:val="green"/>
          <w:u w:val="single"/>
        </w:rPr>
        <w:t xml:space="preserve">it is easier to become wealthy when not </w:t>
      </w:r>
      <w:r w:rsidRPr="00232AB1">
        <w:rPr>
          <w:rFonts w:eastAsia="Calibri"/>
          <w:b/>
          <w:iCs/>
          <w:highlight w:val="green"/>
          <w:u w:val="single"/>
          <w:bdr w:val="single" w:sz="8" w:space="0" w:color="auto"/>
        </w:rPr>
        <w:t>under</w:t>
      </w:r>
      <w:r w:rsidRPr="00D86F5A">
        <w:rPr>
          <w:rFonts w:eastAsia="Calibri"/>
          <w:u w:val="single"/>
        </w:rPr>
        <w:t xml:space="preserve"> an artillery </w:t>
      </w:r>
      <w:r w:rsidRPr="00232AB1">
        <w:rPr>
          <w:rFonts w:eastAsia="Calibri"/>
          <w:b/>
          <w:iCs/>
          <w:highlight w:val="green"/>
          <w:u w:val="single"/>
          <w:bdr w:val="single" w:sz="8" w:space="0" w:color="auto"/>
        </w:rPr>
        <w:t>barrage</w:t>
      </w:r>
      <w:r w:rsidRPr="00D86F5A">
        <w:rPr>
          <w:rFonts w:eastAsia="Calibri"/>
          <w:sz w:val="16"/>
        </w:rPr>
        <w:t xml:space="preserve">, and to prosper from commerce when trade routes are open and secure. But </w:t>
      </w:r>
      <w:r w:rsidRPr="00D86F5A">
        <w:rPr>
          <w:rFonts w:eastAsia="Calibri"/>
          <w:u w:val="single"/>
        </w:rPr>
        <w:t>the danger of basing policy on this mistaken causation</w:t>
      </w:r>
      <w:r w:rsidRPr="00D86F5A">
        <w:rPr>
          <w:rFonts w:eastAsia="Calibri"/>
          <w:sz w:val="16"/>
        </w:rPr>
        <w:t>—wealth/</w:t>
      </w:r>
      <w:r w:rsidRPr="00232AB1">
        <w:rPr>
          <w:rFonts w:eastAsia="Calibri"/>
          <w:b/>
          <w:iCs/>
          <w:highlight w:val="green"/>
          <w:u w:val="single"/>
          <w:bdr w:val="single" w:sz="8" w:space="0" w:color="auto"/>
        </w:rPr>
        <w:t>trade ergo peace</w:t>
      </w:r>
      <w:r w:rsidRPr="00D86F5A">
        <w:rPr>
          <w:rFonts w:eastAsia="Calibri"/>
          <w:sz w:val="16"/>
        </w:rPr>
        <w:t>—</w:t>
      </w:r>
      <w:r w:rsidRPr="00232AB1">
        <w:rPr>
          <w:rFonts w:eastAsia="Calibri"/>
          <w:highlight w:val="green"/>
          <w:u w:val="single"/>
        </w:rPr>
        <w:t>is</w:t>
      </w:r>
      <w:r w:rsidRPr="00D86F5A">
        <w:rPr>
          <w:rFonts w:eastAsia="Calibri"/>
          <w:u w:val="single"/>
        </w:rPr>
        <w:t xml:space="preserve"> that we expect highly </w:t>
      </w:r>
      <w:r w:rsidRPr="00232AB1">
        <w:rPr>
          <w:rFonts w:eastAsia="Calibri"/>
          <w:b/>
          <w:iCs/>
          <w:highlight w:val="green"/>
          <w:u w:val="single"/>
          <w:bdr w:val="single" w:sz="8" w:space="0" w:color="auto"/>
        </w:rPr>
        <w:t>unrealistic</w:t>
      </w:r>
      <w:r w:rsidRPr="00D86F5A">
        <w:rPr>
          <w:rFonts w:eastAsia="Calibri"/>
          <w:u w:val="single"/>
        </w:rPr>
        <w:t xml:space="preserve"> outcomes</w:t>
      </w:r>
      <w:r w:rsidRPr="00D86F5A">
        <w:rPr>
          <w:rFonts w:eastAsia="Calibri"/>
          <w:sz w:val="16"/>
        </w:rPr>
        <w:t>, ultimately undermining the security of the state. This is a costly intellectual mistake.</w:t>
      </w:r>
    </w:p>
    <w:p w14:paraId="5966B20B" w14:textId="77777777" w:rsidR="00232AB1" w:rsidRPr="00D86F5A" w:rsidRDefault="00232AB1" w:rsidP="00232AB1">
      <w:pPr>
        <w:rPr>
          <w:rFonts w:eastAsia="Calibri"/>
          <w:sz w:val="16"/>
        </w:rPr>
      </w:pPr>
      <w:r w:rsidRPr="00D86F5A">
        <w:rPr>
          <w:rFonts w:eastAsia="Calibri"/>
          <w:sz w:val="16"/>
        </w:rPr>
        <w:t xml:space="preserve">This fallacy raises three risks. First, people like wealth but often not as an end in itself. In fact, </w:t>
      </w:r>
      <w:r w:rsidRPr="00D86F5A">
        <w:rPr>
          <w:rFonts w:eastAsia="Calibri"/>
          <w:strike/>
          <w:sz w:val="16"/>
        </w:rPr>
        <w:t>men</w:t>
      </w:r>
      <w:r w:rsidRPr="00D86F5A">
        <w:rPr>
          <w:rFonts w:eastAsia="Calibri"/>
          <w:sz w:val="16"/>
        </w:rPr>
        <w:t xml:space="preserve"> and states work hard to become wealthy not to be at peace but to prevail over others. </w:t>
      </w:r>
      <w:r w:rsidRPr="00D86F5A">
        <w:rPr>
          <w:rFonts w:eastAsia="Calibri"/>
          <w:u w:val="single"/>
        </w:rPr>
        <w:t xml:space="preserve">A </w:t>
      </w:r>
      <w:r w:rsidRPr="00D86F5A">
        <w:rPr>
          <w:rFonts w:eastAsia="Calibri"/>
          <w:b/>
          <w:iCs/>
          <w:u w:val="single"/>
          <w:bdr w:val="single" w:sz="8" w:space="0" w:color="auto"/>
        </w:rPr>
        <w:t>wealthy China</w:t>
      </w:r>
      <w:r w:rsidRPr="00D86F5A">
        <w:rPr>
          <w:rFonts w:eastAsia="Calibri"/>
          <w:u w:val="single"/>
        </w:rPr>
        <w:t xml:space="preserve"> deeply enmeshed in global commerce</w:t>
      </w:r>
      <w:r w:rsidRPr="00D86F5A">
        <w:rPr>
          <w:rFonts w:eastAsia="Calibri"/>
          <w:sz w:val="16"/>
        </w:rPr>
        <w:t xml:space="preserve">, for instance, </w:t>
      </w:r>
      <w:r w:rsidRPr="00D86F5A">
        <w:rPr>
          <w:rFonts w:eastAsia="Calibri"/>
          <w:u w:val="single"/>
        </w:rPr>
        <w:t xml:space="preserve">is not </w:t>
      </w:r>
      <w:r w:rsidRPr="00D86F5A">
        <w:rPr>
          <w:rFonts w:eastAsia="Calibri"/>
          <w:b/>
          <w:iCs/>
          <w:u w:val="single"/>
          <w:bdr w:val="single" w:sz="8" w:space="0" w:color="auto"/>
        </w:rPr>
        <w:t>automatically</w:t>
      </w:r>
      <w:r w:rsidRPr="00D86F5A">
        <w:rPr>
          <w:rFonts w:eastAsia="Calibri"/>
          <w:u w:val="single"/>
        </w:rPr>
        <w:t xml:space="preserve"> a </w:t>
      </w:r>
      <w:r w:rsidRPr="00D86F5A">
        <w:rPr>
          <w:rFonts w:eastAsia="Calibri"/>
          <w:b/>
          <w:iCs/>
          <w:u w:val="single"/>
          <w:bdr w:val="single" w:sz="8" w:space="0" w:color="auto"/>
        </w:rPr>
        <w:t>peaceful</w:t>
      </w:r>
      <w:r w:rsidRPr="00D86F5A">
        <w:rPr>
          <w:rFonts w:eastAsia="Calibri"/>
          <w:u w:val="single"/>
        </w:rPr>
        <w:t xml:space="preserve"> China with no aspirations to extend its</w:t>
      </w:r>
      <w:r w:rsidRPr="00D86F5A">
        <w:rPr>
          <w:rFonts w:eastAsia="Calibri"/>
          <w:sz w:val="16"/>
        </w:rPr>
        <w:t xml:space="preserve"> authoritarian </w:t>
      </w:r>
      <w:r w:rsidRPr="00D86F5A">
        <w:rPr>
          <w:rFonts w:eastAsia="Calibri"/>
          <w:u w:val="single"/>
        </w:rPr>
        <w:t>reach</w:t>
      </w:r>
      <w:r w:rsidRPr="00D86F5A">
        <w:rPr>
          <w:rFonts w:eastAsia="Calibri"/>
          <w:sz w:val="16"/>
        </w:rPr>
        <w:t xml:space="preserve"> abroad </w:t>
      </w:r>
      <w:r w:rsidRPr="00D86F5A">
        <w:rPr>
          <w:rFonts w:eastAsia="Calibri"/>
          <w:u w:val="single"/>
        </w:rPr>
        <w:t>or</w:t>
      </w:r>
      <w:r w:rsidRPr="00D86F5A">
        <w:rPr>
          <w:rFonts w:eastAsia="Calibri"/>
          <w:sz w:val="16"/>
        </w:rPr>
        <w:t xml:space="preserve"> to expand its </w:t>
      </w:r>
      <w:r w:rsidRPr="00D86F5A">
        <w:rPr>
          <w:rFonts w:eastAsia="Calibri"/>
          <w:u w:val="single"/>
        </w:rPr>
        <w:t>territorial</w:t>
      </w:r>
      <w:r w:rsidRPr="00D86F5A">
        <w:rPr>
          <w:rFonts w:eastAsia="Calibri"/>
          <w:sz w:val="16"/>
        </w:rPr>
        <w:t xml:space="preserve"> and maritime </w:t>
      </w:r>
      <w:r w:rsidRPr="00D86F5A">
        <w:rPr>
          <w:rFonts w:eastAsia="Calibri"/>
          <w:u w:val="single"/>
        </w:rPr>
        <w:t>possessions</w:t>
      </w:r>
      <w:r w:rsidRPr="00D86F5A">
        <w:rPr>
          <w:rFonts w:eastAsia="Calibri"/>
          <w:sz w:val="16"/>
        </w:rPr>
        <w:t>.</w:t>
      </w:r>
    </w:p>
    <w:p w14:paraId="53C926D6" w14:textId="77777777" w:rsidR="00232AB1" w:rsidRPr="00D86F5A" w:rsidRDefault="00232AB1" w:rsidP="00232AB1">
      <w:pPr>
        <w:rPr>
          <w:rFonts w:eastAsia="Calibri"/>
          <w:sz w:val="16"/>
        </w:rPr>
      </w:pPr>
      <w:r w:rsidRPr="00D86F5A">
        <w:rPr>
          <w:rFonts w:eastAsia="Calibri"/>
          <w:sz w:val="16"/>
        </w:rPr>
        <w:t xml:space="preserve">Similarly, </w:t>
      </w:r>
      <w:r w:rsidRPr="00232AB1">
        <w:rPr>
          <w:rFonts w:eastAsia="Calibri"/>
          <w:b/>
          <w:iCs/>
          <w:highlight w:val="green"/>
          <w:u w:val="single"/>
          <w:bdr w:val="single" w:sz="8" w:space="0" w:color="auto"/>
        </w:rPr>
        <w:t>historically</w:t>
      </w:r>
      <w:r w:rsidRPr="00D86F5A">
        <w:rPr>
          <w:rFonts w:eastAsia="Calibri"/>
          <w:sz w:val="16"/>
        </w:rPr>
        <w:t xml:space="preserve">, </w:t>
      </w:r>
      <w:r w:rsidRPr="00D86F5A">
        <w:rPr>
          <w:rFonts w:eastAsia="Calibri"/>
          <w:u w:val="single"/>
        </w:rPr>
        <w:t>commercial republics such as Venice did not always seek peaceful relations wit</w:t>
      </w:r>
      <w:r w:rsidRPr="00D86F5A">
        <w:rPr>
          <w:rFonts w:eastAsia="Calibri"/>
          <w:sz w:val="16"/>
        </w:rPr>
        <w:t xml:space="preserve">h its </w:t>
      </w:r>
      <w:r w:rsidRPr="00D86F5A">
        <w:rPr>
          <w:rFonts w:eastAsia="Calibri"/>
          <w:u w:val="single"/>
        </w:rPr>
        <w:t>rivals</w:t>
      </w:r>
      <w:r w:rsidRPr="00D86F5A">
        <w:rPr>
          <w:rFonts w:eastAsia="Calibri"/>
          <w:sz w:val="16"/>
        </w:rPr>
        <w:t>—such as Genoa or the Ottoman empire. On the contrary</w:t>
      </w:r>
      <w:r w:rsidRPr="00D86F5A">
        <w:rPr>
          <w:rFonts w:eastAsia="Calibri"/>
          <w:u w:val="single"/>
        </w:rPr>
        <w:t xml:space="preserve">, it was willing to </w:t>
      </w:r>
      <w:r w:rsidRPr="00D86F5A">
        <w:rPr>
          <w:rFonts w:eastAsia="Calibri"/>
          <w:b/>
          <w:iCs/>
          <w:u w:val="single"/>
          <w:bdr w:val="single" w:sz="8" w:space="0" w:color="auto"/>
        </w:rPr>
        <w:t>incur commercial losses</w:t>
      </w:r>
      <w:r w:rsidRPr="00D86F5A">
        <w:rPr>
          <w:rFonts w:eastAsia="Calibri"/>
          <w:sz w:val="16"/>
        </w:rPr>
        <w:t xml:space="preserve"> in order </w:t>
      </w:r>
      <w:r w:rsidRPr="00D86F5A">
        <w:rPr>
          <w:rFonts w:eastAsia="Calibri"/>
          <w:u w:val="single"/>
        </w:rPr>
        <w:t xml:space="preserve">to </w:t>
      </w:r>
      <w:r w:rsidRPr="00D86F5A">
        <w:rPr>
          <w:rFonts w:eastAsia="Calibri"/>
          <w:b/>
          <w:iCs/>
          <w:u w:val="single"/>
          <w:bdr w:val="single" w:sz="8" w:space="0" w:color="auto"/>
        </w:rPr>
        <w:t>inflict defeat</w:t>
      </w:r>
      <w:r w:rsidRPr="00D86F5A">
        <w:rPr>
          <w:rFonts w:eastAsia="Calibri"/>
          <w:sz w:val="16"/>
        </w:rPr>
        <w:t xml:space="preserve"> on the enemy. As Jacob Viner has put it, “</w:t>
      </w:r>
      <w:r w:rsidRPr="00D86F5A">
        <w:rPr>
          <w:rFonts w:eastAsia="Calibri"/>
          <w:u w:val="single"/>
        </w:rPr>
        <w:t>plague</w:t>
      </w:r>
      <w:r w:rsidRPr="00D86F5A">
        <w:rPr>
          <w:rFonts w:eastAsia="Calibri"/>
          <w:sz w:val="16"/>
        </w:rPr>
        <w:t xml:space="preserve">, </w:t>
      </w:r>
      <w:r w:rsidRPr="00D86F5A">
        <w:rPr>
          <w:rFonts w:eastAsia="Calibri"/>
          <w:u w:val="single"/>
        </w:rPr>
        <w:t>war</w:t>
      </w:r>
      <w:r w:rsidRPr="00D86F5A">
        <w:rPr>
          <w:rFonts w:eastAsia="Calibri"/>
          <w:sz w:val="16"/>
        </w:rPr>
        <w:t xml:space="preserve">, </w:t>
      </w:r>
      <w:r w:rsidRPr="00D86F5A">
        <w:rPr>
          <w:rFonts w:eastAsia="Calibri"/>
          <w:u w:val="single"/>
        </w:rPr>
        <w:t>famine</w:t>
      </w:r>
      <w:r w:rsidRPr="00D86F5A">
        <w:rPr>
          <w:rFonts w:eastAsia="Calibri"/>
          <w:sz w:val="16"/>
        </w:rPr>
        <w:t xml:space="preserve">, harvest failure, </w:t>
      </w:r>
      <w:r w:rsidRPr="00D86F5A">
        <w:rPr>
          <w:rFonts w:eastAsia="Calibri"/>
          <w:u w:val="single"/>
        </w:rPr>
        <w:t>in a neighboring country was of</w:t>
      </w:r>
      <w:r w:rsidRPr="00D86F5A">
        <w:rPr>
          <w:rFonts w:eastAsia="Calibri"/>
          <w:sz w:val="16"/>
        </w:rPr>
        <w:t xml:space="preserve"> economic </w:t>
      </w:r>
      <w:r w:rsidRPr="00D86F5A">
        <w:rPr>
          <w:rFonts w:eastAsia="Calibri"/>
          <w:u w:val="single"/>
        </w:rPr>
        <w:t>advantage to your own</w:t>
      </w:r>
      <w:r w:rsidRPr="00D86F5A">
        <w:rPr>
          <w:rFonts w:eastAsia="Calibri"/>
          <w:sz w:val="16"/>
        </w:rPr>
        <w:t xml:space="preserve"> country.”25 Mercantilists thought that wealth was necessary for power and that power was necessary to acquire and keep wealth. It is </w:t>
      </w:r>
      <w:r w:rsidRPr="00232AB1">
        <w:rPr>
          <w:rFonts w:eastAsia="Calibri"/>
          <w:highlight w:val="green"/>
          <w:u w:val="single"/>
        </w:rPr>
        <w:t>political calculations</w:t>
      </w:r>
      <w:r w:rsidRPr="00D86F5A">
        <w:rPr>
          <w:rFonts w:eastAsia="Calibri"/>
          <w:sz w:val="16"/>
        </w:rPr>
        <w:t xml:space="preserve">—whether seeking domination over others to achieve imperial glory or for a sense of security—that </w:t>
      </w:r>
      <w:r w:rsidRPr="00232AB1">
        <w:rPr>
          <w:rFonts w:eastAsia="Calibri"/>
          <w:b/>
          <w:iCs/>
          <w:highlight w:val="green"/>
          <w:u w:val="single"/>
          <w:bdr w:val="single" w:sz="8" w:space="0" w:color="auto"/>
        </w:rPr>
        <w:t>trump</w:t>
      </w:r>
      <w:r w:rsidRPr="00232AB1">
        <w:rPr>
          <w:rFonts w:eastAsia="Calibri"/>
          <w:highlight w:val="green"/>
          <w:u w:val="single"/>
        </w:rPr>
        <w:t xml:space="preserve"> economic ones</w:t>
      </w:r>
      <w:r w:rsidRPr="00D86F5A">
        <w:rPr>
          <w:rFonts w:eastAsia="Calibri"/>
          <w:u w:val="single"/>
        </w:rPr>
        <w:t>.</w:t>
      </w:r>
      <w:r w:rsidRPr="00D86F5A">
        <w:rPr>
          <w:rFonts w:eastAsia="Calibri"/>
          <w:sz w:val="16"/>
        </w:rPr>
        <w:t xml:space="preserve"> </w:t>
      </w:r>
      <w:r w:rsidRPr="00232AB1">
        <w:rPr>
          <w:rFonts w:eastAsia="Calibri"/>
          <w:b/>
          <w:iCs/>
          <w:highlight w:val="green"/>
          <w:u w:val="single"/>
          <w:bdr w:val="single" w:sz="8" w:space="0" w:color="auto"/>
        </w:rPr>
        <w:t>Russia</w:t>
      </w:r>
      <w:r w:rsidRPr="00232AB1">
        <w:rPr>
          <w:rFonts w:eastAsia="Calibri"/>
          <w:highlight w:val="green"/>
          <w:u w:val="single"/>
        </w:rPr>
        <w:t xml:space="preserve"> with Europe</w:t>
      </w:r>
      <w:r w:rsidRPr="00D86F5A">
        <w:rPr>
          <w:rFonts w:eastAsia="Calibri"/>
          <w:sz w:val="16"/>
        </w:rPr>
        <w:t xml:space="preserve"> since Peter the Great, </w:t>
      </w:r>
      <w:r w:rsidRPr="00D86F5A">
        <w:rPr>
          <w:rFonts w:eastAsia="Calibri"/>
          <w:u w:val="single"/>
        </w:rPr>
        <w:t xml:space="preserve">the Soviet Union </w:t>
      </w:r>
      <w:r w:rsidRPr="00D86F5A">
        <w:rPr>
          <w:rFonts w:eastAsia="Calibri"/>
          <w:sz w:val="16"/>
        </w:rPr>
        <w:t xml:space="preserve">with the West during the Cold War, </w:t>
      </w:r>
      <w:r w:rsidRPr="00D86F5A">
        <w:rPr>
          <w:rFonts w:eastAsia="Calibri"/>
          <w:u w:val="single"/>
        </w:rPr>
        <w:t xml:space="preserve">and </w:t>
      </w:r>
      <w:r w:rsidRPr="00232AB1">
        <w:rPr>
          <w:rFonts w:eastAsia="Calibri"/>
          <w:b/>
          <w:iCs/>
          <w:highlight w:val="green"/>
          <w:u w:val="single"/>
          <w:bdr w:val="single" w:sz="8" w:space="0" w:color="auto"/>
        </w:rPr>
        <w:t>China</w:t>
      </w:r>
      <w:r w:rsidRPr="00D86F5A">
        <w:rPr>
          <w:rFonts w:eastAsia="Calibri"/>
          <w:sz w:val="16"/>
        </w:rPr>
        <w:t xml:space="preserve"> </w:t>
      </w:r>
      <w:r w:rsidRPr="00232AB1">
        <w:rPr>
          <w:rFonts w:eastAsia="Calibri"/>
          <w:highlight w:val="green"/>
          <w:u w:val="single"/>
        </w:rPr>
        <w:t xml:space="preserve">with the </w:t>
      </w:r>
      <w:r w:rsidRPr="00232AB1">
        <w:rPr>
          <w:rFonts w:eastAsia="Calibri"/>
          <w:b/>
          <w:iCs/>
          <w:highlight w:val="green"/>
          <w:u w:val="single"/>
          <w:bdr w:val="single" w:sz="8" w:space="0" w:color="auto"/>
        </w:rPr>
        <w:t>U</w:t>
      </w:r>
      <w:r w:rsidRPr="00D86F5A">
        <w:rPr>
          <w:rFonts w:eastAsia="Calibri"/>
          <w:sz w:val="16"/>
        </w:rPr>
        <w:t xml:space="preserve">nited </w:t>
      </w:r>
      <w:r w:rsidRPr="00232AB1">
        <w:rPr>
          <w:rFonts w:eastAsia="Calibri"/>
          <w:b/>
          <w:iCs/>
          <w:highlight w:val="green"/>
          <w:u w:val="single"/>
          <w:bdr w:val="single" w:sz="8" w:space="0" w:color="auto"/>
        </w:rPr>
        <w:t>S</w:t>
      </w:r>
      <w:r w:rsidRPr="00D86F5A">
        <w:rPr>
          <w:rFonts w:eastAsia="Calibri"/>
          <w:sz w:val="16"/>
        </w:rPr>
        <w:t xml:space="preserve">tates in the twenty-first century </w:t>
      </w:r>
      <w:r w:rsidRPr="00D86F5A">
        <w:rPr>
          <w:rFonts w:eastAsia="Calibri"/>
          <w:u w:val="single"/>
        </w:rPr>
        <w:t>are all examples</w:t>
      </w:r>
      <w:r w:rsidRPr="00D86F5A">
        <w:rPr>
          <w:rFonts w:eastAsia="Calibri"/>
          <w:sz w:val="16"/>
        </w:rPr>
        <w:t xml:space="preserve"> of states pursuing trade to accrue advantages over their commercial partner.26 They </w:t>
      </w:r>
      <w:r w:rsidRPr="00D86F5A">
        <w:rPr>
          <w:rFonts w:eastAsia="Calibri"/>
          <w:u w:val="single"/>
        </w:rPr>
        <w:t xml:space="preserve">thus acquired </w:t>
      </w:r>
      <w:r w:rsidRPr="00D86F5A">
        <w:rPr>
          <w:rFonts w:eastAsia="Calibri"/>
          <w:b/>
          <w:iCs/>
          <w:u w:val="single"/>
          <w:bdr w:val="single" w:sz="8" w:space="0" w:color="auto"/>
        </w:rPr>
        <w:t>new tech</w:t>
      </w:r>
      <w:r w:rsidRPr="00D86F5A">
        <w:rPr>
          <w:rFonts w:eastAsia="Calibri"/>
          <w:sz w:val="16"/>
        </w:rPr>
        <w:t xml:space="preserve">nologies </w:t>
      </w:r>
      <w:r w:rsidRPr="00D86F5A">
        <w:rPr>
          <w:rFonts w:eastAsia="Calibri"/>
          <w:u w:val="single"/>
        </w:rPr>
        <w:t xml:space="preserve">to </w:t>
      </w:r>
      <w:r w:rsidRPr="00D86F5A">
        <w:rPr>
          <w:rFonts w:eastAsia="Calibri"/>
          <w:b/>
          <w:iCs/>
          <w:u w:val="single"/>
          <w:bdr w:val="single" w:sz="8" w:space="0" w:color="auto"/>
        </w:rPr>
        <w:t>compete more effectively</w:t>
      </w:r>
      <w:r w:rsidRPr="00D86F5A">
        <w:rPr>
          <w:rFonts w:eastAsia="Calibri"/>
          <w:u w:val="single"/>
        </w:rPr>
        <w:t xml:space="preserve"> or </w:t>
      </w:r>
      <w:r w:rsidRPr="00232AB1">
        <w:rPr>
          <w:rFonts w:eastAsia="Calibri"/>
          <w:highlight w:val="green"/>
          <w:u w:val="single"/>
        </w:rPr>
        <w:t>made the</w:t>
      </w:r>
      <w:r w:rsidRPr="00D86F5A">
        <w:rPr>
          <w:rFonts w:eastAsia="Calibri"/>
          <w:u w:val="single"/>
        </w:rPr>
        <w:t xml:space="preserve"> trading </w:t>
      </w:r>
      <w:r w:rsidRPr="00232AB1">
        <w:rPr>
          <w:rFonts w:eastAsia="Calibri"/>
          <w:highlight w:val="green"/>
          <w:u w:val="single"/>
        </w:rPr>
        <w:t xml:space="preserve">counterpart </w:t>
      </w:r>
      <w:r w:rsidRPr="00232AB1">
        <w:rPr>
          <w:rFonts w:eastAsia="Calibri"/>
          <w:b/>
          <w:iCs/>
          <w:highlight w:val="green"/>
          <w:u w:val="single"/>
          <w:bdr w:val="single" w:sz="8" w:space="0" w:color="auto"/>
        </w:rPr>
        <w:t>dependent</w:t>
      </w:r>
      <w:r w:rsidRPr="00D86F5A">
        <w:rPr>
          <w:rFonts w:eastAsia="Calibri"/>
          <w:u w:val="single"/>
        </w:rPr>
        <w:t xml:space="preserve"> on a product</w:t>
      </w:r>
      <w:r w:rsidRPr="00D86F5A">
        <w:rPr>
          <w:rFonts w:eastAsia="Calibri"/>
          <w:sz w:val="16"/>
        </w:rPr>
        <w:t xml:space="preserve"> or resource </w:t>
      </w:r>
      <w:r w:rsidRPr="00232AB1">
        <w:rPr>
          <w:rFonts w:eastAsia="Calibri"/>
          <w:highlight w:val="green"/>
          <w:u w:val="single"/>
        </w:rPr>
        <w:t>and</w:t>
      </w:r>
      <w:r w:rsidRPr="00D86F5A">
        <w:rPr>
          <w:rFonts w:eastAsia="Calibri"/>
          <w:u w:val="single"/>
        </w:rPr>
        <w:t xml:space="preserve"> hence </w:t>
      </w:r>
      <w:r w:rsidRPr="00232AB1">
        <w:rPr>
          <w:rFonts w:eastAsia="Calibri"/>
          <w:b/>
          <w:iCs/>
          <w:highlight w:val="green"/>
          <w:u w:val="single"/>
          <w:bdr w:val="single" w:sz="8" w:space="0" w:color="auto"/>
        </w:rPr>
        <w:t>vulnerable to pressure</w:t>
      </w:r>
      <w:r w:rsidRPr="00D86F5A">
        <w:rPr>
          <w:rFonts w:eastAsia="Calibri"/>
          <w:sz w:val="16"/>
        </w:rPr>
        <w:t>. Neither the goal pursued, nor the unintended consequence of trade, was peace.</w:t>
      </w:r>
    </w:p>
    <w:p w14:paraId="66E3CD96" w14:textId="77777777" w:rsidR="00232AB1" w:rsidRPr="00D86F5A" w:rsidRDefault="00232AB1" w:rsidP="00232AB1">
      <w:pPr>
        <w:rPr>
          <w:rFonts w:eastAsia="Calibri"/>
          <w:sz w:val="16"/>
        </w:rPr>
      </w:pPr>
      <w:r w:rsidRPr="00D86F5A">
        <w:rPr>
          <w:rFonts w:eastAsia="Calibri"/>
          <w:sz w:val="16"/>
        </w:rPr>
        <w:t xml:space="preserve">The liberal faith in the transformative power of economics, and of trade in particular, is an unrealistic faith that can only end in disappointment. </w:t>
      </w:r>
      <w:r w:rsidRPr="00D86F5A">
        <w:rPr>
          <w:rFonts w:eastAsia="Calibri"/>
          <w:u w:val="single"/>
        </w:rPr>
        <w:t>Trade might</w:t>
      </w:r>
      <w:r w:rsidRPr="00D86F5A">
        <w:rPr>
          <w:rFonts w:eastAsia="Calibri"/>
          <w:sz w:val="16"/>
        </w:rPr>
        <w:t xml:space="preserve"> not alter the political nature of states, but it may actually </w:t>
      </w:r>
      <w:r w:rsidRPr="00D86F5A">
        <w:rPr>
          <w:rFonts w:eastAsia="Calibri"/>
          <w:u w:val="single"/>
        </w:rPr>
        <w:t>increase incentives to build military power, resulting in</w:t>
      </w:r>
      <w:r w:rsidRPr="00D86F5A">
        <w:rPr>
          <w:rFonts w:eastAsia="Calibri"/>
          <w:sz w:val="16"/>
        </w:rPr>
        <w:t xml:space="preserve"> ever more assertive foreign policies and even </w:t>
      </w:r>
      <w:r w:rsidRPr="00D86F5A">
        <w:rPr>
          <w:rFonts w:eastAsia="Calibri"/>
          <w:b/>
          <w:iCs/>
          <w:u w:val="single"/>
          <w:bdr w:val="single" w:sz="8" w:space="0" w:color="auto"/>
        </w:rPr>
        <w:t>greater rivalries</w:t>
      </w:r>
      <w:r w:rsidRPr="00D86F5A">
        <w:rPr>
          <w:rFonts w:eastAsia="Calibri"/>
          <w:sz w:val="16"/>
        </w:rPr>
        <w:t xml:space="preserve">. </w:t>
      </w:r>
      <w:r w:rsidRPr="00D86F5A">
        <w:rPr>
          <w:rFonts w:eastAsia="Calibri"/>
          <w:u w:val="single"/>
        </w:rPr>
        <w:t>Numerous great powers</w:t>
      </w:r>
      <w:r w:rsidRPr="00D86F5A">
        <w:rPr>
          <w:rFonts w:eastAsia="Calibri"/>
          <w:sz w:val="16"/>
        </w:rPr>
        <w:t xml:space="preserve"> in history </w:t>
      </w:r>
      <w:r w:rsidRPr="00D86F5A">
        <w:rPr>
          <w:rFonts w:eastAsia="Calibri"/>
          <w:u w:val="single"/>
        </w:rPr>
        <w:t>that engaged in trade</w:t>
      </w:r>
      <w:r w:rsidRPr="00D86F5A">
        <w:rPr>
          <w:rFonts w:eastAsia="Calibri"/>
          <w:sz w:val="16"/>
        </w:rPr>
        <w:t>—and that grew economically because of it—</w:t>
      </w:r>
      <w:r w:rsidRPr="00D86F5A">
        <w:rPr>
          <w:rFonts w:eastAsia="Calibri"/>
          <w:u w:val="single"/>
        </w:rPr>
        <w:t>developed large power projection capabilities</w:t>
      </w:r>
      <w:r w:rsidRPr="00D86F5A">
        <w:rPr>
          <w:rFonts w:eastAsia="Calibri"/>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4C52D845" w14:textId="77777777" w:rsidR="00232AB1" w:rsidRPr="00D86F5A" w:rsidRDefault="00232AB1" w:rsidP="00232AB1">
      <w:pPr>
        <w:rPr>
          <w:rFonts w:eastAsia="Calibri"/>
          <w:sz w:val="16"/>
        </w:rPr>
      </w:pPr>
      <w:r w:rsidRPr="00D86F5A">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213FB4AC" w14:textId="77777777" w:rsidR="00232AB1" w:rsidRPr="00D86F5A" w:rsidRDefault="00232AB1" w:rsidP="00232AB1">
      <w:pPr>
        <w:rPr>
          <w:rFonts w:eastAsia="Calibri"/>
          <w:sz w:val="16"/>
        </w:rPr>
      </w:pPr>
      <w:r w:rsidRPr="00D86F5A">
        <w:rPr>
          <w:rFonts w:eastAsia="Calibri"/>
          <w:sz w:val="16"/>
        </w:rPr>
        <w:t xml:space="preserve">And yet, </w:t>
      </w:r>
      <w:r w:rsidRPr="00232AB1">
        <w:rPr>
          <w:rFonts w:eastAsia="Calibri"/>
          <w:highlight w:val="green"/>
          <w:u w:val="single"/>
        </w:rPr>
        <w:t xml:space="preserve">sanctions </w:t>
      </w:r>
      <w:r w:rsidRPr="00232AB1">
        <w:rPr>
          <w:rFonts w:eastAsia="Calibri"/>
          <w:b/>
          <w:iCs/>
          <w:highlight w:val="green"/>
          <w:u w:val="single"/>
          <w:bdr w:val="single" w:sz="8" w:space="0" w:color="auto"/>
        </w:rPr>
        <w:t>rarely change</w:t>
      </w:r>
      <w:r w:rsidRPr="00232AB1">
        <w:rPr>
          <w:rFonts w:eastAsia="Calibri"/>
          <w:highlight w:val="green"/>
          <w:u w:val="single"/>
        </w:rPr>
        <w:t xml:space="preserve"> the</w:t>
      </w:r>
      <w:r w:rsidRPr="00D86F5A">
        <w:rPr>
          <w:rFonts w:eastAsia="Calibri"/>
          <w:sz w:val="16"/>
        </w:rPr>
        <w:t xml:space="preserve"> political </w:t>
      </w:r>
      <w:r w:rsidRPr="00232AB1">
        <w:rPr>
          <w:rFonts w:eastAsia="Calibri"/>
          <w:b/>
          <w:iCs/>
          <w:highlight w:val="green"/>
          <w:u w:val="single"/>
          <w:bdr w:val="single" w:sz="8" w:space="0" w:color="auto"/>
        </w:rPr>
        <w:t>calculus</w:t>
      </w:r>
      <w:r w:rsidRPr="00D86F5A">
        <w:rPr>
          <w:rFonts w:eastAsia="Calibri"/>
          <w:u w:val="single"/>
        </w:rPr>
        <w:t xml:space="preserve"> of the </w:t>
      </w:r>
      <w:r w:rsidRPr="00D86F5A">
        <w:rPr>
          <w:rFonts w:eastAsia="Calibri"/>
          <w:b/>
          <w:iCs/>
          <w:u w:val="single"/>
          <w:bdr w:val="single" w:sz="8" w:space="0" w:color="auto"/>
        </w:rPr>
        <w:t>target</w:t>
      </w:r>
      <w:r w:rsidRPr="00D86F5A">
        <w:rPr>
          <w:rFonts w:eastAsia="Calibri"/>
          <w:sz w:val="16"/>
        </w:rPr>
        <w:t xml:space="preserve">ed states. </w:t>
      </w:r>
      <w:r w:rsidRPr="00D86F5A">
        <w:rPr>
          <w:rFonts w:eastAsia="Calibri"/>
          <w:u w:val="single"/>
        </w:rPr>
        <w:t xml:space="preserve">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has </w:t>
      </w:r>
      <w:r w:rsidRPr="00D86F5A">
        <w:rPr>
          <w:rFonts w:eastAsia="Calibri"/>
          <w:u w:val="single"/>
        </w:rPr>
        <w:t xml:space="preserve">imposed </w:t>
      </w:r>
      <w:r w:rsidRPr="00232AB1">
        <w:rPr>
          <w:rFonts w:eastAsia="Calibri"/>
          <w:highlight w:val="green"/>
          <w:u w:val="single"/>
        </w:rPr>
        <w:t xml:space="preserve">sanctions on </w:t>
      </w:r>
      <w:r w:rsidRPr="00232AB1">
        <w:rPr>
          <w:rFonts w:eastAsia="Calibri"/>
          <w:b/>
          <w:iCs/>
          <w:highlight w:val="green"/>
          <w:u w:val="single"/>
          <w:bdr w:val="single" w:sz="8" w:space="0" w:color="auto"/>
        </w:rPr>
        <w:t>Cuba</w:t>
      </w:r>
      <w:r w:rsidRPr="00D86F5A">
        <w:rPr>
          <w:rFonts w:eastAsia="Calibri"/>
          <w:sz w:val="16"/>
        </w:rPr>
        <w:t xml:space="preserve"> since 1961, on </w:t>
      </w:r>
      <w:r w:rsidRPr="00232AB1">
        <w:rPr>
          <w:rFonts w:eastAsia="Calibri"/>
          <w:b/>
          <w:iCs/>
          <w:highlight w:val="green"/>
          <w:u w:val="single"/>
          <w:bdr w:val="single" w:sz="8" w:space="0" w:color="auto"/>
        </w:rPr>
        <w:t>Iran</w:t>
      </w:r>
      <w:r w:rsidRPr="00D86F5A">
        <w:rPr>
          <w:rFonts w:eastAsia="Calibri"/>
          <w:sz w:val="16"/>
        </w:rPr>
        <w:t xml:space="preserve"> since 1979, and on </w:t>
      </w:r>
      <w:r w:rsidRPr="00232AB1">
        <w:rPr>
          <w:rFonts w:eastAsia="Calibri"/>
          <w:b/>
          <w:iCs/>
          <w:highlight w:val="green"/>
          <w:u w:val="single"/>
          <w:bdr w:val="single" w:sz="8" w:space="0" w:color="auto"/>
        </w:rPr>
        <w:t>No</w:t>
      </w:r>
      <w:r w:rsidRPr="00D86F5A">
        <w:rPr>
          <w:rFonts w:eastAsia="Calibri"/>
          <w:sz w:val="16"/>
        </w:rPr>
        <w:t xml:space="preserve">rth </w:t>
      </w:r>
      <w:r w:rsidRPr="00232AB1">
        <w:rPr>
          <w:rFonts w:eastAsia="Calibri"/>
          <w:b/>
          <w:iCs/>
          <w:highlight w:val="green"/>
          <w:u w:val="single"/>
          <w:bdr w:val="single" w:sz="8" w:space="0" w:color="auto"/>
        </w:rPr>
        <w:t>Ko</w:t>
      </w:r>
      <w:r w:rsidRPr="00D86F5A">
        <w:rPr>
          <w:rFonts w:eastAsia="Calibri"/>
          <w:sz w:val="16"/>
        </w:rPr>
        <w:t xml:space="preserve">rea since 1950, all </w:t>
      </w:r>
      <w:r w:rsidRPr="00D86F5A">
        <w:rPr>
          <w:rFonts w:eastAsia="Calibri"/>
          <w:u w:val="single"/>
        </w:rPr>
        <w:t>with no tangible strategic effect</w:t>
      </w:r>
      <w:r w:rsidRPr="00D86F5A">
        <w:rPr>
          <w:rFonts w:eastAsia="Calibri"/>
          <w:sz w:val="16"/>
        </w:rPr>
        <w:t xml:space="preserve">. While poor and decrepit, these countries continue to be threats. Some have even acquired (North Korea) or are on the path to acquire (Iran) nuclear weapons. Similarly, </w:t>
      </w:r>
      <w:r w:rsidRPr="00D86F5A">
        <w:rPr>
          <w:rFonts w:eastAsia="Calibri"/>
          <w:u w:val="single"/>
        </w:rPr>
        <w:t xml:space="preserve">current sanctions on </w:t>
      </w:r>
      <w:r w:rsidRPr="00232AB1">
        <w:rPr>
          <w:rFonts w:eastAsia="Calibri"/>
          <w:b/>
          <w:iCs/>
          <w:highlight w:val="green"/>
          <w:u w:val="single"/>
          <w:bdr w:val="single" w:sz="8" w:space="0" w:color="auto"/>
        </w:rPr>
        <w:t>Russia</w:t>
      </w:r>
      <w:r w:rsidRPr="00D86F5A">
        <w:rPr>
          <w:rFonts w:eastAsia="Calibri"/>
          <w:sz w:val="16"/>
        </w:rPr>
        <w:t xml:space="preserve">, imposed after its 2014 attack on Ukraine and expanded and invigorated after the 2022 renewed invasion, </w:t>
      </w:r>
      <w:r w:rsidRPr="00232AB1">
        <w:rPr>
          <w:rFonts w:eastAsia="Calibri"/>
          <w:highlight w:val="green"/>
          <w:u w:val="single"/>
        </w:rPr>
        <w:t xml:space="preserve">have </w:t>
      </w:r>
      <w:r w:rsidRPr="00232AB1">
        <w:rPr>
          <w:rFonts w:eastAsia="Calibri"/>
          <w:b/>
          <w:iCs/>
          <w:highlight w:val="green"/>
          <w:u w:val="single"/>
          <w:bdr w:val="single" w:sz="8" w:space="0" w:color="auto"/>
        </w:rPr>
        <w:t>not diminished</w:t>
      </w:r>
      <w:r w:rsidRPr="00D86F5A">
        <w:rPr>
          <w:rFonts w:eastAsia="Calibri"/>
          <w:u w:val="single"/>
        </w:rPr>
        <w:t xml:space="preserve"> Moscow’s will or ability to </w:t>
      </w:r>
      <w:r w:rsidRPr="00D86F5A">
        <w:rPr>
          <w:rFonts w:eastAsia="Calibri"/>
          <w:b/>
          <w:iCs/>
          <w:u w:val="single"/>
          <w:bdr w:val="single" w:sz="8" w:space="0" w:color="auto"/>
        </w:rPr>
        <w:t>continue</w:t>
      </w:r>
      <w:r w:rsidRPr="00D86F5A">
        <w:rPr>
          <w:rFonts w:eastAsia="Calibri"/>
          <w:sz w:val="16"/>
        </w:rPr>
        <w:t xml:space="preserve"> a brutal war of </w:t>
      </w:r>
      <w:r w:rsidRPr="00232AB1">
        <w:rPr>
          <w:rFonts w:eastAsia="Calibri"/>
          <w:b/>
          <w:iCs/>
          <w:highlight w:val="green"/>
          <w:u w:val="single"/>
          <w:bdr w:val="single" w:sz="8" w:space="0" w:color="auto"/>
        </w:rPr>
        <w:t>aggression</w:t>
      </w:r>
      <w:r w:rsidRPr="00D86F5A">
        <w:rPr>
          <w:rFonts w:eastAsia="Calibri"/>
          <w:sz w:val="16"/>
        </w:rPr>
        <w:t xml:space="preserve"> on its neighbor. Moscow has clearly not ceased its offensive war and will not withdraw from occupied lands unless forced to do so by Ukrainian forces.</w:t>
      </w:r>
    </w:p>
    <w:p w14:paraId="2402E9A7" w14:textId="77777777" w:rsidR="00232AB1" w:rsidRPr="00D86F5A" w:rsidRDefault="00232AB1" w:rsidP="00232AB1">
      <w:pPr>
        <w:rPr>
          <w:rFonts w:eastAsia="Calibri"/>
          <w:sz w:val="16"/>
        </w:rPr>
      </w:pPr>
      <w:r w:rsidRPr="00D86F5A">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D86F5A">
        <w:rPr>
          <w:rFonts w:eastAsia="Calibri"/>
          <w:u w:val="single"/>
        </w:rPr>
        <w:t xml:space="preserve">If economic wellbeing through trade is seen as an </w:t>
      </w:r>
      <w:r w:rsidRPr="00D86F5A">
        <w:rPr>
          <w:rFonts w:eastAsia="Calibri"/>
          <w:b/>
          <w:iCs/>
          <w:u w:val="single"/>
          <w:bdr w:val="single" w:sz="8" w:space="0" w:color="auto"/>
        </w:rPr>
        <w:t>alternative</w:t>
      </w:r>
      <w:r w:rsidRPr="00D86F5A">
        <w:rPr>
          <w:rFonts w:eastAsia="Calibri"/>
          <w:u w:val="single"/>
        </w:rPr>
        <w:t xml:space="preserve"> to</w:t>
      </w:r>
      <w:r w:rsidRPr="00D86F5A">
        <w:rPr>
          <w:rFonts w:eastAsia="Calibri"/>
          <w:sz w:val="16"/>
        </w:rPr>
        <w:t xml:space="preserve"> the use of </w:t>
      </w:r>
      <w:r w:rsidRPr="00D86F5A">
        <w:rPr>
          <w:rFonts w:eastAsia="Calibri"/>
          <w:u w:val="single"/>
        </w:rPr>
        <w:t>military force, the risk is that the state turns out</w:t>
      </w:r>
      <w:r w:rsidRPr="00D86F5A">
        <w:rPr>
          <w:rFonts w:eastAsia="Calibri"/>
          <w:sz w:val="16"/>
        </w:rPr>
        <w:t xml:space="preserve"> to be </w:t>
      </w:r>
      <w:r w:rsidRPr="00D86F5A">
        <w:rPr>
          <w:rFonts w:eastAsia="Calibri"/>
          <w:u w:val="single"/>
        </w:rPr>
        <w:t>wealthy but</w:t>
      </w:r>
      <w:r w:rsidRPr="00D86F5A">
        <w:rPr>
          <w:rFonts w:eastAsia="Calibri"/>
          <w:sz w:val="16"/>
        </w:rPr>
        <w:t xml:space="preserve"> quite </w:t>
      </w:r>
      <w:r w:rsidRPr="00D86F5A">
        <w:rPr>
          <w:rFonts w:eastAsia="Calibri"/>
          <w:u w:val="single"/>
        </w:rPr>
        <w:t>vulnerable</w:t>
      </w:r>
      <w:r w:rsidRPr="00D86F5A">
        <w:rPr>
          <w:rFonts w:eastAsia="Calibri"/>
          <w:sz w:val="16"/>
        </w:rPr>
        <w:t>. It may survive, but its independence becomes a function of the decisions of those others who possess military power.29</w:t>
      </w:r>
    </w:p>
    <w:p w14:paraId="1ECA63DE" w14:textId="77777777" w:rsidR="00232AB1" w:rsidRPr="00A12DD3" w:rsidRDefault="00232AB1" w:rsidP="00232AB1"/>
    <w:p w14:paraId="5565F7F7" w14:textId="77777777" w:rsidR="00232AB1" w:rsidRPr="00082DCA" w:rsidRDefault="00232AB1" w:rsidP="00232AB1"/>
    <w:p w14:paraId="43E6A109" w14:textId="77777777" w:rsidR="00232AB1" w:rsidRPr="00082DCA" w:rsidRDefault="00232AB1" w:rsidP="00232AB1"/>
    <w:p w14:paraId="49B22BD4" w14:textId="3E68093F" w:rsidR="00082DCA" w:rsidRDefault="00082DCA" w:rsidP="00082DCA">
      <w:pPr>
        <w:pStyle w:val="Heading3"/>
      </w:pPr>
      <w:r>
        <w:t>1nc – Terrorism</w:t>
      </w:r>
    </w:p>
    <w:p w14:paraId="02BF4E9A" w14:textId="77777777" w:rsidR="00082DCA" w:rsidRPr="00D86F5A" w:rsidRDefault="00082DCA" w:rsidP="00082DCA">
      <w:pPr>
        <w:keepNext/>
        <w:keepLines/>
        <w:spacing w:before="40" w:after="0"/>
        <w:outlineLvl w:val="3"/>
        <w:rPr>
          <w:rFonts w:eastAsia="Times New Roman" w:cs="Times New Roman"/>
          <w:b/>
          <w:iCs/>
          <w:sz w:val="26"/>
        </w:rPr>
      </w:pPr>
      <w:r w:rsidRPr="00D86F5A">
        <w:rPr>
          <w:rFonts w:eastAsia="Times New Roman" w:cs="Times New Roman"/>
          <w:b/>
          <w:iCs/>
          <w:sz w:val="26"/>
        </w:rPr>
        <w:t>No nuke terror.</w:t>
      </w:r>
    </w:p>
    <w:p w14:paraId="00372CA3" w14:textId="77777777" w:rsidR="00082DCA" w:rsidRPr="00D86F5A" w:rsidRDefault="00082DCA" w:rsidP="00082DCA">
      <w:pPr>
        <w:rPr>
          <w:rFonts w:eastAsia="Calibri"/>
        </w:rPr>
      </w:pPr>
      <w:r w:rsidRPr="00D86F5A">
        <w:rPr>
          <w:rFonts w:eastAsia="Calibri"/>
          <w:b/>
          <w:bCs/>
          <w:sz w:val="26"/>
        </w:rPr>
        <w:t>Mueller 24</w:t>
      </w:r>
      <w:r w:rsidRPr="00D86F5A">
        <w:rPr>
          <w:rFonts w:eastAsia="Calibri"/>
        </w:rPr>
        <w:t>, PhD, Professor Emeritus of Political Science at Ohio State University and Senior Fellow at the Cato Institute. (John, “The Risk of Nuclear Terrorism,” The Oxford Handbook of Nuclear Security, Oxford University Press, p. 57-60, ISBN 978–0–19–284793–5)</w:t>
      </w:r>
    </w:p>
    <w:p w14:paraId="5FB80FA7" w14:textId="77777777" w:rsidR="00082DCA" w:rsidRPr="00D86F5A" w:rsidRDefault="00082DCA" w:rsidP="00082DCA">
      <w:pPr>
        <w:rPr>
          <w:rFonts w:eastAsia="Calibri"/>
          <w:sz w:val="16"/>
        </w:rPr>
      </w:pPr>
      <w:r w:rsidRPr="00D86F5A">
        <w:rPr>
          <w:rFonts w:eastAsia="Calibri"/>
          <w:sz w:val="16"/>
        </w:rPr>
        <w:t>ROUTES TO A TERRORISM NUCLEAR BOMB</w:t>
      </w:r>
    </w:p>
    <w:p w14:paraId="333D7179" w14:textId="77777777" w:rsidR="00082DCA" w:rsidRPr="00D86F5A" w:rsidRDefault="00082DCA" w:rsidP="00082DCA">
      <w:pPr>
        <w:rPr>
          <w:rFonts w:eastAsia="Calibri"/>
          <w:sz w:val="16"/>
        </w:rPr>
      </w:pPr>
      <w:r w:rsidRPr="00D86F5A">
        <w:rPr>
          <w:rFonts w:eastAsia="Calibri"/>
          <w:sz w:val="16"/>
        </w:rPr>
        <w:t xml:space="preserve">There are three potential routes a terrorist group might take to obtain </w:t>
      </w:r>
      <w:r w:rsidRPr="00232AB1">
        <w:rPr>
          <w:rFonts w:eastAsia="Calibri"/>
          <w:highlight w:val="green"/>
          <w:u w:val="single"/>
        </w:rPr>
        <w:t>a nuc</w:t>
      </w:r>
      <w:r w:rsidRPr="00D86F5A">
        <w:rPr>
          <w:rFonts w:eastAsia="Calibri"/>
          <w:sz w:val="16"/>
        </w:rPr>
        <w:t xml:space="preserve">lear weapon. One would be for it to be </w:t>
      </w:r>
      <w:r w:rsidRPr="00232AB1">
        <w:rPr>
          <w:rFonts w:eastAsia="Calibri"/>
          <w:highlight w:val="green"/>
          <w:u w:val="single"/>
        </w:rPr>
        <w:t>given or sold</w:t>
      </w:r>
      <w:r w:rsidRPr="00D86F5A">
        <w:rPr>
          <w:rFonts w:eastAsia="Calibri"/>
          <w:sz w:val="16"/>
        </w:rPr>
        <w:t xml:space="preserve"> a bomb by a generous like-minded nuclear state for delivery abroad—the impelling fear about Iraq in 2003. This </w:t>
      </w:r>
      <w:r w:rsidRPr="00232AB1">
        <w:rPr>
          <w:rFonts w:eastAsia="Calibri"/>
          <w:highlight w:val="green"/>
          <w:u w:val="single"/>
        </w:rPr>
        <w:t xml:space="preserve">is </w:t>
      </w:r>
      <w:r w:rsidRPr="00232AB1">
        <w:rPr>
          <w:rFonts w:eastAsia="Calibri"/>
          <w:b/>
          <w:iCs/>
          <w:highlight w:val="green"/>
          <w:u w:val="single"/>
          <w:bdr w:val="single" w:sz="8" w:space="0" w:color="auto"/>
        </w:rPr>
        <w:t>highly improbable</w:t>
      </w:r>
      <w:r w:rsidRPr="00D86F5A">
        <w:rPr>
          <w:rFonts w:eastAsia="Calibri"/>
          <w:sz w:val="16"/>
        </w:rPr>
        <w:t xml:space="preserve">, however, </w:t>
      </w:r>
      <w:r w:rsidRPr="00D86F5A">
        <w:rPr>
          <w:rFonts w:eastAsia="Calibri"/>
          <w:u w:val="single"/>
        </w:rPr>
        <w:t xml:space="preserve">because there would be </w:t>
      </w:r>
      <w:r w:rsidRPr="00D86F5A">
        <w:rPr>
          <w:rFonts w:eastAsia="Calibri"/>
          <w:b/>
          <w:iCs/>
          <w:u w:val="single"/>
          <w:bdr w:val="single" w:sz="8" w:space="0" w:color="auto"/>
        </w:rPr>
        <w:t>too much risk</w:t>
      </w:r>
      <w:r w:rsidRPr="00D86F5A">
        <w:rPr>
          <w:rFonts w:eastAsia="Calibri"/>
          <w:u w:val="single"/>
        </w:rPr>
        <w:t>, even for a country led by extremists</w:t>
      </w:r>
      <w:r w:rsidRPr="00D86F5A">
        <w:rPr>
          <w:rFonts w:eastAsia="Calibri"/>
          <w:sz w:val="16"/>
        </w:rPr>
        <w:t>, that the ultimate source of the weapon would be discovered. As prominent analyst Matthew Bunn puts it, ‘</w:t>
      </w:r>
      <w:r w:rsidRPr="00232AB1">
        <w:rPr>
          <w:rFonts w:eastAsia="Calibri"/>
          <w:highlight w:val="green"/>
          <w:u w:val="single"/>
        </w:rPr>
        <w:t>A dictator</w:t>
      </w:r>
      <w:r w:rsidRPr="00D86F5A">
        <w:rPr>
          <w:rFonts w:eastAsia="Calibri"/>
          <w:sz w:val="16"/>
        </w:rPr>
        <w:t xml:space="preserve"> or oligarch </w:t>
      </w:r>
      <w:r w:rsidRPr="00D86F5A">
        <w:rPr>
          <w:rFonts w:eastAsia="Calibri"/>
          <w:u w:val="single"/>
        </w:rPr>
        <w:t xml:space="preserve">bent on maintaining power </w:t>
      </w:r>
      <w:r w:rsidRPr="00232AB1">
        <w:rPr>
          <w:rFonts w:eastAsia="Calibri"/>
          <w:highlight w:val="green"/>
          <w:u w:val="single"/>
        </w:rPr>
        <w:t>is</w:t>
      </w:r>
      <w:r w:rsidRPr="00D86F5A">
        <w:rPr>
          <w:rFonts w:eastAsia="Calibri"/>
          <w:u w:val="single"/>
        </w:rPr>
        <w:t xml:space="preserve"> highly </w:t>
      </w:r>
      <w:r w:rsidRPr="00232AB1">
        <w:rPr>
          <w:rFonts w:eastAsia="Calibri"/>
          <w:highlight w:val="green"/>
          <w:u w:val="single"/>
        </w:rPr>
        <w:t xml:space="preserve">unlikely to take the </w:t>
      </w:r>
      <w:r w:rsidRPr="00232AB1">
        <w:rPr>
          <w:rFonts w:eastAsia="Calibri"/>
          <w:b/>
          <w:iCs/>
          <w:highlight w:val="green"/>
          <w:u w:val="single"/>
          <w:bdr w:val="single" w:sz="8" w:space="0" w:color="auto"/>
        </w:rPr>
        <w:t>immense risk</w:t>
      </w:r>
      <w:r w:rsidRPr="00232AB1">
        <w:rPr>
          <w:rFonts w:eastAsia="Calibri"/>
          <w:highlight w:val="green"/>
          <w:u w:val="single"/>
        </w:rPr>
        <w:t xml:space="preserve"> of transferring</w:t>
      </w:r>
      <w:r w:rsidRPr="00D86F5A">
        <w:rPr>
          <w:rFonts w:eastAsia="Calibri"/>
          <w:sz w:val="16"/>
        </w:rPr>
        <w:t xml:space="preserve"> such </w:t>
      </w:r>
      <w:r w:rsidRPr="00232AB1">
        <w:rPr>
          <w:rFonts w:eastAsia="Calibri"/>
          <w:highlight w:val="green"/>
          <w:u w:val="single"/>
        </w:rPr>
        <w:t>a</w:t>
      </w:r>
      <w:r w:rsidRPr="00D86F5A">
        <w:rPr>
          <w:rFonts w:eastAsia="Calibri"/>
          <w:u w:val="single"/>
        </w:rPr>
        <w:t xml:space="preserve"> </w:t>
      </w:r>
      <w:r w:rsidRPr="00D86F5A">
        <w:rPr>
          <w:rFonts w:eastAsia="Calibri"/>
          <w:b/>
          <w:iCs/>
          <w:u w:val="single"/>
          <w:bdr w:val="single" w:sz="8" w:space="0" w:color="auto"/>
        </w:rPr>
        <w:t xml:space="preserve">devastating </w:t>
      </w:r>
      <w:r w:rsidRPr="00232AB1">
        <w:rPr>
          <w:rFonts w:eastAsia="Calibri"/>
          <w:b/>
          <w:iCs/>
          <w:highlight w:val="green"/>
          <w:u w:val="single"/>
          <w:bdr w:val="single" w:sz="8" w:space="0" w:color="auto"/>
        </w:rPr>
        <w:t>capability</w:t>
      </w:r>
      <w:r w:rsidRPr="00232AB1">
        <w:rPr>
          <w:rFonts w:eastAsia="Calibri"/>
          <w:highlight w:val="green"/>
          <w:u w:val="single"/>
        </w:rPr>
        <w:t xml:space="preserve"> to terrorists they </w:t>
      </w:r>
      <w:r w:rsidRPr="00232AB1">
        <w:rPr>
          <w:rFonts w:eastAsia="Calibri"/>
          <w:b/>
          <w:iCs/>
          <w:highlight w:val="green"/>
          <w:u w:val="single"/>
          <w:bdr w:val="single" w:sz="8" w:space="0" w:color="auto"/>
        </w:rPr>
        <w:t>cannot control</w:t>
      </w:r>
      <w:r w:rsidRPr="00D86F5A">
        <w:rPr>
          <w:rFonts w:eastAsia="Calibri"/>
          <w:sz w:val="16"/>
        </w:rPr>
        <w:t>, given the ever- present possibility that the material would be traced back to its origin.’ Important in this last consideration are deterrent safeguards afforded by ‘nuclear forensics’, the rapidly developing science (and art) of connecting nuclear materials to their sources even after a bomb has been exploded.15</w:t>
      </w:r>
    </w:p>
    <w:p w14:paraId="5737098B" w14:textId="77777777" w:rsidR="00082DCA" w:rsidRPr="00D86F5A" w:rsidRDefault="00082DCA" w:rsidP="00082DCA">
      <w:pPr>
        <w:rPr>
          <w:rFonts w:eastAsia="Calibri"/>
          <w:sz w:val="16"/>
        </w:rPr>
      </w:pPr>
      <w:r w:rsidRPr="00D86F5A">
        <w:rPr>
          <w:rFonts w:eastAsia="Calibri"/>
          <w:sz w:val="16"/>
        </w:rPr>
        <w:t xml:space="preserve">Moreover, </w:t>
      </w:r>
      <w:r w:rsidRPr="00D86F5A">
        <w:rPr>
          <w:rFonts w:eastAsia="Calibri"/>
          <w:u w:val="single"/>
        </w:rPr>
        <w:t>there is a very considerable danger</w:t>
      </w:r>
      <w:r w:rsidRPr="00D86F5A">
        <w:rPr>
          <w:rFonts w:eastAsia="Calibri"/>
          <w:sz w:val="16"/>
        </w:rPr>
        <w:t xml:space="preserve"> to the donor that </w:t>
      </w:r>
      <w:r w:rsidRPr="00232AB1">
        <w:rPr>
          <w:rFonts w:eastAsia="Calibri"/>
          <w:highlight w:val="green"/>
          <w:u w:val="single"/>
        </w:rPr>
        <w:t>the bomb</w:t>
      </w:r>
      <w:r w:rsidRPr="00D86F5A">
        <w:rPr>
          <w:rFonts w:eastAsia="Calibri"/>
          <w:sz w:val="16"/>
        </w:rPr>
        <w:t xml:space="preserve"> (and its source) </w:t>
      </w:r>
      <w:r w:rsidRPr="00232AB1">
        <w:rPr>
          <w:rFonts w:eastAsia="Calibri"/>
          <w:highlight w:val="green"/>
          <w:u w:val="single"/>
        </w:rPr>
        <w:t>would be discovered</w:t>
      </w:r>
      <w:r w:rsidRPr="00D86F5A">
        <w:rPr>
          <w:rFonts w:eastAsia="Calibri"/>
          <w:sz w:val="16"/>
        </w:rPr>
        <w:t xml:space="preserve"> even before delivery </w:t>
      </w:r>
      <w:r w:rsidRPr="00232AB1">
        <w:rPr>
          <w:rFonts w:eastAsia="Calibri"/>
          <w:highlight w:val="green"/>
          <w:u w:val="single"/>
        </w:rPr>
        <w:t>or</w:t>
      </w:r>
      <w:r w:rsidRPr="00D86F5A">
        <w:rPr>
          <w:rFonts w:eastAsia="Calibri"/>
          <w:sz w:val="16"/>
        </w:rPr>
        <w:t xml:space="preserve"> that it would be </w:t>
      </w:r>
      <w:r w:rsidRPr="00232AB1">
        <w:rPr>
          <w:rFonts w:eastAsia="Calibri"/>
          <w:b/>
          <w:iCs/>
          <w:highlight w:val="green"/>
          <w:u w:val="single"/>
          <w:bdr w:val="single" w:sz="8" w:space="0" w:color="auto"/>
        </w:rPr>
        <w:t>exploded</w:t>
      </w:r>
      <w:r w:rsidRPr="00D86F5A">
        <w:rPr>
          <w:rFonts w:eastAsia="Calibri"/>
          <w:sz w:val="16"/>
        </w:rPr>
        <w:t xml:space="preserve"> in a manner and on a target the donor would not approve— including </w:t>
      </w:r>
      <w:r w:rsidRPr="00232AB1">
        <w:rPr>
          <w:rFonts w:eastAsia="Calibri"/>
          <w:b/>
          <w:iCs/>
          <w:highlight w:val="green"/>
          <w:u w:val="single"/>
          <w:bdr w:val="single" w:sz="8" w:space="0" w:color="auto"/>
        </w:rPr>
        <w:t>on the donor</w:t>
      </w:r>
      <w:r w:rsidRPr="00D86F5A">
        <w:rPr>
          <w:rFonts w:eastAsia="Calibri"/>
          <w:b/>
          <w:iCs/>
          <w:u w:val="single"/>
          <w:bdr w:val="single" w:sz="8" w:space="0" w:color="auto"/>
        </w:rPr>
        <w:t xml:space="preserve"> itself</w:t>
      </w:r>
      <w:r w:rsidRPr="00D86F5A">
        <w:rPr>
          <w:rFonts w:eastAsia="Calibri"/>
          <w:sz w:val="16"/>
        </w:rPr>
        <w:t>. Another concern would be that the terrorist group might be infiltrated by foreign intelligence.16</w:t>
      </w:r>
    </w:p>
    <w:p w14:paraId="75760A7C" w14:textId="77777777" w:rsidR="00082DCA" w:rsidRPr="00D86F5A" w:rsidRDefault="00082DCA" w:rsidP="00082DCA">
      <w:pPr>
        <w:rPr>
          <w:rFonts w:eastAsia="Calibri"/>
          <w:sz w:val="16"/>
        </w:rPr>
      </w:pPr>
      <w:r w:rsidRPr="00D86F5A">
        <w:rPr>
          <w:rFonts w:eastAsia="Calibri"/>
          <w:sz w:val="16"/>
        </w:rPr>
        <w:t>A second route would be for the terrorist group to steal or illicitly purchase a bomb. In the wake of the Cold War, there was great worry about such ‘</w:t>
      </w:r>
      <w:r w:rsidRPr="00232AB1">
        <w:rPr>
          <w:rFonts w:eastAsia="Calibri"/>
          <w:b/>
          <w:iCs/>
          <w:highlight w:val="green"/>
          <w:u w:val="single"/>
          <w:bdr w:val="single" w:sz="8" w:space="0" w:color="auto"/>
        </w:rPr>
        <w:t>loose nukes</w:t>
      </w:r>
      <w:r w:rsidRPr="00D86F5A">
        <w:rPr>
          <w:rFonts w:eastAsia="Calibri"/>
          <w:sz w:val="16"/>
        </w:rPr>
        <w:t xml:space="preserve">’ in unstable post- Communist Russia. However, both Russian nuclear officials and experts on the Russian nuclear programme point out that those bombs </w:t>
      </w:r>
      <w:r w:rsidRPr="00232AB1">
        <w:rPr>
          <w:rFonts w:eastAsia="Calibri"/>
          <w:highlight w:val="green"/>
          <w:u w:val="single"/>
        </w:rPr>
        <w:t xml:space="preserve">are </w:t>
      </w:r>
      <w:r w:rsidRPr="00232AB1">
        <w:rPr>
          <w:rFonts w:eastAsia="Calibri"/>
          <w:b/>
          <w:iCs/>
          <w:highlight w:val="green"/>
          <w:u w:val="single"/>
          <w:bdr w:val="single" w:sz="8" w:space="0" w:color="auto"/>
        </w:rPr>
        <w:t>difficult to maintain</w:t>
      </w:r>
      <w:r w:rsidRPr="00232AB1">
        <w:rPr>
          <w:rFonts w:eastAsia="Calibri"/>
          <w:highlight w:val="green"/>
          <w:u w:val="single"/>
        </w:rPr>
        <w:t xml:space="preserve"> and have a </w:t>
      </w:r>
      <w:r w:rsidRPr="00232AB1">
        <w:rPr>
          <w:rFonts w:eastAsia="Calibri"/>
          <w:b/>
          <w:iCs/>
          <w:highlight w:val="green"/>
          <w:u w:val="single"/>
          <w:bdr w:val="single" w:sz="8" w:space="0" w:color="auto"/>
        </w:rPr>
        <w:t>lifespan</w:t>
      </w:r>
      <w:r w:rsidRPr="00232AB1">
        <w:rPr>
          <w:rFonts w:eastAsia="Calibri"/>
          <w:highlight w:val="green"/>
          <w:u w:val="single"/>
        </w:rPr>
        <w:t xml:space="preserve"> of </w:t>
      </w:r>
      <w:r w:rsidRPr="00232AB1">
        <w:rPr>
          <w:rFonts w:eastAsia="Calibri"/>
          <w:b/>
          <w:iCs/>
          <w:highlight w:val="green"/>
          <w:u w:val="single"/>
          <w:bdr w:val="single" w:sz="8" w:space="0" w:color="auto"/>
        </w:rPr>
        <w:t>one</w:t>
      </w:r>
      <w:r w:rsidRPr="00D86F5A">
        <w:rPr>
          <w:rFonts w:eastAsia="Calibri"/>
          <w:sz w:val="16"/>
        </w:rPr>
        <w:t xml:space="preserve"> to three </w:t>
      </w:r>
      <w:r w:rsidRPr="00232AB1">
        <w:rPr>
          <w:rFonts w:eastAsia="Calibri"/>
          <w:b/>
          <w:iCs/>
          <w:highlight w:val="green"/>
          <w:u w:val="single"/>
          <w:bdr w:val="single" w:sz="8" w:space="0" w:color="auto"/>
        </w:rPr>
        <w:t>year</w:t>
      </w:r>
      <w:r w:rsidRPr="00D86F5A">
        <w:rPr>
          <w:rFonts w:eastAsia="Calibri"/>
          <w:sz w:val="16"/>
          <w:szCs w:val="16"/>
        </w:rPr>
        <w:t>s</w:t>
      </w:r>
      <w:r w:rsidRPr="00D86F5A">
        <w:rPr>
          <w:rFonts w:eastAsia="Calibri"/>
          <w:sz w:val="16"/>
        </w:rPr>
        <w:t xml:space="preserve">, </w:t>
      </w:r>
      <w:r w:rsidRPr="00D86F5A">
        <w:rPr>
          <w:rFonts w:eastAsia="Calibri"/>
          <w:u w:val="single"/>
        </w:rPr>
        <w:t>after which they become</w:t>
      </w:r>
      <w:r w:rsidRPr="00D86F5A">
        <w:rPr>
          <w:rFonts w:eastAsia="Calibri"/>
          <w:sz w:val="16"/>
        </w:rPr>
        <w:t xml:space="preserve"> ‘radioactive </w:t>
      </w:r>
      <w:r w:rsidRPr="00D86F5A">
        <w:rPr>
          <w:rFonts w:eastAsia="Calibri"/>
          <w:b/>
          <w:iCs/>
          <w:u w:val="single"/>
          <w:bdr w:val="single" w:sz="8" w:space="0" w:color="auto"/>
        </w:rPr>
        <w:t>scrap metal</w:t>
      </w:r>
      <w:r w:rsidRPr="00D86F5A">
        <w:rPr>
          <w:rFonts w:eastAsia="Calibri"/>
          <w:sz w:val="16"/>
        </w:rPr>
        <w:t>’.17 Even some of those most alarmed by the prospect of atomic terrorism have concluded that, ‘It is probably true that there are no “loose nukes”, transportable nuclear weapons missing from their proper storage locations and available for purchase in some way.’18</w:t>
      </w:r>
    </w:p>
    <w:p w14:paraId="4C7D33F4" w14:textId="77777777" w:rsidR="00082DCA" w:rsidRPr="00D86F5A" w:rsidRDefault="00082DCA" w:rsidP="00082DCA">
      <w:pPr>
        <w:rPr>
          <w:rFonts w:eastAsia="Calibri"/>
          <w:sz w:val="16"/>
        </w:rPr>
      </w:pPr>
      <w:r w:rsidRPr="00D86F5A">
        <w:rPr>
          <w:rFonts w:eastAsia="Calibri"/>
          <w:sz w:val="16"/>
        </w:rPr>
        <w:t xml:space="preserve">It might be added that Russia and other </w:t>
      </w:r>
      <w:r w:rsidRPr="00D86F5A">
        <w:rPr>
          <w:rFonts w:eastAsia="Calibri"/>
          <w:u w:val="single"/>
        </w:rPr>
        <w:t xml:space="preserve">nuclear powers have an intense interest in </w:t>
      </w:r>
      <w:r w:rsidRPr="00D86F5A">
        <w:rPr>
          <w:rFonts w:eastAsia="Calibri"/>
          <w:b/>
          <w:iCs/>
          <w:u w:val="single"/>
          <w:bdr w:val="single" w:sz="8" w:space="0" w:color="auto"/>
        </w:rPr>
        <w:t>controlling</w:t>
      </w:r>
      <w:r w:rsidRPr="00D86F5A">
        <w:rPr>
          <w:rFonts w:eastAsia="Calibri"/>
          <w:sz w:val="16"/>
        </w:rPr>
        <w:t xml:space="preserve"> any </w:t>
      </w:r>
      <w:r w:rsidRPr="00D86F5A">
        <w:rPr>
          <w:rFonts w:eastAsia="Calibri"/>
          <w:b/>
          <w:iCs/>
          <w:u w:val="single"/>
          <w:bdr w:val="single" w:sz="8" w:space="0" w:color="auto"/>
        </w:rPr>
        <w:t>weapons</w:t>
      </w:r>
      <w:r w:rsidRPr="00D86F5A">
        <w:rPr>
          <w:rFonts w:eastAsia="Calibri"/>
          <w:u w:val="single"/>
        </w:rPr>
        <w:t xml:space="preserve"> on their territory</w:t>
      </w:r>
      <w:r w:rsidRPr="00D86F5A">
        <w:rPr>
          <w:rFonts w:eastAsia="Calibri"/>
          <w:sz w:val="16"/>
        </w:rPr>
        <w:t xml:space="preserve">. Stephen Younger, former head of nuclear weapons research and development at Los Alamos National Laboratory, notes, ‘Regardless of what is reported in the news, </w:t>
      </w:r>
      <w:r w:rsidRPr="00D86F5A">
        <w:rPr>
          <w:rFonts w:eastAsia="Calibri"/>
          <w:b/>
          <w:iCs/>
          <w:u w:val="single"/>
          <w:bdr w:val="single" w:sz="8" w:space="0" w:color="auto"/>
        </w:rPr>
        <w:t>all</w:t>
      </w:r>
      <w:r w:rsidRPr="00D86F5A">
        <w:rPr>
          <w:rFonts w:eastAsia="Calibri"/>
          <w:u w:val="single"/>
        </w:rPr>
        <w:t xml:space="preserve"> nuclear </w:t>
      </w:r>
      <w:r w:rsidRPr="00D86F5A">
        <w:rPr>
          <w:rFonts w:eastAsia="Calibri"/>
          <w:b/>
          <w:iCs/>
          <w:u w:val="single"/>
          <w:bdr w:val="single" w:sz="8" w:space="0" w:color="auto"/>
        </w:rPr>
        <w:t>nations</w:t>
      </w:r>
      <w:r w:rsidRPr="00D86F5A">
        <w:rPr>
          <w:rFonts w:eastAsia="Calibri"/>
          <w:sz w:val="16"/>
        </w:rPr>
        <w:t xml:space="preserve"> </w:t>
      </w:r>
      <w:r w:rsidRPr="00D86F5A">
        <w:rPr>
          <w:rFonts w:eastAsia="Calibri"/>
          <w:u w:val="single"/>
        </w:rPr>
        <w:t>take</w:t>
      </w:r>
      <w:r w:rsidRPr="00D86F5A">
        <w:rPr>
          <w:rFonts w:eastAsia="Calibri"/>
          <w:sz w:val="16"/>
        </w:rPr>
        <w:t xml:space="preserve"> the </w:t>
      </w:r>
      <w:r w:rsidRPr="00D86F5A">
        <w:rPr>
          <w:rFonts w:eastAsia="Calibri"/>
          <w:u w:val="single"/>
        </w:rPr>
        <w:t>security</w:t>
      </w:r>
      <w:r w:rsidRPr="00D86F5A">
        <w:rPr>
          <w:rFonts w:eastAsia="Calibri"/>
          <w:sz w:val="16"/>
        </w:rPr>
        <w:t xml:space="preserve"> of their weapons </w:t>
      </w:r>
      <w:r w:rsidRPr="00D86F5A">
        <w:rPr>
          <w:rFonts w:eastAsia="Calibri"/>
          <w:b/>
          <w:iCs/>
          <w:u w:val="single"/>
          <w:bdr w:val="single" w:sz="8" w:space="0" w:color="auto"/>
        </w:rPr>
        <w:t>very seriously</w:t>
      </w:r>
      <w:r w:rsidRPr="00D86F5A">
        <w:rPr>
          <w:rFonts w:eastAsia="Calibri"/>
          <w:sz w:val="16"/>
        </w:rPr>
        <w:t>.’19</w:t>
      </w:r>
    </w:p>
    <w:p w14:paraId="7A3EE9AF" w14:textId="77777777" w:rsidR="00082DCA" w:rsidRPr="00D86F5A" w:rsidRDefault="00082DCA" w:rsidP="00082DCA">
      <w:pPr>
        <w:rPr>
          <w:rFonts w:eastAsia="Calibri"/>
          <w:sz w:val="16"/>
        </w:rPr>
      </w:pPr>
      <w:r w:rsidRPr="00D86F5A">
        <w:rPr>
          <w:rFonts w:eastAsia="Calibri"/>
          <w:sz w:val="16"/>
        </w:rPr>
        <w:t xml:space="preserve">Moreover, as technology has developed, </w:t>
      </w:r>
      <w:r w:rsidRPr="00D86F5A">
        <w:rPr>
          <w:rFonts w:eastAsia="Calibri"/>
          <w:u w:val="single"/>
        </w:rPr>
        <w:t xml:space="preserve">finished </w:t>
      </w:r>
      <w:r w:rsidRPr="00232AB1">
        <w:rPr>
          <w:rFonts w:eastAsia="Calibri"/>
          <w:highlight w:val="green"/>
          <w:u w:val="single"/>
        </w:rPr>
        <w:t>bombs have</w:t>
      </w:r>
      <w:r w:rsidRPr="00D86F5A">
        <w:rPr>
          <w:rFonts w:eastAsia="Calibri"/>
          <w:u w:val="single"/>
        </w:rPr>
        <w:t xml:space="preserve"> been outfitted with </w:t>
      </w:r>
      <w:r w:rsidRPr="00232AB1">
        <w:rPr>
          <w:rFonts w:eastAsia="Calibri"/>
          <w:b/>
          <w:iCs/>
          <w:highlight w:val="green"/>
          <w:u w:val="single"/>
          <w:bdr w:val="single" w:sz="8" w:space="0" w:color="auto"/>
        </w:rPr>
        <w:t>devices</w:t>
      </w:r>
      <w:r w:rsidRPr="00232AB1">
        <w:rPr>
          <w:rFonts w:eastAsia="Calibri"/>
          <w:highlight w:val="green"/>
          <w:u w:val="single"/>
        </w:rPr>
        <w:t xml:space="preserve"> that</w:t>
      </w:r>
      <w:r w:rsidRPr="00D86F5A">
        <w:rPr>
          <w:rFonts w:eastAsia="Calibri"/>
          <w:u w:val="single"/>
        </w:rPr>
        <w:t xml:space="preserve"> will </w:t>
      </w:r>
      <w:r w:rsidRPr="00232AB1">
        <w:rPr>
          <w:rFonts w:eastAsia="Calibri"/>
          <w:highlight w:val="green"/>
          <w:u w:val="single"/>
        </w:rPr>
        <w:t xml:space="preserve">trigger a </w:t>
      </w:r>
      <w:r w:rsidRPr="00232AB1">
        <w:rPr>
          <w:rFonts w:eastAsia="Calibri"/>
          <w:b/>
          <w:iCs/>
          <w:highlight w:val="green"/>
          <w:u w:val="single"/>
          <w:bdr w:val="single" w:sz="8" w:space="0" w:color="auto"/>
        </w:rPr>
        <w:t>non-nuclear explosion</w:t>
      </w:r>
      <w:r w:rsidRPr="00D86F5A">
        <w:rPr>
          <w:rFonts w:eastAsia="Calibri"/>
          <w:u w:val="single"/>
        </w:rPr>
        <w:t xml:space="preserve"> that will </w:t>
      </w:r>
      <w:r w:rsidRPr="00D86F5A">
        <w:rPr>
          <w:rFonts w:eastAsia="Calibri"/>
          <w:b/>
          <w:iCs/>
          <w:u w:val="single"/>
          <w:bdr w:val="single" w:sz="8" w:space="0" w:color="auto"/>
        </w:rPr>
        <w:t>destroy the bomb</w:t>
      </w:r>
      <w:r w:rsidRPr="00D86F5A">
        <w:rPr>
          <w:rFonts w:eastAsia="Calibri"/>
          <w:u w:val="single"/>
        </w:rPr>
        <w:t xml:space="preserve"> if it is tampered with</w:t>
      </w:r>
      <w:r w:rsidRPr="00D86F5A">
        <w:rPr>
          <w:rFonts w:eastAsia="Calibri"/>
          <w:sz w:val="16"/>
        </w:rPr>
        <w:t xml:space="preserve">.20 And there are other security techniques: </w:t>
      </w:r>
      <w:r w:rsidRPr="00232AB1">
        <w:rPr>
          <w:rFonts w:eastAsia="Calibri"/>
          <w:highlight w:val="green"/>
          <w:u w:val="single"/>
        </w:rPr>
        <w:t xml:space="preserve">bombs can be kept </w:t>
      </w:r>
      <w:r w:rsidRPr="00232AB1">
        <w:rPr>
          <w:rFonts w:eastAsia="Calibri"/>
          <w:b/>
          <w:iCs/>
          <w:highlight w:val="green"/>
          <w:u w:val="single"/>
          <w:bdr w:val="single" w:sz="8" w:space="0" w:color="auto"/>
        </w:rPr>
        <w:t>disassembled</w:t>
      </w:r>
      <w:r w:rsidRPr="00D86F5A">
        <w:rPr>
          <w:rFonts w:eastAsia="Calibri"/>
          <w:sz w:val="16"/>
        </w:rPr>
        <w:t xml:space="preserve"> with the component parts stored in separate high- security vaults, and procedures can be organized so that two people and </w:t>
      </w:r>
      <w:r w:rsidRPr="00232AB1">
        <w:rPr>
          <w:rFonts w:eastAsia="Calibri"/>
          <w:b/>
          <w:iCs/>
          <w:highlight w:val="green"/>
          <w:u w:val="single"/>
          <w:bdr w:val="single" w:sz="8" w:space="0" w:color="auto"/>
        </w:rPr>
        <w:t>multiple codes</w:t>
      </w:r>
      <w:r w:rsidRPr="00232AB1">
        <w:rPr>
          <w:rFonts w:eastAsia="Calibri"/>
          <w:highlight w:val="green"/>
          <w:u w:val="single"/>
        </w:rPr>
        <w:t xml:space="preserve"> are required</w:t>
      </w:r>
      <w:r w:rsidRPr="00D86F5A">
        <w:rPr>
          <w:rFonts w:eastAsia="Calibri"/>
          <w:u w:val="single"/>
        </w:rPr>
        <w:t xml:space="preserve"> not only </w:t>
      </w:r>
      <w:r w:rsidRPr="00232AB1">
        <w:rPr>
          <w:rFonts w:eastAsia="Calibri"/>
          <w:highlight w:val="green"/>
          <w:u w:val="single"/>
        </w:rPr>
        <w:t>to</w:t>
      </w:r>
      <w:r w:rsidRPr="00D86F5A">
        <w:rPr>
          <w:rFonts w:eastAsia="Calibri"/>
          <w:u w:val="single"/>
        </w:rPr>
        <w:t xml:space="preserve"> use the bomb</w:t>
      </w:r>
      <w:r w:rsidRPr="00D86F5A">
        <w:rPr>
          <w:rFonts w:eastAsia="Calibri"/>
          <w:sz w:val="16"/>
        </w:rPr>
        <w:t xml:space="preserve">, </w:t>
      </w:r>
      <w:r w:rsidRPr="00D86F5A">
        <w:rPr>
          <w:rFonts w:eastAsia="Calibri"/>
          <w:u w:val="single"/>
        </w:rPr>
        <w:t xml:space="preserve">but also to </w:t>
      </w:r>
      <w:r w:rsidRPr="00232AB1">
        <w:rPr>
          <w:rFonts w:eastAsia="Calibri"/>
          <w:b/>
          <w:iCs/>
          <w:highlight w:val="green"/>
          <w:u w:val="single"/>
          <w:bdr w:val="single" w:sz="8" w:space="0" w:color="auto"/>
        </w:rPr>
        <w:t>store</w:t>
      </w:r>
      <w:r w:rsidRPr="00D86F5A">
        <w:rPr>
          <w:rFonts w:eastAsia="Calibri"/>
          <w:sz w:val="16"/>
        </w:rPr>
        <w:t xml:space="preserve">, to maintain, </w:t>
      </w:r>
      <w:r w:rsidRPr="00232AB1">
        <w:rPr>
          <w:rFonts w:eastAsia="Calibri"/>
          <w:highlight w:val="green"/>
          <w:u w:val="single"/>
        </w:rPr>
        <w:t>and</w:t>
      </w:r>
      <w:r w:rsidRPr="00D86F5A">
        <w:rPr>
          <w:rFonts w:eastAsia="Calibri"/>
          <w:u w:val="single"/>
        </w:rPr>
        <w:t xml:space="preserve"> to </w:t>
      </w:r>
      <w:r w:rsidRPr="00232AB1">
        <w:rPr>
          <w:rFonts w:eastAsia="Calibri"/>
          <w:b/>
          <w:iCs/>
          <w:highlight w:val="green"/>
          <w:u w:val="single"/>
          <w:bdr w:val="single" w:sz="8" w:space="0" w:color="auto"/>
        </w:rPr>
        <w:t>deploy it</w:t>
      </w:r>
      <w:r w:rsidRPr="00D86F5A">
        <w:rPr>
          <w:rFonts w:eastAsia="Calibri"/>
          <w:sz w:val="16"/>
        </w:rPr>
        <w:t>.21</w:t>
      </w:r>
    </w:p>
    <w:p w14:paraId="5A97DACE" w14:textId="77777777" w:rsidR="00082DCA" w:rsidRPr="00D86F5A" w:rsidRDefault="00082DCA" w:rsidP="00082DCA">
      <w:pPr>
        <w:rPr>
          <w:rFonts w:eastAsia="Calibri"/>
          <w:sz w:val="16"/>
        </w:rPr>
      </w:pPr>
      <w:r w:rsidRPr="00D86F5A">
        <w:rPr>
          <w:rFonts w:eastAsia="Calibri"/>
          <w:sz w:val="16"/>
        </w:rPr>
        <w:t>Since terrorists are unlikely to be able to buy or steal a useable bomb, and since they are further unlikely to have one handed to them by an established nuclear state, the most plausible route for terrorists would be to manufacture the device themselves from purloined materials. This is the route identified by a majority of leading experts as the most likely to lead to nuclear terrorism.22 Because of the dangers and difficulties of transporting and working with plutonium, a dedicated terrorist group, it is generally further agreed, would choose to try to use highly enriched uranium.23 The idea would be to obtain as much of this stuff as necessary and then to fashion it into an explosive.</w:t>
      </w:r>
    </w:p>
    <w:p w14:paraId="0EB1F0F9" w14:textId="77777777" w:rsidR="00082DCA" w:rsidRPr="00D86F5A" w:rsidRDefault="00082DCA" w:rsidP="00082DCA">
      <w:pPr>
        <w:rPr>
          <w:rFonts w:eastAsia="Calibri"/>
          <w:sz w:val="16"/>
        </w:rPr>
      </w:pPr>
      <w:r w:rsidRPr="00D86F5A">
        <w:rPr>
          <w:rFonts w:eastAsia="Calibri"/>
          <w:sz w:val="16"/>
        </w:rPr>
        <w:t xml:space="preserve">The likely product of this effort would not be a bomb that can be dropped or hurled, since this would massively complicate the delivery problem. Rather, the terrorists would seek to come up with </w:t>
      </w:r>
      <w:r w:rsidRPr="00D86F5A">
        <w:rPr>
          <w:rFonts w:eastAsia="Calibri"/>
          <w:u w:val="single"/>
        </w:rPr>
        <w:t>an</w:t>
      </w:r>
      <w:r w:rsidRPr="00D86F5A">
        <w:rPr>
          <w:rFonts w:eastAsia="Calibri"/>
          <w:sz w:val="16"/>
        </w:rPr>
        <w:t xml:space="preserve"> ‘improvised nuclear device’ (</w:t>
      </w:r>
      <w:r w:rsidRPr="00D86F5A">
        <w:rPr>
          <w:rFonts w:eastAsia="Calibri"/>
          <w:b/>
          <w:iCs/>
          <w:u w:val="single"/>
          <w:bdr w:val="single" w:sz="8" w:space="0" w:color="auto"/>
        </w:rPr>
        <w:t>IND</w:t>
      </w:r>
      <w:r w:rsidRPr="00D86F5A">
        <w:rPr>
          <w:rFonts w:eastAsia="Calibri"/>
          <w:sz w:val="16"/>
        </w:rPr>
        <w:t xml:space="preserve">) of the simplest design— one that could be set off at the target by a suicidal detonation crew. This would be a ‘gun’ type of device in which masses of highly enriched uranium are hurled at each other within a tube. At best, such a device </w:t>
      </w:r>
      <w:r w:rsidRPr="00D86F5A">
        <w:rPr>
          <w:rFonts w:eastAsia="Calibri"/>
          <w:u w:val="single"/>
        </w:rPr>
        <w:t>would be</w:t>
      </w:r>
      <w:r w:rsidRPr="00D86F5A">
        <w:rPr>
          <w:rFonts w:eastAsia="Calibri"/>
          <w:sz w:val="16"/>
        </w:rPr>
        <w:t>, as even the deeply concerned Allison acknowledges, ‘</w:t>
      </w:r>
      <w:r w:rsidRPr="00D86F5A">
        <w:rPr>
          <w:rFonts w:eastAsia="Calibri"/>
          <w:u w:val="single"/>
        </w:rPr>
        <w:t>large, cumbersome</w:t>
      </w:r>
      <w:r w:rsidRPr="00D86F5A">
        <w:rPr>
          <w:rFonts w:eastAsia="Calibri"/>
          <w:sz w:val="16"/>
        </w:rPr>
        <w:t xml:space="preserve">, </w:t>
      </w:r>
      <w:r w:rsidRPr="00D86F5A">
        <w:rPr>
          <w:rFonts w:eastAsia="Calibri"/>
          <w:b/>
          <w:iCs/>
          <w:u w:val="single"/>
          <w:bdr w:val="single" w:sz="8" w:space="0" w:color="auto"/>
        </w:rPr>
        <w:t>unsafe</w:t>
      </w:r>
      <w:r w:rsidRPr="00D86F5A">
        <w:rPr>
          <w:rFonts w:eastAsia="Calibri"/>
          <w:sz w:val="16"/>
        </w:rPr>
        <w:t xml:space="preserve">, </w:t>
      </w:r>
      <w:r w:rsidRPr="00D86F5A">
        <w:rPr>
          <w:rFonts w:eastAsia="Calibri"/>
          <w:b/>
          <w:iCs/>
          <w:u w:val="single"/>
          <w:bdr w:val="single" w:sz="8" w:space="0" w:color="auto"/>
        </w:rPr>
        <w:t>unreliable</w:t>
      </w:r>
      <w:r w:rsidRPr="00D86F5A">
        <w:rPr>
          <w:rFonts w:eastAsia="Calibri"/>
          <w:sz w:val="16"/>
        </w:rPr>
        <w:t xml:space="preserve">, unpredictable, </w:t>
      </w:r>
      <w:r w:rsidRPr="00D86F5A">
        <w:rPr>
          <w:rFonts w:eastAsia="Calibri"/>
          <w:u w:val="single"/>
        </w:rPr>
        <w:t xml:space="preserve">and </w:t>
      </w:r>
      <w:r w:rsidRPr="00D86F5A">
        <w:rPr>
          <w:rFonts w:eastAsia="Calibri"/>
          <w:b/>
          <w:iCs/>
          <w:u w:val="single"/>
          <w:bdr w:val="single" w:sz="8" w:space="0" w:color="auto"/>
        </w:rPr>
        <w:t>inefficient’</w:t>
      </w:r>
      <w:r w:rsidRPr="00D86F5A">
        <w:rPr>
          <w:rFonts w:eastAsia="Calibri"/>
          <w:sz w:val="16"/>
        </w:rPr>
        <w:t>.24 The process is a daunting one, even in this minimal case. In particular, the task requires a considerable series of difficult hurdles to be conquered and in sequence.</w:t>
      </w:r>
    </w:p>
    <w:p w14:paraId="5B7635A8" w14:textId="77777777" w:rsidR="00082DCA" w:rsidRPr="00D86F5A" w:rsidRDefault="00082DCA" w:rsidP="00082DCA">
      <w:pPr>
        <w:rPr>
          <w:rFonts w:eastAsia="Calibri"/>
          <w:sz w:val="16"/>
        </w:rPr>
      </w:pPr>
      <w:r w:rsidRPr="00D86F5A">
        <w:rPr>
          <w:rFonts w:eastAsia="Calibri"/>
          <w:sz w:val="16"/>
        </w:rPr>
        <w:t xml:space="preserve">At the present time and likely for the foreseeable future, </w:t>
      </w:r>
      <w:r w:rsidRPr="00D86F5A">
        <w:rPr>
          <w:rFonts w:eastAsia="Calibri"/>
          <w:u w:val="single"/>
        </w:rPr>
        <w:t>stateless groups are</w:t>
      </w:r>
      <w:r w:rsidRPr="00D86F5A">
        <w:rPr>
          <w:rFonts w:eastAsia="Calibri"/>
          <w:sz w:val="16"/>
        </w:rPr>
        <w:t xml:space="preserve"> simply </w:t>
      </w:r>
      <w:r w:rsidRPr="00D86F5A">
        <w:rPr>
          <w:rFonts w:eastAsia="Calibri"/>
          <w:u w:val="single"/>
        </w:rPr>
        <w:t xml:space="preserve">incapable of </w:t>
      </w:r>
      <w:r w:rsidRPr="00D86F5A">
        <w:rPr>
          <w:rFonts w:eastAsia="Calibri"/>
          <w:b/>
          <w:iCs/>
          <w:u w:val="single"/>
          <w:bdr w:val="single" w:sz="8" w:space="0" w:color="auto"/>
        </w:rPr>
        <w:t>manufacturing</w:t>
      </w:r>
      <w:r w:rsidRPr="00D86F5A">
        <w:rPr>
          <w:rFonts w:eastAsia="Calibri"/>
          <w:sz w:val="16"/>
        </w:rPr>
        <w:t xml:space="preserve"> the required </w:t>
      </w:r>
      <w:r w:rsidRPr="00D86F5A">
        <w:rPr>
          <w:rFonts w:eastAsia="Calibri"/>
          <w:b/>
          <w:iCs/>
          <w:u w:val="single"/>
          <w:bdr w:val="single" w:sz="8" w:space="0" w:color="auto"/>
        </w:rPr>
        <w:t>fissile material</w:t>
      </w:r>
      <w:r w:rsidRPr="00D86F5A">
        <w:rPr>
          <w:rFonts w:eastAsia="Calibri"/>
          <w:sz w:val="16"/>
        </w:rPr>
        <w:t xml:space="preserve"> for a bomb because the process requires an effort on an industrial scale.25 Moreover, </w:t>
      </w:r>
      <w:r w:rsidRPr="00D86F5A">
        <w:rPr>
          <w:rFonts w:eastAsia="Calibri"/>
          <w:u w:val="single"/>
        </w:rPr>
        <w:t>they are unlikely to be supplied with the material by a state for the same reasons a state is unlikely to give them a</w:t>
      </w:r>
      <w:r w:rsidRPr="00D86F5A">
        <w:rPr>
          <w:rFonts w:eastAsia="Calibri"/>
          <w:sz w:val="16"/>
        </w:rPr>
        <w:t xml:space="preserve"> work able </w:t>
      </w:r>
      <w:r w:rsidRPr="00D86F5A">
        <w:rPr>
          <w:rFonts w:eastAsia="Calibri"/>
          <w:u w:val="single"/>
        </w:rPr>
        <w:t>bomb</w:t>
      </w:r>
      <w:r w:rsidRPr="00D86F5A">
        <w:rPr>
          <w:rFonts w:eastAsia="Calibri"/>
          <w:sz w:val="16"/>
        </w:rPr>
        <w:t xml:space="preserve">. Thus, </w:t>
      </w:r>
      <w:r w:rsidRPr="00D86F5A">
        <w:rPr>
          <w:rFonts w:eastAsia="Calibri"/>
          <w:u w:val="single"/>
        </w:rPr>
        <w:t xml:space="preserve">they would need </w:t>
      </w:r>
      <w:r w:rsidRPr="00232AB1">
        <w:rPr>
          <w:rFonts w:eastAsia="Calibri"/>
          <w:highlight w:val="green"/>
          <w:u w:val="single"/>
        </w:rPr>
        <w:t xml:space="preserve">to </w:t>
      </w:r>
      <w:r w:rsidRPr="00232AB1">
        <w:rPr>
          <w:rFonts w:eastAsia="Calibri"/>
          <w:b/>
          <w:iCs/>
          <w:highlight w:val="green"/>
          <w:u w:val="single"/>
          <w:bdr w:val="single" w:sz="8" w:space="0" w:color="auto"/>
        </w:rPr>
        <w:t>steal</w:t>
      </w:r>
      <w:r w:rsidRPr="00232AB1">
        <w:rPr>
          <w:rFonts w:eastAsia="Calibri"/>
          <w:highlight w:val="green"/>
          <w:u w:val="single"/>
        </w:rPr>
        <w:t xml:space="preserve"> or</w:t>
      </w:r>
      <w:r w:rsidRPr="00D86F5A">
        <w:rPr>
          <w:rFonts w:eastAsia="Calibri"/>
          <w:u w:val="single"/>
        </w:rPr>
        <w:t xml:space="preserve"> illicitly </w:t>
      </w:r>
      <w:r w:rsidRPr="00232AB1">
        <w:rPr>
          <w:rFonts w:eastAsia="Calibri"/>
          <w:b/>
          <w:iCs/>
          <w:highlight w:val="green"/>
          <w:u w:val="single"/>
          <w:bdr w:val="single" w:sz="8" w:space="0" w:color="auto"/>
        </w:rPr>
        <w:t>purchase</w:t>
      </w:r>
      <w:r w:rsidRPr="00D86F5A">
        <w:rPr>
          <w:rFonts w:eastAsia="Calibri"/>
          <w:u w:val="single"/>
        </w:rPr>
        <w:t xml:space="preserve"> this</w:t>
      </w:r>
      <w:r w:rsidRPr="00D86F5A">
        <w:rPr>
          <w:rFonts w:eastAsia="Calibri"/>
          <w:sz w:val="16"/>
        </w:rPr>
        <w:t xml:space="preserve"> crucial </w:t>
      </w:r>
      <w:r w:rsidRPr="00232AB1">
        <w:rPr>
          <w:rFonts w:eastAsia="Calibri"/>
          <w:b/>
          <w:iCs/>
          <w:highlight w:val="green"/>
          <w:u w:val="single"/>
          <w:bdr w:val="single" w:sz="8" w:space="0" w:color="auto"/>
        </w:rPr>
        <w:t>material</w:t>
      </w:r>
      <w:r w:rsidRPr="00D86F5A">
        <w:rPr>
          <w:rFonts w:eastAsia="Calibri"/>
          <w:sz w:val="16"/>
        </w:rPr>
        <w:t>.</w:t>
      </w:r>
    </w:p>
    <w:p w14:paraId="60F54685" w14:textId="77777777" w:rsidR="00082DCA" w:rsidRPr="00D86F5A" w:rsidRDefault="00082DCA" w:rsidP="00082DCA">
      <w:pPr>
        <w:rPr>
          <w:rFonts w:eastAsia="Calibri"/>
          <w:sz w:val="16"/>
        </w:rPr>
      </w:pPr>
      <w:r w:rsidRPr="00D86F5A">
        <w:rPr>
          <w:rFonts w:eastAsia="Calibri"/>
          <w:sz w:val="16"/>
        </w:rPr>
        <w:t xml:space="preserve">The terrorist thieves would also need to know exactly what they want and where it is, and </w:t>
      </w:r>
      <w:r w:rsidRPr="00D86F5A">
        <w:rPr>
          <w:rFonts w:eastAsia="Calibri"/>
          <w:u w:val="single"/>
        </w:rPr>
        <w:t xml:space="preserve">this presumably means trusting </w:t>
      </w:r>
      <w:r w:rsidRPr="00D86F5A">
        <w:rPr>
          <w:rFonts w:eastAsia="Calibri"/>
          <w:b/>
          <w:iCs/>
          <w:u w:val="single"/>
          <w:bdr w:val="single" w:sz="8" w:space="0" w:color="auto"/>
        </w:rPr>
        <w:t>bribed</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sz w:val="16"/>
        </w:rPr>
        <w:t xml:space="preserve"> necessarily </w:t>
      </w:r>
      <w:r w:rsidRPr="00D86F5A">
        <w:rPr>
          <w:rFonts w:eastAsia="Calibri"/>
          <w:b/>
          <w:iCs/>
          <w:u w:val="single"/>
          <w:bdr w:val="single" w:sz="8" w:space="0" w:color="auto"/>
        </w:rPr>
        <w:t>dependable</w:t>
      </w:r>
      <w:r w:rsidRPr="00D86F5A">
        <w:rPr>
          <w:rFonts w:eastAsia="Calibri"/>
          <w:sz w:val="16"/>
        </w:rPr>
        <w:t xml:space="preserve">, </w:t>
      </w:r>
      <w:r w:rsidRPr="00D86F5A">
        <w:rPr>
          <w:rFonts w:eastAsia="Calibri"/>
          <w:b/>
          <w:iCs/>
          <w:u w:val="single"/>
          <w:bdr w:val="single" w:sz="8" w:space="0" w:color="auto"/>
        </w:rPr>
        <w:t>insiders</w:t>
      </w:r>
      <w:r w:rsidRPr="00D86F5A">
        <w:rPr>
          <w:rFonts w:eastAsia="Calibri"/>
          <w:sz w:val="16"/>
        </w:rPr>
        <w:t xml:space="preserve">. And to even begin to pull off such a heist, the terrorists would need to develop a highly nuanced street sense in foreign areas often filled with people who are suspicious of strangers.26 </w:t>
      </w:r>
      <w:r w:rsidRPr="00D86F5A">
        <w:rPr>
          <w:rFonts w:eastAsia="Calibri"/>
          <w:u w:val="single"/>
        </w:rPr>
        <w:t>This</w:t>
      </w:r>
      <w:r w:rsidRPr="00D86F5A">
        <w:rPr>
          <w:rFonts w:eastAsia="Calibri"/>
          <w:sz w:val="16"/>
        </w:rPr>
        <w:t xml:space="preserve"> approach </w:t>
      </w:r>
      <w:r w:rsidRPr="00232AB1">
        <w:rPr>
          <w:rFonts w:eastAsia="Calibri"/>
          <w:highlight w:val="green"/>
          <w:u w:val="single"/>
        </w:rPr>
        <w:t>requires</w:t>
      </w:r>
      <w:r w:rsidRPr="00D86F5A">
        <w:rPr>
          <w:rFonts w:eastAsia="Calibri"/>
          <w:u w:val="single"/>
        </w:rPr>
        <w:t xml:space="preserve"> the </w:t>
      </w:r>
      <w:r w:rsidRPr="00232AB1">
        <w:rPr>
          <w:rFonts w:eastAsia="Calibri"/>
          <w:highlight w:val="green"/>
          <w:u w:val="single"/>
        </w:rPr>
        <w:t xml:space="preserve">terrorists to pay off a </w:t>
      </w:r>
      <w:r w:rsidRPr="00232AB1">
        <w:rPr>
          <w:rFonts w:eastAsia="Calibri"/>
          <w:b/>
          <w:iCs/>
          <w:highlight w:val="green"/>
          <w:u w:val="single"/>
          <w:bdr w:val="single" w:sz="8" w:space="0" w:color="auto"/>
        </w:rPr>
        <w:t>host of greedy</w:t>
      </w:r>
      <w:r w:rsidRPr="00D86F5A">
        <w:rPr>
          <w:rFonts w:eastAsia="Calibri"/>
          <w:sz w:val="16"/>
        </w:rPr>
        <w:t xml:space="preserve"> confederates, including </w:t>
      </w:r>
      <w:r w:rsidRPr="00232AB1">
        <w:rPr>
          <w:rFonts w:eastAsia="Calibri"/>
          <w:b/>
          <w:iCs/>
          <w:highlight w:val="green"/>
          <w:u w:val="single"/>
          <w:bdr w:val="single" w:sz="8" w:space="0" w:color="auto"/>
        </w:rPr>
        <w:t>brokers</w:t>
      </w:r>
      <w:r w:rsidRPr="00D86F5A">
        <w:rPr>
          <w:rFonts w:eastAsia="Calibri"/>
          <w:sz w:val="16"/>
        </w:rPr>
        <w:t xml:space="preserve"> and money transmitters, </w:t>
      </w:r>
      <w:r w:rsidRPr="00232AB1">
        <w:rPr>
          <w:rFonts w:eastAsia="Calibri"/>
          <w:b/>
          <w:iCs/>
          <w:highlight w:val="green"/>
          <w:u w:val="single"/>
          <w:bdr w:val="single" w:sz="8" w:space="0" w:color="auto"/>
        </w:rPr>
        <w:t>any one</w:t>
      </w:r>
      <w:r w:rsidRPr="00232AB1">
        <w:rPr>
          <w:rFonts w:eastAsia="Calibri"/>
          <w:highlight w:val="green"/>
          <w:u w:val="single"/>
        </w:rPr>
        <w:t xml:space="preserve"> of whom could </w:t>
      </w:r>
      <w:r w:rsidRPr="00232AB1">
        <w:rPr>
          <w:rFonts w:eastAsia="Calibri"/>
          <w:b/>
          <w:iCs/>
          <w:highlight w:val="green"/>
          <w:u w:val="single"/>
          <w:bdr w:val="single" w:sz="8" w:space="0" w:color="auto"/>
        </w:rPr>
        <w:t>turn</w:t>
      </w:r>
      <w:r w:rsidRPr="00D86F5A">
        <w:rPr>
          <w:rFonts w:eastAsia="Calibri"/>
          <w:u w:val="single"/>
        </w:rPr>
        <w:t xml:space="preserve"> on them </w:t>
      </w:r>
      <w:r w:rsidRPr="00232AB1">
        <w:rPr>
          <w:rFonts w:eastAsia="Calibri"/>
          <w:highlight w:val="green"/>
          <w:u w:val="single"/>
        </w:rPr>
        <w:t>or</w:t>
      </w:r>
      <w:r w:rsidRPr="00D86F5A">
        <w:rPr>
          <w:rFonts w:eastAsia="Calibri"/>
          <w:sz w:val="16"/>
        </w:rPr>
        <w:t xml:space="preserve">, either out of guile or incompetence, </w:t>
      </w:r>
      <w:r w:rsidRPr="00232AB1">
        <w:rPr>
          <w:rFonts w:eastAsia="Calibri"/>
          <w:highlight w:val="green"/>
          <w:u w:val="single"/>
        </w:rPr>
        <w:t xml:space="preserve">furnish them with stuff that is </w:t>
      </w:r>
      <w:r w:rsidRPr="00232AB1">
        <w:rPr>
          <w:rFonts w:eastAsia="Calibri"/>
          <w:b/>
          <w:iCs/>
          <w:highlight w:val="green"/>
          <w:u w:val="single"/>
          <w:bdr w:val="single" w:sz="8" w:space="0" w:color="auto"/>
        </w:rPr>
        <w:t>useless</w:t>
      </w:r>
      <w:r w:rsidRPr="00D86F5A">
        <w:rPr>
          <w:rFonts w:eastAsia="Calibri"/>
          <w:sz w:val="16"/>
        </w:rPr>
        <w:t>. Insiders might also come to ruminate over the fact that, once the heist had been accomplished, the terrorists would (as Jenkins puts it none too delicately) ‘have every incentive to cover their trail, beginning with eliminating their confederates’.27</w:t>
      </w:r>
    </w:p>
    <w:p w14:paraId="3C9F4A03" w14:textId="77777777" w:rsidR="00082DCA" w:rsidRPr="00D86F5A" w:rsidRDefault="00082DCA" w:rsidP="00082DCA">
      <w:pPr>
        <w:rPr>
          <w:rFonts w:eastAsia="Calibri"/>
          <w:sz w:val="16"/>
        </w:rPr>
      </w:pPr>
      <w:r w:rsidRPr="00D86F5A">
        <w:rPr>
          <w:rFonts w:eastAsia="Calibri"/>
          <w:sz w:val="16"/>
        </w:rPr>
        <w:t xml:space="preserve">In addition, because of improving nuclear safeguards and accounting practices, </w:t>
      </w:r>
      <w:r w:rsidRPr="00D86F5A">
        <w:rPr>
          <w:rFonts w:eastAsia="Calibri"/>
          <w:u w:val="single"/>
        </w:rPr>
        <w:t>it is decreasingly likely that the theft would remain undetected</w:t>
      </w:r>
      <w:r w:rsidRPr="00D86F5A">
        <w:rPr>
          <w:rFonts w:eastAsia="Calibri"/>
          <w:sz w:val="16"/>
        </w:rPr>
        <w:t xml:space="preserve">.28 This is an important development because, </w:t>
      </w:r>
      <w:r w:rsidRPr="00D86F5A">
        <w:rPr>
          <w:rFonts w:eastAsia="Calibri"/>
          <w:u w:val="single"/>
        </w:rPr>
        <w:t>once it is noticed</w:t>
      </w:r>
      <w:r w:rsidRPr="00D86F5A">
        <w:rPr>
          <w:rFonts w:eastAsia="Calibri"/>
          <w:sz w:val="16"/>
        </w:rPr>
        <w:t xml:space="preserve"> that some uranium is missing, the </w:t>
      </w:r>
      <w:r w:rsidRPr="00D86F5A">
        <w:rPr>
          <w:rFonts w:eastAsia="Calibri"/>
          <w:u w:val="single"/>
        </w:rPr>
        <w:t>authorities would investigate the few people who might have been able to assist the thieves</w:t>
      </w:r>
      <w:r w:rsidRPr="00D86F5A">
        <w:rPr>
          <w:rFonts w:eastAsia="Calibri"/>
          <w:sz w:val="16"/>
        </w:rPr>
        <w:t>, and one who seems suddenly to have become prosperous is likely to arrest their attention right from the start.</w:t>
      </w:r>
    </w:p>
    <w:p w14:paraId="45E72BEF" w14:textId="77777777" w:rsidR="00082DCA" w:rsidRPr="00D86F5A" w:rsidRDefault="00082DCA" w:rsidP="00082DCA">
      <w:pPr>
        <w:rPr>
          <w:rFonts w:eastAsia="Calibri"/>
          <w:sz w:val="16"/>
        </w:rPr>
      </w:pPr>
      <w:r w:rsidRPr="00D86F5A">
        <w:rPr>
          <w:rFonts w:eastAsia="Calibri"/>
          <w:sz w:val="16"/>
        </w:rPr>
        <w:t xml:space="preserve">It is also relevant to note that over decades, </w:t>
      </w:r>
      <w:r w:rsidRPr="00D86F5A">
        <w:rPr>
          <w:rFonts w:eastAsia="Calibri"/>
          <w:u w:val="single"/>
        </w:rPr>
        <w:t>known thefts of highly enriched uranium totaled fewer than 16 pounds</w:t>
      </w:r>
      <w:r w:rsidRPr="00D86F5A">
        <w:rPr>
          <w:rFonts w:eastAsia="Calibri"/>
          <w:sz w:val="16"/>
        </w:rPr>
        <w:t xml:space="preserve"> or so.29 </w:t>
      </w:r>
      <w:r w:rsidRPr="00D86F5A">
        <w:rPr>
          <w:rFonts w:eastAsia="Calibri"/>
          <w:u w:val="single"/>
        </w:rPr>
        <w:t>This is far less than needed: for a crude bomb, over 100 pounds are required</w:t>
      </w:r>
      <w:r w:rsidRPr="00D86F5A">
        <w:rPr>
          <w:rFonts w:eastAsia="Calibri"/>
          <w:sz w:val="16"/>
        </w:rPr>
        <w:t xml:space="preserve"> to produce a likely yield of one kiloton.30 Moreover, </w:t>
      </w:r>
      <w:r w:rsidRPr="00D86F5A">
        <w:rPr>
          <w:rFonts w:eastAsia="Calibri"/>
          <w:b/>
          <w:iCs/>
          <w:u w:val="single"/>
          <w:bdr w:val="single" w:sz="8" w:space="0" w:color="auto"/>
        </w:rPr>
        <w:t>none</w:t>
      </w:r>
      <w:r w:rsidRPr="00D86F5A">
        <w:rPr>
          <w:rFonts w:eastAsia="Calibri"/>
          <w:sz w:val="16"/>
        </w:rPr>
        <w:t xml:space="preserve"> of the thieves </w:t>
      </w:r>
      <w:r w:rsidRPr="00D86F5A">
        <w:rPr>
          <w:rFonts w:eastAsia="Calibri"/>
          <w:u w:val="single"/>
        </w:rPr>
        <w:t xml:space="preserve">had </w:t>
      </w:r>
      <w:r w:rsidRPr="00D86F5A">
        <w:rPr>
          <w:rFonts w:eastAsia="Calibri"/>
          <w:b/>
          <w:iCs/>
          <w:u w:val="single"/>
          <w:bdr w:val="single" w:sz="8" w:space="0" w:color="auto"/>
        </w:rPr>
        <w:t>buyers lined up</w:t>
      </w:r>
      <w:r w:rsidRPr="00D86F5A">
        <w:rPr>
          <w:rFonts w:eastAsia="Calibri"/>
          <w:sz w:val="16"/>
        </w:rPr>
        <w:t xml:space="preserve">—nearly </w:t>
      </w:r>
      <w:r w:rsidRPr="00D86F5A">
        <w:rPr>
          <w:rFonts w:eastAsia="Calibri"/>
          <w:b/>
          <w:iCs/>
          <w:u w:val="single"/>
          <w:bdr w:val="single" w:sz="8" w:space="0" w:color="auto"/>
        </w:rPr>
        <w:t>all were caught</w:t>
      </w:r>
      <w:r w:rsidRPr="00D86F5A">
        <w:rPr>
          <w:rFonts w:eastAsia="Calibri"/>
          <w:sz w:val="16"/>
        </w:rPr>
        <w:t xml:space="preserve"> while trying to peddle their wares. Indeed, concludes analyst Robin Frost, ‘</w:t>
      </w:r>
      <w:r w:rsidRPr="00D86F5A">
        <w:rPr>
          <w:rFonts w:eastAsia="Calibri"/>
          <w:u w:val="single"/>
        </w:rPr>
        <w:t xml:space="preserve">There appears to be </w:t>
      </w:r>
      <w:r w:rsidRPr="00D86F5A">
        <w:rPr>
          <w:rFonts w:eastAsia="Calibri"/>
          <w:b/>
          <w:iCs/>
          <w:u w:val="single"/>
          <w:bdr w:val="single" w:sz="8" w:space="0" w:color="auto"/>
        </w:rPr>
        <w:t>no true demand</w:t>
      </w:r>
      <w:r w:rsidRPr="00D86F5A">
        <w:rPr>
          <w:rFonts w:eastAsia="Calibri"/>
          <w:sz w:val="16"/>
        </w:rPr>
        <w:t xml:space="preserve">, </w:t>
      </w:r>
      <w:r w:rsidRPr="00D86F5A">
        <w:rPr>
          <w:rFonts w:eastAsia="Calibri"/>
          <w:u w:val="single"/>
        </w:rPr>
        <w:t>except</w:t>
      </w:r>
      <w:r w:rsidRPr="00D86F5A">
        <w:rPr>
          <w:rFonts w:eastAsia="Calibri"/>
          <w:sz w:val="16"/>
        </w:rPr>
        <w:t xml:space="preserve"> where the buyers were government agents running </w:t>
      </w:r>
      <w:r w:rsidRPr="00D86F5A">
        <w:rPr>
          <w:rFonts w:eastAsia="Calibri"/>
          <w:u w:val="single"/>
        </w:rPr>
        <w:t xml:space="preserve">a </w:t>
      </w:r>
      <w:r w:rsidRPr="00D86F5A">
        <w:rPr>
          <w:rFonts w:eastAsia="Calibri"/>
          <w:b/>
          <w:iCs/>
          <w:u w:val="single"/>
          <w:bdr w:val="single" w:sz="8" w:space="0" w:color="auto"/>
        </w:rPr>
        <w:t>sting</w:t>
      </w:r>
      <w:r w:rsidRPr="00D86F5A">
        <w:rPr>
          <w:rFonts w:eastAsia="Calibri"/>
          <w:sz w:val="16"/>
        </w:rPr>
        <w:t>.’31</w:t>
      </w:r>
    </w:p>
    <w:p w14:paraId="508D374E" w14:textId="77777777" w:rsidR="00082DCA" w:rsidRPr="00D86F5A" w:rsidRDefault="00082DCA" w:rsidP="00082DCA">
      <w:pPr>
        <w:rPr>
          <w:rFonts w:eastAsia="Calibri"/>
          <w:sz w:val="16"/>
        </w:rPr>
      </w:pPr>
      <w:r w:rsidRPr="00D86F5A">
        <w:rPr>
          <w:rFonts w:eastAsia="Calibri"/>
          <w:sz w:val="16"/>
        </w:rPr>
        <w:t xml:space="preserve">After procuring the required fissile material, the </w:t>
      </w:r>
      <w:r w:rsidRPr="00D86F5A">
        <w:rPr>
          <w:rFonts w:eastAsia="Calibri"/>
          <w:u w:val="single"/>
        </w:rPr>
        <w:t>terrorists would likely need to cross international borders</w:t>
      </w:r>
      <w:r w:rsidRPr="00D86F5A">
        <w:rPr>
          <w:rFonts w:eastAsia="Calibri"/>
          <w:sz w:val="16"/>
        </w:rPr>
        <w:t xml:space="preserve">. For a considerable fee, opium traders (for example) might provide expert, and possibly even reliable, assistance. However, the routes are not as chaotic as they appear and are often </w:t>
      </w:r>
      <w:r w:rsidRPr="00D86F5A">
        <w:rPr>
          <w:rFonts w:eastAsia="Calibri"/>
          <w:u w:val="single"/>
        </w:rPr>
        <w:t xml:space="preserve">under the watch of </w:t>
      </w:r>
      <w:r w:rsidRPr="00D86F5A">
        <w:rPr>
          <w:rFonts w:eastAsia="Calibri"/>
          <w:b/>
          <w:iCs/>
          <w:u w:val="single"/>
          <w:bdr w:val="single" w:sz="8" w:space="0" w:color="auto"/>
        </w:rPr>
        <w:t>suspicious</w:t>
      </w:r>
      <w:r w:rsidRPr="00D86F5A">
        <w:rPr>
          <w:rFonts w:eastAsia="Calibri"/>
          <w:u w:val="single"/>
        </w:rPr>
        <w:t xml:space="preserve"> and </w:t>
      </w:r>
      <w:r w:rsidRPr="00D86F5A">
        <w:rPr>
          <w:rFonts w:eastAsia="Calibri"/>
          <w:b/>
          <w:iCs/>
          <w:u w:val="single"/>
          <w:bdr w:val="single" w:sz="8" w:space="0" w:color="auto"/>
        </w:rPr>
        <w:t>careful</w:t>
      </w:r>
      <w:r w:rsidRPr="00D86F5A">
        <w:rPr>
          <w:rFonts w:eastAsia="Calibri"/>
          <w:u w:val="single"/>
        </w:rPr>
        <w:t xml:space="preserve"> criminal regulators</w:t>
      </w:r>
      <w:r w:rsidRPr="00D86F5A">
        <w:rPr>
          <w:rFonts w:eastAsia="Calibri"/>
          <w:sz w:val="16"/>
        </w:rPr>
        <w:t>.32 Moreover, if they became suspicious of the commodity being smuggled, some of these might find it in their interest to disrupt passage, perhaps to collect the bounteous reward money offered by alarmed governments if the uranium theft had been discovered.</w:t>
      </w:r>
    </w:p>
    <w:p w14:paraId="548F901D" w14:textId="77777777" w:rsidR="00082DCA" w:rsidRPr="00D86F5A" w:rsidRDefault="00082DCA" w:rsidP="00082DCA">
      <w:pPr>
        <w:rPr>
          <w:rFonts w:eastAsia="Calibri"/>
          <w:sz w:val="16"/>
        </w:rPr>
      </w:pPr>
      <w:r w:rsidRPr="00D86F5A">
        <w:rPr>
          <w:rFonts w:eastAsia="Calibri"/>
          <w:sz w:val="16"/>
        </w:rPr>
        <w:t xml:space="preserve">Once outside the country with their precious booty, </w:t>
      </w:r>
      <w:r w:rsidRPr="00D86F5A">
        <w:rPr>
          <w:rFonts w:eastAsia="Calibri"/>
          <w:u w:val="single"/>
        </w:rPr>
        <w:t>the terrorists would need to set up a large and well-equipped machine shop</w:t>
      </w:r>
      <w:r w:rsidRPr="00D86F5A">
        <w:rPr>
          <w:rFonts w:eastAsia="Calibri"/>
          <w:sz w:val="16"/>
        </w:rPr>
        <w:t xml:space="preserve"> to manufacture a bomb </w:t>
      </w:r>
      <w:r w:rsidRPr="00D86F5A">
        <w:rPr>
          <w:rFonts w:eastAsia="Calibri"/>
          <w:u w:val="single"/>
        </w:rPr>
        <w:t>and</w:t>
      </w:r>
      <w:r w:rsidRPr="00D86F5A">
        <w:rPr>
          <w:rFonts w:eastAsia="Calibri"/>
          <w:sz w:val="16"/>
        </w:rPr>
        <w:t xml:space="preserve"> then to </w:t>
      </w:r>
      <w:r w:rsidRPr="00D86F5A">
        <w:rPr>
          <w:rFonts w:eastAsia="Calibri"/>
          <w:u w:val="single"/>
        </w:rPr>
        <w:t>populate it with a very select team of highly skilled scientists, technicians, and machinists</w:t>
      </w:r>
      <w:r w:rsidRPr="00D86F5A">
        <w:rPr>
          <w:rFonts w:eastAsia="Calibri"/>
          <w:sz w:val="16"/>
        </w:rPr>
        <w:t xml:space="preserve">. The process would also require good managers and organizers. The group would have to be assembled and retained for the monumental task </w:t>
      </w:r>
      <w:r w:rsidRPr="00D86F5A">
        <w:rPr>
          <w:rFonts w:eastAsia="Calibri"/>
          <w:u w:val="single"/>
        </w:rPr>
        <w:t xml:space="preserve">while </w:t>
      </w:r>
      <w:r w:rsidRPr="00D86F5A">
        <w:rPr>
          <w:rFonts w:eastAsia="Calibri"/>
          <w:b/>
          <w:iCs/>
          <w:u w:val="single"/>
          <w:bdr w:val="single" w:sz="8" w:space="0" w:color="auto"/>
        </w:rPr>
        <w:t>simultaneously raising no</w:t>
      </w:r>
      <w:r w:rsidRPr="00D86F5A">
        <w:rPr>
          <w:rFonts w:eastAsia="Calibri"/>
          <w:sz w:val="16"/>
        </w:rPr>
        <w:t xml:space="preserve"> consequential </w:t>
      </w:r>
      <w:r w:rsidRPr="00D86F5A">
        <w:rPr>
          <w:rFonts w:eastAsia="Calibri"/>
          <w:b/>
          <w:iCs/>
          <w:u w:val="single"/>
          <w:bdr w:val="single" w:sz="8" w:space="0" w:color="auto"/>
        </w:rPr>
        <w:t>suspicions</w:t>
      </w:r>
      <w:r w:rsidRPr="00D86F5A">
        <w:rPr>
          <w:rFonts w:eastAsia="Calibri"/>
          <w:sz w:val="16"/>
        </w:rPr>
        <w:t xml:space="preserve"> among friends, family, and police </w:t>
      </w:r>
      <w:r w:rsidRPr="00D86F5A">
        <w:rPr>
          <w:rFonts w:eastAsia="Calibri"/>
          <w:u w:val="single"/>
        </w:rPr>
        <w:t>about</w:t>
      </w:r>
      <w:r w:rsidRPr="00D86F5A">
        <w:rPr>
          <w:rFonts w:eastAsia="Calibri"/>
          <w:sz w:val="16"/>
        </w:rPr>
        <w:t xml:space="preserve"> curious and </w:t>
      </w:r>
      <w:r w:rsidRPr="00D86F5A">
        <w:rPr>
          <w:rFonts w:eastAsia="Calibri"/>
          <w:u w:val="single"/>
        </w:rPr>
        <w:t>sudden absences</w:t>
      </w:r>
      <w:r w:rsidRPr="00D86F5A">
        <w:rPr>
          <w:rFonts w:eastAsia="Calibri"/>
          <w:sz w:val="16"/>
        </w:rPr>
        <w:t xml:space="preserve"> from normal pursuits back home. </w:t>
      </w:r>
      <w:r w:rsidRPr="00232AB1">
        <w:rPr>
          <w:rFonts w:eastAsia="Calibri"/>
          <w:b/>
          <w:iCs/>
          <w:highlight w:val="green"/>
          <w:u w:val="single"/>
          <w:bdr w:val="single" w:sz="8" w:space="0" w:color="auto"/>
        </w:rPr>
        <w:t>Pakistan</w:t>
      </w:r>
      <w:r w:rsidRPr="00D86F5A">
        <w:rPr>
          <w:rFonts w:eastAsia="Calibri"/>
          <w:sz w:val="16"/>
        </w:rPr>
        <w:t xml:space="preserve">, for example, </w:t>
      </w:r>
      <w:r w:rsidRPr="00232AB1">
        <w:rPr>
          <w:rFonts w:eastAsia="Calibri"/>
          <w:highlight w:val="green"/>
          <w:u w:val="single"/>
        </w:rPr>
        <w:t xml:space="preserve">maintains a </w:t>
      </w:r>
      <w:r w:rsidRPr="00232AB1">
        <w:rPr>
          <w:rFonts w:eastAsia="Calibri"/>
          <w:b/>
          <w:iCs/>
          <w:highlight w:val="green"/>
          <w:u w:val="single"/>
          <w:bdr w:val="single" w:sz="8" w:space="0" w:color="auto"/>
        </w:rPr>
        <w:t>strict watch</w:t>
      </w:r>
      <w:r w:rsidRPr="00232AB1">
        <w:rPr>
          <w:rFonts w:eastAsia="Calibri"/>
          <w:highlight w:val="green"/>
          <w:u w:val="single"/>
        </w:rPr>
        <w:t xml:space="preserve"> on</w:t>
      </w:r>
      <w:r w:rsidRPr="00D86F5A">
        <w:rPr>
          <w:rFonts w:eastAsia="Calibri"/>
          <w:sz w:val="16"/>
        </w:rPr>
        <w:t xml:space="preserve"> many of its </w:t>
      </w:r>
      <w:r w:rsidRPr="00232AB1">
        <w:rPr>
          <w:rFonts w:eastAsia="Calibri"/>
          <w:b/>
          <w:iCs/>
          <w:highlight w:val="green"/>
          <w:u w:val="single"/>
          <w:bdr w:val="single" w:sz="8" w:space="0" w:color="auto"/>
        </w:rPr>
        <w:t>nuclear scientists</w:t>
      </w:r>
      <w:r w:rsidRPr="00D86F5A">
        <w:rPr>
          <w:rFonts w:eastAsia="Calibri"/>
          <w:sz w:val="16"/>
        </w:rPr>
        <w:t xml:space="preserve"> </w:t>
      </w:r>
      <w:r w:rsidRPr="00D86F5A">
        <w:rPr>
          <w:rFonts w:eastAsia="Calibri"/>
          <w:u w:val="single"/>
        </w:rPr>
        <w:t>even after retirement</w:t>
      </w:r>
      <w:r w:rsidRPr="00D86F5A">
        <w:rPr>
          <w:rFonts w:eastAsia="Calibri"/>
          <w:sz w:val="16"/>
        </w:rPr>
        <w:t xml:space="preserve">.33 </w:t>
      </w:r>
      <w:r w:rsidRPr="00232AB1">
        <w:rPr>
          <w:rFonts w:eastAsia="Calibri"/>
          <w:highlight w:val="green"/>
          <w:u w:val="single"/>
        </w:rPr>
        <w:t>Members of this</w:t>
      </w:r>
      <w:r w:rsidRPr="00D86F5A">
        <w:rPr>
          <w:rFonts w:eastAsia="Calibri"/>
          <w:u w:val="single"/>
        </w:rPr>
        <w:t xml:space="preserve"> bomb-building </w:t>
      </w:r>
      <w:r w:rsidRPr="00232AB1">
        <w:rPr>
          <w:rFonts w:eastAsia="Calibri"/>
          <w:highlight w:val="green"/>
          <w:u w:val="single"/>
        </w:rPr>
        <w:t>team</w:t>
      </w:r>
      <w:r w:rsidRPr="00D86F5A">
        <w:rPr>
          <w:rFonts w:eastAsia="Calibri"/>
          <w:u w:val="single"/>
        </w:rPr>
        <w:t xml:space="preserve"> would also have to be utterly devoted to the cause</w:t>
      </w:r>
      <w:r w:rsidRPr="00D86F5A">
        <w:rPr>
          <w:rFonts w:eastAsia="Calibri"/>
          <w:sz w:val="16"/>
        </w:rPr>
        <w:t xml:space="preserve">. And in addition, they would have to be willing to put their lives, and certainly their careers, at high risk because after their bomb was discovered, or exploded, </w:t>
      </w:r>
      <w:r w:rsidRPr="00D86F5A">
        <w:rPr>
          <w:rFonts w:eastAsia="Calibri"/>
          <w:u w:val="single"/>
        </w:rPr>
        <w:t xml:space="preserve">they </w:t>
      </w:r>
      <w:r w:rsidRPr="00232AB1">
        <w:rPr>
          <w:rFonts w:eastAsia="Calibri"/>
          <w:highlight w:val="green"/>
          <w:u w:val="single"/>
        </w:rPr>
        <w:t>would</w:t>
      </w:r>
      <w:r w:rsidRPr="00D86F5A">
        <w:rPr>
          <w:rFonts w:eastAsia="Calibri"/>
          <w:u w:val="single"/>
        </w:rPr>
        <w:t xml:space="preserve"> likely </w:t>
      </w:r>
      <w:r w:rsidRPr="00232AB1">
        <w:rPr>
          <w:rFonts w:eastAsia="Calibri"/>
          <w:highlight w:val="green"/>
          <w:u w:val="single"/>
        </w:rPr>
        <w:t>become</w:t>
      </w:r>
      <w:r w:rsidRPr="00D86F5A">
        <w:rPr>
          <w:rFonts w:eastAsia="Calibri"/>
          <w:u w:val="single"/>
        </w:rPr>
        <w:t xml:space="preserve"> the </w:t>
      </w:r>
      <w:r w:rsidRPr="00232AB1">
        <w:rPr>
          <w:rFonts w:eastAsia="Calibri"/>
          <w:highlight w:val="green"/>
          <w:u w:val="single"/>
        </w:rPr>
        <w:t>targets in an intense</w:t>
      </w:r>
      <w:r w:rsidRPr="00D86F5A">
        <w:rPr>
          <w:rFonts w:eastAsia="Calibri"/>
          <w:u w:val="single"/>
        </w:rPr>
        <w:t xml:space="preserve"> worldwide </w:t>
      </w:r>
      <w:r w:rsidRPr="00232AB1">
        <w:rPr>
          <w:rFonts w:eastAsia="Calibri"/>
          <w:highlight w:val="green"/>
          <w:u w:val="single"/>
        </w:rPr>
        <w:t>dragnet operation</w:t>
      </w:r>
      <w:r w:rsidRPr="00D86F5A">
        <w:rPr>
          <w:rFonts w:eastAsia="Calibri"/>
          <w:u w:val="single"/>
        </w:rPr>
        <w:t xml:space="preserve"> facilitated by the fact</w:t>
      </w:r>
      <w:r w:rsidRPr="00D86F5A">
        <w:rPr>
          <w:rFonts w:eastAsia="Calibri"/>
          <w:sz w:val="16"/>
        </w:rPr>
        <w:t xml:space="preserve"> that </w:t>
      </w:r>
      <w:r w:rsidRPr="00D86F5A">
        <w:rPr>
          <w:rFonts w:eastAsia="Calibri"/>
          <w:u w:val="single"/>
        </w:rPr>
        <w:t>their skills would not be common</w:t>
      </w:r>
      <w:r w:rsidRPr="00D86F5A">
        <w:rPr>
          <w:rFonts w:eastAsia="Calibri"/>
          <w:sz w:val="16"/>
        </w:rPr>
        <w:t xml:space="preserve"> ones.</w:t>
      </w:r>
    </w:p>
    <w:p w14:paraId="22988E24" w14:textId="77777777" w:rsidR="00082DCA" w:rsidRPr="00D86F5A" w:rsidRDefault="00082DCA" w:rsidP="00082DCA">
      <w:pPr>
        <w:rPr>
          <w:rFonts w:eastAsia="Calibri"/>
          <w:sz w:val="16"/>
        </w:rPr>
      </w:pPr>
      <w:r w:rsidRPr="00D86F5A">
        <w:rPr>
          <w:rFonts w:eastAsia="Calibri"/>
          <w:sz w:val="16"/>
        </w:rPr>
        <w:t xml:space="preserve">Some observers have insisted that it would be ‘easy’ for terrorists to assemble a crude bomb if they could get enough fissile material.34 However, Christoph Wirz and Emmanuel Egger, two </w:t>
      </w:r>
      <w:r w:rsidRPr="00232AB1">
        <w:rPr>
          <w:rFonts w:eastAsia="Calibri"/>
          <w:b/>
          <w:iCs/>
          <w:highlight w:val="green"/>
          <w:u w:val="single"/>
          <w:bdr w:val="single" w:sz="8" w:space="0" w:color="auto"/>
        </w:rPr>
        <w:t>senior physicists</w:t>
      </w:r>
      <w:r w:rsidRPr="00D86F5A">
        <w:rPr>
          <w:rFonts w:eastAsia="Calibri"/>
          <w:u w:val="single"/>
        </w:rPr>
        <w:t xml:space="preserve"> in charge of nuclear issues</w:t>
      </w:r>
      <w:r w:rsidRPr="00D86F5A">
        <w:rPr>
          <w:rFonts w:eastAsia="Calibri"/>
          <w:sz w:val="16"/>
        </w:rPr>
        <w:t xml:space="preserve"> at Switzerland’s Spiez Laboratory in 2005, bluntly </w:t>
      </w:r>
      <w:r w:rsidRPr="00232AB1">
        <w:rPr>
          <w:rFonts w:eastAsia="Calibri"/>
          <w:b/>
          <w:iCs/>
          <w:highlight w:val="green"/>
          <w:u w:val="single"/>
          <w:bdr w:val="single" w:sz="8" w:space="0" w:color="auto"/>
        </w:rPr>
        <w:t>conclude</w:t>
      </w:r>
      <w:r w:rsidRPr="00D86F5A">
        <w:rPr>
          <w:rFonts w:eastAsia="Calibri"/>
          <w:sz w:val="16"/>
        </w:rPr>
        <w:t xml:space="preserve"> that </w:t>
      </w:r>
      <w:r w:rsidRPr="00232AB1">
        <w:rPr>
          <w:rFonts w:eastAsia="Calibri"/>
          <w:highlight w:val="green"/>
          <w:u w:val="single"/>
        </w:rPr>
        <w:t>the task</w:t>
      </w:r>
      <w:r w:rsidRPr="00D86F5A">
        <w:rPr>
          <w:rFonts w:eastAsia="Calibri"/>
          <w:sz w:val="16"/>
        </w:rPr>
        <w:t xml:space="preserve"> ‘</w:t>
      </w:r>
      <w:r w:rsidRPr="00232AB1">
        <w:rPr>
          <w:rFonts w:eastAsia="Calibri"/>
          <w:highlight w:val="green"/>
          <w:u w:val="single"/>
        </w:rPr>
        <w:t xml:space="preserve">could </w:t>
      </w:r>
      <w:r w:rsidRPr="00232AB1">
        <w:rPr>
          <w:rFonts w:eastAsia="Calibri"/>
          <w:b/>
          <w:iCs/>
          <w:highlight w:val="green"/>
          <w:u w:val="single"/>
          <w:bdr w:val="single" w:sz="8" w:space="0" w:color="auto"/>
        </w:rPr>
        <w:t>hardly be accomplished</w:t>
      </w:r>
      <w:r w:rsidRPr="00D86F5A">
        <w:rPr>
          <w:rFonts w:eastAsia="Calibri"/>
          <w:u w:val="single"/>
        </w:rPr>
        <w:t xml:space="preserve"> by a subnational group’</w:t>
      </w:r>
      <w:r w:rsidRPr="00D86F5A">
        <w:rPr>
          <w:rFonts w:eastAsia="Calibri"/>
          <w:sz w:val="16"/>
        </w:rPr>
        <w:t xml:space="preserve">.35 They point out that precise blueprints, not just sketches and general ideas, are required, and that even with a good blueprint the terrorist group ‘would most certainly be forced to redesign’.36 They also stress that the work, far from being ‘easy’, is </w:t>
      </w:r>
      <w:r w:rsidRPr="00D86F5A">
        <w:rPr>
          <w:rFonts w:eastAsia="Calibri"/>
          <w:u w:val="single"/>
        </w:rPr>
        <w:t>difficult, dangerous, and extremely exacting, and</w:t>
      </w:r>
      <w:r w:rsidRPr="00D86F5A">
        <w:rPr>
          <w:rFonts w:eastAsia="Calibri"/>
          <w:sz w:val="16"/>
        </w:rPr>
        <w:t xml:space="preserve"> that </w:t>
      </w:r>
      <w:r w:rsidRPr="00D86F5A">
        <w:rPr>
          <w:rFonts w:eastAsia="Calibri"/>
          <w:u w:val="single"/>
        </w:rPr>
        <w:t xml:space="preserve">the </w:t>
      </w:r>
      <w:r w:rsidRPr="00D86F5A">
        <w:rPr>
          <w:rFonts w:eastAsia="Calibri"/>
          <w:b/>
          <w:iCs/>
          <w:u w:val="single"/>
          <w:bdr w:val="single" w:sz="8" w:space="0" w:color="auto"/>
        </w:rPr>
        <w:t>technical requirements</w:t>
      </w:r>
      <w:r w:rsidRPr="00D86F5A">
        <w:rPr>
          <w:rFonts w:eastAsia="Calibri"/>
          <w:sz w:val="16"/>
        </w:rPr>
        <w:t xml:space="preserve"> ‘in several fields </w:t>
      </w:r>
      <w:r w:rsidRPr="00D86F5A">
        <w:rPr>
          <w:rFonts w:eastAsia="Calibri"/>
          <w:b/>
          <w:iCs/>
          <w:u w:val="single"/>
          <w:bdr w:val="single" w:sz="8" w:space="0" w:color="auto"/>
        </w:rPr>
        <w:t>verge on</w:t>
      </w:r>
      <w:r w:rsidRPr="00D86F5A">
        <w:rPr>
          <w:rFonts w:eastAsia="Calibri"/>
          <w:sz w:val="16"/>
        </w:rPr>
        <w:t xml:space="preserve"> the </w:t>
      </w:r>
      <w:r w:rsidRPr="00D86F5A">
        <w:rPr>
          <w:rFonts w:eastAsia="Calibri"/>
          <w:b/>
          <w:iCs/>
          <w:u w:val="single"/>
          <w:bdr w:val="single" w:sz="8" w:space="0" w:color="auto"/>
        </w:rPr>
        <w:t>unfeasible’</w:t>
      </w:r>
      <w:r w:rsidRPr="00D86F5A">
        <w:rPr>
          <w:rFonts w:eastAsia="Calibri"/>
          <w:sz w:val="16"/>
        </w:rPr>
        <w:t>.37</w:t>
      </w:r>
    </w:p>
    <w:p w14:paraId="5191BA3E" w14:textId="77777777" w:rsidR="00082DCA" w:rsidRPr="00D86F5A" w:rsidRDefault="00082DCA" w:rsidP="00082DCA">
      <w:pPr>
        <w:rPr>
          <w:rFonts w:eastAsia="Calibri"/>
          <w:sz w:val="16"/>
        </w:rPr>
      </w:pPr>
      <w:r w:rsidRPr="00D86F5A">
        <w:rPr>
          <w:rFonts w:eastAsia="Calibri"/>
          <w:sz w:val="16"/>
        </w:rPr>
        <w:t xml:space="preserve">Younger makes a similar argument, expressing his amazement at ‘self- declared “nuclear weapons experts”, many of whom have never seen a real nuclear weapon’, who ‘hold forth on how easy it is to make a functioning nuclear explosive’. Information is readily available for getting the general idea behind a rudimentary nuclear explosive, but none of this is detailed enough for ‘the confident assembly of a real nuclear explosive’. Younger is quick to enumerate the difficulties the group would confront when attempting to fabricate one on their own. He stresses that </w:t>
      </w:r>
      <w:r w:rsidRPr="00D86F5A">
        <w:rPr>
          <w:rFonts w:eastAsia="Calibri"/>
          <w:u w:val="single"/>
        </w:rPr>
        <w:t>uranium is ‘exceptionally difficult to machine’</w:t>
      </w:r>
      <w:r w:rsidRPr="00D86F5A">
        <w:rPr>
          <w:rFonts w:eastAsia="Calibri"/>
          <w:sz w:val="16"/>
        </w:rPr>
        <w:t xml:space="preserve"> while ‘plutonium is one of the most complex metals ever discovered, a material whose basic properties are sensitive to exactly how it is processed’, and </w:t>
      </w:r>
      <w:r w:rsidRPr="00D86F5A">
        <w:rPr>
          <w:rFonts w:eastAsia="Calibri"/>
          <w:u w:val="single"/>
        </w:rPr>
        <w:t>both require special machining technology</w:t>
      </w:r>
      <w:r w:rsidRPr="00D86F5A">
        <w:rPr>
          <w:rFonts w:eastAsia="Calibri"/>
          <w:sz w:val="16"/>
        </w:rPr>
        <w:t>. Younger concludes, ‘</w:t>
      </w:r>
      <w:r w:rsidRPr="00D86F5A">
        <w:rPr>
          <w:rFonts w:eastAsia="Calibri"/>
          <w:u w:val="single"/>
        </w:rPr>
        <w:t>To</w:t>
      </w:r>
      <w:r w:rsidRPr="00D86F5A">
        <w:rPr>
          <w:rFonts w:eastAsia="Calibri"/>
          <w:sz w:val="16"/>
        </w:rPr>
        <w:t xml:space="preserve"> think that </w:t>
      </w:r>
      <w:r w:rsidRPr="00232AB1">
        <w:rPr>
          <w:rFonts w:eastAsia="Calibri"/>
          <w:highlight w:val="green"/>
          <w:u w:val="single"/>
        </w:rPr>
        <w:t>a terrorist group</w:t>
      </w:r>
      <w:r w:rsidRPr="00D86F5A">
        <w:rPr>
          <w:rFonts w:eastAsia="Calibri"/>
          <w:u w:val="single"/>
        </w:rPr>
        <w:t xml:space="preserve">, working </w:t>
      </w:r>
      <w:r w:rsidRPr="00232AB1">
        <w:rPr>
          <w:rFonts w:eastAsia="Calibri"/>
          <w:highlight w:val="green"/>
          <w:u w:val="single"/>
        </w:rPr>
        <w:t xml:space="preserve">in </w:t>
      </w:r>
      <w:r w:rsidRPr="00232AB1">
        <w:rPr>
          <w:rFonts w:eastAsia="Calibri"/>
          <w:b/>
          <w:iCs/>
          <w:highlight w:val="green"/>
          <w:u w:val="single"/>
          <w:bdr w:val="single" w:sz="8" w:space="0" w:color="auto"/>
        </w:rPr>
        <w:t>isolation</w:t>
      </w:r>
      <w:r w:rsidRPr="00232AB1">
        <w:rPr>
          <w:rFonts w:eastAsia="Calibri"/>
          <w:highlight w:val="green"/>
          <w:u w:val="single"/>
        </w:rPr>
        <w:t xml:space="preserve"> with</w:t>
      </w:r>
      <w:r w:rsidRPr="00D86F5A">
        <w:rPr>
          <w:rFonts w:eastAsia="Calibri"/>
          <w:sz w:val="16"/>
        </w:rPr>
        <w:t xml:space="preserve"> an </w:t>
      </w:r>
      <w:r w:rsidRPr="00232AB1">
        <w:rPr>
          <w:rFonts w:eastAsia="Calibri"/>
          <w:b/>
          <w:iCs/>
          <w:highlight w:val="green"/>
          <w:u w:val="single"/>
          <w:bdr w:val="single" w:sz="8" w:space="0" w:color="auto"/>
        </w:rPr>
        <w:t>unreliable</w:t>
      </w:r>
      <w:r w:rsidRPr="00D86F5A">
        <w:rPr>
          <w:rFonts w:eastAsia="Calibri"/>
          <w:sz w:val="16"/>
        </w:rPr>
        <w:t xml:space="preserve"> supply of </w:t>
      </w:r>
      <w:r w:rsidRPr="00232AB1">
        <w:rPr>
          <w:rFonts w:eastAsia="Calibri"/>
          <w:b/>
          <w:iCs/>
          <w:highlight w:val="green"/>
          <w:u w:val="single"/>
          <w:bdr w:val="single" w:sz="8" w:space="0" w:color="auto"/>
        </w:rPr>
        <w:t>electricity</w:t>
      </w:r>
      <w:r w:rsidRPr="00D86F5A">
        <w:rPr>
          <w:rFonts w:eastAsia="Calibri"/>
          <w:u w:val="single"/>
        </w:rPr>
        <w:t xml:space="preserve"> and </w:t>
      </w:r>
      <w:r w:rsidRPr="00D86F5A">
        <w:rPr>
          <w:rFonts w:eastAsia="Calibri"/>
          <w:b/>
          <w:iCs/>
          <w:u w:val="single"/>
          <w:bdr w:val="single" w:sz="8" w:space="0" w:color="auto"/>
        </w:rPr>
        <w:t>little access</w:t>
      </w:r>
      <w:r w:rsidRPr="00D86F5A">
        <w:rPr>
          <w:rFonts w:eastAsia="Calibri"/>
          <w:u w:val="single"/>
        </w:rPr>
        <w:t xml:space="preserve"> to tools</w:t>
      </w:r>
      <w:r w:rsidRPr="00D86F5A">
        <w:rPr>
          <w:rFonts w:eastAsia="Calibri"/>
          <w:sz w:val="16"/>
        </w:rPr>
        <w:t xml:space="preserve"> and supplies’ </w:t>
      </w:r>
      <w:r w:rsidRPr="00D86F5A">
        <w:rPr>
          <w:rFonts w:eastAsia="Calibri"/>
          <w:u w:val="single"/>
        </w:rPr>
        <w:t xml:space="preserve">could </w:t>
      </w:r>
      <w:r w:rsidRPr="00D86F5A">
        <w:rPr>
          <w:rFonts w:eastAsia="Calibri"/>
          <w:b/>
          <w:iCs/>
          <w:u w:val="single"/>
          <w:bdr w:val="single" w:sz="8" w:space="0" w:color="auto"/>
        </w:rPr>
        <w:t>fabricate a nuc</w:t>
      </w:r>
      <w:r w:rsidRPr="00D86F5A">
        <w:rPr>
          <w:rFonts w:eastAsia="Calibri"/>
          <w:sz w:val="16"/>
        </w:rPr>
        <w:t>lear bomb or IND ‘</w:t>
      </w:r>
      <w:r w:rsidRPr="00D86F5A">
        <w:rPr>
          <w:rFonts w:eastAsia="Calibri"/>
          <w:u w:val="single"/>
        </w:rPr>
        <w:t xml:space="preserve">is </w:t>
      </w:r>
      <w:r w:rsidRPr="00D86F5A">
        <w:rPr>
          <w:rFonts w:eastAsia="Calibri"/>
          <w:b/>
          <w:iCs/>
          <w:u w:val="single"/>
          <w:bdr w:val="single" w:sz="8" w:space="0" w:color="auto"/>
        </w:rPr>
        <w:t>far-fetched</w:t>
      </w:r>
      <w:r w:rsidRPr="00D86F5A">
        <w:rPr>
          <w:rFonts w:eastAsia="Calibri"/>
          <w:sz w:val="16"/>
        </w:rPr>
        <w:t xml:space="preserve"> at best.’38</w:t>
      </w:r>
    </w:p>
    <w:p w14:paraId="5EA2BB15" w14:textId="77777777" w:rsidR="00082DCA" w:rsidRPr="00D86F5A" w:rsidRDefault="00082DCA" w:rsidP="00082DCA">
      <w:pPr>
        <w:rPr>
          <w:rFonts w:eastAsia="Calibri"/>
          <w:sz w:val="16"/>
        </w:rPr>
      </w:pPr>
      <w:r w:rsidRPr="00D86F5A">
        <w:rPr>
          <w:rFonts w:eastAsia="Calibri"/>
          <w:sz w:val="16"/>
        </w:rPr>
        <w:t xml:space="preserve">Under the best of circumstances, </w:t>
      </w:r>
      <w:r w:rsidRPr="00D86F5A">
        <w:rPr>
          <w:rFonts w:eastAsia="Calibri"/>
          <w:u w:val="single"/>
        </w:rPr>
        <w:t xml:space="preserve">the process </w:t>
      </w:r>
      <w:r w:rsidRPr="00232AB1">
        <w:rPr>
          <w:rFonts w:eastAsia="Calibri"/>
          <w:highlight w:val="green"/>
          <w:u w:val="single"/>
        </w:rPr>
        <w:t>could take</w:t>
      </w:r>
      <w:r w:rsidRPr="00D86F5A">
        <w:rPr>
          <w:rFonts w:eastAsia="Calibri"/>
          <w:sz w:val="16"/>
        </w:rPr>
        <w:t xml:space="preserve"> months, or even </w:t>
      </w:r>
      <w:r w:rsidRPr="00232AB1">
        <w:rPr>
          <w:rFonts w:eastAsia="Calibri"/>
          <w:highlight w:val="green"/>
          <w:u w:val="single"/>
        </w:rPr>
        <w:t xml:space="preserve">a </w:t>
      </w:r>
      <w:r w:rsidRPr="00232AB1">
        <w:rPr>
          <w:rFonts w:eastAsia="Calibri"/>
          <w:b/>
          <w:iCs/>
          <w:highlight w:val="green"/>
          <w:u w:val="single"/>
          <w:bdr w:val="single" w:sz="8" w:space="0" w:color="auto"/>
        </w:rPr>
        <w:t>year</w:t>
      </w:r>
      <w:r w:rsidRPr="00D86F5A">
        <w:rPr>
          <w:rFonts w:eastAsia="Calibri"/>
          <w:sz w:val="16"/>
        </w:rPr>
        <w:t xml:space="preserve"> or more, </w:t>
      </w:r>
      <w:r w:rsidRPr="00232AB1">
        <w:rPr>
          <w:rFonts w:eastAsia="Calibri"/>
          <w:highlight w:val="green"/>
          <w:u w:val="single"/>
        </w:rPr>
        <w:t>and</w:t>
      </w:r>
      <w:r w:rsidRPr="00D86F5A">
        <w:rPr>
          <w:rFonts w:eastAsia="Calibri"/>
          <w:sz w:val="16"/>
        </w:rPr>
        <w:t xml:space="preserve"> it would all, of course, </w:t>
      </w:r>
      <w:r w:rsidRPr="00D86F5A">
        <w:rPr>
          <w:rFonts w:eastAsia="Calibri"/>
          <w:u w:val="single"/>
        </w:rPr>
        <w:t xml:space="preserve">have to </w:t>
      </w:r>
      <w:r w:rsidRPr="00232AB1">
        <w:rPr>
          <w:rFonts w:eastAsia="Calibri"/>
          <w:highlight w:val="green"/>
          <w:u w:val="single"/>
        </w:rPr>
        <w:t xml:space="preserve">be carried out in </w:t>
      </w:r>
      <w:r w:rsidRPr="00232AB1">
        <w:rPr>
          <w:rFonts w:eastAsia="Calibri"/>
          <w:b/>
          <w:iCs/>
          <w:highlight w:val="green"/>
          <w:u w:val="single"/>
          <w:bdr w:val="single" w:sz="8" w:space="0" w:color="auto"/>
        </w:rPr>
        <w:t>utter secret</w:t>
      </w:r>
      <w:r w:rsidRPr="00D86F5A">
        <w:rPr>
          <w:rFonts w:eastAsia="Calibri"/>
          <w:sz w:val="16"/>
        </w:rPr>
        <w:t xml:space="preserve"> </w:t>
      </w:r>
      <w:r w:rsidRPr="00D86F5A">
        <w:rPr>
          <w:rFonts w:eastAsia="Calibri"/>
          <w:u w:val="single"/>
        </w:rPr>
        <w:t>even while</w:t>
      </w:r>
      <w:r w:rsidRPr="00D86F5A">
        <w:rPr>
          <w:rFonts w:eastAsia="Calibri"/>
          <w:sz w:val="16"/>
        </w:rPr>
        <w:t xml:space="preserve"> local and international security </w:t>
      </w:r>
      <w:r w:rsidRPr="00D86F5A">
        <w:rPr>
          <w:rFonts w:eastAsia="Calibri"/>
          <w:u w:val="single"/>
        </w:rPr>
        <w:t>police are likely to be on the intense prowl</w:t>
      </w:r>
      <w:r w:rsidRPr="00D86F5A">
        <w:rPr>
          <w:rFonts w:eastAsia="Calibri"/>
          <w:sz w:val="16"/>
        </w:rPr>
        <w:t xml:space="preserve">. In addition, </w:t>
      </w:r>
      <w:r w:rsidRPr="00D86F5A">
        <w:rPr>
          <w:rFonts w:eastAsia="Calibri"/>
          <w:u w:val="single"/>
        </w:rPr>
        <w:t>people</w:t>
      </w:r>
      <w:r w:rsidRPr="00D86F5A">
        <w:rPr>
          <w:rFonts w:eastAsia="Calibri"/>
          <w:sz w:val="16"/>
        </w:rPr>
        <w:t xml:space="preserve">, or criminal gangs, in the area </w:t>
      </w:r>
      <w:r w:rsidRPr="00D86F5A">
        <w:rPr>
          <w:rFonts w:eastAsia="Calibri"/>
          <w:u w:val="single"/>
        </w:rPr>
        <w:t>may observe</w:t>
      </w:r>
      <w:r w:rsidRPr="00D86F5A">
        <w:rPr>
          <w:rFonts w:eastAsia="Calibri"/>
          <w:sz w:val="16"/>
        </w:rPr>
        <w:t xml:space="preserve"> with increasing curiosity and puzzlement the </w:t>
      </w:r>
      <w:r w:rsidRPr="00D86F5A">
        <w:rPr>
          <w:rFonts w:eastAsia="Calibri"/>
          <w:u w:val="single"/>
        </w:rPr>
        <w:t>constant coming and going of technicians</w:t>
      </w:r>
      <w:r w:rsidRPr="00D86F5A">
        <w:rPr>
          <w:rFonts w:eastAsia="Calibri"/>
          <w:sz w:val="16"/>
        </w:rPr>
        <w:t xml:space="preserve"> unlikely to be locals. Unless they lived constantly in the shop (itself a noticeable event), the conspirators would eat, sleep, drink, and recreate elsewhere, constantly bumping into curious, and potentially inquiring, people.</w:t>
      </w:r>
    </w:p>
    <w:p w14:paraId="23EFF750" w14:textId="77777777" w:rsidR="00082DCA" w:rsidRPr="00D86F5A" w:rsidRDefault="00082DCA" w:rsidP="00082DCA">
      <w:pPr>
        <w:rPr>
          <w:rFonts w:eastAsia="Calibri"/>
          <w:sz w:val="16"/>
        </w:rPr>
      </w:pPr>
      <w:r w:rsidRPr="00D86F5A">
        <w:rPr>
          <w:rFonts w:eastAsia="Calibri"/>
          <w:sz w:val="16"/>
        </w:rPr>
        <w:t xml:space="preserve">The process of fabricating an IND requires, then, the effective recruitment of people who at once have great technical skills and will remain completely devoted to the cause. In addition, a host of corrupted co- conspirators—many of them foreign—must remain utterly reliable, international and local security services must be kept perpetually in the dark, and </w:t>
      </w:r>
      <w:r w:rsidRPr="00D86F5A">
        <w:rPr>
          <w:rFonts w:eastAsia="Calibri"/>
          <w:u w:val="single"/>
        </w:rPr>
        <w:t>no curious outsider must get</w:t>
      </w:r>
      <w:r w:rsidRPr="00D86F5A">
        <w:rPr>
          <w:rFonts w:eastAsia="Calibri"/>
          <w:sz w:val="16"/>
        </w:rPr>
        <w:t xml:space="preserve"> consequential </w:t>
      </w:r>
      <w:r w:rsidRPr="00D86F5A">
        <w:rPr>
          <w:rFonts w:eastAsia="Calibri"/>
          <w:u w:val="single"/>
        </w:rPr>
        <w:t>wind of the project</w:t>
      </w:r>
      <w:r w:rsidRPr="00D86F5A">
        <w:rPr>
          <w:rFonts w:eastAsia="Calibri"/>
          <w:sz w:val="16"/>
        </w:rPr>
        <w:t xml:space="preserve"> over the months (or even years) it takes to pull off.</w:t>
      </w:r>
    </w:p>
    <w:p w14:paraId="47EF7401" w14:textId="77777777" w:rsidR="00082DCA" w:rsidRPr="00D86F5A" w:rsidRDefault="00082DCA" w:rsidP="00082DCA">
      <w:pPr>
        <w:rPr>
          <w:rFonts w:eastAsia="Calibri"/>
          <w:sz w:val="16"/>
        </w:rPr>
      </w:pPr>
      <w:r w:rsidRPr="00D86F5A">
        <w:rPr>
          <w:rFonts w:eastAsia="Calibri"/>
          <w:sz w:val="16"/>
        </w:rPr>
        <w:t xml:space="preserve">The finished product could weigh a ton or more.39 Encased in lead shielding to mask radioactive emissions, it would then have to be transported to, and smuggled into, the relevant target country. And, finally, at the target site, the crew, presumably suicidal, would have to set off its improvised and untested nuclear device. While doing so, </w:t>
      </w:r>
      <w:r w:rsidRPr="00D86F5A">
        <w:rPr>
          <w:rFonts w:eastAsia="Calibri"/>
          <w:u w:val="single"/>
        </w:rPr>
        <w:t>they would have to hope that the machine shop work had been perfect, that there were no significant shakeups</w:t>
      </w:r>
      <w:r w:rsidRPr="00D86F5A">
        <w:rPr>
          <w:rFonts w:eastAsia="Calibri"/>
          <w:sz w:val="16"/>
        </w:rPr>
        <w:t xml:space="preserve"> in the treacherous process of transportation, and that, after all this effort, </w:t>
      </w:r>
      <w:r w:rsidRPr="00D86F5A">
        <w:rPr>
          <w:rFonts w:eastAsia="Calibri"/>
          <w:u w:val="single"/>
        </w:rPr>
        <w:t>the device did not prove to be a dud.</w:t>
      </w:r>
    </w:p>
    <w:p w14:paraId="48423031" w14:textId="77777777" w:rsidR="00082DCA" w:rsidRPr="00D86F5A" w:rsidRDefault="00082DCA" w:rsidP="00082DCA">
      <w:pPr>
        <w:rPr>
          <w:rFonts w:eastAsia="Calibri"/>
          <w:sz w:val="16"/>
        </w:rPr>
      </w:pPr>
      <w:r w:rsidRPr="00D86F5A">
        <w:rPr>
          <w:rFonts w:eastAsia="Calibri"/>
          <w:sz w:val="16"/>
        </w:rPr>
        <w:t xml:space="preserve">The financial costs of the extended operation in all its cumulating, or cascading, en tirety could easily become monumental. There would be expensive equipment to buy, smuggle, and set up, and people to pay— or pay off. Moreover, </w:t>
      </w:r>
      <w:r w:rsidRPr="00D86F5A">
        <w:rPr>
          <w:rFonts w:eastAsia="Calibri"/>
          <w:u w:val="single"/>
        </w:rPr>
        <w:t>any criminals competent and capable enough to be an effective ally</w:t>
      </w:r>
      <w:r w:rsidRPr="00D86F5A">
        <w:rPr>
          <w:rFonts w:eastAsia="Calibri"/>
          <w:sz w:val="16"/>
        </w:rPr>
        <w:t xml:space="preserve"> in the project </w:t>
      </w:r>
      <w:r w:rsidRPr="00D86F5A">
        <w:rPr>
          <w:rFonts w:eastAsia="Calibri"/>
          <w:u w:val="single"/>
        </w:rPr>
        <w:t>are likely</w:t>
      </w:r>
      <w:r w:rsidRPr="00D86F5A">
        <w:rPr>
          <w:rFonts w:eastAsia="Calibri"/>
          <w:sz w:val="16"/>
        </w:rPr>
        <w:t xml:space="preserve"> as well </w:t>
      </w:r>
      <w:r w:rsidRPr="00D86F5A">
        <w:rPr>
          <w:rFonts w:eastAsia="Calibri"/>
          <w:u w:val="single"/>
        </w:rPr>
        <w:t>to</w:t>
      </w:r>
      <w:r w:rsidRPr="00D86F5A">
        <w:rPr>
          <w:rFonts w:eastAsia="Calibri"/>
          <w:sz w:val="16"/>
        </w:rPr>
        <w:t xml:space="preserve"> be both smart enough to </w:t>
      </w:r>
      <w:r w:rsidRPr="00D86F5A">
        <w:rPr>
          <w:rFonts w:eastAsia="Calibri"/>
          <w:u w:val="single"/>
        </w:rPr>
        <w:t xml:space="preserve">see boundless opportunities for </w:t>
      </w:r>
      <w:r w:rsidRPr="00D86F5A">
        <w:rPr>
          <w:rFonts w:eastAsia="Calibri"/>
          <w:b/>
          <w:iCs/>
          <w:u w:val="single"/>
          <w:bdr w:val="single" w:sz="8" w:space="0" w:color="auto"/>
        </w:rPr>
        <w:t>extortion</w:t>
      </w:r>
      <w:r w:rsidRPr="00D86F5A">
        <w:rPr>
          <w:rFonts w:eastAsia="Calibri"/>
          <w:sz w:val="16"/>
        </w:rPr>
        <w:t xml:space="preserve"> and psychologically equipped by their profession to be willing to exploit them.</w:t>
      </w:r>
    </w:p>
    <w:p w14:paraId="2E3F9BDF" w14:textId="77777777" w:rsidR="00082DCA" w:rsidRPr="00D86F5A" w:rsidRDefault="00082DCA" w:rsidP="00082DCA">
      <w:pPr>
        <w:rPr>
          <w:rFonts w:eastAsia="Calibri"/>
          <w:sz w:val="16"/>
        </w:rPr>
      </w:pPr>
      <w:r w:rsidRPr="00D86F5A">
        <w:rPr>
          <w:rFonts w:eastAsia="Calibri"/>
          <w:sz w:val="16"/>
        </w:rPr>
        <w:t xml:space="preserve">Even the very alarmed Bunn and Wier contend that the atomic terrorists’ task ‘would clearly be among the most difficult types of attack to carry out’ or ‘one of the most difficult missions a terrorist group could hope to try’.40 And, as the Gilmore Commission, a special advisory panel to the US President and Congress, stresses, setting off a nuclear device capable of producing mass destruction presents not only ‘Herculean challenges’, but also </w:t>
      </w:r>
      <w:r w:rsidRPr="00D86F5A">
        <w:rPr>
          <w:rFonts w:eastAsia="Calibri"/>
          <w:u w:val="single"/>
        </w:rPr>
        <w:t>it requires</w:t>
      </w:r>
      <w:r w:rsidRPr="00D86F5A">
        <w:rPr>
          <w:rFonts w:eastAsia="Calibri"/>
          <w:sz w:val="16"/>
        </w:rPr>
        <w:t xml:space="preserve"> </w:t>
      </w:r>
      <w:r w:rsidRPr="00D86F5A">
        <w:rPr>
          <w:rFonts w:eastAsia="Calibri"/>
          <w:u w:val="single"/>
        </w:rPr>
        <w:t xml:space="preserve">that a whole series of steps be accomplished. If </w:t>
      </w:r>
      <w:r w:rsidRPr="00D86F5A">
        <w:rPr>
          <w:rFonts w:eastAsia="Calibri"/>
          <w:b/>
          <w:iCs/>
          <w:u w:val="single"/>
          <w:bdr w:val="single" w:sz="8" w:space="0" w:color="auto"/>
        </w:rPr>
        <w:t>each</w:t>
      </w:r>
      <w:r w:rsidRPr="00D86F5A">
        <w:rPr>
          <w:rFonts w:eastAsia="Calibri"/>
          <w:u w:val="single"/>
        </w:rPr>
        <w:t xml:space="preserve"> is not fully met, the result is</w:t>
      </w:r>
      <w:r w:rsidRPr="00D86F5A">
        <w:rPr>
          <w:rFonts w:eastAsia="Calibri"/>
          <w:sz w:val="16"/>
        </w:rPr>
        <w:t xml:space="preserve"> not simply </w:t>
      </w:r>
      <w:r w:rsidRPr="00D86F5A">
        <w:rPr>
          <w:rFonts w:eastAsia="Calibri"/>
          <w:u w:val="single"/>
        </w:rPr>
        <w:t>a</w:t>
      </w:r>
      <w:r w:rsidRPr="00D86F5A">
        <w:rPr>
          <w:rFonts w:eastAsia="Calibri"/>
          <w:sz w:val="16"/>
        </w:rPr>
        <w:t xml:space="preserve"> less- powerful </w:t>
      </w:r>
      <w:r w:rsidRPr="00D86F5A">
        <w:rPr>
          <w:rFonts w:eastAsia="Calibri"/>
          <w:u w:val="single"/>
        </w:rPr>
        <w:t>weapon</w:t>
      </w:r>
      <w:r w:rsidRPr="00D86F5A">
        <w:rPr>
          <w:rFonts w:eastAsia="Calibri"/>
          <w:sz w:val="16"/>
        </w:rPr>
        <w:t xml:space="preserve">, but one </w:t>
      </w:r>
      <w:r w:rsidRPr="00D86F5A">
        <w:rPr>
          <w:rFonts w:eastAsia="Calibri"/>
          <w:u w:val="single"/>
        </w:rPr>
        <w:t>that</w:t>
      </w:r>
      <w:r w:rsidRPr="00D86F5A">
        <w:rPr>
          <w:rFonts w:eastAsia="Calibri"/>
          <w:sz w:val="16"/>
        </w:rPr>
        <w:t xml:space="preserve"> cannot produce any signifi cant nuclear yield at all, or </w:t>
      </w:r>
      <w:r w:rsidRPr="00D86F5A">
        <w:rPr>
          <w:rFonts w:eastAsia="Calibri"/>
          <w:b/>
          <w:iCs/>
          <w:u w:val="single"/>
          <w:bdr w:val="single" w:sz="8" w:space="0" w:color="auto"/>
        </w:rPr>
        <w:t>cannot be delivered</w:t>
      </w:r>
      <w:r w:rsidRPr="00D86F5A">
        <w:rPr>
          <w:rFonts w:eastAsia="Calibri"/>
          <w:sz w:val="16"/>
        </w:rPr>
        <w:t>.41</w:t>
      </w:r>
    </w:p>
    <w:p w14:paraId="594B8C35" w14:textId="77777777" w:rsidR="00082DCA" w:rsidRPr="00D86F5A" w:rsidRDefault="00082DCA" w:rsidP="00082DCA">
      <w:pPr>
        <w:rPr>
          <w:rFonts w:eastAsia="Calibri"/>
          <w:sz w:val="16"/>
        </w:rPr>
      </w:pPr>
      <w:r w:rsidRPr="00232AB1">
        <w:rPr>
          <w:rFonts w:eastAsia="Calibri"/>
          <w:highlight w:val="green"/>
          <w:u w:val="single"/>
        </w:rPr>
        <w:t>There could</w:t>
      </w:r>
      <w:r w:rsidRPr="00D86F5A">
        <w:rPr>
          <w:rFonts w:eastAsia="Calibri"/>
          <w:sz w:val="16"/>
        </w:rPr>
        <w:t xml:space="preserve"> easily </w:t>
      </w:r>
      <w:r w:rsidRPr="00232AB1">
        <w:rPr>
          <w:rFonts w:eastAsia="Calibri"/>
          <w:highlight w:val="green"/>
          <w:u w:val="single"/>
        </w:rPr>
        <w:t>be at</w:t>
      </w:r>
      <w:r w:rsidRPr="00D86F5A">
        <w:rPr>
          <w:rFonts w:eastAsia="Calibri"/>
          <w:u w:val="single"/>
        </w:rPr>
        <w:t xml:space="preserve"> least </w:t>
      </w:r>
      <w:r w:rsidRPr="00232AB1">
        <w:rPr>
          <w:rFonts w:eastAsia="Calibri"/>
          <w:b/>
          <w:iCs/>
          <w:highlight w:val="green"/>
          <w:u w:val="single"/>
          <w:bdr w:val="single" w:sz="8" w:space="0" w:color="auto"/>
        </w:rPr>
        <w:t>20 steps</w:t>
      </w:r>
      <w:r w:rsidRPr="00D86F5A">
        <w:rPr>
          <w:rFonts w:eastAsia="Calibri"/>
          <w:u w:val="single"/>
        </w:rPr>
        <w:t xml:space="preserve"> or hurdles </w:t>
      </w:r>
      <w:r w:rsidRPr="00232AB1">
        <w:rPr>
          <w:rFonts w:eastAsia="Calibri"/>
          <w:highlight w:val="green"/>
          <w:u w:val="single"/>
        </w:rPr>
        <w:t xml:space="preserve">and </w:t>
      </w:r>
      <w:r w:rsidRPr="00232AB1">
        <w:rPr>
          <w:rFonts w:eastAsia="Calibri"/>
          <w:b/>
          <w:iCs/>
          <w:highlight w:val="green"/>
          <w:u w:val="single"/>
          <w:bdr w:val="single" w:sz="8" w:space="0" w:color="auto"/>
        </w:rPr>
        <w:t>all of them</w:t>
      </w:r>
      <w:r w:rsidRPr="00232AB1">
        <w:rPr>
          <w:rFonts w:eastAsia="Calibri"/>
          <w:highlight w:val="green"/>
          <w:u w:val="single"/>
        </w:rPr>
        <w:t xml:space="preserve"> must be surmounted</w:t>
      </w:r>
      <w:r w:rsidRPr="00D86F5A">
        <w:rPr>
          <w:rFonts w:eastAsia="Calibri"/>
          <w:sz w:val="16"/>
        </w:rPr>
        <w:t xml:space="preserve"> by the atomic aspirant. If it is assumed that the various barriers are independent, or effectively independent, from each other and if </w:t>
      </w:r>
      <w:r w:rsidRPr="00D86F5A">
        <w:rPr>
          <w:rFonts w:eastAsia="Calibri"/>
          <w:u w:val="single"/>
        </w:rPr>
        <w:t>it is</w:t>
      </w:r>
      <w:r w:rsidRPr="00D86F5A">
        <w:rPr>
          <w:rFonts w:eastAsia="Calibri"/>
          <w:sz w:val="16"/>
        </w:rPr>
        <w:t xml:space="preserve"> further </w:t>
      </w:r>
      <w:r w:rsidRPr="00D86F5A">
        <w:rPr>
          <w:rFonts w:eastAsia="Calibri"/>
          <w:b/>
          <w:iCs/>
          <w:u w:val="single"/>
          <w:bdr w:val="single" w:sz="8" w:space="0" w:color="auto"/>
        </w:rPr>
        <w:t>generously assumed</w:t>
      </w:r>
      <w:r w:rsidRPr="00D86F5A">
        <w:rPr>
          <w:rFonts w:eastAsia="Calibri"/>
          <w:sz w:val="16"/>
        </w:rPr>
        <w:t xml:space="preserve"> that the </w:t>
      </w:r>
      <w:r w:rsidRPr="00D86F5A">
        <w:rPr>
          <w:rFonts w:eastAsia="Calibri"/>
          <w:u w:val="single"/>
        </w:rPr>
        <w:t>terrorists have a</w:t>
      </w:r>
      <w:r w:rsidRPr="00D86F5A">
        <w:rPr>
          <w:rFonts w:eastAsia="Calibri"/>
          <w:sz w:val="16"/>
        </w:rPr>
        <w:t xml:space="preserve"> fighting </w:t>
      </w:r>
      <w:r w:rsidRPr="00D86F5A">
        <w:rPr>
          <w:rFonts w:eastAsia="Calibri"/>
          <w:u w:val="single"/>
        </w:rPr>
        <w:t>chance of 50 per cent of overcoming each</w:t>
      </w:r>
      <w:r w:rsidRPr="00D86F5A">
        <w:rPr>
          <w:rFonts w:eastAsia="Calibri"/>
          <w:sz w:val="16"/>
        </w:rPr>
        <w:t xml:space="preserve"> of the 20 obstacles, </w:t>
      </w:r>
      <w:r w:rsidRPr="00232AB1">
        <w:rPr>
          <w:rFonts w:eastAsia="Calibri"/>
          <w:highlight w:val="green"/>
          <w:u w:val="single"/>
        </w:rPr>
        <w:t>the chances</w:t>
      </w:r>
      <w:r w:rsidRPr="00D86F5A">
        <w:rPr>
          <w:rFonts w:eastAsia="Calibri"/>
          <w:sz w:val="16"/>
        </w:rPr>
        <w:t xml:space="preserve"> that a concerted effort </w:t>
      </w:r>
      <w:r w:rsidRPr="00D86F5A">
        <w:rPr>
          <w:rFonts w:eastAsia="Calibri"/>
          <w:u w:val="single"/>
        </w:rPr>
        <w:t>would be</w:t>
      </w:r>
      <w:r w:rsidRPr="00D86F5A">
        <w:rPr>
          <w:rFonts w:eastAsia="Calibri"/>
          <w:sz w:val="16"/>
        </w:rPr>
        <w:t xml:space="preserve"> successful comes out to be </w:t>
      </w:r>
      <w:r w:rsidRPr="00232AB1">
        <w:rPr>
          <w:rFonts w:eastAsia="Calibri"/>
          <w:b/>
          <w:iCs/>
          <w:highlight w:val="green"/>
          <w:u w:val="single"/>
          <w:bdr w:val="single" w:sz="8" w:space="0" w:color="auto"/>
        </w:rPr>
        <w:t>less than one in a million</w:t>
      </w:r>
      <w:r w:rsidRPr="00D86F5A">
        <w:rPr>
          <w:rFonts w:eastAsia="Calibri"/>
          <w:sz w:val="16"/>
        </w:rPr>
        <w:t>.42 Moreover, all this focuses on the effort to deliver a single bomb. If the requirement were to deliver several, the odds become, of course, even more prohibitive.</w:t>
      </w:r>
    </w:p>
    <w:p w14:paraId="28589FFD" w14:textId="77777777" w:rsidR="00082DCA" w:rsidRPr="00082DCA" w:rsidRDefault="00082DCA" w:rsidP="00082DCA"/>
    <w:p w14:paraId="7E6D99C1" w14:textId="2F8565AA" w:rsidR="00082DCA" w:rsidRDefault="00082DCA" w:rsidP="00082DCA">
      <w:pPr>
        <w:pStyle w:val="Heading3"/>
      </w:pPr>
      <w:r>
        <w:t>1nc – Civil War</w:t>
      </w:r>
    </w:p>
    <w:p w14:paraId="43C4D44A" w14:textId="77777777" w:rsidR="00082DCA" w:rsidRPr="00D86F5A" w:rsidRDefault="00082DCA" w:rsidP="00082DCA">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7110FFBC" w14:textId="77777777" w:rsidR="00082DCA" w:rsidRPr="00D86F5A" w:rsidRDefault="00082DCA" w:rsidP="00082DCA">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342FBBDE" w14:textId="77777777" w:rsidR="00082DCA" w:rsidRPr="00D86F5A" w:rsidRDefault="00082DCA" w:rsidP="00082DCA">
      <w:pPr>
        <w:rPr>
          <w:rFonts w:eastAsia="Calibri"/>
          <w:sz w:val="16"/>
        </w:rPr>
      </w:pPr>
      <w:r w:rsidRPr="00D86F5A">
        <w:rPr>
          <w:rFonts w:eastAsia="Calibri"/>
          <w:sz w:val="16"/>
        </w:rPr>
        <w:t xml:space="preserve">Violence is possible, but </w:t>
      </w:r>
      <w:r w:rsidRPr="00232AB1">
        <w:rPr>
          <w:rFonts w:eastAsia="Calibri"/>
          <w:b/>
          <w:iCs/>
          <w:highlight w:val="green"/>
          <w:u w:val="single"/>
          <w:bdr w:val="single" w:sz="8" w:space="0" w:color="auto"/>
        </w:rPr>
        <w:t>there will be no civil war</w:t>
      </w:r>
      <w:r w:rsidRPr="00D86F5A">
        <w:rPr>
          <w:rFonts w:eastAsia="Calibri"/>
          <w:sz w:val="16"/>
        </w:rPr>
        <w:t>.</w:t>
      </w:r>
    </w:p>
    <w:p w14:paraId="26471522" w14:textId="77777777" w:rsidR="00082DCA" w:rsidRPr="00D86F5A" w:rsidRDefault="00082DCA" w:rsidP="00082DCA">
      <w:pPr>
        <w:rPr>
          <w:rFonts w:eastAsia="Calibri"/>
          <w:sz w:val="16"/>
        </w:rPr>
      </w:pPr>
      <w:r w:rsidRPr="00232AB1">
        <w:rPr>
          <w:rFonts w:eastAsia="Calibri"/>
          <w:highlight w:val="green"/>
          <w:u w:val="single"/>
        </w:rPr>
        <w:t xml:space="preserve">Nations </w:t>
      </w:r>
      <w:r w:rsidRPr="00232AB1">
        <w:rPr>
          <w:rFonts w:eastAsia="Calibri"/>
          <w:b/>
          <w:iCs/>
          <w:highlight w:val="green"/>
          <w:u w:val="single"/>
          <w:bdr w:val="single" w:sz="8" w:space="0" w:color="auto"/>
        </w:rPr>
        <w:t>don’t</w:t>
      </w:r>
      <w:r w:rsidRPr="00D86F5A">
        <w:rPr>
          <w:rFonts w:eastAsia="Calibri"/>
          <w:u w:val="single"/>
        </w:rPr>
        <w:t xml:space="preserve"> go to </w:t>
      </w:r>
      <w:r w:rsidRPr="00232AB1">
        <w:rPr>
          <w:rFonts w:eastAsia="Calibri"/>
          <w:b/>
          <w:iCs/>
          <w:highlight w:val="green"/>
          <w:u w:val="single"/>
          <w:bdr w:val="single" w:sz="8" w:space="0" w:color="auto"/>
        </w:rPr>
        <w:t>war</w:t>
      </w:r>
      <w:r w:rsidRPr="00232AB1">
        <w:rPr>
          <w:rFonts w:eastAsia="Calibri"/>
          <w:highlight w:val="gree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232AB1">
        <w:rPr>
          <w:rFonts w:eastAsia="Calibri"/>
          <w:b/>
          <w:iCs/>
          <w:highlight w:val="green"/>
          <w:u w:val="single"/>
          <w:bdr w:val="single" w:sz="8" w:space="0" w:color="auto"/>
        </w:rPr>
        <w:t>leaders</w:t>
      </w:r>
      <w:r w:rsidRPr="00232AB1">
        <w:rPr>
          <w:rFonts w:eastAsia="Calibri"/>
          <w:highlight w:val="green"/>
          <w:u w:val="single"/>
        </w:rPr>
        <w:t>. They</w:t>
      </w:r>
      <w:r w:rsidRPr="00D86F5A">
        <w:rPr>
          <w:rFonts w:eastAsia="Calibri"/>
          <w:u w:val="single"/>
        </w:rPr>
        <w:t xml:space="preserve"> go to </w:t>
      </w:r>
      <w:r w:rsidRPr="00232AB1">
        <w:rPr>
          <w:rFonts w:eastAsia="Calibri"/>
          <w:highlight w:val="green"/>
          <w:u w:val="single"/>
        </w:rPr>
        <w:t>war over</w:t>
      </w:r>
      <w:r w:rsidRPr="00D86F5A">
        <w:rPr>
          <w:rFonts w:eastAsia="Calibri"/>
          <w:sz w:val="16"/>
        </w:rPr>
        <w:t xml:space="preserve"> the </w:t>
      </w:r>
      <w:r w:rsidRPr="00232AB1">
        <w:rPr>
          <w:rFonts w:eastAsia="Calibri"/>
          <w:b/>
          <w:iCs/>
          <w:highlight w:val="green"/>
          <w:u w:val="single"/>
          <w:bdr w:val="single" w:sz="8" w:space="0" w:color="auto"/>
        </w:rPr>
        <w:t>ideologies</w:t>
      </w:r>
      <w:r w:rsidRPr="00D86F5A">
        <w:rPr>
          <w:rFonts w:eastAsia="Calibri"/>
          <w:sz w:val="16"/>
        </w:rPr>
        <w:t>, religions, racism, social classes or economic policies these leaders represent.</w:t>
      </w:r>
    </w:p>
    <w:p w14:paraId="100278E5" w14:textId="77777777" w:rsidR="00082DCA" w:rsidRPr="00D86F5A" w:rsidRDefault="00082DCA" w:rsidP="00082DCA">
      <w:pPr>
        <w:rPr>
          <w:rFonts w:eastAsia="Calibri"/>
          <w:sz w:val="16"/>
        </w:rPr>
      </w:pPr>
      <w:r w:rsidRPr="00D86F5A">
        <w:rPr>
          <w:rFonts w:eastAsia="Calibri"/>
          <w:u w:val="single"/>
        </w:rPr>
        <w:t xml:space="preserve">But </w:t>
      </w:r>
      <w:r w:rsidRPr="00232AB1">
        <w:rPr>
          <w:rFonts w:eastAsia="Calibri"/>
          <w:b/>
          <w:iCs/>
          <w:highlight w:val="green"/>
          <w:u w:val="single"/>
          <w:bdr w:val="single" w:sz="8" w:space="0" w:color="auto"/>
        </w:rPr>
        <w:t>Trump</w:t>
      </w:r>
      <w:r w:rsidRPr="00232AB1">
        <w:rPr>
          <w:rFonts w:eastAsia="Calibri"/>
          <w:highlight w:val="green"/>
          <w:u w:val="single"/>
        </w:rPr>
        <w:t xml:space="preserve"> represents </w:t>
      </w:r>
      <w:r w:rsidRPr="00232AB1">
        <w:rPr>
          <w:rFonts w:eastAsia="Calibri"/>
          <w:b/>
          <w:iCs/>
          <w:highlight w:val="green"/>
          <w:u w:val="single"/>
          <w:bdr w:val="single" w:sz="8" w:space="0" w:color="auto"/>
        </w:rPr>
        <w:t>nothing</w:t>
      </w:r>
      <w:r w:rsidRPr="00232AB1">
        <w:rPr>
          <w:rFonts w:eastAsia="Calibri"/>
          <w:highlight w:val="green"/>
          <w:u w:val="single"/>
        </w:rPr>
        <w:t xml:space="preserve"> other than</w:t>
      </w:r>
      <w:r w:rsidRPr="00D86F5A">
        <w:rPr>
          <w:rFonts w:eastAsia="Calibri"/>
          <w:u w:val="single"/>
        </w:rPr>
        <w:t xml:space="preserve"> his own </w:t>
      </w:r>
      <w:r w:rsidRPr="00232AB1">
        <w:rPr>
          <w:rFonts w:eastAsia="Calibri"/>
          <w:b/>
          <w:iCs/>
          <w:highlight w:val="gree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49E49DDE" w14:textId="77777777" w:rsidR="00082DCA" w:rsidRPr="00D86F5A" w:rsidRDefault="00082DCA" w:rsidP="00082DCA">
      <w:pPr>
        <w:rPr>
          <w:rFonts w:eastAsia="Calibri"/>
          <w:sz w:val="16"/>
        </w:rPr>
      </w:pPr>
      <w:r w:rsidRPr="00D86F5A">
        <w:rPr>
          <w:rFonts w:eastAsia="Calibri"/>
          <w:sz w:val="16"/>
        </w:rPr>
        <w:t xml:space="preserve">In addition, </w:t>
      </w:r>
      <w:r w:rsidRPr="00D86F5A">
        <w:rPr>
          <w:rFonts w:eastAsia="Calibri"/>
          <w:u w:val="single"/>
        </w:rPr>
        <w:t xml:space="preserve">the </w:t>
      </w:r>
      <w:r w:rsidRPr="00232AB1">
        <w:rPr>
          <w:rFonts w:eastAsia="Calibri"/>
          <w:b/>
          <w:iCs/>
          <w:highlight w:val="gree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232AB1">
        <w:rPr>
          <w:rFonts w:eastAsia="Calibri"/>
          <w:highlight w:val="green"/>
          <w:u w:val="single"/>
        </w:rPr>
        <w:t>after</w:t>
      </w:r>
      <w:r w:rsidRPr="00D86F5A">
        <w:rPr>
          <w:rFonts w:eastAsia="Calibri"/>
          <w:sz w:val="16"/>
        </w:rPr>
        <w:t xml:space="preserve"> the </w:t>
      </w:r>
      <w:r w:rsidRPr="00232AB1">
        <w:rPr>
          <w:rFonts w:eastAsia="Calibri"/>
          <w:highlight w:val="green"/>
          <w:u w:val="single"/>
        </w:rPr>
        <w:t>2020</w:t>
      </w:r>
      <w:r w:rsidRPr="00D86F5A">
        <w:rPr>
          <w:rFonts w:eastAsia="Calibri"/>
          <w:sz w:val="16"/>
        </w:rPr>
        <w:t xml:space="preserve"> election – the </w:t>
      </w:r>
      <w:r w:rsidRPr="00232AB1">
        <w:rPr>
          <w:rFonts w:eastAsia="Calibri"/>
          <w:b/>
          <w:iCs/>
          <w:highlight w:val="green"/>
          <w:u w:val="single"/>
          <w:bdr w:val="single" w:sz="8" w:space="0" w:color="auto"/>
        </w:rPr>
        <w:t>courts</w:t>
      </w:r>
      <w:r w:rsidRPr="00232AB1">
        <w:rPr>
          <w:rFonts w:eastAsia="Calibri"/>
          <w:highlight w:val="green"/>
          <w:u w:val="single"/>
        </w:rPr>
        <w:t>, state</w:t>
      </w:r>
      <w:r w:rsidRPr="00D86F5A">
        <w:rPr>
          <w:rFonts w:eastAsia="Calibri"/>
          <w:u w:val="single"/>
        </w:rPr>
        <w:t xml:space="preserve"> election </w:t>
      </w:r>
      <w:r w:rsidRPr="00232AB1">
        <w:rPr>
          <w:rFonts w:eastAsia="Calibri"/>
          <w:b/>
          <w:iCs/>
          <w:highlight w:val="green"/>
          <w:u w:val="single"/>
          <w:bdr w:val="single" w:sz="8" w:space="0" w:color="auto"/>
        </w:rPr>
        <w:t>officials</w:t>
      </w:r>
      <w:r w:rsidRPr="00232AB1">
        <w:rPr>
          <w:rFonts w:eastAsia="Calibri"/>
          <w:highlight w:val="green"/>
          <w:u w:val="single"/>
        </w:rPr>
        <w:t>,</w:t>
      </w:r>
      <w:r w:rsidRPr="00D86F5A">
        <w:rPr>
          <w:rFonts w:eastAsia="Calibri"/>
          <w:u w:val="single"/>
        </w:rPr>
        <w:t xml:space="preserve"> the </w:t>
      </w:r>
      <w:r w:rsidRPr="00232AB1">
        <w:rPr>
          <w:rFonts w:eastAsia="Calibri"/>
          <w:b/>
          <w:iCs/>
          <w:highlight w:val="green"/>
          <w:u w:val="single"/>
          <w:bdr w:val="single" w:sz="8" w:space="0" w:color="auto"/>
        </w:rPr>
        <w:t>military</w:t>
      </w:r>
      <w:r w:rsidRPr="00232AB1">
        <w:rPr>
          <w:rFonts w:eastAsia="Calibri"/>
          <w:highlight w:val="green"/>
          <w:u w:val="single"/>
        </w:rPr>
        <w:t>, and</w:t>
      </w:r>
      <w:r w:rsidRPr="00D86F5A">
        <w:rPr>
          <w:rFonts w:eastAsia="Calibri"/>
          <w:u w:val="single"/>
        </w:rPr>
        <w:t xml:space="preserve"> the </w:t>
      </w:r>
      <w:r w:rsidRPr="00232AB1">
        <w:rPr>
          <w:rFonts w:eastAsia="Calibri"/>
          <w:b/>
          <w:iCs/>
          <w:highlight w:val="green"/>
          <w:u w:val="single"/>
          <w:bdr w:val="single" w:sz="8" w:space="0" w:color="auto"/>
        </w:rPr>
        <w:t>justice department</w:t>
      </w:r>
      <w:r w:rsidRPr="00D86F5A">
        <w:rPr>
          <w:rFonts w:eastAsia="Calibri"/>
          <w:u w:val="single"/>
        </w:rPr>
        <w:t xml:space="preserve"> – </w:t>
      </w:r>
      <w:r w:rsidRPr="00232AB1">
        <w:rPr>
          <w:rFonts w:eastAsia="Calibri"/>
          <w:highlight w:val="green"/>
          <w:u w:val="single"/>
        </w:rPr>
        <w:t xml:space="preserve">are stronger than </w:t>
      </w:r>
      <w:r w:rsidRPr="00232AB1">
        <w:rPr>
          <w:rFonts w:eastAsia="Calibri"/>
          <w:b/>
          <w:iCs/>
          <w:highlight w:val="gree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62891BB9" w14:textId="77777777" w:rsidR="00082DCA" w:rsidRPr="00D86F5A" w:rsidRDefault="00082DCA" w:rsidP="00082DCA">
      <w:pPr>
        <w:rPr>
          <w:rFonts w:eastAsia="Calibri"/>
          <w:sz w:val="16"/>
        </w:rPr>
      </w:pPr>
      <w:r w:rsidRPr="00D86F5A">
        <w:rPr>
          <w:rFonts w:eastAsia="Calibri"/>
          <w:sz w:val="16"/>
        </w:rPr>
        <w:t xml:space="preserve">Many of </w:t>
      </w:r>
      <w:r w:rsidRPr="00232AB1">
        <w:rPr>
          <w:rFonts w:eastAsia="Calibri"/>
          <w:highlight w:val="green"/>
          <w:u w:val="single"/>
        </w:rPr>
        <w:t xml:space="preserve">those who </w:t>
      </w:r>
      <w:r w:rsidRPr="00232AB1">
        <w:rPr>
          <w:rFonts w:eastAsia="Calibri"/>
          <w:b/>
          <w:iCs/>
          <w:highlight w:val="green"/>
          <w:u w:val="single"/>
          <w:bdr w:val="single" w:sz="8" w:space="0" w:color="auto"/>
        </w:rPr>
        <w:t>stormed</w:t>
      </w:r>
      <w:r w:rsidRPr="00D86F5A">
        <w:rPr>
          <w:rFonts w:eastAsia="Calibri"/>
          <w:u w:val="single"/>
        </w:rPr>
        <w:t xml:space="preserve"> the </w:t>
      </w:r>
      <w:r w:rsidRPr="00232AB1">
        <w:rPr>
          <w:rFonts w:eastAsia="Calibri"/>
          <w:highlight w:val="green"/>
          <w:u w:val="single"/>
        </w:rPr>
        <w:t>Capitol have been</w:t>
      </w:r>
      <w:r w:rsidRPr="00D86F5A">
        <w:rPr>
          <w:rFonts w:eastAsia="Calibri"/>
          <w:sz w:val="16"/>
        </w:rPr>
        <w:t xml:space="preserve"> tried and </w:t>
      </w:r>
      <w:r w:rsidRPr="00232AB1">
        <w:rPr>
          <w:rFonts w:eastAsia="Calibri"/>
          <w:b/>
          <w:iCs/>
          <w:highlight w:val="green"/>
          <w:u w:val="single"/>
          <w:bdr w:val="single" w:sz="8" w:space="0" w:color="auto"/>
        </w:rPr>
        <w:t>convicted</w:t>
      </w:r>
      <w:r w:rsidRPr="00232AB1">
        <w:rPr>
          <w:rFonts w:eastAsia="Calibri"/>
          <w:highlight w:val="green"/>
          <w:u w:val="single"/>
        </w:rPr>
        <w:t>. Election-denying candidates were</w:t>
      </w:r>
      <w:r w:rsidRPr="00D86F5A">
        <w:rPr>
          <w:rFonts w:eastAsia="Calibri"/>
          <w:sz w:val="16"/>
        </w:rPr>
        <w:t xml:space="preserve"> largely </w:t>
      </w:r>
      <w:r w:rsidRPr="00232AB1">
        <w:rPr>
          <w:rFonts w:eastAsia="Calibri"/>
          <w:b/>
          <w:iCs/>
          <w:highlight w:val="green"/>
          <w:u w:val="single"/>
          <w:bdr w:val="single" w:sz="8" w:space="0" w:color="auto"/>
        </w:rPr>
        <w:t>defeated</w:t>
      </w:r>
      <w:r w:rsidRPr="00232AB1">
        <w:rPr>
          <w:rFonts w:eastAsia="Calibri"/>
          <w:highlight w:val="green"/>
          <w:u w:val="single"/>
        </w:rPr>
        <w:t xml:space="preserve"> in</w:t>
      </w:r>
      <w:r w:rsidRPr="00D86F5A">
        <w:rPr>
          <w:rFonts w:eastAsia="Calibri"/>
          <w:u w:val="single"/>
        </w:rPr>
        <w:t xml:space="preserve"> the</w:t>
      </w:r>
      <w:r w:rsidRPr="00D86F5A">
        <w:rPr>
          <w:rFonts w:eastAsia="Calibri"/>
          <w:sz w:val="16"/>
        </w:rPr>
        <w:t xml:space="preserve"> 2022 </w:t>
      </w:r>
      <w:r w:rsidRPr="00232AB1">
        <w:rPr>
          <w:rFonts w:eastAsia="Calibri"/>
          <w:b/>
          <w:iCs/>
          <w:highlight w:val="gree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40F96C63" w14:textId="77777777" w:rsidR="00082DCA" w:rsidRPr="00D86F5A" w:rsidRDefault="00082DCA" w:rsidP="00082DCA">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BBFE62F" w14:textId="77777777" w:rsidR="00082DCA" w:rsidRPr="00D86F5A" w:rsidRDefault="00082DCA" w:rsidP="00082DCA">
      <w:pPr>
        <w:rPr>
          <w:rFonts w:eastAsia="Calibri"/>
        </w:rPr>
      </w:pPr>
      <w:r w:rsidRPr="00232AB1">
        <w:rPr>
          <w:rFonts w:eastAsia="Calibri"/>
          <w:highlight w:val="green"/>
          <w:u w:val="single"/>
        </w:rPr>
        <w:t>Republicans consider</w:t>
      </w:r>
      <w:r w:rsidRPr="00D86F5A">
        <w:rPr>
          <w:rFonts w:eastAsia="Calibri"/>
          <w:u w:val="single"/>
        </w:rPr>
        <w:t xml:space="preserve"> national </w:t>
      </w:r>
      <w:r w:rsidRPr="00232AB1">
        <w:rPr>
          <w:rFonts w:eastAsia="Calibri"/>
          <w:b/>
          <w:iCs/>
          <w:highlight w:val="green"/>
          <w:u w:val="single"/>
          <w:bdr w:val="single" w:sz="8" w:space="0" w:color="auto"/>
        </w:rPr>
        <w:t>security</w:t>
      </w:r>
      <w:r w:rsidRPr="00232AB1">
        <w:rPr>
          <w:rFonts w:eastAsia="Calibri"/>
          <w:highlight w:val="green"/>
          <w:u w:val="single"/>
        </w:rPr>
        <w:t xml:space="preserve"> the</w:t>
      </w:r>
      <w:r w:rsidRPr="00D86F5A">
        <w:rPr>
          <w:rFonts w:eastAsia="Calibri"/>
          <w:u w:val="single"/>
        </w:rPr>
        <w:t xml:space="preserve"> highest and most </w:t>
      </w:r>
      <w:r w:rsidRPr="00232AB1">
        <w:rPr>
          <w:rFonts w:eastAsia="Calibri"/>
          <w:b/>
          <w:iCs/>
          <w:highlight w:val="gree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4BEE7935" w14:textId="77777777" w:rsidR="00082DCA" w:rsidRPr="00D86F5A" w:rsidRDefault="00082DCA" w:rsidP="00082DCA">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16ACC1D2" w14:textId="77777777" w:rsidR="00082DCA" w:rsidRPr="00D86F5A" w:rsidRDefault="00082DCA" w:rsidP="00082DCA">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7C94476A" w14:textId="77777777" w:rsidR="00082DCA" w:rsidRPr="00D86F5A" w:rsidRDefault="00082DCA" w:rsidP="00082DCA">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sectPr w:rsidR="00082DCA" w:rsidRPr="00D86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26760127248"/>
  </w:docVars>
  <w:rsids>
    <w:rsidRoot w:val="005301B3"/>
    <w:rsid w:val="00082DCA"/>
    <w:rsid w:val="00232AB1"/>
    <w:rsid w:val="002402FD"/>
    <w:rsid w:val="00314540"/>
    <w:rsid w:val="00351CAE"/>
    <w:rsid w:val="005301B3"/>
    <w:rsid w:val="005B6F9B"/>
    <w:rsid w:val="00632319"/>
    <w:rsid w:val="006A3042"/>
    <w:rsid w:val="00787CD8"/>
    <w:rsid w:val="007C6BA3"/>
    <w:rsid w:val="00A51AC3"/>
    <w:rsid w:val="00A75157"/>
    <w:rsid w:val="00AF2552"/>
    <w:rsid w:val="00B02AD7"/>
    <w:rsid w:val="00B0762F"/>
    <w:rsid w:val="00B650AB"/>
    <w:rsid w:val="00B85C8D"/>
    <w:rsid w:val="00BD728B"/>
    <w:rsid w:val="00D0225C"/>
    <w:rsid w:val="00EC4C74"/>
    <w:rsid w:val="00F50D02"/>
    <w:rsid w:val="00FD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0C81"/>
  <w15:chartTrackingRefBased/>
  <w15:docId w15:val="{ABE9A814-76DC-4534-85D5-A101113C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4C7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C4C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4C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4C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EC4C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4C7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0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4C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C74"/>
  </w:style>
  <w:style w:type="character" w:customStyle="1" w:styleId="Heading1Char">
    <w:name w:val="Heading 1 Char"/>
    <w:aliases w:val="Pocket Char"/>
    <w:basedOn w:val="DefaultParagraphFont"/>
    <w:link w:val="Heading1"/>
    <w:rsid w:val="00EC4C7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C4C7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C4C7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C4C7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C4C7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3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B3"/>
    <w:rPr>
      <w:rFonts w:eastAsiaTheme="majorEastAsia" w:cstheme="majorBidi"/>
      <w:color w:val="272727" w:themeColor="text1" w:themeTint="D8"/>
    </w:rPr>
  </w:style>
  <w:style w:type="paragraph" w:styleId="Title">
    <w:name w:val="Title"/>
    <w:basedOn w:val="Normal"/>
    <w:next w:val="Normal"/>
    <w:link w:val="TitleChar"/>
    <w:uiPriority w:val="10"/>
    <w:qFormat/>
    <w:rsid w:val="0053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B3"/>
    <w:pPr>
      <w:spacing w:before="160"/>
      <w:jc w:val="center"/>
    </w:pPr>
    <w:rPr>
      <w:i/>
      <w:iCs/>
      <w:color w:val="404040" w:themeColor="text1" w:themeTint="BF"/>
    </w:rPr>
  </w:style>
  <w:style w:type="character" w:customStyle="1" w:styleId="QuoteChar">
    <w:name w:val="Quote Char"/>
    <w:basedOn w:val="DefaultParagraphFont"/>
    <w:link w:val="Quote"/>
    <w:uiPriority w:val="29"/>
    <w:rsid w:val="005301B3"/>
    <w:rPr>
      <w:i/>
      <w:iCs/>
      <w:color w:val="404040" w:themeColor="text1" w:themeTint="BF"/>
    </w:rPr>
  </w:style>
  <w:style w:type="paragraph" w:styleId="ListParagraph">
    <w:name w:val="List Paragraph"/>
    <w:basedOn w:val="Normal"/>
    <w:uiPriority w:val="34"/>
    <w:qFormat/>
    <w:rsid w:val="005301B3"/>
    <w:pPr>
      <w:ind w:left="720"/>
      <w:contextualSpacing/>
    </w:pPr>
  </w:style>
  <w:style w:type="character" w:styleId="IntenseEmphasis">
    <w:name w:val="Intense Emphasis"/>
    <w:basedOn w:val="DefaultParagraphFont"/>
    <w:uiPriority w:val="21"/>
    <w:qFormat/>
    <w:rsid w:val="005301B3"/>
    <w:rPr>
      <w:i/>
      <w:iCs/>
      <w:color w:val="0F4761" w:themeColor="accent1" w:themeShade="BF"/>
    </w:rPr>
  </w:style>
  <w:style w:type="paragraph" w:styleId="IntenseQuote">
    <w:name w:val="Intense Quote"/>
    <w:basedOn w:val="Normal"/>
    <w:next w:val="Normal"/>
    <w:link w:val="IntenseQuoteChar"/>
    <w:uiPriority w:val="30"/>
    <w:qFormat/>
    <w:rsid w:val="0053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B3"/>
    <w:rPr>
      <w:i/>
      <w:iCs/>
      <w:color w:val="0F4761" w:themeColor="accent1" w:themeShade="BF"/>
    </w:rPr>
  </w:style>
  <w:style w:type="character" w:styleId="IntenseReference">
    <w:name w:val="Intense Reference"/>
    <w:basedOn w:val="DefaultParagraphFont"/>
    <w:uiPriority w:val="32"/>
    <w:qFormat/>
    <w:rsid w:val="005301B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C4C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4C7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C4C7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uiPriority w:val="7"/>
    <w:qFormat/>
    <w:rsid w:val="00EC4C74"/>
    <w:rPr>
      <w:b w:val="0"/>
      <w:sz w:val="22"/>
      <w:u w:val="single"/>
    </w:rPr>
  </w:style>
  <w:style w:type="character" w:styleId="Strong">
    <w:name w:val="Strong"/>
    <w:basedOn w:val="DefaultParagraphFont"/>
    <w:uiPriority w:val="22"/>
    <w:qFormat/>
    <w:rsid w:val="00EC4C74"/>
    <w:rPr>
      <w:b/>
      <w:bCs/>
    </w:rPr>
  </w:style>
  <w:style w:type="character" w:styleId="BookTitle">
    <w:name w:val="Book Title"/>
    <w:basedOn w:val="DefaultParagraphFont"/>
    <w:uiPriority w:val="33"/>
    <w:qFormat/>
    <w:rsid w:val="00EC4C74"/>
    <w:rPr>
      <w:b/>
      <w:bCs/>
      <w:i/>
      <w:iCs/>
      <w:spacing w:val="5"/>
    </w:rPr>
  </w:style>
  <w:style w:type="numbering" w:styleId="111111">
    <w:name w:val="Outline List 2"/>
    <w:basedOn w:val="NoList"/>
    <w:uiPriority w:val="99"/>
    <w:semiHidden/>
    <w:unhideWhenUsed/>
    <w:rsid w:val="00EC4C74"/>
  </w:style>
  <w:style w:type="paragraph" w:styleId="Header">
    <w:name w:val="header"/>
    <w:basedOn w:val="Normal"/>
    <w:link w:val="HeaderChar"/>
    <w:uiPriority w:val="99"/>
    <w:semiHidden/>
    <w:rsid w:val="00EC4C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4C74"/>
    <w:rPr>
      <w:rFonts w:ascii="Calibri" w:hAnsi="Calibri" w:cs="Calibri"/>
      <w:kern w:val="0"/>
      <w:sz w:val="22"/>
      <w:szCs w:val="22"/>
      <w14:ligatures w14:val="none"/>
    </w:rPr>
  </w:style>
  <w:style w:type="paragraph" w:styleId="Footer">
    <w:name w:val="footer"/>
    <w:basedOn w:val="Normal"/>
    <w:link w:val="FooterChar"/>
    <w:uiPriority w:val="99"/>
    <w:semiHidden/>
    <w:rsid w:val="00EC4C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4C7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C4C74"/>
    <w:pPr>
      <w:spacing w:after="120"/>
    </w:pPr>
  </w:style>
  <w:style w:type="character" w:customStyle="1" w:styleId="BodyTextChar">
    <w:name w:val="Body Text Char"/>
    <w:basedOn w:val="DefaultParagraphFont"/>
    <w:link w:val="BodyText"/>
    <w:uiPriority w:val="99"/>
    <w:semiHidden/>
    <w:rsid w:val="00EC4C74"/>
    <w:rPr>
      <w:rFonts w:ascii="Calibri" w:hAnsi="Calibri" w:cs="Calibri"/>
      <w:kern w:val="0"/>
      <w:sz w:val="22"/>
      <w:szCs w:val="22"/>
      <w14:ligatures w14:val="none"/>
    </w:rPr>
  </w:style>
  <w:style w:type="paragraph" w:styleId="NoSpacing">
    <w:name w:val="No Spacing"/>
    <w:link w:val="NoSpacingChar"/>
    <w:uiPriority w:val="99"/>
    <w:unhideWhenUsed/>
    <w:qFormat/>
    <w:rsid w:val="00EC4C7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C4C7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C4C74"/>
    <w:rPr>
      <w:color w:val="467886" w:themeColor="hyperlink"/>
      <w:u w:val="single"/>
    </w:rPr>
  </w:style>
  <w:style w:type="character" w:styleId="UnresolvedMention">
    <w:name w:val="Unresolved Mention"/>
    <w:basedOn w:val="DefaultParagraphFont"/>
    <w:uiPriority w:val="99"/>
    <w:semiHidden/>
    <w:unhideWhenUsed/>
    <w:rsid w:val="00EC4C74"/>
    <w:rPr>
      <w:color w:val="605E5C"/>
      <w:shd w:val="clear" w:color="auto" w:fill="E1DFDD"/>
    </w:rPr>
  </w:style>
  <w:style w:type="paragraph" w:customStyle="1" w:styleId="textbold">
    <w:name w:val="text bold"/>
    <w:basedOn w:val="Normal"/>
    <w:link w:val="Emphasis"/>
    <w:uiPriority w:val="8"/>
    <w:qFormat/>
    <w:rsid w:val="00EC4C7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C4C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7"/>
    <w:qFormat/>
    <w:rsid w:val="00FD1A78"/>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hume-moral/" TargetMode="External"/><Relationship Id="rId13" Type="http://schemas.openxmlformats.org/officeDocument/2006/relationships/hyperlink" Target="https://news.bloomberglaw.com/daily-labor-report/high-court-deals-blow-to-agency-officials-fighting-trump-firings" TargetMode="External"/><Relationship Id="rId18" Type="http://schemas.openxmlformats.org/officeDocument/2006/relationships/hyperlink" Target="https://noahpinion.substack.com/p/against-polycrisis" TargetMode="External"/><Relationship Id="rId26" Type="http://schemas.openxmlformats.org/officeDocument/2006/relationships/hyperlink" Target="https://www.annualreviews.org/doi/abs/10.1146/annurev-polisci-050317-070830" TargetMode="External"/><Relationship Id="rId3" Type="http://schemas.openxmlformats.org/officeDocument/2006/relationships/settings" Target="settings.xml"/><Relationship Id="rId21" Type="http://schemas.openxmlformats.org/officeDocument/2006/relationships/hyperlink" Target="https://danieldrezner.substack.com/p/is-the-country-getting-better" TargetMode="External"/><Relationship Id="rId7" Type="http://schemas.openxmlformats.org/officeDocument/2006/relationships/hyperlink" Target="https://plato.stanford.edu/entries/determinism-causal/notes.html" TargetMode="External"/><Relationship Id="rId12" Type="http://schemas.openxmlformats.org/officeDocument/2006/relationships/hyperlink" Target="https://news.bloomberglaw.com/daily-labor-report/federal-workers-union-contacts" TargetMode="External"/><Relationship Id="rId17" Type="http://schemas.openxmlformats.org/officeDocument/2006/relationships/hyperlink" Target="https://www.hup.harvard.edu/catalog.php?isbn=9780674768680" TargetMode="External"/><Relationship Id="rId25" Type="http://schemas.openxmlformats.org/officeDocument/2006/relationships/hyperlink" Target="https://journals.sagepub.com/doi/abs/10.1177/0022343313493455" TargetMode="External"/><Relationship Id="rId2" Type="http://schemas.openxmlformats.org/officeDocument/2006/relationships/styles" Target="styles.xml"/><Relationship Id="rId16" Type="http://schemas.openxmlformats.org/officeDocument/2006/relationships/hyperlink" Target="https://www.nytimes.com/2022/11/13/opinion/coronavirus-ukraine-climate-inflation.html" TargetMode="External"/><Relationship Id="rId20" Type="http://schemas.openxmlformats.org/officeDocument/2006/relationships/hyperlink" Target="https://www.wsj.com/articles/inflation-sudden-drop-12-5-month-cpi-pce-energy-food-new-year-price-federal-reserve-11672914903?page=1" TargetMode="External"/><Relationship Id="rId29" Type="http://schemas.openxmlformats.org/officeDocument/2006/relationships/hyperlink" Target="https://twitter.com/jnordvig/status/1610609628940800001?s=20&amp;t=P9FK47_IcZwOIcdOlE-76g" TargetMode="External"/><Relationship Id="rId1" Type="http://schemas.openxmlformats.org/officeDocument/2006/relationships/numbering" Target="numbering.xml"/><Relationship Id="rId6" Type="http://schemas.openxmlformats.org/officeDocument/2006/relationships/hyperlink" Target="https://plato.stanford.edu/entries/determinism-causal/" TargetMode="External"/><Relationship Id="rId11" Type="http://schemas.openxmlformats.org/officeDocument/2006/relationships/hyperlink" Target="https://lpeproject.org/blog/federal-labor-unions-strengthen-the-administrative-state/" TargetMode="External"/><Relationship Id="rId24" Type="http://schemas.openxmlformats.org/officeDocument/2006/relationships/hyperlink" Target="https://journals.sagepub.com/doi/abs/10.1177/0022343305054089" TargetMode="External"/><Relationship Id="rId5" Type="http://schemas.openxmlformats.org/officeDocument/2006/relationships/hyperlink" Target="https://link.springer.com/article/10.1007/s11098-005-1726-6" TargetMode="External"/><Relationship Id="rId15" Type="http://schemas.openxmlformats.org/officeDocument/2006/relationships/hyperlink" Target="https://www.flra.gov/system/files?file=documents/FLRA%20FY26%20CBJ%20-%20Final.pdf" TargetMode="External"/><Relationship Id="rId23" Type="http://schemas.openxmlformats.org/officeDocument/2006/relationships/hyperlink" Target="https://www.jstor.org/stable/2539061" TargetMode="External"/><Relationship Id="rId28" Type="http://schemas.openxmlformats.org/officeDocument/2006/relationships/hyperlink" Target="https://www.bbc.com/news/world-europe-64158283" TargetMode="External"/><Relationship Id="rId10" Type="http://schemas.openxmlformats.org/officeDocument/2006/relationships/hyperlink" Target="https://unherd.com/newsroom/trump-cannot-govern-without-the-bureaucrats-he-despises/" TargetMode="External"/><Relationship Id="rId19" Type="http://schemas.openxmlformats.org/officeDocument/2006/relationships/hyperlink" Target="https://www.capitaleconomics.com/newsroom/global-supply-chain-pressures-are-easing-for-now"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apers.ssrn.com/sol3/papers.cfm?abstract_id=3428576" TargetMode="External"/><Relationship Id="rId14" Type="http://schemas.openxmlformats.org/officeDocument/2006/relationships/hyperlink" Target="https://news.bloomberglaw.com/daily-labor-report/appeals-court-temporarily-freezes-flra-members-reinstatement" TargetMode="External"/><Relationship Id="rId22" Type="http://schemas.openxmlformats.org/officeDocument/2006/relationships/hyperlink" Target="https://richardhanania.substack.com/p/the-year-of-fukuyama" TargetMode="External"/><Relationship Id="rId27" Type="http://schemas.openxmlformats.org/officeDocument/2006/relationships/hyperlink" Target="https://www.vox.com/future-perfect/2022/11/30/23485943/china-protests-covid-zero-shanghai-beijing-xi-jinping"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26877</Words>
  <Characters>153201</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4</cp:revision>
  <dcterms:created xsi:type="dcterms:W3CDTF">2026-01-31T20:02:00Z</dcterms:created>
  <dcterms:modified xsi:type="dcterms:W3CDTF">2026-01-31T20:49:00Z</dcterms:modified>
</cp:coreProperties>
</file>