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9F18" w14:textId="2C4F6ACE" w:rsidR="00F51657" w:rsidRPr="00D90720" w:rsidRDefault="007333CE" w:rsidP="007333CE">
      <w:pPr>
        <w:pStyle w:val="Heading1"/>
      </w:pPr>
      <w:r w:rsidRPr="00D90720">
        <w:t>1NC---KState Swings---R6</w:t>
      </w:r>
    </w:p>
    <w:p w14:paraId="426EB57E" w14:textId="0C6C8B3C" w:rsidR="007333CE" w:rsidRPr="00D90720" w:rsidRDefault="007333CE" w:rsidP="007333CE">
      <w:pPr>
        <w:pStyle w:val="Heading2"/>
      </w:pPr>
      <w:r w:rsidRPr="00D90720">
        <w:t>OFF</w:t>
      </w:r>
    </w:p>
    <w:p w14:paraId="424208AC" w14:textId="6849891C" w:rsidR="007333CE" w:rsidRPr="00D90720" w:rsidRDefault="007333CE" w:rsidP="007333CE">
      <w:pPr>
        <w:pStyle w:val="Heading3"/>
      </w:pPr>
      <w:r w:rsidRPr="00D90720">
        <w:t>1NC---</w:t>
      </w:r>
      <w:r w:rsidR="00D90720" w:rsidRPr="00D90720">
        <w:t>OFF</w:t>
      </w:r>
    </w:p>
    <w:p w14:paraId="2C76A444" w14:textId="7D4CFCE7" w:rsidR="007333CE" w:rsidRPr="00D90720" w:rsidRDefault="007333CE" w:rsidP="007333CE">
      <w:r w:rsidRPr="00D90720">
        <w:t>T-Significantly</w:t>
      </w:r>
    </w:p>
    <w:p w14:paraId="434E5C53" w14:textId="77777777" w:rsidR="007333CE" w:rsidRPr="00D90720" w:rsidRDefault="007333CE" w:rsidP="007333CE">
      <w:pPr>
        <w:pStyle w:val="Heading4"/>
        <w:rPr>
          <w:rFonts w:cs="Calibri"/>
        </w:rPr>
      </w:pPr>
      <w:r w:rsidRPr="00D90720">
        <w:rPr>
          <w:rFonts w:cs="Calibri"/>
          <w:u w:val="single"/>
        </w:rPr>
        <w:t>T Substantially</w:t>
      </w:r>
      <w:r w:rsidRPr="00D90720">
        <w:rPr>
          <w:rFonts w:cs="Calibri"/>
        </w:rPr>
        <w:t xml:space="preserve">. </w:t>
      </w:r>
    </w:p>
    <w:p w14:paraId="3038B05F" w14:textId="77777777" w:rsidR="007333CE" w:rsidRPr="00D90720" w:rsidRDefault="007333CE" w:rsidP="007333CE">
      <w:pPr>
        <w:pStyle w:val="Heading4"/>
        <w:rPr>
          <w:rFonts w:cs="Calibri"/>
        </w:rPr>
      </w:pPr>
      <w:r w:rsidRPr="00D90720">
        <w:rPr>
          <w:rFonts w:cs="Calibri"/>
        </w:rPr>
        <w:t xml:space="preserve">Interpretation: The aff must strengthen rights for </w:t>
      </w:r>
      <w:r w:rsidRPr="00D90720">
        <w:rPr>
          <w:rFonts w:cs="Calibri"/>
          <w:u w:val="single"/>
        </w:rPr>
        <w:t>50 percent</w:t>
      </w:r>
      <w:r w:rsidRPr="00D90720">
        <w:rPr>
          <w:rFonts w:cs="Calibri"/>
        </w:rPr>
        <w:t xml:space="preserve"> of workers. </w:t>
      </w:r>
    </w:p>
    <w:p w14:paraId="09D30CA6" w14:textId="77777777" w:rsidR="007333CE" w:rsidRPr="00D90720" w:rsidRDefault="007333CE" w:rsidP="007333CE">
      <w:pPr>
        <w:pStyle w:val="Heading4"/>
        <w:rPr>
          <w:rFonts w:cs="Calibri"/>
        </w:rPr>
      </w:pPr>
      <w:r w:rsidRPr="00D90720">
        <w:rPr>
          <w:rFonts w:cs="Calibri"/>
        </w:rPr>
        <w:t>“Workers” is the full set</w:t>
      </w:r>
    </w:p>
    <w:p w14:paraId="0098F182" w14:textId="77777777" w:rsidR="007333CE" w:rsidRPr="00D90720" w:rsidRDefault="007333CE" w:rsidP="007333CE">
      <w:r w:rsidRPr="00D90720">
        <w:rPr>
          <w:rStyle w:val="Style13ptBold"/>
        </w:rPr>
        <w:t>ILO 81</w:t>
      </w:r>
      <w:r w:rsidRPr="00D90720">
        <w:t>, International Labor Organization (“Report VI (1): Safety and Health and the Working Environment,” International Labor Conference, 67</w:t>
      </w:r>
      <w:r w:rsidRPr="00D90720">
        <w:rPr>
          <w:vertAlign w:val="superscript"/>
        </w:rPr>
        <w:t>th</w:t>
      </w:r>
      <w:r w:rsidRPr="00D90720">
        <w:t xml:space="preserve"> Session, https://webapps.ilo.org/public/libdoc/ilo/1980/80B09_513_engl.pdf)</w:t>
      </w:r>
    </w:p>
    <w:p w14:paraId="0675BA5C" w14:textId="77777777" w:rsidR="007333CE" w:rsidRPr="00D90720" w:rsidRDefault="007333CE" w:rsidP="007333CE">
      <w:pPr>
        <w:rPr>
          <w:sz w:val="16"/>
        </w:rPr>
      </w:pPr>
      <w:r w:rsidRPr="00D90720">
        <w:rPr>
          <w:sz w:val="16"/>
        </w:rPr>
        <w:t xml:space="preserve">5. For the purpose of the proposed instrument- </w:t>
      </w:r>
    </w:p>
    <w:p w14:paraId="6D7AFC64" w14:textId="77777777" w:rsidR="007333CE" w:rsidRPr="00D90720" w:rsidRDefault="007333CE" w:rsidP="007333CE">
      <w:pPr>
        <w:rPr>
          <w:sz w:val="16"/>
        </w:rPr>
      </w:pPr>
      <w:r w:rsidRPr="00D90720">
        <w:rPr>
          <w:sz w:val="16"/>
        </w:rPr>
        <w:t>(a) the term " branches of economic activity " includes work in the public service ;</w:t>
      </w:r>
    </w:p>
    <w:p w14:paraId="22316AAB" w14:textId="77777777" w:rsidR="007333CE" w:rsidRPr="00D90720" w:rsidRDefault="007333CE" w:rsidP="007333CE">
      <w:pPr>
        <w:rPr>
          <w:sz w:val="16"/>
        </w:rPr>
      </w:pPr>
      <w:r w:rsidRPr="00D90720">
        <w:rPr>
          <w:sz w:val="16"/>
        </w:rPr>
        <w:t xml:space="preserve">(b) </w:t>
      </w:r>
      <w:r w:rsidRPr="00D90720">
        <w:rPr>
          <w:rStyle w:val="StyleUnderline"/>
          <w:highlight w:val="cyan"/>
        </w:rPr>
        <w:t xml:space="preserve">the term " workers " means </w:t>
      </w:r>
      <w:r w:rsidRPr="00D90720">
        <w:rPr>
          <w:rStyle w:val="Emphasis"/>
          <w:highlight w:val="cyan"/>
        </w:rPr>
        <w:t>all employed persons</w:t>
      </w:r>
      <w:r w:rsidRPr="00D90720">
        <w:rPr>
          <w:rStyle w:val="StyleUnderline"/>
          <w:highlight w:val="cyan"/>
        </w:rPr>
        <w:t>, including public employees</w:t>
      </w:r>
      <w:r w:rsidRPr="00D90720">
        <w:rPr>
          <w:sz w:val="16"/>
        </w:rPr>
        <w:t xml:space="preserve"> ;</w:t>
      </w:r>
    </w:p>
    <w:p w14:paraId="5CD5F0B8" w14:textId="77777777" w:rsidR="007333CE" w:rsidRPr="00D90720" w:rsidRDefault="007333CE" w:rsidP="007333CE">
      <w:pPr>
        <w:rPr>
          <w:sz w:val="16"/>
        </w:rPr>
      </w:pPr>
      <w:r w:rsidRPr="00D90720">
        <w:rPr>
          <w:sz w:val="16"/>
        </w:rPr>
        <w:t>(c) the term "workplace" should cover all places where workers need to be or to go by reason of their work and which are under the direct or indirect control of the employer ;</w:t>
      </w:r>
    </w:p>
    <w:p w14:paraId="1680B171" w14:textId="77777777" w:rsidR="007333CE" w:rsidRPr="00D90720" w:rsidRDefault="007333CE" w:rsidP="007333CE">
      <w:pPr>
        <w:rPr>
          <w:sz w:val="16"/>
        </w:rPr>
      </w:pPr>
      <w:r w:rsidRPr="00D90720">
        <w:rPr>
          <w:sz w:val="16"/>
        </w:rPr>
        <w:t>(d) the term "regulations" should cover all provisions given force of law by the competent authority or authorities.</w:t>
      </w:r>
    </w:p>
    <w:p w14:paraId="5910625B" w14:textId="77777777" w:rsidR="007333CE" w:rsidRPr="00D90720" w:rsidRDefault="007333CE" w:rsidP="007333CE">
      <w:pPr>
        <w:rPr>
          <w:sz w:val="16"/>
        </w:rPr>
      </w:pPr>
    </w:p>
    <w:p w14:paraId="6223F36C" w14:textId="77777777" w:rsidR="007333CE" w:rsidRPr="00D90720" w:rsidRDefault="007333CE" w:rsidP="007333CE">
      <w:pPr>
        <w:pStyle w:val="Heading4"/>
        <w:rPr>
          <w:rFonts w:cs="Calibri"/>
        </w:rPr>
      </w:pPr>
      <w:r w:rsidRPr="00D90720">
        <w:rPr>
          <w:rFonts w:cs="Calibri"/>
        </w:rPr>
        <w:t>That’s 163 million</w:t>
      </w:r>
    </w:p>
    <w:p w14:paraId="183E58FE" w14:textId="77777777" w:rsidR="007333CE" w:rsidRPr="00D90720" w:rsidRDefault="007333CE" w:rsidP="007333CE">
      <w:r w:rsidRPr="00D90720">
        <w:rPr>
          <w:rStyle w:val="Style13ptBold"/>
        </w:rPr>
        <w:t>O’Neill 25</w:t>
      </w:r>
      <w:r w:rsidRPr="00D90720">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AE8CB30" w14:textId="77777777" w:rsidR="007333CE" w:rsidRPr="00D90720" w:rsidRDefault="007333CE" w:rsidP="007333CE">
      <w:pPr>
        <w:rPr>
          <w:sz w:val="16"/>
        </w:rPr>
      </w:pPr>
      <w:r w:rsidRPr="00D90720">
        <w:rPr>
          <w:rStyle w:val="StyleUnderline"/>
          <w:highlight w:val="cyan"/>
        </w:rPr>
        <w:t>In 2025</w:t>
      </w:r>
      <w:r w:rsidRPr="00D90720">
        <w:rPr>
          <w:sz w:val="16"/>
        </w:rPr>
        <w:t xml:space="preserve">, it was estimated that over </w:t>
      </w:r>
      <w:r w:rsidRPr="00D90720">
        <w:rPr>
          <w:rStyle w:val="Emphasis"/>
          <w:highlight w:val="cyan"/>
        </w:rPr>
        <w:t>163 million Americans</w:t>
      </w:r>
      <w:r w:rsidRPr="00D90720">
        <w:rPr>
          <w:rStyle w:val="StyleUnderline"/>
          <w:highlight w:val="cyan"/>
        </w:rPr>
        <w:t xml:space="preserve"> were in some form of employment</w:t>
      </w:r>
      <w:r w:rsidRPr="00D90720">
        <w:rPr>
          <w:sz w:val="16"/>
        </w:rPr>
        <w:t>, while 4.16 percent of the total workforce was unemployed. This was the lowest unemployment rate since the 1950s, although these figures are expected to rise in 2023 and beyond.</w:t>
      </w:r>
    </w:p>
    <w:p w14:paraId="42D8D24F" w14:textId="77777777" w:rsidR="007333CE" w:rsidRPr="00D90720" w:rsidRDefault="007333CE" w:rsidP="007333CE">
      <w:pPr>
        <w:rPr>
          <w:sz w:val="16"/>
        </w:rPr>
      </w:pPr>
    </w:p>
    <w:p w14:paraId="3FC7ABC8" w14:textId="77777777" w:rsidR="007333CE" w:rsidRPr="00D90720" w:rsidRDefault="007333CE" w:rsidP="007333CE">
      <w:pPr>
        <w:pStyle w:val="Heading4"/>
        <w:rPr>
          <w:rFonts w:cs="Calibri"/>
          <w:u w:val="single"/>
        </w:rPr>
      </w:pPr>
      <w:r w:rsidRPr="00D90720">
        <w:rPr>
          <w:rFonts w:cs="Calibri"/>
        </w:rPr>
        <w:t xml:space="preserve">That means the aff must cover </w:t>
      </w:r>
      <w:r w:rsidRPr="00D90720">
        <w:rPr>
          <w:rFonts w:cs="Calibri"/>
          <w:u w:val="single"/>
        </w:rPr>
        <w:t>82 million workers</w:t>
      </w:r>
    </w:p>
    <w:p w14:paraId="6A15EC19" w14:textId="77777777" w:rsidR="007333CE" w:rsidRPr="00D90720" w:rsidRDefault="007333CE" w:rsidP="007333CE">
      <w:r w:rsidRPr="00D90720">
        <w:t xml:space="preserve">***163 million/2 = 81.5 million </w:t>
      </w:r>
    </w:p>
    <w:p w14:paraId="660F701E" w14:textId="77777777" w:rsidR="007333CE" w:rsidRPr="00D90720" w:rsidRDefault="007333CE" w:rsidP="007333CE">
      <w:r w:rsidRPr="00D90720">
        <w:rPr>
          <w:rStyle w:val="Style13ptBold"/>
        </w:rPr>
        <w:t>Comptroller General</w:t>
      </w:r>
      <w:r w:rsidRPr="00D90720">
        <w:t xml:space="preserve"> of the United States, </w:t>
      </w:r>
      <w:r w:rsidRPr="00D90720">
        <w:rPr>
          <w:rStyle w:val="Style13ptBold"/>
        </w:rPr>
        <w:t>79</w:t>
      </w:r>
      <w:r w:rsidRPr="00D90720">
        <w:t xml:space="preserve"> (Matter of Westinghouse Electric Corporation, https://www.gao.gov/assets/b-194530.pdf)</w:t>
      </w:r>
    </w:p>
    <w:p w14:paraId="794D2475" w14:textId="77777777" w:rsidR="007333CE" w:rsidRPr="00D90720" w:rsidRDefault="007333CE" w:rsidP="007333CE">
      <w:pPr>
        <w:rPr>
          <w:sz w:val="14"/>
        </w:rPr>
      </w:pPr>
      <w:r w:rsidRPr="00D90720">
        <w:rPr>
          <w:sz w:val="14"/>
        </w:rPr>
        <w:t xml:space="preserve">As can be seen from the above, </w:t>
      </w:r>
      <w:r w:rsidRPr="00D90720">
        <w:rPr>
          <w:rStyle w:val="StyleUnderline"/>
        </w:rPr>
        <w:t xml:space="preserve">the definition of </w:t>
      </w:r>
      <w:r w:rsidRPr="00D90720">
        <w:rPr>
          <w:rStyle w:val="Emphasis"/>
          <w:highlight w:val="cyan"/>
        </w:rPr>
        <w:t>labor</w:t>
      </w:r>
      <w:r w:rsidRPr="00D90720">
        <w:rPr>
          <w:rStyle w:val="StyleUnderline"/>
        </w:rPr>
        <w:t xml:space="preserve"> surplus</w:t>
      </w:r>
      <w:r w:rsidRPr="00D90720">
        <w:rPr>
          <w:sz w:val="14"/>
        </w:rPr>
        <w:t xml:space="preserve"> area concern </w:t>
      </w:r>
      <w:r w:rsidRPr="00D90720">
        <w:rPr>
          <w:rStyle w:val="StyleUnderline"/>
          <w:highlight w:val="cyan"/>
        </w:rPr>
        <w:t>for this purpose</w:t>
      </w:r>
      <w:r w:rsidRPr="00D90720">
        <w:rPr>
          <w:rStyle w:val="StyleUnderline"/>
        </w:rPr>
        <w:t xml:space="preserve"> would be the new standard</w:t>
      </w:r>
      <w:r w:rsidRPr="00D90720">
        <w:rPr>
          <w:sz w:val="14"/>
        </w:rPr>
        <w:t xml:space="preserve"> now contained in 41 CFR § 1-1.801. </w:t>
      </w:r>
      <w:r w:rsidRPr="00D90720">
        <w:rPr>
          <w:rStyle w:val="StyleUnderline"/>
          <w:highlight w:val="cyan"/>
        </w:rPr>
        <w:t>The</w:t>
      </w:r>
      <w:r w:rsidRPr="00D90720">
        <w:rPr>
          <w:sz w:val="14"/>
        </w:rPr>
        <w:t xml:space="preserve"> new </w:t>
      </w:r>
      <w:r w:rsidRPr="00D90720">
        <w:rPr>
          <w:rStyle w:val="StyleUnderline"/>
          <w:highlight w:val="cyan"/>
        </w:rPr>
        <w:t>standard</w:t>
      </w:r>
      <w:r w:rsidRPr="00D90720">
        <w:rPr>
          <w:sz w:val="14"/>
        </w:rPr>
        <w:t xml:space="preserve">, at 41 CFR § 1-1.801(c) and (d), </w:t>
      </w:r>
      <w:r w:rsidRPr="00D90720">
        <w:rPr>
          <w:rStyle w:val="StyleUnderline"/>
          <w:highlight w:val="cyan"/>
        </w:rPr>
        <w:t>defines</w:t>
      </w:r>
      <w:r w:rsidRPr="00D90720">
        <w:rPr>
          <w:sz w:val="14"/>
        </w:rPr>
        <w:t xml:space="preserve"> a labor surplus area concern as a concern that together with its first-tier subcontractors will perform substantially in a labor surplus area and </w:t>
      </w:r>
      <w:r w:rsidRPr="00D90720">
        <w:rPr>
          <w:rStyle w:val="StyleUnderline"/>
          <w:highlight w:val="cyan"/>
        </w:rPr>
        <w:t>the term</w:t>
      </w:r>
      <w:r w:rsidRPr="00D90720">
        <w:rPr>
          <w:sz w:val="14"/>
        </w:rPr>
        <w:t xml:space="preserve"> "perform </w:t>
      </w:r>
      <w:r w:rsidRPr="00D90720">
        <w:rPr>
          <w:rStyle w:val="StyleUnderline"/>
          <w:highlight w:val="cyan"/>
        </w:rPr>
        <w:t>substantially</w:t>
      </w:r>
      <w:r w:rsidRPr="00D90720">
        <w:rPr>
          <w:sz w:val="14"/>
        </w:rPr>
        <w:t xml:space="preserve">" is defined </w:t>
      </w:r>
      <w:r w:rsidRPr="00D90720">
        <w:rPr>
          <w:rStyle w:val="StyleUnderline"/>
          <w:highlight w:val="cyan"/>
        </w:rPr>
        <w:t xml:space="preserve">as </w:t>
      </w:r>
      <w:r w:rsidRPr="00D90720">
        <w:rPr>
          <w:rStyle w:val="Emphasis"/>
          <w:highlight w:val="cyan"/>
        </w:rPr>
        <w:t>more than 50 percent</w:t>
      </w:r>
      <w:r w:rsidRPr="00D90720">
        <w:rPr>
          <w:sz w:val="14"/>
        </w:rPr>
        <w:t xml:space="preserve"> of the contract price.</w:t>
      </w:r>
    </w:p>
    <w:p w14:paraId="1F7C9C7C" w14:textId="77777777" w:rsidR="007333CE" w:rsidRPr="00D90720" w:rsidRDefault="007333CE" w:rsidP="007333CE">
      <w:pPr>
        <w:rPr>
          <w:sz w:val="14"/>
        </w:rPr>
      </w:pPr>
      <w:r w:rsidRPr="00D90720">
        <w:rPr>
          <w:sz w:val="14"/>
        </w:rPr>
        <w:t>B-194530 5</w:t>
      </w:r>
    </w:p>
    <w:p w14:paraId="5FCD10EF" w14:textId="77777777" w:rsidR="007333CE" w:rsidRPr="00D90720" w:rsidRDefault="007333CE" w:rsidP="007333CE">
      <w:pPr>
        <w:rPr>
          <w:sz w:val="14"/>
        </w:rPr>
      </w:pPr>
    </w:p>
    <w:p w14:paraId="27857F33" w14:textId="77777777" w:rsidR="007333CE" w:rsidRPr="00D90720" w:rsidRDefault="007333CE" w:rsidP="007333CE">
      <w:pPr>
        <w:pStyle w:val="Heading4"/>
        <w:rPr>
          <w:rFonts w:cs="Calibri"/>
        </w:rPr>
      </w:pPr>
      <w:r w:rsidRPr="00D90720">
        <w:rPr>
          <w:rFonts w:cs="Calibri"/>
        </w:rPr>
        <w:t xml:space="preserve">Violation: Violation: Physicians are 0.6% of the workforce </w:t>
      </w:r>
      <w:r w:rsidRPr="00D90720">
        <w:rPr>
          <w:rFonts w:cs="Calibri"/>
          <w:b w:val="0"/>
          <w:bCs/>
        </w:rPr>
        <w:t>--- 989,320 / 163,000,000 = 0.0061</w:t>
      </w:r>
    </w:p>
    <w:p w14:paraId="476D8318" w14:textId="77777777" w:rsidR="007333CE" w:rsidRPr="00D90720" w:rsidRDefault="007333CE" w:rsidP="007333CE">
      <w:r w:rsidRPr="00D90720">
        <w:rPr>
          <w:rStyle w:val="Style13ptBold"/>
        </w:rPr>
        <w:t>AAMC 23</w:t>
      </w:r>
      <w:r w:rsidRPr="00D90720">
        <w:t>, nonprofit representing medical schools and academic societies in the U.S. and Canada. The AAMC administers the MCAT, AMCAS, and ERAS, and co-sponsors the LCME (Association of American Medical Colleges, 2023, "2023 Key Findings and Definitions," U.S. Physician Workforce Data Dashboard, https://www.aamc.org/data-reports/data/2023-key-findings-and-definitions)</w:t>
      </w:r>
    </w:p>
    <w:p w14:paraId="4F4B1911" w14:textId="77777777" w:rsidR="007333CE" w:rsidRPr="00D90720" w:rsidRDefault="007333CE" w:rsidP="007333CE">
      <w:pPr>
        <w:rPr>
          <w:sz w:val="16"/>
        </w:rPr>
      </w:pPr>
      <w:r w:rsidRPr="00D90720">
        <w:rPr>
          <w:sz w:val="16"/>
        </w:rPr>
        <w:t xml:space="preserve">In 2022, the </w:t>
      </w:r>
      <w:r w:rsidRPr="00D90720">
        <w:rPr>
          <w:rStyle w:val="Emphasis"/>
          <w:highlight w:val="cyan"/>
        </w:rPr>
        <w:t>U</w:t>
      </w:r>
      <w:r w:rsidRPr="00D90720">
        <w:rPr>
          <w:rStyle w:val="Emphasis"/>
        </w:rPr>
        <w:t xml:space="preserve">nited </w:t>
      </w:r>
      <w:r w:rsidRPr="00D90720">
        <w:rPr>
          <w:rStyle w:val="Emphasis"/>
          <w:highlight w:val="cyan"/>
        </w:rPr>
        <w:t>S</w:t>
      </w:r>
      <w:r w:rsidRPr="00D90720">
        <w:rPr>
          <w:rStyle w:val="Emphasis"/>
        </w:rPr>
        <w:t>tates</w:t>
      </w:r>
      <w:r w:rsidRPr="00D90720">
        <w:rPr>
          <w:rStyle w:val="StyleUnderline"/>
        </w:rPr>
        <w:t xml:space="preserve"> </w:t>
      </w:r>
      <w:r w:rsidRPr="00D90720">
        <w:rPr>
          <w:rStyle w:val="StyleUnderline"/>
          <w:highlight w:val="cyan"/>
        </w:rPr>
        <w:t xml:space="preserve">had </w:t>
      </w:r>
      <w:r w:rsidRPr="00D90720">
        <w:rPr>
          <w:rStyle w:val="Emphasis"/>
          <w:highlight w:val="cyan"/>
        </w:rPr>
        <w:t>989,320</w:t>
      </w:r>
      <w:r w:rsidRPr="00D90720">
        <w:rPr>
          <w:rStyle w:val="StyleUnderline"/>
        </w:rPr>
        <w:t xml:space="preserve"> active </w:t>
      </w:r>
      <w:r w:rsidRPr="00D90720">
        <w:rPr>
          <w:rStyle w:val="StyleUnderline"/>
          <w:highlight w:val="cyan"/>
        </w:rPr>
        <w:t>physicians</w:t>
      </w:r>
      <w:r w:rsidRPr="00D90720">
        <w:rPr>
          <w:sz w:val="16"/>
        </w:rPr>
        <w:t xml:space="preserve"> (297 per 100,000 population) and 840,259 direct patient care physicians (252 per 100,000 population). States in the Northeast had the highest numbers of both active and direct patient care physicians per population (refer to Physicians Density by Specialty and Location).</w:t>
      </w:r>
    </w:p>
    <w:p w14:paraId="0A8BFDD1" w14:textId="0F0D89DB" w:rsidR="007333CE" w:rsidRPr="00D90720" w:rsidRDefault="007333CE" w:rsidP="007333CE">
      <w:pPr>
        <w:pStyle w:val="Heading4"/>
        <w:rPr>
          <w:rFonts w:cs="Calibri"/>
        </w:rPr>
      </w:pPr>
    </w:p>
    <w:p w14:paraId="3794FA51" w14:textId="77777777" w:rsidR="007333CE" w:rsidRPr="00D90720" w:rsidRDefault="007333CE" w:rsidP="007333CE">
      <w:pPr>
        <w:pStyle w:val="Heading4"/>
        <w:rPr>
          <w:rFonts w:cs="Calibri"/>
        </w:rPr>
      </w:pPr>
      <w:r w:rsidRPr="00D90720">
        <w:rPr>
          <w:rFonts w:cs="Calibri"/>
        </w:rPr>
        <w:t xml:space="preserve">Vote neg: </w:t>
      </w:r>
    </w:p>
    <w:p w14:paraId="6953C286" w14:textId="77777777" w:rsidR="007333CE" w:rsidRPr="00D90720" w:rsidRDefault="007333CE" w:rsidP="007333CE">
      <w:pPr>
        <w:pStyle w:val="Heading4"/>
        <w:rPr>
          <w:rFonts w:cs="Calibri"/>
        </w:rPr>
      </w:pPr>
      <w:r w:rsidRPr="00D90720">
        <w:rPr>
          <w:rFonts w:cs="Calibri"/>
        </w:rPr>
        <w:t xml:space="preserve">1. </w:t>
      </w:r>
      <w:r w:rsidRPr="00D90720">
        <w:rPr>
          <w:rFonts w:cs="Calibri"/>
          <w:u w:val="single"/>
        </w:rPr>
        <w:t>Unique Ground</w:t>
      </w:r>
      <w:r w:rsidRPr="00D90720">
        <w:rPr>
          <w:rFonts w:cs="Calibri"/>
        </w:rPr>
        <w:t>---it requires large changes from the status quo, link uniqueness is dead if affs can only influence the size of the workforce well-below existing union density.</w:t>
      </w:r>
    </w:p>
    <w:p w14:paraId="4D5A8B5C" w14:textId="77777777" w:rsidR="007333CE" w:rsidRPr="00D90720" w:rsidRDefault="007333CE" w:rsidP="007333CE">
      <w:pPr>
        <w:pStyle w:val="Heading4"/>
        <w:rPr>
          <w:rFonts w:cs="Calibri"/>
        </w:rPr>
      </w:pPr>
      <w:r w:rsidRPr="00D90720">
        <w:rPr>
          <w:rFonts w:cs="Calibri"/>
        </w:rPr>
        <w:t xml:space="preserve">2. </w:t>
      </w:r>
      <w:r w:rsidRPr="00D90720">
        <w:rPr>
          <w:rFonts w:cs="Calibri"/>
          <w:u w:val="single"/>
        </w:rPr>
        <w:t>Limits</w:t>
      </w:r>
      <w:r w:rsidRPr="00D90720">
        <w:rPr>
          <w:rFonts w:cs="Calibri"/>
        </w:rPr>
        <w:t xml:space="preserve">---anything less leads to hundreds of industries and shop-specific affs. Makes non-generic engagement impossible. </w:t>
      </w:r>
    </w:p>
    <w:p w14:paraId="22E4EC6A" w14:textId="77777777" w:rsidR="007333CE" w:rsidRPr="00D90720" w:rsidRDefault="007333CE" w:rsidP="007333CE"/>
    <w:p w14:paraId="09168182" w14:textId="78FBB45B" w:rsidR="007333CE" w:rsidRPr="00D90720" w:rsidRDefault="007333CE" w:rsidP="007333CE">
      <w:pPr>
        <w:pStyle w:val="Heading3"/>
      </w:pPr>
      <w:r w:rsidRPr="00D90720">
        <w:t>1NC---OFF</w:t>
      </w:r>
    </w:p>
    <w:p w14:paraId="03949D06" w14:textId="345AEAD8" w:rsidR="007333CE" w:rsidRPr="00D90720" w:rsidRDefault="007333CE" w:rsidP="007333CE">
      <w:r w:rsidRPr="00D90720">
        <w:t>T-No New Workers</w:t>
      </w:r>
    </w:p>
    <w:p w14:paraId="13D1E925" w14:textId="77777777" w:rsidR="007333CE" w:rsidRPr="00D90720" w:rsidRDefault="007333CE" w:rsidP="007333CE">
      <w:pPr>
        <w:pStyle w:val="Heading4"/>
        <w:rPr>
          <w:rFonts w:cs="Calibri"/>
        </w:rPr>
      </w:pPr>
      <w:r w:rsidRPr="00D90720">
        <w:rPr>
          <w:rFonts w:cs="Calibri"/>
        </w:rPr>
        <w:t>T No New Workers.</w:t>
      </w:r>
    </w:p>
    <w:p w14:paraId="76E9D993" w14:textId="77777777" w:rsidR="007333CE" w:rsidRPr="00D90720" w:rsidRDefault="007333CE" w:rsidP="007333CE">
      <w:pPr>
        <w:pStyle w:val="Heading4"/>
        <w:rPr>
          <w:rFonts w:cs="Calibri"/>
        </w:rPr>
      </w:pPr>
      <w:r w:rsidRPr="00D90720">
        <w:rPr>
          <w:rFonts w:cs="Calibri"/>
        </w:rPr>
        <w:t xml:space="preserve">Expanding the </w:t>
      </w:r>
      <w:r w:rsidRPr="00D90720">
        <w:rPr>
          <w:rFonts w:cs="Calibri"/>
          <w:u w:val="single"/>
        </w:rPr>
        <w:t>number</w:t>
      </w:r>
      <w:r w:rsidRPr="00D90720">
        <w:rPr>
          <w:rFonts w:cs="Calibri"/>
        </w:rPr>
        <w:t xml:space="preserve"> of rights holders expands the </w:t>
      </w:r>
      <w:r w:rsidRPr="00D90720">
        <w:rPr>
          <w:rFonts w:cs="Calibri"/>
          <w:u w:val="single"/>
        </w:rPr>
        <w:t>scope</w:t>
      </w:r>
      <w:r w:rsidRPr="00D90720">
        <w:rPr>
          <w:rFonts w:cs="Calibri"/>
        </w:rPr>
        <w:t xml:space="preserve">, </w:t>
      </w:r>
      <w:r w:rsidRPr="00D90720">
        <w:rPr>
          <w:rFonts w:cs="Calibri"/>
          <w:u w:val="single"/>
        </w:rPr>
        <w:t>not</w:t>
      </w:r>
      <w:r w:rsidRPr="00D90720">
        <w:rPr>
          <w:rFonts w:cs="Calibri"/>
        </w:rPr>
        <w:t xml:space="preserve"> the strength of CBRs</w:t>
      </w:r>
    </w:p>
    <w:p w14:paraId="044CD1E5" w14:textId="77777777" w:rsidR="007333CE" w:rsidRPr="00D90720" w:rsidRDefault="007333CE" w:rsidP="007333CE">
      <w:r w:rsidRPr="00D90720">
        <w:rPr>
          <w:rStyle w:val="Style13ptBold"/>
        </w:rPr>
        <w:t>Alm 11</w:t>
      </w:r>
      <w:r w:rsidRPr="00D90720">
        <w:t xml:space="preserve">, Professor of Philosophy at Lund University (David, “Promises, Rights and Claims,” Law and Philosophy, vol. 30, University of Kansas Libraries, Hein Online) </w:t>
      </w:r>
    </w:p>
    <w:p w14:paraId="121CEA7A" w14:textId="77777777" w:rsidR="007333CE" w:rsidRPr="00D90720" w:rsidRDefault="007333CE" w:rsidP="007333CE">
      <w:pPr>
        <w:rPr>
          <w:sz w:val="16"/>
        </w:rPr>
      </w:pPr>
      <w:r w:rsidRPr="00D90720">
        <w:rPr>
          <w:sz w:val="16"/>
        </w:rPr>
        <w:t xml:space="preserve">With Sumner (1987, pp. 11f), </w:t>
      </w:r>
      <w:r w:rsidRPr="00D90720">
        <w:rPr>
          <w:rStyle w:val="StyleUnderline"/>
        </w:rPr>
        <w:t xml:space="preserve">I </w:t>
      </w:r>
      <w:r w:rsidRPr="00D90720">
        <w:rPr>
          <w:rStyle w:val="Emphasis"/>
        </w:rPr>
        <w:t>distinguish</w:t>
      </w:r>
      <w:r w:rsidRPr="00D90720">
        <w:rPr>
          <w:rStyle w:val="StyleUnderline"/>
        </w:rPr>
        <w:t xml:space="preserve"> the following </w:t>
      </w:r>
      <w:r w:rsidRPr="00D90720">
        <w:rPr>
          <w:rStyle w:val="Emphasis"/>
          <w:highlight w:val="cyan"/>
        </w:rPr>
        <w:t>three components</w:t>
      </w:r>
      <w:r w:rsidRPr="00D90720">
        <w:rPr>
          <w:rStyle w:val="StyleUnderline"/>
        </w:rPr>
        <w:t xml:space="preserve"> of the concept </w:t>
      </w:r>
      <w:r w:rsidRPr="00D90720">
        <w:rPr>
          <w:rStyle w:val="Emphasis"/>
          <w:highlight w:val="cyan"/>
        </w:rPr>
        <w:t>of a right:</w:t>
      </w:r>
      <w:r w:rsidRPr="00D90720">
        <w:rPr>
          <w:rStyle w:val="StyleUnderline"/>
          <w:highlight w:val="cyan"/>
        </w:rPr>
        <w:t xml:space="preserve"> content</w:t>
      </w:r>
      <w:r w:rsidRPr="00D90720">
        <w:rPr>
          <w:rStyle w:val="StyleUnderline"/>
        </w:rPr>
        <w:t xml:space="preserve">, </w:t>
      </w:r>
      <w:r w:rsidRPr="00D90720">
        <w:rPr>
          <w:rStyle w:val="StyleUnderline"/>
          <w:highlight w:val="cyan"/>
        </w:rPr>
        <w:t xml:space="preserve">scope, and strength. The </w:t>
      </w:r>
      <w:r w:rsidRPr="00D90720">
        <w:rPr>
          <w:rStyle w:val="Emphasis"/>
          <w:highlight w:val="cyan"/>
        </w:rPr>
        <w:t>content</w:t>
      </w:r>
      <w:r w:rsidRPr="00D90720">
        <w:rPr>
          <w:rStyle w:val="StyleUnderline"/>
          <w:highlight w:val="cyan"/>
        </w:rPr>
        <w:t xml:space="preserve"> </w:t>
      </w:r>
      <w:r w:rsidRPr="00D90720">
        <w:rPr>
          <w:rStyle w:val="StyleUnderline"/>
        </w:rPr>
        <w:t xml:space="preserve">of a right </w:t>
      </w:r>
      <w:r w:rsidRPr="00D90720">
        <w:rPr>
          <w:rStyle w:val="StyleUnderline"/>
          <w:highlight w:val="cyan"/>
        </w:rPr>
        <w:t>is what</w:t>
      </w:r>
      <w:r w:rsidRPr="00D90720">
        <w:rPr>
          <w:rStyle w:val="StyleUnderline"/>
        </w:rPr>
        <w:t xml:space="preserve">ever </w:t>
      </w:r>
      <w:r w:rsidRPr="00D90720">
        <w:rPr>
          <w:rStyle w:val="StyleUnderline"/>
          <w:highlight w:val="cyan"/>
        </w:rPr>
        <w:t xml:space="preserve">it is </w:t>
      </w:r>
      <w:r w:rsidRPr="00D90720">
        <w:rPr>
          <w:rStyle w:val="Emphasis"/>
          <w:highlight w:val="cyan"/>
        </w:rPr>
        <w:t>a right to</w:t>
      </w:r>
      <w:r w:rsidRPr="00D90720">
        <w:rPr>
          <w:rStyle w:val="StyleUnderline"/>
        </w:rPr>
        <w:t xml:space="preserve">; it could be </w:t>
      </w:r>
      <w:r w:rsidRPr="00D90720">
        <w:rPr>
          <w:rStyle w:val="Emphasis"/>
        </w:rPr>
        <w:t>an action</w:t>
      </w:r>
      <w:r w:rsidRPr="00D90720">
        <w:rPr>
          <w:sz w:val="16"/>
        </w:rPr>
        <w:t xml:space="preserve"> or a state of affairs. </w:t>
      </w:r>
      <w:r w:rsidRPr="00D90720">
        <w:rPr>
          <w:rStyle w:val="StyleUnderline"/>
          <w:highlight w:val="cyan"/>
        </w:rPr>
        <w:t xml:space="preserve">The </w:t>
      </w:r>
      <w:r w:rsidRPr="00D90720">
        <w:rPr>
          <w:rStyle w:val="Emphasis"/>
          <w:highlight w:val="cyan"/>
        </w:rPr>
        <w:t>scope</w:t>
      </w:r>
      <w:r w:rsidRPr="00D90720">
        <w:rPr>
          <w:rStyle w:val="StyleUnderline"/>
        </w:rPr>
        <w:t xml:space="preserve"> of a right </w:t>
      </w:r>
      <w:r w:rsidRPr="00D90720">
        <w:rPr>
          <w:rStyle w:val="StyleUnderline"/>
          <w:highlight w:val="cyan"/>
        </w:rPr>
        <w:t xml:space="preserve">consists </w:t>
      </w:r>
      <w:r w:rsidRPr="00D90720">
        <w:rPr>
          <w:rStyle w:val="StyleUnderline"/>
        </w:rPr>
        <w:t xml:space="preserve">in a set </w:t>
      </w:r>
      <w:r w:rsidRPr="00D90720">
        <w:rPr>
          <w:rStyle w:val="StyleUnderline"/>
          <w:highlight w:val="cyan"/>
        </w:rPr>
        <w:t xml:space="preserve">of </w:t>
      </w:r>
      <w:r w:rsidRPr="00D90720">
        <w:rPr>
          <w:rStyle w:val="Emphasis"/>
          <w:highlight w:val="cyan"/>
        </w:rPr>
        <w:t>people</w:t>
      </w:r>
      <w:r w:rsidRPr="00D90720">
        <w:rPr>
          <w:rStyle w:val="StyleUnderline"/>
          <w:highlight w:val="cyan"/>
        </w:rPr>
        <w:t xml:space="preserve"> who </w:t>
      </w:r>
      <w:r w:rsidRPr="00D90720">
        <w:rPr>
          <w:rStyle w:val="Emphasis"/>
          <w:highlight w:val="cyan"/>
        </w:rPr>
        <w:t>have the right</w:t>
      </w:r>
      <w:r w:rsidRPr="00D90720">
        <w:rPr>
          <w:rStyle w:val="StyleUnderline"/>
        </w:rPr>
        <w:t xml:space="preserve"> (the right holders), </w:t>
      </w:r>
      <w:r w:rsidRPr="00D90720">
        <w:rPr>
          <w:rStyle w:val="Emphasis"/>
          <w:highlight w:val="cyan"/>
        </w:rPr>
        <w:t>and</w:t>
      </w:r>
      <w:r w:rsidRPr="00D90720">
        <w:rPr>
          <w:rStyle w:val="StyleUnderline"/>
        </w:rPr>
        <w:t xml:space="preserve"> a set of persons who have the </w:t>
      </w:r>
      <w:r w:rsidRPr="00D90720">
        <w:rPr>
          <w:rStyle w:val="Emphasis"/>
        </w:rPr>
        <w:t>corresponding obligations</w:t>
      </w:r>
      <w:r w:rsidRPr="00D90720">
        <w:rPr>
          <w:rStyle w:val="StyleUnderline"/>
        </w:rPr>
        <w:t xml:space="preserve"> (the obligation bearers). </w:t>
      </w:r>
      <w:r w:rsidRPr="00D90720">
        <w:rPr>
          <w:rStyle w:val="StyleUnderline"/>
          <w:highlight w:val="cyan"/>
        </w:rPr>
        <w:t xml:space="preserve">The </w:t>
      </w:r>
      <w:r w:rsidRPr="00D90720">
        <w:rPr>
          <w:rStyle w:val="Emphasis"/>
          <w:sz w:val="28"/>
          <w:szCs w:val="28"/>
          <w:highlight w:val="cyan"/>
        </w:rPr>
        <w:t>strength</w:t>
      </w:r>
      <w:r w:rsidRPr="00D90720">
        <w:rPr>
          <w:rStyle w:val="Emphasis"/>
          <w:sz w:val="28"/>
          <w:szCs w:val="28"/>
        </w:rPr>
        <w:t xml:space="preserve"> of a right</w:t>
      </w:r>
      <w:r w:rsidRPr="00D90720">
        <w:rPr>
          <w:rStyle w:val="StyleUnderline"/>
        </w:rPr>
        <w:t xml:space="preserve">, finally, </w:t>
      </w:r>
      <w:r w:rsidRPr="00D90720">
        <w:rPr>
          <w:rStyle w:val="StyleUnderline"/>
          <w:highlight w:val="cyan"/>
        </w:rPr>
        <w:t>is the</w:t>
      </w:r>
      <w:r w:rsidRPr="00D90720">
        <w:rPr>
          <w:rStyle w:val="StyleUnderline"/>
        </w:rPr>
        <w:t xml:space="preserve"> strength or </w:t>
      </w:r>
      <w:r w:rsidRPr="00D90720">
        <w:rPr>
          <w:rStyle w:val="Emphasis"/>
          <w:highlight w:val="cyan"/>
        </w:rPr>
        <w:t>weight</w:t>
      </w:r>
      <w:r w:rsidRPr="00D90720">
        <w:rPr>
          <w:rStyle w:val="StyleUnderline"/>
          <w:highlight w:val="cyan"/>
        </w:rPr>
        <w:t xml:space="preserve"> that right has</w:t>
      </w:r>
      <w:r w:rsidRPr="00D90720">
        <w:rPr>
          <w:rStyle w:val="StyleUnderline"/>
        </w:rPr>
        <w:t xml:space="preserve"> when weighed </w:t>
      </w:r>
      <w:r w:rsidRPr="00D90720">
        <w:rPr>
          <w:rStyle w:val="StyleUnderline"/>
          <w:highlight w:val="cyan"/>
        </w:rPr>
        <w:t xml:space="preserve">against </w:t>
      </w:r>
      <w:r w:rsidRPr="00D90720">
        <w:rPr>
          <w:rStyle w:val="Emphasis"/>
          <w:highlight w:val="cyan"/>
        </w:rPr>
        <w:t>other</w:t>
      </w:r>
      <w:r w:rsidRPr="00D90720">
        <w:rPr>
          <w:sz w:val="16"/>
        </w:rPr>
        <w:t xml:space="preserve"> moral </w:t>
      </w:r>
      <w:r w:rsidRPr="00D90720">
        <w:rPr>
          <w:rStyle w:val="Emphasis"/>
          <w:highlight w:val="cyan"/>
        </w:rPr>
        <w:t>considerations</w:t>
      </w:r>
      <w:r w:rsidRPr="00D90720">
        <w:rPr>
          <w:rStyle w:val="StyleUnderline"/>
          <w:highlight w:val="cyan"/>
        </w:rPr>
        <w:t xml:space="preserve">. The greater </w:t>
      </w:r>
      <w:r w:rsidRPr="00D90720">
        <w:rPr>
          <w:rStyle w:val="Emphasis"/>
        </w:rPr>
        <w:t xml:space="preserve">a right's </w:t>
      </w:r>
      <w:r w:rsidRPr="00D90720">
        <w:rPr>
          <w:rStyle w:val="Emphasis"/>
          <w:highlight w:val="cyan"/>
        </w:rPr>
        <w:t>strength</w:t>
      </w:r>
      <w:r w:rsidRPr="00D90720">
        <w:rPr>
          <w:rStyle w:val="StyleUnderline"/>
          <w:highlight w:val="cyan"/>
        </w:rPr>
        <w:t xml:space="preserve">, the more the right holder </w:t>
      </w:r>
      <w:r w:rsidRPr="00D90720">
        <w:rPr>
          <w:rStyle w:val="Emphasis"/>
          <w:highlight w:val="cyan"/>
        </w:rPr>
        <w:t>can ask</w:t>
      </w:r>
      <w:r w:rsidRPr="00D90720">
        <w:rPr>
          <w:rStyle w:val="Emphasis"/>
        </w:rPr>
        <w:t xml:space="preserve"> of</w:t>
      </w:r>
      <w:r w:rsidRPr="00D90720">
        <w:rPr>
          <w:rStyle w:val="StyleUnderline"/>
        </w:rPr>
        <w:t xml:space="preserve"> the obligation bearers in terms of sacrificing </w:t>
      </w:r>
      <w:r w:rsidRPr="00D90720">
        <w:rPr>
          <w:rStyle w:val="Emphasis"/>
        </w:rPr>
        <w:t>other values</w:t>
      </w:r>
      <w:r w:rsidRPr="00D90720">
        <w:rPr>
          <w:sz w:val="16"/>
        </w:rPr>
        <w:t>. (In the sequel I will be concerned only with content, though I believe my view has implications for strength as well).</w:t>
      </w:r>
    </w:p>
    <w:p w14:paraId="65012FCB" w14:textId="77777777" w:rsidR="007333CE" w:rsidRPr="00D90720" w:rsidRDefault="007333CE" w:rsidP="007333CE">
      <w:pPr>
        <w:rPr>
          <w:sz w:val="16"/>
        </w:rPr>
      </w:pPr>
    </w:p>
    <w:p w14:paraId="7DF0238B" w14:textId="0615AEA0" w:rsidR="007333CE" w:rsidRPr="00D90720" w:rsidRDefault="007333CE" w:rsidP="007333CE">
      <w:pPr>
        <w:pStyle w:val="Heading4"/>
        <w:rPr>
          <w:rFonts w:cs="Calibri"/>
        </w:rPr>
      </w:pPr>
      <w:r w:rsidRPr="00D90720">
        <w:rPr>
          <w:rFonts w:cs="Calibri"/>
        </w:rPr>
        <w:t xml:space="preserve">Violation---Despite </w:t>
      </w:r>
      <w:r w:rsidRPr="00D90720">
        <w:rPr>
          <w:rFonts w:cs="Calibri"/>
          <w:u w:val="single"/>
        </w:rPr>
        <w:t>exceptions</w:t>
      </w:r>
      <w:r w:rsidRPr="00D90720">
        <w:rPr>
          <w:rFonts w:cs="Calibri"/>
        </w:rPr>
        <w:t xml:space="preserve"> for physicians to </w:t>
      </w:r>
      <w:r w:rsidRPr="00D90720">
        <w:rPr>
          <w:rFonts w:cs="Calibri"/>
          <w:u w:val="single"/>
        </w:rPr>
        <w:t>collectively bargain</w:t>
      </w:r>
      <w:r w:rsidRPr="00D90720">
        <w:rPr>
          <w:rFonts w:cs="Calibri"/>
        </w:rPr>
        <w:t xml:space="preserve">, independent physicians are </w:t>
      </w:r>
      <w:r w:rsidRPr="00D90720">
        <w:rPr>
          <w:rFonts w:cs="Calibri"/>
          <w:u w:val="single"/>
        </w:rPr>
        <w:t>excluded</w:t>
      </w:r>
      <w:r w:rsidRPr="00D90720">
        <w:rPr>
          <w:rFonts w:cs="Calibri"/>
        </w:rPr>
        <w:t>.</w:t>
      </w:r>
    </w:p>
    <w:p w14:paraId="00907CB8" w14:textId="77777777" w:rsidR="007333CE" w:rsidRPr="00D90720" w:rsidRDefault="007333CE" w:rsidP="007333CE">
      <w:r w:rsidRPr="00D90720">
        <w:rPr>
          <w:rStyle w:val="Style13ptBold"/>
        </w:rPr>
        <w:t>AMA ’23</w:t>
      </w:r>
      <w:r w:rsidRPr="00D90720">
        <w:t xml:space="preserve"> [American Medical Association. “ARC Issue brief: Collective bargaining for physicians and physicians-in-training,” https://www.ama-assn.org/system/files/advocacy-issue-brief-physician-unions.pdf, seiji] </w:t>
      </w:r>
    </w:p>
    <w:p w14:paraId="420D3DA4" w14:textId="77777777" w:rsidR="007333CE" w:rsidRPr="00D90720" w:rsidRDefault="007333CE" w:rsidP="007333CE">
      <w:r w:rsidRPr="00D90720">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D90720">
        <w:rPr>
          <w:highlight w:val="green"/>
          <w:u w:val="single"/>
        </w:rPr>
        <w:t xml:space="preserve">physicians can engage in </w:t>
      </w:r>
      <w:r w:rsidRPr="00D90720">
        <w:rPr>
          <w:rStyle w:val="Emphasis"/>
          <w:highlight w:val="green"/>
        </w:rPr>
        <w:t>collective bargaining</w:t>
      </w:r>
      <w:r w:rsidRPr="00D90720">
        <w:rPr>
          <w:u w:val="single"/>
        </w:rPr>
        <w:t xml:space="preserve"> under the </w:t>
      </w:r>
      <w:r w:rsidRPr="00D90720">
        <w:rPr>
          <w:rStyle w:val="Emphasis"/>
        </w:rPr>
        <w:t>labor exemption</w:t>
      </w:r>
      <w:r w:rsidRPr="00D90720">
        <w:rPr>
          <w:u w:val="single"/>
        </w:rPr>
        <w:t xml:space="preserve">, </w:t>
      </w:r>
      <w:r w:rsidRPr="00D90720">
        <w:rPr>
          <w:highlight w:val="green"/>
          <w:u w:val="single"/>
        </w:rPr>
        <w:t>however, the</w:t>
      </w:r>
      <w:r w:rsidRPr="00D90720">
        <w:rPr>
          <w:u w:val="single"/>
        </w:rPr>
        <w:t xml:space="preserve"> bargaining </w:t>
      </w:r>
      <w:r w:rsidRPr="00D90720">
        <w:rPr>
          <w:highlight w:val="green"/>
          <w:u w:val="single"/>
        </w:rPr>
        <w:t xml:space="preserve">process </w:t>
      </w:r>
      <w:r w:rsidRPr="00D90720">
        <w:rPr>
          <w:rStyle w:val="Emphasis"/>
          <w:highlight w:val="green"/>
        </w:rPr>
        <w:t>must</w:t>
      </w:r>
      <w:r w:rsidRPr="00D90720">
        <w:rPr>
          <w:highlight w:val="green"/>
          <w:u w:val="single"/>
        </w:rPr>
        <w:t xml:space="preserve"> be</w:t>
      </w:r>
      <w:r w:rsidRPr="00D90720">
        <w:rPr>
          <w:u w:val="single"/>
        </w:rPr>
        <w:t xml:space="preserve"> part of </w:t>
      </w:r>
      <w:r w:rsidRPr="00D90720">
        <w:rPr>
          <w:highlight w:val="green"/>
          <w:u w:val="single"/>
        </w:rPr>
        <w:t xml:space="preserve">a </w:t>
      </w:r>
      <w:r w:rsidRPr="00D90720">
        <w:rPr>
          <w:rStyle w:val="Emphasis"/>
          <w:highlight w:val="green"/>
        </w:rPr>
        <w:t>labor dispute</w:t>
      </w:r>
      <w:r w:rsidRPr="00D90720">
        <w:rPr>
          <w:sz w:val="16"/>
        </w:rPr>
        <w:t xml:space="preserve">. </w:t>
      </w:r>
      <w:r w:rsidRPr="00D90720">
        <w:rPr>
          <w:u w:val="single"/>
        </w:rPr>
        <w:t xml:space="preserve">For there to be a </w:t>
      </w:r>
      <w:r w:rsidRPr="00D90720">
        <w:rPr>
          <w:rStyle w:val="Emphasis"/>
        </w:rPr>
        <w:t>labor dispute</w:t>
      </w:r>
      <w:r w:rsidRPr="00D90720">
        <w:rPr>
          <w:u w:val="single"/>
        </w:rPr>
        <w:t xml:space="preserve">, the </w:t>
      </w:r>
      <w:r w:rsidRPr="00D90720">
        <w:rPr>
          <w:rStyle w:val="StyleUnderline"/>
        </w:rPr>
        <w:t>collective bargaining</w:t>
      </w:r>
      <w:r w:rsidRPr="00D90720">
        <w:rPr>
          <w:u w:val="single"/>
        </w:rPr>
        <w:t xml:space="preserve"> </w:t>
      </w:r>
      <w:r w:rsidRPr="00D90720">
        <w:rPr>
          <w:rStyle w:val="Emphasis"/>
        </w:rPr>
        <w:t>must</w:t>
      </w:r>
      <w:r w:rsidRPr="00D90720">
        <w:rPr>
          <w:u w:val="single"/>
        </w:rPr>
        <w:t xml:space="preserve"> concern the terms and conditions of </w:t>
      </w:r>
      <w:r w:rsidRPr="00D90720">
        <w:rPr>
          <w:rStyle w:val="Emphasis"/>
        </w:rPr>
        <w:t>employment</w:t>
      </w:r>
      <w:r w:rsidRPr="00D90720">
        <w:rPr>
          <w:sz w:val="16"/>
        </w:rPr>
        <w:t xml:space="preserve">. </w:t>
      </w:r>
      <w:r w:rsidRPr="00D90720">
        <w:rPr>
          <w:u w:val="single"/>
        </w:rPr>
        <w:t>The physicians</w:t>
      </w:r>
      <w:r w:rsidRPr="00D90720">
        <w:rPr>
          <w:sz w:val="16"/>
        </w:rPr>
        <w:t xml:space="preserve">, therefore, </w:t>
      </w:r>
      <w:r w:rsidRPr="00D90720">
        <w:rPr>
          <w:u w:val="single"/>
        </w:rPr>
        <w:t xml:space="preserve">must be </w:t>
      </w:r>
      <w:r w:rsidRPr="00D90720">
        <w:rPr>
          <w:rStyle w:val="Emphasis"/>
        </w:rPr>
        <w:t>employees</w:t>
      </w:r>
      <w:r w:rsidRPr="00D90720">
        <w:rPr>
          <w:sz w:val="16"/>
        </w:rPr>
        <w:t xml:space="preserve">. </w:t>
      </w:r>
      <w:r w:rsidRPr="00D90720">
        <w:rPr>
          <w:highlight w:val="green"/>
          <w:u w:val="single"/>
        </w:rPr>
        <w:t xml:space="preserve">There is </w:t>
      </w:r>
      <w:r w:rsidRPr="00D90720">
        <w:rPr>
          <w:rStyle w:val="Emphasis"/>
          <w:highlight w:val="green"/>
        </w:rPr>
        <w:t>no</w:t>
      </w:r>
      <w:r w:rsidRPr="00D90720">
        <w:rPr>
          <w:rStyle w:val="Emphasis"/>
        </w:rPr>
        <w:t xml:space="preserve"> labor </w:t>
      </w:r>
      <w:r w:rsidRPr="00D90720">
        <w:rPr>
          <w:rStyle w:val="Emphasis"/>
          <w:highlight w:val="green"/>
        </w:rPr>
        <w:t>dispute</w:t>
      </w:r>
      <w:r w:rsidRPr="00D90720">
        <w:rPr>
          <w:u w:val="single"/>
        </w:rPr>
        <w:t xml:space="preserve"> for purposes of the labor exemption </w:t>
      </w:r>
      <w:r w:rsidRPr="00D90720">
        <w:rPr>
          <w:highlight w:val="green"/>
          <w:u w:val="single"/>
        </w:rPr>
        <w:t xml:space="preserve">if the physicians are </w:t>
      </w:r>
      <w:r w:rsidRPr="00D90720">
        <w:rPr>
          <w:rStyle w:val="Emphasis"/>
          <w:highlight w:val="green"/>
        </w:rPr>
        <w:t>independent contractors</w:t>
      </w:r>
      <w:r w:rsidRPr="00D90720">
        <w:rPr>
          <w:sz w:val="16"/>
        </w:rPr>
        <w:t xml:space="preserve">, entrepreneurs, </w:t>
      </w:r>
      <w:r w:rsidRPr="00D90720">
        <w:rPr>
          <w:rStyle w:val="StyleUnderline"/>
          <w:highlight w:val="green"/>
        </w:rPr>
        <w:t>or</w:t>
      </w:r>
      <w:r w:rsidRPr="00D90720">
        <w:rPr>
          <w:rStyle w:val="StyleUnderline"/>
        </w:rPr>
        <w:t xml:space="preserve"> </w:t>
      </w:r>
      <w:r w:rsidRPr="00D90720">
        <w:rPr>
          <w:rStyle w:val="Emphasis"/>
        </w:rPr>
        <w:t xml:space="preserve">independent </w:t>
      </w:r>
      <w:r w:rsidRPr="00D90720">
        <w:rPr>
          <w:rStyle w:val="Emphasis"/>
          <w:highlight w:val="green"/>
        </w:rPr>
        <w:t>businesses</w:t>
      </w:r>
    </w:p>
    <w:p w14:paraId="7A5C0B34" w14:textId="11028929" w:rsidR="007333CE" w:rsidRPr="00D90720" w:rsidRDefault="007333CE" w:rsidP="00D90720"/>
    <w:p w14:paraId="3826D5A2" w14:textId="77777777" w:rsidR="007333CE" w:rsidRPr="00D90720" w:rsidRDefault="007333CE" w:rsidP="007333CE">
      <w:pPr>
        <w:pStyle w:val="Heading4"/>
        <w:rPr>
          <w:rFonts w:cs="Calibri"/>
        </w:rPr>
      </w:pPr>
      <w:r w:rsidRPr="00D90720">
        <w:rPr>
          <w:rFonts w:cs="Calibri"/>
        </w:rPr>
        <w:t>Vote negative</w:t>
      </w:r>
    </w:p>
    <w:p w14:paraId="44DE788D" w14:textId="77777777" w:rsidR="007333CE" w:rsidRPr="00D90720" w:rsidRDefault="007333CE" w:rsidP="007333CE">
      <w:pPr>
        <w:pStyle w:val="Heading4"/>
        <w:rPr>
          <w:rFonts w:cs="Calibri"/>
        </w:rPr>
      </w:pPr>
      <w:r w:rsidRPr="00D90720">
        <w:rPr>
          <w:rFonts w:cs="Calibri"/>
        </w:rPr>
        <w:t xml:space="preserve">A---Limits and ground. There are </w:t>
      </w:r>
      <w:r w:rsidRPr="00D90720">
        <w:rPr>
          <w:rFonts w:cs="Calibri"/>
          <w:u w:val="single"/>
        </w:rPr>
        <w:t>hundreds</w:t>
      </w:r>
      <w:r w:rsidRPr="00D90720">
        <w:rPr>
          <w:rFonts w:cs="Calibri"/>
        </w:rPr>
        <w:t xml:space="preserve"> of excluded categories, and </w:t>
      </w:r>
      <w:r w:rsidRPr="00D90720">
        <w:rPr>
          <w:rFonts w:cs="Calibri"/>
          <w:u w:val="single"/>
        </w:rPr>
        <w:t>subsets of those</w:t>
      </w:r>
      <w:r w:rsidRPr="00D90720">
        <w:rPr>
          <w:rFonts w:cs="Calibri"/>
        </w:rPr>
        <w:t xml:space="preserve">. States don’t solve because the aff can </w:t>
      </w:r>
      <w:r w:rsidRPr="00D90720">
        <w:rPr>
          <w:rFonts w:cs="Calibri"/>
          <w:u w:val="single"/>
        </w:rPr>
        <w:t>monopolize prep</w:t>
      </w:r>
      <w:r w:rsidRPr="00D90720">
        <w:rPr>
          <w:rFonts w:cs="Calibri"/>
        </w:rPr>
        <w:t xml:space="preserve"> vs the net-benefit. </w:t>
      </w:r>
    </w:p>
    <w:p w14:paraId="25C384C1" w14:textId="77777777" w:rsidR="007333CE" w:rsidRPr="00D90720" w:rsidRDefault="007333CE" w:rsidP="007333CE">
      <w:pPr>
        <w:pStyle w:val="Heading4"/>
        <w:rPr>
          <w:rFonts w:cs="Calibri"/>
        </w:rPr>
      </w:pPr>
      <w:r w:rsidRPr="00D90720">
        <w:rPr>
          <w:rFonts w:cs="Calibri"/>
        </w:rPr>
        <w:t xml:space="preserve">B---Precision. The FG agrees. </w:t>
      </w:r>
      <w:r w:rsidRPr="00D90720">
        <w:rPr>
          <w:rFonts w:cs="Calibri"/>
          <w:b w:val="0"/>
          <w:bCs/>
        </w:rPr>
        <w:t xml:space="preserve">The “scope” of CBR is defined by the </w:t>
      </w:r>
      <w:r w:rsidRPr="00D90720">
        <w:rPr>
          <w:rFonts w:cs="Calibri"/>
          <w:b w:val="0"/>
          <w:bCs/>
          <w:u w:val="single"/>
        </w:rPr>
        <w:t>number of workers</w:t>
      </w:r>
      <w:r w:rsidRPr="00D90720">
        <w:rPr>
          <w:rFonts w:cs="Calibri"/>
          <w:b w:val="0"/>
          <w:bCs/>
        </w:rPr>
        <w:t xml:space="preserve"> covered by the right.</w:t>
      </w:r>
    </w:p>
    <w:p w14:paraId="58C8972F" w14:textId="77777777" w:rsidR="007333CE" w:rsidRPr="00D90720" w:rsidRDefault="007333CE" w:rsidP="007333CE">
      <w:r w:rsidRPr="00D90720">
        <w:rPr>
          <w:rStyle w:val="Style13ptBold"/>
        </w:rPr>
        <w:t>Hebdon 14</w:t>
      </w:r>
      <w:r w:rsidRPr="00D90720">
        <w:t xml:space="preserve">, Associate Dean and Professor, Desautels Faculty of Management, McGill University (Robert, “Public Sector Labor Policy: A Human Rights Approach,” </w:t>
      </w:r>
      <w:r w:rsidRPr="00D90720">
        <w:rPr>
          <w:i/>
          <w:iCs/>
        </w:rPr>
        <w:t>Nevada Law Journal</w:t>
      </w:r>
      <w:r w:rsidRPr="00D90720">
        <w:t>, 14)</w:t>
      </w:r>
    </w:p>
    <w:p w14:paraId="225CD352" w14:textId="77777777" w:rsidR="007333CE" w:rsidRPr="00D90720" w:rsidRDefault="007333CE" w:rsidP="007333CE">
      <w:pPr>
        <w:rPr>
          <w:sz w:val="16"/>
        </w:rPr>
      </w:pPr>
      <w:r w:rsidRPr="00D90720">
        <w:rPr>
          <w:rStyle w:val="StyleUnderline"/>
          <w:highlight w:val="cyan"/>
        </w:rPr>
        <w:t>A</w:t>
      </w:r>
      <w:r w:rsidRPr="00D90720">
        <w:rPr>
          <w:rStyle w:val="StyleUnderline"/>
        </w:rPr>
        <w:t xml:space="preserve"> relevant </w:t>
      </w:r>
      <w:r w:rsidRPr="00D90720">
        <w:rPr>
          <w:rStyle w:val="StyleUnderline"/>
          <w:highlight w:val="cyan"/>
        </w:rPr>
        <w:t>study</w:t>
      </w:r>
      <w:r w:rsidRPr="00D90720">
        <w:rPr>
          <w:rStyle w:val="StyleUnderline"/>
        </w:rPr>
        <w:t xml:space="preserve"> for this enquiry was</w:t>
      </w:r>
      <w:r w:rsidRPr="00D90720">
        <w:rPr>
          <w:sz w:val="16"/>
        </w:rPr>
        <w:t xml:space="preserve"> a study </w:t>
      </w:r>
      <w:r w:rsidRPr="00D90720">
        <w:rPr>
          <w:rStyle w:val="StyleUnderline"/>
          <w:highlight w:val="cyan"/>
        </w:rPr>
        <w:t xml:space="preserve">conducted by the </w:t>
      </w:r>
      <w:r w:rsidRPr="00D90720">
        <w:rPr>
          <w:rStyle w:val="Emphasis"/>
          <w:highlight w:val="cyan"/>
        </w:rPr>
        <w:t>GAO</w:t>
      </w:r>
      <w:r w:rsidRPr="00D90720">
        <w:rPr>
          <w:rStyle w:val="StyleUnderline"/>
          <w:highlight w:val="cyan"/>
        </w:rPr>
        <w:t xml:space="preserve"> on</w:t>
      </w:r>
      <w:r w:rsidRPr="00D90720">
        <w:rPr>
          <w:rStyle w:val="StyleUnderline"/>
        </w:rPr>
        <w:t xml:space="preserve"> the</w:t>
      </w:r>
      <w:r w:rsidRPr="00D90720">
        <w:rPr>
          <w:sz w:val="16"/>
        </w:rPr>
        <w:t xml:space="preserve"> </w:t>
      </w:r>
      <w:r w:rsidRPr="00D90720">
        <w:rPr>
          <w:rStyle w:val="Emphasis"/>
          <w:sz w:val="40"/>
          <w:szCs w:val="40"/>
          <w:highlight w:val="cyan"/>
        </w:rPr>
        <w:t>scope</w:t>
      </w:r>
      <w:r w:rsidRPr="00D90720">
        <w:rPr>
          <w:sz w:val="16"/>
        </w:rPr>
        <w:t xml:space="preserve"> </w:t>
      </w:r>
      <w:r w:rsidRPr="00D90720">
        <w:rPr>
          <w:rStyle w:val="StyleUnderline"/>
          <w:highlight w:val="cyan"/>
        </w:rPr>
        <w:t>of</w:t>
      </w:r>
      <w:r w:rsidRPr="00D90720">
        <w:rPr>
          <w:sz w:val="16"/>
        </w:rPr>
        <w:t xml:space="preserve"> </w:t>
      </w:r>
      <w:r w:rsidRPr="00D90720">
        <w:rPr>
          <w:rStyle w:val="Emphasis"/>
          <w:highlight w:val="cyan"/>
        </w:rPr>
        <w:t>c</w:t>
      </w:r>
      <w:r w:rsidRPr="00D90720">
        <w:rPr>
          <w:sz w:val="16"/>
        </w:rPr>
        <w:t xml:space="preserve">ollective </w:t>
      </w:r>
      <w:r w:rsidRPr="00D90720">
        <w:rPr>
          <w:rStyle w:val="Emphasis"/>
          <w:highlight w:val="cyan"/>
        </w:rPr>
        <w:t>b</w:t>
      </w:r>
      <w:r w:rsidRPr="00D90720">
        <w:rPr>
          <w:sz w:val="16"/>
        </w:rPr>
        <w:t xml:space="preserve">argaining </w:t>
      </w:r>
      <w:r w:rsidRPr="00D90720">
        <w:rPr>
          <w:rStyle w:val="Emphasis"/>
          <w:highlight w:val="cyan"/>
        </w:rPr>
        <w:t>r</w:t>
      </w:r>
      <w:r w:rsidRPr="00D90720">
        <w:rPr>
          <w:sz w:val="16"/>
        </w:rPr>
        <w:t>ight</w:t>
      </w:r>
      <w:r w:rsidRPr="00D90720">
        <w:rPr>
          <w:rStyle w:val="Emphasis"/>
          <w:highlight w:val="cyan"/>
        </w:rPr>
        <w:t>s</w:t>
      </w:r>
      <w:r w:rsidRPr="00D90720">
        <w:rPr>
          <w:sz w:val="16"/>
        </w:rPr>
        <w:t xml:space="preserve"> </w:t>
      </w:r>
      <w:r w:rsidRPr="00D90720">
        <w:rPr>
          <w:rStyle w:val="StyleUnderline"/>
        </w:rPr>
        <w:t>of U.S. employees</w:t>
      </w:r>
      <w:r w:rsidRPr="00D90720">
        <w:rPr>
          <w:sz w:val="16"/>
        </w:rPr>
        <w:t xml:space="preserve">.50 </w:t>
      </w:r>
      <w:r w:rsidRPr="00D90720">
        <w:rPr>
          <w:rStyle w:val="StyleUnderline"/>
          <w:highlight w:val="cyan"/>
        </w:rPr>
        <w:t>This study was designed to estimate the number of</w:t>
      </w:r>
      <w:r w:rsidRPr="00D90720">
        <w:rPr>
          <w:rStyle w:val="StyleUnderline"/>
        </w:rPr>
        <w:t xml:space="preserve"> American </w:t>
      </w:r>
      <w:r w:rsidRPr="00D90720">
        <w:rPr>
          <w:rStyle w:val="StyleUnderline"/>
          <w:highlight w:val="cyan"/>
        </w:rPr>
        <w:t>workers not covered by</w:t>
      </w:r>
      <w:r w:rsidRPr="00D90720">
        <w:rPr>
          <w:rStyle w:val="StyleUnderline"/>
        </w:rPr>
        <w:t xml:space="preserve"> any </w:t>
      </w:r>
      <w:r w:rsidRPr="00D90720">
        <w:rPr>
          <w:rStyle w:val="Emphasis"/>
          <w:highlight w:val="cyan"/>
        </w:rPr>
        <w:t>c</w:t>
      </w:r>
      <w:r w:rsidRPr="00D90720">
        <w:rPr>
          <w:rStyle w:val="StyleUnderline"/>
        </w:rPr>
        <w:t xml:space="preserve">ollective </w:t>
      </w:r>
      <w:r w:rsidRPr="00D90720">
        <w:rPr>
          <w:rStyle w:val="Emphasis"/>
          <w:highlight w:val="cyan"/>
        </w:rPr>
        <w:t>b</w:t>
      </w:r>
      <w:r w:rsidRPr="00D90720">
        <w:rPr>
          <w:rStyle w:val="StyleUnderline"/>
        </w:rPr>
        <w:t xml:space="preserve">argaining </w:t>
      </w:r>
      <w:r w:rsidRPr="00D90720">
        <w:rPr>
          <w:rStyle w:val="StyleUnderline"/>
          <w:highlight w:val="cyan"/>
        </w:rPr>
        <w:t>law</w:t>
      </w:r>
      <w:r w:rsidRPr="00D90720">
        <w:rPr>
          <w:sz w:val="16"/>
        </w:rPr>
        <w:t xml:space="preserve">.51 As such, </w:t>
      </w:r>
      <w:r w:rsidRPr="00D90720">
        <w:rPr>
          <w:rStyle w:val="StyleUnderline"/>
          <w:highlight w:val="cyan"/>
        </w:rPr>
        <w:t xml:space="preserve">it provides an </w:t>
      </w:r>
      <w:r w:rsidRPr="00D90720">
        <w:rPr>
          <w:rStyle w:val="Emphasis"/>
          <w:highlight w:val="cyan"/>
        </w:rPr>
        <w:t>uncontroversial estimate</w:t>
      </w:r>
      <w:r w:rsidRPr="00D90720">
        <w:rPr>
          <w:rStyle w:val="StyleUnderline"/>
          <w:highlight w:val="cyan"/>
        </w:rPr>
        <w:t xml:space="preserve"> of</w:t>
      </w:r>
      <w:r w:rsidRPr="00D90720">
        <w:rPr>
          <w:rStyle w:val="StyleUnderline"/>
        </w:rPr>
        <w:t xml:space="preserve"> </w:t>
      </w:r>
      <w:r w:rsidRPr="00D90720">
        <w:rPr>
          <w:sz w:val="16"/>
        </w:rPr>
        <w:t xml:space="preserve">those </w:t>
      </w:r>
      <w:r w:rsidRPr="00D90720">
        <w:rPr>
          <w:rStyle w:val="StyleUnderline"/>
          <w:highlight w:val="cyan"/>
        </w:rPr>
        <w:t>workers</w:t>
      </w:r>
      <w:r w:rsidRPr="00D90720">
        <w:rPr>
          <w:sz w:val="16"/>
        </w:rPr>
        <w:t xml:space="preserve"> who do not have collective bargaining available. Our particular focus will be on public employees, but it is worth noting that </w:t>
      </w:r>
      <w:r w:rsidRPr="00D90720">
        <w:rPr>
          <w:rStyle w:val="StyleUnderline"/>
        </w:rPr>
        <w:t>there are many</w:t>
      </w:r>
      <w:r w:rsidRPr="00D90720">
        <w:rPr>
          <w:sz w:val="16"/>
        </w:rPr>
        <w:t xml:space="preserve"> other </w:t>
      </w:r>
      <w:r w:rsidRPr="00D90720">
        <w:rPr>
          <w:rStyle w:val="StyleUnderline"/>
        </w:rPr>
        <w:t>categories of exclusions from collective bargaining</w:t>
      </w:r>
      <w:r w:rsidRPr="00D90720">
        <w:rPr>
          <w:sz w:val="16"/>
        </w:rPr>
        <w:t>.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w:t>
      </w:r>
    </w:p>
    <w:p w14:paraId="5E23C42F" w14:textId="77777777" w:rsidR="007333CE" w:rsidRPr="00D90720" w:rsidRDefault="007333CE" w:rsidP="007333CE">
      <w:pPr>
        <w:ind w:left="720"/>
        <w:rPr>
          <w:sz w:val="16"/>
        </w:rPr>
      </w:pPr>
      <w:r w:rsidRPr="00D90720">
        <w:rPr>
          <w:rStyle w:val="StyleUnderline"/>
          <w:highlight w:val="cyan"/>
        </w:rPr>
        <w:t>An important issue</w:t>
      </w:r>
      <w:r w:rsidRPr="00D90720">
        <w:rPr>
          <w:sz w:val="16"/>
        </w:rPr>
        <w:t xml:space="preserve"> in this analysis </w:t>
      </w:r>
      <w:r w:rsidRPr="00D90720">
        <w:rPr>
          <w:rStyle w:val="StyleUnderline"/>
          <w:highlight w:val="cyan"/>
        </w:rPr>
        <w:t>is</w:t>
      </w:r>
      <w:r w:rsidRPr="00D90720">
        <w:rPr>
          <w:rStyle w:val="StyleUnderline"/>
        </w:rPr>
        <w:t xml:space="preserve"> the </w:t>
      </w:r>
      <w:r w:rsidRPr="00D90720">
        <w:rPr>
          <w:rStyle w:val="StyleUnderline"/>
          <w:highlight w:val="cyan"/>
        </w:rPr>
        <w:t xml:space="preserve">definition of </w:t>
      </w:r>
      <w:r w:rsidRPr="00D90720">
        <w:rPr>
          <w:rStyle w:val="Emphasis"/>
          <w:highlight w:val="cyan"/>
        </w:rPr>
        <w:t>bargaining rights</w:t>
      </w:r>
      <w:r w:rsidRPr="00D90720">
        <w:rPr>
          <w:rStyle w:val="StyleUnderline"/>
        </w:rPr>
        <w:t>.</w:t>
      </w:r>
      <w:r w:rsidRPr="00D90720">
        <w:rPr>
          <w:sz w:val="16"/>
        </w:rPr>
        <w:t xml:space="preserve">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t>
      </w:r>
      <w:r w:rsidRPr="00D90720">
        <w:rPr>
          <w:rStyle w:val="StyleUnderline"/>
        </w:rPr>
        <w:t>we based our definition on</w:t>
      </w:r>
      <w:r w:rsidRPr="00D90720">
        <w:rPr>
          <w:sz w:val="16"/>
        </w:rPr>
        <w:t xml:space="preserve"> the concepts of union recognition— permitting individuals to join together and form unions and </w:t>
      </w:r>
      <w:r w:rsidRPr="00D90720">
        <w:rPr>
          <w:rStyle w:val="StyleUnderline"/>
          <w:highlight w:val="cyan"/>
        </w:rPr>
        <w:t>the requirement</w:t>
      </w:r>
      <w:r w:rsidRPr="00D90720">
        <w:rPr>
          <w:rStyle w:val="StyleUnderline"/>
        </w:rPr>
        <w:t xml:space="preserve"> </w:t>
      </w:r>
      <w:r w:rsidRPr="00D90720">
        <w:rPr>
          <w:rStyle w:val="StyleUnderline"/>
          <w:highlight w:val="cyan"/>
        </w:rPr>
        <w:t xml:space="preserve">that employers </w:t>
      </w:r>
      <w:r w:rsidRPr="00D90720">
        <w:rPr>
          <w:rStyle w:val="StyleUnderline"/>
        </w:rPr>
        <w:t>recognize employee organizations</w:t>
      </w:r>
      <w:r w:rsidRPr="00D90720">
        <w:rPr>
          <w:sz w:val="16"/>
        </w:rPr>
        <w:t>—</w:t>
      </w:r>
      <w:r w:rsidRPr="00D90720">
        <w:rPr>
          <w:rStyle w:val="StyleUnderline"/>
        </w:rPr>
        <w:t>and “</w:t>
      </w:r>
      <w:r w:rsidRPr="00D90720">
        <w:rPr>
          <w:rStyle w:val="StyleUnderline"/>
          <w:highlight w:val="cyan"/>
        </w:rPr>
        <w:t xml:space="preserve">good faith </w:t>
      </w:r>
      <w:r w:rsidRPr="00D90720">
        <w:rPr>
          <w:rStyle w:val="Emphasis"/>
          <w:highlight w:val="cyan"/>
        </w:rPr>
        <w:t>bargain</w:t>
      </w:r>
      <w:r w:rsidRPr="00D90720">
        <w:rPr>
          <w:rStyle w:val="StyleUnderline"/>
        </w:rPr>
        <w:t>ing”</w:t>
      </w:r>
      <w:r w:rsidRPr="00D90720">
        <w:rPr>
          <w:sz w:val="16"/>
        </w:rPr>
        <w:t>—bargaining with intent to reach an agreement. . . .</w:t>
      </w:r>
    </w:p>
    <w:p w14:paraId="1D2A1F49" w14:textId="77777777" w:rsidR="007333CE" w:rsidRPr="00D90720" w:rsidRDefault="007333CE" w:rsidP="007333CE">
      <w:pPr>
        <w:rPr>
          <w:sz w:val="16"/>
        </w:rPr>
      </w:pPr>
      <w:r w:rsidRPr="00D90720">
        <w:rPr>
          <w:sz w:val="16"/>
        </w:rPr>
        <w:t>Different definitions of collective bargaining rights would likely lead to different empirical estimates of the percentage of the labor force that has bargaining rights.</w:t>
      </w:r>
    </w:p>
    <w:p w14:paraId="73FEEFAF" w14:textId="77777777" w:rsidR="007333CE" w:rsidRPr="00D90720" w:rsidRDefault="007333CE" w:rsidP="007333CE">
      <w:pPr>
        <w:rPr>
          <w:sz w:val="16"/>
        </w:rPr>
      </w:pPr>
      <w:r w:rsidRPr="00D90720">
        <w:rPr>
          <w:sz w:val="16"/>
        </w:rPr>
        <w:t>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right.52</w:t>
      </w:r>
    </w:p>
    <w:p w14:paraId="163E074F" w14:textId="77777777" w:rsidR="007333CE" w:rsidRPr="00D90720" w:rsidRDefault="007333CE" w:rsidP="007333CE">
      <w:pPr>
        <w:rPr>
          <w:sz w:val="16"/>
        </w:rPr>
      </w:pPr>
      <w:r w:rsidRPr="00D90720">
        <w:rPr>
          <w:rStyle w:val="StyleUnderline"/>
        </w:rPr>
        <w:t>The GAO found that 32 million workers lacked access to collective bargaining</w:t>
      </w:r>
      <w:r w:rsidRPr="00D90720">
        <w:rPr>
          <w:sz w:val="16"/>
        </w:rPr>
        <w:t>, 6.9 million of which were in the federal, state, and local public sectors.53 The other groups without rights included about 8.5 million independent contractors, 5.5 million employees of certain small businesses, and 10.2 million supervisory/managerial employees (including 8.6 million first-line supervisors).54</w:t>
      </w:r>
    </w:p>
    <w:p w14:paraId="40253388" w14:textId="7429EE17" w:rsidR="00D90720" w:rsidRPr="00D90720" w:rsidRDefault="00D90720" w:rsidP="00D90720">
      <w:pPr>
        <w:pStyle w:val="Heading3"/>
      </w:pPr>
      <w:r w:rsidRPr="00D90720">
        <w:t>1NC---OFF</w:t>
      </w:r>
    </w:p>
    <w:p w14:paraId="19E0A7C5" w14:textId="121637E4" w:rsidR="00D90720" w:rsidRPr="00D90720" w:rsidRDefault="00D90720" w:rsidP="00D90720">
      <w:r w:rsidRPr="00D90720">
        <w:t>AFL-CIO CP</w:t>
      </w:r>
    </w:p>
    <w:p w14:paraId="74CF7790" w14:textId="2ED09ADF" w:rsidR="00D90720" w:rsidRPr="00D90720" w:rsidRDefault="00D90720" w:rsidP="00D90720">
      <w:pPr>
        <w:pStyle w:val="Heading4"/>
        <w:rPr>
          <w:rFonts w:eastAsia="Times New Roman"/>
        </w:rPr>
      </w:pPr>
      <w:r w:rsidRPr="00D90720">
        <w:rPr>
          <w:rFonts w:eastAsia="Times New Roman"/>
        </w:rPr>
        <w:t xml:space="preserve">The American Federation of Labor and Congress of Industrial Organizations ought to condition escalating mass strikes on the United States federal government </w:t>
      </w:r>
      <w:r>
        <w:rPr>
          <w:rFonts w:eastAsia="Times New Roman"/>
        </w:rPr>
        <w:t xml:space="preserve">to </w:t>
      </w:r>
      <w:r w:rsidRPr="005C0139">
        <w:rPr>
          <w:color w:val="000000"/>
        </w:rPr>
        <w:t>substantially strengthen collective bargaining by amending</w:t>
      </w:r>
      <w:r>
        <w:rPr>
          <w:color w:val="000000"/>
        </w:rPr>
        <w:t xml:space="preserve"> </w:t>
      </w:r>
      <w:r w:rsidRPr="005C0139">
        <w:rPr>
          <w:color w:val="000000"/>
        </w:rPr>
        <w:t>N</w:t>
      </w:r>
      <w:r>
        <w:rPr>
          <w:color w:val="000000"/>
        </w:rPr>
        <w:t xml:space="preserve">ational </w:t>
      </w:r>
      <w:r w:rsidRPr="005C0139">
        <w:rPr>
          <w:color w:val="000000"/>
        </w:rPr>
        <w:t>L</w:t>
      </w:r>
      <w:r>
        <w:rPr>
          <w:color w:val="000000"/>
        </w:rPr>
        <w:t xml:space="preserve">abor </w:t>
      </w:r>
      <w:r w:rsidRPr="005C0139">
        <w:rPr>
          <w:color w:val="000000"/>
        </w:rPr>
        <w:t>R</w:t>
      </w:r>
      <w:r>
        <w:rPr>
          <w:color w:val="000000"/>
        </w:rPr>
        <w:t xml:space="preserve">elations </w:t>
      </w:r>
      <w:r w:rsidRPr="005C0139">
        <w:rPr>
          <w:color w:val="000000"/>
        </w:rPr>
        <w:t>A</w:t>
      </w:r>
      <w:r>
        <w:rPr>
          <w:color w:val="000000"/>
        </w:rPr>
        <w:t>ct</w:t>
      </w:r>
      <w:r w:rsidRPr="005C0139">
        <w:rPr>
          <w:color w:val="000000"/>
        </w:rPr>
        <w:t xml:space="preserve"> that would include </w:t>
      </w:r>
      <w:r>
        <w:rPr>
          <w:color w:val="000000"/>
        </w:rPr>
        <w:t xml:space="preserve">physicians as </w:t>
      </w:r>
      <w:r w:rsidRPr="005C0139">
        <w:rPr>
          <w:color w:val="000000"/>
        </w:rPr>
        <w:t>independent contractors</w:t>
      </w:r>
      <w:r>
        <w:rPr>
          <w:color w:val="000000"/>
        </w:rPr>
        <w:t>.</w:t>
      </w:r>
    </w:p>
    <w:p w14:paraId="562ABE5B" w14:textId="77777777" w:rsidR="00D90720" w:rsidRPr="00D90720" w:rsidRDefault="00D90720" w:rsidP="00D90720">
      <w:pPr>
        <w:rPr>
          <w:rFonts w:eastAsia="Aptos"/>
        </w:rPr>
      </w:pPr>
    </w:p>
    <w:p w14:paraId="40D58A64" w14:textId="77777777" w:rsidR="00D90720" w:rsidRPr="00D90720" w:rsidRDefault="00D90720" w:rsidP="00D90720">
      <w:pPr>
        <w:keepNext/>
        <w:keepLines/>
        <w:spacing w:before="40" w:after="0"/>
        <w:outlineLvl w:val="3"/>
        <w:rPr>
          <w:rFonts w:eastAsia="Times New Roman"/>
          <w:b/>
          <w:iCs/>
          <w:sz w:val="26"/>
        </w:rPr>
      </w:pPr>
      <w:r w:rsidRPr="00D90720">
        <w:rPr>
          <w:rFonts w:eastAsia="Times New Roman"/>
          <w:b/>
          <w:iCs/>
          <w:sz w:val="26"/>
        </w:rPr>
        <w:t xml:space="preserve">AFL-CIO leadership can coordinate a general strike. </w:t>
      </w:r>
    </w:p>
    <w:p w14:paraId="5B2AF64B" w14:textId="77777777" w:rsidR="00D90720" w:rsidRPr="00D90720" w:rsidRDefault="00D90720" w:rsidP="00D90720">
      <w:pPr>
        <w:rPr>
          <w:rFonts w:eastAsia="Aptos"/>
        </w:rPr>
      </w:pPr>
      <w:r w:rsidRPr="00D90720">
        <w:rPr>
          <w:rFonts w:eastAsia="Aptos"/>
          <w:b/>
          <w:bCs/>
          <w:sz w:val="26"/>
        </w:rPr>
        <w:t>Schuhrke 20</w:t>
      </w:r>
      <w:r w:rsidRPr="00D90720">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1A377E87" w14:textId="77777777" w:rsidR="00D90720" w:rsidRPr="00D90720" w:rsidRDefault="00D90720" w:rsidP="00D90720">
      <w:pPr>
        <w:rPr>
          <w:rFonts w:eastAsia="Aptos"/>
          <w:sz w:val="16"/>
        </w:rPr>
      </w:pPr>
      <w:r w:rsidRPr="00D90720">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5DFDCE5E" w14:textId="77777777" w:rsidR="00D90720" w:rsidRPr="00D90720" w:rsidRDefault="00D90720" w:rsidP="00D90720">
      <w:pPr>
        <w:rPr>
          <w:rFonts w:eastAsia="Aptos"/>
          <w:sz w:val="16"/>
        </w:rPr>
      </w:pPr>
      <w:r w:rsidRPr="00D90720">
        <w:rPr>
          <w:rFonts w:eastAsia="Aptos"/>
          <w:sz w:val="16"/>
        </w:rPr>
        <w:t xml:space="preserve">It seems like </w:t>
      </w:r>
      <w:r w:rsidRPr="00D90720">
        <w:rPr>
          <w:rFonts w:eastAsia="Aptos"/>
          <w:u w:val="single"/>
        </w:rPr>
        <w:t>everyone is talking about a general strike these days</w:t>
      </w:r>
      <w:r w:rsidRPr="00D90720">
        <w:rPr>
          <w:rFonts w:eastAsia="Aptos"/>
          <w:sz w:val="16"/>
        </w:rPr>
        <w:t>. Everyone, that is, except the one organization best positioned to not just raise the issue of a general strike, but to go beyond mere talk to actually organize one: the AFL-CIO.</w:t>
      </w:r>
    </w:p>
    <w:p w14:paraId="6CE2D75E" w14:textId="77777777" w:rsidR="00D90720" w:rsidRPr="00D90720" w:rsidRDefault="00D90720" w:rsidP="00D90720">
      <w:pPr>
        <w:rPr>
          <w:rFonts w:eastAsia="Aptos"/>
          <w:sz w:val="16"/>
        </w:rPr>
      </w:pPr>
      <w:r w:rsidRPr="00D90720">
        <w:rPr>
          <w:rFonts w:eastAsia="Aptos"/>
          <w:highlight w:val="cyan"/>
          <w:u w:val="single"/>
        </w:rPr>
        <w:t xml:space="preserve">Representing </w:t>
      </w:r>
      <w:r w:rsidRPr="00D90720">
        <w:rPr>
          <w:rFonts w:eastAsia="Aptos"/>
          <w:b/>
          <w:iCs/>
          <w:highlight w:val="cyan"/>
          <w:u w:val="single"/>
          <w:bdr w:val="single" w:sz="8" w:space="0" w:color="auto"/>
        </w:rPr>
        <w:t>12.5 million workers</w:t>
      </w:r>
      <w:r w:rsidRPr="00D90720">
        <w:rPr>
          <w:rFonts w:eastAsia="Aptos"/>
          <w:highlight w:val="cyan"/>
          <w:u w:val="single"/>
        </w:rPr>
        <w:t xml:space="preserve"> from </w:t>
      </w:r>
      <w:r w:rsidRPr="00D90720">
        <w:rPr>
          <w:rFonts w:eastAsia="Aptos"/>
          <w:b/>
          <w:iCs/>
          <w:highlight w:val="cyan"/>
          <w:u w:val="single"/>
          <w:bdr w:val="single" w:sz="8" w:space="0" w:color="auto"/>
        </w:rPr>
        <w:t>fifty-five</w:t>
      </w:r>
      <w:r w:rsidRPr="00D90720">
        <w:rPr>
          <w:rFonts w:eastAsia="Aptos"/>
          <w:b/>
          <w:iCs/>
          <w:u w:val="single"/>
          <w:bdr w:val="single" w:sz="8" w:space="0" w:color="auto"/>
        </w:rPr>
        <w:t xml:space="preserve"> affiliated </w:t>
      </w:r>
      <w:r w:rsidRPr="00D90720">
        <w:rPr>
          <w:rFonts w:eastAsia="Aptos"/>
          <w:b/>
          <w:iCs/>
          <w:highlight w:val="cyan"/>
          <w:u w:val="single"/>
          <w:bdr w:val="single" w:sz="8" w:space="0" w:color="auto"/>
        </w:rPr>
        <w:t>unions</w:t>
      </w:r>
      <w:r w:rsidRPr="00D90720">
        <w:rPr>
          <w:rFonts w:eastAsia="Aptos"/>
          <w:u w:val="single"/>
        </w:rPr>
        <w:t xml:space="preserve"> linked together not only through the national federation</w:t>
      </w:r>
      <w:r w:rsidRPr="00D90720">
        <w:rPr>
          <w:rFonts w:eastAsia="Aptos"/>
          <w:sz w:val="16"/>
        </w:rPr>
        <w:t xml:space="preserve">, but also through a robust network of statewide federations and local labor councils all over the country, </w:t>
      </w:r>
      <w:r w:rsidRPr="00D90720">
        <w:rPr>
          <w:rFonts w:eastAsia="Aptos"/>
          <w:highlight w:val="cyan"/>
          <w:u w:val="single"/>
        </w:rPr>
        <w:t xml:space="preserve">the AFL-CIO </w:t>
      </w:r>
      <w:r w:rsidRPr="00D90720">
        <w:rPr>
          <w:rFonts w:eastAsia="Aptos"/>
          <w:u w:val="single"/>
        </w:rPr>
        <w:t>is the single largest workers’ organization</w:t>
      </w:r>
      <w:r w:rsidRPr="00D90720">
        <w:rPr>
          <w:rFonts w:eastAsia="Aptos"/>
          <w:sz w:val="16"/>
        </w:rPr>
        <w:t xml:space="preserve"> in the United States. If any entity </w:t>
      </w:r>
      <w:r w:rsidRPr="00D90720">
        <w:rPr>
          <w:rFonts w:eastAsia="Aptos"/>
          <w:highlight w:val="cyan"/>
          <w:u w:val="single"/>
        </w:rPr>
        <w:t>has</w:t>
      </w:r>
      <w:r w:rsidRPr="00D90720">
        <w:rPr>
          <w:rFonts w:eastAsia="Aptos"/>
          <w:sz w:val="16"/>
          <w:highlight w:val="cyan"/>
        </w:rPr>
        <w:t xml:space="preserve"> </w:t>
      </w:r>
      <w:r w:rsidRPr="00D90720">
        <w:rPr>
          <w:rFonts w:eastAsia="Aptos"/>
          <w:highlight w:val="cyan"/>
          <w:u w:val="single"/>
        </w:rPr>
        <w:t xml:space="preserve">the </w:t>
      </w:r>
      <w:r w:rsidRPr="00D90720">
        <w:rPr>
          <w:rFonts w:eastAsia="Aptos"/>
          <w:b/>
          <w:iCs/>
          <w:highlight w:val="cyan"/>
          <w:u w:val="single"/>
          <w:bdr w:val="single" w:sz="8" w:space="0" w:color="auto"/>
        </w:rPr>
        <w:t>requisite infrastructure</w:t>
      </w:r>
      <w:r w:rsidRPr="00D90720">
        <w:rPr>
          <w:rFonts w:eastAsia="Aptos"/>
          <w:highlight w:val="cyan"/>
          <w:u w:val="single"/>
        </w:rPr>
        <w:t xml:space="preserve"> and </w:t>
      </w:r>
      <w:r w:rsidRPr="00D90720">
        <w:rPr>
          <w:rFonts w:eastAsia="Aptos"/>
          <w:b/>
          <w:iCs/>
          <w:highlight w:val="cyan"/>
          <w:u w:val="single"/>
          <w:bdr w:val="single" w:sz="8" w:space="0" w:color="auto"/>
        </w:rPr>
        <w:t>relationships</w:t>
      </w:r>
      <w:r w:rsidRPr="00D90720">
        <w:rPr>
          <w:rFonts w:eastAsia="Aptos"/>
          <w:u w:val="single"/>
        </w:rPr>
        <w:t xml:space="preserve"> in place </w:t>
      </w:r>
      <w:r w:rsidRPr="00D90720">
        <w:rPr>
          <w:rFonts w:eastAsia="Aptos"/>
          <w:highlight w:val="cyan"/>
          <w:u w:val="single"/>
        </w:rPr>
        <w:t xml:space="preserve">to </w:t>
      </w:r>
      <w:r w:rsidRPr="00D90720">
        <w:rPr>
          <w:rFonts w:eastAsia="Aptos"/>
          <w:b/>
          <w:iCs/>
          <w:highlight w:val="cyan"/>
          <w:u w:val="single"/>
          <w:bdr w:val="single" w:sz="8" w:space="0" w:color="auto"/>
        </w:rPr>
        <w:t>realize</w:t>
      </w:r>
      <w:r w:rsidRPr="00D90720">
        <w:rPr>
          <w:rFonts w:eastAsia="Aptos"/>
          <w:highlight w:val="cyan"/>
          <w:u w:val="single"/>
        </w:rPr>
        <w:t xml:space="preserve"> a </w:t>
      </w:r>
      <w:r w:rsidRPr="00D90720">
        <w:rPr>
          <w:rFonts w:eastAsia="Aptos"/>
          <w:b/>
          <w:iCs/>
          <w:highlight w:val="cyan"/>
          <w:u w:val="single"/>
          <w:bdr w:val="single" w:sz="8" w:space="0" w:color="auto"/>
        </w:rPr>
        <w:t>national, cross-industry strike</w:t>
      </w:r>
      <w:r w:rsidRPr="00D90720">
        <w:rPr>
          <w:rFonts w:eastAsia="Aptos"/>
          <w:u w:val="single"/>
        </w:rPr>
        <w:t>, it is the AFL-CIO.</w:t>
      </w:r>
    </w:p>
    <w:p w14:paraId="556D2E94" w14:textId="77777777" w:rsidR="00D90720" w:rsidRPr="00D90720" w:rsidRDefault="00D90720" w:rsidP="00D90720">
      <w:pPr>
        <w:rPr>
          <w:rFonts w:eastAsia="Aptos"/>
          <w:sz w:val="16"/>
        </w:rPr>
      </w:pPr>
      <w:r w:rsidRPr="00D90720">
        <w:rPr>
          <w:rFonts w:eastAsia="Aptos"/>
          <w:sz w:val="16"/>
        </w:rPr>
        <w:t xml:space="preserve">While often talked about in the United States as though it were a utopian fantasy, </w:t>
      </w:r>
      <w:r w:rsidRPr="00D90720">
        <w:rPr>
          <w:rFonts w:eastAsia="Aptos"/>
          <w:u w:val="single"/>
        </w:rPr>
        <w:t xml:space="preserve">the general strike is a weapon used fairly frequently by workers in other parts of the world. Countries as varied as </w:t>
      </w:r>
      <w:r w:rsidRPr="00D90720">
        <w:rPr>
          <w:rFonts w:eastAsia="Aptos"/>
          <w:b/>
          <w:iCs/>
          <w:u w:val="single"/>
          <w:bdr w:val="single" w:sz="8" w:space="0" w:color="auto"/>
        </w:rPr>
        <w:t>Brazil</w:t>
      </w:r>
      <w:r w:rsidRPr="00D90720">
        <w:rPr>
          <w:rFonts w:eastAsia="Aptos"/>
          <w:u w:val="single"/>
        </w:rPr>
        <w:t xml:space="preserve">, </w:t>
      </w:r>
      <w:r w:rsidRPr="00D90720">
        <w:rPr>
          <w:rFonts w:eastAsia="Aptos"/>
          <w:b/>
          <w:iCs/>
          <w:u w:val="single"/>
          <w:bdr w:val="single" w:sz="8" w:space="0" w:color="auto"/>
        </w:rPr>
        <w:t>France</w:t>
      </w:r>
      <w:r w:rsidRPr="00D90720">
        <w:rPr>
          <w:rFonts w:eastAsia="Aptos"/>
          <w:u w:val="single"/>
        </w:rPr>
        <w:t xml:space="preserve">, </w:t>
      </w:r>
      <w:r w:rsidRPr="00D90720">
        <w:rPr>
          <w:rFonts w:eastAsia="Aptos"/>
          <w:b/>
          <w:iCs/>
          <w:u w:val="single"/>
          <w:bdr w:val="single" w:sz="8" w:space="0" w:color="auto"/>
        </w:rPr>
        <w:t>South Africa</w:t>
      </w:r>
      <w:r w:rsidRPr="00D90720">
        <w:rPr>
          <w:rFonts w:eastAsia="Aptos"/>
          <w:u w:val="single"/>
        </w:rPr>
        <w:t xml:space="preserve">, </w:t>
      </w:r>
      <w:r w:rsidRPr="00D90720">
        <w:rPr>
          <w:rFonts w:eastAsia="Aptos"/>
          <w:b/>
          <w:iCs/>
          <w:u w:val="single"/>
          <w:bdr w:val="single" w:sz="8" w:space="0" w:color="auto"/>
        </w:rPr>
        <w:t>India</w:t>
      </w:r>
      <w:r w:rsidRPr="00D90720">
        <w:rPr>
          <w:rFonts w:eastAsia="Aptos"/>
          <w:u w:val="single"/>
        </w:rPr>
        <w:t xml:space="preserve">, and </w:t>
      </w:r>
      <w:r w:rsidRPr="00D90720">
        <w:rPr>
          <w:rFonts w:eastAsia="Aptos"/>
          <w:b/>
          <w:iCs/>
          <w:u w:val="single"/>
          <w:bdr w:val="single" w:sz="8" w:space="0" w:color="auto"/>
        </w:rPr>
        <w:t>South Korea</w:t>
      </w:r>
      <w:r w:rsidRPr="00D90720">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D90720">
        <w:rPr>
          <w:rFonts w:eastAsia="Aptos"/>
          <w:u w:val="single"/>
        </w:rPr>
        <w:t>strikes</w:t>
      </w:r>
      <w:r w:rsidRPr="00D90720">
        <w:rPr>
          <w:rFonts w:eastAsia="Aptos"/>
          <w:sz w:val="16"/>
        </w:rPr>
        <w:t xml:space="preserve"> typically last a day or two, but </w:t>
      </w:r>
      <w:r w:rsidRPr="00D90720">
        <w:rPr>
          <w:rFonts w:eastAsia="Aptos"/>
          <w:u w:val="single"/>
        </w:rPr>
        <w:t>sometimes stretch on for weeks or even months</w:t>
      </w:r>
      <w:r w:rsidRPr="00D90720">
        <w:rPr>
          <w:rFonts w:eastAsia="Aptos"/>
          <w:sz w:val="16"/>
        </w:rPr>
        <w:t>.</w:t>
      </w:r>
    </w:p>
    <w:p w14:paraId="58A0C04D" w14:textId="77777777" w:rsidR="00D90720" w:rsidRPr="00D90720" w:rsidRDefault="00D90720" w:rsidP="00D90720">
      <w:pPr>
        <w:rPr>
          <w:rFonts w:eastAsia="Aptos"/>
          <w:sz w:val="16"/>
        </w:rPr>
      </w:pPr>
      <w:r w:rsidRPr="00D90720">
        <w:rPr>
          <w:rFonts w:eastAsia="Aptos"/>
          <w:sz w:val="16"/>
        </w:rPr>
        <w:t xml:space="preserve">Almost always, </w:t>
      </w:r>
      <w:r w:rsidRPr="00D90720">
        <w:rPr>
          <w:rFonts w:eastAsia="Aptos"/>
          <w:u w:val="single"/>
        </w:rPr>
        <w:t xml:space="preserve">these </w:t>
      </w:r>
      <w:r w:rsidRPr="00D90720">
        <w:rPr>
          <w:rFonts w:eastAsia="Aptos"/>
          <w:b/>
          <w:iCs/>
          <w:highlight w:val="cyan"/>
          <w:u w:val="single"/>
          <w:bdr w:val="single" w:sz="8" w:space="0" w:color="auto"/>
        </w:rPr>
        <w:t>enormous</w:t>
      </w:r>
      <w:r w:rsidRPr="00D90720">
        <w:rPr>
          <w:rFonts w:eastAsia="Aptos"/>
          <w:highlight w:val="cyan"/>
          <w:u w:val="single"/>
        </w:rPr>
        <w:t xml:space="preserve">, </w:t>
      </w:r>
      <w:r w:rsidRPr="00D90720">
        <w:rPr>
          <w:rFonts w:eastAsia="Aptos"/>
          <w:b/>
          <w:iCs/>
          <w:highlight w:val="cyan"/>
          <w:u w:val="single"/>
          <w:bdr w:val="single" w:sz="8" w:space="0" w:color="auto"/>
        </w:rPr>
        <w:t>politically inspired</w:t>
      </w:r>
      <w:r w:rsidRPr="00D90720">
        <w:rPr>
          <w:rFonts w:eastAsia="Aptos"/>
          <w:u w:val="single"/>
        </w:rPr>
        <w:t xml:space="preserve">, multi-industry </w:t>
      </w:r>
      <w:r w:rsidRPr="00D90720">
        <w:rPr>
          <w:rFonts w:eastAsia="Aptos"/>
          <w:highlight w:val="cyan"/>
          <w:u w:val="single"/>
        </w:rPr>
        <w:t xml:space="preserve">work </w:t>
      </w:r>
      <w:r w:rsidRPr="00D90720">
        <w:rPr>
          <w:rFonts w:eastAsia="Aptos"/>
          <w:b/>
          <w:iCs/>
          <w:highlight w:val="cyan"/>
          <w:u w:val="single"/>
          <w:bdr w:val="single" w:sz="8" w:space="0" w:color="auto"/>
        </w:rPr>
        <w:t>stoppages</w:t>
      </w:r>
      <w:r w:rsidRPr="00D90720">
        <w:rPr>
          <w:rFonts w:eastAsia="Aptos"/>
          <w:u w:val="single"/>
        </w:rPr>
        <w:t xml:space="preserve"> occur because they </w:t>
      </w:r>
      <w:r w:rsidRPr="00D90720">
        <w:rPr>
          <w:rFonts w:eastAsia="Aptos"/>
          <w:highlight w:val="cyan"/>
          <w:u w:val="single"/>
        </w:rPr>
        <w:t xml:space="preserve">are </w:t>
      </w:r>
      <w:r w:rsidRPr="00D90720">
        <w:rPr>
          <w:rFonts w:eastAsia="Aptos"/>
          <w:b/>
          <w:iCs/>
          <w:highlight w:val="cyan"/>
          <w:u w:val="single"/>
          <w:bdr w:val="single" w:sz="8" w:space="0" w:color="auto"/>
        </w:rPr>
        <w:t>prompted</w:t>
      </w:r>
      <w:r w:rsidRPr="00D90720">
        <w:rPr>
          <w:rFonts w:eastAsia="Aptos"/>
          <w:u w:val="single"/>
        </w:rPr>
        <w:t xml:space="preserve"> </w:t>
      </w:r>
      <w:r w:rsidRPr="00D90720">
        <w:rPr>
          <w:rFonts w:eastAsia="Aptos"/>
          <w:highlight w:val="cyan"/>
          <w:u w:val="single"/>
        </w:rPr>
        <w:t>by</w:t>
      </w:r>
      <w:r w:rsidRPr="00D90720">
        <w:rPr>
          <w:rFonts w:eastAsia="Aptos"/>
          <w:u w:val="single"/>
        </w:rPr>
        <w:t xml:space="preserve"> national</w:t>
      </w:r>
      <w:r w:rsidRPr="00D90720">
        <w:rPr>
          <w:rFonts w:eastAsia="Aptos"/>
          <w:sz w:val="16"/>
        </w:rPr>
        <w:t xml:space="preserve"> unions and </w:t>
      </w:r>
      <w:r w:rsidRPr="00D90720">
        <w:rPr>
          <w:rFonts w:eastAsia="Aptos"/>
          <w:highlight w:val="cyan"/>
          <w:u w:val="single"/>
        </w:rPr>
        <w:t xml:space="preserve">labor </w:t>
      </w:r>
      <w:r w:rsidRPr="00D90720">
        <w:rPr>
          <w:rFonts w:eastAsia="Aptos"/>
          <w:b/>
          <w:iCs/>
          <w:highlight w:val="cyan"/>
          <w:u w:val="single"/>
          <w:bdr w:val="single" w:sz="8" w:space="0" w:color="auto"/>
        </w:rPr>
        <w:t>federations</w:t>
      </w:r>
      <w:r w:rsidRPr="00D90720">
        <w:rPr>
          <w:rFonts w:eastAsia="Aptos"/>
          <w:sz w:val="16"/>
          <w:highlight w:val="cyan"/>
        </w:rPr>
        <w:t xml:space="preserve">. </w:t>
      </w:r>
      <w:r w:rsidRPr="00D90720">
        <w:rPr>
          <w:rFonts w:eastAsia="Aptos"/>
          <w:b/>
          <w:iCs/>
          <w:highlight w:val="cyan"/>
          <w:u w:val="single"/>
          <w:bdr w:val="single" w:sz="8" w:space="0" w:color="auto"/>
        </w:rPr>
        <w:t>High-ranking</w:t>
      </w:r>
      <w:r w:rsidRPr="00D90720">
        <w:rPr>
          <w:rFonts w:eastAsia="Aptos"/>
          <w:u w:val="single"/>
        </w:rPr>
        <w:t xml:space="preserve"> labor </w:t>
      </w:r>
      <w:r w:rsidRPr="00D90720">
        <w:rPr>
          <w:rFonts w:eastAsia="Aptos"/>
          <w:b/>
          <w:iCs/>
          <w:highlight w:val="cyan"/>
          <w:u w:val="single"/>
          <w:bdr w:val="single" w:sz="8" w:space="0" w:color="auto"/>
        </w:rPr>
        <w:t>officials</w:t>
      </w:r>
      <w:r w:rsidRPr="00D90720">
        <w:rPr>
          <w:rFonts w:eastAsia="Aptos"/>
          <w:sz w:val="16"/>
        </w:rPr>
        <w:t xml:space="preserve"> in many other countries — countries that often differ from one another in terms of laws, politics, and cultures — </w:t>
      </w:r>
      <w:r w:rsidRPr="00D90720">
        <w:rPr>
          <w:rFonts w:eastAsia="Aptos"/>
          <w:u w:val="single"/>
        </w:rPr>
        <w:t xml:space="preserve">use the machinery of the organizations they lead to agitate and </w:t>
      </w:r>
      <w:r w:rsidRPr="00D90720">
        <w:rPr>
          <w:rFonts w:eastAsia="Aptos"/>
          <w:highlight w:val="cyan"/>
          <w:u w:val="single"/>
        </w:rPr>
        <w:t>organize</w:t>
      </w:r>
      <w:r w:rsidRPr="00D90720">
        <w:rPr>
          <w:rFonts w:eastAsia="Aptos"/>
          <w:u w:val="single"/>
        </w:rPr>
        <w:t xml:space="preserve"> working </w:t>
      </w:r>
      <w:r w:rsidRPr="00D90720">
        <w:rPr>
          <w:rFonts w:eastAsia="Aptos"/>
          <w:highlight w:val="cyan"/>
          <w:u w:val="single"/>
        </w:rPr>
        <w:t>people into participating</w:t>
      </w:r>
      <w:r w:rsidRPr="00D90720">
        <w:rPr>
          <w:rFonts w:eastAsia="Aptos"/>
          <w:u w:val="single"/>
        </w:rPr>
        <w:t xml:space="preserve"> in </w:t>
      </w:r>
      <w:r w:rsidRPr="00D90720">
        <w:rPr>
          <w:rFonts w:eastAsia="Aptos"/>
          <w:b/>
          <w:iCs/>
          <w:u w:val="single"/>
          <w:bdr w:val="single" w:sz="8" w:space="0" w:color="auto"/>
        </w:rPr>
        <w:t>general strikes</w:t>
      </w:r>
      <w:r w:rsidRPr="00D90720">
        <w:rPr>
          <w:rFonts w:eastAsia="Aptos"/>
          <w:sz w:val="16"/>
        </w:rPr>
        <w:t>.</w:t>
      </w:r>
    </w:p>
    <w:p w14:paraId="29FE3054" w14:textId="77777777" w:rsidR="00D90720" w:rsidRPr="00D90720" w:rsidRDefault="00D90720" w:rsidP="00D90720">
      <w:pPr>
        <w:rPr>
          <w:rFonts w:eastAsia="Aptos"/>
          <w:sz w:val="16"/>
        </w:rPr>
      </w:pPr>
      <w:r w:rsidRPr="00D90720">
        <w:rPr>
          <w:rFonts w:eastAsia="Aptos"/>
          <w:sz w:val="16"/>
        </w:rPr>
        <w:t xml:space="preserve">In the United States, despite numerous injustices plaguing the working class, </w:t>
      </w:r>
      <w:r w:rsidRPr="00D90720">
        <w:rPr>
          <w:rFonts w:eastAsia="Aptos"/>
          <w:u w:val="single"/>
        </w:rPr>
        <w:t>national labor leaders are not at all inclined to use the resources at their disposal</w:t>
      </w:r>
      <w:r w:rsidRPr="00D90720">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1790BEA4" w14:textId="77777777" w:rsidR="00D90720" w:rsidRPr="00D90720" w:rsidRDefault="00D90720" w:rsidP="00D90720">
      <w:pPr>
        <w:rPr>
          <w:rFonts w:eastAsia="Aptos"/>
          <w:u w:val="single"/>
        </w:rPr>
      </w:pPr>
      <w:r w:rsidRPr="00D90720">
        <w:rPr>
          <w:rFonts w:eastAsia="Aptos"/>
          <w:b/>
          <w:iCs/>
          <w:u w:val="single"/>
          <w:bdr w:val="single" w:sz="8" w:space="0" w:color="auto"/>
        </w:rPr>
        <w:t>Lacking militant leadership</w:t>
      </w:r>
      <w:r w:rsidRPr="00D90720">
        <w:rPr>
          <w:rFonts w:eastAsia="Aptos"/>
          <w:sz w:val="16"/>
        </w:rPr>
        <w:t xml:space="preserve"> </w:t>
      </w:r>
      <w:r w:rsidRPr="00D90720">
        <w:rPr>
          <w:rFonts w:eastAsia="Aptos"/>
          <w:u w:val="single"/>
        </w:rPr>
        <w:t>from those who ostensibly speak on behalf of the country’s working class</w:t>
      </w:r>
      <w:r w:rsidRPr="00D90720">
        <w:rPr>
          <w:rFonts w:eastAsia="Aptos"/>
          <w:sz w:val="16"/>
        </w:rPr>
        <w:t xml:space="preserve"> and who are in a position to actually help make a general strike happen, </w:t>
      </w:r>
      <w:r w:rsidRPr="00D90720">
        <w:rPr>
          <w:rFonts w:eastAsia="Aptos"/>
          <w:u w:val="single"/>
        </w:rPr>
        <w:t>it’s no wonder that it falls to regular folks on social media to sporadically issue the call for a #GeneralStrike.</w:t>
      </w:r>
    </w:p>
    <w:p w14:paraId="26EE4EEE" w14:textId="77777777" w:rsidR="00D90720" w:rsidRPr="00D90720" w:rsidRDefault="00D90720" w:rsidP="00D90720">
      <w:pPr>
        <w:rPr>
          <w:rFonts w:eastAsia="Aptos"/>
          <w:sz w:val="16"/>
        </w:rPr>
      </w:pPr>
      <w:r w:rsidRPr="00D90720">
        <w:rPr>
          <w:rFonts w:eastAsia="Aptos"/>
          <w:sz w:val="16"/>
        </w:rPr>
        <w:t xml:space="preserve">Whenever these calls crop up, it’s not uncommon to see some </w:t>
      </w:r>
      <w:r w:rsidRPr="00D90720">
        <w:rPr>
          <w:rFonts w:eastAsia="Aptos"/>
          <w:u w:val="single"/>
        </w:rPr>
        <w:t>labor movement veterans respond with thinly veiled exasperation and condescension</w:t>
      </w:r>
      <w:r w:rsidRPr="00D90720">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1F56C087" w14:textId="77777777" w:rsidR="00D90720" w:rsidRPr="00D90720" w:rsidRDefault="00D90720" w:rsidP="00D90720">
      <w:pPr>
        <w:rPr>
          <w:rFonts w:eastAsia="Aptos"/>
          <w:sz w:val="16"/>
        </w:rPr>
      </w:pPr>
      <w:r w:rsidRPr="00D90720">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5E24BA22" w14:textId="77777777" w:rsidR="00D90720" w:rsidRPr="00D90720" w:rsidRDefault="00D90720" w:rsidP="00D90720">
      <w:pPr>
        <w:rPr>
          <w:rFonts w:eastAsia="Aptos"/>
          <w:sz w:val="16"/>
        </w:rPr>
      </w:pPr>
      <w:r w:rsidRPr="00D90720">
        <w:rPr>
          <w:rFonts w:eastAsia="Aptos"/>
          <w:u w:val="single"/>
        </w:rPr>
        <w:t xml:space="preserve">Labor specialists and </w:t>
      </w:r>
      <w:r w:rsidRPr="00D90720">
        <w:rPr>
          <w:rFonts w:eastAsia="Aptos"/>
          <w:highlight w:val="cyan"/>
          <w:u w:val="single"/>
        </w:rPr>
        <w:t>laypeople</w:t>
      </w:r>
      <w:r w:rsidRPr="00D90720">
        <w:rPr>
          <w:rFonts w:eastAsia="Aptos"/>
          <w:u w:val="single"/>
        </w:rPr>
        <w:t xml:space="preserve"> alike </w:t>
      </w:r>
      <w:r w:rsidRPr="00D90720">
        <w:rPr>
          <w:rFonts w:eastAsia="Aptos"/>
          <w:highlight w:val="cyan"/>
          <w:u w:val="single"/>
        </w:rPr>
        <w:t>have become</w:t>
      </w:r>
      <w:r w:rsidRPr="00D90720">
        <w:rPr>
          <w:rFonts w:eastAsia="Aptos"/>
          <w:u w:val="single"/>
        </w:rPr>
        <w:t xml:space="preserve"> so </w:t>
      </w:r>
      <w:r w:rsidRPr="00D90720">
        <w:rPr>
          <w:rFonts w:eastAsia="Aptos"/>
          <w:highlight w:val="cyan"/>
          <w:u w:val="single"/>
        </w:rPr>
        <w:t xml:space="preserve">accustomed to </w:t>
      </w:r>
      <w:r w:rsidRPr="00D90720">
        <w:rPr>
          <w:rFonts w:eastAsia="Aptos"/>
          <w:b/>
          <w:iCs/>
          <w:highlight w:val="cyan"/>
          <w:u w:val="single"/>
          <w:bdr w:val="single" w:sz="8" w:space="0" w:color="auto"/>
        </w:rPr>
        <w:t>AFL-CIO leaders</w:t>
      </w:r>
      <w:r w:rsidRPr="00D90720">
        <w:rPr>
          <w:rFonts w:eastAsia="Aptos"/>
          <w:highlight w:val="cyan"/>
          <w:u w:val="single"/>
        </w:rPr>
        <w:t xml:space="preserve"> erring on the side of</w:t>
      </w:r>
      <w:r w:rsidRPr="00D90720">
        <w:rPr>
          <w:rFonts w:eastAsia="Aptos"/>
          <w:u w:val="single"/>
        </w:rPr>
        <w:t xml:space="preserve"> extreme </w:t>
      </w:r>
      <w:r w:rsidRPr="00D90720">
        <w:rPr>
          <w:rFonts w:eastAsia="Aptos"/>
          <w:highlight w:val="cyan"/>
          <w:u w:val="single"/>
        </w:rPr>
        <w:t>caution</w:t>
      </w:r>
      <w:r w:rsidRPr="00D90720">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420581F1" w14:textId="77777777" w:rsidR="00D90720" w:rsidRPr="00D90720" w:rsidRDefault="00D90720" w:rsidP="00D90720">
      <w:pPr>
        <w:rPr>
          <w:rFonts w:eastAsia="Aptos"/>
          <w:sz w:val="16"/>
        </w:rPr>
      </w:pPr>
      <w:r w:rsidRPr="00D90720">
        <w:rPr>
          <w:rFonts w:eastAsia="Aptos"/>
          <w:sz w:val="16"/>
        </w:rPr>
        <w:t xml:space="preserve">Of course, the notable exception to the lack of interest in general strikes among national labor leaders that I alluded to earlier is </w:t>
      </w:r>
      <w:r w:rsidRPr="00D90720">
        <w:rPr>
          <w:rFonts w:eastAsia="Aptos"/>
          <w:u w:val="single"/>
        </w:rPr>
        <w:t xml:space="preserve">Sara </w:t>
      </w:r>
      <w:r w:rsidRPr="00D90720">
        <w:rPr>
          <w:rFonts w:eastAsia="Aptos"/>
          <w:highlight w:val="cyan"/>
          <w:u w:val="single"/>
        </w:rPr>
        <w:t>Nelson</w:t>
      </w:r>
      <w:r w:rsidRPr="00D90720">
        <w:rPr>
          <w:rFonts w:eastAsia="Aptos"/>
          <w:sz w:val="16"/>
        </w:rPr>
        <w:t xml:space="preserve">, president of the Association of Flight Attendants and a member of the AFL-CIO Executive Council. In early 2019, Nelson famously </w:t>
      </w:r>
      <w:r w:rsidRPr="00D90720">
        <w:rPr>
          <w:rFonts w:eastAsia="Aptos"/>
          <w:highlight w:val="cyan"/>
          <w:u w:val="single"/>
        </w:rPr>
        <w:t>urged</w:t>
      </w:r>
      <w:r w:rsidRPr="00D90720">
        <w:rPr>
          <w:rFonts w:eastAsia="Aptos"/>
          <w:u w:val="single"/>
        </w:rPr>
        <w:t xml:space="preserve"> fellow union </w:t>
      </w:r>
      <w:r w:rsidRPr="00D90720">
        <w:rPr>
          <w:rFonts w:eastAsia="Aptos"/>
          <w:highlight w:val="cyan"/>
          <w:u w:val="single"/>
        </w:rPr>
        <w:t>leaders to begin</w:t>
      </w:r>
      <w:r w:rsidRPr="00D90720">
        <w:rPr>
          <w:rFonts w:eastAsia="Aptos"/>
          <w:u w:val="single"/>
        </w:rPr>
        <w:t xml:space="preserve"> making </w:t>
      </w:r>
      <w:r w:rsidRPr="00D90720">
        <w:rPr>
          <w:rFonts w:eastAsia="Aptos"/>
          <w:highlight w:val="cyan"/>
          <w:u w:val="single"/>
        </w:rPr>
        <w:t>preparations for a general strike to</w:t>
      </w:r>
      <w:r w:rsidRPr="00D90720">
        <w:rPr>
          <w:rFonts w:eastAsia="Aptos"/>
          <w:u w:val="single"/>
        </w:rPr>
        <w:t xml:space="preserve"> put an </w:t>
      </w:r>
      <w:r w:rsidRPr="00D90720">
        <w:rPr>
          <w:rFonts w:eastAsia="Aptos"/>
          <w:highlight w:val="cyan"/>
          <w:u w:val="single"/>
        </w:rPr>
        <w:t>end</w:t>
      </w:r>
      <w:r w:rsidRPr="00D90720">
        <w:rPr>
          <w:rFonts w:eastAsia="Aptos"/>
          <w:u w:val="single"/>
        </w:rPr>
        <w:t xml:space="preserve"> to </w:t>
      </w:r>
      <w:r w:rsidRPr="00D90720">
        <w:rPr>
          <w:rFonts w:eastAsia="Aptos"/>
          <w:highlight w:val="cyan"/>
          <w:u w:val="single"/>
        </w:rPr>
        <w:t>Trump’s</w:t>
      </w:r>
      <w:r w:rsidRPr="00D90720">
        <w:rPr>
          <w:rFonts w:eastAsia="Aptos"/>
          <w:u w:val="single"/>
        </w:rPr>
        <w:t xml:space="preserve"> devastating federal </w:t>
      </w:r>
      <w:r w:rsidRPr="00D90720">
        <w:rPr>
          <w:rFonts w:eastAsia="Aptos"/>
          <w:highlight w:val="cyan"/>
          <w:u w:val="single"/>
        </w:rPr>
        <w:t>shutdown</w:t>
      </w:r>
      <w:r w:rsidRPr="00D90720">
        <w:rPr>
          <w:rFonts w:eastAsia="Aptos"/>
          <w:u w:val="single"/>
        </w:rPr>
        <w:t>. Hours later, the shutdown ended</w:t>
      </w:r>
      <w:r w:rsidRPr="00D90720">
        <w:rPr>
          <w:rFonts w:eastAsia="Aptos"/>
          <w:sz w:val="16"/>
        </w:rPr>
        <w:t>. Not coincidentally, immediately after this episode, Nelson became one of the most popular and well-known labor leaders in the country, as well as a much-rumored contender for the AFL-CIO presidency.</w:t>
      </w:r>
    </w:p>
    <w:p w14:paraId="6856E15A" w14:textId="77777777" w:rsidR="00D90720" w:rsidRPr="00D90720" w:rsidRDefault="00D90720" w:rsidP="00D90720">
      <w:pPr>
        <w:rPr>
          <w:rFonts w:eastAsia="Aptos"/>
          <w:sz w:val="16"/>
        </w:rPr>
      </w:pPr>
      <w:r w:rsidRPr="00D90720">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68101BA0" w14:textId="77777777" w:rsidR="00D90720" w:rsidRPr="00D90720" w:rsidRDefault="00D90720" w:rsidP="00D90720">
      <w:pPr>
        <w:rPr>
          <w:rFonts w:eastAsia="Aptos"/>
          <w:b/>
          <w:iCs/>
          <w:u w:val="single"/>
          <w:bdr w:val="single" w:sz="8" w:space="0" w:color="auto"/>
        </w:rPr>
      </w:pPr>
      <w:r w:rsidRPr="00D90720">
        <w:rPr>
          <w:rFonts w:eastAsia="Aptos"/>
          <w:highlight w:val="cyan"/>
          <w:u w:val="single"/>
        </w:rPr>
        <w:t>Pull</w:t>
      </w:r>
      <w:r w:rsidRPr="00D90720">
        <w:rPr>
          <w:rFonts w:eastAsia="Aptos"/>
          <w:u w:val="single"/>
        </w:rPr>
        <w:t xml:space="preserve">ing </w:t>
      </w:r>
      <w:r w:rsidRPr="00D90720">
        <w:rPr>
          <w:rFonts w:eastAsia="Aptos"/>
          <w:highlight w:val="cyan"/>
          <w:u w:val="single"/>
        </w:rPr>
        <w:t>off a general strike</w:t>
      </w:r>
      <w:r w:rsidRPr="00D90720">
        <w:rPr>
          <w:rFonts w:eastAsia="Aptos"/>
          <w:sz w:val="16"/>
        </w:rPr>
        <w:t xml:space="preserve"> in a traditionally anti-union country like the United States is no easy task, to say the least, but </w:t>
      </w:r>
      <w:r w:rsidRPr="00D90720">
        <w:rPr>
          <w:rFonts w:eastAsia="Aptos"/>
          <w:highlight w:val="cyan"/>
          <w:u w:val="single"/>
        </w:rPr>
        <w:t>with</w:t>
      </w:r>
      <w:r w:rsidRPr="00D90720">
        <w:rPr>
          <w:rFonts w:eastAsia="Aptos"/>
          <w:u w:val="single"/>
        </w:rPr>
        <w:t xml:space="preserve"> </w:t>
      </w:r>
      <w:r w:rsidRPr="00D90720">
        <w:rPr>
          <w:rFonts w:eastAsia="Aptos"/>
          <w:highlight w:val="cyan"/>
          <w:u w:val="single"/>
        </w:rPr>
        <w:t>more labor leaders</w:t>
      </w:r>
      <w:r w:rsidRPr="00D90720">
        <w:rPr>
          <w:rFonts w:eastAsia="Aptos"/>
          <w:u w:val="single"/>
        </w:rPr>
        <w:t xml:space="preserve"> in the mold of Sara Nelson</w:t>
      </w:r>
      <w:r w:rsidRPr="00D90720">
        <w:rPr>
          <w:rFonts w:eastAsia="Aptos"/>
          <w:sz w:val="16"/>
        </w:rPr>
        <w:t xml:space="preserve"> — particularly </w:t>
      </w:r>
      <w:r w:rsidRPr="00D90720">
        <w:rPr>
          <w:rFonts w:eastAsia="Aptos"/>
          <w:u w:val="single"/>
        </w:rPr>
        <w:t xml:space="preserve">at the helm of a national workers’ </w:t>
      </w:r>
      <w:r w:rsidRPr="00D90720">
        <w:rPr>
          <w:rFonts w:eastAsia="Aptos"/>
          <w:highlight w:val="cyan"/>
          <w:u w:val="single"/>
        </w:rPr>
        <w:t>org</w:t>
      </w:r>
      <w:r w:rsidRPr="00D90720">
        <w:rPr>
          <w:rFonts w:eastAsia="Aptos"/>
          <w:u w:val="single"/>
        </w:rPr>
        <w:t xml:space="preserve">anization that already </w:t>
      </w:r>
      <w:r w:rsidRPr="00D90720">
        <w:rPr>
          <w:rFonts w:eastAsia="Aptos"/>
          <w:highlight w:val="cyan"/>
          <w:u w:val="single"/>
        </w:rPr>
        <w:t>has</w:t>
      </w:r>
      <w:r w:rsidRPr="00D90720">
        <w:rPr>
          <w:rFonts w:eastAsia="Aptos"/>
          <w:u w:val="single"/>
        </w:rPr>
        <w:t xml:space="preserve"> the </w:t>
      </w:r>
      <w:r w:rsidRPr="00D90720">
        <w:rPr>
          <w:rFonts w:eastAsia="Aptos"/>
          <w:b/>
          <w:iCs/>
          <w:highlight w:val="cyan"/>
          <w:u w:val="single"/>
          <w:bdr w:val="single" w:sz="8" w:space="0" w:color="auto"/>
        </w:rPr>
        <w:t>capacity</w:t>
      </w:r>
      <w:r w:rsidRPr="00D90720">
        <w:rPr>
          <w:rFonts w:eastAsia="Aptos"/>
          <w:u w:val="single"/>
        </w:rPr>
        <w:t xml:space="preserve"> to </w:t>
      </w:r>
      <w:r w:rsidRPr="00D90720">
        <w:rPr>
          <w:rFonts w:eastAsia="Aptos"/>
          <w:b/>
          <w:iCs/>
          <w:u w:val="single"/>
          <w:bdr w:val="single" w:sz="8" w:space="0" w:color="auto"/>
        </w:rPr>
        <w:t>organize mass strike action</w:t>
      </w:r>
      <w:r w:rsidRPr="00D90720">
        <w:rPr>
          <w:rFonts w:eastAsia="Aptos"/>
          <w:u w:val="single"/>
        </w:rPr>
        <w:t xml:space="preserve"> across industries and communities, </w:t>
      </w:r>
      <w:r w:rsidRPr="00D90720">
        <w:rPr>
          <w:rFonts w:eastAsia="Aptos"/>
          <w:highlight w:val="cyan"/>
          <w:u w:val="single"/>
        </w:rPr>
        <w:t xml:space="preserve">but </w:t>
      </w:r>
      <w:r w:rsidRPr="00D90720">
        <w:rPr>
          <w:rFonts w:eastAsia="Aptos"/>
          <w:b/>
          <w:iCs/>
          <w:highlight w:val="cyan"/>
          <w:u w:val="single"/>
          <w:bdr w:val="single" w:sz="8" w:space="0" w:color="auto"/>
        </w:rPr>
        <w:t>lacks</w:t>
      </w:r>
      <w:r w:rsidRPr="00D90720">
        <w:rPr>
          <w:rFonts w:eastAsia="Aptos"/>
          <w:highlight w:val="cyan"/>
          <w:u w:val="single"/>
        </w:rPr>
        <w:t xml:space="preserve"> </w:t>
      </w:r>
      <w:r w:rsidRPr="00D90720">
        <w:rPr>
          <w:rFonts w:eastAsia="Aptos"/>
          <w:u w:val="single"/>
        </w:rPr>
        <w:t xml:space="preserve">the </w:t>
      </w:r>
      <w:r w:rsidRPr="00D90720">
        <w:rPr>
          <w:rFonts w:eastAsia="Aptos"/>
          <w:b/>
          <w:iCs/>
          <w:highlight w:val="cyan"/>
          <w:u w:val="single"/>
          <w:bdr w:val="single" w:sz="8" w:space="0" w:color="auto"/>
        </w:rPr>
        <w:t>will</w:t>
      </w:r>
      <w:r w:rsidRPr="00D90720">
        <w:rPr>
          <w:rFonts w:eastAsia="Aptos"/>
          <w:sz w:val="16"/>
        </w:rPr>
        <w:t xml:space="preserve"> — it </w:t>
      </w:r>
      <w:r w:rsidRPr="00D90720">
        <w:rPr>
          <w:rFonts w:eastAsia="Aptos"/>
          <w:u w:val="single"/>
        </w:rPr>
        <w:t xml:space="preserve">would be </w:t>
      </w:r>
      <w:r w:rsidRPr="00D90720">
        <w:rPr>
          <w:rFonts w:eastAsia="Aptos"/>
          <w:b/>
          <w:iCs/>
          <w:u w:val="single"/>
          <w:bdr w:val="single" w:sz="8" w:space="0" w:color="auto"/>
        </w:rPr>
        <w:t>more doable.</w:t>
      </w:r>
    </w:p>
    <w:p w14:paraId="4D00B279" w14:textId="77777777" w:rsidR="00D90720" w:rsidRPr="00D90720" w:rsidRDefault="00D90720" w:rsidP="00D90720">
      <w:pPr>
        <w:rPr>
          <w:rFonts w:eastAsia="Aptos"/>
        </w:rPr>
      </w:pPr>
    </w:p>
    <w:p w14:paraId="2ECBB4A2" w14:textId="77777777" w:rsidR="00D90720" w:rsidRPr="00D90720" w:rsidRDefault="00D90720" w:rsidP="00D90720">
      <w:pPr>
        <w:keepNext/>
        <w:keepLines/>
        <w:spacing w:before="40" w:after="0"/>
        <w:outlineLvl w:val="3"/>
        <w:rPr>
          <w:rFonts w:eastAsia="Times New Roman"/>
          <w:b/>
          <w:iCs/>
          <w:sz w:val="26"/>
        </w:rPr>
      </w:pPr>
      <w:r w:rsidRPr="00D90720">
        <w:rPr>
          <w:rFonts w:eastAsia="Times New Roman"/>
          <w:b/>
          <w:iCs/>
          <w:sz w:val="26"/>
        </w:rPr>
        <w:t xml:space="preserve">Mass strikes generate sufficient </w:t>
      </w:r>
      <w:r w:rsidRPr="00D90720">
        <w:rPr>
          <w:rFonts w:eastAsia="Times New Roman"/>
          <w:b/>
          <w:iCs/>
          <w:sz w:val="26"/>
          <w:u w:val="single"/>
        </w:rPr>
        <w:t>support</w:t>
      </w:r>
      <w:r w:rsidRPr="00D90720">
        <w:rPr>
          <w:rFonts w:eastAsia="Times New Roman"/>
          <w:b/>
          <w:iCs/>
          <w:sz w:val="26"/>
        </w:rPr>
        <w:t xml:space="preserve"> and </w:t>
      </w:r>
      <w:r w:rsidRPr="00D90720">
        <w:rPr>
          <w:rFonts w:eastAsia="Times New Roman"/>
          <w:b/>
          <w:iCs/>
          <w:sz w:val="26"/>
          <w:u w:val="single"/>
        </w:rPr>
        <w:t>pressure</w:t>
      </w:r>
      <w:r w:rsidRPr="00D90720">
        <w:rPr>
          <w:rFonts w:eastAsia="Times New Roman"/>
          <w:b/>
          <w:iCs/>
          <w:sz w:val="26"/>
        </w:rPr>
        <w:t xml:space="preserve"> to challenge fascism while solving the case.</w:t>
      </w:r>
    </w:p>
    <w:p w14:paraId="57DD7B2C" w14:textId="77777777" w:rsidR="00D90720" w:rsidRPr="00D90720" w:rsidRDefault="00D90720" w:rsidP="00D90720">
      <w:pPr>
        <w:rPr>
          <w:rFonts w:eastAsia="Aptos"/>
        </w:rPr>
      </w:pPr>
      <w:r w:rsidRPr="00D90720">
        <w:rPr>
          <w:rFonts w:eastAsia="Aptos"/>
          <w:b/>
          <w:bCs/>
          <w:sz w:val="26"/>
        </w:rPr>
        <w:t>Brecher 25</w:t>
      </w:r>
      <w:r w:rsidRPr="00D90720">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66CB3C65" w14:textId="77777777" w:rsidR="00D90720" w:rsidRPr="00D90720" w:rsidRDefault="00D90720" w:rsidP="00D90720">
      <w:pPr>
        <w:rPr>
          <w:rFonts w:eastAsia="Aptos"/>
          <w:sz w:val="16"/>
        </w:rPr>
      </w:pPr>
      <w:r w:rsidRPr="00D90720">
        <w:rPr>
          <w:rFonts w:eastAsia="Aptos"/>
          <w:sz w:val="16"/>
        </w:rPr>
        <w:t xml:space="preserve">Something is in the air: A perception that </w:t>
      </w:r>
      <w:r w:rsidRPr="00D90720">
        <w:rPr>
          <w:rFonts w:eastAsia="Aptos"/>
          <w:u w:val="single"/>
        </w:rPr>
        <w:t xml:space="preserve">American </w:t>
      </w:r>
      <w:r w:rsidRPr="00D90720">
        <w:rPr>
          <w:rFonts w:eastAsia="Aptos"/>
          <w:highlight w:val="cyan"/>
          <w:u w:val="single"/>
        </w:rPr>
        <w:t>democracy</w:t>
      </w:r>
      <w:r w:rsidRPr="00D90720">
        <w:rPr>
          <w:rFonts w:eastAsia="Aptos"/>
          <w:u w:val="single"/>
        </w:rPr>
        <w:t xml:space="preserve"> and livable conditions for working people </w:t>
      </w:r>
      <w:r w:rsidRPr="00D90720">
        <w:rPr>
          <w:rFonts w:eastAsia="Aptos"/>
          <w:highlight w:val="cyan"/>
          <w:u w:val="single"/>
        </w:rPr>
        <w:t xml:space="preserve">may </w:t>
      </w:r>
      <w:r w:rsidRPr="00D90720">
        <w:rPr>
          <w:rFonts w:eastAsia="Aptos"/>
          <w:b/>
          <w:iCs/>
          <w:highlight w:val="cyan"/>
          <w:u w:val="single"/>
          <w:bdr w:val="single" w:sz="8" w:space="0" w:color="auto"/>
        </w:rPr>
        <w:t>only</w:t>
      </w:r>
      <w:r w:rsidRPr="00D90720">
        <w:rPr>
          <w:rFonts w:eastAsia="Aptos"/>
          <w:highlight w:val="cyan"/>
          <w:u w:val="single"/>
        </w:rPr>
        <w:t xml:space="preserve"> be </w:t>
      </w:r>
      <w:r w:rsidRPr="00D90720">
        <w:rPr>
          <w:rFonts w:eastAsia="Aptos"/>
          <w:b/>
          <w:iCs/>
          <w:highlight w:val="cyan"/>
          <w:u w:val="single"/>
          <w:bdr w:val="single" w:sz="8" w:space="0" w:color="auto"/>
        </w:rPr>
        <w:t>saved</w:t>
      </w:r>
      <w:r w:rsidRPr="00D90720">
        <w:rPr>
          <w:rFonts w:eastAsia="Aptos"/>
          <w:u w:val="single"/>
        </w:rPr>
        <w:t xml:space="preserve"> </w:t>
      </w:r>
      <w:r w:rsidRPr="00D90720">
        <w:rPr>
          <w:rFonts w:eastAsia="Aptos"/>
          <w:highlight w:val="cyan"/>
          <w:u w:val="single"/>
        </w:rPr>
        <w:t>by</w:t>
      </w:r>
      <w:r w:rsidRPr="00D90720">
        <w:rPr>
          <w:rFonts w:eastAsia="Aptos"/>
          <w:u w:val="single"/>
        </w:rPr>
        <w:t xml:space="preserve"> the kind </w:t>
      </w:r>
      <w:r w:rsidRPr="00D90720">
        <w:rPr>
          <w:rFonts w:eastAsia="Aptos"/>
          <w:b/>
          <w:iCs/>
          <w:u w:val="single"/>
          <w:bdr w:val="single" w:sz="8" w:space="0" w:color="auto"/>
        </w:rPr>
        <w:t xml:space="preserve">of </w:t>
      </w:r>
      <w:r w:rsidRPr="00D90720">
        <w:rPr>
          <w:rFonts w:eastAsia="Aptos"/>
          <w:b/>
          <w:iCs/>
          <w:highlight w:val="cyan"/>
          <w:u w:val="single"/>
          <w:bdr w:val="single" w:sz="8" w:space="0" w:color="auto"/>
        </w:rPr>
        <w:t>large-scale</w:t>
      </w:r>
      <w:r w:rsidRPr="00D90720">
        <w:rPr>
          <w:rFonts w:eastAsia="Aptos"/>
          <w:u w:val="single"/>
        </w:rPr>
        <w:t xml:space="preserve"> nonviolent direct action variously called “</w:t>
      </w:r>
      <w:r w:rsidRPr="00D90720">
        <w:rPr>
          <w:rFonts w:eastAsia="Aptos"/>
          <w:b/>
          <w:iCs/>
          <w:highlight w:val="cyan"/>
          <w:u w:val="single"/>
          <w:bdr w:val="single" w:sz="8" w:space="0" w:color="auto"/>
        </w:rPr>
        <w:t>general strikes</w:t>
      </w:r>
      <w:r w:rsidRPr="00D90720">
        <w:rPr>
          <w:rFonts w:eastAsia="Aptos"/>
          <w:sz w:val="16"/>
        </w:rPr>
        <w:t>,” “political strikes,” or, as I will refer to all of them, “social strikes.”</w:t>
      </w:r>
    </w:p>
    <w:p w14:paraId="1DD8E0BC" w14:textId="77777777" w:rsidR="00D90720" w:rsidRPr="00D90720" w:rsidRDefault="00D90720" w:rsidP="00D90720">
      <w:pPr>
        <w:rPr>
          <w:rFonts w:eastAsia="Aptos"/>
          <w:u w:val="single"/>
        </w:rPr>
      </w:pPr>
      <w:r w:rsidRPr="00D90720">
        <w:rPr>
          <w:rFonts w:eastAsia="Aptos"/>
          <w:u w:val="single"/>
        </w:rPr>
        <w:t>Calls for mass disruptive action are coming from unlikely places</w:t>
      </w:r>
      <w:r w:rsidRPr="00D90720">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D90720">
        <w:rPr>
          <w:rFonts w:eastAsia="Aptos"/>
          <w:u w:val="single"/>
        </w:rPr>
        <w:t>we’ve got to take to the streets in a different way. We’ve got to shut down this country.”</w:t>
      </w:r>
    </w:p>
    <w:p w14:paraId="2432514F" w14:textId="77777777" w:rsidR="00D90720" w:rsidRPr="00D90720" w:rsidRDefault="00D90720" w:rsidP="00D90720">
      <w:pPr>
        <w:rPr>
          <w:rFonts w:eastAsia="Aptos"/>
          <w:sz w:val="16"/>
        </w:rPr>
      </w:pPr>
      <w:r w:rsidRPr="00D90720">
        <w:rPr>
          <w:rFonts w:eastAsia="Aptos"/>
          <w:sz w:val="16"/>
        </w:rPr>
        <w:t>Similarly senior Democratic Rep. Jim McGovern said, “We can’t just sit back and let our democracy just fall apart. What we need to think about are things like maybe a national strike across this country.”</w:t>
      </w:r>
    </w:p>
    <w:p w14:paraId="39660257" w14:textId="77777777" w:rsidR="00D90720" w:rsidRPr="00D90720" w:rsidRDefault="00D90720" w:rsidP="00D90720">
      <w:pPr>
        <w:rPr>
          <w:rFonts w:eastAsia="Aptos"/>
          <w:sz w:val="16"/>
        </w:rPr>
      </w:pPr>
      <w:r w:rsidRPr="00D90720">
        <w:rPr>
          <w:rFonts w:eastAsia="Aptos"/>
          <w:sz w:val="16"/>
        </w:rPr>
        <w:t xml:space="preserve">Some in organized labor are also entering the fray. Sara Nelson, head of the Association of Flight Attendants, recently said that American </w:t>
      </w:r>
      <w:r w:rsidRPr="00D90720">
        <w:rPr>
          <w:rFonts w:eastAsia="Aptos"/>
          <w:u w:val="single"/>
        </w:rPr>
        <w:t>workers</w:t>
      </w:r>
      <w:r w:rsidRPr="00D90720">
        <w:rPr>
          <w:rFonts w:eastAsia="Aptos"/>
          <w:sz w:val="16"/>
        </w:rPr>
        <w:t xml:space="preserve"> — no matter what they do or what sector they are in — now </w:t>
      </w:r>
      <w:r w:rsidRPr="00D90720">
        <w:rPr>
          <w:rFonts w:eastAsia="Aptos"/>
          <w:u w:val="single"/>
        </w:rPr>
        <w:t>have “very few options but to join together to organize for a general strike.</w:t>
      </w:r>
      <w:r w:rsidRPr="00D90720">
        <w:rPr>
          <w:rFonts w:eastAsia="Aptos"/>
          <w:sz w:val="16"/>
        </w:rPr>
        <w:t>” (She led the organizing for a national general strike that successfully deterred Trump’s attempt to shut down the government in his first term.)</w:t>
      </w:r>
    </w:p>
    <w:p w14:paraId="197497C1" w14:textId="77777777" w:rsidR="00D90720" w:rsidRPr="00D90720" w:rsidRDefault="00D90720" w:rsidP="00D90720">
      <w:pPr>
        <w:rPr>
          <w:rFonts w:eastAsia="Aptos"/>
          <w:u w:val="single"/>
        </w:rPr>
      </w:pPr>
      <w:r w:rsidRPr="00D90720">
        <w:rPr>
          <w:rFonts w:eastAsia="Aptos"/>
          <w:sz w:val="16"/>
        </w:rPr>
        <w:t xml:space="preserve">Meanwhile, online, </w:t>
      </w:r>
      <w:r w:rsidRPr="00D90720">
        <w:rPr>
          <w:rFonts w:eastAsia="Aptos"/>
          <w:u w:val="single"/>
        </w:rPr>
        <w:t>there are even more</w:t>
      </w:r>
      <w:r w:rsidRPr="00D90720">
        <w:rPr>
          <w:rFonts w:eastAsia="Aptos"/>
          <w:sz w:val="16"/>
        </w:rPr>
        <w:t xml:space="preserve"> ad hoc </w:t>
      </w:r>
      <w:r w:rsidRPr="00D90720">
        <w:rPr>
          <w:rFonts w:eastAsia="Aptos"/>
          <w:u w:val="single"/>
        </w:rPr>
        <w:t xml:space="preserve">efforts demonstrating the tactic’s </w:t>
      </w:r>
      <w:r w:rsidRPr="00D90720">
        <w:rPr>
          <w:rFonts w:eastAsia="Aptos"/>
          <w:b/>
          <w:iCs/>
          <w:u w:val="single"/>
          <w:bdr w:val="single" w:sz="8" w:space="0" w:color="auto"/>
        </w:rPr>
        <w:t>appeal</w:t>
      </w:r>
      <w:r w:rsidRPr="00D90720">
        <w:rPr>
          <w:rFonts w:eastAsia="Aptos"/>
          <w:u w:val="single"/>
        </w:rPr>
        <w:t xml:space="preserve"> right now</w:t>
      </w:r>
      <w:r w:rsidRPr="00D90720">
        <w:rPr>
          <w:rFonts w:eastAsia="Aptos"/>
          <w:sz w:val="16"/>
        </w:rPr>
        <w:t xml:space="preserve">. For instance, </w:t>
      </w:r>
      <w:r w:rsidRPr="00D90720">
        <w:rPr>
          <w:rFonts w:eastAsia="Aptos"/>
          <w:u w:val="single"/>
        </w:rPr>
        <w:t xml:space="preserve">more than </w:t>
      </w:r>
      <w:r w:rsidRPr="00D90720">
        <w:rPr>
          <w:rFonts w:eastAsia="Aptos"/>
          <w:b/>
          <w:iCs/>
          <w:highlight w:val="cyan"/>
          <w:u w:val="single"/>
          <w:bdr w:val="single" w:sz="8" w:space="0" w:color="auto"/>
        </w:rPr>
        <w:t>300,000</w:t>
      </w:r>
      <w:r w:rsidRPr="00D90720">
        <w:rPr>
          <w:rFonts w:eastAsia="Aptos"/>
          <w:highlight w:val="cyan"/>
          <w:u w:val="single"/>
        </w:rPr>
        <w:t xml:space="preserve"> people</w:t>
      </w:r>
      <w:r w:rsidRPr="00D90720">
        <w:rPr>
          <w:rFonts w:eastAsia="Aptos"/>
          <w:u w:val="single"/>
        </w:rPr>
        <w:t xml:space="preserve"> have signed cards </w:t>
      </w:r>
      <w:r w:rsidRPr="00D90720">
        <w:rPr>
          <w:rFonts w:eastAsia="Aptos"/>
          <w:b/>
          <w:iCs/>
          <w:highlight w:val="cyan"/>
          <w:u w:val="single"/>
          <w:bdr w:val="single" w:sz="8" w:space="0" w:color="auto"/>
        </w:rPr>
        <w:t>pledg</w:t>
      </w:r>
      <w:r w:rsidRPr="00D90720">
        <w:rPr>
          <w:rFonts w:eastAsia="Aptos"/>
          <w:b/>
          <w:iCs/>
          <w:u w:val="single"/>
          <w:bdr w:val="single" w:sz="8" w:space="0" w:color="auto"/>
        </w:rPr>
        <w:t>ing</w:t>
      </w:r>
      <w:r w:rsidRPr="00D90720">
        <w:rPr>
          <w:rFonts w:eastAsia="Aptos"/>
          <w:u w:val="single"/>
        </w:rPr>
        <w:t xml:space="preserve"> </w:t>
      </w:r>
      <w:r w:rsidRPr="00D90720">
        <w:rPr>
          <w:rFonts w:eastAsia="Aptos"/>
          <w:highlight w:val="cyan"/>
          <w:u w:val="single"/>
        </w:rPr>
        <w:t>to participate</w:t>
      </w:r>
      <w:r w:rsidRPr="00D90720">
        <w:rPr>
          <w:rFonts w:eastAsia="Aptos"/>
          <w:u w:val="single"/>
        </w:rPr>
        <w:t xml:space="preserve"> in a general strike.</w:t>
      </w:r>
    </w:p>
    <w:p w14:paraId="28EE79EB" w14:textId="77777777" w:rsidR="00D90720" w:rsidRPr="00D90720" w:rsidRDefault="00D90720" w:rsidP="00D90720">
      <w:pPr>
        <w:rPr>
          <w:rFonts w:eastAsia="Aptos"/>
          <w:sz w:val="16"/>
        </w:rPr>
      </w:pPr>
      <w:r w:rsidRPr="00D90720">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5FC7E5B1" w14:textId="77777777" w:rsidR="00D90720" w:rsidRPr="00D90720" w:rsidRDefault="00D90720" w:rsidP="00D90720">
      <w:pPr>
        <w:rPr>
          <w:rFonts w:eastAsia="Aptos"/>
          <w:sz w:val="16"/>
        </w:rPr>
      </w:pPr>
      <w:r w:rsidRPr="00D90720">
        <w:rPr>
          <w:rFonts w:eastAsia="Aptos"/>
          <w:sz w:val="16"/>
        </w:rPr>
        <w:t xml:space="preserve">1. </w:t>
      </w:r>
      <w:r w:rsidRPr="00D90720">
        <w:rPr>
          <w:rFonts w:eastAsia="Aptos"/>
          <w:u w:val="single"/>
        </w:rPr>
        <w:t>The wide range of people being harmed by the MAGA juggernaut gives credibility to actions based on wide public participation.</w:t>
      </w:r>
    </w:p>
    <w:p w14:paraId="12C38F6B" w14:textId="77777777" w:rsidR="00D90720" w:rsidRPr="00D90720" w:rsidRDefault="00D90720" w:rsidP="00D90720">
      <w:pPr>
        <w:rPr>
          <w:rFonts w:eastAsia="Aptos"/>
          <w:sz w:val="16"/>
        </w:rPr>
      </w:pPr>
      <w:r w:rsidRPr="00D90720">
        <w:rPr>
          <w:rFonts w:eastAsia="Aptos"/>
          <w:sz w:val="16"/>
        </w:rPr>
        <w:t xml:space="preserve">2. </w:t>
      </w:r>
      <w:r w:rsidRPr="00D90720">
        <w:rPr>
          <w:rFonts w:eastAsia="Aptos"/>
          <w:u w:val="single"/>
        </w:rPr>
        <w:t xml:space="preserve">The demolition of key institutions of democracy, constitutionalism and the </w:t>
      </w:r>
      <w:r w:rsidRPr="00D90720">
        <w:rPr>
          <w:rFonts w:eastAsia="Aptos"/>
          <w:b/>
          <w:iCs/>
          <w:u w:val="single"/>
          <w:bdr w:val="single" w:sz="8" w:space="0" w:color="auto"/>
        </w:rPr>
        <w:t>r</w:t>
      </w:r>
      <w:r w:rsidRPr="00D90720">
        <w:rPr>
          <w:rFonts w:eastAsia="Aptos"/>
          <w:u w:val="single"/>
        </w:rPr>
        <w:t xml:space="preserve">ule </w:t>
      </w:r>
      <w:r w:rsidRPr="00D90720">
        <w:rPr>
          <w:rFonts w:eastAsia="Aptos"/>
          <w:b/>
          <w:iCs/>
          <w:u w:val="single"/>
          <w:bdr w:val="single" w:sz="8" w:space="0" w:color="auto"/>
        </w:rPr>
        <w:t>o</w:t>
      </w:r>
      <w:r w:rsidRPr="00D90720">
        <w:rPr>
          <w:rFonts w:eastAsia="Aptos"/>
          <w:u w:val="single"/>
        </w:rPr>
        <w:t xml:space="preserve">f </w:t>
      </w:r>
      <w:r w:rsidRPr="00D90720">
        <w:rPr>
          <w:rFonts w:eastAsia="Aptos"/>
          <w:b/>
          <w:iCs/>
          <w:u w:val="single"/>
          <w:bdr w:val="single" w:sz="8" w:space="0" w:color="auto"/>
        </w:rPr>
        <w:t>l</w:t>
      </w:r>
      <w:r w:rsidRPr="00D90720">
        <w:rPr>
          <w:rFonts w:eastAsia="Aptos"/>
          <w:u w:val="single"/>
        </w:rPr>
        <w:t>aw is threatening to leave few alternatives</w:t>
      </w:r>
      <w:r w:rsidRPr="00D90720">
        <w:rPr>
          <w:rFonts w:eastAsia="Aptos"/>
          <w:sz w:val="16"/>
        </w:rPr>
        <w:t xml:space="preserve"> to popular uprising.</w:t>
      </w:r>
    </w:p>
    <w:p w14:paraId="7361C6B9" w14:textId="77777777" w:rsidR="00D90720" w:rsidRPr="00D90720" w:rsidRDefault="00D90720" w:rsidP="00D90720">
      <w:pPr>
        <w:rPr>
          <w:rFonts w:eastAsia="Aptos"/>
          <w:sz w:val="16"/>
        </w:rPr>
      </w:pPr>
      <w:r w:rsidRPr="00D90720">
        <w:rPr>
          <w:rFonts w:eastAsia="Aptos"/>
          <w:sz w:val="16"/>
        </w:rPr>
        <w:t xml:space="preserve">3. </w:t>
      </w:r>
      <w:r w:rsidRPr="00D90720">
        <w:rPr>
          <w:rFonts w:eastAsia="Aptos"/>
          <w:u w:val="single"/>
        </w:rPr>
        <w:t>The fecklessness of the leadership of the Democratic Party</w:t>
      </w:r>
      <w:r w:rsidRPr="00D90720">
        <w:rPr>
          <w:rFonts w:eastAsia="Aptos"/>
          <w:sz w:val="16"/>
        </w:rPr>
        <w:t xml:space="preserve">, as sublimely illustrated by Sen. Chuck Schumer’s passage in March of the devastating MAGA budget, </w:t>
      </w:r>
      <w:r w:rsidRPr="00D90720">
        <w:rPr>
          <w:rFonts w:eastAsia="Aptos"/>
          <w:u w:val="single"/>
        </w:rPr>
        <w:t>has led to despair about resistance within the institutions of government.</w:t>
      </w:r>
    </w:p>
    <w:p w14:paraId="091192A8" w14:textId="77777777" w:rsidR="00D90720" w:rsidRPr="00D90720" w:rsidRDefault="00D90720" w:rsidP="00D90720">
      <w:pPr>
        <w:rPr>
          <w:rFonts w:eastAsia="Aptos"/>
          <w:u w:val="single"/>
        </w:rPr>
      </w:pPr>
      <w:r w:rsidRPr="00D90720">
        <w:rPr>
          <w:rFonts w:eastAsia="Aptos"/>
          <w:sz w:val="16"/>
        </w:rPr>
        <w:t xml:space="preserve">These </w:t>
      </w:r>
      <w:r w:rsidRPr="00D90720">
        <w:rPr>
          <w:rFonts w:eastAsia="Aptos"/>
          <w:u w:val="single"/>
        </w:rPr>
        <w:t>inescapable realities are forcing people to think in unaccustomed ways.</w:t>
      </w:r>
    </w:p>
    <w:p w14:paraId="0233FCCB" w14:textId="77777777" w:rsidR="00D90720" w:rsidRPr="00D90720" w:rsidRDefault="00D90720" w:rsidP="00D90720">
      <w:pPr>
        <w:rPr>
          <w:rFonts w:eastAsia="Aptos"/>
          <w:u w:val="single"/>
        </w:rPr>
      </w:pPr>
      <w:r w:rsidRPr="00D90720">
        <w:rPr>
          <w:rFonts w:eastAsia="Aptos"/>
          <w:sz w:val="16"/>
        </w:rPr>
        <w:t xml:space="preserve">I use the term “social strikes” to describe mass actions people take to exercise power by withdrawing cooperation from and disrupting the operation of society. </w:t>
      </w:r>
      <w:r w:rsidRPr="00D90720">
        <w:rPr>
          <w:rFonts w:eastAsia="Aptos"/>
          <w:highlight w:val="cyan"/>
          <w:u w:val="single"/>
        </w:rPr>
        <w:t>The goal</w:t>
      </w:r>
      <w:r w:rsidRPr="00D90720">
        <w:rPr>
          <w:rFonts w:eastAsia="Aptos"/>
          <w:u w:val="single"/>
        </w:rPr>
        <w:t xml:space="preserve"> of a social strike </w:t>
      </w:r>
      <w:r w:rsidRPr="00D90720">
        <w:rPr>
          <w:rFonts w:eastAsia="Aptos"/>
          <w:highlight w:val="cyan"/>
          <w:u w:val="single"/>
        </w:rPr>
        <w:t xml:space="preserve">is to affect not just the immediate employer, but a </w:t>
      </w:r>
      <w:r w:rsidRPr="00D90720">
        <w:rPr>
          <w:rFonts w:eastAsia="Aptos"/>
          <w:b/>
          <w:iCs/>
          <w:highlight w:val="cyan"/>
          <w:u w:val="single"/>
          <w:bdr w:val="single" w:sz="8" w:space="0" w:color="auto"/>
        </w:rPr>
        <w:t>political regime</w:t>
      </w:r>
      <w:r w:rsidRPr="00D90720">
        <w:rPr>
          <w:rFonts w:eastAsia="Aptos"/>
          <w:u w:val="single"/>
        </w:rPr>
        <w:t xml:space="preserve"> or social structure</w:t>
      </w:r>
      <w:r w:rsidRPr="00D90720">
        <w:rPr>
          <w:rFonts w:eastAsia="Aptos"/>
          <w:sz w:val="16"/>
        </w:rPr>
        <w:t>. Such forms of mass direct action provide a possible alternative when institutional means of action prove ineffective. In all their varied forms they are based on Gandhi’s fundamental perception that “</w:t>
      </w:r>
      <w:r w:rsidRPr="00D90720">
        <w:rPr>
          <w:rFonts w:eastAsia="Aptos"/>
          <w:u w:val="single"/>
        </w:rPr>
        <w:t>even the most powerful cannot rule without the cooperation of the ruled.”</w:t>
      </w:r>
    </w:p>
    <w:p w14:paraId="1F75AF58" w14:textId="77777777" w:rsidR="00D90720" w:rsidRPr="00D90720" w:rsidRDefault="00D90720" w:rsidP="00D90720">
      <w:pPr>
        <w:rPr>
          <w:rFonts w:eastAsia="Aptos"/>
          <w:sz w:val="16"/>
        </w:rPr>
      </w:pPr>
      <w:r w:rsidRPr="00D90720">
        <w:rPr>
          <w:rFonts w:eastAsia="Aptos"/>
          <w:sz w:val="16"/>
        </w:rPr>
        <w:t>What are social strikes?</w:t>
      </w:r>
    </w:p>
    <w:p w14:paraId="00D49446" w14:textId="77777777" w:rsidR="00D90720" w:rsidRPr="00D90720" w:rsidRDefault="00D90720" w:rsidP="00D90720">
      <w:pPr>
        <w:rPr>
          <w:rFonts w:eastAsia="Aptos"/>
          <w:sz w:val="16"/>
        </w:rPr>
      </w:pPr>
      <w:r w:rsidRPr="00D90720">
        <w:rPr>
          <w:rFonts w:eastAsia="Aptos"/>
          <w:sz w:val="16"/>
        </w:rPr>
        <w:t xml:space="preserve">Social strike is a broad term that encompasses a wide range of activities that use the withdrawal of cooperation and mass disruption to affect governments and social structures. While </w:t>
      </w:r>
      <w:r w:rsidRPr="00D90720">
        <w:rPr>
          <w:rFonts w:eastAsia="Aptos"/>
          <w:u w:val="single"/>
        </w:rPr>
        <w:t>the U.S.</w:t>
      </w:r>
      <w:r w:rsidRPr="00D90720">
        <w:rPr>
          <w:rFonts w:eastAsia="Aptos"/>
          <w:sz w:val="16"/>
        </w:rPr>
        <w:t xml:space="preserve"> has a tradition of social and labor movements using mass action and local general strikes, it d</w:t>
      </w:r>
      <w:r w:rsidRPr="00D90720">
        <w:rPr>
          <w:rFonts w:eastAsia="Aptos"/>
          <w:u w:val="single"/>
        </w:rPr>
        <w:t>oes not have a tradition of using people power for the defense of democracy</w:t>
      </w:r>
      <w:r w:rsidRPr="00D90720">
        <w:rPr>
          <w:rFonts w:eastAsia="Aptos"/>
          <w:sz w:val="16"/>
        </w:rPr>
        <w:t xml:space="preserve">. However, </w:t>
      </w:r>
      <w:r w:rsidRPr="00D90720">
        <w:rPr>
          <w:rFonts w:eastAsia="Aptos"/>
          <w:u w:val="single"/>
        </w:rPr>
        <w:t>in other countries where democratic institutions have been so weakened or eliminated that they provide no alternative to tyranny, such methods have been used effectively</w:t>
      </w:r>
      <w:r w:rsidRPr="00D90720">
        <w:rPr>
          <w:rFonts w:eastAsia="Aptos"/>
          <w:sz w:val="16"/>
        </w:rPr>
        <w:t>.</w:t>
      </w:r>
    </w:p>
    <w:p w14:paraId="7648E89D" w14:textId="77777777" w:rsidR="00D90720" w:rsidRPr="00D90720" w:rsidRDefault="00D90720" w:rsidP="00D90720">
      <w:pPr>
        <w:rPr>
          <w:rFonts w:eastAsia="Aptos"/>
          <w:sz w:val="16"/>
        </w:rPr>
      </w:pPr>
      <w:r w:rsidRPr="00D90720">
        <w:rPr>
          <w:rFonts w:eastAsia="Aptos"/>
          <w:sz w:val="16"/>
        </w:rPr>
        <w:t>Previous Coverage</w:t>
      </w:r>
    </w:p>
    <w:p w14:paraId="6610CF29" w14:textId="77777777" w:rsidR="00D90720" w:rsidRPr="00D90720" w:rsidRDefault="00D90720" w:rsidP="00D90720">
      <w:pPr>
        <w:rPr>
          <w:rFonts w:eastAsia="Aptos"/>
          <w:sz w:val="16"/>
        </w:rPr>
      </w:pPr>
      <w:r w:rsidRPr="00D90720">
        <w:rPr>
          <w:rFonts w:eastAsia="Aptos"/>
          <w:sz w:val="16"/>
        </w:rPr>
        <w:t>Light sticks from K-pop idol concerts have become a symbol of mass demonstrations. What the US can learn from South Koreans who stopped an authoritarian power-grab</w:t>
      </w:r>
    </w:p>
    <w:p w14:paraId="2DE85480" w14:textId="77777777" w:rsidR="00D90720" w:rsidRPr="00D90720" w:rsidRDefault="00D90720" w:rsidP="00D90720">
      <w:pPr>
        <w:rPr>
          <w:rFonts w:eastAsia="Aptos"/>
          <w:sz w:val="16"/>
        </w:rPr>
      </w:pPr>
      <w:r w:rsidRPr="00D90720">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4FE8EF6" w14:textId="77777777" w:rsidR="00D90720" w:rsidRPr="00D90720" w:rsidRDefault="00D90720" w:rsidP="00D90720">
      <w:pPr>
        <w:rPr>
          <w:rFonts w:eastAsia="Aptos"/>
          <w:sz w:val="16"/>
        </w:rPr>
      </w:pPr>
      <w:r w:rsidRPr="00D90720">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D90720">
        <w:rPr>
          <w:rFonts w:eastAsia="Aptos"/>
          <w:highlight w:val="cyan"/>
          <w:u w:val="single"/>
        </w:rPr>
        <w:t>Mass strikes</w:t>
      </w:r>
      <w:r w:rsidRPr="00D90720">
        <w:rPr>
          <w:rFonts w:eastAsia="Aptos"/>
          <w:u w:val="single"/>
        </w:rPr>
        <w:t xml:space="preserve"> have </w:t>
      </w:r>
      <w:r w:rsidRPr="00D90720">
        <w:rPr>
          <w:rFonts w:eastAsia="Aptos"/>
          <w:highlight w:val="cyan"/>
          <w:u w:val="single"/>
        </w:rPr>
        <w:t xml:space="preserve">included </w:t>
      </w:r>
      <w:r w:rsidRPr="00D90720">
        <w:rPr>
          <w:rFonts w:eastAsia="Aptos"/>
          <w:b/>
          <w:iCs/>
          <w:highlight w:val="cyan"/>
          <w:u w:val="single"/>
          <w:bdr w:val="single" w:sz="8" w:space="0" w:color="auto"/>
        </w:rPr>
        <w:t>general strikes</w:t>
      </w:r>
      <w:r w:rsidRPr="00D90720">
        <w:rPr>
          <w:rFonts w:eastAsia="Aptos"/>
          <w:highlight w:val="cyan"/>
          <w:u w:val="single"/>
        </w:rPr>
        <w:t xml:space="preserve">, </w:t>
      </w:r>
      <w:r w:rsidRPr="00D90720">
        <w:rPr>
          <w:rFonts w:eastAsia="Aptos"/>
          <w:b/>
          <w:iCs/>
          <w:highlight w:val="cyan"/>
          <w:u w:val="single"/>
          <w:bdr w:val="single" w:sz="8" w:space="0" w:color="auto"/>
        </w:rPr>
        <w:t>mass picketing</w:t>
      </w:r>
      <w:r w:rsidRPr="00D90720">
        <w:rPr>
          <w:rFonts w:eastAsia="Aptos"/>
          <w:highlight w:val="cyan"/>
          <w:u w:val="single"/>
        </w:rPr>
        <w:t xml:space="preserve">, </w:t>
      </w:r>
      <w:r w:rsidRPr="00D90720">
        <w:rPr>
          <w:rFonts w:eastAsia="Aptos"/>
          <w:b/>
          <w:iCs/>
          <w:highlight w:val="cyan"/>
          <w:u w:val="single"/>
          <w:bdr w:val="single" w:sz="8" w:space="0" w:color="auto"/>
        </w:rPr>
        <w:t>occupation</w:t>
      </w:r>
      <w:r w:rsidRPr="00D90720">
        <w:rPr>
          <w:rFonts w:eastAsia="Aptos"/>
          <w:u w:val="single"/>
        </w:rPr>
        <w:t xml:space="preserve"> </w:t>
      </w:r>
      <w:r w:rsidRPr="00D90720">
        <w:rPr>
          <w:rFonts w:eastAsia="Aptos"/>
          <w:highlight w:val="cyan"/>
          <w:u w:val="single"/>
        </w:rPr>
        <w:t>of</w:t>
      </w:r>
      <w:r w:rsidRPr="00D90720">
        <w:rPr>
          <w:rFonts w:eastAsia="Aptos"/>
          <w:u w:val="single"/>
        </w:rPr>
        <w:t xml:space="preserve"> workplaces and </w:t>
      </w:r>
      <w:r w:rsidRPr="00D90720">
        <w:rPr>
          <w:rFonts w:eastAsia="Aptos"/>
          <w:b/>
          <w:iCs/>
          <w:highlight w:val="cyan"/>
          <w:u w:val="single"/>
          <w:bdr w:val="single" w:sz="8" w:space="0" w:color="auto"/>
        </w:rPr>
        <w:t>government buildings</w:t>
      </w:r>
      <w:r w:rsidRPr="00D90720">
        <w:rPr>
          <w:rFonts w:eastAsia="Aptos"/>
          <w:u w:val="single"/>
        </w:rPr>
        <w:t xml:space="preserve">, nonviolent direct action, </w:t>
      </w:r>
      <w:r w:rsidRPr="00D90720">
        <w:rPr>
          <w:rFonts w:eastAsia="Aptos"/>
          <w:b/>
          <w:iCs/>
          <w:highlight w:val="cyan"/>
          <w:u w:val="single"/>
          <w:bdr w:val="single" w:sz="8" w:space="0" w:color="auto"/>
        </w:rPr>
        <w:t>shutdowns</w:t>
      </w:r>
      <w:r w:rsidRPr="00D90720">
        <w:rPr>
          <w:rFonts w:eastAsia="Aptos"/>
          <w:highlight w:val="cyan"/>
          <w:u w:val="single"/>
        </w:rPr>
        <w:t xml:space="preserve"> of commerce, </w:t>
      </w:r>
      <w:r w:rsidRPr="00D90720">
        <w:rPr>
          <w:rFonts w:eastAsia="Aptos"/>
          <w:b/>
          <w:iCs/>
          <w:highlight w:val="cyan"/>
          <w:u w:val="single"/>
          <w:bdr w:val="single" w:sz="8" w:space="0" w:color="auto"/>
        </w:rPr>
        <w:t>blocking</w:t>
      </w:r>
      <w:r w:rsidRPr="00D90720">
        <w:rPr>
          <w:rFonts w:eastAsia="Aptos"/>
          <w:highlight w:val="cyan"/>
          <w:u w:val="single"/>
        </w:rPr>
        <w:t xml:space="preserve"> of </w:t>
      </w:r>
      <w:r w:rsidRPr="00D90720">
        <w:rPr>
          <w:rFonts w:eastAsia="Aptos"/>
          <w:b/>
          <w:iCs/>
          <w:highlight w:val="cyan"/>
          <w:u w:val="single"/>
          <w:bdr w:val="single" w:sz="8" w:space="0" w:color="auto"/>
        </w:rPr>
        <w:t>traffic</w:t>
      </w:r>
      <w:r w:rsidRPr="00D90720">
        <w:rPr>
          <w:rFonts w:eastAsia="Aptos"/>
          <w:u w:val="single"/>
        </w:rPr>
        <w:t xml:space="preserve"> and other disruption of everyday activities</w:t>
      </w:r>
      <w:r w:rsidRPr="00D90720">
        <w:rPr>
          <w:rFonts w:eastAsia="Aptos"/>
          <w:sz w:val="16"/>
        </w:rPr>
        <w:t>. Mass strikes have often been met with severe repression and at times involved violent conflict with company guards, police, state militias and the U.S. Army.</w:t>
      </w:r>
    </w:p>
    <w:p w14:paraId="74BF52BF" w14:textId="77777777" w:rsidR="00D90720" w:rsidRPr="00D90720" w:rsidRDefault="00D90720" w:rsidP="00D90720">
      <w:pPr>
        <w:rPr>
          <w:rFonts w:eastAsia="Aptos"/>
          <w:sz w:val="16"/>
        </w:rPr>
      </w:pPr>
      <w:r w:rsidRPr="00D90720">
        <w:rPr>
          <w:rFonts w:eastAsia="Aptos"/>
          <w:sz w:val="16"/>
        </w:rPr>
        <w:t>The U.S. has also seen a handful of actions that fit the classical definition of a “general strike” as a coordinated work stoppage by trade unions in many different sectors.</w:t>
      </w:r>
    </w:p>
    <w:p w14:paraId="6AD6725A" w14:textId="77777777" w:rsidR="00D90720" w:rsidRPr="00D90720" w:rsidRDefault="00D90720" w:rsidP="00D90720">
      <w:pPr>
        <w:rPr>
          <w:rFonts w:eastAsia="Aptos"/>
          <w:sz w:val="16"/>
        </w:rPr>
      </w:pPr>
      <w:r w:rsidRPr="00D90720">
        <w:rPr>
          <w:rFonts w:eastAsia="Aptos"/>
          <w:u w:val="single"/>
        </w:rPr>
        <w:t>The closest the U.S. has come to a national general strike was in 1886</w:t>
      </w:r>
      <w:r w:rsidRPr="00D90720">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3FEDE866" w14:textId="77777777" w:rsidR="00D90720" w:rsidRPr="00D90720" w:rsidRDefault="00D90720" w:rsidP="00D90720">
      <w:pPr>
        <w:rPr>
          <w:rFonts w:eastAsia="Aptos"/>
          <w:sz w:val="16"/>
        </w:rPr>
      </w:pPr>
      <w:r w:rsidRPr="00D90720">
        <w:rPr>
          <w:rFonts w:eastAsia="Aptos"/>
          <w:u w:val="single"/>
        </w:rPr>
        <w:t>Such union-called general strikes</w:t>
      </w:r>
      <w:r w:rsidRPr="00D90720">
        <w:rPr>
          <w:rFonts w:eastAsia="Aptos"/>
          <w:sz w:val="16"/>
        </w:rPr>
        <w:t xml:space="preserve">, however, </w:t>
      </w:r>
      <w:r w:rsidRPr="00D90720">
        <w:rPr>
          <w:rFonts w:eastAsia="Aptos"/>
          <w:u w:val="single"/>
        </w:rPr>
        <w:t>have been a rarity in U.S. labor history</w:t>
      </w:r>
      <w:r w:rsidRPr="00D90720">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24F954B8" w14:textId="77777777" w:rsidR="00D90720" w:rsidRPr="00D90720" w:rsidRDefault="00D90720" w:rsidP="00D90720">
      <w:pPr>
        <w:rPr>
          <w:rFonts w:eastAsia="Aptos"/>
          <w:sz w:val="16"/>
        </w:rPr>
      </w:pPr>
      <w:r w:rsidRPr="00D90720">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0C33CB26" w14:textId="77777777" w:rsidR="00D90720" w:rsidRPr="00D90720" w:rsidRDefault="00D90720" w:rsidP="00D90720">
      <w:pPr>
        <w:rPr>
          <w:rFonts w:eastAsia="Aptos"/>
          <w:sz w:val="16"/>
        </w:rPr>
      </w:pPr>
      <w:r w:rsidRPr="00D90720">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3A051C0A" w14:textId="77777777" w:rsidR="00D90720" w:rsidRPr="00D90720" w:rsidRDefault="00D90720" w:rsidP="00D90720">
      <w:pPr>
        <w:rPr>
          <w:rFonts w:eastAsia="Aptos"/>
          <w:sz w:val="16"/>
        </w:rPr>
      </w:pPr>
      <w:r w:rsidRPr="00D90720">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71117E0D" w14:textId="77777777" w:rsidR="00D90720" w:rsidRPr="00D90720" w:rsidRDefault="00D90720" w:rsidP="00D90720">
      <w:pPr>
        <w:rPr>
          <w:rFonts w:eastAsia="Aptos"/>
          <w:sz w:val="16"/>
        </w:rPr>
      </w:pPr>
      <w:r w:rsidRPr="00D90720">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471DB16F" w14:textId="77777777" w:rsidR="00D90720" w:rsidRPr="00D90720" w:rsidRDefault="00D90720" w:rsidP="00D90720">
      <w:pPr>
        <w:rPr>
          <w:rFonts w:eastAsia="Aptos"/>
          <w:sz w:val="16"/>
        </w:rPr>
      </w:pPr>
      <w:r w:rsidRPr="00D90720">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592CBAC7" w14:textId="77777777" w:rsidR="00D90720" w:rsidRPr="00D90720" w:rsidRDefault="00D90720" w:rsidP="00D90720">
      <w:pPr>
        <w:rPr>
          <w:rFonts w:eastAsia="Aptos"/>
          <w:sz w:val="16"/>
        </w:rPr>
      </w:pPr>
      <w:r w:rsidRPr="00D90720">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24063AC3" w14:textId="77777777" w:rsidR="00D90720" w:rsidRPr="00D90720" w:rsidRDefault="00D90720" w:rsidP="00D90720">
      <w:pPr>
        <w:rPr>
          <w:rFonts w:eastAsia="Aptos"/>
          <w:u w:val="single"/>
        </w:rPr>
      </w:pPr>
      <w:r w:rsidRPr="00D90720">
        <w:rPr>
          <w:rFonts w:eastAsia="Aptos"/>
          <w:sz w:val="16"/>
        </w:rPr>
        <w:t>Sara Nelson summed up the lesson of the workers’ action: “</w:t>
      </w:r>
      <w:r w:rsidRPr="00D90720">
        <w:rPr>
          <w:rFonts w:eastAsia="Aptos"/>
          <w:u w:val="single"/>
        </w:rPr>
        <w:t xml:space="preserve">Our country doesn’t run without the federal workers who make it run.”    </w:t>
      </w:r>
    </w:p>
    <w:p w14:paraId="1E0915D8" w14:textId="77777777" w:rsidR="00D90720" w:rsidRPr="00D90720" w:rsidRDefault="00D90720" w:rsidP="00D90720">
      <w:pPr>
        <w:rPr>
          <w:rFonts w:eastAsia="Aptos"/>
          <w:sz w:val="16"/>
        </w:rPr>
      </w:pPr>
      <w:r w:rsidRPr="00D90720">
        <w:rPr>
          <w:rFonts w:eastAsia="Aptos"/>
          <w:sz w:val="16"/>
        </w:rPr>
        <w:t>Social strikes vs. MAGA tyranny?</w:t>
      </w:r>
    </w:p>
    <w:p w14:paraId="5D97D27D" w14:textId="77777777" w:rsidR="00D90720" w:rsidRPr="00D90720" w:rsidRDefault="00D90720" w:rsidP="00D90720">
      <w:pPr>
        <w:rPr>
          <w:rFonts w:eastAsia="Aptos"/>
          <w:sz w:val="16"/>
        </w:rPr>
      </w:pPr>
      <w:r w:rsidRPr="00D90720">
        <w:rPr>
          <w:rFonts w:eastAsia="Aptos"/>
          <w:sz w:val="16"/>
        </w:rPr>
        <w:t>Could social strikes play a significant role in countering Trump’s developing autocracy?</w:t>
      </w:r>
    </w:p>
    <w:p w14:paraId="2472E924" w14:textId="77777777" w:rsidR="00D90720" w:rsidRPr="00D90720" w:rsidRDefault="00D90720" w:rsidP="00D90720">
      <w:pPr>
        <w:rPr>
          <w:rFonts w:eastAsia="Aptos"/>
          <w:u w:val="single"/>
        </w:rPr>
      </w:pPr>
      <w:r w:rsidRPr="00D90720">
        <w:rPr>
          <w:rFonts w:eastAsia="Aptos"/>
          <w:sz w:val="16"/>
        </w:rPr>
        <w:t>As a study a century ago noted, “</w:t>
      </w:r>
      <w:r w:rsidRPr="00D90720">
        <w:rPr>
          <w:rFonts w:eastAsia="Aptos"/>
          <w:highlight w:val="cyan"/>
          <w:u w:val="single"/>
        </w:rPr>
        <w:t xml:space="preserve">strike conditions are conditions of </w:t>
      </w:r>
      <w:r w:rsidRPr="00D90720">
        <w:rPr>
          <w:rFonts w:eastAsia="Aptos"/>
          <w:b/>
          <w:iCs/>
          <w:highlight w:val="cyan"/>
          <w:u w:val="single"/>
          <w:bdr w:val="single" w:sz="8" w:space="0" w:color="auto"/>
        </w:rPr>
        <w:t>mind</w:t>
      </w:r>
      <w:r w:rsidRPr="00D90720">
        <w:rPr>
          <w:rFonts w:eastAsia="Aptos"/>
          <w:sz w:val="16"/>
        </w:rPr>
        <w:t xml:space="preserve">.” </w:t>
      </w:r>
      <w:r w:rsidRPr="00D90720">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6766DAD9" w14:textId="77777777" w:rsidR="00D90720" w:rsidRPr="00D90720" w:rsidRDefault="00D90720" w:rsidP="00D90720">
      <w:pPr>
        <w:rPr>
          <w:rFonts w:eastAsia="Aptos"/>
          <w:sz w:val="16"/>
        </w:rPr>
      </w:pPr>
      <w:r w:rsidRPr="00D90720">
        <w:rPr>
          <w:rFonts w:eastAsia="Aptos"/>
          <w:sz w:val="16"/>
        </w:rPr>
        <w:t xml:space="preserve">Such conditions do not exist at present. However, </w:t>
      </w:r>
      <w:r w:rsidRPr="00D90720">
        <w:rPr>
          <w:rFonts w:eastAsia="Aptos"/>
          <w:u w:val="single"/>
        </w:rPr>
        <w:t>there are straws in the wind that indicate a growing public willingness to act</w:t>
      </w:r>
      <w:r w:rsidRPr="00D90720">
        <w:rPr>
          <w:rFonts w:eastAsia="Aptos"/>
          <w:sz w:val="16"/>
        </w:rPr>
        <w:t>. For example:</w:t>
      </w:r>
    </w:p>
    <w:p w14:paraId="6FE6AFB0" w14:textId="77777777" w:rsidR="00D90720" w:rsidRPr="00D90720" w:rsidRDefault="00D90720" w:rsidP="00D90720">
      <w:pPr>
        <w:rPr>
          <w:rFonts w:eastAsia="Aptos"/>
          <w:sz w:val="16"/>
        </w:rPr>
      </w:pPr>
      <w:r w:rsidRPr="00D90720">
        <w:rPr>
          <w:rFonts w:eastAsia="Aptos"/>
          <w:sz w:val="16"/>
        </w:rPr>
        <w:t xml:space="preserve">The Crowd Counting Consortium, which began tracking protests during the first Trump administration, says that </w:t>
      </w:r>
      <w:r w:rsidRPr="00D90720">
        <w:rPr>
          <w:rFonts w:eastAsia="Aptos"/>
          <w:u w:val="single"/>
        </w:rPr>
        <w:t>in February 2025</w:t>
      </w:r>
      <w:r w:rsidRPr="00D90720">
        <w:rPr>
          <w:rFonts w:eastAsia="Aptos"/>
          <w:sz w:val="16"/>
        </w:rPr>
        <w:t xml:space="preserve"> alone, “</w:t>
      </w:r>
      <w:r w:rsidRPr="00D90720">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D90720">
        <w:rPr>
          <w:rFonts w:eastAsia="Aptos"/>
          <w:sz w:val="16"/>
        </w:rPr>
        <w:t xml:space="preserve">’s agenda more generally. This is </w:t>
      </w:r>
      <w:r w:rsidRPr="00D90720">
        <w:rPr>
          <w:rFonts w:eastAsia="Aptos"/>
          <w:u w:val="single"/>
        </w:rPr>
        <w:t>compared with 937 protests in the United States in February 2017.</w:t>
      </w:r>
      <w:r w:rsidRPr="00D90720">
        <w:rPr>
          <w:rFonts w:eastAsia="Aptos"/>
          <w:sz w:val="16"/>
        </w:rPr>
        <w:t>”</w:t>
      </w:r>
    </w:p>
    <w:p w14:paraId="7FEEF29D" w14:textId="77777777" w:rsidR="00D90720" w:rsidRPr="00D90720" w:rsidRDefault="00D90720" w:rsidP="00D90720">
      <w:pPr>
        <w:rPr>
          <w:rFonts w:eastAsia="Aptos"/>
          <w:u w:val="single"/>
        </w:rPr>
      </w:pPr>
      <w:r w:rsidRPr="00D90720">
        <w:rPr>
          <w:rFonts w:eastAsia="Aptos"/>
          <w:b/>
          <w:iCs/>
          <w:u w:val="single"/>
          <w:bdr w:val="single" w:sz="8" w:space="0" w:color="auto"/>
        </w:rPr>
        <w:t>Thirty-six percent</w:t>
      </w:r>
      <w:r w:rsidRPr="00D90720">
        <w:rPr>
          <w:rFonts w:eastAsia="Aptos"/>
          <w:sz w:val="16"/>
        </w:rPr>
        <w:t xml:space="preserve"> </w:t>
      </w:r>
      <w:r w:rsidRPr="00D90720">
        <w:rPr>
          <w:rFonts w:eastAsia="Aptos"/>
          <w:u w:val="single"/>
        </w:rPr>
        <w:t>of Americans</w:t>
      </w:r>
      <w:r w:rsidRPr="00D90720">
        <w:rPr>
          <w:rFonts w:eastAsia="Aptos"/>
          <w:sz w:val="16"/>
        </w:rPr>
        <w:t xml:space="preserve"> told Harris pollsters they </w:t>
      </w:r>
      <w:r w:rsidRPr="00D90720">
        <w:rPr>
          <w:rFonts w:eastAsia="Aptos"/>
          <w:u w:val="single"/>
        </w:rPr>
        <w:t>are</w:t>
      </w:r>
      <w:r w:rsidRPr="00D90720">
        <w:rPr>
          <w:rFonts w:eastAsia="Aptos"/>
          <w:sz w:val="16"/>
        </w:rPr>
        <w:t xml:space="preserve"> or will be </w:t>
      </w:r>
      <w:r w:rsidRPr="00D90720">
        <w:rPr>
          <w:rFonts w:eastAsia="Aptos"/>
          <w:u w:val="single"/>
        </w:rPr>
        <w:t>participating in “the boycotts that have been making headlines over the last few weeks</w:t>
      </w:r>
      <w:r w:rsidRPr="00D90720">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D90720">
        <w:rPr>
          <w:rFonts w:eastAsia="Aptos"/>
          <w:u w:val="single"/>
        </w:rPr>
        <w:t>They want to show companies that consumers have economic power and influence and express their dissatisfaction with current government policies.”</w:t>
      </w:r>
    </w:p>
    <w:p w14:paraId="0CDE5EA9" w14:textId="77777777" w:rsidR="00D90720" w:rsidRPr="00D90720" w:rsidRDefault="00D90720" w:rsidP="00D90720">
      <w:pPr>
        <w:rPr>
          <w:rFonts w:eastAsia="Aptos"/>
          <w:sz w:val="16"/>
        </w:rPr>
      </w:pPr>
      <w:r w:rsidRPr="00D90720">
        <w:rPr>
          <w:rFonts w:eastAsia="Aptos"/>
          <w:sz w:val="16"/>
        </w:rPr>
        <w:t>Resistance actions are burgeoning among government workers, education workers, immigrant workers and many other sectors of the working class.</w:t>
      </w:r>
    </w:p>
    <w:p w14:paraId="49E222FB" w14:textId="77777777" w:rsidR="00D90720" w:rsidRPr="00D90720" w:rsidRDefault="00D90720" w:rsidP="00D90720">
      <w:pPr>
        <w:rPr>
          <w:rFonts w:eastAsia="Aptos"/>
          <w:sz w:val="16"/>
        </w:rPr>
      </w:pPr>
      <w:r w:rsidRPr="00D90720">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0364C9C2" w14:textId="77777777" w:rsidR="00D90720" w:rsidRPr="00D90720" w:rsidRDefault="00D90720" w:rsidP="00D90720">
      <w:pPr>
        <w:rPr>
          <w:rFonts w:eastAsia="Aptos"/>
          <w:sz w:val="16"/>
        </w:rPr>
      </w:pPr>
      <w:r w:rsidRPr="00D90720">
        <w:rPr>
          <w:rFonts w:eastAsia="Aptos"/>
          <w:sz w:val="16"/>
        </w:rPr>
        <w:t>Plans are also under way in many locations for major action on May Day, which may in some locations, notably Chicago, involve significant worker participation, including strikes.</w:t>
      </w:r>
    </w:p>
    <w:p w14:paraId="4C9CD165" w14:textId="77777777" w:rsidR="00D90720" w:rsidRPr="00D90720" w:rsidRDefault="00D90720" w:rsidP="00D90720">
      <w:pPr>
        <w:rPr>
          <w:rFonts w:eastAsia="Aptos"/>
          <w:u w:val="single"/>
        </w:rPr>
      </w:pPr>
      <w:r w:rsidRPr="00D90720">
        <w:rPr>
          <w:rFonts w:eastAsia="Aptos"/>
          <w:u w:val="single"/>
        </w:rPr>
        <w:t xml:space="preserve">Such actions are a long way from social strikes. But they are harbingers of the kinds of developments that will have to happen on a larger scale to make social strikes possible.  </w:t>
      </w:r>
    </w:p>
    <w:p w14:paraId="3719F931" w14:textId="77777777" w:rsidR="00D90720" w:rsidRPr="00D90720" w:rsidRDefault="00D90720" w:rsidP="00D90720">
      <w:pPr>
        <w:rPr>
          <w:rFonts w:eastAsia="Aptos"/>
          <w:sz w:val="16"/>
        </w:rPr>
      </w:pPr>
      <w:r w:rsidRPr="00D90720">
        <w:rPr>
          <w:rFonts w:eastAsia="Aptos"/>
          <w:sz w:val="16"/>
        </w:rPr>
        <w:t>Laying the groundwork</w:t>
      </w:r>
    </w:p>
    <w:p w14:paraId="7A799D0C" w14:textId="77777777" w:rsidR="00D90720" w:rsidRPr="00D90720" w:rsidRDefault="00D90720" w:rsidP="00D90720">
      <w:pPr>
        <w:rPr>
          <w:rFonts w:eastAsia="Aptos"/>
          <w:sz w:val="16"/>
        </w:rPr>
      </w:pPr>
      <w:r w:rsidRPr="00D90720">
        <w:rPr>
          <w:rFonts w:eastAsia="Aptos"/>
          <w:sz w:val="16"/>
        </w:rPr>
        <w:t>Recognizing that the conditions for social strikes are far from mature at present, what can be done to increase the likelihood of their occurrence and success?</w:t>
      </w:r>
    </w:p>
    <w:p w14:paraId="268AC3CE" w14:textId="77777777" w:rsidR="00D90720" w:rsidRPr="00D90720" w:rsidRDefault="00D90720" w:rsidP="00D90720">
      <w:pPr>
        <w:rPr>
          <w:rFonts w:eastAsia="Aptos"/>
          <w:sz w:val="16"/>
        </w:rPr>
      </w:pPr>
      <w:r w:rsidRPr="00D90720">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348685C9" w14:textId="77777777" w:rsidR="00D90720" w:rsidRPr="00D90720" w:rsidRDefault="00D90720" w:rsidP="00D90720">
      <w:pPr>
        <w:rPr>
          <w:rFonts w:eastAsia="Aptos"/>
          <w:sz w:val="16"/>
        </w:rPr>
      </w:pPr>
      <w:r w:rsidRPr="00D90720">
        <w:rPr>
          <w:rFonts w:eastAsia="Aptos"/>
          <w:sz w:val="16"/>
        </w:rPr>
        <w:t>Previous Coverage</w:t>
      </w:r>
    </w:p>
    <w:p w14:paraId="27C74298" w14:textId="77777777" w:rsidR="00D90720" w:rsidRPr="00D90720" w:rsidRDefault="00D90720" w:rsidP="00D90720">
      <w:pPr>
        <w:rPr>
          <w:rFonts w:eastAsia="Aptos"/>
          <w:sz w:val="16"/>
        </w:rPr>
      </w:pPr>
      <w:r w:rsidRPr="00D90720">
        <w:rPr>
          <w:rFonts w:eastAsia="Aptos"/>
          <w:sz w:val="16"/>
        </w:rPr>
        <w:t xml:space="preserve"> Resistance is alive and well in the United States</w:t>
      </w:r>
    </w:p>
    <w:p w14:paraId="22527B24" w14:textId="77777777" w:rsidR="00D90720" w:rsidRPr="00D90720" w:rsidRDefault="00D90720" w:rsidP="00D90720">
      <w:pPr>
        <w:rPr>
          <w:rFonts w:eastAsia="Aptos"/>
          <w:sz w:val="16"/>
        </w:rPr>
      </w:pPr>
      <w:r w:rsidRPr="00D90720">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514AD737" w14:textId="77777777" w:rsidR="00D90720" w:rsidRPr="00D90720" w:rsidRDefault="00D90720" w:rsidP="00D90720">
      <w:pPr>
        <w:rPr>
          <w:rFonts w:eastAsia="Aptos"/>
          <w:sz w:val="16"/>
        </w:rPr>
      </w:pPr>
      <w:r w:rsidRPr="00D90720">
        <w:rPr>
          <w:rFonts w:eastAsia="Aptos"/>
          <w:sz w:val="16"/>
        </w:rPr>
        <w:t xml:space="preserve">But </w:t>
      </w:r>
      <w:r w:rsidRPr="00D90720">
        <w:rPr>
          <w:rFonts w:eastAsia="Aptos"/>
          <w:u w:val="single"/>
        </w:rPr>
        <w:t>organized labor can plan for a general strike</w:t>
      </w:r>
      <w:r w:rsidRPr="00D90720">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3F2F293B" w14:textId="77777777" w:rsidR="00D90720" w:rsidRPr="00D90720" w:rsidRDefault="00D90720" w:rsidP="00D90720">
      <w:pPr>
        <w:rPr>
          <w:rFonts w:eastAsia="Aptos"/>
          <w:u w:val="single"/>
        </w:rPr>
      </w:pPr>
      <w:r w:rsidRPr="00D90720">
        <w:rPr>
          <w:rFonts w:eastAsia="Aptos"/>
          <w:sz w:val="16"/>
        </w:rPr>
        <w:t xml:space="preserve">Of course, </w:t>
      </w:r>
      <w:r w:rsidRPr="00D90720">
        <w:rPr>
          <w:rFonts w:eastAsia="Aptos"/>
          <w:u w:val="single"/>
        </w:rPr>
        <w:t>different unions striking at the same time does not guarantee a united front around issues of common concern</w:t>
      </w:r>
      <w:r w:rsidRPr="00D90720">
        <w:rPr>
          <w:rFonts w:eastAsia="Aptos"/>
          <w:sz w:val="16"/>
        </w:rPr>
        <w:t xml:space="preserve">: The first half of 1946 saw nearly 3 million workers simultaneously on strike, including auto, steel, coal, railroad and many other industries, but </w:t>
      </w:r>
      <w:r w:rsidRPr="00D90720">
        <w:rPr>
          <w:rFonts w:eastAsia="Aptos"/>
          <w:highlight w:val="cyan"/>
          <w:u w:val="single"/>
        </w:rPr>
        <w:t xml:space="preserve">unions pursued </w:t>
      </w:r>
      <w:r w:rsidRPr="00D90720">
        <w:rPr>
          <w:rFonts w:eastAsia="Aptos"/>
          <w:b/>
          <w:iCs/>
          <w:highlight w:val="cyan"/>
          <w:u w:val="single"/>
          <w:bdr w:val="single" w:sz="8" w:space="0" w:color="auto"/>
        </w:rPr>
        <w:t>separate demands</w:t>
      </w:r>
      <w:r w:rsidRPr="00D90720">
        <w:rPr>
          <w:rFonts w:eastAsia="Aptos"/>
          <w:highlight w:val="cyan"/>
          <w:u w:val="single"/>
        </w:rPr>
        <w:t>, made little effort to pool</w:t>
      </w:r>
      <w:r w:rsidRPr="00D90720">
        <w:rPr>
          <w:rFonts w:eastAsia="Aptos"/>
          <w:u w:val="single"/>
        </w:rPr>
        <w:t xml:space="preserve"> their </w:t>
      </w:r>
      <w:r w:rsidRPr="00D90720">
        <w:rPr>
          <w:rFonts w:eastAsia="Aptos"/>
          <w:highlight w:val="cyan"/>
          <w:u w:val="single"/>
        </w:rPr>
        <w:t xml:space="preserve">strength, and </w:t>
      </w:r>
      <w:r w:rsidRPr="00D90720">
        <w:rPr>
          <w:rFonts w:eastAsia="Aptos"/>
          <w:b/>
          <w:iCs/>
          <w:highlight w:val="cyan"/>
          <w:u w:val="single"/>
          <w:bdr w:val="single" w:sz="8" w:space="0" w:color="auto"/>
        </w:rPr>
        <w:t>settled</w:t>
      </w:r>
      <w:r w:rsidRPr="00D90720">
        <w:rPr>
          <w:rFonts w:eastAsia="Aptos"/>
          <w:u w:val="single"/>
        </w:rPr>
        <w:t xml:space="preserve"> with little consideration of the impact on those remaining on strike.</w:t>
      </w:r>
    </w:p>
    <w:p w14:paraId="0F4D8485" w14:textId="77777777" w:rsidR="00D90720" w:rsidRPr="00D90720" w:rsidRDefault="00D90720" w:rsidP="00D90720">
      <w:pPr>
        <w:rPr>
          <w:rFonts w:eastAsia="Aptos"/>
          <w:u w:val="single"/>
        </w:rPr>
      </w:pPr>
      <w:r w:rsidRPr="00D90720">
        <w:rPr>
          <w:rFonts w:eastAsia="Aptos"/>
          <w:sz w:val="16"/>
        </w:rPr>
        <w:t xml:space="preserve">To avoid that fate, </w:t>
      </w:r>
      <w:r w:rsidRPr="00D90720">
        <w:rPr>
          <w:rFonts w:eastAsia="Aptos"/>
          <w:b/>
          <w:iCs/>
          <w:highlight w:val="cyan"/>
          <w:u w:val="single"/>
          <w:bdr w:val="single" w:sz="8" w:space="0" w:color="auto"/>
        </w:rPr>
        <w:t>simultaneous strikes</w:t>
      </w:r>
      <w:r w:rsidRPr="00D90720">
        <w:rPr>
          <w:rFonts w:eastAsia="Aptos"/>
          <w:highlight w:val="cyan"/>
          <w:u w:val="single"/>
        </w:rPr>
        <w:t xml:space="preserve"> by different unions</w:t>
      </w:r>
      <w:r w:rsidRPr="00D90720">
        <w:rPr>
          <w:rFonts w:eastAsia="Aptos"/>
          <w:u w:val="single"/>
        </w:rPr>
        <w:t xml:space="preserve"> will </w:t>
      </w:r>
      <w:r w:rsidRPr="00D90720">
        <w:rPr>
          <w:rFonts w:eastAsia="Aptos"/>
          <w:b/>
          <w:iCs/>
          <w:highlight w:val="cyan"/>
          <w:u w:val="single"/>
          <w:bdr w:val="single" w:sz="8" w:space="0" w:color="auto"/>
        </w:rPr>
        <w:t>need common demands</w:t>
      </w:r>
      <w:r w:rsidRPr="00D90720">
        <w:rPr>
          <w:rFonts w:eastAsia="Aptos"/>
          <w:u w:val="single"/>
        </w:rPr>
        <w:t xml:space="preserve"> and a solidarity that keeps them united through the course of the struggle.</w:t>
      </w:r>
    </w:p>
    <w:p w14:paraId="2BE18BC1" w14:textId="77777777" w:rsidR="00D90720" w:rsidRPr="00D90720" w:rsidRDefault="00D90720" w:rsidP="00D90720">
      <w:pPr>
        <w:rPr>
          <w:rFonts w:eastAsia="Aptos"/>
          <w:sz w:val="16"/>
        </w:rPr>
      </w:pPr>
      <w:r w:rsidRPr="00D90720">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06BB2FC0" w14:textId="77777777" w:rsidR="00D90720" w:rsidRPr="00D90720" w:rsidRDefault="00D90720" w:rsidP="00D90720">
      <w:pPr>
        <w:rPr>
          <w:rFonts w:eastAsia="Aptos"/>
          <w:sz w:val="16"/>
        </w:rPr>
      </w:pPr>
      <w:r w:rsidRPr="00D90720">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6239AE9" w14:textId="77777777" w:rsidR="00D90720" w:rsidRPr="00D90720" w:rsidRDefault="00D90720" w:rsidP="00D90720">
      <w:pPr>
        <w:rPr>
          <w:rFonts w:eastAsia="Aptos"/>
          <w:sz w:val="16"/>
        </w:rPr>
      </w:pPr>
      <w:r w:rsidRPr="00D90720">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2EFAC565" w14:textId="77777777" w:rsidR="00D90720" w:rsidRPr="00D90720" w:rsidRDefault="00D90720" w:rsidP="00D90720">
      <w:pPr>
        <w:rPr>
          <w:rFonts w:eastAsia="Aptos"/>
          <w:sz w:val="16"/>
        </w:rPr>
      </w:pPr>
      <w:r w:rsidRPr="00D90720">
        <w:rPr>
          <w:rFonts w:eastAsia="Aptos"/>
          <w:sz w:val="16"/>
        </w:rPr>
        <w:t>Looking forward</w:t>
      </w:r>
    </w:p>
    <w:p w14:paraId="65738AFB" w14:textId="77777777" w:rsidR="00D90720" w:rsidRPr="00D90720" w:rsidRDefault="00D90720" w:rsidP="00D90720">
      <w:pPr>
        <w:rPr>
          <w:rFonts w:eastAsia="Aptos"/>
          <w:u w:val="single"/>
        </w:rPr>
      </w:pPr>
      <w:r w:rsidRPr="00D90720">
        <w:rPr>
          <w:rFonts w:eastAsia="Aptos"/>
          <w:sz w:val="16"/>
        </w:rPr>
        <w:t>Social strikes can play a role in the resistance to growing MAGA authoritarianism. But, in the wise words of Sara Nelson, “</w:t>
      </w:r>
      <w:r w:rsidRPr="00D90720">
        <w:rPr>
          <w:rFonts w:eastAsia="Aptos"/>
          <w:highlight w:val="cyan"/>
          <w:u w:val="single"/>
        </w:rPr>
        <w:t>A general strike is a tactic, but the power</w:t>
      </w:r>
      <w:r w:rsidRPr="00D90720">
        <w:rPr>
          <w:rFonts w:eastAsia="Aptos"/>
          <w:u w:val="single"/>
        </w:rPr>
        <w:t xml:space="preserve"> in it </w:t>
      </w:r>
      <w:r w:rsidRPr="00D90720">
        <w:rPr>
          <w:rFonts w:eastAsia="Aptos"/>
          <w:highlight w:val="cyan"/>
          <w:u w:val="single"/>
        </w:rPr>
        <w:t>is</w:t>
      </w:r>
      <w:r w:rsidRPr="00D90720">
        <w:rPr>
          <w:rFonts w:eastAsia="Aptos"/>
          <w:u w:val="single"/>
        </w:rPr>
        <w:t xml:space="preserve"> our </w:t>
      </w:r>
      <w:r w:rsidRPr="00D90720">
        <w:rPr>
          <w:rFonts w:eastAsia="Aptos"/>
          <w:highlight w:val="cyan"/>
          <w:u w:val="single"/>
        </w:rPr>
        <w:t>solidarity</w:t>
      </w:r>
      <w:r w:rsidRPr="00D90720">
        <w:rPr>
          <w:rFonts w:eastAsia="Aptos"/>
          <w:sz w:val="16"/>
        </w:rPr>
        <w:t xml:space="preserve">.” </w:t>
      </w:r>
      <w:r w:rsidRPr="00D90720">
        <w:rPr>
          <w:rFonts w:eastAsia="Aptos"/>
          <w:u w:val="single"/>
        </w:rPr>
        <w:t xml:space="preserve">We should think of </w:t>
      </w:r>
      <w:r w:rsidRPr="00D90720">
        <w:rPr>
          <w:rFonts w:eastAsia="Aptos"/>
          <w:highlight w:val="cyan"/>
          <w:u w:val="single"/>
        </w:rPr>
        <w:t>social strikes not as ends</w:t>
      </w:r>
      <w:r w:rsidRPr="00D90720">
        <w:rPr>
          <w:rFonts w:eastAsia="Aptos"/>
          <w:u w:val="single"/>
        </w:rPr>
        <w:t xml:space="preserve"> in themselves </w:t>
      </w:r>
      <w:r w:rsidRPr="00D90720">
        <w:rPr>
          <w:rFonts w:eastAsia="Aptos"/>
          <w:highlight w:val="cyan"/>
          <w:u w:val="single"/>
        </w:rPr>
        <w:t>but</w:t>
      </w:r>
      <w:r w:rsidRPr="00D90720">
        <w:rPr>
          <w:rFonts w:eastAsia="Aptos"/>
          <w:u w:val="single"/>
        </w:rPr>
        <w:t xml:space="preserve"> as one possible </w:t>
      </w:r>
      <w:r w:rsidRPr="00D90720">
        <w:rPr>
          <w:rFonts w:eastAsia="Aptos"/>
          <w:highlight w:val="cyan"/>
          <w:u w:val="single"/>
        </w:rPr>
        <w:t>means to build the movement that will be necessary to overcome MAGA</w:t>
      </w:r>
      <w:r w:rsidRPr="00D90720">
        <w:rPr>
          <w:rFonts w:eastAsia="Aptos"/>
          <w:u w:val="single"/>
        </w:rPr>
        <w:t xml:space="preserve"> tyranny.</w:t>
      </w:r>
    </w:p>
    <w:p w14:paraId="1CA7B07A" w14:textId="77777777" w:rsidR="00D90720" w:rsidRPr="00D90720" w:rsidRDefault="00D90720" w:rsidP="00D90720">
      <w:pPr>
        <w:rPr>
          <w:rFonts w:eastAsia="Aptos"/>
          <w:u w:val="single"/>
        </w:rPr>
      </w:pPr>
      <w:r w:rsidRPr="00D90720">
        <w:rPr>
          <w:rFonts w:eastAsia="Aptos"/>
          <w:u w:val="single"/>
        </w:rPr>
        <w:t>Vigilante violence, police and military attack</w:t>
      </w:r>
      <w:r w:rsidRPr="00D90720">
        <w:rPr>
          <w:rFonts w:eastAsia="Aptos"/>
          <w:sz w:val="16"/>
        </w:rPr>
        <w:t xml:space="preserve">, abductions, persecutions, </w:t>
      </w:r>
      <w:r w:rsidRPr="00D90720">
        <w:rPr>
          <w:rFonts w:eastAsia="Aptos"/>
          <w:u w:val="single"/>
        </w:rPr>
        <w:t>prosecutions</w:t>
      </w:r>
      <w:r w:rsidRPr="00D90720">
        <w:rPr>
          <w:rFonts w:eastAsia="Aptos"/>
          <w:sz w:val="16"/>
        </w:rPr>
        <w:t xml:space="preserve">, slanders and similar tactics </w:t>
      </w:r>
      <w:r w:rsidRPr="00D90720">
        <w:rPr>
          <w:rFonts w:eastAsia="Aptos"/>
          <w:u w:val="single"/>
        </w:rPr>
        <w:t>are part of the normal playbook of authoritarians in powe</w:t>
      </w:r>
      <w:r w:rsidRPr="00D90720">
        <w:rPr>
          <w:rFonts w:eastAsia="Aptos"/>
          <w:sz w:val="16"/>
        </w:rPr>
        <w:t xml:space="preserve">r. Social strikes will surely be met by such repression. </w:t>
      </w:r>
      <w:r w:rsidRPr="00D90720">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682A045F" w14:textId="77777777" w:rsidR="00D90720" w:rsidRPr="00D90720" w:rsidRDefault="00D90720" w:rsidP="00D90720">
      <w:pPr>
        <w:rPr>
          <w:rFonts w:eastAsia="Aptos"/>
          <w:u w:val="single"/>
        </w:rPr>
      </w:pPr>
      <w:r w:rsidRPr="00D90720">
        <w:rPr>
          <w:rFonts w:eastAsia="Aptos"/>
          <w:sz w:val="16"/>
        </w:rPr>
        <w:t xml:space="preserve">There is a difference between a protest action, lasting perhaps a day or two, and an open-ended struggle for power. </w:t>
      </w:r>
      <w:r w:rsidRPr="00D90720">
        <w:rPr>
          <w:rFonts w:eastAsia="Aptos"/>
          <w:u w:val="single"/>
        </w:rPr>
        <w:t>An effective one day “general strike” would be a valuable augmentation of the marches, demonstrations, days of action and other protests that are already in progress</w:t>
      </w:r>
      <w:r w:rsidRPr="00D90720">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D90720">
        <w:rPr>
          <w:rFonts w:eastAsia="Aptos"/>
          <w:u w:val="single"/>
        </w:rPr>
        <w:t xml:space="preserve">Such </w:t>
      </w:r>
      <w:r w:rsidRPr="00D90720">
        <w:rPr>
          <w:rFonts w:eastAsia="Aptos"/>
          <w:highlight w:val="cyan"/>
          <w:u w:val="single"/>
        </w:rPr>
        <w:t>actions demonstrate that</w:t>
      </w:r>
      <w:r w:rsidRPr="00D90720">
        <w:rPr>
          <w:rFonts w:eastAsia="Aptos"/>
          <w:u w:val="single"/>
        </w:rPr>
        <w:t xml:space="preserve">, no matter what tyrants may do, ultimately the </w:t>
      </w:r>
      <w:r w:rsidRPr="00D90720">
        <w:rPr>
          <w:rFonts w:eastAsia="Aptos"/>
          <w:highlight w:val="cyan"/>
          <w:u w:val="single"/>
        </w:rPr>
        <w:t>people have the means to defeat them.</w:t>
      </w:r>
    </w:p>
    <w:p w14:paraId="2EF6985D" w14:textId="77777777" w:rsidR="00D90720" w:rsidRPr="00D90720" w:rsidRDefault="00D90720" w:rsidP="00D90720">
      <w:pPr>
        <w:keepNext/>
        <w:keepLines/>
        <w:spacing w:before="40" w:after="0"/>
        <w:outlineLvl w:val="3"/>
        <w:rPr>
          <w:rFonts w:eastAsia="Times New Roman"/>
          <w:b/>
          <w:iCs/>
          <w:sz w:val="26"/>
        </w:rPr>
      </w:pPr>
      <w:r w:rsidRPr="00D90720">
        <w:rPr>
          <w:rFonts w:eastAsia="Times New Roman"/>
          <w:b/>
          <w:iCs/>
          <w:sz w:val="26"/>
        </w:rPr>
        <w:t xml:space="preserve">Fascism guarantees </w:t>
      </w:r>
      <w:r w:rsidRPr="00D90720">
        <w:rPr>
          <w:rFonts w:eastAsia="Times New Roman"/>
          <w:b/>
          <w:iCs/>
          <w:sz w:val="26"/>
          <w:u w:val="single"/>
        </w:rPr>
        <w:t>converging</w:t>
      </w:r>
      <w:r w:rsidRPr="00D90720">
        <w:rPr>
          <w:rFonts w:eastAsia="Times New Roman"/>
          <w:b/>
          <w:iCs/>
          <w:sz w:val="26"/>
        </w:rPr>
        <w:t xml:space="preserve"> social crises. Only a reinvigorated labor movement can avert extinction.</w:t>
      </w:r>
    </w:p>
    <w:p w14:paraId="453FF82F" w14:textId="77777777" w:rsidR="00D90720" w:rsidRPr="00D90720" w:rsidRDefault="00D90720" w:rsidP="00D90720">
      <w:pPr>
        <w:rPr>
          <w:rFonts w:eastAsia="Aptos"/>
        </w:rPr>
      </w:pPr>
      <w:r w:rsidRPr="00D90720">
        <w:rPr>
          <w:rFonts w:eastAsia="Aptos"/>
          <w:b/>
          <w:bCs/>
          <w:sz w:val="26"/>
        </w:rPr>
        <w:t>Alvarez 25</w:t>
      </w:r>
      <w:r w:rsidRPr="00D90720">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4220F918" w14:textId="77777777" w:rsidR="00D90720" w:rsidRPr="00D90720" w:rsidRDefault="00D90720" w:rsidP="00D90720">
      <w:pPr>
        <w:rPr>
          <w:rFonts w:eastAsia="Aptos"/>
          <w:u w:val="single"/>
        </w:rPr>
      </w:pPr>
      <w:r w:rsidRPr="00D90720">
        <w:rPr>
          <w:rFonts w:eastAsia="Aptos"/>
          <w:sz w:val="16"/>
        </w:rPr>
        <w:t xml:space="preserve">It was in that context that I came to learn much more about unions, the history of organized labor, and </w:t>
      </w:r>
      <w:r w:rsidRPr="00D90720">
        <w:rPr>
          <w:rFonts w:eastAsia="Aptos"/>
          <w:u w:val="single"/>
        </w:rPr>
        <w:t xml:space="preserve">the </w:t>
      </w:r>
      <w:r w:rsidRPr="00D90720">
        <w:rPr>
          <w:rFonts w:eastAsia="Aptos"/>
          <w:b/>
          <w:iCs/>
          <w:highlight w:val="cyan"/>
          <w:u w:val="single"/>
          <w:bdr w:val="single" w:sz="8" w:space="0" w:color="auto"/>
        </w:rPr>
        <w:t>existentially vital</w:t>
      </w:r>
      <w:r w:rsidRPr="00D90720">
        <w:rPr>
          <w:rFonts w:eastAsia="Aptos"/>
          <w:highlight w:val="cyan"/>
          <w:u w:val="single"/>
        </w:rPr>
        <w:t xml:space="preserve"> </w:t>
      </w:r>
      <w:r w:rsidRPr="00D90720">
        <w:rPr>
          <w:rFonts w:eastAsia="Aptos"/>
          <w:u w:val="single"/>
        </w:rPr>
        <w:t xml:space="preserve">role </w:t>
      </w:r>
      <w:r w:rsidRPr="00D90720">
        <w:rPr>
          <w:rFonts w:eastAsia="Aptos"/>
          <w:highlight w:val="cyan"/>
          <w:u w:val="single"/>
        </w:rPr>
        <w:t>unions</w:t>
      </w:r>
      <w:r w:rsidRPr="00D90720">
        <w:rPr>
          <w:rFonts w:eastAsia="Aptos"/>
          <w:u w:val="single"/>
        </w:rPr>
        <w:t xml:space="preserve"> play in our individual and collective struggles to believe we are worth more</w:t>
      </w:r>
      <w:r w:rsidRPr="00D90720">
        <w:rPr>
          <w:rFonts w:eastAsia="Aptos"/>
          <w:sz w:val="16"/>
        </w:rPr>
        <w:t>—</w:t>
      </w:r>
      <w:r w:rsidRPr="00D90720">
        <w:rPr>
          <w:rFonts w:eastAsia="Aptos"/>
          <w:u w:val="single"/>
        </w:rPr>
        <w:t>to</w:t>
      </w:r>
      <w:r w:rsidRPr="00D90720">
        <w:rPr>
          <w:rFonts w:eastAsia="Aptos"/>
          <w:sz w:val="16"/>
        </w:rPr>
        <w:t xml:space="preserve"> not only dream of but </w:t>
      </w:r>
      <w:r w:rsidRPr="00D90720">
        <w:rPr>
          <w:rFonts w:eastAsia="Aptos"/>
          <w:highlight w:val="cyan"/>
          <w:u w:val="single"/>
        </w:rPr>
        <w:t>demand</w:t>
      </w:r>
      <w:r w:rsidRPr="00D90720">
        <w:rPr>
          <w:rFonts w:eastAsia="Aptos"/>
          <w:u w:val="single"/>
        </w:rPr>
        <w:t xml:space="preserve"> better workplaces, better lives, and </w:t>
      </w:r>
      <w:r w:rsidRPr="00D90720">
        <w:rPr>
          <w:rFonts w:eastAsia="Aptos"/>
          <w:highlight w:val="cyan"/>
          <w:u w:val="single"/>
        </w:rPr>
        <w:t>a better world</w:t>
      </w:r>
      <w:r w:rsidRPr="00D90720">
        <w:rPr>
          <w:rFonts w:eastAsia="Aptos"/>
          <w:u w:val="single"/>
        </w:rPr>
        <w:t>, and to fight to get them together</w:t>
      </w:r>
      <w:r w:rsidRPr="00D90720">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D90720">
        <w:rPr>
          <w:rFonts w:eastAsia="Aptos"/>
          <w:u w:val="single"/>
        </w:rPr>
        <w:t>we will not get to the world we deserve without unions</w:t>
      </w:r>
      <w:r w:rsidRPr="00D90720">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D90720">
        <w:rPr>
          <w:rFonts w:eastAsia="Aptos"/>
          <w:u w:val="single"/>
        </w:rPr>
        <w:t xml:space="preserve">Unions are one of the </w:t>
      </w:r>
      <w:r w:rsidRPr="00D90720">
        <w:rPr>
          <w:rFonts w:eastAsia="Aptos"/>
          <w:b/>
          <w:iCs/>
          <w:u w:val="single"/>
          <w:bdr w:val="single" w:sz="8" w:space="0" w:color="auto"/>
        </w:rPr>
        <w:t>only institutional force</w:t>
      </w:r>
      <w:r w:rsidRPr="00D90720">
        <w:rPr>
          <w:rFonts w:eastAsia="Aptos"/>
          <w:u w:val="single"/>
        </w:rPr>
        <w:t xml:space="preserve">s we have for working-class people to independently organize themselves and fight for our needs as workers, as a class. </w:t>
      </w:r>
    </w:p>
    <w:p w14:paraId="0600D547" w14:textId="77777777" w:rsidR="00D90720" w:rsidRPr="00D90720" w:rsidRDefault="00D90720" w:rsidP="00D90720">
      <w:pPr>
        <w:rPr>
          <w:rFonts w:eastAsia="Aptos"/>
          <w:sz w:val="16"/>
        </w:rPr>
      </w:pPr>
      <w:r w:rsidRPr="00D90720">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6902CA2D" w14:textId="77777777" w:rsidR="00D90720" w:rsidRPr="00D90720" w:rsidRDefault="00D90720" w:rsidP="00D90720">
      <w:pPr>
        <w:rPr>
          <w:rFonts w:eastAsia="Aptos"/>
          <w:sz w:val="16"/>
        </w:rPr>
      </w:pPr>
      <w:r w:rsidRPr="00D90720">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B1301D5" w14:textId="77777777" w:rsidR="00D90720" w:rsidRPr="00D90720" w:rsidRDefault="00D90720" w:rsidP="00D90720">
      <w:pPr>
        <w:rPr>
          <w:rFonts w:eastAsia="Aptos"/>
          <w:sz w:val="16"/>
        </w:rPr>
      </w:pPr>
      <w:r w:rsidRPr="00D90720">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D90720">
        <w:rPr>
          <w:rFonts w:eastAsia="Aptos"/>
          <w:u w:val="single"/>
        </w:rPr>
        <w:t xml:space="preserve">ruling class assault on working people’s lives, our health, our communities, our freedom, our </w:t>
      </w:r>
      <w:r w:rsidRPr="00D90720">
        <w:rPr>
          <w:rFonts w:eastAsia="Aptos"/>
          <w:b/>
          <w:iCs/>
          <w:u w:val="single"/>
          <w:bdr w:val="single" w:sz="8" w:space="0" w:color="auto"/>
        </w:rPr>
        <w:t>democracy</w:t>
      </w:r>
      <w:r w:rsidRPr="00D90720">
        <w:rPr>
          <w:rFonts w:eastAsia="Aptos"/>
          <w:u w:val="single"/>
        </w:rPr>
        <w:t xml:space="preserve">, our </w:t>
      </w:r>
      <w:r w:rsidRPr="00D90720">
        <w:rPr>
          <w:rFonts w:eastAsia="Aptos"/>
          <w:b/>
          <w:iCs/>
          <w:u w:val="single"/>
          <w:bdr w:val="single" w:sz="8" w:space="0" w:color="auto"/>
        </w:rPr>
        <w:t>planet</w:t>
      </w:r>
      <w:r w:rsidRPr="00D90720">
        <w:rPr>
          <w:rFonts w:eastAsia="Aptos"/>
          <w:u w:val="single"/>
        </w:rPr>
        <w:t xml:space="preserve">, and on </w:t>
      </w:r>
      <w:r w:rsidRPr="00D90720">
        <w:rPr>
          <w:rFonts w:eastAsia="Aptos"/>
          <w:b/>
          <w:iCs/>
          <w:u w:val="single"/>
          <w:bdr w:val="single" w:sz="8" w:space="0" w:color="auto"/>
        </w:rPr>
        <w:t>life</w:t>
      </w:r>
      <w:r w:rsidRPr="00D90720">
        <w:rPr>
          <w:rFonts w:eastAsia="Aptos"/>
          <w:u w:val="single"/>
        </w:rPr>
        <w:t xml:space="preserve"> itself</w:t>
      </w:r>
      <w:r w:rsidRPr="00D90720">
        <w:rPr>
          <w:rFonts w:eastAsia="Aptos"/>
          <w:sz w:val="16"/>
        </w:rPr>
        <w:t xml:space="preserve">. I don’t need to tell you that we are losing this war, but I need you to understand all that we are losing with it. I am here to report back to you from the front lines of struggle, </w:t>
      </w:r>
      <w:r w:rsidRPr="00D90720">
        <w:rPr>
          <w:rFonts w:eastAsia="Aptos"/>
          <w:u w:val="single"/>
        </w:rPr>
        <w:t>without</w:t>
      </w:r>
      <w:r w:rsidRPr="00D90720">
        <w:rPr>
          <w:rFonts w:eastAsia="Aptos"/>
          <w:sz w:val="16"/>
        </w:rPr>
        <w:t xml:space="preserve"> hesitation or </w:t>
      </w:r>
      <w:r w:rsidRPr="00D90720">
        <w:rPr>
          <w:rFonts w:eastAsia="Aptos"/>
          <w:u w:val="single"/>
        </w:rPr>
        <w:t>hyperbole</w:t>
      </w:r>
      <w:r w:rsidRPr="00D90720">
        <w:rPr>
          <w:rFonts w:eastAsia="Aptos"/>
          <w:sz w:val="16"/>
        </w:rPr>
        <w:t xml:space="preserve">, that </w:t>
      </w:r>
      <w:r w:rsidRPr="00D90720">
        <w:rPr>
          <w:rFonts w:eastAsia="Aptos"/>
          <w:u w:val="single"/>
        </w:rPr>
        <w:t>we are at risk of losing everything</w:t>
      </w:r>
      <w:r w:rsidRPr="00D90720">
        <w:rPr>
          <w:rFonts w:eastAsia="Aptos"/>
          <w:sz w:val="16"/>
        </w:rPr>
        <w:t xml:space="preserve">. And so I am here not to extol the virtues of your union or the value of unions in general, but to ask you bluntly: </w:t>
      </w:r>
      <w:r w:rsidRPr="00D90720">
        <w:rPr>
          <w:rFonts w:eastAsia="Aptos"/>
          <w:b/>
          <w:iCs/>
          <w:u w:val="single"/>
          <w:bdr w:val="single" w:sz="8" w:space="0" w:color="auto"/>
        </w:rPr>
        <w:t>What good is a union in Hell?</w:t>
      </w:r>
      <w:r w:rsidRPr="00D90720">
        <w:rPr>
          <w:rFonts w:eastAsia="Aptos"/>
          <w:sz w:val="16"/>
        </w:rPr>
        <w:t xml:space="preserve"> How much can an organization of the damned do in a future no one wants to live in? </w:t>
      </w:r>
      <w:r w:rsidRPr="00D90720">
        <w:rPr>
          <w:rFonts w:eastAsia="Aptos"/>
          <w:u w:val="single"/>
        </w:rPr>
        <w:t>What good does a collective bargaining agreement serve when the world as we know it is dying?</w:t>
      </w:r>
    </w:p>
    <w:p w14:paraId="133A07EC" w14:textId="77777777" w:rsidR="00D90720" w:rsidRPr="00D90720" w:rsidRDefault="00D90720" w:rsidP="00D90720">
      <w:pPr>
        <w:rPr>
          <w:rFonts w:eastAsia="Aptos"/>
          <w:sz w:val="16"/>
        </w:rPr>
      </w:pPr>
      <w:r w:rsidRPr="00D90720">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D90720">
        <w:rPr>
          <w:rFonts w:eastAsia="Aptos"/>
          <w:u w:val="single"/>
        </w:rPr>
        <w:t xml:space="preserve">the </w:t>
      </w:r>
      <w:r w:rsidRPr="00D90720">
        <w:rPr>
          <w:rFonts w:eastAsia="Aptos"/>
          <w:highlight w:val="cyan"/>
          <w:u w:val="single"/>
        </w:rPr>
        <w:t xml:space="preserve">maga-rich are </w:t>
      </w:r>
      <w:r w:rsidRPr="00D90720">
        <w:rPr>
          <w:rFonts w:eastAsia="Aptos"/>
          <w:b/>
          <w:iCs/>
          <w:highlight w:val="cyan"/>
          <w:u w:val="single"/>
          <w:bdr w:val="single" w:sz="8" w:space="0" w:color="auto"/>
        </w:rPr>
        <w:t>speedrunning</w:t>
      </w:r>
      <w:r w:rsidRPr="00D90720">
        <w:rPr>
          <w:rFonts w:eastAsia="Aptos"/>
          <w:u w:val="single"/>
        </w:rPr>
        <w:t xml:space="preserve"> our society to </w:t>
      </w:r>
      <w:r w:rsidRPr="00D90720">
        <w:rPr>
          <w:rFonts w:eastAsia="Aptos"/>
          <w:b/>
          <w:iCs/>
          <w:highlight w:val="cyan"/>
          <w:u w:val="single"/>
          <w:bdr w:val="single" w:sz="8" w:space="0" w:color="auto"/>
        </w:rPr>
        <w:t>collapse</w:t>
      </w:r>
      <w:r w:rsidRPr="00D90720">
        <w:rPr>
          <w:rFonts w:eastAsia="Aptos"/>
          <w:u w:val="single"/>
        </w:rPr>
        <w:t xml:space="preserve"> and pillaging everything they can like Earth is having a going-out-of-business sale</w:t>
      </w:r>
      <w:r w:rsidRPr="00D90720">
        <w:rPr>
          <w:rFonts w:eastAsia="Aptos"/>
          <w:sz w:val="16"/>
        </w:rPr>
        <w:t xml:space="preserve">, placating us with lies and AI-generated fake realities so we keep rejecting the monstrous truth in front of us and keep fighting each other </w:t>
      </w:r>
      <w:r w:rsidRPr="00D90720">
        <w:rPr>
          <w:rFonts w:eastAsia="Aptos"/>
          <w:u w:val="single"/>
        </w:rPr>
        <w:t xml:space="preserve">as we lower ourselves </w:t>
      </w:r>
      <w:r w:rsidRPr="00D90720">
        <w:rPr>
          <w:rFonts w:eastAsia="Aptos"/>
          <w:highlight w:val="cyan"/>
          <w:u w:val="single"/>
        </w:rPr>
        <w:t xml:space="preserve">into the </w:t>
      </w:r>
      <w:r w:rsidRPr="00D90720">
        <w:rPr>
          <w:rFonts w:eastAsia="Aptos"/>
          <w:b/>
          <w:iCs/>
          <w:highlight w:val="cyan"/>
          <w:u w:val="single"/>
          <w:bdr w:val="single" w:sz="8" w:space="0" w:color="auto"/>
        </w:rPr>
        <w:t>mass grave</w:t>
      </w:r>
      <w:r w:rsidRPr="00D90720">
        <w:rPr>
          <w:rFonts w:eastAsia="Aptos"/>
          <w:highlight w:val="cyan"/>
          <w:u w:val="single"/>
        </w:rPr>
        <w:t xml:space="preserve"> of </w:t>
      </w:r>
      <w:r w:rsidRPr="00D90720">
        <w:rPr>
          <w:rFonts w:eastAsia="Aptos"/>
          <w:b/>
          <w:iCs/>
          <w:highlight w:val="cyan"/>
          <w:u w:val="single"/>
          <w:bdr w:val="single" w:sz="8" w:space="0" w:color="auto"/>
        </w:rPr>
        <w:t>human civilization</w:t>
      </w:r>
      <w:r w:rsidRPr="00D90720">
        <w:rPr>
          <w:rFonts w:eastAsia="Aptos"/>
          <w:sz w:val="16"/>
        </w:rPr>
        <w:t xml:space="preserve">. </w:t>
      </w:r>
      <w:r w:rsidRPr="00D90720">
        <w:rPr>
          <w:rFonts w:eastAsia="Aptos"/>
          <w:u w:val="single"/>
        </w:rPr>
        <w:t>We have descended quickly into</w:t>
      </w:r>
      <w:r w:rsidRPr="00D90720">
        <w:rPr>
          <w:rFonts w:eastAsia="Aptos"/>
          <w:sz w:val="16"/>
        </w:rPr>
        <w:t xml:space="preserve"> what sisters Astra Taylor and Noami Klein rightly call “</w:t>
      </w:r>
      <w:r w:rsidRPr="00D90720">
        <w:rPr>
          <w:rFonts w:eastAsia="Aptos"/>
          <w:b/>
          <w:iCs/>
          <w:u w:val="single"/>
          <w:bdr w:val="single" w:sz="8" w:space="0" w:color="auto"/>
        </w:rPr>
        <w:t>end-times fascism</w:t>
      </w:r>
      <w:r w:rsidRPr="00D90720">
        <w:rPr>
          <w:rFonts w:eastAsia="Aptos"/>
          <w:sz w:val="16"/>
        </w:rPr>
        <w:t xml:space="preserve">.” The </w:t>
      </w:r>
      <w:r w:rsidRPr="00D90720">
        <w:rPr>
          <w:rFonts w:eastAsia="Aptos"/>
          <w:u w:val="single"/>
        </w:rPr>
        <w:t xml:space="preserve">levers of </w:t>
      </w:r>
      <w:r w:rsidRPr="00D90720">
        <w:rPr>
          <w:rFonts w:eastAsia="Aptos"/>
          <w:highlight w:val="cyan"/>
          <w:u w:val="single"/>
        </w:rPr>
        <w:t>power are controlled by a</w:t>
      </w:r>
      <w:r w:rsidRPr="00D90720">
        <w:rPr>
          <w:rFonts w:eastAsia="Aptos"/>
          <w:u w:val="single"/>
        </w:rPr>
        <w:t xml:space="preserve"> ghoulish </w:t>
      </w:r>
      <w:r w:rsidRPr="00D90720">
        <w:rPr>
          <w:rFonts w:eastAsia="Aptos"/>
          <w:highlight w:val="cyan"/>
          <w:u w:val="single"/>
        </w:rPr>
        <w:t xml:space="preserve">death cult of </w:t>
      </w:r>
      <w:r w:rsidRPr="00D90720">
        <w:rPr>
          <w:rFonts w:eastAsia="Aptos"/>
          <w:b/>
          <w:iCs/>
          <w:highlight w:val="cyan"/>
          <w:u w:val="single"/>
          <w:bdr w:val="single" w:sz="8" w:space="0" w:color="auto"/>
        </w:rPr>
        <w:t>billionaire oligarchs</w:t>
      </w:r>
      <w:r w:rsidRPr="00D90720">
        <w:rPr>
          <w:rFonts w:eastAsia="Aptos"/>
          <w:highlight w:val="cyan"/>
          <w:u w:val="single"/>
        </w:rPr>
        <w:t>, war hawks</w:t>
      </w:r>
      <w:r w:rsidRPr="00D90720">
        <w:rPr>
          <w:rFonts w:eastAsia="Aptos"/>
          <w:sz w:val="16"/>
        </w:rPr>
        <w:t xml:space="preserve">, bigoted misanthropes, </w:t>
      </w:r>
      <w:r w:rsidRPr="00D90720">
        <w:rPr>
          <w:rFonts w:eastAsia="Aptos"/>
          <w:highlight w:val="cyan"/>
          <w:u w:val="single"/>
        </w:rPr>
        <w:t>and religious fanatics</w:t>
      </w:r>
      <w:r w:rsidRPr="00D90720">
        <w:rPr>
          <w:rFonts w:eastAsia="Aptos"/>
          <w:u w:val="single"/>
        </w:rPr>
        <w:t xml:space="preserve"> who have given up on this world</w:t>
      </w:r>
      <w:r w:rsidRPr="00D90720">
        <w:rPr>
          <w:rFonts w:eastAsia="Aptos"/>
          <w:sz w:val="16"/>
        </w:rPr>
        <w:t xml:space="preserve"> and the very notion that we can have a society that works for everyone. </w:t>
      </w:r>
    </w:p>
    <w:p w14:paraId="344E9D69" w14:textId="77777777" w:rsidR="00D90720" w:rsidRPr="00D90720" w:rsidRDefault="00D90720" w:rsidP="00D90720">
      <w:pPr>
        <w:rPr>
          <w:rFonts w:eastAsia="Aptos"/>
          <w:sz w:val="16"/>
        </w:rPr>
      </w:pPr>
      <w:r w:rsidRPr="00D90720">
        <w:rPr>
          <w:rFonts w:eastAsia="Aptos"/>
          <w:sz w:val="16"/>
        </w:rPr>
        <w:t xml:space="preserve">“Not so long ago,” Taylor and Klein write, </w:t>
      </w:r>
    </w:p>
    <w:p w14:paraId="46F99338" w14:textId="77777777" w:rsidR="00D90720" w:rsidRPr="00D90720" w:rsidRDefault="00D90720" w:rsidP="00D90720">
      <w:pPr>
        <w:rPr>
          <w:rFonts w:eastAsia="Aptos"/>
          <w:u w:val="single"/>
        </w:rPr>
      </w:pPr>
      <w:r w:rsidRPr="00D90720">
        <w:rPr>
          <w:rFonts w:eastAsia="Aptos"/>
          <w:sz w:val="16"/>
        </w:rPr>
        <w:t xml:space="preserve">It was primarily </w:t>
      </w:r>
      <w:r w:rsidRPr="00D90720">
        <w:rPr>
          <w:rFonts w:eastAsia="Aptos"/>
          <w:u w:val="single"/>
        </w:rPr>
        <w:t>religious fundamentalists</w:t>
      </w:r>
      <w:r w:rsidRPr="00D90720">
        <w:rPr>
          <w:rFonts w:eastAsia="Aptos"/>
          <w:sz w:val="16"/>
        </w:rPr>
        <w:t xml:space="preserve"> who </w:t>
      </w:r>
      <w:r w:rsidRPr="00D90720">
        <w:rPr>
          <w:rFonts w:eastAsia="Aptos"/>
          <w:u w:val="single"/>
        </w:rPr>
        <w:t>greet</w:t>
      </w:r>
      <w:r w:rsidRPr="00D90720">
        <w:rPr>
          <w:rFonts w:eastAsia="Aptos"/>
          <w:sz w:val="16"/>
        </w:rPr>
        <w:t xml:space="preserve">ed </w:t>
      </w:r>
      <w:r w:rsidRPr="00D90720">
        <w:rPr>
          <w:rFonts w:eastAsia="Aptos"/>
          <w:u w:val="single"/>
        </w:rPr>
        <w:t>signs of apocalypse with gleeful excitement</w:t>
      </w:r>
      <w:r w:rsidRPr="00D90720">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D90720">
        <w:rPr>
          <w:rFonts w:eastAsia="Aptos"/>
          <w:u w:val="single"/>
        </w:rPr>
        <w:t xml:space="preserve">rightwing leaders and their rich allies are </w:t>
      </w:r>
      <w:r w:rsidRPr="00D90720">
        <w:rPr>
          <w:rFonts w:eastAsia="Aptos"/>
          <w:highlight w:val="cyan"/>
          <w:u w:val="single"/>
        </w:rPr>
        <w:t>not just</w:t>
      </w:r>
      <w:r w:rsidRPr="00D90720">
        <w:rPr>
          <w:rFonts w:eastAsia="Aptos"/>
          <w:u w:val="single"/>
        </w:rPr>
        <w:t xml:space="preserve"> </w:t>
      </w:r>
      <w:r w:rsidRPr="00D90720">
        <w:rPr>
          <w:rFonts w:eastAsia="Aptos"/>
          <w:highlight w:val="cyan"/>
          <w:u w:val="single"/>
        </w:rPr>
        <w:t xml:space="preserve">taking advantage of </w:t>
      </w:r>
      <w:r w:rsidRPr="00D90720">
        <w:rPr>
          <w:rFonts w:eastAsia="Aptos"/>
          <w:b/>
          <w:iCs/>
          <w:highlight w:val="cyan"/>
          <w:u w:val="single"/>
          <w:bdr w:val="single" w:sz="8" w:space="0" w:color="auto"/>
        </w:rPr>
        <w:t>catastrophes</w:t>
      </w:r>
      <w:r w:rsidRPr="00D90720">
        <w:rPr>
          <w:rFonts w:eastAsia="Aptos"/>
          <w:u w:val="single"/>
        </w:rPr>
        <w:t xml:space="preserve">, shock-doctrine and disaster-capitalism style, </w:t>
      </w:r>
      <w:r w:rsidRPr="00D90720">
        <w:rPr>
          <w:rFonts w:eastAsia="Aptos"/>
          <w:highlight w:val="cyan"/>
          <w:u w:val="single"/>
        </w:rPr>
        <w:t>but</w:t>
      </w:r>
      <w:r w:rsidRPr="00D90720">
        <w:rPr>
          <w:rFonts w:eastAsia="Aptos"/>
          <w:u w:val="single"/>
        </w:rPr>
        <w:t xml:space="preserve"> simultaneously </w:t>
      </w:r>
      <w:r w:rsidRPr="00D90720">
        <w:rPr>
          <w:rFonts w:eastAsia="Aptos"/>
          <w:b/>
          <w:iCs/>
          <w:highlight w:val="cyan"/>
          <w:u w:val="single"/>
          <w:bdr w:val="single" w:sz="8" w:space="0" w:color="auto"/>
        </w:rPr>
        <w:t>provoking</w:t>
      </w:r>
      <w:r w:rsidRPr="00D90720">
        <w:rPr>
          <w:rFonts w:eastAsia="Aptos"/>
          <w:highlight w:val="cyan"/>
          <w:u w:val="single"/>
        </w:rPr>
        <w:t xml:space="preserve"> </w:t>
      </w:r>
      <w:r w:rsidRPr="00D90720">
        <w:rPr>
          <w:rFonts w:eastAsia="Aptos"/>
          <w:u w:val="single"/>
        </w:rPr>
        <w:t xml:space="preserve">and planning for </w:t>
      </w:r>
      <w:r w:rsidRPr="00D90720">
        <w:rPr>
          <w:rFonts w:eastAsia="Aptos"/>
          <w:highlight w:val="cyan"/>
          <w:u w:val="single"/>
        </w:rPr>
        <w:t>them</w:t>
      </w:r>
      <w:r w:rsidRPr="00D90720">
        <w:rPr>
          <w:rFonts w:eastAsia="Aptos"/>
          <w:u w:val="single"/>
        </w:rPr>
        <w:t>.</w:t>
      </w:r>
    </w:p>
    <w:p w14:paraId="6F91AF85" w14:textId="77777777" w:rsidR="00D90720" w:rsidRPr="00D90720" w:rsidRDefault="00D90720" w:rsidP="00D90720">
      <w:pPr>
        <w:rPr>
          <w:rFonts w:eastAsia="Aptos"/>
          <w:sz w:val="16"/>
        </w:rPr>
      </w:pPr>
      <w:r w:rsidRPr="00D90720">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D90720">
        <w:rPr>
          <w:rFonts w:eastAsia="Aptos"/>
          <w:u w:val="single"/>
        </w:rPr>
        <w:t xml:space="preserve">working-class </w:t>
      </w:r>
      <w:r w:rsidRPr="00D90720">
        <w:rPr>
          <w:rFonts w:eastAsia="Aptos"/>
          <w:highlight w:val="cyan"/>
          <w:u w:val="single"/>
        </w:rPr>
        <w:t>people</w:t>
      </w:r>
      <w:r w:rsidRPr="00D90720">
        <w:rPr>
          <w:rFonts w:eastAsia="Aptos"/>
          <w:sz w:val="16"/>
        </w:rPr>
        <w:t xml:space="preserve">, union and non-union, who </w:t>
      </w:r>
      <w:r w:rsidRPr="00D90720">
        <w:rPr>
          <w:rFonts w:eastAsia="Aptos"/>
          <w:highlight w:val="cyan"/>
          <w:u w:val="single"/>
        </w:rPr>
        <w:t xml:space="preserve">are living in </w:t>
      </w:r>
      <w:r w:rsidRPr="00D90720">
        <w:rPr>
          <w:rFonts w:eastAsia="Aptos"/>
          <w:b/>
          <w:iCs/>
          <w:highlight w:val="cyan"/>
          <w:u w:val="single"/>
          <w:bdr w:val="single" w:sz="8" w:space="0" w:color="auto"/>
        </w:rPr>
        <w:t>sacrifice zones</w:t>
      </w:r>
      <w:r w:rsidRPr="00D90720">
        <w:rPr>
          <w:rFonts w:eastAsia="Aptos"/>
          <w:u w:val="single"/>
        </w:rPr>
        <w:t xml:space="preserve"> that are multiplying in every state</w:t>
      </w:r>
      <w:r w:rsidRPr="00D90720">
        <w:rPr>
          <w:rFonts w:eastAsia="Aptos"/>
          <w:sz w:val="16"/>
        </w:rPr>
        <w:t xml:space="preserve">, from East Palestine, Ohio, to here in South Baltimore, from Honolulu to rural Texas. </w:t>
      </w:r>
      <w:r w:rsidRPr="00D90720">
        <w:rPr>
          <w:rFonts w:eastAsia="Aptos"/>
          <w:u w:val="single"/>
        </w:rPr>
        <w:t xml:space="preserve">People whose communities have been made unlivable by corporate and government pollution, people whose lives are sacrificed at the altars of greed and </w:t>
      </w:r>
      <w:r w:rsidRPr="00D90720">
        <w:rPr>
          <w:rFonts w:eastAsia="Aptos"/>
          <w:b/>
          <w:iCs/>
          <w:u w:val="single"/>
          <w:bdr w:val="single" w:sz="8" w:space="0" w:color="auto"/>
        </w:rPr>
        <w:t>deregulation</w:t>
      </w:r>
      <w:r w:rsidRPr="00D90720">
        <w:rPr>
          <w:rFonts w:eastAsia="Aptos"/>
          <w:sz w:val="16"/>
        </w:rPr>
        <w:t xml:space="preserve">, </w:t>
      </w:r>
      <w:r w:rsidRPr="00D90720">
        <w:rPr>
          <w:rFonts w:eastAsia="Aptos"/>
          <w:u w:val="single"/>
        </w:rPr>
        <w:t xml:space="preserve">people whose communities have been abandoned and are being </w:t>
      </w:r>
      <w:r w:rsidRPr="00D90720">
        <w:rPr>
          <w:rFonts w:eastAsia="Aptos"/>
          <w:b/>
          <w:iCs/>
          <w:highlight w:val="cyan"/>
          <w:u w:val="single"/>
          <w:bdr w:val="single" w:sz="8" w:space="0" w:color="auto"/>
        </w:rPr>
        <w:t>obliterated</w:t>
      </w:r>
      <w:r w:rsidRPr="00D90720">
        <w:rPr>
          <w:rFonts w:eastAsia="Aptos"/>
          <w:highlight w:val="cyan"/>
          <w:u w:val="single"/>
        </w:rPr>
        <w:t xml:space="preserve"> by</w:t>
      </w:r>
      <w:r w:rsidRPr="00D90720">
        <w:rPr>
          <w:rFonts w:eastAsia="Aptos"/>
          <w:sz w:val="16"/>
        </w:rPr>
        <w:t xml:space="preserve"> the predictable and unpredictable consequences of man-made </w:t>
      </w:r>
      <w:r w:rsidRPr="00D90720">
        <w:rPr>
          <w:rFonts w:eastAsia="Aptos"/>
          <w:b/>
          <w:iCs/>
          <w:highlight w:val="cyan"/>
          <w:u w:val="single"/>
          <w:bdr w:val="single" w:sz="8" w:space="0" w:color="auto"/>
        </w:rPr>
        <w:t>climate change.</w:t>
      </w:r>
      <w:r w:rsidRPr="00D90720">
        <w:rPr>
          <w:rFonts w:eastAsia="Aptos"/>
          <w:sz w:val="16"/>
        </w:rPr>
        <w:t xml:space="preserve"> </w:t>
      </w:r>
    </w:p>
    <w:p w14:paraId="43077BE6" w14:textId="77777777" w:rsidR="00D90720" w:rsidRPr="00D90720" w:rsidRDefault="00D90720" w:rsidP="00D90720">
      <w:pPr>
        <w:rPr>
          <w:rFonts w:eastAsia="Aptos"/>
          <w:sz w:val="16"/>
        </w:rPr>
      </w:pPr>
      <w:r w:rsidRPr="00D90720">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12906B1" w14:textId="77777777" w:rsidR="00D90720" w:rsidRPr="00D90720" w:rsidRDefault="00D90720" w:rsidP="00D90720">
      <w:pPr>
        <w:rPr>
          <w:rFonts w:eastAsia="Aptos"/>
          <w:sz w:val="16"/>
        </w:rPr>
      </w:pPr>
      <w:r w:rsidRPr="00D90720">
        <w:rPr>
          <w:rFonts w:eastAsia="Aptos"/>
          <w:sz w:val="16"/>
        </w:rPr>
        <w:t xml:space="preserve">Again I ask you, not in an accusatory or presumptuous way, but in desperation and hope that you will find a forceful answer: what good is your union, or any union, to them? </w:t>
      </w:r>
    </w:p>
    <w:p w14:paraId="6DF2697F" w14:textId="77777777" w:rsidR="00D90720" w:rsidRPr="00D90720" w:rsidRDefault="00D90720" w:rsidP="00D90720">
      <w:pPr>
        <w:rPr>
          <w:rFonts w:eastAsia="Aptos"/>
          <w:u w:val="single"/>
        </w:rPr>
      </w:pPr>
      <w:r w:rsidRPr="00D90720">
        <w:rPr>
          <w:rFonts w:eastAsia="Aptos"/>
          <w:sz w:val="16"/>
        </w:rPr>
        <w:t xml:space="preserve">That may seem like an unfair question to ask of any union, any local, but when history calls our number, fairly or unfairly, it is the duty of every person of conscience to answer the call. </w:t>
      </w:r>
      <w:r w:rsidRPr="00D90720">
        <w:rPr>
          <w:rFonts w:eastAsia="Aptos"/>
          <w:u w:val="single"/>
        </w:rPr>
        <w:t>These are not normal times, and business as usual won’t cut it</w:t>
      </w:r>
      <w:r w:rsidRPr="00D90720">
        <w:rPr>
          <w:rFonts w:eastAsia="Aptos"/>
          <w:sz w:val="16"/>
        </w:rPr>
        <w:t xml:space="preserve">. For instance, I have seen firsthand the truth of labor’s claims that </w:t>
      </w:r>
      <w:r w:rsidRPr="00D90720">
        <w:rPr>
          <w:rFonts w:eastAsia="Aptos"/>
          <w:highlight w:val="cyan"/>
          <w:u w:val="single"/>
        </w:rPr>
        <w:t>unions raise the floor for all workers</w:t>
      </w:r>
      <w:r w:rsidRPr="00D90720">
        <w:rPr>
          <w:rFonts w:eastAsia="Aptos"/>
          <w:u w:val="single"/>
        </w:rPr>
        <w:t>, not just their members</w:t>
      </w:r>
      <w:r w:rsidRPr="00D90720">
        <w:rPr>
          <w:rFonts w:eastAsia="Aptos"/>
          <w:sz w:val="16"/>
        </w:rPr>
        <w:t xml:space="preserve">. But </w:t>
      </w:r>
      <w:r w:rsidRPr="00D90720">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07C62BFE" w14:textId="77777777" w:rsidR="00D90720" w:rsidRPr="00D90720" w:rsidRDefault="00D90720" w:rsidP="00D90720">
      <w:pPr>
        <w:rPr>
          <w:rFonts w:eastAsia="Aptos"/>
          <w:u w:val="single"/>
        </w:rPr>
      </w:pPr>
      <w:r w:rsidRPr="00D90720">
        <w:rPr>
          <w:rFonts w:eastAsia="Aptos"/>
          <w:sz w:val="16"/>
        </w:rPr>
        <w:t xml:space="preserve">That may seem like an unfair question to ask of any union, any local, but when history calls our number, fairly or unfairly, </w:t>
      </w:r>
      <w:r w:rsidRPr="00D90720">
        <w:rPr>
          <w:rFonts w:eastAsia="Aptos"/>
          <w:u w:val="single"/>
        </w:rPr>
        <w:t>it is the duty of every person of conscience to answer the call.</w:t>
      </w:r>
    </w:p>
    <w:p w14:paraId="589276AE" w14:textId="77777777" w:rsidR="00D90720" w:rsidRPr="00D90720" w:rsidRDefault="00D90720" w:rsidP="00D90720">
      <w:pPr>
        <w:rPr>
          <w:rFonts w:eastAsia="Aptos"/>
          <w:sz w:val="16"/>
        </w:rPr>
      </w:pPr>
      <w:r w:rsidRPr="00D90720">
        <w:rPr>
          <w:rFonts w:eastAsia="Aptos"/>
          <w:u w:val="single"/>
        </w:rPr>
        <w:t>From the massive tax cuts to the catastrophic cuts to programs like Medicaid and SNAP</w:t>
      </w:r>
      <w:r w:rsidRPr="00D90720">
        <w:rPr>
          <w:rFonts w:eastAsia="Aptos"/>
          <w:sz w:val="16"/>
        </w:rPr>
        <w:t xml:space="preserve">, Republicans know that their policies today, like the policies </w:t>
      </w:r>
      <w:r w:rsidRPr="00D90720">
        <w:rPr>
          <w:rFonts w:eastAsia="Aptos"/>
          <w:highlight w:val="cyan"/>
          <w:u w:val="single"/>
        </w:rPr>
        <w:t>Republicans</w:t>
      </w:r>
      <w:r w:rsidRPr="00D90720">
        <w:rPr>
          <w:rFonts w:eastAsia="Aptos"/>
          <w:sz w:val="16"/>
        </w:rPr>
        <w:t xml:space="preserve"> have been pushing my whole life, </w:t>
      </w:r>
      <w:r w:rsidRPr="00D90720">
        <w:rPr>
          <w:rFonts w:eastAsia="Aptos"/>
          <w:highlight w:val="cyan"/>
          <w:u w:val="single"/>
        </w:rPr>
        <w:t>will</w:t>
      </w:r>
      <w:r w:rsidRPr="00D90720">
        <w:rPr>
          <w:rFonts w:eastAsia="Aptos"/>
          <w:sz w:val="16"/>
        </w:rPr>
        <w:t xml:space="preserve"> continue to </w:t>
      </w:r>
      <w:r w:rsidRPr="00D90720">
        <w:rPr>
          <w:rFonts w:eastAsia="Aptos"/>
          <w:b/>
          <w:iCs/>
          <w:highlight w:val="cyan"/>
          <w:u w:val="single"/>
          <w:bdr w:val="single" w:sz="8" w:space="0" w:color="auto"/>
        </w:rPr>
        <w:t>supercharge inequality</w:t>
      </w:r>
      <w:r w:rsidRPr="00D90720">
        <w:rPr>
          <w:rFonts w:eastAsia="Aptos"/>
          <w:sz w:val="16"/>
        </w:rPr>
        <w:t xml:space="preserve">, will continue to enrich </w:t>
      </w:r>
      <w:r w:rsidRPr="00D90720">
        <w:rPr>
          <w:rFonts w:eastAsia="Aptos"/>
          <w:u w:val="single"/>
        </w:rPr>
        <w:t>and empower the same oligarchic ruling class destroying our planet</w:t>
      </w:r>
      <w:r w:rsidRPr="00D90720">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D90720">
        <w:rPr>
          <w:rFonts w:eastAsia="Aptos"/>
          <w:b/>
          <w:iCs/>
          <w:u w:val="single"/>
          <w:bdr w:val="single" w:sz="8" w:space="0" w:color="auto"/>
        </w:rPr>
        <w:t>b</w:t>
      </w:r>
      <w:r w:rsidRPr="00D90720">
        <w:rPr>
          <w:rFonts w:eastAsia="Aptos"/>
          <w:sz w:val="16"/>
        </w:rPr>
        <w:t xml:space="preserve">ig, </w:t>
      </w:r>
      <w:r w:rsidRPr="00D90720">
        <w:rPr>
          <w:rFonts w:eastAsia="Aptos"/>
          <w:b/>
          <w:iCs/>
          <w:u w:val="single"/>
          <w:bdr w:val="single" w:sz="8" w:space="0" w:color="auto"/>
        </w:rPr>
        <w:t>b</w:t>
      </w:r>
      <w:r w:rsidRPr="00D90720">
        <w:rPr>
          <w:rFonts w:eastAsia="Aptos"/>
          <w:sz w:val="16"/>
        </w:rPr>
        <w:t xml:space="preserve">eautiful </w:t>
      </w:r>
      <w:r w:rsidRPr="00D90720">
        <w:rPr>
          <w:rFonts w:eastAsia="Aptos"/>
          <w:b/>
          <w:iCs/>
          <w:u w:val="single"/>
          <w:bdr w:val="single" w:sz="8" w:space="0" w:color="auto"/>
        </w:rPr>
        <w:t>b</w:t>
      </w:r>
      <w:r w:rsidRPr="00D90720">
        <w:rPr>
          <w:rFonts w:eastAsia="Aptos"/>
          <w:sz w:val="16"/>
        </w:rPr>
        <w:t xml:space="preserve">ill” Congress passed and Trump signed two weeks ago? $170 billion in new funds for border security and immigration enforcement that </w:t>
      </w:r>
      <w:r w:rsidRPr="00D90720">
        <w:rPr>
          <w:rFonts w:eastAsia="Aptos"/>
          <w:u w:val="single"/>
        </w:rPr>
        <w:t>will make ICE the largest domestic police force in the US,</w:t>
      </w:r>
      <w:r w:rsidRPr="00D90720">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5DFCF06" w14:textId="77777777" w:rsidR="00D90720" w:rsidRPr="00D90720" w:rsidRDefault="00D90720" w:rsidP="00D90720">
      <w:pPr>
        <w:rPr>
          <w:rFonts w:eastAsia="Aptos"/>
          <w:sz w:val="16"/>
        </w:rPr>
      </w:pPr>
      <w:r w:rsidRPr="00D90720">
        <w:rPr>
          <w:rFonts w:eastAsia="Aptos"/>
          <w:sz w:val="16"/>
        </w:rPr>
        <w:t>I can’t tell you how all of this will end, because that depends on what we all do right now, but I can tell you where we’re going if we do nothing.</w:t>
      </w:r>
    </w:p>
    <w:p w14:paraId="7615DC8A" w14:textId="77777777" w:rsidR="00D90720" w:rsidRPr="00D90720" w:rsidRDefault="00D90720" w:rsidP="00D90720">
      <w:pPr>
        <w:rPr>
          <w:rFonts w:eastAsia="Aptos"/>
          <w:sz w:val="16"/>
        </w:rPr>
      </w:pPr>
      <w:r w:rsidRPr="00D90720">
        <w:rPr>
          <w:rFonts w:eastAsia="Aptos"/>
          <w:u w:val="single"/>
        </w:rPr>
        <w:t xml:space="preserve">That is their dark vision. They are executing it now, as we speak, and the traditional </w:t>
      </w:r>
      <w:r w:rsidRPr="00D90720">
        <w:rPr>
          <w:rFonts w:eastAsia="Aptos"/>
          <w:highlight w:val="cyan"/>
          <w:u w:val="single"/>
        </w:rPr>
        <w:t>checks and balances</w:t>
      </w:r>
      <w:r w:rsidRPr="00D90720">
        <w:rPr>
          <w:rFonts w:eastAsia="Aptos"/>
          <w:u w:val="single"/>
        </w:rPr>
        <w:t xml:space="preserve"> that have protected us in the past </w:t>
      </w:r>
      <w:r w:rsidRPr="00D90720">
        <w:rPr>
          <w:rFonts w:eastAsia="Aptos"/>
          <w:highlight w:val="cyan"/>
          <w:u w:val="single"/>
        </w:rPr>
        <w:t>are being</w:t>
      </w:r>
      <w:r w:rsidRPr="00D90720">
        <w:rPr>
          <w:rFonts w:eastAsia="Aptos"/>
          <w:u w:val="single"/>
        </w:rPr>
        <w:t xml:space="preserve"> gleefully </w:t>
      </w:r>
      <w:r w:rsidRPr="00D90720">
        <w:rPr>
          <w:rFonts w:eastAsia="Aptos"/>
          <w:highlight w:val="cyan"/>
          <w:u w:val="single"/>
        </w:rPr>
        <w:t>smashed</w:t>
      </w:r>
      <w:r w:rsidRPr="00D90720">
        <w:rPr>
          <w:rFonts w:eastAsia="Aptos"/>
          <w:u w:val="single"/>
        </w:rPr>
        <w:t xml:space="preserve"> in front of our eyes</w:t>
      </w:r>
      <w:r w:rsidRPr="00D90720">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3FBA7F49" w14:textId="77777777" w:rsidR="00D90720" w:rsidRPr="00D90720" w:rsidRDefault="00D90720" w:rsidP="00D90720">
      <w:pPr>
        <w:rPr>
          <w:rFonts w:eastAsia="Aptos"/>
          <w:sz w:val="16"/>
        </w:rPr>
      </w:pPr>
      <w:r w:rsidRPr="00D90720">
        <w:rPr>
          <w:rFonts w:eastAsia="Aptos"/>
          <w:sz w:val="16"/>
        </w:rPr>
        <w:t xml:space="preserve">Brothers and sisters, </w:t>
      </w:r>
      <w:r w:rsidRPr="00D90720">
        <w:rPr>
          <w:rFonts w:eastAsia="Aptos"/>
          <w:highlight w:val="cyan"/>
          <w:u w:val="single"/>
        </w:rPr>
        <w:t xml:space="preserve">this is the </w:t>
      </w:r>
      <w:r w:rsidRPr="00D90720">
        <w:rPr>
          <w:rFonts w:eastAsia="Aptos"/>
          <w:b/>
          <w:iCs/>
          <w:highlight w:val="cyan"/>
          <w:u w:val="single"/>
          <w:bdr w:val="single" w:sz="8" w:space="0" w:color="auto"/>
        </w:rPr>
        <w:t>defining moment</w:t>
      </w:r>
      <w:r w:rsidRPr="00D90720">
        <w:rPr>
          <w:rFonts w:eastAsia="Aptos"/>
          <w:u w:val="single"/>
        </w:rPr>
        <w:t xml:space="preserve"> of our lives and our generation</w:t>
      </w:r>
      <w:r w:rsidRPr="00D90720">
        <w:rPr>
          <w:rFonts w:eastAsia="Aptos"/>
          <w:sz w:val="16"/>
        </w:rPr>
        <w:t xml:space="preserve">, and what we do or don’t do now will define the course of our future or the lack thereof. </w:t>
      </w:r>
      <w:r w:rsidRPr="00D90720">
        <w:rPr>
          <w:rFonts w:eastAsia="Aptos"/>
          <w:highlight w:val="cyan"/>
          <w:u w:val="single"/>
        </w:rPr>
        <w:t>Politicians</w:t>
      </w:r>
      <w:r w:rsidRPr="00D90720">
        <w:rPr>
          <w:rFonts w:eastAsia="Aptos"/>
          <w:u w:val="single"/>
        </w:rPr>
        <w:t xml:space="preserve"> aren’t coming to save us, </w:t>
      </w:r>
      <w:r w:rsidRPr="00D90720">
        <w:rPr>
          <w:rFonts w:eastAsia="Aptos"/>
          <w:highlight w:val="cyan"/>
          <w:u w:val="single"/>
        </w:rPr>
        <w:t xml:space="preserve">corporations aren’t coming to save us, </w:t>
      </w:r>
      <w:r w:rsidRPr="00D90720">
        <w:rPr>
          <w:rFonts w:eastAsia="Aptos"/>
          <w:b/>
          <w:iCs/>
          <w:highlight w:val="cyan"/>
          <w:u w:val="single"/>
          <w:bdr w:val="single" w:sz="8" w:space="0" w:color="auto"/>
        </w:rPr>
        <w:t>it is up to</w:t>
      </w:r>
      <w:r w:rsidRPr="00D90720">
        <w:rPr>
          <w:rFonts w:eastAsia="Aptos"/>
          <w:u w:val="single"/>
        </w:rPr>
        <w:t xml:space="preserve"> us, the </w:t>
      </w:r>
      <w:r w:rsidRPr="00D90720">
        <w:rPr>
          <w:rFonts w:eastAsia="Aptos"/>
          <w:b/>
          <w:iCs/>
          <w:highlight w:val="cyan"/>
          <w:u w:val="single"/>
          <w:bdr w:val="single" w:sz="8" w:space="0" w:color="auto"/>
        </w:rPr>
        <w:t>workers</w:t>
      </w:r>
      <w:r w:rsidRPr="00D90720">
        <w:rPr>
          <w:rFonts w:eastAsia="Aptos"/>
          <w:u w:val="single"/>
        </w:rPr>
        <w:t xml:space="preserve"> of the world, the great laboring masses, to save ourselves. </w:t>
      </w:r>
    </w:p>
    <w:p w14:paraId="70B1F5BF" w14:textId="77777777" w:rsidR="00D90720" w:rsidRPr="00D90720" w:rsidRDefault="00D90720" w:rsidP="00D90720">
      <w:pPr>
        <w:rPr>
          <w:rFonts w:eastAsia="Aptos"/>
          <w:sz w:val="16"/>
        </w:rPr>
      </w:pPr>
      <w:r w:rsidRPr="00D90720">
        <w:rPr>
          <w:rFonts w:eastAsia="Aptos"/>
          <w:sz w:val="16"/>
        </w:rPr>
        <w:t xml:space="preserve">This isn’t just about fighting for better wages and working conditions. It was never just about that. But it sure as shit can’t be about just that now. </w:t>
      </w:r>
      <w:r w:rsidRPr="00D90720">
        <w:rPr>
          <w:rFonts w:eastAsia="Aptos"/>
          <w:u w:val="single"/>
        </w:rPr>
        <w:t>This is about who is willing to fight for life itself, for liberty</w:t>
      </w:r>
      <w:r w:rsidRPr="00D90720">
        <w:rPr>
          <w:rFonts w:eastAsia="Aptos"/>
          <w:sz w:val="16"/>
        </w:rPr>
        <w:t xml:space="preserve">, and for the needs of all met so all can pursue their happiness… Who is willing to fight against the imposing forces of death, control, lies, greed, and destruction? </w:t>
      </w:r>
    </w:p>
    <w:p w14:paraId="762DA59B" w14:textId="77777777" w:rsidR="00D90720" w:rsidRPr="00D90720" w:rsidRDefault="00D90720" w:rsidP="00D90720">
      <w:pPr>
        <w:rPr>
          <w:rFonts w:eastAsia="Aptos"/>
          <w:sz w:val="16"/>
        </w:rPr>
      </w:pPr>
      <w:r w:rsidRPr="00D90720">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0372A03" w14:textId="77777777" w:rsidR="00D90720" w:rsidRPr="00D90720" w:rsidRDefault="00D90720" w:rsidP="00D90720">
      <w:pPr>
        <w:rPr>
          <w:rFonts w:eastAsia="Aptos"/>
          <w:sz w:val="16"/>
        </w:rPr>
      </w:pPr>
      <w:r w:rsidRPr="00D90720">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6F5394EC" w14:textId="77777777" w:rsidR="00D90720" w:rsidRPr="00D90720" w:rsidRDefault="00D90720" w:rsidP="00D90720">
      <w:pPr>
        <w:rPr>
          <w:rFonts w:eastAsia="Aptos"/>
          <w:u w:val="single"/>
        </w:rPr>
      </w:pPr>
      <w:r w:rsidRPr="00D90720">
        <w:rPr>
          <w:rFonts w:eastAsia="Aptos"/>
          <w:sz w:val="16"/>
        </w:rPr>
        <w:t xml:space="preserve">If we’re gonna survive this, if we’re gonna stop this, if we’re gonna keep hope alive that we can still have a future worth living in, </w:t>
      </w:r>
      <w:r w:rsidRPr="00D90720">
        <w:rPr>
          <w:rFonts w:eastAsia="Aptos"/>
          <w:highlight w:val="cyan"/>
          <w:u w:val="single"/>
        </w:rPr>
        <w:t xml:space="preserve">we need </w:t>
      </w:r>
      <w:r w:rsidRPr="00D90720">
        <w:rPr>
          <w:rFonts w:eastAsia="Aptos"/>
          <w:b/>
          <w:iCs/>
          <w:highlight w:val="cyan"/>
          <w:u w:val="single"/>
          <w:bdr w:val="single" w:sz="8" w:space="0" w:color="auto"/>
        </w:rPr>
        <w:t>working people</w:t>
      </w:r>
      <w:r w:rsidRPr="00D90720">
        <w:rPr>
          <w:rFonts w:eastAsia="Aptos"/>
          <w:highlight w:val="cyan"/>
          <w:u w:val="single"/>
        </w:rPr>
        <w:t xml:space="preserve"> </w:t>
      </w:r>
      <w:r w:rsidRPr="00D90720">
        <w:rPr>
          <w:rFonts w:eastAsia="Aptos"/>
          <w:u w:val="single"/>
        </w:rPr>
        <w:t xml:space="preserve">everywhere </w:t>
      </w:r>
      <w:r w:rsidRPr="00D90720">
        <w:rPr>
          <w:rFonts w:eastAsia="Aptos"/>
          <w:b/>
          <w:iCs/>
          <w:highlight w:val="cyan"/>
          <w:u w:val="single"/>
          <w:bdr w:val="single" w:sz="8" w:space="0" w:color="auto"/>
        </w:rPr>
        <w:t>coming together</w:t>
      </w:r>
      <w:r w:rsidRPr="00D90720">
        <w:rPr>
          <w:rFonts w:eastAsia="Aptos"/>
          <w:u w:val="single"/>
        </w:rPr>
        <w:t xml:space="preserve">, forming unions in the most literal sense. </w:t>
      </w:r>
    </w:p>
    <w:p w14:paraId="748507C9" w14:textId="77777777" w:rsidR="00D90720" w:rsidRPr="00D90720" w:rsidRDefault="00D90720" w:rsidP="00D90720">
      <w:pPr>
        <w:rPr>
          <w:rFonts w:eastAsia="Aptos"/>
          <w:sz w:val="16"/>
        </w:rPr>
      </w:pPr>
      <w:r w:rsidRPr="00D90720">
        <w:rPr>
          <w:rFonts w:eastAsia="Aptos"/>
          <w:sz w:val="16"/>
        </w:rPr>
        <w:t xml:space="preserve">What </w:t>
      </w:r>
      <w:r w:rsidRPr="00D90720">
        <w:rPr>
          <w:rFonts w:eastAsia="Aptos"/>
          <w:u w:val="single"/>
        </w:rPr>
        <w:t>transferable skills, structures, and strategies for bringing people together as a union</w:t>
      </w:r>
      <w:r w:rsidRPr="00D90720">
        <w:rPr>
          <w:rFonts w:eastAsia="Aptos"/>
          <w:sz w:val="16"/>
        </w:rPr>
        <w:t xml:space="preserve"> of the willing can you </w:t>
      </w:r>
      <w:r w:rsidRPr="00D90720">
        <w:rPr>
          <w:rFonts w:eastAsia="Aptos"/>
          <w:u w:val="single"/>
        </w:rPr>
        <w:t>bring from organized labor and help others harness and develop in their struggles</w:t>
      </w:r>
      <w:r w:rsidRPr="00D90720">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D90720">
        <w:rPr>
          <w:rFonts w:eastAsia="Aptos"/>
          <w:u w:val="single"/>
        </w:rPr>
        <w:t>How can we leverage the positions and different legal restrictions of labor unions</w:t>
      </w:r>
      <w:r w:rsidRPr="00D90720">
        <w:rPr>
          <w:rFonts w:eastAsia="Aptos"/>
          <w:sz w:val="16"/>
        </w:rPr>
        <w:t xml:space="preserve">, tenant unions, and grassroots unions of all kinds </w:t>
      </w:r>
      <w:r w:rsidRPr="00D90720">
        <w:rPr>
          <w:rFonts w:eastAsia="Aptos"/>
          <w:highlight w:val="cyan"/>
          <w:u w:val="single"/>
        </w:rPr>
        <w:t>to</w:t>
      </w:r>
      <w:r w:rsidRPr="00D90720">
        <w:rPr>
          <w:rFonts w:eastAsia="Aptos"/>
          <w:u w:val="single"/>
        </w:rPr>
        <w:t xml:space="preserve"> creatively </w:t>
      </w:r>
      <w:r w:rsidRPr="00D90720">
        <w:rPr>
          <w:rFonts w:eastAsia="Aptos"/>
          <w:b/>
          <w:iCs/>
          <w:highlight w:val="cyan"/>
          <w:u w:val="single"/>
          <w:bdr w:val="single" w:sz="8" w:space="0" w:color="auto"/>
        </w:rPr>
        <w:t>marshal working-class resistance</w:t>
      </w:r>
      <w:r w:rsidRPr="00D90720">
        <w:rPr>
          <w:rFonts w:eastAsia="Aptos"/>
          <w:sz w:val="16"/>
          <w:highlight w:val="cyan"/>
        </w:rPr>
        <w:t xml:space="preserve">, </w:t>
      </w:r>
      <w:r w:rsidRPr="00D90720">
        <w:rPr>
          <w:rFonts w:eastAsia="Aptos"/>
          <w:highlight w:val="cyan"/>
          <w:u w:val="single"/>
        </w:rPr>
        <w:t>apply pressure, and build power</w:t>
      </w:r>
      <w:r w:rsidRPr="00D90720">
        <w:rPr>
          <w:rFonts w:eastAsia="Aptos"/>
          <w:u w:val="single"/>
        </w:rPr>
        <w:t xml:space="preserve"> on and off the shop floor?</w:t>
      </w:r>
      <w:r w:rsidRPr="00D90720">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D90720">
        <w:rPr>
          <w:rFonts w:eastAsia="Aptos"/>
          <w:u w:val="single"/>
        </w:rPr>
        <w:t>unions</w:t>
      </w:r>
      <w:r w:rsidRPr="00D90720">
        <w:rPr>
          <w:rFonts w:eastAsia="Aptos"/>
          <w:sz w:val="16"/>
        </w:rPr>
        <w:t xml:space="preserve">, to </w:t>
      </w:r>
      <w:r w:rsidRPr="00D90720">
        <w:rPr>
          <w:rFonts w:eastAsia="Aptos"/>
          <w:u w:val="single"/>
        </w:rPr>
        <w:t>stand up for immigrants, queer and trans people</w:t>
      </w:r>
      <w:r w:rsidRPr="00D90720">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527357B" w14:textId="77777777" w:rsidR="00D90720" w:rsidRPr="00D90720" w:rsidRDefault="00D90720" w:rsidP="00D90720"/>
    <w:p w14:paraId="75B8F5C3" w14:textId="734CDA42" w:rsidR="007333CE" w:rsidRPr="00D90720" w:rsidRDefault="007333CE" w:rsidP="007333CE">
      <w:pPr>
        <w:pStyle w:val="Heading2"/>
      </w:pPr>
      <w:r w:rsidRPr="00D90720">
        <w:t>Physician</w:t>
      </w:r>
    </w:p>
    <w:p w14:paraId="5D622644" w14:textId="77777777" w:rsidR="007333CE" w:rsidRPr="00D90720" w:rsidRDefault="007333CE" w:rsidP="007333CE">
      <w:pPr>
        <w:pStyle w:val="Heading3"/>
      </w:pPr>
      <w:r w:rsidRPr="00D90720">
        <w:t>Solvency---Burnout</w:t>
      </w:r>
    </w:p>
    <w:p w14:paraId="1962E3B6" w14:textId="77777777" w:rsidR="007333CE" w:rsidRPr="00D90720" w:rsidRDefault="007333CE" w:rsidP="007333CE">
      <w:pPr>
        <w:pStyle w:val="Heading4"/>
        <w:rPr>
          <w:rStyle w:val="Style13ptBold"/>
          <w:b/>
          <w:bCs w:val="0"/>
        </w:rPr>
      </w:pPr>
      <w:r w:rsidRPr="00D90720">
        <w:rPr>
          <w:rStyle w:val="Style13ptBold"/>
          <w:b/>
          <w:bCs w:val="0"/>
        </w:rPr>
        <w:t>Unionization doesn’t decrease physician burnout---statistical analysis</w:t>
      </w:r>
    </w:p>
    <w:p w14:paraId="01C66AE7" w14:textId="77777777" w:rsidR="007333CE" w:rsidRPr="00D90720" w:rsidRDefault="007333CE" w:rsidP="007333CE">
      <w:r w:rsidRPr="00D90720">
        <w:rPr>
          <w:rStyle w:val="Style13ptBold"/>
        </w:rPr>
        <w:t>Brajcich et al. 21</w:t>
      </w:r>
      <w:r w:rsidRPr="00D90720">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33FFD2B8" w14:textId="77777777" w:rsidR="007333CE" w:rsidRPr="00D90720" w:rsidRDefault="007333CE" w:rsidP="007333CE">
      <w:pPr>
        <w:rPr>
          <w:sz w:val="16"/>
        </w:rPr>
      </w:pPr>
      <w:r w:rsidRPr="00D90720">
        <w:rPr>
          <w:sz w:val="16"/>
        </w:rPr>
        <w:t>Importance</w:t>
      </w:r>
    </w:p>
    <w:p w14:paraId="7843BC87" w14:textId="77777777" w:rsidR="007333CE" w:rsidRPr="00D90720" w:rsidRDefault="007333CE" w:rsidP="007333CE">
      <w:pPr>
        <w:rPr>
          <w:sz w:val="16"/>
        </w:rPr>
      </w:pPr>
      <w:r w:rsidRPr="00D90720">
        <w:rPr>
          <w:sz w:val="16"/>
        </w:rPr>
        <w:t xml:space="preserve">Labor unions are purported to improve working conditions; however, little evidence exists regarding the effect of resident </w:t>
      </w:r>
      <w:r w:rsidRPr="00D90720">
        <w:rPr>
          <w:rStyle w:val="Emphasis"/>
          <w:highlight w:val="cyan"/>
        </w:rPr>
        <w:t>physician unions</w:t>
      </w:r>
      <w:r w:rsidRPr="00D90720">
        <w:rPr>
          <w:sz w:val="16"/>
        </w:rPr>
        <w:t>.</w:t>
      </w:r>
    </w:p>
    <w:p w14:paraId="59A47629" w14:textId="77777777" w:rsidR="007333CE" w:rsidRPr="00D90720" w:rsidRDefault="007333CE" w:rsidP="007333CE">
      <w:pPr>
        <w:rPr>
          <w:sz w:val="16"/>
        </w:rPr>
      </w:pPr>
      <w:r w:rsidRPr="00D90720">
        <w:rPr>
          <w:sz w:val="16"/>
        </w:rPr>
        <w:t>Objective</w:t>
      </w:r>
    </w:p>
    <w:p w14:paraId="1555EB1F" w14:textId="77777777" w:rsidR="007333CE" w:rsidRPr="00D90720" w:rsidRDefault="007333CE" w:rsidP="007333CE">
      <w:pPr>
        <w:rPr>
          <w:sz w:val="16"/>
        </w:rPr>
      </w:pPr>
      <w:r w:rsidRPr="00D90720">
        <w:rPr>
          <w:sz w:val="16"/>
        </w:rPr>
        <w:t>To evaluate the association of resident unions with well-being, educational environment, salary, and benefits among surgical residents in the US.</w:t>
      </w:r>
    </w:p>
    <w:p w14:paraId="1C29D124" w14:textId="77777777" w:rsidR="007333CE" w:rsidRPr="00D90720" w:rsidRDefault="007333CE" w:rsidP="007333CE">
      <w:pPr>
        <w:rPr>
          <w:sz w:val="16"/>
        </w:rPr>
      </w:pPr>
      <w:r w:rsidRPr="00D90720">
        <w:rPr>
          <w:sz w:val="16"/>
        </w:rPr>
        <w:t>Design, Setting, and Participants</w:t>
      </w:r>
    </w:p>
    <w:p w14:paraId="0B49137E" w14:textId="77777777" w:rsidR="007333CE" w:rsidRPr="00D90720" w:rsidRDefault="007333CE" w:rsidP="007333CE">
      <w:pPr>
        <w:rPr>
          <w:sz w:val="16"/>
        </w:rPr>
      </w:pPr>
      <w:r w:rsidRPr="00D90720">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0D7D9235" w14:textId="77777777" w:rsidR="007333CE" w:rsidRPr="00D90720" w:rsidRDefault="007333CE" w:rsidP="007333CE">
      <w:pPr>
        <w:rPr>
          <w:sz w:val="16"/>
        </w:rPr>
      </w:pPr>
      <w:r w:rsidRPr="00D90720">
        <w:rPr>
          <w:sz w:val="16"/>
        </w:rPr>
        <w:t>Exposures</w:t>
      </w:r>
    </w:p>
    <w:p w14:paraId="255EAF08" w14:textId="77777777" w:rsidR="007333CE" w:rsidRPr="00D90720" w:rsidRDefault="007333CE" w:rsidP="007333CE">
      <w:pPr>
        <w:rPr>
          <w:sz w:val="16"/>
        </w:rPr>
      </w:pPr>
      <w:r w:rsidRPr="00D90720">
        <w:rPr>
          <w:sz w:val="16"/>
        </w:rPr>
        <w:t>Presence of a general surgery resident labor union. Rates of labor union coverage among non–health care employees within a region were used as an instrumental variable (IV) for the presence of a labor union at a residency program.</w:t>
      </w:r>
    </w:p>
    <w:p w14:paraId="3C6D8D17" w14:textId="77777777" w:rsidR="007333CE" w:rsidRPr="00D90720" w:rsidRDefault="007333CE" w:rsidP="007333CE">
      <w:pPr>
        <w:rPr>
          <w:sz w:val="16"/>
        </w:rPr>
      </w:pPr>
      <w:r w:rsidRPr="00D90720">
        <w:rPr>
          <w:sz w:val="16"/>
        </w:rPr>
        <w:t>Main Outcomes and Measures</w:t>
      </w:r>
    </w:p>
    <w:p w14:paraId="51CA7443" w14:textId="77777777" w:rsidR="007333CE" w:rsidRPr="00D90720" w:rsidRDefault="007333CE" w:rsidP="007333CE">
      <w:pPr>
        <w:rPr>
          <w:sz w:val="16"/>
        </w:rPr>
      </w:pPr>
      <w:r w:rsidRPr="00D90720">
        <w:rPr>
          <w:sz w:val="16"/>
        </w:rPr>
        <w:t xml:space="preserve">The </w:t>
      </w:r>
      <w:r w:rsidRPr="00D90720">
        <w:rPr>
          <w:rStyle w:val="StyleUnderline"/>
        </w:rPr>
        <w:t xml:space="preserve">primary outcome was </w:t>
      </w:r>
      <w:r w:rsidRPr="00D90720">
        <w:rPr>
          <w:rStyle w:val="Emphasis"/>
          <w:highlight w:val="cyan"/>
        </w:rPr>
        <w:t>burnout</w:t>
      </w:r>
      <w:r w:rsidRPr="00D90720">
        <w:rPr>
          <w:rStyle w:val="StyleUnderline"/>
        </w:rPr>
        <w:t xml:space="preserve">, which was </w:t>
      </w:r>
      <w:r w:rsidRPr="00D90720">
        <w:rPr>
          <w:rStyle w:val="StyleUnderline"/>
          <w:highlight w:val="cyan"/>
        </w:rPr>
        <w:t>assessed</w:t>
      </w:r>
      <w:r w:rsidRPr="00D90720">
        <w:rPr>
          <w:rStyle w:val="StyleUnderline"/>
        </w:rPr>
        <w:t xml:space="preserve"> using a modified version of the abbreviated Maslach Burnout Inventory and was defined as experiencing any symptom of </w:t>
      </w:r>
      <w:r w:rsidRPr="00D90720">
        <w:rPr>
          <w:rStyle w:val="Emphasis"/>
          <w:highlight w:val="cyan"/>
        </w:rPr>
        <w:t>depersonalization</w:t>
      </w:r>
      <w:r w:rsidRPr="00D90720">
        <w:rPr>
          <w:rStyle w:val="StyleUnderline"/>
        </w:rPr>
        <w:t xml:space="preserve"> </w:t>
      </w:r>
      <w:r w:rsidRPr="00D90720">
        <w:rPr>
          <w:rStyle w:val="StyleUnderline"/>
          <w:highlight w:val="cyan"/>
        </w:rPr>
        <w:t xml:space="preserve">or </w:t>
      </w:r>
      <w:r w:rsidRPr="00D90720">
        <w:rPr>
          <w:rStyle w:val="Emphasis"/>
          <w:highlight w:val="cyan"/>
        </w:rPr>
        <w:t>emotional exhaustion</w:t>
      </w:r>
      <w:r w:rsidRPr="00D90720">
        <w:rPr>
          <w:rStyle w:val="StyleUnderline"/>
        </w:rPr>
        <w:t xml:space="preserve"> at least weekly</w:t>
      </w:r>
      <w:r w:rsidRPr="00D90720">
        <w:rPr>
          <w:sz w:val="16"/>
        </w:rPr>
        <w:t>. Secondary outcomes included suicidality, measures of job satisfaction, duty hour violations, mistreatment, educational environment, salary, and benefits.</w:t>
      </w:r>
    </w:p>
    <w:p w14:paraId="5EDAFE10" w14:textId="77777777" w:rsidR="007333CE" w:rsidRPr="00D90720" w:rsidRDefault="007333CE" w:rsidP="007333CE">
      <w:pPr>
        <w:rPr>
          <w:sz w:val="16"/>
        </w:rPr>
      </w:pPr>
      <w:r w:rsidRPr="00D90720">
        <w:rPr>
          <w:sz w:val="16"/>
        </w:rPr>
        <w:t>Results</w:t>
      </w:r>
    </w:p>
    <w:p w14:paraId="12518FD8" w14:textId="77777777" w:rsidR="007333CE" w:rsidRPr="00D90720" w:rsidRDefault="007333CE" w:rsidP="007333CE">
      <w:pPr>
        <w:rPr>
          <w:sz w:val="16"/>
        </w:rPr>
      </w:pPr>
      <w:r w:rsidRPr="00D90720">
        <w:rPr>
          <w:sz w:val="16"/>
        </w:rPr>
        <w:t xml:space="preserve">A total of </w:t>
      </w:r>
      <w:r w:rsidRPr="00D90720">
        <w:rPr>
          <w:rStyle w:val="StyleUnderline"/>
          <w:highlight w:val="cyan"/>
        </w:rPr>
        <w:t>5701 residents</w:t>
      </w:r>
      <w:r w:rsidRPr="00D90720">
        <w:rPr>
          <w:rStyle w:val="StyleUnderline"/>
        </w:rPr>
        <w:t xml:space="preserve"> at 285 programs </w:t>
      </w:r>
      <w:r w:rsidRPr="00D90720">
        <w:rPr>
          <w:rStyle w:val="StyleUnderline"/>
          <w:highlight w:val="cyan"/>
        </w:rPr>
        <w:t>completed</w:t>
      </w:r>
      <w:r w:rsidRPr="00D90720">
        <w:rPr>
          <w:rStyle w:val="StyleUnderline"/>
        </w:rPr>
        <w:t xml:space="preserve"> the pertinent </w:t>
      </w:r>
      <w:r w:rsidRPr="00D90720">
        <w:rPr>
          <w:rStyle w:val="StyleUnderline"/>
          <w:highlight w:val="cyan"/>
        </w:rPr>
        <w:t>survey</w:t>
      </w:r>
      <w:r w:rsidRPr="00D90720">
        <w:rPr>
          <w:rStyle w:val="StyleUnderline"/>
        </w:rPr>
        <w:t xml:space="preserve"> questions</w:t>
      </w:r>
      <w:r w:rsidRPr="00D90720">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5E0817C0" w14:textId="77777777" w:rsidR="007333CE" w:rsidRPr="00D90720" w:rsidRDefault="007333CE" w:rsidP="007333CE">
      <w:pPr>
        <w:rPr>
          <w:sz w:val="16"/>
        </w:rPr>
      </w:pPr>
      <w:r w:rsidRPr="00D90720">
        <w:rPr>
          <w:sz w:val="16"/>
        </w:rPr>
        <w:t>Conclusions and Relevance</w:t>
      </w:r>
    </w:p>
    <w:p w14:paraId="7784091F" w14:textId="77777777" w:rsidR="007333CE" w:rsidRPr="00D90720" w:rsidRDefault="007333CE" w:rsidP="007333CE">
      <w:pPr>
        <w:rPr>
          <w:sz w:val="16"/>
        </w:rPr>
      </w:pPr>
      <w:r w:rsidRPr="00D90720">
        <w:rPr>
          <w:sz w:val="16"/>
        </w:rPr>
        <w:t xml:space="preserve">In this evaluation of surgical residency programs in the US, unionized programs offered improved vacation and housing stipend benefits, but resident </w:t>
      </w:r>
      <w:r w:rsidRPr="00D90720">
        <w:rPr>
          <w:rStyle w:val="Emphasis"/>
          <w:highlight w:val="cyan"/>
        </w:rPr>
        <w:t>unions were not</w:t>
      </w:r>
      <w:r w:rsidRPr="00D90720">
        <w:rPr>
          <w:rStyle w:val="StyleUnderline"/>
          <w:highlight w:val="cyan"/>
        </w:rPr>
        <w:t xml:space="preserve"> </w:t>
      </w:r>
      <w:r w:rsidRPr="00D90720">
        <w:rPr>
          <w:rStyle w:val="Emphasis"/>
          <w:highlight w:val="cyan"/>
        </w:rPr>
        <w:t>associated</w:t>
      </w:r>
      <w:r w:rsidRPr="00D90720">
        <w:rPr>
          <w:rStyle w:val="StyleUnderline"/>
        </w:rPr>
        <w:t xml:space="preserve"> </w:t>
      </w:r>
      <w:r w:rsidRPr="00D90720">
        <w:rPr>
          <w:rStyle w:val="StyleUnderline"/>
          <w:highlight w:val="cyan"/>
        </w:rPr>
        <w:t>with</w:t>
      </w:r>
      <w:r w:rsidRPr="00D90720">
        <w:rPr>
          <w:rStyle w:val="StyleUnderline"/>
        </w:rPr>
        <w:t xml:space="preserve"> </w:t>
      </w:r>
      <w:r w:rsidRPr="00D90720">
        <w:rPr>
          <w:rStyle w:val="Emphasis"/>
          <w:highlight w:val="cyan"/>
        </w:rPr>
        <w:t>improved burnout</w:t>
      </w:r>
      <w:r w:rsidRPr="00D90720">
        <w:rPr>
          <w:sz w:val="16"/>
        </w:rPr>
        <w:t xml:space="preserve">, </w:t>
      </w:r>
      <w:r w:rsidRPr="00D90720">
        <w:rPr>
          <w:rStyle w:val="Emphasis"/>
          <w:highlight w:val="cyan"/>
        </w:rPr>
        <w:t>suicidality</w:t>
      </w:r>
      <w:r w:rsidRPr="00D90720">
        <w:rPr>
          <w:rStyle w:val="StyleUnderline"/>
        </w:rPr>
        <w:t>, duty hour violations, mistreatment, educational environment, or salary</w:t>
      </w:r>
      <w:r w:rsidRPr="00D90720">
        <w:rPr>
          <w:sz w:val="16"/>
        </w:rPr>
        <w:t>.</w:t>
      </w:r>
    </w:p>
    <w:p w14:paraId="1F5EEB71" w14:textId="77777777" w:rsidR="007333CE" w:rsidRPr="00D90720" w:rsidRDefault="007333CE" w:rsidP="007333CE"/>
    <w:p w14:paraId="177B0739" w14:textId="77777777" w:rsidR="007333CE" w:rsidRPr="00D90720" w:rsidRDefault="007333CE" w:rsidP="007333CE">
      <w:pPr>
        <w:pStyle w:val="Heading4"/>
      </w:pPr>
      <w:r w:rsidRPr="00D90720">
        <w:t>OR</w:t>
      </w:r>
    </w:p>
    <w:p w14:paraId="65D0DFE2" w14:textId="77777777" w:rsidR="007333CE" w:rsidRPr="00D90720" w:rsidRDefault="007333CE" w:rsidP="007333CE"/>
    <w:p w14:paraId="1929DA90" w14:textId="77777777" w:rsidR="007333CE" w:rsidRPr="00D90720" w:rsidRDefault="007333CE" w:rsidP="007333CE">
      <w:pPr>
        <w:pStyle w:val="Heading4"/>
        <w:rPr>
          <w:rStyle w:val="Style13ptBold"/>
          <w:b/>
          <w:bCs w:val="0"/>
        </w:rPr>
      </w:pPr>
      <w:r w:rsidRPr="00D90720">
        <w:rPr>
          <w:rStyle w:val="Style13ptBold"/>
          <w:b/>
          <w:bCs w:val="0"/>
        </w:rPr>
        <w:t>Unionization doesn’t decrease physician burnout</w:t>
      </w:r>
    </w:p>
    <w:p w14:paraId="75B28AA5" w14:textId="77777777" w:rsidR="007333CE" w:rsidRPr="00D90720" w:rsidRDefault="007333CE" w:rsidP="007333CE">
      <w:r w:rsidRPr="00D90720">
        <w:rPr>
          <w:rStyle w:val="Style13ptBold"/>
        </w:rPr>
        <w:t>Brajcich et al. 21</w:t>
      </w:r>
      <w:r w:rsidRPr="00D90720">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5D7DCEF4" w14:textId="77777777" w:rsidR="007333CE" w:rsidRPr="00D90720" w:rsidRDefault="007333CE" w:rsidP="007333CE">
      <w:pPr>
        <w:rPr>
          <w:sz w:val="16"/>
        </w:rPr>
      </w:pPr>
      <w:r w:rsidRPr="00D90720">
        <w:rPr>
          <w:sz w:val="16"/>
        </w:rPr>
        <w:t>Burnout, Suicidality, Job Satisfaction, Duty Hour Violations, and Mistreatment</w:t>
      </w:r>
    </w:p>
    <w:p w14:paraId="3E795FF3" w14:textId="77777777" w:rsidR="007333CE" w:rsidRPr="00D90720" w:rsidRDefault="007333CE" w:rsidP="007333CE">
      <w:pPr>
        <w:rPr>
          <w:sz w:val="16"/>
        </w:rPr>
      </w:pPr>
      <w:r w:rsidRPr="00D90720">
        <w:rPr>
          <w:rStyle w:val="StyleUnderline"/>
          <w:highlight w:val="cyan"/>
        </w:rPr>
        <w:t>Despite claims</w:t>
      </w:r>
      <w:r w:rsidRPr="00D90720">
        <w:rPr>
          <w:rStyle w:val="StyleUnderline"/>
        </w:rPr>
        <w:t xml:space="preserve"> that unions improve resident working conditions and well-being,14,16 </w:t>
      </w:r>
      <w:r w:rsidRPr="00D90720">
        <w:rPr>
          <w:rStyle w:val="Emphasis"/>
        </w:rPr>
        <w:t xml:space="preserve">we found </w:t>
      </w:r>
      <w:r w:rsidRPr="00D90720">
        <w:rPr>
          <w:rStyle w:val="Emphasis"/>
          <w:highlight w:val="cyan"/>
        </w:rPr>
        <w:t>no association</w:t>
      </w:r>
      <w:r w:rsidRPr="00D90720">
        <w:rPr>
          <w:rStyle w:val="StyleUnderline"/>
          <w:highlight w:val="cyan"/>
        </w:rPr>
        <w:t xml:space="preserve"> between unionized programs and improvements in </w:t>
      </w:r>
      <w:r w:rsidRPr="00D90720">
        <w:rPr>
          <w:rStyle w:val="Emphasis"/>
          <w:highlight w:val="cyan"/>
        </w:rPr>
        <w:t>burnout</w:t>
      </w:r>
      <w:r w:rsidRPr="00D90720">
        <w:rPr>
          <w:rStyle w:val="Emphasis"/>
        </w:rPr>
        <w:t>, suicidality, job satisfaction</w:t>
      </w:r>
      <w:r w:rsidRPr="00D90720">
        <w:rPr>
          <w:sz w:val="16"/>
        </w:rPr>
        <w:t>, or duty hour violations. Sexual harassment was reported less frequently among unionized residents, but this finding did not persist on IV analysis. This result raises the possibility that reduced rates of sexual harassment may not be attributable to unions but rather may be an artifact of unmeasured confounders, such as a culture that discourages sexual harassment and supports unionization.</w:t>
      </w:r>
    </w:p>
    <w:p w14:paraId="7C67924E" w14:textId="77777777" w:rsidR="007333CE" w:rsidRPr="00D90720" w:rsidRDefault="007333CE" w:rsidP="007333CE"/>
    <w:p w14:paraId="3FC13D3E" w14:textId="77777777" w:rsidR="007333CE" w:rsidRPr="00D90720" w:rsidRDefault="007333CE" w:rsidP="007333CE">
      <w:pPr>
        <w:keepNext/>
        <w:keepLines/>
        <w:pageBreakBefore/>
        <w:spacing w:before="40"/>
        <w:jc w:val="center"/>
        <w:outlineLvl w:val="2"/>
        <w:rPr>
          <w:rFonts w:eastAsia="Times New Roman"/>
          <w:b/>
          <w:sz w:val="32"/>
          <w:szCs w:val="24"/>
          <w:u w:val="single"/>
        </w:rPr>
      </w:pPr>
      <w:bookmarkStart w:id="0" w:name="Level_1_3"/>
      <w:r w:rsidRPr="00D90720">
        <w:rPr>
          <w:rFonts w:eastAsia="Times New Roman"/>
          <w:b/>
          <w:sz w:val="32"/>
          <w:szCs w:val="24"/>
          <w:u w:val="single"/>
        </w:rPr>
        <w:t>ABR !D---1NC</w:t>
      </w:r>
    </w:p>
    <w:p w14:paraId="73575AEC" w14:textId="77777777" w:rsidR="007333CE" w:rsidRPr="00D90720" w:rsidRDefault="007333CE" w:rsidP="007333CE">
      <w:pPr>
        <w:keepNext/>
        <w:keepLines/>
        <w:spacing w:before="40"/>
        <w:outlineLvl w:val="3"/>
        <w:rPr>
          <w:rFonts w:eastAsia="Times New Roman"/>
          <w:b/>
          <w:iCs/>
          <w:sz w:val="26"/>
        </w:rPr>
      </w:pPr>
      <w:bookmarkStart w:id="1" w:name="Level_1_11"/>
      <w:bookmarkEnd w:id="0"/>
      <w:r w:rsidRPr="00D90720">
        <w:rPr>
          <w:rFonts w:eastAsia="Times New Roman"/>
          <w:b/>
          <w:iCs/>
          <w:sz w:val="26"/>
        </w:rPr>
        <w:t xml:space="preserve">No antibiotic apocalypse---it’s </w:t>
      </w:r>
      <w:r w:rsidRPr="00D90720">
        <w:rPr>
          <w:rFonts w:eastAsia="Times New Roman"/>
          <w:b/>
          <w:iCs/>
          <w:sz w:val="26"/>
          <w:u w:val="single"/>
        </w:rPr>
        <w:t>slow</w:t>
      </w:r>
      <w:r w:rsidRPr="00D90720">
        <w:rPr>
          <w:rFonts w:eastAsia="Times New Roman"/>
          <w:b/>
          <w:iCs/>
          <w:sz w:val="26"/>
        </w:rPr>
        <w:t xml:space="preserve"> and </w:t>
      </w:r>
      <w:r w:rsidRPr="00D90720">
        <w:rPr>
          <w:rFonts w:eastAsia="Times New Roman"/>
          <w:b/>
          <w:iCs/>
          <w:sz w:val="26"/>
          <w:u w:val="single"/>
        </w:rPr>
        <w:t>research solves</w:t>
      </w:r>
      <w:r w:rsidRPr="00D90720">
        <w:rPr>
          <w:rFonts w:eastAsia="Times New Roman"/>
          <w:b/>
          <w:iCs/>
          <w:sz w:val="26"/>
        </w:rPr>
        <w:t>.</w:t>
      </w:r>
    </w:p>
    <w:p w14:paraId="7948030C" w14:textId="77777777" w:rsidR="007333CE" w:rsidRPr="00D90720" w:rsidRDefault="007333CE" w:rsidP="007333CE">
      <w:pPr>
        <w:rPr>
          <w:rFonts w:eastAsia="Calibri"/>
        </w:rPr>
      </w:pPr>
      <w:r w:rsidRPr="00D90720">
        <w:rPr>
          <w:rFonts w:eastAsia="Calibri"/>
          <w:b/>
          <w:bCs/>
          <w:sz w:val="26"/>
        </w:rPr>
        <w:t>Cox 17</w:t>
      </w:r>
      <w:r w:rsidRPr="00D90720">
        <w:rPr>
          <w:rFonts w:eastAsia="Calibri"/>
        </w:rPr>
        <w:t xml:space="preserve">, Lecturer in Microbiology, Aston University. PhD, Molecular Microbiology and Drug Discovery. (Jonathan, 3-21-2017, "It’s the age of the antibiotic revolution, not apocalypse", </w:t>
      </w:r>
      <w:r w:rsidRPr="00D90720">
        <w:rPr>
          <w:rFonts w:eastAsia="Calibri"/>
          <w:i/>
          <w:iCs/>
        </w:rPr>
        <w:t>Conversation</w:t>
      </w:r>
      <w:r w:rsidRPr="00D90720">
        <w:rPr>
          <w:rFonts w:eastAsia="Calibri"/>
        </w:rPr>
        <w:t>, https://theconversation.com/its-the-age-of-the-antibiotic-revolution-not-apocalypse-73476)</w:t>
      </w:r>
    </w:p>
    <w:p w14:paraId="5AA9D22D" w14:textId="77777777" w:rsidR="007333CE" w:rsidRPr="00D90720" w:rsidRDefault="007333CE" w:rsidP="007333CE">
      <w:pPr>
        <w:rPr>
          <w:rFonts w:eastAsia="Calibri"/>
          <w:sz w:val="16"/>
        </w:rPr>
      </w:pPr>
      <w:r w:rsidRPr="00D90720">
        <w:rPr>
          <w:rFonts w:eastAsia="Calibri"/>
          <w:b/>
          <w:iCs/>
          <w:u w:val="single"/>
          <w:bdr w:val="single" w:sz="8" w:space="0" w:color="auto"/>
        </w:rPr>
        <w:t>Bad news sells papers</w:t>
      </w:r>
      <w:r w:rsidRPr="00D90720">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D90720">
        <w:rPr>
          <w:rFonts w:eastAsia="Calibri"/>
          <w:u w:val="single"/>
        </w:rPr>
        <w:t xml:space="preserve">when I read doomsday reports of a coming “antibiotic apocalypse”, I </w:t>
      </w:r>
      <w:r w:rsidRPr="00D90720">
        <w:rPr>
          <w:rFonts w:eastAsia="Calibri"/>
          <w:b/>
          <w:iCs/>
          <w:u w:val="single"/>
          <w:bdr w:val="single" w:sz="8" w:space="0" w:color="auto"/>
        </w:rPr>
        <w:t>question their legitimacy</w:t>
      </w:r>
      <w:r w:rsidRPr="00D90720">
        <w:rPr>
          <w:rFonts w:eastAsia="Calibri"/>
          <w:sz w:val="16"/>
        </w:rPr>
        <w:t xml:space="preserve">. </w:t>
      </w:r>
      <w:r w:rsidRPr="00D90720">
        <w:rPr>
          <w:rFonts w:eastAsia="Calibri"/>
          <w:highlight w:val="cyan"/>
          <w:u w:val="single"/>
        </w:rPr>
        <w:t>Are we</w:t>
      </w:r>
      <w:r w:rsidRPr="00D90720">
        <w:rPr>
          <w:rFonts w:eastAsia="Calibri"/>
          <w:u w:val="single"/>
        </w:rPr>
        <w:t xml:space="preserve"> really all standing on the edge of the </w:t>
      </w:r>
      <w:r w:rsidRPr="00D90720">
        <w:rPr>
          <w:rFonts w:eastAsia="Calibri"/>
          <w:sz w:val="16"/>
        </w:rPr>
        <w:t>medical precipice</w:t>
      </w:r>
      <w:r w:rsidRPr="00D90720">
        <w:rPr>
          <w:rFonts w:eastAsia="Calibri"/>
          <w:u w:val="single"/>
        </w:rPr>
        <w:t xml:space="preserve">, </w:t>
      </w:r>
      <w:r w:rsidRPr="00D90720">
        <w:rPr>
          <w:rFonts w:eastAsia="Calibri"/>
          <w:highlight w:val="cyan"/>
          <w:u w:val="single"/>
        </w:rPr>
        <w:t xml:space="preserve">about to </w:t>
      </w:r>
      <w:r w:rsidRPr="00D90720">
        <w:rPr>
          <w:rFonts w:eastAsia="Calibri"/>
          <w:b/>
          <w:iCs/>
          <w:highlight w:val="cyan"/>
          <w:u w:val="single"/>
          <w:bdr w:val="single" w:sz="8" w:space="0" w:color="auto"/>
        </w:rPr>
        <w:t>tumble</w:t>
      </w:r>
      <w:r w:rsidRPr="00D90720">
        <w:rPr>
          <w:rFonts w:eastAsia="Calibri"/>
          <w:highlight w:val="cyan"/>
          <w:u w:val="single"/>
        </w:rPr>
        <w:t xml:space="preserve"> into</w:t>
      </w:r>
      <w:r w:rsidRPr="00D90720">
        <w:rPr>
          <w:rFonts w:eastAsia="Calibri"/>
          <w:u w:val="single"/>
        </w:rPr>
        <w:t xml:space="preserve"> an </w:t>
      </w:r>
      <w:r w:rsidRPr="00D90720">
        <w:rPr>
          <w:rFonts w:eastAsia="Calibri"/>
          <w:b/>
          <w:iCs/>
          <w:u w:val="single"/>
          <w:bdr w:val="single" w:sz="8" w:space="0" w:color="auto"/>
        </w:rPr>
        <w:t>oblivion</w:t>
      </w:r>
      <w:r w:rsidRPr="00D90720">
        <w:rPr>
          <w:rFonts w:eastAsia="Calibri"/>
          <w:u w:val="single"/>
        </w:rPr>
        <w:t xml:space="preserve"> of </w:t>
      </w:r>
      <w:r w:rsidRPr="00D90720">
        <w:rPr>
          <w:rFonts w:eastAsia="Calibri"/>
          <w:b/>
          <w:iCs/>
          <w:highlight w:val="cyan"/>
          <w:u w:val="single"/>
          <w:bdr w:val="single" w:sz="8" w:space="0" w:color="auto"/>
        </w:rPr>
        <w:t>death-by-superbug?</w:t>
      </w:r>
      <w:r w:rsidRPr="00D90720">
        <w:rPr>
          <w:rFonts w:eastAsia="Calibri"/>
          <w:u w:val="single"/>
        </w:rPr>
        <w:t xml:space="preserve"> </w:t>
      </w:r>
      <w:r w:rsidRPr="00D90720">
        <w:rPr>
          <w:rFonts w:eastAsia="Calibri"/>
          <w:b/>
          <w:iCs/>
          <w:u w:val="single"/>
          <w:bdr w:val="single" w:sz="8" w:space="0" w:color="auto"/>
        </w:rPr>
        <w:t xml:space="preserve">We most </w:t>
      </w:r>
      <w:r w:rsidRPr="00D90720">
        <w:rPr>
          <w:rFonts w:eastAsia="Calibri"/>
          <w:b/>
          <w:iCs/>
          <w:highlight w:val="cyan"/>
          <w:u w:val="single"/>
          <w:bdr w:val="single" w:sz="8" w:space="0" w:color="auto"/>
        </w:rPr>
        <w:t>certainly</w:t>
      </w:r>
      <w:r w:rsidRPr="00D90720">
        <w:rPr>
          <w:rFonts w:eastAsia="Calibri"/>
          <w:b/>
          <w:iCs/>
          <w:u w:val="single"/>
          <w:bdr w:val="single" w:sz="8" w:space="0" w:color="auto"/>
        </w:rPr>
        <w:t xml:space="preserve"> are </w:t>
      </w:r>
      <w:r w:rsidRPr="00D90720">
        <w:rPr>
          <w:rFonts w:eastAsia="Calibri"/>
          <w:b/>
          <w:iCs/>
          <w:highlight w:val="cyan"/>
          <w:u w:val="single"/>
          <w:bdr w:val="single" w:sz="8" w:space="0" w:color="auto"/>
        </w:rPr>
        <w:t>not</w:t>
      </w:r>
      <w:r w:rsidRPr="00D90720">
        <w:rPr>
          <w:rFonts w:eastAsia="Calibri"/>
          <w:sz w:val="16"/>
        </w:rPr>
        <w:t xml:space="preserve">. </w:t>
      </w:r>
      <w:r w:rsidRPr="00D90720">
        <w:rPr>
          <w:rFonts w:eastAsia="Calibri"/>
          <w:u w:val="single"/>
        </w:rPr>
        <w:t>The end of the world</w:t>
      </w:r>
      <w:r w:rsidRPr="00D90720">
        <w:rPr>
          <w:rFonts w:eastAsia="Calibri"/>
          <w:sz w:val="16"/>
        </w:rPr>
        <w:t xml:space="preserve"> may well be on the horizon, but it surely </w:t>
      </w:r>
      <w:r w:rsidRPr="00D90720">
        <w:rPr>
          <w:rFonts w:eastAsia="Calibri"/>
          <w:b/>
          <w:iCs/>
          <w:u w:val="single"/>
          <w:bdr w:val="single" w:sz="8" w:space="0" w:color="auto"/>
        </w:rPr>
        <w:t>won’t</w:t>
      </w:r>
      <w:r w:rsidRPr="00D90720">
        <w:rPr>
          <w:rFonts w:eastAsia="Calibri"/>
          <w:sz w:val="16"/>
        </w:rPr>
        <w:t xml:space="preserve"> </w:t>
      </w:r>
      <w:r w:rsidRPr="00D90720">
        <w:rPr>
          <w:rFonts w:eastAsia="Calibri"/>
          <w:u w:val="single"/>
        </w:rPr>
        <w:t xml:space="preserve">be due to </w:t>
      </w:r>
      <w:r w:rsidRPr="00D90720">
        <w:rPr>
          <w:rFonts w:eastAsia="Calibri"/>
          <w:b/>
          <w:iCs/>
          <w:u w:val="single"/>
          <w:bdr w:val="single" w:sz="8" w:space="0" w:color="auto"/>
        </w:rPr>
        <w:t>a</w:t>
      </w:r>
      <w:r w:rsidRPr="00D90720">
        <w:rPr>
          <w:rFonts w:eastAsia="Calibri"/>
          <w:sz w:val="16"/>
        </w:rPr>
        <w:t>nti</w:t>
      </w:r>
      <w:r w:rsidRPr="00D90720">
        <w:rPr>
          <w:rFonts w:eastAsia="Calibri"/>
          <w:b/>
          <w:iCs/>
          <w:u w:val="single"/>
          <w:bdr w:val="single" w:sz="8" w:space="0" w:color="auto"/>
        </w:rPr>
        <w:t>b</w:t>
      </w:r>
      <w:r w:rsidRPr="00D90720">
        <w:rPr>
          <w:rFonts w:eastAsia="Calibri"/>
          <w:sz w:val="16"/>
        </w:rPr>
        <w:t xml:space="preserve">iotic </w:t>
      </w:r>
      <w:r w:rsidRPr="00D90720">
        <w:rPr>
          <w:rFonts w:eastAsia="Calibri"/>
          <w:b/>
          <w:iCs/>
          <w:u w:val="single"/>
          <w:bdr w:val="single" w:sz="8" w:space="0" w:color="auto"/>
        </w:rPr>
        <w:t>r</w:t>
      </w:r>
      <w:r w:rsidRPr="00D90720">
        <w:rPr>
          <w:rFonts w:eastAsia="Calibri"/>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90720">
        <w:rPr>
          <w:rFonts w:eastAsia="Calibri"/>
          <w:u w:val="single"/>
        </w:rPr>
        <w:t xml:space="preserve">We have also learned </w:t>
      </w:r>
      <w:r w:rsidRPr="00D90720">
        <w:rPr>
          <w:rFonts w:eastAsia="Calibri"/>
          <w:b/>
          <w:iCs/>
          <w:u w:val="single"/>
          <w:bdr w:val="single" w:sz="8" w:space="0" w:color="auto"/>
        </w:rPr>
        <w:t>major lessons</w:t>
      </w:r>
      <w:r w:rsidRPr="00D90720">
        <w:rPr>
          <w:rFonts w:eastAsia="Calibri"/>
          <w:u w:val="single"/>
        </w:rPr>
        <w:t xml:space="preserve"> in the last decade as to </w:t>
      </w:r>
      <w:r w:rsidRPr="00D90720">
        <w:rPr>
          <w:rFonts w:eastAsia="Calibri"/>
          <w:b/>
          <w:iCs/>
          <w:u w:val="single"/>
          <w:bdr w:val="single" w:sz="8" w:space="0" w:color="auto"/>
        </w:rPr>
        <w:t>where</w:t>
      </w:r>
      <w:r w:rsidRPr="00D90720">
        <w:rPr>
          <w:rFonts w:eastAsia="Calibri"/>
          <w:u w:val="single"/>
        </w:rPr>
        <w:t xml:space="preserve"> </w:t>
      </w:r>
      <w:r w:rsidRPr="00D90720">
        <w:rPr>
          <w:rFonts w:eastAsia="Calibri"/>
          <w:b/>
          <w:iCs/>
          <w:u w:val="single"/>
          <w:bdr w:val="single" w:sz="8" w:space="0" w:color="auto"/>
        </w:rPr>
        <w:t>a</w:t>
      </w:r>
      <w:r w:rsidRPr="00D90720">
        <w:rPr>
          <w:rFonts w:eastAsia="Calibri"/>
          <w:u w:val="single"/>
        </w:rPr>
        <w:t>nti</w:t>
      </w:r>
      <w:r w:rsidRPr="00D90720">
        <w:rPr>
          <w:rFonts w:eastAsia="Calibri"/>
          <w:b/>
          <w:iCs/>
          <w:u w:val="single"/>
          <w:bdr w:val="single" w:sz="8" w:space="0" w:color="auto"/>
        </w:rPr>
        <w:t>b</w:t>
      </w:r>
      <w:r w:rsidRPr="00D90720">
        <w:rPr>
          <w:rFonts w:eastAsia="Calibri"/>
          <w:u w:val="single"/>
        </w:rPr>
        <w:t xml:space="preserve">iotic </w:t>
      </w:r>
      <w:r w:rsidRPr="00D90720">
        <w:rPr>
          <w:rFonts w:eastAsia="Calibri"/>
          <w:b/>
          <w:iCs/>
          <w:u w:val="single"/>
          <w:bdr w:val="single" w:sz="8" w:space="0" w:color="auto"/>
        </w:rPr>
        <w:t>r</w:t>
      </w:r>
      <w:r w:rsidRPr="00D90720">
        <w:rPr>
          <w:rFonts w:eastAsia="Calibri"/>
          <w:u w:val="single"/>
        </w:rPr>
        <w:t xml:space="preserve">esistance comes from and </w:t>
      </w:r>
      <w:r w:rsidRPr="00D90720">
        <w:rPr>
          <w:rFonts w:eastAsia="Calibri"/>
          <w:b/>
          <w:iCs/>
          <w:u w:val="single"/>
          <w:bdr w:val="single" w:sz="8" w:space="0" w:color="auto"/>
        </w:rPr>
        <w:t xml:space="preserve">what measures we can take </w:t>
      </w:r>
      <w:r w:rsidRPr="00D90720">
        <w:rPr>
          <w:rFonts w:eastAsia="Calibri"/>
          <w:u w:val="single"/>
        </w:rPr>
        <w:t xml:space="preserve">to </w:t>
      </w:r>
      <w:r w:rsidRPr="00D90720">
        <w:rPr>
          <w:rFonts w:eastAsia="Calibri"/>
          <w:b/>
          <w:iCs/>
          <w:u w:val="single"/>
          <w:bdr w:val="single" w:sz="8" w:space="0" w:color="auto"/>
        </w:rPr>
        <w:t>control it.</w:t>
      </w:r>
      <w:r w:rsidRPr="00D90720">
        <w:rPr>
          <w:rFonts w:eastAsia="Calibri"/>
          <w:sz w:val="16"/>
        </w:rPr>
        <w:t xml:space="preserve"> Some of these, such as </w:t>
      </w:r>
      <w:r w:rsidRPr="00D90720">
        <w:rPr>
          <w:rFonts w:eastAsia="Calibri"/>
          <w:highlight w:val="cyan"/>
          <w:u w:val="single"/>
        </w:rPr>
        <w:t>the</w:t>
      </w:r>
      <w:r w:rsidRPr="00D90720">
        <w:rPr>
          <w:rFonts w:eastAsia="Calibri"/>
          <w:sz w:val="16"/>
        </w:rPr>
        <w:t xml:space="preserve"> C-reactive protein (</w:t>
      </w:r>
      <w:r w:rsidRPr="00D90720">
        <w:rPr>
          <w:rFonts w:eastAsia="Calibri"/>
          <w:b/>
          <w:iCs/>
          <w:highlight w:val="cyan"/>
          <w:u w:val="single"/>
          <w:bdr w:val="single" w:sz="8" w:space="0" w:color="auto"/>
        </w:rPr>
        <w:t>CRP</w:t>
      </w:r>
      <w:r w:rsidRPr="00D90720">
        <w:rPr>
          <w:rFonts w:eastAsia="Calibri"/>
          <w:sz w:val="16"/>
        </w:rPr>
        <w:t xml:space="preserve">) </w:t>
      </w:r>
      <w:r w:rsidRPr="00D90720">
        <w:rPr>
          <w:rFonts w:eastAsia="Calibri"/>
          <w:b/>
          <w:iCs/>
          <w:highlight w:val="cyan"/>
          <w:u w:val="single"/>
          <w:bdr w:val="single" w:sz="8" w:space="0" w:color="auto"/>
        </w:rPr>
        <w:t>test</w:t>
      </w:r>
      <w:r w:rsidRPr="00D90720">
        <w:rPr>
          <w:rFonts w:eastAsia="Calibri"/>
          <w:sz w:val="16"/>
        </w:rPr>
        <w:t xml:space="preserve"> – </w:t>
      </w:r>
      <w:r w:rsidRPr="00D90720">
        <w:rPr>
          <w:rFonts w:eastAsia="Calibri"/>
          <w:u w:val="single"/>
        </w:rPr>
        <w:t>which can help detect if patients actually need antibiotic drugs or not</w:t>
      </w:r>
      <w:r w:rsidRPr="00D90720">
        <w:rPr>
          <w:rFonts w:eastAsia="Calibri"/>
          <w:sz w:val="16"/>
        </w:rPr>
        <w:t xml:space="preserve"> – </w:t>
      </w:r>
      <w:r w:rsidRPr="00D90720">
        <w:rPr>
          <w:rFonts w:eastAsia="Calibri"/>
          <w:highlight w:val="cyan"/>
          <w:u w:val="single"/>
        </w:rPr>
        <w:t>are proving</w:t>
      </w:r>
      <w:r w:rsidRPr="00D90720">
        <w:rPr>
          <w:rFonts w:eastAsia="Calibri"/>
          <w:u w:val="single"/>
        </w:rPr>
        <w:t xml:space="preserve"> to be </w:t>
      </w:r>
      <w:r w:rsidRPr="00D90720">
        <w:rPr>
          <w:rFonts w:eastAsia="Calibri"/>
          <w:b/>
          <w:iCs/>
          <w:highlight w:val="cyan"/>
          <w:u w:val="single"/>
          <w:bdr w:val="single" w:sz="8" w:space="0" w:color="auto"/>
        </w:rPr>
        <w:t>highly effective</w:t>
      </w:r>
      <w:r w:rsidRPr="00D90720">
        <w:rPr>
          <w:rFonts w:eastAsia="Calibri"/>
          <w:sz w:val="16"/>
        </w:rPr>
        <w:t xml:space="preserve">, while others haven’t been and have occasionally even exacerbated the problem. Sensitivity testing before use The point is, </w:t>
      </w:r>
      <w:r w:rsidRPr="00D90720">
        <w:rPr>
          <w:rFonts w:eastAsia="Calibri"/>
          <w:highlight w:val="cyan"/>
          <w:u w:val="single"/>
        </w:rPr>
        <w:t>scientists</w:t>
      </w:r>
      <w:r w:rsidRPr="00D90720">
        <w:rPr>
          <w:rFonts w:eastAsia="Calibri"/>
          <w:u w:val="single"/>
        </w:rPr>
        <w:t xml:space="preserve"> all over the world </w:t>
      </w:r>
      <w:r w:rsidRPr="00D90720">
        <w:rPr>
          <w:rFonts w:eastAsia="Calibri"/>
          <w:highlight w:val="cyan"/>
          <w:u w:val="single"/>
        </w:rPr>
        <w:t xml:space="preserve">are </w:t>
      </w:r>
      <w:r w:rsidRPr="00D90720">
        <w:rPr>
          <w:rFonts w:eastAsia="Calibri"/>
          <w:b/>
          <w:iCs/>
          <w:highlight w:val="cyan"/>
          <w:u w:val="single"/>
          <w:bdr w:val="single" w:sz="8" w:space="0" w:color="auto"/>
        </w:rPr>
        <w:t>working</w:t>
      </w:r>
      <w:r w:rsidRPr="00D90720">
        <w:rPr>
          <w:rFonts w:eastAsia="Calibri"/>
          <w:b/>
          <w:iCs/>
          <w:u w:val="single"/>
          <w:bdr w:val="single" w:sz="8" w:space="0" w:color="auto"/>
        </w:rPr>
        <w:t xml:space="preserve"> tirelessly</w:t>
      </w:r>
      <w:r w:rsidRPr="00D90720">
        <w:rPr>
          <w:rFonts w:eastAsia="Calibri"/>
          <w:u w:val="single"/>
        </w:rPr>
        <w:t xml:space="preserve"> </w:t>
      </w:r>
      <w:r w:rsidRPr="00D90720">
        <w:rPr>
          <w:rFonts w:eastAsia="Calibri"/>
          <w:highlight w:val="cyan"/>
          <w:u w:val="single"/>
        </w:rPr>
        <w:t>to think</w:t>
      </w:r>
      <w:r w:rsidRPr="00D90720">
        <w:rPr>
          <w:rFonts w:eastAsia="Calibri"/>
          <w:u w:val="single"/>
        </w:rPr>
        <w:t xml:space="preserve"> up </w:t>
      </w:r>
      <w:r w:rsidRPr="00D90720">
        <w:rPr>
          <w:rFonts w:eastAsia="Calibri"/>
          <w:b/>
          <w:iCs/>
          <w:u w:val="single"/>
          <w:bdr w:val="single" w:sz="8" w:space="0" w:color="auto"/>
        </w:rPr>
        <w:t xml:space="preserve">new and </w:t>
      </w:r>
      <w:r w:rsidRPr="00D90720">
        <w:rPr>
          <w:rFonts w:eastAsia="Calibri"/>
          <w:b/>
          <w:iCs/>
          <w:highlight w:val="cyan"/>
          <w:u w:val="single"/>
          <w:bdr w:val="single" w:sz="8" w:space="0" w:color="auto"/>
        </w:rPr>
        <w:t>innovative solutions</w:t>
      </w:r>
      <w:r w:rsidRPr="00D90720">
        <w:rPr>
          <w:rFonts w:eastAsia="Calibri"/>
          <w:b/>
          <w:iCs/>
          <w:u w:val="single"/>
          <w:bdr w:val="single" w:sz="8" w:space="0" w:color="auto"/>
        </w:rPr>
        <w:t xml:space="preserve"> to the problem</w:t>
      </w:r>
      <w:r w:rsidRPr="00D90720">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90720">
        <w:rPr>
          <w:rFonts w:eastAsia="Calibri"/>
          <w:u w:val="single"/>
        </w:rPr>
        <w:t>hospitals with microbiology labs are beginning to do this as a matter of course to better control and manage antibiotic resistance</w:t>
      </w:r>
      <w:r w:rsidRPr="00D90720">
        <w:rPr>
          <w:rFonts w:eastAsia="Calibri"/>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90720">
        <w:rPr>
          <w:rFonts w:eastAsia="Calibri"/>
          <w:b/>
          <w:iCs/>
          <w:u w:val="single"/>
          <w:bdr w:val="single" w:sz="8" w:space="0" w:color="auto"/>
        </w:rPr>
        <w:t>apocalypse</w:t>
      </w:r>
      <w:r w:rsidRPr="00D90720">
        <w:rPr>
          <w:rFonts w:eastAsia="Calibri"/>
          <w:sz w:val="16"/>
        </w:rPr>
        <w:t xml:space="preserve">” </w:t>
      </w:r>
      <w:r w:rsidRPr="00D90720">
        <w:rPr>
          <w:rFonts w:eastAsia="Calibri"/>
          <w:u w:val="single"/>
        </w:rPr>
        <w:t xml:space="preserve">is the </w:t>
      </w:r>
      <w:r w:rsidRPr="00D90720">
        <w:rPr>
          <w:rFonts w:eastAsia="Calibri"/>
          <w:b/>
          <w:iCs/>
          <w:u w:val="single"/>
          <w:bdr w:val="single" w:sz="8" w:space="0" w:color="auto"/>
        </w:rPr>
        <w:t>wrong word for this.</w:t>
      </w:r>
      <w:r w:rsidRPr="00D90720">
        <w:rPr>
          <w:rFonts w:eastAsia="Calibri"/>
          <w:sz w:val="16"/>
        </w:rPr>
        <w:t xml:space="preserve"> </w:t>
      </w:r>
      <w:r w:rsidRPr="00D90720">
        <w:rPr>
          <w:rFonts w:eastAsia="Calibri"/>
          <w:u w:val="single"/>
        </w:rPr>
        <w:t xml:space="preserve">The global population has </w:t>
      </w:r>
      <w:r w:rsidRPr="00D90720">
        <w:rPr>
          <w:rFonts w:eastAsia="Calibri"/>
          <w:b/>
          <w:iCs/>
          <w:u w:val="single"/>
          <w:bdr w:val="single" w:sz="8" w:space="0" w:color="auto"/>
        </w:rPr>
        <w:t>doubled</w:t>
      </w:r>
      <w:r w:rsidRPr="00D90720">
        <w:rPr>
          <w:rFonts w:eastAsia="Calibri"/>
          <w:u w:val="single"/>
        </w:rPr>
        <w:t xml:space="preserve"> since World War II, when around 10m people a year died</w:t>
      </w:r>
      <w:r w:rsidRPr="00D90720">
        <w:rPr>
          <w:rFonts w:eastAsia="Calibri"/>
          <w:sz w:val="16"/>
        </w:rPr>
        <w:t xml:space="preserve">. </w:t>
      </w:r>
      <w:r w:rsidRPr="00D90720">
        <w:rPr>
          <w:rFonts w:eastAsia="Calibri"/>
          <w:u w:val="single"/>
        </w:rPr>
        <w:t xml:space="preserve">Humankind </w:t>
      </w:r>
      <w:r w:rsidRPr="00D90720">
        <w:rPr>
          <w:rFonts w:eastAsia="Calibri"/>
          <w:b/>
          <w:iCs/>
          <w:u w:val="single"/>
          <w:bdr w:val="single" w:sz="8" w:space="0" w:color="auto"/>
        </w:rPr>
        <w:t>certainly won’t be wiped out</w:t>
      </w:r>
      <w:r w:rsidRPr="00D90720">
        <w:rPr>
          <w:rFonts w:eastAsia="Calibri"/>
          <w:sz w:val="16"/>
        </w:rPr>
        <w:t xml:space="preserve">. </w:t>
      </w:r>
      <w:r w:rsidRPr="00D90720">
        <w:rPr>
          <w:rFonts w:eastAsia="Calibri"/>
          <w:highlight w:val="cyan"/>
          <w:u w:val="single"/>
        </w:rPr>
        <w:t>Even</w:t>
      </w:r>
      <w:r w:rsidRPr="00D90720">
        <w:rPr>
          <w:rFonts w:eastAsia="Calibri"/>
          <w:u w:val="single"/>
        </w:rPr>
        <w:t xml:space="preserve"> if we were to face </w:t>
      </w:r>
      <w:r w:rsidRPr="00D90720">
        <w:rPr>
          <w:rFonts w:eastAsia="Calibri"/>
          <w:highlight w:val="cyan"/>
          <w:u w:val="single"/>
        </w:rPr>
        <w:t xml:space="preserve">the </w:t>
      </w:r>
      <w:r w:rsidRPr="00D90720">
        <w:rPr>
          <w:rFonts w:eastAsia="Calibri"/>
          <w:b/>
          <w:iCs/>
          <w:highlight w:val="cyan"/>
          <w:u w:val="single"/>
          <w:bdr w:val="single" w:sz="8" w:space="0" w:color="auto"/>
        </w:rPr>
        <w:t>worst case scenario by 2050</w:t>
      </w:r>
      <w:r w:rsidRPr="00D90720">
        <w:rPr>
          <w:rFonts w:eastAsia="Calibri"/>
          <w:sz w:val="16"/>
        </w:rPr>
        <w:t xml:space="preserve">, </w:t>
      </w:r>
      <w:r w:rsidRPr="00D90720">
        <w:rPr>
          <w:rFonts w:eastAsia="Calibri"/>
          <w:b/>
          <w:iCs/>
          <w:highlight w:val="cyan"/>
          <w:u w:val="single"/>
          <w:bdr w:val="single" w:sz="8" w:space="0" w:color="auto"/>
        </w:rPr>
        <w:t>a</w:t>
      </w:r>
      <w:r w:rsidRPr="00D90720">
        <w:rPr>
          <w:rFonts w:eastAsia="Calibri"/>
          <w:sz w:val="16"/>
        </w:rPr>
        <w:t>nti</w:t>
      </w:r>
      <w:r w:rsidRPr="00D90720">
        <w:rPr>
          <w:rFonts w:eastAsia="Calibri"/>
          <w:b/>
          <w:iCs/>
          <w:highlight w:val="cyan"/>
          <w:u w:val="single"/>
          <w:bdr w:val="single" w:sz="8" w:space="0" w:color="auto"/>
        </w:rPr>
        <w:t>b</w:t>
      </w:r>
      <w:r w:rsidRPr="00D90720">
        <w:rPr>
          <w:rFonts w:eastAsia="Calibri"/>
          <w:sz w:val="16"/>
        </w:rPr>
        <w:t xml:space="preserve">iotic </w:t>
      </w:r>
      <w:r w:rsidRPr="00D90720">
        <w:rPr>
          <w:rFonts w:eastAsia="Calibri"/>
          <w:b/>
          <w:iCs/>
          <w:highlight w:val="cyan"/>
          <w:u w:val="single"/>
          <w:bdr w:val="single" w:sz="8" w:space="0" w:color="auto"/>
        </w:rPr>
        <w:t>r</w:t>
      </w:r>
      <w:r w:rsidRPr="00D90720">
        <w:rPr>
          <w:rFonts w:eastAsia="Calibri"/>
          <w:sz w:val="16"/>
        </w:rPr>
        <w:t xml:space="preserve">esistance </w:t>
      </w:r>
      <w:r w:rsidRPr="00D90720">
        <w:rPr>
          <w:rFonts w:eastAsia="Calibri"/>
          <w:highlight w:val="cyan"/>
          <w:u w:val="single"/>
        </w:rPr>
        <w:t>would affect</w:t>
      </w:r>
      <w:r w:rsidRPr="00D90720">
        <w:rPr>
          <w:rFonts w:eastAsia="Calibri"/>
          <w:u w:val="single"/>
        </w:rPr>
        <w:t xml:space="preserve"> about </w:t>
      </w:r>
      <w:r w:rsidRPr="00D90720">
        <w:rPr>
          <w:rFonts w:eastAsia="Calibri"/>
          <w:b/>
          <w:iCs/>
          <w:highlight w:val="cyan"/>
          <w:u w:val="single"/>
          <w:bdr w:val="single" w:sz="8" w:space="0" w:color="auto"/>
        </w:rPr>
        <w:t>1% of people</w:t>
      </w:r>
      <w:r w:rsidRPr="00D90720">
        <w:rPr>
          <w:rFonts w:eastAsia="Calibri"/>
          <w:b/>
          <w:iCs/>
          <w:u w:val="single"/>
          <w:bdr w:val="single" w:sz="8" w:space="0" w:color="auto"/>
        </w:rPr>
        <w:t xml:space="preserve"> on the planet</w:t>
      </w:r>
      <w:r w:rsidRPr="00D90720">
        <w:rPr>
          <w:rFonts w:eastAsia="Calibri"/>
          <w:u w:val="single"/>
        </w:rPr>
        <w:t xml:space="preserve">. </w:t>
      </w:r>
      <w:r w:rsidRPr="00D90720">
        <w:rPr>
          <w:rFonts w:eastAsia="Calibri"/>
          <w:sz w:val="16"/>
        </w:rPr>
        <w:t xml:space="preserve">And </w:t>
      </w:r>
      <w:r w:rsidRPr="00D90720">
        <w:rPr>
          <w:rFonts w:eastAsia="Calibri"/>
          <w:highlight w:val="cyan"/>
          <w:u w:val="single"/>
        </w:rPr>
        <w:t xml:space="preserve">that is </w:t>
      </w:r>
      <w:r w:rsidRPr="00D90720">
        <w:rPr>
          <w:rFonts w:eastAsia="Calibri"/>
          <w:b/>
          <w:iCs/>
          <w:highlight w:val="cyan"/>
          <w:u w:val="single"/>
          <w:bdr w:val="single" w:sz="8" w:space="0" w:color="auto"/>
        </w:rPr>
        <w:t>assuming</w:t>
      </w:r>
      <w:r w:rsidRPr="00D90720">
        <w:rPr>
          <w:rFonts w:eastAsia="Calibri"/>
          <w:highlight w:val="cyan"/>
          <w:u w:val="single"/>
        </w:rPr>
        <w:t xml:space="preserve"> we </w:t>
      </w:r>
      <w:r w:rsidRPr="00D90720">
        <w:rPr>
          <w:rFonts w:eastAsia="Calibri"/>
          <w:b/>
          <w:iCs/>
          <w:highlight w:val="cyan"/>
          <w:u w:val="single"/>
          <w:bdr w:val="single" w:sz="8" w:space="0" w:color="auto"/>
        </w:rPr>
        <w:t>sit back and do nothing</w:t>
      </w:r>
      <w:r w:rsidRPr="00D90720">
        <w:rPr>
          <w:rFonts w:eastAsia="Calibri"/>
          <w:sz w:val="16"/>
        </w:rPr>
        <w:t xml:space="preserve">. In fact, </w:t>
      </w:r>
      <w:r w:rsidRPr="00D90720">
        <w:rPr>
          <w:rFonts w:eastAsia="Calibri"/>
          <w:u w:val="single"/>
        </w:rPr>
        <w:t xml:space="preserve">1,618 scientific research papers were published on antibiotic resistance in 2015. There is </w:t>
      </w:r>
      <w:r w:rsidRPr="00D90720">
        <w:rPr>
          <w:rFonts w:eastAsia="Calibri"/>
          <w:b/>
          <w:iCs/>
          <w:u w:val="single"/>
          <w:bdr w:val="single" w:sz="8" w:space="0" w:color="auto"/>
        </w:rPr>
        <w:t>lots of funding</w:t>
      </w:r>
      <w:r w:rsidRPr="00D90720">
        <w:rPr>
          <w:rFonts w:eastAsia="Calibri"/>
          <w:u w:val="single"/>
        </w:rPr>
        <w:t xml:space="preserve"> into resistance and </w:t>
      </w:r>
      <w:r w:rsidRPr="00D90720">
        <w:rPr>
          <w:rFonts w:eastAsia="Calibri"/>
          <w:highlight w:val="cyan"/>
          <w:u w:val="single"/>
        </w:rPr>
        <w:t xml:space="preserve">scientists are doing </w:t>
      </w:r>
      <w:r w:rsidRPr="00D90720">
        <w:rPr>
          <w:rFonts w:eastAsia="Calibri"/>
          <w:b/>
          <w:iCs/>
          <w:highlight w:val="cyan"/>
          <w:u w:val="single"/>
          <w:bdr w:val="single" w:sz="8" w:space="0" w:color="auto"/>
        </w:rPr>
        <w:t>lots to tackle the problem</w:t>
      </w:r>
      <w:r w:rsidRPr="00D90720">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bookmarkEnd w:id="1"/>
    <w:p w14:paraId="47310CB4" w14:textId="77777777" w:rsidR="007333CE" w:rsidRPr="00D90720" w:rsidRDefault="007333CE" w:rsidP="007333CE"/>
    <w:p w14:paraId="685AE9AB" w14:textId="77777777" w:rsidR="007333CE" w:rsidRPr="00D90720" w:rsidRDefault="007333CE" w:rsidP="007333CE">
      <w:pPr>
        <w:keepNext/>
        <w:keepLines/>
        <w:pageBreakBefore/>
        <w:spacing w:before="40"/>
        <w:jc w:val="center"/>
        <w:outlineLvl w:val="2"/>
        <w:rPr>
          <w:rFonts w:eastAsia="Times New Roman"/>
          <w:b/>
          <w:sz w:val="32"/>
          <w:szCs w:val="24"/>
          <w:u w:val="single"/>
        </w:rPr>
      </w:pPr>
      <w:r w:rsidRPr="00D90720">
        <w:rPr>
          <w:rFonts w:eastAsia="Times New Roman"/>
          <w:b/>
          <w:sz w:val="32"/>
          <w:szCs w:val="24"/>
          <w:u w:val="single"/>
        </w:rPr>
        <w:t>Disease !D---1NC</w:t>
      </w:r>
    </w:p>
    <w:p w14:paraId="02C331FF" w14:textId="77777777" w:rsidR="007333CE" w:rsidRPr="00D90720" w:rsidRDefault="007333CE" w:rsidP="007333CE">
      <w:pPr>
        <w:keepNext/>
        <w:keepLines/>
        <w:spacing w:before="40"/>
        <w:outlineLvl w:val="3"/>
        <w:rPr>
          <w:rFonts w:eastAsia="Times New Roman"/>
          <w:b/>
          <w:iCs/>
          <w:sz w:val="26"/>
        </w:rPr>
      </w:pPr>
      <w:r w:rsidRPr="00D90720">
        <w:rPr>
          <w:rFonts w:eastAsia="Times New Roman"/>
          <w:b/>
          <w:iCs/>
          <w:sz w:val="26"/>
        </w:rPr>
        <w:t xml:space="preserve">Even </w:t>
      </w:r>
      <w:r w:rsidRPr="00D90720">
        <w:rPr>
          <w:rFonts w:eastAsia="Times New Roman"/>
          <w:b/>
          <w:iCs/>
          <w:sz w:val="26"/>
          <w:u w:val="single"/>
        </w:rPr>
        <w:t>super-diseases</w:t>
      </w:r>
      <w:r w:rsidRPr="00D90720">
        <w:rPr>
          <w:rFonts w:eastAsia="Times New Roman"/>
          <w:b/>
          <w:iCs/>
          <w:sz w:val="26"/>
        </w:rPr>
        <w:t xml:space="preserve"> can’t cause extinction---</w:t>
      </w:r>
      <w:r w:rsidRPr="00D90720">
        <w:rPr>
          <w:rFonts w:eastAsia="Times New Roman"/>
          <w:b/>
          <w:iCs/>
          <w:sz w:val="26"/>
          <w:u w:val="single"/>
        </w:rPr>
        <w:t>human dispersal</w:t>
      </w:r>
      <w:r w:rsidRPr="00D90720">
        <w:rPr>
          <w:rFonts w:eastAsia="Times New Roman"/>
          <w:b/>
          <w:iCs/>
          <w:sz w:val="26"/>
        </w:rPr>
        <w:t xml:space="preserve"> and </w:t>
      </w:r>
      <w:r w:rsidRPr="00D90720">
        <w:rPr>
          <w:rFonts w:eastAsia="Times New Roman"/>
          <w:b/>
          <w:iCs/>
          <w:sz w:val="26"/>
          <w:u w:val="single"/>
        </w:rPr>
        <w:t>countermeasures</w:t>
      </w:r>
      <w:r w:rsidRPr="00D90720">
        <w:rPr>
          <w:rFonts w:eastAsia="Times New Roman"/>
          <w:b/>
          <w:iCs/>
          <w:sz w:val="26"/>
        </w:rPr>
        <w:t xml:space="preserve">. </w:t>
      </w:r>
    </w:p>
    <w:p w14:paraId="1561B431" w14:textId="77777777" w:rsidR="007333CE" w:rsidRPr="00D90720" w:rsidRDefault="007333CE" w:rsidP="007333CE">
      <w:pPr>
        <w:rPr>
          <w:rFonts w:eastAsia="Calibri"/>
        </w:rPr>
      </w:pPr>
      <w:r w:rsidRPr="00D90720">
        <w:rPr>
          <w:rFonts w:eastAsia="Calibri"/>
          <w:b/>
          <w:bCs/>
          <w:sz w:val="26"/>
        </w:rPr>
        <w:t>Thorstad 23</w:t>
      </w:r>
      <w:r w:rsidRPr="00D90720">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604A8A40" w14:textId="77777777" w:rsidR="007333CE" w:rsidRPr="00D90720" w:rsidRDefault="007333CE" w:rsidP="007333CE">
      <w:pPr>
        <w:rPr>
          <w:rFonts w:eastAsia="Calibri"/>
          <w:sz w:val="16"/>
        </w:rPr>
      </w:pPr>
      <w:r w:rsidRPr="00D90720">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90720">
        <w:rPr>
          <w:rFonts w:eastAsia="Calibri"/>
          <w:b/>
          <w:iCs/>
          <w:highlight w:val="cyan"/>
          <w:u w:val="single"/>
          <w:bdr w:val="single" w:sz="8" w:space="0" w:color="auto"/>
        </w:rPr>
        <w:t>many are skeptical</w:t>
      </w:r>
      <w:r w:rsidRPr="00D90720">
        <w:rPr>
          <w:rFonts w:eastAsia="Calibri"/>
          <w:highlight w:val="cyan"/>
          <w:u w:val="single"/>
        </w:rPr>
        <w:t xml:space="preserve"> of existential biorisk</w:t>
      </w:r>
      <w:r w:rsidRPr="00D90720">
        <w:rPr>
          <w:rFonts w:eastAsia="Calibri"/>
          <w:sz w:val="16"/>
        </w:rPr>
        <w:t xml:space="preserve"> claims.</w:t>
      </w:r>
    </w:p>
    <w:p w14:paraId="26A6B0EA" w14:textId="77777777" w:rsidR="007333CE" w:rsidRPr="00D90720" w:rsidRDefault="007333CE" w:rsidP="007333CE">
      <w:pPr>
        <w:rPr>
          <w:rFonts w:eastAsia="Calibri"/>
          <w:sz w:val="16"/>
        </w:rPr>
      </w:pPr>
      <w:r w:rsidRPr="00D90720">
        <w:rPr>
          <w:rFonts w:eastAsia="Calibri"/>
          <w:sz w:val="16"/>
        </w:rPr>
        <w:t>3. The difficulty of the problem</w:t>
      </w:r>
    </w:p>
    <w:p w14:paraId="63DDB78E" w14:textId="77777777" w:rsidR="007333CE" w:rsidRPr="00D90720" w:rsidRDefault="007333CE" w:rsidP="007333CE">
      <w:pPr>
        <w:rPr>
          <w:rFonts w:eastAsia="Calibri"/>
          <w:sz w:val="16"/>
        </w:rPr>
      </w:pPr>
      <w:r w:rsidRPr="00D90720">
        <w:rPr>
          <w:rFonts w:eastAsia="Calibri"/>
          <w:sz w:val="16"/>
        </w:rPr>
        <w:t xml:space="preserve">The main reason why scientists and policymakers are skeptical of existential biorisk is that </w:t>
      </w:r>
      <w:r w:rsidRPr="00D90720">
        <w:rPr>
          <w:rFonts w:eastAsia="Calibri"/>
          <w:u w:val="single"/>
        </w:rPr>
        <w:t xml:space="preserve">it is terribly hard to engineer a pandemic that kills </w:t>
      </w:r>
      <w:r w:rsidRPr="00D90720">
        <w:rPr>
          <w:rFonts w:eastAsia="Calibri"/>
          <w:b/>
          <w:iCs/>
          <w:u w:val="single"/>
          <w:bdr w:val="single" w:sz="8" w:space="0" w:color="auto"/>
        </w:rPr>
        <w:t>everyone</w:t>
      </w:r>
      <w:r w:rsidRPr="00D90720">
        <w:rPr>
          <w:rFonts w:eastAsia="Calibri"/>
          <w:sz w:val="16"/>
        </w:rPr>
        <w:t>.</w:t>
      </w:r>
    </w:p>
    <w:p w14:paraId="4BD7A56A" w14:textId="77777777" w:rsidR="007333CE" w:rsidRPr="00D90720" w:rsidRDefault="007333CE" w:rsidP="007333CE">
      <w:pPr>
        <w:rPr>
          <w:rFonts w:eastAsia="Calibri"/>
          <w:sz w:val="16"/>
        </w:rPr>
      </w:pPr>
      <w:r w:rsidRPr="00D90720">
        <w:rPr>
          <w:rFonts w:eastAsia="Calibri"/>
          <w:sz w:val="16"/>
        </w:rPr>
        <w:t xml:space="preserve">First, </w:t>
      </w:r>
      <w:r w:rsidRPr="00D90720">
        <w:rPr>
          <w:rFonts w:eastAsia="Calibri"/>
          <w:highlight w:val="cyan"/>
          <w:u w:val="single"/>
        </w:rPr>
        <w:t xml:space="preserve">you would need to reach </w:t>
      </w:r>
      <w:r w:rsidRPr="00D90720">
        <w:rPr>
          <w:rFonts w:eastAsia="Calibri"/>
          <w:b/>
          <w:iCs/>
          <w:highlight w:val="cyan"/>
          <w:u w:val="single"/>
          <w:bdr w:val="single" w:sz="8" w:space="0" w:color="auto"/>
        </w:rPr>
        <w:t>everyone</w:t>
      </w:r>
      <w:r w:rsidRPr="00D90720">
        <w:rPr>
          <w:rFonts w:eastAsia="Calibri"/>
          <w:sz w:val="16"/>
        </w:rPr>
        <w:t xml:space="preserve">. </w:t>
      </w:r>
      <w:r w:rsidRPr="00D90720">
        <w:rPr>
          <w:rFonts w:eastAsia="Calibri"/>
          <w:u w:val="single"/>
        </w:rPr>
        <w:t xml:space="preserve">The virus would have to be transmitted to the most </w:t>
      </w:r>
      <w:r w:rsidRPr="00D90720">
        <w:rPr>
          <w:rFonts w:eastAsia="Calibri"/>
          <w:b/>
          <w:iCs/>
          <w:u w:val="single"/>
          <w:bdr w:val="single" w:sz="8" w:space="0" w:color="auto"/>
        </w:rPr>
        <w:t>rural</w:t>
      </w:r>
      <w:r w:rsidRPr="00D90720">
        <w:rPr>
          <w:rFonts w:eastAsia="Calibri"/>
          <w:u w:val="single"/>
        </w:rPr>
        <w:t xml:space="preserve"> and </w:t>
      </w:r>
      <w:r w:rsidRPr="00D90720">
        <w:rPr>
          <w:rFonts w:eastAsia="Calibri"/>
          <w:b/>
          <w:iCs/>
          <w:u w:val="single"/>
          <w:bdr w:val="single" w:sz="8" w:space="0" w:color="auto"/>
        </w:rPr>
        <w:t>isolated corners</w:t>
      </w:r>
      <w:r w:rsidRPr="00D90720">
        <w:rPr>
          <w:rFonts w:eastAsia="Calibri"/>
          <w:sz w:val="16"/>
        </w:rPr>
        <w:t xml:space="preserve"> of the earth; to </w:t>
      </w:r>
      <w:r w:rsidRPr="00D90720">
        <w:rPr>
          <w:rFonts w:eastAsia="Calibri"/>
          <w:b/>
          <w:iCs/>
          <w:highlight w:val="cyan"/>
          <w:u w:val="single"/>
          <w:bdr w:val="single" w:sz="8" w:space="0" w:color="auto"/>
        </w:rPr>
        <w:t>antarctic</w:t>
      </w:r>
      <w:r w:rsidRPr="00D90720">
        <w:rPr>
          <w:rFonts w:eastAsia="Calibri"/>
          <w:sz w:val="16"/>
        </w:rPr>
        <w:t xml:space="preserve"> research </w:t>
      </w:r>
      <w:r w:rsidRPr="00D90720">
        <w:rPr>
          <w:rFonts w:eastAsia="Calibri"/>
          <w:b/>
          <w:iCs/>
          <w:highlight w:val="cyan"/>
          <w:u w:val="single"/>
          <w:bdr w:val="single" w:sz="8" w:space="0" w:color="auto"/>
        </w:rPr>
        <w:t>stations</w:t>
      </w:r>
      <w:r w:rsidRPr="00D90720">
        <w:rPr>
          <w:rFonts w:eastAsia="Calibri"/>
          <w:sz w:val="16"/>
        </w:rPr>
        <w:t xml:space="preserve">; to </w:t>
      </w:r>
      <w:r w:rsidRPr="00D90720">
        <w:rPr>
          <w:rFonts w:eastAsia="Calibri"/>
          <w:b/>
          <w:iCs/>
          <w:highlight w:val="cyan"/>
          <w:u w:val="single"/>
          <w:bdr w:val="single" w:sz="8" w:space="0" w:color="auto"/>
        </w:rPr>
        <w:t>ships</w:t>
      </w:r>
      <w:r w:rsidRPr="00D90720">
        <w:rPr>
          <w:rFonts w:eastAsia="Calibri"/>
          <w:u w:val="single"/>
        </w:rPr>
        <w:t xml:space="preserve"> at sea</w:t>
      </w:r>
      <w:r w:rsidRPr="00D90720">
        <w:rPr>
          <w:rFonts w:eastAsia="Calibri"/>
          <w:sz w:val="16"/>
        </w:rPr>
        <w:t xml:space="preserve">, </w:t>
      </w:r>
      <w:r w:rsidRPr="00D90720">
        <w:rPr>
          <w:rFonts w:eastAsia="Calibri"/>
          <w:u w:val="single"/>
        </w:rPr>
        <w:t xml:space="preserve">including </w:t>
      </w:r>
      <w:r w:rsidRPr="00D90720">
        <w:rPr>
          <w:rFonts w:eastAsia="Calibri"/>
          <w:b/>
          <w:iCs/>
          <w:highlight w:val="cyan"/>
          <w:u w:val="single"/>
          <w:bdr w:val="single" w:sz="8" w:space="0" w:color="auto"/>
        </w:rPr>
        <w:t>nuclear sub</w:t>
      </w:r>
      <w:r w:rsidRPr="00D90720">
        <w:rPr>
          <w:rFonts w:eastAsia="Calibri"/>
          <w:sz w:val="16"/>
        </w:rPr>
        <w:t>marine</w:t>
      </w:r>
      <w:r w:rsidRPr="00D90720">
        <w:rPr>
          <w:rFonts w:eastAsia="Calibri"/>
          <w:b/>
          <w:iCs/>
          <w:highlight w:val="cyan"/>
          <w:u w:val="single"/>
          <w:bdr w:val="single" w:sz="8" w:space="0" w:color="auto"/>
        </w:rPr>
        <w:t>s</w:t>
      </w:r>
      <w:r w:rsidRPr="00D90720">
        <w:rPr>
          <w:rFonts w:eastAsia="Calibri"/>
          <w:sz w:val="16"/>
        </w:rPr>
        <w:t xml:space="preserve"> on uncharted, long-term and isolated paths; to </w:t>
      </w:r>
      <w:r w:rsidRPr="00D90720">
        <w:rPr>
          <w:rFonts w:eastAsia="Calibri"/>
          <w:b/>
          <w:iCs/>
          <w:u w:val="single"/>
          <w:bdr w:val="single" w:sz="8" w:space="0" w:color="auto"/>
        </w:rPr>
        <w:t xml:space="preserve">doomsday </w:t>
      </w:r>
      <w:r w:rsidRPr="00D90720">
        <w:rPr>
          <w:rFonts w:eastAsia="Calibri"/>
          <w:b/>
          <w:iCs/>
          <w:highlight w:val="cyan"/>
          <w:u w:val="single"/>
          <w:bdr w:val="single" w:sz="8" w:space="0" w:color="auto"/>
        </w:rPr>
        <w:t>preppers</w:t>
      </w:r>
      <w:r w:rsidRPr="00D90720">
        <w:rPr>
          <w:rFonts w:eastAsia="Calibri"/>
          <w:u w:val="single"/>
        </w:rPr>
        <w:t xml:space="preserve"> in</w:t>
      </w:r>
      <w:r w:rsidRPr="00D90720">
        <w:rPr>
          <w:rFonts w:eastAsia="Calibri"/>
          <w:sz w:val="16"/>
        </w:rPr>
        <w:t xml:space="preserve"> their </w:t>
      </w:r>
      <w:r w:rsidRPr="00D90720">
        <w:rPr>
          <w:rFonts w:eastAsia="Calibri"/>
          <w:b/>
          <w:iCs/>
          <w:u w:val="single"/>
          <w:bdr w:val="single" w:sz="8" w:space="0" w:color="auto"/>
        </w:rPr>
        <w:t>bunkers</w:t>
      </w:r>
      <w:r w:rsidRPr="00D90720">
        <w:rPr>
          <w:rFonts w:eastAsia="Calibri"/>
          <w:sz w:val="16"/>
        </w:rPr>
        <w:t xml:space="preserve">; to hermits and </w:t>
      </w:r>
      <w:r w:rsidRPr="00D90720">
        <w:rPr>
          <w:rFonts w:eastAsia="Calibri"/>
          <w:b/>
          <w:iCs/>
          <w:highlight w:val="cyan"/>
          <w:u w:val="single"/>
          <w:bdr w:val="single" w:sz="8" w:space="0" w:color="auto"/>
        </w:rPr>
        <w:t>uncontacted tribes</w:t>
      </w:r>
      <w:r w:rsidRPr="00D90720">
        <w:rPr>
          <w:rFonts w:eastAsia="Calibri"/>
          <w:sz w:val="16"/>
        </w:rPr>
        <w:t xml:space="preserve">; to </w:t>
      </w:r>
      <w:r w:rsidRPr="00D90720">
        <w:rPr>
          <w:rFonts w:eastAsia="Calibri"/>
          <w:b/>
          <w:iCs/>
          <w:highlight w:val="cyan"/>
          <w:u w:val="single"/>
          <w:bdr w:val="single" w:sz="8" w:space="0" w:color="auto"/>
        </w:rPr>
        <w:t>astronauts</w:t>
      </w:r>
      <w:r w:rsidRPr="00D90720">
        <w:rPr>
          <w:rFonts w:eastAsia="Calibri"/>
          <w:u w:val="single"/>
        </w:rPr>
        <w:t xml:space="preserve"> in space</w:t>
      </w:r>
      <w:r w:rsidRPr="00D90720">
        <w:rPr>
          <w:rFonts w:eastAsia="Calibri"/>
          <w:sz w:val="16"/>
        </w:rPr>
        <w:t xml:space="preserve">; to each new child born every second; </w:t>
      </w:r>
      <w:r w:rsidRPr="00D90720">
        <w:rPr>
          <w:rFonts w:eastAsia="Calibri"/>
          <w:u w:val="single"/>
        </w:rPr>
        <w:t xml:space="preserve">to </w:t>
      </w:r>
      <w:r w:rsidRPr="00D90720">
        <w:rPr>
          <w:rFonts w:eastAsia="Calibri"/>
          <w:b/>
          <w:iCs/>
          <w:u w:val="single"/>
          <w:bdr w:val="single" w:sz="8" w:space="0" w:color="auto"/>
        </w:rPr>
        <w:t>island</w:t>
      </w:r>
      <w:r w:rsidRPr="00D90720">
        <w:rPr>
          <w:rFonts w:eastAsia="Calibri"/>
          <w:u w:val="single"/>
        </w:rPr>
        <w:t xml:space="preserve"> nations</w:t>
      </w:r>
      <w:r w:rsidRPr="00D90720">
        <w:rPr>
          <w:rFonts w:eastAsia="Calibri"/>
          <w:sz w:val="16"/>
        </w:rPr>
        <w:t xml:space="preserve">; and so on. And you would need a transmission mechanism that could spread the virus this far without being detected: otherwise, </w:t>
      </w:r>
      <w:r w:rsidRPr="00D90720">
        <w:rPr>
          <w:rFonts w:eastAsia="Calibri"/>
          <w:u w:val="single"/>
        </w:rPr>
        <w:t xml:space="preserve">those with the means would be </w:t>
      </w:r>
      <w:r w:rsidRPr="00D90720">
        <w:rPr>
          <w:rFonts w:eastAsia="Calibri"/>
          <w:b/>
          <w:iCs/>
          <w:u w:val="single"/>
          <w:bdr w:val="single" w:sz="8" w:space="0" w:color="auto"/>
        </w:rPr>
        <w:t>whisked away</w:t>
      </w:r>
      <w:r w:rsidRPr="00D90720">
        <w:rPr>
          <w:rFonts w:eastAsia="Calibri"/>
          <w:u w:val="single"/>
        </w:rPr>
        <w:t xml:space="preserve"> to safety</w:t>
      </w:r>
      <w:r w:rsidRPr="00D90720">
        <w:rPr>
          <w:rFonts w:eastAsia="Calibri"/>
          <w:sz w:val="16"/>
        </w:rPr>
        <w:t xml:space="preserve"> and might well survive.</w:t>
      </w:r>
    </w:p>
    <w:p w14:paraId="2AF1C3C1" w14:textId="77777777" w:rsidR="007333CE" w:rsidRPr="00D90720" w:rsidRDefault="007333CE" w:rsidP="007333CE">
      <w:pPr>
        <w:rPr>
          <w:rFonts w:eastAsia="Calibri"/>
          <w:sz w:val="16"/>
        </w:rPr>
      </w:pPr>
      <w:r w:rsidRPr="00D90720">
        <w:rPr>
          <w:rFonts w:eastAsia="Calibri"/>
          <w:sz w:val="16"/>
        </w:rPr>
        <w:t xml:space="preserve">Second, </w:t>
      </w:r>
      <w:r w:rsidRPr="00D90720">
        <w:rPr>
          <w:rFonts w:eastAsia="Calibri"/>
          <w:highlight w:val="cyan"/>
          <w:u w:val="single"/>
        </w:rPr>
        <w:t>you would need a virus that was</w:t>
      </w:r>
      <w:r w:rsidRPr="00D90720">
        <w:rPr>
          <w:rFonts w:eastAsia="Calibri"/>
          <w:u w:val="single"/>
        </w:rPr>
        <w:t xml:space="preserve"> </w:t>
      </w:r>
      <w:r w:rsidRPr="00D90720">
        <w:rPr>
          <w:rFonts w:eastAsia="Calibri"/>
          <w:b/>
          <w:iCs/>
          <w:u w:val="single"/>
          <w:bdr w:val="single" w:sz="8" w:space="0" w:color="auto"/>
        </w:rPr>
        <w:t xml:space="preserve">virtually </w:t>
      </w:r>
      <w:r w:rsidRPr="00D90720">
        <w:rPr>
          <w:rFonts w:eastAsia="Calibri"/>
          <w:b/>
          <w:iCs/>
          <w:highlight w:val="cyan"/>
          <w:u w:val="single"/>
          <w:bdr w:val="single" w:sz="8" w:space="0" w:color="auto"/>
        </w:rPr>
        <w:t>undetectable</w:t>
      </w:r>
      <w:r w:rsidRPr="00D90720">
        <w:rPr>
          <w:rFonts w:eastAsia="Calibri"/>
          <w:u w:val="single"/>
        </w:rPr>
        <w:t xml:space="preserve"> until </w:t>
      </w:r>
      <w:r w:rsidRPr="00D90720">
        <w:rPr>
          <w:rFonts w:eastAsia="Calibri"/>
          <w:b/>
          <w:iCs/>
          <w:u w:val="single"/>
          <w:bdr w:val="single" w:sz="8" w:space="0" w:color="auto"/>
        </w:rPr>
        <w:t>all</w:t>
      </w:r>
      <w:r w:rsidRPr="00D90720">
        <w:rPr>
          <w:rFonts w:eastAsia="Calibri"/>
          <w:sz w:val="16"/>
        </w:rPr>
        <w:t xml:space="preserve">, or </w:t>
      </w:r>
      <w:r w:rsidRPr="00D90720">
        <w:rPr>
          <w:rFonts w:eastAsia="Calibri"/>
          <w:u w:val="single"/>
        </w:rPr>
        <w:t xml:space="preserve">nearly all humans had </w:t>
      </w:r>
      <w:r w:rsidRPr="00D90720">
        <w:rPr>
          <w:rFonts w:eastAsia="Calibri"/>
          <w:b/>
          <w:iCs/>
          <w:u w:val="single"/>
          <w:bdr w:val="single" w:sz="8" w:space="0" w:color="auto"/>
        </w:rPr>
        <w:t>been infected</w:t>
      </w:r>
      <w:r w:rsidRPr="00D90720">
        <w:rPr>
          <w:rFonts w:eastAsia="Calibri"/>
          <w:sz w:val="16"/>
        </w:rPr>
        <w:t>. That conflicts in a stark way with the goal of producing a virus that is 100% lethal, since lethal viruses tend to leave a trace as they spread through a population.</w:t>
      </w:r>
    </w:p>
    <w:p w14:paraId="17EF7A57" w14:textId="77777777" w:rsidR="007333CE" w:rsidRPr="00D90720" w:rsidRDefault="007333CE" w:rsidP="007333CE">
      <w:pPr>
        <w:rPr>
          <w:rFonts w:eastAsia="Calibri"/>
          <w:sz w:val="16"/>
        </w:rPr>
      </w:pPr>
      <w:r w:rsidRPr="00D90720">
        <w:rPr>
          <w:rFonts w:eastAsia="Calibri"/>
          <w:sz w:val="16"/>
        </w:rPr>
        <w:t xml:space="preserve">Third, </w:t>
      </w:r>
      <w:r w:rsidRPr="00D90720">
        <w:rPr>
          <w:rFonts w:eastAsia="Calibri"/>
          <w:u w:val="single"/>
        </w:rPr>
        <w:t xml:space="preserve">you would need a virus that is </w:t>
      </w:r>
      <w:r w:rsidRPr="00D90720">
        <w:rPr>
          <w:rFonts w:eastAsia="Calibri"/>
          <w:b/>
          <w:iCs/>
          <w:u w:val="single"/>
          <w:bdr w:val="single" w:sz="8" w:space="0" w:color="auto"/>
        </w:rPr>
        <w:t>unprecedentedly infectious</w:t>
      </w:r>
      <w:r w:rsidRPr="00D90720">
        <w:rPr>
          <w:rFonts w:eastAsia="Calibri"/>
          <w:sz w:val="16"/>
        </w:rPr>
        <w:t xml:space="preserve">. </w:t>
      </w:r>
      <w:r w:rsidRPr="00D90720">
        <w:rPr>
          <w:rFonts w:eastAsia="Calibri"/>
          <w:highlight w:val="cyan"/>
          <w:u w:val="single"/>
        </w:rPr>
        <w:t>The virus would need to be</w:t>
      </w:r>
      <w:r w:rsidRPr="00D90720">
        <w:rPr>
          <w:rFonts w:eastAsia="Calibri"/>
          <w:u w:val="single"/>
        </w:rPr>
        <w:t xml:space="preserve"> capable of being </w:t>
      </w:r>
      <w:r w:rsidRPr="00D90720">
        <w:rPr>
          <w:rFonts w:eastAsia="Calibri"/>
          <w:b/>
          <w:iCs/>
          <w:highlight w:val="cyan"/>
          <w:u w:val="single"/>
          <w:bdr w:val="single" w:sz="8" w:space="0" w:color="auto"/>
        </w:rPr>
        <w:t>transmitted</w:t>
      </w:r>
      <w:r w:rsidRPr="00D90720">
        <w:rPr>
          <w:rFonts w:eastAsia="Calibri"/>
          <w:u w:val="single"/>
        </w:rPr>
        <w:t xml:space="preserve">, </w:t>
      </w:r>
      <w:r w:rsidRPr="00D90720">
        <w:rPr>
          <w:rFonts w:eastAsia="Calibri"/>
          <w:b/>
          <w:iCs/>
          <w:u w:val="single"/>
          <w:bdr w:val="single" w:sz="8" w:space="0" w:color="auto"/>
        </w:rPr>
        <w:t>without fail</w:t>
      </w:r>
      <w:r w:rsidRPr="00D90720">
        <w:rPr>
          <w:rFonts w:eastAsia="Calibri"/>
          <w:sz w:val="16"/>
        </w:rPr>
        <w:t xml:space="preserve">, </w:t>
      </w:r>
      <w:r w:rsidRPr="00D90720">
        <w:rPr>
          <w:rFonts w:eastAsia="Calibri"/>
          <w:highlight w:val="cyan"/>
          <w:u w:val="single"/>
        </w:rPr>
        <w:t xml:space="preserve">to </w:t>
      </w:r>
      <w:r w:rsidRPr="00D90720">
        <w:rPr>
          <w:rFonts w:eastAsia="Calibri"/>
          <w:b/>
          <w:iCs/>
          <w:highlight w:val="cyan"/>
          <w:u w:val="single"/>
          <w:bdr w:val="single" w:sz="8" w:space="0" w:color="auto"/>
        </w:rPr>
        <w:t>every human</w:t>
      </w:r>
      <w:r w:rsidRPr="00D90720">
        <w:rPr>
          <w:rFonts w:eastAsia="Calibri"/>
          <w:sz w:val="16"/>
        </w:rPr>
        <w:t xml:space="preserve"> being </w:t>
      </w:r>
      <w:r w:rsidRPr="00D90720">
        <w:rPr>
          <w:rFonts w:eastAsia="Calibri"/>
          <w:highlight w:val="cyan"/>
          <w:u w:val="single"/>
        </w:rPr>
        <w:t xml:space="preserve">on the </w:t>
      </w:r>
      <w:r w:rsidRPr="00D90720">
        <w:rPr>
          <w:rFonts w:eastAsia="Calibri"/>
          <w:b/>
          <w:iCs/>
          <w:highlight w:val="cyan"/>
          <w:u w:val="single"/>
          <w:bdr w:val="single" w:sz="8" w:space="0" w:color="auto"/>
        </w:rPr>
        <w:t>planet</w:t>
      </w:r>
      <w:r w:rsidRPr="00D90720">
        <w:rPr>
          <w:rFonts w:eastAsia="Calibri"/>
          <w:sz w:val="16"/>
        </w:rPr>
        <w:t xml:space="preserve">, in sufficient quantities to actually make them sick. </w:t>
      </w:r>
      <w:r w:rsidRPr="00D90720">
        <w:rPr>
          <w:rFonts w:eastAsia="Calibri"/>
          <w:u w:val="single"/>
        </w:rPr>
        <w:t xml:space="preserve">It would need to </w:t>
      </w:r>
      <w:r w:rsidRPr="00D90720">
        <w:rPr>
          <w:rFonts w:eastAsia="Calibri"/>
          <w:highlight w:val="cyan"/>
          <w:u w:val="single"/>
        </w:rPr>
        <w:t xml:space="preserve">avoid </w:t>
      </w:r>
      <w:r w:rsidRPr="00D90720">
        <w:rPr>
          <w:rFonts w:eastAsia="Calibri"/>
          <w:b/>
          <w:iCs/>
          <w:highlight w:val="cyan"/>
          <w:u w:val="single"/>
          <w:bdr w:val="single" w:sz="8" w:space="0" w:color="auto"/>
        </w:rPr>
        <w:t>respirators</w:t>
      </w:r>
      <w:r w:rsidRPr="00D90720">
        <w:rPr>
          <w:rFonts w:eastAsia="Calibri"/>
          <w:sz w:val="16"/>
        </w:rPr>
        <w:t xml:space="preserve"> and other forms of protective equipment. </w:t>
      </w:r>
      <w:r w:rsidRPr="00D90720">
        <w:rPr>
          <w:rFonts w:eastAsia="Calibri"/>
          <w:highlight w:val="cyan"/>
          <w:u w:val="single"/>
        </w:rPr>
        <w:t>And</w:t>
      </w:r>
      <w:r w:rsidRPr="00D90720">
        <w:rPr>
          <w:rFonts w:eastAsia="Calibri"/>
          <w:u w:val="single"/>
        </w:rPr>
        <w:t xml:space="preserve"> it would have to </w:t>
      </w:r>
      <w:r w:rsidRPr="00D90720">
        <w:rPr>
          <w:rFonts w:eastAsia="Calibri"/>
          <w:highlight w:val="cyan"/>
          <w:u w:val="single"/>
        </w:rPr>
        <w:t>maintain</w:t>
      </w:r>
      <w:r w:rsidRPr="00D90720">
        <w:rPr>
          <w:rFonts w:eastAsia="Calibri"/>
          <w:u w:val="single"/>
        </w:rPr>
        <w:t xml:space="preserve"> its </w:t>
      </w:r>
      <w:r w:rsidRPr="00D90720">
        <w:rPr>
          <w:rFonts w:eastAsia="Calibri"/>
          <w:highlight w:val="cyan"/>
          <w:u w:val="single"/>
        </w:rPr>
        <w:t>transmissibility through</w:t>
      </w:r>
      <w:r w:rsidRPr="00D90720">
        <w:rPr>
          <w:rFonts w:eastAsia="Calibri"/>
          <w:u w:val="single"/>
        </w:rPr>
        <w:t>out many generations</w:t>
      </w:r>
      <w:r w:rsidRPr="00D90720">
        <w:rPr>
          <w:rFonts w:eastAsia="Calibri"/>
          <w:sz w:val="16"/>
        </w:rPr>
        <w:t xml:space="preserve"> of </w:t>
      </w:r>
      <w:r w:rsidRPr="00D90720">
        <w:rPr>
          <w:rFonts w:eastAsia="Calibri"/>
          <w:b/>
          <w:iCs/>
          <w:highlight w:val="cyan"/>
          <w:u w:val="single"/>
          <w:bdr w:val="single" w:sz="8" w:space="0" w:color="auto"/>
        </w:rPr>
        <w:t>mutation</w:t>
      </w:r>
      <w:r w:rsidRPr="00D90720">
        <w:rPr>
          <w:rFonts w:eastAsia="Calibri"/>
          <w:sz w:val="16"/>
        </w:rPr>
        <w:t>.</w:t>
      </w:r>
    </w:p>
    <w:p w14:paraId="59350A0F" w14:textId="77777777" w:rsidR="007333CE" w:rsidRPr="00D90720" w:rsidRDefault="007333CE" w:rsidP="007333CE">
      <w:pPr>
        <w:rPr>
          <w:rFonts w:eastAsia="Calibri"/>
          <w:sz w:val="16"/>
        </w:rPr>
      </w:pPr>
      <w:r w:rsidRPr="00D90720">
        <w:rPr>
          <w:rFonts w:eastAsia="Calibri"/>
          <w:sz w:val="16"/>
        </w:rPr>
        <w:t xml:space="preserve">Fourth, </w:t>
      </w:r>
      <w:r w:rsidRPr="00D90720">
        <w:rPr>
          <w:rFonts w:eastAsia="Calibri"/>
          <w:u w:val="single"/>
        </w:rPr>
        <w:t xml:space="preserve">you would need a virus that is </w:t>
      </w:r>
      <w:r w:rsidRPr="00D90720">
        <w:rPr>
          <w:rFonts w:eastAsia="Calibri"/>
          <w:b/>
          <w:iCs/>
          <w:u w:val="single"/>
          <w:bdr w:val="single" w:sz="8" w:space="0" w:color="auto"/>
        </w:rPr>
        <w:t>unprecedentedly lethal</w:t>
      </w:r>
      <w:r w:rsidRPr="00D90720">
        <w:rPr>
          <w:rFonts w:eastAsia="Calibri"/>
          <w:sz w:val="16"/>
        </w:rPr>
        <w:t xml:space="preserve">, </w:t>
      </w:r>
      <w:r w:rsidRPr="00D90720">
        <w:rPr>
          <w:rFonts w:eastAsia="Calibri"/>
          <w:highlight w:val="cyan"/>
          <w:u w:val="single"/>
        </w:rPr>
        <w:t>killing not</w:t>
      </w:r>
      <w:r w:rsidRPr="00D90720">
        <w:rPr>
          <w:rFonts w:eastAsia="Calibri"/>
          <w:sz w:val="16"/>
        </w:rPr>
        <w:t xml:space="preserve"> 90%, </w:t>
      </w:r>
      <w:r w:rsidRPr="00D90720">
        <w:rPr>
          <w:rFonts w:eastAsia="Calibri"/>
          <w:b/>
          <w:iCs/>
          <w:highlight w:val="cyan"/>
          <w:u w:val="single"/>
          <w:bdr w:val="single" w:sz="8" w:space="0" w:color="auto"/>
        </w:rPr>
        <w:t>99%</w:t>
      </w:r>
      <w:r w:rsidRPr="00D90720">
        <w:rPr>
          <w:rFonts w:eastAsia="Calibri"/>
          <w:sz w:val="16"/>
        </w:rPr>
        <w:t xml:space="preserve">, or 99.999% </w:t>
      </w:r>
      <w:r w:rsidRPr="00D90720">
        <w:rPr>
          <w:rFonts w:eastAsia="Calibri"/>
          <w:highlight w:val="cyan"/>
          <w:u w:val="single"/>
        </w:rPr>
        <w:t>but</w:t>
      </w:r>
      <w:r w:rsidRPr="00D90720">
        <w:rPr>
          <w:rFonts w:eastAsia="Calibri"/>
          <w:sz w:val="16"/>
        </w:rPr>
        <w:t xml:space="preserve"> effectively </w:t>
      </w:r>
      <w:r w:rsidRPr="00D90720">
        <w:rPr>
          <w:rFonts w:eastAsia="Calibri"/>
          <w:b/>
          <w:iCs/>
          <w:highlight w:val="cyan"/>
          <w:u w:val="single"/>
          <w:bdr w:val="single" w:sz="8" w:space="0" w:color="auto"/>
        </w:rPr>
        <w:t>all</w:t>
      </w:r>
      <w:r w:rsidRPr="00D90720">
        <w:rPr>
          <w:rFonts w:eastAsia="Calibri"/>
          <w:sz w:val="16"/>
        </w:rPr>
        <w:t xml:space="preserve"> of those infected by it, </w:t>
      </w:r>
      <w:r w:rsidRPr="00D90720">
        <w:rPr>
          <w:rFonts w:eastAsia="Calibri"/>
          <w:highlight w:val="cyan"/>
          <w:u w:val="single"/>
        </w:rPr>
        <w:t>no matter their</w:t>
      </w:r>
      <w:r w:rsidRPr="00D90720">
        <w:rPr>
          <w:rFonts w:eastAsia="Calibri"/>
          <w:u w:val="single"/>
        </w:rPr>
        <w:t xml:space="preserve"> age, health, or </w:t>
      </w:r>
      <w:r w:rsidRPr="00D90720">
        <w:rPr>
          <w:rFonts w:eastAsia="Calibri"/>
          <w:b/>
          <w:iCs/>
          <w:highlight w:val="cyan"/>
          <w:u w:val="single"/>
          <w:bdr w:val="single" w:sz="8" w:space="0" w:color="auto"/>
        </w:rPr>
        <w:t>genetic makeup</w:t>
      </w:r>
      <w:r w:rsidRPr="00D90720">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2CFD2F7" w14:textId="77777777" w:rsidR="007333CE" w:rsidRPr="00D90720" w:rsidRDefault="007333CE" w:rsidP="007333CE">
      <w:pPr>
        <w:rPr>
          <w:rFonts w:eastAsia="Calibri"/>
          <w:u w:val="single"/>
        </w:rPr>
      </w:pPr>
      <w:r w:rsidRPr="00D90720">
        <w:rPr>
          <w:rFonts w:eastAsia="Calibri"/>
          <w:sz w:val="16"/>
        </w:rPr>
        <w:t xml:space="preserve">Fifth, </w:t>
      </w:r>
      <w:r w:rsidRPr="00D90720">
        <w:rPr>
          <w:rFonts w:eastAsia="Calibri"/>
          <w:highlight w:val="cyan"/>
          <w:u w:val="single"/>
        </w:rPr>
        <w:t>you would need to</w:t>
      </w:r>
      <w:r w:rsidRPr="00D90720">
        <w:rPr>
          <w:rFonts w:eastAsia="Calibri"/>
          <w:sz w:val="16"/>
        </w:rPr>
        <w:t xml:space="preserve"> find a way to </w:t>
      </w:r>
      <w:r w:rsidRPr="00D90720">
        <w:rPr>
          <w:rFonts w:eastAsia="Calibri"/>
          <w:highlight w:val="cyan"/>
          <w:u w:val="single"/>
        </w:rPr>
        <w:t>evade</w:t>
      </w:r>
      <w:r w:rsidRPr="00D90720">
        <w:rPr>
          <w:rFonts w:eastAsia="Calibri"/>
          <w:u w:val="single"/>
        </w:rPr>
        <w:t xml:space="preserve"> </w:t>
      </w:r>
      <w:r w:rsidRPr="00D90720">
        <w:rPr>
          <w:rFonts w:eastAsia="Calibri"/>
          <w:b/>
          <w:iCs/>
          <w:u w:val="single"/>
          <w:bdr w:val="single" w:sz="8" w:space="0" w:color="auto"/>
        </w:rPr>
        <w:t>basic public health measures</w:t>
      </w:r>
      <w:r w:rsidRPr="00D90720">
        <w:rPr>
          <w:rFonts w:eastAsia="Calibri"/>
          <w:u w:val="single"/>
        </w:rPr>
        <w:t xml:space="preserve"> such as masking and </w:t>
      </w:r>
      <w:r w:rsidRPr="00D90720">
        <w:rPr>
          <w:rFonts w:eastAsia="Calibri"/>
          <w:b/>
          <w:iCs/>
          <w:u w:val="single"/>
          <w:bdr w:val="single" w:sz="8" w:space="0" w:color="auto"/>
        </w:rPr>
        <w:t xml:space="preserve">social </w:t>
      </w:r>
      <w:r w:rsidRPr="00D90720">
        <w:rPr>
          <w:rFonts w:eastAsia="Calibri"/>
          <w:b/>
          <w:iCs/>
          <w:highlight w:val="cyan"/>
          <w:u w:val="single"/>
          <w:bdr w:val="single" w:sz="8" w:space="0" w:color="auto"/>
        </w:rPr>
        <w:t>distancing</w:t>
      </w:r>
      <w:r w:rsidRPr="00D90720">
        <w:rPr>
          <w:rFonts w:eastAsia="Calibri"/>
          <w:u w:val="single"/>
        </w:rPr>
        <w:t xml:space="preserve">. This isn’t as easy as it sounds. </w:t>
      </w:r>
      <w:r w:rsidRPr="00D90720">
        <w:rPr>
          <w:rFonts w:eastAsia="Calibri"/>
          <w:highlight w:val="cyan"/>
          <w:u w:val="single"/>
        </w:rPr>
        <w:t xml:space="preserve">How do you transmit a virus to someone who </w:t>
      </w:r>
      <w:r w:rsidRPr="00D90720">
        <w:rPr>
          <w:rFonts w:eastAsia="Calibri"/>
          <w:b/>
          <w:iCs/>
          <w:highlight w:val="cyan"/>
          <w:u w:val="single"/>
          <w:bdr w:val="single" w:sz="8" w:space="0" w:color="auto"/>
        </w:rPr>
        <w:t>doesn’t leave their house</w:t>
      </w:r>
      <w:r w:rsidRPr="00D90720">
        <w:rPr>
          <w:rFonts w:eastAsia="Calibri"/>
          <w:highlight w:val="cyan"/>
          <w:u w:val="single"/>
        </w:rPr>
        <w:t>?</w:t>
      </w:r>
    </w:p>
    <w:p w14:paraId="45A6E0E7" w14:textId="77777777" w:rsidR="007333CE" w:rsidRPr="00D90720" w:rsidRDefault="007333CE" w:rsidP="007333CE">
      <w:pPr>
        <w:pStyle w:val="Heading3"/>
        <w:rPr>
          <w:rStyle w:val="StyleUnderline"/>
          <w:rFonts w:cs="Times New Roman"/>
          <w:sz w:val="32"/>
        </w:rPr>
      </w:pPr>
      <w:r w:rsidRPr="00D90720">
        <w:rPr>
          <w:rFonts w:cs="Times New Roman"/>
        </w:rPr>
        <w:t>Turn---Volcanoes---1NC</w:t>
      </w:r>
      <w:bookmarkStart w:id="2" w:name="_Hlk131145379"/>
    </w:p>
    <w:p w14:paraId="2E0ECF4B" w14:textId="77777777" w:rsidR="007333CE" w:rsidRPr="00D90720" w:rsidRDefault="007333CE" w:rsidP="007333CE">
      <w:pPr>
        <w:pStyle w:val="Heading4"/>
        <w:rPr>
          <w:rStyle w:val="StyleUnderline"/>
          <w:rFonts w:cs="Times New Roman"/>
          <w:sz w:val="26"/>
          <w:u w:val="none"/>
        </w:rPr>
      </w:pPr>
      <w:r w:rsidRPr="00D90720">
        <w:rPr>
          <w:rFonts w:cs="Times New Roman"/>
        </w:rPr>
        <w:t xml:space="preserve">Pandemics cause </w:t>
      </w:r>
      <w:r w:rsidRPr="00D90720">
        <w:rPr>
          <w:rFonts w:cs="Times New Roman"/>
          <w:u w:val="single"/>
        </w:rPr>
        <w:t>global quieting</w:t>
      </w:r>
      <w:r w:rsidRPr="00D90720">
        <w:rPr>
          <w:rFonts w:cs="Times New Roman"/>
        </w:rPr>
        <w:t xml:space="preserve"> that allows for better </w:t>
      </w:r>
      <w:r w:rsidRPr="00D90720">
        <w:rPr>
          <w:rFonts w:cs="Times New Roman"/>
          <w:u w:val="single"/>
        </w:rPr>
        <w:t>seismic monitoring</w:t>
      </w:r>
      <w:r w:rsidRPr="00D90720">
        <w:rPr>
          <w:rFonts w:cs="Times New Roman"/>
        </w:rPr>
        <w:t xml:space="preserve">---solves </w:t>
      </w:r>
      <w:r w:rsidRPr="00D90720">
        <w:rPr>
          <w:rFonts w:cs="Times New Roman"/>
          <w:u w:val="single"/>
        </w:rPr>
        <w:t>volcanoes</w:t>
      </w:r>
      <w:r w:rsidRPr="00D90720">
        <w:rPr>
          <w:rFonts w:cs="Times New Roman"/>
        </w:rPr>
        <w:t xml:space="preserve"> </w:t>
      </w:r>
    </w:p>
    <w:p w14:paraId="09332DC4" w14:textId="77777777" w:rsidR="007333CE" w:rsidRPr="00D90720" w:rsidRDefault="007333CE" w:rsidP="007333CE">
      <w:pPr>
        <w:rPr>
          <w:rStyle w:val="StyleUnderline"/>
          <w:u w:val="none"/>
        </w:rPr>
      </w:pPr>
      <w:r w:rsidRPr="00D90720">
        <w:rPr>
          <w:rStyle w:val="Style13ptBold"/>
        </w:rPr>
        <w:t>Duncombe 20</w:t>
      </w:r>
      <w:r w:rsidRPr="00D90720">
        <w:rPr>
          <w:rStyle w:val="StyleUnderline"/>
          <w:u w:val="none"/>
        </w:rPr>
        <w:t xml:space="preserve">, </w:t>
      </w:r>
      <w:r w:rsidRPr="00D90720">
        <w:rPr>
          <w:rStyle w:val="StyleUnderline"/>
        </w:rPr>
        <w:t>Master’s degree in physical oceanography from Oregon State University and writer for Eos</w:t>
      </w:r>
      <w:r w:rsidRPr="00D90720">
        <w:rPr>
          <w:rStyle w:val="StyleUnderline"/>
          <w:u w:val="none"/>
        </w:rPr>
        <w:t xml:space="preserve"> (Jenessa</w:t>
      </w:r>
      <w:r w:rsidRPr="00D90720">
        <w:rPr>
          <w:rStyle w:val="StyleUnderline"/>
        </w:rPr>
        <w:t xml:space="preserve">, </w:t>
      </w:r>
      <w:r w:rsidRPr="00D90720">
        <w:rPr>
          <w:rStyle w:val="StyleUnderline"/>
          <w:u w:val="none"/>
        </w:rPr>
        <w:t>7-23-2020, "The Seismic Hush of the Coronavirus," Eos, https://eos.org/articles/the-seismic-hush-of-the-coronavirus)</w:t>
      </w:r>
    </w:p>
    <w:p w14:paraId="0B6F708E" w14:textId="77777777" w:rsidR="007333CE" w:rsidRPr="00D90720" w:rsidRDefault="007333CE" w:rsidP="007333CE">
      <w:pPr>
        <w:rPr>
          <w:rStyle w:val="StyleUnderline"/>
        </w:rPr>
      </w:pPr>
      <w:r w:rsidRPr="00D90720">
        <w:rPr>
          <w:rStyle w:val="Emphasis"/>
          <w:highlight w:val="cyan"/>
        </w:rPr>
        <w:t>Seismic noise</w:t>
      </w:r>
      <w:r w:rsidRPr="00D90720">
        <w:rPr>
          <w:rStyle w:val="StyleUnderline"/>
        </w:rPr>
        <w:t xml:space="preserve"> has </w:t>
      </w:r>
      <w:r w:rsidRPr="00D90720">
        <w:rPr>
          <w:rStyle w:val="StyleUnderline"/>
          <w:highlight w:val="cyan"/>
        </w:rPr>
        <w:t>drop</w:t>
      </w:r>
      <w:r w:rsidRPr="00D90720">
        <w:rPr>
          <w:rStyle w:val="StyleUnderline"/>
        </w:rPr>
        <w:t xml:space="preserve">ped </w:t>
      </w:r>
      <w:r w:rsidRPr="00D90720">
        <w:rPr>
          <w:rStyle w:val="StyleUnderline"/>
          <w:highlight w:val="cyan"/>
        </w:rPr>
        <w:t>by half during</w:t>
      </w:r>
      <w:r w:rsidRPr="00D90720">
        <w:rPr>
          <w:rStyle w:val="StyleUnderline"/>
        </w:rPr>
        <w:t xml:space="preserve"> </w:t>
      </w:r>
      <w:r w:rsidRPr="00D90720">
        <w:rPr>
          <w:rStyle w:val="Emphasis"/>
        </w:rPr>
        <w:t>corona</w:t>
      </w:r>
      <w:r w:rsidRPr="00D90720">
        <w:rPr>
          <w:rStyle w:val="Emphasis"/>
          <w:highlight w:val="cyan"/>
        </w:rPr>
        <w:t>virus</w:t>
      </w:r>
      <w:r w:rsidRPr="00D90720">
        <w:rPr>
          <w:rStyle w:val="StyleUnderline"/>
        </w:rPr>
        <w:t xml:space="preserve"> lockdown measures, giving scientists a </w:t>
      </w:r>
      <w:r w:rsidRPr="00D90720">
        <w:rPr>
          <w:rStyle w:val="Emphasis"/>
          <w:highlight w:val="cyan"/>
        </w:rPr>
        <w:t>rare lull</w:t>
      </w:r>
      <w:r w:rsidRPr="00D90720">
        <w:rPr>
          <w:rStyle w:val="StyleUnderline"/>
        </w:rPr>
        <w:t xml:space="preserve"> </w:t>
      </w:r>
      <w:r w:rsidRPr="00D90720">
        <w:rPr>
          <w:rStyle w:val="StyleUnderline"/>
          <w:highlight w:val="cyan"/>
        </w:rPr>
        <w:t>to search</w:t>
      </w:r>
      <w:r w:rsidRPr="00D90720">
        <w:rPr>
          <w:rStyle w:val="StyleUnderline"/>
        </w:rPr>
        <w:t xml:space="preserve"> for </w:t>
      </w:r>
      <w:r w:rsidRPr="00D90720">
        <w:rPr>
          <w:rStyle w:val="StyleUnderline"/>
          <w:highlight w:val="cyan"/>
        </w:rPr>
        <w:t>hidden signals</w:t>
      </w:r>
      <w:r w:rsidRPr="00D90720">
        <w:rPr>
          <w:rStyle w:val="StyleUnderline"/>
        </w:rPr>
        <w:t xml:space="preserve"> usually drowned out by human activities.</w:t>
      </w:r>
    </w:p>
    <w:p w14:paraId="4D3D9B7A" w14:textId="77777777" w:rsidR="007333CE" w:rsidRPr="00D90720" w:rsidRDefault="007333CE" w:rsidP="007333CE">
      <w:pPr>
        <w:rPr>
          <w:rStyle w:val="StyleUnderline"/>
          <w:sz w:val="16"/>
          <w:u w:val="none"/>
        </w:rPr>
      </w:pPr>
      <w:r w:rsidRPr="00D90720">
        <w:rPr>
          <w:rStyle w:val="StyleUnderline"/>
          <w:sz w:val="16"/>
          <w:u w:val="none"/>
        </w:rPr>
        <w:t xml:space="preserve">Researchers measure </w:t>
      </w:r>
      <w:r w:rsidRPr="00D90720">
        <w:rPr>
          <w:rStyle w:val="StyleUnderline"/>
        </w:rPr>
        <w:t>seismic waves coming from natural sources, like earthquakes and volcanoes</w:t>
      </w:r>
      <w:r w:rsidRPr="00D90720">
        <w:rPr>
          <w:rStyle w:val="StyleUnderline"/>
          <w:sz w:val="16"/>
          <w:u w:val="none"/>
        </w:rPr>
        <w:t>, as well as human activities. Trucks, cars, factories, and even shopping can create high-frequency seismic waves radiating out from population centers, and most scientists filter out human noise to seek for natural signals.</w:t>
      </w:r>
    </w:p>
    <w:p w14:paraId="4F827162" w14:textId="77777777" w:rsidR="007333CE" w:rsidRPr="00D90720" w:rsidRDefault="007333CE" w:rsidP="007333CE">
      <w:pPr>
        <w:rPr>
          <w:rStyle w:val="StyleUnderline"/>
          <w:sz w:val="16"/>
          <w:u w:val="none"/>
        </w:rPr>
      </w:pPr>
      <w:r w:rsidRPr="00D90720">
        <w:rPr>
          <w:rStyle w:val="StyleUnderline"/>
          <w:sz w:val="16"/>
          <w:u w:val="none"/>
        </w:rPr>
        <w:t xml:space="preserve">But </w:t>
      </w:r>
      <w:r w:rsidRPr="00D90720">
        <w:rPr>
          <w:rStyle w:val="StyleUnderline"/>
        </w:rPr>
        <w:t>seismic noise has been unusually quiet lately, in what scientists are calling the “anthropause</w:t>
      </w:r>
      <w:r w:rsidRPr="00D90720">
        <w:rPr>
          <w:rStyle w:val="StyleUnderline"/>
          <w:sz w:val="16"/>
          <w:u w:val="none"/>
        </w:rPr>
        <w:t>.”</w:t>
      </w:r>
    </w:p>
    <w:p w14:paraId="5A44A32D" w14:textId="77777777" w:rsidR="007333CE" w:rsidRPr="00D90720" w:rsidRDefault="007333CE" w:rsidP="007333CE">
      <w:pPr>
        <w:rPr>
          <w:rStyle w:val="StyleUnderline"/>
          <w:sz w:val="16"/>
          <w:u w:val="none"/>
        </w:rPr>
      </w:pPr>
      <w:r w:rsidRPr="00D90720">
        <w:rPr>
          <w:rStyle w:val="StyleUnderline"/>
          <w:sz w:val="16"/>
          <w:u w:val="none"/>
        </w:rPr>
        <w:t xml:space="preserve">“If it’s </w:t>
      </w:r>
      <w:r w:rsidRPr="00D90720">
        <w:rPr>
          <w:rStyle w:val="StyleUnderline"/>
        </w:rPr>
        <w:t xml:space="preserve">quieter now and we can </w:t>
      </w:r>
      <w:r w:rsidRPr="00D90720">
        <w:rPr>
          <w:rStyle w:val="StyleUnderline"/>
          <w:highlight w:val="cyan"/>
        </w:rPr>
        <w:t>pick up</w:t>
      </w:r>
      <w:r w:rsidRPr="00D90720">
        <w:rPr>
          <w:rStyle w:val="StyleUnderline"/>
        </w:rPr>
        <w:t xml:space="preserve"> some of the </w:t>
      </w:r>
      <w:r w:rsidRPr="00D90720">
        <w:rPr>
          <w:rStyle w:val="StyleUnderline"/>
          <w:highlight w:val="cyan"/>
        </w:rPr>
        <w:t>smal</w:t>
      </w:r>
      <w:r w:rsidRPr="00D90720">
        <w:rPr>
          <w:rStyle w:val="StyleUnderline"/>
        </w:rPr>
        <w:t xml:space="preserve">ler </w:t>
      </w:r>
      <w:r w:rsidRPr="00D90720">
        <w:rPr>
          <w:rStyle w:val="StyleUnderline"/>
          <w:highlight w:val="cyan"/>
        </w:rPr>
        <w:t>signals</w:t>
      </w:r>
      <w:r w:rsidRPr="00D90720">
        <w:rPr>
          <w:rStyle w:val="StyleUnderline"/>
        </w:rPr>
        <w:t xml:space="preserve">, that </w:t>
      </w:r>
      <w:r w:rsidRPr="00D90720">
        <w:rPr>
          <w:rStyle w:val="Emphasis"/>
          <w:highlight w:val="cyan"/>
        </w:rPr>
        <w:t>improves</w:t>
      </w:r>
      <w:r w:rsidRPr="00D90720">
        <w:rPr>
          <w:rStyle w:val="StyleUnderline"/>
        </w:rPr>
        <w:t xml:space="preserve"> our </w:t>
      </w:r>
      <w:r w:rsidRPr="00D90720">
        <w:rPr>
          <w:rStyle w:val="Emphasis"/>
          <w:highlight w:val="cyan"/>
        </w:rPr>
        <w:t>seismic risk analyses</w:t>
      </w:r>
      <w:r w:rsidRPr="00D90720">
        <w:rPr>
          <w:rStyle w:val="StyleUnderline"/>
          <w:sz w:val="16"/>
          <w:u w:val="none"/>
        </w:rPr>
        <w:t>,” said Paula Koelemeijer, a lead author on a study published today in the journal Science.</w:t>
      </w:r>
    </w:p>
    <w:p w14:paraId="1634E8BD" w14:textId="77777777" w:rsidR="007333CE" w:rsidRPr="00D90720" w:rsidRDefault="007333CE" w:rsidP="007333CE">
      <w:pPr>
        <w:rPr>
          <w:rStyle w:val="StyleUnderline"/>
        </w:rPr>
      </w:pPr>
      <w:r w:rsidRPr="00D90720">
        <w:rPr>
          <w:rStyle w:val="StyleUnderline"/>
        </w:rPr>
        <w:t xml:space="preserve">Tracking smaller earthquakes can </w:t>
      </w:r>
      <w:r w:rsidRPr="00D90720">
        <w:rPr>
          <w:rStyle w:val="StyleUnderline"/>
          <w:highlight w:val="cyan"/>
        </w:rPr>
        <w:t>help</w:t>
      </w:r>
      <w:r w:rsidRPr="00D90720">
        <w:rPr>
          <w:rStyle w:val="StyleUnderline"/>
        </w:rPr>
        <w:t xml:space="preserve"> scientists </w:t>
      </w:r>
      <w:r w:rsidRPr="00D90720">
        <w:rPr>
          <w:rStyle w:val="StyleUnderline"/>
          <w:highlight w:val="cyan"/>
        </w:rPr>
        <w:t>understand</w:t>
      </w:r>
      <w:r w:rsidRPr="00D90720">
        <w:rPr>
          <w:rStyle w:val="StyleUnderline"/>
        </w:rPr>
        <w:t xml:space="preserve"> </w:t>
      </w:r>
      <w:r w:rsidRPr="00D90720">
        <w:rPr>
          <w:rStyle w:val="Emphasis"/>
          <w:highlight w:val="cyan"/>
        </w:rPr>
        <w:t>larger</w:t>
      </w:r>
      <w:r w:rsidRPr="00D90720">
        <w:rPr>
          <w:rStyle w:val="StyleUnderline"/>
        </w:rPr>
        <w:t xml:space="preserve">, more dangerous </w:t>
      </w:r>
      <w:r w:rsidRPr="00D90720">
        <w:rPr>
          <w:rStyle w:val="Emphasis"/>
          <w:highlight w:val="cyan"/>
        </w:rPr>
        <w:t>quakes</w:t>
      </w:r>
      <w:r w:rsidRPr="00D90720">
        <w:rPr>
          <w:rStyle w:val="StyleUnderline"/>
        </w:rPr>
        <w:t xml:space="preserve"> and monitor how faults move</w:t>
      </w:r>
      <w:r w:rsidRPr="00D90720">
        <w:rPr>
          <w:rStyle w:val="StyleUnderline"/>
          <w:sz w:val="16"/>
          <w:u w:val="none"/>
        </w:rPr>
        <w:t xml:space="preserve">. When a magnitude 5.0 earthquake struck Petatlán, Mexico, on 4 July, a station 380 kilometers away was able to detect the quake from raw data. </w:t>
      </w:r>
      <w:r w:rsidRPr="00D90720">
        <w:rPr>
          <w:rStyle w:val="StyleUnderline"/>
        </w:rPr>
        <w:t>Normally, the station would have missed the small quake without filtering out noise.</w:t>
      </w:r>
    </w:p>
    <w:p w14:paraId="06D16A03" w14:textId="77777777" w:rsidR="007333CE" w:rsidRPr="00D90720" w:rsidRDefault="007333CE" w:rsidP="007333CE">
      <w:pPr>
        <w:rPr>
          <w:rStyle w:val="StyleUnderline"/>
        </w:rPr>
      </w:pPr>
      <w:r w:rsidRPr="00D90720">
        <w:rPr>
          <w:rStyle w:val="StyleUnderline"/>
          <w:sz w:val="16"/>
          <w:u w:val="none"/>
        </w:rPr>
        <w:t xml:space="preserve">“This is </w:t>
      </w:r>
      <w:r w:rsidRPr="00D90720">
        <w:rPr>
          <w:rStyle w:val="StyleUnderline"/>
        </w:rPr>
        <w:t>likely to become a landmark article in the fields of seismic monitoring and ambient noise tomography</w:t>
      </w:r>
      <w:r w:rsidRPr="00D90720">
        <w:rPr>
          <w:rStyle w:val="StyleUnderline"/>
          <w:sz w:val="16"/>
          <w:u w:val="none"/>
        </w:rPr>
        <w:t>,” said volcanologist Jan Lindsay at the University of Auckland who was not involved in the study. “The ‘</w:t>
      </w:r>
      <w:r w:rsidRPr="00D90720">
        <w:rPr>
          <w:rStyle w:val="StyleUnderline"/>
          <w:highlight w:val="cyan"/>
        </w:rPr>
        <w:t>2020</w:t>
      </w:r>
      <w:r w:rsidRPr="00D90720">
        <w:rPr>
          <w:rStyle w:val="StyleUnderline"/>
        </w:rPr>
        <w:t xml:space="preserve"> seismic noise </w:t>
      </w:r>
      <w:r w:rsidRPr="00D90720">
        <w:rPr>
          <w:rStyle w:val="StyleUnderline"/>
          <w:highlight w:val="cyan"/>
        </w:rPr>
        <w:t>quiet period’</w:t>
      </w:r>
      <w:r w:rsidRPr="00D90720">
        <w:rPr>
          <w:rStyle w:val="StyleUnderline"/>
        </w:rPr>
        <w:t xml:space="preserve"> will likely </w:t>
      </w:r>
      <w:r w:rsidRPr="00D90720">
        <w:rPr>
          <w:rStyle w:val="StyleUnderline"/>
          <w:highlight w:val="cyan"/>
        </w:rPr>
        <w:t>become</w:t>
      </w:r>
      <w:r w:rsidRPr="00D90720">
        <w:rPr>
          <w:rStyle w:val="StyleUnderline"/>
        </w:rPr>
        <w:t xml:space="preserve"> </w:t>
      </w:r>
      <w:r w:rsidRPr="00D90720">
        <w:rPr>
          <w:rStyle w:val="StyleUnderline"/>
          <w:highlight w:val="cyan"/>
        </w:rPr>
        <w:t>something</w:t>
      </w:r>
      <w:r w:rsidRPr="00D90720">
        <w:rPr>
          <w:rStyle w:val="StyleUnderline"/>
        </w:rPr>
        <w:t xml:space="preserve"> that Earth science students of the future will learn about </w:t>
      </w:r>
      <w:r w:rsidRPr="00D90720">
        <w:rPr>
          <w:rStyle w:val="Emphasis"/>
          <w:highlight w:val="cyan"/>
        </w:rPr>
        <w:t>in textbooks</w:t>
      </w:r>
      <w:r w:rsidRPr="00D90720">
        <w:rPr>
          <w:rStyle w:val="StyleUnderline"/>
        </w:rPr>
        <w:t>.”</w:t>
      </w:r>
    </w:p>
    <w:p w14:paraId="2ADCB647" w14:textId="77777777" w:rsidR="007333CE" w:rsidRPr="00D90720" w:rsidRDefault="007333CE" w:rsidP="007333CE">
      <w:pPr>
        <w:rPr>
          <w:rStyle w:val="StyleUnderline"/>
          <w:sz w:val="16"/>
          <w:u w:val="none"/>
        </w:rPr>
      </w:pPr>
      <w:r w:rsidRPr="00D90720">
        <w:rPr>
          <w:rStyle w:val="StyleUnderline"/>
          <w:sz w:val="16"/>
          <w:u w:val="none"/>
        </w:rPr>
        <w:t>Globally, seismic noise dropped by a median average of 50% during the coronavirus lockdowns from March through May. The measurement includes all seismic signals, but scientists attribute the drop to human activity by comparing changes in seismic noise with mobility data from Google and Apple.</w:t>
      </w:r>
    </w:p>
    <w:p w14:paraId="70499CAE" w14:textId="77777777" w:rsidR="007333CE" w:rsidRPr="00D90720" w:rsidRDefault="007333CE" w:rsidP="007333CE">
      <w:pPr>
        <w:rPr>
          <w:rStyle w:val="StyleUnderline"/>
          <w:sz w:val="16"/>
          <w:u w:val="none"/>
        </w:rPr>
      </w:pPr>
      <w:r w:rsidRPr="00D90720">
        <w:rPr>
          <w:rStyle w:val="StyleUnderline"/>
          <w:sz w:val="16"/>
          <w:u w:val="none"/>
        </w:rPr>
        <w:t>The drop in noise varied by location: It decreased by 33% in Brussels, Belgium; 50% in Sri Lanka; and 10% in Central Park, New York. Rural areas grew quieter too—noise at a station at Rundu, Namibia, dropped by over 25%. (Koelemeijer attributed the drop to fewer tourists at a popular hippo-watching spot nearby.) The study pulled data from 185 seismic stations across the globe in both urban and rural locales and included information from professional instruments as well as those on public platforms.</w:t>
      </w:r>
    </w:p>
    <w:p w14:paraId="530CA5B6" w14:textId="77777777" w:rsidR="007333CE" w:rsidRPr="00D90720" w:rsidRDefault="007333CE" w:rsidP="007333CE">
      <w:pPr>
        <w:rPr>
          <w:rStyle w:val="StyleUnderline"/>
          <w:sz w:val="16"/>
          <w:u w:val="none"/>
        </w:rPr>
      </w:pPr>
      <w:r w:rsidRPr="00D90720">
        <w:rPr>
          <w:rStyle w:val="StyleUnderline"/>
          <w:sz w:val="16"/>
          <w:u w:val="none"/>
        </w:rPr>
        <w:t>“This study impressively demonstrates just how much man-made noise there actually is,” said research associate Carolin Böse at the GFZ German Research Centre for Geosciences who was not involved in the research. “Seismologists around the world now have a chance to make good use of the data presented in this study and hunt for otherwise ‘hidden signals’ in the seismic recordings.”</w:t>
      </w:r>
    </w:p>
    <w:p w14:paraId="273E238A" w14:textId="77777777" w:rsidR="007333CE" w:rsidRPr="00D90720" w:rsidRDefault="007333CE" w:rsidP="007333CE">
      <w:pPr>
        <w:rPr>
          <w:rStyle w:val="StyleUnderline"/>
        </w:rPr>
      </w:pPr>
      <w:r w:rsidRPr="00D90720">
        <w:rPr>
          <w:rStyle w:val="StyleUnderline"/>
          <w:sz w:val="16"/>
          <w:u w:val="none"/>
        </w:rPr>
        <w:t xml:space="preserve">One of those hidden signals could be volcanic tremors in Auckland, New Zealand. One and a half million people live in the area, which is affected by a volcanic field underlying the city. </w:t>
      </w:r>
      <w:r w:rsidRPr="00D90720">
        <w:rPr>
          <w:rStyle w:val="StyleUnderline"/>
          <w:highlight w:val="cyan"/>
        </w:rPr>
        <w:t>Comparing</w:t>
      </w:r>
      <w:r w:rsidRPr="00D90720">
        <w:rPr>
          <w:rStyle w:val="StyleUnderline"/>
        </w:rPr>
        <w:t xml:space="preserve"> the seismic </w:t>
      </w:r>
      <w:r w:rsidRPr="00D90720">
        <w:rPr>
          <w:rStyle w:val="StyleUnderline"/>
          <w:highlight w:val="cyan"/>
        </w:rPr>
        <w:t>noise</w:t>
      </w:r>
      <w:r w:rsidRPr="00D90720">
        <w:rPr>
          <w:rStyle w:val="StyleUnderline"/>
        </w:rPr>
        <w:t xml:space="preserve"> before and after lockdown could </w:t>
      </w:r>
      <w:r w:rsidRPr="00D90720">
        <w:rPr>
          <w:rStyle w:val="Emphasis"/>
          <w:highlight w:val="cyan"/>
        </w:rPr>
        <w:t>help scientists uncover volcanic earthquakes</w:t>
      </w:r>
      <w:r w:rsidRPr="00D90720">
        <w:rPr>
          <w:rStyle w:val="StyleUnderline"/>
        </w:rPr>
        <w:t xml:space="preserve">, said Lindsay. “In theory, this could </w:t>
      </w:r>
      <w:r w:rsidRPr="00D90720">
        <w:rPr>
          <w:rStyle w:val="Emphasis"/>
          <w:highlight w:val="cyan"/>
        </w:rPr>
        <w:t>provide critical extra warning time</w:t>
      </w:r>
      <w:r w:rsidRPr="00D90720">
        <w:rPr>
          <w:rStyle w:val="StyleUnderline"/>
        </w:rPr>
        <w:t xml:space="preserve"> in the lead up to a future eruption.”</w:t>
      </w:r>
    </w:p>
    <w:p w14:paraId="15E6389B" w14:textId="77777777" w:rsidR="007333CE" w:rsidRPr="00D90720" w:rsidRDefault="007333CE" w:rsidP="007333CE">
      <w:pPr>
        <w:rPr>
          <w:rStyle w:val="StyleUnderline"/>
          <w:sz w:val="16"/>
          <w:u w:val="none"/>
        </w:rPr>
      </w:pPr>
      <w:r w:rsidRPr="00D90720">
        <w:rPr>
          <w:rStyle w:val="StyleUnderline"/>
          <w:sz w:val="16"/>
          <w:u w:val="none"/>
        </w:rPr>
        <w:t>This study builds on others tracking changes to Earth as a result of the coronavirus. Past work revealed that emissions from common pollutants from fossil fuels, such as carbon dioxide and nitrogen dioxide, have plummeted during the lockdowns.</w:t>
      </w:r>
    </w:p>
    <w:p w14:paraId="3C16531F" w14:textId="77777777" w:rsidR="007333CE" w:rsidRPr="00D90720" w:rsidRDefault="007333CE" w:rsidP="007333CE">
      <w:pPr>
        <w:rPr>
          <w:rStyle w:val="StyleUnderline"/>
          <w:sz w:val="16"/>
          <w:u w:val="none"/>
        </w:rPr>
      </w:pPr>
      <w:r w:rsidRPr="00D90720">
        <w:rPr>
          <w:rStyle w:val="StyleUnderline"/>
          <w:sz w:val="16"/>
          <w:u w:val="none"/>
        </w:rPr>
        <w:t>Koelemeijer expects follow-up studies on seismic noise, which some scientists can use to image the inner Earth, and a fresh appreciation for human-caused seismic noise. She also sees a global effort to stop the spread of the coronavirus.</w:t>
      </w:r>
    </w:p>
    <w:p w14:paraId="3F7FAAAC" w14:textId="77777777" w:rsidR="007333CE" w:rsidRPr="00D90720" w:rsidRDefault="007333CE" w:rsidP="007333CE">
      <w:pPr>
        <w:pStyle w:val="Heading4"/>
        <w:rPr>
          <w:rFonts w:cs="Times New Roman"/>
          <w:u w:val="single"/>
        </w:rPr>
      </w:pPr>
      <w:r w:rsidRPr="00D90720">
        <w:rPr>
          <w:rFonts w:cs="Times New Roman"/>
        </w:rPr>
        <w:t xml:space="preserve">Volcanic eruptions are </w:t>
      </w:r>
      <w:r w:rsidRPr="00D90720">
        <w:rPr>
          <w:rFonts w:cs="Times New Roman"/>
          <w:u w:val="single"/>
        </w:rPr>
        <w:t>inevitable</w:t>
      </w:r>
      <w:r w:rsidRPr="00D90720">
        <w:rPr>
          <w:rFonts w:cs="Times New Roman"/>
        </w:rPr>
        <w:t xml:space="preserve">---mitigation prevents </w:t>
      </w:r>
      <w:r w:rsidRPr="00D90720">
        <w:rPr>
          <w:rFonts w:cs="Times New Roman"/>
          <w:u w:val="single"/>
        </w:rPr>
        <w:t>migration</w:t>
      </w:r>
      <w:r w:rsidRPr="00D90720">
        <w:rPr>
          <w:rFonts w:cs="Times New Roman"/>
        </w:rPr>
        <w:t xml:space="preserve"> and </w:t>
      </w:r>
      <w:r w:rsidRPr="00D90720">
        <w:rPr>
          <w:rFonts w:cs="Times New Roman"/>
          <w:u w:val="single"/>
        </w:rPr>
        <w:t>global war</w:t>
      </w:r>
      <w:r w:rsidRPr="00D90720">
        <w:rPr>
          <w:rFonts w:cs="Times New Roman"/>
        </w:rPr>
        <w:t xml:space="preserve"> that otherwise </w:t>
      </w:r>
      <w:r w:rsidRPr="00D90720">
        <w:rPr>
          <w:rFonts w:cs="Times New Roman"/>
          <w:u w:val="single"/>
        </w:rPr>
        <w:t>collapses civilization</w:t>
      </w:r>
    </w:p>
    <w:p w14:paraId="1FC35D3B" w14:textId="77777777" w:rsidR="007333CE" w:rsidRPr="00D90720" w:rsidRDefault="007333CE" w:rsidP="007333CE">
      <w:r w:rsidRPr="00D90720">
        <w:rPr>
          <w:rStyle w:val="Style13ptBold"/>
        </w:rPr>
        <w:t>Pamlin and Armstrong 15</w:t>
      </w:r>
      <w:r w:rsidRPr="00D90720">
        <w:t>, *Senior Associate at Chinese Academy of Social Sciences, Visiting Research Fellow at the Research Center of Journalism and Social Development at Renmin University, Advisor to Centre for Sustainable Development at Confederation of Indian Industries, **Oxford University, James Martin Research Fellow at the Future of Humanity Institute at Oxford University (Dennis and Stuart, 2-1-2015, "12 Risks That Threaten Human Civilisation: The Case For A New Risk Category," Global Challenges Foundation, https://www.researchgate.net/publication/291086909_12_Risks_that_threaten_human_</w:t>
      </w:r>
      <w:r w:rsidRPr="00D90720">
        <w:br/>
        <w:t>civilisation_The_case_for_a_new_risk_category)</w:t>
      </w:r>
    </w:p>
    <w:p w14:paraId="24DC649F" w14:textId="77777777" w:rsidR="007333CE" w:rsidRPr="00D90720" w:rsidRDefault="007333CE" w:rsidP="007333CE">
      <w:pPr>
        <w:rPr>
          <w:sz w:val="16"/>
          <w:szCs w:val="16"/>
        </w:rPr>
      </w:pPr>
      <w:r w:rsidRPr="00D90720">
        <w:rPr>
          <w:sz w:val="16"/>
        </w:rPr>
        <w:t xml:space="preserve">The </w:t>
      </w:r>
      <w:r w:rsidRPr="00D90720">
        <w:rPr>
          <w:rStyle w:val="StyleUnderline"/>
        </w:rPr>
        <w:t>eruption which formed the Siberian Traps was one of the largest in history</w:t>
      </w:r>
      <w:r w:rsidRPr="00D90720">
        <w:rPr>
          <w:sz w:val="16"/>
        </w:rPr>
        <w:t xml:space="preserve">. It was </w:t>
      </w:r>
      <w:r w:rsidRPr="00D90720">
        <w:rPr>
          <w:rStyle w:val="StyleUnderline"/>
        </w:rPr>
        <w:t xml:space="preserve">immediately followed by the </w:t>
      </w:r>
      <w:r w:rsidRPr="00D90720">
        <w:rPr>
          <w:rStyle w:val="Emphasis"/>
          <w:highlight w:val="cyan"/>
        </w:rPr>
        <w:t>most severe</w:t>
      </w:r>
      <w:r w:rsidRPr="00D90720">
        <w:rPr>
          <w:rStyle w:val="StyleUnderline"/>
        </w:rPr>
        <w:t xml:space="preserve"> wave of </w:t>
      </w:r>
      <w:r w:rsidRPr="00D90720">
        <w:rPr>
          <w:rStyle w:val="Emphasis"/>
          <w:highlight w:val="cyan"/>
        </w:rPr>
        <w:t>extinction</w:t>
      </w:r>
      <w:r w:rsidRPr="00D90720">
        <w:rPr>
          <w:rStyle w:val="StyleUnderline"/>
        </w:rPr>
        <w:t xml:space="preserve"> </w:t>
      </w:r>
      <w:r w:rsidRPr="00D90720">
        <w:rPr>
          <w:rStyle w:val="StyleUnderline"/>
          <w:highlight w:val="cyan"/>
        </w:rPr>
        <w:t>in</w:t>
      </w:r>
      <w:r w:rsidRPr="00D90720">
        <w:rPr>
          <w:rStyle w:val="StyleUnderline"/>
        </w:rPr>
        <w:t xml:space="preserve"> the planet’s </w:t>
      </w:r>
      <w:r w:rsidRPr="00D90720">
        <w:rPr>
          <w:rStyle w:val="StyleUnderline"/>
          <w:highlight w:val="cyan"/>
        </w:rPr>
        <w:t>history</w:t>
      </w:r>
      <w:r w:rsidRPr="00D90720">
        <w:rPr>
          <w:sz w:val="16"/>
        </w:rPr>
        <w:t xml:space="preserve">, 374 the Permian– Triassic extinction event, 375 where </w:t>
      </w:r>
      <w:r w:rsidRPr="00D90720">
        <w:rPr>
          <w:rStyle w:val="StyleUnderline"/>
        </w:rPr>
        <w:t>96% of all marine species and 70% of terrestrial vertebrate species died out</w:t>
      </w:r>
      <w:r w:rsidRPr="00D90720">
        <w:rPr>
          <w:sz w:val="16"/>
        </w:rPr>
        <w:t xml:space="preserve">. Recent research has provided evidence of a causal link: that the </w:t>
      </w:r>
      <w:r w:rsidRPr="00D90720">
        <w:rPr>
          <w:rStyle w:val="Emphasis"/>
          <w:highlight w:val="cyan"/>
        </w:rPr>
        <w:t>eruption caused</w:t>
      </w:r>
      <w:r w:rsidRPr="00D90720">
        <w:rPr>
          <w:rStyle w:val="Emphasis"/>
        </w:rPr>
        <w:t xml:space="preserve"> </w:t>
      </w:r>
      <w:r w:rsidRPr="00D90720">
        <w:rPr>
          <w:rStyle w:val="StyleUnderline"/>
        </w:rPr>
        <w:t>the mass extinction</w:t>
      </w:r>
      <w:r w:rsidRPr="00D90720">
        <w:rPr>
          <w:sz w:val="16"/>
        </w:rPr>
        <w:t xml:space="preserve">.376 There have been many other super-volcanic eruptions throughout history.377 The </w:t>
      </w:r>
      <w:r w:rsidRPr="00D90720">
        <w:rPr>
          <w:rStyle w:val="Emphasis"/>
          <w:highlight w:val="cyan"/>
        </w:rPr>
        <w:t>return period</w:t>
      </w:r>
      <w:r w:rsidRPr="00D90720">
        <w:rPr>
          <w:rStyle w:val="StyleUnderline"/>
        </w:rPr>
        <w:t xml:space="preserve"> for the largest supervolcanoes</w:t>
      </w:r>
      <w:r w:rsidRPr="00D90720">
        <w:rPr>
          <w:sz w:val="16"/>
        </w:rPr>
        <w:t xml:space="preserve"> (those with a Volcanic Explosivity Index378 of 8 or above) has been </w:t>
      </w:r>
      <w:r w:rsidRPr="00D90720">
        <w:rPr>
          <w:sz w:val="16"/>
          <w:szCs w:val="16"/>
        </w:rPr>
        <w:t>estimated from 30,000 years379 at the low end, to 45,000 or even 700,000 years380 at the high end.</w:t>
      </w:r>
    </w:p>
    <w:p w14:paraId="360CE67A" w14:textId="77777777" w:rsidR="007333CE" w:rsidRPr="00D90720" w:rsidRDefault="007333CE" w:rsidP="007333CE">
      <w:pPr>
        <w:rPr>
          <w:sz w:val="16"/>
        </w:rPr>
      </w:pPr>
      <w:r w:rsidRPr="00D90720">
        <w:rPr>
          <w:sz w:val="16"/>
        </w:rPr>
        <w:t xml:space="preserve">Many </w:t>
      </w:r>
      <w:r w:rsidRPr="00D90720">
        <w:rPr>
          <w:rStyle w:val="StyleUnderline"/>
        </w:rPr>
        <w:t xml:space="preserve">aspects of </w:t>
      </w:r>
      <w:r w:rsidRPr="00D90720">
        <w:rPr>
          <w:rStyle w:val="StyleUnderline"/>
          <w:highlight w:val="cyan"/>
        </w:rPr>
        <w:t>super-volcanic activity</w:t>
      </w:r>
      <w:r w:rsidRPr="00D90720">
        <w:rPr>
          <w:rStyle w:val="StyleUnderline"/>
        </w:rPr>
        <w:t xml:space="preserve"> are </w:t>
      </w:r>
      <w:r w:rsidRPr="00D90720">
        <w:rPr>
          <w:rStyle w:val="Emphasis"/>
          <w:highlight w:val="cyan"/>
        </w:rPr>
        <w:t>not well understood</w:t>
      </w:r>
      <w:r w:rsidRPr="00D90720">
        <w:rPr>
          <w:sz w:val="16"/>
        </w:rPr>
        <w:t xml:space="preserve"> as there have been no historical precedents, and such eruptions must be reconstructed from their deposits.381</w:t>
      </w:r>
    </w:p>
    <w:p w14:paraId="27F2B16F" w14:textId="77777777" w:rsidR="007333CE" w:rsidRPr="00D90720" w:rsidRDefault="007333CE" w:rsidP="007333CE">
      <w:pPr>
        <w:rPr>
          <w:sz w:val="16"/>
        </w:rPr>
      </w:pPr>
      <w:r w:rsidRPr="00D90720">
        <w:rPr>
          <w:sz w:val="16"/>
        </w:rPr>
        <w:t xml:space="preserve">The danger from super-volcanoes is the amount of </w:t>
      </w:r>
      <w:r w:rsidRPr="00D90720">
        <w:rPr>
          <w:rStyle w:val="StyleUnderline"/>
          <w:highlight w:val="cyan"/>
        </w:rPr>
        <w:t>aerosols</w:t>
      </w:r>
      <w:r w:rsidRPr="00D90720">
        <w:rPr>
          <w:rStyle w:val="StyleUnderline"/>
        </w:rPr>
        <w:t xml:space="preserve"> and dust</w:t>
      </w:r>
      <w:r w:rsidRPr="00D90720">
        <w:rPr>
          <w:sz w:val="16"/>
        </w:rPr>
        <w:t xml:space="preserve"> </w:t>
      </w:r>
      <w:r w:rsidRPr="00D90720">
        <w:rPr>
          <w:rStyle w:val="StyleUnderline"/>
          <w:highlight w:val="cyan"/>
        </w:rPr>
        <w:t>projected</w:t>
      </w:r>
      <w:r w:rsidRPr="00D90720">
        <w:rPr>
          <w:rStyle w:val="StyleUnderline"/>
        </w:rPr>
        <w:t xml:space="preserve"> into the upper atmosphere</w:t>
      </w:r>
      <w:r w:rsidRPr="00D90720">
        <w:rPr>
          <w:sz w:val="16"/>
        </w:rPr>
        <w:t xml:space="preserve">. This dust would absorb the Sun’s rays and </w:t>
      </w:r>
      <w:r w:rsidRPr="00D90720">
        <w:rPr>
          <w:rStyle w:val="StyleUnderline"/>
          <w:highlight w:val="cyan"/>
        </w:rPr>
        <w:t>cause</w:t>
      </w:r>
      <w:r w:rsidRPr="00D90720">
        <w:rPr>
          <w:rStyle w:val="StyleUnderline"/>
        </w:rPr>
        <w:t xml:space="preserve"> a </w:t>
      </w:r>
      <w:r w:rsidRPr="00D90720">
        <w:rPr>
          <w:rStyle w:val="Emphasis"/>
          <w:highlight w:val="cyan"/>
        </w:rPr>
        <w:t>global</w:t>
      </w:r>
      <w:r w:rsidRPr="00D90720">
        <w:rPr>
          <w:rStyle w:val="Emphasis"/>
        </w:rPr>
        <w:t xml:space="preserve"> volcanic </w:t>
      </w:r>
      <w:r w:rsidRPr="00D90720">
        <w:rPr>
          <w:rStyle w:val="Emphasis"/>
          <w:highlight w:val="cyan"/>
        </w:rPr>
        <w:t>winter</w:t>
      </w:r>
      <w:r w:rsidRPr="00D90720">
        <w:rPr>
          <w:sz w:val="16"/>
        </w:rPr>
        <w:t xml:space="preserve">. The Mt Pinatubo eruption of 1991 caused an average global cooling of surface temperatures by 0.5°C over three years, </w:t>
      </w:r>
      <w:r w:rsidRPr="00D90720">
        <w:rPr>
          <w:sz w:val="16"/>
          <w:szCs w:val="16"/>
        </w:rPr>
        <w:t>while the Toba eruption around 70,000 years ago</w:t>
      </w:r>
      <w:r w:rsidRPr="00D90720">
        <w:rPr>
          <w:sz w:val="10"/>
          <w:szCs w:val="16"/>
        </w:rPr>
        <w:t xml:space="preserve"> </w:t>
      </w:r>
      <w:r w:rsidRPr="00D90720">
        <w:rPr>
          <w:sz w:val="16"/>
        </w:rPr>
        <w:t xml:space="preserve">is thought by some to have cooled global temperatures for over two centuries.382 The effect of these eruptions could be best </w:t>
      </w:r>
      <w:r w:rsidRPr="00D90720">
        <w:rPr>
          <w:rStyle w:val="StyleUnderline"/>
          <w:highlight w:val="cyan"/>
        </w:rPr>
        <w:t>compared with</w:t>
      </w:r>
      <w:r w:rsidRPr="00D90720">
        <w:rPr>
          <w:rStyle w:val="StyleUnderline"/>
        </w:rPr>
        <w:t xml:space="preserve"> that of a </w:t>
      </w:r>
      <w:r w:rsidRPr="00D90720">
        <w:rPr>
          <w:rStyle w:val="Emphasis"/>
          <w:highlight w:val="cyan"/>
        </w:rPr>
        <w:t>nuclear war</w:t>
      </w:r>
      <w:r w:rsidRPr="00D90720">
        <w:rPr>
          <w:sz w:val="16"/>
        </w:rPr>
        <w:t>. The eruption would be more violent than the nuclear explosions,383 but would be less likely to ignite firestorms and other secondary effects. Unlike nuclear weapons, a super-volcano would not be targeted, leaving most of the world’s infrastructure intact.</w:t>
      </w:r>
    </w:p>
    <w:p w14:paraId="248DC45F" w14:textId="77777777" w:rsidR="007333CE" w:rsidRPr="00D90720" w:rsidRDefault="007333CE" w:rsidP="007333CE">
      <w:pPr>
        <w:rPr>
          <w:sz w:val="16"/>
        </w:rPr>
      </w:pPr>
      <w:r w:rsidRPr="00D90720">
        <w:rPr>
          <w:sz w:val="16"/>
        </w:rPr>
        <w:t xml:space="preserve">The extent of the impact would thus depend on the severity of the eruption - which might or might not be foreseen, depending on improvements in volcanic predictions384 - and the subsequent policy response. Another Siberian Trap-like eruption is extremely unlikely on human timescales, but the </w:t>
      </w:r>
      <w:r w:rsidRPr="00D90720">
        <w:rPr>
          <w:rStyle w:val="StyleUnderline"/>
          <w:highlight w:val="cyan"/>
        </w:rPr>
        <w:t>damage from</w:t>
      </w:r>
      <w:r w:rsidRPr="00D90720">
        <w:rPr>
          <w:rStyle w:val="StyleUnderline"/>
        </w:rPr>
        <w:t xml:space="preserve"> even a </w:t>
      </w:r>
      <w:r w:rsidRPr="00D90720">
        <w:rPr>
          <w:rStyle w:val="StyleUnderline"/>
          <w:highlight w:val="cyan"/>
        </w:rPr>
        <w:t>small</w:t>
      </w:r>
      <w:r w:rsidRPr="00D90720">
        <w:rPr>
          <w:rStyle w:val="StyleUnderline"/>
        </w:rPr>
        <w:t xml:space="preserve">er </w:t>
      </w:r>
      <w:r w:rsidRPr="00D90720">
        <w:rPr>
          <w:rStyle w:val="StyleUnderline"/>
          <w:highlight w:val="cyan"/>
        </w:rPr>
        <w:t>eruption</w:t>
      </w:r>
      <w:r w:rsidRPr="00D90720">
        <w:rPr>
          <w:rStyle w:val="StyleUnderline"/>
        </w:rPr>
        <w:t xml:space="preserve"> could </w:t>
      </w:r>
      <w:r w:rsidRPr="00D90720">
        <w:rPr>
          <w:rStyle w:val="StyleUnderline"/>
          <w:highlight w:val="cyan"/>
        </w:rPr>
        <w:t>affect</w:t>
      </w:r>
      <w:r w:rsidRPr="00D90720">
        <w:rPr>
          <w:rStyle w:val="StyleUnderline"/>
        </w:rPr>
        <w:t xml:space="preserve"> the </w:t>
      </w:r>
      <w:r w:rsidRPr="00D90720">
        <w:rPr>
          <w:rStyle w:val="StyleUnderline"/>
          <w:highlight w:val="cyan"/>
        </w:rPr>
        <w:t>climate</w:t>
      </w:r>
      <w:r w:rsidRPr="00D90720">
        <w:rPr>
          <w:rStyle w:val="StyleUnderline"/>
        </w:rPr>
        <w:t xml:space="preserve">, damage the </w:t>
      </w:r>
      <w:r w:rsidRPr="00D90720">
        <w:rPr>
          <w:rStyle w:val="StyleUnderline"/>
          <w:highlight w:val="cyan"/>
        </w:rPr>
        <w:t>biosphere</w:t>
      </w:r>
      <w:r w:rsidRPr="00D90720">
        <w:rPr>
          <w:rStyle w:val="StyleUnderline"/>
        </w:rPr>
        <w:t xml:space="preserve">, </w:t>
      </w:r>
      <w:r w:rsidRPr="00D90720">
        <w:rPr>
          <w:rStyle w:val="StyleUnderline"/>
          <w:highlight w:val="cyan"/>
        </w:rPr>
        <w:t>affect food</w:t>
      </w:r>
      <w:r w:rsidRPr="00D90720">
        <w:rPr>
          <w:rStyle w:val="StyleUnderline"/>
        </w:rPr>
        <w:t xml:space="preserve"> supplies and </w:t>
      </w:r>
      <w:r w:rsidRPr="00D90720">
        <w:rPr>
          <w:rStyle w:val="StyleUnderline"/>
          <w:highlight w:val="cyan"/>
        </w:rPr>
        <w:t>create</w:t>
      </w:r>
      <w:r w:rsidRPr="00D90720">
        <w:rPr>
          <w:rStyle w:val="StyleUnderline"/>
        </w:rPr>
        <w:t xml:space="preserve"> political </w:t>
      </w:r>
      <w:r w:rsidRPr="00D90720">
        <w:rPr>
          <w:rStyle w:val="Emphasis"/>
          <w:highlight w:val="cyan"/>
        </w:rPr>
        <w:t>instability</w:t>
      </w:r>
      <w:r w:rsidRPr="00D90720">
        <w:rPr>
          <w:rStyle w:val="StyleUnderline"/>
        </w:rPr>
        <w:t>.</w:t>
      </w:r>
    </w:p>
    <w:p w14:paraId="6DB32A34" w14:textId="77777777" w:rsidR="007333CE" w:rsidRPr="00D90720" w:rsidRDefault="007333CE" w:rsidP="007333CE">
      <w:pPr>
        <w:rPr>
          <w:sz w:val="16"/>
        </w:rPr>
      </w:pPr>
      <w:r w:rsidRPr="00D90720">
        <w:rPr>
          <w:sz w:val="16"/>
        </w:rPr>
        <w:t xml:space="preserve">A report by a Geological Society of London working group notes: “Although at present there is no technical fix for averting supereruptions, </w:t>
      </w:r>
      <w:r w:rsidRPr="00D90720">
        <w:rPr>
          <w:rStyle w:val="Emphasis"/>
          <w:highlight w:val="cyan"/>
        </w:rPr>
        <w:t>improved monitoring</w:t>
      </w:r>
      <w:r w:rsidRPr="00D90720">
        <w:rPr>
          <w:rStyle w:val="StyleUnderline"/>
        </w:rPr>
        <w:t xml:space="preserve">, awareness-raising </w:t>
      </w:r>
      <w:r w:rsidRPr="00D90720">
        <w:rPr>
          <w:rStyle w:val="StyleUnderline"/>
          <w:highlight w:val="cyan"/>
        </w:rPr>
        <w:t>and research</w:t>
      </w:r>
      <w:r w:rsidRPr="00D90720">
        <w:rPr>
          <w:rStyle w:val="StyleUnderline"/>
        </w:rPr>
        <w:t xml:space="preserve">-based </w:t>
      </w:r>
      <w:r w:rsidRPr="00D90720">
        <w:rPr>
          <w:rStyle w:val="StyleUnderline"/>
          <w:highlight w:val="cyan"/>
        </w:rPr>
        <w:t>planning</w:t>
      </w:r>
      <w:r w:rsidRPr="00D90720">
        <w:rPr>
          <w:rStyle w:val="StyleUnderline"/>
        </w:rPr>
        <w:t xml:space="preserve"> would </w:t>
      </w:r>
      <w:r w:rsidRPr="00D90720">
        <w:rPr>
          <w:rStyle w:val="Emphasis"/>
          <w:highlight w:val="cyan"/>
        </w:rPr>
        <w:t xml:space="preserve">reduce </w:t>
      </w:r>
      <w:r w:rsidRPr="00D90720">
        <w:rPr>
          <w:rStyle w:val="Emphasis"/>
        </w:rPr>
        <w:t xml:space="preserve">the </w:t>
      </w:r>
      <w:r w:rsidRPr="00D90720">
        <w:rPr>
          <w:rStyle w:val="Emphasis"/>
          <w:highlight w:val="cyan"/>
        </w:rPr>
        <w:t>suffering</w:t>
      </w:r>
      <w:r w:rsidRPr="00D90720">
        <w:rPr>
          <w:rStyle w:val="StyleUnderline"/>
        </w:rPr>
        <w:t xml:space="preserve"> of many millions of people</w:t>
      </w:r>
      <w:r w:rsidRPr="00D90720">
        <w:rPr>
          <w:sz w:val="16"/>
        </w:rPr>
        <w:t>.” 385</w:t>
      </w:r>
    </w:p>
    <w:p w14:paraId="0D6707DA" w14:textId="77777777" w:rsidR="007333CE" w:rsidRPr="00D90720" w:rsidRDefault="007333CE" w:rsidP="007333CE">
      <w:pPr>
        <w:rPr>
          <w:rStyle w:val="Emphasis"/>
        </w:rPr>
      </w:pPr>
      <w:r w:rsidRPr="00D90720">
        <w:rPr>
          <w:sz w:val="16"/>
        </w:rPr>
        <w:t xml:space="preserve">Though humanity currently produces enough food to feed everyone,386 this supply is distributed extremely unevenly, and starvation still exists. Therefore a </w:t>
      </w:r>
      <w:r w:rsidRPr="00D90720">
        <w:rPr>
          <w:rStyle w:val="Emphasis"/>
          <w:highlight w:val="cyan"/>
        </w:rPr>
        <w:t>disruption</w:t>
      </w:r>
      <w:r w:rsidRPr="00D90720">
        <w:rPr>
          <w:rStyle w:val="StyleUnderline"/>
        </w:rPr>
        <w:t xml:space="preserve"> that is </w:t>
      </w:r>
      <w:r w:rsidRPr="00D90720">
        <w:rPr>
          <w:rStyle w:val="Emphasis"/>
          <w:highlight w:val="cyan"/>
        </w:rPr>
        <w:t>small in</w:t>
      </w:r>
      <w:r w:rsidRPr="00D90720">
        <w:rPr>
          <w:rStyle w:val="Emphasis"/>
        </w:rPr>
        <w:t xml:space="preserve"> an </w:t>
      </w:r>
      <w:r w:rsidRPr="00D90720">
        <w:rPr>
          <w:rStyle w:val="Emphasis"/>
          <w:highlight w:val="cyan"/>
        </w:rPr>
        <w:t>absolute sense</w:t>
      </w:r>
      <w:r w:rsidRPr="00D90720">
        <w:rPr>
          <w:rStyle w:val="StyleUnderline"/>
        </w:rPr>
        <w:t xml:space="preserve"> could still </w:t>
      </w:r>
      <w:r w:rsidRPr="00D90720">
        <w:rPr>
          <w:rStyle w:val="StyleUnderline"/>
          <w:highlight w:val="cyan"/>
        </w:rPr>
        <w:t xml:space="preserve">cause </w:t>
      </w:r>
      <w:r w:rsidRPr="00D90720">
        <w:rPr>
          <w:rStyle w:val="Emphasis"/>
          <w:highlight w:val="cyan"/>
        </w:rPr>
        <w:t>mass starvation</w:t>
      </w:r>
      <w:r w:rsidRPr="00D90720">
        <w:rPr>
          <w:sz w:val="16"/>
        </w:rPr>
        <w:t xml:space="preserve">. </w:t>
      </w:r>
      <w:r w:rsidRPr="00D90720">
        <w:rPr>
          <w:rStyle w:val="StyleUnderline"/>
        </w:rPr>
        <w:t xml:space="preserve">Mass starvation, mass migration, political instability and </w:t>
      </w:r>
      <w:r w:rsidRPr="00D90720">
        <w:rPr>
          <w:rStyle w:val="StyleUnderline"/>
          <w:highlight w:val="cyan"/>
        </w:rPr>
        <w:t>wars</w:t>
      </w:r>
      <w:r w:rsidRPr="00D90720">
        <w:rPr>
          <w:rStyle w:val="StyleUnderline"/>
        </w:rPr>
        <w:t xml:space="preserve"> could be </w:t>
      </w:r>
      <w:r w:rsidRPr="00D90720">
        <w:rPr>
          <w:rStyle w:val="StyleUnderline"/>
          <w:highlight w:val="cyan"/>
        </w:rPr>
        <w:t>triggered</w:t>
      </w:r>
      <w:r w:rsidRPr="00D90720">
        <w:rPr>
          <w:rStyle w:val="StyleUnderline"/>
        </w:rPr>
        <w:t xml:space="preserve">, possibly </w:t>
      </w:r>
      <w:r w:rsidRPr="00D90720">
        <w:rPr>
          <w:rStyle w:val="StyleUnderline"/>
          <w:highlight w:val="cyan"/>
        </w:rPr>
        <w:t>lead</w:t>
      </w:r>
      <w:r w:rsidRPr="00D90720">
        <w:rPr>
          <w:rStyle w:val="StyleUnderline"/>
        </w:rPr>
        <w:t>ing</w:t>
      </w:r>
      <w:r w:rsidRPr="00D90720">
        <w:rPr>
          <w:rStyle w:val="StyleUnderline"/>
          <w:highlight w:val="cyan"/>
        </w:rPr>
        <w:t xml:space="preserve"> to</w:t>
      </w:r>
      <w:r w:rsidRPr="00D90720">
        <w:rPr>
          <w:rStyle w:val="StyleUnderline"/>
        </w:rPr>
        <w:t xml:space="preserve"> a </w:t>
      </w:r>
      <w:r w:rsidRPr="00D90720">
        <w:rPr>
          <w:rStyle w:val="Emphasis"/>
          <w:highlight w:val="cyan"/>
        </w:rPr>
        <w:t>civilisation collapse.</w:t>
      </w:r>
    </w:p>
    <w:p w14:paraId="44A4EC85" w14:textId="77777777" w:rsidR="007333CE" w:rsidRPr="00D90720" w:rsidRDefault="007333CE" w:rsidP="007333CE">
      <w:pPr>
        <w:rPr>
          <w:sz w:val="16"/>
        </w:rPr>
      </w:pPr>
      <w:r w:rsidRPr="00D90720">
        <w:rPr>
          <w:sz w:val="16"/>
        </w:rPr>
        <w:t>Unless the eruption is at the extreme end of the damage scale and makes the planet unviable, human extinction is possible only as a consequence of civilisation collapse and subsequent shocks.387</w:t>
      </w:r>
    </w:p>
    <w:p w14:paraId="0612783F" w14:textId="77777777" w:rsidR="007333CE" w:rsidRPr="00D90720" w:rsidRDefault="007333CE" w:rsidP="007333CE">
      <w:pPr>
        <w:rPr>
          <w:sz w:val="16"/>
        </w:rPr>
      </w:pPr>
      <w:r w:rsidRPr="00D90720">
        <w:rPr>
          <w:sz w:val="16"/>
        </w:rPr>
        <w:t>Prof. Michael Rampino, New York University, has estimated that a large (1,000 cubic kilometres of magma) super-eruption would have global effects comparable to an object 1.5km in diameter striking the Earth.388</w:t>
      </w:r>
    </w:p>
    <w:p w14:paraId="0D9BB8C5" w14:textId="77777777" w:rsidR="007333CE" w:rsidRPr="00D90720" w:rsidRDefault="007333CE" w:rsidP="007333CE">
      <w:pPr>
        <w:rPr>
          <w:sz w:val="16"/>
        </w:rPr>
      </w:pPr>
      <w:r w:rsidRPr="00D90720">
        <w:rPr>
          <w:sz w:val="16"/>
        </w:rPr>
        <w:t>3.2.2.2 Probability disaggregation</w:t>
      </w:r>
    </w:p>
    <w:p w14:paraId="2A0C13AB" w14:textId="77777777" w:rsidR="007333CE" w:rsidRPr="00D90720" w:rsidRDefault="007333CE" w:rsidP="007333CE">
      <w:pPr>
        <w:rPr>
          <w:sz w:val="16"/>
        </w:rPr>
      </w:pPr>
      <w:r w:rsidRPr="00D90720">
        <w:rPr>
          <w:sz w:val="16"/>
        </w:rPr>
        <w:t>Five important factors in estimating the probabilities and impacts of the challenge: 1. Whether countries will coordinate globally against super-volcano risk and damage. 2. The predictability of supervolcanic eruptions. 3. How directly destructive an eruption would be. 4. The effectiveness of general mitigation efforts. 5. How severe the long-term climate effects would be.</w:t>
      </w:r>
    </w:p>
    <w:p w14:paraId="2C5B4025" w14:textId="77777777" w:rsidR="007333CE" w:rsidRPr="00D90720" w:rsidRDefault="007333CE" w:rsidP="007333CE">
      <w:pPr>
        <w:rPr>
          <w:rStyle w:val="StyleUnderline"/>
        </w:rPr>
      </w:pPr>
      <w:r w:rsidRPr="00D90720">
        <w:rPr>
          <w:sz w:val="16"/>
        </w:rPr>
        <w:t xml:space="preserve">1. Whether super-volcano risk is made a priority will have a large impact on research and volcano monitoring. 2. </w:t>
      </w:r>
      <w:r w:rsidRPr="00D90720">
        <w:rPr>
          <w:rStyle w:val="StyleUnderline"/>
          <w:highlight w:val="cyan"/>
        </w:rPr>
        <w:t>Further</w:t>
      </w:r>
      <w:r w:rsidRPr="00D90720">
        <w:rPr>
          <w:rStyle w:val="StyleUnderline"/>
        </w:rPr>
        <w:t xml:space="preserve"> super-volcano </w:t>
      </w:r>
      <w:r w:rsidRPr="00D90720">
        <w:rPr>
          <w:rStyle w:val="StyleUnderline"/>
          <w:highlight w:val="cyan"/>
        </w:rPr>
        <w:t>research</w:t>
      </w:r>
      <w:r w:rsidRPr="00D90720">
        <w:rPr>
          <w:rStyle w:val="StyleUnderline"/>
        </w:rPr>
        <w:t xml:space="preserve"> will be </w:t>
      </w:r>
      <w:r w:rsidRPr="00D90720">
        <w:rPr>
          <w:rStyle w:val="StyleUnderline"/>
          <w:highlight w:val="cyan"/>
        </w:rPr>
        <w:t>important in</w:t>
      </w:r>
      <w:r w:rsidRPr="00D90720">
        <w:rPr>
          <w:rStyle w:val="StyleUnderline"/>
        </w:rPr>
        <w:t xml:space="preserve"> any </w:t>
      </w:r>
      <w:r w:rsidRPr="00D90720">
        <w:rPr>
          <w:rStyle w:val="Emphasis"/>
          <w:highlight w:val="cyan"/>
        </w:rPr>
        <w:t>mitigation and monitoring efforts</w:t>
      </w:r>
      <w:r w:rsidRPr="00D90720">
        <w:rPr>
          <w:rStyle w:val="StyleUnderline"/>
        </w:rPr>
        <w:t xml:space="preserve">. </w:t>
      </w:r>
      <w:r w:rsidRPr="00D90720">
        <w:rPr>
          <w:sz w:val="16"/>
        </w:rPr>
        <w:t xml:space="preserve">3. Global coordination and cooperation between nations will determine research levels, the chances of evacuations, and posteruption disruption to the world political and economic system. 4. General mitigation efforts may help reduce the direct and indirect negative impact of an eruption, by, for instance, equipping people to deal with the changed climate. 5. The direct destructive effect of a super-volcano can be extensive, especially in the area around the eruption. 6. A super-volcano’s main destructive impact is through its effect on the climate, akin to a nuclear winter cooling effect. This will strongly affect all impact levels, and the disruption to the world’s political and economic system. 7. The level of this disruption will determine how well countries cope with the aftermath of the eruption and subsequent climate changes, and whether subsequent conflicts or trade wars will occur, adding to the damage. 8. The long-term climate impact will determine in what state the posteruption world will find itself, relevant both for reconstruction after a collapse and for preventing such a collapse. 9. Whether eruptions are fundamentally predictable or not, and how far in advance, will be very important for many mitigation strategies. 10. </w:t>
      </w:r>
      <w:r w:rsidRPr="00D90720">
        <w:rPr>
          <w:rStyle w:val="StyleUnderline"/>
          <w:highlight w:val="cyan"/>
        </w:rPr>
        <w:t>Better</w:t>
      </w:r>
      <w:r w:rsidRPr="00D90720">
        <w:rPr>
          <w:rStyle w:val="StyleUnderline"/>
        </w:rPr>
        <w:t xml:space="preserve"> volcano </w:t>
      </w:r>
      <w:r w:rsidRPr="00D90720">
        <w:rPr>
          <w:rStyle w:val="StyleUnderline"/>
          <w:highlight w:val="cyan"/>
        </w:rPr>
        <w:t xml:space="preserve">monitoring and </w:t>
      </w:r>
      <w:r w:rsidRPr="00D90720">
        <w:rPr>
          <w:rStyle w:val="Emphasis"/>
          <w:highlight w:val="cyan"/>
        </w:rPr>
        <w:t>prediction</w:t>
      </w:r>
      <w:r w:rsidRPr="00D90720">
        <w:rPr>
          <w:rStyle w:val="StyleUnderline"/>
        </w:rPr>
        <w:t xml:space="preserve"> (if possible) </w:t>
      </w:r>
      <w:r w:rsidRPr="00D90720">
        <w:rPr>
          <w:rStyle w:val="StyleUnderline"/>
          <w:highlight w:val="cyan"/>
        </w:rPr>
        <w:t xml:space="preserve">will </w:t>
      </w:r>
      <w:r w:rsidRPr="00D90720">
        <w:rPr>
          <w:rStyle w:val="Emphasis"/>
          <w:highlight w:val="cyan"/>
        </w:rPr>
        <w:t>allow such interventions</w:t>
      </w:r>
      <w:r w:rsidRPr="00D90720">
        <w:rPr>
          <w:rStyle w:val="Emphasis"/>
        </w:rPr>
        <w:t xml:space="preserve"> as preemptive</w:t>
      </w:r>
      <w:r w:rsidRPr="00D90720">
        <w:rPr>
          <w:rStyle w:val="StyleUnderline"/>
        </w:rPr>
        <w:t xml:space="preserve"> </w:t>
      </w:r>
      <w:r w:rsidRPr="00D90720">
        <w:rPr>
          <w:rStyle w:val="Emphasis"/>
        </w:rPr>
        <w:t>evacuations</w:t>
      </w:r>
      <w:r w:rsidRPr="00D90720">
        <w:rPr>
          <w:rStyle w:val="StyleUnderline"/>
        </w:rPr>
        <w:t>.</w:t>
      </w:r>
      <w:bookmarkEnd w:id="2"/>
    </w:p>
    <w:p w14:paraId="43B887AF" w14:textId="77777777" w:rsidR="007333CE" w:rsidRPr="00D90720" w:rsidRDefault="007333CE" w:rsidP="007333CE"/>
    <w:p w14:paraId="7647EC15" w14:textId="77777777" w:rsidR="00D90720" w:rsidRPr="00D90720" w:rsidRDefault="00D90720" w:rsidP="00D90720">
      <w:pPr>
        <w:pStyle w:val="Heading3"/>
        <w:rPr>
          <w:rFonts w:cs="Times New Roman"/>
        </w:rPr>
      </w:pPr>
      <w:r w:rsidRPr="00D90720">
        <w:rPr>
          <w:rFonts w:cs="Times New Roman"/>
        </w:rPr>
        <w:t>Turn---Science Diplomacy---1NC</w:t>
      </w:r>
    </w:p>
    <w:p w14:paraId="4038DEE9" w14:textId="77777777" w:rsidR="00D90720" w:rsidRPr="00D90720" w:rsidRDefault="00D90720" w:rsidP="00D90720">
      <w:pPr>
        <w:pStyle w:val="Heading4"/>
        <w:rPr>
          <w:rFonts w:cs="Arial"/>
        </w:rPr>
      </w:pPr>
      <w:r w:rsidRPr="00D90720">
        <w:rPr>
          <w:rFonts w:cs="Arial"/>
        </w:rPr>
        <w:t xml:space="preserve">Pandemics encourage </w:t>
      </w:r>
      <w:r w:rsidRPr="00D90720">
        <w:rPr>
          <w:rFonts w:cs="Arial"/>
          <w:u w:val="single"/>
        </w:rPr>
        <w:t>scientific diplomacy</w:t>
      </w:r>
      <w:r w:rsidRPr="00D90720">
        <w:rPr>
          <w:rFonts w:cs="Arial"/>
        </w:rPr>
        <w:t xml:space="preserve">---empirics prove. That reduces tension and </w:t>
      </w:r>
      <w:r w:rsidRPr="00D90720">
        <w:rPr>
          <w:rFonts w:cs="Arial"/>
          <w:u w:val="single"/>
        </w:rPr>
        <w:t>solves war</w:t>
      </w:r>
      <w:r w:rsidRPr="00D90720">
        <w:rPr>
          <w:rFonts w:cs="Arial"/>
        </w:rPr>
        <w:t>.</w:t>
      </w:r>
    </w:p>
    <w:p w14:paraId="60CC5F18" w14:textId="77777777" w:rsidR="00D90720" w:rsidRPr="00D90720" w:rsidRDefault="00D90720" w:rsidP="00D90720">
      <w:r w:rsidRPr="00D90720">
        <w:rPr>
          <w:rStyle w:val="Style13ptBold"/>
        </w:rPr>
        <w:t>Gluckman and Turekian 20</w:t>
      </w:r>
      <w:r w:rsidRPr="00D90720">
        <w:t>, *chair of the International Network for Government Science Advice, director of Koi Tū: The Centre for Informed Futures at the University of Auckland, and former science adviser to the New Zealand prime minister, **Vaughan Turekian is the executive director of policy and global affairs at the National Academies of Sciences, Engineering, and Medicine and a former science and technology adviser to the US secretary of state,  (*Peter, **Vaughan, 6-17-2020, "Rebooting Science Diplomacy in the Context of COVID-19," Issues in Science and Technology, https://issues.org/rebooting-science-diplomacy-in-the-context-of-covid-19-lessons-from-the-cold-war/)</w:t>
      </w:r>
    </w:p>
    <w:p w14:paraId="1B68FC61" w14:textId="77777777" w:rsidR="00D90720" w:rsidRPr="00D90720" w:rsidRDefault="00D90720" w:rsidP="00D90720">
      <w:pPr>
        <w:rPr>
          <w:sz w:val="16"/>
        </w:rPr>
      </w:pPr>
      <w:r w:rsidRPr="00D90720">
        <w:rPr>
          <w:rStyle w:val="StyleUnderline"/>
        </w:rPr>
        <w:t xml:space="preserve">Within the </w:t>
      </w:r>
      <w:r w:rsidRPr="00D90720">
        <w:rPr>
          <w:rStyle w:val="StyleUnderline"/>
          <w:highlight w:val="cyan"/>
        </w:rPr>
        <w:t>COVID</w:t>
      </w:r>
      <w:r w:rsidRPr="00D90720">
        <w:rPr>
          <w:rStyle w:val="StyleUnderline"/>
        </w:rPr>
        <w:t xml:space="preserve">-19 crisis, science has </w:t>
      </w:r>
      <w:r w:rsidRPr="00D90720">
        <w:rPr>
          <w:rStyle w:val="StyleUnderline"/>
          <w:highlight w:val="cyan"/>
        </w:rPr>
        <w:t>shown</w:t>
      </w:r>
      <w:r w:rsidRPr="00D90720">
        <w:rPr>
          <w:rStyle w:val="StyleUnderline"/>
        </w:rPr>
        <w:t xml:space="preserve"> a remarkable </w:t>
      </w:r>
      <w:r w:rsidRPr="00D90720">
        <w:rPr>
          <w:rStyle w:val="Emphasis"/>
          <w:highlight w:val="cyan"/>
        </w:rPr>
        <w:t>willingness</w:t>
      </w:r>
      <w:r w:rsidRPr="00D90720">
        <w:rPr>
          <w:rStyle w:val="StyleUnderline"/>
        </w:rPr>
        <w:t xml:space="preserve"> </w:t>
      </w:r>
      <w:r w:rsidRPr="00D90720">
        <w:rPr>
          <w:rStyle w:val="Emphasis"/>
          <w:highlight w:val="cyan"/>
        </w:rPr>
        <w:t>to work</w:t>
      </w:r>
      <w:r w:rsidRPr="00D90720">
        <w:rPr>
          <w:rStyle w:val="StyleUnderline"/>
        </w:rPr>
        <w:t xml:space="preserve"> </w:t>
      </w:r>
      <w:r w:rsidRPr="00D90720">
        <w:rPr>
          <w:rStyle w:val="StyleUnderline"/>
          <w:highlight w:val="cyan"/>
        </w:rPr>
        <w:t>across national</w:t>
      </w:r>
      <w:r w:rsidRPr="00D90720">
        <w:rPr>
          <w:rStyle w:val="StyleUnderline"/>
        </w:rPr>
        <w:t xml:space="preserve"> and organizational </w:t>
      </w:r>
      <w:r w:rsidRPr="00D90720">
        <w:rPr>
          <w:rStyle w:val="StyleUnderline"/>
          <w:highlight w:val="cyan"/>
        </w:rPr>
        <w:t>boundaries</w:t>
      </w:r>
      <w:r w:rsidRPr="00D90720">
        <w:rPr>
          <w:sz w:val="16"/>
        </w:rPr>
        <w:t xml:space="preserve">. </w:t>
      </w:r>
      <w:r w:rsidRPr="00D90720">
        <w:rPr>
          <w:rStyle w:val="StyleUnderline"/>
          <w:highlight w:val="cyan"/>
        </w:rPr>
        <w:t>Similar to</w:t>
      </w:r>
      <w:r w:rsidRPr="00D90720">
        <w:rPr>
          <w:rStyle w:val="StyleUnderline"/>
        </w:rPr>
        <w:t xml:space="preserve"> how diverse stakeholders came together in the West Africa </w:t>
      </w:r>
      <w:r w:rsidRPr="00D90720">
        <w:rPr>
          <w:rStyle w:val="StyleUnderline"/>
          <w:highlight w:val="cyan"/>
        </w:rPr>
        <w:t>Ebola</w:t>
      </w:r>
      <w:r w:rsidRPr="00D90720">
        <w:rPr>
          <w:rStyle w:val="StyleUnderline"/>
        </w:rPr>
        <w:t xml:space="preserve"> outbreak</w:t>
      </w:r>
      <w:r w:rsidRPr="00D90720">
        <w:rPr>
          <w:sz w:val="16"/>
        </w:rPr>
        <w:t xml:space="preserve"> of 2014–16, academic organizations, philanthropy, and the private sector have worked across country borders to develop broader science understandings of the COVID-19 challenge and </w:t>
      </w:r>
      <w:r w:rsidRPr="00D90720">
        <w:rPr>
          <w:rStyle w:val="StyleUnderline"/>
          <w:highlight w:val="cyan"/>
        </w:rPr>
        <w:t>approaches</w:t>
      </w:r>
      <w:r w:rsidRPr="00D90720">
        <w:rPr>
          <w:sz w:val="16"/>
        </w:rPr>
        <w:t xml:space="preserve"> to solving it. </w:t>
      </w:r>
      <w:r w:rsidRPr="00D90720">
        <w:rPr>
          <w:rStyle w:val="StyleUnderline"/>
        </w:rPr>
        <w:t>WHO has launched the Solidarity trial, which involves investigators in over 35 countries, as well as a technology access pool to share information and data</w:t>
      </w:r>
      <w:r w:rsidRPr="00D90720">
        <w:rPr>
          <w:sz w:val="16"/>
        </w:rPr>
        <w:t>. The US National Academies of Sciences, Engineering, and Medicine is working with a US-based nongovernmental organization to help advise the Africa Centres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25A6D4DB" w14:textId="77777777" w:rsidR="00D90720" w:rsidRPr="00D90720" w:rsidRDefault="00D90720" w:rsidP="00D90720">
      <w:pPr>
        <w:rPr>
          <w:sz w:val="16"/>
        </w:rPr>
      </w:pPr>
      <w:r w:rsidRPr="00D90720">
        <w:rPr>
          <w:rStyle w:val="StyleUnderline"/>
          <w:highlight w:val="cyan"/>
        </w:rPr>
        <w:t>Science</w:t>
      </w:r>
      <w:r w:rsidRPr="00D90720">
        <w:rPr>
          <w:rStyle w:val="StyleUnderline"/>
        </w:rPr>
        <w:t xml:space="preserve"> can use its tools of </w:t>
      </w:r>
      <w:r w:rsidRPr="00D90720">
        <w:rPr>
          <w:rStyle w:val="StyleUnderline"/>
          <w:highlight w:val="cyan"/>
        </w:rPr>
        <w:t>informal diplomacy</w:t>
      </w:r>
      <w:r w:rsidRPr="00D90720">
        <w:rPr>
          <w:rStyle w:val="StyleUnderline"/>
        </w:rPr>
        <w:t xml:space="preserve"> to try to </w:t>
      </w:r>
      <w:r w:rsidRPr="00D90720">
        <w:rPr>
          <w:rStyle w:val="Emphasis"/>
          <w:highlight w:val="cyan"/>
        </w:rPr>
        <w:t>reduce tensions</w:t>
      </w:r>
      <w:r w:rsidRPr="00D90720">
        <w:rPr>
          <w:sz w:val="16"/>
        </w:rPr>
        <w:t>. This will require global scientific organizations and individual scientists to recognize that their contribution to society is more than just building knowledge; it also involves building relationships and reducing tensions. This is truer today than at any time since the end of the Cold War 30 years ago. We need both formal and informal science diplomacy to play their role in navigating the rocky path ahead.</w:t>
      </w:r>
    </w:p>
    <w:p w14:paraId="0C409134" w14:textId="77777777" w:rsidR="00D90720" w:rsidRPr="00D90720" w:rsidRDefault="00D90720" w:rsidP="00D90720">
      <w:pPr>
        <w:rPr>
          <w:sz w:val="16"/>
        </w:rPr>
      </w:pPr>
      <w:r w:rsidRPr="00D90720">
        <w:rPr>
          <w:sz w:val="16"/>
        </w:rPr>
        <w:t xml:space="preserve">Increasing and using science diplomacy will not be easy given the broad suspicions on both sides and the growing awareness of the coupling between scientific and economic competition between the two major powers. The </w:t>
      </w:r>
      <w:r w:rsidRPr="00D90720">
        <w:rPr>
          <w:rStyle w:val="StyleUnderline"/>
          <w:highlight w:val="cyan"/>
        </w:rPr>
        <w:t>tensions between</w:t>
      </w:r>
      <w:r w:rsidRPr="00D90720">
        <w:rPr>
          <w:rStyle w:val="StyleUnderline"/>
        </w:rPr>
        <w:t xml:space="preserve"> the </w:t>
      </w:r>
      <w:r w:rsidRPr="00D90720">
        <w:rPr>
          <w:rStyle w:val="Emphasis"/>
          <w:highlight w:val="cyan"/>
        </w:rPr>
        <w:t>U</w:t>
      </w:r>
      <w:r w:rsidRPr="00D90720">
        <w:rPr>
          <w:rStyle w:val="Emphasis"/>
        </w:rPr>
        <w:t xml:space="preserve">nited </w:t>
      </w:r>
      <w:r w:rsidRPr="00D90720">
        <w:rPr>
          <w:rStyle w:val="Emphasis"/>
          <w:highlight w:val="cyan"/>
        </w:rPr>
        <w:t>S</w:t>
      </w:r>
      <w:r w:rsidRPr="00D90720">
        <w:rPr>
          <w:rStyle w:val="Emphasis"/>
        </w:rPr>
        <w:t xml:space="preserve">tates </w:t>
      </w:r>
      <w:r w:rsidRPr="00D90720">
        <w:rPr>
          <w:rStyle w:val="Emphasis"/>
          <w:highlight w:val="cyan"/>
        </w:rPr>
        <w:t>and China</w:t>
      </w:r>
      <w:r w:rsidRPr="00D90720">
        <w:rPr>
          <w:rStyle w:val="StyleUnderline"/>
        </w:rPr>
        <w:t xml:space="preserve"> are </w:t>
      </w:r>
      <w:r w:rsidRPr="00D90720">
        <w:rPr>
          <w:rStyle w:val="StyleUnderline"/>
          <w:highlight w:val="cyan"/>
        </w:rPr>
        <w:t>distinct from</w:t>
      </w:r>
      <w:r w:rsidRPr="00D90720">
        <w:rPr>
          <w:rStyle w:val="StyleUnderline"/>
        </w:rPr>
        <w:t xml:space="preserve"> those between the United States and the </w:t>
      </w:r>
      <w:r w:rsidRPr="00D90720">
        <w:rPr>
          <w:rStyle w:val="StyleUnderline"/>
          <w:highlight w:val="cyan"/>
        </w:rPr>
        <w:t>Soviet Union</w:t>
      </w:r>
      <w:r w:rsidRPr="00D90720">
        <w:rPr>
          <w:sz w:val="16"/>
        </w:rPr>
        <w:t xml:space="preserve"> through most of the second half of the twentieth century. </w:t>
      </w:r>
      <w:r w:rsidRPr="00D90720">
        <w:rPr>
          <w:rStyle w:val="StyleUnderline"/>
        </w:rPr>
        <w:t xml:space="preserve">Societies, including the </w:t>
      </w:r>
      <w:r w:rsidRPr="00D90720">
        <w:rPr>
          <w:rStyle w:val="StyleUnderline"/>
          <w:highlight w:val="cyan"/>
        </w:rPr>
        <w:t>scientific community</w:t>
      </w:r>
      <w:r w:rsidRPr="00D90720">
        <w:rPr>
          <w:rStyle w:val="StyleUnderline"/>
        </w:rPr>
        <w:t xml:space="preserve">, are much more </w:t>
      </w:r>
      <w:r w:rsidRPr="00D90720">
        <w:rPr>
          <w:rStyle w:val="Emphasis"/>
          <w:highlight w:val="cyan"/>
        </w:rPr>
        <w:t>intertwined</w:t>
      </w:r>
      <w:r w:rsidRPr="00D90720">
        <w:rPr>
          <w:rStyle w:val="Emphasis"/>
        </w:rPr>
        <w:t xml:space="preserve"> today </w:t>
      </w:r>
      <w:r w:rsidRPr="00D90720">
        <w:rPr>
          <w:rStyle w:val="Emphasis"/>
          <w:highlight w:val="cyan"/>
        </w:rPr>
        <w:t>at all levels</w:t>
      </w:r>
      <w:r w:rsidRPr="00D90720">
        <w:rPr>
          <w:sz w:val="16"/>
        </w:rPr>
        <w:t>. At the same time, the breakdown of many post-World War II institutions, and the growing trend toward nationalism and isolationism in the West, leaves a major gap in the infrastructure that would be needed to support technical discussions on global issues.</w:t>
      </w:r>
    </w:p>
    <w:p w14:paraId="240F41D9" w14:textId="77777777" w:rsidR="00D90720" w:rsidRPr="00D90720" w:rsidRDefault="00D90720" w:rsidP="00D90720">
      <w:pPr>
        <w:rPr>
          <w:sz w:val="16"/>
        </w:rPr>
      </w:pPr>
      <w:r w:rsidRPr="00D90720">
        <w:rPr>
          <w:sz w:val="16"/>
        </w:rPr>
        <w:t>Unlike earlier health challenges, COVID-19 is also being used within official government engagements to exacerbate tensions.</w:t>
      </w:r>
    </w:p>
    <w:p w14:paraId="785DE005" w14:textId="77777777" w:rsidR="00D90720" w:rsidRPr="00D90720" w:rsidRDefault="00D90720" w:rsidP="00D90720">
      <w:pPr>
        <w:rPr>
          <w:sz w:val="16"/>
        </w:rPr>
      </w:pPr>
      <w:r w:rsidRPr="00D90720">
        <w:rPr>
          <w:sz w:val="16"/>
        </w:rPr>
        <w:t xml:space="preserve">But there are some opportunities. Both </w:t>
      </w:r>
      <w:r w:rsidRPr="00D90720">
        <w:rPr>
          <w:rStyle w:val="StyleUnderline"/>
          <w:highlight w:val="cyan"/>
        </w:rPr>
        <w:t>China and</w:t>
      </w:r>
      <w:r w:rsidRPr="00D90720">
        <w:rPr>
          <w:rStyle w:val="StyleUnderline"/>
        </w:rPr>
        <w:t xml:space="preserve"> the </w:t>
      </w:r>
      <w:r w:rsidRPr="00D90720">
        <w:rPr>
          <w:rStyle w:val="StyleUnderline"/>
          <w:highlight w:val="cyan"/>
        </w:rPr>
        <w:t>U</w:t>
      </w:r>
      <w:r w:rsidRPr="00D90720">
        <w:rPr>
          <w:rStyle w:val="StyleUnderline"/>
        </w:rPr>
        <w:t xml:space="preserve">nited </w:t>
      </w:r>
      <w:r w:rsidRPr="00D90720">
        <w:rPr>
          <w:rStyle w:val="StyleUnderline"/>
          <w:highlight w:val="cyan"/>
        </w:rPr>
        <w:t>S</w:t>
      </w:r>
      <w:r w:rsidRPr="00D90720">
        <w:rPr>
          <w:rStyle w:val="StyleUnderline"/>
        </w:rPr>
        <w:t xml:space="preserve">tates are </w:t>
      </w:r>
      <w:r w:rsidRPr="00D90720">
        <w:rPr>
          <w:rStyle w:val="StyleUnderline"/>
          <w:highlight w:val="cyan"/>
        </w:rPr>
        <w:t>active in</w:t>
      </w:r>
      <w:r w:rsidRPr="00D90720">
        <w:rPr>
          <w:rStyle w:val="StyleUnderline"/>
        </w:rPr>
        <w:t xml:space="preserve"> a number of </w:t>
      </w:r>
      <w:r w:rsidRPr="00D90720">
        <w:rPr>
          <w:rStyle w:val="StyleUnderline"/>
          <w:highlight w:val="cyan"/>
        </w:rPr>
        <w:t>multilat</w:t>
      </w:r>
      <w:r w:rsidRPr="00D90720">
        <w:rPr>
          <w:rStyle w:val="StyleUnderline"/>
        </w:rPr>
        <w:t xml:space="preserve">eral scientific </w:t>
      </w:r>
      <w:r w:rsidRPr="00D90720">
        <w:rPr>
          <w:rStyle w:val="StyleUnderline"/>
          <w:highlight w:val="cyan"/>
        </w:rPr>
        <w:t>org</w:t>
      </w:r>
      <w:r w:rsidRPr="00D90720">
        <w:rPr>
          <w:rStyle w:val="StyleUnderline"/>
        </w:rPr>
        <w:t>anization</w:t>
      </w:r>
      <w:r w:rsidRPr="00D90720">
        <w:rPr>
          <w:rStyle w:val="StyleUnderline"/>
          <w:highlight w:val="cyan"/>
        </w:rPr>
        <w:t>s</w:t>
      </w:r>
      <w:r w:rsidRPr="00D90720">
        <w:rPr>
          <w:rStyle w:val="StyleUnderline"/>
        </w:rPr>
        <w:t xml:space="preserve">, such as the International Science Council (ISC), which succeeded ICSU in 2018 and has been </w:t>
      </w:r>
      <w:r w:rsidRPr="00D90720">
        <w:rPr>
          <w:rStyle w:val="StyleUnderline"/>
          <w:highlight w:val="cyan"/>
        </w:rPr>
        <w:t>looking</w:t>
      </w:r>
      <w:r w:rsidRPr="00D90720">
        <w:rPr>
          <w:rStyle w:val="StyleUnderline"/>
        </w:rPr>
        <w:t xml:space="preserve"> at ways </w:t>
      </w:r>
      <w:r w:rsidRPr="00D90720">
        <w:rPr>
          <w:rStyle w:val="StyleUnderline"/>
          <w:highlight w:val="cyan"/>
        </w:rPr>
        <w:t xml:space="preserve">to </w:t>
      </w:r>
      <w:r w:rsidRPr="00D90720">
        <w:rPr>
          <w:rStyle w:val="Emphasis"/>
          <w:highlight w:val="cyan"/>
        </w:rPr>
        <w:t>adapt to</w:t>
      </w:r>
      <w:r w:rsidRPr="00D90720">
        <w:rPr>
          <w:rStyle w:val="Emphasis"/>
        </w:rPr>
        <w:t xml:space="preserve"> the </w:t>
      </w:r>
      <w:r w:rsidRPr="00D90720">
        <w:rPr>
          <w:rStyle w:val="Emphasis"/>
          <w:highlight w:val="cyan"/>
        </w:rPr>
        <w:t>new realities</w:t>
      </w:r>
      <w:r w:rsidRPr="00D90720">
        <w:rPr>
          <w:sz w:val="16"/>
        </w:rPr>
        <w:t xml:space="preserve">. Working through ISC to develop principles for science cooperation and conduct could </w:t>
      </w:r>
      <w:r w:rsidRPr="00D90720">
        <w:rPr>
          <w:rStyle w:val="StyleUnderline"/>
        </w:rPr>
        <w:t xml:space="preserve">provide an important framework for </w:t>
      </w:r>
      <w:r w:rsidRPr="00D90720">
        <w:rPr>
          <w:rStyle w:val="StyleUnderline"/>
          <w:highlight w:val="cyan"/>
        </w:rPr>
        <w:t>developing</w:t>
      </w:r>
      <w:r w:rsidRPr="00D90720">
        <w:rPr>
          <w:rStyle w:val="StyleUnderline"/>
        </w:rPr>
        <w:t xml:space="preserve"> a set of </w:t>
      </w:r>
      <w:r w:rsidRPr="00D90720">
        <w:rPr>
          <w:rStyle w:val="StyleUnderline"/>
          <w:highlight w:val="cyan"/>
        </w:rPr>
        <w:t>norms</w:t>
      </w:r>
      <w:r w:rsidRPr="00D90720">
        <w:rPr>
          <w:rStyle w:val="StyleUnderline"/>
        </w:rPr>
        <w:t xml:space="preserve"> and standards</w:t>
      </w:r>
      <w:r w:rsidRPr="00D90720">
        <w:rPr>
          <w:sz w:val="16"/>
        </w:rPr>
        <w:t xml:space="preserve"> that could be applied to science writ large. It would also </w:t>
      </w:r>
      <w:r w:rsidRPr="00D90720">
        <w:rPr>
          <w:rStyle w:val="StyleUnderline"/>
        </w:rPr>
        <w:t>build an early foundation for broader technical discussions among scientists</w:t>
      </w:r>
      <w:r w:rsidRPr="00D90720">
        <w:rPr>
          <w:sz w:val="16"/>
        </w:rPr>
        <w:t>.</w:t>
      </w:r>
    </w:p>
    <w:p w14:paraId="446816E1" w14:textId="77777777" w:rsidR="00D90720" w:rsidRPr="00D90720" w:rsidRDefault="00D90720" w:rsidP="00D90720">
      <w:pPr>
        <w:rPr>
          <w:rStyle w:val="StyleUnderline"/>
        </w:rPr>
      </w:pPr>
      <w:r w:rsidRPr="00D90720">
        <w:rPr>
          <w:rStyle w:val="StyleUnderline"/>
        </w:rPr>
        <w:t>After the Chernobyl</w:t>
      </w:r>
      <w:r w:rsidRPr="00D90720">
        <w:rPr>
          <w:sz w:val="16"/>
        </w:rPr>
        <w:t xml:space="preserve"> nuclear accident in 1986, </w:t>
      </w:r>
      <w:r w:rsidRPr="00D90720">
        <w:rPr>
          <w:rStyle w:val="StyleUnderline"/>
        </w:rPr>
        <w:t>countries with very different political views rapidly agreed on a Convention on Early Notification of a Nuclear Accident—signed even while the Cold War raged</w:t>
      </w:r>
      <w:r w:rsidRPr="00D90720">
        <w:rPr>
          <w:sz w:val="16"/>
        </w:rPr>
        <w:t xml:space="preserve">. Could the </w:t>
      </w:r>
      <w:r w:rsidRPr="00D90720">
        <w:rPr>
          <w:rStyle w:val="StyleUnderline"/>
        </w:rPr>
        <w:t xml:space="preserve">scientific community define the basis of a similar convention to alert the global community to an </w:t>
      </w:r>
      <w:r w:rsidRPr="00D90720">
        <w:rPr>
          <w:rStyle w:val="StyleUnderline"/>
          <w:highlight w:val="cyan"/>
        </w:rPr>
        <w:t>emerging disease</w:t>
      </w:r>
      <w:r w:rsidRPr="00D90720">
        <w:rPr>
          <w:rStyle w:val="StyleUnderline"/>
        </w:rPr>
        <w:t xml:space="preserve"> from a novel organism that jumped from an animal into humans? Such an </w:t>
      </w:r>
      <w:r w:rsidRPr="00D90720">
        <w:rPr>
          <w:rStyle w:val="StyleUnderline"/>
          <w:highlight w:val="cyan"/>
        </w:rPr>
        <w:t>agreement</w:t>
      </w:r>
      <w:r w:rsidRPr="00D90720">
        <w:rPr>
          <w:rStyle w:val="StyleUnderline"/>
        </w:rPr>
        <w:t xml:space="preserve"> could </w:t>
      </w:r>
      <w:r w:rsidRPr="00D90720">
        <w:rPr>
          <w:rStyle w:val="StyleUnderline"/>
          <w:highlight w:val="cyan"/>
        </w:rPr>
        <w:t>provide</w:t>
      </w:r>
      <w:r w:rsidRPr="00D90720">
        <w:rPr>
          <w:rStyle w:val="StyleUnderline"/>
        </w:rPr>
        <w:t xml:space="preserve"> for the time-critical </w:t>
      </w:r>
      <w:r w:rsidRPr="00D90720">
        <w:rPr>
          <w:rStyle w:val="StyleUnderline"/>
          <w:highlight w:val="cyan"/>
        </w:rPr>
        <w:t>sharing</w:t>
      </w:r>
      <w:r w:rsidRPr="00D90720">
        <w:rPr>
          <w:rStyle w:val="StyleUnderline"/>
        </w:rPr>
        <w:t xml:space="preserve"> of biosamples and data.</w:t>
      </w:r>
    </w:p>
    <w:p w14:paraId="68428157" w14:textId="77777777" w:rsidR="00D90720" w:rsidRPr="00D90720" w:rsidRDefault="00D90720" w:rsidP="00D90720">
      <w:pPr>
        <w:rPr>
          <w:sz w:val="16"/>
        </w:rPr>
      </w:pPr>
      <w:r w:rsidRPr="00D90720">
        <w:rPr>
          <w:rStyle w:val="StyleUnderline"/>
        </w:rPr>
        <w:t xml:space="preserve">The </w:t>
      </w:r>
      <w:r w:rsidRPr="00D90720">
        <w:rPr>
          <w:rStyle w:val="StyleUnderline"/>
          <w:highlight w:val="cyan"/>
        </w:rPr>
        <w:t>ISC</w:t>
      </w:r>
      <w:r w:rsidRPr="00D90720">
        <w:rPr>
          <w:rStyle w:val="StyleUnderline"/>
        </w:rPr>
        <w:t xml:space="preserve"> and its members </w:t>
      </w:r>
      <w:r w:rsidRPr="00D90720">
        <w:rPr>
          <w:rStyle w:val="StyleUnderline"/>
          <w:highlight w:val="cyan"/>
        </w:rPr>
        <w:t>have</w:t>
      </w:r>
      <w:r w:rsidRPr="00D90720">
        <w:rPr>
          <w:rStyle w:val="StyleUnderline"/>
        </w:rPr>
        <w:t xml:space="preserve"> the </w:t>
      </w:r>
      <w:r w:rsidRPr="00D90720">
        <w:rPr>
          <w:rStyle w:val="Emphasis"/>
          <w:highlight w:val="cyan"/>
        </w:rPr>
        <w:t>expertise</w:t>
      </w:r>
      <w:r w:rsidRPr="00D90720">
        <w:rPr>
          <w:rStyle w:val="StyleUnderline"/>
        </w:rPr>
        <w:t xml:space="preserve"> and nonpartisan basis to develop the scientific criteria for such a convention</w:t>
      </w:r>
      <w:r w:rsidRPr="00D90720">
        <w:rPr>
          <w:sz w:val="16"/>
        </w:rPr>
        <w:t>.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5A68CB02" w14:textId="77777777" w:rsidR="00D90720" w:rsidRPr="00D90720" w:rsidRDefault="00D90720" w:rsidP="00D90720">
      <w:pPr>
        <w:rPr>
          <w:sz w:val="16"/>
        </w:rPr>
      </w:pPr>
      <w:r w:rsidRPr="00D90720">
        <w:rPr>
          <w:sz w:val="16"/>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0140F4DB" w14:textId="77777777" w:rsidR="00D90720" w:rsidRPr="00D90720" w:rsidRDefault="00D90720" w:rsidP="00D90720">
      <w:pPr>
        <w:rPr>
          <w:sz w:val="16"/>
        </w:rPr>
      </w:pPr>
      <w:r w:rsidRPr="00D90720">
        <w:rPr>
          <w:sz w:val="16"/>
        </w:rPr>
        <w:t>Whatever the area of focus, both sides of the Pacific need to recognize that the status quo is not sustainable. New systems and new approaches will be critical for advancing the science while leaving open important communication avenues for diplomacy.</w:t>
      </w:r>
    </w:p>
    <w:p w14:paraId="621FBAA3" w14:textId="77777777" w:rsidR="00D90720" w:rsidRPr="00D90720" w:rsidRDefault="00D90720" w:rsidP="007333CE"/>
    <w:p w14:paraId="2EF35647" w14:textId="47DF8A1A" w:rsidR="007333CE" w:rsidRPr="00D90720" w:rsidRDefault="007333CE" w:rsidP="007333CE">
      <w:pPr>
        <w:pStyle w:val="Heading2"/>
      </w:pPr>
      <w:r w:rsidRPr="00D90720">
        <w:t>Admin Reform</w:t>
      </w:r>
    </w:p>
    <w:p w14:paraId="629DA852" w14:textId="495C502F" w:rsidR="00D90720" w:rsidRPr="00D90720" w:rsidRDefault="00D90720" w:rsidP="00D90720">
      <w:pPr>
        <w:pStyle w:val="Heading3"/>
      </w:pPr>
      <w:r w:rsidRPr="00D90720">
        <w:t>Solvency---Rights Fail</w:t>
      </w:r>
    </w:p>
    <w:p w14:paraId="6EC8504A" w14:textId="77777777" w:rsidR="00D90720" w:rsidRPr="00D90720" w:rsidRDefault="00D90720" w:rsidP="00D90720">
      <w:pPr>
        <w:pStyle w:val="Heading4"/>
      </w:pPr>
      <w:r w:rsidRPr="00D90720">
        <w:t xml:space="preserve">“Rights” fail. Employer intransigence </w:t>
      </w:r>
      <w:r w:rsidRPr="00D90720">
        <w:rPr>
          <w:u w:val="single"/>
        </w:rPr>
        <w:t>and</w:t>
      </w:r>
      <w:r w:rsidRPr="00D90720">
        <w:t xml:space="preserve"> ineffective remedies prevent organizing and bargaining.</w:t>
      </w:r>
    </w:p>
    <w:p w14:paraId="15BD27D6" w14:textId="77777777" w:rsidR="00D90720" w:rsidRPr="00D90720" w:rsidRDefault="00D90720" w:rsidP="00D90720">
      <w:r w:rsidRPr="00D90720">
        <w:rPr>
          <w:rStyle w:val="Style13ptBold"/>
        </w:rPr>
        <w:t>Sachs 11</w:t>
      </w:r>
      <w:r w:rsidRPr="00D90720">
        <w:t xml:space="preserve">, Assistant Professor of Law, Harvard Law School (Benjamin, “DESPITE PREEMPTION: MAKING LABOR LAW IN CITIES AND STATES,” </w:t>
      </w:r>
      <w:r w:rsidRPr="00D90720">
        <w:rPr>
          <w:i/>
          <w:iCs/>
        </w:rPr>
        <w:t>Harvard Law Review</w:t>
      </w:r>
      <w:r w:rsidRPr="00D90720">
        <w:t xml:space="preserve">, Lexis) </w:t>
      </w:r>
    </w:p>
    <w:p w14:paraId="14AE0773" w14:textId="77777777" w:rsidR="00D90720" w:rsidRPr="00D90720" w:rsidRDefault="00D90720" w:rsidP="00D90720">
      <w:pPr>
        <w:rPr>
          <w:sz w:val="16"/>
        </w:rPr>
      </w:pPr>
      <w:r w:rsidRPr="00D90720">
        <w:rPr>
          <w:sz w:val="16"/>
        </w:rPr>
        <w:t xml:space="preserve">The primary substantive critique of the NLRA is that the </w:t>
      </w:r>
      <w:r w:rsidRPr="00D90720">
        <w:rPr>
          <w:rStyle w:val="Emphasis"/>
          <w:highlight w:val="cyan"/>
        </w:rPr>
        <w:t>federal rules</w:t>
      </w:r>
      <w:r w:rsidRPr="00D90720">
        <w:rPr>
          <w:rStyle w:val="StyleUnderline"/>
          <w:highlight w:val="cyan"/>
        </w:rPr>
        <w:t xml:space="preserve"> of organizing and bargaining render </w:t>
      </w:r>
      <w:r w:rsidRPr="00D90720">
        <w:rPr>
          <w:rStyle w:val="StyleUnderline"/>
        </w:rPr>
        <w:t xml:space="preserve">employees’ statutory </w:t>
      </w:r>
      <w:r w:rsidRPr="00D90720">
        <w:rPr>
          <w:rStyle w:val="Emphasis"/>
          <w:highlight w:val="cyan"/>
        </w:rPr>
        <w:t>rights</w:t>
      </w:r>
      <w:r w:rsidRPr="00D90720">
        <w:rPr>
          <w:rStyle w:val="StyleUnderline"/>
          <w:highlight w:val="cyan"/>
        </w:rPr>
        <w:t xml:space="preserve"> to form </w:t>
      </w:r>
      <w:r w:rsidRPr="00D90720">
        <w:rPr>
          <w:rStyle w:val="StyleUnderline"/>
        </w:rPr>
        <w:t xml:space="preserve">and join labor </w:t>
      </w:r>
      <w:r w:rsidRPr="00D90720">
        <w:rPr>
          <w:rStyle w:val="StyleUnderline"/>
          <w:highlight w:val="cyan"/>
        </w:rPr>
        <w:t xml:space="preserve">organizations, and to bargain </w:t>
      </w:r>
      <w:r w:rsidRPr="00D90720">
        <w:rPr>
          <w:rStyle w:val="StyleUnderline"/>
        </w:rPr>
        <w:t>collectively</w:t>
      </w:r>
      <w:r w:rsidRPr="00D90720">
        <w:rPr>
          <w:sz w:val="16"/>
        </w:rPr>
        <w:t xml:space="preserve"> with management, </w:t>
      </w:r>
      <w:r w:rsidRPr="00D90720">
        <w:rPr>
          <w:rStyle w:val="Emphasis"/>
          <w:sz w:val="28"/>
          <w:szCs w:val="28"/>
          <w:highlight w:val="cyan"/>
        </w:rPr>
        <w:t>ineffectual</w:t>
      </w:r>
      <w:r w:rsidRPr="00D90720">
        <w:rPr>
          <w:sz w:val="16"/>
        </w:rPr>
        <w:t xml:space="preserve">.23 </w:t>
      </w:r>
      <w:r w:rsidRPr="00D90720">
        <w:rPr>
          <w:rStyle w:val="StyleUnderline"/>
        </w:rPr>
        <w:t>Scholars have repeatedly noted the central problems</w:t>
      </w:r>
      <w:r w:rsidRPr="00D90720">
        <w:rPr>
          <w:sz w:val="16"/>
        </w:rPr>
        <w:t xml:space="preserve">. </w:t>
      </w:r>
      <w:r w:rsidRPr="00D90720">
        <w:rPr>
          <w:rStyle w:val="StyleUnderline"/>
        </w:rPr>
        <w:t xml:space="preserve">When it comes to the rules of organizing, </w:t>
      </w:r>
      <w:r w:rsidRPr="00D90720">
        <w:rPr>
          <w:rStyle w:val="StyleUnderline"/>
          <w:highlight w:val="cyan"/>
        </w:rPr>
        <w:t>the regime provides employers</w:t>
      </w:r>
      <w:r w:rsidRPr="00D90720">
        <w:rPr>
          <w:rStyle w:val="StyleUnderline"/>
        </w:rPr>
        <w:t xml:space="preserve"> with </w:t>
      </w:r>
      <w:r w:rsidRPr="00D90720">
        <w:rPr>
          <w:rStyle w:val="StyleUnderline"/>
          <w:highlight w:val="cyan"/>
        </w:rPr>
        <w:t>too much latitude to interfere with employees’</w:t>
      </w:r>
      <w:r w:rsidRPr="00D90720">
        <w:rPr>
          <w:rStyle w:val="StyleUnderline"/>
        </w:rPr>
        <w:t xml:space="preserve"> efforts at self-</w:t>
      </w:r>
      <w:r w:rsidRPr="00D90720">
        <w:rPr>
          <w:rStyle w:val="StyleUnderline"/>
          <w:highlight w:val="cyan"/>
        </w:rPr>
        <w:t xml:space="preserve">organization, </w:t>
      </w:r>
      <w:r w:rsidRPr="00D90720">
        <w:rPr>
          <w:rStyle w:val="StyleUnderline"/>
        </w:rPr>
        <w:t xml:space="preserve">while </w:t>
      </w:r>
      <w:r w:rsidRPr="00D90720">
        <w:rPr>
          <w:rStyle w:val="StyleUnderline"/>
          <w:highlight w:val="cyan"/>
        </w:rPr>
        <w:t>offering unions too few rights to</w:t>
      </w:r>
      <w:r w:rsidRPr="00D90720">
        <w:rPr>
          <w:rStyle w:val="StyleUnderline"/>
        </w:rPr>
        <w:t xml:space="preserve"> communicate with employees about the merits of </w:t>
      </w:r>
      <w:r w:rsidRPr="00D90720">
        <w:rPr>
          <w:rStyle w:val="Emphasis"/>
          <w:highlight w:val="cyan"/>
        </w:rPr>
        <w:t>unioniz</w:t>
      </w:r>
      <w:r w:rsidRPr="00D90720">
        <w:rPr>
          <w:rStyle w:val="StyleUnderline"/>
        </w:rPr>
        <w:t>ation</w:t>
      </w:r>
      <w:r w:rsidRPr="00D90720">
        <w:rPr>
          <w:sz w:val="16"/>
        </w:rPr>
        <w:t xml:space="preserve">.24 </w:t>
      </w:r>
      <w:r w:rsidRPr="00D90720">
        <w:rPr>
          <w:rStyle w:val="StyleUnderline"/>
          <w:highlight w:val="cyan"/>
        </w:rPr>
        <w:t xml:space="preserve">The </w:t>
      </w:r>
      <w:r w:rsidRPr="00D90720">
        <w:rPr>
          <w:rStyle w:val="StyleUnderline"/>
        </w:rPr>
        <w:t xml:space="preserve">NLRB’s </w:t>
      </w:r>
      <w:r w:rsidRPr="00D90720">
        <w:rPr>
          <w:rStyle w:val="StyleUnderline"/>
          <w:highlight w:val="cyan"/>
        </w:rPr>
        <w:t xml:space="preserve">election </w:t>
      </w:r>
      <w:r w:rsidRPr="00D90720">
        <w:rPr>
          <w:rStyle w:val="StyleUnderline"/>
        </w:rPr>
        <w:t xml:space="preserve">machinery </w:t>
      </w:r>
      <w:r w:rsidRPr="00D90720">
        <w:rPr>
          <w:rStyle w:val="StyleUnderline"/>
          <w:highlight w:val="cyan"/>
        </w:rPr>
        <w:t>is</w:t>
      </w:r>
      <w:r w:rsidRPr="00D90720">
        <w:rPr>
          <w:rStyle w:val="StyleUnderline"/>
        </w:rPr>
        <w:t xml:space="preserve"> dramatically </w:t>
      </w:r>
      <w:r w:rsidRPr="00D90720">
        <w:rPr>
          <w:rStyle w:val="StyleUnderline"/>
          <w:highlight w:val="cyan"/>
        </w:rPr>
        <w:t xml:space="preserve">too slow, enabling employers to defeat organizing </w:t>
      </w:r>
      <w:r w:rsidRPr="00D90720">
        <w:rPr>
          <w:rStyle w:val="StyleUnderline"/>
        </w:rPr>
        <w:t xml:space="preserve">drives </w:t>
      </w:r>
      <w:r w:rsidRPr="00D90720">
        <w:rPr>
          <w:rStyle w:val="StyleUnderline"/>
          <w:highlight w:val="cyan"/>
        </w:rPr>
        <w:t>through delay and attrition</w:t>
      </w:r>
      <w:r w:rsidRPr="00D90720">
        <w:rPr>
          <w:sz w:val="16"/>
        </w:rPr>
        <w:t xml:space="preserve">.25 </w:t>
      </w:r>
      <w:r w:rsidRPr="00D90720">
        <w:rPr>
          <w:rStyle w:val="StyleUnderline"/>
          <w:highlight w:val="cyan"/>
        </w:rPr>
        <w:t>The NLRB’s remedial regime is</w:t>
      </w:r>
      <w:r w:rsidRPr="00D90720">
        <w:rPr>
          <w:rStyle w:val="StyleUnderline"/>
        </w:rPr>
        <w:t xml:space="preserve"> also </w:t>
      </w:r>
      <w:r w:rsidRPr="00D90720">
        <w:rPr>
          <w:rStyle w:val="StyleUnderline"/>
          <w:highlight w:val="cyan"/>
        </w:rPr>
        <w:t>too</w:t>
      </w:r>
      <w:r w:rsidRPr="00D90720">
        <w:rPr>
          <w:rStyle w:val="StyleUnderline"/>
        </w:rPr>
        <w:t xml:space="preserve"> </w:t>
      </w:r>
      <w:r w:rsidRPr="00D90720">
        <w:rPr>
          <w:rStyle w:val="StyleUnderline"/>
          <w:highlight w:val="cyan"/>
        </w:rPr>
        <w:t xml:space="preserve">weak to protect </w:t>
      </w:r>
      <w:r w:rsidRPr="00D90720">
        <w:rPr>
          <w:rStyle w:val="StyleUnderline"/>
        </w:rPr>
        <w:t xml:space="preserve">employees </w:t>
      </w:r>
      <w:r w:rsidRPr="00D90720">
        <w:rPr>
          <w:rStyle w:val="StyleUnderline"/>
          <w:highlight w:val="cyan"/>
        </w:rPr>
        <w:t>against</w:t>
      </w:r>
      <w:r w:rsidRPr="00D90720">
        <w:rPr>
          <w:rStyle w:val="StyleUnderline"/>
        </w:rPr>
        <w:t xml:space="preserve"> employer </w:t>
      </w:r>
      <w:r w:rsidRPr="00D90720">
        <w:rPr>
          <w:rStyle w:val="StyleUnderline"/>
          <w:highlight w:val="cyan"/>
        </w:rPr>
        <w:t>retaliation</w:t>
      </w:r>
      <w:r w:rsidRPr="00D90720">
        <w:rPr>
          <w:sz w:val="16"/>
        </w:rPr>
        <w:t xml:space="preserve">.26 And, </w:t>
      </w:r>
      <w:r w:rsidRPr="00D90720">
        <w:rPr>
          <w:rStyle w:val="StyleUnderline"/>
          <w:highlight w:val="cyan"/>
        </w:rPr>
        <w:t>with respect to</w:t>
      </w:r>
      <w:r w:rsidRPr="00D90720">
        <w:rPr>
          <w:sz w:val="16"/>
        </w:rPr>
        <w:t xml:space="preserve"> the statute’s goal of facilitating </w:t>
      </w:r>
      <w:r w:rsidRPr="00D90720">
        <w:rPr>
          <w:rStyle w:val="Emphasis"/>
          <w:highlight w:val="cyan"/>
        </w:rPr>
        <w:t>collective bargaining</w:t>
      </w:r>
      <w:r w:rsidRPr="00D90720">
        <w:rPr>
          <w:sz w:val="16"/>
        </w:rPr>
        <w:t xml:space="preserve">, </w:t>
      </w:r>
      <w:r w:rsidRPr="00D90720">
        <w:rPr>
          <w:rStyle w:val="StyleUnderline"/>
        </w:rPr>
        <w:t>the regime’s “</w:t>
      </w:r>
      <w:r w:rsidRPr="00D90720">
        <w:rPr>
          <w:rStyle w:val="Emphasis"/>
          <w:highlight w:val="cyan"/>
        </w:rPr>
        <w:t>good</w:t>
      </w:r>
      <w:r w:rsidRPr="00D90720">
        <w:rPr>
          <w:rStyle w:val="StyleUnderline"/>
        </w:rPr>
        <w:t xml:space="preserve"> </w:t>
      </w:r>
      <w:r w:rsidRPr="00D90720">
        <w:rPr>
          <w:rStyle w:val="Emphasis"/>
          <w:highlight w:val="cyan"/>
        </w:rPr>
        <w:t>faith</w:t>
      </w:r>
      <w:r w:rsidRPr="00D90720">
        <w:rPr>
          <w:rStyle w:val="StyleUnderline"/>
        </w:rPr>
        <w:t xml:space="preserve">” bargaining obligation </w:t>
      </w:r>
      <w:r w:rsidRPr="00D90720">
        <w:rPr>
          <w:rStyle w:val="StyleUnderline"/>
          <w:highlight w:val="cyan"/>
        </w:rPr>
        <w:t>is rendered</w:t>
      </w:r>
      <w:r w:rsidRPr="00D90720">
        <w:rPr>
          <w:sz w:val="16"/>
          <w:highlight w:val="cyan"/>
        </w:rPr>
        <w:t xml:space="preserve"> </w:t>
      </w:r>
      <w:r w:rsidRPr="00D90720">
        <w:rPr>
          <w:rStyle w:val="Emphasis"/>
          <w:highlight w:val="cyan"/>
        </w:rPr>
        <w:t>meaningless</w:t>
      </w:r>
      <w:r w:rsidRPr="00D90720">
        <w:rPr>
          <w:sz w:val="16"/>
          <w:highlight w:val="cyan"/>
        </w:rPr>
        <w:t xml:space="preserve"> </w:t>
      </w:r>
      <w:r w:rsidRPr="00D90720">
        <w:rPr>
          <w:rStyle w:val="StyleUnderline"/>
          <w:highlight w:val="cyan"/>
        </w:rPr>
        <w:t>by the Board’s inability to impose contract terms as a remedy for</w:t>
      </w:r>
      <w:r w:rsidRPr="00D90720">
        <w:rPr>
          <w:rStyle w:val="StyleUnderline"/>
        </w:rPr>
        <w:t xml:space="preserve"> a party’s </w:t>
      </w:r>
      <w:r w:rsidRPr="00D90720">
        <w:rPr>
          <w:rStyle w:val="StyleUnderline"/>
          <w:highlight w:val="cyan"/>
        </w:rPr>
        <w:t xml:space="preserve">failure to negotiate </w:t>
      </w:r>
      <w:r w:rsidRPr="00D90720">
        <w:rPr>
          <w:rStyle w:val="Emphasis"/>
          <w:highlight w:val="cyan"/>
        </w:rPr>
        <w:t>in good faith</w:t>
      </w:r>
      <w:r w:rsidRPr="00D90720">
        <w:rPr>
          <w:sz w:val="16"/>
        </w:rPr>
        <w:t>.27</w:t>
      </w:r>
    </w:p>
    <w:p w14:paraId="73607DEC" w14:textId="77777777" w:rsidR="00D90720" w:rsidRPr="00D90720" w:rsidRDefault="00D90720" w:rsidP="00D90720">
      <w:pPr>
        <w:pStyle w:val="Heading4"/>
      </w:pPr>
      <w:r w:rsidRPr="00D90720">
        <w:t>Here's dozens of actions corporations take to bust unions</w:t>
      </w:r>
    </w:p>
    <w:p w14:paraId="57CBBAF2" w14:textId="77777777" w:rsidR="00D90720" w:rsidRPr="00D90720" w:rsidRDefault="00D90720" w:rsidP="00D90720">
      <w:r w:rsidRPr="00D90720">
        <w:rPr>
          <w:b/>
          <w:bCs/>
          <w:sz w:val="26"/>
          <w:szCs w:val="26"/>
        </w:rPr>
        <w:t>Logan 25</w:t>
      </w:r>
      <w:r w:rsidRPr="00D90720">
        <w:t>, Ph.D., U.S. labor history, University of California, Davis, (John, “Corporate union busting in plain sight” Economic Policy Institute, January 28</w:t>
      </w:r>
      <w:r w:rsidRPr="00D90720">
        <w:rPr>
          <w:vertAlign w:val="superscript"/>
        </w:rPr>
        <w:t>th</w:t>
      </w:r>
      <w:r w:rsidRPr="00D90720">
        <w:t>, 2025, https://www.epi.org/publication/corporate-union-busting/</w:t>
      </w:r>
    </w:p>
    <w:p w14:paraId="3DCFCBA0" w14:textId="77777777" w:rsidR="00D90720" w:rsidRPr="00D90720" w:rsidRDefault="00D90720" w:rsidP="00D90720">
      <w:pPr>
        <w:rPr>
          <w:u w:val="single"/>
        </w:rPr>
      </w:pPr>
      <w:r w:rsidRPr="00D90720">
        <w:rPr>
          <w:u w:val="single"/>
        </w:rPr>
        <w:t xml:space="preserve">Corporate </w:t>
      </w:r>
      <w:r w:rsidRPr="00D90720">
        <w:rPr>
          <w:highlight w:val="cyan"/>
          <w:u w:val="single"/>
        </w:rPr>
        <w:t>union busting is an enormous barrier</w:t>
      </w:r>
      <w:r w:rsidRPr="00D90720">
        <w:rPr>
          <w:u w:val="single"/>
        </w:rPr>
        <w:t xml:space="preserve"> to worker organizing</w:t>
      </w:r>
    </w:p>
    <w:p w14:paraId="67C3A0AC" w14:textId="77777777" w:rsidR="00D90720" w:rsidRPr="00D90720" w:rsidRDefault="00D90720" w:rsidP="00D90720">
      <w:pPr>
        <w:rPr>
          <w:u w:val="single"/>
        </w:rPr>
      </w:pPr>
      <w:r w:rsidRPr="00D90720">
        <w:rPr>
          <w:sz w:val="14"/>
        </w:rPr>
        <w:t xml:space="preserve"> Workers at Starbucks, Amazon, and Trader Joe’s have encountered multibillion-dollar corporations who are prepared to do whatever is necessary, lawful or unlawful, to crush their organizing campaigns. </w:t>
      </w:r>
      <w:r w:rsidRPr="00D90720">
        <w:rPr>
          <w:u w:val="single"/>
        </w:rPr>
        <w:t>Unlawful acts have taken multiple forms, including:</w:t>
      </w:r>
    </w:p>
    <w:p w14:paraId="56F7E7BC" w14:textId="77777777" w:rsidR="00D90720" w:rsidRPr="00D90720" w:rsidRDefault="00D90720" w:rsidP="00D90720">
      <w:pPr>
        <w:rPr>
          <w:u w:val="single"/>
        </w:rPr>
      </w:pPr>
      <w:r w:rsidRPr="00D90720">
        <w:rPr>
          <w:highlight w:val="cyan"/>
          <w:u w:val="single"/>
        </w:rPr>
        <w:t>Terminating</w:t>
      </w:r>
      <w:r w:rsidRPr="00D90720">
        <w:rPr>
          <w:u w:val="single"/>
        </w:rPr>
        <w:t xml:space="preserve"> union </w:t>
      </w:r>
      <w:r w:rsidRPr="00D90720">
        <w:rPr>
          <w:highlight w:val="cyan"/>
          <w:u w:val="single"/>
        </w:rPr>
        <w:t>activists</w:t>
      </w:r>
      <w:r w:rsidRPr="00D90720">
        <w:rPr>
          <w:u w:val="single"/>
        </w:rPr>
        <w:t xml:space="preserve"> and supporters;</w:t>
      </w:r>
    </w:p>
    <w:p w14:paraId="7F81FDCC" w14:textId="77777777" w:rsidR="00D90720" w:rsidRPr="00D90720" w:rsidRDefault="00D90720" w:rsidP="00D90720">
      <w:pPr>
        <w:rPr>
          <w:u w:val="single"/>
        </w:rPr>
      </w:pPr>
      <w:r w:rsidRPr="00D90720">
        <w:rPr>
          <w:highlight w:val="cyan"/>
          <w:u w:val="single"/>
        </w:rPr>
        <w:t>Committing</w:t>
      </w:r>
      <w:r w:rsidRPr="00D90720">
        <w:rPr>
          <w:u w:val="single"/>
        </w:rPr>
        <w:t xml:space="preserve"> acts of </w:t>
      </w:r>
      <w:r w:rsidRPr="00D90720">
        <w:rPr>
          <w:highlight w:val="cyan"/>
          <w:u w:val="single"/>
        </w:rPr>
        <w:t>retaliation</w:t>
      </w:r>
      <w:r w:rsidRPr="00D90720">
        <w:rPr>
          <w:u w:val="single"/>
        </w:rPr>
        <w:t xml:space="preserve"> against union activists and supporters;</w:t>
      </w:r>
    </w:p>
    <w:p w14:paraId="38F26788" w14:textId="77777777" w:rsidR="00D90720" w:rsidRPr="00D90720" w:rsidRDefault="00D90720" w:rsidP="00D90720">
      <w:pPr>
        <w:rPr>
          <w:sz w:val="14"/>
        </w:rPr>
      </w:pPr>
      <w:r w:rsidRPr="00D90720">
        <w:rPr>
          <w:sz w:val="14"/>
        </w:rPr>
        <w:t>Threatening to close unionized facilities;</w:t>
      </w:r>
    </w:p>
    <w:p w14:paraId="467A9FF4" w14:textId="77777777" w:rsidR="00D90720" w:rsidRPr="00D90720" w:rsidRDefault="00D90720" w:rsidP="00D90720">
      <w:pPr>
        <w:rPr>
          <w:u w:val="single"/>
        </w:rPr>
      </w:pPr>
      <w:r w:rsidRPr="00D90720">
        <w:rPr>
          <w:highlight w:val="cyan"/>
          <w:u w:val="single"/>
        </w:rPr>
        <w:t>Closing unionized facilities</w:t>
      </w:r>
      <w:r w:rsidRPr="00D90720">
        <w:rPr>
          <w:u w:val="single"/>
        </w:rPr>
        <w:t xml:space="preserve"> in order to send a message to workers in other facilities who might want to organize;</w:t>
      </w:r>
    </w:p>
    <w:p w14:paraId="69571B6B" w14:textId="77777777" w:rsidR="00D90720" w:rsidRPr="00D90720" w:rsidRDefault="00D90720" w:rsidP="00D90720">
      <w:pPr>
        <w:rPr>
          <w:sz w:val="14"/>
        </w:rPr>
      </w:pPr>
      <w:r w:rsidRPr="00D90720">
        <w:rPr>
          <w:u w:val="single"/>
        </w:rPr>
        <w:t xml:space="preserve">Providing </w:t>
      </w:r>
      <w:r w:rsidRPr="00D90720">
        <w:rPr>
          <w:highlight w:val="cyan"/>
          <w:u w:val="single"/>
        </w:rPr>
        <w:t>wage increases</w:t>
      </w:r>
      <w:r w:rsidRPr="00D90720">
        <w:rPr>
          <w:u w:val="single"/>
        </w:rPr>
        <w:t xml:space="preserve"> and benefit improvements </w:t>
      </w:r>
      <w:r w:rsidRPr="00D90720">
        <w:rPr>
          <w:highlight w:val="cyan"/>
          <w:u w:val="single"/>
        </w:rPr>
        <w:t>to nonunion workers</w:t>
      </w:r>
      <w:r w:rsidRPr="00D90720">
        <w:rPr>
          <w:sz w:val="14"/>
        </w:rPr>
        <w:t xml:space="preserve"> but denying them to workers in stores and workplaces that have voted for unions;</w:t>
      </w:r>
    </w:p>
    <w:p w14:paraId="4DC3D886" w14:textId="77777777" w:rsidR="00D90720" w:rsidRPr="00D90720" w:rsidRDefault="00D90720" w:rsidP="00D90720">
      <w:pPr>
        <w:rPr>
          <w:sz w:val="14"/>
        </w:rPr>
      </w:pPr>
      <w:r w:rsidRPr="00D90720">
        <w:rPr>
          <w:sz w:val="14"/>
        </w:rPr>
        <w:t>Using disciplinary procedures to target union activists in order to terminate them or force them to quit;</w:t>
      </w:r>
    </w:p>
    <w:p w14:paraId="6D5661CC" w14:textId="77777777" w:rsidR="00D90720" w:rsidRPr="00D90720" w:rsidRDefault="00D90720" w:rsidP="00D90720">
      <w:pPr>
        <w:rPr>
          <w:u w:val="single"/>
        </w:rPr>
      </w:pPr>
      <w:r w:rsidRPr="00D90720">
        <w:rPr>
          <w:highlight w:val="cyan"/>
          <w:u w:val="single"/>
        </w:rPr>
        <w:t>Threatening</w:t>
      </w:r>
      <w:r w:rsidRPr="00D90720">
        <w:rPr>
          <w:u w:val="single"/>
        </w:rPr>
        <w:t xml:space="preserve"> to take away essential </w:t>
      </w:r>
      <w:r w:rsidRPr="00D90720">
        <w:rPr>
          <w:highlight w:val="cyan"/>
          <w:u w:val="single"/>
        </w:rPr>
        <w:t>health benefits</w:t>
      </w:r>
      <w:r w:rsidRPr="00D90720">
        <w:rPr>
          <w:u w:val="single"/>
        </w:rPr>
        <w:t xml:space="preserve"> if workers support unionization;</w:t>
      </w:r>
    </w:p>
    <w:p w14:paraId="25F2B623" w14:textId="77777777" w:rsidR="00D90720" w:rsidRPr="00D90720" w:rsidRDefault="00D90720" w:rsidP="00D90720">
      <w:pPr>
        <w:rPr>
          <w:sz w:val="14"/>
        </w:rPr>
      </w:pPr>
      <w:r w:rsidRPr="00D90720">
        <w:rPr>
          <w:sz w:val="14"/>
        </w:rPr>
        <w:t>Promising workers rewards if they oppose unionization;</w:t>
      </w:r>
    </w:p>
    <w:p w14:paraId="6B422D43" w14:textId="77777777" w:rsidR="00D90720" w:rsidRPr="00D90720" w:rsidRDefault="00D90720" w:rsidP="00D90720">
      <w:pPr>
        <w:rPr>
          <w:u w:val="single"/>
        </w:rPr>
      </w:pPr>
      <w:r w:rsidRPr="00D90720">
        <w:rPr>
          <w:highlight w:val="cyan"/>
          <w:u w:val="single"/>
        </w:rPr>
        <w:t>Reducing</w:t>
      </w:r>
      <w:r w:rsidRPr="00D90720">
        <w:rPr>
          <w:u w:val="single"/>
        </w:rPr>
        <w:t xml:space="preserve"> workers’ </w:t>
      </w:r>
      <w:r w:rsidRPr="00D90720">
        <w:rPr>
          <w:highlight w:val="cyan"/>
          <w:u w:val="single"/>
        </w:rPr>
        <w:t>hours</w:t>
      </w:r>
      <w:r w:rsidRPr="00D90720">
        <w:rPr>
          <w:u w:val="single"/>
        </w:rPr>
        <w:t xml:space="preserve"> to the point they no longer qualify for health care and other essential benefits;</w:t>
      </w:r>
    </w:p>
    <w:p w14:paraId="64CF474B" w14:textId="77777777" w:rsidR="00D90720" w:rsidRPr="00D90720" w:rsidRDefault="00D90720" w:rsidP="00D90720">
      <w:pPr>
        <w:rPr>
          <w:sz w:val="14"/>
        </w:rPr>
      </w:pPr>
      <w:r w:rsidRPr="00D90720">
        <w:rPr>
          <w:sz w:val="14"/>
        </w:rPr>
        <w:t>Rigidly enforcing previously unenforced personnel policies to discipline union supporters;</w:t>
      </w:r>
    </w:p>
    <w:p w14:paraId="7EEEEE12" w14:textId="77777777" w:rsidR="00D90720" w:rsidRPr="00D90720" w:rsidRDefault="00D90720" w:rsidP="00D90720">
      <w:pPr>
        <w:rPr>
          <w:sz w:val="14"/>
        </w:rPr>
      </w:pPr>
      <w:r w:rsidRPr="00D90720">
        <w:rPr>
          <w:sz w:val="14"/>
        </w:rPr>
        <w:t>Targeting workers who are the most fearful of management pressure with anti-union propaganda;</w:t>
      </w:r>
    </w:p>
    <w:p w14:paraId="2F3022F9" w14:textId="77777777" w:rsidR="00D90720" w:rsidRPr="00D90720" w:rsidRDefault="00D90720" w:rsidP="00D90720">
      <w:pPr>
        <w:rPr>
          <w:sz w:val="14"/>
        </w:rPr>
      </w:pPr>
      <w:r w:rsidRPr="00D90720">
        <w:rPr>
          <w:sz w:val="14"/>
        </w:rPr>
        <w:t>Using stalling and delaying tactics during first contract negotiations;</w:t>
      </w:r>
    </w:p>
    <w:p w14:paraId="64BA7CCD" w14:textId="77777777" w:rsidR="00D90720" w:rsidRPr="00D90720" w:rsidRDefault="00D90720" w:rsidP="00D90720">
      <w:pPr>
        <w:rPr>
          <w:u w:val="single"/>
        </w:rPr>
      </w:pPr>
      <w:r w:rsidRPr="00D90720">
        <w:rPr>
          <w:highlight w:val="cyan"/>
          <w:u w:val="single"/>
        </w:rPr>
        <w:t>Other</w:t>
      </w:r>
      <w:r w:rsidRPr="00D90720">
        <w:rPr>
          <w:u w:val="single"/>
        </w:rPr>
        <w:t xml:space="preserve"> corporate anti-union </w:t>
      </w:r>
      <w:r w:rsidRPr="00D90720">
        <w:rPr>
          <w:highlight w:val="cyan"/>
          <w:u w:val="single"/>
        </w:rPr>
        <w:t xml:space="preserve">tactics are currently lawful </w:t>
      </w:r>
      <w:r w:rsidRPr="00D90720">
        <w:rPr>
          <w:u w:val="single"/>
        </w:rPr>
        <w:t>but nevertheless effective at undermining workers’ right to organize, including: </w:t>
      </w:r>
    </w:p>
    <w:p w14:paraId="6152B636" w14:textId="77777777" w:rsidR="00D90720" w:rsidRPr="00D90720" w:rsidRDefault="00D90720" w:rsidP="00D90720">
      <w:pPr>
        <w:rPr>
          <w:u w:val="single"/>
        </w:rPr>
      </w:pPr>
      <w:r w:rsidRPr="00D90720">
        <w:rPr>
          <w:highlight w:val="cyan"/>
          <w:u w:val="single"/>
        </w:rPr>
        <w:t>Spending millions</w:t>
      </w:r>
      <w:r w:rsidRPr="00D90720">
        <w:rPr>
          <w:u w:val="single"/>
        </w:rPr>
        <w:t xml:space="preserve"> of dollars </w:t>
      </w:r>
      <w:r w:rsidRPr="00D90720">
        <w:rPr>
          <w:highlight w:val="cyan"/>
          <w:u w:val="single"/>
        </w:rPr>
        <w:t>on</w:t>
      </w:r>
      <w:r w:rsidRPr="00D90720">
        <w:rPr>
          <w:u w:val="single"/>
        </w:rPr>
        <w:t xml:space="preserve"> sophisticated and powerful </w:t>
      </w:r>
      <w:r w:rsidRPr="00D90720">
        <w:rPr>
          <w:highlight w:val="cyan"/>
          <w:u w:val="single"/>
        </w:rPr>
        <w:t>union avoidance</w:t>
      </w:r>
      <w:r w:rsidRPr="00D90720">
        <w:rPr>
          <w:u w:val="single"/>
        </w:rPr>
        <w:t xml:space="preserve"> law </w:t>
      </w:r>
      <w:r w:rsidRPr="00D90720">
        <w:rPr>
          <w:highlight w:val="cyan"/>
          <w:u w:val="single"/>
        </w:rPr>
        <w:t>firms</w:t>
      </w:r>
      <w:r w:rsidRPr="00D90720">
        <w:rPr>
          <w:u w:val="single"/>
        </w:rPr>
        <w:t>, such as Littler Mendelson (Logan 2022b) and Morgan Lewis (Logan 2021b), to crush worker organizing;</w:t>
      </w:r>
    </w:p>
    <w:p w14:paraId="3D252B7B" w14:textId="77777777" w:rsidR="00D90720" w:rsidRPr="00D90720" w:rsidRDefault="00D90720" w:rsidP="00D90720">
      <w:pPr>
        <w:rPr>
          <w:u w:val="single"/>
        </w:rPr>
      </w:pPr>
      <w:r w:rsidRPr="00D90720">
        <w:rPr>
          <w:u w:val="single"/>
        </w:rPr>
        <w:t xml:space="preserve">Spending millions of dollars on external </w:t>
      </w:r>
      <w:r w:rsidRPr="00D90720">
        <w:rPr>
          <w:highlight w:val="cyan"/>
          <w:u w:val="single"/>
        </w:rPr>
        <w:t>and</w:t>
      </w:r>
      <w:r w:rsidRPr="00D90720">
        <w:rPr>
          <w:u w:val="single"/>
        </w:rPr>
        <w:t xml:space="preserve"> internal </w:t>
      </w:r>
      <w:r w:rsidRPr="00D90720">
        <w:rPr>
          <w:highlight w:val="cyan"/>
          <w:u w:val="single"/>
        </w:rPr>
        <w:t>anti-union consultants</w:t>
      </w:r>
      <w:r w:rsidRPr="00D90720">
        <w:rPr>
          <w:u w:val="single"/>
        </w:rPr>
        <w:t>, whose only job is to make it as difficult as possible for workers to be able to get a union (Logan 2006; Logan 2020; Logan 2021a; McNicholas et al. 2023a);</w:t>
      </w:r>
    </w:p>
    <w:p w14:paraId="5601DCCF" w14:textId="77777777" w:rsidR="00D90720" w:rsidRPr="00D90720" w:rsidRDefault="00D90720" w:rsidP="00D90720">
      <w:pPr>
        <w:rPr>
          <w:u w:val="single"/>
        </w:rPr>
      </w:pPr>
      <w:r w:rsidRPr="00D90720">
        <w:rPr>
          <w:highlight w:val="cyan"/>
          <w:u w:val="single"/>
        </w:rPr>
        <w:t>Firing managers</w:t>
      </w:r>
      <w:r w:rsidRPr="00D90720">
        <w:rPr>
          <w:u w:val="single"/>
        </w:rPr>
        <w:t xml:space="preserve">—from store managers to senior executives—who are viewed as being </w:t>
      </w:r>
      <w:r w:rsidRPr="00D90720">
        <w:rPr>
          <w:highlight w:val="cyan"/>
          <w:u w:val="single"/>
        </w:rPr>
        <w:t>insufficiently engaged in</w:t>
      </w:r>
      <w:r w:rsidRPr="00D90720">
        <w:rPr>
          <w:u w:val="single"/>
        </w:rPr>
        <w:t xml:space="preserve"> corporate </w:t>
      </w:r>
      <w:r w:rsidRPr="00D90720">
        <w:rPr>
          <w:highlight w:val="cyan"/>
          <w:u w:val="single"/>
        </w:rPr>
        <w:t>anti-union campaigns</w:t>
      </w:r>
      <w:r w:rsidRPr="00D90720">
        <w:rPr>
          <w:u w:val="single"/>
        </w:rPr>
        <w:t>;</w:t>
      </w:r>
    </w:p>
    <w:p w14:paraId="2080C3D9" w14:textId="77777777" w:rsidR="00D90720" w:rsidRPr="00D90720" w:rsidRDefault="00D90720" w:rsidP="00D90720">
      <w:pPr>
        <w:rPr>
          <w:u w:val="single"/>
        </w:rPr>
      </w:pPr>
      <w:r w:rsidRPr="00D90720">
        <w:rPr>
          <w:highlight w:val="cyan"/>
          <w:u w:val="single"/>
        </w:rPr>
        <w:t>Using i</w:t>
      </w:r>
      <w:r w:rsidRPr="00D90720">
        <w:rPr>
          <w:u w:val="single"/>
        </w:rPr>
        <w:t xml:space="preserve">ncreasingly sophisticated tactics, including </w:t>
      </w:r>
      <w:r w:rsidRPr="00D90720">
        <w:rPr>
          <w:highlight w:val="cyan"/>
          <w:u w:val="single"/>
        </w:rPr>
        <w:t>data analytics</w:t>
      </w:r>
      <w:r w:rsidRPr="00D90720">
        <w:rPr>
          <w:u w:val="single"/>
        </w:rPr>
        <w:t xml:space="preserve">, employee data </w:t>
      </w:r>
      <w:r w:rsidRPr="00D90720">
        <w:rPr>
          <w:highlight w:val="cyan"/>
          <w:u w:val="single"/>
        </w:rPr>
        <w:t>surveys, covert surveillance, and anti-union “heat maps”</w:t>
      </w:r>
      <w:r w:rsidRPr="00D90720">
        <w:rPr>
          <w:u w:val="single"/>
        </w:rPr>
        <w:t xml:space="preserve"> in their union avoidance activities (Kessler 2020; Vogel 2021).</w:t>
      </w:r>
    </w:p>
    <w:p w14:paraId="06E61CB9" w14:textId="77777777" w:rsidR="00D90720" w:rsidRPr="00D90720" w:rsidRDefault="00D90720" w:rsidP="00D90720">
      <w:pPr>
        <w:rPr>
          <w:sz w:val="14"/>
        </w:rPr>
      </w:pPr>
      <w:bookmarkStart w:id="3" w:name="epi-toc-2"/>
      <w:bookmarkEnd w:id="3"/>
      <w:r w:rsidRPr="00D90720">
        <w:rPr>
          <w:sz w:val="14"/>
        </w:rPr>
        <w:t>These tactics create a climate of fear and intimidation around worker organizing</w:t>
      </w:r>
    </w:p>
    <w:p w14:paraId="44E8A439" w14:textId="77777777" w:rsidR="00D90720" w:rsidRPr="00D90720" w:rsidRDefault="00D90720" w:rsidP="00D90720">
      <w:pPr>
        <w:rPr>
          <w:sz w:val="14"/>
        </w:rPr>
      </w:pPr>
      <w:r w:rsidRPr="00D90720">
        <w:rPr>
          <w:sz w:val="14"/>
        </w:rPr>
        <w:t>Workplace organizers at Starbucks, Amazon, and Trader Joe’s report that union busting has had a devastating impact: W</w:t>
      </w:r>
      <w:r w:rsidRPr="00D90720">
        <w:rPr>
          <w:u w:val="single"/>
        </w:rPr>
        <w:t xml:space="preserve">orkers have been scared out of supporting unions; </w:t>
      </w:r>
      <w:r w:rsidRPr="00D90720">
        <w:rPr>
          <w:highlight w:val="cyan"/>
          <w:u w:val="single"/>
        </w:rPr>
        <w:t>elections have been lost that otherwise would have been won; workers have stopped organizing</w:t>
      </w:r>
      <w:r w:rsidRPr="00D90720">
        <w:rPr>
          <w:u w:val="single"/>
        </w:rPr>
        <w:t xml:space="preserve"> after witnessing anti-union discrimination at other stores; </w:t>
      </w:r>
      <w:r w:rsidRPr="00D90720">
        <w:rPr>
          <w:highlight w:val="cyan"/>
          <w:u w:val="single"/>
        </w:rPr>
        <w:t>and</w:t>
      </w:r>
      <w:r w:rsidRPr="00D90720">
        <w:rPr>
          <w:u w:val="single"/>
        </w:rPr>
        <w:t xml:space="preserve"> unlawful </w:t>
      </w:r>
      <w:r w:rsidRPr="00D90720">
        <w:rPr>
          <w:highlight w:val="cyan"/>
          <w:u w:val="single"/>
        </w:rPr>
        <w:t>union busting has created a powerful chilling atmosphere</w:t>
      </w:r>
      <w:r w:rsidRPr="00D90720">
        <w:rPr>
          <w:u w:val="single"/>
        </w:rPr>
        <w:t xml:space="preserve"> when it comes to support for unionization</w:t>
      </w:r>
      <w:r w:rsidRPr="00D90720">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2BF0EF55" w14:textId="77777777" w:rsidR="00D90720" w:rsidRPr="00D90720" w:rsidRDefault="00D90720" w:rsidP="00D90720">
      <w:pPr>
        <w:rPr>
          <w:sz w:val="14"/>
        </w:rPr>
      </w:pPr>
      <w:r w:rsidRPr="00D90720">
        <w:rPr>
          <w:highlight w:val="cyan"/>
          <w:u w:val="single"/>
        </w:rPr>
        <w:t>In addition to intimidating</w:t>
      </w:r>
      <w:r w:rsidRPr="00D90720">
        <w:rPr>
          <w:u w:val="single"/>
        </w:rPr>
        <w:t xml:space="preserve"> and coercing </w:t>
      </w:r>
      <w:r w:rsidRPr="00D90720">
        <w:rPr>
          <w:highlight w:val="cyan"/>
          <w:u w:val="single"/>
        </w:rPr>
        <w:t>workers, corporations manipulate the</w:t>
      </w:r>
      <w:r w:rsidRPr="00D90720">
        <w:rPr>
          <w:u w:val="single"/>
        </w:rPr>
        <w:t xml:space="preserve"> election </w:t>
      </w:r>
      <w:r w:rsidRPr="00D90720">
        <w:rPr>
          <w:highlight w:val="cyan"/>
          <w:u w:val="single"/>
        </w:rPr>
        <w:t>process, forcing delays by filing frivolous</w:t>
      </w:r>
      <w:r w:rsidRPr="00D90720">
        <w:rPr>
          <w:u w:val="single"/>
        </w:rPr>
        <w:t xml:space="preserve">, unnecessary </w:t>
      </w:r>
      <w:r w:rsidRPr="00D90720">
        <w:rPr>
          <w:highlight w:val="cyan"/>
          <w:u w:val="single"/>
        </w:rPr>
        <w:t>litigation</w:t>
      </w:r>
      <w:r w:rsidRPr="00D90720">
        <w:rPr>
          <w:u w:val="single"/>
        </w:rPr>
        <w:t xml:space="preserve"> to disrupt the momentum of organizing campaigns.</w:t>
      </w:r>
      <w:r w:rsidRPr="00D90720">
        <w:rPr>
          <w:sz w:val="14"/>
        </w:rPr>
        <w:t xml:space="preserve"> Campaigns cannot stop and start while the legal process plays out—a process that often takes years to resolve. When it comes to worker organizing at mega-corporations, time is on the side of the lawbreaking corporations. </w:t>
      </w:r>
      <w:r w:rsidRPr="00D90720">
        <w:rPr>
          <w:u w:val="single"/>
        </w:rPr>
        <w:t xml:space="preserve">The last few years have shown that </w:t>
      </w:r>
      <w:r w:rsidRPr="00D90720">
        <w:rPr>
          <w:highlight w:val="cyan"/>
          <w:u w:val="single"/>
        </w:rPr>
        <w:t>corporations with the resources</w:t>
      </w:r>
      <w:r w:rsidRPr="00D90720">
        <w:rPr>
          <w:u w:val="single"/>
        </w:rPr>
        <w:t xml:space="preserve"> and the stomach </w:t>
      </w:r>
      <w:r w:rsidRPr="00D90720">
        <w:rPr>
          <w:highlight w:val="cyan"/>
          <w:u w:val="single"/>
        </w:rPr>
        <w:t>for a fight</w:t>
      </w:r>
      <w:r w:rsidRPr="00D90720">
        <w:rPr>
          <w:u w:val="single"/>
        </w:rPr>
        <w:t>—i.e., the willingness to break the law to break the union—</w:t>
      </w:r>
      <w:r w:rsidRPr="00D90720">
        <w:rPr>
          <w:highlight w:val="cyan"/>
          <w:u w:val="single"/>
        </w:rPr>
        <w:t>will prevail over worker organizing in most cases</w:t>
      </w:r>
      <w:r w:rsidRPr="00D90720">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551A5470" w14:textId="77777777" w:rsidR="00D90720" w:rsidRPr="00D90720" w:rsidRDefault="00D90720" w:rsidP="00D90720">
      <w:pPr>
        <w:rPr>
          <w:sz w:val="14"/>
        </w:rPr>
      </w:pPr>
      <w:r w:rsidRPr="00D90720">
        <w:rPr>
          <w:highlight w:val="cyan"/>
          <w:u w:val="single"/>
        </w:rPr>
        <w:t>Even if they withstand ferocious</w:t>
      </w:r>
      <w:r w:rsidRPr="00D90720">
        <w:rPr>
          <w:u w:val="single"/>
        </w:rPr>
        <w:t xml:space="preserve"> anti-union </w:t>
      </w:r>
      <w:r w:rsidRPr="00D90720">
        <w:rPr>
          <w:highlight w:val="cyan"/>
          <w:u w:val="single"/>
        </w:rPr>
        <w:t>campaigns</w:t>
      </w:r>
      <w:r w:rsidRPr="00D90720">
        <w:rPr>
          <w:u w:val="single"/>
        </w:rPr>
        <w:t xml:space="preserve"> and vote to organize, </w:t>
      </w:r>
      <w:r w:rsidRPr="00D90720">
        <w:rPr>
          <w:highlight w:val="cyan"/>
          <w:u w:val="single"/>
        </w:rPr>
        <w:t>workers</w:t>
      </w:r>
      <w:r w:rsidRPr="00D90720">
        <w:rPr>
          <w:u w:val="single"/>
        </w:rPr>
        <w:t xml:space="preserve"> frequently </w:t>
      </w:r>
      <w:r w:rsidRPr="00D90720">
        <w:rPr>
          <w:highlight w:val="cyan"/>
          <w:u w:val="single"/>
        </w:rPr>
        <w:t>don’t win a voice</w:t>
      </w:r>
      <w:r w:rsidRPr="00D90720">
        <w:rPr>
          <w:u w:val="single"/>
        </w:rPr>
        <w:t xml:space="preserve"> at work</w:t>
      </w:r>
      <w:r w:rsidRPr="00D90720">
        <w:rPr>
          <w:sz w:val="14"/>
        </w:rPr>
        <w:t xml:space="preserve"> (Combs 2024). </w:t>
      </w:r>
      <w:r w:rsidRPr="00D90720">
        <w:rPr>
          <w:u w:val="single"/>
        </w:rPr>
        <w:t xml:space="preserve">Anti-union </w:t>
      </w:r>
      <w:r w:rsidRPr="00D90720">
        <w:rPr>
          <w:highlight w:val="cyan"/>
          <w:u w:val="single"/>
        </w:rPr>
        <w:t>corporations</w:t>
      </w:r>
      <w:r w:rsidRPr="00D90720">
        <w:rPr>
          <w:u w:val="single"/>
        </w:rPr>
        <w:t xml:space="preserve"> view NLRB elections as just the first round of their fight against unionization, adopting the view that they </w:t>
      </w:r>
      <w:r w:rsidRPr="00D90720">
        <w:rPr>
          <w:highlight w:val="cyan"/>
          <w:u w:val="single"/>
        </w:rPr>
        <w:t>haven’t “lost”</w:t>
      </w:r>
      <w:r w:rsidRPr="00D90720">
        <w:rPr>
          <w:u w:val="single"/>
        </w:rPr>
        <w:t xml:space="preserve"> to the union </w:t>
      </w:r>
      <w:r w:rsidRPr="00D90720">
        <w:rPr>
          <w:highlight w:val="cyan"/>
          <w:u w:val="single"/>
        </w:rPr>
        <w:t>until they sign a</w:t>
      </w:r>
      <w:r w:rsidRPr="00D90720">
        <w:rPr>
          <w:u w:val="single"/>
        </w:rPr>
        <w:t xml:space="preserve"> first </w:t>
      </w:r>
      <w:r w:rsidRPr="00D90720">
        <w:rPr>
          <w:highlight w:val="cyan"/>
          <w:u w:val="single"/>
        </w:rPr>
        <w:t>contract</w:t>
      </w:r>
      <w:r w:rsidRPr="00D90720">
        <w:rPr>
          <w:u w:val="single"/>
        </w:rPr>
        <w:t xml:space="preserve"> (Logan 2002</w:t>
      </w:r>
      <w:r w:rsidRPr="00D90720">
        <w:rPr>
          <w:sz w:val="14"/>
        </w:rPr>
        <w:t xml:space="preserve">). </w:t>
      </w:r>
      <w:r w:rsidRPr="00D90720">
        <w:rPr>
          <w:u w:val="single"/>
        </w:rPr>
        <w:t xml:space="preserve">Because of corporate opposition to collective bargaining, </w:t>
      </w:r>
      <w:r w:rsidRPr="00D90720">
        <w:rPr>
          <w:highlight w:val="cyan"/>
          <w:u w:val="single"/>
        </w:rPr>
        <w:t>almost none of the</w:t>
      </w:r>
      <w:r w:rsidRPr="00D90720">
        <w:rPr>
          <w:u w:val="single"/>
        </w:rPr>
        <w:t xml:space="preserve"> workers involved in the recent </w:t>
      </w:r>
      <w:r w:rsidRPr="00D90720">
        <w:rPr>
          <w:highlight w:val="cyan"/>
          <w:u w:val="single"/>
        </w:rPr>
        <w:t>high-profile union drives have gained a</w:t>
      </w:r>
      <w:r w:rsidRPr="00D90720">
        <w:rPr>
          <w:u w:val="single"/>
        </w:rPr>
        <w:t xml:space="preserve"> first </w:t>
      </w:r>
      <w:r w:rsidRPr="00D90720">
        <w:rPr>
          <w:highlight w:val="cyan"/>
          <w:u w:val="single"/>
        </w:rPr>
        <w:t>contract.</w:t>
      </w:r>
      <w:r w:rsidRPr="00D90720">
        <w:rPr>
          <w:u w:val="single"/>
        </w:rPr>
        <w:t xml:space="preserve"> </w:t>
      </w:r>
      <w:r w:rsidRPr="00D90720">
        <w:rPr>
          <w:sz w:val="14"/>
        </w:rPr>
        <w:t>The current system of union representation is both a marathon and a minefield for workers, a process that powerful corporations and their high-paid consultants and law firms abuse and exploit at every turn (Logan 2006).</w:t>
      </w:r>
    </w:p>
    <w:p w14:paraId="6E262E3E" w14:textId="77777777" w:rsidR="00D90720" w:rsidRDefault="00D90720" w:rsidP="00D90720">
      <w:pPr>
        <w:rPr>
          <w:sz w:val="14"/>
        </w:rPr>
      </w:pPr>
      <w:r w:rsidRPr="00D90720">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7B31682" w14:textId="77777777" w:rsidR="003F48CD" w:rsidRDefault="003F48CD" w:rsidP="00D90720">
      <w:pPr>
        <w:rPr>
          <w:sz w:val="14"/>
        </w:rPr>
      </w:pPr>
    </w:p>
    <w:p w14:paraId="09BB7E87" w14:textId="77777777" w:rsidR="00E752BA" w:rsidRDefault="00E752BA" w:rsidP="00E752BA">
      <w:pPr>
        <w:pStyle w:val="Heading4"/>
        <w:shd w:val="clear" w:color="auto" w:fill="FFFFFF"/>
        <w:spacing w:line="278" w:lineRule="atLeast"/>
        <w:rPr>
          <w:color w:val="222222"/>
          <w:szCs w:val="26"/>
        </w:rPr>
      </w:pPr>
      <w:r>
        <w:rPr>
          <w:color w:val="222222"/>
          <w:szCs w:val="26"/>
        </w:rPr>
        <w:t>Litigation is </w:t>
      </w:r>
      <w:r>
        <w:rPr>
          <w:color w:val="222222"/>
          <w:szCs w:val="26"/>
          <w:u w:val="single"/>
        </w:rPr>
        <w:t>stabilizing</w:t>
      </w:r>
      <w:r>
        <w:rPr>
          <w:color w:val="222222"/>
          <w:szCs w:val="26"/>
        </w:rPr>
        <w:t>---most new cases are filed in </w:t>
      </w:r>
      <w:r>
        <w:rPr>
          <w:color w:val="222222"/>
          <w:szCs w:val="26"/>
          <w:u w:val="single"/>
        </w:rPr>
        <w:t>state</w:t>
      </w:r>
      <w:r>
        <w:rPr>
          <w:color w:val="222222"/>
          <w:szCs w:val="26"/>
        </w:rPr>
        <w:t> courts, and backlogs </w:t>
      </w:r>
      <w:proofErr w:type="gramStart"/>
      <w:r>
        <w:rPr>
          <w:color w:val="222222"/>
          <w:szCs w:val="26"/>
          <w:u w:val="single"/>
        </w:rPr>
        <w:t>get</w:t>
      </w:r>
      <w:proofErr w:type="gramEnd"/>
      <w:r>
        <w:rPr>
          <w:color w:val="222222"/>
          <w:szCs w:val="26"/>
          <w:u w:val="single"/>
        </w:rPr>
        <w:t xml:space="preserve"> managed</w:t>
      </w:r>
      <w:r>
        <w:rPr>
          <w:color w:val="222222"/>
          <w:szCs w:val="26"/>
        </w:rPr>
        <w:t> now.</w:t>
      </w:r>
    </w:p>
    <w:p w14:paraId="78F1BAE2" w14:textId="77777777" w:rsidR="00E752BA" w:rsidRDefault="00E752BA" w:rsidP="00E752BA">
      <w:pPr>
        <w:shd w:val="clear" w:color="auto" w:fill="FFFFFF"/>
        <w:spacing w:line="235" w:lineRule="atLeast"/>
        <w:rPr>
          <w:color w:val="222222"/>
        </w:rPr>
      </w:pPr>
      <w:r>
        <w:rPr>
          <w:b/>
          <w:bCs/>
          <w:color w:val="222222"/>
          <w:sz w:val="26"/>
          <w:szCs w:val="26"/>
        </w:rPr>
        <w:t>Edwards 25</w:t>
      </w:r>
      <w:r>
        <w:rPr>
          <w:color w:val="222222"/>
        </w:rPr>
        <w:t>, Contributor at Consumer Shield, Forbes Legal contributor. (Sarah, April 9, 2025, “How Many Court Cases Are Filed Each Year In U.S. Courts?”, Consumer Shield, </w:t>
      </w:r>
      <w:hyperlink r:id="rId5" w:tgtFrame="_blank" w:history="1">
        <w:r>
          <w:rPr>
            <w:rStyle w:val="Hyperlink"/>
            <w:color w:val="467886"/>
          </w:rPr>
          <w:t>https://www.consumershield.com/articles/how-many-court-cases-are-filed-each-year</w:t>
        </w:r>
      </w:hyperlink>
      <w:r>
        <w:rPr>
          <w:color w:val="222222"/>
        </w:rPr>
        <w:t>, Ulven)</w:t>
      </w:r>
    </w:p>
    <w:p w14:paraId="6C9B78FE" w14:textId="77777777" w:rsidR="00E752BA" w:rsidRDefault="00E752BA" w:rsidP="00E752BA">
      <w:pPr>
        <w:shd w:val="clear" w:color="auto" w:fill="FFFFFF"/>
        <w:spacing w:line="235" w:lineRule="atLeast"/>
        <w:rPr>
          <w:color w:val="222222"/>
        </w:rPr>
      </w:pPr>
      <w:r>
        <w:rPr>
          <w:color w:val="222222"/>
          <w:sz w:val="16"/>
          <w:szCs w:val="16"/>
        </w:rPr>
        <w:t>Significant Changes in 2020 and Beyond</w:t>
      </w:r>
    </w:p>
    <w:p w14:paraId="237DA315" w14:textId="77777777" w:rsidR="00E752BA" w:rsidRDefault="00E752BA" w:rsidP="00E752BA">
      <w:pPr>
        <w:shd w:val="clear" w:color="auto" w:fill="FFFFFF"/>
        <w:spacing w:line="235" w:lineRule="atLeast"/>
        <w:rPr>
          <w:color w:val="222222"/>
        </w:rPr>
      </w:pPr>
      <w:r>
        <w:rPr>
          <w:color w:val="222222"/>
        </w:rPr>
        <w:t>A</w:t>
      </w:r>
      <w:r>
        <w:rPr>
          <w:color w:val="222222"/>
          <w:sz w:val="16"/>
          <w:szCs w:val="16"/>
        </w:rPr>
        <w:t> </w:t>
      </w:r>
      <w:r>
        <w:rPr>
          <w:b/>
          <w:bCs/>
          <w:color w:val="222222"/>
          <w:shd w:val="clear" w:color="auto" w:fill="00FFFF"/>
        </w:rPr>
        <w:t>dramatic shift</w:t>
      </w:r>
      <w:r>
        <w:rPr>
          <w:color w:val="222222"/>
          <w:sz w:val="16"/>
          <w:szCs w:val="16"/>
          <w:shd w:val="clear" w:color="auto" w:fill="00FFFF"/>
        </w:rPr>
        <w:t> </w:t>
      </w:r>
      <w:r>
        <w:rPr>
          <w:color w:val="222222"/>
        </w:rPr>
        <w:t>occurred in 2020</w:t>
      </w:r>
      <w:r>
        <w:rPr>
          <w:color w:val="222222"/>
          <w:sz w:val="16"/>
          <w:szCs w:val="16"/>
        </w:rPr>
        <w:t>, when </w:t>
      </w:r>
      <w:r>
        <w:rPr>
          <w:color w:val="222222"/>
        </w:rPr>
        <w:t>total </w:t>
      </w:r>
      <w:r>
        <w:rPr>
          <w:color w:val="222222"/>
          <w:shd w:val="clear" w:color="auto" w:fill="00FFFF"/>
        </w:rPr>
        <w:t>cases dropped</w:t>
      </w:r>
      <w:r>
        <w:rPr>
          <w:color w:val="222222"/>
        </w:rPr>
        <w:t> </w:t>
      </w:r>
      <w:r>
        <w:rPr>
          <w:color w:val="222222"/>
          <w:sz w:val="16"/>
          <w:szCs w:val="16"/>
        </w:rPr>
        <w:t>to 61,510,000, largely </w:t>
      </w:r>
      <w:r>
        <w:rPr>
          <w:color w:val="222222"/>
        </w:rPr>
        <w:t>due to</w:t>
      </w:r>
      <w:r>
        <w:rPr>
          <w:color w:val="222222"/>
          <w:sz w:val="16"/>
          <w:szCs w:val="16"/>
        </w:rPr>
        <w:t> the global COVID-19 </w:t>
      </w:r>
      <w:r>
        <w:rPr>
          <w:color w:val="222222"/>
        </w:rPr>
        <w:t>pandemic disrupting court operations</w:t>
      </w:r>
      <w:r>
        <w:rPr>
          <w:color w:val="222222"/>
          <w:sz w:val="16"/>
          <w:szCs w:val="16"/>
        </w:rPr>
        <w:t> nationwide. Many courts and law firms shut down, handling only critical matters.</w:t>
      </w:r>
    </w:p>
    <w:p w14:paraId="25E62B61" w14:textId="77777777" w:rsidR="00E752BA" w:rsidRDefault="00E752BA" w:rsidP="00E752BA">
      <w:pPr>
        <w:shd w:val="clear" w:color="auto" w:fill="FFFFFF"/>
        <w:spacing w:line="235" w:lineRule="atLeast"/>
        <w:rPr>
          <w:color w:val="222222"/>
        </w:rPr>
      </w:pPr>
      <w:r>
        <w:rPr>
          <w:color w:val="222222"/>
        </w:rPr>
        <w:t>By 2021</w:t>
      </w:r>
      <w:r>
        <w:rPr>
          <w:color w:val="222222"/>
          <w:sz w:val="16"/>
          <w:szCs w:val="16"/>
        </w:rPr>
        <w:t>, </w:t>
      </w:r>
      <w:r>
        <w:rPr>
          <w:color w:val="222222"/>
        </w:rPr>
        <w:t>there was a recovery</w:t>
      </w:r>
      <w:r>
        <w:rPr>
          <w:color w:val="222222"/>
          <w:sz w:val="16"/>
          <w:szCs w:val="16"/>
        </w:rPr>
        <w:t> to 64,322,000 cases, and in 2023, </w:t>
      </w:r>
      <w:r>
        <w:rPr>
          <w:color w:val="222222"/>
        </w:rPr>
        <w:t>the number rose</w:t>
      </w:r>
      <w:r>
        <w:rPr>
          <w:color w:val="222222"/>
          <w:sz w:val="16"/>
          <w:szCs w:val="16"/>
        </w:rPr>
        <w:t> to 68,500,000. Surprisingly, </w:t>
      </w:r>
      <w:r>
        <w:rPr>
          <w:color w:val="222222"/>
        </w:rPr>
        <w:t>court filings did</w:t>
      </w:r>
      <w:r>
        <w:rPr>
          <w:color w:val="222222"/>
          <w:sz w:val="16"/>
          <w:szCs w:val="16"/>
        </w:rPr>
        <w:t> </w:t>
      </w:r>
      <w:r>
        <w:rPr>
          <w:b/>
          <w:bCs/>
          <w:color w:val="222222"/>
        </w:rPr>
        <w:t>not immediately return</w:t>
      </w:r>
      <w:r>
        <w:rPr>
          <w:color w:val="222222"/>
          <w:sz w:val="16"/>
          <w:szCs w:val="16"/>
        </w:rPr>
        <w:t> </w:t>
      </w:r>
      <w:r>
        <w:rPr>
          <w:color w:val="222222"/>
        </w:rPr>
        <w:t>to pre-pandemic levels</w:t>
      </w:r>
      <w:r>
        <w:rPr>
          <w:color w:val="222222"/>
          <w:sz w:val="16"/>
          <w:szCs w:val="16"/>
        </w:rPr>
        <w:t>. Instead, the </w:t>
      </w:r>
      <w:r>
        <w:rPr>
          <w:color w:val="222222"/>
          <w:shd w:val="clear" w:color="auto" w:fill="00FFFF"/>
        </w:rPr>
        <w:t>numbers </w:t>
      </w:r>
      <w:r>
        <w:rPr>
          <w:color w:val="222222"/>
        </w:rPr>
        <w:t>have</w:t>
      </w:r>
      <w:r>
        <w:rPr>
          <w:color w:val="222222"/>
          <w:sz w:val="16"/>
          <w:szCs w:val="16"/>
        </w:rPr>
        <w:t> </w:t>
      </w:r>
      <w:r>
        <w:rPr>
          <w:b/>
          <w:bCs/>
          <w:color w:val="222222"/>
          <w:shd w:val="clear" w:color="auto" w:fill="00FFFF"/>
        </w:rPr>
        <w:t>grown slowly</w:t>
      </w:r>
      <w:r>
        <w:rPr>
          <w:color w:val="222222"/>
          <w:sz w:val="16"/>
          <w:szCs w:val="16"/>
        </w:rPr>
        <w:t>. However, it is still </w:t>
      </w:r>
      <w:r>
        <w:rPr>
          <w:b/>
          <w:bCs/>
          <w:color w:val="222222"/>
        </w:rPr>
        <w:t>too early</w:t>
      </w:r>
      <w:r>
        <w:rPr>
          <w:color w:val="222222"/>
          <w:sz w:val="16"/>
          <w:szCs w:val="16"/>
        </w:rPr>
        <w:t> </w:t>
      </w:r>
      <w:r>
        <w:rPr>
          <w:color w:val="222222"/>
        </w:rPr>
        <w:t>to say whether</w:t>
      </w:r>
      <w:r>
        <w:rPr>
          <w:color w:val="222222"/>
          <w:sz w:val="16"/>
          <w:szCs w:val="16"/>
        </w:rPr>
        <w:t> the </w:t>
      </w:r>
      <w:r>
        <w:rPr>
          <w:color w:val="222222"/>
        </w:rPr>
        <w:t>lower levels</w:t>
      </w:r>
      <w:r>
        <w:rPr>
          <w:color w:val="222222"/>
          <w:sz w:val="16"/>
          <w:szCs w:val="16"/>
        </w:rPr>
        <w:t> </w:t>
      </w:r>
      <w:r>
        <w:rPr>
          <w:color w:val="222222"/>
        </w:rPr>
        <w:t>represent </w:t>
      </w:r>
      <w:r>
        <w:rPr>
          <w:color w:val="222222"/>
          <w:shd w:val="clear" w:color="auto" w:fill="00FFFF"/>
        </w:rPr>
        <w:t>a</w:t>
      </w:r>
      <w:r>
        <w:rPr>
          <w:color w:val="222222"/>
          <w:sz w:val="16"/>
          <w:szCs w:val="16"/>
          <w:shd w:val="clear" w:color="auto" w:fill="00FFFF"/>
        </w:rPr>
        <w:t> </w:t>
      </w:r>
      <w:r>
        <w:rPr>
          <w:b/>
          <w:bCs/>
          <w:color w:val="222222"/>
          <w:shd w:val="clear" w:color="auto" w:fill="00FFFF"/>
        </w:rPr>
        <w:t>new</w:t>
      </w:r>
      <w:r>
        <w:rPr>
          <w:b/>
          <w:bCs/>
          <w:color w:val="222222"/>
        </w:rPr>
        <w:t> </w:t>
      </w:r>
      <w:r>
        <w:rPr>
          <w:b/>
          <w:bCs/>
          <w:color w:val="222222"/>
          <w:shd w:val="clear" w:color="auto" w:fill="00FFFF"/>
        </w:rPr>
        <w:t>normal</w:t>
      </w:r>
      <w:r>
        <w:rPr>
          <w:color w:val="222222"/>
          <w:sz w:val="16"/>
          <w:szCs w:val="16"/>
        </w:rPr>
        <w:t> </w:t>
      </w:r>
      <w:r>
        <w:rPr>
          <w:color w:val="222222"/>
          <w:shd w:val="clear" w:color="auto" w:fill="00FFFF"/>
        </w:rPr>
        <w:t>or</w:t>
      </w:r>
      <w:r>
        <w:rPr>
          <w:color w:val="222222"/>
        </w:rPr>
        <w:t> if</w:t>
      </w:r>
      <w:r>
        <w:rPr>
          <w:color w:val="222222"/>
          <w:sz w:val="16"/>
          <w:szCs w:val="16"/>
        </w:rPr>
        <w:t> </w:t>
      </w:r>
      <w:r>
        <w:rPr>
          <w:b/>
          <w:bCs/>
          <w:color w:val="222222"/>
          <w:shd w:val="clear" w:color="auto" w:fill="00FFFF"/>
        </w:rPr>
        <w:t>numbers</w:t>
      </w:r>
      <w:r>
        <w:rPr>
          <w:b/>
          <w:bCs/>
          <w:color w:val="222222"/>
        </w:rPr>
        <w:t> will</w:t>
      </w:r>
      <w:r>
        <w:rPr>
          <w:color w:val="222222"/>
          <w:sz w:val="16"/>
          <w:szCs w:val="16"/>
        </w:rPr>
        <w:t> </w:t>
      </w:r>
      <w:r>
        <w:rPr>
          <w:color w:val="222222"/>
        </w:rPr>
        <w:t>eventually rise and</w:t>
      </w:r>
      <w:r>
        <w:rPr>
          <w:color w:val="222222"/>
          <w:sz w:val="16"/>
          <w:szCs w:val="16"/>
        </w:rPr>
        <w:t> </w:t>
      </w:r>
      <w:r>
        <w:rPr>
          <w:b/>
          <w:bCs/>
          <w:color w:val="222222"/>
          <w:shd w:val="clear" w:color="auto" w:fill="00FFFF"/>
        </w:rPr>
        <w:t>stabilize</w:t>
      </w:r>
      <w:r>
        <w:rPr>
          <w:color w:val="222222"/>
          <w:sz w:val="16"/>
          <w:szCs w:val="16"/>
        </w:rPr>
        <w:t> </w:t>
      </w:r>
      <w:r>
        <w:rPr>
          <w:color w:val="222222"/>
        </w:rPr>
        <w:t>at or above the prior plateau</w:t>
      </w:r>
      <w:r>
        <w:rPr>
          <w:color w:val="222222"/>
          <w:sz w:val="16"/>
          <w:szCs w:val="16"/>
        </w:rPr>
        <w:t>.</w:t>
      </w:r>
    </w:p>
    <w:p w14:paraId="0A1AFE69" w14:textId="77777777" w:rsidR="00E752BA" w:rsidRDefault="00E752BA" w:rsidP="00E752BA">
      <w:pPr>
        <w:shd w:val="clear" w:color="auto" w:fill="FFFFFF"/>
        <w:spacing w:line="235" w:lineRule="atLeast"/>
        <w:rPr>
          <w:color w:val="222222"/>
        </w:rPr>
      </w:pPr>
      <w:r>
        <w:rPr>
          <w:color w:val="222222"/>
        </w:rPr>
        <w:t>If cases plateau</w:t>
      </w:r>
      <w:r>
        <w:rPr>
          <w:color w:val="222222"/>
          <w:sz w:val="16"/>
          <w:szCs w:val="16"/>
        </w:rPr>
        <w:t> at the current levels, </w:t>
      </w:r>
      <w:r>
        <w:rPr>
          <w:color w:val="222222"/>
          <w:shd w:val="clear" w:color="auto" w:fill="00FFFF"/>
        </w:rPr>
        <w:t>courts</w:t>
      </w:r>
      <w:r>
        <w:rPr>
          <w:color w:val="222222"/>
          <w:sz w:val="16"/>
          <w:szCs w:val="16"/>
        </w:rPr>
        <w:t> </w:t>
      </w:r>
      <w:r>
        <w:rPr>
          <w:color w:val="222222"/>
        </w:rPr>
        <w:t>may</w:t>
      </w:r>
      <w:r>
        <w:rPr>
          <w:color w:val="222222"/>
          <w:sz w:val="16"/>
          <w:szCs w:val="16"/>
        </w:rPr>
        <w:t> finally </w:t>
      </w:r>
      <w:r>
        <w:rPr>
          <w:color w:val="222222"/>
        </w:rPr>
        <w:t>be able to</w:t>
      </w:r>
      <w:r>
        <w:rPr>
          <w:color w:val="222222"/>
          <w:sz w:val="16"/>
          <w:szCs w:val="16"/>
        </w:rPr>
        <w:t> </w:t>
      </w:r>
      <w:r>
        <w:rPr>
          <w:b/>
          <w:bCs/>
          <w:color w:val="222222"/>
          <w:shd w:val="clear" w:color="auto" w:fill="00FFFF"/>
        </w:rPr>
        <w:t>work through</w:t>
      </w:r>
      <w:r>
        <w:rPr>
          <w:color w:val="222222"/>
          <w:sz w:val="16"/>
          <w:szCs w:val="16"/>
        </w:rPr>
        <w:t> </w:t>
      </w:r>
      <w:r>
        <w:rPr>
          <w:color w:val="222222"/>
        </w:rPr>
        <w:t>the case</w:t>
      </w:r>
      <w:r>
        <w:rPr>
          <w:color w:val="222222"/>
          <w:sz w:val="16"/>
          <w:szCs w:val="16"/>
        </w:rPr>
        <w:t> </w:t>
      </w:r>
      <w:r>
        <w:rPr>
          <w:b/>
          <w:bCs/>
          <w:color w:val="222222"/>
          <w:shd w:val="clear" w:color="auto" w:fill="00FFFF"/>
        </w:rPr>
        <w:t>backlogs</w:t>
      </w:r>
      <w:r>
        <w:rPr>
          <w:color w:val="222222"/>
          <w:sz w:val="16"/>
          <w:szCs w:val="16"/>
          <w:shd w:val="clear" w:color="auto" w:fill="00FFFF"/>
        </w:rPr>
        <w:t> </w:t>
      </w:r>
      <w:r>
        <w:rPr>
          <w:color w:val="222222"/>
          <w:shd w:val="clear" w:color="auto" w:fill="00FFFF"/>
        </w:rPr>
        <w:t>and</w:t>
      </w:r>
      <w:r>
        <w:rPr>
          <w:color w:val="222222"/>
          <w:sz w:val="16"/>
          <w:szCs w:val="16"/>
          <w:shd w:val="clear" w:color="auto" w:fill="00FFFF"/>
        </w:rPr>
        <w:t> </w:t>
      </w:r>
      <w:r>
        <w:rPr>
          <w:b/>
          <w:bCs/>
          <w:color w:val="222222"/>
        </w:rPr>
        <w:t>reduce </w:t>
      </w:r>
      <w:r>
        <w:rPr>
          <w:b/>
          <w:bCs/>
          <w:color w:val="222222"/>
          <w:shd w:val="clear" w:color="auto" w:fill="00FFFF"/>
        </w:rPr>
        <w:t>pendency</w:t>
      </w:r>
      <w:r>
        <w:rPr>
          <w:color w:val="222222"/>
          <w:sz w:val="16"/>
          <w:szCs w:val="16"/>
        </w:rPr>
        <w:t> </w:t>
      </w:r>
      <w:r>
        <w:rPr>
          <w:color w:val="222222"/>
        </w:rPr>
        <w:t>times</w:t>
      </w:r>
      <w:r>
        <w:rPr>
          <w:color w:val="222222"/>
          <w:sz w:val="16"/>
          <w:szCs w:val="16"/>
        </w:rPr>
        <w:t>. Remember that </w:t>
      </w:r>
      <w:r>
        <w:rPr>
          <w:color w:val="222222"/>
          <w:shd w:val="clear" w:color="auto" w:fill="00FFFF"/>
        </w:rPr>
        <w:t>most</w:t>
      </w:r>
      <w:r>
        <w:rPr>
          <w:color w:val="222222"/>
        </w:rPr>
        <w:t> lawsuits end with </w:t>
      </w:r>
      <w:r>
        <w:rPr>
          <w:color w:val="222222"/>
          <w:shd w:val="clear" w:color="auto" w:fill="00FFFF"/>
        </w:rPr>
        <w:t>settle</w:t>
      </w:r>
      <w:r>
        <w:rPr>
          <w:color w:val="222222"/>
        </w:rPr>
        <w:t>ments</w:t>
      </w:r>
      <w:r>
        <w:rPr>
          <w:color w:val="222222"/>
          <w:sz w:val="16"/>
          <w:szCs w:val="16"/>
        </w:rPr>
        <w:t>, so </w:t>
      </w:r>
      <w:r>
        <w:rPr>
          <w:color w:val="222222"/>
        </w:rPr>
        <w:t>many</w:t>
      </w:r>
      <w:r>
        <w:rPr>
          <w:color w:val="222222"/>
          <w:sz w:val="16"/>
          <w:szCs w:val="16"/>
        </w:rPr>
        <w:t> of the 68.5 million new </w:t>
      </w:r>
      <w:r>
        <w:rPr>
          <w:b/>
          <w:bCs/>
          <w:color w:val="222222"/>
          <w:shd w:val="clear" w:color="auto" w:fill="00FFFF"/>
        </w:rPr>
        <w:t>cases</w:t>
      </w:r>
      <w:r>
        <w:rPr>
          <w:color w:val="222222"/>
          <w:sz w:val="16"/>
          <w:szCs w:val="16"/>
        </w:rPr>
        <w:t> will </w:t>
      </w:r>
      <w:r>
        <w:rPr>
          <w:b/>
          <w:bCs/>
          <w:color w:val="222222"/>
          <w:shd w:val="clear" w:color="auto" w:fill="00FFFF"/>
        </w:rPr>
        <w:t>never</w:t>
      </w:r>
      <w:r>
        <w:rPr>
          <w:b/>
          <w:bCs/>
          <w:color w:val="222222"/>
        </w:rPr>
        <w:t> go to </w:t>
      </w:r>
      <w:r>
        <w:rPr>
          <w:b/>
          <w:bCs/>
          <w:color w:val="222222"/>
          <w:shd w:val="clear" w:color="auto" w:fill="00FFFF"/>
        </w:rPr>
        <w:t>trial</w:t>
      </w:r>
      <w:r>
        <w:rPr>
          <w:color w:val="222222"/>
          <w:sz w:val="16"/>
          <w:szCs w:val="16"/>
        </w:rPr>
        <w:t>.</w:t>
      </w:r>
    </w:p>
    <w:p w14:paraId="489EB146" w14:textId="77777777" w:rsidR="00E752BA" w:rsidRDefault="00E752BA" w:rsidP="00E752BA">
      <w:pPr>
        <w:shd w:val="clear" w:color="auto" w:fill="FFFFFF"/>
        <w:spacing w:line="235" w:lineRule="atLeast"/>
        <w:rPr>
          <w:color w:val="222222"/>
        </w:rPr>
      </w:pPr>
      <w:r>
        <w:rPr>
          <w:color w:val="222222"/>
        </w:rPr>
        <w:t>State vs. Federal Case Dynamics</w:t>
      </w:r>
    </w:p>
    <w:p w14:paraId="0B03ADF0" w14:textId="77777777" w:rsidR="00E752BA" w:rsidRDefault="00E752BA" w:rsidP="00E752BA">
      <w:pPr>
        <w:shd w:val="clear" w:color="auto" w:fill="FFFFFF"/>
        <w:spacing w:line="235" w:lineRule="atLeast"/>
        <w:rPr>
          <w:color w:val="222222"/>
        </w:rPr>
      </w:pPr>
      <w:r>
        <w:rPr>
          <w:color w:val="222222"/>
          <w:sz w:val="16"/>
          <w:szCs w:val="16"/>
        </w:rPr>
        <w:t>[FIGURE OMITTED]</w:t>
      </w:r>
    </w:p>
    <w:p w14:paraId="27348C0F" w14:textId="77777777" w:rsidR="00E752BA" w:rsidRDefault="00E752BA" w:rsidP="00E752BA">
      <w:pPr>
        <w:shd w:val="clear" w:color="auto" w:fill="FFFFFF"/>
        <w:spacing w:line="235" w:lineRule="atLeast"/>
        <w:rPr>
          <w:color w:val="222222"/>
        </w:rPr>
      </w:pPr>
      <w:r>
        <w:rPr>
          <w:color w:val="222222"/>
          <w:shd w:val="clear" w:color="auto" w:fill="00FFFF"/>
        </w:rPr>
        <w:t>Most</w:t>
      </w:r>
      <w:r>
        <w:rPr>
          <w:color w:val="222222"/>
          <w:sz w:val="16"/>
          <w:szCs w:val="16"/>
        </w:rPr>
        <w:t> of the </w:t>
      </w:r>
      <w:r>
        <w:rPr>
          <w:color w:val="222222"/>
        </w:rPr>
        <w:t>cases in the</w:t>
      </w:r>
      <w:r>
        <w:rPr>
          <w:color w:val="222222"/>
          <w:sz w:val="16"/>
          <w:szCs w:val="16"/>
        </w:rPr>
        <w:t> </w:t>
      </w:r>
      <w:r>
        <w:rPr>
          <w:b/>
          <w:bCs/>
          <w:color w:val="222222"/>
        </w:rPr>
        <w:t>U</w:t>
      </w:r>
      <w:r>
        <w:rPr>
          <w:color w:val="222222"/>
        </w:rPr>
        <w:t>nited</w:t>
      </w:r>
      <w:r>
        <w:rPr>
          <w:color w:val="222222"/>
          <w:sz w:val="16"/>
          <w:szCs w:val="16"/>
        </w:rPr>
        <w:t> </w:t>
      </w:r>
      <w:r>
        <w:rPr>
          <w:b/>
          <w:bCs/>
          <w:color w:val="222222"/>
        </w:rPr>
        <w:t>S</w:t>
      </w:r>
      <w:r>
        <w:rPr>
          <w:color w:val="222222"/>
        </w:rPr>
        <w:t>tates</w:t>
      </w:r>
      <w:r>
        <w:rPr>
          <w:color w:val="222222"/>
          <w:sz w:val="16"/>
          <w:szCs w:val="16"/>
        </w:rPr>
        <w:t> </w:t>
      </w:r>
      <w:r>
        <w:rPr>
          <w:b/>
          <w:bCs/>
          <w:color w:val="222222"/>
        </w:rPr>
        <w:t>are filed </w:t>
      </w:r>
      <w:r>
        <w:rPr>
          <w:b/>
          <w:bCs/>
          <w:color w:val="222222"/>
          <w:shd w:val="clear" w:color="auto" w:fill="00FFFF"/>
        </w:rPr>
        <w:t>in state courts</w:t>
      </w:r>
      <w:r>
        <w:rPr>
          <w:color w:val="222222"/>
          <w:sz w:val="16"/>
          <w:szCs w:val="16"/>
        </w:rPr>
        <w:t>, consistently </w:t>
      </w:r>
      <w:r>
        <w:rPr>
          <w:color w:val="222222"/>
        </w:rPr>
        <w:t>accounting for</w:t>
      </w:r>
      <w:r>
        <w:rPr>
          <w:color w:val="222222"/>
          <w:sz w:val="16"/>
          <w:szCs w:val="16"/>
        </w:rPr>
        <w:t> </w:t>
      </w:r>
      <w:r>
        <w:rPr>
          <w:b/>
          <w:bCs/>
          <w:color w:val="222222"/>
        </w:rPr>
        <w:t>over </w:t>
      </w:r>
      <w:r>
        <w:rPr>
          <w:b/>
          <w:bCs/>
          <w:color w:val="222222"/>
          <w:shd w:val="clear" w:color="auto" w:fill="00FFFF"/>
        </w:rPr>
        <w:t>98%</w:t>
      </w:r>
      <w:r>
        <w:rPr>
          <w:color w:val="222222"/>
          <w:sz w:val="16"/>
          <w:szCs w:val="16"/>
          <w:shd w:val="clear" w:color="auto" w:fill="00FFFF"/>
        </w:rPr>
        <w:t> </w:t>
      </w:r>
      <w:r>
        <w:rPr>
          <w:color w:val="222222"/>
          <w:shd w:val="clear" w:color="auto" w:fill="00FFFF"/>
        </w:rPr>
        <w:t>of the</w:t>
      </w:r>
      <w:r>
        <w:rPr>
          <w:color w:val="222222"/>
        </w:rPr>
        <w:t> total case</w:t>
      </w:r>
      <w:r>
        <w:rPr>
          <w:color w:val="222222"/>
          <w:shd w:val="clear" w:color="auto" w:fill="00FFFF"/>
        </w:rPr>
        <w:t>load</w:t>
      </w:r>
      <w:r>
        <w:rPr>
          <w:color w:val="222222"/>
          <w:sz w:val="16"/>
          <w:szCs w:val="16"/>
        </w:rPr>
        <w:t>. For example, in 2023, state courts handled 67,604,000 cases compared to 921,000 in federal courts.</w:t>
      </w:r>
    </w:p>
    <w:p w14:paraId="25EDD3F2" w14:textId="77777777" w:rsidR="00E752BA" w:rsidRDefault="00E752BA" w:rsidP="00E752BA">
      <w:pPr>
        <w:shd w:val="clear" w:color="auto" w:fill="FFFFFF"/>
        <w:spacing w:line="235" w:lineRule="atLeast"/>
        <w:rPr>
          <w:color w:val="222222"/>
        </w:rPr>
      </w:pPr>
      <w:r>
        <w:rPr>
          <w:color w:val="222222"/>
          <w:sz w:val="16"/>
          <w:szCs w:val="16"/>
        </w:rPr>
        <w:t>This could be </w:t>
      </w:r>
      <w:r>
        <w:rPr>
          <w:color w:val="222222"/>
        </w:rPr>
        <w:t>because</w:t>
      </w:r>
      <w:r>
        <w:rPr>
          <w:color w:val="222222"/>
          <w:sz w:val="16"/>
          <w:szCs w:val="16"/>
        </w:rPr>
        <w:t> </w:t>
      </w:r>
      <w:r>
        <w:rPr>
          <w:color w:val="222222"/>
          <w:shd w:val="clear" w:color="auto" w:fill="00FFFF"/>
        </w:rPr>
        <w:t>federal courts have</w:t>
      </w:r>
      <w:r>
        <w:rPr>
          <w:color w:val="222222"/>
          <w:sz w:val="16"/>
          <w:szCs w:val="16"/>
          <w:shd w:val="clear" w:color="auto" w:fill="00FFFF"/>
        </w:rPr>
        <w:t> </w:t>
      </w:r>
      <w:r>
        <w:rPr>
          <w:b/>
          <w:bCs/>
          <w:color w:val="222222"/>
          <w:shd w:val="clear" w:color="auto" w:fill="00FFFF"/>
        </w:rPr>
        <w:t>narrower jurisdiction</w:t>
      </w:r>
      <w:r>
        <w:rPr>
          <w:color w:val="222222"/>
        </w:rPr>
        <w:t>al</w:t>
      </w:r>
      <w:r>
        <w:rPr>
          <w:color w:val="222222"/>
          <w:sz w:val="16"/>
          <w:szCs w:val="16"/>
        </w:rPr>
        <w:t> </w:t>
      </w:r>
      <w:r>
        <w:rPr>
          <w:color w:val="222222"/>
        </w:rPr>
        <w:t>grounds</w:t>
      </w:r>
      <w:r>
        <w:rPr>
          <w:color w:val="222222"/>
          <w:sz w:val="16"/>
          <w:szCs w:val="16"/>
        </w:rPr>
        <w:t> and </w:t>
      </w:r>
      <w:r>
        <w:rPr>
          <w:color w:val="222222"/>
        </w:rPr>
        <w:t>are </w:t>
      </w:r>
      <w:r>
        <w:rPr>
          <w:color w:val="222222"/>
          <w:shd w:val="clear" w:color="auto" w:fill="00FFFF"/>
        </w:rPr>
        <w:t>not as accessible</w:t>
      </w:r>
      <w:r>
        <w:rPr>
          <w:color w:val="222222"/>
          <w:sz w:val="16"/>
          <w:szCs w:val="16"/>
        </w:rPr>
        <w:t> as state courts. On the other hand, </w:t>
      </w:r>
      <w:r>
        <w:rPr>
          <w:color w:val="222222"/>
        </w:rPr>
        <w:t>federal courts</w:t>
      </w:r>
      <w:r>
        <w:rPr>
          <w:color w:val="222222"/>
          <w:sz w:val="16"/>
          <w:szCs w:val="16"/>
        </w:rPr>
        <w:t> often </w:t>
      </w:r>
      <w:r>
        <w:rPr>
          <w:color w:val="222222"/>
          <w:shd w:val="clear" w:color="auto" w:fill="00FFFF"/>
        </w:rPr>
        <w:t>streamline</w:t>
      </w:r>
      <w:r>
        <w:rPr>
          <w:color w:val="222222"/>
          <w:sz w:val="16"/>
          <w:szCs w:val="16"/>
        </w:rPr>
        <w:t> product </w:t>
      </w:r>
      <w:r>
        <w:rPr>
          <w:color w:val="222222"/>
        </w:rPr>
        <w:t>liability lawsuits </w:t>
      </w:r>
      <w:r>
        <w:rPr>
          <w:color w:val="222222"/>
          <w:shd w:val="clear" w:color="auto" w:fill="00FFFF"/>
        </w:rPr>
        <w:t>using</w:t>
      </w:r>
      <w:r>
        <w:rPr>
          <w:color w:val="222222"/>
        </w:rPr>
        <w:t> their </w:t>
      </w:r>
      <w:r>
        <w:rPr>
          <w:color w:val="222222"/>
          <w:shd w:val="clear" w:color="auto" w:fill="00FFFF"/>
        </w:rPr>
        <w:t>multidistrict litigation</w:t>
      </w:r>
      <w:r>
        <w:rPr>
          <w:color w:val="222222"/>
          <w:sz w:val="16"/>
          <w:szCs w:val="16"/>
        </w:rPr>
        <w:t> (MDL) </w:t>
      </w:r>
      <w:r>
        <w:rPr>
          <w:color w:val="222222"/>
        </w:rPr>
        <w:t>process that gathers cases from across the nation into a single</w:t>
      </w:r>
      <w:r>
        <w:rPr>
          <w:color w:val="222222"/>
          <w:sz w:val="16"/>
          <w:szCs w:val="16"/>
        </w:rPr>
        <w:t> geographic </w:t>
      </w:r>
      <w:r>
        <w:rPr>
          <w:color w:val="222222"/>
        </w:rPr>
        <w:t>district</w:t>
      </w:r>
      <w:r>
        <w:rPr>
          <w:color w:val="222222"/>
          <w:sz w:val="16"/>
          <w:szCs w:val="16"/>
        </w:rPr>
        <w:t>.</w:t>
      </w:r>
    </w:p>
    <w:p w14:paraId="2FE8C31B" w14:textId="77777777" w:rsidR="00E752BA" w:rsidRDefault="00E752BA" w:rsidP="00E752BA">
      <w:pPr>
        <w:shd w:val="clear" w:color="auto" w:fill="FFFFFF"/>
        <w:spacing w:line="235" w:lineRule="atLeast"/>
        <w:rPr>
          <w:color w:val="222222"/>
        </w:rPr>
      </w:pPr>
      <w:r>
        <w:rPr>
          <w:color w:val="222222"/>
          <w:sz w:val="16"/>
          <w:szCs w:val="16"/>
        </w:rPr>
        <w:t>The MDL </w:t>
      </w:r>
      <w:r>
        <w:rPr>
          <w:color w:val="222222"/>
        </w:rPr>
        <w:t>parties can share evidence and cooperate on motions</w:t>
      </w:r>
      <w:r>
        <w:rPr>
          <w:color w:val="222222"/>
          <w:sz w:val="16"/>
          <w:szCs w:val="16"/>
        </w:rPr>
        <w:t>. This process has similar benefits to filing a class action.</w:t>
      </w:r>
    </w:p>
    <w:p w14:paraId="0F91B4A2" w14:textId="77777777" w:rsidR="00E752BA" w:rsidRDefault="00E752BA" w:rsidP="00E752BA">
      <w:pPr>
        <w:pStyle w:val="Heading4"/>
        <w:shd w:val="clear" w:color="auto" w:fill="FFFFFF"/>
        <w:spacing w:line="278" w:lineRule="atLeast"/>
        <w:rPr>
          <w:color w:val="222222"/>
          <w:szCs w:val="26"/>
        </w:rPr>
      </w:pPr>
      <w:r>
        <w:rPr>
          <w:color w:val="222222"/>
          <w:szCs w:val="26"/>
        </w:rPr>
        <w:t>&lt;&lt; Courts will sue doctors&gt;&gt;</w:t>
      </w:r>
    </w:p>
    <w:p w14:paraId="63CB6BD0" w14:textId="77777777" w:rsidR="00E752BA" w:rsidRDefault="00E752BA" w:rsidP="00E752BA">
      <w:pPr>
        <w:pStyle w:val="Heading4"/>
        <w:shd w:val="clear" w:color="auto" w:fill="FFFFFF"/>
        <w:spacing w:line="278" w:lineRule="atLeast"/>
        <w:rPr>
          <w:color w:val="222222"/>
          <w:szCs w:val="26"/>
        </w:rPr>
      </w:pPr>
      <w:r>
        <w:rPr>
          <w:color w:val="222222"/>
          <w:szCs w:val="26"/>
        </w:rPr>
        <w:t>Union power </w:t>
      </w:r>
      <w:r>
        <w:rPr>
          <w:color w:val="222222"/>
          <w:szCs w:val="26"/>
          <w:u w:val="single"/>
        </w:rPr>
        <w:t>requires</w:t>
      </w:r>
      <w:r>
        <w:rPr>
          <w:color w:val="222222"/>
          <w:szCs w:val="26"/>
        </w:rPr>
        <w:t> litigation---otherwise, </w:t>
      </w:r>
      <w:r>
        <w:rPr>
          <w:color w:val="222222"/>
          <w:szCs w:val="26"/>
          <w:u w:val="single"/>
        </w:rPr>
        <w:t>presumption</w:t>
      </w:r>
      <w:r>
        <w:rPr>
          <w:color w:val="222222"/>
          <w:szCs w:val="26"/>
        </w:rPr>
        <w:t>.</w:t>
      </w:r>
    </w:p>
    <w:p w14:paraId="0DF3F6EA" w14:textId="77777777" w:rsidR="00E752BA" w:rsidRDefault="00E752BA" w:rsidP="00E752BA">
      <w:pPr>
        <w:shd w:val="clear" w:color="auto" w:fill="FFFFFF"/>
        <w:spacing w:line="235" w:lineRule="atLeast"/>
        <w:rPr>
          <w:color w:val="222222"/>
        </w:rPr>
      </w:pPr>
      <w:r>
        <w:rPr>
          <w:b/>
          <w:bCs/>
          <w:color w:val="222222"/>
          <w:sz w:val="26"/>
          <w:szCs w:val="26"/>
        </w:rPr>
        <w:t>Estlund 6</w:t>
      </w:r>
      <w:r>
        <w:rPr>
          <w:color w:val="222222"/>
        </w:rPr>
        <w:t>, J.D., Yale Law School, B.A., Government, Lawrence University. (Cynthia L. Estlund, December 2006, “The Death of Labor Law?” Annual Review of Law &amp; Social Science, Vol. 2, </w:t>
      </w:r>
      <w:hyperlink r:id="rId6" w:tgtFrame="_blank" w:history="1">
        <w:r>
          <w:rPr>
            <w:rStyle w:val="Hyperlink"/>
            <w:color w:val="467886"/>
          </w:rPr>
          <w:t>https://papers.ssrn.com/sol3/papers.cfm?abstract_id=911292</w:t>
        </w:r>
      </w:hyperlink>
      <w:r>
        <w:rPr>
          <w:color w:val="222222"/>
        </w:rPr>
        <w:t>, Ulven)</w:t>
      </w:r>
    </w:p>
    <w:p w14:paraId="63541525" w14:textId="77777777" w:rsidR="00E752BA" w:rsidRDefault="00E752BA" w:rsidP="00E752BA">
      <w:pPr>
        <w:shd w:val="clear" w:color="auto" w:fill="FFFFFF"/>
        <w:spacing w:line="235" w:lineRule="atLeast"/>
        <w:rPr>
          <w:color w:val="222222"/>
        </w:rPr>
      </w:pPr>
      <w:r>
        <w:rPr>
          <w:color w:val="222222"/>
          <w:sz w:val="16"/>
          <w:szCs w:val="16"/>
        </w:rPr>
        <w:t>This portrait of </w:t>
      </w:r>
      <w:r>
        <w:rPr>
          <w:color w:val="222222"/>
          <w:shd w:val="clear" w:color="auto" w:fill="00FFFF"/>
        </w:rPr>
        <w:t>a</w:t>
      </w:r>
      <w:r>
        <w:rPr>
          <w:color w:val="222222"/>
          <w:sz w:val="16"/>
          <w:szCs w:val="16"/>
        </w:rPr>
        <w:t> possible </w:t>
      </w:r>
      <w:r>
        <w:rPr>
          <w:b/>
          <w:bCs/>
          <w:color w:val="222222"/>
          <w:shd w:val="clear" w:color="auto" w:fill="00FFFF"/>
        </w:rPr>
        <w:t>future</w:t>
      </w:r>
      <w:r>
        <w:rPr>
          <w:color w:val="222222"/>
          <w:shd w:val="clear" w:color="auto" w:fill="00FFFF"/>
        </w:rPr>
        <w:t> for</w:t>
      </w:r>
      <w:r>
        <w:rPr>
          <w:color w:val="222222"/>
        </w:rPr>
        <w:t> American </w:t>
      </w:r>
      <w:r>
        <w:rPr>
          <w:b/>
          <w:bCs/>
          <w:color w:val="222222"/>
          <w:shd w:val="clear" w:color="auto" w:fill="00FFFF"/>
        </w:rPr>
        <w:t>labor</w:t>
      </w:r>
      <w:r>
        <w:rPr>
          <w:b/>
          <w:bCs/>
          <w:color w:val="222222"/>
        </w:rPr>
        <w:t> law</w:t>
      </w:r>
      <w:r>
        <w:rPr>
          <w:color w:val="222222"/>
        </w:rPr>
        <w:t> may seem remote</w:t>
      </w:r>
      <w:r>
        <w:rPr>
          <w:color w:val="222222"/>
          <w:sz w:val="16"/>
          <w:szCs w:val="16"/>
        </w:rPr>
        <w:t>. But it seems </w:t>
      </w:r>
      <w:r>
        <w:rPr>
          <w:color w:val="222222"/>
        </w:rPr>
        <w:t>no more remote than the holy grail of labor law reform</w:t>
      </w:r>
      <w:r>
        <w:rPr>
          <w:color w:val="222222"/>
          <w:sz w:val="16"/>
          <w:szCs w:val="16"/>
        </w:rPr>
        <w:t>. It </w:t>
      </w:r>
      <w:r>
        <w:rPr>
          <w:color w:val="222222"/>
          <w:shd w:val="clear" w:color="auto" w:fill="00FFFF"/>
        </w:rPr>
        <w:t>has the virtue of</w:t>
      </w:r>
      <w:r>
        <w:rPr>
          <w:color w:val="222222"/>
          <w:sz w:val="16"/>
          <w:szCs w:val="16"/>
          <w:shd w:val="clear" w:color="auto" w:fill="00FFFF"/>
        </w:rPr>
        <w:t> </w:t>
      </w:r>
      <w:r>
        <w:rPr>
          <w:color w:val="222222"/>
          <w:shd w:val="clear" w:color="auto" w:fill="00FFFF"/>
        </w:rPr>
        <w:t>engaging many</w:t>
      </w:r>
      <w:r>
        <w:rPr>
          <w:color w:val="222222"/>
        </w:rPr>
        <w:t> possible </w:t>
      </w:r>
      <w:r>
        <w:rPr>
          <w:color w:val="222222"/>
          <w:shd w:val="clear" w:color="auto" w:fill="00FFFF"/>
        </w:rPr>
        <w:t>actors</w:t>
      </w:r>
      <w:r>
        <w:rPr>
          <w:color w:val="222222"/>
          <w:sz w:val="16"/>
          <w:szCs w:val="16"/>
        </w:rPr>
        <w:t>—corporations with varying interests, unions and other worker advocacy groups, consumers, private monitoring organizations—</w:t>
      </w:r>
      <w:r>
        <w:rPr>
          <w:color w:val="222222"/>
        </w:rPr>
        <w:t>and many possible </w:t>
      </w:r>
      <w:r>
        <w:rPr>
          <w:color w:val="222222"/>
          <w:shd w:val="clear" w:color="auto" w:fill="00FFFF"/>
        </w:rPr>
        <w:t>points of leverage</w:t>
      </w:r>
      <w:r>
        <w:rPr>
          <w:color w:val="222222"/>
          <w:sz w:val="16"/>
          <w:szCs w:val="16"/>
        </w:rPr>
        <w:t>, </w:t>
      </w:r>
      <w:r>
        <w:rPr>
          <w:color w:val="222222"/>
          <w:shd w:val="clear" w:color="auto" w:fill="00FFFF"/>
        </w:rPr>
        <w:t>legal</w:t>
      </w:r>
      <w:r>
        <w:rPr>
          <w:color w:val="222222"/>
          <w:sz w:val="16"/>
          <w:szCs w:val="16"/>
        </w:rPr>
        <w:t> and nonlegal. </w:t>
      </w:r>
      <w:r>
        <w:rPr>
          <w:color w:val="222222"/>
        </w:rPr>
        <w:t>Public </w:t>
      </w:r>
      <w:r>
        <w:rPr>
          <w:color w:val="222222"/>
          <w:shd w:val="clear" w:color="auto" w:fill="00FFFF"/>
        </w:rPr>
        <w:t>norms</w:t>
      </w:r>
      <w:r>
        <w:rPr>
          <w:color w:val="222222"/>
        </w:rPr>
        <w:t> can be </w:t>
      </w:r>
      <w:r>
        <w:rPr>
          <w:color w:val="222222"/>
          <w:shd w:val="clear" w:color="auto" w:fill="00FFFF"/>
        </w:rPr>
        <w:t>located at</w:t>
      </w:r>
      <w:r>
        <w:rPr>
          <w:color w:val="222222"/>
          <w:sz w:val="16"/>
          <w:szCs w:val="16"/>
        </w:rPr>
        <w:t> many </w:t>
      </w:r>
      <w:r>
        <w:rPr>
          <w:color w:val="222222"/>
        </w:rPr>
        <w:t xml:space="preserve">different nodes of the </w:t>
      </w:r>
      <w:proofErr w:type="gramStart"/>
      <w:r>
        <w:rPr>
          <w:color w:val="222222"/>
        </w:rPr>
        <w:t>hodgepodge</w:t>
      </w:r>
      <w:proofErr w:type="gramEnd"/>
      <w:r>
        <w:rPr>
          <w:color w:val="222222"/>
        </w:rPr>
        <w:t xml:space="preserve"> that is </w:t>
      </w:r>
      <w:r>
        <w:rPr>
          <w:color w:val="222222"/>
          <w:shd w:val="clear" w:color="auto" w:fill="00FFFF"/>
        </w:rPr>
        <w:t>employment law</w:t>
      </w:r>
      <w:r>
        <w:rPr>
          <w:color w:val="222222"/>
          <w:sz w:val="16"/>
          <w:szCs w:val="16"/>
          <w:shd w:val="clear" w:color="auto" w:fill="00FFFF"/>
        </w:rPr>
        <w:t>, </w:t>
      </w:r>
      <w:r>
        <w:rPr>
          <w:color w:val="222222"/>
          <w:shd w:val="clear" w:color="auto" w:fill="00FFFF"/>
        </w:rPr>
        <w:t>and</w:t>
      </w:r>
      <w:r>
        <w:rPr>
          <w:color w:val="222222"/>
        </w:rPr>
        <w:t> many</w:t>
      </w:r>
      <w:r>
        <w:rPr>
          <w:color w:val="222222"/>
          <w:sz w:val="16"/>
          <w:szCs w:val="16"/>
        </w:rPr>
        <w:t> of those nodes </w:t>
      </w:r>
      <w:r>
        <w:rPr>
          <w:color w:val="222222"/>
        </w:rPr>
        <w:t>contain </w:t>
      </w:r>
      <w:r>
        <w:rPr>
          <w:color w:val="222222"/>
          <w:shd w:val="clear" w:color="auto" w:fill="00FFFF"/>
        </w:rPr>
        <w:t>private enforcement</w:t>
      </w:r>
      <w:r>
        <w:rPr>
          <w:color w:val="222222"/>
        </w:rPr>
        <w:t> mechanisms</w:t>
      </w:r>
      <w:r>
        <w:rPr>
          <w:color w:val="222222"/>
          <w:sz w:val="16"/>
          <w:szCs w:val="16"/>
        </w:rPr>
        <w:t>. That </w:t>
      </w:r>
      <w:r>
        <w:rPr>
          <w:color w:val="222222"/>
          <w:shd w:val="clear" w:color="auto" w:fill="00FFFF"/>
        </w:rPr>
        <w:t>means</w:t>
      </w:r>
      <w:r>
        <w:rPr>
          <w:color w:val="222222"/>
        </w:rPr>
        <w:t> that</w:t>
      </w:r>
      <w:r>
        <w:rPr>
          <w:color w:val="222222"/>
          <w:sz w:val="16"/>
          <w:szCs w:val="16"/>
        </w:rPr>
        <w:t> </w:t>
      </w:r>
      <w:r>
        <w:rPr>
          <w:b/>
          <w:bCs/>
          <w:color w:val="222222"/>
          <w:shd w:val="clear" w:color="auto" w:fill="00FFFF"/>
        </w:rPr>
        <w:t>litigation</w:t>
      </w:r>
      <w:r>
        <w:rPr>
          <w:color w:val="222222"/>
          <w:sz w:val="16"/>
          <w:szCs w:val="16"/>
          <w:shd w:val="clear" w:color="auto" w:fill="00FFFF"/>
        </w:rPr>
        <w:t> </w:t>
      </w:r>
      <w:r>
        <w:rPr>
          <w:color w:val="222222"/>
          <w:shd w:val="clear" w:color="auto" w:fill="00FFFF"/>
        </w:rPr>
        <w:t>or the</w:t>
      </w:r>
      <w:r>
        <w:rPr>
          <w:color w:val="222222"/>
          <w:sz w:val="16"/>
          <w:szCs w:val="16"/>
          <w:shd w:val="clear" w:color="auto" w:fill="00FFFF"/>
        </w:rPr>
        <w:t> </w:t>
      </w:r>
      <w:r>
        <w:rPr>
          <w:b/>
          <w:bCs/>
          <w:color w:val="222222"/>
          <w:shd w:val="clear" w:color="auto" w:fill="00FFFF"/>
        </w:rPr>
        <w:t>threat of</w:t>
      </w:r>
      <w:r>
        <w:rPr>
          <w:color w:val="222222"/>
          <w:sz w:val="16"/>
          <w:szCs w:val="16"/>
        </w:rPr>
        <w:t> </w:t>
      </w:r>
      <w:r>
        <w:rPr>
          <w:color w:val="222222"/>
        </w:rPr>
        <w:t>litigation</w:t>
      </w:r>
      <w:r>
        <w:rPr>
          <w:color w:val="222222"/>
          <w:sz w:val="16"/>
          <w:szCs w:val="16"/>
        </w:rPr>
        <w:t> </w:t>
      </w:r>
      <w:r>
        <w:rPr>
          <w:color w:val="222222"/>
          <w:shd w:val="clear" w:color="auto" w:fill="00FFFF"/>
        </w:rPr>
        <w:t>can be</w:t>
      </w:r>
      <w:r>
        <w:rPr>
          <w:color w:val="222222"/>
          <w:sz w:val="16"/>
          <w:szCs w:val="16"/>
        </w:rPr>
        <w:t> </w:t>
      </w:r>
      <w:r>
        <w:rPr>
          <w:b/>
          <w:bCs/>
          <w:color w:val="222222"/>
        </w:rPr>
        <w:t>among </w:t>
      </w:r>
      <w:r>
        <w:rPr>
          <w:b/>
          <w:bCs/>
          <w:color w:val="222222"/>
          <w:shd w:val="clear" w:color="auto" w:fill="00FFFF"/>
        </w:rPr>
        <w:t>the inducements</w:t>
      </w:r>
      <w:r>
        <w:rPr>
          <w:color w:val="222222"/>
          <w:sz w:val="16"/>
          <w:szCs w:val="16"/>
          <w:shd w:val="clear" w:color="auto" w:fill="00FFFF"/>
        </w:rPr>
        <w:t> </w:t>
      </w:r>
      <w:r>
        <w:rPr>
          <w:color w:val="222222"/>
          <w:shd w:val="clear" w:color="auto" w:fill="00FFFF"/>
        </w:rPr>
        <w:t>that</w:t>
      </w:r>
      <w:r>
        <w:rPr>
          <w:color w:val="222222"/>
        </w:rPr>
        <w:t> may</w:t>
      </w:r>
      <w:r>
        <w:rPr>
          <w:color w:val="222222"/>
          <w:sz w:val="16"/>
          <w:szCs w:val="16"/>
        </w:rPr>
        <w:t> </w:t>
      </w:r>
      <w:r>
        <w:rPr>
          <w:b/>
          <w:bCs/>
          <w:color w:val="222222"/>
          <w:shd w:val="clear" w:color="auto" w:fill="00FFFF"/>
        </w:rPr>
        <w:t>bring</w:t>
      </w:r>
      <w:r>
        <w:rPr>
          <w:color w:val="222222"/>
          <w:sz w:val="16"/>
          <w:szCs w:val="16"/>
        </w:rPr>
        <w:t> </w:t>
      </w:r>
      <w:r>
        <w:rPr>
          <w:color w:val="222222"/>
        </w:rPr>
        <w:t>reluctant</w:t>
      </w:r>
      <w:r>
        <w:rPr>
          <w:color w:val="222222"/>
          <w:sz w:val="16"/>
          <w:szCs w:val="16"/>
        </w:rPr>
        <w:t> </w:t>
      </w:r>
      <w:r>
        <w:rPr>
          <w:b/>
          <w:bCs/>
          <w:color w:val="222222"/>
          <w:shd w:val="clear" w:color="auto" w:fill="00FFFF"/>
        </w:rPr>
        <w:t>firms to</w:t>
      </w:r>
      <w:r>
        <w:rPr>
          <w:b/>
          <w:bCs/>
          <w:color w:val="222222"/>
        </w:rPr>
        <w:t> the </w:t>
      </w:r>
      <w:r>
        <w:rPr>
          <w:b/>
          <w:bCs/>
          <w:color w:val="222222"/>
          <w:shd w:val="clear" w:color="auto" w:fill="00FFFF"/>
        </w:rPr>
        <w:t>bargaining</w:t>
      </w:r>
      <w:r>
        <w:rPr>
          <w:b/>
          <w:bCs/>
          <w:color w:val="222222"/>
        </w:rPr>
        <w:t> table</w:t>
      </w:r>
      <w:r>
        <w:rPr>
          <w:color w:val="222222"/>
          <w:sz w:val="16"/>
          <w:szCs w:val="16"/>
        </w:rPr>
        <w:t> </w:t>
      </w:r>
      <w:r>
        <w:rPr>
          <w:color w:val="222222"/>
        </w:rPr>
        <w:t>to devise effective systems for the monitoring and improvement of working conditions</w:t>
      </w:r>
      <w:r>
        <w:rPr>
          <w:color w:val="222222"/>
          <w:sz w:val="16"/>
          <w:szCs w:val="16"/>
        </w:rPr>
        <w:t>. And as worker advocates become increasingly aware that efficacy depends on an integral role for the affected workers themselves, we can begin to see in the code of conduct approach the germs of a novel alternative form of employee representation. Indeed, </w:t>
      </w:r>
      <w:r>
        <w:rPr>
          <w:b/>
          <w:bCs/>
          <w:color w:val="222222"/>
        </w:rPr>
        <w:t>unions</w:t>
      </w:r>
      <w:r>
        <w:rPr>
          <w:color w:val="222222"/>
          <w:sz w:val="16"/>
          <w:szCs w:val="16"/>
        </w:rPr>
        <w:t> </w:t>
      </w:r>
      <w:r>
        <w:rPr>
          <w:color w:val="222222"/>
        </w:rPr>
        <w:t>and union-like organizations</w:t>
      </w:r>
      <w:r>
        <w:rPr>
          <w:color w:val="222222"/>
          <w:sz w:val="16"/>
          <w:szCs w:val="16"/>
        </w:rPr>
        <w:t> </w:t>
      </w:r>
      <w:r>
        <w:rPr>
          <w:b/>
          <w:bCs/>
          <w:color w:val="222222"/>
        </w:rPr>
        <w:t>play important</w:t>
      </w:r>
      <w:r>
        <w:rPr>
          <w:color w:val="222222"/>
          <w:sz w:val="16"/>
          <w:szCs w:val="16"/>
        </w:rPr>
        <w:t> but nontraditional </w:t>
      </w:r>
      <w:r>
        <w:rPr>
          <w:b/>
          <w:bCs/>
          <w:color w:val="222222"/>
        </w:rPr>
        <w:t>roles</w:t>
      </w:r>
      <w:r>
        <w:rPr>
          <w:color w:val="222222"/>
          <w:sz w:val="16"/>
          <w:szCs w:val="16"/>
        </w:rPr>
        <w:t>—</w:t>
      </w:r>
      <w:r>
        <w:rPr>
          <w:color w:val="222222"/>
        </w:rPr>
        <w:t>as political advocates</w:t>
      </w:r>
      <w:r>
        <w:rPr>
          <w:color w:val="222222"/>
          <w:sz w:val="16"/>
          <w:szCs w:val="16"/>
        </w:rPr>
        <w:t>, </w:t>
      </w:r>
      <w:r>
        <w:rPr>
          <w:b/>
          <w:bCs/>
          <w:color w:val="222222"/>
        </w:rPr>
        <w:t>litigants</w:t>
      </w:r>
      <w:r>
        <w:rPr>
          <w:color w:val="222222"/>
          <w:sz w:val="16"/>
          <w:szCs w:val="16"/>
        </w:rPr>
        <w:t>, </w:t>
      </w:r>
      <w:r>
        <w:rPr>
          <w:color w:val="222222"/>
        </w:rPr>
        <w:t>monitors</w:t>
      </w:r>
      <w:r>
        <w:rPr>
          <w:color w:val="222222"/>
          <w:sz w:val="16"/>
          <w:szCs w:val="16"/>
        </w:rPr>
        <w:t>, </w:t>
      </w:r>
      <w:r>
        <w:rPr>
          <w:color w:val="222222"/>
        </w:rPr>
        <w:t>and watchdogs</w:t>
      </w:r>
      <w:r>
        <w:rPr>
          <w:color w:val="222222"/>
          <w:sz w:val="16"/>
          <w:szCs w:val="16"/>
        </w:rPr>
        <w:t>—in several of the workplace monitoring regimes that have emerged in the United States thus far (Estlund 2005).</w:t>
      </w:r>
    </w:p>
    <w:p w14:paraId="185710B5" w14:textId="38665970" w:rsidR="003F48CD" w:rsidRPr="00D90720" w:rsidRDefault="003F48CD" w:rsidP="00D90720">
      <w:pPr>
        <w:rPr>
          <w:sz w:val="14"/>
        </w:rPr>
      </w:pPr>
    </w:p>
    <w:p w14:paraId="50592424" w14:textId="77777777" w:rsidR="003F48CD" w:rsidRDefault="003F48CD" w:rsidP="003F48CD">
      <w:pPr>
        <w:pStyle w:val="Heading1"/>
      </w:pPr>
      <w:r>
        <w:t>2NC</w:t>
      </w:r>
    </w:p>
    <w:p w14:paraId="06CC5F36" w14:textId="77777777" w:rsidR="003F48CD" w:rsidRDefault="003F48CD" w:rsidP="003F48CD"/>
    <w:p w14:paraId="696D3DD5" w14:textId="77777777" w:rsidR="003F48CD" w:rsidRDefault="003F48CD" w:rsidP="003F48CD">
      <w:pPr>
        <w:pStyle w:val="Heading3"/>
      </w:pPr>
      <w:r>
        <w:t xml:space="preserve">T – </w:t>
      </w:r>
      <w:proofErr w:type="spellStart"/>
      <w:r>
        <w:t>substial</w:t>
      </w:r>
      <w:proofErr w:type="spellEnd"/>
      <w:r>
        <w:t xml:space="preserve"> </w:t>
      </w:r>
    </w:p>
    <w:p w14:paraId="1EE9FC75" w14:textId="77777777" w:rsidR="003F48CD" w:rsidRDefault="003F48CD" w:rsidP="003F48CD">
      <w:pPr>
        <w:pStyle w:val="Heading4"/>
      </w:pPr>
      <w:r>
        <w:t xml:space="preserve">Our definition </w:t>
      </w:r>
      <w:r w:rsidRPr="00325A74">
        <w:rPr>
          <w:u w:val="single"/>
        </w:rPr>
        <w:t>is precise</w:t>
      </w:r>
      <w:r>
        <w:t>:</w:t>
      </w:r>
    </w:p>
    <w:p w14:paraId="1186D372" w14:textId="77777777" w:rsidR="003F48CD" w:rsidRDefault="003F48CD" w:rsidP="003F48CD">
      <w:pPr>
        <w:pStyle w:val="Heading4"/>
      </w:pPr>
      <w:r>
        <w:t xml:space="preserve">A---It’s </w:t>
      </w:r>
      <w:r w:rsidRPr="00233AFC">
        <w:rPr>
          <w:u w:val="single"/>
        </w:rPr>
        <w:t>labor-specific</w:t>
      </w:r>
      <w:r>
        <w:t xml:space="preserve">. Context matters for precision, and theirs is </w:t>
      </w:r>
      <w:r w:rsidRPr="007C1959">
        <w:rPr>
          <w:u w:val="single"/>
        </w:rPr>
        <w:t>completely divorced</w:t>
      </w:r>
      <w:r>
        <w:t xml:space="preserve"> from the labor area. </w:t>
      </w:r>
    </w:p>
    <w:p w14:paraId="7C6A8611" w14:textId="77777777" w:rsidR="003F48CD" w:rsidRDefault="003F48CD" w:rsidP="003F48CD">
      <w:pPr>
        <w:pStyle w:val="Heading4"/>
      </w:pPr>
      <w:r>
        <w:t xml:space="preserve">B---It’s from the </w:t>
      </w:r>
      <w:r w:rsidRPr="00325A74">
        <w:rPr>
          <w:u w:val="single"/>
        </w:rPr>
        <w:t>comptroller general</w:t>
      </w:r>
      <w:r>
        <w:t xml:space="preserve">. That means it holds inter-agency sway. </w:t>
      </w:r>
    </w:p>
    <w:p w14:paraId="1DA62939" w14:textId="77777777" w:rsidR="003F48CD" w:rsidRPr="009359FC" w:rsidRDefault="003F48CD" w:rsidP="003F48CD">
      <w:r>
        <w:t xml:space="preserve">CG = Comptroller General </w:t>
      </w:r>
    </w:p>
    <w:p w14:paraId="0A882AAE" w14:textId="77777777" w:rsidR="003F48CD" w:rsidRPr="00EC7393" w:rsidRDefault="003F48CD" w:rsidP="003F48CD">
      <w:r w:rsidRPr="00EC7393">
        <w:rPr>
          <w:rStyle w:val="Style13ptBold"/>
        </w:rPr>
        <w:t>NAPA 9</w:t>
      </w:r>
      <w:r>
        <w:t xml:space="preserve"> (National Academy of Public Administration, For the U.S. Congress and the U.S. Government Accountability Office, https://napawash.org/uploads/Academy_Studies/09-19.pdf)</w:t>
      </w:r>
    </w:p>
    <w:p w14:paraId="24DA06D1" w14:textId="77777777" w:rsidR="003F48CD" w:rsidRPr="00233AFC" w:rsidRDefault="003F48CD" w:rsidP="003F48CD">
      <w:pPr>
        <w:rPr>
          <w:sz w:val="16"/>
        </w:rPr>
      </w:pPr>
      <w:r w:rsidRPr="009359FC">
        <w:rPr>
          <w:rStyle w:val="StyleUnderline"/>
          <w:highlight w:val="cyan"/>
        </w:rPr>
        <w:t>The CG has</w:t>
      </w:r>
      <w:r w:rsidRPr="00233AFC">
        <w:rPr>
          <w:sz w:val="16"/>
        </w:rPr>
        <w:t xml:space="preserve"> the </w:t>
      </w:r>
      <w:r w:rsidRPr="009359F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9359FC">
        <w:rPr>
          <w:rStyle w:val="StyleUnderline"/>
          <w:highlight w:val="cyan"/>
        </w:rPr>
        <w:t>for</w:t>
      </w:r>
      <w:r w:rsidRPr="00233AFC">
        <w:rPr>
          <w:sz w:val="16"/>
        </w:rPr>
        <w:t xml:space="preserve"> evaluating programs, analyzing policy, and </w:t>
      </w:r>
      <w:r w:rsidRPr="00233AFC">
        <w:rPr>
          <w:rStyle w:val="Emphasis"/>
        </w:rPr>
        <w:t xml:space="preserve">rendering </w:t>
      </w:r>
      <w:r w:rsidRPr="009359FC">
        <w:rPr>
          <w:rStyle w:val="Emphasis"/>
          <w:highlight w:val="cyan"/>
        </w:rPr>
        <w:t>legal</w:t>
      </w:r>
      <w:r w:rsidRPr="00233AFC">
        <w:rPr>
          <w:rStyle w:val="Emphasis"/>
        </w:rPr>
        <w:t xml:space="preserve"> </w:t>
      </w:r>
      <w:r w:rsidRPr="009359F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B443CD7" w14:textId="77777777" w:rsidR="003F48CD" w:rsidRPr="00233AFC" w:rsidRDefault="003F48CD" w:rsidP="003F48CD">
      <w:pPr>
        <w:rPr>
          <w:sz w:val="16"/>
        </w:rPr>
      </w:pPr>
      <w:r w:rsidRPr="009359FC">
        <w:rPr>
          <w:rStyle w:val="StyleUnderline"/>
          <w:highlight w:val="cyan"/>
        </w:rPr>
        <w:t xml:space="preserve">The CG’s authority “spans the </w:t>
      </w:r>
      <w:r w:rsidRPr="009359FC">
        <w:rPr>
          <w:rStyle w:val="Emphasis"/>
          <w:highlight w:val="cyan"/>
        </w:rPr>
        <w:t>entire</w:t>
      </w:r>
      <w:r w:rsidRPr="00233AFC">
        <w:rPr>
          <w:rStyle w:val="Emphasis"/>
        </w:rPr>
        <w:t xml:space="preserve"> </w:t>
      </w:r>
      <w:r w:rsidRPr="009359FC">
        <w:rPr>
          <w:rStyle w:val="Emphasis"/>
          <w:highlight w:val="cyan"/>
        </w:rPr>
        <w:t>F</w:t>
      </w:r>
      <w:r w:rsidRPr="00233AFC">
        <w:rPr>
          <w:rStyle w:val="Emphasis"/>
        </w:rPr>
        <w:t xml:space="preserve">ederal </w:t>
      </w:r>
      <w:r w:rsidRPr="009359F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63DEF7CB" w14:textId="77777777" w:rsidR="003F48CD" w:rsidRDefault="003F48CD" w:rsidP="003F48CD">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9359FC">
        <w:rPr>
          <w:rStyle w:val="StyleUnderline"/>
          <w:highlight w:val="cyan"/>
        </w:rPr>
        <w:t>the CG’s role is</w:t>
      </w:r>
      <w:r w:rsidRPr="00233AFC">
        <w:rPr>
          <w:sz w:val="16"/>
        </w:rPr>
        <w:t xml:space="preserve"> unique and </w:t>
      </w:r>
      <w:r w:rsidRPr="009359FC">
        <w:rPr>
          <w:rStyle w:val="Emphasis"/>
          <w:highlight w:val="cyan"/>
        </w:rPr>
        <w:t>of utmost importance</w:t>
      </w:r>
      <w:r w:rsidRPr="00233AFC">
        <w:rPr>
          <w:sz w:val="16"/>
        </w:rPr>
        <w:t xml:space="preserve"> in providing strong and independent leadership to GAO, which has been described as “</w:t>
      </w:r>
      <w:r w:rsidRPr="009359FC">
        <w:rPr>
          <w:rStyle w:val="Emphasis"/>
          <w:highlight w:val="cyan"/>
        </w:rPr>
        <w:t>a behemoth</w:t>
      </w:r>
      <w:r w:rsidRPr="00233AFC">
        <w:rPr>
          <w:rStyle w:val="Emphasis"/>
        </w:rPr>
        <w:t xml:space="preserve"> that is </w:t>
      </w:r>
      <w:r w:rsidRPr="009359FC">
        <w:rPr>
          <w:rStyle w:val="Emphasis"/>
          <w:highlight w:val="cyan"/>
        </w:rPr>
        <w:t>far more than an arm of Congress</w:t>
      </w:r>
      <w:r w:rsidRPr="00233AFC">
        <w:rPr>
          <w:sz w:val="16"/>
        </w:rPr>
        <w:t>. It is the watchdog of Congress, and it has been as reliable, thorough, and alert as any watchdog could be.”34</w:t>
      </w:r>
    </w:p>
    <w:p w14:paraId="7BD511F7" w14:textId="77777777" w:rsidR="003F48CD" w:rsidRDefault="003F48CD" w:rsidP="003F48CD">
      <w:r>
        <w:t>C/I – single component</w:t>
      </w:r>
    </w:p>
    <w:p w14:paraId="381F2E29" w14:textId="77777777" w:rsidR="003F48CD" w:rsidRPr="00114EAF" w:rsidRDefault="003F48CD" w:rsidP="003F48CD">
      <w:pPr>
        <w:rPr>
          <w:sz w:val="16"/>
        </w:rPr>
      </w:pPr>
      <w:r w:rsidRPr="00114EAF">
        <w:rPr>
          <w:rStyle w:val="StyleUnderline"/>
        </w:rPr>
        <w:t xml:space="preserve">a </w:t>
      </w:r>
      <w:r w:rsidRPr="00114EAF">
        <w:rPr>
          <w:rStyle w:val="StyleUnderline"/>
          <w:highlight w:val="green"/>
        </w:rPr>
        <w:t>“substantial</w:t>
      </w:r>
      <w:r w:rsidRPr="00114EAF">
        <w:rPr>
          <w:rStyle w:val="StyleUnderline"/>
        </w:rPr>
        <w:t xml:space="preserve"> portion”</w:t>
      </w:r>
      <w:r w:rsidRPr="00114EAF">
        <w:rPr>
          <w:sz w:val="16"/>
        </w:rPr>
        <w:t xml:space="preserve"> of the components </w:t>
      </w:r>
      <w:r w:rsidRPr="00114EAF">
        <w:rPr>
          <w:rStyle w:val="Emphasis"/>
          <w:highlight w:val="green"/>
        </w:rPr>
        <w:t>includes</w:t>
      </w:r>
      <w:r w:rsidRPr="00114EAF">
        <w:rPr>
          <w:rStyle w:val="StyleUnderline"/>
          <w:highlight w:val="green"/>
        </w:rPr>
        <w:t xml:space="preserve"> a </w:t>
      </w:r>
      <w:r w:rsidRPr="00114EAF">
        <w:rPr>
          <w:rStyle w:val="Emphasis"/>
          <w:highlight w:val="green"/>
        </w:rPr>
        <w:t>single</w:t>
      </w:r>
      <w:r w:rsidRPr="00114EAF">
        <w:rPr>
          <w:rStyle w:val="StyleUnderline"/>
          <w:highlight w:val="green"/>
        </w:rPr>
        <w:t xml:space="preserve"> component if</w:t>
      </w:r>
      <w:r w:rsidRPr="00114EAF">
        <w:rPr>
          <w:rStyle w:val="StyleUnderline"/>
        </w:rPr>
        <w:t xml:space="preserve"> that component is </w:t>
      </w:r>
      <w:r w:rsidRPr="00114EAF">
        <w:rPr>
          <w:rStyle w:val="Emphasis"/>
          <w:highlight w:val="green"/>
        </w:rPr>
        <w:t>sufficiently important</w:t>
      </w:r>
      <w:r w:rsidRPr="00114EAF">
        <w:rPr>
          <w:sz w:val="16"/>
        </w:rPr>
        <w:t xml:space="preserve"> to the invention.</w:t>
      </w:r>
    </w:p>
    <w:p w14:paraId="1F3AB76F" w14:textId="77777777" w:rsidR="003F48CD" w:rsidRPr="002E5F61" w:rsidRDefault="003F48CD" w:rsidP="003F48CD"/>
    <w:p w14:paraId="2A9BDD51" w14:textId="77777777" w:rsidR="003F48CD" w:rsidRDefault="003F48CD" w:rsidP="003F48CD">
      <w:pPr>
        <w:pStyle w:val="Heading3"/>
      </w:pPr>
      <w:r>
        <w:t>OV</w:t>
      </w:r>
    </w:p>
    <w:p w14:paraId="3886248C" w14:textId="77777777" w:rsidR="003F48CD" w:rsidRDefault="003F48CD" w:rsidP="003F48CD">
      <w:pPr>
        <w:pStyle w:val="Heading4"/>
      </w:pPr>
      <w:r>
        <w:t>Topical affirmatives must strengthen CBRs for over half of the workforce. That’s 82 million people. That’s 1NC ILO, O’Neill and Comptroller General.</w:t>
      </w:r>
    </w:p>
    <w:p w14:paraId="0D34EA93" w14:textId="77777777" w:rsidR="003F48CD" w:rsidRDefault="003F48CD" w:rsidP="003F48CD">
      <w:pPr>
        <w:pStyle w:val="Heading4"/>
      </w:pPr>
      <w:r>
        <w:t>Prefer it.</w:t>
      </w:r>
    </w:p>
    <w:p w14:paraId="4217C977" w14:textId="77777777" w:rsidR="003F48CD" w:rsidRDefault="003F48CD" w:rsidP="003F48CD">
      <w:pPr>
        <w:pStyle w:val="Heading4"/>
      </w:pPr>
      <w:r>
        <w:t>FIRST---</w:t>
      </w:r>
      <w:r w:rsidRPr="00D81A84">
        <w:rPr>
          <w:u w:val="single"/>
        </w:rPr>
        <w:t>Unique Ground</w:t>
      </w:r>
      <w:r>
        <w:t>. Every link requires a large change. Union density in the US is at 10 percent.</w:t>
      </w:r>
    </w:p>
    <w:p w14:paraId="2598BFAF" w14:textId="77777777" w:rsidR="003F48CD" w:rsidRPr="00D81A84" w:rsidRDefault="003F48CD" w:rsidP="003F48CD">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6FFE742A" w14:textId="77777777" w:rsidR="003F48CD" w:rsidRPr="00D81A84" w:rsidRDefault="003F48CD" w:rsidP="003F48CD">
      <w:pPr>
        <w:rPr>
          <w:sz w:val="16"/>
        </w:rPr>
      </w:pPr>
      <w:r w:rsidRPr="00D81A84">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81A84">
        <w:rPr>
          <w:rStyle w:val="StyleUnderline"/>
          <w:highlight w:val="cyan"/>
        </w:rPr>
        <w:t>9.9 percent in</w:t>
      </w:r>
      <w:r w:rsidRPr="006A37F2">
        <w:rPr>
          <w:rStyle w:val="StyleUnderline"/>
        </w:rPr>
        <w:t xml:space="preserve"> 20</w:t>
      </w:r>
      <w:r w:rsidRPr="00D81A84">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0FBB5610" w14:textId="77777777" w:rsidR="003F48CD" w:rsidRPr="00CA246A" w:rsidRDefault="003F48CD" w:rsidP="003F48CD">
      <w:pPr>
        <w:pStyle w:val="Heading4"/>
      </w:pPr>
      <w:r>
        <w:t xml:space="preserve">Any </w:t>
      </w:r>
      <w:proofErr w:type="spellStart"/>
      <w:r>
        <w:t>aff</w:t>
      </w:r>
      <w:proofErr w:type="spellEnd"/>
      <w:r>
        <w:t xml:space="preserve"> that’s smaller than that makes </w:t>
      </w:r>
      <w:r w:rsidRPr="00CA246A">
        <w:rPr>
          <w:u w:val="single"/>
        </w:rPr>
        <w:t>link uniqueness</w:t>
      </w:r>
      <w:r>
        <w:t xml:space="preserve"> impossible. Core DAs should </w:t>
      </w:r>
      <w:proofErr w:type="gramStart"/>
      <w:r>
        <w:t>be:</w:t>
      </w:r>
      <w:proofErr w:type="gramEnd"/>
      <w:r>
        <w:t xml:space="preserve"> NLRB tradeoff, productivity and interest rates. None of those are durable if the </w:t>
      </w:r>
      <w:proofErr w:type="spellStart"/>
      <w:r>
        <w:t>aff</w:t>
      </w:r>
      <w:proofErr w:type="spellEnd"/>
      <w:r>
        <w:t xml:space="preserve"> is tiny. That forces the neg into </w:t>
      </w:r>
      <w:r w:rsidRPr="005D614D">
        <w:rPr>
          <w:u w:val="single"/>
        </w:rPr>
        <w:t>uber-generics</w:t>
      </w:r>
      <w:r>
        <w:t xml:space="preserve">, which produces stale debates over definitions of should/resolved and obviates topic rotation. </w:t>
      </w:r>
    </w:p>
    <w:p w14:paraId="20E15F62" w14:textId="77777777" w:rsidR="003F48CD" w:rsidRDefault="003F48CD" w:rsidP="003F48CD">
      <w:pPr>
        <w:pStyle w:val="Heading4"/>
      </w:pPr>
      <w:r>
        <w:t>SECOND---</w:t>
      </w:r>
      <w:r w:rsidRPr="00F776ED">
        <w:rPr>
          <w:u w:val="single"/>
        </w:rPr>
        <w:t>Limits</w:t>
      </w:r>
      <w:r>
        <w:t>. It’s try-or-</w:t>
      </w:r>
      <w:proofErr w:type="gramStart"/>
      <w:r>
        <w:t>die</w:t>
      </w:r>
      <w:proofErr w:type="gramEnd"/>
      <w:r>
        <w:t xml:space="preserve"> for </w:t>
      </w:r>
      <w:r w:rsidRPr="009201F0">
        <w:rPr>
          <w:u w:val="single"/>
        </w:rPr>
        <w:t>some limit</w:t>
      </w:r>
      <w:r>
        <w:t xml:space="preserve">, and no other word provides a </w:t>
      </w:r>
      <w:r w:rsidRPr="009201F0">
        <w:rPr>
          <w:u w:val="single"/>
        </w:rPr>
        <w:t>size requirement</w:t>
      </w:r>
      <w:r>
        <w:t xml:space="preserve">. We’ve already </w:t>
      </w:r>
      <w:proofErr w:type="gramStart"/>
      <w:r>
        <w:t>got:</w:t>
      </w:r>
      <w:proofErr w:type="gramEnd"/>
      <w:r>
        <w:t xml:space="preserve"> sex workers, prisoners, physicians, ag workers and federal workers. Debate has just scratched the surface of the thousands of economic sectors and subsectors that can sustain at least one </w:t>
      </w:r>
      <w:proofErr w:type="spellStart"/>
      <w:r>
        <w:t>elim</w:t>
      </w:r>
      <w:proofErr w:type="spellEnd"/>
      <w:r>
        <w:t xml:space="preserve"> debate.</w:t>
      </w:r>
    </w:p>
    <w:p w14:paraId="0114F597" w14:textId="77777777" w:rsidR="003F48CD" w:rsidRPr="00C06C08" w:rsidRDefault="003F48CD" w:rsidP="003F48CD">
      <w:r w:rsidRPr="00C06C08">
        <w:rPr>
          <w:rStyle w:val="Style13ptBold"/>
        </w:rPr>
        <w:t>Hauk 11</w:t>
      </w:r>
      <w:r>
        <w:t>, Department of Economics, Moore School of Business, University of South Carolina (William, “Trade restriction indices and US trade policy,” Applied Economic Letters, 19.8)</w:t>
      </w:r>
    </w:p>
    <w:p w14:paraId="1C1E642B" w14:textId="77777777" w:rsidR="003F48CD" w:rsidRPr="00C06C08" w:rsidRDefault="003F48CD" w:rsidP="003F48CD">
      <w:pPr>
        <w:rPr>
          <w:sz w:val="16"/>
        </w:rPr>
      </w:pPr>
      <w:r w:rsidRPr="00C06C08">
        <w:rPr>
          <w:sz w:val="16"/>
        </w:rPr>
        <w:t xml:space="preserve">KNO used the methods described above to calculate a TRI and an OTRI for a cross section of countries. By aggregating across </w:t>
      </w:r>
      <w:proofErr w:type="gramStart"/>
      <w:r w:rsidRPr="00C06C08">
        <w:rPr>
          <w:sz w:val="16"/>
        </w:rPr>
        <w:t>sectors n</w:t>
      </w:r>
      <w:proofErr w:type="gramEnd"/>
      <w:r w:rsidRPr="00C06C08">
        <w:rPr>
          <w:sz w:val="16"/>
        </w:rPr>
        <w:t xml:space="preserve"> within a country, they </w:t>
      </w:r>
      <w:proofErr w:type="gramStart"/>
      <w:r w:rsidRPr="00C06C08">
        <w:rPr>
          <w:sz w:val="16"/>
        </w:rPr>
        <w:t>are able to</w:t>
      </w:r>
      <w:proofErr w:type="gramEnd"/>
      <w:r w:rsidRPr="00C06C08">
        <w:rPr>
          <w:sz w:val="16"/>
        </w:rPr>
        <w:t xml:space="preserve"> generate an overall measure of protection for that country. </w:t>
      </w:r>
      <w:r w:rsidRPr="00C06C08">
        <w:rPr>
          <w:rStyle w:val="StyleUnderline"/>
        </w:rPr>
        <w:t>Our approach is to focus on</w:t>
      </w:r>
      <w:r w:rsidRPr="00C06C08">
        <w:rPr>
          <w:sz w:val="16"/>
        </w:rPr>
        <w:t xml:space="preserve"> generating TRIs for </w:t>
      </w:r>
      <w:proofErr w:type="gramStart"/>
      <w:r w:rsidRPr="00C06C08">
        <w:rPr>
          <w:sz w:val="16"/>
        </w:rPr>
        <w:t xml:space="preserve">particular </w:t>
      </w:r>
      <w:r w:rsidRPr="00C06C08">
        <w:rPr>
          <w:rStyle w:val="StyleUnderline"/>
        </w:rPr>
        <w:t>sectors</w:t>
      </w:r>
      <w:proofErr w:type="gramEnd"/>
      <w:r w:rsidRPr="00C06C08">
        <w:rPr>
          <w:rStyle w:val="StyleUnderline"/>
        </w:rPr>
        <w:t xml:space="preserve"> within the United States by aggregating across 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4F595F2" w14:textId="77777777" w:rsidR="003F48CD" w:rsidRPr="00C06C08" w:rsidRDefault="003F48CD" w:rsidP="003F48CD">
      <w:pPr>
        <w:rPr>
          <w:sz w:val="16"/>
        </w:rPr>
      </w:pPr>
      <w:r w:rsidRPr="00C06C08">
        <w:rPr>
          <w:sz w:val="16"/>
        </w:rPr>
        <w:t>Data</w:t>
      </w:r>
    </w:p>
    <w:p w14:paraId="6C863F76" w14:textId="77777777" w:rsidR="003F48CD" w:rsidRPr="00C06C08" w:rsidRDefault="003F48CD" w:rsidP="003F48CD">
      <w:pPr>
        <w:rPr>
          <w:sz w:val="16"/>
        </w:rPr>
      </w:pPr>
      <w:r w:rsidRPr="00C06C08">
        <w:rPr>
          <w:sz w:val="16"/>
        </w:rPr>
        <w:t xml:space="preserve">The data used in this article come from four sources. The first major source is the foreign trade division of the US Census Bureau (2006b). From this source, we </w:t>
      </w:r>
      <w:proofErr w:type="gramStart"/>
      <w:r w:rsidRPr="00C06C08">
        <w:rPr>
          <w:sz w:val="16"/>
        </w:rPr>
        <w:t>are able to</w:t>
      </w:r>
      <w:proofErr w:type="gramEnd"/>
      <w:r w:rsidRPr="00C06C08">
        <w:rPr>
          <w:sz w:val="16"/>
        </w:rPr>
        <w:t xml:space="preserve">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C06C08">
        <w:rPr>
          <w:sz w:val="16"/>
        </w:rPr>
        <w:t>advalorem</w:t>
      </w:r>
      <w:proofErr w:type="spellEnd"/>
      <w:r w:rsidRPr="00C06C08">
        <w:rPr>
          <w:sz w:val="16"/>
        </w:rPr>
        <w:t xml:space="preserve"> tariff level.</w:t>
      </w:r>
    </w:p>
    <w:p w14:paraId="753D9297" w14:textId="77777777" w:rsidR="003F48CD" w:rsidRPr="00C06C08" w:rsidRDefault="003F48CD" w:rsidP="003F48CD">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562DAD74" w14:textId="77777777" w:rsidR="003F48CD" w:rsidRPr="00C06C08" w:rsidRDefault="003F48CD" w:rsidP="003F48CD">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31642C0F" w14:textId="77777777" w:rsidR="003F48CD" w:rsidRPr="00C06C08" w:rsidRDefault="003F48CD" w:rsidP="003F48CD">
      <w:pPr>
        <w:rPr>
          <w:sz w:val="16"/>
        </w:rPr>
      </w:pPr>
      <w:r w:rsidRPr="00C06C08">
        <w:rPr>
          <w:sz w:val="16"/>
        </w:rPr>
        <w:t>IV. Analysis</w:t>
      </w:r>
    </w:p>
    <w:p w14:paraId="6AFB0B05" w14:textId="77777777" w:rsidR="003F48CD" w:rsidRPr="00C06C08" w:rsidRDefault="003F48CD" w:rsidP="003F48CD">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3BE2BB46" w14:textId="77777777" w:rsidR="003F48CD" w:rsidRPr="00C06C08" w:rsidRDefault="003F48CD" w:rsidP="003F48CD">
      <w:pPr>
        <w:rPr>
          <w:sz w:val="16"/>
        </w:rPr>
      </w:pPr>
      <w:r w:rsidRPr="00C06C08">
        <w:rPr>
          <w:sz w:val="16"/>
        </w:rPr>
        <w:t>FN2</w:t>
      </w:r>
    </w:p>
    <w:p w14:paraId="04373B09" w14:textId="77777777" w:rsidR="003F48CD" w:rsidRPr="00C06C08" w:rsidRDefault="003F48CD" w:rsidP="003F48CD">
      <w:pPr>
        <w:rPr>
          <w:sz w:val="16"/>
        </w:rPr>
      </w:pPr>
      <w:r w:rsidRPr="002E5F61">
        <w:rPr>
          <w:rStyle w:val="StyleUnderline"/>
          <w:highlight w:val="cyan"/>
        </w:rPr>
        <w:t xml:space="preserve">The </w:t>
      </w:r>
      <w:r w:rsidRPr="002E5F61">
        <w:rPr>
          <w:rStyle w:val="Emphasis"/>
          <w:sz w:val="40"/>
          <w:szCs w:val="40"/>
          <w:highlight w:val="cyan"/>
        </w:rPr>
        <w:t>thousands of sectors</w:t>
      </w:r>
      <w:r w:rsidRPr="00E55512">
        <w:rPr>
          <w:rStyle w:val="StyleUnderline"/>
        </w:rPr>
        <w:t xml:space="preserve"> for which we have calculated data 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request.</w:t>
      </w:r>
    </w:p>
    <w:p w14:paraId="55E06A23" w14:textId="77777777" w:rsidR="003F48CD" w:rsidRPr="00C06C08" w:rsidRDefault="003F48CD" w:rsidP="003F48CD">
      <w:pPr>
        <w:rPr>
          <w:sz w:val="16"/>
        </w:rPr>
      </w:pPr>
      <w:r w:rsidRPr="00C06C08">
        <w:rPr>
          <w:sz w:val="16"/>
        </w:rPr>
        <w:t>End FN2</w:t>
      </w:r>
    </w:p>
    <w:p w14:paraId="1D549E74" w14:textId="77777777" w:rsidR="003F48CD" w:rsidRDefault="003F48CD" w:rsidP="003F48CD">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524F8488" w14:textId="77777777" w:rsidR="003F48CD" w:rsidRDefault="003F48CD" w:rsidP="003F48CD">
      <w:pPr>
        <w:pStyle w:val="Heading4"/>
      </w:pPr>
      <w:r>
        <w:t xml:space="preserve">Our </w:t>
      </w:r>
      <w:proofErr w:type="spellStart"/>
      <w:r>
        <w:t>interp</w:t>
      </w:r>
      <w:proofErr w:type="spellEnd"/>
      <w:r>
        <w:t xml:space="preserve"> is the </w:t>
      </w:r>
      <w:r w:rsidRPr="00FB4DA9">
        <w:rPr>
          <w:u w:val="single"/>
        </w:rPr>
        <w:t>perfect balance</w:t>
      </w:r>
      <w:r>
        <w:t>---it encourages core debates over unions good/</w:t>
      </w:r>
      <w:proofErr w:type="gramStart"/>
      <w:r>
        <w:t>bad, but</w:t>
      </w:r>
      <w:proofErr w:type="gramEnd"/>
      <w:r>
        <w:t xml:space="preserve"> gives the </w:t>
      </w:r>
      <w:proofErr w:type="spellStart"/>
      <w:r>
        <w:t>aff</w:t>
      </w:r>
      <w:proofErr w:type="spellEnd"/>
      <w:r>
        <w:t xml:space="preserve"> the flexibility to beat PICs.  </w:t>
      </w:r>
    </w:p>
    <w:p w14:paraId="4F9C3EAE" w14:textId="77777777" w:rsidR="003F48CD" w:rsidRPr="002E5F61" w:rsidRDefault="003F48CD" w:rsidP="003F48CD"/>
    <w:p w14:paraId="381D7AEB" w14:textId="77777777" w:rsidR="003F48CD" w:rsidRDefault="003F48CD" w:rsidP="003F48CD"/>
    <w:p w14:paraId="5E015DD0" w14:textId="77777777" w:rsidR="003F48CD" w:rsidRDefault="003F48CD" w:rsidP="003F48CD"/>
    <w:p w14:paraId="7578E999" w14:textId="77777777" w:rsidR="003F48CD" w:rsidRPr="002E5F61" w:rsidRDefault="003F48CD" w:rsidP="003F48CD">
      <w:pPr>
        <w:pStyle w:val="Heading3"/>
      </w:pPr>
      <w:r>
        <w:t>T- no new workers</w:t>
      </w:r>
    </w:p>
    <w:p w14:paraId="3AA68825" w14:textId="77777777" w:rsidR="003F48CD" w:rsidRDefault="003F48CD" w:rsidP="003F48CD">
      <w:pPr>
        <w:pStyle w:val="Heading3"/>
      </w:pPr>
      <w:r>
        <w:t>Limits---2NC</w:t>
      </w:r>
    </w:p>
    <w:p w14:paraId="21C1CD22" w14:textId="77777777" w:rsidR="003F48CD" w:rsidRDefault="003F48CD" w:rsidP="003F48CD">
      <w:r>
        <w:t>AT: W/M</w:t>
      </w:r>
    </w:p>
    <w:p w14:paraId="22E75517" w14:textId="77777777" w:rsidR="003F48CD" w:rsidRDefault="003F48CD" w:rsidP="003F48CD">
      <w:pPr>
        <w:pStyle w:val="Heading3"/>
      </w:pPr>
      <w:r>
        <w:t>AT W/M---Independent Contractors</w:t>
      </w:r>
    </w:p>
    <w:p w14:paraId="1FB80EA0" w14:textId="77777777" w:rsidR="003F48CD" w:rsidRPr="00AF0899" w:rsidRDefault="003F48CD" w:rsidP="003F48CD">
      <w:pPr>
        <w:pStyle w:val="Heading4"/>
      </w:pPr>
      <w:r>
        <w:t xml:space="preserve">Applying CBR’s to independent contractors is a question of </w:t>
      </w:r>
      <w:r w:rsidRPr="00AF0899">
        <w:rPr>
          <w:u w:val="single"/>
        </w:rPr>
        <w:t>scope</w:t>
      </w:r>
      <w:r>
        <w:t>, not strength</w:t>
      </w:r>
    </w:p>
    <w:p w14:paraId="7315DD99" w14:textId="77777777" w:rsidR="003F48CD" w:rsidRPr="00AF0899" w:rsidRDefault="003F48CD" w:rsidP="003F48CD">
      <w:r w:rsidRPr="00AF0899">
        <w:rPr>
          <w:rStyle w:val="Style13ptBold"/>
        </w:rPr>
        <w:t>Birkenhauer 23</w:t>
      </w:r>
      <w:r w:rsidRPr="00AF0899">
        <w:t xml:space="preserve">, Employment &amp; Labor Partner at DBL Law </w:t>
      </w:r>
      <w:r>
        <w:t>(</w:t>
      </w:r>
      <w:r w:rsidRPr="00AF0899">
        <w:t>Nick, “Labor Board’s Ruling Reversal, Widening the Definition of Employee,” DB Law, https://www.dbllaw.com/labor-boards-ruling-reversal-widening-the-definition-of-employee/)</w:t>
      </w:r>
    </w:p>
    <w:p w14:paraId="28E32FBE" w14:textId="77777777" w:rsidR="003F48CD" w:rsidRPr="009C35B4" w:rsidRDefault="003F48CD" w:rsidP="003F48CD">
      <w:pPr>
        <w:rPr>
          <w:sz w:val="16"/>
        </w:rPr>
      </w:pPr>
      <w:r w:rsidRPr="00A53E8D">
        <w:rPr>
          <w:rStyle w:val="StyleUnderline"/>
        </w:rPr>
        <w:t>The</w:t>
      </w:r>
      <w:r w:rsidRPr="00A53E8D">
        <w:rPr>
          <w:sz w:val="16"/>
        </w:rPr>
        <w:t xml:space="preserve"> recent NLRB </w:t>
      </w:r>
      <w:r w:rsidRPr="00A53E8D">
        <w:rPr>
          <w:rStyle w:val="StyleUnderline"/>
        </w:rPr>
        <w:t xml:space="preserve">decision overturning </w:t>
      </w:r>
      <w:r w:rsidRPr="00A53E8D">
        <w:rPr>
          <w:rStyle w:val="StyleUnderline"/>
          <w:highlight w:val="cyan"/>
        </w:rPr>
        <w:t>the Trump</w:t>
      </w:r>
      <w:r w:rsidRPr="00A53E8D">
        <w:rPr>
          <w:rStyle w:val="StyleUnderline"/>
        </w:rPr>
        <w:t xml:space="preserve"> era independent contractor </w:t>
      </w:r>
      <w:r w:rsidRPr="00A53E8D">
        <w:rPr>
          <w:rStyle w:val="StyleUnderline"/>
          <w:highlight w:val="cyan"/>
        </w:rPr>
        <w:t>test</w:t>
      </w:r>
      <w:r w:rsidRPr="00A53E8D">
        <w:rPr>
          <w:sz w:val="16"/>
        </w:rPr>
        <w:t xml:space="preserve"> holds significant implications for worker classification and labor rights. The previous test, established during the </w:t>
      </w:r>
      <w:r w:rsidRPr="00A53E8D">
        <w:rPr>
          <w:rStyle w:val="Emphasis"/>
        </w:rPr>
        <w:t>Trump</w:t>
      </w:r>
      <w:r w:rsidRPr="00A53E8D">
        <w:rPr>
          <w:sz w:val="16"/>
        </w:rPr>
        <w:t xml:space="preserve"> administration, </w:t>
      </w:r>
      <w:r w:rsidRPr="00A53E8D">
        <w:rPr>
          <w:rStyle w:val="StyleUnderline"/>
          <w:highlight w:val="cyan"/>
        </w:rPr>
        <w:t>made it easier for companies to</w:t>
      </w:r>
      <w:r w:rsidRPr="00A53E8D">
        <w:rPr>
          <w:rStyle w:val="StyleUnderline"/>
        </w:rPr>
        <w:t xml:space="preserve"> </w:t>
      </w:r>
      <w:r w:rsidRPr="00A53E8D">
        <w:rPr>
          <w:rStyle w:val="StyleUnderline"/>
          <w:highlight w:val="cyan"/>
        </w:rPr>
        <w:t xml:space="preserve">classify workers as </w:t>
      </w:r>
      <w:r w:rsidRPr="0068303C">
        <w:rPr>
          <w:rStyle w:val="Emphasis"/>
          <w:highlight w:val="cyan"/>
        </w:rPr>
        <w:t>independent contractors</w:t>
      </w:r>
      <w:r w:rsidRPr="00A53E8D">
        <w:rPr>
          <w:rStyle w:val="StyleUnderline"/>
        </w:rPr>
        <w:t xml:space="preserve">, </w:t>
      </w:r>
      <w:r w:rsidRPr="00A53E8D">
        <w:rPr>
          <w:rStyle w:val="StyleUnderline"/>
          <w:highlight w:val="cyan"/>
        </w:rPr>
        <w:t>precluding</w:t>
      </w:r>
      <w:r w:rsidRPr="00A53E8D">
        <w:rPr>
          <w:sz w:val="16"/>
        </w:rPr>
        <w:t xml:space="preserve"> those </w:t>
      </w:r>
      <w:r w:rsidRPr="00A53E8D">
        <w:rPr>
          <w:rStyle w:val="StyleUnderline"/>
          <w:highlight w:val="cyan"/>
        </w:rPr>
        <w:t>workers from</w:t>
      </w:r>
      <w:r w:rsidRPr="00A53E8D">
        <w:rPr>
          <w:sz w:val="16"/>
        </w:rPr>
        <w:t xml:space="preserve"> receiving certain benefits and </w:t>
      </w:r>
      <w:r w:rsidRPr="00A53E8D">
        <w:rPr>
          <w:rStyle w:val="StyleUnderline"/>
          <w:highlight w:val="cyan"/>
        </w:rPr>
        <w:t>protections</w:t>
      </w:r>
      <w:r w:rsidRPr="00A53E8D">
        <w:rPr>
          <w:rStyle w:val="StyleUnderline"/>
        </w:rPr>
        <w:t xml:space="preserve"> afforded to</w:t>
      </w:r>
      <w:r w:rsidRPr="00A53E8D">
        <w:rPr>
          <w:sz w:val="16"/>
        </w:rPr>
        <w:t xml:space="preserve"> workers classified as </w:t>
      </w:r>
      <w:r w:rsidRPr="00A53E8D">
        <w:rPr>
          <w:rStyle w:val="StyleUnderline"/>
        </w:rPr>
        <w:t>employees</w:t>
      </w:r>
      <w:r w:rsidRPr="00A53E8D">
        <w:rPr>
          <w:sz w:val="16"/>
        </w:rPr>
        <w:t>.</w:t>
      </w:r>
      <w:r w:rsidRPr="009C35B4">
        <w:rPr>
          <w:sz w:val="16"/>
        </w:rPr>
        <w:t xml:space="preserve">  </w:t>
      </w:r>
    </w:p>
    <w:p w14:paraId="2EAB5AED" w14:textId="77777777" w:rsidR="003F48CD" w:rsidRPr="00D64D66" w:rsidRDefault="003F48CD" w:rsidP="003F48CD">
      <w:pPr>
        <w:rPr>
          <w:sz w:val="16"/>
        </w:rPr>
      </w:pPr>
      <w:r w:rsidRPr="00A53E8D">
        <w:rPr>
          <w:rStyle w:val="StyleUnderline"/>
          <w:highlight w:val="cyan"/>
        </w:rPr>
        <w:t>By overturning this test, the NLRB</w:t>
      </w:r>
      <w:r w:rsidRPr="009C35B4">
        <w:rPr>
          <w:sz w:val="16"/>
        </w:rPr>
        <w:t xml:space="preserve"> has </w:t>
      </w:r>
      <w:r w:rsidRPr="00A53E8D">
        <w:rPr>
          <w:rStyle w:val="StyleUnderline"/>
          <w:highlight w:val="cyan"/>
        </w:rPr>
        <w:t xml:space="preserve">expanded the </w:t>
      </w:r>
      <w:r w:rsidRPr="00A53E8D">
        <w:rPr>
          <w:rStyle w:val="Emphasis"/>
          <w:sz w:val="30"/>
          <w:szCs w:val="30"/>
          <w:highlight w:val="cyan"/>
        </w:rPr>
        <w:t>scope</w:t>
      </w:r>
      <w:r w:rsidRPr="00A53E8D">
        <w:rPr>
          <w:rStyle w:val="Emphasis"/>
          <w:highlight w:val="cyan"/>
        </w:rPr>
        <w:t xml:space="preserve"> of workers</w:t>
      </w:r>
      <w:r w:rsidRPr="00A53E8D">
        <w:rPr>
          <w:sz w:val="16"/>
          <w:highlight w:val="cyan"/>
        </w:rPr>
        <w:t xml:space="preserve"> </w:t>
      </w:r>
      <w:r w:rsidRPr="00A53E8D">
        <w:rPr>
          <w:rStyle w:val="StyleUnderline"/>
          <w:highlight w:val="cyan"/>
        </w:rPr>
        <w:t>eligible for</w:t>
      </w:r>
      <w:r w:rsidRPr="009C35B4">
        <w:rPr>
          <w:sz w:val="16"/>
        </w:rPr>
        <w:t xml:space="preserve"> unionization and extended the reach of </w:t>
      </w:r>
      <w:r w:rsidRPr="00A53E8D">
        <w:rPr>
          <w:rStyle w:val="Emphasis"/>
          <w:highlight w:val="cyan"/>
        </w:rPr>
        <w:t>collective bargaining rights</w:t>
      </w:r>
      <w:r w:rsidRPr="009C35B4">
        <w:rPr>
          <w:sz w:val="16"/>
        </w:rPr>
        <w:t xml:space="preserve">. This decision may lead to increased labor protections, such as minimum wage guarantees, workers’ compensation, and the ability to organize for better working conditions. The decision re-establishes the previous, long-standing common law test for differentiating between employees and independent contractors which had been overruled by the Trump-era NLRB.  </w:t>
      </w:r>
    </w:p>
    <w:p w14:paraId="7ECBF3D6" w14:textId="77777777" w:rsidR="003F48CD" w:rsidRDefault="003F48CD" w:rsidP="003F48CD">
      <w:pPr>
        <w:pStyle w:val="Heading4"/>
      </w:pPr>
      <w:r>
        <w:t>Including self-employed expands the scope</w:t>
      </w:r>
    </w:p>
    <w:p w14:paraId="71564C5B" w14:textId="77777777" w:rsidR="003F48CD" w:rsidRPr="004F4046" w:rsidRDefault="003F48CD" w:rsidP="003F48CD">
      <w:r w:rsidRPr="00D64D66">
        <w:rPr>
          <w:rStyle w:val="Style13ptBold"/>
        </w:rPr>
        <w:t>Bogg 21</w:t>
      </w:r>
      <w:r>
        <w:t xml:space="preserve">, Professor of Labor Law, University of Bristol and Emeritus Fellow, Hertford College, Oxford (Alan, “Square Pegs in Round Holes? Collective Bargaining and the Self-Employed,” </w:t>
      </w:r>
      <w:r w:rsidRPr="00C11A8F">
        <w:rPr>
          <w:i/>
          <w:iCs/>
        </w:rPr>
        <w:t>Comparative Labor Law and Policy Journal</w:t>
      </w:r>
      <w:r>
        <w:t>, 42(2), 409-447)</w:t>
      </w:r>
    </w:p>
    <w:p w14:paraId="16BC2364" w14:textId="77777777" w:rsidR="003F48CD" w:rsidRPr="003A30D3" w:rsidRDefault="003F48CD" w:rsidP="003F48CD">
      <w:pPr>
        <w:rPr>
          <w:sz w:val="16"/>
        </w:rPr>
      </w:pPr>
      <w:r w:rsidRPr="00C11A8F">
        <w:rPr>
          <w:rStyle w:val="StyleUnderline"/>
          <w:highlight w:val="cyan"/>
        </w:rPr>
        <w:t>There has been an explosion of interest in</w:t>
      </w:r>
      <w:r w:rsidRPr="003A30D3">
        <w:rPr>
          <w:sz w:val="16"/>
        </w:rPr>
        <w:t xml:space="preserve"> the </w:t>
      </w:r>
      <w:r w:rsidRPr="00C11A8F">
        <w:rPr>
          <w:rStyle w:val="Emphasis"/>
          <w:highlight w:val="cyan"/>
        </w:rPr>
        <w:t>c</w:t>
      </w:r>
      <w:r w:rsidRPr="003A30D3">
        <w:rPr>
          <w:sz w:val="16"/>
        </w:rPr>
        <w:t xml:space="preserve">ollective </w:t>
      </w:r>
      <w:r w:rsidRPr="00C11A8F">
        <w:rPr>
          <w:rStyle w:val="Emphasis"/>
          <w:highlight w:val="cyan"/>
        </w:rPr>
        <w:t>b</w:t>
      </w:r>
      <w:r w:rsidRPr="003A30D3">
        <w:rPr>
          <w:sz w:val="16"/>
        </w:rPr>
        <w:t xml:space="preserve">argaining </w:t>
      </w:r>
      <w:r w:rsidRPr="00C11A8F">
        <w:rPr>
          <w:rStyle w:val="Emphasis"/>
          <w:highlight w:val="cyan"/>
        </w:rPr>
        <w:t>r</w:t>
      </w:r>
      <w:r w:rsidRPr="003A30D3">
        <w:rPr>
          <w:sz w:val="16"/>
        </w:rPr>
        <w:t>ight</w:t>
      </w:r>
      <w:r w:rsidRPr="00C11A8F">
        <w:rPr>
          <w:rStyle w:val="Emphasis"/>
          <w:highlight w:val="cyan"/>
        </w:rPr>
        <w:t>s</w:t>
      </w:r>
      <w:r w:rsidRPr="00D64D66">
        <w:rPr>
          <w:rStyle w:val="Emphasis"/>
        </w:rPr>
        <w:t xml:space="preserve"> </w:t>
      </w:r>
      <w:r w:rsidRPr="00C11A8F">
        <w:rPr>
          <w:rStyle w:val="StyleUnderline"/>
          <w:highlight w:val="cyan"/>
        </w:rPr>
        <w:t xml:space="preserve">of the </w:t>
      </w:r>
      <w:r w:rsidRPr="0068303C">
        <w:rPr>
          <w:rStyle w:val="Emphasis"/>
          <w:highlight w:val="cyan"/>
        </w:rPr>
        <w:t>self-employed</w:t>
      </w:r>
      <w:r w:rsidRPr="003A30D3">
        <w:rPr>
          <w:sz w:val="16"/>
        </w:rPr>
        <w:t xml:space="preserve">, and </w:t>
      </w:r>
      <w:r w:rsidRPr="00D64D66">
        <w:rPr>
          <w:rStyle w:val="StyleUnderline"/>
        </w:rPr>
        <w:t xml:space="preserve">this is now reflected </w:t>
      </w:r>
      <w:r w:rsidRPr="00C11A8F">
        <w:rPr>
          <w:rStyle w:val="StyleUnderline"/>
          <w:highlight w:val="cyan"/>
        </w:rPr>
        <w:t>in</w:t>
      </w:r>
      <w:r w:rsidRPr="00D64D66">
        <w:rPr>
          <w:rStyle w:val="StyleUnderline"/>
        </w:rPr>
        <w:t xml:space="preserve"> an extensive body of </w:t>
      </w:r>
      <w:r w:rsidRPr="00C11A8F">
        <w:rPr>
          <w:rStyle w:val="StyleUnderline"/>
          <w:highlight w:val="cyan"/>
        </w:rPr>
        <w:t>academic and policy literature</w:t>
      </w:r>
      <w:r w:rsidRPr="003A30D3">
        <w:rPr>
          <w:sz w:val="16"/>
        </w:rPr>
        <w:t>.1</w:t>
      </w:r>
    </w:p>
    <w:p w14:paraId="4AA66F32" w14:textId="77777777" w:rsidR="003F48CD" w:rsidRPr="003A30D3" w:rsidRDefault="003F48CD" w:rsidP="003F48CD">
      <w:pPr>
        <w:rPr>
          <w:sz w:val="16"/>
        </w:rPr>
      </w:pPr>
      <w:r w:rsidRPr="003A30D3">
        <w:rPr>
          <w:sz w:val="16"/>
        </w:rPr>
        <w:t xml:space="preserve">In part, this </w:t>
      </w:r>
      <w:proofErr w:type="gramStart"/>
      <w:r w:rsidRPr="003A30D3">
        <w:rPr>
          <w:sz w:val="16"/>
        </w:rPr>
        <w:t>is a reflection of</w:t>
      </w:r>
      <w:proofErr w:type="gramEnd"/>
      <w:r w:rsidRPr="003A30D3">
        <w:rPr>
          <w:sz w:val="16"/>
        </w:rPr>
        <w:t xml:space="preserve"> the growing numbers of self-employed workers in the labor market. In the UK in May 2021, for example, there were estimated to be 4.2 million self-employed workers.2 The interest is not simply a matter of numbers, however. Many of these self-employed workers do not fit the classic normative underpinning to the binary divide between labor law and commercial law, reflecting the subordinate and dependent ‘employee’ and the autonomous and independent self-employed entrepreneur. On this conventional division of work relations, collective bargaining was unsuitable for non-employees. To extend collective bargaining to the independent self-employed would be unnecessary and counterproductive, providing a shield to protect abuses of market power by privileged market actors.3</w:t>
      </w:r>
    </w:p>
    <w:p w14:paraId="6E04B005" w14:textId="77777777" w:rsidR="003F48CD" w:rsidRPr="003A30D3" w:rsidRDefault="003F48CD" w:rsidP="003F48CD">
      <w:pPr>
        <w:rPr>
          <w:sz w:val="16"/>
        </w:rPr>
      </w:pPr>
      <w:r w:rsidRPr="003A30D3">
        <w:rPr>
          <w:sz w:val="16"/>
        </w:rPr>
        <w:t xml:space="preserve">Of course, </w:t>
      </w:r>
      <w:r w:rsidRPr="00C11A8F">
        <w:rPr>
          <w:rStyle w:val="StyleUnderline"/>
          <w:highlight w:val="cyan"/>
        </w:rPr>
        <w:t>self-employment is</w:t>
      </w:r>
      <w:r w:rsidRPr="00D64D66">
        <w:rPr>
          <w:rStyle w:val="StyleUnderline"/>
        </w:rPr>
        <w:t xml:space="preserve"> a </w:t>
      </w:r>
      <w:r w:rsidRPr="00C11A8F">
        <w:rPr>
          <w:rStyle w:val="StyleUnderline"/>
          <w:highlight w:val="cyan"/>
        </w:rPr>
        <w:t>broad</w:t>
      </w:r>
      <w:r w:rsidRPr="00D64D66">
        <w:rPr>
          <w:rStyle w:val="StyleUnderline"/>
        </w:rPr>
        <w:t xml:space="preserve"> category</w:t>
      </w:r>
      <w:r w:rsidRPr="003A30D3">
        <w:rPr>
          <w:sz w:val="16"/>
        </w:rPr>
        <w:t xml:space="preserve">. It encompasses highly paid professionals, entrepreneurs, and small businesses that employ other workers. It also includes many who experience low pay, long working hours, casual contracts, extensive work surveillance, extreme economic insecurity, and in-work poverty. The legal battles over employment status in the gig economy have shone a light on the precarious working lives of the </w:t>
      </w:r>
      <w:proofErr w:type="spellStart"/>
      <w:r w:rsidRPr="003A30D3">
        <w:rPr>
          <w:sz w:val="16"/>
        </w:rPr>
        <w:t>self employed</w:t>
      </w:r>
      <w:proofErr w:type="spellEnd"/>
      <w:r w:rsidRPr="003A30D3">
        <w:rPr>
          <w:sz w:val="16"/>
        </w:rPr>
        <w:t xml:space="preserve">. The </w:t>
      </w:r>
      <w:r w:rsidRPr="00C11A8F">
        <w:rPr>
          <w:rStyle w:val="StyleUnderline"/>
          <w:highlight w:val="cyan"/>
        </w:rPr>
        <w:t>normative justifications</w:t>
      </w:r>
      <w:r w:rsidRPr="00D64D66">
        <w:rPr>
          <w:rStyle w:val="StyleUnderline"/>
        </w:rPr>
        <w:t xml:space="preserve"> for collective bargaining</w:t>
      </w:r>
      <w:r w:rsidRPr="003A30D3">
        <w:rPr>
          <w:sz w:val="16"/>
        </w:rPr>
        <w:t xml:space="preserve">, such as dignity and empowerment, </w:t>
      </w:r>
      <w:r w:rsidRPr="00D64D66">
        <w:rPr>
          <w:rStyle w:val="StyleUnderline"/>
        </w:rPr>
        <w:t>apply</w:t>
      </w:r>
      <w:r w:rsidRPr="003A30D3">
        <w:rPr>
          <w:sz w:val="16"/>
        </w:rPr>
        <w:t xml:space="preserve"> equally </w:t>
      </w:r>
      <w:r w:rsidRPr="00D64D66">
        <w:rPr>
          <w:rStyle w:val="StyleUnderline"/>
        </w:rPr>
        <w:t>to</w:t>
      </w:r>
      <w:r w:rsidRPr="003A30D3">
        <w:rPr>
          <w:sz w:val="16"/>
        </w:rPr>
        <w:t xml:space="preserve"> many of the </w:t>
      </w:r>
      <w:r w:rsidRPr="00D64D66">
        <w:rPr>
          <w:rStyle w:val="StyleUnderline"/>
        </w:rPr>
        <w:t>self-employed</w:t>
      </w:r>
      <w:r w:rsidRPr="003A30D3">
        <w:rPr>
          <w:sz w:val="16"/>
        </w:rPr>
        <w:t xml:space="preserve"> as they do ‘</w:t>
      </w:r>
      <w:proofErr w:type="gramStart"/>
      <w:r w:rsidRPr="003A30D3">
        <w:rPr>
          <w:sz w:val="16"/>
        </w:rPr>
        <w:t>employees’</w:t>
      </w:r>
      <w:proofErr w:type="gramEnd"/>
      <w:r w:rsidRPr="003A30D3">
        <w:rPr>
          <w:sz w:val="16"/>
        </w:rPr>
        <w:t xml:space="preserve">. If </w:t>
      </w:r>
      <w:r w:rsidRPr="00D64D66">
        <w:rPr>
          <w:rStyle w:val="StyleUnderline"/>
        </w:rPr>
        <w:t>labor law</w:t>
      </w:r>
      <w:r w:rsidRPr="003A30D3">
        <w:rPr>
          <w:sz w:val="16"/>
        </w:rPr>
        <w:t xml:space="preserve"> is to maintain its normative coherence and integrity, the allocation of its fundamental rights must be sensitive to social and economic disadvantages, rather than tied to specific contractual forms like a ‘contract of service’. It </w:t>
      </w:r>
      <w:r w:rsidRPr="00D64D66">
        <w:rPr>
          <w:rStyle w:val="StyleUnderline"/>
        </w:rPr>
        <w:t>must</w:t>
      </w:r>
      <w:r w:rsidRPr="003A30D3">
        <w:rPr>
          <w:sz w:val="16"/>
        </w:rPr>
        <w:t xml:space="preserve"> certainly </w:t>
      </w:r>
      <w:r w:rsidRPr="00C11A8F">
        <w:rPr>
          <w:rStyle w:val="StyleUnderline"/>
          <w:highlight w:val="cyan"/>
        </w:rPr>
        <w:t>include</w:t>
      </w:r>
      <w:r w:rsidRPr="003A30D3">
        <w:rPr>
          <w:sz w:val="16"/>
        </w:rPr>
        <w:t xml:space="preserve"> many </w:t>
      </w:r>
      <w:r w:rsidRPr="00C11A8F">
        <w:rPr>
          <w:rStyle w:val="StyleUnderline"/>
          <w:highlight w:val="cyan"/>
        </w:rPr>
        <w:t>self-employed workers within</w:t>
      </w:r>
      <w:r w:rsidRPr="003A30D3">
        <w:rPr>
          <w:sz w:val="16"/>
        </w:rPr>
        <w:t xml:space="preserve"> the </w:t>
      </w:r>
      <w:r w:rsidRPr="00C11A8F">
        <w:rPr>
          <w:rStyle w:val="Emphasis"/>
          <w:sz w:val="40"/>
          <w:szCs w:val="40"/>
          <w:highlight w:val="cyan"/>
        </w:rPr>
        <w:t>scope</w:t>
      </w:r>
      <w:r w:rsidRPr="00C11A8F">
        <w:rPr>
          <w:sz w:val="16"/>
          <w:highlight w:val="cyan"/>
        </w:rPr>
        <w:t xml:space="preserve"> </w:t>
      </w:r>
      <w:r w:rsidRPr="00C11A8F">
        <w:rPr>
          <w:rStyle w:val="StyleUnderline"/>
          <w:highlight w:val="cyan"/>
        </w:rPr>
        <w:t>of</w:t>
      </w:r>
      <w:r w:rsidRPr="003A30D3">
        <w:rPr>
          <w:sz w:val="16"/>
        </w:rPr>
        <w:t xml:space="preserve"> fundamental labor rights, such as </w:t>
      </w:r>
      <w:r w:rsidRPr="00C11A8F">
        <w:rPr>
          <w:rStyle w:val="StyleUnderline"/>
          <w:highlight w:val="cyan"/>
        </w:rPr>
        <w:t>the right to bargain</w:t>
      </w:r>
      <w:r w:rsidRPr="00C11A8F">
        <w:rPr>
          <w:sz w:val="16"/>
          <w:highlight w:val="cyan"/>
        </w:rPr>
        <w:t xml:space="preserve"> </w:t>
      </w:r>
      <w:r w:rsidRPr="00C11A8F">
        <w:rPr>
          <w:rStyle w:val="StyleUnderline"/>
          <w:highlight w:val="cyan"/>
        </w:rPr>
        <w:t>collectively</w:t>
      </w:r>
      <w:r w:rsidRPr="003A30D3">
        <w:rPr>
          <w:sz w:val="16"/>
        </w:rPr>
        <w:t>.</w:t>
      </w:r>
    </w:p>
    <w:p w14:paraId="44E1AE5F" w14:textId="77777777" w:rsidR="003F48CD" w:rsidRPr="00E33EA9" w:rsidRDefault="003F48CD" w:rsidP="003F48CD"/>
    <w:p w14:paraId="20EB4469" w14:textId="77777777" w:rsidR="003F48CD" w:rsidRDefault="003F48CD" w:rsidP="003F48CD">
      <w:pPr>
        <w:pStyle w:val="Heading4"/>
      </w:pPr>
      <w:r>
        <w:t xml:space="preserve">Allowing </w:t>
      </w:r>
      <w:proofErr w:type="spellStart"/>
      <w:r>
        <w:t>affs</w:t>
      </w:r>
      <w:proofErr w:type="spellEnd"/>
      <w:r>
        <w:t xml:space="preserve"> to cover </w:t>
      </w:r>
      <w:r w:rsidRPr="00435D48">
        <w:rPr>
          <w:u w:val="single"/>
        </w:rPr>
        <w:t>new workers</w:t>
      </w:r>
      <w:r>
        <w:t xml:space="preserve"> is a limits nightmare</w:t>
      </w:r>
    </w:p>
    <w:p w14:paraId="7CAC3813" w14:textId="77777777" w:rsidR="003F48CD" w:rsidRPr="00104630" w:rsidRDefault="003F48CD" w:rsidP="003F48CD">
      <w:pPr>
        <w:pStyle w:val="Heading4"/>
        <w:rPr>
          <w:rStyle w:val="Heading4Char"/>
        </w:rPr>
      </w:pPr>
      <w:r>
        <w:t xml:space="preserve">There’s a </w:t>
      </w:r>
      <w:proofErr w:type="gramStart"/>
      <w:r w:rsidRPr="006200E8">
        <w:rPr>
          <w:u w:val="single"/>
        </w:rPr>
        <w:t>supervisors</w:t>
      </w:r>
      <w:proofErr w:type="gramEnd"/>
      <w:r>
        <w:t xml:space="preserve"> </w:t>
      </w:r>
      <w:proofErr w:type="spellStart"/>
      <w:r>
        <w:t>aff</w:t>
      </w:r>
      <w:proofErr w:type="spellEnd"/>
      <w:r>
        <w:t>. It beat states.</w:t>
      </w:r>
    </w:p>
    <w:p w14:paraId="75F01920" w14:textId="77777777" w:rsidR="003F48CD" w:rsidRPr="00104630" w:rsidRDefault="003F48CD" w:rsidP="003F48CD">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1700D3F1" w14:textId="77777777" w:rsidR="003F48CD" w:rsidRDefault="003F48CD" w:rsidP="003F48CD">
      <w:pPr>
        <w:rPr>
          <w:sz w:val="16"/>
        </w:rPr>
      </w:pPr>
      <w:r w:rsidRPr="0076132B">
        <w:rPr>
          <w:rStyle w:val="StyleUnderline"/>
          <w:highlight w:val="cyan"/>
        </w:rPr>
        <w:t xml:space="preserve">State and local labor </w:t>
      </w:r>
      <w:r w:rsidRPr="004171A2">
        <w:rPr>
          <w:rStyle w:val="StyleUnderline"/>
          <w:highlight w:val="cyan"/>
        </w:rPr>
        <w:t xml:space="preserve">laws purporting to provide collective </w:t>
      </w:r>
      <w:r w:rsidRPr="0076132B">
        <w:rPr>
          <w:rStyle w:val="StyleUnderline"/>
          <w:highlight w:val="cyan"/>
        </w:rPr>
        <w:t xml:space="preserve">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xml:space="preserve">. Courts have inferred a congressional judgment to preclude any labor rights for supervisors </w:t>
      </w:r>
      <w:proofErr w:type="gramStart"/>
      <w:r w:rsidRPr="0076132B">
        <w:rPr>
          <w:sz w:val="16"/>
        </w:rPr>
        <w:t>in order to</w:t>
      </w:r>
      <w:proofErr w:type="gramEnd"/>
      <w:r w:rsidRPr="0076132B">
        <w:rPr>
          <w:sz w:val="16"/>
        </w:rPr>
        <w:t xml:space="preserve"> avoid putting them “in the position of serving two </w:t>
      </w:r>
      <w:proofErr w:type="gramStart"/>
      <w:r w:rsidRPr="0076132B">
        <w:rPr>
          <w:sz w:val="16"/>
        </w:rPr>
        <w:t>masters</w:t>
      </w:r>
      <w:proofErr w:type="gramEnd"/>
      <w:r w:rsidRPr="0076132B">
        <w:rPr>
          <w:sz w:val="16"/>
        </w:rPr>
        <w:t xml:space="preserve"> with opposed interests.”5</w:t>
      </w:r>
    </w:p>
    <w:p w14:paraId="15CF8D02" w14:textId="77777777" w:rsidR="003F48CD" w:rsidRDefault="003F48CD" w:rsidP="003F48CD">
      <w:pPr>
        <w:pStyle w:val="Heading4"/>
      </w:pPr>
      <w:proofErr w:type="gramStart"/>
      <w:r>
        <w:t>AND,</w:t>
      </w:r>
      <w:proofErr w:type="gramEnd"/>
      <w:r>
        <w:t xml:space="preserve"> it </w:t>
      </w:r>
      <w:proofErr w:type="gramStart"/>
      <w:r>
        <w:t>link</w:t>
      </w:r>
      <w:proofErr w:type="gramEnd"/>
      <w:r>
        <w:t xml:space="preserve"> turns “unions bad” DAs</w:t>
      </w:r>
    </w:p>
    <w:p w14:paraId="56615201" w14:textId="77777777" w:rsidR="003F48CD" w:rsidRPr="004171A2" w:rsidRDefault="003F48CD" w:rsidP="003F48CD">
      <w:r w:rsidRPr="004171A2">
        <w:rPr>
          <w:rStyle w:val="Style13ptBold"/>
        </w:rPr>
        <w:t>EB 24</w:t>
      </w:r>
      <w:r>
        <w:t xml:space="preserve"> (Election Buddy, “Why Can’t Supervisors Join </w:t>
      </w:r>
      <w:proofErr w:type="gramStart"/>
      <w:r>
        <w:t>Unions?,</w:t>
      </w:r>
      <w:proofErr w:type="gramEnd"/>
      <w:r>
        <w:t>” https://electionbuddy.com/blog/2024/02/05/why-cant-supervisors-join-unions/)</w:t>
      </w:r>
    </w:p>
    <w:p w14:paraId="6E93C6C1" w14:textId="77777777" w:rsidR="003F48CD" w:rsidRPr="004171A2" w:rsidRDefault="003F48CD" w:rsidP="003F48CD">
      <w:pPr>
        <w:rPr>
          <w:sz w:val="16"/>
        </w:rPr>
      </w:pPr>
      <w:r w:rsidRPr="004171A2">
        <w:rPr>
          <w:rStyle w:val="StyleUnderline"/>
        </w:rPr>
        <w:t xml:space="preserve">In the end, </w:t>
      </w:r>
      <w:r w:rsidRPr="00BB6120">
        <w:rPr>
          <w:rStyle w:val="StyleUnderline"/>
          <w:highlight w:val="cyan"/>
        </w:rPr>
        <w:t>what the company wants usually wins</w:t>
      </w:r>
      <w:r w:rsidRPr="004171A2">
        <w:rPr>
          <w:sz w:val="16"/>
        </w:rPr>
        <w:t xml:space="preserve">, which can leave managers in an unenviable position. </w:t>
      </w:r>
      <w:r w:rsidRPr="00BB6120">
        <w:rPr>
          <w:rStyle w:val="StyleUnderline"/>
          <w:highlight w:val="cyan"/>
        </w:rPr>
        <w:t>That is why the</w:t>
      </w:r>
      <w:r w:rsidRPr="004171A2">
        <w:rPr>
          <w:sz w:val="16"/>
        </w:rPr>
        <w:t xml:space="preserve"> National Labor Relations Act (</w:t>
      </w:r>
      <w:r w:rsidRPr="00BB6120">
        <w:rPr>
          <w:rStyle w:val="Emphasis"/>
          <w:highlight w:val="cyan"/>
        </w:rPr>
        <w:t>NLRA</w:t>
      </w:r>
      <w:r w:rsidRPr="004171A2">
        <w:rPr>
          <w:sz w:val="16"/>
        </w:rPr>
        <w:t xml:space="preserve">) </w:t>
      </w:r>
      <w:r w:rsidRPr="00BB6120">
        <w:rPr>
          <w:rStyle w:val="StyleUnderline"/>
          <w:highlight w:val="cyan"/>
        </w:rPr>
        <w:t>prohibits supervisors</w:t>
      </w:r>
      <w:r w:rsidRPr="004171A2">
        <w:rPr>
          <w:rStyle w:val="StyleUnderline"/>
        </w:rPr>
        <w:t xml:space="preserve"> and managers </w:t>
      </w:r>
      <w:r w:rsidRPr="00BB6120">
        <w:rPr>
          <w:rStyle w:val="StyleUnderline"/>
          <w:highlight w:val="cyan"/>
        </w:rPr>
        <w:t>from joining unions</w:t>
      </w:r>
      <w:r w:rsidRPr="004171A2">
        <w:rPr>
          <w:sz w:val="16"/>
        </w:rPr>
        <w:t xml:space="preserve"> or participating in online union elections.</w:t>
      </w:r>
    </w:p>
    <w:p w14:paraId="363CC483" w14:textId="77777777" w:rsidR="003F48CD" w:rsidRPr="004171A2" w:rsidRDefault="003F48CD" w:rsidP="003F48CD">
      <w:pPr>
        <w:rPr>
          <w:sz w:val="16"/>
        </w:rPr>
      </w:pPr>
      <w:r w:rsidRPr="004171A2">
        <w:rPr>
          <w:sz w:val="16"/>
        </w:rPr>
        <w:t>What Does the NLRA Say About Supervisors?</w:t>
      </w:r>
    </w:p>
    <w:p w14:paraId="544BACBB" w14:textId="77777777" w:rsidR="003F48CD" w:rsidRPr="004171A2" w:rsidRDefault="003F48CD" w:rsidP="003F48CD">
      <w:pPr>
        <w:rPr>
          <w:sz w:val="16"/>
        </w:rPr>
      </w:pPr>
      <w:r w:rsidRPr="004171A2">
        <w:rPr>
          <w:sz w:val="16"/>
        </w:rPr>
        <w:t xml:space="preserve">The </w:t>
      </w:r>
      <w:r w:rsidRPr="004171A2">
        <w:rPr>
          <w:rStyle w:val="StyleUnderline"/>
        </w:rPr>
        <w:t>NLRA</w:t>
      </w:r>
      <w:r w:rsidRPr="004171A2">
        <w:rPr>
          <w:sz w:val="16"/>
        </w:rPr>
        <w:t xml:space="preserve"> is a cornerstone of US labor laws. It </w:t>
      </w:r>
      <w:r w:rsidRPr="004171A2">
        <w:rPr>
          <w:rStyle w:val="StyleUnderline"/>
        </w:rPr>
        <w:t>draws clear lines between supervisors and employees</w:t>
      </w:r>
      <w:r w:rsidRPr="004171A2">
        <w:rPr>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762E6549" w14:textId="77777777" w:rsidR="003F48CD" w:rsidRPr="004171A2" w:rsidRDefault="003F48CD" w:rsidP="003F48CD">
      <w:pPr>
        <w:rPr>
          <w:sz w:val="16"/>
        </w:rPr>
      </w:pPr>
      <w:r w:rsidRPr="004171A2">
        <w:rPr>
          <w:rStyle w:val="StyleUnderline"/>
        </w:rPr>
        <w:t xml:space="preserve">The NLRA makes such a distinction </w:t>
      </w:r>
      <w:r w:rsidRPr="00BB6120">
        <w:rPr>
          <w:rStyle w:val="StyleUnderline"/>
          <w:highlight w:val="cyan"/>
        </w:rPr>
        <w:t>because it is difficult for managers to</w:t>
      </w:r>
      <w:r w:rsidRPr="004171A2">
        <w:rPr>
          <w:rStyle w:val="StyleUnderline"/>
        </w:rPr>
        <w:t xml:space="preserve"> truly </w:t>
      </w:r>
      <w:r w:rsidRPr="00BB6120">
        <w:rPr>
          <w:rStyle w:val="StyleUnderline"/>
          <w:highlight w:val="cyan"/>
        </w:rPr>
        <w:t>act in the best interests of their</w:t>
      </w:r>
      <w:r w:rsidRPr="004171A2">
        <w:rPr>
          <w:rStyle w:val="StyleUnderline"/>
        </w:rPr>
        <w:t xml:space="preserve"> </w:t>
      </w:r>
      <w:r w:rsidRPr="00BB6120">
        <w:rPr>
          <w:rStyle w:val="StyleUnderline"/>
          <w:highlight w:val="cyan"/>
        </w:rPr>
        <w:t>employees</w:t>
      </w:r>
      <w:r w:rsidRPr="004171A2">
        <w:rPr>
          <w:sz w:val="16"/>
        </w:rPr>
        <w:t xml:space="preserve">. For example, </w:t>
      </w:r>
      <w:r w:rsidRPr="00BB6120">
        <w:rPr>
          <w:rStyle w:val="StyleUnderline"/>
          <w:highlight w:val="cyan"/>
        </w:rPr>
        <w:t>if a supervisor were allowed to</w:t>
      </w:r>
      <w:r w:rsidRPr="004171A2">
        <w:rPr>
          <w:sz w:val="16"/>
        </w:rPr>
        <w:t xml:space="preserve"> join a union and </w:t>
      </w:r>
      <w:r w:rsidRPr="00BB6120">
        <w:rPr>
          <w:rStyle w:val="Emphasis"/>
          <w:highlight w:val="cyan"/>
        </w:rPr>
        <w:t>vote</w:t>
      </w:r>
      <w:r w:rsidRPr="00BB6120">
        <w:rPr>
          <w:sz w:val="16"/>
          <w:highlight w:val="cyan"/>
        </w:rPr>
        <w:t xml:space="preserve">, </w:t>
      </w:r>
      <w:r w:rsidRPr="00BB6120">
        <w:rPr>
          <w:rStyle w:val="Emphasis"/>
          <w:highlight w:val="cyan"/>
        </w:rPr>
        <w:t xml:space="preserve">they </w:t>
      </w:r>
      <w:r w:rsidRPr="00BB6120">
        <w:rPr>
          <w:rStyle w:val="Emphasis"/>
        </w:rPr>
        <w:t xml:space="preserve">may </w:t>
      </w:r>
      <w:r w:rsidRPr="00BB6120">
        <w:rPr>
          <w:rStyle w:val="Emphasis"/>
          <w:highlight w:val="cyan"/>
        </w:rPr>
        <w:t xml:space="preserve">vote against </w:t>
      </w:r>
      <w:r w:rsidRPr="00BB6120">
        <w:rPr>
          <w:rStyle w:val="Emphasis"/>
        </w:rPr>
        <w:t xml:space="preserve">their </w:t>
      </w:r>
      <w:r w:rsidRPr="00BB6120">
        <w:rPr>
          <w:rStyle w:val="Emphasis"/>
          <w:highlight w:val="cyan"/>
        </w:rPr>
        <w:t xml:space="preserve">fellow employees' </w:t>
      </w:r>
      <w:r w:rsidRPr="00BB6120">
        <w:rPr>
          <w:rStyle w:val="Emphasis"/>
        </w:rPr>
        <w:t>wishes</w:t>
      </w:r>
      <w:r w:rsidRPr="004171A2">
        <w:rPr>
          <w:sz w:val="16"/>
        </w:rPr>
        <w:t xml:space="preserve"> due to pressure from company executives. </w:t>
      </w:r>
      <w:r w:rsidRPr="00BB6120">
        <w:rPr>
          <w:rStyle w:val="StyleUnderline"/>
          <w:highlight w:val="cyan"/>
        </w:rPr>
        <w:t>Any vote</w:t>
      </w:r>
      <w:r w:rsidRPr="004171A2">
        <w:rPr>
          <w:sz w:val="16"/>
        </w:rPr>
        <w:t xml:space="preserve"> they cast </w:t>
      </w:r>
      <w:r w:rsidRPr="00BB6120">
        <w:rPr>
          <w:rStyle w:val="StyleUnderline"/>
          <w:highlight w:val="cyan"/>
        </w:rPr>
        <w:t>would be inherently biased</w:t>
      </w:r>
      <w:r w:rsidRPr="004171A2">
        <w:rPr>
          <w:rStyle w:val="StyleUnderline"/>
        </w:rPr>
        <w:t>, no matter how compassionate they are to their employees</w:t>
      </w:r>
      <w:r w:rsidRPr="004171A2">
        <w:rPr>
          <w:sz w:val="16"/>
        </w:rPr>
        <w:t xml:space="preserve">. </w:t>
      </w:r>
    </w:p>
    <w:p w14:paraId="6CF09C2D" w14:textId="77777777" w:rsidR="003F48CD" w:rsidRDefault="003F48CD" w:rsidP="003F48CD">
      <w:pPr>
        <w:pStyle w:val="Heading4"/>
      </w:pPr>
      <w:r w:rsidRPr="006200E8">
        <w:rPr>
          <w:u w:val="single"/>
        </w:rPr>
        <w:t>Undocumented workers</w:t>
      </w:r>
      <w:r w:rsidRPr="004171A2">
        <w:t>, that beats states too</w:t>
      </w:r>
    </w:p>
    <w:p w14:paraId="65A45186" w14:textId="77777777" w:rsidR="003F48CD" w:rsidRPr="004171A2" w:rsidRDefault="003F48CD" w:rsidP="003F48CD">
      <w:pPr>
        <w:rPr>
          <w:rFonts w:eastAsiaTheme="majorEastAsia" w:cstheme="majorBidi"/>
          <w:b/>
          <w:iCs/>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6BD86029" w14:textId="77777777" w:rsidR="003F48CD" w:rsidRPr="0087569A" w:rsidRDefault="003F48CD" w:rsidP="003F48CD">
      <w:pPr>
        <w:rPr>
          <w:rStyle w:val="Emphasis"/>
        </w:rPr>
      </w:pPr>
      <w:r w:rsidRPr="00BB6120">
        <w:rPr>
          <w:rStyle w:val="Emphasis"/>
          <w:highlight w:val="cyan"/>
        </w:rPr>
        <w:t>Clearly Preempted</w:t>
      </w:r>
      <w:r>
        <w:rPr>
          <w:sz w:val="16"/>
        </w:rPr>
        <w:t xml:space="preserve">: Supervisors and </w:t>
      </w:r>
      <w:r w:rsidRPr="00BB6120">
        <w:rPr>
          <w:rStyle w:val="Emphasis"/>
          <w:highlight w:val="cyan"/>
        </w:rPr>
        <w:t>Undocumented Workers</w:t>
      </w:r>
    </w:p>
    <w:p w14:paraId="66EE06F8" w14:textId="77777777" w:rsidR="003F48CD" w:rsidRDefault="003F48CD" w:rsidP="003F48CD">
      <w:pPr>
        <w:rPr>
          <w:sz w:val="16"/>
        </w:rPr>
      </w:pPr>
      <w:r>
        <w:rPr>
          <w:sz w:val="16"/>
        </w:rPr>
        <w:t xml:space="preserve">State and local labor laws purporting to provide collective bargaining rights to supervisory workers are completely preempted. Courts have inferred a congressional judgment to preclude any labor rights for supervisors </w:t>
      </w:r>
      <w:proofErr w:type="gramStart"/>
      <w:r>
        <w:rPr>
          <w:sz w:val="16"/>
        </w:rPr>
        <w:t>in order to</w:t>
      </w:r>
      <w:proofErr w:type="gramEnd"/>
      <w:r>
        <w:rPr>
          <w:sz w:val="16"/>
        </w:rPr>
        <w:t xml:space="preserve"> avoid putting them “in the position of serving two </w:t>
      </w:r>
      <w:proofErr w:type="gramStart"/>
      <w:r>
        <w:rPr>
          <w:sz w:val="16"/>
        </w:rPr>
        <w:t>masters</w:t>
      </w:r>
      <w:proofErr w:type="gramEnd"/>
      <w:r>
        <w:rPr>
          <w:sz w:val="16"/>
        </w:rPr>
        <w:t xml:space="preserve"> with opposed interests.”5</w:t>
      </w:r>
    </w:p>
    <w:p w14:paraId="548E3E85" w14:textId="77777777" w:rsidR="003F48CD" w:rsidRDefault="003F48CD" w:rsidP="003F48CD">
      <w:pPr>
        <w:rPr>
          <w:sz w:val="16"/>
        </w:rPr>
      </w:pPr>
      <w:r>
        <w:rPr>
          <w:sz w:val="16"/>
        </w:rPr>
        <w:t xml:space="preserve">Meanwhile, </w:t>
      </w:r>
      <w:r w:rsidRPr="00BB6120">
        <w:rPr>
          <w:rStyle w:val="StyleUnderline"/>
          <w:highlight w:val="cyan"/>
        </w:rPr>
        <w:t>workers lacking work authorization are not entitled to</w:t>
      </w:r>
      <w:r>
        <w:rPr>
          <w:sz w:val="16"/>
        </w:rPr>
        <w:t xml:space="preserve"> the full protections of </w:t>
      </w:r>
      <w:r w:rsidRPr="0087569A">
        <w:rPr>
          <w:rStyle w:val="StyleUnderline"/>
        </w:rPr>
        <w:t xml:space="preserve">the </w:t>
      </w:r>
      <w:r w:rsidRPr="00BB6120">
        <w:rPr>
          <w:rStyle w:val="StyleUnderline"/>
          <w:highlight w:val="cyan"/>
        </w:rPr>
        <w:t>NLRA</w:t>
      </w:r>
      <w:r>
        <w:rPr>
          <w:sz w:val="16"/>
        </w:rPr>
        <w:t xml:space="preserve"> given that two of the Act’s most crucial remedies, the backpay and reinstatement awards, do not apply to them. </w:t>
      </w:r>
      <w:r w:rsidRPr="00BB6120">
        <w:rPr>
          <w:rStyle w:val="StyleUnderline"/>
          <w:highlight w:val="cyan"/>
        </w:rPr>
        <w:t>States</w:t>
      </w:r>
      <w:r>
        <w:rPr>
          <w:sz w:val="16"/>
        </w:rPr>
        <w:t xml:space="preserve"> generally </w:t>
      </w:r>
      <w:r w:rsidRPr="00BB6120">
        <w:rPr>
          <w:rStyle w:val="StyleUnderline"/>
          <w:highlight w:val="cyan"/>
        </w:rPr>
        <w:t>cannot fill in this gap</w:t>
      </w:r>
      <w:r w:rsidRPr="0087569A">
        <w:rPr>
          <w:rStyle w:val="StyleUnderline"/>
        </w:rPr>
        <w:t xml:space="preserve"> </w:t>
      </w:r>
      <w:r>
        <w:rPr>
          <w:sz w:val="16"/>
        </w:rPr>
        <w:t xml:space="preserve">by providing for backpay or reinstatement awards </w:t>
      </w:r>
      <w:r w:rsidRPr="0087569A">
        <w:rPr>
          <w:rStyle w:val="StyleUnderline"/>
        </w:rPr>
        <w:t>because such provisions would be preempted by</w:t>
      </w:r>
      <w:r>
        <w:rPr>
          <w:sz w:val="16"/>
        </w:rPr>
        <w:t xml:space="preserve"> </w:t>
      </w:r>
      <w:r w:rsidRPr="00BB6120">
        <w:rPr>
          <w:rStyle w:val="Emphasis"/>
          <w:highlight w:val="cyan"/>
        </w:rPr>
        <w:t>the</w:t>
      </w:r>
      <w:r>
        <w:rPr>
          <w:sz w:val="16"/>
        </w:rPr>
        <w:t xml:space="preserve"> Immigration Reform and Control Act of 1986 (</w:t>
      </w:r>
      <w:r w:rsidRPr="00BB6120">
        <w:rPr>
          <w:rStyle w:val="StyleUnderline"/>
          <w:highlight w:val="cyan"/>
        </w:rPr>
        <w:t>IRCA</w:t>
      </w:r>
      <w:r>
        <w:rPr>
          <w:sz w:val="16"/>
        </w:rPr>
        <w:t>).6 Some exceptions apply – for instance, California allows for limited backpay remedies for violations of state employment laws that extend protections to undocumented workers.7</w:t>
      </w:r>
    </w:p>
    <w:p w14:paraId="700159C4" w14:textId="77777777" w:rsidR="003F48CD" w:rsidRDefault="003F48CD" w:rsidP="003F48CD">
      <w:pPr>
        <w:pStyle w:val="Heading4"/>
      </w:pPr>
      <w:r>
        <w:t xml:space="preserve">Berkeley and UTD have </w:t>
      </w:r>
      <w:r w:rsidRPr="009C7D48">
        <w:rPr>
          <w:u w:val="single"/>
        </w:rPr>
        <w:t>already said</w:t>
      </w:r>
      <w:r>
        <w:t xml:space="preserve"> Facebook users and anyone that uploads a video to YouTube </w:t>
      </w:r>
    </w:p>
    <w:p w14:paraId="7EDDB227" w14:textId="77777777" w:rsidR="003F48CD" w:rsidRPr="006C156B" w:rsidRDefault="003F48CD" w:rsidP="003F48CD">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1A088F69" w14:textId="77777777" w:rsidR="003F48CD" w:rsidRPr="009C7D48" w:rsidRDefault="003F48CD" w:rsidP="003F48CD">
      <w:pPr>
        <w:rPr>
          <w:sz w:val="10"/>
          <w:szCs w:val="18"/>
        </w:rPr>
      </w:pPr>
      <w:r w:rsidRPr="009C7D48">
        <w:rPr>
          <w:sz w:val="10"/>
          <w:szCs w:val="18"/>
        </w:rPr>
        <w:t xml:space="preserve">I. INTRODUCTION   </w:t>
      </w:r>
    </w:p>
    <w:p w14:paraId="557271C1" w14:textId="77777777" w:rsidR="003F48CD" w:rsidRPr="009C7D48" w:rsidRDefault="003F48CD" w:rsidP="003F48CD">
      <w:pPr>
        <w:rPr>
          <w:sz w:val="10"/>
          <w:szCs w:val="18"/>
        </w:rPr>
      </w:pPr>
      <w:r w:rsidRPr="009C7D48">
        <w:rPr>
          <w:sz w:val="10"/>
          <w:szCs w:val="18"/>
        </w:rPr>
        <w:t>In 2018, a group of YouTube content creators formed what they called the “YouTubers Union,” hoping to lobby the platform for greater transparency over video monetization.1 In what was informally known as the “</w:t>
      </w:r>
      <w:proofErr w:type="spellStart"/>
      <w:r w:rsidRPr="009C7D48">
        <w:rPr>
          <w:sz w:val="10"/>
          <w:szCs w:val="18"/>
        </w:rPr>
        <w:t>adpocalypse</w:t>
      </w:r>
      <w:proofErr w:type="spellEnd"/>
      <w:r w:rsidRPr="009C7D48">
        <w:rPr>
          <w:sz w:val="10"/>
          <w:szCs w:val="18"/>
        </w:rPr>
        <w:t>,”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2282E550" w14:textId="77777777" w:rsidR="003F48CD" w:rsidRPr="009C7D48" w:rsidRDefault="003F48CD" w:rsidP="003F48CD">
      <w:pPr>
        <w:rPr>
          <w:sz w:val="10"/>
        </w:rPr>
      </w:pPr>
      <w:r w:rsidRPr="009C7D48">
        <w:rPr>
          <w:sz w:val="10"/>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9C7D48">
        <w:rPr>
          <w:sz w:val="10"/>
        </w:rPr>
        <w:t xml:space="preserve"> </w:t>
      </w:r>
      <w:r w:rsidRPr="00B818FB">
        <w:rPr>
          <w:u w:val="single"/>
        </w:rPr>
        <w:t>in name</w:t>
      </w:r>
      <w:r w:rsidRPr="009C7D48">
        <w:rPr>
          <w:sz w:val="10"/>
        </w:rPr>
        <w:t xml:space="preserve">, almost </w:t>
      </w:r>
      <w:r w:rsidRPr="009C7D48">
        <w:rPr>
          <w:highlight w:val="cyan"/>
          <w:u w:val="single"/>
        </w:rPr>
        <w:t>none</w:t>
      </w:r>
      <w:r w:rsidRPr="00B818FB">
        <w:rPr>
          <w:u w:val="single"/>
        </w:rPr>
        <w:t xml:space="preserve"> of these organizations</w:t>
      </w:r>
      <w:r w:rsidRPr="009C7D48">
        <w:rPr>
          <w:sz w:val="10"/>
        </w:rPr>
        <w:t xml:space="preserve"> </w:t>
      </w:r>
      <w:r w:rsidRPr="009C7D48">
        <w:rPr>
          <w:highlight w:val="cyan"/>
          <w:u w:val="single"/>
        </w:rPr>
        <w:t>are</w:t>
      </w:r>
      <w:r w:rsidRPr="00B818FB">
        <w:rPr>
          <w:u w:val="single"/>
        </w:rPr>
        <w:t xml:space="preserve"> legally </w:t>
      </w:r>
      <w:r w:rsidRPr="009C7D48">
        <w:rPr>
          <w:highlight w:val="cyan"/>
          <w:u w:val="single"/>
        </w:rPr>
        <w:t>cognizable</w:t>
      </w:r>
      <w:r w:rsidRPr="009C7D48">
        <w:rPr>
          <w:sz w:val="10"/>
          <w:highlight w:val="cyan"/>
        </w:rPr>
        <w:t xml:space="preserve"> </w:t>
      </w:r>
      <w:r w:rsidRPr="009C7D48">
        <w:rPr>
          <w:highlight w:val="cyan"/>
          <w:u w:val="single"/>
        </w:rPr>
        <w:t>as unions under</w:t>
      </w:r>
      <w:r w:rsidRPr="009C7D48">
        <w:rPr>
          <w:sz w:val="10"/>
        </w:rPr>
        <w:t xml:space="preserve"> the National Labor Relations Act (</w:t>
      </w:r>
      <w:r w:rsidRPr="009C7D48">
        <w:rPr>
          <w:highlight w:val="cyan"/>
          <w:u w:val="single"/>
        </w:rPr>
        <w:t>NLRA</w:t>
      </w:r>
      <w:r w:rsidRPr="009C7D48">
        <w:rPr>
          <w:sz w:val="10"/>
        </w:rPr>
        <w:t xml:space="preserve">), the American statutory framework for mediating negotiations between companies and employees. Simply put, </w:t>
      </w:r>
      <w:r w:rsidRPr="009C7D48">
        <w:rPr>
          <w:b/>
          <w:bCs/>
          <w:highlight w:val="cyan"/>
          <w:u w:val="single"/>
        </w:rPr>
        <w:t>contributors</w:t>
      </w:r>
      <w:r w:rsidRPr="009C7D48">
        <w:rPr>
          <w:highlight w:val="cyan"/>
          <w:u w:val="single"/>
        </w:rPr>
        <w:t xml:space="preserve"> </w:t>
      </w:r>
      <w:r w:rsidRPr="009C7D48">
        <w:rPr>
          <w:b/>
          <w:bCs/>
          <w:highlight w:val="cyan"/>
          <w:u w:val="single"/>
        </w:rPr>
        <w:t>to</w:t>
      </w:r>
      <w:r w:rsidRPr="009C7D48">
        <w:rPr>
          <w:highlight w:val="cyan"/>
          <w:u w:val="single"/>
        </w:rPr>
        <w:t xml:space="preserve"> </w:t>
      </w:r>
      <w:r w:rsidRPr="009C7D48">
        <w:rPr>
          <w:b/>
          <w:bCs/>
          <w:highlight w:val="cyan"/>
          <w:u w:val="single"/>
        </w:rPr>
        <w:t>platforms</w:t>
      </w:r>
      <w:r w:rsidRPr="009C7D48">
        <w:rPr>
          <w:sz w:val="10"/>
        </w:rPr>
        <w:t xml:space="preserve"> like YouTube </w:t>
      </w:r>
      <w:r w:rsidRPr="009C7D48">
        <w:rPr>
          <w:highlight w:val="cyan"/>
          <w:u w:val="single"/>
        </w:rPr>
        <w:t xml:space="preserve">are </w:t>
      </w:r>
      <w:r w:rsidRPr="009C7D48">
        <w:rPr>
          <w:b/>
          <w:bCs/>
          <w:highlight w:val="cyan"/>
          <w:u w:val="single"/>
        </w:rPr>
        <w:t>not</w:t>
      </w:r>
      <w:r w:rsidRPr="009C7D48">
        <w:rPr>
          <w:highlight w:val="cyan"/>
          <w:u w:val="single"/>
        </w:rPr>
        <w:t xml:space="preserve"> </w:t>
      </w:r>
      <w:r w:rsidRPr="009C7D48">
        <w:rPr>
          <w:b/>
          <w:bCs/>
          <w:highlight w:val="cyan"/>
          <w:u w:val="single"/>
        </w:rPr>
        <w:t>considered</w:t>
      </w:r>
      <w:r w:rsidRPr="009C7D48">
        <w:rPr>
          <w:highlight w:val="cyan"/>
          <w:u w:val="single"/>
        </w:rPr>
        <w:t xml:space="preserve"> </w:t>
      </w:r>
      <w:r w:rsidRPr="009C7D48">
        <w:rPr>
          <w:b/>
          <w:bCs/>
          <w:highlight w:val="cyan"/>
          <w:u w:val="single"/>
        </w:rPr>
        <w:t>employees</w:t>
      </w:r>
      <w:r w:rsidRPr="00B818FB">
        <w:rPr>
          <w:u w:val="single"/>
        </w:rPr>
        <w:t xml:space="preserve"> under the statutory framework</w:t>
      </w:r>
      <w:r w:rsidRPr="009C7D48">
        <w:rPr>
          <w:sz w:val="10"/>
        </w:rPr>
        <w:t xml:space="preserve">.7 </w:t>
      </w:r>
    </w:p>
    <w:p w14:paraId="12A3ECA1" w14:textId="77777777" w:rsidR="003F48CD" w:rsidRPr="009C7D48" w:rsidRDefault="003F48CD" w:rsidP="003F48CD">
      <w:pPr>
        <w:rPr>
          <w:sz w:val="10"/>
        </w:rPr>
      </w:pPr>
      <w:r w:rsidRPr="009C7D48">
        <w:rPr>
          <w:sz w:val="10"/>
        </w:rPr>
        <w:t xml:space="preserve">Some </w:t>
      </w:r>
      <w:r w:rsidRPr="00B818FB">
        <w:rPr>
          <w:u w:val="single"/>
        </w:rPr>
        <w:t>scholars</w:t>
      </w:r>
      <w:r w:rsidRPr="009C7D48">
        <w:rPr>
          <w:sz w:val="10"/>
        </w:rPr>
        <w:t xml:space="preserve"> have </w:t>
      </w:r>
      <w:r w:rsidRPr="00B818FB">
        <w:rPr>
          <w:u w:val="single"/>
        </w:rPr>
        <w:t>described</w:t>
      </w:r>
      <w:r w:rsidRPr="009C7D48">
        <w:rPr>
          <w:sz w:val="10"/>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9C7D48">
        <w:rPr>
          <w:sz w:val="10"/>
        </w:rPr>
        <w:t xml:space="preserve">, </w:t>
      </w:r>
      <w:r w:rsidRPr="00B818FB">
        <w:rPr>
          <w:u w:val="single"/>
        </w:rPr>
        <w:t>because</w:t>
      </w:r>
      <w:r w:rsidRPr="009C7D48">
        <w:rPr>
          <w:sz w:val="10"/>
        </w:rPr>
        <w:t xml:space="preserve"> </w:t>
      </w:r>
      <w:r w:rsidRPr="00B818FB">
        <w:rPr>
          <w:u w:val="single"/>
        </w:rPr>
        <w:t>their contributions and activity on the platform are essential inputs for the online platforms and require</w:t>
      </w:r>
      <w:r w:rsidRPr="009C7D48">
        <w:rPr>
          <w:sz w:val="10"/>
        </w:rPr>
        <w:t xml:space="preserve"> some amount of </w:t>
      </w:r>
      <w:r w:rsidRPr="00B818FB">
        <w:rPr>
          <w:u w:val="single"/>
        </w:rPr>
        <w:t>manual exertion</w:t>
      </w:r>
      <w:r w:rsidRPr="009C7D48">
        <w:rPr>
          <w:sz w:val="10"/>
        </w:rPr>
        <w:t xml:space="preserve">, </w:t>
      </w:r>
      <w:r w:rsidRPr="00B818FB">
        <w:rPr>
          <w:u w:val="single"/>
        </w:rPr>
        <w:t>whether that be clicking a link or producing a video</w:t>
      </w:r>
      <w:r w:rsidRPr="009C7D48">
        <w:rPr>
          <w:sz w:val="10"/>
        </w:rPr>
        <w:t>.8 Although these contributions, or “</w:t>
      </w:r>
      <w:r w:rsidRPr="009C7D48">
        <w:rPr>
          <w:b/>
          <w:bCs/>
          <w:highlight w:val="cyan"/>
          <w:u w:val="single"/>
        </w:rPr>
        <w:t>data work</w:t>
      </w:r>
      <w:r w:rsidRPr="009C7D48">
        <w:rPr>
          <w:sz w:val="10"/>
        </w:rPr>
        <w:t xml:space="preserve">,” </w:t>
      </w:r>
      <w:r w:rsidRPr="000E63F3">
        <w:rPr>
          <w:rStyle w:val="Emphasis"/>
          <w:highlight w:val="cyan"/>
        </w:rPr>
        <w:t>often feel like leisure</w:t>
      </w:r>
      <w:r w:rsidRPr="009C7D48">
        <w:rPr>
          <w:sz w:val="10"/>
        </w:rPr>
        <w:t xml:space="preserve">—for instance, </w:t>
      </w:r>
      <w:r w:rsidRPr="009C7D48">
        <w:rPr>
          <w:rStyle w:val="Emphasis"/>
          <w:highlight w:val="cyan"/>
        </w:rPr>
        <w:t>liking Facebook pages or producing amusing YouTube content</w:t>
      </w:r>
      <w:r w:rsidRPr="009C7D48">
        <w:rPr>
          <w:sz w:val="10"/>
        </w:rPr>
        <w:t xml:space="preserve">—the </w:t>
      </w:r>
      <w:r w:rsidRPr="009C7D48">
        <w:rPr>
          <w:u w:val="single"/>
        </w:rPr>
        <w:t>digital economy</w:t>
      </w:r>
      <w:r w:rsidRPr="009C7D48">
        <w:rPr>
          <w:sz w:val="10"/>
        </w:rPr>
        <w:t xml:space="preserve"> has </w:t>
      </w:r>
      <w:r w:rsidRPr="009C7D48">
        <w:rPr>
          <w:u w:val="single"/>
        </w:rPr>
        <w:t>transformed</w:t>
      </w:r>
      <w:r w:rsidRPr="009C7D48">
        <w:rPr>
          <w:sz w:val="10"/>
        </w:rPr>
        <w:t xml:space="preserve"> once </w:t>
      </w:r>
      <w:r w:rsidRPr="009C7D48">
        <w:rPr>
          <w:u w:val="single"/>
        </w:rPr>
        <w:t>leisurely</w:t>
      </w:r>
      <w:r w:rsidRPr="009C7D48">
        <w:rPr>
          <w:sz w:val="10"/>
        </w:rPr>
        <w:t xml:space="preserve"> or idle </w:t>
      </w:r>
      <w:r w:rsidRPr="009C7D48">
        <w:rPr>
          <w:u w:val="single"/>
        </w:rPr>
        <w:t>activities</w:t>
      </w:r>
      <w:r w:rsidRPr="009C7D48">
        <w:rPr>
          <w:sz w:val="10"/>
        </w:rPr>
        <w:t xml:space="preserve"> </w:t>
      </w:r>
      <w:r w:rsidRPr="009C7D48">
        <w:rPr>
          <w:u w:val="single"/>
        </w:rPr>
        <w:t>into</w:t>
      </w:r>
      <w:r w:rsidRPr="009C7D48">
        <w:rPr>
          <w:sz w:val="10"/>
        </w:rPr>
        <w:t xml:space="preserve"> </w:t>
      </w:r>
      <w:r w:rsidRPr="009C7D48">
        <w:rPr>
          <w:u w:val="single"/>
        </w:rPr>
        <w:t>economically</w:t>
      </w:r>
      <w:r w:rsidRPr="009C7D48">
        <w:rPr>
          <w:sz w:val="10"/>
        </w:rPr>
        <w:t xml:space="preserve"> </w:t>
      </w:r>
      <w:r w:rsidRPr="009C7D48">
        <w:rPr>
          <w:u w:val="single"/>
        </w:rPr>
        <w:t>productive</w:t>
      </w:r>
      <w:r w:rsidRPr="009C7D48">
        <w:rPr>
          <w:sz w:val="10"/>
        </w:rPr>
        <w:t xml:space="preserve"> and potentially lucrative ones. </w:t>
      </w:r>
      <w:r w:rsidRPr="009C7D48">
        <w:rPr>
          <w:u w:val="single"/>
        </w:rPr>
        <w:t xml:space="preserve">Users’ </w:t>
      </w:r>
      <w:r w:rsidRPr="009C7D48">
        <w:rPr>
          <w:b/>
          <w:bCs/>
          <w:u w:val="single"/>
        </w:rPr>
        <w:t>input</w:t>
      </w:r>
      <w:r w:rsidRPr="009C7D48">
        <w:rPr>
          <w:u w:val="single"/>
        </w:rPr>
        <w:t xml:space="preserve"> can</w:t>
      </w:r>
      <w:r w:rsidRPr="009C7D48">
        <w:rPr>
          <w:sz w:val="10"/>
        </w:rPr>
        <w:t xml:space="preserve"> </w:t>
      </w:r>
      <w:r w:rsidRPr="009C7D48">
        <w:rPr>
          <w:u w:val="single"/>
        </w:rPr>
        <w:t>be</w:t>
      </w:r>
      <w:r w:rsidRPr="009C7D48">
        <w:rPr>
          <w:sz w:val="10"/>
        </w:rPr>
        <w:t xml:space="preserve"> </w:t>
      </w:r>
      <w:r w:rsidRPr="009C7D48">
        <w:rPr>
          <w:b/>
          <w:bCs/>
          <w:u w:val="single"/>
        </w:rPr>
        <w:t>essential</w:t>
      </w:r>
      <w:r w:rsidRPr="009C7D48">
        <w:rPr>
          <w:sz w:val="10"/>
        </w:rPr>
        <w:t xml:space="preserve"> </w:t>
      </w:r>
      <w:r w:rsidRPr="009C7D48">
        <w:rPr>
          <w:b/>
          <w:bCs/>
          <w:u w:val="single"/>
        </w:rPr>
        <w:t>to</w:t>
      </w:r>
      <w:r w:rsidRPr="009C7D48">
        <w:rPr>
          <w:u w:val="single"/>
        </w:rPr>
        <w:t xml:space="preserve"> a </w:t>
      </w:r>
      <w:r w:rsidRPr="009C7D48">
        <w:rPr>
          <w:b/>
          <w:bCs/>
          <w:u w:val="single"/>
        </w:rPr>
        <w:t>platform’s function</w:t>
      </w:r>
      <w:r w:rsidRPr="009C7D48">
        <w:rPr>
          <w:sz w:val="10"/>
        </w:rPr>
        <w:t xml:space="preserve">, but many users have little say in how a platform is governed, so </w:t>
      </w:r>
      <w:r w:rsidRPr="009C7D48">
        <w:rPr>
          <w:b/>
          <w:bCs/>
          <w:u w:val="single"/>
        </w:rPr>
        <w:t>scholars</w:t>
      </w:r>
      <w:r w:rsidRPr="009C7D48">
        <w:rPr>
          <w:sz w:val="10"/>
        </w:rPr>
        <w:t xml:space="preserve"> and platform users </w:t>
      </w:r>
      <w:r w:rsidRPr="009C7D48">
        <w:rPr>
          <w:u w:val="single"/>
        </w:rPr>
        <w:t xml:space="preserve">have </w:t>
      </w:r>
      <w:r w:rsidRPr="009C7D48">
        <w:rPr>
          <w:b/>
          <w:bCs/>
          <w:u w:val="single"/>
        </w:rPr>
        <w:t>proposed</w:t>
      </w:r>
      <w:r w:rsidRPr="009C7D48">
        <w:rPr>
          <w:u w:val="single"/>
        </w:rPr>
        <w:t xml:space="preserve"> </w:t>
      </w:r>
      <w:r w:rsidRPr="009C7D48">
        <w:rPr>
          <w:b/>
          <w:bCs/>
          <w:u w:val="single"/>
        </w:rPr>
        <w:t>forming</w:t>
      </w:r>
      <w:r w:rsidRPr="009C7D48">
        <w:rPr>
          <w:sz w:val="10"/>
        </w:rPr>
        <w:t xml:space="preserve"> </w:t>
      </w:r>
      <w:r w:rsidRPr="009C7D48">
        <w:rPr>
          <w:b/>
          <w:bCs/>
          <w:u w:val="single"/>
        </w:rPr>
        <w:t>collective</w:t>
      </w:r>
      <w:r w:rsidRPr="009C7D48">
        <w:rPr>
          <w:sz w:val="10"/>
        </w:rPr>
        <w:t xml:space="preserve"> </w:t>
      </w:r>
      <w:r w:rsidRPr="009C7D48">
        <w:rPr>
          <w:b/>
          <w:bCs/>
          <w:u w:val="single"/>
        </w:rPr>
        <w:t>bodies</w:t>
      </w:r>
      <w:r w:rsidRPr="009C7D48">
        <w:rPr>
          <w:sz w:val="10"/>
        </w:rPr>
        <w:t xml:space="preserve"> </w:t>
      </w:r>
      <w:r w:rsidRPr="009C7D48">
        <w:rPr>
          <w:b/>
          <w:bCs/>
          <w:u w:val="single"/>
        </w:rPr>
        <w:t>of users</w:t>
      </w:r>
      <w:r w:rsidRPr="009C7D48">
        <w:rPr>
          <w:u w:val="single"/>
        </w:rPr>
        <w:t xml:space="preserve"> </w:t>
      </w:r>
      <w:r w:rsidRPr="009C7D48">
        <w:rPr>
          <w:b/>
          <w:bCs/>
          <w:u w:val="single"/>
        </w:rPr>
        <w:t>to</w:t>
      </w:r>
      <w:r w:rsidRPr="009C7D48">
        <w:rPr>
          <w:u w:val="single"/>
        </w:rPr>
        <w:t xml:space="preserve"> </w:t>
      </w:r>
      <w:r w:rsidRPr="009C7D48">
        <w:rPr>
          <w:b/>
          <w:bCs/>
          <w:u w:val="single"/>
        </w:rPr>
        <w:t>bargain</w:t>
      </w:r>
      <w:r w:rsidRPr="009C7D48">
        <w:rPr>
          <w:u w:val="single"/>
        </w:rPr>
        <w:t xml:space="preserve"> </w:t>
      </w:r>
      <w:r w:rsidRPr="009C7D48">
        <w:rPr>
          <w:b/>
          <w:bCs/>
          <w:u w:val="single"/>
        </w:rPr>
        <w:t>with platforms</w:t>
      </w:r>
      <w:r w:rsidRPr="009C7D48">
        <w:rPr>
          <w:sz w:val="10"/>
        </w:rPr>
        <w:t xml:space="preserve"> </w:t>
      </w:r>
      <w:r w:rsidRPr="009C7D48">
        <w:rPr>
          <w:u w:val="single"/>
        </w:rPr>
        <w:t>so that the platform is responsive to its user’s needs</w:t>
      </w:r>
      <w:r w:rsidRPr="009C7D48">
        <w:rPr>
          <w:sz w:val="10"/>
        </w:rPr>
        <w:t xml:space="preserve">. </w:t>
      </w:r>
      <w:proofErr w:type="gramStart"/>
      <w:r w:rsidRPr="009C7D48">
        <w:rPr>
          <w:sz w:val="10"/>
        </w:rPr>
        <w:t>Similar to</w:t>
      </w:r>
      <w:proofErr w:type="gramEnd"/>
      <w:r w:rsidRPr="009C7D48">
        <w:rPr>
          <w:sz w:val="10"/>
        </w:rPr>
        <w:t xml:space="preserve"> the traditional labor context, </w:t>
      </w:r>
      <w:r w:rsidRPr="009C7D48">
        <w:rPr>
          <w:u w:val="single"/>
        </w:rPr>
        <w:t xml:space="preserve">platform </w:t>
      </w:r>
      <w:r w:rsidRPr="009C7D48">
        <w:rPr>
          <w:b/>
          <w:bCs/>
          <w:u w:val="single"/>
        </w:rPr>
        <w:t>users</w:t>
      </w:r>
      <w:r w:rsidRPr="009C7D48">
        <w:rPr>
          <w:u w:val="single"/>
        </w:rPr>
        <w:t xml:space="preserve"> </w:t>
      </w:r>
      <w:r w:rsidRPr="009C7D48">
        <w:rPr>
          <w:b/>
          <w:bCs/>
          <w:u w:val="single"/>
        </w:rPr>
        <w:t>have</w:t>
      </w:r>
      <w:r w:rsidRPr="009C7D48">
        <w:rPr>
          <w:u w:val="single"/>
        </w:rPr>
        <w:t xml:space="preserve"> </w:t>
      </w:r>
      <w:r w:rsidRPr="009C7D48">
        <w:rPr>
          <w:b/>
          <w:bCs/>
          <w:u w:val="single"/>
        </w:rPr>
        <w:t>limited bargaining</w:t>
      </w:r>
      <w:r w:rsidRPr="009C7D48">
        <w:rPr>
          <w:b/>
          <w:bCs/>
          <w:sz w:val="10"/>
        </w:rPr>
        <w:t xml:space="preserve"> </w:t>
      </w:r>
      <w:r w:rsidRPr="009C7D48">
        <w:rPr>
          <w:b/>
          <w:bCs/>
          <w:u w:val="single"/>
        </w:rPr>
        <w:t>power</w:t>
      </w:r>
      <w:r w:rsidRPr="009C7D48">
        <w:rPr>
          <w:sz w:val="10"/>
        </w:rPr>
        <w:t xml:space="preserve"> in the status quo </w:t>
      </w:r>
      <w:r w:rsidRPr="009C7D48">
        <w:rPr>
          <w:u w:val="single"/>
        </w:rPr>
        <w:t>vis-à-vis platforms</w:t>
      </w:r>
      <w:r w:rsidRPr="009C7D48">
        <w:rPr>
          <w:sz w:val="10"/>
        </w:rPr>
        <w:t xml:space="preserve">, </w:t>
      </w:r>
      <w:r w:rsidRPr="009C7D48">
        <w:rPr>
          <w:u w:val="single"/>
        </w:rPr>
        <w:t>due to the users’ geographic dispersion</w:t>
      </w:r>
      <w:r w:rsidRPr="009C7D48">
        <w:rPr>
          <w:sz w:val="10"/>
        </w:rPr>
        <w:t xml:space="preserve"> </w:t>
      </w:r>
      <w:r w:rsidRPr="009C7D48">
        <w:rPr>
          <w:u w:val="single"/>
        </w:rPr>
        <w:t>and</w:t>
      </w:r>
      <w:r w:rsidRPr="009C7D48">
        <w:rPr>
          <w:sz w:val="10"/>
        </w:rPr>
        <w:t xml:space="preserve"> the </w:t>
      </w:r>
      <w:r w:rsidRPr="009C7D48">
        <w:rPr>
          <w:u w:val="single"/>
        </w:rPr>
        <w:t>limited number of substitutes</w:t>
      </w:r>
      <w:r w:rsidRPr="009C7D48">
        <w:rPr>
          <w:sz w:val="10"/>
        </w:rPr>
        <w:t xml:space="preserve"> </w:t>
      </w:r>
      <w:r w:rsidRPr="009C7D48">
        <w:rPr>
          <w:u w:val="single"/>
        </w:rPr>
        <w:t>for the platforms’ services</w:t>
      </w:r>
      <w:r w:rsidRPr="009C7D48">
        <w:rPr>
          <w:sz w:val="10"/>
        </w:rPr>
        <w:t>. Organizations of users aspire to enhance the bargaining power of users and give them greater say in how their data are stored and deployed.</w:t>
      </w:r>
    </w:p>
    <w:p w14:paraId="35B9A9AA" w14:textId="77777777" w:rsidR="003F48CD" w:rsidRDefault="003F48CD" w:rsidP="003F48CD">
      <w:pPr>
        <w:rPr>
          <w:sz w:val="10"/>
        </w:rPr>
      </w:pPr>
      <w:r w:rsidRPr="009C7D48">
        <w:rPr>
          <w:sz w:val="10"/>
        </w:rPr>
        <w:t>While there have been numerous proposals to regulate or constrain the power of platform companies like Facebook and Google</w:t>
      </w:r>
      <w:proofErr w:type="gramStart"/>
      <w:r w:rsidRPr="009C7D48">
        <w:rPr>
          <w:sz w:val="10"/>
        </w:rPr>
        <w:t>,9</w:t>
      </w:r>
      <w:proofErr w:type="gramEnd"/>
      <w:r w:rsidRPr="009C7D48">
        <w:rPr>
          <w:sz w:val="10"/>
        </w:rPr>
        <w:t xml:space="preserve"> there has been less academic work on how to </w:t>
      </w:r>
      <w:r w:rsidRPr="009C7D48">
        <w:rPr>
          <w:rStyle w:val="Emphasis"/>
          <w:highlight w:val="cyan"/>
        </w:rPr>
        <w:t>organize</w:t>
      </w:r>
      <w:r w:rsidRPr="009C7D48">
        <w:rPr>
          <w:sz w:val="10"/>
        </w:rPr>
        <w:t xml:space="preserve"> </w:t>
      </w:r>
      <w:r w:rsidRPr="009C7D48">
        <w:rPr>
          <w:rStyle w:val="Emphasis"/>
          <w:highlight w:val="cyan"/>
        </w:rPr>
        <w:t>the very users that fuel the platforms’ success</w:t>
      </w:r>
      <w:r w:rsidRPr="009C7D48">
        <w:rPr>
          <w:sz w:val="10"/>
        </w:rPr>
        <w:t>,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2EAEBC0B" w14:textId="77777777" w:rsidR="003F48CD" w:rsidRPr="00104630" w:rsidRDefault="003F48CD" w:rsidP="003F48CD">
      <w:pPr>
        <w:pStyle w:val="Heading4"/>
        <w:rPr>
          <w:rStyle w:val="Heading4Char"/>
        </w:rPr>
      </w:pPr>
      <w:r>
        <w:t>That beats states.</w:t>
      </w:r>
    </w:p>
    <w:p w14:paraId="0070D14F" w14:textId="77777777" w:rsidR="003F48CD" w:rsidRPr="00104630" w:rsidRDefault="003F48CD" w:rsidP="003F48CD">
      <w:pPr>
        <w:rPr>
          <w:rStyle w:val="Heading4Char"/>
        </w:rPr>
      </w:pPr>
      <w:r>
        <w:rPr>
          <w:rStyle w:val="Style13ptBold"/>
        </w:rPr>
        <w:t xml:space="preserve">Huddleston et al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031A78FA" w14:textId="77777777" w:rsidR="003F48CD" w:rsidRPr="00104630" w:rsidRDefault="003F48CD" w:rsidP="003F48CD">
      <w:pPr>
        <w:rPr>
          <w:rStyle w:val="Heading4Char"/>
        </w:rPr>
      </w:pPr>
      <w:r>
        <w:rPr>
          <w:sz w:val="14"/>
        </w:rPr>
        <w:t xml:space="preserve">The internet knows no borders, and society is better </w:t>
      </w:r>
      <w:r w:rsidRPr="00EB14AD">
        <w:rPr>
          <w:sz w:val="14"/>
        </w:rPr>
        <w:t xml:space="preserve">for it. A </w:t>
      </w:r>
      <w:r w:rsidRPr="00EB14AD">
        <w:rPr>
          <w:rStyle w:val="StyleUnderline"/>
        </w:rPr>
        <w:t xml:space="preserve">patchwork of </w:t>
      </w:r>
      <w:r w:rsidRPr="00EB14AD">
        <w:rPr>
          <w:rStyle w:val="Emphasis"/>
          <w:highlight w:val="cyan"/>
        </w:rPr>
        <w:t>state</w:t>
      </w:r>
      <w:r w:rsidRPr="00EB14AD">
        <w:rPr>
          <w:rStyle w:val="StyleUnderline"/>
        </w:rPr>
        <w:t xml:space="preserve"> privacy </w:t>
      </w:r>
      <w:r w:rsidRPr="00EB14AD">
        <w:rPr>
          <w:rStyle w:val="StyleUnderline"/>
          <w:highlight w:val="cyan"/>
        </w:rPr>
        <w:t>laws</w:t>
      </w:r>
      <w:r w:rsidRPr="00EB14AD">
        <w:rPr>
          <w:sz w:val="14"/>
        </w:rPr>
        <w:t xml:space="preserve"> could </w:t>
      </w:r>
      <w:proofErr w:type="gramStart"/>
      <w:r w:rsidRPr="00EB14AD">
        <w:rPr>
          <w:sz w:val="14"/>
        </w:rPr>
        <w:t>put up</w:t>
      </w:r>
      <w:proofErr w:type="gramEnd"/>
      <w:r w:rsidRPr="00EB14AD">
        <w:rPr>
          <w:sz w:val="14"/>
        </w:rPr>
        <w:t xml:space="preserve"> </w:t>
      </w:r>
      <w:r w:rsidRPr="00EB14AD">
        <w:rPr>
          <w:rStyle w:val="Emphasis"/>
        </w:rPr>
        <w:t>barriers</w:t>
      </w:r>
      <w:r w:rsidRPr="00EB14AD">
        <w:rPr>
          <w:sz w:val="14"/>
        </w:rPr>
        <w:t xml:space="preserve"> </w:t>
      </w:r>
      <w:r w:rsidRPr="00EB14AD">
        <w:rPr>
          <w:rStyle w:val="StyleUnderline"/>
          <w:highlight w:val="cyan"/>
        </w:rPr>
        <w:t>to</w:t>
      </w:r>
      <w:r w:rsidRPr="00EB14AD">
        <w:rPr>
          <w:rStyle w:val="StyleUnderline"/>
        </w:rPr>
        <w:t xml:space="preserve"> the conduct of commerce</w:t>
      </w:r>
      <w:r w:rsidRPr="00EB14AD">
        <w:rPr>
          <w:sz w:val="14"/>
        </w:rPr>
        <w:t xml:space="preserve"> and, in the process, </w:t>
      </w:r>
      <w:r w:rsidRPr="00EB14AD">
        <w:rPr>
          <w:rStyle w:val="StyleUnderline"/>
        </w:rPr>
        <w:t xml:space="preserve">the </w:t>
      </w:r>
      <w:r w:rsidRPr="00EB14AD">
        <w:rPr>
          <w:rStyle w:val="Emphasis"/>
          <w:highlight w:val="cyan"/>
        </w:rPr>
        <w:t>free flow</w:t>
      </w:r>
      <w:r w:rsidRPr="00EB14AD">
        <w:rPr>
          <w:rStyle w:val="StyleUnderline"/>
          <w:highlight w:val="cyan"/>
        </w:rPr>
        <w:t xml:space="preserve"> of </w:t>
      </w:r>
      <w:r w:rsidRPr="00EB14AD">
        <w:rPr>
          <w:rStyle w:val="Emphasis"/>
          <w:highlight w:val="cyan"/>
        </w:rPr>
        <w:t>digital information</w:t>
      </w:r>
      <w:r w:rsidRPr="00EB14AD">
        <w:rPr>
          <w:rStyle w:val="StyleUnderline"/>
        </w:rPr>
        <w:t xml:space="preserve"> as firms</w:t>
      </w:r>
      <w:r>
        <w:rPr>
          <w:rStyle w:val="StyleUnderline"/>
        </w:rPr>
        <w:t xml:space="preserve">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99FC7EB" w14:textId="77777777" w:rsidR="003F48CD" w:rsidRPr="00363ED9" w:rsidRDefault="003F48CD" w:rsidP="003F48CD">
      <w:pPr>
        <w:rPr>
          <w:rFonts w:eastAsiaTheme="majorEastAsia" w:cstheme="majorBidi"/>
          <w:b/>
          <w:iCs/>
        </w:rPr>
      </w:pPr>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71C55114" w14:textId="77777777" w:rsidR="003F48CD" w:rsidRDefault="003F48CD" w:rsidP="003F48CD">
      <w:pPr>
        <w:pStyle w:val="Heading4"/>
      </w:pPr>
      <w:r>
        <w:t>Medical staff</w:t>
      </w:r>
    </w:p>
    <w:p w14:paraId="39C4617E" w14:textId="77777777" w:rsidR="003F48CD" w:rsidRPr="00104630" w:rsidRDefault="003F48CD" w:rsidP="003F48CD">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3DDCEC53" w14:textId="77777777" w:rsidR="003F48CD" w:rsidRPr="00104630" w:rsidRDefault="003F48CD" w:rsidP="003F48CD">
      <w:pPr>
        <w:rPr>
          <w:rStyle w:val="Heading4Char"/>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w:t>
      </w:r>
      <w:proofErr w:type="spellStart"/>
      <w:r w:rsidRPr="00FF080D">
        <w:rPr>
          <w:rStyle w:val="StyleUnderline"/>
        </w:rPr>
        <w:t>housestaff</w:t>
      </w:r>
      <w:proofErr w:type="spellEnd"/>
      <w:r w:rsidRPr="00FF080D">
        <w:rPr>
          <w:rStyle w:val="StyleUnderline"/>
        </w:rPr>
        <w:t xml:space="preserve"> in Cedars-Sinai Medical Center</w:t>
      </w:r>
      <w:r w:rsidRPr="00FF080D">
        <w:rPr>
          <w:sz w:val="16"/>
        </w:rPr>
        <w:t>, 223 NLRB No. 57, 91 LRRM 1398 (March 19, 1976), and concluded (with Member Fanning dissenting at length) that</w:t>
      </w:r>
    </w:p>
    <w:p w14:paraId="5F6305EA" w14:textId="77777777" w:rsidR="003F48CD" w:rsidRPr="00104630" w:rsidRDefault="003F48CD" w:rsidP="003F48CD">
      <w:pPr>
        <w:rPr>
          <w:rStyle w:val="Heading4Char"/>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highlight w:val="cyan"/>
        </w:rPr>
        <w:t>are not "employees"</w:t>
      </w:r>
      <w:r w:rsidRPr="00FF080D">
        <w:rPr>
          <w:rStyle w:val="Emphasis"/>
          <w:sz w:val="32"/>
        </w:rPr>
        <w:t xml:space="preserve"> </w:t>
      </w:r>
      <w:r w:rsidRPr="00FF080D">
        <w:rPr>
          <w:sz w:val="16"/>
        </w:rPr>
        <w:t>within the meaning of Section 2(3) of the Act. Id. at 3.</w:t>
      </w:r>
    </w:p>
    <w:p w14:paraId="74E6D312" w14:textId="77777777" w:rsidR="003F48CD" w:rsidRDefault="003F48CD" w:rsidP="003F48CD">
      <w:pPr>
        <w:pStyle w:val="Heading3"/>
      </w:pPr>
      <w:r>
        <w:t>Precision---2NC</w:t>
      </w:r>
    </w:p>
    <w:p w14:paraId="563C5D69" w14:textId="77777777" w:rsidR="003F48CD" w:rsidRDefault="003F48CD" w:rsidP="003F48CD">
      <w:pPr>
        <w:pStyle w:val="Heading4"/>
      </w:pPr>
      <w:r>
        <w:t xml:space="preserve">Our </w:t>
      </w:r>
      <w:proofErr w:type="spellStart"/>
      <w:r>
        <w:t>interp</w:t>
      </w:r>
      <w:proofErr w:type="spellEnd"/>
      <w:r>
        <w:t xml:space="preserve"> is most precise. </w:t>
      </w:r>
      <w:r w:rsidRPr="00EC1EED">
        <w:rPr>
          <w:u w:val="single"/>
        </w:rPr>
        <w:t>Alm</w:t>
      </w:r>
      <w:r>
        <w:t xml:space="preserve"> is a taxonomy of rights and </w:t>
      </w:r>
      <w:r w:rsidRPr="00EC1EED">
        <w:rPr>
          <w:u w:val="single"/>
        </w:rPr>
        <w:t>Hebdon</w:t>
      </w:r>
      <w:r>
        <w:t xml:space="preserve"> cites the foundational GAO report on CBR coverage in the US, federal definitions are the gold standard since the rez says USFG and it’s the most powerful actor in the world.  </w:t>
      </w:r>
    </w:p>
    <w:p w14:paraId="64D8795B" w14:textId="77777777" w:rsidR="003F48CD" w:rsidRDefault="003F48CD" w:rsidP="003F48CD">
      <w:pPr>
        <w:pStyle w:val="Heading4"/>
      </w:pPr>
      <w:r>
        <w:t>Prefer the GAO’s typology:</w:t>
      </w:r>
    </w:p>
    <w:p w14:paraId="5FB48DB2" w14:textId="77777777" w:rsidR="003F48CD" w:rsidRDefault="003F48CD" w:rsidP="003F48CD">
      <w:pPr>
        <w:pStyle w:val="Heading4"/>
      </w:pPr>
      <w:r>
        <w:t xml:space="preserve">They’re the </w:t>
      </w:r>
      <w:r w:rsidRPr="0061174B">
        <w:rPr>
          <w:u w:val="single"/>
        </w:rPr>
        <w:t>closest thing</w:t>
      </w:r>
      <w:r>
        <w:t xml:space="preserve"> to truth-tellers in the FG</w:t>
      </w:r>
    </w:p>
    <w:p w14:paraId="2CACC640" w14:textId="77777777" w:rsidR="003F48CD" w:rsidRPr="00CC5362" w:rsidRDefault="003F48CD" w:rsidP="003F48CD">
      <w:r w:rsidRPr="000F0BB9">
        <w:rPr>
          <w:rStyle w:val="Style13ptBold"/>
        </w:rPr>
        <w:t>Hu 21</w:t>
      </w:r>
      <w:r>
        <w:t>, staff @ Medill News Service (Dan, “How GAO went from a small accounting office to Congress’ supreme auditor in 100 years,” Federal Times, https://www.federaltimes.com/federal-oversight/watchdogs/2021/12/10/how-gao-went-from-a-small-accounting-office-to-congress-supreme-auditor-in-100-years/)</w:t>
      </w:r>
    </w:p>
    <w:p w14:paraId="7B3E3DE4" w14:textId="77777777" w:rsidR="003F48CD" w:rsidRPr="00F410BA" w:rsidRDefault="003F48CD" w:rsidP="003F48CD">
      <w:pPr>
        <w:rPr>
          <w:sz w:val="16"/>
        </w:rPr>
      </w:pPr>
      <w:r w:rsidRPr="00F410BA">
        <w:rPr>
          <w:sz w:val="16"/>
        </w:rPr>
        <w:t xml:space="preserve">Lori Rectanus, the former director of GAO’s Physical Infrastructure team, hesitates to agree that the agency should be called influential, because </w:t>
      </w:r>
      <w:r w:rsidRPr="003639C8">
        <w:rPr>
          <w:rStyle w:val="Emphasis"/>
          <w:highlight w:val="cyan"/>
        </w:rPr>
        <w:t>GAO</w:t>
      </w:r>
      <w:r w:rsidRPr="00F410BA">
        <w:rPr>
          <w:sz w:val="16"/>
        </w:rPr>
        <w:t xml:space="preserve"> is a nonpartisan branch under Congress. However, the office </w:t>
      </w:r>
      <w:r w:rsidRPr="003639C8">
        <w:rPr>
          <w:rStyle w:val="StyleUnderline"/>
          <w:highlight w:val="cyan"/>
        </w:rPr>
        <w:t>is</w:t>
      </w:r>
      <w:r w:rsidRPr="00F410BA">
        <w:rPr>
          <w:sz w:val="16"/>
        </w:rPr>
        <w:t xml:space="preserve"> somewhat of </w:t>
      </w:r>
      <w:r w:rsidRPr="003639C8">
        <w:rPr>
          <w:rStyle w:val="Emphasis"/>
          <w:highlight w:val="cyan"/>
        </w:rPr>
        <w:t>an “arbiter of truth,”</w:t>
      </w:r>
      <w:r w:rsidRPr="00F410BA">
        <w:rPr>
          <w:sz w:val="16"/>
        </w:rPr>
        <w:t xml:space="preserve"> she said.</w:t>
      </w:r>
    </w:p>
    <w:p w14:paraId="1DD96052" w14:textId="77777777" w:rsidR="003F48CD" w:rsidRPr="00F410BA" w:rsidRDefault="003F48CD" w:rsidP="003F48CD">
      <w:pPr>
        <w:rPr>
          <w:sz w:val="16"/>
        </w:rPr>
      </w:pPr>
      <w:r w:rsidRPr="00F410BA">
        <w:rPr>
          <w:sz w:val="16"/>
        </w:rPr>
        <w:t>Each year, GAO produces roughly 1,000 reports at the request of Congress. The agency proudly touts that for every $1 of its budget, it has saved the government $158.</w:t>
      </w:r>
    </w:p>
    <w:p w14:paraId="3750F372" w14:textId="77777777" w:rsidR="003F48CD" w:rsidRPr="00F410BA" w:rsidRDefault="003F48CD" w:rsidP="003F48CD">
      <w:pPr>
        <w:rPr>
          <w:sz w:val="16"/>
        </w:rPr>
      </w:pPr>
      <w:r w:rsidRPr="00F410BA">
        <w:rPr>
          <w:sz w:val="16"/>
        </w:rPr>
        <w:t>These performance audits are carried out by GAO’s 15 teams, each with a different area of expertise. For example, Rectanus’s Physical Infrastructure team oversees everything from transportation to telecommunications to federal property management.</w:t>
      </w:r>
    </w:p>
    <w:p w14:paraId="37982518" w14:textId="77777777" w:rsidR="003F48CD" w:rsidRPr="00F410BA" w:rsidRDefault="003F48CD" w:rsidP="003F48CD">
      <w:pPr>
        <w:rPr>
          <w:sz w:val="16"/>
        </w:rPr>
      </w:pPr>
      <w:r w:rsidRPr="00F410BA">
        <w:rPr>
          <w:rStyle w:val="StyleUnderline"/>
        </w:rPr>
        <w:t>After a report is complete, Congress</w:t>
      </w:r>
      <w:r w:rsidRPr="00F410BA">
        <w:rPr>
          <w:sz w:val="16"/>
        </w:rPr>
        <w:t xml:space="preserve"> often </w:t>
      </w:r>
      <w:r w:rsidRPr="00F410BA">
        <w:rPr>
          <w:rStyle w:val="StyleUnderline"/>
        </w:rPr>
        <w:t>will hold committee hearings to discuss its findings</w:t>
      </w:r>
      <w:r w:rsidRPr="00F410BA">
        <w:rPr>
          <w:sz w:val="16"/>
        </w:rPr>
        <w:t>, calling on top GAO officials to testify.</w:t>
      </w:r>
    </w:p>
    <w:p w14:paraId="62D3EAE6" w14:textId="77777777" w:rsidR="003F48CD" w:rsidRPr="00F410BA" w:rsidRDefault="003F48CD" w:rsidP="003F48CD">
      <w:pPr>
        <w:rPr>
          <w:sz w:val="16"/>
        </w:rPr>
      </w:pPr>
      <w:r w:rsidRPr="00F410BA">
        <w:rPr>
          <w:sz w:val="16"/>
        </w:rPr>
        <w:t xml:space="preserve">As congressional priorities can change every two years with each new Congress, GAO has increasingly adopted a more long-term view of the machinery of government, developing its own recommendations about how to improve efficiency and effectiveness, so that </w:t>
      </w:r>
      <w:r w:rsidRPr="003639C8">
        <w:rPr>
          <w:rStyle w:val="Emphasis"/>
          <w:highlight w:val="cyan"/>
        </w:rPr>
        <w:t>Congress</w:t>
      </w:r>
      <w:r w:rsidRPr="00F410BA">
        <w:rPr>
          <w:sz w:val="16"/>
        </w:rPr>
        <w:t xml:space="preserve"> now </w:t>
      </w:r>
      <w:r w:rsidRPr="00F410BA">
        <w:rPr>
          <w:rStyle w:val="Emphasis"/>
        </w:rPr>
        <w:t xml:space="preserve">often </w:t>
      </w:r>
      <w:r w:rsidRPr="003639C8">
        <w:rPr>
          <w:rStyle w:val="Emphasis"/>
          <w:highlight w:val="cyan"/>
        </w:rPr>
        <w:t>turns to GAO for guidance</w:t>
      </w:r>
      <w:r w:rsidRPr="00F410BA">
        <w:rPr>
          <w:sz w:val="16"/>
        </w:rPr>
        <w:t xml:space="preserve"> in addition to oversight.</w:t>
      </w:r>
    </w:p>
    <w:p w14:paraId="76E769F2" w14:textId="77777777" w:rsidR="003F48CD" w:rsidRPr="00F410BA" w:rsidRDefault="003F48CD" w:rsidP="003F48CD">
      <w:pPr>
        <w:rPr>
          <w:sz w:val="16"/>
        </w:rPr>
      </w:pPr>
      <w:r w:rsidRPr="00F410BA">
        <w:rPr>
          <w:sz w:val="16"/>
        </w:rPr>
        <w:t xml:space="preserve">“Our job is to provide Congress with information,” said </w:t>
      </w:r>
      <w:proofErr w:type="gramStart"/>
      <w:r w:rsidRPr="00F410BA">
        <w:rPr>
          <w:sz w:val="16"/>
        </w:rPr>
        <w:t>Rectanus,.</w:t>
      </w:r>
      <w:proofErr w:type="gramEnd"/>
      <w:r w:rsidRPr="00F410BA">
        <w:rPr>
          <w:sz w:val="16"/>
        </w:rPr>
        <w:t xml:space="preserve"> “We’re here when they’re ready to do the right thing.”</w:t>
      </w:r>
    </w:p>
    <w:p w14:paraId="26D85470" w14:textId="77777777" w:rsidR="003F48CD" w:rsidRPr="00F410BA" w:rsidRDefault="003F48CD" w:rsidP="003F48CD">
      <w:pPr>
        <w:rPr>
          <w:sz w:val="16"/>
        </w:rPr>
      </w:pPr>
      <w:r w:rsidRPr="00F410BA">
        <w:rPr>
          <w:sz w:val="16"/>
        </w:rPr>
        <w:t>Trusted and transparent</w:t>
      </w:r>
    </w:p>
    <w:p w14:paraId="542C1957" w14:textId="77777777" w:rsidR="003F48CD" w:rsidRPr="00F410BA" w:rsidRDefault="003F48CD" w:rsidP="003F48CD">
      <w:pPr>
        <w:rPr>
          <w:sz w:val="16"/>
        </w:rPr>
      </w:pPr>
      <w:r w:rsidRPr="00F410BA">
        <w:rPr>
          <w:sz w:val="16"/>
        </w:rPr>
        <w:t>Congress was not always so reliant on GAO — in fact about two dozen years ago, there was little trust in the agency from lawmakers on the Hill. GAO was accused of partisanship, because its process for accepting report requests was opaque and often favored whichever party was in power.</w:t>
      </w:r>
    </w:p>
    <w:p w14:paraId="3AD4F17A" w14:textId="77777777" w:rsidR="003F48CD" w:rsidRPr="00F410BA" w:rsidRDefault="003F48CD" w:rsidP="003F48CD">
      <w:pPr>
        <w:rPr>
          <w:sz w:val="16"/>
        </w:rPr>
      </w:pPr>
      <w:r w:rsidRPr="00F410BA">
        <w:rPr>
          <w:sz w:val="16"/>
        </w:rPr>
        <w:t>By the time David M. Walker took the helm during the Clinton administration, Congress had downsized the agency’s workforce by 40% and was on track to cut it by another 25%.</w:t>
      </w:r>
    </w:p>
    <w:p w14:paraId="1640AB1E" w14:textId="77777777" w:rsidR="003F48CD" w:rsidRPr="00F410BA" w:rsidRDefault="003F48CD" w:rsidP="003F48CD">
      <w:pPr>
        <w:rPr>
          <w:sz w:val="16"/>
        </w:rPr>
      </w:pPr>
      <w:r w:rsidRPr="00F410BA">
        <w:rPr>
          <w:sz w:val="16"/>
        </w:rPr>
        <w:t>“Coming in, I wanted to build a proactive relationship with Congress rather than a reactive one,” said Walker, who served as the comptroller general from 1998 until 2008. At the time, GAO mostly interacted with Congress when responding to complaints.</w:t>
      </w:r>
    </w:p>
    <w:p w14:paraId="49F1508D" w14:textId="77777777" w:rsidR="003F48CD" w:rsidRPr="00F410BA" w:rsidRDefault="003F48CD" w:rsidP="003F48CD">
      <w:pPr>
        <w:rPr>
          <w:sz w:val="16"/>
        </w:rPr>
      </w:pPr>
      <w:r w:rsidRPr="00F410BA">
        <w:rPr>
          <w:sz w:val="16"/>
        </w:rPr>
        <w:t>President Bill Clinton nominated Walker for the top post in 1996 on the recommendation of a bipartisan group of 10 high-ranking members of Congress, including the Senate Majority Leader Trent Lott and House Speaker Newt Gingrich, both Republicans, as well as the Democratic minority leaders of both chambers. After his unanimous Senate confirmation, it was this group of House and Senate leaders to whom Walker reached out first.</w:t>
      </w:r>
    </w:p>
    <w:p w14:paraId="49AC02F8" w14:textId="77777777" w:rsidR="003F48CD" w:rsidRPr="00F410BA" w:rsidRDefault="003F48CD" w:rsidP="003F48CD">
      <w:pPr>
        <w:rPr>
          <w:sz w:val="16"/>
        </w:rPr>
      </w:pPr>
      <w:r w:rsidRPr="00F410BA">
        <w:rPr>
          <w:sz w:val="16"/>
        </w:rPr>
        <w:t>“They became a de facto board for GAO,” said Walker. From then on, when lawmakers wanted to request a report from GAO, they could negotiate with the agency and come to an agreement on the scope and timeline of investigations, ensuring that the agency would not become overstretched.</w:t>
      </w:r>
    </w:p>
    <w:p w14:paraId="66FAC473" w14:textId="77777777" w:rsidR="003F48CD" w:rsidRPr="00F410BA" w:rsidRDefault="003F48CD" w:rsidP="003F48CD">
      <w:pPr>
        <w:rPr>
          <w:sz w:val="16"/>
        </w:rPr>
      </w:pPr>
      <w:r w:rsidRPr="00F410BA">
        <w:rPr>
          <w:sz w:val="16"/>
        </w:rPr>
        <w:t>Walker then wanted to repair GAO’s relationships with the agencies that it audits.</w:t>
      </w:r>
    </w:p>
    <w:p w14:paraId="3D4F603F" w14:textId="77777777" w:rsidR="003F48CD" w:rsidRPr="00F410BA" w:rsidRDefault="003F48CD" w:rsidP="003F48CD">
      <w:pPr>
        <w:rPr>
          <w:sz w:val="16"/>
        </w:rPr>
      </w:pPr>
      <w:r w:rsidRPr="00F410BA">
        <w:rPr>
          <w:sz w:val="16"/>
        </w:rPr>
        <w:t xml:space="preserve">Since 1992, GAO has maintained a </w:t>
      </w:r>
      <w:proofErr w:type="gramStart"/>
      <w:r w:rsidRPr="00F410BA">
        <w:rPr>
          <w:sz w:val="16"/>
        </w:rPr>
        <w:t>High Risk</w:t>
      </w:r>
      <w:proofErr w:type="gramEnd"/>
      <w:r w:rsidRPr="00F410BA">
        <w:rPr>
          <w:sz w:val="16"/>
        </w:rPr>
        <w:t xml:space="preserve"> List of government programs that are prone to “waste, fraud, abuse or mismanagement.” For years, however, GAO did not have a standard system for producing the </w:t>
      </w:r>
      <w:proofErr w:type="gramStart"/>
      <w:r w:rsidRPr="00F410BA">
        <w:rPr>
          <w:sz w:val="16"/>
        </w:rPr>
        <w:t>High Risk</w:t>
      </w:r>
      <w:proofErr w:type="gramEnd"/>
      <w:r w:rsidRPr="00F410BA">
        <w:rPr>
          <w:sz w:val="16"/>
        </w:rPr>
        <w:t xml:space="preserve"> List.</w:t>
      </w:r>
    </w:p>
    <w:p w14:paraId="292C1D04" w14:textId="77777777" w:rsidR="003F48CD" w:rsidRPr="00F410BA" w:rsidRDefault="003F48CD" w:rsidP="003F48CD">
      <w:pPr>
        <w:rPr>
          <w:sz w:val="16"/>
        </w:rPr>
      </w:pPr>
      <w:r w:rsidRPr="00F410BA">
        <w:rPr>
          <w:sz w:val="16"/>
        </w:rPr>
        <w:t>“I met with a group of senior staff and asked them, ‘what are the clearly defined, transparent criteria to determine when something goes on or off the list?’” Walker recalled. “All I got back were blank stares.”</w:t>
      </w:r>
    </w:p>
    <w:p w14:paraId="1C61EAE9" w14:textId="77777777" w:rsidR="003F48CD" w:rsidRPr="00F410BA" w:rsidRDefault="003F48CD" w:rsidP="003F48CD">
      <w:pPr>
        <w:rPr>
          <w:sz w:val="16"/>
        </w:rPr>
      </w:pPr>
      <w:r w:rsidRPr="00F410BA">
        <w:rPr>
          <w:sz w:val="16"/>
        </w:rPr>
        <w:t xml:space="preserve">By implementing clear criteria for the </w:t>
      </w:r>
      <w:proofErr w:type="gramStart"/>
      <w:r w:rsidRPr="00F410BA">
        <w:rPr>
          <w:sz w:val="16"/>
        </w:rPr>
        <w:t>High Risk</w:t>
      </w:r>
      <w:proofErr w:type="gramEnd"/>
      <w:r w:rsidRPr="00F410BA">
        <w:rPr>
          <w:sz w:val="16"/>
        </w:rPr>
        <w:t xml:space="preserve"> List, federal agencies could understand what changes GAO wanted to see. GAO began to provide support to agencies it believed needed help, and occasionally that meant standing up to Congress on their behalf.</w:t>
      </w:r>
    </w:p>
    <w:p w14:paraId="737DB8EB" w14:textId="77777777" w:rsidR="003F48CD" w:rsidRPr="00F410BA" w:rsidRDefault="003F48CD" w:rsidP="003F48CD">
      <w:pPr>
        <w:rPr>
          <w:sz w:val="16"/>
        </w:rPr>
      </w:pPr>
      <w:r w:rsidRPr="00F410BA">
        <w:rPr>
          <w:sz w:val="16"/>
        </w:rPr>
        <w:t>“Sometimes, the [reason a program was failing was due to] Congress itself for not supporting the program enough, and we would note that. Congress may be our client, but it’s the truth,” said Walker.</w:t>
      </w:r>
    </w:p>
    <w:p w14:paraId="392C0C21" w14:textId="77777777" w:rsidR="003F48CD" w:rsidRPr="00F410BA" w:rsidRDefault="003F48CD" w:rsidP="003F48CD">
      <w:pPr>
        <w:rPr>
          <w:sz w:val="16"/>
        </w:rPr>
      </w:pPr>
      <w:r w:rsidRPr="00F410BA">
        <w:rPr>
          <w:sz w:val="16"/>
        </w:rPr>
        <w:t>As a result of decades of building trust and transparency, Walker said, the agency’s role has drastically expanded beyond its original responsibility of financial audits. Today, Congress rarely questions the quality of GAO reports, and the agency commands respect from officials in the federal government.</w:t>
      </w:r>
    </w:p>
    <w:p w14:paraId="69DA1219" w14:textId="77777777" w:rsidR="003F48CD" w:rsidRPr="00F410BA" w:rsidRDefault="003F48CD" w:rsidP="003F48CD">
      <w:pPr>
        <w:rPr>
          <w:sz w:val="16"/>
        </w:rPr>
      </w:pPr>
      <w:r w:rsidRPr="00F410BA">
        <w:rPr>
          <w:sz w:val="16"/>
        </w:rPr>
        <w:t>GAO’s culture sets the agency apart</w:t>
      </w:r>
    </w:p>
    <w:p w14:paraId="6DF52731" w14:textId="77777777" w:rsidR="003F48CD" w:rsidRPr="00F410BA" w:rsidRDefault="003F48CD" w:rsidP="003F48CD">
      <w:pPr>
        <w:rPr>
          <w:sz w:val="16"/>
        </w:rPr>
      </w:pPr>
      <w:r w:rsidRPr="00F410BA">
        <w:rPr>
          <w:sz w:val="16"/>
        </w:rPr>
        <w:t xml:space="preserve">Nick Marinos, director of GAO’s Information Technology and Cybersecurity team, was intimately familiar with the </w:t>
      </w:r>
      <w:proofErr w:type="gramStart"/>
      <w:r w:rsidRPr="00F410BA">
        <w:rPr>
          <w:sz w:val="16"/>
        </w:rPr>
        <w:t>agency’</w:t>
      </w:r>
      <w:proofErr w:type="gramEnd"/>
      <w:r w:rsidRPr="00F410BA">
        <w:rPr>
          <w:sz w:val="16"/>
        </w:rPr>
        <w:t xml:space="preserve"> reputation. But after meeting a GAO recruiter at a job fair, Marinos’s father convinced him to pursue a career at the agency.</w:t>
      </w:r>
    </w:p>
    <w:p w14:paraId="70ED6208" w14:textId="77777777" w:rsidR="003F48CD" w:rsidRPr="00F410BA" w:rsidRDefault="003F48CD" w:rsidP="003F48CD">
      <w:pPr>
        <w:rPr>
          <w:sz w:val="16"/>
        </w:rPr>
      </w:pPr>
      <w:r w:rsidRPr="00F410BA">
        <w:rPr>
          <w:sz w:val="16"/>
        </w:rPr>
        <w:t>“My dad, who worked for a federal agency, wasn’t always pleased when it was his turn to be audited by GAO,” recalled Marinos. “But he respected them as an institution.”</w:t>
      </w:r>
    </w:p>
    <w:p w14:paraId="5DD6C803" w14:textId="77777777" w:rsidR="003F48CD" w:rsidRPr="00F410BA" w:rsidRDefault="003F48CD" w:rsidP="003F48CD">
      <w:pPr>
        <w:rPr>
          <w:sz w:val="16"/>
        </w:rPr>
      </w:pPr>
      <w:r w:rsidRPr="00F410BA">
        <w:rPr>
          <w:sz w:val="16"/>
        </w:rPr>
        <w:t>Marinos heeded the advice and joined after college, and like many others at the agency, has spent his career there. While GAO externally built relationships and trust over 20 years, Marinos said the agency’s internal work culture was already great then and is even better now.</w:t>
      </w:r>
    </w:p>
    <w:p w14:paraId="13C405B7" w14:textId="77777777" w:rsidR="003F48CD" w:rsidRPr="00F410BA" w:rsidRDefault="003F48CD" w:rsidP="003F48CD">
      <w:pPr>
        <w:rPr>
          <w:sz w:val="16"/>
        </w:rPr>
      </w:pPr>
      <w:r w:rsidRPr="00F410BA">
        <w:rPr>
          <w:sz w:val="16"/>
        </w:rPr>
        <w:t>“At GAO, nothing is done on your own,” said Marinos, who now leads the team that monitors cybersecurity issues across all federal agencies. “Collaboration is the most important part of GAO.”</w:t>
      </w:r>
    </w:p>
    <w:p w14:paraId="621C0329" w14:textId="77777777" w:rsidR="003F48CD" w:rsidRPr="00F410BA" w:rsidRDefault="003F48CD" w:rsidP="003F48CD">
      <w:pPr>
        <w:rPr>
          <w:sz w:val="16"/>
        </w:rPr>
      </w:pPr>
      <w:r w:rsidRPr="00F410BA">
        <w:rPr>
          <w:sz w:val="16"/>
        </w:rPr>
        <w:t>At Marinos’s first meeting on the job, his boss and other team members interviewed a federal agency leader as part of their audit. “I was invited to the table to ask questions. I had just finished college, but [the GAO team was] already asking for my thoughts,” said Marinos.</w:t>
      </w:r>
    </w:p>
    <w:p w14:paraId="67B2393F" w14:textId="77777777" w:rsidR="003F48CD" w:rsidRPr="00F410BA" w:rsidRDefault="003F48CD" w:rsidP="003F48CD">
      <w:pPr>
        <w:rPr>
          <w:sz w:val="16"/>
        </w:rPr>
      </w:pPr>
      <w:r w:rsidRPr="00F410BA">
        <w:rPr>
          <w:sz w:val="16"/>
        </w:rPr>
        <w:t>Rectanus, who also joined GAO straight from college, said, “When you come onto a team, you’re on the same level as everyone else.”</w:t>
      </w:r>
    </w:p>
    <w:p w14:paraId="3B4B21AB" w14:textId="77777777" w:rsidR="003F48CD" w:rsidRPr="00F410BA" w:rsidRDefault="003F48CD" w:rsidP="003F48CD">
      <w:pPr>
        <w:rPr>
          <w:sz w:val="16"/>
        </w:rPr>
      </w:pPr>
      <w:r w:rsidRPr="00F410BA">
        <w:rPr>
          <w:sz w:val="16"/>
        </w:rPr>
        <w:t>From 2004 to 2009 she oversaw staff development of often decades-long careers at GAO.</w:t>
      </w:r>
    </w:p>
    <w:p w14:paraId="4C5779A8" w14:textId="77777777" w:rsidR="003F48CD" w:rsidRPr="00F410BA" w:rsidRDefault="003F48CD" w:rsidP="003F48CD">
      <w:pPr>
        <w:rPr>
          <w:sz w:val="16"/>
        </w:rPr>
      </w:pPr>
      <w:r w:rsidRPr="00F410BA">
        <w:rPr>
          <w:sz w:val="16"/>
        </w:rPr>
        <w:t>“How do we build in professional development and not treat it as something separate?” This question pushed Rectanus to help develop courses so employees could become even stronger experts in their fields. For example, before Marinos began to audit the 2020 census, he spent a week studying the inner workings of the U.S. Census Bureau.</w:t>
      </w:r>
    </w:p>
    <w:p w14:paraId="52E30862" w14:textId="77777777" w:rsidR="003F48CD" w:rsidRPr="00F410BA" w:rsidRDefault="003F48CD" w:rsidP="003F48CD">
      <w:pPr>
        <w:rPr>
          <w:sz w:val="16"/>
        </w:rPr>
      </w:pPr>
      <w:r w:rsidRPr="00F410BA">
        <w:rPr>
          <w:sz w:val="16"/>
        </w:rPr>
        <w:t>While GAO supports its employees, Rectanus says that its employees also push the agency forward in a feedback loop she calls “synergistic evolution.”</w:t>
      </w:r>
    </w:p>
    <w:p w14:paraId="6AC57615" w14:textId="77777777" w:rsidR="003F48CD" w:rsidRPr="00F410BA" w:rsidRDefault="003F48CD" w:rsidP="003F48CD">
      <w:pPr>
        <w:rPr>
          <w:sz w:val="16"/>
        </w:rPr>
      </w:pPr>
      <w:r w:rsidRPr="00F410BA">
        <w:rPr>
          <w:sz w:val="16"/>
        </w:rPr>
        <w:t>“When you hire people who look at things and ask, ‘How do we make this better?’ — that applies inward, too,” said Rectanus. She argues this positive feedback loop has helped ensure the agency is the best place to work in the federal government, backed up by consistently high rankings in the Partnership for Public Service’s Best Places to Work.</w:t>
      </w:r>
    </w:p>
    <w:p w14:paraId="345005B5" w14:textId="77777777" w:rsidR="003F48CD" w:rsidRPr="00F410BA" w:rsidRDefault="003F48CD" w:rsidP="003F48CD">
      <w:pPr>
        <w:rPr>
          <w:sz w:val="16"/>
        </w:rPr>
      </w:pPr>
      <w:r w:rsidRPr="00F410BA">
        <w:rPr>
          <w:sz w:val="16"/>
        </w:rPr>
        <w:t>Thinking far into the future</w:t>
      </w:r>
    </w:p>
    <w:p w14:paraId="7CF7B0D0" w14:textId="77777777" w:rsidR="003F48CD" w:rsidRPr="00F410BA" w:rsidRDefault="003F48CD" w:rsidP="003F48CD">
      <w:pPr>
        <w:rPr>
          <w:sz w:val="16"/>
        </w:rPr>
      </w:pPr>
      <w:r w:rsidRPr="00F410BA">
        <w:rPr>
          <w:sz w:val="16"/>
        </w:rPr>
        <w:t>“Oversight, insight and foresight” was Walker’s catchphrase as head of GAO.</w:t>
      </w:r>
    </w:p>
    <w:p w14:paraId="45472761" w14:textId="77777777" w:rsidR="003F48CD" w:rsidRPr="00F410BA" w:rsidRDefault="003F48CD" w:rsidP="003F48CD">
      <w:pPr>
        <w:rPr>
          <w:sz w:val="16"/>
        </w:rPr>
      </w:pPr>
      <w:r w:rsidRPr="00F410BA">
        <w:rPr>
          <w:sz w:val="16"/>
        </w:rPr>
        <w:t xml:space="preserve">Oversight describes the original job GAO was given by Congress in 1921: to financially audit federal agencies. For example, leading the Physical Infrastructure team, Rectanus oversaw </w:t>
      </w:r>
      <w:proofErr w:type="gramStart"/>
      <w:r w:rsidRPr="00F410BA">
        <w:rPr>
          <w:sz w:val="16"/>
        </w:rPr>
        <w:t>all of</w:t>
      </w:r>
      <w:proofErr w:type="gramEnd"/>
      <w:r w:rsidRPr="00F410BA">
        <w:rPr>
          <w:sz w:val="16"/>
        </w:rPr>
        <w:t xml:space="preserve"> the government’s property: “Everything from the buildings to the desks, computers, and pens… we go anywhere the federal dollar goes.”</w:t>
      </w:r>
    </w:p>
    <w:p w14:paraId="55BE8BFA" w14:textId="77777777" w:rsidR="003F48CD" w:rsidRPr="00F410BA" w:rsidRDefault="003F48CD" w:rsidP="003F48CD">
      <w:pPr>
        <w:rPr>
          <w:sz w:val="16"/>
        </w:rPr>
      </w:pPr>
      <w:r w:rsidRPr="00F410BA">
        <w:rPr>
          <w:sz w:val="16"/>
        </w:rPr>
        <w:t>By the time Walker became Comptroller General, GAO also provided insight through performance audits of those agencies and making recommendations to Congress for ways to improve them.</w:t>
      </w:r>
    </w:p>
    <w:p w14:paraId="0A0CEA90" w14:textId="77777777" w:rsidR="003F48CD" w:rsidRPr="00F410BA" w:rsidRDefault="003F48CD" w:rsidP="003F48CD">
      <w:pPr>
        <w:rPr>
          <w:sz w:val="16"/>
        </w:rPr>
      </w:pPr>
      <w:r w:rsidRPr="00F410BA">
        <w:rPr>
          <w:sz w:val="16"/>
        </w:rPr>
        <w:t>Out of the “oversight, insight and foresight” that describes GAO’s work today, “foresight” is the most recent — and the one that sets the agency apart, Walker said.</w:t>
      </w:r>
    </w:p>
    <w:p w14:paraId="2C8F49A4" w14:textId="77777777" w:rsidR="003F48CD" w:rsidRPr="00F410BA" w:rsidRDefault="003F48CD" w:rsidP="003F48CD">
      <w:pPr>
        <w:rPr>
          <w:sz w:val="16"/>
        </w:rPr>
      </w:pPr>
      <w:r w:rsidRPr="00F410BA">
        <w:rPr>
          <w:sz w:val="16"/>
        </w:rPr>
        <w:t>With a new Congress every two years and a presidential election every four, Walker said the legislative and executive branches often fail to think about the long-term strategic plan for the functioning of government.</w:t>
      </w:r>
    </w:p>
    <w:p w14:paraId="1008DC51" w14:textId="77777777" w:rsidR="003F48CD" w:rsidRPr="00F410BA" w:rsidRDefault="003F48CD" w:rsidP="003F48CD">
      <w:pPr>
        <w:rPr>
          <w:sz w:val="16"/>
        </w:rPr>
      </w:pPr>
      <w:r w:rsidRPr="00F410BA">
        <w:rPr>
          <w:sz w:val="16"/>
        </w:rPr>
        <w:t>“Congress has realized over time how important cybersecurity is, but this is something we were thinking about long ago,” said Marinos.</w:t>
      </w:r>
    </w:p>
    <w:p w14:paraId="3EF8CAB2" w14:textId="77777777" w:rsidR="003F48CD" w:rsidRPr="00F410BA" w:rsidRDefault="003F48CD" w:rsidP="003F48CD">
      <w:pPr>
        <w:rPr>
          <w:sz w:val="16"/>
        </w:rPr>
      </w:pPr>
      <w:r w:rsidRPr="00F410BA">
        <w:rPr>
          <w:sz w:val="16"/>
        </w:rPr>
        <w:t>“When I started [on the cybersecurity team], only a few [Congressional] committees cared about it,” he continued. “But now, we work with all of them; they all want to know how</w:t>
      </w:r>
    </w:p>
    <w:p w14:paraId="6984DC23" w14:textId="77777777" w:rsidR="003F48CD" w:rsidRPr="00E37EA3" w:rsidRDefault="003F48CD" w:rsidP="003F48CD">
      <w:pPr>
        <w:rPr>
          <w:sz w:val="16"/>
        </w:rPr>
      </w:pPr>
      <w:r w:rsidRPr="00F410BA">
        <w:rPr>
          <w:sz w:val="16"/>
        </w:rPr>
        <w:t xml:space="preserve">Rectanus said this is why GAO goes as far as to prepare transition reports for new presidents and Congresses, explaining to incoming lawmakers what the agency believes some long-term priorities should be. </w:t>
      </w:r>
      <w:r w:rsidRPr="003639C8">
        <w:rPr>
          <w:rStyle w:val="StyleUnderline"/>
          <w:highlight w:val="cyan"/>
        </w:rPr>
        <w:t>After 100 years</w:t>
      </w:r>
      <w:r w:rsidRPr="00F410BA">
        <w:rPr>
          <w:rStyle w:val="StyleUnderline"/>
        </w:rPr>
        <w:t xml:space="preserve"> of</w:t>
      </w:r>
      <w:r w:rsidRPr="00F410BA">
        <w:rPr>
          <w:sz w:val="16"/>
        </w:rPr>
        <w:t xml:space="preserve"> evolution and </w:t>
      </w:r>
      <w:r w:rsidRPr="00F410BA">
        <w:rPr>
          <w:rStyle w:val="StyleUnderline"/>
        </w:rPr>
        <w:t xml:space="preserve">growth, </w:t>
      </w:r>
      <w:r w:rsidRPr="003639C8">
        <w:rPr>
          <w:rStyle w:val="StyleUnderline"/>
          <w:highlight w:val="cyan"/>
        </w:rPr>
        <w:t>when GAO offers advice to</w:t>
      </w:r>
      <w:r w:rsidRPr="00F410BA">
        <w:rPr>
          <w:rStyle w:val="StyleUnderline"/>
        </w:rPr>
        <w:t xml:space="preserve"> Congress and </w:t>
      </w:r>
      <w:r w:rsidRPr="003639C8">
        <w:rPr>
          <w:rStyle w:val="StyleUnderline"/>
          <w:highlight w:val="cyan"/>
        </w:rPr>
        <w:t>the rest of the</w:t>
      </w:r>
      <w:r w:rsidRPr="00F410BA">
        <w:rPr>
          <w:rStyle w:val="StyleUnderline"/>
        </w:rPr>
        <w:t xml:space="preserve"> </w:t>
      </w:r>
      <w:r w:rsidRPr="003639C8">
        <w:rPr>
          <w:rStyle w:val="Emphasis"/>
          <w:highlight w:val="cyan"/>
        </w:rPr>
        <w:t>f</w:t>
      </w:r>
      <w:r w:rsidRPr="00F410BA">
        <w:rPr>
          <w:rStyle w:val="StyleUnderline"/>
        </w:rPr>
        <w:t xml:space="preserve">ederal </w:t>
      </w:r>
      <w:r w:rsidRPr="003639C8">
        <w:rPr>
          <w:rStyle w:val="Emphasis"/>
          <w:highlight w:val="cyan"/>
        </w:rPr>
        <w:t>g</w:t>
      </w:r>
      <w:r w:rsidRPr="00F410BA">
        <w:rPr>
          <w:rStyle w:val="StyleUnderline"/>
        </w:rPr>
        <w:t>overnment</w:t>
      </w:r>
      <w:r w:rsidRPr="00F410BA">
        <w:rPr>
          <w:sz w:val="16"/>
        </w:rPr>
        <w:t xml:space="preserve">, </w:t>
      </w:r>
      <w:r w:rsidRPr="003639C8">
        <w:rPr>
          <w:rStyle w:val="Emphasis"/>
          <w:highlight w:val="cyan"/>
        </w:rPr>
        <w:t>they listen</w:t>
      </w:r>
      <w:r w:rsidRPr="00F410BA">
        <w:rPr>
          <w:sz w:val="16"/>
        </w:rPr>
        <w:t>.</w:t>
      </w:r>
    </w:p>
    <w:p w14:paraId="28FE23E0" w14:textId="77777777" w:rsidR="003F48CD" w:rsidRDefault="003F48CD" w:rsidP="003F48CD">
      <w:pPr>
        <w:pStyle w:val="Heading4"/>
      </w:pPr>
      <w:r>
        <w:t>They’re known as the federal “</w:t>
      </w:r>
      <w:r w:rsidRPr="0061174B">
        <w:rPr>
          <w:u w:val="single"/>
        </w:rPr>
        <w:t>referee</w:t>
      </w:r>
      <w:r>
        <w:t>”</w:t>
      </w:r>
    </w:p>
    <w:p w14:paraId="38B31733" w14:textId="77777777" w:rsidR="003F48CD" w:rsidRPr="00CC5362" w:rsidRDefault="003F48CD" w:rsidP="003F48CD">
      <w:r w:rsidRPr="00EC1EED">
        <w:rPr>
          <w:rStyle w:val="Style13ptBold"/>
        </w:rPr>
        <w:t>Dooling 20</w:t>
      </w:r>
      <w:r>
        <w:t>, Research Professor @ The George Washington University Regulatory Studies Center (Bridget, “GAO’s role in the regulatory state,” Brookings Institute, https://www.brookings.edu/articles/gaos-role-in-the-regulatory-state/)</w:t>
      </w:r>
    </w:p>
    <w:p w14:paraId="498DDCAA" w14:textId="77777777" w:rsidR="003F48CD" w:rsidRPr="00EC1EED" w:rsidRDefault="003F48CD" w:rsidP="003F48CD">
      <w:pPr>
        <w:rPr>
          <w:sz w:val="16"/>
        </w:rPr>
      </w:pPr>
      <w:r w:rsidRPr="00EC1EED">
        <w:rPr>
          <w:sz w:val="16"/>
        </w:rPr>
        <w:t xml:space="preserve">Congressional oversight of the regulatory process tends to be criticized for its anemia, but there are signs that Congress does sometimes engage in subtle and complex oversight techniques. One under-studied example of this arises under a 1996 statute called the Congressional Review Act (CRA) and hinges on the work of the U.S. Government Accountability Office (GAO). Known more for its role as an auditor, </w:t>
      </w:r>
      <w:r w:rsidRPr="003639C8">
        <w:rPr>
          <w:rStyle w:val="StyleUnderline"/>
          <w:highlight w:val="cyan"/>
        </w:rPr>
        <w:t>GAO</w:t>
      </w:r>
      <w:r w:rsidRPr="00EC1EED">
        <w:rPr>
          <w:rStyle w:val="StyleUnderline"/>
        </w:rPr>
        <w:t xml:space="preserve"> has created a role for itself as </w:t>
      </w:r>
      <w:r w:rsidRPr="003639C8">
        <w:rPr>
          <w:rStyle w:val="StyleUnderline"/>
          <w:highlight w:val="cyan"/>
        </w:rPr>
        <w:t xml:space="preserve">a </w:t>
      </w:r>
      <w:r w:rsidRPr="003639C8">
        <w:rPr>
          <w:rStyle w:val="Emphasis"/>
          <w:highlight w:val="cyan"/>
        </w:rPr>
        <w:t>referee</w:t>
      </w:r>
      <w:r w:rsidRPr="003639C8">
        <w:rPr>
          <w:rStyle w:val="StyleUnderline"/>
          <w:highlight w:val="cyan"/>
        </w:rPr>
        <w:t xml:space="preserve"> in</w:t>
      </w:r>
      <w:r w:rsidRPr="00EC1EED">
        <w:rPr>
          <w:sz w:val="16"/>
        </w:rPr>
        <w:t xml:space="preserve"> an increasingly important part of </w:t>
      </w:r>
      <w:r w:rsidRPr="003639C8">
        <w:rPr>
          <w:rStyle w:val="StyleUnderline"/>
          <w:highlight w:val="cyan"/>
        </w:rPr>
        <w:t>the administrative state</w:t>
      </w:r>
      <w:r w:rsidRPr="00EC1EED">
        <w:rPr>
          <w:sz w:val="16"/>
        </w:rPr>
        <w:t>.</w:t>
      </w:r>
    </w:p>
    <w:p w14:paraId="62573721" w14:textId="77777777" w:rsidR="003F48CD" w:rsidRDefault="003F48CD" w:rsidP="003F48CD">
      <w:pPr>
        <w:pStyle w:val="Heading4"/>
      </w:pPr>
      <w:r>
        <w:t xml:space="preserve">Congress seems them out as </w:t>
      </w:r>
      <w:r w:rsidRPr="00EC1EED">
        <w:rPr>
          <w:u w:val="single"/>
        </w:rPr>
        <w:t>expert factfinders</w:t>
      </w:r>
    </w:p>
    <w:p w14:paraId="46EAD0DE" w14:textId="77777777" w:rsidR="003F48CD" w:rsidRPr="00CC5362" w:rsidRDefault="003F48CD" w:rsidP="003F48CD">
      <w:r w:rsidRPr="00EC1EED">
        <w:rPr>
          <w:rStyle w:val="Style13ptBold"/>
        </w:rPr>
        <w:t>Dooling 20</w:t>
      </w:r>
      <w:r>
        <w:t>, Research Professor @ The George Washington University Regulatory Studies Center (Bridget, “GAO’s role in the regulatory state,” Brookings Institute, https://www.brookings.edu/articles/gaos-role-in-the-regulatory-state/)</w:t>
      </w:r>
    </w:p>
    <w:p w14:paraId="395BB35C" w14:textId="77777777" w:rsidR="003F48CD" w:rsidRPr="00EC1EED" w:rsidRDefault="003F48CD" w:rsidP="003F48CD">
      <w:pPr>
        <w:rPr>
          <w:sz w:val="16"/>
        </w:rPr>
      </w:pPr>
      <w:r w:rsidRPr="00EC1EED">
        <w:rPr>
          <w:sz w:val="16"/>
        </w:rPr>
        <w:t>Why does Congress seek GAO’s legal opinion?</w:t>
      </w:r>
    </w:p>
    <w:p w14:paraId="0DFC9AAE" w14:textId="77777777" w:rsidR="003F48CD" w:rsidRPr="00EC1EED" w:rsidRDefault="003F48CD" w:rsidP="003F48CD">
      <w:pPr>
        <w:rPr>
          <w:sz w:val="16"/>
        </w:rPr>
      </w:pPr>
      <w:r w:rsidRPr="00EC1EED">
        <w:rPr>
          <w:sz w:val="16"/>
        </w:rPr>
        <w:t>There are at least four reasons why Congress might ask GAO for its legal opinion about what counts as a “rule” under the CRA: genuine uncertainty, boundary-testing, clock-starting, and signaling.</w:t>
      </w:r>
    </w:p>
    <w:p w14:paraId="2EC6B8EA" w14:textId="77777777" w:rsidR="003F48CD" w:rsidRPr="00EC1EED" w:rsidRDefault="003F48CD" w:rsidP="003F48CD">
      <w:pPr>
        <w:rPr>
          <w:sz w:val="16"/>
        </w:rPr>
      </w:pPr>
      <w:r w:rsidRPr="00EC1EED">
        <w:rPr>
          <w:sz w:val="16"/>
        </w:rPr>
        <w:t xml:space="preserve">First, legislators might be genuinely uncertain about how to apply the CRA’s broad definition of a rule to the multitudes of different policy documents that agencies issue. The first legal opinion that GAO offered under the CRA was with respect to a memo from the Secretary of Agriculture about Emergency Salvage Timber Sale Program. In its opinion, GAO explains: “Many agency rules are not described as such. They may be referred to as </w:t>
      </w:r>
      <w:proofErr w:type="gramStart"/>
      <w:r w:rsidRPr="00EC1EED">
        <w:rPr>
          <w:sz w:val="16"/>
        </w:rPr>
        <w:t>a guideline</w:t>
      </w:r>
      <w:proofErr w:type="gramEnd"/>
      <w:r w:rsidRPr="00EC1EED">
        <w:rPr>
          <w:sz w:val="16"/>
        </w:rPr>
        <w:t xml:space="preserve">, </w:t>
      </w:r>
      <w:proofErr w:type="gramStart"/>
      <w:r w:rsidRPr="00EC1EED">
        <w:rPr>
          <w:sz w:val="16"/>
        </w:rPr>
        <w:t>direction</w:t>
      </w:r>
      <w:proofErr w:type="gramEnd"/>
      <w:r w:rsidRPr="00EC1EED">
        <w:rPr>
          <w:sz w:val="16"/>
        </w:rPr>
        <w:t xml:space="preserve">, </w:t>
      </w:r>
      <w:proofErr w:type="gramStart"/>
      <w:r w:rsidRPr="00EC1EED">
        <w:rPr>
          <w:sz w:val="16"/>
        </w:rPr>
        <w:t>directive</w:t>
      </w:r>
      <w:proofErr w:type="gramEnd"/>
      <w:r w:rsidRPr="00EC1EED">
        <w:rPr>
          <w:sz w:val="16"/>
        </w:rPr>
        <w:t>, instruction, clarification, manual section, policy, etc. While how an agency describes a document may be considered in determining whether the document is a rule under the APA, the courts primarily consider the substantive effect of the document</w:t>
      </w:r>
      <w:proofErr w:type="gramStart"/>
      <w:r w:rsidRPr="00EC1EED">
        <w:rPr>
          <w:sz w:val="16"/>
        </w:rPr>
        <w:t>.”[</w:t>
      </w:r>
      <w:proofErr w:type="gramEnd"/>
      <w:r w:rsidRPr="00EC1EED">
        <w:rPr>
          <w:sz w:val="16"/>
        </w:rPr>
        <w:t xml:space="preserve">iii] GAO then explains that whether a document is a rule “requires an examination of what it is intended to accomplish.” </w:t>
      </w:r>
      <w:r w:rsidRPr="003639C8">
        <w:rPr>
          <w:rStyle w:val="StyleUnderline"/>
          <w:highlight w:val="cyan"/>
        </w:rPr>
        <w:t>If members of Congress want</w:t>
      </w:r>
      <w:r w:rsidRPr="00D82037">
        <w:rPr>
          <w:rStyle w:val="StyleUnderline"/>
        </w:rPr>
        <w:t xml:space="preserve"> to base </w:t>
      </w:r>
      <w:proofErr w:type="gramStart"/>
      <w:r w:rsidRPr="00D82037">
        <w:rPr>
          <w:rStyle w:val="StyleUnderline"/>
        </w:rPr>
        <w:t>its</w:t>
      </w:r>
      <w:proofErr w:type="gramEnd"/>
      <w:r w:rsidRPr="00D82037">
        <w:rPr>
          <w:rStyle w:val="StyleUnderline"/>
        </w:rPr>
        <w:t xml:space="preserve"> decisions on a </w:t>
      </w:r>
      <w:r w:rsidRPr="003639C8">
        <w:rPr>
          <w:rStyle w:val="StyleUnderline"/>
          <w:highlight w:val="cyan"/>
        </w:rPr>
        <w:t>careful, fact-intensive analysis</w:t>
      </w:r>
      <w:r w:rsidRPr="00D82037">
        <w:rPr>
          <w:rStyle w:val="StyleUnderline"/>
        </w:rPr>
        <w:t xml:space="preserve">, it is reasonable that </w:t>
      </w:r>
      <w:r w:rsidRPr="003639C8">
        <w:rPr>
          <w:rStyle w:val="StyleUnderline"/>
          <w:highlight w:val="cyan"/>
        </w:rPr>
        <w:t>they would want</w:t>
      </w:r>
      <w:r w:rsidRPr="003639C8">
        <w:rPr>
          <w:sz w:val="16"/>
          <w:highlight w:val="cyan"/>
        </w:rPr>
        <w:t xml:space="preserve"> </w:t>
      </w:r>
      <w:r w:rsidRPr="003639C8">
        <w:rPr>
          <w:rStyle w:val="Emphasis"/>
          <w:highlight w:val="cyan"/>
        </w:rPr>
        <w:t>an expert</w:t>
      </w:r>
      <w:r w:rsidRPr="00D82037">
        <w:rPr>
          <w:rStyle w:val="Emphasis"/>
        </w:rPr>
        <w:t xml:space="preserve"> </w:t>
      </w:r>
      <w:r w:rsidRPr="003639C8">
        <w:rPr>
          <w:rStyle w:val="Emphasis"/>
          <w:highlight w:val="cyan"/>
        </w:rPr>
        <w:t>factfinder</w:t>
      </w:r>
      <w:r w:rsidRPr="003639C8">
        <w:rPr>
          <w:sz w:val="16"/>
          <w:highlight w:val="cyan"/>
        </w:rPr>
        <w:t xml:space="preserve"> </w:t>
      </w:r>
      <w:r w:rsidRPr="003639C8">
        <w:rPr>
          <w:rStyle w:val="StyleUnderline"/>
          <w:highlight w:val="cyan"/>
        </w:rPr>
        <w:t xml:space="preserve">like </w:t>
      </w:r>
      <w:r w:rsidRPr="003639C8">
        <w:rPr>
          <w:rStyle w:val="Emphasis"/>
          <w:highlight w:val="cyan"/>
        </w:rPr>
        <w:t>GAO</w:t>
      </w:r>
      <w:r w:rsidRPr="00D82037">
        <w:rPr>
          <w:rStyle w:val="StyleUnderline"/>
        </w:rPr>
        <w:t xml:space="preserve"> to weigh in</w:t>
      </w:r>
      <w:r w:rsidRPr="00EC1EED">
        <w:rPr>
          <w:sz w:val="16"/>
        </w:rPr>
        <w:t>.</w:t>
      </w:r>
    </w:p>
    <w:p w14:paraId="18B0A939" w14:textId="77777777" w:rsidR="003F48CD" w:rsidRDefault="003F48CD" w:rsidP="003F48CD">
      <w:pPr>
        <w:pStyle w:val="Heading4"/>
      </w:pPr>
      <w:r>
        <w:t xml:space="preserve">Here’s examples of mechanisms an </w:t>
      </w:r>
      <w:proofErr w:type="spellStart"/>
      <w:r>
        <w:t>aff</w:t>
      </w:r>
      <w:proofErr w:type="spellEnd"/>
      <w:r>
        <w:t xml:space="preserve"> can use to “</w:t>
      </w:r>
      <w:r w:rsidRPr="00B267AF">
        <w:rPr>
          <w:u w:val="single"/>
        </w:rPr>
        <w:t>strengthen</w:t>
      </w:r>
      <w:r>
        <w:t xml:space="preserve">” under our interpretation: make retaliation punishable, heightens penalties for corporate </w:t>
      </w:r>
      <w:proofErr w:type="gramStart"/>
      <w:r>
        <w:t>slow-walking</w:t>
      </w:r>
      <w:proofErr w:type="gramEnd"/>
      <w:r>
        <w:t>, provides a judicial forum for hearing disputes…</w:t>
      </w:r>
    </w:p>
    <w:p w14:paraId="4C58BCBC" w14:textId="77777777" w:rsidR="003F48CD" w:rsidRPr="00455752" w:rsidRDefault="003F48CD" w:rsidP="003F48CD">
      <w:r w:rsidRPr="00BF044C">
        <w:rPr>
          <w:rStyle w:val="Style13ptBold"/>
        </w:rPr>
        <w:t>Samuel 16</w:t>
      </w:r>
      <w:r>
        <w:t xml:space="preserve">, Director of the Government Affairs Department @ AFL-CIO (William, “Letter to Senators in Support of Legislation to </w:t>
      </w:r>
      <w:r w:rsidRPr="003639C8">
        <w:rPr>
          <w:rStyle w:val="Emphasis"/>
          <w:highlight w:val="cyan"/>
        </w:rPr>
        <w:t>Strengthen Penalties for Corporations That Retaliate</w:t>
      </w:r>
      <w:r>
        <w:t xml:space="preserve"> Against Working People Who Join Together in a Union,” https://aflcio.org/about/advocacy/legislative-alerts/letter-senators-support-legislation-strengthen-penalties-0)</w:t>
      </w:r>
    </w:p>
    <w:p w14:paraId="034D47A6" w14:textId="77777777" w:rsidR="003F48CD" w:rsidRPr="00BF044C" w:rsidRDefault="003F48CD" w:rsidP="003F48CD">
      <w:pPr>
        <w:rPr>
          <w:sz w:val="16"/>
        </w:rPr>
      </w:pPr>
      <w:r w:rsidRPr="00BF044C">
        <w:rPr>
          <w:sz w:val="16"/>
        </w:rPr>
        <w:t>Dear Representative:</w:t>
      </w:r>
    </w:p>
    <w:p w14:paraId="46C26C7E" w14:textId="77777777" w:rsidR="003F48CD" w:rsidRPr="00BF044C" w:rsidRDefault="003F48CD" w:rsidP="003F48CD">
      <w:pPr>
        <w:rPr>
          <w:sz w:val="16"/>
        </w:rPr>
      </w:pPr>
      <w:r w:rsidRPr="00BF044C">
        <w:rPr>
          <w:sz w:val="16"/>
        </w:rPr>
        <w:t xml:space="preserve">The National Labor Relations Act was enacted in 1935 to protect working people who </w:t>
      </w:r>
      <w:proofErr w:type="gramStart"/>
      <w:r w:rsidRPr="00BF044C">
        <w:rPr>
          <w:sz w:val="16"/>
        </w:rPr>
        <w:t>join together</w:t>
      </w:r>
      <w:proofErr w:type="gramEnd"/>
      <w:r w:rsidRPr="00BF044C">
        <w:rPr>
          <w:sz w:val="16"/>
        </w:rPr>
        <w:t xml:space="preserve"> with their co-workers to advocate for better working conditions, such as better pay, health care and pensions, fair scheduling, sick days, and training opportunities. But the penalties and remedies under the NLRA are far weaker than every subsequent workplace law, including the Civil Rights Act, OSHA and the Fair Labor Standards Act. There are no financial penalties for employers who break the law, and there are no monetary damages for workers who are illegally fired or retaliated against for exercising these rights. The Workplace Action for A Growing Economy Act (H.R. 3514), introduced by Rep. Bobby Scott, would strengthen the remedies available under the NLRA to deter employers from retaliating against workers who </w:t>
      </w:r>
      <w:proofErr w:type="gramStart"/>
      <w:r w:rsidRPr="00BF044C">
        <w:rPr>
          <w:sz w:val="16"/>
        </w:rPr>
        <w:t>join together</w:t>
      </w:r>
      <w:proofErr w:type="gramEnd"/>
      <w:r w:rsidRPr="00BF044C">
        <w:rPr>
          <w:sz w:val="16"/>
        </w:rPr>
        <w:t xml:space="preserve"> to advocate for improvements at their workplaces. We urge you to co-sponsor the bill.</w:t>
      </w:r>
    </w:p>
    <w:p w14:paraId="2BC8F8AA" w14:textId="77777777" w:rsidR="003F48CD" w:rsidRPr="00BF044C" w:rsidRDefault="003F48CD" w:rsidP="003F48CD">
      <w:pPr>
        <w:rPr>
          <w:sz w:val="16"/>
        </w:rPr>
      </w:pPr>
      <w:r w:rsidRPr="003639C8">
        <w:rPr>
          <w:rStyle w:val="StyleUnderline"/>
          <w:highlight w:val="cyan"/>
        </w:rPr>
        <w:t>The WAGE Act would</w:t>
      </w:r>
      <w:r w:rsidRPr="001616B6">
        <w:rPr>
          <w:rStyle w:val="StyleUnderline"/>
        </w:rPr>
        <w:t xml:space="preserve"> modernize the NLRA to </w:t>
      </w:r>
      <w:r w:rsidRPr="003639C8">
        <w:rPr>
          <w:rStyle w:val="StyleUnderline"/>
          <w:highlight w:val="cyan"/>
        </w:rPr>
        <w:t>bring</w:t>
      </w:r>
      <w:r w:rsidRPr="001616B6">
        <w:rPr>
          <w:rStyle w:val="StyleUnderline"/>
        </w:rPr>
        <w:t xml:space="preserve"> its </w:t>
      </w:r>
      <w:r w:rsidRPr="003639C8">
        <w:rPr>
          <w:rStyle w:val="Emphasis"/>
          <w:highlight w:val="cyan"/>
        </w:rPr>
        <w:t>remedies</w:t>
      </w:r>
      <w:r w:rsidRPr="001616B6">
        <w:rPr>
          <w:rStyle w:val="StyleUnderline"/>
        </w:rPr>
        <w:t xml:space="preserve"> in line with other critical workplace laws</w:t>
      </w:r>
      <w:r w:rsidRPr="00BF044C">
        <w:rPr>
          <w:sz w:val="16"/>
        </w:rPr>
        <w:t xml:space="preserve">. First, </w:t>
      </w:r>
      <w:r w:rsidRPr="001616B6">
        <w:rPr>
          <w:rStyle w:val="StyleUnderline"/>
        </w:rPr>
        <w:t>the WAGE Act would require the NLRB to seek preliminary reinstatement of a worker who has been illegally discharged so workers don’t suffer the economic consequences of illegal retaliation</w:t>
      </w:r>
      <w:r w:rsidRPr="00BF044C">
        <w:rPr>
          <w:sz w:val="16"/>
        </w:rPr>
        <w:t xml:space="preserve">. It would also </w:t>
      </w:r>
      <w:r w:rsidRPr="003639C8">
        <w:rPr>
          <w:rStyle w:val="StyleUnderline"/>
          <w:highlight w:val="cyan"/>
        </w:rPr>
        <w:t>establish penalties against employers</w:t>
      </w:r>
      <w:r w:rsidRPr="001616B6">
        <w:rPr>
          <w:rStyle w:val="StyleUnderline"/>
        </w:rPr>
        <w:t xml:space="preserve"> who illegally </w:t>
      </w:r>
      <w:r w:rsidRPr="003639C8">
        <w:rPr>
          <w:rStyle w:val="StyleUnderline"/>
          <w:highlight w:val="cyan"/>
        </w:rPr>
        <w:t>retaliate against workers exercising their rights</w:t>
      </w:r>
      <w:r w:rsidRPr="00BF044C">
        <w:rPr>
          <w:sz w:val="16"/>
        </w:rPr>
        <w:t xml:space="preserve"> -- $50,000 per violation, doubled for repeated violations. And, reinforcing the principle that labor rights are civil rights, the WAGE Act would </w:t>
      </w:r>
      <w:r w:rsidRPr="003639C8">
        <w:rPr>
          <w:rStyle w:val="StyleUnderline"/>
          <w:highlight w:val="cyan"/>
        </w:rPr>
        <w:t>give workers the option of bringing a case in federal district court</w:t>
      </w:r>
      <w:r w:rsidRPr="001616B6">
        <w:rPr>
          <w:rStyle w:val="StyleUnderline"/>
        </w:rPr>
        <w:t xml:space="preserve"> </w:t>
      </w:r>
      <w:r w:rsidRPr="00BF044C">
        <w:rPr>
          <w:sz w:val="16"/>
        </w:rPr>
        <w:t>when they believe their employer has illegally retaliated against them, just as they can do under Title 7 of the Civil Rights Act and countless other workplace laws.</w:t>
      </w:r>
    </w:p>
    <w:p w14:paraId="57F868E6" w14:textId="77777777" w:rsidR="003F48CD" w:rsidRPr="00BF044C" w:rsidRDefault="003F48CD" w:rsidP="003F48CD">
      <w:pPr>
        <w:rPr>
          <w:sz w:val="16"/>
        </w:rPr>
      </w:pPr>
      <w:r w:rsidRPr="00BF044C">
        <w:rPr>
          <w:sz w:val="16"/>
        </w:rPr>
        <w:t xml:space="preserve">In addition, to encourage employers to be more vigilant about the conduct of their subcontractors, </w:t>
      </w:r>
      <w:r w:rsidRPr="001616B6">
        <w:rPr>
          <w:rStyle w:val="StyleUnderline"/>
        </w:rPr>
        <w:t>the WAGE Act would make primary employers jointly and severally liable for illegal unfair labor practices</w:t>
      </w:r>
      <w:r w:rsidRPr="00BF044C">
        <w:rPr>
          <w:sz w:val="16"/>
        </w:rPr>
        <w:t xml:space="preserve"> affecting employees who are supplied to them by another employer. Under the WAGE Act, undocumented workers would be entitled to back pay if they are illegally discharged; unscrupulous employers should not be rewarded for taking advantage of these workers. Finally, the WAGE Act would codify and strengthen existing legal remedies that are designed to protect workers’ rights when employer misconduct makes a fair election impossible.</w:t>
      </w:r>
    </w:p>
    <w:p w14:paraId="6FDD22E8" w14:textId="77777777" w:rsidR="003F48CD" w:rsidRDefault="003F48CD" w:rsidP="003F48CD">
      <w:pPr>
        <w:rPr>
          <w:sz w:val="16"/>
        </w:rPr>
      </w:pPr>
      <w:r w:rsidRPr="00BF044C">
        <w:rPr>
          <w:sz w:val="16"/>
        </w:rPr>
        <w:t xml:space="preserve">Workers’ wages have been stagnant for years and continue to fall, even as the economy recovers. Economists like Nobel Prize Winner Joseph Stieglitz and organizations from the International Monetary Fund to the Economic Policy Institute and Center for American Progress have concluded that the decline in worker bargaining power is a chief culprit. </w:t>
      </w:r>
      <w:r w:rsidRPr="003639C8">
        <w:rPr>
          <w:rStyle w:val="StyleUnderline"/>
          <w:highlight w:val="cyan"/>
        </w:rPr>
        <w:t xml:space="preserve">Until the law </w:t>
      </w:r>
      <w:proofErr w:type="gramStart"/>
      <w:r w:rsidRPr="003639C8">
        <w:rPr>
          <w:rStyle w:val="StyleUnderline"/>
          <w:highlight w:val="cyan"/>
        </w:rPr>
        <w:t>actually protects</w:t>
      </w:r>
      <w:proofErr w:type="gramEnd"/>
      <w:r w:rsidRPr="001616B6">
        <w:rPr>
          <w:rStyle w:val="StyleUnderline"/>
        </w:rPr>
        <w:t xml:space="preserve"> workers who come forward to demand better treatment, the </w:t>
      </w:r>
      <w:r w:rsidRPr="003639C8">
        <w:rPr>
          <w:rStyle w:val="Emphasis"/>
          <w:sz w:val="40"/>
          <w:szCs w:val="40"/>
          <w:highlight w:val="cyan"/>
        </w:rPr>
        <w:t>rights</w:t>
      </w:r>
      <w:r w:rsidRPr="001616B6">
        <w:rPr>
          <w:rStyle w:val="Emphasis"/>
        </w:rPr>
        <w:t xml:space="preserve"> they supposedly enjoy </w:t>
      </w:r>
      <w:r w:rsidRPr="003639C8">
        <w:rPr>
          <w:rStyle w:val="Emphasis"/>
          <w:highlight w:val="cyan"/>
        </w:rPr>
        <w:t xml:space="preserve">under the NLRA will remain </w:t>
      </w:r>
      <w:r w:rsidRPr="003639C8">
        <w:rPr>
          <w:rStyle w:val="Emphasis"/>
          <w:sz w:val="40"/>
          <w:szCs w:val="40"/>
          <w:highlight w:val="cyan"/>
        </w:rPr>
        <w:t>empty promises</w:t>
      </w:r>
      <w:r w:rsidRPr="00BF044C">
        <w:rPr>
          <w:sz w:val="16"/>
        </w:rPr>
        <w:t xml:space="preserve">. By </w:t>
      </w:r>
      <w:r w:rsidRPr="003639C8">
        <w:rPr>
          <w:rStyle w:val="StyleUnderline"/>
          <w:highlight w:val="cyan"/>
        </w:rPr>
        <w:t>making labor law enforcement more effective</w:t>
      </w:r>
      <w:r w:rsidRPr="00BF044C">
        <w:rPr>
          <w:sz w:val="16"/>
        </w:rPr>
        <w:t xml:space="preserve">, the WAGE Act </w:t>
      </w:r>
      <w:r w:rsidRPr="003639C8">
        <w:rPr>
          <w:rStyle w:val="StyleUnderline"/>
          <w:highlight w:val="cyan"/>
        </w:rPr>
        <w:t>will</w:t>
      </w:r>
      <w:r w:rsidRPr="00BF044C">
        <w:rPr>
          <w:sz w:val="16"/>
        </w:rPr>
        <w:t xml:space="preserve"> begin the process of </w:t>
      </w:r>
      <w:r w:rsidRPr="003639C8">
        <w:rPr>
          <w:rStyle w:val="Emphasis"/>
          <w:highlight w:val="cyan"/>
        </w:rPr>
        <w:t>restor</w:t>
      </w:r>
      <w:r w:rsidRPr="00BF044C">
        <w:rPr>
          <w:sz w:val="16"/>
        </w:rPr>
        <w:t xml:space="preserve">ing </w:t>
      </w:r>
      <w:r w:rsidRPr="003639C8">
        <w:rPr>
          <w:rStyle w:val="Emphasis"/>
          <w:highlight w:val="cyan"/>
        </w:rPr>
        <w:t>these rights</w:t>
      </w:r>
      <w:r w:rsidRPr="00BF044C">
        <w:rPr>
          <w:sz w:val="16"/>
        </w:rPr>
        <w:t xml:space="preserve"> and rebuilding the middle class.</w:t>
      </w:r>
    </w:p>
    <w:p w14:paraId="119118F1" w14:textId="77777777" w:rsidR="003F48CD" w:rsidRDefault="003F48CD" w:rsidP="003F48CD">
      <w:pPr>
        <w:pStyle w:val="Heading4"/>
      </w:pPr>
      <w:r>
        <w:t xml:space="preserve">Even </w:t>
      </w:r>
      <w:r w:rsidRPr="00B9657A">
        <w:rPr>
          <w:u w:val="single"/>
        </w:rPr>
        <w:t>Fed Workers</w:t>
      </w:r>
      <w:r>
        <w:t xml:space="preserve"> is T. Trump’s XO </w:t>
      </w:r>
      <w:r w:rsidRPr="00EA2CC6">
        <w:rPr>
          <w:u w:val="single"/>
        </w:rPr>
        <w:t>maintained</w:t>
      </w:r>
      <w:r>
        <w:t xml:space="preserve"> rights, just heightened managerial prerogative.</w:t>
      </w:r>
    </w:p>
    <w:p w14:paraId="0676965E" w14:textId="77777777" w:rsidR="003F48CD" w:rsidRPr="00B9657A" w:rsidRDefault="003F48CD" w:rsidP="003F48CD">
      <w:r w:rsidRPr="00B9657A">
        <w:t>Note this line in Alm: The strength of a right, finally, is the strength or weight that right has when weighed against other moral considerations.</w:t>
      </w:r>
      <w:r>
        <w:t xml:space="preserve"> </w:t>
      </w:r>
    </w:p>
    <w:p w14:paraId="0E734C33" w14:textId="77777777" w:rsidR="003F48CD" w:rsidRPr="00492EAE" w:rsidRDefault="003F48CD" w:rsidP="003F48CD">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783EEEE8" w14:textId="77777777" w:rsidR="003F48CD" w:rsidRPr="00492EAE" w:rsidRDefault="003F48CD" w:rsidP="003F48CD">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216024D5" w14:textId="77777777" w:rsidR="003F48CD" w:rsidRPr="00492EAE" w:rsidRDefault="003F48CD" w:rsidP="003F48CD">
      <w:pPr>
        <w:rPr>
          <w:sz w:val="16"/>
        </w:rPr>
      </w:pPr>
      <w:r w:rsidRPr="00492EAE">
        <w:rPr>
          <w:sz w:val="16"/>
        </w:rPr>
        <w:t xml:space="preserve">While AFGE and its allies in the legacy media may lament the loss of collective bargaining privileges, Rachel Grezsler, a senior research fellow at The Heritage Foundation, explained that </w:t>
      </w:r>
      <w:r w:rsidRPr="00041C92">
        <w:rPr>
          <w:rStyle w:val="StyleUnderline"/>
        </w:rPr>
        <w:t>federal workers enjoy</w:t>
      </w:r>
      <w:r w:rsidRPr="00492EAE">
        <w:rPr>
          <w:sz w:val="16"/>
        </w:rPr>
        <w:t xml:space="preserve"> many other </w:t>
      </w:r>
      <w:r w:rsidRPr="00041C92">
        <w:rPr>
          <w:rStyle w:val="StyleUnderline"/>
        </w:rPr>
        <w:t>labor protections</w:t>
      </w:r>
      <w:r w:rsidRPr="00492EAE">
        <w:rPr>
          <w:sz w:val="16"/>
        </w:rPr>
        <w:t xml:space="preserve"> that this order does not affect.</w:t>
      </w:r>
    </w:p>
    <w:p w14:paraId="0071BE3F" w14:textId="77777777" w:rsidR="003F48CD" w:rsidRPr="00EC5A62" w:rsidRDefault="003F48CD" w:rsidP="003F48CD">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w:t>
      </w:r>
      <w:r w:rsidRPr="00041C92">
        <w:rPr>
          <w:rStyle w:val="Emphasis"/>
          <w:sz w:val="30"/>
          <w:szCs w:val="30"/>
          <w:highlight w:val="cyan"/>
        </w:rPr>
        <w:t>in ways that tie the hands of management</w:t>
      </w:r>
      <w:r w:rsidRPr="00492EAE">
        <w:rPr>
          <w:sz w:val="16"/>
        </w:rPr>
        <w:t>, in ways most Americans would say harm the agency’s ability to get things done.”</w:t>
      </w:r>
    </w:p>
    <w:p w14:paraId="269C3993" w14:textId="77777777" w:rsidR="003F48CD" w:rsidRDefault="003F48CD" w:rsidP="003F48CD"/>
    <w:p w14:paraId="52598934" w14:textId="77777777" w:rsidR="003F48CD" w:rsidRDefault="003F48CD" w:rsidP="003F48CD"/>
    <w:p w14:paraId="4FF17C33" w14:textId="77777777" w:rsidR="003F48CD" w:rsidRDefault="003F48CD" w:rsidP="003F48CD">
      <w:pPr>
        <w:pStyle w:val="Heading1"/>
      </w:pPr>
      <w:r>
        <w:t>Courts Clog DA</w:t>
      </w:r>
    </w:p>
    <w:p w14:paraId="7E368CB0" w14:textId="77777777" w:rsidR="003F48CD" w:rsidRDefault="003F48CD" w:rsidP="003F48CD"/>
    <w:p w14:paraId="0DC025D1" w14:textId="77777777" w:rsidR="003F48CD" w:rsidRDefault="003F48CD" w:rsidP="003F48CD">
      <w:pPr>
        <w:pStyle w:val="Heading4"/>
      </w:pPr>
      <w:r>
        <w:t xml:space="preserve">Yes link – they increase </w:t>
      </w:r>
      <w:proofErr w:type="spellStart"/>
      <w:r>
        <w:t>litgation</w:t>
      </w:r>
      <w:proofErr w:type="spellEnd"/>
      <w:r>
        <w:t xml:space="preserve"> </w:t>
      </w:r>
      <w:proofErr w:type="spellStart"/>
      <w:r>
        <w:t>ehich</w:t>
      </w:r>
      <w:proofErr w:type="spellEnd"/>
      <w:r>
        <w:t xml:space="preserve"> is </w:t>
      </w:r>
      <w:proofErr w:type="spellStart"/>
      <w:r>
        <w:t>uniquley</w:t>
      </w:r>
      <w:proofErr w:type="spellEnd"/>
      <w:r>
        <w:t xml:space="preserve"> bad – we checked the union link in CX </w:t>
      </w:r>
    </w:p>
    <w:p w14:paraId="1F77695E" w14:textId="77777777" w:rsidR="003F48CD" w:rsidRDefault="003F48CD" w:rsidP="003F48CD">
      <w:r>
        <w:t xml:space="preserve">Yes IMPACT – </w:t>
      </w:r>
      <w:proofErr w:type="spellStart"/>
      <w:r>
        <w:t>courtclog</w:t>
      </w:r>
      <w:proofErr w:type="spellEnd"/>
      <w:r>
        <w:t xml:space="preserve"> bad</w:t>
      </w:r>
    </w:p>
    <w:p w14:paraId="4311F598" w14:textId="77777777" w:rsidR="003F48CD" w:rsidRDefault="003F48CD" w:rsidP="003F48CD">
      <w:pPr>
        <w:pStyle w:val="Heading4"/>
      </w:pPr>
      <w:r w:rsidRPr="009460A1">
        <w:rPr>
          <w:u w:val="single"/>
        </w:rPr>
        <w:t>Link turns case</w:t>
      </w:r>
      <w:r w:rsidRPr="009460A1">
        <w:t>.</w:t>
      </w:r>
    </w:p>
    <w:p w14:paraId="230795C6" w14:textId="77777777" w:rsidR="003F48CD" w:rsidRDefault="003F48CD" w:rsidP="003F48CD">
      <w:pPr>
        <w:pStyle w:val="Heading4"/>
      </w:pPr>
      <w:r>
        <w:t xml:space="preserve">a) RESOURCES---litigation diverts dues from </w:t>
      </w:r>
      <w:r w:rsidRPr="00717564">
        <w:rPr>
          <w:u w:val="single"/>
        </w:rPr>
        <w:t>effective organizing</w:t>
      </w:r>
    </w:p>
    <w:p w14:paraId="75098054" w14:textId="77777777" w:rsidR="003F48CD" w:rsidRPr="00B1471A" w:rsidRDefault="003F48CD" w:rsidP="003F48CD">
      <w:r w:rsidRPr="00B1471A">
        <w:t xml:space="preserve">Fisk and </w:t>
      </w:r>
      <w:r w:rsidRPr="00B1471A">
        <w:rPr>
          <w:rStyle w:val="Style13ptBold"/>
        </w:rPr>
        <w:t>Reddy 20</w:t>
      </w:r>
      <w:r w:rsidRPr="00B1471A">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w:t>
      </w:r>
      <w:r w:rsidRPr="00B1471A">
        <w:rPr>
          <w:i/>
          <w:iCs/>
        </w:rPr>
        <w:t>Emory Law Journal</w:t>
      </w:r>
      <w:r w:rsidRPr="00B1471A">
        <w:t xml:space="preserve">, 70) </w:t>
      </w:r>
    </w:p>
    <w:p w14:paraId="088D0796" w14:textId="77777777" w:rsidR="003F48CD" w:rsidRPr="00B1471A" w:rsidRDefault="003F48CD" w:rsidP="003F48CD">
      <w:pPr>
        <w:rPr>
          <w:sz w:val="16"/>
        </w:rPr>
      </w:pPr>
    </w:p>
    <w:p w14:paraId="2568BCB7" w14:textId="77777777" w:rsidR="003F48CD" w:rsidRPr="001751AB" w:rsidRDefault="003F48CD" w:rsidP="003F48CD">
      <w:pPr>
        <w:rPr>
          <w:sz w:val="16"/>
        </w:rPr>
      </w:pPr>
      <w:r w:rsidRPr="00B1471A">
        <w:rPr>
          <w:sz w:val="16"/>
        </w:rPr>
        <w:t xml:space="preserve">A litigation loss as momentous as the damages judgment in Juneau Spruce had material consequences that could not be “spun” away. Had </w:t>
      </w:r>
      <w:r w:rsidRPr="00717564">
        <w:rPr>
          <w:rStyle w:val="Emphasis"/>
          <w:highlight w:val="cyan"/>
        </w:rPr>
        <w:t>the union’s</w:t>
      </w:r>
      <w:r w:rsidRPr="00B1471A">
        <w:rPr>
          <w:sz w:val="16"/>
        </w:rPr>
        <w:t xml:space="preserve"> lawyers not proven so strategic, the loss could have been the end of the union. But </w:t>
      </w:r>
      <w:r w:rsidRPr="00717564">
        <w:rPr>
          <w:rStyle w:val="Emphasis"/>
        </w:rPr>
        <w:t>even though the union survived</w:t>
      </w:r>
      <w:r w:rsidRPr="00717564">
        <w:rPr>
          <w:sz w:val="16"/>
        </w:rPr>
        <w:t xml:space="preserve"> to fight another day, </w:t>
      </w:r>
      <w:r w:rsidRPr="00717564">
        <w:rPr>
          <w:rStyle w:val="StyleUnderline"/>
        </w:rPr>
        <w:t xml:space="preserve">the </w:t>
      </w:r>
      <w:r w:rsidRPr="00B1471A">
        <w:rPr>
          <w:rStyle w:val="StyleUnderline"/>
          <w:highlight w:val="cyan"/>
        </w:rPr>
        <w:t>case required union</w:t>
      </w:r>
      <w:r w:rsidRPr="00B1471A">
        <w:rPr>
          <w:rStyle w:val="StyleUnderline"/>
        </w:rPr>
        <w:t xml:space="preserve"> leaders and lawyer</w:t>
      </w:r>
      <w:r w:rsidRPr="00B1471A">
        <w:rPr>
          <w:rStyle w:val="Emphasis"/>
          <w:highlight w:val="cyan"/>
        </w:rPr>
        <w:t>s</w:t>
      </w:r>
      <w:r w:rsidRPr="00B1471A">
        <w:rPr>
          <w:rStyle w:val="StyleUnderline"/>
        </w:rPr>
        <w:t xml:space="preserve"> </w:t>
      </w:r>
      <w:r w:rsidRPr="00717564">
        <w:rPr>
          <w:rStyle w:val="StyleUnderline"/>
          <w:highlight w:val="cyan"/>
        </w:rPr>
        <w:t>to</w:t>
      </w:r>
      <w:r w:rsidRPr="00717564">
        <w:rPr>
          <w:rStyle w:val="StyleUnderline"/>
        </w:rPr>
        <w:t xml:space="preserve"> </w:t>
      </w:r>
      <w:r w:rsidRPr="00B1471A">
        <w:rPr>
          <w:rStyle w:val="Emphasis"/>
          <w:highlight w:val="cyan"/>
        </w:rPr>
        <w:t>expend resources</w:t>
      </w:r>
      <w:r w:rsidRPr="00B1471A">
        <w:rPr>
          <w:rStyle w:val="StyleUnderline"/>
          <w:highlight w:val="cyan"/>
        </w:rPr>
        <w:t xml:space="preserve"> </w:t>
      </w:r>
      <w:r w:rsidRPr="00B1471A">
        <w:rPr>
          <w:rStyle w:val="StyleUnderline"/>
        </w:rPr>
        <w:t>devising clever ways to evade paying the judgment</w:t>
      </w:r>
      <w:r w:rsidRPr="00B1471A">
        <w:rPr>
          <w:sz w:val="16"/>
        </w:rPr>
        <w:t xml:space="preserve">. </w:t>
      </w:r>
      <w:r w:rsidRPr="00B1471A">
        <w:rPr>
          <w:rStyle w:val="StyleUnderline"/>
          <w:highlight w:val="cyan"/>
        </w:rPr>
        <w:t>Those resources</w:t>
      </w:r>
      <w:r w:rsidRPr="00B1471A">
        <w:rPr>
          <w:sz w:val="16"/>
        </w:rPr>
        <w:t>—</w:t>
      </w:r>
      <w:r w:rsidRPr="00B1471A">
        <w:rPr>
          <w:rStyle w:val="StyleUnderline"/>
        </w:rPr>
        <w:t xml:space="preserve">once again, </w:t>
      </w:r>
      <w:r w:rsidRPr="00B1471A">
        <w:rPr>
          <w:rStyle w:val="Emphasis"/>
          <w:highlight w:val="cyan"/>
        </w:rPr>
        <w:t>every penny</w:t>
      </w:r>
      <w:r w:rsidRPr="00B1471A">
        <w:rPr>
          <w:rStyle w:val="StyleUnderline"/>
          <w:highlight w:val="cyan"/>
        </w:rPr>
        <w:t xml:space="preserve"> of which was </w:t>
      </w:r>
      <w:r w:rsidRPr="00717564">
        <w:rPr>
          <w:rStyle w:val="StyleUnderline"/>
          <w:highlight w:val="cyan"/>
        </w:rPr>
        <w:t xml:space="preserve">from member </w:t>
      </w:r>
      <w:r w:rsidRPr="00B1471A">
        <w:rPr>
          <w:rStyle w:val="StyleUnderline"/>
          <w:highlight w:val="cyan"/>
        </w:rPr>
        <w:t>dues</w:t>
      </w:r>
      <w:r w:rsidRPr="00B1471A">
        <w:rPr>
          <w:sz w:val="16"/>
        </w:rPr>
        <w:t>—</w:t>
      </w:r>
      <w:r w:rsidRPr="00B1471A">
        <w:rPr>
          <w:rStyle w:val="Emphasis"/>
          <w:highlight w:val="cyan"/>
        </w:rPr>
        <w:t>could have been spent</w:t>
      </w:r>
      <w:r w:rsidRPr="00B1471A">
        <w:rPr>
          <w:rStyle w:val="StyleUnderline"/>
          <w:highlight w:val="cyan"/>
        </w:rPr>
        <w:t xml:space="preserve"> fighting for better </w:t>
      </w:r>
      <w:r w:rsidRPr="00B1471A">
        <w:rPr>
          <w:rStyle w:val="Emphasis"/>
          <w:highlight w:val="cyan"/>
        </w:rPr>
        <w:t>working conditions or organizing more workers</w:t>
      </w:r>
      <w:r w:rsidRPr="00B1471A">
        <w:rPr>
          <w:sz w:val="16"/>
        </w:rPr>
        <w:t xml:space="preserve">. In the long term, the precedent it set taught union leadership to be much more careful of how they allowed International staff to support activism by locals, what they allowed to be said in the union newspaper, whether they would picket to protest employer abrogation of contracts, and whether or when the union would engage in secondary boycott activity in support of other workers. </w:t>
      </w:r>
    </w:p>
    <w:p w14:paraId="3E1C8D4D" w14:textId="77777777" w:rsidR="003F48CD" w:rsidRPr="009460A1" w:rsidRDefault="003F48CD" w:rsidP="003F48CD">
      <w:pPr>
        <w:pStyle w:val="Heading4"/>
      </w:pPr>
      <w:proofErr w:type="gramStart"/>
      <w:r>
        <w:t>b) BACKLASH</w:t>
      </w:r>
      <w:proofErr w:type="gramEnd"/>
      <w:r>
        <w:t>---c</w:t>
      </w:r>
      <w:r w:rsidRPr="009460A1">
        <w:t xml:space="preserve">orporations will </w:t>
      </w:r>
      <w:r w:rsidRPr="009460A1">
        <w:rPr>
          <w:u w:val="single"/>
        </w:rPr>
        <w:t>litigate</w:t>
      </w:r>
      <w:r w:rsidRPr="009460A1">
        <w:t xml:space="preserve"> to nullify workers organizing---zero’s the 1AC via </w:t>
      </w:r>
      <w:r w:rsidRPr="001751AB">
        <w:t xml:space="preserve">rulings that </w:t>
      </w:r>
      <w:r w:rsidRPr="001751AB">
        <w:rPr>
          <w:u w:val="single"/>
        </w:rPr>
        <w:t>narrow</w:t>
      </w:r>
      <w:r>
        <w:t xml:space="preserve"> employee rights</w:t>
      </w:r>
      <w:r w:rsidRPr="009460A1">
        <w:t xml:space="preserve">. </w:t>
      </w:r>
    </w:p>
    <w:p w14:paraId="68658E20" w14:textId="77777777" w:rsidR="003F48CD" w:rsidRPr="009460A1" w:rsidRDefault="003F48CD" w:rsidP="003F48CD">
      <w:r w:rsidRPr="009460A1">
        <w:rPr>
          <w:rStyle w:val="Style13ptBold"/>
        </w:rPr>
        <w:t>Richman 24</w:t>
      </w:r>
      <w:r w:rsidRPr="009460A1">
        <w:t xml:space="preserve">, labor expert at SUNY Empire State University, former organizing director for the American Federation of Teachers. (Shaun, October 28, 2024, “The Right Is Hoping the Supreme Court Scraps US Labor Law,” Jacobin, </w:t>
      </w:r>
      <w:hyperlink r:id="rId7" w:history="1">
        <w:r w:rsidRPr="009460A1">
          <w:rPr>
            <w:rStyle w:val="Hyperlink"/>
          </w:rPr>
          <w:t>https://jacobin.com/2024/10/nlra-supreme-court-right-unions/</w:t>
        </w:r>
      </w:hyperlink>
      <w:r w:rsidRPr="009460A1">
        <w:t>, Ulven)</w:t>
      </w:r>
    </w:p>
    <w:p w14:paraId="1B0A4296" w14:textId="77777777" w:rsidR="003F48CD" w:rsidRPr="009123C3" w:rsidRDefault="003F48CD" w:rsidP="003F48CD">
      <w:pPr>
        <w:rPr>
          <w:sz w:val="16"/>
        </w:rPr>
      </w:pPr>
      <w:r w:rsidRPr="009123C3">
        <w:rPr>
          <w:rStyle w:val="StyleUnderline"/>
        </w:rPr>
        <w:t>The</w:t>
      </w:r>
      <w:r w:rsidRPr="009123C3">
        <w:rPr>
          <w:sz w:val="16"/>
        </w:rPr>
        <w:t xml:space="preserve"> foundational </w:t>
      </w:r>
      <w:r w:rsidRPr="009123C3">
        <w:rPr>
          <w:rStyle w:val="StyleUnderline"/>
        </w:rPr>
        <w:t>1935 labor law</w:t>
      </w:r>
      <w:r w:rsidRPr="009123C3">
        <w:rPr>
          <w:sz w:val="16"/>
        </w:rPr>
        <w:t xml:space="preserve"> protecting workers </w:t>
      </w:r>
      <w:r w:rsidRPr="009123C3">
        <w:rPr>
          <w:rStyle w:val="StyleUnderline"/>
        </w:rPr>
        <w:t>is unconstitutional</w:t>
      </w:r>
      <w:r w:rsidRPr="009123C3">
        <w:rPr>
          <w:sz w:val="16"/>
        </w:rPr>
        <w:t xml:space="preserve">, according to major </w:t>
      </w:r>
      <w:r w:rsidRPr="009123C3">
        <w:rPr>
          <w:rStyle w:val="StyleUnderline"/>
        </w:rPr>
        <w:t>corporations and</w:t>
      </w:r>
      <w:r w:rsidRPr="009123C3">
        <w:rPr>
          <w:sz w:val="16"/>
        </w:rPr>
        <w:t xml:space="preserve"> right-wing </w:t>
      </w:r>
      <w:r w:rsidRPr="009123C3">
        <w:rPr>
          <w:rStyle w:val="StyleUnderline"/>
        </w:rPr>
        <w:t>zealots</w:t>
      </w:r>
      <w:r w:rsidRPr="009123C3">
        <w:rPr>
          <w:sz w:val="16"/>
        </w:rPr>
        <w:t xml:space="preserve"> who </w:t>
      </w:r>
      <w:r w:rsidRPr="009123C3">
        <w:rPr>
          <w:rStyle w:val="StyleUnderline"/>
        </w:rPr>
        <w:t>believe they have enough votes</w:t>
      </w:r>
      <w:r w:rsidRPr="009123C3">
        <w:rPr>
          <w:sz w:val="16"/>
        </w:rPr>
        <w:t xml:space="preserve"> on the Supreme Court </w:t>
      </w:r>
      <w:r w:rsidRPr="009123C3">
        <w:rPr>
          <w:rStyle w:val="StyleUnderline"/>
        </w:rPr>
        <w:t>to overturn it</w:t>
      </w:r>
      <w:r w:rsidRPr="009123C3">
        <w:rPr>
          <w:sz w:val="16"/>
        </w:rPr>
        <w:t xml:space="preserve">. In the latest sign that anti-union forces will doggedly press the matter, </w:t>
      </w:r>
      <w:r w:rsidRPr="009123C3">
        <w:rPr>
          <w:rStyle w:val="StyleUnderline"/>
        </w:rPr>
        <w:t>a federal judge</w:t>
      </w:r>
      <w:r w:rsidRPr="009123C3">
        <w:rPr>
          <w:sz w:val="16"/>
        </w:rPr>
        <w:t xml:space="preserve"> for the Northern District of Texas </w:t>
      </w:r>
      <w:r w:rsidRPr="009123C3">
        <w:rPr>
          <w:rStyle w:val="StyleUnderline"/>
        </w:rPr>
        <w:t>enjoined the</w:t>
      </w:r>
      <w:r w:rsidRPr="009123C3">
        <w:rPr>
          <w:sz w:val="16"/>
        </w:rPr>
        <w:t xml:space="preserve"> National Labor Relations Board (</w:t>
      </w:r>
      <w:r w:rsidRPr="009123C3">
        <w:rPr>
          <w:rStyle w:val="StyleUnderline"/>
        </w:rPr>
        <w:t>NLRB</w:t>
      </w:r>
      <w:r w:rsidRPr="009123C3">
        <w:rPr>
          <w:sz w:val="16"/>
        </w:rPr>
        <w:t xml:space="preserve">) </w:t>
      </w:r>
      <w:r w:rsidRPr="009123C3">
        <w:rPr>
          <w:rStyle w:val="StyleUnderline"/>
        </w:rPr>
        <w:t>from processing any allegations of employer violations of workers’ rights</w:t>
      </w:r>
      <w:r w:rsidRPr="009123C3">
        <w:rPr>
          <w:sz w:val="16"/>
        </w:rPr>
        <w:t>. The National Review hailed the decision as ​“A Welcome Blow to the NLRB.”</w:t>
      </w:r>
    </w:p>
    <w:p w14:paraId="73A9299D" w14:textId="77777777" w:rsidR="003F48CD" w:rsidRPr="009460A1" w:rsidRDefault="003F48CD" w:rsidP="003F48CD">
      <w:pPr>
        <w:rPr>
          <w:sz w:val="16"/>
        </w:rPr>
      </w:pPr>
      <w:r w:rsidRPr="009123C3">
        <w:rPr>
          <w:sz w:val="16"/>
        </w:rPr>
        <w:t xml:space="preserve">This is </w:t>
      </w:r>
      <w:r w:rsidRPr="009123C3">
        <w:rPr>
          <w:rStyle w:val="StyleUnderline"/>
        </w:rPr>
        <w:t>after</w:t>
      </w:r>
      <w:r w:rsidRPr="009123C3">
        <w:rPr>
          <w:sz w:val="16"/>
        </w:rPr>
        <w:t xml:space="preserve"> Elon M</w:t>
      </w:r>
      <w:r w:rsidRPr="009460A1">
        <w:rPr>
          <w:sz w:val="16"/>
        </w:rPr>
        <w:t xml:space="preserve">usk’s </w:t>
      </w:r>
      <w:r w:rsidRPr="009123C3">
        <w:rPr>
          <w:rStyle w:val="StyleUnderline"/>
          <w:highlight w:val="cyan"/>
        </w:rPr>
        <w:t>SpaceX won a</w:t>
      </w:r>
      <w:r w:rsidRPr="009460A1">
        <w:rPr>
          <w:rStyle w:val="StyleUnderline"/>
        </w:rPr>
        <w:t xml:space="preserve"> similar </w:t>
      </w:r>
      <w:r w:rsidRPr="009123C3">
        <w:rPr>
          <w:rStyle w:val="StyleUnderline"/>
          <w:highlight w:val="cyan"/>
        </w:rPr>
        <w:t>injunction against the NLRB</w:t>
      </w:r>
      <w:r w:rsidRPr="009460A1">
        <w:rPr>
          <w:rStyle w:val="StyleUnderline"/>
        </w:rPr>
        <w:t xml:space="preserve"> before the Western District of Texas</w:t>
      </w:r>
      <w:r w:rsidRPr="009460A1">
        <w:rPr>
          <w:sz w:val="16"/>
        </w:rPr>
        <w:t xml:space="preserve"> in July. Both cases will work their way up to the Fifth Circuit Court, which has served as an expressway to steer anti-regulatory legal appeals to the Supreme Court ever since Donald Trump packed it with right-wing ideologues.</w:t>
      </w:r>
    </w:p>
    <w:p w14:paraId="3BAE63EC" w14:textId="77777777" w:rsidR="003F48CD" w:rsidRPr="009460A1" w:rsidRDefault="003F48CD" w:rsidP="003F48CD">
      <w:pPr>
        <w:rPr>
          <w:sz w:val="16"/>
        </w:rPr>
      </w:pPr>
      <w:r w:rsidRPr="009460A1">
        <w:rPr>
          <w:sz w:val="16"/>
        </w:rPr>
        <w:t xml:space="preserve">The </w:t>
      </w:r>
      <w:r w:rsidRPr="009123C3">
        <w:rPr>
          <w:rStyle w:val="StyleUnderline"/>
          <w:highlight w:val="cyan"/>
        </w:rPr>
        <w:t>arguments</w:t>
      </w:r>
      <w:r w:rsidRPr="009460A1">
        <w:rPr>
          <w:rStyle w:val="StyleUnderline"/>
        </w:rPr>
        <w:t xml:space="preserve"> that the </w:t>
      </w:r>
      <w:r w:rsidRPr="009123C3">
        <w:rPr>
          <w:rStyle w:val="StyleUnderline"/>
          <w:highlight w:val="cyan"/>
        </w:rPr>
        <w:t>employers utilize</w:t>
      </w:r>
      <w:r w:rsidRPr="009460A1">
        <w:rPr>
          <w:sz w:val="16"/>
        </w:rPr>
        <w:t xml:space="preserve">, and even the immediate outcomes of these cases, </w:t>
      </w:r>
      <w:r w:rsidRPr="009123C3">
        <w:rPr>
          <w:rStyle w:val="StyleUnderline"/>
          <w:highlight w:val="cyan"/>
        </w:rPr>
        <w:t>are</w:t>
      </w:r>
      <w:r w:rsidRPr="009460A1">
        <w:rPr>
          <w:rStyle w:val="StyleUnderline"/>
        </w:rPr>
        <w:t xml:space="preserve"> almost </w:t>
      </w:r>
      <w:r w:rsidRPr="009123C3">
        <w:rPr>
          <w:rStyle w:val="Emphasis"/>
          <w:highlight w:val="cyan"/>
        </w:rPr>
        <w:t>irrelevant</w:t>
      </w:r>
      <w:r w:rsidRPr="009123C3">
        <w:rPr>
          <w:rStyle w:val="StyleUnderline"/>
          <w:highlight w:val="cyan"/>
        </w:rPr>
        <w:t xml:space="preserve"> to the</w:t>
      </w:r>
      <w:r w:rsidRPr="009460A1">
        <w:rPr>
          <w:rStyle w:val="StyleUnderline"/>
        </w:rPr>
        <w:t xml:space="preserve"> </w:t>
      </w:r>
      <w:proofErr w:type="gramStart"/>
      <w:r w:rsidRPr="009460A1">
        <w:rPr>
          <w:rStyle w:val="StyleUnderline"/>
        </w:rPr>
        <w:t xml:space="preserve">ultimate </w:t>
      </w:r>
      <w:r w:rsidRPr="009123C3">
        <w:rPr>
          <w:rStyle w:val="StyleUnderline"/>
          <w:highlight w:val="cyan"/>
        </w:rPr>
        <w:t>goal</w:t>
      </w:r>
      <w:proofErr w:type="gramEnd"/>
      <w:r w:rsidRPr="009460A1">
        <w:rPr>
          <w:rStyle w:val="StyleUnderline"/>
        </w:rPr>
        <w:t xml:space="preserve">: the right wing aims to </w:t>
      </w:r>
      <w:proofErr w:type="gramStart"/>
      <w:r w:rsidRPr="009460A1">
        <w:rPr>
          <w:rStyle w:val="StyleUnderline"/>
        </w:rPr>
        <w:t>repeal</w:t>
      </w:r>
      <w:proofErr w:type="gramEnd"/>
      <w:r w:rsidRPr="009460A1">
        <w:rPr>
          <w:rStyle w:val="StyleUnderline"/>
        </w:rPr>
        <w:t xml:space="preserve"> the twentieth Century</w:t>
      </w:r>
      <w:r w:rsidRPr="009460A1">
        <w:rPr>
          <w:sz w:val="16"/>
        </w:rPr>
        <w:t>.</w:t>
      </w:r>
    </w:p>
    <w:p w14:paraId="2C3C2030" w14:textId="77777777" w:rsidR="003F48CD" w:rsidRPr="009460A1" w:rsidRDefault="003F48CD" w:rsidP="003F48CD">
      <w:pPr>
        <w:rPr>
          <w:sz w:val="16"/>
        </w:rPr>
      </w:pPr>
      <w:r w:rsidRPr="009460A1">
        <w:rPr>
          <w:sz w:val="16"/>
        </w:rPr>
        <w:t xml:space="preserve">But </w:t>
      </w:r>
      <w:r w:rsidRPr="009460A1">
        <w:rPr>
          <w:rStyle w:val="Emphasis"/>
        </w:rPr>
        <w:t xml:space="preserve">in </w:t>
      </w:r>
      <w:r w:rsidRPr="009123C3">
        <w:rPr>
          <w:rStyle w:val="Emphasis"/>
          <w:highlight w:val="cyan"/>
        </w:rPr>
        <w:t>trying to repeal</w:t>
      </w:r>
      <w:r w:rsidRPr="009460A1">
        <w:rPr>
          <w:sz w:val="16"/>
        </w:rPr>
        <w:t xml:space="preserve"> </w:t>
      </w:r>
      <w:r w:rsidRPr="009460A1">
        <w:rPr>
          <w:rStyle w:val="StyleUnderline"/>
        </w:rPr>
        <w:t xml:space="preserve">all the </w:t>
      </w:r>
      <w:r w:rsidRPr="009123C3">
        <w:rPr>
          <w:rStyle w:val="StyleUnderline"/>
          <w:highlight w:val="cyan"/>
        </w:rPr>
        <w:t>rights and</w:t>
      </w:r>
      <w:r w:rsidRPr="009123C3">
        <w:rPr>
          <w:sz w:val="16"/>
          <w:highlight w:val="cyan"/>
        </w:rPr>
        <w:t xml:space="preserve"> </w:t>
      </w:r>
      <w:r w:rsidRPr="009123C3">
        <w:rPr>
          <w:rStyle w:val="Emphasis"/>
          <w:highlight w:val="cyan"/>
        </w:rPr>
        <w:t>protections workers gained</w:t>
      </w:r>
      <w:r w:rsidRPr="009460A1">
        <w:rPr>
          <w:sz w:val="16"/>
        </w:rPr>
        <w:t xml:space="preserve"> during the New Deal, </w:t>
      </w:r>
      <w:r w:rsidRPr="009460A1">
        <w:rPr>
          <w:rStyle w:val="StyleUnderline"/>
        </w:rPr>
        <w:t>including</w:t>
      </w:r>
      <w:r w:rsidRPr="009460A1">
        <w:rPr>
          <w:sz w:val="16"/>
        </w:rPr>
        <w:t xml:space="preserve"> the </w:t>
      </w:r>
      <w:r w:rsidRPr="009460A1">
        <w:rPr>
          <w:rStyle w:val="StyleUnderline"/>
        </w:rPr>
        <w:t>limited protections that workers currently enjoy for organizing and engaging in collective bargaining</w:t>
      </w:r>
      <w:r w:rsidRPr="009460A1">
        <w:rPr>
          <w:sz w:val="16"/>
        </w:rPr>
        <w:t xml:space="preserve">, </w:t>
      </w:r>
      <w:r w:rsidRPr="009460A1">
        <w:rPr>
          <w:rStyle w:val="Emphasis"/>
        </w:rPr>
        <w:t>killing the</w:t>
      </w:r>
      <w:r w:rsidRPr="009460A1">
        <w:rPr>
          <w:sz w:val="16"/>
        </w:rPr>
        <w:t xml:space="preserve"> 1935 </w:t>
      </w:r>
      <w:r w:rsidRPr="009460A1">
        <w:rPr>
          <w:rStyle w:val="Emphasis"/>
        </w:rPr>
        <w:t>N</w:t>
      </w:r>
      <w:r w:rsidRPr="009460A1">
        <w:rPr>
          <w:rStyle w:val="StyleUnderline"/>
        </w:rPr>
        <w:t>ational</w:t>
      </w:r>
      <w:r w:rsidRPr="009460A1">
        <w:rPr>
          <w:sz w:val="16"/>
        </w:rPr>
        <w:t xml:space="preserve"> </w:t>
      </w:r>
      <w:r w:rsidRPr="009460A1">
        <w:rPr>
          <w:rStyle w:val="Emphasis"/>
        </w:rPr>
        <w:t>L</w:t>
      </w:r>
      <w:r w:rsidRPr="009460A1">
        <w:rPr>
          <w:rStyle w:val="StyleUnderline"/>
        </w:rPr>
        <w:t>abor</w:t>
      </w:r>
      <w:r w:rsidRPr="009460A1">
        <w:rPr>
          <w:sz w:val="16"/>
        </w:rPr>
        <w:t xml:space="preserve"> </w:t>
      </w:r>
      <w:r w:rsidRPr="009460A1">
        <w:rPr>
          <w:rStyle w:val="Emphasis"/>
        </w:rPr>
        <w:t>R</w:t>
      </w:r>
      <w:r w:rsidRPr="009460A1">
        <w:rPr>
          <w:rStyle w:val="StyleUnderline"/>
        </w:rPr>
        <w:t>elations</w:t>
      </w:r>
      <w:r w:rsidRPr="009460A1">
        <w:rPr>
          <w:sz w:val="16"/>
        </w:rPr>
        <w:t xml:space="preserve"> </w:t>
      </w:r>
      <w:r w:rsidRPr="009460A1">
        <w:rPr>
          <w:rStyle w:val="Emphasis"/>
        </w:rPr>
        <w:t>A</w:t>
      </w:r>
      <w:r w:rsidRPr="009460A1">
        <w:rPr>
          <w:rStyle w:val="StyleUnderline"/>
        </w:rPr>
        <w:t>ct</w:t>
      </w:r>
      <w:r w:rsidRPr="009460A1">
        <w:rPr>
          <w:sz w:val="16"/>
        </w:rPr>
        <w:t xml:space="preserve"> (also known as the Wagner Act) </w:t>
      </w:r>
      <w:r w:rsidRPr="009460A1">
        <w:rPr>
          <w:rStyle w:val="StyleUnderline"/>
        </w:rPr>
        <w:t>would also</w:t>
      </w:r>
      <w:r w:rsidRPr="009460A1">
        <w:rPr>
          <w:sz w:val="16"/>
        </w:rPr>
        <w:t xml:space="preserve"> </w:t>
      </w:r>
      <w:r w:rsidRPr="009460A1">
        <w:rPr>
          <w:rStyle w:val="Emphasis"/>
        </w:rPr>
        <w:t>mean the lifting of a host of restrictions on unions’</w:t>
      </w:r>
      <w:r w:rsidRPr="009460A1">
        <w:rPr>
          <w:sz w:val="16"/>
        </w:rPr>
        <w:t xml:space="preserve"> </w:t>
      </w:r>
      <w:r w:rsidRPr="009460A1">
        <w:rPr>
          <w:rStyle w:val="StyleUnderline"/>
        </w:rPr>
        <w:t>ability to carry out solidarity activism and effective economic sanctions</w:t>
      </w:r>
      <w:r w:rsidRPr="009460A1">
        <w:rPr>
          <w:sz w:val="16"/>
        </w:rPr>
        <w:t>.</w:t>
      </w:r>
    </w:p>
    <w:p w14:paraId="19ABA7E8" w14:textId="77777777" w:rsidR="003F48CD" w:rsidRPr="009460A1" w:rsidRDefault="003F48CD" w:rsidP="003F48CD">
      <w:pPr>
        <w:rPr>
          <w:sz w:val="16"/>
        </w:rPr>
      </w:pPr>
      <w:r w:rsidRPr="009460A1">
        <w:rPr>
          <w:rStyle w:val="StyleUnderline"/>
        </w:rPr>
        <w:t>Are unions prepared for</w:t>
      </w:r>
      <w:r w:rsidRPr="009460A1">
        <w:rPr>
          <w:sz w:val="16"/>
        </w:rPr>
        <w:t xml:space="preserve"> a return to “</w:t>
      </w:r>
      <w:r w:rsidRPr="009460A1">
        <w:rPr>
          <w:rStyle w:val="StyleUnderline"/>
        </w:rPr>
        <w:t>the law of the jungle</w:t>
      </w:r>
      <w:r w:rsidRPr="009460A1">
        <w:rPr>
          <w:sz w:val="16"/>
        </w:rPr>
        <w:t>?”</w:t>
      </w:r>
    </w:p>
    <w:p w14:paraId="69553A48" w14:textId="77777777" w:rsidR="003F48CD" w:rsidRPr="009460A1" w:rsidRDefault="003F48CD" w:rsidP="003F48CD">
      <w:pPr>
        <w:rPr>
          <w:sz w:val="16"/>
        </w:rPr>
      </w:pPr>
      <w:r w:rsidRPr="009460A1">
        <w:rPr>
          <w:sz w:val="16"/>
        </w:rPr>
        <w:t>Next Year’s Docket</w:t>
      </w:r>
    </w:p>
    <w:p w14:paraId="05A9D58B" w14:textId="77777777" w:rsidR="003F48CD" w:rsidRPr="009460A1" w:rsidRDefault="003F48CD" w:rsidP="003F48CD">
      <w:pPr>
        <w:rPr>
          <w:sz w:val="16"/>
        </w:rPr>
      </w:pPr>
      <w:r w:rsidRPr="009460A1">
        <w:rPr>
          <w:sz w:val="16"/>
        </w:rPr>
        <w:t xml:space="preserve">Here’s what </w:t>
      </w:r>
      <w:r w:rsidRPr="009460A1">
        <w:rPr>
          <w:rStyle w:val="StyleUnderline"/>
        </w:rPr>
        <w:t>the bosses in these cases are arguing</w:t>
      </w:r>
      <w:r w:rsidRPr="009460A1">
        <w:rPr>
          <w:sz w:val="16"/>
        </w:rPr>
        <w:t xml:space="preserve">: </w:t>
      </w:r>
      <w:r w:rsidRPr="009460A1">
        <w:rPr>
          <w:rStyle w:val="StyleUnderline"/>
        </w:rPr>
        <w:t>The</w:t>
      </w:r>
      <w:r w:rsidRPr="009460A1">
        <w:rPr>
          <w:sz w:val="16"/>
        </w:rPr>
        <w:t xml:space="preserve"> </w:t>
      </w:r>
      <w:r w:rsidRPr="009460A1">
        <w:rPr>
          <w:rStyle w:val="Emphasis"/>
        </w:rPr>
        <w:t>N</w:t>
      </w:r>
      <w:r w:rsidRPr="009460A1">
        <w:rPr>
          <w:rStyle w:val="StyleUnderline"/>
        </w:rPr>
        <w:t>ational</w:t>
      </w:r>
      <w:r w:rsidRPr="009460A1">
        <w:rPr>
          <w:sz w:val="16"/>
        </w:rPr>
        <w:t xml:space="preserve"> </w:t>
      </w:r>
      <w:r w:rsidRPr="009460A1">
        <w:rPr>
          <w:rStyle w:val="Emphasis"/>
        </w:rPr>
        <w:t>L</w:t>
      </w:r>
      <w:r w:rsidRPr="009460A1">
        <w:rPr>
          <w:rStyle w:val="StyleUnderline"/>
        </w:rPr>
        <w:t>abor</w:t>
      </w:r>
      <w:r w:rsidRPr="009460A1">
        <w:rPr>
          <w:sz w:val="16"/>
        </w:rPr>
        <w:t xml:space="preserve"> </w:t>
      </w:r>
      <w:r w:rsidRPr="009460A1">
        <w:rPr>
          <w:rStyle w:val="Emphasis"/>
        </w:rPr>
        <w:t>R</w:t>
      </w:r>
      <w:r w:rsidRPr="009460A1">
        <w:rPr>
          <w:rStyle w:val="StyleUnderline"/>
        </w:rPr>
        <w:t>elations</w:t>
      </w:r>
      <w:r w:rsidRPr="009460A1">
        <w:rPr>
          <w:sz w:val="16"/>
        </w:rPr>
        <w:t xml:space="preserve"> </w:t>
      </w:r>
      <w:r w:rsidRPr="009460A1">
        <w:rPr>
          <w:rStyle w:val="Emphasis"/>
        </w:rPr>
        <w:t>B</w:t>
      </w:r>
      <w:r w:rsidRPr="009460A1">
        <w:rPr>
          <w:rStyle w:val="StyleUnderline"/>
        </w:rPr>
        <w:t>oard</w:t>
      </w:r>
      <w:r w:rsidRPr="009460A1">
        <w:rPr>
          <w:sz w:val="16"/>
        </w:rPr>
        <w:t xml:space="preserve"> </w:t>
      </w:r>
      <w:r w:rsidRPr="009460A1">
        <w:rPr>
          <w:rStyle w:val="Emphasis"/>
        </w:rPr>
        <w:t>is unconstitutional</w:t>
      </w:r>
      <w:r w:rsidRPr="009460A1">
        <w:rPr>
          <w:sz w:val="16"/>
        </w:rPr>
        <w:t xml:space="preserve"> because its staff — the administrative law judges (ALJ’s) who are tasked with investigating and litigating violations of the act — </w:t>
      </w:r>
      <w:r w:rsidRPr="009460A1">
        <w:rPr>
          <w:rStyle w:val="StyleUnderline"/>
        </w:rPr>
        <w:t>were improperly appointed</w:t>
      </w:r>
      <w:r w:rsidRPr="009460A1">
        <w:rPr>
          <w:sz w:val="16"/>
        </w:rPr>
        <w:t>.</w:t>
      </w:r>
    </w:p>
    <w:p w14:paraId="5F71F2DC" w14:textId="77777777" w:rsidR="003F48CD" w:rsidRPr="009460A1" w:rsidRDefault="003F48CD" w:rsidP="003F48CD">
      <w:pPr>
        <w:rPr>
          <w:sz w:val="16"/>
        </w:rPr>
      </w:pPr>
      <w:r w:rsidRPr="009460A1">
        <w:rPr>
          <w:sz w:val="16"/>
        </w:rPr>
        <w:t xml:space="preserve">Basically, ALJs are hired by the National Labor Relations Board itself, a five-member body established by the act. Board members are nominated by the president and confirmed by the </w:t>
      </w:r>
      <w:proofErr w:type="gramStart"/>
      <w:r w:rsidRPr="009460A1">
        <w:rPr>
          <w:sz w:val="16"/>
        </w:rPr>
        <w:t>Senate, and</w:t>
      </w:r>
      <w:proofErr w:type="gramEnd"/>
      <w:r w:rsidRPr="009460A1">
        <w:rPr>
          <w:sz w:val="16"/>
        </w:rPr>
        <w:t xml:space="preserve"> serve staggered terms so that the board’s 3-2 partisan majority </w:t>
      </w:r>
      <w:proofErr w:type="gramStart"/>
      <w:r w:rsidRPr="009460A1">
        <w:rPr>
          <w:sz w:val="16"/>
        </w:rPr>
        <w:t>lags behind</w:t>
      </w:r>
      <w:proofErr w:type="gramEnd"/>
      <w:r w:rsidRPr="009460A1">
        <w:rPr>
          <w:sz w:val="16"/>
        </w:rPr>
        <w:t xml:space="preserve"> but eventually lines up with the party in power in the White House. As such, the argument goes, the ALJ’s are too removed from public accountability to be fair judges.</w:t>
      </w:r>
    </w:p>
    <w:p w14:paraId="317ED90F" w14:textId="77777777" w:rsidR="003F48CD" w:rsidRPr="009460A1" w:rsidRDefault="003F48CD" w:rsidP="003F48CD">
      <w:pPr>
        <w:rPr>
          <w:sz w:val="16"/>
        </w:rPr>
      </w:pPr>
      <w:r w:rsidRPr="009460A1">
        <w:rPr>
          <w:sz w:val="16"/>
        </w:rPr>
        <w:t xml:space="preserve">This was the logic that the Supreme Court applied to the Securities and Exchange Commission in last term’s SEC v </w:t>
      </w:r>
      <w:proofErr w:type="spellStart"/>
      <w:r w:rsidRPr="009460A1">
        <w:rPr>
          <w:sz w:val="16"/>
        </w:rPr>
        <w:t>Jarkesy</w:t>
      </w:r>
      <w:proofErr w:type="spellEnd"/>
      <w:r w:rsidRPr="009460A1">
        <w:rPr>
          <w:sz w:val="16"/>
        </w:rPr>
        <w:t>, which hobbled the power of the agency’s administrative law judges to levy fines. So, in some respects, the high court is already inviting a challenge to all similarly structured federal agencies, including the NLRB. But the court’s first inclination may be to chip away at the labor board’s power, while the activist right will keep trying to seize the opportunity to nullify the existence of the country’s main enforcer of workers’ rights.</w:t>
      </w:r>
    </w:p>
    <w:p w14:paraId="6A59E6F1" w14:textId="77777777" w:rsidR="003F48CD" w:rsidRPr="009460A1" w:rsidRDefault="003F48CD" w:rsidP="003F48CD">
      <w:pPr>
        <w:rPr>
          <w:sz w:val="16"/>
        </w:rPr>
      </w:pPr>
      <w:r w:rsidRPr="009460A1">
        <w:rPr>
          <w:rStyle w:val="StyleUnderline"/>
        </w:rPr>
        <w:t xml:space="preserve">University of </w:t>
      </w:r>
      <w:r w:rsidRPr="009123C3">
        <w:rPr>
          <w:rStyle w:val="StyleUnderline"/>
          <w:highlight w:val="cyan"/>
        </w:rPr>
        <w:t>Minnesota law professor</w:t>
      </w:r>
      <w:r w:rsidRPr="009460A1">
        <w:rPr>
          <w:sz w:val="16"/>
        </w:rPr>
        <w:t xml:space="preserve"> Charlotte </w:t>
      </w:r>
      <w:r w:rsidRPr="009123C3">
        <w:rPr>
          <w:rStyle w:val="StyleUnderline"/>
          <w:highlight w:val="cyan"/>
        </w:rPr>
        <w:t>Garden</w:t>
      </w:r>
      <w:r w:rsidRPr="009123C3">
        <w:rPr>
          <w:sz w:val="16"/>
          <w:highlight w:val="cyan"/>
        </w:rPr>
        <w:t xml:space="preserve"> </w:t>
      </w:r>
      <w:r w:rsidRPr="009123C3">
        <w:rPr>
          <w:rStyle w:val="Emphasis"/>
          <w:highlight w:val="cyan"/>
        </w:rPr>
        <w:t>doesn’t see</w:t>
      </w:r>
      <w:r w:rsidRPr="009460A1">
        <w:rPr>
          <w:sz w:val="16"/>
        </w:rPr>
        <w:t xml:space="preserve"> </w:t>
      </w:r>
      <w:r w:rsidRPr="009460A1">
        <w:rPr>
          <w:rStyle w:val="StyleUnderline"/>
        </w:rPr>
        <w:t xml:space="preserve">any of the </w:t>
      </w:r>
      <w:r w:rsidRPr="009123C3">
        <w:rPr>
          <w:rStyle w:val="StyleUnderline"/>
          <w:highlight w:val="cyan"/>
        </w:rPr>
        <w:t>current</w:t>
      </w:r>
      <w:r w:rsidRPr="009460A1">
        <w:rPr>
          <w:rStyle w:val="StyleUnderline"/>
        </w:rPr>
        <w:t xml:space="preserve"> Texas</w:t>
      </w:r>
      <w:r w:rsidRPr="009460A1">
        <w:rPr>
          <w:sz w:val="16"/>
        </w:rPr>
        <w:t xml:space="preserve"> </w:t>
      </w:r>
      <w:r w:rsidRPr="009123C3">
        <w:rPr>
          <w:rStyle w:val="Emphasis"/>
          <w:highlight w:val="cyan"/>
        </w:rPr>
        <w:t>cases resulting in</w:t>
      </w:r>
      <w:r w:rsidRPr="009460A1">
        <w:rPr>
          <w:rStyle w:val="Emphasis"/>
        </w:rPr>
        <w:t xml:space="preserve"> the </w:t>
      </w:r>
      <w:r w:rsidRPr="009123C3">
        <w:rPr>
          <w:rStyle w:val="Emphasis"/>
          <w:highlight w:val="cyan"/>
        </w:rPr>
        <w:t>total nullification</w:t>
      </w:r>
      <w:r w:rsidRPr="009123C3">
        <w:rPr>
          <w:sz w:val="16"/>
          <w:highlight w:val="cyan"/>
        </w:rPr>
        <w:t xml:space="preserve"> </w:t>
      </w:r>
      <w:r w:rsidRPr="009123C3">
        <w:rPr>
          <w:rStyle w:val="StyleUnderline"/>
          <w:highlight w:val="cyan"/>
        </w:rPr>
        <w:t>of the NLRB</w:t>
      </w:r>
      <w:r w:rsidRPr="009460A1">
        <w:rPr>
          <w:sz w:val="16"/>
        </w:rPr>
        <w:t>. ​“</w:t>
      </w:r>
      <w:r w:rsidRPr="009460A1">
        <w:rPr>
          <w:rStyle w:val="StyleUnderline"/>
        </w:rPr>
        <w:t>What’s more likely</w:t>
      </w:r>
      <w:r w:rsidRPr="009460A1">
        <w:rPr>
          <w:sz w:val="16"/>
        </w:rPr>
        <w:t xml:space="preserve">,” she says, if the Supreme Court agrees with the </w:t>
      </w:r>
      <w:proofErr w:type="spellStart"/>
      <w:r w:rsidRPr="009460A1">
        <w:rPr>
          <w:sz w:val="16"/>
        </w:rPr>
        <w:t>Jarkesy</w:t>
      </w:r>
      <w:proofErr w:type="spellEnd"/>
      <w:r w:rsidRPr="009460A1">
        <w:rPr>
          <w:sz w:val="16"/>
        </w:rPr>
        <w:t xml:space="preserve"> argument, ​“</w:t>
      </w:r>
      <w:r w:rsidRPr="009460A1">
        <w:rPr>
          <w:rStyle w:val="StyleUnderline"/>
        </w:rPr>
        <w:t>is that the</w:t>
      </w:r>
      <w:r w:rsidRPr="009460A1">
        <w:rPr>
          <w:sz w:val="16"/>
        </w:rPr>
        <w:t xml:space="preserve"> </w:t>
      </w:r>
      <w:r w:rsidRPr="009460A1">
        <w:rPr>
          <w:rStyle w:val="Emphasis"/>
        </w:rPr>
        <w:t>court severs the good-cause provisions</w:t>
      </w:r>
      <w:r w:rsidRPr="009460A1">
        <w:rPr>
          <w:sz w:val="16"/>
        </w:rPr>
        <w:t xml:space="preserve"> </w:t>
      </w:r>
      <w:r w:rsidRPr="009460A1">
        <w:rPr>
          <w:rStyle w:val="StyleUnderline"/>
        </w:rPr>
        <w:t>of the statute</w:t>
      </w:r>
      <w:r w:rsidRPr="009460A1">
        <w:rPr>
          <w:sz w:val="16"/>
        </w:rPr>
        <w:t xml:space="preserve">,” </w:t>
      </w:r>
      <w:r w:rsidRPr="009460A1">
        <w:rPr>
          <w:rStyle w:val="StyleUnderline"/>
        </w:rPr>
        <w:t>allowing ALJ’s and even board members to be fired for any reason</w:t>
      </w:r>
      <w:r w:rsidRPr="009460A1">
        <w:rPr>
          <w:sz w:val="16"/>
        </w:rPr>
        <w:t>. ​“That’s what passes for optimism these days,” she ruefully adds.</w:t>
      </w:r>
    </w:p>
    <w:p w14:paraId="15FDAB3B" w14:textId="77777777" w:rsidR="003F48CD" w:rsidRPr="009460A1" w:rsidRDefault="003F48CD" w:rsidP="003F48CD">
      <w:pPr>
        <w:rPr>
          <w:sz w:val="16"/>
        </w:rPr>
      </w:pPr>
      <w:r w:rsidRPr="009460A1">
        <w:rPr>
          <w:sz w:val="16"/>
        </w:rPr>
        <w:t xml:space="preserve">Severing one part of the law deemed to be unconstitutional while allowing the rest of the act to remain </w:t>
      </w:r>
      <w:proofErr w:type="gramStart"/>
      <w:r w:rsidRPr="009460A1">
        <w:rPr>
          <w:sz w:val="16"/>
        </w:rPr>
        <w:t>on</w:t>
      </w:r>
      <w:proofErr w:type="gramEnd"/>
      <w:r w:rsidRPr="009460A1">
        <w:rPr>
          <w:sz w:val="16"/>
        </w:rPr>
        <w:t xml:space="preserve"> the books is exactly how the Supreme Court handled last term’s challenge to the Wagner Act, Starbucks Corp. v. McKinney. In that case, the Court ​“merely” diluted the NLRB’s power to seek speedy injunctions in cases of egregious union-busting during union election campaigns. The bosses won that case in an 8-to-1 vote, with Justices Elena Kagan and Sonia Sotomayor going along with the majority — showing that </w:t>
      </w:r>
      <w:r w:rsidRPr="009123C3">
        <w:rPr>
          <w:rStyle w:val="Emphasis"/>
          <w:highlight w:val="cyan"/>
        </w:rPr>
        <w:t>judicial hostility</w:t>
      </w:r>
      <w:r w:rsidRPr="009123C3">
        <w:rPr>
          <w:sz w:val="16"/>
          <w:highlight w:val="cyan"/>
        </w:rPr>
        <w:t xml:space="preserve"> </w:t>
      </w:r>
      <w:r w:rsidRPr="009123C3">
        <w:rPr>
          <w:rStyle w:val="StyleUnderline"/>
          <w:highlight w:val="cyan"/>
        </w:rPr>
        <w:t>to unions</w:t>
      </w:r>
      <w:r w:rsidRPr="009123C3">
        <w:rPr>
          <w:sz w:val="16"/>
          <w:highlight w:val="cyan"/>
        </w:rPr>
        <w:t xml:space="preserve"> </w:t>
      </w:r>
      <w:r w:rsidRPr="009123C3">
        <w:rPr>
          <w:rStyle w:val="Emphasis"/>
          <w:highlight w:val="cyan"/>
        </w:rPr>
        <w:t>extends</w:t>
      </w:r>
      <w:r w:rsidRPr="009460A1">
        <w:rPr>
          <w:sz w:val="16"/>
        </w:rPr>
        <w:t xml:space="preserve"> </w:t>
      </w:r>
      <w:r w:rsidRPr="009123C3">
        <w:rPr>
          <w:rStyle w:val="StyleUnderline"/>
          <w:highlight w:val="cyan"/>
        </w:rPr>
        <w:t>to</w:t>
      </w:r>
      <w:r w:rsidRPr="009460A1">
        <w:rPr>
          <w:rStyle w:val="StyleUnderline"/>
        </w:rPr>
        <w:t xml:space="preserve"> many </w:t>
      </w:r>
      <w:r w:rsidRPr="009123C3">
        <w:rPr>
          <w:rStyle w:val="StyleUnderline"/>
          <w:highlight w:val="cyan"/>
        </w:rPr>
        <w:t>Democratic appointees</w:t>
      </w:r>
      <w:r w:rsidRPr="009460A1">
        <w:rPr>
          <w:sz w:val="16"/>
        </w:rPr>
        <w:t xml:space="preserve">, potentially </w:t>
      </w:r>
      <w:r w:rsidRPr="009123C3">
        <w:rPr>
          <w:rStyle w:val="Emphasis"/>
        </w:rPr>
        <w:t xml:space="preserve">making </w:t>
      </w:r>
      <w:r w:rsidRPr="009123C3">
        <w:rPr>
          <w:rStyle w:val="Emphasis"/>
          <w:highlight w:val="cyan"/>
        </w:rPr>
        <w:t>nullification</w:t>
      </w:r>
      <w:r w:rsidRPr="009123C3">
        <w:rPr>
          <w:sz w:val="16"/>
          <w:highlight w:val="cyan"/>
        </w:rPr>
        <w:t xml:space="preserve"> </w:t>
      </w:r>
      <w:r w:rsidRPr="009123C3">
        <w:rPr>
          <w:rStyle w:val="StyleUnderline"/>
          <w:highlight w:val="cyan"/>
        </w:rPr>
        <w:t xml:space="preserve">of </w:t>
      </w:r>
      <w:r w:rsidRPr="009123C3">
        <w:rPr>
          <w:rStyle w:val="StyleUnderline"/>
        </w:rPr>
        <w:t xml:space="preserve">the </w:t>
      </w:r>
      <w:r w:rsidRPr="009123C3">
        <w:rPr>
          <w:rStyle w:val="StyleUnderline"/>
          <w:highlight w:val="cyan"/>
        </w:rPr>
        <w:t>right to organize</w:t>
      </w:r>
      <w:r w:rsidRPr="009123C3">
        <w:rPr>
          <w:rStyle w:val="StyleUnderline"/>
        </w:rPr>
        <w:t xml:space="preserve"> an</w:t>
      </w:r>
      <w:r w:rsidRPr="009460A1">
        <w:rPr>
          <w:sz w:val="16"/>
        </w:rPr>
        <w:t xml:space="preserve"> </w:t>
      </w:r>
      <w:r w:rsidRPr="009460A1">
        <w:rPr>
          <w:rStyle w:val="Emphasis"/>
        </w:rPr>
        <w:t>easier lift</w:t>
      </w:r>
      <w:r w:rsidRPr="009460A1">
        <w:rPr>
          <w:sz w:val="16"/>
        </w:rPr>
        <w:t xml:space="preserve"> </w:t>
      </w:r>
      <w:r w:rsidRPr="009460A1">
        <w:rPr>
          <w:rStyle w:val="StyleUnderline"/>
        </w:rPr>
        <w:t>than overturning</w:t>
      </w:r>
      <w:r w:rsidRPr="009460A1">
        <w:rPr>
          <w:sz w:val="16"/>
        </w:rPr>
        <w:t xml:space="preserve"> the right to </w:t>
      </w:r>
      <w:r w:rsidRPr="009460A1">
        <w:rPr>
          <w:rStyle w:val="StyleUnderline"/>
        </w:rPr>
        <w:t>abortion</w:t>
      </w:r>
      <w:r w:rsidRPr="009460A1">
        <w:rPr>
          <w:sz w:val="16"/>
        </w:rPr>
        <w:t>.</w:t>
      </w:r>
    </w:p>
    <w:p w14:paraId="3F9EBDB1" w14:textId="77777777" w:rsidR="003F48CD" w:rsidRPr="009460A1" w:rsidRDefault="003F48CD" w:rsidP="003F48CD">
      <w:pPr>
        <w:rPr>
          <w:sz w:val="16"/>
        </w:rPr>
      </w:pPr>
      <w:r w:rsidRPr="009460A1">
        <w:rPr>
          <w:sz w:val="16"/>
        </w:rPr>
        <w:t xml:space="preserve">Most </w:t>
      </w:r>
      <w:r w:rsidRPr="009123C3">
        <w:rPr>
          <w:rStyle w:val="StyleUnderline"/>
        </w:rPr>
        <w:t xml:space="preserve">employers </w:t>
      </w:r>
      <w:r w:rsidRPr="009123C3">
        <w:rPr>
          <w:rStyle w:val="StyleUnderline"/>
          <w:highlight w:val="cyan"/>
        </w:rPr>
        <w:t>raising</w:t>
      </w:r>
      <w:r w:rsidRPr="009460A1">
        <w:rPr>
          <w:rStyle w:val="StyleUnderline"/>
        </w:rPr>
        <w:t xml:space="preserve"> these </w:t>
      </w:r>
      <w:r w:rsidRPr="009123C3">
        <w:rPr>
          <w:rStyle w:val="StyleUnderline"/>
          <w:highlight w:val="cyan"/>
        </w:rPr>
        <w:t>challenges</w:t>
      </w:r>
      <w:r w:rsidRPr="009123C3">
        <w:rPr>
          <w:sz w:val="16"/>
          <w:highlight w:val="cyan"/>
        </w:rPr>
        <w:t xml:space="preserve"> </w:t>
      </w:r>
      <w:r w:rsidRPr="009123C3">
        <w:rPr>
          <w:rStyle w:val="StyleUnderline"/>
          <w:highlight w:val="cyan"/>
        </w:rPr>
        <w:t>aren’t out to change</w:t>
      </w:r>
      <w:r w:rsidRPr="009460A1">
        <w:rPr>
          <w:rStyle w:val="StyleUnderline"/>
        </w:rPr>
        <w:t xml:space="preserve"> the </w:t>
      </w:r>
      <w:r w:rsidRPr="009123C3">
        <w:rPr>
          <w:rStyle w:val="StyleUnderline"/>
          <w:highlight w:val="cyan"/>
        </w:rPr>
        <w:t>law</w:t>
      </w:r>
      <w:r w:rsidRPr="009460A1">
        <w:rPr>
          <w:rStyle w:val="StyleUnderline"/>
        </w:rPr>
        <w:t xml:space="preserve"> of the land </w:t>
      </w:r>
      <w:r w:rsidRPr="009123C3">
        <w:rPr>
          <w:rStyle w:val="StyleUnderline"/>
          <w:highlight w:val="cyan"/>
        </w:rPr>
        <w:t>but</w:t>
      </w:r>
      <w:r w:rsidRPr="009460A1">
        <w:rPr>
          <w:sz w:val="16"/>
        </w:rPr>
        <w:t xml:space="preserve"> are ​“</w:t>
      </w:r>
      <w:r w:rsidRPr="009123C3">
        <w:rPr>
          <w:rStyle w:val="StyleUnderline"/>
          <w:highlight w:val="cyan"/>
        </w:rPr>
        <w:t>motivated by</w:t>
      </w:r>
      <w:r w:rsidRPr="009460A1">
        <w:rPr>
          <w:sz w:val="16"/>
        </w:rPr>
        <w:t xml:space="preserve"> their usual </w:t>
      </w:r>
      <w:r w:rsidRPr="009460A1">
        <w:rPr>
          <w:rStyle w:val="StyleUnderline"/>
        </w:rPr>
        <w:t xml:space="preserve">desire for </w:t>
      </w:r>
      <w:r w:rsidRPr="009123C3">
        <w:rPr>
          <w:rStyle w:val="StyleUnderline"/>
          <w:highlight w:val="cyan"/>
        </w:rPr>
        <w:t>delay tactics</w:t>
      </w:r>
      <w:r w:rsidRPr="009460A1">
        <w:rPr>
          <w:sz w:val="16"/>
        </w:rPr>
        <w:t xml:space="preserve">,” Garden explains. </w:t>
      </w:r>
      <w:r w:rsidRPr="009460A1">
        <w:rPr>
          <w:rStyle w:val="StyleUnderline"/>
        </w:rPr>
        <w:t>Win or lose</w:t>
      </w:r>
      <w:r w:rsidRPr="009460A1">
        <w:rPr>
          <w:sz w:val="16"/>
        </w:rPr>
        <w:t xml:space="preserve">, </w:t>
      </w:r>
      <w:r w:rsidRPr="009460A1">
        <w:rPr>
          <w:rStyle w:val="StyleUnderline"/>
        </w:rPr>
        <w:t>delays</w:t>
      </w:r>
      <w:r w:rsidRPr="009460A1">
        <w:rPr>
          <w:sz w:val="16"/>
        </w:rPr>
        <w:t> – </w:t>
      </w:r>
      <w:r w:rsidRPr="009460A1">
        <w:rPr>
          <w:rStyle w:val="StyleUnderline"/>
        </w:rPr>
        <w:t>including the litigation of violations of the act</w:t>
      </w:r>
      <w:r w:rsidRPr="009460A1">
        <w:rPr>
          <w:sz w:val="16"/>
        </w:rPr>
        <w:t> – leave up to 43 percent of newly certified unions still fighting for a first contract after two years, according to one recent study.</w:t>
      </w:r>
    </w:p>
    <w:p w14:paraId="47DFFF2D" w14:textId="77777777" w:rsidR="003F48CD" w:rsidRPr="009460A1" w:rsidRDefault="003F48CD" w:rsidP="003F48CD">
      <w:pPr>
        <w:rPr>
          <w:sz w:val="16"/>
        </w:rPr>
      </w:pPr>
      <w:r w:rsidRPr="009123C3">
        <w:rPr>
          <w:rStyle w:val="StyleUnderline"/>
          <w:highlight w:val="cyan"/>
        </w:rPr>
        <w:t>Whatever</w:t>
      </w:r>
      <w:r w:rsidRPr="009460A1">
        <w:rPr>
          <w:rStyle w:val="StyleUnderline"/>
        </w:rPr>
        <w:t xml:space="preserve"> employers’</w:t>
      </w:r>
      <w:r w:rsidRPr="009460A1">
        <w:rPr>
          <w:sz w:val="16"/>
        </w:rPr>
        <w:t xml:space="preserve"> immediate </w:t>
      </w:r>
      <w:r w:rsidRPr="009123C3">
        <w:rPr>
          <w:rStyle w:val="StyleUnderline"/>
          <w:highlight w:val="cyan"/>
        </w:rPr>
        <w:t>goals</w:t>
      </w:r>
      <w:r w:rsidRPr="009460A1">
        <w:rPr>
          <w:sz w:val="16"/>
        </w:rPr>
        <w:t xml:space="preserve">, these </w:t>
      </w:r>
      <w:r w:rsidRPr="009123C3">
        <w:rPr>
          <w:rStyle w:val="Emphasis"/>
          <w:highlight w:val="cyan"/>
        </w:rPr>
        <w:t>tactics</w:t>
      </w:r>
      <w:r w:rsidRPr="009123C3">
        <w:rPr>
          <w:sz w:val="16"/>
          <w:highlight w:val="cyan"/>
        </w:rPr>
        <w:t xml:space="preserve"> </w:t>
      </w:r>
      <w:r w:rsidRPr="009123C3">
        <w:rPr>
          <w:rStyle w:val="StyleUnderline"/>
          <w:highlight w:val="cyan"/>
        </w:rPr>
        <w:t>have</w:t>
      </w:r>
      <w:r w:rsidRPr="009123C3">
        <w:rPr>
          <w:sz w:val="16"/>
          <w:highlight w:val="cyan"/>
        </w:rPr>
        <w:t xml:space="preserve"> </w:t>
      </w:r>
      <w:r w:rsidRPr="009123C3">
        <w:rPr>
          <w:rStyle w:val="Emphasis"/>
          <w:highlight w:val="cyan"/>
        </w:rPr>
        <w:t>knock-on</w:t>
      </w:r>
      <w:r w:rsidRPr="009460A1">
        <w:rPr>
          <w:rStyle w:val="Emphasis"/>
        </w:rPr>
        <w:t xml:space="preserve"> effects</w:t>
      </w:r>
      <w:r w:rsidRPr="009460A1">
        <w:rPr>
          <w:sz w:val="16"/>
        </w:rPr>
        <w:t xml:space="preserve">. </w:t>
      </w:r>
      <w:r w:rsidRPr="009460A1">
        <w:rPr>
          <w:rStyle w:val="StyleUnderline"/>
        </w:rPr>
        <w:t>Starbucks</w:t>
      </w:r>
      <w:r w:rsidRPr="009460A1">
        <w:rPr>
          <w:sz w:val="16"/>
        </w:rPr>
        <w:t xml:space="preserve">, which has an evolving labor peace deal with Workers United, the union that’s organizing its employees, </w:t>
      </w:r>
      <w:r w:rsidRPr="009460A1">
        <w:rPr>
          <w:rStyle w:val="StyleUnderline"/>
        </w:rPr>
        <w:t>stresses on its website that it is not joining SpaceX in challenging</w:t>
      </w:r>
      <w:r w:rsidRPr="009460A1">
        <w:rPr>
          <w:sz w:val="16"/>
        </w:rPr>
        <w:t xml:space="preserve"> the constitutionality of </w:t>
      </w:r>
      <w:r w:rsidRPr="009460A1">
        <w:rPr>
          <w:rStyle w:val="StyleUnderline"/>
        </w:rPr>
        <w:t>the NLRB</w:t>
      </w:r>
      <w:r w:rsidRPr="009460A1">
        <w:rPr>
          <w:sz w:val="16"/>
        </w:rPr>
        <w:t xml:space="preserve">. </w:t>
      </w:r>
      <w:r w:rsidRPr="009460A1">
        <w:rPr>
          <w:rStyle w:val="StyleUnderline"/>
        </w:rPr>
        <w:t>But actions</w:t>
      </w:r>
      <w:r w:rsidRPr="009460A1">
        <w:rPr>
          <w:sz w:val="16"/>
        </w:rPr>
        <w:t xml:space="preserve"> that </w:t>
      </w:r>
      <w:r w:rsidRPr="009123C3">
        <w:rPr>
          <w:rStyle w:val="StyleUnderline"/>
          <w:highlight w:val="cyan"/>
        </w:rPr>
        <w:t>Starbucks</w:t>
      </w:r>
      <w:r w:rsidRPr="009460A1">
        <w:rPr>
          <w:rStyle w:val="StyleUnderline"/>
        </w:rPr>
        <w:t xml:space="preserve"> set in motion during its </w:t>
      </w:r>
      <w:r w:rsidRPr="009123C3">
        <w:rPr>
          <w:rStyle w:val="StyleUnderline"/>
          <w:highlight w:val="cyan"/>
        </w:rPr>
        <w:t>union-busting</w:t>
      </w:r>
      <w:r w:rsidRPr="009460A1">
        <w:rPr>
          <w:sz w:val="16"/>
        </w:rPr>
        <w:t xml:space="preserve"> </w:t>
      </w:r>
      <w:r w:rsidRPr="009460A1">
        <w:rPr>
          <w:rStyle w:val="Emphasis"/>
        </w:rPr>
        <w:t xml:space="preserve">campaign still </w:t>
      </w:r>
      <w:r w:rsidRPr="009123C3">
        <w:rPr>
          <w:rStyle w:val="Emphasis"/>
          <w:highlight w:val="cyan"/>
        </w:rPr>
        <w:t>threaten</w:t>
      </w:r>
      <w:r w:rsidRPr="009460A1">
        <w:rPr>
          <w:sz w:val="16"/>
        </w:rPr>
        <w:t xml:space="preserve"> </w:t>
      </w:r>
      <w:r w:rsidRPr="009460A1">
        <w:rPr>
          <w:rStyle w:val="StyleUnderline"/>
        </w:rPr>
        <w:t xml:space="preserve">the </w:t>
      </w:r>
      <w:r w:rsidRPr="009123C3">
        <w:rPr>
          <w:rStyle w:val="StyleUnderline"/>
          <w:highlight w:val="cyan"/>
        </w:rPr>
        <w:t>heart of</w:t>
      </w:r>
      <w:r w:rsidRPr="009123C3">
        <w:rPr>
          <w:sz w:val="16"/>
          <w:highlight w:val="cyan"/>
        </w:rPr>
        <w:t xml:space="preserve"> </w:t>
      </w:r>
      <w:r w:rsidRPr="009123C3">
        <w:rPr>
          <w:rStyle w:val="Emphasis"/>
          <w:highlight w:val="cyan"/>
        </w:rPr>
        <w:t>labor law</w:t>
      </w:r>
      <w:r w:rsidRPr="009460A1">
        <w:rPr>
          <w:sz w:val="16"/>
        </w:rPr>
        <w:t xml:space="preserve">. In a September 18 hearing before the Third Circuit Court of Appeals in Philadelphia, </w:t>
      </w:r>
      <w:r w:rsidRPr="009460A1">
        <w:rPr>
          <w:rStyle w:val="StyleUnderline"/>
        </w:rPr>
        <w:t xml:space="preserve">Republican judges peppered Starbucks attorneys with questions about </w:t>
      </w:r>
      <w:proofErr w:type="spellStart"/>
      <w:r w:rsidRPr="009460A1">
        <w:rPr>
          <w:rStyle w:val="StyleUnderline"/>
        </w:rPr>
        <w:t>Jarkesy</w:t>
      </w:r>
      <w:proofErr w:type="spellEnd"/>
      <w:r w:rsidRPr="009460A1">
        <w:rPr>
          <w:rStyle w:val="StyleUnderline"/>
        </w:rPr>
        <w:t xml:space="preserve"> in a case in which the company is fighting NLRB-ordered financial reimbursements for retaliatory terminations</w:t>
      </w:r>
      <w:r w:rsidRPr="009460A1">
        <w:rPr>
          <w:sz w:val="16"/>
        </w:rPr>
        <w:t xml:space="preserve"> against union activists.</w:t>
      </w:r>
    </w:p>
    <w:p w14:paraId="774D2CF2" w14:textId="77777777" w:rsidR="003F48CD" w:rsidRPr="009460A1" w:rsidRDefault="003F48CD" w:rsidP="003F48CD">
      <w:pPr>
        <w:rPr>
          <w:sz w:val="16"/>
        </w:rPr>
      </w:pPr>
      <w:r w:rsidRPr="009460A1">
        <w:rPr>
          <w:sz w:val="16"/>
        </w:rPr>
        <w:t xml:space="preserve">And throughout the country, </w:t>
      </w:r>
      <w:r w:rsidRPr="009460A1">
        <w:rPr>
          <w:rStyle w:val="StyleUnderline"/>
        </w:rPr>
        <w:t>the National Right to Work Foundation is</w:t>
      </w:r>
      <w:r w:rsidRPr="009460A1">
        <w:rPr>
          <w:sz w:val="16"/>
        </w:rPr>
        <w:t xml:space="preserve"> “</w:t>
      </w:r>
      <w:r w:rsidRPr="009123C3">
        <w:rPr>
          <w:rStyle w:val="Emphasis"/>
          <w:highlight w:val="cyan"/>
        </w:rPr>
        <w:t>challenging</w:t>
      </w:r>
      <w:r w:rsidRPr="009460A1">
        <w:rPr>
          <w:sz w:val="16"/>
        </w:rPr>
        <w:t xml:space="preserve"> </w:t>
      </w:r>
      <w:r w:rsidRPr="009460A1">
        <w:rPr>
          <w:rStyle w:val="StyleUnderline"/>
        </w:rPr>
        <w:t>the</w:t>
      </w:r>
      <w:r w:rsidRPr="009460A1">
        <w:rPr>
          <w:sz w:val="16"/>
        </w:rPr>
        <w:t xml:space="preserve"> </w:t>
      </w:r>
      <w:r w:rsidRPr="009123C3">
        <w:rPr>
          <w:rStyle w:val="Emphasis"/>
          <w:highlight w:val="cyan"/>
        </w:rPr>
        <w:t>constitutionality</w:t>
      </w:r>
      <w:r w:rsidRPr="009460A1">
        <w:rPr>
          <w:sz w:val="16"/>
        </w:rPr>
        <w:t xml:space="preserve"> </w:t>
      </w:r>
      <w:r w:rsidRPr="009460A1">
        <w:rPr>
          <w:rStyle w:val="StyleUnderline"/>
        </w:rPr>
        <w:t xml:space="preserve">of the NLRB </w:t>
      </w:r>
      <w:r w:rsidRPr="009123C3">
        <w:rPr>
          <w:rStyle w:val="StyleUnderline"/>
        </w:rPr>
        <w:t>with free legal representation</w:t>
      </w:r>
      <w:r w:rsidRPr="009460A1">
        <w:rPr>
          <w:rStyle w:val="StyleUnderline"/>
        </w:rPr>
        <w:t>” for scab Starbucks workers</w:t>
      </w:r>
      <w:r w:rsidRPr="009460A1">
        <w:rPr>
          <w:sz w:val="16"/>
        </w:rPr>
        <w:t xml:space="preserve"> who were previously encouraged by their employer to fight the union.</w:t>
      </w:r>
    </w:p>
    <w:p w14:paraId="66C24AAE" w14:textId="77777777" w:rsidR="003F48CD" w:rsidRPr="005B2DAF" w:rsidRDefault="003F48CD" w:rsidP="003F48CD">
      <w:pPr>
        <w:pStyle w:val="Heading4"/>
      </w:pPr>
      <w:proofErr w:type="gramStart"/>
      <w:r>
        <w:t>Admin</w:t>
      </w:r>
      <w:proofErr w:type="gramEnd"/>
      <w:r>
        <w:t xml:space="preserve"> sue court - link</w:t>
      </w:r>
    </w:p>
    <w:p w14:paraId="65E71797" w14:textId="77777777" w:rsidR="007333CE" w:rsidRDefault="007333CE" w:rsidP="007333CE"/>
    <w:p w14:paraId="2792E12A" w14:textId="77777777" w:rsidR="003F48CD" w:rsidRDefault="003F48CD" w:rsidP="003F48CD">
      <w:pPr>
        <w:pStyle w:val="Heading1"/>
      </w:pPr>
      <w:r>
        <w:t>1NR---</w:t>
      </w:r>
      <w:proofErr w:type="spellStart"/>
      <w:r>
        <w:t>KState</w:t>
      </w:r>
      <w:proofErr w:type="spellEnd"/>
      <w:r>
        <w:t xml:space="preserve"> Swings---R5</w:t>
      </w:r>
    </w:p>
    <w:p w14:paraId="48D4D67C" w14:textId="77777777" w:rsidR="003F48CD" w:rsidRDefault="003F48CD" w:rsidP="003F48CD">
      <w:pPr>
        <w:pStyle w:val="Heading2"/>
      </w:pPr>
      <w:r>
        <w:t>AFL-CIO CP</w:t>
      </w:r>
    </w:p>
    <w:p w14:paraId="28351ECD" w14:textId="77777777" w:rsidR="003F48CD" w:rsidRPr="00EF12FA" w:rsidRDefault="003F48CD" w:rsidP="003F48CD">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t>AT: Private Actor Fiat---2NC</w:t>
      </w:r>
    </w:p>
    <w:p w14:paraId="18EB6A74" w14:textId="77777777" w:rsidR="003F48CD" w:rsidRPr="00EF12FA" w:rsidRDefault="003F48CD" w:rsidP="003F48CD">
      <w:pPr>
        <w:rPr>
          <w:rFonts w:eastAsia="Aptos"/>
        </w:rPr>
      </w:pPr>
      <w:r w:rsidRPr="00EF12FA">
        <w:rPr>
          <w:rFonts w:eastAsia="Aptos"/>
        </w:rPr>
        <w:t>Could be reworked</w:t>
      </w:r>
    </w:p>
    <w:p w14:paraId="1A5F9EAA" w14:textId="77777777" w:rsidR="003F48CD" w:rsidRPr="00EF12FA" w:rsidRDefault="003F48CD" w:rsidP="003F48CD">
      <w:pPr>
        <w:keepNext/>
        <w:keepLines/>
        <w:spacing w:before="40" w:after="0"/>
        <w:outlineLvl w:val="3"/>
        <w:rPr>
          <w:rFonts w:eastAsia="Times New Roman" w:cs="Times New Roman"/>
          <w:b/>
          <w:iCs/>
          <w:sz w:val="26"/>
        </w:rPr>
      </w:pPr>
      <w:r w:rsidRPr="00EF12FA">
        <w:rPr>
          <w:rFonts w:eastAsia="Times New Roman" w:cs="Times New Roman"/>
          <w:b/>
          <w:iCs/>
          <w:sz w:val="26"/>
        </w:rPr>
        <w:t xml:space="preserve">C/I: We can fiat labor institutions governed by a constitution. </w:t>
      </w:r>
    </w:p>
    <w:p w14:paraId="61568DE9" w14:textId="77777777" w:rsidR="003F48CD" w:rsidRPr="00EF12FA" w:rsidRDefault="003F48CD" w:rsidP="003F48CD">
      <w:pPr>
        <w:rPr>
          <w:rFonts w:eastAsia="Aptos"/>
        </w:rPr>
      </w:pPr>
    </w:p>
    <w:p w14:paraId="508F1FA6" w14:textId="77777777" w:rsidR="003F48CD" w:rsidRPr="00EF12FA" w:rsidRDefault="003F48CD" w:rsidP="003F48CD">
      <w:pPr>
        <w:keepNext/>
        <w:keepLines/>
        <w:spacing w:before="40" w:after="0"/>
        <w:outlineLvl w:val="3"/>
        <w:rPr>
          <w:rFonts w:eastAsia="Times New Roman" w:cs="Times New Roman"/>
          <w:b/>
          <w:iCs/>
          <w:sz w:val="26"/>
        </w:rPr>
      </w:pPr>
      <w:r w:rsidRPr="00EF12FA">
        <w:rPr>
          <w:rFonts w:eastAsia="Times New Roman" w:cs="Times New Roman"/>
          <w:b/>
          <w:iCs/>
          <w:sz w:val="26"/>
        </w:rPr>
        <w:t xml:space="preserve">We meet. The CP fiats the delegates at the AFL-CIO convention pass binding policy. </w:t>
      </w:r>
    </w:p>
    <w:p w14:paraId="1DBE14C0" w14:textId="77777777" w:rsidR="003F48CD" w:rsidRPr="00EF12FA" w:rsidRDefault="003F48CD" w:rsidP="003F48CD">
      <w:pPr>
        <w:rPr>
          <w:rFonts w:eastAsia="Aptos"/>
        </w:rPr>
      </w:pPr>
      <w:r w:rsidRPr="00EF12FA">
        <w:rPr>
          <w:rFonts w:eastAsia="Aptos"/>
          <w:b/>
          <w:bCs/>
          <w:sz w:val="26"/>
        </w:rPr>
        <w:t>AFL-CIO 17</w:t>
      </w:r>
      <w:r w:rsidRPr="00EF12FA">
        <w:rPr>
          <w:rFonts w:eastAsia="Aptos"/>
        </w:rPr>
        <w:t xml:space="preserve">, (October 25, “AFL-CIO Constitution,” https://howardcenterunion.com/about-your-union/afl-cio-constitution/) </w:t>
      </w:r>
    </w:p>
    <w:p w14:paraId="202EBD61" w14:textId="77777777" w:rsidR="003F48CD" w:rsidRPr="00EF12FA" w:rsidRDefault="003F48CD" w:rsidP="003F48CD">
      <w:pPr>
        <w:rPr>
          <w:rFonts w:eastAsia="Aptos"/>
          <w:sz w:val="16"/>
        </w:rPr>
      </w:pPr>
      <w:r w:rsidRPr="00EF12FA">
        <w:rPr>
          <w:rFonts w:eastAsia="Aptos"/>
          <w:sz w:val="16"/>
        </w:rPr>
        <w:t>I. Name</w:t>
      </w:r>
    </w:p>
    <w:p w14:paraId="3C23EB7C" w14:textId="77777777" w:rsidR="003F48CD" w:rsidRPr="00EF12FA" w:rsidRDefault="003F48CD" w:rsidP="003F48CD">
      <w:pPr>
        <w:rPr>
          <w:rFonts w:eastAsia="Aptos"/>
          <w:sz w:val="16"/>
        </w:rPr>
      </w:pPr>
      <w:r w:rsidRPr="00EF12FA">
        <w:rPr>
          <w:rFonts w:eastAsia="Aptos"/>
          <w:u w:val="single"/>
        </w:rPr>
        <w:t xml:space="preserve">This Federation shall be known as the </w:t>
      </w:r>
      <w:r w:rsidRPr="00EF12FA">
        <w:rPr>
          <w:rFonts w:eastAsia="Aptos"/>
          <w:b/>
          <w:iCs/>
          <w:u w:val="single"/>
          <w:bdr w:val="single" w:sz="8" w:space="0" w:color="auto"/>
        </w:rPr>
        <w:t>A</w:t>
      </w:r>
      <w:r w:rsidRPr="00EF12FA">
        <w:rPr>
          <w:rFonts w:eastAsia="Aptos"/>
          <w:u w:val="single"/>
        </w:rPr>
        <w:t xml:space="preserve">merican </w:t>
      </w:r>
      <w:r w:rsidRPr="00EF12FA">
        <w:rPr>
          <w:rFonts w:eastAsia="Aptos"/>
          <w:b/>
          <w:iCs/>
          <w:u w:val="single"/>
          <w:bdr w:val="single" w:sz="8" w:space="0" w:color="auto"/>
        </w:rPr>
        <w:t>F</w:t>
      </w:r>
      <w:r w:rsidRPr="00EF12FA">
        <w:rPr>
          <w:rFonts w:eastAsia="Aptos"/>
          <w:u w:val="single"/>
        </w:rPr>
        <w:t xml:space="preserve">ederation of </w:t>
      </w:r>
      <w:r w:rsidRPr="00EF12FA">
        <w:rPr>
          <w:rFonts w:eastAsia="Aptos"/>
          <w:b/>
          <w:iCs/>
          <w:u w:val="single"/>
          <w:bdr w:val="single" w:sz="8" w:space="0" w:color="auto"/>
        </w:rPr>
        <w:t>L</w:t>
      </w:r>
      <w:r w:rsidRPr="00EF12FA">
        <w:rPr>
          <w:rFonts w:eastAsia="Aptos"/>
          <w:u w:val="single"/>
        </w:rPr>
        <w:t xml:space="preserve">abor and </w:t>
      </w:r>
      <w:r w:rsidRPr="00EF12FA">
        <w:rPr>
          <w:rFonts w:eastAsia="Aptos"/>
          <w:b/>
          <w:iCs/>
          <w:u w:val="single"/>
          <w:bdr w:val="single" w:sz="8" w:space="0" w:color="auto"/>
        </w:rPr>
        <w:t>C</w:t>
      </w:r>
      <w:r w:rsidRPr="00EF12FA">
        <w:rPr>
          <w:rFonts w:eastAsia="Aptos"/>
          <w:u w:val="single"/>
        </w:rPr>
        <w:t xml:space="preserve">ongress of </w:t>
      </w:r>
      <w:r w:rsidRPr="00EF12FA">
        <w:rPr>
          <w:rFonts w:eastAsia="Aptos"/>
          <w:b/>
          <w:iCs/>
          <w:u w:val="single"/>
          <w:bdr w:val="single" w:sz="8" w:space="0" w:color="auto"/>
        </w:rPr>
        <w:t>I</w:t>
      </w:r>
      <w:r w:rsidRPr="00EF12FA">
        <w:rPr>
          <w:rFonts w:eastAsia="Aptos"/>
          <w:u w:val="single"/>
        </w:rPr>
        <w:t>ndustrial ­</w:t>
      </w:r>
      <w:r w:rsidRPr="00EF12FA">
        <w:rPr>
          <w:rFonts w:eastAsia="Aptos"/>
          <w:b/>
          <w:iCs/>
          <w:u w:val="single"/>
          <w:bdr w:val="single" w:sz="8" w:space="0" w:color="auto"/>
        </w:rPr>
        <w:t>O</w:t>
      </w:r>
      <w:r w:rsidRPr="00EF12FA">
        <w:rPr>
          <w:rFonts w:eastAsia="Aptos"/>
          <w:u w:val="single"/>
        </w:rPr>
        <w:t>rganizations</w:t>
      </w:r>
      <w:r w:rsidRPr="00EF12FA">
        <w:rPr>
          <w:rFonts w:eastAsia="Aptos"/>
          <w:sz w:val="16"/>
        </w:rPr>
        <w:t xml:space="preserve">. It is established pursuant to and </w:t>
      </w:r>
      <w:proofErr w:type="gramStart"/>
      <w:r w:rsidRPr="00EF12FA">
        <w:rPr>
          <w:rFonts w:eastAsia="Aptos"/>
          <w:sz w:val="16"/>
        </w:rPr>
        <w:t>as a result of</w:t>
      </w:r>
      <w:proofErr w:type="gramEnd"/>
      <w:r w:rsidRPr="00EF12FA">
        <w:rPr>
          <w:rFonts w:eastAsia="Aptos"/>
          <w:sz w:val="16"/>
        </w:rPr>
        <w:t xml:space="preserve"> a merger agreement between the American Federation of Labor and the Congress of Industrial Organizations. </w:t>
      </w:r>
      <w:r w:rsidRPr="00EF12FA">
        <w:rPr>
          <w:rFonts w:eastAsia="Aptos"/>
          <w:u w:val="single"/>
        </w:rPr>
        <w:t xml:space="preserve">It shall consist of such affiliates as shall conform to its </w:t>
      </w:r>
      <w:r w:rsidRPr="00EF12FA">
        <w:rPr>
          <w:rFonts w:eastAsia="Aptos"/>
          <w:b/>
          <w:iCs/>
          <w:u w:val="single"/>
          <w:bdr w:val="single" w:sz="8" w:space="0" w:color="auto"/>
        </w:rPr>
        <w:t>constitution</w:t>
      </w:r>
      <w:r w:rsidRPr="00EF12FA">
        <w:rPr>
          <w:rFonts w:eastAsia="Aptos"/>
          <w:u w:val="single"/>
        </w:rPr>
        <w:t xml:space="preserve"> and the rules and regulations adopted thereunder.</w:t>
      </w:r>
    </w:p>
    <w:p w14:paraId="490DC532" w14:textId="77777777" w:rsidR="003F48CD" w:rsidRPr="00EF12FA" w:rsidRDefault="003F48CD" w:rsidP="003F48CD">
      <w:pPr>
        <w:rPr>
          <w:rFonts w:eastAsia="Aptos"/>
          <w:sz w:val="8"/>
          <w:szCs w:val="14"/>
        </w:rPr>
      </w:pPr>
      <w:r w:rsidRPr="00EF12FA">
        <w:rPr>
          <w:rFonts w:eastAsia="Aptos"/>
          <w:sz w:val="8"/>
          <w:szCs w:val="14"/>
        </w:rPr>
        <w:t>II. Objects and Principles</w:t>
      </w:r>
    </w:p>
    <w:p w14:paraId="3052DE24" w14:textId="77777777" w:rsidR="003F48CD" w:rsidRPr="00EF12FA" w:rsidRDefault="003F48CD" w:rsidP="003F48CD">
      <w:pPr>
        <w:rPr>
          <w:rFonts w:eastAsia="Aptos"/>
          <w:sz w:val="8"/>
          <w:szCs w:val="14"/>
        </w:rPr>
      </w:pPr>
      <w:r w:rsidRPr="00EF12FA">
        <w:rPr>
          <w:rFonts w:eastAsia="Aptos"/>
          <w:sz w:val="8"/>
          <w:szCs w:val="14"/>
        </w:rPr>
        <w:t>The objects and principles of this Federation are:</w:t>
      </w:r>
    </w:p>
    <w:p w14:paraId="7620CFC9" w14:textId="77777777" w:rsidR="003F48CD" w:rsidRPr="00EF12FA" w:rsidRDefault="003F48CD" w:rsidP="003F48CD">
      <w:pPr>
        <w:rPr>
          <w:rFonts w:eastAsia="Aptos"/>
          <w:sz w:val="8"/>
          <w:szCs w:val="14"/>
        </w:rPr>
      </w:pPr>
      <w:r w:rsidRPr="00EF12FA">
        <w:rPr>
          <w:rFonts w:eastAsia="Aptos"/>
          <w:sz w:val="8"/>
          <w:szCs w:val="14"/>
        </w:rPr>
        <w:t>1. To aid workers in securing improved wages, hours and working conditions with due regard for the autonomy, integrity and jurisdiction of affiliated unions.</w:t>
      </w:r>
    </w:p>
    <w:p w14:paraId="63D04183" w14:textId="77777777" w:rsidR="003F48CD" w:rsidRPr="00EF12FA" w:rsidRDefault="003F48CD" w:rsidP="003F48CD">
      <w:pPr>
        <w:rPr>
          <w:rFonts w:eastAsia="Aptos"/>
          <w:sz w:val="8"/>
          <w:szCs w:val="14"/>
        </w:rPr>
      </w:pPr>
      <w:r w:rsidRPr="00EF12FA">
        <w:rPr>
          <w:rFonts w:eastAsia="Aptos"/>
          <w:sz w:val="8"/>
          <w:szCs w:val="14"/>
        </w:rPr>
        <w:t xml:space="preserve">2. To aid and assist affiliated unions in extending the benefits of mutual assistance and collective bargaining to workers and to promote the organization of the </w:t>
      </w:r>
      <w:proofErr w:type="gramStart"/>
      <w:r w:rsidRPr="00EF12FA">
        <w:rPr>
          <w:rFonts w:eastAsia="Aptos"/>
          <w:sz w:val="8"/>
          <w:szCs w:val="14"/>
        </w:rPr>
        <w:t>unorganized into</w:t>
      </w:r>
      <w:proofErr w:type="gramEnd"/>
      <w:r w:rsidRPr="00EF12FA">
        <w:rPr>
          <w:rFonts w:eastAsia="Aptos"/>
          <w:sz w:val="8"/>
          <w:szCs w:val="14"/>
        </w:rPr>
        <w:t xml:space="preserve"> unions of their own choosing for their mutual aid, protection and advancement, giving recognition to the principle that both craft and industrial unions are appropriate, equal and necessary as methods of union organization.</w:t>
      </w:r>
    </w:p>
    <w:p w14:paraId="476E2338" w14:textId="77777777" w:rsidR="003F48CD" w:rsidRPr="00EF12FA" w:rsidRDefault="003F48CD" w:rsidP="003F48CD">
      <w:pPr>
        <w:rPr>
          <w:rFonts w:eastAsia="Aptos"/>
          <w:sz w:val="8"/>
          <w:szCs w:val="14"/>
        </w:rPr>
      </w:pPr>
      <w:r w:rsidRPr="00EF12FA">
        <w:rPr>
          <w:rFonts w:eastAsia="Aptos"/>
          <w:sz w:val="8"/>
          <w:szCs w:val="14"/>
        </w:rPr>
        <w:t>3. To affiliate national and international unions with this Federation and to establish such unions; to form organizing committees and directly affiliated local unions and to secure their affiliation to appropriate national and international unions affiliated with or chartered by the Federation; to establish, assist and promote state, area and local central bodies composed of local unions of all affiliated organizations and ­directly affiliated local unions; and to establish and assist trade departments composed of affiliated national and international unions and organizing committees.</w:t>
      </w:r>
    </w:p>
    <w:p w14:paraId="6749F302" w14:textId="77777777" w:rsidR="003F48CD" w:rsidRPr="00EF12FA" w:rsidRDefault="003F48CD" w:rsidP="003F48CD">
      <w:pPr>
        <w:rPr>
          <w:rFonts w:eastAsia="Aptos"/>
          <w:sz w:val="8"/>
          <w:szCs w:val="14"/>
        </w:rPr>
      </w:pPr>
      <w:r w:rsidRPr="00EF12FA">
        <w:rPr>
          <w:rFonts w:eastAsia="Aptos"/>
          <w:sz w:val="8"/>
          <w:szCs w:val="14"/>
        </w:rPr>
        <w:t>4. To encourage all workers without regard to race, creed, color, sex, national origin, religion, age, disability, sexual orientation, gender identity or gender expression to share equally in the full benefits of union organization.</w:t>
      </w:r>
    </w:p>
    <w:p w14:paraId="1AFC8180" w14:textId="77777777" w:rsidR="003F48CD" w:rsidRPr="00EF12FA" w:rsidRDefault="003F48CD" w:rsidP="003F48CD">
      <w:pPr>
        <w:rPr>
          <w:rFonts w:eastAsia="Aptos"/>
          <w:sz w:val="8"/>
          <w:szCs w:val="14"/>
        </w:rPr>
      </w:pPr>
      <w:r w:rsidRPr="00EF12FA">
        <w:rPr>
          <w:rFonts w:eastAsia="Aptos"/>
          <w:sz w:val="8"/>
          <w:szCs w:val="14"/>
        </w:rPr>
        <w:t>5. To secure legislation that will safeguard and promote the principle of free collective bargaining, the rights of workers, farmers and consumers, and the security and welfare of all the people and to oppose legislation inimical to these objectives.</w:t>
      </w:r>
    </w:p>
    <w:p w14:paraId="6400C2F2" w14:textId="77777777" w:rsidR="003F48CD" w:rsidRPr="00EF12FA" w:rsidRDefault="003F48CD" w:rsidP="003F48CD">
      <w:pPr>
        <w:rPr>
          <w:rFonts w:eastAsia="Aptos"/>
          <w:sz w:val="8"/>
          <w:szCs w:val="14"/>
        </w:rPr>
      </w:pPr>
      <w:r w:rsidRPr="00EF12FA">
        <w:rPr>
          <w:rFonts w:eastAsia="Aptos"/>
          <w:sz w:val="8"/>
          <w:szCs w:val="14"/>
        </w:rPr>
        <w:t>6. To protect and strengthen our democratic institutions, to secure full recognition and enjoyment of the rights and liberties to which we are justly entitled, and to preserve and perpetuate the cherished traditions of our democracy.</w:t>
      </w:r>
    </w:p>
    <w:p w14:paraId="0C43A7A4" w14:textId="77777777" w:rsidR="003F48CD" w:rsidRPr="00EF12FA" w:rsidRDefault="003F48CD" w:rsidP="003F48CD">
      <w:pPr>
        <w:rPr>
          <w:rFonts w:eastAsia="Aptos"/>
          <w:sz w:val="8"/>
          <w:szCs w:val="14"/>
        </w:rPr>
      </w:pPr>
      <w:r w:rsidRPr="00EF12FA">
        <w:rPr>
          <w:rFonts w:eastAsia="Aptos"/>
          <w:sz w:val="8"/>
          <w:szCs w:val="14"/>
        </w:rPr>
        <w:t>7. To give constructive aid in promoting the cause of peace and freedom in the world and to aid, assist and cooperate with free and democratic labor movements throughout the world.</w:t>
      </w:r>
    </w:p>
    <w:p w14:paraId="1A82FD5F" w14:textId="77777777" w:rsidR="003F48CD" w:rsidRPr="00EF12FA" w:rsidRDefault="003F48CD" w:rsidP="003F48CD">
      <w:pPr>
        <w:rPr>
          <w:rFonts w:eastAsia="Aptos"/>
          <w:sz w:val="8"/>
          <w:szCs w:val="14"/>
        </w:rPr>
      </w:pPr>
      <w:r w:rsidRPr="00EF12FA">
        <w:rPr>
          <w:rFonts w:eastAsia="Aptos"/>
          <w:sz w:val="8"/>
          <w:szCs w:val="14"/>
        </w:rPr>
        <w:t>8. To preserve and maintain the integrity of each affiliated union by fostering respect for the established bargaining and work relationships of every other ­affiliate and providing that each affiliate shall refrain from raiding the established bargaining relationship of any other affiliate.</w:t>
      </w:r>
    </w:p>
    <w:p w14:paraId="2E3EE13B" w14:textId="77777777" w:rsidR="003F48CD" w:rsidRPr="00EF12FA" w:rsidRDefault="003F48CD" w:rsidP="003F48CD">
      <w:pPr>
        <w:rPr>
          <w:rFonts w:eastAsia="Aptos"/>
          <w:sz w:val="8"/>
          <w:szCs w:val="14"/>
        </w:rPr>
      </w:pPr>
      <w:r w:rsidRPr="00EF12FA">
        <w:rPr>
          <w:rFonts w:eastAsia="Aptos"/>
          <w:sz w:val="8"/>
          <w:szCs w:val="14"/>
        </w:rPr>
        <w:t>9. To encourage the elimination of conflicting and duplicating organizations and jurisdictions through the process of voluntary agreement or voluntary merger in consultation with the appropriate officials of the Federation, to preserve, subject to the foregoing, the organizing jurisdiction of each affiliate.</w:t>
      </w:r>
    </w:p>
    <w:p w14:paraId="3D53655B" w14:textId="77777777" w:rsidR="003F48CD" w:rsidRPr="00EF12FA" w:rsidRDefault="003F48CD" w:rsidP="003F48CD">
      <w:pPr>
        <w:rPr>
          <w:rFonts w:eastAsia="Aptos"/>
          <w:sz w:val="8"/>
          <w:szCs w:val="14"/>
        </w:rPr>
      </w:pPr>
      <w:r w:rsidRPr="00EF12FA">
        <w:rPr>
          <w:rFonts w:eastAsia="Aptos"/>
          <w:sz w:val="8"/>
          <w:szCs w:val="14"/>
        </w:rPr>
        <w:t>10. To aid and encourage the sale and use of union-made products and union-supplied services through the union label and other symbols and by other means.</w:t>
      </w:r>
    </w:p>
    <w:p w14:paraId="4364347E" w14:textId="77777777" w:rsidR="003F48CD" w:rsidRPr="00EF12FA" w:rsidRDefault="003F48CD" w:rsidP="003F48CD">
      <w:pPr>
        <w:rPr>
          <w:rFonts w:eastAsia="Aptos"/>
          <w:sz w:val="8"/>
          <w:szCs w:val="14"/>
        </w:rPr>
      </w:pPr>
      <w:r w:rsidRPr="00EF12FA">
        <w:rPr>
          <w:rFonts w:eastAsia="Aptos"/>
          <w:sz w:val="8"/>
          <w:szCs w:val="14"/>
        </w:rPr>
        <w:t xml:space="preserve">11. To promote labor’s print and broadcast media and other means of communications </w:t>
      </w:r>
      <w:proofErr w:type="gramStart"/>
      <w:r w:rsidRPr="00EF12FA">
        <w:rPr>
          <w:rFonts w:eastAsia="Aptos"/>
          <w:sz w:val="8"/>
          <w:szCs w:val="14"/>
        </w:rPr>
        <w:t>in order to</w:t>
      </w:r>
      <w:proofErr w:type="gramEnd"/>
      <w:r w:rsidRPr="00EF12FA">
        <w:rPr>
          <w:rFonts w:eastAsia="Aptos"/>
          <w:sz w:val="8"/>
          <w:szCs w:val="14"/>
        </w:rPr>
        <w:t xml:space="preserve"> foster worker education and public awareness and support of the labor movement.</w:t>
      </w:r>
    </w:p>
    <w:p w14:paraId="763E96D8" w14:textId="77777777" w:rsidR="003F48CD" w:rsidRPr="00EF12FA" w:rsidRDefault="003F48CD" w:rsidP="003F48CD">
      <w:pPr>
        <w:rPr>
          <w:rFonts w:eastAsia="Aptos"/>
          <w:sz w:val="8"/>
          <w:szCs w:val="14"/>
        </w:rPr>
      </w:pPr>
      <w:r w:rsidRPr="00EF12FA">
        <w:rPr>
          <w:rFonts w:eastAsia="Aptos"/>
          <w:sz w:val="8"/>
          <w:szCs w:val="14"/>
        </w:rPr>
        <w:t xml:space="preserve">12. To protect the labor movement from </w:t>
      </w:r>
      <w:proofErr w:type="gramStart"/>
      <w:r w:rsidRPr="00EF12FA">
        <w:rPr>
          <w:rFonts w:eastAsia="Aptos"/>
          <w:sz w:val="8"/>
          <w:szCs w:val="14"/>
        </w:rPr>
        <w:t>any and all</w:t>
      </w:r>
      <w:proofErr w:type="gramEnd"/>
      <w:r w:rsidRPr="00EF12FA">
        <w:rPr>
          <w:rFonts w:eastAsia="Aptos"/>
          <w:sz w:val="8"/>
          <w:szCs w:val="14"/>
        </w:rPr>
        <w:t xml:space="preserve"> corrupt influences and from the undermining efforts of authoritarianism, totalitarianism, terrorism and all other forces that suppress individual liberties and freedom of association and oppose the basic principles of our democracy and of free and democratic unionism.</w:t>
      </w:r>
    </w:p>
    <w:p w14:paraId="5A2DCAD6" w14:textId="77777777" w:rsidR="003F48CD" w:rsidRPr="00EF12FA" w:rsidRDefault="003F48CD" w:rsidP="003F48CD">
      <w:pPr>
        <w:rPr>
          <w:rFonts w:eastAsia="Aptos"/>
          <w:sz w:val="8"/>
          <w:szCs w:val="14"/>
        </w:rPr>
      </w:pPr>
      <w:r w:rsidRPr="00EF12FA">
        <w:rPr>
          <w:rFonts w:eastAsia="Aptos"/>
          <w:sz w:val="8"/>
          <w:szCs w:val="14"/>
        </w:rPr>
        <w:t>13. To safeguard the democratic character of the labor movement and to protect the autonomy of each affiliated national and international union.</w:t>
      </w:r>
    </w:p>
    <w:p w14:paraId="29CB6303" w14:textId="77777777" w:rsidR="003F48CD" w:rsidRPr="00EF12FA" w:rsidRDefault="003F48CD" w:rsidP="003F48CD">
      <w:pPr>
        <w:rPr>
          <w:rFonts w:eastAsia="Aptos"/>
          <w:sz w:val="8"/>
          <w:szCs w:val="14"/>
        </w:rPr>
      </w:pPr>
      <w:r w:rsidRPr="00EF12FA">
        <w:rPr>
          <w:rFonts w:eastAsia="Aptos"/>
          <w:sz w:val="8"/>
          <w:szCs w:val="14"/>
        </w:rPr>
        <w:t>14. While preserving the independence of the labor movement from political control, to encourage workers to register and vote, to exercise their full rights and responsibilities of citizenship, and to perform their rightful part in the political life of the local, state and national communities.</w:t>
      </w:r>
    </w:p>
    <w:p w14:paraId="7AA239CF" w14:textId="77777777" w:rsidR="003F48CD" w:rsidRPr="00EF12FA" w:rsidRDefault="003F48CD" w:rsidP="003F48CD">
      <w:pPr>
        <w:rPr>
          <w:rFonts w:eastAsia="Aptos"/>
          <w:sz w:val="8"/>
          <w:szCs w:val="14"/>
        </w:rPr>
      </w:pPr>
      <w:r w:rsidRPr="00EF12FA">
        <w:rPr>
          <w:rFonts w:eastAsia="Aptos"/>
          <w:sz w:val="8"/>
          <w:szCs w:val="14"/>
        </w:rPr>
        <w:t>III. Affiliates</w:t>
      </w:r>
    </w:p>
    <w:p w14:paraId="3C90C498" w14:textId="77777777" w:rsidR="003F48CD" w:rsidRPr="00EF12FA" w:rsidRDefault="003F48CD" w:rsidP="003F48CD">
      <w:pPr>
        <w:rPr>
          <w:rFonts w:eastAsia="Aptos"/>
          <w:sz w:val="8"/>
          <w:szCs w:val="14"/>
        </w:rPr>
      </w:pPr>
      <w:r w:rsidRPr="00EF12FA">
        <w:rPr>
          <w:rFonts w:eastAsia="Aptos"/>
          <w:sz w:val="8"/>
          <w:szCs w:val="14"/>
        </w:rPr>
        <w:t>Section 1</w:t>
      </w:r>
    </w:p>
    <w:p w14:paraId="18D2C194" w14:textId="77777777" w:rsidR="003F48CD" w:rsidRPr="00EF12FA" w:rsidRDefault="003F48CD" w:rsidP="003F48CD">
      <w:pPr>
        <w:rPr>
          <w:rFonts w:eastAsia="Aptos"/>
          <w:sz w:val="16"/>
        </w:rPr>
      </w:pPr>
      <w:r w:rsidRPr="00EF12FA">
        <w:rPr>
          <w:rFonts w:eastAsia="Aptos"/>
          <w:sz w:val="16"/>
        </w:rPr>
        <w:t xml:space="preserve">The Federation shall be composed of: (1) national and international unions that are affiliated with, but are not subordinate to, or subject to the general direction and control of, the Federation; and (2) the following categories of </w:t>
      </w:r>
      <w:r w:rsidRPr="00EF12FA">
        <w:rPr>
          <w:rFonts w:eastAsia="Aptos"/>
          <w:highlight w:val="cyan"/>
          <w:u w:val="single"/>
        </w:rPr>
        <w:t>organizations</w:t>
      </w:r>
      <w:r w:rsidRPr="00EF12FA">
        <w:rPr>
          <w:rFonts w:eastAsia="Aptos"/>
          <w:sz w:val="16"/>
        </w:rPr>
        <w:t xml:space="preserve"> that </w:t>
      </w:r>
      <w:r w:rsidRPr="00EF12FA">
        <w:rPr>
          <w:rFonts w:eastAsia="Aptos"/>
          <w:highlight w:val="cyan"/>
          <w:u w:val="single"/>
        </w:rPr>
        <w:t>are subordinate bodies</w:t>
      </w:r>
      <w:r w:rsidRPr="00EF12FA">
        <w:rPr>
          <w:rFonts w:eastAsia="Aptos"/>
          <w:u w:val="single"/>
        </w:rPr>
        <w:t xml:space="preserve"> of the AFL-CIO </w:t>
      </w:r>
      <w:r w:rsidRPr="00EF12FA">
        <w:rPr>
          <w:rFonts w:eastAsia="Aptos"/>
          <w:highlight w:val="cyan"/>
          <w:u w:val="single"/>
        </w:rPr>
        <w:t>subject to</w:t>
      </w:r>
      <w:r w:rsidRPr="00EF12FA">
        <w:rPr>
          <w:rFonts w:eastAsia="Aptos"/>
          <w:u w:val="single"/>
        </w:rPr>
        <w:t xml:space="preserve"> the kind and degree of </w:t>
      </w:r>
      <w:r w:rsidRPr="00EF12FA">
        <w:rPr>
          <w:rFonts w:eastAsia="Aptos"/>
          <w:highlight w:val="cyan"/>
          <w:u w:val="single"/>
        </w:rPr>
        <w:t>Federation</w:t>
      </w:r>
      <w:r w:rsidRPr="00EF12FA">
        <w:rPr>
          <w:rFonts w:eastAsia="Aptos"/>
          <w:u w:val="single"/>
        </w:rPr>
        <w:t xml:space="preserve"> direction and </w:t>
      </w:r>
      <w:r w:rsidRPr="00EF12FA">
        <w:rPr>
          <w:rFonts w:eastAsia="Aptos"/>
          <w:highlight w:val="cyan"/>
          <w:u w:val="single"/>
        </w:rPr>
        <w:t>control</w:t>
      </w:r>
      <w:r w:rsidRPr="00EF12FA">
        <w:rPr>
          <w:rFonts w:eastAsia="Aptos"/>
          <w:u w:val="single"/>
        </w:rPr>
        <w:t xml:space="preserve"> provided for in this Constitution</w:t>
      </w:r>
      <w:r w:rsidRPr="00EF12FA">
        <w:rPr>
          <w:rFonts w:eastAsia="Aptos"/>
          <w:sz w:val="16"/>
        </w:rPr>
        <w:t xml:space="preserve">: (a) </w:t>
      </w:r>
      <w:r w:rsidRPr="00EF12FA">
        <w:rPr>
          <w:rFonts w:eastAsia="Aptos"/>
          <w:b/>
          <w:iCs/>
          <w:u w:val="single"/>
          <w:bdr w:val="single" w:sz="8" w:space="0" w:color="auto"/>
        </w:rPr>
        <w:t>organizing committees</w:t>
      </w:r>
      <w:r w:rsidRPr="00EF12FA">
        <w:rPr>
          <w:rFonts w:eastAsia="Aptos"/>
          <w:sz w:val="16"/>
        </w:rPr>
        <w:t>; (b) ­</w:t>
      </w:r>
      <w:r w:rsidRPr="00EF12FA">
        <w:rPr>
          <w:rFonts w:eastAsia="Aptos"/>
          <w:b/>
          <w:iCs/>
          <w:u w:val="single"/>
          <w:bdr w:val="single" w:sz="8" w:space="0" w:color="auto"/>
        </w:rPr>
        <w:t>directly affiliated local unions</w:t>
      </w:r>
      <w:r w:rsidRPr="00EF12FA">
        <w:rPr>
          <w:rFonts w:eastAsia="Aptos"/>
          <w:sz w:val="16"/>
        </w:rPr>
        <w:t xml:space="preserve"> and national councils thereof; (c) </w:t>
      </w:r>
      <w:r w:rsidRPr="00EF12FA">
        <w:rPr>
          <w:rFonts w:eastAsia="Aptos"/>
          <w:u w:val="single"/>
        </w:rPr>
        <w:t>state</w:t>
      </w:r>
      <w:r w:rsidRPr="00EF12FA">
        <w:rPr>
          <w:rFonts w:eastAsia="Aptos"/>
          <w:sz w:val="16"/>
        </w:rPr>
        <w:t xml:space="preserve">, area </w:t>
      </w:r>
      <w:r w:rsidRPr="00EF12FA">
        <w:rPr>
          <w:rFonts w:eastAsia="Aptos"/>
          <w:u w:val="single"/>
        </w:rPr>
        <w:t xml:space="preserve">and </w:t>
      </w:r>
      <w:r w:rsidRPr="00EF12FA">
        <w:rPr>
          <w:rFonts w:eastAsia="Aptos"/>
          <w:b/>
          <w:iCs/>
          <w:u w:val="single"/>
          <w:bdr w:val="single" w:sz="8" w:space="0" w:color="auto"/>
        </w:rPr>
        <w:t>local</w:t>
      </w:r>
      <w:r w:rsidRPr="00EF12FA">
        <w:rPr>
          <w:rFonts w:eastAsia="Aptos"/>
          <w:u w:val="single"/>
        </w:rPr>
        <w:t xml:space="preserve"> central </w:t>
      </w:r>
      <w:r w:rsidRPr="00EF12FA">
        <w:rPr>
          <w:rFonts w:eastAsia="Aptos"/>
          <w:b/>
          <w:iCs/>
          <w:u w:val="single"/>
          <w:bdr w:val="single" w:sz="8" w:space="0" w:color="auto"/>
        </w:rPr>
        <w:t>bodies</w:t>
      </w:r>
      <w:r w:rsidRPr="00EF12FA">
        <w:rPr>
          <w:rFonts w:eastAsia="Aptos"/>
          <w:sz w:val="16"/>
        </w:rPr>
        <w:t xml:space="preserve">; and (d) </w:t>
      </w:r>
      <w:r w:rsidRPr="00EF12FA">
        <w:rPr>
          <w:rFonts w:eastAsia="Aptos"/>
          <w:u w:val="single"/>
        </w:rPr>
        <w:t xml:space="preserve">trade and </w:t>
      </w:r>
      <w:r w:rsidRPr="00EF12FA">
        <w:rPr>
          <w:rFonts w:eastAsia="Aptos"/>
          <w:b/>
          <w:iCs/>
          <w:u w:val="single"/>
          <w:bdr w:val="single" w:sz="8" w:space="0" w:color="auto"/>
        </w:rPr>
        <w:t>industrial departments</w:t>
      </w:r>
      <w:r w:rsidRPr="00EF12FA">
        <w:rPr>
          <w:rFonts w:eastAsia="Aptos"/>
          <w:sz w:val="16"/>
        </w:rPr>
        <w:t>.</w:t>
      </w:r>
    </w:p>
    <w:p w14:paraId="685913BE" w14:textId="77777777" w:rsidR="003F48CD" w:rsidRPr="00EF12FA" w:rsidRDefault="003F48CD" w:rsidP="003F48CD">
      <w:pPr>
        <w:rPr>
          <w:rFonts w:eastAsia="Aptos"/>
          <w:sz w:val="8"/>
          <w:szCs w:val="14"/>
        </w:rPr>
      </w:pPr>
      <w:r w:rsidRPr="00EF12FA">
        <w:rPr>
          <w:rFonts w:eastAsia="Aptos"/>
          <w:sz w:val="8"/>
          <w:szCs w:val="14"/>
        </w:rPr>
        <w:t>Section 2</w:t>
      </w:r>
    </w:p>
    <w:p w14:paraId="3C575D14" w14:textId="77777777" w:rsidR="003F48CD" w:rsidRPr="00EF12FA" w:rsidRDefault="003F48CD" w:rsidP="003F48CD">
      <w:pPr>
        <w:rPr>
          <w:rFonts w:eastAsia="Aptos"/>
          <w:sz w:val="8"/>
          <w:szCs w:val="14"/>
        </w:rPr>
      </w:pPr>
      <w:r w:rsidRPr="00EF12FA">
        <w:rPr>
          <w:rFonts w:eastAsia="Aptos"/>
          <w:sz w:val="8"/>
          <w:szCs w:val="14"/>
        </w:rPr>
        <w:t>Every affiliate that operated at the time of the merger between the AFL and the CIO with a charter or certificate of affiliation issued by either federation has, by virtue of the merger, retained and enjoyed the same organizing jurisdiction in this Federation that it had and enjoyed prior to the merger. In cases of conflicting and duplicating jurisdictions the President and the Executive Council shall seek to eliminate such conflicts through the process of voluntary agreement or voluntary merger between the affiliates involved.</w:t>
      </w:r>
    </w:p>
    <w:p w14:paraId="7E9AA82C" w14:textId="77777777" w:rsidR="003F48CD" w:rsidRPr="00EF12FA" w:rsidRDefault="003F48CD" w:rsidP="003F48CD">
      <w:pPr>
        <w:rPr>
          <w:rFonts w:eastAsia="Aptos"/>
          <w:sz w:val="8"/>
          <w:szCs w:val="14"/>
        </w:rPr>
      </w:pPr>
      <w:r w:rsidRPr="00EF12FA">
        <w:rPr>
          <w:rFonts w:eastAsia="Aptos"/>
          <w:sz w:val="8"/>
          <w:szCs w:val="14"/>
        </w:rPr>
        <w:t>Section 3</w:t>
      </w:r>
    </w:p>
    <w:p w14:paraId="0E328D02" w14:textId="77777777" w:rsidR="003F48CD" w:rsidRPr="00EF12FA" w:rsidRDefault="003F48CD" w:rsidP="003F48CD">
      <w:pPr>
        <w:rPr>
          <w:rFonts w:eastAsia="Aptos"/>
          <w:sz w:val="8"/>
          <w:szCs w:val="14"/>
        </w:rPr>
      </w:pPr>
      <w:r w:rsidRPr="00EF12FA">
        <w:rPr>
          <w:rFonts w:eastAsia="Aptos"/>
          <w:sz w:val="8"/>
          <w:szCs w:val="14"/>
        </w:rPr>
        <w:t>Every affiliate that operated at the time of the merger between the AFL and the CIO with a charter or certificate of affiliation issued by either federation has, by virtue of the merger, been conferred with a charter or certificate of affiliation from the AFL-CIO and become subject to this Constitution and the AFL-CIO’s rules and regulations.</w:t>
      </w:r>
    </w:p>
    <w:p w14:paraId="4458444B" w14:textId="77777777" w:rsidR="003F48CD" w:rsidRPr="00EF12FA" w:rsidRDefault="003F48CD" w:rsidP="003F48CD">
      <w:pPr>
        <w:rPr>
          <w:rFonts w:eastAsia="Aptos"/>
          <w:sz w:val="8"/>
          <w:szCs w:val="14"/>
        </w:rPr>
      </w:pPr>
      <w:r w:rsidRPr="00EF12FA">
        <w:rPr>
          <w:rFonts w:eastAsia="Aptos"/>
          <w:sz w:val="8"/>
          <w:szCs w:val="14"/>
        </w:rPr>
        <w:t>Section 4</w:t>
      </w:r>
    </w:p>
    <w:p w14:paraId="0940BE6D" w14:textId="77777777" w:rsidR="003F48CD" w:rsidRPr="00EF12FA" w:rsidRDefault="003F48CD" w:rsidP="003F48CD">
      <w:pPr>
        <w:rPr>
          <w:rFonts w:eastAsia="Aptos"/>
          <w:sz w:val="8"/>
          <w:szCs w:val="14"/>
        </w:rPr>
      </w:pPr>
      <w:r w:rsidRPr="00EF12FA">
        <w:rPr>
          <w:rFonts w:eastAsia="Aptos"/>
          <w:sz w:val="8"/>
          <w:szCs w:val="14"/>
        </w:rPr>
        <w:t>(a) The Executive Council may issue ­additional charters or certificates of affiliation to other organizations desiring to affiliate with this Federation. This power may be delegated to the President. Charters or certificates of affiliation shall not be issued to ­national or international unions, organizing committees, or directly affiliated local unions in conflict with the jurisdiction of affiliated national or international unions, except with the written consent of such unions, and shall be based upon a strict recognition that both craft and industrial unions are equal and necessary as methods of trade union organization, and that each affiliated national and international union is entitled to have its autonomy, integrity and jurisdiction protected and preserved.</w:t>
      </w:r>
    </w:p>
    <w:p w14:paraId="13D61286" w14:textId="77777777" w:rsidR="003F48CD" w:rsidRPr="00EF12FA" w:rsidRDefault="003F48CD" w:rsidP="003F48CD">
      <w:pPr>
        <w:rPr>
          <w:rFonts w:eastAsia="Aptos"/>
          <w:sz w:val="8"/>
          <w:szCs w:val="14"/>
        </w:rPr>
      </w:pPr>
      <w:r w:rsidRPr="00EF12FA">
        <w:rPr>
          <w:rFonts w:eastAsia="Aptos"/>
          <w:sz w:val="8"/>
          <w:szCs w:val="14"/>
        </w:rPr>
        <w:t xml:space="preserve">(b) Where the Executive Council determines that it would be necessary or appropriate to subject the approval of a charter to one or more future conditions, the Executive Council may issue a provisional charter. In such cases, the provisional status of the charter shall be removed following a specified </w:t>
      </w:r>
      <w:proofErr w:type="gramStart"/>
      <w:r w:rsidRPr="00EF12FA">
        <w:rPr>
          <w:rFonts w:eastAsia="Aptos"/>
          <w:sz w:val="8"/>
          <w:szCs w:val="14"/>
        </w:rPr>
        <w:t>period of time</w:t>
      </w:r>
      <w:proofErr w:type="gramEnd"/>
      <w:r w:rsidRPr="00EF12FA">
        <w:rPr>
          <w:rFonts w:eastAsia="Aptos"/>
          <w:sz w:val="8"/>
          <w:szCs w:val="14"/>
        </w:rPr>
        <w:t xml:space="preserve"> not to exceed three years, and the affiliation shall thereupon be deemed permanent, absent a vote of the Executive Council to revoke the charter.</w:t>
      </w:r>
    </w:p>
    <w:p w14:paraId="169157A1" w14:textId="77777777" w:rsidR="003F48CD" w:rsidRPr="00EF12FA" w:rsidRDefault="003F48CD" w:rsidP="003F48CD">
      <w:pPr>
        <w:rPr>
          <w:rFonts w:eastAsia="Aptos"/>
          <w:sz w:val="8"/>
          <w:szCs w:val="14"/>
        </w:rPr>
      </w:pPr>
      <w:r w:rsidRPr="00EF12FA">
        <w:rPr>
          <w:rFonts w:eastAsia="Aptos"/>
          <w:sz w:val="8"/>
          <w:szCs w:val="14"/>
        </w:rPr>
        <w:t>Section 5</w:t>
      </w:r>
    </w:p>
    <w:p w14:paraId="60DB70C3" w14:textId="77777777" w:rsidR="003F48CD" w:rsidRPr="00EF12FA" w:rsidRDefault="003F48CD" w:rsidP="003F48CD">
      <w:pPr>
        <w:rPr>
          <w:rFonts w:eastAsia="Aptos"/>
          <w:sz w:val="8"/>
          <w:szCs w:val="14"/>
        </w:rPr>
      </w:pPr>
      <w:r w:rsidRPr="00EF12FA">
        <w:rPr>
          <w:rFonts w:eastAsia="Aptos"/>
          <w:sz w:val="8"/>
          <w:szCs w:val="14"/>
        </w:rPr>
        <w:t>(a) Except as otherwise provided in this Constitution, no national or international union chartered by or affiliated with this Federation may be suspended from the Federation except by a majority roll call vote at the convention</w:t>
      </w:r>
      <w:r w:rsidRPr="00EF12FA">
        <w:rPr>
          <w:rFonts w:eastAsia="Aptos"/>
          <w:u w:val="single"/>
        </w:rPr>
        <w:t>. A suspension imposed by a convention may be terminated in accordance</w:t>
      </w:r>
      <w:r w:rsidRPr="00EF12FA">
        <w:rPr>
          <w:rFonts w:eastAsia="Aptos"/>
          <w:sz w:val="8"/>
          <w:szCs w:val="14"/>
        </w:rPr>
        <w:t xml:space="preserve"> with Article X, Section 14.</w:t>
      </w:r>
    </w:p>
    <w:p w14:paraId="5D81C84C" w14:textId="77777777" w:rsidR="003F48CD" w:rsidRPr="00EF12FA" w:rsidRDefault="003F48CD" w:rsidP="003F48CD">
      <w:pPr>
        <w:rPr>
          <w:rFonts w:eastAsia="Aptos"/>
          <w:sz w:val="8"/>
          <w:szCs w:val="14"/>
        </w:rPr>
      </w:pPr>
      <w:r w:rsidRPr="00EF12FA">
        <w:rPr>
          <w:rFonts w:eastAsia="Aptos"/>
          <w:sz w:val="8"/>
          <w:szCs w:val="14"/>
        </w:rPr>
        <w:t xml:space="preserve">(b) Except as provided in Section 4(b) of this ­Article, no national or international union shall have its charter or certificate of affiliation with the Federation revoked except by a two-thirds roll call vote at the convention. A revoked charter or certificate of affiliation may be restored by either a two-thirds roll call vote of the </w:t>
      </w:r>
      <w:proofErr w:type="gramStart"/>
      <w:r w:rsidRPr="00EF12FA">
        <w:rPr>
          <w:rFonts w:eastAsia="Aptos"/>
          <w:sz w:val="8"/>
          <w:szCs w:val="14"/>
        </w:rPr>
        <w:t>convention</w:t>
      </w:r>
      <w:proofErr w:type="gramEnd"/>
      <w:r w:rsidRPr="00EF12FA">
        <w:rPr>
          <w:rFonts w:eastAsia="Aptos"/>
          <w:sz w:val="8"/>
          <w:szCs w:val="14"/>
        </w:rPr>
        <w:t xml:space="preserve"> or a two-thirds vote of the Executive Council if it is determined that the organization is conducting its affairs in a manner consistent with the obligations of an AFL-CIO affiliate.</w:t>
      </w:r>
    </w:p>
    <w:p w14:paraId="56EDF52F" w14:textId="77777777" w:rsidR="003F48CD" w:rsidRPr="00EF12FA" w:rsidRDefault="003F48CD" w:rsidP="003F48CD">
      <w:pPr>
        <w:rPr>
          <w:rFonts w:eastAsia="Aptos"/>
          <w:sz w:val="8"/>
          <w:szCs w:val="14"/>
        </w:rPr>
      </w:pPr>
      <w:r w:rsidRPr="00EF12FA">
        <w:rPr>
          <w:rFonts w:eastAsia="Aptos"/>
          <w:sz w:val="8"/>
          <w:szCs w:val="14"/>
        </w:rPr>
        <w:t>Section 6</w:t>
      </w:r>
    </w:p>
    <w:p w14:paraId="01E3E34B" w14:textId="77777777" w:rsidR="003F48CD" w:rsidRPr="00EF12FA" w:rsidRDefault="003F48CD" w:rsidP="003F48CD">
      <w:pPr>
        <w:rPr>
          <w:rFonts w:eastAsia="Aptos"/>
          <w:sz w:val="8"/>
          <w:szCs w:val="14"/>
        </w:rPr>
      </w:pPr>
      <w:r w:rsidRPr="00EF12FA">
        <w:rPr>
          <w:rFonts w:eastAsia="Aptos"/>
          <w:sz w:val="8"/>
          <w:szCs w:val="14"/>
        </w:rPr>
        <w:t>No organization that is unaffiliated with, or is suspended from, this Federation, and no affiliate or subordinate body of such an organization, shall, while unaffiliated or suspended, be allowed representation or recognition in the AFL-CIO, in any subordinate body of the AFL-CIO, or in any national or international union or organizing committee affiliated with the AFL-CIO. Any affiliate violating this section shall be subject to suspension from the AFL-CIO.</w:t>
      </w:r>
    </w:p>
    <w:p w14:paraId="1E937835" w14:textId="77777777" w:rsidR="003F48CD" w:rsidRPr="00EF12FA" w:rsidRDefault="003F48CD" w:rsidP="003F48CD">
      <w:pPr>
        <w:rPr>
          <w:rFonts w:eastAsia="Aptos"/>
          <w:sz w:val="8"/>
          <w:szCs w:val="14"/>
        </w:rPr>
      </w:pPr>
      <w:r w:rsidRPr="00EF12FA">
        <w:rPr>
          <w:rFonts w:eastAsia="Aptos"/>
          <w:sz w:val="8"/>
          <w:szCs w:val="14"/>
        </w:rPr>
        <w:t>Section 7</w:t>
      </w:r>
    </w:p>
    <w:p w14:paraId="1A77596F" w14:textId="77777777" w:rsidR="003F48CD" w:rsidRPr="00EF12FA" w:rsidRDefault="003F48CD" w:rsidP="003F48CD">
      <w:pPr>
        <w:rPr>
          <w:rFonts w:eastAsia="Aptos"/>
          <w:sz w:val="8"/>
          <w:szCs w:val="14"/>
        </w:rPr>
      </w:pPr>
      <w:r w:rsidRPr="00EF12FA">
        <w:rPr>
          <w:rFonts w:eastAsia="Aptos"/>
          <w:sz w:val="8"/>
          <w:szCs w:val="14"/>
        </w:rPr>
        <w:t xml:space="preserve">No organization </w:t>
      </w:r>
      <w:proofErr w:type="gramStart"/>
      <w:r w:rsidRPr="00EF12FA">
        <w:rPr>
          <w:rFonts w:eastAsia="Aptos"/>
          <w:sz w:val="8"/>
          <w:szCs w:val="14"/>
        </w:rPr>
        <w:t>officered</w:t>
      </w:r>
      <w:proofErr w:type="gramEnd"/>
      <w:r w:rsidRPr="00EF12FA">
        <w:rPr>
          <w:rFonts w:eastAsia="Aptos"/>
          <w:sz w:val="8"/>
          <w:szCs w:val="14"/>
        </w:rPr>
        <w:t xml:space="preserve">, controlled or dominated by </w:t>
      </w:r>
      <w:proofErr w:type="gramStart"/>
      <w:r w:rsidRPr="00EF12FA">
        <w:rPr>
          <w:rFonts w:eastAsia="Aptos"/>
          <w:sz w:val="8"/>
          <w:szCs w:val="14"/>
        </w:rPr>
        <w:t>persons</w:t>
      </w:r>
      <w:proofErr w:type="gramEnd"/>
      <w:r w:rsidRPr="00EF12FA">
        <w:rPr>
          <w:rFonts w:eastAsia="Aptos"/>
          <w:sz w:val="8"/>
          <w:szCs w:val="14"/>
        </w:rPr>
        <w:t xml:space="preserve"> whose policies and activities are consistently directed toward the achievement of the program or purposes of </w:t>
      </w:r>
      <w:proofErr w:type="gramStart"/>
      <w:r w:rsidRPr="00EF12FA">
        <w:rPr>
          <w:rFonts w:eastAsia="Aptos"/>
          <w:sz w:val="8"/>
          <w:szCs w:val="14"/>
        </w:rPr>
        <w:t>authoritarianism, ­</w:t>
      </w:r>
      <w:proofErr w:type="gramEnd"/>
      <w:r w:rsidRPr="00EF12FA">
        <w:rPr>
          <w:rFonts w:eastAsia="Aptos"/>
          <w:sz w:val="8"/>
          <w:szCs w:val="14"/>
        </w:rPr>
        <w:t>totalitarianism, terrorism and other forces that suppress individual liberties and freedom of association shall be permitted as an affiliate of the Federation or any of its state or local central bodies.</w:t>
      </w:r>
    </w:p>
    <w:p w14:paraId="6FAEA913" w14:textId="77777777" w:rsidR="003F48CD" w:rsidRPr="00EF12FA" w:rsidRDefault="003F48CD" w:rsidP="003F48CD">
      <w:pPr>
        <w:rPr>
          <w:rFonts w:eastAsia="Aptos"/>
          <w:sz w:val="8"/>
          <w:szCs w:val="14"/>
        </w:rPr>
      </w:pPr>
      <w:r w:rsidRPr="00EF12FA">
        <w:rPr>
          <w:rFonts w:eastAsia="Aptos"/>
          <w:sz w:val="8"/>
          <w:szCs w:val="14"/>
        </w:rPr>
        <w:t>Section 8</w:t>
      </w:r>
    </w:p>
    <w:p w14:paraId="1A992F1F" w14:textId="77777777" w:rsidR="003F48CD" w:rsidRPr="00EF12FA" w:rsidRDefault="003F48CD" w:rsidP="003F48CD">
      <w:pPr>
        <w:rPr>
          <w:rFonts w:eastAsia="Aptos"/>
          <w:sz w:val="8"/>
          <w:szCs w:val="14"/>
        </w:rPr>
      </w:pPr>
      <w:r w:rsidRPr="00EF12FA">
        <w:rPr>
          <w:rFonts w:eastAsia="Aptos"/>
          <w:sz w:val="8"/>
          <w:szCs w:val="14"/>
        </w:rPr>
        <w:t xml:space="preserve">Affiliates of the Federation shall be ­encouraged to eliminate conflicts and duplications in organization and jurisdictions through the process of voluntary agreement or voluntary merger in consultation with the appropriate officials of the Federation. </w:t>
      </w:r>
      <w:proofErr w:type="gramStart"/>
      <w:r w:rsidRPr="00EF12FA">
        <w:rPr>
          <w:rFonts w:eastAsia="Aptos"/>
          <w:sz w:val="8"/>
          <w:szCs w:val="14"/>
        </w:rPr>
        <w:t>Accordingly</w:t>
      </w:r>
      <w:proofErr w:type="gramEnd"/>
      <w:r w:rsidRPr="00EF12FA">
        <w:rPr>
          <w:rFonts w:eastAsia="Aptos"/>
          <w:sz w:val="8"/>
          <w:szCs w:val="14"/>
        </w:rPr>
        <w:t xml:space="preserve"> the AFL-CIO shall implement a proactive, industry-based strategic merger policy as adopted by the AFL-CIO Convention delegates and is hereby authorized to take all necessary steps to effectuate its terms.</w:t>
      </w:r>
    </w:p>
    <w:p w14:paraId="01B17D6D" w14:textId="77777777" w:rsidR="003F48CD" w:rsidRPr="00EF12FA" w:rsidRDefault="003F48CD" w:rsidP="003F48CD">
      <w:pPr>
        <w:rPr>
          <w:rFonts w:eastAsia="Aptos"/>
          <w:sz w:val="16"/>
        </w:rPr>
      </w:pPr>
      <w:r w:rsidRPr="00EF12FA">
        <w:rPr>
          <w:rFonts w:eastAsia="Aptos"/>
          <w:sz w:val="16"/>
        </w:rPr>
        <w:t>IV. Convention</w:t>
      </w:r>
    </w:p>
    <w:p w14:paraId="112564D0" w14:textId="77777777" w:rsidR="003F48CD" w:rsidRPr="00EF12FA" w:rsidRDefault="003F48CD" w:rsidP="003F48CD">
      <w:pPr>
        <w:rPr>
          <w:rFonts w:eastAsia="Aptos"/>
          <w:sz w:val="16"/>
        </w:rPr>
      </w:pPr>
      <w:r w:rsidRPr="00EF12FA">
        <w:rPr>
          <w:rFonts w:eastAsia="Aptos"/>
          <w:sz w:val="16"/>
        </w:rPr>
        <w:t>Section 1</w:t>
      </w:r>
    </w:p>
    <w:p w14:paraId="62994B77" w14:textId="77777777" w:rsidR="003F48CD" w:rsidRPr="00EF12FA" w:rsidRDefault="003F48CD" w:rsidP="003F48CD">
      <w:pPr>
        <w:rPr>
          <w:rFonts w:eastAsia="Aptos"/>
          <w:sz w:val="16"/>
        </w:rPr>
      </w:pPr>
      <w:r w:rsidRPr="00EF12FA">
        <w:rPr>
          <w:rFonts w:eastAsia="Aptos"/>
          <w:highlight w:val="cyan"/>
          <w:u w:val="single"/>
        </w:rPr>
        <w:t xml:space="preserve">The convention shall be the </w:t>
      </w:r>
      <w:r w:rsidRPr="00EF12FA">
        <w:rPr>
          <w:rFonts w:eastAsia="Aptos"/>
          <w:b/>
          <w:iCs/>
          <w:highlight w:val="cyan"/>
          <w:u w:val="single"/>
          <w:bdr w:val="single" w:sz="8" w:space="0" w:color="auto"/>
        </w:rPr>
        <w:t>supreme governing body</w:t>
      </w:r>
      <w:r w:rsidRPr="00EF12FA">
        <w:rPr>
          <w:rFonts w:eastAsia="Aptos"/>
          <w:u w:val="single"/>
        </w:rPr>
        <w:t xml:space="preserve"> of the Federation</w:t>
      </w:r>
      <w:r w:rsidRPr="00EF12FA">
        <w:rPr>
          <w:rFonts w:eastAsia="Aptos"/>
          <w:sz w:val="16"/>
        </w:rPr>
        <w:t xml:space="preserve"> and, except as otherwise provided in this Constitution, </w:t>
      </w:r>
      <w:r w:rsidRPr="00EF12FA">
        <w:rPr>
          <w:rFonts w:eastAsia="Aptos"/>
          <w:u w:val="single"/>
        </w:rPr>
        <w:t>its decisions shall be by a majority vote.</w:t>
      </w:r>
    </w:p>
    <w:p w14:paraId="2DF10526" w14:textId="77777777" w:rsidR="003F48CD" w:rsidRPr="00EF12FA" w:rsidRDefault="003F48CD" w:rsidP="003F48CD">
      <w:pPr>
        <w:rPr>
          <w:rFonts w:eastAsia="Aptos"/>
          <w:sz w:val="16"/>
        </w:rPr>
      </w:pPr>
      <w:r w:rsidRPr="00EF12FA">
        <w:rPr>
          <w:rFonts w:eastAsia="Aptos"/>
          <w:sz w:val="16"/>
        </w:rPr>
        <w:t>Section 2</w:t>
      </w:r>
    </w:p>
    <w:p w14:paraId="125F5262" w14:textId="77777777" w:rsidR="003F48CD" w:rsidRPr="00EF12FA" w:rsidRDefault="003F48CD" w:rsidP="003F48CD">
      <w:pPr>
        <w:rPr>
          <w:rFonts w:eastAsia="Aptos"/>
          <w:sz w:val="16"/>
        </w:rPr>
      </w:pPr>
      <w:r w:rsidRPr="00EF12FA">
        <w:rPr>
          <w:rFonts w:eastAsia="Aptos"/>
          <w:sz w:val="16"/>
        </w:rPr>
        <w:t>The regular conventions of the Federation shall be held every four years at a time during the last six months of the year. The time and the place for holding the regular conventions shall be designated by the Executive Council, which shall give at least 90 days’ notice of the time and place designated.</w:t>
      </w:r>
    </w:p>
    <w:p w14:paraId="6DE82954" w14:textId="77777777" w:rsidR="003F48CD" w:rsidRPr="00EF12FA" w:rsidRDefault="003F48CD" w:rsidP="003F48CD">
      <w:pPr>
        <w:rPr>
          <w:rFonts w:eastAsia="Aptos"/>
          <w:sz w:val="16"/>
        </w:rPr>
      </w:pPr>
      <w:r w:rsidRPr="00EF12FA">
        <w:rPr>
          <w:rFonts w:eastAsia="Aptos"/>
          <w:sz w:val="16"/>
        </w:rPr>
        <w:t>Section 3</w:t>
      </w:r>
    </w:p>
    <w:p w14:paraId="7E867066" w14:textId="77777777" w:rsidR="003F48CD" w:rsidRPr="00EF12FA" w:rsidRDefault="003F48CD" w:rsidP="003F48CD">
      <w:pPr>
        <w:rPr>
          <w:rFonts w:eastAsia="Aptos"/>
          <w:sz w:val="16"/>
        </w:rPr>
      </w:pPr>
      <w:r w:rsidRPr="00EF12FA">
        <w:rPr>
          <w:rFonts w:eastAsia="Aptos"/>
          <w:sz w:val="16"/>
        </w:rPr>
        <w:t xml:space="preserve">(a) </w:t>
      </w:r>
      <w:r w:rsidRPr="00EF12FA">
        <w:rPr>
          <w:rFonts w:eastAsia="Aptos"/>
          <w:b/>
          <w:iCs/>
          <w:highlight w:val="cyan"/>
          <w:u w:val="single"/>
          <w:bdr w:val="single" w:sz="8" w:space="0" w:color="auto"/>
        </w:rPr>
        <w:t>Special conventions</w:t>
      </w:r>
      <w:r w:rsidRPr="00EF12FA">
        <w:rPr>
          <w:rFonts w:eastAsia="Aptos"/>
          <w:highlight w:val="cyan"/>
          <w:u w:val="single"/>
        </w:rPr>
        <w:t xml:space="preserve"> may be called</w:t>
      </w:r>
      <w:r w:rsidRPr="00EF12FA">
        <w:rPr>
          <w:rFonts w:eastAsia="Aptos"/>
          <w:u w:val="single"/>
        </w:rPr>
        <w:t xml:space="preserve"> by direction of a regular convention</w:t>
      </w:r>
      <w:r w:rsidRPr="00EF12FA">
        <w:rPr>
          <w:rFonts w:eastAsia="Aptos"/>
          <w:sz w:val="16"/>
        </w:rPr>
        <w:t xml:space="preserve">, </w:t>
      </w:r>
      <w:r w:rsidRPr="00EF12FA">
        <w:rPr>
          <w:rFonts w:eastAsia="Aptos"/>
          <w:highlight w:val="cyan"/>
          <w:u w:val="single"/>
        </w:rPr>
        <w:t>by</w:t>
      </w:r>
      <w:r w:rsidRPr="00EF12FA">
        <w:rPr>
          <w:rFonts w:eastAsia="Aptos"/>
          <w:u w:val="single"/>
        </w:rPr>
        <w:t xml:space="preserve"> order of </w:t>
      </w:r>
      <w:r w:rsidRPr="00EF12FA">
        <w:rPr>
          <w:rFonts w:eastAsia="Aptos"/>
          <w:highlight w:val="cyan"/>
          <w:u w:val="single"/>
        </w:rPr>
        <w:t>the</w:t>
      </w:r>
      <w:r w:rsidRPr="00EF12FA">
        <w:rPr>
          <w:rFonts w:eastAsia="Aptos"/>
          <w:u w:val="single"/>
        </w:rPr>
        <w:t xml:space="preserve"> ­</w:t>
      </w:r>
      <w:r w:rsidRPr="00EF12FA">
        <w:rPr>
          <w:rFonts w:eastAsia="Aptos"/>
          <w:b/>
          <w:iCs/>
          <w:highlight w:val="cyan"/>
          <w:u w:val="single"/>
          <w:bdr w:val="single" w:sz="8" w:space="0" w:color="auto"/>
        </w:rPr>
        <w:t>Executive Council</w:t>
      </w:r>
      <w:r w:rsidRPr="00EF12FA">
        <w:rPr>
          <w:rFonts w:eastAsia="Aptos"/>
          <w:sz w:val="16"/>
        </w:rPr>
        <w:t xml:space="preserve">, or on request of national and ­international unions representing </w:t>
      </w:r>
      <w:proofErr w:type="gramStart"/>
      <w:r w:rsidRPr="00EF12FA">
        <w:rPr>
          <w:rFonts w:eastAsia="Aptos"/>
          <w:sz w:val="16"/>
        </w:rPr>
        <w:t>a majority of</w:t>
      </w:r>
      <w:proofErr w:type="gramEnd"/>
      <w:r w:rsidRPr="00EF12FA">
        <w:rPr>
          <w:rFonts w:eastAsia="Aptos"/>
          <w:sz w:val="16"/>
        </w:rPr>
        <w:t xml:space="preserve"> the total membership of the Federation, as calculated for purposes of representation at the previous convention.</w:t>
      </w:r>
    </w:p>
    <w:p w14:paraId="0693070C" w14:textId="77777777" w:rsidR="003F48CD" w:rsidRPr="00EF12FA" w:rsidRDefault="003F48CD" w:rsidP="003F48CD">
      <w:pPr>
        <w:rPr>
          <w:rFonts w:eastAsia="Aptos"/>
          <w:sz w:val="16"/>
        </w:rPr>
      </w:pPr>
      <w:r w:rsidRPr="00EF12FA">
        <w:rPr>
          <w:rFonts w:eastAsia="Aptos"/>
          <w:sz w:val="16"/>
        </w:rPr>
        <w:t xml:space="preserve">(b) In the event a special convention has been called all affiliated organizations shall be given at least 30 days’ notice, together with a statement of the </w:t>
      </w:r>
      <w:proofErr w:type="gramStart"/>
      <w:r w:rsidRPr="00EF12FA">
        <w:rPr>
          <w:rFonts w:eastAsia="Aptos"/>
          <w:sz w:val="16"/>
        </w:rPr>
        <w:t>particular subjects</w:t>
      </w:r>
      <w:proofErr w:type="gramEnd"/>
      <w:r w:rsidRPr="00EF12FA">
        <w:rPr>
          <w:rFonts w:eastAsia="Aptos"/>
          <w:sz w:val="16"/>
        </w:rPr>
        <w:t xml:space="preserve"> to be considered at such convention.</w:t>
      </w:r>
    </w:p>
    <w:p w14:paraId="518212ED" w14:textId="77777777" w:rsidR="003F48CD" w:rsidRPr="00EF12FA" w:rsidRDefault="003F48CD" w:rsidP="003F48CD">
      <w:pPr>
        <w:rPr>
          <w:rFonts w:eastAsia="Aptos"/>
          <w:sz w:val="16"/>
        </w:rPr>
      </w:pPr>
      <w:r w:rsidRPr="00EF12FA">
        <w:rPr>
          <w:rFonts w:eastAsia="Aptos"/>
          <w:sz w:val="16"/>
        </w:rPr>
        <w:t>(c) Representation at special conventions shall be on the same basis and subject to like qualifications and procedure governing regular conventions.</w:t>
      </w:r>
    </w:p>
    <w:p w14:paraId="061CF773" w14:textId="77777777" w:rsidR="003F48CD" w:rsidRPr="00EF12FA" w:rsidRDefault="003F48CD" w:rsidP="003F48CD">
      <w:pPr>
        <w:rPr>
          <w:rFonts w:eastAsia="Aptos"/>
          <w:u w:val="single"/>
        </w:rPr>
      </w:pPr>
      <w:r w:rsidRPr="00EF12FA">
        <w:rPr>
          <w:rFonts w:eastAsia="Aptos"/>
          <w:sz w:val="16"/>
        </w:rPr>
        <w:t xml:space="preserve">(d) </w:t>
      </w:r>
      <w:r w:rsidRPr="00EF12FA">
        <w:rPr>
          <w:rFonts w:eastAsia="Aptos"/>
          <w:u w:val="single"/>
        </w:rPr>
        <w:t xml:space="preserve">A special convention shall be clothed with like authority and power conferred upon regular conventions, its </w:t>
      </w:r>
      <w:r w:rsidRPr="00EF12FA">
        <w:rPr>
          <w:rFonts w:eastAsia="Aptos"/>
          <w:b/>
          <w:iCs/>
          <w:highlight w:val="cyan"/>
          <w:u w:val="single"/>
          <w:bdr w:val="single" w:sz="8" w:space="0" w:color="auto"/>
        </w:rPr>
        <w:t>decisions</w:t>
      </w:r>
      <w:r w:rsidRPr="00EF12FA">
        <w:rPr>
          <w:rFonts w:eastAsia="Aptos"/>
          <w:highlight w:val="cyan"/>
          <w:u w:val="single"/>
        </w:rPr>
        <w:t xml:space="preserve"> shall be</w:t>
      </w:r>
      <w:r w:rsidRPr="00EF12FA">
        <w:rPr>
          <w:rFonts w:eastAsia="Aptos"/>
          <w:u w:val="single"/>
        </w:rPr>
        <w:t xml:space="preserve"> equally </w:t>
      </w:r>
      <w:proofErr w:type="gramStart"/>
      <w:r w:rsidRPr="00EF12FA">
        <w:rPr>
          <w:rFonts w:eastAsia="Aptos"/>
          <w:b/>
          <w:iCs/>
          <w:highlight w:val="cyan"/>
          <w:u w:val="single"/>
          <w:bdr w:val="single" w:sz="8" w:space="0" w:color="auto"/>
        </w:rPr>
        <w:t>binding</w:t>
      </w:r>
      <w:proofErr w:type="gramEnd"/>
      <w:r w:rsidRPr="00EF12FA">
        <w:rPr>
          <w:rFonts w:eastAsia="Aptos"/>
          <w:sz w:val="16"/>
        </w:rPr>
        <w:t xml:space="preserve"> </w:t>
      </w:r>
      <w:r w:rsidRPr="00EF12FA">
        <w:rPr>
          <w:rFonts w:eastAsia="Aptos"/>
          <w:u w:val="single"/>
        </w:rPr>
        <w:t>and it shall be governed by the same procedure applicable to regular conventions</w:t>
      </w:r>
      <w:r w:rsidRPr="00EF12FA">
        <w:rPr>
          <w:rFonts w:eastAsia="Aptos"/>
          <w:sz w:val="16"/>
        </w:rPr>
        <w:t xml:space="preserve">; however, such </w:t>
      </w:r>
      <w:r w:rsidRPr="00EF12FA">
        <w:rPr>
          <w:rFonts w:eastAsia="Aptos"/>
          <w:u w:val="single"/>
        </w:rPr>
        <w:t xml:space="preserve">special conventions shall be </w:t>
      </w:r>
      <w:r w:rsidRPr="00EF12FA">
        <w:rPr>
          <w:rFonts w:eastAsia="Aptos"/>
          <w:b/>
          <w:iCs/>
          <w:u w:val="single"/>
          <w:bdr w:val="single" w:sz="8" w:space="0" w:color="auto"/>
        </w:rPr>
        <w:t>limited solely</w:t>
      </w:r>
      <w:r w:rsidRPr="00EF12FA">
        <w:rPr>
          <w:rFonts w:eastAsia="Aptos"/>
          <w:u w:val="single"/>
        </w:rPr>
        <w:t xml:space="preserve"> to the subjects specifically and </w:t>
      </w:r>
      <w:proofErr w:type="gramStart"/>
      <w:r w:rsidRPr="00EF12FA">
        <w:rPr>
          <w:rFonts w:eastAsia="Aptos"/>
          <w:u w:val="single"/>
        </w:rPr>
        <w:t>definitely indicated</w:t>
      </w:r>
      <w:proofErr w:type="gramEnd"/>
      <w:r w:rsidRPr="00EF12FA">
        <w:rPr>
          <w:rFonts w:eastAsia="Aptos"/>
          <w:u w:val="single"/>
        </w:rPr>
        <w:t xml:space="preserve"> in the call for such special convention.</w:t>
      </w:r>
    </w:p>
    <w:p w14:paraId="204DB917" w14:textId="77777777" w:rsidR="003F48CD" w:rsidRPr="00EF12FA" w:rsidRDefault="003F48CD" w:rsidP="003F48CD">
      <w:pPr>
        <w:rPr>
          <w:rFonts w:eastAsia="Aptos"/>
          <w:sz w:val="16"/>
        </w:rPr>
      </w:pPr>
      <w:r w:rsidRPr="00EF12FA">
        <w:rPr>
          <w:rFonts w:eastAsia="Aptos"/>
          <w:sz w:val="16"/>
        </w:rPr>
        <w:t>Section 4</w:t>
      </w:r>
    </w:p>
    <w:p w14:paraId="60C277AD" w14:textId="77777777" w:rsidR="003F48CD" w:rsidRPr="00EF12FA" w:rsidRDefault="003F48CD" w:rsidP="003F48CD">
      <w:pPr>
        <w:rPr>
          <w:rFonts w:eastAsia="Aptos"/>
          <w:sz w:val="16"/>
        </w:rPr>
      </w:pPr>
      <w:r w:rsidRPr="00EF12FA">
        <w:rPr>
          <w:rFonts w:eastAsia="Aptos"/>
          <w:sz w:val="16"/>
        </w:rPr>
        <w:t xml:space="preserve">(a) </w:t>
      </w:r>
      <w:r w:rsidRPr="00EF12FA">
        <w:rPr>
          <w:rFonts w:eastAsia="Aptos"/>
          <w:highlight w:val="cyan"/>
          <w:u w:val="single"/>
        </w:rPr>
        <w:t>Each</w:t>
      </w:r>
      <w:r w:rsidRPr="00EF12FA">
        <w:rPr>
          <w:rFonts w:eastAsia="Aptos"/>
          <w:sz w:val="16"/>
        </w:rPr>
        <w:t xml:space="preserve"> national or international </w:t>
      </w:r>
      <w:r w:rsidRPr="00EF12FA">
        <w:rPr>
          <w:rFonts w:eastAsia="Aptos"/>
          <w:highlight w:val="cyan"/>
          <w:u w:val="single"/>
        </w:rPr>
        <w:t>union</w:t>
      </w:r>
      <w:r w:rsidRPr="00EF12FA">
        <w:rPr>
          <w:rFonts w:eastAsia="Aptos"/>
          <w:sz w:val="16"/>
        </w:rPr>
        <w:t xml:space="preserve"> and organizing committee </w:t>
      </w:r>
      <w:r w:rsidRPr="00EF12FA">
        <w:rPr>
          <w:rFonts w:eastAsia="Aptos"/>
          <w:highlight w:val="cyan"/>
          <w:u w:val="single"/>
        </w:rPr>
        <w:t>shall be entitled</w:t>
      </w:r>
      <w:r w:rsidRPr="00EF12FA">
        <w:rPr>
          <w:rFonts w:eastAsia="Aptos"/>
          <w:sz w:val="16"/>
          <w:highlight w:val="cyan"/>
        </w:rPr>
        <w:t xml:space="preserve"> </w:t>
      </w:r>
      <w:r w:rsidRPr="00EF12FA">
        <w:rPr>
          <w:rFonts w:eastAsia="Aptos"/>
          <w:highlight w:val="cyan"/>
          <w:u w:val="single"/>
        </w:rPr>
        <w:t>to</w:t>
      </w:r>
      <w:r w:rsidRPr="00EF12FA">
        <w:rPr>
          <w:rFonts w:eastAsia="Aptos"/>
          <w:sz w:val="16"/>
        </w:rPr>
        <w:t xml:space="preserve"> the number of </w:t>
      </w:r>
      <w:r w:rsidRPr="00EF12FA">
        <w:rPr>
          <w:rFonts w:eastAsia="Aptos"/>
          <w:highlight w:val="cyan"/>
          <w:u w:val="single"/>
        </w:rPr>
        <w:t>delegates</w:t>
      </w:r>
      <w:r w:rsidRPr="00EF12FA">
        <w:rPr>
          <w:rFonts w:eastAsia="Aptos"/>
          <w:sz w:val="16"/>
        </w:rPr>
        <w:t xml:space="preserve"> indicated </w:t>
      </w:r>
      <w:proofErr w:type="gramStart"/>
      <w:r w:rsidRPr="00EF12FA">
        <w:rPr>
          <w:rFonts w:eastAsia="Aptos"/>
          <w:sz w:val="16"/>
        </w:rPr>
        <w:t>in</w:t>
      </w:r>
      <w:proofErr w:type="gramEnd"/>
      <w:r w:rsidRPr="00EF12FA">
        <w:rPr>
          <w:rFonts w:eastAsia="Aptos"/>
          <w:sz w:val="16"/>
        </w:rPr>
        <w:t xml:space="preserve"> the following scale:</w:t>
      </w:r>
    </w:p>
    <w:p w14:paraId="1F761D43" w14:textId="77777777" w:rsidR="003F48CD" w:rsidRPr="00EF12FA" w:rsidRDefault="003F48CD" w:rsidP="003F48CD">
      <w:pPr>
        <w:rPr>
          <w:rFonts w:eastAsia="Aptos"/>
          <w:sz w:val="6"/>
          <w:szCs w:val="12"/>
        </w:rPr>
      </w:pPr>
      <w:r w:rsidRPr="00EF12FA">
        <w:rPr>
          <w:rFonts w:eastAsia="Aptos"/>
          <w:sz w:val="6"/>
          <w:szCs w:val="12"/>
        </w:rPr>
        <w:t>Zero to 4,000 members 1 delegate</w:t>
      </w:r>
    </w:p>
    <w:p w14:paraId="114D5F05" w14:textId="77777777" w:rsidR="003F48CD" w:rsidRPr="00EF12FA" w:rsidRDefault="003F48CD" w:rsidP="003F48CD">
      <w:pPr>
        <w:rPr>
          <w:rFonts w:eastAsia="Aptos"/>
          <w:sz w:val="6"/>
          <w:szCs w:val="12"/>
        </w:rPr>
      </w:pPr>
      <w:r w:rsidRPr="00EF12FA">
        <w:rPr>
          <w:rFonts w:eastAsia="Aptos"/>
          <w:sz w:val="6"/>
          <w:szCs w:val="12"/>
        </w:rPr>
        <w:t>Over 4,000 members 2 delegates</w:t>
      </w:r>
    </w:p>
    <w:p w14:paraId="604307D3" w14:textId="77777777" w:rsidR="003F48CD" w:rsidRPr="00EF12FA" w:rsidRDefault="003F48CD" w:rsidP="003F48CD">
      <w:pPr>
        <w:rPr>
          <w:rFonts w:eastAsia="Aptos"/>
          <w:sz w:val="6"/>
          <w:szCs w:val="12"/>
        </w:rPr>
      </w:pPr>
      <w:r w:rsidRPr="00EF12FA">
        <w:rPr>
          <w:rFonts w:eastAsia="Aptos"/>
          <w:sz w:val="6"/>
          <w:szCs w:val="12"/>
        </w:rPr>
        <w:t>Over 8,000 members 3 delegates</w:t>
      </w:r>
    </w:p>
    <w:p w14:paraId="06900EA9" w14:textId="77777777" w:rsidR="003F48CD" w:rsidRPr="00EF12FA" w:rsidRDefault="003F48CD" w:rsidP="003F48CD">
      <w:pPr>
        <w:rPr>
          <w:rFonts w:eastAsia="Aptos"/>
          <w:sz w:val="6"/>
          <w:szCs w:val="12"/>
        </w:rPr>
      </w:pPr>
      <w:r w:rsidRPr="00EF12FA">
        <w:rPr>
          <w:rFonts w:eastAsia="Aptos"/>
          <w:sz w:val="6"/>
          <w:szCs w:val="12"/>
        </w:rPr>
        <w:t>Over 12,000 members 4 delegates</w:t>
      </w:r>
    </w:p>
    <w:p w14:paraId="5F8F172D" w14:textId="77777777" w:rsidR="003F48CD" w:rsidRPr="00EF12FA" w:rsidRDefault="003F48CD" w:rsidP="003F48CD">
      <w:pPr>
        <w:rPr>
          <w:rFonts w:eastAsia="Aptos"/>
          <w:sz w:val="6"/>
          <w:szCs w:val="12"/>
        </w:rPr>
      </w:pPr>
      <w:r w:rsidRPr="00EF12FA">
        <w:rPr>
          <w:rFonts w:eastAsia="Aptos"/>
          <w:sz w:val="6"/>
          <w:szCs w:val="12"/>
        </w:rPr>
        <w:t>Over 25,000 members 5 delegates</w:t>
      </w:r>
    </w:p>
    <w:p w14:paraId="0F78F284" w14:textId="77777777" w:rsidR="003F48CD" w:rsidRPr="00EF12FA" w:rsidRDefault="003F48CD" w:rsidP="003F48CD">
      <w:pPr>
        <w:rPr>
          <w:rFonts w:eastAsia="Aptos"/>
          <w:sz w:val="6"/>
          <w:szCs w:val="12"/>
        </w:rPr>
      </w:pPr>
      <w:r w:rsidRPr="00EF12FA">
        <w:rPr>
          <w:rFonts w:eastAsia="Aptos"/>
          <w:sz w:val="6"/>
          <w:szCs w:val="12"/>
        </w:rPr>
        <w:t>Over 50,000 members 6 delegates</w:t>
      </w:r>
    </w:p>
    <w:p w14:paraId="2DFC6B46" w14:textId="77777777" w:rsidR="003F48CD" w:rsidRPr="00EF12FA" w:rsidRDefault="003F48CD" w:rsidP="003F48CD">
      <w:pPr>
        <w:rPr>
          <w:rFonts w:eastAsia="Aptos"/>
          <w:sz w:val="6"/>
          <w:szCs w:val="12"/>
        </w:rPr>
      </w:pPr>
      <w:r w:rsidRPr="00EF12FA">
        <w:rPr>
          <w:rFonts w:eastAsia="Aptos"/>
          <w:sz w:val="6"/>
          <w:szCs w:val="12"/>
        </w:rPr>
        <w:t>Over 75,000 members 7 delegates</w:t>
      </w:r>
    </w:p>
    <w:p w14:paraId="47AC348C" w14:textId="77777777" w:rsidR="003F48CD" w:rsidRPr="00EF12FA" w:rsidRDefault="003F48CD" w:rsidP="003F48CD">
      <w:pPr>
        <w:rPr>
          <w:rFonts w:eastAsia="Aptos"/>
          <w:sz w:val="6"/>
          <w:szCs w:val="12"/>
        </w:rPr>
      </w:pPr>
      <w:r w:rsidRPr="00EF12FA">
        <w:rPr>
          <w:rFonts w:eastAsia="Aptos"/>
          <w:sz w:val="6"/>
          <w:szCs w:val="12"/>
        </w:rPr>
        <w:t>Over 125,000 members 8 delegates</w:t>
      </w:r>
    </w:p>
    <w:p w14:paraId="3468A9B7" w14:textId="77777777" w:rsidR="003F48CD" w:rsidRPr="00EF12FA" w:rsidRDefault="003F48CD" w:rsidP="003F48CD">
      <w:pPr>
        <w:rPr>
          <w:rFonts w:eastAsia="Aptos"/>
          <w:sz w:val="6"/>
          <w:szCs w:val="12"/>
        </w:rPr>
      </w:pPr>
      <w:r w:rsidRPr="00EF12FA">
        <w:rPr>
          <w:rFonts w:eastAsia="Aptos"/>
          <w:sz w:val="6"/>
          <w:szCs w:val="12"/>
        </w:rPr>
        <w:t>Over 175,000 members 9 delegates</w:t>
      </w:r>
    </w:p>
    <w:p w14:paraId="2E439691" w14:textId="77777777" w:rsidR="003F48CD" w:rsidRPr="00EF12FA" w:rsidRDefault="003F48CD" w:rsidP="003F48CD">
      <w:pPr>
        <w:rPr>
          <w:rFonts w:eastAsia="Aptos"/>
          <w:sz w:val="6"/>
          <w:szCs w:val="12"/>
        </w:rPr>
      </w:pPr>
      <w:proofErr w:type="gramStart"/>
      <w:r w:rsidRPr="00EF12FA">
        <w:rPr>
          <w:rFonts w:eastAsia="Aptos"/>
          <w:sz w:val="6"/>
          <w:szCs w:val="12"/>
        </w:rPr>
        <w:t>plus</w:t>
      </w:r>
      <w:proofErr w:type="gramEnd"/>
      <w:r w:rsidRPr="00EF12FA">
        <w:rPr>
          <w:rFonts w:eastAsia="Aptos"/>
          <w:sz w:val="6"/>
          <w:szCs w:val="12"/>
        </w:rPr>
        <w:t xml:space="preserve"> one additional delegate for each 75,000 members over 175,000. Each national or international union and organizing committee delegation shall generally reflect the racial and gender diversity of its membership.</w:t>
      </w:r>
    </w:p>
    <w:p w14:paraId="71F3FE48" w14:textId="77777777" w:rsidR="003F48CD" w:rsidRPr="00EF12FA" w:rsidRDefault="003F48CD" w:rsidP="003F48CD">
      <w:pPr>
        <w:rPr>
          <w:rFonts w:eastAsia="Aptos"/>
          <w:sz w:val="6"/>
          <w:szCs w:val="12"/>
        </w:rPr>
      </w:pPr>
      <w:r w:rsidRPr="00EF12FA">
        <w:rPr>
          <w:rFonts w:eastAsia="Aptos"/>
          <w:sz w:val="6"/>
          <w:szCs w:val="12"/>
        </w:rPr>
        <w:t xml:space="preserve">(b) Each directly affiliated local union and each trade and industrial department shall be entitled to one delegate. </w:t>
      </w:r>
      <w:r w:rsidRPr="00EF12FA">
        <w:rPr>
          <w:rFonts w:eastAsia="Aptos"/>
          <w:u w:val="single"/>
        </w:rPr>
        <w:t>Each state, area or local central body shall be entitled to one delegate</w:t>
      </w:r>
      <w:r w:rsidRPr="00EF12FA">
        <w:rPr>
          <w:rFonts w:eastAsia="Aptos"/>
          <w:sz w:val="6"/>
          <w:szCs w:val="12"/>
        </w:rPr>
        <w:t>. Directly affiliated local unions, with the approval of the President, may combine with other such unions within a reasonable distance to elect a single delegate to represent such unions.</w:t>
      </w:r>
    </w:p>
    <w:p w14:paraId="386F068B" w14:textId="77777777" w:rsidR="003F48CD" w:rsidRPr="00EF12FA" w:rsidRDefault="003F48CD" w:rsidP="003F48CD">
      <w:pPr>
        <w:rPr>
          <w:rFonts w:eastAsia="Aptos"/>
          <w:sz w:val="6"/>
          <w:szCs w:val="12"/>
        </w:rPr>
      </w:pPr>
      <w:r w:rsidRPr="00EF12FA">
        <w:rPr>
          <w:rFonts w:eastAsia="Aptos"/>
          <w:sz w:val="6"/>
          <w:szCs w:val="12"/>
        </w:rPr>
        <w:t>Section 5</w:t>
      </w:r>
    </w:p>
    <w:p w14:paraId="165ADC0A" w14:textId="77777777" w:rsidR="003F48CD" w:rsidRPr="00EF12FA" w:rsidRDefault="003F48CD" w:rsidP="003F48CD">
      <w:pPr>
        <w:rPr>
          <w:rFonts w:eastAsia="Aptos"/>
          <w:sz w:val="6"/>
          <w:szCs w:val="12"/>
        </w:rPr>
      </w:pPr>
      <w:r w:rsidRPr="00EF12FA">
        <w:rPr>
          <w:rFonts w:eastAsia="Aptos"/>
          <w:sz w:val="6"/>
          <w:szCs w:val="12"/>
        </w:rPr>
        <w:t xml:space="preserve">Each national or international </w:t>
      </w:r>
      <w:proofErr w:type="gramStart"/>
      <w:r w:rsidRPr="00EF12FA">
        <w:rPr>
          <w:rFonts w:eastAsia="Aptos"/>
          <w:sz w:val="6"/>
          <w:szCs w:val="12"/>
        </w:rPr>
        <w:t>union, ­</w:t>
      </w:r>
      <w:proofErr w:type="gramEnd"/>
      <w:r w:rsidRPr="00EF12FA">
        <w:rPr>
          <w:rFonts w:eastAsia="Aptos"/>
          <w:sz w:val="6"/>
          <w:szCs w:val="12"/>
        </w:rPr>
        <w:t xml:space="preserve">organizing committee, directly affiliated local union, state, area or local central body and trade and industrial department shall be entitled to alternate delegates. Such alternate delegates shall meet the same eligibility requirements as apply to delegates, and they shall be elected or otherwise designated, and their names submitted to the Secretary-Treasurer, </w:t>
      </w:r>
      <w:proofErr w:type="gramStart"/>
      <w:r w:rsidRPr="00EF12FA">
        <w:rPr>
          <w:rFonts w:eastAsia="Aptos"/>
          <w:sz w:val="6"/>
          <w:szCs w:val="12"/>
        </w:rPr>
        <w:t>by</w:t>
      </w:r>
      <w:proofErr w:type="gramEnd"/>
      <w:r w:rsidRPr="00EF12FA">
        <w:rPr>
          <w:rFonts w:eastAsia="Aptos"/>
          <w:sz w:val="6"/>
          <w:szCs w:val="12"/>
        </w:rPr>
        <w:t xml:space="preserve"> the same dates as for delegates. An alternate delegate shall have no voice, vote or other standing at any convention unless and until he or she replaces a delegate.</w:t>
      </w:r>
    </w:p>
    <w:p w14:paraId="36B8216F" w14:textId="77777777" w:rsidR="003F48CD" w:rsidRPr="00EF12FA" w:rsidRDefault="003F48CD" w:rsidP="003F48CD">
      <w:pPr>
        <w:rPr>
          <w:rFonts w:eastAsia="Aptos"/>
          <w:sz w:val="6"/>
          <w:szCs w:val="12"/>
        </w:rPr>
      </w:pPr>
      <w:r w:rsidRPr="00EF12FA">
        <w:rPr>
          <w:rFonts w:eastAsia="Aptos"/>
          <w:sz w:val="6"/>
          <w:szCs w:val="12"/>
        </w:rPr>
        <w:t>Section 6</w:t>
      </w:r>
    </w:p>
    <w:p w14:paraId="50E762D5" w14:textId="77777777" w:rsidR="003F48CD" w:rsidRPr="00EF12FA" w:rsidRDefault="003F48CD" w:rsidP="003F48CD">
      <w:pPr>
        <w:rPr>
          <w:rFonts w:eastAsia="Aptos"/>
          <w:sz w:val="6"/>
          <w:szCs w:val="12"/>
        </w:rPr>
      </w:pPr>
      <w:r w:rsidRPr="00EF12FA">
        <w:rPr>
          <w:rFonts w:eastAsia="Aptos"/>
          <w:sz w:val="6"/>
          <w:szCs w:val="12"/>
        </w:rPr>
        <w:t>Delegates to a regular convention shall be elected or otherwise designated by the affiliate at least 30 days prior to the convention, except in cases in which the convention of the affiliate meets within this 30-day period. The names of the delegates shall be submitted to the Secretary-Treasurer immediately after their ­selection, and in no event later than 20 days prior to the convention.</w:t>
      </w:r>
    </w:p>
    <w:p w14:paraId="57C77878" w14:textId="77777777" w:rsidR="003F48CD" w:rsidRPr="00EF12FA" w:rsidRDefault="003F48CD" w:rsidP="003F48CD">
      <w:pPr>
        <w:rPr>
          <w:rFonts w:eastAsia="Aptos"/>
          <w:sz w:val="6"/>
          <w:szCs w:val="12"/>
        </w:rPr>
      </w:pPr>
      <w:r w:rsidRPr="00EF12FA">
        <w:rPr>
          <w:rFonts w:eastAsia="Aptos"/>
          <w:sz w:val="6"/>
          <w:szCs w:val="12"/>
        </w:rPr>
        <w:t>Section 7</w:t>
      </w:r>
    </w:p>
    <w:p w14:paraId="1A656D6F" w14:textId="77777777" w:rsidR="003F48CD" w:rsidRPr="00EF12FA" w:rsidRDefault="003F48CD" w:rsidP="003F48CD">
      <w:pPr>
        <w:rPr>
          <w:rFonts w:eastAsia="Aptos"/>
          <w:sz w:val="6"/>
          <w:szCs w:val="12"/>
        </w:rPr>
      </w:pPr>
      <w:r w:rsidRPr="00EF12FA">
        <w:rPr>
          <w:rFonts w:eastAsia="Aptos"/>
          <w:sz w:val="6"/>
          <w:szCs w:val="12"/>
        </w:rPr>
        <w:t>No affiliate that, at the opening date of the convention, is in arrears to the Federation for per capita tax or assessments for two months or more shall be entitled to recognition or representation in the convention.</w:t>
      </w:r>
    </w:p>
    <w:p w14:paraId="40240CFF" w14:textId="77777777" w:rsidR="003F48CD" w:rsidRPr="00EF12FA" w:rsidRDefault="003F48CD" w:rsidP="003F48CD">
      <w:pPr>
        <w:rPr>
          <w:rFonts w:eastAsia="Aptos"/>
          <w:sz w:val="6"/>
          <w:szCs w:val="12"/>
        </w:rPr>
      </w:pPr>
      <w:r w:rsidRPr="00EF12FA">
        <w:rPr>
          <w:rFonts w:eastAsia="Aptos"/>
          <w:sz w:val="6"/>
          <w:szCs w:val="12"/>
        </w:rPr>
        <w:t>Section 8</w:t>
      </w:r>
    </w:p>
    <w:p w14:paraId="42136C07" w14:textId="77777777" w:rsidR="003F48CD" w:rsidRPr="00EF12FA" w:rsidRDefault="003F48CD" w:rsidP="003F48CD">
      <w:pPr>
        <w:rPr>
          <w:rFonts w:eastAsia="Aptos"/>
          <w:sz w:val="6"/>
          <w:szCs w:val="12"/>
        </w:rPr>
      </w:pPr>
      <w:r w:rsidRPr="00EF12FA">
        <w:rPr>
          <w:rFonts w:eastAsia="Aptos"/>
          <w:sz w:val="6"/>
          <w:szCs w:val="12"/>
        </w:rPr>
        <w:t>No organization shall be entitled to representation unless such organization has applied for and obtained a certificate of affiliation at least 30 days prior to the convention, and no person shall be recognized as a delegate who is not a member in good standing of the organization he or she is selected to represent.</w:t>
      </w:r>
    </w:p>
    <w:p w14:paraId="7E2416C4" w14:textId="77777777" w:rsidR="003F48CD" w:rsidRPr="00EF12FA" w:rsidRDefault="003F48CD" w:rsidP="003F48CD">
      <w:pPr>
        <w:rPr>
          <w:rFonts w:eastAsia="Aptos"/>
          <w:sz w:val="6"/>
          <w:szCs w:val="12"/>
        </w:rPr>
      </w:pPr>
      <w:r w:rsidRPr="00EF12FA">
        <w:rPr>
          <w:rFonts w:eastAsia="Aptos"/>
          <w:sz w:val="6"/>
          <w:szCs w:val="12"/>
        </w:rPr>
        <w:t>Section 9</w:t>
      </w:r>
    </w:p>
    <w:p w14:paraId="498A4F52" w14:textId="77777777" w:rsidR="003F48CD" w:rsidRPr="00EF12FA" w:rsidRDefault="003F48CD" w:rsidP="003F48CD">
      <w:pPr>
        <w:rPr>
          <w:rFonts w:eastAsia="Aptos"/>
          <w:sz w:val="6"/>
          <w:szCs w:val="12"/>
        </w:rPr>
      </w:pPr>
      <w:r w:rsidRPr="00EF12FA">
        <w:rPr>
          <w:rFonts w:eastAsia="Aptos"/>
          <w:sz w:val="6"/>
          <w:szCs w:val="12"/>
        </w:rPr>
        <w:t>(a) The number of members of each national and international union and organizing committee for the purpose of selecting delegates and for roll call votes, and the number of members of each directly affiliated local union for roll call votes, at the convention shall be the average monthly number on which per capita tax is paid for the 24-month period ending with the last calendar month occurring before the 90th day preceding the opening date of the convention.</w:t>
      </w:r>
    </w:p>
    <w:p w14:paraId="5A11C8D7" w14:textId="77777777" w:rsidR="003F48CD" w:rsidRPr="00EF12FA" w:rsidRDefault="003F48CD" w:rsidP="003F48CD">
      <w:pPr>
        <w:rPr>
          <w:rFonts w:eastAsia="Aptos"/>
          <w:sz w:val="6"/>
          <w:szCs w:val="12"/>
        </w:rPr>
      </w:pPr>
      <w:proofErr w:type="gramStart"/>
      <w:r w:rsidRPr="00EF12FA">
        <w:rPr>
          <w:rFonts w:eastAsia="Aptos"/>
          <w:sz w:val="6"/>
          <w:szCs w:val="12"/>
        </w:rPr>
        <w:t>(b) Where</w:t>
      </w:r>
      <w:proofErr w:type="gramEnd"/>
      <w:r w:rsidRPr="00EF12FA">
        <w:rPr>
          <w:rFonts w:eastAsia="Aptos"/>
          <w:sz w:val="6"/>
          <w:szCs w:val="12"/>
        </w:rPr>
        <w:t>, during that 24-month period, two ­affiliates have merged, the per capita payments made by the two affiliates prior to the merger shall be used in making the calculation called for by the prior sentence.</w:t>
      </w:r>
    </w:p>
    <w:p w14:paraId="7752C7F4" w14:textId="77777777" w:rsidR="003F48CD" w:rsidRPr="00EF12FA" w:rsidRDefault="003F48CD" w:rsidP="003F48CD">
      <w:pPr>
        <w:rPr>
          <w:rFonts w:eastAsia="Aptos"/>
          <w:sz w:val="6"/>
          <w:szCs w:val="12"/>
        </w:rPr>
      </w:pPr>
      <w:r w:rsidRPr="00EF12FA">
        <w:rPr>
          <w:rFonts w:eastAsia="Aptos"/>
          <w:sz w:val="6"/>
          <w:szCs w:val="12"/>
        </w:rPr>
        <w:t>(c) Except as otherwise provided herein, where affiliation has occurred during the 24-month period, the average shall be computed from the month of affiliation, and the number of members shall be deemed to be one twenty-fourth of such average multiplied by the number of months for which per capita tax has been paid.</w:t>
      </w:r>
    </w:p>
    <w:p w14:paraId="3DCDD267" w14:textId="77777777" w:rsidR="003F48CD" w:rsidRPr="00EF12FA" w:rsidRDefault="003F48CD" w:rsidP="003F48CD">
      <w:pPr>
        <w:rPr>
          <w:rFonts w:eastAsia="Aptos"/>
          <w:sz w:val="6"/>
          <w:szCs w:val="12"/>
        </w:rPr>
      </w:pPr>
      <w:r w:rsidRPr="00EF12FA">
        <w:rPr>
          <w:rFonts w:eastAsia="Aptos"/>
          <w:sz w:val="6"/>
          <w:szCs w:val="12"/>
        </w:rPr>
        <w:t>(d) Where affiliation has occurred during the ­24-month period, where, prior to affiliation, the newly chartered affiliate was a component part of another ­affiliate, and unless the affected affiliates agree to a different division, for the period prior to the division of the pre-existing affiliate each of the affiliates in question shall be credited with the average monthly number of members on which the pre-existing affiliate paid per capita tax multiplied by a fraction whose ­numerator is the number of members on which the affiliate paid per capita tax during the first month after the pre-existing affiliate divided, and whose denominator is the total number of members on which both affiliates pay per capita tax during the first month after the division.</w:t>
      </w:r>
    </w:p>
    <w:p w14:paraId="1C0D8F83" w14:textId="77777777" w:rsidR="003F48CD" w:rsidRPr="00EF12FA" w:rsidRDefault="003F48CD" w:rsidP="003F48CD">
      <w:pPr>
        <w:rPr>
          <w:rFonts w:eastAsia="Aptos"/>
          <w:sz w:val="6"/>
          <w:szCs w:val="12"/>
        </w:rPr>
      </w:pPr>
      <w:r w:rsidRPr="00EF12FA">
        <w:rPr>
          <w:rFonts w:eastAsia="Aptos"/>
          <w:sz w:val="6"/>
          <w:szCs w:val="12"/>
        </w:rPr>
        <w:t>(e) The Secretary-Treasurer shall prepare for the use of the convention and submit to it a printed list showing the number of votes and the number of delegates to which each affiliate is entitled.</w:t>
      </w:r>
    </w:p>
    <w:p w14:paraId="4F47631D" w14:textId="77777777" w:rsidR="003F48CD" w:rsidRPr="00EF12FA" w:rsidRDefault="003F48CD" w:rsidP="003F48CD">
      <w:pPr>
        <w:rPr>
          <w:rFonts w:eastAsia="Aptos"/>
          <w:sz w:val="6"/>
          <w:szCs w:val="12"/>
        </w:rPr>
      </w:pPr>
      <w:r w:rsidRPr="00EF12FA">
        <w:rPr>
          <w:rFonts w:eastAsia="Aptos"/>
          <w:sz w:val="6"/>
          <w:szCs w:val="12"/>
        </w:rPr>
        <w:t>Section 10</w:t>
      </w:r>
    </w:p>
    <w:p w14:paraId="00B2372A" w14:textId="77777777" w:rsidR="003F48CD" w:rsidRPr="00EF12FA" w:rsidRDefault="003F48CD" w:rsidP="003F48CD">
      <w:pPr>
        <w:rPr>
          <w:rFonts w:eastAsia="Aptos"/>
          <w:sz w:val="6"/>
          <w:szCs w:val="12"/>
        </w:rPr>
      </w:pPr>
      <w:r w:rsidRPr="00EF12FA">
        <w:rPr>
          <w:rFonts w:eastAsia="Aptos"/>
          <w:sz w:val="6"/>
          <w:szCs w:val="12"/>
        </w:rPr>
        <w:t xml:space="preserve">The President shall appoint, in consultation with the Executive Council, prior to the convention, such committees as are necessary to conduct the ­affairs of the convention. Such committees may meet before the convention and shall proceed to consider all resolutions, constitutional amendments, appeals, petitions, reports and memorials submitted to the </w:t>
      </w:r>
      <w:proofErr w:type="gramStart"/>
      <w:r w:rsidRPr="00EF12FA">
        <w:rPr>
          <w:rFonts w:eastAsia="Aptos"/>
          <w:sz w:val="6"/>
          <w:szCs w:val="12"/>
        </w:rPr>
        <w:t>convention, and</w:t>
      </w:r>
      <w:proofErr w:type="gramEnd"/>
      <w:r w:rsidRPr="00EF12FA">
        <w:rPr>
          <w:rFonts w:eastAsia="Aptos"/>
          <w:sz w:val="6"/>
          <w:szCs w:val="12"/>
        </w:rPr>
        <w:t xml:space="preserve"> shall report on them to the convention.</w:t>
      </w:r>
    </w:p>
    <w:p w14:paraId="4FFB01C0" w14:textId="77777777" w:rsidR="003F48CD" w:rsidRPr="00EF12FA" w:rsidRDefault="003F48CD" w:rsidP="003F48CD">
      <w:pPr>
        <w:rPr>
          <w:rFonts w:eastAsia="Aptos"/>
          <w:sz w:val="6"/>
          <w:szCs w:val="12"/>
        </w:rPr>
      </w:pPr>
      <w:r w:rsidRPr="00EF12FA">
        <w:rPr>
          <w:rFonts w:eastAsia="Aptos"/>
          <w:sz w:val="6"/>
          <w:szCs w:val="12"/>
        </w:rPr>
        <w:t>Section 11</w:t>
      </w:r>
    </w:p>
    <w:p w14:paraId="6B7F0521" w14:textId="77777777" w:rsidR="003F48CD" w:rsidRPr="00EF12FA" w:rsidRDefault="003F48CD" w:rsidP="003F48CD">
      <w:pPr>
        <w:rPr>
          <w:rFonts w:eastAsia="Aptos"/>
          <w:sz w:val="6"/>
          <w:szCs w:val="12"/>
        </w:rPr>
      </w:pPr>
      <w:r w:rsidRPr="00EF12FA">
        <w:rPr>
          <w:rFonts w:eastAsia="Aptos"/>
          <w:sz w:val="6"/>
          <w:szCs w:val="12"/>
        </w:rPr>
        <w:t>(a) All resolutions, constitutional amendments, appeals, petitions, reports and memorials must be received by the Secretary-Treasurer 30 days prior to the convention; except in instances where proposals have been approved at a regular convention of a national or international union, state central body or national trade and industrial department held during this 30-day period, or where the matters appealed from have occurred during this 30-day period, in which event such proposals or appeals shall be received up to the day before the convention.</w:t>
      </w:r>
    </w:p>
    <w:p w14:paraId="02F4BB41" w14:textId="77777777" w:rsidR="003F48CD" w:rsidRPr="00EF12FA" w:rsidRDefault="003F48CD" w:rsidP="003F48CD">
      <w:pPr>
        <w:rPr>
          <w:rFonts w:eastAsia="Aptos"/>
          <w:sz w:val="6"/>
          <w:szCs w:val="12"/>
        </w:rPr>
      </w:pPr>
      <w:r w:rsidRPr="00EF12FA">
        <w:rPr>
          <w:rFonts w:eastAsia="Aptos"/>
          <w:sz w:val="6"/>
          <w:szCs w:val="12"/>
        </w:rPr>
        <w:t xml:space="preserve">(b) All resolutions, constitutional </w:t>
      </w:r>
      <w:proofErr w:type="gramStart"/>
      <w:r w:rsidRPr="00EF12FA">
        <w:rPr>
          <w:rFonts w:eastAsia="Aptos"/>
          <w:sz w:val="6"/>
          <w:szCs w:val="12"/>
        </w:rPr>
        <w:t>amendments, ­</w:t>
      </w:r>
      <w:proofErr w:type="gramEnd"/>
      <w:r w:rsidRPr="00EF12FA">
        <w:rPr>
          <w:rFonts w:eastAsia="Aptos"/>
          <w:sz w:val="6"/>
          <w:szCs w:val="12"/>
        </w:rPr>
        <w:t>appeals, petitions, reports and memorials received ­after the times stipulated in subsection (a) above or during the convention shall be referred to the convention, which shall consider them only upon unanimous consent.</w:t>
      </w:r>
    </w:p>
    <w:p w14:paraId="01C04E43" w14:textId="77777777" w:rsidR="003F48CD" w:rsidRPr="00EF12FA" w:rsidRDefault="003F48CD" w:rsidP="003F48CD">
      <w:pPr>
        <w:rPr>
          <w:rFonts w:eastAsia="Aptos"/>
          <w:sz w:val="6"/>
          <w:szCs w:val="12"/>
        </w:rPr>
      </w:pPr>
      <w:r w:rsidRPr="00EF12FA">
        <w:rPr>
          <w:rFonts w:eastAsia="Aptos"/>
          <w:sz w:val="6"/>
          <w:szCs w:val="12"/>
        </w:rPr>
        <w:t xml:space="preserve">(c) All resolutions, constitutional </w:t>
      </w:r>
      <w:proofErr w:type="gramStart"/>
      <w:r w:rsidRPr="00EF12FA">
        <w:rPr>
          <w:rFonts w:eastAsia="Aptos"/>
          <w:sz w:val="6"/>
          <w:szCs w:val="12"/>
        </w:rPr>
        <w:t>amendments, ­</w:t>
      </w:r>
      <w:proofErr w:type="gramEnd"/>
      <w:r w:rsidRPr="00EF12FA">
        <w:rPr>
          <w:rFonts w:eastAsia="Aptos"/>
          <w:sz w:val="6"/>
          <w:szCs w:val="12"/>
        </w:rPr>
        <w:t>appeals, petitions, reports and memorials submitted by directly affiliated local unions shall be referred to the Executive Council. The Executive Council shall advise the convention of its disposition of such proposals.</w:t>
      </w:r>
    </w:p>
    <w:p w14:paraId="498702CF" w14:textId="77777777" w:rsidR="003F48CD" w:rsidRPr="00EF12FA" w:rsidRDefault="003F48CD" w:rsidP="003F48CD">
      <w:pPr>
        <w:rPr>
          <w:rFonts w:eastAsia="Aptos"/>
          <w:sz w:val="6"/>
          <w:szCs w:val="12"/>
        </w:rPr>
      </w:pPr>
      <w:r w:rsidRPr="00EF12FA">
        <w:rPr>
          <w:rFonts w:eastAsia="Aptos"/>
          <w:sz w:val="6"/>
          <w:szCs w:val="12"/>
        </w:rPr>
        <w:t xml:space="preserve">(d) All resolutions, constitutional </w:t>
      </w:r>
      <w:proofErr w:type="gramStart"/>
      <w:r w:rsidRPr="00EF12FA">
        <w:rPr>
          <w:rFonts w:eastAsia="Aptos"/>
          <w:sz w:val="6"/>
          <w:szCs w:val="12"/>
        </w:rPr>
        <w:t>amendments, ­</w:t>
      </w:r>
      <w:proofErr w:type="gramEnd"/>
      <w:r w:rsidRPr="00EF12FA">
        <w:rPr>
          <w:rFonts w:eastAsia="Aptos"/>
          <w:sz w:val="6"/>
          <w:szCs w:val="12"/>
        </w:rPr>
        <w:t>appeals, petitions, reports and memorials submitted by a state central body must first be approved at its previous convention or at a meeting of its executive board.</w:t>
      </w:r>
    </w:p>
    <w:p w14:paraId="5B839EF4" w14:textId="77777777" w:rsidR="003F48CD" w:rsidRPr="00EF12FA" w:rsidRDefault="003F48CD" w:rsidP="003F48CD">
      <w:pPr>
        <w:rPr>
          <w:rFonts w:eastAsia="Aptos"/>
          <w:sz w:val="6"/>
          <w:szCs w:val="12"/>
        </w:rPr>
      </w:pPr>
      <w:r w:rsidRPr="00EF12FA">
        <w:rPr>
          <w:rFonts w:eastAsia="Aptos"/>
          <w:sz w:val="6"/>
          <w:szCs w:val="12"/>
        </w:rPr>
        <w:t>(e) All resolutions, constitutional amendments, appeals, petitions, reports and memorials submitted by an area or local central body must first be approved at its regularly constituted delegate meeting.</w:t>
      </w:r>
    </w:p>
    <w:p w14:paraId="6375CE15" w14:textId="77777777" w:rsidR="003F48CD" w:rsidRPr="00EF12FA" w:rsidRDefault="003F48CD" w:rsidP="003F48CD">
      <w:pPr>
        <w:rPr>
          <w:rFonts w:eastAsia="Aptos"/>
          <w:sz w:val="6"/>
          <w:szCs w:val="12"/>
        </w:rPr>
      </w:pPr>
      <w:r w:rsidRPr="00EF12FA">
        <w:rPr>
          <w:rFonts w:eastAsia="Aptos"/>
          <w:sz w:val="6"/>
          <w:szCs w:val="12"/>
        </w:rPr>
        <w:t>(f) The President shall classify each timely received resolution, constitutional amendment, appeal, petition, report and memorial as to its nature, contents and subject matter, and he or she shall refer it to an appropriate committee. The committee shall report on the proposal to the convention prior to the convention’s consideration of it.</w:t>
      </w:r>
    </w:p>
    <w:p w14:paraId="396FD47F" w14:textId="77777777" w:rsidR="003F48CD" w:rsidRPr="00EF12FA" w:rsidRDefault="003F48CD" w:rsidP="003F48CD">
      <w:pPr>
        <w:rPr>
          <w:rFonts w:eastAsia="Aptos"/>
          <w:sz w:val="6"/>
          <w:szCs w:val="12"/>
        </w:rPr>
      </w:pPr>
      <w:r w:rsidRPr="00EF12FA">
        <w:rPr>
          <w:rFonts w:eastAsia="Aptos"/>
          <w:sz w:val="6"/>
          <w:szCs w:val="12"/>
        </w:rPr>
        <w:t>(g) The President shall distribute copies of all timely received resolutions, constitutional amendments, ­appeals, ­petitions, reports and memorials to the delegates at the opening session of the convention or as soon afterward as is practical, but before the convention considers them.</w:t>
      </w:r>
    </w:p>
    <w:p w14:paraId="1237CFF3" w14:textId="77777777" w:rsidR="003F48CD" w:rsidRPr="00EF12FA" w:rsidRDefault="003F48CD" w:rsidP="003F48CD">
      <w:pPr>
        <w:rPr>
          <w:rFonts w:eastAsia="Aptos"/>
          <w:sz w:val="6"/>
          <w:szCs w:val="12"/>
        </w:rPr>
      </w:pPr>
      <w:r w:rsidRPr="00EF12FA">
        <w:rPr>
          <w:rFonts w:eastAsia="Aptos"/>
          <w:sz w:val="6"/>
          <w:szCs w:val="12"/>
        </w:rPr>
        <w:t>(h) Notwithstanding subsections (a) and (b), the Executive Council may present resolutions, constitutional amendments, appeals, petitions, reports and ­memorials to the convention at any time without ­requiring unanimous consent.</w:t>
      </w:r>
    </w:p>
    <w:p w14:paraId="02315F85" w14:textId="77777777" w:rsidR="003F48CD" w:rsidRPr="00EF12FA" w:rsidRDefault="003F48CD" w:rsidP="003F48CD">
      <w:pPr>
        <w:rPr>
          <w:rFonts w:eastAsia="Aptos"/>
          <w:sz w:val="6"/>
          <w:szCs w:val="12"/>
        </w:rPr>
      </w:pPr>
      <w:r w:rsidRPr="00EF12FA">
        <w:rPr>
          <w:rFonts w:eastAsia="Aptos"/>
          <w:sz w:val="6"/>
          <w:szCs w:val="12"/>
        </w:rPr>
        <w:t>Section 12</w:t>
      </w:r>
    </w:p>
    <w:p w14:paraId="3B2A144F" w14:textId="77777777" w:rsidR="003F48CD" w:rsidRPr="00EF12FA" w:rsidRDefault="003F48CD" w:rsidP="003F48CD">
      <w:pPr>
        <w:rPr>
          <w:rFonts w:eastAsia="Aptos"/>
          <w:sz w:val="6"/>
          <w:szCs w:val="12"/>
        </w:rPr>
      </w:pPr>
      <w:r w:rsidRPr="00EF12FA">
        <w:rPr>
          <w:rFonts w:eastAsia="Aptos"/>
          <w:sz w:val="6"/>
          <w:szCs w:val="12"/>
        </w:rPr>
        <w:t>Not less than 60 days prior to each regular convention, the Secretary-Treasurer shall notify each affiliate of its delegate allotment. Each affiliate shall designate and certify its delegates as required by the Secretary-Treasurer. Subject to Section 6 of this Article, no designation or certification of delegates shall be accepted later than 20 days prior to the convention except for good cause.</w:t>
      </w:r>
    </w:p>
    <w:p w14:paraId="5859EDDF" w14:textId="77777777" w:rsidR="003F48CD" w:rsidRPr="00EF12FA" w:rsidRDefault="003F48CD" w:rsidP="003F48CD">
      <w:pPr>
        <w:rPr>
          <w:rFonts w:eastAsia="Aptos"/>
          <w:sz w:val="6"/>
          <w:szCs w:val="12"/>
        </w:rPr>
      </w:pPr>
      <w:r w:rsidRPr="00EF12FA">
        <w:rPr>
          <w:rFonts w:eastAsia="Aptos"/>
          <w:sz w:val="6"/>
          <w:szCs w:val="12"/>
        </w:rPr>
        <w:t>Section 13</w:t>
      </w:r>
    </w:p>
    <w:p w14:paraId="0D076652" w14:textId="77777777" w:rsidR="003F48CD" w:rsidRPr="00EF12FA" w:rsidRDefault="003F48CD" w:rsidP="003F48CD">
      <w:pPr>
        <w:rPr>
          <w:rFonts w:eastAsia="Aptos"/>
          <w:sz w:val="6"/>
          <w:szCs w:val="12"/>
        </w:rPr>
      </w:pPr>
      <w:r w:rsidRPr="00EF12FA">
        <w:rPr>
          <w:rFonts w:eastAsia="Aptos"/>
          <w:sz w:val="6"/>
          <w:szCs w:val="12"/>
        </w:rPr>
        <w:t xml:space="preserve">Prior to the convention, the Executive Council shall meet and constitute itself or a subcommittee as the Credentials Committee for the convention. Appeals from its decisions may be made to the </w:t>
      </w:r>
      <w:proofErr w:type="gramStart"/>
      <w:r w:rsidRPr="00EF12FA">
        <w:rPr>
          <w:rFonts w:eastAsia="Aptos"/>
          <w:sz w:val="6"/>
          <w:szCs w:val="12"/>
        </w:rPr>
        <w:t>floor</w:t>
      </w:r>
      <w:proofErr w:type="gramEnd"/>
      <w:r w:rsidRPr="00EF12FA">
        <w:rPr>
          <w:rFonts w:eastAsia="Aptos"/>
          <w:sz w:val="6"/>
          <w:szCs w:val="12"/>
        </w:rPr>
        <w:t xml:space="preserve"> of the convention. The convention shall not be constituted for business until after the Credentials Committee shall have examined and reported on credentials of all delegates present at the scheduled time at the opening session of the convention.</w:t>
      </w:r>
    </w:p>
    <w:p w14:paraId="6FED1740" w14:textId="77777777" w:rsidR="003F48CD" w:rsidRPr="00EF12FA" w:rsidRDefault="003F48CD" w:rsidP="003F48CD">
      <w:pPr>
        <w:rPr>
          <w:rFonts w:eastAsia="Aptos"/>
          <w:sz w:val="6"/>
          <w:szCs w:val="12"/>
        </w:rPr>
      </w:pPr>
      <w:r w:rsidRPr="00EF12FA">
        <w:rPr>
          <w:rFonts w:eastAsia="Aptos"/>
          <w:sz w:val="6"/>
          <w:szCs w:val="12"/>
        </w:rPr>
        <w:t>Section 14</w:t>
      </w:r>
    </w:p>
    <w:p w14:paraId="75A1ECAE" w14:textId="77777777" w:rsidR="003F48CD" w:rsidRPr="00EF12FA" w:rsidRDefault="003F48CD" w:rsidP="003F48CD">
      <w:pPr>
        <w:rPr>
          <w:rFonts w:eastAsia="Aptos"/>
          <w:sz w:val="6"/>
          <w:szCs w:val="12"/>
        </w:rPr>
      </w:pPr>
      <w:r w:rsidRPr="00EF12FA">
        <w:rPr>
          <w:rFonts w:eastAsia="Aptos"/>
          <w:sz w:val="6"/>
          <w:szCs w:val="12"/>
        </w:rPr>
        <w:t>All members of the Executive Council who are not elected as delegates shall be ex-officio delegates to the convention with all the rights and privileges of elected delegates, but without vote.</w:t>
      </w:r>
    </w:p>
    <w:p w14:paraId="6001C7EB" w14:textId="77777777" w:rsidR="003F48CD" w:rsidRPr="00EF12FA" w:rsidRDefault="003F48CD" w:rsidP="003F48CD">
      <w:pPr>
        <w:rPr>
          <w:rFonts w:eastAsia="Aptos"/>
          <w:sz w:val="6"/>
          <w:szCs w:val="12"/>
        </w:rPr>
      </w:pPr>
      <w:r w:rsidRPr="00EF12FA">
        <w:rPr>
          <w:rFonts w:eastAsia="Aptos"/>
          <w:sz w:val="6"/>
          <w:szCs w:val="12"/>
        </w:rPr>
        <w:t>Section 15</w:t>
      </w:r>
    </w:p>
    <w:p w14:paraId="3F5F7430" w14:textId="77777777" w:rsidR="003F48CD" w:rsidRPr="00EF12FA" w:rsidRDefault="003F48CD" w:rsidP="003F48CD">
      <w:pPr>
        <w:rPr>
          <w:rFonts w:eastAsia="Aptos"/>
          <w:sz w:val="6"/>
          <w:szCs w:val="12"/>
        </w:rPr>
      </w:pPr>
      <w:r w:rsidRPr="00EF12FA">
        <w:rPr>
          <w:rFonts w:eastAsia="Aptos"/>
          <w:sz w:val="6"/>
          <w:szCs w:val="12"/>
        </w:rPr>
        <w:t>Fraternal delegates shall be entitled to all the rights of delegates but shall not be entitled to vote.</w:t>
      </w:r>
    </w:p>
    <w:p w14:paraId="4BF92BE8" w14:textId="77777777" w:rsidR="003F48CD" w:rsidRPr="00EF12FA" w:rsidRDefault="003F48CD" w:rsidP="003F48CD">
      <w:pPr>
        <w:rPr>
          <w:rFonts w:eastAsia="Aptos"/>
          <w:sz w:val="6"/>
          <w:szCs w:val="12"/>
        </w:rPr>
      </w:pPr>
      <w:r w:rsidRPr="00EF12FA">
        <w:rPr>
          <w:rFonts w:eastAsia="Aptos"/>
          <w:sz w:val="6"/>
          <w:szCs w:val="12"/>
        </w:rPr>
        <w:t>Section 16</w:t>
      </w:r>
    </w:p>
    <w:p w14:paraId="31162E49" w14:textId="77777777" w:rsidR="003F48CD" w:rsidRPr="00EF12FA" w:rsidRDefault="003F48CD" w:rsidP="003F48CD">
      <w:pPr>
        <w:rPr>
          <w:rFonts w:eastAsia="Aptos"/>
          <w:sz w:val="6"/>
          <w:szCs w:val="12"/>
        </w:rPr>
      </w:pPr>
      <w:r w:rsidRPr="00EF12FA">
        <w:rPr>
          <w:rFonts w:eastAsia="Aptos"/>
          <w:sz w:val="6"/>
          <w:szCs w:val="12"/>
        </w:rPr>
        <w:t xml:space="preserve">At the opening of the convention the President shall take the chair and call the convention to </w:t>
      </w:r>
      <w:proofErr w:type="gramStart"/>
      <w:r w:rsidRPr="00EF12FA">
        <w:rPr>
          <w:rFonts w:eastAsia="Aptos"/>
          <w:sz w:val="6"/>
          <w:szCs w:val="12"/>
        </w:rPr>
        <w:t>order, and</w:t>
      </w:r>
      <w:proofErr w:type="gramEnd"/>
      <w:r w:rsidRPr="00EF12FA">
        <w:rPr>
          <w:rFonts w:eastAsia="Aptos"/>
          <w:sz w:val="6"/>
          <w:szCs w:val="12"/>
        </w:rPr>
        <w:t xml:space="preserve"> preside during its sessions.</w:t>
      </w:r>
    </w:p>
    <w:p w14:paraId="3AFA798A" w14:textId="77777777" w:rsidR="003F48CD" w:rsidRPr="00EF12FA" w:rsidRDefault="003F48CD" w:rsidP="003F48CD">
      <w:pPr>
        <w:rPr>
          <w:rFonts w:eastAsia="Aptos"/>
          <w:sz w:val="6"/>
          <w:szCs w:val="12"/>
        </w:rPr>
      </w:pPr>
      <w:r w:rsidRPr="00EF12FA">
        <w:rPr>
          <w:rFonts w:eastAsia="Aptos"/>
          <w:sz w:val="6"/>
          <w:szCs w:val="12"/>
        </w:rPr>
        <w:t>Section 17</w:t>
      </w:r>
    </w:p>
    <w:p w14:paraId="361586DD" w14:textId="77777777" w:rsidR="003F48CD" w:rsidRPr="00EF12FA" w:rsidRDefault="003F48CD" w:rsidP="003F48CD">
      <w:pPr>
        <w:rPr>
          <w:rFonts w:eastAsia="Aptos"/>
          <w:sz w:val="6"/>
          <w:szCs w:val="12"/>
        </w:rPr>
      </w:pPr>
      <w:r w:rsidRPr="00EF12FA">
        <w:rPr>
          <w:rFonts w:eastAsia="Aptos"/>
          <w:sz w:val="6"/>
          <w:szCs w:val="12"/>
        </w:rPr>
        <w:t>One-fourth of the delegates seated at the convention shall constitute a quorum for the transaction of business.</w:t>
      </w:r>
    </w:p>
    <w:p w14:paraId="72E39D0E" w14:textId="77777777" w:rsidR="003F48CD" w:rsidRPr="00EF12FA" w:rsidRDefault="003F48CD" w:rsidP="003F48CD">
      <w:pPr>
        <w:rPr>
          <w:rFonts w:eastAsia="Aptos"/>
          <w:sz w:val="6"/>
          <w:szCs w:val="12"/>
        </w:rPr>
      </w:pPr>
      <w:r w:rsidRPr="00EF12FA">
        <w:rPr>
          <w:rFonts w:eastAsia="Aptos"/>
          <w:sz w:val="6"/>
          <w:szCs w:val="12"/>
        </w:rPr>
        <w:t>Section 18</w:t>
      </w:r>
    </w:p>
    <w:p w14:paraId="210D1AF3" w14:textId="77777777" w:rsidR="003F48CD" w:rsidRPr="00EF12FA" w:rsidRDefault="003F48CD" w:rsidP="003F48CD">
      <w:pPr>
        <w:rPr>
          <w:rFonts w:eastAsia="Aptos"/>
          <w:sz w:val="6"/>
          <w:szCs w:val="12"/>
        </w:rPr>
      </w:pPr>
      <w:r w:rsidRPr="00EF12FA">
        <w:rPr>
          <w:rFonts w:eastAsia="Aptos"/>
          <w:sz w:val="6"/>
          <w:szCs w:val="12"/>
        </w:rPr>
        <w:t>Questions may be decided by voice vote, rising vote, counted rising vote, or, upon the request of 30 percent of the delegates present, by a roll call vote. Upon such roll call each delegate representing affiliated national or international unions, organizing committees and directly affiliated local unions shall be entitled to cast one vote for every member whom the delegate represents. Each state, area and local central body and trade and industrial department shall be entitled to one vote.</w:t>
      </w:r>
    </w:p>
    <w:p w14:paraId="0ECF8F4F" w14:textId="77777777" w:rsidR="003F48CD" w:rsidRPr="00EF12FA" w:rsidRDefault="003F48CD" w:rsidP="003F48CD">
      <w:pPr>
        <w:rPr>
          <w:rFonts w:eastAsia="Aptos"/>
          <w:sz w:val="6"/>
          <w:szCs w:val="12"/>
        </w:rPr>
      </w:pPr>
      <w:r w:rsidRPr="00EF12FA">
        <w:rPr>
          <w:rFonts w:eastAsia="Aptos"/>
          <w:sz w:val="6"/>
          <w:szCs w:val="12"/>
        </w:rPr>
        <w:t>Section 19</w:t>
      </w:r>
    </w:p>
    <w:p w14:paraId="4BB97190" w14:textId="77777777" w:rsidR="003F48CD" w:rsidRPr="00EF12FA" w:rsidRDefault="003F48CD" w:rsidP="003F48CD">
      <w:pPr>
        <w:rPr>
          <w:rFonts w:eastAsia="Aptos"/>
          <w:sz w:val="6"/>
          <w:szCs w:val="12"/>
        </w:rPr>
      </w:pPr>
      <w:r w:rsidRPr="00EF12FA">
        <w:rPr>
          <w:rFonts w:eastAsia="Aptos"/>
          <w:sz w:val="6"/>
          <w:szCs w:val="12"/>
        </w:rPr>
        <w:t>The rules and order of business governing the preceding convention shall be enforced from the opening of the convention until new rules have been adopted by action of the convention.</w:t>
      </w:r>
    </w:p>
    <w:p w14:paraId="24466D11" w14:textId="77777777" w:rsidR="003F48CD" w:rsidRPr="00EF12FA" w:rsidRDefault="003F48CD" w:rsidP="003F48CD">
      <w:pPr>
        <w:rPr>
          <w:rFonts w:eastAsia="Aptos"/>
          <w:sz w:val="6"/>
          <w:szCs w:val="12"/>
        </w:rPr>
      </w:pPr>
      <w:r w:rsidRPr="00EF12FA">
        <w:rPr>
          <w:rFonts w:eastAsia="Aptos"/>
          <w:sz w:val="6"/>
          <w:szCs w:val="12"/>
        </w:rPr>
        <w:t>Section 20</w:t>
      </w:r>
    </w:p>
    <w:p w14:paraId="3CD2F127" w14:textId="77777777" w:rsidR="003F48CD" w:rsidRPr="00EF12FA" w:rsidRDefault="003F48CD" w:rsidP="003F48CD">
      <w:pPr>
        <w:rPr>
          <w:rFonts w:eastAsia="Aptos"/>
          <w:sz w:val="6"/>
          <w:szCs w:val="12"/>
        </w:rPr>
      </w:pPr>
      <w:r w:rsidRPr="00EF12FA">
        <w:rPr>
          <w:rFonts w:eastAsia="Aptos"/>
          <w:sz w:val="6"/>
          <w:szCs w:val="12"/>
        </w:rPr>
        <w:t>Unless otherwise specified, any action taken by the convention shall take effect immediately upon adoption.</w:t>
      </w:r>
    </w:p>
    <w:p w14:paraId="037A460E" w14:textId="77777777" w:rsidR="003F48CD" w:rsidRPr="00EF12FA" w:rsidRDefault="003F48CD" w:rsidP="003F48CD">
      <w:pPr>
        <w:rPr>
          <w:rFonts w:eastAsia="Aptos"/>
          <w:sz w:val="16"/>
        </w:rPr>
      </w:pPr>
      <w:r w:rsidRPr="00EF12FA">
        <w:rPr>
          <w:rFonts w:eastAsia="Aptos"/>
          <w:sz w:val="16"/>
        </w:rPr>
        <w:t>V. Officers</w:t>
      </w:r>
    </w:p>
    <w:p w14:paraId="04DE353F" w14:textId="77777777" w:rsidR="003F48CD" w:rsidRPr="00EF12FA" w:rsidRDefault="003F48CD" w:rsidP="003F48CD">
      <w:pPr>
        <w:rPr>
          <w:rFonts w:eastAsia="Aptos"/>
          <w:sz w:val="16"/>
        </w:rPr>
      </w:pPr>
      <w:r w:rsidRPr="00EF12FA">
        <w:rPr>
          <w:rFonts w:eastAsia="Aptos"/>
          <w:sz w:val="16"/>
        </w:rPr>
        <w:t>Section 1</w:t>
      </w:r>
    </w:p>
    <w:p w14:paraId="5BAD612A" w14:textId="77777777" w:rsidR="003F48CD" w:rsidRPr="00EF12FA" w:rsidRDefault="003F48CD" w:rsidP="003F48CD">
      <w:pPr>
        <w:rPr>
          <w:rFonts w:eastAsia="Aptos"/>
          <w:sz w:val="16"/>
        </w:rPr>
      </w:pPr>
      <w:r w:rsidRPr="00EF12FA">
        <w:rPr>
          <w:rFonts w:eastAsia="Aptos"/>
          <w:u w:val="single"/>
        </w:rPr>
        <w:t>The officers shall consist of a President, a Secretary-Treasurer and an Executive Vice President</w:t>
      </w:r>
      <w:r w:rsidRPr="00EF12FA">
        <w:rPr>
          <w:rFonts w:eastAsia="Aptos"/>
          <w:sz w:val="16"/>
        </w:rPr>
        <w:t xml:space="preserve">, who shall be the Executive Officers, </w:t>
      </w:r>
      <w:r w:rsidRPr="00EF12FA">
        <w:rPr>
          <w:rFonts w:eastAsia="Aptos"/>
          <w:u w:val="single"/>
        </w:rPr>
        <w:t>and 55 Vice Presidents</w:t>
      </w:r>
      <w:r w:rsidRPr="00EF12FA">
        <w:rPr>
          <w:rFonts w:eastAsia="Aptos"/>
          <w:sz w:val="16"/>
        </w:rPr>
        <w:t>; provided that between conventions the Executive Council shall have the power in the event of either an affiliation with the AFL-CIO of a presently unaffiliated national or international union, or the arising of other circumstances that implicate the solidarity of the labor movement, to create one or more additional Vice Presidencies pending the next regular election of Vice Presidents and to select members to fill those positions until the next regular election; provided further that the number of such additional Vice Presidencies shall not exceed eight.</w:t>
      </w:r>
    </w:p>
    <w:p w14:paraId="257579B4" w14:textId="77777777" w:rsidR="003F48CD" w:rsidRPr="00EF12FA" w:rsidRDefault="003F48CD" w:rsidP="003F48CD">
      <w:pPr>
        <w:rPr>
          <w:rFonts w:eastAsia="Aptos"/>
          <w:sz w:val="4"/>
          <w:szCs w:val="10"/>
        </w:rPr>
      </w:pPr>
      <w:r w:rsidRPr="00EF12FA">
        <w:rPr>
          <w:rFonts w:eastAsia="Aptos"/>
          <w:sz w:val="4"/>
          <w:szCs w:val="10"/>
        </w:rPr>
        <w:t>Section 2</w:t>
      </w:r>
    </w:p>
    <w:p w14:paraId="26CAA205" w14:textId="77777777" w:rsidR="003F48CD" w:rsidRPr="00EF12FA" w:rsidRDefault="003F48CD" w:rsidP="003F48CD">
      <w:pPr>
        <w:rPr>
          <w:rFonts w:eastAsia="Aptos"/>
          <w:sz w:val="4"/>
          <w:szCs w:val="10"/>
        </w:rPr>
      </w:pPr>
      <w:r w:rsidRPr="00EF12FA">
        <w:rPr>
          <w:rFonts w:eastAsia="Aptos"/>
          <w:sz w:val="4"/>
          <w:szCs w:val="10"/>
        </w:rPr>
        <w:t>(a) Each officer shall be a member of an ­affiliated organization.</w:t>
      </w:r>
    </w:p>
    <w:p w14:paraId="46B65310" w14:textId="77777777" w:rsidR="003F48CD" w:rsidRPr="00EF12FA" w:rsidRDefault="003F48CD" w:rsidP="003F48CD">
      <w:pPr>
        <w:rPr>
          <w:rFonts w:eastAsia="Aptos"/>
          <w:sz w:val="4"/>
          <w:szCs w:val="10"/>
        </w:rPr>
      </w:pPr>
      <w:r w:rsidRPr="00EF12FA">
        <w:rPr>
          <w:rFonts w:eastAsia="Aptos"/>
          <w:sz w:val="4"/>
          <w:szCs w:val="10"/>
        </w:rPr>
        <w:t>(b) In the event a Vice President, during his or her term, ceases to hold office in the organization of which the Vice President is a member, the organization may request, in writing, that the position of that Vice President be declared vacant, and the Executive Council shall grant the request.</w:t>
      </w:r>
    </w:p>
    <w:p w14:paraId="5B9D5DF5" w14:textId="77777777" w:rsidR="003F48CD" w:rsidRPr="00EF12FA" w:rsidRDefault="003F48CD" w:rsidP="003F48CD">
      <w:pPr>
        <w:rPr>
          <w:rFonts w:eastAsia="Aptos"/>
          <w:sz w:val="4"/>
          <w:szCs w:val="10"/>
        </w:rPr>
      </w:pPr>
      <w:r w:rsidRPr="00EF12FA">
        <w:rPr>
          <w:rFonts w:eastAsia="Aptos"/>
          <w:sz w:val="4"/>
          <w:szCs w:val="10"/>
        </w:rPr>
        <w:t>Section 3</w:t>
      </w:r>
    </w:p>
    <w:p w14:paraId="3F2A7558" w14:textId="77777777" w:rsidR="003F48CD" w:rsidRPr="00EF12FA" w:rsidRDefault="003F48CD" w:rsidP="003F48CD">
      <w:pPr>
        <w:rPr>
          <w:rFonts w:eastAsia="Aptos"/>
          <w:sz w:val="4"/>
          <w:szCs w:val="10"/>
        </w:rPr>
      </w:pPr>
      <w:r w:rsidRPr="00EF12FA">
        <w:rPr>
          <w:rFonts w:eastAsia="Aptos"/>
          <w:sz w:val="4"/>
          <w:szCs w:val="10"/>
        </w:rPr>
        <w:t>The Executive Officers shall maintain the national headquarters of the Federation at Washington, D.C.</w:t>
      </w:r>
    </w:p>
    <w:p w14:paraId="5AE475AD" w14:textId="77777777" w:rsidR="003F48CD" w:rsidRPr="00EF12FA" w:rsidRDefault="003F48CD" w:rsidP="003F48CD">
      <w:pPr>
        <w:rPr>
          <w:rFonts w:eastAsia="Aptos"/>
          <w:sz w:val="4"/>
          <w:szCs w:val="10"/>
        </w:rPr>
      </w:pPr>
      <w:r w:rsidRPr="00EF12FA">
        <w:rPr>
          <w:rFonts w:eastAsia="Aptos"/>
          <w:sz w:val="4"/>
          <w:szCs w:val="10"/>
        </w:rPr>
        <w:t>Section 4</w:t>
      </w:r>
    </w:p>
    <w:p w14:paraId="09835D58" w14:textId="77777777" w:rsidR="003F48CD" w:rsidRPr="00EF12FA" w:rsidRDefault="003F48CD" w:rsidP="003F48CD">
      <w:pPr>
        <w:rPr>
          <w:rFonts w:eastAsia="Aptos"/>
          <w:sz w:val="4"/>
          <w:szCs w:val="10"/>
        </w:rPr>
      </w:pPr>
      <w:r w:rsidRPr="00EF12FA">
        <w:rPr>
          <w:rFonts w:eastAsia="Aptos"/>
          <w:sz w:val="4"/>
          <w:szCs w:val="10"/>
        </w:rPr>
        <w:t>The Executive Officers shall, by virtue of their office, hold title to the real estate of the Federation as trustees for the Federation.</w:t>
      </w:r>
    </w:p>
    <w:p w14:paraId="0FA0B73D" w14:textId="77777777" w:rsidR="003F48CD" w:rsidRPr="00EF12FA" w:rsidRDefault="003F48CD" w:rsidP="003F48CD">
      <w:pPr>
        <w:rPr>
          <w:rFonts w:eastAsia="Aptos"/>
          <w:sz w:val="4"/>
          <w:szCs w:val="10"/>
        </w:rPr>
      </w:pPr>
      <w:r w:rsidRPr="00EF12FA">
        <w:rPr>
          <w:rFonts w:eastAsia="Aptos"/>
          <w:sz w:val="4"/>
          <w:szCs w:val="10"/>
        </w:rPr>
        <w:t>Section 5</w:t>
      </w:r>
    </w:p>
    <w:p w14:paraId="23A25077" w14:textId="77777777" w:rsidR="003F48CD" w:rsidRPr="00EF12FA" w:rsidRDefault="003F48CD" w:rsidP="003F48CD">
      <w:pPr>
        <w:rPr>
          <w:rFonts w:eastAsia="Aptos"/>
          <w:sz w:val="4"/>
          <w:szCs w:val="10"/>
        </w:rPr>
      </w:pPr>
      <w:r w:rsidRPr="00EF12FA">
        <w:rPr>
          <w:rFonts w:eastAsia="Aptos"/>
          <w:sz w:val="4"/>
          <w:szCs w:val="10"/>
        </w:rPr>
        <w:t>(a) The President, Secretary-Treasurer, and Executive Vice President, or any one of them, after having served five years as an Executive Officer of the Federation and either having reached age 65 or having served in any capacity a total of 20 years with any organization affiliated with the Federation, and/or with the Federation, shall, upon leaving office, have the title of President Emeritus or Emerita, Secretary-Treasurer Emeritus or Emerita and Executive Vice President Emeritus or Emerita and shall render such service to the Federation in an advisory and consultative status as is mutually agreed to by the Executive Council and the emeritus or emerita officer.</w:t>
      </w:r>
    </w:p>
    <w:p w14:paraId="24F5ACA4" w14:textId="77777777" w:rsidR="003F48CD" w:rsidRPr="00EF12FA" w:rsidRDefault="003F48CD" w:rsidP="003F48CD">
      <w:pPr>
        <w:rPr>
          <w:rFonts w:eastAsia="Aptos"/>
          <w:sz w:val="4"/>
          <w:szCs w:val="10"/>
        </w:rPr>
      </w:pPr>
      <w:r w:rsidRPr="00EF12FA">
        <w:rPr>
          <w:rFonts w:eastAsia="Aptos"/>
          <w:sz w:val="4"/>
          <w:szCs w:val="10"/>
        </w:rPr>
        <w:t>(b) The President Emeritus or Emerita, Secretary-Treasurer Emeritus or Emerita and Executive Vice President Emeritus or Emerita shall, in consideration of their active service prior to leaving office, be afforded for life a pension, payable weekly, in an annual amount equal to 60 percent of either the highest annual salary received as an Executive Officer or thereafter paid to the corresponding Executive ­Officer, whichever is greater. If, after attaining eligibility for this pension, such Executive Officer shall die, either before or after receiving such pension, the Officer’s surviving spouse shall be paid an annual annuity for life, payable in weekly installments, of 30 percent of either the highest salary received by such Executive Officer, as an Executive Officer, or thereafter paid to the corresponding Executive Officer, whichever is greater. The Executive Council is authorized and directed to enter into a legal and binding agreement with the President, the Secretary-Treasurer, and the Executive Vice President to make these retirement compensation and annuity benefits payable by the Federation for their intended duration pursuant to the terms and conditions of this Section. The ­Executive Council is also authorized to provide, after such benefits become non-forfeitable, for (1) the cash-out of a portion of these retirement compensation and annuity benefits (through accelerated payment of the present value thereof) where the officer will be subject to taxes on the value of benefits not yet otherwise payable, and (2) appropriate arrangements, including payment by the Federation, for payment of employment taxes attributable to these retirement compensation and annuity benefits. Notwithstanding the foregoing, the Executive Council is authorized to modify or eliminate the benefits provided in this section.</w:t>
      </w:r>
    </w:p>
    <w:p w14:paraId="7FECC706" w14:textId="77777777" w:rsidR="003F48CD" w:rsidRPr="00EF12FA" w:rsidRDefault="003F48CD" w:rsidP="003F48CD">
      <w:pPr>
        <w:rPr>
          <w:rFonts w:eastAsia="Aptos"/>
          <w:sz w:val="4"/>
          <w:szCs w:val="10"/>
        </w:rPr>
      </w:pPr>
      <w:r w:rsidRPr="00EF12FA">
        <w:rPr>
          <w:rFonts w:eastAsia="Aptos"/>
          <w:sz w:val="4"/>
          <w:szCs w:val="10"/>
        </w:rPr>
        <w:t>Section 6</w:t>
      </w:r>
    </w:p>
    <w:p w14:paraId="399C1AE7" w14:textId="77777777" w:rsidR="003F48CD" w:rsidRPr="00EF12FA" w:rsidRDefault="003F48CD" w:rsidP="003F48CD">
      <w:pPr>
        <w:rPr>
          <w:rFonts w:eastAsia="Aptos"/>
          <w:sz w:val="4"/>
          <w:szCs w:val="10"/>
        </w:rPr>
      </w:pPr>
      <w:r w:rsidRPr="00EF12FA">
        <w:rPr>
          <w:rFonts w:eastAsia="Aptos"/>
          <w:sz w:val="4"/>
          <w:szCs w:val="10"/>
        </w:rPr>
        <w:t>No individual shall be eligible to serve either as an Executive Officer or as a member of the Executive Council who consistently pursues policies and activities directed toward the achievement of the program or purposes of authoritarianism, totalitarianism, terrorism and other forces that suppress individual liberties and freedom of association.</w:t>
      </w:r>
    </w:p>
    <w:p w14:paraId="34C0F526" w14:textId="77777777" w:rsidR="003F48CD" w:rsidRPr="00EF12FA" w:rsidRDefault="003F48CD" w:rsidP="003F48CD">
      <w:pPr>
        <w:rPr>
          <w:rFonts w:eastAsia="Aptos"/>
          <w:sz w:val="4"/>
          <w:szCs w:val="10"/>
        </w:rPr>
      </w:pPr>
      <w:r w:rsidRPr="00EF12FA">
        <w:rPr>
          <w:rFonts w:eastAsia="Aptos"/>
          <w:sz w:val="4"/>
          <w:szCs w:val="10"/>
        </w:rPr>
        <w:t>Section 7</w:t>
      </w:r>
    </w:p>
    <w:p w14:paraId="6989757D" w14:textId="77777777" w:rsidR="003F48CD" w:rsidRPr="00EF12FA" w:rsidRDefault="003F48CD" w:rsidP="003F48CD">
      <w:pPr>
        <w:rPr>
          <w:rFonts w:eastAsia="Aptos"/>
          <w:sz w:val="4"/>
          <w:szCs w:val="10"/>
        </w:rPr>
      </w:pPr>
      <w:r w:rsidRPr="00EF12FA">
        <w:rPr>
          <w:rFonts w:eastAsia="Aptos"/>
          <w:sz w:val="4"/>
          <w:szCs w:val="10"/>
        </w:rPr>
        <w:t>The Executive Officers shall be bonded for the faithful performance of their duties in such amounts as may be determined by the Executive Council.</w:t>
      </w:r>
    </w:p>
    <w:p w14:paraId="596D2F93" w14:textId="77777777" w:rsidR="003F48CD" w:rsidRPr="00EF12FA" w:rsidRDefault="003F48CD" w:rsidP="003F48CD">
      <w:pPr>
        <w:keepNext/>
        <w:keepLines/>
        <w:spacing w:before="40" w:after="0"/>
        <w:outlineLvl w:val="3"/>
        <w:rPr>
          <w:rFonts w:eastAsia="Times New Roman" w:cs="Times New Roman"/>
          <w:b/>
          <w:iCs/>
          <w:sz w:val="26"/>
        </w:rPr>
      </w:pPr>
      <w:r w:rsidRPr="00EF12FA">
        <w:rPr>
          <w:rFonts w:eastAsia="Times New Roman" w:cs="Times New Roman"/>
          <w:b/>
          <w:iCs/>
          <w:sz w:val="26"/>
        </w:rPr>
        <w:t>That’s around 1000 people.</w:t>
      </w:r>
    </w:p>
    <w:p w14:paraId="4CC6FB36" w14:textId="77777777" w:rsidR="003F48CD" w:rsidRPr="00EF12FA" w:rsidRDefault="003F48CD" w:rsidP="003F48CD">
      <w:pPr>
        <w:rPr>
          <w:rFonts w:eastAsia="Aptos"/>
        </w:rPr>
      </w:pPr>
      <w:r w:rsidRPr="00EF12FA">
        <w:rPr>
          <w:rFonts w:eastAsia="Aptos"/>
          <w:b/>
          <w:bCs/>
          <w:sz w:val="26"/>
        </w:rPr>
        <w:t>Quinnell 17</w:t>
      </w:r>
      <w:r w:rsidRPr="00EF12FA">
        <w:rPr>
          <w:rFonts w:eastAsia="Aptos"/>
        </w:rPr>
        <w:t>, senior writer. (Kenneth, October 22, “Highlights from Day One of the AFL-CIO Convention,” AFL-CIO, https://aflcio.org/2017/10/22/highlights-day-one-afl-cio-convention)</w:t>
      </w:r>
    </w:p>
    <w:p w14:paraId="08A0142C" w14:textId="77777777" w:rsidR="003F48CD" w:rsidRDefault="003F48CD" w:rsidP="003F48CD">
      <w:pPr>
        <w:rPr>
          <w:rFonts w:eastAsia="Aptos"/>
          <w:sz w:val="16"/>
        </w:rPr>
      </w:pPr>
      <w:r w:rsidRPr="00EF12FA">
        <w:rPr>
          <w:rFonts w:eastAsia="Aptos"/>
          <w:sz w:val="16"/>
        </w:rPr>
        <w:t xml:space="preserve">Today, more than </w:t>
      </w:r>
      <w:r w:rsidRPr="00EF12FA">
        <w:rPr>
          <w:rFonts w:eastAsia="Aptos"/>
          <w:highlight w:val="cyan"/>
          <w:u w:val="single"/>
        </w:rPr>
        <w:t>1,200 union delegates and convention attendees</w:t>
      </w:r>
      <w:r w:rsidRPr="00EF12FA">
        <w:rPr>
          <w:rFonts w:eastAsia="Aptos"/>
          <w:sz w:val="16"/>
        </w:rPr>
        <w:t xml:space="preserve"> </w:t>
      </w:r>
      <w:r w:rsidRPr="00EF12FA">
        <w:rPr>
          <w:rFonts w:eastAsia="Aptos"/>
          <w:highlight w:val="cyan"/>
          <w:u w:val="single"/>
        </w:rPr>
        <w:t>joined</w:t>
      </w:r>
      <w:r w:rsidRPr="00EF12FA">
        <w:rPr>
          <w:rFonts w:eastAsia="Aptos"/>
          <w:sz w:val="16"/>
        </w:rPr>
        <w:t xml:space="preserve"> together in St. Louis </w:t>
      </w:r>
      <w:r w:rsidRPr="00EF12FA">
        <w:rPr>
          <w:rFonts w:eastAsia="Aptos"/>
          <w:highlight w:val="cyan"/>
          <w:u w:val="single"/>
        </w:rPr>
        <w:t>for the</w:t>
      </w:r>
      <w:r w:rsidRPr="00EF12FA">
        <w:rPr>
          <w:rFonts w:eastAsia="Aptos"/>
          <w:sz w:val="16"/>
        </w:rPr>
        <w:t xml:space="preserve"> first day of the </w:t>
      </w:r>
      <w:r w:rsidRPr="00EF12FA">
        <w:rPr>
          <w:rFonts w:eastAsia="Aptos"/>
          <w:b/>
          <w:iCs/>
          <w:u w:val="single"/>
          <w:bdr w:val="single" w:sz="8" w:space="0" w:color="auto"/>
        </w:rPr>
        <w:t>AFL-CIO</w:t>
      </w:r>
      <w:r w:rsidRPr="00EF12FA">
        <w:rPr>
          <w:rFonts w:eastAsia="Aptos"/>
          <w:sz w:val="16"/>
        </w:rPr>
        <w:t xml:space="preserve"> 2017 </w:t>
      </w:r>
      <w:r w:rsidRPr="00EF12FA">
        <w:rPr>
          <w:rFonts w:eastAsia="Aptos"/>
          <w:b/>
          <w:iCs/>
          <w:highlight w:val="cyan"/>
          <w:u w:val="single"/>
          <w:bdr w:val="single" w:sz="8" w:space="0" w:color="auto"/>
        </w:rPr>
        <w:t>Convention</w:t>
      </w:r>
      <w:r w:rsidRPr="00EF12FA">
        <w:rPr>
          <w:rFonts w:eastAsia="Aptos"/>
        </w:rPr>
        <w:t xml:space="preserve">. </w:t>
      </w:r>
      <w:r w:rsidRPr="00EF12FA">
        <w:rPr>
          <w:rFonts w:eastAsia="Aptos"/>
          <w:sz w:val="16"/>
        </w:rPr>
        <w:t>Here are some of the key moments from the AFL-CIO Convention in St. Louis.</w:t>
      </w:r>
    </w:p>
    <w:p w14:paraId="00328F64" w14:textId="77777777" w:rsidR="003F48CD" w:rsidRDefault="003F48CD" w:rsidP="003F48CD">
      <w:pPr>
        <w:rPr>
          <w:rFonts w:eastAsia="Aptos"/>
          <w:sz w:val="16"/>
        </w:rPr>
      </w:pPr>
    </w:p>
    <w:p w14:paraId="2EB393AB" w14:textId="77777777" w:rsidR="003F48CD" w:rsidRPr="00CB30B0" w:rsidRDefault="003F48CD" w:rsidP="003F48CD">
      <w:pPr>
        <w:rPr>
          <w:rFonts w:eastAsia="Aptos"/>
        </w:rPr>
      </w:pPr>
    </w:p>
    <w:p w14:paraId="3A34E4A2" w14:textId="77777777" w:rsidR="003F48CD" w:rsidRPr="00EF12FA" w:rsidRDefault="003F48CD" w:rsidP="003F48CD">
      <w:pPr>
        <w:keepNext/>
        <w:keepLines/>
        <w:spacing w:before="40" w:after="0"/>
        <w:outlineLvl w:val="3"/>
        <w:rPr>
          <w:rFonts w:eastAsia="Times New Roman" w:cs="Times New Roman"/>
          <w:b/>
          <w:iCs/>
          <w:sz w:val="26"/>
        </w:rPr>
      </w:pPr>
      <w:r>
        <w:rPr>
          <w:rFonts w:eastAsia="Times New Roman" w:cs="Times New Roman"/>
          <w:b/>
          <w:iCs/>
          <w:sz w:val="26"/>
        </w:rPr>
        <w:t>1</w:t>
      </w:r>
      <w:r w:rsidRPr="00EF12FA">
        <w:rPr>
          <w:rFonts w:eastAsia="Times New Roman" w:cs="Times New Roman"/>
          <w:b/>
          <w:iCs/>
          <w:sz w:val="26"/>
        </w:rPr>
        <w:t>. Arbitrariness. Unpredictable, post-hoc exclusions cause substance crowd-out and incomplete policy analysis.</w:t>
      </w:r>
    </w:p>
    <w:p w14:paraId="1A33F717" w14:textId="77777777" w:rsidR="003F48CD" w:rsidRPr="00EF12FA" w:rsidRDefault="003F48CD" w:rsidP="003F48CD">
      <w:pPr>
        <w:keepNext/>
        <w:keepLines/>
        <w:spacing w:before="40" w:after="0"/>
        <w:outlineLvl w:val="3"/>
        <w:rPr>
          <w:rFonts w:eastAsia="Times New Roman" w:cs="Times New Roman"/>
          <w:b/>
          <w:iCs/>
          <w:sz w:val="26"/>
        </w:rPr>
      </w:pPr>
      <w:r>
        <w:rPr>
          <w:rFonts w:eastAsia="Times New Roman" w:cs="Times New Roman"/>
          <w:b/>
          <w:iCs/>
          <w:sz w:val="26"/>
        </w:rPr>
        <w:t>2</w:t>
      </w:r>
      <w:r w:rsidRPr="00EF12FA">
        <w:rPr>
          <w:rFonts w:eastAsia="Times New Roman" w:cs="Times New Roman"/>
          <w:b/>
          <w:iCs/>
          <w:sz w:val="26"/>
        </w:rPr>
        <w:t xml:space="preserve">. Defense. We </w:t>
      </w:r>
      <w:proofErr w:type="spellStart"/>
      <w:r w:rsidRPr="00EF12FA">
        <w:rPr>
          <w:rFonts w:eastAsia="Times New Roman" w:cs="Times New Roman"/>
          <w:b/>
          <w:iCs/>
          <w:sz w:val="26"/>
        </w:rPr>
        <w:t>fiated</w:t>
      </w:r>
      <w:proofErr w:type="spellEnd"/>
      <w:r w:rsidRPr="00EF12FA">
        <w:rPr>
          <w:rFonts w:eastAsia="Times New Roman" w:cs="Times New Roman"/>
          <w:b/>
          <w:iCs/>
          <w:sz w:val="26"/>
        </w:rPr>
        <w:t xml:space="preserve"> a reciprocal number of agents, read topic-specific advocates, plus they get “say no” and strikes bad.</w:t>
      </w:r>
    </w:p>
    <w:p w14:paraId="569AF7D5" w14:textId="77777777" w:rsidR="003F48CD" w:rsidRDefault="003F48CD" w:rsidP="003F48CD"/>
    <w:p w14:paraId="1222955A" w14:textId="77777777" w:rsidR="003F48CD" w:rsidRPr="00EF12FA" w:rsidRDefault="003F48CD" w:rsidP="003F48CD">
      <w:pPr>
        <w:keepNext/>
        <w:keepLines/>
        <w:pageBreakBefore/>
        <w:spacing w:before="40" w:after="0"/>
        <w:jc w:val="center"/>
        <w:outlineLvl w:val="2"/>
        <w:rPr>
          <w:rFonts w:eastAsia="Times New Roman" w:cs="Times New Roman"/>
          <w:b/>
          <w:sz w:val="32"/>
          <w:szCs w:val="24"/>
          <w:u w:val="single"/>
        </w:rPr>
      </w:pPr>
      <w:bookmarkStart w:id="4" w:name="_Hlk216698318"/>
      <w:r w:rsidRPr="00EF12FA">
        <w:rPr>
          <w:rFonts w:eastAsia="Times New Roman" w:cs="Times New Roman"/>
          <w:b/>
          <w:sz w:val="32"/>
          <w:szCs w:val="24"/>
          <w:u w:val="single"/>
        </w:rPr>
        <w:t>Solvency---2NC</w:t>
      </w:r>
    </w:p>
    <w:bookmarkEnd w:id="4"/>
    <w:p w14:paraId="46ED3602" w14:textId="77777777" w:rsidR="003F48CD" w:rsidRDefault="003F48CD" w:rsidP="003F48CD"/>
    <w:p w14:paraId="153DD5E1" w14:textId="77777777" w:rsidR="003F48CD" w:rsidRPr="003F48CD" w:rsidRDefault="003F48CD" w:rsidP="003F48CD">
      <w:pPr>
        <w:keepNext/>
        <w:keepLines/>
        <w:pageBreakBefore/>
        <w:spacing w:before="40" w:after="0"/>
        <w:jc w:val="center"/>
        <w:outlineLvl w:val="2"/>
        <w:rPr>
          <w:rFonts w:eastAsia="Times New Roman" w:cs="Times New Roman"/>
          <w:b/>
          <w:sz w:val="32"/>
          <w:szCs w:val="24"/>
          <w:u w:val="single"/>
        </w:rPr>
      </w:pPr>
      <w:r w:rsidRPr="003F48CD">
        <w:rPr>
          <w:rFonts w:eastAsia="Times New Roman" w:cs="Times New Roman"/>
          <w:b/>
          <w:sz w:val="32"/>
          <w:szCs w:val="24"/>
          <w:u w:val="single"/>
        </w:rPr>
        <w:t>O/V---2NC</w:t>
      </w:r>
    </w:p>
    <w:p w14:paraId="1C2B7C78" w14:textId="77777777" w:rsidR="003F48CD" w:rsidRDefault="003F48CD" w:rsidP="003F48CD"/>
    <w:p w14:paraId="4B52B946" w14:textId="77777777" w:rsidR="003F48CD" w:rsidRDefault="003F48CD" w:rsidP="003F48CD">
      <w:pPr>
        <w:pStyle w:val="Heading2"/>
      </w:pPr>
      <w:r>
        <w:t>Case</w:t>
      </w:r>
    </w:p>
    <w:p w14:paraId="3F9A84B4" w14:textId="77777777" w:rsidR="003F48CD" w:rsidRPr="00D86F5A" w:rsidRDefault="003F48CD" w:rsidP="003F48CD">
      <w:pPr>
        <w:keepNext/>
        <w:keepLines/>
        <w:pageBreakBefore/>
        <w:spacing w:before="40"/>
        <w:jc w:val="center"/>
        <w:outlineLvl w:val="2"/>
        <w:rPr>
          <w:rFonts w:eastAsia="Times New Roman"/>
          <w:b/>
          <w:sz w:val="32"/>
          <w:szCs w:val="24"/>
          <w:u w:val="single"/>
        </w:rPr>
      </w:pPr>
      <w:proofErr w:type="gramStart"/>
      <w:r w:rsidRPr="00D86F5A">
        <w:rPr>
          <w:rFonts w:eastAsia="Times New Roman"/>
          <w:b/>
          <w:sz w:val="32"/>
          <w:szCs w:val="24"/>
          <w:u w:val="single"/>
        </w:rPr>
        <w:t>ABR !D</w:t>
      </w:r>
      <w:proofErr w:type="gramEnd"/>
      <w:r w:rsidRPr="00D86F5A">
        <w:rPr>
          <w:rFonts w:eastAsia="Times New Roman"/>
          <w:b/>
          <w:sz w:val="32"/>
          <w:szCs w:val="24"/>
          <w:u w:val="single"/>
        </w:rPr>
        <w:t>---2NC</w:t>
      </w:r>
    </w:p>
    <w:p w14:paraId="25E1B1CD" w14:textId="77777777" w:rsidR="003F48CD" w:rsidRPr="00D86F5A" w:rsidRDefault="003F48CD" w:rsidP="003F48CD">
      <w:pPr>
        <w:keepNext/>
        <w:keepLines/>
        <w:spacing w:before="40"/>
        <w:outlineLvl w:val="3"/>
        <w:rPr>
          <w:rFonts w:eastAsia="Times New Roman"/>
          <w:b/>
          <w:iCs/>
          <w:sz w:val="26"/>
        </w:rPr>
      </w:pPr>
      <w:r w:rsidRPr="00D86F5A">
        <w:rPr>
          <w:rFonts w:eastAsia="Times New Roman"/>
          <w:b/>
          <w:iCs/>
          <w:sz w:val="26"/>
        </w:rPr>
        <w:t>ABR is over-hyped and slow. Even by 2050, 99% of people won’t be affected. Scientists are constantly innovating new solutions---that’s Cox.</w:t>
      </w:r>
    </w:p>
    <w:p w14:paraId="5E6ED917" w14:textId="77777777" w:rsidR="003F48CD" w:rsidRPr="00D86F5A" w:rsidRDefault="003F48CD" w:rsidP="003F48CD">
      <w:pPr>
        <w:rPr>
          <w:rFonts w:eastAsia="Aptos"/>
        </w:rPr>
      </w:pPr>
    </w:p>
    <w:p w14:paraId="5D8B3C78" w14:textId="77777777" w:rsidR="003F48CD" w:rsidRPr="00D86F5A" w:rsidRDefault="003F48CD" w:rsidP="003F48CD">
      <w:pPr>
        <w:keepNext/>
        <w:keepLines/>
        <w:spacing w:before="40"/>
        <w:outlineLvl w:val="3"/>
        <w:rPr>
          <w:rFonts w:eastAsia="Times New Roman"/>
          <w:b/>
          <w:iCs/>
          <w:sz w:val="26"/>
        </w:rPr>
      </w:pPr>
      <w:r w:rsidRPr="00D86F5A">
        <w:rPr>
          <w:rFonts w:eastAsia="Times New Roman"/>
          <w:b/>
          <w:iCs/>
          <w:sz w:val="26"/>
        </w:rPr>
        <w:t xml:space="preserve">ABR won’t get </w:t>
      </w:r>
      <w:r w:rsidRPr="00D86F5A">
        <w:rPr>
          <w:rFonts w:eastAsia="Times New Roman"/>
          <w:b/>
          <w:iCs/>
          <w:sz w:val="26"/>
          <w:u w:val="single"/>
        </w:rPr>
        <w:t>close</w:t>
      </w:r>
      <w:r w:rsidRPr="00D86F5A">
        <w:rPr>
          <w:rFonts w:eastAsia="Times New Roman"/>
          <w:b/>
          <w:iCs/>
          <w:sz w:val="26"/>
        </w:rPr>
        <w:t xml:space="preserve"> to extinction, and intervening actors solve it. </w:t>
      </w:r>
    </w:p>
    <w:p w14:paraId="419B9DC3" w14:textId="77777777" w:rsidR="003F48CD" w:rsidRPr="00D86F5A" w:rsidRDefault="003F48CD" w:rsidP="003F48CD">
      <w:pPr>
        <w:rPr>
          <w:rFonts w:eastAsia="Calibri"/>
          <w:sz w:val="16"/>
          <w:szCs w:val="16"/>
        </w:rPr>
      </w:pPr>
      <w:r w:rsidRPr="00D86F5A">
        <w:rPr>
          <w:rFonts w:eastAsia="Calibri"/>
          <w:b/>
          <w:bCs/>
          <w:sz w:val="26"/>
        </w:rPr>
        <w:t>Cara 17</w:t>
      </w:r>
      <w:r w:rsidRPr="00D86F5A">
        <w:rPr>
          <w:rFonts w:eastAsia="Calibri"/>
        </w:rPr>
        <w:t xml:space="preserve">, science writer for The Atlantic, Newsweek, and </w:t>
      </w:r>
      <w:proofErr w:type="spellStart"/>
      <w:r w:rsidRPr="00D86F5A">
        <w:rPr>
          <w:rFonts w:eastAsia="Calibri"/>
        </w:rPr>
        <w:t>Vocativ</w:t>
      </w:r>
      <w:proofErr w:type="spellEnd"/>
      <w:r w:rsidRPr="00D86F5A">
        <w:rPr>
          <w:rFonts w:eastAsia="Calibri"/>
        </w:rPr>
        <w:t xml:space="preserve">. (Ed, 1-27-2017, “The Attack </w:t>
      </w:r>
      <w:proofErr w:type="gramStart"/>
      <w:r w:rsidRPr="00D86F5A">
        <w:rPr>
          <w:rFonts w:eastAsia="Calibri"/>
        </w:rPr>
        <w:t>Of</w:t>
      </w:r>
      <w:proofErr w:type="gramEnd"/>
      <w:r w:rsidRPr="00D86F5A">
        <w:rPr>
          <w:rFonts w:eastAsia="Calibri"/>
        </w:rPr>
        <w:t xml:space="preserve"> </w:t>
      </w:r>
      <w:proofErr w:type="gramStart"/>
      <w:r w:rsidRPr="00D86F5A">
        <w:rPr>
          <w:rFonts w:eastAsia="Calibri"/>
        </w:rPr>
        <w:t>The</w:t>
      </w:r>
      <w:proofErr w:type="gramEnd"/>
      <w:r w:rsidRPr="00D86F5A">
        <w:rPr>
          <w:rFonts w:eastAsia="Calibri"/>
        </w:rPr>
        <w:t xml:space="preserve"> Superbugs”, http://www.vocativ.com/394419/attack-of-the-superbugs/)</w:t>
      </w:r>
    </w:p>
    <w:p w14:paraId="0A001756" w14:textId="77777777" w:rsidR="003F48CD" w:rsidRPr="00D86F5A" w:rsidRDefault="003F48CD" w:rsidP="003F48CD">
      <w:pPr>
        <w:rPr>
          <w:rFonts w:eastAsia="Calibri"/>
          <w:sz w:val="16"/>
        </w:rPr>
      </w:pPr>
      <w:r w:rsidRPr="00D86F5A">
        <w:rPr>
          <w:rFonts w:eastAsia="Calibri"/>
          <w:b/>
          <w:iCs/>
          <w:highlight w:val="cyan"/>
          <w:u w:val="single"/>
          <w:bdr w:val="single" w:sz="8" w:space="0" w:color="auto"/>
        </w:rPr>
        <w:t>A</w:t>
      </w:r>
      <w:r w:rsidRPr="00D86F5A">
        <w:rPr>
          <w:rFonts w:eastAsia="Calibri"/>
          <w:u w:val="single"/>
        </w:rPr>
        <w:t>nti</w:t>
      </w:r>
      <w:r w:rsidRPr="00D86F5A">
        <w:rPr>
          <w:rFonts w:eastAsia="Calibri"/>
          <w:b/>
          <w:iCs/>
          <w:highlight w:val="cyan"/>
          <w:u w:val="single"/>
          <w:bdr w:val="single" w:sz="8" w:space="0" w:color="auto"/>
        </w:rPr>
        <w:t>b</w:t>
      </w:r>
      <w:r w:rsidRPr="00D86F5A">
        <w:rPr>
          <w:rFonts w:eastAsia="Calibri"/>
          <w:u w:val="single"/>
        </w:rPr>
        <w:t>iotic-</w:t>
      </w:r>
      <w:r w:rsidRPr="00D86F5A">
        <w:rPr>
          <w:rFonts w:eastAsia="Calibri"/>
          <w:b/>
          <w:iCs/>
          <w:highlight w:val="cyan"/>
          <w:u w:val="single"/>
          <w:bdr w:val="single" w:sz="8" w:space="0" w:color="auto"/>
        </w:rPr>
        <w:t>r</w:t>
      </w:r>
      <w:r w:rsidRPr="00D86F5A">
        <w:rPr>
          <w:rFonts w:eastAsia="Calibri"/>
          <w:u w:val="single"/>
        </w:rPr>
        <w:t>esistant infections</w:t>
      </w:r>
      <w:r w:rsidRPr="00D86F5A">
        <w:rPr>
          <w:rFonts w:eastAsia="Calibri"/>
          <w:sz w:val="16"/>
        </w:rPr>
        <w:t xml:space="preserve"> kill at least 700,000 people worldwide a year right now, according to an exhaustive report commissioned by the UK in 2014, and without any substantial medical breakthroughs or policy changes that slow down resistance, they </w:t>
      </w:r>
      <w:r w:rsidRPr="00D86F5A">
        <w:rPr>
          <w:rFonts w:eastAsia="Calibri"/>
          <w:highlight w:val="cyan"/>
          <w:u w:val="single"/>
        </w:rPr>
        <w:t>may claim</w:t>
      </w:r>
      <w:r w:rsidRPr="00D86F5A">
        <w:rPr>
          <w:rFonts w:eastAsia="Calibri"/>
          <w:sz w:val="16"/>
        </w:rPr>
        <w:t xml:space="preserve"> some </w:t>
      </w:r>
      <w:r w:rsidRPr="00D86F5A">
        <w:rPr>
          <w:rFonts w:eastAsia="Calibri"/>
          <w:b/>
          <w:iCs/>
          <w:highlight w:val="cyan"/>
          <w:u w:val="single"/>
          <w:bdr w:val="single" w:sz="8" w:space="0" w:color="auto"/>
        </w:rPr>
        <w:t>10 million deaths</w:t>
      </w:r>
      <w:r w:rsidRPr="00D86F5A">
        <w:rPr>
          <w:rFonts w:eastAsia="Calibri"/>
          <w:b/>
          <w:iCs/>
          <w:u w:val="single"/>
          <w:bdr w:val="single" w:sz="8" w:space="0" w:color="auto"/>
        </w:rPr>
        <w:t xml:space="preserve"> annually by 2050</w:t>
      </w:r>
      <w:r w:rsidRPr="00D86F5A">
        <w:rPr>
          <w:rFonts w:eastAsia="Calibri"/>
          <w:sz w:val="16"/>
        </w:rPr>
        <w:t xml:space="preserve"> — </w:t>
      </w:r>
      <w:r w:rsidRPr="00D86F5A">
        <w:rPr>
          <w:rFonts w:eastAsia="Calibri"/>
          <w:u w:val="single"/>
        </w:rPr>
        <w:t>eclipsing cancer</w:t>
      </w:r>
      <w:r w:rsidRPr="00D86F5A">
        <w:rPr>
          <w:rFonts w:eastAsia="Calibri"/>
          <w:sz w:val="16"/>
        </w:rPr>
        <w:t xml:space="preserve"> in general as a leading cause. </w:t>
      </w:r>
      <w:r w:rsidRPr="00D86F5A">
        <w:rPr>
          <w:rFonts w:eastAsia="Calibri"/>
          <w:highlight w:val="cyan"/>
          <w:u w:val="single"/>
        </w:rPr>
        <w:t>These</w:t>
      </w:r>
      <w:r w:rsidRPr="00D86F5A">
        <w:rPr>
          <w:rFonts w:eastAsia="Calibri"/>
          <w:u w:val="single"/>
        </w:rPr>
        <w:t xml:space="preserve"> deaths</w:t>
      </w:r>
      <w:r w:rsidRPr="00D86F5A">
        <w:rPr>
          <w:rFonts w:eastAsia="Calibri"/>
          <w:sz w:val="16"/>
        </w:rPr>
        <w:t xml:space="preserve"> largely </w:t>
      </w:r>
      <w:r w:rsidRPr="00D86F5A">
        <w:rPr>
          <w:rFonts w:eastAsia="Calibri"/>
          <w:b/>
          <w:iCs/>
          <w:highlight w:val="cyan"/>
          <w:u w:val="single"/>
          <w:bdr w:val="single" w:sz="8" w:space="0" w:color="auto"/>
        </w:rPr>
        <w:t>won’t</w:t>
      </w:r>
      <w:r w:rsidRPr="00D86F5A">
        <w:rPr>
          <w:rFonts w:eastAsia="Calibri"/>
          <w:highlight w:val="cyan"/>
          <w:u w:val="single"/>
        </w:rPr>
        <w:t xml:space="preserve"> come from pan-resistant infections</w:t>
      </w:r>
      <w:r w:rsidRPr="00D86F5A">
        <w:rPr>
          <w:rFonts w:eastAsia="Calibri"/>
          <w:sz w:val="16"/>
        </w:rPr>
        <w:t xml:space="preserve">, just tougher ones. </w:t>
      </w:r>
      <w:r w:rsidRPr="00D86F5A">
        <w:rPr>
          <w:rFonts w:eastAsia="Calibri"/>
          <w:u w:val="single"/>
        </w:rPr>
        <w:t>A preventable death there</w:t>
      </w:r>
      <w:r w:rsidRPr="00D86F5A">
        <w:rPr>
          <w:rFonts w:eastAsia="Calibri"/>
          <w:sz w:val="16"/>
        </w:rPr>
        <w:t xml:space="preserve">, a preventable death </w:t>
      </w:r>
      <w:r w:rsidRPr="00D86F5A">
        <w:rPr>
          <w:rFonts w:eastAsia="Calibri"/>
          <w:u w:val="single"/>
        </w:rPr>
        <w:t>here</w:t>
      </w:r>
      <w:r w:rsidRPr="00D86F5A">
        <w:rPr>
          <w:rFonts w:eastAsia="Calibri"/>
          <w:sz w:val="16"/>
        </w:rPr>
        <w:t xml:space="preserve">. Leaving that aside, antibiotics, along with proper sanitation and nutrition, </w:t>
      </w:r>
      <w:proofErr w:type="gramStart"/>
      <w:r w:rsidRPr="00D86F5A">
        <w:rPr>
          <w:rFonts w:eastAsia="Calibri"/>
          <w:sz w:val="16"/>
        </w:rPr>
        <w:t>gird</w:t>
      </w:r>
      <w:proofErr w:type="gramEnd"/>
      <w:r w:rsidRPr="00D86F5A">
        <w:rPr>
          <w:rFonts w:eastAsia="Calibri"/>
          <w:sz w:val="16"/>
        </w:rPr>
        <w:t xml:space="preserve">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D86F5A">
        <w:rPr>
          <w:rFonts w:eastAsia="Calibri"/>
          <w:u w:val="single"/>
        </w:rPr>
        <w:t>For all the</w:t>
      </w:r>
      <w:r w:rsidRPr="00D86F5A">
        <w:rPr>
          <w:rFonts w:eastAsia="Calibri"/>
          <w:sz w:val="16"/>
        </w:rPr>
        <w:t xml:space="preserve"> warranted </w:t>
      </w:r>
      <w:r w:rsidRPr="00D86F5A">
        <w:rPr>
          <w:rFonts w:eastAsia="Calibri"/>
          <w:u w:val="single"/>
        </w:rPr>
        <w:t>gloom</w:t>
      </w:r>
      <w:r w:rsidRPr="00D86F5A">
        <w:rPr>
          <w:rFonts w:eastAsia="Calibri"/>
          <w:sz w:val="16"/>
        </w:rPr>
        <w:t xml:space="preserve">, though, Farewell does think </w:t>
      </w:r>
      <w:r w:rsidRPr="00D86F5A">
        <w:rPr>
          <w:rFonts w:eastAsia="Calibri"/>
          <w:u w:val="single"/>
        </w:rPr>
        <w:t xml:space="preserve">there are </w:t>
      </w:r>
      <w:r w:rsidRPr="00D86F5A">
        <w:rPr>
          <w:rFonts w:eastAsia="Calibri"/>
          <w:highlight w:val="cyan"/>
          <w:u w:val="single"/>
        </w:rPr>
        <w:t>reasons to be hopeful</w:t>
      </w:r>
      <w:r w:rsidRPr="00D86F5A">
        <w:rPr>
          <w:rFonts w:eastAsia="Calibri"/>
          <w:sz w:val="16"/>
        </w:rPr>
        <w:t xml:space="preserve">. “I don’t think we are doing enough, but </w:t>
      </w:r>
      <w:r w:rsidRPr="00D86F5A">
        <w:rPr>
          <w:rFonts w:eastAsia="Calibri"/>
          <w:u w:val="single"/>
        </w:rPr>
        <w:t xml:space="preserve">the </w:t>
      </w:r>
      <w:r w:rsidRPr="00D86F5A">
        <w:rPr>
          <w:rFonts w:eastAsia="Calibri"/>
          <w:highlight w:val="cyan"/>
          <w:u w:val="single"/>
        </w:rPr>
        <w:t>scientific community</w:t>
      </w:r>
      <w:r w:rsidRPr="00D86F5A">
        <w:rPr>
          <w:rFonts w:eastAsia="Calibri"/>
          <w:u w:val="single"/>
        </w:rPr>
        <w:t xml:space="preserve"> along with many governmental and private foundations are </w:t>
      </w:r>
      <w:r w:rsidRPr="00D86F5A">
        <w:rPr>
          <w:rFonts w:eastAsia="Calibri"/>
          <w:b/>
          <w:iCs/>
          <w:u w:val="single"/>
          <w:bdr w:val="single" w:sz="8" w:space="0" w:color="auto"/>
        </w:rPr>
        <w:t xml:space="preserve">very </w:t>
      </w:r>
      <w:r w:rsidRPr="00D86F5A">
        <w:rPr>
          <w:rFonts w:eastAsia="Calibri"/>
          <w:b/>
          <w:iCs/>
          <w:highlight w:val="cyan"/>
          <w:u w:val="single"/>
          <w:bdr w:val="single" w:sz="8" w:space="0" w:color="auto"/>
        </w:rPr>
        <w:t>actively involved</w:t>
      </w:r>
      <w:r w:rsidRPr="00D86F5A">
        <w:rPr>
          <w:rFonts w:eastAsia="Calibri"/>
          <w:u w:val="single"/>
        </w:rPr>
        <w:t xml:space="preserve"> in</w:t>
      </w:r>
      <w:r w:rsidRPr="00D86F5A">
        <w:rPr>
          <w:rFonts w:eastAsia="Calibri"/>
          <w:sz w:val="16"/>
        </w:rPr>
        <w:t xml:space="preserve"> finding </w:t>
      </w:r>
      <w:r w:rsidRPr="00D86F5A">
        <w:rPr>
          <w:rFonts w:eastAsia="Calibri"/>
          <w:u w:val="single"/>
        </w:rPr>
        <w:t>not only new antibiotics, but new solutions</w:t>
      </w:r>
      <w:r w:rsidRPr="00D86F5A">
        <w:rPr>
          <w:rFonts w:eastAsia="Calibri"/>
          <w:sz w:val="16"/>
        </w:rPr>
        <w:t xml:space="preserve"> to this problem,” she said. </w:t>
      </w:r>
      <w:r w:rsidRPr="00D86F5A">
        <w:rPr>
          <w:rFonts w:eastAsia="Calibri"/>
          <w:u w:val="single"/>
        </w:rPr>
        <w:t>There’s been a noticeable change in attitude and increased urgency</w:t>
      </w:r>
      <w:r w:rsidRPr="00D86F5A">
        <w:rPr>
          <w:rFonts w:eastAsia="Calibri"/>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D86F5A">
        <w:rPr>
          <w:rFonts w:eastAsia="Calibri"/>
          <w:u w:val="single"/>
        </w:rPr>
        <w:t>Obama issued an executive order aimed at addressing antibiotic resistance</w:t>
      </w:r>
      <w:r w:rsidRPr="00D86F5A">
        <w:rPr>
          <w:rFonts w:eastAsia="Calibri"/>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D86F5A">
        <w:rPr>
          <w:rFonts w:eastAsia="Calibri"/>
          <w:u w:val="single"/>
        </w:rPr>
        <w:t>There has been a lot of work</w:t>
      </w:r>
      <w:r w:rsidRPr="00D86F5A">
        <w:rPr>
          <w:rFonts w:eastAsia="Calibri"/>
          <w:sz w:val="16"/>
        </w:rPr>
        <w:t xml:space="preserve"> done the last couple of years, much of it spurned by [Obama’s] National Action Plan,” said Dr. David Hyun, a senior officer for Pew Charitable Trusts’ Antibiotic Resistance Project. The CDC</w:t>
      </w:r>
      <w:proofErr w:type="gramStart"/>
      <w:r w:rsidRPr="00D86F5A">
        <w:rPr>
          <w:rFonts w:eastAsia="Calibri"/>
          <w:sz w:val="16"/>
        </w:rPr>
        <w:t>, in particular, has</w:t>
      </w:r>
      <w:proofErr w:type="gramEnd"/>
      <w:r w:rsidRPr="00D86F5A">
        <w:rPr>
          <w:rFonts w:eastAsia="Calibri"/>
          <w:sz w:val="16"/>
        </w:rPr>
        <w:t xml:space="preserve"> used its funding to </w:t>
      </w:r>
      <w:proofErr w:type="gramStart"/>
      <w:r w:rsidRPr="00D86F5A">
        <w:rPr>
          <w:rFonts w:eastAsia="Calibri"/>
          <w:sz w:val="16"/>
        </w:rPr>
        <w:t>open up</w:t>
      </w:r>
      <w:proofErr w:type="gramEnd"/>
      <w:r w:rsidRPr="00D86F5A">
        <w:rPr>
          <w:rFonts w:eastAsia="Calibri"/>
          <w:sz w:val="16"/>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D86F5A">
        <w:rPr>
          <w:rFonts w:eastAsia="Calibri"/>
          <w:highlight w:val="cyan"/>
          <w:u w:val="single"/>
        </w:rPr>
        <w:t>cooperation</w:t>
      </w:r>
      <w:r w:rsidRPr="00D86F5A">
        <w:rPr>
          <w:rFonts w:eastAsia="Calibri"/>
          <w:u w:val="single"/>
        </w:rPr>
        <w:t xml:space="preserve"> between national and local health agencies</w:t>
      </w:r>
      <w:r w:rsidRPr="00D86F5A">
        <w:rPr>
          <w:rFonts w:eastAsia="Calibri"/>
          <w:sz w:val="16"/>
        </w:rPr>
        <w:t xml:space="preserve"> that </w:t>
      </w:r>
      <w:r w:rsidRPr="00D86F5A">
        <w:rPr>
          <w:rFonts w:eastAsia="Calibri"/>
          <w:u w:val="single"/>
        </w:rPr>
        <w:t>enabled</w:t>
      </w:r>
      <w:r w:rsidRPr="00D86F5A">
        <w:rPr>
          <w:rFonts w:eastAsia="Calibri"/>
          <w:sz w:val="16"/>
        </w:rPr>
        <w:t xml:space="preserve"> Nevada </w:t>
      </w:r>
      <w:r w:rsidRPr="00D86F5A">
        <w:rPr>
          <w:rFonts w:eastAsia="Calibri"/>
          <w:u w:val="single"/>
        </w:rPr>
        <w:t>doctors to stop the worst from happening</w:t>
      </w:r>
      <w:r w:rsidRPr="00D86F5A">
        <w:rPr>
          <w:rFonts w:eastAsia="Calibri"/>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D86F5A">
        <w:rPr>
          <w:rFonts w:eastAsia="Calibri"/>
          <w:u w:val="single"/>
        </w:rPr>
        <w:t>it may</w:t>
      </w:r>
      <w:r w:rsidRPr="00D86F5A">
        <w:rPr>
          <w:rFonts w:eastAsia="Calibri"/>
          <w:sz w:val="16"/>
        </w:rPr>
        <w:t xml:space="preserve"> help </w:t>
      </w:r>
      <w:r w:rsidRPr="00D86F5A">
        <w:rPr>
          <w:rFonts w:eastAsia="Calibri"/>
          <w:b/>
          <w:iCs/>
          <w:highlight w:val="cyan"/>
          <w:u w:val="single"/>
          <w:bdr w:val="single" w:sz="8" w:space="0" w:color="auto"/>
        </w:rPr>
        <w:t>prevent future cases from spilling into the public</w:t>
      </w:r>
      <w:r w:rsidRPr="00D86F5A">
        <w:rPr>
          <w:rFonts w:eastAsia="Calibri"/>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D86F5A">
        <w:rPr>
          <w:rFonts w:eastAsia="Calibri"/>
          <w:b/>
          <w:iCs/>
          <w:u w:val="single"/>
          <w:bdr w:val="single" w:sz="8" w:space="0" w:color="auto"/>
        </w:rPr>
        <w:t>Even with the best public policy</w:t>
      </w:r>
      <w:r w:rsidRPr="00D86F5A">
        <w:rPr>
          <w:rFonts w:eastAsia="Calibri"/>
          <w:sz w:val="16"/>
        </w:rPr>
        <w:t xml:space="preserve">, however, </w:t>
      </w:r>
      <w:r w:rsidRPr="00D86F5A">
        <w:rPr>
          <w:rFonts w:eastAsia="Calibri"/>
          <w:u w:val="single"/>
        </w:rPr>
        <w:t>there’s no clear light at the end of the tunnel. Antibiotic resistance has gradually been worsening</w:t>
      </w:r>
      <w:r w:rsidRPr="00D86F5A">
        <w:rPr>
          <w:rFonts w:eastAsia="Calibri"/>
          <w:sz w:val="16"/>
        </w:rPr>
        <w:t xml:space="preserve">, even within the last 15 to 20 years, when superbugs like methicillin-resistant Staphylococcus aureus (MRSA) first became widely known, said Hyun. The </w:t>
      </w:r>
      <w:r w:rsidRPr="00D86F5A">
        <w:rPr>
          <w:rFonts w:eastAsia="Calibri"/>
          <w:u w:val="single"/>
        </w:rPr>
        <w:t>effort</w:t>
      </w:r>
      <w:r w:rsidRPr="00D86F5A">
        <w:rPr>
          <w:rFonts w:eastAsia="Calibri"/>
          <w:sz w:val="16"/>
        </w:rPr>
        <w:t xml:space="preserve"> needed </w:t>
      </w:r>
      <w:r w:rsidRPr="00D86F5A">
        <w:rPr>
          <w:rFonts w:eastAsia="Calibri"/>
          <w:u w:val="single"/>
        </w:rPr>
        <w:t>to develop new drugs has been in short supply, hamstrung by pharmaceutical companies’ inability to recoup the costs of bringing new antibiotics to market</w:t>
      </w:r>
      <w:r w:rsidRPr="00D86F5A">
        <w:rPr>
          <w:rFonts w:eastAsia="Calibri"/>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D86F5A">
        <w:rPr>
          <w:rFonts w:eastAsia="Calibri"/>
          <w:sz w:val="16"/>
        </w:rPr>
        <w:t>trillions</w:t>
      </w:r>
      <w:proofErr w:type="gramEnd"/>
      <w:r w:rsidRPr="00D86F5A">
        <w:rPr>
          <w:rFonts w:eastAsia="Calibri"/>
          <w:sz w:val="16"/>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D86F5A">
        <w:rPr>
          <w:rFonts w:eastAsia="Calibri"/>
          <w:u w:val="single"/>
        </w:rPr>
        <w:t xml:space="preserve">There’s </w:t>
      </w:r>
      <w:r w:rsidRPr="00D86F5A">
        <w:rPr>
          <w:rFonts w:eastAsia="Calibri"/>
          <w:b/>
          <w:iCs/>
          <w:highlight w:val="cyan"/>
          <w:u w:val="single"/>
          <w:bdr w:val="single" w:sz="8" w:space="0" w:color="auto"/>
        </w:rPr>
        <w:t>no army of</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 xml:space="preserve">sentient E. coli that will </w:t>
      </w:r>
      <w:proofErr w:type="gramStart"/>
      <w:r w:rsidRPr="00D86F5A">
        <w:rPr>
          <w:rFonts w:eastAsia="Calibri"/>
          <w:b/>
          <w:iCs/>
          <w:u w:val="single"/>
          <w:bdr w:val="single" w:sz="8" w:space="0" w:color="auto"/>
        </w:rPr>
        <w:t>rise up</w:t>
      </w:r>
      <w:proofErr w:type="gramEnd"/>
      <w:r w:rsidRPr="00D86F5A">
        <w:rPr>
          <w:rFonts w:eastAsia="Calibri"/>
          <w:b/>
          <w:iCs/>
          <w:u w:val="single"/>
          <w:bdr w:val="single" w:sz="8" w:space="0" w:color="auto"/>
        </w:rPr>
        <w:t xml:space="preserve"> and someday </w:t>
      </w:r>
      <w:r w:rsidRPr="00D86F5A">
        <w:rPr>
          <w:rFonts w:eastAsia="Calibri"/>
          <w:b/>
          <w:iCs/>
          <w:highlight w:val="cyan"/>
          <w:u w:val="single"/>
          <w:bdr w:val="single" w:sz="8" w:space="0" w:color="auto"/>
        </w:rPr>
        <w:t xml:space="preserve">overthrow </w:t>
      </w:r>
      <w:proofErr w:type="gramStart"/>
      <w:r w:rsidRPr="00D86F5A">
        <w:rPr>
          <w:rFonts w:eastAsia="Calibri"/>
          <w:b/>
          <w:iCs/>
          <w:highlight w:val="cyan"/>
          <w:u w:val="single"/>
          <w:bdr w:val="single" w:sz="8" w:space="0" w:color="auto"/>
        </w:rPr>
        <w:t>the human</w:t>
      </w:r>
      <w:r w:rsidRPr="00D86F5A">
        <w:rPr>
          <w:rFonts w:eastAsia="Calibri"/>
          <w:b/>
          <w:iCs/>
          <w:u w:val="single"/>
          <w:bdr w:val="single" w:sz="8" w:space="0" w:color="auto"/>
        </w:rPr>
        <w:t xml:space="preserve"> race</w:t>
      </w:r>
      <w:proofErr w:type="gramEnd"/>
      <w:r w:rsidRPr="00D86F5A">
        <w:rPr>
          <w:rFonts w:eastAsia="Calibri"/>
          <w:sz w:val="16"/>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antibiotic apocalypse will be gentle</w:t>
      </w:r>
      <w:r w:rsidRPr="00D86F5A">
        <w:rPr>
          <w:rFonts w:eastAsia="Calibri"/>
          <w:sz w:val="16"/>
        </w:rPr>
        <w:t>, if it fully arrives, but it won’t be any less devastating to the human spirit.</w:t>
      </w:r>
    </w:p>
    <w:p w14:paraId="408BFB62" w14:textId="77777777" w:rsidR="003F48CD" w:rsidRPr="00D86F5A" w:rsidRDefault="003F48CD" w:rsidP="003F48CD">
      <w:pPr>
        <w:rPr>
          <w:rFonts w:eastAsia="Calibri"/>
        </w:rPr>
      </w:pPr>
    </w:p>
    <w:p w14:paraId="5537C0D5" w14:textId="77777777" w:rsidR="003F48CD" w:rsidRPr="00D86F5A" w:rsidRDefault="003F48CD" w:rsidP="003F48CD">
      <w:pPr>
        <w:keepNext/>
        <w:keepLines/>
        <w:spacing w:before="40"/>
        <w:outlineLvl w:val="3"/>
        <w:rPr>
          <w:rFonts w:eastAsia="Times New Roman"/>
          <w:b/>
          <w:iCs/>
          <w:sz w:val="26"/>
        </w:rPr>
      </w:pPr>
      <w:r w:rsidRPr="00D86F5A">
        <w:rPr>
          <w:rFonts w:eastAsia="Times New Roman"/>
          <w:b/>
          <w:iCs/>
          <w:sz w:val="26"/>
        </w:rPr>
        <w:t xml:space="preserve">ABR is </w:t>
      </w:r>
      <w:r w:rsidRPr="00D86F5A">
        <w:rPr>
          <w:rFonts w:eastAsia="Times New Roman"/>
          <w:b/>
          <w:iCs/>
          <w:sz w:val="26"/>
          <w:u w:val="single"/>
        </w:rPr>
        <w:t>gradual</w:t>
      </w:r>
      <w:r w:rsidRPr="00D86F5A">
        <w:rPr>
          <w:rFonts w:eastAsia="Times New Roman"/>
          <w:b/>
          <w:iCs/>
          <w:sz w:val="26"/>
        </w:rPr>
        <w:t xml:space="preserve">, </w:t>
      </w:r>
      <w:r w:rsidRPr="00D86F5A">
        <w:rPr>
          <w:rFonts w:eastAsia="Times New Roman"/>
          <w:b/>
          <w:iCs/>
          <w:sz w:val="26"/>
          <w:u w:val="single"/>
        </w:rPr>
        <w:t>slow</w:t>
      </w:r>
      <w:r w:rsidRPr="00D86F5A">
        <w:rPr>
          <w:rFonts w:eastAsia="Times New Roman"/>
          <w:b/>
          <w:iCs/>
          <w:sz w:val="26"/>
        </w:rPr>
        <w:t>, and will be addressed---</w:t>
      </w:r>
      <w:r w:rsidRPr="00D86F5A">
        <w:rPr>
          <w:rFonts w:eastAsia="Times New Roman"/>
          <w:b/>
          <w:iCs/>
          <w:sz w:val="26"/>
          <w:u w:val="single"/>
        </w:rPr>
        <w:t>reject</w:t>
      </w:r>
      <w:r w:rsidRPr="00D86F5A">
        <w:rPr>
          <w:rFonts w:eastAsia="Times New Roman"/>
          <w:b/>
          <w:iCs/>
          <w:sz w:val="26"/>
        </w:rPr>
        <w:t xml:space="preserve"> scary-sounding headlines </w:t>
      </w:r>
    </w:p>
    <w:p w14:paraId="56ED8A3D" w14:textId="77777777" w:rsidR="003F48CD" w:rsidRPr="00D86F5A" w:rsidRDefault="003F48CD" w:rsidP="003F48CD">
      <w:pPr>
        <w:rPr>
          <w:rFonts w:eastAsia="Calibri"/>
          <w:sz w:val="14"/>
          <w:szCs w:val="14"/>
        </w:rPr>
      </w:pPr>
      <w:r w:rsidRPr="00D86F5A">
        <w:rPr>
          <w:rFonts w:eastAsia="Calibri"/>
          <w:b/>
          <w:bCs/>
          <w:sz w:val="26"/>
        </w:rPr>
        <w:t>Smith 16</w:t>
      </w:r>
      <w:r w:rsidRPr="00D86F5A">
        <w:rPr>
          <w:rFonts w:eastAsia="Calibri"/>
        </w:rPr>
        <w:t xml:space="preserve">, PhD molecular biologist, former R&amp;D director at </w:t>
      </w:r>
      <w:proofErr w:type="spellStart"/>
      <w:r w:rsidRPr="00D86F5A">
        <w:rPr>
          <w:rFonts w:eastAsia="Calibri"/>
        </w:rPr>
        <w:t>MicroPhage</w:t>
      </w:r>
      <w:proofErr w:type="spellEnd"/>
      <w:r w:rsidRPr="00D86F5A">
        <w:rPr>
          <w:rFonts w:eastAsia="Calibri"/>
        </w:rPr>
        <w:t xml:space="preserve"> and SomaLogic. (Drew, 6-14-16, “The Myth Of The Post-Antibiotic Era”, </w:t>
      </w:r>
      <w:hyperlink r:id="rId8" w:anchor="db027696fa83" w:history="1">
        <w:r w:rsidRPr="00D86F5A">
          <w:rPr>
            <w:rFonts w:eastAsia="Calibri"/>
          </w:rPr>
          <w:t>https://www.forbes.com/sites/quora/2016/06/14/the-myth-of-the-post-antibiotic-era/#db027696fa83</w:t>
        </w:r>
      </w:hyperlink>
      <w:r w:rsidRPr="00D86F5A">
        <w:rPr>
          <w:rFonts w:eastAsia="Calibri"/>
        </w:rPr>
        <w:t>)</w:t>
      </w:r>
    </w:p>
    <w:p w14:paraId="71DD1E59" w14:textId="77777777" w:rsidR="003F48CD" w:rsidRPr="00D86F5A" w:rsidRDefault="003F48CD" w:rsidP="003F48CD">
      <w:pPr>
        <w:rPr>
          <w:rFonts w:eastAsia="Calibri"/>
          <w:sz w:val="16"/>
        </w:rPr>
      </w:pPr>
      <w:r w:rsidRPr="00D86F5A">
        <w:rPr>
          <w:rFonts w:eastAsia="Calibri"/>
          <w:sz w:val="16"/>
        </w:rPr>
        <w:t xml:space="preserve">Right now, </w:t>
      </w:r>
      <w:r w:rsidRPr="00D86F5A">
        <w:rPr>
          <w:rFonts w:eastAsia="Calibri"/>
          <w:highlight w:val="cyan"/>
          <w:u w:val="single"/>
        </w:rPr>
        <w:t>drug resistant infections are</w:t>
      </w:r>
      <w:r w:rsidRPr="00D86F5A">
        <w:rPr>
          <w:rFonts w:eastAsia="Calibri"/>
          <w:u w:val="single"/>
        </w:rPr>
        <w:t xml:space="preserve"> mainly </w:t>
      </w:r>
      <w:r w:rsidRPr="00D86F5A">
        <w:rPr>
          <w:rFonts w:eastAsia="Calibri"/>
          <w:highlight w:val="cyan"/>
          <w:u w:val="single"/>
        </w:rPr>
        <w:t>a threat to those</w:t>
      </w:r>
      <w:r w:rsidRPr="00D86F5A">
        <w:rPr>
          <w:rFonts w:eastAsia="Calibri"/>
          <w:u w:val="single"/>
        </w:rPr>
        <w:t xml:space="preserve"> that are </w:t>
      </w:r>
      <w:r w:rsidRPr="00D86F5A">
        <w:rPr>
          <w:rFonts w:eastAsia="Calibri"/>
          <w:highlight w:val="cyan"/>
          <w:u w:val="single"/>
        </w:rPr>
        <w:t>already sick</w:t>
      </w:r>
      <w:r w:rsidRPr="00D86F5A">
        <w:rPr>
          <w:rFonts w:eastAsia="Calibri"/>
          <w:sz w:val="16"/>
        </w:rPr>
        <w:t xml:space="preserve"> and/or in medical facilities. But, if we continue down this path, </w:t>
      </w:r>
      <w:r w:rsidRPr="00D86F5A">
        <w:rPr>
          <w:rFonts w:eastAsia="Calibri"/>
          <w:u w:val="single"/>
        </w:rPr>
        <w:t xml:space="preserve">mundane infections in the otherwise healthy could </w:t>
      </w:r>
      <w:r w:rsidRPr="00D86F5A">
        <w:rPr>
          <w:rFonts w:eastAsia="Calibri"/>
          <w:b/>
          <w:iCs/>
          <w:u w:val="single"/>
          <w:bdr w:val="single" w:sz="8" w:space="0" w:color="auto"/>
        </w:rPr>
        <w:t>someday</w:t>
      </w:r>
      <w:r w:rsidRPr="00D86F5A">
        <w:rPr>
          <w:rFonts w:eastAsia="Calibri"/>
          <w:u w:val="single"/>
        </w:rPr>
        <w:t xml:space="preserve"> morph into life-threatening ordeals</w:t>
      </w:r>
      <w:r w:rsidRPr="00D86F5A">
        <w:rPr>
          <w:rFonts w:eastAsia="Calibri"/>
          <w:sz w:val="16"/>
        </w:rPr>
        <w:t xml:space="preserve">, and simple medical procedures and surgeries may be skipped to avoid risk of infection. </w:t>
      </w:r>
      <w:r w:rsidRPr="00D86F5A">
        <w:rPr>
          <w:rFonts w:eastAsia="Calibri"/>
          <w:u w:val="single"/>
        </w:rPr>
        <w:t>However</w:t>
      </w:r>
      <w:r w:rsidRPr="00D86F5A">
        <w:rPr>
          <w:rFonts w:eastAsia="Calibri"/>
          <w:sz w:val="16"/>
        </w:rPr>
        <w:t xml:space="preserve">, while this threat is real, it’s important to keep in mind that </w:t>
      </w:r>
      <w:r w:rsidRPr="00D86F5A">
        <w:rPr>
          <w:rFonts w:eastAsia="Calibri"/>
          <w:u w:val="single"/>
        </w:rPr>
        <w:t xml:space="preserve">this is an </w:t>
      </w:r>
      <w:r w:rsidRPr="00D86F5A">
        <w:rPr>
          <w:rFonts w:eastAsia="Calibri"/>
          <w:b/>
          <w:iCs/>
          <w:u w:val="single"/>
          <w:bdr w:val="single" w:sz="8" w:space="0" w:color="auto"/>
        </w:rPr>
        <w:t>ongoing, gradual challenge</w:t>
      </w:r>
      <w:r w:rsidRPr="00D86F5A">
        <w:rPr>
          <w:rFonts w:eastAsia="Calibri"/>
          <w:u w:val="single"/>
        </w:rPr>
        <w:t xml:space="preserve">; it’s </w:t>
      </w:r>
      <w:r w:rsidRPr="00D86F5A">
        <w:rPr>
          <w:rFonts w:eastAsia="Calibri"/>
          <w:highlight w:val="cyan"/>
          <w:u w:val="single"/>
        </w:rPr>
        <w:t>extremely unlikely</w:t>
      </w:r>
      <w:r w:rsidRPr="00D86F5A">
        <w:rPr>
          <w:rFonts w:eastAsia="Calibri"/>
          <w:u w:val="single"/>
        </w:rPr>
        <w:t xml:space="preserve"> that a </w:t>
      </w:r>
      <w:r w:rsidRPr="00D86F5A">
        <w:rPr>
          <w:rFonts w:eastAsia="Calibri"/>
          <w:b/>
          <w:iCs/>
          <w:highlight w:val="cyan"/>
          <w:u w:val="single"/>
          <w:bdr w:val="single" w:sz="8" w:space="0" w:color="auto"/>
        </w:rPr>
        <w:t>single event</w:t>
      </w:r>
      <w:r w:rsidRPr="00D86F5A">
        <w:rPr>
          <w:rFonts w:eastAsia="Calibri"/>
          <w:highlight w:val="cyan"/>
          <w:u w:val="single"/>
        </w:rPr>
        <w:t xml:space="preserve"> will</w:t>
      </w:r>
      <w:r w:rsidRPr="00D86F5A">
        <w:rPr>
          <w:rFonts w:eastAsia="Calibri"/>
          <w:u w:val="single"/>
        </w:rPr>
        <w:t xml:space="preserve"> </w:t>
      </w:r>
      <w:r w:rsidRPr="00D86F5A">
        <w:rPr>
          <w:rFonts w:eastAsia="Calibri"/>
          <w:highlight w:val="cyan"/>
          <w:u w:val="single"/>
        </w:rPr>
        <w:t>herald</w:t>
      </w:r>
      <w:r w:rsidRPr="00D86F5A">
        <w:rPr>
          <w:rFonts w:eastAsia="Calibri"/>
          <w:u w:val="single"/>
        </w:rPr>
        <w:t xml:space="preserve"> with complete certainty the </w:t>
      </w:r>
      <w:r w:rsidRPr="00D86F5A">
        <w:rPr>
          <w:rFonts w:eastAsia="Calibri"/>
          <w:highlight w:val="cyan"/>
          <w:u w:val="single"/>
        </w:rPr>
        <w:t>abrupt end of modern medicine</w:t>
      </w:r>
      <w:r w:rsidRPr="00D86F5A">
        <w:rPr>
          <w:rFonts w:eastAsia="Calibri"/>
          <w:sz w:val="16"/>
        </w:rPr>
        <w:t xml:space="preserve"> as we know it. In this context, those </w:t>
      </w:r>
      <w:r w:rsidRPr="00D86F5A">
        <w:rPr>
          <w:rFonts w:eastAsia="Calibri"/>
          <w:b/>
          <w:iCs/>
          <w:highlight w:val="cyan"/>
          <w:u w:val="single"/>
          <w:bdr w:val="single" w:sz="8" w:space="0" w:color="auto"/>
        </w:rPr>
        <w:t>scary headlines are inappropriate</w:t>
      </w:r>
      <w:r w:rsidRPr="00D86F5A">
        <w:rPr>
          <w:rFonts w:eastAsia="Calibri"/>
          <w:sz w:val="16"/>
        </w:rPr>
        <w:t xml:space="preserve">, if not numbing and counterproductive. In May, Ars wrote about some </w:t>
      </w:r>
      <w:r w:rsidRPr="00D86F5A">
        <w:rPr>
          <w:rFonts w:eastAsia="Calibri"/>
          <w:u w:val="single"/>
        </w:rPr>
        <w:t>alarmist and inaccurate news stories dealing with a newly identified</w:t>
      </w:r>
      <w:r w:rsidRPr="00D86F5A">
        <w:rPr>
          <w:rFonts w:eastAsia="Calibri"/>
          <w:sz w:val="16"/>
        </w:rPr>
        <w:t xml:space="preserve"> type of </w:t>
      </w:r>
      <w:r w:rsidRPr="00D86F5A">
        <w:rPr>
          <w:rFonts w:eastAsia="Calibri"/>
          <w:u w:val="single"/>
        </w:rPr>
        <w:t>drug resistance</w:t>
      </w:r>
      <w:r w:rsidRPr="00D86F5A">
        <w:rPr>
          <w:rFonts w:eastAsia="Calibri"/>
          <w:sz w:val="16"/>
        </w:rPr>
        <w:t xml:space="preserve">—one that makes bacteria resistant to a last-resort antibiotic called colistin and can spread between bacteria easily. The headlines </w:t>
      </w:r>
      <w:r w:rsidRPr="00D86F5A">
        <w:rPr>
          <w:rFonts w:eastAsia="Calibri"/>
          <w:u w:val="single"/>
        </w:rPr>
        <w:t>blared that it was the “first” time such a dastardly microbe had seeped into the US—which is not true</w:t>
      </w:r>
      <w:r w:rsidRPr="00D86F5A">
        <w:rPr>
          <w:rFonts w:eastAsia="Calibri"/>
          <w:sz w:val="16"/>
        </w:rPr>
        <w:t xml:space="preserve">. And </w:t>
      </w:r>
      <w:r w:rsidRPr="00D86F5A">
        <w:rPr>
          <w:rFonts w:eastAsia="Calibri"/>
          <w:u w:val="single"/>
        </w:rPr>
        <w:t xml:space="preserve">they suggested that it would certainly mark the end of antibiotics—also not true. </w:t>
      </w:r>
      <w:r w:rsidRPr="00D86F5A">
        <w:rPr>
          <w:rFonts w:eastAsia="Calibri"/>
          <w:sz w:val="16"/>
        </w:rPr>
        <w:t xml:space="preserve">This week, </w:t>
      </w:r>
      <w:r w:rsidRPr="00D86F5A">
        <w:rPr>
          <w:rFonts w:eastAsia="Calibri"/>
          <w:u w:val="single"/>
        </w:rPr>
        <w:t>scientists provided updates on tracking</w:t>
      </w:r>
      <w:r w:rsidRPr="00D86F5A">
        <w:rPr>
          <w:rFonts w:eastAsia="Calibri"/>
          <w:sz w:val="16"/>
        </w:rPr>
        <w:t xml:space="preserve"> that type of </w:t>
      </w:r>
      <w:r w:rsidRPr="00D86F5A">
        <w:rPr>
          <w:rFonts w:eastAsia="Calibri"/>
          <w:u w:val="single"/>
        </w:rPr>
        <w:t xml:space="preserve">resistance, and </w:t>
      </w:r>
      <w:r w:rsidRPr="00D86F5A">
        <w:rPr>
          <w:rFonts w:eastAsia="Calibri"/>
          <w:b/>
          <w:iCs/>
          <w:u w:val="single"/>
          <w:bdr w:val="single" w:sz="8" w:space="0" w:color="auto"/>
        </w:rPr>
        <w:t xml:space="preserve">of course some </w:t>
      </w:r>
      <w:r w:rsidRPr="00D86F5A">
        <w:rPr>
          <w:rFonts w:eastAsia="Calibri"/>
          <w:b/>
          <w:iCs/>
          <w:highlight w:val="cyan"/>
          <w:u w:val="single"/>
          <w:bdr w:val="single" w:sz="8" w:space="0" w:color="auto"/>
        </w:rPr>
        <w:t>alarmist headlines followed</w:t>
      </w:r>
      <w:r w:rsidRPr="00D86F5A">
        <w:rPr>
          <w:rFonts w:eastAsia="Calibri"/>
          <w:sz w:val="16"/>
        </w:rPr>
        <w:t xml:space="preserve">. Yet, </w:t>
      </w:r>
      <w:r w:rsidRPr="00D86F5A">
        <w:rPr>
          <w:rFonts w:eastAsia="Calibri"/>
          <w:u w:val="single"/>
        </w:rPr>
        <w:t xml:space="preserve">the </w:t>
      </w:r>
      <w:r w:rsidRPr="00D86F5A">
        <w:rPr>
          <w:rFonts w:eastAsia="Calibri"/>
          <w:highlight w:val="cyan"/>
          <w:u w:val="single"/>
        </w:rPr>
        <w:t>new data</w:t>
      </w:r>
      <w:r w:rsidRPr="00D86F5A">
        <w:rPr>
          <w:rFonts w:eastAsia="Calibri"/>
          <w:u w:val="single"/>
        </w:rPr>
        <w:t xml:space="preserve"> </w:t>
      </w:r>
      <w:proofErr w:type="gramStart"/>
      <w:r w:rsidRPr="00D86F5A">
        <w:rPr>
          <w:rFonts w:eastAsia="Calibri"/>
          <w:u w:val="single"/>
        </w:rPr>
        <w:t xml:space="preserve">actually </w:t>
      </w:r>
      <w:r w:rsidRPr="00D86F5A">
        <w:rPr>
          <w:rFonts w:eastAsia="Calibri"/>
          <w:highlight w:val="cyan"/>
          <w:u w:val="single"/>
        </w:rPr>
        <w:t>suggests</w:t>
      </w:r>
      <w:proofErr w:type="gramEnd"/>
      <w:r w:rsidRPr="00D86F5A">
        <w:rPr>
          <w:rFonts w:eastAsia="Calibri"/>
          <w:sz w:val="16"/>
        </w:rPr>
        <w:t xml:space="preserve"> that a </w:t>
      </w:r>
      <w:r w:rsidRPr="00D86F5A">
        <w:rPr>
          <w:rFonts w:eastAsia="Calibri"/>
          <w:b/>
          <w:iCs/>
          <w:highlight w:val="cyan"/>
          <w:u w:val="single"/>
          <w:bdr w:val="single" w:sz="8" w:space="0" w:color="auto"/>
        </w:rPr>
        <w:t>tempering</w:t>
      </w:r>
      <w:r w:rsidRPr="00D86F5A">
        <w:rPr>
          <w:rFonts w:eastAsia="Calibri"/>
          <w:sz w:val="16"/>
        </w:rPr>
        <w:t xml:space="preserve"> of </w:t>
      </w:r>
      <w:r w:rsidRPr="00D86F5A">
        <w:rPr>
          <w:rFonts w:eastAsia="Calibri"/>
          <w:highlight w:val="cyan"/>
          <w:u w:val="single"/>
        </w:rPr>
        <w:t>concerns</w:t>
      </w:r>
      <w:r w:rsidRPr="00D86F5A">
        <w:rPr>
          <w:rFonts w:eastAsia="Calibri"/>
          <w:sz w:val="16"/>
        </w:rPr>
        <w:t xml:space="preserve"> about this </w:t>
      </w:r>
      <w:proofErr w:type="gramStart"/>
      <w:r w:rsidRPr="00D86F5A">
        <w:rPr>
          <w:rFonts w:eastAsia="Calibri"/>
          <w:sz w:val="16"/>
        </w:rPr>
        <w:t>particular resistance</w:t>
      </w:r>
      <w:proofErr w:type="gramEnd"/>
      <w:r w:rsidRPr="00D86F5A">
        <w:rPr>
          <w:rFonts w:eastAsia="Calibri"/>
          <w:sz w:val="16"/>
        </w:rPr>
        <w:t xml:space="preserve"> may be in order. It turns out that this “dreaded,” “scary,” “nightmare” </w:t>
      </w:r>
      <w:r w:rsidRPr="00D86F5A">
        <w:rPr>
          <w:rFonts w:eastAsia="Calibri"/>
          <w:u w:val="single"/>
        </w:rPr>
        <w:t xml:space="preserve">of </w:t>
      </w:r>
      <w:r w:rsidRPr="00D86F5A">
        <w:rPr>
          <w:rFonts w:eastAsia="Calibri"/>
          <w:highlight w:val="cyan"/>
          <w:u w:val="single"/>
        </w:rPr>
        <w:t>a drug-resistant microbe has been in the US</w:t>
      </w:r>
      <w:r w:rsidRPr="00D86F5A">
        <w:rPr>
          <w:rFonts w:eastAsia="Calibri"/>
          <w:u w:val="single"/>
        </w:rPr>
        <w:t xml:space="preserve"> for more than a year and elsewhere in the world since </w:t>
      </w:r>
      <w:r w:rsidRPr="00D86F5A">
        <w:rPr>
          <w:rFonts w:eastAsia="Calibri"/>
          <w:highlight w:val="cyan"/>
          <w:u w:val="single"/>
        </w:rPr>
        <w:t xml:space="preserve">as far back as </w:t>
      </w:r>
      <w:r w:rsidRPr="00D86F5A">
        <w:rPr>
          <w:rFonts w:eastAsia="Calibri"/>
          <w:b/>
          <w:iCs/>
          <w:highlight w:val="cyan"/>
          <w:u w:val="single"/>
          <w:bdr w:val="single" w:sz="8" w:space="0" w:color="auto"/>
        </w:rPr>
        <w:t>2005</w:t>
      </w:r>
      <w:r w:rsidRPr="00D86F5A">
        <w:rPr>
          <w:rFonts w:eastAsia="Calibri"/>
          <w:sz w:val="16"/>
        </w:rPr>
        <w:t xml:space="preserve">—it’s just that </w:t>
      </w:r>
      <w:r w:rsidRPr="00D86F5A">
        <w:rPr>
          <w:rFonts w:eastAsia="Calibri"/>
          <w:b/>
          <w:iCs/>
          <w:highlight w:val="cyan"/>
          <w:u w:val="single"/>
          <w:bdr w:val="single" w:sz="8" w:space="0" w:color="auto"/>
        </w:rPr>
        <w:t>nobody noticed</w:t>
      </w:r>
      <w:r w:rsidRPr="00D86F5A">
        <w:rPr>
          <w:rFonts w:eastAsia="Calibri"/>
          <w:sz w:val="16"/>
        </w:rPr>
        <w:t xml:space="preserve"> it. And nobody noticed it because so far it hasn’t been the dreaded, scary nightmare some have feared. “</w:t>
      </w:r>
      <w:r w:rsidRPr="00D86F5A">
        <w:rPr>
          <w:rFonts w:eastAsia="Calibri"/>
          <w:b/>
          <w:iCs/>
          <w:u w:val="single"/>
          <w:bdr w:val="single" w:sz="8" w:space="0" w:color="auto"/>
        </w:rPr>
        <w:t xml:space="preserve">It’s </w:t>
      </w:r>
      <w:r w:rsidRPr="00D86F5A">
        <w:rPr>
          <w:rFonts w:eastAsia="Calibri"/>
          <w:b/>
          <w:iCs/>
          <w:highlight w:val="cyan"/>
          <w:u w:val="single"/>
          <w:bdr w:val="single" w:sz="8" w:space="0" w:color="auto"/>
        </w:rPr>
        <w:t>not a huge cause for concern</w:t>
      </w:r>
      <w:r w:rsidRPr="00D86F5A">
        <w:rPr>
          <w:rFonts w:eastAsia="Calibri"/>
          <w:sz w:val="16"/>
        </w:rPr>
        <w:t xml:space="preserve">,” Mariana Castanheira, lead author of one of this week’s resistance updates, told Ars. Castanheira is the director </w:t>
      </w:r>
      <w:proofErr w:type="gramStart"/>
      <w:r w:rsidRPr="00D86F5A">
        <w:rPr>
          <w:rFonts w:eastAsia="Calibri"/>
          <w:sz w:val="16"/>
        </w:rPr>
        <w:t>for</w:t>
      </w:r>
      <w:proofErr w:type="gramEnd"/>
      <w:r w:rsidRPr="00D86F5A">
        <w:rPr>
          <w:rFonts w:eastAsia="Calibri"/>
          <w:sz w:val="16"/>
        </w:rPr>
        <w:t xml:space="preserve">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D86F5A">
        <w:rPr>
          <w:rFonts w:eastAsia="Calibri"/>
          <w:u w:val="single"/>
        </w:rPr>
        <w:t>people initially started digging for this new type of drug resistance</w:t>
      </w:r>
      <w:r w:rsidRPr="00D86F5A">
        <w:rPr>
          <w:rFonts w:eastAsia="Calibri"/>
          <w:sz w:val="16"/>
        </w:rPr>
        <w:t>—a gene called mcr-1—</w:t>
      </w:r>
      <w:r w:rsidRPr="00D86F5A">
        <w:rPr>
          <w:rFonts w:eastAsia="Calibri"/>
          <w:u w:val="single"/>
        </w:rPr>
        <w:t>out of concern that it makes bacteria resistant to</w:t>
      </w:r>
      <w:r w:rsidRPr="00D86F5A">
        <w:rPr>
          <w:rFonts w:eastAsia="Calibri"/>
          <w:sz w:val="16"/>
        </w:rPr>
        <w:t xml:space="preserve"> the antibiotic </w:t>
      </w:r>
      <w:r w:rsidRPr="00D86F5A">
        <w:rPr>
          <w:rFonts w:eastAsia="Calibri"/>
          <w:u w:val="single"/>
        </w:rPr>
        <w:t>colistin</w:t>
      </w:r>
      <w:r w:rsidRPr="00D86F5A">
        <w:rPr>
          <w:rFonts w:eastAsia="Calibri"/>
          <w:sz w:val="16"/>
        </w:rPr>
        <w:t>, which is a relatively toxic drug used only when nearly all others have failed against a multi-</w:t>
      </w:r>
      <w:proofErr w:type="gramStart"/>
      <w:r w:rsidRPr="00D86F5A">
        <w:rPr>
          <w:rFonts w:eastAsia="Calibri"/>
          <w:sz w:val="16"/>
        </w:rPr>
        <w:t>drug resistant</w:t>
      </w:r>
      <w:proofErr w:type="gramEnd"/>
      <w:r w:rsidRPr="00D86F5A">
        <w:rPr>
          <w:rFonts w:eastAsia="Calibri"/>
          <w:sz w:val="16"/>
        </w:rPr>
        <w:t xml:space="preserve"> infection. </w:t>
      </w:r>
      <w:r w:rsidRPr="00D86F5A">
        <w:rPr>
          <w:rFonts w:eastAsia="Calibri"/>
          <w:u w:val="single"/>
        </w:rPr>
        <w:t>Bacteria have shown up with colistin resistance before</w:t>
      </w:r>
      <w:r w:rsidRPr="00D86F5A">
        <w:rPr>
          <w:rFonts w:eastAsia="Calibri"/>
          <w:sz w:val="16"/>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D86F5A">
        <w:rPr>
          <w:rFonts w:eastAsia="Calibri"/>
          <w:u w:val="single"/>
        </w:rPr>
        <w:t>If colistin-resistant bacteria shared their</w:t>
      </w:r>
      <w:r w:rsidRPr="00D86F5A">
        <w:rPr>
          <w:rFonts w:eastAsia="Calibri"/>
          <w:sz w:val="16"/>
        </w:rPr>
        <w:t xml:space="preserve"> mcr-1 </w:t>
      </w:r>
      <w:r w:rsidRPr="00D86F5A">
        <w:rPr>
          <w:rFonts w:eastAsia="Calibri"/>
          <w:u w:val="single"/>
        </w:rPr>
        <w:t>plasmid with others</w:t>
      </w:r>
      <w:r w:rsidRPr="00D86F5A">
        <w:rPr>
          <w:rFonts w:eastAsia="Calibri"/>
          <w:sz w:val="16"/>
        </w:rPr>
        <w:t xml:space="preserve"> that are </w:t>
      </w:r>
      <w:r w:rsidRPr="00D86F5A">
        <w:rPr>
          <w:rFonts w:eastAsia="Calibri"/>
          <w:u w:val="single"/>
        </w:rPr>
        <w:t>already resistant to lots of antibiotics, they could create a long-feared invincible germ</w:t>
      </w:r>
      <w:r w:rsidRPr="00D86F5A">
        <w:rPr>
          <w:rFonts w:eastAsia="Calibri"/>
          <w:sz w:val="16"/>
        </w:rPr>
        <w:t xml:space="preserve">—a “pan-resistant” bacteria. “Doesn’t scare me” </w:t>
      </w:r>
      <w:r w:rsidRPr="00D86F5A">
        <w:rPr>
          <w:rFonts w:eastAsia="Calibri"/>
          <w:b/>
          <w:iCs/>
          <w:u w:val="single"/>
          <w:bdr w:val="single" w:sz="8" w:space="0" w:color="auto"/>
        </w:rPr>
        <w:t>So far that doesn’t seem to be happening</w:t>
      </w:r>
      <w:r w:rsidRPr="00D86F5A">
        <w:rPr>
          <w:rFonts w:eastAsia="Calibri"/>
          <w:sz w:val="16"/>
        </w:rPr>
        <w:t xml:space="preserve">, though, Castanheira said. </w:t>
      </w:r>
      <w:r w:rsidRPr="00D86F5A">
        <w:rPr>
          <w:rFonts w:eastAsia="Calibri"/>
          <w:u w:val="single"/>
        </w:rPr>
        <w:t>In more than a decade of skulking around</w:t>
      </w:r>
      <w:r w:rsidRPr="00D86F5A">
        <w:rPr>
          <w:rFonts w:eastAsia="Calibri"/>
          <w:sz w:val="16"/>
        </w:rPr>
        <w:t xml:space="preserve">, mcr-1 has made its way into bacteria in animals, people, and soil all over the world. Yet, </w:t>
      </w:r>
      <w:proofErr w:type="gramStart"/>
      <w:r w:rsidRPr="00D86F5A">
        <w:rPr>
          <w:rFonts w:eastAsia="Calibri"/>
          <w:highlight w:val="cyan"/>
          <w:u w:val="single"/>
        </w:rPr>
        <w:t>all</w:t>
      </w:r>
      <w:r w:rsidRPr="00D86F5A">
        <w:rPr>
          <w:rFonts w:eastAsia="Calibri"/>
          <w:u w:val="single"/>
        </w:rPr>
        <w:t xml:space="preserve"> of</w:t>
      </w:r>
      <w:proofErr w:type="gramEnd"/>
      <w:r w:rsidRPr="00D86F5A">
        <w:rPr>
          <w:rFonts w:eastAsia="Calibri"/>
          <w:u w:val="single"/>
        </w:rPr>
        <w:t xml:space="preserve"> the</w:t>
      </w:r>
      <w:r w:rsidRPr="00D86F5A">
        <w:rPr>
          <w:rFonts w:eastAsia="Calibri"/>
          <w:sz w:val="16"/>
        </w:rPr>
        <w:t xml:space="preserve"> mcr-1 carrying </w:t>
      </w:r>
      <w:r w:rsidRPr="00D86F5A">
        <w:rPr>
          <w:rFonts w:eastAsia="Calibri"/>
          <w:highlight w:val="cyan"/>
          <w:u w:val="single"/>
        </w:rPr>
        <w:t>microbes examined have</w:t>
      </w:r>
      <w:r w:rsidRPr="00D86F5A">
        <w:rPr>
          <w:rFonts w:eastAsia="Calibri"/>
          <w:u w:val="single"/>
        </w:rPr>
        <w:t xml:space="preserve"> </w:t>
      </w:r>
      <w:r w:rsidRPr="00D86F5A">
        <w:rPr>
          <w:rFonts w:eastAsia="Calibri"/>
          <w:highlight w:val="cyan"/>
          <w:u w:val="single"/>
        </w:rPr>
        <w:t xml:space="preserve">been susceptible to </w:t>
      </w:r>
      <w:r w:rsidRPr="00D86F5A">
        <w:rPr>
          <w:rFonts w:eastAsia="Calibri"/>
          <w:b/>
          <w:iCs/>
          <w:highlight w:val="cyan"/>
          <w:u w:val="single"/>
          <w:bdr w:val="single" w:sz="8" w:space="0" w:color="auto"/>
        </w:rPr>
        <w:t>at least one antibiotic</w:t>
      </w:r>
      <w:r w:rsidRPr="00D86F5A">
        <w:rPr>
          <w:rFonts w:eastAsia="Calibri"/>
          <w:b/>
          <w:iCs/>
          <w:u w:val="single"/>
          <w:bdr w:val="single" w:sz="8" w:space="0" w:color="auto"/>
        </w:rPr>
        <w:t>—and often several</w:t>
      </w:r>
      <w:r w:rsidRPr="00D86F5A">
        <w:rPr>
          <w:rFonts w:eastAsia="Calibri"/>
          <w:sz w:val="16"/>
        </w:rPr>
        <w:t>.</w:t>
      </w:r>
    </w:p>
    <w:p w14:paraId="4AE23484" w14:textId="77777777" w:rsidR="003F48CD" w:rsidRPr="007D21B0" w:rsidRDefault="003F48CD" w:rsidP="003F48CD">
      <w:pPr>
        <w:pStyle w:val="Heading3"/>
        <w:rPr>
          <w:rFonts w:cs="Times New Roman"/>
        </w:rPr>
      </w:pPr>
      <w:r w:rsidRPr="007D21B0">
        <w:rPr>
          <w:rFonts w:cs="Times New Roman"/>
        </w:rPr>
        <w:t>Volcanoes---O/V---2NC</w:t>
      </w:r>
    </w:p>
    <w:p w14:paraId="67EFF723" w14:textId="77777777" w:rsidR="003F48CD" w:rsidRPr="007D21B0" w:rsidRDefault="003F48CD" w:rsidP="003F48CD"/>
    <w:p w14:paraId="1D144F59" w14:textId="1221772E" w:rsidR="00CB79BD" w:rsidRDefault="00CB79BD" w:rsidP="003F48CD"/>
    <w:p w14:paraId="1BAC510B" w14:textId="77777777" w:rsidR="00331EB1" w:rsidRDefault="00331EB1" w:rsidP="00331EB1"/>
    <w:p w14:paraId="72EB92E2" w14:textId="38B73450" w:rsidR="00331EB1" w:rsidRPr="00331EB1" w:rsidRDefault="00331EB1" w:rsidP="00331EB1"/>
    <w:sectPr w:rsidR="00331EB1" w:rsidRPr="00331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CE"/>
    <w:rsid w:val="0012315E"/>
    <w:rsid w:val="00331EB1"/>
    <w:rsid w:val="003F48CD"/>
    <w:rsid w:val="005B076E"/>
    <w:rsid w:val="006E5583"/>
    <w:rsid w:val="007333CE"/>
    <w:rsid w:val="00BA3F8A"/>
    <w:rsid w:val="00CB79BD"/>
    <w:rsid w:val="00D90720"/>
    <w:rsid w:val="00E21887"/>
    <w:rsid w:val="00E752BA"/>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1645C"/>
  <w15:chartTrackingRefBased/>
  <w15:docId w15:val="{E0F24015-945B-4D25-8F1D-7B2B2C31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48C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F4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4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F4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3F4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48C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3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F4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8CD"/>
  </w:style>
  <w:style w:type="character" w:customStyle="1" w:styleId="Heading1Char">
    <w:name w:val="Heading 1 Char"/>
    <w:aliases w:val="Pocket Char"/>
    <w:basedOn w:val="DefaultParagraphFont"/>
    <w:link w:val="Heading1"/>
    <w:rsid w:val="003F48C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F48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F48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3F48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F48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3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CE"/>
    <w:rPr>
      <w:rFonts w:eastAsiaTheme="majorEastAsia" w:cstheme="majorBidi"/>
      <w:color w:val="272727" w:themeColor="text1" w:themeTint="D8"/>
    </w:rPr>
  </w:style>
  <w:style w:type="paragraph" w:styleId="Title">
    <w:name w:val="Title"/>
    <w:basedOn w:val="Normal"/>
    <w:next w:val="Normal"/>
    <w:link w:val="TitleChar"/>
    <w:uiPriority w:val="10"/>
    <w:qFormat/>
    <w:rsid w:val="0073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CE"/>
    <w:pPr>
      <w:spacing w:before="160"/>
      <w:jc w:val="center"/>
    </w:pPr>
    <w:rPr>
      <w:i/>
      <w:iCs/>
      <w:color w:val="404040" w:themeColor="text1" w:themeTint="BF"/>
    </w:rPr>
  </w:style>
  <w:style w:type="character" w:customStyle="1" w:styleId="QuoteChar">
    <w:name w:val="Quote Char"/>
    <w:basedOn w:val="DefaultParagraphFont"/>
    <w:link w:val="Quote"/>
    <w:uiPriority w:val="29"/>
    <w:rsid w:val="007333CE"/>
    <w:rPr>
      <w:i/>
      <w:iCs/>
      <w:color w:val="404040" w:themeColor="text1" w:themeTint="BF"/>
    </w:rPr>
  </w:style>
  <w:style w:type="paragraph" w:styleId="ListParagraph">
    <w:name w:val="List Paragraph"/>
    <w:basedOn w:val="Normal"/>
    <w:uiPriority w:val="34"/>
    <w:qFormat/>
    <w:rsid w:val="007333CE"/>
    <w:pPr>
      <w:ind w:left="720"/>
      <w:contextualSpacing/>
    </w:pPr>
  </w:style>
  <w:style w:type="character" w:styleId="IntenseEmphasis">
    <w:name w:val="Intense Emphasis"/>
    <w:basedOn w:val="DefaultParagraphFont"/>
    <w:uiPriority w:val="21"/>
    <w:qFormat/>
    <w:rsid w:val="007333CE"/>
    <w:rPr>
      <w:i/>
      <w:iCs/>
      <w:color w:val="0F4761" w:themeColor="accent1" w:themeShade="BF"/>
    </w:rPr>
  </w:style>
  <w:style w:type="paragraph" w:styleId="IntenseQuote">
    <w:name w:val="Intense Quote"/>
    <w:basedOn w:val="Normal"/>
    <w:next w:val="Normal"/>
    <w:link w:val="IntenseQuoteChar"/>
    <w:uiPriority w:val="30"/>
    <w:qFormat/>
    <w:rsid w:val="0073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3CE"/>
    <w:rPr>
      <w:i/>
      <w:iCs/>
      <w:color w:val="0F4761" w:themeColor="accent1" w:themeShade="BF"/>
    </w:rPr>
  </w:style>
  <w:style w:type="character" w:styleId="IntenseReference">
    <w:name w:val="Intense Reference"/>
    <w:basedOn w:val="DefaultParagraphFont"/>
    <w:uiPriority w:val="32"/>
    <w:qFormat/>
    <w:rsid w:val="007333CE"/>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3F48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48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48CD"/>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3F48CD"/>
    <w:rPr>
      <w:b w:val="0"/>
      <w:sz w:val="22"/>
      <w:u w:val="single"/>
    </w:rPr>
  </w:style>
  <w:style w:type="character" w:styleId="Strong">
    <w:name w:val="Strong"/>
    <w:basedOn w:val="DefaultParagraphFont"/>
    <w:uiPriority w:val="22"/>
    <w:qFormat/>
    <w:rsid w:val="003F48CD"/>
    <w:rPr>
      <w:b/>
      <w:bCs/>
    </w:rPr>
  </w:style>
  <w:style w:type="character" w:styleId="BookTitle">
    <w:name w:val="Book Title"/>
    <w:basedOn w:val="DefaultParagraphFont"/>
    <w:uiPriority w:val="33"/>
    <w:qFormat/>
    <w:rsid w:val="003F48CD"/>
    <w:rPr>
      <w:b/>
      <w:bCs/>
      <w:i/>
      <w:iCs/>
      <w:spacing w:val="5"/>
    </w:rPr>
  </w:style>
  <w:style w:type="numbering" w:styleId="111111">
    <w:name w:val="Outline List 2"/>
    <w:basedOn w:val="NoList"/>
    <w:uiPriority w:val="99"/>
    <w:semiHidden/>
    <w:unhideWhenUsed/>
    <w:rsid w:val="003F48CD"/>
  </w:style>
  <w:style w:type="paragraph" w:styleId="Header">
    <w:name w:val="header"/>
    <w:basedOn w:val="Normal"/>
    <w:link w:val="HeaderChar"/>
    <w:uiPriority w:val="99"/>
    <w:semiHidden/>
    <w:rsid w:val="003F48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48CD"/>
    <w:rPr>
      <w:rFonts w:ascii="Calibri" w:hAnsi="Calibri" w:cs="Calibri"/>
      <w:kern w:val="0"/>
      <w:sz w:val="22"/>
      <w:szCs w:val="22"/>
      <w14:ligatures w14:val="none"/>
    </w:rPr>
  </w:style>
  <w:style w:type="paragraph" w:styleId="Footer">
    <w:name w:val="footer"/>
    <w:basedOn w:val="Normal"/>
    <w:link w:val="FooterChar"/>
    <w:uiPriority w:val="99"/>
    <w:semiHidden/>
    <w:rsid w:val="003F48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48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F48CD"/>
    <w:pPr>
      <w:spacing w:after="120"/>
    </w:pPr>
  </w:style>
  <w:style w:type="character" w:customStyle="1" w:styleId="BodyTextChar">
    <w:name w:val="Body Text Char"/>
    <w:basedOn w:val="DefaultParagraphFont"/>
    <w:link w:val="BodyText"/>
    <w:uiPriority w:val="99"/>
    <w:semiHidden/>
    <w:rsid w:val="003F48CD"/>
    <w:rPr>
      <w:rFonts w:ascii="Calibri" w:hAnsi="Calibri" w:cs="Calibri"/>
      <w:kern w:val="0"/>
      <w:sz w:val="22"/>
      <w:szCs w:val="22"/>
      <w14:ligatures w14:val="none"/>
    </w:rPr>
  </w:style>
  <w:style w:type="paragraph" w:styleId="NoSpacing">
    <w:name w:val="No Spacing"/>
    <w:link w:val="NoSpacingChar"/>
    <w:uiPriority w:val="99"/>
    <w:unhideWhenUsed/>
    <w:qFormat/>
    <w:rsid w:val="003F48C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F48CD"/>
    <w:rPr>
      <w:rFonts w:ascii="Calibri" w:hAnsi="Calibri" w:cs="Calibri"/>
      <w:kern w:val="0"/>
      <w:sz w:val="22"/>
      <w:szCs w:val="22"/>
      <w14:ligatures w14:val="none"/>
    </w:rPr>
  </w:style>
  <w:style w:type="character" w:styleId="Hyperlink">
    <w:name w:val="Hyperlink"/>
    <w:basedOn w:val="DefaultParagraphFont"/>
    <w:uiPriority w:val="99"/>
    <w:unhideWhenUsed/>
    <w:rsid w:val="003F48CD"/>
    <w:rPr>
      <w:color w:val="467886" w:themeColor="hyperlink"/>
      <w:u w:val="single"/>
    </w:rPr>
  </w:style>
  <w:style w:type="character" w:styleId="UnresolvedMention">
    <w:name w:val="Unresolved Mention"/>
    <w:basedOn w:val="DefaultParagraphFont"/>
    <w:uiPriority w:val="99"/>
    <w:semiHidden/>
    <w:unhideWhenUsed/>
    <w:rsid w:val="003F48CD"/>
    <w:rPr>
      <w:color w:val="605E5C"/>
      <w:shd w:val="clear" w:color="auto" w:fill="E1DFDD"/>
    </w:rPr>
  </w:style>
  <w:style w:type="paragraph" w:customStyle="1" w:styleId="textbold">
    <w:name w:val="text bold"/>
    <w:link w:val="Emphasis"/>
    <w:autoRedefine/>
    <w:uiPriority w:val="8"/>
    <w:qFormat/>
    <w:rsid w:val="007333C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rPr>
  </w:style>
  <w:style w:type="paragraph" w:customStyle="1" w:styleId="Emphasis1">
    <w:name w:val="Emphasis1"/>
    <w:basedOn w:val="Normal"/>
    <w:autoRedefine/>
    <w:uiPriority w:val="8"/>
    <w:qFormat/>
    <w:rsid w:val="007333CE"/>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Analytic">
    <w:name w:val="Analytic"/>
    <w:basedOn w:val="Heading4"/>
    <w:link w:val="AnalyticChar"/>
    <w:uiPriority w:val="5"/>
    <w:qFormat/>
    <w:rsid w:val="003F48CD"/>
    <w:rPr>
      <w:color w:val="0A2F41" w:themeColor="accent1" w:themeShade="80"/>
    </w:rPr>
  </w:style>
  <w:style w:type="character" w:customStyle="1" w:styleId="AnalyticChar">
    <w:name w:val="Analytic Char"/>
    <w:basedOn w:val="DefaultParagraphFont"/>
    <w:link w:val="Analytic"/>
    <w:uiPriority w:val="5"/>
    <w:rsid w:val="003F48CD"/>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quora/2016/06/14/the-myth-of-the-post-antibiotic-era/" TargetMode="External"/><Relationship Id="rId3" Type="http://schemas.openxmlformats.org/officeDocument/2006/relationships/settings" Target="settings.xml"/><Relationship Id="rId7" Type="http://schemas.openxmlformats.org/officeDocument/2006/relationships/hyperlink" Target="https://jacobin.com/2024/10/nlra-supreme-court-right-un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911292" TargetMode="External"/><Relationship Id="rId5" Type="http://schemas.openxmlformats.org/officeDocument/2006/relationships/hyperlink" Target="https://www.consumershield.com/articles/how-many-court-cases-are-filed-each-ye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24864</Words>
  <Characters>143964</Characters>
  <Application>Microsoft Office Word</Application>
  <DocSecurity>0</DocSecurity>
  <Lines>2056</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cp:revision>
  <dcterms:created xsi:type="dcterms:W3CDTF">2026-01-09T02:29:00Z</dcterms:created>
  <dcterms:modified xsi:type="dcterms:W3CDTF">2026-01-09T02:29:00Z</dcterms:modified>
</cp:coreProperties>
</file>