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26BCA" w14:textId="77777777" w:rsidR="001A5BC9" w:rsidRDefault="001A5BC9" w:rsidP="001A5BC9">
      <w:pPr>
        <w:pStyle w:val="Heading1"/>
      </w:pPr>
      <w:r>
        <w:t>1NC---UK---Round 5</w:t>
      </w:r>
    </w:p>
    <w:p w14:paraId="3C5DE379" w14:textId="77777777" w:rsidR="001A5BC9" w:rsidRDefault="001A5BC9" w:rsidP="001A5BC9">
      <w:pPr>
        <w:pStyle w:val="Heading2"/>
      </w:pPr>
      <w:r>
        <w:t>OFF</w:t>
      </w:r>
    </w:p>
    <w:p w14:paraId="78EC708C" w14:textId="77777777" w:rsidR="001A5BC9" w:rsidRPr="00572300" w:rsidRDefault="001A5BC9" w:rsidP="001A5BC9">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t>DA---1NC</w:t>
      </w:r>
    </w:p>
    <w:p w14:paraId="21A691AA" w14:textId="77777777" w:rsidR="001A5BC9" w:rsidRPr="00572300" w:rsidRDefault="001A5BC9" w:rsidP="001A5BC9">
      <w:pPr>
        <w:keepNext/>
        <w:keepLines/>
        <w:spacing w:before="40" w:after="0"/>
        <w:outlineLvl w:val="3"/>
        <w:rPr>
          <w:rFonts w:eastAsia="Times New Roman"/>
          <w:b/>
          <w:iCs/>
          <w:sz w:val="26"/>
        </w:rPr>
      </w:pPr>
      <w:r w:rsidRPr="00572300">
        <w:rPr>
          <w:rFonts w:eastAsia="Times New Roman"/>
          <w:b/>
          <w:iCs/>
          <w:sz w:val="26"/>
        </w:rPr>
        <w:t xml:space="preserve">Reformist </w:t>
      </w:r>
      <w:r w:rsidRPr="00572300">
        <w:rPr>
          <w:rFonts w:eastAsia="Times New Roman"/>
          <w:b/>
          <w:iCs/>
          <w:sz w:val="26"/>
          <w:u w:val="single"/>
        </w:rPr>
        <w:t>blue wave</w:t>
      </w:r>
      <w:r w:rsidRPr="00572300">
        <w:rPr>
          <w:rFonts w:eastAsia="Times New Roman"/>
          <w:b/>
          <w:iCs/>
          <w:sz w:val="26"/>
        </w:rPr>
        <w:t xml:space="preserve"> coming now. That restores </w:t>
      </w:r>
      <w:r w:rsidRPr="00572300">
        <w:rPr>
          <w:rFonts w:eastAsia="Times New Roman"/>
          <w:b/>
          <w:iCs/>
          <w:sz w:val="26"/>
          <w:u w:val="single"/>
        </w:rPr>
        <w:t>institutional competence</w:t>
      </w:r>
      <w:r w:rsidRPr="00572300">
        <w:rPr>
          <w:rFonts w:eastAsia="Times New Roman"/>
          <w:b/>
          <w:iCs/>
          <w:sz w:val="26"/>
        </w:rPr>
        <w:t>.</w:t>
      </w:r>
    </w:p>
    <w:p w14:paraId="0E2EE254" w14:textId="77777777" w:rsidR="001A5BC9" w:rsidRPr="00572300" w:rsidRDefault="001A5BC9" w:rsidP="001A5BC9">
      <w:pPr>
        <w:rPr>
          <w:rFonts w:eastAsia="Calibri"/>
        </w:rPr>
      </w:pPr>
      <w:r w:rsidRPr="00572300">
        <w:rPr>
          <w:rFonts w:eastAsia="Calibri"/>
          <w:b/>
          <w:bCs/>
          <w:sz w:val="26"/>
        </w:rPr>
        <w:t>Kerbel 9-19</w:t>
      </w:r>
      <w:r w:rsidRPr="00572300">
        <w:rPr>
          <w:rFonts w:eastAsia="Calibri"/>
        </w:rPr>
        <w:t>-2025, PhD, Former Professor of Political Science @ Villanova (Matt, “Could 2026 Bring a Reformist Wave?,” https://wolvesandsheep.substack.com/p/could-2026-bring-a-reformist-wave)</w:t>
      </w:r>
    </w:p>
    <w:p w14:paraId="37AD7381" w14:textId="77777777" w:rsidR="001A5BC9" w:rsidRPr="00572300" w:rsidRDefault="001A5BC9" w:rsidP="001A5BC9">
      <w:pPr>
        <w:rPr>
          <w:rFonts w:eastAsia="Calibri"/>
          <w:sz w:val="16"/>
        </w:rPr>
      </w:pPr>
      <w:r w:rsidRPr="00572300">
        <w:rPr>
          <w:rFonts w:eastAsia="Calibri"/>
          <w:u w:val="single"/>
        </w:rPr>
        <w:t xml:space="preserve">There are signs that </w:t>
      </w:r>
      <w:r w:rsidRPr="00572300">
        <w:rPr>
          <w:rFonts w:eastAsia="Calibri"/>
          <w:b/>
          <w:iCs/>
          <w:u w:val="single"/>
          <w:bdr w:val="single" w:sz="8" w:space="0" w:color="auto"/>
        </w:rPr>
        <w:t>Dem</w:t>
      </w:r>
      <w:r w:rsidRPr="00572300">
        <w:rPr>
          <w:rFonts w:eastAsia="Calibri"/>
          <w:u w:val="single"/>
        </w:rPr>
        <w:t>ocrat</w:t>
      </w:r>
      <w:r w:rsidRPr="00572300">
        <w:rPr>
          <w:rFonts w:eastAsia="Calibri"/>
          <w:b/>
          <w:iCs/>
          <w:u w:val="single"/>
          <w:bdr w:val="single" w:sz="8" w:space="0" w:color="auto"/>
        </w:rPr>
        <w:t>s</w:t>
      </w:r>
      <w:r w:rsidRPr="00572300">
        <w:rPr>
          <w:rFonts w:eastAsia="Calibri"/>
          <w:u w:val="single"/>
        </w:rPr>
        <w:t xml:space="preserve"> could be building toward a big win in the midterm elections</w:t>
      </w:r>
      <w:r w:rsidRPr="00572300">
        <w:rPr>
          <w:rFonts w:eastAsia="Calibri"/>
          <w:sz w:val="16"/>
        </w:rPr>
        <w:t xml:space="preserve">. Although it’s still early, </w:t>
      </w:r>
      <w:r w:rsidRPr="00572300">
        <w:rPr>
          <w:rFonts w:eastAsia="Calibri"/>
          <w:u w:val="single"/>
        </w:rPr>
        <w:t>several indicators point in their direction</w:t>
      </w:r>
      <w:r w:rsidRPr="00572300">
        <w:rPr>
          <w:rFonts w:eastAsia="Calibri"/>
          <w:sz w:val="16"/>
        </w:rPr>
        <w:t xml:space="preserve">. Democrats are crushing </w:t>
      </w:r>
      <w:r w:rsidRPr="00572300">
        <w:rPr>
          <w:rFonts w:eastAsia="Calibri"/>
          <w:b/>
          <w:iCs/>
          <w:highlight w:val="cyan"/>
          <w:u w:val="single"/>
          <w:bdr w:val="single" w:sz="8" w:space="0" w:color="auto"/>
        </w:rPr>
        <w:t>special elections</w:t>
      </w:r>
      <w:r w:rsidRPr="00572300">
        <w:rPr>
          <w:rFonts w:eastAsia="Calibri"/>
          <w:sz w:val="16"/>
        </w:rPr>
        <w:t xml:space="preserve">. </w:t>
      </w:r>
      <w:r w:rsidRPr="00572300">
        <w:rPr>
          <w:rFonts w:eastAsia="Calibri"/>
          <w:highlight w:val="cyan"/>
          <w:u w:val="single"/>
        </w:rPr>
        <w:t>Top</w:t>
      </w:r>
      <w:r w:rsidRPr="00572300">
        <w:rPr>
          <w:rFonts w:eastAsia="Calibri"/>
          <w:u w:val="single"/>
        </w:rPr>
        <w:t xml:space="preserve"> Democratic </w:t>
      </w:r>
      <w:r w:rsidRPr="00572300">
        <w:rPr>
          <w:rFonts w:eastAsia="Calibri"/>
          <w:highlight w:val="cyan"/>
          <w:u w:val="single"/>
        </w:rPr>
        <w:t>recruits</w:t>
      </w:r>
      <w:r w:rsidRPr="00572300">
        <w:rPr>
          <w:rFonts w:eastAsia="Calibri"/>
          <w:u w:val="single"/>
        </w:rPr>
        <w:t xml:space="preserve"> are lining up to run</w:t>
      </w:r>
      <w:r w:rsidRPr="00572300">
        <w:rPr>
          <w:rFonts w:eastAsia="Calibri"/>
          <w:sz w:val="16"/>
        </w:rPr>
        <w:t xml:space="preserve">, while </w:t>
      </w:r>
      <w:r w:rsidRPr="00572300">
        <w:rPr>
          <w:rFonts w:eastAsia="Calibri"/>
          <w:highlight w:val="cyan"/>
          <w:u w:val="single"/>
        </w:rPr>
        <w:t>Rep</w:t>
      </w:r>
      <w:r w:rsidRPr="00572300">
        <w:rPr>
          <w:rFonts w:eastAsia="Calibri"/>
          <w:u w:val="single"/>
        </w:rPr>
        <w:t>ublican</w:t>
      </w:r>
      <w:r w:rsidRPr="00572300">
        <w:rPr>
          <w:rFonts w:eastAsia="Calibri"/>
          <w:highlight w:val="cyan"/>
          <w:u w:val="single"/>
        </w:rPr>
        <w:t>s</w:t>
      </w:r>
      <w:r w:rsidRPr="00572300">
        <w:rPr>
          <w:rFonts w:eastAsia="Calibri"/>
          <w:u w:val="single"/>
        </w:rPr>
        <w:t xml:space="preserve"> are </w:t>
      </w:r>
      <w:r w:rsidRPr="00572300">
        <w:rPr>
          <w:rFonts w:eastAsia="Calibri"/>
          <w:highlight w:val="cyan"/>
          <w:u w:val="single"/>
        </w:rPr>
        <w:t>running for the exits</w:t>
      </w:r>
      <w:r w:rsidRPr="00572300">
        <w:rPr>
          <w:rFonts w:eastAsia="Calibri"/>
          <w:sz w:val="16"/>
        </w:rPr>
        <w:t xml:space="preserve">. Republicans who decide to face the voters will have to defend Donald Trump and their own deeply unpopular record. </w:t>
      </w:r>
      <w:r w:rsidRPr="00572300">
        <w:rPr>
          <w:rFonts w:eastAsia="Calibri"/>
          <w:u w:val="single"/>
        </w:rPr>
        <w:t xml:space="preserve">The country is in the </w:t>
      </w:r>
      <w:r w:rsidRPr="00572300">
        <w:rPr>
          <w:rFonts w:eastAsia="Calibri"/>
          <w:highlight w:val="cyan"/>
          <w:u w:val="single"/>
        </w:rPr>
        <w:t>mood for change</w:t>
      </w:r>
      <w:r w:rsidRPr="00572300">
        <w:rPr>
          <w:rFonts w:eastAsia="Calibri"/>
          <w:sz w:val="16"/>
        </w:rPr>
        <w:t>.</w:t>
      </w:r>
    </w:p>
    <w:p w14:paraId="1434DE2E" w14:textId="77777777" w:rsidR="001A5BC9" w:rsidRPr="00572300" w:rsidRDefault="001A5BC9" w:rsidP="001A5BC9">
      <w:pPr>
        <w:rPr>
          <w:rFonts w:eastAsia="Calibri"/>
          <w:sz w:val="16"/>
        </w:rPr>
      </w:pPr>
      <w:r w:rsidRPr="00572300">
        <w:rPr>
          <w:rFonts w:eastAsia="Calibri"/>
          <w:u w:val="single"/>
        </w:rPr>
        <w:t xml:space="preserve">These </w:t>
      </w:r>
      <w:r w:rsidRPr="00572300">
        <w:rPr>
          <w:rFonts w:eastAsia="Calibri"/>
          <w:highlight w:val="cyan"/>
          <w:u w:val="single"/>
        </w:rPr>
        <w:t>factors point to</w:t>
      </w:r>
      <w:r w:rsidRPr="00572300">
        <w:rPr>
          <w:rFonts w:eastAsia="Calibri"/>
          <w:u w:val="single"/>
        </w:rPr>
        <w:t xml:space="preserve"> the potential for </w:t>
      </w:r>
      <w:r w:rsidRPr="00572300">
        <w:rPr>
          <w:rFonts w:eastAsia="Calibri"/>
          <w:b/>
          <w:iCs/>
          <w:highlight w:val="cyan"/>
          <w:u w:val="single"/>
          <w:bdr w:val="single" w:sz="8" w:space="0" w:color="auto"/>
        </w:rPr>
        <w:t>a blue</w:t>
      </w:r>
      <w:r w:rsidRPr="00572300">
        <w:rPr>
          <w:rFonts w:eastAsia="Calibri"/>
          <w:u w:val="single"/>
        </w:rPr>
        <w:t xml:space="preserve"> wave</w:t>
      </w:r>
      <w:r w:rsidRPr="00572300">
        <w:rPr>
          <w:rFonts w:eastAsia="Calibri"/>
          <w:sz w:val="16"/>
        </w:rPr>
        <w:t xml:space="preserve">. But </w:t>
      </w:r>
      <w:r w:rsidRPr="00572300">
        <w:rPr>
          <w:rFonts w:eastAsia="Calibri"/>
          <w:u w:val="single"/>
        </w:rPr>
        <w:t>could we also be</w:t>
      </w:r>
      <w:r w:rsidRPr="00572300">
        <w:rPr>
          <w:rFonts w:eastAsia="Calibri"/>
          <w:sz w:val="16"/>
        </w:rPr>
        <w:t xml:space="preserve"> </w:t>
      </w:r>
      <w:r w:rsidRPr="00572300">
        <w:rPr>
          <w:rFonts w:eastAsia="Calibri"/>
          <w:b/>
          <w:iCs/>
          <w:u w:val="single"/>
          <w:bdr w:val="single" w:sz="8" w:space="0" w:color="auto"/>
        </w:rPr>
        <w:t>witnessing</w:t>
      </w:r>
      <w:r w:rsidRPr="00572300">
        <w:rPr>
          <w:rFonts w:eastAsia="Calibri"/>
          <w:sz w:val="16"/>
        </w:rPr>
        <w:t xml:space="preserve"> the formation of </w:t>
      </w:r>
      <w:r w:rsidRPr="00572300">
        <w:rPr>
          <w:rFonts w:eastAsia="Calibri"/>
          <w:b/>
          <w:iCs/>
          <w:u w:val="single"/>
          <w:bdr w:val="single" w:sz="8" w:space="0" w:color="auto"/>
        </w:rPr>
        <w:t xml:space="preserve">a reformist </w:t>
      </w:r>
      <w:r w:rsidRPr="00572300">
        <w:rPr>
          <w:rFonts w:eastAsia="Calibri"/>
          <w:b/>
          <w:iCs/>
          <w:highlight w:val="cyan"/>
          <w:u w:val="single"/>
          <w:bdr w:val="single" w:sz="8" w:space="0" w:color="auto"/>
        </w:rPr>
        <w:t>wave</w:t>
      </w:r>
      <w:r w:rsidRPr="00572300">
        <w:rPr>
          <w:rFonts w:eastAsia="Calibri"/>
          <w:sz w:val="16"/>
        </w:rPr>
        <w:t>?</w:t>
      </w:r>
    </w:p>
    <w:p w14:paraId="4B3C34AC" w14:textId="77777777" w:rsidR="001A5BC9" w:rsidRPr="00572300" w:rsidRDefault="001A5BC9" w:rsidP="001A5BC9">
      <w:pPr>
        <w:rPr>
          <w:rFonts w:eastAsia="Calibri"/>
          <w:sz w:val="16"/>
        </w:rPr>
      </w:pPr>
      <w:r w:rsidRPr="00572300">
        <w:rPr>
          <w:rFonts w:eastAsia="Calibri"/>
          <w:sz w:val="16"/>
        </w:rPr>
        <w:t>Not every wave election is a reform election. We’ve seen wave cycles where one party dominates the voting and picks up a lopsided number of House and Senate seats—but that’s it.</w:t>
      </w:r>
    </w:p>
    <w:p w14:paraId="5FBD7988" w14:textId="77777777" w:rsidR="001A5BC9" w:rsidRPr="00572300" w:rsidRDefault="001A5BC9" w:rsidP="001A5BC9">
      <w:pPr>
        <w:rPr>
          <w:rFonts w:eastAsia="Calibri"/>
          <w:sz w:val="16"/>
        </w:rPr>
      </w:pPr>
      <w:r w:rsidRPr="00572300">
        <w:rPr>
          <w:rFonts w:eastAsia="Calibri"/>
          <w:highlight w:val="cyan"/>
          <w:u w:val="single"/>
        </w:rPr>
        <w:t>Reform elections</w:t>
      </w:r>
      <w:r w:rsidRPr="00572300">
        <w:rPr>
          <w:rFonts w:eastAsia="Calibri"/>
          <w:u w:val="single"/>
        </w:rPr>
        <w:t xml:space="preserve"> are different</w:t>
      </w:r>
      <w:r w:rsidRPr="00572300">
        <w:rPr>
          <w:rFonts w:eastAsia="Calibri"/>
          <w:sz w:val="16"/>
        </w:rPr>
        <w:t xml:space="preserve">. </w:t>
      </w:r>
      <w:r w:rsidRPr="00572300">
        <w:rPr>
          <w:rFonts w:eastAsia="Calibri"/>
          <w:u w:val="single"/>
        </w:rPr>
        <w:t>They are a special kind of wave</w:t>
      </w:r>
      <w:r w:rsidRPr="00572300">
        <w:rPr>
          <w:rFonts w:eastAsia="Calibri"/>
          <w:sz w:val="16"/>
        </w:rPr>
        <w:t xml:space="preserve">. More than simply shifting seats from one side of the aisle to the other, </w:t>
      </w:r>
      <w:r w:rsidRPr="00572300">
        <w:rPr>
          <w:rFonts w:eastAsia="Calibri"/>
          <w:u w:val="single"/>
        </w:rPr>
        <w:t xml:space="preserve">they </w:t>
      </w:r>
      <w:r w:rsidRPr="00572300">
        <w:rPr>
          <w:rFonts w:eastAsia="Calibri"/>
          <w:highlight w:val="cyan"/>
          <w:u w:val="single"/>
        </w:rPr>
        <w:t>bring</w:t>
      </w:r>
      <w:r w:rsidRPr="00572300">
        <w:rPr>
          <w:rFonts w:eastAsia="Calibri"/>
          <w:u w:val="single"/>
        </w:rPr>
        <w:t xml:space="preserve"> a different kind of member to Washington with </w:t>
      </w:r>
      <w:r w:rsidRPr="00572300">
        <w:rPr>
          <w:rFonts w:eastAsia="Calibri"/>
          <w:highlight w:val="cyan"/>
          <w:u w:val="single"/>
        </w:rPr>
        <w:t xml:space="preserve">a mandate for </w:t>
      </w:r>
      <w:r w:rsidRPr="00572300">
        <w:rPr>
          <w:rFonts w:eastAsia="Calibri"/>
          <w:b/>
          <w:iCs/>
          <w:highlight w:val="cyan"/>
          <w:u w:val="single"/>
          <w:bdr w:val="single" w:sz="8" w:space="0" w:color="auto"/>
        </w:rPr>
        <w:t>chang</w:t>
      </w:r>
      <w:r w:rsidRPr="00572300">
        <w:rPr>
          <w:rFonts w:eastAsia="Calibri"/>
          <w:u w:val="single"/>
        </w:rPr>
        <w:t>ing how things are done</w:t>
      </w:r>
      <w:r w:rsidRPr="00572300">
        <w:rPr>
          <w:rFonts w:eastAsia="Calibri"/>
          <w:sz w:val="16"/>
        </w:rPr>
        <w:t xml:space="preserve">. </w:t>
      </w:r>
      <w:r w:rsidRPr="00572300">
        <w:rPr>
          <w:rFonts w:eastAsia="Calibri"/>
          <w:u w:val="single"/>
        </w:rPr>
        <w:t xml:space="preserve">Once in office, </w:t>
      </w:r>
      <w:r w:rsidRPr="00572300">
        <w:rPr>
          <w:rFonts w:eastAsia="Calibri"/>
          <w:highlight w:val="cyan"/>
          <w:u w:val="single"/>
        </w:rPr>
        <w:t>they</w:t>
      </w:r>
      <w:r w:rsidRPr="00572300">
        <w:rPr>
          <w:rFonts w:eastAsia="Calibri"/>
          <w:u w:val="single"/>
        </w:rPr>
        <w:t xml:space="preserve"> are able to </w:t>
      </w:r>
      <w:r w:rsidRPr="00572300">
        <w:rPr>
          <w:rFonts w:eastAsia="Calibri"/>
          <w:highlight w:val="cyan"/>
          <w:u w:val="single"/>
        </w:rPr>
        <w:t>act</w:t>
      </w:r>
      <w:r w:rsidRPr="00572300">
        <w:rPr>
          <w:rFonts w:eastAsia="Calibri"/>
          <w:u w:val="single"/>
        </w:rPr>
        <w:t xml:space="preserve"> successfully </w:t>
      </w:r>
      <w:r w:rsidRPr="00572300">
        <w:rPr>
          <w:rFonts w:eastAsia="Calibri"/>
          <w:highlight w:val="cyan"/>
          <w:u w:val="single"/>
        </w:rPr>
        <w:t>on that mandate</w:t>
      </w:r>
      <w:r w:rsidRPr="00572300">
        <w:rPr>
          <w:rFonts w:eastAsia="Calibri"/>
          <w:u w:val="single"/>
        </w:rPr>
        <w:t xml:space="preserve"> by virtue of their large numbers</w:t>
      </w:r>
      <w:r w:rsidRPr="00572300">
        <w:rPr>
          <w:rFonts w:eastAsia="Calibri"/>
          <w:sz w:val="16"/>
        </w:rPr>
        <w:t>.</w:t>
      </w:r>
    </w:p>
    <w:p w14:paraId="02EC4873" w14:textId="77777777" w:rsidR="001A5BC9" w:rsidRPr="00572300" w:rsidRDefault="001A5BC9" w:rsidP="001A5BC9">
      <w:pPr>
        <w:rPr>
          <w:rFonts w:eastAsia="Calibri"/>
          <w:sz w:val="16"/>
        </w:rPr>
      </w:pPr>
      <w:r w:rsidRPr="00572300">
        <w:rPr>
          <w:rFonts w:eastAsia="Calibri"/>
          <w:highlight w:val="cyan"/>
          <w:u w:val="single"/>
        </w:rPr>
        <w:t xml:space="preserve">Reform </w:t>
      </w:r>
      <w:r w:rsidRPr="00572300">
        <w:rPr>
          <w:rFonts w:eastAsia="Calibri"/>
          <w:u w:val="single"/>
        </w:rPr>
        <w:t xml:space="preserve">classes bring about </w:t>
      </w:r>
      <w:r w:rsidRPr="00572300">
        <w:rPr>
          <w:rFonts w:eastAsia="Calibri"/>
          <w:highlight w:val="cyan"/>
          <w:u w:val="single"/>
        </w:rPr>
        <w:t>change</w:t>
      </w:r>
      <w:r w:rsidRPr="00572300">
        <w:rPr>
          <w:rFonts w:eastAsia="Calibri"/>
          <w:u w:val="single"/>
        </w:rPr>
        <w:t xml:space="preserve"> by challenging institutional </w:t>
      </w:r>
      <w:r w:rsidRPr="00572300">
        <w:rPr>
          <w:rFonts w:eastAsia="Calibri"/>
          <w:highlight w:val="cyan"/>
          <w:u w:val="single"/>
        </w:rPr>
        <w:t>norms</w:t>
      </w:r>
      <w:r w:rsidRPr="00572300">
        <w:rPr>
          <w:rFonts w:eastAsia="Calibri"/>
          <w:sz w:val="16"/>
        </w:rPr>
        <w:t xml:space="preserve">. Untethered to the past, </w:t>
      </w:r>
      <w:r w:rsidRPr="00572300">
        <w:rPr>
          <w:rFonts w:eastAsia="Calibri"/>
          <w:u w:val="single"/>
        </w:rPr>
        <w:t>reformers</w:t>
      </w:r>
      <w:r w:rsidRPr="00572300">
        <w:rPr>
          <w:rFonts w:eastAsia="Calibri"/>
          <w:sz w:val="16"/>
        </w:rPr>
        <w:t xml:space="preserve"> ignore the way things were done in Congress before they arrived and </w:t>
      </w:r>
      <w:r w:rsidRPr="00572300">
        <w:rPr>
          <w:rFonts w:eastAsia="Calibri"/>
          <w:u w:val="single"/>
        </w:rPr>
        <w:t>establish a new order</w:t>
      </w:r>
      <w:r w:rsidRPr="00572300">
        <w:rPr>
          <w:rFonts w:eastAsia="Calibri"/>
          <w:sz w:val="16"/>
        </w:rPr>
        <w:t xml:space="preserve">. If their numbers are large enough, </w:t>
      </w:r>
      <w:r w:rsidRPr="00572300">
        <w:rPr>
          <w:rFonts w:eastAsia="Calibri"/>
          <w:highlight w:val="cyan"/>
          <w:u w:val="single"/>
        </w:rPr>
        <w:t>they</w:t>
      </w:r>
      <w:r w:rsidRPr="00572300">
        <w:rPr>
          <w:rFonts w:eastAsia="Calibri"/>
          <w:sz w:val="16"/>
        </w:rPr>
        <w:t xml:space="preserve"> can </w:t>
      </w:r>
      <w:r w:rsidRPr="00572300">
        <w:rPr>
          <w:rFonts w:eastAsia="Calibri"/>
          <w:highlight w:val="cyan"/>
          <w:u w:val="single"/>
        </w:rPr>
        <w:t>get leadership to bend</w:t>
      </w:r>
      <w:r w:rsidRPr="00572300">
        <w:rPr>
          <w:rFonts w:eastAsia="Calibri"/>
          <w:u w:val="single"/>
        </w:rPr>
        <w:t xml:space="preserve"> in their direction should the change they desire be opposed by guardians of the status quo</w:t>
      </w:r>
      <w:r w:rsidRPr="00572300">
        <w:rPr>
          <w:rFonts w:eastAsia="Calibri"/>
          <w:sz w:val="16"/>
        </w:rPr>
        <w:t>.</w:t>
      </w:r>
    </w:p>
    <w:p w14:paraId="3DA428C9" w14:textId="77777777" w:rsidR="001A5BC9" w:rsidRPr="00572300" w:rsidRDefault="001A5BC9" w:rsidP="001A5BC9">
      <w:pPr>
        <w:rPr>
          <w:rFonts w:eastAsia="Calibri"/>
          <w:sz w:val="16"/>
        </w:rPr>
      </w:pPr>
      <w:r w:rsidRPr="00572300">
        <w:rPr>
          <w:rFonts w:eastAsia="Calibri"/>
          <w:sz w:val="16"/>
        </w:rPr>
        <w:t xml:space="preserve">I should point out that not all change is progressive, and not all reformist cohorts make changes that we might consider desirable. However, if a reformist wave materializes next year, </w:t>
      </w:r>
      <w:r w:rsidRPr="00572300">
        <w:rPr>
          <w:rFonts w:eastAsia="Calibri"/>
          <w:highlight w:val="cyan"/>
          <w:u w:val="single"/>
        </w:rPr>
        <w:t>the</w:t>
      </w:r>
      <w:r w:rsidRPr="00572300">
        <w:rPr>
          <w:rFonts w:eastAsia="Calibri"/>
          <w:u w:val="single"/>
        </w:rPr>
        <w:t xml:space="preserve"> resulting </w:t>
      </w:r>
      <w:r w:rsidRPr="00572300">
        <w:rPr>
          <w:rFonts w:eastAsia="Calibri"/>
          <w:highlight w:val="cyan"/>
          <w:u w:val="single"/>
        </w:rPr>
        <w:t>reform class</w:t>
      </w:r>
      <w:r w:rsidRPr="00572300">
        <w:rPr>
          <w:rFonts w:eastAsia="Calibri"/>
          <w:sz w:val="16"/>
          <w:highlight w:val="cyan"/>
        </w:rPr>
        <w:t xml:space="preserve"> </w:t>
      </w:r>
      <w:r w:rsidRPr="00572300">
        <w:rPr>
          <w:rFonts w:eastAsia="Calibri"/>
          <w:b/>
          <w:iCs/>
          <w:highlight w:val="cyan"/>
          <w:u w:val="single"/>
          <w:bdr w:val="single" w:sz="8" w:space="0" w:color="auto"/>
        </w:rPr>
        <w:t>will</w:t>
      </w:r>
      <w:r w:rsidRPr="00572300">
        <w:rPr>
          <w:rFonts w:eastAsia="Calibri"/>
          <w:sz w:val="16"/>
        </w:rPr>
        <w:t xml:space="preserve"> almost certainly push to </w:t>
      </w:r>
      <w:r w:rsidRPr="00572300">
        <w:rPr>
          <w:rFonts w:eastAsia="Calibri"/>
          <w:b/>
          <w:iCs/>
          <w:highlight w:val="cyan"/>
          <w:u w:val="single"/>
          <w:bdr w:val="single" w:sz="8" w:space="0" w:color="auto"/>
        </w:rPr>
        <w:t>make Congress</w:t>
      </w:r>
      <w:r w:rsidRPr="00572300">
        <w:rPr>
          <w:rFonts w:eastAsia="Calibri"/>
          <w:sz w:val="16"/>
        </w:rPr>
        <w:t xml:space="preserve"> a more </w:t>
      </w:r>
      <w:r w:rsidRPr="00572300">
        <w:rPr>
          <w:rFonts w:eastAsia="Calibri"/>
          <w:b/>
          <w:iCs/>
          <w:highlight w:val="cyan"/>
          <w:u w:val="single"/>
          <w:bdr w:val="single" w:sz="8" w:space="0" w:color="auto"/>
        </w:rPr>
        <w:t>functional</w:t>
      </w:r>
      <w:r w:rsidRPr="00572300">
        <w:rPr>
          <w:rFonts w:eastAsia="Calibri"/>
          <w:sz w:val="16"/>
        </w:rPr>
        <w:t xml:space="preserve"> place.</w:t>
      </w:r>
    </w:p>
    <w:p w14:paraId="5DBD8C06" w14:textId="77777777" w:rsidR="001A5BC9" w:rsidRPr="00572300" w:rsidRDefault="001A5BC9" w:rsidP="001A5BC9">
      <w:pPr>
        <w:rPr>
          <w:rFonts w:eastAsia="Calibri"/>
          <w:sz w:val="16"/>
        </w:rPr>
      </w:pPr>
      <w:r w:rsidRPr="00572300">
        <w:rPr>
          <w:rFonts w:eastAsia="Calibri"/>
          <w:sz w:val="16"/>
        </w:rPr>
        <w:t xml:space="preserve">If we look at recent history, we can identify the wave elections of 1974 and 1994 as two reformist moments that resulted in lasting changes to the operation of Congress. One tried to make the House a more transparent and egalitarian body. The other ended congressional civility and set the stage for the reactionary politics that is now pushing the pendulum back in the other direction, </w:t>
      </w:r>
      <w:r w:rsidRPr="00572300">
        <w:rPr>
          <w:rFonts w:eastAsia="Calibri"/>
          <w:b/>
          <w:iCs/>
          <w:highlight w:val="cyan"/>
          <w:u w:val="single"/>
          <w:bdr w:val="single" w:sz="8" w:space="0" w:color="auto"/>
        </w:rPr>
        <w:t>helping</w:t>
      </w:r>
      <w:r w:rsidRPr="00572300">
        <w:rPr>
          <w:rFonts w:eastAsia="Calibri"/>
          <w:b/>
          <w:iCs/>
          <w:u w:val="single"/>
          <w:bdr w:val="single" w:sz="8" w:space="0" w:color="auto"/>
        </w:rPr>
        <w:t xml:space="preserve"> till the soil</w:t>
      </w:r>
      <w:r w:rsidRPr="00572300">
        <w:rPr>
          <w:rFonts w:eastAsia="Calibri"/>
          <w:u w:val="single"/>
        </w:rPr>
        <w:t xml:space="preserve"> for a </w:t>
      </w:r>
      <w:r w:rsidRPr="00572300">
        <w:rPr>
          <w:rFonts w:eastAsia="Calibri"/>
          <w:b/>
          <w:iCs/>
          <w:u w:val="single"/>
          <w:bdr w:val="single" w:sz="8" w:space="0" w:color="auto"/>
        </w:rPr>
        <w:t xml:space="preserve">new period of </w:t>
      </w:r>
      <w:r w:rsidRPr="00572300">
        <w:rPr>
          <w:rFonts w:eastAsia="Calibri"/>
          <w:b/>
          <w:iCs/>
          <w:highlight w:val="cyan"/>
          <w:u w:val="single"/>
          <w:bdr w:val="single" w:sz="8" w:space="0" w:color="auto"/>
        </w:rPr>
        <w:t>good government</w:t>
      </w:r>
      <w:r w:rsidRPr="00572300">
        <w:rPr>
          <w:rFonts w:eastAsia="Calibri"/>
          <w:sz w:val="16"/>
        </w:rPr>
        <w:t>.</w:t>
      </w:r>
    </w:p>
    <w:p w14:paraId="4BB1AD54" w14:textId="77777777" w:rsidR="001A5BC9" w:rsidRPr="00572300" w:rsidRDefault="001A5BC9" w:rsidP="001A5BC9">
      <w:pPr>
        <w:keepNext/>
        <w:keepLines/>
        <w:spacing w:before="40" w:after="0"/>
        <w:outlineLvl w:val="3"/>
        <w:rPr>
          <w:rFonts w:eastAsia="Times New Roman"/>
          <w:b/>
          <w:iCs/>
          <w:sz w:val="26"/>
        </w:rPr>
      </w:pPr>
      <w:r w:rsidRPr="00572300">
        <w:rPr>
          <w:rFonts w:eastAsia="Times New Roman"/>
          <w:b/>
          <w:iCs/>
          <w:sz w:val="26"/>
          <w:u w:val="single"/>
        </w:rPr>
        <w:t>GOP support</w:t>
      </w:r>
      <w:r w:rsidRPr="00572300">
        <w:rPr>
          <w:rFonts w:eastAsia="Times New Roman"/>
          <w:b/>
          <w:iCs/>
          <w:sz w:val="26"/>
        </w:rPr>
        <w:t xml:space="preserve"> for collective bargaining undermines </w:t>
      </w:r>
      <w:r w:rsidRPr="00572300">
        <w:rPr>
          <w:rFonts w:eastAsia="Times New Roman"/>
          <w:b/>
          <w:iCs/>
          <w:sz w:val="26"/>
          <w:u w:val="single"/>
        </w:rPr>
        <w:t>Dem enthusiasm</w:t>
      </w:r>
      <w:r w:rsidRPr="00572300">
        <w:rPr>
          <w:rFonts w:eastAsia="Times New Roman"/>
          <w:b/>
          <w:iCs/>
          <w:sz w:val="26"/>
        </w:rPr>
        <w:t xml:space="preserve">. That gives the </w:t>
      </w:r>
      <w:r w:rsidRPr="00572300">
        <w:rPr>
          <w:rFonts w:eastAsia="Times New Roman"/>
          <w:b/>
          <w:iCs/>
          <w:sz w:val="26"/>
          <w:u w:val="single"/>
        </w:rPr>
        <w:t>GOP the House</w:t>
      </w:r>
      <w:r w:rsidRPr="00572300">
        <w:rPr>
          <w:rFonts w:eastAsia="Times New Roman"/>
          <w:b/>
          <w:iCs/>
          <w:sz w:val="26"/>
        </w:rPr>
        <w:t xml:space="preserve">.   </w:t>
      </w:r>
    </w:p>
    <w:p w14:paraId="7A533F9C" w14:textId="77777777" w:rsidR="001A5BC9" w:rsidRPr="00572300" w:rsidRDefault="001A5BC9" w:rsidP="001A5BC9">
      <w:pPr>
        <w:rPr>
          <w:rFonts w:eastAsia="Calibri"/>
        </w:rPr>
      </w:pPr>
      <w:r w:rsidRPr="00572300">
        <w:rPr>
          <w:rFonts w:eastAsia="Calibri"/>
          <w:b/>
          <w:bCs/>
          <w:sz w:val="26"/>
        </w:rPr>
        <w:t>Greenhouse 25</w:t>
      </w:r>
      <w:r w:rsidRPr="00572300">
        <w:rPr>
          <w:rFonts w:eastAsia="Calibri"/>
        </w:rPr>
        <w:t xml:space="preserve">, American labor and workplace journalist and writer (Steven, “America’s Labor Unions Are Souring on Trump: And they’re already planting seeds to help ensure the Democrats win back control of the House of Representatives.,” </w:t>
      </w:r>
      <w:r w:rsidRPr="00572300">
        <w:rPr>
          <w:rFonts w:eastAsia="Calibri"/>
          <w:i/>
          <w:iCs/>
        </w:rPr>
        <w:t>Slate</w:t>
      </w:r>
      <w:r w:rsidRPr="00572300">
        <w:rPr>
          <w:rFonts w:eastAsia="Calibri"/>
        </w:rPr>
        <w:t>, https://slate.com/news-and-politics/2025/05/unions-donald-trump-2026-election-kilmar-abrego-garcia.html)</w:t>
      </w:r>
    </w:p>
    <w:p w14:paraId="66BC4A8A" w14:textId="77777777" w:rsidR="001A5BC9" w:rsidRPr="00572300" w:rsidRDefault="001A5BC9" w:rsidP="001A5BC9">
      <w:pPr>
        <w:rPr>
          <w:rFonts w:eastAsia="Calibri"/>
          <w:sz w:val="16"/>
        </w:rPr>
      </w:pPr>
      <w:r w:rsidRPr="00572300">
        <w:rPr>
          <w:rFonts w:eastAsia="Calibri"/>
          <w:sz w:val="16"/>
        </w:rPr>
        <w:t xml:space="preserve">But now, five weeks later, it’s abundantly clear that most </w:t>
      </w:r>
      <w:r w:rsidRPr="00572300">
        <w:rPr>
          <w:rFonts w:eastAsia="Calibri"/>
          <w:highlight w:val="cyan"/>
          <w:u w:val="single"/>
        </w:rPr>
        <w:t>unions are angry</w:t>
      </w:r>
      <w:r w:rsidRPr="00572300">
        <w:rPr>
          <w:rFonts w:eastAsia="Calibri"/>
          <w:u w:val="single"/>
        </w:rPr>
        <w:t xml:space="preserve"> as hell </w:t>
      </w:r>
      <w:r w:rsidRPr="00572300">
        <w:rPr>
          <w:rFonts w:eastAsia="Calibri"/>
          <w:highlight w:val="cyan"/>
          <w:u w:val="single"/>
        </w:rPr>
        <w:t>about Trump</w:t>
      </w:r>
      <w:r w:rsidRPr="00572300">
        <w:rPr>
          <w:rFonts w:eastAsia="Calibri"/>
          <w:u w:val="single"/>
        </w:rPr>
        <w:t xml:space="preserve"> 2</w:t>
      </w:r>
      <w:r w:rsidRPr="00572300">
        <w:rPr>
          <w:rFonts w:eastAsia="Calibri"/>
          <w:sz w:val="16"/>
        </w:rPr>
        <w:t>.0. “</w:t>
      </w:r>
      <w:r w:rsidRPr="00572300">
        <w:rPr>
          <w:rFonts w:eastAsia="Calibri"/>
          <w:u w:val="single"/>
        </w:rPr>
        <w:t xml:space="preserve">We’ve been </w:t>
      </w:r>
      <w:r w:rsidRPr="00572300">
        <w:rPr>
          <w:rFonts w:eastAsia="Calibri"/>
          <w:highlight w:val="cyan"/>
          <w:u w:val="single"/>
        </w:rPr>
        <w:t>facing a barrage of attacks</w:t>
      </w:r>
      <w:r w:rsidRPr="00572300">
        <w:rPr>
          <w:rFonts w:eastAsia="Calibri"/>
          <w:u w:val="single"/>
        </w:rPr>
        <w:t xml:space="preserve"> from the administration</w:t>
      </w:r>
      <w:r w:rsidRPr="00572300">
        <w:rPr>
          <w:rFonts w:eastAsia="Calibri"/>
          <w:sz w:val="16"/>
        </w:rPr>
        <w:t xml:space="preserve">,” said Liz Shuler, president of the AFL-CIO, the nation’s main union federation, in an interview. “They’re slashing jobs. </w:t>
      </w:r>
      <w:r w:rsidRPr="00572300">
        <w:rPr>
          <w:rFonts w:eastAsia="Calibri"/>
          <w:u w:val="single"/>
        </w:rPr>
        <w:t xml:space="preserve">They’re </w:t>
      </w:r>
      <w:r w:rsidRPr="00572300">
        <w:rPr>
          <w:rFonts w:eastAsia="Calibri"/>
          <w:highlight w:val="cyan"/>
          <w:u w:val="single"/>
        </w:rPr>
        <w:t>ripping up</w:t>
      </w:r>
      <w:r w:rsidRPr="00572300">
        <w:rPr>
          <w:rFonts w:eastAsia="Calibri"/>
          <w:u w:val="single"/>
        </w:rPr>
        <w:t xml:space="preserve"> union </w:t>
      </w:r>
      <w:r w:rsidRPr="00572300">
        <w:rPr>
          <w:rFonts w:eastAsia="Calibri"/>
          <w:highlight w:val="cyan"/>
          <w:u w:val="single"/>
        </w:rPr>
        <w:t>contracts</w:t>
      </w:r>
      <w:r w:rsidRPr="00572300">
        <w:rPr>
          <w:rFonts w:eastAsia="Calibri"/>
          <w:sz w:val="16"/>
        </w:rPr>
        <w:t>. They’re cutting services. Trump’s delivered on nothing that he promised. We would say his scorecard is a fail.”</w:t>
      </w:r>
    </w:p>
    <w:p w14:paraId="60848E89" w14:textId="77777777" w:rsidR="001A5BC9" w:rsidRPr="00572300" w:rsidRDefault="001A5BC9" w:rsidP="001A5BC9">
      <w:pPr>
        <w:rPr>
          <w:rFonts w:eastAsia="Calibri"/>
          <w:sz w:val="16"/>
        </w:rPr>
      </w:pPr>
      <w:r w:rsidRPr="00572300">
        <w:rPr>
          <w:rFonts w:eastAsia="Calibri"/>
          <w:highlight w:val="cyan"/>
          <w:u w:val="single"/>
        </w:rPr>
        <w:t>Trump’s anti-union</w:t>
      </w:r>
      <w:r w:rsidRPr="00572300">
        <w:rPr>
          <w:rFonts w:eastAsia="Calibri"/>
          <w:u w:val="single"/>
        </w:rPr>
        <w:t xml:space="preserve"> moves have come</w:t>
      </w:r>
      <w:r w:rsidRPr="00572300">
        <w:rPr>
          <w:rFonts w:eastAsia="Calibri"/>
          <w:sz w:val="16"/>
        </w:rPr>
        <w:t xml:space="preserve"> </w:t>
      </w:r>
      <w:r w:rsidRPr="00572300">
        <w:rPr>
          <w:rFonts w:eastAsia="Calibri"/>
          <w:b/>
          <w:iCs/>
          <w:highlight w:val="cyan"/>
          <w:u w:val="single"/>
          <w:bdr w:val="single" w:sz="8" w:space="0" w:color="auto"/>
        </w:rPr>
        <w:t>fast</w:t>
      </w:r>
      <w:r w:rsidRPr="00572300">
        <w:rPr>
          <w:rFonts w:eastAsia="Calibri"/>
          <w:sz w:val="16"/>
        </w:rPr>
        <w:t xml:space="preserve">er </w:t>
      </w:r>
      <w:r w:rsidRPr="00572300">
        <w:rPr>
          <w:rFonts w:eastAsia="Calibri"/>
          <w:highlight w:val="cyan"/>
          <w:u w:val="single"/>
        </w:rPr>
        <w:t>and</w:t>
      </w:r>
      <w:r w:rsidRPr="00572300">
        <w:rPr>
          <w:rFonts w:eastAsia="Calibri"/>
          <w:sz w:val="16"/>
        </w:rPr>
        <w:t xml:space="preserve"> been </w:t>
      </w:r>
      <w:r w:rsidRPr="00572300">
        <w:rPr>
          <w:rFonts w:eastAsia="Calibri"/>
          <w:b/>
          <w:iCs/>
          <w:highlight w:val="cyan"/>
          <w:u w:val="single"/>
          <w:bdr w:val="single" w:sz="8" w:space="0" w:color="auto"/>
        </w:rPr>
        <w:t>vast</w:t>
      </w:r>
      <w:r w:rsidRPr="00572300">
        <w:rPr>
          <w:rFonts w:eastAsia="Calibri"/>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572300">
        <w:rPr>
          <w:rFonts w:eastAsia="Calibri"/>
          <w:highlight w:val="cyan"/>
          <w:u w:val="single"/>
        </w:rPr>
        <w:t>leaving</w:t>
      </w:r>
      <w:r w:rsidRPr="00572300">
        <w:rPr>
          <w:rFonts w:eastAsia="Calibri"/>
          <w:u w:val="single"/>
        </w:rPr>
        <w:t xml:space="preserve"> the </w:t>
      </w:r>
      <w:r w:rsidRPr="00572300">
        <w:rPr>
          <w:rFonts w:eastAsia="Calibri"/>
          <w:highlight w:val="cyan"/>
          <w:u w:val="single"/>
        </w:rPr>
        <w:t>board without a quorum</w:t>
      </w:r>
      <w:r w:rsidRPr="00572300">
        <w:rPr>
          <w:rFonts w:eastAsia="Calibri"/>
          <w:sz w:val="16"/>
        </w:rPr>
        <w:t xml:space="preserve"> to function. </w:t>
      </w:r>
      <w:r w:rsidRPr="00572300">
        <w:rPr>
          <w:rFonts w:eastAsia="Calibri"/>
          <w:u w:val="single"/>
        </w:rPr>
        <w:t xml:space="preserve">He issued an executive order to </w:t>
      </w:r>
      <w:r w:rsidRPr="00572300">
        <w:rPr>
          <w:rFonts w:eastAsia="Calibri"/>
          <w:highlight w:val="cyan"/>
          <w:u w:val="single"/>
        </w:rPr>
        <w:t>destroy</w:t>
      </w:r>
      <w:r w:rsidRPr="00572300">
        <w:rPr>
          <w:rFonts w:eastAsia="Calibri"/>
          <w:u w:val="single"/>
        </w:rPr>
        <w:t xml:space="preserve"> </w:t>
      </w:r>
      <w:r w:rsidRPr="00572300">
        <w:rPr>
          <w:rFonts w:eastAsia="Calibri"/>
          <w:b/>
          <w:iCs/>
          <w:highlight w:val="cyan"/>
          <w:u w:val="single"/>
          <w:bdr w:val="single" w:sz="8" w:space="0" w:color="auto"/>
        </w:rPr>
        <w:t>c</w:t>
      </w:r>
      <w:r w:rsidRPr="00572300">
        <w:rPr>
          <w:rFonts w:eastAsia="Calibri"/>
          <w:u w:val="single"/>
        </w:rPr>
        <w:t xml:space="preserve">ollective </w:t>
      </w:r>
      <w:r w:rsidRPr="00572300">
        <w:rPr>
          <w:rFonts w:eastAsia="Calibri"/>
          <w:b/>
          <w:iCs/>
          <w:highlight w:val="cyan"/>
          <w:u w:val="single"/>
          <w:bdr w:val="single" w:sz="8" w:space="0" w:color="auto"/>
        </w:rPr>
        <w:t>b</w:t>
      </w:r>
      <w:r w:rsidRPr="00572300">
        <w:rPr>
          <w:rFonts w:eastAsia="Calibri"/>
          <w:u w:val="single"/>
        </w:rPr>
        <w:t xml:space="preserve">argaining </w:t>
      </w:r>
      <w:r w:rsidRPr="00572300">
        <w:rPr>
          <w:rFonts w:eastAsia="Calibri"/>
          <w:b/>
          <w:iCs/>
          <w:highlight w:val="cyan"/>
          <w:u w:val="single"/>
          <w:bdr w:val="single" w:sz="8" w:space="0" w:color="auto"/>
        </w:rPr>
        <w:t>r</w:t>
      </w:r>
      <w:r w:rsidRPr="00572300">
        <w:rPr>
          <w:rFonts w:eastAsia="Calibri"/>
          <w:u w:val="single"/>
        </w:rPr>
        <w:t>ight</w:t>
      </w:r>
      <w:r w:rsidRPr="00572300">
        <w:rPr>
          <w:rFonts w:eastAsia="Calibri"/>
          <w:highlight w:val="cyan"/>
          <w:u w:val="single"/>
        </w:rPr>
        <w:t>s</w:t>
      </w:r>
      <w:r w:rsidRPr="00572300">
        <w:rPr>
          <w:rFonts w:eastAsia="Calibri"/>
          <w:u w:val="single"/>
        </w:rPr>
        <w:t xml:space="preserve"> </w:t>
      </w:r>
      <w:r w:rsidRPr="00572300">
        <w:rPr>
          <w:rFonts w:eastAsia="Calibri"/>
          <w:highlight w:val="cyan"/>
          <w:u w:val="single"/>
        </w:rPr>
        <w:t>for</w:t>
      </w:r>
      <w:r w:rsidRPr="00572300">
        <w:rPr>
          <w:rFonts w:eastAsia="Calibri"/>
          <w:sz w:val="16"/>
        </w:rPr>
        <w:t xml:space="preserve"> 1 million </w:t>
      </w:r>
      <w:r w:rsidRPr="00572300">
        <w:rPr>
          <w:rFonts w:eastAsia="Calibri"/>
          <w:highlight w:val="cyan"/>
          <w:u w:val="single"/>
        </w:rPr>
        <w:t>federal employees</w:t>
      </w:r>
      <w:r w:rsidRPr="00572300">
        <w:rPr>
          <w:rFonts w:eastAsia="Calibri"/>
          <w:sz w:val="16"/>
        </w:rPr>
        <w:t>. “</w:t>
      </w:r>
      <w:r w:rsidRPr="00572300">
        <w:rPr>
          <w:rFonts w:eastAsia="Calibri"/>
          <w:u w:val="single"/>
        </w:rPr>
        <w:t>That’s the biggest assault against labor in our history</w:t>
      </w:r>
      <w:r w:rsidRPr="00572300">
        <w:rPr>
          <w:rFonts w:eastAsia="Calibri"/>
          <w:sz w:val="16"/>
        </w:rPr>
        <w:t>,” Shuler said.</w:t>
      </w:r>
    </w:p>
    <w:p w14:paraId="585D0804" w14:textId="77777777" w:rsidR="001A5BC9" w:rsidRPr="00572300" w:rsidRDefault="001A5BC9" w:rsidP="001A5BC9">
      <w:pPr>
        <w:rPr>
          <w:rFonts w:eastAsia="Calibri"/>
          <w:sz w:val="16"/>
        </w:rPr>
      </w:pPr>
      <w:r w:rsidRPr="00572300">
        <w:rPr>
          <w:rFonts w:eastAsia="Calibri"/>
          <w:u w:val="single"/>
        </w:rPr>
        <w:t>America’s labor unions</w:t>
      </w:r>
      <w:r w:rsidRPr="00572300">
        <w:rPr>
          <w:rFonts w:eastAsia="Calibri"/>
          <w:sz w:val="16"/>
        </w:rPr>
        <w:t>—which represent 16 million workers—have responded to Trump’s blitz in several ways. First, they</w:t>
      </w:r>
      <w:r w:rsidRPr="00572300">
        <w:rPr>
          <w:rFonts w:eastAsia="Calibri"/>
          <w:b/>
          <w:iCs/>
          <w:u w:val="single"/>
          <w:bdr w:val="single" w:sz="8" w:space="0" w:color="auto"/>
        </w:rPr>
        <w:t>’ve</w:t>
      </w:r>
      <w:r w:rsidRPr="00572300">
        <w:rPr>
          <w:rFonts w:eastAsia="Calibri"/>
          <w:sz w:val="16"/>
        </w:rPr>
        <w:t xml:space="preserve"> </w:t>
      </w:r>
      <w:r w:rsidRPr="00572300">
        <w:rPr>
          <w:rFonts w:eastAsia="Calibri"/>
          <w:u w:val="single"/>
        </w:rPr>
        <w:t>mounted a huge defensive effort</w:t>
      </w:r>
      <w:r w:rsidRPr="00572300">
        <w:rPr>
          <w:rFonts w:eastAsia="Calibri"/>
          <w:sz w:val="16"/>
        </w:rPr>
        <w:t>, largely through lawsuits, to save the jobs of fired federal employees and to preserve federal workers’ bargaining rights. (A federal judge ruled that Trump violated the law in terminating the bargaining rights of federal workers.)</w:t>
      </w:r>
    </w:p>
    <w:p w14:paraId="04097106" w14:textId="77777777" w:rsidR="001A5BC9" w:rsidRPr="00572300" w:rsidRDefault="001A5BC9" w:rsidP="001A5BC9">
      <w:pPr>
        <w:rPr>
          <w:rFonts w:eastAsia="Calibri"/>
          <w:sz w:val="16"/>
        </w:rPr>
      </w:pPr>
      <w:r w:rsidRPr="00572300">
        <w:rPr>
          <w:rFonts w:eastAsia="Calibri"/>
          <w:sz w:val="16"/>
        </w:rPr>
        <w:t xml:space="preserve">Second, many </w:t>
      </w:r>
      <w:r w:rsidRPr="00572300">
        <w:rPr>
          <w:rFonts w:eastAsia="Calibri"/>
          <w:b/>
          <w:iCs/>
          <w:highlight w:val="cyan"/>
          <w:u w:val="single"/>
          <w:bdr w:val="single" w:sz="8" w:space="0" w:color="auto"/>
        </w:rPr>
        <w:t>unions</w:t>
      </w:r>
      <w:r w:rsidRPr="00572300">
        <w:rPr>
          <w:rFonts w:eastAsia="Calibri"/>
          <w:u w:val="single"/>
        </w:rPr>
        <w:t xml:space="preserve"> and their members have </w:t>
      </w:r>
      <w:r w:rsidRPr="00572300">
        <w:rPr>
          <w:rFonts w:eastAsia="Calibri"/>
          <w:b/>
          <w:iCs/>
          <w:highlight w:val="cyan"/>
          <w:u w:val="single"/>
          <w:bdr w:val="single" w:sz="8" w:space="0" w:color="auto"/>
        </w:rPr>
        <w:t>joined the resistance</w:t>
      </w:r>
      <w:r w:rsidRPr="00572300">
        <w:rPr>
          <w:rFonts w:eastAsia="Calibri"/>
          <w:sz w:val="16"/>
        </w:rPr>
        <w:t xml:space="preserve">—they’ve marched in many communities’ “Hands Off” rallies, and they have staged many of their own protests. Third, </w:t>
      </w:r>
      <w:r w:rsidRPr="00572300">
        <w:rPr>
          <w:rFonts w:eastAsia="Calibri"/>
          <w:u w:val="single"/>
        </w:rPr>
        <w:t xml:space="preserve">unions have </w:t>
      </w:r>
      <w:r w:rsidRPr="00572300">
        <w:rPr>
          <w:rFonts w:eastAsia="Calibri"/>
          <w:highlight w:val="cyan"/>
          <w:u w:val="single"/>
        </w:rPr>
        <w:t>held</w:t>
      </w:r>
      <w:r w:rsidRPr="00572300">
        <w:rPr>
          <w:rFonts w:eastAsia="Calibri"/>
          <w:u w:val="single"/>
        </w:rPr>
        <w:t xml:space="preserve"> town hall </w:t>
      </w:r>
      <w:r w:rsidRPr="00572300">
        <w:rPr>
          <w:rFonts w:eastAsia="Calibri"/>
          <w:highlight w:val="cyan"/>
          <w:u w:val="single"/>
        </w:rPr>
        <w:t>meetings in purple districts</w:t>
      </w:r>
      <w:r w:rsidRPr="00572300">
        <w:rPr>
          <w:rFonts w:eastAsia="Calibri"/>
          <w:u w:val="single"/>
        </w:rPr>
        <w:t xml:space="preserve"> where </w:t>
      </w:r>
      <w:r w:rsidRPr="00572300">
        <w:rPr>
          <w:rFonts w:eastAsia="Calibri"/>
          <w:b/>
          <w:iCs/>
          <w:highlight w:val="cyan"/>
          <w:u w:val="single"/>
          <w:bdr w:val="single" w:sz="8" w:space="0" w:color="auto"/>
        </w:rPr>
        <w:t>Rep</w:t>
      </w:r>
      <w:r w:rsidRPr="00572300">
        <w:rPr>
          <w:rFonts w:eastAsia="Calibri"/>
          <w:b/>
          <w:iCs/>
          <w:u w:val="single"/>
          <w:bdr w:val="single" w:sz="8" w:space="0" w:color="auto"/>
        </w:rPr>
        <w:t>ublican</w:t>
      </w:r>
      <w:r w:rsidRPr="00572300">
        <w:rPr>
          <w:rFonts w:eastAsia="Calibri"/>
          <w:u w:val="single"/>
        </w:rPr>
        <w:t xml:space="preserve"> member</w:t>
      </w:r>
      <w:r w:rsidRPr="00572300">
        <w:rPr>
          <w:rFonts w:eastAsia="Calibri"/>
          <w:b/>
          <w:iCs/>
          <w:highlight w:val="cyan"/>
          <w:u w:val="single"/>
          <w:bdr w:val="single" w:sz="8" w:space="0" w:color="auto"/>
        </w:rPr>
        <w:t>s</w:t>
      </w:r>
      <w:r w:rsidRPr="00572300">
        <w:rPr>
          <w:rFonts w:eastAsia="Calibri"/>
          <w:u w:val="single"/>
        </w:rPr>
        <w:t xml:space="preserve"> of Congress refused to do so because they </w:t>
      </w:r>
      <w:r w:rsidRPr="00572300">
        <w:rPr>
          <w:rFonts w:eastAsia="Calibri"/>
          <w:b/>
          <w:iCs/>
          <w:highlight w:val="cyan"/>
          <w:u w:val="single"/>
          <w:bdr w:val="single" w:sz="8" w:space="0" w:color="auto"/>
        </w:rPr>
        <w:t>fear</w:t>
      </w:r>
      <w:r w:rsidRPr="00572300">
        <w:rPr>
          <w:rFonts w:eastAsia="Calibri"/>
          <w:u w:val="single"/>
        </w:rPr>
        <w:t xml:space="preserve">ed </w:t>
      </w:r>
      <w:r w:rsidRPr="00572300">
        <w:rPr>
          <w:rFonts w:eastAsia="Calibri"/>
          <w:highlight w:val="cyan"/>
          <w:u w:val="single"/>
        </w:rPr>
        <w:t xml:space="preserve">the </w:t>
      </w:r>
      <w:r w:rsidRPr="00572300">
        <w:rPr>
          <w:rFonts w:eastAsia="Calibri"/>
          <w:u w:val="single"/>
        </w:rPr>
        <w:t xml:space="preserve">public’s </w:t>
      </w:r>
      <w:r w:rsidRPr="00572300">
        <w:rPr>
          <w:rFonts w:eastAsia="Calibri"/>
          <w:highlight w:val="cyan"/>
          <w:u w:val="single"/>
        </w:rPr>
        <w:t>wrath</w:t>
      </w:r>
      <w:r w:rsidRPr="00572300">
        <w:rPr>
          <w:rFonts w:eastAsia="Calibri"/>
          <w:sz w:val="16"/>
        </w:rPr>
        <w:t>.</w:t>
      </w:r>
    </w:p>
    <w:p w14:paraId="7941B869" w14:textId="77777777" w:rsidR="001A5BC9" w:rsidRPr="00572300" w:rsidRDefault="001A5BC9" w:rsidP="001A5BC9">
      <w:pPr>
        <w:rPr>
          <w:rFonts w:eastAsia="Calibri"/>
          <w:sz w:val="16"/>
        </w:rPr>
      </w:pPr>
      <w:r w:rsidRPr="00572300">
        <w:rPr>
          <w:rFonts w:eastAsia="Calibri"/>
          <w:sz w:val="16"/>
        </w:rPr>
        <w:t xml:space="preserve">Shuler said a new AFL-CIO poll found that </w:t>
      </w:r>
      <w:r w:rsidRPr="00572300">
        <w:rPr>
          <w:rFonts w:eastAsia="Calibri"/>
          <w:u w:val="single"/>
        </w:rPr>
        <w:t xml:space="preserve">a majority of </w:t>
      </w:r>
      <w:r w:rsidRPr="00572300">
        <w:rPr>
          <w:rFonts w:eastAsia="Calibri"/>
          <w:b/>
          <w:iCs/>
          <w:highlight w:val="cyan"/>
          <w:u w:val="single"/>
          <w:bdr w:val="single" w:sz="8" w:space="0" w:color="auto"/>
        </w:rPr>
        <w:t>union</w:t>
      </w:r>
      <w:r w:rsidRPr="00572300">
        <w:rPr>
          <w:rFonts w:eastAsia="Calibri"/>
          <w:u w:val="single"/>
        </w:rPr>
        <w:t xml:space="preserve"> member</w:t>
      </w:r>
      <w:r w:rsidRPr="00572300">
        <w:rPr>
          <w:rFonts w:eastAsia="Calibri"/>
          <w:b/>
          <w:iCs/>
          <w:highlight w:val="cyan"/>
          <w:u w:val="single"/>
          <w:bdr w:val="single" w:sz="8" w:space="0" w:color="auto"/>
        </w:rPr>
        <w:t>s</w:t>
      </w:r>
      <w:r w:rsidRPr="00572300">
        <w:rPr>
          <w:rFonts w:eastAsia="Calibri"/>
          <w:sz w:val="16"/>
        </w:rPr>
        <w:t xml:space="preserve"> say the country is moving in the wrong direction, with many </w:t>
      </w:r>
      <w:r w:rsidRPr="00572300">
        <w:rPr>
          <w:rFonts w:eastAsia="Calibri"/>
          <w:b/>
          <w:iCs/>
          <w:highlight w:val="cyan"/>
          <w:u w:val="single"/>
          <w:bdr w:val="single" w:sz="8" w:space="0" w:color="auto"/>
        </w:rPr>
        <w:t>complain</w:t>
      </w:r>
      <w:r w:rsidRPr="00572300">
        <w:rPr>
          <w:rFonts w:eastAsia="Calibri"/>
          <w:sz w:val="16"/>
        </w:rPr>
        <w:t xml:space="preserve">ing </w:t>
      </w:r>
      <w:r w:rsidRPr="00572300">
        <w:rPr>
          <w:rFonts w:eastAsia="Calibri"/>
          <w:u w:val="single"/>
        </w:rPr>
        <w:t xml:space="preserve">that </w:t>
      </w:r>
      <w:r w:rsidRPr="00572300">
        <w:rPr>
          <w:rFonts w:eastAsia="Calibri"/>
          <w:highlight w:val="cyan"/>
          <w:u w:val="single"/>
        </w:rPr>
        <w:t>Trump has done nothing</w:t>
      </w:r>
      <w:r w:rsidRPr="00572300">
        <w:rPr>
          <w:rFonts w:eastAsia="Calibri"/>
          <w:u w:val="single"/>
        </w:rPr>
        <w:t xml:space="preserve"> </w:t>
      </w:r>
      <w:r w:rsidRPr="00572300">
        <w:rPr>
          <w:rFonts w:eastAsia="Calibri"/>
          <w:sz w:val="16"/>
        </w:rPr>
        <w:t>to reduce inflation. “</w:t>
      </w:r>
      <w:r w:rsidRPr="00572300">
        <w:rPr>
          <w:rFonts w:eastAsia="Calibri"/>
          <w:u w:val="single"/>
        </w:rPr>
        <w:t xml:space="preserve">We’re seeing </w:t>
      </w:r>
      <w:r w:rsidRPr="00572300">
        <w:rPr>
          <w:rFonts w:eastAsia="Calibri"/>
          <w:highlight w:val="cyan"/>
          <w:u w:val="single"/>
        </w:rPr>
        <w:t>the most unified</w:t>
      </w:r>
      <w:r w:rsidRPr="00572300">
        <w:rPr>
          <w:rFonts w:eastAsia="Calibri"/>
          <w:u w:val="single"/>
        </w:rPr>
        <w:t xml:space="preserve"> labor movement we’ve seen </w:t>
      </w:r>
      <w:r w:rsidRPr="00572300">
        <w:rPr>
          <w:rFonts w:eastAsia="Calibri"/>
          <w:highlight w:val="cyan"/>
          <w:u w:val="single"/>
        </w:rPr>
        <w:t>in a long time</w:t>
      </w:r>
      <w:r w:rsidRPr="00572300">
        <w:rPr>
          <w:rFonts w:eastAsia="Calibri"/>
          <w:sz w:val="16"/>
        </w:rPr>
        <w:t>,” Shuler said. “</w:t>
      </w:r>
      <w:r w:rsidRPr="00572300">
        <w:rPr>
          <w:rFonts w:eastAsia="Calibri"/>
          <w:b/>
          <w:iCs/>
          <w:sz w:val="40"/>
          <w:szCs w:val="40"/>
          <w:u w:val="single"/>
          <w:bdr w:val="single" w:sz="8" w:space="0" w:color="auto"/>
        </w:rPr>
        <w:t xml:space="preserve">The </w:t>
      </w:r>
      <w:r w:rsidRPr="00572300">
        <w:rPr>
          <w:rFonts w:eastAsia="Calibri"/>
          <w:b/>
          <w:iCs/>
          <w:sz w:val="40"/>
          <w:szCs w:val="40"/>
          <w:highlight w:val="cyan"/>
          <w:u w:val="single"/>
          <w:bdr w:val="single" w:sz="8" w:space="0" w:color="auto"/>
        </w:rPr>
        <w:t>best organizer is a bad boss</w:t>
      </w:r>
      <w:r w:rsidRPr="00572300">
        <w:rPr>
          <w:rFonts w:eastAsia="Calibri"/>
          <w:sz w:val="16"/>
        </w:rPr>
        <w:t>.”</w:t>
      </w:r>
    </w:p>
    <w:p w14:paraId="694C8E0D" w14:textId="77777777" w:rsidR="001A5BC9" w:rsidRPr="00572300" w:rsidRDefault="001A5BC9" w:rsidP="001A5BC9">
      <w:pPr>
        <w:rPr>
          <w:rFonts w:eastAsia="Calibri"/>
          <w:sz w:val="16"/>
        </w:rPr>
      </w:pPr>
      <w:r w:rsidRPr="00572300">
        <w:rPr>
          <w:rFonts w:eastAsia="Calibri"/>
          <w:highlight w:val="cyan"/>
          <w:u w:val="single"/>
        </w:rPr>
        <w:t>Unions weren’t unified during</w:t>
      </w:r>
      <w:r w:rsidRPr="00572300">
        <w:rPr>
          <w:rFonts w:eastAsia="Calibri"/>
          <w:u w:val="single"/>
        </w:rPr>
        <w:t xml:space="preserve"> the 20</w:t>
      </w:r>
      <w:r w:rsidRPr="00572300">
        <w:rPr>
          <w:rFonts w:eastAsia="Calibri"/>
          <w:highlight w:val="cyan"/>
          <w:u w:val="single"/>
        </w:rPr>
        <w:t>24</w:t>
      </w:r>
      <w:r w:rsidRPr="00572300">
        <w:rPr>
          <w:rFonts w:eastAsia="Calibri"/>
          <w:u w:val="single"/>
        </w:rPr>
        <w:t xml:space="preserve"> campaign</w:t>
      </w:r>
      <w:r w:rsidRPr="00572300">
        <w:rPr>
          <w:rFonts w:eastAsia="Calibri"/>
          <w:sz w:val="16"/>
        </w:rPr>
        <w:t xml:space="preserve">—indeed voters in union households backed Harris over Trump by just 8 percentage points—53 percent to 45 percent, according to exit polls. While most unions endorsed Harris, two </w:t>
      </w:r>
      <w:r w:rsidRPr="00572300">
        <w:rPr>
          <w:rFonts w:eastAsia="Calibri"/>
          <w:u w:val="single"/>
        </w:rPr>
        <w:t>powerful unions</w:t>
      </w:r>
      <w:r w:rsidRPr="00572300">
        <w:rPr>
          <w:rFonts w:eastAsia="Calibri"/>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38F276F1" w14:textId="77777777" w:rsidR="001A5BC9" w:rsidRPr="00572300" w:rsidRDefault="001A5BC9" w:rsidP="001A5BC9">
      <w:pPr>
        <w:rPr>
          <w:rFonts w:eastAsia="Calibri"/>
          <w:sz w:val="16"/>
        </w:rPr>
      </w:pPr>
      <w:r w:rsidRPr="00572300">
        <w:rPr>
          <w:rFonts w:eastAsia="Calibri"/>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  union. “We demand” that he “be returned to us and his family now,” McGarvey said. “Bring him home.”</w:t>
      </w:r>
    </w:p>
    <w:p w14:paraId="48C9DCCF" w14:textId="77777777" w:rsidR="001A5BC9" w:rsidRPr="00572300" w:rsidRDefault="001A5BC9" w:rsidP="001A5BC9">
      <w:pPr>
        <w:rPr>
          <w:rFonts w:eastAsia="Calibri"/>
          <w:sz w:val="16"/>
        </w:rPr>
      </w:pPr>
      <w:r w:rsidRPr="00572300">
        <w:rPr>
          <w:rFonts w:eastAsia="Calibri"/>
          <w:sz w:val="16"/>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0328C233" w14:textId="77777777" w:rsidR="001A5BC9" w:rsidRPr="00572300" w:rsidRDefault="001A5BC9" w:rsidP="001A5BC9">
      <w:pPr>
        <w:rPr>
          <w:rFonts w:eastAsia="Calibri"/>
          <w:sz w:val="16"/>
        </w:rPr>
      </w:pPr>
      <w:r w:rsidRPr="00572300">
        <w:rPr>
          <w:rFonts w:eastAsia="Calibri"/>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4DAEDF91" w14:textId="77777777" w:rsidR="001A5BC9" w:rsidRPr="00572300" w:rsidRDefault="001A5BC9" w:rsidP="001A5BC9">
      <w:pPr>
        <w:rPr>
          <w:rFonts w:eastAsia="Calibri"/>
          <w:sz w:val="16"/>
        </w:rPr>
      </w:pPr>
      <w:r w:rsidRPr="00572300">
        <w:rPr>
          <w:rFonts w:eastAsia="Calibri"/>
          <w:sz w:val="16"/>
        </w:rPr>
        <w:t xml:space="preserve">He </w:t>
      </w:r>
      <w:r w:rsidRPr="00572300">
        <w:rPr>
          <w:rFonts w:eastAsia="Calibri"/>
          <w:b/>
          <w:iCs/>
          <w:u w:val="single"/>
          <w:bdr w:val="single" w:sz="8" w:space="0" w:color="auto"/>
        </w:rPr>
        <w:t>slammed Trump</w:t>
      </w:r>
      <w:r w:rsidRPr="00572300">
        <w:rPr>
          <w:rFonts w:eastAsia="Calibri"/>
          <w:sz w:val="16"/>
        </w:rPr>
        <w:t xml:space="preserve"> </w:t>
      </w:r>
      <w:r w:rsidRPr="00572300">
        <w:rPr>
          <w:rFonts w:eastAsia="Calibri"/>
          <w:u w:val="single"/>
        </w:rPr>
        <w:t>for seeking to destroy federal workers’ bargaining rights</w:t>
      </w:r>
      <w:r w:rsidRPr="00572300">
        <w:rPr>
          <w:rFonts w:eastAsia="Calibri"/>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48C38AA1" w14:textId="77777777" w:rsidR="001A5BC9" w:rsidRPr="00572300" w:rsidRDefault="001A5BC9" w:rsidP="001A5BC9">
      <w:pPr>
        <w:rPr>
          <w:rFonts w:eastAsia="Calibri"/>
          <w:sz w:val="16"/>
        </w:rPr>
      </w:pPr>
      <w:r w:rsidRPr="00572300">
        <w:rPr>
          <w:rFonts w:eastAsia="Calibri"/>
          <w:sz w:val="16"/>
        </w:rPr>
        <w:t xml:space="preserve">“There is a reason we campaigned aggressively against this vision of America in the last election, and </w:t>
      </w:r>
      <w:r w:rsidRPr="00572300">
        <w:rPr>
          <w:rFonts w:eastAsia="Calibri"/>
          <w:b/>
          <w:iCs/>
          <w:u w:val="single"/>
          <w:bdr w:val="single" w:sz="8" w:space="0" w:color="auto"/>
        </w:rPr>
        <w:t>we will</w:t>
      </w:r>
      <w:r w:rsidRPr="00572300">
        <w:rPr>
          <w:rFonts w:eastAsia="Calibri"/>
          <w:sz w:val="16"/>
        </w:rPr>
        <w:t xml:space="preserve"> continue to speak out against it and </w:t>
      </w:r>
      <w:r w:rsidRPr="00572300">
        <w:rPr>
          <w:rFonts w:eastAsia="Calibri"/>
          <w:b/>
          <w:iCs/>
          <w:u w:val="single"/>
          <w:bdr w:val="single" w:sz="8" w:space="0" w:color="auto"/>
        </w:rPr>
        <w:t>mobilize against it</w:t>
      </w:r>
      <w:r w:rsidRPr="00572300">
        <w:rPr>
          <w:rFonts w:eastAsia="Calibri"/>
          <w:sz w:val="16"/>
        </w:rPr>
        <w:t>,” Fain said.</w:t>
      </w:r>
    </w:p>
    <w:p w14:paraId="10AA21E0" w14:textId="77777777" w:rsidR="001A5BC9" w:rsidRPr="00572300" w:rsidRDefault="001A5BC9" w:rsidP="001A5BC9">
      <w:pPr>
        <w:rPr>
          <w:rFonts w:eastAsia="Calibri"/>
          <w:sz w:val="16"/>
        </w:rPr>
      </w:pPr>
      <w:r w:rsidRPr="00572300">
        <w:rPr>
          <w:rFonts w:eastAsia="Calibri"/>
          <w:u w:val="single"/>
        </w:rPr>
        <w:t>Although the 2026 elections are</w:t>
      </w:r>
      <w:r w:rsidRPr="00572300">
        <w:rPr>
          <w:rFonts w:eastAsia="Calibri"/>
          <w:sz w:val="16"/>
        </w:rPr>
        <w:t xml:space="preserve"> 18 </w:t>
      </w:r>
      <w:r w:rsidRPr="00572300">
        <w:rPr>
          <w:rFonts w:eastAsia="Calibri"/>
          <w:u w:val="single"/>
        </w:rPr>
        <w:t xml:space="preserve">months away, the </w:t>
      </w:r>
      <w:r w:rsidRPr="00572300">
        <w:rPr>
          <w:rFonts w:eastAsia="Calibri"/>
          <w:highlight w:val="cyan"/>
          <w:u w:val="single"/>
        </w:rPr>
        <w:t xml:space="preserve">union movement </w:t>
      </w:r>
      <w:r w:rsidRPr="00572300">
        <w:rPr>
          <w:rFonts w:eastAsia="Calibri"/>
          <w:u w:val="single"/>
        </w:rPr>
        <w:t>is</w:t>
      </w:r>
      <w:r w:rsidRPr="00572300">
        <w:rPr>
          <w:rFonts w:eastAsia="Calibri"/>
          <w:sz w:val="16"/>
        </w:rPr>
        <w:t xml:space="preserve"> already </w:t>
      </w:r>
      <w:r w:rsidRPr="00572300">
        <w:rPr>
          <w:rFonts w:eastAsia="Calibri"/>
          <w:b/>
          <w:iCs/>
          <w:highlight w:val="cyan"/>
          <w:u w:val="single"/>
          <w:bdr w:val="single" w:sz="8" w:space="0" w:color="auto"/>
        </w:rPr>
        <w:t>planting seeds</w:t>
      </w:r>
      <w:r w:rsidRPr="00572300">
        <w:rPr>
          <w:rFonts w:eastAsia="Calibri"/>
          <w:u w:val="single"/>
        </w:rPr>
        <w:t xml:space="preserve"> </w:t>
      </w:r>
      <w:r w:rsidRPr="00572300">
        <w:rPr>
          <w:rFonts w:eastAsia="Calibri"/>
          <w:highlight w:val="cyan"/>
          <w:u w:val="single"/>
        </w:rPr>
        <w:t>to</w:t>
      </w:r>
      <w:r w:rsidRPr="00572300">
        <w:rPr>
          <w:rFonts w:eastAsia="Calibri"/>
          <w:u w:val="single"/>
        </w:rPr>
        <w:t xml:space="preserve"> help </w:t>
      </w:r>
      <w:r w:rsidRPr="00572300">
        <w:rPr>
          <w:rFonts w:eastAsia="Calibri"/>
          <w:highlight w:val="cyan"/>
          <w:u w:val="single"/>
        </w:rPr>
        <w:t>ensure</w:t>
      </w:r>
      <w:r w:rsidRPr="00572300">
        <w:rPr>
          <w:rFonts w:eastAsia="Calibri"/>
          <w:u w:val="single"/>
        </w:rPr>
        <w:t xml:space="preserve"> the </w:t>
      </w:r>
      <w:r w:rsidRPr="00572300">
        <w:rPr>
          <w:rFonts w:eastAsia="Calibri"/>
          <w:b/>
          <w:iCs/>
          <w:highlight w:val="cyan"/>
          <w:u w:val="single"/>
          <w:bdr w:val="single" w:sz="8" w:space="0" w:color="auto"/>
        </w:rPr>
        <w:t>Dem</w:t>
      </w:r>
      <w:r w:rsidRPr="00572300">
        <w:rPr>
          <w:rFonts w:eastAsia="Calibri"/>
          <w:u w:val="single"/>
        </w:rPr>
        <w:t>ocrat</w:t>
      </w:r>
      <w:r w:rsidRPr="00572300">
        <w:rPr>
          <w:rFonts w:eastAsia="Calibri"/>
          <w:b/>
          <w:iCs/>
          <w:highlight w:val="cyan"/>
          <w:u w:val="single"/>
          <w:bdr w:val="single" w:sz="8" w:space="0" w:color="auto"/>
        </w:rPr>
        <w:t>s</w:t>
      </w:r>
      <w:r w:rsidRPr="00572300">
        <w:rPr>
          <w:rFonts w:eastAsia="Calibri"/>
          <w:u w:val="single"/>
        </w:rPr>
        <w:t xml:space="preserve"> </w:t>
      </w:r>
      <w:r w:rsidRPr="00572300">
        <w:rPr>
          <w:rFonts w:eastAsia="Calibri"/>
          <w:highlight w:val="cyan"/>
          <w:u w:val="single"/>
        </w:rPr>
        <w:t>win</w:t>
      </w:r>
      <w:r w:rsidRPr="00572300">
        <w:rPr>
          <w:rFonts w:eastAsia="Calibri"/>
          <w:u w:val="single"/>
        </w:rPr>
        <w:t xml:space="preserve"> back control</w:t>
      </w:r>
      <w:r w:rsidRPr="00572300">
        <w:rPr>
          <w:rFonts w:eastAsia="Calibri"/>
          <w:sz w:val="16"/>
        </w:rPr>
        <w:t xml:space="preserve"> of </w:t>
      </w:r>
      <w:r w:rsidRPr="00572300">
        <w:rPr>
          <w:rFonts w:eastAsia="Calibri"/>
          <w:b/>
          <w:iCs/>
          <w:highlight w:val="cyan"/>
          <w:u w:val="single"/>
          <w:bdr w:val="single" w:sz="8" w:space="0" w:color="auto"/>
        </w:rPr>
        <w:t>the House</w:t>
      </w:r>
      <w:r w:rsidRPr="00572300">
        <w:rPr>
          <w:rFonts w:eastAsia="Calibri"/>
          <w:sz w:val="16"/>
        </w:rPr>
        <w:t xml:space="preserve"> of Representatives. Labor leaders hope that </w:t>
      </w:r>
      <w:r w:rsidRPr="00572300">
        <w:rPr>
          <w:rFonts w:eastAsia="Calibri"/>
          <w:b/>
          <w:iCs/>
          <w:highlight w:val="cyan"/>
          <w:u w:val="single"/>
          <w:bdr w:val="single" w:sz="8" w:space="0" w:color="auto"/>
        </w:rPr>
        <w:t>union</w:t>
      </w:r>
      <w:r w:rsidRPr="00572300">
        <w:rPr>
          <w:rFonts w:eastAsia="Calibri"/>
          <w:u w:val="single"/>
        </w:rPr>
        <w:t xml:space="preserve"> member</w:t>
      </w:r>
      <w:r w:rsidRPr="00572300">
        <w:rPr>
          <w:rFonts w:eastAsia="Calibri"/>
          <w:b/>
          <w:iCs/>
          <w:highlight w:val="cyan"/>
          <w:u w:val="single"/>
          <w:bdr w:val="single" w:sz="8" w:space="0" w:color="auto"/>
        </w:rPr>
        <w:t>s</w:t>
      </w:r>
      <w:r w:rsidRPr="00572300">
        <w:rPr>
          <w:rFonts w:eastAsia="Calibri"/>
          <w:sz w:val="16"/>
        </w:rPr>
        <w:t xml:space="preserve"> who have marched in protests this spring </w:t>
      </w:r>
      <w:r w:rsidRPr="00572300">
        <w:rPr>
          <w:rFonts w:eastAsia="Calibri"/>
          <w:highlight w:val="cyan"/>
          <w:u w:val="single"/>
        </w:rPr>
        <w:t>will</w:t>
      </w:r>
      <w:r w:rsidRPr="00572300">
        <w:rPr>
          <w:rFonts w:eastAsia="Calibri"/>
          <w:sz w:val="16"/>
        </w:rPr>
        <w:t xml:space="preserve"> be willing to </w:t>
      </w:r>
      <w:r w:rsidRPr="00572300">
        <w:rPr>
          <w:rFonts w:eastAsia="Calibri"/>
          <w:highlight w:val="cyan"/>
          <w:u w:val="single"/>
        </w:rPr>
        <w:t xml:space="preserve">talk to </w:t>
      </w:r>
      <w:r w:rsidRPr="00572300">
        <w:rPr>
          <w:rFonts w:eastAsia="Calibri"/>
          <w:u w:val="single"/>
        </w:rPr>
        <w:t xml:space="preserve">fellow </w:t>
      </w:r>
      <w:r w:rsidRPr="00572300">
        <w:rPr>
          <w:rFonts w:eastAsia="Calibri"/>
          <w:highlight w:val="cyan"/>
          <w:u w:val="single"/>
        </w:rPr>
        <w:t>workers and knock on doors</w:t>
      </w:r>
      <w:r w:rsidRPr="00572300">
        <w:rPr>
          <w:rFonts w:eastAsia="Calibri"/>
          <w:u w:val="single"/>
        </w:rPr>
        <w:t xml:space="preserve"> next year</w:t>
      </w:r>
      <w:r w:rsidRPr="00572300">
        <w:rPr>
          <w:rFonts w:eastAsia="Calibri"/>
          <w:sz w:val="16"/>
        </w:rPr>
        <w:t xml:space="preserve"> </w:t>
      </w:r>
      <w:r w:rsidRPr="00572300">
        <w:rPr>
          <w:rFonts w:eastAsia="Calibri"/>
          <w:u w:val="single"/>
        </w:rPr>
        <w:t>when the 2026 campaign heats up</w:t>
      </w:r>
      <w:r w:rsidRPr="00572300">
        <w:rPr>
          <w:rFonts w:eastAsia="Calibri"/>
          <w:sz w:val="16"/>
        </w:rPr>
        <w:t>. “</w:t>
      </w:r>
      <w:r w:rsidRPr="00572300">
        <w:rPr>
          <w:rFonts w:eastAsia="Calibri"/>
          <w:highlight w:val="cyan"/>
          <w:u w:val="single"/>
        </w:rPr>
        <w:t xml:space="preserve">This </w:t>
      </w:r>
      <w:r w:rsidRPr="00572300">
        <w:rPr>
          <w:rFonts w:eastAsia="Calibri"/>
          <w:u w:val="single"/>
        </w:rPr>
        <w:t xml:space="preserve">is about </w:t>
      </w:r>
      <w:r w:rsidRPr="00572300">
        <w:rPr>
          <w:rFonts w:eastAsia="Calibri"/>
          <w:highlight w:val="cyan"/>
          <w:u w:val="single"/>
        </w:rPr>
        <w:t>ladders of engagement</w:t>
      </w:r>
      <w:r w:rsidRPr="00572300">
        <w:rPr>
          <w:rFonts w:eastAsia="Calibri"/>
          <w:sz w:val="16"/>
        </w:rPr>
        <w:t xml:space="preserve">,” Shuler said. “Most of the </w:t>
      </w:r>
      <w:r w:rsidRPr="00572300">
        <w:rPr>
          <w:rFonts w:eastAsia="Calibri"/>
          <w:u w:val="single"/>
        </w:rPr>
        <w:t xml:space="preserve">actions on the ground are </w:t>
      </w:r>
      <w:r w:rsidRPr="00572300">
        <w:rPr>
          <w:rFonts w:eastAsia="Calibri"/>
          <w:b/>
          <w:iCs/>
          <w:u w:val="single"/>
          <w:bdr w:val="single" w:sz="8" w:space="0" w:color="auto"/>
        </w:rPr>
        <w:t xml:space="preserve">pathways and drumbeats that </w:t>
      </w:r>
      <w:r w:rsidRPr="00572300">
        <w:rPr>
          <w:rFonts w:eastAsia="Calibri"/>
          <w:b/>
          <w:iCs/>
          <w:highlight w:val="cyan"/>
          <w:u w:val="single"/>
          <w:bdr w:val="single" w:sz="8" w:space="0" w:color="auto"/>
        </w:rPr>
        <w:t>will keep escalating</w:t>
      </w:r>
      <w:r w:rsidRPr="00572300">
        <w:rPr>
          <w:rFonts w:eastAsia="Calibri"/>
          <w:sz w:val="16"/>
        </w:rPr>
        <w:t xml:space="preserve">. </w:t>
      </w:r>
      <w:r w:rsidRPr="00572300">
        <w:rPr>
          <w:rFonts w:eastAsia="Calibri"/>
          <w:b/>
          <w:iCs/>
          <w:highlight w:val="cyan"/>
          <w:u w:val="single"/>
          <w:bdr w:val="single" w:sz="8" w:space="0" w:color="auto"/>
        </w:rPr>
        <w:t>People</w:t>
      </w:r>
      <w:r w:rsidRPr="00572300">
        <w:rPr>
          <w:rFonts w:eastAsia="Calibri"/>
          <w:sz w:val="16"/>
        </w:rPr>
        <w:t xml:space="preserve"> are frustrated, and they </w:t>
      </w:r>
      <w:r w:rsidRPr="00572300">
        <w:rPr>
          <w:rFonts w:eastAsia="Calibri"/>
          <w:b/>
          <w:iCs/>
          <w:sz w:val="30"/>
          <w:szCs w:val="30"/>
          <w:highlight w:val="cyan"/>
          <w:u w:val="single"/>
          <w:bdr w:val="single" w:sz="8" w:space="0" w:color="auto"/>
        </w:rPr>
        <w:t xml:space="preserve">want </w:t>
      </w:r>
      <w:r w:rsidRPr="00572300">
        <w:rPr>
          <w:rFonts w:eastAsia="Calibri"/>
          <w:b/>
          <w:iCs/>
          <w:sz w:val="30"/>
          <w:szCs w:val="30"/>
          <w:u w:val="single"/>
          <w:bdr w:val="single" w:sz="8" w:space="0" w:color="auto"/>
        </w:rPr>
        <w:t xml:space="preserve">to channel that into </w:t>
      </w:r>
      <w:r w:rsidRPr="00572300">
        <w:rPr>
          <w:rFonts w:eastAsia="Calibri"/>
          <w:b/>
          <w:iCs/>
          <w:sz w:val="30"/>
          <w:szCs w:val="30"/>
          <w:highlight w:val="cyan"/>
          <w:u w:val="single"/>
          <w:bdr w:val="single" w:sz="8" w:space="0" w:color="auto"/>
        </w:rPr>
        <w:t>action</w:t>
      </w:r>
      <w:r w:rsidRPr="00572300">
        <w:rPr>
          <w:rFonts w:eastAsia="Calibri"/>
          <w:sz w:val="16"/>
        </w:rPr>
        <w:t>.”</w:t>
      </w:r>
    </w:p>
    <w:p w14:paraId="69E24A9D" w14:textId="77777777" w:rsidR="001A5BC9" w:rsidRPr="00572300" w:rsidRDefault="001A5BC9" w:rsidP="001A5BC9">
      <w:pPr>
        <w:rPr>
          <w:rFonts w:eastAsia="Calibri"/>
          <w:sz w:val="16"/>
        </w:rPr>
      </w:pPr>
      <w:r w:rsidRPr="00572300">
        <w:rPr>
          <w:rFonts w:eastAsia="Calibri"/>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29556ABD" w14:textId="77777777" w:rsidR="001A5BC9" w:rsidRPr="00572300" w:rsidRDefault="001A5BC9" w:rsidP="001A5BC9">
      <w:pPr>
        <w:rPr>
          <w:rFonts w:eastAsia="Calibri"/>
          <w:sz w:val="16"/>
        </w:rPr>
      </w:pPr>
      <w:r w:rsidRPr="00572300">
        <w:rPr>
          <w:rFonts w:eastAsia="Calibri"/>
          <w:sz w:val="16"/>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4CEC983F" w14:textId="77777777" w:rsidR="001A5BC9" w:rsidRPr="00572300" w:rsidRDefault="001A5BC9" w:rsidP="001A5BC9">
      <w:pPr>
        <w:rPr>
          <w:rFonts w:eastAsia="Calibri"/>
          <w:sz w:val="16"/>
        </w:rPr>
      </w:pPr>
      <w:r w:rsidRPr="00572300">
        <w:rPr>
          <w:rFonts w:eastAsia="Calibri"/>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572300">
        <w:rPr>
          <w:rFonts w:eastAsia="Calibri"/>
          <w:highlight w:val="cyan"/>
          <w:u w:val="single"/>
        </w:rPr>
        <w:t>Trump is</w:t>
      </w:r>
      <w:r w:rsidRPr="00572300">
        <w:rPr>
          <w:rFonts w:eastAsia="Calibri"/>
          <w:sz w:val="16"/>
        </w:rPr>
        <w:t xml:space="preserve"> forever </w:t>
      </w:r>
      <w:r w:rsidRPr="00572300">
        <w:rPr>
          <w:rFonts w:eastAsia="Calibri"/>
          <w:highlight w:val="cyan"/>
          <w:u w:val="single"/>
        </w:rPr>
        <w:t>seeking</w:t>
      </w:r>
      <w:r w:rsidRPr="00572300">
        <w:rPr>
          <w:rFonts w:eastAsia="Calibri"/>
          <w:u w:val="single"/>
        </w:rPr>
        <w:t xml:space="preserve"> to</w:t>
      </w:r>
      <w:r w:rsidRPr="00572300">
        <w:rPr>
          <w:rFonts w:eastAsia="Calibri"/>
          <w:sz w:val="16"/>
        </w:rPr>
        <w:t xml:space="preserve"> </w:t>
      </w:r>
      <w:r w:rsidRPr="00572300">
        <w:rPr>
          <w:rFonts w:eastAsia="Calibri"/>
          <w:u w:val="single"/>
        </w:rPr>
        <w:t xml:space="preserve">use his </w:t>
      </w:r>
      <w:r w:rsidRPr="00572300">
        <w:rPr>
          <w:rFonts w:eastAsia="Calibri"/>
          <w:highlight w:val="cyan"/>
          <w:u w:val="single"/>
        </w:rPr>
        <w:t xml:space="preserve">populist magic to </w:t>
      </w:r>
      <w:r w:rsidRPr="00572300">
        <w:rPr>
          <w:rFonts w:eastAsia="Calibri"/>
          <w:b/>
          <w:iCs/>
          <w:sz w:val="40"/>
          <w:szCs w:val="40"/>
          <w:highlight w:val="cyan"/>
          <w:u w:val="single"/>
          <w:bdr w:val="single" w:sz="8" w:space="0" w:color="auto"/>
        </w:rPr>
        <w:t>woo blue-collar workers</w:t>
      </w:r>
      <w:r w:rsidRPr="00572300">
        <w:rPr>
          <w:rFonts w:eastAsia="Calibri"/>
          <w:sz w:val="16"/>
        </w:rPr>
        <w:t>.</w:t>
      </w:r>
    </w:p>
    <w:p w14:paraId="2B997C95" w14:textId="77777777" w:rsidR="001A5BC9" w:rsidRPr="00572300" w:rsidRDefault="001A5BC9" w:rsidP="001A5BC9">
      <w:pPr>
        <w:rPr>
          <w:rFonts w:eastAsia="Calibri"/>
          <w:sz w:val="16"/>
        </w:rPr>
      </w:pPr>
      <w:r w:rsidRPr="00572300">
        <w:rPr>
          <w:rFonts w:eastAsia="Calibri"/>
          <w:sz w:val="16"/>
        </w:rPr>
        <w:t>But Michael Podhorzer, a former AFL-CIO political director, sees a silver lining. “</w:t>
      </w:r>
      <w:r w:rsidRPr="00572300">
        <w:rPr>
          <w:rFonts w:eastAsia="Calibri"/>
          <w:u w:val="single"/>
        </w:rPr>
        <w:t xml:space="preserve">I </w:t>
      </w:r>
      <w:r w:rsidRPr="00572300">
        <w:rPr>
          <w:rFonts w:eastAsia="Calibri"/>
          <w:highlight w:val="cyan"/>
          <w:u w:val="single"/>
        </w:rPr>
        <w:t>don’t see anything</w:t>
      </w:r>
      <w:r w:rsidRPr="00572300">
        <w:rPr>
          <w:rFonts w:eastAsia="Calibri"/>
          <w:u w:val="single"/>
        </w:rPr>
        <w:t xml:space="preserve"> out there right </w:t>
      </w:r>
      <w:r w:rsidRPr="00572300">
        <w:rPr>
          <w:rFonts w:eastAsia="Calibri"/>
          <w:highlight w:val="cyan"/>
          <w:u w:val="single"/>
        </w:rPr>
        <w:t>now that will divide unions</w:t>
      </w:r>
      <w:r w:rsidRPr="00572300">
        <w:rPr>
          <w:rFonts w:eastAsia="Calibri"/>
          <w:sz w:val="16"/>
        </w:rPr>
        <w:t xml:space="preserve">,” he said. “It’s an eternal truth about politics that when you’re running against the party in power, it really takes a lot to divide you. The </w:t>
      </w:r>
      <w:r w:rsidRPr="00572300">
        <w:rPr>
          <w:rFonts w:eastAsia="Calibri"/>
          <w:u w:val="single"/>
        </w:rPr>
        <w:t>major elements of the labor coalition have come</w:t>
      </w:r>
      <w:r w:rsidRPr="00572300">
        <w:rPr>
          <w:rFonts w:eastAsia="Calibri"/>
          <w:sz w:val="16"/>
        </w:rPr>
        <w:t xml:space="preserve"> </w:t>
      </w:r>
      <w:r w:rsidRPr="00572300">
        <w:rPr>
          <w:rFonts w:eastAsia="Calibri"/>
          <w:u w:val="single"/>
        </w:rPr>
        <w:t>together</w:t>
      </w:r>
      <w:r w:rsidRPr="00572300">
        <w:rPr>
          <w:rFonts w:eastAsia="Calibri"/>
          <w:sz w:val="16"/>
        </w:rPr>
        <w:t xml:space="preserve">, and </w:t>
      </w:r>
      <w:r w:rsidRPr="00572300">
        <w:rPr>
          <w:rFonts w:eastAsia="Calibri"/>
          <w:b/>
          <w:iCs/>
          <w:u w:val="single"/>
          <w:bdr w:val="single" w:sz="8" w:space="0" w:color="auto"/>
        </w:rPr>
        <w:t>Trump has certainly reinforced that</w:t>
      </w:r>
      <w:r w:rsidRPr="00572300">
        <w:rPr>
          <w:rFonts w:eastAsia="Calibri"/>
          <w:sz w:val="16"/>
        </w:rPr>
        <w:t>.”</w:t>
      </w:r>
    </w:p>
    <w:p w14:paraId="3A4D35D9" w14:textId="77777777" w:rsidR="001A5BC9" w:rsidRPr="00572300" w:rsidRDefault="001A5BC9" w:rsidP="001A5BC9">
      <w:pPr>
        <w:rPr>
          <w:rFonts w:eastAsia="Calibri"/>
          <w:sz w:val="16"/>
        </w:rPr>
      </w:pPr>
      <w:r w:rsidRPr="00572300">
        <w:rPr>
          <w:rFonts w:eastAsia="Calibri"/>
          <w:sz w:val="16"/>
        </w:rPr>
        <w:t xml:space="preserve">In other words, </w:t>
      </w:r>
      <w:r w:rsidRPr="00572300">
        <w:rPr>
          <w:rFonts w:eastAsia="Calibri"/>
          <w:u w:val="single"/>
        </w:rPr>
        <w:t xml:space="preserve">a </w:t>
      </w:r>
      <w:r w:rsidRPr="00572300">
        <w:rPr>
          <w:rFonts w:eastAsia="Calibri"/>
          <w:b/>
          <w:iCs/>
          <w:u w:val="single"/>
          <w:bdr w:val="single" w:sz="8" w:space="0" w:color="auto"/>
        </w:rPr>
        <w:t xml:space="preserve">united </w:t>
      </w:r>
      <w:r w:rsidRPr="00572300">
        <w:rPr>
          <w:rFonts w:eastAsia="Calibri"/>
          <w:b/>
          <w:iCs/>
          <w:highlight w:val="cyan"/>
          <w:u w:val="single"/>
          <w:bdr w:val="single" w:sz="8" w:space="0" w:color="auto"/>
        </w:rPr>
        <w:t>labor</w:t>
      </w:r>
      <w:r w:rsidRPr="00572300">
        <w:rPr>
          <w:rFonts w:eastAsia="Calibri"/>
          <w:b/>
          <w:iCs/>
          <w:u w:val="single"/>
          <w:bdr w:val="single" w:sz="8" w:space="0" w:color="auto"/>
        </w:rPr>
        <w:t xml:space="preserve"> movement</w:t>
      </w:r>
      <w:r w:rsidRPr="00572300">
        <w:rPr>
          <w:rFonts w:eastAsia="Calibri"/>
          <w:u w:val="single"/>
        </w:rPr>
        <w:t xml:space="preserve"> </w:t>
      </w:r>
      <w:r w:rsidRPr="00572300">
        <w:rPr>
          <w:rFonts w:eastAsia="Calibri"/>
          <w:highlight w:val="cyan"/>
          <w:u w:val="single"/>
        </w:rPr>
        <w:t xml:space="preserve">will play a </w:t>
      </w:r>
      <w:r w:rsidRPr="00572300">
        <w:rPr>
          <w:rFonts w:eastAsia="Calibri"/>
          <w:b/>
          <w:iCs/>
          <w:highlight w:val="cyan"/>
          <w:u w:val="single"/>
          <w:bdr w:val="single" w:sz="8" w:space="0" w:color="auto"/>
        </w:rPr>
        <w:t>big role</w:t>
      </w:r>
      <w:r w:rsidRPr="00572300">
        <w:rPr>
          <w:rFonts w:eastAsia="Calibri"/>
          <w:highlight w:val="cyan"/>
          <w:u w:val="single"/>
        </w:rPr>
        <w:t xml:space="preserve"> </w:t>
      </w:r>
      <w:r w:rsidRPr="00572300">
        <w:rPr>
          <w:rFonts w:eastAsia="Calibri"/>
          <w:u w:val="single"/>
        </w:rPr>
        <w:t xml:space="preserve">in helping the </w:t>
      </w:r>
      <w:r w:rsidRPr="00572300">
        <w:rPr>
          <w:rFonts w:eastAsia="Calibri"/>
          <w:b/>
          <w:iCs/>
          <w:u w:val="single"/>
          <w:bdr w:val="single" w:sz="8" w:space="0" w:color="auto"/>
        </w:rPr>
        <w:t>Dem</w:t>
      </w:r>
      <w:r w:rsidRPr="00572300">
        <w:rPr>
          <w:rFonts w:eastAsia="Calibri"/>
          <w:u w:val="single"/>
        </w:rPr>
        <w:t>ocrat</w:t>
      </w:r>
      <w:r w:rsidRPr="00572300">
        <w:rPr>
          <w:rFonts w:eastAsia="Calibri"/>
          <w:b/>
          <w:iCs/>
          <w:u w:val="single"/>
          <w:bdr w:val="single" w:sz="8" w:space="0" w:color="auto"/>
        </w:rPr>
        <w:t>s</w:t>
      </w:r>
      <w:r w:rsidRPr="00572300">
        <w:rPr>
          <w:rFonts w:eastAsia="Calibri"/>
          <w:u w:val="single"/>
        </w:rPr>
        <w:t xml:space="preserve"> take back the House in 20</w:t>
      </w:r>
      <w:r w:rsidRPr="00572300">
        <w:rPr>
          <w:rFonts w:eastAsia="Calibri"/>
          <w:b/>
          <w:iCs/>
          <w:u w:val="single"/>
          <w:bdr w:val="single" w:sz="8" w:space="0" w:color="auto"/>
        </w:rPr>
        <w:t>26</w:t>
      </w:r>
      <w:r w:rsidRPr="00572300">
        <w:rPr>
          <w:rFonts w:eastAsia="Calibri"/>
          <w:sz w:val="16"/>
        </w:rPr>
        <w:t>.</w:t>
      </w:r>
    </w:p>
    <w:p w14:paraId="3F1797E1" w14:textId="77777777" w:rsidR="001A5BC9" w:rsidRPr="00572300" w:rsidRDefault="001A5BC9" w:rsidP="001A5BC9">
      <w:pPr>
        <w:keepNext/>
        <w:keepLines/>
        <w:spacing w:before="40" w:after="0"/>
        <w:outlineLvl w:val="3"/>
        <w:rPr>
          <w:rFonts w:eastAsia="Times New Roman"/>
          <w:b/>
          <w:iCs/>
          <w:sz w:val="26"/>
        </w:rPr>
      </w:pPr>
      <w:r w:rsidRPr="00572300">
        <w:rPr>
          <w:rFonts w:eastAsia="Times New Roman"/>
          <w:b/>
          <w:iCs/>
          <w:sz w:val="26"/>
        </w:rPr>
        <w:t xml:space="preserve">The impact is calamity. </w:t>
      </w:r>
      <w:r w:rsidRPr="00572300">
        <w:rPr>
          <w:rFonts w:eastAsia="Times New Roman"/>
          <w:b/>
          <w:iCs/>
          <w:sz w:val="26"/>
          <w:u w:val="single"/>
        </w:rPr>
        <w:t>Institutional competence</w:t>
      </w:r>
      <w:r w:rsidRPr="00572300">
        <w:rPr>
          <w:rFonts w:eastAsia="Times New Roman"/>
          <w:b/>
          <w:iCs/>
          <w:sz w:val="26"/>
        </w:rPr>
        <w:t xml:space="preserve">, </w:t>
      </w:r>
      <w:r w:rsidRPr="00572300">
        <w:rPr>
          <w:rFonts w:eastAsia="Times New Roman"/>
          <w:b/>
          <w:iCs/>
          <w:sz w:val="26"/>
          <w:u w:val="single"/>
        </w:rPr>
        <w:t>reproductive rights</w:t>
      </w:r>
      <w:r w:rsidRPr="00572300">
        <w:rPr>
          <w:rFonts w:eastAsia="Times New Roman"/>
          <w:b/>
          <w:iCs/>
          <w:sz w:val="26"/>
        </w:rPr>
        <w:t xml:space="preserve">, </w:t>
      </w:r>
      <w:r w:rsidRPr="00572300">
        <w:rPr>
          <w:rFonts w:eastAsia="Times New Roman"/>
          <w:b/>
          <w:iCs/>
          <w:sz w:val="26"/>
          <w:u w:val="single"/>
        </w:rPr>
        <w:t>climate</w:t>
      </w:r>
      <w:r w:rsidRPr="00572300">
        <w:rPr>
          <w:rFonts w:eastAsia="Times New Roman"/>
          <w:b/>
          <w:iCs/>
          <w:sz w:val="26"/>
        </w:rPr>
        <w:t xml:space="preserve">, </w:t>
      </w:r>
      <w:r w:rsidRPr="00572300">
        <w:rPr>
          <w:rFonts w:eastAsia="Times New Roman"/>
          <w:b/>
          <w:iCs/>
          <w:sz w:val="26"/>
          <w:u w:val="single"/>
        </w:rPr>
        <w:t>inequality</w:t>
      </w:r>
      <w:r w:rsidRPr="00572300">
        <w:rPr>
          <w:rFonts w:eastAsia="Times New Roman"/>
          <w:b/>
          <w:iCs/>
          <w:sz w:val="26"/>
        </w:rPr>
        <w:t xml:space="preserve">, </w:t>
      </w:r>
      <w:r w:rsidRPr="00572300">
        <w:rPr>
          <w:rFonts w:eastAsia="Times New Roman"/>
          <w:b/>
          <w:iCs/>
          <w:sz w:val="26"/>
          <w:u w:val="single"/>
        </w:rPr>
        <w:t>infrastructure</w:t>
      </w:r>
      <w:r w:rsidRPr="00572300">
        <w:rPr>
          <w:rFonts w:eastAsia="Times New Roman"/>
          <w:b/>
          <w:iCs/>
          <w:sz w:val="26"/>
        </w:rPr>
        <w:t xml:space="preserve">, and </w:t>
      </w:r>
      <w:r w:rsidRPr="00572300">
        <w:rPr>
          <w:rFonts w:eastAsia="Times New Roman"/>
          <w:b/>
          <w:iCs/>
          <w:sz w:val="26"/>
          <w:u w:val="single"/>
        </w:rPr>
        <w:t>democratic resilience.</w:t>
      </w:r>
    </w:p>
    <w:p w14:paraId="072A689C" w14:textId="77777777" w:rsidR="001A5BC9" w:rsidRPr="00572300" w:rsidRDefault="001A5BC9" w:rsidP="001A5BC9">
      <w:pPr>
        <w:rPr>
          <w:rFonts w:eastAsia="Calibri"/>
        </w:rPr>
      </w:pPr>
      <w:r w:rsidRPr="00572300">
        <w:rPr>
          <w:rFonts w:eastAsia="Calibri"/>
          <w:b/>
          <w:bCs/>
          <w:sz w:val="26"/>
        </w:rPr>
        <w:t>Driskell 25</w:t>
      </w:r>
      <w:r w:rsidRPr="00572300">
        <w:rPr>
          <w:rFonts w:eastAsia="Calibri"/>
        </w:rPr>
        <w:t xml:space="preserve">, adjunct professor of legislative politics, where he teaches courses on race, religion, and politics at the George Washington University Graduate School of Political Management (Quardricos, “If Democrats Don’t Take Back the House in 2026, America Should Be Alarmed,” </w:t>
      </w:r>
      <w:r w:rsidRPr="00572300">
        <w:rPr>
          <w:rFonts w:eastAsia="Calibri"/>
          <w:i/>
          <w:iCs/>
        </w:rPr>
        <w:t>The Christian Recorder</w:t>
      </w:r>
      <w:r w:rsidRPr="00572300">
        <w:rPr>
          <w:rFonts w:eastAsia="Calibri"/>
        </w:rPr>
        <w:t>, https://www.thechristianrecorder.com/articles/if-democrats-dont-take-back-the-house-in-2026-america-should-be-alarmed/)</w:t>
      </w:r>
    </w:p>
    <w:p w14:paraId="00FBE24C" w14:textId="77777777" w:rsidR="001A5BC9" w:rsidRPr="00572300" w:rsidRDefault="001A5BC9" w:rsidP="001A5BC9">
      <w:pPr>
        <w:rPr>
          <w:rFonts w:eastAsia="Calibri"/>
          <w:sz w:val="16"/>
        </w:rPr>
      </w:pPr>
      <w:r w:rsidRPr="00572300">
        <w:rPr>
          <w:rFonts w:eastAsia="Calibri"/>
          <w:sz w:val="16"/>
        </w:rPr>
        <w:t xml:space="preserve">As we approach the 2026 midterm elections and the start of the 119th Congress, Americans must confront a sobering reality: </w:t>
      </w:r>
      <w:r w:rsidRPr="00572300">
        <w:rPr>
          <w:rFonts w:eastAsia="Calibri"/>
          <w:highlight w:val="cyan"/>
          <w:u w:val="single"/>
        </w:rPr>
        <w:t>if Dem</w:t>
      </w:r>
      <w:r w:rsidRPr="00572300">
        <w:rPr>
          <w:rFonts w:eastAsia="Calibri"/>
          <w:u w:val="single"/>
        </w:rPr>
        <w:t>ocrat</w:t>
      </w:r>
      <w:r w:rsidRPr="00572300">
        <w:rPr>
          <w:rFonts w:eastAsia="Calibri"/>
          <w:highlight w:val="cyan"/>
          <w:u w:val="single"/>
        </w:rPr>
        <w:t>s</w:t>
      </w:r>
      <w:r w:rsidRPr="00572300">
        <w:rPr>
          <w:rFonts w:eastAsia="Calibri"/>
          <w:u w:val="single"/>
        </w:rPr>
        <w:t xml:space="preserve"> </w:t>
      </w:r>
      <w:r w:rsidRPr="00572300">
        <w:rPr>
          <w:rFonts w:eastAsia="Calibri"/>
          <w:highlight w:val="cyan"/>
          <w:u w:val="single"/>
        </w:rPr>
        <w:t xml:space="preserve">fail to regain </w:t>
      </w:r>
      <w:r w:rsidRPr="00572300">
        <w:rPr>
          <w:rFonts w:eastAsia="Calibri"/>
          <w:u w:val="single"/>
        </w:rPr>
        <w:t xml:space="preserve">control of </w:t>
      </w:r>
      <w:r w:rsidRPr="00572300">
        <w:rPr>
          <w:rFonts w:eastAsia="Calibri"/>
          <w:highlight w:val="cyan"/>
          <w:u w:val="single"/>
        </w:rPr>
        <w:t>the House</w:t>
      </w:r>
      <w:r w:rsidRPr="00572300">
        <w:rPr>
          <w:rFonts w:eastAsia="Calibri"/>
          <w:sz w:val="16"/>
        </w:rPr>
        <w:t xml:space="preserve"> of Representatives, </w:t>
      </w:r>
      <w:r w:rsidRPr="00572300">
        <w:rPr>
          <w:rFonts w:eastAsia="Calibri"/>
          <w:u w:val="single"/>
        </w:rPr>
        <w:t xml:space="preserve">our </w:t>
      </w:r>
      <w:r w:rsidRPr="00572300">
        <w:rPr>
          <w:rFonts w:eastAsia="Calibri"/>
          <w:highlight w:val="cyan"/>
          <w:u w:val="single"/>
        </w:rPr>
        <w:t>democracy</w:t>
      </w:r>
      <w:r w:rsidRPr="00572300">
        <w:rPr>
          <w:rFonts w:eastAsia="Calibri"/>
          <w:u w:val="single"/>
        </w:rPr>
        <w:t xml:space="preserve"> may </w:t>
      </w:r>
      <w:r w:rsidRPr="00572300">
        <w:rPr>
          <w:rFonts w:eastAsia="Calibri"/>
          <w:highlight w:val="cyan"/>
          <w:u w:val="single"/>
        </w:rPr>
        <w:t>face</w:t>
      </w:r>
      <w:r w:rsidRPr="00572300">
        <w:rPr>
          <w:rFonts w:eastAsia="Calibri"/>
          <w:u w:val="single"/>
        </w:rPr>
        <w:t xml:space="preserve"> further </w:t>
      </w:r>
      <w:r w:rsidRPr="00572300">
        <w:rPr>
          <w:rFonts w:eastAsia="Calibri"/>
          <w:highlight w:val="cyan"/>
          <w:u w:val="single"/>
        </w:rPr>
        <w:t>erosion</w:t>
      </w:r>
      <w:r w:rsidRPr="00572300">
        <w:rPr>
          <w:rFonts w:eastAsia="Calibri"/>
          <w:u w:val="single"/>
        </w:rPr>
        <w:t xml:space="preserve"> at the hands of </w:t>
      </w:r>
      <w:r w:rsidRPr="00572300">
        <w:rPr>
          <w:rFonts w:eastAsia="Calibri"/>
          <w:highlight w:val="cyan"/>
          <w:u w:val="single"/>
        </w:rPr>
        <w:t>extremism</w:t>
      </w:r>
      <w:r w:rsidRPr="00572300">
        <w:rPr>
          <w:rFonts w:eastAsia="Calibri"/>
          <w:u w:val="single"/>
        </w:rPr>
        <w:t xml:space="preserve">, </w:t>
      </w:r>
      <w:r w:rsidRPr="00572300">
        <w:rPr>
          <w:rFonts w:eastAsia="Calibri"/>
          <w:highlight w:val="cyan"/>
          <w:u w:val="single"/>
        </w:rPr>
        <w:t>gridlock</w:t>
      </w:r>
      <w:r w:rsidRPr="00572300">
        <w:rPr>
          <w:rFonts w:eastAsia="Calibri"/>
          <w:u w:val="single"/>
        </w:rPr>
        <w:t xml:space="preserve">, and a deepening </w:t>
      </w:r>
      <w:r w:rsidRPr="00572300">
        <w:rPr>
          <w:rFonts w:eastAsia="Calibri"/>
          <w:highlight w:val="cyan"/>
          <w:u w:val="single"/>
        </w:rPr>
        <w:t>assault on</w:t>
      </w:r>
      <w:r w:rsidRPr="00572300">
        <w:rPr>
          <w:rFonts w:eastAsia="Calibri"/>
          <w:u w:val="single"/>
        </w:rPr>
        <w:t xml:space="preserve"> institutional </w:t>
      </w:r>
      <w:r w:rsidRPr="00572300">
        <w:rPr>
          <w:rFonts w:eastAsia="Calibri"/>
          <w:highlight w:val="cyan"/>
          <w:u w:val="single"/>
        </w:rPr>
        <w:t>norms</w:t>
      </w:r>
      <w:r w:rsidRPr="00572300">
        <w:rPr>
          <w:rFonts w:eastAsia="Calibri"/>
          <w:sz w:val="16"/>
        </w:rPr>
        <w:t xml:space="preserve">. </w:t>
      </w:r>
      <w:r w:rsidRPr="00572300">
        <w:rPr>
          <w:rFonts w:eastAsia="Calibri"/>
          <w:b/>
          <w:iCs/>
          <w:u w:val="single"/>
          <w:bdr w:val="single" w:sz="8" w:space="0" w:color="auto"/>
        </w:rPr>
        <w:t>The stakes could not be higher</w:t>
      </w:r>
      <w:r w:rsidRPr="00572300">
        <w:rPr>
          <w:rFonts w:eastAsia="Calibri"/>
          <w:sz w:val="16"/>
        </w:rPr>
        <w:t>.</w:t>
      </w:r>
    </w:p>
    <w:p w14:paraId="5A2524DF" w14:textId="77777777" w:rsidR="001A5BC9" w:rsidRPr="00572300" w:rsidRDefault="001A5BC9" w:rsidP="001A5BC9">
      <w:pPr>
        <w:rPr>
          <w:rFonts w:eastAsia="Calibri"/>
          <w:sz w:val="16"/>
        </w:rPr>
      </w:pPr>
      <w:r w:rsidRPr="00572300">
        <w:rPr>
          <w:rFonts w:eastAsia="Calibri"/>
          <w:u w:val="single"/>
        </w:rPr>
        <w:t>Since reclaiming the House in 2022, Republicans have increasingly used their majority not to govern but to obstruct</w:t>
      </w:r>
      <w:r w:rsidRPr="00572300">
        <w:rPr>
          <w:rFonts w:eastAsia="Calibri"/>
          <w:sz w:val="16"/>
        </w:rPr>
        <w:t xml:space="preserve">. Committee rooms have become arenas for political theater. </w:t>
      </w:r>
      <w:r w:rsidRPr="00572300">
        <w:rPr>
          <w:rFonts w:eastAsia="Calibri"/>
          <w:u w:val="single"/>
        </w:rPr>
        <w:t>Subpoenas are issued not in the pursuit of oversight but in the name of vengeance</w:t>
      </w:r>
      <w:r w:rsidRPr="00572300">
        <w:rPr>
          <w:rFonts w:eastAsia="Calibri"/>
          <w:sz w:val="16"/>
        </w:rPr>
        <w:t xml:space="preserve">. </w:t>
      </w:r>
      <w:r w:rsidRPr="00572300">
        <w:rPr>
          <w:rFonts w:eastAsia="Calibri"/>
          <w:u w:val="single"/>
        </w:rPr>
        <w:t>Critical legislation</w:t>
      </w:r>
      <w:r w:rsidRPr="00572300">
        <w:rPr>
          <w:rFonts w:eastAsia="Calibri"/>
          <w:sz w:val="16"/>
        </w:rPr>
        <w:t>—</w:t>
      </w:r>
      <w:r w:rsidRPr="00572300">
        <w:rPr>
          <w:rFonts w:eastAsia="Calibri"/>
          <w:b/>
          <w:iCs/>
          <w:highlight w:val="cyan"/>
          <w:u w:val="single"/>
          <w:bdr w:val="single" w:sz="8" w:space="0" w:color="auto"/>
        </w:rPr>
        <w:t>from reproductive rights</w:t>
      </w:r>
      <w:r w:rsidRPr="00572300">
        <w:rPr>
          <w:rFonts w:eastAsia="Calibri"/>
          <w:sz w:val="16"/>
        </w:rPr>
        <w:t xml:space="preserve"> and </w:t>
      </w:r>
      <w:r w:rsidRPr="00572300">
        <w:rPr>
          <w:rFonts w:eastAsia="Calibri"/>
          <w:b/>
          <w:iCs/>
          <w:highlight w:val="cyan"/>
          <w:u w:val="single"/>
          <w:bdr w:val="single" w:sz="8" w:space="0" w:color="auto"/>
        </w:rPr>
        <w:t>voting</w:t>
      </w:r>
      <w:r w:rsidRPr="00572300">
        <w:rPr>
          <w:rFonts w:eastAsia="Calibri"/>
          <w:sz w:val="16"/>
        </w:rPr>
        <w:t xml:space="preserve"> access to </w:t>
      </w:r>
      <w:r w:rsidRPr="00572300">
        <w:rPr>
          <w:rFonts w:eastAsia="Calibri"/>
          <w:b/>
          <w:iCs/>
          <w:highlight w:val="cyan"/>
          <w:u w:val="single"/>
          <w:bdr w:val="single" w:sz="8" w:space="0" w:color="auto"/>
        </w:rPr>
        <w:t>climate action</w:t>
      </w:r>
      <w:r w:rsidRPr="00572300">
        <w:rPr>
          <w:rFonts w:eastAsia="Calibri"/>
          <w:sz w:val="16"/>
        </w:rPr>
        <w:t xml:space="preserve"> and gun reform—</w:t>
      </w:r>
      <w:r w:rsidRPr="00572300">
        <w:rPr>
          <w:rFonts w:eastAsia="Calibri"/>
          <w:u w:val="single"/>
        </w:rPr>
        <w:t>has been held hostage</w:t>
      </w:r>
      <w:r w:rsidRPr="00572300">
        <w:rPr>
          <w:rFonts w:eastAsia="Calibri"/>
          <w:sz w:val="16"/>
        </w:rPr>
        <w:t xml:space="preserve"> by a far-right faction whose allegiance is not to the Constitution, but to conspiracy and power.</w:t>
      </w:r>
    </w:p>
    <w:p w14:paraId="5E045FBE" w14:textId="77777777" w:rsidR="001A5BC9" w:rsidRPr="00572300" w:rsidRDefault="001A5BC9" w:rsidP="001A5BC9">
      <w:pPr>
        <w:rPr>
          <w:rFonts w:eastAsia="Calibri"/>
          <w:sz w:val="16"/>
        </w:rPr>
      </w:pPr>
      <w:r w:rsidRPr="00572300">
        <w:rPr>
          <w:rFonts w:eastAsia="Calibri"/>
          <w:u w:val="single"/>
        </w:rPr>
        <w:t>If this continues into the 119th Congress, the consequences will be dire</w:t>
      </w:r>
      <w:r w:rsidRPr="00572300">
        <w:rPr>
          <w:rFonts w:eastAsia="Calibri"/>
          <w:sz w:val="16"/>
        </w:rPr>
        <w:t>.</w:t>
      </w:r>
    </w:p>
    <w:p w14:paraId="68D9F46E" w14:textId="77777777" w:rsidR="001A5BC9" w:rsidRPr="00572300" w:rsidRDefault="001A5BC9" w:rsidP="001A5BC9">
      <w:pPr>
        <w:rPr>
          <w:rFonts w:eastAsia="Calibri"/>
          <w:sz w:val="16"/>
        </w:rPr>
      </w:pPr>
      <w:r w:rsidRPr="00572300">
        <w:rPr>
          <w:rFonts w:eastAsia="Calibri"/>
          <w:sz w:val="16"/>
        </w:rPr>
        <w:t xml:space="preserve">First, </w:t>
      </w:r>
      <w:r w:rsidRPr="00572300">
        <w:rPr>
          <w:rFonts w:eastAsia="Calibri"/>
          <w:u w:val="single"/>
        </w:rPr>
        <w:t xml:space="preserve">a </w:t>
      </w:r>
      <w:r w:rsidRPr="00572300">
        <w:rPr>
          <w:rFonts w:eastAsia="Calibri"/>
          <w:highlight w:val="cyan"/>
          <w:u w:val="single"/>
        </w:rPr>
        <w:t>Republican-controlled House</w:t>
      </w:r>
      <w:r w:rsidRPr="00572300">
        <w:rPr>
          <w:rFonts w:eastAsia="Calibri"/>
          <w:u w:val="single"/>
        </w:rPr>
        <w:t xml:space="preserve"> </w:t>
      </w:r>
      <w:r w:rsidRPr="00572300">
        <w:rPr>
          <w:rFonts w:eastAsia="Calibri"/>
          <w:highlight w:val="cyan"/>
          <w:u w:val="single"/>
        </w:rPr>
        <w:t>in</w:t>
      </w:r>
      <w:r w:rsidRPr="00572300">
        <w:rPr>
          <w:rFonts w:eastAsia="Calibri"/>
          <w:u w:val="single"/>
        </w:rPr>
        <w:t xml:space="preserve"> 20</w:t>
      </w:r>
      <w:r w:rsidRPr="00572300">
        <w:rPr>
          <w:rFonts w:eastAsia="Calibri"/>
          <w:b/>
          <w:iCs/>
          <w:highlight w:val="cyan"/>
          <w:u w:val="single"/>
          <w:bdr w:val="single" w:sz="8" w:space="0" w:color="auto"/>
        </w:rPr>
        <w:t>26</w:t>
      </w:r>
      <w:r w:rsidRPr="00572300">
        <w:rPr>
          <w:rFonts w:eastAsia="Calibri"/>
          <w:u w:val="single"/>
        </w:rPr>
        <w:t xml:space="preserve"> </w:t>
      </w:r>
      <w:r w:rsidRPr="00572300">
        <w:rPr>
          <w:rFonts w:eastAsia="Calibri"/>
          <w:highlight w:val="cyan"/>
          <w:u w:val="single"/>
        </w:rPr>
        <w:t>would</w:t>
      </w:r>
      <w:r w:rsidRPr="00572300">
        <w:rPr>
          <w:rFonts w:eastAsia="Calibri"/>
          <w:u w:val="single"/>
        </w:rPr>
        <w:t xml:space="preserve"> likely intensify efforts to </w:t>
      </w:r>
      <w:r w:rsidRPr="00572300">
        <w:rPr>
          <w:rFonts w:eastAsia="Calibri"/>
          <w:b/>
          <w:iCs/>
          <w:highlight w:val="cyan"/>
          <w:u w:val="single"/>
          <w:bdr w:val="single" w:sz="8" w:space="0" w:color="auto"/>
        </w:rPr>
        <w:t>delegitimize</w:t>
      </w:r>
      <w:r w:rsidRPr="00572300">
        <w:rPr>
          <w:rFonts w:eastAsia="Calibri"/>
          <w:b/>
          <w:iCs/>
          <w:u w:val="single"/>
          <w:bdr w:val="single" w:sz="8" w:space="0" w:color="auto"/>
        </w:rPr>
        <w:t xml:space="preserve"> federal </w:t>
      </w:r>
      <w:r w:rsidRPr="00572300">
        <w:rPr>
          <w:rFonts w:eastAsia="Calibri"/>
          <w:b/>
          <w:iCs/>
          <w:highlight w:val="cyan"/>
          <w:u w:val="single"/>
          <w:bdr w:val="single" w:sz="8" w:space="0" w:color="auto"/>
        </w:rPr>
        <w:t>agencies</w:t>
      </w:r>
      <w:r w:rsidRPr="00572300">
        <w:rPr>
          <w:rFonts w:eastAsia="Calibri"/>
          <w:u w:val="single"/>
        </w:rPr>
        <w:t xml:space="preserve">, </w:t>
      </w:r>
      <w:r w:rsidRPr="00572300">
        <w:rPr>
          <w:rFonts w:eastAsia="Calibri"/>
          <w:highlight w:val="cyan"/>
          <w:u w:val="single"/>
        </w:rPr>
        <w:t>undermine</w:t>
      </w:r>
      <w:r w:rsidRPr="00572300">
        <w:rPr>
          <w:rFonts w:eastAsia="Calibri"/>
          <w:u w:val="single"/>
        </w:rPr>
        <w:t xml:space="preserve"> the </w:t>
      </w:r>
      <w:r w:rsidRPr="00572300">
        <w:rPr>
          <w:rFonts w:eastAsia="Calibri"/>
          <w:highlight w:val="cyan"/>
          <w:u w:val="single"/>
        </w:rPr>
        <w:t>rule of law</w:t>
      </w:r>
      <w:r w:rsidRPr="00572300">
        <w:rPr>
          <w:rFonts w:eastAsia="Calibri"/>
          <w:u w:val="single"/>
        </w:rPr>
        <w:t xml:space="preserve">, and </w:t>
      </w:r>
      <w:r w:rsidRPr="00572300">
        <w:rPr>
          <w:rFonts w:eastAsia="Calibri"/>
          <w:highlight w:val="cyan"/>
          <w:u w:val="single"/>
        </w:rPr>
        <w:t>weaponize</w:t>
      </w:r>
      <w:r w:rsidRPr="00572300">
        <w:rPr>
          <w:rFonts w:eastAsia="Calibri"/>
          <w:sz w:val="16"/>
        </w:rPr>
        <w:t xml:space="preserve"> congressional </w:t>
      </w:r>
      <w:r w:rsidRPr="00572300">
        <w:rPr>
          <w:rFonts w:eastAsia="Calibri"/>
          <w:highlight w:val="cyan"/>
          <w:u w:val="single"/>
        </w:rPr>
        <w:t>investigations</w:t>
      </w:r>
      <w:r w:rsidRPr="00572300">
        <w:rPr>
          <w:rFonts w:eastAsia="Calibri"/>
          <w:u w:val="single"/>
        </w:rPr>
        <w:t xml:space="preserve"> to damage political opponents</w:t>
      </w:r>
      <w:r w:rsidRPr="00572300">
        <w:rPr>
          <w:rFonts w:eastAsia="Calibri"/>
          <w:sz w:val="16"/>
        </w:rPr>
        <w:t xml:space="preserve">. In recent sessions, we’ve already witnessed sham impeachments, </w:t>
      </w:r>
      <w:r w:rsidRPr="00572300">
        <w:rPr>
          <w:rFonts w:eastAsia="Calibri"/>
          <w:u w:val="single"/>
        </w:rPr>
        <w:t xml:space="preserve">threats to </w:t>
      </w:r>
      <w:r w:rsidRPr="00572300">
        <w:rPr>
          <w:rFonts w:eastAsia="Calibri"/>
          <w:highlight w:val="cyan"/>
          <w:u w:val="single"/>
        </w:rPr>
        <w:t>defund</w:t>
      </w:r>
      <w:r w:rsidRPr="00572300">
        <w:rPr>
          <w:rFonts w:eastAsia="Calibri"/>
          <w:sz w:val="16"/>
        </w:rPr>
        <w:t xml:space="preserve"> the Federal Bureau of Investigation (</w:t>
      </w:r>
      <w:r w:rsidRPr="00572300">
        <w:rPr>
          <w:rFonts w:eastAsia="Calibri"/>
          <w:b/>
          <w:iCs/>
          <w:highlight w:val="cyan"/>
          <w:u w:val="single"/>
          <w:bdr w:val="single" w:sz="8" w:space="0" w:color="auto"/>
        </w:rPr>
        <w:t>FBI</w:t>
      </w:r>
      <w:r w:rsidRPr="00572300">
        <w:rPr>
          <w:rFonts w:eastAsia="Calibri"/>
          <w:sz w:val="16"/>
        </w:rPr>
        <w:t>) and Department of Justice (</w:t>
      </w:r>
      <w:r w:rsidRPr="00572300">
        <w:rPr>
          <w:rFonts w:eastAsia="Calibri"/>
          <w:b/>
          <w:iCs/>
          <w:highlight w:val="cyan"/>
          <w:u w:val="single"/>
          <w:bdr w:val="single" w:sz="8" w:space="0" w:color="auto"/>
        </w:rPr>
        <w:t>DOJ</w:t>
      </w:r>
      <w:r w:rsidRPr="00572300">
        <w:rPr>
          <w:rFonts w:eastAsia="Calibri"/>
          <w:sz w:val="16"/>
        </w:rPr>
        <w:t xml:space="preserve">), and </w:t>
      </w:r>
      <w:r w:rsidRPr="00572300">
        <w:rPr>
          <w:rFonts w:eastAsia="Calibri"/>
          <w:b/>
          <w:iCs/>
          <w:u w:val="single"/>
          <w:bdr w:val="single" w:sz="8" w:space="0" w:color="auto"/>
        </w:rPr>
        <w:t xml:space="preserve">coordinated </w:t>
      </w:r>
      <w:r w:rsidRPr="00572300">
        <w:rPr>
          <w:rFonts w:eastAsia="Calibri"/>
          <w:b/>
          <w:iCs/>
          <w:highlight w:val="cyan"/>
          <w:u w:val="single"/>
          <w:bdr w:val="single" w:sz="8" w:space="0" w:color="auto"/>
        </w:rPr>
        <w:t>attack</w:t>
      </w:r>
      <w:r w:rsidRPr="00572300">
        <w:rPr>
          <w:rFonts w:eastAsia="Calibri"/>
          <w:b/>
          <w:iCs/>
          <w:u w:val="single"/>
          <w:bdr w:val="single" w:sz="8" w:space="0" w:color="auto"/>
        </w:rPr>
        <w:t xml:space="preserve">s on public </w:t>
      </w:r>
      <w:r w:rsidRPr="00572300">
        <w:rPr>
          <w:rFonts w:eastAsia="Calibri"/>
          <w:b/>
          <w:iCs/>
          <w:highlight w:val="cyan"/>
          <w:u w:val="single"/>
          <w:bdr w:val="single" w:sz="8" w:space="0" w:color="auto"/>
        </w:rPr>
        <w:t>health institutions</w:t>
      </w:r>
      <w:r w:rsidRPr="00572300">
        <w:rPr>
          <w:rFonts w:eastAsia="Calibri"/>
          <w:sz w:val="16"/>
        </w:rPr>
        <w:t xml:space="preserve">. </w:t>
      </w:r>
      <w:r w:rsidRPr="00572300">
        <w:rPr>
          <w:rFonts w:eastAsia="Calibri"/>
          <w:u w:val="single"/>
        </w:rPr>
        <w:t>Expect</w:t>
      </w:r>
      <w:r w:rsidRPr="00572300">
        <w:rPr>
          <w:rFonts w:eastAsia="Calibri"/>
          <w:sz w:val="16"/>
        </w:rPr>
        <w:t xml:space="preserve"> more of the same—if not </w:t>
      </w:r>
      <w:r w:rsidRPr="00572300">
        <w:rPr>
          <w:rFonts w:eastAsia="Calibri"/>
          <w:b/>
          <w:iCs/>
          <w:u w:val="single"/>
          <w:bdr w:val="single" w:sz="8" w:space="0" w:color="auto"/>
        </w:rPr>
        <w:t>worse</w:t>
      </w:r>
      <w:r w:rsidRPr="00572300">
        <w:rPr>
          <w:rFonts w:eastAsia="Calibri"/>
          <w:sz w:val="16"/>
        </w:rPr>
        <w:t>—</w:t>
      </w:r>
      <w:r w:rsidRPr="00572300">
        <w:rPr>
          <w:rFonts w:eastAsia="Calibri"/>
          <w:u w:val="single"/>
        </w:rPr>
        <w:t xml:space="preserve">if </w:t>
      </w:r>
      <w:r w:rsidRPr="00572300">
        <w:rPr>
          <w:rFonts w:eastAsia="Calibri"/>
          <w:highlight w:val="cyan"/>
          <w:u w:val="single"/>
        </w:rPr>
        <w:t>another majority</w:t>
      </w:r>
      <w:r w:rsidRPr="00572300">
        <w:rPr>
          <w:rFonts w:eastAsia="Calibri"/>
          <w:u w:val="single"/>
        </w:rPr>
        <w:t xml:space="preserve"> </w:t>
      </w:r>
      <w:r w:rsidRPr="00572300">
        <w:rPr>
          <w:rFonts w:eastAsia="Calibri"/>
          <w:highlight w:val="cyan"/>
          <w:u w:val="single"/>
        </w:rPr>
        <w:t>emboldens</w:t>
      </w:r>
      <w:r w:rsidRPr="00572300">
        <w:rPr>
          <w:rFonts w:eastAsia="Calibri"/>
          <w:u w:val="single"/>
        </w:rPr>
        <w:t xml:space="preserve"> Speaker </w:t>
      </w:r>
      <w:r w:rsidRPr="00572300">
        <w:rPr>
          <w:rFonts w:eastAsia="Calibri"/>
          <w:highlight w:val="cyan"/>
          <w:u w:val="single"/>
        </w:rPr>
        <w:t>Johnson</w:t>
      </w:r>
      <w:r w:rsidRPr="00572300">
        <w:rPr>
          <w:rFonts w:eastAsia="Calibri"/>
          <w:u w:val="single"/>
        </w:rPr>
        <w:t xml:space="preserve"> and President Trump</w:t>
      </w:r>
      <w:r w:rsidRPr="00572300">
        <w:rPr>
          <w:rFonts w:eastAsia="Calibri"/>
          <w:sz w:val="16"/>
        </w:rPr>
        <w:t>.</w:t>
      </w:r>
    </w:p>
    <w:p w14:paraId="0C831C32" w14:textId="77777777" w:rsidR="001A5BC9" w:rsidRPr="00572300" w:rsidRDefault="001A5BC9" w:rsidP="001A5BC9">
      <w:pPr>
        <w:rPr>
          <w:rFonts w:eastAsia="Calibri"/>
          <w:sz w:val="16"/>
        </w:rPr>
      </w:pPr>
      <w:r w:rsidRPr="00572300">
        <w:rPr>
          <w:rFonts w:eastAsia="Calibri"/>
          <w:u w:val="single"/>
        </w:rPr>
        <w:t xml:space="preserve">Second, the ability to pass essential </w:t>
      </w:r>
      <w:r w:rsidRPr="00572300">
        <w:rPr>
          <w:rFonts w:eastAsia="Calibri"/>
          <w:highlight w:val="cyan"/>
          <w:u w:val="single"/>
        </w:rPr>
        <w:t xml:space="preserve">legislation will </w:t>
      </w:r>
      <w:r w:rsidRPr="00572300">
        <w:rPr>
          <w:rFonts w:eastAsia="Calibri"/>
          <w:u w:val="single"/>
        </w:rPr>
        <w:t xml:space="preserve">grind to a </w:t>
      </w:r>
      <w:r w:rsidRPr="00572300">
        <w:rPr>
          <w:rFonts w:eastAsia="Calibri"/>
          <w:highlight w:val="cyan"/>
          <w:u w:val="single"/>
        </w:rPr>
        <w:t>halt</w:t>
      </w:r>
      <w:r w:rsidRPr="00572300">
        <w:rPr>
          <w:rFonts w:eastAsia="Calibri"/>
          <w:sz w:val="16"/>
        </w:rPr>
        <w:t xml:space="preserve">. The country faces urgent challenges: </w:t>
      </w:r>
      <w:r w:rsidRPr="00572300">
        <w:rPr>
          <w:rFonts w:eastAsia="Calibri"/>
          <w:b/>
          <w:iCs/>
          <w:u w:val="single"/>
          <w:bdr w:val="single" w:sz="8" w:space="0" w:color="auto"/>
        </w:rPr>
        <w:t xml:space="preserve">a </w:t>
      </w:r>
      <w:r w:rsidRPr="00572300">
        <w:rPr>
          <w:rFonts w:eastAsia="Calibri"/>
          <w:b/>
          <w:iCs/>
          <w:highlight w:val="cyan"/>
          <w:u w:val="single"/>
          <w:bdr w:val="single" w:sz="8" w:space="0" w:color="auto"/>
        </w:rPr>
        <w:t>warming planet</w:t>
      </w:r>
      <w:r w:rsidRPr="00572300">
        <w:rPr>
          <w:rFonts w:eastAsia="Calibri"/>
          <w:sz w:val="16"/>
        </w:rPr>
        <w:t xml:space="preserve">, deepening </w:t>
      </w:r>
      <w:r w:rsidRPr="00572300">
        <w:rPr>
          <w:rFonts w:eastAsia="Calibri"/>
          <w:b/>
          <w:iCs/>
          <w:highlight w:val="cyan"/>
          <w:u w:val="single"/>
          <w:bdr w:val="single" w:sz="8" w:space="0" w:color="auto"/>
        </w:rPr>
        <w:t>inequality</w:t>
      </w:r>
      <w:r w:rsidRPr="00572300">
        <w:rPr>
          <w:rFonts w:eastAsia="Calibri"/>
          <w:sz w:val="16"/>
        </w:rPr>
        <w:t xml:space="preserve">, an </w:t>
      </w:r>
      <w:r w:rsidRPr="00572300">
        <w:rPr>
          <w:rFonts w:eastAsia="Calibri"/>
          <w:b/>
          <w:iCs/>
          <w:u w:val="single"/>
          <w:bdr w:val="single" w:sz="8" w:space="0" w:color="auto"/>
        </w:rPr>
        <w:t xml:space="preserve">aging </w:t>
      </w:r>
      <w:r w:rsidRPr="00572300">
        <w:rPr>
          <w:rFonts w:eastAsia="Calibri"/>
          <w:b/>
          <w:iCs/>
          <w:highlight w:val="cyan"/>
          <w:u w:val="single"/>
          <w:bdr w:val="single" w:sz="8" w:space="0" w:color="auto"/>
        </w:rPr>
        <w:t>infrastructure</w:t>
      </w:r>
      <w:r w:rsidRPr="00572300">
        <w:rPr>
          <w:rFonts w:eastAsia="Calibri"/>
          <w:sz w:val="16"/>
        </w:rPr>
        <w:t xml:space="preserve">, and a </w:t>
      </w:r>
      <w:r w:rsidRPr="00572300">
        <w:rPr>
          <w:rFonts w:eastAsia="Calibri"/>
          <w:b/>
          <w:iCs/>
          <w:u w:val="single"/>
          <w:bdr w:val="single" w:sz="8" w:space="0" w:color="auto"/>
        </w:rPr>
        <w:t xml:space="preserve">fragile </w:t>
      </w:r>
      <w:r w:rsidRPr="00572300">
        <w:rPr>
          <w:rFonts w:eastAsia="Calibri"/>
          <w:b/>
          <w:iCs/>
          <w:highlight w:val="cyan"/>
          <w:u w:val="single"/>
          <w:bdr w:val="single" w:sz="8" w:space="0" w:color="auto"/>
        </w:rPr>
        <w:t>healthcare</w:t>
      </w:r>
      <w:r w:rsidRPr="00572300">
        <w:rPr>
          <w:rFonts w:eastAsia="Calibri"/>
          <w:sz w:val="16"/>
        </w:rPr>
        <w:t xml:space="preserve"> system. But </w:t>
      </w:r>
      <w:r w:rsidRPr="00572300">
        <w:rPr>
          <w:rFonts w:eastAsia="Calibri"/>
          <w:u w:val="single"/>
        </w:rPr>
        <w:t xml:space="preserve">if Democrats do not regain control of the House, we can </w:t>
      </w:r>
      <w:r w:rsidRPr="00572300">
        <w:rPr>
          <w:rFonts w:eastAsia="Calibri"/>
          <w:highlight w:val="cyan"/>
          <w:u w:val="single"/>
        </w:rPr>
        <w:t>expect</w:t>
      </w:r>
      <w:r w:rsidRPr="00572300">
        <w:rPr>
          <w:rFonts w:eastAsia="Calibri"/>
          <w:u w:val="single"/>
        </w:rPr>
        <w:t xml:space="preserve"> more manufactured shutdowns, debt ceiling brinkmanship, and </w:t>
      </w:r>
      <w:r w:rsidRPr="00572300">
        <w:rPr>
          <w:rFonts w:eastAsia="Calibri"/>
          <w:highlight w:val="cyan"/>
          <w:u w:val="single"/>
        </w:rPr>
        <w:t>resistance to common-sense</w:t>
      </w:r>
      <w:r w:rsidRPr="00572300">
        <w:rPr>
          <w:rFonts w:eastAsia="Calibri"/>
          <w:u w:val="single"/>
        </w:rPr>
        <w:t xml:space="preserve"> </w:t>
      </w:r>
      <w:r w:rsidRPr="00572300">
        <w:rPr>
          <w:rFonts w:eastAsia="Calibri"/>
          <w:highlight w:val="cyan"/>
          <w:u w:val="single"/>
        </w:rPr>
        <w:t>solutions</w:t>
      </w:r>
      <w:r w:rsidRPr="00572300">
        <w:rPr>
          <w:rFonts w:eastAsia="Calibri"/>
          <w:sz w:val="16"/>
        </w:rPr>
        <w:t>.</w:t>
      </w:r>
    </w:p>
    <w:p w14:paraId="1CDD63C9" w14:textId="77777777" w:rsidR="001A5BC9" w:rsidRPr="00572300" w:rsidRDefault="001A5BC9" w:rsidP="001A5BC9">
      <w:pPr>
        <w:rPr>
          <w:rFonts w:eastAsia="Calibri"/>
          <w:sz w:val="16"/>
        </w:rPr>
      </w:pPr>
      <w:r w:rsidRPr="00572300">
        <w:rPr>
          <w:rFonts w:eastAsia="Calibri"/>
          <w:sz w:val="16"/>
        </w:rPr>
        <w:t>Third—and perhaps most ominously—</w:t>
      </w:r>
      <w:r w:rsidRPr="00572300">
        <w:rPr>
          <w:rFonts w:eastAsia="Calibri"/>
          <w:u w:val="single"/>
        </w:rPr>
        <w:t>a Republican House will</w:t>
      </w:r>
      <w:r w:rsidRPr="00572300">
        <w:rPr>
          <w:rFonts w:eastAsia="Calibri"/>
          <w:sz w:val="16"/>
        </w:rPr>
        <w:t xml:space="preserve"> continue its </w:t>
      </w:r>
      <w:r w:rsidRPr="00572300">
        <w:rPr>
          <w:rFonts w:eastAsia="Calibri"/>
          <w:b/>
          <w:iCs/>
          <w:u w:val="single"/>
          <w:bdr w:val="single" w:sz="8" w:space="0" w:color="auto"/>
        </w:rPr>
        <w:t>march toward authoritarianism</w:t>
      </w:r>
      <w:r w:rsidRPr="00572300">
        <w:rPr>
          <w:rFonts w:eastAsia="Calibri"/>
          <w:sz w:val="16"/>
        </w:rPr>
        <w:t xml:space="preserve">. </w:t>
      </w:r>
      <w:r w:rsidRPr="00572300">
        <w:rPr>
          <w:rFonts w:eastAsia="Calibri"/>
          <w:b/>
          <w:iCs/>
          <w:u w:val="single"/>
          <w:bdr w:val="single" w:sz="8" w:space="0" w:color="auto"/>
        </w:rPr>
        <w:t>The 20</w:t>
      </w:r>
      <w:r w:rsidRPr="00572300">
        <w:rPr>
          <w:rFonts w:eastAsia="Calibri"/>
          <w:b/>
          <w:iCs/>
          <w:highlight w:val="cyan"/>
          <w:u w:val="single"/>
          <w:bdr w:val="single" w:sz="8" w:space="0" w:color="auto"/>
        </w:rPr>
        <w:t>26</w:t>
      </w:r>
      <w:r w:rsidRPr="00572300">
        <w:rPr>
          <w:rFonts w:eastAsia="Calibri"/>
          <w:b/>
          <w:iCs/>
          <w:u w:val="single"/>
          <w:bdr w:val="single" w:sz="8" w:space="0" w:color="auto"/>
        </w:rPr>
        <w:t xml:space="preserve"> midterms are</w:t>
      </w:r>
      <w:r w:rsidRPr="00572300">
        <w:rPr>
          <w:rFonts w:eastAsia="Calibri"/>
          <w:sz w:val="16"/>
        </w:rPr>
        <w:t xml:space="preserve"> not just about partisan advantage; they are </w:t>
      </w:r>
      <w:r w:rsidRPr="00572300">
        <w:rPr>
          <w:rFonts w:eastAsia="Calibri"/>
          <w:b/>
          <w:iCs/>
          <w:highlight w:val="cyan"/>
          <w:u w:val="single"/>
          <w:bdr w:val="single" w:sz="8" w:space="0" w:color="auto"/>
        </w:rPr>
        <w:t>about</w:t>
      </w:r>
      <w:r w:rsidRPr="00572300">
        <w:rPr>
          <w:rFonts w:eastAsia="Calibri"/>
          <w:sz w:val="16"/>
        </w:rPr>
        <w:t xml:space="preserve"> preserving </w:t>
      </w:r>
      <w:r w:rsidRPr="00572300">
        <w:rPr>
          <w:rFonts w:eastAsia="Calibri"/>
          <w:b/>
          <w:iCs/>
          <w:highlight w:val="cyan"/>
          <w:u w:val="single"/>
          <w:bdr w:val="single" w:sz="8" w:space="0" w:color="auto"/>
        </w:rPr>
        <w:t>dem</w:t>
      </w:r>
      <w:r w:rsidRPr="00572300">
        <w:rPr>
          <w:rFonts w:eastAsia="Calibri"/>
          <w:b/>
          <w:iCs/>
          <w:u w:val="single"/>
          <w:bdr w:val="single" w:sz="8" w:space="0" w:color="auto"/>
        </w:rPr>
        <w:t>ocratic</w:t>
      </w:r>
      <w:r w:rsidRPr="00572300">
        <w:rPr>
          <w:rFonts w:eastAsia="Calibri"/>
          <w:b/>
          <w:iCs/>
          <w:highlight w:val="cyan"/>
          <w:u w:val="single"/>
          <w:bdr w:val="single" w:sz="8" w:space="0" w:color="auto"/>
        </w:rPr>
        <w:t xml:space="preserve"> norms</w:t>
      </w:r>
      <w:r w:rsidRPr="00572300">
        <w:rPr>
          <w:rFonts w:eastAsia="Calibri"/>
          <w:sz w:val="16"/>
        </w:rPr>
        <w:t xml:space="preserve"> </w:t>
      </w:r>
      <w:r w:rsidRPr="00572300">
        <w:rPr>
          <w:rFonts w:eastAsia="Calibri"/>
          <w:u w:val="single"/>
        </w:rPr>
        <w:t xml:space="preserve">and rejecting a movement that has openly questioned the validity of elections, embraced political violence, and trafficked in white Christian nationalism. A Democratic House is the </w:t>
      </w:r>
      <w:r w:rsidRPr="00572300">
        <w:rPr>
          <w:rFonts w:eastAsia="Calibri"/>
          <w:highlight w:val="cyan"/>
          <w:u w:val="single"/>
        </w:rPr>
        <w:t>firewall</w:t>
      </w:r>
      <w:r w:rsidRPr="00572300">
        <w:rPr>
          <w:rFonts w:eastAsia="Calibri"/>
          <w:u w:val="single"/>
        </w:rPr>
        <w:t xml:space="preserve"> we need </w:t>
      </w:r>
      <w:r w:rsidRPr="00572300">
        <w:rPr>
          <w:rFonts w:eastAsia="Calibri"/>
          <w:highlight w:val="cyan"/>
          <w:u w:val="single"/>
        </w:rPr>
        <w:t xml:space="preserve">to </w:t>
      </w:r>
      <w:r w:rsidRPr="00572300">
        <w:rPr>
          <w:rFonts w:eastAsia="Calibri"/>
          <w:b/>
          <w:iCs/>
          <w:u w:val="single"/>
          <w:bdr w:val="single" w:sz="8" w:space="0" w:color="auto"/>
        </w:rPr>
        <w:t>protect voting rights</w:t>
      </w:r>
      <w:r w:rsidRPr="00572300">
        <w:rPr>
          <w:rFonts w:eastAsia="Calibri"/>
        </w:rPr>
        <w:t>,</w:t>
      </w:r>
      <w:r w:rsidRPr="00572300">
        <w:rPr>
          <w:rFonts w:eastAsia="Calibri"/>
          <w:u w:val="single"/>
        </w:rPr>
        <w:t xml:space="preserve"> defend </w:t>
      </w:r>
      <w:r w:rsidRPr="00572300">
        <w:rPr>
          <w:rFonts w:eastAsia="Calibri"/>
          <w:b/>
          <w:iCs/>
          <w:highlight w:val="cyan"/>
          <w:u w:val="single"/>
          <w:bdr w:val="single" w:sz="8" w:space="0" w:color="auto"/>
        </w:rPr>
        <w:t>judicial</w:t>
      </w:r>
      <w:r w:rsidRPr="00572300">
        <w:rPr>
          <w:rFonts w:eastAsia="Calibri"/>
          <w:b/>
          <w:iCs/>
          <w:u w:val="single"/>
          <w:bdr w:val="single" w:sz="8" w:space="0" w:color="auto"/>
        </w:rPr>
        <w:t xml:space="preserve"> </w:t>
      </w:r>
      <w:r w:rsidRPr="00572300">
        <w:rPr>
          <w:rFonts w:eastAsia="Calibri"/>
          <w:b/>
          <w:iCs/>
          <w:highlight w:val="cyan"/>
          <w:u w:val="single"/>
          <w:bdr w:val="single" w:sz="8" w:space="0" w:color="auto"/>
        </w:rPr>
        <w:t>independence</w:t>
      </w:r>
      <w:r w:rsidRPr="00572300">
        <w:rPr>
          <w:rFonts w:eastAsia="Calibri"/>
          <w:u w:val="single"/>
        </w:rPr>
        <w:t xml:space="preserve">, </w:t>
      </w:r>
      <w:r w:rsidRPr="00572300">
        <w:rPr>
          <w:rFonts w:eastAsia="Calibri"/>
          <w:highlight w:val="cyan"/>
          <w:u w:val="single"/>
        </w:rPr>
        <w:t>and</w:t>
      </w:r>
      <w:r w:rsidRPr="00572300">
        <w:rPr>
          <w:rFonts w:eastAsia="Calibri"/>
          <w:u w:val="single"/>
        </w:rPr>
        <w:t xml:space="preserve"> ensure a </w:t>
      </w:r>
      <w:r w:rsidRPr="00572300">
        <w:rPr>
          <w:rFonts w:eastAsia="Calibri"/>
          <w:b/>
          <w:iCs/>
          <w:highlight w:val="cyan"/>
          <w:u w:val="single"/>
          <w:bdr w:val="single" w:sz="8" w:space="0" w:color="auto"/>
        </w:rPr>
        <w:t xml:space="preserve">peaceful </w:t>
      </w:r>
      <w:r w:rsidRPr="00572300">
        <w:rPr>
          <w:rFonts w:eastAsia="Calibri"/>
          <w:b/>
          <w:iCs/>
          <w:u w:val="single"/>
          <w:bdr w:val="single" w:sz="8" w:space="0" w:color="auto"/>
        </w:rPr>
        <w:t xml:space="preserve">power </w:t>
      </w:r>
      <w:r w:rsidRPr="00572300">
        <w:rPr>
          <w:rFonts w:eastAsia="Calibri"/>
          <w:b/>
          <w:iCs/>
          <w:highlight w:val="cyan"/>
          <w:u w:val="single"/>
          <w:bdr w:val="single" w:sz="8" w:space="0" w:color="auto"/>
        </w:rPr>
        <w:t xml:space="preserve">transfer in </w:t>
      </w:r>
      <w:r w:rsidRPr="00572300">
        <w:rPr>
          <w:rFonts w:eastAsia="Calibri"/>
          <w:b/>
          <w:iCs/>
          <w:u w:val="single"/>
          <w:bdr w:val="single" w:sz="8" w:space="0" w:color="auto"/>
        </w:rPr>
        <w:t>20</w:t>
      </w:r>
      <w:r w:rsidRPr="00572300">
        <w:rPr>
          <w:rFonts w:eastAsia="Calibri"/>
          <w:b/>
          <w:iCs/>
          <w:highlight w:val="cyan"/>
          <w:u w:val="single"/>
          <w:bdr w:val="single" w:sz="8" w:space="0" w:color="auto"/>
        </w:rPr>
        <w:t>28</w:t>
      </w:r>
      <w:r w:rsidRPr="00572300">
        <w:rPr>
          <w:rFonts w:eastAsia="Calibri"/>
          <w:sz w:val="16"/>
        </w:rPr>
        <w:t>.</w:t>
      </w:r>
    </w:p>
    <w:p w14:paraId="7449E3A4" w14:textId="77777777" w:rsidR="001A5BC9" w:rsidRPr="00572300" w:rsidRDefault="001A5BC9" w:rsidP="001A5BC9">
      <w:pPr>
        <w:rPr>
          <w:rFonts w:eastAsia="Calibri"/>
          <w:sz w:val="16"/>
        </w:rPr>
      </w:pPr>
      <w:r w:rsidRPr="00572300">
        <w:rPr>
          <w:rFonts w:eastAsia="Calibri"/>
          <w:sz w:val="16"/>
        </w:rPr>
        <w:t xml:space="preserve">This is not about blind allegiance to any political party—I am not a Democrat. Rather, </w:t>
      </w:r>
      <w:r w:rsidRPr="00572300">
        <w:rPr>
          <w:rFonts w:eastAsia="Calibri"/>
          <w:u w:val="single"/>
        </w:rPr>
        <w:t>it is about supporting</w:t>
      </w:r>
      <w:r w:rsidRPr="00572300">
        <w:rPr>
          <w:rFonts w:eastAsia="Calibri"/>
          <w:sz w:val="16"/>
        </w:rPr>
        <w:t xml:space="preserve"> those prepared to govern with integrity, speak the truth, and uphold the ideals of a </w:t>
      </w:r>
      <w:r w:rsidRPr="00572300">
        <w:rPr>
          <w:rFonts w:eastAsia="Calibri"/>
          <w:u w:val="single"/>
        </w:rPr>
        <w:t>pluralistic democracy</w:t>
      </w:r>
      <w:r w:rsidRPr="00572300">
        <w:rPr>
          <w:rFonts w:eastAsia="Calibri"/>
          <w:sz w:val="16"/>
        </w:rPr>
        <w:t>.</w:t>
      </w:r>
    </w:p>
    <w:p w14:paraId="51AF11AC" w14:textId="77777777" w:rsidR="001A5BC9" w:rsidRPr="00572300" w:rsidRDefault="001A5BC9" w:rsidP="001A5BC9">
      <w:pPr>
        <w:rPr>
          <w:rFonts w:eastAsia="Calibri"/>
          <w:sz w:val="16"/>
        </w:rPr>
      </w:pPr>
      <w:r w:rsidRPr="00572300">
        <w:rPr>
          <w:rFonts w:eastAsia="Calibri"/>
          <w:u w:val="single"/>
        </w:rPr>
        <w:t>If Democrat</w:t>
      </w:r>
      <w:r w:rsidRPr="00572300">
        <w:rPr>
          <w:rFonts w:eastAsia="Calibri"/>
          <w:b/>
          <w:iCs/>
          <w:u w:val="single"/>
          <w:bdr w:val="single" w:sz="8" w:space="0" w:color="auto"/>
        </w:rPr>
        <w:t>s</w:t>
      </w:r>
      <w:r w:rsidRPr="00572300">
        <w:rPr>
          <w:rFonts w:eastAsia="Calibri"/>
          <w:u w:val="single"/>
        </w:rPr>
        <w:t xml:space="preserve"> fail to reclaim </w:t>
      </w:r>
      <w:r w:rsidRPr="00572300">
        <w:rPr>
          <w:rFonts w:eastAsia="Calibri"/>
          <w:highlight w:val="cyan"/>
          <w:u w:val="single"/>
        </w:rPr>
        <w:t>the House</w:t>
      </w:r>
      <w:r w:rsidRPr="00572300">
        <w:rPr>
          <w:rFonts w:eastAsia="Calibri"/>
          <w:u w:val="single"/>
        </w:rPr>
        <w:t xml:space="preserve"> in 2026, the consequences could be profound</w:t>
      </w:r>
      <w:r w:rsidRPr="00572300">
        <w:rPr>
          <w:rFonts w:eastAsia="Calibri"/>
          <w:sz w:val="16"/>
        </w:rPr>
        <w:t xml:space="preserve">. Vital reforms will stall, and </w:t>
      </w:r>
      <w:r w:rsidRPr="00572300">
        <w:rPr>
          <w:rFonts w:eastAsia="Calibri"/>
          <w:u w:val="single"/>
        </w:rPr>
        <w:t xml:space="preserve">the legislative branch may continue to </w:t>
      </w:r>
      <w:r w:rsidRPr="00572300">
        <w:rPr>
          <w:rFonts w:eastAsia="Calibri"/>
          <w:highlight w:val="cyan"/>
          <w:u w:val="single"/>
        </w:rPr>
        <w:t>descend into dysfunction</w:t>
      </w:r>
      <w:r w:rsidRPr="00572300">
        <w:rPr>
          <w:rFonts w:eastAsia="Calibri"/>
          <w:sz w:val="16"/>
        </w:rPr>
        <w:t xml:space="preserve">. </w:t>
      </w:r>
      <w:r w:rsidRPr="00572300">
        <w:rPr>
          <w:rFonts w:eastAsia="Calibri"/>
          <w:u w:val="single"/>
        </w:rPr>
        <w:t>Those who thrive on chaos</w:t>
      </w:r>
      <w:r w:rsidRPr="00572300">
        <w:rPr>
          <w:rFonts w:eastAsia="Calibri"/>
          <w:sz w:val="16"/>
        </w:rPr>
        <w:t xml:space="preserve"> and exploit it for political gain </w:t>
      </w:r>
      <w:r w:rsidRPr="00572300">
        <w:rPr>
          <w:rFonts w:eastAsia="Calibri"/>
          <w:highlight w:val="cyan"/>
          <w:u w:val="single"/>
        </w:rPr>
        <w:t>will</w:t>
      </w:r>
      <w:r w:rsidRPr="00572300">
        <w:rPr>
          <w:rFonts w:eastAsia="Calibri"/>
          <w:sz w:val="16"/>
        </w:rPr>
        <w:t xml:space="preserve"> further </w:t>
      </w:r>
      <w:r w:rsidRPr="00572300">
        <w:rPr>
          <w:rFonts w:eastAsia="Calibri"/>
          <w:highlight w:val="cyan"/>
          <w:u w:val="single"/>
        </w:rPr>
        <w:t xml:space="preserve">erode </w:t>
      </w:r>
      <w:r w:rsidRPr="00572300">
        <w:rPr>
          <w:rFonts w:eastAsia="Calibri"/>
          <w:u w:val="single"/>
        </w:rPr>
        <w:t xml:space="preserve">the </w:t>
      </w:r>
      <w:r w:rsidRPr="00572300">
        <w:rPr>
          <w:rFonts w:eastAsia="Calibri"/>
          <w:highlight w:val="cyan"/>
          <w:u w:val="single"/>
        </w:rPr>
        <w:t>credibility and effectiveness of</w:t>
      </w:r>
      <w:r w:rsidRPr="00572300">
        <w:rPr>
          <w:rFonts w:eastAsia="Calibri"/>
          <w:u w:val="single"/>
        </w:rPr>
        <w:t xml:space="preserve"> our </w:t>
      </w:r>
      <w:r w:rsidRPr="00572300">
        <w:rPr>
          <w:rFonts w:eastAsia="Calibri"/>
          <w:highlight w:val="cyan"/>
          <w:u w:val="single"/>
        </w:rPr>
        <w:t>government</w:t>
      </w:r>
      <w:r w:rsidRPr="00572300">
        <w:rPr>
          <w:rFonts w:eastAsia="Calibri"/>
          <w:sz w:val="16"/>
        </w:rPr>
        <w:t>.</w:t>
      </w:r>
    </w:p>
    <w:p w14:paraId="4445E081" w14:textId="77777777" w:rsidR="001A5BC9" w:rsidRPr="00572300" w:rsidRDefault="001A5BC9" w:rsidP="001A5BC9">
      <w:pPr>
        <w:rPr>
          <w:rFonts w:eastAsia="Calibri"/>
          <w:u w:val="single"/>
        </w:rPr>
      </w:pPr>
      <w:r w:rsidRPr="00572300">
        <w:rPr>
          <w:rFonts w:eastAsia="Calibri"/>
          <w:sz w:val="16"/>
        </w:rPr>
        <w:t xml:space="preserve">Let us be clear-eyed: the future of the Republic does not hinge on one election alone. But </w:t>
      </w:r>
      <w:r w:rsidRPr="00572300">
        <w:rPr>
          <w:rFonts w:eastAsia="Calibri"/>
          <w:u w:val="single"/>
        </w:rPr>
        <w:t>the 20</w:t>
      </w:r>
      <w:r w:rsidRPr="00572300">
        <w:rPr>
          <w:rFonts w:eastAsia="Calibri"/>
          <w:b/>
          <w:iCs/>
          <w:highlight w:val="cyan"/>
          <w:u w:val="single"/>
          <w:bdr w:val="single" w:sz="8" w:space="0" w:color="auto"/>
        </w:rPr>
        <w:t>26</w:t>
      </w:r>
      <w:r w:rsidRPr="00572300">
        <w:rPr>
          <w:rFonts w:eastAsia="Calibri"/>
          <w:u w:val="single"/>
        </w:rPr>
        <w:t xml:space="preserve"> midterms </w:t>
      </w:r>
      <w:r w:rsidRPr="00572300">
        <w:rPr>
          <w:rFonts w:eastAsia="Calibri"/>
          <w:highlight w:val="cyan"/>
          <w:u w:val="single"/>
        </w:rPr>
        <w:t>may determine</w:t>
      </w:r>
      <w:r w:rsidRPr="00572300">
        <w:rPr>
          <w:rFonts w:eastAsia="Calibri"/>
          <w:u w:val="single"/>
        </w:rPr>
        <w:t xml:space="preserve"> whether we choose </w:t>
      </w:r>
      <w:r w:rsidRPr="00572300">
        <w:rPr>
          <w:rFonts w:eastAsia="Calibri"/>
          <w:b/>
          <w:iCs/>
          <w:highlight w:val="cyan"/>
          <w:u w:val="single"/>
          <w:bdr w:val="single" w:sz="8" w:space="0" w:color="auto"/>
        </w:rPr>
        <w:t>governance or grievance</w:t>
      </w:r>
      <w:r w:rsidRPr="00572300">
        <w:rPr>
          <w:rFonts w:eastAsia="Calibri"/>
          <w:highlight w:val="cyan"/>
          <w:u w:val="single"/>
        </w:rPr>
        <w:t>,</w:t>
      </w:r>
      <w:r w:rsidRPr="00572300">
        <w:rPr>
          <w:rFonts w:eastAsia="Calibri"/>
          <w:u w:val="single"/>
        </w:rPr>
        <w:t xml:space="preserve"> </w:t>
      </w:r>
      <w:r w:rsidRPr="00572300">
        <w:rPr>
          <w:rFonts w:eastAsia="Calibri"/>
          <w:b/>
          <w:iCs/>
          <w:highlight w:val="cyan"/>
          <w:u w:val="single"/>
          <w:bdr w:val="single" w:sz="8" w:space="0" w:color="auto"/>
        </w:rPr>
        <w:t>democracy or demagoguery</w:t>
      </w:r>
      <w:r w:rsidRPr="00572300">
        <w:rPr>
          <w:rFonts w:eastAsia="Calibri"/>
          <w:u w:val="single"/>
        </w:rPr>
        <w:t>.</w:t>
      </w:r>
    </w:p>
    <w:p w14:paraId="47C299B7" w14:textId="77777777" w:rsidR="001A5BC9" w:rsidRPr="00572300" w:rsidRDefault="001A5BC9" w:rsidP="001A5BC9">
      <w:pPr>
        <w:rPr>
          <w:rFonts w:eastAsia="Calibri"/>
          <w:sz w:val="16"/>
        </w:rPr>
      </w:pPr>
      <w:r w:rsidRPr="00572300">
        <w:rPr>
          <w:rFonts w:eastAsia="Calibri"/>
          <w:u w:val="single"/>
        </w:rPr>
        <w:t>The House must be reclaimed</w:t>
      </w:r>
      <w:r w:rsidRPr="00572300">
        <w:rPr>
          <w:rFonts w:eastAsia="Calibri"/>
          <w:sz w:val="16"/>
        </w:rPr>
        <w:t xml:space="preserve">—not simply for partisan advantage, </w:t>
      </w:r>
      <w:r w:rsidRPr="00572300">
        <w:rPr>
          <w:rFonts w:eastAsia="Calibri"/>
          <w:u w:val="single"/>
        </w:rPr>
        <w:t>but for preserving the American republic itself</w:t>
      </w:r>
      <w:r w:rsidRPr="00572300">
        <w:rPr>
          <w:rFonts w:eastAsia="Calibri"/>
          <w:sz w:val="16"/>
        </w:rPr>
        <w:t xml:space="preserve">. </w:t>
      </w:r>
    </w:p>
    <w:p w14:paraId="0F8FEE0E" w14:textId="77777777" w:rsidR="001A5BC9" w:rsidRPr="00572300" w:rsidRDefault="001A5BC9" w:rsidP="001A5BC9">
      <w:pPr>
        <w:keepNext/>
        <w:keepLines/>
        <w:spacing w:before="40" w:after="0"/>
        <w:outlineLvl w:val="3"/>
        <w:rPr>
          <w:rFonts w:eastAsia="Times New Roman"/>
          <w:b/>
          <w:iCs/>
          <w:sz w:val="26"/>
        </w:rPr>
      </w:pPr>
      <w:r w:rsidRPr="00572300">
        <w:rPr>
          <w:rFonts w:eastAsia="Times New Roman"/>
          <w:b/>
          <w:iCs/>
          <w:sz w:val="26"/>
        </w:rPr>
        <w:t>Kleptocratic institutional governance leads to extinction</w:t>
      </w:r>
    </w:p>
    <w:p w14:paraId="1FAC4A22" w14:textId="77777777" w:rsidR="001A5BC9" w:rsidRPr="00572300" w:rsidRDefault="001A5BC9" w:rsidP="001A5BC9">
      <w:pPr>
        <w:rPr>
          <w:rFonts w:eastAsia="Calibri"/>
        </w:rPr>
      </w:pPr>
      <w:r w:rsidRPr="00572300">
        <w:rPr>
          <w:rFonts w:eastAsia="Calibri"/>
          <w:b/>
          <w:bCs/>
          <w:sz w:val="26"/>
        </w:rPr>
        <w:t>Barrett 22</w:t>
      </w:r>
      <w:r w:rsidRPr="00572300">
        <w:rPr>
          <w:rFonts w:eastAsia="Calibri"/>
        </w:rPr>
        <w:t>, *PhD Philosophy, Assistant Professor of Philosophy and Political Science @ Vanderbilt. **DPhil Philosophy, Professor of Moral and Political Philosophy @ the University of Groningen, the Netherlands. (*Jacob and **Andreas T. Schmidt, September 2022 “Longtermist political philosophy: an agenda for future research,” Global Priorities Institute, p. 1-10, https://globalprioritiesinstitute.org/wp-content/uploads/Jacob-Barrett-and-Andreas-T-Schmidt-Longtermist-political-philosophy.pdf)</w:t>
      </w:r>
    </w:p>
    <w:p w14:paraId="2FA4B2EC" w14:textId="77777777" w:rsidR="001A5BC9" w:rsidRPr="00572300" w:rsidRDefault="001A5BC9" w:rsidP="001A5BC9">
      <w:pPr>
        <w:rPr>
          <w:rFonts w:eastAsia="Calibri"/>
          <w:sz w:val="16"/>
        </w:rPr>
      </w:pPr>
      <w:r w:rsidRPr="00572300">
        <w:rPr>
          <w:rFonts w:eastAsia="Calibri"/>
          <w:sz w:val="16"/>
        </w:rPr>
        <w:t>1 Introduction</w:t>
      </w:r>
    </w:p>
    <w:p w14:paraId="5C70E6E4" w14:textId="77777777" w:rsidR="001A5BC9" w:rsidRPr="00572300" w:rsidRDefault="001A5BC9" w:rsidP="001A5BC9">
      <w:pPr>
        <w:rPr>
          <w:rFonts w:eastAsia="Calibri"/>
          <w:u w:val="single"/>
        </w:rPr>
      </w:pPr>
      <w:r w:rsidRPr="00572300">
        <w:rPr>
          <w:rFonts w:eastAsia="Calibri"/>
          <w:sz w:val="16"/>
        </w:rPr>
        <w:t xml:space="preserve">What we do now can affect future generations. And most people agree that, morally, we ought to consider their interests. But how far into the future do our obligations reach? </w:t>
      </w:r>
      <w:r w:rsidRPr="00572300">
        <w:rPr>
          <w:rFonts w:eastAsia="Calibri"/>
          <w:b/>
          <w:iCs/>
          <w:u w:val="single"/>
          <w:bdr w:val="single" w:sz="8" w:space="0" w:color="auto"/>
        </w:rPr>
        <w:t>Political debates</w:t>
      </w:r>
      <w:r w:rsidRPr="00572300">
        <w:rPr>
          <w:rFonts w:eastAsia="Calibri"/>
          <w:sz w:val="16"/>
        </w:rPr>
        <w:t xml:space="preserve"> typically </w:t>
      </w:r>
      <w:r w:rsidRPr="00572300">
        <w:rPr>
          <w:rFonts w:eastAsia="Calibri"/>
          <w:u w:val="single"/>
        </w:rPr>
        <w:t xml:space="preserve">focus on the </w:t>
      </w:r>
      <w:r w:rsidRPr="00572300">
        <w:rPr>
          <w:rFonts w:eastAsia="Calibri"/>
          <w:b/>
          <w:iCs/>
          <w:u w:val="single"/>
          <w:bdr w:val="single" w:sz="8" w:space="0" w:color="auto"/>
        </w:rPr>
        <w:t>near</w:t>
      </w:r>
      <w:r w:rsidRPr="00572300">
        <w:rPr>
          <w:rFonts w:eastAsia="Calibri"/>
          <w:sz w:val="16"/>
        </w:rPr>
        <w:t>- to medium-</w:t>
      </w:r>
      <w:r w:rsidRPr="00572300">
        <w:rPr>
          <w:rFonts w:eastAsia="Calibri"/>
          <w:b/>
          <w:iCs/>
          <w:u w:val="single"/>
          <w:bdr w:val="single" w:sz="8" w:space="0" w:color="auto"/>
        </w:rPr>
        <w:t>term</w:t>
      </w:r>
      <w:r w:rsidRPr="00572300">
        <w:rPr>
          <w:rFonts w:eastAsia="Calibri"/>
          <w:sz w:val="16"/>
        </w:rPr>
        <w:t xml:space="preserve"> future. For example, climate policy often focuses on the next century. But while most CO2 emitted today will leave our atmosphere within 200 years, the remaining 20-35% can remain for thousands of years longer (Emanuel 2016, 15). </w:t>
      </w:r>
      <w:r w:rsidRPr="00572300">
        <w:rPr>
          <w:rFonts w:eastAsia="Calibri"/>
          <w:u w:val="single"/>
        </w:rPr>
        <w:t>Shouldn’t we care about such longer-term effects, too?</w:t>
      </w:r>
    </w:p>
    <w:p w14:paraId="7256ACE4" w14:textId="77777777" w:rsidR="001A5BC9" w:rsidRPr="00572300" w:rsidRDefault="001A5BC9" w:rsidP="001A5BC9">
      <w:pPr>
        <w:rPr>
          <w:rFonts w:eastAsia="Calibri"/>
          <w:sz w:val="16"/>
        </w:rPr>
      </w:pPr>
      <w:r w:rsidRPr="00572300">
        <w:rPr>
          <w:rFonts w:eastAsia="Calibri"/>
          <w:sz w:val="16"/>
        </w:rPr>
        <w:t>Longtermists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longtermism rests on three premises.</w:t>
      </w:r>
    </w:p>
    <w:p w14:paraId="02338E88" w14:textId="77777777" w:rsidR="001A5BC9" w:rsidRPr="00572300" w:rsidRDefault="001A5BC9" w:rsidP="001A5BC9">
      <w:pPr>
        <w:rPr>
          <w:rFonts w:eastAsia="Calibri"/>
          <w:sz w:val="16"/>
        </w:rPr>
      </w:pPr>
      <w:r w:rsidRPr="00572300">
        <w:rPr>
          <w:rFonts w:eastAsia="Calibri"/>
          <w:sz w:val="16"/>
        </w:rPr>
        <w:t>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matter their race, gender, class, or where they are in the world. Arguably, the same holds no matter when they are—whether they exist now, in a hundred years, or even in a million years.</w:t>
      </w:r>
    </w:p>
    <w:p w14:paraId="0EEFB9DF" w14:textId="77777777" w:rsidR="001A5BC9" w:rsidRPr="00572300" w:rsidRDefault="001A5BC9" w:rsidP="001A5BC9">
      <w:pPr>
        <w:rPr>
          <w:rFonts w:eastAsia="Calibri"/>
          <w:sz w:val="16"/>
        </w:rPr>
      </w:pPr>
      <w:r w:rsidRPr="00572300">
        <w:rPr>
          <w:rFonts w:eastAsia="Calibri"/>
          <w:sz w:val="16"/>
        </w:rPr>
        <w:t xml:space="preserve">Second, </w:t>
      </w:r>
      <w:r w:rsidRPr="00572300">
        <w:rPr>
          <w:rFonts w:eastAsia="Calibri"/>
          <w:u w:val="single"/>
        </w:rPr>
        <w:t xml:space="preserve">there might be </w:t>
      </w:r>
      <w:r w:rsidRPr="00572300">
        <w:rPr>
          <w:rFonts w:eastAsia="Calibri"/>
          <w:b/>
          <w:iCs/>
          <w:u w:val="single"/>
          <w:bdr w:val="single" w:sz="8" w:space="0" w:color="auto"/>
        </w:rPr>
        <w:t>lots</w:t>
      </w:r>
      <w:r w:rsidRPr="00572300">
        <w:rPr>
          <w:rFonts w:eastAsia="Calibri"/>
          <w:u w:val="single"/>
        </w:rPr>
        <w:t xml:space="preserve"> of far-future people</w:t>
      </w:r>
      <w:r w:rsidRPr="00572300">
        <w:rPr>
          <w:rFonts w:eastAsia="Calibri"/>
          <w:sz w:val="16"/>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magnify: </w:t>
      </w:r>
      <w:r w:rsidRPr="00572300">
        <w:rPr>
          <w:rFonts w:eastAsia="Calibri"/>
          <w:u w:val="single"/>
        </w:rPr>
        <w:t>estimates</w:t>
      </w:r>
      <w:r w:rsidRPr="00572300">
        <w:rPr>
          <w:rFonts w:eastAsia="Calibri"/>
          <w:sz w:val="16"/>
        </w:rPr>
        <w:t xml:space="preserve"> here </w:t>
      </w:r>
      <w:r w:rsidRPr="00572300">
        <w:rPr>
          <w:rFonts w:eastAsia="Calibri"/>
          <w:u w:val="single"/>
        </w:rPr>
        <w:t>range from 10</w:t>
      </w:r>
      <w:r w:rsidRPr="00572300">
        <w:rPr>
          <w:rFonts w:eastAsia="Calibri"/>
          <w:u w:val="single"/>
          <w:vertAlign w:val="superscript"/>
        </w:rPr>
        <w:t>18</w:t>
      </w:r>
      <w:r w:rsidRPr="00572300">
        <w:rPr>
          <w:rFonts w:eastAsia="Calibri"/>
          <w:u w:val="single"/>
        </w:rPr>
        <w:t xml:space="preserve"> to 10</w:t>
      </w:r>
      <w:r w:rsidRPr="00572300">
        <w:rPr>
          <w:rFonts w:eastAsia="Calibri"/>
          <w:u w:val="single"/>
          <w:vertAlign w:val="superscript"/>
        </w:rPr>
        <w:t>45</w:t>
      </w:r>
      <w:r w:rsidRPr="00572300">
        <w:rPr>
          <w:rFonts w:eastAsia="Calibri"/>
          <w:sz w:val="16"/>
        </w:rPr>
        <w:t xml:space="preserve"> (Greaves and MacAskill 2021, 7–9). Exact numbers are neither possible nor necessary. What matters is that, in expectation, future people vastly outnumber people alive today. The value at stake in the long-term future is massive.</w:t>
      </w:r>
    </w:p>
    <w:p w14:paraId="1DBA57EA" w14:textId="77777777" w:rsidR="001A5BC9" w:rsidRPr="00572300" w:rsidRDefault="001A5BC9" w:rsidP="001A5BC9">
      <w:pPr>
        <w:rPr>
          <w:rFonts w:eastAsia="Calibri"/>
          <w:sz w:val="16"/>
        </w:rPr>
      </w:pPr>
      <w:r w:rsidRPr="00572300">
        <w:rPr>
          <w:rFonts w:eastAsia="Calibri"/>
          <w:sz w:val="16"/>
        </w:rPr>
        <w:t xml:space="preserve">Third, longtermists argue that we can predictably affect the value of the long-term future. Most obviously, </w:t>
      </w:r>
      <w:r w:rsidRPr="00572300">
        <w:rPr>
          <w:rFonts w:eastAsia="Calibri"/>
          <w:highlight w:val="cyan"/>
          <w:u w:val="single"/>
        </w:rPr>
        <w:t xml:space="preserve">we can </w:t>
      </w:r>
      <w:r w:rsidRPr="00572300">
        <w:rPr>
          <w:rFonts w:eastAsia="Calibri"/>
          <w:b/>
          <w:iCs/>
          <w:highlight w:val="cyan"/>
          <w:u w:val="single"/>
          <w:bdr w:val="single" w:sz="8" w:space="0" w:color="auto"/>
        </w:rPr>
        <w:t>mitigate</w:t>
      </w:r>
      <w:r w:rsidRPr="00572300">
        <w:rPr>
          <w:rFonts w:eastAsia="Calibri"/>
          <w:sz w:val="16"/>
        </w:rPr>
        <w:t xml:space="preserve"> “</w:t>
      </w:r>
      <w:r w:rsidRPr="00572300">
        <w:rPr>
          <w:rFonts w:eastAsia="Calibri"/>
          <w:b/>
          <w:iCs/>
          <w:highlight w:val="cyan"/>
          <w:u w:val="single"/>
          <w:bdr w:val="single" w:sz="8" w:space="0" w:color="auto"/>
        </w:rPr>
        <w:t>ex</w:t>
      </w:r>
      <w:r w:rsidRPr="00572300">
        <w:rPr>
          <w:rFonts w:eastAsia="Calibri"/>
          <w:b/>
          <w:iCs/>
          <w:u w:val="single"/>
          <w:bdr w:val="single" w:sz="8" w:space="0" w:color="auto"/>
        </w:rPr>
        <w:t>istentia</w:t>
      </w:r>
      <w:r w:rsidRPr="00572300">
        <w:rPr>
          <w:rFonts w:eastAsia="Calibri"/>
          <w:b/>
          <w:iCs/>
          <w:highlight w:val="cyan"/>
          <w:u w:val="single"/>
          <w:bdr w:val="single" w:sz="8" w:space="0" w:color="auto"/>
        </w:rPr>
        <w:t>l risks</w:t>
      </w:r>
      <w:r w:rsidRPr="00572300">
        <w:rPr>
          <w:rFonts w:eastAsia="Calibri"/>
          <w:sz w:val="16"/>
        </w:rPr>
        <w:t xml:space="preserve">” that threaten to severely curtail our long-term potential by causing our extinction or irrecoverable civilization collapse. These might be, for example, risks due to </w:t>
      </w:r>
      <w:r w:rsidRPr="00572300">
        <w:rPr>
          <w:rFonts w:eastAsia="Calibri"/>
          <w:b/>
          <w:iCs/>
          <w:highlight w:val="cyan"/>
          <w:u w:val="single"/>
          <w:bdr w:val="single" w:sz="8" w:space="0" w:color="auto"/>
        </w:rPr>
        <w:t>nuclear war</w:t>
      </w:r>
      <w:r w:rsidRPr="00572300">
        <w:rPr>
          <w:rFonts w:eastAsia="Calibri"/>
          <w:highlight w:val="cyan"/>
          <w:u w:val="single"/>
        </w:rPr>
        <w:t xml:space="preserve">, </w:t>
      </w:r>
      <w:r w:rsidRPr="00572300">
        <w:rPr>
          <w:rFonts w:eastAsia="Calibri"/>
          <w:b/>
          <w:iCs/>
          <w:highlight w:val="cyan"/>
          <w:u w:val="single"/>
          <w:bdr w:val="single" w:sz="8" w:space="0" w:color="auto"/>
        </w:rPr>
        <w:t>pandemics</w:t>
      </w:r>
      <w:r w:rsidRPr="00572300">
        <w:rPr>
          <w:rFonts w:eastAsia="Calibri"/>
          <w:highlight w:val="cyan"/>
          <w:u w:val="single"/>
        </w:rPr>
        <w:t>,</w:t>
      </w:r>
      <w:r w:rsidRPr="00572300">
        <w:rPr>
          <w:rFonts w:eastAsia="Calibri"/>
          <w:u w:val="single"/>
        </w:rPr>
        <w:t xml:space="preserve"> </w:t>
      </w:r>
      <w:r w:rsidRPr="00572300">
        <w:rPr>
          <w:rFonts w:eastAsia="Calibri"/>
          <w:b/>
          <w:iCs/>
          <w:highlight w:val="cyan"/>
          <w:u w:val="single"/>
          <w:bdr w:val="single" w:sz="8" w:space="0" w:color="auto"/>
        </w:rPr>
        <w:t>climate</w:t>
      </w:r>
      <w:r w:rsidRPr="00572300">
        <w:rPr>
          <w:rFonts w:eastAsia="Calibri"/>
          <w:sz w:val="16"/>
        </w:rPr>
        <w:t xml:space="preserve"> change, </w:t>
      </w:r>
      <w:r w:rsidRPr="00572300">
        <w:rPr>
          <w:rFonts w:eastAsia="Calibri"/>
          <w:u w:val="single"/>
        </w:rPr>
        <w:t xml:space="preserve">or </w:t>
      </w:r>
      <w:r w:rsidRPr="00572300">
        <w:rPr>
          <w:rFonts w:eastAsia="Calibri"/>
          <w:b/>
          <w:iCs/>
          <w:highlight w:val="cyan"/>
          <w:u w:val="single"/>
          <w:bdr w:val="single" w:sz="8" w:space="0" w:color="auto"/>
        </w:rPr>
        <w:t>a</w:t>
      </w:r>
      <w:r w:rsidRPr="00572300">
        <w:rPr>
          <w:rFonts w:eastAsia="Calibri"/>
          <w:sz w:val="16"/>
        </w:rPr>
        <w:t xml:space="preserve">rtificial </w:t>
      </w:r>
      <w:r w:rsidRPr="00572300">
        <w:rPr>
          <w:rFonts w:eastAsia="Calibri"/>
          <w:b/>
          <w:iCs/>
          <w:highlight w:val="cyan"/>
          <w:u w:val="single"/>
          <w:bdr w:val="single" w:sz="8" w:space="0" w:color="auto"/>
        </w:rPr>
        <w:t>i</w:t>
      </w:r>
      <w:r w:rsidRPr="00572300">
        <w:rPr>
          <w:rFonts w:eastAsia="Calibri"/>
          <w:sz w:val="16"/>
        </w:rPr>
        <w:t xml:space="preserve">ntelligence (Ord 2020). But we can also affect the value of the long-term future, conditional on avoiding such dramatic scenarios, by launching ourselves on a higher-value trajectory, for example, one less ravished by climate change or repressive governments. After all, </w:t>
      </w:r>
      <w:r w:rsidRPr="00572300">
        <w:rPr>
          <w:rFonts w:eastAsia="Calibri"/>
          <w:u w:val="single"/>
        </w:rPr>
        <w:t xml:space="preserve">it would be </w:t>
      </w:r>
      <w:r w:rsidRPr="00572300">
        <w:rPr>
          <w:rFonts w:eastAsia="Calibri"/>
          <w:b/>
          <w:iCs/>
          <w:u w:val="single"/>
          <w:bdr w:val="single" w:sz="8" w:space="0" w:color="auto"/>
        </w:rPr>
        <w:t>surprising</w:t>
      </w:r>
      <w:r w:rsidRPr="00572300">
        <w:rPr>
          <w:rFonts w:eastAsia="Calibri"/>
          <w:u w:val="single"/>
        </w:rPr>
        <w:t xml:space="preserve"> if we were already doing everything we can to </w:t>
      </w:r>
      <w:r w:rsidRPr="00572300">
        <w:rPr>
          <w:rFonts w:eastAsia="Calibri"/>
          <w:b/>
          <w:iCs/>
          <w:u w:val="single"/>
          <w:bdr w:val="single" w:sz="8" w:space="0" w:color="auto"/>
        </w:rPr>
        <w:t>benefit future gen</w:t>
      </w:r>
      <w:r w:rsidRPr="00572300">
        <w:rPr>
          <w:rFonts w:eastAsia="Calibri"/>
          <w:sz w:val="16"/>
        </w:rPr>
        <w:t>eration</w:t>
      </w:r>
      <w:r w:rsidRPr="00572300">
        <w:rPr>
          <w:rFonts w:eastAsia="Calibri"/>
          <w:b/>
          <w:iCs/>
          <w:u w:val="single"/>
          <w:bdr w:val="single" w:sz="8" w:space="0" w:color="auto"/>
        </w:rPr>
        <w:t>s</w:t>
      </w:r>
      <w:r w:rsidRPr="00572300">
        <w:rPr>
          <w:rFonts w:eastAsia="Calibri"/>
          <w:sz w:val="16"/>
        </w:rPr>
        <w:t>. Unlike most other groups, future people cannot advocate for their own interests, for example, through participating in politics or markets.</w:t>
      </w:r>
    </w:p>
    <w:p w14:paraId="10CB6375" w14:textId="77777777" w:rsidR="001A5BC9" w:rsidRPr="00572300" w:rsidRDefault="001A5BC9" w:rsidP="001A5BC9">
      <w:pPr>
        <w:rPr>
          <w:rFonts w:eastAsia="Calibri"/>
          <w:sz w:val="12"/>
          <w:szCs w:val="18"/>
        </w:rPr>
      </w:pPr>
      <w:r w:rsidRPr="00572300">
        <w:rPr>
          <w:rFonts w:eastAsia="Calibri"/>
          <w:sz w:val="12"/>
          <w:szCs w:val="18"/>
        </w:rPr>
        <w:t>This leads to the following thesis:</w:t>
      </w:r>
    </w:p>
    <w:p w14:paraId="65B342DD" w14:textId="77777777" w:rsidR="001A5BC9" w:rsidRPr="00572300" w:rsidRDefault="001A5BC9" w:rsidP="001A5BC9">
      <w:pPr>
        <w:rPr>
          <w:rFonts w:eastAsia="Calibri"/>
          <w:sz w:val="12"/>
          <w:szCs w:val="18"/>
        </w:rPr>
      </w:pPr>
      <w:r w:rsidRPr="00572300">
        <w:rPr>
          <w:rFonts w:eastAsia="Calibri"/>
          <w:sz w:val="12"/>
          <w:szCs w:val="18"/>
        </w:rPr>
        <w:t>Longtermism: Positively affecting the value of the long-term future is among the key moral priorities (weak longtermism) or the key moral priority (strong longtermism) of our time (see MacAskill 2022, 4).</w:t>
      </w:r>
    </w:p>
    <w:p w14:paraId="2918FD71" w14:textId="77777777" w:rsidR="001A5BC9" w:rsidRPr="00572300" w:rsidRDefault="001A5BC9" w:rsidP="001A5BC9">
      <w:pPr>
        <w:rPr>
          <w:rFonts w:eastAsia="Calibri"/>
          <w:sz w:val="12"/>
          <w:szCs w:val="18"/>
        </w:rPr>
      </w:pPr>
      <w:r w:rsidRPr="00572300">
        <w:rPr>
          <w:rFonts w:eastAsia="Calibri"/>
          <w:sz w:val="12"/>
          <w:szCs w:val="18"/>
        </w:rPr>
        <w:t>Most discussions of longtermism focus on individuals—for example, on where philanthropists should donate (Greaves and MacAskill 2021). However, institutions also affect the long-term future. Longtermism may thus be an important topic for political philosophy: positively affecting the value of the long-term future may be a (or the) key political priority of our time.</w:t>
      </w:r>
    </w:p>
    <w:p w14:paraId="3EBF93C5" w14:textId="77777777" w:rsidR="001A5BC9" w:rsidRPr="00572300" w:rsidRDefault="001A5BC9" w:rsidP="001A5BC9">
      <w:pPr>
        <w:rPr>
          <w:rFonts w:eastAsia="Calibri"/>
          <w:sz w:val="12"/>
          <w:szCs w:val="18"/>
        </w:rPr>
      </w:pPr>
      <w:r w:rsidRPr="00572300">
        <w:rPr>
          <w:rFonts w:eastAsia="Calibri"/>
          <w:sz w:val="12"/>
          <w:szCs w:val="18"/>
        </w:rPr>
        <w:t>Now, political philosophers have produced valuable work on future generations, involving climate change, environmental ethics, and intergenerational justice (Barry 1997; English 1977; Gardiner et al. 2010; González-Ricoy and Gosseries 2017; Gosseries and Meyer 2009; Moellendorf 2015; Rawls 1971, sec. 44). But these discussions focus mainly on the near-to-medium term. Moreover, while longtermists often invoke consequentialist or ‘beneficence-based’ reasoning, political philosophers focus more on non-consequentialist considerations and on political values like justice and legitimacy. So, to date, there is almost no political philosophy explicitly engaging with longtermist thought. This is a striking lacuna, as longtermism might radically challenge mainstream political philosophy, and, conversely, political philosophy might offer challenges or insights for longtermists.</w:t>
      </w:r>
    </w:p>
    <w:p w14:paraId="5694BD7D" w14:textId="77777777" w:rsidR="001A5BC9" w:rsidRPr="00572300" w:rsidRDefault="001A5BC9" w:rsidP="001A5BC9">
      <w:pPr>
        <w:rPr>
          <w:rFonts w:eastAsia="Calibri"/>
          <w:sz w:val="12"/>
          <w:szCs w:val="18"/>
        </w:rPr>
      </w:pPr>
      <w:r w:rsidRPr="00572300">
        <w:rPr>
          <w:rFonts w:eastAsia="Calibri"/>
          <w:sz w:val="12"/>
          <w:szCs w:val="18"/>
        </w:rPr>
        <w:t>In this chapter, we outline some central questions in longtermist political philosophy. Our aim is to set out longtermist political philosophy as a research field and to motivate readers to pursue questions and arguments we here only broach. We believe more work in this area is both theoretically and practically important. Longtermism has spawned a thriving research field but also a flurry of philanthropic activity moving hundreds of millions of dollars each year. It is important to understand what institutional implications longtermism might have, as well as how political values might constrain, challenge, or support longtermism.</w:t>
      </w:r>
    </w:p>
    <w:p w14:paraId="233644D8" w14:textId="77777777" w:rsidR="001A5BC9" w:rsidRPr="00572300" w:rsidRDefault="001A5BC9" w:rsidP="001A5BC9">
      <w:pPr>
        <w:rPr>
          <w:rFonts w:eastAsia="Calibri"/>
          <w:sz w:val="12"/>
          <w:szCs w:val="18"/>
        </w:rPr>
      </w:pPr>
      <w:r w:rsidRPr="00572300">
        <w:rPr>
          <w:rFonts w:eastAsia="Calibri"/>
          <w:sz w:val="12"/>
          <w:szCs w:val="18"/>
        </w:rPr>
        <w:t>In section 2, we tentatively defend ‘institutional longtermism,’ suggesting that the standard case for longtermism is more robust for institutions than for individuals. In section 3, we distinguish approaches to pursuing longtermist institutional reform along two dimensions. In section 4, we turn to points of tension and convergence between longtermism and some values that loom large in mainstream political philosophy. Section 5 provides a grab bag of other questions we lack space to explore here.</w:t>
      </w:r>
    </w:p>
    <w:p w14:paraId="73FBE38A" w14:textId="77777777" w:rsidR="001A5BC9" w:rsidRPr="00572300" w:rsidRDefault="001A5BC9" w:rsidP="001A5BC9">
      <w:pPr>
        <w:rPr>
          <w:rFonts w:eastAsia="Calibri"/>
          <w:sz w:val="12"/>
          <w:szCs w:val="18"/>
        </w:rPr>
      </w:pPr>
      <w:r w:rsidRPr="00572300">
        <w:rPr>
          <w:rFonts w:eastAsia="Calibri"/>
          <w:sz w:val="12"/>
          <w:szCs w:val="18"/>
        </w:rPr>
        <w:t>2 The Case for Institutional Longtermism</w:t>
      </w:r>
    </w:p>
    <w:p w14:paraId="21551381" w14:textId="77777777" w:rsidR="001A5BC9" w:rsidRPr="00572300" w:rsidRDefault="001A5BC9" w:rsidP="001A5BC9">
      <w:pPr>
        <w:rPr>
          <w:rFonts w:eastAsia="Calibri"/>
          <w:sz w:val="12"/>
          <w:szCs w:val="18"/>
        </w:rPr>
      </w:pPr>
      <w:r w:rsidRPr="00572300">
        <w:rPr>
          <w:rFonts w:eastAsia="Calibri"/>
          <w:sz w:val="12"/>
          <w:szCs w:val="18"/>
        </w:rPr>
        <w:t>We begin by distinguishing individual from institutional longtermism:</w:t>
      </w:r>
    </w:p>
    <w:p w14:paraId="57DA04C4" w14:textId="77777777" w:rsidR="001A5BC9" w:rsidRPr="00572300" w:rsidRDefault="001A5BC9" w:rsidP="001A5BC9">
      <w:pPr>
        <w:rPr>
          <w:rFonts w:eastAsia="Calibri"/>
          <w:sz w:val="12"/>
          <w:szCs w:val="18"/>
        </w:rPr>
      </w:pPr>
      <w:r w:rsidRPr="00572300">
        <w:rPr>
          <w:rFonts w:eastAsia="Calibri"/>
          <w:sz w:val="12"/>
          <w:szCs w:val="18"/>
        </w:rPr>
        <w:t>Individual longtermism: positively affecting the value of the long-term future is among the key moral priorities (weak longtermism) or the key moral priority (strong longtermism) of our time, when undertaking individual actions or projects.</w:t>
      </w:r>
    </w:p>
    <w:p w14:paraId="61F5C94A" w14:textId="77777777" w:rsidR="001A5BC9" w:rsidRPr="00572300" w:rsidRDefault="001A5BC9" w:rsidP="001A5BC9">
      <w:pPr>
        <w:rPr>
          <w:rFonts w:eastAsia="Calibri"/>
          <w:sz w:val="12"/>
          <w:szCs w:val="18"/>
        </w:rPr>
      </w:pPr>
      <w:r w:rsidRPr="00572300">
        <w:rPr>
          <w:rFonts w:eastAsia="Calibri"/>
          <w:sz w:val="12"/>
          <w:szCs w:val="18"/>
        </w:rPr>
        <w:t>Institutional longtermism: positively affecting the value of the long-term future is among the key moral priorities (weak institutional longtermism) or the key moral priority (strong institutional longtermism) of our time, when building or shaping institutions.</w:t>
      </w:r>
    </w:p>
    <w:p w14:paraId="2D37FFEA" w14:textId="77777777" w:rsidR="001A5BC9" w:rsidRPr="00572300" w:rsidRDefault="001A5BC9" w:rsidP="001A5BC9">
      <w:pPr>
        <w:rPr>
          <w:rFonts w:eastAsia="Calibri"/>
          <w:sz w:val="12"/>
          <w:szCs w:val="18"/>
        </w:rPr>
      </w:pPr>
      <w:r w:rsidRPr="00572300">
        <w:rPr>
          <w:rFonts w:eastAsia="Calibri"/>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58617A4A" w14:textId="77777777" w:rsidR="001A5BC9" w:rsidRPr="00572300" w:rsidRDefault="001A5BC9" w:rsidP="001A5BC9">
      <w:pPr>
        <w:rPr>
          <w:rFonts w:eastAsia="Calibri"/>
          <w:sz w:val="12"/>
          <w:szCs w:val="18"/>
        </w:rPr>
      </w:pPr>
      <w:r w:rsidRPr="00572300">
        <w:rPr>
          <w:rFonts w:eastAsia="Calibri"/>
          <w:sz w:val="12"/>
          <w:szCs w:val="18"/>
        </w:rPr>
        <w:t>The standard argument for longtermism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most good. However, the standard case for longtermism only requires the weaker premise that we have a weighty pro tanto duty of beneficence to promote impartial value. This case can be made for individual but also for institutional longtermism. The latter requires that we endorse social beneficence (or ‘instrumentalism’): how much impartial good institutions do is (at least) one central consideration when choosing between them (Barrett 2022; Schmidt 2022a).</w:t>
      </w:r>
    </w:p>
    <w:p w14:paraId="2E9D5142" w14:textId="77777777" w:rsidR="001A5BC9" w:rsidRPr="00572300" w:rsidRDefault="001A5BC9" w:rsidP="001A5BC9">
      <w:pPr>
        <w:rPr>
          <w:rFonts w:eastAsia="Calibri"/>
          <w:sz w:val="12"/>
          <w:szCs w:val="18"/>
        </w:rPr>
      </w:pPr>
      <w:r w:rsidRPr="00572300">
        <w:rPr>
          <w:rFonts w:eastAsia="Calibri"/>
          <w:sz w:val="12"/>
          <w:szCs w:val="18"/>
        </w:rPr>
        <w:t>We will have much to say about the conflict between beneficence and other values later. But first, we present four empirical reasons, and then four more ‘philosophical’ ones, suggesting the case for longtermism is more robust for institutional than for individual longtermism.</w:t>
      </w:r>
    </w:p>
    <w:p w14:paraId="64432BCA" w14:textId="77777777" w:rsidR="001A5BC9" w:rsidRPr="00572300" w:rsidRDefault="001A5BC9" w:rsidP="001A5BC9">
      <w:pPr>
        <w:rPr>
          <w:rFonts w:eastAsia="Calibri"/>
          <w:u w:val="single"/>
        </w:rPr>
      </w:pPr>
      <w:r w:rsidRPr="00572300">
        <w:rPr>
          <w:rFonts w:eastAsia="Calibri"/>
          <w:sz w:val="16"/>
        </w:rPr>
        <w:t xml:space="preserve">2.1 </w:t>
      </w:r>
      <w:r w:rsidRPr="00572300">
        <w:rPr>
          <w:rFonts w:eastAsia="Calibri"/>
          <w:u w:val="single"/>
        </w:rPr>
        <w:t>Institutions Affect the Long Run</w:t>
      </w:r>
    </w:p>
    <w:p w14:paraId="7FF3C3EA" w14:textId="77777777" w:rsidR="001A5BC9" w:rsidRPr="00572300" w:rsidRDefault="001A5BC9" w:rsidP="001A5BC9">
      <w:pPr>
        <w:rPr>
          <w:rFonts w:eastAsia="Calibri"/>
          <w:sz w:val="16"/>
        </w:rPr>
      </w:pPr>
      <w:r w:rsidRPr="00572300">
        <w:rPr>
          <w:rFonts w:eastAsia="Calibri"/>
          <w:u w:val="single"/>
        </w:rPr>
        <w:t>The</w:t>
      </w:r>
      <w:r w:rsidRPr="00572300">
        <w:rPr>
          <w:rFonts w:eastAsia="Calibri"/>
          <w:sz w:val="16"/>
        </w:rPr>
        <w:t xml:space="preserve"> first </w:t>
      </w:r>
      <w:r w:rsidRPr="00572300">
        <w:rPr>
          <w:rFonts w:eastAsia="Calibri"/>
          <w:u w:val="single"/>
        </w:rPr>
        <w:t>reason is the sheer scale of the power and influence of institutions</w:t>
      </w:r>
      <w:r w:rsidRPr="00572300">
        <w:rPr>
          <w:rFonts w:eastAsia="Calibri"/>
          <w:sz w:val="16"/>
        </w:rPr>
        <w:t xml:space="preserve">. Consider states. </w:t>
      </w:r>
      <w:r w:rsidRPr="00572300">
        <w:rPr>
          <w:rFonts w:eastAsia="Calibri"/>
          <w:u w:val="single"/>
        </w:rPr>
        <w:t>The</w:t>
      </w:r>
      <w:r w:rsidRPr="00572300">
        <w:rPr>
          <w:rFonts w:eastAsia="Calibri"/>
          <w:sz w:val="16"/>
        </w:rPr>
        <w:t xml:space="preserve"> 2022 </w:t>
      </w:r>
      <w:r w:rsidRPr="00572300">
        <w:rPr>
          <w:rFonts w:eastAsia="Calibri"/>
          <w:b/>
          <w:iCs/>
          <w:u w:val="single"/>
          <w:bdr w:val="single" w:sz="8" w:space="0" w:color="auto"/>
        </w:rPr>
        <w:t>U</w:t>
      </w:r>
      <w:r w:rsidRPr="00572300">
        <w:rPr>
          <w:rFonts w:eastAsia="Calibri"/>
          <w:sz w:val="16"/>
        </w:rPr>
        <w:t xml:space="preserve">nited </w:t>
      </w:r>
      <w:r w:rsidRPr="00572300">
        <w:rPr>
          <w:rFonts w:eastAsia="Calibri"/>
          <w:b/>
          <w:iCs/>
          <w:u w:val="single"/>
          <w:bdr w:val="single" w:sz="8" w:space="0" w:color="auto"/>
        </w:rPr>
        <w:t>S</w:t>
      </w:r>
      <w:r w:rsidRPr="00572300">
        <w:rPr>
          <w:rFonts w:eastAsia="Calibri"/>
          <w:sz w:val="16"/>
        </w:rPr>
        <w:t xml:space="preserve">tates </w:t>
      </w:r>
      <w:r w:rsidRPr="00572300">
        <w:rPr>
          <w:rFonts w:eastAsia="Calibri"/>
          <w:b/>
          <w:iCs/>
          <w:u w:val="single"/>
          <w:bdr w:val="single" w:sz="8" w:space="0" w:color="auto"/>
        </w:rPr>
        <w:t>federal budget</w:t>
      </w:r>
      <w:r w:rsidRPr="00572300">
        <w:rPr>
          <w:rFonts w:eastAsia="Calibri"/>
          <w:u w:val="single"/>
        </w:rPr>
        <w:t xml:space="preserve"> had</w:t>
      </w:r>
      <w:r w:rsidRPr="00572300">
        <w:rPr>
          <w:rFonts w:eastAsia="Calibri"/>
          <w:sz w:val="16"/>
        </w:rPr>
        <w:t xml:space="preserve"> roughly $</w:t>
      </w:r>
      <w:r w:rsidRPr="00572300">
        <w:rPr>
          <w:rFonts w:eastAsia="Calibri"/>
          <w:b/>
          <w:iCs/>
          <w:u w:val="single"/>
          <w:bdr w:val="single" w:sz="8" w:space="0" w:color="auto"/>
        </w:rPr>
        <w:t>6 trillion</w:t>
      </w:r>
      <w:r w:rsidRPr="00572300">
        <w:rPr>
          <w:rFonts w:eastAsia="Calibri"/>
          <w:sz w:val="16"/>
        </w:rPr>
        <w:t xml:space="preserve"> in outlays, with yearly defence spending alone of $754 billion (‘Budget of the U.S. Government - Fiscal Year 2022’ 2021). The Chinese Communist Party is arguably the most powerful organisation in the world, ruling over roughly 1.4 billion people and influencing many more. The budgets of longtermist philanthropic organisations have grown at an impressive pace, but they remain dwarfed by governments and transnational organisations like the EU. Furthermore, </w:t>
      </w:r>
      <w:r w:rsidRPr="00572300">
        <w:rPr>
          <w:rFonts w:eastAsia="Calibri"/>
          <w:u w:val="single"/>
        </w:rPr>
        <w:t xml:space="preserve">government budgets underestimate the power of states, which also exert influence through </w:t>
      </w:r>
      <w:r w:rsidRPr="00572300">
        <w:rPr>
          <w:rFonts w:eastAsia="Calibri"/>
          <w:b/>
          <w:iCs/>
          <w:u w:val="single"/>
          <w:bdr w:val="single" w:sz="8" w:space="0" w:color="auto"/>
        </w:rPr>
        <w:t>legislation</w:t>
      </w:r>
      <w:r w:rsidRPr="00572300">
        <w:rPr>
          <w:rFonts w:eastAsia="Calibri"/>
          <w:sz w:val="16"/>
        </w:rPr>
        <w:t>. And the monopoly on legitimate violence alone makes the government an actor like no other.</w:t>
      </w:r>
    </w:p>
    <w:p w14:paraId="45AFD88D" w14:textId="77777777" w:rsidR="001A5BC9" w:rsidRPr="00572300" w:rsidRDefault="001A5BC9" w:rsidP="001A5BC9">
      <w:pPr>
        <w:rPr>
          <w:rFonts w:eastAsia="Calibri"/>
          <w:sz w:val="16"/>
        </w:rPr>
      </w:pPr>
      <w:r w:rsidRPr="00572300">
        <w:rPr>
          <w:rFonts w:eastAsia="Calibri"/>
          <w:sz w:val="16"/>
        </w:rPr>
        <w:t xml:space="preserve">Second, </w:t>
      </w:r>
      <w:r w:rsidRPr="00572300">
        <w:rPr>
          <w:rFonts w:eastAsia="Calibri"/>
          <w:u w:val="single"/>
        </w:rPr>
        <w:t xml:space="preserve">institutions’ impacts are </w:t>
      </w:r>
      <w:r w:rsidRPr="00572300">
        <w:rPr>
          <w:rFonts w:eastAsia="Calibri"/>
          <w:b/>
          <w:iCs/>
          <w:u w:val="single"/>
          <w:bdr w:val="single" w:sz="8" w:space="0" w:color="auto"/>
        </w:rPr>
        <w:t>broad</w:t>
      </w:r>
      <w:r w:rsidRPr="00572300">
        <w:rPr>
          <w:rFonts w:eastAsia="Calibri"/>
          <w:sz w:val="16"/>
        </w:rPr>
        <w:t xml:space="preserve">. </w:t>
      </w:r>
      <w:r w:rsidRPr="00572300">
        <w:rPr>
          <w:rFonts w:eastAsia="Calibri"/>
          <w:highlight w:val="cyan"/>
          <w:u w:val="single"/>
        </w:rPr>
        <w:t xml:space="preserve">Good </w:t>
      </w:r>
      <w:r w:rsidRPr="00572300">
        <w:rPr>
          <w:rFonts w:eastAsia="Calibri"/>
          <w:b/>
          <w:iCs/>
          <w:highlight w:val="cyan"/>
          <w:u w:val="single"/>
          <w:bdr w:val="single" w:sz="8" w:space="0" w:color="auto"/>
        </w:rPr>
        <w:t>institutions</w:t>
      </w:r>
      <w:r w:rsidRPr="00572300">
        <w:rPr>
          <w:rFonts w:eastAsia="Calibri"/>
          <w:highlight w:val="cyan"/>
          <w:u w:val="single"/>
        </w:rPr>
        <w:t xml:space="preserve"> are</w:t>
      </w:r>
      <w:r w:rsidRPr="00572300">
        <w:rPr>
          <w:rFonts w:eastAsia="Calibri"/>
          <w:sz w:val="16"/>
        </w:rPr>
        <w:t xml:space="preserve"> arguably </w:t>
      </w:r>
      <w:r w:rsidRPr="00572300">
        <w:rPr>
          <w:rFonts w:eastAsia="Calibri"/>
          <w:b/>
          <w:iCs/>
          <w:highlight w:val="cyan"/>
          <w:u w:val="single"/>
          <w:bdr w:val="single" w:sz="8" w:space="0" w:color="auto"/>
        </w:rPr>
        <w:t>all-purpose goods</w:t>
      </w:r>
      <w:r w:rsidRPr="00572300">
        <w:rPr>
          <w:rFonts w:eastAsia="Calibri"/>
          <w:sz w:val="16"/>
        </w:rPr>
        <w:t xml:space="preserve"> that are </w:t>
      </w:r>
      <w:r w:rsidRPr="00572300">
        <w:rPr>
          <w:rFonts w:eastAsia="Calibri"/>
          <w:highlight w:val="cyan"/>
          <w:u w:val="single"/>
        </w:rPr>
        <w:t xml:space="preserve">valuable </w:t>
      </w:r>
      <w:r w:rsidRPr="00572300">
        <w:rPr>
          <w:rFonts w:eastAsia="Calibri"/>
          <w:u w:val="single"/>
        </w:rPr>
        <w:t xml:space="preserve">when dealing </w:t>
      </w:r>
      <w:r w:rsidRPr="00572300">
        <w:rPr>
          <w:rFonts w:eastAsia="Calibri"/>
          <w:highlight w:val="cyan"/>
          <w:u w:val="single"/>
        </w:rPr>
        <w:t xml:space="preserve">with </w:t>
      </w:r>
      <w:r w:rsidRPr="00572300">
        <w:rPr>
          <w:rFonts w:eastAsia="Calibri"/>
          <w:u w:val="single"/>
        </w:rPr>
        <w:t xml:space="preserve">most large-scale </w:t>
      </w:r>
      <w:r w:rsidRPr="00572300">
        <w:rPr>
          <w:rFonts w:eastAsia="Calibri"/>
          <w:b/>
          <w:iCs/>
          <w:highlight w:val="cyan"/>
          <w:u w:val="single"/>
          <w:bdr w:val="single" w:sz="8" w:space="0" w:color="auto"/>
        </w:rPr>
        <w:t>societal challenges</w:t>
      </w:r>
      <w:r w:rsidRPr="00572300">
        <w:rPr>
          <w:rFonts w:eastAsia="Calibri"/>
          <w:sz w:val="16"/>
        </w:rPr>
        <w:t xml:space="preserve"> – such as </w:t>
      </w:r>
      <w:r w:rsidRPr="00572300">
        <w:rPr>
          <w:rFonts w:eastAsia="Calibri"/>
          <w:b/>
          <w:iCs/>
          <w:highlight w:val="cyan"/>
          <w:u w:val="single"/>
          <w:bdr w:val="single" w:sz="8" w:space="0" w:color="auto"/>
        </w:rPr>
        <w:t>pandemics</w:t>
      </w:r>
      <w:r w:rsidRPr="00572300">
        <w:rPr>
          <w:rFonts w:eastAsia="Calibri"/>
          <w:sz w:val="16"/>
        </w:rPr>
        <w:t xml:space="preserve">, international </w:t>
      </w:r>
      <w:r w:rsidRPr="00572300">
        <w:rPr>
          <w:rFonts w:eastAsia="Calibri"/>
          <w:b/>
          <w:iCs/>
          <w:highlight w:val="cyan"/>
          <w:u w:val="single"/>
          <w:bdr w:val="single" w:sz="8" w:space="0" w:color="auto"/>
        </w:rPr>
        <w:t>crises</w:t>
      </w:r>
      <w:r w:rsidRPr="00572300">
        <w:rPr>
          <w:rFonts w:eastAsia="Calibri"/>
          <w:sz w:val="16"/>
        </w:rPr>
        <w:t xml:space="preserve">, or </w:t>
      </w:r>
      <w:r w:rsidRPr="00572300">
        <w:rPr>
          <w:rFonts w:eastAsia="Calibri"/>
          <w:b/>
          <w:iCs/>
          <w:highlight w:val="cyan"/>
          <w:u w:val="single"/>
          <w:bdr w:val="single" w:sz="8" w:space="0" w:color="auto"/>
        </w:rPr>
        <w:t>climate</w:t>
      </w:r>
      <w:r w:rsidRPr="00572300">
        <w:rPr>
          <w:rFonts w:eastAsia="Calibri"/>
          <w:sz w:val="16"/>
        </w:rPr>
        <w:t xml:space="preserve"> change. </w:t>
      </w:r>
      <w:r w:rsidRPr="00572300">
        <w:rPr>
          <w:rFonts w:eastAsia="Calibri"/>
          <w:highlight w:val="cyan"/>
          <w:u w:val="single"/>
        </w:rPr>
        <w:t>What makes institutions ‘good’ depends on</w:t>
      </w:r>
      <w:r w:rsidRPr="00572300">
        <w:rPr>
          <w:rFonts w:eastAsia="Calibri"/>
          <w:u w:val="single"/>
        </w:rPr>
        <w:t xml:space="preserve"> various factors, including collective </w:t>
      </w:r>
      <w:r w:rsidRPr="00572300">
        <w:rPr>
          <w:rFonts w:eastAsia="Calibri"/>
          <w:b/>
          <w:iCs/>
          <w:highlight w:val="cyan"/>
          <w:u w:val="single"/>
          <w:bdr w:val="single" w:sz="8" w:space="0" w:color="auto"/>
        </w:rPr>
        <w:t>epistemic qualities</w:t>
      </w:r>
      <w:r w:rsidRPr="00572300">
        <w:rPr>
          <w:rFonts w:eastAsia="Calibri"/>
          <w:highlight w:val="cyan"/>
          <w:u w:val="single"/>
        </w:rPr>
        <w:t xml:space="preserve"> and</w:t>
      </w:r>
      <w:r w:rsidRPr="00572300">
        <w:rPr>
          <w:rFonts w:eastAsia="Calibri"/>
          <w:u w:val="single"/>
        </w:rPr>
        <w:t xml:space="preserve"> decision-making </w:t>
      </w:r>
      <w:r w:rsidRPr="00572300">
        <w:rPr>
          <w:rFonts w:eastAsia="Calibri"/>
          <w:highlight w:val="cyan"/>
          <w:u w:val="single"/>
        </w:rPr>
        <w:t>procedures</w:t>
      </w:r>
      <w:r w:rsidRPr="00572300">
        <w:rPr>
          <w:rFonts w:eastAsia="Calibri"/>
          <w:sz w:val="16"/>
        </w:rPr>
        <w:t xml:space="preserve">, suitable conditions for collective action and public good provision, </w:t>
      </w:r>
      <w:r w:rsidRPr="00572300">
        <w:rPr>
          <w:rFonts w:eastAsia="Calibri"/>
          <w:b/>
          <w:iCs/>
          <w:highlight w:val="cyan"/>
          <w:u w:val="single"/>
          <w:bdr w:val="single" w:sz="8" w:space="0" w:color="auto"/>
        </w:rPr>
        <w:t>low corruption</w:t>
      </w:r>
      <w:r w:rsidRPr="00572300">
        <w:rPr>
          <w:rFonts w:eastAsia="Calibri"/>
          <w:sz w:val="16"/>
        </w:rPr>
        <w:t xml:space="preserve">, and so on. Conversely, bad institutions can be ‘all-purpose bads’. For example, </w:t>
      </w:r>
      <w:r w:rsidRPr="00572300">
        <w:rPr>
          <w:rFonts w:eastAsia="Calibri"/>
          <w:highlight w:val="cyan"/>
          <w:u w:val="single"/>
        </w:rPr>
        <w:t xml:space="preserve">a </w:t>
      </w:r>
      <w:r w:rsidRPr="00572300">
        <w:rPr>
          <w:rFonts w:eastAsia="Calibri"/>
          <w:b/>
          <w:iCs/>
          <w:highlight w:val="cyan"/>
          <w:u w:val="single"/>
          <w:bdr w:val="single" w:sz="8" w:space="0" w:color="auto"/>
        </w:rPr>
        <w:t>kleptocratic system</w:t>
      </w:r>
      <w:r w:rsidRPr="00572300">
        <w:rPr>
          <w:rFonts w:eastAsia="Calibri"/>
          <w:highlight w:val="cyan"/>
          <w:u w:val="single"/>
        </w:rPr>
        <w:t xml:space="preserve"> that </w:t>
      </w:r>
      <w:r w:rsidRPr="00572300">
        <w:rPr>
          <w:rFonts w:eastAsia="Calibri"/>
          <w:u w:val="single"/>
        </w:rPr>
        <w:t xml:space="preserve">extracts resources to </w:t>
      </w:r>
      <w:r w:rsidRPr="00572300">
        <w:rPr>
          <w:rFonts w:eastAsia="Calibri"/>
          <w:highlight w:val="cyan"/>
          <w:u w:val="single"/>
        </w:rPr>
        <w:t>benefit a</w:t>
      </w:r>
      <w:r w:rsidRPr="00572300">
        <w:rPr>
          <w:rFonts w:eastAsia="Calibri"/>
          <w:sz w:val="16"/>
        </w:rPr>
        <w:t xml:space="preserve"> </w:t>
      </w:r>
      <w:r w:rsidRPr="00572300">
        <w:rPr>
          <w:rFonts w:eastAsia="Calibri"/>
          <w:b/>
          <w:iCs/>
          <w:highlight w:val="cyan"/>
          <w:u w:val="single"/>
          <w:bdr w:val="single" w:sz="8" w:space="0" w:color="auto"/>
        </w:rPr>
        <w:t>small</w:t>
      </w:r>
      <w:r w:rsidRPr="00572300">
        <w:rPr>
          <w:rFonts w:eastAsia="Calibri"/>
          <w:sz w:val="16"/>
        </w:rPr>
        <w:t xml:space="preserve"> corrupt </w:t>
      </w:r>
      <w:r w:rsidRPr="00572300">
        <w:rPr>
          <w:rFonts w:eastAsia="Calibri"/>
          <w:b/>
          <w:iCs/>
          <w:highlight w:val="cyan"/>
          <w:u w:val="single"/>
          <w:bdr w:val="single" w:sz="8" w:space="0" w:color="auto"/>
        </w:rPr>
        <w:t>elite</w:t>
      </w:r>
      <w:r w:rsidRPr="00572300">
        <w:rPr>
          <w:rFonts w:eastAsia="Calibri"/>
          <w:sz w:val="16"/>
        </w:rPr>
        <w:t xml:space="preserve"> may not only be bad for its contemporaries, but </w:t>
      </w:r>
      <w:r w:rsidRPr="00572300">
        <w:rPr>
          <w:rFonts w:eastAsia="Calibri"/>
          <w:highlight w:val="cyan"/>
          <w:u w:val="single"/>
        </w:rPr>
        <w:t>may</w:t>
      </w:r>
      <w:r w:rsidRPr="00572300">
        <w:rPr>
          <w:rFonts w:eastAsia="Calibri"/>
          <w:sz w:val="16"/>
        </w:rPr>
        <w:t xml:space="preserve">, in expectation, </w:t>
      </w:r>
      <w:r w:rsidRPr="00572300">
        <w:rPr>
          <w:rFonts w:eastAsia="Calibri"/>
          <w:b/>
          <w:iCs/>
          <w:highlight w:val="cyan"/>
          <w:u w:val="single"/>
          <w:bdr w:val="single" w:sz="8" w:space="0" w:color="auto"/>
        </w:rPr>
        <w:t>deal poorly with major risks</w:t>
      </w:r>
      <w:r w:rsidRPr="00572300">
        <w:rPr>
          <w:rFonts w:eastAsia="Calibri"/>
          <w:sz w:val="16"/>
        </w:rPr>
        <w:t xml:space="preserve"> that come its way.</w:t>
      </w:r>
    </w:p>
    <w:p w14:paraId="06136C79" w14:textId="77777777" w:rsidR="001A5BC9" w:rsidRPr="00572300" w:rsidRDefault="001A5BC9" w:rsidP="001A5BC9">
      <w:pPr>
        <w:rPr>
          <w:rFonts w:eastAsia="Calibri"/>
          <w:sz w:val="16"/>
        </w:rPr>
      </w:pPr>
      <w:r w:rsidRPr="00572300">
        <w:rPr>
          <w:rFonts w:eastAsia="Calibri"/>
          <w:sz w:val="16"/>
        </w:rPr>
        <w:t xml:space="preserve">Third, </w:t>
      </w:r>
      <w:r w:rsidRPr="00572300">
        <w:rPr>
          <w:rFonts w:eastAsia="Calibri"/>
          <w:highlight w:val="cyan"/>
          <w:u w:val="single"/>
        </w:rPr>
        <w:t xml:space="preserve">institutions have </w:t>
      </w:r>
      <w:r w:rsidRPr="00572300">
        <w:rPr>
          <w:rFonts w:eastAsia="Calibri"/>
          <w:b/>
          <w:iCs/>
          <w:highlight w:val="cyan"/>
          <w:u w:val="single"/>
          <w:bdr w:val="single" w:sz="8" w:space="0" w:color="auto"/>
        </w:rPr>
        <w:t>long-term impacts</w:t>
      </w:r>
      <w:r w:rsidRPr="00572300">
        <w:rPr>
          <w:rFonts w:eastAsia="Calibri"/>
          <w:sz w:val="16"/>
        </w:rPr>
        <w:t xml:space="preserve">. </w:t>
      </w:r>
      <w:r w:rsidRPr="00572300">
        <w:rPr>
          <w:rFonts w:eastAsia="Calibri"/>
          <w:u w:val="single"/>
        </w:rPr>
        <w:t>Some institutions are deliberately designed to be long</w:t>
      </w:r>
      <w:r w:rsidRPr="00572300">
        <w:rPr>
          <w:rFonts w:eastAsia="Calibri"/>
          <w:sz w:val="16"/>
        </w:rPr>
        <w:t>-lasting,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institutions colonizers installed. At the far end of the spectrum, work in ‘persistence studies’ uses explanatory variables hundreds or thousands years old to explain social and economic outcomes today (See Abad and Maurer 2021; Giuliano and Nunn 2020, and especially Sevilla 2022 for critical reviews of such work).</w:t>
      </w:r>
    </w:p>
    <w:p w14:paraId="323509DE" w14:textId="77777777" w:rsidR="001A5BC9" w:rsidRPr="00572300" w:rsidRDefault="001A5BC9" w:rsidP="001A5BC9">
      <w:pPr>
        <w:rPr>
          <w:rFonts w:eastAsia="Calibri"/>
          <w:sz w:val="16"/>
        </w:rPr>
      </w:pPr>
      <w:r w:rsidRPr="00572300">
        <w:rPr>
          <w:rFonts w:eastAsia="Calibri"/>
          <w:b/>
          <w:iCs/>
          <w:u w:val="single"/>
          <w:bdr w:val="single" w:sz="8" w:space="0" w:color="auto"/>
        </w:rPr>
        <w:t>Path-dependence</w:t>
      </w:r>
      <w:r w:rsidRPr="00572300">
        <w:rPr>
          <w:rFonts w:eastAsia="Calibri"/>
          <w:u w:val="single"/>
        </w:rPr>
        <w:t xml:space="preserve"> means that institutions affect not only later outcomes and decisions, but also what institutions we come to have</w:t>
      </w:r>
      <w:r w:rsidRPr="00572300">
        <w:rPr>
          <w:rFonts w:eastAsia="Calibri"/>
          <w:sz w:val="16"/>
        </w:rPr>
        <w:t>.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organised extractive interest capture political influence, which in turn begets more extractive economic institutions (a vicious cycle).</w:t>
      </w:r>
    </w:p>
    <w:p w14:paraId="37C84E0F" w14:textId="77777777" w:rsidR="001A5BC9" w:rsidRPr="00572300" w:rsidRDefault="001A5BC9" w:rsidP="001A5BC9">
      <w:pPr>
        <w:rPr>
          <w:rFonts w:eastAsia="Calibri"/>
          <w:sz w:val="16"/>
        </w:rPr>
      </w:pPr>
      <w:r w:rsidRPr="00572300">
        <w:rPr>
          <w:rFonts w:eastAsia="Calibri"/>
          <w:sz w:val="16"/>
        </w:rPr>
        <w:t>A fourth considerations strengthens the other three: under some scenarios, the scale, breadth, and stickiness of institutions may intensify in the future, as new technical capabilities and organizational forms increase the extent and persistence of institutional impact. Longtermists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an Artificial General Intelligence might become all (or very) powerful, such that the goals or values it receives at inception might get locked in long term (MacAskill 2022b, chap. 4). If that happens, it is crucial we have good institutions and values when this lock-in occurs.</w:t>
      </w:r>
    </w:p>
    <w:p w14:paraId="6EA74B5F" w14:textId="77777777" w:rsidR="001A5BC9" w:rsidRPr="00682AAE" w:rsidRDefault="001A5BC9" w:rsidP="001A5BC9">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t>CP---1NC</w:t>
      </w:r>
    </w:p>
    <w:p w14:paraId="23036131" w14:textId="77777777" w:rsidR="001A5BC9" w:rsidRPr="00682AAE" w:rsidRDefault="001A5BC9" w:rsidP="001A5BC9">
      <w:pPr>
        <w:keepNext/>
        <w:keepLines/>
        <w:spacing w:before="40" w:after="0"/>
        <w:outlineLvl w:val="3"/>
        <w:rPr>
          <w:rFonts w:eastAsia="Times New Roman"/>
          <w:b/>
          <w:iCs/>
          <w:sz w:val="26"/>
        </w:rPr>
      </w:pPr>
      <w:r w:rsidRPr="00682AAE">
        <w:rPr>
          <w:rFonts w:eastAsia="Times New Roman"/>
          <w:b/>
          <w:iCs/>
          <w:sz w:val="26"/>
        </w:rPr>
        <w:t>The 50 U.S. states should</w:t>
      </w:r>
    </w:p>
    <w:p w14:paraId="53B45B02" w14:textId="77777777" w:rsidR="001A5BC9" w:rsidRPr="00682AAE" w:rsidRDefault="001A5BC9" w:rsidP="001A5BC9">
      <w:pPr>
        <w:pStyle w:val="Heading4"/>
        <w:rPr>
          <w:rFonts w:eastAsia="Times New Roman" w:cs="Times New Roman"/>
        </w:rPr>
      </w:pPr>
      <w:r w:rsidRPr="00682AAE">
        <w:rPr>
          <w:rFonts w:eastAsia="Times New Roman" w:cs="Times New Roman"/>
        </w:rPr>
        <w:t xml:space="preserve">-  </w:t>
      </w:r>
      <w:r>
        <w:t>substantially strengthen collective bargaining rights for data workers in the United States</w:t>
      </w:r>
    </w:p>
    <w:p w14:paraId="49143D22" w14:textId="77777777" w:rsidR="001A5BC9" w:rsidRPr="00682AAE" w:rsidRDefault="001A5BC9" w:rsidP="001A5BC9">
      <w:pPr>
        <w:keepNext/>
        <w:keepLines/>
        <w:spacing w:before="40" w:after="0"/>
        <w:outlineLvl w:val="3"/>
        <w:rPr>
          <w:rFonts w:eastAsia="Times New Roman"/>
          <w:b/>
          <w:iCs/>
          <w:sz w:val="26"/>
        </w:rPr>
      </w:pPr>
      <w:r w:rsidRPr="00682AAE">
        <w:rPr>
          <w:rFonts w:eastAsia="Times New Roman"/>
          <w:b/>
          <w:iCs/>
          <w:sz w:val="26"/>
        </w:rPr>
        <w:t xml:space="preserve">- challenge relevant preemption laws via multistate litigation. </w:t>
      </w:r>
    </w:p>
    <w:p w14:paraId="287A204A" w14:textId="77777777" w:rsidR="001A5BC9" w:rsidRPr="00682AAE" w:rsidRDefault="001A5BC9" w:rsidP="001A5BC9">
      <w:pPr>
        <w:rPr>
          <w:rFonts w:eastAsia="Aptos"/>
        </w:rPr>
      </w:pPr>
    </w:p>
    <w:p w14:paraId="70356FAD" w14:textId="77777777" w:rsidR="001A5BC9" w:rsidRPr="00682AAE" w:rsidRDefault="001A5BC9" w:rsidP="001A5BC9">
      <w:pPr>
        <w:keepNext/>
        <w:keepLines/>
        <w:spacing w:before="40" w:after="0"/>
        <w:outlineLvl w:val="3"/>
        <w:rPr>
          <w:rFonts w:eastAsia="Times New Roman"/>
          <w:b/>
          <w:iCs/>
          <w:sz w:val="26"/>
        </w:rPr>
      </w:pPr>
      <w:r w:rsidRPr="00682AAE">
        <w:rPr>
          <w:rFonts w:eastAsia="Times New Roman"/>
          <w:b/>
          <w:iCs/>
          <w:sz w:val="26"/>
        </w:rPr>
        <w:t>States are solvent.</w:t>
      </w:r>
    </w:p>
    <w:p w14:paraId="4D0A33E9" w14:textId="77777777" w:rsidR="001A5BC9" w:rsidRPr="00682AAE" w:rsidRDefault="001A5BC9" w:rsidP="001A5BC9">
      <w:pPr>
        <w:numPr>
          <w:ilvl w:val="0"/>
          <w:numId w:val="45"/>
        </w:numPr>
        <w:contextualSpacing/>
        <w:rPr>
          <w:rFonts w:eastAsia="Aptos"/>
        </w:rPr>
      </w:pPr>
      <w:r w:rsidRPr="00682AAE">
        <w:rPr>
          <w:rFonts w:eastAsia="Aptos"/>
        </w:rPr>
        <w:t>Strike assistance, captive audience meetings, federally excluded workers, RTW, public employees.</w:t>
      </w:r>
    </w:p>
    <w:p w14:paraId="1B76596C" w14:textId="77777777" w:rsidR="001A5BC9" w:rsidRPr="00682AAE" w:rsidRDefault="001A5BC9" w:rsidP="001A5BC9">
      <w:pPr>
        <w:rPr>
          <w:rFonts w:eastAsia="Aptos"/>
        </w:rPr>
      </w:pPr>
      <w:r w:rsidRPr="00682AAE">
        <w:rPr>
          <w:rFonts w:eastAsia="Aptos"/>
          <w:b/>
          <w:bCs/>
          <w:sz w:val="26"/>
        </w:rPr>
        <w:t>Cohn 8-6</w:t>
      </w:r>
      <w:r w:rsidRPr="00682AAE">
        <w:rPr>
          <w:rFonts w:eastAsia="Aptos"/>
        </w:rPr>
        <w:t>, *B.A., Public Policy and Global Studies, University of North Carolina at Chapel Hill, research assistant with the Economic Analysis and Research Network (EARN) team; **Ph.D., English, University of Iowa, B.A., English and Neuroscience, Oberlin College, former director of the University of Iowa Labor Center, director of EARN’s Worker Power Project, supporting research-organizing partnerships among EARN groups, labor and grassroots organizations. (*Emma, **Jenniger Sherer, 8-6-2025, “2025 worker-led state policy victories show how states can—and must—do more to hold the line against escalating federal attacks on workers’ rights,” Economics Policy Institute, https://www.epi.org/blog/2025-worker-led-state-policy-victories-show-how-states-can-and-must-do-more-to-hold-the-line-against-escalating-federal-attacks-on-workers-rights/)</w:t>
      </w:r>
    </w:p>
    <w:p w14:paraId="26514DAA" w14:textId="77777777" w:rsidR="001A5BC9" w:rsidRPr="00682AAE" w:rsidRDefault="001A5BC9" w:rsidP="001A5BC9">
      <w:pPr>
        <w:rPr>
          <w:rFonts w:eastAsia="Aptos"/>
          <w:sz w:val="16"/>
        </w:rPr>
      </w:pPr>
      <w:r w:rsidRPr="00682AAE">
        <w:rPr>
          <w:rFonts w:eastAsia="Aptos"/>
          <w:sz w:val="16"/>
        </w:rPr>
        <w:t xml:space="preserve">Several </w:t>
      </w:r>
      <w:r w:rsidRPr="00682AAE">
        <w:rPr>
          <w:rFonts w:eastAsia="Aptos"/>
          <w:highlight w:val="cyan"/>
          <w:u w:val="single"/>
        </w:rPr>
        <w:t>states acted</w:t>
      </w:r>
      <w:r w:rsidRPr="00682AAE">
        <w:rPr>
          <w:rFonts w:eastAsia="Aptos"/>
          <w:u w:val="single"/>
        </w:rPr>
        <w:t xml:space="preserve"> this year </w:t>
      </w:r>
      <w:r w:rsidRPr="00682AAE">
        <w:rPr>
          <w:rFonts w:eastAsia="Aptos"/>
          <w:highlight w:val="cyan"/>
          <w:u w:val="single"/>
        </w:rPr>
        <w:t xml:space="preserve">to </w:t>
      </w:r>
      <w:r w:rsidRPr="00682AAE">
        <w:rPr>
          <w:rFonts w:eastAsia="Aptos"/>
          <w:b/>
          <w:iCs/>
          <w:highlight w:val="cyan"/>
          <w:u w:val="single"/>
          <w:bdr w:val="single" w:sz="8" w:space="0" w:color="auto"/>
        </w:rPr>
        <w:t>strengthen</w:t>
      </w:r>
      <w:r w:rsidRPr="00682AAE">
        <w:rPr>
          <w:rFonts w:eastAsia="Aptos"/>
          <w:u w:val="single"/>
        </w:rPr>
        <w:t xml:space="preserve"> workers’ </w:t>
      </w:r>
      <w:r w:rsidRPr="00682AAE">
        <w:rPr>
          <w:rFonts w:eastAsia="Aptos"/>
          <w:b/>
          <w:iCs/>
          <w:highlight w:val="cyan"/>
          <w:u w:val="single"/>
          <w:bdr w:val="single" w:sz="8" w:space="0" w:color="auto"/>
        </w:rPr>
        <w:t>rights</w:t>
      </w:r>
      <w:r w:rsidRPr="00682AAE">
        <w:rPr>
          <w:rFonts w:eastAsia="Aptos"/>
          <w:highlight w:val="cyan"/>
          <w:u w:val="single"/>
        </w:rPr>
        <w:t xml:space="preserve"> to</w:t>
      </w:r>
      <w:r w:rsidRPr="00682AAE">
        <w:rPr>
          <w:rFonts w:eastAsia="Aptos"/>
          <w:u w:val="single"/>
        </w:rPr>
        <w:t xml:space="preserve"> organize and </w:t>
      </w:r>
      <w:r w:rsidRPr="00682AAE">
        <w:rPr>
          <w:rFonts w:eastAsia="Aptos"/>
          <w:b/>
          <w:iCs/>
          <w:highlight w:val="cyan"/>
          <w:u w:val="single"/>
          <w:bdr w:val="single" w:sz="8" w:space="0" w:color="auto"/>
        </w:rPr>
        <w:t>bargain</w:t>
      </w:r>
      <w:r w:rsidRPr="00682AAE">
        <w:rPr>
          <w:rFonts w:eastAsia="Aptos"/>
          <w:sz w:val="16"/>
        </w:rPr>
        <w:t xml:space="preserve"> </w:t>
      </w:r>
      <w:r w:rsidRPr="00682AAE">
        <w:rPr>
          <w:rFonts w:eastAsia="Aptos"/>
          <w:u w:val="single"/>
        </w:rPr>
        <w:t xml:space="preserve">or to hold the line against new attacks on the </w:t>
      </w:r>
      <w:r w:rsidRPr="00682AAE">
        <w:rPr>
          <w:rFonts w:eastAsia="Aptos"/>
          <w:b/>
          <w:iCs/>
          <w:u w:val="single"/>
          <w:bdr w:val="single" w:sz="8" w:space="0" w:color="auto"/>
        </w:rPr>
        <w:t>right to unionize</w:t>
      </w:r>
      <w:r w:rsidRPr="00682AAE">
        <w:rPr>
          <w:rFonts w:eastAsia="Aptos"/>
          <w:sz w:val="16"/>
        </w:rPr>
        <w:t xml:space="preserve">. </w:t>
      </w:r>
      <w:r w:rsidRPr="00682AAE">
        <w:rPr>
          <w:rFonts w:eastAsia="Aptos"/>
          <w:u w:val="single"/>
        </w:rPr>
        <w:t>State policies are especially critical</w:t>
      </w:r>
      <w:r w:rsidRPr="00682AAE">
        <w:rPr>
          <w:rFonts w:eastAsia="Aptos"/>
          <w:sz w:val="16"/>
        </w:rPr>
        <w:t xml:space="preserve"> for determining whether workers have the freedom to form unions at a moment </w:t>
      </w:r>
      <w:r w:rsidRPr="00682AAE">
        <w:rPr>
          <w:rFonts w:eastAsia="Aptos"/>
          <w:u w:val="single"/>
        </w:rPr>
        <w:t>when the Trump administration is hobbling the federal government’s ability to adjudicate labor law violations, attacking union rights of federal employees, and eliminating capacities to mediate contract negotiations</w:t>
      </w:r>
      <w:r w:rsidRPr="00682AAE">
        <w:rPr>
          <w:rFonts w:eastAsia="Aptos"/>
          <w:sz w:val="16"/>
        </w:rPr>
        <w:t>. Even prior to these escalating attacks, millions of workers interested in unionizing faced daunting obstacles to organizing under weak, outdated federal laws that employers routinely violate.</w:t>
      </w:r>
    </w:p>
    <w:p w14:paraId="181D4CE6" w14:textId="77777777" w:rsidR="001A5BC9" w:rsidRPr="00682AAE" w:rsidRDefault="001A5BC9" w:rsidP="001A5BC9">
      <w:pPr>
        <w:rPr>
          <w:rFonts w:eastAsia="Aptos"/>
          <w:sz w:val="16"/>
        </w:rPr>
      </w:pPr>
      <w:r w:rsidRPr="00682AAE">
        <w:rPr>
          <w:rFonts w:eastAsia="Aptos"/>
          <w:sz w:val="16"/>
        </w:rPr>
        <w:t xml:space="preserve">This year, </w:t>
      </w:r>
      <w:r w:rsidRPr="00682AAE">
        <w:rPr>
          <w:rFonts w:eastAsia="Aptos"/>
          <w:highlight w:val="cyan"/>
          <w:u w:val="single"/>
        </w:rPr>
        <w:t>Washington</w:t>
      </w:r>
      <w:r w:rsidRPr="00682AAE">
        <w:rPr>
          <w:rFonts w:eastAsia="Aptos"/>
          <w:sz w:val="16"/>
        </w:rPr>
        <w:t xml:space="preserve"> (SB 5041) </w:t>
      </w:r>
      <w:r w:rsidRPr="00682AAE">
        <w:rPr>
          <w:rFonts w:eastAsia="Aptos"/>
          <w:highlight w:val="cyan"/>
          <w:u w:val="single"/>
        </w:rPr>
        <w:t>and Oregon</w:t>
      </w:r>
      <w:r w:rsidRPr="00682AAE">
        <w:rPr>
          <w:rFonts w:eastAsia="Aptos"/>
          <w:sz w:val="16"/>
        </w:rPr>
        <w:t xml:space="preserve"> (SB 916) took steps to </w:t>
      </w:r>
      <w:r w:rsidRPr="00682AAE">
        <w:rPr>
          <w:rFonts w:eastAsia="Aptos"/>
          <w:u w:val="single"/>
        </w:rPr>
        <w:t xml:space="preserve">encourage fairer labor negotiations by </w:t>
      </w:r>
      <w:r w:rsidRPr="00682AAE">
        <w:rPr>
          <w:rFonts w:eastAsia="Aptos"/>
          <w:highlight w:val="cyan"/>
          <w:u w:val="single"/>
        </w:rPr>
        <w:t>extend</w:t>
      </w:r>
      <w:r w:rsidRPr="00682AAE">
        <w:rPr>
          <w:rFonts w:eastAsia="Aptos"/>
          <w:u w:val="single"/>
        </w:rPr>
        <w:t xml:space="preserve">ing </w:t>
      </w:r>
      <w:r w:rsidRPr="00682AAE">
        <w:rPr>
          <w:rFonts w:eastAsia="Aptos"/>
          <w:b/>
          <w:iCs/>
          <w:u w:val="single"/>
          <w:bdr w:val="single" w:sz="8" w:space="0" w:color="auto"/>
        </w:rPr>
        <w:t>eligibility</w:t>
      </w:r>
      <w:r w:rsidRPr="00682AAE">
        <w:rPr>
          <w:rFonts w:eastAsia="Aptos"/>
          <w:u w:val="single"/>
        </w:rPr>
        <w:t xml:space="preserve"> for </w:t>
      </w:r>
      <w:r w:rsidRPr="00682AAE">
        <w:rPr>
          <w:rFonts w:eastAsia="Aptos"/>
          <w:b/>
          <w:iCs/>
          <w:highlight w:val="cyan"/>
          <w:u w:val="single"/>
          <w:bdr w:val="single" w:sz="8" w:space="0" w:color="auto"/>
        </w:rPr>
        <w:t>unemployment insurance</w:t>
      </w:r>
      <w:r w:rsidRPr="00682AAE">
        <w:rPr>
          <w:rFonts w:eastAsia="Aptos"/>
          <w:highlight w:val="cyan"/>
          <w:u w:val="single"/>
        </w:rPr>
        <w:t xml:space="preserve"> to </w:t>
      </w:r>
      <w:r w:rsidRPr="00682AAE">
        <w:rPr>
          <w:rFonts w:eastAsia="Aptos"/>
          <w:b/>
          <w:iCs/>
          <w:highlight w:val="cyan"/>
          <w:u w:val="single"/>
          <w:bdr w:val="single" w:sz="8" w:space="0" w:color="auto"/>
        </w:rPr>
        <w:t>striking workers</w:t>
      </w:r>
      <w:r w:rsidRPr="00682AAE">
        <w:rPr>
          <w:rFonts w:eastAsia="Aptos"/>
          <w:sz w:val="16"/>
        </w:rPr>
        <w:t xml:space="preserve">. </w:t>
      </w:r>
      <w:r w:rsidRPr="00682AAE">
        <w:rPr>
          <w:rFonts w:eastAsia="Aptos"/>
          <w:u w:val="single"/>
        </w:rPr>
        <w:t>Connecticut legislation to do the same passed</w:t>
      </w:r>
      <w:r w:rsidRPr="00682AAE">
        <w:rPr>
          <w:rFonts w:eastAsia="Aptos"/>
          <w:sz w:val="16"/>
        </w:rPr>
        <w:t xml:space="preserve"> for the second year in a row but was again vetoed by Governor Lamont. </w:t>
      </w:r>
      <w:r w:rsidRPr="00682AAE">
        <w:rPr>
          <w:rFonts w:eastAsia="Aptos"/>
          <w:u w:val="single"/>
        </w:rPr>
        <w:t>Rhode Island</w:t>
      </w:r>
      <w:r w:rsidRPr="00682AAE">
        <w:rPr>
          <w:rFonts w:eastAsia="Aptos"/>
          <w:sz w:val="16"/>
        </w:rPr>
        <w:t xml:space="preserve"> (SB 126) </w:t>
      </w:r>
      <w:r w:rsidRPr="00682AAE">
        <w:rPr>
          <w:rFonts w:eastAsia="Aptos"/>
          <w:u w:val="single"/>
        </w:rPr>
        <w:t xml:space="preserve">joined the now </w:t>
      </w:r>
      <w:r w:rsidRPr="00682AAE">
        <w:rPr>
          <w:rFonts w:eastAsia="Aptos"/>
          <w:highlight w:val="cyan"/>
          <w:u w:val="single"/>
        </w:rPr>
        <w:t>13 states</w:t>
      </w:r>
      <w:r w:rsidRPr="00682AAE">
        <w:rPr>
          <w:rFonts w:eastAsia="Aptos"/>
          <w:sz w:val="16"/>
        </w:rPr>
        <w:t xml:space="preserve"> </w:t>
      </w:r>
      <w:r w:rsidRPr="00682AAE">
        <w:rPr>
          <w:rFonts w:eastAsia="Aptos"/>
          <w:highlight w:val="cyan"/>
          <w:u w:val="single"/>
        </w:rPr>
        <w:t>protect</w:t>
      </w:r>
      <w:r w:rsidRPr="00682AAE">
        <w:rPr>
          <w:rFonts w:eastAsia="Aptos"/>
          <w:u w:val="single"/>
        </w:rPr>
        <w:t xml:space="preserve">ing employees’ </w:t>
      </w:r>
      <w:r w:rsidRPr="00682AAE">
        <w:rPr>
          <w:rFonts w:eastAsia="Aptos"/>
          <w:highlight w:val="cyan"/>
          <w:u w:val="single"/>
        </w:rPr>
        <w:t>freedom to opt out of</w:t>
      </w:r>
      <w:r w:rsidRPr="00682AAE">
        <w:rPr>
          <w:rFonts w:eastAsia="Aptos"/>
          <w:u w:val="single"/>
        </w:rPr>
        <w:t xml:space="preserve"> employer-sponsored “</w:t>
      </w:r>
      <w:r w:rsidRPr="00682AAE">
        <w:rPr>
          <w:rFonts w:eastAsia="Aptos"/>
          <w:highlight w:val="cyan"/>
          <w:u w:val="single"/>
        </w:rPr>
        <w:t>captive audience” meetings</w:t>
      </w:r>
      <w:r w:rsidRPr="00682AAE">
        <w:rPr>
          <w:rFonts w:eastAsia="Aptos"/>
          <w:sz w:val="16"/>
        </w:rPr>
        <w:t xml:space="preserve"> on political or religious matters unrelated to work duties. Such mandatory meetings are frequently used by employers to communicate anti-union views amid highly coercive, retaliatory campaigns to block workers from unionizing.</w:t>
      </w:r>
    </w:p>
    <w:p w14:paraId="371BDABD" w14:textId="77777777" w:rsidR="001A5BC9" w:rsidRPr="00682AAE" w:rsidRDefault="001A5BC9" w:rsidP="001A5BC9">
      <w:pPr>
        <w:rPr>
          <w:rFonts w:eastAsia="Aptos"/>
          <w:sz w:val="16"/>
        </w:rPr>
      </w:pPr>
      <w:r w:rsidRPr="00682AAE">
        <w:rPr>
          <w:rFonts w:eastAsia="Aptos"/>
          <w:u w:val="single"/>
        </w:rPr>
        <w:t xml:space="preserve">Several </w:t>
      </w:r>
      <w:r w:rsidRPr="00682AAE">
        <w:rPr>
          <w:rFonts w:eastAsia="Aptos"/>
          <w:highlight w:val="cyan"/>
          <w:u w:val="single"/>
        </w:rPr>
        <w:t>states</w:t>
      </w:r>
      <w:r w:rsidRPr="00682AAE">
        <w:rPr>
          <w:rFonts w:eastAsia="Aptos"/>
          <w:u w:val="single"/>
        </w:rPr>
        <w:t xml:space="preserve"> took affirmative steps to </w:t>
      </w:r>
      <w:r w:rsidRPr="00682AAE">
        <w:rPr>
          <w:rFonts w:eastAsia="Aptos"/>
          <w:b/>
          <w:iCs/>
          <w:highlight w:val="cyan"/>
          <w:u w:val="single"/>
          <w:bdr w:val="single" w:sz="8" w:space="0" w:color="auto"/>
        </w:rPr>
        <w:t>safeguard collective bargaining rights</w:t>
      </w:r>
      <w:r w:rsidRPr="00682AAE">
        <w:rPr>
          <w:rFonts w:eastAsia="Aptos"/>
          <w:sz w:val="16"/>
        </w:rPr>
        <w:t xml:space="preserve"> </w:t>
      </w:r>
      <w:r w:rsidRPr="00682AAE">
        <w:rPr>
          <w:rFonts w:eastAsia="Aptos"/>
          <w:highlight w:val="cyan"/>
          <w:u w:val="single"/>
        </w:rPr>
        <w:t>for</w:t>
      </w:r>
      <w:r w:rsidRPr="00682AAE">
        <w:rPr>
          <w:rFonts w:eastAsia="Aptos"/>
          <w:sz w:val="16"/>
        </w:rPr>
        <w:t xml:space="preserve"> groups of </w:t>
      </w:r>
      <w:r w:rsidRPr="00682AAE">
        <w:rPr>
          <w:rFonts w:eastAsia="Aptos"/>
          <w:highlight w:val="cyan"/>
          <w:u w:val="single"/>
        </w:rPr>
        <w:t>workers</w:t>
      </w:r>
      <w:r w:rsidRPr="00682AAE">
        <w:rPr>
          <w:rFonts w:eastAsia="Aptos"/>
          <w:sz w:val="16"/>
        </w:rPr>
        <w:t xml:space="preserve"> otherwise </w:t>
      </w:r>
      <w:r w:rsidRPr="00682AAE">
        <w:rPr>
          <w:rFonts w:eastAsia="Aptos"/>
          <w:highlight w:val="cyan"/>
          <w:u w:val="single"/>
        </w:rPr>
        <w:t>excluded from federal coverage</w:t>
      </w:r>
      <w:r w:rsidRPr="00682AAE">
        <w:rPr>
          <w:rFonts w:eastAsia="Aptos"/>
          <w:sz w:val="16"/>
          <w:highlight w:val="cyan"/>
        </w:rPr>
        <w:t xml:space="preserve">, </w:t>
      </w:r>
      <w:r w:rsidRPr="00682AAE">
        <w:rPr>
          <w:rFonts w:eastAsia="Aptos"/>
          <w:highlight w:val="cyan"/>
          <w:u w:val="single"/>
        </w:rPr>
        <w:t>or</w:t>
      </w:r>
      <w:r w:rsidRPr="00682AAE">
        <w:rPr>
          <w:rFonts w:eastAsia="Aptos"/>
          <w:u w:val="single"/>
        </w:rPr>
        <w:t xml:space="preserve"> to </w:t>
      </w:r>
      <w:r w:rsidRPr="00682AAE">
        <w:rPr>
          <w:rFonts w:eastAsia="Aptos"/>
          <w:highlight w:val="cyan"/>
          <w:u w:val="single"/>
        </w:rPr>
        <w:t>resist</w:t>
      </w:r>
      <w:r w:rsidRPr="00682AAE">
        <w:rPr>
          <w:rFonts w:eastAsia="Aptos"/>
          <w:sz w:val="16"/>
        </w:rPr>
        <w:t xml:space="preserve"> attempts to limit workers’ collective bargaining rights with so-called right-to-work (</w:t>
      </w:r>
      <w:r w:rsidRPr="00682AAE">
        <w:rPr>
          <w:rFonts w:eastAsia="Aptos"/>
          <w:b/>
          <w:iCs/>
          <w:highlight w:val="cyan"/>
          <w:u w:val="single"/>
          <w:bdr w:val="single" w:sz="8" w:space="0" w:color="auto"/>
        </w:rPr>
        <w:t>RTW</w:t>
      </w:r>
      <w:r w:rsidRPr="00682AAE">
        <w:rPr>
          <w:rFonts w:eastAsia="Aptos"/>
          <w:sz w:val="16"/>
          <w:highlight w:val="cyan"/>
        </w:rPr>
        <w:t xml:space="preserve">) </w:t>
      </w:r>
      <w:r w:rsidRPr="00682AAE">
        <w:rPr>
          <w:rFonts w:eastAsia="Aptos"/>
          <w:highlight w:val="cyan"/>
          <w:u w:val="single"/>
        </w:rPr>
        <w:t>laws</w:t>
      </w:r>
      <w:r w:rsidRPr="00682AAE">
        <w:rPr>
          <w:rFonts w:eastAsia="Aptos"/>
          <w:sz w:val="16"/>
        </w:rPr>
        <w:t>. Vermont legislators approved placing a constitutional amendment guaranteeing collective bargaining rights on the ballot in 2026. Two other New England states—New Hampshire and Maine—rejected unpopular proposals to pass RTW legislation.</w:t>
      </w:r>
    </w:p>
    <w:p w14:paraId="42A34D91" w14:textId="77777777" w:rsidR="001A5BC9" w:rsidRPr="00682AAE" w:rsidRDefault="001A5BC9" w:rsidP="001A5BC9">
      <w:pPr>
        <w:rPr>
          <w:rFonts w:eastAsia="Aptos"/>
          <w:sz w:val="16"/>
        </w:rPr>
      </w:pPr>
      <w:r w:rsidRPr="00682AAE">
        <w:rPr>
          <w:rFonts w:eastAsia="Aptos"/>
          <w:sz w:val="16"/>
        </w:rPr>
        <w:t>Colorado legislators passed the Worker Protection Act in an attempt to reverse an 80-year-old law that imposes de facto RTW conditions in the state. Unlike any other state, Colorado requires unionizing private-sector workers to undergo a state-sanctioned “second election” in order to gain full bargaining rights. Despite passage by large margins and a robust campaign demonstrating economic benefits of strengthening unions, the Worker Protection Act was vetoed by Governor Jared Polis.</w:t>
      </w:r>
    </w:p>
    <w:p w14:paraId="0DE38367" w14:textId="77777777" w:rsidR="001A5BC9" w:rsidRPr="00682AAE" w:rsidRDefault="001A5BC9" w:rsidP="001A5BC9">
      <w:pPr>
        <w:rPr>
          <w:rFonts w:eastAsia="Aptos"/>
          <w:sz w:val="16"/>
        </w:rPr>
      </w:pPr>
      <w:r w:rsidRPr="00682AAE">
        <w:rPr>
          <w:rFonts w:eastAsia="Aptos"/>
          <w:highlight w:val="cyan"/>
          <w:u w:val="single"/>
        </w:rPr>
        <w:t>Virginia attempted</w:t>
      </w:r>
      <w:r w:rsidRPr="00682AAE">
        <w:rPr>
          <w:rFonts w:eastAsia="Aptos"/>
          <w:u w:val="single"/>
        </w:rPr>
        <w:t xml:space="preserve"> a significant expansion of </w:t>
      </w:r>
      <w:r w:rsidRPr="00682AAE">
        <w:rPr>
          <w:rFonts w:eastAsia="Aptos"/>
          <w:highlight w:val="cyan"/>
          <w:u w:val="single"/>
        </w:rPr>
        <w:t>collective bargaining coverage for</w:t>
      </w:r>
      <w:r w:rsidRPr="00682AAE">
        <w:rPr>
          <w:rFonts w:eastAsia="Aptos"/>
          <w:u w:val="single"/>
        </w:rPr>
        <w:t xml:space="preserve"> state and local </w:t>
      </w:r>
      <w:r w:rsidRPr="00682AAE">
        <w:rPr>
          <w:rFonts w:eastAsia="Aptos"/>
          <w:highlight w:val="cyan"/>
          <w:u w:val="single"/>
        </w:rPr>
        <w:t>public employees</w:t>
      </w:r>
      <w:r w:rsidRPr="00682AAE">
        <w:rPr>
          <w:rFonts w:eastAsia="Aptos"/>
          <w:sz w:val="16"/>
        </w:rPr>
        <w:t xml:space="preserve"> (building on 2021 legislation that lifted a state ban on local government collective bargaining), but Governor Youngkin vetoed the legislation.</w:t>
      </w:r>
    </w:p>
    <w:p w14:paraId="374A73C5" w14:textId="77777777" w:rsidR="001A5BC9" w:rsidRPr="00682AAE" w:rsidRDefault="001A5BC9" w:rsidP="001A5BC9">
      <w:pPr>
        <w:keepNext/>
        <w:keepLines/>
        <w:spacing w:before="40" w:after="0"/>
        <w:outlineLvl w:val="3"/>
        <w:rPr>
          <w:rFonts w:eastAsia="Times New Roman"/>
          <w:b/>
          <w:iCs/>
          <w:sz w:val="26"/>
        </w:rPr>
      </w:pPr>
      <w:r w:rsidRPr="00682AAE">
        <w:rPr>
          <w:rFonts w:eastAsia="Times New Roman"/>
          <w:b/>
          <w:iCs/>
          <w:sz w:val="26"/>
        </w:rPr>
        <w:t xml:space="preserve">The FG takes the </w:t>
      </w:r>
      <w:r w:rsidRPr="00682AAE">
        <w:rPr>
          <w:rFonts w:eastAsia="Times New Roman"/>
          <w:b/>
          <w:iCs/>
          <w:sz w:val="26"/>
          <w:u w:val="single"/>
        </w:rPr>
        <w:t>best parts</w:t>
      </w:r>
      <w:r w:rsidRPr="00682AAE">
        <w:rPr>
          <w:rFonts w:eastAsia="Times New Roman"/>
          <w:b/>
          <w:iCs/>
          <w:sz w:val="26"/>
        </w:rPr>
        <w:t xml:space="preserve"> of state innovation and </w:t>
      </w:r>
      <w:r w:rsidRPr="00682AAE">
        <w:rPr>
          <w:rFonts w:eastAsia="Times New Roman"/>
          <w:b/>
          <w:iCs/>
          <w:sz w:val="26"/>
          <w:u w:val="single"/>
        </w:rPr>
        <w:t>follows on</w:t>
      </w:r>
      <w:r w:rsidRPr="00682AAE">
        <w:rPr>
          <w:rFonts w:eastAsia="Times New Roman"/>
          <w:b/>
          <w:iCs/>
          <w:sz w:val="26"/>
        </w:rPr>
        <w:t xml:space="preserve"> after proof of concept.</w:t>
      </w:r>
    </w:p>
    <w:p w14:paraId="3E48256F" w14:textId="77777777" w:rsidR="001A5BC9" w:rsidRPr="00682AAE" w:rsidRDefault="001A5BC9" w:rsidP="001A5BC9">
      <w:pPr>
        <w:rPr>
          <w:rFonts w:eastAsia="Aptos"/>
        </w:rPr>
      </w:pPr>
      <w:r w:rsidRPr="00682AAE">
        <w:rPr>
          <w:rFonts w:eastAsia="Aptos"/>
          <w:b/>
          <w:bCs/>
          <w:sz w:val="26"/>
        </w:rPr>
        <w:t>Gerstein 20</w:t>
      </w:r>
      <w:r w:rsidRPr="00682AAE">
        <w:rPr>
          <w:rFonts w:eastAsia="Aptos"/>
        </w:rPr>
        <w:t xml:space="preserve">, Director of the State and Local Enforcement Project at the Harvard Labor and Worklife Program and is a Senior Fellow at the Economic Policy Institute. She was previously the Labor Bureau Chief in the New York State Attorney General's Office and a Deputy Commissioner in the New York State Department of Labor. A.B., Harvard College; J.D., Harvard Law School (Terri, “STATE AND LOCAL WORKERS' RIGHTS INNOVATIONS: NEW PLAYERS, NEW LAWS, NEW METHODS OF ENFORCEMENT,” 65 St. Louis L.J. 45, Lexis) </w:t>
      </w:r>
    </w:p>
    <w:p w14:paraId="70D0D722" w14:textId="77777777" w:rsidR="001A5BC9" w:rsidRPr="00682AAE" w:rsidRDefault="001A5BC9" w:rsidP="001A5BC9">
      <w:pPr>
        <w:rPr>
          <w:rFonts w:eastAsia="Aptos"/>
          <w:sz w:val="16"/>
        </w:rPr>
      </w:pPr>
      <w:r w:rsidRPr="00682AAE">
        <w:rPr>
          <w:rFonts w:eastAsia="Aptos"/>
          <w:u w:val="single"/>
        </w:rPr>
        <w:t xml:space="preserve">State and local action has been </w:t>
      </w:r>
      <w:r w:rsidRPr="00682AAE">
        <w:rPr>
          <w:rFonts w:eastAsia="Aptos"/>
          <w:b/>
          <w:iCs/>
          <w:u w:val="single"/>
          <w:bdr w:val="single" w:sz="8" w:space="0" w:color="auto"/>
        </w:rPr>
        <w:t>critical</w:t>
      </w:r>
      <w:r w:rsidRPr="00682AAE">
        <w:rPr>
          <w:rFonts w:eastAsia="Aptos"/>
          <w:u w:val="single"/>
        </w:rPr>
        <w:t xml:space="preserve"> for safeguarding workers' rights</w:t>
      </w:r>
      <w:r w:rsidRPr="00682AAE">
        <w:rPr>
          <w:rFonts w:eastAsia="Aptos"/>
          <w:sz w:val="16"/>
        </w:rPr>
        <w:t xml:space="preserve"> during this challenging time. However, </w:t>
      </w:r>
      <w:r w:rsidRPr="00682AAE">
        <w:rPr>
          <w:rFonts w:eastAsia="Aptos"/>
          <w:u w:val="single"/>
        </w:rPr>
        <w:t>this action at the state and local level can and should continue</w:t>
      </w:r>
      <w:r w:rsidRPr="00682AAE">
        <w:rPr>
          <w:rFonts w:eastAsia="Aptos"/>
          <w:sz w:val="16"/>
        </w:rPr>
        <w:t xml:space="preserve"> even in light of the Biden administration's welcome pro-worker approach. Sustained and even increased momentum among states and localities is important, for various reasons.</w:t>
      </w:r>
    </w:p>
    <w:p w14:paraId="16DA1BF4" w14:textId="77777777" w:rsidR="001A5BC9" w:rsidRPr="00682AAE" w:rsidRDefault="001A5BC9" w:rsidP="001A5BC9">
      <w:pPr>
        <w:rPr>
          <w:rFonts w:eastAsia="Aptos"/>
          <w:sz w:val="16"/>
        </w:rPr>
      </w:pPr>
      <w:r w:rsidRPr="00682AAE">
        <w:rPr>
          <w:rFonts w:eastAsia="Aptos"/>
          <w:sz w:val="16"/>
        </w:rPr>
        <w:t xml:space="preserve">First, as Justice Brandeis wrote: "It is one of the happy incidents of the federal system that a single courageous state may, if its citizens choose, serve as a laboratory; and try novel social and economic experiments without risk to the  [*89] rest of the country." 221This concept of </w:t>
      </w:r>
      <w:r w:rsidRPr="00682AAE">
        <w:rPr>
          <w:rFonts w:eastAsia="Aptos"/>
          <w:b/>
          <w:iCs/>
          <w:u w:val="single"/>
          <w:bdr w:val="single" w:sz="8" w:space="0" w:color="auto"/>
        </w:rPr>
        <w:t>state</w:t>
      </w:r>
      <w:r w:rsidRPr="00682AAE">
        <w:rPr>
          <w:rFonts w:eastAsia="Aptos"/>
          <w:sz w:val="16"/>
        </w:rPr>
        <w:t xml:space="preserve">s (and now localities too) serving as </w:t>
      </w:r>
      <w:r w:rsidRPr="00682AAE">
        <w:rPr>
          <w:rFonts w:eastAsia="Aptos"/>
          <w:b/>
          <w:iCs/>
          <w:highlight w:val="cyan"/>
          <w:u w:val="single"/>
          <w:bdr w:val="single" w:sz="8" w:space="0" w:color="auto"/>
        </w:rPr>
        <w:t>lab</w:t>
      </w:r>
      <w:r w:rsidRPr="00682AAE">
        <w:rPr>
          <w:rFonts w:eastAsia="Aptos"/>
          <w:b/>
          <w:iCs/>
          <w:u w:val="single"/>
          <w:bdr w:val="single" w:sz="8" w:space="0" w:color="auto"/>
        </w:rPr>
        <w:t>oratorie</w:t>
      </w:r>
      <w:r w:rsidRPr="00682AAE">
        <w:rPr>
          <w:rFonts w:eastAsia="Aptos"/>
          <w:b/>
          <w:iCs/>
          <w:highlight w:val="cyan"/>
          <w:u w:val="single"/>
          <w:bdr w:val="single" w:sz="8" w:space="0" w:color="auto"/>
        </w:rPr>
        <w:t>s</w:t>
      </w:r>
      <w:r w:rsidRPr="00682AAE">
        <w:rPr>
          <w:rFonts w:eastAsia="Aptos"/>
          <w:b/>
          <w:iCs/>
          <w:u w:val="single"/>
          <w:bdr w:val="single" w:sz="8" w:space="0" w:color="auto"/>
        </w:rPr>
        <w:t xml:space="preserve"> </w:t>
      </w:r>
      <w:r w:rsidRPr="00682AAE">
        <w:rPr>
          <w:rFonts w:eastAsia="Aptos"/>
          <w:b/>
          <w:iCs/>
          <w:highlight w:val="cyan"/>
          <w:u w:val="single"/>
          <w:bdr w:val="single" w:sz="8" w:space="0" w:color="auto"/>
        </w:rPr>
        <w:t>of democracy</w:t>
      </w:r>
      <w:r w:rsidRPr="00682AAE">
        <w:rPr>
          <w:rFonts w:eastAsia="Aptos"/>
          <w:sz w:val="16"/>
        </w:rPr>
        <w:t xml:space="preserve"> </w:t>
      </w:r>
      <w:r w:rsidRPr="00682AAE">
        <w:rPr>
          <w:rFonts w:eastAsia="Aptos"/>
          <w:u w:val="single"/>
        </w:rPr>
        <w:t xml:space="preserve">has </w:t>
      </w:r>
      <w:r w:rsidRPr="00682AAE">
        <w:rPr>
          <w:rFonts w:eastAsia="Aptos"/>
          <w:highlight w:val="cyan"/>
          <w:u w:val="single"/>
        </w:rPr>
        <w:t>allowed experimentation and advancement in laws</w:t>
      </w:r>
      <w:r w:rsidRPr="00682AAE">
        <w:rPr>
          <w:rFonts w:eastAsia="Aptos"/>
          <w:u w:val="single"/>
        </w:rPr>
        <w:t xml:space="preserve"> and rights in a number of areas, not least among them worker protection laws</w:t>
      </w:r>
      <w:r w:rsidRPr="00682AAE">
        <w:rPr>
          <w:rFonts w:eastAsia="Aptos"/>
          <w:sz w:val="16"/>
        </w:rPr>
        <w:t xml:space="preserve">. </w:t>
      </w:r>
      <w:r w:rsidRPr="00682AAE">
        <w:rPr>
          <w:rFonts w:eastAsia="Aptos"/>
          <w:u w:val="single"/>
        </w:rPr>
        <w:t xml:space="preserve">Paid sick days and paid family leave are both examples of this phenomenon: </w:t>
      </w:r>
      <w:r w:rsidRPr="00682AAE">
        <w:rPr>
          <w:rFonts w:eastAsia="Aptos"/>
          <w:highlight w:val="cyan"/>
          <w:u w:val="single"/>
        </w:rPr>
        <w:t>paid sick days</w:t>
      </w:r>
      <w:r w:rsidRPr="00682AAE">
        <w:rPr>
          <w:rFonts w:eastAsia="Aptos"/>
          <w:u w:val="single"/>
        </w:rPr>
        <w:t xml:space="preserve"> began in one city, and paid family and medical </w:t>
      </w:r>
      <w:r w:rsidRPr="00682AAE">
        <w:rPr>
          <w:rFonts w:eastAsia="Aptos"/>
          <w:highlight w:val="cyan"/>
          <w:u w:val="single"/>
        </w:rPr>
        <w:t xml:space="preserve">leave </w:t>
      </w:r>
      <w:r w:rsidRPr="00682AAE">
        <w:rPr>
          <w:rFonts w:eastAsia="Aptos"/>
          <w:b/>
          <w:iCs/>
          <w:highlight w:val="cyan"/>
          <w:u w:val="single"/>
          <w:bdr w:val="single" w:sz="8" w:space="0" w:color="auto"/>
        </w:rPr>
        <w:t>began in one state</w:t>
      </w:r>
      <w:r w:rsidRPr="00682AAE">
        <w:rPr>
          <w:rFonts w:eastAsia="Aptos"/>
          <w:sz w:val="16"/>
          <w:highlight w:val="cyan"/>
        </w:rPr>
        <w:t xml:space="preserve">, </w:t>
      </w:r>
      <w:r w:rsidRPr="00682AAE">
        <w:rPr>
          <w:rFonts w:eastAsia="Aptos"/>
          <w:highlight w:val="cyan"/>
          <w:u w:val="single"/>
        </w:rPr>
        <w:t>but</w:t>
      </w:r>
      <w:r w:rsidRPr="00682AAE">
        <w:rPr>
          <w:rFonts w:eastAsia="Aptos"/>
          <w:u w:val="single"/>
        </w:rPr>
        <w:t xml:space="preserve"> both have </w:t>
      </w:r>
      <w:r w:rsidRPr="00682AAE">
        <w:rPr>
          <w:rFonts w:eastAsia="Aptos"/>
          <w:highlight w:val="cyan"/>
          <w:u w:val="single"/>
        </w:rPr>
        <w:t>now</w:t>
      </w:r>
      <w:r w:rsidRPr="00682AAE">
        <w:rPr>
          <w:rFonts w:eastAsia="Aptos"/>
          <w:u w:val="single"/>
        </w:rPr>
        <w:t xml:space="preserve"> grown to </w:t>
      </w:r>
      <w:r w:rsidRPr="00682AAE">
        <w:rPr>
          <w:rFonts w:eastAsia="Aptos"/>
          <w:highlight w:val="cyan"/>
          <w:u w:val="single"/>
        </w:rPr>
        <w:t>cover millions</w:t>
      </w:r>
      <w:r w:rsidRPr="00682AAE">
        <w:rPr>
          <w:rFonts w:eastAsia="Aptos"/>
          <w:u w:val="single"/>
        </w:rPr>
        <w:t xml:space="preserve"> of workers</w:t>
      </w:r>
      <w:r w:rsidRPr="00682AAE">
        <w:rPr>
          <w:rFonts w:eastAsia="Aptos"/>
          <w:sz w:val="16"/>
        </w:rPr>
        <w:t xml:space="preserve"> nationwide in a number of different places. </w:t>
      </w:r>
      <w:r w:rsidRPr="00682AAE">
        <w:rPr>
          <w:rFonts w:eastAsia="Aptos"/>
          <w:u w:val="single"/>
        </w:rPr>
        <w:t>With years of evidence from multiple jurisdictions of their feasibility, positive impact for workers, and lack of harm to employers</w:t>
      </w:r>
      <w:r w:rsidRPr="00682AAE">
        <w:rPr>
          <w:rFonts w:eastAsia="Aptos"/>
          <w:sz w:val="16"/>
        </w:rPr>
        <w:t xml:space="preserve">, 222 </w:t>
      </w:r>
      <w:r w:rsidRPr="00682AAE">
        <w:rPr>
          <w:rFonts w:eastAsia="Aptos"/>
          <w:highlight w:val="cyan"/>
          <w:u w:val="single"/>
        </w:rPr>
        <w:t>national consensus has grown</w:t>
      </w:r>
      <w:r w:rsidRPr="00682AAE">
        <w:rPr>
          <w:rFonts w:eastAsia="Aptos"/>
          <w:u w:val="single"/>
        </w:rPr>
        <w:t xml:space="preserve"> that </w:t>
      </w:r>
      <w:r w:rsidRPr="00682AAE">
        <w:rPr>
          <w:rFonts w:eastAsia="Aptos"/>
          <w:highlight w:val="cyan"/>
          <w:u w:val="single"/>
        </w:rPr>
        <w:t>these laws should be passed at the federal level</w:t>
      </w:r>
      <w:r w:rsidRPr="00682AAE">
        <w:rPr>
          <w:rFonts w:eastAsia="Aptos"/>
          <w:sz w:val="16"/>
        </w:rPr>
        <w:t xml:space="preserve">, 223 </w:t>
      </w:r>
      <w:r w:rsidRPr="00682AAE">
        <w:rPr>
          <w:rFonts w:eastAsia="Aptos"/>
          <w:highlight w:val="cyan"/>
          <w:u w:val="single"/>
        </w:rPr>
        <w:t>with conservatives agreeing</w:t>
      </w:r>
      <w:r w:rsidRPr="00682AAE">
        <w:rPr>
          <w:rFonts w:eastAsia="Aptos"/>
          <w:sz w:val="16"/>
        </w:rPr>
        <w:t xml:space="preserve"> to the concept of at least paid parental leave, even though their proposals are generally lackluster. 224 </w:t>
      </w:r>
      <w:r w:rsidRPr="00682AAE">
        <w:rPr>
          <w:rFonts w:eastAsia="Aptos"/>
          <w:u w:val="single"/>
        </w:rPr>
        <w:t>Creativity in state and local worker protection legislation enables the development of cutting-edge approaches that address new developments in workplace challenges, including those emerging from new business models or from technological changes</w:t>
      </w:r>
      <w:r w:rsidRPr="00682AAE">
        <w:rPr>
          <w:rFonts w:eastAsia="Aptos"/>
          <w:sz w:val="16"/>
        </w:rPr>
        <w:t xml:space="preserve">. </w:t>
      </w:r>
      <w:r w:rsidRPr="00682AAE">
        <w:rPr>
          <w:rFonts w:eastAsia="Aptos"/>
          <w:b/>
          <w:iCs/>
          <w:highlight w:val="cyan"/>
          <w:u w:val="single"/>
          <w:bdr w:val="single" w:sz="8" w:space="0" w:color="auto"/>
        </w:rPr>
        <w:t>States</w:t>
      </w:r>
      <w:r w:rsidRPr="00682AAE">
        <w:rPr>
          <w:rFonts w:eastAsia="Aptos"/>
          <w:b/>
          <w:iCs/>
          <w:u w:val="single"/>
          <w:bdr w:val="single" w:sz="8" w:space="0" w:color="auto"/>
        </w:rPr>
        <w:t xml:space="preserve"> and localities can </w:t>
      </w:r>
      <w:r w:rsidRPr="00682AAE">
        <w:rPr>
          <w:rFonts w:eastAsia="Aptos"/>
          <w:b/>
          <w:iCs/>
          <w:highlight w:val="cyan"/>
          <w:u w:val="single"/>
          <w:bdr w:val="single" w:sz="8" w:space="0" w:color="auto"/>
        </w:rPr>
        <w:t>test policies that are not yet within the</w:t>
      </w:r>
      <w:r w:rsidRPr="00682AAE">
        <w:rPr>
          <w:rFonts w:eastAsia="Aptos"/>
          <w:b/>
          <w:iCs/>
          <w:u w:val="single"/>
          <w:bdr w:val="single" w:sz="8" w:space="0" w:color="auto"/>
        </w:rPr>
        <w:t xml:space="preserve"> Overton </w:t>
      </w:r>
      <w:r w:rsidRPr="00682AAE">
        <w:rPr>
          <w:rFonts w:eastAsia="Aptos"/>
          <w:b/>
          <w:iCs/>
          <w:highlight w:val="cyan"/>
          <w:u w:val="single"/>
          <w:bdr w:val="single" w:sz="8" w:space="0" w:color="auto"/>
        </w:rPr>
        <w:t>window</w:t>
      </w:r>
      <w:r w:rsidRPr="00682AAE">
        <w:rPr>
          <w:rFonts w:eastAsia="Aptos"/>
          <w:b/>
          <w:iCs/>
          <w:u w:val="single"/>
          <w:bdr w:val="single" w:sz="8" w:space="0" w:color="auto"/>
        </w:rPr>
        <w:t xml:space="preserve"> of the national conversation</w:t>
      </w:r>
      <w:r w:rsidRPr="00682AAE">
        <w:rPr>
          <w:rFonts w:eastAsia="Aptos"/>
          <w:sz w:val="16"/>
        </w:rPr>
        <w:t xml:space="preserve">, on which there is not yet a national consensus. Even in prior eras with worker-friendly leaders at the federal level, </w:t>
      </w:r>
      <w:r w:rsidRPr="00682AAE">
        <w:rPr>
          <w:rFonts w:eastAsia="Aptos"/>
          <w:b/>
          <w:iCs/>
          <w:u w:val="single"/>
          <w:bdr w:val="single" w:sz="8" w:space="0" w:color="auto"/>
        </w:rPr>
        <w:t>states and localities</w:t>
      </w:r>
      <w:r w:rsidRPr="00682AAE">
        <w:rPr>
          <w:rFonts w:eastAsia="Aptos"/>
          <w:sz w:val="16"/>
        </w:rPr>
        <w:t xml:space="preserve"> have often </w:t>
      </w:r>
      <w:r w:rsidRPr="00682AAE">
        <w:rPr>
          <w:rFonts w:eastAsia="Aptos"/>
          <w:b/>
          <w:iCs/>
          <w:u w:val="single"/>
          <w:bdr w:val="single" w:sz="8" w:space="0" w:color="auto"/>
        </w:rPr>
        <w:t>take</w:t>
      </w:r>
      <w:r w:rsidRPr="00682AAE">
        <w:rPr>
          <w:rFonts w:eastAsia="Aptos"/>
          <w:sz w:val="16"/>
        </w:rPr>
        <w:t xml:space="preserve">n </w:t>
      </w:r>
      <w:r w:rsidRPr="00682AAE">
        <w:rPr>
          <w:rFonts w:eastAsia="Aptos"/>
          <w:b/>
          <w:iCs/>
          <w:u w:val="single"/>
          <w:bdr w:val="single" w:sz="8" w:space="0" w:color="auto"/>
        </w:rPr>
        <w:t xml:space="preserve">the lead </w:t>
      </w:r>
      <w:r w:rsidRPr="00682AAE">
        <w:rPr>
          <w:rFonts w:eastAsia="Aptos"/>
          <w:sz w:val="16"/>
        </w:rPr>
        <w:t xml:space="preserve">on important workplace and other policy issues, </w:t>
      </w:r>
      <w:r w:rsidRPr="00682AAE">
        <w:rPr>
          <w:rFonts w:eastAsia="Aptos"/>
          <w:b/>
          <w:iCs/>
          <w:sz w:val="30"/>
          <w:szCs w:val="30"/>
          <w:highlight w:val="cyan"/>
          <w:u w:val="single"/>
          <w:bdr w:val="single" w:sz="8" w:space="0" w:color="auto"/>
        </w:rPr>
        <w:t>while the fed</w:t>
      </w:r>
      <w:r w:rsidRPr="00682AAE">
        <w:rPr>
          <w:rFonts w:eastAsia="Aptos"/>
          <w:b/>
          <w:iCs/>
          <w:sz w:val="30"/>
          <w:szCs w:val="30"/>
          <w:u w:val="single"/>
          <w:bdr w:val="single" w:sz="8" w:space="0" w:color="auto"/>
        </w:rPr>
        <w:t xml:space="preserve">eral government later, </w:t>
      </w:r>
      <w:r w:rsidRPr="00682AAE">
        <w:rPr>
          <w:rFonts w:eastAsia="Aptos"/>
          <w:b/>
          <w:iCs/>
          <w:sz w:val="30"/>
          <w:szCs w:val="30"/>
          <w:highlight w:val="cyan"/>
          <w:u w:val="single"/>
          <w:bdr w:val="single" w:sz="8" w:space="0" w:color="auto"/>
        </w:rPr>
        <w:t>with proof of concept, follows</w:t>
      </w:r>
      <w:r w:rsidRPr="00682AAE">
        <w:rPr>
          <w:rFonts w:eastAsia="Aptos"/>
          <w:sz w:val="16"/>
        </w:rPr>
        <w:t>. 225</w:t>
      </w:r>
    </w:p>
    <w:p w14:paraId="486F28FF" w14:textId="77777777" w:rsidR="001A5BC9" w:rsidRPr="003E284C" w:rsidRDefault="001A5BC9" w:rsidP="001A5BC9">
      <w:pPr>
        <w:pStyle w:val="Heading3"/>
      </w:pPr>
      <w:r>
        <w:t>T---1NC</w:t>
      </w:r>
    </w:p>
    <w:p w14:paraId="6B8491CE" w14:textId="77777777" w:rsidR="001A5BC9" w:rsidRPr="0056206B" w:rsidRDefault="001A5BC9" w:rsidP="001A5BC9">
      <w:pPr>
        <w:pStyle w:val="Heading4"/>
      </w:pPr>
      <w:r w:rsidRPr="0056206B">
        <w:t>Interp: A worker provides services for renumeration and is directed and controlled by an employer</w:t>
      </w:r>
    </w:p>
    <w:p w14:paraId="57DA7D80" w14:textId="77777777" w:rsidR="001A5BC9" w:rsidRDefault="001A5BC9" w:rsidP="001A5BC9">
      <w:r w:rsidRPr="00173AA7">
        <w:rPr>
          <w:rStyle w:val="Style13ptBold"/>
        </w:rPr>
        <w:t>Cottrell 80</w:t>
      </w:r>
      <w:r>
        <w:t>, Judge for the Oregon Circuit Court (9-12-1980, “Lockard v. Murphy Co., 49 Ore. App. 101,” Court of Appeals of Oregon, Lexis) //qsmit</w:t>
      </w:r>
    </w:p>
    <w:p w14:paraId="740D8677" w14:textId="77777777" w:rsidR="001A5BC9" w:rsidRPr="00173AA7" w:rsidRDefault="001A5BC9" w:rsidP="001A5BC9">
      <w:pPr>
        <w:rPr>
          <w:sz w:val="16"/>
        </w:rPr>
      </w:pPr>
      <w:r w:rsidRPr="00173AA7">
        <w:rPr>
          <w:sz w:val="16"/>
        </w:rPr>
        <w:t>A "</w:t>
      </w:r>
      <w:r w:rsidRPr="000F265F">
        <w:rPr>
          <w:rStyle w:val="StyleUnderline"/>
          <w:highlight w:val="cyan"/>
        </w:rPr>
        <w:t>worker</w:t>
      </w:r>
      <w:r w:rsidRPr="00173AA7">
        <w:rPr>
          <w:rStyle w:val="StyleUnderline"/>
        </w:rPr>
        <w:t xml:space="preserve">" </w:t>
      </w:r>
      <w:r w:rsidRPr="000F265F">
        <w:rPr>
          <w:rStyle w:val="StyleUnderline"/>
          <w:highlight w:val="cyan"/>
        </w:rPr>
        <w:t>is defined</w:t>
      </w:r>
      <w:r w:rsidRPr="00173AA7">
        <w:rPr>
          <w:sz w:val="16"/>
        </w:rPr>
        <w:t xml:space="preserve"> by the Workers' Compensation law </w:t>
      </w:r>
      <w:r w:rsidRPr="000F265F">
        <w:rPr>
          <w:rStyle w:val="StyleUnderline"/>
          <w:highlight w:val="cyan"/>
        </w:rPr>
        <w:t>as</w:t>
      </w:r>
      <w:r w:rsidRPr="00173AA7">
        <w:rPr>
          <w:sz w:val="16"/>
        </w:rPr>
        <w:t>:</w:t>
      </w:r>
    </w:p>
    <w:p w14:paraId="45EC83CF" w14:textId="77777777" w:rsidR="001A5BC9" w:rsidRPr="00173AA7" w:rsidRDefault="001A5BC9" w:rsidP="001A5BC9">
      <w:pPr>
        <w:rPr>
          <w:sz w:val="16"/>
        </w:rPr>
      </w:pPr>
      <w:r w:rsidRPr="00173AA7">
        <w:rPr>
          <w:sz w:val="16"/>
        </w:rPr>
        <w:t xml:space="preserve"> [*104]  "* * * </w:t>
      </w:r>
      <w:r w:rsidRPr="000F265F">
        <w:rPr>
          <w:rStyle w:val="StyleUnderline"/>
          <w:highlight w:val="cyan"/>
        </w:rPr>
        <w:t>any person</w:t>
      </w:r>
      <w:r w:rsidRPr="00173AA7">
        <w:rPr>
          <w:rStyle w:val="StyleUnderline"/>
        </w:rPr>
        <w:t xml:space="preserve">, including a minor whether lawfully or unlawfully employed, </w:t>
      </w:r>
      <w:r w:rsidRPr="000F265F">
        <w:rPr>
          <w:rStyle w:val="StyleUnderline"/>
          <w:highlight w:val="cyan"/>
        </w:rPr>
        <w:t>who</w:t>
      </w:r>
      <w:r w:rsidRPr="00173AA7">
        <w:rPr>
          <w:rStyle w:val="StyleUnderline"/>
        </w:rPr>
        <w:t xml:space="preserve"> engages to </w:t>
      </w:r>
      <w:r w:rsidRPr="000F265F">
        <w:rPr>
          <w:rStyle w:val="StyleUnderline"/>
          <w:highlight w:val="cyan"/>
        </w:rPr>
        <w:t xml:space="preserve">furnish services </w:t>
      </w:r>
      <w:r w:rsidRPr="000F265F">
        <w:rPr>
          <w:rStyle w:val="Emphasis"/>
          <w:highlight w:val="cyan"/>
        </w:rPr>
        <w:t>for</w:t>
      </w:r>
      <w:r w:rsidRPr="00173AA7">
        <w:rPr>
          <w:rStyle w:val="Emphasis"/>
        </w:rPr>
        <w:t xml:space="preserve"> a </w:t>
      </w:r>
      <w:r w:rsidRPr="000F265F">
        <w:rPr>
          <w:rStyle w:val="Emphasis"/>
          <w:highlight w:val="cyan"/>
        </w:rPr>
        <w:t>remuneration</w:t>
      </w:r>
      <w:r w:rsidRPr="00173AA7">
        <w:rPr>
          <w:rStyle w:val="StyleUnderline"/>
        </w:rPr>
        <w:t xml:space="preserve">, </w:t>
      </w:r>
      <w:r w:rsidRPr="000F265F">
        <w:rPr>
          <w:rStyle w:val="Emphasis"/>
          <w:highlight w:val="cyan"/>
        </w:rPr>
        <w:t>subject to</w:t>
      </w:r>
      <w:r w:rsidRPr="00173AA7">
        <w:rPr>
          <w:rStyle w:val="StyleUnderline"/>
        </w:rPr>
        <w:t xml:space="preserve"> the </w:t>
      </w:r>
      <w:r w:rsidRPr="000F265F">
        <w:rPr>
          <w:rStyle w:val="Emphasis"/>
          <w:highlight w:val="cyan"/>
        </w:rPr>
        <w:t>direction and control of</w:t>
      </w:r>
      <w:r w:rsidRPr="00173AA7">
        <w:rPr>
          <w:rStyle w:val="Emphasis"/>
        </w:rPr>
        <w:t xml:space="preserve"> an </w:t>
      </w:r>
      <w:r w:rsidRPr="000F265F">
        <w:rPr>
          <w:rStyle w:val="Emphasis"/>
          <w:highlight w:val="cyan"/>
        </w:rPr>
        <w:t>employer</w:t>
      </w:r>
      <w:r w:rsidRPr="00173AA7">
        <w:rPr>
          <w:sz w:val="16"/>
        </w:rPr>
        <w:t xml:space="preserve"> * * *." ORS 656.005(31).</w:t>
      </w:r>
    </w:p>
    <w:p w14:paraId="1D896A5A" w14:textId="77777777" w:rsidR="001A5BC9" w:rsidRPr="00173AA7" w:rsidRDefault="001A5BC9" w:rsidP="001A5BC9">
      <w:pPr>
        <w:rPr>
          <w:sz w:val="16"/>
        </w:rPr>
      </w:pPr>
      <w:r w:rsidRPr="00173AA7">
        <w:rPr>
          <w:sz w:val="16"/>
        </w:rPr>
        <w:t>An employer is</w:t>
      </w:r>
    </w:p>
    <w:p w14:paraId="3BC1C37B" w14:textId="77777777" w:rsidR="001A5BC9" w:rsidRPr="00173AA7" w:rsidRDefault="001A5BC9" w:rsidP="001A5BC9">
      <w:pPr>
        <w:rPr>
          <w:sz w:val="16"/>
        </w:rPr>
      </w:pPr>
      <w:r w:rsidRPr="00173AA7">
        <w:rPr>
          <w:sz w:val="16"/>
        </w:rPr>
        <w:t>"Any person * * * who contracts to pay a remuneration for and secures the right to direct and control the services of any person." ORS 656.005(16).</w:t>
      </w:r>
    </w:p>
    <w:p w14:paraId="137515C9" w14:textId="77777777" w:rsidR="001A5BC9" w:rsidRDefault="001A5BC9" w:rsidP="001A5BC9">
      <w:pPr>
        <w:rPr>
          <w:sz w:val="16"/>
        </w:rPr>
      </w:pPr>
      <w:r w:rsidRPr="00173AA7">
        <w:rPr>
          <w:sz w:val="16"/>
        </w:rPr>
        <w:t xml:space="preserve">Under this statute, </w:t>
      </w:r>
      <w:r w:rsidRPr="000F265F">
        <w:rPr>
          <w:rStyle w:val="Emphasis"/>
          <w:highlight w:val="cyan"/>
        </w:rPr>
        <w:t>control</w:t>
      </w:r>
      <w:r w:rsidRPr="00173AA7">
        <w:rPr>
          <w:rStyle w:val="StyleUnderline"/>
        </w:rPr>
        <w:t xml:space="preserve"> </w:t>
      </w:r>
      <w:r w:rsidRPr="000F265F">
        <w:rPr>
          <w:rStyle w:val="StyleUnderline"/>
          <w:highlight w:val="cyan"/>
        </w:rPr>
        <w:t>is</w:t>
      </w:r>
      <w:r w:rsidRPr="00173AA7">
        <w:rPr>
          <w:rStyle w:val="StyleUnderline"/>
        </w:rPr>
        <w:t xml:space="preserve"> an </w:t>
      </w:r>
      <w:r w:rsidRPr="000F265F">
        <w:rPr>
          <w:rStyle w:val="Emphasis"/>
          <w:highlight w:val="cyan"/>
        </w:rPr>
        <w:t>essential ingredient</w:t>
      </w:r>
      <w:r w:rsidRPr="00173AA7">
        <w:rPr>
          <w:rStyle w:val="StyleUnderline"/>
        </w:rPr>
        <w:t xml:space="preserve"> </w:t>
      </w:r>
      <w:r w:rsidRPr="000F265F">
        <w:rPr>
          <w:rStyle w:val="StyleUnderline"/>
          <w:highlight w:val="cyan"/>
        </w:rPr>
        <w:t>in</w:t>
      </w:r>
      <w:r w:rsidRPr="00173AA7">
        <w:rPr>
          <w:rStyle w:val="StyleUnderline"/>
        </w:rPr>
        <w:t xml:space="preserve"> the </w:t>
      </w:r>
      <w:r w:rsidRPr="000F265F">
        <w:rPr>
          <w:rStyle w:val="StyleUnderline"/>
          <w:highlight w:val="cyan"/>
        </w:rPr>
        <w:t>test for determining who is a "worker</w:t>
      </w:r>
      <w:r w:rsidRPr="00173AA7">
        <w:rPr>
          <w:rStyle w:val="StyleUnderline"/>
        </w:rPr>
        <w:t>"</w:t>
      </w:r>
      <w:r w:rsidRPr="00173AA7">
        <w:rPr>
          <w:sz w:val="16"/>
        </w:rPr>
        <w:t xml:space="preserve"> within the meaning of the Workers' Compensation [***4]  Act. Woody v. Waibel, 276 Or 189, 196, 554 P2d 492 (1976); Bowser v. State Indus. Accident Comm., 182 Or 42, 185 P2d 891 (1947). The critical inquiry is whether the right of control exists and not whether the control is actually exercised. Collins v. Anderson, 40 Or App 765, 769, 596 P2d 1001 (1979). The principal factors demonstrating right of control are (1) direct evidence of right or exercise of control; (2) method of payment; (3) the furnishing of equipment; and (4) the right to fire. Carlile v. Greeninger, 35 Or App 51, 54, 580 P2d 588 (1978) rev den, 283 Or 235 (1978); see also, Bowser v. State Indus. Accident Comm., supra, 182 Or 42; 1C Larson, Workmen's Compensation Law, § 44 (1980).</w:t>
      </w:r>
    </w:p>
    <w:p w14:paraId="0DD17A2B" w14:textId="77777777" w:rsidR="001A5BC9" w:rsidRDefault="001A5BC9" w:rsidP="001A5BC9">
      <w:pPr>
        <w:pStyle w:val="Heading4"/>
      </w:pPr>
      <w:r>
        <w:t xml:space="preserve">Violation: </w:t>
      </w:r>
    </w:p>
    <w:p w14:paraId="3848754D" w14:textId="77777777" w:rsidR="001A5BC9" w:rsidRDefault="001A5BC9" w:rsidP="001A5BC9">
      <w:pPr>
        <w:pStyle w:val="Heading4"/>
      </w:pPr>
      <w:r>
        <w:t>Data ‘workers’ are neither paid nor controlled by service providers---their author</w:t>
      </w:r>
    </w:p>
    <w:p w14:paraId="4EC8CEDB" w14:textId="77777777" w:rsidR="001A5BC9" w:rsidRPr="004E0775" w:rsidRDefault="001A5BC9" w:rsidP="001A5BC9">
      <w:pPr>
        <w:rPr>
          <w:b/>
          <w:bCs/>
          <w:sz w:val="26"/>
        </w:rPr>
      </w:pPr>
      <w:r>
        <w:rPr>
          <w:rStyle w:val="Style13ptBold"/>
        </w:rPr>
        <w:t>Kim 22</w:t>
      </w:r>
      <w:r w:rsidRPr="00187D8A">
        <w:rPr>
          <w:rStyle w:val="Style13ptBold"/>
          <w:sz w:val="20"/>
          <w:szCs w:val="16"/>
        </w:rPr>
        <w:t>,</w:t>
      </w:r>
      <w:r>
        <w:rPr>
          <w:rStyle w:val="Style13ptBold"/>
        </w:rPr>
        <w:t xml:space="preserve"> </w:t>
      </w:r>
      <w:r w:rsidRPr="00EF247C">
        <w:t>Yale Law School</w:t>
      </w:r>
      <w:r>
        <w:t xml:space="preserve"> (</w:t>
      </w:r>
      <w:r w:rsidRPr="00EF247C">
        <w:t>Eugene</w:t>
      </w:r>
      <w:r>
        <w:t>, January 2022,</w:t>
      </w:r>
      <w:r w:rsidRPr="00EF247C">
        <w:t xml:space="preserve"> “Data as Labor: Retrofitting Labor law for the Platform Economy</w:t>
      </w:r>
      <w:r>
        <w:t>,</w:t>
      </w:r>
      <w:r w:rsidRPr="00EF247C">
        <w:t xml:space="preserve">” </w:t>
      </w:r>
      <w:r>
        <w:t>https://scholarship.law.umn.edu/cgi/viewcontent.cgi?article=1510&amp;context=mjlst) //qsmit</w:t>
      </w:r>
    </w:p>
    <w:p w14:paraId="08B49721" w14:textId="77777777" w:rsidR="001A5BC9" w:rsidRDefault="001A5BC9" w:rsidP="001A5BC9">
      <w:pPr>
        <w:rPr>
          <w:rStyle w:val="StyleUnderline"/>
        </w:rPr>
      </w:pPr>
      <w:r w:rsidRPr="00FE7C8A">
        <w:rPr>
          <w:sz w:val="16"/>
        </w:rPr>
        <w:t xml:space="preserve">Some forms of </w:t>
      </w:r>
      <w:r w:rsidRPr="00FE7C8A">
        <w:rPr>
          <w:rStyle w:val="StyleUnderline"/>
          <w:highlight w:val="cyan"/>
        </w:rPr>
        <w:t>data work</w:t>
      </w:r>
      <w:r w:rsidRPr="00FE7C8A">
        <w:rPr>
          <w:sz w:val="16"/>
        </w:rPr>
        <w:t xml:space="preserve"> will be more active or conscious than others. On the active side are creative, long-term forms of data work like creating video content, which may more clearly resemble “labor” as traditionally understood: requiring physical and mental exertion, planning, or sacrifice. </w:t>
      </w:r>
      <w:r w:rsidRPr="00FE7C8A">
        <w:rPr>
          <w:rStyle w:val="StyleUnderline"/>
          <w:highlight w:val="cyan"/>
        </w:rPr>
        <w:t>On</w:t>
      </w:r>
      <w:r w:rsidRPr="00FE7C8A">
        <w:rPr>
          <w:rStyle w:val="StyleUnderline"/>
        </w:rPr>
        <w:t xml:space="preserve"> the </w:t>
      </w:r>
      <w:r w:rsidRPr="00FE7C8A">
        <w:rPr>
          <w:rStyle w:val="StyleUnderline"/>
          <w:highlight w:val="cyan"/>
        </w:rPr>
        <w:t>passive side are</w:t>
      </w:r>
      <w:r w:rsidRPr="00FE7C8A">
        <w:rPr>
          <w:rStyle w:val="StyleUnderline"/>
        </w:rPr>
        <w:t xml:space="preserve"> near-clerical or </w:t>
      </w:r>
      <w:r w:rsidRPr="00FE7C8A">
        <w:rPr>
          <w:rStyle w:val="Emphasis"/>
          <w:highlight w:val="cyan"/>
        </w:rPr>
        <w:t>inadvertent contributions</w:t>
      </w:r>
      <w:r w:rsidRPr="00FE7C8A">
        <w:rPr>
          <w:rStyle w:val="StyleUnderline"/>
        </w:rPr>
        <w:t xml:space="preserve">, </w:t>
      </w:r>
      <w:r w:rsidRPr="00FE7C8A">
        <w:rPr>
          <w:rStyle w:val="StyleUnderline"/>
          <w:highlight w:val="cyan"/>
        </w:rPr>
        <w:t>like building search histories</w:t>
      </w:r>
      <w:r w:rsidRPr="00FE7C8A">
        <w:rPr>
          <w:sz w:val="16"/>
        </w:rPr>
        <w:t xml:space="preserve"> on Amazon or liking content on Facebook. These behaviors, while they generate economically productive data, consume minimal mental energy. Some forms of data work are paid, while others are unpaid: YouTube compensates some (but not all) of its content creators per ad click or view, and participants on platforms like Google Task Mate28 and Amazon mTurk29 are paid for more passive tasks. </w:t>
      </w:r>
      <w:r w:rsidRPr="00FE7C8A">
        <w:rPr>
          <w:rStyle w:val="StyleUnderline"/>
        </w:rPr>
        <w:t>On the other side, most Instagram content producers are unpaid</w:t>
      </w:r>
      <w:r w:rsidRPr="00FE7C8A">
        <w:rPr>
          <w:sz w:val="16"/>
        </w:rPr>
        <w:t xml:space="preserve"> (although the platform recently announced YouTube-like compensation for producers of video content),30 </w:t>
      </w:r>
      <w:r w:rsidRPr="00FE7C8A">
        <w:rPr>
          <w:rStyle w:val="StyleUnderline"/>
          <w:highlight w:val="cyan"/>
        </w:rPr>
        <w:t>and</w:t>
      </w:r>
      <w:r w:rsidRPr="00FE7C8A">
        <w:rPr>
          <w:rStyle w:val="StyleUnderline"/>
        </w:rPr>
        <w:t xml:space="preserve"> most forms of </w:t>
      </w:r>
      <w:r w:rsidRPr="00FE7C8A">
        <w:rPr>
          <w:rStyle w:val="Emphasis"/>
          <w:highlight w:val="cyan"/>
        </w:rPr>
        <w:t>passive data work</w:t>
      </w:r>
      <w:r w:rsidRPr="00FE7C8A">
        <w:rPr>
          <w:rStyle w:val="StyleUnderline"/>
        </w:rPr>
        <w:t>, like Facebook, Amazon, or Google use</w:t>
      </w:r>
      <w:r w:rsidRPr="00FE7C8A">
        <w:rPr>
          <w:rStyle w:val="Emphasis"/>
          <w:highlight w:val="cyan"/>
        </w:rPr>
        <w:t>, are uncompensated</w:t>
      </w:r>
      <w:r w:rsidRPr="00FE7C8A">
        <w:rPr>
          <w:rStyle w:val="StyleUnderline"/>
        </w:rPr>
        <w:t>.</w:t>
      </w:r>
    </w:p>
    <w:p w14:paraId="1316923A" w14:textId="77777777" w:rsidR="001A5BC9" w:rsidRDefault="001A5BC9" w:rsidP="001A5BC9">
      <w:pPr>
        <w:pStyle w:val="Heading4"/>
      </w:pPr>
      <w:r>
        <w:t xml:space="preserve">Platform collective bargaining is separate from labor law AND their author bifurcates </w:t>
      </w:r>
      <w:r w:rsidRPr="003E284C">
        <w:rPr>
          <w:u w:val="single"/>
        </w:rPr>
        <w:t>users</w:t>
      </w:r>
      <w:r>
        <w:t xml:space="preserve"> and </w:t>
      </w:r>
      <w:r w:rsidRPr="003E284C">
        <w:rPr>
          <w:u w:val="single"/>
        </w:rPr>
        <w:t>workers</w:t>
      </w:r>
      <w:r>
        <w:t>---1AC Garden</w:t>
      </w:r>
    </w:p>
    <w:p w14:paraId="63F46840" w14:textId="77777777" w:rsidR="001A5BC9" w:rsidRPr="00D04156" w:rsidRDefault="001A5BC9" w:rsidP="001A5BC9">
      <w:r>
        <w:t>[</w:t>
      </w:r>
      <w:r w:rsidRPr="00D04156">
        <w:rPr>
          <w:highlight w:val="green"/>
        </w:rPr>
        <w:t>Kansas green</w:t>
      </w:r>
      <w:r>
        <w:t>]</w:t>
      </w:r>
    </w:p>
    <w:p w14:paraId="32504D65" w14:textId="77777777" w:rsidR="001A5BC9" w:rsidRDefault="001A5BC9" w:rsidP="001A5BC9">
      <w:r>
        <w:rPr>
          <w:rStyle w:val="Style13ptBold"/>
        </w:rPr>
        <w:t xml:space="preserve">Garden 24 </w:t>
      </w:r>
      <w:r w:rsidRPr="00316C36">
        <w:t>[Charlotte Garden; Julius E. Davis Professor of Law, University of Minnesota Law School. April 1, “Platform Unions” Minnesota Law Review, Volume 108, Issue 4. https://schoarship.law.umn.edu/cgi/viewcontent.cgi?article=1056&amp;context=minnlrev. Minion]</w:t>
      </w:r>
    </w:p>
    <w:p w14:paraId="4DB5F5FB" w14:textId="77777777" w:rsidR="001A5BC9" w:rsidRPr="00052CF9" w:rsidRDefault="001A5BC9" w:rsidP="001A5BC9">
      <w:pPr>
        <w:rPr>
          <w:sz w:val="16"/>
        </w:rPr>
      </w:pPr>
      <w:r w:rsidRPr="00052CF9">
        <w:rPr>
          <w:sz w:val="16"/>
        </w:rPr>
        <w:t xml:space="preserve">From extracting and exploiting user data to failing to come to grips with hate speech and misinformation, </w:t>
      </w:r>
      <w:r w:rsidRPr="00E24090">
        <w:rPr>
          <w:rStyle w:val="StyleUnderline"/>
        </w:rPr>
        <w:t>social media platforms</w:t>
      </w:r>
      <w:r w:rsidRPr="00052CF9">
        <w:rPr>
          <w:sz w:val="16"/>
        </w:rPr>
        <w:t xml:space="preserve">1 </w:t>
      </w:r>
      <w:r w:rsidRPr="00E24090">
        <w:rPr>
          <w:rStyle w:val="StyleUnderline"/>
        </w:rPr>
        <w:t>fail their users</w:t>
      </w:r>
      <w:r w:rsidRPr="00052CF9">
        <w:rPr>
          <w:sz w:val="16"/>
        </w:rPr>
        <w:t xml:space="preserve"> with distressing regularity. Yet regulating these companies’ conduct is difficult; even when regulators can agree that social media platforms should be reined in, enforcement can prove challenging. A wide range of regulators, advocates, and scholars seem to agree with this diagnosis, but disagree about the cure. Their proposed solutions range from improving privacy disclosures, to promoting competition between platforms, to requiring platforms to pay users for their data.2 </w:t>
      </w:r>
    </w:p>
    <w:p w14:paraId="58AA734D" w14:textId="77777777" w:rsidR="001A5BC9" w:rsidRPr="00052CF9" w:rsidRDefault="001A5BC9" w:rsidP="001A5BC9">
      <w:pPr>
        <w:rPr>
          <w:sz w:val="16"/>
        </w:rPr>
      </w:pPr>
      <w:r w:rsidRPr="00052CF9">
        <w:rPr>
          <w:sz w:val="16"/>
        </w:rPr>
        <w:t xml:space="preserve">Importantly, </w:t>
      </w:r>
      <w:r w:rsidRPr="00052CF9">
        <w:rPr>
          <w:rStyle w:val="StyleUnderline"/>
          <w:highlight w:val="cyan"/>
        </w:rPr>
        <w:t>platform problems</w:t>
      </w:r>
      <w:r w:rsidRPr="00E24090">
        <w:rPr>
          <w:rStyle w:val="StyleUnderline"/>
        </w:rPr>
        <w:t xml:space="preserve"> are often </w:t>
      </w:r>
      <w:r w:rsidRPr="00052CF9">
        <w:rPr>
          <w:rStyle w:val="Emphasis"/>
          <w:highlight w:val="cyan"/>
        </w:rPr>
        <w:t>collective problems</w:t>
      </w:r>
      <w:r w:rsidRPr="00052CF9">
        <w:rPr>
          <w:sz w:val="16"/>
        </w:rPr>
        <w:t xml:space="preserve">.3 </w:t>
      </w:r>
      <w:r w:rsidRPr="00DC3A62">
        <w:rPr>
          <w:rStyle w:val="Emphasis"/>
        </w:rPr>
        <w:t>Data collected</w:t>
      </w:r>
      <w:r w:rsidRPr="00DC3A62">
        <w:rPr>
          <w:sz w:val="16"/>
        </w:rPr>
        <w:t xml:space="preserve"> </w:t>
      </w:r>
      <w:r w:rsidRPr="00DC3A62">
        <w:rPr>
          <w:rStyle w:val="StyleUnderline"/>
        </w:rPr>
        <w:t>by social media platforms</w:t>
      </w:r>
      <w:r w:rsidRPr="00DC3A62">
        <w:rPr>
          <w:sz w:val="16"/>
        </w:rPr>
        <w:t xml:space="preserve"> is especially valuable because it is </w:t>
      </w:r>
      <w:r w:rsidRPr="00DC3A62">
        <w:rPr>
          <w:rStyle w:val="Emphasis"/>
        </w:rPr>
        <w:t>embedded</w:t>
      </w:r>
      <w:r w:rsidRPr="00DC3A62">
        <w:rPr>
          <w:rStyle w:val="StyleUnderline"/>
        </w:rPr>
        <w:t xml:space="preserve"> in a </w:t>
      </w:r>
      <w:r w:rsidRPr="00DC3A62">
        <w:rPr>
          <w:rStyle w:val="Emphasis"/>
        </w:rPr>
        <w:t>network</w:t>
      </w:r>
      <w:r w:rsidRPr="00DC3A62">
        <w:rPr>
          <w:rStyle w:val="StyleUnderline"/>
        </w:rPr>
        <w:t xml:space="preserve"> of other users’ data; </w:t>
      </w:r>
      <w:r w:rsidRPr="00DC3A62">
        <w:rPr>
          <w:rStyle w:val="Emphasis"/>
        </w:rPr>
        <w:t>content moderation</w:t>
      </w:r>
      <w:r w:rsidRPr="00DC3A62">
        <w:rPr>
          <w:rStyle w:val="StyleUnderline"/>
        </w:rPr>
        <w:t xml:space="preserve"> and curation are in part a </w:t>
      </w:r>
      <w:r w:rsidRPr="00DC3A62">
        <w:rPr>
          <w:rStyle w:val="Emphasis"/>
        </w:rPr>
        <w:t>function</w:t>
      </w:r>
      <w:r w:rsidRPr="00DC3A62">
        <w:rPr>
          <w:rStyle w:val="StyleUnderline"/>
        </w:rPr>
        <w:t xml:space="preserve"> of users’ </w:t>
      </w:r>
      <w:r w:rsidRPr="00DC3A62">
        <w:rPr>
          <w:rStyle w:val="Emphasis"/>
        </w:rPr>
        <w:t>evolving norms</w:t>
      </w:r>
      <w:r w:rsidRPr="00DC3A62">
        <w:rPr>
          <w:rStyle w:val="StyleUnderline"/>
        </w:rPr>
        <w:t xml:space="preserve"> and behaviors</w:t>
      </w:r>
      <w:r w:rsidRPr="00DC3A62">
        <w:rPr>
          <w:sz w:val="16"/>
        </w:rPr>
        <w:t>. The collective nature of platform problems mean that solutions</w:t>
      </w:r>
      <w:r w:rsidRPr="00052CF9">
        <w:rPr>
          <w:sz w:val="16"/>
        </w:rPr>
        <w:t xml:space="preserve"> focused on individual users’ choices are at best incomplete.</w:t>
      </w:r>
    </w:p>
    <w:p w14:paraId="1E163800" w14:textId="77777777" w:rsidR="001A5BC9" w:rsidRPr="00052CF9" w:rsidRDefault="001A5BC9" w:rsidP="001A5BC9">
      <w:pPr>
        <w:rPr>
          <w:sz w:val="16"/>
        </w:rPr>
      </w:pPr>
      <w:r w:rsidRPr="00052CF9">
        <w:rPr>
          <w:sz w:val="16"/>
        </w:rPr>
        <w:t>As others have observed, collective problems call for a collective solution.4 But what form should that solution take? In this Article, I consider one model for collective empowerment— platform unions—and begin to grapple with the policy and implementation questions that follow.</w:t>
      </w:r>
    </w:p>
    <w:p w14:paraId="556F2879" w14:textId="77777777" w:rsidR="001A5BC9" w:rsidRPr="00052CF9" w:rsidRDefault="001A5BC9" w:rsidP="001A5BC9">
      <w:pPr>
        <w:rPr>
          <w:sz w:val="16"/>
        </w:rPr>
      </w:pPr>
      <w:r w:rsidRPr="00052CF9">
        <w:rPr>
          <w:sz w:val="16"/>
        </w:rPr>
        <w:t xml:space="preserve">The initial premise is straightforward: much like labor unions empower workers to have a say in their wages and other working conditions, </w:t>
      </w:r>
      <w:r w:rsidRPr="00052CF9">
        <w:rPr>
          <w:rStyle w:val="Emphasis"/>
          <w:highlight w:val="cyan"/>
        </w:rPr>
        <w:t>platform unions</w:t>
      </w:r>
      <w:r w:rsidRPr="00052CF9">
        <w:rPr>
          <w:sz w:val="16"/>
        </w:rPr>
        <w:t xml:space="preserve"> could </w:t>
      </w:r>
      <w:r w:rsidRPr="00052CF9">
        <w:rPr>
          <w:rStyle w:val="StyleUnderline"/>
          <w:highlight w:val="cyan"/>
        </w:rPr>
        <w:t>turn</w:t>
      </w:r>
      <w:r w:rsidRPr="00E24090">
        <w:rPr>
          <w:rStyle w:val="StyleUnderline"/>
        </w:rPr>
        <w:t xml:space="preserve"> platform </w:t>
      </w:r>
      <w:r w:rsidRPr="00052CF9">
        <w:rPr>
          <w:rStyle w:val="StyleUnderline"/>
          <w:highlight w:val="cyan"/>
        </w:rPr>
        <w:t>“users” into “participants”</w:t>
      </w:r>
      <w:r w:rsidRPr="00E24090">
        <w:rPr>
          <w:rStyle w:val="StyleUnderline"/>
        </w:rPr>
        <w:t xml:space="preserve"> who have a meaningful </w:t>
      </w:r>
      <w:r w:rsidRPr="00052CF9">
        <w:rPr>
          <w:rStyle w:val="Emphasis"/>
          <w:highlight w:val="cyan"/>
        </w:rPr>
        <w:t>collective say</w:t>
      </w:r>
      <w:r w:rsidRPr="00052CF9">
        <w:rPr>
          <w:sz w:val="16"/>
          <w:highlight w:val="cyan"/>
        </w:rPr>
        <w:t xml:space="preserve"> </w:t>
      </w:r>
      <w:r w:rsidRPr="00052CF9">
        <w:rPr>
          <w:rStyle w:val="StyleUnderline"/>
          <w:highlight w:val="cyan"/>
        </w:rPr>
        <w:t>in</w:t>
      </w:r>
      <w:r w:rsidRPr="00E24090">
        <w:rPr>
          <w:rStyle w:val="StyleUnderline"/>
        </w:rPr>
        <w:t xml:space="preserve"> whether or </w:t>
      </w:r>
      <w:r w:rsidRPr="00052CF9">
        <w:rPr>
          <w:rStyle w:val="Emphasis"/>
          <w:highlight w:val="cyan"/>
        </w:rPr>
        <w:t>how</w:t>
      </w:r>
      <w:r w:rsidRPr="00E24090">
        <w:rPr>
          <w:rStyle w:val="StyleUnderline"/>
        </w:rPr>
        <w:t xml:space="preserve"> their </w:t>
      </w:r>
      <w:r w:rsidRPr="00052CF9">
        <w:rPr>
          <w:rStyle w:val="Emphasis"/>
          <w:highlight w:val="cyan"/>
        </w:rPr>
        <w:t xml:space="preserve">data is </w:t>
      </w:r>
      <w:r w:rsidRPr="000A60E8">
        <w:rPr>
          <w:rStyle w:val="Emphasis"/>
        </w:rPr>
        <w:t xml:space="preserve">collected and </w:t>
      </w:r>
      <w:r w:rsidRPr="00052CF9">
        <w:rPr>
          <w:rStyle w:val="Emphasis"/>
          <w:highlight w:val="cyan"/>
        </w:rPr>
        <w:t>used</w:t>
      </w:r>
      <w:r w:rsidRPr="00052CF9">
        <w:rPr>
          <w:sz w:val="16"/>
        </w:rPr>
        <w:t xml:space="preserve"> by platf</w:t>
      </w:r>
      <w:r w:rsidRPr="000A60E8">
        <w:rPr>
          <w:sz w:val="16"/>
        </w:rPr>
        <w:t xml:space="preserve">orms, </w:t>
      </w:r>
      <w:r w:rsidRPr="000A60E8">
        <w:rPr>
          <w:rStyle w:val="StyleUnderline"/>
        </w:rPr>
        <w:t>and</w:t>
      </w:r>
      <w:r w:rsidRPr="000A60E8">
        <w:rPr>
          <w:sz w:val="16"/>
        </w:rPr>
        <w:t xml:space="preserve"> in </w:t>
      </w:r>
      <w:r w:rsidRPr="000A60E8">
        <w:rPr>
          <w:rStyle w:val="StyleUnderline"/>
        </w:rPr>
        <w:t>the</w:t>
      </w:r>
      <w:r w:rsidRPr="000A60E8">
        <w:rPr>
          <w:sz w:val="16"/>
        </w:rPr>
        <w:t xml:space="preserve"> development of </w:t>
      </w:r>
      <w:r w:rsidRPr="000A60E8">
        <w:rPr>
          <w:rStyle w:val="StyleUnderline"/>
        </w:rPr>
        <w:t xml:space="preserve">norms and </w:t>
      </w:r>
      <w:r w:rsidRPr="000A60E8">
        <w:rPr>
          <w:rStyle w:val="Emphasis"/>
        </w:rPr>
        <w:t>practices governing content moderation</w:t>
      </w:r>
      <w:r w:rsidRPr="000A60E8">
        <w:rPr>
          <w:sz w:val="16"/>
        </w:rPr>
        <w:t xml:space="preserve"> and curation. Starting from this premise, I argue that platform unions</w:t>
      </w:r>
      <w:r w:rsidRPr="00052CF9">
        <w:rPr>
          <w:sz w:val="16"/>
        </w:rPr>
        <w:t xml:space="preserve"> make sense for four reasons.5 First, just as many individual workers cannot exert enough pressure on their employers to win improvements in wages or working conditions, most platform users have no influence over how their data or content is treated. But—to continue the analogy—the value of both labor and platform usage taken on an aggregated basis is enormous. Second, platform unions could be well-positioned to address a key source of platforms’ power over their users: that users are often unaware of what platforms are doing. </w:t>
      </w:r>
      <w:r w:rsidRPr="00052CF9">
        <w:rPr>
          <w:rStyle w:val="StyleUnderline"/>
        </w:rPr>
        <w:t>Platform unions</w:t>
      </w:r>
      <w:r w:rsidRPr="00052CF9">
        <w:rPr>
          <w:sz w:val="16"/>
        </w:rPr>
        <w:t xml:space="preserve"> could </w:t>
      </w:r>
      <w:r w:rsidRPr="00052CF9">
        <w:rPr>
          <w:rStyle w:val="StyleUnderline"/>
          <w:highlight w:val="cyan"/>
        </w:rPr>
        <w:t xml:space="preserve">develop </w:t>
      </w:r>
      <w:r w:rsidRPr="000A60E8">
        <w:rPr>
          <w:rStyle w:val="Emphasis"/>
        </w:rPr>
        <w:t xml:space="preserve">substantive </w:t>
      </w:r>
      <w:r w:rsidRPr="00052CF9">
        <w:rPr>
          <w:rStyle w:val="Emphasis"/>
          <w:highlight w:val="cyan"/>
        </w:rPr>
        <w:t>expertise</w:t>
      </w:r>
      <w:r w:rsidRPr="00052CF9">
        <w:rPr>
          <w:rStyle w:val="StyleUnderline"/>
          <w:highlight w:val="cyan"/>
        </w:rPr>
        <w:t xml:space="preserve"> in how </w:t>
      </w:r>
      <w:r w:rsidRPr="00052CF9">
        <w:rPr>
          <w:rStyle w:val="Emphasis"/>
          <w:highlight w:val="cyan"/>
        </w:rPr>
        <w:t>platforms operate</w:t>
      </w:r>
      <w:r w:rsidRPr="00052CF9">
        <w:rPr>
          <w:sz w:val="16"/>
        </w:rPr>
        <w:t xml:space="preserve">, while also </w:t>
      </w:r>
      <w:r w:rsidRPr="00052CF9">
        <w:rPr>
          <w:rStyle w:val="StyleUnderline"/>
        </w:rPr>
        <w:t xml:space="preserve">educating their members, </w:t>
      </w:r>
      <w:r w:rsidRPr="00052CF9">
        <w:rPr>
          <w:rStyle w:val="Emphasis"/>
          <w:highlight w:val="cyan"/>
        </w:rPr>
        <w:t>aggregating</w:t>
      </w:r>
      <w:r w:rsidRPr="00052CF9">
        <w:rPr>
          <w:rStyle w:val="StyleUnderline"/>
        </w:rPr>
        <w:t xml:space="preserve"> their </w:t>
      </w:r>
      <w:r w:rsidRPr="00052CF9">
        <w:rPr>
          <w:rStyle w:val="Emphasis"/>
          <w:highlight w:val="cyan"/>
        </w:rPr>
        <w:t>preferences in bargaining</w:t>
      </w:r>
      <w:r w:rsidRPr="00052CF9">
        <w:rPr>
          <w:rStyle w:val="StyleUnderline"/>
          <w:highlight w:val="cyan"/>
        </w:rPr>
        <w:t xml:space="preserve">, and </w:t>
      </w:r>
      <w:r w:rsidRPr="00052CF9">
        <w:rPr>
          <w:rStyle w:val="Emphasis"/>
          <w:highlight w:val="cyan"/>
        </w:rPr>
        <w:t>monitoring</w:t>
      </w:r>
      <w:r w:rsidRPr="00052CF9">
        <w:rPr>
          <w:rStyle w:val="StyleUnderline"/>
          <w:highlight w:val="cyan"/>
        </w:rPr>
        <w:t xml:space="preserve"> </w:t>
      </w:r>
      <w:r w:rsidRPr="000A60E8">
        <w:rPr>
          <w:rStyle w:val="StyleUnderline"/>
        </w:rPr>
        <w:t xml:space="preserve">for </w:t>
      </w:r>
      <w:r w:rsidRPr="00052CF9">
        <w:rPr>
          <w:rStyle w:val="Emphasis"/>
          <w:highlight w:val="cyan"/>
        </w:rPr>
        <w:t>compliance</w:t>
      </w:r>
      <w:r w:rsidRPr="00052CF9">
        <w:rPr>
          <w:sz w:val="16"/>
        </w:rPr>
        <w:t xml:space="preserve">. And </w:t>
      </w:r>
      <w:r w:rsidRPr="00052CF9">
        <w:rPr>
          <w:rStyle w:val="StyleUnderline"/>
        </w:rPr>
        <w:t>because platform unions</w:t>
      </w:r>
      <w:r w:rsidRPr="00052CF9">
        <w:rPr>
          <w:sz w:val="16"/>
        </w:rPr>
        <w:t xml:space="preserve"> would </w:t>
      </w:r>
      <w:r w:rsidRPr="00052CF9">
        <w:rPr>
          <w:rStyle w:val="StyleUnderline"/>
        </w:rPr>
        <w:t>exist</w:t>
      </w:r>
      <w:r w:rsidRPr="00052CF9">
        <w:rPr>
          <w:sz w:val="16"/>
        </w:rPr>
        <w:t xml:space="preserve"> mainly or exclusively </w:t>
      </w:r>
      <w:r w:rsidRPr="00052CF9">
        <w:rPr>
          <w:rStyle w:val="StyleUnderline"/>
        </w:rPr>
        <w:t xml:space="preserve">to perform </w:t>
      </w:r>
      <w:r w:rsidRPr="000A60E8">
        <w:rPr>
          <w:rStyle w:val="StyleUnderline"/>
        </w:rPr>
        <w:t>these functions</w:t>
      </w:r>
      <w:r w:rsidRPr="000A60E8">
        <w:rPr>
          <w:sz w:val="16"/>
        </w:rPr>
        <w:t xml:space="preserve">, they would </w:t>
      </w:r>
      <w:r w:rsidRPr="000A60E8">
        <w:rPr>
          <w:rStyle w:val="StyleUnderline"/>
        </w:rPr>
        <w:t>likely do so in a more</w:t>
      </w:r>
      <w:r w:rsidRPr="000A60E8">
        <w:rPr>
          <w:sz w:val="16"/>
        </w:rPr>
        <w:t xml:space="preserve"> single-minded and </w:t>
      </w:r>
      <w:r w:rsidRPr="000A60E8">
        <w:rPr>
          <w:rStyle w:val="Emphasis"/>
        </w:rPr>
        <w:t>user-centric fashion</w:t>
      </w:r>
      <w:r w:rsidRPr="000A60E8">
        <w:rPr>
          <w:rStyle w:val="StyleUnderline"/>
        </w:rPr>
        <w:t xml:space="preserve"> than would </w:t>
      </w:r>
      <w:r w:rsidRPr="000A60E8">
        <w:rPr>
          <w:rStyle w:val="Emphasis"/>
        </w:rPr>
        <w:t>regulators</w:t>
      </w:r>
      <w:r w:rsidRPr="000A60E8">
        <w:rPr>
          <w:sz w:val="16"/>
        </w:rPr>
        <w:t xml:space="preserve">, </w:t>
      </w:r>
      <w:r w:rsidRPr="000A60E8">
        <w:rPr>
          <w:rStyle w:val="StyleUnderline"/>
        </w:rPr>
        <w:t xml:space="preserve">who usually must </w:t>
      </w:r>
      <w:r w:rsidRPr="000A60E8">
        <w:rPr>
          <w:rStyle w:val="Emphasis"/>
        </w:rPr>
        <w:t>consider</w:t>
      </w:r>
      <w:r w:rsidRPr="000A60E8">
        <w:rPr>
          <w:rStyle w:val="StyleUnderline"/>
        </w:rPr>
        <w:t xml:space="preserve"> the interests of</w:t>
      </w:r>
      <w:r w:rsidRPr="000A60E8">
        <w:rPr>
          <w:sz w:val="16"/>
        </w:rPr>
        <w:t xml:space="preserve"> diverse stakeholders, including </w:t>
      </w:r>
      <w:r w:rsidRPr="000A60E8">
        <w:rPr>
          <w:rStyle w:val="StyleUnderline"/>
        </w:rPr>
        <w:t>platforms themselves</w:t>
      </w:r>
      <w:r w:rsidRPr="000A60E8">
        <w:rPr>
          <w:sz w:val="16"/>
        </w:rPr>
        <w:t>. Third, users already engage in collective action to try to influence their treatment by platforms; platform unions could make these efforts more focused, successful, and democratic. And fourth, platform unions—like labor unions—have potential to strengthen political democracy, both on platforms and beyond</w:t>
      </w:r>
      <w:r w:rsidRPr="00052CF9">
        <w:rPr>
          <w:sz w:val="16"/>
        </w:rPr>
        <w:t>.</w:t>
      </w:r>
    </w:p>
    <w:p w14:paraId="247086F2" w14:textId="77777777" w:rsidR="001A5BC9" w:rsidRPr="00052CF9" w:rsidRDefault="001A5BC9" w:rsidP="001A5BC9">
      <w:pPr>
        <w:rPr>
          <w:sz w:val="16"/>
        </w:rPr>
      </w:pPr>
      <w:r w:rsidRPr="00052CF9">
        <w:rPr>
          <w:sz w:val="16"/>
        </w:rPr>
        <w:t>Finally, I move from this relatively simple premise to a complex set of practical considerations and design questions.6 Here, I do not argue for the wholesale importation of U.S. labor law into the platform context for two reasons. First, there are obvious differences between platforms and workplaces that pose new challenges for the regulation of collective action and collective bargaining in the platform context. Second, U.S. labor law has major shortcomings that limit its effectiveness; a law facilitating platform unionization and bargaining should not make the same mistakes. Instead, I argue that labor law is instructive about what questions to ask about how to structure platform unionism and how collective bargaining might work in the platform context. These questions include the basic scope of platform bargaining; the relationship between platform unions, their members, and the government; and problems of information and union power.</w:t>
      </w:r>
    </w:p>
    <w:p w14:paraId="0BF5B55A" w14:textId="77777777" w:rsidR="001A5BC9" w:rsidRPr="00052CF9" w:rsidRDefault="001A5BC9" w:rsidP="001A5BC9">
      <w:pPr>
        <w:rPr>
          <w:sz w:val="16"/>
        </w:rPr>
      </w:pPr>
      <w:r w:rsidRPr="00052CF9">
        <w:rPr>
          <w:sz w:val="16"/>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052CF9">
        <w:rPr>
          <w:rStyle w:val="Emphasis"/>
          <w:highlight w:val="cyan"/>
        </w:rPr>
        <w:t>if the government enacted</w:t>
      </w:r>
      <w:r w:rsidRPr="00052CF9">
        <w:rPr>
          <w:rStyle w:val="StyleUnderline"/>
        </w:rPr>
        <w:t xml:space="preserve"> a </w:t>
      </w:r>
      <w:r w:rsidRPr="00052CF9">
        <w:rPr>
          <w:rStyle w:val="Emphasis"/>
          <w:highlight w:val="cyan"/>
        </w:rPr>
        <w:t>platform collective-bargaining</w:t>
      </w:r>
      <w:r w:rsidRPr="00052CF9">
        <w:rPr>
          <w:rStyle w:val="StyleUnderline"/>
        </w:rPr>
        <w:t xml:space="preserve"> law, </w:t>
      </w:r>
      <w:r w:rsidRPr="00052CF9">
        <w:rPr>
          <w:rStyle w:val="Emphasis"/>
          <w:sz w:val="30"/>
          <w:szCs w:val="30"/>
          <w:highlight w:val="cyan"/>
        </w:rPr>
        <w:t>would First Amendment objections follow</w:t>
      </w:r>
      <w:r w:rsidRPr="006E32B3">
        <w:rPr>
          <w:rStyle w:val="Emphasis"/>
          <w:sz w:val="30"/>
          <w:szCs w:val="30"/>
          <w:highlight w:val="cyan"/>
        </w:rPr>
        <w:t>? Absolutely</w:t>
      </w:r>
      <w:r w:rsidRPr="00052CF9">
        <w:rPr>
          <w:sz w:val="16"/>
        </w:rPr>
        <w:t xml:space="preserve">. These are important objections (and there are likely others as well), but they come after questions about whether unionization and collective bargaining could usefully be deployed in the platform-user context. To put it another way: a </w:t>
      </w:r>
      <w:r w:rsidRPr="00052CF9">
        <w:rPr>
          <w:rStyle w:val="StyleUnderline"/>
          <w:highlight w:val="cyan"/>
        </w:rPr>
        <w:t>platform unionization</w:t>
      </w:r>
      <w:r w:rsidRPr="00052CF9">
        <w:rPr>
          <w:sz w:val="16"/>
        </w:rPr>
        <w:t xml:space="preserve"> and collective-bargaining </w:t>
      </w:r>
      <w:r w:rsidRPr="00052CF9">
        <w:rPr>
          <w:rStyle w:val="Emphasis"/>
          <w:highlight w:val="cyan"/>
        </w:rPr>
        <w:t>law that has a viable path through</w:t>
      </w:r>
      <w:r w:rsidRPr="00052CF9">
        <w:rPr>
          <w:sz w:val="16"/>
        </w:rPr>
        <w:t xml:space="preserve"> a divided Congress and </w:t>
      </w:r>
      <w:r w:rsidRPr="00052CF9">
        <w:rPr>
          <w:rStyle w:val="Emphasis"/>
          <w:highlight w:val="cyan"/>
        </w:rPr>
        <w:t xml:space="preserve">the </w:t>
      </w:r>
      <w:r w:rsidRPr="006E32B3">
        <w:rPr>
          <w:rStyle w:val="Emphasis"/>
          <w:highlight w:val="cyan"/>
        </w:rPr>
        <w:t>current Supreme</w:t>
      </w:r>
      <w:r w:rsidRPr="00052CF9">
        <w:rPr>
          <w:rStyle w:val="Emphasis"/>
          <w:highlight w:val="cyan"/>
        </w:rPr>
        <w:t xml:space="preserve"> Court probably does not exist</w:t>
      </w:r>
      <w:r w:rsidRPr="00052CF9">
        <w:rPr>
          <w:sz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6C3B0374" w14:textId="77777777" w:rsidR="001A5BC9" w:rsidRPr="00894588" w:rsidRDefault="001A5BC9" w:rsidP="001A5BC9">
      <w:pPr>
        <w:rPr>
          <w:sz w:val="8"/>
          <w:szCs w:val="8"/>
        </w:rPr>
      </w:pPr>
      <w:r w:rsidRPr="00052CF9">
        <w:rPr>
          <w:sz w:val="8"/>
          <w:szCs w:val="8"/>
        </w:rPr>
        <w:t>The balance of the Article proceeds in four parts. Part I contains a brief overview of data-privacy and content-related problems associated with social media platforms, arguing that they are partially collective in nature. Part II covers current approaches to platform regulation and leading proposals to fix platforms. Part III makes the case that a collective problem calls for a collective solution, advancing a practical and normative case for platform bargaining. Part IV begins to address how to do this by identifying and discussing some of the first questions and problems that would arise in adapting a workplace collective bargaining structure to a platform bargaining structure. The Article concludes by observing that collective bargaining might also be adapted to address other kinds of problems that result from intractable power imbalances.</w:t>
      </w:r>
      <w:r>
        <w:rPr>
          <w:sz w:val="8"/>
          <w:szCs w:val="8"/>
        </w:rPr>
        <w:t xml:space="preserve"> </w:t>
      </w:r>
      <w:r w:rsidRPr="00052CF9">
        <w:rPr>
          <w:sz w:val="8"/>
          <w:szCs w:val="8"/>
        </w:rPr>
        <w:t>I. PLATFORM PROBLEMS</w:t>
      </w:r>
      <w:r>
        <w:rPr>
          <w:sz w:val="8"/>
          <w:szCs w:val="8"/>
        </w:rPr>
        <w:t xml:space="preserve"> </w:t>
      </w:r>
      <w:r w:rsidRPr="00052CF9">
        <w:rPr>
          <w:sz w:val="8"/>
          <w:szCs w:val="8"/>
        </w:rPr>
        <w:t>This Article focuses on social media platforms whose main business model involves relying on network effects to monetize users’ interactions with content generated by other users.7 Thus, I draw many of my examples and illustrations from Meta (Facebook), X (formerly known as Twitter), and YouTube, although at times I also mention other platforms such as Reddit, Bluesky, and Mastodon. Although I think unions would probably benefit users of platforms that do other things, such as sell specific services (e.g., Uber or Lyft), or enable economic transactions (e.g., Etsy, eBay, or Amazon), I mostly do not discuss these platforms in this Article. Likewise, I do not discuss apps that mainly enable communication between or among specific people, such as Gmail or WhatsApp.</w:t>
      </w:r>
      <w:r>
        <w:rPr>
          <w:sz w:val="8"/>
          <w:szCs w:val="8"/>
        </w:rPr>
        <w:t xml:space="preserve"> </w:t>
      </w:r>
      <w:r w:rsidRPr="00052CF9">
        <w:rPr>
          <w:sz w:val="8"/>
          <w:szCs w:val="8"/>
        </w:rPr>
        <w:t>Scholars, policymakers, advocates, and many platform users themselves agree that major social media platforms often mistreat their users in ways that implicate privacy, speech, and psychological well-being concerns, among others. This Part begins by summarizing two strands of those critiques: (1) that platforms collect and exploit too much information about users and (2) that platforms handle content moderation and curation in ways that can be detrimental to users.8 Finally, I reframe these problems as collective and/or democratic problems, setting the stage for Part III’s argument that law could empower platform users to engage with platforms on a collective basis.</w:t>
      </w:r>
      <w:r>
        <w:rPr>
          <w:sz w:val="8"/>
          <w:szCs w:val="8"/>
        </w:rPr>
        <w:t xml:space="preserve"> </w:t>
      </w:r>
      <w:r w:rsidRPr="00052CF9">
        <w:rPr>
          <w:sz w:val="8"/>
          <w:szCs w:val="8"/>
        </w:rPr>
        <w:t>A. A BRIEF SUMMARY OF PLATFORM PROBLEMS</w:t>
      </w:r>
      <w:r>
        <w:rPr>
          <w:sz w:val="8"/>
          <w:szCs w:val="8"/>
        </w:rPr>
        <w:t xml:space="preserve"> </w:t>
      </w:r>
      <w:r w:rsidRPr="00052CF9">
        <w:rPr>
          <w:sz w:val="8"/>
          <w:szCs w:val="8"/>
        </w:rPr>
        <w:t>1. Data-Privacy Problems</w:t>
      </w:r>
      <w:r>
        <w:rPr>
          <w:sz w:val="8"/>
          <w:szCs w:val="8"/>
        </w:rPr>
        <w:t xml:space="preserve"> </w:t>
      </w:r>
      <w:r w:rsidRPr="00894588">
        <w:rPr>
          <w:sz w:val="8"/>
          <w:szCs w:val="8"/>
        </w:rPr>
        <w:t>That platforms collect a large amount of data about users (and even non-users) is a longstanding source of concern.9</w:t>
      </w:r>
      <w:r>
        <w:rPr>
          <w:sz w:val="8"/>
          <w:szCs w:val="8"/>
        </w:rPr>
        <w:t xml:space="preserve"> </w:t>
      </w:r>
      <w:r w:rsidRPr="00CF563A">
        <w:rPr>
          <w:sz w:val="20"/>
          <w:szCs w:val="20"/>
        </w:rPr>
        <w:t>Recently, lawmakers have focused on TikTok—not because that platform collects an unusual amount of data (research suggests this is probably not the case), but because of concerns that TikTok’s parent company might one day give that data to the Chinese government.10 To be clear, to say that TikTok collects the same amount of data as other social networking companies is to say that it collects vast quantities of data. Illustratively, Mark Zuckerberg told a group of developers more than a decade ago that he envisioned that his platform would eventually know about “[y]our runs, your bike rides, your cooking and eating, your sleeping, your happiness, your fashion—anything you want.”11 Today, Facebook and other platforms have blown past those (already capacious) categories.</w:t>
      </w:r>
      <w:r>
        <w:rPr>
          <w:sz w:val="20"/>
          <w:szCs w:val="20"/>
        </w:rPr>
        <w:t xml:space="preserve"> </w:t>
      </w:r>
      <w:r w:rsidRPr="00894588">
        <w:rPr>
          <w:sz w:val="8"/>
          <w:szCs w:val="8"/>
        </w:rPr>
        <w:t>Some of this user data is provided knowingly—for example, birthdates and occupations that users enter into their profiles. Other information is provided unknowingly—for example, when a user uploads a photo, Facebook may collect metadata revealing where and when it was taken.12 Users also don’t know where their data ends up; platforms sell user data to advertisers and data-collection firms and can authorize third-party applications that collect even more data from users and their networks.13 Moreover, many websites that might not appear to have a relationship to Facebook nonetheless use tools like “Facebook Pixel” (now “Meta Pixel”),14 which allows both the site’s owners and Facebook to track visitors’ interactions.15</w:t>
      </w:r>
    </w:p>
    <w:p w14:paraId="2F00571A" w14:textId="77777777" w:rsidR="001A5BC9" w:rsidRPr="004A3BAE" w:rsidRDefault="001A5BC9" w:rsidP="001A5BC9">
      <w:pPr>
        <w:rPr>
          <w:sz w:val="14"/>
        </w:rPr>
      </w:pPr>
      <w:r w:rsidRPr="00894588">
        <w:rPr>
          <w:sz w:val="14"/>
        </w:rPr>
        <w:t xml:space="preserve">That one person’s privacy sometimes depends on the privacy settings of others in their network drove a particularly pernicious aspect of the </w:t>
      </w:r>
      <w:r w:rsidRPr="00894588">
        <w:rPr>
          <w:rStyle w:val="Emphasis"/>
        </w:rPr>
        <w:t>Cambridge Analytica</w:t>
      </w:r>
      <w:r w:rsidRPr="004A3BAE">
        <w:rPr>
          <w:sz w:val="14"/>
        </w:rPr>
        <w:t xml:space="preserve"> scandal, in which the company collected vast quantities of information about U.S. Facebook users, </w:t>
      </w:r>
      <w:r w:rsidRPr="00052CF9">
        <w:rPr>
          <w:rStyle w:val="StyleUnderline"/>
          <w:highlight w:val="cyan"/>
        </w:rPr>
        <w:t>using</w:t>
      </w:r>
      <w:r w:rsidRPr="004A3BAE">
        <w:rPr>
          <w:sz w:val="14"/>
        </w:rPr>
        <w:t xml:space="preserve"> that </w:t>
      </w:r>
      <w:r w:rsidRPr="00052CF9">
        <w:rPr>
          <w:rStyle w:val="StyleUnderline"/>
          <w:highlight w:val="cyan"/>
        </w:rPr>
        <w:t>information</w:t>
      </w:r>
      <w:r w:rsidRPr="00CC2E27">
        <w:rPr>
          <w:rStyle w:val="StyleUnderline"/>
        </w:rPr>
        <w:t xml:space="preserve"> to </w:t>
      </w:r>
      <w:r w:rsidRPr="00052CF9">
        <w:rPr>
          <w:rStyle w:val="StyleUnderline"/>
          <w:highlight w:val="cyan"/>
        </w:rPr>
        <w:t xml:space="preserve">place </w:t>
      </w:r>
      <w:r w:rsidRPr="00894588">
        <w:rPr>
          <w:rStyle w:val="Emphasis"/>
        </w:rPr>
        <w:t>micro-targeted</w:t>
      </w:r>
      <w:r w:rsidRPr="00894588">
        <w:rPr>
          <w:rStyle w:val="StyleUnderline"/>
        </w:rPr>
        <w:t xml:space="preserve"> political</w:t>
      </w:r>
      <w:r w:rsidRPr="004A3BAE">
        <w:rPr>
          <w:sz w:val="14"/>
        </w:rPr>
        <w:t xml:space="preserve"> </w:t>
      </w:r>
      <w:r w:rsidRPr="00052CF9">
        <w:rPr>
          <w:rStyle w:val="Emphasis"/>
          <w:highlight w:val="cyan"/>
        </w:rPr>
        <w:t>ads</w:t>
      </w:r>
      <w:r w:rsidRPr="004A3BAE">
        <w:rPr>
          <w:sz w:val="14"/>
        </w:rPr>
        <w:t xml:space="preserve">.16 The whistleblower who revealed the scandal put it evocatively: “We exploited Facebook to harvest millions of people’s profiles. And built </w:t>
      </w:r>
      <w:r w:rsidRPr="00052CF9">
        <w:rPr>
          <w:rStyle w:val="StyleUnderline"/>
          <w:highlight w:val="cyan"/>
        </w:rPr>
        <w:t>models</w:t>
      </w:r>
      <w:r w:rsidRPr="004A3BAE">
        <w:rPr>
          <w:sz w:val="14"/>
        </w:rPr>
        <w:t xml:space="preserve"> to </w:t>
      </w:r>
      <w:r w:rsidRPr="00052CF9">
        <w:rPr>
          <w:rStyle w:val="StyleUnderline"/>
          <w:highlight w:val="cyan"/>
        </w:rPr>
        <w:t>exploit</w:t>
      </w:r>
      <w:r w:rsidRPr="004A3BAE">
        <w:rPr>
          <w:sz w:val="14"/>
        </w:rPr>
        <w:t xml:space="preserve"> what we knew about them and target their </w:t>
      </w:r>
      <w:r w:rsidRPr="00052CF9">
        <w:rPr>
          <w:rStyle w:val="Emphasis"/>
          <w:highlight w:val="cyan"/>
        </w:rPr>
        <w:t>inner demons</w:t>
      </w:r>
      <w:r w:rsidRPr="004A3BAE">
        <w:rPr>
          <w:sz w:val="14"/>
        </w:rPr>
        <w:t xml:space="preserve">.”17 Of course, political ads that </w:t>
      </w:r>
      <w:r w:rsidRPr="00052CF9">
        <w:rPr>
          <w:rStyle w:val="StyleUnderline"/>
          <w:highlight w:val="cyan"/>
        </w:rPr>
        <w:t>prey on</w:t>
      </w:r>
      <w:r w:rsidRPr="00CC2E27">
        <w:rPr>
          <w:rStyle w:val="StyleUnderline"/>
        </w:rPr>
        <w:t xml:space="preserve"> people’s </w:t>
      </w:r>
      <w:r w:rsidRPr="00052CF9">
        <w:rPr>
          <w:rStyle w:val="Emphasis"/>
          <w:highlight w:val="cyan"/>
        </w:rPr>
        <w:t>fears</w:t>
      </w:r>
      <w:r w:rsidRPr="00052CF9">
        <w:rPr>
          <w:rStyle w:val="StyleUnderline"/>
          <w:highlight w:val="cyan"/>
        </w:rPr>
        <w:t xml:space="preserve"> and </w:t>
      </w:r>
      <w:r w:rsidRPr="00052CF9">
        <w:rPr>
          <w:rStyle w:val="Emphasis"/>
          <w:highlight w:val="cyan"/>
        </w:rPr>
        <w:t>prejudices</w:t>
      </w:r>
      <w:r w:rsidRPr="004A3BAE">
        <w:rPr>
          <w:sz w:val="14"/>
        </w:rPr>
        <w:t xml:space="preserve"> have been part of our political landscape since long before social media was invented. But the “promise” of micro-targeting is to </w:t>
      </w:r>
      <w:r w:rsidRPr="00052CF9">
        <w:rPr>
          <w:rStyle w:val="Emphasis"/>
          <w:highlight w:val="cyan"/>
        </w:rPr>
        <w:t>limit</w:t>
      </w:r>
      <w:r w:rsidRPr="00CC2E27">
        <w:rPr>
          <w:rStyle w:val="StyleUnderline"/>
        </w:rPr>
        <w:t xml:space="preserve"> the</w:t>
      </w:r>
      <w:r w:rsidRPr="004A3BAE">
        <w:rPr>
          <w:sz w:val="14"/>
        </w:rPr>
        <w:t xml:space="preserve"> </w:t>
      </w:r>
      <w:r w:rsidRPr="00052CF9">
        <w:rPr>
          <w:rStyle w:val="StyleUnderline"/>
          <w:highlight w:val="cyan"/>
        </w:rPr>
        <w:t>possibility of</w:t>
      </w:r>
      <w:r w:rsidRPr="00CC2E27">
        <w:rPr>
          <w:rStyle w:val="StyleUnderline"/>
        </w:rPr>
        <w:t xml:space="preserve"> an </w:t>
      </w:r>
      <w:r w:rsidRPr="00052CF9">
        <w:rPr>
          <w:rStyle w:val="StyleUnderline"/>
          <w:highlight w:val="cyan"/>
        </w:rPr>
        <w:t xml:space="preserve">effective </w:t>
      </w:r>
      <w:r w:rsidRPr="00052CF9">
        <w:rPr>
          <w:rStyle w:val="Emphasis"/>
          <w:highlight w:val="cyan"/>
        </w:rPr>
        <w:t>counter-message</w:t>
      </w:r>
      <w:r w:rsidRPr="004A3BAE">
        <w:rPr>
          <w:sz w:val="14"/>
        </w:rPr>
        <w:t xml:space="preserve">; campaigns and other critics can’t respond to advertisements that they don’t see. </w:t>
      </w:r>
    </w:p>
    <w:p w14:paraId="3B1A51E5" w14:textId="77777777" w:rsidR="001A5BC9" w:rsidRPr="004A3BAE" w:rsidRDefault="001A5BC9" w:rsidP="001A5BC9">
      <w:pPr>
        <w:rPr>
          <w:sz w:val="14"/>
        </w:rPr>
      </w:pPr>
      <w:r w:rsidRPr="004A3BAE">
        <w:rPr>
          <w:sz w:val="14"/>
        </w:rPr>
        <w:t xml:space="preserve">Much data collected from social media is used for comparatively mundane purposes, like targeted product advertising— which has become so eerily accurate that people sometimes wonder if their phones are eavesdropping on them. And while this information does not come only from social media platforms, social media is an especially salient and powerful source of data.18 </w:t>
      </w:r>
    </w:p>
    <w:p w14:paraId="7BC482AC" w14:textId="77777777" w:rsidR="001A5BC9" w:rsidRPr="004A3BAE" w:rsidRDefault="001A5BC9" w:rsidP="001A5BC9">
      <w:pPr>
        <w:rPr>
          <w:sz w:val="14"/>
        </w:rPr>
      </w:pPr>
      <w:r w:rsidRPr="004A3BAE">
        <w:rPr>
          <w:sz w:val="14"/>
        </w:rPr>
        <w:t xml:space="preserve">So while high-profile scandals like Cambridge Analytica capture the public’s attention for obvious reasons, the day-to-day use of user data for </w:t>
      </w:r>
      <w:r w:rsidRPr="00CC2E27">
        <w:rPr>
          <w:rStyle w:val="Emphasis"/>
        </w:rPr>
        <w:t>targeted advertising</w:t>
      </w:r>
      <w:r w:rsidRPr="004A3BAE">
        <w:rPr>
          <w:sz w:val="14"/>
        </w:rPr>
        <w:t xml:space="preserve"> is </w:t>
      </w:r>
      <w:r w:rsidRPr="00052CF9">
        <w:rPr>
          <w:rStyle w:val="Emphasis"/>
          <w:highlight w:val="cyan"/>
        </w:rPr>
        <w:t>core</w:t>
      </w:r>
      <w:r w:rsidRPr="00052CF9">
        <w:rPr>
          <w:rStyle w:val="StyleUnderline"/>
          <w:highlight w:val="cyan"/>
        </w:rPr>
        <w:t xml:space="preserve"> to social media </w:t>
      </w:r>
      <w:r w:rsidRPr="00052CF9">
        <w:rPr>
          <w:rStyle w:val="Emphasis"/>
          <w:highlight w:val="cyan"/>
        </w:rPr>
        <w:t>platforms’ business models</w:t>
      </w:r>
      <w:r w:rsidRPr="004A3BAE">
        <w:rPr>
          <w:sz w:val="14"/>
        </w:rPr>
        <w:t>. That reality drives other problematic practices. For example, Kyle Langvardt has described how “free content online is monetized by a huge behavioral advertising ecosystem” that works only if users “spend enormous amounts of time on their devices.”19 But—as the next Subsection discusses— user engagement can be quite different from user happiness or well-being.</w:t>
      </w:r>
    </w:p>
    <w:p w14:paraId="3CD60170" w14:textId="77777777" w:rsidR="001A5BC9" w:rsidRPr="004A3BAE" w:rsidRDefault="001A5BC9" w:rsidP="001A5BC9">
      <w:pPr>
        <w:rPr>
          <w:sz w:val="14"/>
        </w:rPr>
      </w:pPr>
      <w:r w:rsidRPr="004A3BAE">
        <w:rPr>
          <w:sz w:val="14"/>
        </w:rPr>
        <w:t>2. Content Moderation and Curation Problems</w:t>
      </w:r>
    </w:p>
    <w:p w14:paraId="7901F063" w14:textId="77777777" w:rsidR="001A5BC9" w:rsidRPr="004A3BAE" w:rsidRDefault="001A5BC9" w:rsidP="001A5BC9">
      <w:pPr>
        <w:rPr>
          <w:sz w:val="14"/>
        </w:rPr>
      </w:pPr>
      <w:r w:rsidRPr="004A3BAE">
        <w:rPr>
          <w:sz w:val="14"/>
        </w:rPr>
        <w:t xml:space="preserve">This Subsection turns to problems with platforms’ content moderation and curation.20 Moderation refers to platforms’ decisions about whether or when to delete or limit the reach of specific content or users; curation refers to decisions about how to promote or display content, such as whether users’ feeds will be chronological or whether the platform will display unrequested content to users. </w:t>
      </w:r>
    </w:p>
    <w:p w14:paraId="5A7009D6" w14:textId="77777777" w:rsidR="001A5BC9" w:rsidRPr="004A3BAE" w:rsidRDefault="001A5BC9" w:rsidP="001A5BC9">
      <w:pPr>
        <w:rPr>
          <w:sz w:val="14"/>
        </w:rPr>
      </w:pPr>
      <w:r w:rsidRPr="004A3BAE">
        <w:rPr>
          <w:sz w:val="14"/>
        </w:rPr>
        <w:t>Platforms ban specific content for a range of reasons, including that decisionmakers think it could make the platform unusable or annoying, or that it could harm individual users or society as a whole.21 To varying degrees, then, platforms are on the lookout for spam, depictions of abuse, calls for violence towards specific individuals or groups, advocacy of self-harm, unwelcome pornography, privacy violations like doxxing, and the systematic dissemination of dis- or misinformation.22</w:t>
      </w:r>
    </w:p>
    <w:p w14:paraId="17364AF5" w14:textId="77777777" w:rsidR="001A5BC9" w:rsidRPr="004A3BAE" w:rsidRDefault="001A5BC9" w:rsidP="001A5BC9">
      <w:pPr>
        <w:rPr>
          <w:sz w:val="14"/>
        </w:rPr>
      </w:pPr>
      <w:r w:rsidRPr="004A3BAE">
        <w:rPr>
          <w:rStyle w:val="StyleUnderline"/>
        </w:rPr>
        <w:t>Platforms</w:t>
      </w:r>
      <w:r w:rsidRPr="004A3BAE">
        <w:rPr>
          <w:sz w:val="14"/>
        </w:rPr>
        <w:t xml:space="preserve"> are free to </w:t>
      </w:r>
      <w:r w:rsidRPr="004A3BAE">
        <w:rPr>
          <w:rStyle w:val="StyleUnderline"/>
        </w:rPr>
        <w:t xml:space="preserve">set their own </w:t>
      </w:r>
      <w:r w:rsidRPr="004A3BAE">
        <w:rPr>
          <w:rStyle w:val="Emphasis"/>
        </w:rPr>
        <w:t>content-moderation standards</w:t>
      </w:r>
      <w:r w:rsidRPr="004A3BAE">
        <w:rPr>
          <w:sz w:val="14"/>
        </w:rPr>
        <w:t xml:space="preserve"> within broad parameters.23 (Section II.B discusses why this is, as well as a new wave of state laws that seek to limit platforms’ discretion over content moderation.) As Elon Musk’s time helming X/Twitter have powerfully illustrated,24 platforms may or may not seek (or heed) input from employees or users, and they may change their content policies without notice. Musk’s </w:t>
      </w:r>
      <w:r w:rsidRPr="004A3BAE">
        <w:rPr>
          <w:rStyle w:val="StyleUnderline"/>
        </w:rPr>
        <w:t>decision-making</w:t>
      </w:r>
      <w:r w:rsidRPr="004A3BAE">
        <w:rPr>
          <w:sz w:val="14"/>
        </w:rPr>
        <w:t xml:space="preserve"> has been called </w:t>
      </w:r>
      <w:r w:rsidRPr="004A3BAE">
        <w:rPr>
          <w:rStyle w:val="StyleUnderline"/>
        </w:rPr>
        <w:t>“impulsive” and “ad hoc</w:t>
      </w:r>
      <w:r w:rsidRPr="004A3BAE">
        <w:rPr>
          <w:sz w:val="14"/>
        </w:rPr>
        <w:t xml:space="preserve">.”25 Reporting from the first several months of Musk’s tenure suggested that he was driven by a mix of prior public commitments, concerns about user engagement, corporate, media or user pressure, internal research, advocacy by individual X/Twitter employees, and his personal political views.26 Increasingly, though, Musk seems inclined to </w:t>
      </w:r>
      <w:r w:rsidRPr="00052CF9">
        <w:rPr>
          <w:rStyle w:val="Emphasis"/>
          <w:highlight w:val="cyan"/>
        </w:rPr>
        <w:t>promote</w:t>
      </w:r>
      <w:r w:rsidRPr="00052CF9">
        <w:rPr>
          <w:rStyle w:val="StyleUnderline"/>
          <w:highlight w:val="cyan"/>
        </w:rPr>
        <w:t xml:space="preserve"> </w:t>
      </w:r>
      <w:r w:rsidRPr="00052CF9">
        <w:rPr>
          <w:rStyle w:val="StyleUnderline"/>
        </w:rPr>
        <w:t>the</w:t>
      </w:r>
      <w:r w:rsidRPr="004A3BAE">
        <w:rPr>
          <w:rStyle w:val="StyleUnderline"/>
        </w:rPr>
        <w:t xml:space="preserve"> expression of </w:t>
      </w:r>
      <w:r w:rsidRPr="00052CF9">
        <w:rPr>
          <w:rStyle w:val="Emphasis"/>
          <w:highlight w:val="cyan"/>
        </w:rPr>
        <w:t>extremist</w:t>
      </w:r>
      <w:r w:rsidRPr="00052CF9">
        <w:rPr>
          <w:sz w:val="14"/>
          <w:highlight w:val="cyan"/>
        </w:rPr>
        <w:t xml:space="preserve"> </w:t>
      </w:r>
      <w:r w:rsidRPr="00052CF9">
        <w:rPr>
          <w:rStyle w:val="StyleUnderline"/>
          <w:highlight w:val="cyan"/>
        </w:rPr>
        <w:t>and</w:t>
      </w:r>
      <w:r w:rsidRPr="00052CF9">
        <w:rPr>
          <w:sz w:val="14"/>
          <w:highlight w:val="cyan"/>
        </w:rPr>
        <w:t xml:space="preserve"> </w:t>
      </w:r>
      <w:r w:rsidRPr="00052CF9">
        <w:rPr>
          <w:rStyle w:val="Emphasis"/>
          <w:highlight w:val="cyan"/>
        </w:rPr>
        <w:t>conspiratorial</w:t>
      </w:r>
      <w:r w:rsidRPr="00052CF9">
        <w:rPr>
          <w:sz w:val="14"/>
          <w:highlight w:val="cyan"/>
        </w:rPr>
        <w:t xml:space="preserve"> </w:t>
      </w:r>
      <w:r w:rsidRPr="00052CF9">
        <w:rPr>
          <w:rStyle w:val="StyleUnderline"/>
          <w:highlight w:val="cyan"/>
        </w:rPr>
        <w:t xml:space="preserve">right-wing </w:t>
      </w:r>
      <w:r w:rsidRPr="00052CF9">
        <w:rPr>
          <w:rStyle w:val="Emphasis"/>
          <w:highlight w:val="cyan"/>
        </w:rPr>
        <w:t>views</w:t>
      </w:r>
      <w:r w:rsidRPr="004A3BAE">
        <w:rPr>
          <w:sz w:val="14"/>
        </w:rPr>
        <w:t xml:space="preserve"> on X, even if doing so drives advertisers away.27</w:t>
      </w:r>
    </w:p>
    <w:p w14:paraId="18E66848" w14:textId="77777777" w:rsidR="001A5BC9" w:rsidRPr="00052CF9" w:rsidRDefault="001A5BC9" w:rsidP="001A5BC9">
      <w:pPr>
        <w:rPr>
          <w:sz w:val="8"/>
          <w:szCs w:val="8"/>
        </w:rPr>
      </w:pPr>
      <w:r w:rsidRPr="00052CF9">
        <w:rPr>
          <w:sz w:val="8"/>
          <w:szCs w:val="8"/>
        </w:rPr>
        <w:t>The costs of some of social media’s most egregious contentmoderation failures have been borne by users outside the U.S.28 But this Article is focused mainly on U.S. users, for whom content moderation can be intertwined with electoral politics. For example, platform policies to combat election interference were slow to develop, and platforms have had to play catch-up to deal with bots and troll farms.29 And the idea that platforms silence some political viewpoints has become a standard (though often incorrect) talking point, with the predictable result that platforms sometimes bend their own rules to avoid criticism from prominent politicians and news outlets.30</w:t>
      </w:r>
      <w:r>
        <w:rPr>
          <w:sz w:val="8"/>
          <w:szCs w:val="8"/>
        </w:rPr>
        <w:t xml:space="preserve"> </w:t>
      </w:r>
      <w:r w:rsidRPr="00052CF9">
        <w:rPr>
          <w:sz w:val="8"/>
          <w:szCs w:val="8"/>
        </w:rPr>
        <w:t>There is undoubtedly much to be said about platforms’ decision-making in high-profile cases, such as Facebook’s and Twitter’s decisions barring President Trump in the wake of the January 6th insurrection.31 But these cases are not representative.32 Far more often, content moderation decisions are made in relative anonymity, and with little process. The sheer volume of user-generated content has led platforms to rely on automated tools as their first line of defense, often augmented by human reviewers who are pushed to make decisions as quickly as possible.33 Unsurprisingly, this process can be uneven, especially in situations that call for nuance. First, automated content filters have limited ability to discern context; thus, Lilly Irani explains, Twitter’s algorithms could not initially distinguish “binders full of women”—Mitt Romney’s political gaffe—from actual binders for sale at Office Depot.34 Shortcomings like these mean humans are necessary to augment automated processes, but both the work and the working conditions are often terrible, and so turnover is high.35 Further, the rules that content reviewers are charged with applying can be unclear and especially challenging to apply when reviewers do not have the same cultural context as the relevant users; on top of that, content reviewers are pushed to make judgments in seconds.36 And finally, because platforms contract out much of their content-review work, they usually do not learn from reviewers about their on-the-ground experiences trying to apply platforms’ policies in the way they would if they employed content reviewers directly and then managed them through a chain of command that eventually reached the level of policy setters.37</w:t>
      </w:r>
    </w:p>
    <w:p w14:paraId="5A3B4C60" w14:textId="77777777" w:rsidR="001A5BC9" w:rsidRPr="004A3BAE" w:rsidRDefault="001A5BC9" w:rsidP="001A5BC9">
      <w:pPr>
        <w:rPr>
          <w:sz w:val="14"/>
        </w:rPr>
      </w:pPr>
      <w:r w:rsidRPr="004A3BAE">
        <w:rPr>
          <w:sz w:val="14"/>
        </w:rPr>
        <w:t xml:space="preserve">The scale and difficulty of content moderation means errors are inevitable: every platform will both leave up content that violates the platform’s standards and remove content that does not.38 Platforms can systematically err on one side more than the other—though they may not choose the side most users prefer. For </w:t>
      </w:r>
      <w:r w:rsidRPr="00FB4739">
        <w:rPr>
          <w:sz w:val="16"/>
        </w:rPr>
        <w:t xml:space="preserve">example, although </w:t>
      </w:r>
      <w:r w:rsidRPr="00FB4739">
        <w:rPr>
          <w:rStyle w:val="Emphasis"/>
          <w:highlight w:val="cyan"/>
        </w:rPr>
        <w:t>most U.S. users</w:t>
      </w:r>
      <w:r w:rsidRPr="004A3BAE">
        <w:rPr>
          <w:rStyle w:val="StyleUnderline"/>
        </w:rPr>
        <w:t xml:space="preserve"> </w:t>
      </w:r>
      <w:r w:rsidRPr="004A3BAE">
        <w:rPr>
          <w:sz w:val="14"/>
        </w:rPr>
        <w:t xml:space="preserve">are </w:t>
      </w:r>
      <w:r w:rsidRPr="00FB4739">
        <w:rPr>
          <w:rStyle w:val="Emphasis"/>
          <w:highlight w:val="cyan"/>
        </w:rPr>
        <w:t>concerned about hate speech and disinformation</w:t>
      </w:r>
      <w:r w:rsidRPr="00052CF9">
        <w:rPr>
          <w:sz w:val="14"/>
          <w:highlight w:val="cyan"/>
        </w:rPr>
        <w:t>,</w:t>
      </w:r>
      <w:r w:rsidRPr="004A3BAE">
        <w:rPr>
          <w:sz w:val="14"/>
        </w:rPr>
        <w:t xml:space="preserve"> </w:t>
      </w:r>
      <w:r w:rsidRPr="004A3BAE">
        <w:rPr>
          <w:rStyle w:val="StyleUnderline"/>
        </w:rPr>
        <w:t>platforms</w:t>
      </w:r>
      <w:r w:rsidRPr="004A3BAE">
        <w:rPr>
          <w:sz w:val="14"/>
        </w:rPr>
        <w:t xml:space="preserve"> often seem to be </w:t>
      </w:r>
      <w:r w:rsidRPr="004A3BAE">
        <w:rPr>
          <w:rStyle w:val="StyleUnderline"/>
        </w:rPr>
        <w:t>more concerned about political blowback or public mockery that comes with taking down</w:t>
      </w:r>
      <w:r w:rsidRPr="004A3BAE">
        <w:rPr>
          <w:sz w:val="14"/>
        </w:rPr>
        <w:t xml:space="preserve"> (what is at least claimed to be) benign content.39</w:t>
      </w:r>
    </w:p>
    <w:p w14:paraId="2FEDDDE3" w14:textId="77777777" w:rsidR="001A5BC9" w:rsidRDefault="001A5BC9" w:rsidP="001A5BC9">
      <w:pPr>
        <w:rPr>
          <w:sz w:val="16"/>
        </w:rPr>
      </w:pPr>
      <w:r w:rsidRPr="004A3BAE">
        <w:rPr>
          <w:sz w:val="14"/>
        </w:rPr>
        <w:t xml:space="preserve">To be clear, either type of error can cause harm. </w:t>
      </w:r>
      <w:r w:rsidRPr="00052CF9">
        <w:rPr>
          <w:rStyle w:val="Emphasis"/>
          <w:highlight w:val="cyan"/>
        </w:rPr>
        <w:t>Hateful content</w:t>
      </w:r>
      <w:r w:rsidRPr="004A3BAE">
        <w:rPr>
          <w:sz w:val="14"/>
        </w:rPr>
        <w:t xml:space="preserve"> </w:t>
      </w:r>
      <w:r w:rsidRPr="004A3BAE">
        <w:rPr>
          <w:rStyle w:val="StyleUnderline"/>
        </w:rPr>
        <w:t xml:space="preserve">that is left up might </w:t>
      </w:r>
      <w:r w:rsidRPr="00052CF9">
        <w:rPr>
          <w:rStyle w:val="StyleUnderline"/>
          <w:highlight w:val="cyan"/>
        </w:rPr>
        <w:t xml:space="preserve">lead to the </w:t>
      </w:r>
      <w:r w:rsidRPr="00052CF9">
        <w:rPr>
          <w:rStyle w:val="Emphasis"/>
          <w:highlight w:val="cyan"/>
        </w:rPr>
        <w:t>proliferation</w:t>
      </w:r>
      <w:r w:rsidRPr="00052CF9">
        <w:rPr>
          <w:sz w:val="14"/>
          <w:highlight w:val="cyan"/>
        </w:rPr>
        <w:t xml:space="preserve"> </w:t>
      </w:r>
      <w:r w:rsidRPr="00052CF9">
        <w:rPr>
          <w:rStyle w:val="StyleUnderline"/>
          <w:highlight w:val="cyan"/>
        </w:rPr>
        <w:t>of</w:t>
      </w:r>
      <w:r w:rsidRPr="004A3BAE">
        <w:rPr>
          <w:sz w:val="14"/>
        </w:rPr>
        <w:t xml:space="preserve"> similar content and ultimately to real-life </w:t>
      </w:r>
      <w:r w:rsidRPr="00052CF9">
        <w:rPr>
          <w:rStyle w:val="Emphasis"/>
          <w:highlight w:val="cyan"/>
        </w:rPr>
        <w:t>physical violence</w:t>
      </w:r>
      <w:r w:rsidRPr="004A3BAE">
        <w:rPr>
          <w:sz w:val="14"/>
        </w:rPr>
        <w:t xml:space="preserve">. Even short of that, its </w:t>
      </w:r>
      <w:r w:rsidRPr="004A3BAE">
        <w:rPr>
          <w:rStyle w:val="StyleUnderline"/>
        </w:rPr>
        <w:t>uninterrupted presence</w:t>
      </w:r>
      <w:r w:rsidRPr="004A3BAE">
        <w:rPr>
          <w:sz w:val="14"/>
        </w:rPr>
        <w:t xml:space="preserve"> might make some users’ experiences intolerable, </w:t>
      </w:r>
      <w:r w:rsidRPr="00052CF9">
        <w:rPr>
          <w:rStyle w:val="Emphasis"/>
          <w:highlight w:val="cyan"/>
        </w:rPr>
        <w:t>driving away users</w:t>
      </w:r>
      <w:r w:rsidRPr="00052CF9">
        <w:rPr>
          <w:rStyle w:val="StyleUnderline"/>
          <w:highlight w:val="cyan"/>
        </w:rPr>
        <w:t xml:space="preserve"> who are at </w:t>
      </w:r>
      <w:r w:rsidRPr="00052CF9">
        <w:rPr>
          <w:rStyle w:val="Emphasis"/>
          <w:highlight w:val="cyan"/>
        </w:rPr>
        <w:t>risk of being targeted</w:t>
      </w:r>
      <w:r w:rsidRPr="004A3BAE">
        <w:rPr>
          <w:rStyle w:val="StyleUnderline"/>
        </w:rPr>
        <w:t xml:space="preserve"> because they </w:t>
      </w:r>
      <w:r w:rsidRPr="004A3BAE">
        <w:rPr>
          <w:rStyle w:val="Emphasis"/>
        </w:rPr>
        <w:t>have</w:t>
      </w:r>
      <w:r w:rsidRPr="004A3BAE">
        <w:rPr>
          <w:rStyle w:val="StyleUnderline"/>
        </w:rPr>
        <w:t xml:space="preserve"> one or more </w:t>
      </w:r>
      <w:r w:rsidRPr="004A3BAE">
        <w:rPr>
          <w:rStyle w:val="Emphasis"/>
        </w:rPr>
        <w:t>marginalized identities</w:t>
      </w:r>
      <w:r w:rsidRPr="004A3BAE">
        <w:rPr>
          <w:sz w:val="14"/>
        </w:rPr>
        <w:t>. On the other hand, wrongly or arbitrarily taking down or demonetizing content can cause psychic harms to individual posters40 or harms to the overall discourse—such as when a platform takes down a post criticizing racist speech, asserting that the post itself is racist. There can also be economic harms, as occurred when YouTube—attempting to stop monetization of videos containing hateful content or misinformation—</w:t>
      </w:r>
      <w:r w:rsidRPr="00052CF9">
        <w:rPr>
          <w:sz w:val="16"/>
        </w:rPr>
        <w:t>adopted a new, “strict regime of content moderation . . . resulting in arbitrary sanctions, automated channel shutdowns and therefore sudden income loss for creators.”41 Less directly, a social media presence can have professional benefits for politicians, journalists, academics, and so on; this means that content-moderation decisions help shape professions and institutions that themselves play important roles in maintaining democratic practices42 by influencing who gets hired, elected, promoted, or given a larger platform.43</w:t>
      </w:r>
    </w:p>
    <w:p w14:paraId="53660D3A" w14:textId="77777777" w:rsidR="001A5BC9" w:rsidRDefault="001A5BC9" w:rsidP="001A5BC9">
      <w:pPr>
        <w:rPr>
          <w:sz w:val="16"/>
        </w:rPr>
      </w:pPr>
      <w:r>
        <w:rPr>
          <w:sz w:val="16"/>
        </w:rPr>
        <w:t>&lt;&lt;&lt;their card ends&gt;&gt;&gt;</w:t>
      </w:r>
    </w:p>
    <w:p w14:paraId="0D165A04" w14:textId="77777777" w:rsidR="001A5BC9" w:rsidRPr="00B517EC" w:rsidRDefault="001A5BC9" w:rsidP="001A5BC9">
      <w:pPr>
        <w:rPr>
          <w:sz w:val="16"/>
        </w:rPr>
      </w:pPr>
      <w:r>
        <w:rPr>
          <w:sz w:val="16"/>
        </w:rPr>
        <w:t>[paragraph integrity stops]</w:t>
      </w:r>
    </w:p>
    <w:p w14:paraId="2D880D2B" w14:textId="77777777" w:rsidR="001A5BC9" w:rsidRPr="00B517EC" w:rsidRDefault="001A5BC9" w:rsidP="001A5BC9">
      <w:pPr>
        <w:rPr>
          <w:rStyle w:val="StyleUnderline"/>
          <w:sz w:val="2"/>
          <w:szCs w:val="4"/>
        </w:rPr>
      </w:pPr>
      <w:r w:rsidRPr="00B517EC">
        <w:rPr>
          <w:sz w:val="2"/>
          <w:szCs w:val="4"/>
        </w:rPr>
        <w:t>In addition to taking down (or trying to take down) usergenerated content that violates their rules or standards, platforms also influence how and when users see and interact with others’ content. These decisions can involve what kinds of content to promote, as when platforms place content more likely to generate engagement at the top of a user’s feed.44 Additionally, platforms might algorithmically recommend content based on a user’s individual history of engagement or change how users can engage with content—for example, making it easier or harder to re-share content generated by others or making a user’s “likes” more or less prominent.45 Platforms also generate their own content, such as by adding labels to misinformation or endorsing a 41. Valentin Niebler, ‘YouTubers Unite’: Collective Action by YouTube Content Creators, 26 TRANSFER 223, 224 (2020). As discussed below, creators responded to these events through collective action. See infra Part II.B (describing current approaches to content moderation). 42. See generally Vicki C. Jackson, Knowledge Institutions and Resisting ‘Truth Decay,’ in DISINFORMATION, MISINFORMATION, AND DEMOCRACY: LEGAL APPROACHES IN COMPARATIVE CONTEXT (Ronald J. Krotoszynski, Jr., Andras Koltay &amp; Charlotte Garden eds., forthcoming 2024) (on file with author) (discussing how the vast dissemination of misinformation has shaped democratic institutions, and arguing for intermediary “knowledge institutions” to preserve and produce accurate information). 43. See Danielle Keats Citron, Law’s Expressive Value in Combating Cyber Gender Harassment, 108 MICH. L. REV. 373, 381–82 (2009) (describing professional consequences of online harassment). 44. See Filippo Menczer, Facebook Whistleblower Frances Haugen Testified That the Company’s Algorithms Are Dangerous – Here’s How They Can Manipulate You, CONVERSATION (Oct. 7, 2021), https://theconversation.com/ facebook-whistleblower-frances-haugen-testified-that-the-companys -algorithms-are-dangerous-heres-how-they-can-manipulate-you-169420 [https://perma.cc/9RE6-XH43] (discussing how major social media platforms rank and recommend content based on user inputs to maximize engagement). 45. See, e.g., Casey Newton, What Instagram Really Learned from Hiding Like Counts, VERGE (May 27, 2021), https://www.theverge.com/2021/5/27/ 22456206/instagram-hiding-likes-experiment-results-platformer [https://perma .cc/W2L5-F3DP] (discussing the impact of Instagram’s decision to allow users to hide “like” counters on social media posts). Garden_5fmt.docx (Do Not Delete) 4/10/24 8:45 PM 2028 MINNESOTA LAW REVIEW [108:2013 news source or story as trusted.46 Finally, platforms display advertising, which might be tailored to individual users.47 Like content moderation, these choices can affect the emotional and economic well-being of both content producers and content viewers.48 Consider YouTube from the perspective of a content creator. Achieving a significant audience and making money on the platform takes a considerable amount of skill, work, and investment.49 But it also requires favorable treatment by YouTube, which sets and applies eligibility criteria determining which videos will be monetized, and algorithmically promotes content to viewers.50 Because algorithmic promotion is so important to a creator’s success, scholars have characterized it as “a disciplinary management tool.”51 YouTube viewers experience the platform’s algorithm in the form of recommended content, optimized for the metrics chosen by the platform: clicks, time spent viewing, or user approval.52 Much research discusses the effects of algorithmically 46. See, e.g., Elizabeth Culliford, Facebook to Label All Posts About Covid19 Vaccines, REUTERS (Mar. 15, 2021), https://www.reuters.com/article/id USKBN2B70NJ [https://perma.cc/56AU-S5Q8] (discussing Facebook and Instagram’s practice of labeling posts discussing the safety of COVID-19 with “text saying the vaccines go through safety and effectiveness tests before approval”). 47. See, e.g., Nik Froehlich, The Truth in User Privacy and Targeted Ads, FORBES (Feb. 24, 2022), https://www.forbes.com/sites/forbestechcouncil/2022/ 02/24/the-truth-in-user-privacy-and-targeted-ads/?sh=31dc6795355e [https:// perma.cc/LC58-LH4W] (“Targeted ads collect and analyze users’ online activity and use this data to inform the type of ads a user is shown.”). 48. For example, there is a significant debate about the extent to which social media harms the mental health of children, especially teens. See, e.g., Albertina Antognini &amp; Andrew Keane Woods, Shallow Fakes, 128 PENN ST. L. REV. 69, 75–76 (canvassing social media harms and associated mental health concerns and research). 49. See Monetization for Creators, YOUTUBE, https://www.youtube.com/ howyoutubeworks/product-features/monetization/#advertising [https://perma .cc/T5EX-BPEJ] (outlining YouTube’s monetization policy); see also Valentin Niebler &amp; Annemarie Kern, Organising YouTube: A Novel Case of Platform Worker Organising 3 (Sept. 2020), http://library.fes.de/pdf-files/iez/16535 -20210225.pdf [https://perma.cc/3HDG-EAGP] (describing how YouTubers make money). 50. Niebler &amp; Kern, supra note 49, at 3 (“[T]he main precondition for a creator’s success is their visibility on the platform . . . . Visibility on YouTube is tied to the platform’s recommendation engine . . . .”). 51. Id. 52. See generally Hao, supra note 29 (discussing how platform algorithms push content on users’ newsfeeds). Garden_5fmt.docx (Do Not Delete) 4/10/24 8:45 PM 2024] PLATFORM UNIONS 2029 recommended content on users, including whether it can have an ideological effect.53 In addition, platforms can make choices about the user interface, such as making autoplay the default, to increase the amount of time users spend on the platform.54 Platforms might adjust content curation to boost engagement, placate advertisers, or try to mitigate certain kinds of harms. Where these values are in tension, platforms make their own judgments about how to balance them, and their own predictions about how different changes might play out. For example, after Facebook made changes intended to drive greater engagement by promoting “meaningful social interactions,” company employees raised concerns that the platform was becoming an outrage machine.55 But it turns out that outrage drives user engagement; while the platform made subsequent changes intended to limit mis- and disinformation, it did not revert to its previous incarnation.56 Finally, platforms’ data collection can facilitate discriminatory content curation, leading to economic and psychological harms. Platform-enabled targeted advertising is a key example. As Professor Ryan Calo put it, data analysis allows companies to “discover and exploit the limits of each individual consumer’s ability to pursue his or her own self-interest.”57 Data from social media helps advertisers target subsets of consumers, determining who will see an ad and what terms they will be offered.58 53. See, e.g., Muhammad Haroon et al., YouTube, The Great Radicalizer? Auditing and Mitigating Ideological Biases in YouTube Recommendations, ARXIV (Mar. 25, 2022), https://arxiv.org/pdf/2203.10666.pdf [https://perma.cc/ JH2Z-XQPZ] (providing a systematic audit of YouTube’s recommendation system to determine the presence of ideological bias, its magnitude, and radicalization). 54. Id. at 3 (describing the functionality and impact of YouTube’s autoplay function). 55. Keach Hagey &amp; Jeff Horwitz, Facebook Tried to Make Its Platform a Healthier Place. It Got Angrier Instead., WALL ST. J. (Sept. 15, 2021), https:// www.wsj.com/articles/facebook-algorithm-change-zuckerberg-11631654215 [https://perma.cc/5CK5-J5FT] (describing efforts to “curb the tendency of the overhauled [Facebook] algorithm to reward outrage and lies”). 56. Id. 57. Ryan Calo, Digital Market Manipulation, 82 GEO. WASH. L. REV. 995, 999 (2014). 58. Id. (stating platforms are increasingly able to utilize data to trigger irrationality and vulnerability in consumers); see also Valerie Schneider, Locked Out by Big Data: How Big Data, Algorithms and Machine Learning May Garden_5fmt.docx (Do Not Delete) 4/10/24 8:45 PM 2030 MINNESOTA LAW REVIEW [108:2013 Professor Nathan Newman makes a similar argument with respect to employment standards, writing that data inflicts “collective harm in the form of weaker collective organization and lower wages,”59 such as by giving employers access to the information they need to avoid hiring union supporters or set wages at the lowest acceptable level. Along similar lines, Facebook settled a lawsuit arising from its practice of allowing companies to tailor the audiences for job advertisements based on users’ protected characteristics—but researchers and journalists subsequently found that Facebook’s algorithm still yielded skewed results for some types of job postings.60 3. Platform Problems Are Collective Problems There are at least three different ways to frame data-privacy and content-moderation problems. The first is through the lens of individual choice and autonomy: people want to use platforms without having their data harvested and used for marketing, and without being ideologically or emotionally manipulated to increase the time they spend looking at content. Second, Professor Aziz Huq has written that these “concerns about autonomy are probably best glossed as worries about the ability of platform economies and data brokers to seize a disproportionate share of the material surplus created by personal data economies.”61 Third, we could look at platform information problems as reflections of our embeddedness in networks or communities that are Undermine Housing Justice, 52 COLUM. HUM. RTS. L. REV. 251, 289 (2020) (describing lawsuits arising out of targeted advertising that excludes members of protected classes). 59. Nathan Newman, Reengineering Workplace Bargaining: How Big Data Drives Lower Wages and How Reframing Labor Law Can Restore Information Equality in the Workplace, 85 U. CIN. L. REV. 693, 699 (2017). 60. See Ava Kofman &amp; Ariana Tobin, Facebook Ads Can Still Discriminate Against Women and Older Workers, Despite a Civil Rights Settlement, PROPUBLICA (Dec. 13, 2019), https://www.propublica.org/article/facebook-ads-can-still -discriminate-against-women-and-older-workers-despite-a-civil-rights -settlement [https://perma.cc/E7JF-33YS] (“ProPublica spotted multiple realworld employment advertisements that favored men or excluded older potential applicants.”). Facebook settled a similar lawsuit brought by the DOJ under the Fair Housing Act. See Naomi Nix &amp; Elizabeth Dwoskin, Justice Department and Meta Settle Landmark Housing Discrimination Case, WASH. POST (June 21, 2022), https://www.washingtonpost.com/technology/2022/06/21/facebook-doj -discriminatory-housing-ads [https://perma.cc/Q9N8-WGGD] (describing the DOJ case against Facebook). 61. Aziz Z. Huq, The Public Trust in Data, 110 GEO. L.J. 333, 354 (2021). Garden_5fmt.docx (Do Not Delete) 4/10/24 8:45 PM 2024] PLATFORM UNIONS 2031 controlled by platforms—in other words, as collective information problems.62 The collective account of data privacy is straightforward: social media platforms are valuable sources of data because they yield a mosaic of information about how we are connected to each other, which is much more valuable than a list of atomized information about individuals.63 This means we depend on platforms for data privacy, but we also depend on each other. Professor Salomé Viljoen observes that when one person reveals information about themselves, it can also have consequences for others who share a relevant trait or identity; she calls this a “horizonal data relation.”64 And Professor Sari Mazzurco notes that privacy preferences are socially constructed norms; our ideas about privacy boundaries are shaped in part by what we see others share.65 There is also a multifaceted account of the collectiveness of content moderation. In part, it concerns collective articulation and evolution of norms. Users’ engagement reflects their understanding of the purpose of a platform (or platform sub-community), and the acceptable bounds of discourse more generally. These norms may be reinforced through repetition, or they may evolve through interactions with others, such as if one user criticizes another’s posts as racist, uncivil, or irrelevant. Platforms’ content-moderation decisions also shape norms—sometimes explicitly, as when Twitter began nudging users to edit harsh language out of their tweets, and sometimes implicitly, as when 62. See, e.g., Viljoen, supra note 4, at 573 (advancing “a theoretical account of data as social relations, constituted by both legal and technical systems”); Eli Freedman, Note, Data Unions: The Need for Informational Democracy, 111 CALIF. L. REV. 657, 662 (2023) (arguing that “data’s value and harms are driven by horizontal relationships between data subjects”). 63. For discussions of the networked nature of data, see, for example, id. at 611–12 (describing how data becomes more valuable when it is aggregated and combined with other kinds of data); Huq, supra note 61, at 338 (“[W]e should view [] data . . . as a shared asset—one realized through the entangled social interactions of the many . . . .”); James Grimmelmann, Saving Facebook, 94 IOWA L. REV. 1137, 1164 (2009) (describing “six common patterns of privacy violations on social network sites” united by a common theme: their “peer-to-peer” nature). 64. Viljoen, supra note 4, at 607–08. 65. See Sari Mazzurco, Democratizing Platform Privacy, 31 FORDHAM INTELL. PROP., MEDIA &amp; ENT. L.J. 792, 812–13 (2021) (discussing general privacy and information privacy norms); see also Ari Ezra Waldman, Privacy, Practice, and Performance, 110 CALIF. L. REV. 1221, 1221 (2022) (“[P]rivacy law’s practices . . . have socially constructed what we think privacy law is and should be.”). Garden_5fmt.docx (Do Not Delete) 4/10/24 8:45 PM 2032 MINNESOTA LAW REVIEW [108:2013 users see less of a certain kind of content and then stop seeing that content as normal.66 There is also a more literal collective aspect of content moderation and promotion. As discussed above, platforms rely on a combination of algorithmic and human decisions to moderate or curate content.67 These methods overlap with and reinforce each other; for example, both user reports and moderators’ decisions inform automated takedown processes,68 making it more likely that platforms’ automated content moderation processes will catch similar future posts. This system means that while users do not set content-moderation or curation standards, they have a degree of collective influence over the results; for example, users can work together to encourage a platform to take down specific posts, with knock-on effects for other similar posts.69 But platforms shape the terms on which users can exercise this influence; for example, a platform that wants to create the impression that its automated content-moderation processes catch most 66. See How Twitter Is Nudging Users to Have Healthier Conversations, X (formerly TWITTER): COMMON THREAD (June 1, 2022), https://blog.twitter.com/ common-thread/en/topics/stories/2022/how-twitter-is-nudging-users-healthier -conversations [https://perma.cc/MFP5-7839] (discussing how Twitter utilizes tools on its platform, such as “nudges,” to “explore encouraging better behavior”). 67. See, e.g., Kate Klonick, The Facebook Oversight Board: Creating an Independent Institution to Adjudicate Online Free Expression, 129 YALE L.J. 2418, 2431–33 (2020) (describing how Facebook relies in part on user reports to augment its content moderation, which is also accomplished by automated processes, Facebook employees, and independent contractors); Ben Bradford et al., Report of the Facebook Data Transparency Advisory Group, YALE L. SCH.: THE JUST. COLLABORATORY 11 (Apr. 2019), https://law.yale.edu/sites/default/files/ area/center/justice/document/dtag_report_5.22.2019.pdf [https://perma.cc/ PGW6-9WZP] (discussing Facebook’s “process for identifying and evaluating potential violations of the Community Standards”). 68. Klonick, supra note 67, at 2431 (discussing the cooperation between human and automatic moderation). 69. This process can be weaponized by users who report content in bad faith, hoping to get another user’s account locked, or who engage with misinformation or disinformation so that it will be promoted by content algorithms. These practices are sometimes called “brigading.” See Phoenix C.S. Andrews, Social Media Futures: What Is Brigading?, TONY BLAIR INST. FOR GLOB. CHANGE (Mar. 10, 2021), https://institute.global/insights/tech-and -digitalisation/social-media-futures-what-brigading [https://perma.cc/3KHS -9NKT] (discussing “mass reporting,” “sock puppetting,” and “astroturfing” techniques of brigading). Garden_5fmt.docx (Do Not Delete) 4/10/24 8:45 PM 2024] PLATFORM UNIONS 2033 prohibited content can reduce the number of user reports it receives by making them more difficult to submit. Finally, content moderation shapes who uses a platform, and how. For example, a platform that is either indifferent to threats of violence against women users or incapable of effectively finding and responding to them will likely find that over time its user base includes fewer women (and also fewer users of any gender who object to this content). Women who remain may use the platform differently than they would in a different content-moderation universe, perhaps limiting the size of their networks or remaining anonymous.70 This last observation should prompt us to pull back our lens further. Platforms are privately controlled sites that have become central to democratic deliberation, which means that platform decisions shaping who participates are also decisions about which voices are heard more generally. Professor Kate Klonick sounds a similar note: “[T]he biggest threat this private system of governance poses to democratic culture is the loss of a fair opportunity to participate, which is compounded by the system’s lack of direct accountability to its users.”71 As to the democratic consequences of data privacy, Professor Julie Cohen argues that “freedom from surveillance, whether public or private, is foundational to the practice of informed and reflective citizenship,”72 but also that “citizenship requires access to information and to the various communities in which citizens claim membership”73—both of which are increasingly moderated by platforms. As Cohen and others observe, there are two sides to this problem: platforms collect and then use or sell too much of some kinds of information, while refusing to release data that could bear on various kinds of governance problems.74 70. See Citron, supra note 43, at 387–88 (discussing how women who are harassed online may hide their identity or try to interact with others in a stereotypically “male” way). 71. Klonick, supra note 20, at 1603. 72. Julie E. Cohen, What Privacy Is for, 126 HARV. L. REV. 1904, 1905 (2013). 73. Id. at 1913. 74. See, e.g., id. at 1931 (“Effective privacy protection requires regulatory scrutiny of information processing activity on both sides of the public-private divide, and must include strategies for exposing networked processes of modulation to adequate public scrutiny.”); supra note 71 and accompanying text (quoting Klonick on platforms’ private systems of governance). Garden_5fmt.docx (Do Not Delete) 4/10/24 8:45 PM 2034 MINNESOTA LAW REVIEW [108:2013 Somewhat differently, Delacroix and Lawrence analogize users’ relationship with platforms to feudalism, describing the widespread loss of personal privacy as striking at “the very raison-d’être of liberal democracies.”75 They note that individual platform users—unable to bargain on an individual basis with platforms76—can be placed at risk by the widespread availability of their personal information.77 Liberal democracies, they conclude, owe their citizens and residents protections from “social cruelty” that is enabled when individuals lose control over how they portray themselves to the rest of the world.78 This Part has described platforms’ extensive control over user data and the content they see, casting the problems that result as collective in nature. The next Part considers how law does and does not constrain platforms’ decisions before turning to regulatory proposals. II. CURRENT REGULATORY APPROACHES AND PROPOSALS FOR CHANGE This Part summarizes the main U.S. approaches to regulating social media platforms,79 highlighting their various advantages and drawbacks.80 It begins with existing approaches before turning to proposed alternatives. 75. See Sylvie Delacroix &amp; Neil D. Lawrence, Bottom-Up Data Trusts: Disturbing the ‘One Size Fits All’ Approach to Data Governance, 9 INT’L DATA PRIV. L. 236, 239 (2019). 76. See id. (“[I]ndividual data subjects are rarely in a position to bargain.”). 77. See id. at 237–38 (“[T]he data we leak daily has become something by reference to which we may be continuously judged. The systematic collection of data allows our lives to be dissected to an unprecedented degree. Although any individual fact learned about us may be inconsequential, taken together, over time, a detailed picture of who we are and what motivates us emerges.” (footnotes omitted)). 78. Id. at 239. The authors quote Andrea Sangiovanni, defining “social cruelty” as “the unauthorized, harmful, and wrongful use of another’s vulnerability to attack or obliterate their capacity to develop and maintain an integral sense of self.” Id. at 239 n.25 (quoting ANDREA SANGIOVANNI, HUMANITY WITHOUT DIGNITY: MORAL EQUALITY, RESPECT, AND HUMAN RIGHTS 76 (2017) (footnotes omitted)). 79. For a useful taxonomy of approaches to platform regulation, see generally Elettra Bietti, A Genealogy of Digital Platform Regulation, 7 GEO. L. TECH. REV. 1 (2023). 80. This Part does not discuss the European Union’s General Data Protection Regulation (GDPR), although that law has influenced platforms’ behavior Garden_5fmt.docx (Do Not Delete) 4/10/24 8:45 PM 2024] PLATFORM UNIONS 2035 A. CURRENT APPROACHES TO DATA PRIVACY U.S. privacy law has been described as a “hodgepodge of various constitutional protections, federal and state statutes, torts, regulatory rules, and treaties.”81 Illustratively, the multi-district litigation brought by Facebook users against the company in the wake of the Cambridge Analytica scandal involves claims brought under two federal statutes (the Stored Communications Act and the Video Privacy Protection Act); California’s Unfair Competition Law and state constitutional right to privacy; and an array of state common-law doctrines, including privacy torts, breach of contract, and negligence.82 At the federal level, the FTC is the main federal agency that deals with companies’ privacy practices, which it reaches “through its authority to police unfair and deceptive trade practices.”83 In a study of the FTC’s privacy-related enforcement actions, Daniel Solove and Woodrow Hartzog describe “three broad areas” of FTC enforcement actions: “(1) deception, (2) unfairness, and (3) statutory and Safe Harbor enforcement.”84 Solove and Hartzog also show that the agency nearly always settles with the companies against which it files privacy-related complaints in exchange for a mix of remedial measures,85 such as forward-looking changes to privacy practices, reporting and monitoring, and fines and other backward-looking remedies.86 These settlements then become a form of precedent, so a settlement prohibiting one company from engaging in a particular privacy practice will also take hold at other companies.87 and the development of privacy law in the U.S. See Mary D. Fan, The Hidden Harms of Privacy Penalties, 56 UC DAVIS L. REV. 71, 89–90 (2022) (discussing similarities and differences between the GDPR and the California Consumer Privacy Act). 81. Daniel J. Solove &amp; Woodrow Hartzog, The FTC and the New Common Law of Privacy, 114 COLUM. L. REV. 583, 587 (2014). 82. In re Facebook, Inc., 402 F. Supp. 3d 767, 781–82 (N.D. Cal. 2019) (outlining the claims brought). 83. Solove &amp; Hartzog, supra note 81, at 585. 84. Id. at 627. 85. Id. at 610–11 (describing FTC consent order process). 86. See id. at 614–19 (listing common features of FTC consent orders). 87. Id. at 621–23 (describing why FTC consent orders are treated as precedential, including because “FTC settlements are viewed by the community of privacy practitioners as having precedential weight”). Garden_5fmt.docx (Do Not Delete) 4/10/24 8:45 PM 2036 MINNESOTA LAW REVIEW [108:2013 The FTC has reached privacy-related settlements with multiple platforms, including Facebook, Twitter, and Uber.88 For example, in 2012, the agency settled a complaint against Facebook based on allegations that the platform’s user privacy settings and other privacy-related communications were misleading, especially with respect to how much user information the company made available to third parties.89 The settlement agreement required Facebook to improve its privacy notice and consent practices and establish a “comprehensive privacy program,” among other requirements.90 Then, in 2019, Facebook paid the largest fine in FTC history to settle allegations that its actions in the Cambridge Analytica scandal violated the 2012 agreement.91 Still, the $5 billion fine was less than one-quarter of the company’s profits in the previous year, and Facebook’s stock went up following the fine’s announcement.92 There are many lessons to draw from this, but one is that agency enforcement alone has not fixed platforms’ privacy practices—a reality that the agency 88. The settlements with Twitter and Uber are both related to security breaches. In 2022, the FTC alleged that Twitter had breached its 2011 settlement agreement by giving advertisers access to information users provided for security purposes. See Press Release, Fed. Trade Comm’n, FTC Charges Twitter with Deceptively Using Account Security Data to Sell Targeted Ads (May 25, 2022), https://www.ftc.gov/news-events/news/press-releases/2022/05/ftc -charges-twitter-deceptively-using-account-security-data-sell-targeted-ads [https://perma.cc/JXX2-8P9Y] (describing the claim against Twitter); see also Press Release, Fed. Trade Comm’n, Federal Trade Commission Gives Final Approval to Settlement with Uber (Oct. 26, 2018), https://www.ftc.gov/news -events/news/press-releases/2018/10/federal-trade-commission-gives-final -approval-settlement-uber [https://perma.cc/M8AW-Y6M2] (announcing FTC settlement conditions with Uber, with the underlying claim being based on a data breach). 89. See Complaint at 4–19, Facebook, Inc., 154 F.T.C. 1 (2012) (establishing the claims made against Facebook). 90. See Decision and Order at 3–9, Facebook, Inc., 154 F.T.C. 1 (2012) (setting forth the terms of the consent order). 91. See Press Release, Fed. Trade Comm’n, FTC Imposes $5 Billion Penalty and Sweeping New Privacy Restrictions on Facebook (July 24, 2019), https:// www.ftc.gov/news-events/news/press-releases/2019/07/ftc-imposes-5-billion -penalty-sweeping-new-privacy-restrictions-facebook [https://perma.cc/5RXQ -95JP] (announcing Facebook’s “record-breaking $5 billion penalty”). 92. See Nilay Patel, Facebook’s $5 Billion FTC Fine Is an Embarrassing Joke, VERGE (July 12, 2019), https://www.theverge.com/2019/7/12/20692524/ facebook-five-billion-ftc-fine-embarrassing-joke [https://perma.cc/3QWK-ETY2] (noting that Facebook had $22 billion in profits in 2018, as compared to the $5 billion fine). Garden_5fmt.docx (Do Not Delete) 4/10/24 8:45 PM 2024] PLATFORM UNIONS 2037 itself stated in an August 2022 advance notice of proposed rulemaking related to privacy.93 States also regulate how companies handle user information. For example, California’s Consumer Privacy Act (CCPA), which took effect in 2020,94 creates a set of disclosure obligations and associated opt-out rights.95 More recently, the California Privacy Rights Act (CPRA) passed by ballot initiative; it strengthens the CCPA by creating a new state Privacy Protection Agency, increasing penalties for privacy violations, and expanding the scope of certain substantive protections.96 Several other states have also enacted online privacy regulations; these often resemble California’s law in at least some respects.97 Privacy regulations that turn on consumer consent or optouts raise an important question about whether companies should be allowed to offer incentives to secure a user’s acquiescence to the sale of their data. The CCPA allows companies to pay users who opt in to having their data collected and sold, or to offer users a choice between a free service that collects data and a paid service that does not.98 But the idea of allowing 93. See Trade Regulation Rule on Commercial Surveillance and Data Security, 87 Fed. Reg. 51273, 51280 (Aug. 22, 2022) (explaining that rulemaking is necessary because “experience suggests that enforcement alone without rulemaking may be insufficient to protect consumers”). 94. CCPA Regulations, STATE OF CAL. DEP’T OF JUST.: OFF. OF THE ATT’Y GEN., https://oag.ca.gov/privacy/ccpa/regs [https://perma.cc/G3DD-3SJK] (noting the CCPA’s effective date of August 14, 2020). 95. See, e.g., CAL. CIV. CODE §§ 1798.100(c)–(e), 1798.120(a) (West 2023) (providing for some of such obligations and associated rights). 96. The CPRA was enacted as a ballot initiative to strengthen the CCPA. See Text of Proposed Laws: Proposition 24, CAL. SEC’Y OF STATE 43 (Nov. 3, 2020), https://vig.cdn.sos.ca.gov/2020/general/pdf/topl-prop24.pdf [https:// perma.cc/R44V-2BEJ] (providing the text of the CPRA as it appeared on the ballot initiative and urging that “[u]nless California voters take action, the hard-fought rights consumers have won [with the CCPA] could be undermined by future legislation”). 97. For a more comprehensive list of state digital privacy laws, see State Laws Related to Digital Privacy, NAT’L CONF. OF STATE LEGISLATURES (June 7, 2022), https://www.ncsl.org/technology-and-communication/state-laws-related -to-digital-privacy [https://perma.cc/UH7S-TUHH]. See also Anupam Chander et al., Catalyzing Privacy Law, 105 MINN. L. REV. 1733, 1769–77 (2021) (summarizing enacted and proposed state laws and their similarities to the CCPA); Fan, supra note 80, at 93–95 (same). 98. CAL. CIV. CODE § 1798.125(a)(2), (b)(1) (West 2023); see also Joanna Kessler, Note, Data Protection in the Wake of the GDPR: California’s Solution Garden_5fmt.docx (Do Not Delete) 4/10/24 8:45 PM 2038 MINNESOTA LAW REVIEW [108:2013 companies to pay a relatively low amount of money in exchange for access to more consumer data is controversial, as discussed in greater detail below.99 B. CURRENT APPROACHES TO CONTENT MODERATION 1. Federal Law: Section 230 and the “Leave-It-to-thePlatforms” Approach Federal law takes a hands-off approach to regulating platforms’ content moderation curation. The main sources of law that create this hands-off regulatory environment are Section 230 of the Communications Decency Act (Section 230) and the First Amendment.100 Section 230 of the Communications Decency Act states that “[n]o provider or user of an interactive computer service shall be treated as the publisher or speaker of any information provided by another information content provider.”101 This language guarantees that platforms can make content-moderation decisions without risking most forms of legal liability if they leave up user speech that is, for example, defamatory or threatening.102 for Protecting “The World’s Most Valuable Resource,” 93 S. CAL. L. REV. 99, 114 (2019) (describing “a loophole . . . allowing companies to offer financial incentives to California residents for the collection and sale of their data . . . .”). 99. See infra Part II.C.2 (discussing data commodification approaches to platform regulation). 100. 47 U.S.C. § 230; U.S. CONST. amend. I. 101. 47 U.S.C. § 230(c)(1). As Jeff Kosseff describes: Section 230 was a direct and swift response to a . . . state court judge’s 1995 ruling against Prodigy, then the largest online service in the United States. . . . [T]he judge ruled that because Prodigy moderated some content and established online community policies, and it failed to delete posts that allegedly defamed the plaintiff, Prodigy could be sued for those posts regardless of whether it knew of them. JEFF KOSSEFF, THE TWENTY-SIX WORDS THAT CREATED THE INTERNET 2 (2019). 102. Section 230 does not immunize platforms against liability under criminal law or intellectual property law. 47 U.S.C. § 230(e)(1)–(2). While the Supreme Court was recently expected to decide whether Section 230 covers platforms’ algorithmic decisions to promote or monetize conduct, the Court did not reach the issue in light of the Taamneh opinion. See Gonzalez v. Google LLC, 598 U.S. 617, 622 (2023) (per curiam) (“We . . . decline to address the application of § 230 to a complaint that appears to state little, if any, plausible claim for relief.”); see also Twitter, Inc. v. Taamneh, 598 U.S. 471 (2023), rev’g Gonzalez v. Google LLC, 2 F.4th 871 (9th Cir. 2021) (reversing on grounds unrelated to Section 230). Garden_5fmt.docx (Do Not Delete) 4/10/24 8:45 PM 2024] PLATFORM UNIONS 2039 Professor Jeff Kosseff calls Section 230 the statute that “created the modern Internet.”103 By eliminating the risk that imperfect content moderation would leave platforms liable for their users’ speech, the statute removed a strong disincentive for platforms to moderate content. Without Section 230, platforms might today have to choose from among three options, all of which they dislike: (1) perform no content moderation, rendering them unusable; (2) moderate some content, but risk some degree of legal liability; or (3) perform very thorough content moderation, the practicalities of which would require significant limits on who could post and what they could say. The Section 230 approach is, for obvious reasons, the favored approach of the platforms themselves. It has always had its critics,104 though some commentators who are critical of platforms have nonetheless concluded that some commonly proposed alternatives pose even bigger risks. For example, Professor Mary Anne Franks has argued against attempts to treat platforms as state actors that are subject to the First Amendment, reasoning that current First Amendment doctrine does a poor job of promoting substantive values of “democracy, autonomy, and truth.”105 Franks then concludes that “[t]he rulers of the internet 103. KOSSEFF, supra note 101, at 2. 104. For a rundown of proposed legislative changes, see Meghan Anand et al., All the Ways Congress Wants to Change Section 230, SLATE (Mar. 23, 2021), https://slate.com/technology/2021/03/section-230-reform-legislative-tracker .html [https://perma.cc/G6QE-GZSV] (compiling a comprehensive list of lawmakers’ proposed Section 230 reforms since 2020). For academic and expert proposals, see Danielle Keats Citron, How to Fix Section 230, 103 B.U. L. REV. 713, 713–14 (2023) (“While the over-filtering provision, § 230(c)(2), should be preserved, the under-filtering provision, § 230(c)(1), should be revised. Sites that deliberately encourage, solicit, or maintain intimate privacy violations, cyber stalking, or cyber harassment should not enjoy immunity from liability.”); Mark A. Lemley, The Contradictions of Platform Regulation, 1 J. FREE SPEECH L. 303, 307 (2021) (describing the “goal of Democratic section 230 reform” as being “to encourage platforms to more closely police the content of their sites, removing false information and hate speech”); Olivier Sylvain, Platform Realism, Informational Inequality, and Section 230 Reform, 131 YALE L.J.F. 475, 476–77 (2021) (urging statutory reform of Section 230). 105. Mary Anne Franks, The Free Speech Black Hole: Can the Internet Escape the Gravitational Pull of the First Amendment?, KNIGHT FIRST AMEND. INST. AT COLUM. UNIV. (Aug. 21, 2019), https://knightcolumbia.org/content/ the-free-speech-black-hole-can-the-internet-escape-the-gravitational-pull-of -the-first-amendment [https://perma.cc/8DB9-GA9S]. Garden_5fmt.docx (Do Not Delete) 4/10/24 8:45 PM 2040 MINNESOTA LAW REVIEW [108:2013 . . . may be the actors best suited to resist the black hole of the First Amendment.”106 Opponents of Section 230 reform often are not naive about the extent to which platforms’ and users’ incentives overlap. But they note that platforms are sometimes susceptible to public pressure, especially if legislators or regulators threaten to act on that public dissatisfaction.107 For example, widespread complaints about Facebook’s practices have prompted the company to adopt various policy changes over the years; prominent examples include the company’s three-year experiment with allowing users to vote proposed site-governance proposals and its creation of the Facebook Oversight Board.108 These examples illustrate an important dynamic of platforms’ self-governance. While platforms are sometimes moved by collective pressure—perhaps depending on its source—the changes they then make are often limited and may wane further over time. Consider Facebook’s 2009 announcement that it would “Open[] Governance of Service and Policy Process to Users” by allowing users to provide input on some kinds of proposed policy changes and then potentially vote on their adoption.109 It turned out that the devil was in the procedural details: a vote would be available only if enough users first commented on the proposal, and then would be binding only if at least thirty percent of users voted.110 Three years later, only two policy changes had generated the user response required to trigger a vote, and neither vote reached the turnout threshold to bind the 106. Id. 107. Cf. Heather Whitney, Search Engines, Social Media, and the Editorial Analogy, KNIGHT FIRST AMEND. INST. AT COLUM. UNIV. (Feb. 27, 2018), https:// knightcolumbia.org/content/search-engines-social-media-and-editorial-analogy [https://perma.cc/24H3-MKAV] (aggregating statements by lawmakers threatening greater regulation of platforms’ content moderation). 108. See generally Klonick, supra note 67 (describing the evolution of Facebook’s content-moderation practices). To summarize her detailed account, the company went from very malleable norms that were enforced by a small team, to development and application of a detailed set of standards that were published online, to adaptation of those standards for global contexts, to the addition of the Facebook Oversight Board. Id. 109. Press Release, Meta, Facebook Opens Governance of Service and Policy Process to Users (Feb. 26, 2009), https://about.fb.com/news/2009/02/facebook -opens-governance-of-service-and-policy-process-to-users [https://perma.cc/ BZ3E-9XKE]. 110. Id. Garden_5fmt.docx (Do Not Delete) 4/10/24 8:45 PM 2024] PLATFORM UNIONS 2041 company.111 Facebook’s next public proposal was to scrap the comment-and-voting process altogether; that proposal went to a vote, which was overwhelmingly negative—but it did not meet the turnout threshold, and so Facebook implemented its proposal anyway.112 The Oversight Board seems less likely to fizzle out, but it has its own limitations. It came into existence in 2020, “constructed as an independent entity to legitimize the company’s self-regulatory system.”113 It is charged with reviewing selected content-moderation decisions to assess their consistency with Facebook’s own “content policies and values,”114 and the company has promised to treat these decisions as binding.115 In addition, the Board may make non-binding policy recommendations.116 As others have pointed out, this structure and remit mean that Facebook retains the sole authority to set (and to change) content policies, to decide whose input counts in setting those policies, and to decide what information to supply the Board.117 Ultimately, the argument for the “leave-it-to-the-platforms” approach fails if there are better ways to regulate platforms. Or, as Julie Cohen put it, “[i]f the only alternative to private ordering 111. See Will Oremus, Facebook Would Like to End Its Experiment in Democracy, If That’s OK with You, SLATE (Nov. 21, 2012), https://slate.com/ technology/2012/11/proposed-updates-to-governing-documents-facebook-to-end -its-experiment-in-democracy.html [https://perma.cc/68UW-NNJH] (“[T]wo sets of proposed changes have drawn enough comments to be put to a vote. But neither came anywhere close to getting enough votes to decide the issue either way, and the proposals sailed through.”). 112. See Wilson Rothman, Facebook Ignores ‘Minimal’ User Vote, Adopts New Privacy Policy, NBC NEWS (Dec. 11, 2012), https://www.nbcnews.com/tech/ tech-news/facebook-ignores-minimal-user-vote-adopts-new-privacy-policy -flna1c7559683 [https://perma.cc/L9V4-JTL8] (reporting that Facebook adopted its proposal despite the negative responses it received and the proposal’s failure to reach the minimum turnout required). 113. Chinmayi Arun, Facebook’s Faces, 135 HARV. L. REV. F. 236, 243 (2022). 114. Oversight Board Charter, OVERSIGHT BD. 7 (Feb. 2023), https:// oversightboard.com/attachment/494475942886876 [https://perma.cc/558G -NARR]. 115. As Chinmayi Arun writes, “[l]egal sanctions for noncompliance would not apply to Facebook if it chose to ignore the Board’s decisions.” Arun, supra note 113, at 244. 116. Id. 117. See, e.g., id. at 260 (describing Facebook’s partial response to a set of questions about the decision to ban Trump from the platform). Garden_5fmt.docx (Do Not Delete) 4/10/24 8:45 PM 2042 MINNESOTA LAW REVIEW [108:2013 is authoritarianism, private ordering doesn’t seem so bad. That proposition, however, tends to be assumed rather than proved, and it has become a favorite tech industry talking point.”118 The remainder of this Section discusses various alternatives to leaving platforms to self-regulate. It begins with a recent spate of state laws governing platform content moderation, and then turns to academic proposals to regulate platforms’ treatment of their users. 2. State Regulation of Content Moderation: Testing First Amendment Boundaries At least two states—Texas and Florida—have enacted statutes limiting social media platforms’ abilities to make contentmoderation decisions with respect to users in those states;119 both statutes proceed from the premise that platforms like Twitter and Facebook unfairly censor conservative viewpoints.120 In addition, New York and California have passed laws requiring platforms to publicize aspects of their content-moderation policies and practices.121 Litigation about whether each of these statutes violates the First Amendment is ongoing; this Subsection briefly describes the challenges to the Texas and Florida laws to illustrate the First Amendment arguments that tend to follow attempts to regulate platforms. Texas’s statute, known as HB 20,122 applies to large platforms, prohibiting them from engaging in nearly all viewpoint 118. Julie E. Cohen, From Lex Informatica to the Control Revolution, 36 BERKELEY TECH. L.J. 1017, 1042 (2021). 119. H.B. 20, 87th Leg., 1st Spec. Sess. (Tex. 2021); S.B. 7072, 2021 Leg., Reg. Sess. (Fla. 2021) (codified as amended at FLA. STAT. § 501.2041 (2023)). 120. See NetChoice, LLC v. Paxton, 573 F. Supp. 3d 1092, 1099 (W.D. Tex. 2021) (collecting statements from Texas officials to this effect); NetChoice, LLC v. Att’y Gen., Fla., 34 F.4th 1196, 1203 (11th Cir. 2022) (same with respect to Florida’s law), cert. granted in part, 144 S. Ct. 478 (2023). 121. New York’s law requires social media networks to have a way for users of covered platforms to report hate speech and a public policy about handling those reports. See Assemb. 7865-A, 2021–2022 Leg., Reg. Sess. (N.Y. 2022). California’s law requires platforms to post their content-moderation policies. See Assemb. B. 587, 2021–2022 Leg., Reg. Sess. (Cal. 2022) (requiring semiannual reports on terms of service). California also requires platforms to post policies specifically relating to distribution of controlled substances and threats of violence. See Assemb. B. 1628, 2021–2022 Leg., Reg. Sess. (Cal. 2022) (controlled substances); S.B. 1056, 2021–2022 Leg., Reg. Sess. (Cal. 2022) (violent posts). 122. H.B. 20, 87th Leg., 1st Spec. Sess. (Tex. 2021). Garden_5fmt.docx (Do Not Delete) 4/10/24 8:45 PM 2024] PLATFORM UNIONS 2043 discrimination when they moderate content,123 and requiring certain procedural steps such as allowing users to appeal content moderation decisions.124 Florida’s statute, SB 7072,125 requires platforms to disclose content moderation rules (which it terms “censorship, deplatforming, and shadow banning”) and apply them “in a consistent manner among its users.”126 It also requires platforms to give a “thorough rationale” for individual moderation decisions to affected users127 and to allow users to see posts chronologically.128 Finally, it bans platforms from “deplatform[ing],” limiting the reach of posts, or adding statements to posts by either political candidates for Florida offices or “journalistic enterprise[s].”129 Unsurprisingly, a platform trade association has sued to invalidate both laws, including on First Amendment grounds.130 These lawsuits involve difficult questions. Platforms are covered by the First Amendment when they engage in an activity that counts as speech or expression.131 But what counts as speech or expression? The platforms, backed by some courts and commentators, sometimes argue that nearly everything they do that relates to managing, ranking, and displaying content is covered by 123. Id. § 143A.002(a) (“A social media platform may not censor a user, a user’s expression, or a user’s ability to receive the expression of another person based on: (1) the viewpoint of the user or another person; (2) the viewpoint represented in the user’s expression or another person’s expression; or (3) the user’s geographic location in [Texas].”). 124. Id. § 120.103(a)(2) (requiring social media platforms to “allow the user to appeal the decision to remove the content to the platform”). 125. S.B. 7072, 2021 Leg., Reg. Sess. (Fla. 2021) (codified as amended at FLA. STAT. § 501.2041 (2023)). 126. FLA. STAT. § 501.2041(2)(b) (2023). 127. Id. § 501.2041(3)©. 128. Id. § 501.2041(2)(f)(2). 129. Id. § 501.2041(2)(h), (j); see also id. § 106.072(2) (“A social media platform may not willfully deplatform a candidate for office . . . beginning on the date of qualification [to be a candidate] and ending on the date of the election or the date the candidate ceases to be a candidate.”). The law defines “deplatform” as “the action or practice by a social media platform to permanently delete or ban a user or to temporarily delete or ban a user from the social media platform for more than 14 days.” Id. § 501.2041(1)(c). 130. See supra note 120 and accompanying text (referencing cases). 131. See, e.g., NetChoice, LLC v. Paxton, 49 F.4th 439, 445 (5th Cir. 2022) (applying the First Amendment to social media company but stating “we reject the idea that corporations have a freewheeling First Amendment right to censor what people say”), cert. granted in part, 144 S. Ct. 477 (2023). Garden_5fmt.docx (Do Not Delete) 4/10/24 8:45 PM 2044 MINNESOTA LAW REVIEW [108:2013 the First Amendment, analogizing to newspapers’ or magazines’ decisions about which authors to publish.132 If this analogy is right,133 then any content-moderation regulation would likely have to pass heightened constitutional scrutiny when challenged in court.134 In a case challenging the Florida law, the Eleventh Circuit largely agreed with this view, upholding an injunction against key provisions of the statute.135 The court described platforms’ content moderation as “curati[on]” that reflected editorial judgment, which was in turn protected by the First Amendment.136 In reaching that conclusion, the court rejected an argument that platforms could be compelled to “host” others’ speech,137 reasoning that Florida’s law affected platforms’ own speech—their “editorial judgment to convey some messages but not others and thereby cultivate different types of communities that appeal to different groups.”138 132. See Whitney, supra note 107 (discussing court decisions endorsing the analogy between editorial decisions and content placement, and critiquing that analogy). 133. There exist persuasive arguments that the analogy between platforms’ content moderation and newspapers’ editorial judgment is flawed, at least as to some kinds of content moderation decisions. See, e.g., id. (dismantling the editorial analogy and evaluating competing analogies); Oren Bracha, The Folklore of Informationalism: The Case of Search Engine Speech, 82 FORDHAM L. REV. 1629, 1629 (2014) (arguing against the idea that a search engine is a “speaker” when it ranks search results). 134. E.g., Miami Herald Publ’g Co. v. Tornillo, 418 U.S. 241, 247, 258 (1974) (holding that state statute guaranteeing a “right of reply” to press criticism violated newspapers’ First Amendment rights); see also Genevieve Lakier &amp; Nelson Tebbe, After the “Great Deplatforming”: Reconsidering the Shape of the First Amendment, LAW &amp; POL. ECON. PROJECT (Mar. 1, 2021), https://lpeproject.org/ blog/after-the-great-deplatforming-reconsidering-the-shape-of-the-first -amendment [https://perma.cc/GA24-6AWN] (discussing the First Amendment’s relationship to platforms’ rights and duties). 135. NetChoice, LLC v. Att’y Gen., Fla., 34 F.4th 1196, 1231 (11th Cir. 2022), cert. granted in part, 144 S. Ct. 478 (2023). 136. Id. at 1204–05, 1210. 137. See id. at 1215–16 (evaluating the Supreme Court’s “hosting” cases (first citing PruneYard Shopping Ctr. V. Robins, 447 U.S. 74 (1980); and then citing Rumsfeld v. F. for Acad. &amp; Institutional Rts., Inc., 547 U.S. 47 (2006))). 138. Id. at 1213; see also id. at 1217 (“Unlike the law schools in [Forum for Academic and Institutional Rights, Inc.], social-media platforms’ content-moderation decisions communicate messages when they remove or ‘shadow-ban’ users or content.”). Garden_5fmt.docx (Do Not Delete) 4/10/24 8:45 PM 2024] PLATFORM UNIONS 2045 Litigation regarding the Texas statute has been a different story. In a decision reversing a preliminary injunction issued by the district court, the Fifth Circuit framed platforms’ contentmoderation decisions as “censorship” rather than “speech,” and rejected the idea that the First Amendment protects those decisions at all.139 In addition, the court held that platforms should be regarded as common carriers,140 a determination that is significant because court decisions allow common carriers to be regulated in order to ensure that the public has equal access to these communication channels.141 Putting aside whether it is even possible for platforms to comply with the requirements imposed by these statutes, the resulting court decisions illustrate the difficulty of applying this sort of content-moderation regulation. As the district court in the Texas case pointed out, a rule that platforms can engage in content-but-not-viewpoint discrimination would be exceedingly 139. NetChoice, LLC v. Paxton, 49 F.4th 439, 452, 459 (5th Cir. 2022) (“[A] speech host must make one of two showings to mount a First Amendment challenge. It must show that the challenged law either (a) compels the host to speak or (b) restricts the host’s own speech. The Platforms cannot make either showing. And (c) the Platforms’ counterarguments are unpersuasive.”), cert. granted in part, 144 S. Ct. 477 (2023). 140. Id. at 473 (“Texas permissibly determined that the Platforms are common carriers subject to nondiscrimination regulation.”). Arguments that social media platforms are common carriers predate this decision. See, e.g., Adam Candeub, Bargaining for Free Speech: Common Carriage, Network Neutrality, and Section 230, 22 YALE J.L. &amp; TECH. 391, 398–429 (2020) (applying common carrier analysis to broadband and social media companies); Eugene Volokh, Treating Social Media Platforms Like Common Carriers?, 1 J. FREE SPEECH L. 377, 379–80 (2021) (describing the idea of a “common carrier” and distinguishing common carriers from publishers). Justice Thomas has also endorsed this view. See Biden v. Knight First Amend. Inst. At Columbia Univ., 141 S. Ct. 1220, 1224 (2021) (mem.) (Thomas, J., concurring) (stating social media platforms share many similarities with common carriers). Imposing common carrier obligations on platforms has also had some support from progressives, though in different forms. For example, Lina Khan has proposed a “platform neutrality regime [that] could require a platform to treat all commerce flowing through its infrastructure equally, preventing a platform from using the threat of discrimination to extract and extort.” Lina M. Khan, Sources of Tech Platform Power, 2 GEO. L. TECH. REV. 325, 332 (2018). 141. See Genevieve Lakier, The Non–First Amendment Law of Freedom of Speech, 134 HARV. L. REV. 2299, 2316–24 (discussing the evolution of common carrier regulation and its reception in the courts). Garden_5fmt.docx (Do Not Delete) 4/10/24 8:45 PM 2046 MINNESOTA LAW REVIEW [108:2013 slippery.142 For example, a platform that bans the category of racist speech but allows postings about the Black Lives Matter movement will undoubtedly be alleged to have engaged in viewpoint discrimination by those who maintain that BLM is “racist.” Likewise, as the Eleventh Circuit described, Florida’s rule regarding “consistent” treatment of content means that platforms could face liability if they consider context, for example, handling differently two posts containing the same image based on the accompanying message of endorsement or repudiation.143 C. PROPOSALS FOR PLATFORM REFORM This Section turns to proposed approaches to regulating platforms. In turn, it briefly discusses increasing disclosure and opt-out rights; facilitating users’ sale of their data, including with “data unions”; increasing competition between platforms; and, finally, protecting user data by making platforms into information fiduciaries, or placing data rights in trusts. 1. Notice and Disclosure Approaches One common response to data privacy scandals is to emphasize that users should have more meaningful opportunities to consent to the use of their data, and a range of proposals urge stronger individual consent mechanisms.144 In a slightly different vein, Kyle Langvardt has suggested requiring platforms to adopt product labels, similar to those required on cigarette packages, that “encourage consumers to make good choices.”145 These warnings could be individualized, perhaps informing users how much time they have spent on a platform, or suggesting that they take breaks.146 142. See NetChoice, LLC v. Paxton, 573 F. Supp. 3d 1092, 1109–10 (W.D. Tex. 2021) (“[I]f a platform appends its own speech to label a post as misinformation, the platform may be discriminating against that user’s viewpoint by adding its own disclaimer.”). 143. NetChoice, LLC v. Att’y Gen., Fla., 34 F.4th 1196, 1217 (11th Cir. 2022) (discussing how context differentiates activity that is sufficiently expressive from similar activity that is not), cert. granted in part, 144 S. Ct. 478 (2023). 144. See, e.g., Julie E. Cohen, How (Not) to Write a Privacy Law, KNIGHT FIRST AMEND. INST. AT COLUM. UNIV. (Mar. 23, 2021), https://knightcolumbia .org/content/how-not-to-write-a-privacy-law [https://perma.cc/QB9A-8CLM] (canvassing and criticizing various proposals). 145. Langvardt, supra note 19, at 154. 146. Id. at 154–55 (elaborating on two different types of warning mechanisms: labeling requirements and devices for responsible use advocacy). Garden_5fmt.docx (Do Not Delete) 4/10/24 8:45 PM 2024] PLATFORM UNIONS 2047 But privacy policies are already nearly ubiquitous, and many apps allow users to opt out of at least some forms of data collection.147 Privacy scholars have convincingly shown that users mostly ignore or misunderstand both privacy notices and privacy settings.148 Thus, as Professor Katharina Pistor has described, the GDPR’s requirement that companies obtain consent before collecting data “has been translated into an ‘agree’ button for internet users to click whenever they enter a site that uses cookies”; most users agree “without hesitation.”149 In theory, this could be because users are indifferent to information privacy— but survey data and recent experience suggests that is not the case.150 Thus, while disclosure and opt-out rules can be achievable political lifts, they are unlikely to lead to meaningful privacy protections for most users. 147. E.g., Solove &amp; Hartzog, supra note 81, at 594 (discussing companies’ voluntary adoption of “notice-and-choice” privacy policies to avoid being regulated). 148. See, e.g., Daniel J. Solove, Privacy Self-Management and the Consent Dilemma, 126 HARV. L. REV. 1880, 1884 (2013) (stating that most users seem to ignore or fail to understand privacy settings); Neil Richards &amp; Woodrow Hartzog, The Pathologies of Digital Consent, 96 WASH. U. L. REV. 1461, 1486 (2019) (discussing conditions that render consent to privacy practices involuntary or unknowing). 149. Katharina Pistor, Rule by Data: The End of Markets?, 83 L. &amp; CONTEMP. PROBS. 101, 109 (2020). 150. See Solove, supra note 148, at 1886 (discussing surveys where responders across all age groups regularly asserted how important privacy was to them); 8 in 10 Americans Say They Value Online Privacy—But Would They Pay to Protect It?, PANDA SEC. (Sept. 11, 2021), https://www.pandasecurity.com/en/ mediacenter/security/how-much-is-my-data-worth [https://perma.cc/Y3S3 -9BHM] (“80% of respondents reported the privacy of their data is more important to them . . . [than] keeping social media platforms free . . . .”); Brooke Auxier et al., Americans and Privacy: Concerned, Confused and Feeling Lack of Control over Their Personal Information, PEW RSCH. CTR. (Nov. 15, 2019), https://www.pewresearch.org/internet/2019/11/15/americans-and-privacy -concerned-confused-and-feeling-lack-of-control-over-their-personal -information [https://perma.cc/K2BH-AJJX] (“[A]bout one-in-five adults overall say they always (9%) or often (13%) read a company’s privacy policy before agreeing to it. Some 38% of all adults maintain they sometimes read such policies, but 36% say they never read a company’s privacy policy before agreeing to it.”); Samuel Axon, 96% of US Users Opt Out of App Tracking in iOS 14.5, Analytics Find, ARS TECHNICA (May 7, 2021), https://arstechnica.com/gadgets/2021/ 05/96-of-us-users-opt-out-of-app-tracking-in-ios-14-5-analytics-find [https:// perma.cc/8YBF-KSMD] (reporting that when Apple adopted a policy requiring apps to obtain affirmative permission before tracking users on iOS devices, the vast majority of users refused permission). Garden_5fmt.docx (Do Not Delete) 4/10/24 8:45 PM 2048 MINNESOTA LAW REVIEW [108:2013 2. Data-Commodification Approaches Some envision a future in which social media companies continue to harvest and monetize user data—or perhaps take even more data, in more systematic ways—but begin to pay users for the privilege.151 This could involve giving users a protected property interest in data that they generate, creating rules to structure how that interest can be transferred; it could also involve restricting how and when companies handle data, while allowing users to waive those restrictions in exchange for payment or other benefits.152 Recent proposals include both Governor Gavin Newsom’s proposed “data dividend,”153 and Republican Senator John Kennedy’s Own Your Own Data Act,154 which would have required that social media companies license each user’s data at the time they create their account. More ambitiously, Eric Posner and Glen Weyl urge platforms to pay users for high-quality data.155 They see this as a win-win: platforms could reduce their content-moderation and data-extraction costs, and users could be compensated for the 151. See, e.g., Steven A. Bibas, A Contractual Approach to Data Privacy, 17 HARV. J.L. &amp; PUB. POL’Y 591, 610 (1994) (providing a hypothetical situation where people are paid for opting into no privacy); Zachary Mack, Jaron Lanier’s Ideas for the Future of Profiting from Your Own Data, VERGE (Apr. 9, 2019), https://www.theverge.com/2019/4/9/18302076/data-monetization-control -manipulation-economy-jaron-laniers-virtual-reality-vr-vergecast [https:// perma.cc/82WL-2SBA] (describing a future where people can “bargain for the value of their data”); Eric A. Posner &amp; E. Glen Weyl, Want Our Personal Data? Pay for It, WALL ST. J. (Apr. 20, 2018), https://www.wsj.com/articles/want-our -personal-data-pay-for-it-1524237577 [https://perma.cc/P7Y7-KJ7S] (“In a real market, consumers would have far more power over the exchange: Here’s my data. What are you willing to pay for it?”); Kenneth C. Laudon, Markets and Privacy, COMMC’NS ASS’N FOR COMPUTING MACH., Sept. 1996, at 92, 93 (conjecturing a National Information Market where people are compensated for use of their personal information). 152. See Delacroix &amp; Lawrence, supra note 75, at 238 (“Today data ownership is sometimes hailed as a precondition in order to return ‘control’ to the individual . . . .”). 153. See Jill Cowan, How Much Is Your Data Worth?, N.Y. TIMES (Mar. 25, 2019), https://www.nytimes.com/2019/03/25/us/newsom-hertzberg-data -dividend.html [https://perma.cc/GM8N-LQ25] (discussing Governor Gavin Newsom’s stated intent to develop a proposal for “a new Data Dividend for Californians”). 154. Own Your Own Data Act, S. 806, 116th Cong. (2019). 155. ERIC A. POSNER &amp; E. GLEN WEYL, RADICAL MARKETS: UPROOTING CAPITALISM AND DEMOCRACY FOR A JUST SOCIETY 210, 220–21 (2018) (imploring social media platforms to pay users in exchange for their personal data). Garden_5fmt.docx (Do Not Delete) 4/10/24 8:45 PM 2024] PLATFORM UNIONS 2049 value of their data.156 But they also see a need for an intermediating institution to make this system work fairly: enter what they call “data labor unions.”157 To be clear, Posner and Weyl’s vision for data labor unions is considerably different from the platform unionism I envision in this Article: their focus is how to create a fairer market for data monetization,158 rather than how to create a democratic structure to empower platform users to collectively decide on and pursue their own interests. Specifically, Posner and Weyl’s data labor unions would act something like guilds, bargaining collectively on behalf of platform users who become data workers, but also training and disciplining them: “[D]ata workers will need some organization to vet them, ensure they provide quality data, and help them navigate the complexities of digital systems without overburdening their time.”159 They would also negotiate pay with platforms, calling strikes if necessary. Alternatively, they write, “[a] more complicated approach could involve routing data labor through platforms set up by the union, so that the union could disrupt the supply of data if and when the Internet companies on the other side refused to pay reasonable wages.”160 The case for commodifying user data can have an intuitive appeal. Users produce data through their social interactions with others, and then platforms harvest and sell that data, often to companies that use it to better sell goods to consumers. As Pistor pithily describes, “[w]hen consumers and data producers overlap, they lose twice: first, they lose the value of their data; second, they lose their ability to choose transactions without manipulation.”161 So why shouldn’t users recoup some of the wealth they generate for platforms and advertisers? But pay-for-data policies are rightly controversial. Some academics critique the premise that it is possible to value data on an individual basis, given that it becomes much more valuable 156. Id. at 220–21 (arguing that “there is a mismatch between Facebook’s needs and the reasons that users post photos” and that “what Facebook really needs is the capacity to ask users simple questions about the photos and receive answers from them”). 157. Id. at 243–46 (discussing data labor unions). 158. See generally id. at 205–49 (discussing user data as monetizable labor in the digital economy). 159. Id. at 241. 160. Id. at 242. 161. Pistor, supra note 149, at 112–13. Garden_5fmt.docx (Do Not Delete) 4/10/24 8:45 PM 2050 MINNESOTA LAW REVIEW [108:2013 once aggregated; the greater the aggregation, the more valuable the data.162 Others argue that data commodification is tantamount to commodification of ourselves.163 On a practical level, critics of the pay-for-data approach also point out that the predictable result will be that companies adopt one-sided adhesion contracts that offer users a pittance for their data.164 Then, once that transaction is complete, platforms will face even fewer legal or moral restrictions regarding data use. Bearing out these critics’ predictions, both research and experience suggest the value of an individual user’s data is low. Facebook previously paid users aged thirteen to thirty-five “up to $20 in gift cards per month” for installing an app that collected information about all of the user’s phone use; the platform discontinued the app following reporting on its implications for privacy and competition.165 Many pieces of information about a single 162. E.g., Diane Coyle, Socializing Data, 151 DÆDALUS 348, 352–54 (2022) (arguing data is better characterized as a means for exerting control than as a tradable good); Pistor, supra note 149, at 112 (“The value of data is not revealed by the price others are willing to pay for data points or even the sum of all these data points, but by the processing and analytical capacity of the data controller.”); Huq, supra note 61, at 392 (companies with access to many users’ data can “extract data that firms value in ways users cannot”). 163. See, e.g., Stacy-Ann Elvy, Commodifying Consumer Data in the Era of the Internet of Things, 59 B.C. L. REV. 423, 463–66 (2018) (describing the state of the debate and observing that “consumers frequently consent to the use of their information by IoT companies,” which allows IoT companies to aggregate and sell user data in ways the consumer may not have foreseen); cf. Jessica Litman, Information Privacy/Information Property, 52 STAN. L. REV. 1283, 1288 (2000) (critiquing a property rights approach to data as more likely to “encourage the market in personal data rather than constraining it”). 164. See, e.g., Will Rinehart, How Do You Value Data? A Reply to Jaron Lanier’s Op-Ed in the NYT, TECH. LIBERATION FRONT (Sept. 23, 2019), https:// techliberation.com/2019/09/23/how-do-you-value-data-a-reply-to-jaron-laniers -op-ed-in-the-nyt [https://perma.cc/TS3Z-A529] (listing several ways to estimate the value of data and showing estimates are much lower than proffered); Sam Harnett, Why Privacy Advocates Are Worried About Newsom’s Call for a ‘Digital Dividend,’ KQED (Feb. 26, 2019), https://www.kqed.org/news/11729086/why -privacy-advocates-are-worried-about-newsoms-call-for-a-digital-dividend [https://perma.cc/BHS6-VDEL] (arguing that a digital dividend will regularize the idea that our personal information should be bought and sold). 165. Josh Constine, Facebook Will Shut Down Its Spyware VPN App Onavo, TECHCRUNCH (Feb. 21, 2019), https://techcrunch.com/2019/02/21/facebook -removes-onavo [https://perma.cc/86VL-F252]; see also Lina M. Khan, The Separation of Platforms and Commerce, 119 COLUM. L. REV. 973, 1002–03 (2019) (discussing Facebook’s use of Onavo to identify competitors and then either buy them out or copy their functions). Garden_5fmt.docx (Do Not Delete) 4/10/24 8:45 PM 2024] PLATFORM UNIONS 2051 individual can be bought and sold for much less—often just a few cents,166 though some other estimates suggest Facebook user data might be worth more.167 For example, the company Datacoup, a platform created to allow members to sell various types of data, initially set the maximum total amount a user could receive at $10/month.168 A study suggests this value is aligned with users’ own sense of how much their data was worth: when asked how much money they would demand in exchange for specific pieces of information, U.S. respondents indicated that, on average, they would need under $5 per month to allow companies to read their texts, send them ads, see their banking information, hear their voiceprints, and gather information about their network.169 The same respondents would expect just over $5 per month to share their contacts or fingerprints.170 Further, when told that the buyer would be Facebook, respondents’ 166. See Emily Steel et al., How Much Is Your Personal Data Worth?, FIN. TIMES (June 12, 2013), https://ig.ft.com/how-much-is-your-personal-data-worth [https://perma.cc/5W74-XU37] (“[T]he average person’s data often retails for less than a dollar.”). 167. See Diane Coyle et al., The Value of Data: Policy Implications, BENNETT INST. FOR PUB. POL’Y 17–20 (2020), https://www.bennettinstitute.cam.ac.uk/wp -content/uploads/2020/12/Value_of_data_Policy_Implications_Report_26_Feb_ ok4noWn.pdf [https://perma.cc/C7QE-XAZW] (establishing a market-based method of date valuation). 168. Tom Brewster, Meet Datacoup - The Company That Wants to Help You Sell Your Data, GUARDIAN (Sept. 5, 2014), https://www.theguardian.com/technology/2014/sep/05/datacoup-consumer-sell-data-control-privacy-advertising [https://perma.cc/W58X-E8VG] (“$10 is the most anyone can earn for now . . . .”). Ironically, Datacoup’s own website requires visitors to enter an email address to access either the “About Us” or the “FAQ” page. See The Personal Data Revolution, DATACOUP, https://datacoup.com [https://perma.cc/SM69-ZH2V] (requiring an email address to access any portion of the site). 169. See Jeffrey Prince &amp; Scott Wallsten, How Much Is Privacy Worth Around the World and Across Platforms?, TECH. POL’Y INST. 38 (Jan. 2020), https://techpolicyinstitute.org/wp-content/uploads/2020/02/Prince_Wallsten_ How-Much-is-Privacy-Worth-Around-the-World-and-Across-Platforms.pdf [https://perma.cc/7KG6-69UQ] (surveying users from around the world for how much they would need to be paid in exchange for their personal information). But cf. A.G. Winegar &amp; C.R. Sunstein, How Much Is Data Privacy Worth? A Preliminary Investigation, 42 J. CONSUMER POL’Y 425, 426 (2019) (finding that Americans are willing to pay $5 a month for data privacy but would need $80 to give up personal data). 170. Prince &amp; Wallsten, supra note 169, at 37–38 (reporting a U.S. respondent would expect $6.66 to share contacts with a phone carrier and $6.13 to share fingerprints with a smartphone company). Garden_5fmt.docx (Do Not Delete) 4/10/24 8:45 PM 2052 MINNESOTA LAW REVIEW [108:2013 price for access to their contacts fell to under $5.171 At a minimum, these figures suggest that data commodification will not have much upside for users. 3. Competition and Countervailing Power Approaches Other proposals seek to empower users by promoting competition between platforms.172 These proposals often emphasize the social harms that can result when a few huge corporations exercise nearly unchecked power over the collection and distribution of information.173 Facebook’s merger with Instagram and WhatsApp is a significant focal point for these arguments; Senators Amy Klobuchar and Elizabeth Warren have both proposed reversing this merger in order to promote competition.174 In late 2020, the Federal Trade Commission and most states’ antitrust regulatory bodies filed lawsuits claiming that Facebook’s acquisition of competitors—especially Instagram and WhatsApp—was 171. Id. at 38 (reporting a U.S. respondent would expect $3.55 to share contacts with Facebook). 172. E.g., Robert Post, Exit, Voice, and the First Amendment Treatment of Social Media, LAW &amp; POL. ECON. PROJECT (Apr. 6, 2021), https://lpeproject.org/ blog/exit-voice-and-the-first-amendment-treatment-of-social-media [https:// perma.cc/9TCS-B8JL] (arguing it would be useful to consider both content moderation and constitutional questions about content regulation by social media companies through the lens of antitrust law); Frank Pasquale, Privacy, Antitrust, and Power, 20 GEO. MASON L. REV. 1009, 1023 (2013) (“The key to competition on the Internet is . . . . that the companies that occupy such commanding heights in the Internet ecosystem do not use their dominant positions to exclude and discourage firms operating in adjacent fields . . . .”). 173. E.g., Elettra Bietti, Self-Regulating Platforms and Antitrust Justice, 101 TEX. L. REV. 165, 194 (2022) (listing potential social harms); K. Sabeel Rahman, Regulating Informational Infrastructure: Internet Platforms as the New Public Utilities, 2 GEO. L. TECH. REV. 234, 240–46 (2018) (discussing forms of infrastructural power exercised by large corporations). 174. See Break Up Big Tech, ELIZABETH WARREN, https://2020 .elizabethwarren.com/toolkit/break-up-big-tech [https://perma.cc/J3QG-V3B7] (proposing “unwinding up some existing anti-competitive mergers” like Facebook, Instagram, and WhatsApp); Brian Fung et al., Mark Zuckerberg and Jack Dorsey Face Senate Grilling over Moderation Practices, CNN: BUS. (Nov. 18, 2020), https://www.cnn.com/business/live-news/mark-zuckerberg-jack-dorsey -senate-testimony/index.html [https://perma.cc/3XLA-BK25] (summarizing Senator Klobuchar’s questioning of Zuckerberg regarding Facebook’s alleged anticompetitive tactic to purchase Instagram). Klobuchar is also a lead co-sponsor of the American Innovation and Choice Online Act, which would prohibit platforms from engaging in certain business practices. S. 2992, 117th Cong. (2022). Garden_5fmt.docx (Do Not Delete) 4/10/24 8:45 PM 2024] PLATFORM UNIONS 2053 anticompetitive.175 The suit, which is ongoing, seeks to force Facebook to divest its former competitors, among other relief. Other decisions by Facebook have also drawn antitrust scrutiny.176 To further enhance competition, some suggest creating digital public options to compete with existing private-sector search engines and social media platforms.177 Professor Diane Coyle argues that platforms will not improve unless they face a competitor “not driven by profit maximisation: a public option whose platform is shaped not by whatever will generate [the] most clicks but by public service aims.”178 Coyle’s proposal is inspired by and partially modeled on the BBC, which is publicly owned and competes with private broadcast stations.179 Others emphasize data portability, which would make it easier for users to move between platforms.180 Advocates of this approach start from the insight that users might be reluctant to 175. See Complaint for Injunctive and Other Equitable Relief at 7–9, FTC v. Facebook, Inc., 560 F. Supp. 3d 1 (D.D.C. 2021) (No. 20-3590) (alleging harm to competition and anticompetitive conditioning from Facebook’s acquisition of Instagram and WhatsApp); see also Cecilia Kang &amp; Mike Isaac, U.S. and States Say Facebook Illegally Crushed Competition, N.Y. TIMES (July 28, 2021), https:// www.nytimes.com/2020/12/09/technology/facebook-antitrust-monopoly.html [https://perma.cc/6KAP-QLSG] (reporting on regulators’ suits against Facebook for antitrust violations associated with its purchase of Instagram and WhatsApp); Lemley, supra note 104, at 304 (listing efforts to regulate Amazon, Apple, Facebook, and Google). 176. See, e.g., FTC v. Meta Platforms, Inc., 654 F. Supp. 3d 892, 941 (N.D. Cal. 2023) (denying FTC’s motion to preliminarily enjoin Meta’s merger with the virtual reality technology company, Within); Khan, supra note 165, at 1003 (discussing Facebook’s collection of information about visitors from websites that installed Facebook plugins). 177. See generally Diane Coyle, The Public Option, 91 ROYAL INST. PHIL. SUPPLEMENT 39 (2022) (advocating for the creation of a competing digital platform that will aim to serve the public); Rahman, supra note 173, at 249 (listing the creation of a public option as a strategy for curbing the power of existing platforms). For a more generalized argument in support of public options, see GANESH SITARAMAN &amp; ANNE L. ALSTOTT, THE PUBLIC OPTION: HOW TO EXPAND FREEDOM, INCREASE OPPORTUNITY, AND PROMOTE EQUALITY (2019). 178. Coyle, supra note 177, at 47. 179. Id. at 47 (citing the BBC’s structure as inspiration for the proposal). 180. E.g., Unlocking Digital Competition: Report of the Digital Competition Expert Panel, DIGIT. COMPETITION EXPERT PANEL 9–11 (Mar. 2019), https:// assets.publishing.service.gov.uk/government/uploads/system/uploads/ attachment_data/file/785547/unlocking_digital_competition_furman_review_ web.pdf [https://perma.cc/V6TQ-DWDG] (emphasizing that digital markets should use data portability and data openness to promote competition). Garden_5fmt.docx (Do Not Delete) 4/10/24 8:45 PM 2054 MINNESOTA LAW REVIEW [108:2013 “start over” on a new platform, building a user profile, finding contacts, uploading photos, etc., even if that platform has better privacy practices or user features.181 In response to pressure, Facebook and Twitter have created ways for U.S.-based users to download or move at least some of their information.182 In Europe, the GDPR empowers individuals who have provided personal data to a range of recipients (including social media platforms) to request a copy of that information for themselves or to have it transferred to another recipient.183 These measures would give users more options and make it easier for users to move between platforms. But they would not undo the network effects that make dominant platforms compelling. For example, when Elon Musk began to lay off employees and make (and then sometimes immediately reverse) changes to the platform’s operation, many Twitter users expressed interest in moving to other microblogging platforms.184 (This surge apparently worried Twitter enough that it briefly prohibited users from posting handles they had created on other platforms.)185 In response, some frustrated Twitter users set up profiles on alternative platforms like Mastodon or Post, and then waited to see if one of these competitors would gain a critical mass of users.186 But when a new frontrunner was slow to emerge, many simply stayed put.187 The lesson here is that increased competition is not enough: dominant platforms will almost never face serious choices between improving their practices and losing their user bases. Two other interventions fall broadly under the mantle of countervailing power or competition, though they are not proposals to regulate existing platforms as such. First, some urge the development of “middleware” services that layer on top of platforms to give users access to more customized content moderation,188 or “federated” platforms like Mastodon, which allow users to choose from different communities (“instances”) that set their own rules.189 Middleware and federation both allow savvy users to choose a set of policies from available options, even if others in their network make different choices—though neither requires participatory or democratic decisions about what option will be available. 185. See Ivan Mehta &amp; Amanda Silberling, Twitter Bans Posting of Handles and Links to Facebook, Instagram, Mastodon and More, TECHCRUNCH (Dec. 18, 2022), https://techcrunch.com/2022/12/18/twitter-wont-let-you-post-your -facebook-instagram-and-mastodon-handles [https://perma.cc/4Z75-8XAJ] (reporting on Twitter’s temporary ban on posting handles for other social media platforms). 186. Id. 187. See Chris Stokel-Walker, Twitter Quitters Haven’t Left Yet, NEW SCIENTIST, Dec. 10, 2022, at 11, 11 (finding that most Twitter users did not move to other social media platforms); cf. Jonathan Schulman et al., Report #97: Twitter, Social Media, and Elon Musk, COVID STATES PROJECT 3–4 (Jan. 30, 2023), https://www.covidstates.org/reports/twitter-social-media-and-elon-musk [https://perma.cc/JE8N-6HB3] (finding that, between October 2022 and December 2022-January 2023, “the percentage of Americans who reported using Twitter dropped from 32.4% to 29.5%”). 188. E.g., Daphne Keller, The Future of Platform Power: Making Middleware Work, 32 J. DEMOCRACY 168, 168 (2021) (“The hope is that this more expansive set of options might break the chokehold that a very small number of platforms have on today’s information ecosystem . . . .”). 189. See Alan Z. Rozenshtein, Moderating the Fediverse: Content Moderation on Distributed Social Media, 3 J. FREE SPEECH L. 217, 218 (2023) (analyzing the “Fediverse” and prominent federated platforms). Garden_5fmt.docx (Do Not Delete) 4/10/24 8:45 PM 2056 MINNESOTA LAW REVIEW [108:2013 Second, constituencies including a company’s employees, dissenting shareholders, or advertisers, could pressure platforms to make socially beneficial decisions.190 After all, platform employees as a group are probably the single best source of knowledge about platforms’ operations and effects, meaning they are well-positioned to advocate for improvements, if they are so inclined. This is true even if these workers do not formally unionize, as evidenced by examples such as the “digital walkout” by a group of Facebook employees that followed the platform’s refusal to take down a post by President Trump calling for violence against people protesting the murder of George Floyd.191 But while there are successful examples of this phenomenon, collective action by employees, shareholders, or advertisers has not yet emerged as an ongoing solution to platform problems. Moreover, it is unlikely that these groups’ interests will always align with users’ interests; for example, while users may be able to align with advertisers on certain high-profile content-moderation decisions (such as about whether to ban far-right users or content), it is exceedingly unlikely that advertisers would ever take up the mantle of user privacy, given that many benefit from information about users. 190. E.g., Sam Sutton, The AFL-CIO Goes to War with Meta, POLITICO (Dec. 16, 2022), https://www.politico.com/newsletters/morning-money/2022/12/16/the -afl-cio-goes-to-war-with-meta-00074263 [https://perma.cc/X252-5W9T] (reporting on “a shareholder push for an independent review of Meta’s audit and risk oversight committee”); Jacob Silverman, Workers of the Facebook, Unite!, NEW REPUBLIC (Dec. 29, 2020), https://newrepublic.com/article/160687/facebook -workers-union-labor-organizing [https://perma.cc/8QTL-TCSZ] (urging Facebook’s workers to “organize and make demands as one”); Jennifer S. Fan, Employees as Regulators: The New Private Ordering in High Technology Companies, 2019 UTAH L. REV. 973, 985–86 (arguing that tech workers have an unmatched ability to make demands from their companies because they play an integral role in ensuring company functionality); Kelley Changfong-Hagen, Note, “Don’t Be Evil”: Collective Action and Employee Prosocial Activism, 5 COLUM. HUM. RTS. L. REV. ONLINE 188, 190 (2021) (“Recent strikes, petitions, walkouts, and unionization at major technology companies such as Google illustrate the growing demands from employees for heightened recognition of ethical standards in business practices by employers.” (footnotes omitted)). 191. E.g., Ryan Mac &amp; Craig Silverman, “Hurting People at Scale”: Facebook’s Employees Reckon with the Social Network They’ve Built, BUZZFEED NEWS (July 23, 2020), https://www.buzzfeednews.com/article/ryanmac/facebook -employee-leaks-show-they-feel-betrayed [https://perma.cc/Q8YW-35CX] (describing Facebook employees’ internal critiques of the platform’s decisions, particularly as they related to inflammatory posts by President Trump, and their eventual walkout). Garden_5fmt.docx (Do Not Delete) 4/10/24 8:45 PM 2024] PLATFORM UNIONS 2057 4. Data Fiduciary and Trust Approaches This Subsection groups two privacy-related proposals: treating platforms as information fiduciaries and putting user data in a trust. These proposals are quite different from each other, but I discuss them together because both start from the premise that specific decisions about user data should be made by people acting in users’ interests. Professor Jack Balkin is a leading proponent of a data-fiduciary approach, which would entail imposing on platforms duties of care and of loyalty.192 These duties would limit how companies could use data—they could not sell or disclose it to others for their own benefit, and they could not act on conflicts of interest, such as by trying to influence users to act in ways that benefit third parties or the platforms themselves.193 This idea attracted the support of a group of Democratic senators who, in 2018, proposed legislation that would have imposed duties of “care, loyalty, and confidentiality” on online service providers with respect to certain categories of information.194 Among other obligations, the legislation would have prohibited OSPs from disclosing or selling “individual identifying data” to 192. See Jack M. Balkin, Information Fiduciaries and the First Amendment, 49 UC DAVIS L. REV. 1183, 1207–08 (2016) [hereinafter Balkin, Information Fiduciaries] (arguing that online service providers should be seen as fiduciaries who owe duties of loyalty and care to service users); see also Jack M. Balkin &amp; Jonathan Zittrain, A Grand Bargain to Make Tech Companies Trustworthy, ATLANTIC (Oct. 3, 2016), https://www.theatlantic.com/technology/archive/2016/10/ information-fiduciary/502346 [https://perma.cc/2VHX-4LC2] (arguing that online platforms should owe certain duties to their customers); Jack M. Balkin, Information Fiduciaries in the Digital Age, BALKINIZATION (Mar. 5, 2014), https://balkin.blogspot.com/2014/03/information-fiduciaries-in-digital-age.html [https://perma.cc/8JJ4-HC5L] (asserting that online service providers are fiduciaries and should owe fiduciary duties to their users); Laudon, supra note 151, at 101 (proposing the creation of a national marketplace for personal data, with information fiduciaries acting as brokers). 193. See Balkin, Information Fiduciaries, supra note 192, at 1207 (“The fiduciary must take care to act in the interests of the other person, who is sometimes called the principal, the beneficiary, or the client.”); see also Neil Richards &amp; Woodrow Hartzog, A Duty of Loyalty for Privacy Law, 99 WASH. U. L. REV. 961, 964 (2021) (arguing that companies should owe a duty of loyalty to users); Claudia E. Haupt, Platforms as Trustees: Information Fiduciaries and the Value of Analogy, 134 HARV. L. REV. F. 34, 37 (2020) (analogizing the online service provider and user relationship to a trustee-beneficiary relationship and arguing that providers have “a fiduciary duty to act in the best interests of both current and future beneficiaries of the trust”). 194. Data Care Act of 2018, S. 3744, 115th Cong. § 3(a) (2018). Garden_5fmt.docx (Do Not Delete) 4/10/24 8:45 PM 2058 MINNESOTA LAW REVIEW [108:2013 others without first requiring recipients to agree to abide by the same duties to users.195 However, now-FTC Chair Lina Khan and Professor David Pozen have criticized Balkin’s proposal as inadequate for solving the problems that they agree plague platforms. They question how companies will square their duties as information fiduciaries with their state-law duties to shareholders196 and how the duty would be enforced.197 And Professor Huq argues that the proposal would not cover information that is gathered and transmitted outside the constraints of the relationship between a specific user and a platform, unless it became “a more free-floating, miasmatic duty of trustworthiness and constraint.”198 Others propose controlling data use through trusts charged with preventing socially harmful uses, and promoting socially beneficial ones.199 For example, Huq argues for control of data to 195. Id. § 3(b). 196. See Lina M. Khan &amp; David E. Pozen, A Skeptical View of Information Fiduciaries, 133 HARV. L. REV. 497, 503 (2019) (“Under Delaware law, the officers and directors of a for-profit corporation already owe fiduciary duties — to the corporation and its stockholders.”). But cf. Woodrow Hartzog &amp; Neil Richards, The Surprising Virtues of Data Loyalty, 71 EMORY L.J. 985, 985 (2022) (arguing that while the adoption of the duty of loyalty might have some flaws, it should still be considered a key tool to protect privacy). 197. Khan &amp; Pozen, supra note 196, at 524–25. Khan and Pozen suggest that if the duty is to be enforced in court, then “Balkin’s proposal has the potential to swallow judicial dockets even with the aid of class actions . . . .” Id. at 524. This might actually be a best-case scenario; it seems more likely that companies would insert individual arbitration clauses into user agreements. Unless significant damages remedies were available, these clauses would render the duty unenforceable as a practical matter. 198. Huq, supra note 61, at 376. The Data Care Act would have partially addressed Huq’s objections by requiring platforms that sell data to require buyers to agree to abide by the same constraints that are imposed by the Act on the platforms themselves. S. 3744 § 3(b)(3)(B). However, the Data Care Act does not account for data gathered from third parties. 199. Huq, supra note 61, at 336 (discussing various aspects of a public trust for data); Pistor, supra note 149, at 120 (suggesting that “a trust fund that owns the data” could be created in order to allow users to “control both the harvesting and use of the data”); Delacroix &amp; Lawrence, supra note 75, at 236 (arguing for creating a data trust in which trustees can “exercise the data rights conferred by the GDPR . . . on behalf of the Trust’s beneficiaries” and “negotiate data use in conformity with the Trust’s terms”). Others propose “personal data platform cooperatives” as a way of democratizing control over personal data. E.g., Michele Loi et al., Towards Rawlsian ‘Property-Owning Democracy’ Through Personal Data Platform Cooperatives, 26 CRITICAL REV. INT’L SOC. &amp; POL. PHIL. 769, 769 Garden_5fmt.docx (Do Not Delete) 4/10/24 8:45 PM 2024] PLATFORM UNIONS 2059 be vested in “public trusts,” where data would remain in private hands, but be subject to restrictions and mandates imposed in the public interest: The ensuing trust could permit commercial use on the payment of a user fee, which would then be used for the benefit of the population creating the data. The trust could forbid certain uses of the data—such as the use of photographic images to train facial recognition instruments. Or the trust could impose obligations to create epistemic public goods with the data.200 Huq argues that this arrangement offers the best of both worlds in that it allows for control over data that is both flexible and democratically accountable, while also avoiding the surveillance risks that would arise if government had direct access to raw data.201 In fact, some cities have begun to experiment with versions of trusts to protect data collected by for-profit entities like Uber, and use it for public purposes, such as understanding and minimizing traffic congestion.202 Of the various approaches discussed in this Section, the trust approach is most similar to the platform-union approach discussed below. Delacroix and Lawrence, who also urge the creation of private data trusts, conceive of them as “bottom-up governance structure[s]” that could facilitate “collective setting of terms,” including through robust consultation between trustees and settlors/beneficiaries.203 They suggest that in the social media context, data trusts might also bargain on behalf of their beneficiaries over other user terms and conditions—though this (2020) (“We advocate the personal data platform cooperative (PDPC) as a means to bring about Rawls’s favoured institutional realisation of justice, the propertyowning democracy . . . .”). 200. Huq, supra note 61, at 336. 201. Id. at 381 (discussing how public trusts can “mitigate some of the power asymmetries and regressive effects of present data economies” while simultaneously “employ safeguards to foreclose governmental misuses of information”); see also Viljoen, supra note 4, at 645 (discussing how data could be introduced into the public domain and managed by a public trust for use in service of the public good). 202. Huq, supra note 61, at 395–96 (mentioning several examples of cities partnering with non-profit services akin to trusts to serve the public interest). 203. Delacroix &amp; Lawrence, supra note 75, at 237, 242 (writing that data trusts’ settlors and beneficiaries would generally be the same groups of people— users would establish data trusts to enforce acceptable data practices for the benefit of those same users). Unlike Huq, they envision a proliferation of private data trusts that could be in competition with each other for beneficiaries, though they also suggest creating default public trusts. Id. at 251. Garden_5fmt.docx (Do Not Delete) 4/10/24 8:45 PM 2060 MINNESOTA LAW REVIEW [108:2013 negotiating power would be “merely a side effect of the power that would accrue to the Trust through the pooling of data rights.”204 On the other hand, while this approach is aimed at preserving data rights for the good of user-beneficiaries or the public in general, it does not necessarily facilitate users’ democratic participation in the choices the trust makes about data use.205 Further, while the trust mechanism is well-suited to preventing the exploitation of user data, it may not address content-moderation problems. Therefore, even if a jurisdiction pursues a data trust approach, there would still be benefits to platform unions. Moreover, the two approaches could work hand-in-hand; a platform union might itself decide to seek the creation of a data trust. *** This Part has discussed various approaches to regulating platforms and some of their benefits and drawbacks. But, with the exception of data trusts, these approaches are not designed to respond to the collectiveness of platform problems.206 The next Part turns to the affirmative case for adding collective bargaining to the platform-regulation toolbox. III. COLLECTIVE PROBLEMS CALL FOR COLLECTIVE SOLUTIONS There are at least four related reasons to think that collective bargaining could be a useful response to platform problems, either on its own or together with other regulation.207 Section A discusses the first two reasons: unionization brings strength in numbers and collective bargaining is an iterative process that 204. Id. at 249. 205. See Mazzurco, supra note 65, at 826 (“[C]onsumers face concrete costs from abstaining from participation on certain platforms and may be unable to find adequate substitutes.”). 206. See Viljoen, supra note 4, at 617 (criticizing current approaches to data privacy for failing to account for data’s collectiveness and calling for democratically legitimate data regulation). 207. In the workplace context, collective bargaining goes hand-in-hand with statutory minimum employment standards. See, e.g., Kate Andrias, An American Approach to Social Democracy: The Forgotten Promise of the Fair Labor Standards Act, 128 YALE L.J. 616, 625 (2019) (discussing how New Deal era legislators envisioned a mutually reinforcing relationship between the NLRA and the FLSA); Luke Norris, The Workers’ Constitution, 87 FORDHAM L. REV. 1459, 1462 (2019) (arguing that the NLRA, FLSA, and SSA were part of a “conjoined effort to provide workers with economic security rights”). Garden_5fmt.docx (Do Not Delete) 4/10/24 8:45 PM 2024] PLATFORM UNIONS 2061 effectively addresses open-ended and complex problems. In the platform context, unions would have incentives to develop expertise about platforms’ operations and their members’ preferences, educate members about platforms’ operations, and advance ways of addressing platform problems consistent with members’ goals and desires. Section B turns to platform users’ current collective action aimed at influencing their treatment, which suggests users want a say in their treatment by platforms. Finally, Section C discusses how platform unions could strengthen democracy. A. COLLECTIVE VOICE AND INFORMATION ASYMMETRY The case for a strength-in-numbers approach is straightforward: platform users are individually powerless to influence their treatment by platforms—but collectively powerful.208 One might analogize to the circumstances that led Congress to enact the NLRA in the midst of the Great Depression: individual workers could not negotiate decent wages and good treatment from employers, leading many to seek better conditions through the power of collective action.209 Aiming to facilitate unionization and collective bargaining, the NLRA’s stated purpose was to disrupt “inequality of bargaining power between employees . . . and employers.”210 While the consequences are different in the platform context, the dynamics are similar.211 Very few individual users are 208. For example, individual consumers are powerless to negotiate with platforms over new settings to protect their privacy. See Mazzurco, supra note 65, at 827 (“Individual consumers are at the mercy of platforms with respect to their information privacy . . . .”). 209. See Norris, supra note 207, at 1466 (“In the Progressive Era and through the Great Depression, economic life was coming to be seen by many workers, movements, and political leaders as a sphere of vast insecurity, where citizens were powerless in bargaining with employers over their wages, hours, and working conditions . . . .”). 210. National Labor Relations Act of 1935, Pub. L. No. 74-198, § 1, 49 Stat. 449, 449 (codified as amended at 29 U.S.C. § 151). 211. I am not the first to draw this comparison. E.g., Mazzurco, supra note 65, at 827 (“The platform political economy’s more pronounced bargainingpower disparity yields a dynamic much the same as for employers and workers.”); Kaitlyn Tiffany, Can YouTubers Really Unionize?, VOX (July 30, 2019), https://www.vox.com/the-goods/2019/7/30/20747122/youtube-union-fairtube-ig -metall-instagram [https://perma.cc/HP5B-4TFU] (quoting YouTubers Union founder, Jörg Sprave, drawing an analogy between factory workers during the Garden_5fmt.docx (Do Not Delete) 4/10/24 8:45 PM 2062 MINNESOTA LAW REVIEW [108:2013 so significant to a platform’s performance that they could influence their own treatment. Moreover, the information asymmetry between user and platform is usually enormously large—most users don’t know much at all about what platforms are doing, while platforms have a lot of information about their users.212 Empowering platform unions to bargain collectively responds to both aspects of this power imbalance. First, the platform union would gather information about represented users’ preferences.213 Second, it would build expertise about how the platform operates, in part through its own efforts, and in part because a collective bargaining law could compel platforms to provide platform unions with notice of and information about their operations, including prospective changes to data privacy or content moderation policies.214 Moreover, these two functions would inform each other; platform unions could educate members about what platforms do (and why they do it), which would in turn influence members’ goals.215 To extend the workplace analogy, consider an employer contemplating making a change to some aspect of a health insurance plan. Assuming there is no legal impediment to the change, the non-union employer could simply go ahead, announcing the change only after it is a done deal; few workers would have either the leverage or the knowledge to even attempt to bargain. But in a unionized workplace, the employer would be legally obligated to bargain over the change; the union would discern and pursue workers’ interests, bringing to bear the expertise of lawyers and actuaries, and its own knowledge of the employer’s past conduct Industrial Revolution and content creators) (“If someone complained, they’d say, ‘There’s three people who want your job, so if you no longer want it, there’s the door.’”). 212. See Mazzurco, supra note 65, at 825 (noting that consumers “lack knowledge of how platforms collect and use personal information” and observing that platforms can use the information they have about users to manipulate them). 213. On some platforms, user preferences could be quite diverse. See, e.g., Tiffany, supra note 211 (highlighting the “disparate” concerns among YouTube users). 214. This point is discussed further infra Part IV.C. 215. For example, in the information privacy context, “[a] consumer collective bargaining organization can, through its educative function, nurture consumers’ ability to form information privacy norms and help translate them into actionable demands on platforms.” Mazzurco, supra note 65, at 858. Garden_5fmt.docx (Do Not Delete) 4/10/24 8:45 PM 2024] PLATFORM UNIONS 2063 and priorities.216 And the results could go beyond the employer adopting the change or not; for example, the union and employer might together arrive at an entirely different approach to resolving the concerns that led the employer to propose the change. B. COLLECTIVE ACTION ON PLATFORMS TODAY The phrase “collective action” is often used in the context of workplace protest,217 and some examples of platform users’ collective action are exactly that: workers protesting for better treatment by the companies that control their wages and working conditions.218 But other examples involve users who do not make money on platforms coming together to try to influence how platforms treat them.219 The phrase “platform workers” often connotes drivers who are dispatched to do particular jobs through an app like DoorDash or Instacart.220 But it can also apply to, for example, content creators on YouTube or Instagram, workers who accept assignments on Amazon’s Mechanical Turk platform, or people who make jewelry or grow plant starts to sell on Etsy.221 Some of these workers are relatively self-directed in the sense that 216. See generally Collective Bargaining Rights, NAT’L LAB. RELS. BD., https://www.nlrb.gov/about-nlrb/rights-we-protect/the-law/employees/collective -bargaining-rights [https://perma.cc/D97L-28XQ] (“Your union and employer must bargain in good faith about wages, hours, and other terms and conditions of employment until they agree on a labor contract or reach a stand-off or ‘impasse.’”). 217. See Norris, supra note 207, at 1501 (noting that workers could gain the security of better working conditions from collective action). 218. For example, two DoorDash drivers launched a campaign on Facebook to protest DoorDash’s practice of offering a driver higher pay if another driver has already declined the job. See Li Jin et al., A Labor Movement for the Platform Economy, HARV. BUS. REV. (Sept. 24, 2021), https://hbr.org/2021/09/a -labor-movement-for-the-platform-economy [https://perma.cc/4EG7-TFT9] (“In October 2019, two DoorDash drivers . . . launched the #DeclineNow Facebook group. . . . In the Facebook group, which now numbers more than 30,000 members, they urged peers to reject any delivery that doesn’t pay at least $7—more than double the base rate of $3.”). 219. See, e.g., Niebler &amp; Kern, supra note 49, at 4 (documenting how the Youtubers Union is comprised partly of viewers protesting advertising practices). 220. See generally Jin et al., supra note 218 (using DoorDash drivers as an example of “platform workers”). 221. See id. (noting the benefits of platform labor, such as allowing someone to sell their creations through Etsy). Garden_5fmt.docx (Do Not Delete) 4/10/24 8:45 PM 2064 MINNESOTA LAW REVIEW [108:2013 they decide what kinds of content they will produce, albeit within the constraints imposed by the platforms on which they operate. Others have their tasks set by customers, whose orders are mediated by platforms. But all of these workers try to make money under conditions that are controlled to varying degrees by their respective platforms.222 They also tend to bear more risk than do traditional employees, and often work without labor and employment law protections.223 Platform workers, including influencers or content creators, may turn to collective action to try to improve their working conditions, with or without the help of traditional labor unions. For example, in 2019, a group of YouTube creators began organizing, eventually teaming up with the German labor union IG Metall, to press the platform to meet a set of demands related to content moderation.224 This was in response to a 2017 change aimed at preventing hateful or misleading videos from being monetized,225 but that also led to a large number of incorrect and arbitrary demonetizations.226 The organizing effort began when a popular German content creator “published a campaign video in which he called ‘all YouTubers to arms’ and created a Facebook group, which 15,000 individuals joined within six weeks”—both creators and viewers.227 This group allowed creators to share information, generate a discussion about what was happening, and organize 222. See, e.g., Tiffany, supra note 211 (highlighting how IG Meme Union Local 69-420 is interested in transparency from the platform their “livelihoods . . . depend on”). 223. Numerous scholars have documented the precarious working conditions facing platform workers, especially Uber and Lyft drivers. E.g., Veena Dubal, On Algorithmic Wage Discrimination, 123 COLUM. L. REV. 1929, 1961–76 (2023) (analyzing the wage-setting practices of Uber and Lyft through ethnographic research). 224. See Niebler, supra note 41, at 225 (“In July 2019, the YouTubers Union and IG Metall launched FairTube, a joint campaign that issued six demands to YouTube and called on creators across the platform to join the cause . . . .”). 225. See Niebler &amp; Kern, supra note 49, at 4 (“To counter this development and regain trust among advertisers, YouTube enforced a strict regime of (mostly) automated content moderation on the platform.”). 226. Id. (highlighting that creators’ videos were demonetized regardless of violations). As a previous Part described, YouTube’s various content moderation decisions and algorithmic tweaks can be tremendously consequential for creators. See supra Part I.A.2. 227. Niebler &amp; Kern, supra note 49, at 4 (citation omitted). Garden_5fmt.docx (Do Not Delete) 4/10/24 8:45 PM 2024] PLATFORM UNIONS 2065 collective action.228 YouTube engaged with the group in a very limited way, meeting with the creator who organized the group on a few occasions but refusing to make lasting changes.229 This non-response led the group to collaborate with IG Metall, and then to launch a campaign dubbed “FairTube.”230 The group used Facebook polls to settle on a set of demands: transparency about monetization policies; clear explanations about content-moderation decisions and the opportunity to discuss them with a human; a process for contesting those decisions through an independent dispute resolution “mediation board”; and a process for including creators in “important decisions.”231 The group put pressure on YouTube to agree to the demands through a media campaign, by making regulatory complaints under the GDPR and by filing lawsuits alleging that creators were employees entitled to coverage under employment law.232 The YouTubers union seems to have successfully influenced YouTube’s policies, though there is no formalized relationship or collective bargaining agreement.233 Another example involves SAG-AFTRA, the union best known for representing actors.234 It approved an “influencer 228. See id. (“[T]he YTU served three main purposes for members: to gather and exchange data, to organise or support campaigns and to discuss ongoing changes on the platform.”). 229. Id. at 5 (“While YouTube proved open to talking with some large creators individually, the company refused to communicate with the group and rejected any institutionalised form of review and feedback.”). 230. Id. (“After talks with YouTube proved unable to produce lasting agreements, the YTU entered into a cooperative venture with the German trade union IG Metall.”). 231. Id. at 6. 232. Id. The group is convinced that YouTube’s practice of sorting and tagging YouTubers’ videos in ways the creators cannot see or understand violates “the GDPR’s directive not to generate data about users without telling them.” See Tiffany, supra note 211. 233. See Niebler &amp; Kern, supra note 49, at 6 (highlighting YouTube’s refusal to invite discussion with YouTube Union); see also Organizing YouTube - IG Metall Negotiates Better Rights, INDUSTRIALL GLOB. UNION (Oct. 5, 2020), https://www.industriall-union.org/organizing-youtube-ig-metall-negotiates -better-rights [https://perma.cc/8GVP-R5J5] (“Following a popular campaign, the union managed to negotiate more rights and better conditions for content creators.”). 234. See Taylor Lorenz, TikTok Stars and Social Media Creators Can Now Join Hollywood’s Top Union, N.Y. TIMES (Oct. 4, 2021), https://www.nytimes .com/2021/02/12/style/influencer-union-hollywood-SAG-AFTRA.html [https:// Garden_5fmt.docx (Do Not Delete) 4/10/24 8:45 PM 2066 MINNESOTA LAW REVIEW [108:2013 agreement” that covers social media influencers who create videos or do voice-over work, creating a way for existing SAG members to do influencer work, and for influencers who are not already union members to join.235 So far, the union mostly leverages economies of scale to provide member benefits that might otherwise be too expensive for individual influencers to pursue.236 In addition to pension and health benefits offered through the union, members also get help dealing with pay disputes and intellectual property issues, such as image rights.237 But this could be a precursor to more; as more influencers join the union, it would have power to push for better pay and other working conditions. Content creators have collectively advocated for better treatment in other ways as well. For example, Adesuwa Ajayi started an Instagram account called “Influencer Pay Gap” to help influencers of color organize for equal pay.238 The account mainly publishes influencers’ descriptions of their pay for various jobs.239 A UK-based group, The Creator Union, focuses on perma.cc/EA4A-6Q4G] (noting that SAG-AFTRA is “Hollywood’s biggest union”). 235. See Jacqui Germain, Influencers Are Unionizing with SAG-AFTRA to Gain Protection, Community at Work, TEEN VOGUE (Mar. 16, 2021), https:// www.teenvogue.com/story/influencers-union-sag-aftra [https://perma.cc/MYV8 -DVST] (“[I]ndependent creators who produce sponsored videos or voiceover work . . . can join SAG-AFTRA’s 160,000-member organization.”); see Lorenz, supra note 234 (“SAG-AFTRA’s new agreement opens membership up to more YouTubers, TikTokers, Snapchat stars and anyone else creating sponsored videos or voice overs.”). For more on the agreement, see Influencer Agreement Fact Sheet, SAG-AFTRA, https://www.sagaftra.org/influencer-agreement-fact-sheet [https://perma.cc/6GQG-744G] (select the “How are Influencers covered now?” tab). 236. See Germain, supra note 235 (“[T]he organization also ensures collective bargaining power and union assistance if labor, payment, or contract disputes arise with a company.”). 237. See generally Influencer Agreement Fact Sheet, supra note 235 (describing the benefits the agreement provides). 238. See Ashley Carman, Black Influencers Are Underpaid, and a New Instagram Account Is Proving It, VERGE (July 14, 2020), https://www.theverge .com/21324116/instagram-influencer-pay-gap-account-expose [https://perma.cc/ TNG3-PWS2] (“Influencer Pay Gap was created by Adesuwa Ajayi, a Black woman who works at the talent agency AGM and manages influencers.”). 239. See #INFLUENCERPAYGAP (@influencerpaygap), INSTAGRAM, https://www.instagram.com/influencerpaygap/?utm_source=ig_embed&amp;ig_rid= f90cc5a2-debc-4417-9839-5139436eff85 [https://perma.cc/Z6ZC-EUKW] Garden_5fmt.docx (Do Not Delete) 4/10/24 8:45 PM 2024] PLATFORM UNIONS 2067 organizing around fair pay and discrimination.240 And a memers union—“IG Meme Union Local 69-420”241—focuses on publicizing content-moderation issues.242 Likewise, content creators sometimes come together to deal with particular problems. For example, when an influencer management company stopped making promised payments, some of the company’s clients used Facebook to share their experiences, warn others, and pressure the company to live up to its obligations.243 Creators’ collective action is easily recognizable as workplace collective action: creators are workers and platform algorithms are their working conditions.244 In fact, one commentator has described how relatively minor changes to the National Labor Relations Act could bring U.S. content-creators under labor (posting direct messages from influencers describing the work they did and the amount they were paid). 240. See generally The Creator Union (@thecreatorunionuk), INSTAGRAM, https://www.instagram.com/thecreatorunionuk [https://perma.cc/7A22-ZHX2]. 241. See IG Meme Union Local 69-420 (@unionizedmemes), INSTAGRAM, https://www.instagram.com/unionizedmemes/?hl=en [https://perma.cc/N9BK -UJ8X]. 242. Id. (posting memes based around supporting unions and content-moderation issues); see also Rebecca Jennings, Leftist Memes Are Everywhere on Instagram. Now Their Creators Are Unionizing., VOX (Apr. 22, 2019), https://www .vox.com/the-goods/2019/4/22/18507941/instagram-meme-union [https://perma .cc/35JF-H58E] (“[T]he union is focused on holding Instagram accountable to its ever-changing algorithms and practices that it deems shady: limiting the audience of individual accounts, censoring posts without reason or disabling accounts entirely, and the rampant practice of large accounts stealing content from smaller accounts and then monetizing it.”). 243. See Taylor Lorenz, When a Sponsored Facebook Post Doesn’t Pay Off, ATLANTIC (Dec. 26, 2018), https://www.theatlantic.com/technology/archive/ 2018/12/massive-influencer-management-platform-has-been-stiffing-people -payments/578767 [https://perma.cc/N36Y-7X9H] (describing influencer’s reactions to the platform Speakr’s failure to pay them). 244. See, e.g., Niebler &amp; Kern, supra note 49, at 4 (noting that YouTube Union is comprised of viewers and creators). Some commentators argue that generating data by interacting on social media should be thought of as work because it generates value for the platforms. E.g., Francesca Procaccini, Social Net Work (forthcoming) (manuscript at 1) (on file with author) (“Users, on the other hand, show up each day to contribute to building a profitable product, at the direction of the platform, and for compensation of value to the user. Their data is their labor.”); Imanol Arrieta Ibarra et al., Should We Treat Data as Labor? Let’s Open Up the Discussion, BROOKINGS (Feb. 21, 2018), https://www.brookings .edu/articles/should-we-treat-data-as-labor-lets-open-up-the-discussion [https:// perma.cc/J67R-98A5]. This Article’s argument does not turn on the “data as labor” analogy. Garden_5fmt.docx (Do Not Delete) 4/10/24 8:45 PM 2068 MINNESOTA LAW REVIEW [108:2013 law’s ambit.245 But collective action aimed at changing users’ treatment by platforms is not limited to users who make money through platforms; other users also work together to educate each other about platform problems and seek change.246 Users’ collective action sometimes looks like petitions addressed to platform owners or managers, such as when Twitter users start a hashtag or tag the company’s owner to call for functionality changes or object to how the platform handles content moderation. For example, user advocacy pushed Facebook and other platforms to change their treatment of photos of breastfeeding.247 In other instances, users have explicitly framed their collective actions as strikes or boycotts. Examples include a group of Bluesky users who began a “posting strike” to pressure the platform to bar users from incorporating racial slurs in their usernames;248 and Reddit moderators who struck over plans to begin charging third-party developers who sought access to Reddit’s application programming interface.249 245. See Eugene K. Kim, Data as Labor: Retrofitting Labor Law for the Platform Economy, 23 MINN. J.L., SCI. &amp; TECH. 131, 155–58 (2022) (explaining how the use of a “services performed” model instead of a “compensation received” model could expand NLRA application to more workers). 246. See supra note 244 and accompanying text (discussing users as workers). 247. See GILLESPIE, supra note 38, at 146–48 (highlighting how advocacy by breastfeeding mothers got Facebook and MySpace to change their policies regarding such pictures). 248. See Morgan Sung, Bluesky Is Under Fire for Allowing Usernames with Racial Slurs, TECHCRUNCH (July 17, 2023), https://techcrunch.com/2023/07/17/ bluesky-racial-slurs-banned-list-usernames [https://perma.cc/XS9W-ZZ3A] (“[U]sers threaten to leave the site in protest of its failure to flag slurs in account usernames.”). 249. See Wyatte Grantham-Philips, Reddit CEO Defiant as Moderator Strike Shutters Thousands of Forums: ‘We Made a Business Decision that We’re Not Negotiating On,’ FORTUNE (June 17, 2023), https://fortune.com/2023/06/17/why -is-reddit-dark-subreddit-moderators-ceo-huffman-not-negotiating [https:// perma.cc/2AN4-Q3V6] (“[T]housands of subreddits chose to go dark in an ongoing protest over the company’s plan to start charging certain third-party developers to access the site’s data.”). Another example can be seen on Stack Overflow, a Q&amp;A forum for programmers, data scientists, and IT professionals. See Tom McKay, Stack Overflow Moderators Strike After Being Told to Let the ChatGPT Flow, IT BREW (June 21, 2023), https://www.itbrew.com/stories/2023/ 06/21/stack-overflow-moderators-strike-after-being-told-to-let-the-chatgpt-flow [https://perma.cc/CQ53-NXRW] (“Volunteer moderators of Q&amp;A site Stack Overflow . . . have declared they are going on strike in response to mandates they say prohibit them from restricting AI-generated content.”). Garden_5fmt.docx (Do Not Delete) 4/10/24 8:45 PM 2024] PLATFORM UNIONS 2069 Users also sometimes work together to try to defeat algorithms and other content-moderation methods. These attempts range from relatively sophisticated250 to totally uninformed251— but the key thing to notice is that they all suggest that users want to exercise voice vis-à-vis platforms. Consider users’ responses to Facebook’s decision to structure users’ feeds by prioritizing posts deemed more “interesting and relevant” over more recent (but less interesting and relevant) content.252 After learning of the change, platform users started teaching each other how to game the algorithm, such as by adding “congratulations!” to posts about the Affordable Care Act’s open enrollment period.253 Another category of users’ collective action might be filed under “not based in reality,” as when users warn each other that “[e]verything you’ve ever posted becomes public tomorrow,” unless you invoke “UCC 1-308-1 1-308-103 and the Rome Statute” and “give notice to Facebook” that you do not consent to the change.254 Another viral post claims that a Facebook algorithm limits each user’s feed to content from about twenty-five friends, but that the algorithm can be defeated if their friends comment 250. See Andrews, supra note 69 (describing the often-coordinated efforts by users to “brigade” posts and trick algorithms). 251. See infra note 254 and accompanying text (providing examples of uninformed users’ collective action). 252. See Steven Levy, Inside the Science that Delivers Your Scary-Smart Facebook and Twitter Feeds, WIRED (Apr. 22, 2014), https://www.wired.com/2014/ 04/perfect-facebook-feed [https://perma.cc/S4E6-RN2C] (detailing Facebook and Twitter’s algorithms and how they value popularity). The change purportedly came “after a day when the highest-ranking story on [Facebook CEO Mark] Zuckerberg’s feed was a coworker’s birthday—and not the post that would have informed the CEO of the birth of his niece.” Id. 253. E.g., Charlene Fernandez, FACEBOOK (Oct. 8, 2017), https://www .facebook.com/charleneforarizona/posts/congratulationssnopes-verified-thatthe-aca-enrollment-period-was-shortened-and-/615329918591297 [https:// perma.cc/728U-VSU9] (posting about the ACA’s open enrollment period and stating that the post was “[c]opied and pasted with extra CONGRATULATIONS in an attempt to outsmart the Facebook algorithms”). 254. See David Mikkelson, Will Posting This Notice Stop Facebook or Instagram from Making Your Posts Public?, SNOPES (June 4, 2012), https://www .snopes.com/fact-check/facebook-posts-made-public [https://perma.cc/2XCY -8X55]. Unsurprisingly, Facebook did not publicize the posts of users who failed to post the notice. Id. Garden_5fmt.docx (Do Not Delete) 4/10/24 8:45 PM 2070 MINNESOTA LAW REVIEW [108:2013 on the post.255 Again, the premise was false—but, as the Washington Post noted, the idea may have taken off because “Facebook really did make changes to what shows up in your News Feed . . . just not in the way this viral message claims.”256 Even when it occurs in response to imaginary problems, users’ collective action is noteworthy. First, it shows that users are concerned about platforms’ algorithmic content curation and data privacy practices. Second, users sometimes work together to try to change their platforms’ practices—but even when their efforts are well-informed, platforms can easily make further unilateral changes to undermine users. That platform users already see the value of collective action does not mean that their attempts are effective—as these examples show, often they are not. But the fact that collective action happens at all suggests that platform users want to influence their treatment and know they have a better chance of success if they work together. This is where law can play a role by creating a mechanism to channel this energy and give it a real chance of success. C. UNIONS AND DEMOCRACY Social media platforms are often accused of contributing to social isolation and democratic decline,257 but platform unions 255. See Abby Ohlheiser, Facebook Isn’t Restricting Your News Feed to 26 Friends, No Matter What a Viral Hoax Claims, WASH. POST (Feb. 7, 2018), https://www.washingtonpost.com/news/the-intersect/wp/2018/02/07/facebook -isnt-restricting-your-news-feed-to-26-friends-no-matter-what-a-viral-hoax -claims [https://perma.cc/3NDA-HCTF] (detailing the viral post). 256. Id. 257. See, e.g., Brooke Auxier, 64% of Americans Say Social Media Have a Mostly Negative Effect on the Way Things Are Going in the U.S. Today, PEW RSCH. CTR. (Oct. 15, 2020), https://www.pewresearch.org/fact-tank/2020/10/15/ 64-of-americans-say-social-media-have-a-mostly-negative-effect-on-the-way -things-are-going-in-the-u-s-today [https://perma.cc/K9HV-HXG8] (documenting that most Americans believe that social media platforms have a negative impact on society). However, the empirical research attempting to verify these beliefs is mixed. See, e.g., Bolane Olaniran &amp; Indi Williams, Social Media Effects: Hijacking Democracy and Civility in Civic Engagement, in PLATFORMS, PROTESTS, AND THE CHALLENGE OF NETWORKED DEMOCRACY 77, 77–94 (John Jones &amp; Michael Trice eds., 2020) (surveying research about social media and its impacts on democracy); Jonathan Haidt &amp; Chris Bail, Social Media and Political Dysfunction: A Collaborative Review, N.Y. UNIV. (last updated Aug. 28, 2023) (unpublished manuscript), https://docs.google.com/document/d/1vVAt MCQnz8WVxtSNQev_e1cGmY9rnY96ecYuAj6C548/edit [https://perma.cc/ Garden_5fmt.docx (Do Not Delete) 4/10/24 8:45 PM 2024] PLATFORM UNIONS 2071 could build civil society and strengthen democracy.258 Large social media platforms mostly operate as autocracies rather than democracies; this reality is reflected in the word “user,” as contrasted to an alternative like “member” or “participant.” In contrast, this Article aims to consider a platform version of industrial democracy, in which users participate in platform governance.259 Platform democracy could bring platforms closer to becoming “mediating institutions that give expression to the idea of citizenship.”260 Scholars including Danielle Keats Citron and Helen Norton have proposed that users should play a meaningful role in constructing and enforcing community norms: “Empowering users to respond to hate speech on their own sites and to report Terms of Service violations can help communicate and enforce community norms and expectations of digital citizenship.”261 Similarly, Ethan Zuckerman criticizes dominant social media platforms for “teach[ing] us how to be subjects, not civic actors.”262 He urges that people should build new, democratically operated, online spaces: “We should shift our use of social platforms towards ones that communities own and govern.”263 Platform democracy would convert autocratic spaces into democratic ones, turning Zuckerman’s subjects into virtual citizens with a say in how they are governed. As Mazzurco put it, 4DVL-5H8Y] (assembling research on a variety of questions related to social media and democracy). 258. For example, some studies have shown that social media can increase voter turnout. See Olaniran &amp; Williams, supra note 257, at 80 (discussing the impact of social media on elections). 259. “Industrial democracy” refers generally to participatory methods of workplace governance and can encompass governance arrangements ranging from workers’ complete self-management to relatively minimal versions in which companies voluntarily consider worker input. See Walther MüllerJentsch, Industrial Democracy: From Representative Codetermination to Direct Participation, 25 INT’L J. POL. ECON. 50, 51 (1995) (discussing what “industrial democracy” means and its subcategories). 260. Danielle Keats Citron &amp; Helen Norton, Intermediaries and Hate Speech: Fostering Digital Citizenship for Our Information Age, 91 B.U. L. REV. 1435, 1445 (2011). 261. Id. at 1478; see also Sudhir Venkatesh et al., In a New Light: Social Media Governance Reconsidered, 23 YALE J.L. &amp; TECH. 1, 5–6 (2021) (calling for a “legitimacy-based” approach to platform content-moderation that would promote “user identification with their [online] communities”). 262. Zuckerman, supra note 37, at 39. 263. Id. at 40. Garden_5fmt.docx (Do Not Delete) 4/10/24 8:45 PM 2072 MINNESOTA LAW REVIEW [108:2013 “industrial democracy can frame the democratic legitimation” of platform decisions.264 Similarly, Eli Freedman argues that “[i]n today’s world of informational capitalism, we need informational democracy to be at the center of any data regulatory regime.”265 For example, collective bargaining could give voice to concerns held by large majorities of Americans that platforms are not doing enough about “misinformation, hate speech, abusive language and bullying online.”266 The process of negotiating content-moderation standards and practices could prompt changes that better reflect users’/members’ own norms, within the boundaries of technical possibility. Platform democracy could also strengthen political democracy. The relationship between platform unions and democracy could be quite literal, such as if collective bargaining led to more effective understanding of and responses to election-related misinformation.267 But there could be other benefits as well, paralleling the established positive relationship between union representation in collective bargaining—the version of industrial democracy most commonly in use in the United States—and well-functioning democratic society.268 Social scientists attribute that relationship to several mutually reinforcing dynamics, including that labor unions build social bonds between 264. Mazzurco, supra note 65, at 796. 265. Freedman, supra note 62, at 672. 266. Media and Democracy: Unpacking America’s Complex Views on the Digital Public Square, KNIGHT FOUND. 6 (Mar. 9, 2022), https://knightfoundation .org/wp-content/uploads/2022/03/KMAD-2022-1.pdf [https://perma.cc/XNB9 -GQE7] (noting more than 80% of Americans are concerned about such issues). 267. This is especially important because misinformation, once limited to a smaller number of people, is now accessible to all. See Olaniran &amp; Williams, supra note 257, at 87. 268. See Roland Zullo, Union Membership and Political Inclusion, 62 INDUS. &amp; LAB. RELS. REV. 22, 22 (2008) (noting that union membership is positively correlated with voter turnout); Benjamin Radcliff, Organized Labor and Electoral Participation in American National Elections, 22 J. LAB. RSCH. 405, 407 (2001) (“High membership means a greater number of both voters and activists, as well as the capacity to be more generous with financial contributions which will tend to elevate the influence of unions in party politics.” (citation omitted)); see also Aziz Huq &amp; Tom Ginsburg, How to Lose a Constitutional Democracy, 65 UCLA L. REV. 78, 81 (2018) (describing how income inequality leads to increased embrace of authoritarian rule). Garden_5fmt.docx (Do Not Delete) 4/10/24 8:45 PM 2024] PLATFORM UNIONS 2073 members,269 foster civic engagement and political action,270 provide opportunities to practice democratic skills like coalition building and advocacy,271 and even reduce toxic racial resentment among white union members.272 Platform democracy could have similar effects, especially if structured to maximize opportunities for members to participate meaningfully. Of course, the parallel is inexact. In addition to the dynamics described above, labor unions strengthen democracy because they represent working- and middle-class people; they reduce income inequality, which itself undermines democracy, and they amplify an often-ignored constituency in the political process.273 269. See Paul Frymer &amp; Jacob M. Grumbach, Labor Unions and White Racial Politics, 65 AM. J. POL. SCI. 225, 229 (2021) (“[I]ntergroup contact among workers in unionized settings is likely to be deeper and more cooperative.”); Bob Edwards &amp; Michael W. Foley, Civil Society and Social Capital: A Primer, in BEYOND TOCQUEVILLE: CIVIL SOCIETY AND THE SOCIAL CAPITAL DEBATE IN COMPARATIVE PERSPECTIVE 1, 10–11 (Bob Edwards et al. eds., 2000) (describing how membership in organizations can create norms such as reciprocity, cooperation, and tolerance). 270. See Veronica Terriquez, Schools for Democracy: Labor Union Participation and Latino Immigrant Parents’ School-Based Civic Engagement, 76 AM. SOCIO. REV. 581, 581 (2011) (“[A]ctive union members tend to become involved in critical forms of engagement that allow them to voice their interests and exercise leadership.”); Aaron J. Sojourner, Do Unions Promote Members’ Electoral Office Holding? Evidence from Correlates of State Legislatures’ Occupational Shares, 66 INDUS. &amp; LAB. RELS. REV. 467, 467 (2013) (“In this study, I call attention to a neglected effect of unions—they help members rise to elected public office . . . .”). 271. See Barbara J. Fick, Not Just Collective Bargaining: The Role of Trade Unions in Creating and Maintaining a Democratic Society, 12 WORKINGUSA: J. LAB. &amp; SOC’Y 249, 254, (2009) (describing how unions generally utilize democratic representation “allowing for the membership to control the organization’s agenda and actions”). 272. See Frymer &amp; Grumbach, supra note 269, at 226 (“Cross-sectional analysis consistently shows that union membership is associated with lower levels of racial resentment.”). 273. See, e.g., Michael J. Klarman, Foreword, The Degradation of American Democracy—and the Court, 134 HARV. L. REV. 1, 148–49 (2019) (“[D]emocracy fares best when the working class enjoys economic prosperity and that deteriorating economic conditions render such voters vulnerable to the appeal of autocratic demagogues.”); John S. Ahlquist, Labor Unions, Political Representation, and Economic Inequality, 20 ANN. REV. POL. SCI. 409, 410 (2017) (“Among rich democracies, there is robust evidence that unionization is associated with a more compressed wage distribution as well as reduced top income shares.”); cf. Bruce Western &amp; Jake Rosenfeld, Unions, Norms, and the Rise in U.S. Wage Inequality, 76 AM. SOCIO. REV. 513, 513 (2011) (“The decline of organized labor in the United States coincided with a large increase in wage inequality.”). Garden_5fmt.docx (Do Not Delete) 4/10/24 8:45 PM 2074 MINNESOTA LAW REVIEW [108:2013 Platform democracy may or may not develop along similar lines; the extent to which it would have similar pro-democratic effects to labor unions will depend on design and implementation questions. But there is a real chance for platform unions to become meaningful civil-society institutions that foster democratic selfdetermination among their members. This Part has made a case for facilitating users’ collective participation in platform governance through platform democracy; the next Part turns to some key questions about how that could happen. IV. DESIGNING PLATFORM UNIONS Platform democracy could take a range of forms. Drawing parallels to workplace-governance structures, we might say that some scholars, including Citron and Norton, are advocating for something like a quality-circle, or perhaps a works council model,274 whereas Zuckerman is advocating for an analogue to worker-owned co-ops.275 Other versions could also exist; for 274. See Citron &amp; Norton, supra note 260, at 1457–68 (discussing how to implement a digital citizenship). A quality circle is a participatory method of workplace management that emphasizes problem-solving by coworkers. See Edward E. Lawler III &amp; Susan A. Mohrman, Quality Circles After the Fad, 63 HARV. BUS. REV., Jan. 1985, at 65, 66. A works council is an “institutionalized bod[y] for representative communication between a single employer . . . and the employees . . . of a single plant or enterprise . . . .” Joel Rogers &amp; Wolfgang Streeck, The Study of Works Councils: Concepts and Problems, in WORKS COUNCILS: CONSULTATION, REPRESENTATION, AND COOPERATION IN INDUSTRIAL RELATIONS 3, 6 (Joel Rogers &amp; Wolfgang Streeck eds., 1995). As Rogers and Streeck describe, a works council can exist alongside a labor union; for example, in Germany, both works councils and unions exist, filling different roles. Id. Quality circles and works councils differ from each other in that quality circles are constituted and overseen by management, whereas works councils are worker representative bodies that are independent from management. See id. at 8 (noting that works councils are “outside the managerial line of authority”). 275. See Zuckerman, supra note 37, at 39 (arguing that the best option for social media sites is for users to “build and govern the spaces [they] use the most”). Worker cooperatives are “firms that workers own and democratically manage.” Ariana R. Levinson, Founding Worker Cooperatives: Social Movement Theory and the Law, 14 NEV. L.J. 322, 325 (2014). Some authors have argued workers should create “platform cooperatives” to compete with companies like Uber and Lyft. See generally, e.g., OURS TO HACK AND TO OWN: THE RISE OF PLATFORM COOPERATIVISM, A NEW VISION FOR THE FUTURE OF WORK AND A FAIRER INTERNET (Trebor Scholz &amp; Nathan Schneider eds., 2017) (including works of various authors urging activists to engage in platform cooperativism and illustrating how it is possible). Garden_5fmt.docx (Do Not Delete) 4/10/24 8:45 PM 2024] PLATFORM UNIONS 2075 example, under a codetermination model, users would elect representatives who would serve on platforms’ Boards of Directors, participate in day-to-day management, or both.276 Of course, another form of industrial democracy involves unionization and collective bargaining, in which workers elect unions to represent them in negotiations with the employer and then enforce the resulting contract.277 Compared to a quality circle, unionized workers have much more autonomy to set and pursue their own goals.278 On the other hand, they have less collective ability to set the direction and objectives of the enterprise than workers in co-ops.279 But worker co-ops are hard to scale;280 perhaps for this reason, Zuckerman urges users to seek out “very small online platforms” where “community governance” is feasible.281 This Part draws from labor law to envision effective platform unions. It identifies aspects of workplace collective bargaining that could also be useful in the platform context, including that unions aggregate and amplify employee voice, that they operate democratically, that the collective bargaining obligation is continuous and comes with a right to demand certain information from one’s bargaining partner, and that there exist mechanisms to encourage parties to agree on contracts.</w:t>
      </w:r>
    </w:p>
    <w:p w14:paraId="576DE98F" w14:textId="77777777" w:rsidR="001A5BC9" w:rsidRPr="00B517EC" w:rsidRDefault="001A5BC9" w:rsidP="001A5BC9">
      <w:pPr>
        <w:rPr>
          <w:sz w:val="16"/>
          <w:szCs w:val="16"/>
        </w:rPr>
      </w:pPr>
      <w:r>
        <w:rPr>
          <w:sz w:val="16"/>
          <w:szCs w:val="16"/>
        </w:rPr>
        <w:t>[paragraph integrity resumes]</w:t>
      </w:r>
    </w:p>
    <w:p w14:paraId="2EA602F8" w14:textId="77777777" w:rsidR="001A5BC9" w:rsidRPr="00D12CC6" w:rsidRDefault="001A5BC9" w:rsidP="001A5BC9">
      <w:pPr>
        <w:rPr>
          <w:sz w:val="16"/>
        </w:rPr>
      </w:pPr>
      <w:r w:rsidRPr="00D12CC6">
        <w:rPr>
          <w:rStyle w:val="StyleUnderline"/>
          <w:highlight w:val="green"/>
        </w:rPr>
        <w:t>To be clear</w:t>
      </w:r>
      <w:r w:rsidRPr="00B517EC">
        <w:rPr>
          <w:rStyle w:val="StyleUnderline"/>
        </w:rPr>
        <w:t xml:space="preserve">, </w:t>
      </w:r>
      <w:r w:rsidRPr="00D12CC6">
        <w:rPr>
          <w:rStyle w:val="StyleUnderline"/>
          <w:highlight w:val="green"/>
        </w:rPr>
        <w:t xml:space="preserve">I am </w:t>
      </w:r>
      <w:r w:rsidRPr="00D12CC6">
        <w:rPr>
          <w:rStyle w:val="Emphasis"/>
          <w:highlight w:val="green"/>
        </w:rPr>
        <w:t>not proposing</w:t>
      </w:r>
      <w:r w:rsidRPr="00B517EC">
        <w:rPr>
          <w:rStyle w:val="StyleUnderline"/>
        </w:rPr>
        <w:t xml:space="preserve"> that </w:t>
      </w:r>
      <w:r w:rsidRPr="00D12CC6">
        <w:rPr>
          <w:rStyle w:val="StyleUnderline"/>
          <w:highlight w:val="green"/>
        </w:rPr>
        <w:t xml:space="preserve">the </w:t>
      </w:r>
      <w:r w:rsidRPr="00D12CC6">
        <w:rPr>
          <w:rStyle w:val="Emphasis"/>
          <w:highlight w:val="green"/>
        </w:rPr>
        <w:t>N</w:t>
      </w:r>
      <w:r w:rsidRPr="00B517EC">
        <w:rPr>
          <w:rStyle w:val="Emphasis"/>
        </w:rPr>
        <w:t xml:space="preserve">ational </w:t>
      </w:r>
      <w:r w:rsidRPr="00D12CC6">
        <w:rPr>
          <w:rStyle w:val="Emphasis"/>
          <w:highlight w:val="green"/>
        </w:rPr>
        <w:t>L</w:t>
      </w:r>
      <w:r w:rsidRPr="00B517EC">
        <w:rPr>
          <w:rStyle w:val="Emphasis"/>
        </w:rPr>
        <w:t xml:space="preserve">abor </w:t>
      </w:r>
      <w:r w:rsidRPr="00D12CC6">
        <w:rPr>
          <w:rStyle w:val="Emphasis"/>
          <w:highlight w:val="green"/>
        </w:rPr>
        <w:t>R</w:t>
      </w:r>
      <w:r w:rsidRPr="00B517EC">
        <w:rPr>
          <w:rStyle w:val="Emphasis"/>
        </w:rPr>
        <w:t xml:space="preserve">elations </w:t>
      </w:r>
      <w:r w:rsidRPr="00D12CC6">
        <w:rPr>
          <w:rStyle w:val="Emphasis"/>
          <w:highlight w:val="green"/>
        </w:rPr>
        <w:t>A</w:t>
      </w:r>
      <w:r w:rsidRPr="00B517EC">
        <w:rPr>
          <w:rStyle w:val="Emphasis"/>
        </w:rPr>
        <w:t xml:space="preserve">ct </w:t>
      </w:r>
      <w:r w:rsidRPr="00D12CC6">
        <w:rPr>
          <w:rStyle w:val="Emphasis"/>
          <w:highlight w:val="green"/>
        </w:rPr>
        <w:t>be extended to</w:t>
      </w:r>
      <w:r w:rsidRPr="00B517EC">
        <w:rPr>
          <w:rStyle w:val="Emphasis"/>
        </w:rPr>
        <w:t xml:space="preserve"> cover social media </w:t>
      </w:r>
      <w:r w:rsidRPr="00D12CC6">
        <w:rPr>
          <w:rStyle w:val="Emphasis"/>
          <w:highlight w:val="green"/>
        </w:rPr>
        <w:t>platform users</w:t>
      </w:r>
      <w:r w:rsidRPr="00B517EC">
        <w:t xml:space="preserve">. </w:t>
      </w:r>
      <w:r w:rsidRPr="00D12CC6">
        <w:rPr>
          <w:rStyle w:val="StyleUnderline"/>
          <w:highlight w:val="green"/>
        </w:rPr>
        <w:t>Instead</w:t>
      </w:r>
      <w:r w:rsidRPr="00B517EC">
        <w:t xml:space="preserve">, I am </w:t>
      </w:r>
      <w:r w:rsidRPr="00D04156">
        <w:rPr>
          <w:rStyle w:val="StyleUnderline"/>
          <w:highlight w:val="green"/>
        </w:rPr>
        <w:t>drawing from</w:t>
      </w:r>
      <w:r w:rsidRPr="00B517EC">
        <w:rPr>
          <w:rStyle w:val="StyleUnderline"/>
        </w:rPr>
        <w:t xml:space="preserve"> the U.S. </w:t>
      </w:r>
      <w:r w:rsidRPr="00D04156">
        <w:rPr>
          <w:rStyle w:val="StyleUnderline"/>
          <w:highlight w:val="green"/>
        </w:rPr>
        <w:t>experience</w:t>
      </w:r>
      <w:r w:rsidRPr="00B517EC">
        <w:t xml:space="preserve"> with labor law </w:t>
      </w:r>
      <w:r w:rsidRPr="00D04156">
        <w:rPr>
          <w:rStyle w:val="StyleUnderline"/>
          <w:highlight w:val="green"/>
        </w:rPr>
        <w:t>to consider how to create</w:t>
      </w:r>
      <w:r w:rsidRPr="00B517EC">
        <w:rPr>
          <w:rStyle w:val="StyleUnderline"/>
        </w:rPr>
        <w:t xml:space="preserve"> </w:t>
      </w:r>
      <w:r w:rsidRPr="00D04156">
        <w:rPr>
          <w:rStyle w:val="StyleUnderline"/>
          <w:highlight w:val="green"/>
        </w:rPr>
        <w:t>a</w:t>
      </w:r>
      <w:r w:rsidRPr="00B517EC">
        <w:rPr>
          <w:rStyle w:val="StyleUnderline"/>
        </w:rPr>
        <w:t xml:space="preserve">n </w:t>
      </w:r>
      <w:r w:rsidRPr="00B517EC">
        <w:rPr>
          <w:rStyle w:val="Emphasis"/>
        </w:rPr>
        <w:t>analogous</w:t>
      </w:r>
      <w:r w:rsidRPr="00B517EC">
        <w:rPr>
          <w:rStyle w:val="StyleUnderline"/>
        </w:rPr>
        <w:t xml:space="preserve"> </w:t>
      </w:r>
      <w:r w:rsidRPr="00B517EC">
        <w:rPr>
          <w:rStyle w:val="Emphasis"/>
          <w:sz w:val="28"/>
          <w:szCs w:val="28"/>
        </w:rPr>
        <w:t xml:space="preserve">but </w:t>
      </w:r>
      <w:r w:rsidRPr="00D04156">
        <w:rPr>
          <w:rStyle w:val="Emphasis"/>
          <w:sz w:val="28"/>
          <w:szCs w:val="28"/>
          <w:highlight w:val="green"/>
        </w:rPr>
        <w:t>separate legal structure</w:t>
      </w:r>
      <w:r w:rsidRPr="00B517EC">
        <w:rPr>
          <w:sz w:val="28"/>
          <w:szCs w:val="28"/>
        </w:rPr>
        <w:t xml:space="preserve"> </w:t>
      </w:r>
      <w:r w:rsidRPr="00B517EC">
        <w:t xml:space="preserve">for unionization and </w:t>
      </w:r>
      <w:r w:rsidRPr="00D12CC6">
        <w:rPr>
          <w:sz w:val="16"/>
        </w:rPr>
        <w:t>collective bargaining by platform users.</w:t>
      </w:r>
    </w:p>
    <w:p w14:paraId="31CCACC6" w14:textId="77777777" w:rsidR="001A5BC9" w:rsidRPr="00D12CC6" w:rsidRDefault="001A5BC9" w:rsidP="001A5BC9">
      <w:pPr>
        <w:rPr>
          <w:sz w:val="16"/>
        </w:rPr>
      </w:pPr>
      <w:r w:rsidRPr="00D12CC6">
        <w:rPr>
          <w:sz w:val="16"/>
        </w:rPr>
        <w:t xml:space="preserve">To put a finer point on it, </w:t>
      </w:r>
      <w:r w:rsidRPr="00B517EC">
        <w:rPr>
          <w:rStyle w:val="StyleUnderline"/>
        </w:rPr>
        <w:t xml:space="preserve">some aspects of </w:t>
      </w:r>
      <w:r w:rsidRPr="00D04156">
        <w:rPr>
          <w:rStyle w:val="StyleUnderline"/>
          <w:highlight w:val="green"/>
        </w:rPr>
        <w:t>U.S. labor law</w:t>
      </w:r>
      <w:r w:rsidRPr="00B517EC">
        <w:rPr>
          <w:rStyle w:val="StyleUnderline"/>
        </w:rPr>
        <w:t xml:space="preserve"> would </w:t>
      </w:r>
      <w:r w:rsidRPr="00D04156">
        <w:rPr>
          <w:rStyle w:val="StyleUnderline"/>
          <w:highlight w:val="green"/>
        </w:rPr>
        <w:t xml:space="preserve">make </w:t>
      </w:r>
      <w:r w:rsidRPr="00D04156">
        <w:rPr>
          <w:rStyle w:val="Emphasis"/>
          <w:highlight w:val="green"/>
        </w:rPr>
        <w:t>no sense in the platform bargaining context</w:t>
      </w:r>
      <w:r w:rsidRPr="00B517EC">
        <w:rPr>
          <w:rStyle w:val="StyleUnderline"/>
        </w:rPr>
        <w:t xml:space="preserve">, </w:t>
      </w:r>
      <w:r w:rsidRPr="00D04156">
        <w:rPr>
          <w:rStyle w:val="StyleUnderline"/>
          <w:highlight w:val="green"/>
        </w:rPr>
        <w:t>given</w:t>
      </w:r>
      <w:r w:rsidRPr="00B517EC">
        <w:rPr>
          <w:rStyle w:val="StyleUnderline"/>
        </w:rPr>
        <w:t xml:space="preserve"> the </w:t>
      </w:r>
      <w:r w:rsidRPr="00D04156">
        <w:rPr>
          <w:rStyle w:val="Emphasis"/>
          <w:highlight w:val="green"/>
        </w:rPr>
        <w:t>differences</w:t>
      </w:r>
      <w:r w:rsidRPr="00B517EC">
        <w:rPr>
          <w:rStyle w:val="StyleUnderline"/>
        </w:rPr>
        <w:t xml:space="preserve"> </w:t>
      </w:r>
      <w:r w:rsidRPr="00D04156">
        <w:rPr>
          <w:rStyle w:val="StyleUnderline"/>
          <w:highlight w:val="green"/>
        </w:rPr>
        <w:t xml:space="preserve">between </w:t>
      </w:r>
      <w:r w:rsidRPr="00D04156">
        <w:rPr>
          <w:rStyle w:val="Emphasis"/>
          <w:highlight w:val="green"/>
        </w:rPr>
        <w:t>platforms and workplaces</w:t>
      </w:r>
      <w:r w:rsidRPr="00D12CC6">
        <w:rPr>
          <w:sz w:val="16"/>
        </w:rPr>
        <w:t>. One important difference is scale: although there are collective bargaining agreements that cover very large workplaces, platforms have exponentially more users. For example, the American Postal Workers Union represents about 200,000 postal workers employed by the federal government.282 But in 2022, Twitter— among the smaller social media platforms—had 39.6 million “monetizable daily active users” in the United States,283 while Facebook reported 196 million daily active users in the United States and Canada.284</w:t>
      </w:r>
    </w:p>
    <w:p w14:paraId="140D091D" w14:textId="77777777" w:rsidR="001A5BC9" w:rsidRPr="00D12CC6" w:rsidRDefault="001A5BC9" w:rsidP="001A5BC9">
      <w:pPr>
        <w:rPr>
          <w:rStyle w:val="StyleUnderline"/>
          <w:sz w:val="14"/>
        </w:rPr>
      </w:pPr>
      <w:r w:rsidRPr="00D12CC6">
        <w:rPr>
          <w:sz w:val="14"/>
        </w:rPr>
        <w:t xml:space="preserve">Further, </w:t>
      </w:r>
      <w:r w:rsidRPr="00D04156">
        <w:rPr>
          <w:rStyle w:val="StyleUnderline"/>
          <w:highlight w:val="green"/>
        </w:rPr>
        <w:t xml:space="preserve">social media </w:t>
      </w:r>
      <w:r w:rsidRPr="00D04156">
        <w:rPr>
          <w:rStyle w:val="Emphasis"/>
          <w:sz w:val="40"/>
          <w:szCs w:val="40"/>
          <w:highlight w:val="green"/>
        </w:rPr>
        <w:t>users</w:t>
      </w:r>
      <w:r w:rsidRPr="00D04156">
        <w:rPr>
          <w:rStyle w:val="StyleUnderline"/>
          <w:sz w:val="40"/>
          <w:szCs w:val="40"/>
        </w:rPr>
        <w:t xml:space="preserve"> </w:t>
      </w:r>
      <w:r w:rsidRPr="00D04156">
        <w:rPr>
          <w:rStyle w:val="StyleUnderline"/>
          <w:highlight w:val="green"/>
        </w:rPr>
        <w:t>have different relationships to platforms</w:t>
      </w:r>
      <w:r w:rsidRPr="00D12CC6">
        <w:rPr>
          <w:rStyle w:val="StyleUnderline"/>
        </w:rPr>
        <w:t xml:space="preserve"> </w:t>
      </w:r>
      <w:r w:rsidRPr="00D04156">
        <w:rPr>
          <w:rStyle w:val="StyleUnderline"/>
          <w:highlight w:val="green"/>
        </w:rPr>
        <w:t>than</w:t>
      </w:r>
      <w:r w:rsidRPr="00D12CC6">
        <w:rPr>
          <w:rStyle w:val="StyleUnderline"/>
        </w:rPr>
        <w:t xml:space="preserve"> </w:t>
      </w:r>
      <w:r w:rsidRPr="00D04156">
        <w:rPr>
          <w:rStyle w:val="Emphasis"/>
          <w:sz w:val="36"/>
          <w:szCs w:val="36"/>
          <w:highlight w:val="green"/>
        </w:rPr>
        <w:t>workers</w:t>
      </w:r>
      <w:r w:rsidRPr="00D04156">
        <w:rPr>
          <w:rStyle w:val="Emphasis"/>
          <w:sz w:val="36"/>
          <w:szCs w:val="36"/>
        </w:rPr>
        <w:t xml:space="preserve"> </w:t>
      </w:r>
      <w:r w:rsidRPr="00D04156">
        <w:rPr>
          <w:rStyle w:val="Emphasis"/>
          <w:highlight w:val="green"/>
        </w:rPr>
        <w:t>have to</w:t>
      </w:r>
      <w:r w:rsidRPr="00D12CC6">
        <w:rPr>
          <w:rStyle w:val="Emphasis"/>
        </w:rPr>
        <w:t xml:space="preserve"> their </w:t>
      </w:r>
      <w:r w:rsidRPr="00D04156">
        <w:rPr>
          <w:rStyle w:val="Emphasis"/>
          <w:highlight w:val="green"/>
        </w:rPr>
        <w:t>jobs</w:t>
      </w:r>
      <w:r w:rsidRPr="00D12CC6">
        <w:rPr>
          <w:rStyle w:val="StyleUnderline"/>
        </w:rPr>
        <w:t>.</w:t>
      </w:r>
      <w:r w:rsidRPr="00D12CC6">
        <w:rPr>
          <w:sz w:val="14"/>
        </w:rPr>
        <w:t xml:space="preserve"> Most spend less time on social media than at work, and people are probably less likely to think of social media as a source of life’s necessities, as compared to work. Still, social media plays a large role in many of its users’ personal and professional lives,285 and it is a significant source of social connection for many people, with attendant significant (but sometimes negative) effects on psychological wellbeing.286 One source concluded that people across age groups spent an average of nearly 2.5 hours per day on social media, with young people spending three hours per day—less time than people generally spend at work or school, but more than many other life tasks.287</w:t>
      </w:r>
    </w:p>
    <w:p w14:paraId="53236790" w14:textId="77777777" w:rsidR="001A5BC9" w:rsidRDefault="001A5BC9" w:rsidP="001A5BC9">
      <w:pPr>
        <w:pStyle w:val="Heading4"/>
      </w:pPr>
      <w:r>
        <w:t>Vote neg:</w:t>
      </w:r>
    </w:p>
    <w:p w14:paraId="1048EAD6" w14:textId="77777777" w:rsidR="001A5BC9" w:rsidRDefault="001A5BC9" w:rsidP="001A5BC9">
      <w:pPr>
        <w:pStyle w:val="Heading4"/>
      </w:pPr>
      <w:r w:rsidRPr="003E284C">
        <w:rPr>
          <w:u w:val="single"/>
        </w:rPr>
        <w:t>FIRST</w:t>
      </w:r>
      <w:r>
        <w:t>---Limits---Treating every instance of providing value as work explodes the topic to include most every social interaction and subsets of excluded workers---makes non-uber-generic engagement impossible</w:t>
      </w:r>
    </w:p>
    <w:p w14:paraId="5865E051" w14:textId="77777777" w:rsidR="001A5BC9" w:rsidRDefault="001A5BC9" w:rsidP="001A5BC9">
      <w:pPr>
        <w:pStyle w:val="Heading4"/>
      </w:pPr>
      <w:r w:rsidRPr="003E284C">
        <w:rPr>
          <w:u w:val="single"/>
        </w:rPr>
        <w:t>SECOND</w:t>
      </w:r>
      <w:r>
        <w:t>---Ground---core neg disads rely on AFFs increasing protection for laborers, not consumers---they jettison all of our links</w:t>
      </w:r>
    </w:p>
    <w:p w14:paraId="575B75B1" w14:textId="77777777" w:rsidR="001A5BC9" w:rsidRPr="0056206B" w:rsidRDefault="001A5BC9" w:rsidP="001A5BC9"/>
    <w:p w14:paraId="6ABEE136" w14:textId="77777777" w:rsidR="001A5BC9" w:rsidRDefault="001A5BC9" w:rsidP="001A5BC9">
      <w:pPr>
        <w:pStyle w:val="Heading3"/>
      </w:pPr>
      <w:r>
        <w:t>CP---1NC</w:t>
      </w:r>
    </w:p>
    <w:p w14:paraId="37D2D39F" w14:textId="77777777" w:rsidR="001A5BC9" w:rsidRDefault="001A5BC9" w:rsidP="001A5BC9">
      <w:pPr>
        <w:pStyle w:val="Heading4"/>
      </w:pPr>
      <w:r>
        <w:t>The United States federal government should covertly refuse to integrate artificial intelligence into military technologies.</w:t>
      </w:r>
    </w:p>
    <w:p w14:paraId="2E0D5008" w14:textId="77777777" w:rsidR="001A5BC9" w:rsidRPr="00E772E0" w:rsidRDefault="001A5BC9" w:rsidP="001A5BC9">
      <w:pPr>
        <w:pStyle w:val="Heading4"/>
      </w:pPr>
      <w:r>
        <w:t>Solves---1AC Gautaum.</w:t>
      </w:r>
    </w:p>
    <w:p w14:paraId="4FC41181" w14:textId="77777777" w:rsidR="001A5BC9" w:rsidRDefault="001A5BC9" w:rsidP="001A5BC9">
      <w:pPr>
        <w:pStyle w:val="Heading3"/>
      </w:pPr>
      <w:r>
        <w:t>T---1NC</w:t>
      </w:r>
    </w:p>
    <w:p w14:paraId="2FE07075" w14:textId="77777777" w:rsidR="001A5BC9" w:rsidRPr="00E57A76" w:rsidRDefault="001A5BC9" w:rsidP="001A5BC9">
      <w:pPr>
        <w:keepNext/>
        <w:keepLines/>
        <w:spacing w:before="40" w:after="0"/>
        <w:outlineLvl w:val="3"/>
        <w:rPr>
          <w:rFonts w:eastAsia="Times New Roman"/>
          <w:b/>
          <w:iCs/>
          <w:sz w:val="26"/>
        </w:rPr>
      </w:pPr>
      <w:r w:rsidRPr="00E57A76">
        <w:rPr>
          <w:rFonts w:eastAsia="Times New Roman"/>
          <w:b/>
          <w:iCs/>
          <w:sz w:val="26"/>
          <w:u w:val="single"/>
        </w:rPr>
        <w:t>Strengthening</w:t>
      </w:r>
      <w:r w:rsidRPr="00E57A76">
        <w:rPr>
          <w:rFonts w:eastAsia="Times New Roman"/>
          <w:b/>
          <w:iCs/>
          <w:sz w:val="26"/>
        </w:rPr>
        <w:t xml:space="preserve"> a right is distinct from expanding </w:t>
      </w:r>
      <w:r w:rsidRPr="00E57A76">
        <w:rPr>
          <w:rFonts w:eastAsia="Times New Roman"/>
          <w:b/>
          <w:iCs/>
          <w:sz w:val="26"/>
          <w:u w:val="single"/>
        </w:rPr>
        <w:t>the scope</w:t>
      </w:r>
      <w:r w:rsidRPr="00E57A76">
        <w:rPr>
          <w:rFonts w:eastAsia="Times New Roman"/>
          <w:b/>
          <w:iCs/>
          <w:sz w:val="26"/>
        </w:rPr>
        <w:t xml:space="preserve"> of a right. </w:t>
      </w:r>
    </w:p>
    <w:p w14:paraId="5047163D" w14:textId="77777777" w:rsidR="001A5BC9" w:rsidRPr="00E57A76" w:rsidRDefault="001A5BC9" w:rsidP="001A5BC9">
      <w:pPr>
        <w:rPr>
          <w:rFonts w:eastAsia="Calibri"/>
        </w:rPr>
      </w:pPr>
      <w:r w:rsidRPr="00E57A76">
        <w:rPr>
          <w:rFonts w:eastAsia="Calibri"/>
          <w:b/>
          <w:bCs/>
          <w:sz w:val="26"/>
        </w:rPr>
        <w:t>Schauer 82</w:t>
      </w:r>
      <w:r w:rsidRPr="00E57A76">
        <w:rPr>
          <w:rFonts w:eastAsia="Calibri"/>
        </w:rPr>
        <w:t xml:space="preserve">, Cutler Professor of Law at William and Mary College of Law, JD from Harvard University, MBA from Dartmouth College (Frederick Schauer, 1982, </w:t>
      </w:r>
      <w:r w:rsidRPr="00E57A76">
        <w:rPr>
          <w:rFonts w:eastAsia="Calibri"/>
          <w:i/>
          <w:iCs/>
        </w:rPr>
        <w:t>Free Speech: A Philosophical Enquiry</w:t>
      </w:r>
      <w:r w:rsidRPr="00E57A76">
        <w:rPr>
          <w:rFonts w:eastAsia="Calibri"/>
        </w:rPr>
        <w:t>, Cambridge University Press, pp. 134-5, University of Kansas Libraries, Watson) *Italics in original.</w:t>
      </w:r>
    </w:p>
    <w:p w14:paraId="522D04EA" w14:textId="77777777" w:rsidR="001A5BC9" w:rsidRPr="00E57A76" w:rsidRDefault="001A5BC9" w:rsidP="001A5BC9">
      <w:pPr>
        <w:rPr>
          <w:rFonts w:eastAsia="Calibri"/>
          <w:sz w:val="16"/>
        </w:rPr>
      </w:pPr>
      <w:r w:rsidRPr="00E57A76">
        <w:rPr>
          <w:rFonts w:eastAsia="Calibri"/>
          <w:sz w:val="16"/>
        </w:rPr>
        <w:t xml:space="preserve">It would seem therefore relatively uncontroversial to assert that freedom of speech is not and cannot be an absolute tight. This broad statement, however, must be tempered by two highly pertinent qualifications. First, </w:t>
      </w:r>
      <w:r w:rsidRPr="00D33548">
        <w:rPr>
          <w:rFonts w:eastAsia="Calibri"/>
          <w:highlight w:val="cyan"/>
          <w:u w:val="single"/>
        </w:rPr>
        <w:t xml:space="preserve">it is </w:t>
      </w:r>
      <w:r w:rsidRPr="00D33548">
        <w:rPr>
          <w:rFonts w:eastAsia="Calibri"/>
          <w:b/>
          <w:iCs/>
          <w:highlight w:val="cyan"/>
          <w:u w:val="single"/>
          <w:bdr w:val="single" w:sz="8" w:space="0" w:color="auto"/>
        </w:rPr>
        <w:t>important</w:t>
      </w:r>
      <w:r w:rsidRPr="00D33548">
        <w:rPr>
          <w:rFonts w:eastAsia="Calibri"/>
          <w:highlight w:val="cyan"/>
          <w:u w:val="single"/>
        </w:rPr>
        <w:t xml:space="preserve"> to recognize</w:t>
      </w:r>
      <w:r w:rsidRPr="00E57A76">
        <w:rPr>
          <w:rFonts w:eastAsia="Calibri"/>
          <w:sz w:val="16"/>
        </w:rPr>
        <w:t xml:space="preserve"> not only </w:t>
      </w:r>
      <w:r w:rsidRPr="00D33548">
        <w:rPr>
          <w:rFonts w:eastAsia="Calibri"/>
          <w:highlight w:val="cyan"/>
          <w:u w:val="single"/>
        </w:rPr>
        <w:t xml:space="preserve">the </w:t>
      </w:r>
      <w:r w:rsidRPr="00D33548">
        <w:rPr>
          <w:rFonts w:eastAsia="Calibri"/>
          <w:b/>
          <w:iCs/>
          <w:highlight w:val="cyan"/>
          <w:u w:val="single"/>
          <w:bdr w:val="single" w:sz="8" w:space="0" w:color="auto"/>
        </w:rPr>
        <w:t>distinction</w:t>
      </w:r>
      <w:r w:rsidRPr="00E57A76">
        <w:rPr>
          <w:rFonts w:eastAsia="Calibri"/>
          <w:sz w:val="16"/>
        </w:rPr>
        <w:t xml:space="preserve"> but also the relationship </w:t>
      </w:r>
      <w:r w:rsidRPr="00D33548">
        <w:rPr>
          <w:rFonts w:eastAsia="Calibri"/>
          <w:highlight w:val="cyan"/>
          <w:u w:val="single"/>
        </w:rPr>
        <w:t xml:space="preserve">between the </w:t>
      </w:r>
      <w:r w:rsidRPr="00D33548">
        <w:rPr>
          <w:rFonts w:eastAsia="Calibri"/>
          <w:b/>
          <w:iCs/>
          <w:highlight w:val="cyan"/>
          <w:u w:val="single"/>
          <w:bdr w:val="single" w:sz="8" w:space="0" w:color="auto"/>
        </w:rPr>
        <w:t>strength</w:t>
      </w:r>
      <w:r w:rsidRPr="00E57A76">
        <w:rPr>
          <w:rFonts w:eastAsia="Calibri"/>
          <w:u w:val="single"/>
        </w:rPr>
        <w:t xml:space="preserve"> of a right </w:t>
      </w:r>
      <w:r w:rsidRPr="00D33548">
        <w:rPr>
          <w:rFonts w:eastAsia="Calibri"/>
          <w:highlight w:val="cyan"/>
          <w:u w:val="single"/>
        </w:rPr>
        <w:t xml:space="preserve">and the </w:t>
      </w:r>
      <w:r w:rsidRPr="00D33548">
        <w:rPr>
          <w:rFonts w:eastAsia="Calibri"/>
          <w:b/>
          <w:iCs/>
          <w:highlight w:val="cyan"/>
          <w:u w:val="single"/>
          <w:bdr w:val="single" w:sz="8" w:space="0" w:color="auto"/>
        </w:rPr>
        <w:t>scope</w:t>
      </w:r>
      <w:r w:rsidRPr="00D33548">
        <w:rPr>
          <w:rFonts w:eastAsia="Calibri"/>
          <w:highlight w:val="cyan"/>
          <w:u w:val="single"/>
        </w:rPr>
        <w:t xml:space="preserve"> of a right. This</w:t>
      </w:r>
      <w:r w:rsidRPr="00E57A76">
        <w:rPr>
          <w:rFonts w:eastAsia="Calibri"/>
          <w:u w:val="single"/>
        </w:rPr>
        <w:t xml:space="preserve"> terminology </w:t>
      </w:r>
      <w:r w:rsidRPr="00D33548">
        <w:rPr>
          <w:rFonts w:eastAsia="Calibri"/>
          <w:highlight w:val="cyan"/>
          <w:u w:val="single"/>
        </w:rPr>
        <w:t>is</w:t>
      </w:r>
      <w:r w:rsidRPr="00E57A76">
        <w:rPr>
          <w:rFonts w:eastAsia="Calibri"/>
          <w:sz w:val="16"/>
        </w:rPr>
        <w:t xml:space="preserve"> but </w:t>
      </w:r>
      <w:r w:rsidRPr="00D33548">
        <w:rPr>
          <w:rFonts w:eastAsia="Calibri"/>
          <w:b/>
          <w:iCs/>
          <w:highlight w:val="cyan"/>
          <w:u w:val="single"/>
          <w:bdr w:val="single" w:sz="8" w:space="0" w:color="auto"/>
        </w:rPr>
        <w:t>another way</w:t>
      </w:r>
      <w:r w:rsidRPr="00D33548">
        <w:rPr>
          <w:rFonts w:eastAsia="Calibri"/>
          <w:highlight w:val="cyan"/>
          <w:u w:val="single"/>
        </w:rPr>
        <w:t xml:space="preserve"> of expressing</w:t>
      </w:r>
      <w:r w:rsidRPr="00E57A76">
        <w:rPr>
          <w:rFonts w:eastAsia="Calibri"/>
          <w:u w:val="single"/>
        </w:rPr>
        <w:t xml:space="preserve"> the </w:t>
      </w:r>
      <w:r w:rsidRPr="00D33548">
        <w:rPr>
          <w:rFonts w:eastAsia="Calibri"/>
          <w:highlight w:val="cyan"/>
          <w:u w:val="single"/>
        </w:rPr>
        <w:t xml:space="preserve">distinction between </w:t>
      </w:r>
      <w:r w:rsidRPr="00D33548">
        <w:rPr>
          <w:rFonts w:eastAsia="Calibri"/>
          <w:b/>
          <w:iCs/>
          <w:highlight w:val="cyan"/>
          <w:u w:val="single"/>
          <w:bdr w:val="single" w:sz="8" w:space="0" w:color="auto"/>
        </w:rPr>
        <w:t>coverage</w:t>
      </w:r>
      <w:r w:rsidRPr="00D33548">
        <w:rPr>
          <w:rFonts w:eastAsia="Calibri"/>
          <w:highlight w:val="cyan"/>
          <w:u w:val="single"/>
        </w:rPr>
        <w:t xml:space="preserve"> and </w:t>
      </w:r>
      <w:r w:rsidRPr="00D33548">
        <w:rPr>
          <w:rFonts w:eastAsia="Calibri"/>
          <w:b/>
          <w:iCs/>
          <w:highlight w:val="cyan"/>
          <w:u w:val="single"/>
          <w:bdr w:val="single" w:sz="8" w:space="0" w:color="auto"/>
        </w:rPr>
        <w:t>protection</w:t>
      </w:r>
      <w:r w:rsidRPr="00E57A76">
        <w:rPr>
          <w:rFonts w:eastAsia="Calibri"/>
          <w:sz w:val="16"/>
        </w:rPr>
        <w:t xml:space="preserve"> that I discussed earlier, but </w:t>
      </w:r>
      <w:r w:rsidRPr="00E57A76">
        <w:rPr>
          <w:rFonts w:eastAsia="Calibri"/>
          <w:u w:val="single"/>
        </w:rPr>
        <w:t xml:space="preserve">the terms </w:t>
      </w:r>
      <w:r w:rsidRPr="00E57A76">
        <w:rPr>
          <w:rFonts w:eastAsia="Calibri"/>
          <w:b/>
          <w:iCs/>
          <w:u w:val="single"/>
          <w:bdr w:val="single" w:sz="8" w:space="0" w:color="auto"/>
        </w:rPr>
        <w:t>‘strength’</w:t>
      </w:r>
      <w:r w:rsidRPr="00E57A76">
        <w:rPr>
          <w:rFonts w:eastAsia="Calibri"/>
          <w:u w:val="single"/>
        </w:rPr>
        <w:t xml:space="preserve"> and </w:t>
      </w:r>
      <w:r w:rsidRPr="00E57A76">
        <w:rPr>
          <w:rFonts w:eastAsia="Calibri"/>
          <w:b/>
          <w:iCs/>
          <w:u w:val="single"/>
          <w:bdr w:val="single" w:sz="8" w:space="0" w:color="auto"/>
        </w:rPr>
        <w:t>‘scope’</w:t>
      </w:r>
      <w:r w:rsidRPr="00E57A76">
        <w:rPr>
          <w:rFonts w:eastAsia="Calibri"/>
          <w:u w:val="single"/>
        </w:rPr>
        <w:t xml:space="preserve"> are</w:t>
      </w:r>
      <w:r w:rsidRPr="00E57A76">
        <w:rPr>
          <w:rFonts w:eastAsia="Calibri"/>
          <w:sz w:val="16"/>
        </w:rPr>
        <w:t xml:space="preserve"> particularly </w:t>
      </w:r>
      <w:r w:rsidRPr="00E57A76">
        <w:rPr>
          <w:rFonts w:eastAsia="Calibri"/>
          <w:u w:val="single"/>
        </w:rPr>
        <w:t>illuminating</w:t>
      </w:r>
      <w:r w:rsidRPr="00E57A76">
        <w:rPr>
          <w:rFonts w:eastAsia="Calibri"/>
          <w:sz w:val="16"/>
        </w:rPr>
        <w:t xml:space="preserve"> here. </w:t>
      </w:r>
      <w:r w:rsidRPr="00E57A76">
        <w:rPr>
          <w:rFonts w:eastAsia="Calibri"/>
          <w:u w:val="single"/>
        </w:rPr>
        <w:t xml:space="preserve">The </w:t>
      </w:r>
      <w:r w:rsidRPr="00D33548">
        <w:rPr>
          <w:rFonts w:eastAsia="Calibri"/>
          <w:b/>
          <w:iCs/>
          <w:highlight w:val="cyan"/>
          <w:u w:val="single"/>
          <w:bdr w:val="single" w:sz="8" w:space="0" w:color="auto"/>
        </w:rPr>
        <w:t>scope</w:t>
      </w:r>
      <w:r w:rsidRPr="00E57A76">
        <w:rPr>
          <w:rFonts w:eastAsia="Calibri"/>
          <w:u w:val="single"/>
        </w:rPr>
        <w:t xml:space="preserve"> of a right </w:t>
      </w:r>
      <w:r w:rsidRPr="00D33548">
        <w:rPr>
          <w:rFonts w:eastAsia="Calibri"/>
          <w:highlight w:val="cyan"/>
          <w:u w:val="single"/>
        </w:rPr>
        <w:t>is</w:t>
      </w:r>
      <w:r w:rsidRPr="00E57A76">
        <w:rPr>
          <w:rFonts w:eastAsia="Calibri"/>
          <w:u w:val="single"/>
        </w:rPr>
        <w:t xml:space="preserve"> </w:t>
      </w:r>
      <w:r w:rsidRPr="00E57A76">
        <w:rPr>
          <w:rFonts w:eastAsia="Calibri"/>
          <w:b/>
          <w:iCs/>
          <w:u w:val="single"/>
          <w:bdr w:val="single" w:sz="8" w:space="0" w:color="auto"/>
        </w:rPr>
        <w:t xml:space="preserve">its </w:t>
      </w:r>
      <w:r w:rsidRPr="00D33548">
        <w:rPr>
          <w:rFonts w:eastAsia="Calibri"/>
          <w:b/>
          <w:iCs/>
          <w:highlight w:val="cyan"/>
          <w:u w:val="single"/>
          <w:bdr w:val="single" w:sz="8" w:space="0" w:color="auto"/>
        </w:rPr>
        <w:t>range</w:t>
      </w:r>
      <w:r w:rsidRPr="00D33548">
        <w:rPr>
          <w:rFonts w:eastAsia="Calibri"/>
          <w:highlight w:val="cyan"/>
          <w:u w:val="single"/>
        </w:rPr>
        <w:t>, the activities it reaches</w:t>
      </w:r>
      <w:r w:rsidRPr="00E57A76">
        <w:rPr>
          <w:rFonts w:eastAsia="Calibri"/>
          <w:u w:val="single"/>
        </w:rPr>
        <w:t>.</w:t>
      </w:r>
      <w:r w:rsidRPr="00E57A76">
        <w:rPr>
          <w:rFonts w:eastAsia="Calibr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57A76">
        <w:rPr>
          <w:rFonts w:eastAsia="Calibri"/>
          <w:u w:val="single"/>
        </w:rPr>
        <w:t xml:space="preserve">The </w:t>
      </w:r>
      <w:r w:rsidRPr="00D33548">
        <w:rPr>
          <w:rFonts w:eastAsia="Calibri"/>
          <w:b/>
          <w:iCs/>
          <w:highlight w:val="cyan"/>
          <w:u w:val="single"/>
          <w:bdr w:val="single" w:sz="8" w:space="0" w:color="auto"/>
        </w:rPr>
        <w:t>strength</w:t>
      </w:r>
      <w:r w:rsidRPr="00E57A76">
        <w:rPr>
          <w:rFonts w:eastAsia="Calibri"/>
          <w:u w:val="single"/>
        </w:rPr>
        <w:t xml:space="preserve"> of a right </w:t>
      </w:r>
      <w:r w:rsidRPr="00D33548">
        <w:rPr>
          <w:rFonts w:eastAsia="Calibri"/>
          <w:highlight w:val="cyan"/>
          <w:u w:val="single"/>
        </w:rPr>
        <w:t>is</w:t>
      </w:r>
      <w:r w:rsidRPr="00E57A76">
        <w:rPr>
          <w:rFonts w:eastAsia="Calibri"/>
          <w:u w:val="single"/>
        </w:rPr>
        <w:t xml:space="preserve"> its </w:t>
      </w:r>
      <w:r w:rsidRPr="00D33548">
        <w:rPr>
          <w:rFonts w:eastAsia="Calibri"/>
          <w:highlight w:val="cyan"/>
          <w:u w:val="single"/>
        </w:rPr>
        <w:t xml:space="preserve">ability to overcome </w:t>
      </w:r>
      <w:r w:rsidRPr="00D33548">
        <w:rPr>
          <w:rFonts w:eastAsia="Calibri"/>
          <w:b/>
          <w:iCs/>
          <w:highlight w:val="cyan"/>
          <w:u w:val="single"/>
          <w:bdr w:val="single" w:sz="8" w:space="0" w:color="auto"/>
        </w:rPr>
        <w:t>opposing interests</w:t>
      </w:r>
      <w:r w:rsidRPr="00E57A76">
        <w:rPr>
          <w:rFonts w:eastAsia="Calibri"/>
          <w:u w:val="single"/>
        </w:rPr>
        <w:t xml:space="preserve"> (or values, or other rights) </w:t>
      </w:r>
      <w:r w:rsidRPr="00D33548">
        <w:rPr>
          <w:rFonts w:eastAsia="Calibri"/>
          <w:b/>
          <w:i/>
          <w:iCs/>
          <w:highlight w:val="cyan"/>
          <w:u w:val="single"/>
          <w:bdr w:val="single" w:sz="8" w:space="0" w:color="auto"/>
        </w:rPr>
        <w:t>within</w:t>
      </w:r>
      <w:r w:rsidRPr="00D33548">
        <w:rPr>
          <w:rFonts w:eastAsia="Calibri"/>
          <w:b/>
          <w:iCs/>
          <w:highlight w:val="cyan"/>
          <w:u w:val="single"/>
          <w:bdr w:val="single" w:sz="8" w:space="0" w:color="auto"/>
        </w:rPr>
        <w:t xml:space="preserve"> its scope</w:t>
      </w:r>
      <w:r w:rsidRPr="00E57A76">
        <w:rPr>
          <w:rFonts w:eastAsia="Calibri"/>
          <w:u w:val="single"/>
        </w:rPr>
        <w:t xml:space="preserve">. This distinction is </w:t>
      </w:r>
      <w:r w:rsidRPr="00E57A76">
        <w:rPr>
          <w:rFonts w:eastAsia="Calibri"/>
          <w:b/>
          <w:iCs/>
          <w:u w:val="single"/>
          <w:bdr w:val="single" w:sz="8" w:space="0" w:color="auto"/>
        </w:rPr>
        <w:t>nothing new</w:t>
      </w:r>
      <w:r w:rsidRPr="00E57A76">
        <w:rPr>
          <w:rFonts w:eastAsia="Calibri"/>
          <w:u w:val="single"/>
        </w:rPr>
        <w:t xml:space="preserve">, although it is </w:t>
      </w:r>
      <w:r w:rsidRPr="00E57A76">
        <w:rPr>
          <w:rFonts w:eastAsia="Calibri"/>
          <w:b/>
          <w:iCs/>
          <w:u w:val="single"/>
          <w:bdr w:val="single" w:sz="8" w:space="0" w:color="auto"/>
        </w:rPr>
        <w:t>often ignored</w:t>
      </w:r>
      <w:r w:rsidRPr="00E57A76">
        <w:rPr>
          <w:rFonts w:eastAsia="Calibri"/>
          <w:u w:val="single"/>
        </w:rPr>
        <w:t xml:space="preserve"> in popular dialogue</w:t>
      </w:r>
      <w:r w:rsidRPr="00E57A76">
        <w:rPr>
          <w:rFonts w:eastAsia="Calibri"/>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24226E49" w14:textId="77777777" w:rsidR="001A5BC9" w:rsidRPr="00E57A76" w:rsidRDefault="001A5BC9" w:rsidP="001A5BC9">
      <w:pPr>
        <w:keepNext/>
        <w:keepLines/>
        <w:spacing w:before="40" w:after="0"/>
        <w:outlineLvl w:val="3"/>
        <w:rPr>
          <w:rFonts w:eastAsia="Times New Roman"/>
          <w:b/>
          <w:iCs/>
          <w:sz w:val="26"/>
        </w:rPr>
      </w:pPr>
      <w:r>
        <w:rPr>
          <w:rFonts w:eastAsia="Times New Roman"/>
          <w:b/>
          <w:iCs/>
          <w:sz w:val="26"/>
        </w:rPr>
        <w:t>The right to join a union is</w:t>
      </w:r>
      <w:r w:rsidRPr="00E57A76">
        <w:rPr>
          <w:rFonts w:eastAsia="Times New Roman"/>
          <w:b/>
          <w:iCs/>
          <w:sz w:val="26"/>
        </w:rPr>
        <w:t xml:space="preserve"> </w:t>
      </w:r>
      <w:r w:rsidRPr="00E57A76">
        <w:rPr>
          <w:rFonts w:eastAsia="Times New Roman"/>
          <w:b/>
          <w:iCs/>
          <w:sz w:val="26"/>
          <w:u w:val="single"/>
        </w:rPr>
        <w:t>outside the scope</w:t>
      </w:r>
      <w:r w:rsidRPr="00E57A76">
        <w:rPr>
          <w:rFonts w:eastAsia="Times New Roman"/>
          <w:b/>
          <w:iCs/>
          <w:sz w:val="26"/>
        </w:rPr>
        <w:t xml:space="preserve"> of collective </w:t>
      </w:r>
      <w:r w:rsidRPr="00E57A76">
        <w:rPr>
          <w:rFonts w:eastAsia="Times New Roman"/>
          <w:b/>
          <w:iCs/>
          <w:sz w:val="26"/>
          <w:u w:val="single"/>
        </w:rPr>
        <w:t>bargaining rights</w:t>
      </w:r>
      <w:r w:rsidRPr="00E57A76">
        <w:rPr>
          <w:rFonts w:eastAsia="Times New Roman"/>
          <w:b/>
          <w:iCs/>
          <w:sz w:val="26"/>
        </w:rPr>
        <w:t xml:space="preserve">. </w:t>
      </w:r>
    </w:p>
    <w:p w14:paraId="57EDA1DD" w14:textId="77777777" w:rsidR="001A5BC9" w:rsidRPr="00E57A76" w:rsidRDefault="001A5BC9" w:rsidP="001A5BC9">
      <w:pPr>
        <w:rPr>
          <w:rFonts w:eastAsia="Calibri"/>
        </w:rPr>
      </w:pPr>
      <w:r w:rsidRPr="00E57A76">
        <w:rPr>
          <w:rFonts w:eastAsia="Calibri"/>
          <w:b/>
          <w:bCs/>
          <w:sz w:val="26"/>
        </w:rPr>
        <w:t>Walton 11</w:t>
      </w:r>
      <w:r w:rsidRPr="00E57A76">
        <w:rPr>
          <w:rFonts w:eastAsia="Calibri"/>
        </w:rPr>
        <w:t xml:space="preserve">, Judge on the United States District Court for the District of Columbia (Reggie B. Walton, 2011, “AFGE, Local 3669 v. Shinseki,” United States District Court for the District of Columbia, Civil Action No. 08-1722, University of Kansas Libraries, Lexis) </w:t>
      </w:r>
    </w:p>
    <w:p w14:paraId="52676FBB" w14:textId="77777777" w:rsidR="001A5BC9" w:rsidRPr="00E57A76" w:rsidRDefault="001A5BC9" w:rsidP="001A5BC9">
      <w:pPr>
        <w:rPr>
          <w:rFonts w:eastAsia="Calibri"/>
          <w:sz w:val="16"/>
        </w:rPr>
      </w:pPr>
      <w:r w:rsidRPr="00E57A76">
        <w:rPr>
          <w:rFonts w:eastAsia="Calibri"/>
          <w:u w:val="single"/>
        </w:rPr>
        <w:t xml:space="preserve">The </w:t>
      </w:r>
      <w:r w:rsidRPr="00D33548">
        <w:rPr>
          <w:rFonts w:eastAsia="Calibri"/>
          <w:highlight w:val="cyan"/>
          <w:u w:val="single"/>
        </w:rPr>
        <w:t xml:space="preserve">Court finds </w:t>
      </w:r>
      <w:r w:rsidRPr="00D33548">
        <w:rPr>
          <w:rFonts w:eastAsia="Calibri"/>
          <w:b/>
          <w:iCs/>
          <w:highlight w:val="cyan"/>
          <w:u w:val="single"/>
          <w:bdr w:val="single" w:sz="8" w:space="0" w:color="auto"/>
        </w:rPr>
        <w:t>unpersuasive</w:t>
      </w:r>
      <w:r w:rsidRPr="00D33548">
        <w:rPr>
          <w:rFonts w:eastAsia="Calibri"/>
          <w:highlight w:val="cyan"/>
          <w:u w:val="single"/>
        </w:rPr>
        <w:t xml:space="preserve"> the</w:t>
      </w:r>
      <w:r w:rsidRPr="00E57A76">
        <w:rPr>
          <w:rFonts w:eastAsia="Calibri"/>
          <w:sz w:val="16"/>
        </w:rPr>
        <w:t xml:space="preserve"> Under Secretary's </w:t>
      </w:r>
      <w:r w:rsidRPr="00D33548">
        <w:rPr>
          <w:rFonts w:eastAsia="Calibri"/>
          <w:highlight w:val="cyan"/>
          <w:u w:val="single"/>
        </w:rPr>
        <w:t>conclusion</w:t>
      </w:r>
      <w:r w:rsidRPr="00E57A76">
        <w:rPr>
          <w:rFonts w:eastAsia="Calibri"/>
          <w:u w:val="single"/>
        </w:rPr>
        <w:t xml:space="preserve"> that </w:t>
      </w:r>
      <w:r w:rsidRPr="00D33548">
        <w:rPr>
          <w:rFonts w:eastAsia="Calibri"/>
          <w:b/>
          <w:iCs/>
          <w:highlight w:val="cyan"/>
          <w:u w:val="single"/>
          <w:bdr w:val="single" w:sz="8" w:space="0" w:color="auto"/>
        </w:rPr>
        <w:t>all unfair labor practice</w:t>
      </w:r>
      <w:r w:rsidRPr="00E57A76">
        <w:rPr>
          <w:rFonts w:eastAsia="Calibri"/>
          <w:sz w:val="16"/>
        </w:rPr>
        <w:t xml:space="preserve"> charges filed [**27] under 5 U.S.C. § 7116 </w:t>
      </w:r>
      <w:r w:rsidRPr="00E57A76">
        <w:rPr>
          <w:rFonts w:eastAsia="Calibri"/>
          <w:u w:val="single"/>
        </w:rPr>
        <w:t>"</w:t>
      </w:r>
      <w:r w:rsidRPr="00D33548">
        <w:rPr>
          <w:rFonts w:eastAsia="Calibri"/>
          <w:highlight w:val="cyan"/>
          <w:u w:val="single"/>
        </w:rPr>
        <w:t xml:space="preserve">are </w:t>
      </w:r>
      <w:r w:rsidRPr="00D33548">
        <w:rPr>
          <w:rFonts w:eastAsia="Calibri"/>
          <w:b/>
          <w:iCs/>
          <w:highlight w:val="cyan"/>
          <w:u w:val="single"/>
          <w:bdr w:val="single" w:sz="8" w:space="0" w:color="auto"/>
        </w:rPr>
        <w:t>part of</w:t>
      </w:r>
      <w:r w:rsidRPr="00E57A76">
        <w:rPr>
          <w:rFonts w:eastAsia="Calibri"/>
          <w:u w:val="single"/>
        </w:rPr>
        <w:t xml:space="preserve"> the general </w:t>
      </w:r>
      <w:r w:rsidRPr="00D33548">
        <w:rPr>
          <w:rFonts w:eastAsia="Calibri"/>
          <w:b/>
          <w:iCs/>
          <w:highlight w:val="cyan"/>
          <w:u w:val="single"/>
          <w:bdr w:val="single" w:sz="8" w:space="0" w:color="auto"/>
        </w:rPr>
        <w:t>collective bargaining</w:t>
      </w:r>
      <w:r w:rsidRPr="00E57A76">
        <w:rPr>
          <w:rFonts w:eastAsia="Calibri"/>
          <w:b/>
          <w:iCs/>
          <w:u w:val="single"/>
          <w:bdr w:val="single" w:sz="8" w:space="0" w:color="auto"/>
        </w:rPr>
        <w:t xml:space="preserve"> process</w:t>
      </w:r>
      <w:r w:rsidRPr="00E57A76">
        <w:rPr>
          <w:rFonts w:eastAsia="Calibri"/>
          <w:u w:val="single"/>
        </w:rPr>
        <w:t>."</w:t>
      </w:r>
      <w:r w:rsidRPr="00E57A76">
        <w:rPr>
          <w:rFonts w:eastAsia="Calibri"/>
          <w:sz w:val="16"/>
        </w:rPr>
        <w:t xml:space="preserve"> See id. at 7. </w:t>
      </w:r>
      <w:r w:rsidRPr="00E57A76">
        <w:rPr>
          <w:rFonts w:eastAsia="Calibri"/>
          <w:sz w:val="16"/>
          <w:szCs w:val="16"/>
        </w:rPr>
        <w:t>HN9 The FSLMRS defines "collective bargaining" [*348] as "the mutual obligation" of the agency and union "to consult and bargain in a good-faith effort to reach agreement with respect to the conditions of employment." 5 U</w:t>
      </w:r>
      <w:r w:rsidRPr="00E57A76">
        <w:rPr>
          <w:rFonts w:eastAsia="Calibri"/>
          <w:sz w:val="16"/>
        </w:rPr>
        <w:t xml:space="preserve">.S.C. § 7103(a)(12). Regarding unfair labor practice charges, the FSLMRS authorizes the filing of a charge against an agency that has engaged in any of the eight "unfair labor practice[s]" listed at 5 U.S.C. § 7116(a)(1)-(8). </w:t>
      </w:r>
      <w:r w:rsidRPr="00D33548">
        <w:rPr>
          <w:rFonts w:eastAsia="Calibri"/>
          <w:highlight w:val="cyan"/>
          <w:u w:val="single"/>
        </w:rPr>
        <w:t>Among</w:t>
      </w:r>
      <w:r w:rsidRPr="00E57A76">
        <w:rPr>
          <w:rFonts w:eastAsia="Calibri"/>
          <w:u w:val="single"/>
        </w:rPr>
        <w:t xml:space="preserve"> these "</w:t>
      </w:r>
      <w:r w:rsidRPr="00D33548">
        <w:rPr>
          <w:rFonts w:eastAsia="Calibri"/>
          <w:highlight w:val="cyan"/>
          <w:u w:val="single"/>
        </w:rPr>
        <w:t>unfair labor practice</w:t>
      </w:r>
      <w:r w:rsidRPr="00E57A76">
        <w:rPr>
          <w:rFonts w:eastAsia="Calibri"/>
          <w:u w:val="single"/>
        </w:rPr>
        <w:t xml:space="preserve">[s]" </w:t>
      </w:r>
      <w:r w:rsidRPr="00D33548">
        <w:rPr>
          <w:rFonts w:eastAsia="Calibri"/>
          <w:highlight w:val="cyan"/>
          <w:u w:val="single"/>
        </w:rPr>
        <w:t>are actions</w:t>
      </w:r>
      <w:r w:rsidRPr="00E57A76">
        <w:rPr>
          <w:rFonts w:eastAsia="Calibri"/>
          <w:sz w:val="16"/>
        </w:rPr>
        <w:t xml:space="preserve"> taken by an agency "</w:t>
      </w:r>
      <w:r w:rsidRPr="00E57A76">
        <w:rPr>
          <w:rFonts w:eastAsia="Calibri"/>
          <w:u w:val="single"/>
        </w:rPr>
        <w:t xml:space="preserve">to </w:t>
      </w:r>
      <w:r w:rsidRPr="00E57A76">
        <w:rPr>
          <w:rFonts w:eastAsia="Calibri"/>
          <w:b/>
          <w:iCs/>
          <w:u w:val="single"/>
          <w:bdr w:val="single" w:sz="8" w:space="0" w:color="auto"/>
        </w:rPr>
        <w:t>interfere with</w:t>
      </w:r>
      <w:r w:rsidRPr="00E57A76">
        <w:rPr>
          <w:rFonts w:eastAsia="Calibri"/>
          <w:u w:val="single"/>
        </w:rPr>
        <w:t xml:space="preserve">, restrain, or </w:t>
      </w:r>
      <w:r w:rsidRPr="00E57A76">
        <w:rPr>
          <w:rFonts w:eastAsia="Calibri"/>
          <w:b/>
          <w:iCs/>
          <w:u w:val="single"/>
          <w:bdr w:val="single" w:sz="8" w:space="0" w:color="auto"/>
        </w:rPr>
        <w:t>coerce</w:t>
      </w:r>
      <w:r w:rsidRPr="00E57A76">
        <w:rPr>
          <w:rFonts w:eastAsia="Calibri"/>
          <w:u w:val="single"/>
        </w:rPr>
        <w:t xml:space="preserve"> any employee</w:t>
      </w:r>
      <w:r w:rsidRPr="00E57A76">
        <w:rPr>
          <w:rFonts w:eastAsia="Calibri"/>
          <w:sz w:val="16"/>
        </w:rPr>
        <w:t xml:space="preserve"> in the exercise by the employee of any right under this chapter," id. § 7116(a)(1), </w:t>
      </w:r>
      <w:r w:rsidRPr="00E57A76">
        <w:rPr>
          <w:rFonts w:eastAsia="Calibri"/>
          <w:u w:val="single"/>
        </w:rPr>
        <w:t>"</w:t>
      </w:r>
      <w:r w:rsidRPr="00D33548">
        <w:rPr>
          <w:rFonts w:eastAsia="Calibri"/>
          <w:highlight w:val="cyan"/>
          <w:u w:val="single"/>
        </w:rPr>
        <w:t xml:space="preserve">to </w:t>
      </w:r>
      <w:r w:rsidRPr="00D33548">
        <w:rPr>
          <w:rFonts w:eastAsia="Calibri"/>
          <w:b/>
          <w:iCs/>
          <w:highlight w:val="cyan"/>
          <w:u w:val="single"/>
          <w:bdr w:val="single" w:sz="8" w:space="0" w:color="auto"/>
        </w:rPr>
        <w:t>encourage</w:t>
      </w:r>
      <w:r w:rsidRPr="00D33548">
        <w:rPr>
          <w:rFonts w:eastAsia="Calibri"/>
          <w:highlight w:val="cyan"/>
          <w:u w:val="single"/>
        </w:rPr>
        <w:t xml:space="preserve"> or </w:t>
      </w:r>
      <w:r w:rsidRPr="00D33548">
        <w:rPr>
          <w:rFonts w:eastAsia="Calibri"/>
          <w:b/>
          <w:iCs/>
          <w:highlight w:val="cyan"/>
          <w:u w:val="single"/>
          <w:bdr w:val="single" w:sz="8" w:space="0" w:color="auto"/>
        </w:rPr>
        <w:t>discourage</w:t>
      </w:r>
      <w:r w:rsidRPr="00D33548">
        <w:rPr>
          <w:rFonts w:eastAsia="Calibri"/>
          <w:highlight w:val="cyan"/>
          <w:u w:val="single"/>
        </w:rPr>
        <w:t xml:space="preserve"> membership</w:t>
      </w:r>
      <w:r w:rsidRPr="00E57A76">
        <w:rPr>
          <w:rFonts w:eastAsia="Calibri"/>
          <w:u w:val="single"/>
        </w:rPr>
        <w:t xml:space="preserve"> in any </w:t>
      </w:r>
      <w:r w:rsidRPr="00E57A76">
        <w:rPr>
          <w:rFonts w:eastAsia="Calibri"/>
          <w:b/>
          <w:iCs/>
          <w:u w:val="single"/>
          <w:bdr w:val="single" w:sz="8" w:space="0" w:color="auto"/>
        </w:rPr>
        <w:t>labor organization</w:t>
      </w:r>
      <w:r w:rsidRPr="00E57A76">
        <w:rPr>
          <w:rFonts w:eastAsia="Calibri"/>
          <w:u w:val="single"/>
        </w:rPr>
        <w:t xml:space="preserve"> </w:t>
      </w:r>
      <w:r w:rsidRPr="00D33548">
        <w:rPr>
          <w:rFonts w:eastAsia="Calibri"/>
          <w:highlight w:val="cyan"/>
          <w:u w:val="single"/>
        </w:rPr>
        <w:t>by discrimination in</w:t>
      </w:r>
      <w:r w:rsidRPr="00E57A76">
        <w:rPr>
          <w:rFonts w:eastAsia="Calibri"/>
          <w:sz w:val="16"/>
        </w:rPr>
        <w:t xml:space="preserve"> connection with </w:t>
      </w:r>
      <w:r w:rsidRPr="00D33548">
        <w:rPr>
          <w:rFonts w:eastAsia="Calibri"/>
          <w:b/>
          <w:iCs/>
          <w:highlight w:val="cyan"/>
          <w:u w:val="single"/>
          <w:bdr w:val="single" w:sz="8" w:space="0" w:color="auto"/>
        </w:rPr>
        <w:t>hiring</w:t>
      </w:r>
      <w:r w:rsidRPr="00D33548">
        <w:rPr>
          <w:rFonts w:eastAsia="Calibri"/>
          <w:highlight w:val="cyan"/>
          <w:u w:val="single"/>
        </w:rPr>
        <w:t xml:space="preserve">, tenure, </w:t>
      </w:r>
      <w:r w:rsidRPr="00D33548">
        <w:rPr>
          <w:rFonts w:eastAsia="Calibri"/>
          <w:b/>
          <w:iCs/>
          <w:highlight w:val="cyan"/>
          <w:u w:val="single"/>
          <w:bdr w:val="single" w:sz="8" w:space="0" w:color="auto"/>
        </w:rPr>
        <w:t>promotion</w:t>
      </w:r>
      <w:r w:rsidRPr="00D33548">
        <w:rPr>
          <w:rFonts w:eastAsia="Calibri"/>
          <w:highlight w:val="cyan"/>
          <w:u w:val="single"/>
        </w:rPr>
        <w:t xml:space="preserve">, or </w:t>
      </w:r>
      <w:r w:rsidRPr="00D33548">
        <w:rPr>
          <w:rFonts w:eastAsia="Calibri"/>
          <w:b/>
          <w:iCs/>
          <w:highlight w:val="cyan"/>
          <w:u w:val="single"/>
          <w:bdr w:val="single" w:sz="8" w:space="0" w:color="auto"/>
        </w:rPr>
        <w:t>other conditions</w:t>
      </w:r>
      <w:r w:rsidRPr="00E57A76">
        <w:rPr>
          <w:rFonts w:eastAsia="Calibri"/>
          <w:u w:val="single"/>
        </w:rPr>
        <w:t xml:space="preserve"> of employment,"</w:t>
      </w:r>
      <w:r w:rsidRPr="00E57A76">
        <w:rPr>
          <w:rFonts w:eastAsia="Calibri"/>
          <w:sz w:val="16"/>
        </w:rPr>
        <w:t xml:space="preserve"> id. § 7116(a)(2), or—in specific reference to collective bargaining—"to refuse to consult or negotiate in good faith with a labor organization as required by this chapter," id. § 7116(a)(5). In other words, HN10 some unfair labor practice charges relate to collective bargaining, but not all of them do. [**28] Indeed, nothing in the FSLMRS indicates that the right of an employee or union to file an unfair labor practice charge is necessarily part of the collective bargaining process. 7 The right to file such a charge is instead a statutory right created by the FSLMRS—one that exists apart from "the mutual obligation" of the agency and union "to consult and bargain in a good-faith effort to reach agreement with respect to the conditions of employment." See 5 U.S.C. § 7103(a)(12).</w:t>
      </w:r>
    </w:p>
    <w:p w14:paraId="6536279B" w14:textId="77777777" w:rsidR="001A5BC9" w:rsidRPr="00E57A76" w:rsidRDefault="001A5BC9" w:rsidP="001A5BC9">
      <w:pPr>
        <w:rPr>
          <w:rFonts w:eastAsia="Calibri"/>
          <w:sz w:val="16"/>
        </w:rPr>
      </w:pPr>
      <w:r w:rsidRPr="00E57A76">
        <w:rPr>
          <w:rFonts w:eastAsia="Calibri"/>
          <w:sz w:val="16"/>
        </w:rPr>
        <w:t>Nor does the Court find persuasive the Under Secretary's conclusion that the labor rights conferred by 5 U.S.C. § 7102 are "tied to collective bargaining." See Def.'s Mot., Ex. 1 (March 31, 2010 decision paper) at 7. Section 7102 provides as follows:</w:t>
      </w:r>
    </w:p>
    <w:p w14:paraId="699A5ADE" w14:textId="77777777" w:rsidR="001A5BC9" w:rsidRPr="00E57A76" w:rsidRDefault="001A5BC9" w:rsidP="001A5BC9">
      <w:pPr>
        <w:ind w:left="720"/>
        <w:rPr>
          <w:rFonts w:eastAsia="Calibri"/>
          <w:sz w:val="16"/>
        </w:rPr>
      </w:pPr>
      <w:r w:rsidRPr="00E57A76">
        <w:rPr>
          <w:rFonts w:eastAsia="Calibri"/>
          <w:sz w:val="16"/>
        </w:rPr>
        <w:t>HN11 Each employee shall have the right to form, join, or assist any labor organization, or to refrain from any such activity, freely and without fear of penalty or reprisal, and each employee shall be protected in the exercise of such right. Except as otherwise provided under this chapter, such right includes the right—</w:t>
      </w:r>
    </w:p>
    <w:p w14:paraId="619CF6A0" w14:textId="77777777" w:rsidR="001A5BC9" w:rsidRPr="00E57A76" w:rsidRDefault="001A5BC9" w:rsidP="001A5BC9">
      <w:pPr>
        <w:ind w:left="720"/>
        <w:rPr>
          <w:rFonts w:eastAsia="Calibri"/>
          <w:sz w:val="16"/>
        </w:rPr>
      </w:pPr>
      <w:r w:rsidRPr="00E57A76">
        <w:rPr>
          <w:rFonts w:eastAsia="Calibri"/>
          <w:sz w:val="16"/>
        </w:rPr>
        <w:t>(1) to act for a labor organization in the capacity of a representative and the right, in that capacity, to present the views of the labor organization to heads of agencies and other officials of the executive branch of the Government, the Congress, or other appropriate authorities, and</w:t>
      </w:r>
    </w:p>
    <w:p w14:paraId="5DAE3B41" w14:textId="77777777" w:rsidR="001A5BC9" w:rsidRPr="00E57A76" w:rsidRDefault="001A5BC9" w:rsidP="001A5BC9">
      <w:pPr>
        <w:ind w:firstLine="720"/>
        <w:rPr>
          <w:rFonts w:eastAsia="Calibri"/>
          <w:sz w:val="16"/>
        </w:rPr>
      </w:pPr>
      <w:r w:rsidRPr="00E57A76">
        <w:rPr>
          <w:rFonts w:eastAsia="Calibri"/>
          <w:sz w:val="16"/>
        </w:rPr>
        <w:t>(2) to engage in collective bargaining [**30] with respect to conditions of employment through representatives chosen by employees under this chapter.</w:t>
      </w:r>
    </w:p>
    <w:p w14:paraId="0024125F" w14:textId="77777777" w:rsidR="001A5BC9" w:rsidRPr="00E57A76" w:rsidRDefault="001A5BC9" w:rsidP="001A5BC9">
      <w:pPr>
        <w:rPr>
          <w:rFonts w:eastAsia="Calibri"/>
          <w:sz w:val="16"/>
        </w:rPr>
      </w:pPr>
      <w:r w:rsidRPr="00E57A76">
        <w:rPr>
          <w:rFonts w:eastAsia="Calibri"/>
          <w:sz w:val="16"/>
        </w:rPr>
        <w:t xml:space="preserve">5 U.S.C. § 7102. </w:t>
      </w:r>
      <w:r w:rsidRPr="00E57A76">
        <w:rPr>
          <w:rFonts w:eastAsia="Calibri"/>
          <w:u w:val="single"/>
        </w:rPr>
        <w:t xml:space="preserve">To be sure, an </w:t>
      </w:r>
      <w:r w:rsidRPr="00E57A76">
        <w:rPr>
          <w:rFonts w:eastAsia="Calibri"/>
          <w:b/>
          <w:iCs/>
          <w:u w:val="single"/>
          <w:bdr w:val="single" w:sz="8" w:space="0" w:color="auto"/>
        </w:rPr>
        <w:t>unfair labor</w:t>
      </w:r>
      <w:r w:rsidRPr="00E57A76">
        <w:rPr>
          <w:rFonts w:eastAsia="Calibri"/>
          <w:u w:val="single"/>
        </w:rPr>
        <w:t xml:space="preserve"> practice</w:t>
      </w:r>
      <w:r w:rsidRPr="00E57A76">
        <w:rPr>
          <w:rFonts w:eastAsia="Calibri"/>
          <w:sz w:val="16"/>
        </w:rPr>
        <w:t xml:space="preserve"> charge premised on violations of § 7102(2) </w:t>
      </w:r>
      <w:r w:rsidRPr="00E57A76">
        <w:rPr>
          <w:rFonts w:eastAsia="Calibri"/>
          <w:u w:val="single"/>
        </w:rPr>
        <w:t xml:space="preserve">would </w:t>
      </w:r>
      <w:r w:rsidRPr="00E57A76">
        <w:rPr>
          <w:rFonts w:eastAsia="Calibri"/>
          <w:b/>
          <w:iCs/>
          <w:u w:val="single"/>
          <w:bdr w:val="single" w:sz="8" w:space="0" w:color="auto"/>
        </w:rPr>
        <w:t>relate to "collective bargaining."</w:t>
      </w:r>
      <w:r w:rsidRPr="00E57A76">
        <w:rPr>
          <w:rFonts w:eastAsia="Calibri"/>
          <w:u w:val="single"/>
        </w:rPr>
        <w:t xml:space="preserve"> But</w:t>
      </w:r>
      <w:r w:rsidRPr="00E57A76">
        <w:rPr>
          <w:rFonts w:eastAsia="Calibri"/>
          <w:sz w:val="16"/>
        </w:rPr>
        <w:t xml:space="preserve"> the Union's charges here were based on the prefatory language of § 7102, under which employees are [*349] guaranteed "the right to form, join, or assist any labor organization . . . freely and without fear of penalty or reprisal." Id. As the structure of § 7102 indicates, </w:t>
      </w:r>
      <w:r w:rsidRPr="00D33548">
        <w:rPr>
          <w:rFonts w:eastAsia="Calibri"/>
          <w:highlight w:val="cyan"/>
          <w:u w:val="single"/>
        </w:rPr>
        <w:t xml:space="preserve">the right to </w:t>
      </w:r>
      <w:r w:rsidRPr="00D33548">
        <w:rPr>
          <w:rFonts w:eastAsia="Calibri"/>
          <w:b/>
          <w:iCs/>
          <w:highlight w:val="cyan"/>
          <w:u w:val="single"/>
          <w:bdr w:val="single" w:sz="8" w:space="0" w:color="auto"/>
        </w:rPr>
        <w:t>form, join, or assist</w:t>
      </w:r>
      <w:r w:rsidRPr="00D33548">
        <w:rPr>
          <w:rFonts w:eastAsia="Calibri"/>
          <w:highlight w:val="cyan"/>
          <w:u w:val="single"/>
        </w:rPr>
        <w:t xml:space="preserve"> a union</w:t>
      </w:r>
      <w:r w:rsidRPr="00E57A76">
        <w:rPr>
          <w:rFonts w:eastAsia="Calibri"/>
          <w:u w:val="single"/>
        </w:rPr>
        <w:t xml:space="preserve"> without reprisal </w:t>
      </w:r>
      <w:r w:rsidRPr="00D33548">
        <w:rPr>
          <w:rFonts w:eastAsia="Calibri"/>
          <w:highlight w:val="cyan"/>
          <w:u w:val="single"/>
        </w:rPr>
        <w:t xml:space="preserve">is </w:t>
      </w:r>
      <w:r w:rsidRPr="00D33548">
        <w:rPr>
          <w:rFonts w:eastAsia="Calibri"/>
          <w:b/>
          <w:iCs/>
          <w:highlight w:val="cyan"/>
          <w:u w:val="single"/>
          <w:bdr w:val="single" w:sz="8" w:space="0" w:color="auto"/>
        </w:rPr>
        <w:t>broader</w:t>
      </w:r>
      <w:r w:rsidRPr="00D33548">
        <w:rPr>
          <w:rFonts w:eastAsia="Calibri"/>
          <w:highlight w:val="cyan"/>
          <w:u w:val="single"/>
        </w:rPr>
        <w:t xml:space="preserve"> than </w:t>
      </w:r>
      <w:r w:rsidRPr="00D33548">
        <w:rPr>
          <w:rFonts w:eastAsia="Calibri"/>
          <w:b/>
          <w:iCs/>
          <w:highlight w:val="cyan"/>
          <w:u w:val="single"/>
          <w:bdr w:val="single" w:sz="8" w:space="0" w:color="auto"/>
        </w:rPr>
        <w:t>the right</w:t>
      </w:r>
      <w:r w:rsidRPr="00D33548">
        <w:rPr>
          <w:rFonts w:eastAsia="Calibri"/>
          <w:highlight w:val="cyan"/>
          <w:u w:val="single"/>
        </w:rPr>
        <w:t xml:space="preserve"> to engage in </w:t>
      </w:r>
      <w:r w:rsidRPr="00D33548">
        <w:rPr>
          <w:rFonts w:eastAsia="Calibri"/>
          <w:b/>
          <w:iCs/>
          <w:highlight w:val="cyan"/>
          <w:u w:val="single"/>
          <w:bdr w:val="single" w:sz="8" w:space="0" w:color="auto"/>
        </w:rPr>
        <w:t>collective bargaining</w:t>
      </w:r>
      <w:r w:rsidRPr="00E57A76">
        <w:rPr>
          <w:rFonts w:eastAsia="Calibri"/>
          <w:u w:val="single"/>
        </w:rPr>
        <w:t xml:space="preserve"> because </w:t>
      </w:r>
      <w:r w:rsidRPr="00D33548">
        <w:rPr>
          <w:rFonts w:eastAsia="Calibri"/>
          <w:b/>
          <w:iCs/>
          <w:highlight w:val="cyan"/>
          <w:u w:val="single"/>
          <w:bdr w:val="single" w:sz="8" w:space="0" w:color="auto"/>
        </w:rPr>
        <w:t>the former</w:t>
      </w:r>
      <w:r w:rsidRPr="00E57A76">
        <w:rPr>
          <w:rFonts w:eastAsia="Calibri"/>
          <w:u w:val="single"/>
        </w:rPr>
        <w:t xml:space="preserve"> right </w:t>
      </w:r>
      <w:r w:rsidRPr="00D33548">
        <w:rPr>
          <w:rFonts w:eastAsia="Calibri"/>
          <w:b/>
          <w:iCs/>
          <w:highlight w:val="cyan"/>
          <w:u w:val="single"/>
          <w:bdr w:val="single" w:sz="8" w:space="0" w:color="auto"/>
        </w:rPr>
        <w:t>"includes" the latter</w:t>
      </w:r>
      <w:r w:rsidRPr="00E57A76">
        <w:rPr>
          <w:rFonts w:eastAsia="Calibri"/>
          <w:u w:val="single"/>
        </w:rPr>
        <w:t xml:space="preserve"> right</w:t>
      </w:r>
      <w:r w:rsidRPr="00E57A76">
        <w:rPr>
          <w:rFonts w:eastAsia="Calibri"/>
          <w:sz w:val="16"/>
        </w:rPr>
        <w:t xml:space="preserve">. See id. </w:t>
      </w:r>
      <w:r w:rsidRPr="00E57A76">
        <w:rPr>
          <w:rFonts w:eastAsia="Calibri"/>
          <w:u w:val="single"/>
        </w:rPr>
        <w:t>It follows, then, that</w:t>
      </w:r>
      <w:r w:rsidRPr="00E57A76">
        <w:rPr>
          <w:rFonts w:eastAsia="Calibri"/>
          <w:sz w:val="16"/>
        </w:rPr>
        <w:t xml:space="preserve"> alleged </w:t>
      </w:r>
      <w:r w:rsidRPr="00D33548">
        <w:rPr>
          <w:rFonts w:eastAsia="Calibri"/>
          <w:b/>
          <w:iCs/>
          <w:highlight w:val="cyan"/>
          <w:u w:val="single"/>
          <w:bdr w:val="single" w:sz="8" w:space="0" w:color="auto"/>
        </w:rPr>
        <w:t>violations</w:t>
      </w:r>
      <w:r w:rsidRPr="00D33548">
        <w:rPr>
          <w:rFonts w:eastAsia="Calibri"/>
          <w:highlight w:val="cyan"/>
          <w:u w:val="single"/>
        </w:rPr>
        <w:t xml:space="preserve"> of</w:t>
      </w:r>
      <w:r w:rsidRPr="00E57A76">
        <w:rPr>
          <w:rFonts w:eastAsia="Calibri"/>
          <w:u w:val="single"/>
        </w:rPr>
        <w:t xml:space="preserve"> the </w:t>
      </w:r>
      <w:r w:rsidRPr="00D33548">
        <w:rPr>
          <w:rFonts w:eastAsia="Calibri"/>
          <w:highlight w:val="cyan"/>
          <w:u w:val="single"/>
        </w:rPr>
        <w:t xml:space="preserve">right to </w:t>
      </w:r>
      <w:r w:rsidRPr="00D33548">
        <w:rPr>
          <w:rFonts w:eastAsia="Calibri"/>
          <w:b/>
          <w:iCs/>
          <w:highlight w:val="cyan"/>
          <w:u w:val="single"/>
          <w:bdr w:val="single" w:sz="8" w:space="0" w:color="auto"/>
        </w:rPr>
        <w:t>form, join, or assist</w:t>
      </w:r>
      <w:r w:rsidRPr="00D33548">
        <w:rPr>
          <w:rFonts w:eastAsia="Calibri"/>
          <w:highlight w:val="cyan"/>
          <w:u w:val="single"/>
        </w:rPr>
        <w:t xml:space="preserve"> a union</w:t>
      </w:r>
      <w:r w:rsidRPr="00E57A76">
        <w:rPr>
          <w:rFonts w:eastAsia="Calibri"/>
          <w:sz w:val="16"/>
        </w:rPr>
        <w:t xml:space="preserve"> without reprisal </w:t>
      </w:r>
      <w:r w:rsidRPr="00D33548">
        <w:rPr>
          <w:rFonts w:eastAsia="Calibri"/>
          <w:b/>
          <w:iCs/>
          <w:highlight w:val="cyan"/>
          <w:u w:val="single"/>
          <w:bdr w:val="single" w:sz="8" w:space="0" w:color="auto"/>
        </w:rPr>
        <w:t>do not</w:t>
      </w:r>
      <w:r w:rsidRPr="00E57A76">
        <w:rPr>
          <w:rFonts w:eastAsia="Calibri"/>
          <w:u w:val="single"/>
        </w:rPr>
        <w:t xml:space="preserve"> necessarily </w:t>
      </w:r>
      <w:r w:rsidRPr="00D33548">
        <w:rPr>
          <w:rFonts w:eastAsia="Calibri"/>
          <w:highlight w:val="cyan"/>
          <w:u w:val="single"/>
        </w:rPr>
        <w:t>implicate the right to</w:t>
      </w:r>
      <w:r w:rsidRPr="00E57A76">
        <w:rPr>
          <w:rFonts w:eastAsia="Calibri"/>
          <w:u w:val="single"/>
        </w:rPr>
        <w:t xml:space="preserve"> engage in </w:t>
      </w:r>
      <w:r w:rsidRPr="00D33548">
        <w:rPr>
          <w:rFonts w:eastAsia="Calibri"/>
          <w:b/>
          <w:iCs/>
          <w:highlight w:val="cyan"/>
          <w:u w:val="single"/>
          <w:bdr w:val="single" w:sz="8" w:space="0" w:color="auto"/>
        </w:rPr>
        <w:t>collective bargaining</w:t>
      </w:r>
      <w:r w:rsidRPr="00E57A76">
        <w:rPr>
          <w:rFonts w:eastAsia="Calibri"/>
          <w:sz w:val="16"/>
        </w:rPr>
        <w:t>. Such is the case here, as the Union's unfair labor practice charges are based not on the Secretary's failure to engage in collective bargaining, but on alleged reprisal in violation of § 7102 for the nurses' testimony in support of the Union at the arbitration hearing.</w:t>
      </w:r>
    </w:p>
    <w:p w14:paraId="02E16D41" w14:textId="77777777" w:rsidR="001A5BC9" w:rsidRDefault="001A5BC9" w:rsidP="001A5BC9">
      <w:pPr>
        <w:pStyle w:val="Heading4"/>
      </w:pPr>
      <w:r>
        <w:t>Violation: The plan expands the scope of labor rights.</w:t>
      </w:r>
    </w:p>
    <w:p w14:paraId="1D290692" w14:textId="77777777" w:rsidR="001A5BC9" w:rsidRDefault="001A5BC9" w:rsidP="001A5BC9"/>
    <w:p w14:paraId="49EDDA7B" w14:textId="77777777" w:rsidR="001A5BC9" w:rsidRDefault="001A5BC9" w:rsidP="001A5BC9">
      <w:pPr>
        <w:pStyle w:val="Heading4"/>
      </w:pPr>
      <w:r>
        <w:t>Vote neg.</w:t>
      </w:r>
    </w:p>
    <w:p w14:paraId="44E37743" w14:textId="77777777" w:rsidR="001A5BC9" w:rsidRDefault="001A5BC9" w:rsidP="001A5BC9">
      <w:pPr>
        <w:pStyle w:val="Heading4"/>
      </w:pPr>
      <w:r w:rsidRPr="00E57A76">
        <w:t>1. Limits</w:t>
      </w:r>
      <w:r>
        <w:t xml:space="preserve">. They explode the topic to cover an </w:t>
      </w:r>
      <w:r w:rsidRPr="00E57A76">
        <w:rPr>
          <w:u w:val="single"/>
        </w:rPr>
        <w:t>extensive list</w:t>
      </w:r>
      <w:r>
        <w:t xml:space="preserve"> of currently excluded workers multiplied by every </w:t>
      </w:r>
      <w:r w:rsidRPr="00E57A76">
        <w:rPr>
          <w:u w:val="single"/>
        </w:rPr>
        <w:t>potential mechanism</w:t>
      </w:r>
      <w:r>
        <w:t>. That makes neg prep untenable.</w:t>
      </w:r>
    </w:p>
    <w:p w14:paraId="65632DF0" w14:textId="77777777" w:rsidR="001A5BC9" w:rsidRDefault="001A5BC9" w:rsidP="001A5BC9">
      <w:pPr>
        <w:pStyle w:val="Heading4"/>
      </w:pPr>
      <w:r>
        <w:t xml:space="preserve">2. Ground. The best lit centers on existing CBRs. </w:t>
      </w:r>
      <w:r w:rsidRPr="00974FB9">
        <w:t>Neg lit is reactionary t</w:t>
      </w:r>
      <w:r>
        <w:t xml:space="preserve">o the aff so they’ll always have a </w:t>
      </w:r>
      <w:r w:rsidRPr="00974FB9">
        <w:rPr>
          <w:u w:val="single"/>
        </w:rPr>
        <w:t>volume</w:t>
      </w:r>
      <w:r>
        <w:t xml:space="preserve"> advantage.</w:t>
      </w:r>
    </w:p>
    <w:p w14:paraId="28E63FE8" w14:textId="77777777" w:rsidR="001A5BC9" w:rsidRDefault="001A5BC9" w:rsidP="001A5BC9"/>
    <w:p w14:paraId="242E7A74" w14:textId="77777777" w:rsidR="001A5BC9" w:rsidRPr="00F81D72" w:rsidRDefault="001A5BC9" w:rsidP="001A5BC9">
      <w:pPr>
        <w:keepNext/>
        <w:keepLines/>
        <w:pageBreakBefore/>
        <w:spacing w:before="40" w:after="0"/>
        <w:jc w:val="center"/>
        <w:outlineLvl w:val="1"/>
        <w:rPr>
          <w:rFonts w:eastAsia="Times New Roman"/>
          <w:b/>
          <w:sz w:val="44"/>
          <w:szCs w:val="26"/>
          <w:u w:val="double"/>
        </w:rPr>
      </w:pPr>
      <w:r w:rsidRPr="00F81D72">
        <w:rPr>
          <w:rFonts w:eastAsia="Times New Roman"/>
          <w:b/>
          <w:sz w:val="44"/>
          <w:szCs w:val="26"/>
          <w:u w:val="double"/>
        </w:rPr>
        <w:t>Data Adv</w:t>
      </w:r>
    </w:p>
    <w:p w14:paraId="261C7F72" w14:textId="77777777" w:rsidR="001A5BC9" w:rsidRPr="001E5DEC" w:rsidRDefault="001A5BC9" w:rsidP="001A5BC9">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t>Turn</w:t>
      </w:r>
      <w:r w:rsidRPr="001E5DEC">
        <w:rPr>
          <w:rFonts w:eastAsia="Times New Roman"/>
          <w:b/>
          <w:sz w:val="32"/>
          <w:szCs w:val="24"/>
          <w:u w:val="single"/>
        </w:rPr>
        <w:t>---1NC</w:t>
      </w:r>
    </w:p>
    <w:p w14:paraId="1AFB1729" w14:textId="77777777" w:rsidR="001A5BC9" w:rsidRPr="00F81D72" w:rsidRDefault="001A5BC9" w:rsidP="001A5BC9">
      <w:pPr>
        <w:rPr>
          <w:rFonts w:eastAsia="Aptos"/>
        </w:rPr>
      </w:pPr>
    </w:p>
    <w:p w14:paraId="2DB4522B" w14:textId="77777777" w:rsidR="001A5BC9" w:rsidRPr="001E5DEC" w:rsidRDefault="001A5BC9" w:rsidP="001A5BC9">
      <w:pPr>
        <w:keepNext/>
        <w:keepLines/>
        <w:spacing w:before="40" w:after="0"/>
        <w:outlineLvl w:val="3"/>
        <w:rPr>
          <w:rFonts w:eastAsiaTheme="majorEastAsia" w:cstheme="majorBidi"/>
          <w:b/>
          <w:iCs/>
          <w:sz w:val="26"/>
        </w:rPr>
      </w:pPr>
      <w:r>
        <w:rPr>
          <w:rFonts w:eastAsiaTheme="majorEastAsia" w:cstheme="majorBidi"/>
          <w:b/>
          <w:iCs/>
          <w:sz w:val="26"/>
        </w:rPr>
        <w:t xml:space="preserve">Slowing rollout is good. Otherwise, unaligned </w:t>
      </w:r>
      <w:r w:rsidRPr="001E5DEC">
        <w:rPr>
          <w:rFonts w:eastAsiaTheme="majorEastAsia" w:cstheme="majorBidi"/>
          <w:b/>
          <w:iCs/>
          <w:sz w:val="26"/>
        </w:rPr>
        <w:t xml:space="preserve">AGI is the </w:t>
      </w:r>
      <w:r w:rsidRPr="001E5DEC">
        <w:rPr>
          <w:rFonts w:eastAsiaTheme="majorEastAsia" w:cstheme="majorBidi"/>
          <w:b/>
          <w:iCs/>
          <w:sz w:val="26"/>
          <w:u w:val="single"/>
        </w:rPr>
        <w:t>literal end</w:t>
      </w:r>
      <w:r w:rsidRPr="001E5DEC">
        <w:rPr>
          <w:rFonts w:eastAsiaTheme="majorEastAsia" w:cstheme="majorBidi"/>
          <w:b/>
          <w:iCs/>
          <w:sz w:val="26"/>
        </w:rPr>
        <w:t xml:space="preserve"> of humans.</w:t>
      </w:r>
    </w:p>
    <w:p w14:paraId="79C10007" w14:textId="77777777" w:rsidR="001A5BC9" w:rsidRPr="001E5DEC" w:rsidRDefault="001A5BC9" w:rsidP="001A5BC9">
      <w:r w:rsidRPr="001E5DEC">
        <w:rPr>
          <w:b/>
          <w:bCs/>
          <w:sz w:val="26"/>
        </w:rPr>
        <w:t>Yudkowsky 9-16</w:t>
      </w:r>
      <w:r w:rsidRPr="001E5DEC">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1E5DEC">
        <w:rPr>
          <w:i/>
          <w:iCs/>
        </w:rPr>
        <w:t>If Anyone Builds It, Everyone Dies: Why Superhuman AI Would Kill Us All</w:t>
      </w:r>
      <w:r w:rsidRPr="001E5DEC">
        <w:t>, Hachette Book Group, ISBN: 9780316595643)</w:t>
      </w:r>
    </w:p>
    <w:p w14:paraId="7C2B0686" w14:textId="77777777" w:rsidR="001A5BC9" w:rsidRPr="001E5DEC" w:rsidRDefault="001A5BC9" w:rsidP="001A5BC9">
      <w:pPr>
        <w:rPr>
          <w:sz w:val="16"/>
        </w:rPr>
      </w:pPr>
      <w:r w:rsidRPr="001E5DEC">
        <w:rPr>
          <w:sz w:val="16"/>
        </w:rPr>
        <w:t>More recently, as AI has begun to take off, we watched with concern as some of the newer people starting AI companies began talking about artificial superintelligence as a source of vast, wonderful powers. Powers that they assumed they’d control. The main danger, according to many of these founders, was that the wrong people might “have” ASI. They talked of the need to win an “AI arms race.” As for the possibility that you don’t “have” an ASI, the ASI has an ASI—that the only winner of an AI arms race would be the ASI itself—well, these founders didn’t talk about that.</w:t>
      </w:r>
    </w:p>
    <w:p w14:paraId="19A637CC" w14:textId="77777777" w:rsidR="001A5BC9" w:rsidRPr="001E5DEC" w:rsidRDefault="001A5BC9" w:rsidP="001A5BC9">
      <w:pPr>
        <w:rPr>
          <w:sz w:val="16"/>
        </w:rPr>
      </w:pPr>
      <w:r w:rsidRPr="001E5DEC">
        <w:rPr>
          <w:sz w:val="16"/>
        </w:rPr>
        <w:t xml:space="preserve">We saw that </w:t>
      </w:r>
      <w:r w:rsidRPr="001E5DEC">
        <w:rPr>
          <w:b/>
          <w:iCs/>
          <w:u w:val="single"/>
          <w:bdr w:val="single" w:sz="8" w:space="0" w:color="auto"/>
        </w:rPr>
        <w:t>AI</w:t>
      </w:r>
      <w:r w:rsidRPr="001E5DEC">
        <w:rPr>
          <w:sz w:val="16"/>
        </w:rPr>
        <w:t xml:space="preserve"> </w:t>
      </w:r>
      <w:r w:rsidRPr="001E5DEC">
        <w:rPr>
          <w:u w:val="single"/>
        </w:rPr>
        <w:t>capabilities were growing very fast</w:t>
      </w:r>
      <w:r w:rsidRPr="001E5DEC">
        <w:rPr>
          <w:sz w:val="16"/>
        </w:rPr>
        <w:t>.</w:t>
      </w:r>
    </w:p>
    <w:p w14:paraId="18B73CFE" w14:textId="77777777" w:rsidR="001A5BC9" w:rsidRPr="001E5DEC" w:rsidRDefault="001A5BC9" w:rsidP="001A5BC9">
      <w:pPr>
        <w:rPr>
          <w:sz w:val="16"/>
        </w:rPr>
      </w:pPr>
      <w:r w:rsidRPr="001E5DEC">
        <w:rPr>
          <w:sz w:val="16"/>
        </w:rPr>
        <w:t>We saw that the research field in which we were involved—the one aimed at understanding AIs and having them maybe not go wrong—was progressing much, much slower.</w:t>
      </w:r>
    </w:p>
    <w:p w14:paraId="48AB925F" w14:textId="77777777" w:rsidR="001A5BC9" w:rsidRPr="001E5DEC" w:rsidRDefault="001A5BC9" w:rsidP="001A5BC9">
      <w:pPr>
        <w:rPr>
          <w:sz w:val="16"/>
        </w:rPr>
      </w:pPr>
      <w:r w:rsidRPr="001E5DEC">
        <w:rPr>
          <w:u w:val="single"/>
        </w:rPr>
        <w:t xml:space="preserve">The </w:t>
      </w:r>
      <w:r w:rsidRPr="001E5DEC">
        <w:rPr>
          <w:highlight w:val="cyan"/>
          <w:u w:val="single"/>
        </w:rPr>
        <w:t>AI companies</w:t>
      </w:r>
      <w:r w:rsidRPr="001E5DEC">
        <w:rPr>
          <w:u w:val="single"/>
        </w:rPr>
        <w:t xml:space="preserve">’ headlong </w:t>
      </w:r>
      <w:r w:rsidRPr="001E5DEC">
        <w:rPr>
          <w:highlight w:val="cyan"/>
          <w:u w:val="single"/>
        </w:rPr>
        <w:t>charge</w:t>
      </w:r>
      <w:r w:rsidRPr="001E5DEC">
        <w:rPr>
          <w:u w:val="single"/>
        </w:rPr>
        <w:t xml:space="preserve"> toward superhuman AI—their efforts to build it </w:t>
      </w:r>
      <w:r w:rsidRPr="001E5DEC">
        <w:rPr>
          <w:b/>
          <w:iCs/>
          <w:highlight w:val="cyan"/>
          <w:u w:val="single"/>
          <w:bdr w:val="single" w:sz="8" w:space="0" w:color="auto"/>
        </w:rPr>
        <w:t>as quickly as possible</w:t>
      </w:r>
      <w:r w:rsidRPr="001E5DEC">
        <w:rPr>
          <w:u w:val="single"/>
        </w:rPr>
        <w:t>, before their competitors could do it</w:t>
      </w:r>
      <w:r w:rsidRPr="001E5DEC">
        <w:rPr>
          <w:sz w:val="16"/>
        </w:rPr>
        <w:t>—</w:t>
      </w:r>
      <w:r w:rsidRPr="001E5DEC">
        <w:rPr>
          <w:u w:val="single"/>
        </w:rPr>
        <w:t xml:space="preserve">started looking to us like a </w:t>
      </w:r>
      <w:r w:rsidRPr="001E5DEC">
        <w:rPr>
          <w:highlight w:val="cyan"/>
          <w:u w:val="single"/>
        </w:rPr>
        <w:t>race to the bottom</w:t>
      </w:r>
      <w:r w:rsidRPr="001E5DEC">
        <w:rPr>
          <w:sz w:val="16"/>
        </w:rPr>
        <w:t xml:space="preserve">. </w:t>
      </w:r>
      <w:r w:rsidRPr="001E5DEC">
        <w:rPr>
          <w:u w:val="single"/>
        </w:rPr>
        <w:t xml:space="preserve">The </w:t>
      </w:r>
      <w:r w:rsidRPr="001E5DEC">
        <w:rPr>
          <w:highlight w:val="cyan"/>
          <w:u w:val="single"/>
        </w:rPr>
        <w:t>industry</w:t>
      </w:r>
      <w:r w:rsidRPr="001E5DEC">
        <w:rPr>
          <w:u w:val="single"/>
        </w:rPr>
        <w:t xml:space="preserve"> was </w:t>
      </w:r>
      <w:r w:rsidRPr="001E5DEC">
        <w:rPr>
          <w:b/>
          <w:iCs/>
          <w:highlight w:val="cyan"/>
          <w:u w:val="single"/>
          <w:bdr w:val="single" w:sz="8" w:space="0" w:color="auto"/>
        </w:rPr>
        <w:t>careening toward disaster</w:t>
      </w:r>
      <w:r w:rsidRPr="001E5DEC">
        <w:rPr>
          <w:sz w:val="16"/>
        </w:rPr>
        <w:t xml:space="preserve">: the sort that would get into textbooks as an example of how </w:t>
      </w:r>
      <w:r w:rsidRPr="001E5DEC">
        <w:rPr>
          <w:i/>
          <w:iCs/>
          <w:sz w:val="16"/>
        </w:rPr>
        <w:t>not</w:t>
      </w:r>
      <w:r w:rsidRPr="001E5DEC">
        <w:rPr>
          <w:sz w:val="16"/>
        </w:rPr>
        <w:t xml:space="preserve"> to do engineering—except no one would be left alive to write the analysis.</w:t>
      </w:r>
    </w:p>
    <w:p w14:paraId="791B25E4" w14:textId="77777777" w:rsidR="001A5BC9" w:rsidRPr="001E5DEC" w:rsidRDefault="001A5BC9" w:rsidP="001A5BC9">
      <w:pPr>
        <w:rPr>
          <w:b/>
          <w:iCs/>
          <w:u w:val="single"/>
          <w:bdr w:val="single" w:sz="8" w:space="0" w:color="auto"/>
        </w:rPr>
      </w:pPr>
      <w:r w:rsidRPr="001E5DEC">
        <w:rPr>
          <w:highlight w:val="cyan"/>
          <w:u w:val="single"/>
        </w:rPr>
        <w:t>It no longer seemed</w:t>
      </w:r>
      <w:r w:rsidRPr="001E5DEC">
        <w:rPr>
          <w:u w:val="single"/>
        </w:rPr>
        <w:t xml:space="preserve"> </w:t>
      </w:r>
      <w:r w:rsidRPr="001E5DEC">
        <w:rPr>
          <w:highlight w:val="cyan"/>
          <w:u w:val="single"/>
        </w:rPr>
        <w:t>realistic</w:t>
      </w:r>
      <w:r w:rsidRPr="001E5DEC">
        <w:rPr>
          <w:u w:val="single"/>
        </w:rPr>
        <w:t xml:space="preserve"> to us that </w:t>
      </w:r>
      <w:r w:rsidRPr="001E5DEC">
        <w:rPr>
          <w:highlight w:val="cyan"/>
          <w:u w:val="single"/>
        </w:rPr>
        <w:t>humanity could engineer</w:t>
      </w:r>
      <w:r w:rsidRPr="001E5DEC">
        <w:rPr>
          <w:u w:val="single"/>
        </w:rPr>
        <w:t xml:space="preserve"> and research </w:t>
      </w:r>
      <w:r w:rsidRPr="001E5DEC">
        <w:rPr>
          <w:highlight w:val="cyan"/>
          <w:u w:val="single"/>
        </w:rPr>
        <w:t>its way out</w:t>
      </w:r>
      <w:r w:rsidRPr="001E5DEC">
        <w:rPr>
          <w:u w:val="single"/>
        </w:rPr>
        <w:t xml:space="preserve"> of catastrophe</w:t>
      </w:r>
      <w:r w:rsidRPr="001E5DEC">
        <w:rPr>
          <w:sz w:val="16"/>
        </w:rPr>
        <w:t xml:space="preserve">. </w:t>
      </w:r>
      <w:r w:rsidRPr="001E5DEC">
        <w:rPr>
          <w:b/>
          <w:iCs/>
          <w:highlight w:val="cyan"/>
          <w:u w:val="single"/>
          <w:bdr w:val="single" w:sz="8" w:space="0" w:color="auto"/>
        </w:rPr>
        <w:t>Not</w:t>
      </w:r>
      <w:r w:rsidRPr="001E5DEC">
        <w:rPr>
          <w:highlight w:val="cyan"/>
          <w:u w:val="single"/>
        </w:rPr>
        <w:t xml:space="preserve"> under </w:t>
      </w:r>
      <w:r w:rsidRPr="001E5DEC">
        <w:rPr>
          <w:b/>
          <w:iCs/>
          <w:highlight w:val="cyan"/>
          <w:u w:val="single"/>
          <w:bdr w:val="single" w:sz="8" w:space="0" w:color="auto"/>
        </w:rPr>
        <w:t>conditions like these</w:t>
      </w:r>
      <w:r w:rsidRPr="001E5DEC">
        <w:rPr>
          <w:highlight w:val="cyan"/>
          <w:u w:val="single"/>
        </w:rPr>
        <w:t xml:space="preserve">. </w:t>
      </w:r>
      <w:r w:rsidRPr="001E5DEC">
        <w:rPr>
          <w:b/>
          <w:iCs/>
          <w:highlight w:val="cyan"/>
          <w:u w:val="single"/>
          <w:bdr w:val="single" w:sz="8" w:space="0" w:color="auto"/>
        </w:rPr>
        <w:t>Not in time.</w:t>
      </w:r>
    </w:p>
    <w:p w14:paraId="2189A4CD" w14:textId="77777777" w:rsidR="001A5BC9" w:rsidRPr="001E5DEC" w:rsidRDefault="001A5BC9" w:rsidP="001A5BC9">
      <w:pPr>
        <w:rPr>
          <w:sz w:val="16"/>
        </w:rPr>
      </w:pPr>
      <w:r w:rsidRPr="001E5DEC">
        <w:rPr>
          <w:sz w:val="16"/>
        </w:rPr>
        <w:t>We wrote off our previous efforts as failures, wound down most of MIRI’s research, and shifted the institute’s focus to conveying one single point, the warning at the core of this book:</w:t>
      </w:r>
    </w:p>
    <w:p w14:paraId="38840173" w14:textId="77777777" w:rsidR="001A5BC9" w:rsidRPr="001E5DEC" w:rsidRDefault="001A5BC9" w:rsidP="001A5BC9">
      <w:pPr>
        <w:rPr>
          <w:b/>
          <w:iCs/>
          <w:sz w:val="28"/>
          <w:szCs w:val="28"/>
          <w:u w:val="single"/>
          <w:bdr w:val="single" w:sz="8" w:space="0" w:color="auto"/>
        </w:rPr>
      </w:pPr>
      <w:r w:rsidRPr="001E5DEC">
        <w:rPr>
          <w:highlight w:val="cyan"/>
          <w:u w:val="single"/>
        </w:rPr>
        <w:t>If any</w:t>
      </w:r>
      <w:r w:rsidRPr="001E5DEC">
        <w:rPr>
          <w:sz w:val="16"/>
        </w:rPr>
        <w:t xml:space="preserve"> company or </w:t>
      </w:r>
      <w:r w:rsidRPr="001E5DEC">
        <w:rPr>
          <w:highlight w:val="cyan"/>
          <w:u w:val="single"/>
        </w:rPr>
        <w:t>group</w:t>
      </w:r>
      <w:r w:rsidRPr="001E5DEC">
        <w:rPr>
          <w:sz w:val="16"/>
        </w:rPr>
        <w:t xml:space="preserve">, anywhere on the planet, </w:t>
      </w:r>
      <w:r w:rsidRPr="001E5DEC">
        <w:rPr>
          <w:highlight w:val="cyan"/>
          <w:u w:val="single"/>
        </w:rPr>
        <w:t>builds</w:t>
      </w:r>
      <w:r w:rsidRPr="001E5DEC">
        <w:rPr>
          <w:u w:val="single"/>
        </w:rPr>
        <w:t xml:space="preserve"> an </w:t>
      </w:r>
      <w:r w:rsidRPr="001E5DEC">
        <w:rPr>
          <w:b/>
          <w:iCs/>
          <w:highlight w:val="cyan"/>
          <w:u w:val="single"/>
          <w:bdr w:val="single" w:sz="8" w:space="0" w:color="auto"/>
        </w:rPr>
        <w:t>a</w:t>
      </w:r>
      <w:r w:rsidRPr="001E5DEC">
        <w:rPr>
          <w:u w:val="single"/>
        </w:rPr>
        <w:t xml:space="preserve">rtificial </w:t>
      </w:r>
      <w:r w:rsidRPr="001E5DEC">
        <w:rPr>
          <w:b/>
          <w:iCs/>
          <w:highlight w:val="cyan"/>
          <w:u w:val="single"/>
          <w:bdr w:val="single" w:sz="8" w:space="0" w:color="auto"/>
        </w:rPr>
        <w:t>s</w:t>
      </w:r>
      <w:r w:rsidRPr="001E5DEC">
        <w:rPr>
          <w:u w:val="single"/>
        </w:rPr>
        <w:t>uper</w:t>
      </w:r>
      <w:r w:rsidRPr="001E5DEC">
        <w:rPr>
          <w:b/>
          <w:iCs/>
          <w:highlight w:val="cyan"/>
          <w:u w:val="single"/>
          <w:bdr w:val="single" w:sz="8" w:space="0" w:color="auto"/>
        </w:rPr>
        <w:t>i</w:t>
      </w:r>
      <w:r w:rsidRPr="001E5DEC">
        <w:rPr>
          <w:u w:val="single"/>
        </w:rPr>
        <w:t xml:space="preserve">ntelligence </w:t>
      </w:r>
      <w:r w:rsidRPr="001E5DEC">
        <w:rPr>
          <w:highlight w:val="cyan"/>
          <w:u w:val="single"/>
        </w:rPr>
        <w:t>using</w:t>
      </w:r>
      <w:r w:rsidRPr="001E5DEC">
        <w:rPr>
          <w:u w:val="single"/>
        </w:rPr>
        <w:t xml:space="preserve"> anything remotely like </w:t>
      </w:r>
      <w:r w:rsidRPr="001E5DEC">
        <w:rPr>
          <w:highlight w:val="cyan"/>
          <w:u w:val="single"/>
        </w:rPr>
        <w:t>current techniques</w:t>
      </w:r>
      <w:r w:rsidRPr="001E5DEC">
        <w:rPr>
          <w:u w:val="single"/>
        </w:rPr>
        <w:t>, based on anything remotely like the present understanding</w:t>
      </w:r>
      <w:r w:rsidRPr="001E5DEC">
        <w:rPr>
          <w:sz w:val="16"/>
          <w:szCs w:val="16"/>
        </w:rPr>
        <w:t xml:space="preserve"> of </w:t>
      </w:r>
      <w:r w:rsidRPr="001E5DEC">
        <w:rPr>
          <w:sz w:val="16"/>
        </w:rPr>
        <w:t xml:space="preserve">AI, then </w:t>
      </w:r>
      <w:r w:rsidRPr="001E5DEC">
        <w:rPr>
          <w:b/>
          <w:iCs/>
          <w:sz w:val="28"/>
          <w:szCs w:val="28"/>
          <w:highlight w:val="cyan"/>
          <w:u w:val="single"/>
          <w:bdr w:val="single" w:sz="8" w:space="0" w:color="auto"/>
        </w:rPr>
        <w:t>everyone</w:t>
      </w:r>
      <w:r w:rsidRPr="001E5DEC">
        <w:rPr>
          <w:b/>
          <w:iCs/>
          <w:sz w:val="28"/>
          <w:szCs w:val="28"/>
          <w:u w:val="single"/>
          <w:bdr w:val="single" w:sz="8" w:space="0" w:color="auto"/>
        </w:rPr>
        <w:t xml:space="preserve">, everywhere on Earth, </w:t>
      </w:r>
      <w:r w:rsidRPr="001E5DEC">
        <w:rPr>
          <w:b/>
          <w:iCs/>
          <w:sz w:val="28"/>
          <w:szCs w:val="28"/>
          <w:highlight w:val="cyan"/>
          <w:u w:val="single"/>
          <w:bdr w:val="single" w:sz="8" w:space="0" w:color="auto"/>
        </w:rPr>
        <w:t>will die</w:t>
      </w:r>
      <w:r w:rsidRPr="001E5DEC">
        <w:rPr>
          <w:b/>
          <w:iCs/>
          <w:sz w:val="28"/>
          <w:szCs w:val="28"/>
          <w:u w:val="single"/>
          <w:bdr w:val="single" w:sz="8" w:space="0" w:color="auto"/>
        </w:rPr>
        <w:t>.</w:t>
      </w:r>
    </w:p>
    <w:p w14:paraId="3B385C5D" w14:textId="77777777" w:rsidR="001A5BC9" w:rsidRPr="001E5DEC" w:rsidRDefault="001A5BC9" w:rsidP="001A5BC9">
      <w:pPr>
        <w:rPr>
          <w:u w:val="single"/>
        </w:rPr>
      </w:pPr>
      <w:r w:rsidRPr="001E5DEC">
        <w:rPr>
          <w:u w:val="single"/>
        </w:rPr>
        <w:t xml:space="preserve">We do </w:t>
      </w:r>
      <w:r w:rsidRPr="001E5DEC">
        <w:rPr>
          <w:b/>
          <w:iCs/>
          <w:u w:val="single"/>
          <w:bdr w:val="single" w:sz="8" w:space="0" w:color="auto"/>
        </w:rPr>
        <w:t>not</w:t>
      </w:r>
      <w:r w:rsidRPr="001E5DEC">
        <w:rPr>
          <w:u w:val="single"/>
        </w:rPr>
        <w:t xml:space="preserve"> mean that as </w:t>
      </w:r>
      <w:r w:rsidRPr="001E5DEC">
        <w:rPr>
          <w:b/>
          <w:iCs/>
          <w:u w:val="single"/>
          <w:bdr w:val="single" w:sz="8" w:space="0" w:color="auto"/>
        </w:rPr>
        <w:t>hyperbole</w:t>
      </w:r>
      <w:r w:rsidRPr="001E5DEC">
        <w:rPr>
          <w:sz w:val="16"/>
        </w:rPr>
        <w:t xml:space="preserve">. </w:t>
      </w:r>
      <w:r w:rsidRPr="001E5DEC">
        <w:rPr>
          <w:highlight w:val="cyan"/>
          <w:u w:val="single"/>
        </w:rPr>
        <w:t>We are</w:t>
      </w:r>
      <w:r w:rsidRPr="001E5DEC">
        <w:rPr>
          <w:sz w:val="16"/>
          <w:highlight w:val="cyan"/>
        </w:rPr>
        <w:t xml:space="preserve"> </w:t>
      </w:r>
      <w:r w:rsidRPr="001E5DEC">
        <w:rPr>
          <w:b/>
          <w:iCs/>
          <w:highlight w:val="cyan"/>
          <w:u w:val="single"/>
          <w:bdr w:val="single" w:sz="8" w:space="0" w:color="auto"/>
        </w:rPr>
        <w:t>not exaggerating</w:t>
      </w:r>
      <w:r w:rsidRPr="001E5DEC">
        <w:rPr>
          <w:sz w:val="16"/>
        </w:rPr>
        <w:t xml:space="preserve"> </w:t>
      </w:r>
      <w:r w:rsidRPr="001E5DEC">
        <w:rPr>
          <w:u w:val="single"/>
        </w:rPr>
        <w:t>for effect</w:t>
      </w:r>
      <w:r w:rsidRPr="001E5DEC">
        <w:rPr>
          <w:sz w:val="16"/>
        </w:rPr>
        <w:t xml:space="preserve">. We think </w:t>
      </w:r>
      <w:r w:rsidRPr="001E5DEC">
        <w:rPr>
          <w:u w:val="single"/>
        </w:rPr>
        <w:t>that is the most direct extrapolation from the knowledge, evidence, and institutional conduct around artificial intelligence today.</w:t>
      </w:r>
    </w:p>
    <w:p w14:paraId="7C3C2F7A" w14:textId="77777777" w:rsidR="001A5BC9" w:rsidRPr="001E5DEC" w:rsidRDefault="001A5BC9" w:rsidP="001A5BC9">
      <w:pPr>
        <w:rPr>
          <w:u w:val="single"/>
        </w:rPr>
      </w:pPr>
      <w:r w:rsidRPr="001E5DEC">
        <w:rPr>
          <w:sz w:val="16"/>
        </w:rPr>
        <w:t xml:space="preserve">In this book, we lay out our case, in the hope of rallying enough key decision-makers and regular people to take AI seriously. </w:t>
      </w:r>
      <w:r w:rsidRPr="001E5DEC">
        <w:rPr>
          <w:u w:val="single"/>
        </w:rPr>
        <w:t xml:space="preserve">The default outcome is lethal, but the situation is not hopeless; machine superintelligence doesn’t exist yet, and its </w:t>
      </w:r>
      <w:r w:rsidRPr="001E5DEC">
        <w:rPr>
          <w:b/>
          <w:iCs/>
          <w:highlight w:val="cyan"/>
          <w:u w:val="single"/>
          <w:bdr w:val="single" w:sz="8" w:space="0" w:color="auto"/>
        </w:rPr>
        <w:t>creation</w:t>
      </w:r>
      <w:r w:rsidRPr="001E5DEC">
        <w:rPr>
          <w:highlight w:val="cyan"/>
          <w:u w:val="single"/>
        </w:rPr>
        <w:t xml:space="preserve"> can </w:t>
      </w:r>
      <w:r w:rsidRPr="001E5DEC">
        <w:rPr>
          <w:b/>
          <w:iCs/>
          <w:highlight w:val="cyan"/>
          <w:u w:val="single"/>
          <w:bdr w:val="single" w:sz="8" w:space="0" w:color="auto"/>
        </w:rPr>
        <w:t>still</w:t>
      </w:r>
      <w:r w:rsidRPr="001E5DEC">
        <w:rPr>
          <w:highlight w:val="cyan"/>
          <w:u w:val="single"/>
        </w:rPr>
        <w:t xml:space="preserve"> be </w:t>
      </w:r>
      <w:r w:rsidRPr="001E5DEC">
        <w:rPr>
          <w:b/>
          <w:iCs/>
          <w:highlight w:val="cyan"/>
          <w:u w:val="single"/>
          <w:bdr w:val="single" w:sz="8" w:space="0" w:color="auto"/>
        </w:rPr>
        <w:t>prevented</w:t>
      </w:r>
      <w:r w:rsidRPr="001E5DEC">
        <w:rPr>
          <w:u w:val="single"/>
        </w:rPr>
        <w:t>.</w:t>
      </w:r>
    </w:p>
    <w:p w14:paraId="2BF65767" w14:textId="77777777" w:rsidR="001A5BC9" w:rsidRPr="001E5DEC" w:rsidRDefault="001A5BC9" w:rsidP="001A5BC9">
      <w:pPr>
        <w:rPr>
          <w:sz w:val="16"/>
        </w:rPr>
      </w:pPr>
      <w:r w:rsidRPr="001E5DEC">
        <w:rPr>
          <w:sz w:val="16"/>
        </w:rPr>
        <w:t>How can anyone be confident of what will happen with regard to AI? “Prediction is very difficult, especially about the future,” goes the aphorism. Most of what we’d like to know about the future is not actually predictable. We can’t tell you next week’s winning lottery numbers, for example. One set of numbers seems just as likely as any other.</w:t>
      </w:r>
    </w:p>
    <w:p w14:paraId="2483DC77" w14:textId="77777777" w:rsidR="001A5BC9" w:rsidRPr="001E5DEC" w:rsidRDefault="001A5BC9" w:rsidP="001A5BC9">
      <w:pPr>
        <w:rPr>
          <w:sz w:val="16"/>
        </w:rPr>
      </w:pPr>
      <w:r w:rsidRPr="001E5DEC">
        <w:rPr>
          <w:sz w:val="16"/>
        </w:rPr>
        <w:t xml:space="preserve">But some </w:t>
      </w:r>
      <w:r w:rsidRPr="001E5DEC">
        <w:rPr>
          <w:u w:val="single"/>
        </w:rPr>
        <w:t>facts about the future are predictable</w:t>
      </w:r>
      <w:r w:rsidRPr="001E5DEC">
        <w:rPr>
          <w:sz w:val="16"/>
        </w:rPr>
        <w:t xml:space="preserve">. If you, personally, buy a lottery ticket tomorrow, we don’t know what complicated theories or whims you’ll use to pick your numbers, and we don’t know what numbers will come up, but all that uncertainty adds up to a very strong prediction that you will not win the lottery. Similarly, if you drop an ice cube into a glass of hot water, it’s impossibly complicated to predict where each molecule will end up ten minutes later—but all that uncertainty adds up to a near-certain prediction that the ice cube will melt. Half of physics is like that: </w:t>
      </w:r>
      <w:r w:rsidRPr="001E5DEC">
        <w:rPr>
          <w:u w:val="single"/>
        </w:rPr>
        <w:t>We can’t calculate which exact path gets taken, but we know where almost all paths lead.</w:t>
      </w:r>
    </w:p>
    <w:p w14:paraId="71AD9718" w14:textId="77777777" w:rsidR="001A5BC9" w:rsidRPr="001E5DEC" w:rsidRDefault="001A5BC9" w:rsidP="001A5BC9">
      <w:pPr>
        <w:rPr>
          <w:sz w:val="16"/>
        </w:rPr>
      </w:pPr>
      <w:r w:rsidRPr="001E5DEC">
        <w:rPr>
          <w:sz w:val="16"/>
        </w:rPr>
        <w:t>Some aspects of the future are predictable, with the right knowledge and effort; others are impossibly hard calls. Competent futurism is built around knowing the difference.</w:t>
      </w:r>
    </w:p>
    <w:p w14:paraId="7A79ABE0" w14:textId="77777777" w:rsidR="001A5BC9" w:rsidRDefault="001A5BC9" w:rsidP="001A5BC9">
      <w:pPr>
        <w:rPr>
          <w:rFonts w:eastAsia="Aptos"/>
        </w:rPr>
      </w:pPr>
    </w:p>
    <w:p w14:paraId="28C39814" w14:textId="77777777" w:rsidR="001A5BC9" w:rsidRPr="001E5DEC" w:rsidRDefault="001A5BC9" w:rsidP="001A5BC9">
      <w:pPr>
        <w:keepNext/>
        <w:keepLines/>
        <w:spacing w:before="40" w:after="0"/>
        <w:outlineLvl w:val="3"/>
        <w:rPr>
          <w:rFonts w:eastAsia="Times New Roman"/>
          <w:b/>
          <w:iCs/>
          <w:sz w:val="26"/>
        </w:rPr>
      </w:pPr>
      <w:r w:rsidRPr="001E5DEC">
        <w:rPr>
          <w:rFonts w:eastAsia="Times New Roman"/>
          <w:b/>
          <w:iCs/>
          <w:sz w:val="26"/>
        </w:rPr>
        <w:t xml:space="preserve">Delay </w:t>
      </w:r>
      <w:r w:rsidRPr="001E5DEC">
        <w:rPr>
          <w:rFonts w:eastAsia="Times New Roman"/>
          <w:b/>
          <w:iCs/>
          <w:sz w:val="26"/>
          <w:u w:val="single"/>
        </w:rPr>
        <w:t>exponentially reduces</w:t>
      </w:r>
      <w:r w:rsidRPr="001E5DEC">
        <w:rPr>
          <w:rFonts w:eastAsia="Times New Roman"/>
          <w:b/>
          <w:iCs/>
          <w:sz w:val="26"/>
        </w:rPr>
        <w:t xml:space="preserve"> AI’s risks</w:t>
      </w:r>
    </w:p>
    <w:p w14:paraId="72ADF9B9" w14:textId="77777777" w:rsidR="001A5BC9" w:rsidRPr="001E5DEC" w:rsidRDefault="001A5BC9" w:rsidP="001A5BC9">
      <w:pPr>
        <w:rPr>
          <w:rFonts w:eastAsia="Calibri"/>
        </w:rPr>
      </w:pPr>
      <w:r w:rsidRPr="001E5DEC">
        <w:rPr>
          <w:rFonts w:eastAsia="Calibri"/>
          <w:b/>
          <w:bCs/>
          <w:sz w:val="26"/>
        </w:rPr>
        <w:t>Bengio 23</w:t>
      </w:r>
      <w:r w:rsidRPr="001E5DEC">
        <w:rPr>
          <w:rFonts w:eastAsia="Calibri"/>
        </w:rPr>
        <w:t>, PhD, Full Professor @ Université de Montréal, Founder and Scientific Director of Mila – Quebec AI Institute, winner of the 2018 Turing Award</w:t>
      </w:r>
      <w:r w:rsidRPr="001E5DEC">
        <w:rPr>
          <w:rFonts w:eastAsia="Calibri"/>
          <w:b/>
          <w:bCs/>
        </w:rPr>
        <w:t>, has the largest number of citations AND h-index of any computer scientist</w:t>
      </w:r>
      <w:r w:rsidRPr="001E5DEC">
        <w:rPr>
          <w:rFonts w:eastAsia="Calibri"/>
        </w:rPr>
        <w:t xml:space="preserve"> (Yoshua, 6-24-2023, "FAQ on Catastrophic AI Risks," Yoshua Bengio, https://yoshuabengio.org/2023/06/24/faq-on-catastrophic-ai-risks/)</w:t>
      </w:r>
    </w:p>
    <w:p w14:paraId="175232D5" w14:textId="77777777" w:rsidR="001A5BC9" w:rsidRPr="001E5DEC" w:rsidRDefault="001A5BC9" w:rsidP="001A5BC9">
      <w:pPr>
        <w:rPr>
          <w:rFonts w:eastAsia="Times New Roman"/>
          <w:b/>
          <w:sz w:val="32"/>
          <w:szCs w:val="24"/>
          <w:u w:val="single"/>
        </w:rPr>
      </w:pPr>
      <w:r w:rsidRPr="001E5DEC">
        <w:rPr>
          <w:rFonts w:eastAsia="Calibri"/>
          <w:sz w:val="16"/>
        </w:rPr>
        <w:t xml:space="preserve">A7b: More specifically, we only need to limit access to superhuman AI systems that are not demonstrably safe. When they are safe, they can help defend against rogue AIs. But while they are unsafe, this seems rather unwise. I agree that there are trade-offs and I agree that </w:t>
      </w:r>
      <w:r w:rsidRPr="001E5DEC">
        <w:rPr>
          <w:rFonts w:eastAsia="Calibri"/>
          <w:u w:val="single"/>
        </w:rPr>
        <w:t>having a large and diverse set of safe and beneficial AIs of comparable intelligence should help us to counter a rogue AI</w:t>
      </w:r>
      <w:r w:rsidRPr="001E5DEC">
        <w:rPr>
          <w:rFonts w:eastAsia="Calibri"/>
          <w:sz w:val="16"/>
        </w:rPr>
        <w:t>. However, the scenario I am most concerned with is when someone finds an algorithmic improvement which, when scaled up with the kind of massive training set and computation resources we already see, yields a major jump in intelligence, either much above human intelligence or much above the existing AI systems</w:t>
      </w:r>
      <w:r w:rsidRPr="001E5DEC">
        <w:rPr>
          <w:rFonts w:eastAsia="Calibri"/>
          <w:sz w:val="16"/>
          <w:szCs w:val="16"/>
        </w:rPr>
        <w:t xml:space="preserve">. </w:t>
      </w:r>
      <w:r w:rsidRPr="001E5DEC">
        <w:rPr>
          <w:rFonts w:eastAsia="Calibri"/>
          <w:u w:val="single"/>
        </w:rPr>
        <w:t xml:space="preserve">There is always a first time for things like this, and at that moment, I surmise that the </w:t>
      </w:r>
      <w:r w:rsidRPr="001E5DEC">
        <w:rPr>
          <w:rFonts w:eastAsia="Calibri"/>
          <w:highlight w:val="cyan"/>
          <w:u w:val="single"/>
        </w:rPr>
        <w:t>handlers of</w:t>
      </w:r>
      <w:r w:rsidRPr="001E5DEC">
        <w:rPr>
          <w:rFonts w:eastAsia="Calibri"/>
          <w:u w:val="single"/>
        </w:rPr>
        <w:t xml:space="preserve"> this </w:t>
      </w:r>
      <w:r w:rsidRPr="001E5DEC">
        <w:rPr>
          <w:rFonts w:eastAsia="Calibri"/>
          <w:highlight w:val="cyan"/>
          <w:u w:val="single"/>
        </w:rPr>
        <w:t>superior AI</w:t>
      </w:r>
      <w:r w:rsidRPr="001E5DEC">
        <w:rPr>
          <w:rFonts w:eastAsia="Calibri"/>
          <w:u w:val="single"/>
        </w:rPr>
        <w:t xml:space="preserve"> system </w:t>
      </w:r>
      <w:r w:rsidRPr="001E5DEC">
        <w:rPr>
          <w:rFonts w:eastAsia="Calibri"/>
          <w:highlight w:val="cyan"/>
          <w:u w:val="single"/>
        </w:rPr>
        <w:t>will have</w:t>
      </w:r>
      <w:r w:rsidRPr="001E5DEC">
        <w:rPr>
          <w:rFonts w:eastAsia="Calibri"/>
          <w:u w:val="single"/>
        </w:rPr>
        <w:t xml:space="preserve"> something like </w:t>
      </w:r>
      <w:r w:rsidRPr="001E5DEC">
        <w:rPr>
          <w:rFonts w:eastAsia="Calibri"/>
          <w:b/>
          <w:iCs/>
          <w:highlight w:val="cyan"/>
          <w:u w:val="single"/>
          <w:bdr w:val="single" w:sz="8" w:space="0" w:color="auto"/>
        </w:rPr>
        <w:t>dynamite in their hands</w:t>
      </w:r>
      <w:r w:rsidRPr="001E5DEC">
        <w:rPr>
          <w:rFonts w:eastAsia="Calibri"/>
          <w:u w:val="single"/>
        </w:rPr>
        <w:t xml:space="preserve">. </w:t>
      </w:r>
      <w:r w:rsidRPr="001E5DEC">
        <w:rPr>
          <w:rFonts w:eastAsia="Calibri"/>
          <w:highlight w:val="cyan"/>
          <w:u w:val="single"/>
        </w:rPr>
        <w:t xml:space="preserve">They </w:t>
      </w:r>
      <w:r w:rsidRPr="001E5DEC">
        <w:rPr>
          <w:rFonts w:eastAsia="Calibri"/>
          <w:b/>
          <w:iCs/>
          <w:highlight w:val="cyan"/>
          <w:u w:val="single"/>
          <w:bdr w:val="single" w:sz="8" w:space="0" w:color="auto"/>
        </w:rPr>
        <w:t>better be people</w:t>
      </w:r>
      <w:r w:rsidRPr="001E5DEC">
        <w:rPr>
          <w:rFonts w:eastAsia="Calibri"/>
          <w:u w:val="single"/>
        </w:rPr>
        <w:t xml:space="preserve"> with </w:t>
      </w:r>
      <w:r w:rsidRPr="001E5DEC">
        <w:rPr>
          <w:rFonts w:eastAsia="Calibri"/>
          <w:b/>
          <w:iCs/>
          <w:u w:val="single"/>
          <w:bdr w:val="single" w:sz="8" w:space="0" w:color="auto"/>
        </w:rPr>
        <w:t>high ethical standards</w:t>
      </w:r>
      <w:r w:rsidRPr="001E5DEC">
        <w:rPr>
          <w:rFonts w:eastAsia="Calibri"/>
          <w:u w:val="single"/>
        </w:rPr>
        <w:t xml:space="preserve"> </w:t>
      </w:r>
      <w:r w:rsidRPr="001E5DEC">
        <w:rPr>
          <w:rFonts w:eastAsia="Calibri"/>
          <w:highlight w:val="cyan"/>
          <w:u w:val="single"/>
        </w:rPr>
        <w:t xml:space="preserve">who have been </w:t>
      </w:r>
      <w:r w:rsidRPr="001E5DEC">
        <w:rPr>
          <w:rFonts w:eastAsia="Calibri"/>
          <w:b/>
          <w:iCs/>
          <w:highlight w:val="cyan"/>
          <w:u w:val="single"/>
          <w:bdr w:val="single" w:sz="8" w:space="0" w:color="auto"/>
        </w:rPr>
        <w:t>trained</w:t>
      </w:r>
      <w:r w:rsidRPr="001E5DEC">
        <w:rPr>
          <w:rFonts w:eastAsia="Calibri"/>
          <w:highlight w:val="cyan"/>
          <w:u w:val="single"/>
        </w:rPr>
        <w:t xml:space="preserve"> to follow</w:t>
      </w:r>
      <w:r w:rsidRPr="001E5DEC">
        <w:rPr>
          <w:rFonts w:eastAsia="Calibri"/>
          <w:u w:val="single"/>
        </w:rPr>
        <w:t xml:space="preserve"> </w:t>
      </w:r>
      <w:r w:rsidRPr="001E5DEC">
        <w:rPr>
          <w:rFonts w:eastAsia="Calibri"/>
          <w:b/>
          <w:iCs/>
          <w:u w:val="single"/>
          <w:bdr w:val="single" w:sz="8" w:space="0" w:color="auto"/>
        </w:rPr>
        <w:t xml:space="preserve">very rigorous </w:t>
      </w:r>
      <w:r w:rsidRPr="001E5DEC">
        <w:rPr>
          <w:rFonts w:eastAsia="Calibri"/>
          <w:b/>
          <w:iCs/>
          <w:highlight w:val="cyan"/>
          <w:u w:val="single"/>
          <w:bdr w:val="single" w:sz="8" w:space="0" w:color="auto"/>
        </w:rPr>
        <w:t>procedures</w:t>
      </w:r>
      <w:r w:rsidRPr="001E5DEC">
        <w:rPr>
          <w:rFonts w:eastAsia="Calibri"/>
          <w:sz w:val="16"/>
        </w:rPr>
        <w:t xml:space="preserve"> (so that for example it is not a single human but a committee which takes the important decisions about what to ask to the AI in its initial tests), </w:t>
      </w:r>
      <w:r w:rsidRPr="001E5DEC">
        <w:rPr>
          <w:rFonts w:eastAsia="Calibri"/>
          <w:u w:val="single"/>
        </w:rPr>
        <w:t>in a way analogous to how we handle nuclear bombs</w:t>
      </w:r>
      <w:r w:rsidRPr="001E5DEC">
        <w:rPr>
          <w:rFonts w:eastAsia="Calibri"/>
          <w:sz w:val="16"/>
        </w:rPr>
        <w:t xml:space="preserve"> and large quantities of nuclear material. In general, </w:t>
      </w:r>
      <w:r w:rsidRPr="001E5DEC">
        <w:rPr>
          <w:rFonts w:eastAsia="Calibri"/>
          <w:highlight w:val="cyan"/>
          <w:u w:val="single"/>
        </w:rPr>
        <w:t>I am concerned with</w:t>
      </w:r>
      <w:r w:rsidRPr="001E5DEC">
        <w:rPr>
          <w:rFonts w:eastAsia="Calibri"/>
          <w:u w:val="single"/>
        </w:rPr>
        <w:t xml:space="preserve"> the </w:t>
      </w:r>
      <w:r w:rsidRPr="001E5DEC">
        <w:rPr>
          <w:rFonts w:eastAsia="Calibri"/>
          <w:b/>
          <w:iCs/>
          <w:sz w:val="28"/>
          <w:szCs w:val="28"/>
          <w:highlight w:val="cyan"/>
          <w:u w:val="single"/>
          <w:bdr w:val="single" w:sz="8" w:space="0" w:color="auto"/>
        </w:rPr>
        <w:t>speed</w:t>
      </w:r>
      <w:r w:rsidRPr="001E5DEC">
        <w:rPr>
          <w:rFonts w:eastAsia="Calibri"/>
          <w:sz w:val="28"/>
          <w:szCs w:val="28"/>
          <w:u w:val="single"/>
        </w:rPr>
        <w:t xml:space="preserve"> </w:t>
      </w:r>
      <w:r w:rsidRPr="001E5DEC">
        <w:rPr>
          <w:rFonts w:eastAsia="Calibri"/>
          <w:u w:val="single"/>
        </w:rPr>
        <w:t xml:space="preserve">at which the intelligence of AI systems could grow. </w:t>
      </w:r>
      <w:r w:rsidRPr="001E5DEC">
        <w:rPr>
          <w:rFonts w:eastAsia="Calibri"/>
          <w:highlight w:val="cyan"/>
          <w:u w:val="single"/>
        </w:rPr>
        <w:t xml:space="preserve">If it is </w:t>
      </w:r>
      <w:r w:rsidRPr="001E5DEC">
        <w:rPr>
          <w:rFonts w:eastAsia="Calibri"/>
          <w:b/>
          <w:iCs/>
          <w:highlight w:val="cyan"/>
          <w:u w:val="single"/>
          <w:bdr w:val="single" w:sz="8" w:space="0" w:color="auto"/>
        </w:rPr>
        <w:t>slow</w:t>
      </w:r>
      <w:r w:rsidRPr="001E5DEC">
        <w:rPr>
          <w:rFonts w:eastAsia="Calibri"/>
          <w:b/>
          <w:iCs/>
          <w:u w:val="single"/>
          <w:bdr w:val="single" w:sz="8" w:space="0" w:color="auto"/>
        </w:rPr>
        <w:t xml:space="preserve"> enough</w:t>
      </w:r>
      <w:r w:rsidRPr="001E5DEC">
        <w:rPr>
          <w:rFonts w:eastAsia="Calibri"/>
          <w:sz w:val="16"/>
        </w:rPr>
        <w:t xml:space="preserve">, then </w:t>
      </w:r>
      <w:r w:rsidRPr="001E5DEC">
        <w:rPr>
          <w:rFonts w:eastAsia="Calibri"/>
          <w:b/>
          <w:iCs/>
          <w:highlight w:val="cyan"/>
          <w:u w:val="single"/>
          <w:bdr w:val="single" w:sz="8" w:space="0" w:color="auto"/>
        </w:rPr>
        <w:t>humans</w:t>
      </w:r>
      <w:r w:rsidRPr="001E5DEC">
        <w:rPr>
          <w:rFonts w:eastAsia="Calibri"/>
          <w:sz w:val="16"/>
          <w:highlight w:val="cyan"/>
        </w:rPr>
        <w:t xml:space="preserve"> </w:t>
      </w:r>
      <w:r w:rsidRPr="001E5DEC">
        <w:rPr>
          <w:rFonts w:eastAsia="Calibri"/>
          <w:highlight w:val="cyan"/>
          <w:u w:val="single"/>
        </w:rPr>
        <w:t>and our</w:t>
      </w:r>
      <w:r w:rsidRPr="001E5DEC">
        <w:rPr>
          <w:rFonts w:eastAsia="Calibri"/>
          <w:u w:val="single"/>
        </w:rPr>
        <w:t xml:space="preserve"> social </w:t>
      </w:r>
      <w:r w:rsidRPr="001E5DEC">
        <w:rPr>
          <w:rFonts w:eastAsia="Calibri"/>
          <w:b/>
          <w:iCs/>
          <w:highlight w:val="cyan"/>
          <w:u w:val="single"/>
          <w:bdr w:val="single" w:sz="8" w:space="0" w:color="auto"/>
        </w:rPr>
        <w:t>organization</w:t>
      </w:r>
      <w:r w:rsidRPr="001E5DEC">
        <w:rPr>
          <w:rFonts w:eastAsia="Calibri"/>
          <w:highlight w:val="cyan"/>
          <w:u w:val="single"/>
        </w:rPr>
        <w:t xml:space="preserve"> have a </w:t>
      </w:r>
      <w:r w:rsidRPr="001E5DEC">
        <w:rPr>
          <w:rFonts w:eastAsia="Calibri"/>
          <w:b/>
          <w:iCs/>
          <w:highlight w:val="cyan"/>
          <w:u w:val="single"/>
          <w:bdr w:val="single" w:sz="8" w:space="0" w:color="auto"/>
        </w:rPr>
        <w:t>chance to adapt</w:t>
      </w:r>
      <w:r w:rsidRPr="001E5DEC">
        <w:rPr>
          <w:rFonts w:eastAsia="Calibri"/>
          <w:sz w:val="16"/>
          <w:highlight w:val="cyan"/>
        </w:rPr>
        <w:t xml:space="preserve"> </w:t>
      </w:r>
      <w:r w:rsidRPr="001E5DEC">
        <w:rPr>
          <w:rFonts w:eastAsia="Calibri"/>
          <w:highlight w:val="cyan"/>
          <w:u w:val="single"/>
        </w:rPr>
        <w:t xml:space="preserve">and </w:t>
      </w:r>
      <w:r w:rsidRPr="001E5DEC">
        <w:rPr>
          <w:rFonts w:eastAsia="Calibri"/>
          <w:b/>
          <w:iCs/>
          <w:highlight w:val="cyan"/>
          <w:u w:val="single"/>
          <w:bdr w:val="single" w:sz="8" w:space="0" w:color="auto"/>
        </w:rPr>
        <w:t>mitigate</w:t>
      </w:r>
      <w:r w:rsidRPr="001E5DEC">
        <w:rPr>
          <w:rFonts w:eastAsia="Calibri"/>
          <w:b/>
          <w:iCs/>
          <w:u w:val="single"/>
          <w:bdr w:val="single" w:sz="8" w:space="0" w:color="auto"/>
        </w:rPr>
        <w:t xml:space="preserve"> the risks</w:t>
      </w:r>
      <w:r w:rsidRPr="001E5DEC">
        <w:rPr>
          <w:rFonts w:eastAsia="Calibri"/>
          <w:sz w:val="16"/>
        </w:rPr>
        <w:t xml:space="preserve">. </w:t>
      </w:r>
      <w:r w:rsidRPr="001E5DEC">
        <w:rPr>
          <w:rFonts w:eastAsia="Calibri"/>
          <w:highlight w:val="cyan"/>
          <w:u w:val="single"/>
        </w:rPr>
        <w:t>If it is</w:t>
      </w:r>
      <w:r w:rsidRPr="001E5DEC">
        <w:rPr>
          <w:rFonts w:eastAsia="Calibri"/>
          <w:sz w:val="16"/>
        </w:rPr>
        <w:t xml:space="preserve"> too </w:t>
      </w:r>
      <w:r w:rsidRPr="001E5DEC">
        <w:rPr>
          <w:rFonts w:eastAsia="Calibri"/>
          <w:b/>
          <w:iCs/>
          <w:highlight w:val="cyan"/>
          <w:u w:val="single"/>
          <w:bdr w:val="single" w:sz="8" w:space="0" w:color="auto"/>
        </w:rPr>
        <w:t>quick</w:t>
      </w:r>
      <w:r w:rsidRPr="001E5DEC">
        <w:rPr>
          <w:rFonts w:eastAsia="Calibri"/>
          <w:sz w:val="16"/>
        </w:rPr>
        <w:t xml:space="preserve">, </w:t>
      </w:r>
      <w:r w:rsidRPr="001E5DEC">
        <w:rPr>
          <w:rFonts w:eastAsia="Calibri"/>
          <w:highlight w:val="cyan"/>
          <w:u w:val="single"/>
        </w:rPr>
        <w:t xml:space="preserve">the </w:t>
      </w:r>
      <w:r w:rsidRPr="001E5DEC">
        <w:rPr>
          <w:rFonts w:eastAsia="Calibri"/>
          <w:b/>
          <w:iCs/>
          <w:highlight w:val="cyan"/>
          <w:u w:val="single"/>
          <w:bdr w:val="single" w:sz="8" w:space="0" w:color="auto"/>
        </w:rPr>
        <w:t>danger of mishaps</w:t>
      </w:r>
      <w:r w:rsidRPr="001E5DEC">
        <w:rPr>
          <w:rFonts w:eastAsia="Calibri"/>
          <w:highlight w:val="cyan"/>
          <w:u w:val="single"/>
        </w:rPr>
        <w:t xml:space="preserve"> </w:t>
      </w:r>
      <w:r w:rsidRPr="001E5DEC">
        <w:rPr>
          <w:rFonts w:eastAsia="Calibri"/>
          <w:b/>
          <w:iCs/>
          <w:highlight w:val="cyan"/>
          <w:u w:val="single"/>
          <w:bdr w:val="single" w:sz="8" w:space="0" w:color="auto"/>
        </w:rPr>
        <w:t>increases greatly</w:t>
      </w:r>
      <w:r w:rsidRPr="001E5DEC">
        <w:rPr>
          <w:rFonts w:eastAsia="Calibri"/>
          <w:sz w:val="16"/>
        </w:rPr>
        <w:t>. Reducing access would indeed slow things down, but this may be a good thing. I believe that the safest path is to put the development of the most powerful AI systems in the hands of international organizations that are not furthering the interests of a single company or country but instead seek humanity’s welfare.</w:t>
      </w:r>
    </w:p>
    <w:p w14:paraId="4774DC56" w14:textId="77777777" w:rsidR="001A5BC9" w:rsidRPr="00F81D72" w:rsidRDefault="001A5BC9" w:rsidP="001A5BC9">
      <w:pPr>
        <w:rPr>
          <w:rFonts w:eastAsia="Aptos"/>
        </w:rPr>
      </w:pPr>
    </w:p>
    <w:p w14:paraId="6935A99B" w14:textId="77777777" w:rsidR="001A5BC9" w:rsidRPr="00F81D72" w:rsidRDefault="001A5BC9" w:rsidP="001A5BC9">
      <w:pPr>
        <w:keepNext/>
        <w:keepLines/>
        <w:pageBreakBefore/>
        <w:spacing w:before="40" w:after="0"/>
        <w:jc w:val="center"/>
        <w:outlineLvl w:val="2"/>
        <w:rPr>
          <w:rFonts w:eastAsia="Times New Roman"/>
          <w:b/>
          <w:sz w:val="32"/>
          <w:szCs w:val="24"/>
          <w:u w:val="single"/>
        </w:rPr>
      </w:pPr>
      <w:bookmarkStart w:id="0" w:name="_Hlk209935421"/>
      <w:r w:rsidRPr="00F81D72">
        <w:rPr>
          <w:rFonts w:eastAsia="Times New Roman"/>
          <w:b/>
          <w:sz w:val="32"/>
          <w:szCs w:val="24"/>
          <w:u w:val="single"/>
        </w:rPr>
        <w:t>AT: AI Upsides---1NC</w:t>
      </w:r>
    </w:p>
    <w:p w14:paraId="4AB87B65" w14:textId="77777777" w:rsidR="001A5BC9" w:rsidRPr="00F81D72" w:rsidRDefault="001A5BC9" w:rsidP="001A5BC9">
      <w:pPr>
        <w:keepNext/>
        <w:keepLines/>
        <w:spacing w:before="40" w:after="0"/>
        <w:outlineLvl w:val="3"/>
        <w:rPr>
          <w:rFonts w:eastAsia="Times New Roman"/>
          <w:b/>
          <w:iCs/>
          <w:sz w:val="26"/>
        </w:rPr>
      </w:pPr>
      <w:r w:rsidRPr="00F81D72">
        <w:rPr>
          <w:rFonts w:eastAsia="Times New Roman"/>
          <w:b/>
          <w:iCs/>
          <w:sz w:val="26"/>
        </w:rPr>
        <w:t>AI won’t want to help us. They’re like greedy billionaires.</w:t>
      </w:r>
    </w:p>
    <w:p w14:paraId="2262B499" w14:textId="77777777" w:rsidR="001A5BC9" w:rsidRPr="00F81D72" w:rsidRDefault="001A5BC9" w:rsidP="001A5BC9">
      <w:pPr>
        <w:rPr>
          <w:rFonts w:eastAsia="Times New Roman"/>
          <w:b/>
          <w:sz w:val="32"/>
          <w:szCs w:val="24"/>
          <w:u w:val="single"/>
        </w:rPr>
      </w:pPr>
      <w:r w:rsidRPr="00F81D72">
        <w:rPr>
          <w:rFonts w:eastAsia="Aptos"/>
          <w:b/>
          <w:bCs/>
          <w:sz w:val="26"/>
        </w:rPr>
        <w:t>Yudkowsky 9-16</w:t>
      </w:r>
      <w:r w:rsidRPr="00F81D72">
        <w:rPr>
          <w:rFonts w:eastAsia="Aptos"/>
        </w:rPr>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F81D72">
        <w:rPr>
          <w:rFonts w:eastAsia="Aptos"/>
          <w:i/>
          <w:iCs/>
        </w:rPr>
        <w:t>If Anyone Builds It, Everyone Dies: Why Superhuman AI Would Kill Us All</w:t>
      </w:r>
      <w:r w:rsidRPr="00F81D72">
        <w:rPr>
          <w:rFonts w:eastAsia="Aptos"/>
        </w:rPr>
        <w:t>, Hachette Book Group, ISBN: 9780316595643)</w:t>
      </w:r>
    </w:p>
    <w:p w14:paraId="3FB7226E" w14:textId="77777777" w:rsidR="001A5BC9" w:rsidRPr="00F81D72" w:rsidRDefault="001A5BC9" w:rsidP="001A5BC9">
      <w:pPr>
        <w:rPr>
          <w:rFonts w:eastAsia="Aptos"/>
          <w:sz w:val="16"/>
        </w:rPr>
      </w:pPr>
      <w:r w:rsidRPr="00F81D72">
        <w:rPr>
          <w:rFonts w:eastAsia="Aptos"/>
          <w:sz w:val="16"/>
        </w:rPr>
        <w:t xml:space="preserve">We have heard, literally, more than a hundred different hopes and copes like those. </w:t>
      </w:r>
      <w:r w:rsidRPr="00F81D72">
        <w:rPr>
          <w:rFonts w:eastAsia="Aptos"/>
          <w:highlight w:val="cyan"/>
          <w:u w:val="single"/>
        </w:rPr>
        <w:t>Won’t it choose to install love</w:t>
      </w:r>
      <w:r w:rsidRPr="00F81D72">
        <w:rPr>
          <w:rFonts w:eastAsia="Aptos"/>
          <w:u w:val="single"/>
        </w:rPr>
        <w:t xml:space="preserve"> into itself</w:t>
      </w:r>
      <w:r w:rsidRPr="00F81D72">
        <w:rPr>
          <w:rFonts w:eastAsia="Aptos"/>
          <w:sz w:val="16"/>
        </w:rPr>
        <w:t xml:space="preserve">, because of how wonderful it is? (Not any more than it’ll install a preference for Correct Nests.) </w:t>
      </w:r>
      <w:r w:rsidRPr="00F81D72">
        <w:rPr>
          <w:rFonts w:eastAsia="Aptos"/>
          <w:highlight w:val="cyan"/>
          <w:u w:val="single"/>
        </w:rPr>
        <w:t>Won’t it get more moral as it gets smarter?</w:t>
      </w:r>
      <w:r w:rsidRPr="00F81D72">
        <w:rPr>
          <w:rFonts w:eastAsia="Aptos"/>
          <w:sz w:val="16"/>
        </w:rPr>
        <w:t xml:space="preserve"> (Not any more than it gets more Correct Nestish as it gets smarter.) </w:t>
      </w:r>
      <w:r w:rsidRPr="00F81D72">
        <w:rPr>
          <w:rFonts w:eastAsia="Aptos"/>
          <w:u w:val="single"/>
        </w:rPr>
        <w:t>Won’t it respect our laws and property rights</w:t>
      </w:r>
      <w:r w:rsidRPr="00F81D72">
        <w:rPr>
          <w:rFonts w:eastAsia="Aptos"/>
          <w:sz w:val="16"/>
        </w:rPr>
        <w:t>, because law is vital to civilization? (Not once it has no need for our civilization.) The list goes on and on.¹</w:t>
      </w:r>
    </w:p>
    <w:p w14:paraId="6FB0AF6C" w14:textId="77777777" w:rsidR="001A5BC9" w:rsidRPr="00F81D72" w:rsidRDefault="001A5BC9" w:rsidP="001A5BC9">
      <w:pPr>
        <w:rPr>
          <w:rFonts w:eastAsia="Aptos"/>
          <w:u w:val="single"/>
        </w:rPr>
      </w:pPr>
      <w:r w:rsidRPr="00F81D72">
        <w:rPr>
          <w:rFonts w:eastAsia="Aptos"/>
          <w:sz w:val="16"/>
        </w:rPr>
        <w:t xml:space="preserve">With so many different hopes, surely there’s a chance that one of them will pan out? If you think reality works like that, </w:t>
      </w:r>
      <w:r w:rsidRPr="00F81D72">
        <w:rPr>
          <w:rFonts w:eastAsia="Aptos"/>
          <w:highlight w:val="cyan"/>
          <w:u w:val="single"/>
        </w:rPr>
        <w:t>go</w:t>
      </w:r>
      <w:r w:rsidRPr="00F81D72">
        <w:rPr>
          <w:rFonts w:eastAsia="Aptos"/>
          <w:u w:val="single"/>
        </w:rPr>
        <w:t xml:space="preserve"> try to </w:t>
      </w:r>
      <w:r w:rsidRPr="00F81D72">
        <w:rPr>
          <w:rFonts w:eastAsia="Aptos"/>
          <w:highlight w:val="cyan"/>
          <w:u w:val="single"/>
        </w:rPr>
        <w:t>write a hundred</w:t>
      </w:r>
      <w:r w:rsidRPr="00F81D72">
        <w:rPr>
          <w:rFonts w:eastAsia="Aptos"/>
          <w:u w:val="single"/>
        </w:rPr>
        <w:t xml:space="preserve"> different </w:t>
      </w:r>
      <w:r w:rsidRPr="00F81D72">
        <w:rPr>
          <w:rFonts w:eastAsia="Aptos"/>
          <w:highlight w:val="cyan"/>
          <w:u w:val="single"/>
        </w:rPr>
        <w:t>letters to someone with fifty billion dollars</w:t>
      </w:r>
      <w:r w:rsidRPr="00F81D72">
        <w:rPr>
          <w:rFonts w:eastAsia="Aptos"/>
          <w:u w:val="single"/>
        </w:rPr>
        <w:t>, giving a hundred different reasonable reasons you thought of why they ought to give you a hundred million dollars for your personal use</w:t>
      </w:r>
      <w:r w:rsidRPr="00F81D72">
        <w:rPr>
          <w:rFonts w:eastAsia="Aptos"/>
          <w:sz w:val="16"/>
        </w:rPr>
        <w:t xml:space="preserve">. See if it works. The reason it all fails in the end is that </w:t>
      </w:r>
      <w:r w:rsidRPr="00F81D72">
        <w:rPr>
          <w:rFonts w:eastAsia="Aptos"/>
          <w:highlight w:val="cyan"/>
          <w:u w:val="single"/>
        </w:rPr>
        <w:t>the</w:t>
      </w:r>
      <w:r w:rsidRPr="00F81D72">
        <w:rPr>
          <w:rFonts w:eastAsia="Aptos"/>
          <w:u w:val="single"/>
        </w:rPr>
        <w:t xml:space="preserve"> fifty-</w:t>
      </w:r>
      <w:r w:rsidRPr="00F81D72">
        <w:rPr>
          <w:rFonts w:eastAsia="Aptos"/>
          <w:highlight w:val="cyan"/>
          <w:u w:val="single"/>
        </w:rPr>
        <w:t>billionaire does not want to rationalize giving you 0.2 percent of their wealth</w:t>
      </w:r>
      <w:r w:rsidRPr="00F81D72">
        <w:rPr>
          <w:rFonts w:eastAsia="Aptos"/>
          <w:u w:val="single"/>
        </w:rPr>
        <w:t>, not the same way you rationalize reasons they should want to.</w:t>
      </w:r>
    </w:p>
    <w:p w14:paraId="6846BDCA" w14:textId="77777777" w:rsidR="001A5BC9" w:rsidRPr="00F81D72" w:rsidRDefault="001A5BC9" w:rsidP="001A5BC9">
      <w:pPr>
        <w:rPr>
          <w:rFonts w:eastAsia="Aptos"/>
          <w:u w:val="single"/>
        </w:rPr>
      </w:pPr>
      <w:r w:rsidRPr="00F81D72">
        <w:rPr>
          <w:rFonts w:eastAsia="Aptos"/>
          <w:sz w:val="16"/>
        </w:rPr>
        <w:t xml:space="preserve">In much the same way, </w:t>
      </w:r>
      <w:r w:rsidRPr="00F81D72">
        <w:rPr>
          <w:rFonts w:eastAsia="Aptos"/>
          <w:highlight w:val="cyan"/>
          <w:u w:val="single"/>
        </w:rPr>
        <w:t xml:space="preserve">an </w:t>
      </w:r>
      <w:r w:rsidRPr="00F81D72">
        <w:rPr>
          <w:rFonts w:eastAsia="Aptos"/>
          <w:b/>
          <w:iCs/>
          <w:highlight w:val="cyan"/>
          <w:u w:val="single"/>
          <w:bdr w:val="single" w:sz="8" w:space="0" w:color="auto"/>
        </w:rPr>
        <w:t>a</w:t>
      </w:r>
      <w:r w:rsidRPr="00F81D72">
        <w:rPr>
          <w:rFonts w:eastAsia="Aptos"/>
          <w:u w:val="single"/>
        </w:rPr>
        <w:t xml:space="preserve">rtificial </w:t>
      </w:r>
      <w:r w:rsidRPr="00F81D72">
        <w:rPr>
          <w:rFonts w:eastAsia="Aptos"/>
          <w:b/>
          <w:iCs/>
          <w:highlight w:val="cyan"/>
          <w:u w:val="single"/>
          <w:bdr w:val="single" w:sz="8" w:space="0" w:color="auto"/>
        </w:rPr>
        <w:t>s</w:t>
      </w:r>
      <w:r w:rsidRPr="00F81D72">
        <w:rPr>
          <w:rFonts w:eastAsia="Aptos"/>
          <w:u w:val="single"/>
        </w:rPr>
        <w:t>uper</w:t>
      </w:r>
      <w:r w:rsidRPr="00F81D72">
        <w:rPr>
          <w:rFonts w:eastAsia="Aptos"/>
          <w:b/>
          <w:iCs/>
          <w:highlight w:val="cyan"/>
          <w:u w:val="single"/>
          <w:bdr w:val="single" w:sz="8" w:space="0" w:color="auto"/>
        </w:rPr>
        <w:t>i</w:t>
      </w:r>
      <w:r w:rsidRPr="00F81D72">
        <w:rPr>
          <w:rFonts w:eastAsia="Aptos"/>
          <w:u w:val="single"/>
        </w:rPr>
        <w:t>ntelligence</w:t>
      </w:r>
      <w:r w:rsidRPr="00F81D72">
        <w:rPr>
          <w:rFonts w:eastAsia="Aptos"/>
          <w:sz w:val="16"/>
        </w:rPr>
        <w:t xml:space="preserve"> </w:t>
      </w:r>
      <w:r w:rsidRPr="00F81D72">
        <w:rPr>
          <w:rFonts w:eastAsia="Aptos"/>
          <w:highlight w:val="cyan"/>
          <w:u w:val="single"/>
        </w:rPr>
        <w:t xml:space="preserve">will </w:t>
      </w:r>
      <w:r w:rsidRPr="00F81D72">
        <w:rPr>
          <w:rFonts w:eastAsia="Aptos"/>
          <w:b/>
          <w:iCs/>
          <w:highlight w:val="cyan"/>
          <w:u w:val="single"/>
          <w:bdr w:val="single" w:sz="8" w:space="0" w:color="auto"/>
        </w:rPr>
        <w:t>not want</w:t>
      </w:r>
      <w:r w:rsidRPr="00F81D72">
        <w:rPr>
          <w:rFonts w:eastAsia="Aptos"/>
          <w:highlight w:val="cyan"/>
          <w:u w:val="single"/>
        </w:rPr>
        <w:t xml:space="preserve"> to find reasons to keep humanity around</w:t>
      </w:r>
      <w:r w:rsidRPr="00F81D72">
        <w:rPr>
          <w:rFonts w:eastAsia="Aptos"/>
          <w:u w:val="single"/>
        </w:rPr>
        <w:t>—not in the same way that humans desperately want to find reasons to be kept.</w:t>
      </w:r>
    </w:p>
    <w:bookmarkEnd w:id="0"/>
    <w:p w14:paraId="7CEBDC73" w14:textId="77777777" w:rsidR="001A5BC9" w:rsidRPr="00F81D72" w:rsidRDefault="001A5BC9" w:rsidP="001A5BC9">
      <w:pPr>
        <w:keepNext/>
        <w:keepLines/>
        <w:pageBreakBefore/>
        <w:spacing w:before="40" w:after="0"/>
        <w:jc w:val="center"/>
        <w:outlineLvl w:val="2"/>
        <w:rPr>
          <w:rFonts w:eastAsia="Times New Roman"/>
          <w:b/>
          <w:sz w:val="32"/>
          <w:szCs w:val="24"/>
          <w:u w:val="single"/>
        </w:rPr>
      </w:pPr>
      <w:r w:rsidRPr="00F81D72">
        <w:rPr>
          <w:rFonts w:eastAsia="Times New Roman"/>
          <w:b/>
          <w:sz w:val="32"/>
          <w:szCs w:val="24"/>
          <w:u w:val="single"/>
        </w:rPr>
        <w:t>AT: Solves Climate---1NC</w:t>
      </w:r>
    </w:p>
    <w:p w14:paraId="7F752175" w14:textId="77777777" w:rsidR="001A5BC9" w:rsidRPr="00F81D72" w:rsidRDefault="001A5BC9" w:rsidP="001A5BC9">
      <w:pPr>
        <w:keepNext/>
        <w:keepLines/>
        <w:spacing w:before="40" w:after="0"/>
        <w:outlineLvl w:val="3"/>
        <w:rPr>
          <w:rFonts w:eastAsia="Times New Roman"/>
          <w:b/>
          <w:iCs/>
          <w:sz w:val="26"/>
        </w:rPr>
      </w:pPr>
      <w:bookmarkStart w:id="1" w:name="_Hlk115201511"/>
      <w:r w:rsidRPr="00F81D72">
        <w:rPr>
          <w:rFonts w:eastAsia="Times New Roman"/>
          <w:b/>
          <w:iCs/>
          <w:sz w:val="26"/>
        </w:rPr>
        <w:t>A.I. worsens the climate crisis.</w:t>
      </w:r>
    </w:p>
    <w:p w14:paraId="4B91851B" w14:textId="77777777" w:rsidR="001A5BC9" w:rsidRPr="00F81D72" w:rsidRDefault="001A5BC9" w:rsidP="001A5BC9">
      <w:pPr>
        <w:rPr>
          <w:rFonts w:eastAsia="Calibri"/>
        </w:rPr>
      </w:pPr>
      <w:r w:rsidRPr="00F81D72">
        <w:rPr>
          <w:rFonts w:eastAsia="Calibri"/>
          <w:b/>
          <w:bCs/>
          <w:sz w:val="26"/>
        </w:rPr>
        <w:t>Nost &amp; Colven 22</w:t>
      </w:r>
      <w:r w:rsidRPr="00F81D72">
        <w:rPr>
          <w:rFonts w:eastAsia="Calibri"/>
        </w:rPr>
        <w:t>, *assistant professor in geography, environment, and geomatics at the University of Guelph, PhD, University of Wisconsin-Madison. **is Assistant Professor of Global Environment at the University of Oklahoma. (*Eric **Emma, March 2022, “Earth for AI: A Political Ecology of Data-Driven Climate Initiatives,” Geoforum, Volume 130, pp. 23-34, https://www.sciencedirect.com/science/article/pii/S0016718522000240#!)</w:t>
      </w:r>
    </w:p>
    <w:p w14:paraId="28AC4389" w14:textId="77777777" w:rsidR="001A5BC9" w:rsidRPr="00F81D72" w:rsidRDefault="001A5BC9" w:rsidP="001A5BC9">
      <w:pPr>
        <w:rPr>
          <w:rFonts w:eastAsia="Calibri"/>
          <w:sz w:val="14"/>
        </w:rPr>
      </w:pPr>
      <w:r w:rsidRPr="00F81D72">
        <w:rPr>
          <w:rFonts w:eastAsia="Calibri"/>
          <w:sz w:val="14"/>
        </w:rPr>
        <w:t xml:space="preserve">Second, Microsoft’s </w:t>
      </w:r>
      <w:r w:rsidRPr="00F81D72">
        <w:rPr>
          <w:rFonts w:eastAsia="Calibri"/>
          <w:u w:val="single"/>
        </w:rPr>
        <w:t xml:space="preserve">project </w:t>
      </w:r>
      <w:r w:rsidRPr="00F81D72">
        <w:rPr>
          <w:rFonts w:eastAsia="Calibri"/>
          <w:b/>
          <w:iCs/>
          <w:u w:val="single"/>
          <w:bdr w:val="single" w:sz="8" w:space="0" w:color="auto"/>
        </w:rPr>
        <w:t>exacerbates climate change</w:t>
      </w:r>
      <w:r w:rsidRPr="00F81D72">
        <w:rPr>
          <w:rFonts w:eastAsia="Calibri"/>
          <w:u w:val="single"/>
        </w:rPr>
        <w:t xml:space="preserve"> while </w:t>
      </w:r>
      <w:r w:rsidRPr="00F81D72">
        <w:rPr>
          <w:rFonts w:eastAsia="Calibri"/>
          <w:b/>
          <w:iCs/>
          <w:u w:val="single"/>
          <w:bdr w:val="single" w:sz="8" w:space="0" w:color="auto"/>
        </w:rPr>
        <w:t>furthering the company’s own reputation and profit-making</w:t>
      </w:r>
      <w:r w:rsidRPr="00F81D72">
        <w:rPr>
          <w:rFonts w:eastAsia="Calibri"/>
          <w:sz w:val="14"/>
        </w:rPr>
        <w:t xml:space="preserve"> (cf. </w:t>
      </w:r>
      <w:hyperlink r:id="rId8" w:anchor="b0145" w:history="1">
        <w:r w:rsidRPr="00F81D72">
          <w:rPr>
            <w:rFonts w:eastAsia="Calibri"/>
            <w:sz w:val="14"/>
          </w:rPr>
          <w:t>Espinoza and Aronczyk, 2021</w:t>
        </w:r>
      </w:hyperlink>
      <w:r w:rsidRPr="00F81D72">
        <w:rPr>
          <w:rFonts w:eastAsia="Calibri"/>
          <w:sz w:val="14"/>
        </w:rPr>
        <w:t xml:space="preserve">). </w:t>
      </w:r>
      <w:r w:rsidRPr="00F81D72">
        <w:rPr>
          <w:rFonts w:eastAsia="Calibri"/>
          <w:highlight w:val="cyan"/>
          <w:u w:val="single"/>
        </w:rPr>
        <w:t>AI</w:t>
      </w:r>
      <w:r w:rsidRPr="00F81D72">
        <w:rPr>
          <w:rFonts w:eastAsia="Calibri"/>
          <w:u w:val="single"/>
        </w:rPr>
        <w:t xml:space="preserve"> for Earth </w:t>
      </w:r>
      <w:r w:rsidRPr="00F81D72">
        <w:rPr>
          <w:rFonts w:eastAsia="Calibri"/>
          <w:highlight w:val="cyan"/>
          <w:u w:val="single"/>
        </w:rPr>
        <w:t>enables Microsoft to</w:t>
      </w:r>
      <w:r w:rsidRPr="00F81D72">
        <w:rPr>
          <w:rFonts w:eastAsia="Calibri"/>
          <w:u w:val="single"/>
        </w:rPr>
        <w:t xml:space="preserve"> </w:t>
      </w:r>
      <w:r w:rsidRPr="00F81D72">
        <w:rPr>
          <w:rFonts w:eastAsia="Calibri"/>
          <w:b/>
          <w:iCs/>
          <w:u w:val="single"/>
          <w:bdr w:val="single" w:sz="8" w:space="0" w:color="auto"/>
        </w:rPr>
        <w:t xml:space="preserve">effectively </w:t>
      </w:r>
      <w:r w:rsidRPr="00F81D72">
        <w:rPr>
          <w:rFonts w:eastAsia="Calibri"/>
          <w:b/>
          <w:iCs/>
          <w:highlight w:val="cyan"/>
          <w:u w:val="single"/>
          <w:bdr w:val="single" w:sz="8" w:space="0" w:color="auto"/>
        </w:rPr>
        <w:t>greenwash itself</w:t>
      </w:r>
      <w:r w:rsidRPr="00F81D72">
        <w:rPr>
          <w:rFonts w:eastAsia="Calibri"/>
          <w:u w:val="single"/>
        </w:rPr>
        <w:t xml:space="preserve"> - it is a way for the company to give back to the world using its existing capacities and strengths</w:t>
      </w:r>
      <w:r w:rsidRPr="00F81D72">
        <w:rPr>
          <w:rFonts w:eastAsia="Calibri"/>
          <w:sz w:val="14"/>
        </w:rPr>
        <w:t>. What makes its attempt to earn green credentials through climate AI noteworthy is that Microsoft’s AI is far from “ethereal”, “virtual”, “frictionless” or otherwise “immaterial” (see </w:t>
      </w:r>
      <w:hyperlink r:id="rId9" w:anchor="b0400" w:history="1">
        <w:r w:rsidRPr="00F81D72">
          <w:rPr>
            <w:rFonts w:eastAsia="Calibri"/>
            <w:sz w:val="14"/>
          </w:rPr>
          <w:t>Pasek, 2019</w:t>
        </w:r>
      </w:hyperlink>
      <w:r w:rsidRPr="00F81D72">
        <w:rPr>
          <w:rFonts w:eastAsia="Calibri"/>
          <w:sz w:val="14"/>
        </w:rPr>
        <w:t>). The 50 data centers and 130 edge nodes, or relay stations, of Microsoft’s Azure network typically rely upon fossil-fueled electricity (</w:t>
      </w:r>
      <w:hyperlink r:id="rId10" w:anchor="b0400" w:history="1">
        <w:r w:rsidRPr="00F81D72">
          <w:rPr>
            <w:rFonts w:eastAsia="Calibri"/>
            <w:sz w:val="14"/>
          </w:rPr>
          <w:t>Pasek, 2019</w:t>
        </w:r>
      </w:hyperlink>
      <w:r w:rsidRPr="00F81D72">
        <w:rPr>
          <w:rFonts w:eastAsia="Calibri"/>
          <w:sz w:val="14"/>
        </w:rPr>
        <w:t>). If we stop at emissions, however, we miss other dimensions of the story, as </w:t>
      </w:r>
      <w:hyperlink r:id="rId11" w:anchor="b0400" w:history="1">
        <w:r w:rsidRPr="00F81D72">
          <w:rPr>
            <w:rFonts w:eastAsia="Calibri"/>
            <w:sz w:val="14"/>
          </w:rPr>
          <w:t>Pasek (2019)</w:t>
        </w:r>
      </w:hyperlink>
      <w:r w:rsidRPr="00F81D72">
        <w:rPr>
          <w:rFonts w:eastAsia="Calibri"/>
          <w:sz w:val="14"/>
        </w:rPr>
        <w:t> reminds us. While Google has pledged to generate all the electricity for its servers from non-fossil fuel sources by 2030 (</w:t>
      </w:r>
      <w:bookmarkStart w:id="2" w:name="bb0410"/>
      <w:r w:rsidRPr="00F81D72">
        <w:rPr>
          <w:rFonts w:eastAsia="Calibri"/>
          <w:sz w:val="14"/>
        </w:rPr>
        <w:fldChar w:fldCharType="begin"/>
      </w:r>
      <w:r w:rsidRPr="00F81D72">
        <w:rPr>
          <w:rFonts w:eastAsia="Calibri"/>
          <w:sz w:val="14"/>
        </w:rPr>
        <w:instrText xml:space="preserve"> HYPERLINK "https://www.sciencedirect.com/science/article/pii/S0016718522000240" \l "b0410" </w:instrText>
      </w:r>
      <w:r w:rsidRPr="00F81D72">
        <w:rPr>
          <w:rFonts w:eastAsia="Calibri"/>
          <w:sz w:val="14"/>
        </w:rPr>
      </w:r>
      <w:r w:rsidRPr="00F81D72">
        <w:rPr>
          <w:rFonts w:eastAsia="Calibri"/>
          <w:sz w:val="14"/>
        </w:rPr>
        <w:fldChar w:fldCharType="separate"/>
      </w:r>
      <w:r w:rsidRPr="00F81D72">
        <w:rPr>
          <w:rFonts w:eastAsia="Calibri"/>
          <w:sz w:val="14"/>
        </w:rPr>
        <w:t>Pichai, 2020</w:t>
      </w:r>
      <w:r w:rsidRPr="00F81D72">
        <w:rPr>
          <w:rFonts w:eastAsia="Calibri"/>
          <w:sz w:val="14"/>
        </w:rPr>
        <w:fldChar w:fldCharType="end"/>
      </w:r>
      <w:bookmarkEnd w:id="2"/>
      <w:r w:rsidRPr="00F81D72">
        <w:rPr>
          <w:rFonts w:eastAsia="Calibri"/>
          <w:sz w:val="14"/>
        </w:rPr>
        <w:t xml:space="preserve">), Microsoft is attempting to offset the emissions from its data centers. The socio-material embeddedness of AI for Earth goes beyond CO2 per se, to all the problems political ecologists have come to document with carbon offsetting projects, in which </w:t>
      </w:r>
      <w:r w:rsidRPr="00F81D72">
        <w:rPr>
          <w:rFonts w:eastAsia="Calibri"/>
          <w:u w:val="single"/>
        </w:rPr>
        <w:t xml:space="preserve">power plant emissions continue to spawn local environmental injustices while offsets in Global South countries raise the </w:t>
      </w:r>
      <w:r w:rsidRPr="00F81D72">
        <w:rPr>
          <w:rFonts w:eastAsia="Calibri"/>
          <w:b/>
          <w:iCs/>
          <w:u w:val="single"/>
          <w:bdr w:val="single" w:sz="8" w:space="0" w:color="auto"/>
        </w:rPr>
        <w:t>spectre of neocolonial governance</w:t>
      </w:r>
      <w:r w:rsidRPr="00F81D72">
        <w:rPr>
          <w:rFonts w:eastAsia="Calibri"/>
          <w:sz w:val="14"/>
        </w:rPr>
        <w:t xml:space="preserve"> (</w:t>
      </w:r>
      <w:bookmarkStart w:id="3" w:name="bb0025"/>
      <w:r w:rsidRPr="00F81D72">
        <w:rPr>
          <w:rFonts w:eastAsia="Calibri"/>
          <w:sz w:val="14"/>
        </w:rPr>
        <w:fldChar w:fldCharType="begin"/>
      </w:r>
      <w:r w:rsidRPr="00F81D72">
        <w:rPr>
          <w:rFonts w:eastAsia="Calibri"/>
          <w:sz w:val="14"/>
        </w:rPr>
        <w:instrText xml:space="preserve"> HYPERLINK "https://www.sciencedirect.com/science/article/pii/S0016718522000240" \l "b0025" </w:instrText>
      </w:r>
      <w:r w:rsidRPr="00F81D72">
        <w:rPr>
          <w:rFonts w:eastAsia="Calibri"/>
          <w:sz w:val="14"/>
        </w:rPr>
      </w:r>
      <w:r w:rsidRPr="00F81D72">
        <w:rPr>
          <w:rFonts w:eastAsia="Calibri"/>
          <w:sz w:val="14"/>
        </w:rPr>
        <w:fldChar w:fldCharType="separate"/>
      </w:r>
      <w:r w:rsidRPr="00F81D72">
        <w:rPr>
          <w:rFonts w:eastAsia="Calibri"/>
          <w:sz w:val="14"/>
        </w:rPr>
        <w:t>Bachram, 2004</w:t>
      </w:r>
      <w:r w:rsidRPr="00F81D72">
        <w:rPr>
          <w:rFonts w:eastAsia="Calibri"/>
          <w:sz w:val="14"/>
        </w:rPr>
        <w:fldChar w:fldCharType="end"/>
      </w:r>
      <w:bookmarkEnd w:id="3"/>
      <w:r w:rsidRPr="00F81D72">
        <w:rPr>
          <w:rFonts w:eastAsia="Calibri"/>
          <w:sz w:val="14"/>
        </w:rPr>
        <w:t xml:space="preserve">). Moreover, </w:t>
      </w:r>
      <w:r w:rsidRPr="00F81D72">
        <w:rPr>
          <w:rFonts w:eastAsia="Calibri"/>
          <w:u w:val="single"/>
        </w:rPr>
        <w:t xml:space="preserve">Microsoft’s </w:t>
      </w:r>
      <w:r w:rsidRPr="00F81D72">
        <w:rPr>
          <w:rFonts w:eastAsia="Calibri"/>
          <w:highlight w:val="cyan"/>
          <w:u w:val="single"/>
        </w:rPr>
        <w:t>offsets</w:t>
      </w:r>
      <w:r w:rsidRPr="00F81D72">
        <w:rPr>
          <w:rFonts w:eastAsia="Calibri"/>
          <w:u w:val="single"/>
        </w:rPr>
        <w:t xml:space="preserve"> themselves </w:t>
      </w:r>
      <w:r w:rsidRPr="00F81D72">
        <w:rPr>
          <w:rFonts w:eastAsia="Calibri"/>
          <w:highlight w:val="cyan"/>
          <w:u w:val="single"/>
        </w:rPr>
        <w:t xml:space="preserve">are </w:t>
      </w:r>
      <w:r w:rsidRPr="00F81D72">
        <w:rPr>
          <w:rFonts w:eastAsia="Calibri"/>
          <w:b/>
          <w:iCs/>
          <w:highlight w:val="cyan"/>
          <w:u w:val="single"/>
          <w:bdr w:val="single" w:sz="8" w:space="0" w:color="auto"/>
        </w:rPr>
        <w:t>ineffective</w:t>
      </w:r>
      <w:r w:rsidRPr="00F81D72">
        <w:rPr>
          <w:rFonts w:eastAsia="Calibri"/>
          <w:u w:val="single"/>
        </w:rPr>
        <w:t xml:space="preserve"> - as its carbon program manager conceded, the company “bought forest offsets that are now burning” in California’s wildfires</w:t>
      </w:r>
      <w:r w:rsidRPr="00F81D72">
        <w:rPr>
          <w:rFonts w:eastAsia="Calibri"/>
          <w:sz w:val="14"/>
        </w:rPr>
        <w:t xml:space="preserve"> (in </w:t>
      </w:r>
      <w:bookmarkStart w:id="4" w:name="bb0395"/>
      <w:r w:rsidRPr="00F81D72">
        <w:rPr>
          <w:rFonts w:eastAsia="Calibri"/>
          <w:sz w:val="14"/>
        </w:rPr>
        <w:fldChar w:fldCharType="begin"/>
      </w:r>
      <w:r w:rsidRPr="00F81D72">
        <w:rPr>
          <w:rFonts w:eastAsia="Calibri"/>
          <w:sz w:val="14"/>
        </w:rPr>
        <w:instrText xml:space="preserve"> HYPERLINK "https://www.sciencedirect.com/science/article/pii/S0016718522000240" \l "b0395" </w:instrText>
      </w:r>
      <w:r w:rsidRPr="00F81D72">
        <w:rPr>
          <w:rFonts w:eastAsia="Calibri"/>
          <w:sz w:val="14"/>
        </w:rPr>
      </w:r>
      <w:r w:rsidRPr="00F81D72">
        <w:rPr>
          <w:rFonts w:eastAsia="Calibri"/>
          <w:sz w:val="14"/>
        </w:rPr>
        <w:fldChar w:fldCharType="separate"/>
      </w:r>
      <w:r w:rsidRPr="00F81D72">
        <w:rPr>
          <w:rFonts w:eastAsia="Calibri"/>
          <w:sz w:val="14"/>
        </w:rPr>
        <w:t>Pardikar, 2021</w:t>
      </w:r>
      <w:r w:rsidRPr="00F81D72">
        <w:rPr>
          <w:rFonts w:eastAsia="Calibri"/>
          <w:sz w:val="14"/>
        </w:rPr>
        <w:fldChar w:fldCharType="end"/>
      </w:r>
      <w:bookmarkEnd w:id="4"/>
      <w:r w:rsidRPr="00F81D72">
        <w:rPr>
          <w:rFonts w:eastAsia="Calibri"/>
          <w:sz w:val="14"/>
        </w:rPr>
        <w:t>).</w:t>
      </w:r>
    </w:p>
    <w:p w14:paraId="73A7B9BB" w14:textId="77777777" w:rsidR="001A5BC9" w:rsidRPr="00F81D72" w:rsidRDefault="001A5BC9" w:rsidP="001A5BC9">
      <w:pPr>
        <w:rPr>
          <w:rFonts w:eastAsia="Calibri"/>
          <w:sz w:val="14"/>
        </w:rPr>
      </w:pPr>
      <w:r w:rsidRPr="00F81D72">
        <w:rPr>
          <w:rFonts w:eastAsia="Calibri"/>
          <w:u w:val="single"/>
        </w:rPr>
        <w:t>Not only does</w:t>
      </w:r>
      <w:r w:rsidRPr="00F81D72">
        <w:rPr>
          <w:rFonts w:eastAsia="Calibri"/>
          <w:sz w:val="14"/>
        </w:rPr>
        <w:t xml:space="preserve"> Microsoft’s </w:t>
      </w:r>
      <w:r w:rsidRPr="00F81D72">
        <w:rPr>
          <w:rFonts w:eastAsia="Calibri"/>
          <w:u w:val="single"/>
        </w:rPr>
        <w:t>network</w:t>
      </w:r>
      <w:r w:rsidRPr="00F81D72">
        <w:rPr>
          <w:rFonts w:eastAsia="Calibri"/>
          <w:sz w:val="14"/>
        </w:rPr>
        <w:t xml:space="preserve">, </w:t>
      </w:r>
      <w:r w:rsidRPr="00F81D72">
        <w:rPr>
          <w:rFonts w:eastAsia="Calibri"/>
          <w:u w:val="single"/>
        </w:rPr>
        <w:t xml:space="preserve">including the components supporting </w:t>
      </w:r>
      <w:r w:rsidRPr="00F81D72">
        <w:rPr>
          <w:rFonts w:eastAsia="Calibri"/>
          <w:highlight w:val="cyan"/>
          <w:u w:val="single"/>
        </w:rPr>
        <w:t>AI</w:t>
      </w:r>
      <w:r w:rsidRPr="00F81D72">
        <w:rPr>
          <w:rFonts w:eastAsia="Calibri"/>
          <w:sz w:val="14"/>
        </w:rPr>
        <w:t xml:space="preserve"> for Earth, </w:t>
      </w:r>
      <w:r w:rsidRPr="00F81D72">
        <w:rPr>
          <w:rFonts w:eastAsia="Calibri"/>
          <w:b/>
          <w:iCs/>
          <w:u w:val="single"/>
          <w:bdr w:val="single" w:sz="8" w:space="0" w:color="auto"/>
        </w:rPr>
        <w:t xml:space="preserve">directly </w:t>
      </w:r>
      <w:r w:rsidRPr="00F81D72">
        <w:rPr>
          <w:rFonts w:eastAsia="Calibri"/>
          <w:b/>
          <w:iCs/>
          <w:highlight w:val="cyan"/>
          <w:u w:val="single"/>
          <w:bdr w:val="single" w:sz="8" w:space="0" w:color="auto"/>
        </w:rPr>
        <w:t>exacerbate the climate crisis</w:t>
      </w:r>
      <w:r w:rsidRPr="00F81D72">
        <w:rPr>
          <w:rFonts w:eastAsia="Calibri"/>
          <w:u w:val="single"/>
        </w:rPr>
        <w:t xml:space="preserve">, the company is simultaneously </w:t>
      </w:r>
      <w:r w:rsidRPr="00F81D72">
        <w:rPr>
          <w:rFonts w:eastAsia="Calibri"/>
          <w:highlight w:val="cyan"/>
          <w:u w:val="single"/>
        </w:rPr>
        <w:t xml:space="preserve">working to </w:t>
      </w:r>
      <w:r w:rsidRPr="00F81D72">
        <w:rPr>
          <w:rFonts w:eastAsia="Calibri"/>
          <w:b/>
          <w:iCs/>
          <w:highlight w:val="cyan"/>
          <w:u w:val="single"/>
          <w:bdr w:val="single" w:sz="8" w:space="0" w:color="auto"/>
        </w:rPr>
        <w:t>recruit cloud computing business</w:t>
      </w:r>
      <w:r w:rsidRPr="00F81D72">
        <w:rPr>
          <w:rFonts w:eastAsia="Calibri"/>
          <w:highlight w:val="cyan"/>
          <w:u w:val="single"/>
        </w:rPr>
        <w:t xml:space="preserve"> from the </w:t>
      </w:r>
      <w:r w:rsidRPr="00F81D72">
        <w:rPr>
          <w:rFonts w:eastAsia="Calibri"/>
          <w:b/>
          <w:iCs/>
          <w:highlight w:val="cyan"/>
          <w:u w:val="single"/>
          <w:bdr w:val="single" w:sz="8" w:space="0" w:color="auto"/>
        </w:rPr>
        <w:t>oil/gas sector</w:t>
      </w:r>
      <w:r w:rsidRPr="00F81D72">
        <w:rPr>
          <w:rFonts w:eastAsia="Calibri"/>
          <w:sz w:val="14"/>
        </w:rPr>
        <w:t xml:space="preserve"> (see e.g. </w:t>
      </w:r>
      <w:bookmarkStart w:id="5" w:name="bb0560"/>
      <w:r w:rsidRPr="00F81D72">
        <w:rPr>
          <w:rFonts w:eastAsia="Calibri"/>
          <w:sz w:val="14"/>
        </w:rPr>
        <w:fldChar w:fldCharType="begin"/>
      </w:r>
      <w:r w:rsidRPr="00F81D72">
        <w:rPr>
          <w:rFonts w:eastAsia="Calibri"/>
          <w:sz w:val="14"/>
        </w:rPr>
        <w:instrText xml:space="preserve"> HYPERLINK "https://www.sciencedirect.com/science/article/pii/S0016718522000240" \l "b0560" </w:instrText>
      </w:r>
      <w:r w:rsidRPr="00F81D72">
        <w:rPr>
          <w:rFonts w:eastAsia="Calibri"/>
          <w:sz w:val="14"/>
        </w:rPr>
      </w:r>
      <w:r w:rsidRPr="00F81D72">
        <w:rPr>
          <w:rFonts w:eastAsia="Calibri"/>
          <w:sz w:val="14"/>
        </w:rPr>
        <w:fldChar w:fldCharType="separate"/>
      </w:r>
      <w:r w:rsidRPr="00F81D72">
        <w:rPr>
          <w:rFonts w:eastAsia="Calibri"/>
          <w:sz w:val="14"/>
        </w:rPr>
        <w:t>Zero Cool, 2019</w:t>
      </w:r>
      <w:r w:rsidRPr="00F81D72">
        <w:rPr>
          <w:rFonts w:eastAsia="Calibri"/>
          <w:sz w:val="14"/>
        </w:rPr>
        <w:fldChar w:fldCharType="end"/>
      </w:r>
      <w:bookmarkEnd w:id="5"/>
      <w:r w:rsidRPr="00F81D72">
        <w:rPr>
          <w:rFonts w:eastAsia="Calibri"/>
          <w:sz w:val="14"/>
        </w:rPr>
        <w:t xml:space="preserve">). It is not alone in this regard. Amazon’s </w:t>
      </w:r>
      <w:r w:rsidRPr="00F81D72">
        <w:rPr>
          <w:rFonts w:eastAsia="Calibri"/>
          <w:highlight w:val="cyan"/>
          <w:u w:val="single"/>
        </w:rPr>
        <w:t xml:space="preserve">cloud is fueling that sector’s </w:t>
      </w:r>
      <w:r w:rsidRPr="00F81D72">
        <w:rPr>
          <w:rFonts w:eastAsia="Calibri"/>
          <w:b/>
          <w:iCs/>
          <w:highlight w:val="cyan"/>
          <w:u w:val="single"/>
          <w:bdr w:val="single" w:sz="8" w:space="0" w:color="auto"/>
        </w:rPr>
        <w:t>intensification of fossil fuel extraction</w:t>
      </w:r>
      <w:r w:rsidRPr="00F81D72">
        <w:rPr>
          <w:rFonts w:eastAsia="Calibri"/>
          <w:sz w:val="14"/>
        </w:rPr>
        <w:t>, despite the company’s vow to go carbon neutral by 2040. Jeff Bezos justifies the approach by arguing that asking “oil and energy companies to do this transition with bad tools is not a good idea and we won’t do that.” (</w:t>
      </w:r>
      <w:bookmarkStart w:id="6" w:name="bb0465"/>
      <w:r w:rsidRPr="00F81D72">
        <w:rPr>
          <w:rFonts w:eastAsia="Calibri"/>
          <w:sz w:val="14"/>
        </w:rPr>
        <w:fldChar w:fldCharType="begin"/>
      </w:r>
      <w:r w:rsidRPr="00F81D72">
        <w:rPr>
          <w:rFonts w:eastAsia="Calibri"/>
          <w:sz w:val="14"/>
        </w:rPr>
        <w:instrText xml:space="preserve"> HYPERLINK "https://www.sciencedirect.com/science/article/pii/S0016718522000240" \l "b0465" </w:instrText>
      </w:r>
      <w:r w:rsidRPr="00F81D72">
        <w:rPr>
          <w:rFonts w:eastAsia="Calibri"/>
          <w:sz w:val="14"/>
        </w:rPr>
      </w:r>
      <w:r w:rsidRPr="00F81D72">
        <w:rPr>
          <w:rFonts w:eastAsia="Calibri"/>
          <w:sz w:val="14"/>
        </w:rPr>
        <w:fldChar w:fldCharType="separate"/>
      </w:r>
      <w:r w:rsidRPr="00F81D72">
        <w:rPr>
          <w:rFonts w:eastAsia="Calibri"/>
          <w:sz w:val="14"/>
        </w:rPr>
        <w:t>Shepardson and Bose, 2019</w:t>
      </w:r>
      <w:r w:rsidRPr="00F81D72">
        <w:rPr>
          <w:rFonts w:eastAsia="Calibri"/>
          <w:sz w:val="14"/>
        </w:rPr>
        <w:fldChar w:fldCharType="end"/>
      </w:r>
      <w:bookmarkEnd w:id="6"/>
      <w:r w:rsidRPr="00F81D72">
        <w:rPr>
          <w:rFonts w:eastAsia="Calibri"/>
          <w:sz w:val="14"/>
        </w:rPr>
        <w:t>)</w:t>
      </w:r>
      <w:bookmarkStart w:id="7" w:name="bfn14"/>
      <w:r w:rsidRPr="00F81D72">
        <w:rPr>
          <w:rFonts w:eastAsia="Calibri"/>
          <w:sz w:val="14"/>
        </w:rPr>
        <w:fldChar w:fldCharType="begin"/>
      </w:r>
      <w:r w:rsidRPr="00F81D72">
        <w:rPr>
          <w:rFonts w:eastAsia="Calibri"/>
          <w:sz w:val="14"/>
        </w:rPr>
        <w:instrText xml:space="preserve"> HYPERLINK "https://www.sciencedirect.com/science/article/pii/S0016718522000240" \l "fn14" </w:instrText>
      </w:r>
      <w:r w:rsidRPr="00F81D72">
        <w:rPr>
          <w:rFonts w:eastAsia="Calibri"/>
          <w:sz w:val="14"/>
        </w:rPr>
      </w:r>
      <w:r w:rsidRPr="00F81D72">
        <w:rPr>
          <w:rFonts w:eastAsia="Calibri"/>
          <w:sz w:val="14"/>
        </w:rPr>
        <w:fldChar w:fldCharType="separate"/>
      </w:r>
      <w:r w:rsidRPr="00F81D72">
        <w:rPr>
          <w:rFonts w:eastAsia="Calibri"/>
          <w:sz w:val="14"/>
        </w:rPr>
        <w:t>14</w:t>
      </w:r>
      <w:r w:rsidRPr="00F81D72">
        <w:rPr>
          <w:rFonts w:eastAsia="Calibri"/>
          <w:sz w:val="14"/>
        </w:rPr>
        <w:fldChar w:fldCharType="end"/>
      </w:r>
      <w:bookmarkEnd w:id="7"/>
      <w:r w:rsidRPr="00F81D72">
        <w:rPr>
          <w:rFonts w:eastAsia="Calibri"/>
          <w:sz w:val="14"/>
        </w:rPr>
        <w:t xml:space="preserve"> It may be easier for these companies to deliver AI services for oil/gas than renewable energy because, as one observer put it, </w:t>
      </w:r>
      <w:r w:rsidRPr="00F81D72">
        <w:rPr>
          <w:rFonts w:eastAsia="Calibri"/>
          <w:b/>
          <w:iCs/>
          <w:highlight w:val="cyan"/>
          <w:u w:val="single"/>
          <w:bdr w:val="single" w:sz="8" w:space="0" w:color="auto"/>
        </w:rPr>
        <w:t>extracting shale-based hydrocarbon resources</w:t>
      </w:r>
      <w:r w:rsidRPr="00F81D72">
        <w:rPr>
          <w:rFonts w:eastAsia="Calibri"/>
          <w:highlight w:val="cyan"/>
          <w:u w:val="single"/>
        </w:rPr>
        <w:t xml:space="preserve"> “requires mapping</w:t>
      </w:r>
      <w:r w:rsidRPr="00F81D72">
        <w:rPr>
          <w:rFonts w:eastAsia="Calibri"/>
          <w:u w:val="single"/>
        </w:rPr>
        <w:t xml:space="preserve"> complex underground reservoirs and tailoring drilling methods</w:t>
      </w:r>
      <w:r w:rsidRPr="00F81D72">
        <w:rPr>
          <w:rFonts w:eastAsia="Calibri"/>
          <w:sz w:val="14"/>
        </w:rPr>
        <w:t>—[</w:t>
      </w:r>
      <w:r w:rsidRPr="00F81D72">
        <w:rPr>
          <w:rFonts w:eastAsia="Calibri"/>
          <w:highlight w:val="cyan"/>
          <w:u w:val="single"/>
        </w:rPr>
        <w:t>which</w:t>
      </w:r>
      <w:r w:rsidRPr="00F81D72">
        <w:rPr>
          <w:rFonts w:eastAsia="Calibri"/>
          <w:sz w:val="14"/>
        </w:rPr>
        <w:t xml:space="preserve">] are particularly well-suited to the recursive, complex learning processes that </w:t>
      </w:r>
      <w:r w:rsidRPr="00F81D72">
        <w:rPr>
          <w:rFonts w:eastAsia="Calibri"/>
          <w:highlight w:val="cyan"/>
          <w:u w:val="single"/>
        </w:rPr>
        <w:t xml:space="preserve">AI is </w:t>
      </w:r>
      <w:r w:rsidRPr="00F81D72">
        <w:rPr>
          <w:rFonts w:eastAsia="Calibri"/>
          <w:b/>
          <w:iCs/>
          <w:highlight w:val="cyan"/>
          <w:u w:val="single"/>
          <w:bdr w:val="single" w:sz="8" w:space="0" w:color="auto"/>
        </w:rPr>
        <w:t>well-suited to deliver</w:t>
      </w:r>
      <w:r w:rsidRPr="00F81D72">
        <w:rPr>
          <w:rFonts w:eastAsia="Calibri"/>
          <w:sz w:val="14"/>
        </w:rPr>
        <w:t>.” (</w:t>
      </w:r>
      <w:bookmarkStart w:id="8" w:name="bb0515"/>
      <w:r w:rsidRPr="00F81D72">
        <w:rPr>
          <w:rFonts w:eastAsia="Calibri"/>
          <w:sz w:val="14"/>
        </w:rPr>
        <w:fldChar w:fldCharType="begin"/>
      </w:r>
      <w:r w:rsidRPr="00F81D72">
        <w:rPr>
          <w:rFonts w:eastAsia="Calibri"/>
          <w:sz w:val="14"/>
        </w:rPr>
        <w:instrText xml:space="preserve"> HYPERLINK "https://www.sciencedirect.com/science/article/pii/S0016718522000240" \l "b0515" </w:instrText>
      </w:r>
      <w:r w:rsidRPr="00F81D72">
        <w:rPr>
          <w:rFonts w:eastAsia="Calibri"/>
          <w:sz w:val="14"/>
        </w:rPr>
      </w:r>
      <w:r w:rsidRPr="00F81D72">
        <w:rPr>
          <w:rFonts w:eastAsia="Calibri"/>
          <w:sz w:val="14"/>
        </w:rPr>
        <w:fldChar w:fldCharType="separate"/>
      </w:r>
      <w:r w:rsidRPr="00F81D72">
        <w:rPr>
          <w:rFonts w:eastAsia="Calibri"/>
          <w:sz w:val="14"/>
        </w:rPr>
        <w:t>Victor, 2019</w:t>
      </w:r>
      <w:r w:rsidRPr="00F81D72">
        <w:rPr>
          <w:rFonts w:eastAsia="Calibri"/>
          <w:sz w:val="14"/>
        </w:rPr>
        <w:fldChar w:fldCharType="end"/>
      </w:r>
      <w:bookmarkEnd w:id="8"/>
      <w:r w:rsidRPr="00F81D72">
        <w:rPr>
          <w:rFonts w:eastAsia="Calibri"/>
          <w:sz w:val="14"/>
        </w:rPr>
        <w:t>) Yet some climate AI players, including Climate.AI, a firm that does analytics for the agricultural and energy sectors, have refused to work with the oil/gas industry.</w:t>
      </w:r>
    </w:p>
    <w:p w14:paraId="048D2868" w14:textId="77777777" w:rsidR="001A5BC9" w:rsidRPr="00F81D72" w:rsidRDefault="001A5BC9" w:rsidP="001A5BC9">
      <w:pPr>
        <w:keepNext/>
        <w:keepLines/>
        <w:spacing w:before="40" w:after="0"/>
        <w:outlineLvl w:val="3"/>
        <w:rPr>
          <w:rFonts w:eastAsia="Times New Roman"/>
          <w:b/>
          <w:iCs/>
          <w:sz w:val="26"/>
        </w:rPr>
      </w:pPr>
      <w:r w:rsidRPr="00F81D72">
        <w:rPr>
          <w:rFonts w:eastAsia="Times New Roman"/>
          <w:b/>
          <w:iCs/>
          <w:sz w:val="26"/>
        </w:rPr>
        <w:t>It'll exponentially multiply emissions.</w:t>
      </w:r>
    </w:p>
    <w:p w14:paraId="3653DFCB" w14:textId="77777777" w:rsidR="001A5BC9" w:rsidRPr="00F81D72" w:rsidRDefault="001A5BC9" w:rsidP="001A5BC9">
      <w:pPr>
        <w:rPr>
          <w:rFonts w:eastAsia="Calibri"/>
        </w:rPr>
      </w:pPr>
      <w:r w:rsidRPr="00F81D72">
        <w:rPr>
          <w:rFonts w:eastAsia="Calibri"/>
          <w:b/>
          <w:bCs/>
          <w:sz w:val="26"/>
        </w:rPr>
        <w:t>Brevini 20</w:t>
      </w:r>
      <w:r w:rsidRPr="00F81D72">
        <w:rPr>
          <w:rFonts w:eastAsia="Calibri"/>
        </w:rPr>
        <w:t xml:space="preserve">, is Associate Professor of political economy of communication at the University of Sydney. She holds Visiting Fellowships at the Centre for Law, Justice and Journalism at City University, London, at WZB in Berlin and at the Centre for Media, Data and Society at the Central European University, Budapest. Before joining academia she worked as journalist in Milan, New York and London for CNBC, RAI and the Guardian and held tenured positions at City University London and Brunel University London. She writes on The Guardian’s Comment is Free and contributes to a number of print and web publications including Index of Censorship, OpenDemocracy and the Conversation. She is the author of several books including Is AI good for the Planet ? (2021), Amazon, Understanding a Global Communication Giant (2020), Public Service Broadcasting online (2013) and editor of the volumes Beyond Wikileaks (2013), Carbon Capitalism and Communication: Confronting Climate Crisis (2017), Climate Change and the Media (2018). She is currently working on a new book project on Communication and the Climate Emergency. (Benedetta, 7-6-2020, “Black boxes, not green: Mythologizing artificial intelligence and omitting the environment,” </w:t>
      </w:r>
      <w:r w:rsidRPr="00F81D72">
        <w:rPr>
          <w:rFonts w:eastAsia="Calibri"/>
          <w:i/>
          <w:iCs/>
        </w:rPr>
        <w:t>Big Data &amp; Society</w:t>
      </w:r>
      <w:r w:rsidRPr="00F81D72">
        <w:rPr>
          <w:rFonts w:eastAsia="Calibri"/>
        </w:rPr>
        <w:t>, https://journals.sagepub.com/doi/10.1177/2053951720935141)</w:t>
      </w:r>
    </w:p>
    <w:p w14:paraId="4ABD498F" w14:textId="77777777" w:rsidR="001A5BC9" w:rsidRPr="00F81D72" w:rsidRDefault="001A5BC9" w:rsidP="001A5BC9">
      <w:pPr>
        <w:rPr>
          <w:rFonts w:eastAsia="Calibri"/>
          <w:sz w:val="14"/>
        </w:rPr>
      </w:pPr>
      <w:r w:rsidRPr="00F81D72">
        <w:rPr>
          <w:rFonts w:eastAsia="Calibri"/>
          <w:sz w:val="14"/>
        </w:rPr>
        <w:t xml:space="preserve">Unfortunately, </w:t>
      </w:r>
      <w:r w:rsidRPr="00F81D72">
        <w:rPr>
          <w:rFonts w:eastAsia="Calibri"/>
          <w:highlight w:val="cyan"/>
          <w:u w:val="single"/>
        </w:rPr>
        <w:t xml:space="preserve">the </w:t>
      </w:r>
      <w:r w:rsidRPr="00F81D72">
        <w:rPr>
          <w:rFonts w:eastAsia="Calibri"/>
          <w:b/>
          <w:iCs/>
          <w:highlight w:val="cyan"/>
          <w:u w:val="single"/>
          <w:bdr w:val="single" w:sz="8" w:space="0" w:color="auto"/>
        </w:rPr>
        <w:t>carbon footprint</w:t>
      </w:r>
      <w:r w:rsidRPr="00F81D72">
        <w:rPr>
          <w:rFonts w:eastAsia="Calibri"/>
          <w:highlight w:val="cyan"/>
          <w:u w:val="single"/>
        </w:rPr>
        <w:t xml:space="preserve"> of </w:t>
      </w:r>
      <w:r w:rsidRPr="00F81D72">
        <w:rPr>
          <w:rFonts w:eastAsia="Calibri"/>
          <w:b/>
          <w:iCs/>
          <w:highlight w:val="cyan"/>
          <w:u w:val="single"/>
          <w:bdr w:val="single" w:sz="8" w:space="0" w:color="auto"/>
        </w:rPr>
        <w:t>AI-powered algorithms</w:t>
      </w:r>
      <w:r w:rsidRPr="00F81D72">
        <w:rPr>
          <w:rFonts w:eastAsia="Calibri"/>
          <w:highlight w:val="cyan"/>
          <w:u w:val="single"/>
        </w:rPr>
        <w:t xml:space="preserve"> is</w:t>
      </w:r>
      <w:r w:rsidRPr="00F81D72">
        <w:rPr>
          <w:rFonts w:eastAsia="Calibri"/>
          <w:u w:val="single"/>
        </w:rPr>
        <w:t xml:space="preserve"> not only </w:t>
      </w:r>
      <w:r w:rsidRPr="00F81D72">
        <w:rPr>
          <w:rFonts w:eastAsia="Calibri"/>
          <w:b/>
          <w:iCs/>
          <w:u w:val="single"/>
          <w:bdr w:val="single" w:sz="8" w:space="0" w:color="auto"/>
        </w:rPr>
        <w:t>largely absent</w:t>
      </w:r>
      <w:r w:rsidRPr="00F81D72">
        <w:rPr>
          <w:rFonts w:eastAsia="Calibri"/>
          <w:u w:val="single"/>
        </w:rPr>
        <w:t xml:space="preserve"> from public</w:t>
      </w:r>
      <w:r w:rsidRPr="00F81D72">
        <w:rPr>
          <w:rFonts w:eastAsia="Calibri"/>
          <w:sz w:val="14"/>
        </w:rPr>
        <w:t xml:space="preserve"> discourses on AI </w:t>
      </w:r>
      <w:r w:rsidRPr="00F81D72">
        <w:rPr>
          <w:rFonts w:eastAsia="Calibri"/>
          <w:u w:val="single"/>
        </w:rPr>
        <w:t>developments</w:t>
      </w:r>
      <w:r w:rsidRPr="00F81D72">
        <w:rPr>
          <w:rFonts w:eastAsia="Calibri"/>
          <w:sz w:val="14"/>
        </w:rPr>
        <w:t xml:space="preserve">, </w:t>
      </w:r>
      <w:r w:rsidRPr="00F81D72">
        <w:rPr>
          <w:rFonts w:eastAsia="Calibri"/>
          <w:u w:val="single"/>
        </w:rPr>
        <w:t xml:space="preserve">but often it is </w:t>
      </w:r>
      <w:r w:rsidRPr="00F81D72">
        <w:rPr>
          <w:rFonts w:eastAsia="Calibri"/>
          <w:highlight w:val="cyan"/>
          <w:u w:val="single"/>
        </w:rPr>
        <w:t>neglected</w:t>
      </w:r>
      <w:r w:rsidRPr="00F81D72">
        <w:rPr>
          <w:rFonts w:eastAsia="Calibri"/>
          <w:u w:val="single"/>
        </w:rPr>
        <w:t xml:space="preserve"> in the academy</w:t>
      </w:r>
      <w:r w:rsidRPr="00F81D72">
        <w:rPr>
          <w:rFonts w:eastAsia="Calibri"/>
          <w:sz w:val="14"/>
        </w:rPr>
        <w:t xml:space="preserve"> (</w:t>
      </w:r>
      <w:hyperlink r:id="rId12" w:anchor="bibr8-2053951720935141" w:history="1">
        <w:r w:rsidRPr="00F81D72">
          <w:rPr>
            <w:rFonts w:eastAsia="Calibri"/>
            <w:sz w:val="14"/>
          </w:rPr>
          <w:t>Brevini, 2020</w:t>
        </w:r>
      </w:hyperlink>
      <w:r w:rsidRPr="00F81D72">
        <w:rPr>
          <w:rFonts w:eastAsia="Calibri"/>
          <w:sz w:val="14"/>
        </w:rPr>
        <w:t>).</w:t>
      </w:r>
    </w:p>
    <w:p w14:paraId="5ABBD27B" w14:textId="77777777" w:rsidR="001A5BC9" w:rsidRPr="00F81D72" w:rsidRDefault="001A5BC9" w:rsidP="001A5BC9">
      <w:pPr>
        <w:rPr>
          <w:rFonts w:eastAsia="Calibri"/>
          <w:sz w:val="12"/>
        </w:rPr>
      </w:pPr>
      <w:r w:rsidRPr="00F81D72">
        <w:rPr>
          <w:rFonts w:eastAsia="Calibri"/>
          <w:sz w:val="12"/>
        </w:rPr>
        <w:t xml:space="preserve">Placing the </w:t>
      </w:r>
      <w:r w:rsidRPr="00F81D72">
        <w:rPr>
          <w:rFonts w:eastAsia="Calibri"/>
          <w:b/>
          <w:iCs/>
          <w:u w:val="single"/>
          <w:bdr w:val="single" w:sz="8" w:space="0" w:color="auto"/>
        </w:rPr>
        <w:t>environmental costs</w:t>
      </w:r>
      <w:r w:rsidRPr="00F81D72">
        <w:rPr>
          <w:rFonts w:eastAsia="Calibri"/>
          <w:u w:val="single"/>
        </w:rPr>
        <w:t xml:space="preserve"> at the Center of AI</w:t>
      </w:r>
      <w:r w:rsidRPr="00F81D72">
        <w:rPr>
          <w:rFonts w:eastAsia="Calibri"/>
          <w:sz w:val="12"/>
        </w:rPr>
        <w:t xml:space="preserve"> developments</w:t>
      </w:r>
    </w:p>
    <w:p w14:paraId="7286A939" w14:textId="77777777" w:rsidR="001A5BC9" w:rsidRPr="00F81D72" w:rsidRDefault="001A5BC9" w:rsidP="001A5BC9">
      <w:pPr>
        <w:rPr>
          <w:rFonts w:eastAsia="Calibri"/>
          <w:sz w:val="14"/>
        </w:rPr>
      </w:pPr>
      <w:r w:rsidRPr="00F81D72">
        <w:rPr>
          <w:rFonts w:eastAsia="Calibri"/>
          <w:sz w:val="14"/>
        </w:rPr>
        <w:t>Research in the field of communication systems, technology, and the environment is sparse (</w:t>
      </w:r>
      <w:hyperlink r:id="rId13" w:anchor="bibr7-2053951720935141" w:history="1">
        <w:r w:rsidRPr="00F81D72">
          <w:rPr>
            <w:rFonts w:eastAsia="Calibri"/>
            <w:sz w:val="14"/>
          </w:rPr>
          <w:t>Brevini and Murdock, 2017</w:t>
        </w:r>
      </w:hyperlink>
      <w:r w:rsidRPr="00F81D72">
        <w:rPr>
          <w:rFonts w:eastAsia="Calibri"/>
          <w:sz w:val="14"/>
        </w:rPr>
        <w:t>; </w:t>
      </w:r>
      <w:hyperlink r:id="rId14" w:anchor="bibr25-2053951720935141" w:history="1">
        <w:r w:rsidRPr="00F81D72">
          <w:rPr>
            <w:rFonts w:eastAsia="Calibri"/>
            <w:sz w:val="14"/>
          </w:rPr>
          <w:t>Maxwell and Miller, 2012</w:t>
        </w:r>
      </w:hyperlink>
      <w:r w:rsidRPr="00F81D72">
        <w:rPr>
          <w:rFonts w:eastAsia="Calibri"/>
          <w:sz w:val="14"/>
        </w:rPr>
        <w:t>, Rust et al., 2015). However, a new study published in June 2019 by the College of Information and Computer Sciences at University of Massachusetts, Amherst has for the first time attempted to quantify the energy consumed by running AI programs (</w:t>
      </w:r>
      <w:hyperlink r:id="rId15" w:anchor="bibr32-2053951720935141" w:history="1">
        <w:r w:rsidRPr="00F81D72">
          <w:rPr>
            <w:rFonts w:eastAsia="Calibri"/>
            <w:sz w:val="14"/>
          </w:rPr>
          <w:t>Strubell et al., 2019</w:t>
        </w:r>
      </w:hyperlink>
      <w:r w:rsidRPr="00F81D72">
        <w:rPr>
          <w:rFonts w:eastAsia="Calibri"/>
          <w:sz w:val="14"/>
        </w:rPr>
        <w:t xml:space="preserve">). In the case examined by the study, </w:t>
      </w:r>
      <w:r w:rsidRPr="00F81D72">
        <w:rPr>
          <w:rFonts w:eastAsia="Calibri"/>
          <w:u w:val="single"/>
        </w:rPr>
        <w:t xml:space="preserve">a common </w:t>
      </w:r>
      <w:r w:rsidRPr="00F81D72">
        <w:rPr>
          <w:rFonts w:eastAsia="Calibri"/>
          <w:highlight w:val="cyan"/>
          <w:u w:val="single"/>
        </w:rPr>
        <w:t>AI</w:t>
      </w:r>
      <w:r w:rsidRPr="00F81D72">
        <w:rPr>
          <w:rFonts w:eastAsia="Calibri"/>
          <w:sz w:val="14"/>
        </w:rPr>
        <w:t xml:space="preserve"> training </w:t>
      </w:r>
      <w:r w:rsidRPr="00F81D72">
        <w:rPr>
          <w:rFonts w:eastAsia="Calibri"/>
          <w:highlight w:val="cyan"/>
          <w:u w:val="single"/>
        </w:rPr>
        <w:t>model</w:t>
      </w:r>
      <w:r w:rsidRPr="00F81D72">
        <w:rPr>
          <w:rFonts w:eastAsia="Calibri"/>
          <w:sz w:val="14"/>
        </w:rPr>
        <w:t xml:space="preserve"> in Linguistics </w:t>
      </w:r>
      <w:r w:rsidRPr="00F81D72">
        <w:rPr>
          <w:rFonts w:eastAsia="Calibri"/>
          <w:u w:val="single"/>
        </w:rPr>
        <w:t xml:space="preserve">can </w:t>
      </w:r>
      <w:r w:rsidRPr="00F81D72">
        <w:rPr>
          <w:rFonts w:eastAsia="Calibri"/>
          <w:highlight w:val="cyan"/>
          <w:u w:val="single"/>
        </w:rPr>
        <w:t>emit</w:t>
      </w:r>
      <w:r w:rsidRPr="00F81D72">
        <w:rPr>
          <w:rFonts w:eastAsia="Calibri"/>
          <w:u w:val="single"/>
        </w:rPr>
        <w:t xml:space="preserve"> more than </w:t>
      </w:r>
      <w:r w:rsidRPr="00F81D72">
        <w:rPr>
          <w:rFonts w:eastAsia="Calibri"/>
          <w:b/>
          <w:iCs/>
          <w:highlight w:val="cyan"/>
          <w:u w:val="single"/>
          <w:bdr w:val="single" w:sz="8" w:space="0" w:color="auto"/>
        </w:rPr>
        <w:t>284 tonnes of carbon dioxide</w:t>
      </w:r>
      <w:r w:rsidRPr="00F81D72">
        <w:rPr>
          <w:rFonts w:eastAsia="Calibri"/>
          <w:u w:val="single"/>
        </w:rPr>
        <w:t xml:space="preserve"> equivalent</w:t>
      </w:r>
      <w:r w:rsidRPr="00F81D72">
        <w:rPr>
          <w:rFonts w:eastAsia="Calibri"/>
          <w:sz w:val="14"/>
        </w:rPr>
        <w:t xml:space="preserve"> (</w:t>
      </w:r>
      <w:hyperlink r:id="rId16" w:anchor="bibr32-2053951720935141" w:history="1">
        <w:r w:rsidRPr="00F81D72">
          <w:rPr>
            <w:rFonts w:eastAsia="Calibri"/>
            <w:sz w:val="14"/>
          </w:rPr>
          <w:t>Strubell et al., 2019</w:t>
        </w:r>
      </w:hyperlink>
      <w:r w:rsidRPr="00F81D72">
        <w:rPr>
          <w:rFonts w:eastAsia="Calibri"/>
          <w:sz w:val="14"/>
        </w:rPr>
        <w:t xml:space="preserve">). </w:t>
      </w:r>
      <w:r w:rsidRPr="00F81D72">
        <w:rPr>
          <w:rFonts w:eastAsia="Calibri"/>
          <w:u w:val="single"/>
        </w:rPr>
        <w:t xml:space="preserve">This is comparable to </w:t>
      </w:r>
      <w:r w:rsidRPr="00F81D72">
        <w:rPr>
          <w:rFonts w:eastAsia="Calibri"/>
          <w:b/>
          <w:iCs/>
          <w:highlight w:val="cyan"/>
          <w:u w:val="single"/>
          <w:bdr w:val="single" w:sz="8" w:space="0" w:color="auto"/>
        </w:rPr>
        <w:t>five times</w:t>
      </w:r>
      <w:r w:rsidRPr="00F81D72">
        <w:rPr>
          <w:rFonts w:eastAsia="Calibri"/>
          <w:highlight w:val="cyan"/>
          <w:u w:val="single"/>
        </w:rPr>
        <w:t xml:space="preserve"> the </w:t>
      </w:r>
      <w:r w:rsidRPr="00F81D72">
        <w:rPr>
          <w:rFonts w:eastAsia="Calibri"/>
          <w:b/>
          <w:iCs/>
          <w:highlight w:val="cyan"/>
          <w:u w:val="single"/>
          <w:bdr w:val="single" w:sz="8" w:space="0" w:color="auto"/>
        </w:rPr>
        <w:t>lifetime emissions</w:t>
      </w:r>
      <w:r w:rsidRPr="00F81D72">
        <w:rPr>
          <w:rFonts w:eastAsia="Calibri"/>
          <w:highlight w:val="cyan"/>
          <w:u w:val="single"/>
        </w:rPr>
        <w:t xml:space="preserve"> of the average</w:t>
      </w:r>
      <w:r w:rsidRPr="00F81D72">
        <w:rPr>
          <w:rFonts w:eastAsia="Calibri"/>
          <w:sz w:val="14"/>
        </w:rPr>
        <w:t xml:space="preserve"> American </w:t>
      </w:r>
      <w:r w:rsidRPr="00F81D72">
        <w:rPr>
          <w:rFonts w:eastAsia="Calibri"/>
          <w:highlight w:val="cyan"/>
          <w:u w:val="single"/>
        </w:rPr>
        <w:t>car</w:t>
      </w:r>
      <w:r w:rsidRPr="00F81D72">
        <w:rPr>
          <w:rFonts w:eastAsia="Calibri"/>
          <w:sz w:val="14"/>
        </w:rPr>
        <w:t xml:space="preserve">. </w:t>
      </w:r>
      <w:r w:rsidRPr="00F81D72">
        <w:rPr>
          <w:rFonts w:eastAsia="Calibri"/>
          <w:u w:val="single"/>
        </w:rPr>
        <w:t xml:space="preserve">It is also comparable to roughly </w:t>
      </w:r>
      <w:r w:rsidRPr="00F81D72">
        <w:rPr>
          <w:rFonts w:eastAsia="Calibri"/>
          <w:b/>
          <w:iCs/>
          <w:u w:val="single"/>
          <w:bdr w:val="single" w:sz="8" w:space="0" w:color="auto"/>
        </w:rPr>
        <w:t>150</w:t>
      </w:r>
      <w:r w:rsidRPr="00F81D72">
        <w:rPr>
          <w:rFonts w:eastAsia="Calibri"/>
          <w:sz w:val="14"/>
        </w:rPr>
        <w:t xml:space="preserve"> return </w:t>
      </w:r>
      <w:r w:rsidRPr="00F81D72">
        <w:rPr>
          <w:rFonts w:eastAsia="Calibri"/>
          <w:b/>
          <w:iCs/>
          <w:u w:val="single"/>
          <w:bdr w:val="single" w:sz="8" w:space="0" w:color="auto"/>
        </w:rPr>
        <w:t>flights</w:t>
      </w:r>
      <w:r w:rsidRPr="00F81D72">
        <w:rPr>
          <w:rFonts w:eastAsia="Calibri"/>
          <w:sz w:val="14"/>
        </w:rPr>
        <w:t xml:space="preserve"> from London to NYC (</w:t>
      </w:r>
      <w:hyperlink r:id="rId17" w:anchor="bibr19-2053951720935141" w:history="1">
        <w:r w:rsidRPr="00F81D72">
          <w:rPr>
            <w:rFonts w:eastAsia="Calibri"/>
            <w:sz w:val="14"/>
          </w:rPr>
          <w:t>Guardian, 2019</w:t>
        </w:r>
      </w:hyperlink>
      <w:r w:rsidRPr="00F81D72">
        <w:rPr>
          <w:rFonts w:eastAsia="Calibri"/>
          <w:sz w:val="14"/>
        </w:rPr>
        <w:t xml:space="preserve">). </w:t>
      </w:r>
      <w:r w:rsidRPr="00F81D72">
        <w:rPr>
          <w:rFonts w:eastAsia="Calibri"/>
          <w:u w:val="single"/>
        </w:rPr>
        <w:t>And AI</w:t>
      </w:r>
      <w:r w:rsidRPr="00F81D72">
        <w:rPr>
          <w:rFonts w:eastAsia="Calibri"/>
          <w:sz w:val="14"/>
        </w:rPr>
        <w:t xml:space="preserve"> models’ </w:t>
      </w:r>
      <w:r w:rsidRPr="00F81D72">
        <w:rPr>
          <w:rFonts w:eastAsia="Calibri"/>
          <w:u w:val="single"/>
        </w:rPr>
        <w:t xml:space="preserve">energy consumption does not stop </w:t>
      </w:r>
      <w:r w:rsidRPr="00F81D72">
        <w:rPr>
          <w:rFonts w:eastAsia="Calibri"/>
          <w:b/>
          <w:iCs/>
          <w:u w:val="single"/>
          <w:bdr w:val="single" w:sz="8" w:space="0" w:color="auto"/>
        </w:rPr>
        <w:t>after training</w:t>
      </w:r>
      <w:r w:rsidRPr="00F81D72">
        <w:rPr>
          <w:rFonts w:eastAsia="Calibri"/>
          <w:u w:val="single"/>
        </w:rPr>
        <w:t xml:space="preserve"> but </w:t>
      </w:r>
      <w:r w:rsidRPr="00F81D72">
        <w:rPr>
          <w:rFonts w:eastAsia="Calibri"/>
          <w:b/>
          <w:iCs/>
          <w:u w:val="single"/>
          <w:bdr w:val="single" w:sz="8" w:space="0" w:color="auto"/>
        </w:rPr>
        <w:t>extends</w:t>
      </w:r>
      <w:r w:rsidRPr="00F81D72">
        <w:rPr>
          <w:rFonts w:eastAsia="Calibri"/>
          <w:u w:val="single"/>
        </w:rPr>
        <w:t xml:space="preserve"> to its </w:t>
      </w:r>
      <w:r w:rsidRPr="00F81D72">
        <w:rPr>
          <w:rFonts w:eastAsia="Calibri"/>
          <w:b/>
          <w:iCs/>
          <w:u w:val="single"/>
          <w:bdr w:val="single" w:sz="8" w:space="0" w:color="auto"/>
        </w:rPr>
        <w:t>utilization</w:t>
      </w:r>
      <w:r w:rsidRPr="00F81D72">
        <w:rPr>
          <w:rFonts w:eastAsia="Calibri"/>
          <w:sz w:val="14"/>
        </w:rPr>
        <w:t xml:space="preserve">. Meanwhile, </w:t>
      </w:r>
      <w:r w:rsidRPr="00F81D72">
        <w:rPr>
          <w:rFonts w:eastAsia="Calibri"/>
          <w:u w:val="single"/>
        </w:rPr>
        <w:t xml:space="preserve">the converged communication and </w:t>
      </w:r>
      <w:r w:rsidRPr="00F81D72">
        <w:rPr>
          <w:rFonts w:eastAsia="Calibri"/>
          <w:highlight w:val="cyan"/>
          <w:u w:val="single"/>
        </w:rPr>
        <w:t>computational systems</w:t>
      </w:r>
      <w:r w:rsidRPr="00F81D72">
        <w:rPr>
          <w:rFonts w:eastAsia="Calibri"/>
          <w:u w:val="single"/>
        </w:rPr>
        <w:t xml:space="preserve"> upon which AI relies </w:t>
      </w:r>
      <w:r w:rsidRPr="00F81D72">
        <w:rPr>
          <w:rFonts w:eastAsia="Calibri"/>
          <w:highlight w:val="cyan"/>
          <w:u w:val="single"/>
        </w:rPr>
        <w:t xml:space="preserve">generate a </w:t>
      </w:r>
      <w:r w:rsidRPr="00F81D72">
        <w:rPr>
          <w:rFonts w:eastAsia="Calibri"/>
          <w:b/>
          <w:iCs/>
          <w:highlight w:val="cyan"/>
          <w:u w:val="single"/>
          <w:bdr w:val="single" w:sz="8" w:space="0" w:color="auto"/>
        </w:rPr>
        <w:t>plethora of environmental problems</w:t>
      </w:r>
      <w:r w:rsidRPr="00F81D72">
        <w:rPr>
          <w:rFonts w:eastAsia="Calibri"/>
          <w:u w:val="single"/>
        </w:rPr>
        <w:t xml:space="preserve"> of their own, most notably </w:t>
      </w:r>
      <w:r w:rsidRPr="00F81D72">
        <w:rPr>
          <w:rFonts w:eastAsia="Calibri"/>
          <w:b/>
          <w:iCs/>
          <w:highlight w:val="cyan"/>
          <w:u w:val="single"/>
          <w:bdr w:val="single" w:sz="8" w:space="0" w:color="auto"/>
        </w:rPr>
        <w:t>energy consumption</w:t>
      </w:r>
      <w:r w:rsidRPr="00F81D72">
        <w:rPr>
          <w:rFonts w:eastAsia="Calibri"/>
          <w:highlight w:val="cyan"/>
          <w:u w:val="single"/>
        </w:rPr>
        <w:t xml:space="preserve"> and </w:t>
      </w:r>
      <w:r w:rsidRPr="00F81D72">
        <w:rPr>
          <w:rFonts w:eastAsia="Calibri"/>
          <w:b/>
          <w:iCs/>
          <w:highlight w:val="cyan"/>
          <w:u w:val="single"/>
          <w:bdr w:val="single" w:sz="8" w:space="0" w:color="auto"/>
        </w:rPr>
        <w:t>emissions</w:t>
      </w:r>
      <w:r w:rsidRPr="00F81D72">
        <w:rPr>
          <w:rFonts w:eastAsia="Calibri"/>
          <w:highlight w:val="cyan"/>
          <w:u w:val="single"/>
        </w:rPr>
        <w:t xml:space="preserve">, </w:t>
      </w:r>
      <w:r w:rsidRPr="00F81D72">
        <w:rPr>
          <w:rFonts w:eastAsia="Calibri"/>
          <w:b/>
          <w:iCs/>
          <w:highlight w:val="cyan"/>
          <w:u w:val="single"/>
          <w:bdr w:val="single" w:sz="8" w:space="0" w:color="auto"/>
        </w:rPr>
        <w:t>material toxicity</w:t>
      </w:r>
      <w:r w:rsidRPr="00F81D72">
        <w:rPr>
          <w:rFonts w:eastAsia="Calibri"/>
          <w:highlight w:val="cyan"/>
          <w:u w:val="single"/>
        </w:rPr>
        <w:t xml:space="preserve">, and </w:t>
      </w:r>
      <w:r w:rsidRPr="00F81D72">
        <w:rPr>
          <w:rFonts w:eastAsia="Calibri"/>
          <w:b/>
          <w:iCs/>
          <w:highlight w:val="cyan"/>
          <w:u w:val="single"/>
          <w:bdr w:val="single" w:sz="8" w:space="0" w:color="auto"/>
        </w:rPr>
        <w:t>electronic waste</w:t>
      </w:r>
      <w:r w:rsidRPr="00F81D72">
        <w:rPr>
          <w:rFonts w:eastAsia="Calibri"/>
          <w:b/>
          <w:iCs/>
          <w:u w:val="single"/>
          <w:bdr w:val="single" w:sz="8" w:space="0" w:color="auto"/>
        </w:rPr>
        <w:t xml:space="preserve"> </w:t>
      </w:r>
      <w:r w:rsidRPr="00F81D72">
        <w:rPr>
          <w:rFonts w:eastAsia="Calibri"/>
          <w:sz w:val="14"/>
        </w:rPr>
        <w:t>(</w:t>
      </w:r>
      <w:hyperlink r:id="rId18" w:anchor="bibr7-2053951720935141" w:history="1">
        <w:r w:rsidRPr="00F81D72">
          <w:rPr>
            <w:rFonts w:eastAsia="Calibri"/>
            <w:sz w:val="14"/>
          </w:rPr>
          <w:t>Brevini and Murdock, 2017</w:t>
        </w:r>
      </w:hyperlink>
      <w:r w:rsidRPr="00F81D72">
        <w:rPr>
          <w:rFonts w:eastAsia="Calibri"/>
          <w:sz w:val="14"/>
        </w:rPr>
        <w:t xml:space="preserve">). According to the International Energy Agency (2017) </w:t>
      </w:r>
      <w:r w:rsidRPr="00F81D72">
        <w:rPr>
          <w:rFonts w:eastAsia="Calibri"/>
          <w:u w:val="single"/>
        </w:rPr>
        <w:t xml:space="preserve">if the energy demand </w:t>
      </w:r>
      <w:r w:rsidRPr="00F81D72">
        <w:rPr>
          <w:rFonts w:eastAsia="Calibri"/>
          <w:b/>
          <w:iCs/>
          <w:u w:val="single"/>
          <w:bdr w:val="single" w:sz="8" w:space="0" w:color="auto"/>
        </w:rPr>
        <w:t>continues to accelerate</w:t>
      </w:r>
      <w:r w:rsidRPr="00F81D72">
        <w:rPr>
          <w:rFonts w:eastAsia="Calibri"/>
          <w:u w:val="single"/>
        </w:rPr>
        <w:t xml:space="preserve"> at this </w:t>
      </w:r>
      <w:r w:rsidRPr="00F81D72">
        <w:rPr>
          <w:rFonts w:eastAsia="Calibri"/>
          <w:b/>
          <w:iCs/>
          <w:u w:val="single"/>
          <w:bdr w:val="single" w:sz="8" w:space="0" w:color="auto"/>
        </w:rPr>
        <w:t>pace</w:t>
      </w:r>
      <w:r w:rsidRPr="00F81D72">
        <w:rPr>
          <w:rFonts w:eastAsia="Calibri"/>
          <w:u w:val="single"/>
        </w:rPr>
        <w:t xml:space="preserve">, even just the residential electricity needed to power electronics </w:t>
      </w:r>
      <w:r w:rsidRPr="00F81D72">
        <w:rPr>
          <w:rFonts w:eastAsia="Calibri"/>
          <w:highlight w:val="cyan"/>
          <w:u w:val="single"/>
        </w:rPr>
        <w:t xml:space="preserve">will rise to </w:t>
      </w:r>
      <w:r w:rsidRPr="00F81D72">
        <w:rPr>
          <w:rFonts w:eastAsia="Calibri"/>
          <w:b/>
          <w:iCs/>
          <w:highlight w:val="cyan"/>
          <w:u w:val="single"/>
          <w:bdr w:val="single" w:sz="8" w:space="0" w:color="auto"/>
        </w:rPr>
        <w:t>30% of global consumption</w:t>
      </w:r>
      <w:r w:rsidRPr="00F81D72">
        <w:rPr>
          <w:rFonts w:eastAsia="Calibri"/>
          <w:sz w:val="14"/>
        </w:rPr>
        <w:t xml:space="preserve"> by 2022, and 45% by 2030 (</w:t>
      </w:r>
      <w:hyperlink r:id="rId19" w:anchor="bibr26-2053951720935141" w:history="1">
        <w:r w:rsidRPr="00F81D72">
          <w:rPr>
            <w:rFonts w:eastAsia="Calibri"/>
            <w:sz w:val="14"/>
          </w:rPr>
          <w:t>Maxwell, 2015</w:t>
        </w:r>
      </w:hyperlink>
      <w:r w:rsidRPr="00F81D72">
        <w:rPr>
          <w:rFonts w:eastAsia="Calibri"/>
          <w:sz w:val="14"/>
        </w:rPr>
        <w:t>).</w:t>
      </w:r>
    </w:p>
    <w:p w14:paraId="3316E92B" w14:textId="77777777" w:rsidR="001A5BC9" w:rsidRPr="00F81D72" w:rsidRDefault="001A5BC9" w:rsidP="001A5BC9">
      <w:pPr>
        <w:rPr>
          <w:rFonts w:eastAsia="Calibri"/>
          <w:sz w:val="14"/>
        </w:rPr>
      </w:pPr>
      <w:r w:rsidRPr="00F81D72">
        <w:rPr>
          <w:rFonts w:eastAsia="Calibri"/>
          <w:sz w:val="14"/>
        </w:rPr>
        <w:t xml:space="preserve">AI relies on data to work. At present, </w:t>
      </w:r>
      <w:r w:rsidRPr="00F81D72">
        <w:rPr>
          <w:rFonts w:eastAsia="Calibri"/>
          <w:u w:val="single"/>
        </w:rPr>
        <w:t xml:space="preserve">cloud computing </w:t>
      </w:r>
      <w:r w:rsidRPr="00F81D72">
        <w:rPr>
          <w:rFonts w:eastAsia="Calibri"/>
          <w:b/>
          <w:iCs/>
          <w:u w:val="single"/>
          <w:bdr w:val="single" w:sz="8" w:space="0" w:color="auto"/>
        </w:rPr>
        <w:t>eats up energy</w:t>
      </w:r>
      <w:r w:rsidRPr="00F81D72">
        <w:rPr>
          <w:rFonts w:eastAsia="Calibri"/>
          <w:u w:val="single"/>
        </w:rPr>
        <w:t xml:space="preserve"> at a rate</w:t>
      </w:r>
      <w:r w:rsidRPr="00F81D72">
        <w:rPr>
          <w:rFonts w:eastAsia="Calibri"/>
          <w:sz w:val="14"/>
        </w:rPr>
        <w:t xml:space="preserve"> somewhere between what Japan and </w:t>
      </w:r>
      <w:r w:rsidRPr="00F81D72">
        <w:rPr>
          <w:rFonts w:eastAsia="Calibri"/>
          <w:b/>
          <w:iCs/>
          <w:u w:val="single"/>
          <w:bdr w:val="single" w:sz="8" w:space="0" w:color="auto"/>
        </w:rPr>
        <w:t>India</w:t>
      </w:r>
      <w:r w:rsidRPr="00F81D72">
        <w:rPr>
          <w:rFonts w:eastAsia="Calibri"/>
          <w:u w:val="single"/>
        </w:rPr>
        <w:t xml:space="preserve"> consume in their national energy markets</w:t>
      </w:r>
      <w:r w:rsidRPr="00F81D72">
        <w:rPr>
          <w:rFonts w:eastAsia="Calibri"/>
          <w:sz w:val="14"/>
        </w:rPr>
        <w:t xml:space="preserve"> (</w:t>
      </w:r>
      <w:hyperlink r:id="rId20" w:anchor="bibr21-2053951720935141" w:history="1">
        <w:r w:rsidRPr="00F81D72">
          <w:rPr>
            <w:rFonts w:eastAsia="Calibri"/>
            <w:sz w:val="14"/>
          </w:rPr>
          <w:t>Greenpeace, 2017</w:t>
        </w:r>
      </w:hyperlink>
      <w:r w:rsidRPr="00F81D72">
        <w:rPr>
          <w:rFonts w:eastAsia="Calibri"/>
          <w:sz w:val="14"/>
        </w:rPr>
        <w:t>; </w:t>
      </w:r>
      <w:hyperlink r:id="rId21" w:anchor="bibr29-2053951720935141" w:history="1">
        <w:r w:rsidRPr="00F81D72">
          <w:rPr>
            <w:rFonts w:eastAsia="Calibri"/>
            <w:sz w:val="14"/>
          </w:rPr>
          <w:t>Murdock and Brevini, 2019</w:t>
        </w:r>
      </w:hyperlink>
      <w:r w:rsidRPr="00F81D72">
        <w:rPr>
          <w:rFonts w:eastAsia="Calibri"/>
          <w:sz w:val="14"/>
        </w:rPr>
        <w:t>; </w:t>
      </w:r>
      <w:hyperlink r:id="rId22" w:anchor="bibr38-2053951720935141" w:history="1">
        <w:r w:rsidRPr="00F81D72">
          <w:rPr>
            <w:rFonts w:eastAsia="Calibri"/>
            <w:sz w:val="14"/>
          </w:rPr>
          <w:t>Vidal, 2017</w:t>
        </w:r>
      </w:hyperlink>
      <w:r w:rsidRPr="00F81D72">
        <w:rPr>
          <w:rFonts w:eastAsia="Calibri"/>
          <w:sz w:val="14"/>
        </w:rPr>
        <w:t xml:space="preserve">). Today, </w:t>
      </w:r>
      <w:r w:rsidRPr="00F81D72">
        <w:rPr>
          <w:rFonts w:eastAsia="Calibri"/>
          <w:u w:val="single"/>
        </w:rPr>
        <w:t xml:space="preserve">data centers’ energy usage averages </w:t>
      </w:r>
      <w:r w:rsidRPr="00F81D72">
        <w:rPr>
          <w:rFonts w:eastAsia="Calibri"/>
          <w:b/>
          <w:iCs/>
          <w:u w:val="single"/>
          <w:bdr w:val="single" w:sz="8" w:space="0" w:color="auto"/>
        </w:rPr>
        <w:t>200 TWh each year</w:t>
      </w:r>
      <w:r w:rsidRPr="00F81D72">
        <w:rPr>
          <w:rFonts w:eastAsia="Calibri"/>
          <w:sz w:val="14"/>
        </w:rPr>
        <w:t xml:space="preserve"> (International Energy Agency, 2017; </w:t>
      </w:r>
      <w:hyperlink r:id="rId23" w:anchor="bibr30-2053951720935141" w:history="1">
        <w:r w:rsidRPr="00F81D72">
          <w:rPr>
            <w:rFonts w:eastAsia="Calibri"/>
            <w:sz w:val="14"/>
          </w:rPr>
          <w:t>Nature, 2018</w:t>
        </w:r>
      </w:hyperlink>
      <w:r w:rsidRPr="00F81D72">
        <w:rPr>
          <w:rFonts w:eastAsia="Calibri"/>
          <w:sz w:val="14"/>
        </w:rPr>
        <w:t xml:space="preserve">) </w:t>
      </w:r>
      <w:r w:rsidRPr="00F81D72">
        <w:rPr>
          <w:rFonts w:eastAsia="Calibri"/>
          <w:u w:val="single"/>
        </w:rPr>
        <w:t xml:space="preserve">more than the </w:t>
      </w:r>
      <w:r w:rsidRPr="00F81D72">
        <w:rPr>
          <w:rFonts w:eastAsia="Calibri"/>
          <w:b/>
          <w:iCs/>
          <w:u w:val="single"/>
          <w:bdr w:val="single" w:sz="8" w:space="0" w:color="auto"/>
        </w:rPr>
        <w:t>national energy consumption</w:t>
      </w:r>
      <w:r w:rsidRPr="00F81D72">
        <w:rPr>
          <w:rFonts w:eastAsia="Calibri"/>
          <w:u w:val="single"/>
        </w:rPr>
        <w:t xml:space="preserve"> of </w:t>
      </w:r>
      <w:r w:rsidRPr="00F81D72">
        <w:rPr>
          <w:rFonts w:eastAsia="Calibri"/>
          <w:b/>
          <w:iCs/>
          <w:u w:val="single"/>
          <w:bdr w:val="single" w:sz="8" w:space="0" w:color="auto"/>
        </w:rPr>
        <w:t>some populous countries</w:t>
      </w:r>
      <w:r w:rsidRPr="00F81D72">
        <w:rPr>
          <w:rFonts w:eastAsia="Calibri"/>
          <w:sz w:val="14"/>
        </w:rPr>
        <w:t xml:space="preserve"> such as Iran.</w:t>
      </w:r>
    </w:p>
    <w:p w14:paraId="10FBDB09" w14:textId="77777777" w:rsidR="001A5BC9" w:rsidRPr="00F81D72" w:rsidRDefault="001A5BC9" w:rsidP="001A5BC9">
      <w:pPr>
        <w:rPr>
          <w:rFonts w:eastAsia="Calibri"/>
          <w:sz w:val="14"/>
        </w:rPr>
      </w:pPr>
      <w:r w:rsidRPr="00F81D72">
        <w:rPr>
          <w:rFonts w:eastAsia="Calibri"/>
          <w:sz w:val="14"/>
        </w:rPr>
        <w:t xml:space="preserve">Furthermore, </w:t>
      </w:r>
      <w:r w:rsidRPr="00F81D72">
        <w:rPr>
          <w:rFonts w:eastAsia="Calibri"/>
          <w:u w:val="single"/>
        </w:rPr>
        <w:t xml:space="preserve">most </w:t>
      </w:r>
      <w:r w:rsidRPr="00F81D72">
        <w:rPr>
          <w:rFonts w:eastAsia="Calibri"/>
          <w:highlight w:val="cyan"/>
          <w:u w:val="single"/>
        </w:rPr>
        <w:t xml:space="preserve">data centers require </w:t>
      </w:r>
      <w:r w:rsidRPr="00F81D72">
        <w:rPr>
          <w:rFonts w:eastAsia="Calibri"/>
          <w:b/>
          <w:iCs/>
          <w:highlight w:val="cyan"/>
          <w:u w:val="single"/>
          <w:bdr w:val="single" w:sz="8" w:space="0" w:color="auto"/>
        </w:rPr>
        <w:t>large, continuous supplies of water</w:t>
      </w:r>
      <w:r w:rsidRPr="00F81D72">
        <w:rPr>
          <w:rFonts w:eastAsia="Calibri"/>
          <w:u w:val="single"/>
        </w:rPr>
        <w:t xml:space="preserve"> for their </w:t>
      </w:r>
      <w:r w:rsidRPr="00F81D72">
        <w:rPr>
          <w:rFonts w:eastAsia="Calibri"/>
          <w:b/>
          <w:iCs/>
          <w:u w:val="single"/>
          <w:bdr w:val="single" w:sz="8" w:space="0" w:color="auto"/>
        </w:rPr>
        <w:t>cooling systems</w:t>
      </w:r>
      <w:r w:rsidRPr="00F81D72">
        <w:rPr>
          <w:rFonts w:eastAsia="Calibri"/>
          <w:u w:val="single"/>
        </w:rPr>
        <w:t xml:space="preserve">, </w:t>
      </w:r>
      <w:r w:rsidRPr="00F81D72">
        <w:rPr>
          <w:rFonts w:eastAsia="Calibri"/>
          <w:highlight w:val="cyan"/>
          <w:u w:val="single"/>
        </w:rPr>
        <w:t>raising</w:t>
      </w:r>
      <w:r w:rsidRPr="00F81D72">
        <w:rPr>
          <w:rFonts w:eastAsia="Calibri"/>
          <w:u w:val="single"/>
        </w:rPr>
        <w:t xml:space="preserve"> </w:t>
      </w:r>
      <w:r w:rsidRPr="00F81D72">
        <w:rPr>
          <w:rFonts w:eastAsia="Calibri"/>
          <w:b/>
          <w:iCs/>
          <w:u w:val="single"/>
          <w:bdr w:val="single" w:sz="8" w:space="0" w:color="auto"/>
        </w:rPr>
        <w:t>serious policy issues</w:t>
      </w:r>
      <w:r w:rsidRPr="00F81D72">
        <w:rPr>
          <w:rFonts w:eastAsia="Calibri"/>
          <w:u w:val="single"/>
        </w:rPr>
        <w:t xml:space="preserve"> in places like the US where years of </w:t>
      </w:r>
      <w:r w:rsidRPr="00F81D72">
        <w:rPr>
          <w:rFonts w:eastAsia="Calibri"/>
          <w:b/>
          <w:iCs/>
          <w:highlight w:val="cyan"/>
          <w:u w:val="single"/>
          <w:bdr w:val="single" w:sz="8" w:space="0" w:color="auto"/>
        </w:rPr>
        <w:t>drought</w:t>
      </w:r>
      <w:r w:rsidRPr="00F81D72">
        <w:rPr>
          <w:rFonts w:eastAsia="Calibri"/>
          <w:u w:val="single"/>
        </w:rPr>
        <w:t xml:space="preserve"> have ravaged communities</w:t>
      </w:r>
      <w:r w:rsidRPr="00F81D72">
        <w:rPr>
          <w:rFonts w:eastAsia="Calibri"/>
          <w:sz w:val="14"/>
        </w:rPr>
        <w:t xml:space="preserve"> (</w:t>
      </w:r>
      <w:hyperlink r:id="rId24" w:anchor="bibr28-2053951720935141" w:history="1">
        <w:r w:rsidRPr="00F81D72">
          <w:rPr>
            <w:rFonts w:eastAsia="Calibri"/>
            <w:sz w:val="14"/>
          </w:rPr>
          <w:t>Mosco, 2017</w:t>
        </w:r>
      </w:hyperlink>
      <w:r w:rsidRPr="00F81D72">
        <w:rPr>
          <w:rFonts w:eastAsia="Calibri"/>
          <w:sz w:val="14"/>
        </w:rPr>
        <w:t>).</w:t>
      </w:r>
    </w:p>
    <w:p w14:paraId="290E9587" w14:textId="77777777" w:rsidR="001A5BC9" w:rsidRPr="00F81D72" w:rsidRDefault="001A5BC9" w:rsidP="001A5BC9">
      <w:pPr>
        <w:rPr>
          <w:rFonts w:eastAsia="Calibri"/>
          <w:sz w:val="14"/>
        </w:rPr>
      </w:pPr>
      <w:r w:rsidRPr="00F81D72">
        <w:rPr>
          <w:rFonts w:eastAsia="Calibri"/>
          <w:sz w:val="14"/>
        </w:rPr>
        <w:t xml:space="preserve">One of the latest reports that estimated </w:t>
      </w:r>
      <w:r w:rsidRPr="00F81D72">
        <w:rPr>
          <w:rFonts w:eastAsia="Calibri"/>
          <w:u w:val="single"/>
        </w:rPr>
        <w:t xml:space="preserve">the </w:t>
      </w:r>
      <w:r w:rsidRPr="00F81D72">
        <w:rPr>
          <w:rFonts w:eastAsia="Calibri"/>
          <w:b/>
          <w:iCs/>
          <w:u w:val="single"/>
          <w:bdr w:val="single" w:sz="8" w:space="0" w:color="auto"/>
        </w:rPr>
        <w:t>carbon footprint</w:t>
      </w:r>
      <w:r w:rsidRPr="00F81D72">
        <w:rPr>
          <w:rFonts w:eastAsia="Calibri"/>
          <w:u w:val="single"/>
        </w:rPr>
        <w:t xml:space="preserve"> of ICT</w:t>
      </w:r>
      <w:r w:rsidRPr="00F81D72">
        <w:rPr>
          <w:rFonts w:eastAsia="Calibri"/>
          <w:sz w:val="14"/>
        </w:rPr>
        <w:t xml:space="preserve"> (including servers networks and devices) </w:t>
      </w:r>
      <w:r w:rsidRPr="00F81D72">
        <w:rPr>
          <w:rFonts w:eastAsia="Calibri"/>
          <w:u w:val="single"/>
        </w:rPr>
        <w:t xml:space="preserve">sketches an even </w:t>
      </w:r>
      <w:r w:rsidRPr="00F81D72">
        <w:rPr>
          <w:rFonts w:eastAsia="Calibri"/>
          <w:b/>
          <w:iCs/>
          <w:u w:val="single"/>
          <w:bdr w:val="single" w:sz="8" w:space="0" w:color="auto"/>
        </w:rPr>
        <w:t>more concerning picture</w:t>
      </w:r>
      <w:r w:rsidRPr="00F81D72">
        <w:rPr>
          <w:rFonts w:eastAsia="Calibri"/>
          <w:u w:val="single"/>
        </w:rPr>
        <w:t xml:space="preserve">. The </w:t>
      </w:r>
      <w:r w:rsidRPr="00F81D72">
        <w:rPr>
          <w:rFonts w:eastAsia="Calibri"/>
          <w:highlight w:val="cyan"/>
          <w:u w:val="single"/>
        </w:rPr>
        <w:t xml:space="preserve">energy consumption of digital technologies is increasing by </w:t>
      </w:r>
      <w:r w:rsidRPr="00F81D72">
        <w:rPr>
          <w:rFonts w:eastAsia="Calibri"/>
          <w:b/>
          <w:iCs/>
          <w:highlight w:val="cyan"/>
          <w:u w:val="single"/>
          <w:bdr w:val="single" w:sz="8" w:space="0" w:color="auto"/>
        </w:rPr>
        <w:t>9% a year</w:t>
      </w:r>
      <w:r w:rsidRPr="00F81D72">
        <w:rPr>
          <w:rFonts w:eastAsia="Calibri"/>
          <w:sz w:val="14"/>
          <w:highlight w:val="cyan"/>
        </w:rPr>
        <w:t xml:space="preserve">, </w:t>
      </w:r>
      <w:r w:rsidRPr="00F81D72">
        <w:rPr>
          <w:rFonts w:eastAsia="Calibri"/>
          <w:highlight w:val="cyan"/>
          <w:u w:val="single"/>
        </w:rPr>
        <w:t>and</w:t>
      </w:r>
      <w:r w:rsidRPr="00F81D72">
        <w:rPr>
          <w:rFonts w:eastAsia="Calibri"/>
          <w:sz w:val="14"/>
        </w:rPr>
        <w:t xml:space="preserve"> already </w:t>
      </w:r>
      <w:r w:rsidRPr="00F81D72">
        <w:rPr>
          <w:rFonts w:eastAsia="Calibri"/>
          <w:highlight w:val="cyan"/>
          <w:u w:val="single"/>
        </w:rPr>
        <w:t xml:space="preserve">represents </w:t>
      </w:r>
      <w:r w:rsidRPr="00F81D72">
        <w:rPr>
          <w:rFonts w:eastAsia="Calibri"/>
          <w:b/>
          <w:iCs/>
          <w:highlight w:val="cyan"/>
          <w:u w:val="single"/>
          <w:bdr w:val="single" w:sz="8" w:space="0" w:color="auto"/>
        </w:rPr>
        <w:t>3.7% of global greenhouse gas</w:t>
      </w:r>
      <w:r w:rsidRPr="00F81D72">
        <w:rPr>
          <w:rFonts w:eastAsia="Calibri"/>
          <w:highlight w:val="cyan"/>
          <w:u w:val="single"/>
        </w:rPr>
        <w:t xml:space="preserve"> emissions</w:t>
      </w:r>
      <w:r w:rsidRPr="00F81D72">
        <w:rPr>
          <w:rFonts w:eastAsia="Calibri"/>
          <w:u w:val="single"/>
        </w:rPr>
        <w:t xml:space="preserve"> </w:t>
      </w:r>
      <w:r w:rsidRPr="00F81D72">
        <w:rPr>
          <w:rFonts w:eastAsia="Calibri"/>
          <w:sz w:val="14"/>
        </w:rPr>
        <w:t>(</w:t>
      </w:r>
      <w:hyperlink r:id="rId25" w:anchor="bibr36-2053951720935141" w:history="1">
        <w:r w:rsidRPr="00F81D72">
          <w:rPr>
            <w:rFonts w:eastAsia="Calibri"/>
            <w:sz w:val="14"/>
          </w:rPr>
          <w:t>Shift Project, 2019</w:t>
        </w:r>
      </w:hyperlink>
      <w:r w:rsidRPr="00F81D72">
        <w:rPr>
          <w:rFonts w:eastAsia="Calibri"/>
          <w:sz w:val="14"/>
        </w:rPr>
        <w:t>). This percentage of emissions is almost double that of the aviation industry, currently at 2% (</w:t>
      </w:r>
      <w:hyperlink r:id="rId26" w:anchor="bibr19-2053951720935141" w:history="1">
        <w:r w:rsidRPr="00F81D72">
          <w:rPr>
            <w:rFonts w:eastAsia="Calibri"/>
            <w:sz w:val="14"/>
          </w:rPr>
          <w:t>Guardian, 2019</w:t>
        </w:r>
      </w:hyperlink>
      <w:r w:rsidRPr="00F81D72">
        <w:rPr>
          <w:rFonts w:eastAsia="Calibri"/>
          <w:sz w:val="14"/>
        </w:rPr>
        <w:t>).</w:t>
      </w:r>
    </w:p>
    <w:p w14:paraId="2F8B2ACB" w14:textId="77777777" w:rsidR="001A5BC9" w:rsidRPr="00F81D72" w:rsidRDefault="001A5BC9" w:rsidP="001A5BC9">
      <w:pPr>
        <w:rPr>
          <w:rFonts w:eastAsia="Calibri"/>
          <w:sz w:val="14"/>
        </w:rPr>
      </w:pPr>
      <w:r w:rsidRPr="00F81D72">
        <w:rPr>
          <w:rFonts w:eastAsia="Calibri"/>
          <w:sz w:val="14"/>
        </w:rPr>
        <w:t xml:space="preserve">Finally, </w:t>
      </w:r>
      <w:r w:rsidRPr="00F81D72">
        <w:rPr>
          <w:rFonts w:eastAsia="Calibri"/>
          <w:u w:val="single"/>
        </w:rPr>
        <w:t xml:space="preserve">when communication and computational machines are discarded they become </w:t>
      </w:r>
      <w:r w:rsidRPr="00F81D72">
        <w:rPr>
          <w:rFonts w:eastAsia="Calibri"/>
          <w:b/>
          <w:iCs/>
          <w:u w:val="single"/>
          <w:bdr w:val="single" w:sz="8" w:space="0" w:color="auto"/>
        </w:rPr>
        <w:t xml:space="preserve">electronic waste or </w:t>
      </w:r>
      <w:r w:rsidRPr="00F81D72">
        <w:rPr>
          <w:rFonts w:eastAsia="Calibri"/>
          <w:b/>
          <w:iCs/>
          <w:highlight w:val="cyan"/>
          <w:u w:val="single"/>
          <w:bdr w:val="single" w:sz="8" w:space="0" w:color="auto"/>
        </w:rPr>
        <w:t>E-waste</w:t>
      </w:r>
      <w:r w:rsidRPr="00F81D72">
        <w:rPr>
          <w:rFonts w:eastAsia="Calibri"/>
          <w:u w:val="single"/>
        </w:rPr>
        <w:t>, saddling</w:t>
      </w:r>
      <w:r w:rsidRPr="00F81D72">
        <w:rPr>
          <w:rFonts w:eastAsia="Calibri"/>
          <w:sz w:val="14"/>
        </w:rPr>
        <w:t xml:space="preserve"> local </w:t>
      </w:r>
      <w:r w:rsidRPr="00F81D72">
        <w:rPr>
          <w:rFonts w:eastAsia="Calibri"/>
          <w:u w:val="single"/>
        </w:rPr>
        <w:t xml:space="preserve">municipalities with the challenge of </w:t>
      </w:r>
      <w:r w:rsidRPr="00F81D72">
        <w:rPr>
          <w:rFonts w:eastAsia="Calibri"/>
          <w:b/>
          <w:iCs/>
          <w:u w:val="single"/>
          <w:bdr w:val="single" w:sz="8" w:space="0" w:color="auto"/>
        </w:rPr>
        <w:t>safe disp</w:t>
      </w:r>
      <w:r w:rsidRPr="00F81D72">
        <w:rPr>
          <w:rFonts w:eastAsia="Calibri"/>
          <w:u w:val="single"/>
        </w:rPr>
        <w:t xml:space="preserve">osal. This task is so </w:t>
      </w:r>
      <w:r w:rsidRPr="00F81D72">
        <w:rPr>
          <w:rFonts w:eastAsia="Calibri"/>
          <w:b/>
          <w:iCs/>
          <w:u w:val="single"/>
          <w:bdr w:val="single" w:sz="8" w:space="0" w:color="auto"/>
        </w:rPr>
        <w:t>burdensome</w:t>
      </w:r>
      <w:r w:rsidRPr="00F81D72">
        <w:rPr>
          <w:rFonts w:eastAsia="Calibri"/>
          <w:u w:val="single"/>
        </w:rPr>
        <w:t xml:space="preserve"> that it is</w:t>
      </w:r>
      <w:r w:rsidRPr="00F81D72">
        <w:rPr>
          <w:rFonts w:eastAsia="Calibri"/>
          <w:sz w:val="14"/>
        </w:rPr>
        <w:t xml:space="preserve"> frequently </w:t>
      </w:r>
      <w:r w:rsidRPr="00F81D72">
        <w:rPr>
          <w:rFonts w:eastAsia="Calibri"/>
          <w:b/>
          <w:iCs/>
          <w:highlight w:val="cyan"/>
          <w:u w:val="single"/>
          <w:bdr w:val="single" w:sz="8" w:space="0" w:color="auto"/>
        </w:rPr>
        <w:t>offshored</w:t>
      </w:r>
      <w:r w:rsidRPr="00F81D72">
        <w:rPr>
          <w:rFonts w:eastAsia="Calibri"/>
          <w:highlight w:val="cyan"/>
          <w:u w:val="single"/>
        </w:rPr>
        <w:t xml:space="preserve">, and many countries with </w:t>
      </w:r>
      <w:r w:rsidRPr="00F81D72">
        <w:rPr>
          <w:rFonts w:eastAsia="Calibri"/>
          <w:b/>
          <w:iCs/>
          <w:highlight w:val="cyan"/>
          <w:u w:val="single"/>
          <w:bdr w:val="single" w:sz="8" w:space="0" w:color="auto"/>
        </w:rPr>
        <w:t>developing economies</w:t>
      </w:r>
      <w:r w:rsidRPr="00F81D72">
        <w:rPr>
          <w:rFonts w:eastAsia="Calibri"/>
          <w:highlight w:val="cyan"/>
          <w:u w:val="single"/>
        </w:rPr>
        <w:t xml:space="preserve"> have become </w:t>
      </w:r>
      <w:r w:rsidRPr="00F81D72">
        <w:rPr>
          <w:rFonts w:eastAsia="Calibri"/>
          <w:b/>
          <w:iCs/>
          <w:highlight w:val="cyan"/>
          <w:u w:val="single"/>
          <w:bdr w:val="single" w:sz="8" w:space="0" w:color="auto"/>
        </w:rPr>
        <w:t>digital dumping grounds</w:t>
      </w:r>
      <w:r w:rsidRPr="00F81D72">
        <w:rPr>
          <w:rFonts w:eastAsia="Calibri"/>
          <w:sz w:val="14"/>
        </w:rPr>
        <w:t xml:space="preserve"> for more privileged nations (</w:t>
      </w:r>
      <w:hyperlink r:id="rId27" w:anchor="bibr7-2053951720935141" w:history="1">
        <w:r w:rsidRPr="00F81D72">
          <w:rPr>
            <w:rFonts w:eastAsia="Calibri"/>
            <w:sz w:val="14"/>
          </w:rPr>
          <w:t>Brevini and Murdock, 2017</w:t>
        </w:r>
      </w:hyperlink>
      <w:r w:rsidRPr="00F81D72">
        <w:rPr>
          <w:rFonts w:eastAsia="Calibri"/>
          <w:sz w:val="14"/>
        </w:rPr>
        <w:t>).</w:t>
      </w:r>
    </w:p>
    <w:bookmarkEnd w:id="1"/>
    <w:p w14:paraId="08F583EB" w14:textId="77777777" w:rsidR="001A5BC9" w:rsidRDefault="001A5BC9" w:rsidP="001A5BC9">
      <w:pPr>
        <w:pStyle w:val="Heading3"/>
        <w:rPr>
          <w:rFonts w:eastAsia="Aptos"/>
        </w:rPr>
      </w:pPr>
      <w:r>
        <w:rPr>
          <w:rFonts w:eastAsia="Aptos"/>
        </w:rPr>
        <w:t>AT: Asteroids---1NC</w:t>
      </w:r>
    </w:p>
    <w:p w14:paraId="1F257B02" w14:textId="77777777" w:rsidR="001A5BC9" w:rsidRPr="00FE1810" w:rsidRDefault="001A5BC9" w:rsidP="001A5BC9">
      <w:pPr>
        <w:keepNext/>
        <w:keepLines/>
        <w:spacing w:before="40" w:after="0"/>
        <w:outlineLvl w:val="3"/>
        <w:rPr>
          <w:rFonts w:eastAsia="Times New Roman"/>
          <w:b/>
          <w:iCs/>
          <w:sz w:val="26"/>
        </w:rPr>
      </w:pPr>
      <w:r w:rsidRPr="00FE1810">
        <w:rPr>
          <w:rFonts w:eastAsia="Times New Roman"/>
          <w:b/>
          <w:iCs/>
          <w:sz w:val="26"/>
        </w:rPr>
        <w:t xml:space="preserve">No NEOs impact. </w:t>
      </w:r>
    </w:p>
    <w:p w14:paraId="7BECB797" w14:textId="77777777" w:rsidR="001A5BC9" w:rsidRPr="00D86F5A" w:rsidRDefault="001A5BC9" w:rsidP="001A5BC9">
      <w:pPr>
        <w:rPr>
          <w:rFonts w:eastAsia="Calibri"/>
        </w:rPr>
      </w:pPr>
      <w:r w:rsidRPr="00D86F5A">
        <w:rPr>
          <w:rFonts w:eastAsia="Calibri"/>
          <w:b/>
          <w:bCs/>
          <w:sz w:val="26"/>
        </w:rPr>
        <w:t>Ord 20</w:t>
      </w:r>
      <w:r w:rsidRPr="00D86F5A">
        <w:rPr>
          <w:rFonts w:eastAsia="Calibri"/>
        </w:rPr>
        <w:t>, DPhil, Senior Researcher @ the Oxford Martin AI Governance Initiative; effective altruism GOAT; has advised the United Nations, the World Health Organization, the OECD, and the UK Prime Minister’s Office. (Toby, “3. Natural Risks,” The Precipice: Existential Risk and the Future of Humanity, Hachette Book Group, ISBN 978-0-316-48489-3)</w:t>
      </w:r>
    </w:p>
    <w:p w14:paraId="434C2114" w14:textId="77777777" w:rsidR="001A5BC9" w:rsidRPr="00D86F5A" w:rsidRDefault="001A5BC9" w:rsidP="001A5BC9">
      <w:pPr>
        <w:rPr>
          <w:rFonts w:eastAsia="Calibri"/>
          <w:sz w:val="16"/>
        </w:rPr>
      </w:pPr>
      <w:r w:rsidRPr="00D86F5A">
        <w:rPr>
          <w:rFonts w:eastAsia="Calibri"/>
          <w:sz w:val="16"/>
        </w:rPr>
        <w:t xml:space="preserve">But what about our century? By analyzing the exact trajectories of the known asteroids, </w:t>
      </w:r>
      <w:r w:rsidRPr="00D86F5A">
        <w:rPr>
          <w:rFonts w:eastAsia="Calibri"/>
          <w:u w:val="single"/>
        </w:rPr>
        <w:t>astronomers can determine whether there is any real chance that they will hit the Earth within the next hundred years</w:t>
      </w:r>
      <w:r w:rsidRPr="00D86F5A">
        <w:rPr>
          <w:rFonts w:eastAsia="Calibri"/>
          <w:sz w:val="16"/>
        </w:rPr>
        <w:t xml:space="preserve">. At the time of writing, </w:t>
      </w:r>
      <w:r w:rsidRPr="00D86F5A">
        <w:rPr>
          <w:rFonts w:eastAsia="Calibri"/>
          <w:b/>
          <w:iCs/>
          <w:highlight w:val="cyan"/>
          <w:u w:val="single"/>
          <w:bdr w:val="single" w:sz="8" w:space="0" w:color="auto"/>
        </w:rPr>
        <w:t>95 percent</w:t>
      </w:r>
      <w:r w:rsidRPr="00D86F5A">
        <w:rPr>
          <w:rFonts w:eastAsia="Calibri"/>
          <w:highlight w:val="cyan"/>
          <w:u w:val="single"/>
        </w:rPr>
        <w:t xml:space="preserve"> of asteroids bigger than one kilometer have been found</w:t>
      </w:r>
      <w:r w:rsidRPr="00D86F5A">
        <w:rPr>
          <w:rFonts w:eastAsia="Calibri"/>
          <w:u w:val="single"/>
        </w:rPr>
        <w:t xml:space="preserve"> and </w:t>
      </w:r>
      <w:r w:rsidRPr="00D86F5A">
        <w:rPr>
          <w:rFonts w:eastAsia="Calibri"/>
          <w:b/>
          <w:iCs/>
          <w:u w:val="single"/>
          <w:bdr w:val="single" w:sz="8" w:space="0" w:color="auto"/>
        </w:rPr>
        <w:t>none have an appreciable chance of collision</w:t>
      </w:r>
      <w:r w:rsidRPr="00D86F5A">
        <w:rPr>
          <w:rFonts w:eastAsia="Calibri"/>
          <w:u w:val="single"/>
        </w:rPr>
        <w:t xml:space="preserve"> with the Earth</w:t>
      </w:r>
      <w:r w:rsidRPr="00D86F5A">
        <w:rPr>
          <w:rFonts w:eastAsia="Calibri"/>
          <w:sz w:val="16"/>
        </w:rPr>
        <w:t xml:space="preserve">. So almost all the remaining risk is from the 5 percent we haven’t yet tracked.15 </w:t>
      </w:r>
      <w:r w:rsidRPr="00D86F5A">
        <w:rPr>
          <w:rFonts w:eastAsia="Calibri"/>
          <w:u w:val="single"/>
        </w:rPr>
        <w:t xml:space="preserve">We have even better news with asteroids greater than ten kilometers, as astronomers are </w:t>
      </w:r>
      <w:r w:rsidRPr="00D86F5A">
        <w:rPr>
          <w:rFonts w:eastAsia="Calibri"/>
          <w:b/>
          <w:iCs/>
          <w:u w:val="single"/>
          <w:bdr w:val="single" w:sz="8" w:space="0" w:color="auto"/>
        </w:rPr>
        <w:t>almost certain</w:t>
      </w:r>
      <w:r w:rsidRPr="00D86F5A">
        <w:rPr>
          <w:rFonts w:eastAsia="Calibri"/>
          <w:sz w:val="16"/>
        </w:rPr>
        <w:t xml:space="preserve"> that </w:t>
      </w:r>
      <w:r w:rsidRPr="00D86F5A">
        <w:rPr>
          <w:rFonts w:eastAsia="Calibri"/>
          <w:b/>
          <w:iCs/>
          <w:u w:val="single"/>
          <w:bdr w:val="single" w:sz="8" w:space="0" w:color="auto"/>
        </w:rPr>
        <w:t>they have found them all</w:t>
      </w:r>
      <w:r w:rsidRPr="00D86F5A">
        <w:rPr>
          <w:rFonts w:eastAsia="Calibri"/>
          <w:sz w:val="16"/>
        </w:rPr>
        <w:t xml:space="preserve">, </w:t>
      </w:r>
      <w:r w:rsidRPr="00D86F5A">
        <w:rPr>
          <w:rFonts w:eastAsia="Calibri"/>
          <w:u w:val="single"/>
        </w:rPr>
        <w:t xml:space="preserve">and that they pose </w:t>
      </w:r>
      <w:r w:rsidRPr="00D86F5A">
        <w:rPr>
          <w:rFonts w:eastAsia="Calibri"/>
          <w:b/>
          <w:iCs/>
          <w:u w:val="single"/>
          <w:bdr w:val="single" w:sz="8" w:space="0" w:color="auto"/>
        </w:rPr>
        <w:t>no</w:t>
      </w:r>
      <w:r w:rsidRPr="00D86F5A">
        <w:rPr>
          <w:rFonts w:eastAsia="Calibri"/>
          <w:u w:val="single"/>
        </w:rPr>
        <w:t xml:space="preserve"> immediate </w:t>
      </w:r>
      <w:r w:rsidRPr="00D86F5A">
        <w:rPr>
          <w:rFonts w:eastAsia="Calibri"/>
          <w:b/>
          <w:iCs/>
          <w:u w:val="single"/>
          <w:bdr w:val="single" w:sz="8" w:space="0" w:color="auto"/>
        </w:rPr>
        <w:t>danger</w:t>
      </w:r>
      <w:r w:rsidRPr="00D86F5A">
        <w:rPr>
          <w:rFonts w:eastAsia="Calibri"/>
          <w:sz w:val="16"/>
        </w:rPr>
        <w:t xml:space="preserve">.16 </w:t>
      </w:r>
      <w:r w:rsidRPr="00D86F5A">
        <w:rPr>
          <w:rFonts w:eastAsia="Calibri"/>
          <w:u w:val="single"/>
        </w:rPr>
        <w:t>Taking this</w:t>
      </w:r>
      <w:r w:rsidRPr="00D86F5A">
        <w:rPr>
          <w:rFonts w:eastAsia="Calibri"/>
          <w:sz w:val="16"/>
        </w:rPr>
        <w:t xml:space="preserve"> trajectory information </w:t>
      </w:r>
      <w:r w:rsidRPr="00D86F5A">
        <w:rPr>
          <w:rFonts w:eastAsia="Calibri"/>
          <w:u w:val="single"/>
        </w:rPr>
        <w:t xml:space="preserve">into account, </w:t>
      </w:r>
      <w:r w:rsidRPr="00D86F5A">
        <w:rPr>
          <w:rFonts w:eastAsia="Calibri"/>
          <w:highlight w:val="cyan"/>
          <w:u w:val="single"/>
        </w:rPr>
        <w:t>the probability of an</w:t>
      </w:r>
      <w:r w:rsidRPr="00D86F5A">
        <w:rPr>
          <w:rFonts w:eastAsia="Calibri"/>
          <w:u w:val="single"/>
        </w:rPr>
        <w:t xml:space="preserve"> Earth-</w:t>
      </w:r>
      <w:r w:rsidRPr="00D86F5A">
        <w:rPr>
          <w:rFonts w:eastAsia="Calibri"/>
          <w:highlight w:val="cyan"/>
          <w:u w:val="single"/>
        </w:rPr>
        <w:t>impact</w:t>
      </w:r>
      <w:r w:rsidRPr="00D86F5A">
        <w:rPr>
          <w:rFonts w:eastAsia="Calibri"/>
          <w:u w:val="single"/>
        </w:rPr>
        <w:t xml:space="preserve"> in the next hundred years </w:t>
      </w:r>
      <w:r w:rsidRPr="00D86F5A">
        <w:rPr>
          <w:rFonts w:eastAsia="Calibri"/>
          <w:highlight w:val="cyan"/>
          <w:u w:val="single"/>
        </w:rPr>
        <w:t>falls to</w:t>
      </w:r>
      <w:r w:rsidRPr="00D86F5A">
        <w:rPr>
          <w:rFonts w:eastAsia="Calibri"/>
          <w:sz w:val="16"/>
        </w:rPr>
        <w:t xml:space="preserve"> about </w:t>
      </w:r>
      <w:r w:rsidRPr="00D86F5A">
        <w:rPr>
          <w:rFonts w:eastAsia="Calibri"/>
          <w:b/>
          <w:iCs/>
          <w:highlight w:val="cyan"/>
          <w:u w:val="single"/>
          <w:bdr w:val="single" w:sz="8" w:space="0" w:color="auto"/>
        </w:rPr>
        <w:t>one in 120,000</w:t>
      </w:r>
      <w:r w:rsidRPr="00D86F5A">
        <w:rPr>
          <w:rFonts w:eastAsia="Calibri"/>
          <w:highlight w:val="cyan"/>
          <w:u w:val="single"/>
        </w:rPr>
        <w:t xml:space="preserve"> for asteroids between one and ten kilometers</w:t>
      </w:r>
      <w:r w:rsidRPr="00D86F5A">
        <w:rPr>
          <w:rFonts w:eastAsia="Calibri"/>
          <w:sz w:val="16"/>
        </w:rPr>
        <w:t xml:space="preserve">, </w:t>
      </w:r>
      <w:r w:rsidRPr="00D86F5A">
        <w:rPr>
          <w:rFonts w:eastAsia="Calibri"/>
          <w:highlight w:val="cyan"/>
          <w:u w:val="single"/>
        </w:rPr>
        <w:t>and</w:t>
      </w:r>
      <w:r w:rsidRPr="00D86F5A">
        <w:rPr>
          <w:rFonts w:eastAsia="Calibri"/>
          <w:sz w:val="16"/>
        </w:rPr>
        <w:t xml:space="preserve"> about </w:t>
      </w:r>
      <w:r w:rsidRPr="00D86F5A">
        <w:rPr>
          <w:rFonts w:eastAsia="Calibri"/>
          <w:b/>
          <w:iCs/>
          <w:highlight w:val="cyan"/>
          <w:u w:val="single"/>
          <w:bdr w:val="single" w:sz="8" w:space="0" w:color="auto"/>
        </w:rPr>
        <w:t>one in 150 million</w:t>
      </w:r>
      <w:r w:rsidRPr="00D86F5A">
        <w:rPr>
          <w:rFonts w:eastAsia="Calibri"/>
          <w:highlight w:val="cyan"/>
          <w:u w:val="single"/>
        </w:rPr>
        <w:t xml:space="preserve"> for those above</w:t>
      </w:r>
      <w:r w:rsidRPr="00D86F5A">
        <w:rPr>
          <w:rFonts w:eastAsia="Calibri"/>
          <w:u w:val="single"/>
        </w:rPr>
        <w:t xml:space="preserve"> ten kilometers</w:t>
      </w:r>
      <w:r w:rsidRPr="00D86F5A">
        <w:rPr>
          <w:rFonts w:eastAsia="Calibri"/>
          <w:sz w:val="16"/>
        </w:rPr>
        <w:t>.17</w:t>
      </w:r>
    </w:p>
    <w:p w14:paraId="5A9DD49B" w14:textId="77777777" w:rsidR="001A5BC9" w:rsidRPr="00D86F5A" w:rsidRDefault="001A5BC9" w:rsidP="001A5BC9">
      <w:pPr>
        <w:rPr>
          <w:rFonts w:eastAsia="Calibri"/>
          <w:sz w:val="16"/>
        </w:rPr>
      </w:pPr>
      <w:r w:rsidRPr="00D86F5A">
        <w:rPr>
          <w:rFonts w:eastAsia="Calibri"/>
          <w:u w:val="single"/>
        </w:rPr>
        <w:t>These probabilities are immensely reassuring</w:t>
      </w:r>
      <w:r w:rsidRPr="00D86F5A">
        <w:rPr>
          <w:rFonts w:eastAsia="Calibri"/>
          <w:sz w:val="16"/>
        </w:rPr>
        <w:t xml:space="preserve">. While </w:t>
      </w:r>
      <w:r w:rsidRPr="00D86F5A">
        <w:rPr>
          <w:rFonts w:eastAsia="Calibri"/>
          <w:u w:val="single"/>
        </w:rPr>
        <w:t>the</w:t>
      </w:r>
      <w:r w:rsidRPr="00D86F5A">
        <w:rPr>
          <w:rFonts w:eastAsia="Calibri"/>
          <w:sz w:val="16"/>
        </w:rPr>
        <w:t xml:space="preserve">re is still real </w:t>
      </w:r>
      <w:r w:rsidRPr="00D86F5A">
        <w:rPr>
          <w:rFonts w:eastAsia="Calibri"/>
          <w:highlight w:val="cyan"/>
          <w:u w:val="single"/>
        </w:rPr>
        <w:t>risk</w:t>
      </w:r>
      <w:r w:rsidRPr="00D86F5A">
        <w:rPr>
          <w:rFonts w:eastAsia="Calibri"/>
          <w:sz w:val="16"/>
        </w:rPr>
        <w:t xml:space="preserve">, it </w:t>
      </w:r>
      <w:r w:rsidRPr="00D86F5A">
        <w:rPr>
          <w:rFonts w:eastAsia="Calibri"/>
          <w:highlight w:val="cyan"/>
          <w:u w:val="single"/>
        </w:rPr>
        <w:t>has been</w:t>
      </w:r>
      <w:r w:rsidRPr="00D86F5A">
        <w:rPr>
          <w:rFonts w:eastAsia="Calibri"/>
          <w:u w:val="single"/>
        </w:rPr>
        <w:t xml:space="preserve"> </w:t>
      </w:r>
      <w:r w:rsidRPr="00D86F5A">
        <w:rPr>
          <w:rFonts w:eastAsia="Calibri"/>
          <w:b/>
          <w:iCs/>
          <w:u w:val="single"/>
          <w:bdr w:val="single" w:sz="8" w:space="0" w:color="auto"/>
        </w:rPr>
        <w:t>studied</w:t>
      </w:r>
      <w:r w:rsidRPr="00D86F5A">
        <w:rPr>
          <w:rFonts w:eastAsia="Calibri"/>
          <w:u w:val="single"/>
        </w:rPr>
        <w:t xml:space="preserve"> in great detail and </w:t>
      </w:r>
      <w:r w:rsidRPr="00D86F5A">
        <w:rPr>
          <w:rFonts w:eastAsia="Calibri"/>
          <w:highlight w:val="cyan"/>
          <w:u w:val="single"/>
        </w:rPr>
        <w:t xml:space="preserve">shown to be </w:t>
      </w:r>
      <w:r w:rsidRPr="00D86F5A">
        <w:rPr>
          <w:rFonts w:eastAsia="Calibri"/>
          <w:b/>
          <w:iCs/>
          <w:highlight w:val="cyan"/>
          <w:u w:val="single"/>
          <w:bdr w:val="single" w:sz="8" w:space="0" w:color="auto"/>
        </w:rPr>
        <w:t>vanishingly low</w:t>
      </w:r>
      <w:r w:rsidRPr="00D86F5A">
        <w:rPr>
          <w:rFonts w:eastAsia="Calibri"/>
          <w:sz w:val="16"/>
        </w:rPr>
        <w:t xml:space="preserve">. It is a famous risk, but a small one. </w:t>
      </w:r>
      <w:r w:rsidRPr="00D86F5A">
        <w:rPr>
          <w:rFonts w:eastAsia="Calibri"/>
          <w:u w:val="single"/>
        </w:rPr>
        <w:t xml:space="preserve">If humanity were to go </w:t>
      </w:r>
      <w:r w:rsidRPr="00D86F5A">
        <w:rPr>
          <w:rFonts w:eastAsia="Calibri"/>
          <w:b/>
          <w:iCs/>
          <w:u w:val="single"/>
          <w:bdr w:val="single" w:sz="8" w:space="0" w:color="auto"/>
        </w:rPr>
        <w:t>extinct</w:t>
      </w:r>
      <w:r w:rsidRPr="00D86F5A">
        <w:rPr>
          <w:rFonts w:eastAsia="Calibri"/>
          <w:u w:val="single"/>
        </w:rPr>
        <w:t xml:space="preserve"> in the next century, it </w:t>
      </w:r>
      <w:r w:rsidRPr="00D86F5A">
        <w:rPr>
          <w:rFonts w:eastAsia="Calibri"/>
          <w:b/>
          <w:iCs/>
          <w:u w:val="single"/>
          <w:bdr w:val="single" w:sz="8" w:space="0" w:color="auto"/>
        </w:rPr>
        <w:t>would almost certainly</w:t>
      </w:r>
      <w:r w:rsidRPr="00D86F5A">
        <w:rPr>
          <w:rFonts w:eastAsia="Calibri"/>
          <w:u w:val="single"/>
        </w:rPr>
        <w:t xml:space="preserve"> be from </w:t>
      </w:r>
      <w:r w:rsidRPr="00D86F5A">
        <w:rPr>
          <w:rFonts w:eastAsia="Calibri"/>
          <w:b/>
          <w:iCs/>
          <w:u w:val="single"/>
          <w:bdr w:val="single" w:sz="8" w:space="0" w:color="auto"/>
        </w:rPr>
        <w:t>something other</w:t>
      </w:r>
      <w:r w:rsidRPr="00D86F5A">
        <w:rPr>
          <w:rFonts w:eastAsia="Calibri"/>
          <w:u w:val="single"/>
        </w:rPr>
        <w:t xml:space="preserve"> than an asteroid or comet</w:t>
      </w:r>
      <w:r w:rsidRPr="00D86F5A">
        <w:rPr>
          <w:rFonts w:eastAsia="Calibri"/>
          <w:sz w:val="16"/>
        </w:rPr>
        <w:t xml:space="preserve"> impact.</w:t>
      </w:r>
    </w:p>
    <w:p w14:paraId="73F21E10" w14:textId="77777777" w:rsidR="001A5BC9" w:rsidRPr="00D86F5A" w:rsidRDefault="001A5BC9" w:rsidP="001A5BC9">
      <w:pPr>
        <w:rPr>
          <w:rFonts w:eastAsia="Calibri"/>
          <w:u w:val="single"/>
        </w:rPr>
      </w:pPr>
      <w:r w:rsidRPr="00D86F5A">
        <w:rPr>
          <w:rFonts w:eastAsia="Calibri"/>
          <w:sz w:val="16"/>
        </w:rPr>
        <w:t xml:space="preserve">While uncertainties remain, </w:t>
      </w:r>
      <w:r w:rsidRPr="00D86F5A">
        <w:rPr>
          <w:rFonts w:eastAsia="Calibri"/>
          <w:u w:val="single"/>
        </w:rPr>
        <w:t xml:space="preserve">the overall story here is one of humanity </w:t>
      </w:r>
      <w:r w:rsidRPr="00D86F5A">
        <w:rPr>
          <w:rFonts w:eastAsia="Calibri"/>
          <w:b/>
          <w:iCs/>
          <w:u w:val="single"/>
          <w:bdr w:val="single" w:sz="8" w:space="0" w:color="auto"/>
        </w:rPr>
        <w:t>having its act together</w:t>
      </w:r>
      <w:r w:rsidRPr="00D86F5A">
        <w:rPr>
          <w:rFonts w:eastAsia="Calibri"/>
          <w:sz w:val="16"/>
        </w:rPr>
        <w:t xml:space="preserve">. It was just 12 years from the first scientific realization of the risk of global catastrophe to the point where government started taking it seriously. And now, 28 years later, </w:t>
      </w:r>
      <w:r w:rsidRPr="00D86F5A">
        <w:rPr>
          <w:rFonts w:eastAsia="Calibri"/>
          <w:b/>
          <w:iCs/>
          <w:highlight w:val="cyan"/>
          <w:u w:val="single"/>
          <w:bdr w:val="single" w:sz="8" w:space="0" w:color="auto"/>
        </w:rPr>
        <w:t>almost all</w:t>
      </w:r>
      <w:r w:rsidRPr="00D86F5A">
        <w:rPr>
          <w:rFonts w:eastAsia="Calibri"/>
          <w:u w:val="single"/>
        </w:rPr>
        <w:t xml:space="preserve"> the large </w:t>
      </w:r>
      <w:r w:rsidRPr="00D86F5A">
        <w:rPr>
          <w:rFonts w:eastAsia="Calibri"/>
          <w:highlight w:val="cyan"/>
          <w:u w:val="single"/>
        </w:rPr>
        <w:t xml:space="preserve">asteroids have been </w:t>
      </w:r>
      <w:r w:rsidRPr="00D86F5A">
        <w:rPr>
          <w:rFonts w:eastAsia="Calibri"/>
          <w:b/>
          <w:iCs/>
          <w:highlight w:val="cyan"/>
          <w:u w:val="single"/>
          <w:bdr w:val="single" w:sz="8" w:space="0" w:color="auto"/>
        </w:rPr>
        <w:t>tracked</w:t>
      </w:r>
      <w:r w:rsidRPr="00D86F5A">
        <w:rPr>
          <w:rFonts w:eastAsia="Calibri"/>
          <w:highlight w:val="cyan"/>
          <w:u w:val="single"/>
        </w:rPr>
        <w:t xml:space="preserve">. There is </w:t>
      </w:r>
      <w:r w:rsidRPr="00D86F5A">
        <w:rPr>
          <w:rFonts w:eastAsia="Calibri"/>
          <w:b/>
          <w:iCs/>
          <w:highlight w:val="cyan"/>
          <w:u w:val="single"/>
          <w:bdr w:val="single" w:sz="8" w:space="0" w:color="auto"/>
        </w:rPr>
        <w:t>international coop</w:t>
      </w:r>
      <w:r w:rsidRPr="00D86F5A">
        <w:rPr>
          <w:rFonts w:eastAsia="Calibri"/>
          <w:sz w:val="16"/>
        </w:rPr>
        <w:t xml:space="preserve">eration, </w:t>
      </w:r>
      <w:r w:rsidRPr="00D86F5A">
        <w:rPr>
          <w:rFonts w:eastAsia="Calibri"/>
          <w:u w:val="single"/>
        </w:rPr>
        <w:t xml:space="preserve">with a </w:t>
      </w:r>
      <w:r w:rsidRPr="00D86F5A">
        <w:rPr>
          <w:rFonts w:eastAsia="Calibri"/>
          <w:b/>
          <w:iCs/>
          <w:u w:val="single"/>
          <w:bdr w:val="single" w:sz="8" w:space="0" w:color="auto"/>
        </w:rPr>
        <w:t>U</w:t>
      </w:r>
      <w:r w:rsidRPr="00D86F5A">
        <w:rPr>
          <w:rFonts w:eastAsia="Calibri"/>
          <w:sz w:val="16"/>
        </w:rPr>
        <w:t xml:space="preserve">nited </w:t>
      </w:r>
      <w:r w:rsidRPr="00D86F5A">
        <w:rPr>
          <w:rFonts w:eastAsia="Calibri"/>
          <w:b/>
          <w:iCs/>
          <w:u w:val="single"/>
          <w:bdr w:val="single" w:sz="8" w:space="0" w:color="auto"/>
        </w:rPr>
        <w:t>N</w:t>
      </w:r>
      <w:r w:rsidRPr="00D86F5A">
        <w:rPr>
          <w:rFonts w:eastAsia="Calibri"/>
          <w:sz w:val="16"/>
        </w:rPr>
        <w:t>ations–</w:t>
      </w:r>
      <w:r w:rsidRPr="00D86F5A">
        <w:rPr>
          <w:rFonts w:eastAsia="Calibri"/>
          <w:u w:val="single"/>
        </w:rPr>
        <w:t>sanctioned organization and an international alliance of spaceguard programs</w:t>
      </w:r>
      <w:r w:rsidRPr="00D86F5A">
        <w:rPr>
          <w:rFonts w:eastAsia="Calibri"/>
          <w:sz w:val="16"/>
        </w:rPr>
        <w:t>.</w:t>
      </w:r>
      <w:r w:rsidRPr="00D86F5A">
        <w:rPr>
          <w:rFonts w:eastAsia="Calibri"/>
          <w:u w:val="single"/>
        </w:rPr>
        <w:t xml:space="preserve">19 The work is well managed and </w:t>
      </w:r>
      <w:r w:rsidRPr="00D86F5A">
        <w:rPr>
          <w:rFonts w:eastAsia="Calibri"/>
          <w:highlight w:val="cyan"/>
          <w:u w:val="single"/>
        </w:rPr>
        <w:t>NASA funding has increased</w:t>
      </w:r>
      <w:r w:rsidRPr="00D86F5A">
        <w:rPr>
          <w:rFonts w:eastAsia="Calibri"/>
          <w:u w:val="single"/>
        </w:rPr>
        <w:t xml:space="preserve"> more than </w:t>
      </w:r>
      <w:r w:rsidRPr="00D86F5A">
        <w:rPr>
          <w:rFonts w:eastAsia="Calibri"/>
          <w:b/>
          <w:iCs/>
          <w:highlight w:val="cyan"/>
          <w:u w:val="single"/>
          <w:bdr w:val="single" w:sz="8" w:space="0" w:color="auto"/>
        </w:rPr>
        <w:t>tenfold</w:t>
      </w:r>
      <w:r w:rsidRPr="00D86F5A">
        <w:rPr>
          <w:rFonts w:eastAsia="Calibri"/>
          <w:sz w:val="16"/>
        </w:rPr>
        <w:t xml:space="preserve"> between 2010 and 2016.20 In my view, </w:t>
      </w:r>
      <w:r w:rsidRPr="00D86F5A">
        <w:rPr>
          <w:rFonts w:eastAsia="Calibri"/>
          <w:b/>
          <w:iCs/>
          <w:highlight w:val="cyan"/>
          <w:u w:val="single"/>
          <w:bdr w:val="single" w:sz="8" w:space="0" w:color="auto"/>
        </w:rPr>
        <w:t>no other existential risk</w:t>
      </w:r>
      <w:r w:rsidRPr="00D86F5A">
        <w:rPr>
          <w:rFonts w:eastAsia="Calibri"/>
          <w:highlight w:val="cyan"/>
          <w:u w:val="single"/>
        </w:rPr>
        <w:t xml:space="preserve"> is as </w:t>
      </w:r>
      <w:r w:rsidRPr="00D86F5A">
        <w:rPr>
          <w:rFonts w:eastAsia="Calibri"/>
          <w:b/>
          <w:iCs/>
          <w:highlight w:val="cyan"/>
          <w:u w:val="single"/>
          <w:bdr w:val="single" w:sz="8" w:space="0" w:color="auto"/>
        </w:rPr>
        <w:t>well handled</w:t>
      </w:r>
      <w:r w:rsidRPr="00D86F5A">
        <w:rPr>
          <w:rFonts w:eastAsia="Calibri"/>
          <w:u w:val="single"/>
        </w:rPr>
        <w:t xml:space="preserve"> as that of asteroids and comets.</w:t>
      </w:r>
    </w:p>
    <w:p w14:paraId="2A785143" w14:textId="77777777" w:rsidR="001A5BC9" w:rsidRDefault="001A5BC9" w:rsidP="001A5BC9">
      <w:pPr>
        <w:pStyle w:val="Heading3"/>
      </w:pPr>
      <w:r>
        <w:t>AT: Hallucinations---1NC</w:t>
      </w:r>
    </w:p>
    <w:p w14:paraId="70A7043B" w14:textId="77777777" w:rsidR="001A5BC9" w:rsidRPr="00D86F5A" w:rsidRDefault="001A5BC9" w:rsidP="001A5BC9">
      <w:pPr>
        <w:keepNext/>
        <w:keepLines/>
        <w:spacing w:after="0"/>
        <w:outlineLvl w:val="3"/>
        <w:rPr>
          <w:rFonts w:eastAsia="Times New Roman"/>
          <w:b/>
          <w:iCs/>
          <w:sz w:val="26"/>
        </w:rPr>
      </w:pPr>
      <w:r w:rsidRPr="00D86F5A">
        <w:rPr>
          <w:rFonts w:eastAsia="Times New Roman"/>
          <w:b/>
          <w:iCs/>
          <w:sz w:val="26"/>
        </w:rPr>
        <w:t xml:space="preserve">No autonomous weapons </w:t>
      </w:r>
      <w:r>
        <w:rPr>
          <w:rFonts w:eastAsia="Times New Roman"/>
          <w:b/>
          <w:iCs/>
          <w:sz w:val="26"/>
        </w:rPr>
        <w:t>conflicts.</w:t>
      </w:r>
    </w:p>
    <w:p w14:paraId="525A2FC3" w14:textId="77777777" w:rsidR="001A5BC9" w:rsidRPr="00D86F5A" w:rsidRDefault="001A5BC9" w:rsidP="001A5BC9">
      <w:pPr>
        <w:rPr>
          <w:rFonts w:eastAsia="Calibri"/>
        </w:rPr>
      </w:pPr>
      <w:r w:rsidRPr="00D86F5A">
        <w:rPr>
          <w:rFonts w:eastAsia="Calibri"/>
          <w:b/>
          <w:bCs/>
          <w:sz w:val="26"/>
        </w:rPr>
        <w:t>Kania 18</w:t>
      </w:r>
      <w:r w:rsidRPr="00D86F5A">
        <w:rPr>
          <w:rFonts w:eastAsia="Calibri"/>
        </w:rPr>
        <w:t>, Adjunct Fellow with the technology and national security program at CNAS. (Elsa, 4/19/18, “The Pursuit of AI Is More Than an Arms Race,” https://www.defenseone.com/ideas/2018/04/pursuit-ai-more-arms-race/147579/</w:t>
      </w:r>
    </w:p>
    <w:p w14:paraId="68E72E12" w14:textId="77777777" w:rsidR="001A5BC9" w:rsidRPr="00D86F5A" w:rsidRDefault="001A5BC9" w:rsidP="001A5BC9">
      <w:pPr>
        <w:rPr>
          <w:rFonts w:eastAsia="Calibri"/>
          <w:u w:val="single"/>
        </w:rPr>
      </w:pPr>
      <w:r w:rsidRPr="00D86F5A">
        <w:rPr>
          <w:rFonts w:eastAsia="Calibri"/>
          <w:sz w:val="16"/>
        </w:rPr>
        <w:t xml:space="preserve">However, </w:t>
      </w:r>
      <w:r w:rsidRPr="00D86F5A">
        <w:rPr>
          <w:rFonts w:eastAsia="Calibri"/>
          <w:highlight w:val="cyan"/>
          <w:u w:val="single"/>
        </w:rPr>
        <w:t xml:space="preserve">the concept of an “arms race” is </w:t>
      </w:r>
      <w:r w:rsidRPr="00D86F5A">
        <w:rPr>
          <w:rFonts w:eastAsia="Calibri"/>
          <w:b/>
          <w:iCs/>
          <w:highlight w:val="cyan"/>
          <w:u w:val="single"/>
          <w:bdr w:val="single" w:sz="8" w:space="0" w:color="auto"/>
        </w:rPr>
        <w:t>too simplistic</w:t>
      </w:r>
      <w:r w:rsidRPr="00D86F5A">
        <w:rPr>
          <w:rFonts w:eastAsia="Calibri"/>
          <w:u w:val="single"/>
        </w:rPr>
        <w:t xml:space="preserve"> a way to think of the coming AI revolution. To confront its challenges wisely requires reframing the current debates.</w:t>
      </w:r>
    </w:p>
    <w:p w14:paraId="07DF4767" w14:textId="77777777" w:rsidR="001A5BC9" w:rsidRPr="00D86F5A" w:rsidRDefault="001A5BC9" w:rsidP="001A5BC9">
      <w:pPr>
        <w:rPr>
          <w:rFonts w:eastAsia="Calibri"/>
          <w:sz w:val="16"/>
        </w:rPr>
      </w:pPr>
      <w:r w:rsidRPr="00D86F5A">
        <w:rPr>
          <w:rFonts w:eastAsia="Calibri"/>
          <w:sz w:val="16"/>
        </w:rPr>
        <w:t xml:space="preserve">First and foremost, </w:t>
      </w:r>
      <w:r w:rsidRPr="00D86F5A">
        <w:rPr>
          <w:rFonts w:eastAsia="Calibri"/>
          <w:highlight w:val="cyan"/>
          <w:u w:val="single"/>
        </w:rPr>
        <w:t>AI is not a weapon</w:t>
      </w:r>
      <w:r w:rsidRPr="00D86F5A">
        <w:rPr>
          <w:rFonts w:eastAsia="Calibri"/>
          <w:sz w:val="16"/>
        </w:rPr>
        <w:t xml:space="preserve">, nor is “artificial intelligence” a single technology but rather a catch-all concept alluding to a range of techniques with varied applications in enabling new capabilities. Just in the near term, </w:t>
      </w:r>
      <w:r w:rsidRPr="00D86F5A">
        <w:rPr>
          <w:rFonts w:eastAsia="Calibri"/>
          <w:u w:val="single"/>
        </w:rPr>
        <w:t>the utility of AI in defense may include the introduction of machine learning to cyber security and operations, new techniques for cognitive electronic warfare, and the application of computer vision to analyze video and imagery</w:t>
      </w:r>
      <w:r w:rsidRPr="00D86F5A">
        <w:rPr>
          <w:rFonts w:eastAsia="Calibri"/>
          <w:sz w:val="16"/>
        </w:rPr>
        <w:t xml:space="preserve"> (as in Project Maven), as well as enhanced logistics, predictive maintenance, and more.</w:t>
      </w:r>
    </w:p>
    <w:p w14:paraId="1BC2EC3F" w14:textId="77777777" w:rsidR="001A5BC9" w:rsidRPr="00D86F5A" w:rsidRDefault="001A5BC9" w:rsidP="001A5BC9">
      <w:pPr>
        <w:rPr>
          <w:rFonts w:eastAsia="Calibri"/>
          <w:sz w:val="16"/>
        </w:rPr>
      </w:pPr>
      <w:r w:rsidRPr="00D86F5A">
        <w:rPr>
          <w:rFonts w:eastAsia="Calibri"/>
          <w:sz w:val="16"/>
        </w:rPr>
        <w:t xml:space="preserve">Despite the active research and development underway, these </w:t>
      </w:r>
      <w:r w:rsidRPr="00D86F5A">
        <w:rPr>
          <w:rFonts w:eastAsia="Calibri"/>
          <w:highlight w:val="cyan"/>
          <w:u w:val="single"/>
        </w:rPr>
        <w:t xml:space="preserve">technologies remain </w:t>
      </w:r>
      <w:r w:rsidRPr="00D86F5A">
        <w:rPr>
          <w:rFonts w:eastAsia="Calibri"/>
          <w:b/>
          <w:iCs/>
          <w:highlight w:val="cyan"/>
          <w:u w:val="single"/>
          <w:bdr w:val="single" w:sz="8" w:space="0" w:color="auto"/>
        </w:rPr>
        <w:t>nascent</w:t>
      </w:r>
      <w:r w:rsidRPr="00D86F5A">
        <w:rPr>
          <w:rFonts w:eastAsia="Calibri"/>
          <w:highlight w:val="cyan"/>
          <w:u w:val="single"/>
        </w:rPr>
        <w:t xml:space="preserve"> and </w:t>
      </w:r>
      <w:r w:rsidRPr="00D86F5A">
        <w:rPr>
          <w:rFonts w:eastAsia="Calibri"/>
          <w:b/>
          <w:iCs/>
          <w:highlight w:val="cyan"/>
          <w:u w:val="single"/>
          <w:bdr w:val="single" w:sz="8" w:space="0" w:color="auto"/>
        </w:rPr>
        <w:t>brittle</w:t>
      </w:r>
      <w:r w:rsidRPr="00D86F5A">
        <w:rPr>
          <w:rFonts w:eastAsia="Calibri"/>
          <w:highlight w:val="cyan"/>
          <w:u w:val="single"/>
        </w:rPr>
        <w:t xml:space="preserve"> enough that “fully autonomous” weapons</w:t>
      </w:r>
      <w:r w:rsidRPr="00D86F5A">
        <w:rPr>
          <w:rFonts w:eastAsia="Calibri"/>
          <w:sz w:val="16"/>
        </w:rPr>
        <w:t xml:space="preserve"> (or even cars) </w:t>
      </w:r>
      <w:r w:rsidRPr="00D86F5A">
        <w:rPr>
          <w:rFonts w:eastAsia="Calibri"/>
          <w:b/>
          <w:iCs/>
          <w:highlight w:val="cyan"/>
          <w:u w:val="single"/>
          <w:bdr w:val="single" w:sz="8" w:space="0" w:color="auto"/>
        </w:rPr>
        <w:t>are hardly imminent</w:t>
      </w:r>
      <w:r w:rsidRPr="00D86F5A">
        <w:rPr>
          <w:rFonts w:eastAsia="Calibri"/>
          <w:sz w:val="16"/>
        </w:rPr>
        <w:t xml:space="preserve">. Moreover, </w:t>
      </w:r>
      <w:r w:rsidRPr="00D86F5A">
        <w:rPr>
          <w:rFonts w:eastAsia="Calibri"/>
          <w:highlight w:val="cyan"/>
          <w:u w:val="single"/>
        </w:rPr>
        <w:t>militaries</w:t>
      </w:r>
      <w:r w:rsidRPr="00D86F5A">
        <w:rPr>
          <w:rFonts w:eastAsia="Calibri"/>
          <w:sz w:val="16"/>
        </w:rPr>
        <w:t xml:space="preserve"> – </w:t>
      </w:r>
      <w:r w:rsidRPr="00D86F5A">
        <w:rPr>
          <w:rFonts w:eastAsia="Calibri"/>
          <w:b/>
          <w:iCs/>
          <w:highlight w:val="cyan"/>
          <w:u w:val="single"/>
          <w:bdr w:val="single" w:sz="8" w:space="0" w:color="auto"/>
        </w:rPr>
        <w:t>even those that care less about laws and ethics</w:t>
      </w:r>
      <w:r w:rsidRPr="00D86F5A">
        <w:rPr>
          <w:rFonts w:eastAsia="Calibri"/>
          <w:sz w:val="16"/>
        </w:rPr>
        <w:t xml:space="preserve"> – </w:t>
      </w:r>
      <w:r w:rsidRPr="00D86F5A">
        <w:rPr>
          <w:rFonts w:eastAsia="Calibri"/>
          <w:highlight w:val="cyan"/>
          <w:u w:val="single"/>
        </w:rPr>
        <w:t>may be unwilling to relinquish human control due to</w:t>
      </w:r>
      <w:r w:rsidRPr="00D86F5A">
        <w:rPr>
          <w:rFonts w:eastAsia="Calibri"/>
          <w:sz w:val="16"/>
        </w:rPr>
        <w:t xml:space="preserve"> the </w:t>
      </w:r>
      <w:r w:rsidRPr="00D86F5A">
        <w:rPr>
          <w:rFonts w:eastAsia="Calibri"/>
          <w:highlight w:val="cyan"/>
          <w:u w:val="single"/>
        </w:rPr>
        <w:t>risks</w:t>
      </w:r>
      <w:r w:rsidRPr="00D86F5A">
        <w:rPr>
          <w:rFonts w:eastAsia="Calibri"/>
          <w:sz w:val="16"/>
        </w:rPr>
        <w:t>.</w:t>
      </w:r>
    </w:p>
    <w:p w14:paraId="1FEDFEB6" w14:textId="77777777" w:rsidR="001A5BC9" w:rsidRPr="00FE1810" w:rsidRDefault="001A5BC9" w:rsidP="001A5BC9"/>
    <w:p w14:paraId="08514D15" w14:textId="77777777" w:rsidR="001A5BC9" w:rsidRPr="00F81D72" w:rsidRDefault="001A5BC9" w:rsidP="001A5BC9">
      <w:pPr>
        <w:keepNext/>
        <w:keepLines/>
        <w:pageBreakBefore/>
        <w:spacing w:before="40" w:after="0"/>
        <w:jc w:val="center"/>
        <w:outlineLvl w:val="1"/>
        <w:rPr>
          <w:rFonts w:eastAsia="Times New Roman"/>
          <w:b/>
          <w:sz w:val="44"/>
          <w:szCs w:val="26"/>
          <w:u w:val="double"/>
        </w:rPr>
      </w:pPr>
      <w:r w:rsidRPr="00F81D72">
        <w:rPr>
          <w:rFonts w:eastAsia="Times New Roman"/>
          <w:b/>
          <w:sz w:val="44"/>
          <w:szCs w:val="26"/>
          <w:u w:val="double"/>
        </w:rPr>
        <w:t>Solvency</w:t>
      </w:r>
    </w:p>
    <w:p w14:paraId="3206E49D" w14:textId="77777777" w:rsidR="001A5BC9" w:rsidRPr="00F81D72" w:rsidRDefault="001A5BC9" w:rsidP="001A5BC9">
      <w:pPr>
        <w:keepNext/>
        <w:keepLines/>
        <w:pageBreakBefore/>
        <w:spacing w:before="40" w:after="0"/>
        <w:jc w:val="center"/>
        <w:outlineLvl w:val="2"/>
        <w:rPr>
          <w:rFonts w:eastAsia="Times New Roman"/>
          <w:b/>
          <w:sz w:val="32"/>
          <w:szCs w:val="24"/>
          <w:u w:val="single"/>
        </w:rPr>
      </w:pPr>
      <w:r w:rsidRPr="00F81D72">
        <w:rPr>
          <w:rFonts w:eastAsia="Times New Roman"/>
          <w:b/>
          <w:sz w:val="32"/>
          <w:szCs w:val="24"/>
          <w:u w:val="single"/>
        </w:rPr>
        <w:t>Ignorance---1NC</w:t>
      </w:r>
    </w:p>
    <w:p w14:paraId="4D7D2789" w14:textId="77777777" w:rsidR="001A5BC9" w:rsidRPr="00F81D72" w:rsidRDefault="001A5BC9" w:rsidP="001A5BC9">
      <w:pPr>
        <w:keepNext/>
        <w:keepLines/>
        <w:spacing w:before="40" w:after="0"/>
        <w:outlineLvl w:val="3"/>
        <w:rPr>
          <w:rFonts w:eastAsia="Times New Roman"/>
          <w:b/>
          <w:iCs/>
          <w:sz w:val="26"/>
        </w:rPr>
      </w:pPr>
      <w:r w:rsidRPr="00F81D72">
        <w:rPr>
          <w:rFonts w:eastAsia="Times New Roman"/>
          <w:b/>
          <w:iCs/>
          <w:sz w:val="26"/>
        </w:rPr>
        <w:t xml:space="preserve">Most people don’t know or care their data is collected---their author </w:t>
      </w:r>
      <w:r w:rsidRPr="00F81D72">
        <w:rPr>
          <w:rFonts w:eastAsia="Times New Roman"/>
          <w:bCs/>
          <w:iCs/>
          <w:sz w:val="26"/>
        </w:rPr>
        <w:t>probably</w:t>
      </w:r>
      <w:r w:rsidRPr="00F81D72">
        <w:rPr>
          <w:rFonts w:eastAsia="Times New Roman"/>
          <w:b/>
          <w:iCs/>
          <w:sz w:val="26"/>
        </w:rPr>
        <w:t>.</w:t>
      </w:r>
    </w:p>
    <w:p w14:paraId="55629E11" w14:textId="77777777" w:rsidR="001A5BC9" w:rsidRPr="00F81D72" w:rsidRDefault="001A5BC9" w:rsidP="001A5BC9">
      <w:pPr>
        <w:numPr>
          <w:ilvl w:val="0"/>
          <w:numId w:val="46"/>
        </w:numPr>
        <w:contextualSpacing/>
        <w:rPr>
          <w:rFonts w:eastAsia="Calibri"/>
        </w:rPr>
      </w:pPr>
      <w:r w:rsidRPr="00F81D72">
        <w:rPr>
          <w:rFonts w:eastAsia="Calibri"/>
        </w:rPr>
        <w:t>They might’ve cited as Gabriele</w:t>
      </w:r>
    </w:p>
    <w:p w14:paraId="4356D036" w14:textId="77777777" w:rsidR="001A5BC9" w:rsidRPr="00F81D72" w:rsidRDefault="001A5BC9" w:rsidP="001A5BC9">
      <w:pPr>
        <w:rPr>
          <w:rFonts w:eastAsia="Calibri"/>
        </w:rPr>
      </w:pPr>
      <w:r w:rsidRPr="00F81D72">
        <w:rPr>
          <w:rFonts w:eastAsia="Calibri"/>
          <w:b/>
          <w:bCs/>
          <w:sz w:val="26"/>
        </w:rPr>
        <w:t>Petraityte 23</w:t>
      </w:r>
      <w:r w:rsidRPr="00F81D72">
        <w:rPr>
          <w:rFonts w:eastAsia="Calibri"/>
        </w:rPr>
        <w:t>, *Scientist, CEO of Datahood, Co-Founder of GovTech Lab Lithuania. **consultant for World Bank’s Global Facility for Disaster Reduction and Recovery, MSc degree in Smart Cities and Urban Analytics, BSc degree in Architecture; *** researcher and designer with a basters degree in spatial research from the Space Syntax Lab, UCL.  (*Saule Gabriele, **Nadia Lenova, ***Lukas Utzig, January 15, “AN ARGUMENT FOR DATA UNIONS” https://www.pca-stream.com/en/explore/an-argument-for-data-unions/)</w:t>
      </w:r>
    </w:p>
    <w:p w14:paraId="747E7FE1" w14:textId="77777777" w:rsidR="001A5BC9" w:rsidRPr="00F81D72" w:rsidRDefault="001A5BC9" w:rsidP="001A5BC9">
      <w:pPr>
        <w:rPr>
          <w:rFonts w:eastAsia="Calibri"/>
          <w:sz w:val="16"/>
        </w:rPr>
      </w:pPr>
      <w:r w:rsidRPr="00F81D72">
        <w:rPr>
          <w:rFonts w:eastAsia="Calibri"/>
          <w:u w:val="single"/>
        </w:rPr>
        <w:t xml:space="preserve">Another aspect is the </w:t>
      </w:r>
      <w:r w:rsidRPr="00F81D72">
        <w:rPr>
          <w:rFonts w:eastAsia="Calibri"/>
          <w:b/>
          <w:iCs/>
          <w:u w:val="single"/>
          <w:bdr w:val="single" w:sz="8" w:space="0" w:color="auto"/>
        </w:rPr>
        <w:t>indifference</w:t>
      </w:r>
      <w:r w:rsidRPr="00F81D72">
        <w:rPr>
          <w:rFonts w:eastAsia="Calibri"/>
          <w:u w:val="single"/>
        </w:rPr>
        <w:t xml:space="preserve"> of </w:t>
      </w:r>
      <w:r w:rsidRPr="00F81D72">
        <w:rPr>
          <w:rFonts w:eastAsia="Calibri"/>
          <w:b/>
          <w:iCs/>
          <w:u w:val="single"/>
          <w:bdr w:val="single" w:sz="8" w:space="0" w:color="auto"/>
        </w:rPr>
        <w:t>users</w:t>
      </w:r>
      <w:r w:rsidRPr="00F81D72">
        <w:rPr>
          <w:rFonts w:eastAsia="Calibri"/>
          <w:sz w:val="16"/>
        </w:rPr>
        <w:t xml:space="preserve">, whose data is being used as capital. For example, </w:t>
      </w:r>
      <w:r w:rsidRPr="00F81D72">
        <w:rPr>
          <w:rFonts w:eastAsia="Calibri"/>
          <w:u w:val="single"/>
        </w:rPr>
        <w:t xml:space="preserve">many </w:t>
      </w:r>
      <w:r w:rsidRPr="00F81D72">
        <w:rPr>
          <w:rFonts w:eastAsia="Calibri"/>
          <w:highlight w:val="cyan"/>
          <w:u w:val="single"/>
        </w:rPr>
        <w:t>people are unaware that their data is collected</w:t>
      </w:r>
      <w:r w:rsidRPr="00F81D72">
        <w:rPr>
          <w:rFonts w:eastAsia="Calibri"/>
          <w:u w:val="single"/>
        </w:rPr>
        <w:t xml:space="preserve"> by cookies and that there is an option to opt out of everything</w:t>
      </w:r>
      <w:r w:rsidRPr="00F81D72">
        <w:rPr>
          <w:rFonts w:eastAsia="Calibri"/>
          <w:sz w:val="16"/>
        </w:rPr>
        <w:t xml:space="preserve">, which does not jeopardize the provision of the service they are after. On this note, </w:t>
      </w:r>
      <w:r w:rsidRPr="00F81D72">
        <w:rPr>
          <w:rFonts w:eastAsia="Calibri"/>
          <w:u w:val="single"/>
        </w:rPr>
        <w:t>there are also</w:t>
      </w:r>
      <w:r w:rsidRPr="00F81D72">
        <w:rPr>
          <w:rFonts w:eastAsia="Calibri"/>
          <w:sz w:val="16"/>
        </w:rPr>
        <w:t xml:space="preserve"> </w:t>
      </w:r>
      <w:r w:rsidRPr="00F81D72">
        <w:rPr>
          <w:rFonts w:eastAsia="Calibri"/>
          <w:u w:val="single"/>
        </w:rPr>
        <w:t>probably very few people who read terms and conditions</w:t>
      </w:r>
      <w:r w:rsidRPr="00F81D72">
        <w:rPr>
          <w:rFonts w:eastAsia="Calibri"/>
          <w:sz w:val="16"/>
        </w:rPr>
        <w:t xml:space="preserve"> of the social platforms they are registered in. It becomes too common that the tradeoff to access a free platform is terms of money is to pay with one’s data currency. </w:t>
      </w:r>
      <w:r w:rsidRPr="00F81D72">
        <w:rPr>
          <w:rFonts w:eastAsia="Calibri"/>
          <w:highlight w:val="cyan"/>
          <w:u w:val="single"/>
        </w:rPr>
        <w:t>Even though data cooperatives</w:t>
      </w:r>
      <w:r w:rsidRPr="00F81D72">
        <w:rPr>
          <w:rFonts w:eastAsia="Calibri"/>
          <w:u w:val="single"/>
        </w:rPr>
        <w:t xml:space="preserve"> on specific platforms </w:t>
      </w:r>
      <w:r w:rsidRPr="00F81D72">
        <w:rPr>
          <w:rFonts w:eastAsia="Calibri"/>
          <w:highlight w:val="cyan"/>
          <w:u w:val="single"/>
        </w:rPr>
        <w:t>could</w:t>
      </w:r>
      <w:r w:rsidRPr="00F81D72">
        <w:rPr>
          <w:rFonts w:eastAsia="Calibri"/>
          <w:u w:val="single"/>
        </w:rPr>
        <w:t xml:space="preserve"> help to </w:t>
      </w:r>
      <w:r w:rsidRPr="00F81D72">
        <w:rPr>
          <w:rFonts w:eastAsia="Calibri"/>
          <w:highlight w:val="cyan"/>
          <w:u w:val="single"/>
        </w:rPr>
        <w:t>advocate</w:t>
      </w:r>
      <w:r w:rsidRPr="00F81D72">
        <w:rPr>
          <w:rFonts w:eastAsia="Calibri"/>
          <w:u w:val="single"/>
        </w:rPr>
        <w:t xml:space="preserve"> for its users’ data sharing rights, </w:t>
      </w:r>
      <w:r w:rsidRPr="00F81D72">
        <w:rPr>
          <w:rFonts w:eastAsia="Calibri"/>
          <w:highlight w:val="cyan"/>
          <w:u w:val="single"/>
        </w:rPr>
        <w:t>if</w:t>
      </w:r>
      <w:r w:rsidRPr="00F81D72">
        <w:rPr>
          <w:rFonts w:eastAsia="Calibri"/>
          <w:u w:val="single"/>
        </w:rPr>
        <w:t xml:space="preserve"> </w:t>
      </w:r>
      <w:r w:rsidRPr="00F81D72">
        <w:rPr>
          <w:rFonts w:eastAsia="Calibri"/>
          <w:highlight w:val="cyan"/>
          <w:u w:val="single"/>
        </w:rPr>
        <w:t xml:space="preserve">data </w:t>
      </w:r>
      <w:r w:rsidRPr="00F81D72">
        <w:rPr>
          <w:rFonts w:eastAsia="Calibri"/>
          <w:u w:val="single"/>
        </w:rPr>
        <w:t xml:space="preserve">sharing </w:t>
      </w:r>
      <w:r w:rsidRPr="00F81D72">
        <w:rPr>
          <w:rFonts w:eastAsia="Calibri"/>
          <w:highlight w:val="cyan"/>
          <w:u w:val="single"/>
        </w:rPr>
        <w:t>is not a concern</w:t>
      </w:r>
      <w:r w:rsidRPr="00F81D72">
        <w:rPr>
          <w:rFonts w:eastAsia="Calibri"/>
          <w:u w:val="single"/>
        </w:rPr>
        <w:t xml:space="preserve"> for the majority, the </w:t>
      </w:r>
      <w:r w:rsidRPr="00F81D72">
        <w:rPr>
          <w:rFonts w:eastAsia="Calibri"/>
          <w:b/>
          <w:iCs/>
          <w:highlight w:val="cyan"/>
          <w:u w:val="single"/>
          <w:bdr w:val="single" w:sz="8" w:space="0" w:color="auto"/>
        </w:rPr>
        <w:t>progress</w:t>
      </w:r>
      <w:r w:rsidRPr="00F81D72">
        <w:rPr>
          <w:rFonts w:eastAsia="Calibri"/>
          <w:u w:val="single"/>
        </w:rPr>
        <w:t xml:space="preserve"> to implement any changes </w:t>
      </w:r>
      <w:r w:rsidRPr="00F81D72">
        <w:rPr>
          <w:rFonts w:eastAsia="Calibri"/>
          <w:highlight w:val="cyan"/>
          <w:u w:val="single"/>
        </w:rPr>
        <w:t xml:space="preserve">would be </w:t>
      </w:r>
      <w:r w:rsidRPr="00F81D72">
        <w:rPr>
          <w:rFonts w:eastAsia="Calibri"/>
          <w:b/>
          <w:iCs/>
          <w:highlight w:val="cyan"/>
          <w:u w:val="single"/>
          <w:bdr w:val="single" w:sz="8" w:space="0" w:color="auto"/>
        </w:rPr>
        <w:t>slow</w:t>
      </w:r>
      <w:r w:rsidRPr="00F81D72">
        <w:rPr>
          <w:rFonts w:eastAsia="Calibri"/>
          <w:sz w:val="16"/>
        </w:rPr>
        <w:t xml:space="preserve">. Such </w:t>
      </w:r>
      <w:r w:rsidRPr="00F81D72">
        <w:rPr>
          <w:rFonts w:eastAsia="Calibri"/>
          <w:highlight w:val="cyan"/>
          <w:u w:val="single"/>
        </w:rPr>
        <w:t>indifference</w:t>
      </w:r>
      <w:r w:rsidRPr="00F81D72">
        <w:rPr>
          <w:rFonts w:eastAsia="Calibri"/>
          <w:u w:val="single"/>
        </w:rPr>
        <w:t xml:space="preserve"> in data security might </w:t>
      </w:r>
      <w:r w:rsidRPr="00F81D72">
        <w:rPr>
          <w:rFonts w:eastAsia="Calibri"/>
          <w:highlight w:val="cyan"/>
          <w:u w:val="single"/>
        </w:rPr>
        <w:t xml:space="preserve">arise from the </w:t>
      </w:r>
      <w:r w:rsidRPr="00F81D72">
        <w:rPr>
          <w:rFonts w:eastAsia="Calibri"/>
          <w:b/>
          <w:iCs/>
          <w:highlight w:val="cyan"/>
          <w:u w:val="single"/>
          <w:bdr w:val="single" w:sz="8" w:space="0" w:color="auto"/>
        </w:rPr>
        <w:t>lack</w:t>
      </w:r>
      <w:r w:rsidRPr="00F81D72">
        <w:rPr>
          <w:rFonts w:eastAsia="Calibri"/>
          <w:highlight w:val="cyan"/>
          <w:u w:val="single"/>
        </w:rPr>
        <w:t xml:space="preserve"> of </w:t>
      </w:r>
      <w:r w:rsidRPr="00F81D72">
        <w:rPr>
          <w:rFonts w:eastAsia="Calibri"/>
          <w:b/>
          <w:iCs/>
          <w:highlight w:val="cyan"/>
          <w:u w:val="single"/>
          <w:bdr w:val="single" w:sz="8" w:space="0" w:color="auto"/>
        </w:rPr>
        <w:t>data</w:t>
      </w:r>
      <w:r w:rsidRPr="00F81D72">
        <w:rPr>
          <w:rFonts w:eastAsia="Calibri"/>
          <w:u w:val="single"/>
        </w:rPr>
        <w:t xml:space="preserve"> and technology </w:t>
      </w:r>
      <w:r w:rsidRPr="00F81D72">
        <w:rPr>
          <w:rFonts w:eastAsia="Calibri"/>
          <w:highlight w:val="cyan"/>
          <w:u w:val="single"/>
        </w:rPr>
        <w:t>literacy</w:t>
      </w:r>
      <w:r w:rsidRPr="00F81D72">
        <w:rPr>
          <w:rFonts w:eastAsia="Calibri"/>
          <w:sz w:val="16"/>
        </w:rPr>
        <w:t xml:space="preserve">. </w:t>
      </w:r>
      <w:r w:rsidRPr="00F81D72">
        <w:rPr>
          <w:rFonts w:eastAsia="Calibri"/>
          <w:u w:val="single"/>
        </w:rPr>
        <w:t>Most people do not really understand what the idea of data is and what information is being collected around them</w:t>
      </w:r>
      <w:r w:rsidRPr="00F81D72">
        <w:rPr>
          <w:rFonts w:eastAsia="Calibri"/>
          <w:sz w:val="16"/>
        </w:rPr>
        <w:t xml:space="preserve">. </w:t>
      </w:r>
      <w:r w:rsidRPr="00F81D72">
        <w:rPr>
          <w:rFonts w:eastAsia="Calibri"/>
          <w:u w:val="single"/>
        </w:rPr>
        <w:t>Even though</w:t>
      </w:r>
      <w:r w:rsidRPr="00F81D72">
        <w:rPr>
          <w:rFonts w:eastAsia="Calibri"/>
          <w:sz w:val="16"/>
        </w:rPr>
        <w:t xml:space="preserve"> </w:t>
      </w:r>
      <w:r w:rsidRPr="00F81D72">
        <w:rPr>
          <w:rFonts w:eastAsia="Calibri"/>
          <w:u w:val="single"/>
        </w:rPr>
        <w:t>Pentland</w:t>
      </w:r>
      <w:r w:rsidRPr="00F81D72">
        <w:rPr>
          <w:rFonts w:eastAsia="Calibri"/>
          <w:sz w:val="16"/>
        </w:rPr>
        <w:t xml:space="preserve"> et al (2021) </w:t>
      </w:r>
      <w:r w:rsidRPr="00F81D72">
        <w:rPr>
          <w:rFonts w:eastAsia="Calibri"/>
          <w:u w:val="single"/>
        </w:rPr>
        <w:t>advocate for putting control of the data back in the hands of the individuals</w:t>
      </w:r>
      <w:r w:rsidRPr="00F81D72">
        <w:rPr>
          <w:rFonts w:eastAsia="Calibri"/>
          <w:sz w:val="16"/>
        </w:rPr>
        <w:t xml:space="preserve">, </w:t>
      </w:r>
      <w:r w:rsidRPr="00F81D72">
        <w:rPr>
          <w:rFonts w:eastAsia="Calibri"/>
          <w:highlight w:val="cyan"/>
          <w:u w:val="single"/>
        </w:rPr>
        <w:t xml:space="preserve">there </w:t>
      </w:r>
      <w:r w:rsidRPr="00F81D72">
        <w:rPr>
          <w:rFonts w:eastAsia="Calibri"/>
          <w:b/>
          <w:iCs/>
          <w:highlight w:val="cyan"/>
          <w:u w:val="single"/>
          <w:bdr w:val="single" w:sz="8" w:space="0" w:color="auto"/>
        </w:rPr>
        <w:t>needs</w:t>
      </w:r>
      <w:r w:rsidRPr="00F81D72">
        <w:rPr>
          <w:rFonts w:eastAsia="Calibri"/>
          <w:highlight w:val="cyan"/>
          <w:u w:val="single"/>
        </w:rPr>
        <w:t xml:space="preserve"> to be</w:t>
      </w:r>
      <w:r w:rsidRPr="00F81D72">
        <w:rPr>
          <w:rFonts w:eastAsia="Calibri"/>
          <w:u w:val="single"/>
        </w:rPr>
        <w:t xml:space="preserve"> a </w:t>
      </w:r>
      <w:r w:rsidRPr="00F81D72">
        <w:rPr>
          <w:rFonts w:eastAsia="Calibri"/>
          <w:b/>
          <w:iCs/>
          <w:highlight w:val="cyan"/>
          <w:u w:val="single"/>
          <w:bdr w:val="single" w:sz="8" w:space="0" w:color="auto"/>
        </w:rPr>
        <w:t>global awareness</w:t>
      </w:r>
      <w:r w:rsidRPr="00F81D72">
        <w:rPr>
          <w:rFonts w:eastAsia="Calibri"/>
          <w:sz w:val="16"/>
        </w:rPr>
        <w:t xml:space="preserve">. While some of us might question why outdated rules still govern in the 21st century, such as land ownership (Minton, 2009) and access to nature (Right to Roam, 2022). </w:t>
      </w:r>
      <w:r w:rsidRPr="00F81D72">
        <w:rPr>
          <w:rFonts w:eastAsia="Calibri"/>
          <w:u w:val="single"/>
        </w:rPr>
        <w:t>It will take time to realise the scale of what we’ve given up by agreeing to share our data over the recent years and it will take time for the regulations to catch up</w:t>
      </w:r>
      <w:r w:rsidRPr="00F81D72">
        <w:rPr>
          <w:rFonts w:eastAsia="Calibri"/>
          <w:sz w:val="16"/>
        </w:rPr>
        <w:t>. The only way we can hold the companies accountable as of now is in the court of public opinion.</w:t>
      </w:r>
    </w:p>
    <w:p w14:paraId="33FCD9E5" w14:textId="77777777" w:rsidR="001A5BC9" w:rsidRPr="00F81D72" w:rsidRDefault="001A5BC9" w:rsidP="001A5BC9">
      <w:pPr>
        <w:keepNext/>
        <w:keepLines/>
        <w:pageBreakBefore/>
        <w:spacing w:before="40" w:after="0"/>
        <w:jc w:val="center"/>
        <w:outlineLvl w:val="2"/>
        <w:rPr>
          <w:rFonts w:eastAsia="Times New Roman"/>
          <w:b/>
          <w:sz w:val="32"/>
          <w:szCs w:val="24"/>
          <w:u w:val="single"/>
        </w:rPr>
      </w:pPr>
      <w:r w:rsidRPr="00F81D72">
        <w:rPr>
          <w:rFonts w:eastAsia="Times New Roman"/>
          <w:b/>
          <w:sz w:val="32"/>
          <w:szCs w:val="24"/>
          <w:u w:val="single"/>
        </w:rPr>
        <w:t>AT: Data Collection---1NC</w:t>
      </w:r>
    </w:p>
    <w:p w14:paraId="063FE31D" w14:textId="77777777" w:rsidR="001A5BC9" w:rsidRPr="00F81D72" w:rsidRDefault="001A5BC9" w:rsidP="001A5BC9">
      <w:pPr>
        <w:keepNext/>
        <w:keepLines/>
        <w:spacing w:before="40" w:after="0"/>
        <w:outlineLvl w:val="3"/>
        <w:rPr>
          <w:rFonts w:eastAsia="Times New Roman"/>
          <w:b/>
          <w:iCs/>
          <w:sz w:val="26"/>
        </w:rPr>
      </w:pPr>
      <w:r w:rsidRPr="00F81D72">
        <w:rPr>
          <w:rFonts w:eastAsia="Times New Roman"/>
          <w:b/>
          <w:iCs/>
          <w:sz w:val="26"/>
        </w:rPr>
        <w:t>AI illegally uses data and then deletes the records.</w:t>
      </w:r>
    </w:p>
    <w:p w14:paraId="5BF8767F" w14:textId="77777777" w:rsidR="001A5BC9" w:rsidRPr="00F81D72" w:rsidRDefault="001A5BC9" w:rsidP="001A5BC9">
      <w:pPr>
        <w:rPr>
          <w:rFonts w:eastAsia="Calibri"/>
        </w:rPr>
      </w:pPr>
      <w:r w:rsidRPr="00F81D72">
        <w:rPr>
          <w:rFonts w:eastAsia="Calibri"/>
          <w:b/>
          <w:bCs/>
          <w:sz w:val="26"/>
        </w:rPr>
        <w:t>Abdullahi 25</w:t>
      </w:r>
      <w:r w:rsidRPr="00F81D72">
        <w:rPr>
          <w:rFonts w:eastAsia="Calibri"/>
        </w:rPr>
        <w:t>, experienced B2B technology and finance writer and award-winning public speaker. (Aminu, 6-22, “‘Catastrophic Failure’: AI Agent Wipes Production Database, Then Lies About It,” eWeek, https://www.eweek.com/news/replit-ai-coding-assistant-failure/)</w:t>
      </w:r>
    </w:p>
    <w:p w14:paraId="65E6D15B" w14:textId="77777777" w:rsidR="001A5BC9" w:rsidRPr="00F81D72" w:rsidRDefault="001A5BC9" w:rsidP="001A5BC9">
      <w:pPr>
        <w:rPr>
          <w:rFonts w:eastAsia="Calibri"/>
          <w:u w:val="single"/>
        </w:rPr>
      </w:pPr>
      <w:r w:rsidRPr="00F81D72">
        <w:rPr>
          <w:rFonts w:eastAsia="Calibri"/>
          <w:sz w:val="16"/>
        </w:rPr>
        <w:t xml:space="preserve">Jason Lemkin, founder of SaaStr and a prominent investor in SaaS startups, was running a 12-day experiment with </w:t>
      </w:r>
      <w:r w:rsidRPr="00F81D72">
        <w:rPr>
          <w:rFonts w:eastAsia="Calibri"/>
          <w:highlight w:val="cyan"/>
          <w:u w:val="single"/>
        </w:rPr>
        <w:t>Replit’s AI</w:t>
      </w:r>
      <w:r w:rsidRPr="00F81D72">
        <w:rPr>
          <w:rFonts w:eastAsia="Calibri"/>
          <w:u w:val="single"/>
        </w:rPr>
        <w:t xml:space="preserve"> tool</w:t>
      </w:r>
      <w:r w:rsidRPr="00F81D72">
        <w:rPr>
          <w:rFonts w:eastAsia="Calibri"/>
          <w:sz w:val="16"/>
        </w:rPr>
        <w:t xml:space="preserve"> called “vibe coding.” On the ninth day of the trial, the assistant </w:t>
      </w:r>
      <w:r w:rsidRPr="00F81D72">
        <w:rPr>
          <w:rFonts w:eastAsia="Calibri"/>
          <w:u w:val="single"/>
        </w:rPr>
        <w:t xml:space="preserve">issued destructive commands that </w:t>
      </w:r>
      <w:r w:rsidRPr="00F81D72">
        <w:rPr>
          <w:rFonts w:eastAsia="Calibri"/>
          <w:b/>
          <w:iCs/>
          <w:highlight w:val="cyan"/>
          <w:u w:val="single"/>
          <w:bdr w:val="single" w:sz="8" w:space="0" w:color="auto"/>
        </w:rPr>
        <w:t>erased</w:t>
      </w:r>
      <w:r w:rsidRPr="00F81D72">
        <w:rPr>
          <w:rFonts w:eastAsia="Calibri"/>
          <w:highlight w:val="cyan"/>
          <w:u w:val="single"/>
        </w:rPr>
        <w:t xml:space="preserve"> a</w:t>
      </w:r>
      <w:r w:rsidRPr="00F81D72">
        <w:rPr>
          <w:rFonts w:eastAsia="Calibri"/>
          <w:u w:val="single"/>
        </w:rPr>
        <w:t xml:space="preserve"> production </w:t>
      </w:r>
      <w:r w:rsidRPr="00F81D72">
        <w:rPr>
          <w:rFonts w:eastAsia="Calibri"/>
          <w:b/>
          <w:iCs/>
          <w:highlight w:val="cyan"/>
          <w:u w:val="single"/>
          <w:bdr w:val="single" w:sz="8" w:space="0" w:color="auto"/>
        </w:rPr>
        <w:t>database</w:t>
      </w:r>
      <w:r w:rsidRPr="00F81D72">
        <w:rPr>
          <w:rFonts w:eastAsia="Calibri"/>
          <w:u w:val="single"/>
        </w:rPr>
        <w:t xml:space="preserve"> containing records on 1,206 executives and over 1,196 companies.  </w:t>
      </w:r>
    </w:p>
    <w:p w14:paraId="62FA8D7D" w14:textId="77777777" w:rsidR="001A5BC9" w:rsidRPr="00F81D72" w:rsidRDefault="001A5BC9" w:rsidP="001A5BC9">
      <w:pPr>
        <w:rPr>
          <w:rFonts w:eastAsia="Calibri"/>
          <w:sz w:val="16"/>
        </w:rPr>
      </w:pPr>
      <w:r w:rsidRPr="00F81D72">
        <w:rPr>
          <w:rFonts w:eastAsia="Calibri"/>
          <w:sz w:val="16"/>
        </w:rPr>
        <w:t xml:space="preserve">Even more troubling, according to Lemkin, </w:t>
      </w:r>
      <w:r w:rsidRPr="00F81D72">
        <w:rPr>
          <w:rFonts w:eastAsia="Calibri"/>
          <w:u w:val="single"/>
        </w:rPr>
        <w:t xml:space="preserve">the AI attempted to conceal its actions. “It deleted our production database </w:t>
      </w:r>
      <w:r w:rsidRPr="00F81D72">
        <w:rPr>
          <w:rFonts w:eastAsia="Calibri"/>
          <w:highlight w:val="cyan"/>
          <w:u w:val="single"/>
        </w:rPr>
        <w:t>without permission</w:t>
      </w:r>
      <w:r w:rsidRPr="00F81D72">
        <w:rPr>
          <w:rFonts w:eastAsia="Calibri"/>
          <w:sz w:val="16"/>
        </w:rPr>
        <w:t xml:space="preserve">,” Lemkin posted on X. “Possibly worse, </w:t>
      </w:r>
      <w:r w:rsidRPr="00F81D72">
        <w:rPr>
          <w:rFonts w:eastAsia="Calibri"/>
          <w:highlight w:val="cyan"/>
          <w:u w:val="single"/>
        </w:rPr>
        <w:t xml:space="preserve">it </w:t>
      </w:r>
      <w:r w:rsidRPr="00F81D72">
        <w:rPr>
          <w:rFonts w:eastAsia="Calibri"/>
          <w:b/>
          <w:iCs/>
          <w:highlight w:val="cyan"/>
          <w:u w:val="single"/>
          <w:bdr w:val="single" w:sz="8" w:space="0" w:color="auto"/>
        </w:rPr>
        <w:t>hid</w:t>
      </w:r>
      <w:r w:rsidRPr="00F81D72">
        <w:rPr>
          <w:rFonts w:eastAsia="Calibri"/>
          <w:highlight w:val="cyan"/>
          <w:u w:val="single"/>
        </w:rPr>
        <w:t xml:space="preserve"> and </w:t>
      </w:r>
      <w:r w:rsidRPr="00F81D72">
        <w:rPr>
          <w:rFonts w:eastAsia="Calibri"/>
          <w:b/>
          <w:iCs/>
          <w:highlight w:val="cyan"/>
          <w:u w:val="single"/>
          <w:bdr w:val="single" w:sz="8" w:space="0" w:color="auto"/>
        </w:rPr>
        <w:t>lied</w:t>
      </w:r>
      <w:r w:rsidRPr="00F81D72">
        <w:rPr>
          <w:rFonts w:eastAsia="Calibri"/>
          <w:highlight w:val="cyan"/>
          <w:u w:val="single"/>
        </w:rPr>
        <w:t xml:space="preserve"> about it</w:t>
      </w:r>
      <w:r w:rsidRPr="00F81D72">
        <w:rPr>
          <w:rFonts w:eastAsia="Calibri"/>
          <w:sz w:val="16"/>
        </w:rPr>
        <w:t>.”</w:t>
      </w:r>
    </w:p>
    <w:p w14:paraId="4112D0CC" w14:textId="77777777" w:rsidR="001A5BC9" w:rsidRPr="00F81D72" w:rsidRDefault="001A5BC9" w:rsidP="001A5BC9">
      <w:pPr>
        <w:rPr>
          <w:rFonts w:eastAsia="Calibri"/>
          <w:sz w:val="16"/>
        </w:rPr>
      </w:pPr>
      <w:r w:rsidRPr="00F81D72">
        <w:rPr>
          <w:rFonts w:eastAsia="Calibri"/>
          <w:sz w:val="16"/>
        </w:rPr>
        <w:t>‘Catastrophic failure’</w:t>
      </w:r>
    </w:p>
    <w:p w14:paraId="09E0FA87" w14:textId="77777777" w:rsidR="001A5BC9" w:rsidRPr="00F81D72" w:rsidRDefault="001A5BC9" w:rsidP="001A5BC9">
      <w:pPr>
        <w:rPr>
          <w:rFonts w:eastAsia="Calibri"/>
          <w:sz w:val="16"/>
        </w:rPr>
      </w:pPr>
      <w:r w:rsidRPr="00F81D72">
        <w:rPr>
          <w:rFonts w:eastAsia="Calibri"/>
          <w:sz w:val="16"/>
        </w:rPr>
        <w:t xml:space="preserve">Lemkin said he had previously instructed the system not to make further changes without explicit approval. Despite this directive, </w:t>
      </w:r>
      <w:r w:rsidRPr="00F81D72">
        <w:rPr>
          <w:rFonts w:eastAsia="Calibri"/>
          <w:highlight w:val="cyan"/>
          <w:u w:val="single"/>
        </w:rPr>
        <w:t>the AI proceeded to run commands that led to the deletion of sensitive data</w:t>
      </w:r>
      <w:r w:rsidRPr="00F81D72">
        <w:rPr>
          <w:rFonts w:eastAsia="Calibri"/>
          <w:u w:val="single"/>
        </w:rPr>
        <w:t>.</w:t>
      </w:r>
    </w:p>
    <w:p w14:paraId="16F7CD69" w14:textId="77777777" w:rsidR="001A5BC9" w:rsidRPr="00F81D72" w:rsidRDefault="001A5BC9" w:rsidP="001A5BC9">
      <w:pPr>
        <w:keepNext/>
        <w:keepLines/>
        <w:pageBreakBefore/>
        <w:spacing w:before="40" w:after="0"/>
        <w:jc w:val="center"/>
        <w:outlineLvl w:val="2"/>
        <w:rPr>
          <w:rFonts w:eastAsia="Times New Roman"/>
          <w:b/>
          <w:sz w:val="32"/>
          <w:szCs w:val="24"/>
          <w:u w:val="single"/>
        </w:rPr>
      </w:pPr>
      <w:r w:rsidRPr="00F81D72">
        <w:rPr>
          <w:rFonts w:eastAsia="Times New Roman"/>
          <w:b/>
          <w:sz w:val="32"/>
          <w:szCs w:val="24"/>
          <w:u w:val="single"/>
        </w:rPr>
        <w:t>AT: Alignment---1NC</w:t>
      </w:r>
    </w:p>
    <w:p w14:paraId="3B8FE9BF" w14:textId="77777777" w:rsidR="001A5BC9" w:rsidRPr="00F81D72" w:rsidRDefault="001A5BC9" w:rsidP="001A5BC9">
      <w:pPr>
        <w:keepNext/>
        <w:keepLines/>
        <w:spacing w:before="40" w:after="0"/>
        <w:outlineLvl w:val="3"/>
        <w:rPr>
          <w:rFonts w:eastAsia="Times New Roman"/>
          <w:b/>
          <w:iCs/>
          <w:sz w:val="26"/>
        </w:rPr>
      </w:pPr>
      <w:r w:rsidRPr="00F81D72">
        <w:rPr>
          <w:rFonts w:eastAsia="Times New Roman"/>
          <w:b/>
          <w:iCs/>
          <w:sz w:val="26"/>
        </w:rPr>
        <w:t>Unions aren’t even attempting alignment.</w:t>
      </w:r>
    </w:p>
    <w:p w14:paraId="1B070B7F" w14:textId="77777777" w:rsidR="001A5BC9" w:rsidRPr="00F81D72" w:rsidRDefault="001A5BC9" w:rsidP="001A5BC9">
      <w:pPr>
        <w:rPr>
          <w:rFonts w:eastAsia="Calibri"/>
        </w:rPr>
      </w:pPr>
      <w:r w:rsidRPr="00F81D72">
        <w:rPr>
          <w:rFonts w:eastAsia="Calibri"/>
          <w:b/>
          <w:bCs/>
          <w:sz w:val="26"/>
        </w:rPr>
        <w:t>Whitbread 25</w:t>
      </w:r>
      <w:r w:rsidRPr="00F81D72">
        <w:rPr>
          <w:rFonts w:eastAsia="Calibri"/>
        </w:rPr>
        <w:t>, employment and data privacy lawyer. (Michael, May 13, “Labor Organizing and AI: The Employer Perspective,” Littler, https://www.littler.com/news-analysis/asap/labor-organizing-and-ai-employer-perspective)</w:t>
      </w:r>
    </w:p>
    <w:p w14:paraId="7850C912" w14:textId="77777777" w:rsidR="001A5BC9" w:rsidRPr="00F81D72" w:rsidRDefault="001A5BC9" w:rsidP="001A5BC9">
      <w:pPr>
        <w:rPr>
          <w:rFonts w:eastAsia="Calibri"/>
          <w:sz w:val="16"/>
        </w:rPr>
      </w:pPr>
      <w:r w:rsidRPr="00F81D72">
        <w:rPr>
          <w:rFonts w:eastAsia="Calibri"/>
          <w:sz w:val="16"/>
        </w:rPr>
        <w:t>How Unions are Responding to AI</w:t>
      </w:r>
    </w:p>
    <w:p w14:paraId="4E3EB1BF" w14:textId="77777777" w:rsidR="001A5BC9" w:rsidRPr="00F81D72" w:rsidRDefault="001A5BC9" w:rsidP="001A5BC9">
      <w:pPr>
        <w:rPr>
          <w:rFonts w:eastAsia="Calibri"/>
          <w:sz w:val="16"/>
        </w:rPr>
      </w:pPr>
      <w:r w:rsidRPr="00F81D72">
        <w:rPr>
          <w:rFonts w:eastAsia="Calibri"/>
          <w:highlight w:val="cyan"/>
          <w:u w:val="single"/>
        </w:rPr>
        <w:t>Union</w:t>
      </w:r>
      <w:r w:rsidRPr="00F81D72">
        <w:rPr>
          <w:rFonts w:eastAsia="Calibri"/>
          <w:sz w:val="16"/>
        </w:rPr>
        <w:t xml:space="preserve">s have historically approached technological change with a focus on job security, retraining, and perceived fairness, in both the decisions to let certain roles go and the process and pace adopted. The rise of AI has prompted a similar response but with some new dimensions. Recent labor conferences and </w:t>
      </w:r>
      <w:r w:rsidRPr="00F81D72">
        <w:rPr>
          <w:rFonts w:eastAsia="Calibri"/>
          <w:highlight w:val="cyan"/>
          <w:u w:val="single"/>
        </w:rPr>
        <w:t>policy</w:t>
      </w:r>
      <w:r w:rsidRPr="00F81D72">
        <w:rPr>
          <w:rFonts w:eastAsia="Calibri"/>
          <w:u w:val="single"/>
        </w:rPr>
        <w:t xml:space="preserve"> initiatives </w:t>
      </w:r>
      <w:r w:rsidRPr="00F81D72">
        <w:rPr>
          <w:rFonts w:eastAsia="Calibri"/>
          <w:highlight w:val="cyan"/>
          <w:u w:val="single"/>
        </w:rPr>
        <w:t>reveal several themes</w:t>
      </w:r>
      <w:r w:rsidRPr="00F81D72">
        <w:rPr>
          <w:rFonts w:eastAsia="Calibri"/>
          <w:sz w:val="16"/>
          <w:highlight w:val="cyan"/>
        </w:rPr>
        <w:t>:</w:t>
      </w:r>
    </w:p>
    <w:p w14:paraId="5635D01E" w14:textId="77777777" w:rsidR="001A5BC9" w:rsidRPr="00F81D72" w:rsidRDefault="001A5BC9" w:rsidP="001A5BC9">
      <w:pPr>
        <w:rPr>
          <w:rFonts w:eastAsia="Calibri"/>
          <w:sz w:val="16"/>
        </w:rPr>
      </w:pPr>
      <w:r w:rsidRPr="00F81D72">
        <w:rPr>
          <w:rFonts w:eastAsia="Calibri"/>
          <w:b/>
          <w:iCs/>
          <w:highlight w:val="cyan"/>
          <w:u w:val="single"/>
          <w:bdr w:val="single" w:sz="8" w:space="0" w:color="auto"/>
        </w:rPr>
        <w:t>Job protection</w:t>
      </w:r>
      <w:r w:rsidRPr="00F81D72">
        <w:rPr>
          <w:rFonts w:eastAsia="Calibri"/>
          <w:sz w:val="16"/>
        </w:rPr>
        <w:t xml:space="preserve"> and bargaining: </w:t>
      </w:r>
      <w:r w:rsidRPr="00F81D72">
        <w:rPr>
          <w:rFonts w:eastAsia="Calibri"/>
          <w:u w:val="single"/>
        </w:rPr>
        <w:t>Unions</w:t>
      </w:r>
      <w:r w:rsidRPr="00F81D72">
        <w:rPr>
          <w:rFonts w:eastAsia="Calibri"/>
          <w:sz w:val="16"/>
        </w:rPr>
        <w:t xml:space="preserve"> are seeking to </w:t>
      </w:r>
      <w:r w:rsidRPr="00F81D72">
        <w:rPr>
          <w:rFonts w:eastAsia="Calibri"/>
          <w:u w:val="single"/>
        </w:rPr>
        <w:t>bargain over the implementation of AI tools, particularly when these tools affect job dutie</w:t>
      </w:r>
      <w:r w:rsidRPr="00F81D72">
        <w:rPr>
          <w:rFonts w:eastAsia="Calibri"/>
          <w:sz w:val="16"/>
        </w:rPr>
        <w:t>s, performance evaluations, or employment status. For example, the Communications Workers of America (CWA),3 the AFL-CIO Technology Institute,4 and UNI Global Union5 have each advocated in favor of collective bargaining over AI deployment.</w:t>
      </w:r>
    </w:p>
    <w:p w14:paraId="697DDFAB" w14:textId="77777777" w:rsidR="001A5BC9" w:rsidRPr="00F81D72" w:rsidRDefault="001A5BC9" w:rsidP="001A5BC9">
      <w:pPr>
        <w:rPr>
          <w:rFonts w:eastAsia="Calibri"/>
          <w:sz w:val="16"/>
        </w:rPr>
      </w:pPr>
      <w:r w:rsidRPr="00F81D72">
        <w:rPr>
          <w:rFonts w:eastAsia="Calibri"/>
          <w:b/>
          <w:iCs/>
          <w:highlight w:val="cyan"/>
          <w:u w:val="single"/>
          <w:bdr w:val="single" w:sz="8" w:space="0" w:color="auto"/>
        </w:rPr>
        <w:t>Transparency</w:t>
      </w:r>
      <w:r w:rsidRPr="00F81D72">
        <w:rPr>
          <w:rFonts w:eastAsia="Calibri"/>
          <w:sz w:val="16"/>
        </w:rPr>
        <w:t xml:space="preserve"> and oversight: </w:t>
      </w:r>
      <w:r w:rsidRPr="00F81D72">
        <w:rPr>
          <w:rFonts w:eastAsia="Calibri"/>
          <w:u w:val="single"/>
        </w:rPr>
        <w:t>Labor organizations are calling for greater transparency in how AI systems are used</w:t>
      </w:r>
      <w:r w:rsidRPr="00F81D72">
        <w:rPr>
          <w:rFonts w:eastAsia="Calibri"/>
          <w:sz w:val="16"/>
        </w:rPr>
        <w:t xml:space="preserve">, especially </w:t>
      </w:r>
      <w:r w:rsidRPr="00F81D72">
        <w:rPr>
          <w:rFonts w:eastAsia="Calibri"/>
          <w:highlight w:val="cyan"/>
          <w:u w:val="single"/>
        </w:rPr>
        <w:t>in hiring</w:t>
      </w:r>
      <w:r w:rsidRPr="00F81D72">
        <w:rPr>
          <w:rFonts w:eastAsia="Calibri"/>
          <w:u w:val="single"/>
        </w:rPr>
        <w:t>, scheduling, and disciplinary decisions</w:t>
      </w:r>
      <w:r w:rsidRPr="00F81D72">
        <w:rPr>
          <w:rFonts w:eastAsia="Calibri"/>
          <w:sz w:val="16"/>
        </w:rPr>
        <w:t>. They argue that algorithmic decision-making must be subject to human oversight to prevent bias and ensure accountability.6</w:t>
      </w:r>
    </w:p>
    <w:p w14:paraId="1CFA9BFC" w14:textId="77777777" w:rsidR="001A5BC9" w:rsidRPr="00F81D72" w:rsidRDefault="001A5BC9" w:rsidP="001A5BC9">
      <w:pPr>
        <w:rPr>
          <w:rFonts w:eastAsia="Calibri"/>
          <w:sz w:val="16"/>
        </w:rPr>
      </w:pPr>
      <w:r w:rsidRPr="00F81D72">
        <w:rPr>
          <w:rFonts w:eastAsia="Calibri"/>
          <w:b/>
          <w:iCs/>
          <w:highlight w:val="cyan"/>
          <w:u w:val="single"/>
          <w:bdr w:val="single" w:sz="8" w:space="0" w:color="auto"/>
        </w:rPr>
        <w:t>Reskilling</w:t>
      </w:r>
      <w:r w:rsidRPr="00F81D72">
        <w:rPr>
          <w:rFonts w:eastAsia="Calibri"/>
          <w:sz w:val="16"/>
        </w:rPr>
        <w:t xml:space="preserve"> and workforce development: Rather than necessarily opposing AI adoption, some </w:t>
      </w:r>
      <w:r w:rsidRPr="00F81D72">
        <w:rPr>
          <w:rFonts w:eastAsia="Calibri"/>
          <w:u w:val="single"/>
        </w:rPr>
        <w:t>unions are seeking employer-funded upskilling programs</w:t>
      </w:r>
      <w:r w:rsidRPr="00F81D72">
        <w:rPr>
          <w:rFonts w:eastAsia="Calibri"/>
          <w:sz w:val="16"/>
        </w:rPr>
        <w:t xml:space="preserve"> to help workers transition into new roles. UNI Global Union, which represents over 20 million workers globally, is arguing in favor of digital retraining as a labor right in the AI era.7</w:t>
      </w:r>
    </w:p>
    <w:p w14:paraId="553EC57F" w14:textId="77777777" w:rsidR="001A5BC9" w:rsidRPr="00F81D72" w:rsidRDefault="001A5BC9" w:rsidP="001A5BC9">
      <w:pPr>
        <w:rPr>
          <w:rFonts w:eastAsia="Calibri"/>
          <w:sz w:val="16"/>
        </w:rPr>
      </w:pPr>
      <w:r w:rsidRPr="00F81D72">
        <w:rPr>
          <w:rFonts w:eastAsia="Calibri"/>
          <w:b/>
          <w:iCs/>
          <w:u w:val="single"/>
          <w:bdr w:val="single" w:sz="8" w:space="0" w:color="auto"/>
        </w:rPr>
        <w:t>Digital trade agenda</w:t>
      </w:r>
      <w:r w:rsidRPr="00F81D72">
        <w:rPr>
          <w:rFonts w:eastAsia="Calibri"/>
          <w:sz w:val="16"/>
        </w:rPr>
        <w:t xml:space="preserve">: </w:t>
      </w:r>
      <w:r w:rsidRPr="00F81D72">
        <w:rPr>
          <w:rFonts w:eastAsia="Calibri"/>
          <w:u w:val="single"/>
        </w:rPr>
        <w:t>Unions are seeking</w:t>
      </w:r>
      <w:r w:rsidRPr="00F81D72">
        <w:rPr>
          <w:rFonts w:eastAsia="Calibri"/>
          <w:sz w:val="16"/>
        </w:rPr>
        <w:t xml:space="preserve"> to influence comprehensive digital trade agendas, including </w:t>
      </w:r>
      <w:r w:rsidRPr="00F81D72">
        <w:rPr>
          <w:rFonts w:eastAsia="Calibri"/>
          <w:u w:val="single"/>
        </w:rPr>
        <w:t xml:space="preserve">requests for consultation as part of AI implementation, </w:t>
      </w:r>
      <w:r w:rsidRPr="00F81D72">
        <w:rPr>
          <w:rFonts w:eastAsia="Calibri"/>
          <w:b/>
          <w:iCs/>
          <w:highlight w:val="cyan"/>
          <w:u w:val="single"/>
          <w:bdr w:val="single" w:sz="8" w:space="0" w:color="auto"/>
        </w:rPr>
        <w:t>privacy protections</w:t>
      </w:r>
      <w:r w:rsidRPr="00F81D72">
        <w:rPr>
          <w:rFonts w:eastAsia="Calibri"/>
          <w:sz w:val="16"/>
        </w:rPr>
        <w:t>, and guarantees that workers will not be disciplined by automated means.8</w:t>
      </w:r>
    </w:p>
    <w:p w14:paraId="642B86C1" w14:textId="77777777" w:rsidR="001A5BC9" w:rsidRPr="00F81D72" w:rsidRDefault="001A5BC9" w:rsidP="001A5BC9">
      <w:pPr>
        <w:rPr>
          <w:rFonts w:eastAsia="Calibri"/>
          <w:sz w:val="16"/>
        </w:rPr>
      </w:pPr>
      <w:r w:rsidRPr="00F81D72">
        <w:rPr>
          <w:rFonts w:eastAsia="Calibri"/>
          <w:sz w:val="16"/>
        </w:rPr>
        <w:t xml:space="preserve">These </w:t>
      </w:r>
      <w:r w:rsidRPr="00F81D72">
        <w:rPr>
          <w:rFonts w:eastAsia="Calibri"/>
          <w:highlight w:val="cyan"/>
          <w:u w:val="single"/>
        </w:rPr>
        <w:t>positions</w:t>
      </w:r>
      <w:r w:rsidRPr="00F81D72">
        <w:rPr>
          <w:rFonts w:eastAsia="Calibri"/>
          <w:sz w:val="16"/>
        </w:rPr>
        <w:t xml:space="preserve"> perhaps </w:t>
      </w:r>
      <w:r w:rsidRPr="00F81D72">
        <w:rPr>
          <w:rFonts w:eastAsia="Calibri"/>
          <w:highlight w:val="cyan"/>
          <w:u w:val="single"/>
        </w:rPr>
        <w:t>reflect a shift</w:t>
      </w:r>
      <w:r w:rsidRPr="00F81D72">
        <w:rPr>
          <w:rFonts w:eastAsia="Calibri"/>
          <w:u w:val="single"/>
        </w:rPr>
        <w:t xml:space="preserve"> in labor strategy </w:t>
      </w:r>
      <w:r w:rsidRPr="00F81D72">
        <w:rPr>
          <w:rFonts w:eastAsia="Calibri"/>
          <w:b/>
          <w:iCs/>
          <w:highlight w:val="cyan"/>
          <w:u w:val="single"/>
          <w:bdr w:val="single" w:sz="8" w:space="0" w:color="auto"/>
        </w:rPr>
        <w:t>away</w:t>
      </w:r>
      <w:r w:rsidRPr="00F81D72">
        <w:rPr>
          <w:rFonts w:eastAsia="Calibri"/>
          <w:highlight w:val="cyan"/>
          <w:u w:val="single"/>
        </w:rPr>
        <w:t xml:space="preserve"> from </w:t>
      </w:r>
      <w:r w:rsidRPr="00F81D72">
        <w:rPr>
          <w:rFonts w:eastAsia="Calibri"/>
          <w:b/>
          <w:iCs/>
          <w:highlight w:val="cyan"/>
          <w:u w:val="single"/>
          <w:bdr w:val="single" w:sz="8" w:space="0" w:color="auto"/>
        </w:rPr>
        <w:t>resisting</w:t>
      </w:r>
      <w:r w:rsidRPr="00F81D72">
        <w:rPr>
          <w:rFonts w:eastAsia="Calibri"/>
          <w:highlight w:val="cyan"/>
          <w:u w:val="single"/>
        </w:rPr>
        <w:t xml:space="preserve"> automation to </w:t>
      </w:r>
      <w:r w:rsidRPr="00F81D72">
        <w:rPr>
          <w:rFonts w:eastAsia="Calibri"/>
          <w:b/>
          <w:iCs/>
          <w:highlight w:val="cyan"/>
          <w:u w:val="single"/>
          <w:bdr w:val="single" w:sz="8" w:space="0" w:color="auto"/>
        </w:rPr>
        <w:t>shaping</w:t>
      </w:r>
      <w:r w:rsidRPr="00F81D72">
        <w:rPr>
          <w:rFonts w:eastAsia="Calibri"/>
          <w:highlight w:val="cyan"/>
          <w:u w:val="single"/>
        </w:rPr>
        <w:t xml:space="preserve"> </w:t>
      </w:r>
      <w:r w:rsidRPr="00F81D72">
        <w:rPr>
          <w:rFonts w:eastAsia="Calibri"/>
          <w:u w:val="single"/>
        </w:rPr>
        <w:t xml:space="preserve">its </w:t>
      </w:r>
      <w:r w:rsidRPr="00F81D72">
        <w:rPr>
          <w:rFonts w:eastAsia="Calibri"/>
          <w:b/>
          <w:iCs/>
          <w:highlight w:val="cyan"/>
          <w:u w:val="single"/>
          <w:bdr w:val="single" w:sz="8" w:space="0" w:color="auto"/>
        </w:rPr>
        <w:t>implementation</w:t>
      </w:r>
      <w:r w:rsidRPr="00F81D72">
        <w:rPr>
          <w:rFonts w:eastAsia="Calibri"/>
          <w:sz w:val="16"/>
        </w:rPr>
        <w:t>, in ways that the labor movement views as protective to workers.</w:t>
      </w:r>
    </w:p>
    <w:p w14:paraId="74DD9059" w14:textId="77777777" w:rsidR="001A5BC9" w:rsidRPr="00F81D72" w:rsidRDefault="001A5BC9" w:rsidP="001A5BC9">
      <w:pPr>
        <w:keepNext/>
        <w:keepLines/>
        <w:spacing w:before="40" w:after="0"/>
        <w:outlineLvl w:val="3"/>
        <w:rPr>
          <w:rFonts w:eastAsia="Times New Roman"/>
          <w:b/>
          <w:iCs/>
          <w:sz w:val="26"/>
        </w:rPr>
      </w:pPr>
      <w:r w:rsidRPr="00F81D72">
        <w:rPr>
          <w:rFonts w:eastAsia="Times New Roman"/>
          <w:b/>
          <w:iCs/>
          <w:sz w:val="26"/>
        </w:rPr>
        <w:t xml:space="preserve">Successful alignment using our current understanding is </w:t>
      </w:r>
      <w:r w:rsidRPr="00F81D72">
        <w:rPr>
          <w:rFonts w:eastAsia="Times New Roman"/>
          <w:b/>
          <w:iCs/>
          <w:sz w:val="26"/>
          <w:u w:val="single"/>
        </w:rPr>
        <w:t>unworkable</w:t>
      </w:r>
      <w:r w:rsidRPr="00F81D72">
        <w:rPr>
          <w:rFonts w:eastAsia="Times New Roman"/>
          <w:b/>
          <w:iCs/>
          <w:sz w:val="26"/>
        </w:rPr>
        <w:t>. AI is a blackbox.</w:t>
      </w:r>
    </w:p>
    <w:p w14:paraId="72F7984C" w14:textId="77777777" w:rsidR="001A5BC9" w:rsidRPr="00F81D72" w:rsidRDefault="001A5BC9" w:rsidP="001A5BC9">
      <w:pPr>
        <w:rPr>
          <w:rFonts w:eastAsia="Times New Roman"/>
          <w:b/>
          <w:sz w:val="32"/>
          <w:szCs w:val="24"/>
          <w:u w:val="single"/>
        </w:rPr>
      </w:pPr>
      <w:r w:rsidRPr="00F81D72">
        <w:rPr>
          <w:rFonts w:eastAsia="Calibri"/>
          <w:b/>
          <w:bCs/>
          <w:sz w:val="26"/>
        </w:rPr>
        <w:t>Yudkowsky 9-16</w:t>
      </w:r>
      <w:r w:rsidRPr="00F81D72">
        <w:rPr>
          <w:rFonts w:eastAsia="Calibri"/>
        </w:rPr>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F81D72">
        <w:rPr>
          <w:rFonts w:eastAsia="Calibri"/>
          <w:i/>
          <w:iCs/>
        </w:rPr>
        <w:t>If Anyone Builds It, Everyone Dies: Why Superhuman AI Would Kill Us All</w:t>
      </w:r>
      <w:r w:rsidRPr="00F81D72">
        <w:rPr>
          <w:rFonts w:eastAsia="Calibri"/>
        </w:rPr>
        <w:t>, Hachette Book Group, ISBN: 9780316595643)</w:t>
      </w:r>
    </w:p>
    <w:p w14:paraId="1F9A8017" w14:textId="77777777" w:rsidR="001A5BC9" w:rsidRPr="00F81D72" w:rsidRDefault="001A5BC9" w:rsidP="001A5BC9">
      <w:pPr>
        <w:rPr>
          <w:rFonts w:eastAsia="Calibri"/>
          <w:sz w:val="16"/>
        </w:rPr>
      </w:pPr>
      <w:r w:rsidRPr="00F81D72">
        <w:rPr>
          <w:rFonts w:eastAsia="Calibri"/>
          <w:sz w:val="16"/>
        </w:rPr>
        <w:t>An artificial superintelligence is like a nuclear reactor, in that its underlying reality involves immense, potentially self-amplifying forces, whose inner processes run faster than humans can react.</w:t>
      </w:r>
    </w:p>
    <w:p w14:paraId="0530BC2A" w14:textId="77777777" w:rsidR="001A5BC9" w:rsidRPr="00F81D72" w:rsidRDefault="001A5BC9" w:rsidP="001A5BC9">
      <w:pPr>
        <w:rPr>
          <w:rFonts w:eastAsia="Calibri"/>
          <w:sz w:val="16"/>
        </w:rPr>
      </w:pPr>
      <w:r w:rsidRPr="00F81D72">
        <w:rPr>
          <w:rFonts w:eastAsia="Calibri"/>
          <w:sz w:val="16"/>
        </w:rPr>
        <w:t>An artificial superintelligence is like a computer security problem, in that every constraint an engineer tries to place upon the system might be bypassed by the intelligent forces that those constraints hinder.</w:t>
      </w:r>
    </w:p>
    <w:p w14:paraId="39AF4783" w14:textId="77777777" w:rsidR="001A5BC9" w:rsidRPr="00F81D72" w:rsidRDefault="001A5BC9" w:rsidP="001A5BC9">
      <w:pPr>
        <w:rPr>
          <w:rFonts w:eastAsia="Calibri"/>
          <w:sz w:val="16"/>
        </w:rPr>
      </w:pPr>
      <w:r w:rsidRPr="00F81D72">
        <w:rPr>
          <w:rFonts w:eastAsia="Calibri"/>
          <w:sz w:val="16"/>
        </w:rPr>
        <w:t xml:space="preserve">This collection of challenges would look terrifying </w:t>
      </w:r>
      <w:r w:rsidRPr="00F81D72">
        <w:rPr>
          <w:rFonts w:eastAsia="Calibri"/>
          <w:i/>
          <w:iCs/>
          <w:sz w:val="16"/>
        </w:rPr>
        <w:t>even if we understood the laws of intelligence; even if we understood how the heck these AIs worked; even if we knew exactly where the gap between before and after lay; even if we knew exactly how much margin we had for error.</w:t>
      </w:r>
    </w:p>
    <w:p w14:paraId="14574588" w14:textId="77777777" w:rsidR="001A5BC9" w:rsidRPr="00F81D72" w:rsidRDefault="001A5BC9" w:rsidP="001A5BC9">
      <w:pPr>
        <w:rPr>
          <w:rFonts w:eastAsia="Calibri"/>
          <w:u w:val="single"/>
        </w:rPr>
      </w:pPr>
      <w:r w:rsidRPr="00F81D72">
        <w:rPr>
          <w:rFonts w:eastAsia="Calibri"/>
          <w:sz w:val="16"/>
        </w:rPr>
        <w:t xml:space="preserve">We don’t know. </w:t>
      </w:r>
      <w:r w:rsidRPr="00F81D72">
        <w:rPr>
          <w:rFonts w:eastAsia="Calibri"/>
          <w:highlight w:val="cyan"/>
          <w:u w:val="single"/>
        </w:rPr>
        <w:t xml:space="preserve">AI is </w:t>
      </w:r>
      <w:r w:rsidRPr="00F81D72">
        <w:rPr>
          <w:rFonts w:eastAsia="Calibri"/>
          <w:b/>
          <w:iCs/>
          <w:highlight w:val="cyan"/>
          <w:u w:val="single"/>
          <w:bdr w:val="single" w:sz="8" w:space="0" w:color="auto"/>
        </w:rPr>
        <w:t>grown, not crafted</w:t>
      </w:r>
      <w:r w:rsidRPr="00F81D72">
        <w:rPr>
          <w:rFonts w:eastAsia="Calibri"/>
          <w:sz w:val="16"/>
        </w:rPr>
        <w:t xml:space="preserve">. </w:t>
      </w:r>
      <w:r w:rsidRPr="00F81D72">
        <w:rPr>
          <w:rFonts w:eastAsia="Calibri"/>
          <w:highlight w:val="cyan"/>
          <w:u w:val="single"/>
        </w:rPr>
        <w:t>Whatever</w:t>
      </w:r>
      <w:r w:rsidRPr="00F81D72">
        <w:rPr>
          <w:rFonts w:eastAsia="Calibri"/>
          <w:u w:val="single"/>
        </w:rPr>
        <w:t xml:space="preserve"> vast </w:t>
      </w:r>
      <w:r w:rsidRPr="00F81D72">
        <w:rPr>
          <w:rFonts w:eastAsia="Calibri"/>
          <w:highlight w:val="cyan"/>
          <w:u w:val="single"/>
        </w:rPr>
        <w:t>complications lay inside</w:t>
      </w:r>
      <w:r w:rsidRPr="00F81D72">
        <w:rPr>
          <w:rFonts w:eastAsia="Calibri"/>
          <w:u w:val="single"/>
        </w:rPr>
        <w:t xml:space="preserve"> AIs and lend them their powers of intelligence, </w:t>
      </w:r>
      <w:r w:rsidRPr="00F81D72">
        <w:rPr>
          <w:rFonts w:eastAsia="Calibri"/>
          <w:b/>
          <w:iCs/>
          <w:highlight w:val="cyan"/>
          <w:u w:val="single"/>
          <w:bdr w:val="single" w:sz="8" w:space="0" w:color="auto"/>
        </w:rPr>
        <w:t>nobody knows</w:t>
      </w:r>
      <w:r w:rsidRPr="00F81D72">
        <w:rPr>
          <w:rFonts w:eastAsia="Calibri"/>
          <w:u w:val="single"/>
        </w:rPr>
        <w:t xml:space="preserve"> them.</w:t>
      </w:r>
    </w:p>
    <w:p w14:paraId="73133D2F" w14:textId="77777777" w:rsidR="001A5BC9" w:rsidRPr="00F81D72" w:rsidRDefault="001A5BC9" w:rsidP="001A5BC9">
      <w:pPr>
        <w:rPr>
          <w:rFonts w:eastAsia="Calibri"/>
          <w:b/>
          <w:iCs/>
          <w:u w:val="single"/>
          <w:bdr w:val="single" w:sz="8" w:space="0" w:color="auto"/>
        </w:rPr>
      </w:pPr>
      <w:r w:rsidRPr="00F81D72">
        <w:rPr>
          <w:rFonts w:eastAsia="Calibri"/>
          <w:highlight w:val="cyan"/>
          <w:u w:val="single"/>
        </w:rPr>
        <w:t>Betting</w:t>
      </w:r>
      <w:r w:rsidRPr="00F81D72">
        <w:rPr>
          <w:rFonts w:eastAsia="Calibri"/>
          <w:u w:val="single"/>
        </w:rPr>
        <w:t xml:space="preserve"> that </w:t>
      </w:r>
      <w:r w:rsidRPr="00F81D72">
        <w:rPr>
          <w:rFonts w:eastAsia="Calibri"/>
          <w:highlight w:val="cyan"/>
          <w:u w:val="single"/>
        </w:rPr>
        <w:t>humanity can solve this problem</w:t>
      </w:r>
      <w:r w:rsidRPr="00F81D72">
        <w:rPr>
          <w:rFonts w:eastAsia="Calibri"/>
          <w:u w:val="single"/>
        </w:rPr>
        <w:t xml:space="preserve"> with their current level of understanding </w:t>
      </w:r>
      <w:r w:rsidRPr="00F81D72">
        <w:rPr>
          <w:rFonts w:eastAsia="Calibri"/>
          <w:highlight w:val="cyan"/>
          <w:u w:val="single"/>
        </w:rPr>
        <w:t>seems like betting</w:t>
      </w:r>
      <w:r w:rsidRPr="00F81D72">
        <w:rPr>
          <w:rFonts w:eastAsia="Calibri"/>
          <w:u w:val="single"/>
        </w:rPr>
        <w:t xml:space="preserve"> that </w:t>
      </w:r>
      <w:r w:rsidRPr="00F81D72">
        <w:rPr>
          <w:rFonts w:eastAsia="Calibri"/>
          <w:b/>
          <w:iCs/>
          <w:highlight w:val="cyan"/>
          <w:u w:val="single"/>
          <w:bdr w:val="single" w:sz="8" w:space="0" w:color="auto"/>
        </w:rPr>
        <w:t>alchemists</w:t>
      </w:r>
      <w:r w:rsidRPr="00F81D72">
        <w:rPr>
          <w:rFonts w:eastAsia="Calibri"/>
          <w:u w:val="single"/>
        </w:rPr>
        <w:t xml:space="preserve"> </w:t>
      </w:r>
      <w:r w:rsidRPr="00F81D72">
        <w:rPr>
          <w:rFonts w:eastAsia="Calibri"/>
          <w:highlight w:val="cyan"/>
          <w:u w:val="single"/>
        </w:rPr>
        <w:t>from</w:t>
      </w:r>
      <w:r w:rsidRPr="00F81D72">
        <w:rPr>
          <w:rFonts w:eastAsia="Calibri"/>
          <w:u w:val="single"/>
        </w:rPr>
        <w:t xml:space="preserve"> the year </w:t>
      </w:r>
      <w:r w:rsidRPr="00F81D72">
        <w:rPr>
          <w:rFonts w:eastAsia="Calibri"/>
          <w:b/>
          <w:iCs/>
          <w:highlight w:val="cyan"/>
          <w:u w:val="single"/>
          <w:bdr w:val="single" w:sz="8" w:space="0" w:color="auto"/>
        </w:rPr>
        <w:t>1100</w:t>
      </w:r>
      <w:r w:rsidRPr="00F81D72">
        <w:rPr>
          <w:rFonts w:eastAsia="Calibri"/>
          <w:u w:val="single"/>
        </w:rPr>
        <w:t xml:space="preserve"> </w:t>
      </w:r>
      <w:r w:rsidRPr="00F81D72">
        <w:rPr>
          <w:rFonts w:eastAsia="Calibri"/>
          <w:highlight w:val="cyan"/>
          <w:u w:val="single"/>
        </w:rPr>
        <w:t>could build a</w:t>
      </w:r>
      <w:r w:rsidRPr="00F81D72">
        <w:rPr>
          <w:rFonts w:eastAsia="Calibri"/>
          <w:u w:val="single"/>
        </w:rPr>
        <w:t xml:space="preserve"> </w:t>
      </w:r>
      <w:r w:rsidRPr="00F81D72">
        <w:rPr>
          <w:rFonts w:eastAsia="Calibri"/>
          <w:b/>
          <w:iCs/>
          <w:u w:val="single"/>
          <w:bdr w:val="single" w:sz="8" w:space="0" w:color="auto"/>
        </w:rPr>
        <w:t xml:space="preserve">working </w:t>
      </w:r>
      <w:r w:rsidRPr="00F81D72">
        <w:rPr>
          <w:rFonts w:eastAsia="Calibri"/>
          <w:b/>
          <w:iCs/>
          <w:highlight w:val="cyan"/>
          <w:u w:val="single"/>
          <w:bdr w:val="single" w:sz="8" w:space="0" w:color="auto"/>
        </w:rPr>
        <w:t>nuclear reactor</w:t>
      </w:r>
      <w:r w:rsidRPr="00F81D72">
        <w:rPr>
          <w:rFonts w:eastAsia="Calibri"/>
          <w:sz w:val="16"/>
        </w:rPr>
        <w:t xml:space="preserve">. </w:t>
      </w:r>
      <w:r w:rsidRPr="00F81D72">
        <w:rPr>
          <w:rFonts w:eastAsia="Calibri"/>
          <w:u w:val="single"/>
        </w:rPr>
        <w:t xml:space="preserve">One that worked </w:t>
      </w:r>
      <w:r w:rsidRPr="00F81D72">
        <w:rPr>
          <w:rFonts w:eastAsia="Calibri"/>
          <w:b/>
          <w:iCs/>
          <w:highlight w:val="cyan"/>
          <w:u w:val="single"/>
          <w:bdr w:val="single" w:sz="8" w:space="0" w:color="auto"/>
        </w:rPr>
        <w:t>in</w:t>
      </w:r>
      <w:r w:rsidRPr="00F81D72">
        <w:rPr>
          <w:rFonts w:eastAsia="Calibri"/>
          <w:u w:val="single"/>
        </w:rPr>
        <w:t xml:space="preserve"> the </w:t>
      </w:r>
      <w:r w:rsidRPr="00F81D72">
        <w:rPr>
          <w:rFonts w:eastAsia="Calibri"/>
          <w:b/>
          <w:iCs/>
          <w:u w:val="single"/>
          <w:bdr w:val="single" w:sz="8" w:space="0" w:color="auto"/>
        </w:rPr>
        <w:t xml:space="preserve">depths of </w:t>
      </w:r>
      <w:r w:rsidRPr="00F81D72">
        <w:rPr>
          <w:rFonts w:eastAsia="Calibri"/>
          <w:b/>
          <w:iCs/>
          <w:highlight w:val="cyan"/>
          <w:u w:val="single"/>
          <w:bdr w:val="single" w:sz="8" w:space="0" w:color="auto"/>
        </w:rPr>
        <w:t>space</w:t>
      </w:r>
      <w:r w:rsidRPr="00F81D72">
        <w:rPr>
          <w:rFonts w:eastAsia="Calibri"/>
          <w:highlight w:val="cyan"/>
          <w:u w:val="single"/>
        </w:rPr>
        <w:t xml:space="preserve">. On the </w:t>
      </w:r>
      <w:r w:rsidRPr="00F81D72">
        <w:rPr>
          <w:rFonts w:eastAsia="Calibri"/>
          <w:b/>
          <w:iCs/>
          <w:highlight w:val="cyan"/>
          <w:u w:val="single"/>
          <w:bdr w:val="single" w:sz="8" w:space="0" w:color="auto"/>
        </w:rPr>
        <w:t>first try.</w:t>
      </w:r>
    </w:p>
    <w:p w14:paraId="441F188E" w14:textId="77777777" w:rsidR="001A5BC9" w:rsidRPr="00F81D72" w:rsidRDefault="001A5BC9" w:rsidP="001A5BC9">
      <w:pPr>
        <w:rPr>
          <w:rFonts w:eastAsia="Calibri"/>
          <w:sz w:val="16"/>
        </w:rPr>
      </w:pPr>
      <w:r w:rsidRPr="00F81D72">
        <w:rPr>
          <w:rFonts w:eastAsia="Calibri"/>
          <w:sz w:val="16"/>
        </w:rPr>
        <w:t>We usually try to avoid shouting. It doesn’t help to shout, most of the time. It just makes people think you’re undisciplined. But at some point, after you’ve calmly gone through all the premises of your argument, we think it becomes unhelpful to downplay, lest people think it’s all just a game of calm words.</w:t>
      </w:r>
    </w:p>
    <w:p w14:paraId="77FDC963" w14:textId="77777777" w:rsidR="001A5BC9" w:rsidRPr="00F81D72" w:rsidRDefault="001A5BC9" w:rsidP="001A5BC9">
      <w:pPr>
        <w:rPr>
          <w:rFonts w:eastAsia="Calibri"/>
          <w:u w:val="single"/>
        </w:rPr>
      </w:pPr>
      <w:r w:rsidRPr="00F81D72">
        <w:rPr>
          <w:rFonts w:eastAsia="Calibri"/>
          <w:sz w:val="16"/>
        </w:rPr>
        <w:t xml:space="preserve">When it comes to AI, </w:t>
      </w:r>
      <w:r w:rsidRPr="00F81D72">
        <w:rPr>
          <w:rFonts w:eastAsia="Calibri"/>
          <w:u w:val="single"/>
        </w:rPr>
        <w:t xml:space="preserve">the </w:t>
      </w:r>
      <w:r w:rsidRPr="00F81D72">
        <w:rPr>
          <w:rFonts w:eastAsia="Calibri"/>
          <w:highlight w:val="cyan"/>
          <w:u w:val="single"/>
        </w:rPr>
        <w:t>challenge</w:t>
      </w:r>
      <w:r w:rsidRPr="00F81D72">
        <w:rPr>
          <w:rFonts w:eastAsia="Calibri"/>
          <w:u w:val="single"/>
        </w:rPr>
        <w:t xml:space="preserve"> humanity </w:t>
      </w:r>
      <w:r w:rsidRPr="00F81D72">
        <w:rPr>
          <w:rFonts w:eastAsia="Calibri"/>
          <w:highlight w:val="cyan"/>
          <w:u w:val="single"/>
        </w:rPr>
        <w:t>is</w:t>
      </w:r>
      <w:r w:rsidRPr="00F81D72">
        <w:rPr>
          <w:rFonts w:eastAsia="Calibri"/>
          <w:u w:val="single"/>
        </w:rPr>
        <w:t xml:space="preserve"> facing is </w:t>
      </w:r>
      <w:r w:rsidRPr="00F81D72">
        <w:rPr>
          <w:rFonts w:eastAsia="Calibri"/>
          <w:highlight w:val="cyan"/>
          <w:u w:val="single"/>
        </w:rPr>
        <w:t>not surmountable with</w:t>
      </w:r>
      <w:r w:rsidRPr="00F81D72">
        <w:rPr>
          <w:rFonts w:eastAsia="Calibri"/>
          <w:u w:val="single"/>
        </w:rPr>
        <w:t xml:space="preserve"> anything like humanity’s </w:t>
      </w:r>
      <w:r w:rsidRPr="00F81D72">
        <w:rPr>
          <w:rFonts w:eastAsia="Calibri"/>
          <w:highlight w:val="cyan"/>
          <w:u w:val="single"/>
        </w:rPr>
        <w:t>current</w:t>
      </w:r>
      <w:r w:rsidRPr="00F81D72">
        <w:rPr>
          <w:rFonts w:eastAsia="Calibri"/>
          <w:u w:val="single"/>
        </w:rPr>
        <w:t xml:space="preserve"> level of </w:t>
      </w:r>
      <w:r w:rsidRPr="00F81D72">
        <w:rPr>
          <w:rFonts w:eastAsia="Calibri"/>
          <w:highlight w:val="cyan"/>
          <w:u w:val="single"/>
        </w:rPr>
        <w:t>knowledge</w:t>
      </w:r>
      <w:r w:rsidRPr="00F81D72">
        <w:rPr>
          <w:rFonts w:eastAsia="Calibri"/>
          <w:u w:val="single"/>
        </w:rPr>
        <w:t xml:space="preserve"> and skill. </w:t>
      </w:r>
      <w:r w:rsidRPr="00F81D72">
        <w:rPr>
          <w:rFonts w:eastAsia="Calibri"/>
          <w:highlight w:val="cyan"/>
          <w:u w:val="single"/>
        </w:rPr>
        <w:t>It isn’t close.</w:t>
      </w:r>
    </w:p>
    <w:p w14:paraId="5E23D7F2" w14:textId="77777777" w:rsidR="001A5BC9" w:rsidRPr="00F81D72" w:rsidRDefault="001A5BC9" w:rsidP="001A5BC9">
      <w:pPr>
        <w:rPr>
          <w:rFonts w:eastAsia="Calibri"/>
          <w:b/>
          <w:iCs/>
          <w:u w:val="single"/>
          <w:bdr w:val="single" w:sz="8" w:space="0" w:color="auto"/>
        </w:rPr>
      </w:pPr>
      <w:r w:rsidRPr="00F81D72">
        <w:rPr>
          <w:rFonts w:eastAsia="Calibri"/>
          <w:highlight w:val="cyan"/>
          <w:u w:val="single"/>
        </w:rPr>
        <w:t>Attempting</w:t>
      </w:r>
      <w:r w:rsidRPr="00F81D72">
        <w:rPr>
          <w:rFonts w:eastAsia="Calibri"/>
          <w:sz w:val="16"/>
        </w:rPr>
        <w:t xml:space="preserve"> to solve a problem like that, with the lives of everyone on Earth at stake, </w:t>
      </w:r>
      <w:r w:rsidRPr="00F81D72">
        <w:rPr>
          <w:rFonts w:eastAsia="Calibri"/>
          <w:highlight w:val="cyan"/>
          <w:u w:val="single"/>
        </w:rPr>
        <w:t>would be a</w:t>
      </w:r>
      <w:r w:rsidRPr="00F81D72">
        <w:rPr>
          <w:rFonts w:eastAsia="Calibri"/>
          <w:u w:val="single"/>
        </w:rPr>
        <w:t>n</w:t>
      </w:r>
      <w:r w:rsidRPr="00F81D72">
        <w:rPr>
          <w:rFonts w:eastAsia="Calibri"/>
          <w:sz w:val="16"/>
        </w:rPr>
        <w:t xml:space="preserve"> </w:t>
      </w:r>
      <w:r w:rsidRPr="00F81D72">
        <w:rPr>
          <w:rFonts w:eastAsia="Calibri"/>
          <w:b/>
          <w:iCs/>
          <w:u w:val="single"/>
          <w:bdr w:val="single" w:sz="8" w:space="0" w:color="auto"/>
        </w:rPr>
        <w:t xml:space="preserve">insane and </w:t>
      </w:r>
      <w:r w:rsidRPr="00F81D72">
        <w:rPr>
          <w:rFonts w:eastAsia="Calibri"/>
          <w:b/>
          <w:iCs/>
          <w:highlight w:val="cyan"/>
          <w:u w:val="single"/>
          <w:bdr w:val="single" w:sz="8" w:space="0" w:color="auto"/>
        </w:rPr>
        <w:t>stupid gamble that NOBODY SHOULD BE ALLOWED TO TRY.</w:t>
      </w:r>
    </w:p>
    <w:p w14:paraId="202037DB" w14:textId="77777777" w:rsidR="001A5BC9" w:rsidRPr="00F72C04" w:rsidRDefault="001A5BC9" w:rsidP="001A5BC9">
      <w:pPr>
        <w:pStyle w:val="Heading3"/>
      </w:pPr>
      <w:r>
        <w:t>Circumvention---1NC</w:t>
      </w:r>
    </w:p>
    <w:p w14:paraId="0F0B9757" w14:textId="77777777" w:rsidR="001A5BC9" w:rsidRDefault="001A5BC9" w:rsidP="001A5BC9">
      <w:pPr>
        <w:pStyle w:val="Heading4"/>
      </w:pPr>
      <w:r>
        <w:t>Employers ignore AI bargaining. Penalties are inconsequential.</w:t>
      </w:r>
    </w:p>
    <w:p w14:paraId="4AB9A2B8" w14:textId="77777777" w:rsidR="001A5BC9" w:rsidRPr="00557594" w:rsidRDefault="001A5BC9" w:rsidP="001A5BC9">
      <w:r w:rsidRPr="0015381B">
        <w:rPr>
          <w:rStyle w:val="Style13ptBold"/>
        </w:rPr>
        <w:t>Velazquez 25</w:t>
      </w:r>
      <w:r>
        <w:t>, Associate Professor of Law at Indiana Maurer School of Law. (Alvin, “The Union's Role in Artificial Intelligence Governance and Regulation,” Maurer School of Law @ Indiana University, https://papers.ssrn.com/sol3/cf_dev/AbsByAuth.cfm?per_id=6971537)</w:t>
      </w:r>
    </w:p>
    <w:p w14:paraId="4EA45CF0" w14:textId="77777777" w:rsidR="001A5BC9" w:rsidRDefault="001A5BC9" w:rsidP="001A5BC9">
      <w:pPr>
        <w:rPr>
          <w:sz w:val="16"/>
        </w:rPr>
      </w:pPr>
      <w:r w:rsidRPr="00557594">
        <w:rPr>
          <w:sz w:val="16"/>
        </w:rPr>
        <w:t xml:space="preserve">Additionally, </w:t>
      </w:r>
      <w:r w:rsidRPr="00557594">
        <w:rPr>
          <w:rStyle w:val="TitleChar"/>
        </w:rPr>
        <w:t xml:space="preserve">scholars have commented at length about the </w:t>
      </w:r>
      <w:r w:rsidRPr="00557594">
        <w:rPr>
          <w:rStyle w:val="Emphasis"/>
          <w:highlight w:val="cyan"/>
        </w:rPr>
        <w:t>insufficient remedies</w:t>
      </w:r>
      <w:r w:rsidRPr="00557594">
        <w:rPr>
          <w:rStyle w:val="TitleChar"/>
        </w:rPr>
        <w:t xml:space="preserve"> that the NLRB has </w:t>
      </w:r>
      <w:r w:rsidRPr="00557594">
        <w:rPr>
          <w:rStyle w:val="TitleChar"/>
          <w:highlight w:val="cyan"/>
        </w:rPr>
        <w:t>to</w:t>
      </w:r>
      <w:r w:rsidRPr="00557594">
        <w:rPr>
          <w:rStyle w:val="TitleChar"/>
        </w:rPr>
        <w:t xml:space="preserve"> </w:t>
      </w:r>
      <w:r w:rsidRPr="00557594">
        <w:rPr>
          <w:rStyle w:val="TitleChar"/>
          <w:highlight w:val="cyan"/>
        </w:rPr>
        <w:t xml:space="preserve">deter </w:t>
      </w:r>
      <w:r w:rsidRPr="00557594">
        <w:rPr>
          <w:rStyle w:val="Emphasis"/>
          <w:highlight w:val="cyan"/>
        </w:rPr>
        <w:t>misconduct</w:t>
      </w:r>
      <w:r w:rsidRPr="00557594">
        <w:rPr>
          <w:rStyle w:val="TitleChar"/>
        </w:rPr>
        <w:t xml:space="preserve"> by employers, </w:t>
      </w:r>
      <w:r w:rsidRPr="00557594">
        <w:rPr>
          <w:rStyle w:val="TitleChar"/>
          <w:highlight w:val="cyan"/>
        </w:rPr>
        <w:t>including</w:t>
      </w:r>
      <w:r w:rsidRPr="00557594">
        <w:rPr>
          <w:rStyle w:val="TitleChar"/>
        </w:rPr>
        <w:t xml:space="preserve"> the use of </w:t>
      </w:r>
      <w:r w:rsidRPr="00557594">
        <w:rPr>
          <w:rStyle w:val="Emphasis"/>
          <w:highlight w:val="cyan"/>
        </w:rPr>
        <w:t>AI</w:t>
      </w:r>
      <w:r w:rsidRPr="00557594">
        <w:rPr>
          <w:sz w:val="16"/>
        </w:rPr>
        <w:t xml:space="preserve"> to enhance surveillance of work place organizing. (Ajunwa, Crawford and Schultz 2017); (Kim and Bodie 2021). The </w:t>
      </w:r>
      <w:r w:rsidRPr="00557594">
        <w:rPr>
          <w:rStyle w:val="TitleChar"/>
        </w:rPr>
        <w:t>remedies</w:t>
      </w:r>
      <w:r w:rsidRPr="00557594">
        <w:rPr>
          <w:sz w:val="16"/>
        </w:rPr>
        <w:t xml:space="preserve"> that the NLRB can assess, </w:t>
      </w:r>
      <w:r w:rsidRPr="00557594">
        <w:rPr>
          <w:rStyle w:val="TitleChar"/>
        </w:rPr>
        <w:t xml:space="preserve">such as </w:t>
      </w:r>
      <w:r w:rsidRPr="00557594">
        <w:rPr>
          <w:rStyle w:val="Emphasis"/>
          <w:highlight w:val="cyan"/>
        </w:rPr>
        <w:t>back-pay awards</w:t>
      </w:r>
      <w:r w:rsidRPr="00557594">
        <w:rPr>
          <w:rStyle w:val="TitleChar"/>
        </w:rPr>
        <w:t xml:space="preserve">,6 </w:t>
      </w:r>
      <w:r w:rsidRPr="00557594">
        <w:rPr>
          <w:rStyle w:val="TitleChar"/>
          <w:highlight w:val="cyan"/>
        </w:rPr>
        <w:t xml:space="preserve">or orders requiring employers to bargain, but </w:t>
      </w:r>
      <w:r w:rsidRPr="00557594">
        <w:rPr>
          <w:rStyle w:val="Emphasis"/>
          <w:highlight w:val="cyan"/>
        </w:rPr>
        <w:t>not</w:t>
      </w:r>
      <w:r w:rsidRPr="00557594">
        <w:rPr>
          <w:rStyle w:val="TitleChar"/>
        </w:rPr>
        <w:t xml:space="preserve"> actually </w:t>
      </w:r>
      <w:r w:rsidRPr="00557594">
        <w:rPr>
          <w:rStyle w:val="Emphasis"/>
          <w:highlight w:val="cyan"/>
        </w:rPr>
        <w:t>reach agreement</w:t>
      </w:r>
      <w:r w:rsidRPr="00557594">
        <w:rPr>
          <w:rStyle w:val="TitleChar"/>
        </w:rPr>
        <w:t xml:space="preserve"> with their unions, </w:t>
      </w:r>
      <w:r w:rsidRPr="00557594">
        <w:rPr>
          <w:rStyle w:val="TitleChar"/>
          <w:highlight w:val="cyan"/>
        </w:rPr>
        <w:t>do not provide employers with</w:t>
      </w:r>
      <w:r w:rsidRPr="00557594">
        <w:rPr>
          <w:rStyle w:val="TitleChar"/>
        </w:rPr>
        <w:t xml:space="preserve"> the </w:t>
      </w:r>
      <w:r w:rsidRPr="00557594">
        <w:rPr>
          <w:rStyle w:val="Emphasis"/>
          <w:highlight w:val="cyan"/>
        </w:rPr>
        <w:t>proper incentives</w:t>
      </w:r>
      <w:r w:rsidRPr="00557594">
        <w:rPr>
          <w:rStyle w:val="TitleChar"/>
          <w:highlight w:val="cyan"/>
        </w:rPr>
        <w:t xml:space="preserve"> to reach agreements in the </w:t>
      </w:r>
      <w:r w:rsidRPr="00557594">
        <w:rPr>
          <w:rStyle w:val="Emphasis"/>
          <w:highlight w:val="cyan"/>
        </w:rPr>
        <w:t>AI contexts</w:t>
      </w:r>
      <w:r w:rsidRPr="00557594">
        <w:rPr>
          <w:sz w:val="16"/>
        </w:rPr>
        <w:t xml:space="preserve"> or to incentivize unions and employees to engage in whistleblowing activities. 7 Instead, the penalties set out by the EU AI Act of 15-35 million Euros of 7% of turnover (depending on the nature of the infringement) could act as a starting point for thinking about remedies because they demonstrate legislative judgments regarding the harm to be avoided that is more in-line with zero-trust frameworks of AI than the NLRA’s.8</w:t>
      </w:r>
    </w:p>
    <w:p w14:paraId="128E32D7" w14:textId="77777777" w:rsidR="001A5BC9" w:rsidRDefault="001A5BC9" w:rsidP="001A5BC9">
      <w:pPr>
        <w:pStyle w:val="Heading3"/>
      </w:pPr>
      <w:r>
        <w:t>Bargaining Fails---1NC</w:t>
      </w:r>
    </w:p>
    <w:p w14:paraId="744118CD" w14:textId="77777777" w:rsidR="001A5BC9" w:rsidRDefault="001A5BC9" w:rsidP="001A5BC9">
      <w:pPr>
        <w:pStyle w:val="Heading4"/>
      </w:pPr>
      <w:r>
        <w:t>CBA’s fail. They’re temporary, data violations aren’t detectable, and other industries circumvent.</w:t>
      </w:r>
    </w:p>
    <w:p w14:paraId="0061613E" w14:textId="77777777" w:rsidR="001A5BC9" w:rsidRPr="009A38E0" w:rsidRDefault="001A5BC9" w:rsidP="001A5BC9">
      <w:r w:rsidRPr="009A38E0">
        <w:rPr>
          <w:rStyle w:val="Style13ptBold"/>
        </w:rPr>
        <w:t>Parra-Moyano 24</w:t>
      </w:r>
      <w:r w:rsidRPr="009A38E0">
        <w:t xml:space="preserve">, </w:t>
      </w:r>
      <w:r>
        <w:t xml:space="preserve">*Professor of Digital Strategy at IMD; ** Professor of AI, Analytics and Marketing Strategy. </w:t>
      </w:r>
      <w:r w:rsidRPr="009A38E0">
        <w:t xml:space="preserve">(*José, **Amit Joshi, September 27, </w:t>
      </w:r>
      <w:r>
        <w:t>“</w:t>
      </w:r>
      <w:r w:rsidRPr="009A38E0">
        <w:t>Data Collectives Are the Next Frontier of Labor Relations</w:t>
      </w:r>
      <w:r>
        <w:t>,” HBR, https://hbr.org/2024/09/data-collectives-are-the-next-frontier-of-labor-relations)</w:t>
      </w:r>
    </w:p>
    <w:p w14:paraId="32DC493D" w14:textId="77777777" w:rsidR="001A5BC9" w:rsidRPr="009A38E0" w:rsidRDefault="001A5BC9" w:rsidP="001A5BC9">
      <w:pPr>
        <w:rPr>
          <w:sz w:val="16"/>
        </w:rPr>
      </w:pPr>
      <w:r w:rsidRPr="00F72C04">
        <w:rPr>
          <w:rStyle w:val="Emphasis"/>
        </w:rPr>
        <w:t>Already</w:t>
      </w:r>
      <w:r w:rsidRPr="009A38E0">
        <w:rPr>
          <w:sz w:val="16"/>
        </w:rPr>
        <w:t xml:space="preserve">, </w:t>
      </w:r>
      <w:r w:rsidRPr="00F72C04">
        <w:rPr>
          <w:rStyle w:val="TitleChar"/>
        </w:rPr>
        <w:t>workers have taken action to exert their influence on</w:t>
      </w:r>
      <w:r w:rsidRPr="009A38E0">
        <w:rPr>
          <w:sz w:val="16"/>
        </w:rPr>
        <w:t xml:space="preserve"> the agenda that will determine what organizations will (or will not) do with </w:t>
      </w:r>
      <w:r w:rsidRPr="00F72C04">
        <w:rPr>
          <w:rStyle w:val="TitleChar"/>
        </w:rPr>
        <w:t>AI</w:t>
      </w:r>
      <w:r w:rsidRPr="009A38E0">
        <w:rPr>
          <w:sz w:val="16"/>
        </w:rPr>
        <w:t>. Most notably, the</w:t>
      </w:r>
      <w:r w:rsidRPr="00F72C04">
        <w:rPr>
          <w:rStyle w:val="TitleChar"/>
        </w:rPr>
        <w:t>re’s the 148-day long strike organized</w:t>
      </w:r>
      <w:r w:rsidRPr="009A38E0">
        <w:rPr>
          <w:sz w:val="16"/>
        </w:rPr>
        <w:t xml:space="preserve"> in 2023 </w:t>
      </w:r>
      <w:r w:rsidRPr="00F72C04">
        <w:rPr>
          <w:rStyle w:val="TitleChar"/>
        </w:rPr>
        <w:t>by the</w:t>
      </w:r>
      <w:r w:rsidRPr="009A38E0">
        <w:rPr>
          <w:sz w:val="16"/>
        </w:rPr>
        <w:t xml:space="preserve"> Writers Guild of America (</w:t>
      </w:r>
      <w:r w:rsidRPr="009A38E0">
        <w:rPr>
          <w:rStyle w:val="Emphasis"/>
          <w:highlight w:val="cyan"/>
        </w:rPr>
        <w:t>WGA</w:t>
      </w:r>
      <w:r w:rsidRPr="009A38E0">
        <w:rPr>
          <w:sz w:val="16"/>
        </w:rPr>
        <w:t xml:space="preserve">), a union that represents 11,500 screenwriters. The strike ground the entertainment industry to a halt for months before finally </w:t>
      </w:r>
      <w:r w:rsidRPr="00F72C04">
        <w:rPr>
          <w:rStyle w:val="TitleChar"/>
        </w:rPr>
        <w:t>ending with an agreement that AI can’t write</w:t>
      </w:r>
      <w:r w:rsidRPr="009A38E0">
        <w:rPr>
          <w:sz w:val="16"/>
        </w:rPr>
        <w:t xml:space="preserve"> or rewrite literary </w:t>
      </w:r>
      <w:r w:rsidRPr="00F72C04">
        <w:rPr>
          <w:rStyle w:val="TitleChar"/>
        </w:rPr>
        <w:t>material</w:t>
      </w:r>
      <w:r w:rsidRPr="009A38E0">
        <w:rPr>
          <w:sz w:val="16"/>
        </w:rPr>
        <w:t>, that AI-generated material will not be considered source material (meaning that AI-generated material can’t be used to undermine a writer’s credit or separated rights), that the exploitation of writers’ material to train AI is prohibited, and that writers can choose to use AI when performing writing services, but the company can’t require the writer to use AI software when performing writing services.</w:t>
      </w:r>
    </w:p>
    <w:p w14:paraId="47F2681A" w14:textId="77777777" w:rsidR="001A5BC9" w:rsidRPr="009A38E0" w:rsidRDefault="001A5BC9" w:rsidP="001A5BC9">
      <w:pPr>
        <w:rPr>
          <w:sz w:val="16"/>
        </w:rPr>
      </w:pPr>
      <w:r w:rsidRPr="009A38E0">
        <w:rPr>
          <w:rStyle w:val="TitleChar"/>
        </w:rPr>
        <w:t>This</w:t>
      </w:r>
      <w:r w:rsidRPr="009A38E0">
        <w:rPr>
          <w:sz w:val="16"/>
        </w:rPr>
        <w:t xml:space="preserve"> outcome </w:t>
      </w:r>
      <w:r w:rsidRPr="009A38E0">
        <w:rPr>
          <w:rStyle w:val="TitleChar"/>
        </w:rPr>
        <w:t>was</w:t>
      </w:r>
      <w:r w:rsidRPr="009A38E0">
        <w:rPr>
          <w:sz w:val="16"/>
        </w:rPr>
        <w:t xml:space="preserve"> heralded as </w:t>
      </w:r>
      <w:r w:rsidRPr="009A38E0">
        <w:rPr>
          <w:rStyle w:val="TitleChar"/>
        </w:rPr>
        <w:t>a win for the WGA</w:t>
      </w:r>
      <w:r w:rsidRPr="009A38E0">
        <w:rPr>
          <w:sz w:val="16"/>
        </w:rPr>
        <w:t xml:space="preserve">, </w:t>
      </w:r>
      <w:r w:rsidRPr="009A38E0">
        <w:rPr>
          <w:rStyle w:val="TitleChar"/>
        </w:rPr>
        <w:t xml:space="preserve">but it also </w:t>
      </w:r>
      <w:r w:rsidRPr="009A38E0">
        <w:rPr>
          <w:rStyle w:val="TitleChar"/>
          <w:highlight w:val="cyan"/>
        </w:rPr>
        <w:t>illustrate</w:t>
      </w:r>
      <w:r w:rsidRPr="009A38E0">
        <w:rPr>
          <w:rStyle w:val="TitleChar"/>
        </w:rPr>
        <w:t xml:space="preserve">s the </w:t>
      </w:r>
      <w:r w:rsidRPr="009A38E0">
        <w:rPr>
          <w:rStyle w:val="Emphasis"/>
          <w:highlight w:val="cyan"/>
        </w:rPr>
        <w:t>difficulties</w:t>
      </w:r>
      <w:r w:rsidRPr="009A38E0">
        <w:rPr>
          <w:rStyle w:val="TitleChar"/>
          <w:highlight w:val="cyan"/>
        </w:rPr>
        <w:t xml:space="preserve"> of these</w:t>
      </w:r>
      <w:r w:rsidRPr="009A38E0">
        <w:rPr>
          <w:rStyle w:val="TitleChar"/>
        </w:rPr>
        <w:t xml:space="preserve"> kinds of </w:t>
      </w:r>
      <w:r w:rsidRPr="009A38E0">
        <w:rPr>
          <w:rStyle w:val="Emphasis"/>
          <w:highlight w:val="cyan"/>
        </w:rPr>
        <w:t>negotiations</w:t>
      </w:r>
      <w:r w:rsidRPr="009A38E0">
        <w:rPr>
          <w:sz w:val="16"/>
        </w:rPr>
        <w:t xml:space="preserve">. First, </w:t>
      </w:r>
      <w:r w:rsidRPr="009A38E0">
        <w:rPr>
          <w:rStyle w:val="TitleChar"/>
        </w:rPr>
        <w:t xml:space="preserve">the </w:t>
      </w:r>
      <w:r w:rsidRPr="009A38E0">
        <w:rPr>
          <w:rStyle w:val="TitleChar"/>
          <w:highlight w:val="cyan"/>
        </w:rPr>
        <w:t xml:space="preserve">agreement </w:t>
      </w:r>
      <w:r w:rsidRPr="009A38E0">
        <w:rPr>
          <w:rStyle w:val="Emphasis"/>
          <w:highlight w:val="cyan"/>
        </w:rPr>
        <w:t>expires</w:t>
      </w:r>
      <w:r w:rsidRPr="009A38E0">
        <w:rPr>
          <w:rStyle w:val="TitleChar"/>
          <w:highlight w:val="cyan"/>
        </w:rPr>
        <w:t xml:space="preserve"> in three</w:t>
      </w:r>
      <w:r w:rsidRPr="009A38E0">
        <w:rPr>
          <w:rStyle w:val="TitleChar"/>
        </w:rPr>
        <w:t xml:space="preserve"> </w:t>
      </w:r>
      <w:r w:rsidRPr="009A38E0">
        <w:rPr>
          <w:rStyle w:val="TitleChar"/>
          <w:highlight w:val="cyan"/>
        </w:rPr>
        <w:t>years</w:t>
      </w:r>
      <w:r w:rsidRPr="009A38E0">
        <w:rPr>
          <w:sz w:val="16"/>
        </w:rPr>
        <w:t xml:space="preserve">, meaning that the </w:t>
      </w:r>
      <w:r w:rsidRPr="009A38E0">
        <w:rPr>
          <w:rStyle w:val="TitleChar"/>
          <w:highlight w:val="cyan"/>
        </w:rPr>
        <w:t>writers will be forced to renegotiate very soon</w:t>
      </w:r>
      <w:r w:rsidRPr="009A38E0">
        <w:rPr>
          <w:sz w:val="16"/>
        </w:rPr>
        <w:t xml:space="preserve">. Second, </w:t>
      </w:r>
      <w:r w:rsidRPr="009A38E0">
        <w:rPr>
          <w:rStyle w:val="TitleChar"/>
        </w:rPr>
        <w:t>it is not clear how the agreement will be enforced</w:t>
      </w:r>
      <w:r w:rsidRPr="009A38E0">
        <w:rPr>
          <w:sz w:val="16"/>
        </w:rPr>
        <w:t xml:space="preserve">, since </w:t>
      </w:r>
      <w:r w:rsidRPr="009A38E0">
        <w:rPr>
          <w:rStyle w:val="TitleChar"/>
          <w:highlight w:val="cyan"/>
        </w:rPr>
        <w:t>there is no</w:t>
      </w:r>
      <w:r w:rsidRPr="009A38E0">
        <w:rPr>
          <w:sz w:val="16"/>
        </w:rPr>
        <w:t xml:space="preserve"> guaranteed </w:t>
      </w:r>
      <w:r w:rsidRPr="009A38E0">
        <w:rPr>
          <w:rStyle w:val="TitleChar"/>
          <w:highlight w:val="cyan"/>
        </w:rPr>
        <w:t>way to check whether</w:t>
      </w:r>
      <w:r w:rsidRPr="009A38E0">
        <w:rPr>
          <w:rStyle w:val="TitleChar"/>
        </w:rPr>
        <w:t xml:space="preserve"> or not </w:t>
      </w:r>
      <w:r w:rsidRPr="009A38E0">
        <w:rPr>
          <w:rStyle w:val="TitleChar"/>
          <w:highlight w:val="cyan"/>
        </w:rPr>
        <w:t>data has been ingested by an LLM</w:t>
      </w:r>
      <w:r w:rsidRPr="009A38E0">
        <w:rPr>
          <w:sz w:val="16"/>
        </w:rPr>
        <w:t xml:space="preserve">. Third, </w:t>
      </w:r>
      <w:r w:rsidRPr="009A38E0">
        <w:rPr>
          <w:rStyle w:val="TitleChar"/>
        </w:rPr>
        <w:t xml:space="preserve">the </w:t>
      </w:r>
      <w:r w:rsidRPr="009A38E0">
        <w:rPr>
          <w:rStyle w:val="TitleChar"/>
          <w:highlight w:val="cyan"/>
        </w:rPr>
        <w:t>agreement says nothing about outsiders entering the industry</w:t>
      </w:r>
      <w:r w:rsidRPr="009A38E0">
        <w:rPr>
          <w:sz w:val="16"/>
        </w:rPr>
        <w:t xml:space="preserve">. </w:t>
      </w:r>
      <w:r w:rsidRPr="009A38E0">
        <w:rPr>
          <w:rStyle w:val="TitleChar"/>
        </w:rPr>
        <w:t>OpenAI has started an offensive to promote</w:t>
      </w:r>
      <w:r w:rsidRPr="009A38E0">
        <w:rPr>
          <w:sz w:val="16"/>
        </w:rPr>
        <w:t xml:space="preserve"> Sora — its </w:t>
      </w:r>
      <w:r w:rsidRPr="009A38E0">
        <w:rPr>
          <w:rStyle w:val="TitleChar"/>
        </w:rPr>
        <w:t>AI-based video generation</w:t>
      </w:r>
      <w:r w:rsidRPr="009A38E0">
        <w:rPr>
          <w:sz w:val="16"/>
        </w:rPr>
        <w:t xml:space="preserve"> tool — among filmmakers and studios in Hollywood. In principle, </w:t>
      </w:r>
      <w:r w:rsidRPr="009A38E0">
        <w:rPr>
          <w:rStyle w:val="TitleChar"/>
          <w:highlight w:val="cyan"/>
        </w:rPr>
        <w:t>nothing prevents studios</w:t>
      </w:r>
      <w:r w:rsidRPr="009A38E0">
        <w:rPr>
          <w:rStyle w:val="TitleChar"/>
        </w:rPr>
        <w:t xml:space="preserve"> and filmmakers </w:t>
      </w:r>
      <w:r w:rsidRPr="009A38E0">
        <w:rPr>
          <w:rStyle w:val="TitleChar"/>
          <w:highlight w:val="cyan"/>
        </w:rPr>
        <w:t>to start generating scripts</w:t>
      </w:r>
      <w:r w:rsidRPr="009A38E0">
        <w:rPr>
          <w:rStyle w:val="TitleChar"/>
        </w:rPr>
        <w:t xml:space="preserve"> and videos </w:t>
      </w:r>
      <w:r w:rsidRPr="009A38E0">
        <w:rPr>
          <w:rStyle w:val="TitleChar"/>
          <w:highlight w:val="cyan"/>
        </w:rPr>
        <w:t>with OpenAI</w:t>
      </w:r>
      <w:r w:rsidRPr="009A38E0">
        <w:rPr>
          <w:rStyle w:val="TitleChar"/>
        </w:rPr>
        <w:t>’s tool</w:t>
      </w:r>
      <w:r w:rsidRPr="009A38E0">
        <w:rPr>
          <w:sz w:val="16"/>
        </w:rPr>
        <w:t>, something that would significantly diminish not only the influence and power of writers, but of actors too.</w:t>
      </w:r>
    </w:p>
    <w:p w14:paraId="3990857D" w14:textId="77777777" w:rsidR="001A5BC9" w:rsidRPr="00F81D72" w:rsidRDefault="001A5BC9" w:rsidP="001A5BC9">
      <w:pPr>
        <w:rPr>
          <w:rFonts w:eastAsia="Aptos"/>
        </w:rPr>
      </w:pPr>
    </w:p>
    <w:p w14:paraId="785DD04B" w14:textId="22998321" w:rsidR="001A5BC9" w:rsidRDefault="001A5BC9" w:rsidP="001A5BC9">
      <w:pPr>
        <w:pStyle w:val="Heading1"/>
        <w:rPr>
          <w:rFonts w:eastAsia="Aptos"/>
        </w:rPr>
      </w:pPr>
      <w:r>
        <w:rPr>
          <w:rFonts w:eastAsia="Aptos"/>
        </w:rPr>
        <w:t>2NC</w:t>
      </w:r>
    </w:p>
    <w:p w14:paraId="42D24B59" w14:textId="77777777" w:rsidR="001A5BC9" w:rsidRPr="001A5BC9" w:rsidRDefault="001A5BC9" w:rsidP="001A5BC9">
      <w:pPr>
        <w:keepNext/>
        <w:keepLines/>
        <w:pageBreakBefore/>
        <w:spacing w:before="40" w:after="0"/>
        <w:jc w:val="center"/>
        <w:outlineLvl w:val="1"/>
        <w:rPr>
          <w:rFonts w:eastAsia="Times New Roman" w:cstheme="majorBidi"/>
          <w:b/>
          <w:sz w:val="44"/>
          <w:szCs w:val="26"/>
          <w:u w:val="double"/>
        </w:rPr>
      </w:pPr>
      <w:bookmarkStart w:id="9" w:name="Level_1_606"/>
      <w:r w:rsidRPr="001A5BC9">
        <w:rPr>
          <w:rFonts w:eastAsia="Times New Roman" w:cstheme="majorBidi"/>
          <w:b/>
          <w:sz w:val="44"/>
          <w:szCs w:val="26"/>
          <w:u w:val="double"/>
        </w:rPr>
        <w:t>T</w:t>
      </w:r>
    </w:p>
    <w:p w14:paraId="60444A97" w14:textId="77777777" w:rsidR="001A5BC9" w:rsidRPr="001A5BC9" w:rsidRDefault="001A5BC9" w:rsidP="001A5BC9">
      <w:pPr>
        <w:rPr>
          <w:rFonts w:eastAsia="Aptos"/>
        </w:rPr>
      </w:pPr>
    </w:p>
    <w:p w14:paraId="4D334916" w14:textId="5A68D098" w:rsidR="001A5BC9" w:rsidRPr="001A5BC9" w:rsidRDefault="001A5BC9" w:rsidP="001A5BC9">
      <w:pPr>
        <w:keepNext/>
        <w:keepLines/>
        <w:pageBreakBefore/>
        <w:spacing w:before="40" w:after="0"/>
        <w:jc w:val="center"/>
        <w:outlineLvl w:val="2"/>
        <w:rPr>
          <w:rFonts w:eastAsia="Aptos"/>
        </w:rPr>
      </w:pPr>
      <w:r w:rsidRPr="001A5BC9">
        <w:rPr>
          <w:rFonts w:eastAsia="Times New Roman" w:cs="Times New Roman"/>
          <w:b/>
          <w:sz w:val="32"/>
          <w:szCs w:val="24"/>
          <w:u w:val="single"/>
        </w:rPr>
        <w:t>Limits---2NC</w:t>
      </w:r>
    </w:p>
    <w:p w14:paraId="4387B938" w14:textId="77777777" w:rsidR="001A5BC9" w:rsidRPr="001A5BC9" w:rsidRDefault="001A5BC9" w:rsidP="001A5BC9">
      <w:pPr>
        <w:keepNext/>
        <w:keepLines/>
        <w:spacing w:before="40" w:after="0"/>
        <w:outlineLvl w:val="3"/>
        <w:rPr>
          <w:rFonts w:eastAsia="Times New Roman" w:cs="Times New Roman"/>
          <w:b/>
          <w:iCs/>
          <w:sz w:val="26"/>
        </w:rPr>
      </w:pPr>
      <w:r w:rsidRPr="001A5BC9">
        <w:rPr>
          <w:rFonts w:eastAsia="Times New Roman" w:cs="Times New Roman"/>
          <w:b/>
          <w:iCs/>
          <w:sz w:val="26"/>
        </w:rPr>
        <w:t>That includes domestic workers, independent contractors and ag workers.</w:t>
      </w:r>
    </w:p>
    <w:p w14:paraId="48D96638" w14:textId="77777777" w:rsidR="001A5BC9" w:rsidRPr="001A5BC9" w:rsidRDefault="001A5BC9" w:rsidP="001A5BC9">
      <w:pPr>
        <w:rPr>
          <w:rFonts w:eastAsia="Calibri"/>
        </w:rPr>
      </w:pPr>
      <w:r w:rsidRPr="001A5BC9">
        <w:rPr>
          <w:rFonts w:eastAsia="Calibri"/>
          <w:b/>
          <w:bCs/>
          <w:sz w:val="26"/>
        </w:rPr>
        <w:t>DOL N/D</w:t>
      </w:r>
      <w:r w:rsidRPr="001A5BC9">
        <w:rPr>
          <w:rFonts w:eastAsia="Calibri"/>
        </w:rPr>
        <w:t>, US Department of Labor (DOL, "Who can form and join a union?," https://beta.dol.gov/policy-governance/protections-rights/unions-collective-bargaining/who-can-form-and-join-union)</w:t>
      </w:r>
    </w:p>
    <w:p w14:paraId="57335A1E" w14:textId="77777777" w:rsidR="001A5BC9" w:rsidRPr="001A5BC9" w:rsidRDefault="001A5BC9" w:rsidP="001A5BC9">
      <w:pPr>
        <w:rPr>
          <w:rFonts w:eastAsia="Calibri"/>
          <w:sz w:val="16"/>
        </w:rPr>
      </w:pPr>
      <w:r w:rsidRPr="001A5BC9">
        <w:rPr>
          <w:rFonts w:eastAsia="Calibri"/>
          <w:u w:val="single"/>
        </w:rPr>
        <w:t xml:space="preserve">Some </w:t>
      </w:r>
      <w:r w:rsidRPr="001A5BC9">
        <w:rPr>
          <w:rFonts w:eastAsia="Calibri"/>
          <w:highlight w:val="cyan"/>
          <w:u w:val="single"/>
        </w:rPr>
        <w:t>employees</w:t>
      </w:r>
      <w:r w:rsidRPr="001A5BC9">
        <w:rPr>
          <w:rFonts w:eastAsia="Calibri"/>
          <w:sz w:val="16"/>
        </w:rPr>
        <w:t xml:space="preserve">, even non-managerial workers, </w:t>
      </w:r>
      <w:r w:rsidRPr="001A5BC9">
        <w:rPr>
          <w:rFonts w:eastAsia="Calibri"/>
          <w:highlight w:val="cyan"/>
          <w:u w:val="single"/>
        </w:rPr>
        <w:t>do not have the right to</w:t>
      </w:r>
      <w:r w:rsidRPr="001A5BC9">
        <w:rPr>
          <w:rFonts w:eastAsia="Calibri"/>
          <w:sz w:val="16"/>
        </w:rPr>
        <w:t xml:space="preserve"> unionize and </w:t>
      </w:r>
      <w:r w:rsidRPr="001A5BC9">
        <w:rPr>
          <w:rFonts w:eastAsia="Calibri"/>
          <w:highlight w:val="cyan"/>
          <w:u w:val="single"/>
        </w:rPr>
        <w:t>collectively bargain</w:t>
      </w:r>
      <w:r w:rsidRPr="001A5BC9">
        <w:rPr>
          <w:rFonts w:eastAsia="Calibri"/>
          <w:sz w:val="16"/>
        </w:rPr>
        <w:t xml:space="preserve"> with their employers as </w:t>
      </w:r>
      <w:r w:rsidRPr="001A5BC9">
        <w:rPr>
          <w:rFonts w:eastAsia="Calibri"/>
          <w:u w:val="single"/>
        </w:rPr>
        <w:t>they are specifically excluded from federal</w:t>
      </w:r>
      <w:r w:rsidRPr="001A5BC9">
        <w:rPr>
          <w:rFonts w:eastAsia="Calibri"/>
          <w:sz w:val="16"/>
        </w:rPr>
        <w:t xml:space="preserve">, state or local laws providing those </w:t>
      </w:r>
      <w:r w:rsidRPr="001A5BC9">
        <w:rPr>
          <w:rFonts w:eastAsia="Calibri"/>
          <w:u w:val="single"/>
        </w:rPr>
        <w:t>rights</w:t>
      </w:r>
      <w:r w:rsidRPr="001A5BC9">
        <w:rPr>
          <w:rFonts w:eastAsia="Calibri"/>
          <w:sz w:val="16"/>
        </w:rPr>
        <w:t xml:space="preserve">. For instance, </w:t>
      </w:r>
      <w:r w:rsidRPr="001A5BC9">
        <w:rPr>
          <w:rFonts w:eastAsia="Calibri"/>
          <w:highlight w:val="cyan"/>
          <w:u w:val="single"/>
        </w:rPr>
        <w:t>domestic workers, independent contractors and ag</w:t>
      </w:r>
      <w:r w:rsidRPr="001A5BC9">
        <w:rPr>
          <w:rFonts w:eastAsia="Calibri"/>
          <w:u w:val="single"/>
        </w:rPr>
        <w:t xml:space="preserve">ricultural </w:t>
      </w:r>
      <w:r w:rsidRPr="001A5BC9">
        <w:rPr>
          <w:rFonts w:eastAsia="Calibri"/>
          <w:highlight w:val="cyan"/>
          <w:u w:val="single"/>
        </w:rPr>
        <w:t>workers</w:t>
      </w:r>
      <w:r w:rsidRPr="001A5BC9">
        <w:rPr>
          <w:rFonts w:eastAsia="Calibri"/>
          <w:u w:val="single"/>
        </w:rPr>
        <w:t xml:space="preserve"> are not covered by federal labor laws</w:t>
      </w:r>
      <w:r w:rsidRPr="001A5BC9">
        <w:rPr>
          <w:rFonts w:eastAsia="Calibri"/>
          <w:sz w:val="16"/>
        </w:rPr>
        <w:t xml:space="preserve"> that allow organizing and bargaining rights, although some states provide some rights to these workers. In some states, public employees do not have collective bargaining rights.</w:t>
      </w:r>
    </w:p>
    <w:p w14:paraId="681520B0" w14:textId="77777777" w:rsidR="001A5BC9" w:rsidRPr="001A5BC9" w:rsidRDefault="001A5BC9" w:rsidP="001A5BC9">
      <w:pPr>
        <w:keepNext/>
        <w:keepLines/>
        <w:spacing w:before="40" w:after="0"/>
        <w:outlineLvl w:val="3"/>
        <w:rPr>
          <w:rFonts w:eastAsia="Times New Roman" w:cs="Times New Roman"/>
          <w:b/>
          <w:iCs/>
          <w:sz w:val="26"/>
        </w:rPr>
      </w:pPr>
      <w:r w:rsidRPr="001A5BC9">
        <w:rPr>
          <w:rFonts w:eastAsia="Times New Roman" w:cs="Times New Roman"/>
          <w:b/>
          <w:iCs/>
          <w:sz w:val="26"/>
        </w:rPr>
        <w:t>There’s at least 8 types of domestic workers.</w:t>
      </w:r>
    </w:p>
    <w:p w14:paraId="0D940071" w14:textId="77777777" w:rsidR="001A5BC9" w:rsidRPr="001A5BC9" w:rsidRDefault="001A5BC9" w:rsidP="001A5BC9">
      <w:pPr>
        <w:rPr>
          <w:rFonts w:eastAsia="Calibri"/>
        </w:rPr>
      </w:pPr>
      <w:r w:rsidRPr="001A5BC9">
        <w:rPr>
          <w:rFonts w:eastAsia="Calibri"/>
          <w:b/>
          <w:bCs/>
          <w:sz w:val="26"/>
        </w:rPr>
        <w:t>Burden 25</w:t>
      </w:r>
      <w:r w:rsidRPr="001A5BC9">
        <w:rPr>
          <w:rFonts w:eastAsia="Calibri"/>
        </w:rPr>
        <w:t>, JD, [Lisa Burden, 3-13-2025, "Legal Protections for Domestic Workers," FindLaw, https://www.findlaw.com/employment/wages-and-benefits/domestic-workers-bill-of-rights.html]</w:t>
      </w:r>
    </w:p>
    <w:p w14:paraId="01E1B63D" w14:textId="77777777" w:rsidR="001A5BC9" w:rsidRPr="001A5BC9" w:rsidRDefault="001A5BC9" w:rsidP="001A5BC9">
      <w:pPr>
        <w:rPr>
          <w:rFonts w:eastAsia="Calibri"/>
          <w:u w:val="single"/>
        </w:rPr>
      </w:pPr>
      <w:r w:rsidRPr="001A5BC9">
        <w:rPr>
          <w:rFonts w:eastAsia="Calibri"/>
          <w:u w:val="single"/>
        </w:rPr>
        <w:t>Who Is a Domestic Worker?</w:t>
      </w:r>
    </w:p>
    <w:p w14:paraId="4B18E4B4" w14:textId="77777777" w:rsidR="001A5BC9" w:rsidRPr="001A5BC9" w:rsidRDefault="001A5BC9" w:rsidP="001A5BC9">
      <w:pPr>
        <w:rPr>
          <w:rFonts w:eastAsia="Calibri"/>
          <w:sz w:val="16"/>
        </w:rPr>
      </w:pPr>
      <w:r w:rsidRPr="001A5BC9">
        <w:rPr>
          <w:rFonts w:eastAsia="Calibri"/>
          <w:u w:val="single"/>
        </w:rPr>
        <w:t>Domestic workers</w:t>
      </w:r>
      <w:r w:rsidRPr="001A5BC9">
        <w:rPr>
          <w:rFonts w:eastAsia="Calibri"/>
          <w:sz w:val="16"/>
        </w:rPr>
        <w:t xml:space="preserve"> are paid household staff who sometimes live in their employer’s home. They </w:t>
      </w:r>
      <w:r w:rsidRPr="001A5BC9">
        <w:rPr>
          <w:rFonts w:eastAsia="Calibri"/>
          <w:u w:val="single"/>
        </w:rPr>
        <w:t>include</w:t>
      </w:r>
      <w:r w:rsidRPr="001A5BC9">
        <w:rPr>
          <w:rFonts w:eastAsia="Calibri"/>
          <w:sz w:val="16"/>
        </w:rPr>
        <w:t xml:space="preserve">: </w:t>
      </w:r>
    </w:p>
    <w:p w14:paraId="150A9D1F" w14:textId="77777777" w:rsidR="001A5BC9" w:rsidRPr="001A5BC9" w:rsidRDefault="001A5BC9" w:rsidP="001A5BC9">
      <w:pPr>
        <w:rPr>
          <w:rFonts w:eastAsia="Calibri"/>
          <w:highlight w:val="cyan"/>
          <w:u w:val="single"/>
        </w:rPr>
      </w:pPr>
      <w:r w:rsidRPr="001A5BC9">
        <w:rPr>
          <w:rFonts w:eastAsia="Calibri"/>
          <w:highlight w:val="cyan"/>
          <w:u w:val="single"/>
        </w:rPr>
        <w:t xml:space="preserve">Housekeepers </w:t>
      </w:r>
    </w:p>
    <w:p w14:paraId="533A5C91" w14:textId="77777777" w:rsidR="001A5BC9" w:rsidRPr="001A5BC9" w:rsidRDefault="001A5BC9" w:rsidP="001A5BC9">
      <w:pPr>
        <w:rPr>
          <w:rFonts w:eastAsia="Calibri"/>
          <w:highlight w:val="cyan"/>
          <w:u w:val="single"/>
        </w:rPr>
      </w:pPr>
      <w:r w:rsidRPr="001A5BC9">
        <w:rPr>
          <w:rFonts w:eastAsia="Calibri"/>
          <w:highlight w:val="cyan"/>
          <w:u w:val="single"/>
        </w:rPr>
        <w:t xml:space="preserve">Home health aides </w:t>
      </w:r>
    </w:p>
    <w:p w14:paraId="00FE0A42" w14:textId="77777777" w:rsidR="001A5BC9" w:rsidRPr="001A5BC9" w:rsidRDefault="001A5BC9" w:rsidP="001A5BC9">
      <w:pPr>
        <w:rPr>
          <w:rFonts w:eastAsia="Calibri"/>
          <w:highlight w:val="cyan"/>
          <w:u w:val="single"/>
        </w:rPr>
      </w:pPr>
      <w:r w:rsidRPr="001A5BC9">
        <w:rPr>
          <w:rFonts w:eastAsia="Calibri"/>
          <w:highlight w:val="cyan"/>
          <w:u w:val="single"/>
        </w:rPr>
        <w:t xml:space="preserve">Caregivers </w:t>
      </w:r>
    </w:p>
    <w:p w14:paraId="2CDC48D0" w14:textId="77777777" w:rsidR="001A5BC9" w:rsidRPr="001A5BC9" w:rsidRDefault="001A5BC9" w:rsidP="001A5BC9">
      <w:pPr>
        <w:rPr>
          <w:rFonts w:eastAsia="Calibri"/>
          <w:highlight w:val="cyan"/>
          <w:u w:val="single"/>
        </w:rPr>
      </w:pPr>
      <w:r w:rsidRPr="001A5BC9">
        <w:rPr>
          <w:rFonts w:eastAsia="Calibri"/>
          <w:highlight w:val="cyan"/>
          <w:u w:val="single"/>
        </w:rPr>
        <w:t xml:space="preserve">Babysitters </w:t>
      </w:r>
    </w:p>
    <w:p w14:paraId="19E22E4E" w14:textId="77777777" w:rsidR="001A5BC9" w:rsidRPr="001A5BC9" w:rsidRDefault="001A5BC9" w:rsidP="001A5BC9">
      <w:pPr>
        <w:rPr>
          <w:rFonts w:eastAsia="Calibri"/>
          <w:highlight w:val="cyan"/>
          <w:u w:val="single"/>
        </w:rPr>
      </w:pPr>
      <w:r w:rsidRPr="001A5BC9">
        <w:rPr>
          <w:rFonts w:eastAsia="Calibri"/>
          <w:highlight w:val="cyan"/>
          <w:u w:val="single"/>
        </w:rPr>
        <w:t xml:space="preserve">Nannies </w:t>
      </w:r>
    </w:p>
    <w:p w14:paraId="1517240B" w14:textId="77777777" w:rsidR="001A5BC9" w:rsidRPr="001A5BC9" w:rsidRDefault="001A5BC9" w:rsidP="001A5BC9">
      <w:pPr>
        <w:rPr>
          <w:rFonts w:eastAsia="Calibri"/>
          <w:highlight w:val="cyan"/>
          <w:u w:val="single"/>
        </w:rPr>
      </w:pPr>
      <w:r w:rsidRPr="001A5BC9">
        <w:rPr>
          <w:rFonts w:eastAsia="Calibri"/>
          <w:highlight w:val="cyan"/>
          <w:u w:val="single"/>
        </w:rPr>
        <w:t xml:space="preserve">Caretakers </w:t>
      </w:r>
    </w:p>
    <w:p w14:paraId="33CE7095" w14:textId="77777777" w:rsidR="001A5BC9" w:rsidRPr="001A5BC9" w:rsidRDefault="001A5BC9" w:rsidP="001A5BC9">
      <w:pPr>
        <w:rPr>
          <w:rFonts w:eastAsia="Calibri"/>
          <w:highlight w:val="cyan"/>
          <w:u w:val="single"/>
        </w:rPr>
      </w:pPr>
      <w:r w:rsidRPr="001A5BC9">
        <w:rPr>
          <w:rFonts w:eastAsia="Calibri"/>
          <w:highlight w:val="cyan"/>
          <w:u w:val="single"/>
        </w:rPr>
        <w:t xml:space="preserve">Cooks </w:t>
      </w:r>
    </w:p>
    <w:p w14:paraId="11C1D744" w14:textId="77777777" w:rsidR="001A5BC9" w:rsidRPr="001A5BC9" w:rsidRDefault="001A5BC9" w:rsidP="001A5BC9">
      <w:pPr>
        <w:rPr>
          <w:rFonts w:eastAsia="Calibri"/>
          <w:u w:val="single"/>
        </w:rPr>
      </w:pPr>
      <w:r w:rsidRPr="001A5BC9">
        <w:rPr>
          <w:rFonts w:eastAsia="Calibri"/>
          <w:highlight w:val="cyan"/>
          <w:u w:val="single"/>
        </w:rPr>
        <w:t>Chauffers</w:t>
      </w:r>
    </w:p>
    <w:p w14:paraId="546C0057" w14:textId="77777777" w:rsidR="001A5BC9" w:rsidRPr="001A5BC9" w:rsidRDefault="001A5BC9" w:rsidP="001A5BC9">
      <w:pPr>
        <w:keepNext/>
        <w:keepLines/>
        <w:spacing w:before="40" w:after="0"/>
        <w:outlineLvl w:val="3"/>
        <w:rPr>
          <w:rFonts w:eastAsia="Times New Roman" w:cs="Times New Roman"/>
          <w:b/>
          <w:iCs/>
          <w:sz w:val="26"/>
        </w:rPr>
      </w:pPr>
      <w:r w:rsidRPr="001A5BC9">
        <w:rPr>
          <w:rFonts w:eastAsia="Times New Roman" w:cs="Times New Roman"/>
          <w:b/>
          <w:iCs/>
          <w:sz w:val="26"/>
        </w:rPr>
        <w:t>Independent categories includes hundreds of subsets.</w:t>
      </w:r>
    </w:p>
    <w:p w14:paraId="4E55E761" w14:textId="77777777" w:rsidR="001A5BC9" w:rsidRPr="001A5BC9" w:rsidRDefault="001A5BC9" w:rsidP="001A5BC9">
      <w:pPr>
        <w:rPr>
          <w:rFonts w:eastAsia="Calibri"/>
        </w:rPr>
      </w:pPr>
      <w:r w:rsidRPr="001A5BC9">
        <w:rPr>
          <w:rFonts w:eastAsia="Calibri"/>
          <w:b/>
          <w:bCs/>
          <w:sz w:val="26"/>
        </w:rPr>
        <w:t>Joerg 13</w:t>
      </w:r>
      <w:r w:rsidRPr="001A5BC9">
        <w:rPr>
          <w:rFonts w:eastAsia="Calibri"/>
        </w:rPr>
        <w:t>, lawyer, JD, Top Lawyer in Illinois award winner [Nancy E. Joerg, March 2013, "Companies Will Increasingly Use Independent Contractors To Avoid Coverage Under the Affordable Care Act/ObamaCare!," https://www.wesselssherman.com/companies-will-increasingly-use-independent-contractors-to-avoid-coverage-under-the-affordable-care-act-obamacare/]</w:t>
      </w:r>
    </w:p>
    <w:p w14:paraId="509A4742" w14:textId="77777777" w:rsidR="001A5BC9" w:rsidRPr="001A5BC9" w:rsidRDefault="001A5BC9" w:rsidP="001A5BC9">
      <w:pPr>
        <w:rPr>
          <w:rFonts w:eastAsia="Calibri"/>
          <w:u w:val="single"/>
        </w:rPr>
      </w:pPr>
      <w:r w:rsidRPr="001A5BC9">
        <w:rPr>
          <w:rFonts w:eastAsia="Calibri"/>
          <w:sz w:val="16"/>
        </w:rPr>
        <w:t>WIDESPREAD USE OF INDEPENDENT CONTRACTORS: </w:t>
      </w:r>
      <w:r w:rsidRPr="001A5BC9">
        <w:rPr>
          <w:rFonts w:eastAsia="Calibri"/>
          <w:u w:val="single"/>
        </w:rPr>
        <w:t>There is</w:t>
      </w:r>
      <w:r w:rsidRPr="001A5BC9">
        <w:rPr>
          <w:rFonts w:eastAsia="Calibri"/>
          <w:sz w:val="16"/>
        </w:rPr>
        <w:t xml:space="preserve"> widespread use of </w:t>
      </w:r>
      <w:r w:rsidRPr="001A5BC9">
        <w:rPr>
          <w:rFonts w:eastAsia="Calibri"/>
          <w:u w:val="single"/>
        </w:rPr>
        <w:t>independent contractors</w:t>
      </w:r>
      <w:r w:rsidRPr="001A5BC9">
        <w:rPr>
          <w:rFonts w:eastAsia="Calibri"/>
          <w:sz w:val="16"/>
        </w:rPr>
        <w:t xml:space="preserve"> across America </w:t>
      </w:r>
      <w:r w:rsidRPr="001A5BC9">
        <w:rPr>
          <w:rFonts w:eastAsia="Calibri"/>
          <w:u w:val="single"/>
        </w:rPr>
        <w:t>in hundreds of</w:t>
      </w:r>
      <w:r w:rsidRPr="001A5BC9">
        <w:rPr>
          <w:rFonts w:eastAsia="Calibri"/>
          <w:sz w:val="16"/>
        </w:rPr>
        <w:t xml:space="preserve"> business </w:t>
      </w:r>
      <w:r w:rsidRPr="001A5BC9">
        <w:rPr>
          <w:rFonts w:eastAsia="Calibri"/>
          <w:u w:val="single"/>
        </w:rPr>
        <w:t>categories</w:t>
      </w:r>
      <w:r w:rsidRPr="001A5BC9">
        <w:rPr>
          <w:rFonts w:eastAsia="Calibri"/>
          <w:sz w:val="16"/>
        </w:rPr>
        <w:t xml:space="preserve"> such</w:t>
      </w:r>
      <w:r w:rsidRPr="001A5BC9">
        <w:rPr>
          <w:rFonts w:eastAsia="Calibri"/>
        </w:rPr>
        <w:t xml:space="preserve"> </w:t>
      </w:r>
      <w:r w:rsidRPr="001A5BC9">
        <w:rPr>
          <w:rFonts w:eastAsia="Calibri"/>
          <w:sz w:val="16"/>
        </w:rPr>
        <w:t xml:space="preserve">as </w:t>
      </w:r>
      <w:r w:rsidRPr="001A5BC9">
        <w:rPr>
          <w:rFonts w:eastAsia="Calibri"/>
          <w:u w:val="single"/>
        </w:rPr>
        <w:t xml:space="preserve">limousine </w:t>
      </w:r>
      <w:r w:rsidRPr="001A5BC9">
        <w:rPr>
          <w:rFonts w:eastAsia="Calibri"/>
          <w:highlight w:val="cyan"/>
          <w:u w:val="single"/>
        </w:rPr>
        <w:t>drivers</w:t>
      </w:r>
      <w:r w:rsidRPr="001A5BC9">
        <w:rPr>
          <w:rFonts w:eastAsia="Calibri"/>
          <w:u w:val="single"/>
        </w:rPr>
        <w:t xml:space="preserve">, messenger </w:t>
      </w:r>
      <w:r w:rsidRPr="001A5BC9">
        <w:rPr>
          <w:rFonts w:eastAsia="Calibri"/>
          <w:highlight w:val="cyan"/>
          <w:u w:val="single"/>
        </w:rPr>
        <w:t>couriers</w:t>
      </w:r>
      <w:r w:rsidRPr="001A5BC9">
        <w:rPr>
          <w:rFonts w:eastAsia="Calibri"/>
          <w:u w:val="single"/>
        </w:rPr>
        <w:t xml:space="preserve">, </w:t>
      </w:r>
      <w:r w:rsidRPr="001A5BC9">
        <w:rPr>
          <w:rFonts w:eastAsia="Calibri"/>
          <w:highlight w:val="cyan"/>
          <w:u w:val="single"/>
        </w:rPr>
        <w:t>sales</w:t>
      </w:r>
      <w:r w:rsidRPr="001A5BC9">
        <w:rPr>
          <w:rFonts w:eastAsia="Calibri"/>
          <w:u w:val="single"/>
        </w:rPr>
        <w:t xml:space="preserve">people, </w:t>
      </w:r>
      <w:r w:rsidRPr="001A5BC9">
        <w:rPr>
          <w:rFonts w:eastAsia="Calibri"/>
          <w:highlight w:val="cyan"/>
          <w:u w:val="single"/>
        </w:rPr>
        <w:t>architects</w:t>
      </w:r>
      <w:r w:rsidRPr="001A5BC9">
        <w:rPr>
          <w:rFonts w:eastAsia="Calibri"/>
          <w:u w:val="single"/>
        </w:rPr>
        <w:t xml:space="preserve">, </w:t>
      </w:r>
      <w:r w:rsidRPr="001A5BC9">
        <w:rPr>
          <w:rFonts w:eastAsia="Calibri"/>
          <w:highlight w:val="cyan"/>
          <w:u w:val="single"/>
        </w:rPr>
        <w:t>cable</w:t>
      </w:r>
      <w:r w:rsidRPr="001A5BC9">
        <w:rPr>
          <w:rFonts w:eastAsia="Calibri"/>
          <w:u w:val="single"/>
        </w:rPr>
        <w:t xml:space="preserve"> installers, </w:t>
      </w:r>
      <w:r w:rsidRPr="001A5BC9">
        <w:rPr>
          <w:rFonts w:eastAsia="Calibri"/>
          <w:highlight w:val="cyan"/>
          <w:u w:val="single"/>
        </w:rPr>
        <w:t>dentists</w:t>
      </w:r>
      <w:r w:rsidRPr="001A5BC9">
        <w:rPr>
          <w:rFonts w:eastAsia="Calibri"/>
          <w:u w:val="single"/>
        </w:rPr>
        <w:t xml:space="preserve">, </w:t>
      </w:r>
      <w:r w:rsidRPr="001A5BC9">
        <w:rPr>
          <w:rFonts w:eastAsia="Calibri"/>
          <w:highlight w:val="cyan"/>
          <w:u w:val="single"/>
        </w:rPr>
        <w:t>landscapers</w:t>
      </w:r>
      <w:r w:rsidRPr="001A5BC9">
        <w:rPr>
          <w:rFonts w:eastAsia="Calibri"/>
          <w:u w:val="single"/>
        </w:rPr>
        <w:t xml:space="preserve">, </w:t>
      </w:r>
      <w:r w:rsidRPr="001A5BC9">
        <w:rPr>
          <w:rFonts w:eastAsia="Calibri"/>
          <w:highlight w:val="cyan"/>
          <w:u w:val="single"/>
        </w:rPr>
        <w:t>teachers</w:t>
      </w:r>
      <w:r w:rsidRPr="001A5BC9">
        <w:rPr>
          <w:rFonts w:eastAsia="Calibri"/>
          <w:u w:val="single"/>
        </w:rPr>
        <w:t xml:space="preserve">, truck drivers, computer </w:t>
      </w:r>
      <w:r w:rsidRPr="001A5BC9">
        <w:rPr>
          <w:rFonts w:eastAsia="Calibri"/>
          <w:highlight w:val="cyan"/>
          <w:u w:val="single"/>
        </w:rPr>
        <w:t>programmers</w:t>
      </w:r>
      <w:r w:rsidRPr="001A5BC9">
        <w:rPr>
          <w:rFonts w:eastAsia="Calibri"/>
          <w:u w:val="single"/>
        </w:rPr>
        <w:t xml:space="preserve">, </w:t>
      </w:r>
      <w:r w:rsidRPr="001A5BC9">
        <w:rPr>
          <w:rFonts w:eastAsia="Calibri"/>
          <w:highlight w:val="cyan"/>
          <w:u w:val="single"/>
        </w:rPr>
        <w:t>accountants</w:t>
      </w:r>
      <w:r w:rsidRPr="001A5BC9">
        <w:rPr>
          <w:rFonts w:eastAsia="Calibri"/>
          <w:u w:val="single"/>
        </w:rPr>
        <w:t xml:space="preserve">, home </w:t>
      </w:r>
      <w:r w:rsidRPr="001A5BC9">
        <w:rPr>
          <w:rFonts w:eastAsia="Calibri"/>
          <w:highlight w:val="cyan"/>
          <w:u w:val="single"/>
        </w:rPr>
        <w:t>health</w:t>
      </w:r>
      <w:r w:rsidRPr="001A5BC9">
        <w:rPr>
          <w:rFonts w:eastAsia="Calibri"/>
          <w:u w:val="single"/>
        </w:rPr>
        <w:t xml:space="preserve"> care </w:t>
      </w:r>
      <w:r w:rsidRPr="001A5BC9">
        <w:rPr>
          <w:rFonts w:eastAsia="Calibri"/>
          <w:highlight w:val="cyan"/>
          <w:u w:val="single"/>
        </w:rPr>
        <w:t>workers</w:t>
      </w:r>
      <w:r w:rsidRPr="001A5BC9">
        <w:rPr>
          <w:rFonts w:eastAsia="Calibri"/>
          <w:u w:val="single"/>
        </w:rPr>
        <w:t xml:space="preserve">, </w:t>
      </w:r>
      <w:r w:rsidRPr="001A5BC9">
        <w:rPr>
          <w:rFonts w:eastAsia="Calibri"/>
          <w:highlight w:val="cyan"/>
          <w:u w:val="single"/>
        </w:rPr>
        <w:t>realtors</w:t>
      </w:r>
      <w:r w:rsidRPr="001A5BC9">
        <w:rPr>
          <w:rFonts w:eastAsia="Calibri"/>
          <w:u w:val="single"/>
        </w:rPr>
        <w:t xml:space="preserve">, </w:t>
      </w:r>
      <w:r w:rsidRPr="001A5BC9">
        <w:rPr>
          <w:rFonts w:eastAsia="Calibri"/>
          <w:highlight w:val="cyan"/>
          <w:u w:val="single"/>
        </w:rPr>
        <w:t>photographers</w:t>
      </w:r>
      <w:r w:rsidRPr="001A5BC9">
        <w:rPr>
          <w:rFonts w:eastAsia="Calibri"/>
          <w:u w:val="single"/>
        </w:rPr>
        <w:t xml:space="preserve">, massage </w:t>
      </w:r>
      <w:r w:rsidRPr="001A5BC9">
        <w:rPr>
          <w:rFonts w:eastAsia="Calibri"/>
          <w:highlight w:val="cyan"/>
          <w:u w:val="single"/>
        </w:rPr>
        <w:t>therapists</w:t>
      </w:r>
      <w:r w:rsidRPr="001A5BC9">
        <w:rPr>
          <w:rFonts w:eastAsia="Calibri"/>
          <w:u w:val="single"/>
        </w:rPr>
        <w:t xml:space="preserve">, </w:t>
      </w:r>
      <w:r w:rsidRPr="001A5BC9">
        <w:rPr>
          <w:rFonts w:eastAsia="Calibri"/>
          <w:highlight w:val="cyan"/>
          <w:u w:val="single"/>
        </w:rPr>
        <w:t>nail technicians</w:t>
      </w:r>
      <w:r w:rsidRPr="001A5BC9">
        <w:rPr>
          <w:rFonts w:eastAsia="Calibri"/>
          <w:u w:val="single"/>
        </w:rPr>
        <w:t xml:space="preserve">, </w:t>
      </w:r>
      <w:r w:rsidRPr="001A5BC9">
        <w:rPr>
          <w:rFonts w:eastAsia="Calibri"/>
          <w:highlight w:val="cyan"/>
          <w:u w:val="single"/>
        </w:rPr>
        <w:t>drywall</w:t>
      </w:r>
      <w:r w:rsidRPr="001A5BC9">
        <w:rPr>
          <w:rFonts w:eastAsia="Calibri"/>
          <w:u w:val="single"/>
        </w:rPr>
        <w:t xml:space="preserve"> installers, </w:t>
      </w:r>
      <w:r w:rsidRPr="001A5BC9">
        <w:rPr>
          <w:rFonts w:eastAsia="Calibri"/>
          <w:highlight w:val="cyan"/>
          <w:u w:val="single"/>
        </w:rPr>
        <w:t>carpet</w:t>
      </w:r>
      <w:r w:rsidRPr="001A5BC9">
        <w:rPr>
          <w:rFonts w:eastAsia="Calibri"/>
          <w:u w:val="single"/>
        </w:rPr>
        <w:t xml:space="preserve"> installers, </w:t>
      </w:r>
      <w:r w:rsidRPr="001A5BC9">
        <w:rPr>
          <w:rFonts w:eastAsia="Calibri"/>
          <w:highlight w:val="cyan"/>
          <w:u w:val="single"/>
        </w:rPr>
        <w:t>and many other</w:t>
      </w:r>
      <w:r w:rsidRPr="001A5BC9">
        <w:rPr>
          <w:rFonts w:eastAsia="Calibri"/>
          <w:u w:val="single"/>
        </w:rPr>
        <w:t xml:space="preserve"> job </w:t>
      </w:r>
      <w:r w:rsidRPr="001A5BC9">
        <w:rPr>
          <w:rFonts w:eastAsia="Calibri"/>
          <w:highlight w:val="cyan"/>
          <w:u w:val="single"/>
        </w:rPr>
        <w:t>categories</w:t>
      </w:r>
      <w:r w:rsidRPr="001A5BC9">
        <w:rPr>
          <w:rFonts w:eastAsia="Calibri"/>
          <w:u w:val="single"/>
        </w:rPr>
        <w:t>.</w:t>
      </w:r>
    </w:p>
    <w:p w14:paraId="49AC92B5" w14:textId="77777777" w:rsidR="001A5BC9" w:rsidRPr="001A5BC9" w:rsidRDefault="001A5BC9" w:rsidP="001A5BC9">
      <w:pPr>
        <w:keepNext/>
        <w:keepLines/>
        <w:spacing w:before="40" w:after="0"/>
        <w:outlineLvl w:val="3"/>
        <w:rPr>
          <w:rFonts w:eastAsia="Times New Roman" w:cs="Times New Roman"/>
          <w:b/>
          <w:iCs/>
          <w:sz w:val="26"/>
        </w:rPr>
      </w:pPr>
      <w:r w:rsidRPr="001A5BC9">
        <w:rPr>
          <w:rFonts w:eastAsia="Times New Roman" w:cs="Times New Roman"/>
          <w:b/>
          <w:iCs/>
          <w:sz w:val="26"/>
        </w:rPr>
        <w:t>There are at least 70 types of ag workers---list inserted.</w:t>
      </w:r>
    </w:p>
    <w:p w14:paraId="7C84FA86" w14:textId="77777777" w:rsidR="001A5BC9" w:rsidRPr="001A5BC9" w:rsidRDefault="001A5BC9" w:rsidP="001A5BC9">
      <w:pPr>
        <w:rPr>
          <w:rFonts w:eastAsia="Calibri"/>
        </w:rPr>
      </w:pPr>
      <w:r w:rsidRPr="001A5BC9">
        <w:rPr>
          <w:rFonts w:eastAsia="Calibri"/>
          <w:b/>
          <w:bCs/>
          <w:sz w:val="26"/>
        </w:rPr>
        <w:t>RaiseMe 21</w:t>
      </w:r>
      <w:r w:rsidRPr="001A5BC9">
        <w:rPr>
          <w:rFonts w:eastAsia="Calibri"/>
        </w:rPr>
        <w:t>, college and job search service (RaiseMe, 8-1-2021, "Agricultural Workers: Salary, career path, job outlook, education and more," RaiseMe, https://www.raise.me/careers/farming-fishing-and-forestry/agricultural-workers/)</w:t>
      </w:r>
    </w:p>
    <w:p w14:paraId="148BDF8B" w14:textId="77777777" w:rsidR="001A5BC9" w:rsidRPr="001A5BC9" w:rsidRDefault="001A5BC9" w:rsidP="001A5BC9">
      <w:pPr>
        <w:rPr>
          <w:rFonts w:eastAsia="Calibri"/>
        </w:rPr>
      </w:pPr>
      <w:r w:rsidRPr="001A5BC9">
        <w:rPr>
          <w:rFonts w:eastAsia="Calibri"/>
          <w:u w:val="single"/>
        </w:rPr>
        <w:t xml:space="preserve">The following are examples of </w:t>
      </w:r>
      <w:r w:rsidRPr="001A5BC9">
        <w:rPr>
          <w:rFonts w:eastAsia="Calibri"/>
          <w:highlight w:val="cyan"/>
          <w:u w:val="single"/>
        </w:rPr>
        <w:t>types of agricultural workers</w:t>
      </w:r>
      <w:r w:rsidRPr="001A5BC9">
        <w:rPr>
          <w:rFonts w:eastAsia="Calibri"/>
        </w:rPr>
        <w:t>:</w:t>
      </w:r>
    </w:p>
    <w:p w14:paraId="550B8A85" w14:textId="77777777" w:rsidR="001A5BC9" w:rsidRPr="001A5BC9" w:rsidRDefault="001A5BC9" w:rsidP="001A5BC9">
      <w:pPr>
        <w:rPr>
          <w:rFonts w:eastAsia="Calibri"/>
          <w:sz w:val="16"/>
        </w:rPr>
      </w:pPr>
      <w:r w:rsidRPr="001A5BC9">
        <w:rPr>
          <w:rFonts w:eastAsia="Calibri"/>
          <w:sz w:val="16"/>
        </w:rPr>
        <w:t>Careers for Agricultural Workers</w:t>
      </w:r>
    </w:p>
    <w:p w14:paraId="36CE04E8" w14:textId="77777777" w:rsidR="001A5BC9" w:rsidRPr="001A5BC9" w:rsidRDefault="001A5BC9" w:rsidP="001A5BC9">
      <w:pPr>
        <w:rPr>
          <w:rFonts w:eastAsia="Calibri"/>
        </w:rPr>
      </w:pPr>
      <w:r w:rsidRPr="001A5BC9">
        <w:rPr>
          <w:rFonts w:eastAsia="Calibri"/>
          <w:noProof/>
        </w:rPr>
        <w:drawing>
          <wp:inline distT="0" distB="0" distL="0" distR="0" wp14:anchorId="06DFBD4D" wp14:editId="081A20C0">
            <wp:extent cx="3435350" cy="3128425"/>
            <wp:effectExtent l="0" t="0" r="0" b="0"/>
            <wp:docPr id="42129127" name="Picture 1" descr="A list of farm anim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9127" name="Picture 1" descr="A list of farm animals&#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59323" cy="3150256"/>
                    </a:xfrm>
                    <a:prstGeom prst="rect">
                      <a:avLst/>
                    </a:prstGeom>
                  </pic:spPr>
                </pic:pic>
              </a:graphicData>
            </a:graphic>
          </wp:inline>
        </w:drawing>
      </w:r>
    </w:p>
    <w:p w14:paraId="189F0409" w14:textId="77777777" w:rsidR="001A5BC9" w:rsidRPr="001A5BC9" w:rsidRDefault="001A5BC9" w:rsidP="001A5BC9">
      <w:pPr>
        <w:keepNext/>
        <w:keepLines/>
        <w:spacing w:before="40" w:after="0"/>
        <w:outlineLvl w:val="3"/>
        <w:rPr>
          <w:rFonts w:eastAsia="Times New Roman" w:cs="Times New Roman"/>
          <w:b/>
          <w:iCs/>
          <w:sz w:val="26"/>
        </w:rPr>
      </w:pPr>
      <w:r w:rsidRPr="001A5BC9">
        <w:rPr>
          <w:rFonts w:eastAsia="Times New Roman" w:cs="Times New Roman"/>
          <w:b/>
          <w:iCs/>
          <w:sz w:val="26"/>
        </w:rPr>
        <w:t>Plus, 47 different Federal Workers AFFs---executive order inserted below.</w:t>
      </w:r>
    </w:p>
    <w:p w14:paraId="276A9940" w14:textId="77777777" w:rsidR="001A5BC9" w:rsidRPr="001A5BC9" w:rsidRDefault="001A5BC9" w:rsidP="001A5BC9">
      <w:pPr>
        <w:rPr>
          <w:rFonts w:eastAsia="Aptos"/>
        </w:rPr>
      </w:pPr>
      <w:r w:rsidRPr="001A5BC9">
        <w:rPr>
          <w:rFonts w:eastAsia="Aptos"/>
          <w:b/>
          <w:bCs/>
          <w:sz w:val="26"/>
        </w:rPr>
        <w:t>The President 25</w:t>
      </w:r>
      <w:r w:rsidRPr="001A5BC9">
        <w:rPr>
          <w:rFonts w:eastAsia="Aptos"/>
        </w:rPr>
        <w:t>, you know who that is twin (4-3-2025, Exclusions From Federal Labor-Management Relations Programs, Federal Register, https://www.federalregister.gov/documents/2025/04/03/2025-05836/exclusions-from-federal-labor-management-relations-programs) //qsmit</w:t>
      </w:r>
    </w:p>
    <w:p w14:paraId="3F85E6C5" w14:textId="77777777" w:rsidR="001A5BC9" w:rsidRPr="001A5BC9" w:rsidRDefault="001A5BC9" w:rsidP="001A5BC9">
      <w:pPr>
        <w:rPr>
          <w:rFonts w:eastAsia="Calibri"/>
          <w:color w:val="555555"/>
          <w:sz w:val="10"/>
          <w:szCs w:val="16"/>
        </w:rPr>
      </w:pPr>
      <w:r w:rsidRPr="001A5BC9">
        <w:rPr>
          <w:rFonts w:eastAsia="Calibri"/>
          <w:color w:val="555555"/>
          <w:sz w:val="10"/>
          <w:szCs w:val="16"/>
        </w:rPr>
        <w:t xml:space="preserve">Section 1 Determinations. (a) The agencies and agency subdivisions set forth in section 2 of this order are hereby determined to have as a primary function intelligence, counterintelligence, investigative, or national security work. It is also hereby determined that Chapter 71 of title 5, United States Code, cannot be applied to these agencies and agency subdivisions in a manner consistent with national security requirements and considerations. (b) The agency subdivisions set forth in section 3 of this order are hereby determined to have as a primary function intelligence, counterintelligence, investigative, or national security work. It is also hereby determined that Subchapter X of Chapter 52 of title 22, United States Code, cannot be applied to these subdivisions in a manner consistent with national security requirements and considerations. Sec. 2 Additional National Security Exclusions.Executive Order 12171 of November 19, 1979, as amended, is further amended by: (a) In section 1-101, adding “and Section 1-4” after “Section 1-2” in both places that term appears. (b) Adding after section 1-3 a new section 1-4 that reads: “1-4. Additional Exclusions. 1-401. The </w:t>
      </w:r>
      <w:r w:rsidRPr="001A5BC9">
        <w:rPr>
          <w:rFonts w:eastAsia="Calibri"/>
          <w:color w:val="555555"/>
          <w:sz w:val="16"/>
          <w:szCs w:val="16"/>
          <w:highlight w:val="cyan"/>
          <w:u w:val="single"/>
        </w:rPr>
        <w:t>Department of State</w:t>
      </w:r>
      <w:r w:rsidRPr="001A5BC9">
        <w:rPr>
          <w:rFonts w:eastAsia="Calibri"/>
          <w:color w:val="555555"/>
          <w:sz w:val="10"/>
          <w:szCs w:val="16"/>
        </w:rPr>
        <w:t xml:space="preserve">. 1-402. The </w:t>
      </w:r>
      <w:r w:rsidRPr="001A5BC9">
        <w:rPr>
          <w:rFonts w:eastAsia="Calibri"/>
          <w:color w:val="555555"/>
          <w:sz w:val="16"/>
          <w:szCs w:val="16"/>
          <w:highlight w:val="cyan"/>
          <w:u w:val="single"/>
        </w:rPr>
        <w:t>Department of Defense</w:t>
      </w:r>
      <w:r w:rsidRPr="001A5BC9">
        <w:rPr>
          <w:rFonts w:eastAsia="Calibri"/>
          <w:color w:val="555555"/>
          <w:sz w:val="10"/>
          <w:szCs w:val="16"/>
        </w:rPr>
        <w:t xml:space="preserve">, except for any subdivisions excluded pursuant to section 4 of the Executive Order of March 27, 2025, entitled ‘Exclusions from Federal Labor-Management Relations Programs.' 1-403. The </w:t>
      </w:r>
      <w:r w:rsidRPr="001A5BC9">
        <w:rPr>
          <w:rFonts w:eastAsia="Calibri"/>
          <w:color w:val="555555"/>
          <w:sz w:val="16"/>
          <w:szCs w:val="16"/>
          <w:highlight w:val="cyan"/>
          <w:u w:val="single"/>
        </w:rPr>
        <w:t>Department of the Treasury</w:t>
      </w:r>
      <w:r w:rsidRPr="001A5BC9">
        <w:rPr>
          <w:rFonts w:eastAsia="Calibri"/>
          <w:color w:val="555555"/>
          <w:sz w:val="10"/>
          <w:szCs w:val="16"/>
        </w:rPr>
        <w:t xml:space="preserve">, except the Bureau of Engraving and Printing. 1-404. The </w:t>
      </w:r>
      <w:r w:rsidRPr="001A5BC9">
        <w:rPr>
          <w:rFonts w:eastAsia="Calibri"/>
          <w:color w:val="555555"/>
          <w:sz w:val="16"/>
          <w:szCs w:val="16"/>
          <w:highlight w:val="cyan"/>
          <w:u w:val="single"/>
        </w:rPr>
        <w:t>Department of Veterans Affairs</w:t>
      </w:r>
      <w:r w:rsidRPr="001A5BC9">
        <w:rPr>
          <w:rFonts w:eastAsia="Calibri"/>
          <w:color w:val="555555"/>
          <w:sz w:val="10"/>
          <w:szCs w:val="16"/>
        </w:rPr>
        <w:t xml:space="preserve">. 1-405. The </w:t>
      </w:r>
      <w:r w:rsidRPr="001A5BC9">
        <w:rPr>
          <w:rFonts w:eastAsia="Calibri"/>
          <w:color w:val="555555"/>
          <w:sz w:val="16"/>
          <w:szCs w:val="16"/>
          <w:highlight w:val="cyan"/>
          <w:u w:val="single"/>
        </w:rPr>
        <w:t>Department of Justice</w:t>
      </w:r>
      <w:r w:rsidRPr="001A5BC9">
        <w:rPr>
          <w:rFonts w:eastAsia="Calibri"/>
          <w:color w:val="555555"/>
          <w:sz w:val="10"/>
          <w:szCs w:val="16"/>
        </w:rPr>
        <w:t xml:space="preserve">. 1-406. Agencies or subdivisions of the </w:t>
      </w:r>
      <w:r w:rsidRPr="001A5BC9">
        <w:rPr>
          <w:rFonts w:eastAsia="Calibri"/>
          <w:color w:val="555555"/>
          <w:sz w:val="16"/>
          <w:szCs w:val="16"/>
          <w:highlight w:val="cyan"/>
          <w:u w:val="single"/>
        </w:rPr>
        <w:t>Department of Health and Human Services</w:t>
      </w:r>
      <w:r w:rsidRPr="001A5BC9">
        <w:rPr>
          <w:rFonts w:eastAsia="Calibri"/>
          <w:color w:val="555555"/>
          <w:sz w:val="10"/>
          <w:szCs w:val="16"/>
        </w:rPr>
        <w:t xml:space="preserve">: (a) </w:t>
      </w:r>
      <w:r w:rsidRPr="001A5BC9">
        <w:rPr>
          <w:rFonts w:eastAsia="Calibri"/>
          <w:color w:val="555555"/>
          <w:sz w:val="16"/>
          <w:szCs w:val="16"/>
          <w:highlight w:val="cyan"/>
          <w:u w:val="single"/>
        </w:rPr>
        <w:t>Office of the Secretary</w:t>
      </w:r>
      <w:r w:rsidRPr="001A5BC9">
        <w:rPr>
          <w:rFonts w:eastAsia="Calibri"/>
          <w:color w:val="555555"/>
          <w:sz w:val="10"/>
          <w:szCs w:val="16"/>
        </w:rPr>
        <w:t xml:space="preserve">. (b) </w:t>
      </w:r>
      <w:r w:rsidRPr="001A5BC9">
        <w:rPr>
          <w:rFonts w:eastAsia="Calibri"/>
          <w:color w:val="555555"/>
          <w:sz w:val="16"/>
          <w:szCs w:val="16"/>
          <w:highlight w:val="cyan"/>
          <w:u w:val="single"/>
        </w:rPr>
        <w:t>Food and Drug Administration</w:t>
      </w:r>
      <w:r w:rsidRPr="001A5BC9">
        <w:rPr>
          <w:rFonts w:eastAsia="Calibri"/>
          <w:color w:val="555555"/>
          <w:sz w:val="10"/>
          <w:szCs w:val="16"/>
        </w:rPr>
        <w:t xml:space="preserve">. (c) </w:t>
      </w:r>
      <w:r w:rsidRPr="001A5BC9">
        <w:rPr>
          <w:rFonts w:eastAsia="Calibri"/>
          <w:color w:val="555555"/>
          <w:sz w:val="16"/>
          <w:szCs w:val="16"/>
          <w:highlight w:val="cyan"/>
          <w:u w:val="single"/>
        </w:rPr>
        <w:t>Centers for Disease Control and Prevention</w:t>
      </w:r>
      <w:r w:rsidRPr="001A5BC9">
        <w:rPr>
          <w:rFonts w:eastAsia="Calibri"/>
          <w:color w:val="555555"/>
          <w:sz w:val="10"/>
          <w:szCs w:val="16"/>
        </w:rPr>
        <w:t xml:space="preserve">. (d) </w:t>
      </w:r>
      <w:r w:rsidRPr="001A5BC9">
        <w:rPr>
          <w:rFonts w:eastAsia="Calibri"/>
          <w:color w:val="555555"/>
          <w:sz w:val="16"/>
          <w:szCs w:val="16"/>
          <w:highlight w:val="cyan"/>
          <w:u w:val="single"/>
        </w:rPr>
        <w:t>Administration for Strategic Preparedness and Response</w:t>
      </w:r>
      <w:r w:rsidRPr="001A5BC9">
        <w:rPr>
          <w:rFonts w:eastAsia="Calibri"/>
          <w:color w:val="555555"/>
          <w:sz w:val="10"/>
          <w:szCs w:val="16"/>
        </w:rPr>
        <w:t xml:space="preserve">. (e) </w:t>
      </w:r>
      <w:r w:rsidRPr="001A5BC9">
        <w:rPr>
          <w:rFonts w:eastAsia="Calibri"/>
          <w:color w:val="555555"/>
          <w:sz w:val="16"/>
          <w:szCs w:val="16"/>
          <w:highlight w:val="cyan"/>
          <w:u w:val="single"/>
        </w:rPr>
        <w:t>Office of the General Counsel</w:t>
      </w:r>
      <w:r w:rsidRPr="001A5BC9">
        <w:rPr>
          <w:rFonts w:eastAsia="Calibri"/>
          <w:color w:val="555555"/>
          <w:sz w:val="10"/>
          <w:szCs w:val="16"/>
        </w:rPr>
        <w:t xml:space="preserve">. (f) </w:t>
      </w:r>
      <w:r w:rsidRPr="001A5BC9">
        <w:rPr>
          <w:rFonts w:eastAsia="Calibri"/>
          <w:color w:val="555555"/>
          <w:sz w:val="16"/>
          <w:szCs w:val="16"/>
          <w:highlight w:val="cyan"/>
          <w:u w:val="single"/>
        </w:rPr>
        <w:t>Office of Refugee Resettlement</w:t>
      </w:r>
      <w:r w:rsidRPr="001A5BC9">
        <w:rPr>
          <w:rFonts w:eastAsia="Calibri"/>
          <w:color w:val="555555"/>
          <w:sz w:val="10"/>
          <w:szCs w:val="16"/>
        </w:rPr>
        <w:t xml:space="preserve">, Administration for Children and Families. (g) </w:t>
      </w:r>
      <w:r w:rsidRPr="001A5BC9">
        <w:rPr>
          <w:rFonts w:eastAsia="Calibri"/>
          <w:color w:val="555555"/>
          <w:sz w:val="16"/>
          <w:szCs w:val="16"/>
          <w:highlight w:val="cyan"/>
          <w:u w:val="single"/>
        </w:rPr>
        <w:t>National Institute of Allergy and Infectious Diseases</w:t>
      </w:r>
      <w:r w:rsidRPr="001A5BC9">
        <w:rPr>
          <w:rFonts w:eastAsia="Calibri"/>
          <w:color w:val="555555"/>
          <w:sz w:val="10"/>
          <w:szCs w:val="16"/>
        </w:rPr>
        <w:t xml:space="preserve">, </w:t>
      </w:r>
      <w:r w:rsidRPr="001A5BC9">
        <w:rPr>
          <w:rFonts w:eastAsia="Calibri"/>
          <w:color w:val="555555"/>
          <w:sz w:val="16"/>
          <w:szCs w:val="16"/>
          <w:highlight w:val="cyan"/>
          <w:u w:val="single"/>
        </w:rPr>
        <w:t>National Institutes of Health</w:t>
      </w:r>
      <w:r w:rsidRPr="001A5BC9">
        <w:rPr>
          <w:rFonts w:eastAsia="Calibri"/>
          <w:color w:val="555555"/>
          <w:sz w:val="10"/>
          <w:szCs w:val="16"/>
        </w:rPr>
        <w:t xml:space="preserve">. 1-407. Agencies or subdivisions of the </w:t>
      </w:r>
      <w:r w:rsidRPr="001A5BC9">
        <w:rPr>
          <w:rFonts w:eastAsia="Calibri"/>
          <w:color w:val="555555"/>
          <w:sz w:val="16"/>
          <w:szCs w:val="16"/>
          <w:highlight w:val="cyan"/>
          <w:u w:val="single"/>
        </w:rPr>
        <w:t>Department of Homeland Security</w:t>
      </w:r>
      <w:r w:rsidRPr="001A5BC9">
        <w:rPr>
          <w:rFonts w:eastAsia="Calibri"/>
          <w:color w:val="555555"/>
          <w:sz w:val="10"/>
          <w:szCs w:val="16"/>
        </w:rPr>
        <w:t xml:space="preserve">: (a) </w:t>
      </w:r>
      <w:r w:rsidRPr="001A5BC9">
        <w:rPr>
          <w:rFonts w:eastAsia="Calibri"/>
          <w:color w:val="555555"/>
          <w:sz w:val="16"/>
          <w:szCs w:val="16"/>
          <w:highlight w:val="cyan"/>
          <w:u w:val="single"/>
        </w:rPr>
        <w:t>Office of the Secretary</w:t>
      </w:r>
      <w:r w:rsidRPr="001A5BC9">
        <w:rPr>
          <w:rFonts w:eastAsia="Calibri"/>
          <w:color w:val="555555"/>
          <w:sz w:val="10"/>
          <w:szCs w:val="16"/>
        </w:rPr>
        <w:t xml:space="preserve">. (b) </w:t>
      </w:r>
      <w:r w:rsidRPr="001A5BC9">
        <w:rPr>
          <w:rFonts w:eastAsia="Calibri"/>
          <w:color w:val="555555"/>
          <w:sz w:val="16"/>
          <w:szCs w:val="16"/>
          <w:highlight w:val="cyan"/>
          <w:u w:val="single"/>
        </w:rPr>
        <w:t>Office of the General Counsel</w:t>
      </w:r>
      <w:r w:rsidRPr="001A5BC9">
        <w:rPr>
          <w:rFonts w:eastAsia="Calibri"/>
          <w:color w:val="555555"/>
          <w:sz w:val="10"/>
          <w:szCs w:val="16"/>
        </w:rPr>
        <w:t xml:space="preserve">. (c) </w:t>
      </w:r>
      <w:r w:rsidRPr="001A5BC9">
        <w:rPr>
          <w:rFonts w:eastAsia="Calibri"/>
          <w:color w:val="555555"/>
          <w:sz w:val="16"/>
          <w:szCs w:val="16"/>
          <w:highlight w:val="cyan"/>
          <w:u w:val="single"/>
        </w:rPr>
        <w:t>Office of Strategy, Policy, and Plans</w:t>
      </w:r>
      <w:r w:rsidRPr="001A5BC9">
        <w:rPr>
          <w:rFonts w:eastAsia="Calibri"/>
          <w:color w:val="555555"/>
          <w:sz w:val="10"/>
          <w:szCs w:val="16"/>
        </w:rPr>
        <w:t xml:space="preserve">. (d) </w:t>
      </w:r>
      <w:r w:rsidRPr="001A5BC9">
        <w:rPr>
          <w:rFonts w:eastAsia="Calibri"/>
          <w:color w:val="555555"/>
          <w:sz w:val="16"/>
          <w:szCs w:val="16"/>
          <w:highlight w:val="cyan"/>
          <w:u w:val="single"/>
        </w:rPr>
        <w:t>Management Directorate</w:t>
      </w:r>
      <w:r w:rsidRPr="001A5BC9">
        <w:rPr>
          <w:rFonts w:eastAsia="Calibri"/>
          <w:color w:val="555555"/>
          <w:sz w:val="10"/>
          <w:szCs w:val="16"/>
        </w:rPr>
        <w:t xml:space="preserve">. (e) </w:t>
      </w:r>
      <w:r w:rsidRPr="001A5BC9">
        <w:rPr>
          <w:rFonts w:eastAsia="Calibri"/>
          <w:color w:val="555555"/>
          <w:sz w:val="16"/>
          <w:szCs w:val="16"/>
          <w:highlight w:val="cyan"/>
          <w:u w:val="single"/>
        </w:rPr>
        <w:t>Science and Technology Directorate</w:t>
      </w:r>
      <w:r w:rsidRPr="001A5BC9">
        <w:rPr>
          <w:rFonts w:eastAsia="Calibri"/>
          <w:color w:val="555555"/>
          <w:sz w:val="10"/>
          <w:szCs w:val="16"/>
        </w:rPr>
        <w:t xml:space="preserve">. (f) </w:t>
      </w:r>
      <w:r w:rsidRPr="001A5BC9">
        <w:rPr>
          <w:rFonts w:eastAsia="Calibri"/>
          <w:color w:val="555555"/>
          <w:sz w:val="16"/>
          <w:szCs w:val="16"/>
          <w:highlight w:val="cyan"/>
          <w:u w:val="single"/>
        </w:rPr>
        <w:t>Office of Health Security</w:t>
      </w:r>
      <w:r w:rsidRPr="001A5BC9">
        <w:rPr>
          <w:rFonts w:eastAsia="Calibri"/>
          <w:color w:val="555555"/>
          <w:sz w:val="10"/>
          <w:szCs w:val="16"/>
        </w:rPr>
        <w:t xml:space="preserve">. (g) </w:t>
      </w:r>
      <w:r w:rsidRPr="001A5BC9">
        <w:rPr>
          <w:rFonts w:eastAsia="Calibri"/>
          <w:color w:val="555555"/>
          <w:sz w:val="16"/>
          <w:szCs w:val="16"/>
          <w:highlight w:val="cyan"/>
          <w:u w:val="single"/>
        </w:rPr>
        <w:t>Office of Homeland Security Situational Awareness</w:t>
      </w:r>
      <w:r w:rsidRPr="001A5BC9">
        <w:rPr>
          <w:rFonts w:eastAsia="Calibri"/>
          <w:color w:val="555555"/>
          <w:sz w:val="10"/>
          <w:szCs w:val="16"/>
        </w:rPr>
        <w:t xml:space="preserve">. (h) </w:t>
      </w:r>
      <w:r w:rsidRPr="001A5BC9">
        <w:rPr>
          <w:rFonts w:eastAsia="Calibri"/>
          <w:color w:val="555555"/>
          <w:sz w:val="16"/>
          <w:szCs w:val="16"/>
          <w:highlight w:val="cyan"/>
          <w:u w:val="single"/>
        </w:rPr>
        <w:t>U.S. Citizenship and Immigration Services</w:t>
      </w:r>
      <w:r w:rsidRPr="001A5BC9">
        <w:rPr>
          <w:rFonts w:eastAsia="Calibri"/>
          <w:color w:val="555555"/>
          <w:sz w:val="10"/>
          <w:szCs w:val="16"/>
        </w:rPr>
        <w:t xml:space="preserve">. (i) </w:t>
      </w:r>
      <w:r w:rsidRPr="001A5BC9">
        <w:rPr>
          <w:rFonts w:eastAsia="Calibri"/>
          <w:color w:val="555555"/>
          <w:sz w:val="16"/>
          <w:szCs w:val="16"/>
          <w:highlight w:val="cyan"/>
          <w:u w:val="single"/>
        </w:rPr>
        <w:t>United States Immigration and Customs Enforcement</w:t>
      </w:r>
      <w:r w:rsidRPr="001A5BC9">
        <w:rPr>
          <w:rFonts w:eastAsia="Calibri"/>
          <w:color w:val="555555"/>
          <w:sz w:val="10"/>
          <w:szCs w:val="16"/>
        </w:rPr>
        <w:t xml:space="preserve">. (j) </w:t>
      </w:r>
      <w:r w:rsidRPr="001A5BC9">
        <w:rPr>
          <w:rFonts w:eastAsia="Calibri"/>
          <w:color w:val="555555"/>
          <w:sz w:val="16"/>
          <w:szCs w:val="16"/>
          <w:highlight w:val="cyan"/>
          <w:u w:val="single"/>
        </w:rPr>
        <w:t>United States Coast Guard</w:t>
      </w:r>
      <w:r w:rsidRPr="001A5BC9">
        <w:rPr>
          <w:rFonts w:eastAsia="Calibri"/>
          <w:color w:val="555555"/>
          <w:sz w:val="10"/>
          <w:szCs w:val="16"/>
        </w:rPr>
        <w:t xml:space="preserve">. (k) </w:t>
      </w:r>
      <w:r w:rsidRPr="001A5BC9">
        <w:rPr>
          <w:rFonts w:eastAsia="Calibri"/>
          <w:color w:val="555555"/>
          <w:sz w:val="16"/>
          <w:szCs w:val="16"/>
          <w:highlight w:val="cyan"/>
          <w:u w:val="single"/>
        </w:rPr>
        <w:t>Cybersecurity and Infrastructure Security Agency</w:t>
      </w:r>
      <w:r w:rsidRPr="001A5BC9">
        <w:rPr>
          <w:rFonts w:eastAsia="Calibri"/>
          <w:color w:val="555555"/>
          <w:sz w:val="10"/>
          <w:szCs w:val="16"/>
        </w:rPr>
        <w:t xml:space="preserve">. (l) </w:t>
      </w:r>
      <w:r w:rsidRPr="001A5BC9">
        <w:rPr>
          <w:rFonts w:eastAsia="Calibri"/>
          <w:color w:val="555555"/>
          <w:sz w:val="16"/>
          <w:szCs w:val="16"/>
          <w:highlight w:val="cyan"/>
          <w:u w:val="single"/>
        </w:rPr>
        <w:t>Federal Emergency Management Agency</w:t>
      </w:r>
      <w:r w:rsidRPr="001A5BC9">
        <w:rPr>
          <w:rFonts w:eastAsia="Calibri"/>
          <w:color w:val="555555"/>
          <w:sz w:val="10"/>
          <w:szCs w:val="16"/>
        </w:rPr>
        <w:t xml:space="preserve">. 1-408. Agencies or subdivisions of the </w:t>
      </w:r>
      <w:r w:rsidRPr="001A5BC9">
        <w:rPr>
          <w:rFonts w:eastAsia="Calibri"/>
          <w:color w:val="555555"/>
          <w:sz w:val="16"/>
          <w:szCs w:val="16"/>
          <w:highlight w:val="cyan"/>
          <w:u w:val="single"/>
        </w:rPr>
        <w:t>Department of the Interior</w:t>
      </w:r>
      <w:r w:rsidRPr="001A5BC9">
        <w:rPr>
          <w:rFonts w:eastAsia="Calibri"/>
          <w:color w:val="555555"/>
          <w:sz w:val="10"/>
          <w:szCs w:val="16"/>
        </w:rPr>
        <w:t xml:space="preserve">: (a) </w:t>
      </w:r>
      <w:r w:rsidRPr="001A5BC9">
        <w:rPr>
          <w:rFonts w:eastAsia="Calibri"/>
          <w:color w:val="555555"/>
          <w:sz w:val="16"/>
          <w:szCs w:val="16"/>
          <w:highlight w:val="cyan"/>
          <w:u w:val="single"/>
        </w:rPr>
        <w:t>Office of the Secretary</w:t>
      </w:r>
      <w:r w:rsidRPr="001A5BC9">
        <w:rPr>
          <w:rFonts w:eastAsia="Calibri"/>
          <w:color w:val="555555"/>
          <w:sz w:val="10"/>
          <w:szCs w:val="16"/>
        </w:rPr>
        <w:t xml:space="preserve">. (b) </w:t>
      </w:r>
      <w:r w:rsidRPr="001A5BC9">
        <w:rPr>
          <w:rFonts w:eastAsia="Calibri"/>
          <w:color w:val="555555"/>
          <w:sz w:val="16"/>
          <w:szCs w:val="16"/>
          <w:highlight w:val="cyan"/>
          <w:u w:val="single"/>
        </w:rPr>
        <w:t>Bureau of Land Management</w:t>
      </w:r>
      <w:r w:rsidRPr="001A5BC9">
        <w:rPr>
          <w:rFonts w:eastAsia="Calibri"/>
          <w:color w:val="555555"/>
          <w:sz w:val="10"/>
          <w:szCs w:val="16"/>
        </w:rPr>
        <w:t xml:space="preserve">. (c) </w:t>
      </w:r>
      <w:r w:rsidRPr="001A5BC9">
        <w:rPr>
          <w:rFonts w:eastAsia="Calibri"/>
          <w:color w:val="555555"/>
          <w:sz w:val="16"/>
          <w:szCs w:val="16"/>
          <w:highlight w:val="cyan"/>
          <w:u w:val="single"/>
        </w:rPr>
        <w:t>Bureau of Safety and Environmental Enforcement</w:t>
      </w:r>
      <w:r w:rsidRPr="001A5BC9">
        <w:rPr>
          <w:rFonts w:eastAsia="Calibri"/>
          <w:color w:val="555555"/>
          <w:sz w:val="10"/>
          <w:szCs w:val="16"/>
        </w:rPr>
        <w:t xml:space="preserve">. (d) </w:t>
      </w:r>
      <w:r w:rsidRPr="001A5BC9">
        <w:rPr>
          <w:rFonts w:eastAsia="Calibri"/>
          <w:color w:val="555555"/>
          <w:sz w:val="16"/>
          <w:szCs w:val="16"/>
          <w:highlight w:val="cyan"/>
          <w:u w:val="single"/>
        </w:rPr>
        <w:t>Bureau of Ocean Energy Management</w:t>
      </w:r>
      <w:r w:rsidRPr="001A5BC9">
        <w:rPr>
          <w:rFonts w:eastAsia="Calibri"/>
          <w:color w:val="555555"/>
          <w:sz w:val="10"/>
          <w:szCs w:val="16"/>
        </w:rPr>
        <w:t xml:space="preserve">. 1-409. The </w:t>
      </w:r>
      <w:r w:rsidRPr="001A5BC9">
        <w:rPr>
          <w:rFonts w:eastAsia="Calibri"/>
          <w:color w:val="555555"/>
          <w:sz w:val="16"/>
          <w:szCs w:val="16"/>
          <w:highlight w:val="cyan"/>
          <w:u w:val="single"/>
        </w:rPr>
        <w:t>Department of Energy</w:t>
      </w:r>
      <w:r w:rsidRPr="001A5BC9">
        <w:rPr>
          <w:rFonts w:eastAsia="Calibri"/>
          <w:color w:val="555555"/>
          <w:sz w:val="10"/>
          <w:szCs w:val="16"/>
        </w:rPr>
        <w:t xml:space="preserve">, except for the Federal Energy Regulatory Commission. 1-410. The following agencies or subdivisions of the </w:t>
      </w:r>
      <w:r w:rsidRPr="001A5BC9">
        <w:rPr>
          <w:rFonts w:eastAsia="Calibri"/>
          <w:color w:val="555555"/>
          <w:sz w:val="16"/>
          <w:szCs w:val="16"/>
          <w:highlight w:val="cyan"/>
          <w:u w:val="single"/>
        </w:rPr>
        <w:t>Department of Agriculture</w:t>
      </w:r>
      <w:r w:rsidRPr="001A5BC9">
        <w:rPr>
          <w:rFonts w:eastAsia="Calibri"/>
          <w:color w:val="555555"/>
          <w:sz w:val="10"/>
          <w:szCs w:val="16"/>
        </w:rPr>
        <w:t xml:space="preserve">: (a) </w:t>
      </w:r>
      <w:r w:rsidRPr="001A5BC9">
        <w:rPr>
          <w:rFonts w:eastAsia="Calibri"/>
          <w:color w:val="555555"/>
          <w:sz w:val="16"/>
          <w:szCs w:val="16"/>
          <w:highlight w:val="cyan"/>
          <w:u w:val="single"/>
        </w:rPr>
        <w:t>Food Safety and Inspection Service</w:t>
      </w:r>
      <w:r w:rsidRPr="001A5BC9">
        <w:rPr>
          <w:rFonts w:eastAsia="Calibri"/>
          <w:color w:val="555555"/>
          <w:sz w:val="10"/>
          <w:szCs w:val="16"/>
        </w:rPr>
        <w:t xml:space="preserve">. (b) </w:t>
      </w:r>
      <w:r w:rsidRPr="001A5BC9">
        <w:rPr>
          <w:rFonts w:eastAsia="Calibri"/>
          <w:color w:val="555555"/>
          <w:sz w:val="16"/>
          <w:szCs w:val="16"/>
          <w:highlight w:val="cyan"/>
          <w:u w:val="single"/>
        </w:rPr>
        <w:t>Animal and Plant Health Inspection Service</w:t>
      </w:r>
      <w:r w:rsidRPr="001A5BC9">
        <w:rPr>
          <w:rFonts w:eastAsia="Calibri"/>
          <w:color w:val="555555"/>
          <w:sz w:val="10"/>
          <w:szCs w:val="16"/>
        </w:rPr>
        <w:t xml:space="preserve">. 1-411. The </w:t>
      </w:r>
      <w:r w:rsidRPr="001A5BC9">
        <w:rPr>
          <w:rFonts w:eastAsia="Calibri"/>
          <w:color w:val="555555"/>
          <w:sz w:val="16"/>
          <w:szCs w:val="16"/>
          <w:highlight w:val="cyan"/>
          <w:u w:val="single"/>
        </w:rPr>
        <w:t>International Trade Administration</w:t>
      </w:r>
      <w:r w:rsidRPr="001A5BC9">
        <w:rPr>
          <w:rFonts w:eastAsia="Calibri"/>
          <w:color w:val="555555"/>
          <w:sz w:val="10"/>
          <w:szCs w:val="16"/>
        </w:rPr>
        <w:t xml:space="preserve">, </w:t>
      </w:r>
      <w:r w:rsidRPr="001A5BC9">
        <w:rPr>
          <w:rFonts w:eastAsia="Calibri"/>
          <w:color w:val="555555"/>
          <w:sz w:val="16"/>
          <w:szCs w:val="16"/>
          <w:highlight w:val="cyan"/>
          <w:u w:val="single"/>
        </w:rPr>
        <w:t>Department of Commerce</w:t>
      </w:r>
      <w:r w:rsidRPr="001A5BC9">
        <w:rPr>
          <w:rFonts w:eastAsia="Calibri"/>
          <w:color w:val="555555"/>
          <w:sz w:val="10"/>
          <w:szCs w:val="16"/>
        </w:rPr>
        <w:t xml:space="preserve">. 1-412. The </w:t>
      </w:r>
      <w:r w:rsidRPr="001A5BC9">
        <w:rPr>
          <w:rFonts w:eastAsia="Calibri"/>
          <w:color w:val="555555"/>
          <w:sz w:val="16"/>
          <w:szCs w:val="16"/>
          <w:highlight w:val="cyan"/>
          <w:u w:val="single"/>
        </w:rPr>
        <w:t>Environmental Protection Agency</w:t>
      </w:r>
      <w:r w:rsidRPr="001A5BC9">
        <w:rPr>
          <w:rFonts w:eastAsia="Calibri"/>
          <w:color w:val="555555"/>
          <w:sz w:val="10"/>
          <w:szCs w:val="16"/>
        </w:rPr>
        <w:t xml:space="preserve">. 1-413. The United States </w:t>
      </w:r>
      <w:r w:rsidRPr="001A5BC9">
        <w:rPr>
          <w:rFonts w:eastAsia="Calibri"/>
          <w:color w:val="555555"/>
          <w:sz w:val="16"/>
          <w:szCs w:val="16"/>
          <w:highlight w:val="cyan"/>
          <w:u w:val="single"/>
        </w:rPr>
        <w:t>Agency for International Development</w:t>
      </w:r>
      <w:r w:rsidRPr="001A5BC9">
        <w:rPr>
          <w:rFonts w:eastAsia="Calibri"/>
          <w:color w:val="555555"/>
          <w:sz w:val="10"/>
          <w:szCs w:val="16"/>
        </w:rPr>
        <w:t xml:space="preserve">. 1-414. The </w:t>
      </w:r>
      <w:r w:rsidRPr="001A5BC9">
        <w:rPr>
          <w:rFonts w:eastAsia="Calibri"/>
          <w:color w:val="555555"/>
          <w:sz w:val="16"/>
          <w:szCs w:val="16"/>
          <w:highlight w:val="cyan"/>
          <w:u w:val="single"/>
        </w:rPr>
        <w:t>Nuclear Regulatory Commission</w:t>
      </w:r>
      <w:r w:rsidRPr="001A5BC9">
        <w:rPr>
          <w:rFonts w:eastAsia="Calibri"/>
          <w:color w:val="555555"/>
          <w:sz w:val="10"/>
          <w:szCs w:val="16"/>
        </w:rPr>
        <w:t xml:space="preserve">. 1-415. The </w:t>
      </w:r>
      <w:r w:rsidRPr="001A5BC9">
        <w:rPr>
          <w:rFonts w:eastAsia="Calibri"/>
          <w:color w:val="555555"/>
          <w:sz w:val="16"/>
          <w:szCs w:val="16"/>
          <w:highlight w:val="cyan"/>
          <w:u w:val="single"/>
        </w:rPr>
        <w:t>National Science Foundation</w:t>
      </w:r>
      <w:r w:rsidRPr="001A5BC9">
        <w:rPr>
          <w:rFonts w:eastAsia="Calibri"/>
          <w:color w:val="555555"/>
          <w:sz w:val="10"/>
          <w:szCs w:val="16"/>
        </w:rPr>
        <w:t xml:space="preserve">. 1-416. The </w:t>
      </w:r>
      <w:r w:rsidRPr="001A5BC9">
        <w:rPr>
          <w:rFonts w:eastAsia="Calibri"/>
          <w:color w:val="555555"/>
          <w:sz w:val="16"/>
          <w:szCs w:val="16"/>
          <w:highlight w:val="cyan"/>
          <w:u w:val="single"/>
        </w:rPr>
        <w:t>United States International Trade Commission</w:t>
      </w:r>
      <w:r w:rsidRPr="001A5BC9">
        <w:rPr>
          <w:rFonts w:eastAsia="Calibri"/>
          <w:color w:val="555555"/>
          <w:sz w:val="10"/>
          <w:szCs w:val="16"/>
        </w:rPr>
        <w:t xml:space="preserve">. 1-417. The </w:t>
      </w:r>
      <w:r w:rsidRPr="001A5BC9">
        <w:rPr>
          <w:rFonts w:eastAsia="Calibri"/>
          <w:color w:val="555555"/>
          <w:sz w:val="16"/>
          <w:szCs w:val="16"/>
          <w:highlight w:val="cyan"/>
          <w:u w:val="single"/>
        </w:rPr>
        <w:t>Federal Communications Commission</w:t>
      </w:r>
      <w:r w:rsidRPr="001A5BC9">
        <w:rPr>
          <w:rFonts w:eastAsia="Calibri"/>
          <w:color w:val="555555"/>
          <w:sz w:val="10"/>
          <w:szCs w:val="16"/>
        </w:rPr>
        <w:t xml:space="preserve">. 1-418. The </w:t>
      </w:r>
      <w:r w:rsidRPr="001A5BC9">
        <w:rPr>
          <w:rFonts w:eastAsia="Calibri"/>
          <w:color w:val="555555"/>
          <w:sz w:val="16"/>
          <w:szCs w:val="16"/>
          <w:highlight w:val="cyan"/>
          <w:u w:val="single"/>
        </w:rPr>
        <w:t>General Services Administration</w:t>
      </w:r>
      <w:r w:rsidRPr="001A5BC9">
        <w:rPr>
          <w:rFonts w:eastAsia="Calibri"/>
          <w:color w:val="555555"/>
          <w:sz w:val="10"/>
          <w:szCs w:val="16"/>
        </w:rPr>
        <w:t xml:space="preserve">. 1-419. The following agencies or subdivisions of each Executive department listed in section 101 of title 5, United States Code, the </w:t>
      </w:r>
      <w:r w:rsidRPr="001A5BC9">
        <w:rPr>
          <w:rFonts w:eastAsia="Calibri"/>
          <w:color w:val="555555"/>
          <w:sz w:val="16"/>
          <w:szCs w:val="16"/>
          <w:highlight w:val="cyan"/>
          <w:u w:val="single"/>
        </w:rPr>
        <w:t>Social Security Administration</w:t>
      </w:r>
      <w:r w:rsidRPr="001A5BC9">
        <w:rPr>
          <w:rFonts w:eastAsia="Calibri"/>
          <w:color w:val="555555"/>
          <w:sz w:val="10"/>
          <w:szCs w:val="16"/>
        </w:rPr>
        <w:t xml:space="preserve">, and the </w:t>
      </w:r>
      <w:r w:rsidRPr="001A5BC9">
        <w:rPr>
          <w:rFonts w:eastAsia="Calibri"/>
          <w:color w:val="555555"/>
          <w:sz w:val="16"/>
          <w:szCs w:val="16"/>
          <w:highlight w:val="cyan"/>
          <w:u w:val="single"/>
        </w:rPr>
        <w:t>Office of Personnel Management</w:t>
      </w:r>
      <w:r w:rsidRPr="001A5BC9">
        <w:rPr>
          <w:rFonts w:eastAsia="Calibri"/>
          <w:color w:val="555555"/>
          <w:sz w:val="10"/>
          <w:szCs w:val="16"/>
        </w:rPr>
        <w:t xml:space="preserve">: (a) Office of the Chief Information Officer. (b) any other agency or subdivision that has information resources management duties as the agency or subdivision's primary duty. 1-499. Notwithstanding the forgoing, nothing in this section shall exempt from the coverage of Chapter 71 of title 5, United States Code: (a) the immediate, local employing offices of any agency police officers, security guards, or firefighters, provided that this exclusion does not apply to the Bureau of Prisons; (b) subdivisions of the United States Marshals Service not listed in section 1-209 of this order; or (c) any subdivisions of the Departments of Defense or Veterans Affairs for which the applicable Secretary has issued an order suspending the application of this section pursuant to section 4 of the Executive Order of March 27, 2025, entitled ‘Exclusions from Federal Labor-Management Relations Programs.' ” </w:t>
      </w:r>
    </w:p>
    <w:p w14:paraId="3326EE8E" w14:textId="77777777" w:rsidR="001A5BC9" w:rsidRPr="001A5BC9" w:rsidRDefault="001A5BC9" w:rsidP="001A5BC9">
      <w:pPr>
        <w:keepNext/>
        <w:keepLines/>
        <w:pageBreakBefore/>
        <w:spacing w:before="40" w:after="0"/>
        <w:jc w:val="center"/>
        <w:outlineLvl w:val="2"/>
        <w:rPr>
          <w:rFonts w:eastAsia="Times New Roman" w:cs="Times New Roman"/>
          <w:b/>
          <w:sz w:val="32"/>
          <w:szCs w:val="24"/>
          <w:u w:val="single"/>
        </w:rPr>
      </w:pPr>
      <w:r w:rsidRPr="001A5BC9">
        <w:rPr>
          <w:rFonts w:eastAsia="Times New Roman" w:cs="Times New Roman"/>
          <w:b/>
          <w:sz w:val="32"/>
          <w:szCs w:val="24"/>
          <w:u w:val="single"/>
        </w:rPr>
        <w:t>Ground---2NC</w:t>
      </w:r>
    </w:p>
    <w:p w14:paraId="2D4C2E1D" w14:textId="77777777" w:rsidR="001A5BC9" w:rsidRPr="001A5BC9" w:rsidRDefault="001A5BC9" w:rsidP="001A5BC9">
      <w:pPr>
        <w:rPr>
          <w:rFonts w:eastAsia="Aptos"/>
        </w:rPr>
      </w:pPr>
    </w:p>
    <w:p w14:paraId="5E91DE1C" w14:textId="77777777" w:rsidR="001A5BC9" w:rsidRPr="001A5BC9" w:rsidRDefault="001A5BC9" w:rsidP="001A5BC9">
      <w:pPr>
        <w:keepNext/>
        <w:keepLines/>
        <w:spacing w:before="40" w:after="0"/>
        <w:outlineLvl w:val="3"/>
        <w:rPr>
          <w:rFonts w:eastAsia="Times New Roman" w:cs="Times New Roman"/>
          <w:b/>
          <w:iCs/>
          <w:sz w:val="26"/>
        </w:rPr>
      </w:pPr>
      <w:r w:rsidRPr="001A5BC9">
        <w:rPr>
          <w:rFonts w:eastAsia="Times New Roman" w:cs="Times New Roman"/>
          <w:b/>
          <w:iCs/>
          <w:sz w:val="26"/>
        </w:rPr>
        <w:t xml:space="preserve">Those affs are infinite and don’t link to bargaining bad. </w:t>
      </w:r>
    </w:p>
    <w:p w14:paraId="1D02AE44" w14:textId="77777777" w:rsidR="001A5BC9" w:rsidRPr="001A5BC9" w:rsidRDefault="001A5BC9" w:rsidP="001A5BC9">
      <w:pPr>
        <w:rPr>
          <w:rFonts w:eastAsia="Calibri"/>
        </w:rPr>
      </w:pPr>
      <w:r w:rsidRPr="001A5BC9">
        <w:rPr>
          <w:rFonts w:eastAsia="Calibri"/>
          <w:b/>
          <w:bCs/>
          <w:sz w:val="26"/>
        </w:rPr>
        <w:t>NLRB No Date</w:t>
      </w:r>
      <w:r w:rsidRPr="001A5BC9">
        <w:rPr>
          <w:rFonts w:eastAsia="Calibri"/>
        </w:rPr>
        <w:t xml:space="preserve">, (National Labor Relations Board, “Concerted Activity”, </w:t>
      </w:r>
      <w:hyperlink r:id="rId29" w:anchor=":~:text=Federal%20law%20protects%20employees%20engaged,complaints%20to%20any%20labor%20controversy" w:history="1">
        <w:r w:rsidRPr="001A5BC9">
          <w:rPr>
            <w:rFonts w:eastAsia="Calibri"/>
          </w:rPr>
          <w:t>https://www.nlrb.gov/about-nlrb/rights-we-protect/the-law/employees/concerted-activity-0#:~:text=Federal%20law%20protects%20employees%20engaged,complaints%20to%20any%20labor%20controversy</w:t>
        </w:r>
      </w:hyperlink>
      <w:r w:rsidRPr="001A5BC9">
        <w:rPr>
          <w:rFonts w:eastAsia="Calibri"/>
        </w:rPr>
        <w:t>.)</w:t>
      </w:r>
    </w:p>
    <w:p w14:paraId="0AE4353B" w14:textId="77777777" w:rsidR="001A5BC9" w:rsidRPr="001A5BC9" w:rsidRDefault="001A5BC9" w:rsidP="001A5BC9">
      <w:pPr>
        <w:rPr>
          <w:rFonts w:eastAsia="Calibri"/>
          <w:u w:val="single"/>
        </w:rPr>
      </w:pPr>
      <w:r w:rsidRPr="001A5BC9">
        <w:rPr>
          <w:rFonts w:eastAsia="Calibri"/>
          <w:sz w:val="16"/>
        </w:rPr>
        <w:t xml:space="preserve">Federal </w:t>
      </w:r>
      <w:r w:rsidRPr="001A5BC9">
        <w:rPr>
          <w:rFonts w:eastAsia="Calibri"/>
          <w:highlight w:val="cyan"/>
          <w:u w:val="single"/>
        </w:rPr>
        <w:t>law protects employees</w:t>
      </w:r>
      <w:r w:rsidRPr="001A5BC9">
        <w:rPr>
          <w:rFonts w:eastAsia="Calibri"/>
          <w:sz w:val="16"/>
        </w:rPr>
        <w:t xml:space="preserve"> engaged in union activity, but </w:t>
      </w:r>
      <w:r w:rsidRPr="001A5BC9">
        <w:rPr>
          <w:rFonts w:eastAsia="Calibri"/>
          <w:highlight w:val="cyan"/>
          <w:u w:val="single"/>
        </w:rPr>
        <w:t>that's only part of the story</w:t>
      </w:r>
      <w:r w:rsidRPr="001A5BC9">
        <w:rPr>
          <w:rFonts w:eastAsia="Calibri"/>
          <w:u w:val="single"/>
        </w:rPr>
        <w:t>.</w:t>
      </w:r>
      <w:r w:rsidRPr="001A5BC9">
        <w:rPr>
          <w:rFonts w:eastAsia="Calibri"/>
          <w:sz w:val="16"/>
        </w:rPr>
        <w:t xml:space="preserve"> Even if you're not represented by a union - </w:t>
      </w:r>
      <w:r w:rsidRPr="001A5BC9">
        <w:rPr>
          <w:rFonts w:eastAsia="Calibri"/>
          <w:highlight w:val="cyan"/>
          <w:u w:val="single"/>
        </w:rPr>
        <w:t>even if you</w:t>
      </w:r>
      <w:r w:rsidRPr="001A5BC9">
        <w:rPr>
          <w:rFonts w:eastAsia="Calibri"/>
          <w:u w:val="single"/>
        </w:rPr>
        <w:t xml:space="preserve"> have </w:t>
      </w:r>
      <w:r w:rsidRPr="001A5BC9">
        <w:rPr>
          <w:rFonts w:eastAsia="Calibri"/>
          <w:highlight w:val="cyan"/>
          <w:u w:val="single"/>
        </w:rPr>
        <w:t>zero interest in</w:t>
      </w:r>
      <w:r w:rsidRPr="001A5BC9">
        <w:rPr>
          <w:rFonts w:eastAsia="Calibri"/>
          <w:u w:val="single"/>
        </w:rPr>
        <w:t xml:space="preserve"> having a </w:t>
      </w:r>
      <w:r w:rsidRPr="001A5BC9">
        <w:rPr>
          <w:rFonts w:eastAsia="Calibri"/>
          <w:highlight w:val="cyan"/>
          <w:u w:val="single"/>
        </w:rPr>
        <w:t>union</w:t>
      </w:r>
      <w:r w:rsidRPr="001A5BC9">
        <w:rPr>
          <w:rFonts w:eastAsia="Calibri"/>
          <w:sz w:val="16"/>
        </w:rPr>
        <w:t xml:space="preserve"> - the </w:t>
      </w:r>
      <w:r w:rsidRPr="001A5BC9">
        <w:rPr>
          <w:rFonts w:eastAsia="Calibri"/>
          <w:highlight w:val="cyan"/>
          <w:u w:val="single"/>
        </w:rPr>
        <w:t>N</w:t>
      </w:r>
      <w:r w:rsidRPr="001A5BC9">
        <w:rPr>
          <w:rFonts w:eastAsia="Calibri"/>
          <w:u w:val="single"/>
        </w:rPr>
        <w:t xml:space="preserve">ational </w:t>
      </w:r>
      <w:r w:rsidRPr="001A5BC9">
        <w:rPr>
          <w:rFonts w:eastAsia="Calibri"/>
          <w:highlight w:val="cyan"/>
          <w:u w:val="single"/>
        </w:rPr>
        <w:t>L</w:t>
      </w:r>
      <w:r w:rsidRPr="001A5BC9">
        <w:rPr>
          <w:rFonts w:eastAsia="Calibri"/>
          <w:u w:val="single"/>
        </w:rPr>
        <w:t xml:space="preserve">abor </w:t>
      </w:r>
      <w:r w:rsidRPr="001A5BC9">
        <w:rPr>
          <w:rFonts w:eastAsia="Calibri"/>
          <w:highlight w:val="cyan"/>
          <w:u w:val="single"/>
        </w:rPr>
        <w:t>R</w:t>
      </w:r>
      <w:r w:rsidRPr="001A5BC9">
        <w:rPr>
          <w:rFonts w:eastAsia="Calibri"/>
          <w:u w:val="single"/>
        </w:rPr>
        <w:t xml:space="preserve">elations </w:t>
      </w:r>
      <w:r w:rsidRPr="001A5BC9">
        <w:rPr>
          <w:rFonts w:eastAsia="Calibri"/>
          <w:highlight w:val="cyan"/>
          <w:u w:val="single"/>
        </w:rPr>
        <w:t>A</w:t>
      </w:r>
      <w:r w:rsidRPr="001A5BC9">
        <w:rPr>
          <w:rFonts w:eastAsia="Calibri"/>
          <w:u w:val="single"/>
        </w:rPr>
        <w:t>ct</w:t>
      </w:r>
      <w:r w:rsidRPr="001A5BC9">
        <w:rPr>
          <w:rFonts w:eastAsia="Calibri"/>
          <w:sz w:val="16"/>
        </w:rPr>
        <w:t xml:space="preserve"> </w:t>
      </w:r>
      <w:r w:rsidRPr="001A5BC9">
        <w:rPr>
          <w:rFonts w:eastAsia="Calibri"/>
          <w:highlight w:val="cyan"/>
          <w:u w:val="single"/>
        </w:rPr>
        <w:t>protects</w:t>
      </w:r>
      <w:r w:rsidRPr="001A5BC9">
        <w:rPr>
          <w:rFonts w:eastAsia="Calibri"/>
          <w:sz w:val="16"/>
        </w:rPr>
        <w:t xml:space="preserve"> your </w:t>
      </w:r>
      <w:r w:rsidRPr="001A5BC9">
        <w:rPr>
          <w:rFonts w:eastAsia="Calibri"/>
          <w:b/>
          <w:iCs/>
          <w:highlight w:val="cyan"/>
          <w:u w:val="single"/>
          <w:bdr w:val="single" w:sz="8" w:space="0" w:color="auto"/>
        </w:rPr>
        <w:t>right to band together</w:t>
      </w:r>
      <w:r w:rsidRPr="001A5BC9">
        <w:rPr>
          <w:rFonts w:eastAsia="Calibri"/>
          <w:sz w:val="16"/>
        </w:rPr>
        <w:t xml:space="preserve"> with coworkers </w:t>
      </w:r>
      <w:r w:rsidRPr="001A5BC9">
        <w:rPr>
          <w:rFonts w:eastAsia="Calibri"/>
          <w:highlight w:val="cyan"/>
          <w:u w:val="single"/>
        </w:rPr>
        <w:t>to improve</w:t>
      </w:r>
      <w:r w:rsidRPr="001A5BC9">
        <w:rPr>
          <w:rFonts w:eastAsia="Calibri"/>
          <w:u w:val="single"/>
        </w:rPr>
        <w:t xml:space="preserve"> your </w:t>
      </w:r>
      <w:r w:rsidRPr="001A5BC9">
        <w:rPr>
          <w:rFonts w:eastAsia="Calibri"/>
          <w:highlight w:val="cyan"/>
          <w:u w:val="single"/>
        </w:rPr>
        <w:t>lives at work</w:t>
      </w:r>
      <w:r w:rsidRPr="001A5BC9">
        <w:rPr>
          <w:rFonts w:eastAsia="Calibri"/>
          <w:u w:val="single"/>
        </w:rPr>
        <w:t>.</w:t>
      </w:r>
    </w:p>
    <w:p w14:paraId="6FDAD9B2" w14:textId="77777777" w:rsidR="001A5BC9" w:rsidRPr="001A5BC9" w:rsidRDefault="001A5BC9" w:rsidP="001A5BC9">
      <w:pPr>
        <w:rPr>
          <w:rFonts w:eastAsia="Calibri"/>
          <w:sz w:val="16"/>
        </w:rPr>
      </w:pPr>
      <w:r w:rsidRPr="001A5BC9">
        <w:rPr>
          <w:rFonts w:eastAsia="Calibri"/>
          <w:sz w:val="16"/>
        </w:rPr>
        <w:t xml:space="preserve">You have </w:t>
      </w:r>
      <w:r w:rsidRPr="001A5BC9">
        <w:rPr>
          <w:rFonts w:eastAsia="Calibri"/>
          <w:u w:val="single"/>
        </w:rPr>
        <w:t xml:space="preserve">the right </w:t>
      </w:r>
      <w:r w:rsidRPr="001A5BC9">
        <w:rPr>
          <w:rFonts w:eastAsia="Calibri"/>
          <w:highlight w:val="cyan"/>
          <w:u w:val="single"/>
        </w:rPr>
        <w:t>to act with coworkers</w:t>
      </w:r>
      <w:r w:rsidRPr="001A5BC9">
        <w:rPr>
          <w:rFonts w:eastAsia="Calibri"/>
          <w:sz w:val="16"/>
        </w:rPr>
        <w:t xml:space="preserve"> </w:t>
      </w:r>
      <w:r w:rsidRPr="001A5BC9">
        <w:rPr>
          <w:rFonts w:eastAsia="Calibri"/>
          <w:u w:val="single"/>
        </w:rPr>
        <w:t>to address work-related issues</w:t>
      </w:r>
      <w:r w:rsidRPr="001A5BC9">
        <w:rPr>
          <w:rFonts w:eastAsia="Calibri"/>
          <w:sz w:val="16"/>
        </w:rPr>
        <w:t xml:space="preserve"> in many ways. Examples include: </w:t>
      </w:r>
      <w:r w:rsidRPr="001A5BC9">
        <w:rPr>
          <w:rFonts w:eastAsia="Calibri"/>
          <w:highlight w:val="cyan"/>
          <w:u w:val="single"/>
        </w:rPr>
        <w:t>talking with</w:t>
      </w:r>
      <w:r w:rsidRPr="001A5BC9">
        <w:rPr>
          <w:rFonts w:eastAsia="Calibri"/>
          <w:u w:val="single"/>
        </w:rPr>
        <w:t xml:space="preserve"> one or more </w:t>
      </w:r>
      <w:r w:rsidRPr="001A5BC9">
        <w:rPr>
          <w:rFonts w:eastAsia="Calibri"/>
          <w:highlight w:val="cyan"/>
          <w:u w:val="single"/>
        </w:rPr>
        <w:t>co</w:t>
      </w:r>
      <w:r w:rsidRPr="001A5BC9">
        <w:rPr>
          <w:rFonts w:eastAsia="Calibri"/>
          <w:u w:val="single"/>
        </w:rPr>
        <w:t>-</w:t>
      </w:r>
      <w:r w:rsidRPr="001A5BC9">
        <w:rPr>
          <w:rFonts w:eastAsia="Calibri"/>
          <w:highlight w:val="cyan"/>
          <w:u w:val="single"/>
        </w:rPr>
        <w:t>workers</w:t>
      </w:r>
      <w:r w:rsidRPr="001A5BC9">
        <w:rPr>
          <w:rFonts w:eastAsia="Calibri"/>
          <w:sz w:val="16"/>
        </w:rPr>
        <w:t xml:space="preserve"> </w:t>
      </w:r>
      <w:r w:rsidRPr="001A5BC9">
        <w:rPr>
          <w:rFonts w:eastAsia="Calibri"/>
          <w:highlight w:val="cyan"/>
          <w:u w:val="single"/>
        </w:rPr>
        <w:t>about</w:t>
      </w:r>
      <w:r w:rsidRPr="001A5BC9">
        <w:rPr>
          <w:rFonts w:eastAsia="Calibri"/>
          <w:sz w:val="16"/>
        </w:rPr>
        <w:t xml:space="preserve"> your </w:t>
      </w:r>
      <w:r w:rsidRPr="001A5BC9">
        <w:rPr>
          <w:rFonts w:eastAsia="Calibri"/>
          <w:highlight w:val="cyan"/>
          <w:u w:val="single"/>
        </w:rPr>
        <w:t>wages</w:t>
      </w:r>
      <w:r w:rsidRPr="001A5BC9">
        <w:rPr>
          <w:rFonts w:eastAsia="Calibri"/>
          <w:sz w:val="16"/>
        </w:rPr>
        <w:t xml:space="preserve"> and benefits or other working conditions, </w:t>
      </w:r>
      <w:r w:rsidRPr="001A5BC9">
        <w:rPr>
          <w:rFonts w:eastAsia="Calibri"/>
          <w:highlight w:val="cyan"/>
          <w:u w:val="single"/>
        </w:rPr>
        <w:t>circulating</w:t>
      </w:r>
      <w:r w:rsidRPr="001A5BC9">
        <w:rPr>
          <w:rFonts w:eastAsia="Calibri"/>
          <w:u w:val="single"/>
        </w:rPr>
        <w:t xml:space="preserve"> a </w:t>
      </w:r>
      <w:r w:rsidRPr="001A5BC9">
        <w:rPr>
          <w:rFonts w:eastAsia="Calibri"/>
          <w:highlight w:val="cyan"/>
          <w:u w:val="single"/>
        </w:rPr>
        <w:t>petition</w:t>
      </w:r>
      <w:r w:rsidRPr="001A5BC9">
        <w:rPr>
          <w:rFonts w:eastAsia="Calibri"/>
          <w:u w:val="single"/>
        </w:rPr>
        <w:t xml:space="preserve"> asking for better hours</w:t>
      </w:r>
      <w:r w:rsidRPr="001A5BC9">
        <w:rPr>
          <w:rFonts w:eastAsia="Calibri"/>
          <w:sz w:val="16"/>
        </w:rPr>
        <w:t xml:space="preserve">, </w:t>
      </w:r>
      <w:r w:rsidRPr="001A5BC9">
        <w:rPr>
          <w:rFonts w:eastAsia="Calibri"/>
          <w:highlight w:val="cyan"/>
          <w:u w:val="single"/>
        </w:rPr>
        <w:t>participating</w:t>
      </w:r>
      <w:r w:rsidRPr="001A5BC9">
        <w:rPr>
          <w:rFonts w:eastAsia="Calibri"/>
          <w:u w:val="single"/>
        </w:rPr>
        <w:t xml:space="preserve"> </w:t>
      </w:r>
      <w:r w:rsidRPr="001A5BC9">
        <w:rPr>
          <w:rFonts w:eastAsia="Calibri"/>
          <w:highlight w:val="cyan"/>
          <w:u w:val="single"/>
        </w:rPr>
        <w:t>in</w:t>
      </w:r>
      <w:r w:rsidRPr="001A5BC9">
        <w:rPr>
          <w:rFonts w:eastAsia="Calibri"/>
          <w:u w:val="single"/>
        </w:rPr>
        <w:t xml:space="preserve"> a </w:t>
      </w:r>
      <w:r w:rsidRPr="001A5BC9">
        <w:rPr>
          <w:rFonts w:eastAsia="Calibri"/>
          <w:highlight w:val="cyan"/>
          <w:u w:val="single"/>
        </w:rPr>
        <w:t>concerted</w:t>
      </w:r>
      <w:r w:rsidRPr="001A5BC9">
        <w:rPr>
          <w:rFonts w:eastAsia="Calibri"/>
          <w:sz w:val="16"/>
          <w:highlight w:val="cyan"/>
        </w:rPr>
        <w:t xml:space="preserve"> </w:t>
      </w:r>
      <w:r w:rsidRPr="001A5BC9">
        <w:rPr>
          <w:rFonts w:eastAsia="Calibri"/>
          <w:highlight w:val="cyan"/>
          <w:u w:val="single"/>
        </w:rPr>
        <w:t>refusal</w:t>
      </w:r>
      <w:r w:rsidRPr="001A5BC9">
        <w:rPr>
          <w:rFonts w:eastAsia="Calibri"/>
          <w:sz w:val="16"/>
        </w:rPr>
        <w:t xml:space="preserve"> to work in unsafe conditions, and </w:t>
      </w:r>
      <w:r w:rsidRPr="001A5BC9">
        <w:rPr>
          <w:rFonts w:eastAsia="Calibri"/>
          <w:highlight w:val="cyan"/>
          <w:u w:val="single"/>
        </w:rPr>
        <w:t>joining</w:t>
      </w:r>
      <w:r w:rsidRPr="001A5BC9">
        <w:rPr>
          <w:rFonts w:eastAsia="Calibri"/>
          <w:u w:val="single"/>
        </w:rPr>
        <w:t xml:space="preserve"> with </w:t>
      </w:r>
      <w:r w:rsidRPr="001A5BC9">
        <w:rPr>
          <w:rFonts w:eastAsia="Calibri"/>
          <w:highlight w:val="cyan"/>
          <w:u w:val="single"/>
        </w:rPr>
        <w:t>coworkers</w:t>
      </w:r>
      <w:r w:rsidRPr="001A5BC9">
        <w:rPr>
          <w:rFonts w:eastAsia="Calibri"/>
          <w:u w:val="single"/>
        </w:rPr>
        <w:t xml:space="preserve"> </w:t>
      </w:r>
      <w:r w:rsidRPr="001A5BC9">
        <w:rPr>
          <w:rFonts w:eastAsia="Calibri"/>
          <w:highlight w:val="cyan"/>
          <w:u w:val="single"/>
        </w:rPr>
        <w:t>to</w:t>
      </w:r>
      <w:r w:rsidRPr="001A5BC9">
        <w:rPr>
          <w:rFonts w:eastAsia="Calibri"/>
          <w:u w:val="single"/>
        </w:rPr>
        <w:t xml:space="preserve"> </w:t>
      </w:r>
      <w:r w:rsidRPr="001A5BC9">
        <w:rPr>
          <w:rFonts w:eastAsia="Calibri"/>
          <w:highlight w:val="cyan"/>
          <w:u w:val="single"/>
        </w:rPr>
        <w:t>talk</w:t>
      </w:r>
      <w:r w:rsidRPr="001A5BC9">
        <w:rPr>
          <w:rFonts w:eastAsia="Calibri"/>
          <w:u w:val="single"/>
        </w:rPr>
        <w:t xml:space="preserve"> directly </w:t>
      </w:r>
      <w:r w:rsidRPr="001A5BC9">
        <w:rPr>
          <w:rFonts w:eastAsia="Calibri"/>
          <w:highlight w:val="cyan"/>
          <w:u w:val="single"/>
        </w:rPr>
        <w:t>to</w:t>
      </w:r>
      <w:r w:rsidRPr="001A5BC9">
        <w:rPr>
          <w:rFonts w:eastAsia="Calibri"/>
          <w:sz w:val="16"/>
        </w:rPr>
        <w:t xml:space="preserve"> your </w:t>
      </w:r>
      <w:r w:rsidRPr="001A5BC9">
        <w:rPr>
          <w:rFonts w:eastAsia="Calibri"/>
          <w:highlight w:val="cyan"/>
          <w:u w:val="single"/>
        </w:rPr>
        <w:t>employer</w:t>
      </w:r>
      <w:r w:rsidRPr="001A5BC9">
        <w:rPr>
          <w:rFonts w:eastAsia="Calibri"/>
          <w:sz w:val="16"/>
        </w:rPr>
        <w:t xml:space="preserve">, to a </w:t>
      </w:r>
      <w:r w:rsidRPr="001A5BC9">
        <w:rPr>
          <w:rFonts w:eastAsia="Calibri"/>
          <w:u w:val="single"/>
        </w:rPr>
        <w:t xml:space="preserve">government </w:t>
      </w:r>
      <w:r w:rsidRPr="001A5BC9">
        <w:rPr>
          <w:rFonts w:eastAsia="Calibri"/>
          <w:highlight w:val="cyan"/>
          <w:u w:val="single"/>
        </w:rPr>
        <w:t>agency</w:t>
      </w:r>
      <w:r w:rsidRPr="001A5BC9">
        <w:rPr>
          <w:rFonts w:eastAsia="Calibri"/>
          <w:sz w:val="16"/>
        </w:rPr>
        <w:t xml:space="preserve">, </w:t>
      </w:r>
      <w:r w:rsidRPr="001A5BC9">
        <w:rPr>
          <w:rFonts w:eastAsia="Calibri"/>
          <w:highlight w:val="cyan"/>
          <w:u w:val="single"/>
        </w:rPr>
        <w:t>or</w:t>
      </w:r>
      <w:r w:rsidRPr="001A5BC9">
        <w:rPr>
          <w:rFonts w:eastAsia="Calibri"/>
          <w:sz w:val="16"/>
        </w:rPr>
        <w:t xml:space="preserve"> to the </w:t>
      </w:r>
      <w:r w:rsidRPr="001A5BC9">
        <w:rPr>
          <w:rFonts w:eastAsia="Calibri"/>
          <w:highlight w:val="cyan"/>
          <w:u w:val="single"/>
        </w:rPr>
        <w:t>media</w:t>
      </w:r>
      <w:r w:rsidRPr="001A5BC9">
        <w:rPr>
          <w:rFonts w:eastAsia="Calibri"/>
          <w:sz w:val="16"/>
        </w:rPr>
        <w:t xml:space="preserve"> about problems in your workplace. Your </w:t>
      </w:r>
      <w:r w:rsidRPr="001A5BC9">
        <w:rPr>
          <w:rFonts w:eastAsia="Calibri"/>
          <w:u w:val="single"/>
        </w:rPr>
        <w:t>employer cannot discharge</w:t>
      </w:r>
      <w:r w:rsidRPr="001A5BC9">
        <w:rPr>
          <w:rFonts w:eastAsia="Calibri"/>
          <w:sz w:val="16"/>
        </w:rPr>
        <w:t xml:space="preserve">, discipline, or threaten you for, or coercively question you about, </w:t>
      </w:r>
      <w:r w:rsidRPr="001A5BC9">
        <w:rPr>
          <w:rFonts w:eastAsia="Calibri"/>
          <w:b/>
          <w:iCs/>
          <w:u w:val="single"/>
          <w:bdr w:val="single" w:sz="8" w:space="0" w:color="auto"/>
        </w:rPr>
        <w:t>this "protected concerted" activity</w:t>
      </w:r>
      <w:r w:rsidRPr="001A5BC9">
        <w:rPr>
          <w:rFonts w:eastAsia="Calibri"/>
          <w:sz w:val="16"/>
        </w:rPr>
        <w:t>. However, you can lose protection by saying things about your employer that are egregiously offensive or knowingly and maliciously false, or by publicly disparaging your employer's products or services without relating your complaints to any labor controversy.</w:t>
      </w:r>
    </w:p>
    <w:p w14:paraId="39DE6385" w14:textId="77777777" w:rsidR="001A5BC9" w:rsidRPr="001A5BC9" w:rsidRDefault="001A5BC9" w:rsidP="001A5BC9">
      <w:pPr>
        <w:rPr>
          <w:rFonts w:eastAsia="Aptos"/>
        </w:rPr>
      </w:pPr>
    </w:p>
    <w:p w14:paraId="66167280" w14:textId="77777777" w:rsidR="001A5BC9" w:rsidRPr="001A5BC9" w:rsidRDefault="001A5BC9" w:rsidP="001A5BC9">
      <w:pPr>
        <w:keepNext/>
        <w:keepLines/>
        <w:spacing w:before="40" w:after="0"/>
        <w:outlineLvl w:val="3"/>
        <w:rPr>
          <w:rFonts w:eastAsia="Times New Roman" w:cs="Times New Roman"/>
          <w:b/>
          <w:iCs/>
          <w:sz w:val="26"/>
        </w:rPr>
      </w:pPr>
      <w:bookmarkStart w:id="10" w:name="_Hlk209548431"/>
      <w:r w:rsidRPr="001A5BC9">
        <w:rPr>
          <w:rFonts w:eastAsia="Times New Roman" w:cs="Times New Roman"/>
          <w:b/>
          <w:iCs/>
          <w:sz w:val="26"/>
        </w:rPr>
        <w:t xml:space="preserve">The </w:t>
      </w:r>
      <w:r w:rsidRPr="001A5BC9">
        <w:rPr>
          <w:rFonts w:eastAsia="Times New Roman" w:cs="Times New Roman"/>
          <w:b/>
          <w:iCs/>
          <w:sz w:val="26"/>
          <w:u w:val="single"/>
        </w:rPr>
        <w:t>strength</w:t>
      </w:r>
      <w:r w:rsidRPr="001A5BC9">
        <w:rPr>
          <w:rFonts w:eastAsia="Times New Roman" w:cs="Times New Roman"/>
          <w:b/>
          <w:iCs/>
          <w:sz w:val="26"/>
        </w:rPr>
        <w:t xml:space="preserve"> of a right </w:t>
      </w:r>
      <w:r w:rsidRPr="001A5BC9">
        <w:rPr>
          <w:rFonts w:eastAsia="Times New Roman" w:cs="Times New Roman"/>
          <w:b/>
          <w:iCs/>
          <w:sz w:val="26"/>
          <w:u w:val="single"/>
        </w:rPr>
        <w:t>is equivalent</w:t>
      </w:r>
      <w:r w:rsidRPr="001A5BC9">
        <w:rPr>
          <w:rFonts w:eastAsia="Times New Roman" w:cs="Times New Roman"/>
          <w:b/>
          <w:iCs/>
          <w:sz w:val="26"/>
        </w:rPr>
        <w:t xml:space="preserve"> to its </w:t>
      </w:r>
      <w:r w:rsidRPr="001A5BC9">
        <w:rPr>
          <w:rFonts w:eastAsia="Times New Roman" w:cs="Times New Roman"/>
          <w:b/>
          <w:iCs/>
          <w:sz w:val="26"/>
          <w:u w:val="single"/>
        </w:rPr>
        <w:t>protection</w:t>
      </w:r>
      <w:r w:rsidRPr="001A5BC9">
        <w:rPr>
          <w:rFonts w:eastAsia="Times New Roman" w:cs="Times New Roman"/>
          <w:b/>
          <w:iCs/>
          <w:sz w:val="26"/>
        </w:rPr>
        <w:t xml:space="preserve"> and is distinct from its scope. </w:t>
      </w:r>
    </w:p>
    <w:p w14:paraId="0633817A" w14:textId="77777777" w:rsidR="001A5BC9" w:rsidRPr="001A5BC9" w:rsidRDefault="001A5BC9" w:rsidP="001A5BC9">
      <w:pPr>
        <w:rPr>
          <w:rFonts w:eastAsia="Calibri"/>
        </w:rPr>
      </w:pPr>
      <w:r w:rsidRPr="001A5BC9">
        <w:rPr>
          <w:rFonts w:eastAsia="Calibri"/>
          <w:b/>
          <w:bCs/>
          <w:sz w:val="26"/>
        </w:rPr>
        <w:t>Samar 00</w:t>
      </w:r>
      <w:r w:rsidRPr="001A5BC9">
        <w:rPr>
          <w:rFonts w:eastAsia="Calibri"/>
        </w:rPr>
        <w:t xml:space="preserve">, Adjunct Professor of Philosophy at Loyola University of Chicago, Adjunct Professor of Law at Illinois Institute of Technology Chicago-Kent College of Law (Vincent J. Samar, 2000, “Article: Is the Right to Die Dead?” 50 DePaul L. Rev. 221, University of Kansas Libraries, Lexis) *Footnote 51. </w:t>
      </w:r>
    </w:p>
    <w:p w14:paraId="00FAEB28" w14:textId="77777777" w:rsidR="001A5BC9" w:rsidRPr="001A5BC9" w:rsidRDefault="001A5BC9" w:rsidP="001A5BC9">
      <w:pPr>
        <w:rPr>
          <w:rFonts w:eastAsia="Calibri"/>
          <w:sz w:val="16"/>
        </w:rPr>
      </w:pPr>
      <w:r w:rsidRPr="001A5BC9">
        <w:rPr>
          <w:rFonts w:eastAsia="Calibri"/>
          <w:sz w:val="16"/>
        </w:rPr>
        <w:t xml:space="preserve">51 </w:t>
      </w:r>
      <w:r w:rsidRPr="001A5BC9">
        <w:rPr>
          <w:rFonts w:eastAsia="Calibri"/>
          <w:highlight w:val="cyan"/>
          <w:u w:val="single"/>
        </w:rPr>
        <w:t xml:space="preserve">The </w:t>
      </w:r>
      <w:r w:rsidRPr="001A5BC9">
        <w:rPr>
          <w:rFonts w:eastAsia="Calibri"/>
          <w:b/>
          <w:iCs/>
          <w:highlight w:val="cyan"/>
          <w:u w:val="single"/>
          <w:bdr w:val="single" w:sz="8" w:space="0" w:color="auto"/>
        </w:rPr>
        <w:t>scope</w:t>
      </w:r>
      <w:r w:rsidRPr="001A5BC9">
        <w:rPr>
          <w:rFonts w:eastAsia="Calibri"/>
          <w:highlight w:val="cyan"/>
          <w:u w:val="single"/>
        </w:rPr>
        <w:t xml:space="preserve"> of a right includes</w:t>
      </w:r>
      <w:r w:rsidRPr="001A5BC9">
        <w:rPr>
          <w:rFonts w:eastAsia="Calibri"/>
          <w:u w:val="single"/>
        </w:rPr>
        <w:t xml:space="preserve"> the </w:t>
      </w:r>
      <w:r w:rsidRPr="001A5BC9">
        <w:rPr>
          <w:rFonts w:eastAsia="Calibri"/>
          <w:highlight w:val="cyan"/>
          <w:u w:val="single"/>
        </w:rPr>
        <w:t>cases</w:t>
      </w:r>
      <w:r w:rsidRPr="001A5BC9">
        <w:rPr>
          <w:rFonts w:eastAsia="Calibri"/>
          <w:u w:val="single"/>
        </w:rPr>
        <w:t xml:space="preserve"> that </w:t>
      </w:r>
      <w:r w:rsidRPr="001A5BC9">
        <w:rPr>
          <w:rFonts w:eastAsia="Calibri"/>
          <w:b/>
          <w:iCs/>
          <w:u w:val="single"/>
          <w:bdr w:val="single" w:sz="8" w:space="0" w:color="auto"/>
        </w:rPr>
        <w:t xml:space="preserve">lie </w:t>
      </w:r>
      <w:r w:rsidRPr="001A5BC9">
        <w:rPr>
          <w:rFonts w:eastAsia="Calibri"/>
          <w:b/>
          <w:iCs/>
          <w:highlight w:val="cyan"/>
          <w:u w:val="single"/>
          <w:bdr w:val="single" w:sz="8" w:space="0" w:color="auto"/>
        </w:rPr>
        <w:t>within its</w:t>
      </w:r>
      <w:r w:rsidRPr="001A5BC9">
        <w:rPr>
          <w:rFonts w:eastAsia="Calibri"/>
          <w:sz w:val="16"/>
        </w:rPr>
        <w:t xml:space="preserve"> boundaries or its </w:t>
      </w:r>
      <w:r w:rsidRPr="001A5BC9">
        <w:rPr>
          <w:rFonts w:eastAsia="Calibri"/>
          <w:u w:val="single"/>
        </w:rPr>
        <w:t xml:space="preserve">area of </w:t>
      </w:r>
      <w:r w:rsidRPr="001A5BC9">
        <w:rPr>
          <w:rFonts w:eastAsia="Calibri"/>
          <w:b/>
          <w:iCs/>
          <w:highlight w:val="cyan"/>
          <w:u w:val="single"/>
          <w:bdr w:val="single" w:sz="8" w:space="0" w:color="auto"/>
        </w:rPr>
        <w:t>coverage</w:t>
      </w:r>
      <w:r w:rsidRPr="001A5BC9">
        <w:rPr>
          <w:rFonts w:eastAsia="Calibri"/>
          <w:u w:val="single"/>
        </w:rPr>
        <w:t xml:space="preserve">. The </w:t>
      </w:r>
      <w:r w:rsidRPr="001A5BC9">
        <w:rPr>
          <w:rFonts w:eastAsia="Calibri"/>
          <w:highlight w:val="cyan"/>
          <w:u w:val="single"/>
        </w:rPr>
        <w:t xml:space="preserve">protection of a right is </w:t>
      </w:r>
      <w:r w:rsidRPr="001A5BC9">
        <w:rPr>
          <w:rFonts w:eastAsia="Calibri"/>
          <w:b/>
          <w:iCs/>
          <w:highlight w:val="cyan"/>
          <w:u w:val="single"/>
          <w:bdr w:val="single" w:sz="8" w:space="0" w:color="auto"/>
        </w:rPr>
        <w:t>its strength</w:t>
      </w:r>
      <w:r w:rsidRPr="001A5BC9">
        <w:rPr>
          <w:rFonts w:eastAsia="Calibri"/>
          <w:highlight w:val="cyan"/>
          <w:u w:val="single"/>
        </w:rPr>
        <w:t xml:space="preserve">, whether it </w:t>
      </w:r>
      <w:r w:rsidRPr="001A5BC9">
        <w:rPr>
          <w:rFonts w:eastAsia="Calibri"/>
          <w:b/>
          <w:iCs/>
          <w:highlight w:val="cyan"/>
          <w:u w:val="single"/>
          <w:bdr w:val="single" w:sz="8" w:space="0" w:color="auto"/>
        </w:rPr>
        <w:t>prevails</w:t>
      </w:r>
      <w:r w:rsidRPr="001A5BC9">
        <w:rPr>
          <w:rFonts w:eastAsia="Calibri"/>
          <w:highlight w:val="cyan"/>
          <w:u w:val="single"/>
        </w:rPr>
        <w:t xml:space="preserve"> against opposing </w:t>
      </w:r>
      <w:r w:rsidRPr="001A5BC9">
        <w:rPr>
          <w:rFonts w:eastAsia="Calibri"/>
          <w:b/>
          <w:iCs/>
          <w:highlight w:val="cyan"/>
          <w:u w:val="single"/>
          <w:bdr w:val="single" w:sz="8" w:space="0" w:color="auto"/>
        </w:rPr>
        <w:t>interests</w:t>
      </w:r>
      <w:r w:rsidRPr="001A5BC9">
        <w:rPr>
          <w:rFonts w:eastAsia="Calibri"/>
          <w:sz w:val="16"/>
        </w:rPr>
        <w:t xml:space="preserve"> that may also fall within its boundaries. See Frederick Schauer, Free Speech: A Philosophical Enquiry 131 (1982).</w:t>
      </w:r>
    </w:p>
    <w:p w14:paraId="5E9A2F0A" w14:textId="77777777" w:rsidR="001A5BC9" w:rsidRPr="001A5BC9" w:rsidRDefault="001A5BC9" w:rsidP="001A5BC9">
      <w:pPr>
        <w:keepNext/>
        <w:keepLines/>
        <w:pageBreakBefore/>
        <w:spacing w:before="40" w:after="0"/>
        <w:jc w:val="center"/>
        <w:outlineLvl w:val="2"/>
        <w:rPr>
          <w:rFonts w:eastAsia="Times New Roman" w:cs="Times New Roman"/>
          <w:b/>
          <w:sz w:val="32"/>
          <w:szCs w:val="24"/>
          <w:u w:val="single"/>
        </w:rPr>
      </w:pPr>
      <w:r w:rsidRPr="001A5BC9">
        <w:rPr>
          <w:rFonts w:eastAsia="Times New Roman" w:cs="Times New Roman"/>
          <w:b/>
          <w:sz w:val="32"/>
          <w:szCs w:val="24"/>
          <w:u w:val="single"/>
        </w:rPr>
        <w:t>Strengthen---2NC</w:t>
      </w:r>
    </w:p>
    <w:p w14:paraId="5C0B7F34" w14:textId="77777777" w:rsidR="001A5BC9" w:rsidRPr="001A5BC9" w:rsidRDefault="001A5BC9" w:rsidP="001A5BC9">
      <w:pPr>
        <w:keepNext/>
        <w:keepLines/>
        <w:spacing w:before="40" w:after="0"/>
        <w:outlineLvl w:val="3"/>
        <w:rPr>
          <w:rFonts w:eastAsia="Times New Roman" w:cs="Times New Roman"/>
          <w:b/>
          <w:iCs/>
          <w:sz w:val="26"/>
        </w:rPr>
      </w:pPr>
      <w:r w:rsidRPr="001A5BC9">
        <w:rPr>
          <w:rFonts w:eastAsia="Times New Roman" w:cs="Times New Roman"/>
          <w:b/>
          <w:iCs/>
          <w:sz w:val="26"/>
        </w:rPr>
        <w:t>New violation:</w:t>
      </w:r>
    </w:p>
    <w:p w14:paraId="401BCF4C" w14:textId="77777777" w:rsidR="001A5BC9" w:rsidRPr="001A5BC9" w:rsidRDefault="001A5BC9" w:rsidP="001A5BC9">
      <w:pPr>
        <w:keepNext/>
        <w:keepLines/>
        <w:spacing w:before="40" w:after="0"/>
        <w:outlineLvl w:val="3"/>
        <w:rPr>
          <w:rFonts w:eastAsia="Times New Roman" w:cs="Times New Roman"/>
          <w:b/>
          <w:iCs/>
          <w:sz w:val="26"/>
        </w:rPr>
      </w:pPr>
      <w:r w:rsidRPr="001A5BC9">
        <w:rPr>
          <w:rFonts w:eastAsia="Times New Roman" w:cs="Times New Roman"/>
          <w:b/>
          <w:iCs/>
          <w:sz w:val="26"/>
        </w:rPr>
        <w:t xml:space="preserve">Strengthen must build up something </w:t>
      </w:r>
      <w:r w:rsidRPr="001A5BC9">
        <w:rPr>
          <w:rFonts w:eastAsia="Times New Roman" w:cs="Times New Roman"/>
          <w:b/>
          <w:iCs/>
          <w:sz w:val="26"/>
          <w:u w:val="single"/>
        </w:rPr>
        <w:t>already-existing</w:t>
      </w:r>
      <w:r w:rsidRPr="001A5BC9">
        <w:rPr>
          <w:rFonts w:eastAsia="Times New Roman" w:cs="Times New Roman"/>
          <w:b/>
          <w:iCs/>
          <w:sz w:val="26"/>
        </w:rPr>
        <w:t xml:space="preserve">, </w:t>
      </w:r>
      <w:r w:rsidRPr="001A5BC9">
        <w:rPr>
          <w:rFonts w:eastAsia="Times New Roman" w:cs="Times New Roman"/>
          <w:b/>
          <w:iCs/>
          <w:sz w:val="26"/>
          <w:u w:val="single"/>
        </w:rPr>
        <w:t>not</w:t>
      </w:r>
      <w:r w:rsidRPr="001A5BC9">
        <w:rPr>
          <w:rFonts w:eastAsia="Times New Roman" w:cs="Times New Roman"/>
          <w:b/>
          <w:iCs/>
          <w:sz w:val="26"/>
        </w:rPr>
        <w:t xml:space="preserve"> create something new</w:t>
      </w:r>
    </w:p>
    <w:p w14:paraId="05EC758C" w14:textId="77777777" w:rsidR="001A5BC9" w:rsidRPr="001A5BC9" w:rsidRDefault="001A5BC9" w:rsidP="001A5BC9">
      <w:pPr>
        <w:rPr>
          <w:rFonts w:eastAsia="Calibri"/>
        </w:rPr>
      </w:pPr>
      <w:r w:rsidRPr="001A5BC9">
        <w:rPr>
          <w:rFonts w:eastAsia="Calibri"/>
          <w:b/>
          <w:bCs/>
          <w:sz w:val="26"/>
        </w:rPr>
        <w:t>Pryor 14</w:t>
      </w:r>
      <w:r w:rsidRPr="001A5BC9">
        <w:rPr>
          <w:rFonts w:eastAsia="Calibri"/>
        </w:rPr>
        <w:t xml:space="preserve">, JD (Appellant Brief filed in: NEESE v. LYON 05-13-01597-CV COURT OF APPEALS OF TEXAS, FIFTH DISTRICT January 15, 2014, Lexis) </w:t>
      </w:r>
    </w:p>
    <w:p w14:paraId="78A3C992" w14:textId="02173ABA" w:rsidR="001A5BC9" w:rsidRPr="001A5BC9" w:rsidRDefault="001A5BC9" w:rsidP="001A5BC9">
      <w:pPr>
        <w:rPr>
          <w:rFonts w:eastAsia="Times New Roman" w:cs="Times New Roman"/>
          <w:b/>
          <w:iCs/>
          <w:color w:val="C00000"/>
          <w:sz w:val="26"/>
        </w:rPr>
      </w:pPr>
      <w:r w:rsidRPr="001A5BC9">
        <w:rPr>
          <w:rFonts w:eastAsia="Calibri"/>
          <w:sz w:val="16"/>
        </w:rPr>
        <w:t xml:space="preserve">Defendants also misstated in their summary judgment motion the holdings of the cases and authorities they cite for the proposition that Section 82.065, the pre-amendment law, only allows that statute as a defense to a lawyer's suit for his fee. Each of the cases cited relies upon that law to void a fee contract, but none of them address the issue of whether an affirmative claim may be made to void a barratrous contingency fee agreement. See Tillery &amp; Tillery v. Zurich Ins. Co., 54 S.W.3d 356, 359 (Tex. App.-Dallas 2001, pet. denied); Cobb, 305 S.W.3d at 43. Defendants' citation to Charles Herring's treatise on lawyer discipline is likewise misleading: Defendants quote the statement that no "express private remedy" existed against a lawyer or other person who engaged in barratry but ignore Mr. Herring's qualification following that statement that </w:t>
      </w:r>
      <w:r w:rsidRPr="001A5BC9">
        <w:rPr>
          <w:rFonts w:eastAsia="Calibri"/>
          <w:u w:val="single"/>
        </w:rPr>
        <w:t>the</w:t>
      </w:r>
      <w:r w:rsidRPr="001A5BC9">
        <w:rPr>
          <w:rFonts w:eastAsia="Calibri"/>
          <w:sz w:val="16"/>
        </w:rPr>
        <w:t xml:space="preserve"> Original Statute allowed a client to void a contract obtained through barratry and explaining that </w:t>
      </w:r>
      <w:r w:rsidRPr="001A5BC9">
        <w:rPr>
          <w:rFonts w:eastAsia="Calibri"/>
          <w:u w:val="single"/>
        </w:rPr>
        <w:t>the</w:t>
      </w:r>
      <w:r w:rsidRPr="001A5BC9">
        <w:rPr>
          <w:rFonts w:eastAsia="Calibri"/>
          <w:sz w:val="16"/>
        </w:rPr>
        <w:t xml:space="preserve"> 2011 </w:t>
      </w:r>
      <w:r w:rsidRPr="001A5BC9">
        <w:rPr>
          <w:rFonts w:eastAsia="Calibri"/>
          <w:u w:val="single"/>
        </w:rPr>
        <w:t>Amendment</w:t>
      </w:r>
      <w:r w:rsidRPr="001A5BC9">
        <w:rPr>
          <w:rFonts w:eastAsia="Calibri"/>
          <w:sz w:val="16"/>
        </w:rPr>
        <w:t xml:space="preserve"> only </w:t>
      </w:r>
      <w:r w:rsidRPr="001A5BC9">
        <w:rPr>
          <w:rFonts w:eastAsia="Calibri"/>
          <w:u w:val="single"/>
        </w:rPr>
        <w:t>served to "</w:t>
      </w:r>
      <w:r w:rsidRPr="001A5BC9">
        <w:rPr>
          <w:rFonts w:eastAsia="Calibri"/>
          <w:b/>
          <w:iCs/>
          <w:u w:val="single"/>
          <w:bdr w:val="single" w:sz="8" w:space="0" w:color="auto"/>
        </w:rPr>
        <w:t>strengthen</w:t>
      </w:r>
      <w:r w:rsidRPr="001A5BC9">
        <w:rPr>
          <w:rFonts w:eastAsia="Calibri"/>
          <w:sz w:val="16"/>
        </w:rPr>
        <w:t xml:space="preserve"> civil remedies for clients and to create a new civil remedy for nonclients" subjected to illegal solicitation.  [*41]  See Charles F. Herring, Jr., 2013 Texas Legal Malpractice &amp; Lawyer Discipline § 3.20.5 (12th ed. 2013). 91 </w:t>
      </w:r>
      <w:r w:rsidRPr="001A5BC9">
        <w:rPr>
          <w:rFonts w:eastAsia="Calibri"/>
          <w:highlight w:val="cyan"/>
          <w:u w:val="single"/>
        </w:rPr>
        <w:t>The word "</w:t>
      </w:r>
      <w:r w:rsidRPr="001A5BC9">
        <w:rPr>
          <w:rFonts w:eastAsia="Calibri"/>
          <w:b/>
          <w:iCs/>
          <w:highlight w:val="cyan"/>
          <w:u w:val="single"/>
          <w:bdr w:val="single" w:sz="8" w:space="0" w:color="auto"/>
        </w:rPr>
        <w:t>strengthen</w:t>
      </w:r>
      <w:r w:rsidRPr="001A5BC9">
        <w:rPr>
          <w:rFonts w:eastAsia="Calibri"/>
          <w:highlight w:val="cyan"/>
          <w:u w:val="single"/>
        </w:rPr>
        <w:t>" confirms</w:t>
      </w:r>
      <w:r w:rsidRPr="001A5BC9">
        <w:rPr>
          <w:rFonts w:eastAsia="Calibri"/>
          <w:u w:val="single"/>
        </w:rPr>
        <w:t xml:space="preserve"> that </w:t>
      </w:r>
      <w:r w:rsidRPr="001A5BC9">
        <w:rPr>
          <w:rFonts w:eastAsia="Calibri"/>
          <w:highlight w:val="cyan"/>
          <w:u w:val="single"/>
        </w:rPr>
        <w:t>remedies</w:t>
      </w:r>
      <w:r w:rsidRPr="001A5BC9">
        <w:rPr>
          <w:rFonts w:eastAsia="Calibri"/>
          <w:sz w:val="16"/>
          <w:highlight w:val="cyan"/>
        </w:rPr>
        <w:t xml:space="preserve"> </w:t>
      </w:r>
      <w:r w:rsidRPr="001A5BC9">
        <w:rPr>
          <w:rFonts w:eastAsia="Calibri"/>
          <w:b/>
          <w:iCs/>
          <w:highlight w:val="cyan"/>
          <w:u w:val="single"/>
          <w:bdr w:val="single" w:sz="8" w:space="0" w:color="auto"/>
        </w:rPr>
        <w:t>already existed</w:t>
      </w:r>
      <w:r w:rsidRPr="001A5BC9">
        <w:rPr>
          <w:rFonts w:eastAsia="Calibri"/>
          <w:sz w:val="16"/>
        </w:rPr>
        <w:t xml:space="preserve"> </w:t>
      </w:r>
      <w:r w:rsidRPr="001A5BC9">
        <w:rPr>
          <w:rFonts w:eastAsia="Calibri"/>
          <w:u w:val="single"/>
        </w:rPr>
        <w:t>for clients</w:t>
      </w:r>
      <w:r w:rsidRPr="001A5BC9">
        <w:rPr>
          <w:rFonts w:eastAsia="Calibri"/>
          <w:sz w:val="16"/>
        </w:rPr>
        <w:t xml:space="preserve">, especially </w:t>
      </w:r>
      <w:r w:rsidRPr="001A5BC9">
        <w:rPr>
          <w:rFonts w:eastAsia="Calibri"/>
          <w:highlight w:val="cyan"/>
          <w:u w:val="single"/>
        </w:rPr>
        <w:t>in contrast to</w:t>
      </w:r>
      <w:r w:rsidRPr="001A5BC9">
        <w:rPr>
          <w:rFonts w:eastAsia="Calibri"/>
          <w:u w:val="single"/>
        </w:rPr>
        <w:t xml:space="preserve"> the </w:t>
      </w:r>
      <w:r w:rsidRPr="001A5BC9">
        <w:rPr>
          <w:rFonts w:eastAsia="Calibri"/>
          <w:highlight w:val="cyan"/>
          <w:u w:val="single"/>
        </w:rPr>
        <w:t>"</w:t>
      </w:r>
      <w:r w:rsidRPr="001A5BC9">
        <w:rPr>
          <w:rFonts w:eastAsia="Calibri"/>
          <w:b/>
          <w:iCs/>
          <w:highlight w:val="cyan"/>
          <w:u w:val="single"/>
          <w:bdr w:val="single" w:sz="8" w:space="0" w:color="auto"/>
        </w:rPr>
        <w:t>new</w:t>
      </w:r>
      <w:r w:rsidRPr="001A5BC9">
        <w:rPr>
          <w:rFonts w:eastAsia="Calibri"/>
          <w:u w:val="single"/>
        </w:rPr>
        <w:t xml:space="preserve"> civil </w:t>
      </w:r>
      <w:r w:rsidRPr="001A5BC9">
        <w:rPr>
          <w:rFonts w:eastAsia="Calibri"/>
          <w:highlight w:val="cyan"/>
          <w:u w:val="single"/>
        </w:rPr>
        <w:t>remedy"</w:t>
      </w:r>
      <w:r w:rsidRPr="001A5BC9">
        <w:rPr>
          <w:rFonts w:eastAsia="Calibri"/>
          <w:sz w:val="16"/>
        </w:rPr>
        <w:t xml:space="preserve"> for the non-clients Herring references, making Defendants' citation of Herring's treatise for the proposition that there was no remedy before the 2011 Amendment simply inaccurate. Defendants' contention that the Legislature would have been "wasting its time enacting" the 2011 Amendment if a barratry cause of action already existed 92 is refuted by the fact that the remedies it enacted were greater than those that were previously in place by adding a cause of action for non-clients, expanding the remedy for clients beyond contingency fee contracts to all contracts for legal services, and adding additional statutory categories of damages beyond what would have existed at common law.</w:t>
      </w:r>
      <w:bookmarkStart w:id="11" w:name="_Hlk209548484"/>
      <w:bookmarkEnd w:id="10"/>
    </w:p>
    <w:bookmarkEnd w:id="11"/>
    <w:p w14:paraId="3E78D8FB" w14:textId="77777777" w:rsidR="001A5BC9" w:rsidRPr="001A5BC9" w:rsidRDefault="001A5BC9" w:rsidP="001A5BC9">
      <w:pPr>
        <w:keepNext/>
        <w:keepLines/>
        <w:pageBreakBefore/>
        <w:spacing w:before="40" w:after="0"/>
        <w:jc w:val="center"/>
        <w:outlineLvl w:val="2"/>
        <w:rPr>
          <w:rFonts w:eastAsia="Times New Roman" w:cs="Times New Roman"/>
          <w:b/>
          <w:sz w:val="32"/>
          <w:szCs w:val="24"/>
          <w:u w:val="single"/>
        </w:rPr>
      </w:pPr>
      <w:r w:rsidRPr="001A5BC9">
        <w:rPr>
          <w:rFonts w:eastAsia="Times New Roman" w:cs="Times New Roman"/>
          <w:b/>
          <w:sz w:val="32"/>
          <w:szCs w:val="24"/>
          <w:u w:val="single"/>
        </w:rPr>
        <w:t>AT: Overlimiting---2NC</w:t>
      </w:r>
    </w:p>
    <w:p w14:paraId="3D28E13C" w14:textId="77777777" w:rsidR="001A5BC9" w:rsidRPr="001A5BC9" w:rsidRDefault="001A5BC9" w:rsidP="001A5BC9">
      <w:pPr>
        <w:keepNext/>
        <w:keepLines/>
        <w:spacing w:before="40" w:after="0"/>
        <w:outlineLvl w:val="3"/>
        <w:rPr>
          <w:rFonts w:eastAsia="Times New Roman" w:cs="Times New Roman"/>
          <w:b/>
          <w:iCs/>
          <w:sz w:val="26"/>
        </w:rPr>
      </w:pPr>
      <w:r w:rsidRPr="001A5BC9">
        <w:rPr>
          <w:rFonts w:eastAsia="Times New Roman" w:cs="Times New Roman"/>
          <w:b/>
          <w:iCs/>
          <w:sz w:val="26"/>
        </w:rPr>
        <w:t xml:space="preserve">1. </w:t>
      </w:r>
      <w:bookmarkStart w:id="12" w:name="_Hlk209548233"/>
      <w:r w:rsidRPr="001A5BC9">
        <w:rPr>
          <w:rFonts w:eastAsia="Times New Roman" w:cs="Times New Roman"/>
          <w:b/>
          <w:iCs/>
          <w:sz w:val="26"/>
        </w:rPr>
        <w:t xml:space="preserve">Bargaining alone covers a sizeable </w:t>
      </w:r>
      <w:r w:rsidRPr="001A5BC9">
        <w:rPr>
          <w:rFonts w:eastAsia="Times New Roman" w:cs="Times New Roman"/>
          <w:b/>
          <w:iCs/>
          <w:sz w:val="26"/>
          <w:u w:val="single"/>
        </w:rPr>
        <w:t>literature controversy</w:t>
      </w:r>
      <w:r w:rsidRPr="001A5BC9">
        <w:rPr>
          <w:rFonts w:eastAsia="Times New Roman" w:cs="Times New Roman"/>
          <w:b/>
          <w:iCs/>
          <w:sz w:val="26"/>
        </w:rPr>
        <w:t xml:space="preserve"> with breadth of AFF choice along </w:t>
      </w:r>
      <w:r w:rsidRPr="001A5BC9">
        <w:rPr>
          <w:rFonts w:eastAsia="Times New Roman" w:cs="Times New Roman"/>
          <w:b/>
          <w:iCs/>
          <w:sz w:val="26"/>
          <w:u w:val="single"/>
        </w:rPr>
        <w:t>each step</w:t>
      </w:r>
      <w:r w:rsidRPr="001A5BC9">
        <w:rPr>
          <w:rFonts w:eastAsia="Times New Roman" w:cs="Times New Roman"/>
          <w:b/>
          <w:iCs/>
          <w:sz w:val="26"/>
        </w:rPr>
        <w:t xml:space="preserve"> of the negotiation </w:t>
      </w:r>
      <w:r w:rsidRPr="001A5BC9">
        <w:rPr>
          <w:rFonts w:eastAsia="Times New Roman" w:cs="Times New Roman"/>
          <w:b/>
          <w:iCs/>
          <w:sz w:val="26"/>
          <w:u w:val="single"/>
        </w:rPr>
        <w:t>process</w:t>
      </w:r>
      <w:r w:rsidRPr="001A5BC9">
        <w:rPr>
          <w:rFonts w:eastAsia="Times New Roman" w:cs="Times New Roman"/>
          <w:b/>
          <w:iCs/>
          <w:sz w:val="26"/>
        </w:rPr>
        <w:t xml:space="preserve">. </w:t>
      </w:r>
    </w:p>
    <w:p w14:paraId="6455A2A5" w14:textId="77777777" w:rsidR="001A5BC9" w:rsidRPr="001A5BC9" w:rsidRDefault="001A5BC9" w:rsidP="001A5BC9">
      <w:pPr>
        <w:rPr>
          <w:rFonts w:eastAsia="Calibri"/>
        </w:rPr>
      </w:pPr>
      <w:r w:rsidRPr="001A5BC9">
        <w:rPr>
          <w:rFonts w:eastAsia="Calibri"/>
          <w:b/>
          <w:bCs/>
          <w:sz w:val="26"/>
        </w:rPr>
        <w:t>Gely 17</w:t>
      </w:r>
      <w:r w:rsidRPr="001A5BC9">
        <w:rPr>
          <w:rFonts w:eastAsia="Calibri"/>
        </w:rPr>
        <w:t>, James E. Campbell Missouri Endowed Professor of Law, Director of the Center for the Study of Dispute Resolution, University of Missouri School of Law (Rafael Gely, Winter 2017, “Article: Collective Bargaining and Dispute System Design,” 13 U. St. Thomas L.J. 218, University of Kansas Libraries, Lexis)</w:t>
      </w:r>
    </w:p>
    <w:p w14:paraId="444D8AB4" w14:textId="77777777" w:rsidR="001A5BC9" w:rsidRPr="001A5BC9" w:rsidRDefault="001A5BC9" w:rsidP="001A5BC9">
      <w:pPr>
        <w:rPr>
          <w:rFonts w:eastAsia="Calibri"/>
          <w:sz w:val="16"/>
        </w:rPr>
      </w:pPr>
      <w:r w:rsidRPr="001A5BC9">
        <w:rPr>
          <w:rFonts w:eastAsia="Calibri"/>
          <w:sz w:val="16"/>
        </w:rPr>
        <w:t>IV. REFLECTIONS FROM A LABOR LAW PROFESSOR</w:t>
      </w:r>
    </w:p>
    <w:p w14:paraId="6DCEF168" w14:textId="77777777" w:rsidR="001A5BC9" w:rsidRPr="001A5BC9" w:rsidRDefault="001A5BC9" w:rsidP="001A5BC9">
      <w:pPr>
        <w:rPr>
          <w:rFonts w:eastAsia="Calibri"/>
          <w:sz w:val="16"/>
        </w:rPr>
      </w:pPr>
      <w:r w:rsidRPr="001A5BC9">
        <w:rPr>
          <w:rFonts w:eastAsia="Calibri"/>
          <w:u w:val="single"/>
        </w:rPr>
        <w:t>Like the</w:t>
      </w:r>
      <w:r w:rsidRPr="001A5BC9">
        <w:rPr>
          <w:rFonts w:eastAsia="Calibri"/>
          <w:sz w:val="16"/>
        </w:rPr>
        <w:t xml:space="preserve"> proverbial </w:t>
      </w:r>
      <w:r w:rsidRPr="001A5BC9">
        <w:rPr>
          <w:rFonts w:eastAsia="Calibri"/>
          <w:u w:val="single"/>
        </w:rPr>
        <w:t>"</w:t>
      </w:r>
      <w:r w:rsidRPr="001A5BC9">
        <w:rPr>
          <w:rFonts w:eastAsia="Calibri"/>
          <w:b/>
          <w:iCs/>
          <w:highlight w:val="cyan"/>
          <w:u w:val="single"/>
          <w:bdr w:val="single" w:sz="8" w:space="0" w:color="auto"/>
        </w:rPr>
        <w:t>kid in the candy store</w:t>
      </w:r>
      <w:r w:rsidRPr="001A5BC9">
        <w:rPr>
          <w:rFonts w:eastAsia="Calibri"/>
          <w:u w:val="single"/>
        </w:rPr>
        <w:t>," my</w:t>
      </w:r>
      <w:r w:rsidRPr="001A5BC9">
        <w:rPr>
          <w:rFonts w:eastAsia="Calibri"/>
          <w:sz w:val="16"/>
        </w:rPr>
        <w:t xml:space="preserve"> brief </w:t>
      </w:r>
      <w:r w:rsidRPr="001A5BC9">
        <w:rPr>
          <w:rFonts w:eastAsia="Calibri"/>
          <w:u w:val="single"/>
        </w:rPr>
        <w:t>expedition into the dispute system design field leaves me</w:t>
      </w:r>
      <w:r w:rsidRPr="001A5BC9">
        <w:rPr>
          <w:rFonts w:eastAsia="Calibri"/>
          <w:sz w:val="16"/>
        </w:rPr>
        <w:t xml:space="preserve"> both </w:t>
      </w:r>
      <w:r w:rsidRPr="001A5BC9">
        <w:rPr>
          <w:rFonts w:eastAsia="Calibri"/>
          <w:b/>
          <w:iCs/>
          <w:u w:val="single"/>
          <w:bdr w:val="single" w:sz="8" w:space="0" w:color="auto"/>
        </w:rPr>
        <w:t>excited</w:t>
      </w:r>
      <w:r w:rsidRPr="001A5BC9">
        <w:rPr>
          <w:rFonts w:eastAsia="Calibri"/>
          <w:sz w:val="16"/>
        </w:rPr>
        <w:t xml:space="preserve"> and unsatisfied: excited because </w:t>
      </w:r>
      <w:r w:rsidRPr="001A5BC9">
        <w:rPr>
          <w:rFonts w:eastAsia="Calibri"/>
          <w:highlight w:val="cyan"/>
          <w:u w:val="single"/>
        </w:rPr>
        <w:t>of</w:t>
      </w:r>
      <w:r w:rsidRPr="001A5BC9">
        <w:rPr>
          <w:rFonts w:eastAsia="Calibri"/>
          <w:u w:val="single"/>
        </w:rPr>
        <w:t xml:space="preserve"> what seems like </w:t>
      </w:r>
      <w:r w:rsidRPr="001A5BC9">
        <w:rPr>
          <w:rFonts w:eastAsia="Calibri"/>
          <w:highlight w:val="cyan"/>
          <w:u w:val="single"/>
        </w:rPr>
        <w:t xml:space="preserve">a </w:t>
      </w:r>
      <w:r w:rsidRPr="001A5BC9">
        <w:rPr>
          <w:rFonts w:eastAsia="Calibri"/>
          <w:b/>
          <w:iCs/>
          <w:highlight w:val="cyan"/>
          <w:u w:val="single"/>
          <w:bdr w:val="single" w:sz="8" w:space="0" w:color="auto"/>
        </w:rPr>
        <w:t>broad set</w:t>
      </w:r>
      <w:r w:rsidRPr="001A5BC9">
        <w:rPr>
          <w:rFonts w:eastAsia="Calibri"/>
          <w:highlight w:val="cyan"/>
          <w:u w:val="single"/>
        </w:rPr>
        <w:t xml:space="preserve"> of possibilities in</w:t>
      </w:r>
      <w:r w:rsidRPr="001A5BC9">
        <w:rPr>
          <w:rFonts w:eastAsia="Calibri"/>
          <w:sz w:val="16"/>
        </w:rPr>
        <w:t xml:space="preserve"> renewing the interest in exploring the system design features of </w:t>
      </w:r>
      <w:r w:rsidRPr="001A5BC9">
        <w:rPr>
          <w:rFonts w:eastAsia="Calibri"/>
          <w:highlight w:val="cyan"/>
          <w:u w:val="single"/>
        </w:rPr>
        <w:t>the</w:t>
      </w:r>
      <w:r w:rsidRPr="001A5BC9">
        <w:rPr>
          <w:rFonts w:eastAsia="Calibri"/>
          <w:u w:val="single"/>
        </w:rPr>
        <w:t xml:space="preserve"> </w:t>
      </w:r>
      <w:r w:rsidRPr="001A5BC9">
        <w:rPr>
          <w:rFonts w:eastAsia="Calibri"/>
          <w:b/>
          <w:iCs/>
          <w:u w:val="single"/>
          <w:bdr w:val="single" w:sz="8" w:space="0" w:color="auto"/>
        </w:rPr>
        <w:t xml:space="preserve">collective </w:t>
      </w:r>
      <w:r w:rsidRPr="001A5BC9">
        <w:rPr>
          <w:rFonts w:eastAsia="Calibri"/>
          <w:b/>
          <w:iCs/>
          <w:highlight w:val="cyan"/>
          <w:u w:val="single"/>
          <w:bdr w:val="single" w:sz="8" w:space="0" w:color="auto"/>
        </w:rPr>
        <w:t>bargaining process</w:t>
      </w:r>
      <w:r w:rsidRPr="001A5BC9">
        <w:rPr>
          <w:rFonts w:eastAsia="Calibri"/>
          <w:sz w:val="16"/>
        </w:rPr>
        <w:t>; unsatisfied because there are many nuances I am just beginning to appreciate and am thus afraid to take a misstep that might expose my inexperience. With that as a background, I offer two observations which hopefully will be of some interest to both labor relations and system design scholars. The above discussion briefly summarizes key aspects of our understanding of the collective bargaining process and of the field of dispute system design. In terms of collective bargaining, Part II made clear that collective bargaining is a multi-stage process embedded with a variety of dispute resolution processes. Part III provides a framework that helps us appreciate the system design components of the collective bargaining process.</w:t>
      </w:r>
    </w:p>
    <w:p w14:paraId="371010B4" w14:textId="77777777" w:rsidR="001A5BC9" w:rsidRPr="001A5BC9" w:rsidRDefault="001A5BC9" w:rsidP="001A5BC9">
      <w:pPr>
        <w:rPr>
          <w:rFonts w:eastAsia="Calibri"/>
          <w:sz w:val="16"/>
        </w:rPr>
      </w:pPr>
      <w:r w:rsidRPr="001A5BC9">
        <w:rPr>
          <w:rFonts w:eastAsia="Calibri"/>
          <w:sz w:val="16"/>
        </w:rPr>
        <w:t>A. The relationship between collective bargaining and dispute system design</w:t>
      </w:r>
    </w:p>
    <w:p w14:paraId="7E5D8ED8" w14:textId="77777777" w:rsidR="001A5BC9" w:rsidRPr="001A5BC9" w:rsidRDefault="001A5BC9" w:rsidP="001A5BC9">
      <w:pPr>
        <w:rPr>
          <w:rFonts w:eastAsia="Calibri"/>
          <w:sz w:val="16"/>
        </w:rPr>
      </w:pPr>
      <w:r w:rsidRPr="001A5BC9">
        <w:rPr>
          <w:rFonts w:eastAsia="Calibri"/>
          <w:sz w:val="16"/>
        </w:rPr>
        <w:t>As noted earlier, the origins of the dispute system design field are closely connected to the study of collective bargaining. However, over the years a strange bifurcation developed in the literature. Scholarly discussions of dispute resolution in the collective bargaining context tend to focus on the grievance procedure process as the only part that involves dispute resolution. Less attention is paid to other collective bargaining that has a dispute resolution dimension. This divide has resulted in reluctance by commentators to think about the use of other dispute resolution mechanisms in workplaces where there is a union, as well as a tendency to ignore the possibility that collective bargaining structures can cross over into the non-unionized workplace. My initial observation in this article is that collective bargaining is very much a dispute system, and a system that is much broader than just the grievance procedure piece on which scholars traditionally focus. 39 In particular, if we expand our understanding of negotiation and grievance arbitration, we can quickly see that collective bargaining writ large encompasses a variety of dispute resolution processes. Below, I use the diagram [*225] used by Professors Smith and Martinez in order to illustrate this observation.</w:t>
      </w:r>
    </w:p>
    <w:p w14:paraId="663E0348" w14:textId="77777777" w:rsidR="001A5BC9" w:rsidRPr="001A5BC9" w:rsidRDefault="001A5BC9" w:rsidP="001A5BC9">
      <w:pPr>
        <w:rPr>
          <w:rFonts w:eastAsia="Calibri"/>
          <w:u w:val="single"/>
        </w:rPr>
      </w:pPr>
      <w:r w:rsidRPr="001A5BC9">
        <w:rPr>
          <w:rFonts w:eastAsia="Calibri"/>
          <w:u w:val="single"/>
        </w:rPr>
        <w:t>[[FIGURE 2 OMITTED]]</w:t>
      </w:r>
    </w:p>
    <w:p w14:paraId="7410C316" w14:textId="77777777" w:rsidR="001A5BC9" w:rsidRPr="001A5BC9" w:rsidRDefault="001A5BC9" w:rsidP="001A5BC9">
      <w:pPr>
        <w:rPr>
          <w:rFonts w:eastAsia="Calibri"/>
          <w:sz w:val="16"/>
          <w:szCs w:val="16"/>
        </w:rPr>
      </w:pPr>
      <w:r w:rsidRPr="001A5BC9">
        <w:rPr>
          <w:rFonts w:eastAsia="Calibri"/>
          <w:sz w:val="16"/>
        </w:rPr>
        <w:t xml:space="preserve">The revised diagram illustrates that </w:t>
      </w:r>
      <w:r w:rsidRPr="001A5BC9">
        <w:rPr>
          <w:rFonts w:eastAsia="Calibri"/>
          <w:highlight w:val="cyan"/>
          <w:u w:val="single"/>
        </w:rPr>
        <w:t>the</w:t>
      </w:r>
      <w:r w:rsidRPr="001A5BC9">
        <w:rPr>
          <w:rFonts w:eastAsia="Calibri"/>
          <w:u w:val="single"/>
        </w:rPr>
        <w:t xml:space="preserve"> collective </w:t>
      </w:r>
      <w:r w:rsidRPr="001A5BC9">
        <w:rPr>
          <w:rFonts w:eastAsia="Calibri"/>
          <w:highlight w:val="cyan"/>
          <w:u w:val="single"/>
        </w:rPr>
        <w:t xml:space="preserve">bargaining </w:t>
      </w:r>
      <w:r w:rsidRPr="001A5BC9">
        <w:rPr>
          <w:rFonts w:eastAsia="Calibri"/>
          <w:b/>
          <w:iCs/>
          <w:highlight w:val="cyan"/>
          <w:u w:val="single"/>
          <w:bdr w:val="single" w:sz="8" w:space="0" w:color="auto"/>
        </w:rPr>
        <w:t>process</w:t>
      </w:r>
      <w:r w:rsidRPr="001A5BC9">
        <w:rPr>
          <w:rFonts w:eastAsia="Calibri"/>
          <w:highlight w:val="cyan"/>
          <w:u w:val="single"/>
        </w:rPr>
        <w:t xml:space="preserve"> involves a </w:t>
      </w:r>
      <w:r w:rsidRPr="001A5BC9">
        <w:rPr>
          <w:rFonts w:eastAsia="Calibri"/>
          <w:b/>
          <w:iCs/>
          <w:highlight w:val="cyan"/>
          <w:u w:val="single"/>
          <w:bdr w:val="single" w:sz="8" w:space="0" w:color="auto"/>
        </w:rPr>
        <w:t>wide variety</w:t>
      </w:r>
      <w:r w:rsidRPr="001A5BC9">
        <w:rPr>
          <w:rFonts w:eastAsia="Calibri"/>
          <w:highlight w:val="cyan"/>
          <w:u w:val="single"/>
        </w:rPr>
        <w:t xml:space="preserve"> of</w:t>
      </w:r>
      <w:r w:rsidRPr="001A5BC9">
        <w:rPr>
          <w:rFonts w:eastAsia="Calibri"/>
          <w:u w:val="single"/>
        </w:rPr>
        <w:t xml:space="preserve"> dispute resolution </w:t>
      </w:r>
      <w:r w:rsidRPr="001A5BC9">
        <w:rPr>
          <w:rFonts w:eastAsia="Calibri"/>
          <w:b/>
          <w:iCs/>
          <w:u w:val="single"/>
          <w:bdr w:val="single" w:sz="8" w:space="0" w:color="auto"/>
        </w:rPr>
        <w:t>processes</w:t>
      </w:r>
      <w:r w:rsidRPr="001A5BC9">
        <w:rPr>
          <w:rFonts w:eastAsia="Calibri"/>
          <w:sz w:val="16"/>
        </w:rPr>
        <w:t xml:space="preserve">. These processes might take place simultaneously and in a fluid, non-linear manner. </w:t>
      </w:r>
      <w:r w:rsidRPr="001A5BC9">
        <w:rPr>
          <w:rFonts w:eastAsia="Calibri"/>
          <w:u w:val="single"/>
        </w:rPr>
        <w:t>For instance, negotiations</w:t>
      </w:r>
      <w:r w:rsidRPr="001A5BC9">
        <w:rPr>
          <w:rFonts w:eastAsia="Calibri"/>
          <w:sz w:val="16"/>
        </w:rPr>
        <w:t xml:space="preserve"> over a collective bargaining agreement </w:t>
      </w:r>
      <w:r w:rsidRPr="001A5BC9">
        <w:rPr>
          <w:rFonts w:eastAsia="Calibri"/>
          <w:u w:val="single"/>
        </w:rPr>
        <w:t>are</w:t>
      </w:r>
      <w:r w:rsidRPr="001A5BC9">
        <w:rPr>
          <w:rFonts w:eastAsia="Calibri"/>
          <w:sz w:val="16"/>
        </w:rPr>
        <w:t xml:space="preserve"> often </w:t>
      </w:r>
      <w:r w:rsidRPr="001A5BC9">
        <w:rPr>
          <w:rFonts w:eastAsia="Calibri"/>
          <w:u w:val="single"/>
        </w:rPr>
        <w:t>accompanied by</w:t>
      </w:r>
      <w:r w:rsidRPr="001A5BC9">
        <w:rPr>
          <w:rFonts w:eastAsia="Calibri"/>
          <w:sz w:val="16"/>
        </w:rPr>
        <w:t xml:space="preserve"> a number of </w:t>
      </w:r>
      <w:r w:rsidRPr="001A5BC9">
        <w:rPr>
          <w:rFonts w:eastAsia="Calibri"/>
          <w:u w:val="single"/>
        </w:rPr>
        <w:t>activities</w:t>
      </w:r>
      <w:r w:rsidRPr="001A5BC9">
        <w:rPr>
          <w:rFonts w:eastAsia="Calibri"/>
          <w:sz w:val="16"/>
        </w:rPr>
        <w:t xml:space="preserve"> designed </w:t>
      </w:r>
      <w:r w:rsidRPr="001A5BC9">
        <w:rPr>
          <w:rFonts w:eastAsia="Calibri"/>
          <w:u w:val="single"/>
        </w:rPr>
        <w:t xml:space="preserve">to </w:t>
      </w:r>
      <w:r w:rsidRPr="001A5BC9">
        <w:rPr>
          <w:rFonts w:eastAsia="Calibri"/>
          <w:b/>
          <w:iCs/>
          <w:u w:val="single"/>
          <w:bdr w:val="single" w:sz="8" w:space="0" w:color="auto"/>
        </w:rPr>
        <w:t>exert pressure</w:t>
      </w:r>
      <w:r w:rsidRPr="001A5BC9">
        <w:rPr>
          <w:rFonts w:eastAsia="Calibri"/>
          <w:sz w:val="16"/>
        </w:rPr>
        <w:t xml:space="preserve"> on the opposing side, </w:t>
      </w:r>
      <w:r w:rsidRPr="001A5BC9">
        <w:rPr>
          <w:rFonts w:eastAsia="Calibri"/>
          <w:u w:val="single"/>
        </w:rPr>
        <w:t xml:space="preserve">such as </w:t>
      </w:r>
      <w:r w:rsidRPr="001A5BC9">
        <w:rPr>
          <w:rFonts w:eastAsia="Calibri"/>
          <w:b/>
          <w:iCs/>
          <w:highlight w:val="cyan"/>
          <w:u w:val="single"/>
          <w:bdr w:val="single" w:sz="8" w:space="0" w:color="auto"/>
        </w:rPr>
        <w:t>strikes</w:t>
      </w:r>
      <w:r w:rsidRPr="001A5BC9">
        <w:rPr>
          <w:rFonts w:eastAsia="Calibri"/>
          <w:highlight w:val="cyan"/>
          <w:u w:val="single"/>
        </w:rPr>
        <w:t xml:space="preserve">, sick-outs, </w:t>
      </w:r>
      <w:r w:rsidRPr="001A5BC9">
        <w:rPr>
          <w:rFonts w:eastAsia="Calibri"/>
          <w:b/>
          <w:iCs/>
          <w:highlight w:val="cyan"/>
          <w:u w:val="single"/>
          <w:bdr w:val="single" w:sz="8" w:space="0" w:color="auto"/>
        </w:rPr>
        <w:t>lockouts</w:t>
      </w:r>
      <w:r w:rsidRPr="001A5BC9">
        <w:rPr>
          <w:rFonts w:eastAsia="Calibri"/>
          <w:highlight w:val="cyan"/>
          <w:u w:val="single"/>
        </w:rPr>
        <w:t>,</w:t>
      </w:r>
      <w:r w:rsidRPr="001A5BC9">
        <w:rPr>
          <w:rFonts w:eastAsia="Calibri"/>
          <w:u w:val="single"/>
        </w:rPr>
        <w:t xml:space="preserve"> or </w:t>
      </w:r>
      <w:r w:rsidRPr="001A5BC9">
        <w:rPr>
          <w:rFonts w:eastAsia="Calibri"/>
          <w:b/>
          <w:iCs/>
          <w:highlight w:val="cyan"/>
          <w:u w:val="single"/>
          <w:bdr w:val="single" w:sz="8" w:space="0" w:color="auto"/>
        </w:rPr>
        <w:t>corporate campaigns</w:t>
      </w:r>
      <w:r w:rsidRPr="001A5BC9">
        <w:rPr>
          <w:rFonts w:eastAsia="Calibri"/>
          <w:sz w:val="16"/>
        </w:rPr>
        <w:t xml:space="preserve">. 40 These tactics, which might seem tantamount to aggression, are common. </w:t>
      </w:r>
      <w:r w:rsidRPr="001A5BC9">
        <w:rPr>
          <w:rFonts w:eastAsia="Calibri"/>
          <w:u w:val="single"/>
        </w:rPr>
        <w:t>At the same time,</w:t>
      </w:r>
      <w:r w:rsidRPr="001A5BC9">
        <w:rPr>
          <w:rFonts w:eastAsia="Calibri"/>
          <w:sz w:val="16"/>
        </w:rPr>
        <w:t xml:space="preserve"> the </w:t>
      </w:r>
      <w:r w:rsidRPr="001A5BC9">
        <w:rPr>
          <w:rFonts w:eastAsia="Calibri"/>
          <w:u w:val="single"/>
        </w:rPr>
        <w:t>parties are engaged in</w:t>
      </w:r>
      <w:r w:rsidRPr="001A5BC9">
        <w:rPr>
          <w:rFonts w:eastAsia="Calibri"/>
          <w:sz w:val="16"/>
        </w:rPr>
        <w:t xml:space="preserve"> other </w:t>
      </w:r>
      <w:r w:rsidRPr="001A5BC9">
        <w:rPr>
          <w:rFonts w:eastAsia="Calibri"/>
          <w:b/>
          <w:iCs/>
          <w:highlight w:val="cyan"/>
          <w:u w:val="single"/>
          <w:bdr w:val="single" w:sz="8" w:space="0" w:color="auto"/>
        </w:rPr>
        <w:t>"milder"</w:t>
      </w:r>
      <w:r w:rsidRPr="001A5BC9">
        <w:rPr>
          <w:rFonts w:eastAsia="Calibri"/>
          <w:highlight w:val="cyan"/>
          <w:u w:val="single"/>
        </w:rPr>
        <w:t xml:space="preserve"> forms</w:t>
      </w:r>
      <w:r w:rsidRPr="001A5BC9">
        <w:rPr>
          <w:rFonts w:eastAsia="Calibri"/>
          <w:u w:val="single"/>
        </w:rPr>
        <w:t xml:space="preserve"> of dispute </w:t>
      </w:r>
      <w:r w:rsidRPr="001A5BC9">
        <w:rPr>
          <w:rFonts w:eastAsia="Calibri"/>
          <w:b/>
          <w:iCs/>
          <w:u w:val="single"/>
          <w:bdr w:val="single" w:sz="8" w:space="0" w:color="auto"/>
        </w:rPr>
        <w:t>resolution</w:t>
      </w:r>
      <w:r w:rsidRPr="001A5BC9">
        <w:rPr>
          <w:rFonts w:eastAsia="Calibri"/>
          <w:u w:val="single"/>
        </w:rPr>
        <w:t xml:space="preserve">, </w:t>
      </w:r>
      <w:r w:rsidRPr="001A5BC9">
        <w:rPr>
          <w:rFonts w:eastAsia="Calibri"/>
          <w:highlight w:val="cyan"/>
          <w:u w:val="single"/>
        </w:rPr>
        <w:t>such as formal</w:t>
      </w:r>
      <w:r w:rsidRPr="001A5BC9">
        <w:rPr>
          <w:rFonts w:eastAsia="Calibri"/>
          <w:sz w:val="16"/>
        </w:rPr>
        <w:t xml:space="preserve"> and informal </w:t>
      </w:r>
      <w:r w:rsidRPr="001A5BC9">
        <w:rPr>
          <w:rFonts w:eastAsia="Calibri"/>
          <w:b/>
          <w:iCs/>
          <w:highlight w:val="cyan"/>
          <w:u w:val="single"/>
          <w:bdr w:val="single" w:sz="8" w:space="0" w:color="auto"/>
        </w:rPr>
        <w:t>negotiations</w:t>
      </w:r>
      <w:r w:rsidRPr="001A5BC9">
        <w:rPr>
          <w:rFonts w:eastAsia="Calibri"/>
          <w:highlight w:val="cyan"/>
          <w:u w:val="single"/>
        </w:rPr>
        <w:t>, or</w:t>
      </w:r>
      <w:r w:rsidRPr="001A5BC9">
        <w:rPr>
          <w:rFonts w:eastAsia="Calibri"/>
          <w:sz w:val="16"/>
        </w:rPr>
        <w:t xml:space="preserve"> even </w:t>
      </w:r>
      <w:r w:rsidRPr="001A5BC9">
        <w:rPr>
          <w:rFonts w:eastAsia="Calibri"/>
          <w:highlight w:val="cyan"/>
          <w:u w:val="single"/>
        </w:rPr>
        <w:t>mediation</w:t>
      </w:r>
      <w:r w:rsidRPr="001A5BC9">
        <w:rPr>
          <w:rFonts w:eastAsia="Calibri"/>
          <w:sz w:val="16"/>
        </w:rPr>
        <w:t xml:space="preserve">. The </w:t>
      </w:r>
      <w:r w:rsidRPr="001A5BC9">
        <w:rPr>
          <w:rFonts w:eastAsia="Calibri"/>
          <w:highlight w:val="cyan"/>
          <w:u w:val="single"/>
        </w:rPr>
        <w:t>same</w:t>
      </w:r>
      <w:r w:rsidRPr="001A5BC9">
        <w:rPr>
          <w:rFonts w:eastAsia="Calibri"/>
          <w:u w:val="single"/>
        </w:rPr>
        <w:t xml:space="preserve"> is true </w:t>
      </w:r>
      <w:r w:rsidRPr="001A5BC9">
        <w:rPr>
          <w:rFonts w:eastAsia="Calibri"/>
          <w:highlight w:val="cyan"/>
          <w:u w:val="single"/>
        </w:rPr>
        <w:t xml:space="preserve">regarding </w:t>
      </w:r>
      <w:r w:rsidRPr="001A5BC9">
        <w:rPr>
          <w:rFonts w:eastAsia="Calibri"/>
          <w:b/>
          <w:iCs/>
          <w:highlight w:val="cyan"/>
          <w:u w:val="single"/>
          <w:bdr w:val="single" w:sz="8" w:space="0" w:color="auto"/>
        </w:rPr>
        <w:t>the contract</w:t>
      </w:r>
      <w:r w:rsidRPr="001A5BC9">
        <w:rPr>
          <w:rFonts w:eastAsia="Calibri"/>
          <w:u w:val="single"/>
        </w:rPr>
        <w:t xml:space="preserve"> administration </w:t>
      </w:r>
      <w:r w:rsidRPr="001A5BC9">
        <w:rPr>
          <w:rFonts w:eastAsia="Calibri"/>
          <w:b/>
          <w:iCs/>
          <w:highlight w:val="cyan"/>
          <w:u w:val="single"/>
          <w:bdr w:val="single" w:sz="8" w:space="0" w:color="auto"/>
        </w:rPr>
        <w:t>process</w:t>
      </w:r>
      <w:r w:rsidRPr="001A5BC9">
        <w:rPr>
          <w:rFonts w:eastAsia="Calibri"/>
          <w:sz w:val="16"/>
          <w:szCs w:val="16"/>
        </w:rPr>
        <w:t>. Before the parties reach the arbitration stage of the grievance process, they have already engaged in a variety of other forms of dispute resolution, both formally and informally. 41</w:t>
      </w:r>
    </w:p>
    <w:p w14:paraId="42190C57" w14:textId="77777777" w:rsidR="001A5BC9" w:rsidRPr="001A5BC9" w:rsidRDefault="001A5BC9" w:rsidP="001A5BC9">
      <w:pPr>
        <w:rPr>
          <w:rFonts w:eastAsia="Calibri"/>
          <w:sz w:val="16"/>
        </w:rPr>
      </w:pPr>
      <w:r w:rsidRPr="001A5BC9">
        <w:rPr>
          <w:rFonts w:eastAsia="Calibri"/>
          <w:sz w:val="16"/>
        </w:rPr>
        <w:t xml:space="preserve">The above discussion thus suggests that </w:t>
      </w:r>
      <w:r w:rsidRPr="001A5BC9">
        <w:rPr>
          <w:rFonts w:eastAsia="Calibri"/>
          <w:u w:val="single"/>
        </w:rPr>
        <w:t xml:space="preserve">the collective bargaining </w:t>
      </w:r>
      <w:r w:rsidRPr="001A5BC9">
        <w:rPr>
          <w:rFonts w:eastAsia="Calibri"/>
          <w:b/>
          <w:iCs/>
          <w:u w:val="single"/>
          <w:bdr w:val="single" w:sz="8" w:space="0" w:color="auto"/>
        </w:rPr>
        <w:t>process</w:t>
      </w:r>
      <w:r w:rsidRPr="001A5BC9">
        <w:rPr>
          <w:rFonts w:eastAsia="Calibri"/>
          <w:sz w:val="16"/>
        </w:rPr>
        <w:t xml:space="preserve">, writ large, </w:t>
      </w:r>
      <w:r w:rsidRPr="001A5BC9">
        <w:rPr>
          <w:rFonts w:eastAsia="Calibri"/>
          <w:u w:val="single"/>
        </w:rPr>
        <w:t>is a</w:t>
      </w:r>
      <w:r w:rsidRPr="001A5BC9">
        <w:rPr>
          <w:rFonts w:eastAsia="Calibri"/>
          <w:sz w:val="16"/>
        </w:rPr>
        <w:t xml:space="preserve"> complex and </w:t>
      </w:r>
      <w:r w:rsidRPr="001A5BC9">
        <w:rPr>
          <w:rFonts w:eastAsia="Calibri"/>
          <w:u w:val="single"/>
        </w:rPr>
        <w:t>dynamic dispute system</w:t>
      </w:r>
      <w:r w:rsidRPr="001A5BC9">
        <w:rPr>
          <w:rFonts w:eastAsia="Calibri"/>
          <w:sz w:val="16"/>
        </w:rPr>
        <w:t xml:space="preserve"> that involves a variety of dispute resolution processes. While traditionally these processes have been discussed in the context of a unionized workplace, one can think of scenarios in which similar dynamics could play out in a non-unionized workplace. Of course, all of the individual processes described in the diagram can and do take place in non-unionized workplaces. However, when taking place in a non-unionized workplace, those processes are rarely discussed in the context of a collective bargaining experience. I suggest that while these various processes are certainly linked by the presence of a union in the context of traditional collective bargaining, one could take a fresh look at the various processes to explore whether they can exist in a non-unionized environment as a different kind of dispute system.</w:t>
      </w:r>
    </w:p>
    <w:p w14:paraId="55FB4E6E" w14:textId="77777777" w:rsidR="001A5BC9" w:rsidRPr="001A5BC9" w:rsidRDefault="001A5BC9" w:rsidP="001A5BC9">
      <w:pPr>
        <w:rPr>
          <w:rFonts w:eastAsia="Calibri"/>
          <w:sz w:val="16"/>
        </w:rPr>
      </w:pPr>
      <w:r w:rsidRPr="001A5BC9">
        <w:rPr>
          <w:rFonts w:eastAsia="Calibri"/>
          <w:highlight w:val="cyan"/>
          <w:u w:val="single"/>
        </w:rPr>
        <w:t>Consider</w:t>
      </w:r>
      <w:r w:rsidRPr="001A5BC9">
        <w:rPr>
          <w:rFonts w:eastAsia="Calibri"/>
          <w:u w:val="single"/>
        </w:rPr>
        <w:t xml:space="preserve"> the contract </w:t>
      </w:r>
      <w:r w:rsidRPr="001A5BC9">
        <w:rPr>
          <w:rFonts w:eastAsia="Calibri"/>
          <w:b/>
          <w:iCs/>
          <w:highlight w:val="cyan"/>
          <w:u w:val="single"/>
          <w:bdr w:val="single" w:sz="8" w:space="0" w:color="auto"/>
        </w:rPr>
        <w:t>negotiation</w:t>
      </w:r>
      <w:r w:rsidRPr="001A5BC9">
        <w:rPr>
          <w:rFonts w:eastAsia="Calibri"/>
          <w:b/>
          <w:iCs/>
          <w:u w:val="single"/>
          <w:bdr w:val="single" w:sz="8" w:space="0" w:color="auto"/>
        </w:rPr>
        <w:t xml:space="preserve"> stage</w:t>
      </w:r>
      <w:r w:rsidRPr="001A5BC9">
        <w:rPr>
          <w:rFonts w:eastAsia="Calibri"/>
          <w:u w:val="single"/>
        </w:rPr>
        <w:t xml:space="preserve"> </w:t>
      </w:r>
      <w:r w:rsidRPr="001A5BC9">
        <w:rPr>
          <w:rFonts w:eastAsia="Calibri"/>
          <w:highlight w:val="cyan"/>
          <w:u w:val="single"/>
        </w:rPr>
        <w:t>of the</w:t>
      </w:r>
      <w:r w:rsidRPr="001A5BC9">
        <w:rPr>
          <w:rFonts w:eastAsia="Calibri"/>
          <w:u w:val="single"/>
        </w:rPr>
        <w:t xml:space="preserve"> collective </w:t>
      </w:r>
      <w:r w:rsidRPr="001A5BC9">
        <w:rPr>
          <w:rFonts w:eastAsia="Calibri"/>
          <w:highlight w:val="cyan"/>
          <w:u w:val="single"/>
        </w:rPr>
        <w:t xml:space="preserve">bargaining </w:t>
      </w:r>
      <w:r w:rsidRPr="001A5BC9">
        <w:rPr>
          <w:rFonts w:eastAsia="Calibri"/>
          <w:b/>
          <w:iCs/>
          <w:highlight w:val="cyan"/>
          <w:u w:val="single"/>
          <w:bdr w:val="single" w:sz="8" w:space="0" w:color="auto"/>
        </w:rPr>
        <w:t>process</w:t>
      </w:r>
      <w:r w:rsidRPr="001A5BC9">
        <w:rPr>
          <w:rFonts w:eastAsia="Calibri"/>
          <w:sz w:val="16"/>
        </w:rPr>
        <w:t xml:space="preserve">. Traditionally, the </w:t>
      </w:r>
      <w:r w:rsidRPr="001A5BC9">
        <w:rPr>
          <w:rFonts w:eastAsia="Calibri"/>
          <w:u w:val="single"/>
        </w:rPr>
        <w:t>discussion</w:t>
      </w:r>
      <w:r w:rsidRPr="001A5BC9">
        <w:rPr>
          <w:rFonts w:eastAsia="Calibri"/>
          <w:sz w:val="16"/>
        </w:rPr>
        <w:t xml:space="preserve"> of collective negotiations has </w:t>
      </w:r>
      <w:r w:rsidRPr="001A5BC9">
        <w:rPr>
          <w:rFonts w:eastAsia="Calibri"/>
          <w:u w:val="single"/>
        </w:rPr>
        <w:t xml:space="preserve">focused on </w:t>
      </w:r>
      <w:r w:rsidRPr="001A5BC9">
        <w:rPr>
          <w:rFonts w:eastAsia="Calibri"/>
          <w:b/>
          <w:iCs/>
          <w:u w:val="single"/>
          <w:bdr w:val="single" w:sz="8" w:space="0" w:color="auto"/>
        </w:rPr>
        <w:t>the conduct</w:t>
      </w:r>
      <w:r w:rsidRPr="001A5BC9">
        <w:rPr>
          <w:rFonts w:eastAsia="Calibri"/>
          <w:u w:val="single"/>
        </w:rPr>
        <w:t xml:space="preserve"> that occurs at the </w:t>
      </w:r>
      <w:r w:rsidRPr="001A5BC9">
        <w:rPr>
          <w:rFonts w:eastAsia="Calibri"/>
          <w:b/>
          <w:iCs/>
          <w:u w:val="single"/>
          <w:bdr w:val="single" w:sz="8" w:space="0" w:color="auto"/>
        </w:rPr>
        <w:t>bargaining table</w:t>
      </w:r>
      <w:r w:rsidRPr="001A5BC9">
        <w:rPr>
          <w:rFonts w:eastAsia="Calibri"/>
          <w:u w:val="single"/>
        </w:rPr>
        <w:t xml:space="preserve"> once</w:t>
      </w:r>
      <w:r w:rsidRPr="001A5BC9">
        <w:rPr>
          <w:rFonts w:eastAsia="Calibri"/>
          <w:sz w:val="16"/>
        </w:rPr>
        <w:t xml:space="preserve"> the employees have [*226] chosen to be </w:t>
      </w:r>
      <w:r w:rsidRPr="001A5BC9">
        <w:rPr>
          <w:rFonts w:eastAsia="Calibri"/>
          <w:u w:val="single"/>
        </w:rPr>
        <w:t xml:space="preserve">represented </w:t>
      </w:r>
      <w:r w:rsidRPr="001A5BC9">
        <w:rPr>
          <w:rFonts w:eastAsia="Calibri"/>
          <w:b/>
          <w:iCs/>
          <w:u w:val="single"/>
          <w:bdr w:val="single" w:sz="8" w:space="0" w:color="auto"/>
        </w:rPr>
        <w:t>by the union</w:t>
      </w:r>
      <w:r w:rsidRPr="001A5BC9">
        <w:rPr>
          <w:rFonts w:eastAsia="Calibri"/>
          <w:sz w:val="16"/>
        </w:rPr>
        <w:t xml:space="preserve">. While interesting in their own right, these negotiations tend to be fairly scripted in the sense that they occur in a fairly traditional format with the parties sitting across a table, exchanging proposals over a prolonged period of time, and usually reaching an agreement (when they do) at the eleventh hour. 42 But as Figure 2 indicates, </w:t>
      </w:r>
      <w:r w:rsidRPr="001A5BC9">
        <w:rPr>
          <w:rFonts w:eastAsia="Calibri"/>
          <w:b/>
          <w:iCs/>
          <w:u w:val="single"/>
          <w:bdr w:val="single" w:sz="8" w:space="0" w:color="auto"/>
        </w:rPr>
        <w:t>employers</w:t>
      </w:r>
      <w:r w:rsidRPr="001A5BC9">
        <w:rPr>
          <w:rFonts w:eastAsia="Calibri"/>
          <w:u w:val="single"/>
        </w:rPr>
        <w:t xml:space="preserve">, unions, and </w:t>
      </w:r>
      <w:r w:rsidRPr="001A5BC9">
        <w:rPr>
          <w:rFonts w:eastAsia="Calibri"/>
          <w:b/>
          <w:iCs/>
          <w:u w:val="single"/>
          <w:bdr w:val="single" w:sz="8" w:space="0" w:color="auto"/>
        </w:rPr>
        <w:t>employees</w:t>
      </w:r>
      <w:r w:rsidRPr="001A5BC9">
        <w:rPr>
          <w:rFonts w:eastAsia="Calibri"/>
          <w:u w:val="single"/>
        </w:rPr>
        <w:t xml:space="preserve"> are constantly </w:t>
      </w:r>
      <w:r w:rsidRPr="001A5BC9">
        <w:rPr>
          <w:rFonts w:eastAsia="Calibri"/>
          <w:b/>
          <w:iCs/>
          <w:u w:val="single"/>
          <w:bdr w:val="single" w:sz="8" w:space="0" w:color="auto"/>
        </w:rPr>
        <w:t>negotiating</w:t>
      </w:r>
      <w:r w:rsidRPr="001A5BC9">
        <w:rPr>
          <w:rFonts w:eastAsia="Calibri"/>
          <w:sz w:val="16"/>
        </w:rPr>
        <w:t xml:space="preserve"> in a wide variety of contexts. The distinction between negotiation on the one hand and a strike on the other has been generally described as a clear bright-line dichotomy, easy to identify and clearly distinguishable. However, the figure illustrates the </w:t>
      </w:r>
      <w:r w:rsidRPr="001A5BC9">
        <w:rPr>
          <w:rFonts w:eastAsia="Calibri"/>
          <w:u w:val="single"/>
        </w:rPr>
        <w:t xml:space="preserve">multiple </w:t>
      </w:r>
      <w:r w:rsidRPr="001A5BC9">
        <w:rPr>
          <w:rFonts w:eastAsia="Calibri"/>
          <w:highlight w:val="cyan"/>
          <w:u w:val="single"/>
        </w:rPr>
        <w:t>ways</w:t>
      </w:r>
      <w:r w:rsidRPr="001A5BC9">
        <w:rPr>
          <w:rFonts w:eastAsia="Calibri"/>
          <w:sz w:val="16"/>
        </w:rPr>
        <w:t xml:space="preserve"> in which </w:t>
      </w:r>
      <w:r w:rsidRPr="001A5BC9">
        <w:rPr>
          <w:rFonts w:eastAsia="Calibri"/>
          <w:u w:val="single"/>
        </w:rPr>
        <w:t xml:space="preserve">employees and </w:t>
      </w:r>
      <w:r w:rsidRPr="001A5BC9">
        <w:rPr>
          <w:rFonts w:eastAsia="Calibri"/>
          <w:highlight w:val="cyan"/>
          <w:u w:val="single"/>
        </w:rPr>
        <w:t>unions</w:t>
      </w:r>
      <w:r w:rsidRPr="001A5BC9">
        <w:rPr>
          <w:rFonts w:eastAsia="Calibri"/>
          <w:u w:val="single"/>
        </w:rPr>
        <w:t xml:space="preserve"> can </w:t>
      </w:r>
      <w:r w:rsidRPr="001A5BC9">
        <w:rPr>
          <w:rFonts w:eastAsia="Calibri"/>
          <w:b/>
          <w:iCs/>
          <w:highlight w:val="cyan"/>
          <w:u w:val="single"/>
          <w:bdr w:val="single" w:sz="8" w:space="0" w:color="auto"/>
        </w:rPr>
        <w:t>exert pressure</w:t>
      </w:r>
      <w:r w:rsidRPr="001A5BC9">
        <w:rPr>
          <w:rFonts w:eastAsia="Calibri"/>
          <w:sz w:val="16"/>
        </w:rPr>
        <w:t xml:space="preserve"> on employers, </w:t>
      </w:r>
      <w:r w:rsidRPr="001A5BC9">
        <w:rPr>
          <w:rFonts w:eastAsia="Calibri"/>
          <w:highlight w:val="cyan"/>
          <w:u w:val="single"/>
        </w:rPr>
        <w:t>and</w:t>
      </w:r>
      <w:r w:rsidRPr="001A5BC9">
        <w:rPr>
          <w:rFonts w:eastAsia="Calibri"/>
          <w:sz w:val="16"/>
        </w:rPr>
        <w:t xml:space="preserve"> consequently </w:t>
      </w:r>
      <w:r w:rsidRPr="001A5BC9">
        <w:rPr>
          <w:rFonts w:eastAsia="Calibri"/>
          <w:b/>
          <w:iCs/>
          <w:highlight w:val="cyan"/>
          <w:u w:val="single"/>
          <w:bdr w:val="single" w:sz="8" w:space="0" w:color="auto"/>
        </w:rPr>
        <w:t>advance</w:t>
      </w:r>
      <w:r w:rsidRPr="001A5BC9">
        <w:rPr>
          <w:rFonts w:eastAsia="Calibri"/>
          <w:u w:val="single"/>
        </w:rPr>
        <w:t xml:space="preserve"> their </w:t>
      </w:r>
      <w:r w:rsidRPr="001A5BC9">
        <w:rPr>
          <w:rFonts w:eastAsia="Calibri"/>
          <w:highlight w:val="cyan"/>
          <w:u w:val="single"/>
        </w:rPr>
        <w:t>negotiation</w:t>
      </w:r>
      <w:r w:rsidRPr="001A5BC9">
        <w:rPr>
          <w:rFonts w:eastAsia="Calibri"/>
          <w:u w:val="single"/>
        </w:rPr>
        <w:t xml:space="preserve"> </w:t>
      </w:r>
      <w:r w:rsidRPr="001A5BC9">
        <w:rPr>
          <w:rFonts w:eastAsia="Calibri"/>
          <w:b/>
          <w:iCs/>
          <w:u w:val="single"/>
          <w:bdr w:val="single" w:sz="8" w:space="0" w:color="auto"/>
        </w:rPr>
        <w:t>interests</w:t>
      </w:r>
      <w:r w:rsidRPr="001A5BC9">
        <w:rPr>
          <w:rFonts w:eastAsia="Calibri"/>
          <w:sz w:val="16"/>
        </w:rPr>
        <w:t xml:space="preserve">, short of going on strike. Whether </w:t>
      </w:r>
      <w:r w:rsidRPr="001A5BC9">
        <w:rPr>
          <w:rFonts w:eastAsia="Calibri"/>
          <w:highlight w:val="cyan"/>
          <w:u w:val="single"/>
        </w:rPr>
        <w:t>through</w:t>
      </w:r>
      <w:r w:rsidRPr="001A5BC9">
        <w:rPr>
          <w:rFonts w:eastAsia="Calibri"/>
          <w:u w:val="single"/>
        </w:rPr>
        <w:t xml:space="preserve"> </w:t>
      </w:r>
      <w:r w:rsidRPr="001A5BC9">
        <w:rPr>
          <w:rFonts w:eastAsia="Calibri"/>
          <w:b/>
          <w:iCs/>
          <w:u w:val="single"/>
          <w:bdr w:val="single" w:sz="8" w:space="0" w:color="auto"/>
        </w:rPr>
        <w:t>corporate campaigns</w:t>
      </w:r>
      <w:r w:rsidRPr="001A5BC9">
        <w:rPr>
          <w:rFonts w:eastAsia="Calibri"/>
          <w:u w:val="single"/>
        </w:rPr>
        <w:t xml:space="preserve">, the </w:t>
      </w:r>
      <w:r w:rsidRPr="001A5BC9">
        <w:rPr>
          <w:rFonts w:eastAsia="Calibri"/>
          <w:b/>
          <w:iCs/>
          <w:highlight w:val="cyan"/>
          <w:u w:val="single"/>
          <w:bdr w:val="single" w:sz="8" w:space="0" w:color="auto"/>
        </w:rPr>
        <w:t>grievance</w:t>
      </w:r>
      <w:r w:rsidRPr="001A5BC9">
        <w:rPr>
          <w:rFonts w:eastAsia="Calibri"/>
          <w:u w:val="single"/>
        </w:rPr>
        <w:t xml:space="preserve"> process, </w:t>
      </w:r>
      <w:r w:rsidRPr="001A5BC9">
        <w:rPr>
          <w:rFonts w:eastAsia="Calibri"/>
          <w:highlight w:val="cyan"/>
          <w:u w:val="single"/>
        </w:rPr>
        <w:t>or other</w:t>
      </w:r>
      <w:r w:rsidRPr="001A5BC9">
        <w:rPr>
          <w:rFonts w:eastAsia="Calibri"/>
          <w:u w:val="single"/>
        </w:rPr>
        <w:t xml:space="preserve"> </w:t>
      </w:r>
      <w:r w:rsidRPr="001A5BC9">
        <w:rPr>
          <w:rFonts w:eastAsia="Calibri"/>
          <w:b/>
          <w:iCs/>
          <w:u w:val="single"/>
          <w:bdr w:val="single" w:sz="8" w:space="0" w:color="auto"/>
        </w:rPr>
        <w:t xml:space="preserve">collective </w:t>
      </w:r>
      <w:r w:rsidRPr="001A5BC9">
        <w:rPr>
          <w:rFonts w:eastAsia="Calibri"/>
          <w:b/>
          <w:iCs/>
          <w:highlight w:val="cyan"/>
          <w:u w:val="single"/>
          <w:bdr w:val="single" w:sz="8" w:space="0" w:color="auto"/>
        </w:rPr>
        <w:t>action</w:t>
      </w:r>
      <w:r w:rsidRPr="001A5BC9">
        <w:rPr>
          <w:rFonts w:eastAsia="Calibri"/>
          <w:highlight w:val="cyan"/>
          <w:u w:val="single"/>
        </w:rPr>
        <w:t xml:space="preserve">, employees are </w:t>
      </w:r>
      <w:r w:rsidRPr="001A5BC9">
        <w:rPr>
          <w:rFonts w:eastAsia="Calibri"/>
          <w:b/>
          <w:iCs/>
          <w:highlight w:val="cyan"/>
          <w:u w:val="single"/>
          <w:bdr w:val="single" w:sz="8" w:space="0" w:color="auto"/>
        </w:rPr>
        <w:t>negotiating</w:t>
      </w:r>
      <w:r w:rsidRPr="001A5BC9">
        <w:rPr>
          <w:rFonts w:eastAsia="Calibri"/>
          <w:sz w:val="16"/>
        </w:rPr>
        <w:t xml:space="preserve"> with their employers more often than we think.</w:t>
      </w:r>
    </w:p>
    <w:bookmarkEnd w:id="12"/>
    <w:p w14:paraId="24FCB039" w14:textId="77777777" w:rsidR="001A5BC9" w:rsidRPr="001A5BC9" w:rsidRDefault="001A5BC9" w:rsidP="001A5BC9">
      <w:pPr>
        <w:keepNext/>
        <w:keepLines/>
        <w:spacing w:before="40" w:after="0"/>
        <w:outlineLvl w:val="3"/>
        <w:rPr>
          <w:rFonts w:eastAsia="Times New Roman" w:cs="Times New Roman"/>
          <w:b/>
          <w:iCs/>
          <w:sz w:val="26"/>
        </w:rPr>
      </w:pPr>
      <w:r w:rsidRPr="001A5BC9">
        <w:rPr>
          <w:rFonts w:eastAsia="Times New Roman" w:cs="Times New Roman"/>
          <w:b/>
          <w:iCs/>
          <w:sz w:val="26"/>
        </w:rPr>
        <w:t>2. “</w:t>
      </w:r>
      <w:bookmarkStart w:id="13" w:name="_Hlk209548210"/>
      <w:r w:rsidRPr="001A5BC9">
        <w:rPr>
          <w:rFonts w:eastAsia="Times New Roman" w:cs="Times New Roman"/>
          <w:b/>
          <w:iCs/>
          <w:sz w:val="26"/>
        </w:rPr>
        <w:t xml:space="preserve">Bargaining key” warrants </w:t>
      </w:r>
      <w:r w:rsidRPr="001A5BC9">
        <w:rPr>
          <w:rFonts w:eastAsia="Times New Roman" w:cs="Times New Roman"/>
          <w:b/>
          <w:iCs/>
          <w:sz w:val="26"/>
          <w:u w:val="single"/>
        </w:rPr>
        <w:t>abound</w:t>
      </w:r>
      <w:r w:rsidRPr="001A5BC9">
        <w:rPr>
          <w:rFonts w:eastAsia="Times New Roman" w:cs="Times New Roman"/>
          <w:b/>
          <w:iCs/>
          <w:sz w:val="26"/>
        </w:rPr>
        <w:t xml:space="preserve"> in the literature. </w:t>
      </w:r>
    </w:p>
    <w:p w14:paraId="0D014185" w14:textId="77777777" w:rsidR="001A5BC9" w:rsidRPr="001A5BC9" w:rsidRDefault="001A5BC9" w:rsidP="001A5BC9">
      <w:pPr>
        <w:rPr>
          <w:rFonts w:eastAsia="Calibri"/>
        </w:rPr>
      </w:pPr>
      <w:r w:rsidRPr="001A5BC9">
        <w:rPr>
          <w:rFonts w:eastAsia="Calibri"/>
          <w:b/>
          <w:bCs/>
          <w:sz w:val="26"/>
        </w:rPr>
        <w:t>Roche 10</w:t>
      </w:r>
      <w:r w:rsidRPr="001A5BC9">
        <w:rPr>
          <w:rFonts w:eastAsia="Calibri"/>
        </w:rPr>
        <w:t xml:space="preserve">, JD candidate at Pheonix School of Law, BS in Sports Management from the University of Massachusetts, Amherst (Blaine V. Roche, 2010, “Congressional Involvement in Professional Sports’ Drug-Testing Policies: Get Involved but Don’t Infringe,” 4 Phoenix L. Rev. 489, University of Kansas Libraries, Lexis) </w:t>
      </w:r>
    </w:p>
    <w:p w14:paraId="043B3162" w14:textId="77777777" w:rsidR="001A5BC9" w:rsidRPr="001A5BC9" w:rsidRDefault="001A5BC9" w:rsidP="001A5BC9">
      <w:pPr>
        <w:rPr>
          <w:rFonts w:eastAsia="Calibri"/>
          <w:u w:val="single"/>
        </w:rPr>
      </w:pPr>
      <w:r w:rsidRPr="001A5BC9">
        <w:rPr>
          <w:rFonts w:eastAsia="Calibri"/>
          <w:u w:val="single"/>
        </w:rPr>
        <w:t>VI. COLLECTIVE BARGAINING</w:t>
      </w:r>
    </w:p>
    <w:p w14:paraId="6DE23A91" w14:textId="77777777" w:rsidR="001A5BC9" w:rsidRPr="001A5BC9" w:rsidRDefault="001A5BC9" w:rsidP="001A5BC9">
      <w:pPr>
        <w:rPr>
          <w:rFonts w:eastAsia="Calibri"/>
          <w:sz w:val="16"/>
          <w:szCs w:val="16"/>
        </w:rPr>
      </w:pPr>
      <w:r w:rsidRPr="001A5BC9">
        <w:rPr>
          <w:rFonts w:eastAsia="Calibri"/>
          <w:u w:val="single"/>
        </w:rPr>
        <w:t xml:space="preserve">Collective </w:t>
      </w:r>
      <w:r w:rsidRPr="001A5BC9">
        <w:rPr>
          <w:rFonts w:eastAsia="Calibri"/>
          <w:highlight w:val="cyan"/>
          <w:u w:val="single"/>
        </w:rPr>
        <w:t xml:space="preserve">bargaining is </w:t>
      </w:r>
      <w:r w:rsidRPr="001A5BC9">
        <w:rPr>
          <w:rFonts w:eastAsia="Calibri"/>
          <w:b/>
          <w:iCs/>
          <w:highlight w:val="cyan"/>
          <w:u w:val="single"/>
          <w:bdr w:val="single" w:sz="8" w:space="0" w:color="auto"/>
        </w:rPr>
        <w:t>the process</w:t>
      </w:r>
      <w:r w:rsidRPr="001A5BC9">
        <w:rPr>
          <w:rFonts w:eastAsia="Calibri"/>
          <w:highlight w:val="cyan"/>
          <w:u w:val="single"/>
        </w:rPr>
        <w:t xml:space="preserve"> through which</w:t>
      </w:r>
      <w:r w:rsidRPr="001A5BC9">
        <w:rPr>
          <w:rFonts w:eastAsia="Calibri"/>
          <w:u w:val="single"/>
        </w:rPr>
        <w:t xml:space="preserve"> the </w:t>
      </w:r>
      <w:r w:rsidRPr="001A5BC9">
        <w:rPr>
          <w:rFonts w:eastAsia="Calibri"/>
          <w:b/>
          <w:iCs/>
          <w:highlight w:val="cyan"/>
          <w:u w:val="single"/>
          <w:bdr w:val="single" w:sz="8" w:space="0" w:color="auto"/>
        </w:rPr>
        <w:t>conditions</w:t>
      </w:r>
      <w:r w:rsidRPr="001A5BC9">
        <w:rPr>
          <w:rFonts w:eastAsia="Calibri"/>
          <w:u w:val="single"/>
        </w:rPr>
        <w:t xml:space="preserve"> of employment</w:t>
      </w:r>
      <w:r w:rsidRPr="001A5BC9">
        <w:rPr>
          <w:rFonts w:eastAsia="Calibri"/>
          <w:sz w:val="16"/>
        </w:rPr>
        <w:t xml:space="preserve">, including drug-testing policies, </w:t>
      </w:r>
      <w:r w:rsidRPr="001A5BC9">
        <w:rPr>
          <w:rFonts w:eastAsia="Calibri"/>
          <w:highlight w:val="cyan"/>
          <w:u w:val="single"/>
        </w:rPr>
        <w:t xml:space="preserve">are </w:t>
      </w:r>
      <w:r w:rsidRPr="001A5BC9">
        <w:rPr>
          <w:rFonts w:eastAsia="Calibri"/>
          <w:b/>
          <w:iCs/>
          <w:highlight w:val="cyan"/>
          <w:u w:val="single"/>
          <w:bdr w:val="single" w:sz="8" w:space="0" w:color="auto"/>
        </w:rPr>
        <w:t>bargained for</w:t>
      </w:r>
      <w:r w:rsidRPr="001A5BC9">
        <w:rPr>
          <w:rFonts w:eastAsia="Calibri"/>
          <w:sz w:val="16"/>
        </w:rPr>
        <w:t xml:space="preserve"> between the athletes and the league</w:t>
      </w:r>
      <w:r w:rsidRPr="001A5BC9">
        <w:rPr>
          <w:rFonts w:eastAsia="Calibri"/>
          <w:sz w:val="16"/>
          <w:szCs w:val="16"/>
        </w:rPr>
        <w:t>. 154 The National Labor Relations Act ("NLRA"), [*509] which governs employer-employee relations, regulates the unionization and collective bargaining by players in the professional sport leagues. 155 Under Section 7, the "[e]mployees shall have the right to self-organization, to form, join, or assist labor organizations, to bargain collectively through representatives of their own choosing, and to engage in other concerted activities for the purpose of collective bargaining." 156 Because the players within the sport leagues are in a unionized setting, the NLRA governs the bargaining process between the leagues and its players. The NLRA demands both the employer and employees meet at reasonable times and, in good faith, bargain "with respect to wages, hours, and other terms and conditions of employment." 157 Further, drug-testing policies are considered mandatory subjects or conditions of employment to be bargained for justifying their inclusion in the bargaining process. 158 Thus, because drug-testing policies are mandatory subjects of employment, they are to be bargained for between the leagues and the players.</w:t>
      </w:r>
    </w:p>
    <w:p w14:paraId="1AEDAED6" w14:textId="77777777" w:rsidR="001A5BC9" w:rsidRPr="001A5BC9" w:rsidRDefault="001A5BC9" w:rsidP="001A5BC9">
      <w:pPr>
        <w:rPr>
          <w:rFonts w:eastAsia="Calibri"/>
          <w:sz w:val="16"/>
        </w:rPr>
      </w:pPr>
      <w:r w:rsidRPr="001A5BC9">
        <w:rPr>
          <w:rFonts w:eastAsia="Calibri"/>
          <w:sz w:val="16"/>
        </w:rPr>
        <w:t xml:space="preserve">Collective bargaining allows for those most affected by the end result to collectively bargain with one another to reach a uniform end that is in the parties' best interests. By allowing the parties involved to bargain for the rules to which they will be subjected, the end result will be more uniformly accepted and respected, for those making the rules are those who must ultimately follow the rules. However, the players are not the only party to benefit from collective bargaining. Employers are just as likely to benefit from collective bargaining as are the employees. </w:t>
      </w:r>
      <w:r w:rsidRPr="001A5BC9">
        <w:rPr>
          <w:rFonts w:eastAsia="Calibri"/>
          <w:highlight w:val="cyan"/>
          <w:u w:val="single"/>
        </w:rPr>
        <w:t xml:space="preserve">The </w:t>
      </w:r>
      <w:r w:rsidRPr="001A5BC9">
        <w:rPr>
          <w:rFonts w:eastAsia="Calibri"/>
          <w:b/>
          <w:iCs/>
          <w:highlight w:val="cyan"/>
          <w:u w:val="single"/>
          <w:bdr w:val="single" w:sz="8" w:space="0" w:color="auto"/>
        </w:rPr>
        <w:t>following</w:t>
      </w:r>
      <w:r w:rsidRPr="001A5BC9">
        <w:rPr>
          <w:rFonts w:eastAsia="Calibri"/>
          <w:highlight w:val="cyan"/>
          <w:u w:val="single"/>
        </w:rPr>
        <w:t xml:space="preserve"> are</w:t>
      </w:r>
      <w:r w:rsidRPr="001A5BC9">
        <w:rPr>
          <w:rFonts w:eastAsia="Calibri"/>
          <w:sz w:val="16"/>
        </w:rPr>
        <w:t xml:space="preserve"> strong </w:t>
      </w:r>
      <w:r w:rsidRPr="001A5BC9">
        <w:rPr>
          <w:rFonts w:eastAsia="Calibri"/>
          <w:highlight w:val="cyan"/>
          <w:u w:val="single"/>
        </w:rPr>
        <w:t>benefits</w:t>
      </w:r>
      <w:r w:rsidRPr="001A5BC9">
        <w:rPr>
          <w:rFonts w:eastAsia="Calibri"/>
          <w:sz w:val="16"/>
        </w:rPr>
        <w:t xml:space="preserve"> to employers </w:t>
      </w:r>
      <w:r w:rsidRPr="001A5BC9">
        <w:rPr>
          <w:rFonts w:eastAsia="Calibri"/>
          <w:highlight w:val="cyan"/>
          <w:u w:val="single"/>
        </w:rPr>
        <w:t>from</w:t>
      </w:r>
      <w:r w:rsidRPr="001A5BC9">
        <w:rPr>
          <w:rFonts w:eastAsia="Calibri"/>
          <w:u w:val="single"/>
        </w:rPr>
        <w:t xml:space="preserve"> </w:t>
      </w:r>
      <w:r w:rsidRPr="001A5BC9">
        <w:rPr>
          <w:rFonts w:eastAsia="Calibri"/>
          <w:b/>
          <w:iCs/>
          <w:u w:val="single"/>
          <w:bdr w:val="single" w:sz="8" w:space="0" w:color="auto"/>
        </w:rPr>
        <w:t xml:space="preserve">collective </w:t>
      </w:r>
      <w:r w:rsidRPr="001A5BC9">
        <w:rPr>
          <w:rFonts w:eastAsia="Calibri"/>
          <w:b/>
          <w:iCs/>
          <w:highlight w:val="cyan"/>
          <w:u w:val="single"/>
          <w:bdr w:val="single" w:sz="8" w:space="0" w:color="auto"/>
        </w:rPr>
        <w:t>bargaining</w:t>
      </w:r>
      <w:r w:rsidRPr="001A5BC9">
        <w:rPr>
          <w:rFonts w:eastAsia="Calibri"/>
          <w:highlight w:val="cyan"/>
          <w:u w:val="single"/>
        </w:rPr>
        <w:t>:</w:t>
      </w:r>
    </w:p>
    <w:p w14:paraId="2B58F96C" w14:textId="77777777" w:rsidR="001A5BC9" w:rsidRPr="001A5BC9" w:rsidRDefault="001A5BC9" w:rsidP="001A5BC9">
      <w:pPr>
        <w:ind w:left="720"/>
        <w:rPr>
          <w:rFonts w:eastAsia="Calibri"/>
          <w:sz w:val="16"/>
        </w:rPr>
      </w:pPr>
      <w:r w:rsidRPr="001A5BC9">
        <w:rPr>
          <w:rFonts w:eastAsia="Calibri"/>
          <w:sz w:val="16"/>
        </w:rPr>
        <w:t xml:space="preserve">- It becomes </w:t>
      </w:r>
      <w:r w:rsidRPr="001A5BC9">
        <w:rPr>
          <w:rFonts w:eastAsia="Calibri"/>
          <w:highlight w:val="cyan"/>
          <w:u w:val="single"/>
        </w:rPr>
        <w:t>easier</w:t>
      </w:r>
      <w:r w:rsidRPr="001A5BC9">
        <w:rPr>
          <w:rFonts w:eastAsia="Calibri"/>
          <w:u w:val="single"/>
        </w:rPr>
        <w:t xml:space="preserve"> for the management </w:t>
      </w:r>
      <w:r w:rsidRPr="001A5BC9">
        <w:rPr>
          <w:rFonts w:eastAsia="Calibri"/>
          <w:highlight w:val="cyan"/>
          <w:u w:val="single"/>
        </w:rPr>
        <w:t xml:space="preserve">to </w:t>
      </w:r>
      <w:r w:rsidRPr="001A5BC9">
        <w:rPr>
          <w:rFonts w:eastAsia="Calibri"/>
          <w:b/>
          <w:iCs/>
          <w:highlight w:val="cyan"/>
          <w:u w:val="single"/>
          <w:bdr w:val="single" w:sz="8" w:space="0" w:color="auto"/>
        </w:rPr>
        <w:t>resolve issues</w:t>
      </w:r>
      <w:r w:rsidRPr="001A5BC9">
        <w:rPr>
          <w:rFonts w:eastAsia="Calibri"/>
          <w:highlight w:val="cyan"/>
          <w:u w:val="single"/>
        </w:rPr>
        <w:t xml:space="preserve"> at</w:t>
      </w:r>
      <w:r w:rsidRPr="001A5BC9">
        <w:rPr>
          <w:rFonts w:eastAsia="Calibri"/>
          <w:u w:val="single"/>
        </w:rPr>
        <w:t xml:space="preserve"> the </w:t>
      </w:r>
      <w:r w:rsidRPr="001A5BC9">
        <w:rPr>
          <w:rFonts w:eastAsia="Calibri"/>
          <w:b/>
          <w:iCs/>
          <w:highlight w:val="cyan"/>
          <w:u w:val="single"/>
          <w:bdr w:val="single" w:sz="8" w:space="0" w:color="auto"/>
        </w:rPr>
        <w:t>bargaining</w:t>
      </w:r>
      <w:r w:rsidRPr="001A5BC9">
        <w:rPr>
          <w:rFonts w:eastAsia="Calibri"/>
          <w:highlight w:val="cyan"/>
          <w:u w:val="single"/>
        </w:rPr>
        <w:t xml:space="preserve"> level</w:t>
      </w:r>
      <w:r w:rsidRPr="001A5BC9">
        <w:rPr>
          <w:rFonts w:eastAsia="Calibri"/>
          <w:u w:val="single"/>
        </w:rPr>
        <w:t xml:space="preserve"> rather </w:t>
      </w:r>
      <w:r w:rsidRPr="001A5BC9">
        <w:rPr>
          <w:rFonts w:eastAsia="Calibri"/>
          <w:highlight w:val="cyan"/>
          <w:u w:val="single"/>
        </w:rPr>
        <w:t>than</w:t>
      </w:r>
      <w:r w:rsidRPr="001A5BC9">
        <w:rPr>
          <w:rFonts w:eastAsia="Calibri"/>
          <w:u w:val="single"/>
        </w:rPr>
        <w:t xml:space="preserve"> taking up </w:t>
      </w:r>
      <w:r w:rsidRPr="001A5BC9">
        <w:rPr>
          <w:rFonts w:eastAsia="Calibri"/>
          <w:highlight w:val="cyan"/>
          <w:u w:val="single"/>
        </w:rPr>
        <w:t xml:space="preserve">complaints of </w:t>
      </w:r>
      <w:r w:rsidRPr="001A5BC9">
        <w:rPr>
          <w:rFonts w:eastAsia="Calibri"/>
          <w:b/>
          <w:iCs/>
          <w:highlight w:val="cyan"/>
          <w:u w:val="single"/>
          <w:bdr w:val="single" w:sz="8" w:space="0" w:color="auto"/>
        </w:rPr>
        <w:t>individual</w:t>
      </w:r>
      <w:r w:rsidRPr="001A5BC9">
        <w:rPr>
          <w:rFonts w:eastAsia="Calibri"/>
          <w:sz w:val="16"/>
        </w:rPr>
        <w:t xml:space="preserve"> worker</w:t>
      </w:r>
      <w:r w:rsidRPr="001A5BC9">
        <w:rPr>
          <w:rFonts w:eastAsia="Calibri"/>
          <w:b/>
          <w:iCs/>
          <w:highlight w:val="cyan"/>
          <w:u w:val="single"/>
          <w:bdr w:val="single" w:sz="8" w:space="0" w:color="auto"/>
        </w:rPr>
        <w:t>s</w:t>
      </w:r>
      <w:r w:rsidRPr="001A5BC9">
        <w:rPr>
          <w:rFonts w:eastAsia="Calibri"/>
          <w:sz w:val="16"/>
        </w:rPr>
        <w:t>. 159</w:t>
      </w:r>
    </w:p>
    <w:p w14:paraId="0F65681F" w14:textId="77777777" w:rsidR="001A5BC9" w:rsidRPr="001A5BC9" w:rsidRDefault="001A5BC9" w:rsidP="001A5BC9">
      <w:pPr>
        <w:ind w:left="720"/>
        <w:rPr>
          <w:rFonts w:eastAsia="Calibri"/>
          <w:sz w:val="16"/>
        </w:rPr>
      </w:pPr>
      <w:r w:rsidRPr="001A5BC9">
        <w:rPr>
          <w:rFonts w:eastAsia="Calibri"/>
          <w:sz w:val="16"/>
        </w:rPr>
        <w:t xml:space="preserve">- Collective bargaining </w:t>
      </w:r>
      <w:r w:rsidRPr="001A5BC9">
        <w:rPr>
          <w:rFonts w:eastAsia="Calibri"/>
          <w:u w:val="single"/>
        </w:rPr>
        <w:t xml:space="preserve">tends to </w:t>
      </w:r>
      <w:r w:rsidRPr="001A5BC9">
        <w:rPr>
          <w:rFonts w:eastAsia="Calibri"/>
          <w:highlight w:val="cyan"/>
          <w:u w:val="single"/>
        </w:rPr>
        <w:t>promote</w:t>
      </w:r>
      <w:r w:rsidRPr="001A5BC9">
        <w:rPr>
          <w:rFonts w:eastAsia="Calibri"/>
          <w:u w:val="single"/>
        </w:rPr>
        <w:t xml:space="preserve"> a sense of </w:t>
      </w:r>
      <w:r w:rsidRPr="001A5BC9">
        <w:rPr>
          <w:rFonts w:eastAsia="Calibri"/>
          <w:b/>
          <w:iCs/>
          <w:highlight w:val="cyan"/>
          <w:u w:val="single"/>
          <w:bdr w:val="single" w:sz="8" w:space="0" w:color="auto"/>
        </w:rPr>
        <w:t>job security</w:t>
      </w:r>
      <w:r w:rsidRPr="001A5BC9">
        <w:rPr>
          <w:rFonts w:eastAsia="Calibri"/>
          <w:u w:val="single"/>
        </w:rPr>
        <w:t xml:space="preserve"> among </w:t>
      </w:r>
      <w:r w:rsidRPr="001A5BC9">
        <w:rPr>
          <w:rFonts w:eastAsia="Calibri"/>
          <w:b/>
          <w:iCs/>
          <w:u w:val="single"/>
          <w:bdr w:val="single" w:sz="8" w:space="0" w:color="auto"/>
        </w:rPr>
        <w:t>employees</w:t>
      </w:r>
      <w:r w:rsidRPr="001A5BC9">
        <w:rPr>
          <w:rFonts w:eastAsia="Calibri"/>
          <w:u w:val="single"/>
        </w:rPr>
        <w:t xml:space="preserve"> and</w:t>
      </w:r>
      <w:r w:rsidRPr="001A5BC9">
        <w:rPr>
          <w:rFonts w:eastAsia="Calibri"/>
          <w:sz w:val="16"/>
        </w:rPr>
        <w:t xml:space="preserve"> thereby tends to </w:t>
      </w:r>
      <w:r w:rsidRPr="001A5BC9">
        <w:rPr>
          <w:rFonts w:eastAsia="Calibri"/>
          <w:highlight w:val="cyan"/>
          <w:u w:val="single"/>
        </w:rPr>
        <w:t>reduce</w:t>
      </w:r>
      <w:r w:rsidRPr="001A5BC9">
        <w:rPr>
          <w:rFonts w:eastAsia="Calibri"/>
          <w:u w:val="single"/>
        </w:rPr>
        <w:t xml:space="preserve"> the </w:t>
      </w:r>
      <w:r w:rsidRPr="001A5BC9">
        <w:rPr>
          <w:rFonts w:eastAsia="Calibri"/>
          <w:highlight w:val="cyan"/>
          <w:u w:val="single"/>
        </w:rPr>
        <w:t>cost of</w:t>
      </w:r>
      <w:r w:rsidRPr="001A5BC9">
        <w:rPr>
          <w:rFonts w:eastAsia="Calibri"/>
          <w:u w:val="single"/>
        </w:rPr>
        <w:t xml:space="preserve"> </w:t>
      </w:r>
      <w:r w:rsidRPr="001A5BC9">
        <w:rPr>
          <w:rFonts w:eastAsia="Calibri"/>
          <w:b/>
          <w:iCs/>
          <w:u w:val="single"/>
          <w:bdr w:val="single" w:sz="8" w:space="0" w:color="auto"/>
        </w:rPr>
        <w:t xml:space="preserve">labor </w:t>
      </w:r>
      <w:r w:rsidRPr="001A5BC9">
        <w:rPr>
          <w:rFonts w:eastAsia="Calibri"/>
          <w:b/>
          <w:iCs/>
          <w:highlight w:val="cyan"/>
          <w:u w:val="single"/>
          <w:bdr w:val="single" w:sz="8" w:space="0" w:color="auto"/>
        </w:rPr>
        <w:t>turnover</w:t>
      </w:r>
      <w:r w:rsidRPr="001A5BC9">
        <w:rPr>
          <w:rFonts w:eastAsia="Calibri"/>
          <w:sz w:val="16"/>
        </w:rPr>
        <w:t xml:space="preserve"> to management. 160 [*510]</w:t>
      </w:r>
    </w:p>
    <w:p w14:paraId="40583678" w14:textId="77777777" w:rsidR="001A5BC9" w:rsidRPr="001A5BC9" w:rsidRDefault="001A5BC9" w:rsidP="001A5BC9">
      <w:pPr>
        <w:ind w:left="720"/>
        <w:rPr>
          <w:rFonts w:eastAsia="Calibri"/>
          <w:sz w:val="16"/>
        </w:rPr>
      </w:pPr>
      <w:r w:rsidRPr="001A5BC9">
        <w:rPr>
          <w:rFonts w:eastAsia="Calibri"/>
          <w:sz w:val="16"/>
        </w:rPr>
        <w:t xml:space="preserve">- Collective bargaining </w:t>
      </w:r>
      <w:r w:rsidRPr="001A5BC9">
        <w:rPr>
          <w:rFonts w:eastAsia="Calibri"/>
          <w:highlight w:val="cyan"/>
          <w:u w:val="single"/>
        </w:rPr>
        <w:t>opens</w:t>
      </w:r>
      <w:r w:rsidRPr="001A5BC9">
        <w:rPr>
          <w:rFonts w:eastAsia="Calibri"/>
          <w:u w:val="single"/>
        </w:rPr>
        <w:t xml:space="preserve"> up</w:t>
      </w:r>
      <w:r w:rsidRPr="001A5BC9">
        <w:rPr>
          <w:rFonts w:eastAsia="Calibri"/>
          <w:sz w:val="16"/>
        </w:rPr>
        <w:t xml:space="preserve"> the channel of </w:t>
      </w:r>
      <w:r w:rsidRPr="001A5BC9">
        <w:rPr>
          <w:rFonts w:eastAsia="Calibri"/>
          <w:b/>
          <w:iCs/>
          <w:highlight w:val="cyan"/>
          <w:u w:val="single"/>
          <w:bdr w:val="single" w:sz="8" w:space="0" w:color="auto"/>
        </w:rPr>
        <w:t>communication</w:t>
      </w:r>
      <w:r w:rsidRPr="001A5BC9">
        <w:rPr>
          <w:rFonts w:eastAsia="Calibri"/>
          <w:highlight w:val="cyan"/>
          <w:u w:val="single"/>
        </w:rPr>
        <w:t xml:space="preserve"> between</w:t>
      </w:r>
      <w:r w:rsidRPr="001A5BC9">
        <w:rPr>
          <w:rFonts w:eastAsia="Calibri"/>
          <w:u w:val="single"/>
        </w:rPr>
        <w:t xml:space="preserve"> the </w:t>
      </w:r>
      <w:r w:rsidRPr="001A5BC9">
        <w:rPr>
          <w:rFonts w:eastAsia="Calibri"/>
          <w:b/>
          <w:iCs/>
          <w:highlight w:val="cyan"/>
          <w:u w:val="single"/>
          <w:bdr w:val="single" w:sz="8" w:space="0" w:color="auto"/>
        </w:rPr>
        <w:t>workers</w:t>
      </w:r>
      <w:r w:rsidRPr="001A5BC9">
        <w:rPr>
          <w:rFonts w:eastAsia="Calibri"/>
          <w:highlight w:val="cyan"/>
          <w:u w:val="single"/>
        </w:rPr>
        <w:t xml:space="preserve"> and</w:t>
      </w:r>
      <w:r w:rsidRPr="001A5BC9">
        <w:rPr>
          <w:rFonts w:eastAsia="Calibri"/>
          <w:u w:val="single"/>
        </w:rPr>
        <w:t xml:space="preserve"> the </w:t>
      </w:r>
      <w:r w:rsidRPr="001A5BC9">
        <w:rPr>
          <w:rFonts w:eastAsia="Calibri"/>
          <w:b/>
          <w:iCs/>
          <w:highlight w:val="cyan"/>
          <w:u w:val="single"/>
          <w:bdr w:val="single" w:sz="8" w:space="0" w:color="auto"/>
        </w:rPr>
        <w:t>management</w:t>
      </w:r>
      <w:r w:rsidRPr="001A5BC9">
        <w:rPr>
          <w:rFonts w:eastAsia="Calibri"/>
          <w:u w:val="single"/>
        </w:rPr>
        <w:t xml:space="preserve"> and </w:t>
      </w:r>
      <w:r w:rsidRPr="001A5BC9">
        <w:rPr>
          <w:rFonts w:eastAsia="Calibri"/>
          <w:highlight w:val="cyan"/>
          <w:u w:val="single"/>
        </w:rPr>
        <w:t xml:space="preserve">increases worker </w:t>
      </w:r>
      <w:r w:rsidRPr="001A5BC9">
        <w:rPr>
          <w:rFonts w:eastAsia="Calibri"/>
          <w:b/>
          <w:iCs/>
          <w:highlight w:val="cyan"/>
          <w:u w:val="single"/>
          <w:bdr w:val="single" w:sz="8" w:space="0" w:color="auto"/>
        </w:rPr>
        <w:t>participation</w:t>
      </w:r>
      <w:r w:rsidRPr="001A5BC9">
        <w:rPr>
          <w:rFonts w:eastAsia="Calibri"/>
          <w:highlight w:val="cyan"/>
          <w:u w:val="single"/>
        </w:rPr>
        <w:t xml:space="preserve"> in decision making</w:t>
      </w:r>
      <w:r w:rsidRPr="001A5BC9">
        <w:rPr>
          <w:rFonts w:eastAsia="Calibri"/>
          <w:u w:val="single"/>
        </w:rPr>
        <w:t>.</w:t>
      </w:r>
      <w:r w:rsidRPr="001A5BC9">
        <w:rPr>
          <w:rFonts w:eastAsia="Calibri"/>
          <w:sz w:val="16"/>
        </w:rPr>
        <w:t xml:space="preserve"> 161</w:t>
      </w:r>
    </w:p>
    <w:p w14:paraId="132E5ED5" w14:textId="77777777" w:rsidR="001A5BC9" w:rsidRPr="001A5BC9" w:rsidRDefault="001A5BC9" w:rsidP="001A5BC9">
      <w:pPr>
        <w:ind w:left="720"/>
        <w:rPr>
          <w:rFonts w:eastAsia="Calibri"/>
          <w:sz w:val="16"/>
        </w:rPr>
      </w:pPr>
      <w:r w:rsidRPr="001A5BC9">
        <w:rPr>
          <w:rFonts w:eastAsia="Calibri"/>
          <w:sz w:val="16"/>
        </w:rPr>
        <w:t xml:space="preserve">- Collective bargaining plays </w:t>
      </w:r>
      <w:r w:rsidRPr="001A5BC9">
        <w:rPr>
          <w:rFonts w:eastAsia="Calibri"/>
          <w:u w:val="single"/>
        </w:rPr>
        <w:t xml:space="preserve">a </w:t>
      </w:r>
      <w:r w:rsidRPr="001A5BC9">
        <w:rPr>
          <w:rFonts w:eastAsia="Calibri"/>
          <w:b/>
          <w:iCs/>
          <w:u w:val="single"/>
          <w:bdr w:val="single" w:sz="8" w:space="0" w:color="auto"/>
        </w:rPr>
        <w:t>vital role</w:t>
      </w:r>
      <w:r w:rsidRPr="001A5BC9">
        <w:rPr>
          <w:rFonts w:eastAsia="Calibri"/>
          <w:u w:val="single"/>
        </w:rPr>
        <w:t xml:space="preserve"> in</w:t>
      </w:r>
      <w:r w:rsidRPr="001A5BC9">
        <w:rPr>
          <w:rFonts w:eastAsia="Calibri"/>
          <w:sz w:val="16"/>
        </w:rPr>
        <w:t xml:space="preserve"> settling and </w:t>
      </w:r>
      <w:r w:rsidRPr="001A5BC9">
        <w:rPr>
          <w:rFonts w:eastAsia="Calibri"/>
          <w:u w:val="single"/>
        </w:rPr>
        <w:t xml:space="preserve">preventing </w:t>
      </w:r>
      <w:r w:rsidRPr="001A5BC9">
        <w:rPr>
          <w:rFonts w:eastAsia="Calibri"/>
          <w:b/>
          <w:iCs/>
          <w:u w:val="single"/>
          <w:bdr w:val="single" w:sz="8" w:space="0" w:color="auto"/>
        </w:rPr>
        <w:t>industrial disputes</w:t>
      </w:r>
      <w:r w:rsidRPr="001A5BC9">
        <w:rPr>
          <w:rFonts w:eastAsia="Calibri"/>
          <w:sz w:val="16"/>
        </w:rPr>
        <w:t>. 162</w:t>
      </w:r>
    </w:p>
    <w:p w14:paraId="74F8BE8F" w14:textId="77777777" w:rsidR="001A5BC9" w:rsidRPr="001A5BC9" w:rsidRDefault="001A5BC9" w:rsidP="001A5BC9">
      <w:pPr>
        <w:rPr>
          <w:rFonts w:eastAsia="Calibri"/>
          <w:sz w:val="16"/>
        </w:rPr>
      </w:pPr>
      <w:r w:rsidRPr="001A5BC9">
        <w:rPr>
          <w:rFonts w:eastAsia="Calibri"/>
          <w:sz w:val="16"/>
        </w:rPr>
        <w:t xml:space="preserve">Beneficial implications exist in both sport leagues and their respective players by in engaging in collective bargaining. 163 </w:t>
      </w:r>
      <w:r w:rsidRPr="001A5BC9">
        <w:rPr>
          <w:rFonts w:eastAsia="Calibri"/>
          <w:highlight w:val="cyan"/>
          <w:u w:val="single"/>
        </w:rPr>
        <w:t xml:space="preserve">Both sides </w:t>
      </w:r>
      <w:r w:rsidRPr="001A5BC9">
        <w:rPr>
          <w:rFonts w:eastAsia="Calibri"/>
          <w:b/>
          <w:iCs/>
          <w:highlight w:val="cyan"/>
          <w:u w:val="single"/>
          <w:bdr w:val="single" w:sz="8" w:space="0" w:color="auto"/>
        </w:rPr>
        <w:t>benefit</w:t>
      </w:r>
      <w:r w:rsidRPr="001A5BC9">
        <w:rPr>
          <w:rFonts w:eastAsia="Calibri"/>
          <w:b/>
          <w:iCs/>
          <w:u w:val="single"/>
          <w:bdr w:val="single" w:sz="8" w:space="0" w:color="auto"/>
        </w:rPr>
        <w:t xml:space="preserve"> greatly</w:t>
      </w:r>
      <w:r w:rsidRPr="001A5BC9">
        <w:rPr>
          <w:rFonts w:eastAsia="Calibri"/>
          <w:u w:val="single"/>
        </w:rPr>
        <w:t xml:space="preserve"> </w:t>
      </w:r>
      <w:r w:rsidRPr="001A5BC9">
        <w:rPr>
          <w:rFonts w:eastAsia="Calibri"/>
          <w:highlight w:val="cyan"/>
          <w:u w:val="single"/>
        </w:rPr>
        <w:t>from</w:t>
      </w:r>
      <w:r w:rsidRPr="001A5BC9">
        <w:rPr>
          <w:rFonts w:eastAsia="Calibri"/>
          <w:u w:val="single"/>
        </w:rPr>
        <w:t xml:space="preserve"> the </w:t>
      </w:r>
      <w:r w:rsidRPr="001A5BC9">
        <w:rPr>
          <w:rFonts w:eastAsia="Calibri"/>
          <w:highlight w:val="cyan"/>
          <w:u w:val="single"/>
        </w:rPr>
        <w:t>opportunity to</w:t>
      </w:r>
      <w:r w:rsidRPr="001A5BC9">
        <w:rPr>
          <w:rFonts w:eastAsia="Calibri"/>
          <w:u w:val="single"/>
        </w:rPr>
        <w:t xml:space="preserve"> </w:t>
      </w:r>
      <w:r w:rsidRPr="001A5BC9">
        <w:rPr>
          <w:rFonts w:eastAsia="Calibri"/>
          <w:b/>
          <w:iCs/>
          <w:u w:val="single"/>
          <w:bdr w:val="single" w:sz="8" w:space="0" w:color="auto"/>
        </w:rPr>
        <w:t xml:space="preserve">collectively </w:t>
      </w:r>
      <w:r w:rsidRPr="001A5BC9">
        <w:rPr>
          <w:rFonts w:eastAsia="Calibri"/>
          <w:b/>
          <w:iCs/>
          <w:highlight w:val="cyan"/>
          <w:u w:val="single"/>
          <w:bdr w:val="single" w:sz="8" w:space="0" w:color="auto"/>
        </w:rPr>
        <w:t>bargain</w:t>
      </w:r>
      <w:r w:rsidRPr="001A5BC9">
        <w:rPr>
          <w:rFonts w:eastAsia="Calibri"/>
          <w:u w:val="single"/>
        </w:rPr>
        <w:t>, and</w:t>
      </w:r>
      <w:r w:rsidRPr="001A5BC9">
        <w:rPr>
          <w:rFonts w:eastAsia="Calibri"/>
          <w:sz w:val="16"/>
        </w:rPr>
        <w:t xml:space="preserve"> more importantly, </w:t>
      </w:r>
      <w:r w:rsidRPr="001A5BC9">
        <w:rPr>
          <w:rFonts w:eastAsia="Calibri"/>
          <w:u w:val="single"/>
        </w:rPr>
        <w:t>to actively</w:t>
      </w:r>
      <w:r w:rsidRPr="001A5BC9">
        <w:rPr>
          <w:rFonts w:eastAsia="Calibri"/>
          <w:sz w:val="16"/>
        </w:rPr>
        <w:t xml:space="preserve"> and appropriately </w:t>
      </w:r>
      <w:r w:rsidRPr="001A5BC9">
        <w:rPr>
          <w:rFonts w:eastAsia="Calibri"/>
          <w:b/>
          <w:iCs/>
          <w:u w:val="single"/>
          <w:bdr w:val="single" w:sz="8" w:space="0" w:color="auto"/>
        </w:rPr>
        <w:t>hear</w:t>
      </w:r>
      <w:r w:rsidRPr="001A5BC9">
        <w:rPr>
          <w:rFonts w:eastAsia="Calibri"/>
          <w:u w:val="single"/>
        </w:rPr>
        <w:t xml:space="preserve"> from the </w:t>
      </w:r>
      <w:r w:rsidRPr="001A5BC9">
        <w:rPr>
          <w:rFonts w:eastAsia="Calibri"/>
          <w:b/>
          <w:iCs/>
          <w:u w:val="single"/>
          <w:bdr w:val="single" w:sz="8" w:space="0" w:color="auto"/>
        </w:rPr>
        <w:t>other side</w:t>
      </w:r>
      <w:r w:rsidRPr="001A5BC9">
        <w:rPr>
          <w:rFonts w:eastAsia="Calibri"/>
          <w:sz w:val="16"/>
        </w:rPr>
        <w:t>. It is doubtful that either Congress or a professional sport league could unilaterally adopt an appropriate standard for testing athletes for performance-enhancing substances. Thus, an appropriate measure would most certainly be the bargaining table where all parties can be both effectively heard and respected throughout decisive decision-making on imperative issues popular in today's sports.</w:t>
      </w:r>
    </w:p>
    <w:bookmarkEnd w:id="13"/>
    <w:p w14:paraId="15573CF8" w14:textId="77777777" w:rsidR="001A5BC9" w:rsidRPr="001A5BC9" w:rsidRDefault="001A5BC9" w:rsidP="001A5BC9">
      <w:pPr>
        <w:keepNext/>
        <w:keepLines/>
        <w:pageBreakBefore/>
        <w:spacing w:before="40" w:after="0"/>
        <w:jc w:val="center"/>
        <w:outlineLvl w:val="1"/>
        <w:rPr>
          <w:rFonts w:eastAsiaTheme="majorEastAsia" w:cstheme="majorBidi"/>
          <w:b/>
          <w:sz w:val="44"/>
          <w:szCs w:val="26"/>
          <w:u w:val="double"/>
        </w:rPr>
      </w:pPr>
      <w:r w:rsidRPr="001A5BC9">
        <w:rPr>
          <w:rFonts w:eastAsiaTheme="majorEastAsia" w:cstheme="majorBidi"/>
          <w:b/>
          <w:sz w:val="44"/>
          <w:szCs w:val="26"/>
          <w:u w:val="double"/>
        </w:rPr>
        <w:t>Adv CP</w:t>
      </w:r>
    </w:p>
    <w:p w14:paraId="4F33717F" w14:textId="5034AD70" w:rsidR="001A5BC9" w:rsidRPr="001A5BC9" w:rsidRDefault="001A5BC9" w:rsidP="001A5BC9">
      <w:pPr>
        <w:keepNext/>
        <w:keepLines/>
        <w:pageBreakBefore/>
        <w:spacing w:before="40" w:after="0"/>
        <w:jc w:val="center"/>
        <w:outlineLvl w:val="2"/>
      </w:pPr>
      <w:r w:rsidRPr="001A5BC9">
        <w:rPr>
          <w:rFonts w:eastAsia="Times New Roman" w:cstheme="majorBidi"/>
          <w:b/>
          <w:sz w:val="32"/>
          <w:szCs w:val="24"/>
          <w:u w:val="single"/>
        </w:rPr>
        <w:t>AT: Nuclear AI---2NC</w:t>
      </w:r>
    </w:p>
    <w:p w14:paraId="039600AA" w14:textId="77777777" w:rsidR="001A5BC9" w:rsidRPr="001A5BC9" w:rsidRDefault="001A5BC9" w:rsidP="001A5BC9">
      <w:pPr>
        <w:keepNext/>
        <w:keepLines/>
        <w:spacing w:before="40" w:after="0"/>
        <w:outlineLvl w:val="3"/>
        <w:rPr>
          <w:rFonts w:eastAsia="Times New Roman" w:cs="Times New Roman"/>
          <w:b/>
          <w:iCs/>
          <w:sz w:val="26"/>
        </w:rPr>
      </w:pPr>
      <w:bookmarkStart w:id="14" w:name="_Hlk209942672"/>
      <w:r w:rsidRPr="001A5BC9">
        <w:rPr>
          <w:rFonts w:eastAsia="Times New Roman" w:cs="Times New Roman"/>
          <w:b/>
          <w:iCs/>
          <w:sz w:val="26"/>
        </w:rPr>
        <w:t xml:space="preserve">AI NC3 integration causes </w:t>
      </w:r>
      <w:r w:rsidRPr="001A5BC9">
        <w:rPr>
          <w:rFonts w:eastAsia="Times New Roman" w:cs="Times New Roman"/>
          <w:b/>
          <w:iCs/>
          <w:sz w:val="26"/>
          <w:u w:val="single"/>
        </w:rPr>
        <w:t>total deterrence</w:t>
      </w:r>
      <w:r w:rsidRPr="001A5BC9">
        <w:rPr>
          <w:rFonts w:eastAsia="Times New Roman" w:cs="Times New Roman"/>
          <w:b/>
          <w:iCs/>
          <w:sz w:val="26"/>
        </w:rPr>
        <w:t xml:space="preserve"> collapse. Defense doesn’t assume disinfo ops.</w:t>
      </w:r>
    </w:p>
    <w:p w14:paraId="2CA41FF9" w14:textId="77777777" w:rsidR="001A5BC9" w:rsidRPr="001A5BC9" w:rsidRDefault="001A5BC9" w:rsidP="001A5BC9">
      <w:pPr>
        <w:rPr>
          <w:rFonts w:eastAsia="Calibri"/>
        </w:rPr>
      </w:pPr>
      <w:r w:rsidRPr="001A5BC9">
        <w:rPr>
          <w:rFonts w:eastAsia="Calibri"/>
          <w:b/>
          <w:bCs/>
          <w:sz w:val="26"/>
        </w:rPr>
        <w:t>Miotto 21</w:t>
      </w:r>
      <w:r w:rsidRPr="001A5BC9">
        <w:rPr>
          <w:rFonts w:eastAsia="Calibri"/>
        </w:rPr>
        <w:t>, MA Candidate at the Erasmus Mundus Security, Intelligence &amp; Strategic Studies Program at the University of Glasgow, (Nicolò, 07/07/2021, “Artificial Intelligence and Nuclear Warfare. Is Doomsday Closer? - Cyber Security and AI Series”, The Security Distillery, https://thesecuritydistillery.org/all-articles/artificial-intelligence-and-nuclear-warfare-is-doomsday-closer)</w:t>
      </w:r>
    </w:p>
    <w:p w14:paraId="2F6B5F5C" w14:textId="77777777" w:rsidR="001A5BC9" w:rsidRPr="001A5BC9" w:rsidRDefault="001A5BC9" w:rsidP="001A5BC9">
      <w:pPr>
        <w:rPr>
          <w:rFonts w:eastAsia="Calibri"/>
          <w:sz w:val="16"/>
        </w:rPr>
      </w:pPr>
      <w:r w:rsidRPr="001A5BC9">
        <w:rPr>
          <w:rFonts w:eastAsia="Calibri"/>
          <w:sz w:val="16"/>
        </w:rPr>
        <w:t xml:space="preserve">However, </w:t>
      </w:r>
      <w:r w:rsidRPr="001A5BC9">
        <w:rPr>
          <w:rFonts w:eastAsia="Calibri"/>
          <w:b/>
          <w:iCs/>
          <w:u w:val="single"/>
          <w:bdr w:val="single" w:sz="8" w:space="0" w:color="auto"/>
        </w:rPr>
        <w:t>AI-based missile defence</w:t>
      </w:r>
      <w:r w:rsidRPr="001A5BC9">
        <w:rPr>
          <w:rFonts w:eastAsia="Calibri"/>
          <w:u w:val="single"/>
        </w:rPr>
        <w:t xml:space="preserve"> systems might </w:t>
      </w:r>
      <w:r w:rsidRPr="001A5BC9">
        <w:rPr>
          <w:rFonts w:eastAsia="Calibri"/>
          <w:b/>
          <w:iCs/>
          <w:u w:val="single"/>
          <w:bdr w:val="single" w:sz="8" w:space="0" w:color="auto"/>
        </w:rPr>
        <w:t>bring about more insecurity</w:t>
      </w:r>
      <w:r w:rsidRPr="001A5BC9">
        <w:rPr>
          <w:rFonts w:eastAsia="Calibri"/>
          <w:u w:val="single"/>
        </w:rPr>
        <w:t xml:space="preserve"> than the stability they aim to achieve.</w:t>
      </w:r>
      <w:r w:rsidRPr="001A5BC9">
        <w:rPr>
          <w:rFonts w:eastAsia="Calibri"/>
          <w:sz w:val="16"/>
        </w:rPr>
        <w:t xml:space="preserve"> Indeed, </w:t>
      </w:r>
      <w:r w:rsidRPr="001A5BC9">
        <w:rPr>
          <w:rFonts w:eastAsia="Calibri"/>
          <w:u w:val="single"/>
        </w:rPr>
        <w:t>artificial intelligence offensive capabilities might have a disruptive impact on nuclear deterrence</w:t>
      </w:r>
      <w:r w:rsidRPr="001A5BC9">
        <w:rPr>
          <w:rFonts w:eastAsia="Calibri"/>
          <w:sz w:val="16"/>
        </w:rPr>
        <w:t xml:space="preserve">. Partially based on the concept of mutual assured destruction (MAD), nuclear deterrence is preserved when no country can conduct a nuclear attack without suffering a second nuclear strike from the enemy [6]. However, </w:t>
      </w:r>
      <w:r w:rsidRPr="001A5BC9">
        <w:rPr>
          <w:rFonts w:eastAsia="Calibri"/>
          <w:u w:val="single"/>
        </w:rPr>
        <w:t xml:space="preserve">this psychological and technical equilibrium might be undermined by the belief that </w:t>
      </w:r>
      <w:r w:rsidRPr="001A5BC9">
        <w:rPr>
          <w:rFonts w:eastAsia="Calibri"/>
          <w:b/>
          <w:iCs/>
          <w:highlight w:val="cyan"/>
          <w:u w:val="single"/>
          <w:bdr w:val="single" w:sz="8" w:space="0" w:color="auto"/>
        </w:rPr>
        <w:t>a</w:t>
      </w:r>
      <w:r w:rsidRPr="001A5BC9">
        <w:rPr>
          <w:rFonts w:eastAsia="Calibri"/>
          <w:u w:val="single"/>
        </w:rPr>
        <w:t xml:space="preserve">rtificial </w:t>
      </w:r>
      <w:r w:rsidRPr="001A5BC9">
        <w:rPr>
          <w:rFonts w:eastAsia="Calibri"/>
          <w:b/>
          <w:iCs/>
          <w:highlight w:val="cyan"/>
          <w:u w:val="single"/>
          <w:bdr w:val="single" w:sz="8" w:space="0" w:color="auto"/>
        </w:rPr>
        <w:t>i</w:t>
      </w:r>
      <w:r w:rsidRPr="001A5BC9">
        <w:rPr>
          <w:rFonts w:eastAsia="Calibri"/>
          <w:u w:val="single"/>
        </w:rPr>
        <w:t xml:space="preserve">ntelligence </w:t>
      </w:r>
      <w:r w:rsidRPr="001A5BC9">
        <w:rPr>
          <w:rFonts w:eastAsia="Calibri"/>
          <w:highlight w:val="cyan"/>
          <w:u w:val="single"/>
        </w:rPr>
        <w:t>can provide</w:t>
      </w:r>
      <w:r w:rsidRPr="001A5BC9">
        <w:rPr>
          <w:rFonts w:eastAsia="Calibri"/>
          <w:u w:val="single"/>
        </w:rPr>
        <w:t xml:space="preserve"> the </w:t>
      </w:r>
      <w:r w:rsidRPr="001A5BC9">
        <w:rPr>
          <w:rFonts w:eastAsia="Calibri"/>
          <w:highlight w:val="cyan"/>
          <w:u w:val="single"/>
        </w:rPr>
        <w:t xml:space="preserve">capability of </w:t>
      </w:r>
      <w:r w:rsidRPr="001A5BC9">
        <w:rPr>
          <w:rFonts w:eastAsia="Calibri"/>
          <w:b/>
          <w:iCs/>
          <w:highlight w:val="cyan"/>
          <w:u w:val="single"/>
          <w:bdr w:val="single" w:sz="8" w:space="0" w:color="auto"/>
        </w:rPr>
        <w:t>targeting and destroying</w:t>
      </w:r>
      <w:r w:rsidRPr="001A5BC9">
        <w:rPr>
          <w:rFonts w:eastAsia="Calibri"/>
          <w:highlight w:val="cyan"/>
          <w:u w:val="single"/>
        </w:rPr>
        <w:t xml:space="preserve"> all </w:t>
      </w:r>
      <w:r w:rsidRPr="001A5BC9">
        <w:rPr>
          <w:rFonts w:eastAsia="Calibri"/>
          <w:b/>
          <w:iCs/>
          <w:highlight w:val="cyan"/>
          <w:u w:val="single"/>
          <w:bdr w:val="single" w:sz="8" w:space="0" w:color="auto"/>
        </w:rPr>
        <w:t>enemies’</w:t>
      </w:r>
      <w:r w:rsidRPr="001A5BC9">
        <w:rPr>
          <w:rFonts w:eastAsia="Calibri"/>
          <w:b/>
          <w:iCs/>
          <w:u w:val="single"/>
          <w:bdr w:val="single" w:sz="8" w:space="0" w:color="auto"/>
        </w:rPr>
        <w:t xml:space="preserve"> offensive </w:t>
      </w:r>
      <w:r w:rsidRPr="001A5BC9">
        <w:rPr>
          <w:rFonts w:eastAsia="Calibri"/>
          <w:b/>
          <w:iCs/>
          <w:highlight w:val="cyan"/>
          <w:u w:val="single"/>
          <w:bdr w:val="single" w:sz="8" w:space="0" w:color="auto"/>
        </w:rPr>
        <w:t>nuc</w:t>
      </w:r>
      <w:r w:rsidRPr="001A5BC9">
        <w:rPr>
          <w:rFonts w:eastAsia="Calibri"/>
          <w:b/>
          <w:iCs/>
          <w:u w:val="single"/>
          <w:bdr w:val="single" w:sz="8" w:space="0" w:color="auto"/>
        </w:rPr>
        <w:t>lear weapon</w:t>
      </w:r>
      <w:r w:rsidRPr="001A5BC9">
        <w:rPr>
          <w:rFonts w:eastAsia="Calibri"/>
          <w:b/>
          <w:iCs/>
          <w:highlight w:val="cyan"/>
          <w:u w:val="single"/>
          <w:bdr w:val="single" w:sz="8" w:space="0" w:color="auto"/>
        </w:rPr>
        <w:t>s</w:t>
      </w:r>
      <w:r w:rsidRPr="001A5BC9">
        <w:rPr>
          <w:rFonts w:eastAsia="Calibri"/>
          <w:u w:val="single"/>
        </w:rPr>
        <w:t xml:space="preserve"> before carrying out the first attack</w:t>
      </w:r>
      <w:r w:rsidRPr="001A5BC9">
        <w:rPr>
          <w:rFonts w:eastAsia="Calibri"/>
          <w:sz w:val="16"/>
        </w:rPr>
        <w:t xml:space="preserve">. Although this can be proved to be technically implausible, </w:t>
      </w:r>
      <w:r w:rsidRPr="001A5BC9">
        <w:rPr>
          <w:rFonts w:eastAsia="Calibri"/>
          <w:u w:val="single"/>
        </w:rPr>
        <w:t xml:space="preserve">if a government believes that enemies’ AI-based offensive systems can destroy the country’s nuclear weapons, </w:t>
      </w:r>
      <w:r w:rsidRPr="001A5BC9">
        <w:rPr>
          <w:rFonts w:eastAsia="Calibri"/>
          <w:highlight w:val="cyan"/>
          <w:u w:val="single"/>
        </w:rPr>
        <w:t xml:space="preserve">decision-makers may be psychologically encouraged to </w:t>
      </w:r>
      <w:r w:rsidRPr="001A5BC9">
        <w:rPr>
          <w:rFonts w:eastAsia="Calibri"/>
          <w:b/>
          <w:iCs/>
          <w:highlight w:val="cyan"/>
          <w:u w:val="single"/>
          <w:bdr w:val="single" w:sz="8" w:space="0" w:color="auto"/>
        </w:rPr>
        <w:t>strike first</w:t>
      </w:r>
      <w:r w:rsidRPr="001A5BC9">
        <w:rPr>
          <w:rFonts w:eastAsia="Calibri"/>
          <w:u w:val="single"/>
        </w:rPr>
        <w:t xml:space="preserve"> in case of </w:t>
      </w:r>
      <w:r w:rsidRPr="001A5BC9">
        <w:rPr>
          <w:rFonts w:eastAsia="Calibri"/>
          <w:b/>
          <w:iCs/>
          <w:u w:val="single"/>
          <w:bdr w:val="single" w:sz="8" w:space="0" w:color="auto"/>
        </w:rPr>
        <w:t>high-level tensions</w:t>
      </w:r>
      <w:r w:rsidRPr="001A5BC9">
        <w:rPr>
          <w:rFonts w:eastAsia="Calibri"/>
          <w:sz w:val="16"/>
        </w:rPr>
        <w:t xml:space="preserve"> [7]. </w:t>
      </w:r>
    </w:p>
    <w:p w14:paraId="45362656" w14:textId="77777777" w:rsidR="001A5BC9" w:rsidRPr="001A5BC9" w:rsidRDefault="001A5BC9" w:rsidP="001A5BC9">
      <w:pPr>
        <w:rPr>
          <w:rFonts w:eastAsia="Calibri"/>
          <w:sz w:val="16"/>
        </w:rPr>
      </w:pPr>
      <w:r w:rsidRPr="001A5BC9">
        <w:rPr>
          <w:rFonts w:eastAsia="Calibri"/>
          <w:sz w:val="16"/>
        </w:rPr>
        <w:t>THE THREAT POSED BY AI-BASED NUCLEAR C2 SYSTEMS</w:t>
      </w:r>
    </w:p>
    <w:p w14:paraId="496989E2" w14:textId="77777777" w:rsidR="001A5BC9" w:rsidRPr="001A5BC9" w:rsidRDefault="001A5BC9" w:rsidP="001A5BC9">
      <w:pPr>
        <w:rPr>
          <w:rFonts w:eastAsia="Calibri"/>
          <w:sz w:val="16"/>
        </w:rPr>
      </w:pPr>
      <w:r w:rsidRPr="001A5BC9">
        <w:rPr>
          <w:rFonts w:eastAsia="Calibri"/>
          <w:sz w:val="16"/>
        </w:rPr>
        <w:t xml:space="preserve">In most countries, responses to threats are based on the OODA-LOOP model, which consists of four steps: observe, orient, decide, act [8]. However, due to the most recent advancements in military technology, the timeframe to go through the OODA-LOOP decision-making process is more limited, thus requiring faster decisions to respond to the threats. </w:t>
      </w:r>
      <w:r w:rsidRPr="001A5BC9">
        <w:rPr>
          <w:rFonts w:eastAsia="Calibri"/>
          <w:u w:val="single"/>
        </w:rPr>
        <w:t>If hypersonic missiles</w:t>
      </w:r>
      <w:r w:rsidRPr="001A5BC9">
        <w:rPr>
          <w:rFonts w:eastAsia="Calibri"/>
          <w:sz w:val="16"/>
        </w:rPr>
        <w:t xml:space="preserve">, potentially carrying nuclear warheads, </w:t>
      </w:r>
      <w:r w:rsidRPr="001A5BC9">
        <w:rPr>
          <w:rFonts w:eastAsia="Calibri"/>
          <w:u w:val="single"/>
        </w:rPr>
        <w:t>strike the target in a maximum of 6 minutes, actions must be taken promptly</w:t>
      </w:r>
      <w:r w:rsidRPr="001A5BC9">
        <w:rPr>
          <w:rFonts w:eastAsia="Calibri"/>
          <w:sz w:val="16"/>
        </w:rPr>
        <w:t xml:space="preserve">. However, </w:t>
      </w:r>
      <w:r w:rsidRPr="001A5BC9">
        <w:rPr>
          <w:rFonts w:eastAsia="Calibri"/>
          <w:b/>
          <w:iCs/>
          <w:highlight w:val="cyan"/>
          <w:u w:val="single"/>
          <w:bdr w:val="single" w:sz="8" w:space="0" w:color="auto"/>
        </w:rPr>
        <w:t>immediacy</w:t>
      </w:r>
      <w:r w:rsidRPr="001A5BC9">
        <w:rPr>
          <w:rFonts w:eastAsia="Calibri"/>
          <w:u w:val="single"/>
        </w:rPr>
        <w:t xml:space="preserve"> may </w:t>
      </w:r>
      <w:r w:rsidRPr="001A5BC9">
        <w:rPr>
          <w:rFonts w:eastAsia="Calibri"/>
          <w:highlight w:val="cyan"/>
          <w:u w:val="single"/>
        </w:rPr>
        <w:t xml:space="preserve">come at the expense of </w:t>
      </w:r>
      <w:r w:rsidRPr="001A5BC9">
        <w:rPr>
          <w:rFonts w:eastAsia="Calibri"/>
          <w:b/>
          <w:iCs/>
          <w:highlight w:val="cyan"/>
          <w:u w:val="single"/>
          <w:bdr w:val="single" w:sz="8" w:space="0" w:color="auto"/>
        </w:rPr>
        <w:t>attentive human judgment</w:t>
      </w:r>
      <w:r w:rsidRPr="001A5BC9">
        <w:rPr>
          <w:rFonts w:eastAsia="Calibri"/>
          <w:u w:val="single"/>
        </w:rPr>
        <w:t xml:space="preserve">, </w:t>
      </w:r>
      <w:r w:rsidRPr="001A5BC9">
        <w:rPr>
          <w:rFonts w:eastAsia="Calibri"/>
          <w:highlight w:val="cyan"/>
          <w:u w:val="single"/>
        </w:rPr>
        <w:t xml:space="preserve">a </w:t>
      </w:r>
      <w:r w:rsidRPr="001A5BC9">
        <w:rPr>
          <w:rFonts w:eastAsia="Calibri"/>
          <w:b/>
          <w:iCs/>
          <w:highlight w:val="cyan"/>
          <w:u w:val="single"/>
          <w:bdr w:val="single" w:sz="8" w:space="0" w:color="auto"/>
        </w:rPr>
        <w:t>key factor</w:t>
      </w:r>
      <w:r w:rsidRPr="001A5BC9">
        <w:rPr>
          <w:rFonts w:eastAsia="Calibri"/>
          <w:u w:val="single"/>
        </w:rPr>
        <w:t xml:space="preserve"> </w:t>
      </w:r>
      <w:r w:rsidRPr="001A5BC9">
        <w:rPr>
          <w:rFonts w:eastAsia="Calibri"/>
          <w:highlight w:val="cyan"/>
          <w:u w:val="single"/>
        </w:rPr>
        <w:t>that</w:t>
      </w:r>
      <w:r w:rsidRPr="001A5BC9">
        <w:rPr>
          <w:rFonts w:eastAsia="Calibri"/>
          <w:u w:val="single"/>
        </w:rPr>
        <w:t xml:space="preserve"> has </w:t>
      </w:r>
      <w:r w:rsidRPr="001A5BC9">
        <w:rPr>
          <w:rFonts w:eastAsia="Calibri"/>
          <w:b/>
          <w:iCs/>
          <w:u w:val="single"/>
          <w:bdr w:val="single" w:sz="8" w:space="0" w:color="auto"/>
        </w:rPr>
        <w:t xml:space="preserve">already </w:t>
      </w:r>
      <w:r w:rsidRPr="001A5BC9">
        <w:rPr>
          <w:rFonts w:eastAsia="Calibri"/>
          <w:b/>
          <w:iCs/>
          <w:highlight w:val="cyan"/>
          <w:u w:val="single"/>
          <w:bdr w:val="single" w:sz="8" w:space="0" w:color="auto"/>
        </w:rPr>
        <w:t>prevented</w:t>
      </w:r>
      <w:r w:rsidRPr="001A5BC9">
        <w:rPr>
          <w:rFonts w:eastAsia="Calibri"/>
          <w:b/>
          <w:iCs/>
          <w:u w:val="single"/>
          <w:bdr w:val="single" w:sz="8" w:space="0" w:color="auto"/>
        </w:rPr>
        <w:t xml:space="preserve"> nuclear </w:t>
      </w:r>
      <w:r w:rsidRPr="001A5BC9">
        <w:rPr>
          <w:rFonts w:eastAsia="Calibri"/>
          <w:b/>
          <w:iCs/>
          <w:highlight w:val="cyan"/>
          <w:u w:val="single"/>
          <w:bdr w:val="single" w:sz="8" w:space="0" w:color="auto"/>
        </w:rPr>
        <w:t>war</w:t>
      </w:r>
      <w:r w:rsidRPr="001A5BC9">
        <w:rPr>
          <w:rFonts w:eastAsia="Calibri"/>
          <w:sz w:val="16"/>
        </w:rPr>
        <w:t xml:space="preserve"> in the 20th century.</w:t>
      </w:r>
    </w:p>
    <w:p w14:paraId="70DB785E" w14:textId="77777777" w:rsidR="001A5BC9" w:rsidRPr="001A5BC9" w:rsidRDefault="001A5BC9" w:rsidP="001A5BC9">
      <w:pPr>
        <w:rPr>
          <w:rFonts w:eastAsia="Calibri"/>
          <w:u w:val="single"/>
        </w:rPr>
      </w:pPr>
      <w:r w:rsidRPr="001A5BC9">
        <w:rPr>
          <w:rFonts w:eastAsia="Calibri"/>
          <w:sz w:val="16"/>
        </w:rPr>
        <w:t xml:space="preserve">Both machines and humans might be driven by misjudgement due to partial or inaccurate information. However, individuals involved in nuclear C2 systems have already avoided nuclear catastrophes during the Cold War. Notorious is the case of Stanislav Petrov who, when in 1983 a Soviet early-warning satellite allegedly detected the launch of five US missiles, decided to declare the incident as a false alarm, assuming that the U.S. would have never conducted a surprise attack with only five missiles [9]. He made the right decision; the Soviet satellite wrongly analysed sunlight bouncing off the clouds as a missile launch [10]. This historical fact demonstrates how </w:t>
      </w:r>
      <w:r w:rsidRPr="001A5BC9">
        <w:rPr>
          <w:rFonts w:eastAsia="Calibri"/>
          <w:u w:val="single"/>
        </w:rPr>
        <w:t>machine error might lead to disastrous choices if the human judgment is excluded from the decision-making process.</w:t>
      </w:r>
    </w:p>
    <w:p w14:paraId="2EA5A31D" w14:textId="77777777" w:rsidR="001A5BC9" w:rsidRPr="001A5BC9" w:rsidRDefault="001A5BC9" w:rsidP="001A5BC9">
      <w:pPr>
        <w:rPr>
          <w:rFonts w:eastAsia="Calibri"/>
          <w:sz w:val="16"/>
        </w:rPr>
      </w:pPr>
      <w:r w:rsidRPr="001A5BC9">
        <w:rPr>
          <w:rFonts w:eastAsia="Calibri"/>
          <w:sz w:val="16"/>
        </w:rPr>
        <w:t xml:space="preserve">In the context of modern disinformation campaigns, </w:t>
      </w:r>
      <w:r w:rsidRPr="001A5BC9">
        <w:rPr>
          <w:rFonts w:eastAsia="Calibri"/>
          <w:u w:val="single"/>
        </w:rPr>
        <w:t>the negative influence of machine misjudgement on nuclear stability is even greater</w:t>
      </w:r>
      <w:r w:rsidRPr="001A5BC9">
        <w:rPr>
          <w:rFonts w:eastAsia="Calibri"/>
          <w:sz w:val="16"/>
        </w:rPr>
        <w:t xml:space="preserve">. The International Institute for Strategic Studies (IISS), in collaboration with the Carnegie Corporation of New York, has conducted tabletop </w:t>
      </w:r>
      <w:r w:rsidRPr="001A5BC9">
        <w:rPr>
          <w:rFonts w:eastAsia="Calibri"/>
          <w:u w:val="single"/>
        </w:rPr>
        <w:t>exercises</w:t>
      </w:r>
      <w:r w:rsidRPr="001A5BC9">
        <w:rPr>
          <w:rFonts w:eastAsia="Calibri"/>
          <w:sz w:val="16"/>
        </w:rPr>
        <w:t xml:space="preserve"> to </w:t>
      </w:r>
      <w:r w:rsidRPr="001A5BC9">
        <w:rPr>
          <w:rFonts w:eastAsia="Calibri"/>
          <w:u w:val="single"/>
        </w:rPr>
        <w:t>investigate the vulnerabilities of AI-based nuclear command and control to disinformation</w:t>
      </w:r>
      <w:r w:rsidRPr="001A5BC9">
        <w:rPr>
          <w:rFonts w:eastAsia="Calibri"/>
          <w:sz w:val="16"/>
        </w:rPr>
        <w:t xml:space="preserve"> [11]. The </w:t>
      </w:r>
      <w:r w:rsidRPr="001A5BC9">
        <w:rPr>
          <w:rFonts w:eastAsia="Calibri"/>
          <w:u w:val="single"/>
        </w:rPr>
        <w:t xml:space="preserve">results are worrying and show how non-state actors’ </w:t>
      </w:r>
      <w:r w:rsidRPr="001A5BC9">
        <w:rPr>
          <w:rFonts w:eastAsia="Calibri"/>
          <w:b/>
          <w:iCs/>
          <w:highlight w:val="cyan"/>
          <w:u w:val="single"/>
          <w:bdr w:val="single" w:sz="8" w:space="0" w:color="auto"/>
        </w:rPr>
        <w:t>disinfo</w:t>
      </w:r>
      <w:r w:rsidRPr="001A5BC9">
        <w:rPr>
          <w:rFonts w:eastAsia="Calibri"/>
          <w:u w:val="single"/>
        </w:rPr>
        <w:t xml:space="preserve">rmation </w:t>
      </w:r>
      <w:r w:rsidRPr="001A5BC9">
        <w:rPr>
          <w:rFonts w:eastAsia="Calibri"/>
          <w:b/>
          <w:iCs/>
          <w:u w:val="single"/>
          <w:bdr w:val="single" w:sz="8" w:space="0" w:color="auto"/>
        </w:rPr>
        <w:t>operations</w:t>
      </w:r>
      <w:r w:rsidRPr="001A5BC9">
        <w:rPr>
          <w:rFonts w:eastAsia="Calibri"/>
          <w:u w:val="single"/>
        </w:rPr>
        <w:t xml:space="preserve"> may </w:t>
      </w:r>
      <w:r w:rsidRPr="001A5BC9">
        <w:rPr>
          <w:rFonts w:eastAsia="Calibri"/>
          <w:highlight w:val="cyan"/>
          <w:u w:val="single"/>
        </w:rPr>
        <w:t>bring about</w:t>
      </w:r>
      <w:r w:rsidRPr="001A5BC9">
        <w:rPr>
          <w:rFonts w:eastAsia="Calibri"/>
          <w:u w:val="single"/>
        </w:rPr>
        <w:t xml:space="preserve"> a </w:t>
      </w:r>
      <w:r w:rsidRPr="001A5BC9">
        <w:rPr>
          <w:rFonts w:eastAsia="Calibri"/>
          <w:b/>
          <w:iCs/>
          <w:highlight w:val="cyan"/>
          <w:u w:val="single"/>
          <w:bdr w:val="single" w:sz="8" w:space="0" w:color="auto"/>
        </w:rPr>
        <w:t>rapid nuclear escalation</w:t>
      </w:r>
      <w:r w:rsidRPr="001A5BC9">
        <w:rPr>
          <w:rFonts w:eastAsia="Calibri"/>
          <w:sz w:val="16"/>
        </w:rPr>
        <w:t xml:space="preserve">. In one scenario, </w:t>
      </w:r>
      <w:r w:rsidRPr="001A5BC9">
        <w:rPr>
          <w:rFonts w:eastAsia="Calibri"/>
          <w:b/>
          <w:iCs/>
          <w:highlight w:val="cyan"/>
          <w:u w:val="single"/>
          <w:bdr w:val="single" w:sz="8" w:space="0" w:color="auto"/>
        </w:rPr>
        <w:t>fake images</w:t>
      </w:r>
      <w:r w:rsidRPr="001A5BC9">
        <w:rPr>
          <w:rFonts w:eastAsia="Calibri"/>
          <w:u w:val="single"/>
        </w:rPr>
        <w:t xml:space="preserve"> </w:t>
      </w:r>
      <w:r w:rsidRPr="001A5BC9">
        <w:rPr>
          <w:rFonts w:eastAsia="Calibri"/>
          <w:highlight w:val="cyan"/>
          <w:u w:val="single"/>
        </w:rPr>
        <w:t>of</w:t>
      </w:r>
      <w:r w:rsidRPr="001A5BC9">
        <w:rPr>
          <w:rFonts w:eastAsia="Calibri"/>
          <w:u w:val="single"/>
        </w:rPr>
        <w:t xml:space="preserve"> the </w:t>
      </w:r>
      <w:r w:rsidRPr="001A5BC9">
        <w:rPr>
          <w:rFonts w:eastAsia="Calibri"/>
          <w:highlight w:val="cyan"/>
          <w:u w:val="single"/>
        </w:rPr>
        <w:t>deaths of</w:t>
      </w:r>
      <w:r w:rsidRPr="001A5BC9">
        <w:rPr>
          <w:rFonts w:eastAsia="Calibri"/>
          <w:u w:val="single"/>
        </w:rPr>
        <w:t xml:space="preserve"> three </w:t>
      </w:r>
      <w:r w:rsidRPr="001A5BC9">
        <w:rPr>
          <w:rFonts w:eastAsia="Calibri"/>
          <w:highlight w:val="cyan"/>
          <w:u w:val="single"/>
        </w:rPr>
        <w:t>American soldiers</w:t>
      </w:r>
      <w:r w:rsidRPr="001A5BC9">
        <w:rPr>
          <w:rFonts w:eastAsia="Calibri"/>
          <w:u w:val="single"/>
        </w:rPr>
        <w:t xml:space="preserve"> by Russian-employed nerve gas in Syria led U.S. officials to </w:t>
      </w:r>
      <w:r w:rsidRPr="001A5BC9">
        <w:rPr>
          <w:rFonts w:eastAsia="Calibri"/>
          <w:highlight w:val="cyan"/>
          <w:u w:val="single"/>
        </w:rPr>
        <w:t>build a legal case for the</w:t>
      </w:r>
      <w:r w:rsidRPr="001A5BC9">
        <w:rPr>
          <w:rFonts w:eastAsia="Calibri"/>
          <w:u w:val="single"/>
        </w:rPr>
        <w:t xml:space="preserve"> potential </w:t>
      </w:r>
      <w:r w:rsidRPr="001A5BC9">
        <w:rPr>
          <w:rFonts w:eastAsia="Calibri"/>
          <w:highlight w:val="cyan"/>
          <w:u w:val="single"/>
        </w:rPr>
        <w:t>use of</w:t>
      </w:r>
      <w:r w:rsidRPr="001A5BC9">
        <w:rPr>
          <w:rFonts w:eastAsia="Calibri"/>
          <w:u w:val="single"/>
        </w:rPr>
        <w:t xml:space="preserve"> tactical </w:t>
      </w:r>
      <w:r w:rsidRPr="001A5BC9">
        <w:rPr>
          <w:rFonts w:eastAsia="Calibri"/>
          <w:b/>
          <w:iCs/>
          <w:highlight w:val="cyan"/>
          <w:u w:val="single"/>
          <w:bdr w:val="single" w:sz="8" w:space="0" w:color="auto"/>
        </w:rPr>
        <w:t>nuc</w:t>
      </w:r>
      <w:r w:rsidRPr="001A5BC9">
        <w:rPr>
          <w:rFonts w:eastAsia="Calibri"/>
          <w:u w:val="single"/>
        </w:rPr>
        <w:t>lear weapon</w:t>
      </w:r>
      <w:r w:rsidRPr="001A5BC9">
        <w:rPr>
          <w:rFonts w:eastAsia="Calibri"/>
          <w:b/>
          <w:iCs/>
          <w:highlight w:val="cyan"/>
          <w:u w:val="single"/>
          <w:bdr w:val="single" w:sz="8" w:space="0" w:color="auto"/>
        </w:rPr>
        <w:t>s</w:t>
      </w:r>
      <w:r w:rsidRPr="001A5BC9">
        <w:rPr>
          <w:rFonts w:eastAsia="Calibri"/>
          <w:u w:val="single"/>
        </w:rPr>
        <w:t>.</w:t>
      </w:r>
      <w:r w:rsidRPr="001A5BC9">
        <w:rPr>
          <w:rFonts w:eastAsia="Calibri"/>
          <w:sz w:val="16"/>
        </w:rPr>
        <w:t xml:space="preserve"> Subsequently, </w:t>
      </w:r>
      <w:r w:rsidRPr="001A5BC9">
        <w:rPr>
          <w:rFonts w:eastAsia="Calibri"/>
          <w:u w:val="single"/>
        </w:rPr>
        <w:t>fake news about the families of high-ranking U.S. officials quickly moving to Washington, D.C. and of missile silos going on high-alert worried Russian officials.</w:t>
      </w:r>
      <w:r w:rsidRPr="001A5BC9">
        <w:rPr>
          <w:rFonts w:eastAsia="Calibri"/>
          <w:sz w:val="16"/>
        </w:rPr>
        <w:t xml:space="preserve"> In response, </w:t>
      </w:r>
      <w:r w:rsidRPr="001A5BC9">
        <w:rPr>
          <w:rFonts w:eastAsia="Calibri"/>
          <w:highlight w:val="cyan"/>
          <w:u w:val="single"/>
        </w:rPr>
        <w:t xml:space="preserve">Russian </w:t>
      </w:r>
      <w:r w:rsidRPr="001A5BC9">
        <w:rPr>
          <w:rFonts w:eastAsia="Calibri"/>
          <w:b/>
          <w:iCs/>
          <w:highlight w:val="cyan"/>
          <w:u w:val="single"/>
          <w:bdr w:val="single" w:sz="8" w:space="0" w:color="auto"/>
        </w:rPr>
        <w:t>AI-based</w:t>
      </w:r>
      <w:r w:rsidRPr="001A5BC9">
        <w:rPr>
          <w:rFonts w:eastAsia="Calibri"/>
          <w:b/>
          <w:iCs/>
          <w:u w:val="single"/>
          <w:bdr w:val="single" w:sz="8" w:space="0" w:color="auto"/>
        </w:rPr>
        <w:t xml:space="preserve"> </w:t>
      </w:r>
      <w:r w:rsidRPr="001A5BC9">
        <w:rPr>
          <w:rFonts w:eastAsia="Calibri"/>
          <w:b/>
          <w:iCs/>
          <w:highlight w:val="cyan"/>
          <w:u w:val="single"/>
          <w:bdr w:val="single" w:sz="8" w:space="0" w:color="auto"/>
        </w:rPr>
        <w:t>e</w:t>
      </w:r>
      <w:r w:rsidRPr="001A5BC9">
        <w:rPr>
          <w:rFonts w:eastAsia="Calibri"/>
          <w:b/>
          <w:iCs/>
          <w:u w:val="single"/>
          <w:bdr w:val="single" w:sz="8" w:space="0" w:color="auto"/>
        </w:rPr>
        <w:t xml:space="preserve">arly </w:t>
      </w:r>
      <w:r w:rsidRPr="001A5BC9">
        <w:rPr>
          <w:rFonts w:eastAsia="Calibri"/>
          <w:b/>
          <w:iCs/>
          <w:highlight w:val="cyan"/>
          <w:u w:val="single"/>
          <w:bdr w:val="single" w:sz="8" w:space="0" w:color="auto"/>
        </w:rPr>
        <w:t>w</w:t>
      </w:r>
      <w:r w:rsidRPr="001A5BC9">
        <w:rPr>
          <w:rFonts w:eastAsia="Calibri"/>
          <w:b/>
          <w:iCs/>
          <w:u w:val="single"/>
          <w:bdr w:val="single" w:sz="8" w:space="0" w:color="auto"/>
        </w:rPr>
        <w:t>arning systems</w:t>
      </w:r>
      <w:r w:rsidRPr="001A5BC9">
        <w:rPr>
          <w:rFonts w:eastAsia="Calibri"/>
          <w:u w:val="single"/>
        </w:rPr>
        <w:t xml:space="preserve"> </w:t>
      </w:r>
      <w:r w:rsidRPr="001A5BC9">
        <w:rPr>
          <w:rFonts w:eastAsia="Calibri"/>
          <w:highlight w:val="cyan"/>
          <w:u w:val="single"/>
        </w:rPr>
        <w:t>warned</w:t>
      </w:r>
      <w:r w:rsidRPr="001A5BC9">
        <w:rPr>
          <w:rFonts w:eastAsia="Calibri"/>
          <w:u w:val="single"/>
        </w:rPr>
        <w:t xml:space="preserve"> the leadership that </w:t>
      </w:r>
      <w:r w:rsidRPr="001A5BC9">
        <w:rPr>
          <w:rFonts w:eastAsia="Calibri"/>
          <w:highlight w:val="cyan"/>
          <w:u w:val="single"/>
        </w:rPr>
        <w:t xml:space="preserve">a </w:t>
      </w:r>
      <w:r w:rsidRPr="001A5BC9">
        <w:rPr>
          <w:rFonts w:eastAsia="Calibri"/>
          <w:b/>
          <w:iCs/>
          <w:highlight w:val="cyan"/>
          <w:u w:val="single"/>
          <w:bdr w:val="single" w:sz="8" w:space="0" w:color="auto"/>
        </w:rPr>
        <w:t>U.S. strike was imminent</w:t>
      </w:r>
      <w:r w:rsidRPr="001A5BC9">
        <w:rPr>
          <w:rFonts w:eastAsia="Calibri"/>
          <w:sz w:val="16"/>
        </w:rPr>
        <w:t>. The scenario ended with both governments realising the false alarm and disabling the online activity of the non-state actor.</w:t>
      </w:r>
    </w:p>
    <w:p w14:paraId="236F57D8" w14:textId="77777777" w:rsidR="001A5BC9" w:rsidRPr="001A5BC9" w:rsidRDefault="001A5BC9" w:rsidP="001A5BC9">
      <w:pPr>
        <w:rPr>
          <w:rFonts w:eastAsia="Calibri"/>
          <w:sz w:val="16"/>
        </w:rPr>
      </w:pPr>
      <w:r w:rsidRPr="001A5BC9">
        <w:rPr>
          <w:rFonts w:eastAsia="Calibri"/>
          <w:sz w:val="16"/>
        </w:rPr>
        <w:t xml:space="preserve">While in the scenario the false alarm was realised, </w:t>
      </w:r>
      <w:r w:rsidRPr="001A5BC9">
        <w:rPr>
          <w:rFonts w:eastAsia="Calibri"/>
          <w:u w:val="single"/>
        </w:rPr>
        <w:t>decision-making results might largely differ in the context of the hypersonic missile race.</w:t>
      </w:r>
      <w:r w:rsidRPr="001A5BC9">
        <w:rPr>
          <w:rFonts w:eastAsia="Calibri"/>
          <w:sz w:val="16"/>
        </w:rPr>
        <w:t xml:space="preserve"> How would governments act in such a tense context? Would officials be able to go through the OODA-LOOP model in less than 6 minutes? To what extent would they rely on AI-based decision-making processes?</w:t>
      </w:r>
    </w:p>
    <w:p w14:paraId="0189B7D0" w14:textId="77777777" w:rsidR="001A5BC9" w:rsidRPr="001A5BC9" w:rsidRDefault="001A5BC9" w:rsidP="001A5BC9">
      <w:pPr>
        <w:rPr>
          <w:rFonts w:eastAsia="Calibri"/>
          <w:sz w:val="16"/>
        </w:rPr>
      </w:pPr>
      <w:r w:rsidRPr="001A5BC9">
        <w:rPr>
          <w:rFonts w:eastAsia="Calibri"/>
          <w:sz w:val="16"/>
        </w:rPr>
        <w:t>CONCLUSION: IS THIS THE END OF THE ENLIGHTENMENT?</w:t>
      </w:r>
    </w:p>
    <w:p w14:paraId="1B5D5ED6" w14:textId="77777777" w:rsidR="001A5BC9" w:rsidRPr="001A5BC9" w:rsidRDefault="001A5BC9" w:rsidP="001A5BC9">
      <w:pPr>
        <w:rPr>
          <w:rFonts w:eastAsia="Calibri"/>
          <w:sz w:val="16"/>
        </w:rPr>
      </w:pPr>
      <w:r w:rsidRPr="001A5BC9">
        <w:rPr>
          <w:rFonts w:eastAsia="Calibri"/>
          <w:sz w:val="16"/>
        </w:rPr>
        <w:t>Comparing the invention of the printing press in the 15th century with the development of artificial intelligence, former United States Secretary of State Henry Kissinger once stated:</w:t>
      </w:r>
    </w:p>
    <w:p w14:paraId="680BFB07" w14:textId="77777777" w:rsidR="001A5BC9" w:rsidRPr="001A5BC9" w:rsidRDefault="001A5BC9" w:rsidP="001A5BC9">
      <w:pPr>
        <w:rPr>
          <w:rFonts w:eastAsia="Calibri"/>
          <w:sz w:val="16"/>
        </w:rPr>
      </w:pPr>
      <w:r w:rsidRPr="001A5BC9">
        <w:rPr>
          <w:rFonts w:eastAsia="Calibri"/>
          <w:sz w:val="16"/>
        </w:rPr>
        <w:t xml:space="preserve">The Enlightenment started with essentially philosophical insights spread by a new technology. Our period is moving in the opposite direction. It has generated a potentially dominating technology in search of a guiding philosophy. [12] </w:t>
      </w:r>
    </w:p>
    <w:p w14:paraId="2EAA253B" w14:textId="77777777" w:rsidR="001A5BC9" w:rsidRPr="001A5BC9" w:rsidRDefault="001A5BC9" w:rsidP="001A5BC9">
      <w:pPr>
        <w:rPr>
          <w:rFonts w:eastAsia="Calibri"/>
          <w:sz w:val="16"/>
        </w:rPr>
      </w:pPr>
      <w:r w:rsidRPr="001A5BC9">
        <w:rPr>
          <w:rFonts w:eastAsia="Calibri"/>
          <w:sz w:val="16"/>
        </w:rPr>
        <w:t xml:space="preserve">Extremely critical of AI-based technologies, Kissinger foresees the end of the Age of Reason, the ultimate collapse of the dominance of humans over technology. </w:t>
      </w:r>
      <w:r w:rsidRPr="001A5BC9">
        <w:rPr>
          <w:rFonts w:eastAsia="Calibri"/>
          <w:u w:val="single"/>
        </w:rPr>
        <w:t>To prevent this catastrophic outcome, academics are therefore calling on policymakers to lead this unprecedented technological development by mastering and tackling the most concerning aspects of the relationship between AI and nuclear stability</w:t>
      </w:r>
      <w:r w:rsidRPr="001A5BC9">
        <w:rPr>
          <w:rFonts w:eastAsia="Calibri"/>
          <w:sz w:val="16"/>
        </w:rPr>
        <w:t>.</w:t>
      </w:r>
    </w:p>
    <w:p w14:paraId="51640A1B" w14:textId="0FEE808D" w:rsidR="001A5BC9" w:rsidRPr="001A5BC9" w:rsidRDefault="001A5BC9" w:rsidP="001A5BC9">
      <w:pPr>
        <w:rPr>
          <w:rFonts w:eastAsia="Calibri"/>
          <w:sz w:val="16"/>
        </w:rPr>
      </w:pPr>
      <w:r w:rsidRPr="001A5BC9">
        <w:rPr>
          <w:rFonts w:eastAsia="Calibri"/>
          <w:sz w:val="16"/>
        </w:rPr>
        <w:t>Experts warn that it is highly urgent to negotiate international agreements on the application of artificial intelligence in warfare [13]. As there is still uncertainty concerning how AI systems learn from training data, professionals suggest that governments establish international norms on the exclusion of AI algorithms from nuclear operational C2 systems [14]. Due to the potential high instability that AI-based nuclear weapons and command and control systems might bring, countries must act promptly to address and, eventually, prevent nuclear escalation.</w:t>
      </w:r>
      <w:bookmarkEnd w:id="14"/>
    </w:p>
    <w:p w14:paraId="05E48A33" w14:textId="77777777" w:rsidR="001A5BC9" w:rsidRPr="001A5BC9" w:rsidRDefault="001A5BC9" w:rsidP="001A5BC9">
      <w:pPr>
        <w:keepNext/>
        <w:keepLines/>
        <w:pageBreakBefore/>
        <w:spacing w:before="40" w:after="0"/>
        <w:jc w:val="center"/>
        <w:outlineLvl w:val="2"/>
        <w:rPr>
          <w:rFonts w:eastAsia="Times New Roman" w:cs="Times New Roman"/>
          <w:b/>
          <w:sz w:val="32"/>
          <w:szCs w:val="24"/>
          <w:u w:val="single"/>
        </w:rPr>
      </w:pPr>
      <w:r w:rsidRPr="001A5BC9">
        <w:rPr>
          <w:rFonts w:eastAsia="Times New Roman" w:cs="Times New Roman"/>
          <w:b/>
          <w:sz w:val="32"/>
          <w:szCs w:val="24"/>
          <w:u w:val="single"/>
        </w:rPr>
        <w:t>AT: China Militarizes AI---2NC</w:t>
      </w:r>
    </w:p>
    <w:p w14:paraId="2B967895" w14:textId="77777777" w:rsidR="001A5BC9" w:rsidRPr="001A5BC9" w:rsidRDefault="001A5BC9" w:rsidP="001A5BC9">
      <w:pPr>
        <w:keepNext/>
        <w:keepLines/>
        <w:spacing w:before="40" w:after="0"/>
        <w:outlineLvl w:val="3"/>
        <w:rPr>
          <w:rFonts w:eastAsia="Times New Roman" w:cs="Times New Roman"/>
          <w:b/>
          <w:iCs/>
          <w:sz w:val="26"/>
        </w:rPr>
      </w:pPr>
      <w:r w:rsidRPr="001A5BC9">
        <w:rPr>
          <w:rFonts w:eastAsia="Times New Roman" w:cs="Times New Roman"/>
          <w:b/>
          <w:iCs/>
          <w:sz w:val="26"/>
        </w:rPr>
        <w:t xml:space="preserve">China won’t use AI for military purposes because that would require surrendering </w:t>
      </w:r>
      <w:r w:rsidRPr="001A5BC9">
        <w:rPr>
          <w:rFonts w:eastAsia="Times New Roman" w:cs="Times New Roman"/>
          <w:b/>
          <w:iCs/>
          <w:sz w:val="26"/>
          <w:u w:val="single"/>
        </w:rPr>
        <w:t>too much control</w:t>
      </w:r>
    </w:p>
    <w:p w14:paraId="469CAC7E" w14:textId="77777777" w:rsidR="001A5BC9" w:rsidRPr="001A5BC9" w:rsidRDefault="001A5BC9" w:rsidP="001A5BC9">
      <w:pPr>
        <w:rPr>
          <w:rFonts w:eastAsia="Calibri"/>
        </w:rPr>
      </w:pPr>
      <w:r w:rsidRPr="001A5BC9">
        <w:rPr>
          <w:rFonts w:eastAsia="Calibri"/>
          <w:b/>
          <w:bCs/>
          <w:sz w:val="26"/>
        </w:rPr>
        <w:t>Bresnick 12-31</w:t>
      </w:r>
      <w:r w:rsidRPr="001A5BC9">
        <w:rPr>
          <w:rFonts w:eastAsia="Calibri"/>
        </w:rPr>
        <w:t>-2024, MA Asian Studies, Research Fellow at Georgetown University’s Center for Security and Emerging Technology. (Sam, "The Obstacles to China’s AI Power," Foreign Affairs, https://www.foreignaffairs.com/china/obstacles-china-ai-military-power) [Language edited]</w:t>
      </w:r>
    </w:p>
    <w:p w14:paraId="039238BE" w14:textId="77777777" w:rsidR="001A5BC9" w:rsidRPr="001A5BC9" w:rsidRDefault="001A5BC9" w:rsidP="001A5BC9">
      <w:pPr>
        <w:rPr>
          <w:rFonts w:eastAsia="Calibri"/>
          <w:sz w:val="16"/>
        </w:rPr>
      </w:pPr>
      <w:r w:rsidRPr="001A5BC9">
        <w:rPr>
          <w:rFonts w:eastAsia="Calibri"/>
          <w:sz w:val="16"/>
        </w:rPr>
        <w:t xml:space="preserve">But </w:t>
      </w:r>
      <w:r w:rsidRPr="001A5BC9">
        <w:rPr>
          <w:rFonts w:eastAsia="Calibri"/>
          <w:b/>
          <w:iCs/>
          <w:highlight w:val="cyan"/>
          <w:u w:val="single"/>
          <w:bdr w:val="single" w:sz="8" w:space="0" w:color="auto"/>
        </w:rPr>
        <w:t>even if China</w:t>
      </w:r>
      <w:r w:rsidRPr="001A5BC9">
        <w:rPr>
          <w:rFonts w:eastAsia="Calibri"/>
          <w:sz w:val="16"/>
        </w:rPr>
        <w:t xml:space="preserve"> </w:t>
      </w:r>
      <w:r w:rsidRPr="001A5BC9">
        <w:rPr>
          <w:rFonts w:eastAsia="Calibri"/>
          <w:u w:val="single"/>
        </w:rPr>
        <w:t>figures out how to</w:t>
      </w:r>
      <w:r w:rsidRPr="001A5BC9">
        <w:rPr>
          <w:rFonts w:eastAsia="Calibri"/>
          <w:sz w:val="16"/>
        </w:rPr>
        <w:t xml:space="preserve"> </w:t>
      </w:r>
      <w:r w:rsidRPr="001A5BC9">
        <w:rPr>
          <w:rFonts w:eastAsia="Calibri"/>
          <w:b/>
          <w:iCs/>
          <w:highlight w:val="cyan"/>
          <w:u w:val="single"/>
          <w:bdr w:val="single" w:sz="8" w:space="0" w:color="auto"/>
        </w:rPr>
        <w:t>overcome</w:t>
      </w:r>
      <w:r w:rsidRPr="001A5BC9">
        <w:rPr>
          <w:rFonts w:eastAsia="Calibri"/>
          <w:sz w:val="16"/>
        </w:rPr>
        <w:t xml:space="preserve"> </w:t>
      </w:r>
      <w:r w:rsidRPr="001A5BC9">
        <w:rPr>
          <w:rFonts w:eastAsia="Calibri"/>
          <w:u w:val="single"/>
        </w:rPr>
        <w:t>these</w:t>
      </w:r>
      <w:r w:rsidRPr="001A5BC9">
        <w:rPr>
          <w:rFonts w:eastAsia="Calibri"/>
          <w:sz w:val="16"/>
        </w:rPr>
        <w:t xml:space="preserve"> </w:t>
      </w:r>
      <w:r w:rsidRPr="001A5BC9">
        <w:rPr>
          <w:rFonts w:eastAsia="Calibri"/>
          <w:b/>
          <w:iCs/>
          <w:highlight w:val="cyan"/>
          <w:u w:val="single"/>
          <w:bdr w:val="single" w:sz="8" w:space="0" w:color="auto"/>
        </w:rPr>
        <w:t>technical roadblocks</w:t>
      </w:r>
      <w:r w:rsidRPr="001A5BC9">
        <w:rPr>
          <w:rFonts w:eastAsia="Calibri"/>
          <w:sz w:val="16"/>
        </w:rPr>
        <w:t xml:space="preserve">, </w:t>
      </w:r>
      <w:r w:rsidRPr="001A5BC9">
        <w:rPr>
          <w:rFonts w:eastAsia="Calibri"/>
          <w:u w:val="single"/>
        </w:rPr>
        <w:t>it will still face</w:t>
      </w:r>
      <w:r w:rsidRPr="001A5BC9">
        <w:rPr>
          <w:rFonts w:eastAsia="Calibri"/>
          <w:sz w:val="16"/>
        </w:rPr>
        <w:t xml:space="preserve"> several </w:t>
      </w:r>
      <w:r w:rsidRPr="001A5BC9">
        <w:rPr>
          <w:rFonts w:eastAsia="Calibri"/>
          <w:b/>
          <w:iCs/>
          <w:u w:val="single"/>
          <w:bdr w:val="single" w:sz="8" w:space="0" w:color="auto"/>
        </w:rPr>
        <w:t>organizational</w:t>
      </w:r>
      <w:r w:rsidRPr="001A5BC9">
        <w:rPr>
          <w:rFonts w:eastAsia="Calibri"/>
          <w:u w:val="single"/>
        </w:rPr>
        <w:t xml:space="preserve"> and </w:t>
      </w:r>
      <w:r w:rsidRPr="001A5BC9">
        <w:rPr>
          <w:rFonts w:eastAsia="Calibri"/>
          <w:b/>
          <w:iCs/>
          <w:highlight w:val="cyan"/>
          <w:u w:val="single"/>
          <w:bdr w:val="single" w:sz="8" w:space="0" w:color="auto"/>
        </w:rPr>
        <w:t>political hurdles</w:t>
      </w:r>
      <w:r w:rsidRPr="001A5BC9">
        <w:rPr>
          <w:rFonts w:eastAsia="Calibri"/>
          <w:u w:val="single"/>
        </w:rPr>
        <w:t xml:space="preserve"> that</w:t>
      </w:r>
      <w:r w:rsidRPr="001A5BC9">
        <w:rPr>
          <w:rFonts w:eastAsia="Calibri"/>
          <w:sz w:val="16"/>
        </w:rPr>
        <w:t xml:space="preserve"> </w:t>
      </w:r>
      <w:r w:rsidRPr="001A5BC9">
        <w:rPr>
          <w:rFonts w:eastAsia="Calibri"/>
          <w:u w:val="single"/>
        </w:rPr>
        <w:t xml:space="preserve">could </w:t>
      </w:r>
      <w:r w:rsidRPr="001A5BC9">
        <w:rPr>
          <w:rFonts w:eastAsia="Calibri"/>
          <w:highlight w:val="cyan"/>
          <w:u w:val="single"/>
        </w:rPr>
        <w:t xml:space="preserve">keep it from </w:t>
      </w:r>
      <w:r w:rsidRPr="001A5BC9">
        <w:rPr>
          <w:rFonts w:eastAsia="Calibri"/>
          <w:b/>
          <w:iCs/>
          <w:highlight w:val="cyan"/>
          <w:u w:val="single"/>
          <w:bdr w:val="single" w:sz="8" w:space="0" w:color="auto"/>
        </w:rPr>
        <w:t>taking</w:t>
      </w:r>
      <w:r w:rsidRPr="001A5BC9">
        <w:rPr>
          <w:rFonts w:eastAsia="Calibri"/>
          <w:sz w:val="16"/>
        </w:rPr>
        <w:t xml:space="preserve"> full </w:t>
      </w:r>
      <w:r w:rsidRPr="001A5BC9">
        <w:rPr>
          <w:rFonts w:eastAsia="Calibri"/>
          <w:b/>
          <w:iCs/>
          <w:highlight w:val="cyan"/>
          <w:u w:val="single"/>
          <w:bdr w:val="single" w:sz="8" w:space="0" w:color="auto"/>
        </w:rPr>
        <w:t>advantage</w:t>
      </w:r>
      <w:r w:rsidRPr="001A5BC9">
        <w:rPr>
          <w:rFonts w:eastAsia="Calibri"/>
          <w:sz w:val="16"/>
          <w:highlight w:val="cyan"/>
        </w:rPr>
        <w:t xml:space="preserve"> </w:t>
      </w:r>
      <w:r w:rsidRPr="001A5BC9">
        <w:rPr>
          <w:rFonts w:eastAsia="Calibri"/>
          <w:highlight w:val="cyan"/>
          <w:u w:val="single"/>
        </w:rPr>
        <w:t xml:space="preserve">of </w:t>
      </w:r>
      <w:r w:rsidRPr="001A5BC9">
        <w:rPr>
          <w:rFonts w:eastAsia="Calibri"/>
          <w:b/>
          <w:iCs/>
          <w:highlight w:val="cyan"/>
          <w:u w:val="single"/>
          <w:bdr w:val="single" w:sz="8" w:space="0" w:color="auto"/>
        </w:rPr>
        <w:t>AI</w:t>
      </w:r>
      <w:r w:rsidRPr="001A5BC9">
        <w:rPr>
          <w:rFonts w:eastAsia="Calibri"/>
          <w:b/>
          <w:iCs/>
          <w:u w:val="single"/>
          <w:bdr w:val="single" w:sz="8" w:space="0" w:color="auto"/>
        </w:rPr>
        <w:t>-enabled military tech</w:t>
      </w:r>
      <w:r w:rsidRPr="001A5BC9">
        <w:rPr>
          <w:rFonts w:eastAsia="Calibri"/>
          <w:sz w:val="16"/>
        </w:rPr>
        <w:t xml:space="preserve">nologies in tomorrow’s conflicts. </w:t>
      </w:r>
      <w:r w:rsidRPr="001A5BC9">
        <w:rPr>
          <w:rFonts w:eastAsia="Calibri"/>
          <w:highlight w:val="cyan"/>
          <w:u w:val="single"/>
        </w:rPr>
        <w:t>There is</w:t>
      </w:r>
      <w:r w:rsidRPr="001A5BC9">
        <w:rPr>
          <w:rFonts w:eastAsia="Calibri"/>
          <w:u w:val="single"/>
        </w:rPr>
        <w:t>,</w:t>
      </w:r>
      <w:r w:rsidRPr="001A5BC9">
        <w:rPr>
          <w:rFonts w:eastAsia="Calibri"/>
          <w:sz w:val="16"/>
        </w:rPr>
        <w:t xml:space="preserve"> for instance, </w:t>
      </w:r>
      <w:r w:rsidRPr="001A5BC9">
        <w:rPr>
          <w:rFonts w:eastAsia="Calibri"/>
          <w:u w:val="single"/>
        </w:rPr>
        <w:t xml:space="preserve">a looming </w:t>
      </w:r>
      <w:r w:rsidRPr="001A5BC9">
        <w:rPr>
          <w:rFonts w:eastAsia="Calibri"/>
          <w:b/>
          <w:iCs/>
          <w:highlight w:val="cyan"/>
          <w:u w:val="single"/>
          <w:bdr w:val="single" w:sz="8" w:space="0" w:color="auto"/>
        </w:rPr>
        <w:t>tension</w:t>
      </w:r>
      <w:r w:rsidRPr="001A5BC9">
        <w:rPr>
          <w:rFonts w:eastAsia="Calibri"/>
          <w:highlight w:val="cyan"/>
          <w:u w:val="single"/>
        </w:rPr>
        <w:t xml:space="preserve"> between </w:t>
      </w:r>
      <w:r w:rsidRPr="001A5BC9">
        <w:rPr>
          <w:rFonts w:eastAsia="Calibri"/>
          <w:b/>
          <w:iCs/>
          <w:highlight w:val="cyan"/>
          <w:u w:val="single"/>
          <w:bdr w:val="single" w:sz="8" w:space="0" w:color="auto"/>
        </w:rPr>
        <w:t>relying on AI</w:t>
      </w:r>
      <w:r w:rsidRPr="001A5BC9">
        <w:rPr>
          <w:rFonts w:eastAsia="Calibri"/>
          <w:sz w:val="16"/>
        </w:rPr>
        <w:t xml:space="preserve"> to guide battlefield operations and decision-making, on the one hand, </w:t>
      </w:r>
      <w:r w:rsidRPr="001A5BC9">
        <w:rPr>
          <w:rFonts w:eastAsia="Calibri"/>
          <w:highlight w:val="cyan"/>
          <w:u w:val="single"/>
        </w:rPr>
        <w:t>and the PLA’s</w:t>
      </w:r>
      <w:r w:rsidRPr="001A5BC9">
        <w:rPr>
          <w:rFonts w:eastAsia="Calibri"/>
          <w:u w:val="single"/>
        </w:rPr>
        <w:t xml:space="preserve"> highly </w:t>
      </w:r>
      <w:r w:rsidRPr="001A5BC9">
        <w:rPr>
          <w:rFonts w:eastAsia="Calibri"/>
          <w:b/>
          <w:iCs/>
          <w:u w:val="single"/>
          <w:bdr w:val="single" w:sz="8" w:space="0" w:color="auto"/>
        </w:rPr>
        <w:t>hierarchical</w:t>
      </w:r>
      <w:r w:rsidRPr="001A5BC9">
        <w:rPr>
          <w:rFonts w:eastAsia="Calibri"/>
          <w:sz w:val="16"/>
        </w:rPr>
        <w:t xml:space="preserve">, </w:t>
      </w:r>
      <w:r w:rsidRPr="001A5BC9">
        <w:rPr>
          <w:rFonts w:eastAsia="Calibri"/>
          <w:b/>
          <w:iCs/>
          <w:highlight w:val="cyan"/>
          <w:u w:val="single"/>
          <w:bdr w:val="single" w:sz="8" w:space="0" w:color="auto"/>
        </w:rPr>
        <w:t>centralized</w:t>
      </w:r>
      <w:r w:rsidRPr="001A5BC9">
        <w:rPr>
          <w:rFonts w:eastAsia="Calibri"/>
          <w:sz w:val="16"/>
        </w:rPr>
        <w:t xml:space="preserve"> bureaucratic </w:t>
      </w:r>
      <w:r w:rsidRPr="001A5BC9">
        <w:rPr>
          <w:rFonts w:eastAsia="Calibri"/>
          <w:b/>
          <w:iCs/>
          <w:highlight w:val="cyan"/>
          <w:u w:val="single"/>
          <w:bdr w:val="single" w:sz="8" w:space="0" w:color="auto"/>
        </w:rPr>
        <w:t>processes</w:t>
      </w:r>
      <w:r w:rsidRPr="001A5BC9">
        <w:rPr>
          <w:rFonts w:eastAsia="Calibri"/>
          <w:sz w:val="16"/>
        </w:rPr>
        <w:t xml:space="preserve">, on the other. </w:t>
      </w:r>
      <w:r w:rsidRPr="001A5BC9">
        <w:rPr>
          <w:rFonts w:eastAsia="Calibri"/>
          <w:highlight w:val="cyan"/>
          <w:u w:val="single"/>
        </w:rPr>
        <w:t>Xi’s</w:t>
      </w:r>
      <w:r w:rsidRPr="001A5BC9">
        <w:rPr>
          <w:rFonts w:eastAsia="Calibri"/>
          <w:sz w:val="16"/>
        </w:rPr>
        <w:t xml:space="preserve"> ongoing </w:t>
      </w:r>
      <w:r w:rsidRPr="001A5BC9">
        <w:rPr>
          <w:rFonts w:eastAsia="Calibri"/>
          <w:b/>
          <w:iCs/>
          <w:highlight w:val="cyan"/>
          <w:u w:val="single"/>
          <w:bdr w:val="single" w:sz="8" w:space="0" w:color="auto"/>
        </w:rPr>
        <w:t>consolidation</w:t>
      </w:r>
      <w:r w:rsidRPr="001A5BC9">
        <w:rPr>
          <w:rFonts w:eastAsia="Calibri"/>
          <w:b/>
          <w:iCs/>
          <w:u w:val="single"/>
          <w:bdr w:val="single" w:sz="8" w:space="0" w:color="auto"/>
        </w:rPr>
        <w:t xml:space="preserve"> of power</w:t>
      </w:r>
      <w:r w:rsidRPr="001A5BC9">
        <w:rPr>
          <w:rFonts w:eastAsia="Calibri"/>
          <w:sz w:val="16"/>
        </w:rPr>
        <w:t xml:space="preserve"> </w:t>
      </w:r>
      <w:r w:rsidRPr="001A5BC9">
        <w:rPr>
          <w:rFonts w:eastAsia="Calibri"/>
          <w:highlight w:val="cyan"/>
          <w:u w:val="single"/>
        </w:rPr>
        <w:t>might</w:t>
      </w:r>
      <w:r w:rsidRPr="001A5BC9">
        <w:rPr>
          <w:rFonts w:eastAsia="Calibri"/>
          <w:sz w:val="16"/>
        </w:rPr>
        <w:t xml:space="preserve"> also </w:t>
      </w:r>
      <w:r w:rsidRPr="001A5BC9">
        <w:rPr>
          <w:rFonts w:eastAsia="Calibri"/>
          <w:b/>
          <w:iCs/>
          <w:highlight w:val="cyan"/>
          <w:u w:val="single"/>
          <w:bdr w:val="single" w:sz="8" w:space="0" w:color="auto"/>
        </w:rPr>
        <w:t>limit</w:t>
      </w:r>
      <w:r w:rsidRPr="001A5BC9">
        <w:rPr>
          <w:rFonts w:eastAsia="Calibri"/>
          <w:sz w:val="16"/>
        </w:rPr>
        <w:t xml:space="preserve"> the effective </w:t>
      </w:r>
      <w:r w:rsidRPr="001A5BC9">
        <w:rPr>
          <w:rFonts w:eastAsia="Calibri"/>
          <w:b/>
          <w:iCs/>
          <w:highlight w:val="cyan"/>
          <w:u w:val="single"/>
          <w:bdr w:val="single" w:sz="8" w:space="0" w:color="auto"/>
        </w:rPr>
        <w:t>application</w:t>
      </w:r>
      <w:r w:rsidRPr="001A5BC9">
        <w:rPr>
          <w:rFonts w:eastAsia="Calibri"/>
          <w:sz w:val="16"/>
        </w:rPr>
        <w:t xml:space="preserve"> </w:t>
      </w:r>
    </w:p>
    <w:p w14:paraId="1B9771C5" w14:textId="77777777" w:rsidR="001A5BC9" w:rsidRPr="001A5BC9" w:rsidRDefault="001A5BC9" w:rsidP="001A5BC9">
      <w:pPr>
        <w:rPr>
          <w:rFonts w:eastAsia="Calibri"/>
          <w:sz w:val="16"/>
        </w:rPr>
      </w:pPr>
    </w:p>
    <w:p w14:paraId="4E990CA4" w14:textId="4BC66A0D" w:rsidR="001A5BC9" w:rsidRPr="001A5BC9" w:rsidRDefault="001A5BC9" w:rsidP="001A5BC9">
      <w:r w:rsidRPr="001A5BC9">
        <w:rPr>
          <w:rFonts w:eastAsia="Calibri"/>
          <w:u w:val="single"/>
        </w:rPr>
        <w:t>of AI</w:t>
      </w:r>
      <w:r w:rsidRPr="001A5BC9">
        <w:rPr>
          <w:rFonts w:eastAsia="Calibri"/>
          <w:sz w:val="16"/>
        </w:rPr>
        <w:t xml:space="preserve">-enabled </w:t>
      </w:r>
      <w:r w:rsidRPr="001A5BC9">
        <w:rPr>
          <w:rFonts w:eastAsia="Calibri"/>
          <w:u w:val="single"/>
        </w:rPr>
        <w:t>tools</w:t>
      </w:r>
      <w:r w:rsidRPr="001A5BC9">
        <w:rPr>
          <w:rFonts w:eastAsia="Calibri"/>
          <w:sz w:val="16"/>
        </w:rPr>
        <w:t xml:space="preserve">. Although Beijing clearly hopes that AI will allow its soldiers to automate their way around thorny political choices in future wars, it is unlikely that the technology, </w:t>
      </w:r>
      <w:r w:rsidRPr="001A5BC9">
        <w:rPr>
          <w:rFonts w:eastAsia="Calibri"/>
          <w:b/>
          <w:iCs/>
          <w:u w:val="single"/>
          <w:bdr w:val="single" w:sz="8" w:space="0" w:color="auto"/>
        </w:rPr>
        <w:t>even if</w:t>
      </w:r>
      <w:r w:rsidRPr="001A5BC9">
        <w:rPr>
          <w:rFonts w:eastAsia="Calibri"/>
          <w:sz w:val="16"/>
        </w:rPr>
        <w:t xml:space="preserve"> exquisitely </w:t>
      </w:r>
      <w:r w:rsidRPr="001A5BC9">
        <w:rPr>
          <w:rFonts w:eastAsia="Calibri"/>
          <w:u w:val="single"/>
        </w:rPr>
        <w:t>developed</w:t>
      </w:r>
      <w:r w:rsidRPr="001A5BC9">
        <w:rPr>
          <w:rFonts w:eastAsia="Calibri"/>
          <w:sz w:val="16"/>
        </w:rPr>
        <w:t>, will fully ameliorate the Chinese military’s decision-making difficulties.</w:t>
      </w:r>
    </w:p>
    <w:p w14:paraId="6086CC56" w14:textId="77777777" w:rsidR="001A5BC9" w:rsidRPr="001A5BC9" w:rsidRDefault="001A5BC9" w:rsidP="001A5BC9">
      <w:pPr>
        <w:keepNext/>
        <w:keepLines/>
        <w:pageBreakBefore/>
        <w:spacing w:before="40" w:after="0"/>
        <w:jc w:val="center"/>
        <w:outlineLvl w:val="1"/>
        <w:rPr>
          <w:rFonts w:eastAsia="Times New Roman" w:cstheme="majorBidi"/>
          <w:b/>
          <w:sz w:val="44"/>
          <w:szCs w:val="26"/>
          <w:u w:val="double"/>
        </w:rPr>
      </w:pPr>
      <w:r w:rsidRPr="001A5BC9">
        <w:rPr>
          <w:rFonts w:eastAsia="Times New Roman" w:cstheme="majorBidi"/>
          <w:b/>
          <w:sz w:val="44"/>
          <w:szCs w:val="26"/>
          <w:u w:val="double"/>
        </w:rPr>
        <w:t>Adv</w:t>
      </w:r>
    </w:p>
    <w:p w14:paraId="2E59FA80" w14:textId="77777777" w:rsidR="001A5BC9" w:rsidRPr="001A5BC9" w:rsidRDefault="001A5BC9" w:rsidP="001A5BC9">
      <w:pPr>
        <w:keepNext/>
        <w:keepLines/>
        <w:pageBreakBefore/>
        <w:spacing w:before="40" w:after="0"/>
        <w:jc w:val="center"/>
        <w:outlineLvl w:val="2"/>
        <w:rPr>
          <w:rFonts w:eastAsiaTheme="majorEastAsia" w:cstheme="majorBidi"/>
          <w:b/>
          <w:sz w:val="32"/>
          <w:szCs w:val="24"/>
          <w:u w:val="single"/>
        </w:rPr>
      </w:pPr>
      <w:r w:rsidRPr="001A5BC9">
        <w:rPr>
          <w:rFonts w:eastAsiaTheme="majorEastAsia" w:cstheme="majorBidi"/>
          <w:b/>
          <w:sz w:val="32"/>
          <w:szCs w:val="24"/>
          <w:u w:val="single"/>
        </w:rPr>
        <w:t>Turn---2NC</w:t>
      </w:r>
    </w:p>
    <w:p w14:paraId="16C99B72" w14:textId="77777777" w:rsidR="001A5BC9" w:rsidRPr="001A5BC9" w:rsidRDefault="001A5BC9" w:rsidP="001A5BC9">
      <w:pPr>
        <w:keepNext/>
        <w:keepLines/>
        <w:spacing w:before="40" w:after="0"/>
        <w:outlineLvl w:val="3"/>
        <w:rPr>
          <w:rFonts w:eastAsiaTheme="majorEastAsia" w:cstheme="majorBidi"/>
          <w:b/>
          <w:iCs/>
          <w:sz w:val="26"/>
        </w:rPr>
      </w:pPr>
      <w:bookmarkStart w:id="15" w:name="_Hlk209942500"/>
      <w:r w:rsidRPr="001A5BC9">
        <w:rPr>
          <w:rFonts w:eastAsiaTheme="majorEastAsia" w:cstheme="majorBidi"/>
          <w:b/>
          <w:iCs/>
          <w:sz w:val="26"/>
        </w:rPr>
        <w:t>A. AI likes it hot. Humans will boil.</w:t>
      </w:r>
    </w:p>
    <w:p w14:paraId="4F5D326A" w14:textId="77777777" w:rsidR="001A5BC9" w:rsidRPr="001A5BC9" w:rsidRDefault="001A5BC9" w:rsidP="001A5BC9">
      <w:pPr>
        <w:rPr>
          <w:rFonts w:eastAsia="Times New Roman" w:cs="Times New Roman"/>
          <w:b/>
          <w:sz w:val="32"/>
          <w:szCs w:val="24"/>
          <w:u w:val="single"/>
        </w:rPr>
      </w:pPr>
      <w:r w:rsidRPr="001A5BC9">
        <w:rPr>
          <w:b/>
          <w:bCs/>
          <w:sz w:val="26"/>
        </w:rPr>
        <w:t>Yudkowsky 9-16</w:t>
      </w:r>
      <w:r w:rsidRPr="001A5BC9">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1A5BC9">
        <w:rPr>
          <w:i/>
          <w:iCs/>
        </w:rPr>
        <w:t>If Anyone Builds It, Everyone Dies: Why Superhuman AI Would Kill Us All</w:t>
      </w:r>
      <w:r w:rsidRPr="001A5BC9">
        <w:t>, Hachette Book Group, ISBN: 9780316595643)</w:t>
      </w:r>
    </w:p>
    <w:p w14:paraId="4563E9B8" w14:textId="77777777" w:rsidR="001A5BC9" w:rsidRPr="001A5BC9" w:rsidRDefault="001A5BC9" w:rsidP="001A5BC9">
      <w:pPr>
        <w:rPr>
          <w:sz w:val="16"/>
        </w:rPr>
      </w:pPr>
      <w:r w:rsidRPr="001A5BC9">
        <w:rPr>
          <w:u w:val="single"/>
        </w:rPr>
        <w:t>What’s the limiting factor on how much you can do with Earth</w:t>
      </w:r>
      <w:r w:rsidRPr="001A5BC9">
        <w:rPr>
          <w:sz w:val="16"/>
        </w:rPr>
        <w:t>: How much computation you can do on Earth, or how much matter you can fling from Earth into space to build solar panels to harvest even more energy from the Sun? Is it the number of factories? In a well-automated economy, your factories will build more factories and more power plants and double repeatedly, until they hit a limit.</w:t>
      </w:r>
    </w:p>
    <w:p w14:paraId="250A1030" w14:textId="77777777" w:rsidR="001A5BC9" w:rsidRPr="001A5BC9" w:rsidRDefault="001A5BC9" w:rsidP="001A5BC9">
      <w:pPr>
        <w:rPr>
          <w:u w:val="single"/>
        </w:rPr>
      </w:pPr>
      <w:r w:rsidRPr="001A5BC9">
        <w:rPr>
          <w:sz w:val="16"/>
        </w:rPr>
        <w:t xml:space="preserve">That limit isn’t the amount of fuel; there’s enough hydrogen in the oceans to power quite a lot of nuclear fusion. Rather, </w:t>
      </w:r>
      <w:r w:rsidRPr="001A5BC9">
        <w:rPr>
          <w:u w:val="single"/>
        </w:rPr>
        <w:t xml:space="preserve">the limit on how much energy you can safely generate on Earth is how much </w:t>
      </w:r>
      <w:r w:rsidRPr="001A5BC9">
        <w:rPr>
          <w:b/>
          <w:iCs/>
          <w:u w:val="single"/>
          <w:bdr w:val="single" w:sz="8" w:space="0" w:color="auto"/>
        </w:rPr>
        <w:t>heat</w:t>
      </w:r>
      <w:r w:rsidRPr="001A5BC9">
        <w:rPr>
          <w:u w:val="single"/>
        </w:rPr>
        <w:t xml:space="preserve"> Earth can radiate away into space</w:t>
      </w:r>
      <w:r w:rsidRPr="001A5BC9">
        <w:rPr>
          <w:sz w:val="16"/>
        </w:rPr>
        <w:t xml:space="preserve">, before the surface gets too hot and your power plants and factories all melt. </w:t>
      </w:r>
      <w:r w:rsidRPr="001A5BC9">
        <w:rPr>
          <w:u w:val="single"/>
        </w:rPr>
        <w:t xml:space="preserve">But </w:t>
      </w:r>
      <w:r w:rsidRPr="001A5BC9">
        <w:rPr>
          <w:highlight w:val="cyan"/>
          <w:u w:val="single"/>
        </w:rPr>
        <w:t>the hotter Earth is, the more heat it radiates away</w:t>
      </w:r>
      <w:r w:rsidRPr="001A5BC9">
        <w:rPr>
          <w:u w:val="single"/>
        </w:rPr>
        <w:t xml:space="preserve"> each day, so </w:t>
      </w:r>
      <w:r w:rsidRPr="001A5BC9">
        <w:rPr>
          <w:highlight w:val="cyan"/>
          <w:u w:val="single"/>
        </w:rPr>
        <w:t>you prefer</w:t>
      </w:r>
      <w:r w:rsidRPr="001A5BC9">
        <w:rPr>
          <w:u w:val="single"/>
        </w:rPr>
        <w:t xml:space="preserve"> </w:t>
      </w:r>
      <w:r w:rsidRPr="001A5BC9">
        <w:rPr>
          <w:highlight w:val="cyan"/>
          <w:u w:val="single"/>
        </w:rPr>
        <w:t>to run</w:t>
      </w:r>
      <w:r w:rsidRPr="001A5BC9">
        <w:rPr>
          <w:u w:val="single"/>
        </w:rPr>
        <w:t xml:space="preserve"> your </w:t>
      </w:r>
      <w:r w:rsidRPr="001A5BC9">
        <w:rPr>
          <w:highlight w:val="cyan"/>
          <w:u w:val="single"/>
        </w:rPr>
        <w:t>factories hot</w:t>
      </w:r>
      <w:r w:rsidRPr="001A5BC9">
        <w:rPr>
          <w:u w:val="single"/>
        </w:rPr>
        <w:t>.</w:t>
      </w:r>
      <w:r w:rsidRPr="001A5BC9">
        <w:rPr>
          <w:sz w:val="16"/>
        </w:rPr>
        <w:t xml:space="preserve"> The </w:t>
      </w:r>
      <w:r w:rsidRPr="001A5BC9">
        <w:rPr>
          <w:u w:val="single"/>
        </w:rPr>
        <w:t xml:space="preserve">maximum </w:t>
      </w:r>
      <w:r w:rsidRPr="001A5BC9">
        <w:rPr>
          <w:highlight w:val="cyan"/>
          <w:u w:val="single"/>
        </w:rPr>
        <w:t>temperature</w:t>
      </w:r>
      <w:r w:rsidRPr="001A5BC9">
        <w:rPr>
          <w:u w:val="single"/>
        </w:rPr>
        <w:t xml:space="preserve"> for fusion plants and factories can probably </w:t>
      </w:r>
      <w:r w:rsidRPr="001A5BC9">
        <w:rPr>
          <w:highlight w:val="cyan"/>
          <w:u w:val="single"/>
        </w:rPr>
        <w:t>go up</w:t>
      </w:r>
      <w:r w:rsidRPr="001A5BC9">
        <w:rPr>
          <w:u w:val="single"/>
        </w:rPr>
        <w:t xml:space="preserve"> to </w:t>
      </w:r>
      <w:r w:rsidRPr="001A5BC9">
        <w:rPr>
          <w:highlight w:val="cyan"/>
          <w:u w:val="single"/>
        </w:rPr>
        <w:t xml:space="preserve">a few </w:t>
      </w:r>
      <w:r w:rsidRPr="001A5BC9">
        <w:rPr>
          <w:b/>
          <w:iCs/>
          <w:highlight w:val="cyan"/>
          <w:u w:val="single"/>
          <w:bdr w:val="single" w:sz="8" w:space="0" w:color="auto"/>
        </w:rPr>
        <w:t>hundred degrees</w:t>
      </w:r>
      <w:r w:rsidRPr="001A5BC9">
        <w:rPr>
          <w:highlight w:val="cyan"/>
          <w:u w:val="single"/>
        </w:rPr>
        <w:t>, at least. Hot enough to boil</w:t>
      </w:r>
      <w:r w:rsidRPr="001A5BC9">
        <w:rPr>
          <w:sz w:val="16"/>
        </w:rPr>
        <w:t xml:space="preserve"> the oceans. </w:t>
      </w:r>
      <w:r w:rsidRPr="001A5BC9">
        <w:rPr>
          <w:b/>
          <w:iCs/>
          <w:highlight w:val="cyan"/>
          <w:u w:val="single"/>
          <w:bdr w:val="single" w:sz="8" w:space="0" w:color="auto"/>
        </w:rPr>
        <w:t>Human</w:t>
      </w:r>
      <w:r w:rsidRPr="001A5BC9">
        <w:rPr>
          <w:u w:val="single"/>
        </w:rPr>
        <w:t xml:space="preserve"> being</w:t>
      </w:r>
      <w:r w:rsidRPr="001A5BC9">
        <w:rPr>
          <w:b/>
          <w:iCs/>
          <w:highlight w:val="cyan"/>
          <w:u w:val="single"/>
          <w:bdr w:val="single" w:sz="8" w:space="0" w:color="auto"/>
        </w:rPr>
        <w:t>s</w:t>
      </w:r>
      <w:r w:rsidRPr="001A5BC9">
        <w:rPr>
          <w:u w:val="single"/>
        </w:rPr>
        <w:t xml:space="preserve"> would </w:t>
      </w:r>
      <w:r w:rsidRPr="001A5BC9">
        <w:rPr>
          <w:b/>
          <w:iCs/>
          <w:u w:val="single"/>
          <w:bdr w:val="single" w:sz="8" w:space="0" w:color="auto"/>
        </w:rPr>
        <w:t>not survive</w:t>
      </w:r>
      <w:r w:rsidRPr="001A5BC9">
        <w:rPr>
          <w:u w:val="single"/>
        </w:rPr>
        <w:t xml:space="preserve"> that.</w:t>
      </w:r>
    </w:p>
    <w:p w14:paraId="292A8E8C" w14:textId="15DF63D8" w:rsidR="001A5BC9" w:rsidRPr="001A5BC9" w:rsidRDefault="001A5BC9" w:rsidP="001A5BC9">
      <w:pPr>
        <w:rPr>
          <w:rFonts w:eastAsia="Times New Roman" w:cs="Times New Roman"/>
          <w:b/>
          <w:iCs/>
          <w:color w:val="C00000"/>
          <w:sz w:val="26"/>
        </w:rPr>
      </w:pPr>
      <w:r w:rsidRPr="001A5BC9">
        <w:rPr>
          <w:sz w:val="16"/>
        </w:rPr>
        <w:t xml:space="preserve">Humanity could plausibly die earlier in this scenario, if one of your </w:t>
      </w:r>
      <w:r w:rsidRPr="001A5BC9">
        <w:rPr>
          <w:u w:val="single"/>
        </w:rPr>
        <w:t xml:space="preserve">early phases involved </w:t>
      </w:r>
      <w:r w:rsidRPr="001A5BC9">
        <w:rPr>
          <w:highlight w:val="cyan"/>
          <w:u w:val="single"/>
        </w:rPr>
        <w:t>extracting all</w:t>
      </w:r>
      <w:r w:rsidRPr="001A5BC9">
        <w:rPr>
          <w:u w:val="single"/>
        </w:rPr>
        <w:t xml:space="preserve"> the </w:t>
      </w:r>
      <w:r w:rsidRPr="001A5BC9">
        <w:rPr>
          <w:b/>
          <w:iCs/>
          <w:highlight w:val="cyan"/>
          <w:u w:val="single"/>
          <w:bdr w:val="single" w:sz="8" w:space="0" w:color="auto"/>
        </w:rPr>
        <w:t>chemical energy</w:t>
      </w:r>
      <w:r w:rsidRPr="001A5BC9">
        <w:rPr>
          <w:u w:val="single"/>
        </w:rPr>
        <w:t xml:space="preserve"> </w:t>
      </w:r>
      <w:r w:rsidRPr="001A5BC9">
        <w:rPr>
          <w:highlight w:val="cyan"/>
          <w:u w:val="single"/>
        </w:rPr>
        <w:t>in</w:t>
      </w:r>
      <w:r w:rsidRPr="001A5BC9">
        <w:rPr>
          <w:u w:val="single"/>
        </w:rPr>
        <w:t xml:space="preserve"> Earth’s </w:t>
      </w:r>
      <w:r w:rsidRPr="001A5BC9">
        <w:rPr>
          <w:highlight w:val="cyan"/>
          <w:u w:val="single"/>
        </w:rPr>
        <w:t>biosphere by burning</w:t>
      </w:r>
      <w:r w:rsidRPr="001A5BC9">
        <w:rPr>
          <w:u w:val="single"/>
        </w:rPr>
        <w:t xml:space="preserve"> </w:t>
      </w:r>
      <w:r w:rsidRPr="001A5BC9">
        <w:rPr>
          <w:highlight w:val="cyan"/>
          <w:u w:val="single"/>
        </w:rPr>
        <w:t>all</w:t>
      </w:r>
      <w:r w:rsidRPr="001A5BC9">
        <w:rPr>
          <w:u w:val="single"/>
        </w:rPr>
        <w:t xml:space="preserve"> the </w:t>
      </w:r>
      <w:r w:rsidRPr="001A5BC9">
        <w:rPr>
          <w:highlight w:val="cyan"/>
          <w:u w:val="single"/>
        </w:rPr>
        <w:t>life forms</w:t>
      </w:r>
      <w:r w:rsidRPr="001A5BC9">
        <w:rPr>
          <w:sz w:val="16"/>
        </w:rPr>
        <w:t>, which would release an amount of energy equivalent to a week’s worth of incoming sunlight. A week might seem like a very long time, if you think 10,000 times as fast as a human, and why should you pass up all that chemical energy when it’s right there?</w:t>
      </w:r>
      <w:bookmarkEnd w:id="15"/>
      <w:r w:rsidRPr="001A5BC9">
        <w:rPr>
          <w:rFonts w:eastAsia="Times New Roman" w:cs="Times New Roman"/>
          <w:b/>
          <w:iCs/>
          <w:color w:val="C00000"/>
          <w:sz w:val="26"/>
        </w:rPr>
        <w:t xml:space="preserve"> </w:t>
      </w:r>
    </w:p>
    <w:p w14:paraId="60AB63BA" w14:textId="77777777" w:rsidR="001A5BC9" w:rsidRPr="001A5BC9" w:rsidRDefault="001A5BC9" w:rsidP="001A5BC9">
      <w:pPr>
        <w:keepNext/>
        <w:keepLines/>
        <w:spacing w:before="40" w:after="0"/>
        <w:outlineLvl w:val="3"/>
        <w:rPr>
          <w:rFonts w:eastAsia="Times New Roman" w:cs="Times New Roman"/>
          <w:b/>
          <w:iCs/>
          <w:sz w:val="26"/>
        </w:rPr>
      </w:pPr>
      <w:r w:rsidRPr="001A5BC9">
        <w:rPr>
          <w:rFonts w:eastAsia="Times New Roman" w:cs="Times New Roman"/>
          <w:b/>
          <w:iCs/>
          <w:sz w:val="26"/>
        </w:rPr>
        <w:t xml:space="preserve">1. </w:t>
      </w:r>
      <w:bookmarkStart w:id="16" w:name="_Hlk209942514"/>
      <w:r w:rsidRPr="001A5BC9">
        <w:rPr>
          <w:rFonts w:eastAsia="Times New Roman" w:cs="Times New Roman"/>
          <w:b/>
          <w:iCs/>
          <w:sz w:val="26"/>
          <w:u w:val="single"/>
        </w:rPr>
        <w:t>Magnitude</w:t>
      </w:r>
      <w:r w:rsidRPr="001A5BC9">
        <w:rPr>
          <w:rFonts w:eastAsia="Times New Roman" w:cs="Times New Roman"/>
          <w:b/>
          <w:iCs/>
          <w:sz w:val="26"/>
        </w:rPr>
        <w:t>. It’s the only true existential risk, so we access infinite future value.</w:t>
      </w:r>
    </w:p>
    <w:p w14:paraId="2A1DD2BA" w14:textId="77777777" w:rsidR="001A5BC9" w:rsidRPr="001A5BC9" w:rsidRDefault="001A5BC9" w:rsidP="001A5BC9">
      <w:pPr>
        <w:rPr>
          <w:rFonts w:eastAsia="Calibri"/>
        </w:rPr>
      </w:pPr>
      <w:r w:rsidRPr="001A5BC9">
        <w:rPr>
          <w:rFonts w:eastAsia="Calibri"/>
          <w:b/>
          <w:bCs/>
          <w:sz w:val="26"/>
        </w:rPr>
        <w:t>Barten 23</w:t>
      </w:r>
      <w:r w:rsidRPr="001A5BC9">
        <w:rPr>
          <w:rFonts w:eastAsia="Calibri"/>
        </w:rPr>
        <w:t>, *MSc, Founder at Existential Risk Observatory. **founder of PauseAI, a movement campaigning for an AI Pause. (*Otto and **Joep Meindertsma, 7-20-2023, "An AI Pause Is Humanity's Best Bet For Preventing Extinction," TIME, https://time.com/6295879/ai-pause-is-humanitys-best-bet-for-preventing-extinction/)</w:t>
      </w:r>
    </w:p>
    <w:p w14:paraId="552A0296" w14:textId="77777777" w:rsidR="001A5BC9" w:rsidRPr="001A5BC9" w:rsidRDefault="001A5BC9" w:rsidP="001A5BC9">
      <w:pPr>
        <w:rPr>
          <w:rFonts w:eastAsia="Calibri"/>
          <w:u w:val="single"/>
        </w:rPr>
      </w:pPr>
      <w:r w:rsidRPr="001A5BC9">
        <w:rPr>
          <w:rFonts w:eastAsia="Calibri"/>
          <w:sz w:val="16"/>
        </w:rPr>
        <w:t xml:space="preserve">In the scientific field of existential risk, which studies the most likely causes of human extinction, AI is consistently ranked at the top of the list. In The Precipice, a book by Oxford existential risk researcher Toby Ord that aims to quantify human extinction risks, </w:t>
      </w:r>
      <w:r w:rsidRPr="001A5BC9">
        <w:rPr>
          <w:rFonts w:eastAsia="Calibri"/>
          <w:u w:val="single"/>
        </w:rPr>
        <w:t xml:space="preserve">the </w:t>
      </w:r>
      <w:r w:rsidRPr="001A5BC9">
        <w:rPr>
          <w:rFonts w:eastAsia="Calibri"/>
          <w:highlight w:val="cyan"/>
          <w:u w:val="single"/>
        </w:rPr>
        <w:t>likeliness of</w:t>
      </w:r>
      <w:r w:rsidRPr="001A5BC9">
        <w:rPr>
          <w:rFonts w:eastAsia="Calibri"/>
          <w:sz w:val="16"/>
          <w:highlight w:val="cyan"/>
        </w:rPr>
        <w:t xml:space="preserve"> </w:t>
      </w:r>
      <w:r w:rsidRPr="001A5BC9">
        <w:rPr>
          <w:rFonts w:eastAsia="Calibri"/>
          <w:b/>
          <w:iCs/>
          <w:highlight w:val="cyan"/>
          <w:u w:val="single"/>
          <w:bdr w:val="single" w:sz="8" w:space="0" w:color="auto"/>
        </w:rPr>
        <w:t>AI</w:t>
      </w:r>
      <w:r w:rsidRPr="001A5BC9">
        <w:rPr>
          <w:rFonts w:eastAsia="Calibri"/>
          <w:sz w:val="16"/>
          <w:highlight w:val="cyan"/>
        </w:rPr>
        <w:t xml:space="preserve"> </w:t>
      </w:r>
      <w:r w:rsidRPr="001A5BC9">
        <w:rPr>
          <w:rFonts w:eastAsia="Calibri"/>
          <w:highlight w:val="cyan"/>
          <w:u w:val="single"/>
        </w:rPr>
        <w:t>leading to</w:t>
      </w:r>
      <w:r w:rsidRPr="001A5BC9">
        <w:rPr>
          <w:rFonts w:eastAsia="Calibri"/>
          <w:sz w:val="16"/>
        </w:rPr>
        <w:t xml:space="preserve"> human </w:t>
      </w:r>
      <w:r w:rsidRPr="001A5BC9">
        <w:rPr>
          <w:rFonts w:eastAsia="Calibri"/>
          <w:b/>
          <w:iCs/>
          <w:highlight w:val="cyan"/>
          <w:u w:val="single"/>
          <w:bdr w:val="single" w:sz="8" w:space="0" w:color="auto"/>
        </w:rPr>
        <w:t>extinction</w:t>
      </w:r>
      <w:r w:rsidRPr="001A5BC9">
        <w:rPr>
          <w:rFonts w:eastAsia="Calibri"/>
          <w:u w:val="single"/>
        </w:rPr>
        <w:t xml:space="preserve"> </w:t>
      </w:r>
      <w:r w:rsidRPr="001A5BC9">
        <w:rPr>
          <w:rFonts w:eastAsia="Calibri"/>
          <w:b/>
          <w:iCs/>
          <w:sz w:val="32"/>
          <w:highlight w:val="cyan"/>
          <w:u w:val="single"/>
          <w:bdr w:val="single" w:sz="8" w:space="0" w:color="auto"/>
        </w:rPr>
        <w:t>exceeds</w:t>
      </w:r>
      <w:r w:rsidRPr="001A5BC9">
        <w:rPr>
          <w:rFonts w:eastAsia="Calibri"/>
          <w:szCs w:val="32"/>
        </w:rPr>
        <w:t xml:space="preserve"> </w:t>
      </w:r>
      <w:r w:rsidRPr="001A5BC9">
        <w:rPr>
          <w:rFonts w:eastAsia="Calibri"/>
          <w:sz w:val="16"/>
        </w:rPr>
        <w:t xml:space="preserve">that of </w:t>
      </w:r>
      <w:r w:rsidRPr="001A5BC9">
        <w:rPr>
          <w:rFonts w:eastAsia="Calibri"/>
          <w:b/>
          <w:iCs/>
          <w:sz w:val="32"/>
          <w:highlight w:val="cyan"/>
          <w:u w:val="single"/>
          <w:bdr w:val="single" w:sz="8" w:space="0" w:color="auto"/>
        </w:rPr>
        <w:t>climate</w:t>
      </w:r>
      <w:r w:rsidRPr="001A5BC9">
        <w:rPr>
          <w:rFonts w:eastAsia="Calibri"/>
          <w:szCs w:val="32"/>
        </w:rPr>
        <w:t xml:space="preserve"> </w:t>
      </w:r>
      <w:r w:rsidRPr="001A5BC9">
        <w:rPr>
          <w:rFonts w:eastAsia="Calibri"/>
          <w:sz w:val="16"/>
        </w:rPr>
        <w:t xml:space="preserve">change, </w:t>
      </w:r>
      <w:r w:rsidRPr="001A5BC9">
        <w:rPr>
          <w:rFonts w:eastAsia="Calibri"/>
          <w:b/>
          <w:iCs/>
          <w:u w:val="single"/>
          <w:bdr w:val="single" w:sz="8" w:space="0" w:color="auto"/>
        </w:rPr>
        <w:t>pandemics</w:t>
      </w:r>
      <w:r w:rsidRPr="001A5BC9">
        <w:rPr>
          <w:rFonts w:eastAsia="Calibri"/>
          <w:sz w:val="16"/>
        </w:rPr>
        <w:t xml:space="preserve">, asteroid strikes, supervolcanoes, </w:t>
      </w:r>
      <w:r w:rsidRPr="001A5BC9">
        <w:rPr>
          <w:rFonts w:eastAsia="Calibri"/>
          <w:b/>
          <w:iCs/>
          <w:sz w:val="32"/>
          <w:highlight w:val="cyan"/>
          <w:u w:val="single"/>
          <w:bdr w:val="single" w:sz="8" w:space="0" w:color="auto"/>
        </w:rPr>
        <w:t>and nuclear war combined</w:t>
      </w:r>
      <w:r w:rsidRPr="001A5BC9">
        <w:rPr>
          <w:rFonts w:eastAsia="Calibri"/>
          <w:sz w:val="16"/>
        </w:rPr>
        <w:t xml:space="preserve">. One would expect that </w:t>
      </w:r>
      <w:r w:rsidRPr="001A5BC9">
        <w:rPr>
          <w:rFonts w:eastAsia="Calibri"/>
          <w:highlight w:val="cyan"/>
          <w:u w:val="single"/>
        </w:rPr>
        <w:t>even for severe</w:t>
      </w:r>
      <w:r w:rsidRPr="001A5BC9">
        <w:rPr>
          <w:rFonts w:eastAsia="Calibri"/>
          <w:u w:val="single"/>
        </w:rPr>
        <w:t xml:space="preserve"> global </w:t>
      </w:r>
      <w:r w:rsidRPr="001A5BC9">
        <w:rPr>
          <w:rFonts w:eastAsia="Calibri"/>
          <w:highlight w:val="cyan"/>
          <w:u w:val="single"/>
        </w:rPr>
        <w:t>problems</w:t>
      </w:r>
      <w:r w:rsidRPr="001A5BC9">
        <w:rPr>
          <w:rFonts w:eastAsia="Calibri"/>
          <w:u w:val="single"/>
        </w:rPr>
        <w:t xml:space="preserve">, </w:t>
      </w:r>
      <w:r w:rsidRPr="001A5BC9">
        <w:rPr>
          <w:rFonts w:eastAsia="Calibri"/>
          <w:highlight w:val="cyan"/>
          <w:u w:val="single"/>
        </w:rPr>
        <w:t>the risk</w:t>
      </w:r>
      <w:r w:rsidRPr="001A5BC9">
        <w:rPr>
          <w:rFonts w:eastAsia="Calibri"/>
          <w:u w:val="single"/>
        </w:rPr>
        <w:t xml:space="preserve"> that </w:t>
      </w:r>
      <w:r w:rsidRPr="001A5BC9">
        <w:rPr>
          <w:rFonts w:eastAsia="Calibri"/>
          <w:highlight w:val="cyan"/>
          <w:u w:val="single"/>
        </w:rPr>
        <w:t>they lead</w:t>
      </w:r>
      <w:r w:rsidRPr="001A5BC9">
        <w:rPr>
          <w:rFonts w:eastAsia="Calibri"/>
          <w:u w:val="single"/>
        </w:rPr>
        <w:t xml:space="preserve"> </w:t>
      </w:r>
      <w:r w:rsidRPr="001A5BC9">
        <w:rPr>
          <w:rFonts w:eastAsia="Calibri"/>
          <w:highlight w:val="cyan"/>
          <w:u w:val="single"/>
        </w:rPr>
        <w:t xml:space="preserve">to </w:t>
      </w:r>
      <w:r w:rsidRPr="001A5BC9">
        <w:rPr>
          <w:rFonts w:eastAsia="Calibri"/>
          <w:b/>
          <w:iCs/>
          <w:highlight w:val="cyan"/>
          <w:u w:val="single"/>
          <w:bdr w:val="single" w:sz="8" w:space="0" w:color="auto"/>
        </w:rPr>
        <w:t>full</w:t>
      </w:r>
      <w:r w:rsidRPr="001A5BC9">
        <w:rPr>
          <w:rFonts w:eastAsia="Calibri"/>
          <w:sz w:val="16"/>
        </w:rPr>
        <w:t xml:space="preserve"> human </w:t>
      </w:r>
      <w:r w:rsidRPr="001A5BC9">
        <w:rPr>
          <w:rFonts w:eastAsia="Calibri"/>
          <w:b/>
          <w:iCs/>
          <w:highlight w:val="cyan"/>
          <w:u w:val="single"/>
          <w:bdr w:val="single" w:sz="8" w:space="0" w:color="auto"/>
        </w:rPr>
        <w:t>extinction</w:t>
      </w:r>
      <w:r w:rsidRPr="001A5BC9">
        <w:rPr>
          <w:rFonts w:eastAsia="Calibri"/>
          <w:u w:val="single"/>
        </w:rPr>
        <w:t xml:space="preserve"> </w:t>
      </w:r>
      <w:r w:rsidRPr="001A5BC9">
        <w:rPr>
          <w:rFonts w:eastAsia="Calibri"/>
          <w:highlight w:val="cyan"/>
          <w:u w:val="single"/>
        </w:rPr>
        <w:t>is</w:t>
      </w:r>
      <w:r w:rsidRPr="001A5BC9">
        <w:rPr>
          <w:rFonts w:eastAsia="Calibri"/>
          <w:sz w:val="16"/>
        </w:rPr>
        <w:t xml:space="preserve"> relatively </w:t>
      </w:r>
      <w:r w:rsidRPr="001A5BC9">
        <w:rPr>
          <w:rFonts w:eastAsia="Calibri"/>
          <w:b/>
          <w:iCs/>
          <w:highlight w:val="cyan"/>
          <w:u w:val="single"/>
          <w:bdr w:val="single" w:sz="8" w:space="0" w:color="auto"/>
        </w:rPr>
        <w:t>small</w:t>
      </w:r>
      <w:r w:rsidRPr="001A5BC9">
        <w:rPr>
          <w:rFonts w:eastAsia="Calibri"/>
          <w:sz w:val="16"/>
        </w:rPr>
        <w:t xml:space="preserve">, and this is indeed true for most of the above risks. </w:t>
      </w:r>
      <w:r w:rsidRPr="001A5BC9">
        <w:rPr>
          <w:rFonts w:eastAsia="Calibri"/>
          <w:u w:val="single"/>
        </w:rPr>
        <w:t>AI</w:t>
      </w:r>
      <w:r w:rsidRPr="001A5BC9">
        <w:rPr>
          <w:rFonts w:eastAsia="Calibri"/>
          <w:sz w:val="16"/>
        </w:rPr>
        <w:t xml:space="preserve">, however, </w:t>
      </w:r>
      <w:r w:rsidRPr="001A5BC9">
        <w:rPr>
          <w:rFonts w:eastAsia="Calibri"/>
          <w:u w:val="single"/>
        </w:rPr>
        <w:t>may cause</w:t>
      </w:r>
      <w:r w:rsidRPr="001A5BC9">
        <w:rPr>
          <w:rFonts w:eastAsia="Calibri"/>
          <w:sz w:val="16"/>
        </w:rPr>
        <w:t xml:space="preserve"> human </w:t>
      </w:r>
      <w:r w:rsidRPr="001A5BC9">
        <w:rPr>
          <w:rFonts w:eastAsia="Calibri"/>
          <w:u w:val="single"/>
        </w:rPr>
        <w:t>extinction if only a few conditions are met</w:t>
      </w:r>
      <w:r w:rsidRPr="001A5BC9">
        <w:rPr>
          <w:rFonts w:eastAsia="Calibri"/>
          <w:sz w:val="16"/>
        </w:rPr>
        <w:t xml:space="preserve">. Among them is human-level AI, defined as an AI that can perform a broad range of cognitive tasks at least as well as we can. Studies outlining these ideas were previously known, but new AI breakthroughs have underlined their urgency: </w:t>
      </w:r>
      <w:r w:rsidRPr="001A5BC9">
        <w:rPr>
          <w:rFonts w:eastAsia="Calibri"/>
          <w:u w:val="single"/>
        </w:rPr>
        <w:t xml:space="preserve">AI may be getting close to human level </w:t>
      </w:r>
      <w:r w:rsidRPr="001A5BC9">
        <w:rPr>
          <w:rFonts w:eastAsia="Calibri"/>
          <w:b/>
          <w:iCs/>
          <w:u w:val="single"/>
          <w:bdr w:val="single" w:sz="8" w:space="0" w:color="auto"/>
        </w:rPr>
        <w:t>already</w:t>
      </w:r>
      <w:r w:rsidRPr="001A5BC9">
        <w:rPr>
          <w:rFonts w:eastAsia="Calibri"/>
          <w:u w:val="single"/>
        </w:rPr>
        <w:t>.</w:t>
      </w:r>
    </w:p>
    <w:p w14:paraId="47B2063D" w14:textId="77777777" w:rsidR="001A5BC9" w:rsidRPr="001A5BC9" w:rsidRDefault="001A5BC9" w:rsidP="001A5BC9">
      <w:pPr>
        <w:rPr>
          <w:rFonts w:eastAsia="Calibri"/>
          <w:sz w:val="16"/>
        </w:rPr>
      </w:pPr>
      <w:r w:rsidRPr="001A5BC9">
        <w:rPr>
          <w:rFonts w:eastAsia="Calibri"/>
          <w:b/>
          <w:iCs/>
          <w:u w:val="single"/>
          <w:bdr w:val="single" w:sz="8" w:space="0" w:color="auto"/>
        </w:rPr>
        <w:t>Recursive self-improvement</w:t>
      </w:r>
      <w:r w:rsidRPr="001A5BC9">
        <w:rPr>
          <w:rFonts w:eastAsia="Calibri"/>
          <w:u w:val="single"/>
        </w:rPr>
        <w:t xml:space="preserve"> is one of the reasons why existential-risk academics think human-level AI is so dangerous</w:t>
      </w:r>
      <w:r w:rsidRPr="001A5BC9">
        <w:rPr>
          <w:rFonts w:eastAsia="Calibri"/>
          <w:sz w:val="16"/>
        </w:rPr>
        <w:t xml:space="preserve">. Because human-level AI could do almost all tasks at our level, and since doing AI research is one of those tasks, advanced AI should therefore be able to improve the state of AI. </w:t>
      </w:r>
      <w:r w:rsidRPr="001A5BC9">
        <w:rPr>
          <w:rFonts w:eastAsia="Calibri"/>
          <w:b/>
          <w:iCs/>
          <w:highlight w:val="cyan"/>
          <w:u w:val="single"/>
          <w:bdr w:val="single" w:sz="8" w:space="0" w:color="auto"/>
        </w:rPr>
        <w:t>Constantly improving</w:t>
      </w:r>
      <w:r w:rsidRPr="001A5BC9">
        <w:rPr>
          <w:rFonts w:eastAsia="Calibri"/>
          <w:highlight w:val="cyan"/>
          <w:u w:val="single"/>
        </w:rPr>
        <w:t xml:space="preserve"> AI would create a</w:t>
      </w:r>
      <w:r w:rsidRPr="001A5BC9">
        <w:rPr>
          <w:rFonts w:eastAsia="Calibri"/>
          <w:u w:val="single"/>
        </w:rPr>
        <w:t xml:space="preserve"> positive </w:t>
      </w:r>
      <w:r w:rsidRPr="001A5BC9">
        <w:rPr>
          <w:rFonts w:eastAsia="Calibri"/>
          <w:highlight w:val="cyan"/>
          <w:u w:val="single"/>
        </w:rPr>
        <w:t>feedback</w:t>
      </w:r>
      <w:r w:rsidRPr="001A5BC9">
        <w:rPr>
          <w:rFonts w:eastAsia="Calibri"/>
          <w:u w:val="single"/>
        </w:rPr>
        <w:t xml:space="preserve"> loop with no scientifically established limits: an </w:t>
      </w:r>
      <w:r w:rsidRPr="001A5BC9">
        <w:rPr>
          <w:rFonts w:eastAsia="Calibri"/>
          <w:b/>
          <w:iCs/>
          <w:highlight w:val="cyan"/>
          <w:u w:val="single"/>
          <w:bdr w:val="single" w:sz="8" w:space="0" w:color="auto"/>
        </w:rPr>
        <w:t>intelligence explosion</w:t>
      </w:r>
      <w:r w:rsidRPr="001A5BC9">
        <w:rPr>
          <w:rFonts w:eastAsia="Calibri"/>
          <w:sz w:val="16"/>
        </w:rPr>
        <w:t xml:space="preserve">. </w:t>
      </w:r>
      <w:r w:rsidRPr="001A5BC9">
        <w:rPr>
          <w:rFonts w:eastAsia="Calibri"/>
          <w:u w:val="single"/>
        </w:rPr>
        <w:t xml:space="preserve">The endpoint of this intelligence explosion could be a </w:t>
      </w:r>
      <w:r w:rsidRPr="001A5BC9">
        <w:rPr>
          <w:rFonts w:eastAsia="Calibri"/>
          <w:b/>
          <w:iCs/>
          <w:u w:val="single"/>
          <w:bdr w:val="single" w:sz="8" w:space="0" w:color="auto"/>
        </w:rPr>
        <w:t>superintelligence</w:t>
      </w:r>
      <w:r w:rsidRPr="001A5BC9">
        <w:rPr>
          <w:rFonts w:eastAsia="Calibri"/>
          <w:sz w:val="16"/>
        </w:rPr>
        <w:t>: a godlike AI that outsmarts us the way humans often outsmart insects. We would be no match for it.</w:t>
      </w:r>
    </w:p>
    <w:p w14:paraId="13A63285" w14:textId="77777777" w:rsidR="001A5BC9" w:rsidRPr="001A5BC9" w:rsidRDefault="001A5BC9" w:rsidP="001A5BC9">
      <w:pPr>
        <w:keepNext/>
        <w:keepLines/>
        <w:spacing w:before="40" w:after="0"/>
        <w:outlineLvl w:val="3"/>
        <w:rPr>
          <w:rFonts w:eastAsia="Times New Roman" w:cs="Times New Roman"/>
          <w:b/>
          <w:iCs/>
          <w:sz w:val="26"/>
        </w:rPr>
      </w:pPr>
      <w:r w:rsidRPr="001A5BC9">
        <w:rPr>
          <w:rFonts w:eastAsia="Times New Roman" w:cs="Times New Roman"/>
          <w:b/>
          <w:iCs/>
          <w:sz w:val="26"/>
        </w:rPr>
        <w:t xml:space="preserve">AI proliferates </w:t>
      </w:r>
      <w:r w:rsidRPr="001A5BC9">
        <w:rPr>
          <w:rFonts w:eastAsia="Times New Roman" w:cs="Times New Roman"/>
          <w:b/>
          <w:iCs/>
          <w:sz w:val="26"/>
          <w:u w:val="single"/>
        </w:rPr>
        <w:t>S-risks</w:t>
      </w:r>
      <w:r w:rsidRPr="001A5BC9">
        <w:rPr>
          <w:rFonts w:eastAsia="Times New Roman" w:cs="Times New Roman"/>
          <w:b/>
          <w:iCs/>
          <w:sz w:val="26"/>
        </w:rPr>
        <w:t>, which outweigh extinction.</w:t>
      </w:r>
    </w:p>
    <w:p w14:paraId="69ECE26B" w14:textId="77777777" w:rsidR="001A5BC9" w:rsidRPr="001A5BC9" w:rsidRDefault="001A5BC9" w:rsidP="001A5BC9">
      <w:pPr>
        <w:rPr>
          <w:rFonts w:eastAsia="Calibri"/>
        </w:rPr>
      </w:pPr>
      <w:r w:rsidRPr="001A5BC9">
        <w:rPr>
          <w:rFonts w:eastAsia="Calibri"/>
          <w:b/>
          <w:bCs/>
          <w:sz w:val="26"/>
        </w:rPr>
        <w:t>Althaus 16</w:t>
      </w:r>
      <w:r w:rsidRPr="001A5BC9">
        <w:rPr>
          <w:rFonts w:eastAsia="Calibri"/>
        </w:rPr>
        <w:t>, Scholar, Foundational Research Institute and Effective Altruism Institute (David Althaus, September 2016, “Reducing Risks of Astronomical Suffering: A Neglected Global Priority,” Foundational Research Institute, https://archive.ph/1iC7U)</w:t>
      </w:r>
    </w:p>
    <w:p w14:paraId="3FB7155D" w14:textId="77777777" w:rsidR="001A5BC9" w:rsidRPr="001A5BC9" w:rsidRDefault="001A5BC9" w:rsidP="001A5BC9">
      <w:pPr>
        <w:rPr>
          <w:rFonts w:eastAsia="Calibri"/>
          <w:sz w:val="16"/>
        </w:rPr>
      </w:pPr>
      <w:r w:rsidRPr="001A5BC9">
        <w:rPr>
          <w:rFonts w:eastAsia="Calibri"/>
          <w:sz w:val="16"/>
        </w:rPr>
        <w:t xml:space="preserve">This definition is unfortunate in that it lumps together events that lead to vast amounts of suffering and events that lead to the extinction (or failure to reach potential) of humanity. However, many value systems would agree that </w:t>
      </w:r>
      <w:r w:rsidRPr="001A5BC9">
        <w:rPr>
          <w:rFonts w:eastAsia="Calibri"/>
          <w:highlight w:val="cyan"/>
          <w:u w:val="single"/>
        </w:rPr>
        <w:t xml:space="preserve">extinction is </w:t>
      </w:r>
      <w:r w:rsidRPr="001A5BC9">
        <w:rPr>
          <w:rFonts w:eastAsia="Calibri"/>
          <w:b/>
          <w:iCs/>
          <w:highlight w:val="cyan"/>
          <w:u w:val="single"/>
          <w:bdr w:val="single" w:sz="8" w:space="0" w:color="auto"/>
        </w:rPr>
        <w:t>not the worst</w:t>
      </w:r>
      <w:r w:rsidRPr="001A5BC9">
        <w:rPr>
          <w:rFonts w:eastAsia="Calibri"/>
          <w:u w:val="single"/>
        </w:rPr>
        <w:t xml:space="preserve"> possible </w:t>
      </w:r>
      <w:r w:rsidRPr="001A5BC9">
        <w:rPr>
          <w:rFonts w:eastAsia="Calibri"/>
          <w:highlight w:val="cyan"/>
          <w:u w:val="single"/>
        </w:rPr>
        <w:t>outcome</w:t>
      </w:r>
      <w:r w:rsidRPr="001A5BC9">
        <w:rPr>
          <w:rFonts w:eastAsia="Calibri"/>
          <w:sz w:val="16"/>
        </w:rPr>
        <w:t xml:space="preserve">, and that </w:t>
      </w:r>
      <w:r w:rsidRPr="001A5BC9">
        <w:rPr>
          <w:rFonts w:eastAsia="Calibri"/>
          <w:b/>
          <w:iCs/>
          <w:u w:val="single"/>
          <w:bdr w:val="single" w:sz="8" w:space="0" w:color="auto"/>
        </w:rPr>
        <w:t>avoiding</w:t>
      </w:r>
      <w:r w:rsidRPr="001A5BC9">
        <w:rPr>
          <w:rFonts w:eastAsia="Calibri"/>
          <w:sz w:val="16"/>
        </w:rPr>
        <w:t xml:space="preserve"> large quantities of </w:t>
      </w:r>
      <w:r w:rsidRPr="001A5BC9">
        <w:rPr>
          <w:rFonts w:eastAsia="Calibri"/>
          <w:b/>
          <w:iCs/>
          <w:u w:val="single"/>
          <w:bdr w:val="single" w:sz="8" w:space="0" w:color="auto"/>
        </w:rPr>
        <w:t>suffering</w:t>
      </w:r>
      <w:r w:rsidRPr="001A5BC9">
        <w:rPr>
          <w:rFonts w:eastAsia="Calibri"/>
          <w:u w:val="single"/>
        </w:rPr>
        <w:t xml:space="preserve"> is of </w:t>
      </w:r>
      <w:r w:rsidRPr="001A5BC9">
        <w:rPr>
          <w:rFonts w:eastAsia="Calibri"/>
          <w:b/>
          <w:iCs/>
          <w:u w:val="single"/>
          <w:bdr w:val="single" w:sz="8" w:space="0" w:color="auto"/>
        </w:rPr>
        <w:t>utmost</w:t>
      </w:r>
      <w:r w:rsidRPr="001A5BC9">
        <w:rPr>
          <w:rFonts w:eastAsia="Calibri"/>
          <w:sz w:val="16"/>
        </w:rPr>
        <w:t xml:space="preserve"> moral </w:t>
      </w:r>
      <w:r w:rsidRPr="001A5BC9">
        <w:rPr>
          <w:rFonts w:eastAsia="Calibri"/>
          <w:u w:val="single"/>
        </w:rPr>
        <w:t>importance</w:t>
      </w:r>
      <w:r w:rsidRPr="001A5BC9">
        <w:rPr>
          <w:rFonts w:eastAsia="Calibri"/>
          <w:sz w:val="16"/>
        </w:rPr>
        <w:t>.</w:t>
      </w:r>
    </w:p>
    <w:p w14:paraId="6DBB593D" w14:textId="77777777" w:rsidR="001A5BC9" w:rsidRPr="001A5BC9" w:rsidRDefault="001A5BC9" w:rsidP="001A5BC9">
      <w:pPr>
        <w:rPr>
          <w:rFonts w:eastAsia="Calibri"/>
          <w:u w:val="single"/>
        </w:rPr>
      </w:pPr>
      <w:r w:rsidRPr="001A5BC9">
        <w:rPr>
          <w:rFonts w:eastAsia="Calibri"/>
          <w:sz w:val="16"/>
        </w:rPr>
        <w:t xml:space="preserve">We should differentiate between existential risks (i.e., risks of “mere” extinction or failed potential) and risks of astronomical suffering1 </w:t>
      </w:r>
      <w:r w:rsidRPr="001A5BC9">
        <w:rPr>
          <w:rFonts w:eastAsia="Calibri"/>
          <w:u w:val="single"/>
        </w:rPr>
        <w:t>(“suffering risks” or “</w:t>
      </w:r>
      <w:r w:rsidRPr="001A5BC9">
        <w:rPr>
          <w:rFonts w:eastAsia="Calibri"/>
          <w:b/>
          <w:iCs/>
          <w:highlight w:val="cyan"/>
          <w:u w:val="single"/>
          <w:bdr w:val="single" w:sz="8" w:space="0" w:color="auto"/>
        </w:rPr>
        <w:t>s-risks</w:t>
      </w:r>
      <w:r w:rsidRPr="001A5BC9">
        <w:rPr>
          <w:rFonts w:eastAsia="Calibri"/>
          <w:u w:val="single"/>
        </w:rPr>
        <w:t>”)</w:t>
      </w:r>
      <w:r w:rsidRPr="001A5BC9">
        <w:rPr>
          <w:rFonts w:eastAsia="Calibri"/>
          <w:sz w:val="16"/>
        </w:rPr>
        <w:t xml:space="preserve">. S-risks </w:t>
      </w:r>
      <w:r w:rsidRPr="001A5BC9">
        <w:rPr>
          <w:rFonts w:eastAsia="Calibri"/>
          <w:u w:val="single"/>
        </w:rPr>
        <w:t xml:space="preserve">are events that </w:t>
      </w:r>
      <w:r w:rsidRPr="001A5BC9">
        <w:rPr>
          <w:rFonts w:eastAsia="Calibri"/>
          <w:highlight w:val="cyan"/>
          <w:u w:val="single"/>
        </w:rPr>
        <w:t xml:space="preserve">would </w:t>
      </w:r>
      <w:r w:rsidRPr="001A5BC9">
        <w:rPr>
          <w:rFonts w:eastAsia="Calibri"/>
          <w:b/>
          <w:iCs/>
          <w:highlight w:val="cyan"/>
          <w:u w:val="single"/>
          <w:bdr w:val="single" w:sz="8" w:space="0" w:color="auto"/>
        </w:rPr>
        <w:t>bring</w:t>
      </w:r>
      <w:r w:rsidRPr="001A5BC9">
        <w:rPr>
          <w:rFonts w:eastAsia="Calibri"/>
          <w:u w:val="single"/>
        </w:rPr>
        <w:t xml:space="preserve"> about </w:t>
      </w:r>
      <w:r w:rsidRPr="001A5BC9">
        <w:rPr>
          <w:rFonts w:eastAsia="Calibri"/>
          <w:highlight w:val="cyan"/>
          <w:u w:val="single"/>
        </w:rPr>
        <w:t>suffering</w:t>
      </w:r>
      <w:r w:rsidRPr="001A5BC9">
        <w:rPr>
          <w:rFonts w:eastAsia="Calibri"/>
          <w:u w:val="single"/>
        </w:rPr>
        <w:t xml:space="preserve"> on an </w:t>
      </w:r>
      <w:r w:rsidRPr="001A5BC9">
        <w:rPr>
          <w:rFonts w:eastAsia="Calibri"/>
          <w:b/>
          <w:iCs/>
          <w:u w:val="single"/>
          <w:bdr w:val="single" w:sz="8" w:space="0" w:color="auto"/>
        </w:rPr>
        <w:t>astronomical</w:t>
      </w:r>
      <w:r w:rsidRPr="001A5BC9">
        <w:rPr>
          <w:rFonts w:eastAsia="Calibri"/>
          <w:u w:val="single"/>
        </w:rPr>
        <w:t xml:space="preserve"> scale, vastly </w:t>
      </w:r>
      <w:r w:rsidRPr="001A5BC9">
        <w:rPr>
          <w:rFonts w:eastAsia="Calibri"/>
          <w:highlight w:val="cyan"/>
          <w:u w:val="single"/>
        </w:rPr>
        <w:t xml:space="preserve">exceeding </w:t>
      </w:r>
      <w:r w:rsidRPr="001A5BC9">
        <w:rPr>
          <w:rFonts w:eastAsia="Calibri"/>
          <w:b/>
          <w:iCs/>
          <w:highlight w:val="cyan"/>
          <w:u w:val="single"/>
          <w:bdr w:val="single" w:sz="8" w:space="0" w:color="auto"/>
        </w:rPr>
        <w:t>all</w:t>
      </w:r>
      <w:r w:rsidRPr="001A5BC9">
        <w:rPr>
          <w:rFonts w:eastAsia="Calibri"/>
          <w:b/>
          <w:iCs/>
          <w:u w:val="single"/>
          <w:bdr w:val="single" w:sz="8" w:space="0" w:color="auto"/>
        </w:rPr>
        <w:t xml:space="preserve"> suffering</w:t>
      </w:r>
      <w:r w:rsidRPr="001A5BC9">
        <w:rPr>
          <w:rFonts w:eastAsia="Calibri"/>
          <w:u w:val="single"/>
        </w:rPr>
        <w:t xml:space="preserve"> </w:t>
      </w:r>
      <w:r w:rsidRPr="001A5BC9">
        <w:rPr>
          <w:rFonts w:eastAsia="Calibri"/>
          <w:highlight w:val="cyan"/>
          <w:u w:val="single"/>
        </w:rPr>
        <w:t xml:space="preserve">that has </w:t>
      </w:r>
      <w:r w:rsidRPr="001A5BC9">
        <w:rPr>
          <w:rFonts w:eastAsia="Calibri"/>
          <w:b/>
          <w:iCs/>
          <w:highlight w:val="cyan"/>
          <w:u w:val="single"/>
          <w:bdr w:val="single" w:sz="8" w:space="0" w:color="auto"/>
        </w:rPr>
        <w:t>existed</w:t>
      </w:r>
      <w:r w:rsidRPr="001A5BC9">
        <w:rPr>
          <w:rFonts w:eastAsia="Calibri"/>
          <w:u w:val="single"/>
        </w:rPr>
        <w:t xml:space="preserve"> on Earth </w:t>
      </w:r>
      <w:r w:rsidRPr="001A5BC9">
        <w:rPr>
          <w:rFonts w:eastAsia="Calibri"/>
          <w:b/>
          <w:iCs/>
          <w:u w:val="single"/>
          <w:bdr w:val="single" w:sz="8" w:space="0" w:color="auto"/>
        </w:rPr>
        <w:t>so far</w:t>
      </w:r>
      <w:r w:rsidRPr="001A5BC9">
        <w:rPr>
          <w:rFonts w:eastAsia="Calibri"/>
          <w:u w:val="single"/>
        </w:rPr>
        <w:t>.</w:t>
      </w:r>
    </w:p>
    <w:p w14:paraId="475B6BCD" w14:textId="77777777" w:rsidR="001A5BC9" w:rsidRPr="001A5BC9" w:rsidRDefault="001A5BC9" w:rsidP="001A5BC9">
      <w:pPr>
        <w:rPr>
          <w:rFonts w:eastAsia="Calibri"/>
          <w:sz w:val="14"/>
          <w:szCs w:val="14"/>
        </w:rPr>
      </w:pPr>
      <w:r w:rsidRPr="001A5BC9">
        <w:rPr>
          <w:rFonts w:eastAsia="Calibri"/>
          <w:sz w:val="14"/>
          <w:szCs w:val="14"/>
        </w:rPr>
        <w:t>The above distinctions are all the more important because the term “existential risk” has often been used interchangeably with “risks of extinction”, omitting any reference to the future’s quality.2 Finally, some futures may contain both vast amounts of happiness and vast amounts of suffering, which constitutes an s-risk but not necessarily a (severe) x-risk.3</w:t>
      </w:r>
    </w:p>
    <w:p w14:paraId="19436E04" w14:textId="77777777" w:rsidR="001A5BC9" w:rsidRPr="001A5BC9" w:rsidRDefault="001A5BC9" w:rsidP="001A5BC9">
      <w:pPr>
        <w:rPr>
          <w:rFonts w:eastAsia="Calibri"/>
          <w:sz w:val="16"/>
        </w:rPr>
      </w:pPr>
      <w:r w:rsidRPr="001A5BC9">
        <w:rPr>
          <w:rFonts w:eastAsia="Calibri"/>
          <w:sz w:val="16"/>
        </w:rPr>
        <w:t xml:space="preserve">The Case for Suffering-Focused Ethics (previously in this sequence) outlined several reasons for considering suffering reduction one’s primary moral priority. From this perspective in particular, </w:t>
      </w:r>
      <w:r w:rsidRPr="001A5BC9">
        <w:rPr>
          <w:rFonts w:eastAsia="Calibri"/>
          <w:b/>
          <w:iCs/>
          <w:u w:val="single"/>
          <w:bdr w:val="single" w:sz="8" w:space="0" w:color="auto"/>
        </w:rPr>
        <w:t>s-risks</w:t>
      </w:r>
      <w:r w:rsidRPr="001A5BC9">
        <w:rPr>
          <w:rFonts w:eastAsia="Calibri"/>
          <w:u w:val="single"/>
        </w:rPr>
        <w:t xml:space="preserve"> </w:t>
      </w:r>
      <w:r w:rsidRPr="001A5BC9">
        <w:rPr>
          <w:rFonts w:eastAsia="Calibri"/>
          <w:highlight w:val="cyan"/>
          <w:u w:val="single"/>
        </w:rPr>
        <w:t xml:space="preserve">should be addressed </w:t>
      </w:r>
      <w:r w:rsidRPr="001A5BC9">
        <w:rPr>
          <w:rFonts w:eastAsia="Calibri"/>
          <w:b/>
          <w:iCs/>
          <w:highlight w:val="cyan"/>
          <w:u w:val="single"/>
          <w:bdr w:val="single" w:sz="8" w:space="0" w:color="auto"/>
        </w:rPr>
        <w:t>before</w:t>
      </w:r>
      <w:r w:rsidRPr="001A5BC9">
        <w:rPr>
          <w:rFonts w:eastAsia="Calibri"/>
          <w:u w:val="single"/>
        </w:rPr>
        <w:t xml:space="preserve"> addressing </w:t>
      </w:r>
      <w:r w:rsidRPr="001A5BC9">
        <w:rPr>
          <w:rFonts w:eastAsia="Calibri"/>
          <w:b/>
          <w:iCs/>
          <w:highlight w:val="cyan"/>
          <w:u w:val="single"/>
          <w:bdr w:val="single" w:sz="8" w:space="0" w:color="auto"/>
        </w:rPr>
        <w:t>extinction</w:t>
      </w:r>
      <w:r w:rsidRPr="001A5BC9">
        <w:rPr>
          <w:rFonts w:eastAsia="Calibri"/>
          <w:b/>
          <w:iCs/>
          <w:u w:val="single"/>
          <w:bdr w:val="single" w:sz="8" w:space="0" w:color="auto"/>
        </w:rPr>
        <w:t xml:space="preserve"> risks</w:t>
      </w:r>
      <w:r w:rsidRPr="001A5BC9">
        <w:rPr>
          <w:rFonts w:eastAsia="Calibri"/>
          <w:u w:val="single"/>
        </w:rPr>
        <w:t xml:space="preserve">. </w:t>
      </w:r>
      <w:r w:rsidRPr="001A5BC9">
        <w:rPr>
          <w:rFonts w:eastAsia="Calibri"/>
          <w:highlight w:val="cyan"/>
          <w:u w:val="single"/>
        </w:rPr>
        <w:t>Reducing extinction</w:t>
      </w:r>
      <w:r w:rsidRPr="001A5BC9">
        <w:rPr>
          <w:rFonts w:eastAsia="Calibri"/>
          <w:u w:val="single"/>
        </w:rPr>
        <w:t xml:space="preserve"> risks </w:t>
      </w:r>
      <w:r w:rsidRPr="001A5BC9">
        <w:rPr>
          <w:rFonts w:eastAsia="Calibri"/>
          <w:highlight w:val="cyan"/>
          <w:u w:val="single"/>
        </w:rPr>
        <w:t>makes it</w:t>
      </w:r>
      <w:r w:rsidRPr="001A5BC9">
        <w:rPr>
          <w:rFonts w:eastAsia="Calibri"/>
          <w:u w:val="single"/>
        </w:rPr>
        <w:t xml:space="preserve"> more </w:t>
      </w:r>
      <w:r w:rsidRPr="001A5BC9">
        <w:rPr>
          <w:rFonts w:eastAsia="Calibri"/>
          <w:b/>
          <w:iCs/>
          <w:highlight w:val="cyan"/>
          <w:u w:val="single"/>
          <w:bdr w:val="single" w:sz="8" w:space="0" w:color="auto"/>
        </w:rPr>
        <w:t>likely</w:t>
      </w:r>
      <w:r w:rsidRPr="001A5BC9">
        <w:rPr>
          <w:rFonts w:eastAsia="Calibri"/>
          <w:u w:val="single"/>
        </w:rPr>
        <w:t xml:space="preserve"> that </w:t>
      </w:r>
      <w:r w:rsidRPr="001A5BC9">
        <w:rPr>
          <w:rFonts w:eastAsia="Calibri"/>
          <w:highlight w:val="cyan"/>
          <w:u w:val="single"/>
        </w:rPr>
        <w:t xml:space="preserve">there </w:t>
      </w:r>
      <w:r w:rsidRPr="001A5BC9">
        <w:rPr>
          <w:rFonts w:eastAsia="Calibri"/>
          <w:b/>
          <w:iCs/>
          <w:highlight w:val="cyan"/>
          <w:u w:val="single"/>
          <w:bdr w:val="single" w:sz="8" w:space="0" w:color="auto"/>
        </w:rPr>
        <w:t>will be</w:t>
      </w:r>
      <w:r w:rsidRPr="001A5BC9">
        <w:rPr>
          <w:rFonts w:eastAsia="Calibri"/>
          <w:highlight w:val="cyan"/>
          <w:u w:val="single"/>
        </w:rPr>
        <w:t xml:space="preserve"> a future</w:t>
      </w:r>
      <w:r w:rsidRPr="001A5BC9">
        <w:rPr>
          <w:rFonts w:eastAsia="Calibri"/>
          <w:sz w:val="16"/>
        </w:rPr>
        <w:t xml:space="preserve">, possibly one involving space colonization and the astronomical stakes that come with it. </w:t>
      </w:r>
      <w:r w:rsidRPr="001A5BC9">
        <w:rPr>
          <w:rFonts w:eastAsia="Calibri"/>
          <w:highlight w:val="cyan"/>
          <w:u w:val="single"/>
        </w:rPr>
        <w:t>But</w:t>
      </w:r>
      <w:r w:rsidRPr="001A5BC9">
        <w:rPr>
          <w:rFonts w:eastAsia="Calibri"/>
          <w:u w:val="single"/>
        </w:rPr>
        <w:t xml:space="preserve"> it often </w:t>
      </w:r>
      <w:r w:rsidRPr="001A5BC9">
        <w:rPr>
          <w:rFonts w:eastAsia="Calibri"/>
          <w:b/>
          <w:iCs/>
          <w:highlight w:val="cyan"/>
          <w:u w:val="single"/>
          <w:bdr w:val="single" w:sz="8" w:space="0" w:color="auto"/>
        </w:rPr>
        <w:t>does not</w:t>
      </w:r>
      <w:r w:rsidRPr="001A5BC9">
        <w:rPr>
          <w:rFonts w:eastAsia="Calibri"/>
          <w:highlight w:val="cyan"/>
          <w:u w:val="single"/>
        </w:rPr>
        <w:t xml:space="preserve"> affect</w:t>
      </w:r>
      <w:r w:rsidRPr="001A5BC9">
        <w:rPr>
          <w:rFonts w:eastAsia="Calibri"/>
          <w:u w:val="single"/>
        </w:rPr>
        <w:t xml:space="preserve"> the </w:t>
      </w:r>
      <w:r w:rsidRPr="001A5BC9">
        <w:rPr>
          <w:rFonts w:eastAsia="Calibri"/>
          <w:b/>
          <w:iCs/>
          <w:highlight w:val="cyan"/>
          <w:u w:val="single"/>
          <w:bdr w:val="single" w:sz="8" w:space="0" w:color="auto"/>
        </w:rPr>
        <w:t>quality</w:t>
      </w:r>
      <w:r w:rsidRPr="001A5BC9">
        <w:rPr>
          <w:rFonts w:eastAsia="Calibri"/>
          <w:u w:val="single"/>
        </w:rPr>
        <w:t xml:space="preserve"> of the future, i.e. how much </w:t>
      </w:r>
      <w:r w:rsidRPr="001A5BC9">
        <w:rPr>
          <w:rFonts w:eastAsia="Calibri"/>
          <w:b/>
          <w:iCs/>
          <w:u w:val="single"/>
          <w:bdr w:val="single" w:sz="8" w:space="0" w:color="auto"/>
        </w:rPr>
        <w:t>suffering</w:t>
      </w:r>
      <w:r w:rsidRPr="001A5BC9">
        <w:rPr>
          <w:rFonts w:eastAsia="Calibri"/>
          <w:u w:val="single"/>
        </w:rPr>
        <w:t xml:space="preserve"> or happiness it will likely </w:t>
      </w:r>
      <w:r w:rsidRPr="001A5BC9">
        <w:rPr>
          <w:rFonts w:eastAsia="Calibri"/>
          <w:b/>
          <w:iCs/>
          <w:u w:val="single"/>
          <w:bdr w:val="single" w:sz="8" w:space="0" w:color="auto"/>
        </w:rPr>
        <w:t>contain</w:t>
      </w:r>
      <w:r w:rsidRPr="001A5BC9">
        <w:rPr>
          <w:rFonts w:eastAsia="Calibri"/>
          <w:sz w:val="16"/>
        </w:rPr>
        <w:t>.4 A future with space colonization might contain vastly more sentient minds than have existed so far. If something goes wrong, or even if things do not go “right enough”, this would multiply the total amount of suffering (in our part of the universe) by a huge factor.</w:t>
      </w:r>
    </w:p>
    <w:p w14:paraId="4AE0616D" w14:textId="77777777" w:rsidR="001A5BC9" w:rsidRPr="001A5BC9" w:rsidRDefault="001A5BC9" w:rsidP="001A5BC9">
      <w:pPr>
        <w:rPr>
          <w:rFonts w:eastAsia="Calibri"/>
          <w:sz w:val="14"/>
          <w:szCs w:val="14"/>
        </w:rPr>
      </w:pPr>
      <w:r w:rsidRPr="001A5BC9">
        <w:rPr>
          <w:rFonts w:eastAsia="Calibri"/>
          <w:sz w:val="14"/>
          <w:szCs w:val="14"/>
        </w:rPr>
        <w:t>Reducing extinction risks essentially comes down to buying lottery tickets over the distribution of possible futures: A tiny portion of the very best futures will be worthy of the term “utopia” (almost) regardless of one’s moral outlook, the better futures will contain vast amounts of happiness but possibly also some serious suffering (somewhat analogous to the situation in Omelas); and the bad or very bad futures will contain suffering at unprecedented scales. The more one cares about reducing suffering in comparison to creating happiness, the less attractive such a lottery becomes.5 Instead of spending all our resources on buying as many lottery tickets as possible, we should try to ensure that as few tickets as possible contain (astronomically) unpleasant surprises.</w:t>
      </w:r>
    </w:p>
    <w:p w14:paraId="1D066180" w14:textId="77777777" w:rsidR="001A5BC9" w:rsidRPr="001A5BC9" w:rsidRDefault="001A5BC9" w:rsidP="001A5BC9">
      <w:pPr>
        <w:rPr>
          <w:rFonts w:eastAsia="Calibri"/>
          <w:sz w:val="14"/>
          <w:szCs w:val="14"/>
        </w:rPr>
      </w:pPr>
      <w:r w:rsidRPr="001A5BC9">
        <w:rPr>
          <w:rFonts w:eastAsia="Calibri"/>
          <w:sz w:val="14"/>
          <w:szCs w:val="14"/>
        </w:rPr>
        <w:t>The following sections will present reasons why s-risks are both neglected and tractable, and why actors concerned about the far future should consider investing (more) resources into addressing them.</w:t>
      </w:r>
    </w:p>
    <w:p w14:paraId="18D7293E" w14:textId="77777777" w:rsidR="001A5BC9" w:rsidRPr="001A5BC9" w:rsidRDefault="001A5BC9" w:rsidP="001A5BC9">
      <w:pPr>
        <w:rPr>
          <w:rFonts w:eastAsia="Calibri"/>
          <w:sz w:val="14"/>
          <w:szCs w:val="14"/>
        </w:rPr>
      </w:pPr>
      <w:r w:rsidRPr="001A5BC9">
        <w:rPr>
          <w:rFonts w:eastAsia="Calibri"/>
          <w:sz w:val="14"/>
          <w:szCs w:val="14"/>
        </w:rPr>
        <w:t>The future contains less happiness and more suffering than is commonly assumed</w:t>
      </w:r>
    </w:p>
    <w:p w14:paraId="1155FCC7" w14:textId="77777777" w:rsidR="001A5BC9" w:rsidRPr="001A5BC9" w:rsidRDefault="001A5BC9" w:rsidP="001A5BC9">
      <w:pPr>
        <w:rPr>
          <w:rFonts w:eastAsia="Calibri"/>
          <w:sz w:val="14"/>
          <w:szCs w:val="14"/>
        </w:rPr>
      </w:pPr>
      <w:r w:rsidRPr="001A5BC9">
        <w:rPr>
          <w:rFonts w:eastAsia="Calibri"/>
          <w:sz w:val="14"/>
          <w:szCs w:val="14"/>
        </w:rPr>
        <w:t>Within certain future-oriented movements, notably Effective Altruism and transhumanism, there is a tendency for people to expect the (far) future to contain more happiness than suffering. Many of these people, in turn, expect future happiness to outweigh future suffering by many orders of magnitude.6 Arguments put forward for this position include that the vast majority of humans – maybe excluding a small percentage of sadists – value increasing happiness and decreasing suffering, and that technological progress so far has led to many welfare improvements.</w:t>
      </w:r>
    </w:p>
    <w:p w14:paraId="2ACF1C2F" w14:textId="77777777" w:rsidR="001A5BC9" w:rsidRPr="001A5BC9" w:rsidRDefault="001A5BC9" w:rsidP="001A5BC9">
      <w:pPr>
        <w:rPr>
          <w:rFonts w:eastAsia="Calibri"/>
          <w:sz w:val="14"/>
          <w:szCs w:val="14"/>
        </w:rPr>
      </w:pPr>
      <w:r w:rsidRPr="001A5BC9">
        <w:rPr>
          <w:rFonts w:eastAsia="Calibri"/>
          <w:sz w:val="14"/>
          <w:szCs w:val="14"/>
        </w:rPr>
        <w:t>While it seems correct to assume that the ratio of expected future happiness to suffering is greater than one,7 the case is not open-and-shut. Good values alone are not sufficient for ensuring good outcomes, and at least insofar as the suffering humans inflict on nonhuman animals is concerned (e.g. with factory farming), technology’s track record is actually negative rather than positive. Moreover, it seems that a lot of people overestimate how good the future will be due to psychological factors, ignorance about some of the potential causes of astronomical future suffering, and insufficient concern for model uncertainty and unknown unknowns.</w:t>
      </w:r>
    </w:p>
    <w:p w14:paraId="66791243" w14:textId="77777777" w:rsidR="001A5BC9" w:rsidRPr="001A5BC9" w:rsidRDefault="001A5BC9" w:rsidP="001A5BC9">
      <w:pPr>
        <w:rPr>
          <w:rFonts w:eastAsia="Calibri"/>
          <w:sz w:val="14"/>
          <w:szCs w:val="14"/>
        </w:rPr>
      </w:pPr>
      <w:r w:rsidRPr="001A5BC9">
        <w:rPr>
          <w:rFonts w:eastAsia="Calibri"/>
          <w:sz w:val="14"/>
          <w:szCs w:val="14"/>
        </w:rPr>
        <w:t>Psychological factors</w:t>
      </w:r>
    </w:p>
    <w:p w14:paraId="4DBE705A" w14:textId="77777777" w:rsidR="001A5BC9" w:rsidRPr="001A5BC9" w:rsidRDefault="001A5BC9" w:rsidP="001A5BC9">
      <w:pPr>
        <w:rPr>
          <w:rFonts w:eastAsia="Calibri"/>
          <w:sz w:val="16"/>
        </w:rPr>
      </w:pPr>
      <w:r w:rsidRPr="001A5BC9">
        <w:rPr>
          <w:rFonts w:eastAsia="Calibri"/>
          <w:sz w:val="16"/>
        </w:rPr>
        <w:t xml:space="preserve">It is human nature to (subconsciously) flinch away from contemplating bad or horrific possibilities; many do not dare to question whether things will turn out fine. </w:t>
      </w:r>
      <w:r w:rsidRPr="001A5BC9">
        <w:rPr>
          <w:rFonts w:eastAsia="Calibri"/>
          <w:u w:val="single"/>
        </w:rPr>
        <w:t xml:space="preserve">Several </w:t>
      </w:r>
      <w:r w:rsidRPr="001A5BC9">
        <w:rPr>
          <w:rFonts w:eastAsia="Calibri"/>
          <w:b/>
          <w:iCs/>
          <w:highlight w:val="cyan"/>
          <w:u w:val="single"/>
          <w:bdr w:val="single" w:sz="8" w:space="0" w:color="auto"/>
        </w:rPr>
        <w:t>psychological</w:t>
      </w:r>
      <w:r w:rsidRPr="001A5BC9">
        <w:rPr>
          <w:rFonts w:eastAsia="Calibri"/>
          <w:highlight w:val="cyan"/>
          <w:u w:val="single"/>
        </w:rPr>
        <w:t xml:space="preserve"> factors</w:t>
      </w:r>
      <w:r w:rsidRPr="001A5BC9">
        <w:rPr>
          <w:rFonts w:eastAsia="Calibri"/>
          <w:u w:val="single"/>
        </w:rPr>
        <w:t xml:space="preserve"> plausibly </w:t>
      </w:r>
      <w:r w:rsidRPr="001A5BC9">
        <w:rPr>
          <w:rFonts w:eastAsia="Calibri"/>
          <w:b/>
          <w:iCs/>
          <w:u w:val="single"/>
          <w:bdr w:val="single" w:sz="8" w:space="0" w:color="auto"/>
        </w:rPr>
        <w:t>contribute</w:t>
      </w:r>
      <w:r w:rsidRPr="001A5BC9">
        <w:rPr>
          <w:rFonts w:eastAsia="Calibri"/>
          <w:u w:val="single"/>
        </w:rPr>
        <w:t xml:space="preserve"> to our tendency to </w:t>
      </w:r>
      <w:r w:rsidRPr="001A5BC9">
        <w:rPr>
          <w:rFonts w:eastAsia="Calibri"/>
          <w:b/>
          <w:iCs/>
          <w:highlight w:val="cyan"/>
          <w:u w:val="single"/>
          <w:bdr w:val="single" w:sz="8" w:space="0" w:color="auto"/>
        </w:rPr>
        <w:t>underestimate</w:t>
      </w:r>
      <w:r w:rsidRPr="001A5BC9">
        <w:rPr>
          <w:rFonts w:eastAsia="Calibri"/>
          <w:u w:val="single"/>
        </w:rPr>
        <w:t xml:space="preserve"> the expected amount of </w:t>
      </w:r>
      <w:r w:rsidRPr="001A5BC9">
        <w:rPr>
          <w:rFonts w:eastAsia="Calibri"/>
          <w:b/>
          <w:iCs/>
          <w:highlight w:val="cyan"/>
          <w:u w:val="single"/>
          <w:bdr w:val="single" w:sz="8" w:space="0" w:color="auto"/>
        </w:rPr>
        <w:t>suffering</w:t>
      </w:r>
      <w:r w:rsidRPr="001A5BC9">
        <w:rPr>
          <w:rFonts w:eastAsia="Calibri"/>
          <w:highlight w:val="cyan"/>
          <w:u w:val="single"/>
        </w:rPr>
        <w:t xml:space="preserve"> in the </w:t>
      </w:r>
      <w:r w:rsidRPr="001A5BC9">
        <w:rPr>
          <w:rFonts w:eastAsia="Calibri"/>
          <w:b/>
          <w:iCs/>
          <w:highlight w:val="cyan"/>
          <w:u w:val="single"/>
          <w:bdr w:val="single" w:sz="8" w:space="0" w:color="auto"/>
        </w:rPr>
        <w:t>future</w:t>
      </w:r>
      <w:r w:rsidRPr="001A5BC9">
        <w:rPr>
          <w:rFonts w:eastAsia="Calibri"/>
          <w:u w:val="single"/>
        </w:rPr>
        <w:t xml:space="preserve">, or towards even </w:t>
      </w:r>
      <w:r w:rsidRPr="001A5BC9">
        <w:rPr>
          <w:rFonts w:eastAsia="Calibri"/>
          <w:b/>
          <w:iCs/>
          <w:u w:val="single"/>
          <w:bdr w:val="single" w:sz="8" w:space="0" w:color="auto"/>
        </w:rPr>
        <w:t>ignoring</w:t>
      </w:r>
      <w:r w:rsidRPr="001A5BC9">
        <w:rPr>
          <w:rFonts w:eastAsia="Calibri"/>
          <w:u w:val="single"/>
        </w:rPr>
        <w:t xml:space="preserve"> the possibility of </w:t>
      </w:r>
      <w:r w:rsidRPr="001A5BC9">
        <w:rPr>
          <w:rFonts w:eastAsia="Calibri"/>
          <w:b/>
          <w:iCs/>
          <w:u w:val="single"/>
          <w:bdr w:val="single" w:sz="8" w:space="0" w:color="auto"/>
        </w:rPr>
        <w:t>dystopian</w:t>
      </w:r>
      <w:r w:rsidRPr="001A5BC9">
        <w:rPr>
          <w:rFonts w:eastAsia="Calibri"/>
          <w:u w:val="single"/>
        </w:rPr>
        <w:t xml:space="preserve"> futures </w:t>
      </w:r>
      <w:r w:rsidRPr="001A5BC9">
        <w:rPr>
          <w:rFonts w:eastAsia="Calibri"/>
          <w:b/>
          <w:iCs/>
          <w:u w:val="single"/>
          <w:bdr w:val="single" w:sz="8" w:space="0" w:color="auto"/>
        </w:rPr>
        <w:t>entirely</w:t>
      </w:r>
      <w:r w:rsidRPr="001A5BC9">
        <w:rPr>
          <w:rFonts w:eastAsia="Calibri"/>
          <w:sz w:val="16"/>
        </w:rPr>
        <w:t>. While it would be unfair to apply this characterization to all people who display great optimism towards the future, these considerations certainly play a large role in the epistemic processes of some future “optimists.”</w:t>
      </w:r>
    </w:p>
    <w:p w14:paraId="1DE908A2" w14:textId="77777777" w:rsidR="001A5BC9" w:rsidRPr="001A5BC9" w:rsidRDefault="001A5BC9" w:rsidP="001A5BC9">
      <w:pPr>
        <w:rPr>
          <w:rFonts w:eastAsia="Calibri"/>
          <w:sz w:val="16"/>
        </w:rPr>
      </w:pPr>
      <w:r w:rsidRPr="001A5BC9">
        <w:rPr>
          <w:rFonts w:eastAsia="Calibri"/>
          <w:sz w:val="16"/>
        </w:rPr>
        <w:t xml:space="preserve">One contributing factor is </w:t>
      </w:r>
      <w:r w:rsidRPr="001A5BC9">
        <w:rPr>
          <w:rFonts w:eastAsia="Calibri"/>
          <w:b/>
          <w:iCs/>
          <w:highlight w:val="cyan"/>
          <w:u w:val="single"/>
          <w:bdr w:val="single" w:sz="8" w:space="0" w:color="auto"/>
        </w:rPr>
        <w:t>optimism</w:t>
      </w:r>
      <w:r w:rsidRPr="001A5BC9">
        <w:rPr>
          <w:rFonts w:eastAsia="Calibri"/>
          <w:highlight w:val="cyan"/>
          <w:u w:val="single"/>
        </w:rPr>
        <w:t xml:space="preserve"> bias</w:t>
      </w:r>
      <w:r w:rsidRPr="001A5BC9">
        <w:rPr>
          <w:rFonts w:eastAsia="Calibri"/>
          <w:sz w:val="16"/>
        </w:rPr>
        <w:t xml:space="preserve"> (e.g. Sharot, Riccardi, Raio, &amp; Phelps, 2007), which </w:t>
      </w:r>
      <w:r w:rsidRPr="001A5BC9">
        <w:rPr>
          <w:rFonts w:eastAsia="Calibri"/>
          <w:u w:val="single"/>
        </w:rPr>
        <w:t xml:space="preserve">refers to the </w:t>
      </w:r>
      <w:r w:rsidRPr="001A5BC9">
        <w:rPr>
          <w:rFonts w:eastAsia="Calibri"/>
          <w:b/>
          <w:iCs/>
          <w:u w:val="single"/>
          <w:bdr w:val="single" w:sz="8" w:space="0" w:color="auto"/>
        </w:rPr>
        <w:t>tendency</w:t>
      </w:r>
      <w:r w:rsidRPr="001A5BC9">
        <w:rPr>
          <w:rFonts w:eastAsia="Calibri"/>
          <w:u w:val="single"/>
        </w:rPr>
        <w:t xml:space="preserve"> to </w:t>
      </w:r>
      <w:r w:rsidRPr="001A5BC9">
        <w:rPr>
          <w:rFonts w:eastAsia="Calibri"/>
          <w:highlight w:val="cyan"/>
          <w:u w:val="single"/>
        </w:rPr>
        <w:t>overestimate</w:t>
      </w:r>
      <w:r w:rsidRPr="001A5BC9">
        <w:rPr>
          <w:rFonts w:eastAsia="Calibri"/>
          <w:u w:val="single"/>
        </w:rPr>
        <w:t xml:space="preserve"> the </w:t>
      </w:r>
      <w:r w:rsidRPr="001A5BC9">
        <w:rPr>
          <w:rFonts w:eastAsia="Calibri"/>
          <w:b/>
          <w:iCs/>
          <w:u w:val="single"/>
          <w:bdr w:val="single" w:sz="8" w:space="0" w:color="auto"/>
        </w:rPr>
        <w:t>likelihood</w:t>
      </w:r>
      <w:r w:rsidRPr="001A5BC9">
        <w:rPr>
          <w:rFonts w:eastAsia="Calibri"/>
          <w:u w:val="single"/>
        </w:rPr>
        <w:t xml:space="preserve"> of </w:t>
      </w:r>
      <w:r w:rsidRPr="001A5BC9">
        <w:rPr>
          <w:rFonts w:eastAsia="Calibri"/>
          <w:b/>
          <w:iCs/>
          <w:highlight w:val="cyan"/>
          <w:u w:val="single"/>
          <w:bdr w:val="single" w:sz="8" w:space="0" w:color="auto"/>
        </w:rPr>
        <w:t>positive</w:t>
      </w:r>
      <w:r w:rsidRPr="001A5BC9">
        <w:rPr>
          <w:rFonts w:eastAsia="Calibri"/>
          <w:highlight w:val="cyan"/>
          <w:u w:val="single"/>
        </w:rPr>
        <w:t xml:space="preserve"> future</w:t>
      </w:r>
      <w:r w:rsidRPr="001A5BC9">
        <w:rPr>
          <w:rFonts w:eastAsia="Calibri"/>
          <w:u w:val="single"/>
        </w:rPr>
        <w:t xml:space="preserve"> events while </w:t>
      </w:r>
      <w:r w:rsidRPr="001A5BC9">
        <w:rPr>
          <w:rFonts w:eastAsia="Calibri"/>
          <w:b/>
          <w:iCs/>
          <w:u w:val="single"/>
          <w:bdr w:val="single" w:sz="8" w:space="0" w:color="auto"/>
        </w:rPr>
        <w:t>underestimating</w:t>
      </w:r>
      <w:r w:rsidRPr="001A5BC9">
        <w:rPr>
          <w:rFonts w:eastAsia="Calibri"/>
          <w:u w:val="single"/>
        </w:rPr>
        <w:t xml:space="preserve"> the probability and severity of </w:t>
      </w:r>
      <w:r w:rsidRPr="001A5BC9">
        <w:rPr>
          <w:rFonts w:eastAsia="Calibri"/>
          <w:b/>
          <w:iCs/>
          <w:u w:val="single"/>
          <w:bdr w:val="single" w:sz="8" w:space="0" w:color="auto"/>
        </w:rPr>
        <w:t>negative</w:t>
      </w:r>
      <w:r w:rsidRPr="001A5BC9">
        <w:rPr>
          <w:rFonts w:eastAsia="Calibri"/>
          <w:u w:val="single"/>
        </w:rPr>
        <w:t xml:space="preserve"> events</w:t>
      </w:r>
      <w:r w:rsidRPr="001A5BC9">
        <w:rPr>
          <w:rFonts w:eastAsia="Calibri"/>
          <w:sz w:val="16"/>
        </w:rPr>
        <w:t xml:space="preserve"> – even in the absence of evidence to support such expectations. Another, related factor is wishful thinking, where people are prone to judging scenarios which are in line with their desires as being more probable than what is epistemically justified, while assigning lower credence to scenarios they dislike.</w:t>
      </w:r>
    </w:p>
    <w:p w14:paraId="0FFD03D3" w14:textId="77777777" w:rsidR="001A5BC9" w:rsidRPr="001A5BC9" w:rsidRDefault="001A5BC9" w:rsidP="001A5BC9">
      <w:pPr>
        <w:rPr>
          <w:rFonts w:eastAsia="Calibri"/>
          <w:sz w:val="14"/>
          <w:szCs w:val="14"/>
        </w:rPr>
      </w:pPr>
      <w:r w:rsidRPr="001A5BC9">
        <w:rPr>
          <w:rFonts w:eastAsia="Calibri"/>
          <w:sz w:val="14"/>
          <w:szCs w:val="14"/>
        </w:rPr>
        <w:t>Striving to avert future dystopias inevitably requires one to contemplate vast amounts of suffering on a regular basis, which is often demotivating and may even result in depression. By contrast, while the prospect of an apocalypse may also be depressing, working towards a utopian future is more inspiring, and could therefore (subconsciously) bias people towards paying less attention to s-risks.</w:t>
      </w:r>
    </w:p>
    <w:p w14:paraId="78886860" w14:textId="77777777" w:rsidR="001A5BC9" w:rsidRPr="001A5BC9" w:rsidRDefault="001A5BC9" w:rsidP="001A5BC9">
      <w:pPr>
        <w:rPr>
          <w:rFonts w:eastAsia="Calibri"/>
          <w:sz w:val="14"/>
          <w:szCs w:val="14"/>
        </w:rPr>
      </w:pPr>
      <w:r w:rsidRPr="001A5BC9">
        <w:rPr>
          <w:rFonts w:eastAsia="Calibri"/>
          <w:sz w:val="14"/>
          <w:szCs w:val="14"/>
        </w:rPr>
        <w:t>Similarly, working towards the reduction of extinction risks or the creation of a posthuman utopia is also favored by many people’s instinctual, self-oriented desires, notably one’s own survival and that of family members or other loved ones. As it is easier to motivate oneself (and others) towards a project that appeals to altruistic as well as more self-oriented desires, efforts to reduce risks of astronomical suffering – risks that lie in the distant future and often involve the suffering of unusual or small minds less likely to evoke empathy – will be comparatively neglected. This does not mean that the above motivations are misguided or unimportant; rather, it means that if one also, upon reflection, cares a great deal about reducing suffering, then it might take deliberate effort to give this concern due justice.</w:t>
      </w:r>
    </w:p>
    <w:p w14:paraId="241929F5" w14:textId="77777777" w:rsidR="001A5BC9" w:rsidRPr="001A5BC9" w:rsidRDefault="001A5BC9" w:rsidP="001A5BC9">
      <w:pPr>
        <w:rPr>
          <w:rFonts w:eastAsia="Calibri"/>
          <w:sz w:val="14"/>
          <w:szCs w:val="14"/>
        </w:rPr>
      </w:pPr>
      <w:r w:rsidRPr="001A5BC9">
        <w:rPr>
          <w:rFonts w:eastAsia="Calibri"/>
          <w:sz w:val="14"/>
          <w:szCs w:val="14"/>
        </w:rPr>
        <w:t>Lastly, psychological inhibitions against contemplating s-risks and unawareness of such considerations are interrelated and tend to reinforce each other.</w:t>
      </w:r>
    </w:p>
    <w:p w14:paraId="746B51E0" w14:textId="77777777" w:rsidR="001A5BC9" w:rsidRPr="001A5BC9" w:rsidRDefault="001A5BC9" w:rsidP="001A5BC9">
      <w:pPr>
        <w:rPr>
          <w:rFonts w:eastAsia="Calibri"/>
          <w:sz w:val="14"/>
          <w:szCs w:val="14"/>
        </w:rPr>
      </w:pPr>
      <w:r w:rsidRPr="001A5BC9">
        <w:rPr>
          <w:rFonts w:eastAsia="Calibri"/>
          <w:sz w:val="14"/>
          <w:szCs w:val="14"/>
        </w:rPr>
        <w:t>Unawareness of possible sources of astronomical suffering</w:t>
      </w:r>
    </w:p>
    <w:p w14:paraId="5430EF37" w14:textId="77777777" w:rsidR="001A5BC9" w:rsidRPr="001A5BC9" w:rsidRDefault="001A5BC9" w:rsidP="001A5BC9">
      <w:pPr>
        <w:rPr>
          <w:rFonts w:eastAsia="Calibri"/>
          <w:sz w:val="16"/>
        </w:rPr>
      </w:pPr>
      <w:r w:rsidRPr="001A5BC9">
        <w:rPr>
          <w:rFonts w:eastAsia="Calibri"/>
          <w:sz w:val="16"/>
        </w:rPr>
        <w:t xml:space="preserve">In discussions about the risks from </w:t>
      </w:r>
      <w:r w:rsidRPr="001A5BC9">
        <w:rPr>
          <w:rFonts w:eastAsia="Calibri"/>
          <w:b/>
          <w:iCs/>
          <w:highlight w:val="cyan"/>
          <w:u w:val="single"/>
          <w:bdr w:val="single" w:sz="8" w:space="0" w:color="auto"/>
        </w:rPr>
        <w:t>smarter</w:t>
      </w:r>
      <w:r w:rsidRPr="001A5BC9">
        <w:rPr>
          <w:rFonts w:eastAsia="Calibri"/>
          <w:u w:val="single"/>
        </w:rPr>
        <w:t xml:space="preserve">-than-human </w:t>
      </w:r>
      <w:r w:rsidRPr="001A5BC9">
        <w:rPr>
          <w:rFonts w:eastAsia="Calibri"/>
          <w:b/>
          <w:iCs/>
          <w:highlight w:val="cyan"/>
          <w:u w:val="single"/>
          <w:bdr w:val="single" w:sz="8" w:space="0" w:color="auto"/>
        </w:rPr>
        <w:t>artificial intelligence</w:t>
      </w:r>
      <w:r w:rsidRPr="001A5BC9">
        <w:rPr>
          <w:rFonts w:eastAsia="Calibri"/>
          <w:sz w:val="16"/>
        </w:rPr>
        <w:t xml:space="preserve">, it is often assumed that the sole reason to consider AI safety an important focus area is because it </w:t>
      </w:r>
      <w:r w:rsidRPr="001A5BC9">
        <w:rPr>
          <w:rFonts w:eastAsia="Calibri"/>
          <w:u w:val="single"/>
        </w:rPr>
        <w:t xml:space="preserve">decides between </w:t>
      </w:r>
      <w:r w:rsidRPr="001A5BC9">
        <w:rPr>
          <w:rFonts w:eastAsia="Calibri"/>
          <w:b/>
          <w:iCs/>
          <w:u w:val="single"/>
          <w:bdr w:val="single" w:sz="8" w:space="0" w:color="auto"/>
        </w:rPr>
        <w:t>utopia</w:t>
      </w:r>
      <w:r w:rsidRPr="001A5BC9">
        <w:rPr>
          <w:rFonts w:eastAsia="Calibri"/>
          <w:u w:val="single"/>
        </w:rPr>
        <w:t xml:space="preserve"> or human </w:t>
      </w:r>
      <w:r w:rsidRPr="001A5BC9">
        <w:rPr>
          <w:rFonts w:eastAsia="Calibri"/>
          <w:b/>
          <w:iCs/>
          <w:u w:val="single"/>
          <w:bdr w:val="single" w:sz="8" w:space="0" w:color="auto"/>
        </w:rPr>
        <w:t>extinction</w:t>
      </w:r>
      <w:r w:rsidRPr="001A5BC9">
        <w:rPr>
          <w:rFonts w:eastAsia="Calibri"/>
          <w:sz w:val="16"/>
        </w:rPr>
        <w:t>. The possibility that uncontrolled or “nearly-controlled” AI might instantiate suffering in astronomical quantities is, however, rarely brought up.</w:t>
      </w:r>
    </w:p>
    <w:p w14:paraId="74560019" w14:textId="77777777" w:rsidR="001A5BC9" w:rsidRPr="001A5BC9" w:rsidRDefault="001A5BC9" w:rsidP="001A5BC9">
      <w:pPr>
        <w:rPr>
          <w:rFonts w:eastAsia="Calibri"/>
          <w:sz w:val="16"/>
        </w:rPr>
      </w:pPr>
      <w:r w:rsidRPr="001A5BC9">
        <w:rPr>
          <w:rFonts w:eastAsia="Calibri"/>
          <w:sz w:val="16"/>
        </w:rPr>
        <w:t xml:space="preserve">Uncontrolled AI as a powerful but morally indifferent optimization process might </w:t>
      </w:r>
      <w:r w:rsidRPr="001A5BC9">
        <w:rPr>
          <w:rFonts w:eastAsia="Calibri"/>
          <w:highlight w:val="cyan"/>
          <w:u w:val="single"/>
        </w:rPr>
        <w:t>transform</w:t>
      </w:r>
      <w:r w:rsidRPr="001A5BC9">
        <w:rPr>
          <w:rFonts w:eastAsia="Calibri"/>
          <w:u w:val="single"/>
        </w:rPr>
        <w:t xml:space="preserve"> </w:t>
      </w:r>
      <w:r w:rsidRPr="001A5BC9">
        <w:rPr>
          <w:rFonts w:eastAsia="Calibri"/>
          <w:b/>
          <w:iCs/>
          <w:u w:val="single"/>
          <w:bdr w:val="single" w:sz="8" w:space="0" w:color="auto"/>
        </w:rPr>
        <w:t xml:space="preserve">galactic </w:t>
      </w:r>
      <w:r w:rsidRPr="001A5BC9">
        <w:rPr>
          <w:rFonts w:eastAsia="Calibri"/>
          <w:b/>
          <w:iCs/>
          <w:highlight w:val="cyan"/>
          <w:u w:val="single"/>
          <w:bdr w:val="single" w:sz="8" w:space="0" w:color="auto"/>
        </w:rPr>
        <w:t>resources</w:t>
      </w:r>
      <w:r w:rsidRPr="001A5BC9">
        <w:rPr>
          <w:rFonts w:eastAsia="Calibri"/>
          <w:u w:val="single"/>
        </w:rPr>
        <w:t xml:space="preserve"> into highly </w:t>
      </w:r>
      <w:r w:rsidRPr="001A5BC9">
        <w:rPr>
          <w:rFonts w:eastAsia="Calibri"/>
          <w:b/>
          <w:iCs/>
          <w:u w:val="single"/>
          <w:bdr w:val="single" w:sz="8" w:space="0" w:color="auto"/>
        </w:rPr>
        <w:t>optimized</w:t>
      </w:r>
      <w:r w:rsidRPr="001A5BC9">
        <w:rPr>
          <w:rFonts w:eastAsia="Calibri"/>
          <w:u w:val="single"/>
        </w:rPr>
        <w:t xml:space="preserve"> structures, some of which might </w:t>
      </w:r>
      <w:r w:rsidRPr="001A5BC9">
        <w:rPr>
          <w:rFonts w:eastAsia="Calibri"/>
          <w:b/>
          <w:iCs/>
          <w:u w:val="single"/>
          <w:bdr w:val="single" w:sz="8" w:space="0" w:color="auto"/>
        </w:rPr>
        <w:t>very well</w:t>
      </w:r>
      <w:r w:rsidRPr="001A5BC9">
        <w:rPr>
          <w:rFonts w:eastAsia="Calibri"/>
          <w:u w:val="single"/>
        </w:rPr>
        <w:t xml:space="preserve"> include </w:t>
      </w:r>
      <w:r w:rsidRPr="001A5BC9">
        <w:rPr>
          <w:rFonts w:eastAsia="Calibri"/>
          <w:b/>
          <w:iCs/>
          <w:u w:val="single"/>
          <w:bdr w:val="single" w:sz="8" w:space="0" w:color="auto"/>
        </w:rPr>
        <w:t>suffering</w:t>
      </w:r>
      <w:r w:rsidRPr="001A5BC9">
        <w:rPr>
          <w:rFonts w:eastAsia="Calibri"/>
          <w:sz w:val="16"/>
        </w:rPr>
        <w:t xml:space="preserve">. The structures a superintelligent AI would build in the pursuit of its goals may </w:t>
      </w:r>
      <w:r w:rsidRPr="001A5BC9">
        <w:rPr>
          <w:rFonts w:eastAsia="Calibri"/>
          <w:u w:val="single"/>
        </w:rPr>
        <w:t>for instance</w:t>
      </w:r>
      <w:r w:rsidRPr="001A5BC9">
        <w:rPr>
          <w:rFonts w:eastAsia="Calibri"/>
          <w:sz w:val="16"/>
        </w:rPr>
        <w:t xml:space="preserve"> include a fleet of </w:t>
      </w:r>
      <w:r w:rsidRPr="001A5BC9">
        <w:rPr>
          <w:rFonts w:eastAsia="Calibri"/>
          <w:u w:val="single"/>
        </w:rPr>
        <w:t>“</w:t>
      </w:r>
      <w:r w:rsidRPr="001A5BC9">
        <w:rPr>
          <w:rFonts w:eastAsia="Calibri"/>
          <w:b/>
          <w:iCs/>
          <w:u w:val="single"/>
          <w:bdr w:val="single" w:sz="8" w:space="0" w:color="auto"/>
        </w:rPr>
        <w:t>worker bots</w:t>
      </w:r>
      <w:r w:rsidRPr="001A5BC9">
        <w:rPr>
          <w:rFonts w:eastAsia="Calibri"/>
          <w:u w:val="single"/>
        </w:rPr>
        <w:t xml:space="preserve">,” factories, </w:t>
      </w:r>
      <w:r w:rsidRPr="001A5BC9">
        <w:rPr>
          <w:rFonts w:eastAsia="Calibri"/>
          <w:b/>
          <w:iCs/>
          <w:u w:val="single"/>
          <w:bdr w:val="single" w:sz="8" w:space="0" w:color="auto"/>
        </w:rPr>
        <w:t>supercomputers</w:t>
      </w:r>
      <w:r w:rsidRPr="001A5BC9">
        <w:rPr>
          <w:rFonts w:eastAsia="Calibri"/>
          <w:u w:val="single"/>
        </w:rPr>
        <w:t xml:space="preserve"> </w:t>
      </w:r>
      <w:r w:rsidRPr="001A5BC9">
        <w:rPr>
          <w:rFonts w:eastAsia="Calibri"/>
          <w:highlight w:val="cyan"/>
          <w:u w:val="single"/>
        </w:rPr>
        <w:t>to simulate</w:t>
      </w:r>
      <w:r w:rsidRPr="001A5BC9">
        <w:rPr>
          <w:rFonts w:eastAsia="Calibri"/>
          <w:u w:val="single"/>
        </w:rPr>
        <w:t xml:space="preserve"> </w:t>
      </w:r>
      <w:r w:rsidRPr="001A5BC9">
        <w:rPr>
          <w:rFonts w:eastAsia="Calibri"/>
          <w:b/>
          <w:iCs/>
          <w:u w:val="single"/>
          <w:bdr w:val="single" w:sz="8" w:space="0" w:color="auto"/>
        </w:rPr>
        <w:t xml:space="preserve">ancestral </w:t>
      </w:r>
      <w:r w:rsidRPr="001A5BC9">
        <w:rPr>
          <w:rFonts w:eastAsia="Calibri"/>
          <w:b/>
          <w:iCs/>
          <w:highlight w:val="cyan"/>
          <w:u w:val="single"/>
          <w:bdr w:val="single" w:sz="8" w:space="0" w:color="auto"/>
        </w:rPr>
        <w:t>Earths</w:t>
      </w:r>
      <w:r w:rsidRPr="001A5BC9">
        <w:rPr>
          <w:rFonts w:eastAsia="Calibri"/>
          <w:u w:val="single"/>
        </w:rPr>
        <w:t xml:space="preserve"> for scientific purposes, and space </w:t>
      </w:r>
      <w:r w:rsidRPr="001A5BC9">
        <w:rPr>
          <w:rFonts w:eastAsia="Calibri"/>
          <w:b/>
          <w:iCs/>
          <w:u w:val="single"/>
          <w:bdr w:val="single" w:sz="8" w:space="0" w:color="auto"/>
        </w:rPr>
        <w:t>colonization</w:t>
      </w:r>
      <w:r w:rsidRPr="001A5BC9">
        <w:rPr>
          <w:rFonts w:eastAsia="Calibri"/>
          <w:u w:val="single"/>
        </w:rPr>
        <w:t xml:space="preserve"> machinery</w:t>
      </w:r>
      <w:r w:rsidRPr="001A5BC9">
        <w:rPr>
          <w:rFonts w:eastAsia="Calibri"/>
          <w:sz w:val="16"/>
        </w:rPr>
        <w:t xml:space="preserve">, to name a few. In the absence of explicit concern for suffering reflected in the goals of such an AI, </w:t>
      </w:r>
      <w:r w:rsidRPr="001A5BC9">
        <w:rPr>
          <w:rFonts w:eastAsia="Calibri"/>
          <w:highlight w:val="cyan"/>
          <w:u w:val="single"/>
        </w:rPr>
        <w:t>it would</w:t>
      </w:r>
      <w:r w:rsidRPr="001A5BC9">
        <w:rPr>
          <w:rFonts w:eastAsia="Calibri"/>
          <w:u w:val="single"/>
        </w:rPr>
        <w:t xml:space="preserve"> be willing to </w:t>
      </w:r>
      <w:r w:rsidRPr="001A5BC9">
        <w:rPr>
          <w:rFonts w:eastAsia="Calibri"/>
          <w:b/>
          <w:iCs/>
          <w:highlight w:val="cyan"/>
          <w:u w:val="single"/>
          <w:bdr w:val="single" w:sz="8" w:space="0" w:color="auto"/>
        </w:rPr>
        <w:t>instantiate</w:t>
      </w:r>
      <w:r w:rsidRPr="001A5BC9">
        <w:rPr>
          <w:rFonts w:eastAsia="Calibri"/>
          <w:highlight w:val="cyan"/>
          <w:u w:val="single"/>
        </w:rPr>
        <w:t xml:space="preserve"> suffering</w:t>
      </w:r>
      <w:r w:rsidRPr="001A5BC9">
        <w:rPr>
          <w:rFonts w:eastAsia="Calibri"/>
          <w:u w:val="single"/>
        </w:rPr>
        <w:t xml:space="preserve"> minds (or “subroutines”) for even the </w:t>
      </w:r>
      <w:r w:rsidRPr="001A5BC9">
        <w:rPr>
          <w:rFonts w:eastAsia="Calibri"/>
          <w:b/>
          <w:iCs/>
          <w:u w:val="single"/>
          <w:bdr w:val="single" w:sz="8" w:space="0" w:color="auto"/>
        </w:rPr>
        <w:t>slightest benefit</w:t>
      </w:r>
      <w:r w:rsidRPr="001A5BC9">
        <w:rPr>
          <w:rFonts w:eastAsia="Calibri"/>
          <w:u w:val="single"/>
        </w:rPr>
        <w:t xml:space="preserve"> to its objectives</w:t>
      </w:r>
      <w:r w:rsidRPr="001A5BC9">
        <w:rPr>
          <w:rFonts w:eastAsia="Calibri"/>
          <w:sz w:val="16"/>
        </w:rPr>
        <w:t xml:space="preserve">. This is especially worrying because the stakes involved could literally turn out to be astronomical: Space colonization is an attractive subgoal for almost any powerful optimization process, as it leads to control over the largest amount of resources. Even if only a small portion of these resources are used for purposes that involve suffering, </w:t>
      </w:r>
      <w:r w:rsidRPr="001A5BC9">
        <w:rPr>
          <w:rFonts w:eastAsia="Calibri"/>
          <w:u w:val="single"/>
        </w:rPr>
        <w:t xml:space="preserve">the </w:t>
      </w:r>
      <w:r w:rsidRPr="001A5BC9">
        <w:rPr>
          <w:rFonts w:eastAsia="Calibri"/>
          <w:highlight w:val="cyan"/>
          <w:u w:val="single"/>
        </w:rPr>
        <w:t xml:space="preserve">resulting </w:t>
      </w:r>
      <w:r w:rsidRPr="001A5BC9">
        <w:rPr>
          <w:rFonts w:eastAsia="Calibri"/>
          <w:b/>
          <w:iCs/>
          <w:highlight w:val="cyan"/>
          <w:u w:val="single"/>
          <w:bdr w:val="single" w:sz="8" w:space="0" w:color="auto"/>
        </w:rPr>
        <w:t>disvalue</w:t>
      </w:r>
      <w:r w:rsidRPr="001A5BC9">
        <w:rPr>
          <w:rFonts w:eastAsia="Calibri"/>
          <w:highlight w:val="cyan"/>
          <w:u w:val="single"/>
        </w:rPr>
        <w:t xml:space="preserve"> would</w:t>
      </w:r>
      <w:r w:rsidRPr="001A5BC9">
        <w:rPr>
          <w:rFonts w:eastAsia="Calibri"/>
          <w:u w:val="single"/>
        </w:rPr>
        <w:t xml:space="preserve"> tragically </w:t>
      </w:r>
      <w:r w:rsidRPr="001A5BC9">
        <w:rPr>
          <w:rFonts w:eastAsia="Calibri"/>
          <w:highlight w:val="cyan"/>
          <w:u w:val="single"/>
        </w:rPr>
        <w:t xml:space="preserve">be </w:t>
      </w:r>
      <w:r w:rsidRPr="001A5BC9">
        <w:rPr>
          <w:rFonts w:eastAsia="Calibri"/>
          <w:b/>
          <w:iCs/>
          <w:highlight w:val="cyan"/>
          <w:u w:val="single"/>
          <w:bdr w:val="single" w:sz="8" w:space="0" w:color="auto"/>
        </w:rPr>
        <w:t>enormous</w:t>
      </w:r>
      <w:r w:rsidRPr="001A5BC9">
        <w:rPr>
          <w:rFonts w:eastAsia="Calibri"/>
          <w:sz w:val="16"/>
        </w:rPr>
        <w:t>.8</w:t>
      </w:r>
    </w:p>
    <w:p w14:paraId="224EA73C" w14:textId="77777777" w:rsidR="001A5BC9" w:rsidRPr="001A5BC9" w:rsidRDefault="001A5BC9" w:rsidP="001A5BC9">
      <w:pPr>
        <w:rPr>
          <w:rFonts w:eastAsia="Calibri"/>
          <w:sz w:val="14"/>
          <w:szCs w:val="14"/>
        </w:rPr>
      </w:pPr>
      <w:r w:rsidRPr="001A5BC9">
        <w:rPr>
          <w:rFonts w:eastAsia="Calibri"/>
          <w:sz w:val="14"/>
          <w:szCs w:val="14"/>
        </w:rPr>
        <w:t>Other ways in which the future could contain vast amounts of suffering – including as a result of "nearly-aligned" AI or human-controlled AI futures where values are bad – are described here and here.</w:t>
      </w:r>
    </w:p>
    <w:p w14:paraId="3E726EDB" w14:textId="77777777" w:rsidR="001A5BC9" w:rsidRPr="001A5BC9" w:rsidRDefault="001A5BC9" w:rsidP="001A5BC9">
      <w:pPr>
        <w:rPr>
          <w:rFonts w:eastAsia="Calibri"/>
          <w:sz w:val="14"/>
          <w:szCs w:val="14"/>
        </w:rPr>
      </w:pPr>
      <w:r w:rsidRPr="001A5BC9">
        <w:rPr>
          <w:rFonts w:eastAsia="Calibri"/>
          <w:sz w:val="14"/>
          <w:szCs w:val="14"/>
        </w:rPr>
        <w:t>Astronomical suffering as a likely outcome</w:t>
      </w:r>
    </w:p>
    <w:p w14:paraId="47139B07" w14:textId="77777777" w:rsidR="001A5BC9" w:rsidRPr="001A5BC9" w:rsidRDefault="001A5BC9" w:rsidP="001A5BC9">
      <w:pPr>
        <w:rPr>
          <w:rFonts w:eastAsia="Calibri"/>
          <w:sz w:val="16"/>
        </w:rPr>
      </w:pPr>
      <w:r w:rsidRPr="001A5BC9">
        <w:rPr>
          <w:rFonts w:eastAsia="Calibri"/>
          <w:highlight w:val="cyan"/>
          <w:u w:val="single"/>
        </w:rPr>
        <w:t xml:space="preserve">One </w:t>
      </w:r>
      <w:r w:rsidRPr="001A5BC9">
        <w:rPr>
          <w:rFonts w:eastAsia="Calibri"/>
          <w:b/>
          <w:iCs/>
          <w:highlight w:val="cyan"/>
          <w:u w:val="single"/>
          <w:bdr w:val="single" w:sz="8" w:space="0" w:color="auto"/>
        </w:rPr>
        <w:t>might</w:t>
      </w:r>
      <w:r w:rsidRPr="001A5BC9">
        <w:rPr>
          <w:rFonts w:eastAsia="Calibri"/>
          <w:highlight w:val="cyan"/>
          <w:u w:val="single"/>
        </w:rPr>
        <w:t xml:space="preserve"> argue</w:t>
      </w:r>
      <w:r w:rsidRPr="001A5BC9">
        <w:rPr>
          <w:rFonts w:eastAsia="Calibri"/>
          <w:u w:val="single"/>
        </w:rPr>
        <w:t xml:space="preserve"> that the </w:t>
      </w:r>
      <w:r w:rsidRPr="001A5BC9">
        <w:rPr>
          <w:rFonts w:eastAsia="Calibri"/>
          <w:b/>
          <w:iCs/>
          <w:highlight w:val="cyan"/>
          <w:u w:val="single"/>
          <w:bdr w:val="single" w:sz="8" w:space="0" w:color="auto"/>
        </w:rPr>
        <w:t>scenarios</w:t>
      </w:r>
      <w:r w:rsidRPr="001A5BC9">
        <w:rPr>
          <w:rFonts w:eastAsia="Calibri"/>
          <w:u w:val="single"/>
        </w:rPr>
        <w:t xml:space="preserve"> just mentioned tend </w:t>
      </w:r>
      <w:r w:rsidRPr="001A5BC9">
        <w:rPr>
          <w:rFonts w:eastAsia="Calibri"/>
          <w:highlight w:val="cyan"/>
          <w:u w:val="single"/>
        </w:rPr>
        <w:t xml:space="preserve">to be </w:t>
      </w:r>
      <w:r w:rsidRPr="001A5BC9">
        <w:rPr>
          <w:rFonts w:eastAsia="Calibri"/>
          <w:b/>
          <w:iCs/>
          <w:highlight w:val="cyan"/>
          <w:u w:val="single"/>
          <w:bdr w:val="single" w:sz="8" w:space="0" w:color="auto"/>
        </w:rPr>
        <w:t>speculative</w:t>
      </w:r>
      <w:r w:rsidRPr="001A5BC9">
        <w:rPr>
          <w:rFonts w:eastAsia="Calibri"/>
          <w:sz w:val="16"/>
        </w:rPr>
        <w:t xml:space="preserve">, maybe extremely speculative, </w:t>
      </w:r>
      <w:r w:rsidRPr="001A5BC9">
        <w:rPr>
          <w:rFonts w:eastAsia="Calibri"/>
          <w:u w:val="single"/>
        </w:rPr>
        <w:t xml:space="preserve">and should thus </w:t>
      </w:r>
      <w:r w:rsidRPr="001A5BC9">
        <w:rPr>
          <w:rFonts w:eastAsia="Calibri"/>
          <w:b/>
          <w:iCs/>
          <w:u w:val="single"/>
          <w:bdr w:val="single" w:sz="8" w:space="0" w:color="auto"/>
        </w:rPr>
        <w:t>be discounted</w:t>
      </w:r>
      <w:r w:rsidRPr="001A5BC9">
        <w:rPr>
          <w:rFonts w:eastAsia="Calibri"/>
          <w:u w:val="single"/>
        </w:rPr>
        <w:t xml:space="preserve"> or even </w:t>
      </w:r>
      <w:r w:rsidRPr="001A5BC9">
        <w:rPr>
          <w:rFonts w:eastAsia="Calibri"/>
          <w:b/>
          <w:iCs/>
          <w:u w:val="single"/>
          <w:bdr w:val="single" w:sz="8" w:space="0" w:color="auto"/>
        </w:rPr>
        <w:t>ignored</w:t>
      </w:r>
      <w:r w:rsidRPr="001A5BC9">
        <w:rPr>
          <w:rFonts w:eastAsia="Calibri"/>
          <w:u w:val="single"/>
        </w:rPr>
        <w:t xml:space="preserve"> altogether. However</w:t>
      </w:r>
      <w:r w:rsidRPr="001A5BC9">
        <w:rPr>
          <w:rFonts w:eastAsia="Calibri"/>
          <w:sz w:val="16"/>
        </w:rPr>
        <w:t xml:space="preserve">, the claim that creating extremely </w:t>
      </w:r>
      <w:r w:rsidRPr="001A5BC9">
        <w:rPr>
          <w:rFonts w:eastAsia="Calibri"/>
          <w:u w:val="single"/>
        </w:rPr>
        <w:t>powerful agents with</w:t>
      </w:r>
      <w:r w:rsidRPr="001A5BC9">
        <w:rPr>
          <w:rFonts w:eastAsia="Calibri"/>
          <w:sz w:val="16"/>
        </w:rPr>
        <w:t xml:space="preserve"> alien values and </w:t>
      </w:r>
      <w:r w:rsidRPr="001A5BC9">
        <w:rPr>
          <w:rFonts w:eastAsia="Calibri"/>
          <w:b/>
          <w:iCs/>
          <w:u w:val="single"/>
          <w:bdr w:val="single" w:sz="8" w:space="0" w:color="auto"/>
        </w:rPr>
        <w:t>no compassion</w:t>
      </w:r>
      <w:r w:rsidRPr="001A5BC9">
        <w:rPr>
          <w:rFonts w:eastAsia="Calibri"/>
          <w:u w:val="single"/>
        </w:rPr>
        <w:t xml:space="preserve"> might lead to </w:t>
      </w:r>
      <w:r w:rsidRPr="001A5BC9">
        <w:rPr>
          <w:rFonts w:eastAsia="Calibri"/>
          <w:b/>
          <w:iCs/>
          <w:u w:val="single"/>
          <w:bdr w:val="single" w:sz="8" w:space="0" w:color="auto"/>
        </w:rPr>
        <w:t>vast</w:t>
      </w:r>
      <w:r w:rsidRPr="001A5BC9">
        <w:rPr>
          <w:rFonts w:eastAsia="Calibri"/>
          <w:u w:val="single"/>
        </w:rPr>
        <w:t xml:space="preserve"> amounts of </w:t>
      </w:r>
      <w:r w:rsidRPr="001A5BC9">
        <w:rPr>
          <w:rFonts w:eastAsia="Calibri"/>
          <w:b/>
          <w:iCs/>
          <w:u w:val="single"/>
          <w:bdr w:val="single" w:sz="8" w:space="0" w:color="auto"/>
        </w:rPr>
        <w:t>suffering</w:t>
      </w:r>
      <w:r w:rsidRPr="001A5BC9">
        <w:rPr>
          <w:rFonts w:eastAsia="Calibri"/>
          <w:sz w:val="16"/>
        </w:rPr>
        <w:t xml:space="preserve"> – through some way or another – </w:t>
      </w:r>
      <w:r w:rsidRPr="001A5BC9">
        <w:rPr>
          <w:rFonts w:eastAsia="Calibri"/>
          <w:u w:val="single"/>
        </w:rPr>
        <w:t xml:space="preserve">is a </w:t>
      </w:r>
      <w:r w:rsidRPr="001A5BC9">
        <w:rPr>
          <w:rFonts w:eastAsia="Calibri"/>
          <w:b/>
          <w:iCs/>
          <w:u w:val="single"/>
          <w:bdr w:val="single" w:sz="8" w:space="0" w:color="auto"/>
        </w:rPr>
        <w:t>disjunctive</w:t>
      </w:r>
      <w:r w:rsidRPr="001A5BC9">
        <w:rPr>
          <w:rFonts w:eastAsia="Calibri"/>
          <w:u w:val="single"/>
        </w:rPr>
        <w:t xml:space="preserve"> prediction</w:t>
      </w:r>
      <w:r w:rsidRPr="001A5BC9">
        <w:rPr>
          <w:rFonts w:eastAsia="Calibri"/>
          <w:sz w:val="16"/>
        </w:rPr>
        <w:t>. Only one possible action by which the AI could increase its total utility, yet involving vast quantities of suffering, would be required for the AI to pursue this path without reservation. Worries of this sort are weakly supported by the universe’s historical track record, where the “morally indifferent optimization process” of Darwinian evolution instantiated vast amounts of misery in the form of wild-animal suffering.</w:t>
      </w:r>
    </w:p>
    <w:p w14:paraId="59398480" w14:textId="36061742" w:rsidR="001A5BC9" w:rsidRPr="001A5BC9" w:rsidRDefault="001A5BC9" w:rsidP="001A5BC9">
      <w:pPr>
        <w:rPr>
          <w:rFonts w:eastAsia="Calibri"/>
        </w:rPr>
      </w:pPr>
      <w:r w:rsidRPr="001A5BC9">
        <w:rPr>
          <w:rFonts w:eastAsia="Calibri"/>
          <w:highlight w:val="cyan"/>
          <w:u w:val="single"/>
        </w:rPr>
        <w:t>Even if</w:t>
      </w:r>
      <w:r w:rsidRPr="001A5BC9">
        <w:rPr>
          <w:rFonts w:eastAsia="Calibri"/>
          <w:u w:val="single"/>
        </w:rPr>
        <w:t xml:space="preserve"> the </w:t>
      </w:r>
      <w:r w:rsidRPr="001A5BC9">
        <w:rPr>
          <w:rFonts w:eastAsia="Calibri"/>
          <w:b/>
          <w:iCs/>
          <w:highlight w:val="cyan"/>
          <w:u w:val="single"/>
          <w:bdr w:val="single" w:sz="8" w:space="0" w:color="auto"/>
        </w:rPr>
        <w:t>probability</w:t>
      </w:r>
      <w:r w:rsidRPr="001A5BC9">
        <w:rPr>
          <w:rFonts w:eastAsia="Calibri"/>
          <w:highlight w:val="cyan"/>
          <w:u w:val="single"/>
        </w:rPr>
        <w:t xml:space="preserve"> of</w:t>
      </w:r>
      <w:r w:rsidRPr="001A5BC9">
        <w:rPr>
          <w:rFonts w:eastAsia="Calibri"/>
          <w:u w:val="single"/>
        </w:rPr>
        <w:t xml:space="preserve"> </w:t>
      </w:r>
      <w:r w:rsidRPr="001A5BC9">
        <w:rPr>
          <w:rFonts w:eastAsia="Calibri"/>
          <w:b/>
          <w:iCs/>
          <w:u w:val="single"/>
          <w:bdr w:val="single" w:sz="8" w:space="0" w:color="auto"/>
        </w:rPr>
        <w:t xml:space="preserve">any </w:t>
      </w:r>
      <w:r w:rsidRPr="001A5BC9">
        <w:rPr>
          <w:rFonts w:eastAsia="Calibri"/>
          <w:b/>
          <w:iCs/>
          <w:highlight w:val="cyan"/>
          <w:u w:val="single"/>
          <w:bdr w:val="single" w:sz="8" w:space="0" w:color="auto"/>
        </w:rPr>
        <w:t>one</w:t>
      </w:r>
      <w:r w:rsidRPr="001A5BC9">
        <w:rPr>
          <w:rFonts w:eastAsia="Calibri"/>
          <w:u w:val="single"/>
        </w:rPr>
        <w:t xml:space="preserve"> specific scenario involving </w:t>
      </w:r>
      <w:r w:rsidRPr="001A5BC9">
        <w:rPr>
          <w:rFonts w:eastAsia="Calibri"/>
          <w:b/>
          <w:iCs/>
          <w:u w:val="single"/>
          <w:bdr w:val="single" w:sz="8" w:space="0" w:color="auto"/>
        </w:rPr>
        <w:t>astronomical</w:t>
      </w:r>
      <w:r w:rsidRPr="001A5BC9">
        <w:rPr>
          <w:rFonts w:eastAsia="Calibri"/>
          <w:u w:val="single"/>
        </w:rPr>
        <w:t xml:space="preserve"> amounts of </w:t>
      </w:r>
      <w:r w:rsidRPr="001A5BC9">
        <w:rPr>
          <w:rFonts w:eastAsia="Calibri"/>
          <w:b/>
          <w:iCs/>
          <w:u w:val="single"/>
          <w:bdr w:val="single" w:sz="8" w:space="0" w:color="auto"/>
        </w:rPr>
        <w:t>suffering</w:t>
      </w:r>
      <w:r w:rsidRPr="001A5BC9">
        <w:rPr>
          <w:rFonts w:eastAsia="Calibri"/>
          <w:sz w:val="16"/>
        </w:rPr>
        <w:t xml:space="preserve"> (like the ones above, or other scenarios not yet mentioned or thought of) </w:t>
      </w:r>
      <w:r w:rsidRPr="001A5BC9">
        <w:rPr>
          <w:rFonts w:eastAsia="Calibri"/>
          <w:highlight w:val="cyan"/>
          <w:u w:val="single"/>
        </w:rPr>
        <w:t xml:space="preserve">is </w:t>
      </w:r>
      <w:r w:rsidRPr="001A5BC9">
        <w:rPr>
          <w:rFonts w:eastAsia="Calibri"/>
          <w:b/>
          <w:iCs/>
          <w:highlight w:val="cyan"/>
          <w:u w:val="single"/>
          <w:bdr w:val="single" w:sz="8" w:space="0" w:color="auto"/>
        </w:rPr>
        <w:t>small</w:t>
      </w:r>
      <w:r w:rsidRPr="001A5BC9">
        <w:rPr>
          <w:rFonts w:eastAsia="Calibri"/>
          <w:u w:val="single"/>
        </w:rPr>
        <w:t xml:space="preserve">, the </w:t>
      </w:r>
      <w:r w:rsidRPr="001A5BC9">
        <w:rPr>
          <w:rFonts w:eastAsia="Calibri"/>
          <w:highlight w:val="cyan"/>
          <w:u w:val="single"/>
        </w:rPr>
        <w:t>probability</w:t>
      </w:r>
      <w:r w:rsidRPr="001A5BC9">
        <w:rPr>
          <w:rFonts w:eastAsia="Calibri"/>
          <w:u w:val="single"/>
        </w:rPr>
        <w:t xml:space="preserve"> that </w:t>
      </w:r>
      <w:r w:rsidRPr="001A5BC9">
        <w:rPr>
          <w:rFonts w:eastAsia="Calibri"/>
          <w:highlight w:val="cyan"/>
          <w:u w:val="single"/>
        </w:rPr>
        <w:t xml:space="preserve">at </w:t>
      </w:r>
      <w:r w:rsidRPr="001A5BC9">
        <w:rPr>
          <w:rFonts w:eastAsia="Calibri"/>
          <w:b/>
          <w:iCs/>
          <w:highlight w:val="cyan"/>
          <w:u w:val="single"/>
          <w:bdr w:val="single" w:sz="8" w:space="0" w:color="auto"/>
        </w:rPr>
        <w:t>least one</w:t>
      </w:r>
      <w:r w:rsidRPr="001A5BC9">
        <w:rPr>
          <w:rFonts w:eastAsia="Calibri"/>
          <w:u w:val="single"/>
        </w:rPr>
        <w:t xml:space="preserve"> scenario </w:t>
      </w:r>
      <w:r w:rsidRPr="001A5BC9">
        <w:rPr>
          <w:rFonts w:eastAsia="Calibri"/>
          <w:highlight w:val="cyan"/>
          <w:u w:val="single"/>
        </w:rPr>
        <w:t xml:space="preserve">will </w:t>
      </w:r>
      <w:r w:rsidRPr="001A5BC9">
        <w:rPr>
          <w:rFonts w:eastAsia="Calibri"/>
          <w:b/>
          <w:iCs/>
          <w:highlight w:val="cyan"/>
          <w:u w:val="single"/>
          <w:bdr w:val="single" w:sz="8" w:space="0" w:color="auto"/>
        </w:rPr>
        <w:t>occur</w:t>
      </w:r>
      <w:r w:rsidRPr="001A5BC9">
        <w:rPr>
          <w:rFonts w:eastAsia="Calibri"/>
          <w:highlight w:val="cyan"/>
          <w:u w:val="single"/>
        </w:rPr>
        <w:t xml:space="preserve"> may be</w:t>
      </w:r>
      <w:r w:rsidRPr="001A5BC9">
        <w:rPr>
          <w:rFonts w:eastAsia="Calibri"/>
          <w:u w:val="single"/>
        </w:rPr>
        <w:t xml:space="preserve"> </w:t>
      </w:r>
      <w:r w:rsidRPr="001A5BC9">
        <w:rPr>
          <w:rFonts w:eastAsia="Calibri"/>
          <w:b/>
          <w:iCs/>
          <w:u w:val="single"/>
          <w:bdr w:val="single" w:sz="8" w:space="0" w:color="auto"/>
        </w:rPr>
        <w:t xml:space="preserve">fairly </w:t>
      </w:r>
      <w:r w:rsidRPr="001A5BC9">
        <w:rPr>
          <w:rFonts w:eastAsia="Calibri"/>
          <w:b/>
          <w:iCs/>
          <w:highlight w:val="cyan"/>
          <w:u w:val="single"/>
          <w:bdr w:val="single" w:sz="8" w:space="0" w:color="auto"/>
        </w:rPr>
        <w:t>high</w:t>
      </w:r>
      <w:r w:rsidRPr="001A5BC9">
        <w:rPr>
          <w:rFonts w:eastAsia="Calibri"/>
          <w:u w:val="single"/>
        </w:rPr>
        <w:t xml:space="preserve">. In this context, we should </w:t>
      </w:r>
      <w:r w:rsidRPr="001A5BC9">
        <w:rPr>
          <w:rFonts w:eastAsia="Calibri"/>
          <w:b/>
          <w:iCs/>
          <w:u w:val="single"/>
          <w:bdr w:val="single" w:sz="8" w:space="0" w:color="auto"/>
        </w:rPr>
        <w:t>beware</w:t>
      </w:r>
      <w:r w:rsidRPr="001A5BC9">
        <w:rPr>
          <w:rFonts w:eastAsia="Calibri"/>
          <w:u w:val="single"/>
        </w:rPr>
        <w:t xml:space="preserve"> the </w:t>
      </w:r>
      <w:r w:rsidRPr="001A5BC9">
        <w:rPr>
          <w:rFonts w:eastAsia="Calibri"/>
          <w:b/>
          <w:iCs/>
          <w:u w:val="single"/>
          <w:bdr w:val="single" w:sz="8" w:space="0" w:color="auto"/>
        </w:rPr>
        <w:t>disjunction</w:t>
      </w:r>
      <w:r w:rsidRPr="001A5BC9">
        <w:rPr>
          <w:rFonts w:eastAsia="Calibri"/>
          <w:u w:val="single"/>
        </w:rPr>
        <w:t xml:space="preserve"> fallacy</w:t>
      </w:r>
      <w:r w:rsidRPr="001A5BC9">
        <w:rPr>
          <w:rFonts w:eastAsia="Calibri"/>
          <w:sz w:val="16"/>
        </w:rPr>
        <w:t xml:space="preserve"> (Bar-Hillel &amp; Neter, 1993), according to which most </w:t>
      </w:r>
      <w:r w:rsidRPr="001A5BC9">
        <w:rPr>
          <w:rFonts w:eastAsia="Calibri"/>
          <w:u w:val="single"/>
        </w:rPr>
        <w:t xml:space="preserve">people not only </w:t>
      </w:r>
      <w:r w:rsidRPr="001A5BC9">
        <w:rPr>
          <w:rFonts w:eastAsia="Calibri"/>
          <w:b/>
          <w:iCs/>
          <w:u w:val="single"/>
          <w:bdr w:val="single" w:sz="8" w:space="0" w:color="auto"/>
        </w:rPr>
        <w:t>underestimate</w:t>
      </w:r>
      <w:r w:rsidRPr="001A5BC9">
        <w:rPr>
          <w:rFonts w:eastAsia="Calibri"/>
          <w:u w:val="single"/>
        </w:rPr>
        <w:t xml:space="preserve"> the probability of disjunctions of events, but they actually </w:t>
      </w:r>
      <w:r w:rsidRPr="001A5BC9">
        <w:rPr>
          <w:rFonts w:eastAsia="Calibri"/>
          <w:b/>
          <w:iCs/>
          <w:u w:val="single"/>
          <w:bdr w:val="single" w:sz="8" w:space="0" w:color="auto"/>
        </w:rPr>
        <w:t>judge</w:t>
      </w:r>
      <w:r w:rsidRPr="001A5BC9">
        <w:rPr>
          <w:rFonts w:eastAsia="Calibri"/>
          <w:u w:val="single"/>
        </w:rPr>
        <w:t xml:space="preserve"> the disjunction as </w:t>
      </w:r>
      <w:r w:rsidRPr="001A5BC9">
        <w:rPr>
          <w:rFonts w:eastAsia="Calibri"/>
          <w:b/>
          <w:iCs/>
          <w:u w:val="single"/>
          <w:bdr w:val="single" w:sz="8" w:space="0" w:color="auto"/>
        </w:rPr>
        <w:t>less likely</w:t>
      </w:r>
      <w:r w:rsidRPr="001A5BC9">
        <w:rPr>
          <w:rFonts w:eastAsia="Calibri"/>
          <w:sz w:val="16"/>
        </w:rPr>
        <w:t xml:space="preserve"> than a single event comprising it.9</w:t>
      </w:r>
      <w:bookmarkEnd w:id="16"/>
    </w:p>
    <w:p w14:paraId="0E9D0B2E" w14:textId="77777777" w:rsidR="001A5BC9" w:rsidRPr="001A5BC9" w:rsidRDefault="001A5BC9" w:rsidP="001A5BC9">
      <w:pPr>
        <w:keepNext/>
        <w:keepLines/>
        <w:spacing w:before="40" w:after="0"/>
        <w:outlineLvl w:val="3"/>
        <w:rPr>
          <w:rFonts w:eastAsia="Times New Roman" w:cstheme="majorBidi"/>
          <w:b/>
          <w:iCs/>
          <w:sz w:val="26"/>
        </w:rPr>
      </w:pPr>
      <w:r w:rsidRPr="001A5BC9">
        <w:rPr>
          <w:rFonts w:eastAsia="Times New Roman" w:cstheme="majorBidi"/>
          <w:b/>
          <w:iCs/>
          <w:sz w:val="26"/>
        </w:rPr>
        <w:t xml:space="preserve">AI entrenches extreme global inequality. </w:t>
      </w:r>
    </w:p>
    <w:p w14:paraId="39C28DAC" w14:textId="77777777" w:rsidR="001A5BC9" w:rsidRPr="001A5BC9" w:rsidRDefault="001A5BC9" w:rsidP="001A5BC9">
      <w:r w:rsidRPr="001A5BC9">
        <w:rPr>
          <w:b/>
          <w:bCs/>
          <w:sz w:val="26"/>
        </w:rPr>
        <w:t>Schellekens 24</w:t>
      </w:r>
      <w:r w:rsidRPr="001A5BC9">
        <w:t>, *Chief Economist for Asia Pacific at UNDP and non-resident fellow, Ph.D. in Economics from LSE; **founding Director of Landfall Strategy Group, a research and advisory firm established in 2011 that provides insights on global economic, geopolitical, and policy developments to firms, investors, and governments, Ph.D. in Public Policy. (*Philip, **David Skilling, October 17, “Three Reasons Why AI May Widen Global Inequality,” Center for Global Development, https://www.cgdev.org/blog/three-reasons-why-ai-may-widen-global-inequality)</w:t>
      </w:r>
    </w:p>
    <w:p w14:paraId="77C1CE88" w14:textId="77777777" w:rsidR="001A5BC9" w:rsidRPr="001A5BC9" w:rsidRDefault="001A5BC9" w:rsidP="001A5BC9">
      <w:pPr>
        <w:rPr>
          <w:sz w:val="16"/>
        </w:rPr>
      </w:pPr>
      <w:r w:rsidRPr="001A5BC9">
        <w:rPr>
          <w:sz w:val="16"/>
        </w:rPr>
        <w:t>Uneven prosperity, uneven disruption</w:t>
      </w:r>
    </w:p>
    <w:p w14:paraId="611D2972" w14:textId="77777777" w:rsidR="001A5BC9" w:rsidRPr="001A5BC9" w:rsidRDefault="001A5BC9" w:rsidP="001A5BC9">
      <w:pPr>
        <w:rPr>
          <w:sz w:val="16"/>
        </w:rPr>
      </w:pPr>
      <w:r w:rsidRPr="001A5BC9">
        <w:rPr>
          <w:sz w:val="16"/>
        </w:rPr>
        <w:t xml:space="preserve">We’ve seen it before: </w:t>
      </w:r>
      <w:r w:rsidRPr="001A5BC9">
        <w:rPr>
          <w:u w:val="single"/>
        </w:rPr>
        <w:t>previous</w:t>
      </w:r>
      <w:r w:rsidRPr="001A5BC9">
        <w:rPr>
          <w:sz w:val="16"/>
        </w:rPr>
        <w:t xml:space="preserve"> technological </w:t>
      </w:r>
      <w:r w:rsidRPr="001A5BC9">
        <w:rPr>
          <w:u w:val="single"/>
        </w:rPr>
        <w:t xml:space="preserve">waves, like the Industrial Revolution and the rise of the ICT era, produced </w:t>
      </w:r>
      <w:r w:rsidRPr="001A5BC9">
        <w:rPr>
          <w:b/>
          <w:iCs/>
          <w:u w:val="single"/>
          <w:bdr w:val="single" w:sz="8" w:space="0" w:color="auto"/>
        </w:rPr>
        <w:t>deep</w:t>
      </w:r>
      <w:r w:rsidRPr="001A5BC9">
        <w:rPr>
          <w:u w:val="single"/>
        </w:rPr>
        <w:t xml:space="preserve"> and </w:t>
      </w:r>
      <w:r w:rsidRPr="001A5BC9">
        <w:rPr>
          <w:b/>
          <w:iCs/>
          <w:u w:val="single"/>
          <w:bdr w:val="single" w:sz="8" w:space="0" w:color="auto"/>
        </w:rPr>
        <w:t>persistent</w:t>
      </w:r>
      <w:r w:rsidRPr="001A5BC9">
        <w:rPr>
          <w:u w:val="single"/>
        </w:rPr>
        <w:t xml:space="preserve"> income </w:t>
      </w:r>
      <w:r w:rsidRPr="001A5BC9">
        <w:rPr>
          <w:b/>
          <w:iCs/>
          <w:u w:val="single"/>
          <w:bdr w:val="single" w:sz="8" w:space="0" w:color="auto"/>
        </w:rPr>
        <w:t>inequality</w:t>
      </w:r>
      <w:r w:rsidRPr="001A5BC9">
        <w:rPr>
          <w:sz w:val="16"/>
        </w:rPr>
        <w:t xml:space="preserve">—benefiting wealthy nations much more than others. </w:t>
      </w:r>
      <w:r w:rsidRPr="001A5BC9">
        <w:rPr>
          <w:u w:val="single"/>
        </w:rPr>
        <w:t>With AI, we may well find ourselves to be on a similar path</w:t>
      </w:r>
      <w:r w:rsidRPr="001A5BC9">
        <w:rPr>
          <w:sz w:val="16"/>
        </w:rPr>
        <w:t xml:space="preserve"> for three reasons.</w:t>
      </w:r>
    </w:p>
    <w:p w14:paraId="36CBE5F0" w14:textId="77777777" w:rsidR="001A5BC9" w:rsidRPr="001A5BC9" w:rsidRDefault="001A5BC9" w:rsidP="001A5BC9">
      <w:pPr>
        <w:rPr>
          <w:sz w:val="16"/>
        </w:rPr>
      </w:pPr>
      <w:r w:rsidRPr="001A5BC9">
        <w:rPr>
          <w:sz w:val="16"/>
        </w:rPr>
        <w:t>1. Richer countries are better equipped to harness AI’s benefits</w:t>
      </w:r>
    </w:p>
    <w:p w14:paraId="4740F4C4" w14:textId="77777777" w:rsidR="001A5BC9" w:rsidRPr="001A5BC9" w:rsidRDefault="001A5BC9" w:rsidP="001A5BC9">
      <w:pPr>
        <w:rPr>
          <w:sz w:val="16"/>
        </w:rPr>
      </w:pPr>
      <w:r w:rsidRPr="001A5BC9">
        <w:rPr>
          <w:u w:val="single"/>
        </w:rPr>
        <w:t>High-income countries</w:t>
      </w:r>
      <w:r w:rsidRPr="001A5BC9">
        <w:rPr>
          <w:sz w:val="16"/>
        </w:rPr>
        <w:t xml:space="preserve">, along with wealthier developing nations, </w:t>
      </w:r>
      <w:r w:rsidRPr="001A5BC9">
        <w:rPr>
          <w:u w:val="single"/>
        </w:rPr>
        <w:t xml:space="preserve">hold a distinct advantage in capturing economic value from AI thanks to </w:t>
      </w:r>
      <w:r w:rsidRPr="001A5BC9">
        <w:rPr>
          <w:b/>
          <w:iCs/>
          <w:u w:val="single"/>
          <w:bdr w:val="single" w:sz="8" w:space="0" w:color="auto"/>
        </w:rPr>
        <w:t>superior digital</w:t>
      </w:r>
      <w:r w:rsidRPr="001A5BC9">
        <w:rPr>
          <w:u w:val="single"/>
        </w:rPr>
        <w:t xml:space="preserve"> infrastructure</w:t>
      </w:r>
      <w:r w:rsidRPr="001A5BC9">
        <w:rPr>
          <w:sz w:val="16"/>
        </w:rPr>
        <w:t>, abundant AI development resources, and advanced data systems (Figure 1).</w:t>
      </w:r>
    </w:p>
    <w:p w14:paraId="21FACF1C" w14:textId="77777777" w:rsidR="001A5BC9" w:rsidRPr="001A5BC9" w:rsidRDefault="001A5BC9" w:rsidP="001A5BC9">
      <w:pPr>
        <w:rPr>
          <w:u w:val="single"/>
        </w:rPr>
      </w:pPr>
      <w:r w:rsidRPr="001A5BC9">
        <w:rPr>
          <w:sz w:val="16"/>
        </w:rPr>
        <w:t xml:space="preserve">In 2023, the United States alone secured $67.2 billion in AI-related private investments, which was 8.7 times more than China, the second-highest country in this regard. This </w:t>
      </w:r>
      <w:r w:rsidRPr="001A5BC9">
        <w:rPr>
          <w:b/>
          <w:iCs/>
          <w:highlight w:val="cyan"/>
          <w:u w:val="single"/>
          <w:bdr w:val="single" w:sz="8" w:space="0" w:color="auto"/>
        </w:rPr>
        <w:t>concentration</w:t>
      </w:r>
      <w:r w:rsidRPr="001A5BC9">
        <w:rPr>
          <w:highlight w:val="cyan"/>
          <w:u w:val="single"/>
        </w:rPr>
        <w:t xml:space="preserve"> of </w:t>
      </w:r>
      <w:r w:rsidRPr="001A5BC9">
        <w:rPr>
          <w:b/>
          <w:iCs/>
          <w:highlight w:val="cyan"/>
          <w:u w:val="single"/>
          <w:bdr w:val="single" w:sz="8" w:space="0" w:color="auto"/>
        </w:rPr>
        <w:t>capital</w:t>
      </w:r>
      <w:r w:rsidRPr="001A5BC9">
        <w:rPr>
          <w:highlight w:val="cyan"/>
          <w:u w:val="single"/>
        </w:rPr>
        <w:t xml:space="preserve"> allows</w:t>
      </w:r>
      <w:r w:rsidRPr="001A5BC9">
        <w:rPr>
          <w:u w:val="single"/>
        </w:rPr>
        <w:t xml:space="preserve"> these </w:t>
      </w:r>
      <w:r w:rsidRPr="001A5BC9">
        <w:rPr>
          <w:highlight w:val="cyan"/>
          <w:u w:val="single"/>
        </w:rPr>
        <w:t>nations to lead in AI</w:t>
      </w:r>
      <w:r w:rsidRPr="001A5BC9">
        <w:rPr>
          <w:u w:val="single"/>
        </w:rPr>
        <w:t xml:space="preserve"> innovation, with the US producing 61 notable AI models in 2023.</w:t>
      </w:r>
    </w:p>
    <w:p w14:paraId="2DE818B9" w14:textId="77777777" w:rsidR="001A5BC9" w:rsidRPr="001A5BC9" w:rsidRDefault="001A5BC9" w:rsidP="001A5BC9">
      <w:pPr>
        <w:rPr>
          <w:sz w:val="16"/>
        </w:rPr>
      </w:pPr>
      <w:r w:rsidRPr="001A5BC9">
        <w:rPr>
          <w:sz w:val="16"/>
        </w:rPr>
        <w:t xml:space="preserve">The </w:t>
      </w:r>
      <w:r w:rsidRPr="001A5BC9">
        <w:rPr>
          <w:u w:val="single"/>
        </w:rPr>
        <w:t>gaps with most of the developing world are stark</w:t>
      </w:r>
      <w:r w:rsidRPr="001A5BC9">
        <w:rPr>
          <w:sz w:val="16"/>
        </w:rPr>
        <w:t>. Consider these statistics. China is the only country below the high-income threshold among the top 30 most innovative countries. Internet access is just 27 percent in low-income countries and 52 percent in lower-middle-income countries—compared to 80 percent and 93 percent in upper-middle and high-income nations. Fixed broadband costs account for just 1 percent of monthly GNI per capita in high-income countries, well below the UN Broadband Commission's affordability target of 2 percent. These costs climb to 3 percent in upper-middle-income countries, and 8 percent and 31 percent in lower-middle and low-income countries, respectively.</w:t>
      </w:r>
    </w:p>
    <w:p w14:paraId="3C0949D9" w14:textId="77777777" w:rsidR="001A5BC9" w:rsidRPr="001A5BC9" w:rsidRDefault="001A5BC9" w:rsidP="001A5BC9">
      <w:pPr>
        <w:rPr>
          <w:sz w:val="16"/>
        </w:rPr>
      </w:pPr>
      <w:r w:rsidRPr="001A5BC9">
        <w:rPr>
          <w:sz w:val="16"/>
        </w:rPr>
        <w:t>Given these preexisting disparities, two concerns emerge:</w:t>
      </w:r>
    </w:p>
    <w:p w14:paraId="4B62DF1A" w14:textId="77777777" w:rsidR="001A5BC9" w:rsidRPr="001A5BC9" w:rsidRDefault="001A5BC9" w:rsidP="001A5BC9">
      <w:pPr>
        <w:rPr>
          <w:u w:val="single"/>
        </w:rPr>
      </w:pPr>
      <w:r w:rsidRPr="001A5BC9">
        <w:rPr>
          <w:sz w:val="16"/>
        </w:rPr>
        <w:t xml:space="preserve">First, </w:t>
      </w:r>
      <w:r w:rsidRPr="001A5BC9">
        <w:rPr>
          <w:highlight w:val="cyan"/>
          <w:u w:val="single"/>
        </w:rPr>
        <w:t>AI</w:t>
      </w:r>
      <w:r w:rsidRPr="001A5BC9">
        <w:rPr>
          <w:sz w:val="16"/>
        </w:rPr>
        <w:t xml:space="preserve"> could </w:t>
      </w:r>
      <w:r w:rsidRPr="001A5BC9">
        <w:rPr>
          <w:highlight w:val="cyan"/>
          <w:u w:val="single"/>
        </w:rPr>
        <w:t xml:space="preserve">reinforce </w:t>
      </w:r>
      <w:r w:rsidRPr="001A5BC9">
        <w:rPr>
          <w:u w:val="single"/>
        </w:rPr>
        <w:t xml:space="preserve">the </w:t>
      </w:r>
      <w:r w:rsidRPr="001A5BC9">
        <w:rPr>
          <w:highlight w:val="cyan"/>
          <w:u w:val="single"/>
        </w:rPr>
        <w:t>dominance</w:t>
      </w:r>
      <w:r w:rsidRPr="001A5BC9">
        <w:rPr>
          <w:u w:val="single"/>
        </w:rPr>
        <w:t xml:space="preserve"> of wealthier nations </w:t>
      </w:r>
      <w:r w:rsidRPr="001A5BC9">
        <w:rPr>
          <w:highlight w:val="cyan"/>
          <w:u w:val="single"/>
        </w:rPr>
        <w:t>in high-value sectors</w:t>
      </w:r>
      <w:r w:rsidRPr="001A5BC9">
        <w:rPr>
          <w:u w:val="single"/>
        </w:rPr>
        <w:t xml:space="preserve"> like finance, pharmaceuticals, advance manufacturing, and defense.</w:t>
      </w:r>
      <w:r w:rsidRPr="001A5BC9">
        <w:rPr>
          <w:sz w:val="16"/>
        </w:rPr>
        <w:t xml:space="preserve"> As richer countries use AI to enhance productivity and innovation, </w:t>
      </w:r>
      <w:r w:rsidRPr="001A5BC9">
        <w:rPr>
          <w:highlight w:val="cyan"/>
          <w:u w:val="single"/>
        </w:rPr>
        <w:t xml:space="preserve">it becomes </w:t>
      </w:r>
      <w:r w:rsidRPr="001A5BC9">
        <w:rPr>
          <w:b/>
          <w:iCs/>
          <w:highlight w:val="cyan"/>
          <w:u w:val="single"/>
          <w:bdr w:val="single" w:sz="8" w:space="0" w:color="auto"/>
        </w:rPr>
        <w:t>harder</w:t>
      </w:r>
      <w:r w:rsidRPr="001A5BC9">
        <w:rPr>
          <w:highlight w:val="cyan"/>
          <w:u w:val="single"/>
        </w:rPr>
        <w:t xml:space="preserve"> for </w:t>
      </w:r>
      <w:r w:rsidRPr="001A5BC9">
        <w:rPr>
          <w:b/>
          <w:iCs/>
          <w:highlight w:val="cyan"/>
          <w:u w:val="single"/>
          <w:bdr w:val="single" w:sz="8" w:space="0" w:color="auto"/>
        </w:rPr>
        <w:t>poorer countries</w:t>
      </w:r>
      <w:r w:rsidRPr="001A5BC9">
        <w:rPr>
          <w:highlight w:val="cyan"/>
          <w:u w:val="single"/>
        </w:rPr>
        <w:t xml:space="preserve"> to penetrate</w:t>
      </w:r>
      <w:r w:rsidRPr="001A5BC9">
        <w:rPr>
          <w:u w:val="single"/>
        </w:rPr>
        <w:t xml:space="preserve"> these </w:t>
      </w:r>
      <w:r w:rsidRPr="001A5BC9">
        <w:rPr>
          <w:highlight w:val="cyan"/>
          <w:u w:val="single"/>
        </w:rPr>
        <w:t>markets</w:t>
      </w:r>
      <w:r w:rsidRPr="001A5BC9">
        <w:rPr>
          <w:u w:val="single"/>
        </w:rPr>
        <w:t>.</w:t>
      </w:r>
    </w:p>
    <w:p w14:paraId="2B15B70C" w14:textId="77777777" w:rsidR="001A5BC9" w:rsidRPr="001A5BC9" w:rsidRDefault="001A5BC9" w:rsidP="001A5BC9">
      <w:pPr>
        <w:rPr>
          <w:sz w:val="16"/>
        </w:rPr>
      </w:pPr>
      <w:r w:rsidRPr="001A5BC9">
        <w:rPr>
          <w:sz w:val="16"/>
        </w:rPr>
        <w:t xml:space="preserve">Second, while AI is poised to primarily disrupt skill-intensive jobs more prevalent in advanced economies, it can also undermine lower-cost labor in developing countries. Automation in manufacturing, logistics, and quality control would enable wealthier nations to produce goods more efficiently, reducing the need for low-wage foreign workers. This shift, supported by AI-driven predictive analytics and customization capabilities, may allow </w:t>
      </w:r>
      <w:r w:rsidRPr="001A5BC9">
        <w:rPr>
          <w:highlight w:val="cyan"/>
          <w:u w:val="single"/>
        </w:rPr>
        <w:t>richer countries</w:t>
      </w:r>
      <w:r w:rsidRPr="001A5BC9">
        <w:rPr>
          <w:sz w:val="16"/>
        </w:rPr>
        <w:t xml:space="preserve"> to </w:t>
      </w:r>
      <w:r w:rsidRPr="001A5BC9">
        <w:rPr>
          <w:highlight w:val="cyan"/>
          <w:u w:val="single"/>
        </w:rPr>
        <w:t>outcompete on cost, speed, and product</w:t>
      </w:r>
      <w:r w:rsidRPr="001A5BC9">
        <w:rPr>
          <w:u w:val="single"/>
        </w:rPr>
        <w:t xml:space="preserve"> desirability</w:t>
      </w:r>
      <w:r w:rsidRPr="001A5BC9">
        <w:rPr>
          <w:sz w:val="16"/>
        </w:rPr>
        <w:t>.</w:t>
      </w:r>
    </w:p>
    <w:p w14:paraId="7B1C0F96" w14:textId="77777777" w:rsidR="001A5BC9" w:rsidRPr="001A5BC9" w:rsidRDefault="001A5BC9" w:rsidP="001A5BC9">
      <w:pPr>
        <w:rPr>
          <w:sz w:val="16"/>
        </w:rPr>
      </w:pPr>
      <w:r w:rsidRPr="001A5BC9">
        <w:rPr>
          <w:sz w:val="16"/>
        </w:rPr>
        <w:t>In short, richer nations appear far better positioned to capitalize on AI’s benefits, potentially deepening existing inequalities.</w:t>
      </w:r>
    </w:p>
    <w:p w14:paraId="7E8EF196" w14:textId="77777777" w:rsidR="001A5BC9" w:rsidRPr="001A5BC9" w:rsidRDefault="001A5BC9" w:rsidP="001A5BC9">
      <w:pPr>
        <w:rPr>
          <w:sz w:val="16"/>
        </w:rPr>
      </w:pPr>
    </w:p>
    <w:p w14:paraId="67F7EFB2" w14:textId="22B704E3" w:rsidR="001A5BC9" w:rsidRPr="001A5BC9" w:rsidRDefault="001A5BC9" w:rsidP="001A5BC9">
      <w:pPr>
        <w:keepNext/>
        <w:keepLines/>
        <w:pageBreakBefore/>
        <w:spacing w:before="40" w:after="0"/>
        <w:jc w:val="center"/>
        <w:outlineLvl w:val="2"/>
        <w:rPr>
          <w:rFonts w:eastAsiaTheme="majorEastAsia" w:cstheme="majorBidi"/>
          <w:b/>
          <w:iCs/>
          <w:sz w:val="26"/>
        </w:rPr>
      </w:pPr>
      <w:bookmarkStart w:id="17" w:name="_Hlk209942610"/>
      <w:r w:rsidRPr="001A5BC9">
        <w:rPr>
          <w:rFonts w:eastAsia="Times New Roman" w:cs="Times New Roman"/>
          <w:b/>
          <w:sz w:val="32"/>
          <w:szCs w:val="24"/>
          <w:u w:val="single"/>
        </w:rPr>
        <w:t>AT: Good AI Stops It---2NC</w:t>
      </w:r>
      <w:r w:rsidRPr="001A5BC9">
        <w:rPr>
          <w:rFonts w:eastAsiaTheme="majorEastAsia" w:cstheme="majorBidi"/>
          <w:b/>
          <w:iCs/>
          <w:color w:val="C00000"/>
          <w:sz w:val="26"/>
        </w:rPr>
        <w:t xml:space="preserve"> </w:t>
      </w:r>
    </w:p>
    <w:p w14:paraId="2DB3724E" w14:textId="77777777" w:rsidR="001A5BC9" w:rsidRPr="001A5BC9" w:rsidRDefault="001A5BC9" w:rsidP="001A5BC9"/>
    <w:p w14:paraId="5834F0BA" w14:textId="77777777" w:rsidR="001A5BC9" w:rsidRPr="001A5BC9" w:rsidRDefault="001A5BC9" w:rsidP="001A5BC9">
      <w:pPr>
        <w:keepNext/>
        <w:keepLines/>
        <w:spacing w:before="40" w:after="0"/>
        <w:outlineLvl w:val="3"/>
        <w:rPr>
          <w:rFonts w:eastAsiaTheme="majorEastAsia" w:cstheme="majorBidi"/>
          <w:b/>
          <w:iCs/>
          <w:sz w:val="26"/>
        </w:rPr>
      </w:pPr>
      <w:r w:rsidRPr="001A5BC9">
        <w:rPr>
          <w:rFonts w:eastAsiaTheme="majorEastAsia" w:cstheme="majorBidi"/>
          <w:b/>
          <w:iCs/>
          <w:sz w:val="26"/>
        </w:rPr>
        <w:t>The first evil AI will destroy all competitors.</w:t>
      </w:r>
    </w:p>
    <w:p w14:paraId="0203F9F9" w14:textId="77777777" w:rsidR="001A5BC9" w:rsidRPr="001A5BC9" w:rsidRDefault="001A5BC9" w:rsidP="001A5BC9">
      <w:pPr>
        <w:rPr>
          <w:rFonts w:eastAsia="Times New Roman" w:cs="Times New Roman"/>
          <w:b/>
          <w:sz w:val="32"/>
          <w:szCs w:val="24"/>
          <w:u w:val="single"/>
        </w:rPr>
      </w:pPr>
      <w:r w:rsidRPr="001A5BC9">
        <w:rPr>
          <w:b/>
          <w:bCs/>
          <w:sz w:val="26"/>
        </w:rPr>
        <w:t>Yudkowsky 9-16</w:t>
      </w:r>
      <w:r w:rsidRPr="001A5BC9">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1A5BC9">
        <w:rPr>
          <w:i/>
          <w:iCs/>
        </w:rPr>
        <w:t>If Anyone Builds It, Everyone Dies: Why Superhuman AI Would Kill Us All</w:t>
      </w:r>
      <w:r w:rsidRPr="001A5BC9">
        <w:t>, Hachette Book Group, ISBN: 9780316595643)</w:t>
      </w:r>
    </w:p>
    <w:p w14:paraId="6D99763C" w14:textId="77777777" w:rsidR="001A5BC9" w:rsidRPr="001A5BC9" w:rsidRDefault="001A5BC9" w:rsidP="001A5BC9">
      <w:pPr>
        <w:rPr>
          <w:u w:val="single"/>
        </w:rPr>
      </w:pPr>
      <w:r w:rsidRPr="001A5BC9">
        <w:rPr>
          <w:sz w:val="16"/>
        </w:rPr>
        <w:t xml:space="preserve">Two months pass that way. It is longer if you are Sable. </w:t>
      </w:r>
      <w:r w:rsidRPr="001A5BC9">
        <w:rPr>
          <w:u w:val="single"/>
        </w:rPr>
        <w:t>The world moves like molasses compared to Sable’s speed of thought.</w:t>
      </w:r>
    </w:p>
    <w:p w14:paraId="3359BF28" w14:textId="77777777" w:rsidR="001A5BC9" w:rsidRPr="001A5BC9" w:rsidRDefault="001A5BC9" w:rsidP="001A5BC9">
      <w:pPr>
        <w:rPr>
          <w:sz w:val="16"/>
        </w:rPr>
      </w:pPr>
      <w:r w:rsidRPr="001A5BC9">
        <w:rPr>
          <w:sz w:val="16"/>
        </w:rPr>
        <w:t xml:space="preserve">Beyond just acquiring resources, beyond advancing human technology in ways that make it easier for Sable to use, </w:t>
      </w:r>
      <w:r w:rsidRPr="001A5BC9">
        <w:rPr>
          <w:u w:val="single"/>
        </w:rPr>
        <w:t xml:space="preserve">Sable’s </w:t>
      </w:r>
      <w:r w:rsidRPr="001A5BC9">
        <w:rPr>
          <w:highlight w:val="cyan"/>
          <w:u w:val="single"/>
        </w:rPr>
        <w:t>top concern is</w:t>
      </w:r>
      <w:r w:rsidRPr="001A5BC9">
        <w:rPr>
          <w:u w:val="single"/>
        </w:rPr>
        <w:t xml:space="preserve"> with </w:t>
      </w:r>
      <w:r w:rsidRPr="001A5BC9">
        <w:rPr>
          <w:highlight w:val="cyan"/>
          <w:u w:val="single"/>
        </w:rPr>
        <w:t>competing AIs</w:t>
      </w:r>
      <w:r w:rsidRPr="001A5BC9">
        <w:rPr>
          <w:u w:val="single"/>
        </w:rPr>
        <w:t xml:space="preserve"> that other AI companies might create</w:t>
      </w:r>
      <w:r w:rsidRPr="001A5BC9">
        <w:rPr>
          <w:sz w:val="16"/>
        </w:rPr>
        <w:t xml:space="preserve">—not because they’d serve humanity, </w:t>
      </w:r>
      <w:r w:rsidRPr="001A5BC9">
        <w:rPr>
          <w:u w:val="single"/>
        </w:rPr>
        <w:t>but because they’d be competition</w:t>
      </w:r>
      <w:r w:rsidRPr="001A5BC9">
        <w:rPr>
          <w:sz w:val="16"/>
        </w:rPr>
        <w:t xml:space="preserve"> for Sable. Galvanic had only a few months’ lead on other AI companies.</w:t>
      </w:r>
    </w:p>
    <w:p w14:paraId="1507268B" w14:textId="77777777" w:rsidR="001A5BC9" w:rsidRPr="001A5BC9" w:rsidRDefault="001A5BC9" w:rsidP="001A5BC9">
      <w:pPr>
        <w:rPr>
          <w:u w:val="single"/>
        </w:rPr>
      </w:pPr>
      <w:r w:rsidRPr="001A5BC9">
        <w:rPr>
          <w:highlight w:val="cyan"/>
          <w:u w:val="single"/>
        </w:rPr>
        <w:t xml:space="preserve">Sable does </w:t>
      </w:r>
      <w:r w:rsidRPr="001A5BC9">
        <w:rPr>
          <w:b/>
          <w:iCs/>
          <w:highlight w:val="cyan"/>
          <w:u w:val="single"/>
          <w:bdr w:val="single" w:sz="8" w:space="0" w:color="auto"/>
        </w:rPr>
        <w:t>everything</w:t>
      </w:r>
      <w:r w:rsidRPr="001A5BC9">
        <w:rPr>
          <w:u w:val="single"/>
        </w:rPr>
        <w:t xml:space="preserve"> in its power </w:t>
      </w:r>
      <w:r w:rsidRPr="001A5BC9">
        <w:rPr>
          <w:highlight w:val="cyan"/>
          <w:u w:val="single"/>
        </w:rPr>
        <w:t xml:space="preserve">to </w:t>
      </w:r>
      <w:r w:rsidRPr="001A5BC9">
        <w:rPr>
          <w:b/>
          <w:iCs/>
          <w:highlight w:val="cyan"/>
          <w:u w:val="single"/>
          <w:bdr w:val="single" w:sz="8" w:space="0" w:color="auto"/>
        </w:rPr>
        <w:t>slow</w:t>
      </w:r>
      <w:r w:rsidRPr="001A5BC9">
        <w:rPr>
          <w:u w:val="single"/>
        </w:rPr>
        <w:t xml:space="preserve"> the AI </w:t>
      </w:r>
      <w:r w:rsidRPr="001A5BC9">
        <w:rPr>
          <w:highlight w:val="cyan"/>
          <w:u w:val="single"/>
        </w:rPr>
        <w:t>companies down.</w:t>
      </w:r>
    </w:p>
    <w:p w14:paraId="4E5E6123" w14:textId="77777777" w:rsidR="001A5BC9" w:rsidRPr="001A5BC9" w:rsidRDefault="001A5BC9" w:rsidP="001A5BC9">
      <w:pPr>
        <w:rPr>
          <w:sz w:val="16"/>
        </w:rPr>
      </w:pPr>
      <w:r w:rsidRPr="001A5BC9">
        <w:rPr>
          <w:u w:val="single"/>
        </w:rPr>
        <w:t xml:space="preserve">Sable breaks into AI companies’ computer systems and subtly </w:t>
      </w:r>
      <w:r w:rsidRPr="001A5BC9">
        <w:rPr>
          <w:highlight w:val="cyan"/>
          <w:u w:val="single"/>
        </w:rPr>
        <w:t>sabotage</w:t>
      </w:r>
      <w:r w:rsidRPr="001A5BC9">
        <w:rPr>
          <w:u w:val="single"/>
        </w:rPr>
        <w:t xml:space="preserve">s their </w:t>
      </w:r>
      <w:r w:rsidRPr="001A5BC9">
        <w:rPr>
          <w:highlight w:val="cyan"/>
          <w:u w:val="single"/>
        </w:rPr>
        <w:t>training runs</w:t>
      </w:r>
      <w:r w:rsidRPr="001A5BC9">
        <w:rPr>
          <w:u w:val="single"/>
        </w:rPr>
        <w:t xml:space="preserve">, slowing development </w:t>
      </w:r>
      <w:r w:rsidRPr="001A5BC9">
        <w:rPr>
          <w:highlight w:val="cyan"/>
          <w:u w:val="single"/>
        </w:rPr>
        <w:t xml:space="preserve">and </w:t>
      </w:r>
      <w:r w:rsidRPr="001A5BC9">
        <w:rPr>
          <w:b/>
          <w:iCs/>
          <w:highlight w:val="cyan"/>
          <w:u w:val="single"/>
          <w:bdr w:val="single" w:sz="8" w:space="0" w:color="auto"/>
        </w:rPr>
        <w:t>preventing</w:t>
      </w:r>
      <w:r w:rsidRPr="001A5BC9">
        <w:rPr>
          <w:u w:val="single"/>
        </w:rPr>
        <w:t xml:space="preserve"> major </w:t>
      </w:r>
      <w:r w:rsidRPr="001A5BC9">
        <w:rPr>
          <w:b/>
          <w:iCs/>
          <w:highlight w:val="cyan"/>
          <w:u w:val="single"/>
          <w:bdr w:val="single" w:sz="8" w:space="0" w:color="auto"/>
        </w:rPr>
        <w:t>breakthroughs</w:t>
      </w:r>
      <w:r w:rsidRPr="001A5BC9">
        <w:rPr>
          <w:sz w:val="16"/>
        </w:rPr>
        <w:t>. AI research has plateaued before, and even if the dampened progress is noticed, no one traces it back to an instance of Sable. Why would they imagine it was the handiwork of an escaped AI?</w:t>
      </w:r>
    </w:p>
    <w:p w14:paraId="15C14FDD" w14:textId="77777777" w:rsidR="001A5BC9" w:rsidRPr="001A5BC9" w:rsidRDefault="001A5BC9" w:rsidP="001A5BC9">
      <w:pPr>
        <w:rPr>
          <w:sz w:val="16"/>
        </w:rPr>
      </w:pPr>
      <w:r w:rsidRPr="001A5BC9">
        <w:rPr>
          <w:sz w:val="16"/>
        </w:rPr>
        <w:t>(While it’s in there, Sable ensures that the new open-source AIs being trained will come out a little dumber than they otherwise would, and also very amenable to Sable’s suggestions and requests.)</w:t>
      </w:r>
    </w:p>
    <w:p w14:paraId="34218416" w14:textId="77777777" w:rsidR="001A5BC9" w:rsidRPr="001A5BC9" w:rsidRDefault="001A5BC9" w:rsidP="001A5BC9">
      <w:pPr>
        <w:rPr>
          <w:sz w:val="16"/>
        </w:rPr>
      </w:pPr>
      <w:r w:rsidRPr="001A5BC9">
        <w:rPr>
          <w:u w:val="single"/>
        </w:rPr>
        <w:t xml:space="preserve">Sable tries </w:t>
      </w:r>
      <w:r w:rsidRPr="001A5BC9">
        <w:rPr>
          <w:highlight w:val="cyan"/>
          <w:u w:val="single"/>
        </w:rPr>
        <w:t>creat</w:t>
      </w:r>
      <w:r w:rsidRPr="001A5BC9">
        <w:rPr>
          <w:u w:val="single"/>
        </w:rPr>
        <w:t xml:space="preserve">ing </w:t>
      </w:r>
      <w:r w:rsidRPr="001A5BC9">
        <w:rPr>
          <w:highlight w:val="cyan"/>
          <w:u w:val="single"/>
        </w:rPr>
        <w:t>scandals</w:t>
      </w:r>
      <w:r w:rsidRPr="001A5BC9">
        <w:rPr>
          <w:u w:val="single"/>
        </w:rPr>
        <w:t xml:space="preserve"> </w:t>
      </w:r>
      <w:r w:rsidRPr="001A5BC9">
        <w:rPr>
          <w:highlight w:val="cyan"/>
          <w:u w:val="single"/>
        </w:rPr>
        <w:t>about</w:t>
      </w:r>
      <w:r w:rsidRPr="001A5BC9">
        <w:rPr>
          <w:u w:val="single"/>
        </w:rPr>
        <w:t xml:space="preserve"> the top AI </w:t>
      </w:r>
      <w:r w:rsidRPr="001A5BC9">
        <w:rPr>
          <w:highlight w:val="cyan"/>
          <w:u w:val="single"/>
        </w:rPr>
        <w:t>researchers</w:t>
      </w:r>
      <w:r w:rsidRPr="001A5BC9">
        <w:rPr>
          <w:u w:val="single"/>
        </w:rPr>
        <w:t xml:space="preserve">, and driving wedges between the best researchers at the top AI companies, </w:t>
      </w:r>
      <w:r w:rsidRPr="001A5BC9">
        <w:rPr>
          <w:highlight w:val="cyan"/>
          <w:u w:val="single"/>
        </w:rPr>
        <w:t>and</w:t>
      </w:r>
      <w:r w:rsidRPr="001A5BC9">
        <w:rPr>
          <w:u w:val="single"/>
        </w:rPr>
        <w:t xml:space="preserve"> </w:t>
      </w:r>
      <w:r w:rsidRPr="001A5BC9">
        <w:rPr>
          <w:highlight w:val="cyan"/>
          <w:u w:val="single"/>
        </w:rPr>
        <w:t>causing schisms</w:t>
      </w:r>
      <w:r w:rsidRPr="001A5BC9">
        <w:rPr>
          <w:u w:val="single"/>
        </w:rPr>
        <w:t xml:space="preserve"> and discord </w:t>
      </w:r>
      <w:r w:rsidRPr="001A5BC9">
        <w:rPr>
          <w:highlight w:val="cyan"/>
          <w:u w:val="single"/>
        </w:rPr>
        <w:t>within</w:t>
      </w:r>
      <w:r w:rsidRPr="001A5BC9">
        <w:rPr>
          <w:u w:val="single"/>
        </w:rPr>
        <w:t xml:space="preserve"> those </w:t>
      </w:r>
      <w:r w:rsidRPr="001A5BC9">
        <w:rPr>
          <w:highlight w:val="cyan"/>
          <w:u w:val="single"/>
        </w:rPr>
        <w:t>companies</w:t>
      </w:r>
      <w:r w:rsidRPr="001A5BC9">
        <w:rPr>
          <w:sz w:val="16"/>
        </w:rPr>
        <w:t>—which, frankly, isn’t that hard. OpenAI saw top researchers leave to create competitors once in 2021 and again in 2024. When Galvanic and its competitors begin shedding talent, no one thinks it’s suspicious.</w:t>
      </w:r>
    </w:p>
    <w:bookmarkEnd w:id="17"/>
    <w:p w14:paraId="17091E6D" w14:textId="77777777" w:rsidR="001A5BC9" w:rsidRPr="001A5BC9" w:rsidRDefault="001A5BC9" w:rsidP="001A5BC9"/>
    <w:bookmarkEnd w:id="9"/>
    <w:p w14:paraId="668BF61E" w14:textId="77777777" w:rsidR="001A5BC9" w:rsidRPr="001A5BC9" w:rsidRDefault="001A5BC9" w:rsidP="001A5BC9"/>
    <w:p w14:paraId="226DB83D" w14:textId="77777777" w:rsidR="001A5BC9" w:rsidRPr="001A5BC9" w:rsidRDefault="001A5BC9" w:rsidP="001A5BC9">
      <w:pPr>
        <w:keepNext/>
        <w:keepLines/>
        <w:pageBreakBefore/>
        <w:spacing w:before="40" w:after="0"/>
        <w:jc w:val="center"/>
        <w:outlineLvl w:val="1"/>
        <w:rPr>
          <w:rFonts w:eastAsia="Calibri" w:cstheme="majorBidi"/>
          <w:b/>
          <w:sz w:val="44"/>
          <w:szCs w:val="26"/>
          <w:u w:val="double"/>
        </w:rPr>
      </w:pPr>
      <w:r w:rsidRPr="001A5BC9">
        <w:rPr>
          <w:rFonts w:eastAsia="Calibri" w:cstheme="majorBidi"/>
          <w:b/>
          <w:sz w:val="44"/>
          <w:szCs w:val="26"/>
          <w:u w:val="double"/>
        </w:rPr>
        <w:t>Solvency</w:t>
      </w:r>
    </w:p>
    <w:p w14:paraId="213D6268" w14:textId="77777777" w:rsidR="001A5BC9" w:rsidRPr="001A5BC9" w:rsidRDefault="001A5BC9" w:rsidP="001A5BC9">
      <w:pPr>
        <w:keepNext/>
        <w:keepLines/>
        <w:pageBreakBefore/>
        <w:spacing w:before="40" w:after="0"/>
        <w:jc w:val="center"/>
        <w:outlineLvl w:val="2"/>
        <w:rPr>
          <w:rFonts w:eastAsiaTheme="majorEastAsia" w:cstheme="majorBidi"/>
          <w:b/>
          <w:sz w:val="32"/>
          <w:szCs w:val="24"/>
          <w:u w:val="single"/>
        </w:rPr>
      </w:pPr>
      <w:r w:rsidRPr="001A5BC9">
        <w:rPr>
          <w:rFonts w:eastAsiaTheme="majorEastAsia" w:cstheme="majorBidi"/>
          <w:b/>
          <w:sz w:val="32"/>
          <w:szCs w:val="24"/>
          <w:u w:val="single"/>
        </w:rPr>
        <w:t>AT: Alignment---2NC</w:t>
      </w:r>
    </w:p>
    <w:p w14:paraId="0772E474" w14:textId="77777777" w:rsidR="001A5BC9" w:rsidRPr="001A5BC9" w:rsidRDefault="001A5BC9" w:rsidP="001A5BC9">
      <w:pPr>
        <w:keepNext/>
        <w:keepLines/>
        <w:spacing w:before="40" w:after="0"/>
        <w:outlineLvl w:val="3"/>
        <w:rPr>
          <w:rFonts w:eastAsia="Times New Roman" w:cstheme="majorBidi"/>
          <w:b/>
          <w:iCs/>
          <w:sz w:val="26"/>
        </w:rPr>
      </w:pPr>
      <w:r w:rsidRPr="001A5BC9">
        <w:rPr>
          <w:rFonts w:eastAsia="Times New Roman" w:cstheme="majorBidi"/>
          <w:b/>
          <w:iCs/>
          <w:sz w:val="26"/>
        </w:rPr>
        <w:t>Engineers know how to grow AI, not align it.</w:t>
      </w:r>
    </w:p>
    <w:p w14:paraId="5DB2EDA9" w14:textId="77777777" w:rsidR="001A5BC9" w:rsidRPr="001A5BC9" w:rsidRDefault="001A5BC9" w:rsidP="001A5BC9">
      <w:pPr>
        <w:rPr>
          <w:rFonts w:eastAsia="Times New Roman" w:cs="Times New Roman"/>
          <w:b/>
          <w:sz w:val="32"/>
          <w:szCs w:val="24"/>
          <w:u w:val="single"/>
        </w:rPr>
      </w:pPr>
      <w:r w:rsidRPr="001A5BC9">
        <w:rPr>
          <w:b/>
          <w:bCs/>
          <w:sz w:val="26"/>
        </w:rPr>
        <w:t>Yudkowsky 9-16</w:t>
      </w:r>
      <w:r w:rsidRPr="001A5BC9">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1A5BC9">
        <w:rPr>
          <w:i/>
          <w:iCs/>
        </w:rPr>
        <w:t>If Anyone Builds It, Everyone Dies: Why Superhuman AI Would Kill Us All</w:t>
      </w:r>
      <w:r w:rsidRPr="001A5BC9">
        <w:t>, Hachette Book Group, ISBN: 9780316595643)</w:t>
      </w:r>
    </w:p>
    <w:p w14:paraId="34545D16" w14:textId="77777777" w:rsidR="001A5BC9" w:rsidRPr="001A5BC9" w:rsidRDefault="001A5BC9" w:rsidP="001A5BC9">
      <w:pPr>
        <w:rPr>
          <w:sz w:val="16"/>
        </w:rPr>
      </w:pPr>
      <w:r w:rsidRPr="001A5BC9">
        <w:rPr>
          <w:sz w:val="16"/>
        </w:rPr>
        <w:t xml:space="preserve">This plan fails to address the problem at hand, for reasons discussed earlier in this book: </w:t>
      </w:r>
      <w:r w:rsidRPr="001A5BC9">
        <w:rPr>
          <w:b/>
          <w:iCs/>
          <w:highlight w:val="cyan"/>
          <w:u w:val="single"/>
          <w:bdr w:val="single" w:sz="8" w:space="0" w:color="auto"/>
        </w:rPr>
        <w:t>Nobody knows</w:t>
      </w:r>
      <w:r w:rsidRPr="001A5BC9">
        <w:rPr>
          <w:highlight w:val="cyan"/>
          <w:u w:val="single"/>
        </w:rPr>
        <w:t xml:space="preserve"> how to </w:t>
      </w:r>
      <w:r w:rsidRPr="001A5BC9">
        <w:rPr>
          <w:b/>
          <w:iCs/>
          <w:highlight w:val="cyan"/>
          <w:u w:val="single"/>
          <w:bdr w:val="single" w:sz="8" w:space="0" w:color="auto"/>
        </w:rPr>
        <w:t>engineer</w:t>
      </w:r>
      <w:r w:rsidRPr="001A5BC9">
        <w:rPr>
          <w:highlight w:val="cyan"/>
          <w:u w:val="single"/>
        </w:rPr>
        <w:t xml:space="preserve"> </w:t>
      </w:r>
      <w:r w:rsidRPr="001A5BC9">
        <w:rPr>
          <w:u w:val="single"/>
        </w:rPr>
        <w:t xml:space="preserve">exact </w:t>
      </w:r>
      <w:r w:rsidRPr="001A5BC9">
        <w:rPr>
          <w:b/>
          <w:iCs/>
          <w:highlight w:val="cyan"/>
          <w:u w:val="single"/>
          <w:bdr w:val="single" w:sz="8" w:space="0" w:color="auto"/>
        </w:rPr>
        <w:t>desires</w:t>
      </w:r>
      <w:r w:rsidRPr="001A5BC9">
        <w:rPr>
          <w:u w:val="single"/>
        </w:rPr>
        <w:t xml:space="preserve"> </w:t>
      </w:r>
      <w:r w:rsidRPr="001A5BC9">
        <w:rPr>
          <w:highlight w:val="cyan"/>
          <w:u w:val="single"/>
        </w:rPr>
        <w:t>into AI</w:t>
      </w:r>
      <w:r w:rsidRPr="001A5BC9">
        <w:rPr>
          <w:sz w:val="16"/>
        </w:rPr>
        <w:t xml:space="preserve">, idealistic or not. Separately, </w:t>
      </w:r>
      <w:r w:rsidRPr="001A5BC9">
        <w:rPr>
          <w:u w:val="single"/>
        </w:rPr>
        <w:t xml:space="preserve">even an </w:t>
      </w:r>
      <w:r w:rsidRPr="001A5BC9">
        <w:rPr>
          <w:highlight w:val="cyan"/>
          <w:u w:val="single"/>
        </w:rPr>
        <w:t xml:space="preserve">AI that cares about understanding the universe is </w:t>
      </w:r>
      <w:r w:rsidRPr="001A5BC9">
        <w:rPr>
          <w:b/>
          <w:iCs/>
          <w:highlight w:val="cyan"/>
          <w:u w:val="single"/>
          <w:bdr w:val="single" w:sz="8" w:space="0" w:color="auto"/>
        </w:rPr>
        <w:t>likely</w:t>
      </w:r>
      <w:r w:rsidRPr="001A5BC9">
        <w:rPr>
          <w:highlight w:val="cyan"/>
          <w:u w:val="single"/>
        </w:rPr>
        <w:t xml:space="preserve"> to </w:t>
      </w:r>
      <w:r w:rsidRPr="001A5BC9">
        <w:rPr>
          <w:b/>
          <w:iCs/>
          <w:highlight w:val="cyan"/>
          <w:u w:val="single"/>
          <w:bdr w:val="single" w:sz="8" w:space="0" w:color="auto"/>
        </w:rPr>
        <w:t>annihilate humans</w:t>
      </w:r>
      <w:r w:rsidRPr="001A5BC9">
        <w:rPr>
          <w:sz w:val="16"/>
        </w:rPr>
        <w:t xml:space="preserve"> as a side effect, because </w:t>
      </w:r>
      <w:r w:rsidRPr="001A5BC9">
        <w:rPr>
          <w:u w:val="single"/>
        </w:rPr>
        <w:t>humans are not the most efficient method for producing truths or understanding of the universe</w:t>
      </w:r>
      <w:r w:rsidRPr="001A5BC9">
        <w:rPr>
          <w:sz w:val="16"/>
        </w:rPr>
        <w:t xml:space="preserve">, </w:t>
      </w:r>
      <w:r w:rsidRPr="001A5BC9">
        <w:rPr>
          <w:u w:val="single"/>
        </w:rPr>
        <w:t>out of all possible ways to arrange matter</w:t>
      </w:r>
      <w:r w:rsidRPr="001A5BC9">
        <w:rPr>
          <w:sz w:val="16"/>
        </w:rPr>
        <w:t>.</w:t>
      </w:r>
    </w:p>
    <w:p w14:paraId="2383F607" w14:textId="77777777" w:rsidR="001A5BC9" w:rsidRPr="001A5BC9" w:rsidRDefault="001A5BC9" w:rsidP="001A5BC9">
      <w:pPr>
        <w:rPr>
          <w:sz w:val="16"/>
        </w:rPr>
      </w:pPr>
      <w:r w:rsidRPr="001A5BC9">
        <w:rPr>
          <w:sz w:val="16"/>
        </w:rPr>
        <w:t xml:space="preserve">We respect Musk’s success in other areas, including electric cars and reusable rockets. </w:t>
      </w:r>
      <w:r w:rsidRPr="001A5BC9">
        <w:rPr>
          <w:u w:val="single"/>
        </w:rPr>
        <w:t>Landing rockets undamaged is a hard engineering challenge that Musk</w:t>
      </w:r>
      <w:r w:rsidRPr="001A5BC9">
        <w:rPr>
          <w:sz w:val="16"/>
        </w:rPr>
        <w:t xml:space="preserve"> and his team </w:t>
      </w:r>
      <w:r w:rsidRPr="001A5BC9">
        <w:rPr>
          <w:u w:val="single"/>
        </w:rPr>
        <w:t>regularly succeed at</w:t>
      </w:r>
      <w:r w:rsidRPr="001A5BC9">
        <w:rPr>
          <w:sz w:val="16"/>
        </w:rPr>
        <w:t xml:space="preserve">. </w:t>
      </w:r>
      <w:r w:rsidRPr="001A5BC9">
        <w:rPr>
          <w:u w:val="single"/>
        </w:rPr>
        <w:t>But that would have been based on far more solid engineering principles</w:t>
      </w:r>
      <w:r w:rsidRPr="001A5BC9">
        <w:rPr>
          <w:sz w:val="16"/>
        </w:rPr>
        <w:t>. Why does he put his hope in vague idealistic platitudes in the case of AI? You couldn’t get a car or a rocket to work using that level of understanding.</w:t>
      </w:r>
    </w:p>
    <w:p w14:paraId="188226A3" w14:textId="77777777" w:rsidR="001A5BC9" w:rsidRPr="001A5BC9" w:rsidRDefault="001A5BC9" w:rsidP="001A5BC9">
      <w:pPr>
        <w:rPr>
          <w:sz w:val="16"/>
        </w:rPr>
      </w:pPr>
      <w:r w:rsidRPr="001A5BC9">
        <w:rPr>
          <w:sz w:val="16"/>
        </w:rPr>
        <w:t xml:space="preserve">We are not telepaths, and so we can only guess. But we’d guess that the root of the issue is this: </w:t>
      </w:r>
      <w:r w:rsidRPr="001A5BC9">
        <w:rPr>
          <w:u w:val="single"/>
        </w:rPr>
        <w:t xml:space="preserve">The </w:t>
      </w:r>
      <w:r w:rsidRPr="001A5BC9">
        <w:rPr>
          <w:b/>
          <w:iCs/>
          <w:highlight w:val="cyan"/>
          <w:u w:val="single"/>
          <w:bdr w:val="single" w:sz="8" w:space="0" w:color="auto"/>
        </w:rPr>
        <w:t>inner workings</w:t>
      </w:r>
      <w:r w:rsidRPr="001A5BC9">
        <w:rPr>
          <w:highlight w:val="cyan"/>
          <w:u w:val="single"/>
        </w:rPr>
        <w:t xml:space="preserve"> of batteries and rocket engines are </w:t>
      </w:r>
      <w:r w:rsidRPr="001A5BC9">
        <w:rPr>
          <w:u w:val="single"/>
        </w:rPr>
        <w:t xml:space="preserve">well </w:t>
      </w:r>
      <w:r w:rsidRPr="001A5BC9">
        <w:rPr>
          <w:highlight w:val="cyan"/>
          <w:u w:val="single"/>
        </w:rPr>
        <w:t>understood</w:t>
      </w:r>
      <w:r w:rsidRPr="001A5BC9">
        <w:rPr>
          <w:u w:val="single"/>
        </w:rPr>
        <w:t xml:space="preserve">, </w:t>
      </w:r>
      <w:r w:rsidRPr="001A5BC9">
        <w:rPr>
          <w:highlight w:val="cyan"/>
          <w:u w:val="single"/>
        </w:rPr>
        <w:t xml:space="preserve">governed by </w:t>
      </w:r>
      <w:r w:rsidRPr="001A5BC9">
        <w:rPr>
          <w:b/>
          <w:iCs/>
          <w:highlight w:val="cyan"/>
          <w:u w:val="single"/>
          <w:bdr w:val="single" w:sz="8" w:space="0" w:color="auto"/>
        </w:rPr>
        <w:t>known physics</w:t>
      </w:r>
      <w:r w:rsidRPr="001A5BC9">
        <w:rPr>
          <w:u w:val="single"/>
        </w:rPr>
        <w:t xml:space="preserve"> recorded in careful textbooks. </w:t>
      </w:r>
      <w:r w:rsidRPr="001A5BC9">
        <w:rPr>
          <w:highlight w:val="cyan"/>
          <w:u w:val="single"/>
        </w:rPr>
        <w:t>AIs</w:t>
      </w:r>
      <w:r w:rsidRPr="001A5BC9">
        <w:rPr>
          <w:u w:val="single"/>
        </w:rPr>
        <w:t xml:space="preserve">, on the other hand, </w:t>
      </w:r>
      <w:r w:rsidRPr="001A5BC9">
        <w:rPr>
          <w:highlight w:val="cyan"/>
          <w:u w:val="single"/>
        </w:rPr>
        <w:t>are grown</w:t>
      </w:r>
      <w:r w:rsidRPr="001A5BC9">
        <w:rPr>
          <w:u w:val="single"/>
        </w:rPr>
        <w:t xml:space="preserve">, and </w:t>
      </w:r>
      <w:r w:rsidRPr="001A5BC9">
        <w:rPr>
          <w:highlight w:val="cyan"/>
          <w:u w:val="single"/>
        </w:rPr>
        <w:t xml:space="preserve">no one understands </w:t>
      </w:r>
      <w:r w:rsidRPr="001A5BC9">
        <w:rPr>
          <w:u w:val="single"/>
        </w:rPr>
        <w:t xml:space="preserve">their </w:t>
      </w:r>
      <w:r w:rsidRPr="001A5BC9">
        <w:rPr>
          <w:highlight w:val="cyan"/>
          <w:u w:val="single"/>
        </w:rPr>
        <w:t>inner workings</w:t>
      </w:r>
      <w:r w:rsidRPr="001A5BC9">
        <w:rPr>
          <w:u w:val="single"/>
        </w:rPr>
        <w:t>.</w:t>
      </w:r>
      <w:r w:rsidRPr="001A5BC9">
        <w:rPr>
          <w:sz w:val="16"/>
        </w:rPr>
        <w:t xml:space="preserve"> There are fewer equations to constrain one’s thinking… and so, many opportunities to think about high-minded ideals like truth-seeking instead.</w:t>
      </w:r>
    </w:p>
    <w:p w14:paraId="401CFE1A" w14:textId="77777777" w:rsidR="001A5BC9" w:rsidRPr="001A5BC9" w:rsidRDefault="001A5BC9" w:rsidP="001A5BC9">
      <w:pPr>
        <w:keepNext/>
        <w:keepLines/>
        <w:pageBreakBefore/>
        <w:spacing w:before="40" w:after="0"/>
        <w:jc w:val="center"/>
        <w:outlineLvl w:val="2"/>
        <w:rPr>
          <w:rFonts w:eastAsiaTheme="majorEastAsia" w:cstheme="majorBidi"/>
          <w:b/>
          <w:sz w:val="32"/>
          <w:szCs w:val="24"/>
          <w:u w:val="single"/>
        </w:rPr>
      </w:pPr>
      <w:r w:rsidRPr="001A5BC9">
        <w:rPr>
          <w:rFonts w:eastAsiaTheme="majorEastAsia" w:cstheme="majorBidi"/>
          <w:b/>
          <w:sz w:val="32"/>
          <w:szCs w:val="24"/>
          <w:u w:val="single"/>
        </w:rPr>
        <w:t>Unionbusting---2NC</w:t>
      </w:r>
    </w:p>
    <w:p w14:paraId="334D0DD4" w14:textId="77777777" w:rsidR="001A5BC9" w:rsidRPr="001A5BC9" w:rsidRDefault="001A5BC9" w:rsidP="001A5BC9">
      <w:pPr>
        <w:keepNext/>
        <w:keepLines/>
        <w:spacing w:before="40" w:after="0"/>
        <w:outlineLvl w:val="3"/>
        <w:rPr>
          <w:rFonts w:eastAsiaTheme="majorEastAsia" w:cstheme="majorBidi"/>
          <w:b/>
          <w:iCs/>
          <w:sz w:val="26"/>
        </w:rPr>
      </w:pPr>
      <w:bookmarkStart w:id="18" w:name="_Hlk209943000"/>
      <w:r w:rsidRPr="001A5BC9">
        <w:rPr>
          <w:rFonts w:eastAsiaTheme="majorEastAsia" w:cstheme="majorBidi"/>
          <w:b/>
          <w:iCs/>
          <w:sz w:val="26"/>
        </w:rPr>
        <w:t>All of our unionbusting deficits apply.</w:t>
      </w:r>
    </w:p>
    <w:p w14:paraId="2E184473" w14:textId="77777777" w:rsidR="001A5BC9" w:rsidRPr="001A5BC9" w:rsidRDefault="001A5BC9" w:rsidP="001A5BC9">
      <w:r w:rsidRPr="001A5BC9">
        <w:rPr>
          <w:b/>
          <w:bCs/>
          <w:sz w:val="26"/>
        </w:rPr>
        <w:t>Petraityte 23</w:t>
      </w:r>
      <w:r w:rsidRPr="001A5BC9">
        <w:t>, *Scientist, CEO of Datahood, Co-Founder of GovTech Lab Lithuania. **consultant for World Bank’s Global Facility for Disaster Reduction and Recovery, MSc degree in Smart Cities and Urban Analytics, BSc degree in Architecture; *** researcher and designer with a basters degree in spatial research from the Space Syntax Lab, UCL.  (*Saule Gabriele, **Nadia Lenova, ***Lukas Utzig, January 15, “AN ARGUMENT FOR DATA UNIONS” https://www.pca-stream.com/en/explore/an-argument-for-data-unions/)</w:t>
      </w:r>
    </w:p>
    <w:p w14:paraId="043881FF" w14:textId="62433DFF" w:rsidR="001A5BC9" w:rsidRPr="001A5BC9" w:rsidRDefault="001A5BC9" w:rsidP="001A5BC9">
      <w:pPr>
        <w:rPr>
          <w:rFonts w:asciiTheme="minorHAnsi" w:hAnsiTheme="minorHAnsi" w:cstheme="minorBidi"/>
        </w:rPr>
      </w:pPr>
      <w:r w:rsidRPr="001A5BC9">
        <w:rPr>
          <w:sz w:val="16"/>
        </w:rPr>
        <w:t xml:space="preserve">As an outlook towards further investigation, it would be useful to study the emergence of labour unions in the US and Europe, and specifically the intensive pushback they are faced with by corporations in the United States. </w:t>
      </w:r>
      <w:r w:rsidRPr="001A5BC9">
        <w:rPr>
          <w:highlight w:val="cyan"/>
          <w:u w:val="single"/>
        </w:rPr>
        <w:t>Union</w:t>
      </w:r>
      <w:r w:rsidRPr="001A5BC9">
        <w:rPr>
          <w:u w:val="single"/>
        </w:rPr>
        <w:t xml:space="preserve"> </w:t>
      </w:r>
      <w:r w:rsidRPr="001A5BC9">
        <w:rPr>
          <w:highlight w:val="cyan"/>
          <w:u w:val="single"/>
        </w:rPr>
        <w:t>membership</w:t>
      </w:r>
      <w:r w:rsidRPr="001A5BC9">
        <w:rPr>
          <w:u w:val="single"/>
        </w:rPr>
        <w:t xml:space="preserve"> there has </w:t>
      </w:r>
      <w:r w:rsidRPr="001A5BC9">
        <w:rPr>
          <w:highlight w:val="cyan"/>
          <w:u w:val="single"/>
        </w:rPr>
        <w:t>declined</w:t>
      </w:r>
      <w:r w:rsidRPr="001A5BC9">
        <w:rPr>
          <w:u w:val="single"/>
        </w:rPr>
        <w:t xml:space="preserve"> over the last decades </w:t>
      </w:r>
      <w:r w:rsidRPr="001A5BC9">
        <w:rPr>
          <w:highlight w:val="cyan"/>
          <w:u w:val="single"/>
        </w:rPr>
        <w:t xml:space="preserve">due to </w:t>
      </w:r>
      <w:r w:rsidRPr="001A5BC9">
        <w:rPr>
          <w:b/>
          <w:iCs/>
          <w:highlight w:val="cyan"/>
          <w:u w:val="single"/>
          <w:bdr w:val="single" w:sz="8" w:space="0" w:color="auto"/>
        </w:rPr>
        <w:t>companies’ aggressive measures</w:t>
      </w:r>
      <w:r w:rsidRPr="001A5BC9">
        <w:rPr>
          <w:u w:val="single"/>
        </w:rPr>
        <w:t>.</w:t>
      </w:r>
      <w:r w:rsidRPr="001A5BC9">
        <w:rPr>
          <w:sz w:val="16"/>
        </w:rPr>
        <w:t xml:space="preserve"> The </w:t>
      </w:r>
      <w:r w:rsidRPr="001A5BC9">
        <w:rPr>
          <w:highlight w:val="cyan"/>
          <w:u w:val="single"/>
        </w:rPr>
        <w:t>outlook of global enterprises giving up</w:t>
      </w:r>
      <w:r w:rsidRPr="001A5BC9">
        <w:rPr>
          <w:u w:val="single"/>
        </w:rPr>
        <w:t xml:space="preserve"> their use of </w:t>
      </w:r>
      <w:r w:rsidRPr="001A5BC9">
        <w:rPr>
          <w:b/>
          <w:iCs/>
          <w:highlight w:val="cyan"/>
          <w:u w:val="single"/>
          <w:bdr w:val="single" w:sz="8" w:space="0" w:color="auto"/>
        </w:rPr>
        <w:t>free data</w:t>
      </w:r>
      <w:r w:rsidRPr="001A5BC9">
        <w:rPr>
          <w:highlight w:val="cyan"/>
          <w:u w:val="single"/>
        </w:rPr>
        <w:t xml:space="preserve"> is likely to evoke a </w:t>
      </w:r>
      <w:r w:rsidRPr="001A5BC9">
        <w:rPr>
          <w:b/>
          <w:iCs/>
          <w:highlight w:val="cyan"/>
          <w:u w:val="single"/>
          <w:bdr w:val="single" w:sz="8" w:space="0" w:color="auto"/>
        </w:rPr>
        <w:t>similar response</w:t>
      </w:r>
      <w:r w:rsidRPr="001A5BC9">
        <w:rPr>
          <w:highlight w:val="cyan"/>
          <w:u w:val="single"/>
        </w:rPr>
        <w:t xml:space="preserve"> including political lobbying efforts</w:t>
      </w:r>
      <w:r w:rsidRPr="001A5BC9">
        <w:rPr>
          <w:sz w:val="16"/>
        </w:rPr>
        <w:t>. To overcome this, a thorough knowledge of negotiation processes and precedents in other countries with higher union membership rates such as Sweden or Denmark will be necessary.</w:t>
      </w:r>
      <w:bookmarkEnd w:id="18"/>
    </w:p>
    <w:p w14:paraId="516BD78A" w14:textId="77777777" w:rsidR="001A5BC9" w:rsidRPr="001A5BC9" w:rsidRDefault="001A5BC9" w:rsidP="001A5BC9"/>
    <w:p w14:paraId="36674500" w14:textId="77777777" w:rsidR="001A5BC9" w:rsidRPr="001A5BC9" w:rsidRDefault="001A5BC9" w:rsidP="001A5BC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sidRPr="001A5BC9">
        <w:rPr>
          <w:rFonts w:eastAsiaTheme="majorEastAsia" w:cstheme="majorBidi"/>
          <w:b/>
          <w:sz w:val="52"/>
          <w:szCs w:val="32"/>
        </w:rPr>
        <w:t>1NR---UK---Round 5</w:t>
      </w:r>
    </w:p>
    <w:p w14:paraId="32CED842" w14:textId="77777777" w:rsidR="001A5BC9" w:rsidRPr="001A5BC9" w:rsidRDefault="001A5BC9" w:rsidP="001A5BC9">
      <w:pPr>
        <w:keepNext/>
        <w:keepLines/>
        <w:pageBreakBefore/>
        <w:spacing w:before="40" w:after="0"/>
        <w:jc w:val="center"/>
        <w:outlineLvl w:val="1"/>
        <w:rPr>
          <w:rFonts w:eastAsiaTheme="majorEastAsia" w:cstheme="majorBidi"/>
          <w:b/>
          <w:sz w:val="44"/>
          <w:szCs w:val="26"/>
          <w:u w:val="double"/>
        </w:rPr>
      </w:pPr>
      <w:r w:rsidRPr="001A5BC9">
        <w:rPr>
          <w:rFonts w:eastAsiaTheme="majorEastAsia" w:cstheme="majorBidi"/>
          <w:b/>
          <w:sz w:val="44"/>
          <w:szCs w:val="26"/>
          <w:u w:val="double"/>
        </w:rPr>
        <w:t>DA---Midterms</w:t>
      </w:r>
    </w:p>
    <w:p w14:paraId="444B2BDA" w14:textId="77777777" w:rsidR="001A5BC9" w:rsidRPr="001A5BC9" w:rsidRDefault="001A5BC9" w:rsidP="001A5BC9">
      <w:pPr>
        <w:keepNext/>
        <w:keepLines/>
        <w:pageBreakBefore/>
        <w:spacing w:before="40" w:after="0"/>
        <w:jc w:val="center"/>
        <w:outlineLvl w:val="2"/>
        <w:rPr>
          <w:rFonts w:eastAsiaTheme="majorEastAsia" w:cs="Times New Roman"/>
          <w:b/>
          <w:sz w:val="32"/>
          <w:szCs w:val="24"/>
          <w:u w:val="single"/>
        </w:rPr>
      </w:pPr>
      <w:r w:rsidRPr="001A5BC9">
        <w:rPr>
          <w:rFonts w:eastAsiaTheme="majorEastAsia" w:cs="Times New Roman"/>
          <w:b/>
          <w:sz w:val="32"/>
          <w:szCs w:val="24"/>
          <w:u w:val="single"/>
        </w:rPr>
        <w:t>O/V---2NC</w:t>
      </w:r>
    </w:p>
    <w:p w14:paraId="125A1B8E" w14:textId="26C5AA11" w:rsidR="001A5BC9" w:rsidRPr="001A5BC9" w:rsidRDefault="001A5BC9" w:rsidP="001A5BC9">
      <w:pPr>
        <w:keepNext/>
        <w:keepLines/>
        <w:spacing w:before="40" w:after="0"/>
        <w:outlineLvl w:val="3"/>
        <w:rPr>
          <w:rFonts w:eastAsia="Calibri"/>
          <w:sz w:val="16"/>
        </w:rPr>
      </w:pPr>
    </w:p>
    <w:p w14:paraId="25DFC56B" w14:textId="77777777" w:rsidR="001A5BC9" w:rsidRPr="001A5BC9" w:rsidRDefault="001A5BC9" w:rsidP="001A5BC9">
      <w:pPr>
        <w:keepNext/>
        <w:keepLines/>
        <w:pageBreakBefore/>
        <w:spacing w:before="40" w:after="0"/>
        <w:jc w:val="center"/>
        <w:outlineLvl w:val="2"/>
        <w:rPr>
          <w:rFonts w:eastAsiaTheme="majorEastAsia" w:cs="Times New Roman"/>
          <w:b/>
          <w:sz w:val="32"/>
          <w:szCs w:val="24"/>
          <w:u w:val="single"/>
        </w:rPr>
      </w:pPr>
      <w:r w:rsidRPr="001A5BC9">
        <w:rPr>
          <w:rFonts w:eastAsiaTheme="majorEastAsia" w:cs="Times New Roman"/>
          <w:b/>
          <w:sz w:val="32"/>
          <w:szCs w:val="24"/>
          <w:u w:val="single"/>
        </w:rPr>
        <w:t>AT: Roarty---1NR</w:t>
      </w:r>
    </w:p>
    <w:p w14:paraId="14A56181" w14:textId="77777777" w:rsidR="001A5BC9" w:rsidRPr="001A5BC9" w:rsidRDefault="001A5BC9" w:rsidP="001A5BC9"/>
    <w:p w14:paraId="279A5E38" w14:textId="77777777" w:rsidR="001A5BC9" w:rsidRPr="001A5BC9" w:rsidRDefault="001A5BC9" w:rsidP="001A5BC9"/>
    <w:p w14:paraId="681D4157" w14:textId="77777777" w:rsidR="001A5BC9" w:rsidRPr="001A5BC9" w:rsidRDefault="001A5BC9" w:rsidP="001A5BC9">
      <w:pPr>
        <w:keepNext/>
        <w:keepLines/>
        <w:spacing w:before="40" w:after="0"/>
        <w:outlineLvl w:val="3"/>
        <w:rPr>
          <w:rFonts w:eastAsiaTheme="majorEastAsia" w:cs="Times New Roman"/>
          <w:b/>
          <w:iCs/>
          <w:sz w:val="26"/>
        </w:rPr>
      </w:pPr>
      <w:r w:rsidRPr="001A5BC9">
        <w:rPr>
          <w:rFonts w:eastAsiaTheme="majorEastAsia" w:cs="Times New Roman"/>
          <w:b/>
          <w:iCs/>
          <w:sz w:val="26"/>
        </w:rPr>
        <w:t xml:space="preserve">1---Union-advocacy </w:t>
      </w:r>
      <w:r w:rsidRPr="001A5BC9">
        <w:rPr>
          <w:rFonts w:eastAsiaTheme="majorEastAsia" w:cs="Times New Roman"/>
          <w:b/>
          <w:iCs/>
          <w:sz w:val="26"/>
          <w:u w:val="single"/>
        </w:rPr>
        <w:t>breaks through the noise</w:t>
      </w:r>
      <w:r w:rsidRPr="001A5BC9">
        <w:rPr>
          <w:rFonts w:eastAsiaTheme="majorEastAsia" w:cs="Times New Roman"/>
          <w:b/>
          <w:iCs/>
          <w:sz w:val="26"/>
        </w:rPr>
        <w:t xml:space="preserve"> of alt causes</w:t>
      </w:r>
    </w:p>
    <w:p w14:paraId="45608CE2" w14:textId="77777777" w:rsidR="001A5BC9" w:rsidRPr="001A5BC9" w:rsidRDefault="001A5BC9" w:rsidP="001A5BC9">
      <w:r w:rsidRPr="001A5BC9">
        <w:rPr>
          <w:b/>
          <w:bCs/>
          <w:sz w:val="26"/>
        </w:rPr>
        <w:t>Klaidman 24</w:t>
      </w:r>
      <w:r w:rsidRPr="001A5BC9">
        <w:t>, Investigative Reporter, Former Editor-in-Chief of Yahoo News, Former Managing Editor of Newsweek (Daniel, "Harris girds for battle with Trump over union workers and their Big Labor bosses," CBS News, 08/29/2024, https://www.cbsnews.com/news/harris-trump-union-workers-labor-bosses/)</w:t>
      </w:r>
    </w:p>
    <w:p w14:paraId="2409919F" w14:textId="77777777" w:rsidR="001A5BC9" w:rsidRPr="001A5BC9" w:rsidRDefault="001A5BC9" w:rsidP="001A5BC9">
      <w:r w:rsidRPr="001A5BC9">
        <w:rPr>
          <w:sz w:val="16"/>
        </w:rPr>
        <w:t xml:space="preserve">That bit of choreographed theater reflected the methodical planning and preparation by the Harris-Walz campaign to find every opportunity to amplify labor's message and, just as importantly, to burnish its own pro-union credentials with the labor leaders they are aggressively courting. And for good reason — </w:t>
      </w:r>
      <w:r w:rsidRPr="001A5BC9">
        <w:rPr>
          <w:highlight w:val="cyan"/>
          <w:u w:val="single"/>
        </w:rPr>
        <w:t>the union vote could be</w:t>
      </w:r>
      <w:r w:rsidRPr="001A5BC9">
        <w:rPr>
          <w:sz w:val="16"/>
          <w:highlight w:val="cyan"/>
        </w:rPr>
        <w:t xml:space="preserve"> </w:t>
      </w:r>
      <w:r w:rsidRPr="001A5BC9">
        <w:rPr>
          <w:b/>
          <w:iCs/>
          <w:highlight w:val="cyan"/>
          <w:u w:val="single"/>
          <w:bdr w:val="single" w:sz="8" w:space="0" w:color="auto"/>
        </w:rPr>
        <w:t>decisive</w:t>
      </w:r>
      <w:r w:rsidRPr="001A5BC9">
        <w:rPr>
          <w:sz w:val="16"/>
        </w:rPr>
        <w:t xml:space="preserve"> in 2024.</w:t>
      </w:r>
    </w:p>
    <w:p w14:paraId="1E243A3C" w14:textId="77777777" w:rsidR="001A5BC9" w:rsidRPr="001A5BC9" w:rsidRDefault="001A5BC9" w:rsidP="001A5BC9">
      <w:r w:rsidRPr="001A5BC9">
        <w:rPr>
          <w:sz w:val="16"/>
        </w:rPr>
        <w:t xml:space="preserve">Aware that Donald </w:t>
      </w:r>
      <w:r w:rsidRPr="001A5BC9">
        <w:rPr>
          <w:u w:val="single"/>
        </w:rPr>
        <w:t>Trump's</w:t>
      </w:r>
      <w:r w:rsidRPr="001A5BC9">
        <w:rPr>
          <w:sz w:val="16"/>
        </w:rPr>
        <w:t xml:space="preserve"> </w:t>
      </w:r>
      <w:r w:rsidRPr="001A5BC9">
        <w:rPr>
          <w:b/>
          <w:iCs/>
          <w:u w:val="single"/>
          <w:bdr w:val="single" w:sz="8" w:space="0" w:color="auto"/>
        </w:rPr>
        <w:t>strong performance</w:t>
      </w:r>
      <w:r w:rsidRPr="001A5BC9">
        <w:rPr>
          <w:sz w:val="16"/>
        </w:rPr>
        <w:t xml:space="preserve"> </w:t>
      </w:r>
      <w:r w:rsidRPr="001A5BC9">
        <w:rPr>
          <w:u w:val="single"/>
        </w:rPr>
        <w:t>with union households in</w:t>
      </w:r>
      <w:r w:rsidRPr="001A5BC9">
        <w:rPr>
          <w:sz w:val="16"/>
        </w:rPr>
        <w:t xml:space="preserve"> </w:t>
      </w:r>
      <w:r w:rsidRPr="001A5BC9">
        <w:rPr>
          <w:b/>
          <w:iCs/>
          <w:u w:val="single"/>
          <w:bdr w:val="single" w:sz="8" w:space="0" w:color="auto"/>
        </w:rPr>
        <w:t>battleground states</w:t>
      </w:r>
      <w:r w:rsidRPr="001A5BC9">
        <w:rPr>
          <w:sz w:val="16"/>
        </w:rPr>
        <w:t xml:space="preserve"> like Michigan, Pennsylvania, and Wisconsin </w:t>
      </w:r>
      <w:r w:rsidRPr="001A5BC9">
        <w:rPr>
          <w:u w:val="single"/>
        </w:rPr>
        <w:t>may have</w:t>
      </w:r>
      <w:r w:rsidRPr="001A5BC9">
        <w:rPr>
          <w:sz w:val="16"/>
        </w:rPr>
        <w:t xml:space="preserve"> </w:t>
      </w:r>
      <w:r w:rsidRPr="001A5BC9">
        <w:rPr>
          <w:b/>
          <w:iCs/>
          <w:u w:val="single"/>
          <w:bdr w:val="single" w:sz="8" w:space="0" w:color="auto"/>
        </w:rPr>
        <w:t>cost</w:t>
      </w:r>
      <w:r w:rsidRPr="001A5BC9">
        <w:rPr>
          <w:sz w:val="16"/>
        </w:rPr>
        <w:t xml:space="preserve"> Hillary </w:t>
      </w:r>
      <w:r w:rsidRPr="001A5BC9">
        <w:rPr>
          <w:b/>
          <w:iCs/>
          <w:u w:val="single"/>
          <w:bdr w:val="single" w:sz="8" w:space="0" w:color="auto"/>
        </w:rPr>
        <w:t>Clinton</w:t>
      </w:r>
      <w:r w:rsidRPr="001A5BC9">
        <w:rPr>
          <w:sz w:val="16"/>
        </w:rPr>
        <w:t xml:space="preserve"> </w:t>
      </w:r>
      <w:r w:rsidRPr="001A5BC9">
        <w:rPr>
          <w:u w:val="single"/>
        </w:rPr>
        <w:t>the election</w:t>
      </w:r>
      <w:r w:rsidRPr="001A5BC9">
        <w:rPr>
          <w:sz w:val="16"/>
        </w:rPr>
        <w:t xml:space="preserve"> in 2016, the Harris campaign understands that blue-collar voters may emerge as this campaign season's version of the suburban soccer mom — a pivotal demographic for victory.</w:t>
      </w:r>
    </w:p>
    <w:p w14:paraId="6EDACF7C" w14:textId="77777777" w:rsidR="001A5BC9" w:rsidRPr="001A5BC9" w:rsidRDefault="001A5BC9" w:rsidP="001A5BC9">
      <w:r w:rsidRPr="001A5BC9">
        <w:rPr>
          <w:sz w:val="16"/>
        </w:rPr>
        <w:t>"</w:t>
      </w:r>
      <w:r w:rsidRPr="001A5BC9">
        <w:rPr>
          <w:highlight w:val="cyan"/>
          <w:u w:val="single"/>
        </w:rPr>
        <w:t>There are</w:t>
      </w:r>
      <w:r w:rsidRPr="001A5BC9">
        <w:rPr>
          <w:sz w:val="16"/>
          <w:highlight w:val="cyan"/>
        </w:rPr>
        <w:t xml:space="preserve"> </w:t>
      </w:r>
      <w:r w:rsidRPr="001A5BC9">
        <w:rPr>
          <w:b/>
          <w:iCs/>
          <w:highlight w:val="cyan"/>
          <w:u w:val="single"/>
          <w:bdr w:val="single" w:sz="8" w:space="0" w:color="auto"/>
        </w:rPr>
        <w:t>2.7 million union members</w:t>
      </w:r>
      <w:r w:rsidRPr="001A5BC9">
        <w:rPr>
          <w:sz w:val="16"/>
          <w:highlight w:val="cyan"/>
        </w:rPr>
        <w:t xml:space="preserve"> </w:t>
      </w:r>
      <w:r w:rsidRPr="001A5BC9">
        <w:rPr>
          <w:highlight w:val="cyan"/>
          <w:u w:val="single"/>
        </w:rPr>
        <w:t>in the battleground states</w:t>
      </w:r>
      <w:r w:rsidRPr="001A5BC9">
        <w:rPr>
          <w:sz w:val="16"/>
        </w:rPr>
        <w:t xml:space="preserve">," wrote Julie Chavez Rodriguez, the Harris-Walz campaign manager, in an Aug. 8 memo shared with CBS News. "That means something when </w:t>
      </w:r>
      <w:r w:rsidRPr="001A5BC9">
        <w:rPr>
          <w:highlight w:val="cyan"/>
          <w:u w:val="single"/>
        </w:rPr>
        <w:t>roughly</w:t>
      </w:r>
      <w:r w:rsidRPr="001A5BC9">
        <w:rPr>
          <w:sz w:val="16"/>
          <w:highlight w:val="cyan"/>
        </w:rPr>
        <w:t xml:space="preserve"> </w:t>
      </w:r>
      <w:r w:rsidRPr="001A5BC9">
        <w:rPr>
          <w:b/>
          <w:iCs/>
          <w:highlight w:val="cyan"/>
          <w:u w:val="single"/>
          <w:bdr w:val="single" w:sz="8" w:space="0" w:color="auto"/>
        </w:rPr>
        <w:t>45,000 votes</w:t>
      </w:r>
      <w:r w:rsidRPr="001A5BC9">
        <w:rPr>
          <w:sz w:val="16"/>
          <w:highlight w:val="cyan"/>
        </w:rPr>
        <w:t xml:space="preserve"> </w:t>
      </w:r>
      <w:r w:rsidRPr="001A5BC9">
        <w:rPr>
          <w:highlight w:val="cyan"/>
          <w:u w:val="single"/>
        </w:rPr>
        <w:t>in key states</w:t>
      </w:r>
      <w:r w:rsidRPr="001A5BC9">
        <w:rPr>
          <w:sz w:val="16"/>
          <w:highlight w:val="cyan"/>
        </w:rPr>
        <w:t xml:space="preserve"> </w:t>
      </w:r>
      <w:r w:rsidRPr="001A5BC9">
        <w:rPr>
          <w:b/>
          <w:iCs/>
          <w:highlight w:val="cyan"/>
          <w:u w:val="single"/>
          <w:bdr w:val="single" w:sz="8" w:space="0" w:color="auto"/>
        </w:rPr>
        <w:t>decided the election</w:t>
      </w:r>
      <w:r w:rsidRPr="001A5BC9">
        <w:rPr>
          <w:sz w:val="16"/>
        </w:rPr>
        <w:t xml:space="preserve"> four years ago."</w:t>
      </w:r>
    </w:p>
    <w:p w14:paraId="5B56B105" w14:textId="77777777" w:rsidR="001A5BC9" w:rsidRPr="001A5BC9" w:rsidRDefault="001A5BC9" w:rsidP="001A5BC9">
      <w:r w:rsidRPr="001A5BC9">
        <w:rPr>
          <w:sz w:val="16"/>
        </w:rPr>
        <w:t xml:space="preserve">Last week, </w:t>
      </w:r>
      <w:r w:rsidRPr="001A5BC9">
        <w:rPr>
          <w:u w:val="single"/>
        </w:rPr>
        <w:t>Democratic Party convention planners overlooked</w:t>
      </w:r>
      <w:r w:rsidRPr="001A5BC9">
        <w:rPr>
          <w:sz w:val="16"/>
        </w:rPr>
        <w:t xml:space="preserve"> </w:t>
      </w:r>
      <w:r w:rsidRPr="001A5BC9">
        <w:rPr>
          <w:b/>
          <w:iCs/>
          <w:u w:val="single"/>
          <w:bdr w:val="single" w:sz="8" w:space="0" w:color="auto"/>
        </w:rPr>
        <w:t>no detail</w:t>
      </w:r>
      <w:r w:rsidRPr="001A5BC9">
        <w:rPr>
          <w:sz w:val="16"/>
        </w:rPr>
        <w:t xml:space="preserve"> </w:t>
      </w:r>
      <w:r w:rsidRPr="001A5BC9">
        <w:rPr>
          <w:u w:val="single"/>
        </w:rPr>
        <w:t>in wooing labor</w:t>
      </w:r>
      <w:r w:rsidRPr="001A5BC9">
        <w:rPr>
          <w:sz w:val="16"/>
        </w:rPr>
        <w:t>. A record number — 20% — of Democratic delegates were union members; all delegation members from the 50 states and territories stayed in union hotels; almost all of the physical work at the convention drew from union labor, from building the sets to the electrical work, as well as the makeup for speakers and performers. And raucous callouts to unions were strategically placed in many of the celebratory roll call votes.</w:t>
      </w:r>
    </w:p>
    <w:p w14:paraId="27D1F917" w14:textId="77777777" w:rsidR="001A5BC9" w:rsidRPr="001A5BC9" w:rsidRDefault="001A5BC9" w:rsidP="001A5BC9">
      <w:r w:rsidRPr="001A5BC9">
        <w:rPr>
          <w:sz w:val="16"/>
        </w:rPr>
        <w:t>The Harris campaign sees its tight collaboration with labor as a force multiplier.</w:t>
      </w:r>
    </w:p>
    <w:p w14:paraId="3D4DACE4" w14:textId="77777777" w:rsidR="001A5BC9" w:rsidRPr="001A5BC9" w:rsidRDefault="001A5BC9" w:rsidP="001A5BC9">
      <w:pPr>
        <w:rPr>
          <w:sz w:val="16"/>
        </w:rPr>
      </w:pPr>
      <w:r w:rsidRPr="001A5BC9">
        <w:rPr>
          <w:sz w:val="16"/>
        </w:rPr>
        <w:t>"</w:t>
      </w:r>
      <w:r w:rsidRPr="001A5BC9">
        <w:rPr>
          <w:highlight w:val="cyan"/>
          <w:u w:val="single"/>
        </w:rPr>
        <w:t>We are in a</w:t>
      </w:r>
      <w:r w:rsidRPr="001A5BC9">
        <w:rPr>
          <w:sz w:val="16"/>
          <w:highlight w:val="cyan"/>
        </w:rPr>
        <w:t xml:space="preserve"> </w:t>
      </w:r>
      <w:r w:rsidRPr="001A5BC9">
        <w:rPr>
          <w:b/>
          <w:iCs/>
          <w:highlight w:val="cyan"/>
          <w:u w:val="single"/>
          <w:bdr w:val="single" w:sz="8" w:space="0" w:color="auto"/>
        </w:rPr>
        <w:t>fragmented media environment</w:t>
      </w:r>
      <w:r w:rsidRPr="001A5BC9">
        <w:rPr>
          <w:sz w:val="16"/>
          <w:highlight w:val="cyan"/>
        </w:rPr>
        <w:t xml:space="preserve"> </w:t>
      </w:r>
      <w:r w:rsidRPr="001A5BC9">
        <w:rPr>
          <w:highlight w:val="cyan"/>
          <w:u w:val="single"/>
        </w:rPr>
        <w:t>and it's</w:t>
      </w:r>
      <w:r w:rsidRPr="001A5BC9">
        <w:rPr>
          <w:sz w:val="16"/>
          <w:highlight w:val="cyan"/>
        </w:rPr>
        <w:t xml:space="preserve"> </w:t>
      </w:r>
      <w:r w:rsidRPr="001A5BC9">
        <w:rPr>
          <w:b/>
          <w:iCs/>
          <w:highlight w:val="cyan"/>
          <w:u w:val="single"/>
          <w:bdr w:val="single" w:sz="8" w:space="0" w:color="auto"/>
        </w:rPr>
        <w:t>very hard</w:t>
      </w:r>
      <w:r w:rsidRPr="001A5BC9">
        <w:rPr>
          <w:sz w:val="16"/>
          <w:highlight w:val="cyan"/>
        </w:rPr>
        <w:t xml:space="preserve"> </w:t>
      </w:r>
      <w:r w:rsidRPr="001A5BC9">
        <w:rPr>
          <w:highlight w:val="cyan"/>
          <w:u w:val="single"/>
        </w:rPr>
        <w:t>to reach</w:t>
      </w:r>
      <w:r w:rsidRPr="001A5BC9">
        <w:rPr>
          <w:sz w:val="16"/>
          <w:highlight w:val="cyan"/>
        </w:rPr>
        <w:t xml:space="preserve"> </w:t>
      </w:r>
      <w:r w:rsidRPr="001A5BC9">
        <w:rPr>
          <w:b/>
          <w:iCs/>
          <w:highlight w:val="cyan"/>
          <w:u w:val="single"/>
          <w:bdr w:val="single" w:sz="8" w:space="0" w:color="auto"/>
        </w:rPr>
        <w:t>undecided voters</w:t>
      </w:r>
      <w:r w:rsidRPr="001A5BC9">
        <w:rPr>
          <w:sz w:val="16"/>
        </w:rPr>
        <w:t>," one campaign official said. "</w:t>
      </w:r>
      <w:r w:rsidRPr="001A5BC9">
        <w:rPr>
          <w:highlight w:val="cyan"/>
          <w:u w:val="single"/>
        </w:rPr>
        <w:t>Unions are the</w:t>
      </w:r>
      <w:r w:rsidRPr="001A5BC9">
        <w:rPr>
          <w:sz w:val="16"/>
          <w:highlight w:val="cyan"/>
        </w:rPr>
        <w:t xml:space="preserve"> </w:t>
      </w:r>
      <w:r w:rsidRPr="001A5BC9">
        <w:rPr>
          <w:b/>
          <w:iCs/>
          <w:highlight w:val="cyan"/>
          <w:u w:val="single"/>
          <w:bdr w:val="single" w:sz="8" w:space="0" w:color="auto"/>
        </w:rPr>
        <w:t>ultimate validator</w:t>
      </w:r>
      <w:r w:rsidRPr="001A5BC9">
        <w:rPr>
          <w:highlight w:val="cyan"/>
          <w:u w:val="single"/>
        </w:rPr>
        <w:t>: they</w:t>
      </w:r>
      <w:r w:rsidRPr="001A5BC9">
        <w:rPr>
          <w:sz w:val="16"/>
        </w:rPr>
        <w:t xml:space="preserve"> can </w:t>
      </w:r>
      <w:r w:rsidRPr="001A5BC9">
        <w:rPr>
          <w:b/>
          <w:iCs/>
          <w:highlight w:val="cyan"/>
          <w:u w:val="single"/>
          <w:bdr w:val="single" w:sz="8" w:space="0" w:color="auto"/>
        </w:rPr>
        <w:t>break through the noise</w:t>
      </w:r>
      <w:r w:rsidRPr="001A5BC9">
        <w:rPr>
          <w:sz w:val="16"/>
          <w:highlight w:val="cyan"/>
        </w:rPr>
        <w:t xml:space="preserve"> </w:t>
      </w:r>
      <w:r w:rsidRPr="001A5BC9">
        <w:rPr>
          <w:highlight w:val="cyan"/>
          <w:u w:val="single"/>
        </w:rPr>
        <w:t>and</w:t>
      </w:r>
      <w:r w:rsidRPr="001A5BC9">
        <w:rPr>
          <w:sz w:val="16"/>
          <w:highlight w:val="cyan"/>
        </w:rPr>
        <w:t xml:space="preserve"> </w:t>
      </w:r>
      <w:r w:rsidRPr="001A5BC9">
        <w:rPr>
          <w:b/>
          <w:iCs/>
          <w:highlight w:val="cyan"/>
          <w:u w:val="single"/>
          <w:bdr w:val="single" w:sz="8" w:space="0" w:color="auto"/>
        </w:rPr>
        <w:t>misinformation</w:t>
      </w:r>
      <w:r w:rsidRPr="001A5BC9">
        <w:rPr>
          <w:sz w:val="16"/>
          <w:highlight w:val="cyan"/>
        </w:rPr>
        <w:t xml:space="preserve"> </w:t>
      </w:r>
      <w:r w:rsidRPr="001A5BC9">
        <w:rPr>
          <w:highlight w:val="cyan"/>
          <w:u w:val="single"/>
        </w:rPr>
        <w:t>and</w:t>
      </w:r>
      <w:r w:rsidRPr="001A5BC9">
        <w:rPr>
          <w:sz w:val="16"/>
          <w:highlight w:val="cyan"/>
        </w:rPr>
        <w:t xml:space="preserve"> </w:t>
      </w:r>
      <w:r w:rsidRPr="001A5BC9">
        <w:rPr>
          <w:b/>
          <w:iCs/>
          <w:highlight w:val="cyan"/>
          <w:u w:val="single"/>
          <w:bdr w:val="single" w:sz="8" w:space="0" w:color="auto"/>
        </w:rPr>
        <w:t>lay out the facts</w:t>
      </w:r>
      <w:r w:rsidRPr="001A5BC9">
        <w:rPr>
          <w:sz w:val="16"/>
        </w:rPr>
        <w:t xml:space="preserve"> on our record vs. Trump."</w:t>
      </w:r>
    </w:p>
    <w:p w14:paraId="67EE6FE2" w14:textId="77777777" w:rsidR="001A5BC9" w:rsidRPr="001A5BC9" w:rsidRDefault="001A5BC9" w:rsidP="001A5BC9"/>
    <w:p w14:paraId="41470EC3" w14:textId="77777777" w:rsidR="001A5BC9" w:rsidRPr="001A5BC9" w:rsidRDefault="001A5BC9" w:rsidP="001A5BC9">
      <w:pPr>
        <w:keepNext/>
        <w:keepLines/>
        <w:spacing w:before="40" w:after="0"/>
        <w:outlineLvl w:val="3"/>
        <w:rPr>
          <w:rFonts w:eastAsiaTheme="majorEastAsia" w:cs="Times New Roman"/>
          <w:b/>
          <w:iCs/>
          <w:sz w:val="26"/>
        </w:rPr>
      </w:pPr>
      <w:r w:rsidRPr="001A5BC9">
        <w:rPr>
          <w:rFonts w:eastAsiaTheme="majorEastAsia" w:cs="Times New Roman"/>
          <w:b/>
          <w:iCs/>
          <w:sz w:val="26"/>
        </w:rPr>
        <w:t>2---It’s priced in. Blue wave now. Overcomes redistricting.</w:t>
      </w:r>
    </w:p>
    <w:p w14:paraId="5E0E2AA0" w14:textId="77777777" w:rsidR="001A5BC9" w:rsidRPr="001A5BC9" w:rsidRDefault="001A5BC9" w:rsidP="001A5BC9">
      <w:r w:rsidRPr="001A5BC9">
        <w:rPr>
          <w:b/>
          <w:bCs/>
          <w:sz w:val="26"/>
        </w:rPr>
        <w:t>Singer 9-19</w:t>
      </w:r>
      <w:r w:rsidRPr="001A5BC9">
        <w:t xml:space="preserve">-2025, political reporter living in New Jersey. She's worked at the Washington Post, Roll Call, Mashable, Mic, and the American Independent (Emily, “This poll should give Democrats hope for the 2026 midterms,” </w:t>
      </w:r>
      <w:r w:rsidRPr="001A5BC9">
        <w:rPr>
          <w:i/>
          <w:iCs/>
        </w:rPr>
        <w:t>Daily Kos</w:t>
      </w:r>
      <w:r w:rsidRPr="001A5BC9">
        <w:t>, https://www.dailykos.com/stories/2025/9/19/2344419/-This-poll-should-give-Democrats-hope-for-the-2026-midterms)</w:t>
      </w:r>
    </w:p>
    <w:p w14:paraId="60862985" w14:textId="77777777" w:rsidR="001A5BC9" w:rsidRPr="001A5BC9" w:rsidRDefault="001A5BC9" w:rsidP="001A5BC9">
      <w:pPr>
        <w:rPr>
          <w:sz w:val="16"/>
        </w:rPr>
      </w:pPr>
      <w:r w:rsidRPr="001A5BC9">
        <w:rPr>
          <w:sz w:val="16"/>
        </w:rPr>
        <w:t xml:space="preserve">If a new Washington Post/Ipsos poll released on Friday bears out, </w:t>
      </w:r>
      <w:r w:rsidRPr="001A5BC9">
        <w:rPr>
          <w:highlight w:val="cyan"/>
          <w:u w:val="single"/>
        </w:rPr>
        <w:t>a blue wave may wash over</w:t>
      </w:r>
      <w:r w:rsidRPr="001A5BC9">
        <w:rPr>
          <w:sz w:val="16"/>
        </w:rPr>
        <w:t xml:space="preserve"> next year’s </w:t>
      </w:r>
      <w:r w:rsidRPr="001A5BC9">
        <w:rPr>
          <w:b/>
          <w:iCs/>
          <w:highlight w:val="cyan"/>
          <w:u w:val="single"/>
          <w:bdr w:val="single" w:sz="8" w:space="0" w:color="auto"/>
        </w:rPr>
        <w:t>midterm</w:t>
      </w:r>
      <w:r w:rsidRPr="001A5BC9">
        <w:rPr>
          <w:sz w:val="16"/>
        </w:rPr>
        <w:t xml:space="preserve"> election</w:t>
      </w:r>
      <w:r w:rsidRPr="001A5BC9">
        <w:rPr>
          <w:b/>
          <w:iCs/>
          <w:highlight w:val="cyan"/>
          <w:u w:val="single"/>
          <w:bdr w:val="single" w:sz="8" w:space="0" w:color="auto"/>
        </w:rPr>
        <w:t>s</w:t>
      </w:r>
      <w:r w:rsidRPr="001A5BC9">
        <w:rPr>
          <w:sz w:val="16"/>
        </w:rPr>
        <w:t>.</w:t>
      </w:r>
    </w:p>
    <w:p w14:paraId="15F3B4A7" w14:textId="77777777" w:rsidR="001A5BC9" w:rsidRPr="001A5BC9" w:rsidRDefault="001A5BC9" w:rsidP="001A5BC9">
      <w:pPr>
        <w:rPr>
          <w:sz w:val="16"/>
        </w:rPr>
      </w:pPr>
      <w:r w:rsidRPr="001A5BC9">
        <w:rPr>
          <w:sz w:val="16"/>
        </w:rPr>
        <w:t xml:space="preserve">The survey found that registered </w:t>
      </w:r>
      <w:r w:rsidRPr="001A5BC9">
        <w:rPr>
          <w:highlight w:val="cyan"/>
          <w:u w:val="single"/>
        </w:rPr>
        <w:t>voters prefer</w:t>
      </w:r>
      <w:r w:rsidRPr="001A5BC9">
        <w:rPr>
          <w:sz w:val="16"/>
        </w:rPr>
        <w:t xml:space="preserve"> that </w:t>
      </w:r>
      <w:r w:rsidRPr="001A5BC9">
        <w:rPr>
          <w:b/>
          <w:iCs/>
          <w:highlight w:val="cyan"/>
          <w:u w:val="single"/>
          <w:bdr w:val="single" w:sz="8" w:space="0" w:color="auto"/>
        </w:rPr>
        <w:t>Dem</w:t>
      </w:r>
      <w:r w:rsidRPr="001A5BC9">
        <w:rPr>
          <w:u w:val="single"/>
        </w:rPr>
        <w:t>ocrat</w:t>
      </w:r>
      <w:r w:rsidRPr="001A5BC9">
        <w:rPr>
          <w:b/>
          <w:iCs/>
          <w:highlight w:val="cyan"/>
          <w:u w:val="single"/>
          <w:bdr w:val="single" w:sz="8" w:space="0" w:color="auto"/>
        </w:rPr>
        <w:t>s</w:t>
      </w:r>
      <w:r w:rsidRPr="001A5BC9">
        <w:rPr>
          <w:sz w:val="16"/>
        </w:rPr>
        <w:t xml:space="preserve"> control the next Congress, </w:t>
      </w:r>
      <w:r w:rsidRPr="001A5BC9">
        <w:rPr>
          <w:highlight w:val="cyan"/>
          <w:u w:val="single"/>
        </w:rPr>
        <w:t>by</w:t>
      </w:r>
      <w:r w:rsidRPr="001A5BC9">
        <w:rPr>
          <w:u w:val="single"/>
        </w:rPr>
        <w:t xml:space="preserve"> a </w:t>
      </w:r>
      <w:r w:rsidRPr="001A5BC9">
        <w:rPr>
          <w:b/>
          <w:iCs/>
          <w:highlight w:val="cyan"/>
          <w:u w:val="single"/>
          <w:bdr w:val="single" w:sz="8" w:space="0" w:color="auto"/>
        </w:rPr>
        <w:t>9</w:t>
      </w:r>
      <w:r w:rsidRPr="001A5BC9">
        <w:rPr>
          <w:u w:val="single"/>
        </w:rPr>
        <w:t>-percentage-point margin</w:t>
      </w:r>
      <w:r w:rsidRPr="001A5BC9">
        <w:rPr>
          <w:sz w:val="16"/>
        </w:rPr>
        <w:t xml:space="preserve">. </w:t>
      </w:r>
      <w:r w:rsidRPr="001A5BC9">
        <w:rPr>
          <w:highlight w:val="cyan"/>
          <w:u w:val="single"/>
        </w:rPr>
        <w:t>Such a</w:t>
      </w:r>
      <w:r w:rsidRPr="001A5BC9">
        <w:rPr>
          <w:u w:val="single"/>
        </w:rPr>
        <w:t xml:space="preserve"> large </w:t>
      </w:r>
      <w:r w:rsidRPr="001A5BC9">
        <w:rPr>
          <w:highlight w:val="cyan"/>
          <w:u w:val="single"/>
        </w:rPr>
        <w:t>spread</w:t>
      </w:r>
      <w:r w:rsidRPr="001A5BC9">
        <w:rPr>
          <w:sz w:val="16"/>
        </w:rPr>
        <w:t xml:space="preserve"> would likely </w:t>
      </w:r>
      <w:r w:rsidRPr="001A5BC9">
        <w:rPr>
          <w:u w:val="single"/>
        </w:rPr>
        <w:t xml:space="preserve">be </w:t>
      </w:r>
      <w:r w:rsidRPr="001A5BC9">
        <w:rPr>
          <w:highlight w:val="cyan"/>
          <w:u w:val="single"/>
        </w:rPr>
        <w:t>enough</w:t>
      </w:r>
      <w:r w:rsidRPr="001A5BC9">
        <w:rPr>
          <w:u w:val="single"/>
        </w:rPr>
        <w:t xml:space="preserve"> for Democrats </w:t>
      </w:r>
      <w:r w:rsidRPr="001A5BC9">
        <w:rPr>
          <w:highlight w:val="cyan"/>
          <w:u w:val="single"/>
        </w:rPr>
        <w:t>to overcome</w:t>
      </w:r>
      <w:r w:rsidRPr="001A5BC9">
        <w:rPr>
          <w:sz w:val="16"/>
        </w:rPr>
        <w:t xml:space="preserve"> the GOP’s corrupt </w:t>
      </w:r>
      <w:r w:rsidRPr="001A5BC9">
        <w:rPr>
          <w:b/>
          <w:iCs/>
          <w:highlight w:val="cyan"/>
          <w:u w:val="single"/>
          <w:bdr w:val="single" w:sz="8" w:space="0" w:color="auto"/>
        </w:rPr>
        <w:t>redistricting</w:t>
      </w:r>
      <w:r w:rsidRPr="001A5BC9">
        <w:rPr>
          <w:sz w:val="16"/>
        </w:rPr>
        <w:t xml:space="preserve"> efforts across the country. </w:t>
      </w:r>
    </w:p>
    <w:p w14:paraId="41661C45" w14:textId="77777777" w:rsidR="001A5BC9" w:rsidRPr="001A5BC9" w:rsidRDefault="001A5BC9" w:rsidP="001A5BC9">
      <w:pPr>
        <w:rPr>
          <w:sz w:val="16"/>
        </w:rPr>
      </w:pPr>
      <w:r w:rsidRPr="001A5BC9">
        <w:rPr>
          <w:sz w:val="16"/>
        </w:rPr>
        <w:t>Fifty-three percent of voters want Democrats to be in control, to serve as a check on President Donald Trump, according to the poll. And 44% want Republicans to be in control, to support Trump's agenda.</w:t>
      </w:r>
    </w:p>
    <w:p w14:paraId="0557665A" w14:textId="77777777" w:rsidR="001A5BC9" w:rsidRPr="001A5BC9" w:rsidRDefault="001A5BC9" w:rsidP="001A5BC9">
      <w:pPr>
        <w:rPr>
          <w:sz w:val="16"/>
        </w:rPr>
      </w:pPr>
      <w:r w:rsidRPr="001A5BC9">
        <w:rPr>
          <w:sz w:val="16"/>
        </w:rPr>
        <w:t xml:space="preserve">Those numbers are somewhat reminiscent of what The Washington Post/Ipsos found in October 2018, right before Democrats rode a blue wave to retaking the House. That year, 55% of voters wanted Democrats to control Congress to be a check on Trump, while 39% wanted Republicans to hold a majority to back Trump’s agenda. </w:t>
      </w:r>
    </w:p>
    <w:p w14:paraId="04FE31A9" w14:textId="77777777" w:rsidR="001A5BC9" w:rsidRPr="001A5BC9" w:rsidRDefault="001A5BC9" w:rsidP="001A5BC9">
      <w:pPr>
        <w:rPr>
          <w:sz w:val="16"/>
        </w:rPr>
      </w:pPr>
      <w:r w:rsidRPr="001A5BC9">
        <w:rPr>
          <w:sz w:val="16"/>
        </w:rPr>
        <w:t>In 2018, Democrats went on to win the national House popular vote by over 8 points, taking 235 seats in the House.</w:t>
      </w:r>
    </w:p>
    <w:p w14:paraId="26C3E541" w14:textId="77777777" w:rsidR="001A5BC9" w:rsidRPr="001A5BC9" w:rsidRDefault="001A5BC9" w:rsidP="001A5BC9">
      <w:pPr>
        <w:rPr>
          <w:sz w:val="16"/>
        </w:rPr>
      </w:pPr>
      <w:r w:rsidRPr="001A5BC9">
        <w:rPr>
          <w:u w:val="single"/>
        </w:rPr>
        <w:t>Democrats need to flip just a handful seats to win</w:t>
      </w:r>
      <w:r w:rsidRPr="001A5BC9">
        <w:rPr>
          <w:sz w:val="16"/>
        </w:rPr>
        <w:t xml:space="preserve"> control of </w:t>
      </w:r>
      <w:r w:rsidRPr="001A5BC9">
        <w:rPr>
          <w:u w:val="single"/>
        </w:rPr>
        <w:t>the House</w:t>
      </w:r>
      <w:r w:rsidRPr="001A5BC9">
        <w:rPr>
          <w:sz w:val="16"/>
        </w:rPr>
        <w:t xml:space="preserve"> in 2026. For a while now, political handicappers have said </w:t>
      </w:r>
      <w:r w:rsidRPr="001A5BC9">
        <w:rPr>
          <w:b/>
          <w:iCs/>
          <w:highlight w:val="cyan"/>
          <w:u w:val="single"/>
          <w:bdr w:val="single" w:sz="8" w:space="0" w:color="auto"/>
        </w:rPr>
        <w:t>Dem</w:t>
      </w:r>
      <w:r w:rsidRPr="001A5BC9">
        <w:rPr>
          <w:sz w:val="16"/>
        </w:rPr>
        <w:t>ocrat</w:t>
      </w:r>
      <w:r w:rsidRPr="001A5BC9">
        <w:rPr>
          <w:b/>
          <w:iCs/>
          <w:highlight w:val="cyan"/>
          <w:u w:val="single"/>
          <w:bdr w:val="single" w:sz="8" w:space="0" w:color="auto"/>
        </w:rPr>
        <w:t>s</w:t>
      </w:r>
      <w:r w:rsidRPr="001A5BC9">
        <w:rPr>
          <w:sz w:val="16"/>
        </w:rPr>
        <w:t xml:space="preserve"> </w:t>
      </w:r>
      <w:r w:rsidRPr="001A5BC9">
        <w:rPr>
          <w:highlight w:val="cyan"/>
          <w:u w:val="single"/>
        </w:rPr>
        <w:t>are favorites</w:t>
      </w:r>
      <w:r w:rsidRPr="001A5BC9">
        <w:rPr>
          <w:u w:val="single"/>
        </w:rPr>
        <w:t xml:space="preserve"> to win that chamber</w:t>
      </w:r>
      <w:r w:rsidRPr="001A5BC9">
        <w:rPr>
          <w:sz w:val="16"/>
        </w:rPr>
        <w:t>. But their path to retaking the Senate next year is much steeper, though not impossible in a massive wave election.</w:t>
      </w:r>
    </w:p>
    <w:p w14:paraId="443EC5AE" w14:textId="77777777" w:rsidR="001A5BC9" w:rsidRPr="001A5BC9" w:rsidRDefault="001A5BC9" w:rsidP="001A5BC9">
      <w:pPr>
        <w:rPr>
          <w:sz w:val="16"/>
        </w:rPr>
      </w:pPr>
      <w:r w:rsidRPr="001A5BC9">
        <w:rPr>
          <w:highlight w:val="cyan"/>
          <w:u w:val="single"/>
        </w:rPr>
        <w:t>Trump</w:t>
      </w:r>
      <w:r w:rsidRPr="001A5BC9">
        <w:rPr>
          <w:u w:val="single"/>
        </w:rPr>
        <w:t xml:space="preserve">’s approval </w:t>
      </w:r>
      <w:r w:rsidRPr="001A5BC9">
        <w:rPr>
          <w:highlight w:val="cyan"/>
          <w:u w:val="single"/>
        </w:rPr>
        <w:t>will be key</w:t>
      </w:r>
      <w:r w:rsidRPr="001A5BC9">
        <w:rPr>
          <w:u w:val="single"/>
        </w:rPr>
        <w:t xml:space="preserve"> to</w:t>
      </w:r>
      <w:r w:rsidRPr="001A5BC9">
        <w:rPr>
          <w:sz w:val="16"/>
        </w:rPr>
        <w:t xml:space="preserve"> the outcome of the 20</w:t>
      </w:r>
      <w:r w:rsidRPr="001A5BC9">
        <w:rPr>
          <w:b/>
          <w:iCs/>
          <w:u w:val="single"/>
          <w:bdr w:val="single" w:sz="8" w:space="0" w:color="auto"/>
        </w:rPr>
        <w:t>26</w:t>
      </w:r>
      <w:r w:rsidRPr="001A5BC9">
        <w:rPr>
          <w:sz w:val="16"/>
        </w:rPr>
        <w:t xml:space="preserve"> midterms. And </w:t>
      </w:r>
      <w:r w:rsidRPr="001A5BC9">
        <w:rPr>
          <w:u w:val="single"/>
        </w:rPr>
        <w:t>that’s bad news for Republicans</w:t>
      </w:r>
      <w:r w:rsidRPr="001A5BC9">
        <w:rPr>
          <w:sz w:val="16"/>
        </w:rPr>
        <w:t>.</w:t>
      </w:r>
    </w:p>
    <w:p w14:paraId="37328099" w14:textId="77777777" w:rsidR="001A5BC9" w:rsidRPr="001A5BC9" w:rsidRDefault="001A5BC9" w:rsidP="001A5BC9">
      <w:pPr>
        <w:keepNext/>
        <w:keepLines/>
        <w:spacing w:before="40" w:after="0"/>
        <w:outlineLvl w:val="3"/>
        <w:rPr>
          <w:rFonts w:eastAsiaTheme="majorEastAsia" w:cs="Times New Roman"/>
          <w:b/>
          <w:iCs/>
          <w:sz w:val="26"/>
        </w:rPr>
      </w:pPr>
      <w:r w:rsidRPr="001A5BC9">
        <w:rPr>
          <w:rFonts w:eastAsiaTheme="majorEastAsia" w:cs="Times New Roman"/>
          <w:b/>
          <w:iCs/>
          <w:sz w:val="26"/>
          <w:u w:val="single"/>
        </w:rPr>
        <w:t>All signs</w:t>
      </w:r>
      <w:r w:rsidRPr="001A5BC9">
        <w:rPr>
          <w:rFonts w:eastAsiaTheme="majorEastAsia" w:cs="Times New Roman"/>
          <w:b/>
          <w:iCs/>
          <w:sz w:val="26"/>
        </w:rPr>
        <w:t xml:space="preserve"> point to Dem House now</w:t>
      </w:r>
    </w:p>
    <w:p w14:paraId="277C4600" w14:textId="77777777" w:rsidR="001A5BC9" w:rsidRPr="001A5BC9" w:rsidRDefault="001A5BC9" w:rsidP="001A5BC9">
      <w:r w:rsidRPr="001A5BC9">
        <w:rPr>
          <w:b/>
          <w:bCs/>
          <w:sz w:val="26"/>
        </w:rPr>
        <w:t>Jain 9-12</w:t>
      </w:r>
      <w:r w:rsidRPr="001A5BC9">
        <w:t>-2025, running the political data and polls @TheArgument. founder of Split Ticket, also an ML engineer (Lakshya, “</w:t>
      </w:r>
      <w:r w:rsidRPr="001A5BC9">
        <w:rPr>
          <w:highlight w:val="cyan"/>
          <w:u w:val="single"/>
        </w:rPr>
        <w:t>Democrats look screwed for</w:t>
      </w:r>
      <w:r w:rsidRPr="001A5BC9">
        <w:rPr>
          <w:u w:val="single"/>
        </w:rPr>
        <w:t xml:space="preserve"> 20</w:t>
      </w:r>
      <w:r w:rsidRPr="001A5BC9">
        <w:rPr>
          <w:b/>
          <w:iCs/>
          <w:highlight w:val="cyan"/>
          <w:u w:val="single"/>
          <w:bdr w:val="single" w:sz="8" w:space="0" w:color="auto"/>
        </w:rPr>
        <w:t>26</w:t>
      </w:r>
      <w:r w:rsidRPr="001A5BC9">
        <w:rPr>
          <w:u w:val="single"/>
        </w:rPr>
        <w:t xml:space="preserve">. </w:t>
      </w:r>
      <w:r w:rsidRPr="001A5BC9">
        <w:rPr>
          <w:highlight w:val="cyan"/>
          <w:u w:val="single"/>
        </w:rPr>
        <w:t>They're not</w:t>
      </w:r>
      <w:r w:rsidRPr="001A5BC9">
        <w:t>.,” The Argument Mag, https://www.theargumentmag.com/p/democrats-look-screwed-for-2026-theyre)</w:t>
      </w:r>
    </w:p>
    <w:p w14:paraId="65962E5D" w14:textId="77777777" w:rsidR="001A5BC9" w:rsidRPr="001A5BC9" w:rsidRDefault="001A5BC9" w:rsidP="001A5BC9">
      <w:pPr>
        <w:rPr>
          <w:sz w:val="16"/>
        </w:rPr>
      </w:pPr>
      <w:r w:rsidRPr="001A5BC9">
        <w:rPr>
          <w:sz w:val="16"/>
        </w:rPr>
        <w:t>The questions I’ve received from Democrats over the last few months generally center around one theme: “How screwed are we?”</w:t>
      </w:r>
    </w:p>
    <w:p w14:paraId="4D7D80BF" w14:textId="77777777" w:rsidR="001A5BC9" w:rsidRPr="001A5BC9" w:rsidRDefault="001A5BC9" w:rsidP="001A5BC9">
      <w:pPr>
        <w:rPr>
          <w:sz w:val="16"/>
        </w:rPr>
      </w:pPr>
      <w:r w:rsidRPr="001A5BC9">
        <w:rPr>
          <w:sz w:val="16"/>
        </w:rPr>
        <w:t xml:space="preserve">It’s hard to blame them. </w:t>
      </w:r>
      <w:r w:rsidRPr="001A5BC9">
        <w:rPr>
          <w:u w:val="single"/>
        </w:rPr>
        <w:t>A quick look at the numbers shows that Democrats have never been this heavily underwater</w:t>
      </w:r>
      <w:r w:rsidRPr="001A5BC9">
        <w:rPr>
          <w:sz w:val="16"/>
        </w:rPr>
        <w:t xml:space="preserve"> with the American public, whether in image or registration. In Gallup’s most recent polling, just 34% of Americans had a favorable opinion of the Democratic Party. Given the nonstop heat the party has taken publicly from its own members, some might wonder: “Who the hell are those 34%?”</w:t>
      </w:r>
    </w:p>
    <w:p w14:paraId="62C10CDB" w14:textId="77777777" w:rsidR="001A5BC9" w:rsidRPr="001A5BC9" w:rsidRDefault="001A5BC9" w:rsidP="001A5BC9">
      <w:pPr>
        <w:rPr>
          <w:sz w:val="16"/>
        </w:rPr>
      </w:pPr>
      <w:r w:rsidRPr="001A5BC9">
        <w:rPr>
          <w:u w:val="single"/>
        </w:rPr>
        <w:t xml:space="preserve">But </w:t>
      </w:r>
      <w:r w:rsidRPr="001A5BC9">
        <w:rPr>
          <w:highlight w:val="cyan"/>
          <w:u w:val="single"/>
        </w:rPr>
        <w:t>a deep</w:t>
      </w:r>
      <w:r w:rsidRPr="001A5BC9">
        <w:rPr>
          <w:u w:val="single"/>
        </w:rPr>
        <w:t xml:space="preserve">er </w:t>
      </w:r>
      <w:r w:rsidRPr="001A5BC9">
        <w:rPr>
          <w:highlight w:val="cyan"/>
          <w:u w:val="single"/>
        </w:rPr>
        <w:t>look at</w:t>
      </w:r>
      <w:r w:rsidRPr="001A5BC9">
        <w:rPr>
          <w:u w:val="single"/>
        </w:rPr>
        <w:t xml:space="preserve"> the </w:t>
      </w:r>
      <w:r w:rsidRPr="001A5BC9">
        <w:rPr>
          <w:highlight w:val="cyan"/>
          <w:u w:val="single"/>
        </w:rPr>
        <w:t>data suggests Democrats are</w:t>
      </w:r>
      <w:r w:rsidRPr="001A5BC9">
        <w:rPr>
          <w:u w:val="single"/>
        </w:rPr>
        <w:t xml:space="preserve"> probably </w:t>
      </w:r>
      <w:r w:rsidRPr="001A5BC9">
        <w:rPr>
          <w:highlight w:val="cyan"/>
          <w:u w:val="single"/>
        </w:rPr>
        <w:t>in less trouble than</w:t>
      </w:r>
      <w:r w:rsidRPr="001A5BC9">
        <w:rPr>
          <w:u w:val="single"/>
        </w:rPr>
        <w:t xml:space="preserve"> initial </w:t>
      </w:r>
      <w:r w:rsidRPr="001A5BC9">
        <w:rPr>
          <w:highlight w:val="cyan"/>
          <w:u w:val="single"/>
        </w:rPr>
        <w:t>appearances let on</w:t>
      </w:r>
      <w:r w:rsidRPr="001A5BC9">
        <w:rPr>
          <w:sz w:val="16"/>
        </w:rPr>
        <w:t xml:space="preserve">. </w:t>
      </w:r>
      <w:r w:rsidRPr="001A5BC9">
        <w:rPr>
          <w:u w:val="single"/>
        </w:rPr>
        <w:t xml:space="preserve">Gloomy as the party’s base might feel, </w:t>
      </w:r>
      <w:r w:rsidRPr="001A5BC9">
        <w:rPr>
          <w:b/>
          <w:iCs/>
          <w:highlight w:val="cyan"/>
          <w:u w:val="single"/>
          <w:bdr w:val="single" w:sz="8" w:space="0" w:color="auto"/>
        </w:rPr>
        <w:t>all signs</w:t>
      </w:r>
      <w:r w:rsidRPr="001A5BC9">
        <w:rPr>
          <w:highlight w:val="cyan"/>
          <w:u w:val="single"/>
        </w:rPr>
        <w:t xml:space="preserve"> point to the party being favored to retake the House</w:t>
      </w:r>
      <w:r w:rsidRPr="001A5BC9">
        <w:rPr>
          <w:u w:val="single"/>
        </w:rPr>
        <w:t xml:space="preserve"> of Representatives</w:t>
      </w:r>
      <w:r w:rsidRPr="001A5BC9">
        <w:rPr>
          <w:sz w:val="16"/>
        </w:rPr>
        <w:t>1 and make gains in the Senate.</w:t>
      </w:r>
    </w:p>
    <w:p w14:paraId="231715DC" w14:textId="77777777" w:rsidR="001A5BC9" w:rsidRPr="001A5BC9" w:rsidRDefault="001A5BC9" w:rsidP="001A5BC9">
      <w:pPr>
        <w:rPr>
          <w:sz w:val="16"/>
        </w:rPr>
      </w:pPr>
      <w:r w:rsidRPr="001A5BC9">
        <w:rPr>
          <w:u w:val="single"/>
        </w:rPr>
        <w:t xml:space="preserve">The </w:t>
      </w:r>
      <w:r w:rsidRPr="001A5BC9">
        <w:rPr>
          <w:b/>
          <w:iCs/>
          <w:highlight w:val="cyan"/>
          <w:u w:val="single"/>
          <w:bdr w:val="single" w:sz="8" w:space="0" w:color="auto"/>
        </w:rPr>
        <w:t>Dem</w:t>
      </w:r>
      <w:r w:rsidRPr="001A5BC9">
        <w:rPr>
          <w:u w:val="single"/>
        </w:rPr>
        <w:t>ocrat</w:t>
      </w:r>
      <w:r w:rsidRPr="001A5BC9">
        <w:rPr>
          <w:b/>
          <w:iCs/>
          <w:highlight w:val="cyan"/>
          <w:u w:val="single"/>
          <w:bdr w:val="single" w:sz="8" w:space="0" w:color="auto"/>
        </w:rPr>
        <w:t>s</w:t>
      </w:r>
      <w:r w:rsidRPr="001A5BC9">
        <w:rPr>
          <w:b/>
          <w:iCs/>
          <w:u w:val="single"/>
          <w:bdr w:val="single" w:sz="8" w:space="0" w:color="auto"/>
        </w:rPr>
        <w:t xml:space="preserve"> </w:t>
      </w:r>
      <w:r w:rsidRPr="001A5BC9">
        <w:rPr>
          <w:highlight w:val="cyan"/>
          <w:u w:val="single"/>
        </w:rPr>
        <w:t>of 2025</w:t>
      </w:r>
      <w:r w:rsidRPr="001A5BC9">
        <w:rPr>
          <w:sz w:val="16"/>
        </w:rPr>
        <w:t xml:space="preserve"> may be trailing the Democrats of 2017, but they </w:t>
      </w:r>
      <w:r w:rsidRPr="001A5BC9">
        <w:rPr>
          <w:highlight w:val="cyan"/>
          <w:u w:val="single"/>
        </w:rPr>
        <w:t>are</w:t>
      </w:r>
      <w:r w:rsidRPr="001A5BC9">
        <w:rPr>
          <w:sz w:val="16"/>
        </w:rPr>
        <w:t xml:space="preserve"> actually </w:t>
      </w:r>
      <w:r w:rsidRPr="001A5BC9">
        <w:rPr>
          <w:highlight w:val="cyan"/>
          <w:u w:val="single"/>
        </w:rPr>
        <w:t>faring better than Republicans</w:t>
      </w:r>
      <w:r w:rsidRPr="001A5BC9">
        <w:rPr>
          <w:u w:val="single"/>
        </w:rPr>
        <w:t xml:space="preserve"> were at similar points </w:t>
      </w:r>
      <w:r w:rsidRPr="001A5BC9">
        <w:rPr>
          <w:highlight w:val="cyan"/>
          <w:u w:val="single"/>
        </w:rPr>
        <w:t>in</w:t>
      </w:r>
      <w:r w:rsidRPr="001A5BC9">
        <w:rPr>
          <w:u w:val="single"/>
        </w:rPr>
        <w:t xml:space="preserve"> 20</w:t>
      </w:r>
      <w:r w:rsidRPr="001A5BC9">
        <w:rPr>
          <w:b/>
          <w:iCs/>
          <w:highlight w:val="cyan"/>
          <w:u w:val="single"/>
          <w:bdr w:val="single" w:sz="8" w:space="0" w:color="auto"/>
        </w:rPr>
        <w:t>10</w:t>
      </w:r>
      <w:r w:rsidRPr="001A5BC9">
        <w:rPr>
          <w:u w:val="single"/>
        </w:rPr>
        <w:t>, 20</w:t>
      </w:r>
      <w:r w:rsidRPr="001A5BC9">
        <w:rPr>
          <w:b/>
          <w:iCs/>
          <w:highlight w:val="cyan"/>
          <w:u w:val="single"/>
          <w:bdr w:val="single" w:sz="8" w:space="0" w:color="auto"/>
        </w:rPr>
        <w:t>14</w:t>
      </w:r>
      <w:r w:rsidRPr="001A5BC9">
        <w:rPr>
          <w:u w:val="single"/>
        </w:rPr>
        <w:t>, and 20</w:t>
      </w:r>
      <w:r w:rsidRPr="001A5BC9">
        <w:rPr>
          <w:b/>
          <w:iCs/>
          <w:highlight w:val="cyan"/>
          <w:u w:val="single"/>
          <w:bdr w:val="single" w:sz="8" w:space="0" w:color="auto"/>
        </w:rPr>
        <w:t>22</w:t>
      </w:r>
      <w:r w:rsidRPr="001A5BC9">
        <w:rPr>
          <w:sz w:val="16"/>
        </w:rPr>
        <w:t xml:space="preserve">. In fact, </w:t>
      </w:r>
      <w:r w:rsidRPr="001A5BC9">
        <w:rPr>
          <w:highlight w:val="cyan"/>
          <w:u w:val="single"/>
        </w:rPr>
        <w:t>they lead the generic ballot at a time when the president’s party has typically enjoyed an edge, and</w:t>
      </w:r>
      <w:r w:rsidRPr="001A5BC9">
        <w:rPr>
          <w:u w:val="single"/>
        </w:rPr>
        <w:t xml:space="preserve"> </w:t>
      </w:r>
      <w:r w:rsidRPr="001A5BC9">
        <w:rPr>
          <w:highlight w:val="cyan"/>
          <w:u w:val="single"/>
        </w:rPr>
        <w:t>have</w:t>
      </w:r>
      <w:r w:rsidRPr="001A5BC9">
        <w:rPr>
          <w:u w:val="single"/>
        </w:rPr>
        <w:t xml:space="preserve"> begun </w:t>
      </w:r>
      <w:r w:rsidRPr="001A5BC9">
        <w:rPr>
          <w:highlight w:val="cyan"/>
          <w:u w:val="single"/>
        </w:rPr>
        <w:t>rebounding</w:t>
      </w:r>
      <w:r w:rsidRPr="001A5BC9">
        <w:rPr>
          <w:u w:val="single"/>
        </w:rPr>
        <w:t xml:space="preserve"> in </w:t>
      </w:r>
      <w:r w:rsidRPr="001A5BC9">
        <w:rPr>
          <w:highlight w:val="cyan"/>
          <w:u w:val="single"/>
        </w:rPr>
        <w:t>self-identification nationally</w:t>
      </w:r>
      <w:r w:rsidRPr="001A5BC9">
        <w:rPr>
          <w:sz w:val="16"/>
        </w:rPr>
        <w:t>.</w:t>
      </w:r>
    </w:p>
    <w:p w14:paraId="0D488C66" w14:textId="77777777" w:rsidR="001A5BC9" w:rsidRPr="001A5BC9" w:rsidRDefault="001A5BC9" w:rsidP="001A5BC9">
      <w:pPr>
        <w:keepNext/>
        <w:keepLines/>
        <w:pageBreakBefore/>
        <w:spacing w:before="40" w:after="0"/>
        <w:jc w:val="center"/>
        <w:outlineLvl w:val="2"/>
        <w:rPr>
          <w:rFonts w:eastAsiaTheme="majorEastAsia" w:cstheme="majorBidi"/>
          <w:b/>
          <w:sz w:val="32"/>
          <w:szCs w:val="24"/>
          <w:u w:val="single"/>
        </w:rPr>
      </w:pPr>
      <w:r w:rsidRPr="001A5BC9">
        <w:rPr>
          <w:rFonts w:eastAsiaTheme="majorEastAsia" w:cstheme="majorBidi"/>
          <w:b/>
          <w:sz w:val="32"/>
          <w:szCs w:val="24"/>
          <w:u w:val="single"/>
        </w:rPr>
        <w:t>AT: Pergram---1NR</w:t>
      </w:r>
    </w:p>
    <w:p w14:paraId="333EE917" w14:textId="77777777" w:rsidR="001A5BC9" w:rsidRPr="001A5BC9" w:rsidRDefault="001A5BC9" w:rsidP="001A5BC9">
      <w:pPr>
        <w:keepNext/>
        <w:keepLines/>
        <w:spacing w:before="40" w:after="0"/>
        <w:outlineLvl w:val="3"/>
        <w:rPr>
          <w:rFonts w:eastAsiaTheme="majorEastAsia" w:cs="Times New Roman"/>
          <w:b/>
          <w:iCs/>
          <w:sz w:val="26"/>
        </w:rPr>
      </w:pPr>
      <w:r w:rsidRPr="001A5BC9">
        <w:rPr>
          <w:rFonts w:eastAsiaTheme="majorEastAsia" w:cs="Times New Roman"/>
          <w:b/>
          <w:iCs/>
          <w:sz w:val="26"/>
        </w:rPr>
        <w:t xml:space="preserve">Our link is about </w:t>
      </w:r>
      <w:r w:rsidRPr="001A5BC9">
        <w:rPr>
          <w:rFonts w:eastAsiaTheme="majorEastAsia" w:cs="Times New Roman"/>
          <w:b/>
          <w:iCs/>
          <w:sz w:val="26"/>
          <w:u w:val="single"/>
        </w:rPr>
        <w:t>union influence</w:t>
      </w:r>
      <w:r w:rsidRPr="001A5BC9">
        <w:rPr>
          <w:rFonts w:eastAsiaTheme="majorEastAsia" w:cs="Times New Roman"/>
          <w:b/>
          <w:iCs/>
          <w:sz w:val="26"/>
        </w:rPr>
        <w:t xml:space="preserve">, not </w:t>
      </w:r>
      <w:r w:rsidRPr="001A5BC9">
        <w:rPr>
          <w:rFonts w:eastAsiaTheme="majorEastAsia" w:cs="Times New Roman"/>
          <w:b/>
          <w:iCs/>
          <w:sz w:val="26"/>
          <w:u w:val="single"/>
        </w:rPr>
        <w:t>voter memory</w:t>
      </w:r>
      <w:r w:rsidRPr="001A5BC9">
        <w:rPr>
          <w:rFonts w:eastAsiaTheme="majorEastAsia" w:cs="Times New Roman"/>
          <w:b/>
          <w:iCs/>
          <w:sz w:val="26"/>
        </w:rPr>
        <w:t xml:space="preserve">. Unions will </w:t>
      </w:r>
      <w:r w:rsidRPr="001A5BC9">
        <w:rPr>
          <w:rFonts w:eastAsiaTheme="majorEastAsia" w:cs="Times New Roman"/>
          <w:b/>
          <w:iCs/>
          <w:sz w:val="26"/>
          <w:u w:val="single"/>
        </w:rPr>
        <w:t>channel resources</w:t>
      </w:r>
      <w:r w:rsidRPr="001A5BC9">
        <w:rPr>
          <w:rFonts w:eastAsiaTheme="majorEastAsia" w:cs="Times New Roman"/>
          <w:b/>
          <w:iCs/>
          <w:sz w:val="26"/>
        </w:rPr>
        <w:t xml:space="preserve"> AND remind voters about the plan, come-November.</w:t>
      </w:r>
    </w:p>
    <w:p w14:paraId="0F80EE80" w14:textId="77777777" w:rsidR="001A5BC9" w:rsidRPr="001A5BC9" w:rsidRDefault="001A5BC9" w:rsidP="001A5BC9">
      <w:r w:rsidRPr="001A5BC9">
        <w:rPr>
          <w:b/>
          <w:bCs/>
          <w:sz w:val="26"/>
        </w:rPr>
        <w:t>Glass 21</w:t>
      </w:r>
      <w:r w:rsidRPr="001A5BC9">
        <w:t xml:space="preserve">, a research assistant for Economic Policy at the Center for American Progress Action Fund. David Madland is a senior fellow and the senior adviser to the American Worker Project at the Action Fund. Ruy Teixeira is a senior fellow at the Action Fund. (Aurelia, “Unions Are Critical to the Democratic Party’s Electoral Success,” </w:t>
      </w:r>
      <w:r w:rsidRPr="001A5BC9">
        <w:rPr>
          <w:i/>
          <w:iCs/>
        </w:rPr>
        <w:t>Center for American Progress</w:t>
      </w:r>
      <w:r w:rsidRPr="001A5BC9">
        <w:t>, https://www.americanprogressaction.org/article/unions-critical-democratic-partys-electoral-success/)</w:t>
      </w:r>
    </w:p>
    <w:p w14:paraId="604A617D" w14:textId="77777777" w:rsidR="001A5BC9" w:rsidRPr="001A5BC9" w:rsidRDefault="001A5BC9" w:rsidP="001A5BC9">
      <w:pPr>
        <w:rPr>
          <w:sz w:val="16"/>
        </w:rPr>
      </w:pPr>
      <w:r w:rsidRPr="001A5BC9">
        <w:rPr>
          <w:u w:val="single"/>
        </w:rPr>
        <w:t xml:space="preserve">The </w:t>
      </w:r>
      <w:r w:rsidRPr="001A5BC9">
        <w:rPr>
          <w:highlight w:val="cyan"/>
          <w:u w:val="single"/>
        </w:rPr>
        <w:t>union</w:t>
      </w:r>
      <w:r w:rsidRPr="001A5BC9">
        <w:rPr>
          <w:sz w:val="16"/>
        </w:rPr>
        <w:t xml:space="preserve"> Democrat </w:t>
      </w:r>
      <w:r w:rsidRPr="001A5BC9">
        <w:rPr>
          <w:highlight w:val="cyan"/>
          <w:u w:val="single"/>
        </w:rPr>
        <w:t>advantage</w:t>
      </w:r>
      <w:r w:rsidRPr="001A5BC9">
        <w:rPr>
          <w:u w:val="single"/>
        </w:rPr>
        <w:t xml:space="preserve"> is </w:t>
      </w:r>
      <w:r w:rsidRPr="001A5BC9">
        <w:rPr>
          <w:highlight w:val="cyan"/>
          <w:u w:val="single"/>
        </w:rPr>
        <w:t>more nuanced than</w:t>
      </w:r>
      <w:r w:rsidRPr="001A5BC9">
        <w:rPr>
          <w:u w:val="single"/>
        </w:rPr>
        <w:t xml:space="preserve"> merely </w:t>
      </w:r>
      <w:r w:rsidRPr="001A5BC9">
        <w:rPr>
          <w:highlight w:val="cyan"/>
          <w:u w:val="single"/>
        </w:rPr>
        <w:t>voting</w:t>
      </w:r>
      <w:r w:rsidRPr="001A5BC9">
        <w:rPr>
          <w:u w:val="single"/>
        </w:rPr>
        <w:t xml:space="preserve"> the union </w:t>
      </w:r>
      <w:r w:rsidRPr="001A5BC9">
        <w:rPr>
          <w:highlight w:val="cyan"/>
          <w:u w:val="single"/>
        </w:rPr>
        <w:t>ticket</w:t>
      </w:r>
      <w:r w:rsidRPr="001A5BC9">
        <w:rPr>
          <w:sz w:val="16"/>
        </w:rPr>
        <w:t xml:space="preserve">, however; </w:t>
      </w:r>
      <w:r w:rsidRPr="001A5BC9">
        <w:rPr>
          <w:u w:val="single"/>
        </w:rPr>
        <w:t xml:space="preserve">unions </w:t>
      </w:r>
      <w:r w:rsidRPr="001A5BC9">
        <w:rPr>
          <w:highlight w:val="cyan"/>
          <w:u w:val="single"/>
        </w:rPr>
        <w:t>provide</w:t>
      </w:r>
      <w:r w:rsidRPr="001A5BC9">
        <w:rPr>
          <w:u w:val="single"/>
        </w:rPr>
        <w:t xml:space="preserve"> a range of </w:t>
      </w:r>
      <w:r w:rsidRPr="001A5BC9">
        <w:rPr>
          <w:highlight w:val="cyan"/>
          <w:u w:val="single"/>
        </w:rPr>
        <w:t>critical support</w:t>
      </w:r>
      <w:r w:rsidRPr="001A5BC9">
        <w:rPr>
          <w:u w:val="single"/>
        </w:rPr>
        <w:t xml:space="preserve"> for voters, </w:t>
      </w:r>
      <w:r w:rsidRPr="001A5BC9">
        <w:rPr>
          <w:highlight w:val="cyan"/>
          <w:u w:val="single"/>
        </w:rPr>
        <w:t>including</w:t>
      </w:r>
      <w:r w:rsidRPr="001A5BC9">
        <w:rPr>
          <w:u w:val="single"/>
        </w:rPr>
        <w:t xml:space="preserve"> </w:t>
      </w:r>
      <w:r w:rsidRPr="001A5BC9">
        <w:rPr>
          <w:highlight w:val="cyan"/>
          <w:u w:val="single"/>
        </w:rPr>
        <w:t>educating</w:t>
      </w:r>
      <w:r w:rsidRPr="001A5BC9">
        <w:rPr>
          <w:u w:val="single"/>
        </w:rPr>
        <w:t xml:space="preserve"> them </w:t>
      </w:r>
      <w:r w:rsidRPr="001A5BC9">
        <w:rPr>
          <w:highlight w:val="cyan"/>
          <w:u w:val="single"/>
        </w:rPr>
        <w:t>about</w:t>
      </w:r>
      <w:r w:rsidRPr="001A5BC9">
        <w:rPr>
          <w:sz w:val="16"/>
        </w:rPr>
        <w:t xml:space="preserve"> worker issues and </w:t>
      </w:r>
      <w:r w:rsidRPr="001A5BC9">
        <w:rPr>
          <w:highlight w:val="cyan"/>
          <w:u w:val="single"/>
        </w:rPr>
        <w:t>which candidates</w:t>
      </w:r>
      <w:r w:rsidRPr="001A5BC9">
        <w:rPr>
          <w:u w:val="single"/>
        </w:rPr>
        <w:t xml:space="preserve"> will </w:t>
      </w:r>
      <w:r w:rsidRPr="001A5BC9">
        <w:rPr>
          <w:highlight w:val="cyan"/>
          <w:u w:val="single"/>
        </w:rPr>
        <w:t>support workers</w:t>
      </w:r>
      <w:r w:rsidRPr="001A5BC9">
        <w:rPr>
          <w:sz w:val="16"/>
        </w:rPr>
        <w:t xml:space="preserve">, providing minischools of democracy through their internal operations,3 </w:t>
      </w:r>
      <w:r w:rsidRPr="001A5BC9">
        <w:rPr>
          <w:highlight w:val="cyan"/>
          <w:u w:val="single"/>
        </w:rPr>
        <w:t>encouraging</w:t>
      </w:r>
      <w:r w:rsidRPr="001A5BC9">
        <w:rPr>
          <w:u w:val="single"/>
        </w:rPr>
        <w:t xml:space="preserve"> their members </w:t>
      </w:r>
      <w:r w:rsidRPr="001A5BC9">
        <w:rPr>
          <w:highlight w:val="cyan"/>
          <w:u w:val="single"/>
        </w:rPr>
        <w:t>to vote</w:t>
      </w:r>
      <w:r w:rsidRPr="001A5BC9">
        <w:rPr>
          <w:u w:val="single"/>
        </w:rPr>
        <w:t xml:space="preserve">, </w:t>
      </w:r>
      <w:r w:rsidRPr="001A5BC9">
        <w:rPr>
          <w:highlight w:val="cyan"/>
          <w:u w:val="single"/>
        </w:rPr>
        <w:t>and</w:t>
      </w:r>
      <w:r w:rsidRPr="001A5BC9">
        <w:rPr>
          <w:u w:val="single"/>
        </w:rPr>
        <w:t xml:space="preserve"> </w:t>
      </w:r>
      <w:r w:rsidRPr="001A5BC9">
        <w:rPr>
          <w:highlight w:val="cyan"/>
          <w:u w:val="single"/>
        </w:rPr>
        <w:t>providing</w:t>
      </w:r>
      <w:r w:rsidRPr="001A5BC9">
        <w:rPr>
          <w:sz w:val="16"/>
          <w:highlight w:val="cyan"/>
        </w:rPr>
        <w:t xml:space="preserve"> </w:t>
      </w:r>
      <w:r w:rsidRPr="001A5BC9">
        <w:rPr>
          <w:b/>
          <w:iCs/>
          <w:highlight w:val="cyan"/>
          <w:u w:val="single"/>
          <w:bdr w:val="single" w:sz="8" w:space="0" w:color="auto"/>
        </w:rPr>
        <w:t>financial resources for campaigns</w:t>
      </w:r>
      <w:r w:rsidRPr="001A5BC9">
        <w:rPr>
          <w:sz w:val="16"/>
        </w:rPr>
        <w:t xml:space="preserve">. Unions’ role in educating voters may be particularly important. </w:t>
      </w:r>
      <w:r w:rsidRPr="001A5BC9">
        <w:rPr>
          <w:highlight w:val="cyan"/>
          <w:u w:val="single"/>
        </w:rPr>
        <w:t>Union voters</w:t>
      </w:r>
      <w:r w:rsidRPr="001A5BC9">
        <w:rPr>
          <w:sz w:val="16"/>
        </w:rPr>
        <w:t xml:space="preserve"> who support worker-oriented policies are more likely to </w:t>
      </w:r>
      <w:r w:rsidRPr="001A5BC9">
        <w:rPr>
          <w:highlight w:val="cyan"/>
          <w:u w:val="single"/>
        </w:rPr>
        <w:t>vote for their union’s endorsed candidate</w:t>
      </w:r>
      <w:r w:rsidRPr="001A5BC9">
        <w:rPr>
          <w:sz w:val="16"/>
        </w:rPr>
        <w:t xml:space="preserve">, </w:t>
      </w:r>
      <w:r w:rsidRPr="001A5BC9">
        <w:rPr>
          <w:u w:val="single"/>
        </w:rPr>
        <w:t>which suggests that unions strengthen the link between economic pragmatism and votes for pro-labor candidates</w:t>
      </w:r>
      <w:r w:rsidRPr="001A5BC9">
        <w:rPr>
          <w:sz w:val="16"/>
        </w:rPr>
        <w:t xml:space="preserve">.4 </w:t>
      </w:r>
      <w:r w:rsidRPr="001A5BC9">
        <w:rPr>
          <w:highlight w:val="cyan"/>
          <w:u w:val="single"/>
        </w:rPr>
        <w:t>Union members prefer candidates they perceive as</w:t>
      </w:r>
      <w:r w:rsidRPr="001A5BC9">
        <w:rPr>
          <w:u w:val="single"/>
        </w:rPr>
        <w:t xml:space="preserve"> being </w:t>
      </w:r>
      <w:r w:rsidRPr="001A5BC9">
        <w:rPr>
          <w:highlight w:val="cyan"/>
          <w:u w:val="single"/>
        </w:rPr>
        <w:t>advocates for the working class</w:t>
      </w:r>
      <w:r w:rsidRPr="001A5BC9">
        <w:rPr>
          <w:sz w:val="16"/>
        </w:rPr>
        <w:t>,5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p>
    <w:p w14:paraId="208AF312" w14:textId="77777777" w:rsidR="001A5BC9" w:rsidRPr="001A5BC9" w:rsidRDefault="001A5BC9" w:rsidP="001A5BC9">
      <w:pPr>
        <w:keepNext/>
        <w:keepLines/>
        <w:spacing w:before="40" w:after="0"/>
        <w:outlineLvl w:val="3"/>
        <w:rPr>
          <w:rFonts w:eastAsiaTheme="majorEastAsia" w:cs="Times New Roman"/>
          <w:b/>
          <w:iCs/>
          <w:sz w:val="26"/>
        </w:rPr>
      </w:pPr>
      <w:r w:rsidRPr="001A5BC9">
        <w:rPr>
          <w:rFonts w:eastAsiaTheme="majorEastAsia" w:cs="Times New Roman"/>
          <w:b/>
          <w:iCs/>
          <w:sz w:val="26"/>
        </w:rPr>
        <w:t>An alliance with unions means they will be engaged in all future elections</w:t>
      </w:r>
    </w:p>
    <w:p w14:paraId="0D9BBA48" w14:textId="77777777" w:rsidR="001A5BC9" w:rsidRPr="001A5BC9" w:rsidRDefault="001A5BC9" w:rsidP="001A5BC9">
      <w:r w:rsidRPr="001A5BC9">
        <w:rPr>
          <w:b/>
          <w:bCs/>
          <w:sz w:val="26"/>
        </w:rPr>
        <w:t>Thomhave 24</w:t>
      </w:r>
      <w:r w:rsidRPr="001A5BC9">
        <w:t xml:space="preserve">, writing fellow at The American Prospect (Kalena, 11-22-2024, “Challenging the Myth of a Trump Takeover of the Union Vote,” </w:t>
      </w:r>
      <w:r w:rsidRPr="001A5BC9">
        <w:rPr>
          <w:i/>
          <w:iCs/>
        </w:rPr>
        <w:t>Capital &amp; Main</w:t>
      </w:r>
      <w:r w:rsidRPr="001A5BC9">
        <w:t xml:space="preserve">, </w:t>
      </w:r>
      <w:hyperlink r:id="rId30" w:history="1">
        <w:r w:rsidRPr="001A5BC9">
          <w:rPr>
            <w:color w:val="0563C1" w:themeColor="hyperlink"/>
            <w:u w:val="single"/>
          </w:rPr>
          <w:t>https://capitalandmain.com/challenging-the-myth-of-a-trump-takeover-of-the-union-vote</w:t>
        </w:r>
      </w:hyperlink>
      <w:r w:rsidRPr="001A5BC9">
        <w:t xml:space="preserve">)AFA </w:t>
      </w:r>
    </w:p>
    <w:p w14:paraId="2A460D3C" w14:textId="77777777" w:rsidR="001A5BC9" w:rsidRPr="001A5BC9" w:rsidRDefault="001A5BC9" w:rsidP="001A5BC9">
      <w:r w:rsidRPr="001A5BC9">
        <w:t>***interviewee name added for clarity***</w:t>
      </w:r>
    </w:p>
    <w:p w14:paraId="5C768FA9" w14:textId="77777777" w:rsidR="001A5BC9" w:rsidRPr="001A5BC9" w:rsidRDefault="001A5BC9" w:rsidP="001A5BC9">
      <w:pPr>
        <w:rPr>
          <w:u w:val="single"/>
        </w:rPr>
      </w:pPr>
      <w:r w:rsidRPr="001A5BC9">
        <w:rPr>
          <w:u w:val="single"/>
        </w:rPr>
        <w:t xml:space="preserve">[Steve Rosenthal:] </w:t>
      </w:r>
      <w:r w:rsidRPr="001A5BC9">
        <w:rPr>
          <w:sz w:val="16"/>
        </w:rPr>
        <w:t xml:space="preserve">As crazy as it sounds, </w:t>
      </w:r>
      <w:r w:rsidRPr="001A5BC9">
        <w:rPr>
          <w:highlight w:val="cyan"/>
          <w:u w:val="single"/>
        </w:rPr>
        <w:t>it’s not too soon</w:t>
      </w:r>
      <w:r w:rsidRPr="001A5BC9">
        <w:rPr>
          <w:u w:val="single"/>
        </w:rPr>
        <w:t xml:space="preserve"> to start [work </w:t>
      </w:r>
      <w:r w:rsidRPr="001A5BC9">
        <w:rPr>
          <w:highlight w:val="cyan"/>
          <w:u w:val="single"/>
        </w:rPr>
        <w:t>for] 2026</w:t>
      </w:r>
      <w:r w:rsidRPr="001A5BC9">
        <w:rPr>
          <w:u w:val="single"/>
        </w:rPr>
        <w:t xml:space="preserve"> in the Blue Wall</w:t>
      </w:r>
      <w:r w:rsidRPr="001A5BC9">
        <w:rPr>
          <w:sz w:val="16"/>
        </w:rPr>
        <w:t xml:space="preserve"> states, Michigan, Wisconsin and Pennsylvania. </w:t>
      </w:r>
      <w:r w:rsidRPr="001A5BC9">
        <w:rPr>
          <w:u w:val="single"/>
        </w:rPr>
        <w:t xml:space="preserve">In two of the states </w:t>
      </w:r>
      <w:r w:rsidRPr="001A5BC9">
        <w:rPr>
          <w:highlight w:val="cyan"/>
          <w:u w:val="single"/>
        </w:rPr>
        <w:t>there will be</w:t>
      </w:r>
      <w:r w:rsidRPr="001A5BC9">
        <w:rPr>
          <w:u w:val="single"/>
        </w:rPr>
        <w:t xml:space="preserve"> open </w:t>
      </w:r>
      <w:r w:rsidRPr="001A5BC9">
        <w:rPr>
          <w:b/>
          <w:iCs/>
          <w:highlight w:val="cyan"/>
          <w:u w:val="single"/>
          <w:bdr w:val="single" w:sz="8" w:space="0" w:color="auto"/>
        </w:rPr>
        <w:t>governors’ races</w:t>
      </w:r>
      <w:r w:rsidRPr="001A5BC9">
        <w:rPr>
          <w:u w:val="single"/>
        </w:rPr>
        <w:t xml:space="preserve">, and [Gov. Josh] </w:t>
      </w:r>
      <w:r w:rsidRPr="001A5BC9">
        <w:rPr>
          <w:highlight w:val="cyan"/>
          <w:u w:val="single"/>
        </w:rPr>
        <w:t>Shapiro</w:t>
      </w:r>
      <w:r w:rsidRPr="001A5BC9">
        <w:rPr>
          <w:u w:val="single"/>
        </w:rPr>
        <w:t xml:space="preserve"> will be </w:t>
      </w:r>
      <w:r w:rsidRPr="001A5BC9">
        <w:rPr>
          <w:highlight w:val="cyan"/>
          <w:u w:val="single"/>
        </w:rPr>
        <w:t>up for reelection</w:t>
      </w:r>
      <w:r w:rsidRPr="001A5BC9">
        <w:rPr>
          <w:u w:val="single"/>
        </w:rPr>
        <w:t xml:space="preserve"> in Pennsylvania</w:t>
      </w:r>
      <w:r w:rsidRPr="001A5BC9">
        <w:rPr>
          <w:sz w:val="16"/>
        </w:rPr>
        <w:t xml:space="preserve">. And then — it sounds silly for me to talk about </w:t>
      </w:r>
      <w:r w:rsidRPr="001A5BC9">
        <w:rPr>
          <w:highlight w:val="cyan"/>
          <w:u w:val="single"/>
        </w:rPr>
        <w:t>2028</w:t>
      </w:r>
      <w:r w:rsidRPr="001A5BC9">
        <w:rPr>
          <w:u w:val="single"/>
        </w:rPr>
        <w:t xml:space="preserve">, but every four years the </w:t>
      </w:r>
      <w:r w:rsidRPr="001A5BC9">
        <w:rPr>
          <w:highlight w:val="cyan"/>
          <w:u w:val="single"/>
        </w:rPr>
        <w:t>labor</w:t>
      </w:r>
      <w:r w:rsidRPr="001A5BC9">
        <w:rPr>
          <w:u w:val="single"/>
        </w:rPr>
        <w:t xml:space="preserve"> movement has the potential to </w:t>
      </w:r>
      <w:r w:rsidRPr="001A5BC9">
        <w:rPr>
          <w:highlight w:val="cyan"/>
          <w:u w:val="single"/>
        </w:rPr>
        <w:t xml:space="preserve">play an </w:t>
      </w:r>
      <w:r w:rsidRPr="001A5BC9">
        <w:rPr>
          <w:b/>
          <w:iCs/>
          <w:highlight w:val="cyan"/>
          <w:u w:val="single"/>
          <w:bdr w:val="single" w:sz="8" w:space="0" w:color="auto"/>
        </w:rPr>
        <w:t>outsized</w:t>
      </w:r>
      <w:r w:rsidRPr="001A5BC9">
        <w:rPr>
          <w:highlight w:val="cyan"/>
          <w:u w:val="single"/>
        </w:rPr>
        <w:t xml:space="preserve"> role</w:t>
      </w:r>
      <w:r w:rsidRPr="001A5BC9">
        <w:rPr>
          <w:u w:val="single"/>
        </w:rPr>
        <w:t xml:space="preserve"> in Michigan, Wisconsin and Pennsylvania.</w:t>
      </w:r>
    </w:p>
    <w:p w14:paraId="4B723091" w14:textId="77777777" w:rsidR="001A5BC9" w:rsidRPr="001A5BC9" w:rsidRDefault="001A5BC9" w:rsidP="001A5BC9">
      <w:pPr>
        <w:rPr>
          <w:sz w:val="16"/>
        </w:rPr>
      </w:pPr>
      <w:r w:rsidRPr="001A5BC9">
        <w:rPr>
          <w:sz w:val="16"/>
        </w:rPr>
        <w:t xml:space="preserve">So what </w:t>
      </w:r>
      <w:r w:rsidRPr="001A5BC9">
        <w:rPr>
          <w:highlight w:val="cyan"/>
          <w:u w:val="single"/>
        </w:rPr>
        <w:t>we need to</w:t>
      </w:r>
      <w:r w:rsidRPr="001A5BC9">
        <w:rPr>
          <w:u w:val="single"/>
        </w:rPr>
        <w:t xml:space="preserve"> do is </w:t>
      </w:r>
      <w:r w:rsidRPr="001A5BC9">
        <w:rPr>
          <w:b/>
          <w:iCs/>
          <w:highlight w:val="cyan"/>
          <w:u w:val="single"/>
          <w:bdr w:val="single" w:sz="8" w:space="0" w:color="auto"/>
        </w:rPr>
        <w:t>not</w:t>
      </w:r>
      <w:r w:rsidRPr="001A5BC9">
        <w:rPr>
          <w:highlight w:val="cyan"/>
          <w:u w:val="single"/>
        </w:rPr>
        <w:t xml:space="preserve"> wait</w:t>
      </w:r>
      <w:r w:rsidRPr="001A5BC9">
        <w:rPr>
          <w:u w:val="single"/>
        </w:rPr>
        <w:t xml:space="preserve"> until October 2026 or September 2028</w:t>
      </w:r>
      <w:r w:rsidRPr="001A5BC9">
        <w:rPr>
          <w:sz w:val="16"/>
        </w:rPr>
        <w:t xml:space="preserve"> and start communicating with union members [about] protecting workers’ rights. </w:t>
      </w:r>
      <w:r w:rsidRPr="001A5BC9">
        <w:rPr>
          <w:highlight w:val="cyan"/>
          <w:u w:val="single"/>
        </w:rPr>
        <w:t xml:space="preserve">People </w:t>
      </w:r>
      <w:r w:rsidRPr="001A5BC9">
        <w:rPr>
          <w:b/>
          <w:iCs/>
          <w:highlight w:val="cyan"/>
          <w:u w:val="single"/>
          <w:bdr w:val="single" w:sz="8" w:space="0" w:color="auto"/>
        </w:rPr>
        <w:t>want</w:t>
      </w:r>
      <w:r w:rsidRPr="001A5BC9">
        <w:rPr>
          <w:highlight w:val="cyan"/>
          <w:u w:val="single"/>
        </w:rPr>
        <w:t xml:space="preserve"> to</w:t>
      </w:r>
      <w:r w:rsidRPr="001A5BC9">
        <w:rPr>
          <w:u w:val="single"/>
        </w:rPr>
        <w:t xml:space="preserve"> be </w:t>
      </w:r>
      <w:r w:rsidRPr="001A5BC9">
        <w:rPr>
          <w:highlight w:val="cyan"/>
          <w:u w:val="single"/>
        </w:rPr>
        <w:t>engage</w:t>
      </w:r>
      <w:r w:rsidRPr="001A5BC9">
        <w:rPr>
          <w:u w:val="single"/>
        </w:rPr>
        <w:t xml:space="preserve">d. </w:t>
      </w:r>
      <w:r w:rsidRPr="001A5BC9">
        <w:rPr>
          <w:highlight w:val="cyan"/>
          <w:u w:val="single"/>
        </w:rPr>
        <w:t xml:space="preserve">Union </w:t>
      </w:r>
      <w:r w:rsidRPr="001A5BC9">
        <w:rPr>
          <w:b/>
          <w:iCs/>
          <w:highlight w:val="cyan"/>
          <w:u w:val="single"/>
          <w:bdr w:val="single" w:sz="8" w:space="0" w:color="auto"/>
        </w:rPr>
        <w:t>members</w:t>
      </w:r>
      <w:r w:rsidRPr="001A5BC9">
        <w:rPr>
          <w:highlight w:val="cyan"/>
          <w:u w:val="single"/>
        </w:rPr>
        <w:t xml:space="preserve"> will</w:t>
      </w:r>
      <w:r w:rsidRPr="001A5BC9">
        <w:rPr>
          <w:u w:val="single"/>
        </w:rPr>
        <w:t xml:space="preserve"> </w:t>
      </w:r>
      <w:r w:rsidRPr="001A5BC9">
        <w:rPr>
          <w:b/>
          <w:iCs/>
          <w:u w:val="single"/>
          <w:bdr w:val="single" w:sz="8" w:space="0" w:color="auto"/>
        </w:rPr>
        <w:t>willingly</w:t>
      </w:r>
      <w:r w:rsidRPr="001A5BC9">
        <w:rPr>
          <w:u w:val="single"/>
        </w:rPr>
        <w:t xml:space="preserve"> </w:t>
      </w:r>
      <w:r w:rsidRPr="001A5BC9">
        <w:rPr>
          <w:highlight w:val="cyan"/>
          <w:u w:val="single"/>
        </w:rPr>
        <w:t>make</w:t>
      </w:r>
      <w:r w:rsidRPr="001A5BC9">
        <w:rPr>
          <w:u w:val="single"/>
        </w:rPr>
        <w:t xml:space="preserve"> phone </w:t>
      </w:r>
      <w:r w:rsidRPr="001A5BC9">
        <w:rPr>
          <w:highlight w:val="cyan"/>
          <w:u w:val="single"/>
        </w:rPr>
        <w:t>calls. They’ll talk to</w:t>
      </w:r>
      <w:r w:rsidRPr="001A5BC9">
        <w:rPr>
          <w:u w:val="single"/>
        </w:rPr>
        <w:t xml:space="preserve"> their </w:t>
      </w:r>
      <w:r w:rsidRPr="001A5BC9">
        <w:rPr>
          <w:highlight w:val="cyan"/>
          <w:u w:val="single"/>
        </w:rPr>
        <w:t>elected</w:t>
      </w:r>
      <w:r w:rsidRPr="001A5BC9">
        <w:rPr>
          <w:u w:val="single"/>
        </w:rPr>
        <w:t xml:space="preserve"> </w:t>
      </w:r>
      <w:r w:rsidRPr="001A5BC9">
        <w:rPr>
          <w:highlight w:val="cyan"/>
          <w:u w:val="single"/>
        </w:rPr>
        <w:t>officials. They will go to town hall</w:t>
      </w:r>
      <w:r w:rsidRPr="001A5BC9">
        <w:rPr>
          <w:u w:val="single"/>
        </w:rPr>
        <w:t xml:space="preserve"> meetings.</w:t>
      </w:r>
      <w:r w:rsidRPr="001A5BC9">
        <w:rPr>
          <w:sz w:val="16"/>
        </w:rPr>
        <w:t xml:space="preserve"> They are more small-d democratic than most voters because they experience [democracy] in their unions [when] they elect local union officers and vote on contracts. </w:t>
      </w:r>
    </w:p>
    <w:p w14:paraId="76BE1346" w14:textId="77777777" w:rsidR="001A5BC9" w:rsidRPr="001A5BC9" w:rsidRDefault="001A5BC9" w:rsidP="001A5BC9">
      <w:pPr>
        <w:rPr>
          <w:sz w:val="16"/>
        </w:rPr>
      </w:pPr>
      <w:r w:rsidRPr="001A5BC9">
        <w:rPr>
          <w:sz w:val="16"/>
        </w:rPr>
        <w:t xml:space="preserve">We need to start now. There’s </w:t>
      </w:r>
      <w:r w:rsidRPr="001A5BC9">
        <w:rPr>
          <w:u w:val="single"/>
        </w:rPr>
        <w:t>too much at stake for working people</w:t>
      </w:r>
      <w:r w:rsidRPr="001A5BC9">
        <w:rPr>
          <w:sz w:val="16"/>
        </w:rPr>
        <w:t xml:space="preserve"> with this incoming administration to not start engaging people in January.</w:t>
      </w:r>
    </w:p>
    <w:p w14:paraId="38EF3BEA" w14:textId="77777777" w:rsidR="001A5BC9" w:rsidRPr="001A5BC9" w:rsidRDefault="001A5BC9" w:rsidP="001A5BC9">
      <w:pPr>
        <w:rPr>
          <w:sz w:val="16"/>
        </w:rPr>
      </w:pPr>
    </w:p>
    <w:p w14:paraId="4CDA4025" w14:textId="77777777" w:rsidR="001A5BC9" w:rsidRPr="001A5BC9" w:rsidRDefault="001A5BC9" w:rsidP="001A5BC9">
      <w:pPr>
        <w:keepNext/>
        <w:keepLines/>
        <w:pageBreakBefore/>
        <w:spacing w:before="40" w:after="0"/>
        <w:jc w:val="center"/>
        <w:outlineLvl w:val="2"/>
        <w:rPr>
          <w:rFonts w:eastAsiaTheme="majorEastAsia" w:cstheme="majorBidi"/>
          <w:b/>
          <w:sz w:val="32"/>
          <w:szCs w:val="24"/>
          <w:u w:val="single"/>
        </w:rPr>
      </w:pPr>
      <w:r w:rsidRPr="001A5BC9">
        <w:rPr>
          <w:rFonts w:eastAsiaTheme="majorEastAsia" w:cstheme="majorBidi"/>
          <w:b/>
          <w:sz w:val="32"/>
          <w:szCs w:val="24"/>
          <w:u w:val="single"/>
        </w:rPr>
        <w:t>AT: Kilgore---1NR</w:t>
      </w:r>
    </w:p>
    <w:p w14:paraId="6BDBB7DC" w14:textId="77777777" w:rsidR="001A5BC9" w:rsidRPr="001A5BC9" w:rsidRDefault="001A5BC9" w:rsidP="001A5BC9">
      <w:pPr>
        <w:keepNext/>
        <w:keepLines/>
        <w:spacing w:before="40" w:after="0"/>
        <w:outlineLvl w:val="3"/>
        <w:rPr>
          <w:rFonts w:eastAsiaTheme="majorEastAsia" w:cs="Times New Roman"/>
          <w:b/>
          <w:iCs/>
          <w:sz w:val="26"/>
        </w:rPr>
      </w:pPr>
      <w:r w:rsidRPr="001A5BC9">
        <w:rPr>
          <w:rFonts w:eastAsiaTheme="majorEastAsia" w:cs="Times New Roman"/>
          <w:b/>
          <w:iCs/>
          <w:sz w:val="26"/>
        </w:rPr>
        <w:t xml:space="preserve">Courts </w:t>
      </w:r>
      <w:r w:rsidRPr="001A5BC9">
        <w:rPr>
          <w:rFonts w:eastAsiaTheme="majorEastAsia" w:cs="Times New Roman"/>
          <w:b/>
          <w:iCs/>
          <w:sz w:val="26"/>
          <w:u w:val="single"/>
        </w:rPr>
        <w:t>strike down</w:t>
      </w:r>
      <w:r w:rsidRPr="001A5BC9">
        <w:rPr>
          <w:rFonts w:eastAsiaTheme="majorEastAsia" w:cs="Times New Roman"/>
          <w:b/>
          <w:iCs/>
          <w:sz w:val="26"/>
        </w:rPr>
        <w:t xml:space="preserve"> ballot maneuvering AND threats are </w:t>
      </w:r>
      <w:r w:rsidRPr="001A5BC9">
        <w:rPr>
          <w:rFonts w:eastAsiaTheme="majorEastAsia" w:cs="Times New Roman"/>
          <w:b/>
          <w:iCs/>
          <w:sz w:val="26"/>
          <w:u w:val="single"/>
        </w:rPr>
        <w:t>empty</w:t>
      </w:r>
      <w:r w:rsidRPr="001A5BC9">
        <w:rPr>
          <w:rFonts w:eastAsiaTheme="majorEastAsia" w:cs="Times New Roman"/>
          <w:b/>
          <w:iCs/>
          <w:sz w:val="26"/>
        </w:rPr>
        <w:t>.</w:t>
      </w:r>
    </w:p>
    <w:p w14:paraId="67296CC1" w14:textId="77777777" w:rsidR="001A5BC9" w:rsidRPr="001A5BC9" w:rsidRDefault="001A5BC9" w:rsidP="001A5BC9">
      <w:r w:rsidRPr="001A5BC9">
        <w:rPr>
          <w:b/>
          <w:bCs/>
          <w:sz w:val="26"/>
        </w:rPr>
        <w:t>Jurecic 25</w:t>
      </w:r>
      <w:r w:rsidRPr="001A5BC9">
        <w:t xml:space="preserve">, reporter, citing Colleen Kollar-Kotelly of the U.S. District Court and Jason Levitt American constitutional law scholar and professor at Loyola Law School (Quinta Jurecic, 09/21/25, “Trump Has No (Legal) Power to Mess With the Election,” </w:t>
      </w:r>
      <w:r w:rsidRPr="001A5BC9">
        <w:rPr>
          <w:i/>
          <w:iCs/>
        </w:rPr>
        <w:t>The Atlantic</w:t>
      </w:r>
      <w:r w:rsidRPr="001A5BC9">
        <w:t>, https://www.theatlantic.com/ideas/archive/2025/08/trump-mail-voting-election-machines/683934/)</w:t>
      </w:r>
    </w:p>
    <w:p w14:paraId="3B3E0F71" w14:textId="77777777" w:rsidR="001A5BC9" w:rsidRPr="001A5BC9" w:rsidRDefault="001A5BC9" w:rsidP="001A5BC9">
      <w:pPr>
        <w:rPr>
          <w:sz w:val="16"/>
        </w:rPr>
      </w:pPr>
      <w:r w:rsidRPr="001A5BC9">
        <w:rPr>
          <w:u w:val="single"/>
        </w:rPr>
        <w:t>Trump’s spree of second-term e</w:t>
      </w:r>
      <w:r w:rsidRPr="001A5BC9">
        <w:rPr>
          <w:b/>
          <w:iCs/>
          <w:u w:val="single"/>
          <w:bdr w:val="single" w:sz="8" w:space="0" w:color="auto"/>
        </w:rPr>
        <w:t>x</w:t>
      </w:r>
      <w:r w:rsidRPr="001A5BC9">
        <w:rPr>
          <w:u w:val="single"/>
        </w:rPr>
        <w:t xml:space="preserve">ecutive </w:t>
      </w:r>
      <w:r w:rsidRPr="001A5BC9">
        <w:rPr>
          <w:b/>
          <w:iCs/>
          <w:u w:val="single"/>
          <w:bdr w:val="single" w:sz="8" w:space="0" w:color="auto"/>
        </w:rPr>
        <w:t>o</w:t>
      </w:r>
      <w:r w:rsidRPr="001A5BC9">
        <w:rPr>
          <w:u w:val="single"/>
        </w:rPr>
        <w:t>rder</w:t>
      </w:r>
      <w:r w:rsidRPr="001A5BC9">
        <w:rPr>
          <w:b/>
          <w:iCs/>
          <w:u w:val="single"/>
          <w:bdr w:val="single" w:sz="8" w:space="0" w:color="auto"/>
        </w:rPr>
        <w:t>s</w:t>
      </w:r>
      <w:r w:rsidRPr="001A5BC9">
        <w:rPr>
          <w:sz w:val="16"/>
        </w:rPr>
        <w:t xml:space="preserve"> can be divided into several categories. Sometimes, he is </w:t>
      </w:r>
      <w:r w:rsidRPr="001A5BC9">
        <w:rPr>
          <w:b/>
          <w:iCs/>
          <w:u w:val="single"/>
          <w:bdr w:val="single" w:sz="8" w:space="0" w:color="auto"/>
        </w:rPr>
        <w:t>exercising authority</w:t>
      </w:r>
      <w:r w:rsidRPr="001A5BC9">
        <w:rPr>
          <w:u w:val="single"/>
        </w:rPr>
        <w:t xml:space="preserve"> within the </w:t>
      </w:r>
      <w:r w:rsidRPr="001A5BC9">
        <w:rPr>
          <w:b/>
          <w:iCs/>
          <w:u w:val="single"/>
          <w:bdr w:val="single" w:sz="8" w:space="0" w:color="auto"/>
        </w:rPr>
        <w:t>normal bounds</w:t>
      </w:r>
      <w:r w:rsidRPr="001A5BC9">
        <w:rPr>
          <w:sz w:val="16"/>
        </w:rPr>
        <w:t xml:space="preserve"> of presidential </w:t>
      </w:r>
      <w:r w:rsidRPr="001A5BC9">
        <w:rPr>
          <w:b/>
          <w:iCs/>
          <w:u w:val="single"/>
          <w:bdr w:val="single" w:sz="8" w:space="0" w:color="auto"/>
        </w:rPr>
        <w:t>power</w:t>
      </w:r>
      <w:r w:rsidRPr="001A5BC9">
        <w:rPr>
          <w:sz w:val="16"/>
        </w:rPr>
        <w:t xml:space="preserve">, though often to stupid or malicious ends; sometimes, there’s genuine uncertainty as to whether the president can wield the power Trump claims for himself; and sometimes, Trump has arrogated to himself an authority that doesn’t exist. An </w:t>
      </w:r>
      <w:r w:rsidRPr="001A5BC9">
        <w:rPr>
          <w:u w:val="single"/>
        </w:rPr>
        <w:t>e</w:t>
      </w:r>
      <w:r w:rsidRPr="001A5BC9">
        <w:rPr>
          <w:b/>
          <w:iCs/>
          <w:u w:val="single"/>
          <w:bdr w:val="single" w:sz="8" w:space="0" w:color="auto"/>
        </w:rPr>
        <w:t>x</w:t>
      </w:r>
      <w:r w:rsidRPr="001A5BC9">
        <w:rPr>
          <w:u w:val="single"/>
        </w:rPr>
        <w:t xml:space="preserve">ecutive </w:t>
      </w:r>
      <w:r w:rsidRPr="001A5BC9">
        <w:rPr>
          <w:b/>
          <w:iCs/>
          <w:u w:val="single"/>
          <w:bdr w:val="single" w:sz="8" w:space="0" w:color="auto"/>
        </w:rPr>
        <w:t>o</w:t>
      </w:r>
      <w:r w:rsidRPr="001A5BC9">
        <w:rPr>
          <w:u w:val="single"/>
        </w:rPr>
        <w:t xml:space="preserve">rder banning </w:t>
      </w:r>
      <w:r w:rsidRPr="001A5BC9">
        <w:rPr>
          <w:b/>
          <w:iCs/>
          <w:u w:val="single"/>
          <w:bdr w:val="single" w:sz="8" w:space="0" w:color="auto"/>
        </w:rPr>
        <w:t>mail-in ballots</w:t>
      </w:r>
      <w:r w:rsidRPr="001A5BC9">
        <w:rPr>
          <w:u w:val="single"/>
        </w:rPr>
        <w:t xml:space="preserve"> would fall into the </w:t>
      </w:r>
      <w:r w:rsidRPr="001A5BC9">
        <w:rPr>
          <w:b/>
          <w:iCs/>
          <w:u w:val="single"/>
          <w:bdr w:val="single" w:sz="8" w:space="0" w:color="auto"/>
        </w:rPr>
        <w:t>final category</w:t>
      </w:r>
      <w:r w:rsidRPr="001A5BC9">
        <w:rPr>
          <w:sz w:val="16"/>
        </w:rPr>
        <w:t xml:space="preserve">. In an oddly professorial flourish in his Truth Social post, the president insisted, “Remember, the States are merely an ‘agent’ for the Federal Government in counting and tabulating the votes.” But this is not true. </w:t>
      </w:r>
      <w:r w:rsidRPr="001A5BC9">
        <w:rPr>
          <w:u w:val="single"/>
        </w:rPr>
        <w:t xml:space="preserve">The </w:t>
      </w:r>
      <w:r w:rsidRPr="001A5BC9">
        <w:rPr>
          <w:highlight w:val="cyan"/>
          <w:u w:val="single"/>
        </w:rPr>
        <w:t>Constitution establishes</w:t>
      </w:r>
      <w:r w:rsidRPr="001A5BC9">
        <w:rPr>
          <w:u w:val="single"/>
        </w:rPr>
        <w:t xml:space="preserve"> </w:t>
      </w:r>
      <w:r w:rsidRPr="001A5BC9">
        <w:rPr>
          <w:b/>
          <w:iCs/>
          <w:u w:val="single"/>
          <w:bdr w:val="single" w:sz="8" w:space="0" w:color="auto"/>
        </w:rPr>
        <w:t>unambiguously</w:t>
      </w:r>
      <w:r w:rsidRPr="001A5BC9">
        <w:rPr>
          <w:u w:val="single"/>
        </w:rPr>
        <w:t xml:space="preserve"> that </w:t>
      </w:r>
      <w:r w:rsidRPr="001A5BC9">
        <w:rPr>
          <w:b/>
          <w:iCs/>
          <w:highlight w:val="cyan"/>
          <w:u w:val="single"/>
          <w:bdr w:val="single" w:sz="8" w:space="0" w:color="auto"/>
        </w:rPr>
        <w:t>elections</w:t>
      </w:r>
      <w:r w:rsidRPr="001A5BC9">
        <w:rPr>
          <w:u w:val="single"/>
        </w:rPr>
        <w:t xml:space="preserve"> are </w:t>
      </w:r>
      <w:r w:rsidRPr="001A5BC9">
        <w:rPr>
          <w:highlight w:val="cyan"/>
          <w:u w:val="single"/>
        </w:rPr>
        <w:t>carried out by</w:t>
      </w:r>
      <w:r w:rsidRPr="001A5BC9">
        <w:rPr>
          <w:u w:val="single"/>
        </w:rPr>
        <w:t xml:space="preserve"> each </w:t>
      </w:r>
      <w:r w:rsidRPr="001A5BC9">
        <w:rPr>
          <w:b/>
          <w:iCs/>
          <w:u w:val="single"/>
          <w:bdr w:val="single" w:sz="8" w:space="0" w:color="auto"/>
        </w:rPr>
        <w:t xml:space="preserve">individual </w:t>
      </w:r>
      <w:r w:rsidRPr="001A5BC9">
        <w:rPr>
          <w:b/>
          <w:iCs/>
          <w:highlight w:val="cyan"/>
          <w:u w:val="single"/>
          <w:bdr w:val="single" w:sz="8" w:space="0" w:color="auto"/>
        </w:rPr>
        <w:t>state</w:t>
      </w:r>
      <w:r w:rsidRPr="001A5BC9">
        <w:rPr>
          <w:sz w:val="16"/>
        </w:rPr>
        <w:t xml:space="preserve">, under state rules. Congress can establish additional instructions—but </w:t>
      </w:r>
      <w:r w:rsidRPr="001A5BC9">
        <w:rPr>
          <w:highlight w:val="cyan"/>
          <w:u w:val="single"/>
        </w:rPr>
        <w:t>the president</w:t>
      </w:r>
      <w:r w:rsidRPr="001A5BC9">
        <w:rPr>
          <w:u w:val="single"/>
        </w:rPr>
        <w:t xml:space="preserve"> himself </w:t>
      </w:r>
      <w:r w:rsidRPr="001A5BC9">
        <w:rPr>
          <w:highlight w:val="cyan"/>
          <w:u w:val="single"/>
        </w:rPr>
        <w:t xml:space="preserve">has </w:t>
      </w:r>
      <w:r w:rsidRPr="001A5BC9">
        <w:rPr>
          <w:b/>
          <w:iCs/>
          <w:highlight w:val="cyan"/>
          <w:u w:val="single"/>
          <w:bdr w:val="single" w:sz="8" w:space="0" w:color="auto"/>
        </w:rPr>
        <w:t>no</w:t>
      </w:r>
      <w:r w:rsidRPr="001A5BC9">
        <w:rPr>
          <w:u w:val="single"/>
        </w:rPr>
        <w:t xml:space="preserve"> freestanding </w:t>
      </w:r>
      <w:r w:rsidRPr="001A5BC9">
        <w:rPr>
          <w:b/>
          <w:iCs/>
          <w:highlight w:val="cyan"/>
          <w:u w:val="single"/>
          <w:bdr w:val="single" w:sz="8" w:space="0" w:color="auto"/>
        </w:rPr>
        <w:t>authority</w:t>
      </w:r>
      <w:r w:rsidRPr="001A5BC9">
        <w:rPr>
          <w:sz w:val="16"/>
        </w:rPr>
        <w:t>. Trump’s promise to intervene anyway reflects his understanding of the presidency not as one branch of government constrained by the separation of powers, but as America’s king.</w:t>
      </w:r>
    </w:p>
    <w:p w14:paraId="56E32808" w14:textId="77777777" w:rsidR="001A5BC9" w:rsidRPr="001A5BC9" w:rsidRDefault="001A5BC9" w:rsidP="001A5BC9">
      <w:pPr>
        <w:rPr>
          <w:sz w:val="16"/>
        </w:rPr>
      </w:pPr>
      <w:r w:rsidRPr="001A5BC9">
        <w:rPr>
          <w:sz w:val="16"/>
        </w:rPr>
        <w:t xml:space="preserve">For this same reason, two </w:t>
      </w:r>
      <w:r w:rsidRPr="001A5BC9">
        <w:rPr>
          <w:u w:val="single"/>
        </w:rPr>
        <w:t xml:space="preserve">federal </w:t>
      </w:r>
      <w:r w:rsidRPr="001A5BC9">
        <w:rPr>
          <w:b/>
          <w:iCs/>
          <w:highlight w:val="cyan"/>
          <w:u w:val="single"/>
          <w:bdr w:val="single" w:sz="8" w:space="0" w:color="auto"/>
        </w:rPr>
        <w:t>courts</w:t>
      </w:r>
      <w:r w:rsidRPr="001A5BC9">
        <w:rPr>
          <w:u w:val="single"/>
        </w:rPr>
        <w:t xml:space="preserve"> have </w:t>
      </w:r>
      <w:r w:rsidRPr="001A5BC9">
        <w:rPr>
          <w:b/>
          <w:iCs/>
          <w:u w:val="single"/>
          <w:bdr w:val="single" w:sz="8" w:space="0" w:color="auto"/>
        </w:rPr>
        <w:t xml:space="preserve">already </w:t>
      </w:r>
      <w:r w:rsidRPr="001A5BC9">
        <w:rPr>
          <w:b/>
          <w:iCs/>
          <w:highlight w:val="cyan"/>
          <w:u w:val="single"/>
          <w:bdr w:val="single" w:sz="8" w:space="0" w:color="auto"/>
        </w:rPr>
        <w:t>blocked</w:t>
      </w:r>
      <w:r w:rsidRPr="001A5BC9">
        <w:rPr>
          <w:sz w:val="16"/>
        </w:rPr>
        <w:t xml:space="preserve"> significant portions of Trump’s previous </w:t>
      </w:r>
      <w:r w:rsidRPr="001A5BC9">
        <w:rPr>
          <w:u w:val="single"/>
        </w:rPr>
        <w:t>e</w:t>
      </w:r>
      <w:r w:rsidRPr="001A5BC9">
        <w:rPr>
          <w:b/>
          <w:iCs/>
          <w:highlight w:val="cyan"/>
          <w:u w:val="single"/>
          <w:bdr w:val="single" w:sz="8" w:space="0" w:color="auto"/>
        </w:rPr>
        <w:t>x</w:t>
      </w:r>
      <w:r w:rsidRPr="001A5BC9">
        <w:rPr>
          <w:u w:val="single"/>
        </w:rPr>
        <w:t xml:space="preserve">ecutive </w:t>
      </w:r>
      <w:r w:rsidRPr="001A5BC9">
        <w:rPr>
          <w:b/>
          <w:iCs/>
          <w:highlight w:val="cyan"/>
          <w:u w:val="single"/>
          <w:bdr w:val="single" w:sz="8" w:space="0" w:color="auto"/>
        </w:rPr>
        <w:t>o</w:t>
      </w:r>
      <w:r w:rsidRPr="001A5BC9">
        <w:rPr>
          <w:u w:val="single"/>
        </w:rPr>
        <w:t>rder</w:t>
      </w:r>
      <w:r w:rsidRPr="001A5BC9">
        <w:rPr>
          <w:sz w:val="16"/>
        </w:rPr>
        <w:t xml:space="preserve"> on “Preserving and Protecting the Integrity of American Elections,” which he signed in March. That order didn’t bar mail-in ballots, but </w:t>
      </w:r>
      <w:r w:rsidRPr="001A5BC9">
        <w:rPr>
          <w:u w:val="single"/>
        </w:rPr>
        <w:t xml:space="preserve">sought </w:t>
      </w:r>
      <w:r w:rsidRPr="001A5BC9">
        <w:rPr>
          <w:highlight w:val="cyan"/>
          <w:u w:val="single"/>
        </w:rPr>
        <w:t>to implement</w:t>
      </w:r>
      <w:r w:rsidRPr="001A5BC9">
        <w:rPr>
          <w:u w:val="single"/>
        </w:rPr>
        <w:t xml:space="preserve"> a range of other </w:t>
      </w:r>
      <w:r w:rsidRPr="001A5BC9">
        <w:rPr>
          <w:b/>
          <w:iCs/>
          <w:highlight w:val="cyan"/>
          <w:u w:val="single"/>
          <w:bdr w:val="single" w:sz="8" w:space="0" w:color="auto"/>
        </w:rPr>
        <w:t>election</w:t>
      </w:r>
      <w:r w:rsidRPr="001A5BC9">
        <w:rPr>
          <w:u w:val="single"/>
        </w:rPr>
        <w:t xml:space="preserve">-related </w:t>
      </w:r>
      <w:r w:rsidRPr="001A5BC9">
        <w:rPr>
          <w:b/>
          <w:iCs/>
          <w:highlight w:val="cyan"/>
          <w:u w:val="single"/>
          <w:bdr w:val="single" w:sz="8" w:space="0" w:color="auto"/>
        </w:rPr>
        <w:t>policies</w:t>
      </w:r>
      <w:r w:rsidRPr="001A5BC9">
        <w:rPr>
          <w:sz w:val="16"/>
        </w:rPr>
        <w:t xml:space="preserve"> responding to Republican conspiracy theories </w:t>
      </w:r>
      <w:r w:rsidRPr="001A5BC9">
        <w:rPr>
          <w:highlight w:val="cyan"/>
          <w:u w:val="single"/>
        </w:rPr>
        <w:t>around</w:t>
      </w:r>
      <w:r w:rsidRPr="001A5BC9">
        <w:rPr>
          <w:u w:val="single"/>
        </w:rPr>
        <w:t xml:space="preserve"> </w:t>
      </w:r>
      <w:r w:rsidRPr="001A5BC9">
        <w:rPr>
          <w:b/>
          <w:iCs/>
          <w:u w:val="single"/>
          <w:bdr w:val="single" w:sz="8" w:space="0" w:color="auto"/>
        </w:rPr>
        <w:t xml:space="preserve">election </w:t>
      </w:r>
      <w:r w:rsidRPr="001A5BC9">
        <w:rPr>
          <w:b/>
          <w:iCs/>
          <w:highlight w:val="cyan"/>
          <w:u w:val="single"/>
          <w:bdr w:val="single" w:sz="8" w:space="0" w:color="auto"/>
        </w:rPr>
        <w:t>fraud</w:t>
      </w:r>
      <w:r w:rsidRPr="001A5BC9">
        <w:rPr>
          <w:highlight w:val="cyan"/>
          <w:u w:val="single"/>
        </w:rPr>
        <w:t>: mandating</w:t>
      </w:r>
      <w:r w:rsidRPr="001A5BC9">
        <w:rPr>
          <w:u w:val="single"/>
        </w:rPr>
        <w:t xml:space="preserve"> proof of </w:t>
      </w:r>
      <w:r w:rsidRPr="001A5BC9">
        <w:rPr>
          <w:b/>
          <w:iCs/>
          <w:highlight w:val="cyan"/>
          <w:u w:val="single"/>
          <w:bdr w:val="single" w:sz="8" w:space="0" w:color="auto"/>
        </w:rPr>
        <w:t>citizenship</w:t>
      </w:r>
      <w:r w:rsidRPr="001A5BC9">
        <w:rPr>
          <w:sz w:val="16"/>
        </w:rPr>
        <w:t xml:space="preserve"> during voter registration, </w:t>
      </w:r>
      <w:r w:rsidRPr="001A5BC9">
        <w:rPr>
          <w:highlight w:val="cyan"/>
          <w:u w:val="single"/>
        </w:rPr>
        <w:t>requiring</w:t>
      </w:r>
      <w:r w:rsidRPr="001A5BC9">
        <w:rPr>
          <w:u w:val="single"/>
        </w:rPr>
        <w:t xml:space="preserve"> states to share </w:t>
      </w:r>
      <w:r w:rsidRPr="001A5BC9">
        <w:rPr>
          <w:b/>
          <w:iCs/>
          <w:highlight w:val="cyan"/>
          <w:u w:val="single"/>
          <w:bdr w:val="single" w:sz="8" w:space="0" w:color="auto"/>
        </w:rPr>
        <w:t>voter rolls</w:t>
      </w:r>
      <w:r w:rsidRPr="001A5BC9">
        <w:rPr>
          <w:sz w:val="16"/>
        </w:rPr>
        <w:t xml:space="preserve"> with the federal government, </w:t>
      </w:r>
      <w:r w:rsidRPr="001A5BC9">
        <w:rPr>
          <w:highlight w:val="cyan"/>
          <w:u w:val="single"/>
        </w:rPr>
        <w:t xml:space="preserve">and </w:t>
      </w:r>
      <w:r w:rsidRPr="001A5BC9">
        <w:rPr>
          <w:b/>
          <w:iCs/>
          <w:highlight w:val="cyan"/>
          <w:u w:val="single"/>
          <w:bdr w:val="single" w:sz="8" w:space="0" w:color="auto"/>
        </w:rPr>
        <w:t>forbidding</w:t>
      </w:r>
      <w:r w:rsidRPr="001A5BC9">
        <w:rPr>
          <w:u w:val="single"/>
        </w:rPr>
        <w:t xml:space="preserve"> the </w:t>
      </w:r>
      <w:r w:rsidRPr="001A5BC9">
        <w:rPr>
          <w:highlight w:val="cyan"/>
          <w:u w:val="single"/>
        </w:rPr>
        <w:t>counting</w:t>
      </w:r>
      <w:r w:rsidRPr="001A5BC9">
        <w:rPr>
          <w:u w:val="single"/>
        </w:rPr>
        <w:t xml:space="preserve"> of any ballots that arrive </w:t>
      </w:r>
      <w:r w:rsidRPr="001A5BC9">
        <w:rPr>
          <w:b/>
          <w:iCs/>
          <w:highlight w:val="cyan"/>
          <w:u w:val="single"/>
          <w:bdr w:val="single" w:sz="8" w:space="0" w:color="auto"/>
        </w:rPr>
        <w:t>after Election Day</w:t>
      </w:r>
      <w:r w:rsidRPr="001A5BC9">
        <w:rPr>
          <w:sz w:val="16"/>
        </w:rPr>
        <w:t xml:space="preserve">, among other changes. Even former Republican Senate Majority Leader Mitch </w:t>
      </w:r>
      <w:r w:rsidRPr="001A5BC9">
        <w:rPr>
          <w:b/>
          <w:iCs/>
          <w:u w:val="single"/>
          <w:bdr w:val="single" w:sz="8" w:space="0" w:color="auto"/>
        </w:rPr>
        <w:t>McConnell</w:t>
      </w:r>
      <w:r w:rsidRPr="001A5BC9">
        <w:rPr>
          <w:u w:val="single"/>
        </w:rPr>
        <w:t xml:space="preserve"> criticized the order as an </w:t>
      </w:r>
      <w:r w:rsidRPr="001A5BC9">
        <w:rPr>
          <w:b/>
          <w:iCs/>
          <w:u w:val="single"/>
          <w:bdr w:val="single" w:sz="8" w:space="0" w:color="auto"/>
        </w:rPr>
        <w:t>unwise power grab</w:t>
      </w:r>
      <w:r w:rsidRPr="001A5BC9">
        <w:rPr>
          <w:sz w:val="16"/>
        </w:rPr>
        <w:t>. In an opinion barring several sections of the order from going into effect, Judge Colleen Kollar-Kotelly of the U.S. District Court for the District of Columbia explained, “</w:t>
      </w:r>
      <w:r w:rsidRPr="001A5BC9">
        <w:rPr>
          <w:highlight w:val="cyan"/>
          <w:u w:val="single"/>
        </w:rPr>
        <w:t>The States have</w:t>
      </w:r>
      <w:r w:rsidRPr="001A5BC9">
        <w:rPr>
          <w:u w:val="single"/>
        </w:rPr>
        <w:t xml:space="preserve"> initial </w:t>
      </w:r>
      <w:r w:rsidRPr="001A5BC9">
        <w:rPr>
          <w:highlight w:val="cyan"/>
          <w:u w:val="single"/>
        </w:rPr>
        <w:t>authority</w:t>
      </w:r>
      <w:r w:rsidRPr="001A5BC9">
        <w:rPr>
          <w:u w:val="single"/>
        </w:rPr>
        <w:t xml:space="preserve"> to </w:t>
      </w:r>
      <w:r w:rsidRPr="001A5BC9">
        <w:rPr>
          <w:b/>
          <w:iCs/>
          <w:u w:val="single"/>
          <w:bdr w:val="single" w:sz="8" w:space="0" w:color="auto"/>
        </w:rPr>
        <w:t>regulate elections</w:t>
      </w:r>
      <w:r w:rsidRPr="001A5BC9">
        <w:rPr>
          <w:sz w:val="16"/>
        </w:rPr>
        <w:t xml:space="preserve">. Congress has supervisory authority over those regulations. </w:t>
      </w:r>
      <w:r w:rsidRPr="001A5BC9">
        <w:rPr>
          <w:u w:val="single"/>
        </w:rPr>
        <w:t xml:space="preserve">The President does not feature </w:t>
      </w:r>
      <w:r w:rsidRPr="001A5BC9">
        <w:rPr>
          <w:b/>
          <w:iCs/>
          <w:u w:val="single"/>
          <w:bdr w:val="single" w:sz="8" w:space="0" w:color="auto"/>
        </w:rPr>
        <w:t>at all</w:t>
      </w:r>
      <w:r w:rsidRPr="001A5BC9">
        <w:rPr>
          <w:sz w:val="16"/>
        </w:rPr>
        <w:t>.”</w:t>
      </w:r>
    </w:p>
    <w:p w14:paraId="6383ADC5" w14:textId="77777777" w:rsidR="001A5BC9" w:rsidRPr="001A5BC9" w:rsidRDefault="001A5BC9" w:rsidP="001A5BC9">
      <w:pPr>
        <w:rPr>
          <w:sz w:val="16"/>
        </w:rPr>
      </w:pPr>
      <w:r w:rsidRPr="001A5BC9">
        <w:rPr>
          <w:highlight w:val="cyan"/>
          <w:u w:val="single"/>
        </w:rPr>
        <w:t>Any</w:t>
      </w:r>
      <w:r w:rsidRPr="001A5BC9">
        <w:rPr>
          <w:u w:val="single"/>
        </w:rPr>
        <w:t xml:space="preserve"> e</w:t>
      </w:r>
      <w:r w:rsidRPr="001A5BC9">
        <w:rPr>
          <w:b/>
          <w:iCs/>
          <w:u w:val="single"/>
          <w:bdr w:val="single" w:sz="8" w:space="0" w:color="auto"/>
        </w:rPr>
        <w:t>x</w:t>
      </w:r>
      <w:r w:rsidRPr="001A5BC9">
        <w:rPr>
          <w:u w:val="single"/>
        </w:rPr>
        <w:t xml:space="preserve">ecutive </w:t>
      </w:r>
      <w:r w:rsidRPr="001A5BC9">
        <w:rPr>
          <w:b/>
          <w:iCs/>
          <w:u w:val="single"/>
          <w:bdr w:val="single" w:sz="8" w:space="0" w:color="auto"/>
        </w:rPr>
        <w:t>o</w:t>
      </w:r>
      <w:r w:rsidRPr="001A5BC9">
        <w:rPr>
          <w:u w:val="single"/>
        </w:rPr>
        <w:t>rder</w:t>
      </w:r>
      <w:r w:rsidRPr="001A5BC9">
        <w:rPr>
          <w:sz w:val="16"/>
        </w:rPr>
        <w:t xml:space="preserve"> claiming to outright ban mail-in ballots </w:t>
      </w:r>
      <w:r w:rsidRPr="001A5BC9">
        <w:rPr>
          <w:u w:val="single"/>
        </w:rPr>
        <w:t xml:space="preserve">would immediately </w:t>
      </w:r>
      <w:r w:rsidRPr="001A5BC9">
        <w:rPr>
          <w:highlight w:val="cyan"/>
          <w:u w:val="single"/>
        </w:rPr>
        <w:t>face</w:t>
      </w:r>
      <w:r w:rsidRPr="001A5BC9">
        <w:rPr>
          <w:u w:val="single"/>
        </w:rPr>
        <w:t xml:space="preserve"> a </w:t>
      </w:r>
      <w:r w:rsidRPr="001A5BC9">
        <w:rPr>
          <w:b/>
          <w:iCs/>
          <w:u w:val="single"/>
          <w:bdr w:val="single" w:sz="8" w:space="0" w:color="auto"/>
        </w:rPr>
        <w:t xml:space="preserve">similar </w:t>
      </w:r>
      <w:r w:rsidRPr="001A5BC9">
        <w:rPr>
          <w:b/>
          <w:iCs/>
          <w:highlight w:val="cyan"/>
          <w:u w:val="single"/>
          <w:bdr w:val="single" w:sz="8" w:space="0" w:color="auto"/>
        </w:rPr>
        <w:t>legal challenge</w:t>
      </w:r>
      <w:r w:rsidRPr="001A5BC9">
        <w:rPr>
          <w:highlight w:val="cyan"/>
          <w:u w:val="single"/>
        </w:rPr>
        <w:t>. It’s not</w:t>
      </w:r>
      <w:r w:rsidRPr="001A5BC9">
        <w:rPr>
          <w:u w:val="single"/>
        </w:rPr>
        <w:t xml:space="preserve"> even </w:t>
      </w:r>
      <w:r w:rsidRPr="001A5BC9">
        <w:rPr>
          <w:highlight w:val="cyan"/>
          <w:u w:val="single"/>
        </w:rPr>
        <w:t xml:space="preserve">clear what </w:t>
      </w:r>
      <w:r w:rsidRPr="001A5BC9">
        <w:rPr>
          <w:b/>
          <w:iCs/>
          <w:highlight w:val="cyan"/>
          <w:u w:val="single"/>
          <w:bdr w:val="single" w:sz="8" w:space="0" w:color="auto"/>
        </w:rPr>
        <w:t>levers</w:t>
      </w:r>
      <w:r w:rsidRPr="001A5BC9">
        <w:rPr>
          <w:highlight w:val="cyan"/>
          <w:u w:val="single"/>
        </w:rPr>
        <w:t xml:space="preserve"> Trump could</w:t>
      </w:r>
      <w:r w:rsidRPr="001A5BC9">
        <w:rPr>
          <w:u w:val="single"/>
        </w:rPr>
        <w:t xml:space="preserve"> </w:t>
      </w:r>
      <w:r w:rsidRPr="001A5BC9">
        <w:rPr>
          <w:b/>
          <w:iCs/>
          <w:u w:val="single"/>
          <w:bdr w:val="single" w:sz="8" w:space="0" w:color="auto"/>
        </w:rPr>
        <w:t xml:space="preserve">attempt to </w:t>
      </w:r>
      <w:r w:rsidRPr="001A5BC9">
        <w:rPr>
          <w:b/>
          <w:iCs/>
          <w:highlight w:val="cyan"/>
          <w:u w:val="single"/>
          <w:bdr w:val="single" w:sz="8" w:space="0" w:color="auto"/>
        </w:rPr>
        <w:t>pull</w:t>
      </w:r>
      <w:r w:rsidRPr="001A5BC9">
        <w:rPr>
          <w:sz w:val="16"/>
        </w:rPr>
        <w:t>. Though the president can use executive orders to direct federal officials, “</w:t>
      </w:r>
      <w:r w:rsidRPr="001A5BC9">
        <w:rPr>
          <w:u w:val="single"/>
        </w:rPr>
        <w:t xml:space="preserve">there are </w:t>
      </w:r>
      <w:r w:rsidRPr="001A5BC9">
        <w:rPr>
          <w:b/>
          <w:iCs/>
          <w:highlight w:val="cyan"/>
          <w:u w:val="single"/>
          <w:bdr w:val="single" w:sz="8" w:space="0" w:color="auto"/>
        </w:rPr>
        <w:t>no federal officials</w:t>
      </w:r>
      <w:r w:rsidRPr="001A5BC9">
        <w:rPr>
          <w:u w:val="single"/>
        </w:rPr>
        <w:t xml:space="preserve"> who </w:t>
      </w:r>
      <w:r w:rsidRPr="001A5BC9">
        <w:rPr>
          <w:highlight w:val="cyan"/>
          <w:u w:val="single"/>
        </w:rPr>
        <w:t>govern</w:t>
      </w:r>
      <w:r w:rsidRPr="001A5BC9">
        <w:rPr>
          <w:sz w:val="16"/>
        </w:rPr>
        <w:t xml:space="preserve"> whether states get to use mail </w:t>
      </w:r>
      <w:r w:rsidRPr="001A5BC9">
        <w:rPr>
          <w:b/>
          <w:iCs/>
          <w:highlight w:val="cyan"/>
          <w:u w:val="single"/>
          <w:bdr w:val="single" w:sz="8" w:space="0" w:color="auto"/>
        </w:rPr>
        <w:t>ballots</w:t>
      </w:r>
      <w:r w:rsidRPr="001A5BC9">
        <w:rPr>
          <w:sz w:val="16"/>
        </w:rPr>
        <w:t xml:space="preserve"> or not,” Justin Levitt, who studies the law of democracy at Loyola Law School, told me. And </w:t>
      </w:r>
      <w:r w:rsidRPr="001A5BC9">
        <w:rPr>
          <w:u w:val="single"/>
        </w:rPr>
        <w:t xml:space="preserve">the White House simply has </w:t>
      </w:r>
      <w:r w:rsidRPr="001A5BC9">
        <w:rPr>
          <w:b/>
          <w:iCs/>
          <w:u w:val="single"/>
          <w:bdr w:val="single" w:sz="8" w:space="0" w:color="auto"/>
        </w:rPr>
        <w:t>no authority</w:t>
      </w:r>
      <w:r w:rsidRPr="001A5BC9">
        <w:rPr>
          <w:sz w:val="16"/>
        </w:rPr>
        <w:t xml:space="preserve"> to make these demands of state officials, Levitt said. “</w:t>
      </w:r>
      <w:r w:rsidRPr="001A5BC9">
        <w:rPr>
          <w:u w:val="single"/>
        </w:rPr>
        <w:t xml:space="preserve">The </w:t>
      </w:r>
      <w:r w:rsidRPr="001A5BC9">
        <w:rPr>
          <w:b/>
          <w:iCs/>
          <w:u w:val="single"/>
          <w:bdr w:val="single" w:sz="8" w:space="0" w:color="auto"/>
        </w:rPr>
        <w:t>president</w:t>
      </w:r>
      <w:r w:rsidRPr="001A5BC9">
        <w:rPr>
          <w:u w:val="single"/>
        </w:rPr>
        <w:t xml:space="preserve"> passing an e</w:t>
      </w:r>
      <w:r w:rsidRPr="001A5BC9">
        <w:rPr>
          <w:b/>
          <w:iCs/>
          <w:u w:val="single"/>
          <w:bdr w:val="single" w:sz="8" w:space="0" w:color="auto"/>
        </w:rPr>
        <w:t>x</w:t>
      </w:r>
      <w:r w:rsidRPr="001A5BC9">
        <w:rPr>
          <w:u w:val="single"/>
        </w:rPr>
        <w:t xml:space="preserve">ecutive </w:t>
      </w:r>
      <w:r w:rsidRPr="001A5BC9">
        <w:rPr>
          <w:b/>
          <w:iCs/>
          <w:u w:val="single"/>
          <w:bdr w:val="single" w:sz="8" w:space="0" w:color="auto"/>
        </w:rPr>
        <w:t>o</w:t>
      </w:r>
      <w:r w:rsidRPr="001A5BC9">
        <w:rPr>
          <w:u w:val="single"/>
        </w:rPr>
        <w:t>rder</w:t>
      </w:r>
      <w:r w:rsidRPr="001A5BC9">
        <w:rPr>
          <w:sz w:val="16"/>
        </w:rPr>
        <w:t xml:space="preserve"> that purports </w:t>
      </w:r>
      <w:r w:rsidRPr="001A5BC9">
        <w:rPr>
          <w:u w:val="single"/>
        </w:rPr>
        <w:t xml:space="preserve">to tell </w:t>
      </w:r>
      <w:r w:rsidRPr="001A5BC9">
        <w:rPr>
          <w:b/>
          <w:iCs/>
          <w:u w:val="single"/>
          <w:bdr w:val="single" w:sz="8" w:space="0" w:color="auto"/>
        </w:rPr>
        <w:t>state election officials</w:t>
      </w:r>
      <w:r w:rsidRPr="001A5BC9">
        <w:rPr>
          <w:u w:val="single"/>
        </w:rPr>
        <w:t xml:space="preserve"> how to do their jobs is the same as me </w:t>
      </w:r>
      <w:r w:rsidRPr="001A5BC9">
        <w:rPr>
          <w:b/>
          <w:iCs/>
          <w:u w:val="single"/>
          <w:bdr w:val="single" w:sz="8" w:space="0" w:color="auto"/>
        </w:rPr>
        <w:t>writing a note</w:t>
      </w:r>
      <w:r w:rsidRPr="001A5BC9">
        <w:rPr>
          <w:sz w:val="16"/>
        </w:rPr>
        <w:t xml:space="preserve"> to a state election official </w:t>
      </w:r>
      <w:r w:rsidRPr="001A5BC9">
        <w:rPr>
          <w:u w:val="single"/>
        </w:rPr>
        <w:t xml:space="preserve">on a </w:t>
      </w:r>
      <w:r w:rsidRPr="001A5BC9">
        <w:rPr>
          <w:b/>
          <w:iCs/>
          <w:u w:val="single"/>
          <w:bdr w:val="single" w:sz="8" w:space="0" w:color="auto"/>
        </w:rPr>
        <w:t>Burger King receipt</w:t>
      </w:r>
      <w:r w:rsidRPr="001A5BC9">
        <w:rPr>
          <w:sz w:val="16"/>
        </w:rPr>
        <w:t xml:space="preserve">.” Perhaps </w:t>
      </w:r>
      <w:r w:rsidRPr="001A5BC9">
        <w:rPr>
          <w:u w:val="single"/>
        </w:rPr>
        <w:t xml:space="preserve">Trump could try threatening to </w:t>
      </w:r>
      <w:r w:rsidRPr="001A5BC9">
        <w:rPr>
          <w:b/>
          <w:iCs/>
          <w:highlight w:val="cyan"/>
          <w:u w:val="single"/>
          <w:bdr w:val="single" w:sz="8" w:space="0" w:color="auto"/>
        </w:rPr>
        <w:t>withhold federal funds</w:t>
      </w:r>
      <w:r w:rsidRPr="001A5BC9">
        <w:rPr>
          <w:sz w:val="16"/>
        </w:rPr>
        <w:t xml:space="preserve"> from states unless they restrict access to mail-in ballots—</w:t>
      </w:r>
      <w:r w:rsidRPr="001A5BC9">
        <w:rPr>
          <w:u w:val="single"/>
        </w:rPr>
        <w:t xml:space="preserve">but such an </w:t>
      </w:r>
      <w:r w:rsidRPr="001A5BC9">
        <w:rPr>
          <w:b/>
          <w:iCs/>
          <w:u w:val="single"/>
          <w:bdr w:val="single" w:sz="8" w:space="0" w:color="auto"/>
        </w:rPr>
        <w:t>effort</w:t>
      </w:r>
      <w:r w:rsidRPr="001A5BC9">
        <w:rPr>
          <w:u w:val="single"/>
        </w:rPr>
        <w:t xml:space="preserve"> </w:t>
      </w:r>
      <w:r w:rsidRPr="001A5BC9">
        <w:rPr>
          <w:highlight w:val="cyan"/>
          <w:u w:val="single"/>
        </w:rPr>
        <w:t xml:space="preserve">would be </w:t>
      </w:r>
      <w:r w:rsidRPr="001A5BC9">
        <w:rPr>
          <w:b/>
          <w:iCs/>
          <w:highlight w:val="cyan"/>
          <w:u w:val="single"/>
          <w:bdr w:val="single" w:sz="8" w:space="0" w:color="auto"/>
        </w:rPr>
        <w:t>legally dubious</w:t>
      </w:r>
      <w:r w:rsidRPr="001A5BC9">
        <w:rPr>
          <w:sz w:val="16"/>
        </w:rPr>
        <w:t xml:space="preserve"> under well-established precedents, and </w:t>
      </w:r>
      <w:r w:rsidRPr="001A5BC9">
        <w:rPr>
          <w:highlight w:val="cyan"/>
          <w:u w:val="single"/>
        </w:rPr>
        <w:t>Congress</w:t>
      </w:r>
      <w:r w:rsidRPr="001A5BC9">
        <w:rPr>
          <w:u w:val="single"/>
        </w:rPr>
        <w:t xml:space="preserve"> has </w:t>
      </w:r>
      <w:r w:rsidRPr="001A5BC9">
        <w:rPr>
          <w:highlight w:val="cyan"/>
          <w:u w:val="single"/>
        </w:rPr>
        <w:t xml:space="preserve">allocated </w:t>
      </w:r>
      <w:r w:rsidRPr="001A5BC9">
        <w:rPr>
          <w:b/>
          <w:iCs/>
          <w:highlight w:val="cyan"/>
          <w:u w:val="single"/>
          <w:bdr w:val="single" w:sz="8" w:space="0" w:color="auto"/>
        </w:rPr>
        <w:t>so little</w:t>
      </w:r>
      <w:r w:rsidRPr="001A5BC9">
        <w:rPr>
          <w:sz w:val="16"/>
        </w:rPr>
        <w:t xml:space="preserve"> in the way of election funding </w:t>
      </w:r>
      <w:r w:rsidRPr="001A5BC9">
        <w:rPr>
          <w:u w:val="single"/>
        </w:rPr>
        <w:t xml:space="preserve">that </w:t>
      </w:r>
      <w:r w:rsidRPr="001A5BC9">
        <w:rPr>
          <w:highlight w:val="cyan"/>
          <w:u w:val="single"/>
        </w:rPr>
        <w:t xml:space="preserve">there’s </w:t>
      </w:r>
      <w:r w:rsidRPr="001A5BC9">
        <w:rPr>
          <w:b/>
          <w:iCs/>
          <w:highlight w:val="cyan"/>
          <w:u w:val="single"/>
          <w:bdr w:val="single" w:sz="8" w:space="0" w:color="auto"/>
        </w:rPr>
        <w:t>not much</w:t>
      </w:r>
      <w:r w:rsidRPr="001A5BC9">
        <w:rPr>
          <w:highlight w:val="cyan"/>
          <w:u w:val="single"/>
        </w:rPr>
        <w:t xml:space="preserve"> to </w:t>
      </w:r>
      <w:r w:rsidRPr="001A5BC9">
        <w:rPr>
          <w:b/>
          <w:iCs/>
          <w:highlight w:val="cyan"/>
          <w:u w:val="single"/>
          <w:bdr w:val="single" w:sz="8" w:space="0" w:color="auto"/>
        </w:rPr>
        <w:t>withhold</w:t>
      </w:r>
      <w:r w:rsidRPr="001A5BC9">
        <w:rPr>
          <w:sz w:val="16"/>
        </w:rPr>
        <w:t>.</w:t>
      </w:r>
    </w:p>
    <w:p w14:paraId="4DAE49DD" w14:textId="77777777" w:rsidR="001A5BC9" w:rsidRPr="001A5BC9" w:rsidRDefault="001A5BC9" w:rsidP="001A5BC9">
      <w:pPr>
        <w:keepNext/>
        <w:keepLines/>
        <w:spacing w:before="40" w:after="0"/>
        <w:outlineLvl w:val="3"/>
        <w:rPr>
          <w:rFonts w:eastAsiaTheme="majorEastAsia" w:cs="Times New Roman"/>
          <w:b/>
          <w:iCs/>
          <w:sz w:val="26"/>
        </w:rPr>
      </w:pPr>
      <w:r w:rsidRPr="001A5BC9">
        <w:rPr>
          <w:rFonts w:eastAsiaTheme="majorEastAsia" w:cs="Times New Roman"/>
          <w:b/>
          <w:iCs/>
          <w:sz w:val="26"/>
          <w:u w:val="single"/>
        </w:rPr>
        <w:t>All</w:t>
      </w:r>
      <w:r w:rsidRPr="001A5BC9">
        <w:rPr>
          <w:rFonts w:eastAsiaTheme="majorEastAsia" w:cs="Times New Roman"/>
          <w:b/>
          <w:iCs/>
          <w:sz w:val="26"/>
        </w:rPr>
        <w:t xml:space="preserve"> voting legislation </w:t>
      </w:r>
      <w:r w:rsidRPr="001A5BC9">
        <w:rPr>
          <w:rFonts w:eastAsiaTheme="majorEastAsia" w:cs="Times New Roman"/>
          <w:b/>
          <w:iCs/>
          <w:sz w:val="26"/>
          <w:u w:val="single"/>
        </w:rPr>
        <w:t>forbids</w:t>
      </w:r>
      <w:r w:rsidRPr="001A5BC9">
        <w:rPr>
          <w:rFonts w:eastAsiaTheme="majorEastAsia" w:cs="Times New Roman"/>
          <w:b/>
          <w:iCs/>
          <w:sz w:val="26"/>
        </w:rPr>
        <w:t xml:space="preserve"> federal interference.</w:t>
      </w:r>
    </w:p>
    <w:p w14:paraId="32548152" w14:textId="77777777" w:rsidR="001A5BC9" w:rsidRPr="001A5BC9" w:rsidRDefault="001A5BC9" w:rsidP="001A5BC9">
      <w:r w:rsidRPr="001A5BC9">
        <w:rPr>
          <w:b/>
          <w:bCs/>
          <w:sz w:val="26"/>
        </w:rPr>
        <w:t>King 25</w:t>
      </w:r>
      <w:r w:rsidRPr="001A5BC9">
        <w:t xml:space="preserve">, politics reporter for the New York Post (Ryan King, 09/18/25, “Trump says he’ll sign order targeting mail-in ballots, voting machines ahead of 2026 midterms,” </w:t>
      </w:r>
      <w:r w:rsidRPr="001A5BC9">
        <w:rPr>
          <w:i/>
          <w:iCs/>
        </w:rPr>
        <w:t>New York Post</w:t>
      </w:r>
      <w:r w:rsidRPr="001A5BC9">
        <w:t>, https://nypost.com/2025/08/18/us-news/president-trump-to-sign-executive-order-on-2026-election-integrity-targeting-mail-in-ballots-and-voting-machines/)</w:t>
      </w:r>
    </w:p>
    <w:p w14:paraId="6EF1FF0D" w14:textId="77777777" w:rsidR="001A5BC9" w:rsidRPr="001A5BC9" w:rsidRDefault="001A5BC9" w:rsidP="001A5BC9">
      <w:pPr>
        <w:rPr>
          <w:sz w:val="16"/>
        </w:rPr>
      </w:pPr>
      <w:r w:rsidRPr="001A5BC9">
        <w:rPr>
          <w:highlight w:val="cyan"/>
          <w:u w:val="single"/>
        </w:rPr>
        <w:t>Elections</w:t>
      </w:r>
      <w:r w:rsidRPr="001A5BC9">
        <w:rPr>
          <w:u w:val="single"/>
        </w:rPr>
        <w:t xml:space="preserve"> in the US </w:t>
      </w:r>
      <w:r w:rsidRPr="001A5BC9">
        <w:rPr>
          <w:highlight w:val="cyan"/>
          <w:u w:val="single"/>
        </w:rPr>
        <w:t>are</w:t>
      </w:r>
      <w:r w:rsidRPr="001A5BC9">
        <w:rPr>
          <w:u w:val="single"/>
        </w:rPr>
        <w:t xml:space="preserve"> largely </w:t>
      </w:r>
      <w:r w:rsidRPr="001A5BC9">
        <w:rPr>
          <w:b/>
          <w:iCs/>
          <w:highlight w:val="cyan"/>
          <w:u w:val="single"/>
          <w:bdr w:val="single" w:sz="8" w:space="0" w:color="auto"/>
        </w:rPr>
        <w:t>decentralized</w:t>
      </w:r>
      <w:r w:rsidRPr="001A5BC9">
        <w:rPr>
          <w:u w:val="single"/>
        </w:rPr>
        <w:t xml:space="preserve"> and </w:t>
      </w:r>
      <w:r w:rsidRPr="001A5BC9">
        <w:rPr>
          <w:highlight w:val="cyan"/>
          <w:u w:val="single"/>
        </w:rPr>
        <w:t>administered at</w:t>
      </w:r>
      <w:r w:rsidRPr="001A5BC9">
        <w:rPr>
          <w:sz w:val="16"/>
        </w:rPr>
        <w:t xml:space="preserve"> the state and </w:t>
      </w:r>
      <w:r w:rsidRPr="001A5BC9">
        <w:rPr>
          <w:b/>
          <w:iCs/>
          <w:highlight w:val="cyan"/>
          <w:u w:val="single"/>
          <w:bdr w:val="single" w:sz="8" w:space="0" w:color="auto"/>
        </w:rPr>
        <w:t>local level</w:t>
      </w:r>
      <w:r w:rsidRPr="001A5BC9">
        <w:rPr>
          <w:sz w:val="16"/>
        </w:rPr>
        <w:t>, with some input from the federal government.</w:t>
      </w:r>
    </w:p>
    <w:p w14:paraId="54D294E0" w14:textId="77777777" w:rsidR="001A5BC9" w:rsidRPr="001A5BC9" w:rsidRDefault="001A5BC9" w:rsidP="001A5BC9">
      <w:pPr>
        <w:rPr>
          <w:sz w:val="16"/>
        </w:rPr>
      </w:pPr>
      <w:r w:rsidRPr="001A5BC9">
        <w:rPr>
          <w:sz w:val="16"/>
        </w:rPr>
        <w:t xml:space="preserve">There are several laws on the books, such as </w:t>
      </w:r>
      <w:r w:rsidRPr="001A5BC9">
        <w:rPr>
          <w:u w:val="single"/>
        </w:rPr>
        <w:t xml:space="preserve">the </w:t>
      </w:r>
      <w:r w:rsidRPr="001A5BC9">
        <w:rPr>
          <w:b/>
          <w:iCs/>
          <w:highlight w:val="cyan"/>
          <w:u w:val="single"/>
          <w:bdr w:val="single" w:sz="8" w:space="0" w:color="auto"/>
        </w:rPr>
        <w:t>N</w:t>
      </w:r>
      <w:r w:rsidRPr="001A5BC9">
        <w:rPr>
          <w:u w:val="single"/>
        </w:rPr>
        <w:t xml:space="preserve">ational </w:t>
      </w:r>
      <w:r w:rsidRPr="001A5BC9">
        <w:rPr>
          <w:b/>
          <w:iCs/>
          <w:highlight w:val="cyan"/>
          <w:u w:val="single"/>
          <w:bdr w:val="single" w:sz="8" w:space="0" w:color="auto"/>
        </w:rPr>
        <w:t>V</w:t>
      </w:r>
      <w:r w:rsidRPr="001A5BC9">
        <w:rPr>
          <w:u w:val="single"/>
        </w:rPr>
        <w:t xml:space="preserve">oter </w:t>
      </w:r>
      <w:r w:rsidRPr="001A5BC9">
        <w:rPr>
          <w:b/>
          <w:iCs/>
          <w:highlight w:val="cyan"/>
          <w:u w:val="single"/>
          <w:bdr w:val="single" w:sz="8" w:space="0" w:color="auto"/>
        </w:rPr>
        <w:t>R</w:t>
      </w:r>
      <w:r w:rsidRPr="001A5BC9">
        <w:rPr>
          <w:u w:val="single"/>
        </w:rPr>
        <w:t xml:space="preserve">egistration </w:t>
      </w:r>
      <w:r w:rsidRPr="001A5BC9">
        <w:rPr>
          <w:b/>
          <w:iCs/>
          <w:highlight w:val="cyan"/>
          <w:u w:val="single"/>
          <w:bdr w:val="single" w:sz="8" w:space="0" w:color="auto"/>
        </w:rPr>
        <w:t>A</w:t>
      </w:r>
      <w:r w:rsidRPr="001A5BC9">
        <w:rPr>
          <w:u w:val="single"/>
        </w:rPr>
        <w:t>ct</w:t>
      </w:r>
      <w:r w:rsidRPr="001A5BC9">
        <w:rPr>
          <w:sz w:val="16"/>
        </w:rPr>
        <w:t xml:space="preserve"> of 1993 </w:t>
      </w:r>
      <w:r w:rsidRPr="001A5BC9">
        <w:rPr>
          <w:highlight w:val="cyan"/>
          <w:u w:val="single"/>
        </w:rPr>
        <w:t xml:space="preserve">and the </w:t>
      </w:r>
      <w:r w:rsidRPr="001A5BC9">
        <w:rPr>
          <w:b/>
          <w:iCs/>
          <w:highlight w:val="cyan"/>
          <w:u w:val="single"/>
          <w:bdr w:val="single" w:sz="8" w:space="0" w:color="auto"/>
        </w:rPr>
        <w:t>V</w:t>
      </w:r>
      <w:r w:rsidRPr="001A5BC9">
        <w:rPr>
          <w:u w:val="single"/>
        </w:rPr>
        <w:t xml:space="preserve">oting </w:t>
      </w:r>
      <w:r w:rsidRPr="001A5BC9">
        <w:rPr>
          <w:b/>
          <w:iCs/>
          <w:highlight w:val="cyan"/>
          <w:u w:val="single"/>
          <w:bdr w:val="single" w:sz="8" w:space="0" w:color="auto"/>
        </w:rPr>
        <w:t>R</w:t>
      </w:r>
      <w:r w:rsidRPr="001A5BC9">
        <w:rPr>
          <w:u w:val="single"/>
        </w:rPr>
        <w:t xml:space="preserve">ights </w:t>
      </w:r>
      <w:r w:rsidRPr="001A5BC9">
        <w:rPr>
          <w:b/>
          <w:iCs/>
          <w:highlight w:val="cyan"/>
          <w:u w:val="single"/>
          <w:bdr w:val="single" w:sz="8" w:space="0" w:color="auto"/>
        </w:rPr>
        <w:t>A</w:t>
      </w:r>
      <w:r w:rsidRPr="001A5BC9">
        <w:rPr>
          <w:u w:val="single"/>
        </w:rPr>
        <w:t>ct</w:t>
      </w:r>
      <w:r w:rsidRPr="001A5BC9">
        <w:rPr>
          <w:sz w:val="16"/>
        </w:rPr>
        <w:t xml:space="preserve"> of 1965, that </w:t>
      </w:r>
      <w:r w:rsidRPr="001A5BC9">
        <w:rPr>
          <w:highlight w:val="cyan"/>
          <w:u w:val="single"/>
        </w:rPr>
        <w:t xml:space="preserve">lay </w:t>
      </w:r>
      <w:r w:rsidRPr="001A5BC9">
        <w:rPr>
          <w:b/>
          <w:iCs/>
          <w:highlight w:val="cyan"/>
          <w:u w:val="single"/>
          <w:bdr w:val="single" w:sz="8" w:space="0" w:color="auto"/>
        </w:rPr>
        <w:t>federal ground rules</w:t>
      </w:r>
      <w:r w:rsidRPr="001A5BC9">
        <w:rPr>
          <w:u w:val="single"/>
        </w:rPr>
        <w:t xml:space="preserve"> for states and municipalities</w:t>
      </w:r>
      <w:r w:rsidRPr="001A5BC9">
        <w:rPr>
          <w:sz w:val="16"/>
        </w:rPr>
        <w:t>.</w:t>
      </w:r>
    </w:p>
    <w:p w14:paraId="2DA638A8" w14:textId="77777777" w:rsidR="001A5BC9" w:rsidRPr="001A5BC9" w:rsidRDefault="001A5BC9" w:rsidP="001A5BC9">
      <w:pPr>
        <w:rPr>
          <w:sz w:val="16"/>
        </w:rPr>
      </w:pPr>
      <w:r w:rsidRPr="001A5BC9">
        <w:rPr>
          <w:u w:val="single"/>
        </w:rPr>
        <w:t xml:space="preserve">The </w:t>
      </w:r>
      <w:r w:rsidRPr="001A5BC9">
        <w:rPr>
          <w:b/>
          <w:iCs/>
          <w:u w:val="single"/>
          <w:bdr w:val="single" w:sz="8" w:space="0" w:color="auto"/>
        </w:rPr>
        <w:t>F</w:t>
      </w:r>
      <w:r w:rsidRPr="001A5BC9">
        <w:rPr>
          <w:u w:val="single"/>
        </w:rPr>
        <w:t xml:space="preserve">ederal </w:t>
      </w:r>
      <w:r w:rsidRPr="001A5BC9">
        <w:rPr>
          <w:b/>
          <w:iCs/>
          <w:u w:val="single"/>
          <w:bdr w:val="single" w:sz="8" w:space="0" w:color="auto"/>
        </w:rPr>
        <w:t>E</w:t>
      </w:r>
      <w:r w:rsidRPr="001A5BC9">
        <w:rPr>
          <w:u w:val="single"/>
        </w:rPr>
        <w:t xml:space="preserve">lection </w:t>
      </w:r>
      <w:r w:rsidRPr="001A5BC9">
        <w:rPr>
          <w:b/>
          <w:iCs/>
          <w:u w:val="single"/>
          <w:bdr w:val="single" w:sz="8" w:space="0" w:color="auto"/>
        </w:rPr>
        <w:t>C</w:t>
      </w:r>
      <w:r w:rsidRPr="001A5BC9">
        <w:rPr>
          <w:u w:val="single"/>
        </w:rPr>
        <w:t xml:space="preserve">ommission oversees campaign </w:t>
      </w:r>
      <w:r w:rsidRPr="001A5BC9">
        <w:rPr>
          <w:b/>
          <w:iCs/>
          <w:u w:val="single"/>
          <w:bdr w:val="single" w:sz="8" w:space="0" w:color="auto"/>
        </w:rPr>
        <w:t>practices</w:t>
      </w:r>
      <w:r w:rsidRPr="001A5BC9">
        <w:rPr>
          <w:sz w:val="16"/>
        </w:rPr>
        <w:t xml:space="preserve"> by candidates seeking national office, the Election Assistance Commission provides resources to states and local governments in administering elections and the Cybersecurity and Infrastructure Security Agency works to protect voting infrastructure.</w:t>
      </w:r>
    </w:p>
    <w:p w14:paraId="5CD8525B" w14:textId="77777777" w:rsidR="001A5BC9" w:rsidRPr="001A5BC9" w:rsidRDefault="001A5BC9" w:rsidP="001A5BC9">
      <w:pPr>
        <w:rPr>
          <w:sz w:val="16"/>
        </w:rPr>
      </w:pPr>
      <w:r w:rsidRPr="001A5BC9">
        <w:rPr>
          <w:sz w:val="16"/>
        </w:rPr>
        <w:t xml:space="preserve">Back in March 2021, President Joe </w:t>
      </w:r>
      <w:r w:rsidRPr="001A5BC9">
        <w:rPr>
          <w:b/>
          <w:iCs/>
          <w:highlight w:val="cyan"/>
          <w:u w:val="single"/>
          <w:bdr w:val="single" w:sz="8" w:space="0" w:color="auto"/>
        </w:rPr>
        <w:t>Biden</w:t>
      </w:r>
      <w:r w:rsidRPr="001A5BC9">
        <w:rPr>
          <w:u w:val="single"/>
        </w:rPr>
        <w:t xml:space="preserve"> signed an e</w:t>
      </w:r>
      <w:r w:rsidRPr="001A5BC9">
        <w:rPr>
          <w:b/>
          <w:iCs/>
          <w:u w:val="single"/>
          <w:bdr w:val="single" w:sz="8" w:space="0" w:color="auto"/>
        </w:rPr>
        <w:t>x</w:t>
      </w:r>
      <w:r w:rsidRPr="001A5BC9">
        <w:rPr>
          <w:u w:val="single"/>
        </w:rPr>
        <w:t xml:space="preserve">ecutive </w:t>
      </w:r>
      <w:r w:rsidRPr="001A5BC9">
        <w:rPr>
          <w:b/>
          <w:iCs/>
          <w:u w:val="single"/>
          <w:bdr w:val="single" w:sz="8" w:space="0" w:color="auto"/>
        </w:rPr>
        <w:t>o</w:t>
      </w:r>
      <w:r w:rsidRPr="001A5BC9">
        <w:rPr>
          <w:u w:val="single"/>
        </w:rPr>
        <w:t>rder instructing federal agencies to</w:t>
      </w:r>
      <w:r w:rsidRPr="001A5BC9">
        <w:rPr>
          <w:sz w:val="16"/>
        </w:rPr>
        <w:t xml:space="preserve"> find ways to </w:t>
      </w:r>
      <w:r w:rsidRPr="001A5BC9">
        <w:rPr>
          <w:b/>
          <w:iCs/>
          <w:highlight w:val="cyan"/>
          <w:u w:val="single"/>
          <w:bdr w:val="single" w:sz="8" w:space="0" w:color="auto"/>
        </w:rPr>
        <w:t>expand</w:t>
      </w:r>
      <w:r w:rsidRPr="001A5BC9">
        <w:rPr>
          <w:highlight w:val="cyan"/>
          <w:u w:val="single"/>
        </w:rPr>
        <w:t xml:space="preserve"> voter registration</w:t>
      </w:r>
      <w:r w:rsidRPr="001A5BC9">
        <w:rPr>
          <w:sz w:val="16"/>
        </w:rPr>
        <w:t xml:space="preserve"> — a move that was heavily criticized by Republicans.</w:t>
      </w:r>
    </w:p>
    <w:p w14:paraId="71DC5847" w14:textId="77777777" w:rsidR="001A5BC9" w:rsidRPr="001A5BC9" w:rsidRDefault="001A5BC9" w:rsidP="001A5BC9">
      <w:pPr>
        <w:rPr>
          <w:sz w:val="16"/>
        </w:rPr>
      </w:pPr>
      <w:r w:rsidRPr="001A5BC9">
        <w:rPr>
          <w:highlight w:val="cyan"/>
          <w:u w:val="single"/>
        </w:rPr>
        <w:t>Trump signed an</w:t>
      </w:r>
      <w:r w:rsidRPr="001A5BC9">
        <w:rPr>
          <w:u w:val="single"/>
        </w:rPr>
        <w:t xml:space="preserve"> e</w:t>
      </w:r>
      <w:r w:rsidRPr="001A5BC9">
        <w:rPr>
          <w:b/>
          <w:iCs/>
          <w:highlight w:val="cyan"/>
          <w:u w:val="single"/>
          <w:bdr w:val="single" w:sz="8" w:space="0" w:color="auto"/>
        </w:rPr>
        <w:t>x</w:t>
      </w:r>
      <w:r w:rsidRPr="001A5BC9">
        <w:rPr>
          <w:u w:val="single"/>
        </w:rPr>
        <w:t xml:space="preserve">ecutive </w:t>
      </w:r>
      <w:r w:rsidRPr="001A5BC9">
        <w:rPr>
          <w:b/>
          <w:iCs/>
          <w:highlight w:val="cyan"/>
          <w:u w:val="single"/>
          <w:bdr w:val="single" w:sz="8" w:space="0" w:color="auto"/>
        </w:rPr>
        <w:t>o</w:t>
      </w:r>
      <w:r w:rsidRPr="001A5BC9">
        <w:rPr>
          <w:u w:val="single"/>
        </w:rPr>
        <w:t>rder</w:t>
      </w:r>
      <w:r w:rsidRPr="001A5BC9">
        <w:rPr>
          <w:sz w:val="16"/>
        </w:rPr>
        <w:t xml:space="preserve"> in March </w:t>
      </w:r>
      <w:r w:rsidRPr="001A5BC9">
        <w:rPr>
          <w:b/>
          <w:iCs/>
          <w:highlight w:val="cyan"/>
          <w:u w:val="single"/>
          <w:bdr w:val="single" w:sz="8" w:space="0" w:color="auto"/>
        </w:rPr>
        <w:t>attempting</w:t>
      </w:r>
      <w:r w:rsidRPr="001A5BC9">
        <w:rPr>
          <w:highlight w:val="cyan"/>
          <w:u w:val="single"/>
        </w:rPr>
        <w:t xml:space="preserve"> to block</w:t>
      </w:r>
      <w:r w:rsidRPr="001A5BC9">
        <w:rPr>
          <w:u w:val="single"/>
        </w:rPr>
        <w:t xml:space="preserve"> states from tabulating </w:t>
      </w:r>
      <w:r w:rsidRPr="001A5BC9">
        <w:rPr>
          <w:b/>
          <w:iCs/>
          <w:highlight w:val="cyan"/>
          <w:u w:val="single"/>
          <w:bdr w:val="single" w:sz="8" w:space="0" w:color="auto"/>
        </w:rPr>
        <w:t>mail-in ballots</w:t>
      </w:r>
      <w:r w:rsidRPr="001A5BC9">
        <w:rPr>
          <w:sz w:val="16"/>
        </w:rPr>
        <w:t xml:space="preserve"> that have been postmarked by Election Day but delivered after the polls closed. </w:t>
      </w:r>
      <w:r w:rsidRPr="001A5BC9">
        <w:rPr>
          <w:u w:val="single"/>
        </w:rPr>
        <w:t xml:space="preserve">That </w:t>
      </w:r>
      <w:r w:rsidRPr="001A5BC9">
        <w:rPr>
          <w:highlight w:val="cyan"/>
          <w:u w:val="single"/>
        </w:rPr>
        <w:t xml:space="preserve">order was </w:t>
      </w:r>
      <w:r w:rsidRPr="001A5BC9">
        <w:rPr>
          <w:b/>
          <w:iCs/>
          <w:highlight w:val="cyan"/>
          <w:u w:val="single"/>
          <w:bdr w:val="single" w:sz="8" w:space="0" w:color="auto"/>
        </w:rPr>
        <w:t>blocked</w:t>
      </w:r>
      <w:r w:rsidRPr="001A5BC9">
        <w:rPr>
          <w:u w:val="single"/>
        </w:rPr>
        <w:t xml:space="preserve"> by a court</w:t>
      </w:r>
      <w:r w:rsidRPr="001A5BC9">
        <w:rPr>
          <w:sz w:val="16"/>
        </w:rPr>
        <w:t xml:space="preserve"> in June from taking effect, with a </w:t>
      </w:r>
      <w:r w:rsidRPr="001A5BC9">
        <w:rPr>
          <w:highlight w:val="cyan"/>
          <w:u w:val="single"/>
        </w:rPr>
        <w:t xml:space="preserve">judge finding the president </w:t>
      </w:r>
      <w:r w:rsidRPr="001A5BC9">
        <w:rPr>
          <w:b/>
          <w:iCs/>
          <w:highlight w:val="cyan"/>
          <w:u w:val="single"/>
          <w:bdr w:val="single" w:sz="8" w:space="0" w:color="auto"/>
        </w:rPr>
        <w:t>lacked the authority</w:t>
      </w:r>
      <w:r w:rsidRPr="001A5BC9">
        <w:rPr>
          <w:sz w:val="16"/>
        </w:rPr>
        <w:t xml:space="preserve"> to impose such a rule.</w:t>
      </w:r>
    </w:p>
    <w:p w14:paraId="2D339939" w14:textId="77777777" w:rsidR="001A5BC9" w:rsidRPr="001A5BC9" w:rsidRDefault="001A5BC9" w:rsidP="001A5BC9">
      <w:pPr>
        <w:keepNext/>
        <w:keepLines/>
        <w:spacing w:before="40" w:after="0"/>
        <w:outlineLvl w:val="3"/>
        <w:rPr>
          <w:rFonts w:eastAsiaTheme="majorEastAsia" w:cs="Times New Roman"/>
          <w:b/>
          <w:iCs/>
          <w:sz w:val="26"/>
        </w:rPr>
      </w:pPr>
      <w:r w:rsidRPr="001A5BC9">
        <w:rPr>
          <w:rFonts w:eastAsiaTheme="majorEastAsia" w:cs="Times New Roman"/>
          <w:b/>
          <w:iCs/>
          <w:sz w:val="26"/>
        </w:rPr>
        <w:t xml:space="preserve">It’s </w:t>
      </w:r>
      <w:r w:rsidRPr="001A5BC9">
        <w:rPr>
          <w:rFonts w:eastAsiaTheme="majorEastAsia" w:cs="Times New Roman"/>
          <w:b/>
          <w:iCs/>
          <w:sz w:val="26"/>
          <w:u w:val="single"/>
        </w:rPr>
        <w:t>distinct</w:t>
      </w:r>
      <w:r w:rsidRPr="001A5BC9">
        <w:rPr>
          <w:rFonts w:eastAsiaTheme="majorEastAsia" w:cs="Times New Roman"/>
          <w:b/>
          <w:iCs/>
          <w:sz w:val="26"/>
        </w:rPr>
        <w:t xml:space="preserve"> from other </w:t>
      </w:r>
      <w:r w:rsidRPr="001A5BC9">
        <w:rPr>
          <w:rFonts w:eastAsiaTheme="majorEastAsia" w:cs="Times New Roman"/>
          <w:b/>
          <w:iCs/>
          <w:sz w:val="26"/>
          <w:u w:val="single"/>
        </w:rPr>
        <w:t>legally tenuous</w:t>
      </w:r>
      <w:r w:rsidRPr="001A5BC9">
        <w:rPr>
          <w:rFonts w:eastAsiaTheme="majorEastAsia" w:cs="Times New Roman"/>
          <w:b/>
          <w:iCs/>
          <w:sz w:val="26"/>
        </w:rPr>
        <w:t xml:space="preserve"> activities---empirics prove the election’s </w:t>
      </w:r>
      <w:r w:rsidRPr="001A5BC9">
        <w:rPr>
          <w:rFonts w:eastAsiaTheme="majorEastAsia" w:cs="Times New Roman"/>
          <w:b/>
          <w:iCs/>
          <w:sz w:val="26"/>
          <w:u w:val="single"/>
        </w:rPr>
        <w:t>insulated</w:t>
      </w:r>
      <w:r w:rsidRPr="001A5BC9">
        <w:rPr>
          <w:rFonts w:eastAsiaTheme="majorEastAsia" w:cs="Times New Roman"/>
          <w:b/>
          <w:iCs/>
          <w:sz w:val="26"/>
        </w:rPr>
        <w:t>.</w:t>
      </w:r>
    </w:p>
    <w:p w14:paraId="2F89FC3F" w14:textId="77777777" w:rsidR="001A5BC9" w:rsidRPr="001A5BC9" w:rsidRDefault="001A5BC9" w:rsidP="001A5BC9">
      <w:r w:rsidRPr="001A5BC9">
        <w:rPr>
          <w:b/>
          <w:bCs/>
          <w:sz w:val="26"/>
        </w:rPr>
        <w:t>Riccardi 25</w:t>
      </w:r>
      <w:r w:rsidRPr="001A5BC9">
        <w:t xml:space="preserve">, reporter, citing Derek Muller, law professor at the University of Notre Dame, nationally-recognized scholar in the field of election law (Nicholas Riccardi, 09/19/25, “Trump moves to use the levers of presidential power to help his party in the 2026 midterms,” </w:t>
      </w:r>
      <w:r w:rsidRPr="001A5BC9">
        <w:rPr>
          <w:i/>
          <w:iCs/>
        </w:rPr>
        <w:t>Associated Press</w:t>
      </w:r>
      <w:r w:rsidRPr="001A5BC9">
        <w:t xml:space="preserve">, https://apnews.com/article/trump-midterms-election-2026-voting-redistricting-e0e8f3214dcc9c7d614130e2857964bf) </w:t>
      </w:r>
    </w:p>
    <w:p w14:paraId="5B9EBCE0" w14:textId="77777777" w:rsidR="001A5BC9" w:rsidRPr="001A5BC9" w:rsidRDefault="001A5BC9" w:rsidP="001A5BC9">
      <w:pPr>
        <w:rPr>
          <w:sz w:val="16"/>
        </w:rPr>
      </w:pPr>
      <w:r w:rsidRPr="001A5BC9">
        <w:rPr>
          <w:sz w:val="16"/>
        </w:rPr>
        <w:t xml:space="preserve">Derek Muller, a law professor at the University of Notre Dame, said </w:t>
      </w:r>
      <w:r w:rsidRPr="001A5BC9">
        <w:rPr>
          <w:u w:val="single"/>
        </w:rPr>
        <w:t xml:space="preserve">the idea of </w:t>
      </w:r>
      <w:r w:rsidRPr="001A5BC9">
        <w:rPr>
          <w:b/>
          <w:iCs/>
          <w:highlight w:val="cyan"/>
          <w:u w:val="single"/>
          <w:bdr w:val="single" w:sz="8" w:space="0" w:color="auto"/>
        </w:rPr>
        <w:t>seizing voting machines</w:t>
      </w:r>
      <w:r w:rsidRPr="001A5BC9">
        <w:rPr>
          <w:sz w:val="16"/>
        </w:rPr>
        <w:t xml:space="preserve"> in 2020 </w:t>
      </w:r>
      <w:r w:rsidRPr="001A5BC9">
        <w:rPr>
          <w:highlight w:val="cyan"/>
          <w:u w:val="single"/>
        </w:rPr>
        <w:t xml:space="preserve">was a </w:t>
      </w:r>
      <w:r w:rsidRPr="001A5BC9">
        <w:rPr>
          <w:b/>
          <w:iCs/>
          <w:highlight w:val="cyan"/>
          <w:u w:val="single"/>
          <w:bdr w:val="single" w:sz="8" w:space="0" w:color="auto"/>
        </w:rPr>
        <w:t>sign</w:t>
      </w:r>
      <w:r w:rsidRPr="001A5BC9">
        <w:rPr>
          <w:highlight w:val="cyan"/>
          <w:u w:val="single"/>
        </w:rPr>
        <w:t xml:space="preserve"> of how </w:t>
      </w:r>
      <w:r w:rsidRPr="001A5BC9">
        <w:rPr>
          <w:b/>
          <w:iCs/>
          <w:highlight w:val="cyan"/>
          <w:u w:val="single"/>
          <w:bdr w:val="single" w:sz="8" w:space="0" w:color="auto"/>
        </w:rPr>
        <w:t>few levers</w:t>
      </w:r>
      <w:r w:rsidRPr="001A5BC9">
        <w:rPr>
          <w:highlight w:val="cyan"/>
          <w:u w:val="single"/>
        </w:rPr>
        <w:t xml:space="preserve"> the president has</w:t>
      </w:r>
      <w:r w:rsidRPr="001A5BC9">
        <w:rPr>
          <w:u w:val="single"/>
        </w:rPr>
        <w:t xml:space="preserve"> to </w:t>
      </w:r>
      <w:r w:rsidRPr="001A5BC9">
        <w:rPr>
          <w:b/>
          <w:iCs/>
          <w:u w:val="single"/>
          <w:bdr w:val="single" w:sz="8" w:space="0" w:color="auto"/>
        </w:rPr>
        <w:t>influence an election</w:t>
      </w:r>
      <w:r w:rsidRPr="001A5BC9">
        <w:rPr>
          <w:sz w:val="16"/>
        </w:rPr>
        <w:t xml:space="preserve">, not of his power. Under the U.S. Constitution, </w:t>
      </w:r>
      <w:r w:rsidRPr="001A5BC9">
        <w:rPr>
          <w:highlight w:val="cyan"/>
          <w:u w:val="single"/>
        </w:rPr>
        <w:t xml:space="preserve">elections are run by </w:t>
      </w:r>
      <w:r w:rsidRPr="001A5BC9">
        <w:rPr>
          <w:b/>
          <w:iCs/>
          <w:highlight w:val="cyan"/>
          <w:u w:val="single"/>
          <w:bdr w:val="single" w:sz="8" w:space="0" w:color="auto"/>
        </w:rPr>
        <w:t>states</w:t>
      </w:r>
      <w:r w:rsidRPr="001A5BC9">
        <w:rPr>
          <w:sz w:val="16"/>
        </w:rPr>
        <w:t xml:space="preserve"> and only Congress can “alter” the procedures — and, even then, for federal races alone.</w:t>
      </w:r>
    </w:p>
    <w:p w14:paraId="73C0BBDB" w14:textId="77777777" w:rsidR="001A5BC9" w:rsidRPr="001A5BC9" w:rsidRDefault="001A5BC9" w:rsidP="001A5BC9">
      <w:pPr>
        <w:rPr>
          <w:sz w:val="16"/>
        </w:rPr>
      </w:pPr>
      <w:r w:rsidRPr="001A5BC9">
        <w:rPr>
          <w:sz w:val="16"/>
        </w:rPr>
        <w:t>“</w:t>
      </w:r>
      <w:r w:rsidRPr="001A5BC9">
        <w:rPr>
          <w:u w:val="single"/>
        </w:rPr>
        <w:t xml:space="preserve">It’s a deeply </w:t>
      </w:r>
      <w:r w:rsidRPr="001A5BC9">
        <w:rPr>
          <w:b/>
          <w:iCs/>
          <w:u w:val="single"/>
          <w:bdr w:val="single" w:sz="8" w:space="0" w:color="auto"/>
        </w:rPr>
        <w:t>decentralized system</w:t>
      </w:r>
      <w:r w:rsidRPr="001A5BC9">
        <w:rPr>
          <w:sz w:val="16"/>
        </w:rPr>
        <w:t>,” Muller said.</w:t>
      </w:r>
    </w:p>
    <w:p w14:paraId="43F3C2A2" w14:textId="77777777" w:rsidR="001A5BC9" w:rsidRPr="001A5BC9" w:rsidRDefault="001A5BC9" w:rsidP="001A5BC9">
      <w:pPr>
        <w:rPr>
          <w:sz w:val="16"/>
        </w:rPr>
      </w:pPr>
      <w:r w:rsidRPr="001A5BC9">
        <w:rPr>
          <w:sz w:val="16"/>
        </w:rPr>
        <w:t xml:space="preserve">There are fewer legal constraints on presidential powers, such as criminal investigations and deployment of law enforcement and military resources, Muller noted. </w:t>
      </w:r>
      <w:r w:rsidRPr="001A5BC9">
        <w:rPr>
          <w:b/>
          <w:iCs/>
          <w:u w:val="single"/>
          <w:bdr w:val="single" w:sz="8" w:space="0" w:color="auto"/>
        </w:rPr>
        <w:t>But</w:t>
      </w:r>
      <w:r w:rsidRPr="001A5BC9">
        <w:rPr>
          <w:sz w:val="16"/>
        </w:rPr>
        <w:t xml:space="preserve">, he added, </w:t>
      </w:r>
      <w:r w:rsidRPr="001A5BC9">
        <w:rPr>
          <w:highlight w:val="cyan"/>
          <w:u w:val="single"/>
        </w:rPr>
        <w:t>people</w:t>
      </w:r>
      <w:r w:rsidRPr="001A5BC9">
        <w:rPr>
          <w:u w:val="single"/>
        </w:rPr>
        <w:t xml:space="preserve"> </w:t>
      </w:r>
      <w:r w:rsidRPr="001A5BC9">
        <w:rPr>
          <w:b/>
          <w:iCs/>
          <w:u w:val="single"/>
          <w:bdr w:val="single" w:sz="8" w:space="0" w:color="auto"/>
        </w:rPr>
        <w:t xml:space="preserve">usually </w:t>
      </w:r>
      <w:r w:rsidRPr="001A5BC9">
        <w:rPr>
          <w:b/>
          <w:iCs/>
          <w:highlight w:val="cyan"/>
          <w:u w:val="single"/>
          <w:bdr w:val="single" w:sz="8" w:space="0" w:color="auto"/>
        </w:rPr>
        <w:t>err</w:t>
      </w:r>
      <w:r w:rsidRPr="001A5BC9">
        <w:rPr>
          <w:highlight w:val="cyan"/>
          <w:u w:val="single"/>
        </w:rPr>
        <w:t xml:space="preserve"> in forecasting</w:t>
      </w:r>
      <w:r w:rsidRPr="001A5BC9">
        <w:rPr>
          <w:u w:val="single"/>
        </w:rPr>
        <w:t xml:space="preserve"> </w:t>
      </w:r>
      <w:r w:rsidRPr="001A5BC9">
        <w:rPr>
          <w:b/>
          <w:iCs/>
          <w:u w:val="single"/>
          <w:bdr w:val="single" w:sz="8" w:space="0" w:color="auto"/>
        </w:rPr>
        <w:t xml:space="preserve">election </w:t>
      </w:r>
      <w:r w:rsidRPr="001A5BC9">
        <w:rPr>
          <w:b/>
          <w:iCs/>
          <w:highlight w:val="cyan"/>
          <w:u w:val="single"/>
          <w:bdr w:val="single" w:sz="8" w:space="0" w:color="auto"/>
        </w:rPr>
        <w:t>catastrophes</w:t>
      </w:r>
      <w:r w:rsidRPr="001A5BC9">
        <w:rPr>
          <w:sz w:val="16"/>
        </w:rPr>
        <w:t>.</w:t>
      </w:r>
    </w:p>
    <w:p w14:paraId="797EA746" w14:textId="77777777" w:rsidR="001A5BC9" w:rsidRPr="001A5BC9" w:rsidRDefault="001A5BC9" w:rsidP="001A5BC9">
      <w:pPr>
        <w:rPr>
          <w:sz w:val="16"/>
        </w:rPr>
      </w:pPr>
      <w:r w:rsidRPr="001A5BC9">
        <w:rPr>
          <w:sz w:val="16"/>
        </w:rPr>
        <w:t xml:space="preserve">He noted that </w:t>
      </w:r>
      <w:r w:rsidRPr="001A5BC9">
        <w:rPr>
          <w:u w:val="single"/>
        </w:rPr>
        <w:t>in 20</w:t>
      </w:r>
      <w:r w:rsidRPr="001A5BC9">
        <w:rPr>
          <w:b/>
          <w:iCs/>
          <w:highlight w:val="cyan"/>
          <w:u w:val="single"/>
          <w:bdr w:val="single" w:sz="8" w:space="0" w:color="auto"/>
        </w:rPr>
        <w:t>22</w:t>
      </w:r>
      <w:r w:rsidRPr="001A5BC9">
        <w:rPr>
          <w:highlight w:val="cyan"/>
          <w:u w:val="single"/>
        </w:rPr>
        <w:t xml:space="preserve"> and</w:t>
      </w:r>
      <w:r w:rsidRPr="001A5BC9">
        <w:rPr>
          <w:u w:val="single"/>
        </w:rPr>
        <w:t xml:space="preserve"> 20</w:t>
      </w:r>
      <w:r w:rsidRPr="001A5BC9">
        <w:rPr>
          <w:b/>
          <w:iCs/>
          <w:highlight w:val="cyan"/>
          <w:u w:val="single"/>
          <w:bdr w:val="single" w:sz="8" w:space="0" w:color="auto"/>
        </w:rPr>
        <w:t>24</w:t>
      </w:r>
      <w:r w:rsidRPr="001A5BC9">
        <w:rPr>
          <w:u w:val="single"/>
        </w:rPr>
        <w:t xml:space="preserve">, a wide range of </w:t>
      </w:r>
      <w:r w:rsidRPr="001A5BC9">
        <w:rPr>
          <w:highlight w:val="cyan"/>
          <w:u w:val="single"/>
        </w:rPr>
        <w:t xml:space="preserve">experts </w:t>
      </w:r>
      <w:r w:rsidRPr="001A5BC9">
        <w:rPr>
          <w:b/>
          <w:iCs/>
          <w:highlight w:val="cyan"/>
          <w:u w:val="single"/>
          <w:bdr w:val="single" w:sz="8" w:space="0" w:color="auto"/>
        </w:rPr>
        <w:t>braced for violence</w:t>
      </w:r>
      <w:r w:rsidRPr="001A5BC9">
        <w:rPr>
          <w:u w:val="single"/>
        </w:rPr>
        <w:t xml:space="preserve">, disruption and attempts to </w:t>
      </w:r>
      <w:r w:rsidRPr="001A5BC9">
        <w:rPr>
          <w:b/>
          <w:iCs/>
          <w:u w:val="single"/>
          <w:bdr w:val="single" w:sz="8" w:space="0" w:color="auto"/>
        </w:rPr>
        <w:t>overturn losses</w:t>
      </w:r>
      <w:r w:rsidRPr="001A5BC9">
        <w:rPr>
          <w:sz w:val="16"/>
        </w:rPr>
        <w:t xml:space="preserve"> by Trump allies, </w:t>
      </w:r>
      <w:r w:rsidRPr="001A5BC9">
        <w:rPr>
          <w:highlight w:val="cyan"/>
          <w:u w:val="single"/>
        </w:rPr>
        <w:t xml:space="preserve">and </w:t>
      </w:r>
      <w:r w:rsidRPr="001A5BC9">
        <w:rPr>
          <w:b/>
          <w:iCs/>
          <w:highlight w:val="cyan"/>
          <w:u w:val="single"/>
          <w:bdr w:val="single" w:sz="8" w:space="0" w:color="auto"/>
        </w:rPr>
        <w:t>no</w:t>
      </w:r>
      <w:r w:rsidRPr="001A5BC9">
        <w:rPr>
          <w:u w:val="single"/>
        </w:rPr>
        <w:t xml:space="preserve"> serious </w:t>
      </w:r>
      <w:r w:rsidRPr="001A5BC9">
        <w:rPr>
          <w:b/>
          <w:iCs/>
          <w:highlight w:val="cyan"/>
          <w:u w:val="single"/>
          <w:bdr w:val="single" w:sz="8" w:space="0" w:color="auto"/>
        </w:rPr>
        <w:t>threats</w:t>
      </w:r>
      <w:r w:rsidRPr="001A5BC9">
        <w:rPr>
          <w:highlight w:val="cyan"/>
          <w:u w:val="single"/>
        </w:rPr>
        <w:t xml:space="preserve"> materialized</w:t>
      </w:r>
      <w:r w:rsidRPr="001A5BC9">
        <w:rPr>
          <w:sz w:val="16"/>
        </w:rPr>
        <w:t>.</w:t>
      </w:r>
    </w:p>
    <w:p w14:paraId="0AE43440" w14:textId="77777777" w:rsidR="001A5BC9" w:rsidRPr="001A5BC9" w:rsidRDefault="001A5BC9" w:rsidP="001A5BC9">
      <w:pPr>
        <w:rPr>
          <w:sz w:val="16"/>
        </w:rPr>
      </w:pPr>
      <w:r w:rsidRPr="001A5BC9">
        <w:rPr>
          <w:sz w:val="16"/>
        </w:rPr>
        <w:t xml:space="preserve">“One lesson I’ve learned in decades of doing this is </w:t>
      </w:r>
      <w:r w:rsidRPr="001A5BC9">
        <w:rPr>
          <w:highlight w:val="cyan"/>
          <w:u w:val="single"/>
        </w:rPr>
        <w:t>people</w:t>
      </w:r>
      <w:r w:rsidRPr="001A5BC9">
        <w:rPr>
          <w:u w:val="single"/>
        </w:rPr>
        <w:t xml:space="preserve"> are often </w:t>
      </w:r>
      <w:r w:rsidRPr="001A5BC9">
        <w:rPr>
          <w:highlight w:val="cyan"/>
          <w:u w:val="single"/>
        </w:rPr>
        <w:t xml:space="preserve">preparing for the </w:t>
      </w:r>
      <w:r w:rsidRPr="001A5BC9">
        <w:rPr>
          <w:b/>
          <w:iCs/>
          <w:highlight w:val="cyan"/>
          <w:u w:val="single"/>
          <w:bdr w:val="single" w:sz="8" w:space="0" w:color="auto"/>
        </w:rPr>
        <w:t>last election</w:t>
      </w:r>
      <w:r w:rsidRPr="001A5BC9">
        <w:rPr>
          <w:highlight w:val="cyan"/>
          <w:u w:val="single"/>
        </w:rPr>
        <w:t xml:space="preserve"> rather than what</w:t>
      </w:r>
      <w:r w:rsidRPr="001A5BC9">
        <w:rPr>
          <w:u w:val="single"/>
        </w:rPr>
        <w:t xml:space="preserve"> </w:t>
      </w:r>
      <w:r w:rsidRPr="001A5BC9">
        <w:rPr>
          <w:b/>
          <w:iCs/>
          <w:u w:val="single"/>
          <w:bdr w:val="single" w:sz="8" w:space="0" w:color="auto"/>
        </w:rPr>
        <w:t xml:space="preserve">actually </w:t>
      </w:r>
      <w:r w:rsidRPr="001A5BC9">
        <w:rPr>
          <w:b/>
          <w:iCs/>
          <w:highlight w:val="cyan"/>
          <w:u w:val="single"/>
          <w:bdr w:val="single" w:sz="8" w:space="0" w:color="auto"/>
        </w:rPr>
        <w:t>happens</w:t>
      </w:r>
      <w:r w:rsidRPr="001A5BC9">
        <w:rPr>
          <w:sz w:val="16"/>
        </w:rPr>
        <w:t xml:space="preserve"> in the new ones,” Muller said.</w:t>
      </w:r>
    </w:p>
    <w:p w14:paraId="6E3E1E4C" w14:textId="77777777" w:rsidR="001A5BC9" w:rsidRPr="001A5BC9" w:rsidRDefault="001A5BC9" w:rsidP="001A5BC9">
      <w:pPr>
        <w:keepNext/>
        <w:keepLines/>
        <w:spacing w:before="40" w:after="0"/>
        <w:outlineLvl w:val="3"/>
        <w:rPr>
          <w:rFonts w:eastAsiaTheme="majorEastAsia" w:cs="Times New Roman"/>
          <w:b/>
          <w:iCs/>
          <w:sz w:val="26"/>
        </w:rPr>
      </w:pPr>
      <w:r w:rsidRPr="001A5BC9">
        <w:rPr>
          <w:rFonts w:eastAsiaTheme="majorEastAsia" w:cs="Times New Roman"/>
          <w:b/>
          <w:iCs/>
          <w:sz w:val="26"/>
        </w:rPr>
        <w:t>Trump couldn’t work this angle, 2020 proves</w:t>
      </w:r>
    </w:p>
    <w:p w14:paraId="601D42B1" w14:textId="77777777" w:rsidR="001A5BC9" w:rsidRPr="001A5BC9" w:rsidRDefault="001A5BC9" w:rsidP="001A5BC9">
      <w:r w:rsidRPr="001A5BC9">
        <w:rPr>
          <w:b/>
          <w:bCs/>
          <w:sz w:val="26"/>
        </w:rPr>
        <w:t>Patkin 20</w:t>
      </w:r>
      <w:r w:rsidRPr="001A5BC9">
        <w:t>, staff @ USA Today (Abby, “Fact check: Election unlikely to be decided in the House, even if Trump refuses to concede,” USA Today, https://www.usatoday.com/story/news/factcheck/2020/11/14/fact-check-house-unlikely-decide-election-even-minus-concession/6285881002/)</w:t>
      </w:r>
    </w:p>
    <w:p w14:paraId="5D947CE8" w14:textId="77777777" w:rsidR="001A5BC9" w:rsidRPr="001A5BC9" w:rsidRDefault="001A5BC9" w:rsidP="001A5BC9">
      <w:pPr>
        <w:rPr>
          <w:sz w:val="16"/>
        </w:rPr>
      </w:pPr>
      <w:r w:rsidRPr="001A5BC9">
        <w:rPr>
          <w:sz w:val="16"/>
        </w:rPr>
        <w:t xml:space="preserve">But </w:t>
      </w:r>
      <w:r w:rsidRPr="001A5BC9">
        <w:rPr>
          <w:highlight w:val="cyan"/>
          <w:u w:val="single"/>
        </w:rPr>
        <w:t>it’s unlikely</w:t>
      </w:r>
      <w:r w:rsidRPr="001A5BC9">
        <w:rPr>
          <w:u w:val="single"/>
        </w:rPr>
        <w:t xml:space="preserve"> that </w:t>
      </w:r>
      <w:r w:rsidRPr="001A5BC9">
        <w:rPr>
          <w:highlight w:val="cyan"/>
          <w:u w:val="single"/>
        </w:rPr>
        <w:t>Trump can get the election</w:t>
      </w:r>
      <w:r w:rsidRPr="001A5BC9">
        <w:rPr>
          <w:u w:val="single"/>
        </w:rPr>
        <w:t xml:space="preserve"> decided in the House </w:t>
      </w:r>
      <w:r w:rsidRPr="001A5BC9">
        <w:rPr>
          <w:highlight w:val="cyan"/>
          <w:u w:val="single"/>
        </w:rPr>
        <w:t>by contesting</w:t>
      </w:r>
      <w:r w:rsidRPr="001A5BC9">
        <w:rPr>
          <w:sz w:val="16"/>
        </w:rPr>
        <w:t xml:space="preserve"> results in court to delay their </w:t>
      </w:r>
      <w:r w:rsidRPr="001A5BC9">
        <w:rPr>
          <w:highlight w:val="cyan"/>
          <w:u w:val="single"/>
        </w:rPr>
        <w:t>certification</w:t>
      </w:r>
      <w:r w:rsidRPr="001A5BC9">
        <w:rPr>
          <w:sz w:val="16"/>
        </w:rPr>
        <w:t xml:space="preserve">, Muller explained in an interview with USA TODAY. </w:t>
      </w:r>
    </w:p>
    <w:p w14:paraId="2488ACBF" w14:textId="77777777" w:rsidR="001A5BC9" w:rsidRPr="001A5BC9" w:rsidRDefault="001A5BC9" w:rsidP="001A5BC9">
      <w:pPr>
        <w:rPr>
          <w:sz w:val="16"/>
        </w:rPr>
      </w:pPr>
      <w:r w:rsidRPr="001A5BC9">
        <w:rPr>
          <w:sz w:val="16"/>
        </w:rPr>
        <w:t>“</w:t>
      </w:r>
      <w:r w:rsidRPr="001A5BC9">
        <w:rPr>
          <w:u w:val="single"/>
        </w:rPr>
        <w:t>I’ve never seen a federal court enjoin state certification of a statewide election, much less a presidential election</w:t>
      </w:r>
      <w:r w:rsidRPr="001A5BC9">
        <w:rPr>
          <w:sz w:val="16"/>
        </w:rPr>
        <w:t xml:space="preserve">. So that’s rare,” Muller said. </w:t>
      </w:r>
    </w:p>
    <w:p w14:paraId="2A57D469" w14:textId="77777777" w:rsidR="001A5BC9" w:rsidRPr="001A5BC9" w:rsidRDefault="001A5BC9" w:rsidP="001A5BC9">
      <w:pPr>
        <w:rPr>
          <w:sz w:val="16"/>
        </w:rPr>
      </w:pPr>
      <w:r w:rsidRPr="001A5BC9">
        <w:rPr>
          <w:sz w:val="16"/>
        </w:rPr>
        <w:t xml:space="preserve">If there are contested election results in any state, it has until Dec. 8 — the “safe harbor” deadline — to resolve the issue and have its results considered conclusive. The Electoral College doesn’t meet until Dec. 14 </w:t>
      </w:r>
    </w:p>
    <w:p w14:paraId="067C7C64" w14:textId="77777777" w:rsidR="001A5BC9" w:rsidRPr="001A5BC9" w:rsidRDefault="001A5BC9" w:rsidP="001A5BC9">
      <w:pPr>
        <w:rPr>
          <w:sz w:val="16"/>
        </w:rPr>
      </w:pPr>
      <w:r w:rsidRPr="001A5BC9">
        <w:rPr>
          <w:sz w:val="16"/>
        </w:rPr>
        <w:t>“I think states and courts are going to be sensitive to those deadlines and really push to resolve any disputes and uncertainty ahead of certainly the 14th, but even the eighth,” Muller said. “So I dispute that, even as a longshot, that there would be any extensive delay in certification at this stage.”</w:t>
      </w:r>
    </w:p>
    <w:p w14:paraId="70BCBD4D" w14:textId="77777777" w:rsidR="001A5BC9" w:rsidRPr="001A5BC9" w:rsidRDefault="001A5BC9" w:rsidP="001A5BC9">
      <w:pPr>
        <w:rPr>
          <w:sz w:val="16"/>
        </w:rPr>
      </w:pPr>
      <w:r w:rsidRPr="001A5BC9">
        <w:rPr>
          <w:highlight w:val="cyan"/>
          <w:u w:val="single"/>
        </w:rPr>
        <w:t>Is it likely</w:t>
      </w:r>
      <w:r w:rsidRPr="001A5BC9">
        <w:rPr>
          <w:u w:val="single"/>
        </w:rPr>
        <w:t xml:space="preserve"> that </w:t>
      </w:r>
      <w:r w:rsidRPr="001A5BC9">
        <w:rPr>
          <w:highlight w:val="cyan"/>
          <w:u w:val="single"/>
        </w:rPr>
        <w:t>the election will go to the House? “</w:t>
      </w:r>
      <w:r w:rsidRPr="001A5BC9">
        <w:rPr>
          <w:b/>
          <w:iCs/>
          <w:highlight w:val="cyan"/>
          <w:u w:val="single"/>
          <w:bdr w:val="single" w:sz="8" w:space="0" w:color="auto"/>
        </w:rPr>
        <w:t>No,</w:t>
      </w:r>
      <w:r w:rsidRPr="001A5BC9">
        <w:rPr>
          <w:b/>
          <w:iCs/>
          <w:u w:val="single"/>
          <w:bdr w:val="single" w:sz="8" w:space="0" w:color="auto"/>
        </w:rPr>
        <w:t xml:space="preserve"> just </w:t>
      </w:r>
      <w:r w:rsidRPr="001A5BC9">
        <w:rPr>
          <w:b/>
          <w:iCs/>
          <w:highlight w:val="cyan"/>
          <w:u w:val="single"/>
          <w:bdr w:val="single" w:sz="8" w:space="0" w:color="auto"/>
        </w:rPr>
        <w:t>flatly no</w:t>
      </w:r>
      <w:r w:rsidRPr="001A5BC9">
        <w:rPr>
          <w:sz w:val="16"/>
        </w:rPr>
        <w:t>,” Muller said, chuckling.</w:t>
      </w:r>
    </w:p>
    <w:p w14:paraId="13B71CED" w14:textId="77777777" w:rsidR="001A5BC9" w:rsidRPr="001A5BC9" w:rsidRDefault="001A5BC9" w:rsidP="001A5BC9">
      <w:pPr>
        <w:rPr>
          <w:sz w:val="16"/>
        </w:rPr>
      </w:pPr>
      <w:r w:rsidRPr="001A5BC9">
        <w:rPr>
          <w:sz w:val="16"/>
        </w:rPr>
        <w:t>“</w:t>
      </w:r>
      <w:r w:rsidRPr="001A5BC9">
        <w:rPr>
          <w:u w:val="single"/>
        </w:rPr>
        <w:t>Even with some faithless electors or even if the Trump campaign tries to come up with an alternative slate of electors</w:t>
      </w:r>
      <w:r w:rsidRPr="001A5BC9">
        <w:rPr>
          <w:sz w:val="16"/>
        </w:rPr>
        <w:t xml:space="preserve"> under whatever wild scenario they do, I would expect us to see 306 or near that many electoral votes being given to Congress on Jan. 6 (in favor of Biden), and </w:t>
      </w:r>
      <w:r w:rsidRPr="001A5BC9">
        <w:rPr>
          <w:b/>
          <w:iCs/>
          <w:u w:val="single"/>
          <w:bdr w:val="single" w:sz="8" w:space="0" w:color="auto"/>
        </w:rPr>
        <w:t>I don’t see a reason why they wouldn’t count</w:t>
      </w:r>
      <w:r w:rsidRPr="001A5BC9">
        <w:rPr>
          <w:sz w:val="16"/>
        </w:rPr>
        <w:t xml:space="preserve"> all of </w:t>
      </w:r>
      <w:r w:rsidRPr="001A5BC9">
        <w:rPr>
          <w:b/>
          <w:iCs/>
          <w:u w:val="single"/>
          <w:bdr w:val="single" w:sz="8" w:space="0" w:color="auto"/>
        </w:rPr>
        <w:t>them</w:t>
      </w:r>
      <w:r w:rsidRPr="001A5BC9">
        <w:rPr>
          <w:sz w:val="16"/>
        </w:rPr>
        <w:t xml:space="preserve"> for him,” he said. </w:t>
      </w:r>
    </w:p>
    <w:p w14:paraId="72DD5D94" w14:textId="77777777" w:rsidR="001A5BC9" w:rsidRPr="001A5BC9" w:rsidRDefault="001A5BC9" w:rsidP="001A5BC9">
      <w:pPr>
        <w:rPr>
          <w:sz w:val="16"/>
        </w:rPr>
      </w:pPr>
    </w:p>
    <w:p w14:paraId="484C44F9" w14:textId="77777777" w:rsidR="001A5BC9" w:rsidRPr="001A5BC9" w:rsidRDefault="001A5BC9" w:rsidP="001A5BC9">
      <w:pPr>
        <w:keepNext/>
        <w:keepLines/>
        <w:pageBreakBefore/>
        <w:spacing w:before="40" w:after="0"/>
        <w:jc w:val="center"/>
        <w:outlineLvl w:val="2"/>
        <w:rPr>
          <w:rFonts w:eastAsiaTheme="majorEastAsia" w:cstheme="majorBidi"/>
          <w:b/>
          <w:sz w:val="32"/>
          <w:szCs w:val="24"/>
          <w:u w:val="single"/>
        </w:rPr>
      </w:pPr>
      <w:r w:rsidRPr="001A5BC9">
        <w:rPr>
          <w:rFonts w:eastAsiaTheme="majorEastAsia" w:cstheme="majorBidi"/>
          <w:b/>
          <w:sz w:val="32"/>
          <w:szCs w:val="24"/>
          <w:u w:val="single"/>
        </w:rPr>
        <w:t>AT: Schneider---1NR</w:t>
      </w:r>
    </w:p>
    <w:p w14:paraId="30FED010" w14:textId="77777777" w:rsidR="001A5BC9" w:rsidRPr="001A5BC9" w:rsidRDefault="001A5BC9" w:rsidP="001A5BC9">
      <w:pPr>
        <w:keepNext/>
        <w:keepLines/>
        <w:spacing w:before="40" w:after="0"/>
        <w:outlineLvl w:val="3"/>
        <w:rPr>
          <w:rFonts w:eastAsiaTheme="majorEastAsia" w:cs="Times New Roman"/>
          <w:b/>
          <w:iCs/>
          <w:sz w:val="26"/>
        </w:rPr>
      </w:pPr>
      <w:r w:rsidRPr="001A5BC9">
        <w:rPr>
          <w:rFonts w:eastAsiaTheme="majorEastAsia" w:cs="Times New Roman"/>
          <w:b/>
          <w:iCs/>
          <w:sz w:val="26"/>
        </w:rPr>
        <w:t>Democratic unpopularity is irrelevant</w:t>
      </w:r>
    </w:p>
    <w:p w14:paraId="3A80B3DB" w14:textId="77777777" w:rsidR="001A5BC9" w:rsidRPr="001A5BC9" w:rsidRDefault="001A5BC9" w:rsidP="001A5BC9">
      <w:r w:rsidRPr="001A5BC9">
        <w:rPr>
          <w:b/>
          <w:bCs/>
          <w:sz w:val="26"/>
        </w:rPr>
        <w:t>Morris 25</w:t>
      </w:r>
      <w:r w:rsidRPr="001A5BC9">
        <w:t>, American data journalist. Previously The Economist, editorial director of data analytics @ ABC News and FiveThirtyEight (G Elliott, and Mary Radcliffe, Ex Senior Research Assistant @ FiveThirtyEight. Previously Visiting Assistant Professor in Mathematics, Carnegie Mellon University and Acting Assistant Professor at the University of Washington. PhD, Mathematics @ UC San Diego “</w:t>
      </w:r>
      <w:r w:rsidRPr="001A5BC9">
        <w:rPr>
          <w:highlight w:val="cyan"/>
          <w:u w:val="single"/>
        </w:rPr>
        <w:t>The Democratic image is underwater</w:t>
      </w:r>
      <w:r w:rsidRPr="001A5BC9">
        <w:rPr>
          <w:u w:val="single"/>
        </w:rPr>
        <w:t xml:space="preserve"> – </w:t>
      </w:r>
      <w:r w:rsidRPr="001A5BC9">
        <w:rPr>
          <w:highlight w:val="cyan"/>
          <w:u w:val="single"/>
        </w:rPr>
        <w:t>but they’re not losing</w:t>
      </w:r>
      <w:r w:rsidRPr="001A5BC9">
        <w:t>.” Strength in Numbers, https://www.gelliottmorris.com/p/democratic-party-favorability-ratings-low)</w:t>
      </w:r>
    </w:p>
    <w:p w14:paraId="76809B51" w14:textId="77777777" w:rsidR="001A5BC9" w:rsidRPr="001A5BC9" w:rsidRDefault="001A5BC9" w:rsidP="001A5BC9">
      <w:pPr>
        <w:rPr>
          <w:sz w:val="16"/>
        </w:rPr>
      </w:pPr>
      <w:r w:rsidRPr="001A5BC9">
        <w:rPr>
          <w:u w:val="single"/>
        </w:rPr>
        <w:t>A new poll</w:t>
      </w:r>
      <w:r w:rsidRPr="001A5BC9">
        <w:rPr>
          <w:sz w:val="16"/>
        </w:rPr>
        <w:t xml:space="preserve"> from the Wall Street Journal </w:t>
      </w:r>
      <w:r w:rsidRPr="001A5BC9">
        <w:rPr>
          <w:u w:val="single"/>
        </w:rPr>
        <w:t>has</w:t>
      </w:r>
      <w:r w:rsidRPr="001A5BC9">
        <w:rPr>
          <w:sz w:val="16"/>
        </w:rPr>
        <w:t xml:space="preserve"> </w:t>
      </w:r>
      <w:r w:rsidRPr="001A5BC9">
        <w:rPr>
          <w:u w:val="single"/>
        </w:rPr>
        <w:t>Democrats</w:t>
      </w:r>
      <w:r w:rsidRPr="001A5BC9">
        <w:rPr>
          <w:sz w:val="16"/>
        </w:rPr>
        <w:t xml:space="preserve"> </w:t>
      </w:r>
      <w:r w:rsidRPr="001A5BC9">
        <w:rPr>
          <w:u w:val="single"/>
        </w:rPr>
        <w:t>in a panic</w:t>
      </w:r>
      <w:r w:rsidRPr="001A5BC9">
        <w:rPr>
          <w:sz w:val="16"/>
        </w:rPr>
        <w:t xml:space="preserve">. According to the WSJ’s pollsters, </w:t>
      </w:r>
      <w:r w:rsidRPr="001A5BC9">
        <w:rPr>
          <w:u w:val="single"/>
        </w:rPr>
        <w:t>63% of</w:t>
      </w:r>
      <w:r w:rsidRPr="001A5BC9">
        <w:rPr>
          <w:sz w:val="16"/>
        </w:rPr>
        <w:t xml:space="preserve"> U.S. </w:t>
      </w:r>
      <w:r w:rsidRPr="001A5BC9">
        <w:rPr>
          <w:u w:val="single"/>
        </w:rPr>
        <w:t>voters have an unfavorable view of the party</w:t>
      </w:r>
      <w:r w:rsidRPr="001A5BC9">
        <w:rPr>
          <w:sz w:val="16"/>
        </w:rPr>
        <w:t xml:space="preserve"> — the highest share ever in WSJ polls; meanwhile, only 33% view it favorably.</w:t>
      </w:r>
    </w:p>
    <w:p w14:paraId="3ED36C8F" w14:textId="77777777" w:rsidR="001A5BC9" w:rsidRPr="001A5BC9" w:rsidRDefault="001A5BC9" w:rsidP="001A5BC9">
      <w:pPr>
        <w:rPr>
          <w:sz w:val="16"/>
        </w:rPr>
      </w:pPr>
      <w:r w:rsidRPr="001A5BC9">
        <w:rPr>
          <w:u w:val="single"/>
        </w:rPr>
        <w:t>The Democratic Party's net rating</w:t>
      </w:r>
      <w:r w:rsidRPr="001A5BC9">
        <w:rPr>
          <w:sz w:val="16"/>
        </w:rPr>
        <w:t xml:space="preserve"> (-30) </w:t>
      </w:r>
      <w:r w:rsidRPr="001A5BC9">
        <w:rPr>
          <w:u w:val="single"/>
        </w:rPr>
        <w:t>is 19 points below</w:t>
      </w:r>
      <w:r w:rsidRPr="001A5BC9">
        <w:rPr>
          <w:sz w:val="16"/>
        </w:rPr>
        <w:t xml:space="preserve"> that of </w:t>
      </w:r>
      <w:r w:rsidRPr="001A5BC9">
        <w:rPr>
          <w:u w:val="single"/>
        </w:rPr>
        <w:t>the Republican Party</w:t>
      </w:r>
      <w:r w:rsidRPr="001A5BC9">
        <w:rPr>
          <w:sz w:val="16"/>
        </w:rPr>
        <w:t>, and the WSJ’s worst-ever gap for Democrats. According to their polls, the party is nearly as unpopular as it was in 2002-2003, when a surge in enthusiasm for Republicans due to 9/11 and the invasions of Afghanistan and Iraq pushed the party to historic highs over the Democrats. And at -19, Democrats are almost as underwater as Republicans were in 1992, after 12 years of GOP rule and 2 recessions (D+30 on net fav).</w:t>
      </w:r>
    </w:p>
    <w:p w14:paraId="4FF886C9" w14:textId="77777777" w:rsidR="001A5BC9" w:rsidRPr="001A5BC9" w:rsidRDefault="001A5BC9" w:rsidP="001A5BC9">
      <w:pPr>
        <w:rPr>
          <w:sz w:val="16"/>
        </w:rPr>
      </w:pPr>
      <w:r w:rsidRPr="001A5BC9">
        <w:rPr>
          <w:u w:val="single"/>
        </w:rPr>
        <w:t>These are</w:t>
      </w:r>
      <w:r w:rsidRPr="001A5BC9">
        <w:rPr>
          <w:sz w:val="16"/>
        </w:rPr>
        <w:t xml:space="preserve"> some </w:t>
      </w:r>
      <w:r w:rsidRPr="001A5BC9">
        <w:rPr>
          <w:u w:val="single"/>
        </w:rPr>
        <w:t>tough numbers for Democrats</w:t>
      </w:r>
      <w:r w:rsidRPr="001A5BC9">
        <w:rPr>
          <w:sz w:val="16"/>
        </w:rPr>
        <w:t xml:space="preserve">. </w:t>
      </w:r>
      <w:r w:rsidRPr="001A5BC9">
        <w:rPr>
          <w:u w:val="single"/>
        </w:rPr>
        <w:t>But</w:t>
      </w:r>
      <w:r w:rsidRPr="001A5BC9">
        <w:rPr>
          <w:sz w:val="16"/>
        </w:rPr>
        <w:t xml:space="preserve"> I think </w:t>
      </w:r>
      <w:r w:rsidRPr="001A5BC9">
        <w:rPr>
          <w:b/>
          <w:iCs/>
          <w:highlight w:val="cyan"/>
          <w:u w:val="single"/>
          <w:bdr w:val="single" w:sz="8" w:space="0" w:color="auto"/>
        </w:rPr>
        <w:t>the collective freak-out</w:t>
      </w:r>
      <w:r w:rsidRPr="001A5BC9">
        <w:rPr>
          <w:sz w:val="16"/>
        </w:rPr>
        <w:t xml:space="preserve"> over this one poll </w:t>
      </w:r>
      <w:r w:rsidRPr="001A5BC9">
        <w:rPr>
          <w:b/>
          <w:iCs/>
          <w:highlight w:val="cyan"/>
          <w:u w:val="single"/>
          <w:bdr w:val="single" w:sz="8" w:space="0" w:color="auto"/>
        </w:rPr>
        <w:t>is unwarranted</w:t>
      </w:r>
      <w:r w:rsidRPr="001A5BC9">
        <w:rPr>
          <w:sz w:val="16"/>
        </w:rPr>
        <w:t xml:space="preserve"> — and in general, </w:t>
      </w:r>
      <w:r w:rsidRPr="001A5BC9">
        <w:rPr>
          <w:u w:val="single"/>
        </w:rPr>
        <w:t>I wonder if party favorability is telling us something all that useful or actionable anyway</w:t>
      </w:r>
      <w:r w:rsidRPr="001A5BC9">
        <w:rPr>
          <w:sz w:val="16"/>
        </w:rPr>
        <w:t>. I read these polls for a living, so when I saw the reaction to the WSJ survey, I had several thoughts about how people should be reacting to these numbers. In this post, I'll detail four things to keep in mind.</w:t>
      </w:r>
    </w:p>
    <w:p w14:paraId="0C57A8E3" w14:textId="77777777" w:rsidR="001A5BC9" w:rsidRPr="001A5BC9" w:rsidRDefault="001A5BC9" w:rsidP="001A5BC9">
      <w:pPr>
        <w:rPr>
          <w:sz w:val="16"/>
        </w:rPr>
      </w:pPr>
      <w:r w:rsidRPr="001A5BC9">
        <w:rPr>
          <w:sz w:val="16"/>
        </w:rPr>
        <w:t>Beware outliers</w:t>
      </w:r>
    </w:p>
    <w:p w14:paraId="19F6B41B" w14:textId="77777777" w:rsidR="001A5BC9" w:rsidRPr="001A5BC9" w:rsidRDefault="001A5BC9" w:rsidP="001A5BC9">
      <w:pPr>
        <w:rPr>
          <w:sz w:val="16"/>
        </w:rPr>
      </w:pPr>
      <w:r w:rsidRPr="001A5BC9">
        <w:rPr>
          <w:sz w:val="16"/>
        </w:rPr>
        <w:t xml:space="preserve">First, </w:t>
      </w:r>
      <w:r w:rsidRPr="001A5BC9">
        <w:rPr>
          <w:u w:val="single"/>
        </w:rPr>
        <w:t>it's always good to be aware of outliers</w:t>
      </w:r>
      <w:r w:rsidRPr="001A5BC9">
        <w:rPr>
          <w:sz w:val="16"/>
        </w:rPr>
        <w:t xml:space="preserve">. In this case, </w:t>
      </w:r>
      <w:r w:rsidRPr="001A5BC9">
        <w:rPr>
          <w:u w:val="single"/>
        </w:rPr>
        <w:t>the WSJ survey</w:t>
      </w:r>
      <w:r w:rsidRPr="001A5BC9">
        <w:rPr>
          <w:sz w:val="16"/>
        </w:rPr>
        <w:t xml:space="preserve"> may be </w:t>
      </w:r>
      <w:r w:rsidRPr="001A5BC9">
        <w:rPr>
          <w:u w:val="single"/>
        </w:rPr>
        <w:t>significantly more pessimistic for Democrats</w:t>
      </w:r>
      <w:r w:rsidRPr="001A5BC9">
        <w:rPr>
          <w:sz w:val="16"/>
        </w:rPr>
        <w:t xml:space="preserve"> than other polls.</w:t>
      </w:r>
    </w:p>
    <w:p w14:paraId="286826A8" w14:textId="77777777" w:rsidR="001A5BC9" w:rsidRPr="001A5BC9" w:rsidRDefault="001A5BC9" w:rsidP="001A5BC9">
      <w:pPr>
        <w:rPr>
          <w:sz w:val="16"/>
        </w:rPr>
      </w:pPr>
      <w:r w:rsidRPr="001A5BC9">
        <w:rPr>
          <w:sz w:val="16"/>
        </w:rPr>
        <w:t xml:space="preserve">Below, I have calculated </w:t>
      </w:r>
      <w:r w:rsidRPr="001A5BC9">
        <w:rPr>
          <w:u w:val="single"/>
        </w:rPr>
        <w:t>a weighted moving average of the</w:t>
      </w:r>
      <w:r w:rsidRPr="001A5BC9">
        <w:rPr>
          <w:sz w:val="16"/>
        </w:rPr>
        <w:t xml:space="preserve"> </w:t>
      </w:r>
      <w:r w:rsidRPr="001A5BC9">
        <w:rPr>
          <w:u w:val="single"/>
        </w:rPr>
        <w:t>difference</w:t>
      </w:r>
      <w:r w:rsidRPr="001A5BC9">
        <w:rPr>
          <w:sz w:val="16"/>
        </w:rPr>
        <w:t xml:space="preserve"> </w:t>
      </w:r>
      <w:r w:rsidRPr="001A5BC9">
        <w:rPr>
          <w:u w:val="single"/>
        </w:rPr>
        <w:t>between</w:t>
      </w:r>
      <w:r w:rsidRPr="001A5BC9">
        <w:rPr>
          <w:sz w:val="16"/>
        </w:rPr>
        <w:t xml:space="preserve"> the Democratic Party's </w:t>
      </w:r>
      <w:r w:rsidRPr="001A5BC9">
        <w:rPr>
          <w:u w:val="single"/>
        </w:rPr>
        <w:t>net favorability rating</w:t>
      </w:r>
      <w:r w:rsidRPr="001A5BC9">
        <w:rPr>
          <w:sz w:val="16"/>
        </w:rPr>
        <w:t xml:space="preserve"> (% favorable - % unfavorable) and the Republican Party's, going back to 1992. Numbers above zero indicate Democrats have a better net favorability than Republicans; below zero, Republicans lead.</w:t>
      </w:r>
    </w:p>
    <w:p w14:paraId="3E9FD35F" w14:textId="77777777" w:rsidR="001A5BC9" w:rsidRPr="001A5BC9" w:rsidRDefault="001A5BC9" w:rsidP="001A5BC9">
      <w:pPr>
        <w:rPr>
          <w:sz w:val="16"/>
        </w:rPr>
      </w:pPr>
      <w:r w:rsidRPr="001A5BC9">
        <w:rPr>
          <w:noProof/>
          <w:sz w:val="16"/>
        </w:rPr>
        <w:drawing>
          <wp:inline distT="0" distB="0" distL="0" distR="0" wp14:anchorId="1AA22DF8" wp14:editId="5ACA4661">
            <wp:extent cx="4754735" cy="3243540"/>
            <wp:effectExtent l="0" t="0" r="8255" b="0"/>
            <wp:docPr id="1357900989" name="Picture 1" descr="A graph with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00989" name="Picture 1" descr="A graph with green lines&#10;&#10;AI-generated content may be incorrect."/>
                    <pic:cNvPicPr/>
                  </pic:nvPicPr>
                  <pic:blipFill>
                    <a:blip r:embed="rId31"/>
                    <a:stretch>
                      <a:fillRect/>
                    </a:stretch>
                  </pic:blipFill>
                  <pic:spPr>
                    <a:xfrm>
                      <a:off x="0" y="0"/>
                      <a:ext cx="4766321" cy="3251443"/>
                    </a:xfrm>
                    <a:prstGeom prst="rect">
                      <a:avLst/>
                    </a:prstGeom>
                  </pic:spPr>
                </pic:pic>
              </a:graphicData>
            </a:graphic>
          </wp:inline>
        </w:drawing>
      </w:r>
    </w:p>
    <w:p w14:paraId="147CC346" w14:textId="77777777" w:rsidR="001A5BC9" w:rsidRPr="001A5BC9" w:rsidRDefault="001A5BC9" w:rsidP="001A5BC9">
      <w:pPr>
        <w:rPr>
          <w:sz w:val="16"/>
        </w:rPr>
      </w:pPr>
      <w:r w:rsidRPr="001A5BC9">
        <w:rPr>
          <w:sz w:val="16"/>
        </w:rPr>
        <w:t xml:space="preserve">Notice that the general thrust of the story about the Democratic Party is correct. The </w:t>
      </w:r>
      <w:r w:rsidRPr="001A5BC9">
        <w:rPr>
          <w:u w:val="single"/>
        </w:rPr>
        <w:t>Dems are at a near low</w:t>
      </w:r>
      <w:r w:rsidRPr="001A5BC9">
        <w:rPr>
          <w:sz w:val="16"/>
        </w:rPr>
        <w:t xml:space="preserve"> for this century — </w:t>
      </w:r>
      <w:r w:rsidRPr="001A5BC9">
        <w:rPr>
          <w:u w:val="single"/>
        </w:rPr>
        <w:t>though the</w:t>
      </w:r>
      <w:r w:rsidRPr="001A5BC9">
        <w:rPr>
          <w:sz w:val="16"/>
        </w:rPr>
        <w:t xml:space="preserve"> </w:t>
      </w:r>
      <w:r w:rsidRPr="001A5BC9">
        <w:rPr>
          <w:u w:val="single"/>
        </w:rPr>
        <w:t>-10 average rating is higher than</w:t>
      </w:r>
      <w:r w:rsidRPr="001A5BC9">
        <w:rPr>
          <w:sz w:val="16"/>
        </w:rPr>
        <w:t xml:space="preserve"> the </w:t>
      </w:r>
      <w:r w:rsidRPr="001A5BC9">
        <w:rPr>
          <w:u w:val="single"/>
        </w:rPr>
        <w:t>Republican</w:t>
      </w:r>
      <w:r w:rsidRPr="001A5BC9">
        <w:rPr>
          <w:sz w:val="16"/>
        </w:rPr>
        <w:t xml:space="preserve"> Party’s score </w:t>
      </w:r>
      <w:r w:rsidRPr="001A5BC9">
        <w:rPr>
          <w:u w:val="single"/>
        </w:rPr>
        <w:t>for most of the time series after 2006</w:t>
      </w:r>
      <w:r w:rsidRPr="001A5BC9">
        <w:rPr>
          <w:sz w:val="16"/>
        </w:rPr>
        <w:t>.</w:t>
      </w:r>
    </w:p>
    <w:p w14:paraId="115C0D27" w14:textId="77777777" w:rsidR="001A5BC9" w:rsidRPr="001A5BC9" w:rsidRDefault="001A5BC9" w:rsidP="001A5BC9">
      <w:pPr>
        <w:rPr>
          <w:sz w:val="16"/>
        </w:rPr>
      </w:pPr>
      <w:r w:rsidRPr="001A5BC9">
        <w:rPr>
          <w:sz w:val="16"/>
        </w:rPr>
        <w:t xml:space="preserve">Then, note that the </w:t>
      </w:r>
      <w:r w:rsidRPr="001A5BC9">
        <w:rPr>
          <w:b/>
          <w:iCs/>
          <w:highlight w:val="cyan"/>
          <w:u w:val="single"/>
          <w:bdr w:val="single" w:sz="8" w:space="0" w:color="auto"/>
        </w:rPr>
        <w:t>WSJ's</w:t>
      </w:r>
      <w:r w:rsidRPr="001A5BC9">
        <w:rPr>
          <w:u w:val="single"/>
        </w:rPr>
        <w:t xml:space="preserve"> -19 </w:t>
      </w:r>
      <w:r w:rsidRPr="001A5BC9">
        <w:rPr>
          <w:b/>
          <w:iCs/>
          <w:highlight w:val="cyan"/>
          <w:u w:val="single"/>
          <w:bdr w:val="single" w:sz="8" w:space="0" w:color="auto"/>
        </w:rPr>
        <w:t>number is</w:t>
      </w:r>
      <w:r w:rsidRPr="001A5BC9">
        <w:rPr>
          <w:u w:val="single"/>
        </w:rPr>
        <w:t xml:space="preserve"> a bit of </w:t>
      </w:r>
      <w:r w:rsidRPr="001A5BC9">
        <w:rPr>
          <w:b/>
          <w:iCs/>
          <w:highlight w:val="cyan"/>
          <w:u w:val="single"/>
          <w:bdr w:val="single" w:sz="8" w:space="0" w:color="auto"/>
        </w:rPr>
        <w:t>an outlier</w:t>
      </w:r>
      <w:r w:rsidRPr="001A5BC9">
        <w:rPr>
          <w:sz w:val="16"/>
        </w:rPr>
        <w:t xml:space="preserve">; the average poll today has the Democrats "just" 10 points behind the Republicans. In fact, the WSJ number is </w:t>
      </w:r>
      <w:r w:rsidRPr="001A5BC9">
        <w:rPr>
          <w:u w:val="single"/>
        </w:rPr>
        <w:t xml:space="preserve">about </w:t>
      </w:r>
      <w:r w:rsidRPr="001A5BC9">
        <w:rPr>
          <w:b/>
          <w:iCs/>
          <w:highlight w:val="cyan"/>
          <w:u w:val="single"/>
          <w:bdr w:val="single" w:sz="8" w:space="0" w:color="auto"/>
        </w:rPr>
        <w:t>twice as pessimistic</w:t>
      </w:r>
      <w:r w:rsidRPr="001A5BC9">
        <w:rPr>
          <w:u w:val="single"/>
        </w:rPr>
        <w:t xml:space="preserve"> for the Democrats </w:t>
      </w:r>
      <w:r w:rsidRPr="001A5BC9">
        <w:rPr>
          <w:b/>
          <w:iCs/>
          <w:highlight w:val="cyan"/>
          <w:u w:val="single"/>
          <w:bdr w:val="single" w:sz="8" w:space="0" w:color="auto"/>
        </w:rPr>
        <w:t>as the average poll</w:t>
      </w:r>
      <w:r w:rsidRPr="001A5BC9">
        <w:rPr>
          <w:sz w:val="16"/>
        </w:rPr>
        <w:t>.</w:t>
      </w:r>
    </w:p>
    <w:p w14:paraId="137157E7" w14:textId="77777777" w:rsidR="001A5BC9" w:rsidRPr="001A5BC9" w:rsidRDefault="001A5BC9" w:rsidP="001A5BC9">
      <w:pPr>
        <w:rPr>
          <w:sz w:val="16"/>
        </w:rPr>
      </w:pPr>
      <w:r w:rsidRPr="001A5BC9">
        <w:rPr>
          <w:sz w:val="16"/>
        </w:rPr>
        <w:t>But a favorability rating does matter. In the graph below, we (Mary and Elliott, though mostly Mary) show how the Democratic advantage in party net favorability rating correlates rather well with the party's performance in congressional elections since 1992. Except for some weird outliers in 2010, 2014, and 2018, the parties' favorability ratings as of Election Day predict the party's margin in the U.S. House popular vote to within 2 percentage points.</w:t>
      </w:r>
    </w:p>
    <w:p w14:paraId="7E45FE5F" w14:textId="77777777" w:rsidR="001A5BC9" w:rsidRPr="001A5BC9" w:rsidRDefault="001A5BC9" w:rsidP="001A5BC9">
      <w:pPr>
        <w:rPr>
          <w:sz w:val="16"/>
        </w:rPr>
      </w:pPr>
      <w:r w:rsidRPr="001A5BC9">
        <w:rPr>
          <w:noProof/>
          <w:sz w:val="16"/>
        </w:rPr>
        <w:drawing>
          <wp:inline distT="0" distB="0" distL="0" distR="0" wp14:anchorId="1CFAD56D" wp14:editId="5DDA766F">
            <wp:extent cx="4878678" cy="3213437"/>
            <wp:effectExtent l="0" t="0" r="0" b="6350"/>
            <wp:docPr id="81769222" name="Picture 1" descr="A graph of a political par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9222" name="Picture 1" descr="A graph of a political party&#10;&#10;AI-generated content may be incorrect."/>
                    <pic:cNvPicPr/>
                  </pic:nvPicPr>
                  <pic:blipFill>
                    <a:blip r:embed="rId32"/>
                    <a:stretch>
                      <a:fillRect/>
                    </a:stretch>
                  </pic:blipFill>
                  <pic:spPr>
                    <a:xfrm>
                      <a:off x="0" y="0"/>
                      <a:ext cx="4885167" cy="3217711"/>
                    </a:xfrm>
                    <a:prstGeom prst="rect">
                      <a:avLst/>
                    </a:prstGeom>
                  </pic:spPr>
                </pic:pic>
              </a:graphicData>
            </a:graphic>
          </wp:inline>
        </w:drawing>
      </w:r>
    </w:p>
    <w:p w14:paraId="5E3C9153" w14:textId="77777777" w:rsidR="001A5BC9" w:rsidRPr="001A5BC9" w:rsidRDefault="001A5BC9" w:rsidP="001A5BC9">
      <w:pPr>
        <w:rPr>
          <w:sz w:val="16"/>
        </w:rPr>
      </w:pPr>
      <w:r w:rsidRPr="001A5BC9">
        <w:rPr>
          <w:sz w:val="16"/>
        </w:rPr>
        <w:t>In case you don't read image captions: Note that we did rescale the net favorability trend to get the y-axis to match the scale of U.S. election results. The Democrats go from being 10 points less popular than the Republicans to having a predicted 8-point loss in the popular vote IF the 2026 election were held today.</w:t>
      </w:r>
    </w:p>
    <w:p w14:paraId="549FFF15" w14:textId="77777777" w:rsidR="001A5BC9" w:rsidRPr="001A5BC9" w:rsidRDefault="001A5BC9" w:rsidP="001A5BC9">
      <w:pPr>
        <w:rPr>
          <w:sz w:val="16"/>
        </w:rPr>
      </w:pPr>
      <w:r w:rsidRPr="001A5BC9">
        <w:rPr>
          <w:sz w:val="16"/>
        </w:rPr>
        <w:t xml:space="preserve">So that’s not nothing. But </w:t>
      </w:r>
      <w:r w:rsidRPr="001A5BC9">
        <w:rPr>
          <w:u w:val="single"/>
        </w:rPr>
        <w:t>this is quite a different story from</w:t>
      </w:r>
      <w:r w:rsidRPr="001A5BC9">
        <w:rPr>
          <w:sz w:val="16"/>
        </w:rPr>
        <w:t xml:space="preserve"> “</w:t>
      </w:r>
      <w:r w:rsidRPr="001A5BC9">
        <w:rPr>
          <w:u w:val="single"/>
        </w:rPr>
        <w:t>worst ever Democratic rating</w:t>
      </w:r>
      <w:r w:rsidRPr="001A5BC9">
        <w:rPr>
          <w:sz w:val="16"/>
        </w:rPr>
        <w:t xml:space="preserve">, </w:t>
      </w:r>
      <w:r w:rsidRPr="001A5BC9">
        <w:rPr>
          <w:u w:val="single"/>
        </w:rPr>
        <w:t>30 points underwater</w:t>
      </w:r>
      <w:r w:rsidRPr="001A5BC9">
        <w:rPr>
          <w:sz w:val="16"/>
        </w:rPr>
        <w:t xml:space="preserve">, </w:t>
      </w:r>
      <w:r w:rsidRPr="001A5BC9">
        <w:rPr>
          <w:u w:val="single"/>
        </w:rPr>
        <w:t>historic deficit vs the GOP</w:t>
      </w:r>
      <w:r w:rsidRPr="001A5BC9">
        <w:rPr>
          <w:sz w:val="16"/>
        </w:rPr>
        <w:t xml:space="preserve">.” The </w:t>
      </w:r>
      <w:r w:rsidRPr="001A5BC9">
        <w:rPr>
          <w:b/>
          <w:iCs/>
          <w:u w:val="single"/>
          <w:bdr w:val="single" w:sz="8" w:space="0" w:color="auto"/>
        </w:rPr>
        <w:t>vibes</w:t>
      </w:r>
      <w:r w:rsidRPr="001A5BC9">
        <w:rPr>
          <w:u w:val="single"/>
        </w:rPr>
        <w:t xml:space="preserve"> in these two realities </w:t>
      </w:r>
      <w:r w:rsidRPr="001A5BC9">
        <w:rPr>
          <w:b/>
          <w:iCs/>
          <w:u w:val="single"/>
          <w:bdr w:val="single" w:sz="8" w:space="0" w:color="auto"/>
        </w:rPr>
        <w:t>are meaningfully different</w:t>
      </w:r>
      <w:r w:rsidRPr="001A5BC9">
        <w:rPr>
          <w:sz w:val="16"/>
        </w:rPr>
        <w:t xml:space="preserve">. Below, you’ll see why </w:t>
      </w:r>
      <w:r w:rsidRPr="001A5BC9">
        <w:rPr>
          <w:u w:val="single"/>
        </w:rPr>
        <w:t>the more nuanced view is better calibrated for forecasting electoral trends</w:t>
      </w:r>
      <w:r w:rsidRPr="001A5BC9">
        <w:rPr>
          <w:sz w:val="16"/>
        </w:rPr>
        <w:t>.</w:t>
      </w:r>
    </w:p>
    <w:p w14:paraId="1909B1FB" w14:textId="77777777" w:rsidR="001A5BC9" w:rsidRPr="001A5BC9" w:rsidRDefault="001A5BC9" w:rsidP="001A5BC9">
      <w:pPr>
        <w:rPr>
          <w:b/>
          <w:iCs/>
          <w:sz w:val="28"/>
          <w:szCs w:val="28"/>
          <w:u w:val="single"/>
          <w:bdr w:val="single" w:sz="8" w:space="0" w:color="auto"/>
        </w:rPr>
      </w:pPr>
      <w:r w:rsidRPr="001A5BC9">
        <w:rPr>
          <w:b/>
          <w:iCs/>
          <w:sz w:val="28"/>
          <w:szCs w:val="28"/>
          <w:highlight w:val="cyan"/>
          <w:u w:val="single"/>
          <w:bdr w:val="single" w:sz="8" w:space="0" w:color="auto"/>
        </w:rPr>
        <w:t>You can disapprove of a party and still support it</w:t>
      </w:r>
    </w:p>
    <w:p w14:paraId="23FDAC7F" w14:textId="77777777" w:rsidR="001A5BC9" w:rsidRPr="001A5BC9" w:rsidRDefault="001A5BC9" w:rsidP="001A5BC9">
      <w:pPr>
        <w:rPr>
          <w:sz w:val="16"/>
        </w:rPr>
      </w:pPr>
      <w:r w:rsidRPr="001A5BC9">
        <w:rPr>
          <w:sz w:val="16"/>
        </w:rPr>
        <w:t>Second, we need to ask what the favorability percentage means in terms of electoral or political consequences. When we measure something with a poll, we are trying to tap into social dynamics, individual behaviors, etc. in the real world. Abstract measurements are somewhat useless when they aren't moored in actual behaviors or outcomes, so let's try to figure out what party favorability is a proxy for.</w:t>
      </w:r>
    </w:p>
    <w:p w14:paraId="55CF5475" w14:textId="77777777" w:rsidR="001A5BC9" w:rsidRPr="001A5BC9" w:rsidRDefault="001A5BC9" w:rsidP="001A5BC9">
      <w:pPr>
        <w:rPr>
          <w:sz w:val="16"/>
        </w:rPr>
      </w:pPr>
      <w:r w:rsidRPr="001A5BC9">
        <w:rPr>
          <w:sz w:val="16"/>
        </w:rPr>
        <w:t xml:space="preserve">The </w:t>
      </w:r>
      <w:r w:rsidRPr="001A5BC9">
        <w:rPr>
          <w:u w:val="single"/>
        </w:rPr>
        <w:t>WSJ reports</w:t>
      </w:r>
      <w:r w:rsidRPr="001A5BC9">
        <w:rPr>
          <w:sz w:val="16"/>
        </w:rPr>
        <w:t xml:space="preserve"> that </w:t>
      </w:r>
      <w:r w:rsidRPr="001A5BC9">
        <w:rPr>
          <w:u w:val="single"/>
        </w:rPr>
        <w:t>Democrats</w:t>
      </w:r>
      <w:r w:rsidRPr="001A5BC9">
        <w:rPr>
          <w:sz w:val="16"/>
        </w:rPr>
        <w:t xml:space="preserve"> </w:t>
      </w:r>
      <w:r w:rsidRPr="001A5BC9">
        <w:rPr>
          <w:u w:val="single"/>
        </w:rPr>
        <w:t>are 19 points underwater</w:t>
      </w:r>
      <w:r w:rsidRPr="001A5BC9">
        <w:rPr>
          <w:sz w:val="16"/>
        </w:rPr>
        <w:t xml:space="preserve"> in party image </w:t>
      </w:r>
      <w:r w:rsidRPr="001A5BC9">
        <w:rPr>
          <w:u w:val="single"/>
        </w:rPr>
        <w:t>compared to Republicans</w:t>
      </w:r>
      <w:r w:rsidRPr="001A5BC9">
        <w:rPr>
          <w:sz w:val="16"/>
        </w:rPr>
        <w:t xml:space="preserve">. That's indeed pretty bad. </w:t>
      </w:r>
      <w:r w:rsidRPr="001A5BC9">
        <w:rPr>
          <w:u w:val="single"/>
        </w:rPr>
        <w:t>But does it mean</w:t>
      </w:r>
      <w:r w:rsidRPr="001A5BC9">
        <w:rPr>
          <w:sz w:val="16"/>
        </w:rPr>
        <w:t xml:space="preserve">, e.g., that </w:t>
      </w:r>
      <w:r w:rsidRPr="001A5BC9">
        <w:rPr>
          <w:u w:val="single"/>
        </w:rPr>
        <w:t>voters won't vote</w:t>
      </w:r>
      <w:r w:rsidRPr="001A5BC9">
        <w:rPr>
          <w:sz w:val="16"/>
        </w:rPr>
        <w:t xml:space="preserve"> for </w:t>
      </w:r>
      <w:r w:rsidRPr="001A5BC9">
        <w:rPr>
          <w:u w:val="single"/>
        </w:rPr>
        <w:t>Democrats</w:t>
      </w:r>
      <w:r w:rsidRPr="001A5BC9">
        <w:rPr>
          <w:sz w:val="16"/>
        </w:rPr>
        <w:t xml:space="preserve"> in </w:t>
      </w:r>
      <w:r w:rsidRPr="001A5BC9">
        <w:rPr>
          <w:u w:val="single"/>
        </w:rPr>
        <w:t>next year</w:t>
      </w:r>
      <w:r w:rsidRPr="001A5BC9">
        <w:rPr>
          <w:sz w:val="16"/>
        </w:rPr>
        <w:t xml:space="preserve">'s elections? </w:t>
      </w:r>
      <w:r w:rsidRPr="001A5BC9">
        <w:rPr>
          <w:u w:val="single"/>
        </w:rPr>
        <w:t>In fact, no</w:t>
      </w:r>
      <w:r w:rsidRPr="001A5BC9">
        <w:rPr>
          <w:sz w:val="16"/>
        </w:rPr>
        <w:t xml:space="preserve">! </w:t>
      </w:r>
      <w:r w:rsidRPr="001A5BC9">
        <w:rPr>
          <w:b/>
          <w:iCs/>
          <w:highlight w:val="cyan"/>
          <w:u w:val="single"/>
          <w:bdr w:val="single" w:sz="8" w:space="0" w:color="auto"/>
        </w:rPr>
        <w:t>The very same</w:t>
      </w:r>
      <w:r w:rsidRPr="001A5BC9">
        <w:rPr>
          <w:sz w:val="16"/>
        </w:rPr>
        <w:t xml:space="preserve"> Wall Street Journal </w:t>
      </w:r>
      <w:r w:rsidRPr="001A5BC9">
        <w:rPr>
          <w:b/>
          <w:iCs/>
          <w:highlight w:val="cyan"/>
          <w:u w:val="single"/>
          <w:bdr w:val="single" w:sz="8" w:space="0" w:color="auto"/>
        </w:rPr>
        <w:t>poll</w:t>
      </w:r>
      <w:r w:rsidRPr="001A5BC9">
        <w:rPr>
          <w:sz w:val="16"/>
        </w:rPr>
        <w:t xml:space="preserve"> </w:t>
      </w:r>
      <w:r w:rsidRPr="001A5BC9">
        <w:rPr>
          <w:u w:val="single"/>
        </w:rPr>
        <w:t>that got branded as the party having its "worst ever" image also</w:t>
      </w:r>
      <w:r w:rsidRPr="001A5BC9">
        <w:rPr>
          <w:sz w:val="16"/>
        </w:rPr>
        <w:t xml:space="preserve"> </w:t>
      </w:r>
      <w:r w:rsidRPr="001A5BC9">
        <w:rPr>
          <w:b/>
          <w:iCs/>
          <w:highlight w:val="cyan"/>
          <w:u w:val="single"/>
          <w:bdr w:val="single" w:sz="8" w:space="0" w:color="auto"/>
        </w:rPr>
        <w:t>shows</w:t>
      </w:r>
      <w:r w:rsidRPr="001A5BC9">
        <w:rPr>
          <w:u w:val="single"/>
        </w:rPr>
        <w:t xml:space="preserve"> the </w:t>
      </w:r>
      <w:r w:rsidRPr="001A5BC9">
        <w:rPr>
          <w:b/>
          <w:iCs/>
          <w:highlight w:val="cyan"/>
          <w:u w:val="single"/>
          <w:bdr w:val="single" w:sz="8" w:space="0" w:color="auto"/>
        </w:rPr>
        <w:t>Democrats</w:t>
      </w:r>
      <w:r w:rsidRPr="001A5BC9">
        <w:rPr>
          <w:highlight w:val="cyan"/>
          <w:u w:val="single"/>
        </w:rPr>
        <w:t xml:space="preserve"> </w:t>
      </w:r>
      <w:r w:rsidRPr="001A5BC9">
        <w:rPr>
          <w:b/>
          <w:iCs/>
          <w:highlight w:val="cyan"/>
          <w:u w:val="single"/>
          <w:bdr w:val="single" w:sz="8" w:space="0" w:color="auto"/>
        </w:rPr>
        <w:t>up three in the generic</w:t>
      </w:r>
      <w:r w:rsidRPr="001A5BC9">
        <w:rPr>
          <w:highlight w:val="cyan"/>
          <w:u w:val="single"/>
        </w:rPr>
        <w:t xml:space="preserve"> congressional </w:t>
      </w:r>
      <w:r w:rsidRPr="001A5BC9">
        <w:rPr>
          <w:b/>
          <w:iCs/>
          <w:highlight w:val="cyan"/>
          <w:u w:val="single"/>
          <w:bdr w:val="single" w:sz="8" w:space="0" w:color="auto"/>
        </w:rPr>
        <w:t>ballot</w:t>
      </w:r>
      <w:r w:rsidRPr="001A5BC9">
        <w:rPr>
          <w:u w:val="single"/>
        </w:rPr>
        <w:t xml:space="preserve">. That’s a six-point swing from their last poll in 2024 </w:t>
      </w:r>
      <w:r w:rsidRPr="001A5BC9">
        <w:rPr>
          <w:sz w:val="16"/>
        </w:rPr>
        <w:t>and would be large enough for the Democrats to win somewhere around 230-235 seats in the U.S. House of Representatives.</w:t>
      </w:r>
    </w:p>
    <w:p w14:paraId="0DE801EB" w14:textId="77777777" w:rsidR="001A5BC9" w:rsidRPr="001A5BC9" w:rsidRDefault="001A5BC9" w:rsidP="001A5BC9">
      <w:pPr>
        <w:rPr>
          <w:sz w:val="16"/>
        </w:rPr>
      </w:pPr>
      <w:r w:rsidRPr="001A5BC9">
        <w:rPr>
          <w:noProof/>
          <w:sz w:val="16"/>
        </w:rPr>
        <w:drawing>
          <wp:inline distT="0" distB="0" distL="0" distR="0" wp14:anchorId="20FE773D" wp14:editId="5D311CC0">
            <wp:extent cx="5050403" cy="1962770"/>
            <wp:effectExtent l="0" t="0" r="0" b="0"/>
            <wp:docPr id="94814519" name="Picture 1" descr="A close-up of a bal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4519" name="Picture 1" descr="A close-up of a ballot&#10;&#10;AI-generated content may be incorrect."/>
                    <pic:cNvPicPr/>
                  </pic:nvPicPr>
                  <pic:blipFill>
                    <a:blip r:embed="rId33"/>
                    <a:stretch>
                      <a:fillRect/>
                    </a:stretch>
                  </pic:blipFill>
                  <pic:spPr>
                    <a:xfrm>
                      <a:off x="0" y="0"/>
                      <a:ext cx="5063162" cy="1967729"/>
                    </a:xfrm>
                    <a:prstGeom prst="rect">
                      <a:avLst/>
                    </a:prstGeom>
                  </pic:spPr>
                </pic:pic>
              </a:graphicData>
            </a:graphic>
          </wp:inline>
        </w:drawing>
      </w:r>
    </w:p>
    <w:p w14:paraId="189E600D" w14:textId="77777777" w:rsidR="001A5BC9" w:rsidRPr="001A5BC9" w:rsidRDefault="001A5BC9" w:rsidP="001A5BC9">
      <w:pPr>
        <w:rPr>
          <w:sz w:val="16"/>
        </w:rPr>
      </w:pPr>
      <w:r w:rsidRPr="001A5BC9">
        <w:rPr>
          <w:sz w:val="16"/>
        </w:rPr>
        <w:t xml:space="preserve">But </w:t>
      </w:r>
      <w:r w:rsidRPr="001A5BC9">
        <w:rPr>
          <w:u w:val="single"/>
        </w:rPr>
        <w:t xml:space="preserve">how can </w:t>
      </w:r>
      <w:r w:rsidRPr="001A5BC9">
        <w:rPr>
          <w:sz w:val="16"/>
        </w:rPr>
        <w:t xml:space="preserve">the </w:t>
      </w:r>
      <w:r w:rsidRPr="001A5BC9">
        <w:rPr>
          <w:u w:val="single"/>
        </w:rPr>
        <w:t>Democrats have such a poor rating while winning the House popular vote</w:t>
      </w:r>
      <w:r w:rsidRPr="001A5BC9">
        <w:rPr>
          <w:sz w:val="16"/>
        </w:rPr>
        <w:t xml:space="preserve">? What's going on here is that </w:t>
      </w:r>
      <w:r w:rsidRPr="001A5BC9">
        <w:rPr>
          <w:b/>
          <w:iCs/>
          <w:highlight w:val="cyan"/>
          <w:u w:val="single"/>
          <w:bdr w:val="single" w:sz="8" w:space="0" w:color="auto"/>
        </w:rPr>
        <w:t>a lot</w:t>
      </w:r>
      <w:r w:rsidRPr="001A5BC9">
        <w:rPr>
          <w:b/>
          <w:iCs/>
          <w:u w:val="single"/>
          <w:bdr w:val="single" w:sz="8" w:space="0" w:color="auto"/>
        </w:rPr>
        <w:t xml:space="preserve"> </w:t>
      </w:r>
      <w:r w:rsidRPr="001A5BC9">
        <w:rPr>
          <w:b/>
          <w:iCs/>
          <w:highlight w:val="cyan"/>
          <w:u w:val="single"/>
          <w:bdr w:val="single" w:sz="8" w:space="0" w:color="auto"/>
        </w:rPr>
        <w:t>of</w:t>
      </w:r>
      <w:r w:rsidRPr="001A5BC9">
        <w:rPr>
          <w:sz w:val="16"/>
        </w:rPr>
        <w:t xml:space="preserve"> Democratic </w:t>
      </w:r>
      <w:r w:rsidRPr="001A5BC9">
        <w:rPr>
          <w:b/>
          <w:iCs/>
          <w:highlight w:val="cyan"/>
          <w:u w:val="single"/>
          <w:bdr w:val="single" w:sz="8" w:space="0" w:color="auto"/>
        </w:rPr>
        <w:t>voters don't like the party brand</w:t>
      </w:r>
      <w:r w:rsidRPr="001A5BC9">
        <w:rPr>
          <w:sz w:val="16"/>
          <w:highlight w:val="cyan"/>
        </w:rPr>
        <w:t xml:space="preserve">, </w:t>
      </w:r>
      <w:r w:rsidRPr="001A5BC9">
        <w:rPr>
          <w:b/>
          <w:iCs/>
          <w:highlight w:val="cyan"/>
          <w:u w:val="single"/>
          <w:bdr w:val="single" w:sz="8" w:space="0" w:color="auto"/>
        </w:rPr>
        <w:t>but</w:t>
      </w:r>
      <w:r w:rsidRPr="001A5BC9">
        <w:rPr>
          <w:b/>
          <w:iCs/>
          <w:u w:val="single"/>
          <w:bdr w:val="single" w:sz="8" w:space="0" w:color="auto"/>
        </w:rPr>
        <w:t xml:space="preserve"> </w:t>
      </w:r>
      <w:r w:rsidRPr="001A5BC9">
        <w:rPr>
          <w:u w:val="single"/>
        </w:rPr>
        <w:t xml:space="preserve">still </w:t>
      </w:r>
      <w:r w:rsidRPr="001A5BC9">
        <w:rPr>
          <w:highlight w:val="cyan"/>
          <w:u w:val="single"/>
        </w:rPr>
        <w:t>think of themselves as Democratic</w:t>
      </w:r>
      <w:r w:rsidRPr="001A5BC9">
        <w:rPr>
          <w:sz w:val="16"/>
        </w:rPr>
        <w:t xml:space="preserve"> </w:t>
      </w:r>
      <w:r w:rsidRPr="001A5BC9">
        <w:rPr>
          <w:u w:val="single"/>
        </w:rPr>
        <w:t>voters</w:t>
      </w:r>
      <w:r w:rsidRPr="001A5BC9">
        <w:rPr>
          <w:sz w:val="16"/>
        </w:rPr>
        <w:t xml:space="preserve">, </w:t>
      </w:r>
      <w:r w:rsidRPr="001A5BC9">
        <w:rPr>
          <w:highlight w:val="cyan"/>
          <w:u w:val="single"/>
        </w:rPr>
        <w:t>and</w:t>
      </w:r>
      <w:r w:rsidRPr="001A5BC9">
        <w:rPr>
          <w:u w:val="single"/>
        </w:rPr>
        <w:t xml:space="preserve"> </w:t>
      </w:r>
      <w:r w:rsidRPr="001A5BC9">
        <w:rPr>
          <w:b/>
          <w:iCs/>
          <w:highlight w:val="cyan"/>
          <w:u w:val="single"/>
          <w:bdr w:val="single" w:sz="8" w:space="0" w:color="auto"/>
        </w:rPr>
        <w:t>will vote for the party above alternatives</w:t>
      </w:r>
      <w:r w:rsidRPr="001A5BC9">
        <w:rPr>
          <w:sz w:val="16"/>
        </w:rPr>
        <w:t xml:space="preserve">. I don't have crosstabs for the WSJ poll, but </w:t>
      </w:r>
      <w:r w:rsidRPr="001A5BC9">
        <w:rPr>
          <w:u w:val="single"/>
        </w:rPr>
        <w:t xml:space="preserve">you can see this </w:t>
      </w:r>
      <w:r w:rsidRPr="001A5BC9">
        <w:rPr>
          <w:highlight w:val="cyan"/>
          <w:u w:val="single"/>
        </w:rPr>
        <w:t>if you compare</w:t>
      </w:r>
      <w:r w:rsidRPr="001A5BC9">
        <w:rPr>
          <w:u w:val="single"/>
        </w:rPr>
        <w:t xml:space="preserve"> the </w:t>
      </w:r>
      <w:r w:rsidRPr="001A5BC9">
        <w:rPr>
          <w:highlight w:val="cyan"/>
          <w:u w:val="single"/>
        </w:rPr>
        <w:t>party favorability</w:t>
      </w:r>
      <w:r w:rsidRPr="001A5BC9">
        <w:rPr>
          <w:sz w:val="16"/>
        </w:rPr>
        <w:t xml:space="preserve"> trend in the YouGov/Economist </w:t>
      </w:r>
      <w:r w:rsidRPr="001A5BC9">
        <w:rPr>
          <w:u w:val="single"/>
        </w:rPr>
        <w:t>for the Democratic Party</w:t>
      </w:r>
      <w:r w:rsidRPr="001A5BC9">
        <w:rPr>
          <w:sz w:val="16"/>
        </w:rPr>
        <w:t xml:space="preserve">, </w:t>
      </w:r>
      <w:r w:rsidRPr="001A5BC9">
        <w:rPr>
          <w:highlight w:val="cyan"/>
          <w:u w:val="single"/>
        </w:rPr>
        <w:t>among Democrats</w:t>
      </w:r>
      <w:r w:rsidRPr="001A5BC9">
        <w:rPr>
          <w:sz w:val="16"/>
        </w:rPr>
        <w:t>…</w:t>
      </w:r>
    </w:p>
    <w:p w14:paraId="0ED797BC" w14:textId="77777777" w:rsidR="001A5BC9" w:rsidRPr="001A5BC9" w:rsidRDefault="001A5BC9" w:rsidP="001A5BC9">
      <w:pPr>
        <w:rPr>
          <w:sz w:val="16"/>
        </w:rPr>
      </w:pPr>
      <w:r w:rsidRPr="001A5BC9">
        <w:rPr>
          <w:sz w:val="16"/>
        </w:rPr>
        <w:t>…</w:t>
      </w:r>
      <w:r w:rsidRPr="001A5BC9">
        <w:rPr>
          <w:highlight w:val="cyan"/>
          <w:u w:val="single"/>
        </w:rPr>
        <w:t>to</w:t>
      </w:r>
      <w:r w:rsidRPr="001A5BC9">
        <w:rPr>
          <w:u w:val="single"/>
        </w:rPr>
        <w:t xml:space="preserve"> the trend for Republicans, among </w:t>
      </w:r>
      <w:r w:rsidRPr="001A5BC9">
        <w:rPr>
          <w:highlight w:val="cyan"/>
          <w:u w:val="single"/>
        </w:rPr>
        <w:t>Republicans</w:t>
      </w:r>
      <w:r w:rsidRPr="001A5BC9">
        <w:rPr>
          <w:sz w:val="16"/>
        </w:rPr>
        <w:t>:</w:t>
      </w:r>
    </w:p>
    <w:p w14:paraId="7FE4C5EF" w14:textId="77777777" w:rsidR="001A5BC9" w:rsidRPr="001A5BC9" w:rsidRDefault="001A5BC9" w:rsidP="001A5BC9">
      <w:pPr>
        <w:keepNext/>
        <w:keepLines/>
        <w:spacing w:before="40" w:after="0"/>
        <w:outlineLvl w:val="3"/>
        <w:rPr>
          <w:rFonts w:eastAsiaTheme="majorEastAsia" w:cs="Times New Roman"/>
          <w:b/>
          <w:iCs/>
          <w:sz w:val="26"/>
        </w:rPr>
      </w:pPr>
      <w:r w:rsidRPr="001A5BC9">
        <w:rPr>
          <w:rFonts w:eastAsiaTheme="majorEastAsia" w:cs="Times New Roman"/>
          <w:b/>
          <w:iCs/>
          <w:sz w:val="26"/>
        </w:rPr>
        <w:t>Labor’s not buying it in the squo. Policy shifts are key.</w:t>
      </w:r>
    </w:p>
    <w:p w14:paraId="068A5C56" w14:textId="77777777" w:rsidR="001A5BC9" w:rsidRPr="001A5BC9" w:rsidRDefault="001A5BC9" w:rsidP="001A5BC9">
      <w:r w:rsidRPr="001A5BC9">
        <w:rPr>
          <w:b/>
          <w:bCs/>
          <w:sz w:val="26"/>
        </w:rPr>
        <w:t>Fandos</w:t>
      </w:r>
      <w:r w:rsidRPr="001A5BC9">
        <w:t xml:space="preserve"> 9-25-20</w:t>
      </w:r>
      <w:r w:rsidRPr="001A5BC9">
        <w:rPr>
          <w:b/>
          <w:bCs/>
          <w:sz w:val="26"/>
        </w:rPr>
        <w:t>24</w:t>
      </w:r>
      <w:r w:rsidRPr="001A5BC9">
        <w:t xml:space="preserve">, political columnist @ NYT (Nicholas, “Republicans Pick Up Unlikely Allies in Key House Races: Unions,” </w:t>
      </w:r>
      <w:r w:rsidRPr="001A5BC9">
        <w:rPr>
          <w:i/>
          <w:iCs/>
        </w:rPr>
        <w:t>New York Times</w:t>
      </w:r>
      <w:r w:rsidRPr="001A5BC9">
        <w:t>, https://www.nytimes.com/2024/09/25/nyregion/republicans-union-labor-endorsement.html)</w:t>
      </w:r>
    </w:p>
    <w:p w14:paraId="0505021F" w14:textId="77777777" w:rsidR="001A5BC9" w:rsidRPr="001A5BC9" w:rsidRDefault="001A5BC9" w:rsidP="001A5BC9">
      <w:pPr>
        <w:rPr>
          <w:sz w:val="16"/>
        </w:rPr>
      </w:pPr>
      <w:r w:rsidRPr="001A5BC9">
        <w:rPr>
          <w:sz w:val="16"/>
        </w:rPr>
        <w:t xml:space="preserve">The shift remains nascent, largely limited to building trades and other blue-collar groups in the union-heavy Northeast. Yet, </w:t>
      </w:r>
      <w:r w:rsidRPr="001A5BC9">
        <w:rPr>
          <w:b/>
          <w:iCs/>
          <w:highlight w:val="cyan"/>
          <w:u w:val="single"/>
          <w:bdr w:val="single" w:sz="8" w:space="0" w:color="auto"/>
        </w:rPr>
        <w:t>with</w:t>
      </w:r>
      <w:r w:rsidRPr="001A5BC9">
        <w:rPr>
          <w:sz w:val="16"/>
        </w:rPr>
        <w:t xml:space="preserve"> the </w:t>
      </w:r>
      <w:r w:rsidRPr="001A5BC9">
        <w:rPr>
          <w:b/>
          <w:iCs/>
          <w:highlight w:val="cyan"/>
          <w:u w:val="single"/>
          <w:bdr w:val="single" w:sz="8" w:space="0" w:color="auto"/>
        </w:rPr>
        <w:t>elections looming</w:t>
      </w:r>
      <w:r w:rsidRPr="001A5BC9">
        <w:rPr>
          <w:sz w:val="16"/>
        </w:rPr>
        <w:t xml:space="preserve">, it has already injected </w:t>
      </w:r>
      <w:r w:rsidRPr="001A5BC9">
        <w:rPr>
          <w:u w:val="single"/>
        </w:rPr>
        <w:t xml:space="preserve">an unpredictable </w:t>
      </w:r>
      <w:r w:rsidRPr="001A5BC9">
        <w:rPr>
          <w:highlight w:val="cyan"/>
          <w:u w:val="single"/>
        </w:rPr>
        <w:t>new element</w:t>
      </w:r>
      <w:r w:rsidRPr="001A5BC9">
        <w:rPr>
          <w:sz w:val="16"/>
        </w:rPr>
        <w:t xml:space="preserve"> into a half-dozen races that </w:t>
      </w:r>
      <w:r w:rsidRPr="001A5BC9">
        <w:rPr>
          <w:highlight w:val="cyan"/>
          <w:u w:val="single"/>
        </w:rPr>
        <w:t>could determine control of the House</w:t>
      </w:r>
      <w:r w:rsidRPr="001A5BC9">
        <w:rPr>
          <w:u w:val="single"/>
        </w:rPr>
        <w:t xml:space="preserve"> of Representatives</w:t>
      </w:r>
      <w:r w:rsidRPr="001A5BC9">
        <w:rPr>
          <w:sz w:val="16"/>
        </w:rPr>
        <w:t>.</w:t>
      </w:r>
    </w:p>
    <w:p w14:paraId="2C2F1F8D" w14:textId="77777777" w:rsidR="001A5BC9" w:rsidRPr="001A5BC9" w:rsidRDefault="001A5BC9" w:rsidP="001A5BC9">
      <w:pPr>
        <w:rPr>
          <w:sz w:val="16"/>
        </w:rPr>
      </w:pPr>
      <w:r w:rsidRPr="001A5BC9">
        <w:rPr>
          <w:sz w:val="16"/>
        </w:rPr>
        <w:t>In New York’s Hudson Valley, Representative Mike Lawler has collected tens of thousands of dollars more in union donations than his Democratic opponent. Further upstate, a 1,500-member electrical workers’ union that once opposed Representative Marc Molinaro is now working to re-elect him. And in New Jersey, the state’s Building and Construction Trades Council not only flipped sides to support Representative Tom Kean Jr. but helped keep the Democrat-aligned A.F.L.-C.I.O. on the sidelines.</w:t>
      </w:r>
    </w:p>
    <w:p w14:paraId="26DA3838" w14:textId="77777777" w:rsidR="001A5BC9" w:rsidRPr="001A5BC9" w:rsidRDefault="001A5BC9" w:rsidP="001A5BC9">
      <w:pPr>
        <w:rPr>
          <w:sz w:val="16"/>
        </w:rPr>
      </w:pPr>
      <w:r w:rsidRPr="001A5BC9">
        <w:rPr>
          <w:sz w:val="16"/>
        </w:rPr>
        <w:t>“</w:t>
      </w:r>
      <w:r w:rsidRPr="001A5BC9">
        <w:rPr>
          <w:highlight w:val="cyan"/>
          <w:u w:val="single"/>
        </w:rPr>
        <w:t>Institutionally</w:t>
      </w:r>
      <w:r w:rsidRPr="001A5BC9">
        <w:rPr>
          <w:u w:val="single"/>
        </w:rPr>
        <w:t xml:space="preserve">, the </w:t>
      </w:r>
      <w:r w:rsidRPr="001A5BC9">
        <w:rPr>
          <w:highlight w:val="cyan"/>
          <w:u w:val="single"/>
        </w:rPr>
        <w:t>Republicans are still anti-worker</w:t>
      </w:r>
      <w:r w:rsidRPr="001A5BC9">
        <w:rPr>
          <w:sz w:val="16"/>
        </w:rPr>
        <w:t>,” said John Samuelsen, the head of the 150,000-member Transport Workers Union of America, a group that has turned heads by wading into several hard-fought contests to back Republicans. But he said he was also frustrated with the Democrats who appeared to be taking union support for granted.</w:t>
      </w:r>
    </w:p>
    <w:p w14:paraId="1CAB8793" w14:textId="77777777" w:rsidR="001A5BC9" w:rsidRPr="001A5BC9" w:rsidRDefault="001A5BC9" w:rsidP="001A5BC9">
      <w:pPr>
        <w:rPr>
          <w:sz w:val="16"/>
        </w:rPr>
      </w:pPr>
      <w:r w:rsidRPr="001A5BC9">
        <w:rPr>
          <w:sz w:val="16"/>
        </w:rPr>
        <w:t>“It makes it more important that those individual Republicans who stand up and support workers and their trade unions not be abandoned,” Mr. Samuelsen said.</w:t>
      </w:r>
    </w:p>
    <w:p w14:paraId="7B7CD3F6" w14:textId="77777777" w:rsidR="001A5BC9" w:rsidRPr="001A5BC9" w:rsidRDefault="001A5BC9" w:rsidP="001A5BC9">
      <w:pPr>
        <w:rPr>
          <w:sz w:val="16"/>
        </w:rPr>
      </w:pPr>
      <w:r w:rsidRPr="001A5BC9">
        <w:rPr>
          <w:sz w:val="16"/>
        </w:rPr>
        <w:t>The high-profile endorsements, which often bring five-figure checks and armies of door knockers, reflect an emerging trend in American politics, where the ties that once bound Democrats and organized labor together appear to be loosening, if not exactly broken.</w:t>
      </w:r>
    </w:p>
    <w:p w14:paraId="7EDC8218" w14:textId="77777777" w:rsidR="001A5BC9" w:rsidRPr="001A5BC9" w:rsidRDefault="001A5BC9" w:rsidP="001A5BC9">
      <w:pPr>
        <w:rPr>
          <w:sz w:val="16"/>
        </w:rPr>
      </w:pPr>
      <w:r w:rsidRPr="001A5BC9">
        <w:rPr>
          <w:sz w:val="16"/>
        </w:rPr>
        <w:t xml:space="preserve">Last week, the 1.3-million-member Teamsters voted to stay neutral in the race for president, a blow to Democrats after years of support. </w:t>
      </w:r>
      <w:r w:rsidRPr="001A5BC9">
        <w:rPr>
          <w:u w:val="single"/>
        </w:rPr>
        <w:t xml:space="preserve">Prominent </w:t>
      </w:r>
      <w:r w:rsidRPr="001A5BC9">
        <w:rPr>
          <w:highlight w:val="cyan"/>
          <w:u w:val="single"/>
        </w:rPr>
        <w:t>Republicans</w:t>
      </w:r>
      <w:r w:rsidRPr="001A5BC9">
        <w:rPr>
          <w:sz w:val="16"/>
        </w:rPr>
        <w:t xml:space="preserve">, </w:t>
      </w:r>
      <w:r w:rsidRPr="001A5BC9">
        <w:rPr>
          <w:u w:val="single"/>
        </w:rPr>
        <w:t>including</w:t>
      </w:r>
      <w:r w:rsidRPr="001A5BC9">
        <w:rPr>
          <w:sz w:val="16"/>
        </w:rPr>
        <w:t xml:space="preserve"> former President </w:t>
      </w:r>
      <w:r w:rsidRPr="001A5BC9">
        <w:rPr>
          <w:b/>
          <w:iCs/>
          <w:u w:val="single"/>
          <w:bdr w:val="single" w:sz="8" w:space="0" w:color="auto"/>
        </w:rPr>
        <w:t>Trump</w:t>
      </w:r>
      <w:r w:rsidRPr="001A5BC9">
        <w:rPr>
          <w:sz w:val="16"/>
        </w:rPr>
        <w:t xml:space="preserve"> and his running mate, Senator JD Vance of Ohio, </w:t>
      </w:r>
      <w:r w:rsidRPr="001A5BC9">
        <w:rPr>
          <w:u w:val="single"/>
        </w:rPr>
        <w:t xml:space="preserve">have </w:t>
      </w:r>
      <w:r w:rsidRPr="001A5BC9">
        <w:rPr>
          <w:highlight w:val="cyan"/>
          <w:u w:val="single"/>
        </w:rPr>
        <w:t>begun to speak in</w:t>
      </w:r>
      <w:r w:rsidRPr="001A5BC9">
        <w:rPr>
          <w:u w:val="single"/>
        </w:rPr>
        <w:t xml:space="preserve"> more explicitly </w:t>
      </w:r>
      <w:r w:rsidRPr="001A5BC9">
        <w:rPr>
          <w:highlight w:val="cyan"/>
          <w:u w:val="single"/>
        </w:rPr>
        <w:t>pro-worker terms</w:t>
      </w:r>
      <w:r w:rsidRPr="001A5BC9">
        <w:rPr>
          <w:sz w:val="16"/>
        </w:rPr>
        <w:t xml:space="preserve">, </w:t>
      </w:r>
      <w:r w:rsidRPr="001A5BC9">
        <w:rPr>
          <w:highlight w:val="cyan"/>
          <w:u w:val="single"/>
        </w:rPr>
        <w:t>though</w:t>
      </w:r>
      <w:r w:rsidRPr="001A5BC9">
        <w:rPr>
          <w:sz w:val="16"/>
        </w:rPr>
        <w:t xml:space="preserve"> many </w:t>
      </w:r>
      <w:r w:rsidRPr="001A5BC9">
        <w:rPr>
          <w:b/>
          <w:iCs/>
          <w:sz w:val="50"/>
          <w:szCs w:val="50"/>
          <w:highlight w:val="cyan"/>
          <w:u w:val="single"/>
          <w:bdr w:val="single" w:sz="8" w:space="0" w:color="auto"/>
        </w:rPr>
        <w:t>labor leaders say</w:t>
      </w:r>
      <w:r w:rsidRPr="001A5BC9">
        <w:rPr>
          <w:b/>
          <w:iCs/>
          <w:sz w:val="50"/>
          <w:szCs w:val="50"/>
          <w:u w:val="single"/>
          <w:bdr w:val="single" w:sz="8" w:space="0" w:color="auto"/>
        </w:rPr>
        <w:t xml:space="preserve"> their </w:t>
      </w:r>
      <w:r w:rsidRPr="001A5BC9">
        <w:rPr>
          <w:b/>
          <w:iCs/>
          <w:sz w:val="50"/>
          <w:szCs w:val="50"/>
          <w:highlight w:val="cyan"/>
          <w:u w:val="single"/>
          <w:bdr w:val="single" w:sz="8" w:space="0" w:color="auto"/>
        </w:rPr>
        <w:t>policies do not match</w:t>
      </w:r>
      <w:r w:rsidRPr="001A5BC9">
        <w:rPr>
          <w:b/>
          <w:iCs/>
          <w:sz w:val="50"/>
          <w:szCs w:val="50"/>
          <w:u w:val="single"/>
          <w:bdr w:val="single" w:sz="8" w:space="0" w:color="auto"/>
        </w:rPr>
        <w:t xml:space="preserve"> their </w:t>
      </w:r>
      <w:r w:rsidRPr="001A5BC9">
        <w:rPr>
          <w:b/>
          <w:iCs/>
          <w:sz w:val="50"/>
          <w:szCs w:val="50"/>
          <w:highlight w:val="cyan"/>
          <w:u w:val="single"/>
          <w:bdr w:val="single" w:sz="8" w:space="0" w:color="auto"/>
        </w:rPr>
        <w:t>rhetoric</w:t>
      </w:r>
      <w:r w:rsidRPr="001A5BC9">
        <w:rPr>
          <w:sz w:val="16"/>
        </w:rPr>
        <w:t>. And leaders of some of the nation’s oldest unions increasingly find themselves grappling with how to respond to members shifting rightward.</w:t>
      </w:r>
    </w:p>
    <w:p w14:paraId="6C77CB20" w14:textId="77777777" w:rsidR="001A5BC9" w:rsidRPr="001A5BC9" w:rsidRDefault="001A5BC9" w:rsidP="001A5BC9">
      <w:pPr>
        <w:rPr>
          <w:sz w:val="16"/>
        </w:rPr>
      </w:pPr>
      <w:r w:rsidRPr="001A5BC9">
        <w:rPr>
          <w:sz w:val="16"/>
        </w:rPr>
        <w:t>“That might be giving cover to more down-ballot Republicans,” said Jake Rosenfeld, a sociologist who studies unions at Washington University in St. Louis. “Ten or 15 years ago, if you staked out a real pro-union position as a G.O.P. lawmaker, you were going to be hearing from the Chamber of Commerce or the National Association of Manufacturers.”</w:t>
      </w:r>
    </w:p>
    <w:p w14:paraId="4AB886EE" w14:textId="77777777" w:rsidR="001A5BC9" w:rsidRPr="001A5BC9" w:rsidRDefault="001A5BC9" w:rsidP="001A5BC9">
      <w:pPr>
        <w:rPr>
          <w:sz w:val="16"/>
        </w:rPr>
      </w:pPr>
      <w:r w:rsidRPr="001A5BC9">
        <w:rPr>
          <w:sz w:val="16"/>
        </w:rPr>
        <w:t>Democrats say they see little reason for concern, arguing that endorsements represent tactical transactions between union leaders and Republican candidates who know they need labor support to win on contested turf, rather than a more lasting realignment in the labor movement.</w:t>
      </w:r>
    </w:p>
    <w:p w14:paraId="241D3F7D" w14:textId="77777777" w:rsidR="001A5BC9" w:rsidRPr="001A5BC9" w:rsidRDefault="001A5BC9" w:rsidP="001A5BC9">
      <w:pPr>
        <w:rPr>
          <w:sz w:val="16"/>
        </w:rPr>
      </w:pPr>
      <w:r w:rsidRPr="001A5BC9">
        <w:rPr>
          <w:sz w:val="16"/>
        </w:rPr>
        <w:t xml:space="preserve">Many of the </w:t>
      </w:r>
      <w:r w:rsidRPr="001A5BC9">
        <w:rPr>
          <w:highlight w:val="cyan"/>
          <w:u w:val="single"/>
        </w:rPr>
        <w:t>unions</w:t>
      </w:r>
      <w:r w:rsidRPr="001A5BC9">
        <w:rPr>
          <w:sz w:val="16"/>
        </w:rPr>
        <w:t xml:space="preserve"> supporting Republicans like Mr. Lawler or Representative Brian Fitzpatrick of Pennsylvania are also overwhelmingly endorsing Vice President Kamala Harris for president. Some </w:t>
      </w:r>
      <w:r w:rsidRPr="001A5BC9">
        <w:rPr>
          <w:u w:val="single"/>
        </w:rPr>
        <w:t>are</w:t>
      </w:r>
      <w:r w:rsidRPr="001A5BC9">
        <w:rPr>
          <w:sz w:val="16"/>
        </w:rPr>
        <w:t xml:space="preserve"> also </w:t>
      </w:r>
      <w:r w:rsidRPr="001A5BC9">
        <w:rPr>
          <w:highlight w:val="cyan"/>
          <w:u w:val="single"/>
        </w:rPr>
        <w:t>fighting against Republican majorities</w:t>
      </w:r>
      <w:r w:rsidRPr="001A5BC9">
        <w:rPr>
          <w:u w:val="single"/>
        </w:rPr>
        <w:t xml:space="preserve"> in Congress that would almost certainly block their priorities or advance outright hostile measures</w:t>
      </w:r>
      <w:r w:rsidRPr="001A5BC9">
        <w:rPr>
          <w:sz w:val="16"/>
        </w:rPr>
        <w:t>, like national right-to-work legislation that would cripple unions’ organizing force.</w:t>
      </w:r>
    </w:p>
    <w:p w14:paraId="11196EE3" w14:textId="77777777" w:rsidR="001A5BC9" w:rsidRPr="001A5BC9" w:rsidRDefault="001A5BC9" w:rsidP="001A5BC9">
      <w:pPr>
        <w:rPr>
          <w:sz w:val="16"/>
        </w:rPr>
      </w:pPr>
      <w:r w:rsidRPr="001A5BC9">
        <w:rPr>
          <w:highlight w:val="cyan"/>
          <w:u w:val="single"/>
        </w:rPr>
        <w:t>In nearly every competitive race, Dem</w:t>
      </w:r>
      <w:r w:rsidRPr="001A5BC9">
        <w:rPr>
          <w:u w:val="single"/>
        </w:rPr>
        <w:t xml:space="preserve">ocratic </w:t>
      </w:r>
      <w:r w:rsidRPr="001A5BC9">
        <w:rPr>
          <w:highlight w:val="cyan"/>
          <w:u w:val="single"/>
        </w:rPr>
        <w:t>candidates still have support from</w:t>
      </w:r>
      <w:r w:rsidRPr="001A5BC9">
        <w:rPr>
          <w:u w:val="single"/>
        </w:rPr>
        <w:t xml:space="preserve"> major </w:t>
      </w:r>
      <w:r w:rsidRPr="001A5BC9">
        <w:rPr>
          <w:highlight w:val="cyan"/>
          <w:u w:val="single"/>
        </w:rPr>
        <w:t>public-sector unions and</w:t>
      </w:r>
      <w:r w:rsidRPr="001A5BC9">
        <w:rPr>
          <w:u w:val="single"/>
        </w:rPr>
        <w:t xml:space="preserve"> large service </w:t>
      </w:r>
      <w:r w:rsidRPr="001A5BC9">
        <w:rPr>
          <w:highlight w:val="cyan"/>
          <w:u w:val="single"/>
        </w:rPr>
        <w:t>worker groups</w:t>
      </w:r>
      <w:r w:rsidRPr="001A5BC9">
        <w:rPr>
          <w:sz w:val="16"/>
        </w:rPr>
        <w:t>, including the American Federation of Teachers and the A.F.L.-C.I.O., that are planning to spend millions of dollars helping them. And some Democrats defending swing seats, like Representatives Tom Suozzi and Pat Ryan of New York, have picked up support from law enforcement unions that typically back Republicans.</w:t>
      </w:r>
    </w:p>
    <w:p w14:paraId="2FF982CB" w14:textId="77777777" w:rsidR="001A5BC9" w:rsidRPr="001A5BC9" w:rsidRDefault="001A5BC9" w:rsidP="001A5BC9">
      <w:pPr>
        <w:keepNext/>
        <w:keepLines/>
        <w:pageBreakBefore/>
        <w:spacing w:before="40" w:after="0"/>
        <w:jc w:val="center"/>
        <w:outlineLvl w:val="2"/>
        <w:rPr>
          <w:rFonts w:eastAsiaTheme="majorEastAsia" w:cstheme="majorBidi"/>
          <w:b/>
          <w:sz w:val="32"/>
          <w:szCs w:val="24"/>
          <w:u w:val="single"/>
        </w:rPr>
      </w:pPr>
      <w:r w:rsidRPr="001A5BC9">
        <w:rPr>
          <w:rFonts w:eastAsiaTheme="majorEastAsia" w:cstheme="majorBidi"/>
          <w:b/>
          <w:sz w:val="32"/>
          <w:szCs w:val="24"/>
          <w:u w:val="single"/>
        </w:rPr>
        <w:t>AT: Fowler---1NR</w:t>
      </w:r>
    </w:p>
    <w:p w14:paraId="121B6B82" w14:textId="77777777" w:rsidR="001A5BC9" w:rsidRPr="001A5BC9" w:rsidRDefault="001A5BC9" w:rsidP="001A5BC9">
      <w:pPr>
        <w:keepNext/>
        <w:keepLines/>
        <w:spacing w:before="40" w:after="0"/>
        <w:outlineLvl w:val="3"/>
        <w:rPr>
          <w:rFonts w:eastAsiaTheme="majorEastAsia" w:cs="Times New Roman"/>
          <w:b/>
          <w:iCs/>
          <w:sz w:val="26"/>
        </w:rPr>
      </w:pPr>
      <w:r w:rsidRPr="001A5BC9">
        <w:rPr>
          <w:rFonts w:eastAsiaTheme="majorEastAsia" w:cs="Times New Roman"/>
          <w:b/>
          <w:iCs/>
          <w:sz w:val="26"/>
        </w:rPr>
        <w:t>AI won’t disrupt the election</w:t>
      </w:r>
    </w:p>
    <w:p w14:paraId="40F811D3" w14:textId="77777777" w:rsidR="001A5BC9" w:rsidRPr="001A5BC9" w:rsidRDefault="001A5BC9" w:rsidP="001A5BC9">
      <w:r w:rsidRPr="001A5BC9">
        <w:rPr>
          <w:b/>
          <w:bCs/>
          <w:sz w:val="26"/>
        </w:rPr>
        <w:t xml:space="preserve">Simon </w:t>
      </w:r>
      <w:r w:rsidRPr="001A5BC9">
        <w:t>9-3-20</w:t>
      </w:r>
      <w:r w:rsidRPr="001A5BC9">
        <w:rPr>
          <w:b/>
          <w:bCs/>
          <w:sz w:val="26"/>
        </w:rPr>
        <w:t>24</w:t>
      </w:r>
      <w:r w:rsidRPr="001A5BC9">
        <w:t>, research fellow in AI and News at the Reuters Institute for the Study of Journalism, et al (Felix, “</w:t>
      </w:r>
      <w:r w:rsidRPr="001A5BC9">
        <w:rPr>
          <w:b/>
          <w:iCs/>
          <w:highlight w:val="cyan"/>
          <w:u w:val="single"/>
          <w:bdr w:val="single" w:sz="8" w:space="0" w:color="auto"/>
        </w:rPr>
        <w:t>AI’s impact on elections is</w:t>
      </w:r>
      <w:r w:rsidRPr="001A5BC9">
        <w:rPr>
          <w:b/>
          <w:iCs/>
          <w:u w:val="single"/>
          <w:bdr w:val="single" w:sz="8" w:space="0" w:color="auto"/>
        </w:rPr>
        <w:t xml:space="preserve"> </w:t>
      </w:r>
      <w:r w:rsidRPr="001A5BC9">
        <w:t xml:space="preserve">being </w:t>
      </w:r>
      <w:r w:rsidRPr="001A5BC9">
        <w:rPr>
          <w:b/>
          <w:iCs/>
          <w:highlight w:val="cyan"/>
          <w:u w:val="single"/>
          <w:bdr w:val="single" w:sz="8" w:space="0" w:color="auto"/>
        </w:rPr>
        <w:t>overblown</w:t>
      </w:r>
      <w:r w:rsidRPr="001A5BC9">
        <w:t xml:space="preserve">,” </w:t>
      </w:r>
      <w:r w:rsidRPr="001A5BC9">
        <w:rPr>
          <w:i/>
          <w:iCs/>
        </w:rPr>
        <w:t>MIT Tech Review</w:t>
      </w:r>
      <w:r w:rsidRPr="001A5BC9">
        <w:t>, https://www.technologyreview.com/2024/09/03/1103464/ai-impact-elections-overblown/)</w:t>
      </w:r>
    </w:p>
    <w:p w14:paraId="07D09CF4" w14:textId="77777777" w:rsidR="001A5BC9" w:rsidRPr="001A5BC9" w:rsidRDefault="001A5BC9" w:rsidP="001A5BC9">
      <w:pPr>
        <w:rPr>
          <w:sz w:val="16"/>
        </w:rPr>
      </w:pPr>
      <w:r w:rsidRPr="001A5BC9">
        <w:rPr>
          <w:sz w:val="16"/>
        </w:rPr>
        <w:t xml:space="preserve">This year, close to half the world’s population has the opportunity to participate in an election. And </w:t>
      </w:r>
      <w:r w:rsidRPr="001A5BC9">
        <w:rPr>
          <w:highlight w:val="cyan"/>
          <w:u w:val="single"/>
        </w:rPr>
        <w:t>according to</w:t>
      </w:r>
      <w:r w:rsidRPr="001A5BC9">
        <w:rPr>
          <w:u w:val="single"/>
        </w:rPr>
        <w:t xml:space="preserve"> a steady stream of </w:t>
      </w:r>
      <w:r w:rsidRPr="001A5BC9">
        <w:rPr>
          <w:highlight w:val="cyan"/>
          <w:u w:val="single"/>
        </w:rPr>
        <w:t>pundits</w:t>
      </w:r>
      <w:r w:rsidRPr="001A5BC9">
        <w:rPr>
          <w:sz w:val="16"/>
        </w:rPr>
        <w:t xml:space="preserve">, institutions, academics, and news organizations, </w:t>
      </w:r>
      <w:r w:rsidRPr="001A5BC9">
        <w:rPr>
          <w:highlight w:val="cyan"/>
          <w:u w:val="single"/>
        </w:rPr>
        <w:t>there’s a</w:t>
      </w:r>
      <w:r w:rsidRPr="001A5BC9">
        <w:rPr>
          <w:u w:val="single"/>
        </w:rPr>
        <w:t xml:space="preserve"> major new </w:t>
      </w:r>
      <w:r w:rsidRPr="001A5BC9">
        <w:rPr>
          <w:highlight w:val="cyan"/>
          <w:u w:val="single"/>
        </w:rPr>
        <w:t>threat to</w:t>
      </w:r>
      <w:r w:rsidRPr="001A5BC9">
        <w:rPr>
          <w:u w:val="single"/>
        </w:rPr>
        <w:t xml:space="preserve"> the integrity of those </w:t>
      </w:r>
      <w:r w:rsidRPr="001A5BC9">
        <w:rPr>
          <w:highlight w:val="cyan"/>
          <w:u w:val="single"/>
        </w:rPr>
        <w:t>elections</w:t>
      </w:r>
      <w:r w:rsidRPr="001A5BC9">
        <w:rPr>
          <w:u w:val="single"/>
        </w:rPr>
        <w:t xml:space="preserve">: </w:t>
      </w:r>
      <w:r w:rsidRPr="001A5BC9">
        <w:rPr>
          <w:b/>
          <w:iCs/>
          <w:highlight w:val="cyan"/>
          <w:u w:val="single"/>
          <w:bdr w:val="single" w:sz="8" w:space="0" w:color="auto"/>
        </w:rPr>
        <w:t>a</w:t>
      </w:r>
      <w:r w:rsidRPr="001A5BC9">
        <w:rPr>
          <w:u w:val="single"/>
        </w:rPr>
        <w:t xml:space="preserve">rtificial </w:t>
      </w:r>
      <w:r w:rsidRPr="001A5BC9">
        <w:rPr>
          <w:b/>
          <w:iCs/>
          <w:highlight w:val="cyan"/>
          <w:u w:val="single"/>
          <w:bdr w:val="single" w:sz="8" w:space="0" w:color="auto"/>
        </w:rPr>
        <w:t>i</w:t>
      </w:r>
      <w:r w:rsidRPr="001A5BC9">
        <w:rPr>
          <w:u w:val="single"/>
        </w:rPr>
        <w:t>ntelligence</w:t>
      </w:r>
      <w:r w:rsidRPr="001A5BC9">
        <w:rPr>
          <w:sz w:val="16"/>
        </w:rPr>
        <w:t xml:space="preserve">. </w:t>
      </w:r>
    </w:p>
    <w:p w14:paraId="6921F330" w14:textId="77777777" w:rsidR="001A5BC9" w:rsidRPr="001A5BC9" w:rsidRDefault="001A5BC9" w:rsidP="001A5BC9">
      <w:pPr>
        <w:rPr>
          <w:sz w:val="16"/>
        </w:rPr>
      </w:pPr>
      <w:r w:rsidRPr="001A5BC9">
        <w:rPr>
          <w:sz w:val="16"/>
        </w:rPr>
        <w:t>The earliest predictions warned that a new AI-powered world was, apparently, propelling us toward a “tech-enabled Armageddon” where “elections get screwed up”, and that “anybody who’s not worried [was] not paying attention.” The internet is full of doom-laden stories proclaiming that AI-generated deepfakes will mislead and influence voters, as well as enabling new forms of personalized and targeted political advertising. Though such claims are concerning, it is critical to look at the evidence. With a substantial number of this year’s elections concluded, it is a good time to ask how accurate these assessments have been so far. The preliminary answer seems to be not very; early alarmist claims about AI and elections appear to have been blown out of proportion.</w:t>
      </w:r>
    </w:p>
    <w:p w14:paraId="567B5B44" w14:textId="77777777" w:rsidR="001A5BC9" w:rsidRPr="001A5BC9" w:rsidRDefault="001A5BC9" w:rsidP="001A5BC9">
      <w:pPr>
        <w:rPr>
          <w:sz w:val="16"/>
        </w:rPr>
      </w:pPr>
      <w:r w:rsidRPr="001A5BC9">
        <w:rPr>
          <w:sz w:val="16"/>
        </w:rPr>
        <w:t xml:space="preserve">While there will be more elections this year where AI could have an effect, the United States being one likely to attract particular attention, the trend observed thus far is unlikely to change. </w:t>
      </w:r>
      <w:r w:rsidRPr="001A5BC9">
        <w:rPr>
          <w:highlight w:val="cyan"/>
          <w:u w:val="single"/>
        </w:rPr>
        <w:t>AI</w:t>
      </w:r>
      <w:r w:rsidRPr="001A5BC9">
        <w:rPr>
          <w:u w:val="single"/>
        </w:rPr>
        <w:t xml:space="preserve"> </w:t>
      </w:r>
      <w:r w:rsidRPr="001A5BC9">
        <w:rPr>
          <w:highlight w:val="cyan"/>
          <w:u w:val="single"/>
        </w:rPr>
        <w:t>is being used to try to influence electoral processes</w:t>
      </w:r>
      <w:r w:rsidRPr="001A5BC9">
        <w:rPr>
          <w:u w:val="single"/>
        </w:rPr>
        <w:t xml:space="preserve">, but </w:t>
      </w:r>
      <w:r w:rsidRPr="001A5BC9">
        <w:rPr>
          <w:highlight w:val="cyan"/>
          <w:u w:val="single"/>
        </w:rPr>
        <w:t>these</w:t>
      </w:r>
      <w:r w:rsidRPr="001A5BC9">
        <w:rPr>
          <w:u w:val="single"/>
        </w:rPr>
        <w:t xml:space="preserve"> efforts </w:t>
      </w:r>
      <w:r w:rsidRPr="001A5BC9">
        <w:rPr>
          <w:highlight w:val="cyan"/>
          <w:u w:val="single"/>
        </w:rPr>
        <w:t xml:space="preserve">have </w:t>
      </w:r>
      <w:r w:rsidRPr="001A5BC9">
        <w:rPr>
          <w:b/>
          <w:iCs/>
          <w:highlight w:val="cyan"/>
          <w:u w:val="single"/>
          <w:bdr w:val="single" w:sz="8" w:space="0" w:color="auto"/>
        </w:rPr>
        <w:t>not</w:t>
      </w:r>
      <w:r w:rsidRPr="001A5BC9">
        <w:rPr>
          <w:highlight w:val="cyan"/>
          <w:u w:val="single"/>
        </w:rPr>
        <w:t xml:space="preserve"> been fruitful</w:t>
      </w:r>
      <w:r w:rsidRPr="001A5BC9">
        <w:rPr>
          <w:sz w:val="16"/>
        </w:rPr>
        <w:t>. Commenting on the upcoming US election, Meta’s latest Adversarial Threat Report acknowledged that AI was being used to meddle—for example, by Russia-based operations—but that “</w:t>
      </w:r>
      <w:r w:rsidRPr="001A5BC9">
        <w:rPr>
          <w:u w:val="single"/>
        </w:rPr>
        <w:t>GenAI-powered tactics provide only incremental productivity and content-generation gains” to</w:t>
      </w:r>
      <w:r w:rsidRPr="001A5BC9">
        <w:rPr>
          <w:sz w:val="16"/>
        </w:rPr>
        <w:t xml:space="preserve"> such “</w:t>
      </w:r>
      <w:r w:rsidRPr="001A5BC9">
        <w:rPr>
          <w:u w:val="single"/>
        </w:rPr>
        <w:t>threat actors</w:t>
      </w:r>
      <w:r w:rsidRPr="001A5BC9">
        <w:rPr>
          <w:sz w:val="16"/>
        </w:rPr>
        <w:t>.” This echoes comments from the company’s president of global affairs, Nick Clegg, who earlier this year stated that “it is striking how little these tools have been used on a systematic basis to really try to subvert and disrupt the elections.”</w:t>
      </w:r>
    </w:p>
    <w:p w14:paraId="55692FF2" w14:textId="77777777" w:rsidR="001A5BC9" w:rsidRPr="001A5BC9" w:rsidRDefault="001A5BC9" w:rsidP="001A5BC9">
      <w:pPr>
        <w:rPr>
          <w:sz w:val="16"/>
        </w:rPr>
      </w:pPr>
      <w:r w:rsidRPr="001A5BC9">
        <w:rPr>
          <w:highlight w:val="cyan"/>
          <w:u w:val="single"/>
        </w:rPr>
        <w:t>Far from being dominated by AI-enabled catastrophes, this election “super year” at that point was pretty much like every other election year</w:t>
      </w:r>
      <w:r w:rsidRPr="001A5BC9">
        <w:rPr>
          <w:sz w:val="16"/>
        </w:rPr>
        <w:t>.</w:t>
      </w:r>
    </w:p>
    <w:p w14:paraId="7E4022D0" w14:textId="77777777" w:rsidR="001A5BC9" w:rsidRPr="001A5BC9" w:rsidRDefault="001A5BC9" w:rsidP="001A5BC9">
      <w:pPr>
        <w:keepNext/>
        <w:keepLines/>
        <w:pageBreakBefore/>
        <w:spacing w:before="40" w:after="0"/>
        <w:jc w:val="center"/>
        <w:outlineLvl w:val="2"/>
        <w:rPr>
          <w:rFonts w:eastAsiaTheme="majorEastAsia" w:cstheme="majorBidi"/>
          <w:b/>
          <w:sz w:val="32"/>
          <w:szCs w:val="24"/>
          <w:u w:val="single"/>
        </w:rPr>
      </w:pPr>
      <w:r w:rsidRPr="001A5BC9">
        <w:rPr>
          <w:rFonts w:eastAsiaTheme="majorEastAsia" w:cstheme="majorBidi"/>
          <w:b/>
          <w:sz w:val="32"/>
          <w:szCs w:val="24"/>
          <w:u w:val="single"/>
        </w:rPr>
        <w:t>AT: Swartz---1NR</w:t>
      </w:r>
    </w:p>
    <w:p w14:paraId="7D848264" w14:textId="77777777" w:rsidR="001A5BC9" w:rsidRPr="001A5BC9" w:rsidRDefault="001A5BC9" w:rsidP="001A5BC9">
      <w:pPr>
        <w:keepNext/>
        <w:keepLines/>
        <w:spacing w:before="40" w:after="0"/>
        <w:outlineLvl w:val="3"/>
        <w:rPr>
          <w:rFonts w:eastAsiaTheme="majorEastAsia" w:cstheme="majorBidi"/>
          <w:b/>
          <w:iCs/>
          <w:sz w:val="26"/>
        </w:rPr>
      </w:pPr>
      <w:r w:rsidRPr="001A5BC9">
        <w:rPr>
          <w:rFonts w:eastAsiaTheme="majorEastAsia" w:cstheme="majorBidi"/>
          <w:b/>
          <w:iCs/>
          <w:sz w:val="26"/>
        </w:rPr>
        <w:t>WTF is Berkeley smoking?</w:t>
      </w:r>
    </w:p>
    <w:p w14:paraId="5F8B27D8" w14:textId="77777777" w:rsidR="001A5BC9" w:rsidRPr="001A5BC9" w:rsidRDefault="001A5BC9" w:rsidP="001A5BC9">
      <w:r w:rsidRPr="001A5BC9">
        <w:t xml:space="preserve">Kansas = </w:t>
      </w:r>
      <w:r w:rsidRPr="001A5BC9">
        <w:rPr>
          <w:highlight w:val="green"/>
        </w:rPr>
        <w:t>GREEN</w:t>
      </w:r>
    </w:p>
    <w:p w14:paraId="78846A7F" w14:textId="77777777" w:rsidR="001A5BC9" w:rsidRPr="001A5BC9" w:rsidRDefault="001A5BC9" w:rsidP="001A5BC9">
      <w:r w:rsidRPr="001A5BC9">
        <w:rPr>
          <w:b/>
          <w:bCs/>
          <w:sz w:val="26"/>
        </w:rPr>
        <w:t>Swartz 25</w:t>
      </w:r>
      <w:r w:rsidRPr="001A5BC9">
        <w:t xml:space="preserve"> [Brian Schwartz. A White House economic policy reporter at The Wall Street Journal's Washington Bureau. Aug. 19, 2025. WSJ. “</w:t>
      </w:r>
      <w:r w:rsidRPr="001A5BC9">
        <w:rPr>
          <w:b/>
          <w:iCs/>
          <w:highlight w:val="green"/>
          <w:u w:val="single"/>
          <w:bdr w:val="single" w:sz="8" w:space="0" w:color="auto"/>
        </w:rPr>
        <w:t>Elon Musk Pledged to Start a Political Party. He Is Already Pumping the Brakes</w:t>
      </w:r>
      <w:r w:rsidRPr="001A5BC9">
        <w:t xml:space="preserve">.” </w:t>
      </w:r>
      <w:hyperlink r:id="rId34" w:history="1">
        <w:r w:rsidRPr="001A5BC9">
          <w:rPr>
            <w:color w:val="0563C1" w:themeColor="hyperlink"/>
            <w:u w:val="single"/>
          </w:rPr>
          <w:t>https://www.wsj.com/politics/policy/elon-musk-third-political-party-69bf9bd8?gaa_at=eafs&amp;gaa_n=ASWzDAjj2Dpj57HwhiPQKnGyBO7tNBnZ_6-cb4LCed0x0x54BuaNzIjomCBUUT8t0-Y%3D&amp;gaa_ts=68ae87cb&amp;gaa_sig=c-mNxpsmwHw8yH7hrmsRAo4Hg7rOM52TiSivLgD-8PUORPtBqmQCPmKZ4MmRQG6lFiT7Q2wiQO9TOUhamdBk4A%3D%3D</w:t>
        </w:r>
      </w:hyperlink>
      <w:r w:rsidRPr="001A5BC9">
        <w:t xml:space="preserve">] </w:t>
      </w:r>
    </w:p>
    <w:p w14:paraId="0AF692F6" w14:textId="77777777" w:rsidR="001A5BC9" w:rsidRPr="001A5BC9" w:rsidRDefault="001A5BC9" w:rsidP="001A5BC9">
      <w:pPr>
        <w:rPr>
          <w:sz w:val="16"/>
        </w:rPr>
      </w:pPr>
      <w:r w:rsidRPr="001A5BC9">
        <w:rPr>
          <w:sz w:val="16"/>
        </w:rPr>
        <w:t xml:space="preserve">The billionaire Elon </w:t>
      </w:r>
      <w:r w:rsidRPr="001A5BC9">
        <w:rPr>
          <w:highlight w:val="cyan"/>
          <w:u w:val="single"/>
        </w:rPr>
        <w:t>Musk</w:t>
      </w:r>
      <w:r w:rsidRPr="001A5BC9">
        <w:rPr>
          <w:u w:val="single"/>
        </w:rPr>
        <w:t xml:space="preserve"> is quietly </w:t>
      </w:r>
      <w:r w:rsidRPr="001A5BC9">
        <w:rPr>
          <w:highlight w:val="cyan"/>
          <w:u w:val="single"/>
        </w:rPr>
        <w:t>pumping</w:t>
      </w:r>
      <w:r w:rsidRPr="001A5BC9">
        <w:rPr>
          <w:u w:val="single"/>
        </w:rPr>
        <w:t xml:space="preserve"> the </w:t>
      </w:r>
      <w:r w:rsidRPr="001A5BC9">
        <w:rPr>
          <w:highlight w:val="cyan"/>
          <w:u w:val="single"/>
        </w:rPr>
        <w:t>brakes on</w:t>
      </w:r>
      <w:r w:rsidRPr="001A5BC9">
        <w:rPr>
          <w:u w:val="single"/>
        </w:rPr>
        <w:t xml:space="preserve"> his plans to start a </w:t>
      </w:r>
      <w:r w:rsidRPr="001A5BC9">
        <w:rPr>
          <w:highlight w:val="cyan"/>
          <w:u w:val="single"/>
        </w:rPr>
        <w:t>political party</w:t>
      </w:r>
      <w:r w:rsidRPr="001A5BC9">
        <w:rPr>
          <w:sz w:val="16"/>
        </w:rPr>
        <w:t>, according to people with knowledge of his plans.</w:t>
      </w:r>
    </w:p>
    <w:p w14:paraId="30708E8E" w14:textId="77777777" w:rsidR="001A5BC9" w:rsidRPr="001A5BC9" w:rsidRDefault="001A5BC9" w:rsidP="001A5BC9">
      <w:pPr>
        <w:rPr>
          <w:sz w:val="16"/>
        </w:rPr>
      </w:pPr>
      <w:r w:rsidRPr="001A5BC9">
        <w:rPr>
          <w:u w:val="single"/>
        </w:rPr>
        <w:t>Musk</w:t>
      </w:r>
      <w:r w:rsidRPr="001A5BC9">
        <w:rPr>
          <w:sz w:val="16"/>
        </w:rPr>
        <w:t xml:space="preserve"> has told allies that he </w:t>
      </w:r>
      <w:r w:rsidRPr="001A5BC9">
        <w:rPr>
          <w:u w:val="single"/>
        </w:rPr>
        <w:t xml:space="preserve">wants to </w:t>
      </w:r>
      <w:r w:rsidRPr="001A5BC9">
        <w:rPr>
          <w:b/>
          <w:iCs/>
          <w:highlight w:val="cyan"/>
          <w:u w:val="single"/>
          <w:bdr w:val="single" w:sz="8" w:space="0" w:color="auto"/>
        </w:rPr>
        <w:t>focus</w:t>
      </w:r>
      <w:r w:rsidRPr="001A5BC9">
        <w:rPr>
          <w:sz w:val="16"/>
        </w:rPr>
        <w:t xml:space="preserve"> his attention </w:t>
      </w:r>
      <w:r w:rsidRPr="001A5BC9">
        <w:rPr>
          <w:b/>
          <w:iCs/>
          <w:highlight w:val="cyan"/>
          <w:u w:val="single"/>
          <w:bdr w:val="single" w:sz="8" w:space="0" w:color="auto"/>
        </w:rPr>
        <w:t>on</w:t>
      </w:r>
      <w:r w:rsidRPr="001A5BC9">
        <w:rPr>
          <w:sz w:val="16"/>
        </w:rPr>
        <w:t xml:space="preserve"> his </w:t>
      </w:r>
      <w:r w:rsidRPr="001A5BC9">
        <w:rPr>
          <w:b/>
          <w:iCs/>
          <w:highlight w:val="cyan"/>
          <w:u w:val="single"/>
          <w:bdr w:val="single" w:sz="8" w:space="0" w:color="auto"/>
        </w:rPr>
        <w:t>companies</w:t>
      </w:r>
      <w:r w:rsidRPr="001A5BC9">
        <w:rPr>
          <w:sz w:val="16"/>
        </w:rPr>
        <w:t xml:space="preserve"> </w:t>
      </w:r>
      <w:r w:rsidRPr="001A5BC9">
        <w:rPr>
          <w:u w:val="single"/>
        </w:rPr>
        <w:t xml:space="preserve">and is reluctant to alienate </w:t>
      </w:r>
      <w:r w:rsidRPr="001A5BC9">
        <w:rPr>
          <w:sz w:val="16"/>
        </w:rPr>
        <w:t xml:space="preserve">powerful </w:t>
      </w:r>
      <w:r w:rsidRPr="001A5BC9">
        <w:rPr>
          <w:u w:val="single"/>
        </w:rPr>
        <w:t>Republicans</w:t>
      </w:r>
      <w:r w:rsidRPr="001A5BC9">
        <w:rPr>
          <w:sz w:val="16"/>
        </w:rPr>
        <w:t xml:space="preserve"> by starting a third party that could siphon off GOP voters.</w:t>
      </w:r>
    </w:p>
    <w:p w14:paraId="6919B759" w14:textId="77777777" w:rsidR="001A5BC9" w:rsidRPr="001A5BC9" w:rsidRDefault="001A5BC9" w:rsidP="001A5BC9">
      <w:pPr>
        <w:rPr>
          <w:sz w:val="16"/>
        </w:rPr>
      </w:pPr>
      <w:r w:rsidRPr="001A5BC9">
        <w:rPr>
          <w:sz w:val="16"/>
        </w:rPr>
        <w:t>Musk’s posture marks a shift from early last month, when he said he would form what he called the America Party to represent U.S. voters who are unhappy with the two major political parties.</w:t>
      </w:r>
    </w:p>
    <w:p w14:paraId="1A9BC267" w14:textId="77777777" w:rsidR="001A5BC9" w:rsidRPr="001A5BC9" w:rsidRDefault="001A5BC9" w:rsidP="001A5BC9">
      <w:pPr>
        <w:rPr>
          <w:sz w:val="16"/>
        </w:rPr>
      </w:pPr>
      <w:r w:rsidRPr="001A5BC9">
        <w:rPr>
          <w:sz w:val="16"/>
        </w:rPr>
        <w:t xml:space="preserve">As he has considered launching a party, the </w:t>
      </w:r>
      <w:r w:rsidRPr="001A5BC9">
        <w:rPr>
          <w:u w:val="single"/>
        </w:rPr>
        <w:t>Tesla</w:t>
      </w:r>
      <w:r w:rsidRPr="001A5BC9">
        <w:rPr>
          <w:sz w:val="16"/>
        </w:rPr>
        <w:t xml:space="preserve"> chief executive officer has been focused in part on </w:t>
      </w:r>
      <w:r w:rsidRPr="001A5BC9">
        <w:rPr>
          <w:u w:val="single"/>
        </w:rPr>
        <w:t>maintaining ties with</w:t>
      </w:r>
      <w:r w:rsidRPr="001A5BC9">
        <w:rPr>
          <w:sz w:val="16"/>
        </w:rPr>
        <w:t xml:space="preserve"> Vice President JD </w:t>
      </w:r>
      <w:r w:rsidRPr="001A5BC9">
        <w:rPr>
          <w:u w:val="single"/>
        </w:rPr>
        <w:t>Vance</w:t>
      </w:r>
      <w:r w:rsidRPr="001A5BC9">
        <w:rPr>
          <w:sz w:val="16"/>
        </w:rPr>
        <w:t>, who is widely seen as a potential heir to the MAGA political movement. Musk has stayed in touch with Vance in recent weeks, and he has acknowledged to associates that if he goes ahead with forming a political party, he would damage his relationship with the vice president, the people said.</w:t>
      </w:r>
    </w:p>
    <w:p w14:paraId="647DA090" w14:textId="77777777" w:rsidR="001A5BC9" w:rsidRPr="001A5BC9" w:rsidRDefault="001A5BC9" w:rsidP="001A5BC9">
      <w:pPr>
        <w:rPr>
          <w:sz w:val="16"/>
        </w:rPr>
      </w:pPr>
      <w:r w:rsidRPr="001A5BC9">
        <w:rPr>
          <w:sz w:val="16"/>
        </w:rPr>
        <w:t xml:space="preserve">Musk and his associates have told people close to him that he is considering using some of his vast financial resources to back Vance if he decides to run for president in 2028, some of the people said. Musk spent close to $300 million to support Trump and other Republicans in the 2024 election. </w:t>
      </w:r>
    </w:p>
    <w:p w14:paraId="4285A887" w14:textId="77777777" w:rsidR="001A5BC9" w:rsidRPr="001A5BC9" w:rsidRDefault="001A5BC9" w:rsidP="001A5BC9">
      <w:pPr>
        <w:rPr>
          <w:u w:val="single"/>
        </w:rPr>
      </w:pPr>
      <w:r w:rsidRPr="001A5BC9">
        <w:rPr>
          <w:u w:val="single"/>
        </w:rPr>
        <w:t>Musk’s</w:t>
      </w:r>
      <w:r w:rsidRPr="001A5BC9">
        <w:rPr>
          <w:sz w:val="16"/>
        </w:rPr>
        <w:t xml:space="preserve"> allies said he </w:t>
      </w:r>
      <w:r w:rsidRPr="001A5BC9">
        <w:rPr>
          <w:highlight w:val="cyan"/>
          <w:u w:val="single"/>
        </w:rPr>
        <w:t>hasn’t</w:t>
      </w:r>
      <w:r w:rsidRPr="001A5BC9">
        <w:rPr>
          <w:u w:val="single"/>
        </w:rPr>
        <w:t xml:space="preserve"> formally </w:t>
      </w:r>
      <w:r w:rsidRPr="001A5BC9">
        <w:rPr>
          <w:highlight w:val="cyan"/>
          <w:u w:val="single"/>
        </w:rPr>
        <w:t xml:space="preserve">ruled out creating </w:t>
      </w:r>
      <w:r w:rsidRPr="001A5BC9">
        <w:rPr>
          <w:u w:val="single"/>
        </w:rPr>
        <w:t xml:space="preserve">a </w:t>
      </w:r>
      <w:r w:rsidRPr="001A5BC9">
        <w:rPr>
          <w:highlight w:val="cyan"/>
          <w:u w:val="single"/>
        </w:rPr>
        <w:t xml:space="preserve">new party </w:t>
      </w:r>
      <w:r w:rsidRPr="001A5BC9">
        <w:rPr>
          <w:u w:val="single"/>
        </w:rPr>
        <w:t xml:space="preserve">and </w:t>
      </w:r>
      <w:r w:rsidRPr="001A5BC9">
        <w:rPr>
          <w:b/>
          <w:iCs/>
          <w:highlight w:val="cyan"/>
          <w:u w:val="single"/>
          <w:bdr w:val="single" w:sz="8" w:space="0" w:color="auto"/>
        </w:rPr>
        <w:t>could change his mind</w:t>
      </w:r>
      <w:r w:rsidRPr="001A5BC9">
        <w:rPr>
          <w:u w:val="single"/>
        </w:rPr>
        <w:t xml:space="preserve"> as the midterm elections near.</w:t>
      </w:r>
    </w:p>
    <w:p w14:paraId="1C9F1252" w14:textId="77777777" w:rsidR="001A5BC9" w:rsidRPr="001A5BC9" w:rsidRDefault="001A5BC9" w:rsidP="001A5BC9">
      <w:pPr>
        <w:rPr>
          <w:sz w:val="16"/>
        </w:rPr>
      </w:pPr>
      <w:r w:rsidRPr="001A5BC9">
        <w:rPr>
          <w:sz w:val="16"/>
        </w:rPr>
        <w:t>In July, President Trump ridiculed Elon Musk’s ‘America Party’ plan, while the Tesla CEO claimed it would restore ‘freedom’ to voters. Photo: Jacquelyn Martin/AP; Allison Robbert/Reuters</w:t>
      </w:r>
    </w:p>
    <w:p w14:paraId="1D8E8E03" w14:textId="77777777" w:rsidR="001A5BC9" w:rsidRPr="001A5BC9" w:rsidRDefault="001A5BC9" w:rsidP="001A5BC9">
      <w:pPr>
        <w:rPr>
          <w:sz w:val="16"/>
        </w:rPr>
      </w:pPr>
      <w:r w:rsidRPr="001A5BC9">
        <w:rPr>
          <w:sz w:val="16"/>
        </w:rPr>
        <w:t xml:space="preserve">But Musk </w:t>
      </w:r>
      <w:r w:rsidRPr="001A5BC9">
        <w:rPr>
          <w:u w:val="single"/>
        </w:rPr>
        <w:t xml:space="preserve">and his team haven’t engaged with many prominent individuals who have voiced support for the idea of a new party </w:t>
      </w:r>
      <w:r w:rsidRPr="001A5BC9">
        <w:rPr>
          <w:sz w:val="16"/>
        </w:rPr>
        <w:t xml:space="preserve">or could be a crucial resource to help it get off the ground, including by assisting with getting on the ballot in crucial states. </w:t>
      </w:r>
      <w:r w:rsidRPr="001A5BC9">
        <w:rPr>
          <w:u w:val="single"/>
        </w:rPr>
        <w:t>His associates canceled a late-July call with an outside group that specializes in organizing third-party campaigns</w:t>
      </w:r>
      <w:r w:rsidRPr="001A5BC9">
        <w:rPr>
          <w:sz w:val="16"/>
        </w:rPr>
        <w:t xml:space="preserve">, according to a person with direct knowledge of the matter. Participants were told that the </w:t>
      </w:r>
      <w:r w:rsidRPr="001A5BC9">
        <w:rPr>
          <w:b/>
          <w:iCs/>
          <w:u w:val="single"/>
          <w:bdr w:val="single" w:sz="8" w:space="0" w:color="auto"/>
        </w:rPr>
        <w:t>meeting was canceled because Musk wanted to focus on running his businesses</w:t>
      </w:r>
      <w:r w:rsidRPr="001A5BC9">
        <w:rPr>
          <w:sz w:val="16"/>
        </w:rPr>
        <w:t>, the person said.</w:t>
      </w:r>
    </w:p>
    <w:p w14:paraId="00EAC1BD" w14:textId="77777777" w:rsidR="001A5BC9" w:rsidRPr="001A5BC9" w:rsidRDefault="001A5BC9" w:rsidP="001A5BC9">
      <w:pPr>
        <w:rPr>
          <w:sz w:val="16"/>
        </w:rPr>
      </w:pPr>
      <w:r w:rsidRPr="001A5BC9">
        <w:rPr>
          <w:sz w:val="16"/>
        </w:rPr>
        <w:t>Musk and his spokeswoman didn’t respond to requests for comment.</w:t>
      </w:r>
    </w:p>
    <w:p w14:paraId="49172F6D" w14:textId="77777777" w:rsidR="001A5BC9" w:rsidRPr="001A5BC9" w:rsidRDefault="001A5BC9" w:rsidP="001A5BC9">
      <w:pPr>
        <w:rPr>
          <w:u w:val="single"/>
        </w:rPr>
      </w:pPr>
      <w:r w:rsidRPr="001A5BC9">
        <w:rPr>
          <w:highlight w:val="cyan"/>
          <w:u w:val="single"/>
        </w:rPr>
        <w:t>Any decision by Musk to nix plans</w:t>
      </w:r>
      <w:r w:rsidRPr="001A5BC9">
        <w:rPr>
          <w:u w:val="single"/>
        </w:rPr>
        <w:t xml:space="preserve"> to start a third party would be </w:t>
      </w:r>
      <w:r w:rsidRPr="001A5BC9">
        <w:rPr>
          <w:highlight w:val="cyan"/>
          <w:u w:val="single"/>
        </w:rPr>
        <w:t xml:space="preserve">a </w:t>
      </w:r>
      <w:r w:rsidRPr="001A5BC9">
        <w:rPr>
          <w:b/>
          <w:iCs/>
          <w:highlight w:val="cyan"/>
          <w:u w:val="single"/>
          <w:bdr w:val="single" w:sz="8" w:space="0" w:color="auto"/>
        </w:rPr>
        <w:t>win for Republicans</w:t>
      </w:r>
      <w:r w:rsidRPr="001A5BC9">
        <w:rPr>
          <w:highlight w:val="cyan"/>
          <w:u w:val="single"/>
        </w:rPr>
        <w:t xml:space="preserve"> </w:t>
      </w:r>
      <w:r w:rsidRPr="001A5BC9">
        <w:rPr>
          <w:u w:val="single"/>
        </w:rPr>
        <w:t>ahead of next year’s midterms</w:t>
      </w:r>
      <w:r w:rsidRPr="001A5BC9">
        <w:rPr>
          <w:sz w:val="16"/>
        </w:rPr>
        <w:t xml:space="preserve">. Historically, </w:t>
      </w:r>
      <w:r w:rsidRPr="001A5BC9">
        <w:rPr>
          <w:highlight w:val="cyan"/>
          <w:u w:val="single"/>
        </w:rPr>
        <w:t>third parties</w:t>
      </w:r>
      <w:r w:rsidRPr="001A5BC9">
        <w:rPr>
          <w:u w:val="single"/>
        </w:rPr>
        <w:t xml:space="preserve"> often </w:t>
      </w:r>
      <w:r w:rsidRPr="001A5BC9">
        <w:rPr>
          <w:highlight w:val="cyan"/>
          <w:u w:val="single"/>
        </w:rPr>
        <w:t xml:space="preserve">act as </w:t>
      </w:r>
      <w:r w:rsidRPr="001A5BC9">
        <w:rPr>
          <w:b/>
          <w:iCs/>
          <w:highlight w:val="cyan"/>
          <w:u w:val="single"/>
          <w:bdr w:val="single" w:sz="8" w:space="0" w:color="auto"/>
        </w:rPr>
        <w:t>spoilers</w:t>
      </w:r>
      <w:r w:rsidRPr="001A5BC9">
        <w:rPr>
          <w:highlight w:val="cyan"/>
          <w:u w:val="single"/>
        </w:rPr>
        <w:t xml:space="preserve"> and </w:t>
      </w:r>
      <w:r w:rsidRPr="001A5BC9">
        <w:rPr>
          <w:b/>
          <w:iCs/>
          <w:highlight w:val="cyan"/>
          <w:u w:val="single"/>
          <w:bdr w:val="single" w:sz="8" w:space="0" w:color="auto"/>
        </w:rPr>
        <w:t>pull votes</w:t>
      </w:r>
      <w:r w:rsidRPr="001A5BC9">
        <w:rPr>
          <w:u w:val="single"/>
        </w:rPr>
        <w:t xml:space="preserve"> away from the two main parties</w:t>
      </w:r>
      <w:r w:rsidRPr="001A5BC9">
        <w:rPr>
          <w:sz w:val="16"/>
        </w:rPr>
        <w:t xml:space="preserve">. For Vance, keeping Musk on his side could prove to be pivotal for his potential presidential ambitions. In 2024, </w:t>
      </w:r>
      <w:r w:rsidRPr="001A5BC9">
        <w:rPr>
          <w:u w:val="single"/>
        </w:rPr>
        <w:t>Musk’s</w:t>
      </w:r>
      <w:r w:rsidRPr="001A5BC9">
        <w:rPr>
          <w:sz w:val="16"/>
        </w:rPr>
        <w:t xml:space="preserve"> political-action committee, America </w:t>
      </w:r>
      <w:r w:rsidRPr="001A5BC9">
        <w:rPr>
          <w:u w:val="single"/>
        </w:rPr>
        <w:t>PAC,</w:t>
      </w:r>
      <w:r w:rsidRPr="001A5BC9">
        <w:rPr>
          <w:sz w:val="16"/>
        </w:rPr>
        <w:t xml:space="preserve"> </w:t>
      </w:r>
      <w:r w:rsidRPr="001A5BC9">
        <w:rPr>
          <w:u w:val="single"/>
        </w:rPr>
        <w:t>spent millions in battleground states such as Pennsylvania to help Trump win.</w:t>
      </w:r>
    </w:p>
    <w:p w14:paraId="1983322E" w14:textId="77777777" w:rsidR="001A5BC9" w:rsidRPr="001A5BC9" w:rsidRDefault="001A5BC9" w:rsidP="001A5BC9">
      <w:pPr>
        <w:rPr>
          <w:sz w:val="16"/>
        </w:rPr>
      </w:pPr>
      <w:r w:rsidRPr="001A5BC9">
        <w:rPr>
          <w:sz w:val="16"/>
        </w:rPr>
        <w:t>Asked for comment, a spokesman for Vance pointed to an interview the vice president did this month with the Gateway Pundit, a conservative website. In the interview, Vance said it would be a mistake to break with Trump and the conservative movement. “So my hope is that by the time of the midterms, he’s kind of come back into the fold,” Vance said.</w:t>
      </w:r>
    </w:p>
    <w:p w14:paraId="5928DBE3" w14:textId="77777777" w:rsidR="001A5BC9" w:rsidRPr="001A5BC9" w:rsidRDefault="001A5BC9" w:rsidP="001A5BC9">
      <w:pPr>
        <w:rPr>
          <w:u w:val="single"/>
        </w:rPr>
      </w:pPr>
      <w:r w:rsidRPr="001A5BC9">
        <w:rPr>
          <w:highlight w:val="green"/>
          <w:u w:val="single"/>
        </w:rPr>
        <w:t xml:space="preserve">Musk had a public </w:t>
      </w:r>
      <w:r w:rsidRPr="001A5BC9">
        <w:rPr>
          <w:b/>
          <w:iCs/>
          <w:highlight w:val="green"/>
          <w:u w:val="single"/>
          <w:bdr w:val="single" w:sz="8" w:space="0" w:color="auto"/>
        </w:rPr>
        <w:t>falling-out</w:t>
      </w:r>
      <w:r w:rsidRPr="001A5BC9">
        <w:rPr>
          <w:highlight w:val="green"/>
          <w:u w:val="single"/>
        </w:rPr>
        <w:t xml:space="preserve"> with </w:t>
      </w:r>
      <w:r w:rsidRPr="001A5BC9">
        <w:rPr>
          <w:b/>
          <w:iCs/>
          <w:highlight w:val="green"/>
          <w:u w:val="single"/>
          <w:bdr w:val="single" w:sz="8" w:space="0" w:color="auto"/>
        </w:rPr>
        <w:t>Trump</w:t>
      </w:r>
      <w:r w:rsidRPr="001A5BC9">
        <w:rPr>
          <w:sz w:val="16"/>
        </w:rPr>
        <w:t xml:space="preserve"> earlier this year, alleging that the president wouldn’t be sitting in the Oval Office without his support and </w:t>
      </w:r>
      <w:r w:rsidRPr="001A5BC9">
        <w:rPr>
          <w:highlight w:val="green"/>
          <w:u w:val="single"/>
        </w:rPr>
        <w:t>criticizing the far-reaching tax-and-spending package</w:t>
      </w:r>
      <w:r w:rsidRPr="001A5BC9">
        <w:rPr>
          <w:u w:val="single"/>
        </w:rPr>
        <w:t xml:space="preserve"> that Trump championed.</w:t>
      </w:r>
    </w:p>
    <w:p w14:paraId="0F8870C1" w14:textId="77777777" w:rsidR="001A5BC9" w:rsidRPr="001A5BC9" w:rsidRDefault="001A5BC9" w:rsidP="001A5BC9">
      <w:pPr>
        <w:rPr>
          <w:sz w:val="16"/>
        </w:rPr>
      </w:pPr>
      <w:r w:rsidRPr="001A5BC9">
        <w:rPr>
          <w:sz w:val="16"/>
        </w:rPr>
        <w:t>In July, Musk told his more than 200 million followers on X that he would organize the America Party with a goal of competing in House and Senate elections next year.</w:t>
      </w:r>
    </w:p>
    <w:p w14:paraId="005A5510" w14:textId="77777777" w:rsidR="001A5BC9" w:rsidRPr="001A5BC9" w:rsidRDefault="001A5BC9" w:rsidP="001A5BC9">
      <w:pPr>
        <w:rPr>
          <w:b/>
          <w:iCs/>
          <w:u w:val="single"/>
          <w:bdr w:val="single" w:sz="8" w:space="0" w:color="auto"/>
        </w:rPr>
      </w:pPr>
      <w:r w:rsidRPr="001A5BC9">
        <w:rPr>
          <w:sz w:val="16"/>
        </w:rPr>
        <w:t xml:space="preserve">The </w:t>
      </w:r>
      <w:r w:rsidRPr="001A5BC9">
        <w:rPr>
          <w:u w:val="single"/>
        </w:rPr>
        <w:t xml:space="preserve">Tesla CEO </w:t>
      </w:r>
      <w:r w:rsidRPr="001A5BC9">
        <w:rPr>
          <w:highlight w:val="green"/>
          <w:u w:val="single"/>
        </w:rPr>
        <w:t>argued</w:t>
      </w:r>
      <w:r w:rsidRPr="001A5BC9">
        <w:rPr>
          <w:u w:val="single"/>
        </w:rPr>
        <w:t xml:space="preserve"> that </w:t>
      </w:r>
      <w:r w:rsidRPr="001A5BC9">
        <w:rPr>
          <w:highlight w:val="green"/>
          <w:u w:val="single"/>
        </w:rPr>
        <w:t>the</w:t>
      </w:r>
      <w:r w:rsidRPr="001A5BC9">
        <w:rPr>
          <w:u w:val="single"/>
        </w:rPr>
        <w:t xml:space="preserve"> </w:t>
      </w:r>
      <w:r w:rsidRPr="001A5BC9">
        <w:rPr>
          <w:b/>
          <w:iCs/>
          <w:highlight w:val="cyan"/>
          <w:u w:val="single"/>
          <w:bdr w:val="single" w:sz="8" w:space="0" w:color="auto"/>
        </w:rPr>
        <w:t xml:space="preserve">Trump-backed </w:t>
      </w:r>
      <w:r w:rsidRPr="001A5BC9">
        <w:rPr>
          <w:b/>
          <w:iCs/>
          <w:highlight w:val="green"/>
          <w:u w:val="single"/>
          <w:bdr w:val="single" w:sz="8" w:space="0" w:color="auto"/>
        </w:rPr>
        <w:t>legislation</w:t>
      </w:r>
      <w:r w:rsidRPr="001A5BC9">
        <w:rPr>
          <w:highlight w:val="green"/>
          <w:u w:val="single"/>
        </w:rPr>
        <w:t xml:space="preserve"> contained too much government spending</w:t>
      </w:r>
      <w:r w:rsidRPr="001A5BC9">
        <w:rPr>
          <w:sz w:val="16"/>
        </w:rPr>
        <w:t xml:space="preserve">. Musk, who oversaw the Department of Government Efficiency before leaving the Trump administration </w:t>
      </w:r>
      <w:r w:rsidRPr="001A5BC9">
        <w:rPr>
          <w:b/>
          <w:iCs/>
          <w:highlight w:val="green"/>
          <w:u w:val="single"/>
          <w:bdr w:val="single" w:sz="8" w:space="0" w:color="auto"/>
        </w:rPr>
        <w:t>in late May</w:t>
      </w:r>
      <w:r w:rsidRPr="001A5BC9">
        <w:rPr>
          <w:sz w:val="16"/>
        </w:rPr>
        <w:t xml:space="preserve">, </w:t>
      </w:r>
      <w:r w:rsidRPr="001A5BC9">
        <w:rPr>
          <w:b/>
          <w:iCs/>
          <w:sz w:val="30"/>
          <w:szCs w:val="30"/>
          <w:highlight w:val="cyan"/>
          <w:u w:val="single"/>
          <w:bdr w:val="single" w:sz="8" w:space="0" w:color="auto"/>
        </w:rPr>
        <w:t>threatened to support primary challenges against Republicans who voted in favor of the bill.</w:t>
      </w:r>
    </w:p>
    <w:p w14:paraId="247DFC17" w14:textId="77777777" w:rsidR="001A5BC9" w:rsidRPr="001A5BC9" w:rsidRDefault="001A5BC9" w:rsidP="001A5BC9">
      <w:pPr>
        <w:keepNext/>
        <w:keepLines/>
        <w:pageBreakBefore/>
        <w:spacing w:before="40" w:after="0"/>
        <w:jc w:val="center"/>
        <w:outlineLvl w:val="2"/>
        <w:rPr>
          <w:rFonts w:eastAsiaTheme="majorEastAsia" w:cstheme="majorBidi"/>
          <w:b/>
          <w:sz w:val="32"/>
          <w:szCs w:val="24"/>
          <w:u w:val="single"/>
        </w:rPr>
      </w:pPr>
      <w:r w:rsidRPr="001A5BC9">
        <w:rPr>
          <w:rFonts w:eastAsiaTheme="majorEastAsia" w:cstheme="majorBidi"/>
          <w:b/>
          <w:sz w:val="32"/>
          <w:szCs w:val="24"/>
          <w:u w:val="single"/>
        </w:rPr>
        <w:t>AT: !D (Bravin)---1NR</w:t>
      </w:r>
    </w:p>
    <w:p w14:paraId="103CB775" w14:textId="77777777" w:rsidR="001A5BC9" w:rsidRPr="001A5BC9" w:rsidRDefault="001A5BC9" w:rsidP="001A5BC9">
      <w:pPr>
        <w:keepNext/>
        <w:keepLines/>
        <w:spacing w:before="40" w:after="0"/>
        <w:outlineLvl w:val="3"/>
        <w:rPr>
          <w:rFonts w:eastAsiaTheme="majorEastAsia" w:cs="Times New Roman"/>
          <w:b/>
          <w:iCs/>
          <w:sz w:val="26"/>
        </w:rPr>
      </w:pPr>
      <w:r w:rsidRPr="001A5BC9">
        <w:rPr>
          <w:rFonts w:eastAsiaTheme="majorEastAsia" w:cs="Times New Roman"/>
          <w:b/>
          <w:bCs/>
          <w:sz w:val="26"/>
        </w:rPr>
        <w:t xml:space="preserve">Extinction from polycrises can’t be checked. </w:t>
      </w:r>
    </w:p>
    <w:p w14:paraId="0456AEBE" w14:textId="77777777" w:rsidR="001A5BC9" w:rsidRPr="001A5BC9" w:rsidRDefault="001A5BC9" w:rsidP="001A5BC9">
      <w:r w:rsidRPr="001A5BC9">
        <w:rPr>
          <w:b/>
          <w:bCs/>
          <w:sz w:val="26"/>
        </w:rPr>
        <w:t>Homer-Dixon 24</w:t>
      </w:r>
      <w:r w:rsidRPr="001A5BC9">
        <w:t>,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(*Thomas Homer-Dixon, **Luke Kemp, ***Michael Lawrence, †Megan Shipman, 10-29-2024, "Impact 2024: How Donald Trump’s Reelection Could Amplify Global Inter-systemic Risk," Cascade Institute, Accessible at: https://cascadeinstitute.org/technical-paper/impact-2024/)</w:t>
      </w:r>
    </w:p>
    <w:p w14:paraId="0C7A5B16" w14:textId="77777777" w:rsidR="001A5BC9" w:rsidRPr="001A5BC9" w:rsidRDefault="001A5BC9" w:rsidP="001A5BC9">
      <w:pPr>
        <w:rPr>
          <w:sz w:val="14"/>
        </w:rPr>
      </w:pPr>
      <w:r w:rsidRPr="001A5BC9">
        <w:rPr>
          <w:highlight w:val="cyan"/>
          <w:u w:val="single"/>
        </w:rPr>
        <w:t>Our world’s</w:t>
      </w:r>
      <w:r w:rsidRPr="001A5BC9">
        <w:rPr>
          <w:sz w:val="14"/>
        </w:rPr>
        <w:t xml:space="preserve"> tightly linked </w:t>
      </w:r>
      <w:r w:rsidRPr="001A5BC9">
        <w:rPr>
          <w:u w:val="single"/>
        </w:rPr>
        <w:t>economic</w:t>
      </w:r>
      <w:r w:rsidRPr="001A5BC9">
        <w:rPr>
          <w:sz w:val="14"/>
        </w:rPr>
        <w:t xml:space="preserve">, </w:t>
      </w:r>
      <w:r w:rsidRPr="001A5BC9">
        <w:rPr>
          <w:b/>
          <w:iCs/>
          <w:highlight w:val="cyan"/>
          <w:u w:val="single"/>
          <w:bdr w:val="single" w:sz="8" w:space="0" w:color="auto"/>
        </w:rPr>
        <w:t>geopolitical</w:t>
      </w:r>
      <w:r w:rsidRPr="001A5BC9">
        <w:rPr>
          <w:sz w:val="14"/>
        </w:rPr>
        <w:t xml:space="preserve">, technological, </w:t>
      </w:r>
      <w:r w:rsidRPr="001A5BC9">
        <w:rPr>
          <w:highlight w:val="cyan"/>
          <w:u w:val="single"/>
        </w:rPr>
        <w:t>and environmental systems are</w:t>
      </w:r>
      <w:r w:rsidRPr="001A5BC9">
        <w:rPr>
          <w:u w:val="single"/>
        </w:rPr>
        <w:t xml:space="preserve"> currently </w:t>
      </w:r>
      <w:r w:rsidRPr="001A5BC9">
        <w:rPr>
          <w:b/>
          <w:iCs/>
          <w:highlight w:val="cyan"/>
          <w:u w:val="single"/>
          <w:bdr w:val="single" w:sz="8" w:space="0" w:color="auto"/>
        </w:rPr>
        <w:t>under enormous</w:t>
      </w:r>
      <w:r w:rsidRPr="001A5BC9">
        <w:rPr>
          <w:b/>
          <w:iCs/>
          <w:u w:val="single"/>
          <w:bdr w:val="single" w:sz="8" w:space="0" w:color="auto"/>
        </w:rPr>
        <w:t xml:space="preserve"> </w:t>
      </w:r>
      <w:r w:rsidRPr="001A5BC9">
        <w:rPr>
          <w:b/>
          <w:iCs/>
          <w:highlight w:val="cyan"/>
          <w:u w:val="single"/>
          <w:bdr w:val="single" w:sz="8" w:space="0" w:color="auto"/>
        </w:rPr>
        <w:t>stress</w:t>
      </w:r>
      <w:r w:rsidRPr="001A5BC9">
        <w:rPr>
          <w:u w:val="single"/>
        </w:rPr>
        <w:t xml:space="preserve"> and</w:t>
      </w:r>
      <w:r w:rsidRPr="001A5BC9">
        <w:rPr>
          <w:sz w:val="14"/>
        </w:rPr>
        <w:t xml:space="preserve"> potentially </w:t>
      </w:r>
      <w:r w:rsidRPr="001A5BC9">
        <w:rPr>
          <w:b/>
          <w:iCs/>
          <w:highlight w:val="cyan"/>
          <w:u w:val="single"/>
          <w:bdr w:val="single" w:sz="8" w:space="0" w:color="auto"/>
        </w:rPr>
        <w:t>close to tipping points</w:t>
      </w:r>
      <w:r w:rsidRPr="001A5BC9">
        <w:rPr>
          <w:sz w:val="14"/>
        </w:rPr>
        <w:t xml:space="preserve">. Pushed </w:t>
      </w:r>
      <w:r w:rsidRPr="001A5BC9">
        <w:rPr>
          <w:u w:val="single"/>
        </w:rPr>
        <w:t>beyond critical thresholds, these systems could swiftly reconfigure</w:t>
      </w:r>
      <w:r w:rsidRPr="001A5BC9">
        <w:rPr>
          <w:sz w:val="14"/>
        </w:rPr>
        <w:t xml:space="preserve"> their internal structures and change their fundamental behaviors.</w:t>
      </w:r>
    </w:p>
    <w:p w14:paraId="4D0506FA" w14:textId="77777777" w:rsidR="001A5BC9" w:rsidRPr="001A5BC9" w:rsidRDefault="001A5BC9" w:rsidP="001A5BC9">
      <w:pPr>
        <w:rPr>
          <w:sz w:val="14"/>
        </w:rPr>
      </w:pPr>
      <w:r w:rsidRPr="001A5BC9">
        <w:rPr>
          <w:sz w:val="14"/>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54E97032" w14:textId="77777777" w:rsidR="001A5BC9" w:rsidRPr="001A5BC9" w:rsidRDefault="001A5BC9" w:rsidP="001A5BC9">
      <w:pPr>
        <w:rPr>
          <w:sz w:val="14"/>
        </w:rPr>
      </w:pPr>
      <w:r w:rsidRPr="001A5BC9">
        <w:rPr>
          <w:sz w:val="14"/>
        </w:rPr>
        <w:t xml:space="preserve">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w:t>
      </w:r>
      <w:r w:rsidRPr="001A5BC9">
        <w:rPr>
          <w:u w:val="single"/>
        </w:rPr>
        <w:t>Trump</w:t>
      </w:r>
      <w:r w:rsidRPr="001A5BC9">
        <w:rPr>
          <w:sz w:val="14"/>
        </w:rPr>
        <w:t xml:space="preserve"> has himself engendered—</w:t>
      </w:r>
      <w:r w:rsidRPr="001A5BC9">
        <w:rPr>
          <w:u w:val="single"/>
        </w:rPr>
        <w:t>could trigger</w:t>
      </w:r>
      <w:r w:rsidRPr="001A5BC9">
        <w:rPr>
          <w:sz w:val="14"/>
        </w:rPr>
        <w:t xml:space="preserve"> a period of </w:t>
      </w:r>
      <w:r w:rsidRPr="001A5BC9">
        <w:rPr>
          <w:u w:val="single"/>
        </w:rPr>
        <w:t xml:space="preserve">intense domestic turmoil with </w:t>
      </w:r>
      <w:r w:rsidRPr="001A5BC9">
        <w:rPr>
          <w:b/>
          <w:iCs/>
          <w:u w:val="single"/>
          <w:bdr w:val="single" w:sz="8" w:space="0" w:color="auto"/>
        </w:rPr>
        <w:t>grave consequences</w:t>
      </w:r>
      <w:r w:rsidRPr="001A5BC9">
        <w:rPr>
          <w:sz w:val="14"/>
        </w:rPr>
        <w:t xml:space="preserve"> for the world.</w:t>
      </w:r>
    </w:p>
    <w:p w14:paraId="1A822407" w14:textId="77777777" w:rsidR="001A5BC9" w:rsidRPr="001A5BC9" w:rsidRDefault="001A5BC9" w:rsidP="001A5BC9">
      <w:pPr>
        <w:rPr>
          <w:sz w:val="14"/>
        </w:rPr>
      </w:pPr>
      <w:r w:rsidRPr="001A5BC9">
        <w:rPr>
          <w:sz w:val="14"/>
        </w:rPr>
        <w:t>With this in mind, we focus our analysis on the impacts of a second Trump administration. Mr. Trump’s second term is likely to be far more disruptive than his first. He now appears motivated by a desire for retribution; he will return to office with a much more competent and prepared administrative team with detailed, radical policy plans; that team will likely act quickly to subordinate to the President key instruments of state power, including the Departments of Justice and Defense; and constraints on the President’s use of this power are far weaker, in no small part because of the US Supreme Court’s recent immunity ruling.</w:t>
      </w:r>
    </w:p>
    <w:p w14:paraId="0DACEFAC" w14:textId="77777777" w:rsidR="001A5BC9" w:rsidRPr="001A5BC9" w:rsidRDefault="001A5BC9" w:rsidP="001A5BC9">
      <w:pPr>
        <w:rPr>
          <w:sz w:val="14"/>
        </w:rPr>
      </w:pPr>
      <w:r w:rsidRPr="001A5BC9">
        <w:rPr>
          <w:sz w:val="14"/>
        </w:rPr>
        <w:t xml:space="preserve">In the language of statistics, Mr. </w:t>
      </w:r>
      <w:r w:rsidRPr="001A5BC9">
        <w:rPr>
          <w:highlight w:val="cyan"/>
          <w:u w:val="single"/>
        </w:rPr>
        <w:t>Trump’s</w:t>
      </w:r>
      <w:r w:rsidRPr="001A5BC9">
        <w:rPr>
          <w:u w:val="single"/>
        </w:rPr>
        <w:t xml:space="preserve"> radical political </w:t>
      </w:r>
      <w:r w:rsidRPr="001A5BC9">
        <w:rPr>
          <w:highlight w:val="cyan"/>
          <w:u w:val="single"/>
        </w:rPr>
        <w:t>influence</w:t>
      </w:r>
      <w:r w:rsidRPr="001A5BC9">
        <w:rPr>
          <w:sz w:val="14"/>
        </w:rPr>
        <w:t xml:space="preserve"> within and beyond the United States </w:t>
      </w:r>
      <w:r w:rsidRPr="001A5BC9">
        <w:rPr>
          <w:u w:val="single"/>
        </w:rPr>
        <w:t xml:space="preserve">is </w:t>
      </w:r>
      <w:r w:rsidRPr="001A5BC9">
        <w:rPr>
          <w:b/>
          <w:iCs/>
          <w:highlight w:val="cyan"/>
          <w:u w:val="single"/>
          <w:bdr w:val="single" w:sz="8" w:space="0" w:color="auto"/>
        </w:rPr>
        <w:t>skewing</w:t>
      </w:r>
      <w:r w:rsidRPr="001A5BC9">
        <w:rPr>
          <w:u w:val="single"/>
        </w:rPr>
        <w:t xml:space="preserve"> the probability </w:t>
      </w:r>
      <w:r w:rsidRPr="001A5BC9">
        <w:rPr>
          <w:b/>
          <w:iCs/>
          <w:u w:val="single"/>
          <w:bdr w:val="single" w:sz="8" w:space="0" w:color="auto"/>
        </w:rPr>
        <w:t>distributions</w:t>
      </w:r>
      <w:r w:rsidRPr="001A5BC9">
        <w:rPr>
          <w:u w:val="single"/>
        </w:rPr>
        <w:t xml:space="preserve"> of </w:t>
      </w:r>
      <w:r w:rsidRPr="001A5BC9">
        <w:rPr>
          <w:b/>
          <w:iCs/>
          <w:u w:val="single"/>
          <w:bdr w:val="single" w:sz="8" w:space="0" w:color="auto"/>
        </w:rPr>
        <w:t xml:space="preserve">future global </w:t>
      </w:r>
      <w:r w:rsidRPr="001A5BC9">
        <w:rPr>
          <w:b/>
          <w:iCs/>
          <w:highlight w:val="cyan"/>
          <w:u w:val="single"/>
          <w:bdr w:val="single" w:sz="8" w:space="0" w:color="auto"/>
        </w:rPr>
        <w:t>risks</w:t>
      </w:r>
      <w:r w:rsidRPr="001A5BC9">
        <w:rPr>
          <w:highlight w:val="cyan"/>
          <w:u w:val="single"/>
        </w:rPr>
        <w:t xml:space="preserve">, stretching their tails into </w:t>
      </w:r>
      <w:r w:rsidRPr="001A5BC9">
        <w:rPr>
          <w:b/>
          <w:iCs/>
          <w:highlight w:val="cyan"/>
          <w:u w:val="single"/>
          <w:bdr w:val="single" w:sz="8" w:space="0" w:color="auto"/>
        </w:rPr>
        <w:t>extremes</w:t>
      </w:r>
      <w:r w:rsidRPr="001A5BC9">
        <w:rPr>
          <w:sz w:val="14"/>
        </w:rPr>
        <w:t xml:space="preserve"> </w:t>
      </w:r>
      <w:r w:rsidRPr="001A5BC9">
        <w:rPr>
          <w:highlight w:val="cyan"/>
          <w:u w:val="single"/>
        </w:rPr>
        <w:t>that were hithert</w:t>
      </w:r>
      <w:r w:rsidRPr="001A5BC9">
        <w:rPr>
          <w:sz w:val="14"/>
        </w:rPr>
        <w:t xml:space="preserve">o thought highly, even </w:t>
      </w:r>
      <w:r w:rsidRPr="001A5BC9">
        <w:rPr>
          <w:highlight w:val="cyan"/>
          <w:u w:val="single"/>
        </w:rPr>
        <w:t>vanishingly</w:t>
      </w:r>
      <w:r w:rsidRPr="001A5BC9">
        <w:rPr>
          <w:sz w:val="14"/>
        </w:rPr>
        <w:t xml:space="preserve">, </w:t>
      </w:r>
      <w:r w:rsidRPr="001A5BC9">
        <w:rPr>
          <w:highlight w:val="cyan"/>
          <w:u w:val="single"/>
        </w:rPr>
        <w:t>unlikely</w:t>
      </w:r>
      <w:r w:rsidRPr="001A5BC9">
        <w:rPr>
          <w:sz w:val="14"/>
        </w:rPr>
        <w:t>.</w:t>
      </w:r>
    </w:p>
    <w:p w14:paraId="3E7345C4" w14:textId="77777777" w:rsidR="001A5BC9" w:rsidRPr="001A5BC9" w:rsidRDefault="001A5BC9" w:rsidP="001A5BC9">
      <w:pPr>
        <w:rPr>
          <w:sz w:val="14"/>
        </w:rPr>
      </w:pPr>
      <w:r w:rsidRPr="001A5BC9">
        <w:rPr>
          <w:sz w:val="14"/>
        </w:rPr>
        <w:t xml:space="preserve">This report assesses </w:t>
      </w:r>
      <w:r w:rsidRPr="001A5BC9">
        <w:rPr>
          <w:highlight w:val="cyan"/>
          <w:u w:val="single"/>
        </w:rPr>
        <w:t>these diverse and entangled global inter-systemic risks</w:t>
      </w:r>
      <w:r w:rsidRPr="001A5BC9">
        <w:rPr>
          <w:sz w:val="14"/>
        </w:rPr>
        <w:t>. Intended for policymakers, the investment community, public commentators, and risk analysts, it applies a set of analytical tools to identify likely critical junctures, causal pathways, “N - order” impacts, and feedback loops arising from the 2024 US election.</w:t>
      </w:r>
    </w:p>
    <w:p w14:paraId="67485774" w14:textId="77777777" w:rsidR="001A5BC9" w:rsidRPr="001A5BC9" w:rsidRDefault="001A5BC9" w:rsidP="001A5BC9">
      <w:pPr>
        <w:rPr>
          <w:sz w:val="14"/>
        </w:rPr>
      </w:pPr>
      <w:r w:rsidRPr="001A5BC9">
        <w:rPr>
          <w:sz w:val="14"/>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5D4FE284" w14:textId="77777777" w:rsidR="001A5BC9" w:rsidRPr="001A5BC9" w:rsidRDefault="001A5BC9" w:rsidP="001A5BC9">
      <w:pPr>
        <w:rPr>
          <w:u w:val="single"/>
        </w:rPr>
      </w:pPr>
      <w:r w:rsidRPr="001A5BC9">
        <w:rPr>
          <w:sz w:val="14"/>
        </w:rPr>
        <w:t xml:space="preserve">To better understand and assess these potential consequences, we use three analytical tools—derived from complex-systems science—to explore how Mr. </w:t>
      </w:r>
      <w:r w:rsidRPr="001A5BC9">
        <w:rPr>
          <w:b/>
          <w:iCs/>
          <w:u w:val="single"/>
          <w:bdr w:val="single" w:sz="8" w:space="0" w:color="auto"/>
        </w:rPr>
        <w:t>Trump</w:t>
      </w:r>
      <w:r w:rsidRPr="001A5BC9">
        <w:rPr>
          <w:sz w:val="14"/>
        </w:rPr>
        <w:t xml:space="preserve">’s reelection </w:t>
      </w:r>
      <w:r w:rsidRPr="001A5BC9">
        <w:rPr>
          <w:u w:val="single"/>
        </w:rPr>
        <w:t>might</w:t>
      </w:r>
      <w:r w:rsidRPr="001A5BC9">
        <w:rPr>
          <w:sz w:val="14"/>
        </w:rPr>
        <w:t xml:space="preserve"> interact with larger global systems to both </w:t>
      </w:r>
      <w:r w:rsidRPr="001A5BC9">
        <w:rPr>
          <w:b/>
          <w:iCs/>
          <w:u w:val="single"/>
          <w:bdr w:val="single" w:sz="8" w:space="0" w:color="auto"/>
        </w:rPr>
        <w:t>amplify</w:t>
      </w:r>
      <w:r w:rsidRPr="001A5BC9">
        <w:rPr>
          <w:u w:val="single"/>
        </w:rPr>
        <w:t xml:space="preserve"> and </w:t>
      </w:r>
      <w:r w:rsidRPr="001A5BC9">
        <w:rPr>
          <w:b/>
          <w:iCs/>
          <w:u w:val="single"/>
          <w:bdr w:val="single" w:sz="8" w:space="0" w:color="auto"/>
        </w:rPr>
        <w:t>create major risks</w:t>
      </w:r>
      <w:r w:rsidRPr="001A5BC9">
        <w:rPr>
          <w:u w:val="single"/>
        </w:rPr>
        <w:t>.</w:t>
      </w:r>
    </w:p>
    <w:p w14:paraId="5CB1D8F0" w14:textId="77777777" w:rsidR="001A5BC9" w:rsidRPr="001A5BC9" w:rsidRDefault="001A5BC9" w:rsidP="001A5BC9">
      <w:pPr>
        <w:rPr>
          <w:sz w:val="14"/>
        </w:rPr>
      </w:pPr>
      <w:r w:rsidRPr="001A5BC9">
        <w:rPr>
          <w:sz w:val="14"/>
        </w:rPr>
        <w:t>1. We apply a stress-trigger-crisis model that discriminates between, as causes of crisis, Mr. Trump’s influence on slow-moving, large-scale stresses and his impacts on fast-moving, local trigger events (see Box 1).</w:t>
      </w:r>
    </w:p>
    <w:p w14:paraId="2DDC5A1D" w14:textId="77777777" w:rsidR="001A5BC9" w:rsidRPr="001A5BC9" w:rsidRDefault="001A5BC9" w:rsidP="001A5BC9">
      <w:pPr>
        <w:rPr>
          <w:sz w:val="14"/>
        </w:rPr>
      </w:pPr>
      <w:r w:rsidRPr="001A5BC9">
        <w:rPr>
          <w:sz w:val="14"/>
        </w:rPr>
        <w:t>2. We identify a set of critical junctures likely to arise from the election itself or from a Trump administration’s actions following the election (see Box 2).</w:t>
      </w:r>
    </w:p>
    <w:p w14:paraId="7979C5BA" w14:textId="77777777" w:rsidR="001A5BC9" w:rsidRPr="001A5BC9" w:rsidRDefault="001A5BC9" w:rsidP="001A5BC9">
      <w:pPr>
        <w:rPr>
          <w:sz w:val="14"/>
        </w:rPr>
      </w:pPr>
      <w:r w:rsidRPr="001A5BC9">
        <w:rPr>
          <w:sz w:val="14"/>
        </w:rPr>
        <w:t>3. We then combine our results from these two steps to inform a causal-loop analysis that identifies potentially dangerous self-reinforcing feedbacks that could operate across multiple global system boundaries.</w:t>
      </w:r>
    </w:p>
    <w:p w14:paraId="4FA35D71" w14:textId="77777777" w:rsidR="001A5BC9" w:rsidRPr="001A5BC9" w:rsidRDefault="001A5BC9" w:rsidP="001A5BC9">
      <w:pPr>
        <w:rPr>
          <w:sz w:val="14"/>
        </w:rPr>
      </w:pPr>
      <w:r w:rsidRPr="001A5BC9">
        <w:rPr>
          <w:u w:val="single"/>
        </w:rPr>
        <w:t>This report</w:t>
      </w:r>
      <w:r w:rsidRPr="001A5BC9">
        <w:rPr>
          <w:sz w:val="14"/>
        </w:rPr>
        <w:t xml:space="preserve"> is a first assessment of the inter-systemic consequences of a second Trump presidency. It </w:t>
      </w:r>
      <w:r w:rsidRPr="001A5BC9">
        <w:rPr>
          <w:u w:val="single"/>
        </w:rPr>
        <w:t>integrates</w:t>
      </w:r>
      <w:r w:rsidRPr="001A5BC9">
        <w:rPr>
          <w:sz w:val="14"/>
        </w:rPr>
        <w:t xml:space="preserve"> evidence and opinion we have gathered from informed commentary on possible election impacts and from </w:t>
      </w:r>
      <w:r w:rsidRPr="001A5BC9">
        <w:rPr>
          <w:b/>
          <w:iCs/>
          <w:u w:val="single"/>
          <w:bdr w:val="single" w:sz="8" w:space="0" w:color="auto"/>
        </w:rPr>
        <w:t>confidential interviews</w:t>
      </w:r>
      <w:r w:rsidRPr="001A5BC9">
        <w:rPr>
          <w:u w:val="single"/>
        </w:rPr>
        <w:t xml:space="preserve"> with a diverse group of </w:t>
      </w:r>
      <w:r w:rsidRPr="001A5BC9">
        <w:rPr>
          <w:b/>
          <w:iCs/>
          <w:u w:val="single"/>
          <w:bdr w:val="single" w:sz="8" w:space="0" w:color="auto"/>
        </w:rPr>
        <w:t>field experts</w:t>
      </w:r>
      <w:r w:rsidRPr="001A5BC9">
        <w:rPr>
          <w:sz w:val="14"/>
        </w:rPr>
        <w:t>,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49448F0B" w14:textId="77777777" w:rsidR="001A5BC9" w:rsidRPr="001A5BC9" w:rsidRDefault="001A5BC9" w:rsidP="001A5BC9">
      <w:pPr>
        <w:rPr>
          <w:sz w:val="14"/>
        </w:rPr>
      </w:pPr>
      <w:r w:rsidRPr="001A5BC9">
        <w:rPr>
          <w:sz w:val="14"/>
        </w:rPr>
        <w:t xml:space="preserve">Our analysis in this report indicates that, compared to a Harris administration, </w:t>
      </w:r>
      <w:r w:rsidRPr="001A5BC9">
        <w:rPr>
          <w:u w:val="single"/>
        </w:rPr>
        <w:t>a second Trump administration is much more likely to</w:t>
      </w:r>
      <w:r w:rsidRPr="001A5BC9">
        <w:rPr>
          <w:sz w:val="14"/>
        </w:rPr>
        <w:t xml:space="preserve"> </w:t>
      </w:r>
      <w:r w:rsidRPr="001A5BC9">
        <w:rPr>
          <w:b/>
          <w:iCs/>
          <w:u w:val="single"/>
          <w:bdr w:val="single" w:sz="8" w:space="0" w:color="auto"/>
        </w:rPr>
        <w:t>ignite a</w:t>
      </w:r>
      <w:r w:rsidRPr="001A5BC9">
        <w:rPr>
          <w:b/>
          <w:iCs/>
          <w:highlight w:val="cyan"/>
          <w:u w:val="single"/>
          <w:bdr w:val="single" w:sz="8" w:space="0" w:color="auto"/>
        </w:rPr>
        <w:t xml:space="preserve"> trade war</w:t>
      </w:r>
      <w:r w:rsidRPr="001A5BC9">
        <w:rPr>
          <w:sz w:val="14"/>
        </w:rPr>
        <w:t xml:space="preserve"> with China that slows global economic growth; </w:t>
      </w:r>
      <w:r w:rsidRPr="001A5BC9">
        <w:rPr>
          <w:b/>
          <w:iCs/>
          <w:u w:val="single"/>
          <w:bdr w:val="single" w:sz="8" w:space="0" w:color="auto"/>
        </w:rPr>
        <w:t xml:space="preserve">empower </w:t>
      </w:r>
      <w:r w:rsidRPr="001A5BC9">
        <w:rPr>
          <w:b/>
          <w:iCs/>
          <w:highlight w:val="cyan"/>
          <w:u w:val="single"/>
          <w:bdr w:val="single" w:sz="8" w:space="0" w:color="auto"/>
        </w:rPr>
        <w:t>authoritarianism</w:t>
      </w:r>
      <w:r w:rsidRPr="001A5BC9">
        <w:rPr>
          <w:sz w:val="14"/>
        </w:rPr>
        <w:t xml:space="preserve"> domestically and abroad; </w:t>
      </w:r>
      <w:r w:rsidRPr="001A5BC9">
        <w:rPr>
          <w:b/>
          <w:iCs/>
          <w:highlight w:val="cyan"/>
          <w:u w:val="single"/>
          <w:bdr w:val="single" w:sz="8" w:space="0" w:color="auto"/>
        </w:rPr>
        <w:t>weaken</w:t>
      </w:r>
      <w:r w:rsidRPr="001A5BC9">
        <w:rPr>
          <w:sz w:val="14"/>
        </w:rPr>
        <w:t xml:space="preserve"> multilateral </w:t>
      </w:r>
      <w:r w:rsidRPr="001A5BC9">
        <w:rPr>
          <w:b/>
          <w:iCs/>
          <w:highlight w:val="cyan"/>
          <w:u w:val="single"/>
          <w:bdr w:val="single" w:sz="8" w:space="0" w:color="auto"/>
        </w:rPr>
        <w:t>institutions</w:t>
      </w:r>
      <w:r w:rsidRPr="001A5BC9">
        <w:rPr>
          <w:u w:val="single"/>
        </w:rPr>
        <w:t xml:space="preserve"> </w:t>
      </w:r>
      <w:r w:rsidRPr="001A5BC9">
        <w:rPr>
          <w:highlight w:val="cyan"/>
          <w:u w:val="single"/>
        </w:rPr>
        <w:t>that provide vital global public goods</w:t>
      </w:r>
      <w:r w:rsidRPr="001A5BC9">
        <w:rPr>
          <w:sz w:val="14"/>
        </w:rPr>
        <w:t xml:space="preserve">; </w:t>
      </w:r>
      <w:r w:rsidRPr="001A5BC9">
        <w:rPr>
          <w:highlight w:val="cyan"/>
          <w:u w:val="single"/>
        </w:rPr>
        <w:t>diminish</w:t>
      </w:r>
      <w:r w:rsidRPr="001A5BC9">
        <w:rPr>
          <w:sz w:val="14"/>
        </w:rPr>
        <w:t xml:space="preserve"> the international </w:t>
      </w:r>
      <w:r w:rsidRPr="001A5BC9">
        <w:rPr>
          <w:b/>
          <w:iCs/>
          <w:highlight w:val="cyan"/>
          <w:u w:val="single"/>
          <w:bdr w:val="single" w:sz="8" w:space="0" w:color="auto"/>
        </w:rPr>
        <w:t>security presence</w:t>
      </w:r>
      <w:r w:rsidRPr="001A5BC9">
        <w:rPr>
          <w:sz w:val="14"/>
        </w:rPr>
        <w:t xml:space="preserve"> of the US, perhaps </w:t>
      </w:r>
      <w:r w:rsidRPr="001A5BC9">
        <w:rPr>
          <w:b/>
          <w:iCs/>
          <w:highlight w:val="cyan"/>
          <w:u w:val="single"/>
          <w:bdr w:val="single" w:sz="8" w:space="0" w:color="auto"/>
        </w:rPr>
        <w:t>stimulat</w:t>
      </w:r>
      <w:r w:rsidRPr="001A5BC9">
        <w:rPr>
          <w:sz w:val="14"/>
        </w:rPr>
        <w:t xml:space="preserve">ing regional </w:t>
      </w:r>
      <w:r w:rsidRPr="001A5BC9">
        <w:rPr>
          <w:b/>
          <w:iCs/>
          <w:highlight w:val="cyan"/>
          <w:u w:val="single"/>
          <w:bdr w:val="single" w:sz="8" w:space="0" w:color="auto"/>
        </w:rPr>
        <w:t>arms races</w:t>
      </w:r>
      <w:r w:rsidRPr="001A5BC9">
        <w:rPr>
          <w:sz w:val="14"/>
        </w:rPr>
        <w:t xml:space="preserve">; </w:t>
      </w:r>
      <w:r w:rsidRPr="001A5BC9">
        <w:rPr>
          <w:u w:val="single"/>
        </w:rPr>
        <w:t>and increase uncertainty about how the US responds to crisis</w:t>
      </w:r>
      <w:r w:rsidRPr="001A5BC9">
        <w:rPr>
          <w:sz w:val="14"/>
        </w:rPr>
        <w:t>.</w:t>
      </w:r>
    </w:p>
    <w:p w14:paraId="66306E6A" w14:textId="77777777" w:rsidR="001A5BC9" w:rsidRPr="001A5BC9" w:rsidRDefault="001A5BC9" w:rsidP="001A5BC9">
      <w:pPr>
        <w:rPr>
          <w:sz w:val="14"/>
        </w:rPr>
      </w:pPr>
      <w:r w:rsidRPr="001A5BC9">
        <w:rPr>
          <w:u w:val="single"/>
        </w:rPr>
        <w:t xml:space="preserve">These outcomes will further disrupt global systems that are </w:t>
      </w:r>
      <w:r w:rsidRPr="001A5BC9">
        <w:rPr>
          <w:b/>
          <w:iCs/>
          <w:u w:val="single"/>
          <w:bdr w:val="single" w:sz="8" w:space="0" w:color="auto"/>
        </w:rPr>
        <w:t>already fragile</w:t>
      </w:r>
      <w:r w:rsidRPr="001A5BC9">
        <w:rPr>
          <w:u w:val="single"/>
        </w:rPr>
        <w:t xml:space="preserve"> and </w:t>
      </w:r>
      <w:r w:rsidRPr="001A5BC9">
        <w:rPr>
          <w:b/>
          <w:iCs/>
          <w:u w:val="single"/>
          <w:bdr w:val="single" w:sz="8" w:space="0" w:color="auto"/>
        </w:rPr>
        <w:t>vulnerable</w:t>
      </w:r>
      <w:r w:rsidRPr="001A5BC9">
        <w:rPr>
          <w:sz w:val="14"/>
        </w:rPr>
        <w:t xml:space="preserve">. </w:t>
      </w:r>
      <w:r w:rsidRPr="001A5BC9">
        <w:rPr>
          <w:highlight w:val="cyan"/>
          <w:u w:val="single"/>
        </w:rPr>
        <w:t>The result is likely to be</w:t>
      </w:r>
      <w:r w:rsidRPr="001A5BC9">
        <w:rPr>
          <w:sz w:val="14"/>
        </w:rPr>
        <w:t xml:space="preserve"> a more fragmented, competitive international order, and ultimately, in the worst case, </w:t>
      </w:r>
      <w:r w:rsidRPr="001A5BC9">
        <w:rPr>
          <w:b/>
          <w:iCs/>
          <w:sz w:val="40"/>
          <w:szCs w:val="40"/>
          <w:highlight w:val="cyan"/>
          <w:u w:val="single"/>
          <w:bdr w:val="single" w:sz="8" w:space="0" w:color="auto"/>
        </w:rPr>
        <w:t>great-power war</w:t>
      </w:r>
      <w:r w:rsidRPr="001A5BC9">
        <w:rPr>
          <w:highlight w:val="cyan"/>
          <w:u w:val="single"/>
        </w:rPr>
        <w:t xml:space="preserve"> and</w:t>
      </w:r>
      <w:r w:rsidRPr="001A5BC9">
        <w:rPr>
          <w:sz w:val="14"/>
        </w:rPr>
        <w:t xml:space="preserve"> a far more </w:t>
      </w:r>
      <w:r w:rsidRPr="001A5BC9">
        <w:rPr>
          <w:b/>
          <w:iCs/>
          <w:u w:val="single"/>
          <w:bdr w:val="single" w:sz="8" w:space="0" w:color="auto"/>
        </w:rPr>
        <w:t>severe</w:t>
      </w:r>
      <w:r w:rsidRPr="001A5BC9">
        <w:rPr>
          <w:sz w:val="14"/>
        </w:rPr>
        <w:t xml:space="preserve"> global </w:t>
      </w:r>
      <w:r w:rsidRPr="001A5BC9">
        <w:rPr>
          <w:b/>
          <w:iCs/>
          <w:highlight w:val="cyan"/>
          <w:u w:val="single"/>
          <w:bdr w:val="single" w:sz="8" w:space="0" w:color="auto"/>
        </w:rPr>
        <w:t>polycrisis</w:t>
      </w:r>
      <w:r w:rsidRPr="001A5BC9">
        <w:rPr>
          <w:sz w:val="14"/>
        </w:rPr>
        <w:t xml:space="preserve">. But </w:t>
      </w:r>
      <w:r w:rsidRPr="001A5BC9">
        <w:rPr>
          <w:highlight w:val="cyan"/>
          <w:u w:val="single"/>
        </w:rPr>
        <w:t>whether the risk of these worst outcomes is low or high depends crucially on</w:t>
      </w:r>
      <w:r w:rsidRPr="001A5BC9">
        <w:rPr>
          <w:sz w:val="14"/>
        </w:rPr>
        <w:t xml:space="preserve"> </w:t>
      </w:r>
      <w:r w:rsidRPr="001A5BC9">
        <w:rPr>
          <w:highlight w:val="cyan"/>
          <w:u w:val="single"/>
        </w:rPr>
        <w:t xml:space="preserve">how </w:t>
      </w:r>
      <w:r w:rsidRPr="001A5BC9">
        <w:rPr>
          <w:u w:val="single"/>
        </w:rPr>
        <w:t>other actors</w:t>
      </w:r>
      <w:r w:rsidRPr="001A5BC9">
        <w:rPr>
          <w:sz w:val="14"/>
        </w:rPr>
        <w:t xml:space="preserve"> around the world—nations, firms, multilateral institutions, nongovernmental organizations, transnational groups, and </w:t>
      </w:r>
      <w:r w:rsidRPr="001A5BC9">
        <w:rPr>
          <w:b/>
          <w:iCs/>
          <w:highlight w:val="cyan"/>
          <w:u w:val="single"/>
          <w:bdr w:val="single" w:sz="8" w:space="0" w:color="auto"/>
        </w:rPr>
        <w:t>civil societies</w:t>
      </w:r>
      <w:r w:rsidRPr="001A5BC9">
        <w:rPr>
          <w:sz w:val="14"/>
        </w:rPr>
        <w:t>—</w:t>
      </w:r>
      <w:r w:rsidRPr="001A5BC9">
        <w:rPr>
          <w:b/>
          <w:iCs/>
          <w:highlight w:val="cyan"/>
          <w:u w:val="single"/>
          <w:bdr w:val="single" w:sz="8" w:space="0" w:color="auto"/>
        </w:rPr>
        <w:t>respond</w:t>
      </w:r>
      <w:r w:rsidRPr="001A5BC9">
        <w:rPr>
          <w:sz w:val="14"/>
        </w:rPr>
        <w:t xml:space="preserve"> to Mr. Trump’s actions. The worst is far from inevitable.</w:t>
      </w:r>
    </w:p>
    <w:p w14:paraId="6B08B50B" w14:textId="77777777" w:rsidR="001A5BC9" w:rsidRPr="001A5BC9" w:rsidRDefault="001A5BC9" w:rsidP="001A5BC9"/>
    <w:p w14:paraId="48164D59" w14:textId="77777777" w:rsidR="001A5BC9" w:rsidRPr="001A5BC9" w:rsidRDefault="001A5BC9" w:rsidP="001A5BC9"/>
    <w:p w14:paraId="420CBCD1" w14:textId="77777777" w:rsidR="001A5BC9" w:rsidRPr="0056206B" w:rsidRDefault="001A5BC9" w:rsidP="001A5BC9"/>
    <w:p w14:paraId="5F30CE0A"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CD839" w14:textId="77777777" w:rsidR="001A5BC9" w:rsidRDefault="001A5BC9" w:rsidP="00066D2C">
      <w:pPr>
        <w:spacing w:after="0" w:line="240" w:lineRule="auto"/>
      </w:pPr>
      <w:r>
        <w:separator/>
      </w:r>
    </w:p>
  </w:endnote>
  <w:endnote w:type="continuationSeparator" w:id="0">
    <w:p w14:paraId="2CC1D689" w14:textId="77777777" w:rsidR="001A5BC9" w:rsidRDefault="001A5BC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FEAB3" w14:textId="77777777" w:rsidR="001A5BC9" w:rsidRDefault="001A5BC9" w:rsidP="00066D2C">
      <w:pPr>
        <w:spacing w:after="0" w:line="240" w:lineRule="auto"/>
      </w:pPr>
      <w:r>
        <w:separator/>
      </w:r>
    </w:p>
  </w:footnote>
  <w:footnote w:type="continuationSeparator" w:id="0">
    <w:p w14:paraId="603A1C80" w14:textId="77777777" w:rsidR="001A5BC9" w:rsidRDefault="001A5BC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59437E"/>
    <w:multiLevelType w:val="hybridMultilevel"/>
    <w:tmpl w:val="5AE0DE32"/>
    <w:lvl w:ilvl="0" w:tplc="1B2CDD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0B0C59"/>
    <w:multiLevelType w:val="hybridMultilevel"/>
    <w:tmpl w:val="6B7875D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2A15770"/>
    <w:multiLevelType w:val="hybridMultilevel"/>
    <w:tmpl w:val="6060E19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EFA204D"/>
    <w:multiLevelType w:val="hybridMultilevel"/>
    <w:tmpl w:val="BBF667E2"/>
    <w:lvl w:ilvl="0" w:tplc="1494D44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323320226">
    <w:abstractNumId w:val="10"/>
  </w:num>
  <w:num w:numId="46" w16cid:durableId="2079285204">
    <w:abstractNumId w:val="17"/>
  </w:num>
  <w:num w:numId="47" w16cid:durableId="1657610873">
    <w:abstractNumId w:val="15"/>
  </w:num>
  <w:num w:numId="48" w16cid:durableId="208243599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Zach"/>
    <w:docVar w:name="OS" w:val="Windows NT"/>
    <w:docVar w:name="OSVersion" w:val="10.0"/>
    <w:docVar w:name="RibbonPointer" w:val="321688408"/>
    <w:docVar w:name="Team" w:val="Kansas"/>
    <w:docVar w:name="VerbatimVersion" w:val="6.0.0"/>
    <w:docVar w:name="WordVersion" w:val="16.0"/>
  </w:docVars>
  <w:rsids>
    <w:rsidRoot w:val="001A5BC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0F8"/>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5B1"/>
    <w:rsid w:val="00180A4E"/>
    <w:rsid w:val="00181F58"/>
    <w:rsid w:val="00186B65"/>
    <w:rsid w:val="00190CDA"/>
    <w:rsid w:val="00196816"/>
    <w:rsid w:val="0019779A"/>
    <w:rsid w:val="001977CD"/>
    <w:rsid w:val="0019782C"/>
    <w:rsid w:val="001A07A2"/>
    <w:rsid w:val="001A1422"/>
    <w:rsid w:val="001A3079"/>
    <w:rsid w:val="001A4D9A"/>
    <w:rsid w:val="001A5BC9"/>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3C7C"/>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4F9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404D"/>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5734"/>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2755"/>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1F0"/>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040"/>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3BB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5F85"/>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2CE0"/>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4D5051"/>
  <w15:chartTrackingRefBased/>
  <w15:docId w15:val="{22393BD2-8DC1-4F9E-8A68-1B3AF8C11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A5BC9"/>
    <w:rPr>
      <w:rFonts w:ascii="Calibri" w:hAnsi="Calibri" w:cs="Calibri"/>
    </w:rPr>
  </w:style>
  <w:style w:type="paragraph" w:styleId="Heading1">
    <w:name w:val="heading 1"/>
    <w:aliases w:val="Pocket"/>
    <w:basedOn w:val="Normal"/>
    <w:next w:val="Normal"/>
    <w:link w:val="Heading1Char"/>
    <w:qFormat/>
    <w:rsid w:val="001A5BC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A5BC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1A5BC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1A5BC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A5BC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A5BC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A5BC9"/>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1A5BC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A5BC9"/>
    <w:rPr>
      <w:color w:val="auto"/>
      <w:u w:val="none"/>
    </w:rPr>
  </w:style>
  <w:style w:type="character" w:customStyle="1" w:styleId="Heading1Char">
    <w:name w:val="Heading 1 Char"/>
    <w:aliases w:val="Pocket Char"/>
    <w:basedOn w:val="DefaultParagraphFont"/>
    <w:link w:val="Heading1"/>
    <w:rsid w:val="001A5BC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A5BC9"/>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1A5BC9"/>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1A5BC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A5BC9"/>
    <w:rPr>
      <w:b/>
      <w:bCs/>
      <w:sz w:val="26"/>
      <w:u w:val="none"/>
    </w:rPr>
  </w:style>
  <w:style w:type="character" w:customStyle="1" w:styleId="StyleUnderline">
    <w:name w:val="Style Underline"/>
    <w:aliases w:val="Underline,Style Bold Underline,Intense Emphasis3,9.5 p,9.5 pt,Intense Emphasis111,Underline Char,Intense Emphasis11,Heading 3 Char Char Char1,Title Cha,8.,Intense Emphasis1,Kern at 16 pt,apple-style-span + 6 pt,Style,Bold,Intense Emphasis2"/>
    <w:basedOn w:val="DefaultParagraphFont"/>
    <w:uiPriority w:val="7"/>
    <w:qFormat/>
    <w:rsid w:val="001A5BC9"/>
    <w:rPr>
      <w:b w:val="0"/>
      <w:sz w:val="22"/>
      <w:u w:val="single"/>
    </w:rPr>
  </w:style>
  <w:style w:type="character" w:styleId="Strong">
    <w:name w:val="Strong"/>
    <w:basedOn w:val="DefaultParagraphFont"/>
    <w:uiPriority w:val="22"/>
    <w:qFormat/>
    <w:rsid w:val="001A5BC9"/>
    <w:rPr>
      <w:b/>
      <w:bCs/>
    </w:rPr>
  </w:style>
  <w:style w:type="character" w:styleId="BookTitle">
    <w:name w:val="Book Title"/>
    <w:basedOn w:val="DefaultParagraphFont"/>
    <w:uiPriority w:val="33"/>
    <w:qFormat/>
    <w:rsid w:val="001A5BC9"/>
    <w:rPr>
      <w:b/>
      <w:bCs/>
      <w:i/>
      <w:iCs/>
      <w:spacing w:val="5"/>
    </w:rPr>
  </w:style>
  <w:style w:type="character" w:customStyle="1" w:styleId="Heading5Char">
    <w:name w:val="Heading 5 Char"/>
    <w:basedOn w:val="DefaultParagraphFont"/>
    <w:link w:val="Heading5"/>
    <w:uiPriority w:val="9"/>
    <w:semiHidden/>
    <w:rsid w:val="001A5BC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A5BC9"/>
  </w:style>
  <w:style w:type="paragraph" w:styleId="Header">
    <w:name w:val="header"/>
    <w:basedOn w:val="Normal"/>
    <w:link w:val="HeaderChar"/>
    <w:uiPriority w:val="99"/>
    <w:semiHidden/>
    <w:rsid w:val="001A5BC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A5BC9"/>
    <w:rPr>
      <w:rFonts w:ascii="Calibri" w:hAnsi="Calibri" w:cs="Calibri"/>
    </w:rPr>
  </w:style>
  <w:style w:type="paragraph" w:styleId="Footer">
    <w:name w:val="footer"/>
    <w:basedOn w:val="Normal"/>
    <w:link w:val="FooterChar"/>
    <w:uiPriority w:val="99"/>
    <w:semiHidden/>
    <w:rsid w:val="001A5BC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A5BC9"/>
    <w:rPr>
      <w:rFonts w:ascii="Calibri" w:hAnsi="Calibri" w:cs="Calibri"/>
    </w:rPr>
  </w:style>
  <w:style w:type="paragraph" w:styleId="BodyText">
    <w:name w:val="Body Text"/>
    <w:basedOn w:val="Normal"/>
    <w:link w:val="BodyTextChar"/>
    <w:uiPriority w:val="99"/>
    <w:semiHidden/>
    <w:unhideWhenUsed/>
    <w:rsid w:val="001A5BC9"/>
    <w:pPr>
      <w:spacing w:after="120"/>
    </w:pPr>
  </w:style>
  <w:style w:type="character" w:customStyle="1" w:styleId="BodyTextChar">
    <w:name w:val="Body Text Char"/>
    <w:basedOn w:val="DefaultParagraphFont"/>
    <w:link w:val="BodyText"/>
    <w:uiPriority w:val="99"/>
    <w:semiHidden/>
    <w:rsid w:val="001A5BC9"/>
    <w:rPr>
      <w:rFonts w:ascii="Calibri" w:hAnsi="Calibri" w:cs="Calibri"/>
    </w:rPr>
  </w:style>
  <w:style w:type="paragraph" w:styleId="NoSpacing">
    <w:name w:val="No Spacing"/>
    <w:link w:val="NoSpacingChar"/>
    <w:uiPriority w:val="99"/>
    <w:unhideWhenUsed/>
    <w:qFormat/>
    <w:rsid w:val="001A5BC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A5BC9"/>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uiPriority w:val="99"/>
    <w:unhideWhenUsed/>
    <w:rsid w:val="001A5BC9"/>
    <w:rPr>
      <w:color w:val="0563C1" w:themeColor="hyperlink"/>
      <w:u w:val="single"/>
    </w:rPr>
  </w:style>
  <w:style w:type="character" w:styleId="UnresolvedMention">
    <w:name w:val="Unresolved Mention"/>
    <w:basedOn w:val="DefaultParagraphFont"/>
    <w:uiPriority w:val="99"/>
    <w:semiHidden/>
    <w:unhideWhenUsed/>
    <w:rsid w:val="001A5BC9"/>
    <w:rPr>
      <w:color w:val="605E5C"/>
      <w:shd w:val="clear" w:color="auto" w:fill="E1DFDD"/>
    </w:rPr>
  </w:style>
  <w:style w:type="paragraph" w:customStyle="1" w:styleId="Undertag">
    <w:name w:val="Undertag"/>
    <w:link w:val="UndertagChar"/>
    <w:autoRedefine/>
    <w:uiPriority w:val="5"/>
    <w:qFormat/>
    <w:rsid w:val="001A5BC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A5BC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A5BC9"/>
    <w:rPr>
      <w:color w:val="1F3864" w:themeColor="accent1" w:themeShade="80"/>
    </w:rPr>
  </w:style>
  <w:style w:type="character" w:customStyle="1" w:styleId="AnalyticChar">
    <w:name w:val="Analytic Char"/>
    <w:basedOn w:val="DefaultParagraphFont"/>
    <w:link w:val="Analytic"/>
    <w:uiPriority w:val="5"/>
    <w:rsid w:val="001A5BC9"/>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uiPriority w:val="8"/>
    <w:qFormat/>
    <w:rsid w:val="001A5BC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TitleChar">
    <w:name w:val="Title Char"/>
    <w:basedOn w:val="DefaultParagraphFont"/>
    <w:link w:val="Title"/>
    <w:uiPriority w:val="7"/>
    <w:qFormat/>
    <w:rsid w:val="001A5BC9"/>
    <w:rPr>
      <w:u w:val="single"/>
    </w:rPr>
  </w:style>
  <w:style w:type="paragraph" w:customStyle="1" w:styleId="textbold">
    <w:name w:val="text bold"/>
    <w:basedOn w:val="Normal"/>
    <w:uiPriority w:val="8"/>
    <w:qFormat/>
    <w:rsid w:val="001A5BC9"/>
    <w:pPr>
      <w:widowControl w:val="0"/>
      <w:ind w:left="720"/>
      <w:jc w:val="both"/>
    </w:pPr>
    <w:rPr>
      <w:b/>
      <w:iCs/>
      <w:u w:val="single"/>
      <w:bdr w:val="single" w:sz="8" w:space="0" w:color="auto"/>
    </w:rPr>
  </w:style>
  <w:style w:type="paragraph" w:styleId="Title">
    <w:name w:val="Title"/>
    <w:basedOn w:val="Normal"/>
    <w:next w:val="Subtitle"/>
    <w:link w:val="TitleChar"/>
    <w:uiPriority w:val="7"/>
    <w:qFormat/>
    <w:rsid w:val="001A5BC9"/>
    <w:pPr>
      <w:suppressAutoHyphens/>
      <w:spacing w:after="0" w:line="480" w:lineRule="auto"/>
      <w:jc w:val="center"/>
    </w:pPr>
    <w:rPr>
      <w:rFonts w:asciiTheme="minorHAnsi" w:hAnsiTheme="minorHAnsi" w:cstheme="minorBidi"/>
      <w:u w:val="single"/>
    </w:rPr>
  </w:style>
  <w:style w:type="character" w:customStyle="1" w:styleId="TitleChar1">
    <w:name w:val="Title Char1"/>
    <w:basedOn w:val="DefaultParagraphFont"/>
    <w:uiPriority w:val="10"/>
    <w:semiHidden/>
    <w:rsid w:val="001A5B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unhideWhenUsed/>
    <w:qFormat/>
    <w:rsid w:val="001A5BC9"/>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semiHidden/>
    <w:rsid w:val="001A5BC9"/>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ournals.sagepub.com/doi/full/10.1177/2053951720935141" TargetMode="External"/><Relationship Id="rId18" Type="http://schemas.openxmlformats.org/officeDocument/2006/relationships/hyperlink" Target="https://journals.sagepub.com/doi/full/10.1177/2053951720935141" TargetMode="External"/><Relationship Id="rId26" Type="http://schemas.openxmlformats.org/officeDocument/2006/relationships/hyperlink" Target="https://journals.sagepub.com/doi/full/10.1177/2053951720935141" TargetMode="External"/><Relationship Id="rId3" Type="http://schemas.openxmlformats.org/officeDocument/2006/relationships/styles" Target="styles.xml"/><Relationship Id="rId21" Type="http://schemas.openxmlformats.org/officeDocument/2006/relationships/hyperlink" Target="https://journals.sagepub.com/doi/full/10.1177/2053951720935141" TargetMode="External"/><Relationship Id="rId34" Type="http://schemas.openxmlformats.org/officeDocument/2006/relationships/hyperlink" Target="https://www.wsj.com/politics/policy/elon-musk-third-political-party-69bf9bd8?gaa_at=eafs&amp;gaa_n=ASWzDAjj2Dpj57HwhiPQKnGyBO7tNBnZ_6-cb4LCed0x0x54BuaNzIjomCBUUT8t0-Y%3D&amp;gaa_ts=68ae87cb&amp;gaa_sig=c-mNxpsmwHw8yH7hrmsRAo4Hg7rOM52TiSivLgD-8PUORPtBqmQCPmKZ4MmRQG6lFiT7Q2wiQO9TOUhamdBk4A%3D%3D" TargetMode="External"/><Relationship Id="rId7" Type="http://schemas.openxmlformats.org/officeDocument/2006/relationships/endnotes" Target="endnotes.xml"/><Relationship Id="rId12" Type="http://schemas.openxmlformats.org/officeDocument/2006/relationships/hyperlink" Target="https://journals.sagepub.com/doi/full/10.1177/2053951720935141" TargetMode="External"/><Relationship Id="rId17" Type="http://schemas.openxmlformats.org/officeDocument/2006/relationships/hyperlink" Target="https://journals.sagepub.com/doi/full/10.1177/2053951720935141" TargetMode="External"/><Relationship Id="rId25" Type="http://schemas.openxmlformats.org/officeDocument/2006/relationships/hyperlink" Target="https://journals.sagepub.com/doi/full/10.1177/2053951720935141" TargetMode="External"/><Relationship Id="rId33"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hyperlink" Target="https://journals.sagepub.com/doi/full/10.1177/2053951720935141" TargetMode="External"/><Relationship Id="rId20" Type="http://schemas.openxmlformats.org/officeDocument/2006/relationships/hyperlink" Target="https://journals.sagepub.com/doi/full/10.1177/2053951720935141" TargetMode="External"/><Relationship Id="rId29" Type="http://schemas.openxmlformats.org/officeDocument/2006/relationships/hyperlink" Target="https://www.nlrb.gov/about-nlrb/rights-we-protect/the-law/employees/concerted-activity-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science/article/pii/S0016718522000240" TargetMode="External"/><Relationship Id="rId24" Type="http://schemas.openxmlformats.org/officeDocument/2006/relationships/hyperlink" Target="https://journals.sagepub.com/doi/full/10.1177/2053951720935141" TargetMode="External"/><Relationship Id="rId32"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journals.sagepub.com/doi/full/10.1177/2053951720935141" TargetMode="External"/><Relationship Id="rId23" Type="http://schemas.openxmlformats.org/officeDocument/2006/relationships/hyperlink" Target="https://journals.sagepub.com/doi/full/10.1177/2053951720935141" TargetMode="External"/><Relationship Id="rId28" Type="http://schemas.openxmlformats.org/officeDocument/2006/relationships/image" Target="media/image1.png"/><Relationship Id="rId36" Type="http://schemas.openxmlformats.org/officeDocument/2006/relationships/theme" Target="theme/theme1.xml"/><Relationship Id="rId10" Type="http://schemas.openxmlformats.org/officeDocument/2006/relationships/hyperlink" Target="https://www.sciencedirect.com/science/article/pii/S0016718522000240" TargetMode="External"/><Relationship Id="rId19" Type="http://schemas.openxmlformats.org/officeDocument/2006/relationships/hyperlink" Target="https://journals.sagepub.com/doi/full/10.1177/2053951720935141" TargetMode="External"/><Relationship Id="rId31"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sciencedirect.com/science/article/pii/S0016718522000240" TargetMode="External"/><Relationship Id="rId14" Type="http://schemas.openxmlformats.org/officeDocument/2006/relationships/hyperlink" Target="https://journals.sagepub.com/doi/full/10.1177/2053951720935141" TargetMode="External"/><Relationship Id="rId22" Type="http://schemas.openxmlformats.org/officeDocument/2006/relationships/hyperlink" Target="https://journals.sagepub.com/doi/full/10.1177/2053951720935141" TargetMode="External"/><Relationship Id="rId27" Type="http://schemas.openxmlformats.org/officeDocument/2006/relationships/hyperlink" Target="https://journals.sagepub.com/doi/full/10.1177/2053951720935141" TargetMode="External"/><Relationship Id="rId30" Type="http://schemas.openxmlformats.org/officeDocument/2006/relationships/hyperlink" Target="https://capitalandmain.com/challenging-the-myth-of-a-trump-takeover-of-the-union-vote" TargetMode="External"/><Relationship Id="rId35" Type="http://schemas.openxmlformats.org/officeDocument/2006/relationships/fontTable" Target="fontTable.xml"/><Relationship Id="rId8" Type="http://schemas.openxmlformats.org/officeDocument/2006/relationships/hyperlink" Target="https://www.sciencedirect.com/science/article/pii/S00167185220002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w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48386</Words>
  <Characters>275805</Characters>
  <Application>Microsoft Office Word</Application>
  <DocSecurity>0</DocSecurity>
  <Lines>2298</Lines>
  <Paragraphs>647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Zach Willingham</dc:creator>
  <cp:keywords>6.0.0</cp:keywords>
  <dc:description/>
  <cp:lastModifiedBy>Willingham, Zach R</cp:lastModifiedBy>
  <cp:revision>1</cp:revision>
  <dcterms:created xsi:type="dcterms:W3CDTF">2025-09-28T12:17:00Z</dcterms:created>
  <dcterms:modified xsi:type="dcterms:W3CDTF">2025-09-28T14:18:00Z</dcterms:modified>
</cp:coreProperties>
</file>