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9197" w14:textId="27DBC78D" w:rsidR="005D388F" w:rsidRDefault="004976AB" w:rsidP="004976AB">
      <w:pPr>
        <w:pStyle w:val="Heading1"/>
      </w:pPr>
      <w:r>
        <w:t>Disclosure---JW Patterson---r2 v Emory GM</w:t>
      </w:r>
    </w:p>
    <w:p w14:paraId="1FBE1B5F" w14:textId="069EAC39" w:rsidR="004976AB" w:rsidRDefault="004976AB" w:rsidP="004976AB">
      <w:pPr>
        <w:pStyle w:val="Heading1"/>
      </w:pPr>
      <w:r>
        <w:t>1</w:t>
      </w:r>
      <w:r w:rsidR="0080514E">
        <w:t>AC</w:t>
      </w:r>
    </w:p>
    <w:p w14:paraId="4DC65B19" w14:textId="19C6717F" w:rsidR="0080514E" w:rsidRPr="0080514E" w:rsidRDefault="0080514E" w:rsidP="0080514E">
      <w:pPr>
        <w:pStyle w:val="Heading3"/>
      </w:pPr>
      <w:r>
        <w:t>1AC</w:t>
      </w:r>
    </w:p>
    <w:p w14:paraId="59D63F3C" w14:textId="77777777" w:rsidR="004976AB" w:rsidRPr="009F1BDA" w:rsidRDefault="004976AB" w:rsidP="004976AB">
      <w:pPr>
        <w:pStyle w:val="Heading4"/>
        <w:rPr>
          <w:rStyle w:val="StyleUnderline"/>
        </w:rPr>
      </w:pPr>
      <w:r>
        <w:t>Transness exists through constant labor— to pass, to educate, to be an object of curiosity within discourses of the gender binary and compulsory cisness</w:t>
      </w:r>
    </w:p>
    <w:p w14:paraId="0B44CC8C" w14:textId="77777777" w:rsidR="004976AB" w:rsidRPr="009F1BDA" w:rsidRDefault="004976AB" w:rsidP="004976AB">
      <w:pPr>
        <w:rPr>
          <w:rStyle w:val="StyleUnderline"/>
        </w:rPr>
      </w:pPr>
      <w:r w:rsidRPr="00341082">
        <w:rPr>
          <w:rStyle w:val="Style13ptBold"/>
        </w:rPr>
        <w:t>Nicolazzo 23</w:t>
      </w:r>
      <w:r>
        <w:t xml:space="preserve"> </w:t>
      </w:r>
      <w:r w:rsidRPr="00070977">
        <w:t>(Nicolazzo, Z. (2023). Z Nicolazzo is an associate professor of Trans* Studies in Education in the Center for the Study of Higher Education at the University of Arizona. The (Tiring) Labor of Practicing Trans* Genders. Routledge EBooks, 107–112. https://doi.org/10.4324/9781003448259-9) taryn</w:t>
      </w:r>
    </w:p>
    <w:p w14:paraId="6967D1FA" w14:textId="77777777" w:rsidR="004976AB" w:rsidRPr="009F1BDA" w:rsidRDefault="004976AB" w:rsidP="004976AB">
      <w:pPr>
        <w:rPr>
          <w:rStyle w:val="StyleUnderlin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compulsory heterogenderism,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heterogenderism—means that gender itself recedes into the background and, as a result, is unimportant or irrelevant. This seeming unimportance, however, is incongruent with the effects of the gender binary discourse and compulsory heterogenderism.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this case, one’s own identity (a someone) is turned into a something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and educational sessions that offi ces,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expressed feeling tired, worn out, or exhausted from practicing or educating others about trans* genders</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Sometimes, I’m so emotionally exhausted from all of this, I just don’t want to say anything. It’s like, literally, if I say something, I’m gonna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E117D2">
        <w:rPr>
          <w:u w:val="single"/>
        </w:rPr>
        <w:t>it was the consistent and constant misgendering they faced that wore them down emotionally.</w:t>
      </w:r>
      <w:r w:rsidRPr="00E1550C">
        <w:rPr>
          <w:sz w:val="16"/>
        </w:rPr>
        <w:t xml:space="preserve"> Although these incidents were not always malicious in intent, the impact was overwhelmingly negative for Raegan. BC shared similar feelings of fatigue from confronting the gender binary discourse and compulsory heterogenderism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In particular, Adem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 . . . [pause] . . . </w:t>
      </w:r>
      <w:r w:rsidRPr="00EE5FE1">
        <w:rPr>
          <w:highlight w:val="lightGray"/>
          <w:u w:val="single"/>
        </w:rPr>
        <w:t>And I don’t know how well I would be able to straddle that tension. And I wouldn’t want to have to sacrifice one part of myself for another, so . . . I think it’s definitely all intertwined</w:t>
      </w:r>
      <w:r>
        <w:rPr>
          <w:rStyle w:val="Style13ptBold"/>
          <w:vertAlign w:val="superscript"/>
        </w:rPr>
        <w:t>2</w:t>
      </w:r>
      <w:r w:rsidRPr="00E117D2">
        <w:rPr>
          <w:u w:val="single"/>
        </w:rPr>
        <w:t>, and it’s weird to say that</w:t>
      </w:r>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Moreover, when participants did decide to educate others by bringing up gender, they did so only under certain conditions or with certain </w:t>
      </w:r>
      <w:r w:rsidRPr="000F5107">
        <w:rPr>
          <w:sz w:val="16"/>
        </w:rPr>
        <w:t xml:space="preserve">people. </w:t>
      </w:r>
      <w:r w:rsidRPr="000F5107">
        <w:rPr>
          <w:u w:val="single"/>
        </w:rPr>
        <w:t>These choices about whether, when, how, and with whom to bring up gender were a mode of self-care and self-protection</w:t>
      </w:r>
      <w:r w:rsidRPr="000F5107">
        <w:rPr>
          <w:sz w:val="16"/>
        </w:rPr>
        <w:t>. In other words, participants brought up gender in situations that allowed them to practice resilience. Conversely, participants often chose not to bring</w:t>
      </w:r>
      <w:r w:rsidRPr="00E1550C">
        <w:rPr>
          <w:sz w:val="16"/>
        </w:rPr>
        <w:t xml:space="preserve"> up gender in situations where they were likely to be dismissed or overlooked, or with people who did not have a vested interest in them as individuals. </w:t>
      </w:r>
      <w:r w:rsidRPr="006D4890">
        <w:rPr>
          <w:u w:val="single"/>
        </w:rPr>
        <w:t>By not bringing up gender, they were able to save their energy for people and situations that helped them feel refreshed, rejuvenated, and able to cope with the cultural realities of gender binary discourse and compulsory heterogenderism</w:t>
      </w:r>
      <w:r w:rsidRPr="00E1550C">
        <w:rPr>
          <w:sz w:val="16"/>
        </w:rPr>
        <w:t xml:space="preserve"> they experienced at CU. Therefore, participants’ choices on whether to bring up gender were often a reflection of how best they could practice resilience in that situation and remain successful at CU. The aforementioned sanguine reading of participants’ decisions to bring up gender or not belies another more insidious reading. Specifically, </w:t>
      </w:r>
      <w:r w:rsidRPr="00EE5FE1">
        <w:rPr>
          <w:highlight w:val="green"/>
          <w:u w:val="single"/>
        </w:rPr>
        <w:t xml:space="preserve">the </w:t>
      </w:r>
      <w:r w:rsidRPr="000F5107">
        <w:rPr>
          <w:u w:val="single"/>
        </w:rPr>
        <w:t>overwhelming cultural press of</w:t>
      </w:r>
      <w:r w:rsidRPr="00EE5FE1">
        <w:rPr>
          <w:highlight w:val="green"/>
          <w:u w:val="single"/>
        </w:rPr>
        <w:t xml:space="preserve"> gender binary</w:t>
      </w:r>
      <w:r w:rsidRPr="000F5107">
        <w:rPr>
          <w:u w:val="single"/>
        </w:rPr>
        <w:t xml:space="preserve"> discourse </w:t>
      </w:r>
      <w:r w:rsidRPr="00EE5FE1">
        <w:rPr>
          <w:highlight w:val="green"/>
          <w:u w:val="single"/>
        </w:rPr>
        <w:t>and compulsory heterogenderism turned some participants into “docile bodies”</w:t>
      </w:r>
      <w:r w:rsidRPr="00E1550C">
        <w:rPr>
          <w:sz w:val="16"/>
        </w:rPr>
        <w:t xml:space="preserve"> (Foucault, 1975/1995, p. 138) </w:t>
      </w:r>
      <w:r w:rsidRPr="00EE5FE1">
        <w:rPr>
          <w:highlight w:val="green"/>
          <w:u w:val="single"/>
        </w:rPr>
        <w:t>who, by not bringing up gender, allowed the status quo to be maintained</w:t>
      </w:r>
      <w:r w:rsidRPr="00E1550C">
        <w:rPr>
          <w:sz w:val="16"/>
        </w:rPr>
        <w:t>. As Foucault wrote, “</w:t>
      </w:r>
      <w:r w:rsidRPr="00E1550C">
        <w:rPr>
          <w:u w:val="single"/>
        </w:rPr>
        <w:t>Discipline produces subjected and practised [sic] bodies, ‘docile bodies.’ Discipline increases the forces of the body</w:t>
      </w:r>
      <w:r w:rsidRPr="00E1550C">
        <w:rPr>
          <w:sz w:val="16"/>
        </w:rPr>
        <w:t xml:space="preserve"> (in economic terms of utility) and diminishes these same forces (in political terms of obedience)” (p. 138). In other words, participants were disciplined via the cultural realities of gender binary discourse and compulsory heterogenderism to obey and comply with the norms of gender rather than resist and push back. Additionally, </w:t>
      </w:r>
      <w:r w:rsidRPr="00EE5FE1">
        <w:rPr>
          <w:highlight w:val="green"/>
          <w:u w:val="single"/>
        </w:rPr>
        <w:t>trans* people were trained to be docile for the utilitarian service of others</w:t>
      </w:r>
      <w:r w:rsidRPr="00E1550C">
        <w:rPr>
          <w:u w:val="single"/>
        </w:rPr>
        <w:t>, reinforcing how neoliberalism functioned as a way to commodify trans* identities as something to be bought, sold, and traded</w:t>
      </w:r>
      <w:r w:rsidRPr="00E1550C">
        <w:rPr>
          <w:sz w:val="16"/>
        </w:rPr>
        <w:t xml:space="preserve">. By not bringing up gender, the study participants became complicit in furthering gender binary discourse and compulsory heterogenderism. This, however, is not to say the participants are to blame for their docility. Indeed, Foucault (1975/1995) suggested that </w:t>
      </w:r>
      <w:r w:rsidRPr="00E1550C">
        <w:rPr>
          <w:u w:val="single"/>
        </w:rPr>
        <w:t>a number of social institutions—and he specifically named education—encouraged all community members to be docile in the face of cultural norms and expectations. Thus, participants’ lack of bringing up gender is one way of how cultural norms and privileges</w:t>
      </w:r>
      <w:r w:rsidRPr="00E1550C">
        <w:rPr>
          <w:sz w:val="16"/>
        </w:rPr>
        <w:t xml:space="preserve"> (e.g., trans* oppression) </w:t>
      </w:r>
      <w:r w:rsidRPr="00E1550C">
        <w:rPr>
          <w:u w:val="single"/>
        </w:rPr>
        <w:t>are maintained through a variety of modes</w:t>
      </w:r>
      <w:r w:rsidRPr="00E1550C">
        <w:rPr>
          <w:sz w:val="16"/>
        </w:rPr>
        <w:t xml:space="preserve"> (e.g., gender binary discourse, compulsory heterogenderism) </w:t>
      </w:r>
      <w:r w:rsidRPr="00E1550C">
        <w:rPr>
          <w:u w:val="single"/>
        </w:rPr>
        <w:t>that evoke a sense of tiredness and, thus, promote inaction.</w:t>
      </w:r>
      <w:r w:rsidRPr="00E1550C">
        <w:rPr>
          <w:sz w:val="16"/>
        </w:rPr>
        <w:t xml:space="preserve"> Although such inaction could very well be a practice of resilience, </w:t>
      </w:r>
      <w:r w:rsidRPr="00EE5FE1">
        <w:rPr>
          <w:highlight w:val="green"/>
          <w:u w:val="single"/>
        </w:rPr>
        <w:t>it is</w:t>
      </w:r>
      <w:r w:rsidRPr="00E1550C">
        <w:rPr>
          <w:u w:val="single"/>
        </w:rPr>
        <w:t xml:space="preserve"> also undoubtedly </w:t>
      </w:r>
      <w:r w:rsidRPr="00EE5FE1">
        <w:rPr>
          <w:highlight w:val="green"/>
          <w:u w:val="single"/>
        </w:rPr>
        <w:t>a practice of compliance with overarching systems of privilege and power</w:t>
      </w:r>
      <w:r w:rsidRPr="000F5107">
        <w:rPr>
          <w:u w:val="single"/>
        </w:rPr>
        <w:t>, thereby reinscribing the norm and allowing trans* oppression to persist</w:t>
      </w:r>
      <w:r w:rsidRPr="000F5107">
        <w:rPr>
          <w:sz w:val="16"/>
        </w:rPr>
        <w:t>. For example, Kade talked about times when he would cycle in and out of openly resisting the gender binary discourse on campus. He talked about doing</w:t>
      </w:r>
      <w:r w:rsidRPr="00E1550C">
        <w:rPr>
          <w:sz w:val="16"/>
        </w:rPr>
        <w:t xml:space="preserve"> this by being out as trans* and suggested that at times being out was a tiring experience. During our second interview, he said, I cycle through periods in my life where I change the level of outness I have. Sometimes I’m like, “Yeah, I want to be super out, and be a voice for the [trans*] community or a part of the community [at CU],” and I think that’s really important.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in a given situation, and that by being out he would be able to successfully resist gender binary discourse or compulsory heterogenderism,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heterogenderism.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myself included—resist and comply with gender binary discourse and compulsory heterogender ism present in educational contexts. </w:t>
      </w:r>
    </w:p>
    <w:p w14:paraId="4EEF49B9" w14:textId="77777777" w:rsidR="004976AB" w:rsidRPr="009F1BDA" w:rsidRDefault="004976AB" w:rsidP="004976AB">
      <w:pPr>
        <w:rPr>
          <w:rStyle w:val="StyleUnderline"/>
        </w:rPr>
      </w:pPr>
    </w:p>
    <w:p w14:paraId="4CEC193F" w14:textId="77777777" w:rsidR="004976AB" w:rsidRPr="00BA107F" w:rsidRDefault="004976AB" w:rsidP="004976AB">
      <w:pPr>
        <w:pStyle w:val="Heading4"/>
        <w:rPr>
          <w:rStyle w:val="StyleUnderline"/>
          <w:szCs w:val="26"/>
        </w:rPr>
      </w:pPr>
      <w:r>
        <w:t xml:space="preserve">Trans </w:t>
      </w:r>
      <w:r w:rsidRPr="009A6261">
        <w:t xml:space="preserve">bodies are </w:t>
      </w:r>
      <w:r>
        <w:t xml:space="preserve">constantly </w:t>
      </w:r>
      <w:r w:rsidRPr="009A6261">
        <w:t>demanded to display cultural legibility</w:t>
      </w:r>
      <w:r>
        <w:t xml:space="preserve"> within stable notions of identity—to employ emotional and physical labor to perform gender within systems of biopolitical management</w:t>
      </w:r>
      <w:r w:rsidRPr="0001713E">
        <w:rPr>
          <w:szCs w:val="26"/>
        </w:rPr>
        <w:t>—</w:t>
      </w:r>
      <w:r w:rsidRPr="00BA107F">
        <w:rPr>
          <w:rStyle w:val="StyleUnderline"/>
          <w:szCs w:val="26"/>
        </w:rPr>
        <w:t>“Sometimes, I’m so emotionally exhausted from all of this, I just don’t want to say anything. It’s like, literally, if I say something, I’m gonna burst into tears.”</w:t>
      </w:r>
      <w:r w:rsidRPr="00487E56">
        <w:rPr>
          <w:rStyle w:val="Style13ptBold"/>
          <w:b/>
          <w:bCs w:val="0"/>
          <w:szCs w:val="26"/>
          <w:vertAlign w:val="superscript"/>
        </w:rPr>
        <w:t>1</w:t>
      </w:r>
    </w:p>
    <w:p w14:paraId="189153F7" w14:textId="77777777" w:rsidR="004976AB" w:rsidRPr="009F1BDA" w:rsidRDefault="004976AB" w:rsidP="004976AB">
      <w:pPr>
        <w:rPr>
          <w:rStyle w:val="StyleUnderline"/>
        </w:rPr>
      </w:pPr>
    </w:p>
    <w:p w14:paraId="1A4EE88D" w14:textId="77777777" w:rsidR="004976AB" w:rsidRPr="009F1BDA" w:rsidRDefault="004976AB" w:rsidP="004976AB">
      <w:pPr>
        <w:rPr>
          <w:rStyle w:val="StyleUnderline"/>
        </w:rPr>
      </w:pPr>
    </w:p>
    <w:p w14:paraId="603C1714" w14:textId="77777777" w:rsidR="004976AB" w:rsidRPr="009F1BDA" w:rsidRDefault="004976AB" w:rsidP="004976AB">
      <w:pPr>
        <w:pStyle w:val="Heading4"/>
        <w:rPr>
          <w:rStyle w:val="StyleUnderline"/>
        </w:rPr>
      </w:pPr>
      <w:r w:rsidRPr="0001713E">
        <w:rPr>
          <w:u w:val="single"/>
        </w:rPr>
        <w:t>“And I don’t know how well I would be able to straddle that tension. And I wouldn’t want to have to sacrifice one part of myself for another, so . . . I think it’s definitely all intertwined”</w:t>
      </w:r>
      <w:r w:rsidRPr="00EA0B37">
        <w:rPr>
          <w:rStyle w:val="Style13ptBold"/>
          <w:vertAlign w:val="superscript"/>
        </w:rPr>
        <w:t xml:space="preserve"> </w:t>
      </w:r>
      <w:r w:rsidRPr="00487E56">
        <w:rPr>
          <w:rStyle w:val="Style13ptBold"/>
          <w:b/>
          <w:bCs w:val="0"/>
          <w:vertAlign w:val="superscript"/>
        </w:rPr>
        <w:t>2</w:t>
      </w:r>
    </w:p>
    <w:p w14:paraId="7C4E3A65" w14:textId="77777777" w:rsidR="004976AB" w:rsidRPr="009F1BDA" w:rsidRDefault="004976AB" w:rsidP="004976AB">
      <w:pPr>
        <w:rPr>
          <w:rStyle w:val="StyleUnderline"/>
        </w:rPr>
      </w:pPr>
    </w:p>
    <w:p w14:paraId="6023369E" w14:textId="77777777" w:rsidR="004976AB" w:rsidRPr="009F1BDA" w:rsidRDefault="004976AB" w:rsidP="004976AB">
      <w:pPr>
        <w:pStyle w:val="Heading4"/>
        <w:rPr>
          <w:rStyle w:val="StyleUnderline"/>
        </w:rPr>
      </w:pPr>
      <w:r>
        <w:t>Voice training, makeup, ribs under pressure, manipulating my body in a futile attempt for others to recognize my existence.</w:t>
      </w:r>
    </w:p>
    <w:p w14:paraId="41F3240A" w14:textId="77777777" w:rsidR="004976AB" w:rsidRPr="009F1BDA" w:rsidRDefault="004976AB" w:rsidP="004976AB">
      <w:pPr>
        <w:rPr>
          <w:rStyle w:val="StyleUnderline"/>
        </w:rPr>
      </w:pPr>
    </w:p>
    <w:p w14:paraId="27BA68E7" w14:textId="77777777" w:rsidR="004976AB" w:rsidRPr="009F1BDA" w:rsidRDefault="004976AB" w:rsidP="004976AB">
      <w:pPr>
        <w:pStyle w:val="Heading4"/>
        <w:rPr>
          <w:rStyle w:val="StyleUnderline"/>
        </w:rPr>
      </w:pPr>
      <w:r>
        <w:t>All for what?</w:t>
      </w:r>
    </w:p>
    <w:p w14:paraId="35573485" w14:textId="77777777" w:rsidR="004976AB" w:rsidRPr="009F1BDA" w:rsidRDefault="004976AB" w:rsidP="004976AB">
      <w:pPr>
        <w:rPr>
          <w:rStyle w:val="StyleUnderline"/>
        </w:rPr>
      </w:pPr>
    </w:p>
    <w:p w14:paraId="6D869A8B" w14:textId="77777777" w:rsidR="004976AB" w:rsidRPr="009F1BDA" w:rsidRDefault="004976AB" w:rsidP="004976AB">
      <w:pPr>
        <w:pStyle w:val="Heading4"/>
        <w:rPr>
          <w:rStyle w:val="StyleUnderline"/>
        </w:rPr>
      </w:pPr>
      <w:r>
        <w:t>For a space not built for transness? For nonbinariness?</w:t>
      </w:r>
    </w:p>
    <w:p w14:paraId="5FE3CA98" w14:textId="77777777" w:rsidR="004976AB" w:rsidRPr="009F1BDA" w:rsidRDefault="004976AB" w:rsidP="004976AB">
      <w:pPr>
        <w:rPr>
          <w:rStyle w:val="StyleUnderline"/>
        </w:rPr>
      </w:pPr>
    </w:p>
    <w:p w14:paraId="40E00C0D" w14:textId="77777777" w:rsidR="004976AB" w:rsidRPr="009F1BDA" w:rsidRDefault="004976AB" w:rsidP="004976AB">
      <w:pPr>
        <w:pStyle w:val="Heading4"/>
        <w:rPr>
          <w:rStyle w:val="StyleUnderline"/>
        </w:rPr>
      </w:pPr>
      <w:r>
        <w:t>For a space that at best can’t conceptualize of us or at worst think our existence must be exterminated.</w:t>
      </w:r>
    </w:p>
    <w:p w14:paraId="6E3B1899" w14:textId="77777777" w:rsidR="004976AB" w:rsidRPr="009F1BDA" w:rsidRDefault="004976AB" w:rsidP="004976AB">
      <w:pPr>
        <w:rPr>
          <w:rStyle w:val="StyleUnderline"/>
        </w:rPr>
      </w:pPr>
    </w:p>
    <w:p w14:paraId="6C2BA987" w14:textId="77777777" w:rsidR="004976AB" w:rsidRPr="009F1BDA" w:rsidRDefault="004976AB" w:rsidP="004976AB">
      <w:pPr>
        <w:pStyle w:val="Heading4"/>
        <w:rPr>
          <w:rStyle w:val="StyleUnderline"/>
        </w:rPr>
      </w:pPr>
      <w:r>
        <w:t>I</w:t>
      </w:r>
      <w:r w:rsidRPr="009A6261">
        <w:t>t is exhausting to constantly change the way you look, the way you carry yourself</w:t>
      </w:r>
      <w:r>
        <w:t>.</w:t>
      </w:r>
      <w:r w:rsidRPr="009A6261">
        <w:t xml:space="preserve"> </w:t>
      </w:r>
    </w:p>
    <w:p w14:paraId="62139B4C" w14:textId="77777777" w:rsidR="004976AB" w:rsidRPr="009F1BDA" w:rsidRDefault="004976AB" w:rsidP="004976AB">
      <w:pPr>
        <w:rPr>
          <w:rStyle w:val="StyleUnderline"/>
        </w:rPr>
      </w:pPr>
    </w:p>
    <w:p w14:paraId="2539AB2C" w14:textId="77777777" w:rsidR="004976AB" w:rsidRPr="00C905ED" w:rsidRDefault="004976AB" w:rsidP="004976AB">
      <w:pPr>
        <w:pStyle w:val="Heading4"/>
      </w:pPr>
      <w:r w:rsidRPr="00C905ED">
        <w:t>The “</w:t>
      </w:r>
      <w:r w:rsidRPr="00C905ED">
        <w:rPr>
          <w:u w:val="single"/>
        </w:rPr>
        <w:t>grid of cultural intelligibility through which norms are created and maintained in bodies, genders, and desires</w:t>
      </w:r>
      <w:r>
        <w:t>”</w:t>
      </w:r>
      <w:r w:rsidRPr="00487E56">
        <w:rPr>
          <w:rStyle w:val="Style13ptBold"/>
          <w:b/>
          <w:bCs w:val="0"/>
          <w:vertAlign w:val="superscript"/>
        </w:rPr>
        <w:t>1</w:t>
      </w:r>
      <w:r w:rsidRPr="00C905ED">
        <w:t xml:space="preserve"> governs how bodies orient themselves in inhabiting spaces—disciplining trans and queer folks into docile bodies at the helm of the heterosexual matrix.</w:t>
      </w:r>
    </w:p>
    <w:p w14:paraId="3068746D" w14:textId="77777777" w:rsidR="004976AB" w:rsidRPr="009F1BDA" w:rsidRDefault="004976AB" w:rsidP="004976AB">
      <w:pPr>
        <w:rPr>
          <w:rStyle w:val="StyleUnderline"/>
        </w:rPr>
      </w:pPr>
      <w:r w:rsidRPr="000C6696">
        <w:rPr>
          <w:rStyle w:val="Style13ptBold"/>
        </w:rPr>
        <w:t>Kauffman 16</w:t>
      </w:r>
      <w:r w:rsidRPr="000C6696">
        <w:t xml:space="preserve"> (Emma Kauffman. (2016). “Queering the Docile Body”, Political Science Undergraduate Review, 1(2), 56–62. https://doi.org/10.29173/psur19) taryn</w:t>
      </w:r>
    </w:p>
    <w:p w14:paraId="32475157" w14:textId="77777777" w:rsidR="004976AB" w:rsidRDefault="004976AB" w:rsidP="004976AB">
      <w:pPr>
        <w:rPr>
          <w:u w:val="single"/>
        </w:rPr>
      </w:pPr>
      <w:r w:rsidRPr="00545BEA">
        <w:rPr>
          <w:sz w:val="14"/>
        </w:rPr>
        <w:t>Increasingly, there is a view that the recent emergence of sexual and gender diversity has helped to move mainstream society towards the eradication of the normative privileging of particular genders and sexualities. However, when we look beneath the surface it</w:t>
      </w:r>
      <w:r w:rsidRPr="00784472">
        <w:rPr>
          <w:u w:val="single"/>
        </w:rPr>
        <w:t xml:space="preserve"> is more likely to</w:t>
      </w:r>
      <w:r>
        <w:rPr>
          <w:u w:val="single"/>
        </w:rPr>
        <w:t xml:space="preserve"> </w:t>
      </w:r>
      <w:r w:rsidRPr="00784472">
        <w:rPr>
          <w:u w:val="single"/>
        </w:rPr>
        <w:t>be a</w:t>
      </w:r>
      <w:r>
        <w:rPr>
          <w:u w:val="single"/>
        </w:rPr>
        <w:t xml:space="preserve"> </w:t>
      </w:r>
      <w:r w:rsidRPr="00784472">
        <w:rPr>
          <w:u w:val="single"/>
        </w:rPr>
        <w:t>reconfiguration</w:t>
      </w:r>
      <w:r>
        <w:rPr>
          <w:u w:val="single"/>
        </w:rPr>
        <w:t xml:space="preserve"> </w:t>
      </w:r>
      <w:r w:rsidRPr="00784472">
        <w:rPr>
          <w:u w:val="single"/>
        </w:rPr>
        <w:t>of</w:t>
      </w:r>
      <w:r>
        <w:rPr>
          <w:u w:val="single"/>
        </w:rPr>
        <w:t xml:space="preserve"> </w:t>
      </w:r>
      <w:r w:rsidRPr="00784472">
        <w:rPr>
          <w:u w:val="single"/>
        </w:rPr>
        <w:t xml:space="preserve">the </w:t>
      </w:r>
      <w:r w:rsidRPr="00B746D0">
        <w:rPr>
          <w:highlight w:val="green"/>
          <w:u w:val="single"/>
        </w:rPr>
        <w:t xml:space="preserve">heterosexual </w:t>
      </w:r>
      <w:r w:rsidRPr="0031298B">
        <w:rPr>
          <w:highlight w:val="green"/>
          <w:u w:val="single"/>
        </w:rPr>
        <w:t>matrix, a term defined by</w:t>
      </w:r>
      <w:r>
        <w:rPr>
          <w:u w:val="single"/>
        </w:rPr>
        <w:t xml:space="preserve"> </w:t>
      </w:r>
      <w:r w:rsidRPr="00784472">
        <w:rPr>
          <w:u w:val="single"/>
        </w:rPr>
        <w:t>Judith</w:t>
      </w:r>
      <w:r>
        <w:rPr>
          <w:u w:val="single"/>
        </w:rPr>
        <w:t xml:space="preserve"> </w:t>
      </w:r>
      <w:r w:rsidRPr="0031298B">
        <w:rPr>
          <w:highlight w:val="green"/>
          <w:u w:val="single"/>
        </w:rPr>
        <w:t>Butler as</w:t>
      </w:r>
      <w:r>
        <w:rPr>
          <w:u w:val="single"/>
        </w:rPr>
        <w:t xml:space="preserve"> </w:t>
      </w:r>
      <w:r w:rsidRPr="00784472">
        <w:rPr>
          <w:u w:val="single"/>
        </w:rPr>
        <w:t>that</w:t>
      </w:r>
      <w:r>
        <w:rPr>
          <w:u w:val="single"/>
        </w:rPr>
        <w:t xml:space="preserve"> </w:t>
      </w:r>
      <w:r w:rsidRPr="00904437">
        <w:rPr>
          <w:highlight w:val="lightGray"/>
          <w:u w:val="single"/>
        </w:rPr>
        <w:t xml:space="preserve">grid of cultural intelligibility through which norms are created and maintained in bodies, genders, and desires </w:t>
      </w:r>
      <w:r>
        <w:rPr>
          <w:rStyle w:val="Style13ptBold"/>
          <w:szCs w:val="26"/>
          <w:vertAlign w:val="superscript"/>
        </w:rPr>
        <w:t>3</w:t>
      </w:r>
      <w:r w:rsidRPr="00904437">
        <w:rPr>
          <w:u w:val="single"/>
        </w:rPr>
        <w:t xml:space="preserve">and how </w:t>
      </w:r>
      <w:r w:rsidRPr="00B746D0">
        <w:rPr>
          <w:highlight w:val="green"/>
          <w:u w:val="single"/>
        </w:rPr>
        <w:t>they appear natural</w:t>
      </w:r>
      <w:r>
        <w:rPr>
          <w:sz w:val="14"/>
        </w:rPr>
        <w:t xml:space="preserve"> </w:t>
      </w:r>
      <w:r w:rsidRPr="00545BEA">
        <w:rPr>
          <w:sz w:val="14"/>
        </w:rPr>
        <w:t>(Butler,</w:t>
      </w:r>
      <w:r>
        <w:rPr>
          <w:sz w:val="14"/>
        </w:rPr>
        <w:t xml:space="preserve"> </w:t>
      </w:r>
      <w:r w:rsidRPr="00545BEA">
        <w:rPr>
          <w:sz w:val="14"/>
        </w:rPr>
        <w:t>24). Using Judith Butler’s heterosexual</w:t>
      </w:r>
      <w:r>
        <w:rPr>
          <w:sz w:val="14"/>
        </w:rPr>
        <w:t xml:space="preserve"> </w:t>
      </w:r>
      <w:r w:rsidRPr="00545BEA">
        <w:rPr>
          <w:sz w:val="14"/>
        </w:rPr>
        <w:t>matrix</w:t>
      </w:r>
      <w:r>
        <w:rPr>
          <w:sz w:val="14"/>
        </w:rPr>
        <w:t xml:space="preserve"> </w:t>
      </w:r>
      <w:r w:rsidRPr="00545BEA">
        <w:rPr>
          <w:sz w:val="14"/>
        </w:rPr>
        <w:t>as</w:t>
      </w:r>
      <w:r>
        <w:rPr>
          <w:sz w:val="14"/>
        </w:rPr>
        <w:t xml:space="preserve"> </w:t>
      </w:r>
      <w:r w:rsidRPr="00545BEA">
        <w:rPr>
          <w:sz w:val="14"/>
        </w:rPr>
        <w:t>my</w:t>
      </w:r>
      <w:r>
        <w:rPr>
          <w:sz w:val="14"/>
        </w:rPr>
        <w:t xml:space="preserve"> </w:t>
      </w:r>
      <w:r w:rsidRPr="00545BEA">
        <w:rPr>
          <w:sz w:val="14"/>
        </w:rPr>
        <w:t>foundation, this paper will</w:t>
      </w:r>
      <w:r>
        <w:rPr>
          <w:sz w:val="14"/>
        </w:rPr>
        <w:t xml:space="preserve"> </w:t>
      </w:r>
      <w:r w:rsidRPr="00545BEA">
        <w:rPr>
          <w:sz w:val="14"/>
        </w:rPr>
        <w:t>demonstrate</w:t>
      </w:r>
      <w:r>
        <w:rPr>
          <w:sz w:val="14"/>
        </w:rPr>
        <w:t xml:space="preserve"> </w:t>
      </w:r>
      <w:r w:rsidRPr="00545BEA">
        <w:rPr>
          <w:sz w:val="14"/>
        </w:rPr>
        <w:t xml:space="preserve">the ways in which </w:t>
      </w:r>
      <w:r w:rsidRPr="00784472">
        <w:rPr>
          <w:u w:val="single"/>
        </w:rPr>
        <w:t>gender and sexuality become naturalized in order to explore the normalization process of</w:t>
      </w:r>
      <w:r>
        <w:rPr>
          <w:u w:val="single"/>
        </w:rPr>
        <w:t xml:space="preserve"> </w:t>
      </w:r>
      <w:r w:rsidRPr="00784472">
        <w:rPr>
          <w:u w:val="single"/>
        </w:rPr>
        <w:t>both</w:t>
      </w:r>
      <w:r>
        <w:rPr>
          <w:u w:val="single"/>
        </w:rPr>
        <w:t xml:space="preserve"> </w:t>
      </w:r>
      <w:r w:rsidRPr="00784472">
        <w:rPr>
          <w:u w:val="single"/>
        </w:rPr>
        <w:t>heterosexual</w:t>
      </w:r>
      <w:r>
        <w:rPr>
          <w:u w:val="single"/>
        </w:rPr>
        <w:t xml:space="preserve"> </w:t>
      </w:r>
      <w:r w:rsidRPr="00784472">
        <w:rPr>
          <w:u w:val="single"/>
        </w:rPr>
        <w:t>desire,</w:t>
      </w:r>
      <w:r>
        <w:rPr>
          <w:u w:val="single"/>
        </w:rPr>
        <w:t xml:space="preserve"> </w:t>
      </w:r>
      <w:r w:rsidRPr="00784472">
        <w:rPr>
          <w:u w:val="single"/>
        </w:rPr>
        <w:t>or</w:t>
      </w:r>
      <w:r>
        <w:rPr>
          <w:u w:val="single"/>
        </w:rPr>
        <w:t xml:space="preserve"> </w:t>
      </w:r>
      <w:r w:rsidRPr="00784472">
        <w:rPr>
          <w:u w:val="single"/>
        </w:rPr>
        <w:t>orientation,</w:t>
      </w:r>
      <w:r>
        <w:rPr>
          <w:u w:val="single"/>
        </w:rPr>
        <w:t xml:space="preserve"> </w:t>
      </w:r>
      <w:r w:rsidRPr="00784472">
        <w:rPr>
          <w:u w:val="single"/>
        </w:rPr>
        <w:t>and</w:t>
      </w:r>
      <w:r>
        <w:rPr>
          <w:u w:val="single"/>
        </w:rPr>
        <w:t xml:space="preserve"> </w:t>
      </w:r>
      <w:r w:rsidRPr="00784472">
        <w:rPr>
          <w:u w:val="single"/>
        </w:rPr>
        <w:t>the gender binary</w:t>
      </w:r>
      <w:r w:rsidRPr="00545BEA">
        <w:rPr>
          <w:sz w:val="14"/>
        </w:rPr>
        <w:t>.</w:t>
      </w:r>
      <w:r>
        <w:rPr>
          <w:sz w:val="14"/>
        </w:rPr>
        <w:t xml:space="preserve"> </w:t>
      </w:r>
      <w:r w:rsidRPr="00545BEA">
        <w:rPr>
          <w:sz w:val="14"/>
        </w:rPr>
        <w:t>It will</w:t>
      </w:r>
      <w:r>
        <w:rPr>
          <w:sz w:val="14"/>
        </w:rPr>
        <w:t xml:space="preserve"> </w:t>
      </w:r>
      <w:r w:rsidRPr="00545BEA">
        <w:rPr>
          <w:sz w:val="14"/>
        </w:rPr>
        <w:t>argue</w:t>
      </w:r>
      <w:r>
        <w:rPr>
          <w:sz w:val="14"/>
        </w:rPr>
        <w:t xml:space="preserve"> </w:t>
      </w:r>
      <w:r w:rsidRPr="00545BEA">
        <w:rPr>
          <w:sz w:val="14"/>
        </w:rPr>
        <w:t>that</w:t>
      </w:r>
      <w:r>
        <w:rPr>
          <w:sz w:val="14"/>
        </w:rPr>
        <w:t xml:space="preserve"> </w:t>
      </w:r>
      <w:r w:rsidRPr="00545BEA">
        <w:rPr>
          <w:sz w:val="14"/>
        </w:rPr>
        <w:t>although</w:t>
      </w:r>
      <w:r>
        <w:rPr>
          <w:sz w:val="14"/>
        </w:rPr>
        <w:t xml:space="preserve"> </w:t>
      </w:r>
      <w:r w:rsidRPr="00545BEA">
        <w:rPr>
          <w:sz w:val="14"/>
        </w:rPr>
        <w:t>we</w:t>
      </w:r>
      <w:r>
        <w:rPr>
          <w:sz w:val="14"/>
        </w:rPr>
        <w:t xml:space="preserve"> </w:t>
      </w:r>
      <w:r w:rsidRPr="00545BEA">
        <w:rPr>
          <w:sz w:val="14"/>
        </w:rPr>
        <w:t>are</w:t>
      </w:r>
      <w:r>
        <w:rPr>
          <w:sz w:val="14"/>
        </w:rPr>
        <w:t xml:space="preserve"> </w:t>
      </w:r>
      <w:r w:rsidRPr="00545BEA">
        <w:rPr>
          <w:sz w:val="14"/>
        </w:rPr>
        <w:t>in the</w:t>
      </w:r>
      <w:r>
        <w:rPr>
          <w:sz w:val="14"/>
        </w:rPr>
        <w:t xml:space="preserve"> </w:t>
      </w:r>
      <w:r w:rsidRPr="00545BEA">
        <w:rPr>
          <w:sz w:val="14"/>
        </w:rPr>
        <w:t>midst</w:t>
      </w:r>
      <w:r>
        <w:rPr>
          <w:sz w:val="14"/>
        </w:rPr>
        <w:t xml:space="preserve"> </w:t>
      </w:r>
      <w:r w:rsidRPr="00545BEA">
        <w:rPr>
          <w:sz w:val="14"/>
        </w:rPr>
        <w:t>of</w:t>
      </w:r>
      <w:r>
        <w:rPr>
          <w:sz w:val="14"/>
        </w:rPr>
        <w:t xml:space="preserve"> </w:t>
      </w:r>
      <w:r w:rsidRPr="00545BEA">
        <w:rPr>
          <w:sz w:val="14"/>
        </w:rPr>
        <w:t>a</w:t>
      </w:r>
      <w:r>
        <w:rPr>
          <w:sz w:val="14"/>
        </w:rPr>
        <w:t xml:space="preserve"> </w:t>
      </w:r>
      <w:r w:rsidRPr="00545BEA">
        <w:rPr>
          <w:sz w:val="14"/>
        </w:rPr>
        <w:t>historic mobilization</w:t>
      </w:r>
      <w:r>
        <w:rPr>
          <w:sz w:val="14"/>
        </w:rPr>
        <w:t xml:space="preserve"> </w:t>
      </w:r>
      <w:r w:rsidRPr="00545BEA">
        <w:rPr>
          <w:sz w:val="14"/>
        </w:rPr>
        <w:t>of</w:t>
      </w:r>
      <w:r>
        <w:rPr>
          <w:sz w:val="14"/>
        </w:rPr>
        <w:t xml:space="preserve"> </w:t>
      </w:r>
      <w:r w:rsidRPr="00545BEA">
        <w:rPr>
          <w:sz w:val="14"/>
        </w:rPr>
        <w:t>diverse</w:t>
      </w:r>
      <w:r>
        <w:rPr>
          <w:sz w:val="14"/>
        </w:rPr>
        <w:t xml:space="preserve"> </w:t>
      </w:r>
      <w:r w:rsidRPr="00545BEA">
        <w:rPr>
          <w:sz w:val="14"/>
        </w:rPr>
        <w:t>and</w:t>
      </w:r>
      <w:r>
        <w:rPr>
          <w:sz w:val="14"/>
        </w:rPr>
        <w:t xml:space="preserve"> </w:t>
      </w:r>
      <w:r w:rsidRPr="00545BEA">
        <w:rPr>
          <w:sz w:val="14"/>
        </w:rPr>
        <w:t>complex</w:t>
      </w:r>
      <w:r>
        <w:rPr>
          <w:sz w:val="14"/>
        </w:rPr>
        <w:t xml:space="preserve"> </w:t>
      </w:r>
      <w:r w:rsidRPr="00545BEA">
        <w:rPr>
          <w:sz w:val="14"/>
        </w:rPr>
        <w:t>(trans)gender</w:t>
      </w:r>
      <w:r>
        <w:rPr>
          <w:sz w:val="14"/>
        </w:rPr>
        <w:t xml:space="preserve"> </w:t>
      </w:r>
      <w:r w:rsidRPr="00545BEA">
        <w:rPr>
          <w:sz w:val="14"/>
        </w:rPr>
        <w:t>movements,</w:t>
      </w:r>
      <w:r>
        <w:rPr>
          <w:sz w:val="14"/>
        </w:rPr>
        <w:t xml:space="preserve"> </w:t>
      </w:r>
      <w:r w:rsidRPr="002D57EC">
        <w:rPr>
          <w:highlight w:val="green"/>
          <w:u w:val="single"/>
        </w:rPr>
        <w:t>the sphere of intelligibility</w:t>
      </w:r>
      <w:r>
        <w:rPr>
          <w:u w:val="single"/>
        </w:rPr>
        <w:t xml:space="preserve"> </w:t>
      </w:r>
      <w:r w:rsidRPr="00784472">
        <w:rPr>
          <w:u w:val="single"/>
        </w:rPr>
        <w:t>continues</w:t>
      </w:r>
      <w:r>
        <w:rPr>
          <w:u w:val="single"/>
        </w:rPr>
        <w:t xml:space="preserve"> </w:t>
      </w:r>
      <w:r w:rsidRPr="00784472">
        <w:rPr>
          <w:u w:val="single"/>
        </w:rPr>
        <w:t>to</w:t>
      </w:r>
      <w:r>
        <w:rPr>
          <w:u w:val="single"/>
        </w:rPr>
        <w:t xml:space="preserve"> </w:t>
      </w:r>
      <w:r w:rsidRPr="00784472">
        <w:rPr>
          <w:u w:val="single"/>
        </w:rPr>
        <w:t>be</w:t>
      </w:r>
      <w:r>
        <w:rPr>
          <w:u w:val="single"/>
        </w:rPr>
        <w:t xml:space="preserve"> </w:t>
      </w:r>
      <w:r w:rsidRPr="00784472">
        <w:rPr>
          <w:u w:val="single"/>
        </w:rPr>
        <w:t>subject</w:t>
      </w:r>
      <w:r>
        <w:rPr>
          <w:u w:val="single"/>
        </w:rPr>
        <w:t xml:space="preserve"> </w:t>
      </w:r>
      <w:r w:rsidRPr="00784472">
        <w:rPr>
          <w:u w:val="single"/>
        </w:rPr>
        <w:t>to</w:t>
      </w:r>
      <w:r>
        <w:rPr>
          <w:u w:val="single"/>
        </w:rPr>
        <w:t xml:space="preserve"> </w:t>
      </w:r>
      <w:r w:rsidRPr="00784472">
        <w:rPr>
          <w:u w:val="single"/>
        </w:rPr>
        <w:t>hegemonic</w:t>
      </w:r>
      <w:r>
        <w:rPr>
          <w:u w:val="single"/>
        </w:rPr>
        <w:t xml:space="preserve"> </w:t>
      </w:r>
      <w:r w:rsidRPr="00784472">
        <w:rPr>
          <w:u w:val="single"/>
        </w:rPr>
        <w:t>interpretations.</w:t>
      </w:r>
      <w:r>
        <w:rPr>
          <w:u w:val="single"/>
        </w:rPr>
        <w:t xml:space="preserve"> </w:t>
      </w:r>
      <w:r w:rsidRPr="00784472">
        <w:rPr>
          <w:u w:val="single"/>
        </w:rPr>
        <w:t>These interpretations</w:t>
      </w:r>
      <w:r>
        <w:rPr>
          <w:u w:val="single"/>
        </w:rPr>
        <w:t xml:space="preserve"> </w:t>
      </w:r>
      <w:r w:rsidRPr="002D57EC">
        <w:rPr>
          <w:highlight w:val="green"/>
          <w:u w:val="single"/>
        </w:rPr>
        <w:t>privilege a binary model of gender</w:t>
      </w:r>
      <w:r w:rsidRPr="00784472">
        <w:rPr>
          <w:u w:val="single"/>
        </w:rPr>
        <w:t>s</w:t>
      </w:r>
      <w:r>
        <w:rPr>
          <w:u w:val="single"/>
        </w:rPr>
        <w:t xml:space="preserve"> </w:t>
      </w:r>
      <w:r w:rsidRPr="00784472">
        <w:rPr>
          <w:u w:val="single"/>
        </w:rPr>
        <w:t>and</w:t>
      </w:r>
      <w:r>
        <w:rPr>
          <w:u w:val="single"/>
        </w:rPr>
        <w:t xml:space="preserve"> </w:t>
      </w:r>
      <w:r w:rsidRPr="00784472">
        <w:rPr>
          <w:u w:val="single"/>
        </w:rPr>
        <w:t>sexual</w:t>
      </w:r>
      <w:r>
        <w:rPr>
          <w:u w:val="single"/>
        </w:rPr>
        <w:t xml:space="preserve"> </w:t>
      </w:r>
      <w:r w:rsidRPr="00784472">
        <w:rPr>
          <w:u w:val="single"/>
        </w:rPr>
        <w:t>behaviors,</w:t>
      </w:r>
      <w:r>
        <w:rPr>
          <w:u w:val="single"/>
        </w:rPr>
        <w:t xml:space="preserve"> </w:t>
      </w:r>
      <w:r w:rsidRPr="00784472">
        <w:rPr>
          <w:u w:val="single"/>
        </w:rPr>
        <w:t>thus resulting</w:t>
      </w:r>
      <w:r>
        <w:rPr>
          <w:u w:val="single"/>
        </w:rPr>
        <w:t xml:space="preserve"> </w:t>
      </w:r>
      <w:r w:rsidRPr="00784472">
        <w:rPr>
          <w:u w:val="single"/>
        </w:rPr>
        <w:t>in</w:t>
      </w:r>
      <w:r>
        <w:rPr>
          <w:u w:val="single"/>
        </w:rPr>
        <w:t xml:space="preserve"> </w:t>
      </w:r>
      <w:r w:rsidRPr="00784472">
        <w:rPr>
          <w:u w:val="single"/>
        </w:rPr>
        <w:t>a</w:t>
      </w:r>
      <w:r>
        <w:rPr>
          <w:u w:val="single"/>
        </w:rPr>
        <w:t xml:space="preserve"> </w:t>
      </w:r>
      <w:r w:rsidRPr="00784472">
        <w:rPr>
          <w:u w:val="single"/>
        </w:rPr>
        <w:t>continuation</w:t>
      </w:r>
      <w:r>
        <w:rPr>
          <w:u w:val="single"/>
        </w:rPr>
        <w:t xml:space="preserve"> </w:t>
      </w:r>
      <w:r w:rsidRPr="00784472">
        <w:rPr>
          <w:u w:val="single"/>
        </w:rPr>
        <w:t>of</w:t>
      </w:r>
      <w:r>
        <w:rPr>
          <w:u w:val="single"/>
        </w:rPr>
        <w:t xml:space="preserve"> </w:t>
      </w:r>
      <w:r w:rsidRPr="00784472">
        <w:rPr>
          <w:u w:val="single"/>
        </w:rPr>
        <w:t>normative</w:t>
      </w:r>
      <w:r>
        <w:rPr>
          <w:u w:val="single"/>
        </w:rPr>
        <w:t xml:space="preserve"> </w:t>
      </w:r>
      <w:r w:rsidRPr="00784472">
        <w:rPr>
          <w:u w:val="single"/>
        </w:rPr>
        <w:t>identities</w:t>
      </w:r>
      <w:r>
        <w:rPr>
          <w:u w:val="single"/>
        </w:rPr>
        <w:t xml:space="preserve"> </w:t>
      </w:r>
      <w:r w:rsidRPr="00784472">
        <w:rPr>
          <w:u w:val="single"/>
        </w:rPr>
        <w:t>and</w:t>
      </w:r>
      <w:r>
        <w:rPr>
          <w:u w:val="single"/>
        </w:rPr>
        <w:t xml:space="preserve"> </w:t>
      </w:r>
      <w:r w:rsidRPr="00784472">
        <w:rPr>
          <w:u w:val="single"/>
        </w:rPr>
        <w:t>desires</w:t>
      </w:r>
      <w:r w:rsidRPr="00545BEA">
        <w:rPr>
          <w:sz w:val="14"/>
        </w:rPr>
        <w:t>.</w:t>
      </w:r>
      <w:r>
        <w:rPr>
          <w:sz w:val="14"/>
        </w:rPr>
        <w:t xml:space="preserve"> </w:t>
      </w:r>
      <w:r w:rsidRPr="00545BEA">
        <w:rPr>
          <w:sz w:val="14"/>
        </w:rPr>
        <w:t>Further,</w:t>
      </w:r>
      <w:r>
        <w:rPr>
          <w:sz w:val="14"/>
        </w:rPr>
        <w:t xml:space="preserve"> </w:t>
      </w:r>
      <w:r w:rsidRPr="00545BEA">
        <w:rPr>
          <w:sz w:val="14"/>
        </w:rPr>
        <w:t>as</w:t>
      </w:r>
      <w:r>
        <w:rPr>
          <w:sz w:val="14"/>
        </w:rPr>
        <w:t xml:space="preserve"> </w:t>
      </w:r>
      <w:r w:rsidRPr="00545BEA">
        <w:rPr>
          <w:sz w:val="14"/>
        </w:rPr>
        <w:t xml:space="preserve">this essay will explicate, </w:t>
      </w:r>
      <w:r w:rsidRPr="00784472">
        <w:rPr>
          <w:u w:val="single"/>
        </w:rPr>
        <w:t xml:space="preserve">the heterosexual matrix, in accordance with </w:t>
      </w:r>
      <w:r w:rsidRPr="000F5107">
        <w:rPr>
          <w:u w:val="single"/>
        </w:rPr>
        <w:t>neoliberalism, work as a mechanism of power that designates what is an intelligible life.</w:t>
      </w:r>
      <w:r w:rsidRPr="000F5107">
        <w:rPr>
          <w:sz w:val="14"/>
        </w:rPr>
        <w:t xml:space="preserve"> As such, witho</w:t>
      </w:r>
      <w:r w:rsidRPr="00545BEA">
        <w:rPr>
          <w:sz w:val="14"/>
        </w:rPr>
        <w:t>ut</w:t>
      </w:r>
      <w:r>
        <w:rPr>
          <w:sz w:val="14"/>
        </w:rPr>
        <w:t xml:space="preserve"> </w:t>
      </w:r>
      <w:r w:rsidRPr="00545BEA">
        <w:rPr>
          <w:sz w:val="14"/>
        </w:rPr>
        <w:t>first</w:t>
      </w:r>
      <w:r>
        <w:rPr>
          <w:sz w:val="14"/>
        </w:rPr>
        <w:t xml:space="preserve"> </w:t>
      </w:r>
      <w:r w:rsidRPr="00545BEA">
        <w:rPr>
          <w:sz w:val="14"/>
        </w:rPr>
        <w:t>locating</w:t>
      </w:r>
      <w:r>
        <w:rPr>
          <w:sz w:val="14"/>
        </w:rPr>
        <w:t xml:space="preserve"> </w:t>
      </w:r>
      <w:r w:rsidRPr="00545BEA">
        <w:rPr>
          <w:sz w:val="14"/>
        </w:rPr>
        <w:t>these</w:t>
      </w:r>
      <w:r>
        <w:rPr>
          <w:sz w:val="14"/>
        </w:rPr>
        <w:t xml:space="preserve"> </w:t>
      </w:r>
      <w:r w:rsidRPr="00545BEA">
        <w:rPr>
          <w:sz w:val="14"/>
        </w:rPr>
        <w:t>functions</w:t>
      </w:r>
      <w:r>
        <w:rPr>
          <w:sz w:val="14"/>
        </w:rPr>
        <w:t xml:space="preserve"> </w:t>
      </w:r>
      <w:r w:rsidRPr="00545BEA">
        <w:rPr>
          <w:sz w:val="14"/>
        </w:rPr>
        <w:t>of</w:t>
      </w:r>
      <w:r>
        <w:rPr>
          <w:sz w:val="14"/>
        </w:rPr>
        <w:t xml:space="preserve"> </w:t>
      </w:r>
      <w:r w:rsidRPr="00545BEA">
        <w:rPr>
          <w:sz w:val="14"/>
        </w:rPr>
        <w:t>power,</w:t>
      </w:r>
      <w:r>
        <w:rPr>
          <w:sz w:val="14"/>
        </w:rPr>
        <w:t xml:space="preserve"> </w:t>
      </w:r>
      <w:r w:rsidRPr="00545BEA">
        <w:rPr>
          <w:sz w:val="14"/>
        </w:rPr>
        <w:t>the</w:t>
      </w:r>
      <w:r>
        <w:rPr>
          <w:sz w:val="14"/>
        </w:rPr>
        <w:t xml:space="preserve"> </w:t>
      </w:r>
      <w:r w:rsidRPr="00545BEA">
        <w:rPr>
          <w:sz w:val="14"/>
        </w:rPr>
        <w:t>push</w:t>
      </w:r>
      <w:r>
        <w:rPr>
          <w:sz w:val="14"/>
        </w:rPr>
        <w:t xml:space="preserve"> </w:t>
      </w:r>
      <w:r w:rsidRPr="00545BEA">
        <w:rPr>
          <w:sz w:val="14"/>
        </w:rPr>
        <w:t>for</w:t>
      </w:r>
      <w:r>
        <w:rPr>
          <w:sz w:val="14"/>
        </w:rPr>
        <w:t xml:space="preserve"> </w:t>
      </w:r>
      <w:r w:rsidRPr="00545BEA">
        <w:rPr>
          <w:sz w:val="14"/>
        </w:rPr>
        <w:t>a</w:t>
      </w:r>
      <w:r>
        <w:rPr>
          <w:sz w:val="14"/>
        </w:rPr>
        <w:t xml:space="preserve"> </w:t>
      </w:r>
      <w:r w:rsidRPr="00545BEA">
        <w:rPr>
          <w:sz w:val="14"/>
        </w:rPr>
        <w:t>more</w:t>
      </w:r>
      <w:r>
        <w:rPr>
          <w:sz w:val="14"/>
        </w:rPr>
        <w:t xml:space="preserve"> </w:t>
      </w:r>
      <w:r w:rsidRPr="00545BEA">
        <w:rPr>
          <w:sz w:val="14"/>
        </w:rPr>
        <w:t>fluid and</w:t>
      </w:r>
      <w:r>
        <w:rPr>
          <w:sz w:val="14"/>
        </w:rPr>
        <w:t xml:space="preserve"> </w:t>
      </w:r>
      <w:r w:rsidRPr="00545BEA">
        <w:rPr>
          <w:sz w:val="14"/>
        </w:rPr>
        <w:t>open</w:t>
      </w:r>
      <w:r>
        <w:rPr>
          <w:sz w:val="14"/>
        </w:rPr>
        <w:t xml:space="preserve"> </w:t>
      </w:r>
      <w:r w:rsidRPr="00545BEA">
        <w:rPr>
          <w:sz w:val="14"/>
        </w:rPr>
        <w:t>understanding</w:t>
      </w:r>
      <w:r>
        <w:rPr>
          <w:sz w:val="14"/>
        </w:rPr>
        <w:t xml:space="preserve"> </w:t>
      </w:r>
      <w:r w:rsidRPr="00545BEA">
        <w:rPr>
          <w:sz w:val="14"/>
        </w:rPr>
        <w:t>of</w:t>
      </w:r>
      <w:r>
        <w:rPr>
          <w:sz w:val="14"/>
        </w:rPr>
        <w:t xml:space="preserve"> </w:t>
      </w:r>
      <w:r w:rsidRPr="00545BEA">
        <w:rPr>
          <w:sz w:val="14"/>
        </w:rPr>
        <w:t>gender,</w:t>
      </w:r>
      <w:r>
        <w:rPr>
          <w:sz w:val="14"/>
        </w:rPr>
        <w:t xml:space="preserve"> </w:t>
      </w:r>
      <w:r w:rsidRPr="00545BEA">
        <w:rPr>
          <w:sz w:val="14"/>
        </w:rPr>
        <w:t>sexuality1and</w:t>
      </w:r>
      <w:r>
        <w:rPr>
          <w:sz w:val="14"/>
        </w:rPr>
        <w:t xml:space="preserve"> </w:t>
      </w:r>
      <w:r w:rsidRPr="00545BEA">
        <w:rPr>
          <w:sz w:val="14"/>
        </w:rPr>
        <w:t>desire</w:t>
      </w:r>
      <w:r>
        <w:rPr>
          <w:sz w:val="14"/>
        </w:rPr>
        <w:t xml:space="preserve"> </w:t>
      </w:r>
      <w:r w:rsidRPr="00545BEA">
        <w:rPr>
          <w:sz w:val="14"/>
        </w:rPr>
        <w:t>will</w:t>
      </w:r>
      <w:r>
        <w:rPr>
          <w:sz w:val="14"/>
        </w:rPr>
        <w:t xml:space="preserve"> </w:t>
      </w:r>
      <w:r w:rsidRPr="00545BEA">
        <w:rPr>
          <w:sz w:val="14"/>
        </w:rPr>
        <w:t>continue</w:t>
      </w:r>
      <w:r>
        <w:rPr>
          <w:sz w:val="14"/>
        </w:rPr>
        <w:t xml:space="preserve"> </w:t>
      </w:r>
      <w:r w:rsidRPr="00545BEA">
        <w:rPr>
          <w:sz w:val="14"/>
        </w:rPr>
        <w:t>to</w:t>
      </w:r>
      <w:r>
        <w:rPr>
          <w:sz w:val="14"/>
        </w:rPr>
        <w:t xml:space="preserve"> </w:t>
      </w:r>
      <w:r w:rsidRPr="00545BEA">
        <w:rPr>
          <w:sz w:val="14"/>
        </w:rPr>
        <w:t>fail, and the space for widespread change will dissolve. Introduction Increasingly, there is a view that the recent emergence of sexual and gender diversity has helped to</w:t>
      </w:r>
      <w:r>
        <w:rPr>
          <w:sz w:val="14"/>
        </w:rPr>
        <w:t xml:space="preserve"> </w:t>
      </w:r>
      <w:r w:rsidRPr="00545BEA">
        <w:rPr>
          <w:sz w:val="14"/>
        </w:rPr>
        <w:t>move</w:t>
      </w:r>
      <w:r>
        <w:rPr>
          <w:sz w:val="14"/>
        </w:rPr>
        <w:t xml:space="preserve"> </w:t>
      </w:r>
      <w:r w:rsidRPr="00545BEA">
        <w:rPr>
          <w:sz w:val="14"/>
        </w:rPr>
        <w:t>mainstream</w:t>
      </w:r>
      <w:r>
        <w:rPr>
          <w:sz w:val="14"/>
        </w:rPr>
        <w:t xml:space="preserve"> </w:t>
      </w:r>
      <w:r w:rsidRPr="00545BEA">
        <w:rPr>
          <w:sz w:val="14"/>
        </w:rPr>
        <w:t>society</w:t>
      </w:r>
      <w:r>
        <w:rPr>
          <w:sz w:val="14"/>
        </w:rPr>
        <w:t xml:space="preserve"> </w:t>
      </w:r>
      <w:r w:rsidRPr="00545BEA">
        <w:rPr>
          <w:sz w:val="14"/>
        </w:rPr>
        <w:t>towards</w:t>
      </w:r>
      <w:r>
        <w:rPr>
          <w:sz w:val="14"/>
        </w:rPr>
        <w:t xml:space="preserve"> </w:t>
      </w:r>
      <w:r w:rsidRPr="00545BEA">
        <w:rPr>
          <w:sz w:val="14"/>
        </w:rPr>
        <w:t>the</w:t>
      </w:r>
      <w:r>
        <w:rPr>
          <w:sz w:val="14"/>
        </w:rPr>
        <w:t xml:space="preserve"> </w:t>
      </w:r>
      <w:r w:rsidRPr="00545BEA">
        <w:rPr>
          <w:sz w:val="14"/>
        </w:rPr>
        <w:t>eradication</w:t>
      </w:r>
      <w:r>
        <w:rPr>
          <w:sz w:val="14"/>
        </w:rPr>
        <w:t xml:space="preserve"> </w:t>
      </w:r>
      <w:r w:rsidRPr="00545BEA">
        <w:rPr>
          <w:sz w:val="14"/>
        </w:rPr>
        <w:t>of</w:t>
      </w:r>
      <w:r>
        <w:rPr>
          <w:sz w:val="14"/>
        </w:rPr>
        <w:t xml:space="preserve"> </w:t>
      </w:r>
      <w:r w:rsidRPr="00545BEA">
        <w:rPr>
          <w:sz w:val="14"/>
        </w:rPr>
        <w:t>the</w:t>
      </w:r>
      <w:r>
        <w:rPr>
          <w:sz w:val="14"/>
        </w:rPr>
        <w:t xml:space="preserve"> </w:t>
      </w:r>
      <w:r w:rsidRPr="00545BEA">
        <w:rPr>
          <w:sz w:val="14"/>
        </w:rPr>
        <w:t>normative</w:t>
      </w:r>
      <w:r>
        <w:rPr>
          <w:sz w:val="14"/>
        </w:rPr>
        <w:t xml:space="preserve"> </w:t>
      </w:r>
      <w:r w:rsidRPr="00545BEA">
        <w:rPr>
          <w:sz w:val="14"/>
        </w:rPr>
        <w:t>privileging</w:t>
      </w:r>
      <w:r>
        <w:rPr>
          <w:sz w:val="14"/>
        </w:rPr>
        <w:t xml:space="preserve"> </w:t>
      </w:r>
      <w:r w:rsidRPr="00545BEA">
        <w:rPr>
          <w:sz w:val="14"/>
        </w:rPr>
        <w:t>of</w:t>
      </w:r>
      <w:r>
        <w:rPr>
          <w:sz w:val="14"/>
        </w:rPr>
        <w:t xml:space="preserve"> </w:t>
      </w:r>
      <w:r w:rsidRPr="00545BEA">
        <w:rPr>
          <w:sz w:val="14"/>
        </w:rPr>
        <w:t>particular</w:t>
      </w:r>
      <w:r>
        <w:rPr>
          <w:sz w:val="14"/>
        </w:rPr>
        <w:t xml:space="preserve"> </w:t>
      </w:r>
      <w:r w:rsidRPr="00545BEA">
        <w:rPr>
          <w:sz w:val="14"/>
        </w:rPr>
        <w:t>genders and</w:t>
      </w:r>
      <w:r>
        <w:rPr>
          <w:sz w:val="14"/>
        </w:rPr>
        <w:t xml:space="preserve"> </w:t>
      </w:r>
      <w:r w:rsidRPr="00545BEA">
        <w:rPr>
          <w:sz w:val="14"/>
        </w:rPr>
        <w:t>sexualities.</w:t>
      </w:r>
      <w:r>
        <w:rPr>
          <w:sz w:val="14"/>
        </w:rPr>
        <w:t xml:space="preserve"> </w:t>
      </w:r>
      <w:r w:rsidRPr="00545BEA">
        <w:rPr>
          <w:sz w:val="14"/>
        </w:rPr>
        <w:t>However,</w:t>
      </w:r>
      <w:r>
        <w:rPr>
          <w:sz w:val="14"/>
        </w:rPr>
        <w:t xml:space="preserve"> </w:t>
      </w:r>
      <w:r w:rsidRPr="00545BEA">
        <w:rPr>
          <w:sz w:val="14"/>
        </w:rPr>
        <w:t>when</w:t>
      </w:r>
      <w:r>
        <w:rPr>
          <w:sz w:val="14"/>
        </w:rPr>
        <w:t xml:space="preserve"> </w:t>
      </w:r>
      <w:r w:rsidRPr="00545BEA">
        <w:rPr>
          <w:sz w:val="14"/>
        </w:rPr>
        <w:t>we</w:t>
      </w:r>
      <w:r>
        <w:rPr>
          <w:sz w:val="14"/>
        </w:rPr>
        <w:t xml:space="preserve"> </w:t>
      </w:r>
      <w:r w:rsidRPr="00545BEA">
        <w:rPr>
          <w:sz w:val="14"/>
        </w:rPr>
        <w:t>look</w:t>
      </w:r>
      <w:r>
        <w:rPr>
          <w:sz w:val="14"/>
        </w:rPr>
        <w:t xml:space="preserve"> </w:t>
      </w:r>
      <w:r w:rsidRPr="00545BEA">
        <w:rPr>
          <w:sz w:val="14"/>
        </w:rPr>
        <w:t>beneath</w:t>
      </w:r>
      <w:r>
        <w:rPr>
          <w:sz w:val="14"/>
        </w:rPr>
        <w:t xml:space="preserve"> </w:t>
      </w:r>
      <w:r w:rsidRPr="00545BEA">
        <w:rPr>
          <w:sz w:val="14"/>
        </w:rPr>
        <w:t>the</w:t>
      </w:r>
      <w:r>
        <w:rPr>
          <w:sz w:val="14"/>
        </w:rPr>
        <w:t xml:space="preserve"> </w:t>
      </w:r>
      <w:r w:rsidRPr="00545BEA">
        <w:rPr>
          <w:sz w:val="14"/>
        </w:rPr>
        <w:t>surface</w:t>
      </w:r>
      <w:r>
        <w:rPr>
          <w:sz w:val="14"/>
        </w:rPr>
        <w:t xml:space="preserve"> </w:t>
      </w:r>
      <w:r w:rsidRPr="00545BEA">
        <w:rPr>
          <w:sz w:val="14"/>
        </w:rPr>
        <w:t>it</w:t>
      </w:r>
      <w:r>
        <w:rPr>
          <w:sz w:val="14"/>
        </w:rPr>
        <w:t xml:space="preserve"> </w:t>
      </w:r>
      <w:r w:rsidRPr="00545BEA">
        <w:rPr>
          <w:sz w:val="14"/>
        </w:rPr>
        <w:t>is</w:t>
      </w:r>
      <w:r>
        <w:rPr>
          <w:sz w:val="14"/>
        </w:rPr>
        <w:t xml:space="preserve"> </w:t>
      </w:r>
      <w:r w:rsidRPr="00545BEA">
        <w:rPr>
          <w:sz w:val="14"/>
        </w:rPr>
        <w:t>more</w:t>
      </w:r>
      <w:r>
        <w:rPr>
          <w:sz w:val="14"/>
        </w:rPr>
        <w:t xml:space="preserve"> </w:t>
      </w:r>
      <w:r w:rsidRPr="00545BEA">
        <w:rPr>
          <w:sz w:val="14"/>
        </w:rPr>
        <w:t>likely</w:t>
      </w:r>
      <w:r>
        <w:rPr>
          <w:sz w:val="14"/>
        </w:rPr>
        <w:t xml:space="preserve"> </w:t>
      </w:r>
      <w:r w:rsidRPr="00545BEA">
        <w:rPr>
          <w:sz w:val="14"/>
        </w:rPr>
        <w:t>to</w:t>
      </w:r>
      <w:r>
        <w:rPr>
          <w:sz w:val="14"/>
        </w:rPr>
        <w:t xml:space="preserve"> </w:t>
      </w:r>
      <w:r w:rsidRPr="00545BEA">
        <w:rPr>
          <w:sz w:val="14"/>
        </w:rPr>
        <w:t>be</w:t>
      </w:r>
      <w:r>
        <w:rPr>
          <w:sz w:val="14"/>
        </w:rPr>
        <w:t xml:space="preserve"> </w:t>
      </w:r>
      <w:r w:rsidRPr="00545BEA">
        <w:rPr>
          <w:sz w:val="14"/>
        </w:rPr>
        <w:t>a</w:t>
      </w:r>
      <w:r>
        <w:rPr>
          <w:sz w:val="14"/>
        </w:rPr>
        <w:t xml:space="preserve"> </w:t>
      </w:r>
      <w:r w:rsidRPr="00545BEA">
        <w:rPr>
          <w:sz w:val="14"/>
        </w:rPr>
        <w:t>reconfiguration</w:t>
      </w:r>
      <w:r>
        <w:rPr>
          <w:sz w:val="14"/>
        </w:rPr>
        <w:t xml:space="preserve"> </w:t>
      </w:r>
      <w:r w:rsidRPr="00545BEA">
        <w:rPr>
          <w:sz w:val="14"/>
        </w:rPr>
        <w:t>of the</w:t>
      </w:r>
      <w:r>
        <w:rPr>
          <w:sz w:val="14"/>
        </w:rPr>
        <w:t xml:space="preserve"> </w:t>
      </w:r>
      <w:r w:rsidRPr="00545BEA">
        <w:rPr>
          <w:sz w:val="14"/>
        </w:rPr>
        <w:t>heterosexual</w:t>
      </w:r>
      <w:r>
        <w:rPr>
          <w:sz w:val="14"/>
        </w:rPr>
        <w:t xml:space="preserve"> </w:t>
      </w:r>
      <w:r w:rsidRPr="00545BEA">
        <w:rPr>
          <w:sz w:val="14"/>
        </w:rPr>
        <w:t>matrix,</w:t>
      </w:r>
      <w:r>
        <w:rPr>
          <w:sz w:val="14"/>
        </w:rPr>
        <w:t xml:space="preserve"> </w:t>
      </w:r>
      <w:r w:rsidRPr="00545BEA">
        <w:rPr>
          <w:sz w:val="14"/>
        </w:rPr>
        <w:t>a</w:t>
      </w:r>
      <w:r>
        <w:rPr>
          <w:sz w:val="14"/>
        </w:rPr>
        <w:t xml:space="preserve"> </w:t>
      </w:r>
      <w:r w:rsidRPr="00545BEA">
        <w:rPr>
          <w:sz w:val="14"/>
        </w:rPr>
        <w:t>term</w:t>
      </w:r>
      <w:r>
        <w:rPr>
          <w:sz w:val="14"/>
        </w:rPr>
        <w:t xml:space="preserve"> </w:t>
      </w:r>
      <w:r w:rsidRPr="00545BEA">
        <w:rPr>
          <w:sz w:val="14"/>
        </w:rPr>
        <w:t>defined</w:t>
      </w:r>
      <w:r>
        <w:rPr>
          <w:sz w:val="14"/>
        </w:rPr>
        <w:t xml:space="preserve"> </w:t>
      </w:r>
      <w:r w:rsidRPr="00545BEA">
        <w:rPr>
          <w:sz w:val="14"/>
        </w:rPr>
        <w:t>by</w:t>
      </w:r>
      <w:r>
        <w:rPr>
          <w:sz w:val="14"/>
        </w:rPr>
        <w:t xml:space="preserve"> </w:t>
      </w:r>
      <w:r w:rsidRPr="00545BEA">
        <w:rPr>
          <w:sz w:val="14"/>
        </w:rPr>
        <w:t>Judith</w:t>
      </w:r>
      <w:r>
        <w:rPr>
          <w:sz w:val="14"/>
        </w:rPr>
        <w:t xml:space="preserve"> </w:t>
      </w:r>
      <w:r w:rsidRPr="00545BEA">
        <w:rPr>
          <w:sz w:val="14"/>
        </w:rPr>
        <w:t>Butler</w:t>
      </w:r>
      <w:r>
        <w:rPr>
          <w:sz w:val="14"/>
        </w:rPr>
        <w:t xml:space="preserve"> </w:t>
      </w:r>
      <w:r w:rsidRPr="00545BEA">
        <w:rPr>
          <w:sz w:val="14"/>
        </w:rPr>
        <w:t>as,</w:t>
      </w:r>
      <w:r>
        <w:rPr>
          <w:sz w:val="14"/>
        </w:rPr>
        <w:t xml:space="preserve"> </w:t>
      </w:r>
      <w:r w:rsidRPr="00545BEA">
        <w:rPr>
          <w:sz w:val="14"/>
        </w:rPr>
        <w:t>that</w:t>
      </w:r>
      <w:r>
        <w:rPr>
          <w:sz w:val="14"/>
        </w:rPr>
        <w:t xml:space="preserve"> </w:t>
      </w:r>
      <w:r w:rsidRPr="00545BEA">
        <w:rPr>
          <w:sz w:val="14"/>
        </w:rPr>
        <w:t>grid</w:t>
      </w:r>
      <w:r>
        <w:rPr>
          <w:sz w:val="14"/>
        </w:rPr>
        <w:t xml:space="preserve"> </w:t>
      </w:r>
      <w:r w:rsidRPr="00545BEA">
        <w:rPr>
          <w:sz w:val="14"/>
        </w:rPr>
        <w:t>of</w:t>
      </w:r>
      <w:r>
        <w:rPr>
          <w:sz w:val="14"/>
        </w:rPr>
        <w:t xml:space="preserve"> </w:t>
      </w:r>
      <w:r w:rsidRPr="00545BEA">
        <w:rPr>
          <w:sz w:val="14"/>
        </w:rPr>
        <w:t>cultural</w:t>
      </w:r>
      <w:r>
        <w:rPr>
          <w:sz w:val="14"/>
        </w:rPr>
        <w:t xml:space="preserve"> </w:t>
      </w:r>
      <w:r w:rsidRPr="00545BEA">
        <w:rPr>
          <w:sz w:val="14"/>
        </w:rPr>
        <w:t>intelligibility</w:t>
      </w:r>
      <w:r>
        <w:rPr>
          <w:sz w:val="14"/>
        </w:rPr>
        <w:t xml:space="preserve"> </w:t>
      </w:r>
      <w:r w:rsidRPr="00545BEA">
        <w:rPr>
          <w:sz w:val="14"/>
        </w:rPr>
        <w:t>through which</w:t>
      </w:r>
      <w:r>
        <w:rPr>
          <w:sz w:val="14"/>
        </w:rPr>
        <w:t xml:space="preserve"> </w:t>
      </w:r>
      <w:r w:rsidRPr="00545BEA">
        <w:rPr>
          <w:sz w:val="14"/>
        </w:rPr>
        <w:t>norms</w:t>
      </w:r>
      <w:r>
        <w:rPr>
          <w:sz w:val="14"/>
        </w:rPr>
        <w:t xml:space="preserve"> </w:t>
      </w:r>
      <w:r w:rsidRPr="00545BEA">
        <w:rPr>
          <w:sz w:val="14"/>
        </w:rPr>
        <w:t>are</w:t>
      </w:r>
      <w:r>
        <w:rPr>
          <w:sz w:val="14"/>
        </w:rPr>
        <w:t xml:space="preserve"> </w:t>
      </w:r>
      <w:r w:rsidRPr="00545BEA">
        <w:rPr>
          <w:sz w:val="14"/>
        </w:rPr>
        <w:t>created</w:t>
      </w:r>
      <w:r>
        <w:rPr>
          <w:sz w:val="14"/>
        </w:rPr>
        <w:t xml:space="preserve"> </w:t>
      </w:r>
      <w:r w:rsidRPr="00545BEA">
        <w:rPr>
          <w:sz w:val="14"/>
        </w:rPr>
        <w:t>and</w:t>
      </w:r>
      <w:r>
        <w:rPr>
          <w:sz w:val="14"/>
        </w:rPr>
        <w:t xml:space="preserve"> </w:t>
      </w:r>
      <w:r w:rsidRPr="00545BEA">
        <w:rPr>
          <w:sz w:val="14"/>
        </w:rPr>
        <w:t>maintained</w:t>
      </w:r>
      <w:r>
        <w:rPr>
          <w:sz w:val="14"/>
        </w:rPr>
        <w:t xml:space="preserve"> </w:t>
      </w:r>
      <w:r w:rsidRPr="00545BEA">
        <w:rPr>
          <w:sz w:val="14"/>
        </w:rPr>
        <w:t>in</w:t>
      </w:r>
      <w:r>
        <w:rPr>
          <w:sz w:val="14"/>
        </w:rPr>
        <w:t xml:space="preserve"> </w:t>
      </w:r>
      <w:r w:rsidRPr="00545BEA">
        <w:rPr>
          <w:sz w:val="14"/>
        </w:rPr>
        <w:t>bodies,</w:t>
      </w:r>
      <w:r>
        <w:rPr>
          <w:sz w:val="14"/>
        </w:rPr>
        <w:t xml:space="preserve"> </w:t>
      </w:r>
      <w:r w:rsidRPr="00545BEA">
        <w:rPr>
          <w:sz w:val="14"/>
        </w:rPr>
        <w:t>genders,</w:t>
      </w:r>
      <w:r>
        <w:rPr>
          <w:sz w:val="14"/>
        </w:rPr>
        <w:t xml:space="preserve"> </w:t>
      </w:r>
      <w:r w:rsidRPr="00545BEA">
        <w:rPr>
          <w:sz w:val="14"/>
        </w:rPr>
        <w:t>and</w:t>
      </w:r>
      <w:r>
        <w:rPr>
          <w:sz w:val="14"/>
        </w:rPr>
        <w:t xml:space="preserve"> </w:t>
      </w:r>
      <w:r w:rsidRPr="00545BEA">
        <w:rPr>
          <w:sz w:val="14"/>
        </w:rPr>
        <w:t>desires</w:t>
      </w:r>
      <w:r>
        <w:rPr>
          <w:sz w:val="14"/>
        </w:rPr>
        <w:t xml:space="preserve"> </w:t>
      </w:r>
      <w:r w:rsidRPr="00545BEA">
        <w:rPr>
          <w:sz w:val="14"/>
        </w:rPr>
        <w:t>and</w:t>
      </w:r>
      <w:r>
        <w:rPr>
          <w:sz w:val="14"/>
        </w:rPr>
        <w:t xml:space="preserve"> </w:t>
      </w:r>
      <w:r w:rsidRPr="00545BEA">
        <w:rPr>
          <w:sz w:val="14"/>
        </w:rPr>
        <w:t>how</w:t>
      </w:r>
      <w:r>
        <w:rPr>
          <w:sz w:val="14"/>
        </w:rPr>
        <w:t xml:space="preserve"> </w:t>
      </w:r>
      <w:r w:rsidRPr="00545BEA">
        <w:rPr>
          <w:sz w:val="14"/>
        </w:rPr>
        <w:t>they</w:t>
      </w:r>
      <w:r>
        <w:rPr>
          <w:sz w:val="14"/>
        </w:rPr>
        <w:t xml:space="preserve"> </w:t>
      </w:r>
      <w:r w:rsidRPr="00545BEA">
        <w:rPr>
          <w:sz w:val="14"/>
        </w:rPr>
        <w:t>appear</w:t>
      </w:r>
      <w:r>
        <w:rPr>
          <w:sz w:val="14"/>
        </w:rPr>
        <w:t xml:space="preserve"> </w:t>
      </w:r>
      <w:r w:rsidRPr="00545BEA">
        <w:rPr>
          <w:sz w:val="14"/>
        </w:rPr>
        <w:t>natural (Butler,</w:t>
      </w:r>
      <w:r>
        <w:rPr>
          <w:sz w:val="14"/>
        </w:rPr>
        <w:t xml:space="preserve"> </w:t>
      </w:r>
      <w:r w:rsidRPr="00545BEA">
        <w:rPr>
          <w:sz w:val="14"/>
        </w:rPr>
        <w:t>24).</w:t>
      </w:r>
      <w:r>
        <w:rPr>
          <w:sz w:val="14"/>
        </w:rPr>
        <w:t xml:space="preserve"> </w:t>
      </w:r>
      <w:r w:rsidRPr="00545BEA">
        <w:rPr>
          <w:sz w:val="14"/>
        </w:rPr>
        <w:t>This</w:t>
      </w:r>
      <w:r>
        <w:rPr>
          <w:sz w:val="14"/>
        </w:rPr>
        <w:t xml:space="preserve"> </w:t>
      </w:r>
      <w:r w:rsidRPr="00545BEA">
        <w:rPr>
          <w:sz w:val="14"/>
        </w:rPr>
        <w:t>paper</w:t>
      </w:r>
      <w:r>
        <w:rPr>
          <w:sz w:val="14"/>
        </w:rPr>
        <w:t xml:space="preserve"> </w:t>
      </w:r>
      <w:r w:rsidRPr="00545BEA">
        <w:rPr>
          <w:sz w:val="14"/>
        </w:rPr>
        <w:t>will</w:t>
      </w:r>
      <w:r>
        <w:rPr>
          <w:sz w:val="14"/>
        </w:rPr>
        <w:t xml:space="preserve"> </w:t>
      </w:r>
      <w:r w:rsidRPr="00545BEA">
        <w:rPr>
          <w:sz w:val="14"/>
        </w:rPr>
        <w:t>explore</w:t>
      </w:r>
      <w:r>
        <w:rPr>
          <w:sz w:val="14"/>
        </w:rPr>
        <w:t xml:space="preserve"> </w:t>
      </w:r>
      <w:r w:rsidRPr="00545BEA">
        <w:rPr>
          <w:sz w:val="14"/>
        </w:rPr>
        <w:t>how</w:t>
      </w:r>
      <w:r>
        <w:rPr>
          <w:sz w:val="14"/>
        </w:rPr>
        <w:t xml:space="preserve"> </w:t>
      </w:r>
      <w:r w:rsidRPr="00545BEA">
        <w:rPr>
          <w:sz w:val="14"/>
        </w:rPr>
        <w:t>gender</w:t>
      </w:r>
      <w:r>
        <w:rPr>
          <w:sz w:val="14"/>
        </w:rPr>
        <w:t xml:space="preserve"> </w:t>
      </w:r>
      <w:r w:rsidRPr="00545BEA">
        <w:rPr>
          <w:sz w:val="14"/>
        </w:rPr>
        <w:t>and</w:t>
      </w:r>
      <w:r>
        <w:rPr>
          <w:sz w:val="14"/>
        </w:rPr>
        <w:t xml:space="preserve"> </w:t>
      </w:r>
      <w:r w:rsidRPr="00545BEA">
        <w:rPr>
          <w:sz w:val="14"/>
        </w:rPr>
        <w:t>sexuality</w:t>
      </w:r>
      <w:r>
        <w:rPr>
          <w:sz w:val="14"/>
        </w:rPr>
        <w:t xml:space="preserve"> </w:t>
      </w:r>
      <w:r w:rsidRPr="00545BEA">
        <w:rPr>
          <w:sz w:val="14"/>
        </w:rPr>
        <w:t>become</w:t>
      </w:r>
      <w:r>
        <w:rPr>
          <w:sz w:val="14"/>
        </w:rPr>
        <w:t xml:space="preserve"> </w:t>
      </w:r>
      <w:r w:rsidRPr="00545BEA">
        <w:rPr>
          <w:sz w:val="14"/>
        </w:rPr>
        <w:t>naturalized</w:t>
      </w:r>
      <w:r>
        <w:rPr>
          <w:sz w:val="14"/>
        </w:rPr>
        <w:t xml:space="preserve"> </w:t>
      </w:r>
      <w:r w:rsidRPr="00545BEA">
        <w:rPr>
          <w:sz w:val="14"/>
        </w:rPr>
        <w:t>in</w:t>
      </w:r>
      <w:r>
        <w:rPr>
          <w:sz w:val="14"/>
        </w:rPr>
        <w:t xml:space="preserve"> </w:t>
      </w:r>
      <w:r w:rsidRPr="00545BEA">
        <w:rPr>
          <w:sz w:val="14"/>
        </w:rPr>
        <w:t>order</w:t>
      </w:r>
      <w:r>
        <w:rPr>
          <w:sz w:val="14"/>
        </w:rPr>
        <w:t xml:space="preserve"> </w:t>
      </w:r>
      <w:r w:rsidRPr="00545BEA">
        <w:rPr>
          <w:sz w:val="14"/>
        </w:rPr>
        <w:t>to demonstrate</w:t>
      </w:r>
      <w:r>
        <w:rPr>
          <w:sz w:val="14"/>
        </w:rPr>
        <w:t xml:space="preserve"> </w:t>
      </w:r>
      <w:r w:rsidRPr="00545BEA">
        <w:rPr>
          <w:sz w:val="14"/>
        </w:rPr>
        <w:t>the</w:t>
      </w:r>
      <w:r>
        <w:rPr>
          <w:sz w:val="14"/>
        </w:rPr>
        <w:t xml:space="preserve"> </w:t>
      </w:r>
      <w:r w:rsidRPr="00545BEA">
        <w:rPr>
          <w:sz w:val="14"/>
        </w:rPr>
        <w:t>ways</w:t>
      </w:r>
      <w:r>
        <w:rPr>
          <w:sz w:val="14"/>
        </w:rPr>
        <w:t xml:space="preserve"> </w:t>
      </w:r>
      <w:r w:rsidRPr="00545BEA">
        <w:rPr>
          <w:sz w:val="14"/>
        </w:rPr>
        <w:t>in</w:t>
      </w:r>
      <w:r>
        <w:rPr>
          <w:sz w:val="14"/>
        </w:rPr>
        <w:t xml:space="preserve"> </w:t>
      </w:r>
      <w:r w:rsidRPr="00545BEA">
        <w:rPr>
          <w:sz w:val="14"/>
        </w:rPr>
        <w:t>which</w:t>
      </w:r>
      <w:r>
        <w:rPr>
          <w:sz w:val="14"/>
        </w:rPr>
        <w:t xml:space="preserve"> </w:t>
      </w:r>
      <w:r w:rsidRPr="00545BEA">
        <w:rPr>
          <w:sz w:val="14"/>
        </w:rPr>
        <w:t>both</w:t>
      </w:r>
      <w:r>
        <w:rPr>
          <w:sz w:val="14"/>
        </w:rPr>
        <w:t xml:space="preserve"> </w:t>
      </w:r>
      <w:r w:rsidRPr="00784472">
        <w:rPr>
          <w:u w:val="single"/>
        </w:rPr>
        <w:t>heterosexual</w:t>
      </w:r>
      <w:r>
        <w:rPr>
          <w:u w:val="single"/>
        </w:rPr>
        <w:t xml:space="preserve"> </w:t>
      </w:r>
      <w:r w:rsidRPr="00784472">
        <w:rPr>
          <w:u w:val="single"/>
        </w:rPr>
        <w:t>desire,</w:t>
      </w:r>
      <w:r>
        <w:rPr>
          <w:u w:val="single"/>
        </w:rPr>
        <w:t xml:space="preserve"> </w:t>
      </w:r>
      <w:r w:rsidRPr="00784472">
        <w:rPr>
          <w:u w:val="single"/>
        </w:rPr>
        <w:t>or</w:t>
      </w:r>
      <w:r>
        <w:rPr>
          <w:u w:val="single"/>
        </w:rPr>
        <w:t xml:space="preserve"> </w:t>
      </w:r>
      <w:r w:rsidRPr="00784472">
        <w:rPr>
          <w:u w:val="single"/>
        </w:rPr>
        <w:t>orientation,</w:t>
      </w:r>
      <w:r>
        <w:rPr>
          <w:u w:val="single"/>
        </w:rPr>
        <w:t xml:space="preserve"> </w:t>
      </w:r>
      <w:r w:rsidRPr="00784472">
        <w:rPr>
          <w:u w:val="single"/>
        </w:rPr>
        <w:t>and</w:t>
      </w:r>
      <w:r>
        <w:rPr>
          <w:u w:val="single"/>
        </w:rPr>
        <w:t xml:space="preserve"> </w:t>
      </w:r>
      <w:r w:rsidRPr="00784472">
        <w:rPr>
          <w:u w:val="single"/>
        </w:rPr>
        <w:t>gender</w:t>
      </w:r>
      <w:r>
        <w:rPr>
          <w:u w:val="single"/>
        </w:rPr>
        <w:t xml:space="preserve"> </w:t>
      </w:r>
      <w:r w:rsidRPr="00784472">
        <w:rPr>
          <w:u w:val="single"/>
        </w:rPr>
        <w:t>are</w:t>
      </w:r>
      <w:r>
        <w:rPr>
          <w:u w:val="single"/>
        </w:rPr>
        <w:t xml:space="preserve"> </w:t>
      </w:r>
      <w:r w:rsidRPr="00784472">
        <w:rPr>
          <w:u w:val="single"/>
        </w:rPr>
        <w:t>performative rather than inherent qualities</w:t>
      </w:r>
      <w:r w:rsidRPr="00545BEA">
        <w:rPr>
          <w:sz w:val="14"/>
        </w:rPr>
        <w:t>. It will argue that although we are in the midst of a historic mobilization of diverse</w:t>
      </w:r>
      <w:r>
        <w:rPr>
          <w:sz w:val="14"/>
        </w:rPr>
        <w:t xml:space="preserve"> </w:t>
      </w:r>
      <w:r w:rsidRPr="00545BEA">
        <w:rPr>
          <w:sz w:val="14"/>
        </w:rPr>
        <w:t>and</w:t>
      </w:r>
      <w:r>
        <w:rPr>
          <w:sz w:val="14"/>
        </w:rPr>
        <w:t xml:space="preserve"> </w:t>
      </w:r>
      <w:r w:rsidRPr="00545BEA">
        <w:rPr>
          <w:sz w:val="14"/>
        </w:rPr>
        <w:t>complex</w:t>
      </w:r>
      <w:r>
        <w:rPr>
          <w:sz w:val="14"/>
        </w:rPr>
        <w:t xml:space="preserve"> </w:t>
      </w:r>
      <w:r w:rsidRPr="00545BEA">
        <w:rPr>
          <w:sz w:val="14"/>
        </w:rPr>
        <w:t>(trans)gender</w:t>
      </w:r>
      <w:r>
        <w:rPr>
          <w:sz w:val="14"/>
        </w:rPr>
        <w:t xml:space="preserve"> </w:t>
      </w:r>
      <w:r w:rsidRPr="00545BEA">
        <w:rPr>
          <w:sz w:val="14"/>
        </w:rPr>
        <w:t>movements,</w:t>
      </w:r>
      <w:r>
        <w:rPr>
          <w:sz w:val="14"/>
        </w:rPr>
        <w:t xml:space="preserve"> </w:t>
      </w:r>
      <w:r w:rsidRPr="00545BEA">
        <w:rPr>
          <w:sz w:val="14"/>
        </w:rPr>
        <w:t>the</w:t>
      </w:r>
      <w:r>
        <w:rPr>
          <w:sz w:val="14"/>
        </w:rPr>
        <w:t xml:space="preserve"> </w:t>
      </w:r>
      <w:r w:rsidRPr="00545BEA">
        <w:rPr>
          <w:sz w:val="14"/>
        </w:rPr>
        <w:t>sphere</w:t>
      </w:r>
      <w:r>
        <w:rPr>
          <w:sz w:val="14"/>
        </w:rPr>
        <w:t xml:space="preserve"> </w:t>
      </w:r>
      <w:r w:rsidRPr="00545BEA">
        <w:rPr>
          <w:sz w:val="14"/>
        </w:rPr>
        <w:t>of</w:t>
      </w:r>
      <w:r>
        <w:rPr>
          <w:sz w:val="14"/>
        </w:rPr>
        <w:t xml:space="preserve"> </w:t>
      </w:r>
      <w:r w:rsidRPr="00545BEA">
        <w:rPr>
          <w:sz w:val="14"/>
        </w:rPr>
        <w:t>intelligibility</w:t>
      </w:r>
      <w:r>
        <w:rPr>
          <w:sz w:val="14"/>
        </w:rPr>
        <w:t xml:space="preserve"> </w:t>
      </w:r>
      <w:r w:rsidRPr="00545BEA">
        <w:rPr>
          <w:sz w:val="14"/>
        </w:rPr>
        <w:t>continues</w:t>
      </w:r>
      <w:r>
        <w:rPr>
          <w:sz w:val="14"/>
        </w:rPr>
        <w:t xml:space="preserve"> </w:t>
      </w:r>
      <w:r w:rsidRPr="00545BEA">
        <w:rPr>
          <w:sz w:val="14"/>
        </w:rPr>
        <w:t>to</w:t>
      </w:r>
      <w:r>
        <w:rPr>
          <w:sz w:val="14"/>
        </w:rPr>
        <w:t xml:space="preserve"> </w:t>
      </w:r>
      <w:r w:rsidRPr="00545BEA">
        <w:rPr>
          <w:sz w:val="14"/>
        </w:rPr>
        <w:t>be</w:t>
      </w:r>
      <w:r>
        <w:rPr>
          <w:sz w:val="14"/>
        </w:rPr>
        <w:t xml:space="preserve"> </w:t>
      </w:r>
      <w:r w:rsidRPr="00545BEA">
        <w:rPr>
          <w:sz w:val="14"/>
        </w:rPr>
        <w:t>subject</w:t>
      </w:r>
      <w:r>
        <w:rPr>
          <w:sz w:val="14"/>
        </w:rPr>
        <w:t xml:space="preserve"> </w:t>
      </w:r>
      <w:r w:rsidRPr="00545BEA">
        <w:rPr>
          <w:sz w:val="14"/>
        </w:rPr>
        <w:t>to hegemonic</w:t>
      </w:r>
      <w:r>
        <w:rPr>
          <w:sz w:val="14"/>
        </w:rPr>
        <w:t xml:space="preserve"> </w:t>
      </w:r>
      <w:r w:rsidRPr="00545BEA">
        <w:rPr>
          <w:sz w:val="14"/>
        </w:rPr>
        <w:t>interpretations.</w:t>
      </w:r>
      <w:r>
        <w:rPr>
          <w:sz w:val="14"/>
        </w:rPr>
        <w:t xml:space="preserve"> </w:t>
      </w:r>
      <w:r w:rsidRPr="00545BEA">
        <w:rPr>
          <w:sz w:val="14"/>
        </w:rPr>
        <w:t>These</w:t>
      </w:r>
      <w:r>
        <w:rPr>
          <w:sz w:val="14"/>
        </w:rPr>
        <w:t xml:space="preserve"> </w:t>
      </w:r>
      <w:r w:rsidRPr="00545BEA">
        <w:rPr>
          <w:sz w:val="14"/>
        </w:rPr>
        <w:t>interpretations</w:t>
      </w:r>
      <w:r>
        <w:rPr>
          <w:sz w:val="14"/>
        </w:rPr>
        <w:t xml:space="preserve"> </w:t>
      </w:r>
      <w:r w:rsidRPr="00545BEA">
        <w:rPr>
          <w:sz w:val="14"/>
        </w:rPr>
        <w:t>privilege</w:t>
      </w:r>
      <w:r>
        <w:rPr>
          <w:sz w:val="14"/>
        </w:rPr>
        <w:t xml:space="preserve"> </w:t>
      </w:r>
      <w:r w:rsidRPr="00545BEA">
        <w:rPr>
          <w:sz w:val="14"/>
        </w:rPr>
        <w:t>a</w:t>
      </w:r>
      <w:r>
        <w:rPr>
          <w:sz w:val="14"/>
        </w:rPr>
        <w:t xml:space="preserve"> </w:t>
      </w:r>
      <w:r w:rsidRPr="00545BEA">
        <w:rPr>
          <w:sz w:val="14"/>
        </w:rPr>
        <w:t>binary</w:t>
      </w:r>
      <w:r>
        <w:rPr>
          <w:sz w:val="14"/>
        </w:rPr>
        <w:t xml:space="preserve"> </w:t>
      </w:r>
      <w:r w:rsidRPr="00545BEA">
        <w:rPr>
          <w:sz w:val="14"/>
        </w:rPr>
        <w:t>model</w:t>
      </w:r>
      <w:r>
        <w:rPr>
          <w:sz w:val="14"/>
        </w:rPr>
        <w:t xml:space="preserve"> </w:t>
      </w:r>
      <w:r w:rsidRPr="00545BEA">
        <w:rPr>
          <w:sz w:val="14"/>
        </w:rPr>
        <w:t>of</w:t>
      </w:r>
      <w:r>
        <w:rPr>
          <w:sz w:val="14"/>
        </w:rPr>
        <w:t xml:space="preserve"> </w:t>
      </w:r>
      <w:r w:rsidRPr="00545BEA">
        <w:rPr>
          <w:sz w:val="14"/>
        </w:rPr>
        <w:t>genders</w:t>
      </w:r>
      <w:r>
        <w:rPr>
          <w:sz w:val="14"/>
        </w:rPr>
        <w:t xml:space="preserve"> </w:t>
      </w:r>
      <w:r w:rsidRPr="00545BEA">
        <w:rPr>
          <w:sz w:val="14"/>
        </w:rPr>
        <w:t>and</w:t>
      </w:r>
      <w:r>
        <w:rPr>
          <w:sz w:val="14"/>
        </w:rPr>
        <w:t xml:space="preserve"> </w:t>
      </w:r>
      <w:r w:rsidRPr="00545BEA">
        <w:rPr>
          <w:sz w:val="14"/>
        </w:rPr>
        <w:t>sexual behaviors,</w:t>
      </w:r>
      <w:r>
        <w:rPr>
          <w:sz w:val="14"/>
        </w:rPr>
        <w:t xml:space="preserve"> </w:t>
      </w:r>
      <w:r w:rsidRPr="00545BEA">
        <w:rPr>
          <w:sz w:val="14"/>
        </w:rPr>
        <w:t>thus</w:t>
      </w:r>
      <w:r>
        <w:rPr>
          <w:sz w:val="14"/>
        </w:rPr>
        <w:t xml:space="preserve"> </w:t>
      </w:r>
      <w:r w:rsidRPr="00545BEA">
        <w:rPr>
          <w:sz w:val="14"/>
        </w:rPr>
        <w:t>resulting</w:t>
      </w:r>
      <w:r>
        <w:rPr>
          <w:sz w:val="14"/>
        </w:rPr>
        <w:t xml:space="preserve"> </w:t>
      </w:r>
      <w:r w:rsidRPr="00545BEA">
        <w:rPr>
          <w:sz w:val="14"/>
        </w:rPr>
        <w:t>in</w:t>
      </w:r>
      <w:r>
        <w:rPr>
          <w:sz w:val="14"/>
        </w:rPr>
        <w:t xml:space="preserve"> </w:t>
      </w:r>
      <w:r w:rsidRPr="00545BEA">
        <w:rPr>
          <w:sz w:val="14"/>
        </w:rPr>
        <w:t>a</w:t>
      </w:r>
      <w:r>
        <w:rPr>
          <w:sz w:val="14"/>
        </w:rPr>
        <w:t xml:space="preserve"> </w:t>
      </w:r>
      <w:r w:rsidRPr="00545BEA">
        <w:rPr>
          <w:sz w:val="14"/>
        </w:rPr>
        <w:t>continuation</w:t>
      </w:r>
      <w:r>
        <w:rPr>
          <w:sz w:val="14"/>
        </w:rPr>
        <w:t xml:space="preserve"> </w:t>
      </w:r>
      <w:r w:rsidRPr="00545BEA">
        <w:rPr>
          <w:sz w:val="14"/>
        </w:rPr>
        <w:t>of</w:t>
      </w:r>
      <w:r>
        <w:rPr>
          <w:sz w:val="14"/>
        </w:rPr>
        <w:t xml:space="preserve"> </w:t>
      </w:r>
      <w:r w:rsidRPr="00545BEA">
        <w:rPr>
          <w:sz w:val="14"/>
        </w:rPr>
        <w:t>normative</w:t>
      </w:r>
      <w:r>
        <w:rPr>
          <w:sz w:val="14"/>
        </w:rPr>
        <w:t xml:space="preserve"> </w:t>
      </w:r>
      <w:r w:rsidRPr="00545BEA">
        <w:rPr>
          <w:sz w:val="14"/>
        </w:rPr>
        <w:t>identities and</w:t>
      </w:r>
      <w:r>
        <w:rPr>
          <w:sz w:val="14"/>
        </w:rPr>
        <w:t xml:space="preserve"> </w:t>
      </w:r>
      <w:r w:rsidRPr="00545BEA">
        <w:rPr>
          <w:sz w:val="14"/>
        </w:rPr>
        <w:t>desires.</w:t>
      </w:r>
      <w:r>
        <w:rPr>
          <w:sz w:val="14"/>
        </w:rPr>
        <w:t xml:space="preserve"> </w:t>
      </w:r>
      <w:r w:rsidRPr="00545BEA">
        <w:rPr>
          <w:sz w:val="14"/>
        </w:rPr>
        <w:t>It</w:t>
      </w:r>
      <w:r>
        <w:rPr>
          <w:sz w:val="14"/>
        </w:rPr>
        <w:t xml:space="preserve"> </w:t>
      </w:r>
      <w:r w:rsidRPr="00545BEA">
        <w:rPr>
          <w:sz w:val="14"/>
        </w:rPr>
        <w:t>will</w:t>
      </w:r>
      <w:r>
        <w:rPr>
          <w:sz w:val="14"/>
        </w:rPr>
        <w:t xml:space="preserve"> </w:t>
      </w:r>
      <w:r w:rsidRPr="00545BEA">
        <w:rPr>
          <w:sz w:val="14"/>
        </w:rPr>
        <w:t>further</w:t>
      </w:r>
      <w:r>
        <w:rPr>
          <w:sz w:val="14"/>
        </w:rPr>
        <w:t xml:space="preserve"> </w:t>
      </w:r>
      <w:r w:rsidRPr="00545BEA">
        <w:rPr>
          <w:sz w:val="14"/>
        </w:rPr>
        <w:t>argue</w:t>
      </w:r>
      <w:r>
        <w:rPr>
          <w:sz w:val="14"/>
        </w:rPr>
        <w:t xml:space="preserve"> </w:t>
      </w:r>
      <w:r w:rsidRPr="00545BEA">
        <w:rPr>
          <w:sz w:val="14"/>
        </w:rPr>
        <w:t xml:space="preserve">that </w:t>
      </w:r>
      <w:r w:rsidRPr="00F61EC7">
        <w:rPr>
          <w:highlight w:val="green"/>
          <w:u w:val="single"/>
        </w:rPr>
        <w:t>the failure to penetrate the heterosexual matrix has</w:t>
      </w:r>
      <w:r w:rsidRPr="00784472">
        <w:rPr>
          <w:u w:val="single"/>
        </w:rPr>
        <w:t xml:space="preserve"> simultaneously, and counter-intuitively, </w:t>
      </w:r>
      <w:r w:rsidRPr="00F61EC7">
        <w:rPr>
          <w:highlight w:val="green"/>
          <w:u w:val="single"/>
        </w:rPr>
        <w:t>resulted in a widespread assimilation into neoliberal hegemony</w:t>
      </w:r>
      <w:r w:rsidRPr="00545BEA">
        <w:rPr>
          <w:sz w:val="14"/>
        </w:rPr>
        <w:t>.</w:t>
      </w:r>
      <w:r>
        <w:rPr>
          <w:sz w:val="14"/>
        </w:rPr>
        <w:t xml:space="preserve"> </w:t>
      </w:r>
      <w:r w:rsidRPr="00545BEA">
        <w:rPr>
          <w:sz w:val="14"/>
        </w:rPr>
        <w:t>As</w:t>
      </w:r>
      <w:r>
        <w:rPr>
          <w:sz w:val="14"/>
        </w:rPr>
        <w:t xml:space="preserve"> </w:t>
      </w:r>
      <w:r w:rsidRPr="00545BEA">
        <w:rPr>
          <w:sz w:val="14"/>
        </w:rPr>
        <w:t>this</w:t>
      </w:r>
      <w:r>
        <w:rPr>
          <w:sz w:val="14"/>
        </w:rPr>
        <w:t xml:space="preserve"> </w:t>
      </w:r>
      <w:r w:rsidRPr="00545BEA">
        <w:rPr>
          <w:sz w:val="14"/>
        </w:rPr>
        <w:t>essay</w:t>
      </w:r>
      <w:r>
        <w:rPr>
          <w:sz w:val="14"/>
        </w:rPr>
        <w:t xml:space="preserve"> </w:t>
      </w:r>
      <w:r w:rsidRPr="00545BEA">
        <w:rPr>
          <w:sz w:val="14"/>
        </w:rPr>
        <w:t>will</w:t>
      </w:r>
      <w:r>
        <w:rPr>
          <w:sz w:val="14"/>
        </w:rPr>
        <w:t xml:space="preserve"> </w:t>
      </w:r>
      <w:r w:rsidRPr="00545BEA">
        <w:rPr>
          <w:sz w:val="14"/>
        </w:rPr>
        <w:t>explicate,</w:t>
      </w:r>
      <w:r>
        <w:rPr>
          <w:sz w:val="14"/>
        </w:rPr>
        <w:t xml:space="preserve"> </w:t>
      </w:r>
      <w:r w:rsidRPr="00F61EC7">
        <w:rPr>
          <w:highlight w:val="green"/>
          <w:u w:val="single"/>
        </w:rPr>
        <w:t>the heterosexual matrix</w:t>
      </w:r>
      <w:r w:rsidRPr="00545BEA">
        <w:rPr>
          <w:sz w:val="14"/>
        </w:rPr>
        <w:t>, in</w:t>
      </w:r>
      <w:r>
        <w:rPr>
          <w:sz w:val="14"/>
        </w:rPr>
        <w:t xml:space="preserve"> </w:t>
      </w:r>
      <w:r w:rsidRPr="00545BEA">
        <w:rPr>
          <w:sz w:val="14"/>
        </w:rPr>
        <w:t>accordance</w:t>
      </w:r>
      <w:r>
        <w:rPr>
          <w:sz w:val="14"/>
        </w:rPr>
        <w:t xml:space="preserve"> </w:t>
      </w:r>
      <w:r w:rsidRPr="00545BEA">
        <w:rPr>
          <w:sz w:val="14"/>
        </w:rPr>
        <w:t>with</w:t>
      </w:r>
      <w:r>
        <w:rPr>
          <w:sz w:val="14"/>
        </w:rPr>
        <w:t xml:space="preserve"> </w:t>
      </w:r>
      <w:r w:rsidRPr="00545BEA">
        <w:rPr>
          <w:sz w:val="14"/>
        </w:rPr>
        <w:t>neoliberalism,</w:t>
      </w:r>
      <w:r>
        <w:rPr>
          <w:sz w:val="14"/>
        </w:rPr>
        <w:t xml:space="preserve"> </w:t>
      </w:r>
      <w:r w:rsidRPr="00F61EC7">
        <w:rPr>
          <w:highlight w:val="green"/>
          <w:u w:val="single"/>
        </w:rPr>
        <w:t>work as a mechanism of power that designates what is an intelligible life</w:t>
      </w:r>
      <w:r w:rsidRPr="00784472">
        <w:rPr>
          <w:u w:val="single"/>
        </w:rPr>
        <w:t>.</w:t>
      </w:r>
      <w:r>
        <w:rPr>
          <w:sz w:val="14"/>
        </w:rPr>
        <w:t xml:space="preserve"> </w:t>
      </w:r>
      <w:r w:rsidRPr="00545BEA">
        <w:rPr>
          <w:sz w:val="14"/>
        </w:rPr>
        <w:t>As</w:t>
      </w:r>
      <w:r>
        <w:rPr>
          <w:sz w:val="14"/>
        </w:rPr>
        <w:t xml:space="preserve"> </w:t>
      </w:r>
      <w:r w:rsidRPr="00545BEA">
        <w:rPr>
          <w:sz w:val="14"/>
        </w:rPr>
        <w:t>such,</w:t>
      </w:r>
      <w:r>
        <w:rPr>
          <w:sz w:val="14"/>
        </w:rPr>
        <w:t xml:space="preserve"> </w:t>
      </w:r>
      <w:r w:rsidRPr="00545BEA">
        <w:rPr>
          <w:sz w:val="14"/>
        </w:rPr>
        <w:t>without</w:t>
      </w:r>
      <w:r>
        <w:rPr>
          <w:sz w:val="14"/>
        </w:rPr>
        <w:t xml:space="preserve"> </w:t>
      </w:r>
      <w:r w:rsidRPr="00545BEA">
        <w:rPr>
          <w:sz w:val="14"/>
        </w:rPr>
        <w:t>first</w:t>
      </w:r>
      <w:r>
        <w:rPr>
          <w:sz w:val="14"/>
        </w:rPr>
        <w:t xml:space="preserve"> </w:t>
      </w:r>
      <w:r w:rsidRPr="00545BEA">
        <w:rPr>
          <w:sz w:val="14"/>
        </w:rPr>
        <w:t>locating</w:t>
      </w:r>
      <w:r>
        <w:rPr>
          <w:sz w:val="14"/>
        </w:rPr>
        <w:t xml:space="preserve"> </w:t>
      </w:r>
      <w:r w:rsidRPr="00545BEA">
        <w:rPr>
          <w:sz w:val="14"/>
        </w:rPr>
        <w:t>these</w:t>
      </w:r>
      <w:r>
        <w:rPr>
          <w:sz w:val="14"/>
        </w:rPr>
        <w:t xml:space="preserve"> </w:t>
      </w:r>
      <w:r w:rsidRPr="00545BEA">
        <w:rPr>
          <w:sz w:val="14"/>
        </w:rPr>
        <w:t>functions</w:t>
      </w:r>
      <w:r>
        <w:rPr>
          <w:sz w:val="14"/>
        </w:rPr>
        <w:t xml:space="preserve"> </w:t>
      </w:r>
      <w:r w:rsidRPr="00545BEA">
        <w:rPr>
          <w:sz w:val="14"/>
        </w:rPr>
        <w:t>of</w:t>
      </w:r>
      <w:r>
        <w:rPr>
          <w:sz w:val="14"/>
        </w:rPr>
        <w:t xml:space="preserve"> </w:t>
      </w:r>
      <w:r w:rsidRPr="00545BEA">
        <w:rPr>
          <w:sz w:val="14"/>
        </w:rPr>
        <w:t>power,</w:t>
      </w:r>
      <w:r>
        <w:rPr>
          <w:sz w:val="14"/>
        </w:rPr>
        <w:t xml:space="preserve"> </w:t>
      </w:r>
      <w:r w:rsidRPr="00545BEA">
        <w:rPr>
          <w:sz w:val="14"/>
        </w:rPr>
        <w:t>the</w:t>
      </w:r>
      <w:r>
        <w:rPr>
          <w:sz w:val="14"/>
        </w:rPr>
        <w:t xml:space="preserve"> </w:t>
      </w:r>
      <w:r w:rsidRPr="00545BEA">
        <w:rPr>
          <w:sz w:val="14"/>
        </w:rPr>
        <w:t>push</w:t>
      </w:r>
      <w:r>
        <w:rPr>
          <w:sz w:val="14"/>
        </w:rPr>
        <w:t xml:space="preserve"> </w:t>
      </w:r>
      <w:r w:rsidRPr="00545BEA">
        <w:rPr>
          <w:sz w:val="14"/>
        </w:rPr>
        <w:t>for</w:t>
      </w:r>
      <w:r>
        <w:rPr>
          <w:sz w:val="14"/>
        </w:rPr>
        <w:t xml:space="preserve"> </w:t>
      </w:r>
      <w:r w:rsidRPr="00545BEA">
        <w:rPr>
          <w:sz w:val="14"/>
        </w:rPr>
        <w:t>a</w:t>
      </w:r>
      <w:r>
        <w:rPr>
          <w:sz w:val="14"/>
        </w:rPr>
        <w:t xml:space="preserve"> </w:t>
      </w:r>
      <w:r w:rsidRPr="00545BEA">
        <w:rPr>
          <w:sz w:val="14"/>
        </w:rPr>
        <w:t>more</w:t>
      </w:r>
      <w:r>
        <w:rPr>
          <w:sz w:val="14"/>
        </w:rPr>
        <w:t xml:space="preserve"> </w:t>
      </w:r>
      <w:r w:rsidRPr="00545BEA">
        <w:rPr>
          <w:sz w:val="14"/>
        </w:rPr>
        <w:t>fluid</w:t>
      </w:r>
      <w:r>
        <w:rPr>
          <w:sz w:val="14"/>
        </w:rPr>
        <w:t xml:space="preserve"> </w:t>
      </w:r>
      <w:r w:rsidRPr="00545BEA">
        <w:rPr>
          <w:sz w:val="14"/>
        </w:rPr>
        <w:t>and</w:t>
      </w:r>
      <w:r>
        <w:rPr>
          <w:sz w:val="14"/>
        </w:rPr>
        <w:t xml:space="preserve"> </w:t>
      </w:r>
      <w:r w:rsidRPr="00545BEA">
        <w:rPr>
          <w:sz w:val="14"/>
        </w:rPr>
        <w:t>open understanding of gender, sexuality and desire will continue to fail, and the space for widespread change will dissolve. Genealogy of Sexual Desire The</w:t>
      </w:r>
      <w:r>
        <w:rPr>
          <w:sz w:val="14"/>
        </w:rPr>
        <w:t xml:space="preserve"> </w:t>
      </w:r>
      <w:r w:rsidRPr="00545BEA">
        <w:rPr>
          <w:sz w:val="14"/>
        </w:rPr>
        <w:t>ways</w:t>
      </w:r>
      <w:r>
        <w:rPr>
          <w:sz w:val="14"/>
        </w:rPr>
        <w:t xml:space="preserve"> </w:t>
      </w:r>
      <w:r w:rsidRPr="00545BEA">
        <w:rPr>
          <w:sz w:val="14"/>
        </w:rPr>
        <w:t>in</w:t>
      </w:r>
      <w:r>
        <w:rPr>
          <w:sz w:val="14"/>
        </w:rPr>
        <w:t xml:space="preserve"> </w:t>
      </w:r>
      <w:r w:rsidRPr="00545BEA">
        <w:rPr>
          <w:sz w:val="14"/>
        </w:rPr>
        <w:t>which</w:t>
      </w:r>
      <w:r>
        <w:rPr>
          <w:sz w:val="14"/>
        </w:rPr>
        <w:t xml:space="preserve"> </w:t>
      </w:r>
      <w:r w:rsidRPr="00545BEA">
        <w:rPr>
          <w:sz w:val="14"/>
        </w:rPr>
        <w:t>bodies</w:t>
      </w:r>
      <w:r>
        <w:rPr>
          <w:sz w:val="14"/>
        </w:rPr>
        <w:t xml:space="preserve"> </w:t>
      </w:r>
      <w:r w:rsidRPr="00545BEA">
        <w:rPr>
          <w:sz w:val="14"/>
        </w:rPr>
        <w:t>come</w:t>
      </w:r>
      <w:r>
        <w:rPr>
          <w:sz w:val="14"/>
        </w:rPr>
        <w:t xml:space="preserve"> </w:t>
      </w:r>
      <w:r w:rsidRPr="00545BEA">
        <w:rPr>
          <w:sz w:val="14"/>
        </w:rPr>
        <w:t>to</w:t>
      </w:r>
      <w:r>
        <w:rPr>
          <w:sz w:val="14"/>
        </w:rPr>
        <w:t xml:space="preserve"> </w:t>
      </w:r>
      <w:r w:rsidRPr="00545BEA">
        <w:rPr>
          <w:sz w:val="14"/>
        </w:rPr>
        <w:t>inhabit</w:t>
      </w:r>
      <w:r>
        <w:rPr>
          <w:sz w:val="14"/>
        </w:rPr>
        <w:t xml:space="preserve"> </w:t>
      </w:r>
      <w:r w:rsidRPr="00545BEA">
        <w:rPr>
          <w:sz w:val="14"/>
        </w:rPr>
        <w:t>certain</w:t>
      </w:r>
      <w:r>
        <w:rPr>
          <w:sz w:val="14"/>
        </w:rPr>
        <w:t xml:space="preserve"> </w:t>
      </w:r>
      <w:r w:rsidRPr="00545BEA">
        <w:rPr>
          <w:sz w:val="14"/>
        </w:rPr>
        <w:t>spaces</w:t>
      </w:r>
      <w:r>
        <w:rPr>
          <w:sz w:val="14"/>
        </w:rPr>
        <w:t xml:space="preserve"> </w:t>
      </w:r>
      <w:r w:rsidRPr="00545BEA">
        <w:rPr>
          <w:sz w:val="14"/>
        </w:rPr>
        <w:t>rather</w:t>
      </w:r>
      <w:r>
        <w:rPr>
          <w:sz w:val="14"/>
        </w:rPr>
        <w:t xml:space="preserve"> </w:t>
      </w:r>
      <w:r w:rsidRPr="00545BEA">
        <w:rPr>
          <w:sz w:val="14"/>
        </w:rPr>
        <w:t>than</w:t>
      </w:r>
      <w:r>
        <w:rPr>
          <w:sz w:val="14"/>
        </w:rPr>
        <w:t xml:space="preserve"> </w:t>
      </w:r>
      <w:r w:rsidRPr="00545BEA">
        <w:rPr>
          <w:sz w:val="14"/>
        </w:rPr>
        <w:t>others</w:t>
      </w:r>
      <w:r>
        <w:rPr>
          <w:sz w:val="14"/>
        </w:rPr>
        <w:t xml:space="preserve"> </w:t>
      </w:r>
      <w:r w:rsidRPr="00545BEA">
        <w:rPr>
          <w:sz w:val="14"/>
        </w:rPr>
        <w:t>is</w:t>
      </w:r>
      <w:r>
        <w:rPr>
          <w:sz w:val="14"/>
        </w:rPr>
        <w:t xml:space="preserve"> </w:t>
      </w:r>
      <w:r w:rsidRPr="00545BEA">
        <w:rPr>
          <w:sz w:val="14"/>
        </w:rPr>
        <w:t>the</w:t>
      </w:r>
      <w:r>
        <w:rPr>
          <w:sz w:val="14"/>
        </w:rPr>
        <w:t xml:space="preserve"> </w:t>
      </w:r>
      <w:r w:rsidRPr="00545BEA">
        <w:rPr>
          <w:sz w:val="14"/>
        </w:rPr>
        <w:t xml:space="preserve">preliminary point of analysis. </w:t>
      </w:r>
      <w:r w:rsidRPr="00784472">
        <w:rPr>
          <w:u w:val="single"/>
        </w:rPr>
        <w:t>The heterosexual matrix functions as a divide-designating what is culturally intelligible from</w:t>
      </w:r>
      <w:r>
        <w:rPr>
          <w:u w:val="single"/>
        </w:rPr>
        <w:t xml:space="preserve"> </w:t>
      </w:r>
      <w:r w:rsidRPr="00784472">
        <w:rPr>
          <w:u w:val="single"/>
        </w:rPr>
        <w:t>what</w:t>
      </w:r>
      <w:r>
        <w:rPr>
          <w:u w:val="single"/>
        </w:rPr>
        <w:t xml:space="preserve"> </w:t>
      </w:r>
      <w:r w:rsidRPr="00784472">
        <w:rPr>
          <w:u w:val="single"/>
        </w:rPr>
        <w:t>is</w:t>
      </w:r>
      <w:r>
        <w:rPr>
          <w:u w:val="single"/>
        </w:rPr>
        <w:t xml:space="preserve"> </w:t>
      </w:r>
      <w:r w:rsidRPr="00784472">
        <w:rPr>
          <w:u w:val="single"/>
        </w:rPr>
        <w:t>not.</w:t>
      </w:r>
      <w:r>
        <w:rPr>
          <w:u w:val="single"/>
        </w:rPr>
        <w:t xml:space="preserve"> </w:t>
      </w:r>
      <w:r w:rsidRPr="00784472">
        <w:rPr>
          <w:u w:val="single"/>
        </w:rPr>
        <w:t>Therefore,</w:t>
      </w:r>
      <w:r>
        <w:rPr>
          <w:u w:val="single"/>
        </w:rPr>
        <w:t xml:space="preserve"> </w:t>
      </w:r>
      <w:r w:rsidRPr="002D57EC">
        <w:rPr>
          <w:highlight w:val="green"/>
          <w:u w:val="single"/>
        </w:rPr>
        <w:t xml:space="preserve">the naturalization </w:t>
      </w:r>
      <w:r w:rsidRPr="000F5107">
        <w:rPr>
          <w:u w:val="single"/>
        </w:rPr>
        <w:t xml:space="preserve">process </w:t>
      </w:r>
      <w:r w:rsidRPr="002D57EC">
        <w:rPr>
          <w:highlight w:val="green"/>
          <w:u w:val="single"/>
        </w:rPr>
        <w:t>of gender</w:t>
      </w:r>
      <w:r>
        <w:rPr>
          <w:u w:val="single"/>
        </w:rPr>
        <w:t xml:space="preserve"> </w:t>
      </w:r>
      <w:r w:rsidRPr="00784472">
        <w:rPr>
          <w:u w:val="single"/>
        </w:rPr>
        <w:t>and</w:t>
      </w:r>
      <w:r>
        <w:rPr>
          <w:u w:val="single"/>
        </w:rPr>
        <w:t xml:space="preserve"> </w:t>
      </w:r>
      <w:r w:rsidRPr="00784472">
        <w:rPr>
          <w:u w:val="single"/>
        </w:rPr>
        <w:t>sexual</w:t>
      </w:r>
      <w:r>
        <w:rPr>
          <w:u w:val="single"/>
        </w:rPr>
        <w:t xml:space="preserve"> </w:t>
      </w:r>
      <w:r w:rsidRPr="00784472">
        <w:rPr>
          <w:u w:val="single"/>
        </w:rPr>
        <w:t>desire,</w:t>
      </w:r>
      <w:r>
        <w:rPr>
          <w:u w:val="single"/>
        </w:rPr>
        <w:t xml:space="preserve"> </w:t>
      </w:r>
      <w:r w:rsidRPr="002D57EC">
        <w:rPr>
          <w:highlight w:val="green"/>
          <w:u w:val="single"/>
        </w:rPr>
        <w:t>functions</w:t>
      </w:r>
      <w:r w:rsidRPr="00784472">
        <w:rPr>
          <w:u w:val="single"/>
        </w:rPr>
        <w:t xml:space="preserve"> simultaneously </w:t>
      </w:r>
      <w:r w:rsidRPr="002D57EC">
        <w:rPr>
          <w:highlight w:val="green"/>
          <w:u w:val="single"/>
        </w:rPr>
        <w:t>through the reiteration of normative</w:t>
      </w:r>
      <w:r w:rsidRPr="00784472">
        <w:rPr>
          <w:u w:val="single"/>
        </w:rPr>
        <w:t xml:space="preserve"> </w:t>
      </w:r>
      <w:r w:rsidRPr="002D57EC">
        <w:rPr>
          <w:highlight w:val="green"/>
          <w:u w:val="single"/>
        </w:rPr>
        <w:t>ways</w:t>
      </w:r>
      <w:r w:rsidRPr="00784472">
        <w:rPr>
          <w:u w:val="single"/>
        </w:rPr>
        <w:t xml:space="preserve"> of living and the exclusion of other categories</w:t>
      </w:r>
      <w:r w:rsidRPr="00545BEA">
        <w:rPr>
          <w:sz w:val="14"/>
        </w:rPr>
        <w:t>. In Foucaultian terms</w:t>
      </w:r>
      <w:r w:rsidRPr="00784472">
        <w:rPr>
          <w:u w:val="single"/>
        </w:rPr>
        <w:t>, the restrictive process that imposes specific trajectories on our bodies is the result of</w:t>
      </w:r>
      <w:r>
        <w:rPr>
          <w:u w:val="single"/>
        </w:rPr>
        <w:t xml:space="preserve"> </w:t>
      </w:r>
      <w:r w:rsidRPr="00784472">
        <w:rPr>
          <w:u w:val="single"/>
        </w:rPr>
        <w:t>bio-power</w:t>
      </w:r>
      <w:r w:rsidRPr="00545BEA">
        <w:rPr>
          <w:sz w:val="14"/>
        </w:rPr>
        <w:t>.2With</w:t>
      </w:r>
      <w:r>
        <w:rPr>
          <w:sz w:val="14"/>
        </w:rPr>
        <w:t xml:space="preserve"> </w:t>
      </w:r>
      <w:r w:rsidRPr="00545BEA">
        <w:rPr>
          <w:sz w:val="14"/>
        </w:rPr>
        <w:t>the</w:t>
      </w:r>
      <w:r>
        <w:rPr>
          <w:sz w:val="14"/>
        </w:rPr>
        <w:t xml:space="preserve"> </w:t>
      </w:r>
      <w:r w:rsidRPr="00545BEA">
        <w:rPr>
          <w:sz w:val="14"/>
        </w:rPr>
        <w:t>emergence</w:t>
      </w:r>
      <w:r>
        <w:rPr>
          <w:sz w:val="14"/>
        </w:rPr>
        <w:t xml:space="preserve"> </w:t>
      </w:r>
      <w:r w:rsidRPr="00545BEA">
        <w:rPr>
          <w:sz w:val="14"/>
        </w:rPr>
        <w:t>of</w:t>
      </w:r>
      <w:r>
        <w:rPr>
          <w:sz w:val="14"/>
        </w:rPr>
        <w:t xml:space="preserve"> </w:t>
      </w:r>
      <w:r w:rsidRPr="00545BEA">
        <w:rPr>
          <w:sz w:val="14"/>
        </w:rPr>
        <w:t>bio-power</w:t>
      </w:r>
      <w:r>
        <w:rPr>
          <w:sz w:val="14"/>
        </w:rPr>
        <w:t xml:space="preserve"> </w:t>
      </w:r>
      <w:r w:rsidRPr="00545BEA">
        <w:rPr>
          <w:sz w:val="14"/>
        </w:rPr>
        <w:t>came</w:t>
      </w:r>
      <w:r>
        <w:rPr>
          <w:sz w:val="14"/>
        </w:rPr>
        <w:t xml:space="preserve"> </w:t>
      </w:r>
      <w:r w:rsidRPr="00545BEA">
        <w:rPr>
          <w:sz w:val="14"/>
        </w:rPr>
        <w:t>the</w:t>
      </w:r>
      <w:r>
        <w:rPr>
          <w:sz w:val="14"/>
        </w:rPr>
        <w:t xml:space="preserve"> </w:t>
      </w:r>
      <w:r w:rsidRPr="00545BEA">
        <w:rPr>
          <w:sz w:val="14"/>
        </w:rPr>
        <w:t>marginalization</w:t>
      </w:r>
      <w:r>
        <w:rPr>
          <w:sz w:val="14"/>
        </w:rPr>
        <w:t xml:space="preserve"> </w:t>
      </w:r>
      <w:r w:rsidRPr="00545BEA">
        <w:rPr>
          <w:sz w:val="14"/>
        </w:rPr>
        <w:t>of</w:t>
      </w:r>
      <w:r>
        <w:rPr>
          <w:sz w:val="14"/>
        </w:rPr>
        <w:t xml:space="preserve"> </w:t>
      </w:r>
      <w:r w:rsidRPr="00545BEA">
        <w:rPr>
          <w:sz w:val="14"/>
        </w:rPr>
        <w:t>certain</w:t>
      </w:r>
      <w:r>
        <w:rPr>
          <w:sz w:val="14"/>
        </w:rPr>
        <w:t xml:space="preserve"> </w:t>
      </w:r>
      <w:r w:rsidRPr="00545BEA">
        <w:rPr>
          <w:sz w:val="14"/>
        </w:rPr>
        <w:t>values,</w:t>
      </w:r>
      <w:r>
        <w:rPr>
          <w:sz w:val="14"/>
        </w:rPr>
        <w:t xml:space="preserve"> </w:t>
      </w:r>
      <w:r w:rsidRPr="00545BEA">
        <w:rPr>
          <w:sz w:val="14"/>
        </w:rPr>
        <w:t>lives, information</w:t>
      </w:r>
      <w:r>
        <w:rPr>
          <w:sz w:val="14"/>
        </w:rPr>
        <w:t xml:space="preserve"> </w:t>
      </w:r>
      <w:r w:rsidRPr="00545BEA">
        <w:rPr>
          <w:sz w:val="14"/>
        </w:rPr>
        <w:t>and</w:t>
      </w:r>
      <w:r>
        <w:rPr>
          <w:sz w:val="14"/>
        </w:rPr>
        <w:t xml:space="preserve"> </w:t>
      </w:r>
      <w:r w:rsidRPr="00545BEA">
        <w:rPr>
          <w:sz w:val="14"/>
        </w:rPr>
        <w:t>the</w:t>
      </w:r>
      <w:r>
        <w:rPr>
          <w:sz w:val="14"/>
        </w:rPr>
        <w:t xml:space="preserve"> </w:t>
      </w:r>
      <w:r w:rsidRPr="00545BEA">
        <w:rPr>
          <w:sz w:val="14"/>
        </w:rPr>
        <w:t>legitimization</w:t>
      </w:r>
      <w:r>
        <w:rPr>
          <w:sz w:val="14"/>
        </w:rPr>
        <w:t xml:space="preserve"> </w:t>
      </w:r>
      <w:r w:rsidRPr="00545BEA">
        <w:rPr>
          <w:sz w:val="14"/>
        </w:rPr>
        <w:t>of</w:t>
      </w:r>
      <w:r>
        <w:rPr>
          <w:sz w:val="14"/>
        </w:rPr>
        <w:t xml:space="preserve"> </w:t>
      </w:r>
      <w:r w:rsidRPr="00545BEA">
        <w:rPr>
          <w:sz w:val="14"/>
        </w:rPr>
        <w:t>others. Historically,</w:t>
      </w:r>
      <w:r>
        <w:rPr>
          <w:sz w:val="14"/>
        </w:rPr>
        <w:t xml:space="preserve"> </w:t>
      </w:r>
      <w:r w:rsidRPr="002D57EC">
        <w:rPr>
          <w:highlight w:val="green"/>
          <w:u w:val="single"/>
        </w:rPr>
        <w:t>sex was</w:t>
      </w:r>
      <w:r>
        <w:rPr>
          <w:u w:val="single"/>
        </w:rPr>
        <w:t xml:space="preserve"> </w:t>
      </w:r>
      <w:r w:rsidRPr="00784472">
        <w:rPr>
          <w:u w:val="single"/>
        </w:rPr>
        <w:t>not</w:t>
      </w:r>
      <w:r>
        <w:rPr>
          <w:u w:val="single"/>
        </w:rPr>
        <w:t xml:space="preserve"> </w:t>
      </w:r>
      <w:r w:rsidRPr="00784472">
        <w:rPr>
          <w:u w:val="single"/>
        </w:rPr>
        <w:t>judged</w:t>
      </w:r>
      <w:r>
        <w:rPr>
          <w:u w:val="single"/>
        </w:rPr>
        <w:t xml:space="preserve"> </w:t>
      </w:r>
      <w:r w:rsidRPr="00784472">
        <w:rPr>
          <w:u w:val="single"/>
        </w:rPr>
        <w:t>as</w:t>
      </w:r>
      <w:r>
        <w:rPr>
          <w:u w:val="single"/>
        </w:rPr>
        <w:t xml:space="preserve"> </w:t>
      </w:r>
      <w:r w:rsidRPr="00784472">
        <w:rPr>
          <w:u w:val="single"/>
        </w:rPr>
        <w:t>much</w:t>
      </w:r>
      <w:r>
        <w:rPr>
          <w:u w:val="single"/>
        </w:rPr>
        <w:t xml:space="preserve"> </w:t>
      </w:r>
      <w:r w:rsidRPr="00784472">
        <w:rPr>
          <w:u w:val="single"/>
        </w:rPr>
        <w:t>as</w:t>
      </w:r>
      <w:r>
        <w:rPr>
          <w:u w:val="single"/>
        </w:rPr>
        <w:t xml:space="preserve"> </w:t>
      </w:r>
      <w:r w:rsidRPr="00784472">
        <w:rPr>
          <w:u w:val="single"/>
        </w:rPr>
        <w:t>it</w:t>
      </w:r>
      <w:r>
        <w:rPr>
          <w:u w:val="single"/>
        </w:rPr>
        <w:t xml:space="preserve"> </w:t>
      </w:r>
      <w:r w:rsidRPr="00784472">
        <w:rPr>
          <w:u w:val="single"/>
        </w:rPr>
        <w:t xml:space="preserve">was </w:t>
      </w:r>
      <w:r w:rsidRPr="002D57EC">
        <w:rPr>
          <w:highlight w:val="green"/>
          <w:u w:val="single"/>
        </w:rPr>
        <w:t>administrated as an attempt to enhance the political economy</w:t>
      </w:r>
      <w:r>
        <w:rPr>
          <w:sz w:val="14"/>
        </w:rPr>
        <w:t xml:space="preserve"> </w:t>
      </w:r>
      <w:r w:rsidRPr="00545BEA">
        <w:rPr>
          <w:sz w:val="14"/>
        </w:rPr>
        <w:t>(Foucault,</w:t>
      </w:r>
      <w:r>
        <w:rPr>
          <w:sz w:val="14"/>
        </w:rPr>
        <w:t xml:space="preserve"> </w:t>
      </w:r>
      <w:r w:rsidRPr="00545BEA">
        <w:rPr>
          <w:sz w:val="14"/>
        </w:rPr>
        <w:t>25).</w:t>
      </w:r>
      <w:r>
        <w:rPr>
          <w:sz w:val="14"/>
        </w:rPr>
        <w:t xml:space="preserve"> </w:t>
      </w:r>
      <w:r w:rsidRPr="00545BEA">
        <w:rPr>
          <w:sz w:val="14"/>
        </w:rPr>
        <w:t>As</w:t>
      </w:r>
      <w:r>
        <w:rPr>
          <w:sz w:val="14"/>
        </w:rPr>
        <w:t xml:space="preserve"> </w:t>
      </w:r>
      <w:r w:rsidRPr="00545BEA">
        <w:rPr>
          <w:sz w:val="14"/>
        </w:rPr>
        <w:t>a</w:t>
      </w:r>
      <w:r>
        <w:rPr>
          <w:sz w:val="14"/>
        </w:rPr>
        <w:t xml:space="preserve"> </w:t>
      </w:r>
      <w:r w:rsidRPr="00545BEA">
        <w:rPr>
          <w:sz w:val="14"/>
        </w:rPr>
        <w:t>result,</w:t>
      </w:r>
      <w:r>
        <w:rPr>
          <w:sz w:val="14"/>
        </w:rPr>
        <w:t xml:space="preserve"> </w:t>
      </w:r>
      <w:r w:rsidRPr="00545BEA">
        <w:rPr>
          <w:sz w:val="14"/>
        </w:rPr>
        <w:t>sex</w:t>
      </w:r>
      <w:r>
        <w:rPr>
          <w:sz w:val="14"/>
        </w:rPr>
        <w:t xml:space="preserve"> </w:t>
      </w:r>
      <w:r w:rsidRPr="00545BEA">
        <w:rPr>
          <w:sz w:val="14"/>
        </w:rPr>
        <w:t xml:space="preserve">for procreation and bio-politically-oriented population hinge together at the nexus of bio-power (Foucault, 24).Procreative sex has embraced a long history of control: in the eighteenth century sex became a police matter, an ordered maximization of collective and individual forces (Foucault, 25). </w:t>
      </w:r>
      <w:r w:rsidRPr="00F61EC7">
        <w:rPr>
          <w:highlight w:val="green"/>
          <w:u w:val="single"/>
        </w:rPr>
        <w:t>Governments</w:t>
      </w:r>
      <w:r w:rsidRPr="0029580B">
        <w:rPr>
          <w:u w:val="single"/>
        </w:rPr>
        <w:t>, instead of</w:t>
      </w:r>
      <w:r>
        <w:rPr>
          <w:u w:val="single"/>
        </w:rPr>
        <w:t xml:space="preserve"> </w:t>
      </w:r>
      <w:r w:rsidRPr="0029580B">
        <w:rPr>
          <w:u w:val="single"/>
        </w:rPr>
        <w:t>acting</w:t>
      </w:r>
      <w:r>
        <w:rPr>
          <w:u w:val="single"/>
        </w:rPr>
        <w:t xml:space="preserve"> </w:t>
      </w:r>
      <w:r w:rsidRPr="0029580B">
        <w:rPr>
          <w:u w:val="single"/>
        </w:rPr>
        <w:t>in</w:t>
      </w:r>
      <w:r>
        <w:rPr>
          <w:u w:val="single"/>
        </w:rPr>
        <w:t xml:space="preserve"> </w:t>
      </w:r>
      <w:r w:rsidRPr="0029580B">
        <w:rPr>
          <w:u w:val="single"/>
        </w:rPr>
        <w:t>regards</w:t>
      </w:r>
      <w:r>
        <w:rPr>
          <w:u w:val="single"/>
        </w:rPr>
        <w:t xml:space="preserve"> </w:t>
      </w:r>
      <w:r w:rsidRPr="0029580B">
        <w:rPr>
          <w:u w:val="single"/>
        </w:rPr>
        <w:t>to</w:t>
      </w:r>
      <w:r>
        <w:rPr>
          <w:u w:val="single"/>
        </w:rPr>
        <w:t xml:space="preserve"> </w:t>
      </w:r>
      <w:r w:rsidRPr="0029580B">
        <w:rPr>
          <w:u w:val="single"/>
        </w:rPr>
        <w:t>subjects,</w:t>
      </w:r>
      <w:r>
        <w:rPr>
          <w:u w:val="single"/>
        </w:rPr>
        <w:t xml:space="preserve"> </w:t>
      </w:r>
      <w:r w:rsidRPr="00F61EC7">
        <w:rPr>
          <w:highlight w:val="green"/>
          <w:u w:val="single"/>
        </w:rPr>
        <w:t>acted in regards to populations: “birth and death rates, life expectancy, fertility, state of health,</w:t>
      </w:r>
      <w:r w:rsidRPr="0029580B">
        <w:rPr>
          <w:u w:val="single"/>
        </w:rPr>
        <w:t xml:space="preserve"> frequency of illness, patterns of diet and habitation” were prioritized</w:t>
      </w:r>
      <w:r w:rsidRPr="00545BEA">
        <w:rPr>
          <w:sz w:val="14"/>
        </w:rPr>
        <w:t xml:space="preserve"> (Foucault, 25). </w:t>
      </w:r>
      <w:r w:rsidRPr="0029580B">
        <w:rPr>
          <w:u w:val="single"/>
        </w:rPr>
        <w:t xml:space="preserve">At the heart of </w:t>
      </w:r>
      <w:r w:rsidRPr="00F61EC7">
        <w:rPr>
          <w:highlight w:val="green"/>
          <w:u w:val="single"/>
        </w:rPr>
        <w:t>this political and economic project was the state enforcement of heterosexual desire</w:t>
      </w:r>
      <w:r w:rsidRPr="0029580B">
        <w:rPr>
          <w:u w:val="single"/>
        </w:rPr>
        <w:t>.</w:t>
      </w:r>
      <w:r w:rsidRPr="00545BEA">
        <w:rPr>
          <w:sz w:val="14"/>
        </w:rPr>
        <w:t>3This</w:t>
      </w:r>
      <w:r>
        <w:rPr>
          <w:sz w:val="14"/>
        </w:rPr>
        <w:t xml:space="preserve"> </w:t>
      </w:r>
      <w:r w:rsidRPr="00545BEA">
        <w:rPr>
          <w:sz w:val="14"/>
        </w:rPr>
        <w:t>facilitating</w:t>
      </w:r>
      <w:r>
        <w:rPr>
          <w:sz w:val="14"/>
        </w:rPr>
        <w:t xml:space="preserve"> </w:t>
      </w:r>
      <w:r w:rsidRPr="00545BEA">
        <w:rPr>
          <w:sz w:val="14"/>
        </w:rPr>
        <w:t>of</w:t>
      </w:r>
      <w:r>
        <w:rPr>
          <w:sz w:val="14"/>
        </w:rPr>
        <w:t xml:space="preserve"> </w:t>
      </w:r>
      <w:r w:rsidRPr="00545BEA">
        <w:rPr>
          <w:sz w:val="14"/>
        </w:rPr>
        <w:t>sex</w:t>
      </w:r>
      <w:r>
        <w:rPr>
          <w:sz w:val="14"/>
        </w:rPr>
        <w:t xml:space="preserve"> </w:t>
      </w:r>
      <w:r w:rsidRPr="00545BEA">
        <w:rPr>
          <w:sz w:val="14"/>
        </w:rPr>
        <w:t>through</w:t>
      </w:r>
      <w:r>
        <w:rPr>
          <w:sz w:val="14"/>
        </w:rPr>
        <w:t xml:space="preserve"> </w:t>
      </w:r>
      <w:r w:rsidRPr="00545BEA">
        <w:rPr>
          <w:sz w:val="14"/>
        </w:rPr>
        <w:t>control</w:t>
      </w:r>
      <w:r>
        <w:rPr>
          <w:sz w:val="14"/>
        </w:rPr>
        <w:t xml:space="preserve"> </w:t>
      </w:r>
      <w:r w:rsidRPr="00545BEA">
        <w:rPr>
          <w:sz w:val="14"/>
        </w:rPr>
        <w:t>has</w:t>
      </w:r>
      <w:r>
        <w:rPr>
          <w:sz w:val="14"/>
        </w:rPr>
        <w:t xml:space="preserve"> </w:t>
      </w:r>
      <w:r w:rsidRPr="00545BEA">
        <w:rPr>
          <w:sz w:val="14"/>
        </w:rPr>
        <w:t>evolved</w:t>
      </w:r>
      <w:r>
        <w:rPr>
          <w:sz w:val="14"/>
        </w:rPr>
        <w:t xml:space="preserve"> </w:t>
      </w:r>
      <w:r w:rsidRPr="00545BEA">
        <w:rPr>
          <w:sz w:val="14"/>
        </w:rPr>
        <w:t>over</w:t>
      </w:r>
      <w:r>
        <w:rPr>
          <w:sz w:val="14"/>
        </w:rPr>
        <w:t xml:space="preserve"> </w:t>
      </w:r>
      <w:r w:rsidRPr="00545BEA">
        <w:rPr>
          <w:sz w:val="14"/>
        </w:rPr>
        <w:t>one</w:t>
      </w:r>
      <w:r>
        <w:rPr>
          <w:sz w:val="14"/>
        </w:rPr>
        <w:t xml:space="preserve"> </w:t>
      </w:r>
      <w:r w:rsidRPr="00545BEA">
        <w:rPr>
          <w:sz w:val="14"/>
        </w:rPr>
        <w:t>hundred</w:t>
      </w:r>
      <w:r>
        <w:rPr>
          <w:sz w:val="14"/>
        </w:rPr>
        <w:t xml:space="preserve"> </w:t>
      </w:r>
      <w:r w:rsidRPr="00545BEA">
        <w:rPr>
          <w:sz w:val="14"/>
        </w:rPr>
        <w:t>and</w:t>
      </w:r>
      <w:r>
        <w:rPr>
          <w:sz w:val="14"/>
        </w:rPr>
        <w:t xml:space="preserve"> </w:t>
      </w:r>
      <w:r w:rsidRPr="00545BEA">
        <w:rPr>
          <w:sz w:val="14"/>
        </w:rPr>
        <w:t>fifty</w:t>
      </w:r>
      <w:r>
        <w:rPr>
          <w:sz w:val="14"/>
        </w:rPr>
        <w:t xml:space="preserve"> </w:t>
      </w:r>
      <w:r w:rsidRPr="00545BEA">
        <w:rPr>
          <w:sz w:val="14"/>
        </w:rPr>
        <w:t>years,</w:t>
      </w:r>
      <w:r>
        <w:rPr>
          <w:sz w:val="14"/>
        </w:rPr>
        <w:t xml:space="preserve"> </w:t>
      </w:r>
      <w:r w:rsidRPr="00545BEA">
        <w:rPr>
          <w:sz w:val="14"/>
        </w:rPr>
        <w:t>through both</w:t>
      </w:r>
      <w:r>
        <w:rPr>
          <w:sz w:val="14"/>
        </w:rPr>
        <w:t xml:space="preserve"> </w:t>
      </w:r>
      <w:r w:rsidRPr="00545BEA">
        <w:rPr>
          <w:sz w:val="14"/>
        </w:rPr>
        <w:t>the</w:t>
      </w:r>
      <w:r>
        <w:rPr>
          <w:sz w:val="14"/>
        </w:rPr>
        <w:t xml:space="preserve"> </w:t>
      </w:r>
      <w:r w:rsidRPr="00545BEA">
        <w:rPr>
          <w:sz w:val="14"/>
        </w:rPr>
        <w:t>economy</w:t>
      </w:r>
      <w:r>
        <w:rPr>
          <w:sz w:val="14"/>
        </w:rPr>
        <w:t xml:space="preserve"> </w:t>
      </w:r>
      <w:r w:rsidRPr="00545BEA">
        <w:rPr>
          <w:sz w:val="14"/>
        </w:rPr>
        <w:t>of</w:t>
      </w:r>
      <w:r>
        <w:rPr>
          <w:sz w:val="14"/>
        </w:rPr>
        <w:t xml:space="preserve"> </w:t>
      </w:r>
      <w:r w:rsidRPr="00545BEA">
        <w:rPr>
          <w:sz w:val="14"/>
        </w:rPr>
        <w:t>pleasure,</w:t>
      </w:r>
      <w:r>
        <w:rPr>
          <w:sz w:val="14"/>
        </w:rPr>
        <w:t xml:space="preserve"> </w:t>
      </w:r>
      <w:r w:rsidRPr="00545BEA">
        <w:rPr>
          <w:sz w:val="14"/>
        </w:rPr>
        <w:t>and</w:t>
      </w:r>
      <w:r>
        <w:rPr>
          <w:sz w:val="14"/>
        </w:rPr>
        <w:t xml:space="preserve"> </w:t>
      </w:r>
      <w:r w:rsidRPr="00545BEA">
        <w:rPr>
          <w:sz w:val="14"/>
        </w:rPr>
        <w:t>an</w:t>
      </w:r>
      <w:r>
        <w:rPr>
          <w:sz w:val="14"/>
        </w:rPr>
        <w:t xml:space="preserve"> </w:t>
      </w:r>
      <w:r w:rsidRPr="00545BEA">
        <w:rPr>
          <w:sz w:val="14"/>
        </w:rPr>
        <w:t>ordered</w:t>
      </w:r>
      <w:r>
        <w:rPr>
          <w:sz w:val="14"/>
        </w:rPr>
        <w:t xml:space="preserve"> </w:t>
      </w:r>
      <w:r w:rsidRPr="00545BEA">
        <w:rPr>
          <w:sz w:val="14"/>
        </w:rPr>
        <w:t>system</w:t>
      </w:r>
      <w:r>
        <w:rPr>
          <w:sz w:val="14"/>
        </w:rPr>
        <w:t xml:space="preserve"> </w:t>
      </w:r>
      <w:r w:rsidRPr="00545BEA">
        <w:rPr>
          <w:sz w:val="14"/>
        </w:rPr>
        <w:t>of</w:t>
      </w:r>
      <w:r>
        <w:rPr>
          <w:sz w:val="14"/>
        </w:rPr>
        <w:t xml:space="preserve"> </w:t>
      </w:r>
      <w:r w:rsidRPr="00545BEA">
        <w:rPr>
          <w:sz w:val="14"/>
        </w:rPr>
        <w:t>knowledge,</w:t>
      </w:r>
      <w:r>
        <w:rPr>
          <w:sz w:val="14"/>
        </w:rPr>
        <w:t xml:space="preserve"> </w:t>
      </w:r>
      <w:r w:rsidRPr="00545BEA">
        <w:rPr>
          <w:sz w:val="14"/>
        </w:rPr>
        <w:t>into</w:t>
      </w:r>
      <w:r>
        <w:rPr>
          <w:sz w:val="14"/>
        </w:rPr>
        <w:t xml:space="preserve"> </w:t>
      </w:r>
      <w:r w:rsidRPr="00545BEA">
        <w:rPr>
          <w:sz w:val="14"/>
        </w:rPr>
        <w:t>the</w:t>
      </w:r>
      <w:r>
        <w:rPr>
          <w:sz w:val="14"/>
        </w:rPr>
        <w:t xml:space="preserve"> </w:t>
      </w:r>
      <w:r w:rsidRPr="00545BEA">
        <w:rPr>
          <w:sz w:val="14"/>
        </w:rPr>
        <w:t>making of</w:t>
      </w:r>
      <w:r>
        <w:rPr>
          <w:sz w:val="14"/>
        </w:rPr>
        <w:t xml:space="preserve"> </w:t>
      </w:r>
      <w:r w:rsidRPr="00545BEA">
        <w:rPr>
          <w:sz w:val="14"/>
        </w:rPr>
        <w:t>complex machinery</w:t>
      </w:r>
      <w:r>
        <w:rPr>
          <w:sz w:val="14"/>
        </w:rPr>
        <w:t xml:space="preserve"> </w:t>
      </w:r>
      <w:r w:rsidRPr="00545BEA">
        <w:rPr>
          <w:sz w:val="14"/>
        </w:rPr>
        <w:t>for</w:t>
      </w:r>
      <w:r>
        <w:rPr>
          <w:sz w:val="14"/>
        </w:rPr>
        <w:t xml:space="preserve"> </w:t>
      </w:r>
      <w:r w:rsidRPr="00545BEA">
        <w:rPr>
          <w:sz w:val="14"/>
        </w:rPr>
        <w:t>producing</w:t>
      </w:r>
      <w:r>
        <w:rPr>
          <w:sz w:val="14"/>
        </w:rPr>
        <w:t xml:space="preserve"> </w:t>
      </w:r>
      <w:r w:rsidRPr="00545BEA">
        <w:rPr>
          <w:sz w:val="14"/>
        </w:rPr>
        <w:t>true</w:t>
      </w:r>
      <w:r>
        <w:rPr>
          <w:sz w:val="14"/>
        </w:rPr>
        <w:t xml:space="preserve"> </w:t>
      </w:r>
      <w:r w:rsidRPr="00545BEA">
        <w:rPr>
          <w:sz w:val="14"/>
        </w:rPr>
        <w:t>discourses</w:t>
      </w:r>
      <w:r>
        <w:rPr>
          <w:sz w:val="14"/>
        </w:rPr>
        <w:t xml:space="preserve"> </w:t>
      </w:r>
      <w:r w:rsidRPr="00545BEA">
        <w:rPr>
          <w:sz w:val="14"/>
        </w:rPr>
        <w:t>on</w:t>
      </w:r>
      <w:r>
        <w:rPr>
          <w:sz w:val="14"/>
        </w:rPr>
        <w:t xml:space="preserve"> </w:t>
      </w:r>
      <w:r w:rsidRPr="00545BEA">
        <w:rPr>
          <w:sz w:val="14"/>
        </w:rPr>
        <w:t>sex</w:t>
      </w:r>
      <w:r>
        <w:rPr>
          <w:sz w:val="14"/>
        </w:rPr>
        <w:t xml:space="preserve"> </w:t>
      </w:r>
      <w:r w:rsidRPr="00545BEA">
        <w:rPr>
          <w:sz w:val="14"/>
        </w:rPr>
        <w:t>(Foucault,</w:t>
      </w:r>
      <w:r>
        <w:rPr>
          <w:sz w:val="14"/>
        </w:rPr>
        <w:t xml:space="preserve"> </w:t>
      </w:r>
      <w:r w:rsidRPr="00545BEA">
        <w:rPr>
          <w:sz w:val="14"/>
        </w:rPr>
        <w:t>68).</w:t>
      </w:r>
      <w:r>
        <w:rPr>
          <w:sz w:val="14"/>
        </w:rPr>
        <w:t xml:space="preserve"> </w:t>
      </w:r>
      <w:r w:rsidRPr="00545BEA">
        <w:rPr>
          <w:sz w:val="14"/>
        </w:rPr>
        <w:t>I</w:t>
      </w:r>
      <w:r w:rsidRPr="0029580B">
        <w:rPr>
          <w:u w:val="single"/>
        </w:rPr>
        <w:t>t</w:t>
      </w:r>
      <w:r>
        <w:rPr>
          <w:u w:val="single"/>
        </w:rPr>
        <w:t xml:space="preserve"> </w:t>
      </w:r>
      <w:r w:rsidRPr="0029580B">
        <w:rPr>
          <w:u w:val="single"/>
        </w:rPr>
        <w:t>is</w:t>
      </w:r>
      <w:r>
        <w:rPr>
          <w:u w:val="single"/>
        </w:rPr>
        <w:t xml:space="preserve"> </w:t>
      </w:r>
      <w:r w:rsidRPr="0029580B">
        <w:rPr>
          <w:u w:val="single"/>
        </w:rPr>
        <w:t>this</w:t>
      </w:r>
      <w:r>
        <w:rPr>
          <w:u w:val="single"/>
        </w:rPr>
        <w:t xml:space="preserve"> </w:t>
      </w:r>
      <w:r w:rsidRPr="0029580B">
        <w:rPr>
          <w:u w:val="single"/>
        </w:rPr>
        <w:t>deployment</w:t>
      </w:r>
      <w:r>
        <w:rPr>
          <w:u w:val="single"/>
        </w:rPr>
        <w:t xml:space="preserve"> </w:t>
      </w:r>
      <w:r w:rsidRPr="0029580B">
        <w:rPr>
          <w:u w:val="single"/>
        </w:rPr>
        <w:t>that</w:t>
      </w:r>
      <w:r>
        <w:rPr>
          <w:u w:val="single"/>
        </w:rPr>
        <w:t xml:space="preserve"> </w:t>
      </w:r>
      <w:r w:rsidRPr="0029580B">
        <w:rPr>
          <w:u w:val="single"/>
        </w:rPr>
        <w:t>enables something</w:t>
      </w:r>
      <w:r>
        <w:rPr>
          <w:u w:val="single"/>
        </w:rPr>
        <w:t xml:space="preserve"> </w:t>
      </w:r>
      <w:r w:rsidRPr="0029580B">
        <w:rPr>
          <w:u w:val="single"/>
        </w:rPr>
        <w:t>called</w:t>
      </w:r>
      <w:r>
        <w:rPr>
          <w:u w:val="single"/>
        </w:rPr>
        <w:t xml:space="preserve"> </w:t>
      </w:r>
      <w:r w:rsidRPr="0029580B">
        <w:rPr>
          <w:u w:val="single"/>
        </w:rPr>
        <w:t>‘sexuality’</w:t>
      </w:r>
      <w:r>
        <w:rPr>
          <w:u w:val="single"/>
        </w:rPr>
        <w:t xml:space="preserve"> </w:t>
      </w:r>
      <w:r w:rsidRPr="0029580B">
        <w:rPr>
          <w:u w:val="single"/>
        </w:rPr>
        <w:t>to</w:t>
      </w:r>
      <w:r>
        <w:rPr>
          <w:u w:val="single"/>
        </w:rPr>
        <w:t xml:space="preserve"> </w:t>
      </w:r>
      <w:r w:rsidRPr="0029580B">
        <w:rPr>
          <w:u w:val="single"/>
        </w:rPr>
        <w:t>embody</w:t>
      </w:r>
      <w:r>
        <w:rPr>
          <w:u w:val="single"/>
        </w:rPr>
        <w:t xml:space="preserve"> </w:t>
      </w:r>
      <w:r w:rsidRPr="0029580B">
        <w:rPr>
          <w:u w:val="single"/>
        </w:rPr>
        <w:t>the</w:t>
      </w:r>
      <w:r>
        <w:rPr>
          <w:u w:val="single"/>
        </w:rPr>
        <w:t xml:space="preserve"> </w:t>
      </w:r>
      <w:r w:rsidRPr="0029580B">
        <w:rPr>
          <w:u w:val="single"/>
        </w:rPr>
        <w:t>truth</w:t>
      </w:r>
      <w:r>
        <w:rPr>
          <w:u w:val="single"/>
        </w:rPr>
        <w:t xml:space="preserve"> </w:t>
      </w:r>
      <w:r w:rsidRPr="0029580B">
        <w:rPr>
          <w:u w:val="single"/>
        </w:rPr>
        <w:t>of</w:t>
      </w:r>
      <w:r>
        <w:rPr>
          <w:u w:val="single"/>
        </w:rPr>
        <w:t xml:space="preserve"> </w:t>
      </w:r>
      <w:r w:rsidRPr="0029580B">
        <w:rPr>
          <w:u w:val="single"/>
        </w:rPr>
        <w:t>sex</w:t>
      </w:r>
      <w:r>
        <w:rPr>
          <w:u w:val="single"/>
        </w:rPr>
        <w:t xml:space="preserve"> </w:t>
      </w:r>
      <w:r w:rsidRPr="0029580B">
        <w:rPr>
          <w:u w:val="single"/>
        </w:rPr>
        <w:t>and</w:t>
      </w:r>
      <w:r>
        <w:rPr>
          <w:u w:val="single"/>
        </w:rPr>
        <w:t xml:space="preserve"> </w:t>
      </w:r>
      <w:r w:rsidRPr="0029580B">
        <w:rPr>
          <w:u w:val="single"/>
        </w:rPr>
        <w:t>its</w:t>
      </w:r>
      <w:r>
        <w:rPr>
          <w:u w:val="single"/>
        </w:rPr>
        <w:t xml:space="preserve"> </w:t>
      </w:r>
      <w:r w:rsidRPr="0029580B">
        <w:rPr>
          <w:u w:val="single"/>
        </w:rPr>
        <w:t>pleasures</w:t>
      </w:r>
      <w:r>
        <w:rPr>
          <w:sz w:val="14"/>
        </w:rPr>
        <w:t xml:space="preserve"> </w:t>
      </w:r>
      <w:r w:rsidRPr="00545BEA">
        <w:rPr>
          <w:sz w:val="14"/>
        </w:rPr>
        <w:t>(Foucault,</w:t>
      </w:r>
      <w:r>
        <w:rPr>
          <w:sz w:val="14"/>
        </w:rPr>
        <w:t xml:space="preserve"> </w:t>
      </w:r>
      <w:r w:rsidRPr="00545BEA">
        <w:rPr>
          <w:sz w:val="14"/>
        </w:rPr>
        <w:t>68).</w:t>
      </w:r>
      <w:r>
        <w:rPr>
          <w:sz w:val="14"/>
        </w:rPr>
        <w:t xml:space="preserve"> </w:t>
      </w:r>
      <w:r w:rsidRPr="00545BEA">
        <w:rPr>
          <w:sz w:val="14"/>
        </w:rPr>
        <w:t>Sex,</w:t>
      </w:r>
      <w:r>
        <w:rPr>
          <w:sz w:val="14"/>
        </w:rPr>
        <w:t xml:space="preserve"> </w:t>
      </w:r>
      <w:r w:rsidRPr="00545BEA">
        <w:rPr>
          <w:sz w:val="14"/>
        </w:rPr>
        <w:t>as</w:t>
      </w:r>
      <w:r>
        <w:rPr>
          <w:sz w:val="14"/>
        </w:rPr>
        <w:t xml:space="preserve"> </w:t>
      </w:r>
      <w:r w:rsidRPr="00545BEA">
        <w:rPr>
          <w:sz w:val="14"/>
        </w:rPr>
        <w:t>bio-power, has long operated to secure certain forms of reproductive sexual ties and to prohibit other forms as</w:t>
      </w:r>
      <w:r>
        <w:rPr>
          <w:sz w:val="14"/>
        </w:rPr>
        <w:t xml:space="preserve"> </w:t>
      </w:r>
      <w:r w:rsidRPr="00545BEA">
        <w:rPr>
          <w:sz w:val="14"/>
        </w:rPr>
        <w:t>a</w:t>
      </w:r>
      <w:r>
        <w:rPr>
          <w:sz w:val="14"/>
        </w:rPr>
        <w:t xml:space="preserve"> </w:t>
      </w:r>
      <w:r w:rsidRPr="00545BEA">
        <w:rPr>
          <w:sz w:val="14"/>
        </w:rPr>
        <w:t>way</w:t>
      </w:r>
      <w:r>
        <w:rPr>
          <w:sz w:val="14"/>
        </w:rPr>
        <w:t xml:space="preserve"> </w:t>
      </w:r>
      <w:r w:rsidRPr="00545BEA">
        <w:rPr>
          <w:sz w:val="14"/>
        </w:rPr>
        <w:t>to</w:t>
      </w:r>
      <w:r>
        <w:rPr>
          <w:sz w:val="14"/>
        </w:rPr>
        <w:t xml:space="preserve"> </w:t>
      </w:r>
      <w:r w:rsidRPr="00545BEA">
        <w:rPr>
          <w:sz w:val="14"/>
        </w:rPr>
        <w:t>order</w:t>
      </w:r>
      <w:r>
        <w:rPr>
          <w:sz w:val="14"/>
        </w:rPr>
        <w:t xml:space="preserve"> </w:t>
      </w:r>
      <w:r w:rsidRPr="00545BEA">
        <w:rPr>
          <w:sz w:val="14"/>
        </w:rPr>
        <w:t>and</w:t>
      </w:r>
      <w:r>
        <w:rPr>
          <w:sz w:val="14"/>
        </w:rPr>
        <w:t xml:space="preserve"> </w:t>
      </w:r>
      <w:r w:rsidRPr="00545BEA">
        <w:rPr>
          <w:sz w:val="14"/>
        </w:rPr>
        <w:t>expand</w:t>
      </w:r>
      <w:r>
        <w:rPr>
          <w:sz w:val="14"/>
        </w:rPr>
        <w:t xml:space="preserve"> </w:t>
      </w:r>
      <w:r w:rsidRPr="00545BEA">
        <w:rPr>
          <w:sz w:val="14"/>
        </w:rPr>
        <w:t>societies.</w:t>
      </w:r>
      <w:r>
        <w:rPr>
          <w:sz w:val="14"/>
        </w:rPr>
        <w:t xml:space="preserve"> </w:t>
      </w:r>
      <w:r w:rsidRPr="00545BEA">
        <w:rPr>
          <w:sz w:val="14"/>
        </w:rPr>
        <w:t>Its</w:t>
      </w:r>
      <w:r>
        <w:rPr>
          <w:sz w:val="14"/>
        </w:rPr>
        <w:t xml:space="preserve"> </w:t>
      </w:r>
      <w:r w:rsidRPr="00545BEA">
        <w:rPr>
          <w:sz w:val="14"/>
        </w:rPr>
        <w:t>general</w:t>
      </w:r>
      <w:r>
        <w:rPr>
          <w:sz w:val="14"/>
        </w:rPr>
        <w:t xml:space="preserve"> </w:t>
      </w:r>
      <w:r w:rsidRPr="00545BEA">
        <w:rPr>
          <w:sz w:val="14"/>
        </w:rPr>
        <w:t>function</w:t>
      </w:r>
      <w:r>
        <w:rPr>
          <w:sz w:val="14"/>
        </w:rPr>
        <w:t xml:space="preserve"> </w:t>
      </w:r>
      <w:r w:rsidRPr="00545BEA">
        <w:rPr>
          <w:sz w:val="14"/>
        </w:rPr>
        <w:t>subordinates</w:t>
      </w:r>
      <w:r>
        <w:rPr>
          <w:sz w:val="14"/>
        </w:rPr>
        <w:t xml:space="preserve"> </w:t>
      </w:r>
      <w:r w:rsidRPr="00545BEA">
        <w:rPr>
          <w:sz w:val="14"/>
        </w:rPr>
        <w:t>characters</w:t>
      </w:r>
      <w:r>
        <w:rPr>
          <w:sz w:val="14"/>
        </w:rPr>
        <w:t xml:space="preserve"> </w:t>
      </w:r>
      <w:r w:rsidRPr="00545BEA">
        <w:rPr>
          <w:sz w:val="14"/>
        </w:rPr>
        <w:t>to</w:t>
      </w:r>
      <w:r>
        <w:rPr>
          <w:sz w:val="14"/>
        </w:rPr>
        <w:t xml:space="preserve"> </w:t>
      </w:r>
      <w:r w:rsidRPr="00545BEA">
        <w:rPr>
          <w:sz w:val="14"/>
        </w:rPr>
        <w:t>one</w:t>
      </w:r>
      <w:r>
        <w:rPr>
          <w:sz w:val="14"/>
        </w:rPr>
        <w:t xml:space="preserve"> </w:t>
      </w:r>
      <w:r w:rsidRPr="00545BEA">
        <w:rPr>
          <w:sz w:val="14"/>
        </w:rPr>
        <w:t>another, specifically</w:t>
      </w:r>
      <w:r>
        <w:rPr>
          <w:sz w:val="14"/>
        </w:rPr>
        <w:t xml:space="preserve"> </w:t>
      </w:r>
      <w:r w:rsidRPr="00545BEA">
        <w:rPr>
          <w:sz w:val="14"/>
        </w:rPr>
        <w:t>linking</w:t>
      </w:r>
      <w:r>
        <w:rPr>
          <w:sz w:val="14"/>
        </w:rPr>
        <w:t xml:space="preserve"> </w:t>
      </w:r>
      <w:r w:rsidRPr="00545BEA">
        <w:rPr>
          <w:sz w:val="14"/>
        </w:rPr>
        <w:t>them</w:t>
      </w:r>
      <w:r>
        <w:rPr>
          <w:sz w:val="14"/>
        </w:rPr>
        <w:t xml:space="preserve"> </w:t>
      </w:r>
      <w:r w:rsidRPr="00545BEA">
        <w:rPr>
          <w:sz w:val="14"/>
        </w:rPr>
        <w:t>in</w:t>
      </w:r>
      <w:r>
        <w:rPr>
          <w:sz w:val="14"/>
        </w:rPr>
        <w:t xml:space="preserve"> </w:t>
      </w:r>
      <w:r w:rsidRPr="00545BEA">
        <w:rPr>
          <w:sz w:val="14"/>
        </w:rPr>
        <w:t>terms</w:t>
      </w:r>
      <w:r>
        <w:rPr>
          <w:sz w:val="14"/>
        </w:rPr>
        <w:t xml:space="preserve"> </w:t>
      </w:r>
      <w:r w:rsidRPr="00545BEA">
        <w:rPr>
          <w:sz w:val="14"/>
        </w:rPr>
        <w:t>of</w:t>
      </w:r>
      <w:r>
        <w:rPr>
          <w:sz w:val="14"/>
        </w:rPr>
        <w:t xml:space="preserve"> </w:t>
      </w:r>
      <w:r w:rsidRPr="00545BEA">
        <w:rPr>
          <w:sz w:val="14"/>
        </w:rPr>
        <w:t>function</w:t>
      </w:r>
      <w:r>
        <w:rPr>
          <w:sz w:val="14"/>
        </w:rPr>
        <w:t xml:space="preserve"> </w:t>
      </w:r>
      <w:r w:rsidRPr="00545BEA">
        <w:rPr>
          <w:sz w:val="14"/>
        </w:rPr>
        <w:t>and</w:t>
      </w:r>
      <w:r>
        <w:rPr>
          <w:sz w:val="14"/>
        </w:rPr>
        <w:t xml:space="preserve"> </w:t>
      </w:r>
      <w:r w:rsidRPr="00545BEA">
        <w:rPr>
          <w:sz w:val="14"/>
        </w:rPr>
        <w:t>thus</w:t>
      </w:r>
      <w:r>
        <w:rPr>
          <w:sz w:val="14"/>
        </w:rPr>
        <w:t xml:space="preserve"> </w:t>
      </w:r>
      <w:r w:rsidRPr="00545BEA">
        <w:rPr>
          <w:sz w:val="14"/>
        </w:rPr>
        <w:t>arranging</w:t>
      </w:r>
      <w:r>
        <w:rPr>
          <w:sz w:val="14"/>
        </w:rPr>
        <w:t xml:space="preserve"> </w:t>
      </w:r>
      <w:r w:rsidRPr="00545BEA">
        <w:rPr>
          <w:sz w:val="14"/>
        </w:rPr>
        <w:t>them</w:t>
      </w:r>
      <w:r>
        <w:rPr>
          <w:sz w:val="14"/>
        </w:rPr>
        <w:t xml:space="preserve"> </w:t>
      </w:r>
      <w:r w:rsidRPr="00545BEA">
        <w:rPr>
          <w:sz w:val="14"/>
        </w:rPr>
        <w:t>to</w:t>
      </w:r>
      <w:r>
        <w:rPr>
          <w:sz w:val="14"/>
        </w:rPr>
        <w:t xml:space="preserve"> </w:t>
      </w:r>
      <w:r w:rsidRPr="00545BEA">
        <w:rPr>
          <w:sz w:val="14"/>
        </w:rPr>
        <w:t>fit</w:t>
      </w:r>
      <w:r>
        <w:rPr>
          <w:sz w:val="14"/>
        </w:rPr>
        <w:t xml:space="preserve"> </w:t>
      </w:r>
      <w:r w:rsidRPr="00545BEA">
        <w:rPr>
          <w:sz w:val="14"/>
        </w:rPr>
        <w:t>a</w:t>
      </w:r>
      <w:r>
        <w:rPr>
          <w:sz w:val="14"/>
        </w:rPr>
        <w:t xml:space="preserve"> </w:t>
      </w:r>
      <w:r w:rsidRPr="00545BEA">
        <w:rPr>
          <w:sz w:val="14"/>
        </w:rPr>
        <w:t>specific</w:t>
      </w:r>
      <w:r>
        <w:rPr>
          <w:sz w:val="14"/>
        </w:rPr>
        <w:t xml:space="preserve"> </w:t>
      </w:r>
      <w:r w:rsidRPr="00545BEA">
        <w:rPr>
          <w:sz w:val="14"/>
        </w:rPr>
        <w:t>design.</w:t>
      </w:r>
      <w:r>
        <w:rPr>
          <w:sz w:val="14"/>
        </w:rPr>
        <w:t xml:space="preserve"> </w:t>
      </w:r>
      <w:r w:rsidRPr="0029580B">
        <w:rPr>
          <w:u w:val="single"/>
        </w:rPr>
        <w:t>The historicity</w:t>
      </w:r>
      <w:r>
        <w:rPr>
          <w:u w:val="single"/>
        </w:rPr>
        <w:t xml:space="preserve"> </w:t>
      </w:r>
      <w:r w:rsidRPr="0029580B">
        <w:rPr>
          <w:u w:val="single"/>
        </w:rPr>
        <w:t>of</w:t>
      </w:r>
      <w:r>
        <w:rPr>
          <w:u w:val="single"/>
        </w:rPr>
        <w:t xml:space="preserve"> </w:t>
      </w:r>
      <w:r w:rsidRPr="0029580B">
        <w:rPr>
          <w:u w:val="single"/>
        </w:rPr>
        <w:t>heterosexual</w:t>
      </w:r>
      <w:r>
        <w:rPr>
          <w:u w:val="single"/>
        </w:rPr>
        <w:t xml:space="preserve"> </w:t>
      </w:r>
      <w:r w:rsidRPr="0029580B">
        <w:rPr>
          <w:u w:val="single"/>
        </w:rPr>
        <w:t>desire</w:t>
      </w:r>
      <w:r>
        <w:rPr>
          <w:u w:val="single"/>
        </w:rPr>
        <w:t xml:space="preserve"> </w:t>
      </w:r>
      <w:r w:rsidRPr="0029580B">
        <w:rPr>
          <w:u w:val="single"/>
        </w:rPr>
        <w:t>has</w:t>
      </w:r>
      <w:r>
        <w:rPr>
          <w:u w:val="single"/>
        </w:rPr>
        <w:t xml:space="preserve"> </w:t>
      </w:r>
      <w:r w:rsidRPr="0029580B">
        <w:rPr>
          <w:u w:val="single"/>
        </w:rPr>
        <w:t>posited</w:t>
      </w:r>
      <w:r>
        <w:rPr>
          <w:u w:val="single"/>
        </w:rPr>
        <w:t xml:space="preserve"> </w:t>
      </w:r>
      <w:r w:rsidRPr="0029580B">
        <w:rPr>
          <w:u w:val="single"/>
        </w:rPr>
        <w:t>itself</w:t>
      </w:r>
      <w:r>
        <w:rPr>
          <w:u w:val="single"/>
        </w:rPr>
        <w:t xml:space="preserve"> </w:t>
      </w:r>
      <w:r w:rsidRPr="0029580B">
        <w:rPr>
          <w:u w:val="single"/>
        </w:rPr>
        <w:t>as</w:t>
      </w:r>
      <w:r>
        <w:rPr>
          <w:u w:val="single"/>
        </w:rPr>
        <w:t xml:space="preserve"> </w:t>
      </w:r>
      <w:r w:rsidRPr="0029580B">
        <w:rPr>
          <w:u w:val="single"/>
        </w:rPr>
        <w:t>authentic</w:t>
      </w:r>
      <w:r>
        <w:rPr>
          <w:u w:val="single"/>
        </w:rPr>
        <w:t xml:space="preserve"> </w:t>
      </w:r>
      <w:r w:rsidRPr="0029580B">
        <w:rPr>
          <w:u w:val="single"/>
        </w:rPr>
        <w:t>and</w:t>
      </w:r>
      <w:r>
        <w:rPr>
          <w:u w:val="single"/>
        </w:rPr>
        <w:t xml:space="preserve"> </w:t>
      </w:r>
      <w:r w:rsidRPr="0029580B">
        <w:rPr>
          <w:u w:val="single"/>
        </w:rPr>
        <w:t>natural</w:t>
      </w:r>
      <w:r>
        <w:rPr>
          <w:u w:val="single"/>
        </w:rPr>
        <w:t xml:space="preserve"> </w:t>
      </w:r>
      <w:r w:rsidRPr="0029580B">
        <w:rPr>
          <w:u w:val="single"/>
        </w:rPr>
        <w:t>and</w:t>
      </w:r>
      <w:r>
        <w:rPr>
          <w:u w:val="single"/>
        </w:rPr>
        <w:t xml:space="preserve"> </w:t>
      </w:r>
      <w:r w:rsidRPr="0029580B">
        <w:rPr>
          <w:u w:val="single"/>
        </w:rPr>
        <w:t>has</w:t>
      </w:r>
      <w:r>
        <w:rPr>
          <w:u w:val="single"/>
        </w:rPr>
        <w:t xml:space="preserve"> </w:t>
      </w:r>
      <w:r w:rsidRPr="0029580B">
        <w:rPr>
          <w:u w:val="single"/>
        </w:rPr>
        <w:t>simultaneously naturalized</w:t>
      </w:r>
      <w:r>
        <w:rPr>
          <w:u w:val="single"/>
        </w:rPr>
        <w:t xml:space="preserve"> </w:t>
      </w:r>
      <w:r w:rsidRPr="0029580B">
        <w:rPr>
          <w:u w:val="single"/>
        </w:rPr>
        <w:t>and</w:t>
      </w:r>
      <w:r>
        <w:rPr>
          <w:u w:val="single"/>
        </w:rPr>
        <w:t xml:space="preserve"> </w:t>
      </w:r>
      <w:r w:rsidRPr="0029580B">
        <w:rPr>
          <w:u w:val="single"/>
        </w:rPr>
        <w:t>authenticated</w:t>
      </w:r>
      <w:r>
        <w:rPr>
          <w:u w:val="single"/>
        </w:rPr>
        <w:t xml:space="preserve"> </w:t>
      </w:r>
      <w:r w:rsidRPr="0029580B">
        <w:rPr>
          <w:u w:val="single"/>
        </w:rPr>
        <w:t>the</w:t>
      </w:r>
      <w:r>
        <w:rPr>
          <w:u w:val="single"/>
        </w:rPr>
        <w:t xml:space="preserve"> </w:t>
      </w:r>
      <w:r w:rsidRPr="0029580B">
        <w:rPr>
          <w:u w:val="single"/>
        </w:rPr>
        <w:t>sex</w:t>
      </w:r>
      <w:r>
        <w:rPr>
          <w:u w:val="single"/>
        </w:rPr>
        <w:t xml:space="preserve"> </w:t>
      </w:r>
      <w:r w:rsidRPr="0029580B">
        <w:rPr>
          <w:u w:val="single"/>
        </w:rPr>
        <w:t>binary</w:t>
      </w:r>
      <w:r>
        <w:rPr>
          <w:u w:val="single"/>
        </w:rPr>
        <w:t xml:space="preserve"> </w:t>
      </w:r>
      <w:r w:rsidRPr="0029580B">
        <w:rPr>
          <w:u w:val="single"/>
        </w:rPr>
        <w:t>with</w:t>
      </w:r>
      <w:r>
        <w:rPr>
          <w:u w:val="single"/>
        </w:rPr>
        <w:t xml:space="preserve"> </w:t>
      </w:r>
      <w:r w:rsidRPr="0029580B">
        <w:rPr>
          <w:u w:val="single"/>
        </w:rPr>
        <w:t>the</w:t>
      </w:r>
      <w:r>
        <w:rPr>
          <w:u w:val="single"/>
        </w:rPr>
        <w:t xml:space="preserve"> </w:t>
      </w:r>
      <w:r w:rsidRPr="0029580B">
        <w:rPr>
          <w:u w:val="single"/>
        </w:rPr>
        <w:t>gender</w:t>
      </w:r>
      <w:r>
        <w:rPr>
          <w:u w:val="single"/>
        </w:rPr>
        <w:t xml:space="preserve"> </w:t>
      </w:r>
      <w:r w:rsidRPr="0029580B">
        <w:rPr>
          <w:u w:val="single"/>
        </w:rPr>
        <w:t>binary.</w:t>
      </w:r>
      <w:r>
        <w:rPr>
          <w:sz w:val="14"/>
        </w:rPr>
        <w:t xml:space="preserve"> </w:t>
      </w:r>
      <w:r w:rsidRPr="00545BEA">
        <w:rPr>
          <w:sz w:val="14"/>
        </w:rPr>
        <w:t>Subsequently</w:t>
      </w:r>
      <w:r w:rsidRPr="0029580B">
        <w:rPr>
          <w:u w:val="single"/>
        </w:rPr>
        <w:t>,</w:t>
      </w:r>
      <w:r>
        <w:rPr>
          <w:u w:val="single"/>
        </w:rPr>
        <w:t xml:space="preserve"> </w:t>
      </w:r>
      <w:r w:rsidRPr="0029580B">
        <w:rPr>
          <w:u w:val="single"/>
        </w:rPr>
        <w:t>alongside</w:t>
      </w:r>
      <w:r>
        <w:rPr>
          <w:u w:val="single"/>
        </w:rPr>
        <w:t xml:space="preserve"> </w:t>
      </w:r>
      <w:r w:rsidRPr="002D57EC">
        <w:rPr>
          <w:highlight w:val="green"/>
          <w:u w:val="single"/>
        </w:rPr>
        <w:t>the state</w:t>
      </w:r>
      <w:r w:rsidRPr="000F5107">
        <w:rPr>
          <w:u w:val="single"/>
        </w:rPr>
        <w:t xml:space="preserve"> administration of heterosexual desire came the </w:t>
      </w:r>
      <w:r w:rsidRPr="002D57EC">
        <w:rPr>
          <w:highlight w:val="green"/>
          <w:u w:val="single"/>
        </w:rPr>
        <w:t xml:space="preserve">entrenchment </w:t>
      </w:r>
      <w:r w:rsidRPr="000F5107">
        <w:rPr>
          <w:u w:val="single"/>
        </w:rPr>
        <w:t xml:space="preserve">of </w:t>
      </w:r>
      <w:r w:rsidRPr="002D57EC">
        <w:rPr>
          <w:highlight w:val="green"/>
          <w:u w:val="single"/>
        </w:rPr>
        <w:t>gendered subjects. Gender</w:t>
      </w:r>
      <w:r w:rsidRPr="0029580B">
        <w:rPr>
          <w:u w:val="single"/>
        </w:rPr>
        <w:t>,</w:t>
      </w:r>
      <w:r w:rsidRPr="00545BEA">
        <w:rPr>
          <w:sz w:val="14"/>
        </w:rPr>
        <w:t xml:space="preserve"> as such,</w:t>
      </w:r>
      <w:r w:rsidRPr="0029580B">
        <w:rPr>
          <w:u w:val="single"/>
        </w:rPr>
        <w:t xml:space="preserve"> </w:t>
      </w:r>
      <w:r w:rsidRPr="002D57EC">
        <w:rPr>
          <w:highlight w:val="green"/>
          <w:u w:val="single"/>
        </w:rPr>
        <w:t xml:space="preserve">has become “an index of </w:t>
      </w:r>
      <w:r w:rsidRPr="000F5107">
        <w:rPr>
          <w:u w:val="single"/>
        </w:rPr>
        <w:t xml:space="preserve">proscribed and </w:t>
      </w:r>
      <w:r w:rsidRPr="002D57EC">
        <w:rPr>
          <w:highlight w:val="green"/>
          <w:u w:val="single"/>
        </w:rPr>
        <w:t>prescribed sexual relations by which a subject is socially regulated and produced”</w:t>
      </w:r>
      <w:r w:rsidRPr="00545BEA">
        <w:rPr>
          <w:sz w:val="14"/>
        </w:rPr>
        <w:t xml:space="preserve"> (Butler, 48). Sex As Bio-Power Throughout history, bio-power has orientated bodies towards specific trajectories and away from others.</w:t>
      </w:r>
      <w:r>
        <w:rPr>
          <w:sz w:val="14"/>
        </w:rPr>
        <w:t xml:space="preserve"> </w:t>
      </w:r>
      <w:r w:rsidRPr="00545BEA">
        <w:rPr>
          <w:sz w:val="14"/>
        </w:rPr>
        <w:t>These</w:t>
      </w:r>
      <w:r>
        <w:rPr>
          <w:sz w:val="14"/>
        </w:rPr>
        <w:t xml:space="preserve"> </w:t>
      </w:r>
      <w:r w:rsidRPr="00545BEA">
        <w:rPr>
          <w:sz w:val="14"/>
        </w:rPr>
        <w:t>specified</w:t>
      </w:r>
      <w:r>
        <w:rPr>
          <w:sz w:val="14"/>
        </w:rPr>
        <w:t xml:space="preserve"> </w:t>
      </w:r>
      <w:r w:rsidRPr="00545BEA">
        <w:rPr>
          <w:sz w:val="14"/>
        </w:rPr>
        <w:t>trajectories</w:t>
      </w:r>
      <w:r>
        <w:rPr>
          <w:sz w:val="14"/>
        </w:rPr>
        <w:t xml:space="preserve"> </w:t>
      </w:r>
      <w:r w:rsidRPr="00545BEA">
        <w:rPr>
          <w:sz w:val="14"/>
        </w:rPr>
        <w:t>initially</w:t>
      </w:r>
      <w:r>
        <w:rPr>
          <w:sz w:val="14"/>
        </w:rPr>
        <w:t xml:space="preserve"> </w:t>
      </w:r>
      <w:r w:rsidRPr="00545BEA">
        <w:rPr>
          <w:sz w:val="14"/>
        </w:rPr>
        <w:t>functioned</w:t>
      </w:r>
      <w:r>
        <w:rPr>
          <w:sz w:val="14"/>
        </w:rPr>
        <w:t xml:space="preserve"> </w:t>
      </w:r>
      <w:r w:rsidRPr="00545BEA">
        <w:rPr>
          <w:sz w:val="14"/>
        </w:rPr>
        <w:t>as</w:t>
      </w:r>
      <w:r>
        <w:rPr>
          <w:sz w:val="14"/>
        </w:rPr>
        <w:t xml:space="preserve"> </w:t>
      </w:r>
      <w:r w:rsidRPr="00545BEA">
        <w:rPr>
          <w:sz w:val="14"/>
        </w:rPr>
        <w:t>overt</w:t>
      </w:r>
      <w:r>
        <w:rPr>
          <w:sz w:val="14"/>
        </w:rPr>
        <w:t xml:space="preserve"> </w:t>
      </w:r>
      <w:r w:rsidRPr="00545BEA">
        <w:rPr>
          <w:sz w:val="14"/>
        </w:rPr>
        <w:t>impositions</w:t>
      </w:r>
      <w:r>
        <w:rPr>
          <w:sz w:val="14"/>
        </w:rPr>
        <w:t xml:space="preserve"> </w:t>
      </w:r>
      <w:r w:rsidRPr="00545BEA">
        <w:rPr>
          <w:sz w:val="14"/>
        </w:rPr>
        <w:t>on</w:t>
      </w:r>
      <w:r>
        <w:rPr>
          <w:sz w:val="14"/>
        </w:rPr>
        <w:t xml:space="preserve"> </w:t>
      </w:r>
      <w:r w:rsidRPr="00545BEA">
        <w:rPr>
          <w:sz w:val="14"/>
        </w:rPr>
        <w:t>people’s</w:t>
      </w:r>
      <w:r>
        <w:rPr>
          <w:sz w:val="14"/>
        </w:rPr>
        <w:t xml:space="preserve"> </w:t>
      </w:r>
      <w:r w:rsidRPr="00545BEA">
        <w:rPr>
          <w:sz w:val="14"/>
        </w:rPr>
        <w:t>bodies</w:t>
      </w:r>
      <w:r>
        <w:rPr>
          <w:sz w:val="14"/>
        </w:rPr>
        <w:t xml:space="preserve"> </w:t>
      </w:r>
      <w:r w:rsidRPr="00545BEA">
        <w:rPr>
          <w:sz w:val="14"/>
        </w:rPr>
        <w:t>until, through</w:t>
      </w:r>
      <w:r>
        <w:rPr>
          <w:sz w:val="14"/>
        </w:rPr>
        <w:t xml:space="preserve"> </w:t>
      </w:r>
      <w:r w:rsidRPr="00545BEA">
        <w:rPr>
          <w:sz w:val="14"/>
        </w:rPr>
        <w:t>repetition,</w:t>
      </w:r>
      <w:r>
        <w:rPr>
          <w:sz w:val="14"/>
        </w:rPr>
        <w:t xml:space="preserve"> </w:t>
      </w:r>
      <w:r w:rsidRPr="00545BEA">
        <w:rPr>
          <w:sz w:val="14"/>
        </w:rPr>
        <w:t>they</w:t>
      </w:r>
      <w:r>
        <w:rPr>
          <w:sz w:val="14"/>
        </w:rPr>
        <w:t xml:space="preserve"> </w:t>
      </w:r>
      <w:r w:rsidRPr="00545BEA">
        <w:rPr>
          <w:sz w:val="14"/>
        </w:rPr>
        <w:t>transformed</w:t>
      </w:r>
      <w:r>
        <w:rPr>
          <w:sz w:val="14"/>
        </w:rPr>
        <w:t xml:space="preserve"> </w:t>
      </w:r>
      <w:r w:rsidRPr="00545BEA">
        <w:rPr>
          <w:sz w:val="14"/>
        </w:rPr>
        <w:t>into</w:t>
      </w:r>
      <w:r>
        <w:rPr>
          <w:sz w:val="14"/>
        </w:rPr>
        <w:t xml:space="preserve"> </w:t>
      </w:r>
      <w:r w:rsidRPr="00545BEA">
        <w:rPr>
          <w:sz w:val="14"/>
        </w:rPr>
        <w:t>self-impositions</w:t>
      </w:r>
      <w:r w:rsidRPr="0029580B">
        <w:rPr>
          <w:u w:val="single"/>
        </w:rPr>
        <w:t>.</w:t>
      </w:r>
      <w:r>
        <w:rPr>
          <w:u w:val="single"/>
        </w:rPr>
        <w:t xml:space="preserve"> </w:t>
      </w:r>
      <w:r w:rsidRPr="0029580B">
        <w:rPr>
          <w:u w:val="single"/>
        </w:rPr>
        <w:t>No</w:t>
      </w:r>
      <w:r>
        <w:rPr>
          <w:u w:val="single"/>
        </w:rPr>
        <w:t xml:space="preserve"> </w:t>
      </w:r>
      <w:r w:rsidRPr="0029580B">
        <w:rPr>
          <w:u w:val="single"/>
        </w:rPr>
        <w:t>longer</w:t>
      </w:r>
      <w:r>
        <w:rPr>
          <w:u w:val="single"/>
        </w:rPr>
        <w:t xml:space="preserve"> </w:t>
      </w:r>
      <w:r w:rsidRPr="0029580B">
        <w:rPr>
          <w:u w:val="single"/>
        </w:rPr>
        <w:t>did</w:t>
      </w:r>
      <w:r>
        <w:rPr>
          <w:u w:val="single"/>
        </w:rPr>
        <w:t xml:space="preserve"> </w:t>
      </w:r>
      <w:r w:rsidRPr="0029580B">
        <w:rPr>
          <w:u w:val="single"/>
        </w:rPr>
        <w:t>the</w:t>
      </w:r>
      <w:r>
        <w:rPr>
          <w:u w:val="single"/>
        </w:rPr>
        <w:t xml:space="preserve"> </w:t>
      </w:r>
      <w:r w:rsidRPr="0029580B">
        <w:rPr>
          <w:u w:val="single"/>
        </w:rPr>
        <w:t>state</w:t>
      </w:r>
      <w:r>
        <w:rPr>
          <w:u w:val="single"/>
        </w:rPr>
        <w:t xml:space="preserve"> </w:t>
      </w:r>
      <w:r w:rsidRPr="0029580B">
        <w:rPr>
          <w:u w:val="single"/>
        </w:rPr>
        <w:t>have</w:t>
      </w:r>
      <w:r>
        <w:rPr>
          <w:u w:val="single"/>
        </w:rPr>
        <w:t xml:space="preserve"> </w:t>
      </w:r>
      <w:r w:rsidRPr="0029580B">
        <w:rPr>
          <w:u w:val="single"/>
        </w:rPr>
        <w:t>to</w:t>
      </w:r>
      <w:r>
        <w:rPr>
          <w:u w:val="single"/>
        </w:rPr>
        <w:t xml:space="preserve"> </w:t>
      </w:r>
      <w:r w:rsidRPr="0029580B">
        <w:rPr>
          <w:u w:val="single"/>
        </w:rPr>
        <w:t>administrate what</w:t>
      </w:r>
      <w:r>
        <w:rPr>
          <w:u w:val="single"/>
        </w:rPr>
        <w:t xml:space="preserve"> </w:t>
      </w:r>
      <w:r w:rsidRPr="0029580B">
        <w:rPr>
          <w:u w:val="single"/>
        </w:rPr>
        <w:t>people</w:t>
      </w:r>
      <w:r>
        <w:rPr>
          <w:u w:val="single"/>
        </w:rPr>
        <w:t xml:space="preserve"> </w:t>
      </w:r>
      <w:r w:rsidRPr="0029580B">
        <w:rPr>
          <w:u w:val="single"/>
        </w:rPr>
        <w:t>could</w:t>
      </w:r>
      <w:r>
        <w:rPr>
          <w:u w:val="single"/>
        </w:rPr>
        <w:t xml:space="preserve"> </w:t>
      </w:r>
      <w:r w:rsidRPr="0029580B">
        <w:rPr>
          <w:u w:val="single"/>
        </w:rPr>
        <w:t>and</w:t>
      </w:r>
      <w:r>
        <w:rPr>
          <w:u w:val="single"/>
        </w:rPr>
        <w:t xml:space="preserve"> </w:t>
      </w:r>
      <w:r w:rsidRPr="0029580B">
        <w:rPr>
          <w:u w:val="single"/>
        </w:rPr>
        <w:t>could</w:t>
      </w:r>
      <w:r>
        <w:rPr>
          <w:u w:val="single"/>
        </w:rPr>
        <w:t xml:space="preserve"> </w:t>
      </w:r>
      <w:r w:rsidRPr="0029580B">
        <w:rPr>
          <w:u w:val="single"/>
        </w:rPr>
        <w:t>not</w:t>
      </w:r>
      <w:r>
        <w:rPr>
          <w:u w:val="single"/>
        </w:rPr>
        <w:t xml:space="preserve"> </w:t>
      </w:r>
      <w:r w:rsidRPr="0029580B">
        <w:rPr>
          <w:u w:val="single"/>
        </w:rPr>
        <w:t>do</w:t>
      </w:r>
      <w:r>
        <w:rPr>
          <w:u w:val="single"/>
        </w:rPr>
        <w:t xml:space="preserve"> </w:t>
      </w:r>
      <w:r w:rsidRPr="0029580B">
        <w:rPr>
          <w:u w:val="single"/>
        </w:rPr>
        <w:t>with</w:t>
      </w:r>
      <w:r>
        <w:rPr>
          <w:u w:val="single"/>
        </w:rPr>
        <w:t xml:space="preserve"> </w:t>
      </w:r>
      <w:r w:rsidRPr="0029580B">
        <w:rPr>
          <w:u w:val="single"/>
        </w:rPr>
        <w:t>their</w:t>
      </w:r>
      <w:r>
        <w:rPr>
          <w:u w:val="single"/>
        </w:rPr>
        <w:t xml:space="preserve"> </w:t>
      </w:r>
      <w:r w:rsidRPr="0029580B">
        <w:rPr>
          <w:u w:val="single"/>
        </w:rPr>
        <w:t>bodies</w:t>
      </w:r>
      <w:r>
        <w:rPr>
          <w:u w:val="single"/>
        </w:rPr>
        <w:t xml:space="preserve"> </w:t>
      </w:r>
      <w:r w:rsidRPr="0029580B">
        <w:rPr>
          <w:u w:val="single"/>
        </w:rPr>
        <w:t>and</w:t>
      </w:r>
      <w:r>
        <w:rPr>
          <w:u w:val="single"/>
        </w:rPr>
        <w:t xml:space="preserve"> </w:t>
      </w:r>
      <w:r w:rsidRPr="0029580B">
        <w:rPr>
          <w:u w:val="single"/>
        </w:rPr>
        <w:t>consequently,</w:t>
      </w:r>
      <w:r>
        <w:rPr>
          <w:u w:val="single"/>
        </w:rPr>
        <w:t xml:space="preserve"> </w:t>
      </w:r>
      <w:r w:rsidRPr="0029580B">
        <w:rPr>
          <w:u w:val="single"/>
        </w:rPr>
        <w:t>bodies,</w:t>
      </w:r>
      <w:r>
        <w:rPr>
          <w:u w:val="single"/>
        </w:rPr>
        <w:t xml:space="preserve"> </w:t>
      </w:r>
      <w:r w:rsidRPr="0029580B">
        <w:rPr>
          <w:u w:val="single"/>
        </w:rPr>
        <w:t>genders,</w:t>
      </w:r>
      <w:r>
        <w:rPr>
          <w:u w:val="single"/>
        </w:rPr>
        <w:t xml:space="preserve"> </w:t>
      </w:r>
      <w:r w:rsidRPr="0029580B">
        <w:rPr>
          <w:u w:val="single"/>
        </w:rPr>
        <w:t>and</w:t>
      </w:r>
      <w:r>
        <w:rPr>
          <w:u w:val="single"/>
        </w:rPr>
        <w:t xml:space="preserve"> </w:t>
      </w:r>
      <w:r w:rsidRPr="0029580B">
        <w:rPr>
          <w:u w:val="single"/>
        </w:rPr>
        <w:t>desires were naturalized.</w:t>
      </w:r>
      <w:r w:rsidRPr="00545BEA">
        <w:rPr>
          <w:sz w:val="14"/>
        </w:rPr>
        <w:t xml:space="preserve"> The process has therefore deeply entrenched heterosexual desire, thus, (re)producing heterosexuality</w:t>
      </w:r>
      <w:r>
        <w:rPr>
          <w:sz w:val="14"/>
        </w:rPr>
        <w:t xml:space="preserve"> </w:t>
      </w:r>
      <w:r w:rsidRPr="00545BEA">
        <w:rPr>
          <w:sz w:val="14"/>
        </w:rPr>
        <w:t>as</w:t>
      </w:r>
      <w:r>
        <w:rPr>
          <w:sz w:val="14"/>
        </w:rPr>
        <w:t xml:space="preserve"> </w:t>
      </w:r>
      <w:r w:rsidRPr="00545BEA">
        <w:rPr>
          <w:sz w:val="14"/>
        </w:rPr>
        <w:t>an</w:t>
      </w:r>
      <w:r>
        <w:rPr>
          <w:sz w:val="14"/>
        </w:rPr>
        <w:t xml:space="preserve"> </w:t>
      </w:r>
      <w:r w:rsidRPr="00545BEA">
        <w:rPr>
          <w:sz w:val="14"/>
        </w:rPr>
        <w:t>institution,</w:t>
      </w:r>
      <w:r>
        <w:rPr>
          <w:sz w:val="14"/>
        </w:rPr>
        <w:t xml:space="preserve"> </w:t>
      </w:r>
      <w:r w:rsidRPr="00545BEA">
        <w:rPr>
          <w:sz w:val="14"/>
        </w:rPr>
        <w:t>and</w:t>
      </w:r>
      <w:r>
        <w:rPr>
          <w:sz w:val="14"/>
        </w:rPr>
        <w:t xml:space="preserve"> </w:t>
      </w:r>
      <w:r w:rsidRPr="00545BEA">
        <w:rPr>
          <w:sz w:val="14"/>
        </w:rPr>
        <w:t>simultaneously,</w:t>
      </w:r>
      <w:r>
        <w:rPr>
          <w:sz w:val="14"/>
        </w:rPr>
        <w:t xml:space="preserve"> </w:t>
      </w:r>
      <w:r w:rsidRPr="00545BEA">
        <w:rPr>
          <w:sz w:val="14"/>
        </w:rPr>
        <w:t>strengthening</w:t>
      </w:r>
      <w:r>
        <w:rPr>
          <w:sz w:val="14"/>
        </w:rPr>
        <w:t xml:space="preserve"> </w:t>
      </w:r>
      <w:r w:rsidRPr="00545BEA">
        <w:rPr>
          <w:sz w:val="14"/>
        </w:rPr>
        <w:t>the</w:t>
      </w:r>
      <w:r>
        <w:rPr>
          <w:sz w:val="14"/>
        </w:rPr>
        <w:t xml:space="preserve"> </w:t>
      </w:r>
      <w:r w:rsidRPr="00545BEA">
        <w:rPr>
          <w:sz w:val="14"/>
        </w:rPr>
        <w:t>heterosexual</w:t>
      </w:r>
      <w:r>
        <w:rPr>
          <w:sz w:val="14"/>
        </w:rPr>
        <w:t xml:space="preserve"> </w:t>
      </w:r>
      <w:r w:rsidRPr="00545BEA">
        <w:rPr>
          <w:sz w:val="14"/>
        </w:rPr>
        <w:t>matrix.</w:t>
      </w:r>
      <w:r>
        <w:rPr>
          <w:sz w:val="14"/>
        </w:rPr>
        <w:t xml:space="preserve"> </w:t>
      </w:r>
      <w:r w:rsidRPr="00545BEA">
        <w:rPr>
          <w:sz w:val="14"/>
        </w:rPr>
        <w:t>This chronicle of increasing repression affects what spaces bodies inhabit, a process that involves “orientation devices; ways of extending bodies into spaces that create new folds, or new contours of what we could call livable</w:t>
      </w:r>
      <w:r>
        <w:rPr>
          <w:sz w:val="14"/>
        </w:rPr>
        <w:t xml:space="preserve"> </w:t>
      </w:r>
      <w:r w:rsidRPr="00545BEA">
        <w:rPr>
          <w:sz w:val="14"/>
        </w:rPr>
        <w:t>or</w:t>
      </w:r>
      <w:r>
        <w:rPr>
          <w:sz w:val="14"/>
        </w:rPr>
        <w:t xml:space="preserve"> </w:t>
      </w:r>
      <w:r w:rsidRPr="00545BEA">
        <w:rPr>
          <w:sz w:val="14"/>
        </w:rPr>
        <w:t>inhabitable</w:t>
      </w:r>
      <w:r>
        <w:rPr>
          <w:sz w:val="14"/>
        </w:rPr>
        <w:t xml:space="preserve"> </w:t>
      </w:r>
      <w:r w:rsidRPr="00545BEA">
        <w:rPr>
          <w:sz w:val="14"/>
        </w:rPr>
        <w:t>space”</w:t>
      </w:r>
      <w:r>
        <w:rPr>
          <w:sz w:val="14"/>
        </w:rPr>
        <w:t xml:space="preserve"> </w:t>
      </w:r>
      <w:r w:rsidRPr="00545BEA">
        <w:rPr>
          <w:sz w:val="14"/>
        </w:rPr>
        <w:t>(Ahmed,</w:t>
      </w:r>
      <w:r>
        <w:rPr>
          <w:sz w:val="14"/>
        </w:rPr>
        <w:t xml:space="preserve"> </w:t>
      </w:r>
      <w:r w:rsidRPr="00545BEA">
        <w:rPr>
          <w:sz w:val="14"/>
        </w:rPr>
        <w:t>11).</w:t>
      </w:r>
      <w:r>
        <w:rPr>
          <w:sz w:val="14"/>
        </w:rPr>
        <w:t xml:space="preserve"> </w:t>
      </w:r>
      <w:r w:rsidRPr="002D57EC">
        <w:rPr>
          <w:highlight w:val="green"/>
          <w:u w:val="single"/>
        </w:rPr>
        <w:t xml:space="preserve">The sphere of intelligibility has come to govern what bodies orient towards, in </w:t>
      </w:r>
      <w:r w:rsidRPr="000F5107">
        <w:rPr>
          <w:u w:val="single"/>
        </w:rPr>
        <w:t xml:space="preserve">the process of </w:t>
      </w:r>
      <w:r w:rsidRPr="002D57EC">
        <w:rPr>
          <w:highlight w:val="green"/>
          <w:u w:val="single"/>
        </w:rPr>
        <w:t>inhabiting space</w:t>
      </w:r>
      <w:r w:rsidRPr="000F5107">
        <w:rPr>
          <w:u w:val="single"/>
        </w:rPr>
        <w:t>. Gender is neither what one ‘is’ nor is it explicitly what one ‘has.’ Instead it is more productive to think</w:t>
      </w:r>
      <w:r>
        <w:rPr>
          <w:u w:val="single"/>
        </w:rPr>
        <w:t xml:space="preserve"> </w:t>
      </w:r>
      <w:r w:rsidRPr="0029580B">
        <w:rPr>
          <w:u w:val="single"/>
        </w:rPr>
        <w:t>of</w:t>
      </w:r>
      <w:r>
        <w:rPr>
          <w:u w:val="single"/>
        </w:rPr>
        <w:t xml:space="preserve"> </w:t>
      </w:r>
      <w:r w:rsidRPr="002D57EC">
        <w:rPr>
          <w:highlight w:val="green"/>
          <w:u w:val="single"/>
        </w:rPr>
        <w:t>it as the apparatus through which the production and normalization of masculine and feminine take place</w:t>
      </w:r>
      <w:r w:rsidRPr="00545BEA">
        <w:rPr>
          <w:sz w:val="14"/>
        </w:rPr>
        <w:t>. Although heteronormativity remains dominant to this day, it has become increasingly evident that</w:t>
      </w:r>
      <w:r>
        <w:rPr>
          <w:sz w:val="14"/>
        </w:rPr>
        <w:t xml:space="preserve"> </w:t>
      </w:r>
      <w:r w:rsidRPr="00545BEA">
        <w:rPr>
          <w:sz w:val="14"/>
        </w:rPr>
        <w:t>its</w:t>
      </w:r>
      <w:r>
        <w:rPr>
          <w:sz w:val="14"/>
        </w:rPr>
        <w:t xml:space="preserve"> </w:t>
      </w:r>
      <w:r w:rsidRPr="00545BEA">
        <w:rPr>
          <w:sz w:val="14"/>
        </w:rPr>
        <w:t>dominant</w:t>
      </w:r>
      <w:r>
        <w:rPr>
          <w:sz w:val="14"/>
        </w:rPr>
        <w:t xml:space="preserve"> </w:t>
      </w:r>
      <w:r w:rsidRPr="00545BEA">
        <w:rPr>
          <w:sz w:val="14"/>
        </w:rPr>
        <w:t>presence</w:t>
      </w:r>
      <w:r>
        <w:rPr>
          <w:sz w:val="14"/>
        </w:rPr>
        <w:t xml:space="preserve"> </w:t>
      </w:r>
      <w:r w:rsidRPr="00545BEA">
        <w:rPr>
          <w:sz w:val="14"/>
        </w:rPr>
        <w:t>is</w:t>
      </w:r>
      <w:r>
        <w:rPr>
          <w:sz w:val="14"/>
        </w:rPr>
        <w:t xml:space="preserve"> </w:t>
      </w:r>
      <w:r w:rsidRPr="00545BEA">
        <w:rPr>
          <w:sz w:val="14"/>
        </w:rPr>
        <w:t>not</w:t>
      </w:r>
      <w:r>
        <w:rPr>
          <w:sz w:val="14"/>
        </w:rPr>
        <w:t xml:space="preserve"> </w:t>
      </w:r>
      <w:r w:rsidRPr="00545BEA">
        <w:rPr>
          <w:sz w:val="14"/>
        </w:rPr>
        <w:t>the</w:t>
      </w:r>
      <w:r>
        <w:rPr>
          <w:sz w:val="14"/>
        </w:rPr>
        <w:t xml:space="preserve"> </w:t>
      </w:r>
      <w:r w:rsidRPr="00545BEA">
        <w:rPr>
          <w:sz w:val="14"/>
        </w:rPr>
        <w:t>result</w:t>
      </w:r>
      <w:r>
        <w:rPr>
          <w:sz w:val="14"/>
        </w:rPr>
        <w:t xml:space="preserve"> </w:t>
      </w:r>
      <w:r w:rsidRPr="00545BEA">
        <w:rPr>
          <w:sz w:val="14"/>
        </w:rPr>
        <w:t>of</w:t>
      </w:r>
      <w:r>
        <w:rPr>
          <w:sz w:val="14"/>
        </w:rPr>
        <w:t xml:space="preserve"> </w:t>
      </w:r>
      <w:r w:rsidRPr="00545BEA">
        <w:rPr>
          <w:sz w:val="14"/>
        </w:rPr>
        <w:t>natural,</w:t>
      </w:r>
      <w:r>
        <w:rPr>
          <w:sz w:val="14"/>
        </w:rPr>
        <w:t xml:space="preserve"> </w:t>
      </w:r>
      <w:r w:rsidRPr="00545BEA">
        <w:rPr>
          <w:sz w:val="14"/>
        </w:rPr>
        <w:t>authentic</w:t>
      </w:r>
      <w:r>
        <w:rPr>
          <w:sz w:val="14"/>
        </w:rPr>
        <w:t xml:space="preserve"> </w:t>
      </w:r>
      <w:r w:rsidRPr="00545BEA">
        <w:rPr>
          <w:sz w:val="14"/>
        </w:rPr>
        <w:t>or</w:t>
      </w:r>
      <w:r>
        <w:rPr>
          <w:sz w:val="14"/>
        </w:rPr>
        <w:t xml:space="preserve"> </w:t>
      </w:r>
      <w:r w:rsidRPr="00545BEA">
        <w:rPr>
          <w:sz w:val="14"/>
        </w:rPr>
        <w:t>inherent</w:t>
      </w:r>
      <w:r>
        <w:rPr>
          <w:sz w:val="14"/>
        </w:rPr>
        <w:t xml:space="preserve"> </w:t>
      </w:r>
      <w:r w:rsidRPr="00545BEA">
        <w:rPr>
          <w:sz w:val="14"/>
        </w:rPr>
        <w:t>human</w:t>
      </w:r>
      <w:r>
        <w:rPr>
          <w:sz w:val="14"/>
        </w:rPr>
        <w:t xml:space="preserve"> </w:t>
      </w:r>
      <w:r w:rsidRPr="00545BEA">
        <w:rPr>
          <w:sz w:val="14"/>
        </w:rPr>
        <w:t>qualities.</w:t>
      </w:r>
      <w:r>
        <w:rPr>
          <w:sz w:val="14"/>
        </w:rPr>
        <w:t xml:space="preserve"> </w:t>
      </w:r>
      <w:r w:rsidRPr="00545BEA">
        <w:rPr>
          <w:sz w:val="14"/>
        </w:rPr>
        <w:t>Norms govern</w:t>
      </w:r>
      <w:r>
        <w:rPr>
          <w:sz w:val="14"/>
        </w:rPr>
        <w:t xml:space="preserve"> </w:t>
      </w:r>
      <w:r w:rsidRPr="00545BEA">
        <w:rPr>
          <w:sz w:val="14"/>
        </w:rPr>
        <w:t>intelligibility,</w:t>
      </w:r>
      <w:r>
        <w:rPr>
          <w:sz w:val="14"/>
        </w:rPr>
        <w:t xml:space="preserve"> </w:t>
      </w:r>
      <w:r w:rsidRPr="00545BEA">
        <w:rPr>
          <w:sz w:val="14"/>
        </w:rPr>
        <w:t>they</w:t>
      </w:r>
      <w:r>
        <w:rPr>
          <w:sz w:val="14"/>
        </w:rPr>
        <w:t xml:space="preserve"> </w:t>
      </w:r>
      <w:r w:rsidRPr="00545BEA">
        <w:rPr>
          <w:sz w:val="14"/>
        </w:rPr>
        <w:t>allow</w:t>
      </w:r>
      <w:r>
        <w:rPr>
          <w:sz w:val="14"/>
        </w:rPr>
        <w:t xml:space="preserve"> </w:t>
      </w:r>
      <w:r w:rsidRPr="00545BEA">
        <w:rPr>
          <w:sz w:val="14"/>
        </w:rPr>
        <w:t>for</w:t>
      </w:r>
      <w:r>
        <w:rPr>
          <w:sz w:val="14"/>
        </w:rPr>
        <w:t xml:space="preserve"> </w:t>
      </w:r>
      <w:r w:rsidRPr="00545BEA">
        <w:rPr>
          <w:sz w:val="14"/>
        </w:rPr>
        <w:t>certain</w:t>
      </w:r>
      <w:r>
        <w:rPr>
          <w:sz w:val="14"/>
        </w:rPr>
        <w:t xml:space="preserve"> </w:t>
      </w:r>
      <w:r w:rsidRPr="00545BEA">
        <w:rPr>
          <w:sz w:val="14"/>
        </w:rPr>
        <w:t>kinds</w:t>
      </w:r>
      <w:r>
        <w:rPr>
          <w:sz w:val="14"/>
        </w:rPr>
        <w:t xml:space="preserve"> </w:t>
      </w:r>
      <w:r w:rsidRPr="00545BEA">
        <w:rPr>
          <w:sz w:val="14"/>
        </w:rPr>
        <w:t>of</w:t>
      </w:r>
      <w:r>
        <w:rPr>
          <w:sz w:val="14"/>
        </w:rPr>
        <w:t xml:space="preserve"> </w:t>
      </w:r>
      <w:r w:rsidRPr="00545BEA">
        <w:rPr>
          <w:sz w:val="14"/>
        </w:rPr>
        <w:t>practices</w:t>
      </w:r>
      <w:r>
        <w:rPr>
          <w:sz w:val="14"/>
        </w:rPr>
        <w:t xml:space="preserve"> </w:t>
      </w:r>
      <w:r w:rsidRPr="00545BEA">
        <w:rPr>
          <w:sz w:val="14"/>
        </w:rPr>
        <w:t>and</w:t>
      </w:r>
      <w:r>
        <w:rPr>
          <w:sz w:val="14"/>
        </w:rPr>
        <w:t xml:space="preserve"> </w:t>
      </w:r>
      <w:r w:rsidRPr="00545BEA">
        <w:rPr>
          <w:sz w:val="14"/>
        </w:rPr>
        <w:t>actions</w:t>
      </w:r>
      <w:r>
        <w:rPr>
          <w:sz w:val="14"/>
        </w:rPr>
        <w:t xml:space="preserve"> </w:t>
      </w:r>
      <w:r w:rsidRPr="00545BEA">
        <w:rPr>
          <w:sz w:val="14"/>
        </w:rPr>
        <w:t>to</w:t>
      </w:r>
      <w:r>
        <w:rPr>
          <w:sz w:val="14"/>
        </w:rPr>
        <w:t xml:space="preserve"> </w:t>
      </w:r>
      <w:r w:rsidRPr="00545BEA">
        <w:rPr>
          <w:sz w:val="14"/>
        </w:rPr>
        <w:t>become</w:t>
      </w:r>
      <w:r>
        <w:rPr>
          <w:sz w:val="14"/>
        </w:rPr>
        <w:t xml:space="preserve"> </w:t>
      </w:r>
      <w:r w:rsidRPr="00545BEA">
        <w:rPr>
          <w:sz w:val="14"/>
        </w:rPr>
        <w:t xml:space="preserve">recognizable, impose a grid of legibility on the social, and define the parameters of what will and will not appear within its domain (Butler, 42). A norm4as such, is established as a direct result of </w:t>
      </w:r>
      <w:r w:rsidRPr="0029580B">
        <w:rPr>
          <w:u w:val="single"/>
        </w:rPr>
        <w:t xml:space="preserve">the apparatus of </w:t>
      </w:r>
      <w:r w:rsidRPr="002D57EC">
        <w:rPr>
          <w:highlight w:val="green"/>
          <w:u w:val="single"/>
        </w:rPr>
        <w:t>bio-power</w:t>
      </w:r>
      <w:r w:rsidRPr="0029580B">
        <w:rPr>
          <w:u w:val="single"/>
        </w:rPr>
        <w:t xml:space="preserve"> as it</w:t>
      </w:r>
      <w:r>
        <w:rPr>
          <w:u w:val="single"/>
        </w:rPr>
        <w:t xml:space="preserve"> </w:t>
      </w:r>
      <w:r w:rsidRPr="002D57EC">
        <w:rPr>
          <w:highlight w:val="green"/>
          <w:u w:val="single"/>
        </w:rPr>
        <w:t>seeks to penetrate the body</w:t>
      </w:r>
      <w:r>
        <w:rPr>
          <w:u w:val="single"/>
        </w:rPr>
        <w:t xml:space="preserve"> </w:t>
      </w:r>
      <w:r w:rsidRPr="0029580B">
        <w:rPr>
          <w:u w:val="single"/>
        </w:rPr>
        <w:t>and</w:t>
      </w:r>
      <w:r>
        <w:rPr>
          <w:u w:val="single"/>
        </w:rPr>
        <w:t xml:space="preserve"> </w:t>
      </w:r>
      <w:r w:rsidRPr="0029580B">
        <w:rPr>
          <w:u w:val="single"/>
        </w:rPr>
        <w:t>its</w:t>
      </w:r>
      <w:r>
        <w:rPr>
          <w:u w:val="single"/>
        </w:rPr>
        <w:t xml:space="preserve"> </w:t>
      </w:r>
      <w:r w:rsidRPr="0029580B">
        <w:rPr>
          <w:u w:val="single"/>
        </w:rPr>
        <w:t>faculties</w:t>
      </w:r>
      <w:r>
        <w:rPr>
          <w:u w:val="single"/>
        </w:rPr>
        <w:t xml:space="preserve"> </w:t>
      </w:r>
      <w:r w:rsidRPr="0029580B">
        <w:rPr>
          <w:u w:val="single"/>
        </w:rPr>
        <w:t>in</w:t>
      </w:r>
      <w:r>
        <w:rPr>
          <w:u w:val="single"/>
        </w:rPr>
        <w:t xml:space="preserve"> </w:t>
      </w:r>
      <w:r w:rsidRPr="0029580B">
        <w:rPr>
          <w:u w:val="single"/>
        </w:rPr>
        <w:t>order</w:t>
      </w:r>
      <w:r>
        <w:rPr>
          <w:u w:val="single"/>
        </w:rPr>
        <w:t xml:space="preserve"> </w:t>
      </w:r>
      <w:r w:rsidRPr="002D57EC">
        <w:rPr>
          <w:highlight w:val="green"/>
          <w:u w:val="single"/>
        </w:rPr>
        <w:t>to consolidate power over life</w:t>
      </w:r>
      <w:r>
        <w:rPr>
          <w:sz w:val="14"/>
        </w:rPr>
        <w:t xml:space="preserve"> </w:t>
      </w:r>
      <w:r w:rsidRPr="00545BEA">
        <w:rPr>
          <w:sz w:val="14"/>
        </w:rPr>
        <w:t>(Repo,</w:t>
      </w:r>
      <w:r>
        <w:rPr>
          <w:sz w:val="14"/>
        </w:rPr>
        <w:t xml:space="preserve"> </w:t>
      </w:r>
      <w:r w:rsidRPr="00545BEA">
        <w:rPr>
          <w:sz w:val="14"/>
        </w:rPr>
        <w:t>74).</w:t>
      </w:r>
      <w:r>
        <w:rPr>
          <w:sz w:val="14"/>
        </w:rPr>
        <w:t xml:space="preserve"> </w:t>
      </w:r>
      <w:r w:rsidRPr="00545BEA">
        <w:rPr>
          <w:sz w:val="14"/>
        </w:rPr>
        <w:t>As history</w:t>
      </w:r>
      <w:r>
        <w:rPr>
          <w:sz w:val="14"/>
        </w:rPr>
        <w:t xml:space="preserve"> </w:t>
      </w:r>
      <w:r w:rsidRPr="00545BEA">
        <w:rPr>
          <w:sz w:val="14"/>
        </w:rPr>
        <w:t>demonstrates, this</w:t>
      </w:r>
      <w:r>
        <w:rPr>
          <w:sz w:val="14"/>
        </w:rPr>
        <w:t xml:space="preserve"> </w:t>
      </w:r>
      <w:r w:rsidRPr="00545BEA">
        <w:rPr>
          <w:sz w:val="14"/>
        </w:rPr>
        <w:t>restrictive</w:t>
      </w:r>
      <w:r>
        <w:rPr>
          <w:sz w:val="14"/>
        </w:rPr>
        <w:t xml:space="preserve"> </w:t>
      </w:r>
      <w:r w:rsidRPr="00545BEA">
        <w:rPr>
          <w:sz w:val="14"/>
        </w:rPr>
        <w:t>discourse</w:t>
      </w:r>
      <w:r>
        <w:rPr>
          <w:sz w:val="14"/>
        </w:rPr>
        <w:t xml:space="preserve"> </w:t>
      </w:r>
      <w:r w:rsidRPr="00545BEA">
        <w:rPr>
          <w:sz w:val="14"/>
        </w:rPr>
        <w:t>that</w:t>
      </w:r>
      <w:r>
        <w:rPr>
          <w:sz w:val="14"/>
        </w:rPr>
        <w:t xml:space="preserve"> </w:t>
      </w:r>
      <w:r w:rsidRPr="00545BEA">
        <w:rPr>
          <w:sz w:val="14"/>
        </w:rPr>
        <w:t>insists</w:t>
      </w:r>
      <w:r>
        <w:rPr>
          <w:sz w:val="14"/>
        </w:rPr>
        <w:t xml:space="preserve"> </w:t>
      </w:r>
      <w:r w:rsidRPr="00545BEA">
        <w:rPr>
          <w:sz w:val="14"/>
        </w:rPr>
        <w:t>on</w:t>
      </w:r>
      <w:r>
        <w:rPr>
          <w:sz w:val="14"/>
        </w:rPr>
        <w:t xml:space="preserve"> </w:t>
      </w:r>
      <w:r w:rsidRPr="00545BEA">
        <w:rPr>
          <w:sz w:val="14"/>
        </w:rPr>
        <w:t>the</w:t>
      </w:r>
      <w:r>
        <w:rPr>
          <w:sz w:val="14"/>
        </w:rPr>
        <w:t xml:space="preserve"> </w:t>
      </w:r>
      <w:r w:rsidRPr="00545BEA">
        <w:rPr>
          <w:sz w:val="14"/>
        </w:rPr>
        <w:t>binary</w:t>
      </w:r>
      <w:r>
        <w:rPr>
          <w:sz w:val="14"/>
        </w:rPr>
        <w:t xml:space="preserve"> </w:t>
      </w:r>
      <w:r w:rsidRPr="00545BEA">
        <w:rPr>
          <w:sz w:val="14"/>
        </w:rPr>
        <w:t>of</w:t>
      </w:r>
      <w:r>
        <w:rPr>
          <w:sz w:val="14"/>
        </w:rPr>
        <w:t xml:space="preserve"> </w:t>
      </w:r>
      <w:r w:rsidRPr="00545BEA">
        <w:rPr>
          <w:sz w:val="14"/>
        </w:rPr>
        <w:t>man</w:t>
      </w:r>
      <w:r>
        <w:rPr>
          <w:sz w:val="14"/>
        </w:rPr>
        <w:t xml:space="preserve"> </w:t>
      </w:r>
      <w:r w:rsidRPr="00545BEA">
        <w:rPr>
          <w:sz w:val="14"/>
        </w:rPr>
        <w:t>and</w:t>
      </w:r>
      <w:r>
        <w:rPr>
          <w:sz w:val="14"/>
        </w:rPr>
        <w:t xml:space="preserve"> </w:t>
      </w:r>
      <w:r w:rsidRPr="00545BEA">
        <w:rPr>
          <w:sz w:val="14"/>
        </w:rPr>
        <w:t>woman</w:t>
      </w:r>
      <w:r>
        <w:rPr>
          <w:sz w:val="14"/>
        </w:rPr>
        <w:t xml:space="preserve"> </w:t>
      </w:r>
      <w:r w:rsidRPr="00545BEA">
        <w:rPr>
          <w:sz w:val="14"/>
        </w:rPr>
        <w:t>as</w:t>
      </w:r>
      <w:r>
        <w:rPr>
          <w:sz w:val="14"/>
        </w:rPr>
        <w:t xml:space="preserve"> </w:t>
      </w:r>
      <w:r w:rsidRPr="00545BEA">
        <w:rPr>
          <w:sz w:val="14"/>
        </w:rPr>
        <w:t xml:space="preserve">an exclusive way to understand </w:t>
      </w:r>
      <w:r w:rsidRPr="00F61EC7">
        <w:rPr>
          <w:highlight w:val="green"/>
          <w:u w:val="single"/>
        </w:rPr>
        <w:t>the gender field, “performs a regulatory operation of power that naturalizes the hegemonic instance and forecloses the thinkability of its disruption”</w:t>
      </w:r>
      <w:r w:rsidRPr="000F5107">
        <w:rPr>
          <w:u w:val="single"/>
        </w:rPr>
        <w:t xml:space="preserve"> </w:t>
      </w:r>
      <w:r w:rsidRPr="000F5107">
        <w:rPr>
          <w:sz w:val="14"/>
        </w:rPr>
        <w:t>(Butler, 43). The body becomes both a</w:t>
      </w:r>
      <w:r>
        <w:rPr>
          <w:sz w:val="14"/>
        </w:rPr>
        <w:t xml:space="preserve"> </w:t>
      </w:r>
      <w:r w:rsidRPr="00545BEA">
        <w:rPr>
          <w:sz w:val="14"/>
        </w:rPr>
        <w:t>passive</w:t>
      </w:r>
      <w:r>
        <w:rPr>
          <w:sz w:val="14"/>
        </w:rPr>
        <w:t xml:space="preserve"> </w:t>
      </w:r>
      <w:r w:rsidRPr="00545BEA">
        <w:rPr>
          <w:sz w:val="14"/>
        </w:rPr>
        <w:t>and</w:t>
      </w:r>
      <w:r>
        <w:rPr>
          <w:sz w:val="14"/>
        </w:rPr>
        <w:t xml:space="preserve"> </w:t>
      </w:r>
      <w:r w:rsidRPr="00545BEA">
        <w:rPr>
          <w:sz w:val="14"/>
        </w:rPr>
        <w:t>active</w:t>
      </w:r>
      <w:r>
        <w:rPr>
          <w:sz w:val="14"/>
        </w:rPr>
        <w:t xml:space="preserve"> </w:t>
      </w:r>
      <w:r w:rsidRPr="00545BEA">
        <w:rPr>
          <w:sz w:val="14"/>
        </w:rPr>
        <w:t>agent</w:t>
      </w:r>
      <w:r>
        <w:rPr>
          <w:sz w:val="14"/>
        </w:rPr>
        <w:t xml:space="preserve"> </w:t>
      </w:r>
      <w:r w:rsidRPr="00545BEA">
        <w:rPr>
          <w:sz w:val="14"/>
        </w:rPr>
        <w:t>of</w:t>
      </w:r>
      <w:r>
        <w:rPr>
          <w:sz w:val="14"/>
        </w:rPr>
        <w:t xml:space="preserve"> </w:t>
      </w:r>
      <w:r w:rsidRPr="00545BEA">
        <w:rPr>
          <w:sz w:val="14"/>
        </w:rPr>
        <w:t>its</w:t>
      </w:r>
      <w:r>
        <w:rPr>
          <w:sz w:val="14"/>
        </w:rPr>
        <w:t xml:space="preserve"> </w:t>
      </w:r>
      <w:r w:rsidRPr="00545BEA">
        <w:rPr>
          <w:sz w:val="14"/>
        </w:rPr>
        <w:t>subjectivity.</w:t>
      </w:r>
      <w:r>
        <w:rPr>
          <w:sz w:val="14"/>
        </w:rPr>
        <w:t xml:space="preserve"> </w:t>
      </w:r>
      <w:r w:rsidRPr="00545BEA">
        <w:rPr>
          <w:sz w:val="14"/>
        </w:rPr>
        <w:t>Passive</w:t>
      </w:r>
      <w:r>
        <w:rPr>
          <w:sz w:val="14"/>
        </w:rPr>
        <w:t xml:space="preserve"> </w:t>
      </w:r>
      <w:r w:rsidRPr="00545BEA">
        <w:rPr>
          <w:sz w:val="14"/>
        </w:rPr>
        <w:t>in</w:t>
      </w:r>
      <w:r>
        <w:rPr>
          <w:sz w:val="14"/>
        </w:rPr>
        <w:t xml:space="preserve"> </w:t>
      </w:r>
      <w:r w:rsidRPr="00545BEA">
        <w:rPr>
          <w:sz w:val="14"/>
        </w:rPr>
        <w:t>the</w:t>
      </w:r>
      <w:r>
        <w:rPr>
          <w:sz w:val="14"/>
        </w:rPr>
        <w:t xml:space="preserve"> </w:t>
      </w:r>
      <w:r w:rsidRPr="00545BEA">
        <w:rPr>
          <w:sz w:val="14"/>
        </w:rPr>
        <w:t>sense</w:t>
      </w:r>
      <w:r>
        <w:rPr>
          <w:sz w:val="14"/>
        </w:rPr>
        <w:t xml:space="preserve"> </w:t>
      </w:r>
      <w:r w:rsidRPr="00545BEA">
        <w:rPr>
          <w:sz w:val="14"/>
        </w:rPr>
        <w:t>that</w:t>
      </w:r>
      <w:r>
        <w:rPr>
          <w:sz w:val="14"/>
        </w:rPr>
        <w:t xml:space="preserve"> </w:t>
      </w:r>
      <w:r w:rsidRPr="00545BEA">
        <w:rPr>
          <w:sz w:val="14"/>
        </w:rPr>
        <w:t>the</w:t>
      </w:r>
      <w:r>
        <w:rPr>
          <w:sz w:val="14"/>
        </w:rPr>
        <w:t xml:space="preserve"> </w:t>
      </w:r>
      <w:r w:rsidRPr="00545BEA">
        <w:rPr>
          <w:sz w:val="14"/>
        </w:rPr>
        <w:t>grid</w:t>
      </w:r>
      <w:r>
        <w:rPr>
          <w:sz w:val="14"/>
        </w:rPr>
        <w:t xml:space="preserve"> </w:t>
      </w:r>
      <w:r w:rsidRPr="00545BEA">
        <w:rPr>
          <w:sz w:val="14"/>
        </w:rPr>
        <w:t>limits</w:t>
      </w:r>
      <w:r>
        <w:rPr>
          <w:sz w:val="14"/>
        </w:rPr>
        <w:t xml:space="preserve"> </w:t>
      </w:r>
      <w:r w:rsidRPr="00545BEA">
        <w:rPr>
          <w:sz w:val="14"/>
        </w:rPr>
        <w:t>its comprehension, constraining the body to become an instrument of appropriative and interpretive willing that</w:t>
      </w:r>
      <w:r>
        <w:rPr>
          <w:sz w:val="14"/>
        </w:rPr>
        <w:t xml:space="preserve"> </w:t>
      </w:r>
      <w:r w:rsidRPr="00545BEA">
        <w:rPr>
          <w:sz w:val="14"/>
        </w:rPr>
        <w:t>determines</w:t>
      </w:r>
      <w:r>
        <w:rPr>
          <w:sz w:val="14"/>
        </w:rPr>
        <w:t xml:space="preserve"> </w:t>
      </w:r>
      <w:r w:rsidRPr="00545BEA">
        <w:rPr>
          <w:sz w:val="14"/>
        </w:rPr>
        <w:t>cultural</w:t>
      </w:r>
      <w:r>
        <w:rPr>
          <w:sz w:val="14"/>
        </w:rPr>
        <w:t xml:space="preserve"> </w:t>
      </w:r>
      <w:r w:rsidRPr="00545BEA">
        <w:rPr>
          <w:sz w:val="14"/>
        </w:rPr>
        <w:t>meaning</w:t>
      </w:r>
      <w:r>
        <w:rPr>
          <w:sz w:val="14"/>
        </w:rPr>
        <w:t xml:space="preserve"> </w:t>
      </w:r>
      <w:r w:rsidRPr="00545BEA">
        <w:rPr>
          <w:sz w:val="14"/>
        </w:rPr>
        <w:t>for</w:t>
      </w:r>
      <w:r>
        <w:rPr>
          <w:sz w:val="14"/>
        </w:rPr>
        <w:t xml:space="preserve"> </w:t>
      </w:r>
      <w:r w:rsidRPr="00545BEA">
        <w:rPr>
          <w:sz w:val="14"/>
        </w:rPr>
        <w:t>itself;</w:t>
      </w:r>
      <w:r>
        <w:rPr>
          <w:sz w:val="14"/>
        </w:rPr>
        <w:t xml:space="preserve"> </w:t>
      </w:r>
      <w:r w:rsidRPr="00545BEA">
        <w:rPr>
          <w:sz w:val="14"/>
        </w:rPr>
        <w:t>but</w:t>
      </w:r>
      <w:r>
        <w:rPr>
          <w:sz w:val="14"/>
        </w:rPr>
        <w:t xml:space="preserve"> </w:t>
      </w:r>
      <w:r w:rsidRPr="00545BEA">
        <w:rPr>
          <w:sz w:val="14"/>
        </w:rPr>
        <w:t>active</w:t>
      </w:r>
      <w:r>
        <w:rPr>
          <w:sz w:val="14"/>
        </w:rPr>
        <w:t xml:space="preserve"> </w:t>
      </w:r>
      <w:r w:rsidRPr="00545BEA">
        <w:rPr>
          <w:sz w:val="14"/>
        </w:rPr>
        <w:t>in</w:t>
      </w:r>
      <w:r>
        <w:rPr>
          <w:sz w:val="14"/>
        </w:rPr>
        <w:t xml:space="preserve"> </w:t>
      </w:r>
      <w:r w:rsidRPr="00545BEA">
        <w:rPr>
          <w:sz w:val="14"/>
        </w:rPr>
        <w:t>its</w:t>
      </w:r>
      <w:r>
        <w:rPr>
          <w:sz w:val="14"/>
        </w:rPr>
        <w:t xml:space="preserve"> </w:t>
      </w:r>
      <w:r w:rsidRPr="00545BEA">
        <w:rPr>
          <w:sz w:val="14"/>
        </w:rPr>
        <w:t>perception</w:t>
      </w:r>
      <w:r>
        <w:rPr>
          <w:sz w:val="14"/>
        </w:rPr>
        <w:t xml:space="preserve"> </w:t>
      </w:r>
      <w:r w:rsidRPr="00545BEA">
        <w:rPr>
          <w:sz w:val="14"/>
        </w:rPr>
        <w:t>of</w:t>
      </w:r>
      <w:r>
        <w:rPr>
          <w:sz w:val="14"/>
        </w:rPr>
        <w:t xml:space="preserve"> </w:t>
      </w:r>
      <w:r w:rsidRPr="00545BEA">
        <w:rPr>
          <w:sz w:val="14"/>
        </w:rPr>
        <w:t>itself</w:t>
      </w:r>
      <w:r>
        <w:rPr>
          <w:sz w:val="14"/>
        </w:rPr>
        <w:t xml:space="preserve"> </w:t>
      </w:r>
      <w:r w:rsidRPr="00545BEA">
        <w:rPr>
          <w:sz w:val="14"/>
        </w:rPr>
        <w:t>making</w:t>
      </w:r>
      <w:r>
        <w:rPr>
          <w:sz w:val="14"/>
        </w:rPr>
        <w:t xml:space="preserve"> </w:t>
      </w:r>
      <w:r w:rsidRPr="00545BEA">
        <w:rPr>
          <w:sz w:val="14"/>
        </w:rPr>
        <w:t>decisions</w:t>
      </w:r>
      <w:r>
        <w:rPr>
          <w:sz w:val="14"/>
        </w:rPr>
        <w:t xml:space="preserve"> </w:t>
      </w:r>
      <w:r w:rsidRPr="00545BEA">
        <w:rPr>
          <w:sz w:val="14"/>
        </w:rPr>
        <w:t>as</w:t>
      </w:r>
      <w:r>
        <w:rPr>
          <w:sz w:val="14"/>
        </w:rPr>
        <w:t xml:space="preserve"> </w:t>
      </w:r>
      <w:r w:rsidRPr="00545BEA">
        <w:rPr>
          <w:sz w:val="14"/>
        </w:rPr>
        <w:t>a seemingly autonomous being. A preliminary analysis, as such, posits this conceptual framework: the foundational categories of sex,</w:t>
      </w:r>
      <w:r>
        <w:rPr>
          <w:sz w:val="14"/>
        </w:rPr>
        <w:t xml:space="preserve"> </w:t>
      </w:r>
      <w:r w:rsidRPr="00545BEA">
        <w:rPr>
          <w:sz w:val="14"/>
        </w:rPr>
        <w:t>gender,</w:t>
      </w:r>
      <w:r>
        <w:rPr>
          <w:sz w:val="14"/>
        </w:rPr>
        <w:t xml:space="preserve"> </w:t>
      </w:r>
      <w:r w:rsidRPr="00545BEA">
        <w:rPr>
          <w:sz w:val="14"/>
        </w:rPr>
        <w:t>and</w:t>
      </w:r>
      <w:r>
        <w:rPr>
          <w:sz w:val="14"/>
        </w:rPr>
        <w:t xml:space="preserve"> </w:t>
      </w:r>
      <w:r w:rsidRPr="00545BEA">
        <w:rPr>
          <w:sz w:val="14"/>
        </w:rPr>
        <w:t>desire</w:t>
      </w:r>
      <w:r>
        <w:rPr>
          <w:sz w:val="14"/>
        </w:rPr>
        <w:t xml:space="preserve"> </w:t>
      </w:r>
      <w:r w:rsidRPr="00545BEA">
        <w:rPr>
          <w:sz w:val="14"/>
        </w:rPr>
        <w:t>are</w:t>
      </w:r>
      <w:r>
        <w:rPr>
          <w:sz w:val="14"/>
        </w:rPr>
        <w:t xml:space="preserve"> </w:t>
      </w:r>
      <w:r w:rsidRPr="00545BEA">
        <w:rPr>
          <w:sz w:val="14"/>
        </w:rPr>
        <w:t>formed</w:t>
      </w:r>
      <w:r>
        <w:rPr>
          <w:sz w:val="14"/>
        </w:rPr>
        <w:t xml:space="preserve"> </w:t>
      </w:r>
      <w:r w:rsidRPr="00545BEA">
        <w:rPr>
          <w:sz w:val="14"/>
        </w:rPr>
        <w:t>by</w:t>
      </w:r>
      <w:r>
        <w:rPr>
          <w:sz w:val="14"/>
        </w:rPr>
        <w:t xml:space="preserve"> </w:t>
      </w:r>
      <w:r w:rsidRPr="00545BEA">
        <w:rPr>
          <w:sz w:val="14"/>
        </w:rPr>
        <w:t>power</w:t>
      </w:r>
      <w:r>
        <w:rPr>
          <w:sz w:val="14"/>
        </w:rPr>
        <w:t xml:space="preserve"> </w:t>
      </w:r>
      <w:r w:rsidRPr="00545BEA">
        <w:rPr>
          <w:sz w:val="14"/>
        </w:rPr>
        <w:t>and</w:t>
      </w:r>
      <w:r>
        <w:rPr>
          <w:sz w:val="14"/>
        </w:rPr>
        <w:t xml:space="preserve"> </w:t>
      </w:r>
      <w:r w:rsidRPr="00545BEA">
        <w:rPr>
          <w:sz w:val="14"/>
        </w:rPr>
        <w:t>are</w:t>
      </w:r>
      <w:r>
        <w:rPr>
          <w:sz w:val="14"/>
        </w:rPr>
        <w:t xml:space="preserve"> </w:t>
      </w:r>
      <w:r w:rsidRPr="00545BEA">
        <w:rPr>
          <w:sz w:val="14"/>
        </w:rPr>
        <w:t>formations</w:t>
      </w:r>
      <w:r>
        <w:rPr>
          <w:sz w:val="14"/>
        </w:rPr>
        <w:t xml:space="preserve"> </w:t>
      </w:r>
      <w:r w:rsidRPr="00545BEA">
        <w:rPr>
          <w:sz w:val="14"/>
        </w:rPr>
        <w:t>of</w:t>
      </w:r>
      <w:r>
        <w:rPr>
          <w:sz w:val="14"/>
        </w:rPr>
        <w:t xml:space="preserve"> </w:t>
      </w:r>
      <w:r w:rsidRPr="00545BEA">
        <w:rPr>
          <w:sz w:val="14"/>
        </w:rPr>
        <w:t>power.</w:t>
      </w:r>
      <w:r>
        <w:rPr>
          <w:sz w:val="14"/>
        </w:rPr>
        <w:t xml:space="preserve"> </w:t>
      </w:r>
      <w:r w:rsidRPr="00545BEA">
        <w:rPr>
          <w:sz w:val="14"/>
        </w:rPr>
        <w:t>At</w:t>
      </w:r>
      <w:r>
        <w:rPr>
          <w:sz w:val="14"/>
        </w:rPr>
        <w:t xml:space="preserve"> </w:t>
      </w:r>
      <w:r w:rsidRPr="00545BEA">
        <w:rPr>
          <w:sz w:val="14"/>
        </w:rPr>
        <w:t>the</w:t>
      </w:r>
      <w:r>
        <w:rPr>
          <w:sz w:val="14"/>
        </w:rPr>
        <w:t xml:space="preserve"> </w:t>
      </w:r>
      <w:r w:rsidRPr="00545BEA">
        <w:rPr>
          <w:sz w:val="14"/>
        </w:rPr>
        <w:t>very</w:t>
      </w:r>
      <w:r>
        <w:rPr>
          <w:sz w:val="14"/>
        </w:rPr>
        <w:t xml:space="preserve"> </w:t>
      </w:r>
      <w:r w:rsidRPr="00545BEA">
        <w:rPr>
          <w:sz w:val="14"/>
        </w:rPr>
        <w:t>essence</w:t>
      </w:r>
      <w:r>
        <w:rPr>
          <w:sz w:val="14"/>
        </w:rPr>
        <w:t xml:space="preserve"> </w:t>
      </w:r>
      <w:r w:rsidRPr="00545BEA">
        <w:rPr>
          <w:sz w:val="14"/>
        </w:rPr>
        <w:t>of</w:t>
      </w:r>
      <w:r>
        <w:rPr>
          <w:sz w:val="14"/>
        </w:rPr>
        <w:t xml:space="preserve"> </w:t>
      </w:r>
      <w:r w:rsidRPr="00545BEA">
        <w:rPr>
          <w:sz w:val="14"/>
        </w:rPr>
        <w:t>the gender</w:t>
      </w:r>
      <w:r>
        <w:rPr>
          <w:sz w:val="14"/>
        </w:rPr>
        <w:t xml:space="preserve"> </w:t>
      </w:r>
      <w:r w:rsidRPr="00545BEA">
        <w:rPr>
          <w:sz w:val="14"/>
        </w:rPr>
        <w:t>binary</w:t>
      </w:r>
      <w:r>
        <w:rPr>
          <w:sz w:val="14"/>
        </w:rPr>
        <w:t xml:space="preserve"> </w:t>
      </w:r>
      <w:r w:rsidRPr="00545BEA">
        <w:rPr>
          <w:sz w:val="14"/>
        </w:rPr>
        <w:t>therein</w:t>
      </w:r>
      <w:r>
        <w:rPr>
          <w:sz w:val="14"/>
        </w:rPr>
        <w:t xml:space="preserve"> </w:t>
      </w:r>
      <w:r w:rsidRPr="00545BEA">
        <w:rPr>
          <w:sz w:val="14"/>
        </w:rPr>
        <w:t>lies</w:t>
      </w:r>
      <w:r>
        <w:rPr>
          <w:sz w:val="14"/>
        </w:rPr>
        <w:t xml:space="preserve"> </w:t>
      </w:r>
      <w:r w:rsidRPr="00545BEA">
        <w:rPr>
          <w:sz w:val="14"/>
        </w:rPr>
        <w:t>bio-power,</w:t>
      </w:r>
      <w:r>
        <w:rPr>
          <w:sz w:val="14"/>
        </w:rPr>
        <w:t xml:space="preserve"> </w:t>
      </w:r>
      <w:r w:rsidRPr="00545BEA">
        <w:rPr>
          <w:sz w:val="14"/>
        </w:rPr>
        <w:t>in</w:t>
      </w:r>
      <w:r>
        <w:rPr>
          <w:sz w:val="14"/>
        </w:rPr>
        <w:t xml:space="preserve"> </w:t>
      </w:r>
      <w:r w:rsidRPr="00545BEA">
        <w:rPr>
          <w:sz w:val="14"/>
        </w:rPr>
        <w:t>all</w:t>
      </w:r>
      <w:r>
        <w:rPr>
          <w:sz w:val="14"/>
        </w:rPr>
        <w:t xml:space="preserve"> </w:t>
      </w:r>
      <w:r w:rsidRPr="00545BEA">
        <w:rPr>
          <w:sz w:val="14"/>
        </w:rPr>
        <w:t>its</w:t>
      </w:r>
      <w:r>
        <w:rPr>
          <w:sz w:val="14"/>
        </w:rPr>
        <w:t xml:space="preserve"> </w:t>
      </w:r>
      <w:r w:rsidRPr="00545BEA">
        <w:rPr>
          <w:sz w:val="14"/>
        </w:rPr>
        <w:t>glory,</w:t>
      </w:r>
      <w:r>
        <w:rPr>
          <w:sz w:val="14"/>
        </w:rPr>
        <w:t xml:space="preserve"> </w:t>
      </w:r>
      <w:r w:rsidRPr="00545BEA">
        <w:rPr>
          <w:sz w:val="14"/>
        </w:rPr>
        <w:t>and</w:t>
      </w:r>
      <w:r>
        <w:rPr>
          <w:sz w:val="14"/>
        </w:rPr>
        <w:t xml:space="preserve"> </w:t>
      </w:r>
      <w:r w:rsidRPr="00545BEA">
        <w:rPr>
          <w:sz w:val="14"/>
        </w:rPr>
        <w:t>thus,</w:t>
      </w:r>
      <w:r>
        <w:rPr>
          <w:sz w:val="14"/>
        </w:rPr>
        <w:t xml:space="preserve"> </w:t>
      </w:r>
      <w:r w:rsidRPr="00545BEA">
        <w:rPr>
          <w:sz w:val="14"/>
        </w:rPr>
        <w:t>the</w:t>
      </w:r>
      <w:r>
        <w:rPr>
          <w:sz w:val="14"/>
        </w:rPr>
        <w:t xml:space="preserve"> </w:t>
      </w:r>
      <w:r w:rsidRPr="00545BEA">
        <w:rPr>
          <w:sz w:val="14"/>
        </w:rPr>
        <w:t>capacity</w:t>
      </w:r>
      <w:r>
        <w:rPr>
          <w:sz w:val="14"/>
        </w:rPr>
        <w:t xml:space="preserve"> </w:t>
      </w:r>
      <w:r w:rsidRPr="00545BEA">
        <w:rPr>
          <w:sz w:val="14"/>
        </w:rPr>
        <w:t>to</w:t>
      </w:r>
      <w:r>
        <w:rPr>
          <w:sz w:val="14"/>
        </w:rPr>
        <w:t xml:space="preserve"> </w:t>
      </w:r>
      <w:r w:rsidRPr="00545BEA">
        <w:rPr>
          <w:sz w:val="14"/>
        </w:rPr>
        <w:t>maintain</w:t>
      </w:r>
      <w:r>
        <w:rPr>
          <w:sz w:val="14"/>
        </w:rPr>
        <w:t xml:space="preserve"> </w:t>
      </w:r>
      <w:r w:rsidRPr="00545BEA">
        <w:rPr>
          <w:sz w:val="14"/>
        </w:rPr>
        <w:t>or</w:t>
      </w:r>
      <w:r>
        <w:rPr>
          <w:sz w:val="14"/>
        </w:rPr>
        <w:t xml:space="preserve"> </w:t>
      </w:r>
      <w:r w:rsidRPr="00545BEA">
        <w:rPr>
          <w:sz w:val="14"/>
        </w:rPr>
        <w:t>dismantle</w:t>
      </w:r>
      <w:r>
        <w:rPr>
          <w:sz w:val="14"/>
        </w:rPr>
        <w:t xml:space="preserve"> </w:t>
      </w:r>
      <w:r w:rsidRPr="00545BEA">
        <w:rPr>
          <w:sz w:val="14"/>
        </w:rPr>
        <w:t>the heterosexual</w:t>
      </w:r>
      <w:r>
        <w:rPr>
          <w:sz w:val="14"/>
        </w:rPr>
        <w:t xml:space="preserve"> </w:t>
      </w:r>
      <w:r w:rsidRPr="00545BEA">
        <w:rPr>
          <w:sz w:val="14"/>
        </w:rPr>
        <w:t>matrix.</w:t>
      </w:r>
      <w:r>
        <w:rPr>
          <w:sz w:val="14"/>
        </w:rPr>
        <w:t xml:space="preserve"> </w:t>
      </w:r>
      <w:r w:rsidRPr="00545BEA">
        <w:rPr>
          <w:sz w:val="14"/>
        </w:rPr>
        <w:t>This</w:t>
      </w:r>
      <w:r>
        <w:rPr>
          <w:sz w:val="14"/>
        </w:rPr>
        <w:t xml:space="preserve"> </w:t>
      </w:r>
      <w:r w:rsidRPr="00545BEA">
        <w:rPr>
          <w:sz w:val="14"/>
        </w:rPr>
        <w:t>has</w:t>
      </w:r>
      <w:r>
        <w:rPr>
          <w:sz w:val="14"/>
        </w:rPr>
        <w:t xml:space="preserve"> </w:t>
      </w:r>
      <w:r w:rsidRPr="00545BEA">
        <w:rPr>
          <w:sz w:val="14"/>
        </w:rPr>
        <w:t>grave</w:t>
      </w:r>
      <w:r>
        <w:rPr>
          <w:sz w:val="14"/>
        </w:rPr>
        <w:t xml:space="preserve"> </w:t>
      </w:r>
      <w:r w:rsidRPr="00545BEA">
        <w:rPr>
          <w:sz w:val="14"/>
        </w:rPr>
        <w:t>results,</w:t>
      </w:r>
      <w:r>
        <w:rPr>
          <w:sz w:val="14"/>
        </w:rPr>
        <w:t xml:space="preserve"> </w:t>
      </w:r>
      <w:r w:rsidRPr="00545BEA">
        <w:rPr>
          <w:sz w:val="14"/>
        </w:rPr>
        <w:t>as</w:t>
      </w:r>
      <w:r>
        <w:rPr>
          <w:sz w:val="14"/>
        </w:rPr>
        <w:t xml:space="preserve"> </w:t>
      </w:r>
      <w:r w:rsidRPr="00545BEA">
        <w:rPr>
          <w:sz w:val="14"/>
        </w:rPr>
        <w:t>it</w:t>
      </w:r>
      <w:r>
        <w:rPr>
          <w:sz w:val="14"/>
        </w:rPr>
        <w:t xml:space="preserve"> </w:t>
      </w:r>
      <w:r w:rsidRPr="00545BEA">
        <w:rPr>
          <w:sz w:val="14"/>
        </w:rPr>
        <w:t>produces</w:t>
      </w:r>
      <w:r>
        <w:rPr>
          <w:sz w:val="14"/>
        </w:rPr>
        <w:t xml:space="preserve"> </w:t>
      </w:r>
      <w:r w:rsidRPr="00545BEA">
        <w:rPr>
          <w:sz w:val="14"/>
        </w:rPr>
        <w:t>a</w:t>
      </w:r>
      <w:r>
        <w:rPr>
          <w:sz w:val="14"/>
        </w:rPr>
        <w:t xml:space="preserve"> </w:t>
      </w:r>
      <w:r w:rsidRPr="00545BEA">
        <w:rPr>
          <w:sz w:val="14"/>
        </w:rPr>
        <w:t>field</w:t>
      </w:r>
      <w:r>
        <w:rPr>
          <w:sz w:val="14"/>
        </w:rPr>
        <w:t xml:space="preserve"> </w:t>
      </w:r>
      <w:r w:rsidRPr="00545BEA">
        <w:rPr>
          <w:sz w:val="14"/>
        </w:rPr>
        <w:t>of</w:t>
      </w:r>
      <w:r>
        <w:rPr>
          <w:sz w:val="14"/>
        </w:rPr>
        <w:t xml:space="preserve"> </w:t>
      </w:r>
      <w:r w:rsidRPr="00545BEA">
        <w:rPr>
          <w:sz w:val="14"/>
        </w:rPr>
        <w:t>reality</w:t>
      </w:r>
      <w:r>
        <w:rPr>
          <w:sz w:val="14"/>
        </w:rPr>
        <w:t xml:space="preserve"> </w:t>
      </w:r>
      <w:r w:rsidRPr="00545BEA">
        <w:rPr>
          <w:sz w:val="14"/>
        </w:rPr>
        <w:t>that</w:t>
      </w:r>
      <w:r>
        <w:rPr>
          <w:sz w:val="14"/>
        </w:rPr>
        <w:t xml:space="preserve"> </w:t>
      </w:r>
      <w:r w:rsidRPr="00545BEA">
        <w:rPr>
          <w:sz w:val="14"/>
        </w:rPr>
        <w:t>specifically</w:t>
      </w:r>
      <w:r>
        <w:rPr>
          <w:sz w:val="14"/>
        </w:rPr>
        <w:t xml:space="preserve"> </w:t>
      </w:r>
      <w:r w:rsidRPr="00545BEA">
        <w:rPr>
          <w:sz w:val="14"/>
        </w:rPr>
        <w:t>designates what</w:t>
      </w:r>
      <w:r>
        <w:rPr>
          <w:sz w:val="14"/>
        </w:rPr>
        <w:t xml:space="preserve"> </w:t>
      </w:r>
      <w:r w:rsidRPr="00545BEA">
        <w:rPr>
          <w:sz w:val="14"/>
        </w:rPr>
        <w:t>can</w:t>
      </w:r>
      <w:r>
        <w:rPr>
          <w:sz w:val="14"/>
        </w:rPr>
        <w:t xml:space="preserve"> </w:t>
      </w:r>
      <w:r w:rsidRPr="00545BEA">
        <w:rPr>
          <w:sz w:val="14"/>
        </w:rPr>
        <w:t>and</w:t>
      </w:r>
      <w:r>
        <w:rPr>
          <w:sz w:val="14"/>
        </w:rPr>
        <w:t xml:space="preserve"> </w:t>
      </w:r>
      <w:r w:rsidRPr="00545BEA">
        <w:rPr>
          <w:sz w:val="14"/>
        </w:rPr>
        <w:t>cannot</w:t>
      </w:r>
      <w:r>
        <w:rPr>
          <w:sz w:val="14"/>
        </w:rPr>
        <w:t xml:space="preserve"> </w:t>
      </w:r>
      <w:r w:rsidRPr="00545BEA">
        <w:rPr>
          <w:sz w:val="14"/>
        </w:rPr>
        <w:t>be</w:t>
      </w:r>
      <w:r>
        <w:rPr>
          <w:sz w:val="14"/>
        </w:rPr>
        <w:t xml:space="preserve"> </w:t>
      </w:r>
      <w:r w:rsidRPr="00545BEA">
        <w:rPr>
          <w:sz w:val="14"/>
        </w:rPr>
        <w:t>conceived.</w:t>
      </w:r>
      <w:r>
        <w:rPr>
          <w:sz w:val="14"/>
        </w:rPr>
        <w:t xml:space="preserve"> </w:t>
      </w:r>
      <w:r w:rsidRPr="00F61EC7">
        <w:rPr>
          <w:highlight w:val="green"/>
          <w:u w:val="single"/>
        </w:rPr>
        <w:t>Our bodies are regulated by gender norms</w:t>
      </w:r>
      <w:r w:rsidRPr="0029580B">
        <w:rPr>
          <w:u w:val="single"/>
        </w:rPr>
        <w:t>,</w:t>
      </w:r>
      <w:r>
        <w:rPr>
          <w:u w:val="single"/>
        </w:rPr>
        <w:t xml:space="preserve"> </w:t>
      </w:r>
      <w:r w:rsidRPr="0029580B">
        <w:rPr>
          <w:u w:val="single"/>
        </w:rPr>
        <w:t>and</w:t>
      </w:r>
      <w:r>
        <w:rPr>
          <w:u w:val="single"/>
        </w:rPr>
        <w:t xml:space="preserve"> </w:t>
      </w:r>
      <w:r w:rsidRPr="0029580B">
        <w:rPr>
          <w:u w:val="single"/>
        </w:rPr>
        <w:t>because</w:t>
      </w:r>
      <w:r>
        <w:rPr>
          <w:u w:val="single"/>
        </w:rPr>
        <w:t xml:space="preserve"> </w:t>
      </w:r>
      <w:r w:rsidRPr="0029580B">
        <w:rPr>
          <w:u w:val="single"/>
        </w:rPr>
        <w:t>of</w:t>
      </w:r>
      <w:r>
        <w:rPr>
          <w:u w:val="single"/>
        </w:rPr>
        <w:t xml:space="preserve"> </w:t>
      </w:r>
      <w:r w:rsidRPr="0029580B">
        <w:rPr>
          <w:u w:val="single"/>
        </w:rPr>
        <w:t xml:space="preserve">this, </w:t>
      </w:r>
      <w:r w:rsidRPr="00F61EC7">
        <w:rPr>
          <w:highlight w:val="green"/>
          <w:u w:val="single"/>
        </w:rPr>
        <w:t>bodies that exist that do not, or cannot, abide by these gender norms, are forced to exist in inhabitable spaces; spaces not only unintelligible to others but also to themselves</w:t>
      </w:r>
      <w:r w:rsidRPr="00545BEA">
        <w:rPr>
          <w:sz w:val="14"/>
        </w:rPr>
        <w:t>.</w:t>
      </w:r>
      <w:r>
        <w:rPr>
          <w:sz w:val="14"/>
        </w:rPr>
        <w:t xml:space="preserve"> </w:t>
      </w:r>
      <w:r w:rsidRPr="00545BEA">
        <w:rPr>
          <w:sz w:val="14"/>
        </w:rPr>
        <w:t>This</w:t>
      </w:r>
      <w:r>
        <w:rPr>
          <w:sz w:val="14"/>
        </w:rPr>
        <w:t xml:space="preserve"> </w:t>
      </w:r>
      <w:r w:rsidRPr="00545BEA">
        <w:rPr>
          <w:sz w:val="14"/>
        </w:rPr>
        <w:t>posits</w:t>
      </w:r>
      <w:r>
        <w:rPr>
          <w:sz w:val="14"/>
        </w:rPr>
        <w:t xml:space="preserve"> </w:t>
      </w:r>
      <w:r w:rsidRPr="00545BEA">
        <w:rPr>
          <w:sz w:val="14"/>
        </w:rPr>
        <w:t>an</w:t>
      </w:r>
      <w:r>
        <w:rPr>
          <w:sz w:val="14"/>
        </w:rPr>
        <w:t xml:space="preserve"> </w:t>
      </w:r>
      <w:r w:rsidRPr="00545BEA">
        <w:rPr>
          <w:sz w:val="14"/>
        </w:rPr>
        <w:t xml:space="preserve">interesting dilemma, if the very notion of a subject is defined by how it can be understood in the world, what results when gender and sexual diversity force themselves into social, political, and cultural life? A Reconfiguration of the Heterosexual Matrix </w:t>
      </w:r>
      <w:r w:rsidRPr="002D57EC">
        <w:rPr>
          <w:highlight w:val="green"/>
          <w:u w:val="single"/>
        </w:rPr>
        <w:t>Discipline through bio-power</w:t>
      </w:r>
      <w:r>
        <w:rPr>
          <w:u w:val="single"/>
        </w:rPr>
        <w:t xml:space="preserve"> </w:t>
      </w:r>
      <w:r w:rsidRPr="0029580B">
        <w:rPr>
          <w:u w:val="single"/>
        </w:rPr>
        <w:t>not</w:t>
      </w:r>
      <w:r>
        <w:rPr>
          <w:u w:val="single"/>
        </w:rPr>
        <w:t xml:space="preserve"> </w:t>
      </w:r>
      <w:r w:rsidRPr="0029580B">
        <w:rPr>
          <w:u w:val="single"/>
        </w:rPr>
        <w:t>only</w:t>
      </w:r>
      <w:r>
        <w:rPr>
          <w:u w:val="single"/>
        </w:rPr>
        <w:t xml:space="preserve"> </w:t>
      </w:r>
      <w:r w:rsidRPr="002D57EC">
        <w:rPr>
          <w:highlight w:val="green"/>
          <w:u w:val="single"/>
        </w:rPr>
        <w:t>produce</w:t>
      </w:r>
      <w:r w:rsidRPr="0029580B">
        <w:rPr>
          <w:u w:val="single"/>
        </w:rPr>
        <w:t>s</w:t>
      </w:r>
      <w:r>
        <w:rPr>
          <w:u w:val="single"/>
        </w:rPr>
        <w:t xml:space="preserve"> </w:t>
      </w:r>
      <w:r w:rsidRPr="002D57EC">
        <w:rPr>
          <w:highlight w:val="green"/>
          <w:u w:val="single"/>
        </w:rPr>
        <w:t>individuals through management and utility, it</w:t>
      </w:r>
      <w:r w:rsidRPr="0029580B">
        <w:rPr>
          <w:u w:val="single"/>
        </w:rPr>
        <w:t xml:space="preserve"> also actively </w:t>
      </w:r>
      <w:r w:rsidRPr="002D57EC">
        <w:rPr>
          <w:highlight w:val="green"/>
          <w:u w:val="single"/>
        </w:rPr>
        <w:t>constitutes them</w:t>
      </w:r>
      <w:r w:rsidRPr="00545BEA">
        <w:rPr>
          <w:sz w:val="14"/>
        </w:rPr>
        <w:t xml:space="preserve"> (Butler, 50). </w:t>
      </w:r>
      <w:r w:rsidRPr="0029580B">
        <w:rPr>
          <w:u w:val="single"/>
        </w:rPr>
        <w:t>This determines, more or less, what we are, and what we can be</w:t>
      </w:r>
      <w:r w:rsidRPr="00545BEA">
        <w:rPr>
          <w:sz w:val="14"/>
        </w:rPr>
        <w:t>. Therein</w:t>
      </w:r>
      <w:r>
        <w:rPr>
          <w:sz w:val="14"/>
        </w:rPr>
        <w:t xml:space="preserve"> </w:t>
      </w:r>
      <w:r w:rsidRPr="00545BEA">
        <w:rPr>
          <w:sz w:val="14"/>
        </w:rPr>
        <w:t>lies</w:t>
      </w:r>
      <w:r>
        <w:rPr>
          <w:sz w:val="14"/>
        </w:rPr>
        <w:t xml:space="preserve"> </w:t>
      </w:r>
      <w:r w:rsidRPr="00545BEA">
        <w:rPr>
          <w:sz w:val="14"/>
        </w:rPr>
        <w:t>the</w:t>
      </w:r>
      <w:r>
        <w:rPr>
          <w:sz w:val="14"/>
        </w:rPr>
        <w:t xml:space="preserve"> </w:t>
      </w:r>
      <w:r w:rsidRPr="00545BEA">
        <w:rPr>
          <w:sz w:val="14"/>
        </w:rPr>
        <w:t>problem.</w:t>
      </w:r>
      <w:r>
        <w:rPr>
          <w:sz w:val="14"/>
        </w:rPr>
        <w:t xml:space="preserve"> </w:t>
      </w:r>
      <w:r w:rsidRPr="00545BEA">
        <w:rPr>
          <w:sz w:val="14"/>
        </w:rPr>
        <w:t>When</w:t>
      </w:r>
      <w:r>
        <w:rPr>
          <w:sz w:val="14"/>
        </w:rPr>
        <w:t xml:space="preserve"> </w:t>
      </w:r>
      <w:r w:rsidRPr="00545BEA">
        <w:rPr>
          <w:sz w:val="14"/>
        </w:rPr>
        <w:t>dealing</w:t>
      </w:r>
      <w:r>
        <w:rPr>
          <w:sz w:val="14"/>
        </w:rPr>
        <w:t xml:space="preserve"> </w:t>
      </w:r>
      <w:r w:rsidRPr="00545BEA">
        <w:rPr>
          <w:sz w:val="14"/>
        </w:rPr>
        <w:t>with</w:t>
      </w:r>
      <w:r>
        <w:rPr>
          <w:sz w:val="14"/>
        </w:rPr>
        <w:t xml:space="preserve"> </w:t>
      </w:r>
      <w:r w:rsidRPr="00545BEA">
        <w:rPr>
          <w:sz w:val="14"/>
        </w:rPr>
        <w:t>the</w:t>
      </w:r>
      <w:r>
        <w:rPr>
          <w:sz w:val="14"/>
        </w:rPr>
        <w:t xml:space="preserve"> </w:t>
      </w:r>
      <w:r w:rsidRPr="00545BEA">
        <w:rPr>
          <w:sz w:val="14"/>
        </w:rPr>
        <w:t>conditions</w:t>
      </w:r>
      <w:r>
        <w:rPr>
          <w:sz w:val="14"/>
        </w:rPr>
        <w:t xml:space="preserve"> </w:t>
      </w:r>
      <w:r w:rsidRPr="00545BEA">
        <w:rPr>
          <w:sz w:val="14"/>
        </w:rPr>
        <w:t>of</w:t>
      </w:r>
      <w:r>
        <w:rPr>
          <w:sz w:val="14"/>
        </w:rPr>
        <w:t xml:space="preserve"> </w:t>
      </w:r>
      <w:r w:rsidRPr="00545BEA">
        <w:rPr>
          <w:sz w:val="14"/>
        </w:rPr>
        <w:t>intelligibility</w:t>
      </w:r>
      <w:r>
        <w:rPr>
          <w:sz w:val="14"/>
        </w:rPr>
        <w:t xml:space="preserve"> </w:t>
      </w:r>
      <w:r w:rsidRPr="00545BEA">
        <w:rPr>
          <w:sz w:val="14"/>
        </w:rPr>
        <w:t>by</w:t>
      </w:r>
      <w:r>
        <w:rPr>
          <w:sz w:val="14"/>
        </w:rPr>
        <w:t xml:space="preserve"> </w:t>
      </w:r>
      <w:r w:rsidRPr="00545BEA">
        <w:rPr>
          <w:sz w:val="14"/>
        </w:rPr>
        <w:t>which</w:t>
      </w:r>
      <w:r>
        <w:rPr>
          <w:sz w:val="14"/>
        </w:rPr>
        <w:t xml:space="preserve"> </w:t>
      </w:r>
      <w:r w:rsidRPr="00545BEA">
        <w:rPr>
          <w:sz w:val="14"/>
        </w:rPr>
        <w:t>humans</w:t>
      </w:r>
      <w:r>
        <w:rPr>
          <w:sz w:val="14"/>
        </w:rPr>
        <w:t xml:space="preserve"> </w:t>
      </w:r>
      <w:r w:rsidRPr="00545BEA">
        <w:rPr>
          <w:sz w:val="14"/>
        </w:rPr>
        <w:t>can emerge,</w:t>
      </w:r>
      <w:r>
        <w:rPr>
          <w:sz w:val="14"/>
        </w:rPr>
        <w:t xml:space="preserve"> </w:t>
      </w:r>
      <w:r w:rsidRPr="00545BEA">
        <w:rPr>
          <w:sz w:val="14"/>
        </w:rPr>
        <w:t>become</w:t>
      </w:r>
      <w:r>
        <w:rPr>
          <w:sz w:val="14"/>
        </w:rPr>
        <w:t xml:space="preserve"> </w:t>
      </w:r>
      <w:r w:rsidRPr="00545BEA">
        <w:rPr>
          <w:sz w:val="14"/>
        </w:rPr>
        <w:t>recognized,</w:t>
      </w:r>
      <w:r>
        <w:rPr>
          <w:sz w:val="14"/>
        </w:rPr>
        <w:t xml:space="preserve"> </w:t>
      </w:r>
      <w:r w:rsidRPr="00545BEA">
        <w:rPr>
          <w:sz w:val="14"/>
        </w:rPr>
        <w:t>and</w:t>
      </w:r>
      <w:r>
        <w:rPr>
          <w:sz w:val="14"/>
        </w:rPr>
        <w:t xml:space="preserve"> </w:t>
      </w:r>
      <w:r w:rsidRPr="00545BEA">
        <w:rPr>
          <w:sz w:val="14"/>
        </w:rPr>
        <w:t>loved</w:t>
      </w:r>
      <w:r>
        <w:rPr>
          <w:sz w:val="14"/>
        </w:rPr>
        <w:t xml:space="preserve"> </w:t>
      </w:r>
      <w:r w:rsidRPr="00545BEA">
        <w:rPr>
          <w:sz w:val="14"/>
        </w:rPr>
        <w:t>by</w:t>
      </w:r>
      <w:r>
        <w:rPr>
          <w:sz w:val="14"/>
        </w:rPr>
        <w:t xml:space="preserve"> </w:t>
      </w:r>
      <w:r w:rsidRPr="00545BEA">
        <w:rPr>
          <w:sz w:val="14"/>
        </w:rPr>
        <w:t>others,</w:t>
      </w:r>
      <w:r>
        <w:rPr>
          <w:sz w:val="14"/>
        </w:rPr>
        <w:t xml:space="preserve"> </w:t>
      </w:r>
      <w:r w:rsidRPr="00545BEA">
        <w:rPr>
          <w:sz w:val="14"/>
        </w:rPr>
        <w:t>they</w:t>
      </w:r>
      <w:r>
        <w:rPr>
          <w:sz w:val="14"/>
        </w:rPr>
        <w:t xml:space="preserve"> </w:t>
      </w:r>
      <w:r w:rsidRPr="00545BEA">
        <w:rPr>
          <w:sz w:val="14"/>
        </w:rPr>
        <w:t>are</w:t>
      </w:r>
      <w:r>
        <w:rPr>
          <w:sz w:val="14"/>
        </w:rPr>
        <w:t xml:space="preserve"> </w:t>
      </w:r>
      <w:r w:rsidRPr="00545BEA">
        <w:rPr>
          <w:sz w:val="14"/>
        </w:rPr>
        <w:t>at</w:t>
      </w:r>
      <w:r>
        <w:rPr>
          <w:sz w:val="14"/>
        </w:rPr>
        <w:t xml:space="preserve"> </w:t>
      </w:r>
      <w:r w:rsidRPr="00545BEA">
        <w:rPr>
          <w:sz w:val="14"/>
        </w:rPr>
        <w:t>the</w:t>
      </w:r>
      <w:r>
        <w:rPr>
          <w:sz w:val="14"/>
        </w:rPr>
        <w:t xml:space="preserve"> </w:t>
      </w:r>
      <w:r w:rsidRPr="00545BEA">
        <w:rPr>
          <w:sz w:val="14"/>
        </w:rPr>
        <w:t>same</w:t>
      </w:r>
      <w:r>
        <w:rPr>
          <w:sz w:val="14"/>
        </w:rPr>
        <w:t xml:space="preserve"> </w:t>
      </w:r>
      <w:r w:rsidRPr="00545BEA">
        <w:rPr>
          <w:sz w:val="14"/>
        </w:rPr>
        <w:t>time</w:t>
      </w:r>
      <w:r>
        <w:rPr>
          <w:sz w:val="14"/>
        </w:rPr>
        <w:t xml:space="preserve"> </w:t>
      </w:r>
      <w:r w:rsidRPr="00545BEA">
        <w:rPr>
          <w:sz w:val="14"/>
        </w:rPr>
        <w:t>inextricably</w:t>
      </w:r>
      <w:r>
        <w:rPr>
          <w:sz w:val="14"/>
        </w:rPr>
        <w:t xml:space="preserve"> </w:t>
      </w:r>
      <w:r w:rsidRPr="00545BEA">
        <w:rPr>
          <w:sz w:val="14"/>
        </w:rPr>
        <w:t>bound</w:t>
      </w:r>
      <w:r>
        <w:rPr>
          <w:sz w:val="14"/>
        </w:rPr>
        <w:t xml:space="preserve"> </w:t>
      </w:r>
      <w:r w:rsidRPr="00545BEA">
        <w:rPr>
          <w:sz w:val="14"/>
        </w:rPr>
        <w:t>by</w:t>
      </w:r>
      <w:r>
        <w:rPr>
          <w:sz w:val="14"/>
        </w:rPr>
        <w:t xml:space="preserve"> </w:t>
      </w:r>
      <w:r w:rsidRPr="00545BEA">
        <w:rPr>
          <w:sz w:val="14"/>
        </w:rPr>
        <w:t>the history</w:t>
      </w:r>
      <w:r>
        <w:rPr>
          <w:sz w:val="14"/>
        </w:rPr>
        <w:t xml:space="preserve"> </w:t>
      </w:r>
      <w:r w:rsidRPr="00545BEA">
        <w:rPr>
          <w:sz w:val="14"/>
        </w:rPr>
        <w:t>of</w:t>
      </w:r>
      <w:r>
        <w:rPr>
          <w:sz w:val="14"/>
        </w:rPr>
        <w:t xml:space="preserve"> </w:t>
      </w:r>
      <w:r w:rsidRPr="00545BEA">
        <w:rPr>
          <w:sz w:val="14"/>
        </w:rPr>
        <w:t>norms,</w:t>
      </w:r>
      <w:r>
        <w:rPr>
          <w:sz w:val="14"/>
        </w:rPr>
        <w:t xml:space="preserve"> </w:t>
      </w:r>
      <w:r w:rsidRPr="00545BEA">
        <w:rPr>
          <w:sz w:val="14"/>
        </w:rPr>
        <w:t>and</w:t>
      </w:r>
      <w:r>
        <w:rPr>
          <w:sz w:val="14"/>
        </w:rPr>
        <w:t xml:space="preserve"> </w:t>
      </w:r>
      <w:r w:rsidRPr="00545BEA">
        <w:rPr>
          <w:sz w:val="14"/>
        </w:rPr>
        <w:t>practices</w:t>
      </w:r>
      <w:r>
        <w:rPr>
          <w:sz w:val="14"/>
        </w:rPr>
        <w:t xml:space="preserve"> </w:t>
      </w:r>
      <w:r w:rsidRPr="00545BEA">
        <w:rPr>
          <w:sz w:val="14"/>
        </w:rPr>
        <w:t>that</w:t>
      </w:r>
      <w:r>
        <w:rPr>
          <w:sz w:val="14"/>
        </w:rPr>
        <w:t xml:space="preserve"> </w:t>
      </w:r>
      <w:r w:rsidRPr="00545BEA">
        <w:rPr>
          <w:sz w:val="14"/>
        </w:rPr>
        <w:t>govern</w:t>
      </w:r>
      <w:r>
        <w:rPr>
          <w:sz w:val="14"/>
        </w:rPr>
        <w:t xml:space="preserve"> </w:t>
      </w:r>
      <w:r w:rsidRPr="00545BEA">
        <w:rPr>
          <w:sz w:val="14"/>
        </w:rPr>
        <w:t>bodies</w:t>
      </w:r>
      <w:r>
        <w:rPr>
          <w:sz w:val="14"/>
        </w:rPr>
        <w:t xml:space="preserve"> </w:t>
      </w:r>
      <w:r w:rsidRPr="00545BEA">
        <w:rPr>
          <w:sz w:val="14"/>
        </w:rPr>
        <w:t>and</w:t>
      </w:r>
      <w:r>
        <w:rPr>
          <w:sz w:val="14"/>
        </w:rPr>
        <w:t xml:space="preserve"> </w:t>
      </w:r>
      <w:r w:rsidRPr="00545BEA">
        <w:rPr>
          <w:sz w:val="14"/>
        </w:rPr>
        <w:t>their</w:t>
      </w:r>
      <w:r>
        <w:rPr>
          <w:sz w:val="14"/>
        </w:rPr>
        <w:t xml:space="preserve"> </w:t>
      </w:r>
      <w:r w:rsidRPr="00545BEA">
        <w:rPr>
          <w:sz w:val="14"/>
        </w:rPr>
        <w:t>understanding</w:t>
      </w:r>
      <w:r>
        <w:rPr>
          <w:sz w:val="14"/>
        </w:rPr>
        <w:t xml:space="preserve"> </w:t>
      </w:r>
      <w:r w:rsidRPr="00545BEA">
        <w:rPr>
          <w:sz w:val="14"/>
        </w:rPr>
        <w:t>of</w:t>
      </w:r>
      <w:r>
        <w:rPr>
          <w:sz w:val="14"/>
        </w:rPr>
        <w:t xml:space="preserve"> </w:t>
      </w:r>
      <w:r w:rsidRPr="00545BEA">
        <w:rPr>
          <w:sz w:val="14"/>
        </w:rPr>
        <w:t>each</w:t>
      </w:r>
      <w:r>
        <w:rPr>
          <w:sz w:val="14"/>
        </w:rPr>
        <w:t xml:space="preserve"> </w:t>
      </w:r>
      <w:r w:rsidRPr="00545BEA">
        <w:rPr>
          <w:sz w:val="14"/>
        </w:rPr>
        <w:t>other.</w:t>
      </w:r>
      <w:r>
        <w:rPr>
          <w:sz w:val="14"/>
        </w:rPr>
        <w:t xml:space="preserve"> </w:t>
      </w:r>
      <w:r w:rsidRPr="00C92F26">
        <w:rPr>
          <w:highlight w:val="green"/>
          <w:u w:val="single"/>
        </w:rPr>
        <w:t>Within the heterosexual matrix, gender identity</w:t>
      </w:r>
      <w:r>
        <w:rPr>
          <w:u w:val="single"/>
        </w:rPr>
        <w:t xml:space="preserve"> </w:t>
      </w:r>
      <w:r w:rsidRPr="00345468">
        <w:rPr>
          <w:u w:val="single"/>
        </w:rPr>
        <w:t>tends</w:t>
      </w:r>
      <w:r>
        <w:rPr>
          <w:u w:val="single"/>
        </w:rPr>
        <w:t xml:space="preserve"> </w:t>
      </w:r>
      <w:r w:rsidRPr="00345468">
        <w:rPr>
          <w:u w:val="single"/>
        </w:rPr>
        <w:t>to</w:t>
      </w:r>
      <w:r>
        <w:rPr>
          <w:u w:val="single"/>
        </w:rPr>
        <w:t xml:space="preserve"> </w:t>
      </w:r>
      <w:r w:rsidRPr="00C92F26">
        <w:rPr>
          <w:highlight w:val="green"/>
          <w:u w:val="single"/>
        </w:rPr>
        <w:t>privilege notions of a</w:t>
      </w:r>
      <w:r>
        <w:rPr>
          <w:u w:val="single"/>
        </w:rPr>
        <w:t xml:space="preserve"> </w:t>
      </w:r>
      <w:r w:rsidRPr="00345468">
        <w:rPr>
          <w:u w:val="single"/>
        </w:rPr>
        <w:t>clear,</w:t>
      </w:r>
      <w:r>
        <w:rPr>
          <w:u w:val="single"/>
        </w:rPr>
        <w:t xml:space="preserve"> </w:t>
      </w:r>
      <w:r w:rsidRPr="00C92F26">
        <w:rPr>
          <w:highlight w:val="green"/>
          <w:u w:val="single"/>
        </w:rPr>
        <w:t>coherent</w:t>
      </w:r>
      <w:r w:rsidRPr="00345468">
        <w:rPr>
          <w:u w:val="single"/>
        </w:rPr>
        <w:t>,</w:t>
      </w:r>
      <w:r>
        <w:rPr>
          <w:u w:val="single"/>
        </w:rPr>
        <w:t xml:space="preserve"> </w:t>
      </w:r>
      <w:r w:rsidRPr="00345468">
        <w:rPr>
          <w:u w:val="single"/>
        </w:rPr>
        <w:t>and</w:t>
      </w:r>
      <w:r>
        <w:rPr>
          <w:u w:val="single"/>
        </w:rPr>
        <w:t xml:space="preserve"> </w:t>
      </w:r>
      <w:r w:rsidRPr="00345468">
        <w:rPr>
          <w:u w:val="single"/>
        </w:rPr>
        <w:t>unitary</w:t>
      </w:r>
      <w:r>
        <w:rPr>
          <w:u w:val="single"/>
        </w:rPr>
        <w:t xml:space="preserve"> </w:t>
      </w:r>
      <w:r w:rsidRPr="00C92F26">
        <w:rPr>
          <w:highlight w:val="green"/>
          <w:u w:val="single"/>
        </w:rPr>
        <w:t>identity over</w:t>
      </w:r>
      <w:r w:rsidRPr="000F5107">
        <w:rPr>
          <w:u w:val="single"/>
        </w:rPr>
        <w:t xml:space="preserve"> conceptions of blurred, or </w:t>
      </w:r>
      <w:r w:rsidRPr="00C92F26">
        <w:rPr>
          <w:highlight w:val="green"/>
          <w:u w:val="single"/>
        </w:rPr>
        <w:t xml:space="preserve">fluid </w:t>
      </w:r>
      <w:r w:rsidRPr="000F5107">
        <w:rPr>
          <w:u w:val="single"/>
        </w:rPr>
        <w:t>identification</w:t>
      </w:r>
      <w:r w:rsidRPr="000F5107">
        <w:rPr>
          <w:sz w:val="14"/>
        </w:rPr>
        <w:t xml:space="preserve"> (Waites, 147). Bodies have been repetitively administrated to occupy certain spaces over others and as a result</w:t>
      </w:r>
      <w:r w:rsidRPr="00545BEA">
        <w:rPr>
          <w:sz w:val="14"/>
        </w:rPr>
        <w:t>,</w:t>
      </w:r>
      <w:r>
        <w:rPr>
          <w:sz w:val="14"/>
        </w:rPr>
        <w:t xml:space="preserve"> </w:t>
      </w:r>
      <w:r w:rsidRPr="00545BEA">
        <w:rPr>
          <w:sz w:val="14"/>
        </w:rPr>
        <w:t>even</w:t>
      </w:r>
      <w:r>
        <w:rPr>
          <w:sz w:val="14"/>
        </w:rPr>
        <w:t xml:space="preserve"> </w:t>
      </w:r>
      <w:r w:rsidRPr="00545BEA">
        <w:rPr>
          <w:sz w:val="14"/>
        </w:rPr>
        <w:t>with</w:t>
      </w:r>
      <w:r>
        <w:rPr>
          <w:sz w:val="14"/>
        </w:rPr>
        <w:t xml:space="preserve"> </w:t>
      </w:r>
      <w:r w:rsidRPr="00545BEA">
        <w:rPr>
          <w:sz w:val="14"/>
        </w:rPr>
        <w:t>the</w:t>
      </w:r>
      <w:r>
        <w:rPr>
          <w:sz w:val="14"/>
        </w:rPr>
        <w:t xml:space="preserve"> </w:t>
      </w:r>
      <w:r w:rsidRPr="00545BEA">
        <w:rPr>
          <w:sz w:val="14"/>
        </w:rPr>
        <w:t>emergence</w:t>
      </w:r>
      <w:r>
        <w:rPr>
          <w:sz w:val="14"/>
        </w:rPr>
        <w:t xml:space="preserve"> </w:t>
      </w:r>
      <w:r w:rsidRPr="00545BEA">
        <w:rPr>
          <w:sz w:val="14"/>
        </w:rPr>
        <w:t>of</w:t>
      </w:r>
      <w:r>
        <w:rPr>
          <w:sz w:val="14"/>
        </w:rPr>
        <w:t xml:space="preserve"> </w:t>
      </w:r>
      <w:r w:rsidRPr="00545BEA">
        <w:rPr>
          <w:sz w:val="14"/>
        </w:rPr>
        <w:t xml:space="preserve">gender and sexual diversity, spaces continue to embody similar qualities. </w:t>
      </w:r>
      <w:r w:rsidRPr="00345468">
        <w:rPr>
          <w:u w:val="single"/>
        </w:rPr>
        <w:t>The</w:t>
      </w:r>
      <w:r>
        <w:rPr>
          <w:u w:val="single"/>
        </w:rPr>
        <w:t xml:space="preserve"> </w:t>
      </w:r>
      <w:r w:rsidRPr="00345468">
        <w:rPr>
          <w:u w:val="single"/>
        </w:rPr>
        <w:t>most</w:t>
      </w:r>
      <w:r>
        <w:rPr>
          <w:u w:val="single"/>
        </w:rPr>
        <w:t xml:space="preserve"> </w:t>
      </w:r>
      <w:r w:rsidRPr="00345468">
        <w:rPr>
          <w:u w:val="single"/>
        </w:rPr>
        <w:t>tangible</w:t>
      </w:r>
      <w:r>
        <w:rPr>
          <w:u w:val="single"/>
        </w:rPr>
        <w:t xml:space="preserve"> </w:t>
      </w:r>
      <w:r w:rsidRPr="00345468">
        <w:rPr>
          <w:u w:val="single"/>
        </w:rPr>
        <w:t>example</w:t>
      </w:r>
      <w:r>
        <w:rPr>
          <w:u w:val="single"/>
        </w:rPr>
        <w:t xml:space="preserve"> </w:t>
      </w:r>
      <w:r w:rsidRPr="00345468">
        <w:rPr>
          <w:u w:val="single"/>
        </w:rPr>
        <w:t>of</w:t>
      </w:r>
      <w:r>
        <w:rPr>
          <w:u w:val="single"/>
        </w:rPr>
        <w:t xml:space="preserve"> </w:t>
      </w:r>
      <w:r w:rsidRPr="00345468">
        <w:rPr>
          <w:u w:val="single"/>
        </w:rPr>
        <w:t>this</w:t>
      </w:r>
      <w:r>
        <w:rPr>
          <w:u w:val="single"/>
        </w:rPr>
        <w:t xml:space="preserve"> </w:t>
      </w:r>
      <w:r w:rsidRPr="00345468">
        <w:rPr>
          <w:u w:val="single"/>
        </w:rPr>
        <w:t>can</w:t>
      </w:r>
      <w:r>
        <w:rPr>
          <w:u w:val="single"/>
        </w:rPr>
        <w:t xml:space="preserve"> </w:t>
      </w:r>
      <w:r w:rsidRPr="00345468">
        <w:rPr>
          <w:u w:val="single"/>
        </w:rPr>
        <w:t>be</w:t>
      </w:r>
      <w:r>
        <w:rPr>
          <w:u w:val="single"/>
        </w:rPr>
        <w:t xml:space="preserve"> </w:t>
      </w:r>
      <w:r w:rsidRPr="00345468">
        <w:rPr>
          <w:u w:val="single"/>
        </w:rPr>
        <w:t>exposed</w:t>
      </w:r>
      <w:r>
        <w:rPr>
          <w:u w:val="single"/>
        </w:rPr>
        <w:t xml:space="preserve"> </w:t>
      </w:r>
      <w:r w:rsidRPr="00345468">
        <w:rPr>
          <w:u w:val="single"/>
        </w:rPr>
        <w:t>through</w:t>
      </w:r>
      <w:r>
        <w:rPr>
          <w:u w:val="single"/>
        </w:rPr>
        <w:t xml:space="preserve"> </w:t>
      </w:r>
      <w:r w:rsidRPr="00345468">
        <w:rPr>
          <w:u w:val="single"/>
        </w:rPr>
        <w:t>an</w:t>
      </w:r>
      <w:r>
        <w:rPr>
          <w:u w:val="single"/>
        </w:rPr>
        <w:t xml:space="preserve"> </w:t>
      </w:r>
      <w:r w:rsidRPr="00345468">
        <w:rPr>
          <w:u w:val="single"/>
        </w:rPr>
        <w:t>analysis</w:t>
      </w:r>
      <w:r>
        <w:rPr>
          <w:u w:val="single"/>
        </w:rPr>
        <w:t xml:space="preserve"> </w:t>
      </w:r>
      <w:r w:rsidRPr="00345468">
        <w:rPr>
          <w:u w:val="single"/>
        </w:rPr>
        <w:t>of</w:t>
      </w:r>
      <w:r>
        <w:rPr>
          <w:u w:val="single"/>
        </w:rPr>
        <w:t xml:space="preserve"> </w:t>
      </w:r>
      <w:r w:rsidRPr="00345468">
        <w:rPr>
          <w:u w:val="single"/>
        </w:rPr>
        <w:t>current</w:t>
      </w:r>
      <w:r>
        <w:rPr>
          <w:u w:val="single"/>
        </w:rPr>
        <w:t xml:space="preserve"> </w:t>
      </w:r>
      <w:r w:rsidRPr="00345468">
        <w:rPr>
          <w:u w:val="single"/>
        </w:rPr>
        <w:t>transgender rights</w:t>
      </w:r>
      <w:r>
        <w:rPr>
          <w:u w:val="single"/>
        </w:rPr>
        <w:t xml:space="preserve"> </w:t>
      </w:r>
      <w:r w:rsidRPr="00345468">
        <w:rPr>
          <w:u w:val="single"/>
        </w:rPr>
        <w:t>and</w:t>
      </w:r>
      <w:r>
        <w:rPr>
          <w:u w:val="single"/>
        </w:rPr>
        <w:t xml:space="preserve"> </w:t>
      </w:r>
      <w:r w:rsidRPr="00345468">
        <w:rPr>
          <w:u w:val="single"/>
        </w:rPr>
        <w:t>politics.</w:t>
      </w:r>
      <w:r>
        <w:rPr>
          <w:u w:val="single"/>
        </w:rPr>
        <w:t xml:space="preserve"> </w:t>
      </w:r>
      <w:r w:rsidRPr="00345468">
        <w:rPr>
          <w:u w:val="single"/>
        </w:rPr>
        <w:t>As</w:t>
      </w:r>
      <w:r>
        <w:rPr>
          <w:u w:val="single"/>
        </w:rPr>
        <w:t xml:space="preserve"> </w:t>
      </w:r>
      <w:r w:rsidRPr="00345468">
        <w:rPr>
          <w:u w:val="single"/>
        </w:rPr>
        <w:t>transgender</w:t>
      </w:r>
      <w:r>
        <w:rPr>
          <w:u w:val="single"/>
        </w:rPr>
        <w:t xml:space="preserve"> </w:t>
      </w:r>
      <w:r w:rsidRPr="00345468">
        <w:rPr>
          <w:u w:val="single"/>
        </w:rPr>
        <w:t>groups</w:t>
      </w:r>
      <w:r>
        <w:rPr>
          <w:u w:val="single"/>
        </w:rPr>
        <w:t xml:space="preserve"> </w:t>
      </w:r>
      <w:r w:rsidRPr="00345468">
        <w:rPr>
          <w:u w:val="single"/>
        </w:rPr>
        <w:t>move</w:t>
      </w:r>
      <w:r>
        <w:rPr>
          <w:u w:val="single"/>
        </w:rPr>
        <w:t xml:space="preserve"> </w:t>
      </w:r>
      <w:r w:rsidRPr="00345468">
        <w:rPr>
          <w:u w:val="single"/>
        </w:rPr>
        <w:t>forward</w:t>
      </w:r>
      <w:r>
        <w:rPr>
          <w:u w:val="single"/>
        </w:rPr>
        <w:t xml:space="preserve"> </w:t>
      </w:r>
      <w:r w:rsidRPr="00345468">
        <w:rPr>
          <w:u w:val="single"/>
        </w:rPr>
        <w:t>towards</w:t>
      </w:r>
      <w:r>
        <w:rPr>
          <w:u w:val="single"/>
        </w:rPr>
        <w:t xml:space="preserve"> </w:t>
      </w:r>
      <w:r w:rsidRPr="00345468">
        <w:rPr>
          <w:u w:val="single"/>
        </w:rPr>
        <w:t>more</w:t>
      </w:r>
      <w:r>
        <w:rPr>
          <w:u w:val="single"/>
        </w:rPr>
        <w:t xml:space="preserve"> </w:t>
      </w:r>
      <w:r w:rsidRPr="00345468">
        <w:rPr>
          <w:u w:val="single"/>
        </w:rPr>
        <w:t>inclusive</w:t>
      </w:r>
      <w:r>
        <w:rPr>
          <w:u w:val="single"/>
        </w:rPr>
        <w:t xml:space="preserve"> </w:t>
      </w:r>
      <w:r w:rsidRPr="00345468">
        <w:rPr>
          <w:u w:val="single"/>
        </w:rPr>
        <w:t>societal</w:t>
      </w:r>
      <w:r>
        <w:rPr>
          <w:u w:val="single"/>
        </w:rPr>
        <w:t xml:space="preserve"> </w:t>
      </w:r>
      <w:r w:rsidRPr="00345468">
        <w:rPr>
          <w:u w:val="single"/>
        </w:rPr>
        <w:t>and</w:t>
      </w:r>
      <w:r>
        <w:rPr>
          <w:u w:val="single"/>
        </w:rPr>
        <w:t xml:space="preserve"> </w:t>
      </w:r>
      <w:r w:rsidRPr="00345468">
        <w:rPr>
          <w:u w:val="single"/>
        </w:rPr>
        <w:t>juridical policies,</w:t>
      </w:r>
      <w:r>
        <w:rPr>
          <w:u w:val="single"/>
        </w:rPr>
        <w:t xml:space="preserve"> </w:t>
      </w:r>
      <w:r w:rsidRPr="00345468">
        <w:rPr>
          <w:u w:val="single"/>
        </w:rPr>
        <w:t>a</w:t>
      </w:r>
      <w:r>
        <w:rPr>
          <w:u w:val="single"/>
        </w:rPr>
        <w:t xml:space="preserve"> </w:t>
      </w:r>
      <w:r w:rsidRPr="00345468">
        <w:rPr>
          <w:u w:val="single"/>
        </w:rPr>
        <w:t>new</w:t>
      </w:r>
      <w:r>
        <w:rPr>
          <w:u w:val="single"/>
        </w:rPr>
        <w:t xml:space="preserve"> </w:t>
      </w:r>
      <w:r w:rsidRPr="00345468">
        <w:rPr>
          <w:u w:val="single"/>
        </w:rPr>
        <w:t>kind</w:t>
      </w:r>
      <w:r>
        <w:rPr>
          <w:u w:val="single"/>
        </w:rPr>
        <w:t xml:space="preserve"> </w:t>
      </w:r>
      <w:r w:rsidRPr="00345468">
        <w:rPr>
          <w:u w:val="single"/>
        </w:rPr>
        <w:t>of</w:t>
      </w:r>
      <w:r>
        <w:rPr>
          <w:u w:val="single"/>
        </w:rPr>
        <w:t xml:space="preserve"> </w:t>
      </w:r>
      <w:r w:rsidRPr="00345468">
        <w:rPr>
          <w:u w:val="single"/>
        </w:rPr>
        <w:t>conformity</w:t>
      </w:r>
      <w:r>
        <w:rPr>
          <w:u w:val="single"/>
        </w:rPr>
        <w:t xml:space="preserve"> </w:t>
      </w:r>
      <w:r w:rsidRPr="00345468">
        <w:rPr>
          <w:u w:val="single"/>
        </w:rPr>
        <w:t>has</w:t>
      </w:r>
      <w:r>
        <w:rPr>
          <w:u w:val="single"/>
        </w:rPr>
        <w:t xml:space="preserve"> </w:t>
      </w:r>
      <w:r w:rsidRPr="00345468">
        <w:rPr>
          <w:u w:val="single"/>
        </w:rPr>
        <w:t>simultaneously</w:t>
      </w:r>
      <w:r>
        <w:rPr>
          <w:u w:val="single"/>
        </w:rPr>
        <w:t xml:space="preserve"> </w:t>
      </w:r>
      <w:r w:rsidRPr="00345468">
        <w:rPr>
          <w:u w:val="single"/>
        </w:rPr>
        <w:t>emerged.</w:t>
      </w:r>
      <w:r>
        <w:rPr>
          <w:u w:val="single"/>
        </w:rPr>
        <w:t xml:space="preserve"> </w:t>
      </w:r>
      <w:r w:rsidRPr="00345468">
        <w:rPr>
          <w:u w:val="single"/>
        </w:rPr>
        <w:t>Specifically,</w:t>
      </w:r>
      <w:r>
        <w:rPr>
          <w:u w:val="single"/>
        </w:rPr>
        <w:t xml:space="preserve"> </w:t>
      </w:r>
      <w:r w:rsidRPr="00345468">
        <w:rPr>
          <w:u w:val="single"/>
        </w:rPr>
        <w:t>when</w:t>
      </w:r>
      <w:r>
        <w:rPr>
          <w:u w:val="single"/>
        </w:rPr>
        <w:t xml:space="preserve"> </w:t>
      </w:r>
      <w:r w:rsidRPr="00345468">
        <w:rPr>
          <w:u w:val="single"/>
        </w:rPr>
        <w:t>assessing</w:t>
      </w:r>
      <w:r>
        <w:rPr>
          <w:u w:val="single"/>
        </w:rPr>
        <w:t xml:space="preserve"> </w:t>
      </w:r>
      <w:r w:rsidRPr="00345468">
        <w:rPr>
          <w:u w:val="single"/>
        </w:rPr>
        <w:t xml:space="preserve">the </w:t>
      </w:r>
      <w:r w:rsidRPr="000F5107">
        <w:rPr>
          <w:u w:val="single"/>
        </w:rPr>
        <w:t>implications of Gender Identity Disorder (GID), it becomes increasingly evident that the current mainstream transgender presence holds problematic connotations. GID is a psychological disorder understood to describe the “phenomena such as unhappiness or unease with one’s sex,</w:t>
      </w:r>
      <w:r w:rsidRPr="000F5107">
        <w:rPr>
          <w:sz w:val="14"/>
        </w:rPr>
        <w:t xml:space="preserve"> distress caused by the social roles associated with one’s birth sex, and subjective experience of incongruity between genital anatomy and gender identity” (Joel et al., np.). </w:t>
      </w:r>
      <w:r w:rsidRPr="000F5107">
        <w:rPr>
          <w:u w:val="single"/>
        </w:rPr>
        <w:t>It is, therefore, based on the perception of enduring gendered traits of the opposite sex, which perpetuates the assumption that boys’ traits will lead to a desire for women, and girls’ traits will lead to a desire for men</w:t>
      </w:r>
      <w:r w:rsidRPr="000F5107">
        <w:rPr>
          <w:sz w:val="14"/>
        </w:rPr>
        <w:t xml:space="preserve"> (Butler, 79). </w:t>
      </w:r>
      <w:r w:rsidRPr="000F5107">
        <w:rPr>
          <w:u w:val="single"/>
        </w:rPr>
        <w:t>In both cases, heterosexual desire continues to be presumed. The concept is problematized further due to the assumptions it carries regarding an unchanging gender dichotomy</w:t>
      </w:r>
      <w:r w:rsidRPr="000F5107">
        <w:rPr>
          <w:sz w:val="14"/>
        </w:rPr>
        <w:t xml:space="preserve">. GID leans on the dichotomous perception of gender, a norm that explicitly relies on two mutually exclusive and jointly exhaustive categories: man and woman (Joel et al., n.p). </w:t>
      </w:r>
      <w:r w:rsidRPr="000F5107">
        <w:rPr>
          <w:u w:val="single"/>
        </w:rPr>
        <w:t xml:space="preserve">Such a framework depends on a stable sex expressed through a stable gender and this continues to be hierarchically defined through the practice of heterosexual desire, </w:t>
      </w:r>
      <w:r w:rsidRPr="000F5107">
        <w:rPr>
          <w:sz w:val="14"/>
        </w:rPr>
        <w:t xml:space="preserve">and as a result, the hegemonic presence of the heterosexual matrix persists. Moreover, </w:t>
      </w:r>
      <w:r w:rsidRPr="000F5107">
        <w:rPr>
          <w:u w:val="single"/>
        </w:rPr>
        <w:t>this framework perpetuates the normative assumption that the cultural gender is an effect of the natural sex</w:t>
      </w:r>
      <w:r w:rsidRPr="000F5107">
        <w:rPr>
          <w:sz w:val="14"/>
        </w:rPr>
        <w:t xml:space="preserve"> (Butler, 31). Hence, the sexuality and genderedness emerging</w:t>
      </w:r>
      <w:r w:rsidRPr="00545BEA">
        <w:rPr>
          <w:sz w:val="14"/>
        </w:rPr>
        <w:t xml:space="preserve"> within this matrix of power relations—although they are not simple replications—swerve</w:t>
      </w:r>
      <w:r>
        <w:rPr>
          <w:sz w:val="14"/>
        </w:rPr>
        <w:t xml:space="preserve"> </w:t>
      </w:r>
      <w:r w:rsidRPr="00545BEA">
        <w:rPr>
          <w:sz w:val="14"/>
        </w:rPr>
        <w:t>from</w:t>
      </w:r>
      <w:r>
        <w:rPr>
          <w:sz w:val="14"/>
        </w:rPr>
        <w:t xml:space="preserve"> </w:t>
      </w:r>
      <w:r w:rsidRPr="00545BEA">
        <w:rPr>
          <w:sz w:val="14"/>
        </w:rPr>
        <w:t>their</w:t>
      </w:r>
      <w:r>
        <w:rPr>
          <w:sz w:val="14"/>
        </w:rPr>
        <w:t xml:space="preserve"> </w:t>
      </w:r>
      <w:r w:rsidRPr="00545BEA">
        <w:rPr>
          <w:sz w:val="14"/>
        </w:rPr>
        <w:t>original</w:t>
      </w:r>
      <w:r>
        <w:rPr>
          <w:sz w:val="14"/>
        </w:rPr>
        <w:t xml:space="preserve"> </w:t>
      </w:r>
      <w:r w:rsidRPr="00545BEA">
        <w:rPr>
          <w:sz w:val="14"/>
        </w:rPr>
        <w:t>purpose</w:t>
      </w:r>
      <w:r>
        <w:rPr>
          <w:sz w:val="14"/>
        </w:rPr>
        <w:t xml:space="preserve"> </w:t>
      </w:r>
      <w:r w:rsidRPr="00345468">
        <w:rPr>
          <w:u w:val="single"/>
        </w:rPr>
        <w:t>and</w:t>
      </w:r>
      <w:r>
        <w:rPr>
          <w:u w:val="single"/>
        </w:rPr>
        <w:t xml:space="preserve"> </w:t>
      </w:r>
      <w:r w:rsidRPr="00345468">
        <w:rPr>
          <w:u w:val="single"/>
        </w:rPr>
        <w:t>inadvertently</w:t>
      </w:r>
      <w:r>
        <w:rPr>
          <w:u w:val="single"/>
        </w:rPr>
        <w:t xml:space="preserve"> </w:t>
      </w:r>
      <w:r w:rsidRPr="000F5107">
        <w:rPr>
          <w:u w:val="single"/>
        </w:rPr>
        <w:t>mobilize possibilities of ‘subjects’ that no longer exceed the bounds of cultural intelligibility but instead effectively expand them</w:t>
      </w:r>
      <w:r w:rsidRPr="000F5107">
        <w:rPr>
          <w:sz w:val="14"/>
        </w:rPr>
        <w:t xml:space="preserve"> (Butler, 39). </w:t>
      </w:r>
      <w:r w:rsidRPr="000F5107">
        <w:rPr>
          <w:u w:val="single"/>
        </w:rPr>
        <w:t xml:space="preserve">The result of this expansion is not a new grid allowing the fluidity of what can constitute an intelligible body, but </w:t>
      </w:r>
      <w:r w:rsidRPr="000F5107">
        <w:rPr>
          <w:highlight w:val="green"/>
          <w:u w:val="single"/>
        </w:rPr>
        <w:t>a repetition of bodies inhabiting pre-given spaces that continue to conceal the ‘giveneness’ of their existence</w:t>
      </w:r>
      <w:r w:rsidRPr="000F5107">
        <w:rPr>
          <w:sz w:val="14"/>
        </w:rPr>
        <w:t>. This suggests that the construction of selfhood is not simply a result of what is and is not intelligible; regulations imposed on the body are also influenced by regimes of value, which administrate, employ, and arrange bodies within and across spaces that facilitate or deny certain trajectories. Ultimately, the presumption of heterosexuality creates a society that propagates compuls</w:t>
      </w:r>
      <w:r w:rsidRPr="00545BEA">
        <w:rPr>
          <w:sz w:val="14"/>
        </w:rPr>
        <w:t xml:space="preserve">ory </w:t>
      </w:r>
      <w:r w:rsidRPr="00784472">
        <w:rPr>
          <w:sz w:val="14"/>
        </w:rPr>
        <w:t>heterosexuality and by doing so maintains a normative gender binary that excludes all others that do not fit</w:t>
      </w:r>
      <w:r>
        <w:rPr>
          <w:sz w:val="14"/>
        </w:rPr>
        <w:t xml:space="preserve"> </w:t>
      </w:r>
      <w:r w:rsidRPr="00784472">
        <w:rPr>
          <w:sz w:val="14"/>
        </w:rPr>
        <w:t>within</w:t>
      </w:r>
      <w:r>
        <w:rPr>
          <w:sz w:val="14"/>
        </w:rPr>
        <w:t xml:space="preserve"> </w:t>
      </w:r>
      <w:r w:rsidRPr="00784472">
        <w:rPr>
          <w:sz w:val="14"/>
        </w:rPr>
        <w:t>itself,</w:t>
      </w:r>
      <w:r>
        <w:rPr>
          <w:sz w:val="14"/>
        </w:rPr>
        <w:t xml:space="preserve"> </w:t>
      </w:r>
      <w:r w:rsidRPr="00784472">
        <w:rPr>
          <w:sz w:val="14"/>
        </w:rPr>
        <w:t>thus</w:t>
      </w:r>
      <w:r>
        <w:rPr>
          <w:sz w:val="14"/>
        </w:rPr>
        <w:t xml:space="preserve"> </w:t>
      </w:r>
      <w:r w:rsidRPr="00784472">
        <w:rPr>
          <w:sz w:val="14"/>
        </w:rPr>
        <w:t>making</w:t>
      </w:r>
      <w:r>
        <w:rPr>
          <w:sz w:val="14"/>
        </w:rPr>
        <w:t xml:space="preserve"> </w:t>
      </w:r>
      <w:r w:rsidRPr="00784472">
        <w:rPr>
          <w:sz w:val="14"/>
        </w:rPr>
        <w:t>the</w:t>
      </w:r>
      <w:r>
        <w:rPr>
          <w:sz w:val="14"/>
        </w:rPr>
        <w:t xml:space="preserve"> </w:t>
      </w:r>
      <w:r w:rsidRPr="00784472">
        <w:rPr>
          <w:sz w:val="14"/>
        </w:rPr>
        <w:t>event</w:t>
      </w:r>
      <w:r>
        <w:rPr>
          <w:sz w:val="14"/>
        </w:rPr>
        <w:t xml:space="preserve"> </w:t>
      </w:r>
      <w:r w:rsidRPr="00784472">
        <w:rPr>
          <w:sz w:val="14"/>
        </w:rPr>
        <w:t>a</w:t>
      </w:r>
      <w:r>
        <w:rPr>
          <w:sz w:val="14"/>
        </w:rPr>
        <w:t xml:space="preserve"> </w:t>
      </w:r>
      <w:r w:rsidRPr="00784472">
        <w:rPr>
          <w:sz w:val="14"/>
        </w:rPr>
        <w:t>cyclical</w:t>
      </w:r>
      <w:r>
        <w:rPr>
          <w:sz w:val="14"/>
        </w:rPr>
        <w:t xml:space="preserve"> </w:t>
      </w:r>
      <w:r w:rsidRPr="00784472">
        <w:rPr>
          <w:sz w:val="14"/>
        </w:rPr>
        <w:t>process;</w:t>
      </w:r>
      <w:r>
        <w:rPr>
          <w:sz w:val="14"/>
        </w:rPr>
        <w:t xml:space="preserve"> </w:t>
      </w:r>
      <w:r w:rsidRPr="00784472">
        <w:rPr>
          <w:sz w:val="14"/>
        </w:rPr>
        <w:t>naturally</w:t>
      </w:r>
      <w:r>
        <w:rPr>
          <w:sz w:val="14"/>
        </w:rPr>
        <w:t xml:space="preserve"> </w:t>
      </w:r>
      <w:r w:rsidRPr="00784472">
        <w:rPr>
          <w:sz w:val="14"/>
        </w:rPr>
        <w:t>these</w:t>
      </w:r>
      <w:r>
        <w:rPr>
          <w:sz w:val="14"/>
        </w:rPr>
        <w:t xml:space="preserve"> </w:t>
      </w:r>
      <w:r w:rsidRPr="00784472">
        <w:rPr>
          <w:sz w:val="14"/>
        </w:rPr>
        <w:t>life</w:t>
      </w:r>
      <w:r>
        <w:rPr>
          <w:sz w:val="14"/>
        </w:rPr>
        <w:t xml:space="preserve"> </w:t>
      </w:r>
      <w:r w:rsidRPr="00784472">
        <w:rPr>
          <w:sz w:val="14"/>
        </w:rPr>
        <w:t>stages</w:t>
      </w:r>
      <w:r>
        <w:rPr>
          <w:sz w:val="14"/>
        </w:rPr>
        <w:t xml:space="preserve"> </w:t>
      </w:r>
      <w:r w:rsidRPr="00784472">
        <w:rPr>
          <w:sz w:val="14"/>
        </w:rPr>
        <w:t>will</w:t>
      </w:r>
      <w:r>
        <w:rPr>
          <w:sz w:val="14"/>
        </w:rPr>
        <w:t xml:space="preserve"> </w:t>
      </w:r>
      <w:r w:rsidRPr="00784472">
        <w:rPr>
          <w:sz w:val="14"/>
        </w:rPr>
        <w:t>reproduce themselves.</w:t>
      </w:r>
      <w:r w:rsidRPr="00545BEA">
        <w:rPr>
          <w:sz w:val="14"/>
        </w:rPr>
        <w:t xml:space="preserve"> </w:t>
      </w:r>
      <w:r w:rsidRPr="00784472">
        <w:rPr>
          <w:sz w:val="14"/>
        </w:rPr>
        <w:t>The</w:t>
      </w:r>
      <w:r>
        <w:rPr>
          <w:sz w:val="14"/>
        </w:rPr>
        <w:t xml:space="preserve"> </w:t>
      </w:r>
      <w:r w:rsidRPr="00784472">
        <w:rPr>
          <w:sz w:val="14"/>
        </w:rPr>
        <w:t>expansion</w:t>
      </w:r>
      <w:r>
        <w:rPr>
          <w:sz w:val="14"/>
        </w:rPr>
        <w:t xml:space="preserve"> </w:t>
      </w:r>
      <w:r w:rsidRPr="00784472">
        <w:rPr>
          <w:sz w:val="14"/>
        </w:rPr>
        <w:t>of</w:t>
      </w:r>
      <w:r>
        <w:rPr>
          <w:sz w:val="14"/>
        </w:rPr>
        <w:t xml:space="preserve"> </w:t>
      </w:r>
      <w:r w:rsidRPr="00784472">
        <w:rPr>
          <w:sz w:val="14"/>
        </w:rPr>
        <w:t>the</w:t>
      </w:r>
      <w:r>
        <w:rPr>
          <w:sz w:val="14"/>
        </w:rPr>
        <w:t xml:space="preserve"> </w:t>
      </w:r>
      <w:r w:rsidRPr="00784472">
        <w:rPr>
          <w:sz w:val="14"/>
        </w:rPr>
        <w:t>heterosexual</w:t>
      </w:r>
      <w:r>
        <w:rPr>
          <w:sz w:val="14"/>
        </w:rPr>
        <w:t xml:space="preserve"> </w:t>
      </w:r>
      <w:r w:rsidRPr="00784472">
        <w:rPr>
          <w:sz w:val="14"/>
        </w:rPr>
        <w:t>matrix,</w:t>
      </w:r>
      <w:r>
        <w:rPr>
          <w:sz w:val="14"/>
        </w:rPr>
        <w:t xml:space="preserve"> </w:t>
      </w:r>
      <w:r w:rsidRPr="00784472">
        <w:rPr>
          <w:sz w:val="14"/>
        </w:rPr>
        <w:t>though</w:t>
      </w:r>
      <w:r>
        <w:rPr>
          <w:sz w:val="14"/>
        </w:rPr>
        <w:t xml:space="preserve"> </w:t>
      </w:r>
      <w:r w:rsidRPr="00784472">
        <w:rPr>
          <w:sz w:val="14"/>
        </w:rPr>
        <w:t>problematic,</w:t>
      </w:r>
      <w:r>
        <w:rPr>
          <w:sz w:val="14"/>
        </w:rPr>
        <w:t xml:space="preserve"> </w:t>
      </w:r>
      <w:r w:rsidRPr="00784472">
        <w:rPr>
          <w:sz w:val="14"/>
        </w:rPr>
        <w:t>does</w:t>
      </w:r>
      <w:r>
        <w:rPr>
          <w:sz w:val="14"/>
        </w:rPr>
        <w:t xml:space="preserve"> </w:t>
      </w:r>
      <w:r w:rsidRPr="00784472">
        <w:rPr>
          <w:sz w:val="14"/>
        </w:rPr>
        <w:t>attest</w:t>
      </w:r>
      <w:r>
        <w:rPr>
          <w:sz w:val="14"/>
        </w:rPr>
        <w:t xml:space="preserve"> </w:t>
      </w:r>
      <w:r w:rsidRPr="00784472">
        <w:rPr>
          <w:sz w:val="14"/>
        </w:rPr>
        <w:t>to</w:t>
      </w:r>
      <w:r>
        <w:rPr>
          <w:sz w:val="14"/>
        </w:rPr>
        <w:t xml:space="preserve"> </w:t>
      </w:r>
      <w:r w:rsidRPr="00784472">
        <w:rPr>
          <w:sz w:val="14"/>
        </w:rPr>
        <w:t>the</w:t>
      </w:r>
      <w:r>
        <w:rPr>
          <w:sz w:val="14"/>
        </w:rPr>
        <w:t xml:space="preserve"> </w:t>
      </w:r>
      <w:r w:rsidRPr="00784472">
        <w:rPr>
          <w:sz w:val="14"/>
        </w:rPr>
        <w:t>reality</w:t>
      </w:r>
      <w:r>
        <w:rPr>
          <w:sz w:val="14"/>
        </w:rPr>
        <w:t xml:space="preserve"> </w:t>
      </w:r>
      <w:r w:rsidRPr="00784472">
        <w:rPr>
          <w:sz w:val="14"/>
        </w:rPr>
        <w:t>that gender and sexual desire are not authentic or natural human qualities. The replication of gender inverted in</w:t>
      </w:r>
      <w:r>
        <w:rPr>
          <w:sz w:val="14"/>
        </w:rPr>
        <w:t xml:space="preserve"> </w:t>
      </w:r>
      <w:r w:rsidRPr="00784472">
        <w:rPr>
          <w:sz w:val="14"/>
        </w:rPr>
        <w:t>transgender</w:t>
      </w:r>
      <w:r>
        <w:rPr>
          <w:sz w:val="14"/>
        </w:rPr>
        <w:t xml:space="preserve"> </w:t>
      </w:r>
      <w:r w:rsidRPr="00784472">
        <w:rPr>
          <w:sz w:val="14"/>
        </w:rPr>
        <w:t>bodies,</w:t>
      </w:r>
      <w:r>
        <w:rPr>
          <w:sz w:val="14"/>
        </w:rPr>
        <w:t xml:space="preserve"> </w:t>
      </w:r>
      <w:r w:rsidRPr="00784472">
        <w:rPr>
          <w:sz w:val="14"/>
        </w:rPr>
        <w:t>or</w:t>
      </w:r>
      <w:r>
        <w:rPr>
          <w:sz w:val="14"/>
        </w:rPr>
        <w:t xml:space="preserve"> </w:t>
      </w:r>
      <w:r w:rsidRPr="00784472">
        <w:rPr>
          <w:sz w:val="14"/>
        </w:rPr>
        <w:t>even</w:t>
      </w:r>
      <w:r>
        <w:rPr>
          <w:sz w:val="14"/>
        </w:rPr>
        <w:t xml:space="preserve"> </w:t>
      </w:r>
      <w:r w:rsidRPr="00784472">
        <w:rPr>
          <w:sz w:val="14"/>
        </w:rPr>
        <w:t>the</w:t>
      </w:r>
      <w:r>
        <w:rPr>
          <w:sz w:val="14"/>
        </w:rPr>
        <w:t xml:space="preserve"> </w:t>
      </w:r>
      <w:r w:rsidRPr="00784472">
        <w:rPr>
          <w:sz w:val="14"/>
        </w:rPr>
        <w:t>reiteration</w:t>
      </w:r>
      <w:r>
        <w:rPr>
          <w:sz w:val="14"/>
        </w:rPr>
        <w:t xml:space="preserve"> </w:t>
      </w:r>
      <w:r w:rsidRPr="00784472">
        <w:rPr>
          <w:sz w:val="14"/>
        </w:rPr>
        <w:t>of</w:t>
      </w:r>
      <w:r>
        <w:rPr>
          <w:sz w:val="14"/>
        </w:rPr>
        <w:t xml:space="preserve"> </w:t>
      </w:r>
      <w:r w:rsidRPr="00545BEA">
        <w:rPr>
          <w:sz w:val="14"/>
        </w:rPr>
        <w:t>heterosexual constructs</w:t>
      </w:r>
      <w:r>
        <w:rPr>
          <w:sz w:val="14"/>
        </w:rPr>
        <w:t xml:space="preserve"> </w:t>
      </w:r>
      <w:r w:rsidRPr="00784472">
        <w:rPr>
          <w:sz w:val="14"/>
        </w:rPr>
        <w:t>in</w:t>
      </w:r>
      <w:r>
        <w:rPr>
          <w:sz w:val="14"/>
        </w:rPr>
        <w:t xml:space="preserve"> </w:t>
      </w:r>
      <w:r w:rsidRPr="00784472">
        <w:rPr>
          <w:sz w:val="14"/>
        </w:rPr>
        <w:t>non-heterosexual</w:t>
      </w:r>
      <w:r>
        <w:rPr>
          <w:sz w:val="14"/>
        </w:rPr>
        <w:t xml:space="preserve"> </w:t>
      </w:r>
      <w:r w:rsidRPr="00784472">
        <w:rPr>
          <w:sz w:val="14"/>
        </w:rPr>
        <w:t>frames, calls</w:t>
      </w:r>
      <w:r>
        <w:rPr>
          <w:sz w:val="14"/>
        </w:rPr>
        <w:t xml:space="preserve"> </w:t>
      </w:r>
      <w:r w:rsidRPr="00784472">
        <w:rPr>
          <w:sz w:val="14"/>
        </w:rPr>
        <w:t>into</w:t>
      </w:r>
      <w:r>
        <w:rPr>
          <w:sz w:val="14"/>
        </w:rPr>
        <w:t xml:space="preserve"> </w:t>
      </w:r>
      <w:r w:rsidRPr="00784472">
        <w:rPr>
          <w:sz w:val="14"/>
        </w:rPr>
        <w:t>question</w:t>
      </w:r>
      <w:r>
        <w:rPr>
          <w:sz w:val="14"/>
        </w:rPr>
        <w:t xml:space="preserve"> </w:t>
      </w:r>
      <w:r w:rsidRPr="00784472">
        <w:rPr>
          <w:sz w:val="14"/>
        </w:rPr>
        <w:t>the</w:t>
      </w:r>
      <w:r>
        <w:rPr>
          <w:sz w:val="14"/>
        </w:rPr>
        <w:t xml:space="preserve"> </w:t>
      </w:r>
      <w:r w:rsidRPr="00784472">
        <w:rPr>
          <w:sz w:val="14"/>
        </w:rPr>
        <w:t>very</w:t>
      </w:r>
      <w:r>
        <w:rPr>
          <w:sz w:val="14"/>
        </w:rPr>
        <w:t xml:space="preserve"> </w:t>
      </w:r>
      <w:r w:rsidRPr="00784472">
        <w:rPr>
          <w:sz w:val="14"/>
        </w:rPr>
        <w:t>essence</w:t>
      </w:r>
      <w:r>
        <w:rPr>
          <w:sz w:val="14"/>
        </w:rPr>
        <w:t xml:space="preserve"> </w:t>
      </w:r>
      <w:r w:rsidRPr="00784472">
        <w:rPr>
          <w:sz w:val="14"/>
        </w:rPr>
        <w:t>of</w:t>
      </w:r>
      <w:r>
        <w:rPr>
          <w:sz w:val="14"/>
        </w:rPr>
        <w:t xml:space="preserve"> </w:t>
      </w:r>
      <w:r w:rsidRPr="00784472">
        <w:rPr>
          <w:sz w:val="14"/>
        </w:rPr>
        <w:t>heterosexuality</w:t>
      </w:r>
      <w:r>
        <w:rPr>
          <w:sz w:val="14"/>
        </w:rPr>
        <w:t xml:space="preserve"> </w:t>
      </w:r>
      <w:r w:rsidRPr="00784472">
        <w:rPr>
          <w:sz w:val="14"/>
        </w:rPr>
        <w:t>as</w:t>
      </w:r>
      <w:r>
        <w:rPr>
          <w:sz w:val="14"/>
        </w:rPr>
        <w:t xml:space="preserve"> </w:t>
      </w:r>
      <w:r w:rsidRPr="00784472">
        <w:rPr>
          <w:sz w:val="14"/>
        </w:rPr>
        <w:t>an</w:t>
      </w:r>
      <w:r>
        <w:rPr>
          <w:sz w:val="14"/>
        </w:rPr>
        <w:t xml:space="preserve"> </w:t>
      </w:r>
      <w:r w:rsidRPr="00784472">
        <w:rPr>
          <w:sz w:val="14"/>
        </w:rPr>
        <w:t>institution</w:t>
      </w:r>
      <w:r>
        <w:rPr>
          <w:sz w:val="14"/>
        </w:rPr>
        <w:t xml:space="preserve"> </w:t>
      </w:r>
      <w:r w:rsidRPr="00784472">
        <w:rPr>
          <w:sz w:val="14"/>
        </w:rPr>
        <w:t>(Butler,</w:t>
      </w:r>
      <w:r>
        <w:rPr>
          <w:sz w:val="14"/>
        </w:rPr>
        <w:t xml:space="preserve"> </w:t>
      </w:r>
      <w:r w:rsidRPr="00784472">
        <w:rPr>
          <w:sz w:val="14"/>
        </w:rPr>
        <w:t>41).</w:t>
      </w:r>
      <w:r>
        <w:rPr>
          <w:sz w:val="14"/>
        </w:rPr>
        <w:t xml:space="preserve"> </w:t>
      </w:r>
      <w:r w:rsidRPr="00784472">
        <w:rPr>
          <w:sz w:val="14"/>
        </w:rPr>
        <w:t>Bodily</w:t>
      </w:r>
      <w:r>
        <w:rPr>
          <w:sz w:val="14"/>
        </w:rPr>
        <w:t xml:space="preserve"> </w:t>
      </w:r>
      <w:r w:rsidRPr="00784472">
        <w:rPr>
          <w:sz w:val="14"/>
        </w:rPr>
        <w:t>feelings</w:t>
      </w:r>
      <w:r>
        <w:rPr>
          <w:sz w:val="14"/>
        </w:rPr>
        <w:t xml:space="preserve"> </w:t>
      </w:r>
      <w:r w:rsidRPr="00784472">
        <w:rPr>
          <w:sz w:val="14"/>
        </w:rPr>
        <w:t>of disorientation,</w:t>
      </w:r>
      <w:r>
        <w:rPr>
          <w:sz w:val="14"/>
        </w:rPr>
        <w:t xml:space="preserve"> </w:t>
      </w:r>
      <w:r w:rsidRPr="00784472">
        <w:rPr>
          <w:sz w:val="14"/>
        </w:rPr>
        <w:t>feelings</w:t>
      </w:r>
      <w:r>
        <w:rPr>
          <w:sz w:val="14"/>
        </w:rPr>
        <w:t xml:space="preserve"> </w:t>
      </w:r>
      <w:r w:rsidRPr="00784472">
        <w:rPr>
          <w:sz w:val="14"/>
        </w:rPr>
        <w:t>that</w:t>
      </w:r>
      <w:r>
        <w:rPr>
          <w:sz w:val="14"/>
        </w:rPr>
        <w:t xml:space="preserve"> </w:t>
      </w:r>
      <w:r w:rsidRPr="00784472">
        <w:rPr>
          <w:sz w:val="14"/>
        </w:rPr>
        <w:t>have</w:t>
      </w:r>
      <w:r>
        <w:rPr>
          <w:sz w:val="14"/>
        </w:rPr>
        <w:t xml:space="preserve"> </w:t>
      </w:r>
      <w:r w:rsidRPr="00784472">
        <w:rPr>
          <w:sz w:val="14"/>
        </w:rPr>
        <w:t>been</w:t>
      </w:r>
      <w:r>
        <w:rPr>
          <w:sz w:val="14"/>
        </w:rPr>
        <w:t xml:space="preserve"> </w:t>
      </w:r>
      <w:r w:rsidRPr="00784472">
        <w:rPr>
          <w:sz w:val="14"/>
        </w:rPr>
        <w:t>explicitly</w:t>
      </w:r>
      <w:r>
        <w:rPr>
          <w:sz w:val="14"/>
        </w:rPr>
        <w:t xml:space="preserve"> </w:t>
      </w:r>
      <w:r w:rsidRPr="00784472">
        <w:rPr>
          <w:sz w:val="14"/>
        </w:rPr>
        <w:t>felt</w:t>
      </w:r>
      <w:r>
        <w:rPr>
          <w:sz w:val="14"/>
        </w:rPr>
        <w:t xml:space="preserve"> </w:t>
      </w:r>
      <w:r w:rsidRPr="00784472">
        <w:rPr>
          <w:sz w:val="14"/>
        </w:rPr>
        <w:t>by</w:t>
      </w:r>
      <w:r>
        <w:rPr>
          <w:sz w:val="14"/>
        </w:rPr>
        <w:t xml:space="preserve"> </w:t>
      </w:r>
      <w:r w:rsidRPr="00784472">
        <w:rPr>
          <w:sz w:val="14"/>
        </w:rPr>
        <w:t>queer</w:t>
      </w:r>
      <w:r>
        <w:rPr>
          <w:sz w:val="14"/>
        </w:rPr>
        <w:t xml:space="preserve"> </w:t>
      </w:r>
      <w:r w:rsidRPr="00784472">
        <w:rPr>
          <w:sz w:val="14"/>
        </w:rPr>
        <w:t>subjects,</w:t>
      </w:r>
      <w:r>
        <w:rPr>
          <w:sz w:val="14"/>
        </w:rPr>
        <w:t xml:space="preserve"> </w:t>
      </w:r>
      <w:r w:rsidRPr="00784472">
        <w:rPr>
          <w:sz w:val="14"/>
        </w:rPr>
        <w:t>have</w:t>
      </w:r>
      <w:r>
        <w:rPr>
          <w:sz w:val="14"/>
        </w:rPr>
        <w:t xml:space="preserve"> </w:t>
      </w:r>
      <w:r w:rsidRPr="00784472">
        <w:rPr>
          <w:sz w:val="14"/>
        </w:rPr>
        <w:t>forcefully</w:t>
      </w:r>
      <w:r>
        <w:rPr>
          <w:sz w:val="14"/>
        </w:rPr>
        <w:t xml:space="preserve"> </w:t>
      </w:r>
      <w:r w:rsidRPr="00784472">
        <w:rPr>
          <w:sz w:val="14"/>
        </w:rPr>
        <w:t>dislodged</w:t>
      </w:r>
      <w:r>
        <w:rPr>
          <w:sz w:val="14"/>
        </w:rPr>
        <w:t xml:space="preserve"> </w:t>
      </w:r>
      <w:r w:rsidRPr="00784472">
        <w:rPr>
          <w:sz w:val="14"/>
        </w:rPr>
        <w:t>the world</w:t>
      </w:r>
      <w:r>
        <w:rPr>
          <w:sz w:val="14"/>
        </w:rPr>
        <w:t xml:space="preserve"> </w:t>
      </w:r>
      <w:r w:rsidRPr="00784472">
        <w:rPr>
          <w:sz w:val="14"/>
        </w:rPr>
        <w:t>and</w:t>
      </w:r>
      <w:r>
        <w:rPr>
          <w:sz w:val="14"/>
        </w:rPr>
        <w:t xml:space="preserve"> </w:t>
      </w:r>
      <w:r w:rsidRPr="00784472">
        <w:rPr>
          <w:sz w:val="14"/>
        </w:rPr>
        <w:t>the</w:t>
      </w:r>
      <w:r>
        <w:rPr>
          <w:sz w:val="14"/>
        </w:rPr>
        <w:t xml:space="preserve"> </w:t>
      </w:r>
      <w:r w:rsidRPr="00784472">
        <w:rPr>
          <w:sz w:val="14"/>
        </w:rPr>
        <w:t>body</w:t>
      </w:r>
      <w:r>
        <w:rPr>
          <w:sz w:val="14"/>
        </w:rPr>
        <w:t xml:space="preserve"> </w:t>
      </w:r>
      <w:r w:rsidRPr="00784472">
        <w:rPr>
          <w:sz w:val="14"/>
        </w:rPr>
        <w:t>from</w:t>
      </w:r>
      <w:r>
        <w:rPr>
          <w:sz w:val="14"/>
        </w:rPr>
        <w:t xml:space="preserve"> </w:t>
      </w:r>
      <w:r w:rsidRPr="00784472">
        <w:rPr>
          <w:sz w:val="14"/>
        </w:rPr>
        <w:t>the</w:t>
      </w:r>
      <w:r>
        <w:rPr>
          <w:sz w:val="14"/>
        </w:rPr>
        <w:t xml:space="preserve"> </w:t>
      </w:r>
      <w:r w:rsidRPr="00784472">
        <w:rPr>
          <w:sz w:val="14"/>
        </w:rPr>
        <w:t>ground</w:t>
      </w:r>
      <w:r>
        <w:rPr>
          <w:sz w:val="14"/>
        </w:rPr>
        <w:t xml:space="preserve"> </w:t>
      </w:r>
      <w:r w:rsidRPr="00784472">
        <w:rPr>
          <w:sz w:val="14"/>
        </w:rPr>
        <w:t>in</w:t>
      </w:r>
      <w:r>
        <w:rPr>
          <w:sz w:val="14"/>
        </w:rPr>
        <w:t xml:space="preserve"> </w:t>
      </w:r>
      <w:r w:rsidRPr="00784472">
        <w:rPr>
          <w:sz w:val="14"/>
        </w:rPr>
        <w:t>which</w:t>
      </w:r>
      <w:r>
        <w:rPr>
          <w:sz w:val="14"/>
        </w:rPr>
        <w:t xml:space="preserve"> </w:t>
      </w:r>
      <w:r w:rsidRPr="00784472">
        <w:rPr>
          <w:sz w:val="14"/>
        </w:rPr>
        <w:t>it</w:t>
      </w:r>
      <w:r>
        <w:rPr>
          <w:sz w:val="14"/>
        </w:rPr>
        <w:t xml:space="preserve"> </w:t>
      </w:r>
      <w:r w:rsidRPr="00784472">
        <w:rPr>
          <w:sz w:val="14"/>
        </w:rPr>
        <w:t>has</w:t>
      </w:r>
      <w:r>
        <w:rPr>
          <w:sz w:val="14"/>
        </w:rPr>
        <w:t xml:space="preserve"> </w:t>
      </w:r>
      <w:r w:rsidRPr="00784472">
        <w:rPr>
          <w:sz w:val="14"/>
        </w:rPr>
        <w:t>been</w:t>
      </w:r>
      <w:r>
        <w:rPr>
          <w:sz w:val="14"/>
        </w:rPr>
        <w:t xml:space="preserve"> </w:t>
      </w:r>
      <w:r w:rsidRPr="00784472">
        <w:rPr>
          <w:sz w:val="14"/>
        </w:rPr>
        <w:t>historically</w:t>
      </w:r>
      <w:r>
        <w:rPr>
          <w:sz w:val="14"/>
        </w:rPr>
        <w:t xml:space="preserve"> </w:t>
      </w:r>
      <w:r w:rsidRPr="00784472">
        <w:rPr>
          <w:sz w:val="14"/>
        </w:rPr>
        <w:t>rooted.</w:t>
      </w:r>
      <w:r>
        <w:rPr>
          <w:sz w:val="14"/>
        </w:rPr>
        <w:t xml:space="preserve"> </w:t>
      </w:r>
      <w:r w:rsidRPr="00784472">
        <w:rPr>
          <w:u w:val="single"/>
        </w:rPr>
        <w:t>By</w:t>
      </w:r>
      <w:r>
        <w:rPr>
          <w:u w:val="single"/>
        </w:rPr>
        <w:t xml:space="preserve"> </w:t>
      </w:r>
      <w:r w:rsidRPr="00784472">
        <w:rPr>
          <w:u w:val="single"/>
        </w:rPr>
        <w:t>recognizing</w:t>
      </w:r>
      <w:r>
        <w:rPr>
          <w:u w:val="single"/>
        </w:rPr>
        <w:t xml:space="preserve"> </w:t>
      </w:r>
      <w:r w:rsidRPr="00784472">
        <w:rPr>
          <w:u w:val="single"/>
        </w:rPr>
        <w:t>the</w:t>
      </w:r>
      <w:r>
        <w:rPr>
          <w:u w:val="single"/>
        </w:rPr>
        <w:t xml:space="preserve"> </w:t>
      </w:r>
      <w:r w:rsidRPr="00784472">
        <w:rPr>
          <w:u w:val="single"/>
        </w:rPr>
        <w:t>fluid reality of personhood, queer individuals have symbolically opened the boundaries that are constrained by bio-power</w:t>
      </w:r>
      <w:r>
        <w:rPr>
          <w:u w:val="single"/>
        </w:rPr>
        <w:t xml:space="preserve"> </w:t>
      </w:r>
      <w:r w:rsidRPr="00784472">
        <w:rPr>
          <w:u w:val="single"/>
        </w:rPr>
        <w:t>and</w:t>
      </w:r>
      <w:r>
        <w:rPr>
          <w:u w:val="single"/>
        </w:rPr>
        <w:t xml:space="preserve"> </w:t>
      </w:r>
      <w:r w:rsidRPr="00784472">
        <w:rPr>
          <w:u w:val="single"/>
        </w:rPr>
        <w:t>culture;</w:t>
      </w:r>
      <w:r>
        <w:rPr>
          <w:sz w:val="14"/>
        </w:rPr>
        <w:t xml:space="preserve"> </w:t>
      </w:r>
      <w:r w:rsidRPr="00784472">
        <w:rPr>
          <w:sz w:val="14"/>
        </w:rPr>
        <w:t>an</w:t>
      </w:r>
      <w:r>
        <w:rPr>
          <w:sz w:val="14"/>
        </w:rPr>
        <w:t xml:space="preserve"> </w:t>
      </w:r>
      <w:r w:rsidRPr="00784472">
        <w:rPr>
          <w:sz w:val="14"/>
        </w:rPr>
        <w:t>initial</w:t>
      </w:r>
      <w:r>
        <w:rPr>
          <w:sz w:val="14"/>
        </w:rPr>
        <w:t xml:space="preserve"> </w:t>
      </w:r>
      <w:r w:rsidRPr="00784472">
        <w:rPr>
          <w:sz w:val="14"/>
        </w:rPr>
        <w:t>step</w:t>
      </w:r>
      <w:r>
        <w:rPr>
          <w:sz w:val="14"/>
        </w:rPr>
        <w:t xml:space="preserve"> </w:t>
      </w:r>
      <w:r w:rsidRPr="00784472">
        <w:rPr>
          <w:sz w:val="14"/>
        </w:rPr>
        <w:t>that</w:t>
      </w:r>
      <w:r>
        <w:rPr>
          <w:sz w:val="14"/>
        </w:rPr>
        <w:t xml:space="preserve"> </w:t>
      </w:r>
      <w:r w:rsidRPr="00784472">
        <w:rPr>
          <w:sz w:val="14"/>
        </w:rPr>
        <w:t>has</w:t>
      </w:r>
      <w:r>
        <w:rPr>
          <w:sz w:val="14"/>
        </w:rPr>
        <w:t xml:space="preserve"> </w:t>
      </w:r>
      <w:r w:rsidRPr="00784472">
        <w:rPr>
          <w:sz w:val="14"/>
        </w:rPr>
        <w:t>provided</w:t>
      </w:r>
      <w:r>
        <w:rPr>
          <w:sz w:val="14"/>
        </w:rPr>
        <w:t xml:space="preserve"> </w:t>
      </w:r>
      <w:r w:rsidRPr="00784472">
        <w:rPr>
          <w:sz w:val="14"/>
        </w:rPr>
        <w:t>this</w:t>
      </w:r>
      <w:r>
        <w:rPr>
          <w:sz w:val="14"/>
        </w:rPr>
        <w:t xml:space="preserve"> </w:t>
      </w:r>
      <w:r w:rsidRPr="00784472">
        <w:rPr>
          <w:sz w:val="14"/>
        </w:rPr>
        <w:t>paper</w:t>
      </w:r>
      <w:r>
        <w:rPr>
          <w:sz w:val="14"/>
        </w:rPr>
        <w:t xml:space="preserve"> </w:t>
      </w:r>
      <w:r w:rsidRPr="00784472">
        <w:rPr>
          <w:sz w:val="14"/>
        </w:rPr>
        <w:t>with</w:t>
      </w:r>
      <w:r>
        <w:rPr>
          <w:sz w:val="14"/>
        </w:rPr>
        <w:t xml:space="preserve"> </w:t>
      </w:r>
      <w:r w:rsidRPr="00784472">
        <w:rPr>
          <w:sz w:val="14"/>
        </w:rPr>
        <w:t>its</w:t>
      </w:r>
      <w:r>
        <w:rPr>
          <w:sz w:val="14"/>
        </w:rPr>
        <w:t xml:space="preserve"> </w:t>
      </w:r>
      <w:r w:rsidRPr="00784472">
        <w:rPr>
          <w:sz w:val="14"/>
        </w:rPr>
        <w:t>very</w:t>
      </w:r>
      <w:r>
        <w:rPr>
          <w:sz w:val="14"/>
        </w:rPr>
        <w:t xml:space="preserve"> </w:t>
      </w:r>
      <w:r w:rsidRPr="00784472">
        <w:rPr>
          <w:sz w:val="14"/>
        </w:rPr>
        <w:t>foundation.</w:t>
      </w:r>
      <w:r>
        <w:rPr>
          <w:sz w:val="14"/>
        </w:rPr>
        <w:t xml:space="preserve"> </w:t>
      </w:r>
      <w:r w:rsidRPr="00784472">
        <w:rPr>
          <w:sz w:val="14"/>
        </w:rPr>
        <w:t>The</w:t>
      </w:r>
      <w:r>
        <w:rPr>
          <w:sz w:val="14"/>
        </w:rPr>
        <w:t xml:space="preserve"> </w:t>
      </w:r>
      <w:r w:rsidRPr="00784472">
        <w:rPr>
          <w:sz w:val="14"/>
        </w:rPr>
        <w:t>most significant result of this disorientation is that it disturbs order; it forces us to question the status quo and this</w:t>
      </w:r>
      <w:r>
        <w:rPr>
          <w:sz w:val="14"/>
        </w:rPr>
        <w:t xml:space="preserve"> </w:t>
      </w:r>
      <w:r w:rsidRPr="00784472">
        <w:rPr>
          <w:sz w:val="14"/>
        </w:rPr>
        <w:t>is</w:t>
      </w:r>
      <w:r>
        <w:rPr>
          <w:sz w:val="14"/>
        </w:rPr>
        <w:t xml:space="preserve"> </w:t>
      </w:r>
      <w:r w:rsidRPr="00784472">
        <w:rPr>
          <w:sz w:val="14"/>
        </w:rPr>
        <w:t>crucial</w:t>
      </w:r>
      <w:r>
        <w:rPr>
          <w:sz w:val="14"/>
        </w:rPr>
        <w:t xml:space="preserve"> </w:t>
      </w:r>
      <w:r w:rsidRPr="00784472">
        <w:rPr>
          <w:sz w:val="14"/>
        </w:rPr>
        <w:t>to</w:t>
      </w:r>
      <w:r>
        <w:rPr>
          <w:sz w:val="14"/>
        </w:rPr>
        <w:t xml:space="preserve"> </w:t>
      </w:r>
      <w:r w:rsidRPr="00784472">
        <w:rPr>
          <w:sz w:val="14"/>
        </w:rPr>
        <w:t>any</w:t>
      </w:r>
      <w:r>
        <w:rPr>
          <w:sz w:val="14"/>
        </w:rPr>
        <w:t xml:space="preserve"> </w:t>
      </w:r>
      <w:r w:rsidRPr="00784472">
        <w:rPr>
          <w:sz w:val="14"/>
        </w:rPr>
        <w:t>move</w:t>
      </w:r>
      <w:r>
        <w:rPr>
          <w:sz w:val="14"/>
        </w:rPr>
        <w:t xml:space="preserve"> </w:t>
      </w:r>
      <w:r w:rsidRPr="00784472">
        <w:rPr>
          <w:sz w:val="14"/>
        </w:rPr>
        <w:t>towards</w:t>
      </w:r>
      <w:r>
        <w:rPr>
          <w:sz w:val="14"/>
        </w:rPr>
        <w:t xml:space="preserve"> </w:t>
      </w:r>
      <w:r w:rsidRPr="00784472">
        <w:rPr>
          <w:sz w:val="14"/>
        </w:rPr>
        <w:t>a</w:t>
      </w:r>
      <w:r>
        <w:rPr>
          <w:sz w:val="14"/>
        </w:rPr>
        <w:t xml:space="preserve"> </w:t>
      </w:r>
      <w:r w:rsidRPr="00784472">
        <w:rPr>
          <w:sz w:val="14"/>
        </w:rPr>
        <w:t>society</w:t>
      </w:r>
      <w:r>
        <w:rPr>
          <w:sz w:val="14"/>
        </w:rPr>
        <w:t xml:space="preserve"> </w:t>
      </w:r>
      <w:r w:rsidRPr="00784472">
        <w:rPr>
          <w:sz w:val="14"/>
        </w:rPr>
        <w:t>that</w:t>
      </w:r>
      <w:r>
        <w:rPr>
          <w:sz w:val="14"/>
        </w:rPr>
        <w:t xml:space="preserve"> </w:t>
      </w:r>
      <w:r w:rsidRPr="00784472">
        <w:rPr>
          <w:sz w:val="14"/>
        </w:rPr>
        <w:t>is</w:t>
      </w:r>
      <w:r>
        <w:rPr>
          <w:sz w:val="14"/>
        </w:rPr>
        <w:t xml:space="preserve"> </w:t>
      </w:r>
      <w:r w:rsidRPr="00784472">
        <w:rPr>
          <w:sz w:val="14"/>
        </w:rPr>
        <w:t>better</w:t>
      </w:r>
      <w:r>
        <w:rPr>
          <w:sz w:val="14"/>
        </w:rPr>
        <w:t xml:space="preserve"> </w:t>
      </w:r>
      <w:r w:rsidRPr="00784472">
        <w:rPr>
          <w:sz w:val="14"/>
        </w:rPr>
        <w:t>able</w:t>
      </w:r>
      <w:r>
        <w:rPr>
          <w:sz w:val="14"/>
        </w:rPr>
        <w:t xml:space="preserve"> </w:t>
      </w:r>
      <w:r w:rsidRPr="00784472">
        <w:rPr>
          <w:sz w:val="14"/>
        </w:rPr>
        <w:t>to</w:t>
      </w:r>
      <w:r>
        <w:rPr>
          <w:sz w:val="14"/>
        </w:rPr>
        <w:t xml:space="preserve"> </w:t>
      </w:r>
      <w:r w:rsidRPr="00784472">
        <w:rPr>
          <w:sz w:val="14"/>
        </w:rPr>
        <w:t>accommodate</w:t>
      </w:r>
      <w:r>
        <w:rPr>
          <w:sz w:val="14"/>
        </w:rPr>
        <w:t xml:space="preserve"> </w:t>
      </w:r>
      <w:r w:rsidRPr="00784472">
        <w:rPr>
          <w:sz w:val="14"/>
        </w:rPr>
        <w:t>sexual</w:t>
      </w:r>
      <w:r>
        <w:rPr>
          <w:sz w:val="14"/>
        </w:rPr>
        <w:t xml:space="preserve"> </w:t>
      </w:r>
      <w:r w:rsidRPr="00784472">
        <w:rPr>
          <w:sz w:val="14"/>
        </w:rPr>
        <w:t>and gender diversity. However, the point is not whether we experience disorientation, but how such experiences can have an impact on the orientations of bodies and spaces (Ahmed, 158). It is clear, however, that current Western environments—environments presumed to be the most sexually</w:t>
      </w:r>
      <w:r>
        <w:rPr>
          <w:sz w:val="14"/>
        </w:rPr>
        <w:t xml:space="preserve"> </w:t>
      </w:r>
      <w:r w:rsidRPr="00784472">
        <w:rPr>
          <w:sz w:val="14"/>
        </w:rPr>
        <w:t>progressive</w:t>
      </w:r>
      <w:r>
        <w:rPr>
          <w:sz w:val="14"/>
        </w:rPr>
        <w:t xml:space="preserve"> </w:t>
      </w:r>
      <w:r w:rsidRPr="00784472">
        <w:rPr>
          <w:sz w:val="14"/>
        </w:rPr>
        <w:t>in</w:t>
      </w:r>
      <w:r>
        <w:rPr>
          <w:sz w:val="14"/>
        </w:rPr>
        <w:t xml:space="preserve"> </w:t>
      </w:r>
      <w:r w:rsidRPr="00784472">
        <w:rPr>
          <w:sz w:val="14"/>
        </w:rPr>
        <w:t>the</w:t>
      </w:r>
      <w:r>
        <w:rPr>
          <w:sz w:val="14"/>
        </w:rPr>
        <w:t xml:space="preserve"> </w:t>
      </w:r>
      <w:r w:rsidRPr="00784472">
        <w:rPr>
          <w:sz w:val="14"/>
        </w:rPr>
        <w:t>world—have</w:t>
      </w:r>
      <w:r>
        <w:rPr>
          <w:sz w:val="14"/>
        </w:rPr>
        <w:t xml:space="preserve"> </w:t>
      </w:r>
      <w:r w:rsidRPr="00784472">
        <w:rPr>
          <w:sz w:val="14"/>
        </w:rPr>
        <w:t>not</w:t>
      </w:r>
      <w:r>
        <w:rPr>
          <w:sz w:val="14"/>
        </w:rPr>
        <w:t xml:space="preserve"> </w:t>
      </w:r>
      <w:r w:rsidRPr="00784472">
        <w:rPr>
          <w:sz w:val="14"/>
        </w:rPr>
        <w:t>rid</w:t>
      </w:r>
      <w:r>
        <w:rPr>
          <w:sz w:val="14"/>
        </w:rPr>
        <w:t xml:space="preserve"> </w:t>
      </w:r>
      <w:r w:rsidRPr="00784472">
        <w:rPr>
          <w:sz w:val="14"/>
        </w:rPr>
        <w:t>themselves</w:t>
      </w:r>
      <w:r>
        <w:rPr>
          <w:sz w:val="14"/>
        </w:rPr>
        <w:t xml:space="preserve"> </w:t>
      </w:r>
      <w:r w:rsidRPr="00784472">
        <w:rPr>
          <w:sz w:val="14"/>
        </w:rPr>
        <w:t>of</w:t>
      </w:r>
      <w:r>
        <w:rPr>
          <w:sz w:val="14"/>
        </w:rPr>
        <w:t xml:space="preserve"> </w:t>
      </w:r>
      <w:r w:rsidRPr="00784472">
        <w:rPr>
          <w:sz w:val="14"/>
        </w:rPr>
        <w:t>heterosexuality</w:t>
      </w:r>
      <w:r>
        <w:rPr>
          <w:sz w:val="14"/>
        </w:rPr>
        <w:t xml:space="preserve"> </w:t>
      </w:r>
      <w:r w:rsidRPr="00784472">
        <w:rPr>
          <w:sz w:val="14"/>
        </w:rPr>
        <w:t>as</w:t>
      </w:r>
      <w:r>
        <w:rPr>
          <w:sz w:val="14"/>
        </w:rPr>
        <w:t xml:space="preserve"> </w:t>
      </w:r>
      <w:r w:rsidRPr="00784472">
        <w:rPr>
          <w:sz w:val="14"/>
        </w:rPr>
        <w:t>an</w:t>
      </w:r>
      <w:r>
        <w:rPr>
          <w:sz w:val="14"/>
        </w:rPr>
        <w:t xml:space="preserve"> </w:t>
      </w:r>
      <w:r w:rsidRPr="00784472">
        <w:rPr>
          <w:sz w:val="14"/>
        </w:rPr>
        <w:t>institution.</w:t>
      </w:r>
      <w:r>
        <w:rPr>
          <w:sz w:val="14"/>
        </w:rPr>
        <w:t xml:space="preserve"> </w:t>
      </w:r>
      <w:r w:rsidRPr="00F61EC7">
        <w:rPr>
          <w:highlight w:val="green"/>
          <w:u w:val="single"/>
        </w:rPr>
        <w:t xml:space="preserve">The institution of a compulsory and naturalized heterosexuality requires and regulates gender as </w:t>
      </w:r>
      <w:r w:rsidRPr="00F61EC7">
        <w:rPr>
          <w:u w:val="single"/>
        </w:rPr>
        <w:t xml:space="preserve">a </w:t>
      </w:r>
      <w:r w:rsidRPr="00F61EC7">
        <w:rPr>
          <w:highlight w:val="green"/>
          <w:u w:val="single"/>
        </w:rPr>
        <w:t>binary</w:t>
      </w:r>
      <w:r w:rsidRPr="00784472">
        <w:rPr>
          <w:u w:val="single"/>
        </w:rPr>
        <w:t xml:space="preserve"> relation,</w:t>
      </w:r>
      <w:r>
        <w:rPr>
          <w:u w:val="single"/>
        </w:rPr>
        <w:t xml:space="preserve"> </w:t>
      </w:r>
      <w:r w:rsidRPr="00784472">
        <w:rPr>
          <w:u w:val="single"/>
        </w:rPr>
        <w:t>an</w:t>
      </w:r>
      <w:r>
        <w:rPr>
          <w:u w:val="single"/>
        </w:rPr>
        <w:t xml:space="preserve"> </w:t>
      </w:r>
      <w:r w:rsidRPr="00784472">
        <w:rPr>
          <w:u w:val="single"/>
        </w:rPr>
        <w:t>old</w:t>
      </w:r>
      <w:r>
        <w:rPr>
          <w:u w:val="single"/>
        </w:rPr>
        <w:t xml:space="preserve"> </w:t>
      </w:r>
      <w:r w:rsidRPr="00784472">
        <w:rPr>
          <w:u w:val="single"/>
        </w:rPr>
        <w:t>dream</w:t>
      </w:r>
      <w:r>
        <w:rPr>
          <w:u w:val="single"/>
        </w:rPr>
        <w:t xml:space="preserve"> </w:t>
      </w:r>
      <w:r w:rsidRPr="00784472">
        <w:rPr>
          <w:u w:val="single"/>
        </w:rPr>
        <w:t>of</w:t>
      </w:r>
      <w:r>
        <w:rPr>
          <w:u w:val="single"/>
        </w:rPr>
        <w:t xml:space="preserve"> </w:t>
      </w:r>
      <w:r w:rsidRPr="00784472">
        <w:rPr>
          <w:u w:val="single"/>
        </w:rPr>
        <w:t>symmetry</w:t>
      </w:r>
      <w:r>
        <w:rPr>
          <w:u w:val="single"/>
        </w:rPr>
        <w:t xml:space="preserve"> </w:t>
      </w:r>
      <w:r w:rsidRPr="00784472">
        <w:rPr>
          <w:u w:val="single"/>
        </w:rPr>
        <w:t>that</w:t>
      </w:r>
      <w:r>
        <w:rPr>
          <w:u w:val="single"/>
        </w:rPr>
        <w:t xml:space="preserve"> </w:t>
      </w:r>
      <w:r w:rsidRPr="00784472">
        <w:rPr>
          <w:u w:val="single"/>
        </w:rPr>
        <w:t>is</w:t>
      </w:r>
      <w:r>
        <w:rPr>
          <w:u w:val="single"/>
        </w:rPr>
        <w:t xml:space="preserve"> </w:t>
      </w:r>
      <w:r w:rsidRPr="00784472">
        <w:rPr>
          <w:u w:val="single"/>
        </w:rPr>
        <w:t>presupposed,</w:t>
      </w:r>
      <w:r>
        <w:rPr>
          <w:u w:val="single"/>
        </w:rPr>
        <w:t xml:space="preserve"> </w:t>
      </w:r>
      <w:r w:rsidRPr="00784472">
        <w:rPr>
          <w:u w:val="single"/>
        </w:rPr>
        <w:t>reified,</w:t>
      </w:r>
      <w:r>
        <w:rPr>
          <w:u w:val="single"/>
        </w:rPr>
        <w:t xml:space="preserve"> </w:t>
      </w:r>
      <w:r w:rsidRPr="00784472">
        <w:rPr>
          <w:u w:val="single"/>
        </w:rPr>
        <w:t>rationalized</w:t>
      </w:r>
      <w:r>
        <w:rPr>
          <w:u w:val="single"/>
        </w:rPr>
        <w:t xml:space="preserve"> </w:t>
      </w:r>
      <w:r w:rsidRPr="00784472">
        <w:rPr>
          <w:u w:val="single"/>
        </w:rPr>
        <w:t>and</w:t>
      </w:r>
      <w:r>
        <w:rPr>
          <w:u w:val="single"/>
        </w:rPr>
        <w:t xml:space="preserve"> </w:t>
      </w:r>
      <w:r w:rsidRPr="00784472">
        <w:rPr>
          <w:u w:val="single"/>
        </w:rPr>
        <w:t>reproduced</w:t>
      </w:r>
      <w:r>
        <w:rPr>
          <w:sz w:val="14"/>
        </w:rPr>
        <w:t xml:space="preserve"> </w:t>
      </w:r>
      <w:r w:rsidRPr="00784472">
        <w:rPr>
          <w:sz w:val="14"/>
        </w:rPr>
        <w:t xml:space="preserve">(Butler, 30). </w:t>
      </w:r>
      <w:r w:rsidRPr="00784472">
        <w:rPr>
          <w:u w:val="single"/>
        </w:rPr>
        <w:t>This perpetuates a process of differentiation, in which the masculine term is differentiated from the feminine term</w:t>
      </w:r>
      <w:r w:rsidRPr="00784472">
        <w:rPr>
          <w:sz w:val="14"/>
        </w:rPr>
        <w:t>.</w:t>
      </w:r>
      <w:r w:rsidRPr="00545BEA">
        <w:rPr>
          <w:sz w:val="14"/>
        </w:rPr>
        <w:t xml:space="preserve"> </w:t>
      </w:r>
      <w:r w:rsidRPr="00784472">
        <w:rPr>
          <w:sz w:val="14"/>
        </w:rPr>
        <w:t xml:space="preserve">This differentiation is accomplished through the practices of heterosexual desire (Butler, 30). Arguably, this means that </w:t>
      </w:r>
      <w:r w:rsidRPr="00784472">
        <w:rPr>
          <w:u w:val="single"/>
        </w:rPr>
        <w:t>the very concept of genderedness becomes meaningless in the absence of heterosexuality as an institution</w:t>
      </w:r>
      <w:r w:rsidRPr="00784472">
        <w:rPr>
          <w:sz w:val="14"/>
        </w:rPr>
        <w:t>, which is compulsory and enforced both through rewards for appropriate gendered</w:t>
      </w:r>
      <w:r>
        <w:rPr>
          <w:sz w:val="14"/>
        </w:rPr>
        <w:t xml:space="preserve"> </w:t>
      </w:r>
      <w:r w:rsidRPr="00784472">
        <w:rPr>
          <w:sz w:val="14"/>
        </w:rPr>
        <w:t>and</w:t>
      </w:r>
      <w:r>
        <w:rPr>
          <w:sz w:val="14"/>
        </w:rPr>
        <w:t xml:space="preserve"> </w:t>
      </w:r>
      <w:r w:rsidRPr="00784472">
        <w:rPr>
          <w:sz w:val="14"/>
        </w:rPr>
        <w:t>heterosexual</w:t>
      </w:r>
      <w:r>
        <w:rPr>
          <w:sz w:val="14"/>
        </w:rPr>
        <w:t xml:space="preserve"> </w:t>
      </w:r>
      <w:r w:rsidRPr="00784472">
        <w:rPr>
          <w:sz w:val="14"/>
        </w:rPr>
        <w:t>behaviors</w:t>
      </w:r>
      <w:r>
        <w:rPr>
          <w:sz w:val="14"/>
        </w:rPr>
        <w:t xml:space="preserve"> </w:t>
      </w:r>
      <w:r w:rsidRPr="00784472">
        <w:rPr>
          <w:sz w:val="14"/>
        </w:rPr>
        <w:t>and</w:t>
      </w:r>
      <w:r>
        <w:rPr>
          <w:sz w:val="14"/>
        </w:rPr>
        <w:t xml:space="preserve"> </w:t>
      </w:r>
      <w:r w:rsidRPr="00784472">
        <w:rPr>
          <w:sz w:val="14"/>
        </w:rPr>
        <w:t>through</w:t>
      </w:r>
      <w:r>
        <w:rPr>
          <w:sz w:val="14"/>
        </w:rPr>
        <w:t xml:space="preserve"> </w:t>
      </w:r>
      <w:r w:rsidRPr="00784472">
        <w:rPr>
          <w:sz w:val="14"/>
        </w:rPr>
        <w:t>punishments</w:t>
      </w:r>
      <w:r>
        <w:rPr>
          <w:sz w:val="14"/>
        </w:rPr>
        <w:t xml:space="preserve"> </w:t>
      </w:r>
      <w:r w:rsidRPr="00784472">
        <w:rPr>
          <w:sz w:val="14"/>
        </w:rPr>
        <w:t>for</w:t>
      </w:r>
      <w:r>
        <w:rPr>
          <w:sz w:val="14"/>
        </w:rPr>
        <w:t xml:space="preserve"> </w:t>
      </w:r>
      <w:r w:rsidRPr="00784472">
        <w:rPr>
          <w:sz w:val="14"/>
        </w:rPr>
        <w:t>deviations</w:t>
      </w:r>
      <w:r>
        <w:rPr>
          <w:sz w:val="14"/>
        </w:rPr>
        <w:t xml:space="preserve"> </w:t>
      </w:r>
      <w:r w:rsidRPr="00784472">
        <w:rPr>
          <w:sz w:val="14"/>
        </w:rPr>
        <w:t>from</w:t>
      </w:r>
      <w:r>
        <w:rPr>
          <w:sz w:val="14"/>
        </w:rPr>
        <w:t xml:space="preserve"> </w:t>
      </w:r>
      <w:r w:rsidRPr="00784472">
        <w:rPr>
          <w:sz w:val="14"/>
        </w:rPr>
        <w:t>the</w:t>
      </w:r>
      <w:r>
        <w:rPr>
          <w:sz w:val="14"/>
        </w:rPr>
        <w:t xml:space="preserve"> </w:t>
      </w:r>
      <w:r w:rsidRPr="00784472">
        <w:rPr>
          <w:sz w:val="14"/>
        </w:rPr>
        <w:t>conventional</w:t>
      </w:r>
      <w:r>
        <w:rPr>
          <w:sz w:val="14"/>
        </w:rPr>
        <w:t xml:space="preserve"> </w:t>
      </w:r>
      <w:r w:rsidRPr="00784472">
        <w:rPr>
          <w:sz w:val="14"/>
        </w:rPr>
        <w:t>or “normal”</w:t>
      </w:r>
      <w:r>
        <w:rPr>
          <w:sz w:val="14"/>
        </w:rPr>
        <w:t xml:space="preserve"> </w:t>
      </w:r>
      <w:r w:rsidRPr="00784472">
        <w:rPr>
          <w:sz w:val="14"/>
        </w:rPr>
        <w:t>ways</w:t>
      </w:r>
      <w:r>
        <w:rPr>
          <w:sz w:val="14"/>
        </w:rPr>
        <w:t xml:space="preserve"> </w:t>
      </w:r>
      <w:r w:rsidRPr="00784472">
        <w:rPr>
          <w:sz w:val="14"/>
        </w:rPr>
        <w:t>of</w:t>
      </w:r>
      <w:r>
        <w:rPr>
          <w:sz w:val="14"/>
        </w:rPr>
        <w:t xml:space="preserve"> </w:t>
      </w:r>
      <w:r w:rsidRPr="00784472">
        <w:rPr>
          <w:sz w:val="14"/>
        </w:rPr>
        <w:t>being</w:t>
      </w:r>
      <w:r>
        <w:rPr>
          <w:sz w:val="14"/>
        </w:rPr>
        <w:t xml:space="preserve"> </w:t>
      </w:r>
      <w:r w:rsidRPr="00784472">
        <w:rPr>
          <w:sz w:val="14"/>
        </w:rPr>
        <w:t>either</w:t>
      </w:r>
      <w:r>
        <w:rPr>
          <w:sz w:val="14"/>
        </w:rPr>
        <w:t xml:space="preserve"> </w:t>
      </w:r>
      <w:r w:rsidRPr="00784472">
        <w:rPr>
          <w:sz w:val="14"/>
        </w:rPr>
        <w:t>a</w:t>
      </w:r>
      <w:r>
        <w:rPr>
          <w:sz w:val="14"/>
        </w:rPr>
        <w:t xml:space="preserve"> </w:t>
      </w:r>
      <w:r w:rsidRPr="00784472">
        <w:rPr>
          <w:sz w:val="14"/>
        </w:rPr>
        <w:t>girl</w:t>
      </w:r>
      <w:r>
        <w:rPr>
          <w:sz w:val="14"/>
        </w:rPr>
        <w:t xml:space="preserve"> </w:t>
      </w:r>
      <w:r w:rsidRPr="00784472">
        <w:rPr>
          <w:sz w:val="14"/>
        </w:rPr>
        <w:t>or</w:t>
      </w:r>
      <w:r>
        <w:rPr>
          <w:sz w:val="14"/>
        </w:rPr>
        <w:t xml:space="preserve"> </w:t>
      </w:r>
      <w:r w:rsidRPr="00784472">
        <w:rPr>
          <w:sz w:val="14"/>
        </w:rPr>
        <w:t>a</w:t>
      </w:r>
      <w:r>
        <w:rPr>
          <w:sz w:val="14"/>
        </w:rPr>
        <w:t xml:space="preserve"> </w:t>
      </w:r>
      <w:r w:rsidRPr="00784472">
        <w:rPr>
          <w:sz w:val="14"/>
        </w:rPr>
        <w:t>boy</w:t>
      </w:r>
      <w:r>
        <w:rPr>
          <w:sz w:val="14"/>
        </w:rPr>
        <w:t xml:space="preserve"> </w:t>
      </w:r>
      <w:r w:rsidRPr="00784472">
        <w:rPr>
          <w:sz w:val="14"/>
        </w:rPr>
        <w:t>(Butler,</w:t>
      </w:r>
      <w:r>
        <w:rPr>
          <w:sz w:val="14"/>
        </w:rPr>
        <w:t xml:space="preserve"> </w:t>
      </w:r>
      <w:r w:rsidRPr="00784472">
        <w:rPr>
          <w:sz w:val="14"/>
        </w:rPr>
        <w:t>30).</w:t>
      </w:r>
      <w:r>
        <w:rPr>
          <w:sz w:val="14"/>
        </w:rPr>
        <w:t xml:space="preserve"> </w:t>
      </w:r>
      <w:r w:rsidRPr="00784472">
        <w:rPr>
          <w:sz w:val="14"/>
        </w:rPr>
        <w:t>Subsequently,</w:t>
      </w:r>
      <w:r>
        <w:rPr>
          <w:sz w:val="14"/>
        </w:rPr>
        <w:t xml:space="preserve"> </w:t>
      </w:r>
      <w:r w:rsidRPr="00784472">
        <w:rPr>
          <w:sz w:val="14"/>
        </w:rPr>
        <w:t>a</w:t>
      </w:r>
      <w:r>
        <w:rPr>
          <w:sz w:val="14"/>
        </w:rPr>
        <w:t xml:space="preserve"> </w:t>
      </w:r>
      <w:r w:rsidRPr="00784472">
        <w:rPr>
          <w:sz w:val="14"/>
        </w:rPr>
        <w:t>reconfiguration</w:t>
      </w:r>
      <w:r>
        <w:rPr>
          <w:sz w:val="14"/>
        </w:rPr>
        <w:t xml:space="preserve"> </w:t>
      </w:r>
      <w:r w:rsidRPr="00784472">
        <w:rPr>
          <w:sz w:val="14"/>
        </w:rPr>
        <w:t>of</w:t>
      </w:r>
      <w:r>
        <w:rPr>
          <w:sz w:val="14"/>
        </w:rPr>
        <w:t xml:space="preserve"> </w:t>
      </w:r>
      <w:r w:rsidRPr="00784472">
        <w:rPr>
          <w:sz w:val="14"/>
        </w:rPr>
        <w:t xml:space="preserve">the </w:t>
      </w:r>
      <w:r w:rsidRPr="000F5107">
        <w:rPr>
          <w:sz w:val="14"/>
        </w:rPr>
        <w:t>heterosexual matrix, one tha</w:t>
      </w:r>
      <w:r w:rsidRPr="00784472">
        <w:rPr>
          <w:sz w:val="14"/>
        </w:rPr>
        <w:t>t</w:t>
      </w:r>
      <w:r>
        <w:rPr>
          <w:sz w:val="14"/>
        </w:rPr>
        <w:t xml:space="preserve"> </w:t>
      </w:r>
      <w:r w:rsidRPr="00784472">
        <w:rPr>
          <w:sz w:val="14"/>
        </w:rPr>
        <w:t>continues</w:t>
      </w:r>
      <w:r>
        <w:rPr>
          <w:sz w:val="14"/>
        </w:rPr>
        <w:t xml:space="preserve"> </w:t>
      </w:r>
      <w:r w:rsidRPr="00784472">
        <w:rPr>
          <w:sz w:val="14"/>
        </w:rPr>
        <w:t>to</w:t>
      </w:r>
      <w:r>
        <w:rPr>
          <w:sz w:val="14"/>
        </w:rPr>
        <w:t xml:space="preserve"> </w:t>
      </w:r>
      <w:r w:rsidRPr="00784472">
        <w:rPr>
          <w:sz w:val="14"/>
        </w:rPr>
        <w:t>subject</w:t>
      </w:r>
      <w:r>
        <w:rPr>
          <w:sz w:val="14"/>
        </w:rPr>
        <w:t xml:space="preserve"> </w:t>
      </w:r>
      <w:r w:rsidRPr="00784472">
        <w:rPr>
          <w:sz w:val="14"/>
        </w:rPr>
        <w:t>itself</w:t>
      </w:r>
      <w:r>
        <w:rPr>
          <w:sz w:val="14"/>
        </w:rPr>
        <w:t xml:space="preserve"> </w:t>
      </w:r>
      <w:r w:rsidRPr="00784472">
        <w:rPr>
          <w:sz w:val="14"/>
        </w:rPr>
        <w:t>to</w:t>
      </w:r>
      <w:r>
        <w:rPr>
          <w:sz w:val="14"/>
        </w:rPr>
        <w:t xml:space="preserve"> </w:t>
      </w:r>
      <w:r w:rsidRPr="00784472">
        <w:rPr>
          <w:sz w:val="14"/>
        </w:rPr>
        <w:t>hegemonic</w:t>
      </w:r>
      <w:r>
        <w:rPr>
          <w:sz w:val="14"/>
        </w:rPr>
        <w:t xml:space="preserve"> </w:t>
      </w:r>
      <w:r w:rsidRPr="00784472">
        <w:rPr>
          <w:sz w:val="14"/>
        </w:rPr>
        <w:t>norms,</w:t>
      </w:r>
      <w:r w:rsidRPr="00545BEA">
        <w:rPr>
          <w:sz w:val="14"/>
        </w:rPr>
        <w:t xml:space="preserve"> </w:t>
      </w:r>
      <w:r w:rsidRPr="00784472">
        <w:rPr>
          <w:sz w:val="14"/>
        </w:rPr>
        <w:t>appears.</w:t>
      </w:r>
      <w:r>
        <w:rPr>
          <w:sz w:val="14"/>
        </w:rPr>
        <w:t xml:space="preserve"> </w:t>
      </w:r>
      <w:r w:rsidRPr="00784472">
        <w:rPr>
          <w:sz w:val="14"/>
        </w:rPr>
        <w:t>While</w:t>
      </w:r>
      <w:r>
        <w:rPr>
          <w:sz w:val="14"/>
        </w:rPr>
        <w:t xml:space="preserve"> </w:t>
      </w:r>
      <w:r w:rsidRPr="00784472">
        <w:rPr>
          <w:sz w:val="14"/>
        </w:rPr>
        <w:t>this modified</w:t>
      </w:r>
      <w:r>
        <w:rPr>
          <w:sz w:val="14"/>
        </w:rPr>
        <w:t xml:space="preserve"> </w:t>
      </w:r>
      <w:r w:rsidRPr="00784472">
        <w:rPr>
          <w:sz w:val="14"/>
        </w:rPr>
        <w:t>sphere</w:t>
      </w:r>
      <w:r>
        <w:rPr>
          <w:sz w:val="14"/>
        </w:rPr>
        <w:t xml:space="preserve"> </w:t>
      </w:r>
      <w:r w:rsidRPr="00784472">
        <w:rPr>
          <w:sz w:val="14"/>
        </w:rPr>
        <w:t>of</w:t>
      </w:r>
      <w:r>
        <w:rPr>
          <w:sz w:val="14"/>
        </w:rPr>
        <w:t xml:space="preserve"> </w:t>
      </w:r>
      <w:r w:rsidRPr="00784472">
        <w:rPr>
          <w:sz w:val="14"/>
        </w:rPr>
        <w:t>intelligibility</w:t>
      </w:r>
      <w:r>
        <w:rPr>
          <w:sz w:val="14"/>
        </w:rPr>
        <w:t xml:space="preserve"> </w:t>
      </w:r>
      <w:r w:rsidRPr="00784472">
        <w:rPr>
          <w:sz w:val="14"/>
        </w:rPr>
        <w:t>is</w:t>
      </w:r>
      <w:r>
        <w:rPr>
          <w:sz w:val="14"/>
        </w:rPr>
        <w:t xml:space="preserve"> </w:t>
      </w:r>
      <w:r w:rsidRPr="00784472">
        <w:rPr>
          <w:sz w:val="14"/>
        </w:rPr>
        <w:t>a</w:t>
      </w:r>
      <w:r>
        <w:rPr>
          <w:sz w:val="14"/>
        </w:rPr>
        <w:t xml:space="preserve"> </w:t>
      </w:r>
      <w:r w:rsidRPr="00784472">
        <w:rPr>
          <w:sz w:val="14"/>
        </w:rPr>
        <w:t>clear</w:t>
      </w:r>
      <w:r>
        <w:rPr>
          <w:sz w:val="14"/>
        </w:rPr>
        <w:t xml:space="preserve"> </w:t>
      </w:r>
      <w:r w:rsidRPr="00784472">
        <w:rPr>
          <w:sz w:val="14"/>
        </w:rPr>
        <w:t>and</w:t>
      </w:r>
      <w:r>
        <w:rPr>
          <w:sz w:val="14"/>
        </w:rPr>
        <w:t xml:space="preserve"> </w:t>
      </w:r>
      <w:r w:rsidRPr="00784472">
        <w:rPr>
          <w:sz w:val="14"/>
        </w:rPr>
        <w:t>important</w:t>
      </w:r>
      <w:r>
        <w:rPr>
          <w:sz w:val="14"/>
        </w:rPr>
        <w:t xml:space="preserve"> </w:t>
      </w:r>
      <w:r w:rsidRPr="00784472">
        <w:rPr>
          <w:sz w:val="14"/>
        </w:rPr>
        <w:t>step,</w:t>
      </w:r>
      <w:r>
        <w:rPr>
          <w:sz w:val="14"/>
        </w:rPr>
        <w:t xml:space="preserve"> </w:t>
      </w:r>
      <w:r w:rsidRPr="00784472">
        <w:rPr>
          <w:sz w:val="14"/>
        </w:rPr>
        <w:t>it</w:t>
      </w:r>
      <w:r>
        <w:rPr>
          <w:sz w:val="14"/>
        </w:rPr>
        <w:t xml:space="preserve"> </w:t>
      </w:r>
      <w:r w:rsidRPr="00784472">
        <w:rPr>
          <w:sz w:val="14"/>
        </w:rPr>
        <w:t>does</w:t>
      </w:r>
      <w:r>
        <w:rPr>
          <w:sz w:val="14"/>
        </w:rPr>
        <w:t xml:space="preserve"> </w:t>
      </w:r>
      <w:r w:rsidRPr="00784472">
        <w:rPr>
          <w:sz w:val="14"/>
        </w:rPr>
        <w:t>not</w:t>
      </w:r>
      <w:r>
        <w:rPr>
          <w:sz w:val="14"/>
        </w:rPr>
        <w:t xml:space="preserve"> </w:t>
      </w:r>
      <w:r w:rsidRPr="00784472">
        <w:rPr>
          <w:sz w:val="14"/>
        </w:rPr>
        <w:t>prove</w:t>
      </w:r>
      <w:r>
        <w:rPr>
          <w:sz w:val="14"/>
        </w:rPr>
        <w:t xml:space="preserve"> </w:t>
      </w:r>
      <w:r w:rsidRPr="00784472">
        <w:rPr>
          <w:sz w:val="14"/>
        </w:rPr>
        <w:t>to</w:t>
      </w:r>
      <w:r>
        <w:rPr>
          <w:sz w:val="14"/>
        </w:rPr>
        <w:t xml:space="preserve"> </w:t>
      </w:r>
      <w:r w:rsidRPr="00784472">
        <w:rPr>
          <w:sz w:val="14"/>
        </w:rPr>
        <w:t xml:space="preserve">suffice. </w:t>
      </w:r>
      <w:r w:rsidRPr="00784472">
        <w:rPr>
          <w:highlight w:val="green"/>
          <w:u w:val="single"/>
        </w:rPr>
        <w:t>Bodies</w:t>
      </w:r>
      <w:r w:rsidRPr="00784472">
        <w:rPr>
          <w:u w:val="single"/>
        </w:rPr>
        <w:t xml:space="preserve"> continue</w:t>
      </w:r>
      <w:r>
        <w:rPr>
          <w:u w:val="single"/>
        </w:rPr>
        <w:t xml:space="preserve"> </w:t>
      </w:r>
      <w:r w:rsidRPr="00784472">
        <w:rPr>
          <w:u w:val="single"/>
        </w:rPr>
        <w:t>to</w:t>
      </w:r>
      <w:r>
        <w:rPr>
          <w:u w:val="single"/>
        </w:rPr>
        <w:t xml:space="preserve"> </w:t>
      </w:r>
      <w:r w:rsidRPr="00784472">
        <w:rPr>
          <w:u w:val="single"/>
        </w:rPr>
        <w:t>be</w:t>
      </w:r>
      <w:r>
        <w:rPr>
          <w:u w:val="single"/>
        </w:rPr>
        <w:t xml:space="preserve"> </w:t>
      </w:r>
      <w:r w:rsidRPr="00F61EC7">
        <w:rPr>
          <w:highlight w:val="green"/>
          <w:u w:val="single"/>
        </w:rPr>
        <w:t xml:space="preserve">constrained under </w:t>
      </w:r>
      <w:r w:rsidRPr="00F61EC7">
        <w:rPr>
          <w:u w:val="single"/>
        </w:rPr>
        <w:t xml:space="preserve">the </w:t>
      </w:r>
      <w:r w:rsidRPr="00F61EC7">
        <w:rPr>
          <w:highlight w:val="green"/>
          <w:u w:val="single"/>
        </w:rPr>
        <w:t>binary</w:t>
      </w:r>
      <w:r w:rsidRPr="000F5107">
        <w:rPr>
          <w:u w:val="single"/>
        </w:rPr>
        <w:t xml:space="preserve"> and dichotomous </w:t>
      </w:r>
      <w:r w:rsidRPr="00F61EC7">
        <w:rPr>
          <w:highlight w:val="green"/>
          <w:u w:val="single"/>
        </w:rPr>
        <w:t>spaces</w:t>
      </w:r>
      <w:r w:rsidRPr="000F5107">
        <w:rPr>
          <w:u w:val="single"/>
        </w:rPr>
        <w:t xml:space="preserve"> continue to dominate legibility,</w:t>
      </w:r>
      <w:r w:rsidRPr="00784472">
        <w:rPr>
          <w:u w:val="single"/>
        </w:rPr>
        <w:t xml:space="preserve"> thus </w:t>
      </w:r>
      <w:r w:rsidRPr="00784472">
        <w:rPr>
          <w:highlight w:val="green"/>
          <w:u w:val="single"/>
        </w:rPr>
        <w:t>draw</w:t>
      </w:r>
      <w:r w:rsidRPr="000F5107">
        <w:rPr>
          <w:u w:val="single"/>
        </w:rPr>
        <w:t>ing</w:t>
      </w:r>
      <w:r w:rsidRPr="00784472">
        <w:rPr>
          <w:highlight w:val="green"/>
          <w:u w:val="single"/>
        </w:rPr>
        <w:t xml:space="preserve"> a line between the intelligible subject and the unintelligible Other</w:t>
      </w:r>
      <w:r w:rsidRPr="00784472">
        <w:rPr>
          <w:sz w:val="14"/>
        </w:rPr>
        <w:t>. Conclusion: Locating Bio-Power in the Body</w:t>
      </w:r>
      <w:r w:rsidRPr="00545BEA">
        <w:rPr>
          <w:sz w:val="14"/>
        </w:rPr>
        <w:t xml:space="preserve"> </w:t>
      </w:r>
      <w:r w:rsidRPr="00784472">
        <w:rPr>
          <w:sz w:val="14"/>
        </w:rPr>
        <w:t xml:space="preserve">An inquiry into the body is an inquiry into the social, the cultural, and the political. </w:t>
      </w:r>
      <w:r w:rsidRPr="00784472">
        <w:rPr>
          <w:u w:val="single"/>
        </w:rPr>
        <w:t>The body is the</w:t>
      </w:r>
      <w:r>
        <w:rPr>
          <w:u w:val="single"/>
        </w:rPr>
        <w:t xml:space="preserve"> </w:t>
      </w:r>
      <w:r w:rsidRPr="00784472">
        <w:rPr>
          <w:u w:val="single"/>
        </w:rPr>
        <w:t>main</w:t>
      </w:r>
      <w:r>
        <w:rPr>
          <w:u w:val="single"/>
        </w:rPr>
        <w:t xml:space="preserve"> </w:t>
      </w:r>
      <w:r w:rsidRPr="00784472">
        <w:rPr>
          <w:u w:val="single"/>
        </w:rPr>
        <w:t>site</w:t>
      </w:r>
      <w:r>
        <w:rPr>
          <w:u w:val="single"/>
        </w:rPr>
        <w:t xml:space="preserve"> </w:t>
      </w:r>
      <w:r w:rsidRPr="00784472">
        <w:rPr>
          <w:u w:val="single"/>
        </w:rPr>
        <w:t>of</w:t>
      </w:r>
      <w:r>
        <w:rPr>
          <w:u w:val="single"/>
        </w:rPr>
        <w:t xml:space="preserve"> </w:t>
      </w:r>
      <w:r w:rsidRPr="00784472">
        <w:rPr>
          <w:u w:val="single"/>
        </w:rPr>
        <w:t>bio-power</w:t>
      </w:r>
      <w:r w:rsidRPr="00784472">
        <w:rPr>
          <w:highlight w:val="green"/>
          <w:u w:val="single"/>
        </w:rPr>
        <w:t>,</w:t>
      </w:r>
      <w:r w:rsidRPr="00C92F26">
        <w:rPr>
          <w:highlight w:val="green"/>
          <w:u w:val="single"/>
        </w:rPr>
        <w:t xml:space="preserve"> </w:t>
      </w:r>
      <w:r w:rsidRPr="00784472">
        <w:rPr>
          <w:highlight w:val="green"/>
          <w:u w:val="single"/>
        </w:rPr>
        <w:t>a</w:t>
      </w:r>
      <w:r w:rsidRPr="00C92F26">
        <w:rPr>
          <w:highlight w:val="green"/>
          <w:u w:val="single"/>
        </w:rPr>
        <w:t xml:space="preserve"> </w:t>
      </w:r>
      <w:r w:rsidRPr="00784472">
        <w:rPr>
          <w:highlight w:val="green"/>
          <w:u w:val="single"/>
        </w:rPr>
        <w:t>force</w:t>
      </w:r>
      <w:r w:rsidRPr="00C92F26">
        <w:rPr>
          <w:highlight w:val="green"/>
          <w:u w:val="single"/>
        </w:rPr>
        <w:t xml:space="preserve"> </w:t>
      </w:r>
      <w:r w:rsidRPr="00784472">
        <w:rPr>
          <w:highlight w:val="green"/>
          <w:u w:val="single"/>
        </w:rPr>
        <w:t>that</w:t>
      </w:r>
      <w:r w:rsidRPr="00C92F26">
        <w:rPr>
          <w:highlight w:val="green"/>
          <w:u w:val="single"/>
        </w:rPr>
        <w:t xml:space="preserve"> </w:t>
      </w:r>
      <w:r w:rsidRPr="00784472">
        <w:rPr>
          <w:highlight w:val="green"/>
          <w:u w:val="single"/>
        </w:rPr>
        <w:t>creates</w:t>
      </w:r>
      <w:r w:rsidRPr="00C92F26">
        <w:rPr>
          <w:highlight w:val="green"/>
          <w:u w:val="single"/>
        </w:rPr>
        <w:t xml:space="preserve"> </w:t>
      </w:r>
      <w:r w:rsidRPr="00784472">
        <w:rPr>
          <w:highlight w:val="green"/>
          <w:u w:val="single"/>
        </w:rPr>
        <w:t>and</w:t>
      </w:r>
      <w:r w:rsidRPr="00C92F26">
        <w:rPr>
          <w:highlight w:val="green"/>
          <w:u w:val="single"/>
        </w:rPr>
        <w:t xml:space="preserve"> </w:t>
      </w:r>
      <w:r w:rsidRPr="00784472">
        <w:rPr>
          <w:highlight w:val="green"/>
          <w:u w:val="single"/>
        </w:rPr>
        <w:t>maintains</w:t>
      </w:r>
      <w:r w:rsidRPr="00C92F26">
        <w:rPr>
          <w:highlight w:val="green"/>
          <w:u w:val="single"/>
        </w:rPr>
        <w:t xml:space="preserve"> </w:t>
      </w:r>
      <w:r w:rsidRPr="00784472">
        <w:rPr>
          <w:highlight w:val="green"/>
          <w:u w:val="single"/>
        </w:rPr>
        <w:t>docile</w:t>
      </w:r>
      <w:r w:rsidRPr="00C92F26">
        <w:rPr>
          <w:highlight w:val="green"/>
          <w:u w:val="single"/>
        </w:rPr>
        <w:t xml:space="preserve"> </w:t>
      </w:r>
      <w:r w:rsidRPr="00F61EC7">
        <w:rPr>
          <w:highlight w:val="green"/>
          <w:u w:val="single"/>
        </w:rPr>
        <w:t>bodies and as a result effectively (re)produces normative spaces in order to (re)articulate the status quo</w:t>
      </w:r>
      <w:r w:rsidRPr="000F5107">
        <w:rPr>
          <w:u w:val="single"/>
        </w:rPr>
        <w:t>. Bodies do not dwell in spaces that are exterior but rather are shaped by their dwelling and take shape by dwelling: “spaces are like second skin that unfolds in the folds of our body”</w:t>
      </w:r>
      <w:r w:rsidRPr="000F5107">
        <w:rPr>
          <w:sz w:val="14"/>
        </w:rPr>
        <w:t xml:space="preserve"> (Ahmed, 9). The orientation of bodies towards specific spatial areas</w:t>
      </w:r>
      <w:r>
        <w:rPr>
          <w:sz w:val="14"/>
        </w:rPr>
        <w:t xml:space="preserve"> </w:t>
      </w:r>
      <w:r w:rsidRPr="00784472">
        <w:rPr>
          <w:sz w:val="14"/>
        </w:rPr>
        <w:t>over</w:t>
      </w:r>
      <w:r>
        <w:rPr>
          <w:sz w:val="14"/>
        </w:rPr>
        <w:t xml:space="preserve"> </w:t>
      </w:r>
      <w:r w:rsidRPr="00784472">
        <w:rPr>
          <w:sz w:val="14"/>
        </w:rPr>
        <w:t>others</w:t>
      </w:r>
      <w:r>
        <w:rPr>
          <w:sz w:val="14"/>
        </w:rPr>
        <w:t xml:space="preserve"> </w:t>
      </w:r>
      <w:r w:rsidRPr="00784472">
        <w:rPr>
          <w:sz w:val="14"/>
        </w:rPr>
        <w:t>is</w:t>
      </w:r>
      <w:r>
        <w:rPr>
          <w:sz w:val="14"/>
        </w:rPr>
        <w:t xml:space="preserve"> </w:t>
      </w:r>
      <w:r w:rsidRPr="00784472">
        <w:rPr>
          <w:sz w:val="14"/>
        </w:rPr>
        <w:t>influenced</w:t>
      </w:r>
      <w:r>
        <w:rPr>
          <w:sz w:val="14"/>
        </w:rPr>
        <w:t xml:space="preserve"> </w:t>
      </w:r>
      <w:r w:rsidRPr="00784472">
        <w:rPr>
          <w:sz w:val="14"/>
        </w:rPr>
        <w:t>by</w:t>
      </w:r>
      <w:r>
        <w:rPr>
          <w:sz w:val="14"/>
        </w:rPr>
        <w:t xml:space="preserve"> </w:t>
      </w:r>
      <w:r w:rsidRPr="00784472">
        <w:rPr>
          <w:sz w:val="14"/>
        </w:rPr>
        <w:t>cultural</w:t>
      </w:r>
      <w:r>
        <w:rPr>
          <w:sz w:val="14"/>
        </w:rPr>
        <w:t xml:space="preserve"> </w:t>
      </w:r>
      <w:r w:rsidRPr="00784472">
        <w:rPr>
          <w:sz w:val="14"/>
        </w:rPr>
        <w:t>impressions;</w:t>
      </w:r>
      <w:r>
        <w:rPr>
          <w:sz w:val="14"/>
        </w:rPr>
        <w:t xml:space="preserve"> </w:t>
      </w:r>
      <w:r w:rsidRPr="00784472">
        <w:rPr>
          <w:sz w:val="14"/>
        </w:rPr>
        <w:t>our</w:t>
      </w:r>
      <w:r>
        <w:rPr>
          <w:sz w:val="14"/>
        </w:rPr>
        <w:t xml:space="preserve"> </w:t>
      </w:r>
      <w:r w:rsidRPr="00784472">
        <w:rPr>
          <w:sz w:val="14"/>
        </w:rPr>
        <w:t>bodies</w:t>
      </w:r>
      <w:r>
        <w:rPr>
          <w:sz w:val="14"/>
        </w:rPr>
        <w:t xml:space="preserve"> </w:t>
      </w:r>
      <w:r w:rsidRPr="00784472">
        <w:rPr>
          <w:sz w:val="14"/>
        </w:rPr>
        <w:t>are</w:t>
      </w:r>
      <w:r>
        <w:rPr>
          <w:sz w:val="14"/>
        </w:rPr>
        <w:t xml:space="preserve"> </w:t>
      </w:r>
      <w:r w:rsidRPr="00784472">
        <w:rPr>
          <w:sz w:val="14"/>
        </w:rPr>
        <w:t>sites</w:t>
      </w:r>
      <w:r>
        <w:rPr>
          <w:sz w:val="14"/>
        </w:rPr>
        <w:t xml:space="preserve"> </w:t>
      </w:r>
      <w:r w:rsidRPr="00784472">
        <w:rPr>
          <w:sz w:val="14"/>
        </w:rPr>
        <w:t>for</w:t>
      </w:r>
      <w:r>
        <w:rPr>
          <w:sz w:val="14"/>
        </w:rPr>
        <w:t xml:space="preserve"> </w:t>
      </w:r>
      <w:r w:rsidRPr="00784472">
        <w:rPr>
          <w:sz w:val="14"/>
        </w:rPr>
        <w:t>cultural</w:t>
      </w:r>
      <w:r>
        <w:rPr>
          <w:sz w:val="14"/>
        </w:rPr>
        <w:t xml:space="preserve"> </w:t>
      </w:r>
      <w:r w:rsidRPr="00784472">
        <w:rPr>
          <w:sz w:val="14"/>
        </w:rPr>
        <w:t>meaning.</w:t>
      </w:r>
      <w:r>
        <w:rPr>
          <w:sz w:val="14"/>
        </w:rPr>
        <w:t xml:space="preserve"> </w:t>
      </w:r>
      <w:r w:rsidRPr="00784472">
        <w:rPr>
          <w:sz w:val="14"/>
        </w:rPr>
        <w:t>That being said, the social or cultural also has its skin, a skin that works as a border, a border that is shaped by the impressions left by others. It is affected by the comings and goings of different bodies, creating new lines</w:t>
      </w:r>
      <w:r>
        <w:rPr>
          <w:sz w:val="14"/>
        </w:rPr>
        <w:t xml:space="preserve"> </w:t>
      </w:r>
      <w:r w:rsidRPr="00784472">
        <w:rPr>
          <w:sz w:val="14"/>
        </w:rPr>
        <w:t>and</w:t>
      </w:r>
      <w:r>
        <w:rPr>
          <w:sz w:val="14"/>
        </w:rPr>
        <w:t xml:space="preserve"> </w:t>
      </w:r>
      <w:r w:rsidRPr="00784472">
        <w:rPr>
          <w:sz w:val="14"/>
        </w:rPr>
        <w:t>textures</w:t>
      </w:r>
      <w:r>
        <w:rPr>
          <w:sz w:val="14"/>
        </w:rPr>
        <w:t xml:space="preserve"> </w:t>
      </w:r>
      <w:r w:rsidRPr="00784472">
        <w:rPr>
          <w:sz w:val="14"/>
        </w:rPr>
        <w:t>in</w:t>
      </w:r>
      <w:r>
        <w:rPr>
          <w:sz w:val="14"/>
        </w:rPr>
        <w:t xml:space="preserve"> </w:t>
      </w:r>
      <w:r w:rsidRPr="00784472">
        <w:rPr>
          <w:sz w:val="14"/>
        </w:rPr>
        <w:t>the</w:t>
      </w:r>
      <w:r>
        <w:rPr>
          <w:sz w:val="14"/>
        </w:rPr>
        <w:t xml:space="preserve"> </w:t>
      </w:r>
      <w:r w:rsidRPr="00784472">
        <w:rPr>
          <w:sz w:val="14"/>
        </w:rPr>
        <w:t>ways</w:t>
      </w:r>
      <w:r>
        <w:rPr>
          <w:sz w:val="14"/>
        </w:rPr>
        <w:t xml:space="preserve"> </w:t>
      </w:r>
      <w:r w:rsidRPr="00784472">
        <w:rPr>
          <w:sz w:val="14"/>
        </w:rPr>
        <w:t>in</w:t>
      </w:r>
      <w:r>
        <w:rPr>
          <w:sz w:val="14"/>
        </w:rPr>
        <w:t xml:space="preserve"> </w:t>
      </w:r>
      <w:r w:rsidRPr="00784472">
        <w:rPr>
          <w:sz w:val="14"/>
        </w:rPr>
        <w:t>which</w:t>
      </w:r>
      <w:r>
        <w:rPr>
          <w:sz w:val="14"/>
        </w:rPr>
        <w:t xml:space="preserve"> </w:t>
      </w:r>
      <w:r w:rsidRPr="00784472">
        <w:rPr>
          <w:sz w:val="14"/>
        </w:rPr>
        <w:t>things</w:t>
      </w:r>
      <w:r>
        <w:rPr>
          <w:sz w:val="14"/>
        </w:rPr>
        <w:t xml:space="preserve"> </w:t>
      </w:r>
      <w:r w:rsidRPr="00784472">
        <w:rPr>
          <w:sz w:val="14"/>
        </w:rPr>
        <w:t>are</w:t>
      </w:r>
      <w:r>
        <w:rPr>
          <w:sz w:val="14"/>
        </w:rPr>
        <w:t xml:space="preserve"> </w:t>
      </w:r>
      <w:r w:rsidRPr="00784472">
        <w:rPr>
          <w:sz w:val="14"/>
        </w:rPr>
        <w:t>arranged</w:t>
      </w:r>
      <w:r>
        <w:rPr>
          <w:sz w:val="14"/>
        </w:rPr>
        <w:t xml:space="preserve"> </w:t>
      </w:r>
      <w:r w:rsidRPr="00784472">
        <w:rPr>
          <w:sz w:val="14"/>
        </w:rPr>
        <w:t>(Ahmed,</w:t>
      </w:r>
      <w:r>
        <w:rPr>
          <w:sz w:val="14"/>
        </w:rPr>
        <w:t xml:space="preserve"> </w:t>
      </w:r>
      <w:r w:rsidRPr="00784472">
        <w:rPr>
          <w:sz w:val="14"/>
        </w:rPr>
        <w:t>9).</w:t>
      </w:r>
      <w:r>
        <w:rPr>
          <w:sz w:val="14"/>
        </w:rPr>
        <w:t xml:space="preserve"> </w:t>
      </w:r>
      <w:r w:rsidRPr="000F5107">
        <w:rPr>
          <w:u w:val="single"/>
        </w:rPr>
        <w:t xml:space="preserve">Just as bodies are malleable, so are the </w:t>
      </w:r>
      <w:r w:rsidRPr="00784472">
        <w:rPr>
          <w:highlight w:val="green"/>
          <w:u w:val="single"/>
        </w:rPr>
        <w:t>cultural</w:t>
      </w:r>
      <w:r w:rsidRPr="00C92F26">
        <w:rPr>
          <w:highlight w:val="green"/>
          <w:u w:val="single"/>
        </w:rPr>
        <w:t xml:space="preserve"> </w:t>
      </w:r>
      <w:r w:rsidRPr="00784472">
        <w:rPr>
          <w:highlight w:val="green"/>
          <w:u w:val="single"/>
        </w:rPr>
        <w:t>or</w:t>
      </w:r>
      <w:r w:rsidRPr="00C92F26">
        <w:rPr>
          <w:highlight w:val="green"/>
          <w:u w:val="single"/>
        </w:rPr>
        <w:t xml:space="preserve"> </w:t>
      </w:r>
      <w:r w:rsidRPr="00784472">
        <w:rPr>
          <w:highlight w:val="green"/>
          <w:u w:val="single"/>
        </w:rPr>
        <w:t>social</w:t>
      </w:r>
      <w:r w:rsidRPr="00C92F26">
        <w:rPr>
          <w:highlight w:val="green"/>
          <w:u w:val="single"/>
        </w:rPr>
        <w:t xml:space="preserve"> </w:t>
      </w:r>
      <w:r w:rsidRPr="00784472">
        <w:rPr>
          <w:highlight w:val="green"/>
          <w:u w:val="single"/>
        </w:rPr>
        <w:t>spaces</w:t>
      </w:r>
      <w:r w:rsidRPr="00C92F26">
        <w:rPr>
          <w:highlight w:val="green"/>
          <w:u w:val="single"/>
        </w:rPr>
        <w:t xml:space="preserve"> </w:t>
      </w:r>
      <w:r w:rsidRPr="000F5107">
        <w:rPr>
          <w:u w:val="single"/>
        </w:rPr>
        <w:t>they orientate towards. Both</w:t>
      </w:r>
      <w:r>
        <w:rPr>
          <w:u w:val="single"/>
        </w:rPr>
        <w:t xml:space="preserve"> </w:t>
      </w:r>
      <w:r w:rsidRPr="00784472">
        <w:rPr>
          <w:u w:val="single"/>
        </w:rPr>
        <w:t>work</w:t>
      </w:r>
      <w:r>
        <w:rPr>
          <w:u w:val="single"/>
        </w:rPr>
        <w:t xml:space="preserve"> </w:t>
      </w:r>
      <w:r w:rsidRPr="00784472">
        <w:rPr>
          <w:u w:val="single"/>
        </w:rPr>
        <w:t>together</w:t>
      </w:r>
      <w:r>
        <w:rPr>
          <w:u w:val="single"/>
        </w:rPr>
        <w:t xml:space="preserve"> </w:t>
      </w:r>
      <w:r w:rsidRPr="00784472">
        <w:rPr>
          <w:u w:val="single"/>
        </w:rPr>
        <w:t>to</w:t>
      </w:r>
      <w:r>
        <w:rPr>
          <w:u w:val="single"/>
        </w:rPr>
        <w:t xml:space="preserve"> </w:t>
      </w:r>
      <w:r w:rsidRPr="00784472">
        <w:rPr>
          <w:u w:val="single"/>
        </w:rPr>
        <w:t>form</w:t>
      </w:r>
      <w:r>
        <w:rPr>
          <w:u w:val="single"/>
        </w:rPr>
        <w:t xml:space="preserve"> </w:t>
      </w:r>
      <w:r w:rsidRPr="00784472">
        <w:rPr>
          <w:u w:val="single"/>
        </w:rPr>
        <w:t>each</w:t>
      </w:r>
      <w:r>
        <w:rPr>
          <w:u w:val="single"/>
        </w:rPr>
        <w:t xml:space="preserve"> </w:t>
      </w:r>
      <w:r w:rsidRPr="00784472">
        <w:rPr>
          <w:u w:val="single"/>
        </w:rPr>
        <w:t>other,</w:t>
      </w:r>
      <w:r>
        <w:rPr>
          <w:u w:val="single"/>
        </w:rPr>
        <w:t xml:space="preserve"> </w:t>
      </w:r>
      <w:r w:rsidRPr="00784472">
        <w:rPr>
          <w:u w:val="single"/>
        </w:rPr>
        <w:t>which means</w:t>
      </w:r>
      <w:r>
        <w:rPr>
          <w:u w:val="single"/>
        </w:rPr>
        <w:t xml:space="preserve"> </w:t>
      </w:r>
      <w:r w:rsidRPr="00784472">
        <w:rPr>
          <w:u w:val="single"/>
        </w:rPr>
        <w:t>that</w:t>
      </w:r>
      <w:r>
        <w:rPr>
          <w:u w:val="single"/>
        </w:rPr>
        <w:t xml:space="preserve"> </w:t>
      </w:r>
      <w:r w:rsidRPr="00784472">
        <w:rPr>
          <w:u w:val="single"/>
        </w:rPr>
        <w:t>together</w:t>
      </w:r>
      <w:r>
        <w:rPr>
          <w:u w:val="single"/>
        </w:rPr>
        <w:t xml:space="preserve"> </w:t>
      </w:r>
      <w:r w:rsidRPr="000F5107">
        <w:rPr>
          <w:u w:val="single"/>
        </w:rPr>
        <w:t xml:space="preserve">they </w:t>
      </w:r>
      <w:r w:rsidRPr="00784472">
        <w:rPr>
          <w:highlight w:val="green"/>
          <w:u w:val="single"/>
        </w:rPr>
        <w:t>have</w:t>
      </w:r>
      <w:r w:rsidRPr="00C92F26">
        <w:rPr>
          <w:highlight w:val="green"/>
          <w:u w:val="single"/>
        </w:rPr>
        <w:t xml:space="preserve"> </w:t>
      </w:r>
      <w:r w:rsidRPr="00784472">
        <w:rPr>
          <w:highlight w:val="green"/>
          <w:u w:val="single"/>
        </w:rPr>
        <w:t>the</w:t>
      </w:r>
      <w:r w:rsidRPr="00C92F26">
        <w:rPr>
          <w:highlight w:val="green"/>
          <w:u w:val="single"/>
        </w:rPr>
        <w:t xml:space="preserve"> </w:t>
      </w:r>
      <w:r w:rsidRPr="00784472">
        <w:rPr>
          <w:highlight w:val="green"/>
          <w:u w:val="single"/>
        </w:rPr>
        <w:t>capacity</w:t>
      </w:r>
      <w:r w:rsidRPr="00C92F26">
        <w:rPr>
          <w:highlight w:val="green"/>
          <w:u w:val="single"/>
        </w:rPr>
        <w:t xml:space="preserve"> </w:t>
      </w:r>
      <w:r w:rsidRPr="00784472">
        <w:rPr>
          <w:highlight w:val="green"/>
          <w:u w:val="single"/>
        </w:rPr>
        <w:t>to</w:t>
      </w:r>
      <w:r w:rsidRPr="00C92F26">
        <w:rPr>
          <w:highlight w:val="green"/>
          <w:u w:val="single"/>
        </w:rPr>
        <w:t xml:space="preserve"> </w:t>
      </w:r>
      <w:r w:rsidRPr="00784472">
        <w:rPr>
          <w:highlight w:val="green"/>
          <w:u w:val="single"/>
        </w:rPr>
        <w:t>form</w:t>
      </w:r>
      <w:r w:rsidRPr="00C92F26">
        <w:rPr>
          <w:highlight w:val="green"/>
          <w:u w:val="single"/>
        </w:rPr>
        <w:t xml:space="preserve"> </w:t>
      </w:r>
      <w:r w:rsidRPr="00784472">
        <w:rPr>
          <w:highlight w:val="green"/>
          <w:u w:val="single"/>
        </w:rPr>
        <w:t>new</w:t>
      </w:r>
      <w:r w:rsidRPr="00C92F26">
        <w:rPr>
          <w:highlight w:val="green"/>
          <w:u w:val="single"/>
        </w:rPr>
        <w:t xml:space="preserve"> </w:t>
      </w:r>
      <w:r w:rsidRPr="00784472">
        <w:rPr>
          <w:highlight w:val="green"/>
          <w:u w:val="single"/>
        </w:rPr>
        <w:t>spaces</w:t>
      </w:r>
      <w:r w:rsidRPr="00C92F26">
        <w:rPr>
          <w:highlight w:val="green"/>
          <w:u w:val="single"/>
        </w:rPr>
        <w:t xml:space="preserve"> </w:t>
      </w:r>
      <w:r w:rsidRPr="00784472">
        <w:rPr>
          <w:highlight w:val="green"/>
          <w:u w:val="single"/>
        </w:rPr>
        <w:t>with</w:t>
      </w:r>
      <w:r w:rsidRPr="00C92F26">
        <w:rPr>
          <w:highlight w:val="green"/>
          <w:u w:val="single"/>
        </w:rPr>
        <w:t xml:space="preserve"> </w:t>
      </w:r>
      <w:r w:rsidRPr="00784472">
        <w:rPr>
          <w:highlight w:val="green"/>
          <w:u w:val="single"/>
        </w:rPr>
        <w:t>new</w:t>
      </w:r>
      <w:r w:rsidRPr="00C92F26">
        <w:rPr>
          <w:highlight w:val="green"/>
          <w:u w:val="single"/>
        </w:rPr>
        <w:t xml:space="preserve"> </w:t>
      </w:r>
      <w:r w:rsidRPr="00784472">
        <w:rPr>
          <w:highlight w:val="green"/>
          <w:u w:val="single"/>
        </w:rPr>
        <w:t>meanings.</w:t>
      </w:r>
      <w:r w:rsidRPr="00C92F26">
        <w:rPr>
          <w:highlight w:val="green"/>
          <w:u w:val="single"/>
        </w:rPr>
        <w:t xml:space="preserve"> </w:t>
      </w:r>
      <w:r w:rsidRPr="00784472">
        <w:rPr>
          <w:highlight w:val="green"/>
          <w:u w:val="single"/>
        </w:rPr>
        <w:t>The</w:t>
      </w:r>
      <w:r w:rsidRPr="00C92F26">
        <w:rPr>
          <w:highlight w:val="green"/>
          <w:u w:val="single"/>
        </w:rPr>
        <w:t xml:space="preserve"> </w:t>
      </w:r>
      <w:r w:rsidRPr="00784472">
        <w:rPr>
          <w:highlight w:val="green"/>
          <w:u w:val="single"/>
        </w:rPr>
        <w:t>work</w:t>
      </w:r>
      <w:r w:rsidRPr="00C92F26">
        <w:rPr>
          <w:highlight w:val="green"/>
          <w:u w:val="single"/>
        </w:rPr>
        <w:t xml:space="preserve"> </w:t>
      </w:r>
      <w:r w:rsidRPr="00784472">
        <w:rPr>
          <w:highlight w:val="green"/>
          <w:u w:val="single"/>
        </w:rPr>
        <w:t>of inhabiting space,</w:t>
      </w:r>
      <w:r w:rsidRPr="00784472">
        <w:rPr>
          <w:u w:val="single"/>
        </w:rPr>
        <w:t xml:space="preserve"> as such</w:t>
      </w:r>
      <w:r w:rsidRPr="00784472">
        <w:rPr>
          <w:highlight w:val="green"/>
          <w:u w:val="single"/>
        </w:rPr>
        <w:t>, involves a dynamic negotiation between what is familiar and what is unfamiliar,</w:t>
      </w:r>
      <w:r w:rsidRPr="00784472">
        <w:rPr>
          <w:u w:val="single"/>
        </w:rPr>
        <w:t xml:space="preserve"> and</w:t>
      </w:r>
      <w:r>
        <w:rPr>
          <w:u w:val="single"/>
        </w:rPr>
        <w:t xml:space="preserve"> </w:t>
      </w:r>
      <w:r w:rsidRPr="00784472">
        <w:rPr>
          <w:u w:val="single"/>
        </w:rPr>
        <w:t>through</w:t>
      </w:r>
      <w:r>
        <w:rPr>
          <w:u w:val="single"/>
        </w:rPr>
        <w:t xml:space="preserve"> </w:t>
      </w:r>
      <w:r w:rsidRPr="00784472">
        <w:rPr>
          <w:u w:val="single"/>
        </w:rPr>
        <w:t>this</w:t>
      </w:r>
      <w:r>
        <w:rPr>
          <w:u w:val="single"/>
        </w:rPr>
        <w:t xml:space="preserve"> </w:t>
      </w:r>
      <w:r w:rsidRPr="00784472">
        <w:rPr>
          <w:u w:val="single"/>
        </w:rPr>
        <w:t>negotiation</w:t>
      </w:r>
      <w:r>
        <w:rPr>
          <w:u w:val="single"/>
        </w:rPr>
        <w:t xml:space="preserve"> </w:t>
      </w:r>
      <w:r w:rsidRPr="00784472">
        <w:rPr>
          <w:u w:val="single"/>
        </w:rPr>
        <w:t>it</w:t>
      </w:r>
      <w:r>
        <w:rPr>
          <w:u w:val="single"/>
        </w:rPr>
        <w:t xml:space="preserve"> </w:t>
      </w:r>
      <w:r w:rsidRPr="00784472">
        <w:rPr>
          <w:u w:val="single"/>
        </w:rPr>
        <w:t>is</w:t>
      </w:r>
      <w:r>
        <w:rPr>
          <w:u w:val="single"/>
        </w:rPr>
        <w:t xml:space="preserve"> </w:t>
      </w:r>
      <w:r w:rsidRPr="00784472">
        <w:rPr>
          <w:u w:val="single"/>
        </w:rPr>
        <w:t>possible</w:t>
      </w:r>
      <w:r>
        <w:rPr>
          <w:u w:val="single"/>
        </w:rPr>
        <w:t xml:space="preserve"> </w:t>
      </w:r>
      <w:r w:rsidRPr="00784472">
        <w:rPr>
          <w:u w:val="single"/>
        </w:rPr>
        <w:t>to</w:t>
      </w:r>
      <w:r>
        <w:rPr>
          <w:u w:val="single"/>
        </w:rPr>
        <w:t xml:space="preserve"> </w:t>
      </w:r>
      <w:r w:rsidRPr="00784472">
        <w:rPr>
          <w:u w:val="single"/>
        </w:rPr>
        <w:t>create</w:t>
      </w:r>
      <w:r>
        <w:rPr>
          <w:u w:val="single"/>
        </w:rPr>
        <w:t xml:space="preserve"> </w:t>
      </w:r>
      <w:r w:rsidRPr="00784472">
        <w:rPr>
          <w:u w:val="single"/>
        </w:rPr>
        <w:t>new</w:t>
      </w:r>
      <w:r>
        <w:rPr>
          <w:u w:val="single"/>
        </w:rPr>
        <w:t xml:space="preserve"> </w:t>
      </w:r>
      <w:r w:rsidRPr="00784472">
        <w:rPr>
          <w:u w:val="single"/>
        </w:rPr>
        <w:t>impressions</w:t>
      </w:r>
      <w:r>
        <w:rPr>
          <w:u w:val="single"/>
        </w:rPr>
        <w:t xml:space="preserve"> </w:t>
      </w:r>
      <w:r w:rsidRPr="00784472">
        <w:rPr>
          <w:u w:val="single"/>
        </w:rPr>
        <w:t>on</w:t>
      </w:r>
      <w:r>
        <w:rPr>
          <w:u w:val="single"/>
        </w:rPr>
        <w:t xml:space="preserve"> </w:t>
      </w:r>
      <w:r w:rsidRPr="00784472">
        <w:rPr>
          <w:u w:val="single"/>
        </w:rPr>
        <w:t>the</w:t>
      </w:r>
      <w:r>
        <w:rPr>
          <w:u w:val="single"/>
        </w:rPr>
        <w:t xml:space="preserve"> </w:t>
      </w:r>
      <w:r w:rsidRPr="00784472">
        <w:rPr>
          <w:u w:val="single"/>
        </w:rPr>
        <w:t>world,</w:t>
      </w:r>
      <w:r>
        <w:rPr>
          <w:u w:val="single"/>
        </w:rPr>
        <w:t xml:space="preserve"> </w:t>
      </w:r>
      <w:r w:rsidRPr="00784472">
        <w:rPr>
          <w:u w:val="single"/>
        </w:rPr>
        <w:t>depending</w:t>
      </w:r>
      <w:r>
        <w:rPr>
          <w:u w:val="single"/>
        </w:rPr>
        <w:t xml:space="preserve"> </w:t>
      </w:r>
      <w:r w:rsidRPr="00784472">
        <w:rPr>
          <w:u w:val="single"/>
        </w:rPr>
        <w:t>on</w:t>
      </w:r>
      <w:r>
        <w:rPr>
          <w:u w:val="single"/>
        </w:rPr>
        <w:t xml:space="preserve"> </w:t>
      </w:r>
      <w:r w:rsidRPr="00784472">
        <w:rPr>
          <w:u w:val="single"/>
        </w:rPr>
        <w:t>which way</w:t>
      </w:r>
      <w:r>
        <w:rPr>
          <w:u w:val="single"/>
        </w:rPr>
        <w:t xml:space="preserve"> </w:t>
      </w:r>
      <w:r w:rsidRPr="00784472">
        <w:rPr>
          <w:u w:val="single"/>
        </w:rPr>
        <w:t>we</w:t>
      </w:r>
      <w:r>
        <w:rPr>
          <w:u w:val="single"/>
        </w:rPr>
        <w:t xml:space="preserve"> </w:t>
      </w:r>
      <w:r w:rsidRPr="00784472">
        <w:rPr>
          <w:u w:val="single"/>
        </w:rPr>
        <w:t>turn</w:t>
      </w:r>
      <w:r>
        <w:rPr>
          <w:sz w:val="14"/>
        </w:rPr>
        <w:t xml:space="preserve"> </w:t>
      </w:r>
      <w:r w:rsidRPr="00784472">
        <w:rPr>
          <w:sz w:val="14"/>
        </w:rPr>
        <w:t>(Ahmed,</w:t>
      </w:r>
      <w:r>
        <w:rPr>
          <w:sz w:val="14"/>
        </w:rPr>
        <w:t xml:space="preserve"> </w:t>
      </w:r>
      <w:r w:rsidRPr="00784472">
        <w:rPr>
          <w:sz w:val="14"/>
        </w:rPr>
        <w:t>7).</w:t>
      </w:r>
      <w:r>
        <w:rPr>
          <w:sz w:val="14"/>
        </w:rPr>
        <w:t xml:space="preserve"> </w:t>
      </w:r>
      <w:r w:rsidRPr="00784472">
        <w:rPr>
          <w:sz w:val="14"/>
        </w:rPr>
        <w:t>The</w:t>
      </w:r>
      <w:r>
        <w:rPr>
          <w:sz w:val="14"/>
        </w:rPr>
        <w:t xml:space="preserve"> </w:t>
      </w:r>
      <w:r w:rsidRPr="00784472">
        <w:rPr>
          <w:sz w:val="14"/>
        </w:rPr>
        <w:t>body</w:t>
      </w:r>
      <w:r>
        <w:rPr>
          <w:sz w:val="14"/>
        </w:rPr>
        <w:t xml:space="preserve"> </w:t>
      </w:r>
      <w:r w:rsidRPr="00784472">
        <w:rPr>
          <w:sz w:val="14"/>
        </w:rPr>
        <w:t>provides</w:t>
      </w:r>
      <w:r>
        <w:rPr>
          <w:sz w:val="14"/>
        </w:rPr>
        <w:t xml:space="preserve"> </w:t>
      </w:r>
      <w:r w:rsidRPr="00784472">
        <w:rPr>
          <w:sz w:val="14"/>
        </w:rPr>
        <w:t>us</w:t>
      </w:r>
      <w:r>
        <w:rPr>
          <w:sz w:val="14"/>
        </w:rPr>
        <w:t xml:space="preserve"> </w:t>
      </w:r>
      <w:r w:rsidRPr="00784472">
        <w:rPr>
          <w:sz w:val="14"/>
        </w:rPr>
        <w:t>with</w:t>
      </w:r>
      <w:r>
        <w:rPr>
          <w:sz w:val="14"/>
        </w:rPr>
        <w:t xml:space="preserve"> </w:t>
      </w:r>
      <w:r w:rsidRPr="00784472">
        <w:rPr>
          <w:sz w:val="14"/>
        </w:rPr>
        <w:t>a</w:t>
      </w:r>
      <w:r>
        <w:rPr>
          <w:sz w:val="14"/>
        </w:rPr>
        <w:t xml:space="preserve"> </w:t>
      </w:r>
      <w:r w:rsidRPr="00784472">
        <w:rPr>
          <w:sz w:val="14"/>
        </w:rPr>
        <w:t>perspective,</w:t>
      </w:r>
      <w:r>
        <w:rPr>
          <w:sz w:val="14"/>
        </w:rPr>
        <w:t xml:space="preserve"> </w:t>
      </w:r>
      <w:r w:rsidRPr="00784472">
        <w:rPr>
          <w:sz w:val="14"/>
        </w:rPr>
        <w:t>it</w:t>
      </w:r>
      <w:r>
        <w:rPr>
          <w:sz w:val="14"/>
        </w:rPr>
        <w:t xml:space="preserve"> </w:t>
      </w:r>
      <w:r w:rsidRPr="00784472">
        <w:rPr>
          <w:sz w:val="14"/>
        </w:rPr>
        <w:t>provides</w:t>
      </w:r>
      <w:r>
        <w:rPr>
          <w:sz w:val="14"/>
        </w:rPr>
        <w:t xml:space="preserve"> </w:t>
      </w:r>
      <w:r w:rsidRPr="00784472">
        <w:rPr>
          <w:sz w:val="14"/>
        </w:rPr>
        <w:t>us</w:t>
      </w:r>
      <w:r>
        <w:rPr>
          <w:sz w:val="14"/>
        </w:rPr>
        <w:t xml:space="preserve"> </w:t>
      </w:r>
      <w:r w:rsidRPr="00784472">
        <w:rPr>
          <w:sz w:val="14"/>
        </w:rPr>
        <w:t>with</w:t>
      </w:r>
      <w:r>
        <w:rPr>
          <w:sz w:val="14"/>
        </w:rPr>
        <w:t xml:space="preserve"> </w:t>
      </w:r>
      <w:r w:rsidRPr="00784472">
        <w:rPr>
          <w:sz w:val="14"/>
        </w:rPr>
        <w:t>a</w:t>
      </w:r>
      <w:r>
        <w:rPr>
          <w:sz w:val="14"/>
        </w:rPr>
        <w:t xml:space="preserve"> </w:t>
      </w:r>
      <w:r w:rsidRPr="00784472">
        <w:rPr>
          <w:sz w:val="14"/>
        </w:rPr>
        <w:t>point</w:t>
      </w:r>
      <w:r>
        <w:rPr>
          <w:sz w:val="14"/>
        </w:rPr>
        <w:t xml:space="preserve"> </w:t>
      </w:r>
      <w:r w:rsidRPr="00784472">
        <w:rPr>
          <w:sz w:val="14"/>
        </w:rPr>
        <w:t>of beginning,</w:t>
      </w:r>
      <w:r>
        <w:rPr>
          <w:sz w:val="14"/>
        </w:rPr>
        <w:t xml:space="preserve"> </w:t>
      </w:r>
      <w:r w:rsidRPr="00784472">
        <w:rPr>
          <w:sz w:val="14"/>
        </w:rPr>
        <w:t>of</w:t>
      </w:r>
      <w:r>
        <w:rPr>
          <w:sz w:val="14"/>
        </w:rPr>
        <w:t xml:space="preserve"> </w:t>
      </w:r>
      <w:r w:rsidRPr="00784472">
        <w:rPr>
          <w:sz w:val="14"/>
        </w:rPr>
        <w:t>being</w:t>
      </w:r>
      <w:r>
        <w:rPr>
          <w:sz w:val="14"/>
        </w:rPr>
        <w:t xml:space="preserve"> </w:t>
      </w:r>
      <w:r w:rsidRPr="00784472">
        <w:rPr>
          <w:sz w:val="14"/>
        </w:rPr>
        <w:t>‘here’,</w:t>
      </w:r>
      <w:r>
        <w:rPr>
          <w:sz w:val="14"/>
        </w:rPr>
        <w:t xml:space="preserve"> </w:t>
      </w:r>
      <w:r w:rsidRPr="00784472">
        <w:rPr>
          <w:sz w:val="14"/>
        </w:rPr>
        <w:t>and</w:t>
      </w:r>
      <w:r>
        <w:rPr>
          <w:sz w:val="14"/>
        </w:rPr>
        <w:t xml:space="preserve"> </w:t>
      </w:r>
      <w:r w:rsidRPr="00784472">
        <w:rPr>
          <w:sz w:val="14"/>
        </w:rPr>
        <w:t>a</w:t>
      </w:r>
      <w:r>
        <w:rPr>
          <w:sz w:val="14"/>
        </w:rPr>
        <w:t xml:space="preserve"> </w:t>
      </w:r>
      <w:r w:rsidRPr="00784472">
        <w:rPr>
          <w:sz w:val="14"/>
        </w:rPr>
        <w:t>point</w:t>
      </w:r>
      <w:r>
        <w:rPr>
          <w:sz w:val="14"/>
        </w:rPr>
        <w:t xml:space="preserve"> </w:t>
      </w:r>
      <w:r w:rsidRPr="00784472">
        <w:rPr>
          <w:sz w:val="14"/>
        </w:rPr>
        <w:t>from</w:t>
      </w:r>
      <w:r>
        <w:rPr>
          <w:sz w:val="14"/>
        </w:rPr>
        <w:t xml:space="preserve"> </w:t>
      </w:r>
      <w:r w:rsidRPr="00784472">
        <w:rPr>
          <w:sz w:val="14"/>
        </w:rPr>
        <w:t>which</w:t>
      </w:r>
      <w:r>
        <w:rPr>
          <w:sz w:val="14"/>
        </w:rPr>
        <w:t xml:space="preserve"> </w:t>
      </w:r>
      <w:r w:rsidRPr="00784472">
        <w:rPr>
          <w:sz w:val="14"/>
        </w:rPr>
        <w:t>the</w:t>
      </w:r>
      <w:r>
        <w:rPr>
          <w:sz w:val="14"/>
        </w:rPr>
        <w:t xml:space="preserve"> </w:t>
      </w:r>
      <w:r w:rsidRPr="00784472">
        <w:rPr>
          <w:sz w:val="14"/>
        </w:rPr>
        <w:t>world</w:t>
      </w:r>
      <w:r>
        <w:rPr>
          <w:sz w:val="14"/>
        </w:rPr>
        <w:t xml:space="preserve"> </w:t>
      </w:r>
      <w:r w:rsidRPr="00784472">
        <w:rPr>
          <w:sz w:val="14"/>
        </w:rPr>
        <w:t>unfolds</w:t>
      </w:r>
      <w:r>
        <w:rPr>
          <w:sz w:val="14"/>
        </w:rPr>
        <w:t xml:space="preserve"> </w:t>
      </w:r>
      <w:r w:rsidRPr="00784472">
        <w:rPr>
          <w:sz w:val="14"/>
        </w:rPr>
        <w:t>(Ahmed,</w:t>
      </w:r>
      <w:r>
        <w:rPr>
          <w:sz w:val="14"/>
        </w:rPr>
        <w:t xml:space="preserve"> </w:t>
      </w:r>
      <w:r w:rsidRPr="00784472">
        <w:rPr>
          <w:sz w:val="14"/>
        </w:rPr>
        <w:t>8).</w:t>
      </w:r>
      <w:r>
        <w:rPr>
          <w:sz w:val="14"/>
        </w:rPr>
        <w:t xml:space="preserve"> </w:t>
      </w:r>
      <w:r w:rsidRPr="00784472">
        <w:rPr>
          <w:sz w:val="14"/>
        </w:rPr>
        <w:t>Consequently,</w:t>
      </w:r>
      <w:r>
        <w:rPr>
          <w:sz w:val="14"/>
        </w:rPr>
        <w:t xml:space="preserve"> </w:t>
      </w:r>
      <w:r w:rsidRPr="00784472">
        <w:rPr>
          <w:u w:val="single"/>
        </w:rPr>
        <w:t>any interrogation into the naturalization and authentication of gender and sexual desire is simultaneously an interrogation</w:t>
      </w:r>
      <w:r>
        <w:rPr>
          <w:u w:val="single"/>
        </w:rPr>
        <w:t xml:space="preserve"> </w:t>
      </w:r>
      <w:r w:rsidRPr="00784472">
        <w:rPr>
          <w:u w:val="single"/>
        </w:rPr>
        <w:t>into</w:t>
      </w:r>
      <w:r>
        <w:rPr>
          <w:u w:val="single"/>
        </w:rPr>
        <w:t xml:space="preserve"> </w:t>
      </w:r>
      <w:r w:rsidRPr="00784472">
        <w:rPr>
          <w:u w:val="single"/>
        </w:rPr>
        <w:t>the</w:t>
      </w:r>
      <w:r>
        <w:rPr>
          <w:u w:val="single"/>
        </w:rPr>
        <w:t xml:space="preserve"> </w:t>
      </w:r>
      <w:r w:rsidRPr="00784472">
        <w:rPr>
          <w:u w:val="single"/>
        </w:rPr>
        <w:t>ways</w:t>
      </w:r>
      <w:r>
        <w:rPr>
          <w:u w:val="single"/>
        </w:rPr>
        <w:t xml:space="preserve"> </w:t>
      </w:r>
      <w:r w:rsidRPr="00784472">
        <w:rPr>
          <w:u w:val="single"/>
        </w:rPr>
        <w:t>in</w:t>
      </w:r>
      <w:r>
        <w:rPr>
          <w:u w:val="single"/>
        </w:rPr>
        <w:t xml:space="preserve"> </w:t>
      </w:r>
      <w:r w:rsidRPr="00784472">
        <w:rPr>
          <w:u w:val="single"/>
        </w:rPr>
        <w:t>which</w:t>
      </w:r>
      <w:r>
        <w:rPr>
          <w:u w:val="single"/>
        </w:rPr>
        <w:t xml:space="preserve"> </w:t>
      </w:r>
      <w:r w:rsidRPr="00784472">
        <w:rPr>
          <w:u w:val="single"/>
        </w:rPr>
        <w:t>bodies</w:t>
      </w:r>
      <w:r>
        <w:rPr>
          <w:u w:val="single"/>
        </w:rPr>
        <w:t xml:space="preserve"> </w:t>
      </w:r>
      <w:r w:rsidRPr="00784472">
        <w:rPr>
          <w:u w:val="single"/>
        </w:rPr>
        <w:t>are</w:t>
      </w:r>
      <w:r>
        <w:rPr>
          <w:u w:val="single"/>
        </w:rPr>
        <w:t xml:space="preserve"> </w:t>
      </w:r>
      <w:r w:rsidRPr="00784472">
        <w:rPr>
          <w:u w:val="single"/>
        </w:rPr>
        <w:t>scientifically,</w:t>
      </w:r>
      <w:r>
        <w:rPr>
          <w:u w:val="single"/>
        </w:rPr>
        <w:t xml:space="preserve"> </w:t>
      </w:r>
      <w:r w:rsidRPr="00784472">
        <w:rPr>
          <w:u w:val="single"/>
        </w:rPr>
        <w:t>societally,</w:t>
      </w:r>
      <w:r>
        <w:rPr>
          <w:u w:val="single"/>
        </w:rPr>
        <w:t xml:space="preserve"> </w:t>
      </w:r>
      <w:r w:rsidRPr="00784472">
        <w:rPr>
          <w:u w:val="single"/>
        </w:rPr>
        <w:t>economically</w:t>
      </w:r>
      <w:r>
        <w:rPr>
          <w:u w:val="single"/>
        </w:rPr>
        <w:t xml:space="preserve"> </w:t>
      </w:r>
      <w:r w:rsidRPr="00784472">
        <w:rPr>
          <w:u w:val="single"/>
        </w:rPr>
        <w:t>and</w:t>
      </w:r>
      <w:r>
        <w:rPr>
          <w:u w:val="single"/>
        </w:rPr>
        <w:t xml:space="preserve"> </w:t>
      </w:r>
      <w:r w:rsidRPr="00784472">
        <w:rPr>
          <w:u w:val="single"/>
        </w:rPr>
        <w:t>politically rendered</w:t>
      </w:r>
      <w:r>
        <w:rPr>
          <w:u w:val="single"/>
        </w:rPr>
        <w:t xml:space="preserve"> </w:t>
      </w:r>
      <w:r w:rsidRPr="00784472">
        <w:rPr>
          <w:u w:val="single"/>
        </w:rPr>
        <w:t>pertinent,</w:t>
      </w:r>
      <w:r>
        <w:rPr>
          <w:u w:val="single"/>
        </w:rPr>
        <w:t xml:space="preserve"> </w:t>
      </w:r>
      <w:r w:rsidRPr="00784472">
        <w:rPr>
          <w:u w:val="single"/>
        </w:rPr>
        <w:t>ordered</w:t>
      </w:r>
      <w:r>
        <w:rPr>
          <w:u w:val="single"/>
        </w:rPr>
        <w:t xml:space="preserve"> </w:t>
      </w:r>
      <w:r w:rsidRPr="00784472">
        <w:rPr>
          <w:u w:val="single"/>
        </w:rPr>
        <w:t>and</w:t>
      </w:r>
      <w:r>
        <w:rPr>
          <w:u w:val="single"/>
        </w:rPr>
        <w:t xml:space="preserve"> </w:t>
      </w:r>
      <w:r w:rsidRPr="00784472">
        <w:rPr>
          <w:u w:val="single"/>
        </w:rPr>
        <w:t>governed</w:t>
      </w:r>
      <w:r>
        <w:rPr>
          <w:sz w:val="14"/>
        </w:rPr>
        <w:t xml:space="preserve"> </w:t>
      </w:r>
      <w:r w:rsidRPr="00784472">
        <w:rPr>
          <w:sz w:val="14"/>
        </w:rPr>
        <w:t>(Repo,</w:t>
      </w:r>
      <w:r>
        <w:rPr>
          <w:sz w:val="14"/>
        </w:rPr>
        <w:t xml:space="preserve"> </w:t>
      </w:r>
      <w:r w:rsidRPr="00784472">
        <w:rPr>
          <w:sz w:val="14"/>
        </w:rPr>
        <w:t>83).</w:t>
      </w:r>
      <w:r>
        <w:rPr>
          <w:sz w:val="14"/>
        </w:rPr>
        <w:t xml:space="preserve"> </w:t>
      </w:r>
      <w:r w:rsidRPr="00784472">
        <w:rPr>
          <w:highlight w:val="green"/>
          <w:u w:val="single"/>
        </w:rPr>
        <w:t>Locating</w:t>
      </w:r>
      <w:r w:rsidRPr="0091094B">
        <w:rPr>
          <w:highlight w:val="green"/>
          <w:u w:val="single"/>
        </w:rPr>
        <w:t xml:space="preserve"> </w:t>
      </w:r>
      <w:r w:rsidRPr="00784472">
        <w:rPr>
          <w:highlight w:val="green"/>
          <w:u w:val="single"/>
        </w:rPr>
        <w:t>bio-power</w:t>
      </w:r>
      <w:r w:rsidRPr="0091094B">
        <w:rPr>
          <w:highlight w:val="green"/>
          <w:u w:val="single"/>
        </w:rPr>
        <w:t xml:space="preserve"> </w:t>
      </w:r>
      <w:r w:rsidRPr="00784472">
        <w:rPr>
          <w:highlight w:val="green"/>
          <w:u w:val="single"/>
        </w:rPr>
        <w:t>in</w:t>
      </w:r>
      <w:r w:rsidRPr="0091094B">
        <w:rPr>
          <w:highlight w:val="green"/>
          <w:u w:val="single"/>
        </w:rPr>
        <w:t xml:space="preserve"> </w:t>
      </w:r>
      <w:r w:rsidRPr="00784472">
        <w:rPr>
          <w:highlight w:val="green"/>
          <w:u w:val="single"/>
        </w:rPr>
        <w:t>the</w:t>
      </w:r>
      <w:r w:rsidRPr="0091094B">
        <w:rPr>
          <w:highlight w:val="green"/>
          <w:u w:val="single"/>
        </w:rPr>
        <w:t xml:space="preserve"> </w:t>
      </w:r>
      <w:r w:rsidRPr="00784472">
        <w:rPr>
          <w:highlight w:val="green"/>
          <w:u w:val="single"/>
        </w:rPr>
        <w:t>body</w:t>
      </w:r>
      <w:r w:rsidRPr="0091094B">
        <w:rPr>
          <w:highlight w:val="green"/>
          <w:u w:val="single"/>
        </w:rPr>
        <w:t xml:space="preserve"> </w:t>
      </w:r>
      <w:r w:rsidRPr="00784472">
        <w:rPr>
          <w:highlight w:val="green"/>
          <w:u w:val="single"/>
        </w:rPr>
        <w:t>is</w:t>
      </w:r>
      <w:r w:rsidRPr="00784472">
        <w:rPr>
          <w:u w:val="single"/>
        </w:rPr>
        <w:t>,</w:t>
      </w:r>
      <w:r>
        <w:rPr>
          <w:u w:val="single"/>
        </w:rPr>
        <w:t xml:space="preserve"> </w:t>
      </w:r>
      <w:r w:rsidRPr="00784472">
        <w:rPr>
          <w:u w:val="single"/>
        </w:rPr>
        <w:t>thus,</w:t>
      </w:r>
      <w:r>
        <w:rPr>
          <w:u w:val="single"/>
        </w:rPr>
        <w:t xml:space="preserve"> </w:t>
      </w:r>
      <w:r w:rsidRPr="00784472">
        <w:rPr>
          <w:u w:val="single"/>
        </w:rPr>
        <w:t xml:space="preserve">the </w:t>
      </w:r>
      <w:r w:rsidRPr="00784472">
        <w:rPr>
          <w:highlight w:val="green"/>
          <w:u w:val="single"/>
        </w:rPr>
        <w:t>necessary</w:t>
      </w:r>
      <w:r>
        <w:rPr>
          <w:u w:val="single"/>
        </w:rPr>
        <w:t xml:space="preserve"> </w:t>
      </w:r>
      <w:r w:rsidRPr="00784472">
        <w:rPr>
          <w:u w:val="single"/>
        </w:rPr>
        <w:t>first</w:t>
      </w:r>
      <w:r>
        <w:rPr>
          <w:u w:val="single"/>
        </w:rPr>
        <w:t xml:space="preserve"> </w:t>
      </w:r>
      <w:r w:rsidRPr="00784472">
        <w:rPr>
          <w:u w:val="single"/>
        </w:rPr>
        <w:t>step</w:t>
      </w:r>
      <w:r>
        <w:rPr>
          <w:u w:val="single"/>
        </w:rPr>
        <w:t xml:space="preserve"> </w:t>
      </w:r>
      <w:r w:rsidRPr="00784472">
        <w:rPr>
          <w:u w:val="single"/>
        </w:rPr>
        <w:t>in</w:t>
      </w:r>
      <w:r>
        <w:rPr>
          <w:u w:val="single"/>
        </w:rPr>
        <w:t xml:space="preserve"> </w:t>
      </w:r>
      <w:r w:rsidRPr="00784472">
        <w:rPr>
          <w:u w:val="single"/>
        </w:rPr>
        <w:t>order</w:t>
      </w:r>
      <w:r>
        <w:rPr>
          <w:u w:val="single"/>
        </w:rPr>
        <w:t xml:space="preserve"> </w:t>
      </w:r>
      <w:r w:rsidRPr="00784472">
        <w:rPr>
          <w:highlight w:val="green"/>
          <w:u w:val="single"/>
        </w:rPr>
        <w:t>to</w:t>
      </w:r>
      <w:r w:rsidRPr="0091094B">
        <w:rPr>
          <w:highlight w:val="green"/>
          <w:u w:val="single"/>
        </w:rPr>
        <w:t xml:space="preserve"> </w:t>
      </w:r>
      <w:r w:rsidRPr="00784472">
        <w:rPr>
          <w:highlight w:val="green"/>
          <w:u w:val="single"/>
        </w:rPr>
        <w:t>move</w:t>
      </w:r>
      <w:r w:rsidRPr="0091094B">
        <w:rPr>
          <w:highlight w:val="green"/>
          <w:u w:val="single"/>
        </w:rPr>
        <w:t xml:space="preserve"> </w:t>
      </w:r>
      <w:r w:rsidRPr="00784472">
        <w:rPr>
          <w:highlight w:val="green"/>
          <w:u w:val="single"/>
        </w:rPr>
        <w:t>past</w:t>
      </w:r>
      <w:r>
        <w:rPr>
          <w:u w:val="single"/>
        </w:rPr>
        <w:t xml:space="preserve"> </w:t>
      </w:r>
      <w:r w:rsidRPr="00784472">
        <w:rPr>
          <w:u w:val="single"/>
        </w:rPr>
        <w:t>an</w:t>
      </w:r>
      <w:r>
        <w:rPr>
          <w:u w:val="single"/>
        </w:rPr>
        <w:t xml:space="preserve"> </w:t>
      </w:r>
      <w:r w:rsidRPr="00784472">
        <w:rPr>
          <w:u w:val="single"/>
        </w:rPr>
        <w:t>expansion</w:t>
      </w:r>
      <w:r>
        <w:rPr>
          <w:u w:val="single"/>
        </w:rPr>
        <w:t xml:space="preserve"> </w:t>
      </w:r>
      <w:r w:rsidRPr="00784472">
        <w:rPr>
          <w:u w:val="single"/>
        </w:rPr>
        <w:t>of</w:t>
      </w:r>
      <w:r>
        <w:rPr>
          <w:u w:val="single"/>
        </w:rPr>
        <w:t xml:space="preserve"> </w:t>
      </w:r>
      <w:r w:rsidRPr="00784472">
        <w:rPr>
          <w:highlight w:val="green"/>
          <w:u w:val="single"/>
        </w:rPr>
        <w:t>the</w:t>
      </w:r>
      <w:r w:rsidRPr="0091094B">
        <w:rPr>
          <w:highlight w:val="green"/>
          <w:u w:val="single"/>
        </w:rPr>
        <w:t xml:space="preserve"> </w:t>
      </w:r>
      <w:r w:rsidRPr="00784472">
        <w:rPr>
          <w:highlight w:val="green"/>
          <w:u w:val="single"/>
        </w:rPr>
        <w:t>heterosexual</w:t>
      </w:r>
      <w:r w:rsidRPr="0091094B">
        <w:rPr>
          <w:highlight w:val="green"/>
          <w:u w:val="single"/>
        </w:rPr>
        <w:t xml:space="preserve"> </w:t>
      </w:r>
      <w:r w:rsidRPr="00784472">
        <w:rPr>
          <w:highlight w:val="green"/>
          <w:u w:val="single"/>
        </w:rPr>
        <w:t>matrix</w:t>
      </w:r>
      <w:r w:rsidRPr="00784472">
        <w:rPr>
          <w:u w:val="single"/>
        </w:rPr>
        <w:t>,</w:t>
      </w:r>
      <w:r>
        <w:rPr>
          <w:u w:val="single"/>
        </w:rPr>
        <w:t xml:space="preserve"> </w:t>
      </w:r>
      <w:r w:rsidRPr="00784472">
        <w:rPr>
          <w:u w:val="single"/>
        </w:rPr>
        <w:t>reclaim</w:t>
      </w:r>
      <w:r>
        <w:rPr>
          <w:u w:val="single"/>
        </w:rPr>
        <w:t xml:space="preserve"> </w:t>
      </w:r>
      <w:r w:rsidRPr="00784472">
        <w:rPr>
          <w:u w:val="single"/>
        </w:rPr>
        <w:t>the</w:t>
      </w:r>
      <w:r>
        <w:rPr>
          <w:u w:val="single"/>
        </w:rPr>
        <w:t xml:space="preserve"> </w:t>
      </w:r>
      <w:r w:rsidRPr="00784472">
        <w:rPr>
          <w:u w:val="single"/>
        </w:rPr>
        <w:t>fight</w:t>
      </w:r>
      <w:r>
        <w:rPr>
          <w:u w:val="single"/>
        </w:rPr>
        <w:t xml:space="preserve"> </w:t>
      </w:r>
      <w:r w:rsidRPr="00784472">
        <w:rPr>
          <w:u w:val="single"/>
        </w:rPr>
        <w:t xml:space="preserve">for sexual emancipation </w:t>
      </w:r>
      <w:r w:rsidRPr="00784472">
        <w:rPr>
          <w:highlight w:val="green"/>
          <w:u w:val="single"/>
        </w:rPr>
        <w:t xml:space="preserve">and dismantle the status </w:t>
      </w:r>
      <w:r w:rsidRPr="00F61EC7">
        <w:rPr>
          <w:highlight w:val="green"/>
          <w:u w:val="single"/>
        </w:rPr>
        <w:t>quo. By recognizing the body’s docility we can liberate the mind, and as a result, liberate society.</w:t>
      </w:r>
      <w:r>
        <w:rPr>
          <w:u w:val="single"/>
        </w:rPr>
        <w:t xml:space="preserve"> </w:t>
      </w:r>
    </w:p>
    <w:p w14:paraId="750844FA" w14:textId="77777777" w:rsidR="004976AB" w:rsidRDefault="004976AB" w:rsidP="004976AB"/>
    <w:p w14:paraId="594B2ADF" w14:textId="77777777" w:rsidR="004976AB" w:rsidRDefault="004976AB" w:rsidP="004976AB">
      <w:pPr>
        <w:pStyle w:val="Heading4"/>
      </w:pPr>
      <w:r>
        <w:t>Naturalized identity categories of gender and sexuality regulate us into docility—it’s why we’re forced to perform femininity and masculinity to integrate ourselves into these stable notions of man and women that are said to be ontological categories of difference. For us, it’s going back into the closet, putting on that suit even though it feels like shit, recoiling back into the binary.</w:t>
      </w:r>
    </w:p>
    <w:p w14:paraId="33B89730" w14:textId="77777777" w:rsidR="004976AB" w:rsidRPr="009F1BDA" w:rsidRDefault="004976AB" w:rsidP="004976AB">
      <w:pPr>
        <w:rPr>
          <w:rStyle w:val="StyleUnderline"/>
        </w:rPr>
      </w:pPr>
    </w:p>
    <w:p w14:paraId="4B8CCEAC" w14:textId="77777777" w:rsidR="004976AB" w:rsidRDefault="004976AB" w:rsidP="004976AB">
      <w:pPr>
        <w:pStyle w:val="Heading4"/>
      </w:pPr>
      <w:r>
        <w:t>Thus, Taryn and I advocate for nonbinary knowledge production. It centers the experiences of trans and nonbinary scholarship within academic spaces and actively works to challenge cisnormative ways of understanding the social world.</w:t>
      </w:r>
    </w:p>
    <w:p w14:paraId="73E18C33" w14:textId="77777777" w:rsidR="004976AB" w:rsidRPr="000C55FA" w:rsidRDefault="004976AB" w:rsidP="004976AB">
      <w:r w:rsidRPr="0098458A">
        <w:rPr>
          <w:rStyle w:val="Style13ptBold"/>
        </w:rPr>
        <w:t>Robinson 22</w:t>
      </w:r>
      <w:r>
        <w:t xml:space="preserve"> (</w:t>
      </w:r>
      <w:r w:rsidRPr="000C55FA">
        <w:t xml:space="preserve">Robinson, B. A. (2022). Non-Binary Embodiment, Queer Knowledge Production, and Disrupting the Cisnormative Field: Notes From a Trans Ethnographer. The Journal of Men’s Studies, 30(3), 425–445. </w:t>
      </w:r>
      <w:r w:rsidRPr="00C71FE8">
        <w:t>https://doi.org/10.1177/10608265221108204</w:t>
      </w:r>
      <w:r>
        <w:t>) taryn</w:t>
      </w:r>
    </w:p>
    <w:p w14:paraId="2ECC7A10" w14:textId="77777777" w:rsidR="004976AB" w:rsidRPr="001C5550" w:rsidRDefault="004976AB" w:rsidP="004976AB">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work to uphold cisnormative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was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has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1C5550">
        <w:rPr>
          <w:u w:val="single"/>
        </w:rPr>
        <w:t xml:space="preserve">Trans of color critique has shown, as well, how </w:t>
      </w:r>
      <w:r w:rsidRPr="001C5550">
        <w:rPr>
          <w:highlight w:val="green"/>
          <w:u w:val="single"/>
        </w:rPr>
        <w:t>race, class, and other intersections shape trans people’s material realities</w:t>
      </w:r>
      <w:r w:rsidRPr="001C5550">
        <w:rPr>
          <w:u w:val="single"/>
        </w:rPr>
        <w:t xml:space="preserve">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I build on this trans knowledge production to think about non-binary embodiment and subjectivity in relation to doing research</w:t>
      </w:r>
      <w:r w:rsidRPr="001C5550">
        <w:rPr>
          <w:sz w:val="16"/>
        </w:rPr>
        <w:t xml:space="preserve">. And </w:t>
      </w:r>
      <w:r w:rsidRPr="001C5550">
        <w:rPr>
          <w:u w:val="single"/>
        </w:rPr>
        <w:t xml:space="preserve">I </w:t>
      </w:r>
      <w:r w:rsidRPr="001C5550">
        <w:rPr>
          <w:highlight w:val="green"/>
          <w:u w:val="single"/>
        </w:rPr>
        <w:t>proffer non-binary knowledge production as a new epistemology that continues the work of queer and trans knowledge production and challenging normative ways of knowing within the academy.</w:t>
      </w:r>
      <w:r>
        <w:rPr>
          <w:u w:val="single"/>
        </w:rPr>
        <w:t xml:space="preserve"> </w:t>
      </w:r>
      <w:r w:rsidRPr="001C5550">
        <w:rPr>
          <w:u w:val="single"/>
        </w:rPr>
        <w:t>Many non-binary people, including myself, have a felt sense of not being a man or a woman, but our bodies are always in relation to the larger cisnormative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theorize about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by </w:t>
      </w:r>
      <w:r w:rsidRPr="001C5550">
        <w:rPr>
          <w:highlight w:val="green"/>
          <w:u w:val="single"/>
        </w:rPr>
        <w:t>centering bodies and embodiment in doing research, disrupting dominant modes of methods and knowledge production, and 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engages with trans and non-binary lived experiences</w:t>
      </w:r>
      <w:r w:rsidRPr="001C5550">
        <w:rPr>
          <w:u w:val="single"/>
        </w:rPr>
        <w:t xml:space="preserve">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study, and instead address trans and non-binary people in their own right, on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Trans and non-binary epistemologies challenge cisnormative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The idealized ethnographer, through the often disembodied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knowledge production,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gende</w:t>
      </w:r>
      <w:r w:rsidRPr="001C5550">
        <w:rPr>
          <w:u w:val="single"/>
        </w:rPr>
        <w:t xml:space="preserve">r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This approach turns to how bodies fit in (or not) in order to disrupt the racialized heteropatriarchal lens of ethnography</w:t>
      </w:r>
      <w:r w:rsidRPr="001C5550">
        <w:rPr>
          <w:sz w:val="16"/>
        </w:rPr>
        <w:t xml:space="preserve">. It does so through thinking of bodies as in or out of place as a way to analyze the operations of gender, sexuality, and race within one’s field site (Adjepong,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cisnormative perspectives, </w:t>
      </w:r>
      <w:r w:rsidRPr="001C5550">
        <w:rPr>
          <w:u w:val="single"/>
        </w:rPr>
        <w:t>especially cisnormative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in order to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1C5550">
        <w:rPr>
          <w:u w:val="single"/>
        </w:rPr>
        <w:t>This colonial gaze and its link to seeing anything that deviates from the Eurocentric gender binary as non-normative can be disrupted through centering trans and non-binary perspectives, methods, and knowledge.</w:t>
      </w:r>
      <w:r w:rsidRPr="00F2595A">
        <w:rPr>
          <w:sz w:val="16"/>
        </w:rPr>
        <w:t xml:space="preserve"> </w:t>
      </w:r>
      <w:r w:rsidRPr="001C5550">
        <w:rPr>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1C5550">
        <w:rPr>
          <w:sz w:val="16"/>
        </w:rPr>
        <w:t>. As pleasure is related to freedom (brown, adrienne maree, 2019</w:t>
      </w:r>
      <w:r w:rsidRPr="001C5550">
        <w:rPr>
          <w:u w:val="single"/>
        </w:rPr>
        <w:t>), centering a pleasure politic in our work can be crucial in liberating methods and knowledge production from cisnormative and other dominant ways of doing research. A non-binary knowledge production values and centers pleasure, as this pleasure sustains non-binary people to continue to exist despite a world that says there are only men and women.</w:t>
      </w:r>
      <w:r w:rsidRPr="001C5550">
        <w:rPr>
          <w:sz w:val="16"/>
        </w:rPr>
        <w:t xml:space="preserve"> We need to continue to call into question the field of sociology and its long and continued history of upholding white cisnormative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75738343" w14:textId="77777777" w:rsidR="004976AB" w:rsidRPr="009F1BDA" w:rsidRDefault="004976AB" w:rsidP="004976AB">
      <w:pPr>
        <w:rPr>
          <w:rStyle w:val="StyleUnderline"/>
        </w:rPr>
      </w:pPr>
    </w:p>
    <w:p w14:paraId="6B7F9E2B" w14:textId="77777777" w:rsidR="004976AB" w:rsidRPr="009F1BDA" w:rsidRDefault="004976AB" w:rsidP="004976AB">
      <w:pPr>
        <w:pStyle w:val="Heading4"/>
        <w:rPr>
          <w:rStyle w:val="StyleUnderline"/>
        </w:rPr>
      </w:pPr>
      <w:r w:rsidRPr="00D44634">
        <w:t>I want to reconcile the amalgamation of contradictions contained within me.</w:t>
      </w:r>
    </w:p>
    <w:p w14:paraId="19E3C924" w14:textId="77777777" w:rsidR="004976AB" w:rsidRPr="009F1BDA" w:rsidRDefault="004976AB" w:rsidP="004976AB">
      <w:pPr>
        <w:rPr>
          <w:rStyle w:val="StyleUnderline"/>
        </w:rPr>
      </w:pPr>
    </w:p>
    <w:p w14:paraId="52A824BF" w14:textId="77777777" w:rsidR="004976AB" w:rsidRPr="009F1BDA" w:rsidRDefault="004976AB" w:rsidP="004976AB">
      <w:pPr>
        <w:pStyle w:val="Heading4"/>
        <w:rPr>
          <w:rStyle w:val="StyleUnderline"/>
        </w:rPr>
      </w:pPr>
      <w:r>
        <w:t>I want to exist as a multiplicity and remain one. To exist in nonbinary modes of thought and being. And to forward it into debate.</w:t>
      </w:r>
    </w:p>
    <w:p w14:paraId="179695D8" w14:textId="77777777" w:rsidR="004976AB" w:rsidRPr="009F1BDA" w:rsidRDefault="004976AB" w:rsidP="004976AB">
      <w:pPr>
        <w:rPr>
          <w:rStyle w:val="StyleUnderline"/>
        </w:rPr>
      </w:pPr>
    </w:p>
    <w:p w14:paraId="06FF4CE0" w14:textId="77777777" w:rsidR="004976AB" w:rsidRPr="009F1BDA" w:rsidRDefault="004976AB" w:rsidP="004976AB">
      <w:pPr>
        <w:pStyle w:val="Heading4"/>
        <w:rPr>
          <w:rStyle w:val="StyleUnderline"/>
        </w:rPr>
      </w:pPr>
      <w:r>
        <w:rPr>
          <w:rStyle w:val="Style13ptBold"/>
          <w:b/>
        </w:rPr>
        <w:t xml:space="preserve">What might it mean to queer debate? </w:t>
      </w:r>
      <w:r w:rsidRPr="00BE10D1">
        <w:t>yes, the question is unsolvable and messy—that is good</w:t>
      </w:r>
      <w:r>
        <w:t>.</w:t>
      </w:r>
    </w:p>
    <w:p w14:paraId="0B34D2D8" w14:textId="77777777" w:rsidR="004976AB" w:rsidRPr="009F1BDA" w:rsidRDefault="004976AB" w:rsidP="004976AB">
      <w:pPr>
        <w:rPr>
          <w:rStyle w:val="StyleUnderline"/>
        </w:rPr>
      </w:pPr>
      <w:r w:rsidRPr="009A6261">
        <w:rPr>
          <w:rStyle w:val="Style13ptBold"/>
        </w:rPr>
        <w:t>Lepp 25</w:t>
      </w:r>
      <w:r w:rsidRPr="009A6261">
        <w:t xml:space="preserve"> (Nicholas Lepp (2025) Toward a queering of debate, Argumentation and Advocacy, 61:1, 84-100, DOI: 10.1080/10511431.2024.2365518) taryn</w:t>
      </w:r>
    </w:p>
    <w:p w14:paraId="0489550E" w14:textId="77777777" w:rsidR="004976AB" w:rsidRPr="009F1BDA" w:rsidRDefault="004976AB" w:rsidP="004976AB">
      <w:pPr>
        <w:rPr>
          <w:rStyle w:val="StyleUnderline"/>
        </w:rPr>
      </w:pPr>
      <w:r w:rsidRPr="009A6261">
        <w:rPr>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Lauretis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9A6261">
        <w:rPr>
          <w:u w:val="single"/>
        </w:rPr>
        <w:t>policy debate, is</w:t>
      </w:r>
      <w:r w:rsidRPr="009A6261">
        <w:rPr>
          <w:sz w:val="14"/>
        </w:rPr>
        <w:t xml:space="preserve"> by necessity </w:t>
      </w:r>
      <w:r w:rsidRPr="009A6261">
        <w:rPr>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9A6261">
        <w:rPr>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9A6261">
        <w:rPr>
          <w:u w:val="single"/>
        </w:rPr>
        <w:t>debates about debate—what the activity should look like, what kinds of arguments should be advanced, how debaters should argue, and what constraints debaters should abide by</w:t>
      </w:r>
      <w:r w:rsidRPr="009A6261">
        <w:rPr>
          <w:sz w:val="14"/>
        </w:rPr>
        <w:t xml:space="preserve">—are incredibly common. Debaters are required to be introspective thinkers in order to succeed at the activity, and the skills acquired through that introspective thinking are a necessary part of the modern policy debate curriculum (Heller and Rao 2015; Lundberg 2010; Zarefsky 2017). The question driving this essay—what might it mean to queer debate—is offered here as a way to consider what debates about debate may mean or do for debaters. In other words, my hunch is that answers to the aforementioned question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9A6261">
        <w:rPr>
          <w:u w:val="single"/>
        </w:rPr>
        <w:t>queer, which is nearly limitless, is quite contrary to debate, which is rather limited by a variety of factors.</w:t>
      </w:r>
      <w:r w:rsidRPr="009A6261">
        <w:rPr>
          <w:sz w:val="14"/>
        </w:rPr>
        <w:t xml:space="preserve"> However, rather than simply throw my hands up and declare the question unanswerable, I provide a </w:t>
      </w:r>
      <w:r w:rsidRPr="009A6261">
        <w:rPr>
          <w:u w:val="single"/>
        </w:rPr>
        <w:t>reframing of the relationship between queer and debate as indicative of aporia, an insurmountable deadlock which is nevertheless generative</w:t>
      </w:r>
      <w:r w:rsidRPr="009A6261">
        <w:rPr>
          <w:sz w:val="14"/>
        </w:rPr>
        <w:t xml:space="preserve">. In short, my suggestion is that </w:t>
      </w:r>
      <w:r w:rsidRPr="009A6261">
        <w:rPr>
          <w:highlight w:val="green"/>
          <w:u w:val="single"/>
        </w:rPr>
        <w:t>we ought to revel in the irresolvable messiness of debates about debate and embrace that there is no actual solution</w:t>
      </w:r>
      <w:r w:rsidRPr="009A6261">
        <w:rPr>
          <w:u w:val="single"/>
        </w:rPr>
        <w:t xml:space="preserve"> or correct answer to how debates should be. It is from within the very inability to answer the question “what might it mean to queer debate” that I find a meaningful and useful answer to this question</w:t>
      </w:r>
      <w:r w:rsidRPr="009A6261">
        <w:rPr>
          <w:sz w:val="14"/>
        </w:rPr>
        <w:t xml:space="preserve">. To actualize the irresolvability of debates about debate, I take a seemingly paradoxical yet nevertheless productive position: </w:t>
      </w:r>
      <w:r w:rsidRPr="009A6261">
        <w:rPr>
          <w:highlight w:val="green"/>
          <w:u w:val="single"/>
        </w:rPr>
        <w:t>to queer debate is to embrace a model of debate that is unconcerned with models.</w:t>
      </w:r>
      <w:r w:rsidRPr="009A6261">
        <w:rPr>
          <w:u w:val="single"/>
        </w:rPr>
        <w:t xml:space="preserve"> Instead of debating about how all debates should be, my suggestion is that to queer debate is to </w:t>
      </w:r>
      <w:r w:rsidRPr="009A6261">
        <w:rPr>
          <w:highlight w:val="green"/>
          <w:u w:val="single"/>
        </w:rPr>
        <w:t xml:space="preserve">embrace the radical contingency and contextuality intrinsic to queer </w:t>
      </w:r>
      <w:r w:rsidRPr="009A6261">
        <w:rPr>
          <w:u w:val="single"/>
        </w:rPr>
        <w:t>and, therefore, approach each debate as hyper-specific, particularized, and unique</w:t>
      </w:r>
      <w:r w:rsidRPr="009A6261">
        <w:rPr>
          <w:sz w:val="14"/>
        </w:rPr>
        <w:t xml:space="preserve">. What it might mean to queer debate, then, is to fundamentally reconsider how our students engage in debates about debate, </w:t>
      </w:r>
      <w:r w:rsidRPr="009A6261">
        <w:rPr>
          <w:highlight w:val="green"/>
          <w:u w:val="single"/>
        </w:rPr>
        <w:t>moving away from the telos-oriented understanding</w:t>
      </w:r>
      <w:r w:rsidRPr="009A6261">
        <w:rPr>
          <w:u w:val="single"/>
        </w:rPr>
        <w:t xml:space="preserve"> of what all debates should look like in favor of an individualized and subjective interpretation of each specific round</w:t>
      </w:r>
      <w:r w:rsidRPr="009A6261">
        <w:rPr>
          <w:sz w:val="14"/>
        </w:rPr>
        <w:t xml:space="preserve">. Might we consider teaching our debaters to revel in the nuances and particularities of each debate they partake in? On the one hand, </w:t>
      </w:r>
      <w:r w:rsidRPr="009A6261">
        <w:rPr>
          <w:u w:val="single"/>
        </w:rPr>
        <w:t>the educational benefits of this queered model of debate are vast, as every round would by necessity be quite different from every other; on the other hand, this proposed model is messy</w:t>
      </w:r>
      <w:r w:rsidRPr="009A6261">
        <w:rPr>
          <w:sz w:val="14"/>
        </w:rPr>
        <w:t xml:space="preserve"> and unpredictable (as every round would be quite different). To be ready to debate a new model of debate in every single round would require an inaccessible amount of careful pre-tournament and pre-round preparation. </w:t>
      </w:r>
      <w:r w:rsidRPr="009A6261">
        <w:rPr>
          <w:u w:val="single"/>
        </w:rPr>
        <w:t>Rather than shy away from these imperfections, I mobilize them as evidence of the central lesson of this essay: all debate models are flawed, trapped between persuasive justifications for adopting or not adopting different ways of debating</w:t>
      </w:r>
      <w:r w:rsidRPr="009A6261">
        <w:rPr>
          <w:sz w:val="14"/>
        </w:rPr>
        <w:t xml:space="preserve">. I believe that it is exactly these imperfections which make engaging in debates about debate so educational and important for our students. Ultimately, my suggestion is that </w:t>
      </w:r>
      <w:r w:rsidRPr="009A6261">
        <w:rPr>
          <w:highlight w:val="green"/>
          <w:u w:val="single"/>
        </w:rPr>
        <w:t>debate</w:t>
      </w:r>
      <w:r w:rsidRPr="009A6261">
        <w:rPr>
          <w:u w:val="single"/>
        </w:rPr>
        <w:t xml:space="preserve"> educators and students alike </w:t>
      </w:r>
      <w:r w:rsidRPr="009A6261">
        <w:rPr>
          <w:highlight w:val="green"/>
          <w:u w:val="single"/>
        </w:rPr>
        <w:t>should recognize that we are incapable of resolving what debate should look</w:t>
      </w:r>
      <w:r w:rsidRPr="009A6261">
        <w:rPr>
          <w:u w:val="single"/>
        </w:rPr>
        <w:t xml:space="preserve"> or be </w:t>
      </w:r>
      <w:r w:rsidRPr="009A6261">
        <w:rPr>
          <w:highlight w:val="green"/>
          <w:u w:val="single"/>
        </w:rPr>
        <w:t>like</w:t>
      </w:r>
      <w:r w:rsidRPr="009A6261">
        <w:rPr>
          <w:u w:val="single"/>
        </w:rPr>
        <w:t xml:space="preserve"> and instead revel in the fact that we will not and cannot ever determine how debate should be.</w:t>
      </w:r>
      <w:r w:rsidRPr="009A6261">
        <w:rPr>
          <w:sz w:val="14"/>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9A6261">
        <w:rPr>
          <w:u w:val="single"/>
        </w:rPr>
        <w:t>the inability to resolve the differences between “queer” and “debate” may help us better understand the value of continuing to engage in debates about debate</w:t>
      </w:r>
      <w:r w:rsidRPr="009A6261">
        <w:rPr>
          <w:sz w:val="14"/>
        </w:rPr>
        <w:t xml:space="preserve">. Queer theory and queering theory Queer is a notoriously slippery term. Resisting stabilization, the definitions and uses of queer have changed throughout time. Coming from the Indo-European root word -twerkw, which yields the German word quer (to transverse), the Latin word torquere (to twist), and the English word athwart, </w:t>
      </w:r>
      <w:r w:rsidRPr="009A6261">
        <w:rPr>
          <w:u w:val="single"/>
        </w:rPr>
        <w:t>the etymology of “queer” points the word toward a sense of across, traversal, and movement</w:t>
      </w:r>
      <w:r w:rsidRPr="009A6261">
        <w:rPr>
          <w:sz w:val="14"/>
        </w:rPr>
        <w:t xml:space="preserve"> (Sedgwick 1993a, xii; see also Berghahn 2012). </w:t>
      </w:r>
      <w:r w:rsidRPr="009A6261">
        <w:rPr>
          <w:u w:val="single"/>
        </w:rPr>
        <w:t>Queer, then, shifts and turns, becoming distinct in various contexts and situations</w:t>
      </w:r>
      <w:r w:rsidRPr="009A6261">
        <w:rPr>
          <w:sz w:val="14"/>
        </w:rPr>
        <w:t>. The word queer, in Annamarie Jagose’s (1996, 1) words, “is very much a category in the process of formation….Its definitional indeterminacy, its elasticity, is one of its constituent characteristics</w:t>
      </w:r>
      <w:r w:rsidRPr="009A6261">
        <w:rPr>
          <w:sz w:val="14"/>
          <w:highlight w:val="green"/>
        </w:rPr>
        <w:t xml:space="preserve">.” </w:t>
      </w:r>
      <w:r w:rsidRPr="009A6261">
        <w:rPr>
          <w:highlight w:val="green"/>
          <w:u w:val="single"/>
        </w:rPr>
        <w:t>What is fundamental to queer is its unboundedness and radical openness</w:t>
      </w:r>
      <w:r w:rsidRPr="009A6261">
        <w:rPr>
          <w:u w:val="single"/>
        </w:rPr>
        <w:t xml:space="preserve"> </w:t>
      </w:r>
      <w:r w:rsidRPr="009A6261">
        <w:rPr>
          <w:sz w:val="14"/>
        </w:rPr>
        <w:t>(Alexander and Rhodes 2022; Dehnert, Brouwer, and Le Master 2022; Tiffe et  al. 2015). Yet despite queer’s etymological connection to torque, change, and illimitability, the term gained initial popularity as a slur referring to people expressing same-sex desires, crossing gender boundaries, and otherwise uttering non-normative interests and identities. Because “culture….commonly understands homosexuality to be a derivative or less evolved form of heterosexuality,” those of us who do not understand ourselves as heterosexual and/or cisgender are oftentimes ostracized, otherized, and targeted for violence; queer, for many years, was thus intended to insult (Jagose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morning we feel angry and disgusted, not gay. So we’ve chosen to call ourselves queer. Using ‘queer’ is a way of reminding us how we are perceived by the rest of the world….Yeah,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9A6261">
        <w:rPr>
          <w:u w:val="single"/>
        </w:rPr>
        <w:t xml:space="preserve">, queer develops a sense of opposition, resistance, and challenge, operating as a non- or anti-normative approach toward a vast array of topics </w:t>
      </w:r>
      <w:r w:rsidRPr="009A6261">
        <w:rPr>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9A6261">
        <w:rPr>
          <w:u w:val="single"/>
        </w:rPr>
        <w:t>Yet at the same time the recuperation of queer’s radical openness ensures that the term remains in flux, forever on the move.</w:t>
      </w:r>
      <w:r w:rsidRPr="009A6261">
        <w:rPr>
          <w:sz w:val="14"/>
        </w:rPr>
        <w:t xml:space="preserve"> Even as some adopt a fixed </w:t>
      </w:r>
      <w:r w:rsidRPr="007A189C">
        <w:rPr>
          <w:sz w:val="14"/>
        </w:rPr>
        <w:t>and static understanding of queer (Edelman 2022; Stanley 2011; Stanley 2021), the word continues shifting and changing (King and West 2014; Wiegman and Wilson 2015).</w:t>
      </w:r>
      <w:r w:rsidRPr="007A189C">
        <w:rPr>
          <w:u w:val="single"/>
        </w:rPr>
        <w:t xml:space="preserve"> Queer helps establish an “open-ended construction of politics, since it represents itself as unfixed, and as holding open a space whose potential can never be known in the present” </w:t>
      </w:r>
      <w:r w:rsidRPr="007A189C">
        <w:rPr>
          <w:sz w:val="14"/>
        </w:rPr>
        <w:t xml:space="preserve">(Jagose 1996, 107; see also Campbell 2012). Queer is not and cannot be restrained, exceeding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7A189C">
        <w:rPr>
          <w:u w:val="single"/>
        </w:rPr>
        <w:t>for Muñoz</w:t>
      </w:r>
      <w:r w:rsidRPr="009A6261">
        <w:rPr>
          <w:u w:val="single"/>
        </w:rPr>
        <w:t xml:space="preserve"> (2009, 1), “the future is queerness’s domain” and, as a result, we may better understand queer as a not yet here concrete utopia making possible unique forms of relationality rather than a delimited and particularized identity category.</w:t>
      </w:r>
      <w:r w:rsidRPr="009A6261">
        <w:rPr>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That is to say, </w:t>
      </w:r>
      <w:r w:rsidRPr="009A6261">
        <w:rPr>
          <w:u w:val="single"/>
        </w:rPr>
        <w:t>if the primary formal characteristic of queer is its unbounded openness, then we may only understand either what queer is or what it means to queer something based on the specific instance in which the word is used</w:t>
      </w:r>
      <w:r w:rsidRPr="009A6261">
        <w:rPr>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kritik (Bennett 1996; Solt 1993) to the University of Louisville Malcolm X Debate Society (Larsen 2023; Reid-Brinkley 2019) and broader conversations about what models of kritik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9A6261">
        <w:rPr>
          <w:u w:val="single"/>
        </w:rPr>
        <w:t xml:space="preserve">these </w:t>
      </w:r>
      <w:r w:rsidRPr="009A6261">
        <w:rPr>
          <w:highlight w:val="green"/>
          <w:u w:val="single"/>
        </w:rPr>
        <w:t>efforts to disrupt debate’s constraints operate as queer challenges to debate’s normativity</w:t>
      </w:r>
      <w:r w:rsidRPr="009A6261">
        <w:rPr>
          <w:u w:val="single"/>
        </w:rPr>
        <w:t>, and have had many important educational and communal benefits for debaters, coaches, and scholars.</w:t>
      </w:r>
      <w:r w:rsidRPr="009A6261">
        <w:rPr>
          <w:sz w:val="14"/>
        </w:rPr>
        <w:t xml:space="preserve"> Thus, </w:t>
      </w:r>
      <w:r w:rsidRPr="009A6261">
        <w:rPr>
          <w:u w:val="single"/>
        </w:rPr>
        <w:t>with these more kritikal forms of debate, we may find an answer to the question “what does it mean to queer debate” by redefining debate as taking a less limited form.</w:t>
      </w:r>
      <w:r w:rsidRPr="009A6261">
        <w:rPr>
          <w:sz w:val="14"/>
        </w:rPr>
        <w:t xml:space="preserve"> Without maligning these creative and educational alternative understandings of the activity, I want to approach the aforementioned question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kritikal and traditional policy approaches to each year’s topic important and educational. Rather, I hope to mine the productive liminal space between kritikal and more traditional policy debate as a way to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9A6261">
        <w:rPr>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9A6261">
        <w:rPr>
          <w:highlight w:val="green"/>
          <w:u w:val="single"/>
        </w:rPr>
        <w:t xml:space="preserve">“what might it mean to queer debate?” </w:t>
      </w:r>
      <w:r w:rsidRPr="009A6261">
        <w:rPr>
          <w:u w:val="single"/>
        </w:rPr>
        <w:t xml:space="preserve">because I believe that </w:t>
      </w:r>
      <w:r w:rsidRPr="009A6261">
        <w:rPr>
          <w:highlight w:val="green"/>
          <w:u w:val="single"/>
        </w:rPr>
        <w:t>attempting to resolve this contradiction misses out on much of the important messiness of both queer and debate</w:t>
      </w:r>
      <w:r w:rsidRPr="009A6261">
        <w:rPr>
          <w:u w:val="single"/>
        </w:rPr>
        <w:t xml:space="preserve">. One of the significant features of both queer and debate is that </w:t>
      </w:r>
      <w:r w:rsidRPr="009A6261">
        <w:rPr>
          <w:highlight w:val="green"/>
          <w:u w:val="single"/>
        </w:rPr>
        <w:t>there is no real “</w:t>
      </w:r>
      <w:r w:rsidRPr="009A6261">
        <w:rPr>
          <w:u w:val="single"/>
        </w:rPr>
        <w:t>solution” or</w:t>
      </w:r>
      <w:r w:rsidRPr="009A6261">
        <w:rPr>
          <w:highlight w:val="green"/>
          <w:u w:val="single"/>
        </w:rPr>
        <w:t xml:space="preserve"> “right answer</w:t>
      </w:r>
      <w:r w:rsidRPr="009A6261">
        <w:rPr>
          <w:u w:val="single"/>
        </w:rPr>
        <w:t xml:space="preserve">” to either; </w:t>
      </w:r>
      <w:r w:rsidRPr="009A6261">
        <w:rPr>
          <w:highlight w:val="green"/>
          <w:u w:val="single"/>
        </w:rPr>
        <w:t>both are constantly changing</w:t>
      </w:r>
      <w:r w:rsidRPr="009A6261">
        <w:rPr>
          <w:u w:val="single"/>
        </w:rPr>
        <w:t xml:space="preserve">, evolving, and adapting </w:t>
      </w:r>
      <w:r w:rsidRPr="009A6261">
        <w:rPr>
          <w:highlight w:val="green"/>
          <w:u w:val="single"/>
        </w:rPr>
        <w:t xml:space="preserve">depending on the surrounding </w:t>
      </w:r>
      <w:r w:rsidRPr="009A6261">
        <w:rPr>
          <w:u w:val="single"/>
        </w:rPr>
        <w:t xml:space="preserve">political, social, and historical </w:t>
      </w:r>
      <w:r w:rsidRPr="009A6261">
        <w:rPr>
          <w:highlight w:val="green"/>
          <w:u w:val="single"/>
        </w:rPr>
        <w:t>contexts in which they take place</w:t>
      </w:r>
      <w:r w:rsidRPr="009A6261">
        <w:rPr>
          <w:sz w:val="14"/>
        </w:rPr>
        <w:t xml:space="preserve">. O’Rourke and Collings (2004) tell us that </w:t>
      </w:r>
      <w:r w:rsidRPr="009A6261">
        <w:rPr>
          <w:u w:val="single"/>
        </w:rPr>
        <w:t>queer “is always messy, excessive, overspilling historical and corporeal boundaries;" what makes “queer” queer, then, is exactly the fact that it is an irresolvable and complicated term</w:t>
      </w:r>
      <w:r w:rsidRPr="009A6261">
        <w:rPr>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9A6261">
        <w:rPr>
          <w:u w:val="single"/>
        </w:rPr>
        <w:t>Additionally, much like queer, debate is also “messy, excessive, overspilling historical and corporeal boundaries.” Debaters are asked to engage in debates about incredibly complicated topics which have no clear or definitive solution</w:t>
      </w:r>
      <w:r w:rsidRPr="009A6261">
        <w:rPr>
          <w:sz w:val="14"/>
        </w:rPr>
        <w:t>; debate resolutions and controversy areas, in fact, are often chosen because they have no one obvious answer or solution. Furthermore, the messiness of debate topics is why we have our students engage in switch-side debate as a way to avoid dogmatism and absolutist ideological beliefs. We recognize that, because these subjects are so complex, our students should learn about both sides of the resolution and chosen controversy (English et  al. 2007; Muir 1993; Young 2011). The negative reading multiple conditional advocacies is also evidence of the messiness of debate, as that conceptual strategy suggests that there is a plethora of possible ways to approach the topic which should all be investigated</w:t>
      </w:r>
      <w:r w:rsidRPr="009A6261">
        <w:rPr>
          <w:u w:val="single"/>
        </w:rPr>
        <w:t>. Declaring debate an unbounded activity would once and for all resolve debates about debate because our students would be given the exact parameters of each debate they engage in and therefore sidestep the incommensurability that I find so productive within the irresolvability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both of these topics? My answer is that there is no answer; the position I am taking is that there is no position to be taken. To provide an answer or a position would be to try to overcome the obstacle that is this question’s insurmountability</w:t>
      </w:r>
      <w:r w:rsidRPr="009A6261">
        <w:rPr>
          <w:sz w:val="14"/>
        </w:rPr>
        <w:t xml:space="preserve">. Instead, the investigation into this inquiry is stuck, trapped by the irresolvable problem presented by the question itself. There can be no actual solution to the question at hand and, </w:t>
      </w:r>
      <w:r w:rsidRPr="009A6261">
        <w:rPr>
          <w:u w:val="single"/>
        </w:rPr>
        <w:t>instead of trying to find a solution, my suggestion is that</w:t>
      </w:r>
      <w:r w:rsidRPr="009A6261">
        <w:rPr>
          <w:sz w:val="14"/>
        </w:rPr>
        <w:t xml:space="preserve">, to play off Rand’s (2013, 128) writing on queerness, </w:t>
      </w:r>
      <w:r w:rsidRPr="009A6261">
        <w:rPr>
          <w:u w:val="single"/>
        </w:rPr>
        <w:t>we revel in the “perpetual undecidability” of the question itself</w:t>
      </w:r>
      <w:r w:rsidRPr="009A6261">
        <w:rPr>
          <w:sz w:val="14"/>
        </w:rPr>
        <w:t xml:space="preserve">. To clarify, when I say that there is no actual solution, I do not intend to convey the position that debate cannot be queered. My non/answer is not designed to give up on the inquiry. Instead, my stance is that </w:t>
      </w:r>
      <w:r w:rsidRPr="009A6261">
        <w:rPr>
          <w:u w:val="single"/>
        </w:rPr>
        <w:t>we should not try to move past or solve the unsolvable mess that arises when seeking answers to this question.</w:t>
      </w:r>
      <w:r w:rsidRPr="009A6261">
        <w:rPr>
          <w:sz w:val="14"/>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9A6261">
        <w:rPr>
          <w:u w:val="single"/>
        </w:rPr>
        <w:t>yes the question is unsolvable and messy—that is good</w:t>
      </w:r>
      <w:r w:rsidRPr="009A6261">
        <w:rPr>
          <w:sz w:val="14"/>
        </w:rPr>
        <w:t xml:space="preserve">.” Much like debate and queer, </w:t>
      </w:r>
      <w:r w:rsidRPr="009A6261">
        <w:rPr>
          <w:highlight w:val="green"/>
          <w:u w:val="single"/>
        </w:rPr>
        <w:t xml:space="preserve">the messy irresolvability of the question is productive, </w:t>
      </w:r>
      <w:r w:rsidRPr="007A189C">
        <w:rPr>
          <w:u w:val="single"/>
        </w:rPr>
        <w:t>advancing current conversations regarding debates about debate and allowing new threads of investigation into this topic</w:t>
      </w:r>
      <w:r w:rsidRPr="009A6261">
        <w:rPr>
          <w:sz w:val="14"/>
        </w:rPr>
        <w:t xml:space="preserve">. The particular phrasing of the question driving this essay suggests that </w:t>
      </w:r>
      <w:r w:rsidRPr="009A6261">
        <w:rPr>
          <w:highlight w:val="green"/>
          <w:u w:val="single"/>
        </w:rPr>
        <w:t>the messiness</w:t>
      </w:r>
      <w:r w:rsidRPr="009A6261">
        <w:rPr>
          <w:u w:val="single"/>
        </w:rPr>
        <w:t xml:space="preserve"> of putting queer and debate together </w:t>
      </w:r>
      <w:r w:rsidRPr="009A6261">
        <w:rPr>
          <w:highlight w:val="green"/>
          <w:u w:val="single"/>
        </w:rPr>
        <w:t>should open dialogue</w:t>
      </w:r>
      <w:r w:rsidRPr="009A6261">
        <w:rPr>
          <w:sz w:val="14"/>
        </w:rPr>
        <w:t xml:space="preserve"> rather than shut it down</w:t>
      </w:r>
      <w:r w:rsidRPr="007A189C">
        <w:rPr>
          <w:sz w:val="14"/>
        </w:rPr>
        <w:t xml:space="preserve">. </w:t>
      </w:r>
      <w:r w:rsidRPr="007A189C">
        <w:rPr>
          <w:u w:val="single"/>
        </w:rPr>
        <w:t>What might it mean to queer debate</w:t>
      </w:r>
      <w:r w:rsidRPr="007A189C">
        <w:rPr>
          <w:sz w:val="14"/>
        </w:rPr>
        <w:t>—not what does it mean to queer debate—</w:t>
      </w:r>
      <w:r w:rsidRPr="007A189C">
        <w:rPr>
          <w:u w:val="single"/>
        </w:rPr>
        <w:t>leaves room for a plurality of answers to the aforementioned question</w:t>
      </w:r>
      <w:r w:rsidRPr="007A189C">
        <w:rPr>
          <w:sz w:val="14"/>
        </w:rPr>
        <w:t xml:space="preserve">. That is, “might” implies multiple possible answers, and, as a result, the very invocation of </w:t>
      </w:r>
      <w:r w:rsidRPr="007A189C">
        <w:rPr>
          <w:u w:val="single"/>
        </w:rPr>
        <w:t>this inquiry necessitates</w:t>
      </w:r>
      <w:r w:rsidRPr="009A6261">
        <w:rPr>
          <w:u w:val="single"/>
        </w:rPr>
        <w:t xml:space="preserve"> answers which affirm an ethos of openness, contingency, and particularity.</w:t>
      </w:r>
      <w:r w:rsidRPr="009A6261">
        <w:rPr>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(Rescher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9A6261">
        <w:rPr>
          <w:u w:val="single"/>
        </w:rPr>
        <w:t>What makes aporia distinct from contradiction is that it is generative, making possible new ways of approaching problems from within their inability to be solved. Thus, even as aporia is stuck, it paradoxically remains open, inviting new ways of thinking from within the very tension arising between irresolvably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9A6261">
        <w:rPr>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9A6261">
        <w:rPr>
          <w:u w:val="single"/>
        </w:rPr>
        <w:t xml:space="preserve">aporia is productive; it is that which “represent[s] a </w:t>
      </w:r>
      <w:r w:rsidRPr="007A189C">
        <w:rPr>
          <w:u w:val="single"/>
        </w:rPr>
        <w:t>limit through which something announces itself in an affirmative fashion. The aporetic is affirmative, constitutive”</w:t>
      </w:r>
      <w:r w:rsidRPr="007A189C">
        <w:rPr>
          <w:sz w:val="14"/>
        </w:rPr>
        <w:t xml:space="preserve"> (Raffoul 2008, 272). </w:t>
      </w:r>
      <w:r w:rsidRPr="007A189C">
        <w:rPr>
          <w:u w:val="single"/>
        </w:rPr>
        <w:t>Aporia’s imperative, then, is to continue thinking and theorizing despite the impossibility of ever reaching a final answer</w:t>
      </w:r>
      <w:r w:rsidRPr="007A189C">
        <w:rPr>
          <w:sz w:val="14"/>
        </w:rPr>
        <w:t xml:space="preserve">. It is thus within the answer’s unknowability that we may find productive theorizing (Waite 2017). </w:t>
      </w:r>
      <w:r w:rsidRPr="007A189C">
        <w:rPr>
          <w:u w:val="single"/>
        </w:rPr>
        <w:t>Rather than</w:t>
      </w:r>
      <w:r w:rsidRPr="009A6261">
        <w:rPr>
          <w:u w:val="single"/>
        </w:rPr>
        <w:t xml:space="preserve"> choosing the first or second opposing option, “</w:t>
      </w:r>
      <w:r w:rsidRPr="009A6261">
        <w:rPr>
          <w:highlight w:val="green"/>
          <w:u w:val="single"/>
        </w:rPr>
        <w:t>the contradictory terms in the aporia are simply taken up and affirmed together</w:t>
      </w:r>
      <w:r w:rsidRPr="009A6261">
        <w:rPr>
          <w:u w:val="single"/>
        </w:rPr>
        <w:t>”</w:t>
      </w:r>
      <w:r w:rsidRPr="009A6261">
        <w:rPr>
          <w:sz w:val="14"/>
        </w:rPr>
        <w:t xml:space="preserve"> (Derrida 1982, 54). </w:t>
      </w:r>
      <w:r w:rsidRPr="009A6261">
        <w:rPr>
          <w:u w:val="single"/>
        </w:rPr>
        <w:t>We refuse to choose between queer’s openness and debate’s closedness and instead forward both terms together despite their conceptual conflict</w:t>
      </w:r>
      <w:r w:rsidRPr="009A6261">
        <w:rPr>
          <w:sz w:val="14"/>
        </w:rPr>
        <w:t xml:space="preserve">. We may not overcome the barrier preventing a solution, but in that liminal space of incompatibility we may find new ways of thinking about what it might mean to queer debate. </w:t>
      </w:r>
      <w:r w:rsidRPr="009A6261">
        <w:rPr>
          <w:u w:val="single"/>
        </w:rPr>
        <w:t>Much like queer and debate, an aporetic approach to thinking is off-kilter, erratic, and askew.</w:t>
      </w:r>
      <w:r w:rsidRPr="009A6261">
        <w:rPr>
          <w:sz w:val="14"/>
        </w:rPr>
        <w:t xml:space="preserve"> Aporia invites us to consider that there is no happy and perfect answer to this essay’s inquiry because we are trapped by the undecidability of the irresolvable differences between and among queer and debate</w:t>
      </w:r>
      <w:r w:rsidRPr="009A6261">
        <w:rPr>
          <w:u w:val="single"/>
        </w:rPr>
        <w:t>; it therefore simultaneously makes possible and impossible</w:t>
      </w:r>
      <w:r w:rsidRPr="009A6261">
        <w:rPr>
          <w:sz w:val="14"/>
        </w:rPr>
        <w:t xml:space="preserve">, enables and disables, different ways of considering this essay’s central question. On the one hand, </w:t>
      </w:r>
      <w:r w:rsidRPr="009A6261">
        <w:rPr>
          <w:u w:val="single"/>
        </w:rPr>
        <w:t xml:space="preserve">because it remains stuck between two incompatible terms, </w:t>
      </w:r>
      <w:r w:rsidRPr="009A6261">
        <w:rPr>
          <w:highlight w:val="green"/>
          <w:u w:val="single"/>
        </w:rPr>
        <w:t>aporia invites new methodologies and approaches which were not previously considerable</w:t>
      </w:r>
      <w:r w:rsidRPr="009A6261">
        <w:rPr>
          <w:sz w:val="14"/>
        </w:rPr>
        <w:t>. Thus, with François Raffoul (2008, 286), we may consider this aporetic approach to queering debate to be im-possible in the sense that it is “the excess with respect to the horizon of the conditions of possibility.” That is to say,</w:t>
      </w:r>
      <w:r w:rsidRPr="009A6261">
        <w:rPr>
          <w:u w:val="single"/>
        </w:rPr>
        <w:t xml:space="preserve"> taking an aporetic approach to queering debate is not not possible but rather exceeds possibility; </w:t>
      </w:r>
      <w:r w:rsidRPr="009A6261">
        <w:rPr>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9A6261">
        <w:rPr>
          <w:u w:val="single"/>
        </w:rPr>
        <w:t>Aporia allows a generative understanding of the incommensurability between queer and debate</w:t>
      </w:r>
      <w:r w:rsidRPr="009A6261">
        <w:rPr>
          <w:sz w:val="1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9A6261">
        <w:rPr>
          <w:u w:val="single"/>
        </w:rPr>
        <w:t>.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particular approach homes in on the radical contingency and hyper-contextuality of queer and applies those characteristics to debate</w:t>
      </w:r>
      <w:r w:rsidRPr="009A6261">
        <w:rPr>
          <w:sz w:val="14"/>
        </w:rPr>
        <w:t xml:space="preserve"> (Sewell 2014; West, Frischherz, Panther, and Brophy 2013). In other words, </w:t>
      </w:r>
      <w:r w:rsidRPr="009A6261">
        <w:rPr>
          <w:u w:val="single"/>
        </w:rPr>
        <w:t>if queer is to be understood by its particular and specific instantiations, then I am suggesting that we might consider a queering of debate to be a rearticulation of the activity as radically contingent and contextual.</w:t>
      </w:r>
      <w:r w:rsidRPr="009A6261">
        <w:rPr>
          <w:sz w:val="14"/>
        </w:rPr>
        <w:t xml:space="preserve"> Without moving away from the limits and constraints that make debate what it is (and instead understanding those limits and constraints from a position of contingency and context), </w:t>
      </w:r>
      <w:r w:rsidRPr="009A6261">
        <w:rPr>
          <w:u w:val="single"/>
        </w:rPr>
        <w:t>we might approach each individual debate as specific and unique as a way to open up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irresolvability as an educational non/model for considering each debate.</w:t>
      </w:r>
      <w:r w:rsidRPr="009A6261">
        <w:rPr>
          <w:sz w:val="14"/>
        </w:rPr>
        <w:t xml:space="preserve"> </w:t>
      </w:r>
      <w:r w:rsidRPr="009A6261">
        <w:rPr>
          <w:u w:val="single"/>
        </w:rPr>
        <w:t>My suggestion is a particular focus on each individual debate as it occurs rather than an overarching interpretation of how all debates ought be</w:t>
      </w:r>
      <w:r w:rsidRPr="009A6261">
        <w:rPr>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9A6261">
        <w:rPr>
          <w:u w:val="single"/>
        </w:rPr>
        <w:t xml:space="preserve">Each round would necessitate that students reconsider win conditions, argumentation style, evidence quality, and how to communicate their arguments to judges. </w:t>
      </w:r>
      <w:r w:rsidRPr="009A6261">
        <w:rPr>
          <w:highlight w:val="green"/>
          <w:u w:val="single"/>
        </w:rPr>
        <w:t>Students would</w:t>
      </w:r>
      <w:r w:rsidRPr="009A6261">
        <w:rPr>
          <w:u w:val="single"/>
        </w:rPr>
        <w:t xml:space="preserve"> be strongly incentivized to </w:t>
      </w:r>
      <w:r w:rsidRPr="009A6261">
        <w:rPr>
          <w:highlight w:val="green"/>
          <w:u w:val="single"/>
        </w:rPr>
        <w:t>think on their feet due to the specificity</w:t>
      </w:r>
      <w:r w:rsidRPr="009A6261">
        <w:rPr>
          <w:u w:val="single"/>
        </w:rPr>
        <w:t xml:space="preserve"> and uniqueness </w:t>
      </w:r>
      <w:r w:rsidRPr="009A6261">
        <w:rPr>
          <w:highlight w:val="green"/>
          <w:u w:val="single"/>
        </w:rPr>
        <w:t>of each</w:t>
      </w:r>
      <w:r w:rsidRPr="009A6261">
        <w:rPr>
          <w:u w:val="single"/>
        </w:rPr>
        <w:t xml:space="preserve"> individual </w:t>
      </w:r>
      <w:r w:rsidRPr="009A6261">
        <w:rPr>
          <w:highlight w:val="green"/>
          <w:u w:val="single"/>
        </w:rPr>
        <w:t>debate</w:t>
      </w:r>
      <w:r w:rsidRPr="009A6261">
        <w:rPr>
          <w:u w:val="single"/>
        </w:rPr>
        <w:t xml:space="preserve">. As a result, many of the </w:t>
      </w:r>
      <w:r w:rsidRPr="009A6261">
        <w:rPr>
          <w:highlight w:val="green"/>
          <w:u w:val="single"/>
        </w:rPr>
        <w:t>portable skills that debaters acquire from years of debate would be much stronger</w:t>
      </w:r>
      <w:r w:rsidRPr="009A6261">
        <w:rPr>
          <w:u w:val="single"/>
        </w:rPr>
        <w:t>, sharpened from the ever-changing nature of the activity.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9A6261">
        <w:rPr>
          <w:sz w:val="1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9A6261">
        <w:rPr>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9A6261">
        <w:rPr>
          <w:highlight w:val="green"/>
          <w:u w:val="single"/>
        </w:rPr>
        <w:t xml:space="preserve">we allow every particular round to guide the model of what could and would happen. </w:t>
      </w:r>
      <w:r w:rsidRPr="009A6261">
        <w:rPr>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9A6261">
        <w:rPr>
          <w:sz w:val="14"/>
        </w:rPr>
        <w:t xml:space="preserve">. Instead, debaters would determine their model in each particular round. </w:t>
      </w:r>
      <w:r w:rsidRPr="009A6261">
        <w:rPr>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kritikal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in </w:t>
      </w:r>
      <w:r w:rsidRPr="007A189C">
        <w:rPr>
          <w:u w:val="single"/>
        </w:rPr>
        <w:t>particular debates rather than advance broader arguments about how all debates should or would look, forcing more radically contingent and contextual link and impact explanations.</w:t>
      </w:r>
      <w:r w:rsidRPr="007A189C">
        <w:rPr>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w:t>
      </w:r>
      <w:r w:rsidRPr="009A6261">
        <w:rPr>
          <w:sz w:val="14"/>
        </w:rPr>
        <w:t xml:space="preserve"> in their individual rounds. This may be quite frustrating for judges who are expected to figure out how to evaluate each particular debate differently. It seems reasonable to conclude that </w:t>
      </w:r>
      <w:r w:rsidRPr="009A6261">
        <w:rPr>
          <w:u w:val="single"/>
        </w:rPr>
        <w:t>this queer model of debate would be rather messy and, in many ways, quite unpredictable. But this messiness is aporia’s lesson and, I think, quite important for those of us interested in conceptualizing the benefits of debate</w:t>
      </w:r>
      <w:r w:rsidRPr="009A6261">
        <w:rPr>
          <w:sz w:val="14"/>
        </w:rPr>
        <w:t xml:space="preserve">. To put it plainly, the point that I hope my readers take away from this essay is this: </w:t>
      </w:r>
      <w:r w:rsidRPr="009A6261">
        <w:rPr>
          <w:u w:val="single"/>
        </w:rPr>
        <w:t xml:space="preserve">there is no actual answer or perfect explanation to how the activity should be. Each proposed model of debate has its educational and competitive benefits as well as its roadblocks and pitfalls. But </w:t>
      </w:r>
      <w:r w:rsidRPr="009A6261">
        <w:rPr>
          <w:highlight w:val="green"/>
          <w:u w:val="single"/>
        </w:rPr>
        <w:t>that inability to find the “right” model of debate is exactly what makes engaging in these kinds of debates so valuable: not the hypothetical aftereffects of a universal adoption of a competing model,</w:t>
      </w:r>
      <w:r w:rsidRPr="009A6261">
        <w:rPr>
          <w:u w:val="single"/>
        </w:rPr>
        <w:t xml:space="preserve"> but the fact that our students are invited to repeatedly engage in introspective thinking as a result of the inability to resolve the potential problems with the model of debate that they defend. That is to say, partaking in the framework debate itself has educational value which should be affirmed even though neither competing model of debate is actualizable or solvent on a community-wide level.</w:t>
      </w:r>
      <w:r w:rsidRPr="009A6261">
        <w:rPr>
          <w:sz w:val="14"/>
        </w:rPr>
        <w:t xml:space="preserve"> </w:t>
      </w:r>
      <w:r w:rsidRPr="009A6261">
        <w:rPr>
          <w:u w:val="single"/>
        </w:rPr>
        <w:t>Even though neither side can resolve their impacts, as there will always be “policy” teams and “kritikal” teams</w:t>
      </w:r>
      <w:r w:rsidRPr="009A6261">
        <w:rPr>
          <w:sz w:val="14"/>
        </w:rPr>
        <w:t>, the contestation over how debate could or should look in each particular round is meaningful. My proposed queer model of debate (much like every other potential model of debate) is imperfect because, in fact</w:t>
      </w:r>
      <w:r w:rsidRPr="009A6261">
        <w:rPr>
          <w:u w:val="single"/>
        </w:rPr>
        <w:t>, there cannot actually be an ideal debate model. We are stuck in aporia, trapped in a generative yet insurmountable indeterminacy eliding any telos-oriented understanding of debate</w:t>
      </w:r>
      <w:r w:rsidRPr="009A6261">
        <w:rPr>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particular instantiations;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9A6261">
        <w:rPr>
          <w:u w:val="single"/>
        </w:rPr>
        <w:t>my suggestion has been that to queer debate is to approach each individual debate and consider it on its own terms such that our students sidestep arguments about the overall adoption of each model in favor of the particular contingencies associated with each specific debate</w:t>
      </w:r>
      <w:r w:rsidRPr="009A6261">
        <w:rPr>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term’s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9A6261">
        <w:rPr>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9A6261">
        <w:rPr>
          <w:sz w:val="14"/>
        </w:rPr>
        <w:t xml:space="preserve">.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“kritikal” teams with frequency), I tend to agree with my colleagues. </w:t>
      </w:r>
      <w:r w:rsidRPr="009A6261">
        <w:rPr>
          <w:u w:val="single"/>
        </w:rPr>
        <w:t>Yet the disorderly chaos preventing the policy debate community from resolving debates about debate makes possible a level of ingenuity and creativity that we should inculcate in our students</w:t>
      </w:r>
      <w:r w:rsidRPr="009A6261">
        <w:rPr>
          <w:sz w:val="14"/>
        </w:rPr>
        <w:t xml:space="preserve">. My point is not that debate is necessarily unstable or impossible to prepare for; nor is it that debate should not be stable or predictable at all. Rather, my position is that one of the important lessons </w:t>
      </w:r>
      <w:r w:rsidRPr="009A6261">
        <w:rPr>
          <w:u w:val="single"/>
        </w:rPr>
        <w:t xml:space="preserve">debate can teach our students is to be artful and slick, </w:t>
      </w:r>
      <w:r w:rsidRPr="007A189C">
        <w:rPr>
          <w:u w:val="single"/>
        </w:rPr>
        <w:t>figuring out how to adapt to different situations as they evolve and change</w:t>
      </w:r>
      <w:r w:rsidRPr="007A189C">
        <w:rPr>
          <w:sz w:val="14"/>
        </w:rPr>
        <w:t>. In a sense, this lesson extends Gordon Mitchell’s (1998, 57) claim that “</w:t>
      </w:r>
      <w:r w:rsidRPr="007A189C">
        <w:rPr>
          <w:u w:val="single"/>
        </w:rPr>
        <w:t>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w:t>
      </w:r>
      <w:r w:rsidRPr="009A6261">
        <w:rPr>
          <w:u w:val="single"/>
        </w:rPr>
        <w:t xml:space="preserve"> in everyday life, as </w:t>
      </w:r>
      <w:r w:rsidRPr="009A6261">
        <w:rPr>
          <w:highlight w:val="green"/>
          <w:u w:val="single"/>
        </w:rPr>
        <w:t>everyone must learn to adapt to situations as they morph in unpredictable ways</w:t>
      </w:r>
      <w:r w:rsidRPr="009A6261">
        <w:rPr>
          <w:sz w:val="14"/>
        </w:rPr>
        <w:t xml:space="preserve">; my suggestion has been that </w:t>
      </w:r>
      <w:r w:rsidRPr="009A6261">
        <w:rPr>
          <w:highlight w:val="green"/>
          <w:u w:val="single"/>
        </w:rPr>
        <w:t>debate’s messiness is necessary for inculcating these important skills</w:t>
      </w:r>
      <w:r w:rsidRPr="009A6261">
        <w:rPr>
          <w:sz w:val="14"/>
        </w:rPr>
        <w:t>. Second, I have suggested that all models of debate are imperfect</w:t>
      </w:r>
      <w:r w:rsidRPr="009A6261">
        <w:rPr>
          <w:u w:val="single"/>
        </w:rPr>
        <w:t>. There will always be concerns about accessibility, dogmatism, exclusion, fairness, and portable skills associated with each proposed model of debate</w:t>
      </w:r>
      <w:r w:rsidRPr="009A6261">
        <w:rPr>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9A6261">
        <w:rPr>
          <w:u w:val="single"/>
        </w:rPr>
        <w:t xml:space="preserve">“ethics, </w:t>
      </w:r>
      <w:r w:rsidRPr="009A6261">
        <w:rPr>
          <w:highlight w:val="green"/>
          <w:u w:val="single"/>
        </w:rPr>
        <w:t>politics</w:t>
      </w:r>
      <w:r w:rsidRPr="009A6261">
        <w:rPr>
          <w:u w:val="single"/>
        </w:rPr>
        <w:t xml:space="preserve">, and responsibility, if there are any, </w:t>
      </w:r>
      <w:r w:rsidRPr="009A6261">
        <w:rPr>
          <w:highlight w:val="green"/>
          <w:u w:val="single"/>
        </w:rPr>
        <w:t>will only ever have begun with the experience and experiment of the aporia”</w:t>
      </w:r>
      <w:r w:rsidRPr="009A6261">
        <w:rPr>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making a decision; we have not really been faced with a choice to make. Instead, </w:t>
      </w:r>
      <w:r w:rsidRPr="009A6261">
        <w:rPr>
          <w:u w:val="single"/>
        </w:rPr>
        <w:t>making a decision,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9A6261">
        <w:rPr>
          <w:sz w:val="14"/>
        </w:rPr>
        <w:t>. Can we remain open to their irresolvable possibilities?</w:t>
      </w:r>
    </w:p>
    <w:p w14:paraId="2390B07C" w14:textId="77777777" w:rsidR="004976AB" w:rsidRPr="0097658A" w:rsidRDefault="004976AB" w:rsidP="004976AB">
      <w:pPr>
        <w:pStyle w:val="Heading4"/>
      </w:pPr>
      <w:r>
        <w:t xml:space="preserve">The </w:t>
      </w:r>
      <w:r>
        <w:rPr>
          <w:u w:val="single"/>
        </w:rPr>
        <w:t>iterative, ongoing nature of debate</w:t>
      </w:r>
      <w:r>
        <w:t xml:space="preserve"> ensures that we can </w:t>
      </w:r>
      <w:r>
        <w:rPr>
          <w:u w:val="single"/>
        </w:rPr>
        <w:t>make space</w:t>
      </w:r>
      <w:r>
        <w:t xml:space="preserve"> for the queer Other in debate – only a </w:t>
      </w:r>
      <w:r>
        <w:rPr>
          <w:u w:val="single"/>
        </w:rPr>
        <w:t xml:space="preserve">discursive refusal </w:t>
      </w:r>
      <w:r>
        <w:t xml:space="preserve">of </w:t>
      </w:r>
      <w:r>
        <w:rPr>
          <w:u w:val="single"/>
        </w:rPr>
        <w:t>traditional norms</w:t>
      </w:r>
      <w:r>
        <w:t xml:space="preserve"> of debate can </w:t>
      </w:r>
      <w:r>
        <w:rPr>
          <w:u w:val="single"/>
        </w:rPr>
        <w:t xml:space="preserve">challenge </w:t>
      </w:r>
      <w:r>
        <w:t xml:space="preserve">the </w:t>
      </w:r>
      <w:r>
        <w:rPr>
          <w:u w:val="single"/>
        </w:rPr>
        <w:t>commodified roles</w:t>
      </w:r>
      <w:r>
        <w:t xml:space="preserve"> that </w:t>
      </w:r>
      <w:r>
        <w:rPr>
          <w:u w:val="single"/>
        </w:rPr>
        <w:t>constitute queer existence.</w:t>
      </w:r>
    </w:p>
    <w:p w14:paraId="00CF59F2" w14:textId="77777777" w:rsidR="004976AB" w:rsidRPr="007C057D" w:rsidRDefault="004976AB" w:rsidP="004976AB">
      <w:r w:rsidRPr="007C057D">
        <w:rPr>
          <w:rStyle w:val="Style13ptBold"/>
          <w:rFonts w:eastAsiaTheme="majorEastAsia"/>
        </w:rPr>
        <w:t>Heckert et al 12</w:t>
      </w:r>
      <w:r w:rsidRPr="007C057D">
        <w:t>,</w:t>
      </w:r>
      <w:r>
        <w:t xml:space="preserve"> *PhD, now a yoga teacher? **Associate Professor of Sociology @ Emory ***Sociology PhD, UConn</w:t>
      </w:r>
      <w:r w:rsidRPr="007C057D">
        <w:t xml:space="preserve"> </w:t>
      </w:r>
      <w:r>
        <w:t>(</w:t>
      </w:r>
      <w:r w:rsidRPr="007C057D">
        <w:t>Jamie, DericMichael Shannon, and Abbey Willis. 2012. “Loving-Teaching: Notes for Queering Anarchist Pedagogies.” Educational Studies 48 (1): 12–29. doi:10.1080/00131946.2011.637258.</w:t>
      </w:r>
      <w:r>
        <w:t>)</w:t>
      </w:r>
    </w:p>
    <w:p w14:paraId="2DBA44AC" w14:textId="77777777" w:rsidR="004976AB" w:rsidRPr="00A46868" w:rsidRDefault="004976AB" w:rsidP="004976AB">
      <w:pPr>
        <w:rPr>
          <w:sz w:val="14"/>
        </w:rPr>
      </w:pPr>
      <w:r w:rsidRPr="00A46868">
        <w:rPr>
          <w:sz w:val="14"/>
        </w:rPr>
        <w:t>QUEERING ANARCHIST PEDAGOGIES</w:t>
      </w:r>
    </w:p>
    <w:p w14:paraId="5DE95752" w14:textId="77777777" w:rsidR="004976AB" w:rsidRPr="004C3349" w:rsidRDefault="004976AB" w:rsidP="004976AB">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a consistent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(e.g., see DeLeon [18], [19], [20], [21]; Armaline [ 3]; DeLeon and Love 2009; Shukaitis [77]; Kahn [50]; Suissa [78]).</w:t>
      </w:r>
    </w:p>
    <w:p w14:paraId="5BC7CC27" w14:textId="77777777" w:rsidR="004976AB" w:rsidRPr="009B4CD3" w:rsidRDefault="004976AB" w:rsidP="004976AB">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which she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is iterative of particular norms set in place by dominant and normative cultural status quos</w:t>
      </w:r>
      <w:r w:rsidRPr="00365053">
        <w:rPr>
          <w:sz w:val="14"/>
          <w:highlight w:val="green"/>
        </w:rPr>
        <w:t xml:space="preserve"> (</w:t>
      </w:r>
      <w:r w:rsidRPr="00A46868">
        <w:rPr>
          <w:sz w:val="14"/>
        </w:rPr>
        <w:t xml:space="preserve">Butler [ 8],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r w:rsidRPr="00A46868">
        <w:rPr>
          <w:rStyle w:val="StyleUnderline"/>
          <w:rFonts w:eastAsiaTheme="majorEastAsia"/>
        </w:rPr>
        <w:t xml:space="preserve">invisibilizes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1AEFD0C8" w14:textId="77777777" w:rsidR="004976AB" w:rsidRPr="00A46868" w:rsidRDefault="004976AB" w:rsidP="004976AB">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particular roles) all the while caging us within their particular borders.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([ 8],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agency(ies)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As Claudia W. Ruitenberg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7D294F9C" w14:textId="77777777" w:rsidR="004976AB" w:rsidRPr="00A46868" w:rsidRDefault="004976AB" w:rsidP="004976AB">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34E01466" w14:textId="77777777" w:rsidR="004976AB" w:rsidRPr="00A46868" w:rsidRDefault="004976AB" w:rsidP="004976AB">
      <w:pPr>
        <w:rPr>
          <w:sz w:val="14"/>
        </w:rPr>
      </w:pPr>
      <w:r w:rsidRPr="00A46868">
        <w:rPr>
          <w:sz w:val="14"/>
        </w:rPr>
        <w:t>I was in a high school once, teaching sex education. As we went around the circle introducing ourselves, I came to realize that three of the young men were stoned. 'Oh, no!' I thought to myself. As I was explaining how this would be different from our school usually was, one of them asked me to slow down and repeat. He was confused, and I don't think it was just from cannabis. That might have simply made him more honest and less concerned about appearing confused. I knew that what I was doing was radically unschool-like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137B694B" w14:textId="77777777" w:rsidR="004976AB" w:rsidRPr="00A46868" w:rsidRDefault="004976AB" w:rsidP="004976AB">
      <w:pPr>
        <w:rPr>
          <w:sz w:val="14"/>
        </w:rPr>
      </w:pPr>
      <w:r w:rsidRPr="00365053">
        <w:rPr>
          <w:rStyle w:val="Emphasis"/>
          <w:highlight w:val="green"/>
        </w:rPr>
        <w:t>Norms are not individually created or iterated—they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xml:space="preserve">" (Ruitenberg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(Ruitenberg [72], 263). Although we still feel excited about subverting the status quo of such roles in small places such as within our own classrooms—we understand our lively and subversive iterations as one strategy among many others that might be taken up to truly change the relationships and constitutions of the roles of teacher and student.</w:t>
      </w:r>
    </w:p>
    <w:p w14:paraId="00832CBB" w14:textId="77777777" w:rsidR="004976AB" w:rsidRPr="00A46868" w:rsidRDefault="004976AB" w:rsidP="004976AB">
      <w:pPr>
        <w:rPr>
          <w:sz w:val="14"/>
        </w:rPr>
      </w:pPr>
      <w:r w:rsidRPr="00A46868">
        <w:rPr>
          <w:sz w:val="14"/>
        </w:rPr>
        <w:t xml:space="preserve">Johnston and Klandermans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If we both live within discursive regimes that constitute our identities, and also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4357A42D" w14:textId="77777777" w:rsidR="004976AB" w:rsidRPr="00A46868" w:rsidRDefault="004976AB" w:rsidP="004976AB">
      <w:pPr>
        <w:rPr>
          <w:sz w:val="14"/>
        </w:rPr>
      </w:pPr>
      <w:r w:rsidRPr="00A46868">
        <w:rPr>
          <w:sz w:val="14"/>
        </w:rPr>
        <w:t>Ruitenberg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We argue that teachers, themselves, might well take this to heart</w:t>
      </w:r>
      <w:r w:rsidRPr="00A46868">
        <w:rPr>
          <w:sz w:val="14"/>
        </w:rPr>
        <w:t xml:space="preserve"> in considering their own roles as subjects. From my experiences:</w:t>
      </w:r>
    </w:p>
    <w:p w14:paraId="14422C91" w14:textId="77777777" w:rsidR="004976AB" w:rsidRPr="00A46868" w:rsidRDefault="004976AB" w:rsidP="004976AB">
      <w:pPr>
        <w:rPr>
          <w:sz w:val="14"/>
        </w:rPr>
      </w:pPr>
      <w:r w:rsidRPr="00A46868">
        <w:rPr>
          <w:sz w:val="14"/>
        </w:rPr>
        <w:t>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actually ask the students how they would prefer to have the room set up, although I like to explain the reasons why I prefer the classroom in this way.</w:t>
      </w:r>
    </w:p>
    <w:p w14:paraId="49B469ED" w14:textId="77777777" w:rsidR="004976AB" w:rsidRDefault="004976AB" w:rsidP="004976AB">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are able to talk about what they/we learn from the experience of working with those labeled students. What mutuality exists without that acknowledgment, out of a desire to maintain clear identities, out of fear? As bell hooks ([45]) has argued, fear and love cannot occupy the same </w:t>
      </w:r>
      <w:r w:rsidRPr="00365053">
        <w:rPr>
          <w:sz w:val="14"/>
        </w:rPr>
        <w:t xml:space="preserve">space. If </w:t>
      </w:r>
      <w:r w:rsidRPr="00365053">
        <w:rPr>
          <w:rStyle w:val="Emphasis"/>
        </w:rPr>
        <w:t>the classroom can be a space of love</w:t>
      </w:r>
      <w:r w:rsidRPr="00365053">
        <w:rPr>
          <w:rStyle w:val="Emphasis"/>
          <w:highlight w:val="green"/>
        </w:rPr>
        <w:t>, 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29508C3B" w14:textId="25864807" w:rsidR="004976AB" w:rsidRPr="005D388F" w:rsidRDefault="0080514E" w:rsidP="0080514E">
      <w:pPr>
        <w:pStyle w:val="Heading3"/>
      </w:pPr>
      <w:r>
        <w:t>Extra</w:t>
      </w:r>
    </w:p>
    <w:p w14:paraId="121B6DD4" w14:textId="172F8812" w:rsidR="00B86590" w:rsidRDefault="00B86590" w:rsidP="00B86590">
      <w:pPr>
        <w:pStyle w:val="Heading4"/>
      </w:pPr>
      <w:r>
        <w:t>Anti-capitalist analysis needs queer theory– analyses of capitalism are inherently limited, queer theory allows to think beyond the material/affective and see that capitalism is not solely just about material “needs” but about desires</w:t>
      </w:r>
    </w:p>
    <w:p w14:paraId="41510B6C" w14:textId="77777777" w:rsidR="00B86590" w:rsidRPr="000B6734" w:rsidRDefault="00B86590" w:rsidP="00B86590">
      <w:r w:rsidRPr="000B6734">
        <w:rPr>
          <w:b/>
          <w:bCs/>
          <w:sz w:val="24"/>
          <w:szCs w:val="24"/>
        </w:rPr>
        <w:t xml:space="preserve">Crosby et al 14 </w:t>
      </w:r>
      <w:r w:rsidRPr="000B6734">
        <w:t>Christina Crosby, Lisa Duggan, Roderick Ferguson,</w:t>
      </w:r>
      <w:r>
        <w:t xml:space="preserve"> </w:t>
      </w:r>
      <w:r w:rsidRPr="000B6734">
        <w:t>Kevin Floyd, Miranda Joseph, Heather Love, Robert</w:t>
      </w:r>
      <w:r>
        <w:t xml:space="preserve"> </w:t>
      </w:r>
      <w:r w:rsidRPr="000B6734">
        <w:t>McRuer, Fred Moten, Tavia Nyong’o, Lisa Rofel, Jordana</w:t>
      </w:r>
      <w:r>
        <w:t xml:space="preserve"> </w:t>
      </w:r>
      <w:r w:rsidRPr="000B6734">
        <w:t>Rosenberg, Gayle Salamon, Dean Spade, Amy Villarejo</w:t>
      </w:r>
      <w:r>
        <w:t xml:space="preserve"> “Queer Studies, Materialism, and Crisis: a roundtable discussion.” lardis</w:t>
      </w:r>
    </w:p>
    <w:p w14:paraId="5D300AEB" w14:textId="77777777" w:rsidR="00B86590" w:rsidRDefault="00B86590" w:rsidP="00B86590">
      <w:pPr>
        <w:rPr>
          <w:u w:val="single"/>
        </w:rPr>
      </w:pPr>
      <w:r w:rsidRPr="00473D66">
        <w:rPr>
          <w:u w:val="single"/>
        </w:rPr>
        <w:t>Keywords for global capitalism: value, need, profit, exploitation, univer-</w:t>
      </w:r>
      <w:r w:rsidRPr="00686E95">
        <w:rPr>
          <w:u w:val="single"/>
        </w:rPr>
        <w:t xml:space="preserve"> </w:t>
      </w:r>
      <w:r w:rsidRPr="00473D66">
        <w:rPr>
          <w:u w:val="single"/>
        </w:rPr>
        <w:t>sal, uniform. Keywords for a queer hermeneutics: unstable boundaries, unstable</w:t>
      </w:r>
      <w:r w:rsidRPr="00686E95">
        <w:rPr>
          <w:u w:val="single"/>
        </w:rPr>
        <w:t xml:space="preserve"> </w:t>
      </w:r>
      <w:r w:rsidRPr="00473D66">
        <w:rPr>
          <w:u w:val="single"/>
        </w:rPr>
        <w:t>identities, bodies that speak worlds, heterogeneity, abjection. And desire</w:t>
      </w:r>
      <w:r w:rsidRPr="00561F49">
        <w:rPr>
          <w:sz w:val="16"/>
        </w:rPr>
        <w:t xml:space="preserve">. Brought to bear on global capitalism (and its attendant crises), a </w:t>
      </w:r>
      <w:r w:rsidRPr="00561F49">
        <w:rPr>
          <w:highlight w:val="green"/>
          <w:u w:val="single"/>
        </w:rPr>
        <w:t>queer hermeneut</w:t>
      </w:r>
      <w:r w:rsidRPr="00473D66">
        <w:rPr>
          <w:u w:val="single"/>
        </w:rPr>
        <w:t xml:space="preserve">ics, espeially one that is based in a postcolonial, postnationalist politics, </w:t>
      </w:r>
      <w:r w:rsidRPr="00561F49">
        <w:rPr>
          <w:highlight w:val="green"/>
          <w:u w:val="single"/>
        </w:rPr>
        <w:t>leads us to grasp global capitalism not as a universal, unified phenomenon but as heterogeneous, interconnected practices whose coherence and universalism are asserted</w:t>
      </w:r>
      <w:r w:rsidRPr="00473D66">
        <w:rPr>
          <w:u w:val="single"/>
        </w:rPr>
        <w:t xml:space="preserve"> in the</w:t>
      </w:r>
      <w:r w:rsidRPr="00686E95">
        <w:rPr>
          <w:u w:val="single"/>
        </w:rPr>
        <w:t xml:space="preserve"> </w:t>
      </w:r>
      <w:r w:rsidRPr="00473D66">
        <w:rPr>
          <w:u w:val="single"/>
        </w:rPr>
        <w:t>Euro-</w:t>
      </w:r>
      <w:r w:rsidRPr="00473D66">
        <w:rPr>
          <w:u w:val="single"/>
        </w:rPr>
        <w:softHyphen/>
        <w:t xml:space="preserve"> American metropoles but undone by the “difference,”</w:t>
      </w:r>
      <w:r w:rsidRPr="00561F49">
        <w:rPr>
          <w:sz w:val="16"/>
        </w:rPr>
        <w:t xml:space="preserve"> the specific histories and unequal positionings of the post colonies. </w:t>
      </w:r>
      <w:r w:rsidRPr="00473D66">
        <w:rPr>
          <w:b/>
          <w:bCs/>
          <w:u w:val="single"/>
        </w:rPr>
        <w:t xml:space="preserve">This </w:t>
      </w:r>
      <w:r w:rsidRPr="00561F49">
        <w:rPr>
          <w:b/>
          <w:bCs/>
          <w:highlight w:val="green"/>
          <w:u w:val="single"/>
        </w:rPr>
        <w:t>queer hermeneutics allows us to move beyond the instrumental/affective dichotomy that has plagued analyses of capitalis</w:t>
      </w:r>
      <w:r w:rsidRPr="00473D66">
        <w:rPr>
          <w:b/>
          <w:bCs/>
          <w:u w:val="single"/>
        </w:rPr>
        <w:t>m</w:t>
      </w:r>
      <w:r w:rsidRPr="00561F49">
        <w:rPr>
          <w:sz w:val="16"/>
        </w:rPr>
        <w:t xml:space="preserve">, </w:t>
      </w:r>
      <w:r w:rsidRPr="00561F49">
        <w:rPr>
          <w:b/>
          <w:bCs/>
          <w:highlight w:val="green"/>
          <w:u w:val="single"/>
        </w:rPr>
        <w:t>a dichotomy that</w:t>
      </w:r>
      <w:r w:rsidRPr="00473D66">
        <w:rPr>
          <w:b/>
          <w:bCs/>
          <w:u w:val="single"/>
        </w:rPr>
        <w:t xml:space="preserve"> </w:t>
      </w:r>
      <w:r w:rsidRPr="00561F49">
        <w:rPr>
          <w:b/>
          <w:bCs/>
          <w:u w:val="single"/>
        </w:rPr>
        <w:t>ironically</w:t>
      </w:r>
      <w:r w:rsidRPr="00473D66">
        <w:rPr>
          <w:b/>
          <w:bCs/>
          <w:u w:val="single"/>
        </w:rPr>
        <w:t xml:space="preserve"> </w:t>
      </w:r>
      <w:r w:rsidRPr="00561F49">
        <w:rPr>
          <w:b/>
          <w:bCs/>
          <w:highlight w:val="green"/>
          <w:u w:val="single"/>
        </w:rPr>
        <w:t>is</w:t>
      </w:r>
      <w:r w:rsidRPr="00473D66">
        <w:rPr>
          <w:b/>
          <w:bCs/>
          <w:u w:val="single"/>
        </w:rPr>
        <w:t xml:space="preserve"> itself </w:t>
      </w:r>
      <w:r w:rsidRPr="00561F49">
        <w:rPr>
          <w:b/>
          <w:bCs/>
          <w:highlight w:val="green"/>
          <w:u w:val="single"/>
        </w:rPr>
        <w:t>one of the main products of capitalism.</w:t>
      </w:r>
      <w:r w:rsidRPr="00561F49">
        <w:rPr>
          <w:sz w:val="16"/>
        </w:rPr>
        <w:t xml:space="preserve"> </w:t>
      </w:r>
      <w:r w:rsidRPr="00473D66">
        <w:rPr>
          <w:u w:val="single"/>
        </w:rPr>
        <w:t>This queer hermeneutics allows us to see that the value-</w:t>
      </w:r>
      <w:r w:rsidRPr="00473D66">
        <w:rPr>
          <w:u w:val="single"/>
        </w:rPr>
        <w:softHyphen/>
        <w:t xml:space="preserve"> form lies not just in</w:t>
      </w:r>
      <w:r w:rsidRPr="00686E95">
        <w:rPr>
          <w:u w:val="single"/>
        </w:rPr>
        <w:t xml:space="preserve"> </w:t>
      </w:r>
      <w:r w:rsidRPr="00473D66">
        <w:rPr>
          <w:u w:val="single"/>
        </w:rPr>
        <w:t>material objects but in bodies deemed differentially worthy of a valuable life, that</w:t>
      </w:r>
      <w:r w:rsidRPr="00686E95">
        <w:rPr>
          <w:u w:val="single"/>
        </w:rPr>
        <w:t xml:space="preserve"> </w:t>
      </w:r>
      <w:r w:rsidRPr="00473D66">
        <w:rPr>
          <w:u w:val="single"/>
        </w:rPr>
        <w:t xml:space="preserve">capitalism is about needs but also about desires </w:t>
      </w:r>
      <w:r w:rsidRPr="00561F49">
        <w:rPr>
          <w:sz w:val="16"/>
        </w:rPr>
        <w:t xml:space="preserve">(which are not the same), that desires take myriad forms and are materialized in the relationship between eroticism and the mundane labor it takes to get through life. </w:t>
      </w:r>
      <w:r w:rsidRPr="00473D66">
        <w:rPr>
          <w:u w:val="single"/>
        </w:rPr>
        <w:t xml:space="preserve">A </w:t>
      </w:r>
      <w:r w:rsidRPr="00561F49">
        <w:rPr>
          <w:highlight w:val="green"/>
          <w:u w:val="single"/>
        </w:rPr>
        <w:t>queer hermeneutics</w:t>
      </w:r>
      <w:r w:rsidRPr="00473D66">
        <w:rPr>
          <w:u w:val="single"/>
        </w:rPr>
        <w:t xml:space="preserve"> that</w:t>
      </w:r>
      <w:r w:rsidRPr="004F2E59">
        <w:rPr>
          <w:u w:val="single"/>
        </w:rPr>
        <w:t xml:space="preserve"> </w:t>
      </w:r>
      <w:r w:rsidRPr="00561F49">
        <w:rPr>
          <w:highlight w:val="green"/>
          <w:u w:val="single"/>
        </w:rPr>
        <w:t>takes</w:t>
      </w:r>
      <w:r w:rsidRPr="00473D66">
        <w:rPr>
          <w:u w:val="single"/>
        </w:rPr>
        <w:t xml:space="preserve"> </w:t>
      </w:r>
      <w:r w:rsidRPr="00561F49">
        <w:rPr>
          <w:highlight w:val="green"/>
          <w:u w:val="single"/>
        </w:rPr>
        <w:t>seriously the need to analyze how boundaries are shored up over and against what they try to exclude will refuse to draw the border of queer studies within the framework of the United States</w:t>
      </w:r>
      <w:r w:rsidRPr="00561F49">
        <w:rPr>
          <w:sz w:val="16"/>
        </w:rPr>
        <w:t xml:space="preserve"> for considering the question of how to value queer lives. </w:t>
      </w:r>
      <w:r w:rsidRPr="00473D66">
        <w:rPr>
          <w:u w:val="single"/>
        </w:rPr>
        <w:t>The assumption of the American nation-</w:t>
      </w:r>
      <w:r w:rsidRPr="00473D66">
        <w:rPr>
          <w:u w:val="single"/>
        </w:rPr>
        <w:softHyphen/>
        <w:t xml:space="preserve"> state as the realm that signifies a</w:t>
      </w:r>
      <w:r w:rsidRPr="004F2E59">
        <w:rPr>
          <w:u w:val="single"/>
        </w:rPr>
        <w:t xml:space="preserve"> </w:t>
      </w:r>
      <w:r w:rsidRPr="00473D66">
        <w:rPr>
          <w:u w:val="single"/>
        </w:rPr>
        <w:t>universal capitalism</w:t>
      </w:r>
      <w:r w:rsidRPr="00561F49">
        <w:rPr>
          <w:sz w:val="16"/>
        </w:rPr>
        <w:t xml:space="preserve">, within </w:t>
      </w:r>
      <w:r w:rsidRPr="00473D66">
        <w:rPr>
          <w:u w:val="single"/>
        </w:rPr>
        <w:t>which we demand rights, assert the importance of</w:t>
      </w:r>
      <w:r w:rsidRPr="004F2E59">
        <w:rPr>
          <w:u w:val="single"/>
        </w:rPr>
        <w:t xml:space="preserve"> </w:t>
      </w:r>
      <w:r w:rsidRPr="00473D66">
        <w:rPr>
          <w:u w:val="single"/>
        </w:rPr>
        <w:t>queer lives, and otherwise challenge discourses of power, supports the ideology</w:t>
      </w:r>
      <w:r w:rsidRPr="004F2E59">
        <w:rPr>
          <w:u w:val="single"/>
        </w:rPr>
        <w:t xml:space="preserve"> </w:t>
      </w:r>
      <w:r w:rsidRPr="00473D66">
        <w:rPr>
          <w:u w:val="single"/>
        </w:rPr>
        <w:t>that America can address itself without reference to its empire</w:t>
      </w:r>
      <w:r w:rsidRPr="00561F49">
        <w:rPr>
          <w:sz w:val="16"/>
        </w:rPr>
        <w:t xml:space="preserve">. </w:t>
      </w:r>
      <w:r w:rsidRPr="00473D66">
        <w:rPr>
          <w:u w:val="single"/>
        </w:rPr>
        <w:t>A</w:t>
      </w:r>
      <w:r w:rsidRPr="00561F49">
        <w:rPr>
          <w:sz w:val="16"/>
        </w:rPr>
        <w:t xml:space="preserve"> postcolonial, </w:t>
      </w:r>
      <w:r w:rsidRPr="00473D66">
        <w:rPr>
          <w:u w:val="single"/>
        </w:rPr>
        <w:t>post</w:t>
      </w:r>
      <w:r w:rsidRPr="004F2E59">
        <w:rPr>
          <w:u w:val="single"/>
        </w:rPr>
        <w:t xml:space="preserve"> </w:t>
      </w:r>
      <w:r w:rsidRPr="00561F49">
        <w:rPr>
          <w:highlight w:val="green"/>
          <w:u w:val="single"/>
        </w:rPr>
        <w:t>nationalist queer studies refuses such inadvertent collusion with American empire.</w:t>
      </w:r>
    </w:p>
    <w:p w14:paraId="171FCDAA" w14:textId="1583EB8A" w:rsidR="00B86590" w:rsidRDefault="00B86590" w:rsidP="00B86590">
      <w:pPr>
        <w:pStyle w:val="Heading4"/>
      </w:pPr>
      <w:r>
        <w:t xml:space="preserve">A Queer Historical Materialist methodology challenges the constructions of structural hierarchies that capitalism reproduces – this undo’s the liberal narrations of “social progress” that often align with capitalist modes of production </w:t>
      </w:r>
    </w:p>
    <w:p w14:paraId="3A21A2A3" w14:textId="77777777" w:rsidR="00B86590" w:rsidRPr="00006DD0" w:rsidRDefault="00B86590" w:rsidP="00B86590">
      <w:pPr>
        <w:rPr>
          <w:sz w:val="20"/>
          <w:szCs w:val="20"/>
        </w:rPr>
      </w:pPr>
      <w:r w:rsidRPr="00006DD0">
        <w:rPr>
          <w:b/>
          <w:bCs/>
          <w:sz w:val="28"/>
          <w:szCs w:val="28"/>
        </w:rPr>
        <w:t xml:space="preserve">Raha ’19 </w:t>
      </w:r>
      <w:r w:rsidRPr="00006DD0">
        <w:rPr>
          <w:sz w:val="20"/>
          <w:szCs w:val="20"/>
        </w:rPr>
        <w:t xml:space="preserve">Natalia Raha is a poet and activist-scholar, based in Edinburgh, Scotland. Her work focuses on transfeminism, LGBTQ+ genders and sexualities, practices and collectives of care and social reproduction, racial capitalism and decolonization, and critical theory, across poetry, print cultures, art, politics, liberation movements and hi(r)story.”Queer capital: Marxism in queer theory and post-1950 poetics” https://sussex.figshare.com/articles/thesis/Queer_capital_Marxism_in_queer_theory_and_post-1950_poetics/23471888?file=41180405 </w:t>
      </w:r>
      <w:r>
        <w:rPr>
          <w:sz w:val="20"/>
          <w:szCs w:val="20"/>
        </w:rPr>
        <w:t xml:space="preserve"> </w:t>
      </w:r>
      <w:r w:rsidRPr="00006DD0">
        <w:rPr>
          <w:sz w:val="20"/>
          <w:szCs w:val="20"/>
        </w:rPr>
        <w:t xml:space="preserve">09/01/19 </w:t>
      </w:r>
      <w:r>
        <w:rPr>
          <w:sz w:val="20"/>
          <w:szCs w:val="20"/>
        </w:rPr>
        <w:t>lardis</w:t>
      </w:r>
    </w:p>
    <w:p w14:paraId="376923AD" w14:textId="77777777" w:rsidR="00B86590" w:rsidRDefault="00B86590" w:rsidP="00B86590">
      <w:pPr>
        <w:rPr>
          <w:u w:val="single"/>
        </w:rPr>
      </w:pPr>
      <w:r w:rsidRPr="00013F48">
        <w:rPr>
          <w:sz w:val="16"/>
        </w:rPr>
        <w:t xml:space="preserve">In his essay on “the secret history of testosterone” that situates criminalisation and surgical dissection in seventeenth- and eighteenth-century London as part of a transgender genealogy, Jordy Rosenberg (2015) deploys key historical materialist arguments (Marx 1990, Benjamin, ‘Thesis on the Philosophy of History’, 1999) to serve a trans-masculine Marxist history towards a politics of prisoner solidarity. Rosenberg’s critical and creative essays, which constellate both personal and speculative histories with a rich politicised bravado (see also Rosenberg 2018), make strong hints towards what might be formulated as a queer and/or trans hi[r]storical materialist method. Writing of the roots of the identification and isolation of the chemical compound of testosterone in “an anatomical genealogy of criminal dissection”, he argues: History is not, at its heart, some telic journey where we track the wretched annals of capitalist accumulation into the present. Rather, ‘history’ is nothing more than the political27 contingencies that have interrupted and shaped it…. I suppose this is something of what 27 I read Rosenberg’s use of “political” to describe both formal Political struggles and broader politicised social struggles and grassroots organising.43 Benjamin meant about looking backwards while being blown forwards: that </w:t>
      </w:r>
      <w:r w:rsidRPr="006B3584">
        <w:rPr>
          <w:highlight w:val="green"/>
          <w:u w:val="single"/>
        </w:rPr>
        <w:t>the past awakens only under the pressure of the political present</w:t>
      </w:r>
      <w:r w:rsidRPr="00A756BD">
        <w:rPr>
          <w:u w:val="single"/>
        </w:rPr>
        <w:t>. If only now do the insurgent, collective burials of the seventeenth and eighteenth centuries seem part of some transgender genealogy, it is because today’s insurgent, collective relationship to counterknowledges and practices press down upon the past to release its hidden message.</w:t>
      </w:r>
      <w:r w:rsidRPr="00013F48">
        <w:rPr>
          <w:sz w:val="16"/>
        </w:rPr>
        <w:t xml:space="preserve"> We are in solidarity with all prisoners (2015, original emphasis</w:t>
      </w:r>
      <w:r w:rsidRPr="00A756BD">
        <w:rPr>
          <w:u w:val="single"/>
        </w:rPr>
        <w:t xml:space="preserve">). </w:t>
      </w:r>
      <w:r w:rsidRPr="006B3584">
        <w:rPr>
          <w:highlight w:val="green"/>
          <w:u w:val="single"/>
        </w:rPr>
        <w:t>In the context of the recent rise to power of ethno-nationalists and white supremacists</w:t>
      </w:r>
      <w:r w:rsidRPr="00A756BD">
        <w:rPr>
          <w:u w:val="single"/>
        </w:rPr>
        <w:t xml:space="preserve"> across the globe, </w:t>
      </w:r>
      <w:r w:rsidRPr="006B3584">
        <w:rPr>
          <w:highlight w:val="green"/>
          <w:u w:val="single"/>
        </w:rPr>
        <w:t>the type of insurgent reading practice</w:t>
      </w:r>
      <w:r w:rsidRPr="00A756BD">
        <w:rPr>
          <w:u w:val="single"/>
        </w:rPr>
        <w:t xml:space="preserve"> Rosenberg describes through the image of Benjamin’s “angel of history” </w:t>
      </w:r>
      <w:r w:rsidRPr="006B3584">
        <w:rPr>
          <w:highlight w:val="green"/>
          <w:u w:val="single"/>
        </w:rPr>
        <w:t xml:space="preserve">– blown forwards by the </w:t>
      </w:r>
      <w:r w:rsidRPr="006B3584">
        <w:rPr>
          <w:b/>
          <w:bCs/>
          <w:highlight w:val="green"/>
          <w:u w:val="single"/>
        </w:rPr>
        <w:t>“storm… we call progress</w:t>
      </w:r>
      <w:r w:rsidRPr="00A756BD">
        <w:rPr>
          <w:b/>
          <w:bCs/>
          <w:u w:val="single"/>
        </w:rPr>
        <w:t>”,</w:t>
      </w:r>
      <w:r w:rsidRPr="00013F48">
        <w:rPr>
          <w:sz w:val="16"/>
        </w:rPr>
        <w:t xml:space="preserve"> </w:t>
      </w:r>
      <w:r w:rsidRPr="006B3584">
        <w:rPr>
          <w:u w:val="single"/>
        </w:rPr>
        <w:t xml:space="preserve">looking backwards, watching the catastrophe pile up (1999: 249) </w:t>
      </w:r>
      <w:r w:rsidRPr="006B3584">
        <w:rPr>
          <w:highlight w:val="green"/>
          <w:u w:val="single"/>
        </w:rPr>
        <w:t>– seems all the more urgent</w:t>
      </w:r>
      <w:r w:rsidRPr="006B3584">
        <w:rPr>
          <w:u w:val="single"/>
        </w:rPr>
        <w:t>.</w:t>
      </w:r>
      <w:r w:rsidRPr="00013F48">
        <w:rPr>
          <w:sz w:val="16"/>
        </w:rPr>
        <w:t xml:space="preserve"> </w:t>
      </w:r>
      <w:r w:rsidRPr="00A756BD">
        <w:rPr>
          <w:u w:val="single"/>
        </w:rPr>
        <w:t>How does the deployment of queer history through a lens which disidentifies with historical materialism provide new materialist readings? This is given the burial and erasure of queer and trans histories/hirstories28 by hetero- and cis-sexism, racism, white supremacy and ableism; and furthermore, given revisionist LGBT histories that have neglected the radicality of queer and trans histories, particularly as anti-colonial, revolutionary herstories</w:t>
      </w:r>
      <w:r w:rsidRPr="006B3584">
        <w:rPr>
          <w:sz w:val="16"/>
          <w:highlight w:val="green"/>
        </w:rPr>
        <w:t xml:space="preserve">. </w:t>
      </w:r>
      <w:r w:rsidRPr="006B3584">
        <w:rPr>
          <w:b/>
          <w:bCs/>
          <w:highlight w:val="green"/>
          <w:u w:val="single"/>
        </w:rPr>
        <w:t>A radical queer and trans hi[r]storical materialist methodology may necessarily challenge these constructions of history – elucidating challenges to structural hierarchies, right-wing politics and capitalist dispossesion rooted in the lives</w:t>
      </w:r>
      <w:r w:rsidRPr="00A756BD">
        <w:rPr>
          <w:b/>
          <w:bCs/>
          <w:u w:val="single"/>
        </w:rPr>
        <w:t xml:space="preserve">, sociality, politics and sexual practices </w:t>
      </w:r>
      <w:r w:rsidRPr="006B3584">
        <w:rPr>
          <w:b/>
          <w:bCs/>
          <w:highlight w:val="green"/>
          <w:u w:val="single"/>
        </w:rPr>
        <w:t xml:space="preserve">of </w:t>
      </w:r>
      <w:r w:rsidRPr="00AD3EAA">
        <w:rPr>
          <w:b/>
          <w:bCs/>
          <w:highlight w:val="green"/>
          <w:u w:val="single"/>
        </w:rPr>
        <w:t>queer and trans people</w:t>
      </w:r>
      <w:r w:rsidRPr="00A756BD">
        <w:rPr>
          <w:b/>
          <w:bCs/>
          <w:u w:val="single"/>
        </w:rPr>
        <w:t>.</w:t>
      </w:r>
      <w:r w:rsidRPr="00013F48">
        <w:rPr>
          <w:sz w:val="16"/>
        </w:rPr>
        <w:t xml:space="preserve"> As our current historical moment bears a striking resemblence to that of Benjamin’s “moment of danger” (in Benjamin’s case, of ascendent National Socialism in Germany) – which “affects both the content of the tradition and its receivers” (247) – such </w:t>
      </w:r>
      <w:r w:rsidRPr="00917A16">
        <w:rPr>
          <w:u w:val="single"/>
        </w:rPr>
        <w:t>a In a definition of ‘h/story / hirstory’, Flo Brooks writes: “noun : an alternative spelling of history, some trans and queer folks spell the word with a ‘/’ or with a ‘r’as a form of empowerment to move away from the ‘his’ in the ‘traditional’ spelling of history</w:t>
      </w:r>
      <w:r w:rsidRPr="00013F48">
        <w:rPr>
          <w:sz w:val="16"/>
        </w:rPr>
        <w:t>” (2017: 54). I consider this in relation to the herstory and political praxis of Street Transvestite Action Revolutionaries in Chapter 2.44 method may ally historical materialism’s imperative to “brush against the grain” of civilisation to queer and trans culture as a “tradition of the oppressed” (248), to here “</w:t>
      </w:r>
      <w:r w:rsidRPr="00917A16">
        <w:rPr>
          <w:b/>
          <w:bCs/>
          <w:u w:val="single"/>
        </w:rPr>
        <w:t>seize hold of a [queer] memory as it flashes up at a moment of danger”</w:t>
      </w:r>
      <w:r w:rsidRPr="00013F48">
        <w:rPr>
          <w:sz w:val="16"/>
        </w:rPr>
        <w:t xml:space="preserve"> (247). As in the stanza cited above from contemporary UK poet Laurel Uziell (2017: 6-7) – where queer, gender non-conforming, Jewish artist and Nazi camp survivor Claude Cahun adopts a cloak of the vacuum beyond visible light (“black”) and of anarchist anonymity (“black / bloc”) to challenge fascists marching in contemporary Europe – </w:t>
      </w:r>
      <w:r w:rsidRPr="00917A16">
        <w:rPr>
          <w:b/>
          <w:bCs/>
          <w:u w:val="single"/>
        </w:rPr>
        <w:t>poetry can be an important site for the animation of queer and trans memory</w:t>
      </w:r>
      <w:r w:rsidRPr="00013F48">
        <w:rPr>
          <w:sz w:val="16"/>
        </w:rPr>
        <w:t>. In Uziell’s poem, the speaker/Cahun and their qomrades (“Dubious angels”) clash violently with fascists and the police, as tensions are reflected through the language of “panic” and the verbs “rushed”, “trampling” and “screamed”, before the speaker sarcastically claims “but it / is all fine”, like the meme of the dog drinking tea within a house on fire. In such a moment of policing, gendering on the terms of the state (“Plumbs your gender for clues, or / plumbs for clues to your gender”) and the possession of one’s own personal pronouns seem up for grabs, one step from being arrested and hauled into a police van like a Stonewall combatant</w:t>
      </w:r>
      <w:r w:rsidRPr="006B3584">
        <w:rPr>
          <w:sz w:val="16"/>
          <w:highlight w:val="green"/>
        </w:rPr>
        <w:t xml:space="preserve">. </w:t>
      </w:r>
      <w:r w:rsidRPr="006B3584">
        <w:rPr>
          <w:highlight w:val="green"/>
          <w:u w:val="single"/>
        </w:rPr>
        <w:t>Queer and trans memory are likewise important potential sites of counterknowleges in my project.</w:t>
      </w:r>
      <w:r w:rsidRPr="00013F48">
        <w:rPr>
          <w:sz w:val="16"/>
        </w:rPr>
        <w:t xml:space="preserve"> As I argue in my work on John Wieners (in particular in Chapter 4, ‘The Survival of John Wieners’</w:t>
      </w:r>
      <w:r w:rsidRPr="00917A16">
        <w:rPr>
          <w:u w:val="single"/>
        </w:rPr>
        <w:t>), the convergence of the institutional forces of psychiatry, the state and the family forced the poet through numerous psychiatric incarcerations across the 1960s and into the 1970s –</w:t>
      </w:r>
      <w:r w:rsidRPr="00013F48">
        <w:rPr>
          <w:sz w:val="16"/>
        </w:rPr>
        <w:t xml:space="preserve"> which, according to Wieners, destroyed his memory. </w:t>
      </w:r>
      <w:r w:rsidRPr="00917A16">
        <w:rPr>
          <w:u w:val="single"/>
        </w:rPr>
        <w:t>“Qomrade” is a portmanteau of queer and comrade used within the LGBTQ Left</w:t>
      </w:r>
      <w:r w:rsidRPr="00013F48">
        <w:rPr>
          <w:sz w:val="16"/>
        </w:rPr>
        <w:t xml:space="preserve">. It emerges out of a meme in which the acronym ‘LGBTQ’ is given as </w:t>
      </w:r>
      <w:r w:rsidRPr="00917A16">
        <w:rPr>
          <w:u w:val="single"/>
        </w:rPr>
        <w:t>‘Lets Guillotine the Bourgeoisie Tonight, Qomrade’</w:t>
      </w:r>
      <w:r w:rsidRPr="00013F48">
        <w:rPr>
          <w:sz w:val="16"/>
        </w:rPr>
        <w:t xml:space="preserve">. In addition, Rosenberg’s work suggests </w:t>
      </w:r>
      <w:r w:rsidRPr="006B3584">
        <w:rPr>
          <w:highlight w:val="green"/>
          <w:u w:val="single"/>
        </w:rPr>
        <w:t>the possibility of synthesising queer temporality studies,</w:t>
      </w:r>
      <w:r w:rsidRPr="00917A16">
        <w:rPr>
          <w:u w:val="single"/>
        </w:rPr>
        <w:t xml:space="preserve"> queer theory’s affective turn</w:t>
      </w:r>
      <w:r w:rsidRPr="006B3584">
        <w:rPr>
          <w:highlight w:val="green"/>
          <w:u w:val="single"/>
        </w:rPr>
        <w:t>, and the power of historical materialism’</w:t>
      </w:r>
      <w:r w:rsidRPr="00917A16">
        <w:rPr>
          <w:u w:val="single"/>
        </w:rPr>
        <w:t xml:space="preserve">s dialectical </w:t>
      </w:r>
      <w:r w:rsidRPr="006B3584">
        <w:rPr>
          <w:highlight w:val="green"/>
          <w:u w:val="single"/>
        </w:rPr>
        <w:t>analysis to create a queer historical materialism that challenges linear and hetero- and cisnormative temporalities of life</w:t>
      </w:r>
      <w:r w:rsidRPr="00917A16">
        <w:rPr>
          <w:u w:val="single"/>
        </w:rPr>
        <w:t xml:space="preserve">, </w:t>
      </w:r>
      <w:r w:rsidRPr="006B3584">
        <w:rPr>
          <w:highlight w:val="green"/>
          <w:u w:val="single"/>
        </w:rPr>
        <w:t>and liberal narrations of social progress that are allied with capitalist development</w:t>
      </w:r>
      <w:r w:rsidRPr="00917A16">
        <w:rPr>
          <w:u w:val="single"/>
        </w:rPr>
        <w:t>.</w:t>
      </w:r>
    </w:p>
    <w:p w14:paraId="578A833B" w14:textId="77777777" w:rsidR="00B86590" w:rsidRDefault="00B86590" w:rsidP="00B86590">
      <w:pPr>
        <w:rPr>
          <w:u w:val="single"/>
        </w:rPr>
      </w:pPr>
    </w:p>
    <w:p w14:paraId="77D95109" w14:textId="77777777" w:rsidR="00B86590" w:rsidRDefault="00B86590" w:rsidP="00B86590">
      <w:pPr>
        <w:rPr>
          <w:u w:val="single"/>
        </w:rPr>
      </w:pPr>
    </w:p>
    <w:p w14:paraId="6706C7F8" w14:textId="77777777" w:rsidR="00B86590" w:rsidRDefault="00B86590" w:rsidP="00B86590">
      <w:pPr>
        <w:rPr>
          <w:u w:val="single"/>
        </w:rPr>
      </w:pPr>
    </w:p>
    <w:p w14:paraId="0A325F1F" w14:textId="77777777" w:rsidR="00B86590" w:rsidRDefault="00B86590" w:rsidP="00B86590">
      <w:pPr>
        <w:rPr>
          <w:u w:val="single"/>
        </w:rPr>
      </w:pPr>
    </w:p>
    <w:p w14:paraId="4977DC90" w14:textId="77777777" w:rsidR="00B86590" w:rsidRDefault="00B86590" w:rsidP="00B86590">
      <w:pPr>
        <w:rPr>
          <w:u w:val="single"/>
        </w:rPr>
      </w:pPr>
    </w:p>
    <w:p w14:paraId="165551EA" w14:textId="77777777" w:rsidR="00B86590" w:rsidRDefault="00B86590" w:rsidP="00B86590">
      <w:pPr>
        <w:rPr>
          <w:u w:val="single"/>
        </w:rPr>
      </w:pPr>
    </w:p>
    <w:p w14:paraId="62342A10" w14:textId="77777777" w:rsidR="00B86590" w:rsidRDefault="00B86590" w:rsidP="00B86590">
      <w:pPr>
        <w:rPr>
          <w:u w:val="single"/>
        </w:rPr>
      </w:pPr>
    </w:p>
    <w:p w14:paraId="063EA087" w14:textId="77777777" w:rsidR="00B86590" w:rsidRPr="00013F48" w:rsidRDefault="00B86590" w:rsidP="00B86590">
      <w:pPr>
        <w:rPr>
          <w:u w:val="single"/>
        </w:rPr>
      </w:pPr>
      <w:r w:rsidRPr="00013F48">
        <w:rPr>
          <w:sz w:val="16"/>
        </w:rPr>
        <w:t xml:space="preserve"> </w:t>
      </w:r>
      <w:r w:rsidRPr="00917A16">
        <w:rPr>
          <w:u w:val="single"/>
        </w:rPr>
        <w:t xml:space="preserve">Such a synthesis </w:t>
      </w:r>
      <w:r w:rsidRPr="006B3584">
        <w:rPr>
          <w:highlight w:val="green"/>
          <w:u w:val="single"/>
        </w:rPr>
        <w:t xml:space="preserve">would do well </w:t>
      </w:r>
      <w:r w:rsidRPr="006B3584">
        <w:rPr>
          <w:u w:val="single"/>
        </w:rPr>
        <w:t>to</w:t>
      </w:r>
      <w:r w:rsidRPr="00013F48">
        <w:rPr>
          <w:sz w:val="16"/>
        </w:rPr>
        <w:t xml:space="preserve"> consider Heather Love’s pivotal book Feeling Backwards (2007), in </w:t>
      </w:r>
      <w:r w:rsidRPr="006B3584">
        <w:rPr>
          <w:sz w:val="16"/>
        </w:rPr>
        <w:t xml:space="preserve">which she argues </w:t>
      </w:r>
      <w:r w:rsidRPr="006B3584">
        <w:rPr>
          <w:highlight w:val="green"/>
          <w:u w:val="single"/>
        </w:rPr>
        <w:t>for the political importance of not casting off the negative emotions</w:t>
      </w:r>
      <w:r w:rsidRPr="00917A16">
        <w:rPr>
          <w:u w:val="single"/>
        </w:rPr>
        <w:t>, such as shame, sadness and longing</w:t>
      </w:r>
      <w:r w:rsidRPr="006B3584">
        <w:rPr>
          <w:highlight w:val="green"/>
          <w:u w:val="single"/>
        </w:rPr>
        <w:t>, and the difficult, messy attachments that characterise queer literature of the Modernist perio</w:t>
      </w:r>
      <w:r w:rsidRPr="00917A16">
        <w:rPr>
          <w:u w:val="single"/>
        </w:rPr>
        <w:t>d. Arguing that “earlier forms of feeling, imagination and community may offer crucial resources in the present”, L</w:t>
      </w:r>
      <w:r w:rsidRPr="00013F48">
        <w:rPr>
          <w:sz w:val="16"/>
        </w:rPr>
        <w:t>ove “</w:t>
      </w:r>
      <w:r w:rsidRPr="006B3584">
        <w:rPr>
          <w:b/>
          <w:bCs/>
          <w:highlight w:val="green"/>
          <w:u w:val="single"/>
        </w:rPr>
        <w:t>insist[s] on the importance of clinging to ruined identities and to histories of injury</w:t>
      </w:r>
      <w:r w:rsidRPr="00917A16">
        <w:rPr>
          <w:b/>
          <w:bCs/>
          <w:u w:val="single"/>
        </w:rPr>
        <w:t xml:space="preserve">” </w:t>
      </w:r>
      <w:r w:rsidRPr="00013F48">
        <w:rPr>
          <w:sz w:val="16"/>
        </w:rPr>
        <w:t xml:space="preserve">(30). She writes that </w:t>
      </w:r>
      <w:r w:rsidRPr="006B3584">
        <w:rPr>
          <w:sz w:val="16"/>
          <w:highlight w:val="green"/>
        </w:rPr>
        <w:t>“[</w:t>
      </w:r>
      <w:r w:rsidRPr="006B3584">
        <w:rPr>
          <w:highlight w:val="green"/>
          <w:u w:val="single"/>
        </w:rPr>
        <w:t>r]esisting the call of gay normalization means refusing to write off the most vulnerable</w:t>
      </w:r>
      <w:r w:rsidRPr="00917A16">
        <w:rPr>
          <w:u w:val="single"/>
        </w:rPr>
        <w:t>, the least presentable, and all the dead”</w:t>
      </w:r>
      <w:r w:rsidRPr="00013F48">
        <w:rPr>
          <w:sz w:val="16"/>
        </w:rPr>
        <w:t xml:space="preserve"> (30). While Love’s discussion of Benjamin’s angel of history as a “preeminately backwards figure” who has seriously considered the implications of “being hurt” by the past (147- 148), she dwells on the ambivalence of the angel as a political actor. Love reads Wendy Brown and Carla Freccero’s takes on the angel, and how the angel for Freccero “begs for a reprieve”, “heads underground, and suspends each of the key terms of the passage</w:t>
      </w:r>
      <w:r w:rsidRPr="00013F48">
        <w:rPr>
          <w:rFonts w:ascii="Cambria Math" w:hAnsi="Cambria Math" w:cs="Cambria Math"/>
          <w:sz w:val="16"/>
        </w:rPr>
        <w:t>⎯</w:t>
      </w:r>
      <w:r w:rsidRPr="00013F48">
        <w:rPr>
          <w:sz w:val="16"/>
        </w:rPr>
        <w:t xml:space="preserve">progress, agency, angel” (153, citing Freccero 2006). Such a contradictory queer praxis – </w:t>
      </w:r>
      <w:r w:rsidRPr="00917A16">
        <w:rPr>
          <w:u w:val="single"/>
        </w:rPr>
        <w:t xml:space="preserve">to cling to one’s ruination and injuries; to centre those furthest from respectability politics and to head simultaneously underground and onto the streets – undergirds my readings of histories of queer and trans activism, also emerging within my poetics. </w:t>
      </w:r>
      <w:r w:rsidRPr="00013F48">
        <w:rPr>
          <w:sz w:val="16"/>
        </w:rPr>
        <w:t xml:space="preserve">In Chapter 2, I consider the work of Wages Due Lesbians and Street Transvestite Action Revolutionaries (STAR) – two groups active across the intersections of Lesbian46 and Gay Liberation, sex worker activism and anti-colonial/Third World struggle, Wages Due Lesbians within an international Marxist feminist movement and STAR leading trans activism and prisoner solidarity within New York’s Gay Liberation movement. Across Chapters 3 and 4, I consider the multifaceted work of gay femme poet John Wieners, in the context of Gay and Mental Patients’ Liberation in Boston. </w:t>
      </w:r>
      <w:r w:rsidRPr="006B3584">
        <w:rPr>
          <w:u w:val="single"/>
        </w:rPr>
        <w:t>These movements of the 1970s and 1980s enacted important ruptures in liberal narratives of social progress, advancing new political praxis, sexual attitudes and forms of social organisation that today may be</w:t>
      </w:r>
      <w:r w:rsidRPr="00917A16">
        <w:rPr>
          <w:u w:val="single"/>
        </w:rPr>
        <w:t xml:space="preserve"> read as exemplary of the potential of intersectional and coalitional movements</w:t>
      </w:r>
      <w:r w:rsidRPr="00013F48">
        <w:rPr>
          <w:sz w:val="16"/>
        </w:rPr>
        <w:t xml:space="preserve">. However, in focusing on the 1970s, primarily on the East Coast of the United States, it is not my intent to fetishise these histories or advocate a throwback to their tactics, or to ignore more recent political movements such as those against Austerity (IMF-imposed or state imposed), the Movement for Black Lives (Black Lives Matter), or movements against sexual violence such as #MeToo. My intention is to situate these movements through a queer historical materialist method that can inform how we read their texts, poetries, affective struggles and histories in our present, a present marked by new forms of commodification of LGBTQ life and new developments in LGBTQ and anti- racist/anti-xenophobic cultural and material struggles against the far right. Such contemporaneous moments of political rupture and affective upheaval are inscribed throughout in my poetic work, in poems such as ‘(Shoes, Danube)’ (291) and “that fear bred by law &amp;…” (309), alongside other work in the sequence ‘of sirens / body &amp; faultlines’ (282-312).47 This critical and creative dissertation is divided into two sections: a </w:t>
      </w:r>
      <w:r w:rsidRPr="00917A16">
        <w:rPr>
          <w:u w:val="single"/>
        </w:rPr>
        <w:t>critical thesis detailing and elaborating the theoretical developments of queer Marxism in the twenty-first century, undertaking historicising and theoretically informed readings of twentieth century and contemporary poetry and activism;</w:t>
      </w:r>
      <w:r w:rsidRPr="00013F48">
        <w:rPr>
          <w:sz w:val="16"/>
        </w:rPr>
        <w:t xml:space="preserve"> and a creative portfolio consisting of a manuscript for a book of poems, of sirens / body &amp; faultlines, which explores, develops and further posits a queer Marxist poetics. My critical work addresses archival documents, such as letters, journals, newspapers and magazines, historically situating and closely reading texts to elaborate the politics, poetics and imaginary that lie at their centre. This method of unearthing and elaborating intellectual histories/hirstories has been strongly influenced by the work of Christina Hanhardt (2013) and the work of other queer and trans historians such as Abraham Lewis (2016, 2017) and Tourmaline [Reina Gossett], Eric Stanley and Johanna Burton (2017). The first chapter, ‘“Natural form queers”: Reifications of desire and the value form of the commodity’, is focused on Marx’s elaboration of the commodity form, the foundation of Capital, Volume 1 (1990), and its significance for queer Marxist theory. Elaborating the rooting of Georg Lukács’ theory of reification (1971) in Marx’s theory of commodity fetishism, the chapter details the significant work of Kevin Floyd (2009) and Rosemary Hennessy (2000, 2013) that</w:t>
      </w:r>
      <w:r w:rsidRPr="00013F48">
        <w:rPr>
          <w:u w:val="single"/>
        </w:rPr>
        <w:t xml:space="preserve"> historicises the reification of sexual desire through developments of capitalist society through the late-nineteenth and early-twentieth centuries. Th</w:t>
      </w:r>
      <w:r w:rsidRPr="00013F48">
        <w:rPr>
          <w:sz w:val="16"/>
        </w:rPr>
        <w:t xml:space="preserve">e interconnected character of Floyd and Hennessy’s arguments form a major intellectual contribution to queer Marxism. Furthermore, I detail Hennessy’s reformulation of Jay Prosser’s </w:t>
      </w:r>
      <w:r w:rsidRPr="00013F48">
        <w:rPr>
          <w:u w:val="single"/>
        </w:rPr>
        <w:t>concept of a ‘second skin’, which theorises the relationship between cultural values, feminization, abjection and the value of48 labour power</w:t>
      </w:r>
      <w:r w:rsidRPr="00013F48">
        <w:rPr>
          <w:sz w:val="16"/>
        </w:rPr>
        <w:t xml:space="preserve"> (2013). Moving from these arguments, I undertake a detailed elaboration of Marx’s dual character of the commodity form and the dialectic of the value form and the natural form of the commodity. I argue that </w:t>
      </w:r>
      <w:r w:rsidRPr="00013F48">
        <w:rPr>
          <w:u w:val="single"/>
        </w:rPr>
        <w:t xml:space="preserve">this dialectic </w:t>
      </w:r>
      <w:r w:rsidRPr="006B3584">
        <w:rPr>
          <w:highlight w:val="green"/>
          <w:u w:val="single"/>
        </w:rPr>
        <w:t>provides us with a means of understanding how queer commodities, labour and worlds are drawn into the abstractions of the commodity form, ultimately transforming these commodities and worlds, yet never completely</w:t>
      </w:r>
      <w:r w:rsidRPr="00013F48">
        <w:rPr>
          <w:u w:val="single"/>
        </w:rPr>
        <w:t>.</w:t>
      </w:r>
      <w:r w:rsidRPr="00013F48">
        <w:rPr>
          <w:sz w:val="16"/>
        </w:rPr>
        <w:t xml:space="preserve"> Providing a somewhat orthodox reading of Marx’s labour theory of value, the chapter critically addresses Gayatri Spivak’s influential reading of the labour theory of value in her essay ‘Scattered Speculations on the question of Value’ (1988). Spivak’s essay, which is heavily cited by queer Marxists and across cultural studies more broadly, undertakes a deconstructive reading of the chains of abstraction that transform labour power and commodities into value. Spivak’s essay also speculates on the relationship between affect and necessary labour under capitalism – an argument that has important implications for (queer) Marxist feminism. Chapter 2 picks up on the questions of necessary labour, affect and queer and trans life through the framework of social reproduction, positing a theory of queer and trans social reproduction</w:t>
      </w:r>
      <w:r w:rsidRPr="00013F48">
        <w:rPr>
          <w:u w:val="single"/>
        </w:rPr>
        <w:t xml:space="preserve">. </w:t>
      </w:r>
      <w:r w:rsidRPr="006B3584">
        <w:rPr>
          <w:highlight w:val="green"/>
          <w:u w:val="single"/>
        </w:rPr>
        <w:t>Queer</w:t>
      </w:r>
      <w:r w:rsidRPr="00013F48">
        <w:rPr>
          <w:u w:val="single"/>
        </w:rPr>
        <w:t xml:space="preserve"> and trans </w:t>
      </w:r>
      <w:r w:rsidRPr="006B3584">
        <w:rPr>
          <w:highlight w:val="green"/>
          <w:u w:val="single"/>
        </w:rPr>
        <w:t>social</w:t>
      </w:r>
      <w:r w:rsidRPr="00013F48">
        <w:rPr>
          <w:u w:val="single"/>
        </w:rPr>
        <w:t xml:space="preserve"> </w:t>
      </w:r>
      <w:r w:rsidRPr="006B3584">
        <w:rPr>
          <w:highlight w:val="green"/>
          <w:u w:val="single"/>
        </w:rPr>
        <w:t>reproduction</w:t>
      </w:r>
      <w:r w:rsidRPr="00013F48">
        <w:rPr>
          <w:u w:val="single"/>
        </w:rPr>
        <w:t xml:space="preserve"> </w:t>
      </w:r>
      <w:r w:rsidRPr="006B3584">
        <w:rPr>
          <w:highlight w:val="green"/>
          <w:u w:val="single"/>
        </w:rPr>
        <w:t>describes the labour undertaken to sustain queer and trans lives</w:t>
      </w:r>
      <w:r w:rsidRPr="00013F48">
        <w:rPr>
          <w:u w:val="single"/>
        </w:rPr>
        <w:t xml:space="preserve">, worlds, bodies and </w:t>
      </w:r>
      <w:r w:rsidRPr="006B3584">
        <w:rPr>
          <w:highlight w:val="green"/>
          <w:u w:val="single"/>
        </w:rPr>
        <w:t>sexualities under capitalism</w:t>
      </w:r>
      <w:r w:rsidRPr="00013F48">
        <w:rPr>
          <w:u w:val="single"/>
        </w:rPr>
        <w:t xml:space="preserve">, </w:t>
      </w:r>
      <w:r w:rsidRPr="006B3584">
        <w:rPr>
          <w:highlight w:val="green"/>
          <w:u w:val="single"/>
        </w:rPr>
        <w:t>where such labour has been historically erased</w:t>
      </w:r>
      <w:r w:rsidRPr="00013F48">
        <w:rPr>
          <w:u w:val="single"/>
        </w:rPr>
        <w:t xml:space="preserve">, devalued </w:t>
      </w:r>
      <w:r w:rsidRPr="006B3584">
        <w:rPr>
          <w:highlight w:val="green"/>
          <w:u w:val="single"/>
        </w:rPr>
        <w:t>or disqualified</w:t>
      </w:r>
      <w:r w:rsidRPr="00013F48">
        <w:rPr>
          <w:u w:val="single"/>
        </w:rPr>
        <w:t>, and is most often undertaken for free.</w:t>
      </w:r>
      <w:r w:rsidRPr="00013F48">
        <w:rPr>
          <w:sz w:val="16"/>
        </w:rPr>
        <w:t xml:space="preserve"> I argue that, </w:t>
      </w:r>
      <w:r w:rsidRPr="00013F48">
        <w:rPr>
          <w:u w:val="single"/>
        </w:rPr>
        <w:t>in its focus on the reproduction of labour power, primarily through the hetero- and cis-normative nuclear family, Marxist feminism has neglected the specific forms of caring labour that animate queer and trans lives and worlds</w:t>
      </w:r>
      <w:r w:rsidRPr="00013F48">
        <w:rPr>
          <w:sz w:val="16"/>
        </w:rPr>
        <w:t xml:space="preserve">, alongside the influence of social and economic changes upon queer lives and domesticity. The chapter details work </w:t>
      </w:r>
      <w:r w:rsidRPr="006B3584">
        <w:rPr>
          <w:sz w:val="16"/>
        </w:rPr>
        <w:t xml:space="preserve">within </w:t>
      </w:r>
      <w:r w:rsidRPr="006B3584">
        <w:rPr>
          <w:highlight w:val="green"/>
          <w:u w:val="single"/>
        </w:rPr>
        <w:t>queer studies</w:t>
      </w:r>
      <w:r w:rsidRPr="00013F48">
        <w:rPr>
          <w:u w:val="single"/>
        </w:rPr>
        <w:t xml:space="preserve">, trans studies, and49 Black feminism </w:t>
      </w:r>
      <w:r w:rsidRPr="006B3584">
        <w:rPr>
          <w:highlight w:val="green"/>
          <w:u w:val="single"/>
        </w:rPr>
        <w:t>that has begun to address the labour of gender itself – the forms of routinized and extra-ordinary caring labo</w:t>
      </w:r>
      <w:r w:rsidRPr="00013F48">
        <w:rPr>
          <w:u w:val="single"/>
        </w:rPr>
        <w:t xml:space="preserve">ur that animates gender expressions </w:t>
      </w:r>
      <w:r w:rsidRPr="006B3584">
        <w:rPr>
          <w:highlight w:val="green"/>
          <w:u w:val="single"/>
        </w:rPr>
        <w:t>and</w:t>
      </w:r>
      <w:r w:rsidRPr="00013F48">
        <w:rPr>
          <w:u w:val="single"/>
        </w:rPr>
        <w:t xml:space="preserve"> bodies in excess of the gender binary, </w:t>
      </w:r>
      <w:r w:rsidRPr="006B3584">
        <w:rPr>
          <w:highlight w:val="green"/>
          <w:u w:val="single"/>
        </w:rPr>
        <w:t>forms of labour that have often been collectivised</w:t>
      </w:r>
      <w:r w:rsidRPr="00013F48">
        <w:rPr>
          <w:u w:val="single"/>
        </w:rPr>
        <w:t>.</w:t>
      </w:r>
      <w:r w:rsidRPr="00013F48">
        <w:rPr>
          <w:sz w:val="16"/>
        </w:rPr>
        <w:t xml:space="preserve"> The chapter undertakes </w:t>
      </w:r>
      <w:r w:rsidRPr="00013F48">
        <w:rPr>
          <w:u w:val="single"/>
        </w:rPr>
        <w:t>historical readings of t</w:t>
      </w:r>
      <w:r w:rsidRPr="00013F48">
        <w:rPr>
          <w:sz w:val="16"/>
        </w:rPr>
        <w:t>he collective labour and political challenges inaugurated by two queer and trans activist groups – Street Transvestite Action Revolutionaries (</w:t>
      </w:r>
      <w:r w:rsidRPr="006B3584">
        <w:rPr>
          <w:highlight w:val="green"/>
          <w:u w:val="single"/>
        </w:rPr>
        <w:t>STAR</w:t>
      </w:r>
      <w:r w:rsidRPr="00013F48">
        <w:rPr>
          <w:sz w:val="16"/>
        </w:rPr>
        <w:t xml:space="preserve">, New York City, USA, active 1970-72) </w:t>
      </w:r>
      <w:r w:rsidRPr="006B3584">
        <w:rPr>
          <w:highlight w:val="green"/>
          <w:u w:val="single"/>
        </w:rPr>
        <w:t>and W</w:t>
      </w:r>
      <w:r w:rsidRPr="00013F48">
        <w:rPr>
          <w:u w:val="single"/>
        </w:rPr>
        <w:t xml:space="preserve">ages </w:t>
      </w:r>
      <w:r w:rsidRPr="006B3584">
        <w:rPr>
          <w:highlight w:val="green"/>
          <w:u w:val="single"/>
        </w:rPr>
        <w:t>D</w:t>
      </w:r>
      <w:r w:rsidRPr="00013F48">
        <w:rPr>
          <w:u w:val="single"/>
        </w:rPr>
        <w:t xml:space="preserve">ue </w:t>
      </w:r>
      <w:r w:rsidRPr="006B3584">
        <w:rPr>
          <w:highlight w:val="green"/>
          <w:u w:val="single"/>
        </w:rPr>
        <w:t>L</w:t>
      </w:r>
      <w:r w:rsidRPr="00013F48">
        <w:rPr>
          <w:u w:val="single"/>
        </w:rPr>
        <w:t>esbians</w:t>
      </w:r>
      <w:r w:rsidRPr="00013F48">
        <w:rPr>
          <w:sz w:val="16"/>
        </w:rPr>
        <w:t xml:space="preserve"> (London, UK chapter, considering aspects of their activity form </w:t>
      </w:r>
      <w:r w:rsidRPr="006B3584">
        <w:rPr>
          <w:sz w:val="16"/>
        </w:rPr>
        <w:t>between</w:t>
      </w:r>
      <w:r w:rsidRPr="00013F48">
        <w:rPr>
          <w:sz w:val="16"/>
        </w:rPr>
        <w:t xml:space="preserve"> 1985-1991) – </w:t>
      </w:r>
      <w:r w:rsidRPr="00013F48">
        <w:rPr>
          <w:u w:val="single"/>
        </w:rPr>
        <w:t>both of whom challenged the routine devaluations of queer and trans life by the state and within capitalist society more generally</w:t>
      </w:r>
      <w:r w:rsidRPr="00013F48">
        <w:rPr>
          <w:sz w:val="16"/>
        </w:rPr>
        <w:t xml:space="preserve">. </w:t>
      </w:r>
      <w:r w:rsidRPr="006B3584">
        <w:rPr>
          <w:highlight w:val="green"/>
          <w:u w:val="single"/>
        </w:rPr>
        <w:t>STAR enacted forms of collective care work that provided housing</w:t>
      </w:r>
      <w:r w:rsidRPr="00013F48">
        <w:rPr>
          <w:u w:val="single"/>
        </w:rPr>
        <w:t xml:space="preserve"> </w:t>
      </w:r>
      <w:r w:rsidRPr="006B3584">
        <w:rPr>
          <w:highlight w:val="green"/>
          <w:u w:val="single"/>
        </w:rPr>
        <w:t>and support</w:t>
      </w:r>
      <w:r w:rsidRPr="00013F48">
        <w:rPr>
          <w:u w:val="single"/>
        </w:rPr>
        <w:t xml:space="preserve"> for poor, homeless, primarily Latinx, gay, trans </w:t>
      </w:r>
      <w:r w:rsidRPr="006B3584">
        <w:rPr>
          <w:highlight w:val="green"/>
          <w:u w:val="single"/>
        </w:rPr>
        <w:t>and</w:t>
      </w:r>
      <w:r w:rsidRPr="00013F48">
        <w:rPr>
          <w:u w:val="single"/>
        </w:rPr>
        <w:t xml:space="preserve"> lesbian youth in New York</w:t>
      </w:r>
      <w:r w:rsidRPr="00013F48">
        <w:rPr>
          <w:sz w:val="16"/>
        </w:rPr>
        <w:t xml:space="preserve">; work that in turn was sustained by sex work and theft. </w:t>
      </w:r>
      <w:r w:rsidRPr="00013F48">
        <w:rPr>
          <w:u w:val="single"/>
        </w:rPr>
        <w:t>Wages Due Lesbians</w:t>
      </w:r>
      <w:r w:rsidRPr="00013F48">
        <w:rPr>
          <w:sz w:val="16"/>
        </w:rPr>
        <w:t xml:space="preserve">, part of the International Wages for Housework Movement and an international organisation in their own right, </w:t>
      </w:r>
      <w:r w:rsidRPr="006B3584">
        <w:rPr>
          <w:highlight w:val="green"/>
          <w:u w:val="single"/>
        </w:rPr>
        <w:t>made significant advances to Marxist feminist politics and theory by elaborating forms of ‘lesbian housework</w:t>
      </w:r>
      <w:r w:rsidRPr="00013F48">
        <w:rPr>
          <w:u w:val="single"/>
        </w:rPr>
        <w:t>’ (1991) specific to the survival of lesbian and bisexual women in Britain under Margaret Thatcher in the late 1980s</w:t>
      </w:r>
      <w:r w:rsidRPr="00013F48">
        <w:rPr>
          <w:sz w:val="16"/>
        </w:rPr>
        <w:t xml:space="preserve"> (the era of the Poll Tax and Section 28). My chapter provides an account of the intersectional, Marxist feminist, Third World revolutionary politics of these historical groups, which has been under-theorised in writing on the groups (Cohen 2008, Rousseau 2015). The focus of Chapters 3 and 4 shift to situate the social and political worlds of John Wieners (1934-2002). Wieners’ reception within American poetry more broadly has been marginal since the 1970s. His work has received renewed critical attention in recent years, following the publications of Supplication: Selected Poems of John Wieners (2015) and Stars Seen in Person: Selected Journals50 (2015), the first significant reprinting of his work since the 1980s and the first work under a primarily queer editorship since the 1970s. As I argue across these two chapters, hetero- and cis-sexism and sanism have undermined the twenty-first century critical reception of his poetry, while also marginalising the radicality of his poetics from the 1970s onwards, work that is strongly influenced by his involvement in the Gay Liberation movement and the Mental Patients’ Liberation movement in Boston.31 Working from Wieners’ personal archive and from alternative press archives from the 1960s and 1970s, these chapters historicise the scenes and politics of these liberation movements on a local and national scale, arguing that Wieners’ poetry from the early 1960s – a period where poet faced psychiatric incarceration against his will – and the 1970s must necessarily be read through this context. Chapter 3 details Wieners’ involvement with Fag Rag, a collectively produced radical gay male anarchist newspaper based in Boston, and the Good Gay Poets’ collective, who published Wieners’ 1975 collection Behind the State Capitol; or Cincinnati Pike. As Chapter 3 details, despite the pivotal role that Fag Rag and its Californian sibling newspaper Gay Sunshine played in spreading a radical political conscious centred on the gay male body and life across North America, Fag Rag has received little critical attention in the histories of the 1970s and 1980s beyond work by Tatonetti (2014). I argue that the life and legacy of Wieners’ work is (perfectly) bound to the queer labour of Fag Rag and Good Gay Poets and the social and extra-legal repression the collectives challenged and faced. My reading of Wieners, situating his poetry and labour within the worlds fabricated by Boston’s Liberation Movements, is intended to elaborate an alternative reading of Wieners to Keston Sutherland, who claims that “No poet in English was ever so destitute of a world as John Wieners” (2012: 1).51 As I detail in Chapter 3</w:t>
      </w:r>
      <w:r w:rsidRPr="00B52011">
        <w:rPr>
          <w:sz w:val="16"/>
          <w:highlight w:val="green"/>
        </w:rPr>
        <w:t xml:space="preserve">, </w:t>
      </w:r>
      <w:r w:rsidRPr="00B52011">
        <w:rPr>
          <w:highlight w:val="green"/>
          <w:u w:val="single"/>
        </w:rPr>
        <w:t>queer theorists have considered the relationship of labour and queerness</w:t>
      </w:r>
      <w:r w:rsidRPr="00013F48">
        <w:rPr>
          <w:u w:val="single"/>
        </w:rPr>
        <w:t xml:space="preserve">, in part through Marx’s formulation of the abstraction of labour (as labour power) under capital. </w:t>
      </w:r>
      <w:r w:rsidRPr="00013F48">
        <w:rPr>
          <w:sz w:val="16"/>
        </w:rPr>
        <w:t xml:space="preserve">Matthew Tinkcom theorises that through forms of “camp labor” (2002: 23), queer subjects of the 1950s were able to mark the products of their labour as camp, whereby the homogenising abstraction of the value form operates as a form of alibi for their homosexuality (2002). Furthermore, Gay community historian Allan Bérubé conceptualises forms of “queer work” through reading histories of gay sailors working on board cruise ships off the West Coast of the United States in the 1930s, detailing the queer cultures, labour struggles, and the racial and gendered divisions of labour on board the ships (2011: 261). </w:t>
      </w:r>
      <w:r w:rsidRPr="00013F48">
        <w:rPr>
          <w:u w:val="single"/>
        </w:rPr>
        <w:t>Using this work to historically conceptualise forms of queer labour and its role in “queer world-making</w:t>
      </w:r>
      <w:r w:rsidRPr="00013F48">
        <w:rPr>
          <w:sz w:val="16"/>
        </w:rPr>
        <w:t xml:space="preserve">” (Berlant and Warner 1998), I argue </w:t>
      </w:r>
      <w:r w:rsidRPr="00B52011">
        <w:rPr>
          <w:sz w:val="16"/>
          <w:highlight w:val="green"/>
        </w:rPr>
        <w:t xml:space="preserve">that </w:t>
      </w:r>
      <w:r w:rsidRPr="00B52011">
        <w:rPr>
          <w:highlight w:val="green"/>
          <w:u w:val="single"/>
        </w:rPr>
        <w:t>the work of gay liberation undertake</w:t>
      </w:r>
      <w:r w:rsidRPr="00013F48">
        <w:rPr>
          <w:u w:val="single"/>
        </w:rPr>
        <w:t xml:space="preserve">n by Wieners, Fag Rag and Good Gay </w:t>
      </w:r>
      <w:r w:rsidRPr="00B52011">
        <w:rPr>
          <w:u w:val="single"/>
        </w:rPr>
        <w:t xml:space="preserve">Poets </w:t>
      </w:r>
      <w:r w:rsidRPr="00B52011">
        <w:rPr>
          <w:highlight w:val="green"/>
          <w:u w:val="single"/>
        </w:rPr>
        <w:t>form important examples of queer labour, responsible for inaugurating and spreading a world in which the ideals and praxis of gay liberation could flouris</w:t>
      </w:r>
      <w:r w:rsidRPr="00013F48">
        <w:rPr>
          <w:u w:val="single"/>
        </w:rPr>
        <w:t>h.</w:t>
      </w:r>
      <w:r w:rsidRPr="00013F48">
        <w:rPr>
          <w:sz w:val="16"/>
        </w:rPr>
        <w:t xml:space="preserve"> Introducing and adopting the critical perspective of Mad Studies – an activist and academic (in)discipline that challenges institutional perspectives on mental health, psychiatry and sanism, and affirms the methodological importance of madness (Ingram 2016: 13) –Chapter 4, ‘The Survival of John Wieners’ undertakes a reparative reading of Wieners’ archives, journals, letters and poetics from the early 1960s, including correspondence between the poet and his mentor Charles Olson. The chapter historicises the critique of institutional psychiatry, its ‘treatment’ of gay men and gender non-conforming people, and the material and health problems created for psychiatric survivors as elaborated in contemporary Mad Studies and the Gay and Mental Patients’ Liberation52 movements. Challenging critical readings that have naturalised the violence of psychiatric incarceration within Wieners’ work (Wilkinson 2007), I read Wieners’ archives to detail the violence he faced in 1960-61 during his first psychiatric incarcerations. Elaborating the importance of poetics in the poet’s survival, I detail how Wieners’ poetry from the period becomes a key site of queer memory, in the face of both poetry and memory’s destruction at the hands of psychiatry. Following Wieners’ final incarceration in Boston in 1972, I detail how the poet develops a radical liberation politics attested to in his poetry through his involvement in Gay Liberation and Mental Patients’ Liberation, including collaborative work undertaken by the two movements in Boston. The chapter provides an account of this work, contextualising its radical political vision for the abolition of psychiatry and stopping the violence committed by psychiatrists under the banner of ‘treatment’, particularly against gay people, women and people of colour.32 I contextualise this position amid the work of American gay reform activists pushing for the depathologisation of homosexuality in the early 1970s and the hugely influential work challenging institutional psychiatry by Erving Goffman (1961) and Thomas Szasz (1960, 1970). At the basis of this work is the role of psychiatry as an institution functioning in service of capitalism’s work ethics, consolidating social norms and the question of the valuation and abjection of bodies – particularly of bodies that are psychiatrised for being Mad, of colour, queer, and/or feminised. Against such violence and the destruction of his memory and poetry, as a person seemingly left with “A quart of champagne, one pill too many / and a paper from the state saying I am ‘a mentally ill person’”, Wieners and the 32 ‘GML ZAPS Witchdoctors’, Fag Rag (3, Summer 1972), 5.53 liberation movements he was involved in pursued radically new forms of creative and political expression (1985: 195). In Chapter 5, ‘transfeminine brokenness, radical transfeminism’, I argue that the affects of transfeminine life and their relationship to the material conditions undergirding such life are under-theorized in trans and queer studies. This creative and critical chapter </w:t>
      </w:r>
      <w:r w:rsidRPr="00013F48">
        <w:rPr>
          <w:u w:val="single"/>
        </w:rPr>
        <w:t>conceptualizes transfeminine brokenness through negative experiences and emotions, drawing connections between such negative states to transmisogyny and material precarity.</w:t>
      </w:r>
      <w:r w:rsidRPr="00013F48">
        <w:rPr>
          <w:sz w:val="16"/>
        </w:rPr>
        <w:t xml:space="preserve"> The chapter intends to politicise transfeminine brokenness for a radical transfeminism. I posit that </w:t>
      </w:r>
      <w:r w:rsidRPr="00013F48">
        <w:rPr>
          <w:u w:val="single"/>
        </w:rPr>
        <w:t>the material basis of transfeminine brokenness involves the marginalisation of the labour of trans women and trans feminine people within a racialised and gendered division of labour under capitalism alongside the persistence of transmisogyny within queer, trans and feminist spaces and communities.</w:t>
      </w:r>
      <w:r w:rsidRPr="00013F48">
        <w:rPr>
          <w:sz w:val="16"/>
        </w:rPr>
        <w:t xml:space="preserve"> The chapter defines </w:t>
      </w:r>
      <w:r w:rsidRPr="00013F48">
        <w:rPr>
          <w:u w:val="single"/>
        </w:rPr>
        <w:t>radical transfeminism as a collective political praxis and critique that centres transfeminine bodies that are or find themselves precariously employed, poor, overworked and/or pathologised</w:t>
      </w:r>
      <w:r w:rsidRPr="00013F48">
        <w:rPr>
          <w:sz w:val="16"/>
        </w:rPr>
        <w:t xml:space="preserve">. </w:t>
      </w:r>
      <w:r w:rsidRPr="00013F48">
        <w:rPr>
          <w:u w:val="single"/>
        </w:rPr>
        <w:t>Radical transfeminism is oriented around forms of care and support that include cultural production, political protest and solidarity and forms of socially reproductive labour amid conditions of material precarity</w:t>
      </w:r>
      <w:r w:rsidRPr="00013F48">
        <w:rPr>
          <w:sz w:val="16"/>
        </w:rPr>
        <w:t>. The chapter historically situates such bodies and the labour they undertake at the crossroads of the political ascendency of the far right and the ‘transgender tipping point’. Focusing on the context of the UK, it argues that the securing of national borders throughout the fabric of public and private spheres undermines LGBT rights. Responding to recent discussions considering transfeminism, trans people of colour and the politics of prison abolition</w:t>
      </w:r>
      <w:r w:rsidRPr="00013F48">
        <w:rPr>
          <w:u w:val="single"/>
        </w:rPr>
        <w:t>, I argue that the cultivation of radical transfeminism as both a life praxis and political practice may54 inaugurate a more liveable world, and call for the transformation of the material conditions that fracture transfeminine life.</w:t>
      </w:r>
    </w:p>
    <w:p w14:paraId="03FEF536" w14:textId="49ABF7C9" w:rsidR="004976AB" w:rsidRDefault="00FC525E" w:rsidP="00FC525E">
      <w:pPr>
        <w:pStyle w:val="Heading1"/>
      </w:pPr>
      <w:r>
        <w:t>2AC</w:t>
      </w:r>
    </w:p>
    <w:p w14:paraId="20549F60" w14:textId="296B3A41" w:rsidR="00FC525E" w:rsidRPr="00FC525E" w:rsidRDefault="00FC525E" w:rsidP="00FC525E">
      <w:r>
        <w:t xml:space="preserve">No cards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1756B08" w14:textId="3EA5D62D" w:rsidR="00FC525E" w:rsidRDefault="00FC525E" w:rsidP="00FC525E">
      <w:pPr>
        <w:pStyle w:val="Heading1"/>
      </w:pPr>
      <w:r>
        <w:t>1AR</w:t>
      </w:r>
    </w:p>
    <w:p w14:paraId="4000132E" w14:textId="1D3A5B4B" w:rsidR="00FC525E" w:rsidRPr="00FC525E" w:rsidRDefault="00FC525E" w:rsidP="00FC525E">
      <w:r>
        <w:t xml:space="preserve">No cards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FC525E" w:rsidRPr="00FC52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E02A" w14:textId="77777777" w:rsidR="00F20B14" w:rsidRDefault="00F20B14" w:rsidP="00066D2C">
      <w:pPr>
        <w:spacing w:after="0" w:line="240" w:lineRule="auto"/>
      </w:pPr>
      <w:r>
        <w:separator/>
      </w:r>
    </w:p>
  </w:endnote>
  <w:endnote w:type="continuationSeparator" w:id="0">
    <w:p w14:paraId="49ACBC57" w14:textId="77777777" w:rsidR="00F20B14" w:rsidRDefault="00F20B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BC248" w14:textId="77777777" w:rsidR="00F20B14" w:rsidRDefault="00F20B14" w:rsidP="00066D2C">
      <w:pPr>
        <w:spacing w:after="0" w:line="240" w:lineRule="auto"/>
      </w:pPr>
      <w:r>
        <w:separator/>
      </w:r>
    </w:p>
  </w:footnote>
  <w:footnote w:type="continuationSeparator" w:id="0">
    <w:p w14:paraId="5C8CEA57" w14:textId="77777777" w:rsidR="00F20B14" w:rsidRDefault="00F20B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F20B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F64"/>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6A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20A"/>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14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87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8659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0A05"/>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B14"/>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25E"/>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C379D"/>
  <w15:chartTrackingRefBased/>
  <w15:docId w15:val="{13510288-2ECA-4D5D-B2D2-CE2A7DE5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0B14"/>
    <w:rPr>
      <w:rFonts w:ascii="Calibri" w:hAnsi="Calibri" w:cs="Calibri"/>
    </w:rPr>
  </w:style>
  <w:style w:type="paragraph" w:styleId="Heading1">
    <w:name w:val="heading 1"/>
    <w:aliases w:val="Pocket"/>
    <w:basedOn w:val="Normal"/>
    <w:next w:val="Normal"/>
    <w:link w:val="Heading1Char"/>
    <w:qFormat/>
    <w:rsid w:val="00F20B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0B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Char Char Char Char Char Char Char Char,Char Char Char Char Char Char Char,Underlines,Heading 3 Char3,Heading 3 Char1 Char,Char,Text 7,Cites,Heading 3 Char Char,No Underline,Tag Char Char,Bold Cite,Cite 1"/>
    <w:basedOn w:val="Normal"/>
    <w:next w:val="Normal"/>
    <w:link w:val="Heading3Char"/>
    <w:uiPriority w:val="2"/>
    <w:qFormat/>
    <w:rsid w:val="00F20B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20B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0B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20B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0B1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20B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0B14"/>
    <w:rPr>
      <w:color w:val="auto"/>
      <w:u w:val="none"/>
    </w:rPr>
  </w:style>
  <w:style w:type="character" w:customStyle="1" w:styleId="Heading1Char">
    <w:name w:val="Heading 1 Char"/>
    <w:aliases w:val="Pocket Char"/>
    <w:basedOn w:val="DefaultParagraphFont"/>
    <w:link w:val="Heading1"/>
    <w:rsid w:val="00F20B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0B1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Char Char Char Char Char Char Char Char Char,Char Char Char Char Char Char Char Char1,Underlines Char,Heading 3 Char3 Char,Heading 3 Char1 Char Char,Char Char1,Text 7 Char"/>
    <w:basedOn w:val="DefaultParagraphFont"/>
    <w:link w:val="Heading3"/>
    <w:uiPriority w:val="2"/>
    <w:rsid w:val="00F20B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20B1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20B1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F20B14"/>
    <w:rPr>
      <w:b w:val="0"/>
      <w:sz w:val="22"/>
      <w:u w:val="single"/>
    </w:rPr>
  </w:style>
  <w:style w:type="character" w:styleId="Strong">
    <w:name w:val="Strong"/>
    <w:basedOn w:val="DefaultParagraphFont"/>
    <w:uiPriority w:val="22"/>
    <w:qFormat/>
    <w:rsid w:val="00F20B14"/>
    <w:rPr>
      <w:b/>
      <w:bCs/>
    </w:rPr>
  </w:style>
  <w:style w:type="character" w:styleId="BookTitle">
    <w:name w:val="Book Title"/>
    <w:basedOn w:val="DefaultParagraphFont"/>
    <w:uiPriority w:val="33"/>
    <w:semiHidden/>
    <w:qFormat/>
    <w:rsid w:val="00F20B14"/>
    <w:rPr>
      <w:b/>
      <w:bCs/>
      <w:i/>
      <w:iCs/>
      <w:spacing w:val="5"/>
    </w:rPr>
  </w:style>
  <w:style w:type="character" w:customStyle="1" w:styleId="Heading5Char">
    <w:name w:val="Heading 5 Char"/>
    <w:basedOn w:val="DefaultParagraphFont"/>
    <w:link w:val="Heading5"/>
    <w:uiPriority w:val="9"/>
    <w:semiHidden/>
    <w:rsid w:val="00F20B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0B14"/>
  </w:style>
  <w:style w:type="paragraph" w:styleId="Header">
    <w:name w:val="header"/>
    <w:basedOn w:val="Normal"/>
    <w:link w:val="HeaderChar"/>
    <w:uiPriority w:val="99"/>
    <w:semiHidden/>
    <w:rsid w:val="00F20B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0B14"/>
    <w:rPr>
      <w:rFonts w:ascii="Calibri" w:hAnsi="Calibri" w:cs="Calibri"/>
    </w:rPr>
  </w:style>
  <w:style w:type="paragraph" w:styleId="Footer">
    <w:name w:val="footer"/>
    <w:basedOn w:val="Normal"/>
    <w:link w:val="FooterChar"/>
    <w:uiPriority w:val="99"/>
    <w:semiHidden/>
    <w:rsid w:val="00F20B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0B14"/>
    <w:rPr>
      <w:rFonts w:ascii="Calibri" w:hAnsi="Calibri" w:cs="Calibri"/>
    </w:rPr>
  </w:style>
  <w:style w:type="paragraph" w:styleId="BodyText">
    <w:name w:val="Body Text"/>
    <w:basedOn w:val="Normal"/>
    <w:link w:val="BodyTextChar"/>
    <w:uiPriority w:val="99"/>
    <w:semiHidden/>
    <w:unhideWhenUsed/>
    <w:rsid w:val="00F20B14"/>
    <w:pPr>
      <w:spacing w:after="120"/>
    </w:pPr>
  </w:style>
  <w:style w:type="character" w:customStyle="1" w:styleId="BodyTextChar">
    <w:name w:val="Body Text Char"/>
    <w:basedOn w:val="DefaultParagraphFont"/>
    <w:link w:val="BodyText"/>
    <w:uiPriority w:val="99"/>
    <w:semiHidden/>
    <w:rsid w:val="00F20B14"/>
    <w:rPr>
      <w:rFonts w:ascii="Calibri" w:hAnsi="Calibri" w:cs="Calibri"/>
    </w:rPr>
  </w:style>
  <w:style w:type="paragraph" w:styleId="NoSpacing">
    <w:name w:val="No Spacing"/>
    <w:aliases w:val="card,Medium Grid 21,No Spacing31,No Spacing22,No Spacing3,tag,Dont use,Very Small Text,Card Format,Small Text,Card,DDI Tag,No Spacing112,nonunderlined,Tag and Cite,ClearFormatting"/>
    <w:link w:val="NoSpacingChar"/>
    <w:uiPriority w:val="99"/>
    <w:unhideWhenUsed/>
    <w:qFormat/>
    <w:rsid w:val="00F20B14"/>
    <w:pPr>
      <w:spacing w:after="0" w:line="240" w:lineRule="auto"/>
    </w:pPr>
    <w:rPr>
      <w:rFonts w:ascii="Calibri" w:hAnsi="Calibri" w:cs="Calibri"/>
    </w:rPr>
  </w:style>
  <w:style w:type="character" w:customStyle="1" w:styleId="NoSpacingChar">
    <w:name w:val="No Spacing Char"/>
    <w:aliases w:val="card Char,Medium Grid 21 Char,No Spacing31 Char,No Spacing22 Char,No Spacing3 Char,tag Char,Dont use Char,Very Small Text Char,Card Format Char,Small Text Char,Card Char,DDI Tag Char,No Spacing112 Char,nonunderlined Char"/>
    <w:basedOn w:val="DefaultParagraphFont"/>
    <w:link w:val="NoSpacing"/>
    <w:uiPriority w:val="99"/>
    <w:rsid w:val="00F20B14"/>
    <w:rPr>
      <w:rFonts w:ascii="Calibri" w:hAnsi="Calibri" w:cs="Calibri"/>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Tag Char Char Char1,Block Char1,T"/>
    <w:basedOn w:val="DefaultParagraphFont"/>
    <w:uiPriority w:val="99"/>
    <w:unhideWhenUsed/>
    <w:rsid w:val="00F20B14"/>
    <w:rPr>
      <w:color w:val="0563C1" w:themeColor="hyperlink"/>
      <w:u w:val="single"/>
    </w:rPr>
  </w:style>
  <w:style w:type="character" w:styleId="UnresolvedMention">
    <w:name w:val="Unresolved Mention"/>
    <w:basedOn w:val="DefaultParagraphFont"/>
    <w:uiPriority w:val="99"/>
    <w:semiHidden/>
    <w:unhideWhenUsed/>
    <w:rsid w:val="00F20B14"/>
    <w:rPr>
      <w:color w:val="605E5C"/>
      <w:shd w:val="clear" w:color="auto" w:fill="E1DFDD"/>
    </w:rPr>
  </w:style>
  <w:style w:type="paragraph" w:customStyle="1" w:styleId="Analytic">
    <w:name w:val="Analytic"/>
    <w:basedOn w:val="Normal"/>
    <w:link w:val="AnalyticChar"/>
    <w:uiPriority w:val="5"/>
    <w:qFormat/>
    <w:rsid w:val="00F20B14"/>
    <w:rPr>
      <w:b/>
      <w:color w:val="0070C0"/>
      <w:sz w:val="26"/>
    </w:rPr>
  </w:style>
  <w:style w:type="character" w:customStyle="1" w:styleId="AnalyticChar">
    <w:name w:val="Analytic Char"/>
    <w:basedOn w:val="DefaultParagraphFont"/>
    <w:link w:val="Analytic"/>
    <w:uiPriority w:val="5"/>
    <w:rsid w:val="00F20B14"/>
    <w:rPr>
      <w:rFonts w:ascii="Calibri" w:hAnsi="Calibri" w:cs="Calibri"/>
      <w:b/>
      <w:color w:val="0070C0"/>
      <w:sz w:val="26"/>
    </w:rPr>
  </w:style>
  <w:style w:type="paragraph" w:styleId="ListParagraph">
    <w:name w:val="List Paragraph"/>
    <w:aliases w:val="6 font,Colorful List - Accent 11,List Paragraph1,List Paragraph2"/>
    <w:basedOn w:val="Normal"/>
    <w:uiPriority w:val="99"/>
    <w:unhideWhenUsed/>
    <w:qFormat/>
    <w:rsid w:val="004976AB"/>
    <w:pPr>
      <w:ind w:left="720"/>
      <w:contextualSpacing/>
    </w:pPr>
  </w:style>
  <w:style w:type="paragraph" w:customStyle="1" w:styleId="textbold">
    <w:name w:val="text bold"/>
    <w:basedOn w:val="Normal"/>
    <w:link w:val="Emphasis"/>
    <w:uiPriority w:val="8"/>
    <w:qFormat/>
    <w:rsid w:val="004976AB"/>
    <w:pPr>
      <w:widowControl w:val="0"/>
      <w:ind w:left="720"/>
      <w:jc w:val="both"/>
    </w:pPr>
    <w:rPr>
      <w:b/>
      <w:iCs/>
      <w:u w:val="single"/>
    </w:rPr>
  </w:style>
  <w:style w:type="character" w:customStyle="1" w:styleId="underline">
    <w:name w:val="underline"/>
    <w:basedOn w:val="DefaultParagraphFont"/>
    <w:qFormat/>
    <w:rsid w:val="004976AB"/>
    <w:rPr>
      <w:b/>
      <w:u w:val="single"/>
    </w:rPr>
  </w:style>
  <w:style w:type="character" w:customStyle="1" w:styleId="apple-converted-space">
    <w:name w:val="apple-converted-space"/>
    <w:basedOn w:val="DefaultParagraphFont"/>
    <w:rsid w:val="004976AB"/>
  </w:style>
  <w:style w:type="character" w:customStyle="1" w:styleId="gmail-styleunderline">
    <w:name w:val="gmail-styleunderline"/>
    <w:basedOn w:val="DefaultParagraphFont"/>
    <w:rsid w:val="004976AB"/>
  </w:style>
  <w:style w:type="paragraph" w:styleId="DocumentMap">
    <w:name w:val="Document Map"/>
    <w:basedOn w:val="Normal"/>
    <w:link w:val="DocumentMapChar"/>
    <w:uiPriority w:val="99"/>
    <w:semiHidden/>
    <w:unhideWhenUsed/>
    <w:rsid w:val="004976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976AB"/>
    <w:rPr>
      <w:rFonts w:ascii="Lucida Grande" w:hAnsi="Lucida Grande" w:cs="Lucida Grande"/>
      <w:sz w:val="24"/>
    </w:rPr>
  </w:style>
  <w:style w:type="paragraph" w:styleId="NormalWeb">
    <w:name w:val="Normal (Web)"/>
    <w:basedOn w:val="Normal"/>
    <w:uiPriority w:val="99"/>
    <w:unhideWhenUsed/>
    <w:rsid w:val="004976AB"/>
    <w:rPr>
      <w:rFonts w:ascii="Times New Roman" w:hAnsi="Times New Roman" w:cs="Times New Roman"/>
      <w:sz w:val="24"/>
      <w:szCs w:val="24"/>
    </w:rPr>
  </w:style>
  <w:style w:type="character" w:customStyle="1" w:styleId="title-presub">
    <w:name w:val="title-presub"/>
    <w:basedOn w:val="DefaultParagraphFont"/>
    <w:rsid w:val="004976AB"/>
  </w:style>
  <w:style w:type="character" w:customStyle="1" w:styleId="Subtitle1">
    <w:name w:val="Subtitle1"/>
    <w:basedOn w:val="DefaultParagraphFont"/>
    <w:rsid w:val="004976AB"/>
  </w:style>
  <w:style w:type="character" w:customStyle="1" w:styleId="headline-string">
    <w:name w:val="headline-string"/>
    <w:basedOn w:val="DefaultParagraphFont"/>
    <w:rsid w:val="004976AB"/>
  </w:style>
  <w:style w:type="character" w:styleId="CommentReference">
    <w:name w:val="annotation reference"/>
    <w:basedOn w:val="DefaultParagraphFont"/>
    <w:uiPriority w:val="99"/>
    <w:semiHidden/>
    <w:unhideWhenUsed/>
    <w:rsid w:val="004976AB"/>
    <w:rPr>
      <w:sz w:val="16"/>
      <w:szCs w:val="16"/>
    </w:rPr>
  </w:style>
  <w:style w:type="character" w:styleId="FootnoteReference">
    <w:name w:val="footnote reference"/>
    <w:basedOn w:val="DefaultParagraphFont"/>
    <w:uiPriority w:val="99"/>
    <w:semiHidden/>
    <w:unhideWhenUsed/>
    <w:rsid w:val="004976AB"/>
    <w:rPr>
      <w:vertAlign w:val="superscript"/>
    </w:rPr>
  </w:style>
  <w:style w:type="paragraph" w:customStyle="1" w:styleId="text-justify">
    <w:name w:val="text-justify"/>
    <w:basedOn w:val="Normal"/>
    <w:rsid w:val="004976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Bold">
    <w:name w:val="Underline + Bold"/>
    <w:uiPriority w:val="1"/>
    <w:qFormat/>
    <w:rsid w:val="004976AB"/>
    <w:rPr>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3D0D7027-985B-4449-9461-39C2FD63D400}"/>
</file>

<file path=customXml/itemProps3.xml><?xml version="1.0" encoding="utf-8"?>
<ds:datastoreItem xmlns:ds="http://schemas.openxmlformats.org/officeDocument/2006/customXml" ds:itemID="{643665E5-CDE6-40B9-A732-8A87629DF380}"/>
</file>

<file path=customXml/itemProps4.xml><?xml version="1.0" encoding="utf-8"?>
<ds:datastoreItem xmlns:ds="http://schemas.openxmlformats.org/officeDocument/2006/customXml" ds:itemID="{10C03157-645E-4133-A55C-6470FA1627A2}"/>
</file>

<file path=docProps/app.xml><?xml version="1.0" encoding="utf-8"?>
<Properties xmlns="http://schemas.openxmlformats.org/officeDocument/2006/extended-properties" xmlns:vt="http://schemas.openxmlformats.org/officeDocument/2006/docPropsVTypes">
  <Template>Debate</Template>
  <TotalTime>2</TotalTime>
  <Pages>1</Pages>
  <Words>19324</Words>
  <Characters>105378</Characters>
  <Application>Microsoft Office Word</Application>
  <DocSecurity>0</DocSecurity>
  <Lines>878</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Jace Raines</dc:creator>
  <cp:keywords>6.0.0</cp:keywords>
  <dc:description/>
  <cp:lastModifiedBy>Jace Raines</cp:lastModifiedBy>
  <cp:revision>8</cp:revision>
  <dcterms:created xsi:type="dcterms:W3CDTF">2025-09-27T16:38:00Z</dcterms:created>
  <dcterms:modified xsi:type="dcterms:W3CDTF">2025-09-27T16:41:00Z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