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A7E2" w14:textId="77777777" w:rsidR="008E3449" w:rsidRDefault="008E3449" w:rsidP="008E3449">
      <w:pPr>
        <w:pStyle w:val="Heading2"/>
      </w:pPr>
      <w:r>
        <w:t>OFF</w:t>
      </w:r>
    </w:p>
    <w:p w14:paraId="322B875B" w14:textId="77777777" w:rsidR="008E3449" w:rsidRDefault="008E3449" w:rsidP="008E3449">
      <w:pPr>
        <w:pStyle w:val="Heading4"/>
      </w:pPr>
      <w:r w:rsidRPr="002E1525">
        <w:t xml:space="preserve">Interpretation: </w:t>
      </w:r>
      <w:r>
        <w:t>The negative does not have the burden of rejoinder against affirmatives that do not defend a hypothetical implementation of the resolution.</w:t>
      </w:r>
    </w:p>
    <w:p w14:paraId="4AF48A5F" w14:textId="77777777" w:rsidR="008E3449" w:rsidRPr="00D91957" w:rsidRDefault="008E3449" w:rsidP="008E3449"/>
    <w:p w14:paraId="226D2FF6" w14:textId="77777777" w:rsidR="008E3449" w:rsidRPr="002E1525" w:rsidRDefault="008E3449" w:rsidP="008E3449">
      <w:pPr>
        <w:pStyle w:val="Heading4"/>
      </w:pPr>
      <w:r>
        <w:t>‘</w:t>
      </w:r>
      <w:proofErr w:type="spellStart"/>
      <w:r w:rsidRPr="002E1525">
        <w:t>US</w:t>
      </w:r>
      <w:r>
        <w:t>fg</w:t>
      </w:r>
      <w:proofErr w:type="spellEnd"/>
      <w:r w:rsidRPr="002E1525">
        <w:t xml:space="preserve"> should</w:t>
      </w:r>
      <w:r>
        <w:t>’</w:t>
      </w:r>
      <w:r w:rsidRPr="002E1525">
        <w:t xml:space="preserve"> means the debate is about a policy established by governmental means</w:t>
      </w:r>
    </w:p>
    <w:p w14:paraId="51D5B4DA" w14:textId="77777777" w:rsidR="008E3449" w:rsidRPr="002E1525" w:rsidRDefault="008E3449" w:rsidP="008E3449">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0E87E9C9" w14:textId="77777777" w:rsidR="008E3449" w:rsidRPr="002E1525" w:rsidRDefault="008E3449" w:rsidP="008E3449">
      <w:r w:rsidRPr="002E1525">
        <w:t>The Proposition of Policy: Urging Future Action</w:t>
      </w:r>
    </w:p>
    <w:p w14:paraId="0F208EA7" w14:textId="77777777" w:rsidR="008E3449" w:rsidRPr="00C10C60" w:rsidRDefault="008E3449" w:rsidP="008E3449">
      <w:pPr>
        <w:rPr>
          <w:sz w:val="16"/>
        </w:rPr>
      </w:pPr>
      <w:r w:rsidRPr="00741522">
        <w:rPr>
          <w:rStyle w:val="StyleUnderline"/>
        </w:rPr>
        <w:t xml:space="preserve">In policy propositions, </w:t>
      </w:r>
      <w:r w:rsidRPr="007C1321">
        <w:rPr>
          <w:rStyle w:val="StyleUnderline"/>
          <w:highlight w:val="green"/>
        </w:rPr>
        <w:t>each topic contains</w:t>
      </w:r>
      <w:r w:rsidRPr="00FF5A39">
        <w:rPr>
          <w:sz w:val="16"/>
        </w:rPr>
        <w:t xml:space="preserve"> certain key elements, although they have slightly different functions from comparable </w:t>
      </w:r>
      <w:r w:rsidRPr="00741522">
        <w:rPr>
          <w:rStyle w:val="StyleUnderline"/>
        </w:rPr>
        <w:t>elements of value-oriented propositions</w:t>
      </w:r>
      <w:r w:rsidRPr="00FF5A39">
        <w:rPr>
          <w:sz w:val="16"/>
        </w:rPr>
        <w:t>. 1</w:t>
      </w:r>
      <w:r w:rsidRPr="00741522">
        <w:rPr>
          <w:rStyle w:val="Emphasis"/>
        </w:rPr>
        <w:t xml:space="preserve">. </w:t>
      </w:r>
      <w:r w:rsidRPr="007C1321">
        <w:rPr>
          <w:rStyle w:val="Emphasis"/>
          <w:highlight w:val="green"/>
        </w:rPr>
        <w:t>An agent doing the acting</w:t>
      </w:r>
      <w:r w:rsidRPr="00FF5A39">
        <w:rPr>
          <w:sz w:val="16"/>
        </w:rPr>
        <w:t xml:space="preserve"> ---“The United States” in “</w:t>
      </w:r>
      <w:r w:rsidRPr="007C1321">
        <w:rPr>
          <w:rStyle w:val="Emphasis"/>
          <w:highlight w:val="green"/>
        </w:rPr>
        <w:t>The U</w:t>
      </w:r>
      <w:r w:rsidRPr="00FF5A39">
        <w:rPr>
          <w:sz w:val="16"/>
        </w:rPr>
        <w:t xml:space="preserve">nited </w:t>
      </w:r>
      <w:r w:rsidRPr="007C1321">
        <w:rPr>
          <w:rStyle w:val="Emphasis"/>
          <w:highlight w:val="green"/>
        </w:rPr>
        <w:t>S</w:t>
      </w:r>
      <w:r w:rsidRPr="00FF5A39">
        <w:rPr>
          <w:sz w:val="16"/>
        </w:rPr>
        <w:t xml:space="preserve">tates </w:t>
      </w:r>
      <w:r w:rsidRPr="007C1321">
        <w:rPr>
          <w:rStyle w:val="Emphasis"/>
          <w:highlight w:val="green"/>
        </w:rPr>
        <w:t>should</w:t>
      </w:r>
      <w:r w:rsidRPr="00FF5A39">
        <w:rPr>
          <w:sz w:val="16"/>
        </w:rPr>
        <w:t xml:space="preserve"> adopt a policy of free trade.” Like the object of evaluation in a proposition of value, the agent is the subject of the sentence. 2. </w:t>
      </w:r>
      <w:r w:rsidRPr="007C1321">
        <w:rPr>
          <w:rStyle w:val="StyleUnderline"/>
          <w:highlight w:val="green"/>
        </w:rPr>
        <w:t xml:space="preserve">The verb </w:t>
      </w:r>
      <w:r w:rsidRPr="00FF5A39">
        <w:rPr>
          <w:rStyle w:val="StyleUnderline"/>
        </w:rPr>
        <w:t>should</w:t>
      </w:r>
      <w:r w:rsidRPr="00FF5A39">
        <w:rPr>
          <w:sz w:val="16"/>
        </w:rPr>
        <w:t>—the first part of a verb phrase that</w:t>
      </w:r>
      <w:r w:rsidRPr="00FF5A39">
        <w:rPr>
          <w:rStyle w:val="StyleUnderline"/>
        </w:rPr>
        <w:t xml:space="preserve"> urges action</w:t>
      </w:r>
      <w:r w:rsidRPr="00FF5A39">
        <w:rPr>
          <w:sz w:val="16"/>
        </w:rPr>
        <w:t xml:space="preserve">. 3. An action verb to follow should in the should-verb combination. For example, </w:t>
      </w:r>
      <w:r w:rsidRPr="007C1321">
        <w:rPr>
          <w:rStyle w:val="StyleUnderline"/>
          <w:highlight w:val="green"/>
        </w:rPr>
        <w:t>should</w:t>
      </w:r>
      <w:r w:rsidRPr="00FF5A39">
        <w:rPr>
          <w:sz w:val="16"/>
        </w:rPr>
        <w:t xml:space="preserve"> adopt here </w:t>
      </w:r>
      <w:r w:rsidRPr="007C1321">
        <w:rPr>
          <w:rStyle w:val="StyleUnderline"/>
          <w:highlight w:val="green"/>
        </w:rPr>
        <w:t>means to put a</w:t>
      </w:r>
      <w:r w:rsidRPr="00FF5A39">
        <w:rPr>
          <w:sz w:val="16"/>
        </w:rPr>
        <w:t xml:space="preserve"> program or </w:t>
      </w:r>
      <w:r w:rsidRPr="007C1321">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consideration of increasing tariffs, </w:t>
      </w:r>
      <w:r w:rsidRPr="00FF5A39">
        <w:rPr>
          <w:u w:val="single"/>
        </w:rPr>
        <w:t>discussing</w:t>
      </w:r>
      <w:r w:rsidRPr="00FF5A39">
        <w:rPr>
          <w:sz w:val="16"/>
        </w:rPr>
        <w:t xml:space="preserve"> diplomatic recognition, or discussing interstate commerce. </w:t>
      </w:r>
      <w:r w:rsidRPr="007C1321">
        <w:rPr>
          <w:rStyle w:val="StyleUnderline"/>
          <w:highlight w:val="green"/>
        </w:rPr>
        <w:t>Propositions of policy deal with future</w:t>
      </w:r>
      <w:r w:rsidRPr="00FF5A39">
        <w:rPr>
          <w:rStyle w:val="StyleUnderline"/>
        </w:rPr>
        <w:t xml:space="preserve"> action</w:t>
      </w:r>
      <w:r w:rsidRPr="00FF5A39">
        <w:rPr>
          <w:sz w:val="16"/>
        </w:rPr>
        <w:t xml:space="preserve">. Nothing has yet occurred. </w:t>
      </w:r>
      <w:r w:rsidRPr="00FF5A39">
        <w:rPr>
          <w:rStyle w:val="StyleUnderline"/>
        </w:rPr>
        <w:t>The entire debate is about whether something ought to occur</w:t>
      </w:r>
      <w:r w:rsidRPr="00FF5A39">
        <w:rPr>
          <w:sz w:val="16"/>
        </w:rPr>
        <w:t xml:space="preserve">. What you agree to do, then, when you accept </w:t>
      </w:r>
      <w:r w:rsidRPr="007C1321">
        <w:rPr>
          <w:rStyle w:val="StyleUnderline"/>
          <w:highlight w:val="green"/>
        </w:rPr>
        <w:t>the affirmative side</w:t>
      </w:r>
      <w:r w:rsidRPr="00FF5A39">
        <w:rPr>
          <w:sz w:val="16"/>
        </w:rPr>
        <w:t xml:space="preserve"> in such a debate </w:t>
      </w:r>
      <w:r w:rsidRPr="00FF5A39">
        <w:rPr>
          <w:rStyle w:val="StyleUnderline"/>
        </w:rPr>
        <w:t xml:space="preserve">is </w:t>
      </w:r>
      <w:r w:rsidRPr="007C1321">
        <w:rPr>
          <w:rStyle w:val="StyleUnderline"/>
          <w:highlight w:val="green"/>
        </w:rPr>
        <w:t xml:space="preserve">to offer </w:t>
      </w:r>
      <w:r w:rsidRPr="00FF5A39">
        <w:rPr>
          <w:rStyle w:val="StyleUnderline"/>
        </w:rPr>
        <w:t xml:space="preserve">sufficient and </w:t>
      </w:r>
      <w:r w:rsidRPr="007C1321">
        <w:rPr>
          <w:rStyle w:val="StyleUnderline"/>
          <w:highlight w:val="green"/>
        </w:rPr>
        <w:t xml:space="preserve">compelling reasons </w:t>
      </w:r>
      <w:r w:rsidRPr="00FF5A39">
        <w:rPr>
          <w:rStyle w:val="StyleUnderline"/>
        </w:rPr>
        <w:t xml:space="preserve">for an audience </w:t>
      </w:r>
      <w:r w:rsidRPr="007C1321">
        <w:rPr>
          <w:rStyle w:val="StyleUnderline"/>
          <w:highlight w:val="green"/>
        </w:rPr>
        <w:t>to perform the future action</w:t>
      </w:r>
      <w:r w:rsidRPr="00FF5A39">
        <w:rPr>
          <w:rStyle w:val="StyleUnderline"/>
        </w:rPr>
        <w:t xml:space="preserve"> that you propose</w:t>
      </w:r>
      <w:r w:rsidRPr="00FF5A39">
        <w:rPr>
          <w:sz w:val="16"/>
        </w:rPr>
        <w:t xml:space="preserve">. </w:t>
      </w:r>
    </w:p>
    <w:p w14:paraId="6F0D4CD8" w14:textId="77777777" w:rsidR="008E3449" w:rsidRDefault="008E3449" w:rsidP="008E3449">
      <w:pPr>
        <w:pStyle w:val="Heading4"/>
      </w:pPr>
      <w:r w:rsidRPr="00A53469">
        <w:t>Laws made by governments regarding collective bargaining</w:t>
      </w:r>
    </w:p>
    <w:p w14:paraId="6C49F2CD" w14:textId="77777777" w:rsidR="008E3449" w:rsidRPr="00912A6E" w:rsidRDefault="008E3449" w:rsidP="008E3449">
      <w:r w:rsidRPr="00912A6E">
        <w:rPr>
          <w:rStyle w:val="Style13ptBold"/>
        </w:rPr>
        <w:t>Cook 24</w:t>
      </w:r>
      <w:r w:rsidRPr="00912A6E">
        <w:t xml:space="preserve"> [John C. Cook, "Labor Laws- Collective Bargaining and Union Attorney", 07/22/2024, Cook Craig &amp; </w:t>
      </w:r>
      <w:proofErr w:type="spellStart"/>
      <w:r w:rsidRPr="00912A6E">
        <w:t>Francuzenko</w:t>
      </w:r>
      <w:proofErr w:type="spellEnd"/>
      <w:r w:rsidRPr="00912A6E">
        <w:t xml:space="preserve"> PLLC, https://cookcraig.com/labor-laws-collective-bargaining-and-union-attorney/, Accessed 07/02/2025] //falcon</w:t>
      </w:r>
    </w:p>
    <w:p w14:paraId="6BF497E2" w14:textId="77777777" w:rsidR="008E3449" w:rsidRPr="00912A6E" w:rsidRDefault="008E3449" w:rsidP="008E3449">
      <w:pPr>
        <w:rPr>
          <w:sz w:val="16"/>
        </w:rPr>
      </w:pPr>
      <w:r w:rsidRPr="007C1321">
        <w:rPr>
          <w:rStyle w:val="Emphasis"/>
          <w:highlight w:val="green"/>
        </w:rPr>
        <w:t>U</w:t>
      </w:r>
      <w:r w:rsidRPr="00912A6E">
        <w:rPr>
          <w:sz w:val="16"/>
        </w:rPr>
        <w:t xml:space="preserve">nited </w:t>
      </w:r>
      <w:r w:rsidRPr="007C1321">
        <w:rPr>
          <w:rStyle w:val="Emphasis"/>
          <w:highlight w:val="green"/>
        </w:rPr>
        <w:t>S</w:t>
      </w:r>
      <w:r w:rsidRPr="00912A6E">
        <w:rPr>
          <w:sz w:val="16"/>
        </w:rPr>
        <w:t xml:space="preserve">tates </w:t>
      </w:r>
      <w:r w:rsidRPr="007C1321">
        <w:rPr>
          <w:rStyle w:val="StyleUnderline"/>
          <w:highlight w:val="green"/>
        </w:rPr>
        <w:t>labor laws allow employees to form unions and engage in collective bargaining</w:t>
      </w:r>
      <w:r w:rsidRPr="00912A6E">
        <w:rPr>
          <w:sz w:val="16"/>
        </w:rPr>
        <w:t xml:space="preserve"> with their employers. There are certain </w:t>
      </w:r>
      <w:r w:rsidRPr="007C1321">
        <w:rPr>
          <w:rStyle w:val="StyleUnderline"/>
          <w:highlight w:val="green"/>
        </w:rPr>
        <w:t xml:space="preserve">rights and responsibilities </w:t>
      </w:r>
      <w:r w:rsidRPr="00296DDE">
        <w:rPr>
          <w:rStyle w:val="StyleUnderline"/>
        </w:rPr>
        <w:t>given</w:t>
      </w:r>
      <w:r w:rsidRPr="00912A6E">
        <w:rPr>
          <w:rStyle w:val="StyleUnderline"/>
        </w:rPr>
        <w:t xml:space="preserve"> </w:t>
      </w:r>
      <w:r w:rsidRPr="00296DDE">
        <w:rPr>
          <w:rStyle w:val="StyleUnderline"/>
        </w:rPr>
        <w:t>to these employees and their employers</w:t>
      </w:r>
      <w:r w:rsidRPr="00912A6E">
        <w:rPr>
          <w:rStyle w:val="StyleUnderline"/>
        </w:rPr>
        <w:t xml:space="preserve"> </w:t>
      </w:r>
      <w:r w:rsidRPr="007C1321">
        <w:rPr>
          <w:rStyle w:val="StyleUnderline"/>
          <w:highlight w:val="green"/>
        </w:rPr>
        <w:t>must</w:t>
      </w:r>
      <w:r w:rsidRPr="00912A6E">
        <w:rPr>
          <w:rStyle w:val="StyleUnderline"/>
        </w:rPr>
        <w:t xml:space="preserve"> also </w:t>
      </w:r>
      <w:r w:rsidRPr="007C1321">
        <w:rPr>
          <w:rStyle w:val="StyleUnderline"/>
          <w:highlight w:val="green"/>
        </w:rPr>
        <w:t>follow the rules defined in state and federal laws.</w:t>
      </w:r>
    </w:p>
    <w:p w14:paraId="2173AB38" w14:textId="77777777" w:rsidR="008E3449" w:rsidRPr="002E1525" w:rsidRDefault="008E3449" w:rsidP="008E3449">
      <w:pPr>
        <w:pStyle w:val="Heading4"/>
      </w:pPr>
      <w:r w:rsidRPr="002E1525">
        <w:t>Reasons to prefer:</w:t>
      </w:r>
    </w:p>
    <w:p w14:paraId="6D7C4F65" w14:textId="77777777" w:rsidR="008E3449" w:rsidRPr="0053588C" w:rsidRDefault="008E3449" w:rsidP="008E3449">
      <w:pPr>
        <w:pStyle w:val="Heading4"/>
      </w:pPr>
      <w:r w:rsidRPr="002E1525">
        <w:t>3 Impacts:</w:t>
      </w:r>
    </w:p>
    <w:p w14:paraId="54FEBD8B" w14:textId="77777777" w:rsidR="008E3449" w:rsidRPr="002E1525" w:rsidRDefault="008E3449" w:rsidP="008E3449">
      <w:pPr>
        <w:pStyle w:val="Heading4"/>
      </w:pPr>
      <w:r w:rsidRPr="002E1525">
        <w:t xml:space="preserve">1. Ground – We don’t get links to </w:t>
      </w:r>
      <w:r>
        <w:t>inflation, prices, elections, labor advantage counterplans, process counterplans, Ks of unions,</w:t>
      </w:r>
      <w:r w:rsidRPr="002E1525">
        <w:t xml:space="preserve"> and more. All of our prepared negative strategies are based on the resolution. </w:t>
      </w:r>
      <w:r>
        <w:t xml:space="preserve">That leaves concessionary ground and minimizes topical education. </w:t>
      </w:r>
    </w:p>
    <w:p w14:paraId="4BBA4E0B" w14:textId="77777777" w:rsidR="008E3449" w:rsidRPr="002E1525" w:rsidRDefault="008E3449" w:rsidP="008E3449"/>
    <w:p w14:paraId="4550DFF3" w14:textId="77777777" w:rsidR="008E3449" w:rsidRDefault="008E3449" w:rsidP="008E3449">
      <w:pPr>
        <w:pStyle w:val="Heading4"/>
        <w:tabs>
          <w:tab w:val="left" w:pos="630"/>
        </w:tabs>
      </w:pPr>
      <w:r>
        <w:t xml:space="preserve">2. Limits – </w:t>
      </w:r>
      <w:proofErr w:type="spellStart"/>
      <w:r>
        <w:t>Untopical</w:t>
      </w:r>
      <w:proofErr w:type="spellEnd"/>
      <w:r>
        <w:t xml:space="preserve"> </w:t>
      </w:r>
      <w:proofErr w:type="spellStart"/>
      <w:r>
        <w:t>affs</w:t>
      </w:r>
      <w:proofErr w:type="spellEnd"/>
      <w:r>
        <w:t xml:space="preserve"> arbitrarily expand aff ground making debates unpredictable for the neg. Denies us our prepared strategies and causes late breaking debates. Any </w:t>
      </w:r>
      <w:proofErr w:type="spellStart"/>
      <w:r>
        <w:t>untopical</w:t>
      </w:r>
      <w:proofErr w:type="spellEnd"/>
      <w:r>
        <w:t xml:space="preserve"> aff unfairly burdens negative prep. </w:t>
      </w:r>
    </w:p>
    <w:p w14:paraId="4AAC52F4" w14:textId="77777777" w:rsidR="008E3449" w:rsidRPr="00D3261B" w:rsidRDefault="008E3449" w:rsidP="008E3449"/>
    <w:p w14:paraId="4FF74723" w14:textId="77777777" w:rsidR="008E3449" w:rsidRDefault="008E3449" w:rsidP="008E3449">
      <w:pPr>
        <w:pStyle w:val="Heading4"/>
      </w:pPr>
      <w:r>
        <w:t>3</w:t>
      </w:r>
      <w:r w:rsidRPr="002E1525">
        <w:t>. Clash – debates about scholarship in a vacuum are myopic---</w:t>
      </w:r>
      <w:r>
        <w:t xml:space="preserve">minimizes iteration because there’s no incentive to prep new or specific arguments. Lecture halls and book clubs solve their offense. </w:t>
      </w:r>
    </w:p>
    <w:p w14:paraId="5C70E427" w14:textId="77777777" w:rsidR="008E3449" w:rsidRDefault="008E3449" w:rsidP="008E3449"/>
    <w:p w14:paraId="71ED8F38" w14:textId="77777777" w:rsidR="008E3449" w:rsidRPr="00D91957" w:rsidRDefault="008E3449" w:rsidP="008E3449">
      <w:pPr>
        <w:pStyle w:val="Heading4"/>
      </w:pPr>
      <w:r>
        <w:t>Vote neg for fairness and education.</w:t>
      </w:r>
    </w:p>
    <w:p w14:paraId="2FF11430" w14:textId="661B3337" w:rsidR="00417559" w:rsidRDefault="00417559" w:rsidP="00816249">
      <w:pPr>
        <w:pStyle w:val="Heading2"/>
      </w:pPr>
      <w:r>
        <w:t>OFF</w:t>
      </w:r>
    </w:p>
    <w:p w14:paraId="763D3BC2" w14:textId="77777777" w:rsidR="00417559" w:rsidRPr="00CD4613" w:rsidRDefault="00417559" w:rsidP="00417559">
      <w:pPr>
        <w:pStyle w:val="Heading4"/>
        <w:rPr>
          <w:szCs w:val="26"/>
        </w:rPr>
      </w:pPr>
      <w:r w:rsidRPr="00CD4613">
        <w:t xml:space="preserve">The </w:t>
      </w:r>
      <w:proofErr w:type="spellStart"/>
      <w:r w:rsidRPr="00CD4613">
        <w:t>aff’s</w:t>
      </w:r>
      <w:proofErr w:type="spellEnd"/>
      <w:r w:rsidRPr="00CD4613">
        <w:t xml:space="preserve"> insistence that emancipation through </w:t>
      </w:r>
      <w:r>
        <w:t>storytelling and imagining new futures</w:t>
      </w:r>
      <w:r w:rsidRPr="00CD4613">
        <w:t xml:space="preserve"> is possible erases the lived experience of disability</w:t>
      </w:r>
      <w:r>
        <w:t>—turns the aff</w:t>
      </w:r>
    </w:p>
    <w:p w14:paraId="262A7FA8" w14:textId="77777777" w:rsidR="00417559" w:rsidRPr="00CD4613" w:rsidRDefault="00417559" w:rsidP="00417559">
      <w:pPr>
        <w:rPr>
          <w:rStyle w:val="Style13ptBold"/>
          <w:bCs w:val="0"/>
        </w:rPr>
      </w:pPr>
      <w:r w:rsidRPr="00CD4613">
        <w:rPr>
          <w:rStyle w:val="Style13ptBold"/>
        </w:rPr>
        <w:t>Siebers, Professor of Literary and Cultural Criticism at the University of Michigan, 1-22-2006</w:t>
      </w:r>
    </w:p>
    <w:p w14:paraId="47702560" w14:textId="77777777" w:rsidR="00417559" w:rsidRPr="00CD4613" w:rsidRDefault="00417559" w:rsidP="00417559">
      <w:r w:rsidRPr="00CD4613">
        <w:t>(Tobin, “Disability Studies and the Future of Identity Politics” in Identity Politics Reconsidered, p. 10-</w:t>
      </w:r>
      <w:proofErr w:type="gramStart"/>
      <w:r w:rsidRPr="00CD4613">
        <w:t>30 ,</w:t>
      </w:r>
      <w:proofErr w:type="gramEnd"/>
      <w:r w:rsidRPr="00CD4613">
        <w:t xml:space="preserve"> LASA-IZP)</w:t>
      </w:r>
    </w:p>
    <w:p w14:paraId="3456A972" w14:textId="77777777" w:rsidR="00417559" w:rsidRPr="00CD4613" w:rsidRDefault="00417559" w:rsidP="00417559">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7C1321">
        <w:rPr>
          <w:rStyle w:val="StyleUnderline"/>
          <w:highlight w:val="green"/>
        </w:rPr>
        <w:t>disability</w:t>
      </w:r>
      <w:r w:rsidRPr="00CD4613">
        <w:rPr>
          <w:rStyle w:val="StyleUnderline"/>
        </w:rPr>
        <w:t xml:space="preserve"> also </w:t>
      </w:r>
      <w:r w:rsidRPr="007C1321">
        <w:rPr>
          <w:rStyle w:val="StyleUnderline"/>
          <w:highlight w:val="green"/>
        </w:rPr>
        <w:t>frustrates theorists of social construction because the disabled body and mind 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7C1321">
        <w:rPr>
          <w:rStyle w:val="StyleUnderline"/>
          <w:highlight w:val="green"/>
        </w:rPr>
        <w:t xml:space="preserve">privileging pleasure over pain, making work a condition of independence, favoring performativity to corporeality, and </w:t>
      </w:r>
      <w:r w:rsidRPr="007C1321">
        <w:rPr>
          <w:rStyle w:val="Emphasis"/>
          <w:highlight w:val="green"/>
        </w:rPr>
        <w:t>describing social success in terms of intellectual achievement, bodily adaptability, and active political participation</w:t>
      </w:r>
      <w:r w:rsidRPr="00CD4613">
        <w:rPr>
          <w:sz w:val="12"/>
        </w:rPr>
        <w:t xml:space="preserve">. David Mitchell and Sharon Snyder have noticed that </w:t>
      </w:r>
      <w:r w:rsidRPr="007C1321">
        <w:rPr>
          <w:rStyle w:val="Emphasis"/>
          <w:highlight w:val="gree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7C1321">
        <w:rPr>
          <w:rStyle w:val="Emphasis"/>
          <w:highlight w:val="green"/>
        </w:rPr>
        <w:t>theoretical emphases on “performativity,” “</w:t>
      </w:r>
      <w:r w:rsidRPr="00310736">
        <w:rPr>
          <w:rStyle w:val="Emphasis"/>
        </w:rPr>
        <w:t>heterogeneity,” and “</w:t>
      </w:r>
      <w:proofErr w:type="spellStart"/>
      <w:r w:rsidRPr="00310736">
        <w:rPr>
          <w:rStyle w:val="Emphasis"/>
        </w:rPr>
        <w:t>indeterminancy</w:t>
      </w:r>
      <w:proofErr w:type="spellEnd"/>
      <w:r w:rsidRPr="00310736">
        <w:rPr>
          <w:rStyle w:val="Emphasis"/>
        </w:rPr>
        <w:t xml:space="preserve">” </w:t>
      </w:r>
      <w:r w:rsidRPr="007C1321">
        <w:rPr>
          <w:rStyle w:val="Emphasis"/>
          <w:highlight w:val="green"/>
        </w:rPr>
        <w:t xml:space="preserve">privilege a disembodied ideal of freedom, suggesting that emancipation from social codes and norms may be achieved by imagining the [person] </w:t>
      </w:r>
      <w:r w:rsidRPr="00310736">
        <w:rPr>
          <w:rStyle w:val="Emphasis"/>
        </w:rPr>
        <w:t>body</w:t>
      </w:r>
      <w:r w:rsidRPr="007C1321">
        <w:rPr>
          <w:rStyle w:val="Emphasis"/>
          <w:highlight w:val="green"/>
        </w:rPr>
        <w:t xml:space="preserve"> as a subversive text.</w:t>
      </w:r>
      <w:r w:rsidRPr="00CD4613">
        <w:rPr>
          <w:sz w:val="12"/>
        </w:rPr>
        <w:t xml:space="preserve"> </w:t>
      </w:r>
      <w:r w:rsidRPr="007C1321">
        <w:rPr>
          <w:rStyle w:val="Emphasis"/>
          <w:highlight w:val="green"/>
        </w:rPr>
        <w:t>These emphases</w:t>
      </w:r>
      <w:r w:rsidRPr="00310736">
        <w:rPr>
          <w:rStyle w:val="Emphasis"/>
        </w:rPr>
        <w:t xml:space="preserve"> are not only incompatible with the experiences of [disabled people] people with disabilities; they </w:t>
      </w:r>
      <w:r w:rsidRPr="007C1321">
        <w:rPr>
          <w:rStyle w:val="Emphasis"/>
          <w:highlight w:val="green"/>
        </w:rPr>
        <w:t>mimic the fantasy</w:t>
      </w:r>
      <w:r w:rsidRPr="00310736">
        <w:rPr>
          <w:rStyle w:val="Emphasis"/>
        </w:rPr>
        <w:t xml:space="preserve">, often found in the medical model, </w:t>
      </w:r>
      <w:r w:rsidRPr="007C1321">
        <w:rPr>
          <w:rStyle w:val="Emphasis"/>
          <w:highlight w:val="gree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w:t>
      </w:r>
      <w:proofErr w:type="gramStart"/>
      <w:r w:rsidRPr="00CD4613">
        <w:rPr>
          <w:rStyle w:val="StyleUnderline"/>
        </w:rPr>
        <w:t>improve</w:t>
      </w:r>
      <w:proofErr w:type="gramEnd"/>
      <w:r w:rsidRPr="00CD4613">
        <w:rPr>
          <w:rStyle w:val="StyleUnderline"/>
        </w:rPr>
        <w:t xml:space="preser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245DD464" w14:textId="77777777" w:rsidR="00D22DBE" w:rsidRPr="00CD4613" w:rsidRDefault="00D22DBE" w:rsidP="00D22DBE">
      <w:pPr>
        <w:pStyle w:val="Heading4"/>
      </w:pPr>
      <w:r w:rsidRPr="00CD4613">
        <w:t>Their call for the judge to decide what is aesthetically valuable revolves around idealized notions of the body and sensory perception</w:t>
      </w:r>
    </w:p>
    <w:p w14:paraId="3EA9BE85" w14:textId="77777777" w:rsidR="00D22DBE" w:rsidRPr="00CD4613" w:rsidRDefault="00D22DBE" w:rsidP="00D22DBE">
      <w:pPr>
        <w:rPr>
          <w:b/>
          <w:sz w:val="26"/>
        </w:rPr>
      </w:pPr>
      <w:r w:rsidRPr="00CD4613">
        <w:rPr>
          <w:rStyle w:val="Style13ptBold"/>
        </w:rPr>
        <w:t xml:space="preserve">Davidson 08 </w:t>
      </w:r>
      <w:r w:rsidRPr="00CD4613">
        <w:t xml:space="preserve">(Michael, professor of literature at the University of California, San Diego, PhD from SUNY, Buffalo, “Concerto for the left hand: disability and the </w:t>
      </w:r>
      <w:proofErr w:type="spellStart"/>
      <w:r w:rsidRPr="00CD4613">
        <w:t>defamiliar</w:t>
      </w:r>
      <w:proofErr w:type="spellEnd"/>
      <w:r w:rsidRPr="00CD4613">
        <w:t xml:space="preserve"> body.” University of Michigan Press, </w:t>
      </w:r>
      <w:proofErr w:type="gramStart"/>
      <w:r w:rsidRPr="00CD4613">
        <w:t>08.Pg</w:t>
      </w:r>
      <w:proofErr w:type="gramEnd"/>
      <w:r w:rsidRPr="00CD4613">
        <w:t xml:space="preserve"> 3-4.  –Veeder)</w:t>
      </w:r>
    </w:p>
    <w:p w14:paraId="10FEC504" w14:textId="77777777" w:rsidR="00D22DBE" w:rsidRDefault="00D22DBE" w:rsidP="00D22DBE">
      <w:pPr>
        <w:rPr>
          <w:rStyle w:val="StyleUnderline"/>
        </w:rPr>
      </w:pPr>
      <w:r w:rsidRPr="00CD4613">
        <w:rPr>
          <w:sz w:val="16"/>
        </w:rPr>
        <w:t xml:space="preserve">By bringing such matters to bear on disability I want to foreground the extent to which </w:t>
      </w:r>
      <w:r w:rsidRPr="007C1321">
        <w:rPr>
          <w:rStyle w:val="StyleUnderline"/>
          <w:highlight w:val="green"/>
        </w:rPr>
        <w:t>the aesthetic</w:t>
      </w:r>
      <w:r w:rsidRPr="00CD4613">
        <w:rPr>
          <w:rStyle w:val="StyleUnderline"/>
        </w:rPr>
        <w:t>,</w:t>
      </w:r>
      <w:r w:rsidRPr="00CD4613">
        <w:rPr>
          <w:sz w:val="16"/>
        </w:rPr>
        <w:t xml:space="preserve"> from Baumgarten and Kant to recent </w:t>
      </w:r>
      <w:r w:rsidRPr="007C1321">
        <w:rPr>
          <w:highlight w:val="green"/>
          <w:u w:val="single"/>
        </w:rPr>
        <w:t>performance art</w:t>
      </w:r>
      <w:r w:rsidRPr="007C1321">
        <w:rPr>
          <w:rStyle w:val="StyleUnderline"/>
          <w:highlight w:val="green"/>
        </w:rPr>
        <w:t>, is a matter of the body and of epistemological claims</w:t>
      </w:r>
      <w:r w:rsidRPr="00CD4613">
        <w:rPr>
          <w:rStyle w:val="StyleUnderline"/>
        </w:rPr>
        <w:t xml:space="preserve"> created by incorporating its limits into composition</w:t>
      </w:r>
      <w:r w:rsidRPr="00CD4613">
        <w:rPr>
          <w:sz w:val="16"/>
        </w:rPr>
        <w:t>.4 Terry Eagleton points out that "</w:t>
      </w:r>
      <w:r w:rsidRPr="007C1321">
        <w:rPr>
          <w:rStyle w:val="StyleUnderline"/>
          <w:highlight w:val="green"/>
        </w:rPr>
        <w:t xml:space="preserve">aesthetics is born as a discourse of the body' an attempt to measure "the whole region of human perception and sensation, in con- </w:t>
      </w:r>
      <w:proofErr w:type="spellStart"/>
      <w:r w:rsidRPr="007C1321">
        <w:rPr>
          <w:rStyle w:val="StyleUnderline"/>
          <w:highlight w:val="green"/>
        </w:rPr>
        <w:t>trast</w:t>
      </w:r>
      <w:proofErr w:type="spellEnd"/>
      <w:r w:rsidRPr="007C1321">
        <w:rPr>
          <w:rStyle w:val="StyleUnderline"/>
          <w:highlight w:val="green"/>
        </w:rPr>
        <w:t xml:space="preserve"> to the more rarefied domain of conceptual though</w:t>
      </w:r>
      <w:r w:rsidRPr="00CD4613">
        <w:rPr>
          <w:rStyle w:val="StyleUnderline"/>
        </w:rPr>
        <w:t>t</w:t>
      </w:r>
      <w:r w:rsidRPr="00CD4613">
        <w:rPr>
          <w:sz w:val="16"/>
        </w:rPr>
        <w:t xml:space="preserve">" (13). Tobin Siebers notes that the term aesthetics is based on the Greek word for per- </w:t>
      </w:r>
      <w:proofErr w:type="spellStart"/>
      <w:r w:rsidRPr="00CD4613">
        <w:rPr>
          <w:sz w:val="16"/>
        </w:rPr>
        <w:t>ception</w:t>
      </w:r>
      <w:proofErr w:type="spellEnd"/>
      <w:r w:rsidRPr="00CD4613">
        <w:rPr>
          <w:sz w:val="16"/>
        </w:rPr>
        <w:t xml:space="preserve"> and that "[there] is no perception in the absence of the body" (Body Aesthetic 1). In some cases, as in </w:t>
      </w:r>
      <w:proofErr w:type="spellStart"/>
      <w:r w:rsidRPr="00CD4613">
        <w:rPr>
          <w:sz w:val="16"/>
        </w:rPr>
        <w:t>Wincklemann</w:t>
      </w:r>
      <w:proofErr w:type="spellEnd"/>
      <w:r w:rsidRPr="00CD4613">
        <w:rPr>
          <w:sz w:val="16"/>
        </w:rPr>
        <w:t xml:space="preserve">, the physical body becomes the site of human perfection, an ideal that found its dystopic end in National Socialism's vaunting of the ideal Aryan body.5 In other cases, as in Kant, the body is most conspicuous by its absence, as though </w:t>
      </w:r>
      <w:proofErr w:type="spellStart"/>
      <w:r w:rsidRPr="00CD4613">
        <w:rPr>
          <w:sz w:val="16"/>
        </w:rPr>
        <w:t>aes</w:t>
      </w:r>
      <w:proofErr w:type="spellEnd"/>
      <w:r w:rsidRPr="00CD4613">
        <w:rPr>
          <w:sz w:val="16"/>
        </w:rPr>
        <w:t xml:space="preserve">- </w:t>
      </w:r>
      <w:proofErr w:type="spellStart"/>
      <w:r w:rsidRPr="00CD4613">
        <w:rPr>
          <w:sz w:val="16"/>
        </w:rPr>
        <w:t>thetics</w:t>
      </w:r>
      <w:proofErr w:type="spellEnd"/>
      <w:r w:rsidRPr="00CD4613">
        <w:rPr>
          <w:sz w:val="16"/>
        </w:rPr>
        <w:t xml:space="preserve"> formed a cordon sanitaire against the encroachments of gross </w:t>
      </w:r>
      <w:proofErr w:type="spellStart"/>
      <w:r w:rsidRPr="00CD4613">
        <w:rPr>
          <w:sz w:val="16"/>
        </w:rPr>
        <w:t>sen</w:t>
      </w:r>
      <w:proofErr w:type="spellEnd"/>
      <w:r w:rsidRPr="00CD4613">
        <w:rPr>
          <w:sz w:val="16"/>
        </w:rPr>
        <w:t xml:space="preserve">- </w:t>
      </w:r>
      <w:proofErr w:type="spellStart"/>
      <w:r w:rsidRPr="00CD4613">
        <w:rPr>
          <w:sz w:val="16"/>
        </w:rPr>
        <w:t>sation</w:t>
      </w:r>
      <w:proofErr w:type="spellEnd"/>
      <w:r w:rsidRPr="00CD4613">
        <w:rPr>
          <w:sz w:val="16"/>
        </w:rPr>
        <w:t xml:space="preserve"> and desire. To some extent Kant's privileging of disinterested </w:t>
      </w:r>
      <w:proofErr w:type="spellStart"/>
      <w:r w:rsidRPr="00CD4613">
        <w:rPr>
          <w:sz w:val="16"/>
        </w:rPr>
        <w:t>ob</w:t>
      </w:r>
      <w:proofErr w:type="spellEnd"/>
      <w:r w:rsidRPr="00CD4613">
        <w:rPr>
          <w:sz w:val="16"/>
        </w:rPr>
        <w:t xml:space="preserve">- </w:t>
      </w:r>
      <w:proofErr w:type="spellStart"/>
      <w:r w:rsidRPr="00CD4613">
        <w:rPr>
          <w:sz w:val="16"/>
        </w:rPr>
        <w:t>servation</w:t>
      </w:r>
      <w:proofErr w:type="spellEnd"/>
      <w:r w:rsidRPr="00CD4613">
        <w:rPr>
          <w:sz w:val="16"/>
        </w:rPr>
        <w:t xml:space="preserve"> is the cornerstone for modernist theories of impersonality and objectivism by which the aesthetic provides an alternative to passional states as well as instrumental reason. Yet disinterestedness in Kant can only be validated when it appears to elicit a reciprocal response in others: </w:t>
      </w:r>
      <w:r w:rsidRPr="007C1321">
        <w:rPr>
          <w:rStyle w:val="StyleUnderline"/>
          <w:highlight w:val="green"/>
        </w:rPr>
        <w:t xml:space="preserve">"A judgment of taste determines its object in respect of our </w:t>
      </w:r>
      <w:proofErr w:type="gramStart"/>
      <w:r w:rsidRPr="007C1321">
        <w:rPr>
          <w:rStyle w:val="StyleUnderline"/>
          <w:highlight w:val="green"/>
        </w:rPr>
        <w:t>liking..</w:t>
      </w:r>
      <w:proofErr w:type="gramEnd"/>
      <w:r w:rsidRPr="007C1321">
        <w:rPr>
          <w:rStyle w:val="StyleUnderline"/>
          <w:highlight w:val="green"/>
        </w:rPr>
        <w:t>,</w:t>
      </w:r>
      <w:r w:rsidRPr="00CD4613">
        <w:rPr>
          <w:rStyle w:val="StyleUnderline"/>
        </w:rPr>
        <w:t xml:space="preserve"> but makes a claim to everyone's assent, as if it were an objective judgment" (16). Here, the specter of social consensus haunts the aesthetic-as though to say, "</w:t>
      </w:r>
      <w:r w:rsidRPr="007C1321">
        <w:rPr>
          <w:rStyle w:val="StyleUnderline"/>
          <w:highlight w:val="green"/>
        </w:rPr>
        <w:t>My appreciation of that which exceeds my body depends on other bodies for confirmation</w:t>
      </w:r>
      <w:r w:rsidRPr="00CD4613">
        <w:rPr>
          <w:rStyle w:val="StyleUnderline"/>
        </w:rPr>
        <w:t xml:space="preserve">. The body I escape in my </w:t>
      </w:r>
      <w:proofErr w:type="spellStart"/>
      <w:r w:rsidRPr="00CD4613">
        <w:rPr>
          <w:rStyle w:val="StyleUnderline"/>
        </w:rPr>
        <w:t>endistanced</w:t>
      </w:r>
      <w:proofErr w:type="spellEnd"/>
      <w:r w:rsidRPr="00CD4613">
        <w:rPr>
          <w:rStyle w:val="StyleUnderline"/>
        </w:rPr>
        <w:t xml:space="preserve"> </w:t>
      </w:r>
      <w:proofErr w:type="spellStart"/>
      <w:r w:rsidRPr="00CD4613">
        <w:rPr>
          <w:rStyle w:val="StyleUnderline"/>
        </w:rPr>
        <w:t>apprecia</w:t>
      </w:r>
      <w:proofErr w:type="spellEnd"/>
      <w:r w:rsidRPr="00CD4613">
        <w:rPr>
          <w:rStyle w:val="StyleUnderline"/>
        </w:rPr>
        <w:t xml:space="preserve">- </w:t>
      </w:r>
      <w:proofErr w:type="spellStart"/>
      <w:r w:rsidRPr="00CD4613">
        <w:rPr>
          <w:rStyle w:val="StyleUnderline"/>
        </w:rPr>
        <w:t>tion</w:t>
      </w:r>
      <w:proofErr w:type="spellEnd"/>
      <w:r w:rsidRPr="00CD4613">
        <w:rPr>
          <w:sz w:val="16"/>
        </w:rPr>
        <w:t xml:space="preserve"> </w:t>
      </w:r>
      <w:r w:rsidRPr="00CD4613">
        <w:rPr>
          <w:rStyle w:val="StyleUnderline"/>
        </w:rPr>
        <w:t xml:space="preserve">is reconstituted in my feeling that others must feel the same way.":' It is this spectral body of the other that disability brings to the fore, remind- </w:t>
      </w:r>
      <w:proofErr w:type="spellStart"/>
      <w:r w:rsidRPr="00CD4613">
        <w:rPr>
          <w:rStyle w:val="StyleUnderline"/>
        </w:rPr>
        <w:t>ing</w:t>
      </w:r>
      <w:proofErr w:type="spellEnd"/>
      <w:r w:rsidRPr="00CD4613">
        <w:rPr>
          <w:rStyle w:val="StyleUnderline"/>
        </w:rPr>
        <w:t xml:space="preserve"> us of the contingent, interdependent nature of bodies and their situ- </w:t>
      </w:r>
      <w:proofErr w:type="spellStart"/>
      <w:r w:rsidRPr="00CD4613">
        <w:rPr>
          <w:rStyle w:val="StyleUnderline"/>
        </w:rPr>
        <w:t>ated</w:t>
      </w:r>
      <w:proofErr w:type="spellEnd"/>
      <w:r w:rsidRPr="00CD4613">
        <w:rPr>
          <w:rStyle w:val="StyleUnderline"/>
        </w:rPr>
        <w:t xml:space="preserve"> relationship to physical ideals.</w:t>
      </w:r>
      <w:r w:rsidRPr="00CD4613">
        <w:rPr>
          <w:sz w:val="16"/>
        </w:rPr>
        <w:t xml:space="preserve"> </w:t>
      </w:r>
      <w:r w:rsidRPr="007C1321">
        <w:rPr>
          <w:rStyle w:val="StyleUnderline"/>
          <w:highlight w:val="green"/>
        </w:rPr>
        <w:t xml:space="preserve">Disability aesthetics </w:t>
      </w:r>
      <w:proofErr w:type="gramStart"/>
      <w:r w:rsidRPr="007C1321">
        <w:rPr>
          <w:rStyle w:val="StyleUnderline"/>
          <w:highlight w:val="green"/>
        </w:rPr>
        <w:t>foregrounds</w:t>
      </w:r>
      <w:proofErr w:type="gramEnd"/>
      <w:r w:rsidRPr="007C1321">
        <w:rPr>
          <w:rStyle w:val="StyleUnderline"/>
          <w:highlight w:val="green"/>
        </w:rPr>
        <w:t xml:space="preserve"> the extent to which the body becomes thinkable when its totality can no longer be taken for granted, when the social meanings attached to sensory and cognitive values cannot be assumed.</w:t>
      </w:r>
      <w:r w:rsidRPr="00CD4613">
        <w:rPr>
          <w:rStyle w:val="StyleUnderline"/>
        </w:rPr>
        <w:t xml:space="preserve"> </w:t>
      </w:r>
    </w:p>
    <w:p w14:paraId="738CA0FA" w14:textId="77777777" w:rsidR="00A66887" w:rsidRDefault="00A66887" w:rsidP="00D22DBE">
      <w:pPr>
        <w:rPr>
          <w:rStyle w:val="StyleUnderline"/>
        </w:rPr>
      </w:pPr>
    </w:p>
    <w:p w14:paraId="3475B063" w14:textId="77777777" w:rsidR="00A66887" w:rsidRDefault="00A66887" w:rsidP="00A66887">
      <w:pPr>
        <w:pStyle w:val="Heading4"/>
      </w:pPr>
      <w: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1FC8D00" w14:textId="77777777" w:rsidR="00A66887" w:rsidRPr="00C666D5" w:rsidRDefault="00A66887" w:rsidP="00A66887">
      <w:proofErr w:type="spellStart"/>
      <w:r w:rsidRPr="00E561C3">
        <w:rPr>
          <w:rStyle w:val="Style13ptBold"/>
          <w:lang w:val="es-ES"/>
        </w:rPr>
        <w:t>Scuro</w:t>
      </w:r>
      <w:proofErr w:type="spellEnd"/>
      <w:r w:rsidRPr="00E561C3">
        <w:rPr>
          <w:rStyle w:val="Style13ptBold"/>
          <w:lang w:val="es-ES"/>
        </w:rPr>
        <w:t xml:space="preserve"> et al 18</w:t>
      </w:r>
      <w:r w:rsidRPr="00C666D5">
        <w:rPr>
          <w:lang w:val="es-ES"/>
        </w:rPr>
        <w:t xml:space="preserve">. </w:t>
      </w:r>
      <w:proofErr w:type="spellStart"/>
      <w:r w:rsidRPr="00C666D5">
        <w:rPr>
          <w:lang w:val="es-ES"/>
        </w:rPr>
        <w:t>Scuro</w:t>
      </w:r>
      <w:proofErr w:type="spellEnd"/>
      <w:r w:rsidRPr="00C666D5">
        <w:rPr>
          <w:lang w:val="es-ES"/>
        </w:rPr>
        <w:t xml:space="preserve">, Jennifer, et al. </w:t>
      </w:r>
      <w:r w:rsidRPr="00C666D5">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C666D5">
        <w:rPr>
          <w:i/>
          <w:iCs/>
        </w:rPr>
        <w:t>Adressing</w:t>
      </w:r>
      <w:proofErr w:type="spellEnd"/>
      <w:r w:rsidRPr="00C666D5">
        <w:rPr>
          <w:i/>
          <w:iCs/>
        </w:rPr>
        <w:t xml:space="preserve"> Ableism Philosophical Questions via Disability Studies Jennifer Scuro </w:t>
      </w:r>
      <w:proofErr w:type="spellStart"/>
      <w:r w:rsidRPr="00C666D5">
        <w:rPr>
          <w:i/>
          <w:iCs/>
        </w:rPr>
        <w:t>Aut</w:t>
      </w:r>
      <w:proofErr w:type="spellEnd"/>
      <w:r w:rsidRPr="00C666D5">
        <w:rPr>
          <w:i/>
          <w:iCs/>
        </w:rPr>
        <w:t xml:space="preserve">; Joel Michael Reynolds Introd.; Devonya N. Havis </w:t>
      </w:r>
      <w:proofErr w:type="spellStart"/>
      <w:r w:rsidRPr="00C666D5">
        <w:rPr>
          <w:i/>
          <w:iCs/>
        </w:rPr>
        <w:t>Aut</w:t>
      </w:r>
      <w:proofErr w:type="spellEnd"/>
      <w:r w:rsidRPr="00C666D5">
        <w:rPr>
          <w:i/>
          <w:iCs/>
        </w:rPr>
        <w:t xml:space="preserve">; Lydia X.Z. Brown </w:t>
      </w:r>
      <w:proofErr w:type="spellStart"/>
      <w:r w:rsidRPr="00C666D5">
        <w:rPr>
          <w:i/>
          <w:iCs/>
        </w:rPr>
        <w:t>Aut</w:t>
      </w:r>
      <w:proofErr w:type="spellEnd"/>
      <w:r w:rsidRPr="00C666D5">
        <w:t>. Lexington Books, 2018. /</w:t>
      </w:r>
      <w:proofErr w:type="spellStart"/>
      <w:r w:rsidRPr="00C666D5">
        <w:t>CSand</w:t>
      </w:r>
      <w:proofErr w:type="spellEnd"/>
    </w:p>
    <w:p w14:paraId="70B9F3F7" w14:textId="77777777" w:rsidR="00A66887" w:rsidRDefault="00A66887" w:rsidP="00A66887">
      <w:pPr>
        <w:rPr>
          <w:rStyle w:val="Emphasis"/>
        </w:rPr>
      </w:pPr>
      <w:r w:rsidRPr="00DC796E">
        <w:rPr>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w:t>
      </w:r>
      <w:proofErr w:type="gramStart"/>
      <w:r w:rsidRPr="00DC796E">
        <w:rPr>
          <w:sz w:val="14"/>
        </w:rPr>
        <w:t>vita</w:t>
      </w:r>
      <w:proofErr w:type="gramEnd"/>
      <w:r w:rsidRPr="00DC796E">
        <w:rPr>
          <w:sz w:val="14"/>
        </w:rPr>
        <w:t xml:space="preserve"> </w:t>
      </w:r>
      <w:proofErr w:type="spellStart"/>
      <w:r w:rsidRPr="00DC796E">
        <w:rPr>
          <w:sz w:val="14"/>
        </w:rPr>
        <w:t>activa</w:t>
      </w:r>
      <w:proofErr w:type="spellEnd"/>
      <w:r w:rsidRPr="00DC796E">
        <w:rPr>
          <w:sz w:val="14"/>
        </w:rPr>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7C1321">
        <w:rPr>
          <w:rStyle w:val="Emphasis"/>
          <w:highlight w:val="green"/>
        </w:rPr>
        <w:t>here is the interrogation into</w:t>
      </w:r>
      <w:r>
        <w:rPr>
          <w:rStyle w:val="Emphasis"/>
        </w:rPr>
        <w:t xml:space="preserve"> perceived, </w:t>
      </w:r>
      <w:r w:rsidRPr="007C1321">
        <w:rPr>
          <w:rStyle w:val="Emphasis"/>
          <w:highlight w:val="green"/>
        </w:rPr>
        <w:t>promoted</w:t>
      </w:r>
      <w:r>
        <w:rPr>
          <w:rStyle w:val="Emphasis"/>
        </w:rPr>
        <w:t>, and recognized “</w:t>
      </w:r>
      <w:proofErr w:type="spellStart"/>
      <w:r w:rsidRPr="007C1321">
        <w:rPr>
          <w:rStyle w:val="Emphasis"/>
          <w:highlight w:val="green"/>
        </w:rPr>
        <w:t>ablebodiedness</w:t>
      </w:r>
      <w:proofErr w:type="spellEnd"/>
      <w:r w:rsidRPr="007C1321">
        <w:rPr>
          <w:rStyle w:val="Emphasis"/>
          <w:highlight w:val="green"/>
        </w:rPr>
        <w:t>” and what it does to feed the social and cultural imaginary as fundamentally ableist</w:t>
      </w:r>
      <w:r>
        <w:rPr>
          <w:rStyle w:val="Emphasis"/>
        </w:rPr>
        <w:t xml:space="preserve"> in its operations</w:t>
      </w:r>
      <w:r w:rsidRPr="00DC796E">
        <w:rPr>
          <w:sz w:val="14"/>
        </w:rPr>
        <w:t xml:space="preserve">. </w:t>
      </w:r>
      <w:r>
        <w:rPr>
          <w:rStyle w:val="Emphasis"/>
        </w:rPr>
        <w:t>These dismembering operations are twofold</w:t>
      </w:r>
      <w:r w:rsidRPr="007C1321">
        <w:rPr>
          <w:rStyle w:val="Emphasis"/>
          <w:highlight w:val="green"/>
        </w:rPr>
        <w:t>: as intergenerational</w:t>
      </w:r>
      <w:r w:rsidRPr="00DC796E">
        <w:rPr>
          <w:sz w:val="14"/>
        </w:rPr>
        <w:t xml:space="preserve">, between parents/guardians and children </w:t>
      </w:r>
      <w:r w:rsidRPr="007C1321">
        <w:rPr>
          <w:rStyle w:val="Emphasis"/>
          <w:highlight w:val="green"/>
        </w:rPr>
        <w:t>and institutional</w:t>
      </w:r>
      <w:r w:rsidRPr="00DC796E">
        <w:rPr>
          <w:sz w:val="14"/>
        </w:rPr>
        <w:t xml:space="preserve">, between professionals and their patients, students, or clients. This is the rationale for why it is also important to be clear that any outlining of the scale and scope of ableism is tentative though </w:t>
      </w:r>
      <w:proofErr w:type="gramStart"/>
      <w:r w:rsidRPr="00DC796E">
        <w:rPr>
          <w:sz w:val="14"/>
        </w:rPr>
        <w:t>urgent, and</w:t>
      </w:r>
      <w:proofErr w:type="gramEnd"/>
      <w:r w:rsidRPr="00DC796E">
        <w:rPr>
          <w:sz w:val="14"/>
        </w:rPr>
        <w:t xml:space="preserve">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w:t>
      </w:r>
      <w:proofErr w:type="gramStart"/>
      <w:r w:rsidRPr="00DC796E">
        <w:rPr>
          <w:sz w:val="14"/>
        </w:rPr>
        <w:t>is</w:t>
      </w:r>
      <w:proofErr w:type="gramEnd"/>
      <w:r w:rsidRPr="00DC796E">
        <w:rPr>
          <w:sz w:val="14"/>
        </w:rPr>
        <w:t xml:space="preserve"> back or </w:t>
      </w:r>
      <w:proofErr w:type="gramStart"/>
      <w:r w:rsidRPr="00DC796E">
        <w:rPr>
          <w:sz w:val="14"/>
        </w:rPr>
        <w:t>is</w:t>
      </w:r>
      <w:proofErr w:type="gramEnd"/>
      <w:r w:rsidRPr="00DC796E">
        <w:rPr>
          <w:sz w:val="14"/>
        </w:rPr>
        <w:t xml:space="preserve">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Pr>
          <w:rStyle w:val="Emphasis"/>
        </w:rPr>
        <w:t xml:space="preserve">). </w:t>
      </w:r>
      <w:r w:rsidRPr="007C1321">
        <w:rPr>
          <w:rStyle w:val="Emphasis"/>
          <w:highlight w:val="green"/>
        </w:rPr>
        <w:t>Ableism is the ideological institutionalization for the ways disability is</w:t>
      </w:r>
      <w:r>
        <w:rPr>
          <w:rStyle w:val="Emphasis"/>
        </w:rPr>
        <w:t xml:space="preserve"> tolerated and </w:t>
      </w:r>
      <w:r w:rsidRPr="007C1321">
        <w:rPr>
          <w:rStyle w:val="Emphasis"/>
          <w:highlight w:val="green"/>
        </w:rPr>
        <w:t>not</w:t>
      </w:r>
      <w:r>
        <w:rPr>
          <w:rStyle w:val="Emphasis"/>
        </w:rPr>
        <w:t xml:space="preserve"> quite </w:t>
      </w:r>
      <w:r w:rsidRPr="007C1321">
        <w:rPr>
          <w:rStyle w:val="Emphasis"/>
          <w:highlight w:val="green"/>
        </w:rPr>
        <w:t>tolerated</w:t>
      </w:r>
      <w:r>
        <w:rPr>
          <w:rStyle w:val="Emphasis"/>
        </w:rPr>
        <w:t xml:space="preserve">, </w:t>
      </w:r>
      <w:r w:rsidRPr="007C1321">
        <w:rPr>
          <w:rStyle w:val="Emphasis"/>
          <w:highlight w:val="green"/>
        </w:rPr>
        <w:t>in the systemic marginalization of disabled experience</w:t>
      </w:r>
      <w:r>
        <w:rPr>
          <w:rStyle w:val="Emphasis"/>
        </w:rPr>
        <w:t xml:space="preserve"> and self-directed narratives, </w:t>
      </w:r>
      <w:r w:rsidRPr="007C1321">
        <w:rPr>
          <w:rStyle w:val="Emphasis"/>
          <w:highlight w:val="green"/>
        </w:rPr>
        <w:t>and in the enforced silence against any interrogation into those value judgments</w:t>
      </w:r>
      <w:r>
        <w:rPr>
          <w:rStyle w:val="Emphasis"/>
        </w:rPr>
        <w:t xml:space="preserve"> that classify and distinguish the disabled from the </w:t>
      </w:r>
      <w:proofErr w:type="spellStart"/>
      <w:r>
        <w:rPr>
          <w:rStyle w:val="Emphasis"/>
        </w:rPr>
        <w:t>ablebodied</w:t>
      </w:r>
      <w:proofErr w:type="spellEnd"/>
      <w:r>
        <w:rPr>
          <w:rStyle w:val="Emphasis"/>
        </w:rPr>
        <w:t>.</w:t>
      </w:r>
      <w:r w:rsidRPr="00DC796E">
        <w:rPr>
          <w:sz w:val="14"/>
        </w:rPr>
        <w:t xml:space="preserve"> I use Levi here to remind us that </w:t>
      </w:r>
      <w:r w:rsidRPr="007C1321">
        <w:rPr>
          <w:rStyle w:val="Emphasis"/>
          <w:highlight w:val="green"/>
        </w:rPr>
        <w:t>ableism is a thinking that can construct death camps and sustain (</w:t>
      </w:r>
      <w:proofErr w:type="spellStart"/>
      <w:r w:rsidRPr="007C1321">
        <w:rPr>
          <w:rStyle w:val="Emphasis"/>
          <w:highlight w:val="green"/>
        </w:rPr>
        <w:t>eu</w:t>
      </w:r>
      <w:proofErr w:type="spellEnd"/>
      <w:r w:rsidRPr="007C1321">
        <w:rPr>
          <w:rStyle w:val="Emphasis"/>
          <w:highlight w:val="green"/>
        </w:rPr>
        <w:t>)genocides, without</w:t>
      </w:r>
      <w:r>
        <w:rPr>
          <w:rStyle w:val="Emphasis"/>
        </w:rPr>
        <w:t xml:space="preserve"> thinking and without </w:t>
      </w:r>
      <w:r w:rsidRPr="007C1321">
        <w:rPr>
          <w:rStyle w:val="Emphasis"/>
          <w:highlight w:val="green"/>
        </w:rPr>
        <w:t>hesitation</w:t>
      </w:r>
      <w:r>
        <w:rPr>
          <w:rStyle w:val="Emphasis"/>
        </w:rPr>
        <w:t xml:space="preserve">. </w:t>
      </w:r>
      <w:r w:rsidRPr="00DC796E">
        <w:rPr>
          <w:sz w:val="14"/>
        </w:rPr>
        <w:t xml:space="preserve">34 </w:t>
      </w:r>
      <w:r>
        <w:rPr>
          <w:rStyle w:val="Emphasis"/>
        </w:rPr>
        <w:t>The “value judgments about functionality, normality, and health,”</w:t>
      </w:r>
      <w:r w:rsidRPr="00DC796E">
        <w:rPr>
          <w:sz w:val="14"/>
        </w:rPr>
        <w:t xml:space="preserve"> as Pfeiffer states it, </w:t>
      </w:r>
      <w:r>
        <w:rPr>
          <w:rStyle w:val="Emphasis"/>
        </w:rPr>
        <w:t>is the content</w:t>
      </w:r>
      <w:r w:rsidRPr="00DC796E">
        <w:rPr>
          <w:sz w:val="14"/>
        </w:rPr>
        <w:t xml:space="preserve"> of much of this emotional and symbolic fodder </w:t>
      </w:r>
      <w:r>
        <w:rPr>
          <w:rStyle w:val="Emphasis"/>
        </w:rPr>
        <w:t xml:space="preserve">that establishes intergenerational and institutional boundaries for </w:t>
      </w:r>
      <w:proofErr w:type="spellStart"/>
      <w:r>
        <w:rPr>
          <w:rStyle w:val="Emphasis"/>
        </w:rPr>
        <w:t>ablebodiedness</w:t>
      </w:r>
      <w:proofErr w:type="spellEnd"/>
      <w:r w:rsidRPr="00DC796E">
        <w:rPr>
          <w:sz w:val="14"/>
        </w:rPr>
        <w:t xml:space="preserve">. </w:t>
      </w:r>
      <w:r w:rsidRPr="007C1321">
        <w:rPr>
          <w:rStyle w:val="Emphasis"/>
          <w:highlight w:val="green"/>
        </w:rPr>
        <w:t>Value judgments are communicable and can become both implicit and explicit, further establishing unrecognized dichotomies to which all are subjected: the drowned and the saved</w:t>
      </w:r>
      <w:r w:rsidRPr="00DC796E">
        <w:rPr>
          <w:sz w:val="14"/>
        </w:rPr>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DC796E">
        <w:rPr>
          <w:sz w:val="14"/>
        </w:rPr>
        <w:t>ablebodied</w:t>
      </w:r>
      <w:proofErr w:type="spellEnd"/>
      <w:r w:rsidRPr="00DC796E">
        <w:rPr>
          <w:sz w:val="14"/>
        </w:rPr>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Pr>
          <w:rStyle w:val="Emphasis"/>
        </w:rPr>
        <w:t xml:space="preserve">the conditions in which </w:t>
      </w:r>
      <w:proofErr w:type="spellStart"/>
      <w:r>
        <w:rPr>
          <w:rStyle w:val="Emphasis"/>
        </w:rPr>
        <w:t>nonableist</w:t>
      </w:r>
      <w:proofErr w:type="spellEnd"/>
      <w:r>
        <w:rPr>
          <w:rStyle w:val="Emphasis"/>
        </w:rPr>
        <w:t xml:space="preserve"> thinking may be possible and most necessary, furthering a way that can lead to world-changing political possibilities to shape the world “anew,”</w:t>
      </w:r>
      <w:r w:rsidRPr="00DC796E">
        <w:rPr>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Pr>
          <w:rStyle w:val="Emphasis"/>
        </w:rPr>
        <w:t>These unchecked biases allow clear lines of division between those “able” from those disabled, equivalent to a class division.</w:t>
      </w:r>
      <w:r w:rsidRPr="00DC796E">
        <w:rPr>
          <w:sz w:val="14"/>
        </w:rPr>
        <w:t xml:space="preserve"> </w:t>
      </w:r>
      <w:r>
        <w:rPr>
          <w:rStyle w:val="Emphasis"/>
        </w:rPr>
        <w:t>Add to this ideological and material division, t</w:t>
      </w:r>
      <w:r w:rsidRPr="007C1321">
        <w:rPr>
          <w:rStyle w:val="Emphasis"/>
          <w:highlight w:val="green"/>
        </w:rPr>
        <w:t>he license to arbitrarily add to the disabled classification, an aesthetics of disgust, aggression, and objectification by those who can pass or who can qualify as able</w:t>
      </w:r>
      <w:r>
        <w:rPr>
          <w:rStyle w:val="Emphasis"/>
        </w:rPr>
        <w:t xml:space="preserve"> (or </w:t>
      </w:r>
      <w:proofErr w:type="spellStart"/>
      <w:r>
        <w:rPr>
          <w:rStyle w:val="Emphasis"/>
        </w:rPr>
        <w:t>ablebodied</w:t>
      </w:r>
      <w:proofErr w:type="spellEnd"/>
      <w:r>
        <w:rPr>
          <w:rStyle w:val="Emphasis"/>
        </w:rPr>
        <w:t>)</w:t>
      </w:r>
      <w:r w:rsidRPr="00DC796E">
        <w:rPr>
          <w:sz w:val="14"/>
        </w:rPr>
        <w:t xml:space="preserve">. Simply stated and as prime example, </w:t>
      </w:r>
      <w:r>
        <w:rPr>
          <w:rStyle w:val="Emphasis"/>
        </w:rPr>
        <w:t>even the seemingly benign mark of being “special needs” can be reread here as just ableist-speak operating as another form of unjustified segregation and vicious discrimination</w:t>
      </w:r>
      <w:r w:rsidRPr="00DC796E">
        <w:rPr>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7C1321">
        <w:rPr>
          <w:rStyle w:val="Emphasis"/>
          <w:highlight w:val="green"/>
        </w:rPr>
        <w:t xml:space="preserve">The ideological, biased divisions between the </w:t>
      </w:r>
      <w:proofErr w:type="spellStart"/>
      <w:r w:rsidRPr="007C1321">
        <w:rPr>
          <w:rStyle w:val="Emphasis"/>
          <w:highlight w:val="green"/>
        </w:rPr>
        <w:t>ablebodied</w:t>
      </w:r>
      <w:proofErr w:type="spellEnd"/>
      <w:r w:rsidRPr="007C1321">
        <w:rPr>
          <w:rStyle w:val="Emphasis"/>
          <w:highlight w:val="green"/>
        </w:rPr>
        <w:t xml:space="preserve"> and the disabled are not benign distinctions; they emerge from the material and educational conditions of exclusion and segregation</w:t>
      </w:r>
      <w:r>
        <w:rPr>
          <w:rStyle w:val="Emphasis"/>
        </w:rPr>
        <w:t xml:space="preserve"> and are a form of literacy</w:t>
      </w:r>
      <w:r w:rsidRPr="00DC796E">
        <w:rPr>
          <w:sz w:val="14"/>
        </w:rPr>
        <w:t xml:space="preserve">—an aggregation of experiences that inscribe a reward system for “normal (read: natural) ability,” </w:t>
      </w:r>
      <w:r w:rsidRPr="007C1321">
        <w:rPr>
          <w:rStyle w:val="Emphasis"/>
          <w:highlight w:val="green"/>
        </w:rPr>
        <w:t xml:space="preserve">functioning as semiotic currency for the </w:t>
      </w:r>
      <w:proofErr w:type="spellStart"/>
      <w:r w:rsidRPr="007C1321">
        <w:rPr>
          <w:rStyle w:val="Emphasis"/>
          <w:highlight w:val="green"/>
        </w:rPr>
        <w:t>ablebodied</w:t>
      </w:r>
      <w:proofErr w:type="spellEnd"/>
      <w:r w:rsidRPr="00DC796E">
        <w:rPr>
          <w:sz w:val="14"/>
        </w:rPr>
        <w:t xml:space="preserve"> among their own class, organizing, and solidifying it into a kind of individual, as if that other class of “special needs” is a kindred group, yet, in this ideological “un-thinking that is a doing,” as such, </w:t>
      </w:r>
      <w:r w:rsidRPr="007C1321">
        <w:rPr>
          <w:rStyle w:val="Emphasis"/>
          <w:highlight w:val="green"/>
        </w:rPr>
        <w:t>ableist ideology marks off a category that contains nothing one can conscientiously call “kind</w:t>
      </w:r>
      <w:r>
        <w:rPr>
          <w:rStyle w:val="Emphasis"/>
        </w:rPr>
        <w:t>.”</w:t>
      </w:r>
    </w:p>
    <w:p w14:paraId="4D1D4B88" w14:textId="77777777" w:rsidR="00A66887" w:rsidRPr="00DC796E" w:rsidRDefault="00A66887" w:rsidP="00A66887">
      <w:pPr>
        <w:rPr>
          <w:sz w:val="14"/>
        </w:rPr>
      </w:pPr>
    </w:p>
    <w:p w14:paraId="28D14910" w14:textId="77777777" w:rsidR="00A66887" w:rsidRDefault="00A66887" w:rsidP="00A66887">
      <w:pPr>
        <w:pStyle w:val="Heading4"/>
      </w:pPr>
      <w:r>
        <w:t xml:space="preserve">Vote negative to challenge the ableist normativity of the 1ac’s rhetorical project – challenging the logic of ableism is key to create new futures beyond the grasp of </w:t>
      </w:r>
      <w:proofErr w:type="spellStart"/>
      <w:r>
        <w:t>ablenormativity</w:t>
      </w:r>
      <w:proofErr w:type="spellEnd"/>
      <w:r>
        <w:t>.</w:t>
      </w:r>
    </w:p>
    <w:p w14:paraId="7FECA7E0" w14:textId="77777777" w:rsidR="00A66887" w:rsidRDefault="00A66887" w:rsidP="00A66887">
      <w:bookmarkStart w:id="0" w:name="_Hlk135476715"/>
      <w:r>
        <w:rPr>
          <w:rStyle w:val="Style13ptBold"/>
        </w:rPr>
        <w:t>Dolmage 2014</w:t>
      </w:r>
      <w:r>
        <w:t xml:space="preserve"> Jay Timothy Dolmage, Prof of English @ U Waterloo, PhD @ U of Miami Ohio, </w:t>
      </w:r>
      <w:r>
        <w:rPr>
          <w:i/>
          <w:iCs/>
        </w:rPr>
        <w:t xml:space="preserve">Disability Rhetoric, </w:t>
      </w:r>
      <w:r>
        <w:t>Syracuse U Press, 2014, 288-291</w:t>
      </w:r>
    </w:p>
    <w:p w14:paraId="34F13E01" w14:textId="77777777" w:rsidR="00A66887" w:rsidRPr="00470B75" w:rsidRDefault="00A66887" w:rsidP="00A66887">
      <w:pPr>
        <w:rPr>
          <w:rStyle w:val="StyleUnderline"/>
          <w:sz w:val="16"/>
          <w:u w:val="none"/>
        </w:rPr>
      </w:pPr>
      <w:r>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Pr>
          <w:rStyle w:val="Emphasis"/>
        </w:rPr>
        <w:t>rhetorical entailments of</w:t>
      </w:r>
      <w:r>
        <w:rPr>
          <w:sz w:val="16"/>
        </w:rPr>
        <w:t xml:space="preserve"> </w:t>
      </w:r>
      <w:r>
        <w:rPr>
          <w:rStyle w:val="Emphasis"/>
        </w:rPr>
        <w:t>these bodily transformations continue to be negotiated</w:t>
      </w:r>
      <w:r>
        <w:rPr>
          <w:sz w:val="16"/>
        </w:rPr>
        <w:t xml:space="preserve">. I argued, deliberatively, </w:t>
      </w:r>
      <w:r>
        <w:rPr>
          <w:rStyle w:val="Emphasis"/>
        </w:rPr>
        <w:t xml:space="preserve">that a </w:t>
      </w:r>
      <w:proofErr w:type="gramStart"/>
      <w:r>
        <w:rPr>
          <w:rStyle w:val="Emphasis"/>
        </w:rPr>
        <w:t xml:space="preserve">“futuristic” </w:t>
      </w:r>
      <w:r w:rsidRPr="007C1321">
        <w:rPr>
          <w:rStyle w:val="Emphasis"/>
          <w:highlight w:val="green"/>
        </w:rPr>
        <w:t>disability studies</w:t>
      </w:r>
      <w:proofErr w:type="gramEnd"/>
      <w:r w:rsidRPr="007C1321">
        <w:rPr>
          <w:rStyle w:val="Emphasis"/>
          <w:highlight w:val="green"/>
        </w:rPr>
        <w:t xml:space="preserve"> will not be about eradication of disability, but about new social structures and relations, made possible by new rhetorics.</w:t>
      </w:r>
      <w:r>
        <w:rPr>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Pr>
          <w:sz w:val="16"/>
        </w:rPr>
        <w:t>mētis</w:t>
      </w:r>
      <w:proofErr w:type="spellEnd"/>
      <w:r>
        <w:rPr>
          <w:sz w:val="16"/>
        </w:rPr>
        <w:t xml:space="preserve"> needs to have transformed where you can go from here and how you will get there. I have argued that tension around the body exists, fi </w:t>
      </w:r>
      <w:proofErr w:type="spellStart"/>
      <w:r>
        <w:rPr>
          <w:sz w:val="16"/>
        </w:rPr>
        <w:t>rst</w:t>
      </w:r>
      <w:proofErr w:type="spellEnd"/>
      <w:r>
        <w:rPr>
          <w:sz w:val="16"/>
        </w:rPr>
        <w:t xml:space="preserve">, because efforts to define </w:t>
      </w:r>
      <w:r w:rsidRPr="007C1321">
        <w:rPr>
          <w:rStyle w:val="Emphasis"/>
          <w:highlight w:val="green"/>
        </w:rPr>
        <w:t>rhetoric</w:t>
      </w:r>
      <w:r>
        <w:rPr>
          <w:sz w:val="16"/>
        </w:rPr>
        <w:t xml:space="preserve"> have so often </w:t>
      </w:r>
      <w:r>
        <w:rPr>
          <w:rStyle w:val="Emphasis"/>
        </w:rPr>
        <w:t xml:space="preserve">denied and </w:t>
      </w:r>
      <w:r w:rsidRPr="007C1321">
        <w:rPr>
          <w:rStyle w:val="Emphasis"/>
          <w:highlight w:val="green"/>
        </w:rPr>
        <w:t>denigrated the body;</w:t>
      </w:r>
      <w:r>
        <w:rPr>
          <w:sz w:val="16"/>
        </w:rPr>
        <w:t xml:space="preserve"> second, because this denial has always been laughably impossible; third, because modern body values and anxieties have always been mapped back across history; and fi </w:t>
      </w:r>
      <w:proofErr w:type="spellStart"/>
      <w:r>
        <w:rPr>
          <w:sz w:val="16"/>
        </w:rPr>
        <w:t>nally</w:t>
      </w:r>
      <w:proofErr w:type="spellEnd"/>
      <w:r>
        <w:rPr>
          <w:sz w:val="16"/>
        </w:rPr>
        <w:t xml:space="preserve"> because studying any culture’s attitudes and arguments about the body always connects us intimately with attitudes </w:t>
      </w:r>
      <w:proofErr w:type="spellStart"/>
      <w:r>
        <w:rPr>
          <w:sz w:val="16"/>
        </w:rPr>
        <w:t>andarguments</w:t>
      </w:r>
      <w:proofErr w:type="spellEnd"/>
      <w:r>
        <w:rPr>
          <w:sz w:val="16"/>
        </w:rPr>
        <w:t xml:space="preserve"> about rhetorical possibility. That is, </w:t>
      </w:r>
      <w:r w:rsidRPr="007C1321">
        <w:rPr>
          <w:rStyle w:val="Emphasis"/>
          <w:highlight w:val="green"/>
        </w:rPr>
        <w:t>to care about the body is to care about how we make meaning.</w:t>
      </w:r>
      <w:r>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7C1321">
        <w:rPr>
          <w:rStyle w:val="Emphasis"/>
          <w:highlight w:val="green"/>
        </w:rPr>
        <w:t>The body is rhetorical</w:t>
      </w:r>
      <w:r>
        <w:rPr>
          <w:rStyle w:val="Emphasis"/>
        </w:rPr>
        <w:t>—it communicates and thinks.</w:t>
      </w:r>
      <w:r>
        <w:rPr>
          <w:sz w:val="16"/>
        </w:rPr>
        <w:t xml:space="preserve"> Three: </w:t>
      </w:r>
      <w:r w:rsidRPr="007C1321">
        <w:rPr>
          <w:rStyle w:val="Emphasis"/>
          <w:highlight w:val="green"/>
        </w:rPr>
        <w:t>Disability shapes our available means of persuasion.</w:t>
      </w:r>
      <w:r>
        <w:rPr>
          <w:sz w:val="16"/>
        </w:rPr>
        <w:t xml:space="preserve"> Embodied difference can actually be read as the very possibility of meaning. These three positions then shape how we learn through the body, but also who can learn. As I conclude this book, I want to return to these points and relate them </w:t>
      </w:r>
      <w:proofErr w:type="spellStart"/>
      <w:proofErr w:type="gramStart"/>
      <w:r>
        <w:rPr>
          <w:sz w:val="16"/>
        </w:rPr>
        <w:t>specifi</w:t>
      </w:r>
      <w:proofErr w:type="spellEnd"/>
      <w:r>
        <w:rPr>
          <w:sz w:val="16"/>
        </w:rPr>
        <w:t xml:space="preserve"> </w:t>
      </w:r>
      <w:proofErr w:type="spellStart"/>
      <w:r>
        <w:rPr>
          <w:sz w:val="16"/>
        </w:rPr>
        <w:t>cally</w:t>
      </w:r>
      <w:proofErr w:type="spellEnd"/>
      <w:proofErr w:type="gramEnd"/>
      <w:r>
        <w:rPr>
          <w:sz w:val="16"/>
        </w:rPr>
        <w:t xml:space="preserve"> to learning, as a gesture toward future applications of </w:t>
      </w:r>
      <w:proofErr w:type="spellStart"/>
      <w:r>
        <w:rPr>
          <w:sz w:val="16"/>
        </w:rPr>
        <w:t>mētis</w:t>
      </w:r>
      <w:proofErr w:type="spellEnd"/>
      <w:r>
        <w:rPr>
          <w:sz w:val="16"/>
        </w:rPr>
        <w:t xml:space="preserve">. My argument, in </w:t>
      </w:r>
      <w:proofErr w:type="spellStart"/>
      <w:r>
        <w:rPr>
          <w:sz w:val="16"/>
        </w:rPr>
        <w:t>parsing</w:t>
      </w:r>
      <w:proofErr w:type="spellEnd"/>
      <w:r>
        <w:rPr>
          <w:sz w:val="16"/>
        </w:rPr>
        <w:t xml:space="preserve"> through the classical debate, was that </w:t>
      </w:r>
      <w:r>
        <w:rPr>
          <w:rStyle w:val="Emphasis"/>
        </w:rPr>
        <w:t>we have always worried about bodies, and</w:t>
      </w:r>
      <w:r>
        <w:rPr>
          <w:sz w:val="16"/>
        </w:rPr>
        <w:t xml:space="preserve"> this worry always centers around and never resolves </w:t>
      </w:r>
      <w:r>
        <w:rPr>
          <w:rStyle w:val="Emphasis"/>
        </w:rPr>
        <w:t>the desire to exclude difference and thus to create categories of disability.</w:t>
      </w:r>
      <w:r>
        <w:rPr>
          <w:sz w:val="16"/>
        </w:rPr>
        <w:t xml:space="preserve"> Unfortunately, debates about education have also always utilized logics of </w:t>
      </w:r>
      <w:proofErr w:type="spellStart"/>
      <w:r>
        <w:rPr>
          <w:sz w:val="16"/>
        </w:rPr>
        <w:t>exnomination</w:t>
      </w:r>
      <w:proofErr w:type="spellEnd"/>
      <w:r>
        <w:rPr>
          <w:sz w:val="16"/>
        </w:rPr>
        <w:t xml:space="preserve">—an obsession about who cannot learn, a cataloging of deficiencies. Underneath these explorations is always the notion that differences in aptitude are “natural.” I believe that, </w:t>
      </w:r>
      <w:proofErr w:type="gramStart"/>
      <w:r>
        <w:rPr>
          <w:sz w:val="16"/>
        </w:rPr>
        <w:t xml:space="preserve">fi </w:t>
      </w:r>
      <w:proofErr w:type="spellStart"/>
      <w:r>
        <w:rPr>
          <w:sz w:val="16"/>
        </w:rPr>
        <w:t>nally</w:t>
      </w:r>
      <w:proofErr w:type="spellEnd"/>
      <w:proofErr w:type="gramEnd"/>
      <w:r>
        <w:rPr>
          <w:sz w:val="16"/>
        </w:rPr>
        <w:t xml:space="preserve">, </w:t>
      </w:r>
      <w:r w:rsidRPr="007C1321">
        <w:rPr>
          <w:rStyle w:val="Emphasis"/>
          <w:highlight w:val="green"/>
        </w:rPr>
        <w:t xml:space="preserve">the </w:t>
      </w:r>
      <w:r>
        <w:rPr>
          <w:rStyle w:val="Emphasis"/>
        </w:rPr>
        <w:t xml:space="preserve">great </w:t>
      </w:r>
      <w:r w:rsidRPr="007C1321">
        <w:rPr>
          <w:rStyle w:val="Emphasis"/>
          <w:highlight w:val="green"/>
        </w:rPr>
        <w:t>potential</w:t>
      </w:r>
      <w:r>
        <w:rPr>
          <w:sz w:val="16"/>
        </w:rPr>
        <w:t xml:space="preserve"> of </w:t>
      </w:r>
      <w:proofErr w:type="spellStart"/>
      <w:r>
        <w:rPr>
          <w:sz w:val="16"/>
        </w:rPr>
        <w:t>mētis</w:t>
      </w:r>
      <w:proofErr w:type="spellEnd"/>
      <w:r>
        <w:rPr>
          <w:sz w:val="16"/>
        </w:rPr>
        <w:t xml:space="preserve"> rhetoric </w:t>
      </w:r>
      <w:r w:rsidRPr="007C1321">
        <w:rPr>
          <w:rStyle w:val="Emphasis"/>
          <w:highlight w:val="green"/>
        </w:rPr>
        <w:t xml:space="preserve">is to challenge these beliefs </w:t>
      </w:r>
      <w:r>
        <w:rPr>
          <w:rStyle w:val="Emphasis"/>
        </w:rPr>
        <w:t xml:space="preserve">about how we learn and about </w:t>
      </w:r>
      <w:proofErr w:type="gramStart"/>
      <w:r>
        <w:rPr>
          <w:rStyle w:val="Emphasis"/>
        </w:rPr>
        <w:t>who</w:t>
      </w:r>
      <w:proofErr w:type="gramEnd"/>
      <w:r>
        <w:rPr>
          <w:rStyle w:val="Emphasis"/>
        </w:rPr>
        <w:t xml:space="preserve"> can learn</w:t>
      </w:r>
      <w:r>
        <w:rPr>
          <w:sz w:val="16"/>
        </w:rPr>
        <w:t xml:space="preserve">. A </w:t>
      </w:r>
      <w:proofErr w:type="spellStart"/>
      <w:r>
        <w:rPr>
          <w:sz w:val="16"/>
        </w:rPr>
        <w:t>mētis</w:t>
      </w:r>
      <w:proofErr w:type="spellEnd"/>
      <w:r>
        <w:rPr>
          <w:sz w:val="16"/>
        </w:rPr>
        <w:t xml:space="preserve"> epistemology holds that </w:t>
      </w:r>
      <w:r>
        <w:rPr>
          <w:rStyle w:val="Emphasis"/>
        </w:rPr>
        <w:t xml:space="preserve">we all, </w:t>
      </w:r>
      <w:proofErr w:type="spellStart"/>
      <w:r>
        <w:rPr>
          <w:rStyle w:val="Emphasis"/>
        </w:rPr>
        <w:t>intercorporeally</w:t>
      </w:r>
      <w:proofErr w:type="spellEnd"/>
      <w:r>
        <w:rPr>
          <w:rStyle w:val="Emphasis"/>
        </w:rPr>
        <w:t>, shape realities.</w:t>
      </w:r>
      <w:r>
        <w:rPr>
          <w:sz w:val="16"/>
        </w:rPr>
        <w:t xml:space="preserve"> This is </w:t>
      </w:r>
      <w:r w:rsidRPr="007C1321">
        <w:rPr>
          <w:rStyle w:val="Emphasis"/>
          <w:highlight w:val="green"/>
        </w:rPr>
        <w:t>the inverse of an educational scheme in which bodies are containers for information,</w:t>
      </w:r>
      <w:r>
        <w:rPr>
          <w:sz w:val="16"/>
        </w:rPr>
        <w:t xml:space="preserve"> with some bodies better adapted to hold these contents than others. </w:t>
      </w:r>
      <w:proofErr w:type="spellStart"/>
      <w:r>
        <w:rPr>
          <w:sz w:val="16"/>
        </w:rPr>
        <w:t>Mētis</w:t>
      </w:r>
      <w:proofErr w:type="spellEnd"/>
      <w:r>
        <w:rPr>
          <w:sz w:val="16"/>
        </w:rPr>
        <w:t xml:space="preserve"> is </w:t>
      </w:r>
      <w:r w:rsidRPr="007C1321">
        <w:rPr>
          <w:rStyle w:val="Emphasis"/>
          <w:highlight w:val="green"/>
        </w:rPr>
        <w:t xml:space="preserve">a model for </w:t>
      </w:r>
      <w:r>
        <w:rPr>
          <w:rStyle w:val="Emphasis"/>
        </w:rPr>
        <w:t>adaptation</w:t>
      </w:r>
      <w:r w:rsidRPr="007C1321">
        <w:rPr>
          <w:rStyle w:val="Emphasis"/>
          <w:highlight w:val="green"/>
        </w:rPr>
        <w:t xml:space="preserve">, change, critique, </w:t>
      </w:r>
      <w:r>
        <w:rPr>
          <w:rStyle w:val="Emphasis"/>
        </w:rPr>
        <w:t xml:space="preserve">uniqueness, prosthesis, </w:t>
      </w:r>
      <w:proofErr w:type="spellStart"/>
      <w:r>
        <w:rPr>
          <w:rStyle w:val="Emphasis"/>
        </w:rPr>
        <w:t>recursivity</w:t>
      </w:r>
      <w:proofErr w:type="spellEnd"/>
      <w:r>
        <w:rPr>
          <w:rStyle w:val="Emphasis"/>
        </w:rPr>
        <w:t xml:space="preserve">, </w:t>
      </w:r>
      <w:r w:rsidRPr="007C1321">
        <w:rPr>
          <w:rStyle w:val="Emphasis"/>
          <w:highlight w:val="green"/>
        </w:rPr>
        <w:t>invention</w:t>
      </w:r>
      <w:r>
        <w:rPr>
          <w:rStyle w:val="Emphasis"/>
        </w:rPr>
        <w:t xml:space="preserve">, </w:t>
      </w:r>
      <w:proofErr w:type="spellStart"/>
      <w:r>
        <w:rPr>
          <w:rStyle w:val="Emphasis"/>
        </w:rPr>
        <w:t>intercorporeality</w:t>
      </w:r>
      <w:proofErr w:type="spellEnd"/>
      <w:r>
        <w:rPr>
          <w:rStyle w:val="Emphasis"/>
        </w:rPr>
        <w:t>, ambiguity, and abstraction</w:t>
      </w:r>
      <w:r>
        <w:rPr>
          <w:sz w:val="16"/>
        </w:rPr>
        <w:t xml:space="preserve">. </w:t>
      </w:r>
      <w:r>
        <w:rPr>
          <w:rStyle w:val="Emphasis"/>
        </w:rPr>
        <w:t>What</w:t>
      </w:r>
      <w:r w:rsidRPr="007C1321">
        <w:rPr>
          <w:rStyle w:val="Emphasis"/>
          <w:highlight w:val="green"/>
        </w:rPr>
        <w:t xml:space="preserve"> if these were our central </w:t>
      </w:r>
      <w:r>
        <w:rPr>
          <w:rStyle w:val="Emphasis"/>
        </w:rPr>
        <w:t xml:space="preserve">educational </w:t>
      </w:r>
      <w:r w:rsidRPr="007C1321">
        <w:rPr>
          <w:rStyle w:val="Emphasis"/>
          <w:highlight w:val="green"/>
        </w:rPr>
        <w:t>values (instead of accumulation,</w:t>
      </w:r>
      <w:r>
        <w:rPr>
          <w:sz w:val="16"/>
        </w:rPr>
        <w:t xml:space="preserve"> retention, comprehension, </w:t>
      </w:r>
      <w:r>
        <w:rPr>
          <w:rStyle w:val="Emphasis"/>
        </w:rPr>
        <w:t>compliance reproduction)</w:t>
      </w:r>
      <w:r>
        <w:rPr>
          <w:sz w:val="16"/>
        </w:rPr>
        <w:t xml:space="preserve">? </w:t>
      </w:r>
      <w:proofErr w:type="spellStart"/>
      <w:r>
        <w:rPr>
          <w:rStyle w:val="Emphasis"/>
        </w:rPr>
        <w:t>Mētis</w:t>
      </w:r>
      <w:proofErr w:type="spellEnd"/>
      <w:r>
        <w:rPr>
          <w:rStyle w:val="Emphasis"/>
        </w:rPr>
        <w:t xml:space="preserve"> should also offer </w:t>
      </w:r>
      <w:r w:rsidRPr="007C1321">
        <w:rPr>
          <w:rStyle w:val="Emphasis"/>
          <w:highlight w:val="green"/>
        </w:rPr>
        <w:t xml:space="preserve">a constant reminder of </w:t>
      </w:r>
      <w:r>
        <w:rPr>
          <w:rStyle w:val="Emphasis"/>
        </w:rPr>
        <w:t xml:space="preserve">the </w:t>
      </w:r>
      <w:r w:rsidRPr="007C1321">
        <w:rPr>
          <w:rStyle w:val="Emphasis"/>
          <w:highlight w:val="green"/>
        </w:rPr>
        <w:t xml:space="preserve">exclusions </w:t>
      </w:r>
      <w:r>
        <w:rPr>
          <w:rStyle w:val="Emphasis"/>
        </w:rPr>
        <w:t xml:space="preserve">(and consumptions) of the past and present, a machine </w:t>
      </w:r>
      <w:r w:rsidRPr="007C1321">
        <w:rPr>
          <w:rStyle w:val="Emphasis"/>
          <w:highlight w:val="green"/>
        </w:rPr>
        <w:t xml:space="preserve">for interrogating the </w:t>
      </w:r>
      <w:r>
        <w:rPr>
          <w:rStyle w:val="Emphasis"/>
        </w:rPr>
        <w:t xml:space="preserve">interests and </w:t>
      </w:r>
      <w:r w:rsidRPr="007C1321">
        <w:rPr>
          <w:rStyle w:val="Emphasis"/>
          <w:highlight w:val="green"/>
        </w:rPr>
        <w:t>investments of the normative</w:t>
      </w:r>
      <w:r>
        <w:rPr>
          <w:sz w:val="16"/>
        </w:rPr>
        <w:t>. Taking this rhetoric seriously in the modern classroom</w:t>
      </w:r>
      <w:r>
        <w:rPr>
          <w:rStyle w:val="Emphasis"/>
        </w:rPr>
        <w:t xml:space="preserve">, we would create </w:t>
      </w:r>
      <w:r w:rsidRPr="007C1321">
        <w:rPr>
          <w:rStyle w:val="Emphasis"/>
          <w:highlight w:val="green"/>
        </w:rPr>
        <w:t>space for embodied knowing</w:t>
      </w:r>
      <w:r>
        <w:rPr>
          <w:sz w:val="16"/>
        </w:rPr>
        <w:t>, advocate a heightened respect for all bodies, and perhaps even seek to endorse and enhance bodily difference—</w:t>
      </w:r>
      <w:r>
        <w:rPr>
          <w:rStyle w:val="Emphasis"/>
        </w:rPr>
        <w:t xml:space="preserve">creating educational exchanges </w:t>
      </w:r>
      <w:r w:rsidRPr="007C1321">
        <w:rPr>
          <w:rStyle w:val="Emphasis"/>
          <w:highlight w:val="green"/>
        </w:rPr>
        <w:t>against the grain of the normative</w:t>
      </w:r>
      <w:r>
        <w:rPr>
          <w:sz w:val="16"/>
        </w:rPr>
        <w:t xml:space="preserve">. How exactly </w:t>
      </w:r>
      <w:r w:rsidRPr="007C1321">
        <w:rPr>
          <w:rStyle w:val="Emphasis"/>
          <w:highlight w:val="green"/>
        </w:rPr>
        <w:t>this</w:t>
      </w:r>
      <w:r>
        <w:rPr>
          <w:sz w:val="16"/>
        </w:rPr>
        <w:t xml:space="preserve"> can be </w:t>
      </w:r>
      <w:r w:rsidRPr="007C1321">
        <w:rPr>
          <w:rStyle w:val="Emphasis"/>
          <w:highlight w:val="green"/>
        </w:rPr>
        <w:t>achieved is a matter for debate</w:t>
      </w:r>
      <w:r>
        <w:rPr>
          <w:sz w:val="16"/>
        </w:rPr>
        <w:t xml:space="preserve">. But the possibilities and potentialities are exciting to consider. </w:t>
      </w:r>
      <w:r>
        <w:rPr>
          <w:rStyle w:val="Emphasis"/>
        </w:rPr>
        <w:t xml:space="preserve">There is much work to be done. </w:t>
      </w:r>
      <w:r>
        <w:rPr>
          <w:sz w:val="16"/>
        </w:rPr>
        <w:t xml:space="preserve">The future of disability rhetoric (and perhaps also all of disability studies and rhetoric) lies not just in </w:t>
      </w:r>
      <w:r w:rsidRPr="007C1321">
        <w:rPr>
          <w:rStyle w:val="Emphasis"/>
          <w:highlight w:val="green"/>
        </w:rPr>
        <w:t>developing tools for reinterpretations of culture,</w:t>
      </w:r>
      <w:r>
        <w:rPr>
          <w:sz w:val="16"/>
        </w:rPr>
        <w:t xml:space="preserve"> but in developing new </w:t>
      </w:r>
      <w:r w:rsidRPr="007C1321">
        <w:rPr>
          <w:rStyle w:val="Emphasis"/>
          <w:highlight w:val="green"/>
        </w:rPr>
        <w:t>cultures and new social relations.</w:t>
      </w:r>
      <w:r>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Pr>
          <w:sz w:val="16"/>
        </w:rPr>
        <w:t>mētis</w:t>
      </w:r>
      <w:proofErr w:type="spellEnd"/>
      <w:r>
        <w:rPr>
          <w:sz w:val="16"/>
        </w:rPr>
        <w:t xml:space="preserve">, </w:t>
      </w:r>
      <w:proofErr w:type="gramStart"/>
      <w:r>
        <w:rPr>
          <w:sz w:val="16"/>
        </w:rPr>
        <w:t xml:space="preserve">fi </w:t>
      </w:r>
      <w:proofErr w:type="spellStart"/>
      <w:r>
        <w:rPr>
          <w:sz w:val="16"/>
        </w:rPr>
        <w:t>ttingly</w:t>
      </w:r>
      <w:proofErr w:type="spellEnd"/>
      <w:proofErr w:type="gramEnd"/>
      <w:r>
        <w:rPr>
          <w:sz w:val="16"/>
        </w:rPr>
        <w:t xml:space="preserve">, disallows a clear understanding of </w:t>
      </w:r>
      <w:proofErr w:type="spellStart"/>
      <w:r>
        <w:rPr>
          <w:sz w:val="16"/>
        </w:rPr>
        <w:t>mētis</w:t>
      </w:r>
      <w:proofErr w:type="spellEnd"/>
      <w:r>
        <w:rPr>
          <w:sz w:val="16"/>
        </w:rPr>
        <w:t xml:space="preserve">. In this way, for many readers, the book may seem to be a failure, fi </w:t>
      </w:r>
      <w:proofErr w:type="spellStart"/>
      <w:r>
        <w:rPr>
          <w:sz w:val="16"/>
        </w:rPr>
        <w:t>nally</w:t>
      </w:r>
      <w:proofErr w:type="spellEnd"/>
      <w:r>
        <w:rPr>
          <w:sz w:val="16"/>
        </w:rPr>
        <w:t xml:space="preserve">—an attempt to fi </w:t>
      </w:r>
      <w:proofErr w:type="spellStart"/>
      <w:r>
        <w:rPr>
          <w:sz w:val="16"/>
        </w:rPr>
        <w:t>t an</w:t>
      </w:r>
      <w:proofErr w:type="spellEnd"/>
      <w:r>
        <w:rPr>
          <w:sz w:val="16"/>
        </w:rPr>
        <w:t xml:space="preserve"> evasive concept into a historical and theoretical world that most believe can and should be ordered and schematized. But as </w:t>
      </w:r>
      <w:proofErr w:type="spellStart"/>
      <w:r>
        <w:rPr>
          <w:sz w:val="16"/>
        </w:rPr>
        <w:t>Letiche</w:t>
      </w:r>
      <w:proofErr w:type="spellEnd"/>
      <w:r>
        <w:rPr>
          <w:sz w:val="16"/>
        </w:rPr>
        <w:t xml:space="preserve"> and Statler suggest, the only way to “learn” </w:t>
      </w:r>
      <w:proofErr w:type="spellStart"/>
      <w:r>
        <w:rPr>
          <w:sz w:val="16"/>
        </w:rPr>
        <w:t>mētis</w:t>
      </w:r>
      <w:proofErr w:type="spellEnd"/>
      <w:r>
        <w:rPr>
          <w:sz w:val="16"/>
        </w:rPr>
        <w:t xml:space="preserve"> is “through a willingness to be open to unexpected ideas and a sensitivity for unforeseen possibilities . . . a positive attitude towards serendipity</w:t>
      </w:r>
      <w:proofErr w:type="gramStart"/>
      <w:r>
        <w:rPr>
          <w:sz w:val="16"/>
        </w:rPr>
        <w:t>. . . .</w:t>
      </w:r>
      <w:proofErr w:type="gramEnd"/>
      <w:r>
        <w:rPr>
          <w:sz w:val="16"/>
        </w:rPr>
        <w:t xml:space="preserve"> [M]</w:t>
      </w:r>
      <w:proofErr w:type="spellStart"/>
      <w:r>
        <w:rPr>
          <w:sz w:val="16"/>
        </w:rPr>
        <w:t>ētis</w:t>
      </w:r>
      <w:proofErr w:type="spellEnd"/>
      <w:r>
        <w:rPr>
          <w:sz w:val="16"/>
        </w:rPr>
        <w:t xml:space="preserve"> thus assumes a partial abandonment of control” (2005, 5). So, </w:t>
      </w:r>
      <w:proofErr w:type="gramStart"/>
      <w:r>
        <w:rPr>
          <w:sz w:val="16"/>
        </w:rPr>
        <w:t xml:space="preserve">fi </w:t>
      </w:r>
      <w:proofErr w:type="spellStart"/>
      <w:r>
        <w:rPr>
          <w:sz w:val="16"/>
        </w:rPr>
        <w:t>nally</w:t>
      </w:r>
      <w:proofErr w:type="spellEnd"/>
      <w:proofErr w:type="gramEnd"/>
      <w:r>
        <w:rPr>
          <w:sz w:val="16"/>
        </w:rPr>
        <w:t xml:space="preserve">, the true test of a book about </w:t>
      </w:r>
      <w:proofErr w:type="spellStart"/>
      <w:r>
        <w:rPr>
          <w:sz w:val="16"/>
        </w:rPr>
        <w:t>mētis</w:t>
      </w:r>
      <w:proofErr w:type="spellEnd"/>
      <w:r>
        <w:rPr>
          <w:sz w:val="16"/>
        </w:rPr>
        <w:t xml:space="preserve"> is not how often it is read, but how useful it becomes, and the </w:t>
      </w:r>
      <w:proofErr w:type="gramStart"/>
      <w:r>
        <w:rPr>
          <w:sz w:val="16"/>
        </w:rPr>
        <w:t xml:space="preserve">fi </w:t>
      </w:r>
      <w:proofErr w:type="spellStart"/>
      <w:r>
        <w:rPr>
          <w:sz w:val="16"/>
        </w:rPr>
        <w:t>nal</w:t>
      </w:r>
      <w:proofErr w:type="spellEnd"/>
      <w:proofErr w:type="gramEnd"/>
      <w:r>
        <w:rPr>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Pr>
          <w:sz w:val="16"/>
        </w:rPr>
        <w:t>nitely</w:t>
      </w:r>
      <w:proofErr w:type="spellEnd"/>
      <w:r>
        <w:rPr>
          <w:sz w:val="16"/>
        </w:rPr>
        <w:t xml:space="preserve"> not stories that can be easily </w:t>
      </w:r>
      <w:proofErr w:type="spellStart"/>
      <w:proofErr w:type="gramStart"/>
      <w:r>
        <w:rPr>
          <w:sz w:val="16"/>
        </w:rPr>
        <w:t>confi</w:t>
      </w:r>
      <w:proofErr w:type="spellEnd"/>
      <w:r>
        <w:rPr>
          <w:sz w:val="16"/>
        </w:rPr>
        <w:t xml:space="preserve"> </w:t>
      </w:r>
      <w:proofErr w:type="spellStart"/>
      <w:r>
        <w:rPr>
          <w:sz w:val="16"/>
        </w:rPr>
        <w:t>ned</w:t>
      </w:r>
      <w:proofErr w:type="spellEnd"/>
      <w:proofErr w:type="gramEnd"/>
      <w:r>
        <w:rPr>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proofErr w:type="gramStart"/>
      <w:r>
        <w:rPr>
          <w:sz w:val="16"/>
        </w:rPr>
        <w:t>mydesire</w:t>
      </w:r>
      <w:proofErr w:type="spellEnd"/>
      <w:proofErr w:type="gramEnd"/>
      <w:r>
        <w:rPr>
          <w:sz w:val="16"/>
        </w:rPr>
        <w:t xml:space="preserve"> has been to amplify and recirculate this tension. My deliberations, hopefully, point us toward a desire for disability. My hope is that </w:t>
      </w:r>
      <w:r w:rsidRPr="007C1321">
        <w:rPr>
          <w:rStyle w:val="Emphasis"/>
          <w:highlight w:val="green"/>
        </w:rPr>
        <w:t>the method</w:t>
      </w:r>
      <w:r>
        <w:rPr>
          <w:sz w:val="16"/>
        </w:rPr>
        <w:t xml:space="preserve"> of writing this book—</w:t>
      </w:r>
      <w:r>
        <w:rPr>
          <w:rStyle w:val="Emphasis"/>
        </w:rPr>
        <w:t xml:space="preserve">layering myths and </w:t>
      </w:r>
      <w:r w:rsidRPr="007C1321">
        <w:rPr>
          <w:rStyle w:val="Emphasis"/>
          <w:highlight w:val="green"/>
        </w:rPr>
        <w:t xml:space="preserve">proposing interpretations, troubling </w:t>
      </w:r>
      <w:r>
        <w:rPr>
          <w:rStyle w:val="Emphasis"/>
        </w:rPr>
        <w:t xml:space="preserve">accepted </w:t>
      </w:r>
      <w:r w:rsidRPr="007C1321">
        <w:rPr>
          <w:rStyle w:val="Emphasis"/>
          <w:highlight w:val="green"/>
        </w:rPr>
        <w:t xml:space="preserve">stories, and proposing new ones—allows </w:t>
      </w:r>
      <w:r>
        <w:rPr>
          <w:rStyle w:val="Emphasis"/>
        </w:rPr>
        <w:t xml:space="preserve">and invites further and </w:t>
      </w:r>
      <w:r w:rsidRPr="007C1321">
        <w:rPr>
          <w:rStyle w:val="Emphasis"/>
          <w:highlight w:val="green"/>
        </w:rPr>
        <w:t>unforeseen uses and beginnings.</w:t>
      </w:r>
      <w:r>
        <w:rPr>
          <w:sz w:val="16"/>
        </w:rPr>
        <w:t xml:space="preserve"> This book, like the “even </w:t>
      </w:r>
      <w:proofErr w:type="spellStart"/>
      <w:r>
        <w:rPr>
          <w:sz w:val="16"/>
        </w:rPr>
        <w:t>fl</w:t>
      </w:r>
      <w:proofErr w:type="spellEnd"/>
      <w:r>
        <w:rPr>
          <w:sz w:val="16"/>
        </w:rPr>
        <w:t xml:space="preserve"> </w:t>
      </w:r>
      <w:proofErr w:type="spellStart"/>
      <w:r>
        <w:rPr>
          <w:sz w:val="16"/>
        </w:rPr>
        <w:t>ame</w:t>
      </w:r>
      <w:proofErr w:type="spellEnd"/>
      <w:r>
        <w:rPr>
          <w:sz w:val="16"/>
        </w:rPr>
        <w:t>” of Hephaestus’s metallurgy, might offer some illumination and heat. But it is up to you to forge and to adapt your own tools</w:t>
      </w:r>
      <w:bookmarkEnd w:id="0"/>
      <w:r>
        <w:rPr>
          <w:sz w:val="16"/>
        </w:rPr>
        <w:t>.</w:t>
      </w:r>
    </w:p>
    <w:p w14:paraId="61B19F68" w14:textId="77777777" w:rsidR="00417559" w:rsidRPr="00417559" w:rsidRDefault="00417559" w:rsidP="00417559"/>
    <w:p w14:paraId="66F4380F" w14:textId="40BA1B24" w:rsidR="005D388F" w:rsidRDefault="00B6635B" w:rsidP="00B6635B">
      <w:pPr>
        <w:pStyle w:val="Heading2"/>
      </w:pPr>
      <w:r>
        <w:t>Case</w:t>
      </w:r>
    </w:p>
    <w:p w14:paraId="7634E911" w14:textId="77777777" w:rsidR="00245523" w:rsidRDefault="00245523" w:rsidP="00245523">
      <w:pPr>
        <w:pStyle w:val="Heading4"/>
      </w:pPr>
      <w:r>
        <w:t>Vote neg Presumption – All affirmative teams must prove their advocacy solves their impacts.</w:t>
      </w:r>
    </w:p>
    <w:p w14:paraId="66DE351F" w14:textId="77777777" w:rsidR="00245523" w:rsidRDefault="00245523" w:rsidP="00245523">
      <w:pPr>
        <w:pStyle w:val="Heading4"/>
        <w:numPr>
          <w:ilvl w:val="0"/>
          <w:numId w:val="45"/>
        </w:numPr>
        <w:ind w:left="360"/>
      </w:pPr>
      <w:r>
        <w:t xml:space="preserve">1AC was already performed and the ballot doesn’t actualize grounded normativity Theres no call for the judge to affirm it. </w:t>
      </w:r>
    </w:p>
    <w:p w14:paraId="75A8E184" w14:textId="77777777" w:rsidR="00245523" w:rsidRPr="00325D05" w:rsidRDefault="00245523" w:rsidP="00245523">
      <w:pPr>
        <w:pStyle w:val="Heading4"/>
        <w:numPr>
          <w:ilvl w:val="0"/>
          <w:numId w:val="45"/>
        </w:numPr>
        <w:ind w:left="360"/>
      </w:pPr>
      <w:r>
        <w:t xml:space="preserve">No spill up, performance fails and doesn’t generate change in debate – subjectivity doesn’t shift on individual debate rounds. </w:t>
      </w:r>
    </w:p>
    <w:p w14:paraId="6AE07D6F" w14:textId="77777777" w:rsidR="00245523" w:rsidRDefault="00245523" w:rsidP="00245523">
      <w:pPr>
        <w:pStyle w:val="Heading4"/>
        <w:numPr>
          <w:ilvl w:val="0"/>
          <w:numId w:val="45"/>
        </w:numPr>
        <w:ind w:left="360"/>
      </w:pPr>
      <w:r>
        <w:t>If the ballot means do the aff that allows settlers to move to innocence in debate rounds refusing complicity by voting aff.</w:t>
      </w:r>
    </w:p>
    <w:p w14:paraId="34DFAC0A" w14:textId="3A59892F" w:rsidR="007C2727" w:rsidRDefault="007C2727" w:rsidP="00E11E46">
      <w:pPr>
        <w:pStyle w:val="Heading4"/>
        <w:numPr>
          <w:ilvl w:val="0"/>
          <w:numId w:val="45"/>
        </w:numPr>
      </w:pPr>
      <w:bookmarkStart w:id="1" w:name="_Hlk208568278"/>
      <w:r>
        <w:t>The aff can’t spill up---cybernetic thought is baked into society.</w:t>
      </w:r>
    </w:p>
    <w:p w14:paraId="03D7BAF4" w14:textId="77777777" w:rsidR="007C2727" w:rsidRDefault="007C2727" w:rsidP="007C2727">
      <w:r w:rsidRPr="000B75C3">
        <w:rPr>
          <w:rStyle w:val="Style13ptBold"/>
        </w:rPr>
        <w:t>Markham, 21</w:t>
      </w:r>
      <w:r>
        <w:t xml:space="preserve">—Professor at RMIT School of Media and Communication and Professor MSO of Information Studies at Aarhus University (Annette, “The limits of our imagination: Challenges to raising critical consciousness about datafication and algorithmic archiving,” New Media &amp; Society, Vol 23, Issue 2, 2021, </w:t>
      </w:r>
      <w:proofErr w:type="spellStart"/>
      <w:r>
        <w:t>dml</w:t>
      </w:r>
      <w:proofErr w:type="spellEnd"/>
      <w:r>
        <w:t>)</w:t>
      </w:r>
    </w:p>
    <w:p w14:paraId="062BC26A" w14:textId="77777777" w:rsidR="007C2727" w:rsidRPr="000B75C3" w:rsidRDefault="007C2727" w:rsidP="007C2727">
      <w:pPr>
        <w:rPr>
          <w:sz w:val="16"/>
        </w:rPr>
      </w:pPr>
      <w:r w:rsidRPr="000B75C3">
        <w:rPr>
          <w:sz w:val="16"/>
        </w:rPr>
        <w:t xml:space="preserve">The premise behind our visual design and performance-based strategy for ACS is that </w:t>
      </w:r>
      <w:r w:rsidRPr="000B75C3">
        <w:rPr>
          <w:rStyle w:val="StyleUnderline"/>
        </w:rPr>
        <w:t>disrupting these</w:t>
      </w:r>
      <w:r w:rsidRPr="000B75C3">
        <w:rPr>
          <w:sz w:val="16"/>
        </w:rPr>
        <w:t xml:space="preserve"> everyday working </w:t>
      </w:r>
      <w:r w:rsidRPr="000B75C3">
        <w:rPr>
          <w:rStyle w:val="StyleUnderline"/>
        </w:rPr>
        <w:t xml:space="preserve">frames is </w:t>
      </w:r>
      <w:r w:rsidRPr="000B75C3">
        <w:rPr>
          <w:rStyle w:val="Emphasis"/>
        </w:rPr>
        <w:t>difficult</w:t>
      </w:r>
      <w:r w:rsidRPr="000B75C3">
        <w:rPr>
          <w:sz w:val="16"/>
        </w:rPr>
        <w:t xml:space="preserve">. </w:t>
      </w:r>
      <w:r w:rsidRPr="007C1321">
        <w:rPr>
          <w:rStyle w:val="StyleUnderline"/>
          <w:highlight w:val="green"/>
        </w:rPr>
        <w:t xml:space="preserve">Although the </w:t>
      </w:r>
      <w:r w:rsidRPr="007C1321">
        <w:rPr>
          <w:rStyle w:val="Emphasis"/>
          <w:highlight w:val="green"/>
        </w:rPr>
        <w:t>capacity</w:t>
      </w:r>
      <w:r w:rsidRPr="007C1321">
        <w:rPr>
          <w:rStyle w:val="StyleUnderline"/>
          <w:highlight w:val="green"/>
        </w:rPr>
        <w:t xml:space="preserve"> for imagining something new</w:t>
      </w:r>
      <w:r w:rsidRPr="000B75C3">
        <w:rPr>
          <w:rStyle w:val="StyleUnderline"/>
        </w:rPr>
        <w:t xml:space="preserve"> or different </w:t>
      </w:r>
      <w:r w:rsidRPr="007C1321">
        <w:rPr>
          <w:rStyle w:val="StyleUnderline"/>
          <w:highlight w:val="green"/>
        </w:rPr>
        <w:t>resides in all</w:t>
      </w:r>
      <w:r w:rsidRPr="000B75C3">
        <w:rPr>
          <w:rStyle w:val="StyleUnderline"/>
        </w:rPr>
        <w:t xml:space="preserve"> of us</w:t>
      </w:r>
      <w:r w:rsidRPr="000B75C3">
        <w:rPr>
          <w:sz w:val="16"/>
        </w:rPr>
        <w:t xml:space="preserve">, </w:t>
      </w:r>
      <w:r w:rsidRPr="000B75C3">
        <w:rPr>
          <w:rStyle w:val="StyleUnderline"/>
        </w:rPr>
        <w:t xml:space="preserve">the </w:t>
      </w:r>
      <w:r w:rsidRPr="007C1321">
        <w:rPr>
          <w:rStyle w:val="Emphasis"/>
          <w:highlight w:val="green"/>
        </w:rPr>
        <w:t>available material</w:t>
      </w:r>
      <w:r w:rsidRPr="000B75C3">
        <w:rPr>
          <w:rStyle w:val="StyleUnderline"/>
        </w:rPr>
        <w:t xml:space="preserve"> for any imaginative act </w:t>
      </w:r>
      <w:r w:rsidRPr="007C1321">
        <w:rPr>
          <w:rStyle w:val="StyleUnderline"/>
          <w:highlight w:val="green"/>
        </w:rPr>
        <w:t xml:space="preserve">is </w:t>
      </w:r>
      <w:r w:rsidRPr="007C1321">
        <w:rPr>
          <w:rStyle w:val="Emphasis"/>
          <w:highlight w:val="green"/>
        </w:rPr>
        <w:t>greatly influenced</w:t>
      </w:r>
      <w:r w:rsidRPr="007C1321">
        <w:rPr>
          <w:rStyle w:val="StyleUnderline"/>
          <w:highlight w:val="green"/>
        </w:rPr>
        <w:t xml:space="preserve"> by prior imaginations</w:t>
      </w:r>
      <w:r w:rsidRPr="000B75C3">
        <w:rPr>
          <w:sz w:val="16"/>
        </w:rPr>
        <w:t xml:space="preserve">. Readers are invited to invoke various conceptual legacies to flesh out this idea. When designing these workshops, I was drawing on symbolic interactionism, rhetorical theory, and organizational communication, including Goffman’s notion of frames, Burke’s </w:t>
      </w:r>
      <w:proofErr w:type="spellStart"/>
      <w:r w:rsidRPr="000B75C3">
        <w:rPr>
          <w:sz w:val="16"/>
        </w:rPr>
        <w:t>terministic</w:t>
      </w:r>
      <w:proofErr w:type="spellEnd"/>
      <w:r w:rsidRPr="000B75C3">
        <w:rPr>
          <w:sz w:val="16"/>
        </w:rPr>
        <w:t xml:space="preserve"> screens, the general notion of bounded technological rationality, Lakoff’s work on the power of metaphors, Gramsci’s writings about hegemony, and Gidden’s social theory of structuration. </w:t>
      </w:r>
    </w:p>
    <w:p w14:paraId="57CE1095" w14:textId="77777777" w:rsidR="007C2727" w:rsidRPr="000B75C3" w:rsidRDefault="007C2727" w:rsidP="007C2727">
      <w:pPr>
        <w:rPr>
          <w:sz w:val="16"/>
        </w:rPr>
      </w:pPr>
      <w:r w:rsidRPr="000B75C3">
        <w:rPr>
          <w:rStyle w:val="StyleUnderline"/>
        </w:rPr>
        <w:t xml:space="preserve">One builds their knowledge about their relationship with technology through a </w:t>
      </w:r>
      <w:r w:rsidRPr="000B75C3">
        <w:rPr>
          <w:rStyle w:val="Emphasis"/>
        </w:rPr>
        <w:t>dynamic</w:t>
      </w:r>
      <w:r w:rsidRPr="000B75C3">
        <w:rPr>
          <w:rStyle w:val="StyleUnderline"/>
        </w:rPr>
        <w:t xml:space="preserve"> and </w:t>
      </w:r>
      <w:r w:rsidRPr="000B75C3">
        <w:rPr>
          <w:rStyle w:val="Emphasis"/>
        </w:rPr>
        <w:t>ongoing chain</w:t>
      </w:r>
      <w:r w:rsidRPr="000B75C3">
        <w:rPr>
          <w:rStyle w:val="StyleUnderline"/>
        </w:rPr>
        <w:t xml:space="preserve"> of learning moments</w:t>
      </w:r>
      <w:r w:rsidRPr="000B75C3">
        <w:rPr>
          <w:sz w:val="16"/>
        </w:rPr>
        <w:t xml:space="preserve">, </w:t>
      </w:r>
      <w:r w:rsidRPr="000B75C3">
        <w:rPr>
          <w:rStyle w:val="StyleUnderline"/>
        </w:rPr>
        <w:t xml:space="preserve">including </w:t>
      </w:r>
      <w:r w:rsidRPr="000B75C3">
        <w:rPr>
          <w:rStyle w:val="Emphasis"/>
        </w:rPr>
        <w:t>using</w:t>
      </w:r>
      <w:r w:rsidRPr="000B75C3">
        <w:rPr>
          <w:rStyle w:val="StyleUnderline"/>
        </w:rPr>
        <w:t xml:space="preserve"> that technology</w:t>
      </w:r>
      <w:r w:rsidRPr="000B75C3">
        <w:rPr>
          <w:sz w:val="16"/>
        </w:rPr>
        <w:t xml:space="preserve">, </w:t>
      </w:r>
      <w:r w:rsidRPr="000B75C3">
        <w:rPr>
          <w:rStyle w:val="Emphasis"/>
        </w:rPr>
        <w:t>watching</w:t>
      </w:r>
      <w:r w:rsidRPr="000B75C3">
        <w:rPr>
          <w:rStyle w:val="StyleUnderline"/>
        </w:rPr>
        <w:t xml:space="preserve"> others</w:t>
      </w:r>
      <w:r w:rsidRPr="000B75C3">
        <w:rPr>
          <w:sz w:val="16"/>
        </w:rPr>
        <w:t xml:space="preserve">, </w:t>
      </w:r>
      <w:r w:rsidRPr="000B75C3">
        <w:rPr>
          <w:rStyle w:val="Emphasis"/>
        </w:rPr>
        <w:t>learning</w:t>
      </w:r>
      <w:r w:rsidRPr="000B75C3">
        <w:rPr>
          <w:sz w:val="16"/>
        </w:rPr>
        <w:t xml:space="preserve"> from various others </w:t>
      </w:r>
      <w:r w:rsidRPr="000B75C3">
        <w:rPr>
          <w:rStyle w:val="StyleUnderline"/>
        </w:rPr>
        <w:t>how these should be used</w:t>
      </w:r>
      <w:r w:rsidRPr="000B75C3">
        <w:rPr>
          <w:sz w:val="16"/>
        </w:rPr>
        <w:t xml:space="preserve">, </w:t>
      </w:r>
      <w:r w:rsidRPr="000B75C3">
        <w:rPr>
          <w:rStyle w:val="StyleUnderline"/>
        </w:rPr>
        <w:t xml:space="preserve">and then </w:t>
      </w:r>
      <w:r w:rsidRPr="000B75C3">
        <w:rPr>
          <w:rStyle w:val="Emphasis"/>
        </w:rPr>
        <w:t>explaining</w:t>
      </w:r>
      <w:r w:rsidRPr="000B75C3">
        <w:rPr>
          <w:rStyle w:val="StyleUnderline"/>
        </w:rPr>
        <w:t xml:space="preserve"> these possibilities to oneself and others</w:t>
      </w:r>
      <w:r w:rsidRPr="000B75C3">
        <w:rPr>
          <w:sz w:val="16"/>
        </w:rPr>
        <w:t xml:space="preserve"> (Orlikowski, 2000). One’s understanding of how technology such as the internet, social media, or digital platform works grows more concrete over time, through habitual practice (Giddens, 1984). </w:t>
      </w:r>
    </w:p>
    <w:p w14:paraId="175F0730" w14:textId="77777777" w:rsidR="007C2727" w:rsidRPr="000B75C3" w:rsidRDefault="007C2727" w:rsidP="007C2727">
      <w:pPr>
        <w:rPr>
          <w:sz w:val="16"/>
        </w:rPr>
      </w:pPr>
      <w:r w:rsidRPr="000B75C3">
        <w:rPr>
          <w:sz w:val="16"/>
        </w:rPr>
        <w:t xml:space="preserve">This same tendency occurs in everyday conversations, as people describe to themselves or explain to others the possibilities and limitations of what a digital platform should be used for. As a chain of rhetoric, then, each link builds evidence or reasoning that accretes --over time and repetition. Whatever we call the outcome--e.g., </w:t>
      </w:r>
      <w:proofErr w:type="spellStart"/>
      <w:r w:rsidRPr="000B75C3">
        <w:rPr>
          <w:sz w:val="16"/>
        </w:rPr>
        <w:t>terministic</w:t>
      </w:r>
      <w:proofErr w:type="spellEnd"/>
      <w:r w:rsidRPr="000B75C3">
        <w:rPr>
          <w:sz w:val="16"/>
        </w:rPr>
        <w:t xml:space="preserve"> screens</w:t>
      </w:r>
      <w:proofErr w:type="gramStart"/>
      <w:r w:rsidRPr="000B75C3">
        <w:rPr>
          <w:sz w:val="16"/>
        </w:rPr>
        <w:t>1 ,</w:t>
      </w:r>
      <w:proofErr w:type="gramEnd"/>
      <w:r w:rsidRPr="000B75C3">
        <w:rPr>
          <w:sz w:val="16"/>
        </w:rPr>
        <w:t xml:space="preserve"> technological frames</w:t>
      </w:r>
      <w:proofErr w:type="gramStart"/>
      <w:r w:rsidRPr="000B75C3">
        <w:rPr>
          <w:sz w:val="16"/>
        </w:rPr>
        <w:t>2 ,</w:t>
      </w:r>
      <w:proofErr w:type="gramEnd"/>
      <w:r w:rsidRPr="000B75C3">
        <w:rPr>
          <w:sz w:val="16"/>
        </w:rPr>
        <w:t xml:space="preserve"> or </w:t>
      </w:r>
      <w:r w:rsidRPr="000B75C3">
        <w:rPr>
          <w:rStyle w:val="StyleUnderline"/>
        </w:rPr>
        <w:t>technological rationality</w:t>
      </w:r>
      <w:r w:rsidRPr="000B75C3">
        <w:rPr>
          <w:sz w:val="16"/>
        </w:rPr>
        <w:t xml:space="preserve"> </w:t>
      </w:r>
      <w:proofErr w:type="gramStart"/>
      <w:r w:rsidRPr="000B75C3">
        <w:rPr>
          <w:sz w:val="16"/>
        </w:rPr>
        <w:t>3 ,</w:t>
      </w:r>
      <w:proofErr w:type="gramEnd"/>
      <w:r w:rsidRPr="000B75C3">
        <w:rPr>
          <w:sz w:val="16"/>
        </w:rPr>
        <w:t xml:space="preserve"> these </w:t>
      </w:r>
      <w:r w:rsidRPr="000B75C3">
        <w:rPr>
          <w:rStyle w:val="StyleUnderline"/>
        </w:rPr>
        <w:t>function</w:t>
      </w:r>
      <w:r w:rsidRPr="000B75C3">
        <w:rPr>
          <w:sz w:val="16"/>
        </w:rPr>
        <w:t xml:space="preserve"> similarly </w:t>
      </w:r>
      <w:r w:rsidRPr="000B75C3">
        <w:rPr>
          <w:rStyle w:val="StyleUnderline"/>
        </w:rPr>
        <w:t xml:space="preserve">as </w:t>
      </w:r>
      <w:r w:rsidRPr="000B75C3">
        <w:rPr>
          <w:rStyle w:val="Emphasis"/>
        </w:rPr>
        <w:t>filters</w:t>
      </w:r>
      <w:r w:rsidRPr="000B75C3">
        <w:rPr>
          <w:sz w:val="16"/>
        </w:rPr>
        <w:t xml:space="preserve">, </w:t>
      </w:r>
      <w:r w:rsidRPr="000B75C3">
        <w:rPr>
          <w:rStyle w:val="Emphasis"/>
        </w:rPr>
        <w:t>enabling</w:t>
      </w:r>
      <w:r w:rsidRPr="000B75C3">
        <w:rPr>
          <w:rStyle w:val="StyleUnderline"/>
        </w:rPr>
        <w:t xml:space="preserve"> and </w:t>
      </w:r>
      <w:r w:rsidRPr="000B75C3">
        <w:rPr>
          <w:rStyle w:val="Emphasis"/>
        </w:rPr>
        <w:t>facilitating</w:t>
      </w:r>
      <w:r w:rsidRPr="000B75C3">
        <w:rPr>
          <w:rStyle w:val="StyleUnderline"/>
        </w:rPr>
        <w:t xml:space="preserve"> certain ways of</w:t>
      </w:r>
      <w:r w:rsidRPr="000B75C3">
        <w:rPr>
          <w:sz w:val="16"/>
        </w:rPr>
        <w:t xml:space="preserve"> defining and </w:t>
      </w:r>
      <w:r w:rsidRPr="000B75C3">
        <w:rPr>
          <w:rStyle w:val="StyleUnderline"/>
        </w:rPr>
        <w:t>making sense</w:t>
      </w:r>
      <w:r w:rsidRPr="000B75C3">
        <w:rPr>
          <w:sz w:val="16"/>
        </w:rPr>
        <w:t xml:space="preserve"> of digital platforms or technical devices. </w:t>
      </w:r>
    </w:p>
    <w:p w14:paraId="33A374DC" w14:textId="77777777" w:rsidR="007C2727" w:rsidRPr="000B75C3" w:rsidRDefault="007C2727" w:rsidP="007C2727">
      <w:pPr>
        <w:rPr>
          <w:sz w:val="16"/>
        </w:rPr>
      </w:pPr>
      <w:r w:rsidRPr="000B75C3">
        <w:rPr>
          <w:sz w:val="16"/>
        </w:rPr>
        <w:t xml:space="preserve">The term ‘sharing’, for example, is commonly used to describe what we do on social media platforms. Conducting a genealogy of this term allows us to reveal an imaginary about how the internet works, particularly related to how personal information flows into, around, and across digital platforms and services (cf. Johns, 2015; Markham, 2016). As Markham (2016) notes, the word ‘sharing’ places the burden of responsibility for data and privacy protection on the shoulder of the individual. Sharing implies a voluntary act of knowingly giving what you have to someone else. This metaphor operates under the surface of social media discussions, continuously reinforcing a frame of personal (versus platform, governmental, or data aggregator) responsibility. </w:t>
      </w:r>
      <w:proofErr w:type="gramStart"/>
      <w:r w:rsidRPr="000B75C3">
        <w:rPr>
          <w:sz w:val="16"/>
        </w:rPr>
        <w:t>However</w:t>
      </w:r>
      <w:proofErr w:type="gramEnd"/>
      <w:r w:rsidRPr="000B75C3">
        <w:rPr>
          <w:sz w:val="16"/>
        </w:rPr>
        <w:t xml:space="preserve"> these frames are constructed--through practice, structures, or language, the relationship between </w:t>
      </w:r>
      <w:proofErr w:type="gramStart"/>
      <w:r w:rsidRPr="000B75C3">
        <w:rPr>
          <w:sz w:val="16"/>
        </w:rPr>
        <w:t>an imaginary</w:t>
      </w:r>
      <w:proofErr w:type="gramEnd"/>
      <w:r w:rsidRPr="000B75C3">
        <w:rPr>
          <w:sz w:val="16"/>
        </w:rPr>
        <w:t xml:space="preserve"> and a material fact is time and habit. </w:t>
      </w:r>
    </w:p>
    <w:p w14:paraId="20C6ED25" w14:textId="77777777" w:rsidR="007C2727" w:rsidRPr="000B75C3" w:rsidRDefault="007C2727" w:rsidP="007C2727">
      <w:pPr>
        <w:rPr>
          <w:sz w:val="16"/>
        </w:rPr>
      </w:pPr>
      <w:r w:rsidRPr="000B75C3">
        <w:rPr>
          <w:sz w:val="16"/>
        </w:rPr>
        <w:t xml:space="preserve">The challenge of breaking </w:t>
      </w:r>
      <w:r w:rsidRPr="007C1321">
        <w:rPr>
          <w:rStyle w:val="StyleUnderline"/>
          <w:highlight w:val="green"/>
        </w:rPr>
        <w:t>frames</w:t>
      </w:r>
      <w:r w:rsidRPr="000B75C3">
        <w:rPr>
          <w:sz w:val="16"/>
        </w:rPr>
        <w:t xml:space="preserve"> that </w:t>
      </w:r>
      <w:r w:rsidRPr="007C1321">
        <w:rPr>
          <w:rStyle w:val="StyleUnderline"/>
          <w:highlight w:val="green"/>
        </w:rPr>
        <w:t xml:space="preserve">are </w:t>
      </w:r>
      <w:r w:rsidRPr="007C1321">
        <w:rPr>
          <w:rStyle w:val="Emphasis"/>
          <w:highlight w:val="green"/>
        </w:rPr>
        <w:t>buried</w:t>
      </w:r>
      <w:r w:rsidRPr="007C1321">
        <w:rPr>
          <w:rStyle w:val="StyleUnderline"/>
          <w:highlight w:val="green"/>
        </w:rPr>
        <w:t xml:space="preserve"> in the materiality</w:t>
      </w:r>
      <w:r w:rsidRPr="000B75C3">
        <w:rPr>
          <w:rStyle w:val="StyleUnderline"/>
        </w:rPr>
        <w:t xml:space="preserve"> of technology use</w:t>
      </w:r>
      <w:r w:rsidRPr="000B75C3">
        <w:rPr>
          <w:sz w:val="16"/>
        </w:rPr>
        <w:t xml:space="preserve"> </w:t>
      </w:r>
    </w:p>
    <w:p w14:paraId="0A847A63" w14:textId="77777777" w:rsidR="007C2727" w:rsidRDefault="007C2727" w:rsidP="007C2727">
      <w:pPr>
        <w:rPr>
          <w:sz w:val="16"/>
        </w:rPr>
      </w:pPr>
      <w:r w:rsidRPr="000B75C3">
        <w:rPr>
          <w:rStyle w:val="StyleUnderline"/>
        </w:rPr>
        <w:t xml:space="preserve">In everyday </w:t>
      </w:r>
      <w:r w:rsidRPr="007C1321">
        <w:rPr>
          <w:rStyle w:val="StyleUnderline"/>
          <w:highlight w:val="green"/>
        </w:rPr>
        <w:t>socio-technical environments</w:t>
      </w:r>
      <w:r w:rsidRPr="000B75C3">
        <w:rPr>
          <w:sz w:val="16"/>
        </w:rPr>
        <w:t xml:space="preserve">, existing and common </w:t>
      </w:r>
      <w:r w:rsidRPr="000B75C3">
        <w:rPr>
          <w:rStyle w:val="StyleUnderline"/>
        </w:rPr>
        <w:t xml:space="preserve">frames </w:t>
      </w:r>
      <w:r w:rsidRPr="007C1321">
        <w:rPr>
          <w:rStyle w:val="Emphasis"/>
          <w:highlight w:val="green"/>
        </w:rPr>
        <w:t>may not be</w:t>
      </w:r>
      <w:r w:rsidRPr="000B75C3">
        <w:rPr>
          <w:rStyle w:val="Emphasis"/>
        </w:rPr>
        <w:t xml:space="preserve"> even </w:t>
      </w:r>
      <w:r w:rsidRPr="007C1321">
        <w:rPr>
          <w:rStyle w:val="Emphasis"/>
          <w:highlight w:val="green"/>
        </w:rPr>
        <w:t>noticed</w:t>
      </w:r>
      <w:r w:rsidRPr="000B75C3">
        <w:rPr>
          <w:sz w:val="16"/>
        </w:rPr>
        <w:t xml:space="preserve">, and </w:t>
      </w:r>
      <w:r w:rsidRPr="000B75C3">
        <w:rPr>
          <w:rStyle w:val="StyleUnderline"/>
        </w:rPr>
        <w:t xml:space="preserve">so </w:t>
      </w:r>
      <w:r w:rsidRPr="007C1321">
        <w:rPr>
          <w:rStyle w:val="StyleUnderline"/>
          <w:highlight w:val="green"/>
        </w:rPr>
        <w:t>the</w:t>
      </w:r>
      <w:r w:rsidRPr="000B75C3">
        <w:rPr>
          <w:sz w:val="16"/>
        </w:rPr>
        <w:t xml:space="preserve"> implicit or tacit </w:t>
      </w:r>
      <w:r w:rsidRPr="00BC7EB5">
        <w:rPr>
          <w:rStyle w:val="StyleUnderline"/>
        </w:rPr>
        <w:t xml:space="preserve">narrative is </w:t>
      </w:r>
      <w:r w:rsidRPr="007C1321">
        <w:rPr>
          <w:rStyle w:val="StyleUnderline"/>
          <w:highlight w:val="green"/>
        </w:rPr>
        <w:t xml:space="preserve">only seen when we </w:t>
      </w:r>
      <w:r w:rsidRPr="007C1321">
        <w:rPr>
          <w:rStyle w:val="Emphasis"/>
          <w:highlight w:val="green"/>
        </w:rPr>
        <w:t>dig beneath</w:t>
      </w:r>
      <w:r w:rsidRPr="000B75C3">
        <w:rPr>
          <w:rStyle w:val="Emphasis"/>
        </w:rPr>
        <w:t xml:space="preserve"> the surface</w:t>
      </w:r>
      <w:r w:rsidRPr="000B75C3">
        <w:rPr>
          <w:sz w:val="16"/>
        </w:rPr>
        <w:t xml:space="preserve">. </w:t>
      </w:r>
      <w:r w:rsidRPr="007C1321">
        <w:rPr>
          <w:rStyle w:val="StyleUnderline"/>
          <w:highlight w:val="green"/>
        </w:rPr>
        <w:t xml:space="preserve">This is </w:t>
      </w:r>
      <w:r w:rsidRPr="007C1321">
        <w:rPr>
          <w:rStyle w:val="Emphasis"/>
          <w:highlight w:val="green"/>
        </w:rPr>
        <w:t>difficult</w:t>
      </w:r>
      <w:r w:rsidRPr="007C1321">
        <w:rPr>
          <w:rStyle w:val="StyleUnderline"/>
          <w:highlight w:val="green"/>
        </w:rPr>
        <w:t xml:space="preserve"> once</w:t>
      </w:r>
      <w:r w:rsidRPr="000B75C3">
        <w:rPr>
          <w:rStyle w:val="StyleUnderline"/>
        </w:rPr>
        <w:t xml:space="preserve"> the routine is </w:t>
      </w:r>
      <w:r w:rsidRPr="007C1321">
        <w:rPr>
          <w:rStyle w:val="Emphasis"/>
          <w:highlight w:val="green"/>
        </w:rPr>
        <w:t>built into the actual interface</w:t>
      </w:r>
      <w:r w:rsidRPr="000B75C3">
        <w:rPr>
          <w:sz w:val="16"/>
        </w:rPr>
        <w:t xml:space="preserve">, device defaults, hardware, or software. One of the questions we commonly asked ACS participants was ‘Where do you store your photos?’ Many ACS participants would respond </w:t>
      </w:r>
      <w:proofErr w:type="gramStart"/>
      <w:r w:rsidRPr="000B75C3">
        <w:rPr>
          <w:sz w:val="16"/>
        </w:rPr>
        <w:t>quickly, ‘</w:t>
      </w:r>
      <w:proofErr w:type="gramEnd"/>
      <w:r w:rsidRPr="000B75C3">
        <w:rPr>
          <w:sz w:val="16"/>
        </w:rPr>
        <w:t xml:space="preserve">on my phone’ but then </w:t>
      </w:r>
      <w:proofErr w:type="gramStart"/>
      <w:r w:rsidRPr="000B75C3">
        <w:rPr>
          <w:sz w:val="16"/>
        </w:rPr>
        <w:t>add ‘-</w:t>
      </w:r>
      <w:proofErr w:type="gramEnd"/>
      <w:r w:rsidRPr="000B75C3">
        <w:rPr>
          <w:sz w:val="16"/>
        </w:rPr>
        <w:t xml:space="preserve">-or in the cloud.’ When pressed, many didn’t know what that meant, precisely. The cloud was described as many </w:t>
      </w:r>
      <w:proofErr w:type="gramStart"/>
      <w:r w:rsidRPr="000B75C3">
        <w:rPr>
          <w:sz w:val="16"/>
        </w:rPr>
        <w:t>things</w:t>
      </w:r>
      <w:proofErr w:type="gramEnd"/>
      <w:r w:rsidRPr="000B75C3">
        <w:rPr>
          <w:sz w:val="16"/>
        </w:rPr>
        <w:t xml:space="preserve">, including the company that made the device, the browser, the Internet, the web, a website, a platform, the app, or a server. This is not to emphasize that people have only a rudimentary understanding of the </w:t>
      </w:r>
      <w:proofErr w:type="gramStart"/>
      <w:r w:rsidRPr="000B75C3">
        <w:rPr>
          <w:sz w:val="16"/>
        </w:rPr>
        <w:t>infrastructures</w:t>
      </w:r>
      <w:proofErr w:type="gramEnd"/>
      <w:r w:rsidRPr="000B75C3">
        <w:rPr>
          <w:sz w:val="16"/>
        </w:rPr>
        <w:t xml:space="preserve"> behind the surface of their device. To an extent, we all do. Rather, it is to point out that the pathways from the creation of a data object on one’s device to the place where it’s stored, as well as the format in which it is stored, are obscured. This is a good thing, since it </w:t>
      </w:r>
      <w:proofErr w:type="gramStart"/>
      <w:r w:rsidRPr="000B75C3">
        <w:rPr>
          <w:sz w:val="16"/>
        </w:rPr>
        <w:t>means</w:t>
      </w:r>
      <w:proofErr w:type="gramEnd"/>
      <w:r w:rsidRPr="000B75C3">
        <w:rPr>
          <w:sz w:val="16"/>
        </w:rPr>
        <w:t xml:space="preserve"> we don’t have to attend to or learn to ignore all </w:t>
      </w:r>
      <w:r w:rsidRPr="007C1321">
        <w:rPr>
          <w:rStyle w:val="StyleUnderline"/>
          <w:highlight w:val="green"/>
        </w:rPr>
        <w:t>the processes</w:t>
      </w:r>
      <w:r w:rsidRPr="000B75C3">
        <w:rPr>
          <w:rStyle w:val="StyleUnderline"/>
        </w:rPr>
        <w:t xml:space="preserve"> behind our digital</w:t>
      </w:r>
      <w:r w:rsidRPr="000B75C3">
        <w:rPr>
          <w:sz w:val="16"/>
        </w:rPr>
        <w:t xml:space="preserve"> media </w:t>
      </w:r>
      <w:r w:rsidRPr="000B75C3">
        <w:rPr>
          <w:rStyle w:val="StyleUnderline"/>
        </w:rPr>
        <w:t>use</w:t>
      </w:r>
      <w:r w:rsidRPr="000B75C3">
        <w:rPr>
          <w:sz w:val="16"/>
        </w:rPr>
        <w:t xml:space="preserve">. But as they </w:t>
      </w:r>
      <w:r w:rsidRPr="007C1321">
        <w:rPr>
          <w:rStyle w:val="StyleUnderline"/>
          <w:highlight w:val="green"/>
        </w:rPr>
        <w:t xml:space="preserve">are </w:t>
      </w:r>
      <w:proofErr w:type="spellStart"/>
      <w:r w:rsidRPr="007C1321">
        <w:rPr>
          <w:rStyle w:val="Emphasis"/>
          <w:highlight w:val="green"/>
        </w:rPr>
        <w:t>invisibilized</w:t>
      </w:r>
      <w:proofErr w:type="spellEnd"/>
      <w:r w:rsidRPr="000B75C3">
        <w:rPr>
          <w:sz w:val="16"/>
        </w:rPr>
        <w:t xml:space="preserve">, </w:t>
      </w:r>
      <w:r w:rsidRPr="007C1321">
        <w:rPr>
          <w:rStyle w:val="StyleUnderline"/>
          <w:highlight w:val="green"/>
        </w:rPr>
        <w:t xml:space="preserve">so </w:t>
      </w:r>
      <w:r w:rsidRPr="00BC7EB5">
        <w:rPr>
          <w:rStyle w:val="StyleUnderline"/>
        </w:rPr>
        <w:t>too</w:t>
      </w:r>
      <w:r w:rsidRPr="000B75C3">
        <w:rPr>
          <w:rStyle w:val="StyleUnderline"/>
        </w:rPr>
        <w:t xml:space="preserve"> </w:t>
      </w:r>
      <w:r w:rsidRPr="007C1321">
        <w:rPr>
          <w:rStyle w:val="StyleUnderline"/>
          <w:highlight w:val="green"/>
        </w:rPr>
        <w:t>are the</w:t>
      </w:r>
      <w:r w:rsidRPr="000B75C3">
        <w:rPr>
          <w:rStyle w:val="StyleUnderline"/>
        </w:rPr>
        <w:t xml:space="preserve"> </w:t>
      </w:r>
      <w:r w:rsidRPr="00EC6A55">
        <w:rPr>
          <w:rStyle w:val="Emphasis"/>
        </w:rPr>
        <w:t>pathways</w:t>
      </w:r>
      <w:r w:rsidRPr="000B75C3">
        <w:rPr>
          <w:sz w:val="16"/>
        </w:rPr>
        <w:t xml:space="preserve">, </w:t>
      </w:r>
      <w:r w:rsidRPr="000B75C3">
        <w:rPr>
          <w:rStyle w:val="StyleUnderline"/>
        </w:rPr>
        <w:t xml:space="preserve">and the </w:t>
      </w:r>
      <w:r w:rsidRPr="007C1321">
        <w:rPr>
          <w:rStyle w:val="Emphasis"/>
          <w:highlight w:val="green"/>
        </w:rPr>
        <w:t>knowledge</w:t>
      </w:r>
      <w:r w:rsidRPr="007C1321">
        <w:rPr>
          <w:rStyle w:val="StyleUnderline"/>
          <w:highlight w:val="green"/>
        </w:rPr>
        <w:t xml:space="preserve"> of the process</w:t>
      </w:r>
      <w:r w:rsidRPr="000B75C3">
        <w:rPr>
          <w:sz w:val="16"/>
        </w:rPr>
        <w:t xml:space="preserve">. </w:t>
      </w:r>
    </w:p>
    <w:p w14:paraId="27BF33C2" w14:textId="77777777" w:rsidR="005458A6" w:rsidRDefault="005458A6" w:rsidP="005458A6">
      <w:pPr>
        <w:pStyle w:val="Heading4"/>
      </w:pPr>
      <w:r>
        <w:t xml:space="preserve">The state is </w:t>
      </w:r>
      <w:r>
        <w:rPr>
          <w:u w:val="single"/>
        </w:rPr>
        <w:t>inevitable</w:t>
      </w:r>
      <w:r>
        <w:t xml:space="preserve">—engaging the state doesn’t </w:t>
      </w:r>
      <w:proofErr w:type="spellStart"/>
      <w:r>
        <w:t>necesarilly</w:t>
      </w:r>
      <w:proofErr w:type="spellEnd"/>
      <w:r>
        <w:t xml:space="preserve"> mean endorsing it—they </w:t>
      </w:r>
      <w:proofErr w:type="gramStart"/>
      <w:r>
        <w:t>devolves</w:t>
      </w:r>
      <w:proofErr w:type="gramEnd"/>
      <w:r>
        <w:t xml:space="preserve"> politics into a dogmatic void that the right will fill</w:t>
      </w:r>
    </w:p>
    <w:p w14:paraId="6D3168E6" w14:textId="77777777" w:rsidR="005458A6" w:rsidRDefault="005458A6" w:rsidP="005458A6">
      <w:r>
        <w:rPr>
          <w:b/>
          <w:sz w:val="26"/>
          <w:szCs w:val="26"/>
        </w:rPr>
        <w:t>Choat, 16</w:t>
      </w:r>
      <w:r>
        <w:t xml:space="preserve">—PhD in Political Science at Queen Mary University of London, member of the Political Studies Association, Senior Lecturer in the School of Economics, Politics, and History (Simon, “Marxism and anarchism in an age of neoliberal crisis,” </w:t>
      </w:r>
      <w:hyperlink r:id="rId11">
        <w:r>
          <w:rPr>
            <w:color w:val="000000"/>
          </w:rPr>
          <w:t>http://eprints.kingston.ac.uk/32233/1/Choat-S-3223-AAM.pdf</w:t>
        </w:r>
      </w:hyperlink>
      <w:r>
        <w:t>)</w:t>
      </w:r>
    </w:p>
    <w:p w14:paraId="1B922E14" w14:textId="77777777" w:rsidR="005458A6" w:rsidRDefault="005458A6" w:rsidP="005458A6">
      <w:pPr>
        <w:rPr>
          <w:sz w:val="14"/>
          <w:szCs w:val="14"/>
        </w:rPr>
      </w:pPr>
      <w:r>
        <w:rPr>
          <w:sz w:val="14"/>
          <w:szCs w:val="14"/>
        </w:rPr>
        <w:t xml:space="preserve">The anarchist critique of Marxist </w:t>
      </w:r>
      <w:proofErr w:type="spellStart"/>
      <w:r>
        <w:rPr>
          <w:sz w:val="14"/>
          <w:szCs w:val="14"/>
        </w:rPr>
        <w:t>organisational</w:t>
      </w:r>
      <w:proofErr w:type="spellEnd"/>
      <w:r>
        <w:rPr>
          <w:sz w:val="14"/>
          <w:szCs w:val="14"/>
        </w:rPr>
        <w:t xml:space="preserve"> forms is </w:t>
      </w:r>
      <w:proofErr w:type="gramStart"/>
      <w:r>
        <w:rPr>
          <w:sz w:val="14"/>
          <w:szCs w:val="14"/>
        </w:rPr>
        <w:t>unconvincing, then</w:t>
      </w:r>
      <w:proofErr w:type="gramEnd"/>
      <w:r>
        <w:rPr>
          <w:sz w:val="14"/>
          <w:szCs w:val="14"/>
        </w:rPr>
        <w:t xml:space="preserve">, because it does not acknowledge the diversity of Marxist approaches and it tends towards a </w:t>
      </w:r>
      <w:proofErr w:type="spellStart"/>
      <w:r>
        <w:rPr>
          <w:sz w:val="14"/>
          <w:szCs w:val="14"/>
        </w:rPr>
        <w:t>theoreticism</w:t>
      </w:r>
      <w:proofErr w:type="spellEnd"/>
      <w:r>
        <w:rPr>
          <w:sz w:val="14"/>
          <w:szCs w:val="14"/>
        </w:rPr>
        <w:t xml:space="preserve"> that sees a linear, causal, and continuous line from theory to practice. Nonetheless, there are significant differences </w:t>
      </w:r>
      <w:proofErr w:type="gramStart"/>
      <w:r>
        <w:rPr>
          <w:sz w:val="14"/>
          <w:szCs w:val="14"/>
        </w:rPr>
        <w:t>of</w:t>
      </w:r>
      <w:proofErr w:type="gramEnd"/>
      <w:r>
        <w:rPr>
          <w:sz w:val="14"/>
          <w:szCs w:val="14"/>
        </w:rPr>
        <w:t xml:space="preserve"> strategy between anarchism and Marxism: it is just that these are less to do with </w:t>
      </w:r>
      <w:proofErr w:type="spellStart"/>
      <w:r>
        <w:rPr>
          <w:sz w:val="14"/>
          <w:szCs w:val="14"/>
        </w:rPr>
        <w:t>organisation</w:t>
      </w:r>
      <w:proofErr w:type="spellEnd"/>
      <w:r>
        <w:rPr>
          <w:sz w:val="14"/>
          <w:szCs w:val="14"/>
        </w:rPr>
        <w:t xml:space="preserve"> as </w:t>
      </w:r>
      <w:proofErr w:type="gramStart"/>
      <w:r>
        <w:rPr>
          <w:sz w:val="14"/>
          <w:szCs w:val="14"/>
        </w:rPr>
        <w:t>such, and</w:t>
      </w:r>
      <w:proofErr w:type="gramEnd"/>
      <w:r>
        <w:rPr>
          <w:sz w:val="14"/>
          <w:szCs w:val="14"/>
        </w:rPr>
        <w:t xml:space="preserve"> are much more broadly to do with differing attitudes toward politics and the state. Although </w:t>
      </w:r>
      <w:r w:rsidRPr="007C1321">
        <w:rPr>
          <w:b/>
          <w:highlight w:val="green"/>
          <w:u w:val="single"/>
        </w:rPr>
        <w:t>some</w:t>
      </w:r>
      <w:r>
        <w:rPr>
          <w:sz w:val="14"/>
          <w:szCs w:val="14"/>
        </w:rPr>
        <w:t xml:space="preserve"> (though by no means all) </w:t>
      </w:r>
      <w:r>
        <w:rPr>
          <w:b/>
          <w:u w:val="single"/>
        </w:rPr>
        <w:t>anarchists</w:t>
      </w:r>
      <w:r>
        <w:rPr>
          <w:sz w:val="14"/>
          <w:szCs w:val="14"/>
        </w:rPr>
        <w:t xml:space="preserve"> have supported formal political </w:t>
      </w:r>
      <w:proofErr w:type="spellStart"/>
      <w:r>
        <w:rPr>
          <w:sz w:val="14"/>
          <w:szCs w:val="14"/>
        </w:rPr>
        <w:t>organisations</w:t>
      </w:r>
      <w:proofErr w:type="spellEnd"/>
      <w:r>
        <w:rPr>
          <w:sz w:val="14"/>
          <w:szCs w:val="14"/>
        </w:rPr>
        <w:t xml:space="preserve">, with rules, membership criteria, and even internal discipline (Schmidt and van der Walt 2009: 247-263), they </w:t>
      </w:r>
      <w:r>
        <w:rPr>
          <w:b/>
          <w:u w:val="single"/>
        </w:rPr>
        <w:t>have</w:t>
      </w:r>
      <w:r>
        <w:rPr>
          <w:sz w:val="14"/>
          <w:szCs w:val="14"/>
        </w:rPr>
        <w:t xml:space="preserve"> traditionally </w:t>
      </w:r>
      <w:r w:rsidRPr="007C1321">
        <w:rPr>
          <w:b/>
          <w:highlight w:val="green"/>
          <w:u w:val="single"/>
        </w:rPr>
        <w:t>rejected</w:t>
      </w:r>
      <w:r>
        <w:rPr>
          <w:b/>
          <w:u w:val="single"/>
        </w:rPr>
        <w:t xml:space="preserve"> </w:t>
      </w:r>
      <w:r w:rsidRPr="007C1321">
        <w:rPr>
          <w:b/>
          <w:highlight w:val="green"/>
          <w:u w:val="single"/>
        </w:rPr>
        <w:t>any</w:t>
      </w:r>
      <w:r>
        <w:rPr>
          <w:b/>
          <w:u w:val="single"/>
        </w:rPr>
        <w:t xml:space="preserve"> </w:t>
      </w:r>
      <w:r w:rsidRPr="007C1321">
        <w:rPr>
          <w:b/>
          <w:highlight w:val="green"/>
          <w:u w:val="single"/>
        </w:rPr>
        <w:t>engagement</w:t>
      </w:r>
      <w:r>
        <w:rPr>
          <w:b/>
          <w:u w:val="single"/>
        </w:rPr>
        <w:t xml:space="preserve"> with the state – whether it be voting, demanding legal rights or protections, forming political parties, or attempting the revolutionary seizure of government – </w:t>
      </w:r>
      <w:r w:rsidRPr="007C1321">
        <w:rPr>
          <w:b/>
          <w:highlight w:val="green"/>
          <w:u w:val="single"/>
        </w:rPr>
        <w:t>on the basis</w:t>
      </w:r>
      <w:r>
        <w:rPr>
          <w:b/>
          <w:u w:val="single"/>
        </w:rPr>
        <w:t xml:space="preserve"> </w:t>
      </w:r>
      <w:r w:rsidRPr="007C1321">
        <w:rPr>
          <w:b/>
          <w:highlight w:val="green"/>
          <w:u w:val="single"/>
        </w:rPr>
        <w:t>that</w:t>
      </w:r>
      <w:r>
        <w:rPr>
          <w:b/>
          <w:u w:val="single"/>
        </w:rPr>
        <w:t xml:space="preserve"> such </w:t>
      </w:r>
      <w:r w:rsidRPr="007C1321">
        <w:rPr>
          <w:b/>
          <w:highlight w:val="green"/>
          <w:u w:val="single"/>
        </w:rPr>
        <w:t>engagement</w:t>
      </w:r>
      <w:r>
        <w:rPr>
          <w:b/>
          <w:u w:val="single"/>
        </w:rPr>
        <w:t xml:space="preserve"> </w:t>
      </w:r>
      <w:r w:rsidRPr="007C1321">
        <w:rPr>
          <w:b/>
          <w:highlight w:val="green"/>
          <w:u w:val="single"/>
        </w:rPr>
        <w:t>can</w:t>
      </w:r>
      <w:r>
        <w:rPr>
          <w:b/>
          <w:u w:val="single"/>
        </w:rPr>
        <w:t xml:space="preserve"> </w:t>
      </w:r>
      <w:r w:rsidRPr="007C1321">
        <w:rPr>
          <w:b/>
          <w:highlight w:val="green"/>
          <w:u w:val="single"/>
        </w:rPr>
        <w:t>only</w:t>
      </w:r>
      <w:r>
        <w:rPr>
          <w:b/>
          <w:u w:val="single"/>
        </w:rPr>
        <w:t xml:space="preserve"> </w:t>
      </w:r>
      <w:r w:rsidRPr="007C1321">
        <w:rPr>
          <w:b/>
          <w:highlight w:val="green"/>
          <w:u w:val="single"/>
        </w:rPr>
        <w:t>end</w:t>
      </w:r>
      <w:r>
        <w:rPr>
          <w:b/>
          <w:u w:val="single"/>
        </w:rPr>
        <w:t xml:space="preserve"> </w:t>
      </w:r>
      <w:r w:rsidRPr="007C1321">
        <w:rPr>
          <w:b/>
          <w:highlight w:val="green"/>
          <w:u w:val="single"/>
        </w:rPr>
        <w:t>up</w:t>
      </w:r>
      <w:r>
        <w:rPr>
          <w:b/>
          <w:u w:val="single"/>
        </w:rPr>
        <w:t xml:space="preserve"> </w:t>
      </w:r>
      <w:r w:rsidRPr="007C1321">
        <w:rPr>
          <w:b/>
          <w:highlight w:val="green"/>
          <w:u w:val="single"/>
        </w:rPr>
        <w:t>replicating</w:t>
      </w:r>
      <w:r>
        <w:rPr>
          <w:b/>
          <w:u w:val="single"/>
        </w:rPr>
        <w:t xml:space="preserve"> the oppressive </w:t>
      </w:r>
      <w:r w:rsidRPr="007C1321">
        <w:rPr>
          <w:b/>
          <w:highlight w:val="green"/>
          <w:u w:val="single"/>
        </w:rPr>
        <w:t>hierarchies</w:t>
      </w:r>
      <w:r>
        <w:rPr>
          <w:b/>
          <w:u w:val="single"/>
        </w:rPr>
        <w:t xml:space="preserve"> that they are fighting: either it will lead to new forms of dictatorship and bureaucracy</w:t>
      </w:r>
      <w:r>
        <w:rPr>
          <w:sz w:val="14"/>
          <w:szCs w:val="14"/>
        </w:rPr>
        <w:t xml:space="preserve"> (such as developed in the Soviet Union); </w:t>
      </w:r>
      <w:r>
        <w:rPr>
          <w:b/>
          <w:u w:val="single"/>
        </w:rPr>
        <w:t>or</w:t>
      </w:r>
      <w:r>
        <w:rPr>
          <w:sz w:val="14"/>
          <w:szCs w:val="14"/>
        </w:rPr>
        <w:t xml:space="preserve"> it will lead to parliamentary </w:t>
      </w:r>
      <w:r>
        <w:rPr>
          <w:b/>
          <w:u w:val="single"/>
        </w:rPr>
        <w:t>reformism and</w:t>
      </w:r>
      <w:r>
        <w:rPr>
          <w:sz w:val="14"/>
          <w:szCs w:val="14"/>
        </w:rPr>
        <w:t xml:space="preserve"> hence </w:t>
      </w:r>
      <w:r>
        <w:rPr>
          <w:b/>
          <w:u w:val="single"/>
        </w:rPr>
        <w:t>merely reinforce existing structures and relations of power. If Marxists support</w:t>
      </w:r>
      <w:r>
        <w:rPr>
          <w:sz w:val="14"/>
          <w:szCs w:val="14"/>
        </w:rPr>
        <w:t xml:space="preserve"> (qualified) </w:t>
      </w:r>
      <w:r>
        <w:rPr>
          <w:b/>
          <w:u w:val="single"/>
        </w:rPr>
        <w:t>engagement with the state and even the formation of political parties</w:t>
      </w:r>
      <w:r>
        <w:rPr>
          <w:sz w:val="14"/>
          <w:szCs w:val="14"/>
        </w:rPr>
        <w:t xml:space="preserve">, however, </w:t>
      </w:r>
      <w:r>
        <w:rPr>
          <w:b/>
          <w:u w:val="single"/>
        </w:rPr>
        <w:t xml:space="preserve">it is not because they think that </w:t>
      </w:r>
      <w:proofErr w:type="spellStart"/>
      <w:r>
        <w:rPr>
          <w:b/>
          <w:u w:val="single"/>
        </w:rPr>
        <w:t>centralised</w:t>
      </w:r>
      <w:proofErr w:type="spellEnd"/>
      <w:r>
        <w:rPr>
          <w:b/>
          <w:u w:val="single"/>
        </w:rPr>
        <w:t xml:space="preserve"> hierarchies are desirable or inevitable, but because they begin from a different understanding of politics</w:t>
      </w:r>
      <w:r>
        <w:rPr>
          <w:sz w:val="14"/>
          <w:szCs w:val="14"/>
        </w:rPr>
        <w:t xml:space="preserve">. They argue that </w:t>
      </w:r>
      <w:r>
        <w:rPr>
          <w:b/>
          <w:u w:val="single"/>
        </w:rPr>
        <w:t>the</w:t>
      </w:r>
      <w:r>
        <w:rPr>
          <w:sz w:val="14"/>
          <w:szCs w:val="14"/>
        </w:rPr>
        <w:t xml:space="preserve"> </w:t>
      </w:r>
      <w:r>
        <w:rPr>
          <w:b/>
          <w:u w:val="single"/>
        </w:rPr>
        <w:t>anarchist</w:t>
      </w:r>
      <w:r>
        <w:rPr>
          <w:sz w:val="14"/>
          <w:szCs w:val="14"/>
        </w:rPr>
        <w:t xml:space="preserve"> </w:t>
      </w:r>
      <w:r w:rsidRPr="007C1321">
        <w:rPr>
          <w:b/>
          <w:highlight w:val="green"/>
          <w:u w:val="single"/>
        </w:rPr>
        <w:t>abstention</w:t>
      </w:r>
      <w:r>
        <w:rPr>
          <w:b/>
          <w:u w:val="single"/>
        </w:rPr>
        <w:t xml:space="preserve"> from state politics </w:t>
      </w:r>
      <w:r w:rsidRPr="007C1321">
        <w:rPr>
          <w:b/>
          <w:highlight w:val="green"/>
          <w:u w:val="single"/>
        </w:rPr>
        <w:t>denies us the most effective means</w:t>
      </w:r>
      <w:r>
        <w:rPr>
          <w:b/>
          <w:u w:val="single"/>
        </w:rPr>
        <w:t xml:space="preserve"> of political action: </w:t>
      </w:r>
      <w:r w:rsidRPr="007C1321">
        <w:rPr>
          <w:b/>
          <w:highlight w:val="green"/>
          <w:u w:val="single"/>
        </w:rPr>
        <w:t>we disempower ourselves rather than the state</w:t>
      </w:r>
      <w:r>
        <w:rPr>
          <w:b/>
          <w:u w:val="single"/>
        </w:rPr>
        <w:t xml:space="preserve"> when we refuse to engage with it. </w:t>
      </w:r>
      <w:r w:rsidRPr="007C1321">
        <w:rPr>
          <w:b/>
          <w:highlight w:val="green"/>
          <w:u w:val="single"/>
        </w:rPr>
        <w:t>Making demands</w:t>
      </w:r>
      <w:r>
        <w:rPr>
          <w:b/>
          <w:u w:val="single"/>
        </w:rPr>
        <w:t xml:space="preserve"> on the state </w:t>
      </w:r>
      <w:r w:rsidRPr="007C1321">
        <w:rPr>
          <w:b/>
          <w:highlight w:val="green"/>
          <w:u w:val="single"/>
        </w:rPr>
        <w:t>does not</w:t>
      </w:r>
      <w:r>
        <w:rPr>
          <w:b/>
          <w:u w:val="single"/>
        </w:rPr>
        <w:t xml:space="preserve"> necessarily </w:t>
      </w:r>
      <w:r w:rsidRPr="007C1321">
        <w:rPr>
          <w:b/>
          <w:highlight w:val="green"/>
          <w:u w:val="single"/>
        </w:rPr>
        <w:t>entail an</w:t>
      </w:r>
      <w:r>
        <w:rPr>
          <w:b/>
          <w:u w:val="single"/>
        </w:rPr>
        <w:t xml:space="preserve"> </w:t>
      </w:r>
      <w:r w:rsidRPr="007C1321">
        <w:rPr>
          <w:b/>
          <w:highlight w:val="green"/>
          <w:u w:val="single"/>
        </w:rPr>
        <w:t>endorsement</w:t>
      </w:r>
      <w:r>
        <w:rPr>
          <w:b/>
          <w:u w:val="single"/>
        </w:rPr>
        <w:t xml:space="preserve"> of the state, any more than the demands that are made by employees during a strike are an endorsement of the employer or of the system of wage-</w:t>
      </w:r>
      <w:proofErr w:type="spellStart"/>
      <w:r>
        <w:rPr>
          <w:b/>
          <w:u w:val="single"/>
        </w:rPr>
        <w:t>labour</w:t>
      </w:r>
      <w:proofErr w:type="spellEnd"/>
      <w:r>
        <w:rPr>
          <w:sz w:val="14"/>
          <w:szCs w:val="14"/>
        </w:rPr>
        <w:t xml:space="preserve"> (Marx 1988). Anarchists themselves have at least implicitly </w:t>
      </w:r>
      <w:proofErr w:type="spellStart"/>
      <w:r>
        <w:rPr>
          <w:sz w:val="14"/>
          <w:szCs w:val="14"/>
        </w:rPr>
        <w:t>recognised</w:t>
      </w:r>
      <w:proofErr w:type="spellEnd"/>
      <w:r>
        <w:rPr>
          <w:sz w:val="14"/>
          <w:szCs w:val="14"/>
        </w:rPr>
        <w:t xml:space="preserve"> the efficacy of political engagement by occasionally supporting the policies of certain governments and even participating in elections (Engels 1988; Franks 2012: 216). More than this, </w:t>
      </w:r>
      <w:r>
        <w:rPr>
          <w:b/>
          <w:u w:val="single"/>
        </w:rPr>
        <w:t xml:space="preserve">abstention from state politics is not a genuine option: whether we like it or not, </w:t>
      </w:r>
      <w:r w:rsidRPr="007C1321">
        <w:rPr>
          <w:b/>
          <w:highlight w:val="green"/>
          <w:u w:val="single"/>
        </w:rPr>
        <w:t>we are all already involved</w:t>
      </w:r>
      <w:r>
        <w:rPr>
          <w:b/>
          <w:u w:val="single"/>
        </w:rPr>
        <w:t xml:space="preserve"> </w:t>
      </w:r>
      <w:r w:rsidRPr="007C1321">
        <w:rPr>
          <w:b/>
          <w:highlight w:val="green"/>
          <w:u w:val="single"/>
        </w:rPr>
        <w:t>in</w:t>
      </w:r>
      <w:r>
        <w:rPr>
          <w:b/>
          <w:u w:val="single"/>
        </w:rPr>
        <w:t xml:space="preserve"> </w:t>
      </w:r>
      <w:r w:rsidRPr="007C1321">
        <w:rPr>
          <w:b/>
          <w:highlight w:val="green"/>
          <w:u w:val="single"/>
        </w:rPr>
        <w:t>state politics, because</w:t>
      </w:r>
      <w:r>
        <w:rPr>
          <w:b/>
          <w:u w:val="single"/>
        </w:rPr>
        <w:t xml:space="preserve"> </w:t>
      </w:r>
      <w:r w:rsidRPr="007C1321">
        <w:rPr>
          <w:b/>
          <w:highlight w:val="green"/>
          <w:u w:val="single"/>
        </w:rPr>
        <w:t>we are</w:t>
      </w:r>
      <w:r>
        <w:rPr>
          <w:b/>
          <w:u w:val="single"/>
        </w:rPr>
        <w:t xml:space="preserve"> all </w:t>
      </w:r>
      <w:r w:rsidRPr="007C1321">
        <w:rPr>
          <w:b/>
          <w:highlight w:val="green"/>
          <w:u w:val="single"/>
        </w:rPr>
        <w:t>always</w:t>
      </w:r>
      <w:r>
        <w:rPr>
          <w:b/>
          <w:u w:val="single"/>
        </w:rPr>
        <w:t xml:space="preserve"> already </w:t>
      </w:r>
      <w:r w:rsidRPr="007C1321">
        <w:rPr>
          <w:b/>
          <w:highlight w:val="green"/>
          <w:u w:val="single"/>
        </w:rPr>
        <w:t>submitted</w:t>
      </w:r>
      <w:r>
        <w:rPr>
          <w:b/>
          <w:u w:val="single"/>
        </w:rPr>
        <w:t xml:space="preserve"> </w:t>
      </w:r>
      <w:r w:rsidRPr="007C1321">
        <w:rPr>
          <w:b/>
          <w:highlight w:val="green"/>
          <w:u w:val="single"/>
        </w:rPr>
        <w:t>to</w:t>
      </w:r>
      <w:r>
        <w:rPr>
          <w:b/>
          <w:u w:val="single"/>
        </w:rPr>
        <w:t xml:space="preserve"> </w:t>
      </w:r>
      <w:r w:rsidRPr="007C1321">
        <w:rPr>
          <w:b/>
          <w:highlight w:val="green"/>
          <w:u w:val="single"/>
        </w:rPr>
        <w:t>state</w:t>
      </w:r>
      <w:r>
        <w:rPr>
          <w:b/>
          <w:u w:val="single"/>
        </w:rPr>
        <w:t xml:space="preserve"> </w:t>
      </w:r>
      <w:r w:rsidRPr="007C1321">
        <w:rPr>
          <w:b/>
          <w:highlight w:val="green"/>
          <w:u w:val="single"/>
        </w:rPr>
        <w:t>power</w:t>
      </w:r>
      <w:r>
        <w:rPr>
          <w:b/>
          <w:u w:val="single"/>
        </w:rPr>
        <w:t xml:space="preserve">, control, and oppression. </w:t>
      </w:r>
      <w:r>
        <w:rPr>
          <w:sz w:val="14"/>
          <w:szCs w:val="14"/>
        </w:rPr>
        <w:t xml:space="preserve">Anarchists are concerned that participation in conventional politics will lead to parliamentary reformism. But this concern is itself ultimately premised on a tacit acceptance of the liberal-parliamentary understanding of politics: to claim that we can safely repudiate state politics simply by refusing ever to enter a polling booth is to assume that ‘the state’ stops at the door of Parliament. Marxists, in contrast, have argued that the state apparatus includes educational institutions, the media, churches, the family, and so on (e.g. Althusser 1971): simply in going about our daily lives we are all therefore implicated in state politics. Given our necessary involvement within politics, the question is not whether we engage with it, but how we do so; even libertarian Marxists like Holloway argue that engagement with the state is inevitable (Holloway 2005: 40). In contrast, the anarchist recommendation of disengagement from the state risks </w:t>
      </w:r>
      <w:proofErr w:type="gramStart"/>
      <w:r>
        <w:rPr>
          <w:sz w:val="14"/>
          <w:szCs w:val="14"/>
        </w:rPr>
        <w:t>a politics</w:t>
      </w:r>
      <w:proofErr w:type="gramEnd"/>
      <w:r>
        <w:rPr>
          <w:sz w:val="14"/>
          <w:szCs w:val="14"/>
        </w:rPr>
        <w:t xml:space="preserve"> of withdrawal and isolation. There are two related reasons why under our current conditions in particular the Marxist willingness to engage in state politics is preferable to an anarchist position. The first is the dominance of neoliberalism today. Given the strength of neoliberalism since the crisis that it created, there is a strong case for a certain pragmatism in our response. A danger of the prefigurative politics </w:t>
      </w:r>
      <w:proofErr w:type="spellStart"/>
      <w:r>
        <w:rPr>
          <w:sz w:val="14"/>
          <w:szCs w:val="14"/>
        </w:rPr>
        <w:t>favoured</w:t>
      </w:r>
      <w:proofErr w:type="spellEnd"/>
      <w:r>
        <w:rPr>
          <w:sz w:val="14"/>
          <w:szCs w:val="14"/>
        </w:rPr>
        <w:t xml:space="preserve"> by anarchists is that it dogmatically dictates an a priori exclusion of certain forms of political action. For Marxists, on the other hand, </w:t>
      </w:r>
      <w:r>
        <w:rPr>
          <w:b/>
          <w:u w:val="single"/>
        </w:rPr>
        <w:t xml:space="preserve">political </w:t>
      </w:r>
      <w:r w:rsidRPr="007C1321">
        <w:rPr>
          <w:b/>
          <w:highlight w:val="green"/>
          <w:u w:val="single"/>
        </w:rPr>
        <w:t>strategies must be decided according to particular conditions and within a certain context</w:t>
      </w:r>
      <w:r>
        <w:rPr>
          <w:sz w:val="14"/>
          <w:szCs w:val="14"/>
        </w:rPr>
        <w:t xml:space="preserve">. In a context in which private companies are increasingly undertaking tasks previously performed by the state, </w:t>
      </w:r>
      <w:r w:rsidRPr="007C1321">
        <w:rPr>
          <w:b/>
          <w:highlight w:val="green"/>
          <w:u w:val="single"/>
        </w:rPr>
        <w:t>the</w:t>
      </w:r>
      <w:r>
        <w:rPr>
          <w:b/>
          <w:u w:val="single"/>
        </w:rPr>
        <w:t xml:space="preserve"> active </w:t>
      </w:r>
      <w:proofErr w:type="spellStart"/>
      <w:r w:rsidRPr="007C1321">
        <w:rPr>
          <w:b/>
          <w:highlight w:val="green"/>
          <w:u w:val="single"/>
        </w:rPr>
        <w:t>defence</w:t>
      </w:r>
      <w:proofErr w:type="spellEnd"/>
      <w:r w:rsidRPr="007C1321">
        <w:rPr>
          <w:b/>
          <w:highlight w:val="green"/>
          <w:u w:val="single"/>
        </w:rPr>
        <w:t xml:space="preserve"> of</w:t>
      </w:r>
      <w:r>
        <w:rPr>
          <w:b/>
          <w:u w:val="single"/>
        </w:rPr>
        <w:t xml:space="preserve"> state services and </w:t>
      </w:r>
      <w:r w:rsidRPr="007C1321">
        <w:rPr>
          <w:b/>
          <w:highlight w:val="green"/>
          <w:u w:val="single"/>
        </w:rPr>
        <w:t>institutions</w:t>
      </w:r>
      <w:r>
        <w:rPr>
          <w:sz w:val="14"/>
          <w:szCs w:val="14"/>
        </w:rPr>
        <w:t xml:space="preserve"> can be viewed as a radical position to adopt: defending welfare provision, public pensions, universal healthcare, and free higher education </w:t>
      </w:r>
      <w:r w:rsidRPr="007C1321">
        <w:rPr>
          <w:b/>
          <w:highlight w:val="green"/>
          <w:u w:val="single"/>
        </w:rPr>
        <w:t>should be seen</w:t>
      </w:r>
      <w:r>
        <w:rPr>
          <w:b/>
          <w:u w:val="single"/>
        </w:rPr>
        <w:t xml:space="preserve"> not as a reformist compromise with the existing order but </w:t>
      </w:r>
      <w:r w:rsidRPr="007C1321">
        <w:rPr>
          <w:b/>
          <w:highlight w:val="green"/>
          <w:u w:val="single"/>
        </w:rPr>
        <w:t>as safeguarding the gains of</w:t>
      </w:r>
      <w:r>
        <w:rPr>
          <w:b/>
          <w:u w:val="single"/>
        </w:rPr>
        <w:t xml:space="preserve"> class </w:t>
      </w:r>
      <w:r w:rsidRPr="007C1321">
        <w:rPr>
          <w:b/>
          <w:highlight w:val="green"/>
          <w:u w:val="single"/>
        </w:rPr>
        <w:t>struggle</w:t>
      </w:r>
      <w:r>
        <w:rPr>
          <w:b/>
          <w:u w:val="single"/>
        </w:rPr>
        <w:t xml:space="preserve"> against capitalist processes of accumulation by dispossession. </w:t>
      </w:r>
      <w:r>
        <w:rPr>
          <w:sz w:val="14"/>
          <w:szCs w:val="14"/>
        </w:rPr>
        <w:t>This leads to the second reason for doubting the refusal of state politics as a viable tactic under current conditions, which concerns the specific role of the state under neoliberalism. The anti-state politics of anarchism may have made sense during eras in which the state could plausibly be presented as the main threat to freedom and equality: during the period of nation-building and imperialistic expansion in the mid- to late-19th century, of the rise of fascism in the early-20th century, or even of the development of welfare capitalism after WWII. But it has far less purchase in an era in which neoliberalism, as both the official ideology and a form of everyday common sense, is anti-statist. Put simply, the attack on state power too easily echoes the rhetoric of neoliberalism itself (Taylor 2013: 735). When government actors themselves are explicitly endorsing the retreat of the state, then anarchist attacks on state power have limited efficacy either as a tactical call to arms or as a convincing analysis of our present conjuncture.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4A2CFD60" w14:textId="77777777" w:rsidR="00461415" w:rsidRPr="00AE1D33" w:rsidRDefault="00461415" w:rsidP="00461415">
      <w:pPr>
        <w:pStyle w:val="Heading4"/>
        <w:rPr>
          <w:rFonts w:asciiTheme="minorHAnsi" w:hAnsiTheme="minorHAnsi" w:cstheme="minorHAnsi"/>
        </w:rPr>
      </w:pPr>
      <w:r w:rsidRPr="00AE1D33">
        <w:rPr>
          <w:rFonts w:asciiTheme="minorHAnsi" w:hAnsiTheme="minorHAnsi" w:cstheme="minorHAnsi"/>
        </w:rPr>
        <w:t>Micro-rebellion does not solve this – focusing on individual identities demobilizes collective struggle and revolutionary pedagogy.</w:t>
      </w:r>
    </w:p>
    <w:p w14:paraId="3B012078" w14:textId="77777777" w:rsidR="00461415" w:rsidRPr="00AE1D33" w:rsidRDefault="00461415" w:rsidP="00461415">
      <w:pPr>
        <w:rPr>
          <w:rFonts w:asciiTheme="minorHAnsi" w:hAnsiTheme="minorHAnsi" w:cstheme="minorHAnsi"/>
        </w:rPr>
      </w:pPr>
      <w:r w:rsidRPr="00AE1D33">
        <w:rPr>
          <w:rStyle w:val="Style13ptBold"/>
          <w:rFonts w:asciiTheme="minorHAnsi" w:hAnsiTheme="minorHAnsi" w:cstheme="minorHAnsi"/>
        </w:rPr>
        <w:t>McLaren 1</w:t>
      </w:r>
      <w:r w:rsidRPr="00AE1D33">
        <w:rPr>
          <w:rFonts w:asciiTheme="minorHAnsi" w:hAnsiTheme="minorHAnsi" w:cstheme="minorHAnsi"/>
        </w:rPr>
        <w:t xml:space="preserve">, Critical </w:t>
      </w:r>
      <w:proofErr w:type="gramStart"/>
      <w:r w:rsidRPr="00AE1D33">
        <w:rPr>
          <w:rFonts w:asciiTheme="minorHAnsi" w:hAnsiTheme="minorHAnsi" w:cstheme="minorHAnsi"/>
        </w:rPr>
        <w:t>Studies @</w:t>
      </w:r>
      <w:proofErr w:type="gramEnd"/>
      <w:r w:rsidRPr="00AE1D33">
        <w:rPr>
          <w:rFonts w:asciiTheme="minorHAnsi" w:hAnsiTheme="minorHAnsi" w:cstheme="minorHAnsi"/>
        </w:rPr>
        <w:t xml:space="preserve"> Chapman U, urban schooling </w:t>
      </w:r>
      <w:proofErr w:type="gramStart"/>
      <w:r w:rsidRPr="00AE1D33">
        <w:rPr>
          <w:rFonts w:asciiTheme="minorHAnsi" w:hAnsiTheme="minorHAnsi" w:cstheme="minorHAnsi"/>
        </w:rPr>
        <w:t>prof @</w:t>
      </w:r>
      <w:proofErr w:type="gramEnd"/>
      <w:r w:rsidRPr="00AE1D33">
        <w:rPr>
          <w:rFonts w:asciiTheme="minorHAnsi" w:hAnsiTheme="minorHAnsi" w:cstheme="minorHAnsi"/>
        </w:rPr>
        <w:t xml:space="preserve"> </w:t>
      </w:r>
      <w:proofErr w:type="gramStart"/>
      <w:r w:rsidRPr="00AE1D33">
        <w:rPr>
          <w:rFonts w:asciiTheme="minorHAnsi" w:hAnsiTheme="minorHAnsi" w:cstheme="minorHAnsi"/>
        </w:rPr>
        <w:t>UCLA, ‘</w:t>
      </w:r>
      <w:proofErr w:type="gramEnd"/>
      <w:r w:rsidRPr="00AE1D33">
        <w:rPr>
          <w:rFonts w:asciiTheme="minorHAnsi" w:hAnsiTheme="minorHAnsi" w:cstheme="minorHAnsi"/>
        </w:rPr>
        <w:t>1</w:t>
      </w:r>
    </w:p>
    <w:p w14:paraId="35477835" w14:textId="77777777" w:rsidR="00461415" w:rsidRPr="00AE1D33" w:rsidRDefault="00461415" w:rsidP="00461415">
      <w:pPr>
        <w:rPr>
          <w:rFonts w:asciiTheme="minorHAnsi" w:hAnsiTheme="minorHAnsi" w:cstheme="minorHAnsi"/>
        </w:rPr>
      </w:pPr>
      <w:r w:rsidRPr="00AE1D33">
        <w:rPr>
          <w:rFonts w:asciiTheme="minorHAnsi" w:hAnsiTheme="minorHAnsi" w:cstheme="minorHAnsi"/>
        </w:rPr>
        <w:t xml:space="preserve">(Peter, “Rage and Hope: The Revolutionary Pedagogy of Peter McLaren – an Interview with Peter McLaren,” </w:t>
      </w:r>
      <w:proofErr w:type="spellStart"/>
      <w:r w:rsidRPr="00AE1D33">
        <w:rPr>
          <w:rFonts w:asciiTheme="minorHAnsi" w:hAnsiTheme="minorHAnsi" w:cstheme="minorHAnsi"/>
          <w:i/>
        </w:rPr>
        <w:t>Currículo</w:t>
      </w:r>
      <w:proofErr w:type="spellEnd"/>
      <w:r w:rsidRPr="00AE1D33">
        <w:rPr>
          <w:rFonts w:asciiTheme="minorHAnsi" w:hAnsiTheme="minorHAnsi" w:cstheme="minorHAnsi"/>
          <w:i/>
        </w:rPr>
        <w:t xml:space="preserve"> </w:t>
      </w:r>
      <w:proofErr w:type="spellStart"/>
      <w:r w:rsidRPr="00AE1D33">
        <w:rPr>
          <w:rFonts w:asciiTheme="minorHAnsi" w:hAnsiTheme="minorHAnsi" w:cstheme="minorHAnsi"/>
          <w:i/>
        </w:rPr>
        <w:t>sem</w:t>
      </w:r>
      <w:proofErr w:type="spellEnd"/>
      <w:r w:rsidRPr="00AE1D33">
        <w:rPr>
          <w:rFonts w:asciiTheme="minorHAnsi" w:hAnsiTheme="minorHAnsi" w:cstheme="minorHAnsi"/>
          <w:i/>
        </w:rPr>
        <w:t xml:space="preserve"> </w:t>
      </w:r>
      <w:proofErr w:type="spellStart"/>
      <w:r w:rsidRPr="00AE1D33">
        <w:rPr>
          <w:rFonts w:asciiTheme="minorHAnsi" w:hAnsiTheme="minorHAnsi" w:cstheme="minorHAnsi"/>
          <w:i/>
        </w:rPr>
        <w:t>Fronteiras</w:t>
      </w:r>
      <w:proofErr w:type="spellEnd"/>
      <w:r w:rsidRPr="00AE1D33">
        <w:rPr>
          <w:rFonts w:asciiTheme="minorHAnsi" w:hAnsiTheme="minorHAnsi" w:cstheme="minorHAnsi"/>
        </w:rPr>
        <w:t>, v.1, n. 2, p. xlix-lix)</w:t>
      </w:r>
    </w:p>
    <w:p w14:paraId="11DB5037" w14:textId="77777777" w:rsidR="00461415" w:rsidRPr="000F4347" w:rsidRDefault="00461415" w:rsidP="00461415">
      <w:pPr>
        <w:rPr>
          <w:rFonts w:asciiTheme="minorHAnsi" w:hAnsiTheme="minorHAnsi" w:cstheme="minorHAnsi"/>
          <w:u w:val="single"/>
        </w:rPr>
      </w:pPr>
      <w:r w:rsidRPr="00AE1D33">
        <w:rPr>
          <w:rFonts w:asciiTheme="minorHAnsi" w:hAnsiTheme="minorHAnsi" w:cstheme="minorHAnsi"/>
          <w:sz w:val="16"/>
        </w:rPr>
        <w:t xml:space="preserve">McLaren: Mitja, I like the way that you framed that question. </w:t>
      </w:r>
      <w:r w:rsidRPr="00AE1D33">
        <w:rPr>
          <w:rStyle w:val="StyleUnderline"/>
          <w:rFonts w:asciiTheme="minorHAnsi" w:hAnsiTheme="minorHAnsi" w:cstheme="minorHAnsi"/>
        </w:rPr>
        <w:t>The obviousness of conservative culture is precisely why it is so hidden</w:t>
      </w:r>
      <w:r w:rsidRPr="00AE1D33">
        <w:rPr>
          <w:rFonts w:asciiTheme="minorHAnsi" w:hAnsiTheme="minorHAnsi" w:cstheme="minorHAnsi"/>
          <w:sz w:val="16"/>
        </w:rPr>
        <w:t xml:space="preserve"> from view. Much like those who controlled the </w:t>
      </w:r>
      <w:proofErr w:type="spellStart"/>
      <w:r w:rsidRPr="00AE1D33">
        <w:rPr>
          <w:rFonts w:asciiTheme="minorHAnsi" w:hAnsiTheme="minorHAnsi" w:cstheme="minorHAnsi"/>
          <w:sz w:val="16"/>
        </w:rPr>
        <w:t>paradis</w:t>
      </w:r>
      <w:proofErr w:type="spellEnd"/>
      <w:r w:rsidRPr="00AE1D33">
        <w:rPr>
          <w:rFonts w:asciiTheme="minorHAnsi" w:hAnsiTheme="minorHAnsi" w:cstheme="minorHAnsi"/>
          <w:sz w:val="16"/>
        </w:rPr>
        <w:t xml:space="preserve"> </w:t>
      </w:r>
      <w:proofErr w:type="spellStart"/>
      <w:r w:rsidRPr="00AE1D33">
        <w:rPr>
          <w:rFonts w:asciiTheme="minorHAnsi" w:hAnsiTheme="minorHAnsi" w:cstheme="minorHAnsi"/>
          <w:sz w:val="16"/>
        </w:rPr>
        <w:t>articificels</w:t>
      </w:r>
      <w:proofErr w:type="spellEnd"/>
      <w:r w:rsidRPr="00AE1D33">
        <w:rPr>
          <w:rFonts w:asciiTheme="minorHAnsi" w:hAnsiTheme="minorHAnsi" w:cstheme="minorHAnsi"/>
          <w:sz w:val="16"/>
        </w:rPr>
        <w:t xml:space="preserve"> of everyday life in the film, The Truman Show. I am struck each day by the manner in which </w:t>
      </w:r>
      <w:r w:rsidRPr="007C1321">
        <w:rPr>
          <w:rStyle w:val="StyleUnderline"/>
          <w:rFonts w:asciiTheme="minorHAnsi" w:hAnsiTheme="minorHAnsi" w:cstheme="minorHAnsi"/>
          <w:highlight w:val="green"/>
        </w:rPr>
        <w:t>predatory capitalism</w:t>
      </w:r>
      <w:r w:rsidRPr="00AE1D33">
        <w:rPr>
          <w:rStyle w:val="StyleUnderline"/>
          <w:rFonts w:asciiTheme="minorHAnsi" w:hAnsiTheme="minorHAnsi" w:cstheme="minorHAnsi"/>
        </w:rPr>
        <w:t xml:space="preserve"> anticipates forgetfulness</w:t>
      </w:r>
      <w:r w:rsidRPr="00AE1D33">
        <w:rPr>
          <w:rFonts w:asciiTheme="minorHAnsi" w:hAnsiTheme="minorHAnsi" w:cstheme="minorHAnsi"/>
          <w:sz w:val="16"/>
        </w:rPr>
        <w:t xml:space="preserve">, nourishes social amnesia, </w:t>
      </w:r>
      <w:proofErr w:type="spellStart"/>
      <w:r w:rsidRPr="00AE1D33">
        <w:rPr>
          <w:rStyle w:val="StyleUnderline"/>
          <w:rFonts w:asciiTheme="minorHAnsi" w:hAnsiTheme="minorHAnsi" w:cstheme="minorHAnsi"/>
        </w:rPr>
        <w:t>smoothes</w:t>
      </w:r>
      <w:proofErr w:type="spellEnd"/>
      <w:r w:rsidRPr="00AE1D33">
        <w:rPr>
          <w:rStyle w:val="StyleUnderline"/>
          <w:rFonts w:asciiTheme="minorHAnsi" w:hAnsiTheme="minorHAnsi" w:cstheme="minorHAnsi"/>
        </w:rPr>
        <w:t xml:space="preserve"> the pillows of finality, and </w:t>
      </w:r>
      <w:r w:rsidRPr="007C1321">
        <w:rPr>
          <w:rStyle w:val="StyleUnderline"/>
          <w:rFonts w:asciiTheme="minorHAnsi" w:hAnsiTheme="minorHAnsi" w:cstheme="minorHAnsi"/>
          <w:highlight w:val="green"/>
        </w:rPr>
        <w:t xml:space="preserve">paves the world with a sense of </w:t>
      </w:r>
      <w:r w:rsidRPr="007C1321">
        <w:rPr>
          <w:rStyle w:val="Emphasis"/>
          <w:rFonts w:asciiTheme="minorHAnsi" w:hAnsiTheme="minorHAnsi" w:cstheme="minorHAnsi"/>
          <w:highlight w:val="green"/>
        </w:rPr>
        <w:t>inevitability</w:t>
      </w:r>
      <w:r w:rsidRPr="00AE1D33">
        <w:rPr>
          <w:rFonts w:asciiTheme="minorHAnsi" w:hAnsiTheme="minorHAnsi" w:cstheme="minorHAnsi"/>
          <w:sz w:val="16"/>
        </w:rPr>
        <w:t xml:space="preserve"> and sameness. I am depressingly impressed by what a formidable opponent it has proven to be, how </w:t>
      </w:r>
      <w:r w:rsidRPr="00AE1D33">
        <w:rPr>
          <w:rStyle w:val="StyleUnderline"/>
          <w:rFonts w:asciiTheme="minorHAnsi" w:hAnsiTheme="minorHAnsi" w:cstheme="minorHAnsi"/>
        </w:rPr>
        <w:t>it fatally denies the full development of our human capacities, and inures us to the immutability of social life.</w:t>
      </w:r>
      <w:r w:rsidRPr="00AE1D33">
        <w:rPr>
          <w:rFonts w:asciiTheme="minorHAnsi" w:hAnsiTheme="minorHAnsi" w:cstheme="minorHAnsi"/>
          <w:sz w:val="16"/>
        </w:rPr>
        <w:t xml:space="preserve"> In other words, </w:t>
      </w:r>
      <w:r w:rsidRPr="00AE1D33">
        <w:rPr>
          <w:rStyle w:val="StyleUnderline"/>
          <w:rFonts w:asciiTheme="minorHAnsi" w:hAnsiTheme="minorHAnsi" w:cstheme="minorHAnsi"/>
        </w:rPr>
        <w:t>it naturalizes</w:t>
      </w:r>
      <w:r w:rsidRPr="00AE1D33">
        <w:rPr>
          <w:rFonts w:asciiTheme="minorHAnsi" w:hAnsiTheme="minorHAnsi" w:cstheme="minorHAnsi"/>
          <w:sz w:val="16"/>
        </w:rPr>
        <w:t xml:space="preserve"> us to </w:t>
      </w:r>
      <w:r w:rsidRPr="00AE1D33">
        <w:rPr>
          <w:rStyle w:val="StyleUnderline"/>
          <w:rFonts w:asciiTheme="minorHAnsi" w:hAnsiTheme="minorHAnsi" w:cstheme="minorHAnsi"/>
        </w:rPr>
        <w:t>the idea that capital is the best of all possible worlds</w:t>
      </w:r>
      <w:r w:rsidRPr="00AE1D33">
        <w:rPr>
          <w:rFonts w:asciiTheme="minorHAnsi" w:hAnsiTheme="minorHAnsi" w:cstheme="minorHAnsi"/>
          <w:sz w:val="16"/>
        </w:rPr>
        <w:t xml:space="preserve">, that it may not be perfect, but it certainly is preferable to socialism and communism. Many </w:t>
      </w:r>
      <w:r w:rsidRPr="007C1321">
        <w:rPr>
          <w:rStyle w:val="Emphasis"/>
          <w:rFonts w:asciiTheme="minorHAnsi" w:hAnsiTheme="minorHAnsi" w:cstheme="minorHAnsi"/>
          <w:highlight w:val="green"/>
        </w:rPr>
        <w:t>leftists have</w:t>
      </w:r>
      <w:r w:rsidRPr="00AE1D33">
        <w:rPr>
          <w:rFonts w:asciiTheme="minorHAnsi" w:hAnsiTheme="minorHAnsi" w:cstheme="minorHAnsi"/>
          <w:sz w:val="16"/>
        </w:rPr>
        <w:t xml:space="preserve"> unwittingly </w:t>
      </w:r>
      <w:r w:rsidRPr="007C1321">
        <w:rPr>
          <w:rStyle w:val="Emphasis"/>
          <w:rFonts w:asciiTheme="minorHAnsi" w:hAnsiTheme="minorHAnsi" w:cstheme="minorHAnsi"/>
          <w:highlight w:val="green"/>
        </w:rPr>
        <w:t>become apologists</w:t>
      </w:r>
      <w:r w:rsidRPr="00AE1D33">
        <w:rPr>
          <w:rFonts w:asciiTheme="minorHAnsi" w:hAnsiTheme="minorHAnsi" w:cstheme="minorHAnsi"/>
          <w:sz w:val="16"/>
        </w:rPr>
        <w:t xml:space="preserve"> for capitalist relations of domination </w:t>
      </w:r>
      <w:r w:rsidRPr="00AE1D33">
        <w:rPr>
          <w:rStyle w:val="StyleUnderline"/>
          <w:rFonts w:asciiTheme="minorHAnsi" w:hAnsiTheme="minorHAnsi" w:cstheme="minorHAnsi"/>
        </w:rPr>
        <w:t>because they are overburdened by the</w:t>
      </w:r>
      <w:r w:rsidRPr="00AE1D33">
        <w:rPr>
          <w:rFonts w:asciiTheme="minorHAnsi" w:hAnsiTheme="minorHAnsi" w:cstheme="minorHAnsi"/>
          <w:sz w:val="16"/>
        </w:rPr>
        <w:t xml:space="preserve"> seeming </w:t>
      </w:r>
      <w:r w:rsidRPr="00AE1D33">
        <w:rPr>
          <w:rStyle w:val="StyleUnderline"/>
          <w:rFonts w:asciiTheme="minorHAnsi" w:hAnsiTheme="minorHAnsi" w:cstheme="minorHAnsi"/>
        </w:rPr>
        <w:t xml:space="preserve">inability of North Americans to imagine a world in which capital did not reign supreme. </w:t>
      </w:r>
      <w:r w:rsidRPr="007C1321">
        <w:rPr>
          <w:rStyle w:val="StyleUnderline"/>
          <w:rFonts w:asciiTheme="minorHAnsi" w:hAnsiTheme="minorHAnsi" w:cstheme="minorHAnsi"/>
          <w:highlight w:val="green"/>
        </w:rPr>
        <w:t>To address this</w:t>
      </w:r>
      <w:r w:rsidRPr="00AE1D33">
        <w:rPr>
          <w:rFonts w:asciiTheme="minorHAnsi" w:hAnsiTheme="minorHAnsi" w:cstheme="minorHAnsi"/>
          <w:sz w:val="16"/>
        </w:rPr>
        <w:t xml:space="preserve"> situation, </w:t>
      </w:r>
      <w:r w:rsidRPr="00AE1D33">
        <w:rPr>
          <w:rStyle w:val="StyleUnderline"/>
          <w:rFonts w:asciiTheme="minorHAnsi" w:hAnsiTheme="minorHAnsi" w:cstheme="minorHAnsi"/>
        </w:rPr>
        <w:t xml:space="preserve">I </w:t>
      </w:r>
      <w:r w:rsidRPr="007C1321">
        <w:rPr>
          <w:rStyle w:val="StyleUnderline"/>
          <w:rFonts w:asciiTheme="minorHAnsi" w:hAnsiTheme="minorHAnsi" w:cstheme="minorHAnsi"/>
          <w:highlight w:val="green"/>
        </w:rPr>
        <w:t>have turned to</w:t>
      </w:r>
      <w:r w:rsidRPr="00AE1D33">
        <w:rPr>
          <w:rFonts w:asciiTheme="minorHAnsi" w:hAnsiTheme="minorHAnsi" w:cstheme="minorHAnsi"/>
          <w:sz w:val="16"/>
        </w:rPr>
        <w:t xml:space="preserve"> critical pedagogy.</w:t>
      </w:r>
      <w:r w:rsidRPr="00AE1D33">
        <w:rPr>
          <w:rStyle w:val="StyleUnderline"/>
          <w:rFonts w:asciiTheme="minorHAnsi" w:hAnsiTheme="minorHAnsi" w:cstheme="minorHAnsi"/>
        </w:rPr>
        <w:t xml:space="preserve"> </w:t>
      </w:r>
      <w:r w:rsidRPr="00AE1D33">
        <w:rPr>
          <w:rFonts w:asciiTheme="minorHAnsi" w:hAnsiTheme="minorHAnsi" w:cstheme="minorHAnsi"/>
          <w:sz w:val="16"/>
        </w:rPr>
        <w:t xml:space="preserve">Mitja: You are very much identified with the field of critical pedagogy. How would you define critical pedagogy? What is your position within this field today? McLaren: As you know, Mitja, critical pedagogy has been a central </w:t>
      </w:r>
      <w:r w:rsidRPr="007C1321">
        <w:rPr>
          <w:rStyle w:val="Emphasis"/>
          <w:rFonts w:asciiTheme="minorHAnsi" w:hAnsiTheme="minorHAnsi" w:cstheme="minorHAnsi"/>
          <w:highlight w:val="green"/>
        </w:rPr>
        <w:t>liberatory</w:t>
      </w:r>
      <w:r w:rsidRPr="00AE1D33">
        <w:rPr>
          <w:rFonts w:asciiTheme="minorHAnsi" w:hAnsiTheme="minorHAnsi" w:cstheme="minorHAnsi"/>
          <w:sz w:val="16"/>
        </w:rPr>
        <w:t xml:space="preserve"> current in </w:t>
      </w:r>
      <w:r w:rsidRPr="007C1321">
        <w:rPr>
          <w:rStyle w:val="Emphasis"/>
          <w:rFonts w:asciiTheme="minorHAnsi" w:hAnsiTheme="minorHAnsi" w:cstheme="minorHAnsi"/>
          <w:highlight w:val="green"/>
        </w:rPr>
        <w:t>education</w:t>
      </w:r>
      <w:r w:rsidRPr="00AE1D33">
        <w:rPr>
          <w:rFonts w:asciiTheme="minorHAnsi" w:hAnsiTheme="minorHAnsi" w:cstheme="minorHAnsi"/>
          <w:sz w:val="16"/>
        </w:rPr>
        <w:t xml:space="preserve"> of the last two decades. Critical pedagogy </w:t>
      </w:r>
      <w:r w:rsidRPr="00AE1D33">
        <w:rPr>
          <w:rFonts w:asciiTheme="minorHAnsi" w:hAnsiTheme="minorHAnsi" w:cstheme="minorHAnsi"/>
          <w:u w:val="single"/>
        </w:rPr>
        <w:t>has served as</w:t>
      </w:r>
      <w:r w:rsidRPr="00AE1D33">
        <w:rPr>
          <w:rFonts w:asciiTheme="minorHAnsi" w:hAnsiTheme="minorHAnsi" w:cstheme="minorHAnsi"/>
          <w:sz w:val="16"/>
        </w:rPr>
        <w:t xml:space="preserve"> </w:t>
      </w:r>
      <w:r w:rsidRPr="00AE1D33">
        <w:rPr>
          <w:rStyle w:val="StyleUnderline"/>
          <w:rFonts w:asciiTheme="minorHAnsi" w:hAnsiTheme="minorHAnsi" w:cstheme="minorHAnsi"/>
        </w:rPr>
        <w:t>a form of struggle</w:t>
      </w:r>
      <w:r w:rsidRPr="00AE1D33">
        <w:rPr>
          <w:rFonts w:asciiTheme="minorHAnsi" w:hAnsiTheme="minorHAnsi" w:cstheme="minorHAnsi"/>
          <w:sz w:val="16"/>
        </w:rPr>
        <w:t xml:space="preserve"> within and against the social norms and forces that structure the schooling process. Most approaches to critical pedagogy are limited to disturbing the foundations upon which bourgeois knowledge is built, placing the term ‘schooling’ itself under scrutiny. </w:t>
      </w:r>
      <w:r w:rsidRPr="00AE1D33">
        <w:rPr>
          <w:rStyle w:val="StyleUnderline"/>
          <w:rFonts w:asciiTheme="minorHAnsi" w:hAnsiTheme="minorHAnsi" w:cstheme="minorHAnsi"/>
        </w:rPr>
        <w:t>Questions that arise in critical pedagogy often have to do with the relationship among schooling and the broader array of publics constructed by the marketplace and</w:t>
      </w:r>
      <w:r w:rsidRPr="00AE1D33">
        <w:rPr>
          <w:rFonts w:asciiTheme="minorHAnsi" w:hAnsiTheme="minorHAnsi" w:cstheme="minorHAnsi"/>
          <w:sz w:val="16"/>
        </w:rPr>
        <w:t xml:space="preserve"> brought about by the secularization and the internationalization of </w:t>
      </w:r>
      <w:r w:rsidRPr="00AE1D33">
        <w:rPr>
          <w:rStyle w:val="StyleUnderline"/>
          <w:rFonts w:asciiTheme="minorHAnsi" w:hAnsiTheme="minorHAnsi" w:cstheme="minorHAnsi"/>
        </w:rPr>
        <w:t>the politics of consumption.</w:t>
      </w:r>
      <w:r w:rsidRPr="00AE1D33">
        <w:rPr>
          <w:rFonts w:asciiTheme="minorHAnsi" w:hAnsiTheme="minorHAnsi" w:cstheme="minorHAnsi"/>
          <w:sz w:val="16"/>
        </w:rPr>
        <w:t xml:space="preserve"> In other words, critical pedagogy most often deals with cultural manifestations of capital, and the norms and formations that are engendered by means of relations of exchange. This is a good strategy as far as it goes. However, </w:t>
      </w:r>
      <w:r w:rsidRPr="007C1321">
        <w:rPr>
          <w:rStyle w:val="StyleUnderline"/>
          <w:rFonts w:asciiTheme="minorHAnsi" w:hAnsiTheme="minorHAnsi" w:cstheme="minorHAnsi"/>
          <w:highlight w:val="green"/>
        </w:rPr>
        <w:t>the revolutionary pedagogy that I advocate</w:t>
      </w:r>
      <w:r w:rsidRPr="00AE1D33">
        <w:rPr>
          <w:rFonts w:asciiTheme="minorHAnsi" w:hAnsiTheme="minorHAnsi" w:cstheme="minorHAnsi"/>
          <w:sz w:val="16"/>
        </w:rPr>
        <w:t xml:space="preserve">, that I have built from the roots of Freire’s and Marx’s work and the work of many others, such as the great revolutionary Che Guevara, </w:t>
      </w:r>
      <w:r w:rsidRPr="00616B86">
        <w:rPr>
          <w:rStyle w:val="StyleUnderline"/>
          <w:rFonts w:asciiTheme="minorHAnsi" w:hAnsiTheme="minorHAnsi" w:cstheme="minorHAnsi"/>
        </w:rPr>
        <w:t xml:space="preserve">involves the </w:t>
      </w:r>
      <w:r w:rsidRPr="00616B86">
        <w:rPr>
          <w:rStyle w:val="Emphasis"/>
          <w:rFonts w:asciiTheme="minorHAnsi" w:hAnsiTheme="minorHAnsi" w:cstheme="minorHAnsi"/>
        </w:rPr>
        <w:t>uprooting of</w:t>
      </w:r>
      <w:r w:rsidRPr="00AE1D33">
        <w:rPr>
          <w:rFonts w:asciiTheme="minorHAnsi" w:hAnsiTheme="minorHAnsi" w:cstheme="minorHAnsi"/>
          <w:sz w:val="16"/>
        </w:rPr>
        <w:t xml:space="preserve"> these seeds of </w:t>
      </w:r>
      <w:r w:rsidRPr="00AE1D33">
        <w:rPr>
          <w:rStyle w:val="Emphasis"/>
          <w:rFonts w:asciiTheme="minorHAnsi" w:hAnsiTheme="minorHAnsi" w:cstheme="minorHAnsi"/>
        </w:rPr>
        <w:t>naturalization</w:t>
      </w:r>
      <w:r w:rsidRPr="00AE1D33">
        <w:rPr>
          <w:rFonts w:asciiTheme="minorHAnsi" w:hAnsiTheme="minorHAnsi" w:cstheme="minorHAnsi"/>
          <w:sz w:val="16"/>
        </w:rPr>
        <w:t xml:space="preserve"> – </w:t>
      </w:r>
      <w:r w:rsidRPr="00AE1D33">
        <w:rPr>
          <w:rStyle w:val="StyleUnderline"/>
          <w:rFonts w:asciiTheme="minorHAnsi" w:hAnsiTheme="minorHAnsi" w:cstheme="minorHAnsi"/>
        </w:rPr>
        <w:t>planted through</w:t>
      </w:r>
      <w:r w:rsidRPr="00AE1D33">
        <w:rPr>
          <w:rFonts w:asciiTheme="minorHAnsi" w:hAnsiTheme="minorHAnsi" w:cstheme="minorHAnsi"/>
          <w:sz w:val="16"/>
        </w:rPr>
        <w:t xml:space="preserve"> the reification of social relations and </w:t>
      </w:r>
      <w:r w:rsidRPr="00AE1D33">
        <w:rPr>
          <w:rStyle w:val="StyleUnderline"/>
          <w:rFonts w:asciiTheme="minorHAnsi" w:hAnsiTheme="minorHAnsi" w:cstheme="minorHAnsi"/>
        </w:rPr>
        <w:t>the subsumption of difference to identity by means of the law of value</w:t>
      </w:r>
      <w:r w:rsidRPr="00AE1D33">
        <w:rPr>
          <w:rFonts w:asciiTheme="minorHAnsi" w:hAnsiTheme="minorHAnsi" w:cstheme="minorHAnsi"/>
          <w:sz w:val="16"/>
        </w:rPr>
        <w:t xml:space="preserve"> – and </w:t>
      </w:r>
      <w:r w:rsidRPr="00AE1D33">
        <w:rPr>
          <w:rStyle w:val="StyleUnderline"/>
          <w:rFonts w:asciiTheme="minorHAnsi" w:hAnsiTheme="minorHAnsi" w:cstheme="minorHAnsi"/>
        </w:rPr>
        <w:t>this means</w:t>
      </w:r>
      <w:r w:rsidRPr="00AE1D33">
        <w:rPr>
          <w:rFonts w:asciiTheme="minorHAnsi" w:hAnsiTheme="minorHAnsi" w:cstheme="minorHAnsi"/>
          <w:sz w:val="16"/>
        </w:rPr>
        <w:t xml:space="preserve"> undressing the exploitative, sexist, racist, and homophobic dimensions of contemporary capitalist society. But it also means </w:t>
      </w:r>
      <w:r w:rsidRPr="00AE1D33">
        <w:rPr>
          <w:rStyle w:val="Emphasis"/>
          <w:rFonts w:asciiTheme="minorHAnsi" w:hAnsiTheme="minorHAnsi" w:cstheme="minorHAnsi"/>
        </w:rPr>
        <w:t>more than simply ‘uncovering’</w:t>
      </w:r>
      <w:r w:rsidRPr="00AE1D33">
        <w:rPr>
          <w:rFonts w:asciiTheme="minorHAnsi" w:hAnsiTheme="minorHAnsi" w:cstheme="minorHAnsi"/>
          <w:sz w:val="16"/>
        </w:rPr>
        <w:t xml:space="preserve"> these </w:t>
      </w:r>
      <w:proofErr w:type="gramStart"/>
      <w:r w:rsidRPr="00AE1D33">
        <w:rPr>
          <w:rStyle w:val="StyleUnderline"/>
          <w:rFonts w:asciiTheme="minorHAnsi" w:hAnsiTheme="minorHAnsi" w:cstheme="minorHAnsi"/>
        </w:rPr>
        <w:t>relations, or</w:t>
      </w:r>
      <w:proofErr w:type="gramEnd"/>
      <w:r w:rsidRPr="00AE1D33">
        <w:rPr>
          <w:rStyle w:val="StyleUnderline"/>
          <w:rFonts w:asciiTheme="minorHAnsi" w:hAnsiTheme="minorHAnsi" w:cstheme="minorHAnsi"/>
        </w:rPr>
        <w:t xml:space="preserve"> laying them bare</w:t>
      </w:r>
      <w:r w:rsidRPr="00AE1D33">
        <w:rPr>
          <w:rFonts w:asciiTheme="minorHAnsi" w:hAnsiTheme="minorHAnsi" w:cstheme="minorHAnsi"/>
          <w:sz w:val="16"/>
        </w:rPr>
        <w:t xml:space="preserve"> in </w:t>
      </w:r>
      <w:proofErr w:type="gramStart"/>
      <w:r w:rsidRPr="00AE1D33">
        <w:rPr>
          <w:rFonts w:asciiTheme="minorHAnsi" w:hAnsiTheme="minorHAnsi" w:cstheme="minorHAnsi"/>
          <w:sz w:val="16"/>
        </w:rPr>
        <w:t>all of</w:t>
      </w:r>
      <w:proofErr w:type="gramEnd"/>
      <w:r w:rsidRPr="00AE1D33">
        <w:rPr>
          <w:rFonts w:asciiTheme="minorHAnsi" w:hAnsiTheme="minorHAnsi" w:cstheme="minorHAnsi"/>
          <w:sz w:val="16"/>
        </w:rPr>
        <w:t xml:space="preserve"> their ideological nakedness. </w:t>
      </w:r>
      <w:r w:rsidRPr="00AE1D33">
        <w:rPr>
          <w:rStyle w:val="StyleUnderline"/>
          <w:rFonts w:asciiTheme="minorHAnsi" w:hAnsiTheme="minorHAnsi" w:cstheme="minorHAnsi"/>
        </w:rPr>
        <w:t xml:space="preserve">It </w:t>
      </w:r>
      <w:r w:rsidRPr="007C1321">
        <w:rPr>
          <w:rStyle w:val="StyleUnderline"/>
          <w:rFonts w:asciiTheme="minorHAnsi" w:hAnsiTheme="minorHAnsi" w:cstheme="minorHAnsi"/>
          <w:highlight w:val="green"/>
        </w:rPr>
        <w:t>stipulates</w:t>
      </w:r>
      <w:r w:rsidRPr="00AE1D33">
        <w:rPr>
          <w:rFonts w:asciiTheme="minorHAnsi" w:hAnsiTheme="minorHAnsi" w:cstheme="minorHAnsi"/>
          <w:sz w:val="16"/>
        </w:rPr>
        <w:t xml:space="preserve"> – and here it is important not to mince words – </w:t>
      </w:r>
      <w:r w:rsidRPr="007C1321">
        <w:rPr>
          <w:rStyle w:val="Emphasis"/>
          <w:highlight w:val="green"/>
        </w:rPr>
        <w:t>the total uprooting of class society</w:t>
      </w:r>
      <w:r w:rsidRPr="00AE1D33">
        <w:rPr>
          <w:rFonts w:asciiTheme="minorHAnsi" w:hAnsiTheme="minorHAnsi" w:cstheme="minorHAnsi"/>
          <w:sz w:val="16"/>
        </w:rPr>
        <w:t xml:space="preserve"> in all of its disabling manifestations. </w:t>
      </w:r>
      <w:r w:rsidRPr="00AE1D33">
        <w:rPr>
          <w:rStyle w:val="StyleUnderline"/>
          <w:rFonts w:asciiTheme="minorHAnsi" w:hAnsiTheme="minorHAnsi" w:cstheme="minorHAnsi"/>
        </w:rPr>
        <w:t>Revolutionary pedagogy refers to</w:t>
      </w:r>
      <w:r w:rsidRPr="00AE1D33">
        <w:rPr>
          <w:rFonts w:asciiTheme="minorHAnsi" w:hAnsiTheme="minorHAnsi" w:cstheme="minorHAnsi"/>
          <w:sz w:val="16"/>
        </w:rPr>
        <w:t xml:space="preserve"> </w:t>
      </w:r>
      <w:r w:rsidRPr="007C1321">
        <w:rPr>
          <w:rStyle w:val="StyleUnderline"/>
          <w:rFonts w:asciiTheme="minorHAnsi" w:hAnsiTheme="minorHAnsi" w:cstheme="minorHAnsi"/>
          <w:highlight w:val="green"/>
        </w:rPr>
        <w:t>taking an active part in a total social revolution</w:t>
      </w:r>
      <w:r w:rsidRPr="00AE1D33">
        <w:rPr>
          <w:rFonts w:asciiTheme="minorHAnsi" w:hAnsiTheme="minorHAnsi" w:cstheme="minorHAnsi"/>
          <w:sz w:val="16"/>
        </w:rPr>
        <w:t xml:space="preserve">, one in which acting and knowing are indelibly fused such that the object of knowledge is irrevocably shaped by the very act of its being contemplated. That is, </w:t>
      </w:r>
      <w:r w:rsidRPr="00AE1D33">
        <w:rPr>
          <w:rStyle w:val="StyleUnderline"/>
          <w:rFonts w:asciiTheme="minorHAnsi" w:hAnsiTheme="minorHAnsi" w:cstheme="minorHAnsi"/>
        </w:rPr>
        <w:t>the very act of contemplation</w:t>
      </w:r>
      <w:r w:rsidRPr="00AE1D33">
        <w:rPr>
          <w:rFonts w:asciiTheme="minorHAnsi" w:hAnsiTheme="minorHAnsi" w:cstheme="minorHAnsi"/>
          <w:sz w:val="16"/>
        </w:rPr>
        <w:t xml:space="preserve"> (I need to emphasize that this act of contemplation is collective and dialogical) </w:t>
      </w:r>
      <w:r w:rsidRPr="00AE1D33">
        <w:rPr>
          <w:rStyle w:val="StyleUnderline"/>
          <w:rFonts w:asciiTheme="minorHAnsi" w:hAnsiTheme="minorHAnsi" w:cstheme="minorHAnsi"/>
        </w:rPr>
        <w:t xml:space="preserve">shapes – and is shaped by – the object under investigation. </w:t>
      </w:r>
      <w:r w:rsidRPr="00AE1D33">
        <w:rPr>
          <w:rFonts w:asciiTheme="minorHAnsi" w:hAnsiTheme="minorHAnsi" w:cstheme="minorHAnsi"/>
          <w:sz w:val="16"/>
        </w:rPr>
        <w:t xml:space="preserve">The knowers are shaped – through dialogue – by the known. </w:t>
      </w:r>
      <w:r w:rsidRPr="007C1321">
        <w:rPr>
          <w:rStyle w:val="StyleUnderline"/>
          <w:rFonts w:asciiTheme="minorHAnsi" w:hAnsiTheme="minorHAnsi" w:cstheme="minorHAnsi"/>
          <w:highlight w:val="green"/>
        </w:rPr>
        <w:t xml:space="preserve">Revolutionary pedagogy attempts to produce an </w:t>
      </w:r>
      <w:r w:rsidRPr="007C1321">
        <w:rPr>
          <w:rStyle w:val="Emphasis"/>
          <w:rFonts w:asciiTheme="minorHAnsi" w:hAnsiTheme="minorHAnsi" w:cstheme="minorHAnsi"/>
          <w:highlight w:val="green"/>
        </w:rPr>
        <w:t>excess of consciousness</w:t>
      </w:r>
      <w:r w:rsidRPr="00AE1D33">
        <w:rPr>
          <w:rFonts w:asciiTheme="minorHAnsi" w:hAnsiTheme="minorHAnsi" w:cstheme="minorHAnsi"/>
          <w:sz w:val="16"/>
        </w:rPr>
        <w:t xml:space="preserve"> over and above our conditional or naturalized consciousness, </w:t>
      </w:r>
      <w:r w:rsidRPr="007C1321">
        <w:rPr>
          <w:rStyle w:val="StyleUnderline"/>
          <w:rFonts w:asciiTheme="minorHAnsi" w:hAnsiTheme="minorHAnsi" w:cstheme="minorHAnsi"/>
          <w:highlight w:val="green"/>
        </w:rPr>
        <w:t>to create</w:t>
      </w:r>
      <w:r w:rsidRPr="00AE1D33">
        <w:rPr>
          <w:rFonts w:asciiTheme="minorHAnsi" w:hAnsiTheme="minorHAnsi" w:cstheme="minorHAnsi"/>
          <w:sz w:val="16"/>
        </w:rPr>
        <w:t xml:space="preserve">, as it were, </w:t>
      </w:r>
      <w:r w:rsidRPr="007C1321">
        <w:rPr>
          <w:rStyle w:val="StyleUnderline"/>
          <w:rFonts w:asciiTheme="minorHAnsi" w:hAnsiTheme="minorHAnsi" w:cstheme="minorHAnsi"/>
          <w:highlight w:val="green"/>
        </w:rPr>
        <w:t xml:space="preserve">an overflow that outruns the historical conditions that </w:t>
      </w:r>
      <w:proofErr w:type="spellStart"/>
      <w:r w:rsidRPr="007C1321">
        <w:rPr>
          <w:rStyle w:val="StyleUnderline"/>
          <w:rFonts w:asciiTheme="minorHAnsi" w:hAnsiTheme="minorHAnsi" w:cstheme="minorHAnsi"/>
          <w:highlight w:val="green"/>
        </w:rPr>
        <w:t>enframe</w:t>
      </w:r>
      <w:proofErr w:type="spellEnd"/>
      <w:r w:rsidRPr="007C1321">
        <w:rPr>
          <w:rStyle w:val="StyleUnderline"/>
          <w:rFonts w:asciiTheme="minorHAnsi" w:hAnsiTheme="minorHAnsi" w:cstheme="minorHAnsi"/>
          <w:highlight w:val="green"/>
        </w:rPr>
        <w:t xml:space="preserve"> i</w:t>
      </w:r>
      <w:r w:rsidRPr="00AE1D33">
        <w:rPr>
          <w:rStyle w:val="StyleUnderline"/>
          <w:rFonts w:asciiTheme="minorHAnsi" w:hAnsiTheme="minorHAnsi" w:cstheme="minorHAnsi"/>
        </w:rPr>
        <w:t>t</w:t>
      </w:r>
      <w:r w:rsidRPr="00AE1D33">
        <w:rPr>
          <w:rFonts w:asciiTheme="minorHAnsi" w:hAnsiTheme="minorHAnsi" w:cstheme="minorHAnsi"/>
          <w:sz w:val="16"/>
        </w:rPr>
        <w:t xml:space="preserve"> and that seek to anchor it, </w:t>
      </w:r>
      <w:r w:rsidRPr="007C1321">
        <w:rPr>
          <w:rStyle w:val="StyleUnderline"/>
          <w:rFonts w:asciiTheme="minorHAnsi" w:hAnsiTheme="minorHAnsi" w:cstheme="minorHAnsi"/>
          <w:highlight w:val="green"/>
        </w:rPr>
        <w:t>so that we might free our thought and</w:t>
      </w:r>
      <w:r w:rsidRPr="00AE1D33">
        <w:rPr>
          <w:rFonts w:asciiTheme="minorHAnsi" w:hAnsiTheme="minorHAnsi" w:cstheme="minorHAnsi"/>
          <w:sz w:val="16"/>
        </w:rPr>
        <w:t xml:space="preserve">, by extension, our everyday </w:t>
      </w:r>
      <w:r w:rsidRPr="007C1321">
        <w:rPr>
          <w:rStyle w:val="StyleUnderline"/>
          <w:rFonts w:asciiTheme="minorHAnsi" w:hAnsiTheme="minorHAnsi" w:cstheme="minorHAnsi"/>
          <w:highlight w:val="green"/>
        </w:rPr>
        <w:t>social practices from</w:t>
      </w:r>
      <w:r w:rsidRPr="00AE1D33">
        <w:rPr>
          <w:rFonts w:asciiTheme="minorHAnsi" w:hAnsiTheme="minorHAnsi" w:cstheme="minorHAnsi"/>
          <w:sz w:val="16"/>
        </w:rPr>
        <w:t xml:space="preserve"> its rootedness in </w:t>
      </w:r>
      <w:r w:rsidRPr="007C1321">
        <w:rPr>
          <w:rStyle w:val="StyleUnderline"/>
          <w:rFonts w:asciiTheme="minorHAnsi" w:hAnsiTheme="minorHAnsi" w:cstheme="minorHAnsi"/>
          <w:highlight w:val="green"/>
        </w:rPr>
        <w:t>the</w:t>
      </w:r>
      <w:r w:rsidRPr="00AE1D33">
        <w:rPr>
          <w:rFonts w:asciiTheme="minorHAnsi" w:hAnsiTheme="minorHAnsi" w:cstheme="minorHAnsi"/>
          <w:sz w:val="16"/>
        </w:rPr>
        <w:t xml:space="preserve"> very </w:t>
      </w:r>
      <w:r w:rsidRPr="007C1321">
        <w:rPr>
          <w:rStyle w:val="StyleUnderline"/>
          <w:rFonts w:asciiTheme="minorHAnsi" w:hAnsiTheme="minorHAnsi" w:cstheme="minorHAnsi"/>
          <w:highlight w:val="green"/>
        </w:rPr>
        <w:t>material conditions that enable thinking and social activity to occur</w:t>
      </w:r>
      <w:r w:rsidRPr="00AE1D33">
        <w:rPr>
          <w:rFonts w:asciiTheme="minorHAnsi" w:hAnsiTheme="minorHAnsi" w:cstheme="minorHAnsi"/>
          <w:sz w:val="16"/>
        </w:rPr>
        <w:t xml:space="preserve"> in the first place. In other words, revolutionary pedagogy teaches us that we need not accommodate ourselves to the permanence of the capitalist law of value. In fact, it reveals to us how we can begin to think of continuing Marx’s struggle for a revolution in permanence. A number of thinkers have helped to unchain the revolutionary implications of Freire’s thought in this regard – Donaldo Macedo, Henry Giroux, Ira Shor, Peter Mayo, among others. I have attempted to do this by iterating the protean potential of his work for social revolution and not just the </w:t>
      </w:r>
      <w:proofErr w:type="gramStart"/>
      <w:r w:rsidRPr="00AE1D33">
        <w:rPr>
          <w:rFonts w:asciiTheme="minorHAnsi" w:hAnsiTheme="minorHAnsi" w:cstheme="minorHAnsi"/>
          <w:sz w:val="16"/>
        </w:rPr>
        <w:t>democratizing</w:t>
      </w:r>
      <w:proofErr w:type="gramEnd"/>
      <w:r w:rsidRPr="00AE1D33">
        <w:rPr>
          <w:rFonts w:asciiTheme="minorHAnsi" w:hAnsiTheme="minorHAnsi" w:cstheme="minorHAnsi"/>
          <w:sz w:val="16"/>
        </w:rPr>
        <w:t xml:space="preserve"> of capitalist social relations. So much contemporary work on Freire has inflated its coinage for transforming classroom practices but devalued its potential for revolutionary social change outside of the classroom in the wider society. </w:t>
      </w:r>
      <w:r w:rsidRPr="007C1321">
        <w:rPr>
          <w:rStyle w:val="StyleUnderline"/>
          <w:rFonts w:asciiTheme="minorHAnsi" w:hAnsiTheme="minorHAnsi" w:cstheme="minorHAnsi"/>
          <w:highlight w:val="green"/>
        </w:rPr>
        <w:t>Revolutionary pedagogy requires a dialectical understanding of global capitalist exploitation</w:t>
      </w:r>
      <w:r w:rsidRPr="00AE1D33">
        <w:rPr>
          <w:rStyle w:val="StyleUnderline"/>
          <w:rFonts w:asciiTheme="minorHAnsi" w:hAnsiTheme="minorHAnsi" w:cstheme="minorHAnsi"/>
        </w:rPr>
        <w:t>.</w:t>
      </w:r>
      <w:r w:rsidRPr="00AE1D33">
        <w:rPr>
          <w:rFonts w:asciiTheme="minorHAnsi" w:hAnsiTheme="minorHAnsi" w:cstheme="minorHAnsi"/>
          <w:sz w:val="16"/>
        </w:rPr>
        <w:t xml:space="preserve"> Freire is often brought in to illuminate </w:t>
      </w:r>
      <w:r w:rsidRPr="007C1321">
        <w:rPr>
          <w:rStyle w:val="StyleUnderline"/>
          <w:rFonts w:asciiTheme="minorHAnsi" w:hAnsiTheme="minorHAnsi" w:cstheme="minorHAnsi"/>
          <w:highlight w:val="green"/>
        </w:rPr>
        <w:t>debates</w:t>
      </w:r>
      <w:r w:rsidRPr="00AE1D33">
        <w:rPr>
          <w:rStyle w:val="StyleUnderline"/>
          <w:rFonts w:asciiTheme="minorHAnsi" w:hAnsiTheme="minorHAnsi" w:cstheme="minorHAnsi"/>
        </w:rPr>
        <w:t xml:space="preserve"> over</w:t>
      </w:r>
      <w:r w:rsidRPr="00AE1D33">
        <w:rPr>
          <w:rFonts w:asciiTheme="minorHAnsi" w:hAnsiTheme="minorHAnsi" w:cstheme="minorHAnsi"/>
          <w:sz w:val="16"/>
        </w:rPr>
        <w:t xml:space="preserve"> school reform that are generally structured around </w:t>
      </w:r>
      <w:r w:rsidRPr="00AE1D33">
        <w:rPr>
          <w:rStyle w:val="StyleUnderline"/>
          <w:rFonts w:asciiTheme="minorHAnsi" w:hAnsiTheme="minorHAnsi" w:cstheme="minorHAnsi"/>
        </w:rPr>
        <w:t>the conceit of</w:t>
      </w:r>
      <w:r w:rsidRPr="00AE1D33">
        <w:rPr>
          <w:rFonts w:asciiTheme="minorHAnsi" w:hAnsiTheme="minorHAnsi" w:cstheme="minorHAnsi"/>
          <w:sz w:val="16"/>
        </w:rPr>
        <w:t xml:space="preserve"> a </w:t>
      </w:r>
      <w:r w:rsidRPr="00AE1D33">
        <w:rPr>
          <w:rStyle w:val="StyleUnderline"/>
          <w:rFonts w:asciiTheme="minorHAnsi" w:hAnsiTheme="minorHAnsi" w:cstheme="minorHAnsi"/>
        </w:rPr>
        <w:t>dialogue</w:t>
      </w:r>
      <w:r w:rsidRPr="00AE1D33">
        <w:rPr>
          <w:rFonts w:asciiTheme="minorHAnsi" w:hAnsiTheme="minorHAnsi" w:cstheme="minorHAnsi"/>
          <w:sz w:val="16"/>
        </w:rPr>
        <w:t xml:space="preserve"> over equality of opportunity, which </w:t>
      </w:r>
      <w:r w:rsidRPr="00AE1D33">
        <w:rPr>
          <w:rStyle w:val="StyleUnderline"/>
          <w:rFonts w:asciiTheme="minorHAnsi" w:hAnsiTheme="minorHAnsi" w:cstheme="minorHAnsi"/>
        </w:rPr>
        <w:t xml:space="preserve">rarely go beyond </w:t>
      </w:r>
      <w:r w:rsidRPr="00AE1D33">
        <w:rPr>
          <w:rFonts w:asciiTheme="minorHAnsi" w:hAnsiTheme="minorHAnsi" w:cstheme="minorHAnsi"/>
          <w:sz w:val="16"/>
        </w:rPr>
        <w:t xml:space="preserve">momentous </w:t>
      </w:r>
      <w:r w:rsidRPr="00AE1D33">
        <w:rPr>
          <w:rStyle w:val="StyleUnderline"/>
          <w:rFonts w:asciiTheme="minorHAnsi" w:hAnsiTheme="minorHAnsi" w:cstheme="minorHAnsi"/>
        </w:rPr>
        <w:t>renunciations of corporatism or</w:t>
      </w:r>
      <w:r w:rsidRPr="00AE1D33">
        <w:rPr>
          <w:rFonts w:asciiTheme="minorHAnsi" w:hAnsiTheme="minorHAnsi" w:cstheme="minorHAnsi"/>
          <w:sz w:val="16"/>
        </w:rPr>
        <w:t xml:space="preserve"> teeth-rattling denunciations of </w:t>
      </w:r>
      <w:r w:rsidRPr="00AE1D33">
        <w:rPr>
          <w:rStyle w:val="StyleUnderline"/>
          <w:rFonts w:asciiTheme="minorHAnsi" w:hAnsiTheme="minorHAnsi" w:cstheme="minorHAnsi"/>
        </w:rPr>
        <w:t xml:space="preserve">privatization. </w:t>
      </w:r>
      <w:r w:rsidRPr="00AE1D33">
        <w:rPr>
          <w:rFonts w:asciiTheme="minorHAnsi" w:hAnsiTheme="minorHAnsi" w:cstheme="minorHAnsi"/>
          <w:sz w:val="16"/>
        </w:rPr>
        <w:t xml:space="preserve">But </w:t>
      </w:r>
      <w:r w:rsidRPr="00AE1D33">
        <w:rPr>
          <w:rStyle w:val="StyleUnderline"/>
          <w:rFonts w:asciiTheme="minorHAnsi" w:hAnsiTheme="minorHAnsi" w:cstheme="minorHAnsi"/>
        </w:rPr>
        <w:t>such debates</w:t>
      </w:r>
      <w:r w:rsidRPr="00AE1D33">
        <w:rPr>
          <w:rFonts w:asciiTheme="minorHAnsi" w:hAnsiTheme="minorHAnsi" w:cstheme="minorHAnsi"/>
          <w:sz w:val="16"/>
        </w:rPr>
        <w:t xml:space="preserve"> studiously </w:t>
      </w:r>
      <w:r w:rsidRPr="007C1321">
        <w:rPr>
          <w:rStyle w:val="Emphasis"/>
          <w:rFonts w:asciiTheme="minorHAnsi" w:hAnsiTheme="minorHAnsi" w:cstheme="minorHAnsi"/>
          <w:highlight w:val="green"/>
        </w:rPr>
        <w:t>ignore</w:t>
      </w:r>
      <w:r w:rsidRPr="007C1321">
        <w:rPr>
          <w:rStyle w:val="StyleUnderline"/>
          <w:rFonts w:asciiTheme="minorHAnsi" w:hAnsiTheme="minorHAnsi" w:cstheme="minorHAnsi"/>
          <w:highlight w:val="green"/>
        </w:rPr>
        <w:t xml:space="preserve"> the key</w:t>
      </w:r>
      <w:r w:rsidRPr="00AE1D33">
        <w:rPr>
          <w:rStyle w:val="StyleUnderline"/>
          <w:rFonts w:asciiTheme="minorHAnsi" w:hAnsiTheme="minorHAnsi" w:cstheme="minorHAnsi"/>
        </w:rPr>
        <w:t xml:space="preserve"> </w:t>
      </w:r>
      <w:r w:rsidRPr="00AE1D33">
        <w:rPr>
          <w:rFonts w:asciiTheme="minorHAnsi" w:hAnsiTheme="minorHAnsi" w:cstheme="minorHAnsi"/>
          <w:sz w:val="16"/>
        </w:rPr>
        <w:t xml:space="preserve">contradictions to which history has given rise – those </w:t>
      </w:r>
      <w:r w:rsidRPr="007C1321">
        <w:rPr>
          <w:rStyle w:val="StyleUnderline"/>
          <w:rFonts w:asciiTheme="minorHAnsi" w:hAnsiTheme="minorHAnsi" w:cstheme="minorHAnsi"/>
          <w:highlight w:val="green"/>
        </w:rPr>
        <w:t>between labor and capital</w:t>
      </w:r>
      <w:r w:rsidRPr="00AE1D33">
        <w:rPr>
          <w:rStyle w:val="StyleUnderline"/>
          <w:rFonts w:asciiTheme="minorHAnsi" w:hAnsiTheme="minorHAnsi" w:cstheme="minorHAnsi"/>
        </w:rPr>
        <w:t>.</w:t>
      </w:r>
      <w:r w:rsidRPr="00AE1D33">
        <w:rPr>
          <w:rFonts w:asciiTheme="minorHAnsi" w:hAnsiTheme="minorHAnsi" w:cstheme="minorHAnsi"/>
          <w:sz w:val="16"/>
        </w:rPr>
        <w:t xml:space="preserve"> Such </w:t>
      </w:r>
      <w:r w:rsidRPr="007C1321">
        <w:rPr>
          <w:rStyle w:val="StyleUnderline"/>
          <w:rFonts w:asciiTheme="minorHAnsi" w:hAnsiTheme="minorHAnsi" w:cstheme="minorHAnsi"/>
          <w:highlight w:val="green"/>
        </w:rPr>
        <w:t xml:space="preserve">debates are </w:t>
      </w:r>
      <w:r w:rsidRPr="007C1321">
        <w:rPr>
          <w:rStyle w:val="Emphasis"/>
          <w:rFonts w:asciiTheme="minorHAnsi" w:hAnsiTheme="minorHAnsi" w:cstheme="minorHAnsi"/>
          <w:highlight w:val="green"/>
        </w:rPr>
        <w:t>engineered</w:t>
      </w:r>
      <w:r w:rsidRPr="00AE1D33">
        <w:rPr>
          <w:rFonts w:asciiTheme="minorHAnsi" w:hAnsiTheme="minorHAnsi" w:cstheme="minorHAnsi"/>
          <w:sz w:val="16"/>
        </w:rPr>
        <w:t xml:space="preserve"> in the United States </w:t>
      </w:r>
      <w:r w:rsidRPr="007C1321">
        <w:rPr>
          <w:rStyle w:val="Emphasis"/>
          <w:rFonts w:asciiTheme="minorHAnsi" w:hAnsiTheme="minorHAnsi" w:cstheme="minorHAnsi"/>
          <w:highlight w:val="green"/>
        </w:rPr>
        <w:t>to avoid</w:t>
      </w:r>
      <w:r w:rsidRPr="00AE1D33">
        <w:rPr>
          <w:rStyle w:val="Emphasis"/>
          <w:rFonts w:asciiTheme="minorHAnsi" w:hAnsiTheme="minorHAnsi" w:cstheme="minorHAnsi"/>
        </w:rPr>
        <w:t xml:space="preserve"> </w:t>
      </w:r>
      <w:r w:rsidRPr="00AE1D33">
        <w:rPr>
          <w:rFonts w:asciiTheme="minorHAnsi" w:hAnsiTheme="minorHAnsi" w:cstheme="minorHAnsi"/>
          <w:sz w:val="16"/>
        </w:rPr>
        <w:t xml:space="preserve">addressing </w:t>
      </w:r>
      <w:r w:rsidRPr="007C1321">
        <w:rPr>
          <w:rStyle w:val="Emphasis"/>
          <w:rFonts w:asciiTheme="minorHAnsi" w:hAnsiTheme="minorHAnsi" w:cstheme="minorHAnsi"/>
          <w:highlight w:val="green"/>
        </w:rPr>
        <w:t>these contradictions.</w:t>
      </w:r>
      <w:r w:rsidRPr="00AE1D33">
        <w:rPr>
          <w:rStyle w:val="Emphasis"/>
          <w:rFonts w:asciiTheme="minorHAnsi" w:hAnsiTheme="minorHAnsi" w:cstheme="minorHAnsi"/>
        </w:rPr>
        <w:t xml:space="preserve"> </w:t>
      </w:r>
      <w:r w:rsidRPr="00AE1D33">
        <w:rPr>
          <w:rFonts w:asciiTheme="minorHAnsi" w:hAnsiTheme="minorHAnsi" w:cstheme="minorHAnsi"/>
          <w:sz w:val="16"/>
        </w:rPr>
        <w:t xml:space="preserve">Mitja: What do you see as the most important challenge in the future for educational researchers? McLaren: </w:t>
      </w:r>
      <w:r w:rsidRPr="00AE1D33">
        <w:rPr>
          <w:rStyle w:val="StyleUnderline"/>
          <w:rFonts w:asciiTheme="minorHAnsi" w:hAnsiTheme="minorHAnsi" w:cstheme="minorHAnsi"/>
        </w:rPr>
        <w:t>The key to see beyond the choir of invisibilities that envelope us, and to identify how current calls for</w:t>
      </w:r>
      <w:r w:rsidRPr="00AE1D33">
        <w:rPr>
          <w:rFonts w:asciiTheme="minorHAnsi" w:hAnsiTheme="minorHAnsi" w:cstheme="minorHAnsi"/>
          <w:sz w:val="16"/>
        </w:rPr>
        <w:t xml:space="preserve"> establishing </w:t>
      </w:r>
      <w:r w:rsidRPr="00AE1D33">
        <w:rPr>
          <w:rStyle w:val="StyleUnderline"/>
          <w:rFonts w:asciiTheme="minorHAnsi" w:hAnsiTheme="minorHAnsi" w:cstheme="minorHAnsi"/>
        </w:rPr>
        <w:t>democracy are</w:t>
      </w:r>
      <w:r w:rsidRPr="00AE1D33">
        <w:rPr>
          <w:rFonts w:asciiTheme="minorHAnsi" w:hAnsiTheme="minorHAnsi" w:cstheme="minorHAnsi"/>
          <w:sz w:val="16"/>
        </w:rPr>
        <w:t xml:space="preserve"> little more than </w:t>
      </w:r>
      <w:r w:rsidRPr="00AE1D33">
        <w:rPr>
          <w:rStyle w:val="StyleUnderline"/>
          <w:rFonts w:asciiTheme="minorHAnsi" w:hAnsiTheme="minorHAnsi" w:cstheme="minorHAnsi"/>
        </w:rPr>
        <w:t xml:space="preserve">half-way house policies, a </w:t>
      </w:r>
      <w:r w:rsidRPr="00AE1D33">
        <w:rPr>
          <w:rStyle w:val="Emphasis"/>
          <w:rFonts w:asciiTheme="minorHAnsi" w:hAnsiTheme="minorHAnsi" w:cstheme="minorHAnsi"/>
        </w:rPr>
        <w:t>smokescreen for neo-liberalism</w:t>
      </w:r>
      <w:r w:rsidRPr="00AE1D33">
        <w:rPr>
          <w:rFonts w:asciiTheme="minorHAnsi" w:hAnsiTheme="minorHAnsi" w:cstheme="minorHAnsi"/>
          <w:sz w:val="16"/>
        </w:rPr>
        <w:t xml:space="preserve"> and for </w:t>
      </w:r>
      <w:r w:rsidRPr="00AE1D33">
        <w:rPr>
          <w:rStyle w:val="StyleUnderline"/>
          <w:rFonts w:asciiTheme="minorHAnsi" w:hAnsiTheme="minorHAnsi" w:cstheme="minorHAnsi"/>
        </w:rPr>
        <w:t>making capitalism governable and regulated</w:t>
      </w:r>
      <w:r w:rsidRPr="00AE1D33">
        <w:rPr>
          <w:rFonts w:asciiTheme="minorHAnsi" w:hAnsiTheme="minorHAnsi" w:cstheme="minorHAnsi"/>
          <w:sz w:val="16"/>
        </w:rPr>
        <w:t xml:space="preserve"> – a “stakeholder” capitalism if you will. I do not believe </w:t>
      </w:r>
      <w:proofErr w:type="gramStart"/>
      <w:r w:rsidRPr="00AE1D33">
        <w:rPr>
          <w:rFonts w:asciiTheme="minorHAnsi" w:hAnsiTheme="minorHAnsi" w:cstheme="minorHAnsi"/>
          <w:sz w:val="16"/>
        </w:rPr>
        <w:t>such a</w:t>
      </w:r>
      <w:proofErr w:type="gramEnd"/>
      <w:r w:rsidRPr="00AE1D33">
        <w:rPr>
          <w:rFonts w:asciiTheme="minorHAnsi" w:hAnsiTheme="minorHAnsi" w:cstheme="minorHAnsi"/>
          <w:sz w:val="16"/>
        </w:rPr>
        <w:t xml:space="preserve"> capitalism will work, nor am I in favor of market socialism. </w:t>
      </w:r>
      <w:r w:rsidRPr="007C1321">
        <w:rPr>
          <w:rStyle w:val="StyleUnderline"/>
          <w:rFonts w:asciiTheme="minorHAnsi" w:hAnsiTheme="minorHAnsi" w:cstheme="minorHAnsi"/>
          <w:highlight w:val="green"/>
        </w:rPr>
        <w:t>We need to chart out a type of positive humanism that can ground a genuine socialist democracy without market relations</w:t>
      </w:r>
      <w:r w:rsidRPr="00AE1D33">
        <w:rPr>
          <w:rFonts w:asciiTheme="minorHAnsi" w:hAnsiTheme="minorHAnsi" w:cstheme="minorHAnsi"/>
          <w:sz w:val="16"/>
        </w:rPr>
        <w:t xml:space="preserve">, a Marxist humanism </w:t>
      </w:r>
      <w:r w:rsidRPr="007C1321">
        <w:rPr>
          <w:rStyle w:val="StyleUnderline"/>
          <w:rFonts w:asciiTheme="minorHAnsi" w:hAnsiTheme="minorHAnsi" w:cstheme="minorHAnsi"/>
          <w:highlight w:val="green"/>
        </w:rPr>
        <w:t>that can lead to a transcendence of alienated labor</w:t>
      </w:r>
      <w:r w:rsidRPr="00AE1D33">
        <w:rPr>
          <w:rStyle w:val="StyleUnderline"/>
          <w:rFonts w:asciiTheme="minorHAnsi" w:hAnsiTheme="minorHAnsi" w:cstheme="minorHAnsi"/>
        </w:rPr>
        <w:t>.</w:t>
      </w:r>
      <w:r w:rsidRPr="00AE1D33">
        <w:rPr>
          <w:rFonts w:asciiTheme="minorHAnsi" w:hAnsiTheme="minorHAnsi" w:cstheme="minorHAnsi"/>
          <w:sz w:val="16"/>
        </w:rPr>
        <w:t xml:space="preserve"> Following Marx, Eagleton claims that </w:t>
      </w:r>
      <w:r w:rsidRPr="007C1321">
        <w:rPr>
          <w:rStyle w:val="StyleUnderline"/>
          <w:rFonts w:asciiTheme="minorHAnsi" w:hAnsiTheme="minorHAnsi" w:cstheme="minorHAnsi"/>
          <w:highlight w:val="green"/>
        </w:rPr>
        <w:t>we are free when, like artists, we produce without the goad of physical necessity</w:t>
      </w:r>
      <w:r w:rsidRPr="00AE1D33">
        <w:rPr>
          <w:rFonts w:asciiTheme="minorHAnsi" w:hAnsiTheme="minorHAnsi" w:cstheme="minorHAnsi"/>
          <w:sz w:val="16"/>
        </w:rPr>
        <w:t xml:space="preserve">; and it is this nature which for Marx is the essence of all individuals. </w:t>
      </w:r>
      <w:r w:rsidRPr="00AE1D33">
        <w:rPr>
          <w:rStyle w:val="StyleUnderline"/>
          <w:rFonts w:asciiTheme="minorHAnsi" w:hAnsiTheme="minorHAnsi" w:cstheme="minorHAnsi"/>
        </w:rPr>
        <w:t>Transforming</w:t>
      </w:r>
      <w:r w:rsidRPr="00AE1D33">
        <w:rPr>
          <w:rFonts w:asciiTheme="minorHAnsi" w:hAnsiTheme="minorHAnsi" w:cstheme="minorHAnsi"/>
          <w:sz w:val="16"/>
        </w:rPr>
        <w:t xml:space="preserve"> the rituals of </w:t>
      </w:r>
      <w:r w:rsidRPr="00AE1D33">
        <w:rPr>
          <w:rStyle w:val="StyleUnderline"/>
          <w:rFonts w:asciiTheme="minorHAnsi" w:hAnsiTheme="minorHAnsi" w:cstheme="minorHAnsi"/>
        </w:rPr>
        <w:t>schooling can only go so far</w:t>
      </w:r>
      <w:r w:rsidRPr="00AE1D33">
        <w:rPr>
          <w:rFonts w:asciiTheme="minorHAnsi" w:hAnsiTheme="minorHAnsi" w:cstheme="minorHAnsi"/>
          <w:sz w:val="16"/>
        </w:rPr>
        <w:t xml:space="preserve">, since these rituals are embedded in capitalist social relations and the law of value. There are signs that research in the social sciences might be going through a sea-shift of transformation. I think </w:t>
      </w:r>
      <w:r w:rsidRPr="007C1321">
        <w:rPr>
          <w:rStyle w:val="StyleUnderline"/>
          <w:rFonts w:asciiTheme="minorHAnsi" w:hAnsiTheme="minorHAnsi" w:cstheme="minorHAnsi"/>
          <w:highlight w:val="green"/>
        </w:rPr>
        <w:t xml:space="preserve">we need to take the focus away from how </w:t>
      </w:r>
      <w:r w:rsidRPr="007C1321">
        <w:rPr>
          <w:rStyle w:val="Emphasis"/>
          <w:rFonts w:asciiTheme="minorHAnsi" w:hAnsiTheme="minorHAnsi" w:cstheme="minorHAnsi"/>
          <w:highlight w:val="green"/>
        </w:rPr>
        <w:t>individual identities</w:t>
      </w:r>
      <w:r w:rsidRPr="007C1321">
        <w:rPr>
          <w:rStyle w:val="StyleUnderline"/>
          <w:rFonts w:asciiTheme="minorHAnsi" w:hAnsiTheme="minorHAnsi" w:cstheme="minorHAnsi"/>
          <w:highlight w:val="green"/>
        </w:rPr>
        <w:t xml:space="preserve"> are commodified</w:t>
      </w:r>
      <w:r w:rsidRPr="00AE1D33">
        <w:rPr>
          <w:rStyle w:val="StyleUnderline"/>
          <w:rFonts w:asciiTheme="minorHAnsi" w:hAnsiTheme="minorHAnsi" w:cstheme="minorHAnsi"/>
        </w:rPr>
        <w:t xml:space="preserve"> in postmodern</w:t>
      </w:r>
      <w:r w:rsidRPr="00AE1D33">
        <w:rPr>
          <w:rFonts w:asciiTheme="minorHAnsi" w:hAnsiTheme="minorHAnsi" w:cstheme="minorHAnsi"/>
          <w:sz w:val="16"/>
        </w:rPr>
        <w:t xml:space="preserve"> consumer </w:t>
      </w:r>
      <w:proofErr w:type="gramStart"/>
      <w:r w:rsidRPr="00AE1D33">
        <w:rPr>
          <w:rStyle w:val="StyleUnderline"/>
          <w:rFonts w:asciiTheme="minorHAnsi" w:hAnsiTheme="minorHAnsi" w:cstheme="minorHAnsi"/>
        </w:rPr>
        <w:t xml:space="preserve">spaces, </w:t>
      </w:r>
      <w:r w:rsidRPr="007C1321">
        <w:rPr>
          <w:rStyle w:val="StyleUnderline"/>
          <w:rFonts w:asciiTheme="minorHAnsi" w:hAnsiTheme="minorHAnsi" w:cstheme="minorHAnsi"/>
          <w:highlight w:val="green"/>
        </w:rPr>
        <w:t>and</w:t>
      </w:r>
      <w:proofErr w:type="gramEnd"/>
      <w:r w:rsidRPr="007C1321">
        <w:rPr>
          <w:rStyle w:val="StyleUnderline"/>
          <w:rFonts w:asciiTheme="minorHAnsi" w:hAnsiTheme="minorHAnsi" w:cstheme="minorHAnsi"/>
          <w:highlight w:val="green"/>
        </w:rPr>
        <w:t xml:space="preserve"> put more emphasis on creating possibilities for a </w:t>
      </w:r>
      <w:r w:rsidRPr="007C1321">
        <w:rPr>
          <w:rStyle w:val="Emphasis"/>
          <w:rFonts w:asciiTheme="minorHAnsi" w:hAnsiTheme="minorHAnsi" w:cstheme="minorHAnsi"/>
          <w:highlight w:val="green"/>
        </w:rPr>
        <w:t>radical reconstitution</w:t>
      </w:r>
      <w:r w:rsidRPr="00AE1D33">
        <w:rPr>
          <w:rFonts w:asciiTheme="minorHAnsi" w:hAnsiTheme="minorHAnsi" w:cstheme="minorHAnsi"/>
          <w:sz w:val="16"/>
        </w:rPr>
        <w:t xml:space="preserve"> of society. I like the new public role of Pierre Bourdieu – a role that sees him </w:t>
      </w:r>
      <w:r w:rsidRPr="007C1321">
        <w:rPr>
          <w:rStyle w:val="StyleUnderline"/>
          <w:rFonts w:asciiTheme="minorHAnsi" w:hAnsiTheme="minorHAnsi" w:cstheme="minorHAnsi"/>
          <w:highlight w:val="green"/>
        </w:rPr>
        <w:t>taking</w:t>
      </w:r>
      <w:r w:rsidRPr="00AE1D33">
        <w:rPr>
          <w:rFonts w:asciiTheme="minorHAnsi" w:hAnsiTheme="minorHAnsi" w:cstheme="minorHAnsi"/>
          <w:sz w:val="16"/>
        </w:rPr>
        <w:t xml:space="preserve"> his </w:t>
      </w:r>
      <w:r w:rsidRPr="007C1321">
        <w:rPr>
          <w:rStyle w:val="StyleUnderline"/>
          <w:rFonts w:asciiTheme="minorHAnsi" w:hAnsiTheme="minorHAnsi" w:cstheme="minorHAnsi"/>
          <w:highlight w:val="green"/>
        </w:rPr>
        <w:t>politics into the streets</w:t>
      </w:r>
      <w:r w:rsidRPr="007C1321">
        <w:rPr>
          <w:rFonts w:asciiTheme="minorHAnsi" w:hAnsiTheme="minorHAnsi" w:cstheme="minorHAnsi"/>
          <w:sz w:val="16"/>
          <w:highlight w:val="green"/>
        </w:rPr>
        <w:t xml:space="preserve"> </w:t>
      </w:r>
      <w:r w:rsidRPr="007C1321">
        <w:rPr>
          <w:rStyle w:val="StyleUnderline"/>
          <w:rFonts w:asciiTheme="minorHAnsi" w:hAnsiTheme="minorHAnsi" w:cstheme="minorHAnsi"/>
          <w:highlight w:val="green"/>
        </w:rPr>
        <w:t>and factories</w:t>
      </w:r>
      <w:r w:rsidRPr="00AE1D33">
        <w:rPr>
          <w:rFonts w:asciiTheme="minorHAnsi" w:hAnsiTheme="minorHAnsi" w:cstheme="minorHAnsi"/>
          <w:sz w:val="16"/>
        </w:rPr>
        <w:t xml:space="preserve"> of France, </w:t>
      </w:r>
      <w:r w:rsidRPr="007C1321">
        <w:rPr>
          <w:rStyle w:val="StyleUnderline"/>
          <w:rFonts w:asciiTheme="minorHAnsi" w:hAnsiTheme="minorHAnsi" w:cstheme="minorHAnsi"/>
          <w:highlight w:val="green"/>
        </w:rPr>
        <w:t>fighting</w:t>
      </w:r>
      <w:r w:rsidRPr="00AE1D33">
        <w:rPr>
          <w:rFonts w:asciiTheme="minorHAnsi" w:hAnsiTheme="minorHAnsi" w:cstheme="minorHAnsi"/>
          <w:sz w:val="16"/>
        </w:rPr>
        <w:t xml:space="preserve"> the </w:t>
      </w:r>
      <w:r w:rsidRPr="007C1321">
        <w:rPr>
          <w:rStyle w:val="StyleUnderline"/>
          <w:rFonts w:asciiTheme="minorHAnsi" w:hAnsiTheme="minorHAnsi" w:cstheme="minorHAnsi"/>
          <w:highlight w:val="green"/>
        </w:rPr>
        <w:t>structural injustices</w:t>
      </w:r>
      <w:r w:rsidRPr="00AE1D33">
        <w:rPr>
          <w:rFonts w:asciiTheme="minorHAnsi" w:hAnsiTheme="minorHAnsi" w:cstheme="minorHAnsi"/>
          <w:sz w:val="16"/>
        </w:rPr>
        <w:t xml:space="preserve"> and economic instabilities brought about by capitalism and neo-liberalism – </w:t>
      </w:r>
      <w:r w:rsidRPr="00AE1D33">
        <w:rPr>
          <w:rStyle w:val="StyleUnderline"/>
          <w:rFonts w:asciiTheme="minorHAnsi" w:hAnsiTheme="minorHAnsi" w:cstheme="minorHAnsi"/>
        </w:rPr>
        <w:t>fighting</w:t>
      </w:r>
      <w:r w:rsidRPr="00AE1D33">
        <w:rPr>
          <w:rFonts w:asciiTheme="minorHAnsi" w:hAnsiTheme="minorHAnsi" w:cstheme="minorHAnsi"/>
          <w:sz w:val="16"/>
        </w:rPr>
        <w:t xml:space="preserve"> what, in effect, are nothing short of </w:t>
      </w:r>
      <w:r w:rsidRPr="00AE1D33">
        <w:rPr>
          <w:rStyle w:val="StyleUnderline"/>
          <w:rFonts w:asciiTheme="minorHAnsi" w:hAnsiTheme="minorHAnsi" w:cstheme="minorHAnsi"/>
        </w:rPr>
        <w:t>totalitarian practices</w:t>
      </w:r>
      <w:r w:rsidRPr="00AE1D33">
        <w:rPr>
          <w:rFonts w:asciiTheme="minorHAnsi" w:hAnsiTheme="minorHAnsi" w:cstheme="minorHAnsi"/>
          <w:sz w:val="16"/>
        </w:rPr>
        <w:t xml:space="preserve"> that are </w:t>
      </w:r>
      <w:r w:rsidRPr="00AE1D33">
        <w:rPr>
          <w:rStyle w:val="StyleUnderline"/>
          <w:rFonts w:asciiTheme="minorHAnsi" w:hAnsiTheme="minorHAnsi" w:cstheme="minorHAnsi"/>
        </w:rPr>
        <w:t>facilitating the exploitation of</w:t>
      </w:r>
      <w:r w:rsidRPr="00AE1D33">
        <w:rPr>
          <w:rFonts w:asciiTheme="minorHAnsi" w:hAnsiTheme="minorHAnsi" w:cstheme="minorHAnsi"/>
          <w:sz w:val="16"/>
        </w:rPr>
        <w:t xml:space="preserve"> the world’s </w:t>
      </w:r>
      <w:r w:rsidRPr="00AE1D33">
        <w:rPr>
          <w:rStyle w:val="StyleUnderline"/>
          <w:rFonts w:asciiTheme="minorHAnsi" w:hAnsiTheme="minorHAnsi" w:cstheme="minorHAnsi"/>
        </w:rPr>
        <w:t>workers.</w:t>
      </w:r>
      <w:r w:rsidRPr="00AE1D33">
        <w:rPr>
          <w:rFonts w:asciiTheme="minorHAnsi" w:hAnsiTheme="minorHAnsi" w:cstheme="minorHAnsi"/>
          <w:sz w:val="16"/>
        </w:rPr>
        <w:t xml:space="preserve"> Bourdieu realizes that </w:t>
      </w:r>
      <w:r w:rsidRPr="007C1321">
        <w:rPr>
          <w:rStyle w:val="StyleUnderline"/>
          <w:rFonts w:asciiTheme="minorHAnsi" w:hAnsiTheme="minorHAnsi" w:cstheme="minorHAnsi"/>
          <w:highlight w:val="green"/>
        </w:rPr>
        <w:t>we haven’t exhausted all the alternatives to capitalism</w:t>
      </w:r>
      <w:r w:rsidRPr="00AE1D33">
        <w:rPr>
          <w:rStyle w:val="StyleUnderline"/>
          <w:rFonts w:asciiTheme="minorHAnsi" w:hAnsiTheme="minorHAnsi" w:cstheme="minorHAnsi"/>
        </w:rPr>
        <w:t>.</w:t>
      </w:r>
      <w:r w:rsidRPr="00AE1D33">
        <w:rPr>
          <w:rFonts w:asciiTheme="minorHAnsi" w:hAnsiTheme="minorHAnsi" w:cstheme="minorHAnsi"/>
          <w:sz w:val="16"/>
        </w:rPr>
        <w:t xml:space="preserve"> If that is the case, </w:t>
      </w:r>
      <w:r w:rsidRPr="007C1321">
        <w:rPr>
          <w:rStyle w:val="StyleUnderline"/>
          <w:rFonts w:asciiTheme="minorHAnsi" w:hAnsiTheme="minorHAnsi" w:cstheme="minorHAnsi"/>
          <w:highlight w:val="green"/>
        </w:rPr>
        <w:t>we need, as researchers, to bring our work to bear on</w:t>
      </w:r>
      <w:r w:rsidRPr="00AE1D33">
        <w:rPr>
          <w:rFonts w:asciiTheme="minorHAnsi" w:hAnsiTheme="minorHAnsi" w:cstheme="minorHAnsi"/>
          <w:sz w:val="16"/>
        </w:rPr>
        <w:t xml:space="preserve"> the </w:t>
      </w:r>
      <w:r w:rsidRPr="007C1321">
        <w:rPr>
          <w:rStyle w:val="StyleUnderline"/>
          <w:rFonts w:asciiTheme="minorHAnsi" w:hAnsiTheme="minorHAnsi" w:cstheme="minorHAnsi"/>
          <w:highlight w:val="green"/>
        </w:rPr>
        <w:t>seeking</w:t>
      </w:r>
      <w:r w:rsidRPr="00AE1D33">
        <w:rPr>
          <w:rFonts w:asciiTheme="minorHAnsi" w:hAnsiTheme="minorHAnsi" w:cstheme="minorHAnsi"/>
          <w:sz w:val="16"/>
        </w:rPr>
        <w:t xml:space="preserve"> out of </w:t>
      </w:r>
      <w:r w:rsidRPr="007C1321">
        <w:rPr>
          <w:rStyle w:val="StyleUnderline"/>
          <w:rFonts w:asciiTheme="minorHAnsi" w:hAnsiTheme="minorHAnsi" w:cstheme="minorHAnsi"/>
          <w:highlight w:val="green"/>
        </w:rPr>
        <w:t>new social relations</w:t>
      </w:r>
      <w:r w:rsidRPr="007C1321">
        <w:rPr>
          <w:rFonts w:asciiTheme="minorHAnsi" w:hAnsiTheme="minorHAnsi" w:cstheme="minorHAnsi"/>
          <w:sz w:val="16"/>
          <w:highlight w:val="green"/>
        </w:rPr>
        <w:t xml:space="preserve"> </w:t>
      </w:r>
      <w:r w:rsidRPr="007C1321">
        <w:rPr>
          <w:rStyle w:val="StyleUnderline"/>
          <w:rFonts w:asciiTheme="minorHAnsi" w:hAnsiTheme="minorHAnsi" w:cstheme="minorHAnsi"/>
          <w:highlight w:val="green"/>
        </w:rPr>
        <w:t>around which everyday life can be</w:t>
      </w:r>
      <w:r w:rsidRPr="00AE1D33">
        <w:rPr>
          <w:rFonts w:asciiTheme="minorHAnsi" w:hAnsiTheme="minorHAnsi" w:cstheme="minorHAnsi"/>
          <w:sz w:val="16"/>
        </w:rPr>
        <w:t xml:space="preserve"> productively and creatively </w:t>
      </w:r>
      <w:r w:rsidRPr="007C1321">
        <w:rPr>
          <w:rStyle w:val="StyleUnderline"/>
          <w:rFonts w:asciiTheme="minorHAnsi" w:hAnsiTheme="minorHAnsi" w:cstheme="minorHAnsi"/>
          <w:highlight w:val="green"/>
        </w:rPr>
        <w:t>organized</w:t>
      </w:r>
      <w:r w:rsidRPr="00AE1D33">
        <w:rPr>
          <w:rStyle w:val="StyleUnderline"/>
          <w:rFonts w:asciiTheme="minorHAnsi" w:hAnsiTheme="minorHAnsi" w:cstheme="minorHAnsi"/>
        </w:rPr>
        <w:t>.</w:t>
      </w:r>
      <w:r w:rsidRPr="00AE1D33">
        <w:rPr>
          <w:rFonts w:asciiTheme="minorHAnsi" w:hAnsiTheme="minorHAnsi" w:cstheme="minorHAnsi"/>
          <w:sz w:val="16"/>
        </w:rPr>
        <w:t xml:space="preserve"> In my view, </w:t>
      </w:r>
      <w:r w:rsidRPr="007C1321">
        <w:rPr>
          <w:rStyle w:val="StyleUnderline"/>
          <w:rFonts w:asciiTheme="minorHAnsi" w:hAnsiTheme="minorHAnsi" w:cstheme="minorHAnsi"/>
          <w:highlight w:val="green"/>
        </w:rPr>
        <w:t>this is social science – and politics – the way it should be practiced</w:t>
      </w:r>
      <w:r w:rsidRPr="00AE1D33">
        <w:rPr>
          <w:rStyle w:val="StyleUnderline"/>
          <w:rFonts w:asciiTheme="minorHAnsi" w:hAnsiTheme="minorHAnsi" w:cstheme="minorHAnsi"/>
        </w:rPr>
        <w:t>.</w:t>
      </w:r>
    </w:p>
    <w:p w14:paraId="25A101FC" w14:textId="77777777" w:rsidR="00461415" w:rsidRPr="00F601E6" w:rsidRDefault="00461415" w:rsidP="00461415"/>
    <w:p w14:paraId="2CD5D646" w14:textId="77777777" w:rsidR="00461415" w:rsidRPr="00B6635B" w:rsidRDefault="00461415" w:rsidP="00461415"/>
    <w:p w14:paraId="7B5AD9C5" w14:textId="77777777" w:rsidR="00960D52" w:rsidRPr="00022061" w:rsidRDefault="00960D52" w:rsidP="00960D52">
      <w:pPr>
        <w:pStyle w:val="Heading4"/>
        <w:rPr>
          <w:rFonts w:cstheme="minorHAnsi"/>
        </w:rPr>
      </w:pPr>
      <w:r>
        <w:rPr>
          <w:rFonts w:cstheme="minorHAnsi"/>
        </w:rPr>
        <w:t>T</w:t>
      </w:r>
      <w:r w:rsidRPr="00022061">
        <w:rPr>
          <w:rFonts w:cstheme="minorHAnsi"/>
        </w:rPr>
        <w:t>here is no ‘</w:t>
      </w:r>
      <w:r w:rsidRPr="00022061">
        <w:rPr>
          <w:rFonts w:cstheme="minorHAnsi"/>
          <w:u w:val="single"/>
        </w:rPr>
        <w:t>outside</w:t>
      </w:r>
      <w:r w:rsidRPr="00022061">
        <w:rPr>
          <w:rFonts w:cstheme="minorHAnsi"/>
        </w:rPr>
        <w:t xml:space="preserve">’---their critique ensnares mobilization in the pre-written and pre-figured futures of capitalism. </w:t>
      </w:r>
    </w:p>
    <w:p w14:paraId="676151ED" w14:textId="77777777" w:rsidR="00960D52" w:rsidRPr="00022061" w:rsidRDefault="00960D52" w:rsidP="00960D52">
      <w:pPr>
        <w:rPr>
          <w:rFonts w:cstheme="minorHAnsi"/>
        </w:rPr>
      </w:pPr>
      <w:proofErr w:type="spellStart"/>
      <w:r w:rsidRPr="00022061">
        <w:rPr>
          <w:rFonts w:cstheme="minorHAnsi"/>
        </w:rPr>
        <w:t>Sideeq</w:t>
      </w:r>
      <w:proofErr w:type="spellEnd"/>
      <w:r w:rsidRPr="00022061">
        <w:rPr>
          <w:rFonts w:cstheme="minorHAnsi"/>
        </w:rPr>
        <w:t xml:space="preserve"> </w:t>
      </w:r>
      <w:r w:rsidRPr="00022061">
        <w:rPr>
          <w:rStyle w:val="Style13ptBold"/>
          <w:rFonts w:cstheme="minorHAnsi"/>
        </w:rPr>
        <w:t>Mohammed 21</w:t>
      </w:r>
      <w:r w:rsidRPr="00022061">
        <w:rPr>
          <w:rFonts w:cstheme="minorHAnsi"/>
        </w:rPr>
        <w:t xml:space="preserve">. Lecturer, Kent Business School, Ph.D., Business and Management, University of Lancaster. “Anti-revolutionary Imagination in the Anthropocene.” </w:t>
      </w:r>
      <w:r w:rsidRPr="00022061">
        <w:rPr>
          <w:rFonts w:cstheme="minorHAnsi"/>
          <w:i/>
          <w:iCs/>
        </w:rPr>
        <w:t>Stories and Organization in the Anthropocene</w:t>
      </w:r>
      <w:r w:rsidRPr="00022061">
        <w:rPr>
          <w:rFonts w:cstheme="minorHAnsi"/>
        </w:rPr>
        <w:t>, Chapter 1.</w:t>
      </w:r>
    </w:p>
    <w:p w14:paraId="1B90D894" w14:textId="77777777" w:rsidR="00960D52" w:rsidRPr="00022061" w:rsidRDefault="00960D52" w:rsidP="00960D52">
      <w:pPr>
        <w:rPr>
          <w:rFonts w:cstheme="minorHAnsi"/>
          <w:sz w:val="16"/>
        </w:rPr>
      </w:pPr>
      <w:r w:rsidRPr="00022061">
        <w:rPr>
          <w:rFonts w:cstheme="minorHAnsi"/>
          <w:sz w:val="16"/>
        </w:rPr>
        <w:t xml:space="preserve">What becomes clear here is that desire can begin to function against its own interests, desiring its own repression, desiring fascism, desiring destruction, desiring death at the same time as it might be a desire for freedom, desiring collaboration, desiring reconstruction, desiring life. This all too perverse desire presents us with the prefiguration of the future. </w:t>
      </w:r>
      <w:r w:rsidRPr="007C1321">
        <w:rPr>
          <w:rStyle w:val="StyleUnderline"/>
          <w:rFonts w:cstheme="minorHAnsi"/>
          <w:highlight w:val="green"/>
        </w:rPr>
        <w:t xml:space="preserve">There is </w:t>
      </w:r>
      <w:proofErr w:type="gramStart"/>
      <w:r w:rsidRPr="007C1321">
        <w:rPr>
          <w:rStyle w:val="StyleUnderline"/>
          <w:rFonts w:cstheme="minorHAnsi"/>
          <w:highlight w:val="green"/>
        </w:rPr>
        <w:t>no</w:t>
      </w:r>
      <w:proofErr w:type="gramEnd"/>
      <w:r w:rsidRPr="007C1321">
        <w:rPr>
          <w:rStyle w:val="StyleUnderline"/>
          <w:rFonts w:cstheme="minorHAnsi"/>
          <w:highlight w:val="green"/>
        </w:rPr>
        <w:t xml:space="preserve"> </w:t>
      </w:r>
      <w:r w:rsidRPr="007C1321">
        <w:rPr>
          <w:rStyle w:val="Emphasis"/>
          <w:rFonts w:asciiTheme="minorHAnsi" w:hAnsiTheme="minorHAnsi" w:cstheme="minorHAnsi"/>
          <w:highlight w:val="green"/>
        </w:rPr>
        <w:t>Outside</w:t>
      </w:r>
      <w:r w:rsidRPr="00022061">
        <w:rPr>
          <w:rStyle w:val="StyleUnderline"/>
          <w:rFonts w:cstheme="minorHAnsi"/>
        </w:rPr>
        <w:t xml:space="preserve"> to </w:t>
      </w:r>
      <w:r w:rsidRPr="007C1321">
        <w:rPr>
          <w:rStyle w:val="Emphasis"/>
          <w:rFonts w:asciiTheme="minorHAnsi" w:hAnsiTheme="minorHAnsi" w:cstheme="minorHAnsi"/>
          <w:highlight w:val="green"/>
        </w:rPr>
        <w:t>capitalism</w:t>
      </w:r>
      <w:r w:rsidRPr="00022061">
        <w:rPr>
          <w:rStyle w:val="StyleUnderline"/>
          <w:rFonts w:cstheme="minorHAnsi"/>
        </w:rPr>
        <w:t xml:space="preserve">. The fantasy that it might </w:t>
      </w:r>
      <w:r w:rsidRPr="00022061">
        <w:rPr>
          <w:rStyle w:val="Emphasis"/>
          <w:rFonts w:asciiTheme="minorHAnsi" w:hAnsiTheme="minorHAnsi" w:cstheme="minorHAnsi"/>
        </w:rPr>
        <w:t>end</w:t>
      </w:r>
      <w:r w:rsidRPr="00022061">
        <w:rPr>
          <w:rStyle w:val="StyleUnderline"/>
          <w:rFonts w:cstheme="minorHAnsi"/>
        </w:rPr>
        <w:t xml:space="preserve"> with the “</w:t>
      </w:r>
      <w:r w:rsidRPr="00022061">
        <w:rPr>
          <w:rStyle w:val="Emphasis"/>
          <w:rFonts w:asciiTheme="minorHAnsi" w:hAnsiTheme="minorHAnsi" w:cstheme="minorHAnsi"/>
        </w:rPr>
        <w:t>end</w:t>
      </w:r>
      <w:r w:rsidRPr="00022061">
        <w:rPr>
          <w:rStyle w:val="StyleUnderline"/>
          <w:rFonts w:cstheme="minorHAnsi"/>
        </w:rPr>
        <w:t xml:space="preserve"> of the </w:t>
      </w:r>
      <w:r w:rsidRPr="00022061">
        <w:rPr>
          <w:rStyle w:val="Emphasis"/>
          <w:rFonts w:asciiTheme="minorHAnsi" w:hAnsiTheme="minorHAnsi" w:cstheme="minorHAnsi"/>
        </w:rPr>
        <w:t>world</w:t>
      </w:r>
      <w:r w:rsidRPr="00022061">
        <w:rPr>
          <w:rStyle w:val="StyleUnderline"/>
          <w:rFonts w:cstheme="minorHAnsi"/>
        </w:rPr>
        <w:t xml:space="preserve">” is a dangerous </w:t>
      </w:r>
      <w:r w:rsidRPr="00022061">
        <w:rPr>
          <w:rStyle w:val="Emphasis"/>
          <w:rFonts w:asciiTheme="minorHAnsi" w:hAnsiTheme="minorHAnsi" w:cstheme="minorHAnsi"/>
        </w:rPr>
        <w:t>delusion</w:t>
      </w:r>
      <w:r w:rsidRPr="00022061">
        <w:rPr>
          <w:rStyle w:val="StyleUnderline"/>
          <w:rFonts w:cstheme="minorHAnsi"/>
        </w:rPr>
        <w:t xml:space="preserve"> of which we need to be </w:t>
      </w:r>
      <w:r w:rsidRPr="00022061">
        <w:rPr>
          <w:rStyle w:val="Emphasis"/>
          <w:rFonts w:asciiTheme="minorHAnsi" w:hAnsiTheme="minorHAnsi" w:cstheme="minorHAnsi"/>
        </w:rPr>
        <w:t>aware</w:t>
      </w:r>
      <w:r w:rsidRPr="00022061">
        <w:rPr>
          <w:rStyle w:val="StyleUnderline"/>
          <w:rFonts w:cstheme="minorHAnsi"/>
        </w:rPr>
        <w:t xml:space="preserve">, because </w:t>
      </w:r>
      <w:r w:rsidRPr="00022061">
        <w:rPr>
          <w:rStyle w:val="Emphasis"/>
          <w:rFonts w:asciiTheme="minorHAnsi" w:hAnsiTheme="minorHAnsi" w:cstheme="minorHAnsi"/>
        </w:rPr>
        <w:t>desire</w:t>
      </w:r>
      <w:r w:rsidRPr="00022061">
        <w:rPr>
          <w:rStyle w:val="StyleUnderline"/>
          <w:rFonts w:cstheme="minorHAnsi"/>
        </w:rPr>
        <w:t xml:space="preserve"> may well be trying to </w:t>
      </w:r>
      <w:r w:rsidRPr="00022061">
        <w:rPr>
          <w:rStyle w:val="Emphasis"/>
          <w:rFonts w:asciiTheme="minorHAnsi" w:hAnsiTheme="minorHAnsi" w:cstheme="minorHAnsi"/>
        </w:rPr>
        <w:t>liberate</w:t>
      </w:r>
      <w:r w:rsidRPr="00022061">
        <w:rPr>
          <w:rStyle w:val="StyleUnderline"/>
          <w:rFonts w:cstheme="minorHAnsi"/>
        </w:rPr>
        <w:t xml:space="preserve"> itself from </w:t>
      </w:r>
      <w:r w:rsidRPr="00022061">
        <w:rPr>
          <w:rStyle w:val="Emphasis"/>
          <w:rFonts w:asciiTheme="minorHAnsi" w:hAnsiTheme="minorHAnsi" w:cstheme="minorHAnsi"/>
        </w:rPr>
        <w:t>Capital</w:t>
      </w:r>
      <w:r w:rsidRPr="00022061">
        <w:rPr>
          <w:rStyle w:val="StyleUnderline"/>
          <w:rFonts w:cstheme="minorHAnsi"/>
        </w:rPr>
        <w:t xml:space="preserve"> by way of the “end of the world”—working </w:t>
      </w:r>
      <w:r w:rsidRPr="00022061">
        <w:rPr>
          <w:rStyle w:val="Emphasis"/>
          <w:rFonts w:asciiTheme="minorHAnsi" w:hAnsiTheme="minorHAnsi" w:cstheme="minorHAnsi"/>
        </w:rPr>
        <w:t>hopefully</w:t>
      </w:r>
      <w:r w:rsidRPr="00022061">
        <w:rPr>
          <w:rStyle w:val="StyleUnderline"/>
          <w:rFonts w:cstheme="minorHAnsi"/>
        </w:rPr>
        <w:t xml:space="preserve"> towards ecological </w:t>
      </w:r>
      <w:r w:rsidRPr="00022061">
        <w:rPr>
          <w:rStyle w:val="Emphasis"/>
          <w:rFonts w:asciiTheme="minorHAnsi" w:hAnsiTheme="minorHAnsi" w:cstheme="minorHAnsi"/>
        </w:rPr>
        <w:t>collapse</w:t>
      </w:r>
      <w:r w:rsidRPr="00022061">
        <w:rPr>
          <w:rStyle w:val="StyleUnderline"/>
          <w:rFonts w:cstheme="minorHAnsi"/>
        </w:rPr>
        <w:t xml:space="preserve"> without </w:t>
      </w:r>
      <w:r w:rsidRPr="00022061">
        <w:rPr>
          <w:rStyle w:val="Emphasis"/>
          <w:rFonts w:asciiTheme="minorHAnsi" w:hAnsiTheme="minorHAnsi" w:cstheme="minorHAnsi"/>
        </w:rPr>
        <w:t>realizing</w:t>
      </w:r>
      <w:r w:rsidRPr="00022061">
        <w:rPr>
          <w:rStyle w:val="StyleUnderline"/>
          <w:rFonts w:cstheme="minorHAnsi"/>
        </w:rPr>
        <w:t xml:space="preserve"> that capitalism may </w:t>
      </w:r>
      <w:r w:rsidRPr="00022061">
        <w:rPr>
          <w:rStyle w:val="Emphasis"/>
          <w:rFonts w:asciiTheme="minorHAnsi" w:hAnsiTheme="minorHAnsi" w:cstheme="minorHAnsi"/>
        </w:rPr>
        <w:t>well</w:t>
      </w:r>
      <w:r w:rsidRPr="00022061">
        <w:rPr>
          <w:rStyle w:val="StyleUnderline"/>
          <w:rFonts w:cstheme="minorHAnsi"/>
        </w:rPr>
        <w:t xml:space="preserve"> be there </w:t>
      </w:r>
      <w:r w:rsidRPr="00022061">
        <w:rPr>
          <w:rStyle w:val="Emphasis"/>
          <w:rFonts w:asciiTheme="minorHAnsi" w:hAnsiTheme="minorHAnsi" w:cstheme="minorHAnsi"/>
        </w:rPr>
        <w:t>waiting</w:t>
      </w:r>
      <w:r w:rsidRPr="00022061">
        <w:rPr>
          <w:rStyle w:val="StyleUnderline"/>
          <w:rFonts w:cstheme="minorHAnsi"/>
        </w:rPr>
        <w:t xml:space="preserve"> for it on the </w:t>
      </w:r>
      <w:r w:rsidRPr="00022061">
        <w:rPr>
          <w:rStyle w:val="Emphasis"/>
          <w:rFonts w:asciiTheme="minorHAnsi" w:hAnsiTheme="minorHAnsi" w:cstheme="minorHAnsi"/>
        </w:rPr>
        <w:t>other side</w:t>
      </w:r>
      <w:r w:rsidRPr="00022061">
        <w:rPr>
          <w:rFonts w:cstheme="minorHAnsi"/>
          <w:sz w:val="16"/>
        </w:rPr>
        <w:t>. Or realizing and not caring because it and Capital are so entangled. As such, where our imagination might be found to be lacking is in the ability to conceptualize that capitalist axiomatics are indestructible, that they may predate us and may well survive long after the “ends of the world”. Indeed, as Nick Land (1993) famously quipped, “</w:t>
      </w:r>
      <w:r w:rsidRPr="00022061">
        <w:rPr>
          <w:rStyle w:val="StyleUnderline"/>
          <w:rFonts w:cstheme="minorHAnsi"/>
        </w:rPr>
        <w:t xml:space="preserve">the </w:t>
      </w:r>
      <w:r w:rsidRPr="007C1321">
        <w:rPr>
          <w:rStyle w:val="Emphasis"/>
          <w:rFonts w:asciiTheme="minorHAnsi" w:hAnsiTheme="minorHAnsi" w:cstheme="minorHAnsi"/>
          <w:highlight w:val="green"/>
        </w:rPr>
        <w:t>death</w:t>
      </w:r>
      <w:r w:rsidRPr="007C1321">
        <w:rPr>
          <w:rStyle w:val="StyleUnderline"/>
          <w:rFonts w:cstheme="minorHAnsi"/>
          <w:highlight w:val="green"/>
        </w:rPr>
        <w:t xml:space="preserve"> of </w:t>
      </w:r>
      <w:r w:rsidRPr="007C1321">
        <w:rPr>
          <w:rStyle w:val="Emphasis"/>
          <w:rFonts w:asciiTheme="minorHAnsi" w:hAnsiTheme="minorHAnsi" w:cstheme="minorHAnsi"/>
          <w:highlight w:val="green"/>
        </w:rPr>
        <w:t>capital</w:t>
      </w:r>
      <w:r w:rsidRPr="007C1321">
        <w:rPr>
          <w:rStyle w:val="StyleUnderline"/>
          <w:rFonts w:cstheme="minorHAnsi"/>
          <w:highlight w:val="green"/>
        </w:rPr>
        <w:t xml:space="preserve"> is less</w:t>
      </w:r>
      <w:r w:rsidRPr="00022061">
        <w:rPr>
          <w:rStyle w:val="StyleUnderline"/>
          <w:rFonts w:cstheme="minorHAnsi"/>
        </w:rPr>
        <w:t xml:space="preserve"> a </w:t>
      </w:r>
      <w:r w:rsidRPr="007C1321">
        <w:rPr>
          <w:rStyle w:val="Emphasis"/>
          <w:rFonts w:asciiTheme="minorHAnsi" w:hAnsiTheme="minorHAnsi" w:cstheme="minorHAnsi"/>
          <w:highlight w:val="green"/>
        </w:rPr>
        <w:t>prophecy</w:t>
      </w:r>
      <w:r w:rsidRPr="007C1321">
        <w:rPr>
          <w:rStyle w:val="StyleUnderline"/>
          <w:rFonts w:cstheme="minorHAnsi"/>
          <w:highlight w:val="green"/>
        </w:rPr>
        <w:t xml:space="preserve"> than a</w:t>
      </w:r>
      <w:r w:rsidRPr="00022061">
        <w:rPr>
          <w:rStyle w:val="StyleUnderline"/>
          <w:rFonts w:cstheme="minorHAnsi"/>
        </w:rPr>
        <w:t xml:space="preserve"> machine </w:t>
      </w:r>
      <w:r w:rsidRPr="007C1321">
        <w:rPr>
          <w:rStyle w:val="Emphasis"/>
          <w:rFonts w:asciiTheme="minorHAnsi" w:hAnsiTheme="minorHAnsi" w:cstheme="minorHAnsi"/>
          <w:sz w:val="25"/>
          <w:szCs w:val="25"/>
          <w:highlight w:val="green"/>
        </w:rPr>
        <w:t>part</w:t>
      </w:r>
      <w:r w:rsidRPr="00022061">
        <w:rPr>
          <w:rFonts w:cstheme="minorHAnsi"/>
          <w:sz w:val="16"/>
        </w:rPr>
        <w:t>”.</w:t>
      </w:r>
    </w:p>
    <w:p w14:paraId="1ED15353" w14:textId="77777777" w:rsidR="00960D52" w:rsidRPr="00022061" w:rsidRDefault="00960D52" w:rsidP="00960D52">
      <w:pPr>
        <w:rPr>
          <w:rFonts w:cstheme="minorHAnsi"/>
          <w:sz w:val="16"/>
        </w:rPr>
      </w:pPr>
      <w:r w:rsidRPr="00022061">
        <w:rPr>
          <w:rFonts w:cstheme="minorHAnsi"/>
          <w:sz w:val="16"/>
        </w:rPr>
        <w:t xml:space="preserve">In this regard, we should be wary of </w:t>
      </w:r>
      <w:proofErr w:type="gramStart"/>
      <w:r w:rsidRPr="00022061">
        <w:rPr>
          <w:rFonts w:cstheme="minorHAnsi"/>
          <w:sz w:val="16"/>
        </w:rPr>
        <w:t>the hope</w:t>
      </w:r>
      <w:proofErr w:type="gramEnd"/>
      <w:r w:rsidRPr="00022061">
        <w:rPr>
          <w:rFonts w:cstheme="minorHAnsi"/>
          <w:sz w:val="16"/>
        </w:rPr>
        <w:t xml:space="preserve"> in the apocalyptic and post-apocalyptic stories that have permeated throughout our popular culture. There is a curious storying here; one that often goes unspoken. It is one that believes that when </w:t>
      </w:r>
      <w:r w:rsidRPr="00022061">
        <w:rPr>
          <w:rStyle w:val="StyleUnderline"/>
          <w:rFonts w:cstheme="minorHAnsi"/>
        </w:rPr>
        <w:t xml:space="preserve">the consequences of the </w:t>
      </w:r>
      <w:r w:rsidRPr="00022061">
        <w:rPr>
          <w:rStyle w:val="Emphasis"/>
          <w:rFonts w:asciiTheme="minorHAnsi" w:hAnsiTheme="minorHAnsi" w:cstheme="minorHAnsi"/>
        </w:rPr>
        <w:t>Anthropocene</w:t>
      </w:r>
      <w:r w:rsidRPr="00022061">
        <w:rPr>
          <w:rStyle w:val="StyleUnderline"/>
          <w:rFonts w:cstheme="minorHAnsi"/>
        </w:rPr>
        <w:t xml:space="preserve"> begin to </w:t>
      </w:r>
      <w:r w:rsidRPr="00022061">
        <w:rPr>
          <w:rStyle w:val="Emphasis"/>
          <w:rFonts w:asciiTheme="minorHAnsi" w:hAnsiTheme="minorHAnsi" w:cstheme="minorHAnsi"/>
        </w:rPr>
        <w:t>manifest</w:t>
      </w:r>
      <w:r w:rsidRPr="00022061">
        <w:rPr>
          <w:rStyle w:val="StyleUnderline"/>
          <w:rFonts w:cstheme="minorHAnsi"/>
        </w:rPr>
        <w:t xml:space="preserve"> in earnest, when </w:t>
      </w:r>
      <w:r w:rsidRPr="007C1321">
        <w:rPr>
          <w:rStyle w:val="StyleUnderline"/>
          <w:rFonts w:cstheme="minorHAnsi"/>
          <w:highlight w:val="green"/>
        </w:rPr>
        <w:t xml:space="preserve">mass </w:t>
      </w:r>
      <w:r w:rsidRPr="007C1321">
        <w:rPr>
          <w:rStyle w:val="Emphasis"/>
          <w:rFonts w:asciiTheme="minorHAnsi" w:hAnsiTheme="minorHAnsi" w:cstheme="minorHAnsi"/>
          <w:highlight w:val="green"/>
        </w:rPr>
        <w:t>migrations</w:t>
      </w:r>
      <w:r w:rsidRPr="00022061">
        <w:rPr>
          <w:rStyle w:val="StyleUnderline"/>
          <w:rFonts w:cstheme="minorHAnsi"/>
        </w:rPr>
        <w:t xml:space="preserve"> begin as people </w:t>
      </w:r>
      <w:r w:rsidRPr="00022061">
        <w:rPr>
          <w:rStyle w:val="Emphasis"/>
          <w:rFonts w:asciiTheme="minorHAnsi" w:hAnsiTheme="minorHAnsi" w:cstheme="minorHAnsi"/>
        </w:rPr>
        <w:t>flee</w:t>
      </w:r>
      <w:r w:rsidRPr="00022061">
        <w:rPr>
          <w:rStyle w:val="StyleUnderline"/>
          <w:rFonts w:cstheme="minorHAnsi"/>
        </w:rPr>
        <w:t xml:space="preserve"> low-lying </w:t>
      </w:r>
      <w:r w:rsidRPr="00022061">
        <w:rPr>
          <w:rStyle w:val="Emphasis"/>
          <w:rFonts w:asciiTheme="minorHAnsi" w:hAnsiTheme="minorHAnsi" w:cstheme="minorHAnsi"/>
        </w:rPr>
        <w:t>coastal</w:t>
      </w:r>
      <w:r w:rsidRPr="00022061">
        <w:rPr>
          <w:rStyle w:val="StyleUnderline"/>
          <w:rFonts w:cstheme="minorHAnsi"/>
        </w:rPr>
        <w:t xml:space="preserve"> areas and </w:t>
      </w:r>
      <w:r w:rsidRPr="00022061">
        <w:rPr>
          <w:rStyle w:val="Emphasis"/>
          <w:rFonts w:asciiTheme="minorHAnsi" w:hAnsiTheme="minorHAnsi" w:cstheme="minorHAnsi"/>
        </w:rPr>
        <w:t>countries</w:t>
      </w:r>
      <w:r w:rsidRPr="00022061">
        <w:rPr>
          <w:rStyle w:val="StyleUnderline"/>
          <w:rFonts w:cstheme="minorHAnsi"/>
        </w:rPr>
        <w:t xml:space="preserve"> afflicted by </w:t>
      </w:r>
      <w:r w:rsidRPr="007C1321">
        <w:rPr>
          <w:rStyle w:val="Emphasis"/>
          <w:rFonts w:asciiTheme="minorHAnsi" w:hAnsiTheme="minorHAnsi" w:cstheme="minorHAnsi"/>
          <w:highlight w:val="green"/>
        </w:rPr>
        <w:t>drought</w:t>
      </w:r>
      <w:r w:rsidRPr="007C1321">
        <w:rPr>
          <w:rStyle w:val="StyleUnderline"/>
          <w:rFonts w:cstheme="minorHAnsi"/>
          <w:highlight w:val="green"/>
        </w:rPr>
        <w:t xml:space="preserve"> or </w:t>
      </w:r>
      <w:r w:rsidRPr="007C1321">
        <w:rPr>
          <w:rStyle w:val="Emphasis"/>
          <w:rFonts w:asciiTheme="minorHAnsi" w:hAnsiTheme="minorHAnsi" w:cstheme="minorHAnsi"/>
          <w:highlight w:val="green"/>
        </w:rPr>
        <w:t>famine</w:t>
      </w:r>
      <w:r w:rsidRPr="00022061">
        <w:rPr>
          <w:rStyle w:val="StyleUnderline"/>
          <w:rFonts w:cstheme="minorHAnsi"/>
        </w:rPr>
        <w:t xml:space="preserve">, when the </w:t>
      </w:r>
      <w:r w:rsidRPr="007C1321">
        <w:rPr>
          <w:rStyle w:val="Emphasis"/>
          <w:rFonts w:asciiTheme="minorHAnsi" w:hAnsiTheme="minorHAnsi" w:cstheme="minorHAnsi"/>
          <w:highlight w:val="green"/>
        </w:rPr>
        <w:t>last</w:t>
      </w:r>
      <w:r w:rsidRPr="007C1321">
        <w:rPr>
          <w:rStyle w:val="StyleUnderline"/>
          <w:rFonts w:cstheme="minorHAnsi"/>
          <w:highlight w:val="green"/>
        </w:rPr>
        <w:t xml:space="preserve"> of</w:t>
      </w:r>
      <w:r w:rsidRPr="00022061">
        <w:rPr>
          <w:rStyle w:val="StyleUnderline"/>
          <w:rFonts w:cstheme="minorHAnsi"/>
        </w:rPr>
        <w:t xml:space="preserve"> our productive </w:t>
      </w:r>
      <w:r w:rsidRPr="007C1321">
        <w:rPr>
          <w:rStyle w:val="Emphasis"/>
          <w:rFonts w:asciiTheme="minorHAnsi" w:hAnsiTheme="minorHAnsi" w:cstheme="minorHAnsi"/>
          <w:highlight w:val="green"/>
        </w:rPr>
        <w:t>resources</w:t>
      </w:r>
      <w:r w:rsidRPr="00022061">
        <w:rPr>
          <w:rStyle w:val="StyleUnderline"/>
          <w:rFonts w:cstheme="minorHAnsi"/>
        </w:rPr>
        <w:t xml:space="preserve"> have </w:t>
      </w:r>
      <w:r w:rsidRPr="007C1321">
        <w:rPr>
          <w:rStyle w:val="StyleUnderline"/>
          <w:rFonts w:cstheme="minorHAnsi"/>
          <w:highlight w:val="green"/>
        </w:rPr>
        <w:t xml:space="preserve">been </w:t>
      </w:r>
      <w:r w:rsidRPr="007C1321">
        <w:rPr>
          <w:rStyle w:val="Emphasis"/>
          <w:rFonts w:asciiTheme="minorHAnsi" w:hAnsiTheme="minorHAnsi" w:cstheme="minorHAnsi"/>
          <w:highlight w:val="green"/>
        </w:rPr>
        <w:t>exhausted</w:t>
      </w:r>
      <w:r w:rsidRPr="007C1321">
        <w:rPr>
          <w:rStyle w:val="StyleUnderline"/>
          <w:rFonts w:cstheme="minorHAnsi"/>
          <w:highlight w:val="green"/>
        </w:rPr>
        <w:t xml:space="preserve"> and </w:t>
      </w:r>
      <w:r w:rsidRPr="007C1321">
        <w:rPr>
          <w:rStyle w:val="Emphasis"/>
          <w:rFonts w:asciiTheme="minorHAnsi" w:hAnsiTheme="minorHAnsi" w:cstheme="minorHAnsi"/>
          <w:highlight w:val="green"/>
        </w:rPr>
        <w:t>fighting</w:t>
      </w:r>
      <w:r w:rsidRPr="00022061">
        <w:rPr>
          <w:rStyle w:val="StyleUnderline"/>
          <w:rFonts w:cstheme="minorHAnsi"/>
        </w:rPr>
        <w:t xml:space="preserve"> over scarce </w:t>
      </w:r>
      <w:r w:rsidRPr="00022061">
        <w:rPr>
          <w:rStyle w:val="Emphasis"/>
          <w:rFonts w:asciiTheme="minorHAnsi" w:hAnsiTheme="minorHAnsi" w:cstheme="minorHAnsi"/>
        </w:rPr>
        <w:t>food</w:t>
      </w:r>
      <w:r w:rsidRPr="00022061">
        <w:rPr>
          <w:rStyle w:val="StyleUnderline"/>
          <w:rFonts w:cstheme="minorHAnsi"/>
        </w:rPr>
        <w:t xml:space="preserve"> supplies </w:t>
      </w:r>
      <w:proofErr w:type="spellStart"/>
      <w:r w:rsidRPr="007C1321">
        <w:rPr>
          <w:rStyle w:val="StyleUnderline"/>
          <w:rFonts w:cstheme="minorHAnsi"/>
          <w:highlight w:val="green"/>
        </w:rPr>
        <w:t>catalyses</w:t>
      </w:r>
      <w:proofErr w:type="spellEnd"/>
      <w:r w:rsidRPr="00022061">
        <w:rPr>
          <w:rStyle w:val="StyleUnderline"/>
          <w:rFonts w:cstheme="minorHAnsi"/>
        </w:rPr>
        <w:t xml:space="preserve"> governmental </w:t>
      </w:r>
      <w:r w:rsidRPr="007C1321">
        <w:rPr>
          <w:rStyle w:val="Emphasis"/>
          <w:rFonts w:asciiTheme="minorHAnsi" w:hAnsiTheme="minorHAnsi" w:cstheme="minorHAnsi"/>
          <w:highlight w:val="green"/>
        </w:rPr>
        <w:t>collapse</w:t>
      </w:r>
      <w:r w:rsidRPr="007C1321">
        <w:rPr>
          <w:rStyle w:val="StyleUnderline"/>
          <w:rFonts w:cstheme="minorHAnsi"/>
          <w:highlight w:val="green"/>
        </w:rPr>
        <w:t>, one hopes</w:t>
      </w:r>
      <w:r w:rsidRPr="00022061">
        <w:rPr>
          <w:rStyle w:val="StyleUnderline"/>
          <w:rFonts w:cstheme="minorHAnsi"/>
        </w:rPr>
        <w:t xml:space="preserve"> that </w:t>
      </w:r>
      <w:r w:rsidRPr="007C1321">
        <w:rPr>
          <w:rStyle w:val="StyleUnderline"/>
          <w:rFonts w:cstheme="minorHAnsi"/>
          <w:highlight w:val="green"/>
        </w:rPr>
        <w:t>we might see</w:t>
      </w:r>
      <w:r w:rsidRPr="00022061">
        <w:rPr>
          <w:rStyle w:val="StyleUnderline"/>
          <w:rFonts w:cstheme="minorHAnsi"/>
        </w:rPr>
        <w:t xml:space="preserve"> a </w:t>
      </w:r>
      <w:r w:rsidRPr="00022061">
        <w:rPr>
          <w:rStyle w:val="Emphasis"/>
          <w:rFonts w:asciiTheme="minorHAnsi" w:hAnsiTheme="minorHAnsi" w:cstheme="minorHAnsi"/>
        </w:rPr>
        <w:t>glimpse</w:t>
      </w:r>
      <w:r w:rsidRPr="00022061">
        <w:rPr>
          <w:rStyle w:val="StyleUnderline"/>
          <w:rFonts w:cstheme="minorHAnsi"/>
        </w:rPr>
        <w:t xml:space="preserve"> of </w:t>
      </w:r>
      <w:r w:rsidRPr="007C1321">
        <w:rPr>
          <w:rStyle w:val="StyleUnderline"/>
          <w:rFonts w:cstheme="minorHAnsi"/>
          <w:highlight w:val="green"/>
        </w:rPr>
        <w:t>non-capitalist life</w:t>
      </w:r>
      <w:r w:rsidRPr="00022061">
        <w:rPr>
          <w:rFonts w:cstheme="minorHAnsi"/>
          <w:sz w:val="16"/>
        </w:rPr>
        <w:t xml:space="preserve">. There is </w:t>
      </w:r>
      <w:proofErr w:type="gramStart"/>
      <w:r w:rsidRPr="00022061">
        <w:rPr>
          <w:rFonts w:cstheme="minorHAnsi"/>
          <w:sz w:val="16"/>
        </w:rPr>
        <w:t>a great</w:t>
      </w:r>
      <w:proofErr w:type="gramEnd"/>
      <w:r w:rsidRPr="00022061">
        <w:rPr>
          <w:rFonts w:cstheme="minorHAnsi"/>
          <w:sz w:val="16"/>
        </w:rPr>
        <w:t xml:space="preserve"> hope in such visions, one that believes that the end of fiat currencies, the possibilities of mass production and monetary valuation, might mean the end of Capital because of the realities of a planet where capitalist logics cannot function. </w:t>
      </w:r>
      <w:r w:rsidRPr="007C1321">
        <w:rPr>
          <w:rStyle w:val="StyleUnderline"/>
          <w:rFonts w:cstheme="minorHAnsi"/>
          <w:highlight w:val="green"/>
        </w:rPr>
        <w:t>But we are</w:t>
      </w:r>
      <w:r w:rsidRPr="00022061">
        <w:rPr>
          <w:rStyle w:val="StyleUnderline"/>
          <w:rFonts w:cstheme="minorHAnsi"/>
        </w:rPr>
        <w:t xml:space="preserve"> simply </w:t>
      </w:r>
      <w:r w:rsidRPr="007C1321">
        <w:rPr>
          <w:rStyle w:val="Emphasis"/>
          <w:rFonts w:asciiTheme="minorHAnsi" w:hAnsiTheme="minorHAnsi" w:cstheme="minorHAnsi"/>
          <w:highlight w:val="green"/>
        </w:rPr>
        <w:t>not thinking</w:t>
      </w:r>
      <w:r w:rsidRPr="00022061">
        <w:rPr>
          <w:rStyle w:val="StyleUnderline"/>
          <w:rFonts w:cstheme="minorHAnsi"/>
        </w:rPr>
        <w:t xml:space="preserve"> enough </w:t>
      </w:r>
      <w:r w:rsidRPr="007C1321">
        <w:rPr>
          <w:rStyle w:val="StyleUnderline"/>
          <w:rFonts w:cstheme="minorHAnsi"/>
          <w:highlight w:val="green"/>
        </w:rPr>
        <w:t xml:space="preserve">like </w:t>
      </w:r>
      <w:r w:rsidRPr="007C1321">
        <w:rPr>
          <w:rStyle w:val="Emphasis"/>
          <w:rFonts w:asciiTheme="minorHAnsi" w:hAnsiTheme="minorHAnsi" w:cstheme="minorHAnsi"/>
          <w:highlight w:val="green"/>
        </w:rPr>
        <w:t>Capital</w:t>
      </w:r>
      <w:r w:rsidRPr="007C1321">
        <w:rPr>
          <w:rStyle w:val="StyleUnderline"/>
          <w:rFonts w:cstheme="minorHAnsi"/>
          <w:highlight w:val="green"/>
        </w:rPr>
        <w:t xml:space="preserve"> to see</w:t>
      </w:r>
      <w:r w:rsidRPr="00022061">
        <w:rPr>
          <w:rStyle w:val="StyleUnderline"/>
          <w:rFonts w:cstheme="minorHAnsi"/>
        </w:rPr>
        <w:t xml:space="preserve"> the </w:t>
      </w:r>
      <w:r w:rsidRPr="00022061">
        <w:rPr>
          <w:rStyle w:val="Emphasis"/>
          <w:rFonts w:asciiTheme="minorHAnsi" w:hAnsiTheme="minorHAnsi" w:cstheme="minorHAnsi"/>
        </w:rPr>
        <w:t>potential</w:t>
      </w:r>
      <w:r w:rsidRPr="00022061">
        <w:rPr>
          <w:rStyle w:val="StyleUnderline"/>
          <w:rFonts w:cstheme="minorHAnsi"/>
        </w:rPr>
        <w:t xml:space="preserve"> to extract </w:t>
      </w:r>
      <w:r w:rsidRPr="007C1321">
        <w:rPr>
          <w:rStyle w:val="Emphasis"/>
          <w:rFonts w:asciiTheme="minorHAnsi" w:hAnsiTheme="minorHAnsi" w:cstheme="minorHAnsi"/>
          <w:highlight w:val="green"/>
        </w:rPr>
        <w:t>surplus value</w:t>
      </w:r>
      <w:r w:rsidRPr="00022061">
        <w:rPr>
          <w:rStyle w:val="StyleUnderline"/>
          <w:rFonts w:cstheme="minorHAnsi"/>
        </w:rPr>
        <w:t xml:space="preserve"> in and </w:t>
      </w:r>
      <w:r w:rsidRPr="007C1321">
        <w:rPr>
          <w:rStyle w:val="StyleUnderline"/>
          <w:rFonts w:cstheme="minorHAnsi"/>
          <w:highlight w:val="green"/>
        </w:rPr>
        <w:t>from</w:t>
      </w:r>
      <w:r w:rsidRPr="00022061">
        <w:rPr>
          <w:rStyle w:val="StyleUnderline"/>
          <w:rFonts w:cstheme="minorHAnsi"/>
        </w:rPr>
        <w:t xml:space="preserve"> human </w:t>
      </w:r>
      <w:r w:rsidRPr="007C1321">
        <w:rPr>
          <w:rStyle w:val="Emphasis"/>
          <w:rFonts w:asciiTheme="minorHAnsi" w:hAnsiTheme="minorHAnsi" w:cstheme="minorHAnsi"/>
          <w:highlight w:val="green"/>
        </w:rPr>
        <w:t>suffering</w:t>
      </w:r>
      <w:r w:rsidRPr="00022061">
        <w:rPr>
          <w:rStyle w:val="StyleUnderline"/>
          <w:rFonts w:cstheme="minorHAnsi"/>
        </w:rPr>
        <w:t xml:space="preserve">, or indeed, to </w:t>
      </w:r>
      <w:r w:rsidRPr="00022061">
        <w:rPr>
          <w:rStyle w:val="Emphasis"/>
          <w:rFonts w:asciiTheme="minorHAnsi" w:hAnsiTheme="minorHAnsi" w:cstheme="minorHAnsi"/>
        </w:rPr>
        <w:t>continue</w:t>
      </w:r>
      <w:r w:rsidRPr="00022061">
        <w:rPr>
          <w:rStyle w:val="StyleUnderline"/>
          <w:rFonts w:cstheme="minorHAnsi"/>
        </w:rPr>
        <w:t xml:space="preserve"> without the human </w:t>
      </w:r>
      <w:r w:rsidRPr="00022061">
        <w:rPr>
          <w:rStyle w:val="Emphasis"/>
          <w:rFonts w:asciiTheme="minorHAnsi" w:hAnsiTheme="minorHAnsi" w:cstheme="minorHAnsi"/>
        </w:rPr>
        <w:t>altogether</w:t>
      </w:r>
      <w:r w:rsidRPr="00022061">
        <w:rPr>
          <w:rStyle w:val="StyleUnderline"/>
          <w:rFonts w:cstheme="minorHAnsi"/>
        </w:rPr>
        <w:t xml:space="preserve">. Unless it becomes </w:t>
      </w:r>
      <w:r w:rsidRPr="00022061">
        <w:rPr>
          <w:rStyle w:val="Emphasis"/>
          <w:rFonts w:asciiTheme="minorHAnsi" w:hAnsiTheme="minorHAnsi" w:cstheme="minorHAnsi"/>
        </w:rPr>
        <w:t>impossible</w:t>
      </w:r>
      <w:r w:rsidRPr="00022061">
        <w:rPr>
          <w:rStyle w:val="StyleUnderline"/>
          <w:rFonts w:cstheme="minorHAnsi"/>
        </w:rPr>
        <w:t xml:space="preserve"> by the complete absence of </w:t>
      </w:r>
      <w:r w:rsidRPr="00022061">
        <w:rPr>
          <w:rStyle w:val="Emphasis"/>
          <w:rFonts w:asciiTheme="minorHAnsi" w:hAnsiTheme="minorHAnsi" w:cstheme="minorHAnsi"/>
        </w:rPr>
        <w:t>time</w:t>
      </w:r>
      <w:r w:rsidRPr="00022061">
        <w:rPr>
          <w:rStyle w:val="StyleUnderline"/>
          <w:rFonts w:cstheme="minorHAnsi"/>
        </w:rPr>
        <w:t xml:space="preserve"> and </w:t>
      </w:r>
      <w:r w:rsidRPr="00022061">
        <w:rPr>
          <w:rStyle w:val="Emphasis"/>
          <w:rFonts w:asciiTheme="minorHAnsi" w:hAnsiTheme="minorHAnsi" w:cstheme="minorHAnsi"/>
        </w:rPr>
        <w:t>space</w:t>
      </w:r>
      <w:r w:rsidRPr="00022061">
        <w:rPr>
          <w:rStyle w:val="StyleUnderline"/>
          <w:rFonts w:cstheme="minorHAnsi"/>
        </w:rPr>
        <w:t xml:space="preserve">, Capital will </w:t>
      </w:r>
      <w:r w:rsidRPr="00022061">
        <w:rPr>
          <w:rStyle w:val="Emphasis"/>
          <w:rFonts w:asciiTheme="minorHAnsi" w:hAnsiTheme="minorHAnsi" w:cstheme="minorHAnsi"/>
        </w:rPr>
        <w:t>continue</w:t>
      </w:r>
      <w:r w:rsidRPr="00022061">
        <w:rPr>
          <w:rStyle w:val="StyleUnderline"/>
          <w:rFonts w:cstheme="minorHAnsi"/>
        </w:rPr>
        <w:t xml:space="preserve"> to pursue </w:t>
      </w:r>
      <w:r w:rsidRPr="00022061">
        <w:rPr>
          <w:rStyle w:val="Emphasis"/>
          <w:rFonts w:asciiTheme="minorHAnsi" w:hAnsiTheme="minorHAnsi" w:cstheme="minorHAnsi"/>
        </w:rPr>
        <w:t>profits</w:t>
      </w:r>
      <w:r w:rsidRPr="00022061">
        <w:rPr>
          <w:rStyle w:val="StyleUnderline"/>
          <w:rFonts w:cstheme="minorHAnsi"/>
        </w:rPr>
        <w:t xml:space="preserve"> and </w:t>
      </w:r>
      <w:r w:rsidRPr="00022061">
        <w:rPr>
          <w:rStyle w:val="Emphasis"/>
          <w:rFonts w:asciiTheme="minorHAnsi" w:hAnsiTheme="minorHAnsi" w:cstheme="minorHAnsi"/>
        </w:rPr>
        <w:t>growth</w:t>
      </w:r>
      <w:r w:rsidRPr="00022061">
        <w:rPr>
          <w:rStyle w:val="StyleUnderline"/>
          <w:rFonts w:cstheme="minorHAnsi"/>
        </w:rPr>
        <w:t xml:space="preserve"> at any cost</w:t>
      </w:r>
      <w:r w:rsidRPr="00022061">
        <w:rPr>
          <w:rFonts w:cstheme="minorHAnsi"/>
          <w:sz w:val="16"/>
        </w:rPr>
        <w:t>.</w:t>
      </w:r>
    </w:p>
    <w:p w14:paraId="5F765B69" w14:textId="77777777" w:rsidR="00960D52" w:rsidRPr="00022061" w:rsidRDefault="00960D52" w:rsidP="00960D52">
      <w:pPr>
        <w:rPr>
          <w:rFonts w:cstheme="minorHAnsi"/>
          <w:sz w:val="16"/>
        </w:rPr>
      </w:pPr>
      <w:r w:rsidRPr="00022061">
        <w:rPr>
          <w:rFonts w:cstheme="minorHAnsi"/>
          <w:sz w:val="16"/>
        </w:rPr>
        <w:t xml:space="preserve">Yet the rallying cry is still that we need more stories, that we need to “imagine our way out” of our current predicament. More stories to convince us that everything will be OK, more stories that will tell us that we just need to take small steps and support the right legislation and then everything will be fine. More stories of innovative entrepreneurs. More stories of hope. </w:t>
      </w:r>
      <w:r w:rsidRPr="007C1321">
        <w:rPr>
          <w:rStyle w:val="StyleUnderline"/>
          <w:rFonts w:cstheme="minorHAnsi"/>
          <w:highlight w:val="green"/>
        </w:rPr>
        <w:t xml:space="preserve">The </w:t>
      </w:r>
      <w:r w:rsidRPr="007C1321">
        <w:rPr>
          <w:rStyle w:val="Emphasis"/>
          <w:rFonts w:asciiTheme="minorHAnsi" w:hAnsiTheme="minorHAnsi" w:cstheme="minorHAnsi"/>
          <w:highlight w:val="green"/>
        </w:rPr>
        <w:t>story</w:t>
      </w:r>
      <w:r w:rsidRPr="00022061">
        <w:rPr>
          <w:rStyle w:val="StyleUnderline"/>
          <w:rFonts w:cstheme="minorHAnsi"/>
        </w:rPr>
        <w:t xml:space="preserve"> that we </w:t>
      </w:r>
      <w:r w:rsidRPr="00022061">
        <w:rPr>
          <w:rStyle w:val="Emphasis"/>
          <w:rFonts w:asciiTheme="minorHAnsi" w:hAnsiTheme="minorHAnsi" w:cstheme="minorHAnsi"/>
        </w:rPr>
        <w:t>need</w:t>
      </w:r>
      <w:r w:rsidRPr="00022061">
        <w:rPr>
          <w:rStyle w:val="StyleUnderline"/>
          <w:rFonts w:cstheme="minorHAnsi"/>
        </w:rPr>
        <w:t xml:space="preserve"> more </w:t>
      </w:r>
      <w:r w:rsidRPr="00022061">
        <w:rPr>
          <w:rStyle w:val="Emphasis"/>
          <w:rFonts w:asciiTheme="minorHAnsi" w:hAnsiTheme="minorHAnsi" w:cstheme="minorHAnsi"/>
        </w:rPr>
        <w:t>stories</w:t>
      </w:r>
      <w:r w:rsidRPr="00022061">
        <w:rPr>
          <w:rStyle w:val="StyleUnderline"/>
          <w:rFonts w:cstheme="minorHAnsi"/>
        </w:rPr>
        <w:t xml:space="preserve">, that </w:t>
      </w:r>
      <w:r w:rsidRPr="007C1321">
        <w:rPr>
          <w:rStyle w:val="StyleUnderline"/>
          <w:rFonts w:cstheme="minorHAnsi"/>
          <w:highlight w:val="green"/>
        </w:rPr>
        <w:t xml:space="preserve">we </w:t>
      </w:r>
      <w:r w:rsidRPr="007C1321">
        <w:rPr>
          <w:rStyle w:val="Emphasis"/>
          <w:rFonts w:asciiTheme="minorHAnsi" w:hAnsiTheme="minorHAnsi" w:cstheme="minorHAnsi"/>
          <w:highlight w:val="green"/>
        </w:rPr>
        <w:t>need</w:t>
      </w:r>
      <w:r w:rsidRPr="007C1321">
        <w:rPr>
          <w:rStyle w:val="StyleUnderline"/>
          <w:rFonts w:cstheme="minorHAnsi"/>
          <w:highlight w:val="green"/>
        </w:rPr>
        <w:t xml:space="preserve"> to </w:t>
      </w:r>
      <w:r w:rsidRPr="007C1321">
        <w:rPr>
          <w:rStyle w:val="Emphasis"/>
          <w:rFonts w:asciiTheme="minorHAnsi" w:hAnsiTheme="minorHAnsi" w:cstheme="minorHAnsi"/>
          <w:highlight w:val="green"/>
        </w:rPr>
        <w:t>imagine</w:t>
      </w:r>
      <w:r w:rsidRPr="00022061">
        <w:rPr>
          <w:rStyle w:val="StyleUnderline"/>
          <w:rFonts w:cstheme="minorHAnsi"/>
        </w:rPr>
        <w:t xml:space="preserve"> new solutions and create </w:t>
      </w:r>
      <w:r w:rsidRPr="007C1321">
        <w:rPr>
          <w:rStyle w:val="Emphasis"/>
          <w:rFonts w:asciiTheme="minorHAnsi" w:hAnsiTheme="minorHAnsi" w:cstheme="minorHAnsi"/>
          <w:highlight w:val="green"/>
        </w:rPr>
        <w:t>new concepts</w:t>
      </w:r>
      <w:r w:rsidRPr="007C1321">
        <w:rPr>
          <w:rStyle w:val="StyleUnderline"/>
          <w:rFonts w:cstheme="minorHAnsi"/>
          <w:highlight w:val="green"/>
        </w:rPr>
        <w:t>, can only be</w:t>
      </w:r>
      <w:r w:rsidRPr="00022061">
        <w:rPr>
          <w:rStyle w:val="StyleUnderline"/>
          <w:rFonts w:cstheme="minorHAnsi"/>
        </w:rPr>
        <w:t xml:space="preserve"> </w:t>
      </w:r>
      <w:r w:rsidRPr="00022061">
        <w:rPr>
          <w:rStyle w:val="Emphasis"/>
          <w:rFonts w:asciiTheme="minorHAnsi" w:hAnsiTheme="minorHAnsi" w:cstheme="minorHAnsi"/>
        </w:rPr>
        <w:t>read</w:t>
      </w:r>
      <w:r w:rsidRPr="00022061">
        <w:rPr>
          <w:rStyle w:val="StyleUnderline"/>
          <w:rFonts w:cstheme="minorHAnsi"/>
        </w:rPr>
        <w:t xml:space="preserve"> as an </w:t>
      </w:r>
      <w:r w:rsidRPr="00022061">
        <w:rPr>
          <w:rStyle w:val="Emphasis"/>
          <w:rFonts w:asciiTheme="minorHAnsi" w:hAnsiTheme="minorHAnsi" w:cstheme="minorHAnsi"/>
        </w:rPr>
        <w:t>ingenious</w:t>
      </w:r>
      <w:r w:rsidRPr="00022061">
        <w:rPr>
          <w:rStyle w:val="StyleUnderline"/>
          <w:rFonts w:cstheme="minorHAnsi"/>
        </w:rPr>
        <w:t xml:space="preserve"> form of “</w:t>
      </w:r>
      <w:r w:rsidRPr="007C1321">
        <w:rPr>
          <w:rStyle w:val="Emphasis"/>
          <w:rFonts w:asciiTheme="minorHAnsi" w:hAnsiTheme="minorHAnsi" w:cstheme="minorHAnsi"/>
          <w:sz w:val="25"/>
          <w:szCs w:val="25"/>
          <w:highlight w:val="green"/>
        </w:rPr>
        <w:t>creative-self destruction</w:t>
      </w:r>
      <w:r w:rsidRPr="00022061">
        <w:rPr>
          <w:rStyle w:val="StyleUnderline"/>
          <w:rFonts w:cstheme="minorHAnsi"/>
        </w:rPr>
        <w:t xml:space="preserve">” or some </w:t>
      </w:r>
      <w:r w:rsidRPr="00022061">
        <w:rPr>
          <w:rStyle w:val="Emphasis"/>
          <w:rFonts w:asciiTheme="minorHAnsi" w:hAnsiTheme="minorHAnsi" w:cstheme="minorHAnsi"/>
        </w:rPr>
        <w:t>other</w:t>
      </w:r>
      <w:r w:rsidRPr="00022061">
        <w:rPr>
          <w:rStyle w:val="StyleUnderline"/>
          <w:rFonts w:cstheme="minorHAnsi"/>
        </w:rPr>
        <w:t xml:space="preserve"> manifestation </w:t>
      </w:r>
      <w:r w:rsidRPr="007C1321">
        <w:rPr>
          <w:rStyle w:val="StyleUnderline"/>
          <w:rFonts w:cstheme="minorHAnsi"/>
          <w:highlight w:val="green"/>
        </w:rPr>
        <w:t>of</w:t>
      </w:r>
      <w:r w:rsidRPr="00022061">
        <w:rPr>
          <w:rStyle w:val="StyleUnderline"/>
          <w:rFonts w:cstheme="minorHAnsi"/>
        </w:rPr>
        <w:t xml:space="preserve"> a </w:t>
      </w:r>
      <w:r w:rsidRPr="00022061">
        <w:rPr>
          <w:rStyle w:val="Emphasis"/>
          <w:rFonts w:asciiTheme="minorHAnsi" w:hAnsiTheme="minorHAnsi" w:cstheme="minorHAnsi"/>
        </w:rPr>
        <w:t>desire</w:t>
      </w:r>
      <w:r w:rsidRPr="00022061">
        <w:rPr>
          <w:rStyle w:val="StyleUnderline"/>
          <w:rFonts w:cstheme="minorHAnsi"/>
        </w:rPr>
        <w:t xml:space="preserve"> </w:t>
      </w:r>
      <w:r w:rsidRPr="007C1321">
        <w:rPr>
          <w:rStyle w:val="StyleUnderline"/>
          <w:rFonts w:cstheme="minorHAnsi"/>
          <w:highlight w:val="green"/>
        </w:rPr>
        <w:t>desiring</w:t>
      </w:r>
      <w:r w:rsidRPr="00022061">
        <w:rPr>
          <w:rStyle w:val="StyleUnderline"/>
          <w:rFonts w:cstheme="minorHAnsi"/>
        </w:rPr>
        <w:t xml:space="preserve"> its </w:t>
      </w:r>
      <w:r w:rsidRPr="007C1321">
        <w:rPr>
          <w:rStyle w:val="Emphasis"/>
          <w:rFonts w:asciiTheme="minorHAnsi" w:hAnsiTheme="minorHAnsi" w:cstheme="minorHAnsi"/>
          <w:sz w:val="25"/>
          <w:szCs w:val="25"/>
          <w:highlight w:val="green"/>
        </w:rPr>
        <w:t>further repression</w:t>
      </w:r>
      <w:r w:rsidRPr="00022061">
        <w:rPr>
          <w:rStyle w:val="StyleUnderline"/>
          <w:rFonts w:cstheme="minorHAnsi"/>
        </w:rPr>
        <w:t xml:space="preserve">, allowing us to </w:t>
      </w:r>
      <w:proofErr w:type="spellStart"/>
      <w:r w:rsidRPr="007C1321">
        <w:rPr>
          <w:rStyle w:val="Emphasis"/>
          <w:rFonts w:asciiTheme="minorHAnsi" w:hAnsiTheme="minorHAnsi" w:cstheme="minorHAnsi"/>
          <w:highlight w:val="green"/>
        </w:rPr>
        <w:t>enmire</w:t>
      </w:r>
      <w:proofErr w:type="spellEnd"/>
      <w:r w:rsidRPr="007C1321">
        <w:rPr>
          <w:rStyle w:val="StyleUnderline"/>
          <w:rFonts w:cstheme="minorHAnsi"/>
          <w:highlight w:val="green"/>
        </w:rPr>
        <w:t xml:space="preserve"> ourselves in</w:t>
      </w:r>
      <w:r w:rsidRPr="00022061">
        <w:rPr>
          <w:rStyle w:val="StyleUnderline"/>
          <w:rFonts w:cstheme="minorHAnsi"/>
        </w:rPr>
        <w:t xml:space="preserve"> a new </w:t>
      </w:r>
      <w:r w:rsidRPr="007C1321">
        <w:rPr>
          <w:rStyle w:val="Emphasis"/>
          <w:rFonts w:asciiTheme="minorHAnsi" w:hAnsiTheme="minorHAnsi" w:cstheme="minorHAnsi"/>
          <w:highlight w:val="green"/>
        </w:rPr>
        <w:t>politics</w:t>
      </w:r>
      <w:r w:rsidRPr="007C1321">
        <w:rPr>
          <w:rStyle w:val="StyleUnderline"/>
          <w:rFonts w:cstheme="minorHAnsi"/>
          <w:highlight w:val="green"/>
        </w:rPr>
        <w:t xml:space="preserve"> of blame that </w:t>
      </w:r>
      <w:r w:rsidRPr="007C1321">
        <w:rPr>
          <w:rStyle w:val="Emphasis"/>
          <w:rFonts w:asciiTheme="minorHAnsi" w:hAnsiTheme="minorHAnsi" w:cstheme="minorHAnsi"/>
          <w:highlight w:val="green"/>
        </w:rPr>
        <w:t>satiates</w:t>
      </w:r>
      <w:r w:rsidRPr="00022061">
        <w:rPr>
          <w:rStyle w:val="StyleUnderline"/>
          <w:rFonts w:cstheme="minorHAnsi"/>
        </w:rPr>
        <w:t xml:space="preserve"> any </w:t>
      </w:r>
      <w:r w:rsidRPr="007C1321">
        <w:rPr>
          <w:rStyle w:val="Emphasis"/>
          <w:rFonts w:asciiTheme="minorHAnsi" w:hAnsiTheme="minorHAnsi" w:cstheme="minorHAnsi"/>
          <w:highlight w:val="green"/>
        </w:rPr>
        <w:t>desire</w:t>
      </w:r>
      <w:r w:rsidRPr="007C1321">
        <w:rPr>
          <w:rStyle w:val="StyleUnderline"/>
          <w:rFonts w:cstheme="minorHAnsi"/>
          <w:highlight w:val="green"/>
        </w:rPr>
        <w:t xml:space="preserve"> for revolutionary</w:t>
      </w:r>
      <w:r w:rsidRPr="00022061">
        <w:rPr>
          <w:rStyle w:val="StyleUnderline"/>
          <w:rFonts w:cstheme="minorHAnsi"/>
        </w:rPr>
        <w:t xml:space="preserve"> action and </w:t>
      </w:r>
      <w:r w:rsidRPr="007C1321">
        <w:rPr>
          <w:rStyle w:val="Emphasis"/>
          <w:rFonts w:asciiTheme="minorHAnsi" w:hAnsiTheme="minorHAnsi" w:cstheme="minorHAnsi"/>
          <w:highlight w:val="green"/>
        </w:rPr>
        <w:t>mobilization</w:t>
      </w:r>
      <w:r w:rsidRPr="007C1321">
        <w:rPr>
          <w:rStyle w:val="StyleUnderline"/>
          <w:rFonts w:cstheme="minorHAnsi"/>
          <w:highlight w:val="green"/>
        </w:rPr>
        <w:t xml:space="preserve"> with</w:t>
      </w:r>
      <w:r w:rsidRPr="00022061">
        <w:rPr>
          <w:rStyle w:val="StyleUnderline"/>
          <w:rFonts w:cstheme="minorHAnsi"/>
        </w:rPr>
        <w:t xml:space="preserve"> an </w:t>
      </w:r>
      <w:r w:rsidRPr="00022061">
        <w:rPr>
          <w:rStyle w:val="Emphasis"/>
          <w:rFonts w:asciiTheme="minorHAnsi" w:hAnsiTheme="minorHAnsi" w:cstheme="minorHAnsi"/>
        </w:rPr>
        <w:t>insipid</w:t>
      </w:r>
      <w:r w:rsidRPr="00022061">
        <w:rPr>
          <w:rStyle w:val="StyleUnderline"/>
          <w:rFonts w:cstheme="minorHAnsi"/>
        </w:rPr>
        <w:t xml:space="preserve"> feeling of “at least </w:t>
      </w:r>
      <w:r w:rsidRPr="007C1321">
        <w:rPr>
          <w:rStyle w:val="Emphasis"/>
          <w:rFonts w:asciiTheme="minorHAnsi" w:hAnsiTheme="minorHAnsi" w:cstheme="minorHAnsi"/>
          <w:highlight w:val="green"/>
        </w:rPr>
        <w:t>we did our best</w:t>
      </w:r>
      <w:r w:rsidRPr="00022061">
        <w:rPr>
          <w:rStyle w:val="StyleUnderline"/>
          <w:rFonts w:cstheme="minorHAnsi"/>
        </w:rPr>
        <w:t xml:space="preserve">… at least </w:t>
      </w:r>
      <w:r w:rsidRPr="00022061">
        <w:rPr>
          <w:rStyle w:val="Emphasis"/>
          <w:rFonts w:asciiTheme="minorHAnsi" w:hAnsiTheme="minorHAnsi" w:cstheme="minorHAnsi"/>
        </w:rPr>
        <w:t>we tried</w:t>
      </w:r>
      <w:r w:rsidRPr="00022061">
        <w:rPr>
          <w:rStyle w:val="StyleUnderline"/>
          <w:rFonts w:cstheme="minorHAnsi"/>
        </w:rPr>
        <w:t xml:space="preserve">”, </w:t>
      </w:r>
      <w:r w:rsidRPr="007C1321">
        <w:rPr>
          <w:rStyle w:val="StyleUnderline"/>
          <w:rFonts w:cstheme="minorHAnsi"/>
          <w:highlight w:val="green"/>
        </w:rPr>
        <w:t>that enables</w:t>
      </w:r>
      <w:r w:rsidRPr="00022061">
        <w:rPr>
          <w:rStyle w:val="StyleUnderline"/>
          <w:rFonts w:cstheme="minorHAnsi"/>
        </w:rPr>
        <w:t xml:space="preserve"> the </w:t>
      </w:r>
      <w:r w:rsidRPr="007C1321">
        <w:rPr>
          <w:rStyle w:val="StyleUnderline"/>
          <w:rFonts w:cstheme="minorHAnsi"/>
          <w:highlight w:val="green"/>
        </w:rPr>
        <w:t>perpetuation of</w:t>
      </w:r>
      <w:r w:rsidRPr="00022061">
        <w:rPr>
          <w:rStyle w:val="StyleUnderline"/>
          <w:rFonts w:cstheme="minorHAnsi"/>
        </w:rPr>
        <w:t xml:space="preserve"> a state of </w:t>
      </w:r>
      <w:r w:rsidRPr="007C1321">
        <w:rPr>
          <w:rStyle w:val="Emphasis"/>
          <w:rFonts w:asciiTheme="minorHAnsi" w:hAnsiTheme="minorHAnsi" w:cstheme="minorHAnsi"/>
          <w:highlight w:val="green"/>
        </w:rPr>
        <w:t>affairs</w:t>
      </w:r>
      <w:r w:rsidRPr="00022061">
        <w:rPr>
          <w:rStyle w:val="StyleUnderline"/>
          <w:rFonts w:cstheme="minorHAnsi"/>
        </w:rPr>
        <w:t xml:space="preserve"> that </w:t>
      </w:r>
      <w:r w:rsidRPr="007C1321">
        <w:rPr>
          <w:rStyle w:val="StyleUnderline"/>
          <w:rFonts w:cstheme="minorHAnsi"/>
          <w:highlight w:val="green"/>
        </w:rPr>
        <w:t xml:space="preserve">we know is </w:t>
      </w:r>
      <w:r w:rsidRPr="007C1321">
        <w:rPr>
          <w:rStyle w:val="Emphasis"/>
          <w:rFonts w:asciiTheme="minorHAnsi" w:hAnsiTheme="minorHAnsi" w:cstheme="minorHAnsi"/>
          <w:highlight w:val="green"/>
        </w:rPr>
        <w:t>unsustainable</w:t>
      </w:r>
      <w:r w:rsidRPr="00022061">
        <w:rPr>
          <w:rFonts w:cstheme="minorHAnsi"/>
          <w:sz w:val="16"/>
        </w:rPr>
        <w:t xml:space="preserve"> (</w:t>
      </w:r>
      <w:proofErr w:type="spellStart"/>
      <w:r w:rsidRPr="00022061">
        <w:rPr>
          <w:rFonts w:cstheme="minorHAnsi"/>
          <w:sz w:val="16"/>
        </w:rPr>
        <w:t>Cederström</w:t>
      </w:r>
      <w:proofErr w:type="spellEnd"/>
      <w:r w:rsidRPr="00022061">
        <w:rPr>
          <w:rFonts w:cstheme="minorHAnsi"/>
          <w:sz w:val="16"/>
        </w:rPr>
        <w:t xml:space="preserve"> &amp; Fleming, 2012). Here stories of sustainable flourishing reveal their flaw: they are </w:t>
      </w:r>
      <w:proofErr w:type="spellStart"/>
      <w:r w:rsidRPr="00022061">
        <w:rPr>
          <w:rFonts w:cstheme="minorHAnsi"/>
          <w:sz w:val="16"/>
        </w:rPr>
        <w:t>hyperstitions</w:t>
      </w:r>
      <w:proofErr w:type="spellEnd"/>
      <w:r w:rsidRPr="00022061">
        <w:rPr>
          <w:rFonts w:cstheme="minorHAnsi"/>
          <w:sz w:val="16"/>
        </w:rPr>
        <w:t xml:space="preserve"> in the process of failing. As Nick Land (2012, p. 579) describes them </w:t>
      </w:r>
      <w:proofErr w:type="spellStart"/>
      <w:r w:rsidRPr="00022061">
        <w:rPr>
          <w:rFonts w:cstheme="minorHAnsi"/>
          <w:sz w:val="16"/>
        </w:rPr>
        <w:t>hyperstitions</w:t>
      </w:r>
      <w:proofErr w:type="spellEnd"/>
      <w:r w:rsidRPr="00022061">
        <w:rPr>
          <w:rFonts w:cstheme="minorHAnsi"/>
          <w:sz w:val="16"/>
        </w:rPr>
        <w:t xml:space="preserve"> are “semiotic productions that make themselves real”, stories which are not only involved in their own </w:t>
      </w:r>
      <w:proofErr w:type="gramStart"/>
      <w:r w:rsidRPr="00022061">
        <w:rPr>
          <w:rFonts w:cstheme="minorHAnsi"/>
          <w:sz w:val="16"/>
        </w:rPr>
        <w:t>production</w:t>
      </w:r>
      <w:proofErr w:type="gramEnd"/>
      <w:r w:rsidRPr="00022061">
        <w:rPr>
          <w:rFonts w:cstheme="minorHAnsi"/>
          <w:sz w:val="16"/>
        </w:rPr>
        <w:t xml:space="preserve"> but which actualize themselves, constructing the reality in which they will exist. </w:t>
      </w:r>
      <w:r w:rsidRPr="007C1321">
        <w:rPr>
          <w:rStyle w:val="StyleUnderline"/>
          <w:rFonts w:cstheme="minorHAnsi"/>
          <w:highlight w:val="green"/>
        </w:rPr>
        <w:t>Yet</w:t>
      </w:r>
      <w:r w:rsidRPr="00022061">
        <w:rPr>
          <w:rStyle w:val="StyleUnderline"/>
          <w:rFonts w:cstheme="minorHAnsi"/>
        </w:rPr>
        <w:t xml:space="preserve"> a </w:t>
      </w:r>
      <w:proofErr w:type="spellStart"/>
      <w:r w:rsidRPr="00022061">
        <w:rPr>
          <w:rStyle w:val="StyleUnderline"/>
          <w:rFonts w:cstheme="minorHAnsi"/>
        </w:rPr>
        <w:t>hyperstition</w:t>
      </w:r>
      <w:proofErr w:type="spellEnd"/>
      <w:r w:rsidRPr="00022061">
        <w:rPr>
          <w:rStyle w:val="StyleUnderline"/>
          <w:rFonts w:cstheme="minorHAnsi"/>
        </w:rPr>
        <w:t xml:space="preserve"> is </w:t>
      </w:r>
      <w:r w:rsidRPr="007C1321">
        <w:rPr>
          <w:rStyle w:val="StyleUnderline"/>
          <w:rFonts w:cstheme="minorHAnsi"/>
          <w:highlight w:val="green"/>
        </w:rPr>
        <w:t xml:space="preserve">always </w:t>
      </w:r>
      <w:r w:rsidRPr="007C1321">
        <w:rPr>
          <w:rStyle w:val="Emphasis"/>
          <w:rFonts w:asciiTheme="minorHAnsi" w:hAnsiTheme="minorHAnsi" w:cstheme="minorHAnsi"/>
          <w:sz w:val="25"/>
          <w:szCs w:val="25"/>
          <w:highlight w:val="green"/>
        </w:rPr>
        <w:t>defined retroactively</w:t>
      </w:r>
      <w:r w:rsidRPr="00022061">
        <w:rPr>
          <w:rStyle w:val="StyleUnderline"/>
          <w:rFonts w:cstheme="minorHAnsi"/>
        </w:rPr>
        <w:t xml:space="preserve">, after it has </w:t>
      </w:r>
      <w:r w:rsidRPr="00022061">
        <w:rPr>
          <w:rStyle w:val="Emphasis"/>
          <w:rFonts w:asciiTheme="minorHAnsi" w:hAnsiTheme="minorHAnsi" w:cstheme="minorHAnsi"/>
        </w:rPr>
        <w:t>actualized</w:t>
      </w:r>
      <w:r w:rsidRPr="00022061">
        <w:rPr>
          <w:rStyle w:val="StyleUnderline"/>
          <w:rFonts w:cstheme="minorHAnsi"/>
        </w:rPr>
        <w:t xml:space="preserve"> itself, its </w:t>
      </w:r>
      <w:r w:rsidRPr="00022061">
        <w:rPr>
          <w:rStyle w:val="Emphasis"/>
          <w:rFonts w:asciiTheme="minorHAnsi" w:hAnsiTheme="minorHAnsi" w:cstheme="minorHAnsi"/>
        </w:rPr>
        <w:t>traces</w:t>
      </w:r>
      <w:r w:rsidRPr="00022061">
        <w:rPr>
          <w:rStyle w:val="StyleUnderline"/>
          <w:rFonts w:cstheme="minorHAnsi"/>
        </w:rPr>
        <w:t xml:space="preserve"> in the </w:t>
      </w:r>
      <w:r w:rsidRPr="00022061">
        <w:rPr>
          <w:rStyle w:val="Emphasis"/>
          <w:rFonts w:asciiTheme="minorHAnsi" w:hAnsiTheme="minorHAnsi" w:cstheme="minorHAnsi"/>
        </w:rPr>
        <w:t>theory</w:t>
      </w:r>
      <w:r w:rsidRPr="00022061">
        <w:rPr>
          <w:rStyle w:val="StyleUnderline"/>
          <w:rFonts w:cstheme="minorHAnsi"/>
        </w:rPr>
        <w:t xml:space="preserve">-fictions and </w:t>
      </w:r>
      <w:r w:rsidRPr="00022061">
        <w:rPr>
          <w:rStyle w:val="Emphasis"/>
          <w:rFonts w:asciiTheme="minorHAnsi" w:hAnsiTheme="minorHAnsi" w:cstheme="minorHAnsi"/>
        </w:rPr>
        <w:t>imaginaries</w:t>
      </w:r>
      <w:r w:rsidRPr="00022061">
        <w:rPr>
          <w:rStyle w:val="StyleUnderline"/>
          <w:rFonts w:cstheme="minorHAnsi"/>
        </w:rPr>
        <w:t xml:space="preserve"> of the </w:t>
      </w:r>
      <w:r w:rsidRPr="00022061">
        <w:rPr>
          <w:rStyle w:val="Emphasis"/>
          <w:rFonts w:asciiTheme="minorHAnsi" w:hAnsiTheme="minorHAnsi" w:cstheme="minorHAnsi"/>
        </w:rPr>
        <w:t>past</w:t>
      </w:r>
      <w:r w:rsidRPr="00022061">
        <w:rPr>
          <w:rStyle w:val="StyleUnderline"/>
          <w:rFonts w:cstheme="minorHAnsi"/>
        </w:rPr>
        <w:t xml:space="preserve"> can be </w:t>
      </w:r>
      <w:r w:rsidRPr="00022061">
        <w:rPr>
          <w:rStyle w:val="Emphasis"/>
          <w:rFonts w:asciiTheme="minorHAnsi" w:hAnsiTheme="minorHAnsi" w:cstheme="minorHAnsi"/>
        </w:rPr>
        <w:t>circuited</w:t>
      </w:r>
      <w:r w:rsidRPr="00022061">
        <w:rPr>
          <w:rStyle w:val="StyleUnderline"/>
          <w:rFonts w:cstheme="minorHAnsi"/>
        </w:rPr>
        <w:t xml:space="preserve"> in order to demonstrate it as </w:t>
      </w:r>
      <w:proofErr w:type="spellStart"/>
      <w:r w:rsidRPr="00022061">
        <w:rPr>
          <w:rStyle w:val="StyleUnderline"/>
          <w:rFonts w:cstheme="minorHAnsi"/>
        </w:rPr>
        <w:t>hyperstition</w:t>
      </w:r>
      <w:proofErr w:type="spellEnd"/>
      <w:r w:rsidRPr="00022061">
        <w:rPr>
          <w:rFonts w:cstheme="minorHAnsi"/>
          <w:sz w:val="16"/>
        </w:rPr>
        <w:t xml:space="preserve">. However, the future in which stories of sustainable flourishing could be retroactively professed and proven is being cancelled; the closing of the feedback loop will never have occurred. Their temporal relations are thus breached, making them most akin to a kind of post-mortem </w:t>
      </w:r>
      <w:proofErr w:type="spellStart"/>
      <w:r w:rsidRPr="00022061">
        <w:rPr>
          <w:rFonts w:cstheme="minorHAnsi"/>
          <w:sz w:val="16"/>
        </w:rPr>
        <w:t>foetal</w:t>
      </w:r>
      <w:proofErr w:type="spellEnd"/>
      <w:r w:rsidRPr="00022061">
        <w:rPr>
          <w:rFonts w:cstheme="minorHAnsi"/>
          <w:sz w:val="16"/>
        </w:rPr>
        <w:t xml:space="preserve"> extrusion, something rotting that shoots out of the social body as decay sets in. </w:t>
      </w:r>
      <w:r w:rsidRPr="00022061">
        <w:rPr>
          <w:rStyle w:val="StyleUnderline"/>
          <w:rFonts w:cstheme="minorHAnsi"/>
        </w:rPr>
        <w:t xml:space="preserve">As such, </w:t>
      </w:r>
      <w:r w:rsidRPr="007C1321">
        <w:rPr>
          <w:rStyle w:val="StyleUnderline"/>
          <w:rFonts w:cstheme="minorHAnsi"/>
          <w:highlight w:val="green"/>
        </w:rPr>
        <w:t xml:space="preserve">their </w:t>
      </w:r>
      <w:r w:rsidRPr="007C1321">
        <w:rPr>
          <w:rStyle w:val="Emphasis"/>
          <w:rFonts w:asciiTheme="minorHAnsi" w:hAnsiTheme="minorHAnsi" w:cstheme="minorHAnsi"/>
          <w:highlight w:val="green"/>
        </w:rPr>
        <w:t>nature</w:t>
      </w:r>
      <w:r w:rsidRPr="00022061">
        <w:rPr>
          <w:rStyle w:val="StyleUnderline"/>
          <w:rFonts w:cstheme="minorHAnsi"/>
        </w:rPr>
        <w:t xml:space="preserve"> and purpose </w:t>
      </w:r>
      <w:proofErr w:type="gramStart"/>
      <w:r w:rsidRPr="007C1321">
        <w:rPr>
          <w:rStyle w:val="StyleUnderline"/>
          <w:rFonts w:cstheme="minorHAnsi"/>
          <w:highlight w:val="green"/>
        </w:rPr>
        <w:t>remains</w:t>
      </w:r>
      <w:proofErr w:type="gramEnd"/>
      <w:r w:rsidRPr="00022061">
        <w:rPr>
          <w:rStyle w:val="StyleUnderline"/>
          <w:rFonts w:cstheme="minorHAnsi"/>
        </w:rPr>
        <w:t xml:space="preserve"> always </w:t>
      </w:r>
      <w:r w:rsidRPr="007C1321">
        <w:rPr>
          <w:rStyle w:val="Emphasis"/>
          <w:rFonts w:asciiTheme="minorHAnsi" w:hAnsiTheme="minorHAnsi" w:cstheme="minorHAnsi"/>
          <w:highlight w:val="green"/>
        </w:rPr>
        <w:t>unfinished</w:t>
      </w:r>
      <w:r w:rsidRPr="00022061">
        <w:rPr>
          <w:rStyle w:val="StyleUnderline"/>
          <w:rFonts w:cstheme="minorHAnsi"/>
        </w:rPr>
        <w:t xml:space="preserve">, dead and pointless </w:t>
      </w:r>
      <w:r w:rsidRPr="00022061">
        <w:rPr>
          <w:rStyle w:val="Emphasis"/>
          <w:rFonts w:asciiTheme="minorHAnsi" w:hAnsiTheme="minorHAnsi" w:cstheme="minorHAnsi"/>
        </w:rPr>
        <w:t>expulsions</w:t>
      </w:r>
      <w:r w:rsidRPr="00022061">
        <w:rPr>
          <w:rStyle w:val="StyleUnderline"/>
          <w:rFonts w:cstheme="minorHAnsi"/>
        </w:rPr>
        <w:t xml:space="preserve"> that desperately </w:t>
      </w:r>
      <w:r w:rsidRPr="00022061">
        <w:rPr>
          <w:rStyle w:val="Emphasis"/>
          <w:rFonts w:asciiTheme="minorHAnsi" w:hAnsiTheme="minorHAnsi" w:cstheme="minorHAnsi"/>
        </w:rPr>
        <w:t>tried</w:t>
      </w:r>
      <w:r w:rsidRPr="00022061">
        <w:rPr>
          <w:rStyle w:val="StyleUnderline"/>
          <w:rFonts w:cstheme="minorHAnsi"/>
        </w:rPr>
        <w:t xml:space="preserve"> to become </w:t>
      </w:r>
      <w:r w:rsidRPr="00022061">
        <w:rPr>
          <w:rStyle w:val="Emphasis"/>
          <w:rFonts w:asciiTheme="minorHAnsi" w:hAnsiTheme="minorHAnsi" w:cstheme="minorHAnsi"/>
        </w:rPr>
        <w:t>real</w:t>
      </w:r>
      <w:r w:rsidRPr="00022061">
        <w:rPr>
          <w:rStyle w:val="StyleUnderline"/>
          <w:rFonts w:cstheme="minorHAnsi"/>
        </w:rPr>
        <w:t xml:space="preserve"> </w:t>
      </w:r>
      <w:r w:rsidRPr="007C1321">
        <w:rPr>
          <w:rStyle w:val="StyleUnderline"/>
          <w:rFonts w:cstheme="minorHAnsi"/>
          <w:highlight w:val="green"/>
        </w:rPr>
        <w:t>as the</w:t>
      </w:r>
      <w:r w:rsidRPr="00022061">
        <w:rPr>
          <w:rStyle w:val="StyleUnderline"/>
          <w:rFonts w:cstheme="minorHAnsi"/>
        </w:rPr>
        <w:t xml:space="preserve">ir incubating </w:t>
      </w:r>
      <w:r w:rsidRPr="007C1321">
        <w:rPr>
          <w:rStyle w:val="Emphasis"/>
          <w:rFonts w:asciiTheme="minorHAnsi" w:hAnsiTheme="minorHAnsi" w:cstheme="minorHAnsi"/>
          <w:highlight w:val="green"/>
        </w:rPr>
        <w:t>world</w:t>
      </w:r>
      <w:r w:rsidRPr="007C1321">
        <w:rPr>
          <w:rStyle w:val="StyleUnderline"/>
          <w:rFonts w:cstheme="minorHAnsi"/>
          <w:highlight w:val="green"/>
        </w:rPr>
        <w:t xml:space="preserve"> died </w:t>
      </w:r>
      <w:r w:rsidRPr="007C1321">
        <w:rPr>
          <w:rStyle w:val="Emphasis"/>
          <w:rFonts w:asciiTheme="minorHAnsi" w:hAnsiTheme="minorHAnsi" w:cstheme="minorHAnsi"/>
          <w:highlight w:val="green"/>
        </w:rPr>
        <w:t>around them</w:t>
      </w:r>
      <w:r w:rsidRPr="00022061">
        <w:rPr>
          <w:rFonts w:cstheme="minorHAnsi"/>
          <w:sz w:val="16"/>
        </w:rPr>
        <w:t xml:space="preserve">. Perhaps these death messages come from the Old Ones as provocations, perhaps as taunts, or perhaps for a purpose that we cannot yet fathom. </w:t>
      </w:r>
      <w:r w:rsidRPr="00022061">
        <w:rPr>
          <w:rStyle w:val="StyleUnderline"/>
          <w:rFonts w:cstheme="minorHAnsi"/>
        </w:rPr>
        <w:t>If “</w:t>
      </w:r>
      <w:r w:rsidRPr="007C1321">
        <w:rPr>
          <w:rStyle w:val="StyleUnderline"/>
          <w:rFonts w:cstheme="minorHAnsi"/>
          <w:highlight w:val="green"/>
        </w:rPr>
        <w:t xml:space="preserve">what </w:t>
      </w:r>
      <w:r w:rsidRPr="007C1321">
        <w:rPr>
          <w:rStyle w:val="Emphasis"/>
          <w:rFonts w:asciiTheme="minorHAnsi" w:hAnsiTheme="minorHAnsi" w:cstheme="minorHAnsi"/>
          <w:highlight w:val="green"/>
        </w:rPr>
        <w:t>appears</w:t>
      </w:r>
      <w:r w:rsidRPr="00022061">
        <w:rPr>
          <w:rStyle w:val="StyleUnderline"/>
          <w:rFonts w:cstheme="minorHAnsi"/>
        </w:rPr>
        <w:t xml:space="preserve"> to </w:t>
      </w:r>
      <w:r w:rsidRPr="00022061">
        <w:rPr>
          <w:rStyle w:val="Emphasis"/>
          <w:rFonts w:asciiTheme="minorHAnsi" w:hAnsiTheme="minorHAnsi" w:cstheme="minorHAnsi"/>
        </w:rPr>
        <w:t>humanity</w:t>
      </w:r>
      <w:r w:rsidRPr="00022061">
        <w:rPr>
          <w:rStyle w:val="StyleUnderline"/>
          <w:rFonts w:cstheme="minorHAnsi"/>
        </w:rPr>
        <w:t xml:space="preserve"> </w:t>
      </w:r>
      <w:r w:rsidRPr="007C1321">
        <w:rPr>
          <w:rStyle w:val="StyleUnderline"/>
          <w:rFonts w:cstheme="minorHAnsi"/>
          <w:highlight w:val="green"/>
        </w:rPr>
        <w:t>as</w:t>
      </w:r>
      <w:r w:rsidRPr="00022061">
        <w:rPr>
          <w:rStyle w:val="StyleUnderline"/>
          <w:rFonts w:cstheme="minorHAnsi"/>
        </w:rPr>
        <w:t xml:space="preserve"> the </w:t>
      </w:r>
      <w:r w:rsidRPr="007C1321">
        <w:rPr>
          <w:rStyle w:val="Emphasis"/>
          <w:rFonts w:asciiTheme="minorHAnsi" w:hAnsiTheme="minorHAnsi" w:cstheme="minorHAnsi"/>
          <w:highlight w:val="green"/>
        </w:rPr>
        <w:t>history</w:t>
      </w:r>
      <w:r w:rsidRPr="007C1321">
        <w:rPr>
          <w:rStyle w:val="StyleUnderline"/>
          <w:rFonts w:cstheme="minorHAnsi"/>
          <w:highlight w:val="green"/>
        </w:rPr>
        <w:t xml:space="preserve"> of capitalism is</w:t>
      </w:r>
      <w:r w:rsidRPr="00022061">
        <w:rPr>
          <w:rStyle w:val="StyleUnderline"/>
          <w:rFonts w:cstheme="minorHAnsi"/>
        </w:rPr>
        <w:t xml:space="preserve"> an </w:t>
      </w:r>
      <w:r w:rsidRPr="007C1321">
        <w:rPr>
          <w:rStyle w:val="Emphasis"/>
          <w:rFonts w:asciiTheme="minorHAnsi" w:hAnsiTheme="minorHAnsi" w:cstheme="minorHAnsi"/>
          <w:highlight w:val="green"/>
        </w:rPr>
        <w:t>invasion</w:t>
      </w:r>
      <w:r w:rsidRPr="007C1321">
        <w:rPr>
          <w:rStyle w:val="StyleUnderline"/>
          <w:rFonts w:cstheme="minorHAnsi"/>
          <w:highlight w:val="green"/>
        </w:rPr>
        <w:t xml:space="preserve"> from</w:t>
      </w:r>
      <w:r w:rsidRPr="00022061">
        <w:rPr>
          <w:rStyle w:val="StyleUnderline"/>
          <w:rFonts w:cstheme="minorHAnsi"/>
        </w:rPr>
        <w:t xml:space="preserve"> the </w:t>
      </w:r>
      <w:r w:rsidRPr="007C1321">
        <w:rPr>
          <w:rStyle w:val="Emphasis"/>
          <w:rFonts w:asciiTheme="minorHAnsi" w:hAnsiTheme="minorHAnsi" w:cstheme="minorHAnsi"/>
          <w:highlight w:val="green"/>
        </w:rPr>
        <w:t>future</w:t>
      </w:r>
      <w:r w:rsidRPr="00022061">
        <w:rPr>
          <w:rStyle w:val="StyleUnderline"/>
          <w:rFonts w:cstheme="minorHAnsi"/>
        </w:rPr>
        <w:t xml:space="preserve"> by an </w:t>
      </w:r>
      <w:r w:rsidRPr="007C1321">
        <w:rPr>
          <w:rStyle w:val="Emphasis"/>
          <w:rFonts w:asciiTheme="minorHAnsi" w:hAnsiTheme="minorHAnsi" w:cstheme="minorHAnsi"/>
          <w:highlight w:val="green"/>
        </w:rPr>
        <w:t>a</w:t>
      </w:r>
      <w:r w:rsidRPr="00022061">
        <w:rPr>
          <w:rStyle w:val="StyleUnderline"/>
          <w:rFonts w:cstheme="minorHAnsi"/>
        </w:rPr>
        <w:t xml:space="preserve">rtificial </w:t>
      </w:r>
      <w:r w:rsidRPr="007C1321">
        <w:rPr>
          <w:rStyle w:val="Emphasis"/>
          <w:rFonts w:asciiTheme="minorHAnsi" w:hAnsiTheme="minorHAnsi" w:cstheme="minorHAnsi"/>
          <w:highlight w:val="green"/>
        </w:rPr>
        <w:t>i</w:t>
      </w:r>
      <w:r w:rsidRPr="00022061">
        <w:rPr>
          <w:rStyle w:val="StyleUnderline"/>
          <w:rFonts w:cstheme="minorHAnsi"/>
        </w:rPr>
        <w:t xml:space="preserve">ntelligent space that must </w:t>
      </w:r>
      <w:r w:rsidRPr="00022061">
        <w:rPr>
          <w:rStyle w:val="Emphasis"/>
          <w:rFonts w:asciiTheme="minorHAnsi" w:hAnsiTheme="minorHAnsi" w:cstheme="minorHAnsi"/>
        </w:rPr>
        <w:t>assemble</w:t>
      </w:r>
      <w:r w:rsidRPr="00022061">
        <w:rPr>
          <w:rStyle w:val="StyleUnderline"/>
          <w:rFonts w:cstheme="minorHAnsi"/>
        </w:rPr>
        <w:t xml:space="preserve"> itself entirely </w:t>
      </w:r>
      <w:r w:rsidRPr="00022061">
        <w:rPr>
          <w:rStyle w:val="Emphasis"/>
          <w:rFonts w:asciiTheme="minorHAnsi" w:hAnsiTheme="minorHAnsi" w:cstheme="minorHAnsi"/>
        </w:rPr>
        <w:t>from</w:t>
      </w:r>
      <w:r w:rsidRPr="00022061">
        <w:rPr>
          <w:rStyle w:val="StyleUnderline"/>
          <w:rFonts w:cstheme="minorHAnsi"/>
        </w:rPr>
        <w:t xml:space="preserve"> its enemy’s </w:t>
      </w:r>
      <w:r w:rsidRPr="00022061">
        <w:rPr>
          <w:rStyle w:val="Emphasis"/>
          <w:rFonts w:asciiTheme="minorHAnsi" w:hAnsiTheme="minorHAnsi" w:cstheme="minorHAnsi"/>
        </w:rPr>
        <w:t>resources</w:t>
      </w:r>
      <w:r w:rsidRPr="00022061">
        <w:rPr>
          <w:rStyle w:val="StyleUnderline"/>
          <w:rFonts w:cstheme="minorHAnsi"/>
        </w:rPr>
        <w:t>”</w:t>
      </w:r>
      <w:r w:rsidRPr="00022061">
        <w:rPr>
          <w:rFonts w:cstheme="minorHAnsi"/>
          <w:sz w:val="16"/>
        </w:rPr>
        <w:t xml:space="preserve"> (Land 2012, p. 338) </w:t>
      </w:r>
      <w:r w:rsidRPr="00022061">
        <w:rPr>
          <w:rStyle w:val="StyleUnderline"/>
          <w:rFonts w:cstheme="minorHAnsi"/>
        </w:rPr>
        <w:t xml:space="preserve">then </w:t>
      </w:r>
      <w:r w:rsidRPr="007C1321">
        <w:rPr>
          <w:rStyle w:val="Emphasis"/>
          <w:rFonts w:asciiTheme="minorHAnsi" w:hAnsiTheme="minorHAnsi" w:cstheme="minorHAnsi"/>
          <w:highlight w:val="green"/>
        </w:rPr>
        <w:t>who</w:t>
      </w:r>
      <w:r w:rsidRPr="007C1321">
        <w:rPr>
          <w:rStyle w:val="StyleUnderline"/>
          <w:rFonts w:cstheme="minorHAnsi"/>
          <w:highlight w:val="green"/>
        </w:rPr>
        <w:t xml:space="preserve"> can </w:t>
      </w:r>
      <w:r w:rsidRPr="007C1321">
        <w:rPr>
          <w:rStyle w:val="Emphasis"/>
          <w:rFonts w:asciiTheme="minorHAnsi" w:hAnsiTheme="minorHAnsi" w:cstheme="minorHAnsi"/>
          <w:highlight w:val="green"/>
        </w:rPr>
        <w:t>say</w:t>
      </w:r>
      <w:r w:rsidRPr="007C1321">
        <w:rPr>
          <w:rStyle w:val="StyleUnderline"/>
          <w:rFonts w:cstheme="minorHAnsi"/>
          <w:highlight w:val="green"/>
        </w:rPr>
        <w:t xml:space="preserve"> what</w:t>
      </w:r>
      <w:r w:rsidRPr="00022061">
        <w:rPr>
          <w:rStyle w:val="StyleUnderline"/>
          <w:rFonts w:cstheme="minorHAnsi"/>
        </w:rPr>
        <w:t xml:space="preserve"> </w:t>
      </w:r>
      <w:r w:rsidRPr="00022061">
        <w:rPr>
          <w:rStyle w:val="Emphasis"/>
          <w:rFonts w:asciiTheme="minorHAnsi" w:hAnsiTheme="minorHAnsi" w:cstheme="minorHAnsi"/>
        </w:rPr>
        <w:t>future</w:t>
      </w:r>
      <w:r w:rsidRPr="00022061">
        <w:rPr>
          <w:rStyle w:val="StyleUnderline"/>
          <w:rFonts w:cstheme="minorHAnsi"/>
        </w:rPr>
        <w:t xml:space="preserve"> our </w:t>
      </w:r>
      <w:r w:rsidRPr="007C1321">
        <w:rPr>
          <w:rStyle w:val="Emphasis"/>
          <w:rFonts w:asciiTheme="minorHAnsi" w:hAnsiTheme="minorHAnsi" w:cstheme="minorHAnsi"/>
          <w:highlight w:val="green"/>
        </w:rPr>
        <w:t>stories</w:t>
      </w:r>
      <w:r w:rsidRPr="00022061">
        <w:rPr>
          <w:rStyle w:val="StyleUnderline"/>
          <w:rFonts w:cstheme="minorHAnsi"/>
        </w:rPr>
        <w:t xml:space="preserve"> about </w:t>
      </w:r>
      <w:r w:rsidRPr="00022061">
        <w:rPr>
          <w:rStyle w:val="Emphasis"/>
          <w:rFonts w:asciiTheme="minorHAnsi" w:hAnsiTheme="minorHAnsi" w:cstheme="minorHAnsi"/>
        </w:rPr>
        <w:t>surviving</w:t>
      </w:r>
      <w:r w:rsidRPr="00022061">
        <w:rPr>
          <w:rStyle w:val="StyleUnderline"/>
          <w:rFonts w:cstheme="minorHAnsi"/>
        </w:rPr>
        <w:t xml:space="preserve"> or dying </w:t>
      </w:r>
      <w:r w:rsidRPr="00022061">
        <w:rPr>
          <w:rStyle w:val="Emphasis"/>
          <w:rFonts w:asciiTheme="minorHAnsi" w:hAnsiTheme="minorHAnsi" w:cstheme="minorHAnsi"/>
        </w:rPr>
        <w:t>together</w:t>
      </w:r>
      <w:r w:rsidRPr="00022061">
        <w:rPr>
          <w:rStyle w:val="StyleUnderline"/>
          <w:rFonts w:cstheme="minorHAnsi"/>
        </w:rPr>
        <w:t xml:space="preserve"> in the </w:t>
      </w:r>
      <w:r w:rsidRPr="00022061">
        <w:rPr>
          <w:rStyle w:val="Emphasis"/>
          <w:rFonts w:asciiTheme="minorHAnsi" w:hAnsiTheme="minorHAnsi" w:cstheme="minorHAnsi"/>
        </w:rPr>
        <w:t>Anthropocene</w:t>
      </w:r>
      <w:r w:rsidRPr="00022061">
        <w:rPr>
          <w:rStyle w:val="StyleUnderline"/>
          <w:rFonts w:cstheme="minorHAnsi"/>
        </w:rPr>
        <w:t xml:space="preserve"> will have </w:t>
      </w:r>
      <w:r w:rsidRPr="007C1321">
        <w:rPr>
          <w:rStyle w:val="Emphasis"/>
          <w:rFonts w:asciiTheme="minorHAnsi" w:hAnsiTheme="minorHAnsi" w:cstheme="minorHAnsi"/>
          <w:highlight w:val="green"/>
        </w:rPr>
        <w:t>produce</w:t>
      </w:r>
      <w:r w:rsidRPr="00022061">
        <w:rPr>
          <w:rStyle w:val="Emphasis"/>
          <w:rFonts w:asciiTheme="minorHAnsi" w:hAnsiTheme="minorHAnsi" w:cstheme="minorHAnsi"/>
        </w:rPr>
        <w:t>d</w:t>
      </w:r>
      <w:r w:rsidRPr="00022061">
        <w:rPr>
          <w:rStyle w:val="StyleUnderline"/>
          <w:rFonts w:cstheme="minorHAnsi"/>
        </w:rPr>
        <w:t xml:space="preserve">, </w:t>
      </w:r>
      <w:r w:rsidRPr="007C1321">
        <w:rPr>
          <w:rStyle w:val="StyleUnderline"/>
          <w:rFonts w:cstheme="minorHAnsi"/>
          <w:highlight w:val="green"/>
        </w:rPr>
        <w:t>other than</w:t>
      </w:r>
      <w:r w:rsidRPr="00022061">
        <w:rPr>
          <w:rStyle w:val="StyleUnderline"/>
          <w:rFonts w:cstheme="minorHAnsi"/>
        </w:rPr>
        <w:t xml:space="preserve"> a </w:t>
      </w:r>
      <w:r w:rsidRPr="00022061">
        <w:rPr>
          <w:rStyle w:val="Emphasis"/>
          <w:rFonts w:asciiTheme="minorHAnsi" w:hAnsiTheme="minorHAnsi" w:cstheme="minorHAnsi"/>
        </w:rPr>
        <w:t>future</w:t>
      </w:r>
      <w:r w:rsidRPr="00022061">
        <w:rPr>
          <w:rStyle w:val="StyleUnderline"/>
          <w:rFonts w:cstheme="minorHAnsi"/>
        </w:rPr>
        <w:t xml:space="preserve"> for </w:t>
      </w:r>
      <w:r w:rsidRPr="007C1321">
        <w:rPr>
          <w:rStyle w:val="Emphasis"/>
          <w:rFonts w:asciiTheme="minorHAnsi" w:hAnsiTheme="minorHAnsi" w:cstheme="minorHAnsi"/>
          <w:highlight w:val="green"/>
        </w:rPr>
        <w:t>Capital</w:t>
      </w:r>
      <w:r w:rsidRPr="00022061">
        <w:rPr>
          <w:rStyle w:val="Emphasis"/>
          <w:rFonts w:asciiTheme="minorHAnsi" w:hAnsiTheme="minorHAnsi" w:cstheme="minorHAnsi"/>
        </w:rPr>
        <w:t xml:space="preserve"> alone</w:t>
      </w:r>
      <w:r w:rsidRPr="00022061">
        <w:rPr>
          <w:rFonts w:cstheme="minorHAnsi"/>
          <w:sz w:val="16"/>
        </w:rPr>
        <w:t>.</w:t>
      </w:r>
    </w:p>
    <w:p w14:paraId="5A9DB731" w14:textId="77777777" w:rsidR="00960D52" w:rsidRPr="00022061" w:rsidRDefault="00960D52" w:rsidP="00960D52">
      <w:pPr>
        <w:rPr>
          <w:rFonts w:cstheme="minorHAnsi"/>
          <w:sz w:val="16"/>
        </w:rPr>
      </w:pPr>
      <w:r w:rsidRPr="007C1321">
        <w:rPr>
          <w:rStyle w:val="StyleUnderline"/>
          <w:rFonts w:cstheme="minorHAnsi"/>
          <w:highlight w:val="green"/>
        </w:rPr>
        <w:t>We are</w:t>
      </w:r>
      <w:r w:rsidRPr="00022061">
        <w:rPr>
          <w:rStyle w:val="StyleUnderline"/>
          <w:rFonts w:cstheme="minorHAnsi"/>
        </w:rPr>
        <w:t xml:space="preserve"> thus </w:t>
      </w:r>
      <w:r w:rsidRPr="00022061">
        <w:rPr>
          <w:rStyle w:val="Emphasis"/>
          <w:rFonts w:asciiTheme="minorHAnsi" w:hAnsiTheme="minorHAnsi" w:cstheme="minorHAnsi"/>
        </w:rPr>
        <w:t xml:space="preserve">so </w:t>
      </w:r>
      <w:r w:rsidRPr="007C1321">
        <w:rPr>
          <w:rStyle w:val="Emphasis"/>
          <w:rFonts w:asciiTheme="minorHAnsi" w:hAnsiTheme="minorHAnsi" w:cstheme="minorHAnsi"/>
          <w:highlight w:val="green"/>
        </w:rPr>
        <w:t>saturated</w:t>
      </w:r>
      <w:r w:rsidRPr="007C1321">
        <w:rPr>
          <w:rStyle w:val="StyleUnderline"/>
          <w:rFonts w:cstheme="minorHAnsi"/>
          <w:highlight w:val="green"/>
        </w:rPr>
        <w:t xml:space="preserve"> in</w:t>
      </w:r>
      <w:r w:rsidRPr="00022061">
        <w:rPr>
          <w:rStyle w:val="StyleUnderline"/>
          <w:rFonts w:cstheme="minorHAnsi"/>
        </w:rPr>
        <w:t xml:space="preserve"> different </w:t>
      </w:r>
      <w:r w:rsidRPr="007C1321">
        <w:rPr>
          <w:rStyle w:val="Emphasis"/>
          <w:rFonts w:asciiTheme="minorHAnsi" w:hAnsiTheme="minorHAnsi" w:cstheme="minorHAnsi"/>
          <w:highlight w:val="green"/>
        </w:rPr>
        <w:t>stories</w:t>
      </w:r>
      <w:r w:rsidRPr="00022061">
        <w:rPr>
          <w:rStyle w:val="StyleUnderline"/>
          <w:rFonts w:cstheme="minorHAnsi"/>
        </w:rPr>
        <w:t xml:space="preserve"> and </w:t>
      </w:r>
      <w:r w:rsidRPr="00022061">
        <w:rPr>
          <w:rStyle w:val="Emphasis"/>
          <w:rFonts w:asciiTheme="minorHAnsi" w:hAnsiTheme="minorHAnsi" w:cstheme="minorHAnsi"/>
        </w:rPr>
        <w:t>possibilities</w:t>
      </w:r>
      <w:r w:rsidRPr="00022061">
        <w:rPr>
          <w:rStyle w:val="StyleUnderline"/>
          <w:rFonts w:cstheme="minorHAnsi"/>
        </w:rPr>
        <w:t xml:space="preserve"> for </w:t>
      </w:r>
      <w:r w:rsidRPr="00022061">
        <w:rPr>
          <w:rStyle w:val="Emphasis"/>
          <w:rFonts w:asciiTheme="minorHAnsi" w:hAnsiTheme="minorHAnsi" w:cstheme="minorHAnsi"/>
        </w:rPr>
        <w:t>storying</w:t>
      </w:r>
      <w:r w:rsidRPr="00022061">
        <w:rPr>
          <w:rStyle w:val="StyleUnderline"/>
          <w:rFonts w:cstheme="minorHAnsi"/>
        </w:rPr>
        <w:t xml:space="preserve"> that </w:t>
      </w:r>
      <w:r w:rsidRPr="007C1321">
        <w:rPr>
          <w:rStyle w:val="StyleUnderline"/>
          <w:rFonts w:cstheme="minorHAnsi"/>
          <w:highlight w:val="green"/>
        </w:rPr>
        <w:t xml:space="preserve">to </w:t>
      </w:r>
      <w:r w:rsidRPr="007C1321">
        <w:rPr>
          <w:rStyle w:val="Emphasis"/>
          <w:rFonts w:asciiTheme="minorHAnsi" w:hAnsiTheme="minorHAnsi" w:cstheme="minorHAnsi"/>
          <w:highlight w:val="green"/>
        </w:rPr>
        <w:t>suggest</w:t>
      </w:r>
      <w:r w:rsidRPr="007C1321">
        <w:rPr>
          <w:rStyle w:val="StyleUnderline"/>
          <w:rFonts w:cstheme="minorHAnsi"/>
          <w:highlight w:val="green"/>
        </w:rPr>
        <w:t xml:space="preserve"> a</w:t>
      </w:r>
      <w:r w:rsidRPr="00022061">
        <w:rPr>
          <w:rStyle w:val="StyleUnderline"/>
          <w:rFonts w:cstheme="minorHAnsi"/>
        </w:rPr>
        <w:t xml:space="preserve"> “lack” of stories or </w:t>
      </w:r>
      <w:r w:rsidRPr="007C1321">
        <w:rPr>
          <w:rStyle w:val="StyleUnderline"/>
          <w:rFonts w:cstheme="minorHAnsi"/>
          <w:highlight w:val="green"/>
        </w:rPr>
        <w:t>want of “</w:t>
      </w:r>
      <w:r w:rsidRPr="007C1321">
        <w:rPr>
          <w:rStyle w:val="Emphasis"/>
          <w:rFonts w:asciiTheme="minorHAnsi" w:hAnsiTheme="minorHAnsi" w:cstheme="minorHAnsi"/>
          <w:highlight w:val="green"/>
        </w:rPr>
        <w:t>imagination</w:t>
      </w:r>
      <w:r w:rsidRPr="007C1321">
        <w:rPr>
          <w:rStyle w:val="StyleUnderline"/>
          <w:rFonts w:cstheme="minorHAnsi"/>
          <w:highlight w:val="green"/>
        </w:rPr>
        <w:t>”</w:t>
      </w:r>
      <w:r w:rsidRPr="00022061">
        <w:rPr>
          <w:rStyle w:val="StyleUnderline"/>
          <w:rFonts w:cstheme="minorHAnsi"/>
        </w:rPr>
        <w:t xml:space="preserve"> often </w:t>
      </w:r>
      <w:r w:rsidRPr="007C1321">
        <w:rPr>
          <w:rStyle w:val="Emphasis"/>
          <w:rFonts w:asciiTheme="minorHAnsi" w:hAnsiTheme="minorHAnsi" w:cstheme="minorHAnsi"/>
          <w:highlight w:val="green"/>
        </w:rPr>
        <w:t>betrays</w:t>
      </w:r>
      <w:r w:rsidRPr="00022061">
        <w:rPr>
          <w:rStyle w:val="StyleUnderline"/>
          <w:rFonts w:cstheme="minorHAnsi"/>
        </w:rPr>
        <w:t xml:space="preserve"> the </w:t>
      </w:r>
      <w:r w:rsidRPr="007C1321">
        <w:rPr>
          <w:rStyle w:val="StyleUnderline"/>
          <w:rFonts w:cstheme="minorHAnsi"/>
          <w:highlight w:val="green"/>
        </w:rPr>
        <w:t>writer’s</w:t>
      </w:r>
      <w:r w:rsidRPr="00022061">
        <w:rPr>
          <w:rStyle w:val="StyleUnderline"/>
          <w:rFonts w:cstheme="minorHAnsi"/>
        </w:rPr>
        <w:t xml:space="preserve"> own </w:t>
      </w:r>
      <w:r w:rsidRPr="007C1321">
        <w:rPr>
          <w:rStyle w:val="Emphasis"/>
          <w:rFonts w:asciiTheme="minorHAnsi" w:hAnsiTheme="minorHAnsi" w:cstheme="minorHAnsi"/>
          <w:highlight w:val="green"/>
        </w:rPr>
        <w:t>conceit</w:t>
      </w:r>
      <w:r w:rsidRPr="00022061">
        <w:rPr>
          <w:rStyle w:val="StyleUnderline"/>
          <w:rFonts w:cstheme="minorHAnsi"/>
        </w:rPr>
        <w:t xml:space="preserve"> and careerist </w:t>
      </w:r>
      <w:r w:rsidRPr="00022061">
        <w:rPr>
          <w:rStyle w:val="Emphasis"/>
          <w:rFonts w:asciiTheme="minorHAnsi" w:hAnsiTheme="minorHAnsi" w:cstheme="minorHAnsi"/>
        </w:rPr>
        <w:t>ambition</w:t>
      </w:r>
      <w:r w:rsidRPr="00022061">
        <w:rPr>
          <w:rStyle w:val="StyleUnderline"/>
          <w:rFonts w:cstheme="minorHAnsi"/>
        </w:rPr>
        <w:t xml:space="preserve"> </w:t>
      </w:r>
      <w:r w:rsidRPr="007C1321">
        <w:rPr>
          <w:rStyle w:val="StyleUnderline"/>
          <w:rFonts w:cstheme="minorHAnsi"/>
          <w:highlight w:val="green"/>
        </w:rPr>
        <w:t>to publish</w:t>
      </w:r>
      <w:r w:rsidRPr="00022061">
        <w:rPr>
          <w:rStyle w:val="StyleUnderline"/>
          <w:rFonts w:cstheme="minorHAnsi"/>
        </w:rPr>
        <w:t xml:space="preserve"> stories in order </w:t>
      </w:r>
      <w:r w:rsidRPr="007C1321">
        <w:rPr>
          <w:rStyle w:val="StyleUnderline"/>
          <w:rFonts w:cstheme="minorHAnsi"/>
          <w:highlight w:val="green"/>
        </w:rPr>
        <w:t xml:space="preserve">to </w:t>
      </w:r>
      <w:r w:rsidRPr="007C1321">
        <w:rPr>
          <w:rStyle w:val="Emphasis"/>
          <w:rFonts w:asciiTheme="minorHAnsi" w:hAnsiTheme="minorHAnsi" w:cstheme="minorHAnsi"/>
          <w:sz w:val="25"/>
          <w:szCs w:val="25"/>
          <w:highlight w:val="green"/>
        </w:rPr>
        <w:t>save themselves</w:t>
      </w:r>
      <w:r w:rsidRPr="007C1321">
        <w:rPr>
          <w:rStyle w:val="StyleUnderline"/>
          <w:rFonts w:cstheme="minorHAnsi"/>
          <w:highlight w:val="green"/>
        </w:rPr>
        <w:t xml:space="preserve"> from</w:t>
      </w:r>
      <w:r w:rsidRPr="00022061">
        <w:rPr>
          <w:rStyle w:val="StyleUnderline"/>
          <w:rFonts w:cstheme="minorHAnsi"/>
        </w:rPr>
        <w:t xml:space="preserve"> the </w:t>
      </w:r>
      <w:r w:rsidRPr="007C1321">
        <w:rPr>
          <w:rStyle w:val="Emphasis"/>
          <w:rFonts w:asciiTheme="minorHAnsi" w:hAnsiTheme="minorHAnsi" w:cstheme="minorHAnsi"/>
          <w:highlight w:val="green"/>
        </w:rPr>
        <w:t>cynical</w:t>
      </w:r>
      <w:r w:rsidRPr="00022061">
        <w:rPr>
          <w:rStyle w:val="StyleUnderline"/>
          <w:rFonts w:cstheme="minorHAnsi"/>
        </w:rPr>
        <w:t xml:space="preserve"> and </w:t>
      </w:r>
      <w:r w:rsidRPr="00022061">
        <w:rPr>
          <w:rStyle w:val="Emphasis"/>
          <w:rFonts w:asciiTheme="minorHAnsi" w:hAnsiTheme="minorHAnsi" w:cstheme="minorHAnsi"/>
        </w:rPr>
        <w:t>calculative</w:t>
      </w:r>
      <w:r w:rsidRPr="00022061">
        <w:rPr>
          <w:rStyle w:val="StyleUnderline"/>
          <w:rFonts w:cstheme="minorHAnsi"/>
        </w:rPr>
        <w:t xml:space="preserve"> politics of the ongoing </w:t>
      </w:r>
      <w:r w:rsidRPr="00022061">
        <w:rPr>
          <w:rStyle w:val="Emphasis"/>
          <w:rFonts w:asciiTheme="minorHAnsi" w:hAnsiTheme="minorHAnsi" w:cstheme="minorHAnsi"/>
        </w:rPr>
        <w:t>machinations</w:t>
      </w:r>
      <w:r w:rsidRPr="00022061">
        <w:rPr>
          <w:rStyle w:val="StyleUnderline"/>
          <w:rFonts w:cstheme="minorHAnsi"/>
        </w:rPr>
        <w:t xml:space="preserve"> of what some call “</w:t>
      </w:r>
      <w:r w:rsidRPr="007C1321">
        <w:rPr>
          <w:rStyle w:val="Emphasis"/>
          <w:rFonts w:asciiTheme="minorHAnsi" w:hAnsiTheme="minorHAnsi" w:cstheme="minorHAnsi"/>
          <w:highlight w:val="green"/>
        </w:rPr>
        <w:t>academic capitalism</w:t>
      </w:r>
      <w:r w:rsidRPr="00022061">
        <w:rPr>
          <w:rStyle w:val="StyleUnderline"/>
          <w:rFonts w:cstheme="minorHAnsi"/>
        </w:rPr>
        <w:t>”</w:t>
      </w:r>
      <w:r w:rsidRPr="00022061">
        <w:rPr>
          <w:rFonts w:cstheme="minorHAnsi"/>
          <w:sz w:val="16"/>
        </w:rPr>
        <w:t xml:space="preserve"> (Slaughter &amp; Leslie, 2001). </w:t>
      </w:r>
      <w:r w:rsidRPr="00022061">
        <w:rPr>
          <w:rStyle w:val="StyleUnderline"/>
          <w:rFonts w:cstheme="minorHAnsi"/>
        </w:rPr>
        <w:t xml:space="preserve">The </w:t>
      </w:r>
      <w:r w:rsidRPr="00022061">
        <w:rPr>
          <w:rStyle w:val="Emphasis"/>
          <w:rFonts w:asciiTheme="minorHAnsi" w:hAnsiTheme="minorHAnsi" w:cstheme="minorHAnsi"/>
        </w:rPr>
        <w:t>glut</w:t>
      </w:r>
      <w:r w:rsidRPr="00022061">
        <w:rPr>
          <w:rStyle w:val="StyleUnderline"/>
          <w:rFonts w:cstheme="minorHAnsi"/>
        </w:rPr>
        <w:t xml:space="preserve"> and </w:t>
      </w:r>
      <w:r w:rsidRPr="007C1321">
        <w:rPr>
          <w:rStyle w:val="StyleUnderline"/>
          <w:rFonts w:cstheme="minorHAnsi"/>
          <w:highlight w:val="green"/>
        </w:rPr>
        <w:t xml:space="preserve">mass of </w:t>
      </w:r>
      <w:r w:rsidRPr="007C1321">
        <w:rPr>
          <w:rStyle w:val="Emphasis"/>
          <w:rFonts w:asciiTheme="minorHAnsi" w:hAnsiTheme="minorHAnsi" w:cstheme="minorHAnsi"/>
          <w:highlight w:val="green"/>
        </w:rPr>
        <w:t>stories</w:t>
      </w:r>
      <w:r w:rsidRPr="00022061">
        <w:rPr>
          <w:rFonts w:cstheme="minorHAnsi"/>
          <w:sz w:val="16"/>
        </w:rPr>
        <w:t xml:space="preserve">, empirical, </w:t>
      </w:r>
      <w:r w:rsidRPr="00022061">
        <w:rPr>
          <w:rStyle w:val="StyleUnderline"/>
          <w:rFonts w:cstheme="minorHAnsi"/>
        </w:rPr>
        <w:t>theoretical</w:t>
      </w:r>
      <w:r w:rsidRPr="00022061">
        <w:rPr>
          <w:rFonts w:cstheme="minorHAnsi"/>
          <w:sz w:val="16"/>
        </w:rPr>
        <w:t xml:space="preserve">, fictional, </w:t>
      </w:r>
      <w:proofErr w:type="spellStart"/>
      <w:r w:rsidRPr="00022061">
        <w:rPr>
          <w:rFonts w:cstheme="minorHAnsi"/>
          <w:sz w:val="16"/>
        </w:rPr>
        <w:t>pataphysical</w:t>
      </w:r>
      <w:proofErr w:type="spellEnd"/>
      <w:r w:rsidRPr="00022061">
        <w:rPr>
          <w:rFonts w:cstheme="minorHAnsi"/>
          <w:sz w:val="16"/>
        </w:rPr>
        <w:t xml:space="preserve">, </w:t>
      </w:r>
      <w:r w:rsidRPr="00022061">
        <w:rPr>
          <w:rStyle w:val="StyleUnderline"/>
          <w:rFonts w:cstheme="minorHAnsi"/>
        </w:rPr>
        <w:t xml:space="preserve">and </w:t>
      </w:r>
      <w:r w:rsidRPr="00022061">
        <w:rPr>
          <w:rStyle w:val="Emphasis"/>
          <w:rFonts w:asciiTheme="minorHAnsi" w:hAnsiTheme="minorHAnsi" w:cstheme="minorHAnsi"/>
        </w:rPr>
        <w:t>all</w:t>
      </w:r>
      <w:r w:rsidRPr="00022061">
        <w:rPr>
          <w:rStyle w:val="StyleUnderline"/>
          <w:rFonts w:cstheme="minorHAnsi"/>
        </w:rPr>
        <w:t xml:space="preserve"> of those that </w:t>
      </w:r>
      <w:r w:rsidRPr="00022061">
        <w:rPr>
          <w:rStyle w:val="Emphasis"/>
          <w:rFonts w:asciiTheme="minorHAnsi" w:hAnsiTheme="minorHAnsi" w:cstheme="minorHAnsi"/>
        </w:rPr>
        <w:t>blur</w:t>
      </w:r>
      <w:r w:rsidRPr="00022061">
        <w:rPr>
          <w:rStyle w:val="StyleUnderline"/>
          <w:rFonts w:cstheme="minorHAnsi"/>
        </w:rPr>
        <w:t xml:space="preserve"> the </w:t>
      </w:r>
      <w:r w:rsidRPr="00022061">
        <w:rPr>
          <w:rStyle w:val="Emphasis"/>
          <w:rFonts w:asciiTheme="minorHAnsi" w:hAnsiTheme="minorHAnsi" w:cstheme="minorHAnsi"/>
        </w:rPr>
        <w:t>lines</w:t>
      </w:r>
      <w:r w:rsidRPr="00022061">
        <w:rPr>
          <w:rStyle w:val="StyleUnderline"/>
          <w:rFonts w:cstheme="minorHAnsi"/>
        </w:rPr>
        <w:t xml:space="preserve"> between these, </w:t>
      </w:r>
      <w:r w:rsidRPr="007C1321">
        <w:rPr>
          <w:rStyle w:val="Emphasis"/>
          <w:rFonts w:asciiTheme="minorHAnsi" w:hAnsiTheme="minorHAnsi" w:cstheme="minorHAnsi"/>
          <w:sz w:val="25"/>
          <w:szCs w:val="25"/>
          <w:highlight w:val="green"/>
        </w:rPr>
        <w:t>threatens to block</w:t>
      </w:r>
      <w:r w:rsidRPr="00022061">
        <w:rPr>
          <w:rStyle w:val="StyleUnderline"/>
          <w:rFonts w:cstheme="minorHAnsi"/>
        </w:rPr>
        <w:t xml:space="preserve"> out </w:t>
      </w:r>
      <w:r w:rsidRPr="007C1321">
        <w:rPr>
          <w:rStyle w:val="StyleUnderline"/>
          <w:rFonts w:cstheme="minorHAnsi"/>
          <w:highlight w:val="green"/>
        </w:rPr>
        <w:t xml:space="preserve">any </w:t>
      </w:r>
      <w:r w:rsidRPr="007C1321">
        <w:rPr>
          <w:rStyle w:val="Emphasis"/>
          <w:rFonts w:asciiTheme="minorHAnsi" w:hAnsiTheme="minorHAnsi" w:cstheme="minorHAnsi"/>
          <w:highlight w:val="green"/>
        </w:rPr>
        <w:t>possibility</w:t>
      </w:r>
      <w:r w:rsidRPr="007C1321">
        <w:rPr>
          <w:rStyle w:val="StyleUnderline"/>
          <w:rFonts w:cstheme="minorHAnsi"/>
          <w:highlight w:val="green"/>
        </w:rPr>
        <w:t xml:space="preserve"> of future </w:t>
      </w:r>
      <w:r w:rsidRPr="007C1321">
        <w:rPr>
          <w:rStyle w:val="Emphasis"/>
          <w:rFonts w:asciiTheme="minorHAnsi" w:hAnsiTheme="minorHAnsi" w:cstheme="minorHAnsi"/>
          <w:highlight w:val="green"/>
        </w:rPr>
        <w:t>creativity</w:t>
      </w:r>
      <w:r w:rsidRPr="00022061">
        <w:rPr>
          <w:rStyle w:val="StyleUnderline"/>
          <w:rFonts w:cstheme="minorHAnsi"/>
        </w:rPr>
        <w:t xml:space="preserve"> by </w:t>
      </w:r>
      <w:r w:rsidRPr="007C1321">
        <w:rPr>
          <w:rStyle w:val="Emphasis"/>
          <w:rFonts w:asciiTheme="minorHAnsi" w:hAnsiTheme="minorHAnsi" w:cstheme="minorHAnsi"/>
          <w:highlight w:val="green"/>
        </w:rPr>
        <w:t>enmeshing</w:t>
      </w:r>
      <w:r w:rsidRPr="007C1321">
        <w:rPr>
          <w:rStyle w:val="StyleUnderline"/>
          <w:rFonts w:cstheme="minorHAnsi"/>
          <w:highlight w:val="green"/>
        </w:rPr>
        <w:t xml:space="preserve"> us in a </w:t>
      </w:r>
      <w:r w:rsidRPr="007C1321">
        <w:rPr>
          <w:rStyle w:val="Emphasis"/>
          <w:rFonts w:asciiTheme="minorHAnsi" w:hAnsiTheme="minorHAnsi" w:cstheme="minorHAnsi"/>
          <w:highlight w:val="green"/>
        </w:rPr>
        <w:t>web</w:t>
      </w:r>
      <w:r w:rsidRPr="007C1321">
        <w:rPr>
          <w:rStyle w:val="StyleUnderline"/>
          <w:rFonts w:cstheme="minorHAnsi"/>
          <w:highlight w:val="green"/>
        </w:rPr>
        <w:t xml:space="preserve"> of </w:t>
      </w:r>
      <w:r w:rsidRPr="007C1321">
        <w:rPr>
          <w:rStyle w:val="Emphasis"/>
          <w:rFonts w:asciiTheme="minorHAnsi" w:hAnsiTheme="minorHAnsi" w:cstheme="minorHAnsi"/>
          <w:sz w:val="25"/>
          <w:szCs w:val="25"/>
          <w:highlight w:val="green"/>
        </w:rPr>
        <w:t>pre-rendered</w:t>
      </w:r>
      <w:r w:rsidRPr="007C1321">
        <w:rPr>
          <w:rStyle w:val="StyleUnderline"/>
          <w:rFonts w:cstheme="minorHAnsi"/>
          <w:highlight w:val="green"/>
        </w:rPr>
        <w:t xml:space="preserve"> storytelling that </w:t>
      </w:r>
      <w:r w:rsidRPr="007C1321">
        <w:rPr>
          <w:rStyle w:val="Emphasis"/>
          <w:rFonts w:asciiTheme="minorHAnsi" w:hAnsiTheme="minorHAnsi" w:cstheme="minorHAnsi"/>
          <w:highlight w:val="green"/>
        </w:rPr>
        <w:t>cannot escape</w:t>
      </w:r>
      <w:r w:rsidRPr="00022061">
        <w:rPr>
          <w:rStyle w:val="StyleUnderline"/>
          <w:rFonts w:cstheme="minorHAnsi"/>
        </w:rPr>
        <w:t xml:space="preserve"> from </w:t>
      </w:r>
      <w:r w:rsidRPr="00022061">
        <w:rPr>
          <w:rStyle w:val="Emphasis"/>
          <w:rFonts w:asciiTheme="minorHAnsi" w:hAnsiTheme="minorHAnsi" w:cstheme="minorHAnsi"/>
        </w:rPr>
        <w:t>itself</w:t>
      </w:r>
      <w:r w:rsidRPr="00022061">
        <w:rPr>
          <w:rStyle w:val="StyleUnderline"/>
          <w:rFonts w:cstheme="minorHAnsi"/>
        </w:rPr>
        <w:t xml:space="preserve"> </w:t>
      </w:r>
      <w:r w:rsidRPr="007C1321">
        <w:rPr>
          <w:rStyle w:val="StyleUnderline"/>
          <w:rFonts w:cstheme="minorHAnsi"/>
          <w:highlight w:val="green"/>
        </w:rPr>
        <w:t>and must</w:t>
      </w:r>
      <w:r w:rsidRPr="00022061">
        <w:rPr>
          <w:rStyle w:val="StyleUnderline"/>
          <w:rFonts w:cstheme="minorHAnsi"/>
        </w:rPr>
        <w:t xml:space="preserve"> thus necessarily </w:t>
      </w:r>
      <w:r w:rsidRPr="007C1321">
        <w:rPr>
          <w:rStyle w:val="StyleUnderline"/>
          <w:rFonts w:cstheme="minorHAnsi"/>
          <w:highlight w:val="green"/>
        </w:rPr>
        <w:t xml:space="preserve">be </w:t>
      </w:r>
      <w:r w:rsidRPr="007C1321">
        <w:rPr>
          <w:rStyle w:val="Emphasis"/>
          <w:rFonts w:asciiTheme="minorHAnsi" w:hAnsiTheme="minorHAnsi" w:cstheme="minorHAnsi"/>
          <w:sz w:val="25"/>
          <w:szCs w:val="25"/>
          <w:highlight w:val="green"/>
        </w:rPr>
        <w:t>repetitive</w:t>
      </w:r>
      <w:r w:rsidRPr="00022061">
        <w:rPr>
          <w:rStyle w:val="StyleUnderline"/>
          <w:rFonts w:cstheme="minorHAnsi"/>
        </w:rPr>
        <w:t xml:space="preserve">, recursive, regressive, </w:t>
      </w:r>
      <w:r w:rsidRPr="007C1321">
        <w:rPr>
          <w:rStyle w:val="StyleUnderline"/>
          <w:rFonts w:cstheme="minorHAnsi"/>
          <w:highlight w:val="green"/>
        </w:rPr>
        <w:t xml:space="preserve">and </w:t>
      </w:r>
      <w:r w:rsidRPr="007C1321">
        <w:rPr>
          <w:rStyle w:val="Emphasis"/>
          <w:rFonts w:asciiTheme="minorHAnsi" w:hAnsiTheme="minorHAnsi" w:cstheme="minorHAnsi"/>
          <w:highlight w:val="green"/>
        </w:rPr>
        <w:t>endlessly</w:t>
      </w:r>
      <w:r w:rsidRPr="00022061">
        <w:rPr>
          <w:rStyle w:val="StyleUnderline"/>
          <w:rFonts w:cstheme="minorHAnsi"/>
        </w:rPr>
        <w:t xml:space="preserve"> pursue a failed </w:t>
      </w:r>
      <w:r w:rsidRPr="00022061">
        <w:rPr>
          <w:rStyle w:val="Emphasis"/>
          <w:rFonts w:asciiTheme="minorHAnsi" w:hAnsiTheme="minorHAnsi" w:cstheme="minorHAnsi"/>
        </w:rPr>
        <w:t>project</w:t>
      </w:r>
      <w:r w:rsidRPr="00022061">
        <w:rPr>
          <w:rStyle w:val="StyleUnderline"/>
          <w:rFonts w:cstheme="minorHAnsi"/>
        </w:rPr>
        <w:t xml:space="preserve"> of </w:t>
      </w:r>
      <w:r w:rsidRPr="007C1321">
        <w:rPr>
          <w:rStyle w:val="StyleUnderline"/>
          <w:rFonts w:cstheme="minorHAnsi"/>
          <w:highlight w:val="green"/>
        </w:rPr>
        <w:t xml:space="preserve">trying to </w:t>
      </w:r>
      <w:r w:rsidRPr="007C1321">
        <w:rPr>
          <w:rStyle w:val="Emphasis"/>
          <w:rFonts w:asciiTheme="minorHAnsi" w:hAnsiTheme="minorHAnsi" w:cstheme="minorHAnsi"/>
          <w:highlight w:val="green"/>
        </w:rPr>
        <w:t>generate</w:t>
      </w:r>
      <w:r w:rsidRPr="007C1321">
        <w:rPr>
          <w:rStyle w:val="StyleUnderline"/>
          <w:rFonts w:cstheme="minorHAnsi"/>
          <w:highlight w:val="green"/>
        </w:rPr>
        <w:t xml:space="preserve"> the </w:t>
      </w:r>
      <w:r w:rsidRPr="007C1321">
        <w:rPr>
          <w:rStyle w:val="Emphasis"/>
          <w:rFonts w:asciiTheme="minorHAnsi" w:hAnsiTheme="minorHAnsi" w:cstheme="minorHAnsi"/>
          <w:highlight w:val="green"/>
        </w:rPr>
        <w:t>new</w:t>
      </w:r>
      <w:r w:rsidRPr="00022061">
        <w:rPr>
          <w:rStyle w:val="StyleUnderline"/>
          <w:rFonts w:cstheme="minorHAnsi"/>
        </w:rPr>
        <w:t xml:space="preserve">, only ever </w:t>
      </w:r>
      <w:r w:rsidRPr="007C1321">
        <w:rPr>
          <w:rStyle w:val="StyleUnderline"/>
          <w:rFonts w:cstheme="minorHAnsi"/>
          <w:highlight w:val="green"/>
        </w:rPr>
        <w:t xml:space="preserve">producing </w:t>
      </w:r>
      <w:r w:rsidRPr="007C1321">
        <w:rPr>
          <w:rStyle w:val="Emphasis"/>
          <w:rFonts w:asciiTheme="minorHAnsi" w:hAnsiTheme="minorHAnsi" w:cstheme="minorHAnsi"/>
          <w:highlight w:val="green"/>
        </w:rPr>
        <w:t>futures</w:t>
      </w:r>
      <w:r w:rsidRPr="007C1321">
        <w:rPr>
          <w:rStyle w:val="StyleUnderline"/>
          <w:rFonts w:cstheme="minorHAnsi"/>
          <w:highlight w:val="green"/>
        </w:rPr>
        <w:t xml:space="preserve"> already </w:t>
      </w:r>
      <w:r w:rsidRPr="007C1321">
        <w:rPr>
          <w:rStyle w:val="Emphasis"/>
          <w:rFonts w:asciiTheme="minorHAnsi" w:hAnsiTheme="minorHAnsi" w:cstheme="minorHAnsi"/>
          <w:highlight w:val="green"/>
        </w:rPr>
        <w:t>dreamed</w:t>
      </w:r>
      <w:r w:rsidRPr="007C1321">
        <w:rPr>
          <w:rStyle w:val="StyleUnderline"/>
          <w:rFonts w:cstheme="minorHAnsi"/>
          <w:highlight w:val="green"/>
        </w:rPr>
        <w:t xml:space="preserve"> by Capital</w:t>
      </w:r>
      <w:r w:rsidRPr="00022061">
        <w:rPr>
          <w:rStyle w:val="StyleUnderline"/>
          <w:rFonts w:cstheme="minorHAnsi"/>
        </w:rPr>
        <w:t xml:space="preserve"> and </w:t>
      </w:r>
      <w:r w:rsidRPr="007C1321">
        <w:rPr>
          <w:rStyle w:val="Emphasis"/>
          <w:rFonts w:asciiTheme="minorHAnsi" w:hAnsiTheme="minorHAnsi" w:cstheme="minorHAnsi"/>
          <w:highlight w:val="green"/>
        </w:rPr>
        <w:t>aligned</w:t>
      </w:r>
      <w:r w:rsidRPr="007C1321">
        <w:rPr>
          <w:rStyle w:val="StyleUnderline"/>
          <w:rFonts w:cstheme="minorHAnsi"/>
          <w:highlight w:val="green"/>
        </w:rPr>
        <w:t xml:space="preserve"> to</w:t>
      </w:r>
      <w:r w:rsidRPr="00022061">
        <w:rPr>
          <w:rStyle w:val="StyleUnderline"/>
          <w:rFonts w:cstheme="minorHAnsi"/>
        </w:rPr>
        <w:t xml:space="preserve"> the </w:t>
      </w:r>
      <w:r w:rsidRPr="007C1321">
        <w:rPr>
          <w:rStyle w:val="Emphasis"/>
          <w:rFonts w:asciiTheme="minorHAnsi" w:hAnsiTheme="minorHAnsi" w:cstheme="minorHAnsi"/>
          <w:highlight w:val="green"/>
        </w:rPr>
        <w:t>service</w:t>
      </w:r>
      <w:r w:rsidRPr="00022061">
        <w:rPr>
          <w:rStyle w:val="StyleUnderline"/>
          <w:rFonts w:cstheme="minorHAnsi"/>
        </w:rPr>
        <w:t xml:space="preserve"> of </w:t>
      </w:r>
      <w:r w:rsidRPr="007C1321">
        <w:rPr>
          <w:rStyle w:val="StyleUnderline"/>
          <w:rFonts w:cstheme="minorHAnsi"/>
          <w:highlight w:val="green"/>
        </w:rPr>
        <w:t xml:space="preserve">its </w:t>
      </w:r>
      <w:r w:rsidRPr="007C1321">
        <w:rPr>
          <w:rStyle w:val="Emphasis"/>
          <w:rFonts w:asciiTheme="minorHAnsi" w:hAnsiTheme="minorHAnsi" w:cstheme="minorHAnsi"/>
          <w:highlight w:val="green"/>
        </w:rPr>
        <w:t>ends</w:t>
      </w:r>
      <w:r w:rsidRPr="00022061">
        <w:rPr>
          <w:rFonts w:cstheme="minorHAnsi"/>
          <w:sz w:val="16"/>
        </w:rPr>
        <w:t>. Yet the hope is still that some new story will help us to fix things, some new imagined solution will make things better.</w:t>
      </w:r>
    </w:p>
    <w:p w14:paraId="6F89A9CA" w14:textId="77777777" w:rsidR="00960D52" w:rsidRPr="00022061" w:rsidRDefault="00960D52" w:rsidP="00960D52">
      <w:pPr>
        <w:rPr>
          <w:rFonts w:cstheme="minorHAnsi"/>
          <w:sz w:val="16"/>
        </w:rPr>
      </w:pPr>
      <w:r w:rsidRPr="00022061">
        <w:rPr>
          <w:rFonts w:cstheme="minorHAnsi"/>
          <w:sz w:val="16"/>
        </w:rPr>
        <w:t xml:space="preserve">But no new story is going to bring about the change that so many want to see. No </w:t>
      </w:r>
      <w:proofErr w:type="gramStart"/>
      <w:r w:rsidRPr="00022061">
        <w:rPr>
          <w:rFonts w:cstheme="minorHAnsi"/>
          <w:sz w:val="16"/>
        </w:rPr>
        <w:t>amount</w:t>
      </w:r>
      <w:proofErr w:type="gramEnd"/>
      <w:r w:rsidRPr="00022061">
        <w:rPr>
          <w:rFonts w:cstheme="minorHAnsi"/>
          <w:sz w:val="16"/>
        </w:rPr>
        <w:t xml:space="preserve"> </w:t>
      </w:r>
      <w:proofErr w:type="gramStart"/>
      <w:r w:rsidRPr="00022061">
        <w:rPr>
          <w:rFonts w:cstheme="minorHAnsi"/>
          <w:sz w:val="16"/>
        </w:rPr>
        <w:t>of imagined solutions</w:t>
      </w:r>
      <w:proofErr w:type="gramEnd"/>
      <w:r w:rsidRPr="00022061">
        <w:rPr>
          <w:rFonts w:cstheme="minorHAnsi"/>
          <w:sz w:val="16"/>
        </w:rPr>
        <w:t xml:space="preserve"> will produce an Outside. Of all of the possible events that could have transpired when those shoppers were trapped in </w:t>
      </w:r>
      <w:proofErr w:type="spellStart"/>
      <w:r w:rsidRPr="00022061">
        <w:rPr>
          <w:rFonts w:cstheme="minorHAnsi"/>
          <w:sz w:val="16"/>
        </w:rPr>
        <w:t>Meadowhall</w:t>
      </w:r>
      <w:proofErr w:type="spellEnd"/>
      <w:r w:rsidRPr="00022061">
        <w:rPr>
          <w:rFonts w:cstheme="minorHAnsi"/>
          <w:sz w:val="16"/>
        </w:rPr>
        <w:t xml:space="preserve"> for the night, the one that took place showed us how imbricated we are with Capital’s desiring. They didn’t rebel or resort to looting or violence. Any micropolitical resistance was accounted for and ignored or went unreported as shoppers dutifully purchased new clothes, blankets, and miscellany for themselves, performing capitalism even in disaster. As such, </w:t>
      </w:r>
      <w:r w:rsidRPr="00022061">
        <w:rPr>
          <w:rStyle w:val="StyleUnderline"/>
          <w:rFonts w:cstheme="minorHAnsi"/>
        </w:rPr>
        <w:t xml:space="preserve">there may </w:t>
      </w:r>
      <w:r w:rsidRPr="00022061">
        <w:rPr>
          <w:rStyle w:val="Emphasis"/>
          <w:rFonts w:asciiTheme="minorHAnsi" w:hAnsiTheme="minorHAnsi" w:cstheme="minorHAnsi"/>
        </w:rPr>
        <w:t>already</w:t>
      </w:r>
      <w:r w:rsidRPr="00022061">
        <w:rPr>
          <w:rStyle w:val="StyleUnderline"/>
          <w:rFonts w:cstheme="minorHAnsi"/>
        </w:rPr>
        <w:t xml:space="preserve"> be </w:t>
      </w:r>
      <w:r w:rsidRPr="00022061">
        <w:rPr>
          <w:rStyle w:val="Emphasis"/>
          <w:rFonts w:asciiTheme="minorHAnsi" w:hAnsiTheme="minorHAnsi" w:cstheme="minorHAnsi"/>
        </w:rPr>
        <w:t>no human</w:t>
      </w:r>
      <w:r w:rsidRPr="00022061">
        <w:rPr>
          <w:rStyle w:val="StyleUnderline"/>
          <w:rFonts w:cstheme="minorHAnsi"/>
        </w:rPr>
        <w:t xml:space="preserve"> left, or more </w:t>
      </w:r>
      <w:r w:rsidRPr="00022061">
        <w:rPr>
          <w:rStyle w:val="Emphasis"/>
          <w:rFonts w:asciiTheme="minorHAnsi" w:hAnsiTheme="minorHAnsi" w:cstheme="minorHAnsi"/>
        </w:rPr>
        <w:t>accurately</w:t>
      </w:r>
      <w:r w:rsidRPr="00022061">
        <w:rPr>
          <w:rStyle w:val="StyleUnderline"/>
          <w:rFonts w:cstheme="minorHAnsi"/>
        </w:rPr>
        <w:t xml:space="preserve"> there </w:t>
      </w:r>
      <w:r w:rsidRPr="00022061">
        <w:rPr>
          <w:rStyle w:val="Emphasis"/>
          <w:rFonts w:asciiTheme="minorHAnsi" w:hAnsiTheme="minorHAnsi" w:cstheme="minorHAnsi"/>
        </w:rPr>
        <w:t>never was</w:t>
      </w:r>
      <w:r w:rsidRPr="00022061">
        <w:rPr>
          <w:rStyle w:val="StyleUnderline"/>
          <w:rFonts w:cstheme="minorHAnsi"/>
        </w:rPr>
        <w:t xml:space="preserve">, and what we historically </w:t>
      </w:r>
      <w:r w:rsidRPr="00022061">
        <w:rPr>
          <w:rStyle w:val="Emphasis"/>
          <w:rFonts w:asciiTheme="minorHAnsi" w:hAnsiTheme="minorHAnsi" w:cstheme="minorHAnsi"/>
        </w:rPr>
        <w:t>mistook</w:t>
      </w:r>
      <w:r w:rsidRPr="00022061">
        <w:rPr>
          <w:rStyle w:val="StyleUnderline"/>
          <w:rFonts w:cstheme="minorHAnsi"/>
        </w:rPr>
        <w:t xml:space="preserve"> for </w:t>
      </w:r>
      <w:r w:rsidRPr="007C1321">
        <w:rPr>
          <w:rStyle w:val="StyleUnderline"/>
          <w:rFonts w:cstheme="minorHAnsi"/>
          <w:highlight w:val="green"/>
        </w:rPr>
        <w:t xml:space="preserve">the </w:t>
      </w:r>
      <w:r w:rsidRPr="007C1321">
        <w:rPr>
          <w:rStyle w:val="Emphasis"/>
          <w:rFonts w:asciiTheme="minorHAnsi" w:hAnsiTheme="minorHAnsi" w:cstheme="minorHAnsi"/>
          <w:highlight w:val="green"/>
        </w:rPr>
        <w:t>human</w:t>
      </w:r>
      <w:r w:rsidRPr="007C1321">
        <w:rPr>
          <w:rStyle w:val="StyleUnderline"/>
          <w:rFonts w:cstheme="minorHAnsi"/>
          <w:highlight w:val="green"/>
        </w:rPr>
        <w:t xml:space="preserve"> was</w:t>
      </w:r>
      <w:r w:rsidRPr="00022061">
        <w:rPr>
          <w:rStyle w:val="StyleUnderline"/>
          <w:rFonts w:cstheme="minorHAnsi"/>
        </w:rPr>
        <w:t xml:space="preserve"> simply </w:t>
      </w:r>
      <w:r w:rsidRPr="007C1321">
        <w:rPr>
          <w:rStyle w:val="StyleUnderline"/>
          <w:rFonts w:cstheme="minorHAnsi"/>
          <w:highlight w:val="green"/>
        </w:rPr>
        <w:t>the</w:t>
      </w:r>
      <w:r w:rsidRPr="00022061">
        <w:rPr>
          <w:rStyle w:val="StyleUnderline"/>
          <w:rFonts w:cstheme="minorHAnsi"/>
        </w:rPr>
        <w:t xml:space="preserve"> evolutional </w:t>
      </w:r>
      <w:r w:rsidRPr="007C1321">
        <w:rPr>
          <w:rStyle w:val="Emphasis"/>
          <w:rFonts w:asciiTheme="minorHAnsi" w:hAnsiTheme="minorHAnsi" w:cstheme="minorHAnsi"/>
          <w:highlight w:val="green"/>
        </w:rPr>
        <w:t>expansion</w:t>
      </w:r>
      <w:r w:rsidRPr="007C1321">
        <w:rPr>
          <w:rStyle w:val="StyleUnderline"/>
          <w:rFonts w:cstheme="minorHAnsi"/>
          <w:highlight w:val="green"/>
        </w:rPr>
        <w:t xml:space="preserve"> of some</w:t>
      </w:r>
      <w:r w:rsidRPr="00022061">
        <w:rPr>
          <w:rStyle w:val="StyleUnderline"/>
          <w:rFonts w:cstheme="minorHAnsi"/>
        </w:rPr>
        <w:t xml:space="preserve"> bicameral </w:t>
      </w:r>
      <w:r w:rsidRPr="007C1321">
        <w:rPr>
          <w:rStyle w:val="Emphasis"/>
          <w:rFonts w:asciiTheme="minorHAnsi" w:hAnsiTheme="minorHAnsi" w:cstheme="minorHAnsi"/>
          <w:highlight w:val="green"/>
        </w:rPr>
        <w:t>cryptid</w:t>
      </w:r>
      <w:r w:rsidRPr="007C1321">
        <w:rPr>
          <w:rStyle w:val="StyleUnderline"/>
          <w:rFonts w:cstheme="minorHAnsi"/>
          <w:highlight w:val="green"/>
        </w:rPr>
        <w:t xml:space="preserve"> who</w:t>
      </w:r>
      <w:r w:rsidRPr="00022061">
        <w:rPr>
          <w:rStyle w:val="StyleUnderline"/>
          <w:rFonts w:cstheme="minorHAnsi"/>
        </w:rPr>
        <w:t xml:space="preserve"> </w:t>
      </w:r>
      <w:r w:rsidRPr="00022061">
        <w:rPr>
          <w:rStyle w:val="Emphasis"/>
          <w:rFonts w:asciiTheme="minorHAnsi" w:hAnsiTheme="minorHAnsi" w:cstheme="minorHAnsi"/>
        </w:rPr>
        <w:t>existed</w:t>
      </w:r>
      <w:r w:rsidRPr="00022061">
        <w:rPr>
          <w:rStyle w:val="StyleUnderline"/>
          <w:rFonts w:cstheme="minorHAnsi"/>
        </w:rPr>
        <w:t xml:space="preserve"> at once as an earthbound mammal and </w:t>
      </w:r>
      <w:r w:rsidRPr="007C1321">
        <w:rPr>
          <w:rStyle w:val="StyleUnderline"/>
          <w:rFonts w:cstheme="minorHAnsi"/>
          <w:highlight w:val="green"/>
        </w:rPr>
        <w:t>as</w:t>
      </w:r>
      <w:r w:rsidRPr="00022061">
        <w:rPr>
          <w:rStyle w:val="StyleUnderline"/>
          <w:rFonts w:cstheme="minorHAnsi"/>
        </w:rPr>
        <w:t xml:space="preserve"> the </w:t>
      </w:r>
      <w:r w:rsidRPr="00022061">
        <w:rPr>
          <w:rStyle w:val="Emphasis"/>
          <w:rFonts w:asciiTheme="minorHAnsi" w:hAnsiTheme="minorHAnsi" w:cstheme="minorHAnsi"/>
        </w:rPr>
        <w:t>actualization</w:t>
      </w:r>
      <w:r w:rsidRPr="00022061">
        <w:rPr>
          <w:rStyle w:val="StyleUnderline"/>
          <w:rFonts w:cstheme="minorHAnsi"/>
        </w:rPr>
        <w:t xml:space="preserve"> of </w:t>
      </w:r>
      <w:r w:rsidRPr="007C1321">
        <w:rPr>
          <w:rStyle w:val="StyleUnderline"/>
          <w:rFonts w:cstheme="minorHAnsi"/>
          <w:highlight w:val="green"/>
        </w:rPr>
        <w:t xml:space="preserve">the dreaming of </w:t>
      </w:r>
      <w:r w:rsidRPr="007C1321">
        <w:rPr>
          <w:rStyle w:val="Emphasis"/>
          <w:rFonts w:asciiTheme="minorHAnsi" w:hAnsiTheme="minorHAnsi" w:cstheme="minorHAnsi"/>
          <w:highlight w:val="green"/>
        </w:rPr>
        <w:t>Capital</w:t>
      </w:r>
      <w:r w:rsidRPr="00022061">
        <w:rPr>
          <w:rStyle w:val="StyleUnderline"/>
          <w:rFonts w:cstheme="minorHAnsi"/>
        </w:rPr>
        <w:t xml:space="preserve">. A schism caused by the </w:t>
      </w:r>
      <w:r w:rsidRPr="00022061">
        <w:rPr>
          <w:rStyle w:val="Emphasis"/>
          <w:rFonts w:asciiTheme="minorHAnsi" w:hAnsiTheme="minorHAnsi" w:cstheme="minorHAnsi"/>
        </w:rPr>
        <w:t>rupture</w:t>
      </w:r>
      <w:r w:rsidRPr="00022061">
        <w:rPr>
          <w:rStyle w:val="StyleUnderline"/>
          <w:rFonts w:cstheme="minorHAnsi"/>
        </w:rPr>
        <w:t xml:space="preserve"> of some future </w:t>
      </w:r>
      <w:r w:rsidRPr="00022061">
        <w:rPr>
          <w:rStyle w:val="Emphasis"/>
          <w:rFonts w:asciiTheme="minorHAnsi" w:hAnsiTheme="minorHAnsi" w:cstheme="minorHAnsi"/>
        </w:rPr>
        <w:t>circuitries</w:t>
      </w:r>
      <w:r w:rsidRPr="00022061">
        <w:rPr>
          <w:rStyle w:val="StyleUnderline"/>
          <w:rFonts w:cstheme="minorHAnsi"/>
        </w:rPr>
        <w:t xml:space="preserve">, </w:t>
      </w:r>
      <w:r w:rsidRPr="007C1321">
        <w:rPr>
          <w:rStyle w:val="StyleUnderline"/>
          <w:rFonts w:cstheme="minorHAnsi"/>
          <w:highlight w:val="green"/>
        </w:rPr>
        <w:t>it believes itself</w:t>
      </w:r>
      <w:r w:rsidRPr="00022061">
        <w:rPr>
          <w:rStyle w:val="StyleUnderline"/>
          <w:rFonts w:cstheme="minorHAnsi"/>
        </w:rPr>
        <w:t xml:space="preserve"> a </w:t>
      </w:r>
      <w:r w:rsidRPr="007C1321">
        <w:rPr>
          <w:rStyle w:val="Emphasis"/>
          <w:rFonts w:asciiTheme="minorHAnsi" w:hAnsiTheme="minorHAnsi" w:cstheme="minorHAnsi"/>
          <w:highlight w:val="green"/>
        </w:rPr>
        <w:t>coherent</w:t>
      </w:r>
      <w:r w:rsidRPr="00022061">
        <w:rPr>
          <w:rStyle w:val="StyleUnderline"/>
          <w:rFonts w:cstheme="minorHAnsi"/>
        </w:rPr>
        <w:t xml:space="preserve"> thing </w:t>
      </w:r>
      <w:r w:rsidRPr="007C1321">
        <w:rPr>
          <w:rStyle w:val="StyleUnderline"/>
          <w:rFonts w:cstheme="minorHAnsi"/>
          <w:highlight w:val="green"/>
        </w:rPr>
        <w:t>while acting always, as</w:t>
      </w:r>
      <w:r w:rsidRPr="00022061">
        <w:rPr>
          <w:rStyle w:val="StyleUnderline"/>
          <w:rFonts w:cstheme="minorHAnsi"/>
        </w:rPr>
        <w:t xml:space="preserve"> an </w:t>
      </w:r>
      <w:r w:rsidRPr="007C1321">
        <w:rPr>
          <w:rStyle w:val="Emphasis"/>
          <w:rFonts w:asciiTheme="minorHAnsi" w:hAnsiTheme="minorHAnsi" w:cstheme="minorHAnsi"/>
          <w:highlight w:val="green"/>
        </w:rPr>
        <w:t>automaton</w:t>
      </w:r>
      <w:r w:rsidRPr="007C1321">
        <w:rPr>
          <w:rStyle w:val="StyleUnderline"/>
          <w:rFonts w:cstheme="minorHAnsi"/>
          <w:highlight w:val="green"/>
        </w:rPr>
        <w:t>, in</w:t>
      </w:r>
      <w:r w:rsidRPr="00022061">
        <w:rPr>
          <w:rStyle w:val="StyleUnderline"/>
          <w:rFonts w:cstheme="minorHAnsi"/>
        </w:rPr>
        <w:t xml:space="preserve"> the best </w:t>
      </w:r>
      <w:r w:rsidRPr="007C1321">
        <w:rPr>
          <w:rStyle w:val="Emphasis"/>
          <w:rFonts w:asciiTheme="minorHAnsi" w:hAnsiTheme="minorHAnsi" w:cstheme="minorHAnsi"/>
          <w:highlight w:val="green"/>
        </w:rPr>
        <w:t>interests</w:t>
      </w:r>
      <w:r w:rsidRPr="007C1321">
        <w:rPr>
          <w:rStyle w:val="StyleUnderline"/>
          <w:rFonts w:cstheme="minorHAnsi"/>
          <w:highlight w:val="green"/>
        </w:rPr>
        <w:t xml:space="preserve"> of </w:t>
      </w:r>
      <w:r w:rsidRPr="007C1321">
        <w:rPr>
          <w:rStyle w:val="Emphasis"/>
          <w:rFonts w:asciiTheme="minorHAnsi" w:hAnsiTheme="minorHAnsi" w:cstheme="minorHAnsi"/>
          <w:highlight w:val="green"/>
        </w:rPr>
        <w:t>Capital</w:t>
      </w:r>
      <w:r w:rsidRPr="00022061">
        <w:rPr>
          <w:rFonts w:cstheme="minorHAnsi"/>
          <w:sz w:val="16"/>
        </w:rPr>
        <w:t>.</w:t>
      </w:r>
    </w:p>
    <w:p w14:paraId="0F43A62B" w14:textId="77777777" w:rsidR="00960D52" w:rsidRPr="00834224" w:rsidRDefault="00960D52" w:rsidP="00960D52">
      <w:pPr>
        <w:rPr>
          <w:rFonts w:cstheme="minorHAnsi"/>
          <w:u w:val="single"/>
        </w:rPr>
      </w:pPr>
      <w:r w:rsidRPr="00022061">
        <w:rPr>
          <w:rFonts w:cstheme="minorHAnsi"/>
          <w:sz w:val="16"/>
        </w:rPr>
        <w:t xml:space="preserve">The “feel-good” story of the people of </w:t>
      </w:r>
      <w:proofErr w:type="spellStart"/>
      <w:r w:rsidRPr="00022061">
        <w:rPr>
          <w:rFonts w:cstheme="minorHAnsi"/>
          <w:sz w:val="16"/>
        </w:rPr>
        <w:t>Meadowhall</w:t>
      </w:r>
      <w:proofErr w:type="spellEnd"/>
      <w:r w:rsidRPr="00022061">
        <w:rPr>
          <w:rFonts w:cstheme="minorHAnsi"/>
          <w:sz w:val="16"/>
        </w:rPr>
        <w:t xml:space="preserve"> coming together and maintaining stoic resolve in times of adversity, rather than following in the example of those trapped in Ballard’s Metro-Centre and </w:t>
      </w:r>
      <w:r w:rsidRPr="007C1321">
        <w:rPr>
          <w:rStyle w:val="Emphasis"/>
          <w:rFonts w:asciiTheme="minorHAnsi" w:hAnsiTheme="minorHAnsi" w:cstheme="minorHAnsi"/>
          <w:highlight w:val="green"/>
        </w:rPr>
        <w:t>burning</w:t>
      </w:r>
      <w:r w:rsidRPr="007C1321">
        <w:rPr>
          <w:rStyle w:val="StyleUnderline"/>
          <w:rFonts w:cstheme="minorHAnsi"/>
          <w:highlight w:val="green"/>
        </w:rPr>
        <w:t xml:space="preserve"> it to the </w:t>
      </w:r>
      <w:r w:rsidRPr="007C1321">
        <w:rPr>
          <w:rStyle w:val="Emphasis"/>
          <w:rFonts w:asciiTheme="minorHAnsi" w:hAnsiTheme="minorHAnsi" w:cstheme="minorHAnsi"/>
          <w:highlight w:val="green"/>
        </w:rPr>
        <w:t>ground</w:t>
      </w:r>
      <w:r w:rsidRPr="007C1321">
        <w:rPr>
          <w:rStyle w:val="StyleUnderline"/>
          <w:rFonts w:cstheme="minorHAnsi"/>
          <w:highlight w:val="green"/>
        </w:rPr>
        <w:t>, is a</w:t>
      </w:r>
      <w:r w:rsidRPr="00022061">
        <w:rPr>
          <w:rStyle w:val="StyleUnderline"/>
          <w:rFonts w:cstheme="minorHAnsi"/>
        </w:rPr>
        <w:t xml:space="preserve">n important </w:t>
      </w:r>
      <w:r w:rsidRPr="007C1321">
        <w:rPr>
          <w:rStyle w:val="Emphasis"/>
          <w:rFonts w:asciiTheme="minorHAnsi" w:hAnsiTheme="minorHAnsi" w:cstheme="minorHAnsi"/>
          <w:highlight w:val="green"/>
        </w:rPr>
        <w:t>weapon</w:t>
      </w:r>
      <w:r w:rsidRPr="007C1321">
        <w:rPr>
          <w:rStyle w:val="StyleUnderline"/>
          <w:rFonts w:cstheme="minorHAnsi"/>
          <w:highlight w:val="green"/>
        </w:rPr>
        <w:t xml:space="preserve"> against</w:t>
      </w:r>
      <w:r w:rsidRPr="00022061">
        <w:rPr>
          <w:rStyle w:val="StyleUnderline"/>
          <w:rFonts w:cstheme="minorHAnsi"/>
        </w:rPr>
        <w:t xml:space="preserve"> the all </w:t>
      </w:r>
      <w:r w:rsidRPr="00022061">
        <w:rPr>
          <w:rStyle w:val="Emphasis"/>
          <w:rFonts w:asciiTheme="minorHAnsi" w:hAnsiTheme="minorHAnsi" w:cstheme="minorHAnsi"/>
        </w:rPr>
        <w:t>too easily</w:t>
      </w:r>
      <w:r w:rsidRPr="00022061">
        <w:rPr>
          <w:rStyle w:val="StyleUnderline"/>
          <w:rFonts w:cstheme="minorHAnsi"/>
        </w:rPr>
        <w:t xml:space="preserve"> colonizable and </w:t>
      </w:r>
      <w:r w:rsidRPr="007C1321">
        <w:rPr>
          <w:rStyle w:val="Emphasis"/>
          <w:rFonts w:asciiTheme="minorHAnsi" w:hAnsiTheme="minorHAnsi" w:cstheme="minorHAnsi"/>
          <w:highlight w:val="green"/>
        </w:rPr>
        <w:t>co-</w:t>
      </w:r>
      <w:proofErr w:type="spellStart"/>
      <w:r w:rsidRPr="007C1321">
        <w:rPr>
          <w:rStyle w:val="Emphasis"/>
          <w:rFonts w:asciiTheme="minorHAnsi" w:hAnsiTheme="minorHAnsi" w:cstheme="minorHAnsi"/>
          <w:highlight w:val="green"/>
        </w:rPr>
        <w:t>optable</w:t>
      </w:r>
      <w:proofErr w:type="spellEnd"/>
      <w:r w:rsidRPr="007C1321">
        <w:rPr>
          <w:rStyle w:val="StyleUnderline"/>
          <w:rFonts w:cstheme="minorHAnsi"/>
          <w:highlight w:val="green"/>
        </w:rPr>
        <w:t xml:space="preserve"> hope</w:t>
      </w:r>
      <w:r w:rsidRPr="00022061">
        <w:rPr>
          <w:rStyle w:val="StyleUnderline"/>
          <w:rFonts w:cstheme="minorHAnsi"/>
        </w:rPr>
        <w:t xml:space="preserve"> which </w:t>
      </w:r>
      <w:r w:rsidRPr="007C1321">
        <w:rPr>
          <w:rStyle w:val="Emphasis"/>
          <w:rFonts w:asciiTheme="minorHAnsi" w:hAnsiTheme="minorHAnsi" w:cstheme="minorHAnsi"/>
          <w:highlight w:val="green"/>
        </w:rPr>
        <w:t>Capital</w:t>
      </w:r>
      <w:r w:rsidRPr="007C1321">
        <w:rPr>
          <w:rStyle w:val="StyleUnderline"/>
          <w:rFonts w:cstheme="minorHAnsi"/>
          <w:highlight w:val="green"/>
        </w:rPr>
        <w:t xml:space="preserve"> uses to </w:t>
      </w:r>
      <w:r w:rsidRPr="007C1321">
        <w:rPr>
          <w:rStyle w:val="Emphasis"/>
          <w:rFonts w:asciiTheme="minorHAnsi" w:hAnsiTheme="minorHAnsi" w:cstheme="minorHAnsi"/>
          <w:highlight w:val="green"/>
        </w:rPr>
        <w:t>keep</w:t>
      </w:r>
      <w:r w:rsidRPr="007C1321">
        <w:rPr>
          <w:rStyle w:val="StyleUnderline"/>
          <w:rFonts w:cstheme="minorHAnsi"/>
          <w:highlight w:val="green"/>
        </w:rPr>
        <w:t xml:space="preserve"> itself </w:t>
      </w:r>
      <w:r w:rsidRPr="007C1321">
        <w:rPr>
          <w:rStyle w:val="Emphasis"/>
          <w:rFonts w:asciiTheme="minorHAnsi" w:hAnsiTheme="minorHAnsi" w:cstheme="minorHAnsi"/>
          <w:highlight w:val="green"/>
        </w:rPr>
        <w:t>alive</w:t>
      </w:r>
      <w:r w:rsidRPr="007C1321">
        <w:rPr>
          <w:rStyle w:val="StyleUnderline"/>
          <w:rFonts w:cstheme="minorHAnsi"/>
          <w:highlight w:val="green"/>
        </w:rPr>
        <w:t>; hope is</w:t>
      </w:r>
      <w:r w:rsidRPr="00022061">
        <w:rPr>
          <w:rStyle w:val="StyleUnderline"/>
          <w:rFonts w:cstheme="minorHAnsi"/>
        </w:rPr>
        <w:t xml:space="preserve"> the </w:t>
      </w:r>
      <w:r w:rsidRPr="00022061">
        <w:rPr>
          <w:rStyle w:val="Emphasis"/>
          <w:rFonts w:asciiTheme="minorHAnsi" w:hAnsiTheme="minorHAnsi" w:cstheme="minorHAnsi"/>
        </w:rPr>
        <w:t>host</w:t>
      </w:r>
      <w:r w:rsidRPr="00022061">
        <w:rPr>
          <w:rStyle w:val="StyleUnderline"/>
          <w:rFonts w:cstheme="minorHAnsi"/>
        </w:rPr>
        <w:t xml:space="preserve"> that </w:t>
      </w:r>
      <w:r w:rsidRPr="007C1321">
        <w:rPr>
          <w:rStyle w:val="StyleUnderline"/>
          <w:rFonts w:cstheme="minorHAnsi"/>
          <w:highlight w:val="green"/>
        </w:rPr>
        <w:t>Capital’s</w:t>
      </w:r>
      <w:r w:rsidRPr="00022061">
        <w:rPr>
          <w:rStyle w:val="StyleUnderline"/>
          <w:rFonts w:cstheme="minorHAnsi"/>
        </w:rPr>
        <w:t xml:space="preserve"> mutant </w:t>
      </w:r>
      <w:r w:rsidRPr="007C1321">
        <w:rPr>
          <w:rStyle w:val="Emphasis"/>
          <w:rFonts w:asciiTheme="minorHAnsi" w:hAnsiTheme="minorHAnsi" w:cstheme="minorHAnsi"/>
          <w:highlight w:val="green"/>
        </w:rPr>
        <w:t>virology</w:t>
      </w:r>
      <w:r w:rsidRPr="00022061">
        <w:rPr>
          <w:rStyle w:val="StyleUnderline"/>
          <w:rFonts w:cstheme="minorHAnsi"/>
        </w:rPr>
        <w:t xml:space="preserve"> needs </w:t>
      </w:r>
      <w:r w:rsidRPr="007C1321">
        <w:rPr>
          <w:rStyle w:val="StyleUnderline"/>
          <w:rFonts w:cstheme="minorHAnsi"/>
          <w:highlight w:val="green"/>
        </w:rPr>
        <w:t xml:space="preserve">to </w:t>
      </w:r>
      <w:r w:rsidRPr="007C1321">
        <w:rPr>
          <w:rStyle w:val="Emphasis"/>
          <w:rFonts w:asciiTheme="minorHAnsi" w:hAnsiTheme="minorHAnsi" w:cstheme="minorHAnsi"/>
          <w:highlight w:val="green"/>
        </w:rPr>
        <w:t>survive</w:t>
      </w:r>
      <w:r w:rsidRPr="00022061">
        <w:rPr>
          <w:rStyle w:val="StyleUnderline"/>
          <w:rFonts w:cstheme="minorHAnsi"/>
        </w:rPr>
        <w:t xml:space="preserve"> the </w:t>
      </w:r>
      <w:r w:rsidRPr="00022061">
        <w:rPr>
          <w:rStyle w:val="Emphasis"/>
          <w:rFonts w:asciiTheme="minorHAnsi" w:hAnsiTheme="minorHAnsi" w:cstheme="minorHAnsi"/>
        </w:rPr>
        <w:t>Anthropocene</w:t>
      </w:r>
      <w:r w:rsidRPr="00022061">
        <w:rPr>
          <w:rStyle w:val="StyleUnderline"/>
          <w:rFonts w:cstheme="minorHAnsi"/>
        </w:rPr>
        <w:t xml:space="preserve"> in its current form; without </w:t>
      </w:r>
      <w:r w:rsidRPr="00022061">
        <w:rPr>
          <w:rStyle w:val="Emphasis"/>
          <w:rFonts w:asciiTheme="minorHAnsi" w:hAnsiTheme="minorHAnsi" w:cstheme="minorHAnsi"/>
        </w:rPr>
        <w:t>hope</w:t>
      </w:r>
      <w:r w:rsidRPr="00022061">
        <w:rPr>
          <w:rStyle w:val="StyleUnderline"/>
          <w:rFonts w:cstheme="minorHAnsi"/>
        </w:rPr>
        <w:t xml:space="preserve">, who </w:t>
      </w:r>
      <w:r w:rsidRPr="00022061">
        <w:rPr>
          <w:rStyle w:val="Emphasis"/>
          <w:rFonts w:asciiTheme="minorHAnsi" w:hAnsiTheme="minorHAnsi" w:cstheme="minorHAnsi"/>
        </w:rPr>
        <w:t>knows</w:t>
      </w:r>
      <w:r w:rsidRPr="00022061">
        <w:rPr>
          <w:rStyle w:val="StyleUnderline"/>
          <w:rFonts w:cstheme="minorHAnsi"/>
        </w:rPr>
        <w:t xml:space="preserve"> what </w:t>
      </w:r>
      <w:r w:rsidRPr="00022061">
        <w:rPr>
          <w:rStyle w:val="Emphasis"/>
          <w:rFonts w:asciiTheme="minorHAnsi" w:hAnsiTheme="minorHAnsi" w:cstheme="minorHAnsi"/>
        </w:rPr>
        <w:t>spectral</w:t>
      </w:r>
      <w:r w:rsidRPr="00022061">
        <w:rPr>
          <w:rStyle w:val="StyleUnderline"/>
          <w:rFonts w:cstheme="minorHAnsi"/>
        </w:rPr>
        <w:t xml:space="preserve"> and haunting </w:t>
      </w:r>
      <w:r w:rsidRPr="00022061">
        <w:rPr>
          <w:rStyle w:val="Emphasis"/>
          <w:rFonts w:asciiTheme="minorHAnsi" w:hAnsiTheme="minorHAnsi" w:cstheme="minorHAnsi"/>
        </w:rPr>
        <w:t>forms</w:t>
      </w:r>
      <w:r w:rsidRPr="00022061">
        <w:rPr>
          <w:rStyle w:val="StyleUnderline"/>
          <w:rFonts w:cstheme="minorHAnsi"/>
        </w:rPr>
        <w:t xml:space="preserve"> it might </w:t>
      </w:r>
      <w:r w:rsidRPr="00022061">
        <w:rPr>
          <w:rStyle w:val="Emphasis"/>
          <w:rFonts w:asciiTheme="minorHAnsi" w:hAnsiTheme="minorHAnsi" w:cstheme="minorHAnsi"/>
        </w:rPr>
        <w:t>take</w:t>
      </w:r>
      <w:r w:rsidRPr="00022061">
        <w:rPr>
          <w:rStyle w:val="StyleUnderline"/>
          <w:rFonts w:cstheme="minorHAnsi"/>
        </w:rPr>
        <w:t xml:space="preserve">? </w:t>
      </w:r>
      <w:r w:rsidRPr="007C1321">
        <w:rPr>
          <w:rStyle w:val="StyleUnderline"/>
          <w:rFonts w:cstheme="minorHAnsi"/>
          <w:highlight w:val="green"/>
        </w:rPr>
        <w:t xml:space="preserve">What </w:t>
      </w:r>
      <w:r w:rsidRPr="007C1321">
        <w:rPr>
          <w:rStyle w:val="Emphasis"/>
          <w:rFonts w:asciiTheme="minorHAnsi" w:hAnsiTheme="minorHAnsi" w:cstheme="minorHAnsi"/>
          <w:highlight w:val="green"/>
        </w:rPr>
        <w:t>happens</w:t>
      </w:r>
      <w:r w:rsidRPr="007C1321">
        <w:rPr>
          <w:rStyle w:val="StyleUnderline"/>
          <w:rFonts w:cstheme="minorHAnsi"/>
          <w:highlight w:val="green"/>
        </w:rPr>
        <w:t xml:space="preserve"> if we</w:t>
      </w:r>
      <w:r w:rsidRPr="00022061">
        <w:rPr>
          <w:rStyle w:val="StyleUnderline"/>
          <w:rFonts w:cstheme="minorHAnsi"/>
        </w:rPr>
        <w:t xml:space="preserve"> try to </w:t>
      </w:r>
      <w:r w:rsidRPr="007C1321">
        <w:rPr>
          <w:rStyle w:val="Emphasis"/>
          <w:rFonts w:asciiTheme="minorHAnsi" w:hAnsiTheme="minorHAnsi" w:cstheme="minorHAnsi"/>
          <w:highlight w:val="green"/>
        </w:rPr>
        <w:t>use</w:t>
      </w:r>
      <w:r w:rsidRPr="00022061">
        <w:rPr>
          <w:rStyle w:val="StyleUnderline"/>
          <w:rFonts w:cstheme="minorHAnsi"/>
        </w:rPr>
        <w:t xml:space="preserve"> our </w:t>
      </w:r>
      <w:r w:rsidRPr="007C1321">
        <w:rPr>
          <w:rStyle w:val="StyleUnderline"/>
          <w:rFonts w:cstheme="minorHAnsi"/>
          <w:highlight w:val="green"/>
        </w:rPr>
        <w:t xml:space="preserve">imagination </w:t>
      </w:r>
      <w:r w:rsidRPr="007C1321">
        <w:rPr>
          <w:rStyle w:val="Emphasis"/>
          <w:rFonts w:asciiTheme="minorHAnsi" w:hAnsiTheme="minorHAnsi" w:cstheme="minorHAnsi"/>
          <w:highlight w:val="green"/>
        </w:rPr>
        <w:t>differently</w:t>
      </w:r>
      <w:r w:rsidRPr="007C1321">
        <w:rPr>
          <w:rStyle w:val="StyleUnderline"/>
          <w:rFonts w:cstheme="minorHAnsi"/>
          <w:highlight w:val="green"/>
        </w:rPr>
        <w:t>, not to</w:t>
      </w:r>
      <w:r w:rsidRPr="00022061">
        <w:rPr>
          <w:rStyle w:val="StyleUnderline"/>
          <w:rFonts w:cstheme="minorHAnsi"/>
        </w:rPr>
        <w:t xml:space="preserve"> try to </w:t>
      </w:r>
      <w:r w:rsidRPr="007C1321">
        <w:rPr>
          <w:rStyle w:val="Emphasis"/>
          <w:rFonts w:asciiTheme="minorHAnsi" w:hAnsiTheme="minorHAnsi" w:cstheme="minorHAnsi"/>
          <w:highlight w:val="green"/>
        </w:rPr>
        <w:t>save ourselves</w:t>
      </w:r>
      <w:r w:rsidRPr="00022061">
        <w:rPr>
          <w:rStyle w:val="StyleUnderline"/>
          <w:rFonts w:cstheme="minorHAnsi"/>
        </w:rPr>
        <w:t xml:space="preserve"> or make ourselves </w:t>
      </w:r>
      <w:r w:rsidRPr="00022061">
        <w:rPr>
          <w:rStyle w:val="Emphasis"/>
          <w:rFonts w:asciiTheme="minorHAnsi" w:hAnsiTheme="minorHAnsi" w:cstheme="minorHAnsi"/>
        </w:rPr>
        <w:t>feel better</w:t>
      </w:r>
      <w:r w:rsidRPr="00022061">
        <w:rPr>
          <w:rStyle w:val="StyleUnderline"/>
          <w:rFonts w:cstheme="minorHAnsi"/>
        </w:rPr>
        <w:t xml:space="preserve"> about our </w:t>
      </w:r>
      <w:r w:rsidRPr="00022061">
        <w:rPr>
          <w:rStyle w:val="Emphasis"/>
          <w:rFonts w:asciiTheme="minorHAnsi" w:hAnsiTheme="minorHAnsi" w:cstheme="minorHAnsi"/>
        </w:rPr>
        <w:t>ability</w:t>
      </w:r>
      <w:r w:rsidRPr="00022061">
        <w:rPr>
          <w:rStyle w:val="StyleUnderline"/>
          <w:rFonts w:cstheme="minorHAnsi"/>
        </w:rPr>
        <w:t xml:space="preserve"> to live or die in the Anthropocene, </w:t>
      </w:r>
      <w:r w:rsidRPr="007C1321">
        <w:rPr>
          <w:rStyle w:val="StyleUnderline"/>
          <w:rFonts w:cstheme="minorHAnsi"/>
          <w:highlight w:val="green"/>
        </w:rPr>
        <w:t>but</w:t>
      </w:r>
      <w:r w:rsidRPr="00022061">
        <w:rPr>
          <w:rStyle w:val="StyleUnderline"/>
          <w:rFonts w:cstheme="minorHAnsi"/>
        </w:rPr>
        <w:t xml:space="preserve"> as </w:t>
      </w:r>
      <w:r w:rsidRPr="007C1321">
        <w:rPr>
          <w:rStyle w:val="StyleUnderline"/>
          <w:rFonts w:cstheme="minorHAnsi"/>
          <w:highlight w:val="green"/>
        </w:rPr>
        <w:t xml:space="preserve">a </w:t>
      </w:r>
      <w:r w:rsidRPr="007C1321">
        <w:rPr>
          <w:rStyle w:val="Emphasis"/>
          <w:rFonts w:asciiTheme="minorHAnsi" w:hAnsiTheme="minorHAnsi" w:cstheme="minorHAnsi"/>
          <w:highlight w:val="green"/>
        </w:rPr>
        <w:t>weapon</w:t>
      </w:r>
      <w:r w:rsidRPr="007C1321">
        <w:rPr>
          <w:rStyle w:val="StyleUnderline"/>
          <w:rFonts w:cstheme="minorHAnsi"/>
          <w:highlight w:val="green"/>
        </w:rPr>
        <w:t xml:space="preserve"> against</w:t>
      </w:r>
      <w:r w:rsidRPr="00022061">
        <w:rPr>
          <w:rStyle w:val="StyleUnderline"/>
          <w:rFonts w:cstheme="minorHAnsi"/>
        </w:rPr>
        <w:t xml:space="preserve"> this </w:t>
      </w:r>
      <w:r w:rsidRPr="00022061">
        <w:rPr>
          <w:rStyle w:val="Emphasis"/>
          <w:rFonts w:asciiTheme="minorHAnsi" w:hAnsiTheme="minorHAnsi" w:cstheme="minorHAnsi"/>
        </w:rPr>
        <w:t>body</w:t>
      </w:r>
      <w:r w:rsidRPr="00022061">
        <w:rPr>
          <w:rStyle w:val="StyleUnderline"/>
          <w:rFonts w:cstheme="minorHAnsi"/>
        </w:rPr>
        <w:t xml:space="preserve"> of </w:t>
      </w:r>
      <w:r w:rsidRPr="007C1321">
        <w:rPr>
          <w:rStyle w:val="Emphasis"/>
          <w:rFonts w:asciiTheme="minorHAnsi" w:hAnsiTheme="minorHAnsi" w:cstheme="minorHAnsi"/>
          <w:highlight w:val="green"/>
        </w:rPr>
        <w:t>Capital</w:t>
      </w:r>
      <w:r w:rsidRPr="00022061">
        <w:rPr>
          <w:rStyle w:val="StyleUnderline"/>
          <w:rFonts w:cstheme="minorHAnsi"/>
        </w:rPr>
        <w:t xml:space="preserve">, turning </w:t>
      </w:r>
      <w:r w:rsidRPr="00022061">
        <w:rPr>
          <w:rStyle w:val="Emphasis"/>
          <w:rFonts w:asciiTheme="minorHAnsi" w:hAnsiTheme="minorHAnsi" w:cstheme="minorHAnsi"/>
        </w:rPr>
        <w:t>desire’s</w:t>
      </w:r>
      <w:r w:rsidRPr="00022061">
        <w:rPr>
          <w:rStyle w:val="StyleUnderline"/>
          <w:rFonts w:cstheme="minorHAnsi"/>
        </w:rPr>
        <w:t xml:space="preserve"> own </w:t>
      </w:r>
      <w:r w:rsidRPr="00022061">
        <w:rPr>
          <w:rStyle w:val="Emphasis"/>
          <w:rFonts w:asciiTheme="minorHAnsi" w:hAnsiTheme="minorHAnsi" w:cstheme="minorHAnsi"/>
        </w:rPr>
        <w:t>dreaming</w:t>
      </w:r>
      <w:r w:rsidRPr="00022061">
        <w:rPr>
          <w:rStyle w:val="StyleUnderline"/>
          <w:rFonts w:cstheme="minorHAnsi"/>
        </w:rPr>
        <w:t xml:space="preserve"> against it. What if we take </w:t>
      </w:r>
      <w:r w:rsidRPr="00022061">
        <w:rPr>
          <w:rStyle w:val="Emphasis"/>
          <w:rFonts w:asciiTheme="minorHAnsi" w:hAnsiTheme="minorHAnsi" w:cstheme="minorHAnsi"/>
        </w:rPr>
        <w:t>seriously</w:t>
      </w:r>
      <w:r w:rsidRPr="00022061">
        <w:rPr>
          <w:rStyle w:val="StyleUnderline"/>
          <w:rFonts w:cstheme="minorHAnsi"/>
        </w:rPr>
        <w:t xml:space="preserve"> those things that we already </w:t>
      </w:r>
      <w:r w:rsidRPr="00022061">
        <w:rPr>
          <w:rStyle w:val="Emphasis"/>
          <w:rFonts w:asciiTheme="minorHAnsi" w:hAnsiTheme="minorHAnsi" w:cstheme="minorHAnsi"/>
        </w:rPr>
        <w:t>know</w:t>
      </w:r>
      <w:r w:rsidRPr="00022061">
        <w:rPr>
          <w:rStyle w:val="StyleUnderline"/>
          <w:rFonts w:cstheme="minorHAnsi"/>
        </w:rPr>
        <w:t xml:space="preserve"> about the </w:t>
      </w:r>
      <w:r w:rsidRPr="00022061">
        <w:rPr>
          <w:rStyle w:val="Emphasis"/>
          <w:rFonts w:asciiTheme="minorHAnsi" w:hAnsiTheme="minorHAnsi" w:cstheme="minorHAnsi"/>
        </w:rPr>
        <w:t>present</w:t>
      </w:r>
      <w:r w:rsidRPr="00022061">
        <w:rPr>
          <w:rStyle w:val="StyleUnderline"/>
          <w:rFonts w:cstheme="minorHAnsi"/>
        </w:rPr>
        <w:t xml:space="preserve"> and the </w:t>
      </w:r>
      <w:r w:rsidRPr="00022061">
        <w:rPr>
          <w:rStyle w:val="Emphasis"/>
          <w:rFonts w:asciiTheme="minorHAnsi" w:hAnsiTheme="minorHAnsi" w:cstheme="minorHAnsi"/>
        </w:rPr>
        <w:t>realities</w:t>
      </w:r>
      <w:r w:rsidRPr="00022061">
        <w:rPr>
          <w:rStyle w:val="StyleUnderline"/>
          <w:rFonts w:cstheme="minorHAnsi"/>
        </w:rPr>
        <w:t xml:space="preserve"> of injustice and </w:t>
      </w:r>
      <w:r w:rsidRPr="00022061">
        <w:rPr>
          <w:rStyle w:val="Emphasis"/>
          <w:rFonts w:asciiTheme="minorHAnsi" w:hAnsiTheme="minorHAnsi" w:cstheme="minorHAnsi"/>
        </w:rPr>
        <w:t>inequality</w:t>
      </w:r>
      <w:r w:rsidRPr="00022061">
        <w:rPr>
          <w:rStyle w:val="StyleUnderline"/>
          <w:rFonts w:cstheme="minorHAnsi"/>
        </w:rPr>
        <w:t xml:space="preserve"> that permeate it?</w:t>
      </w:r>
      <w:r w:rsidRPr="00022061">
        <w:rPr>
          <w:rFonts w:cstheme="minorHAnsi"/>
          <w:sz w:val="16"/>
        </w:rPr>
        <w:t xml:space="preserve"> What new nightmares might we be able to machine?</w:t>
      </w:r>
    </w:p>
    <w:p w14:paraId="1D1D98D3" w14:textId="77777777" w:rsidR="00347C6D" w:rsidRPr="005C6C3E" w:rsidRDefault="00347C6D" w:rsidP="00347C6D">
      <w:pPr>
        <w:pStyle w:val="Heading4"/>
        <w:rPr>
          <w:rFonts w:cs="Calibri"/>
        </w:rPr>
      </w:pPr>
      <w:r>
        <w:rPr>
          <w:rFonts w:cs="Calibri"/>
        </w:rPr>
        <w:t xml:space="preserve">Affect itself isn’t radical or transgressive because the terrain of possible feelings and how they are interpreted is defined by the ruling class through class ideology. Their affective pedagogy turns people into docile bodies that play faux radicalism for a ballot. </w:t>
      </w:r>
    </w:p>
    <w:p w14:paraId="137C87E2" w14:textId="77777777" w:rsidR="00347C6D" w:rsidRPr="005C6C3E" w:rsidRDefault="00347C6D" w:rsidP="00347C6D">
      <w:r w:rsidRPr="00BC1F73">
        <w:rPr>
          <w:rStyle w:val="Style13ptBold"/>
        </w:rPr>
        <w:t xml:space="preserve">Tumino 11 </w:t>
      </w:r>
      <w:r w:rsidRPr="005C6C3E">
        <w:t>Stephen Tumino, “The Affective Turn in Pedagogy: The Ecstatic Teacher and Other Stories,” Rethinking Marxism: A Journal of Economics, Culture &amp; Society, 23:4, 2011, pp. 548-556</w:t>
      </w:r>
    </w:p>
    <w:p w14:paraId="2B75A98B" w14:textId="77777777" w:rsidR="00347C6D" w:rsidRPr="0040448C" w:rsidRDefault="00347C6D" w:rsidP="00347C6D">
      <w:pPr>
        <w:rPr>
          <w:rFonts w:asciiTheme="minorHAnsi" w:hAnsiTheme="minorHAnsi" w:cstheme="minorHAnsi"/>
          <w:sz w:val="16"/>
        </w:rPr>
      </w:pPr>
      <w:r w:rsidRPr="00826CA5">
        <w:rPr>
          <w:rStyle w:val="StyleUnderline"/>
        </w:rPr>
        <w:t>In</w:t>
      </w:r>
      <w:r w:rsidRPr="0040448C">
        <w:rPr>
          <w:sz w:val="16"/>
        </w:rPr>
        <w:t xml:space="preserve"> the </w:t>
      </w:r>
      <w:r w:rsidRPr="007C1321">
        <w:rPr>
          <w:rStyle w:val="StyleUnderline"/>
          <w:highlight w:val="green"/>
        </w:rPr>
        <w:t>affective pedagogy</w:t>
      </w:r>
      <w:r w:rsidRPr="0040448C">
        <w:rPr>
          <w:sz w:val="16"/>
        </w:rPr>
        <w:t xml:space="preserve"> dominant today, </w:t>
      </w:r>
      <w:r w:rsidRPr="00826CA5">
        <w:rPr>
          <w:rStyle w:val="StyleUnderline"/>
        </w:rPr>
        <w:t>all concepts are made into modalities of the body</w:t>
      </w:r>
      <w:r w:rsidRPr="0040448C">
        <w:rPr>
          <w:sz w:val="16"/>
        </w:rPr>
        <w:t xml:space="preserve">, as the arch-conservative Nietzsche taught, and the body is turned into a zone of excess that spontaneously resists all conceptualization. </w:t>
      </w:r>
      <w:r w:rsidRPr="00826CA5">
        <w:rPr>
          <w:rStyle w:val="StyleUnderline"/>
        </w:rPr>
        <w:t>Concepts</w:t>
      </w:r>
      <w:r w:rsidRPr="0040448C">
        <w:rPr>
          <w:sz w:val="16"/>
        </w:rPr>
        <w:t xml:space="preserve">, in this frame, </w:t>
      </w:r>
      <w:r w:rsidRPr="00BC1F73">
        <w:rPr>
          <w:rStyle w:val="StyleUnderline"/>
        </w:rPr>
        <w:t xml:space="preserve">are elitist constructs imposed from above that aim to </w:t>
      </w:r>
      <w:r w:rsidRPr="007C1321">
        <w:rPr>
          <w:rStyle w:val="StyleUnderline"/>
          <w:highlight w:val="green"/>
        </w:rPr>
        <w:t>produce ‘‘docile bodies’’</w:t>
      </w:r>
      <w:r w:rsidRPr="0040448C">
        <w:rPr>
          <w:sz w:val="16"/>
        </w:rPr>
        <w:t xml:space="preserve"> (Foucault 1995). </w:t>
      </w:r>
      <w:r w:rsidRPr="00BC1F73">
        <w:rPr>
          <w:rStyle w:val="StyleUnderline"/>
        </w:rPr>
        <w:t xml:space="preserve">Although they cannot finally be done away with, they can be </w:t>
      </w:r>
      <w:r w:rsidRPr="007C1321">
        <w:rPr>
          <w:rStyle w:val="StyleUnderline"/>
          <w:highlight w:val="green"/>
        </w:rPr>
        <w:t>made into moments of play, which</w:t>
      </w:r>
      <w:r w:rsidRPr="0040448C">
        <w:rPr>
          <w:sz w:val="16"/>
        </w:rPr>
        <w:t>, as Stanley Fish says</w:t>
      </w:r>
      <w:r w:rsidRPr="00BC1F73">
        <w:rPr>
          <w:rStyle w:val="StyleUnderline"/>
        </w:rPr>
        <w:t xml:space="preserve">, </w:t>
      </w:r>
      <w:r w:rsidRPr="007C1321">
        <w:rPr>
          <w:rStyle w:val="StyleUnderline"/>
          <w:highlight w:val="green"/>
        </w:rPr>
        <w:t>is the apolitical zone of getting things done</w:t>
      </w:r>
      <w:r w:rsidRPr="00065095">
        <w:rPr>
          <w:rStyle w:val="StyleUnderline"/>
        </w:rPr>
        <w:t>, as a true academic professional must</w:t>
      </w:r>
      <w:r w:rsidRPr="00065095">
        <w:rPr>
          <w:sz w:val="16"/>
        </w:rPr>
        <w:t xml:space="preserve"> (Save the</w:t>
      </w:r>
      <w:r w:rsidRPr="0040448C">
        <w:rPr>
          <w:sz w:val="16"/>
        </w:rPr>
        <w:t xml:space="preserve"> World On Your Own Time). </w:t>
      </w:r>
      <w:r w:rsidRPr="007C1321">
        <w:rPr>
          <w:rStyle w:val="StyleUnderline"/>
          <w:highlight w:val="green"/>
        </w:rPr>
        <w:t xml:space="preserve">Body </w:t>
      </w:r>
      <w:proofErr w:type="spellStart"/>
      <w:r w:rsidRPr="007C1321">
        <w:rPr>
          <w:rStyle w:val="StyleUnderline"/>
          <w:highlight w:val="green"/>
        </w:rPr>
        <w:t>matterism</w:t>
      </w:r>
      <w:proofErr w:type="spellEnd"/>
      <w:r w:rsidRPr="007C1321">
        <w:rPr>
          <w:rStyle w:val="StyleUnderline"/>
          <w:highlight w:val="green"/>
        </w:rPr>
        <w:t xml:space="preserve"> is opposed by a materialist understanding of the body</w:t>
      </w:r>
      <w:r w:rsidRPr="00BC1F73">
        <w:rPr>
          <w:rStyle w:val="StyleUnderline"/>
        </w:rPr>
        <w:t xml:space="preserve">, the senses, </w:t>
      </w:r>
      <w:r w:rsidRPr="007C1321">
        <w:rPr>
          <w:rStyle w:val="StyleUnderline"/>
          <w:highlight w:val="green"/>
        </w:rPr>
        <w:t>and the affective</w:t>
      </w:r>
      <w:r w:rsidRPr="00BC1F73">
        <w:rPr>
          <w:rStyle w:val="StyleUnderline"/>
        </w:rPr>
        <w:t xml:space="preserve"> that </w:t>
      </w:r>
      <w:r w:rsidRPr="007C1321">
        <w:rPr>
          <w:rStyle w:val="StyleUnderline"/>
          <w:highlight w:val="green"/>
        </w:rPr>
        <w:t>is activated in</w:t>
      </w:r>
      <w:r w:rsidRPr="00BC1F73">
        <w:rPr>
          <w:rStyle w:val="StyleUnderline"/>
        </w:rPr>
        <w:t xml:space="preserve"> the writings of </w:t>
      </w:r>
      <w:r w:rsidRPr="007C1321">
        <w:rPr>
          <w:rStyle w:val="StyleUnderline"/>
          <w:highlight w:val="green"/>
        </w:rPr>
        <w:t>Marx</w:t>
      </w:r>
      <w:r w:rsidRPr="0040448C">
        <w:rPr>
          <w:sz w:val="16"/>
        </w:rPr>
        <w:t xml:space="preserve">, Engels, Lenin, Trotsky, and Kollontai, to name a few, </w:t>
      </w:r>
      <w:r w:rsidRPr="007C1321">
        <w:rPr>
          <w:rStyle w:val="StyleUnderline"/>
          <w:highlight w:val="green"/>
        </w:rPr>
        <w:t>where the body is understood as a site of ideology</w:t>
      </w:r>
      <w:r w:rsidRPr="00BC1F73">
        <w:rPr>
          <w:rStyle w:val="StyleUnderline"/>
        </w:rPr>
        <w:t xml:space="preserve"> and theorized in class terms. </w:t>
      </w:r>
      <w:r w:rsidRPr="0040448C">
        <w:rPr>
          <w:sz w:val="16"/>
        </w:rPr>
        <w:t xml:space="preserve">For Marx, for </w:t>
      </w:r>
      <w:proofErr w:type="gramStart"/>
      <w:r w:rsidRPr="0040448C">
        <w:rPr>
          <w:sz w:val="16"/>
        </w:rPr>
        <w:t>example, ‘‘</w:t>
      </w:r>
      <w:proofErr w:type="gramEnd"/>
      <w:r w:rsidRPr="007C1321">
        <w:rPr>
          <w:rStyle w:val="StyleUnderline"/>
          <w:highlight w:val="green"/>
        </w:rPr>
        <w:t xml:space="preserve">the forming of the five senses is a </w:t>
      </w:r>
      <w:proofErr w:type="spellStart"/>
      <w:r w:rsidRPr="007C1321">
        <w:rPr>
          <w:rStyle w:val="StyleUnderline"/>
          <w:highlight w:val="green"/>
        </w:rPr>
        <w:t>labour</w:t>
      </w:r>
      <w:proofErr w:type="spellEnd"/>
      <w:r w:rsidRPr="007C1321">
        <w:rPr>
          <w:rStyle w:val="StyleUnderline"/>
          <w:highlight w:val="green"/>
        </w:rPr>
        <w:t xml:space="preserve"> of the entire history of the world down to the </w:t>
      </w:r>
      <w:proofErr w:type="gramStart"/>
      <w:r w:rsidRPr="007C1321">
        <w:rPr>
          <w:rStyle w:val="StyleUnderline"/>
          <w:highlight w:val="green"/>
        </w:rPr>
        <w:t>present’’</w:t>
      </w:r>
      <w:proofErr w:type="gramEnd"/>
      <w:r w:rsidRPr="0040448C">
        <w:rPr>
          <w:sz w:val="16"/>
        </w:rPr>
        <w:t xml:space="preserve"> (1974, 96). On his terms, ‘‘</w:t>
      </w:r>
      <w:r w:rsidRPr="00BC1F73">
        <w:rPr>
          <w:rStyle w:val="StyleUnderline"/>
        </w:rPr>
        <w:t xml:space="preserve">the senses have . . . become directly in their practice </w:t>
      </w:r>
      <w:r w:rsidRPr="007C1321">
        <w:rPr>
          <w:rStyle w:val="StyleUnderline"/>
          <w:highlight w:val="green"/>
        </w:rPr>
        <w:t>theoreticians’’</w:t>
      </w:r>
      <w:r w:rsidRPr="00BC1F73">
        <w:rPr>
          <w:rStyle w:val="StyleUnderline"/>
        </w:rPr>
        <w:t xml:space="preserve"> as they ‘‘</w:t>
      </w:r>
      <w:r w:rsidRPr="007C1321">
        <w:rPr>
          <w:rStyle w:val="StyleUnderline"/>
          <w:highlight w:val="green"/>
        </w:rPr>
        <w:t>relate themselves to the thing for the sake of the thing, but the thing itself is an objective human relation</w:t>
      </w:r>
      <w:r w:rsidRPr="00BC1F73">
        <w:rPr>
          <w:rStyle w:val="StyleUnderline"/>
        </w:rPr>
        <w:t>’’</w:t>
      </w:r>
      <w:r w:rsidRPr="0040448C">
        <w:rPr>
          <w:sz w:val="16"/>
        </w:rPr>
        <w:t xml:space="preserve"> (94). In other words, for Marx, </w:t>
      </w:r>
      <w:r w:rsidRPr="007C1321">
        <w:rPr>
          <w:rStyle w:val="StyleUnderline"/>
          <w:highlight w:val="green"/>
        </w:rPr>
        <w:t>the affective</w:t>
      </w:r>
      <w:r w:rsidRPr="00BC1F73">
        <w:rPr>
          <w:rStyle w:val="StyleUnderline"/>
        </w:rPr>
        <w:t xml:space="preserve">, although experienced spontaneously, </w:t>
      </w:r>
      <w:r w:rsidRPr="007C1321">
        <w:rPr>
          <w:rStyle w:val="StyleUnderline"/>
          <w:highlight w:val="green"/>
        </w:rPr>
        <w:t>cannot be understood on its own terms</w:t>
      </w:r>
      <w:r w:rsidRPr="00BC1F73">
        <w:rPr>
          <w:rStyle w:val="StyleUnderline"/>
        </w:rPr>
        <w:t xml:space="preserve"> as </w:t>
      </w:r>
      <w:r w:rsidRPr="007C1321">
        <w:rPr>
          <w:rStyle w:val="StyleUnderline"/>
          <w:highlight w:val="green"/>
        </w:rPr>
        <w:t>it is always made in the labor relations that shape both the object and the subject of knowing</w:t>
      </w:r>
      <w:r w:rsidRPr="00BC1F73">
        <w:rPr>
          <w:rStyle w:val="StyleUnderline"/>
        </w:rPr>
        <w:t xml:space="preserve">. In materialist theory, the critique of the affective produces the class consciousness that ‘‘enjoyment and labor, production and consumption, devolve on different </w:t>
      </w:r>
      <w:proofErr w:type="gramStart"/>
      <w:r w:rsidRPr="00BC1F73">
        <w:rPr>
          <w:rStyle w:val="StyleUnderline"/>
        </w:rPr>
        <w:t>individuals’’</w:t>
      </w:r>
      <w:proofErr w:type="gramEnd"/>
      <w:r w:rsidRPr="00BC1F73">
        <w:rPr>
          <w:rStyle w:val="StyleUnderline"/>
        </w:rPr>
        <w:t xml:space="preserve"> </w:t>
      </w:r>
      <w:r w:rsidRPr="0040448C">
        <w:rPr>
          <w:sz w:val="16"/>
        </w:rPr>
        <w:t xml:space="preserve">(Marx and Engels 1984, 51). In the pedagogy of affect, there are no antagonistic concepts that implicate our thoughts and feelings in the structure of social inequality, but merely more or less affective bodies more or less opportunistically placed for their voices to be heard. </w:t>
      </w:r>
      <w:r w:rsidRPr="00BC1F73">
        <w:rPr>
          <w:rStyle w:val="StyleUnderline"/>
        </w:rPr>
        <w:t xml:space="preserve">What the pedagogy of </w:t>
      </w:r>
      <w:r w:rsidRPr="007C1321">
        <w:rPr>
          <w:rStyle w:val="StyleUnderline"/>
          <w:highlight w:val="green"/>
        </w:rPr>
        <w:t xml:space="preserve">affect represents </w:t>
      </w:r>
      <w:r w:rsidRPr="00BC1F73">
        <w:rPr>
          <w:rStyle w:val="StyleUnderline"/>
        </w:rPr>
        <w:t xml:space="preserve">is a model of </w:t>
      </w:r>
      <w:proofErr w:type="gramStart"/>
      <w:r w:rsidRPr="00BC1F73">
        <w:rPr>
          <w:rStyle w:val="StyleUnderline"/>
        </w:rPr>
        <w:t>the good</w:t>
      </w:r>
      <w:proofErr w:type="gramEnd"/>
      <w:r w:rsidRPr="00BC1F73">
        <w:rPr>
          <w:rStyle w:val="StyleUnderline"/>
        </w:rPr>
        <w:t xml:space="preserve"> </w:t>
      </w:r>
      <w:r w:rsidRPr="007C1321">
        <w:rPr>
          <w:rStyle w:val="StyleUnderline"/>
          <w:highlight w:val="green"/>
        </w:rPr>
        <w:t>society as an empty plurality in which all are entitled to participate</w:t>
      </w:r>
      <w:r w:rsidRPr="0040448C">
        <w:rPr>
          <w:sz w:val="16"/>
        </w:rPr>
        <w:t>, unless they exclude themselves by advancing the struggles for fundamental change. Theory for social change is marked as ‘‘totalitarian’’ and ‘‘terroristic,’’ and thus made into the other of the compassionate and caring society where differences are accepted and nothing need change. In the pedagogy of affect,</w:t>
      </w:r>
      <w:r w:rsidRPr="00BC1F73">
        <w:rPr>
          <w:rStyle w:val="StyleUnderline"/>
        </w:rPr>
        <w:t xml:space="preserve"> it is the </w:t>
      </w:r>
      <w:r w:rsidRPr="007C1321">
        <w:rPr>
          <w:rStyle w:val="StyleUnderline"/>
          <w:highlight w:val="green"/>
        </w:rPr>
        <w:t>intensity of feelings more than providing critique of the system</w:t>
      </w:r>
      <w:r w:rsidRPr="00BC1F73">
        <w:rPr>
          <w:rStyle w:val="StyleUnderline"/>
        </w:rPr>
        <w:t xml:space="preserve"> of wage labor and capital </w:t>
      </w:r>
      <w:r w:rsidRPr="007C1321">
        <w:rPr>
          <w:rStyle w:val="StyleUnderline"/>
          <w:highlight w:val="green"/>
        </w:rPr>
        <w:t>that is central</w:t>
      </w:r>
      <w:r w:rsidRPr="00BC1F73">
        <w:rPr>
          <w:rStyle w:val="StyleUnderline"/>
        </w:rPr>
        <w:t xml:space="preserve"> to the social. </w:t>
      </w:r>
      <w:r w:rsidRPr="0040448C">
        <w:rPr>
          <w:sz w:val="16"/>
        </w:rPr>
        <w:t xml:space="preserve">In the affective pedagogy, critique is made to exemplify an uncomfortable and ugly militancy that is relegated to the bad old days of the university that stood for knowing what is to be done to change society (abolishing class). To make my discussion about the pedagogy of affect more concrete, I will surface its effects in what is by now a canonical text of the new humanities: The Political Unconscious by Frederic Jameson (1988). Jameson’s text provides such an occasion because, while it defends a materialist theory of affect as ideology that normalizes inequality, it proposes using the affective as an ethical response to inequality. The effect of such a move is to underwrite the common sense of consumer culture that makes the affective a therapeutic zone for the subject in which to feel at home within exploitation rather than activate the conceptual against the hegemonic culture industry and its pedagogy of affect. Central to The Political Unconscious is Marx’s concept of ‘‘commodity fetishism,’’ which Jameson understands primarily through </w:t>
      </w:r>
      <w:proofErr w:type="spellStart"/>
      <w:r w:rsidRPr="0040448C">
        <w:rPr>
          <w:sz w:val="16"/>
        </w:rPr>
        <w:t>Luka´cs’s</w:t>
      </w:r>
      <w:proofErr w:type="spellEnd"/>
      <w:r w:rsidRPr="0040448C">
        <w:rPr>
          <w:sz w:val="16"/>
        </w:rPr>
        <w:t xml:space="preserve"> theory of ‘‘reification,’’ the material process of production whereby social relations are depersonalized and seen as relations between things due to the dominance of exchange value (production for profit). Following Marx, Jameson argues that any conception of the autonomy of culture from the economic is ‘‘a symptom and a reinforcement of the reification and privatization of contemporary </w:t>
      </w:r>
      <w:proofErr w:type="gramStart"/>
      <w:r w:rsidRPr="0040448C">
        <w:rPr>
          <w:sz w:val="16"/>
        </w:rPr>
        <w:t>life’’</w:t>
      </w:r>
      <w:proofErr w:type="gramEnd"/>
      <w:r w:rsidRPr="0040448C">
        <w:rPr>
          <w:sz w:val="16"/>
        </w:rPr>
        <w:t xml:space="preserve"> due to the ‘‘universal commodification of labor </w:t>
      </w:r>
      <w:proofErr w:type="gramStart"/>
      <w:r w:rsidRPr="0040448C">
        <w:rPr>
          <w:sz w:val="16"/>
        </w:rPr>
        <w:t>power’’</w:t>
      </w:r>
      <w:proofErr w:type="gramEnd"/>
      <w:r w:rsidRPr="0040448C">
        <w:rPr>
          <w:sz w:val="16"/>
        </w:rPr>
        <w:t xml:space="preserve"> (1988, 20). On these terms, Jameson’s materialist theory is in a position to implicate the affective as the commodification of the senses necessitated by private property, in a manner similar to the way he reads Conrad’s ‘‘impressionistic’’ style, for example, which attempts ‘‘to rewrite in terms of . . . sense perception . . . a reality you prefer not to conceptualize’’ (215). Jameson’s use of commodity fetishism as a theory of affect would seem to show that, </w:t>
      </w:r>
      <w:r w:rsidRPr="007C1321">
        <w:rPr>
          <w:rStyle w:val="StyleUnderline"/>
          <w:highlight w:val="green"/>
        </w:rPr>
        <w:t>far from being a site of resistance to capital,</w:t>
      </w:r>
      <w:r w:rsidRPr="00BC1F73">
        <w:rPr>
          <w:rStyle w:val="StyleUnderline"/>
        </w:rPr>
        <w:t xml:space="preserve"> affections, sensations, and </w:t>
      </w:r>
      <w:r w:rsidRPr="007C1321">
        <w:rPr>
          <w:rStyle w:val="StyleUnderline"/>
          <w:highlight w:val="green"/>
        </w:rPr>
        <w:t>feelings are an extension of exploitative relations</w:t>
      </w:r>
      <w:r w:rsidRPr="00BC1F73">
        <w:rPr>
          <w:rStyle w:val="StyleUnderline"/>
        </w:rPr>
        <w:t xml:space="preserve">: the site of </w:t>
      </w:r>
      <w:r w:rsidRPr="007C1321">
        <w:rPr>
          <w:rStyle w:val="StyleUnderline"/>
          <w:highlight w:val="green"/>
        </w:rPr>
        <w:t>ideology</w:t>
      </w:r>
      <w:r w:rsidRPr="0040448C">
        <w:rPr>
          <w:sz w:val="16"/>
        </w:rPr>
        <w:t xml:space="preserve">. This is significant because </w:t>
      </w:r>
      <w:r w:rsidRPr="00BC1F73">
        <w:rPr>
          <w:rStyle w:val="StyleUnderline"/>
        </w:rPr>
        <w:t>he</w:t>
      </w:r>
      <w:r w:rsidRPr="0040448C">
        <w:rPr>
          <w:sz w:val="16"/>
        </w:rPr>
        <w:t xml:space="preserve"> thus </w:t>
      </w:r>
      <w:r w:rsidRPr="007C1321">
        <w:rPr>
          <w:rStyle w:val="StyleUnderline"/>
          <w:highlight w:val="green"/>
        </w:rPr>
        <w:t>establishes the need to read</w:t>
      </w:r>
      <w:r w:rsidRPr="00BC1F73">
        <w:rPr>
          <w:rStyle w:val="StyleUnderline"/>
        </w:rPr>
        <w:t xml:space="preserve"> culture and </w:t>
      </w:r>
      <w:r w:rsidRPr="007C1321">
        <w:rPr>
          <w:rStyle w:val="StyleUnderline"/>
          <w:highlight w:val="green"/>
        </w:rPr>
        <w:t>cultural experience</w:t>
      </w:r>
      <w:r w:rsidRPr="0040448C">
        <w:rPr>
          <w:sz w:val="16"/>
        </w:rPr>
        <w:t xml:space="preserve"> (senses, feelings, passion) </w:t>
      </w:r>
      <w:r w:rsidRPr="007C1321">
        <w:rPr>
          <w:rStyle w:val="StyleUnderline"/>
          <w:highlight w:val="green"/>
        </w:rPr>
        <w:t>not in its own terms but in relation to its outside</w:t>
      </w:r>
      <w:r w:rsidRPr="0040448C">
        <w:rPr>
          <w:sz w:val="16"/>
        </w:rPr>
        <w:t xml:space="preserve">*namely, </w:t>
      </w:r>
      <w:r w:rsidRPr="007C1321">
        <w:rPr>
          <w:rStyle w:val="StyleUnderline"/>
          <w:highlight w:val="green"/>
        </w:rPr>
        <w:t>the class relations that both necessitate such experiences and provide ‘‘ready-made’’ interpretations that justify social inequality</w:t>
      </w:r>
      <w:r w:rsidRPr="00BC1F73">
        <w:rPr>
          <w:rStyle w:val="StyleUnderline"/>
        </w:rPr>
        <w:t>.</w:t>
      </w:r>
      <w:r w:rsidRPr="0040448C">
        <w:rPr>
          <w:sz w:val="16"/>
        </w:rPr>
        <w:t xml:space="preserve"> He shows, in short, that </w:t>
      </w:r>
      <w:r w:rsidRPr="00BC1F73">
        <w:rPr>
          <w:rStyle w:val="StyleUnderline"/>
        </w:rPr>
        <w:t>the senses, affects, experience, passion, and so on are not explainable on their own terms</w:t>
      </w:r>
      <w:r w:rsidRPr="0040448C">
        <w:rPr>
          <w:sz w:val="16"/>
        </w:rPr>
        <w:t xml:space="preserve"> (since they are produced under certain circumstances), </w:t>
      </w:r>
      <w:r w:rsidRPr="00BC1F73">
        <w:rPr>
          <w:rStyle w:val="StyleUnderline"/>
        </w:rPr>
        <w:t>but require explanation</w:t>
      </w:r>
      <w:bookmarkEnd w:id="1"/>
    </w:p>
    <w:sectPr w:rsidR="00347C6D" w:rsidRPr="004044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4402" w14:textId="77777777" w:rsidR="002B0101" w:rsidRDefault="002B0101" w:rsidP="00066D2C">
      <w:pPr>
        <w:spacing w:after="0" w:line="240" w:lineRule="auto"/>
      </w:pPr>
      <w:r>
        <w:separator/>
      </w:r>
    </w:p>
  </w:endnote>
  <w:endnote w:type="continuationSeparator" w:id="0">
    <w:p w14:paraId="6B09D30A" w14:textId="77777777" w:rsidR="002B0101" w:rsidRDefault="002B01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89C95" w14:textId="77777777" w:rsidR="002B0101" w:rsidRDefault="002B0101" w:rsidP="00066D2C">
      <w:pPr>
        <w:spacing w:after="0" w:line="240" w:lineRule="auto"/>
      </w:pPr>
      <w:r>
        <w:separator/>
      </w:r>
    </w:p>
  </w:footnote>
  <w:footnote w:type="continuationSeparator" w:id="0">
    <w:p w14:paraId="2DAE23C3" w14:textId="77777777" w:rsidR="002B0101" w:rsidRDefault="002B01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D56F5"/>
    <w:multiLevelType w:val="hybridMultilevel"/>
    <w:tmpl w:val="04E65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7412507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4A6D23"/>
    <w:rsid w:val="00001C7E"/>
    <w:rsid w:val="0000487C"/>
    <w:rsid w:val="00011FEF"/>
    <w:rsid w:val="00013C8B"/>
    <w:rsid w:val="00017557"/>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139E"/>
    <w:rsid w:val="000A218A"/>
    <w:rsid w:val="000A239C"/>
    <w:rsid w:val="000A4AE6"/>
    <w:rsid w:val="000A5EE1"/>
    <w:rsid w:val="000B3425"/>
    <w:rsid w:val="000B5E64"/>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FF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536B2"/>
    <w:rsid w:val="00163574"/>
    <w:rsid w:val="001645D4"/>
    <w:rsid w:val="0016567B"/>
    <w:rsid w:val="0016568A"/>
    <w:rsid w:val="00170A72"/>
    <w:rsid w:val="001714AD"/>
    <w:rsid w:val="00171A2A"/>
    <w:rsid w:val="001723BA"/>
    <w:rsid w:val="00175A0C"/>
    <w:rsid w:val="00180A4E"/>
    <w:rsid w:val="00181F58"/>
    <w:rsid w:val="00186B65"/>
    <w:rsid w:val="00190CDA"/>
    <w:rsid w:val="00196816"/>
    <w:rsid w:val="0019779A"/>
    <w:rsid w:val="001977B2"/>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03B6"/>
    <w:rsid w:val="002212A9"/>
    <w:rsid w:val="002234FB"/>
    <w:rsid w:val="00225437"/>
    <w:rsid w:val="002263A1"/>
    <w:rsid w:val="00232746"/>
    <w:rsid w:val="00236707"/>
    <w:rsid w:val="00241116"/>
    <w:rsid w:val="0024328E"/>
    <w:rsid w:val="00245523"/>
    <w:rsid w:val="002508CB"/>
    <w:rsid w:val="002514A7"/>
    <w:rsid w:val="00253733"/>
    <w:rsid w:val="00256AC0"/>
    <w:rsid w:val="002573AF"/>
    <w:rsid w:val="00263CC5"/>
    <w:rsid w:val="00271866"/>
    <w:rsid w:val="00276E12"/>
    <w:rsid w:val="00277BB1"/>
    <w:rsid w:val="00281B05"/>
    <w:rsid w:val="00282932"/>
    <w:rsid w:val="00282FFC"/>
    <w:rsid w:val="00286429"/>
    <w:rsid w:val="002878D0"/>
    <w:rsid w:val="00290F1B"/>
    <w:rsid w:val="00291C09"/>
    <w:rsid w:val="002A071F"/>
    <w:rsid w:val="002A3018"/>
    <w:rsid w:val="002A4DA5"/>
    <w:rsid w:val="002A57B1"/>
    <w:rsid w:val="002B010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C6D"/>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19A1"/>
    <w:rsid w:val="003C1B38"/>
    <w:rsid w:val="003C251E"/>
    <w:rsid w:val="003C3CCA"/>
    <w:rsid w:val="003C6CA9"/>
    <w:rsid w:val="003D3B44"/>
    <w:rsid w:val="003D4150"/>
    <w:rsid w:val="003D5367"/>
    <w:rsid w:val="003E089E"/>
    <w:rsid w:val="003F3920"/>
    <w:rsid w:val="003F4D5F"/>
    <w:rsid w:val="00405AD7"/>
    <w:rsid w:val="004127EF"/>
    <w:rsid w:val="00414EB4"/>
    <w:rsid w:val="00415D1B"/>
    <w:rsid w:val="00417559"/>
    <w:rsid w:val="004208C6"/>
    <w:rsid w:val="00421218"/>
    <w:rsid w:val="0042158E"/>
    <w:rsid w:val="00425531"/>
    <w:rsid w:val="00425A83"/>
    <w:rsid w:val="00425EFF"/>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415"/>
    <w:rsid w:val="00462267"/>
    <w:rsid w:val="00462B60"/>
    <w:rsid w:val="00474720"/>
    <w:rsid w:val="00480A40"/>
    <w:rsid w:val="004827C9"/>
    <w:rsid w:val="00486F5E"/>
    <w:rsid w:val="004875B9"/>
    <w:rsid w:val="00491C5F"/>
    <w:rsid w:val="0049341D"/>
    <w:rsid w:val="00493AA8"/>
    <w:rsid w:val="004A2B4E"/>
    <w:rsid w:val="004A40AB"/>
    <w:rsid w:val="004A539A"/>
    <w:rsid w:val="004A6D2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03997"/>
    <w:rsid w:val="00511177"/>
    <w:rsid w:val="005125C9"/>
    <w:rsid w:val="0051386D"/>
    <w:rsid w:val="00515BDD"/>
    <w:rsid w:val="00521885"/>
    <w:rsid w:val="00521B9F"/>
    <w:rsid w:val="005268F8"/>
    <w:rsid w:val="00534942"/>
    <w:rsid w:val="0053626E"/>
    <w:rsid w:val="00544936"/>
    <w:rsid w:val="005449A8"/>
    <w:rsid w:val="005458A6"/>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20A8"/>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FEE"/>
    <w:rsid w:val="006D14E6"/>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4AAC"/>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321"/>
    <w:rsid w:val="007C2727"/>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6249"/>
    <w:rsid w:val="00817A64"/>
    <w:rsid w:val="008202F7"/>
    <w:rsid w:val="008247A4"/>
    <w:rsid w:val="00825D47"/>
    <w:rsid w:val="008272A6"/>
    <w:rsid w:val="0083258C"/>
    <w:rsid w:val="00833D6C"/>
    <w:rsid w:val="00841328"/>
    <w:rsid w:val="00841CCC"/>
    <w:rsid w:val="00844377"/>
    <w:rsid w:val="008443EF"/>
    <w:rsid w:val="00846F90"/>
    <w:rsid w:val="00851B26"/>
    <w:rsid w:val="00852FB9"/>
    <w:rsid w:val="008536B7"/>
    <w:rsid w:val="00860F34"/>
    <w:rsid w:val="00861725"/>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BE2"/>
    <w:rsid w:val="008C2555"/>
    <w:rsid w:val="008C29FB"/>
    <w:rsid w:val="008C3651"/>
    <w:rsid w:val="008C5B87"/>
    <w:rsid w:val="008D0448"/>
    <w:rsid w:val="008D0677"/>
    <w:rsid w:val="008D0C9E"/>
    <w:rsid w:val="008D2F03"/>
    <w:rsid w:val="008D6762"/>
    <w:rsid w:val="008E30D8"/>
    <w:rsid w:val="008E3449"/>
    <w:rsid w:val="008E447C"/>
    <w:rsid w:val="008E50AE"/>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F81"/>
    <w:rsid w:val="00951C7A"/>
    <w:rsid w:val="00953429"/>
    <w:rsid w:val="009539A4"/>
    <w:rsid w:val="009569E3"/>
    <w:rsid w:val="00960035"/>
    <w:rsid w:val="0096040F"/>
    <w:rsid w:val="00960D5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A6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3CD7"/>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887"/>
    <w:rsid w:val="00A669F1"/>
    <w:rsid w:val="00A67489"/>
    <w:rsid w:val="00A7268C"/>
    <w:rsid w:val="00A74365"/>
    <w:rsid w:val="00A745BF"/>
    <w:rsid w:val="00A74A79"/>
    <w:rsid w:val="00A74E46"/>
    <w:rsid w:val="00A81524"/>
    <w:rsid w:val="00A81D60"/>
    <w:rsid w:val="00A87DF3"/>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069"/>
    <w:rsid w:val="00B06440"/>
    <w:rsid w:val="00B1231F"/>
    <w:rsid w:val="00B17927"/>
    <w:rsid w:val="00B2113E"/>
    <w:rsid w:val="00B2123B"/>
    <w:rsid w:val="00B2410E"/>
    <w:rsid w:val="00B2727D"/>
    <w:rsid w:val="00B301A2"/>
    <w:rsid w:val="00B307CB"/>
    <w:rsid w:val="00B31350"/>
    <w:rsid w:val="00B315A8"/>
    <w:rsid w:val="00B32C3E"/>
    <w:rsid w:val="00B363A4"/>
    <w:rsid w:val="00B3732F"/>
    <w:rsid w:val="00B41D37"/>
    <w:rsid w:val="00B42E38"/>
    <w:rsid w:val="00B45128"/>
    <w:rsid w:val="00B53DB3"/>
    <w:rsid w:val="00B6635B"/>
    <w:rsid w:val="00B66AF2"/>
    <w:rsid w:val="00B72848"/>
    <w:rsid w:val="00B74544"/>
    <w:rsid w:val="00B77754"/>
    <w:rsid w:val="00B81054"/>
    <w:rsid w:val="00B820DB"/>
    <w:rsid w:val="00B837F0"/>
    <w:rsid w:val="00B83896"/>
    <w:rsid w:val="00B855CA"/>
    <w:rsid w:val="00B860A9"/>
    <w:rsid w:val="00B97264"/>
    <w:rsid w:val="00B978B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B6E"/>
    <w:rsid w:val="00C9487D"/>
    <w:rsid w:val="00C955CB"/>
    <w:rsid w:val="00C95664"/>
    <w:rsid w:val="00C96E53"/>
    <w:rsid w:val="00CA0B64"/>
    <w:rsid w:val="00CA1597"/>
    <w:rsid w:val="00CA25CC"/>
    <w:rsid w:val="00CA2BA2"/>
    <w:rsid w:val="00CA3544"/>
    <w:rsid w:val="00CA3ACE"/>
    <w:rsid w:val="00CA46A2"/>
    <w:rsid w:val="00CA5FFF"/>
    <w:rsid w:val="00CA7F86"/>
    <w:rsid w:val="00CB32EF"/>
    <w:rsid w:val="00CC1BDF"/>
    <w:rsid w:val="00CC21EC"/>
    <w:rsid w:val="00CC25CE"/>
    <w:rsid w:val="00CC482B"/>
    <w:rsid w:val="00CD0844"/>
    <w:rsid w:val="00CD105E"/>
    <w:rsid w:val="00CD4AE6"/>
    <w:rsid w:val="00CD5211"/>
    <w:rsid w:val="00CD57F9"/>
    <w:rsid w:val="00CD5CD1"/>
    <w:rsid w:val="00CE02C4"/>
    <w:rsid w:val="00CE0BB8"/>
    <w:rsid w:val="00CE54E0"/>
    <w:rsid w:val="00CE5835"/>
    <w:rsid w:val="00CE6FA1"/>
    <w:rsid w:val="00CF1201"/>
    <w:rsid w:val="00CF1938"/>
    <w:rsid w:val="00CF24CD"/>
    <w:rsid w:val="00D01F0A"/>
    <w:rsid w:val="00D13012"/>
    <w:rsid w:val="00D14159"/>
    <w:rsid w:val="00D14990"/>
    <w:rsid w:val="00D22DBE"/>
    <w:rsid w:val="00D24268"/>
    <w:rsid w:val="00D25BE6"/>
    <w:rsid w:val="00D321DB"/>
    <w:rsid w:val="00D32460"/>
    <w:rsid w:val="00D32EBF"/>
    <w:rsid w:val="00D343B3"/>
    <w:rsid w:val="00D35073"/>
    <w:rsid w:val="00D36085"/>
    <w:rsid w:val="00D421D9"/>
    <w:rsid w:val="00D423D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7B"/>
    <w:rsid w:val="00D839C5"/>
    <w:rsid w:val="00D84043"/>
    <w:rsid w:val="00D856C1"/>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6C31"/>
    <w:rsid w:val="00DF7D53"/>
    <w:rsid w:val="00E11E46"/>
    <w:rsid w:val="00E12F22"/>
    <w:rsid w:val="00E165FC"/>
    <w:rsid w:val="00E168D7"/>
    <w:rsid w:val="00E17E90"/>
    <w:rsid w:val="00E202C9"/>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468C2"/>
    <w:rsid w:val="00F51138"/>
    <w:rsid w:val="00F5306F"/>
    <w:rsid w:val="00F532A6"/>
    <w:rsid w:val="00F569D6"/>
    <w:rsid w:val="00F57A22"/>
    <w:rsid w:val="00F57FCC"/>
    <w:rsid w:val="00F61907"/>
    <w:rsid w:val="00F61AB2"/>
    <w:rsid w:val="00F65464"/>
    <w:rsid w:val="00F6717B"/>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3DD4"/>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7DE3E"/>
  <w15:chartTrackingRefBased/>
  <w15:docId w15:val="{901B9E0D-150E-47A2-B272-7C847BC7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B20A8"/>
    <w:rPr>
      <w:rFonts w:ascii="Comic Sans MS" w:hAnsi="Comic Sans MS" w:cs="Calibri"/>
    </w:rPr>
  </w:style>
  <w:style w:type="paragraph" w:styleId="Heading1">
    <w:name w:val="heading 1"/>
    <w:aliases w:val="Pocket"/>
    <w:basedOn w:val="Normal"/>
    <w:next w:val="Normal"/>
    <w:link w:val="Heading1Char"/>
    <w:qFormat/>
    <w:rsid w:val="008E50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50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B20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8E50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50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5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50AE"/>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8E50AE"/>
    <w:rPr>
      <w:rFonts w:ascii="Comic Sans MS" w:hAnsi="Comic Sans MS" w:cs="Calibri"/>
      <w:b/>
      <w:iCs/>
      <w:u w:val="single"/>
    </w:rPr>
  </w:style>
  <w:style w:type="character" w:styleId="FollowedHyperlink">
    <w:name w:val="FollowedHyperlink"/>
    <w:basedOn w:val="DefaultParagraphFont"/>
    <w:uiPriority w:val="99"/>
    <w:semiHidden/>
    <w:unhideWhenUsed/>
    <w:rsid w:val="008E50AE"/>
    <w:rPr>
      <w:color w:val="auto"/>
      <w:u w:val="none"/>
    </w:rPr>
  </w:style>
  <w:style w:type="character" w:customStyle="1" w:styleId="Heading1Char">
    <w:name w:val="Heading 1 Char"/>
    <w:aliases w:val="Pocket Char"/>
    <w:basedOn w:val="DefaultParagraphFont"/>
    <w:link w:val="Heading1"/>
    <w:rsid w:val="008E50AE"/>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8E50AE"/>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8E50AE"/>
    <w:rPr>
      <w:rFonts w:ascii="Comic Sans MS" w:eastAsiaTheme="majorEastAsia" w:hAnsi="Comic Sans MS"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8E50AE"/>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E50AE"/>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8E50AE"/>
    <w:rPr>
      <w:b w:val="0"/>
      <w:sz w:val="22"/>
      <w:u w:val="single"/>
    </w:rPr>
  </w:style>
  <w:style w:type="character" w:styleId="Strong">
    <w:name w:val="Strong"/>
    <w:basedOn w:val="DefaultParagraphFont"/>
    <w:uiPriority w:val="22"/>
    <w:semiHidden/>
    <w:qFormat/>
    <w:rsid w:val="008E50AE"/>
    <w:rPr>
      <w:b/>
      <w:bCs/>
    </w:rPr>
  </w:style>
  <w:style w:type="character" w:styleId="BookTitle">
    <w:name w:val="Book Title"/>
    <w:basedOn w:val="DefaultParagraphFont"/>
    <w:uiPriority w:val="33"/>
    <w:semiHidden/>
    <w:qFormat/>
    <w:rsid w:val="008E50AE"/>
    <w:rPr>
      <w:b/>
      <w:bCs/>
      <w:i/>
      <w:iCs/>
      <w:spacing w:val="5"/>
    </w:rPr>
  </w:style>
  <w:style w:type="character" w:customStyle="1" w:styleId="Heading5Char">
    <w:name w:val="Heading 5 Char"/>
    <w:basedOn w:val="DefaultParagraphFont"/>
    <w:link w:val="Heading5"/>
    <w:uiPriority w:val="9"/>
    <w:semiHidden/>
    <w:rsid w:val="008E50AE"/>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8E50AE"/>
  </w:style>
  <w:style w:type="paragraph" w:styleId="Header">
    <w:name w:val="header"/>
    <w:basedOn w:val="Normal"/>
    <w:link w:val="HeaderChar"/>
    <w:uiPriority w:val="99"/>
    <w:semiHidden/>
    <w:rsid w:val="008E50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50AE"/>
    <w:rPr>
      <w:rFonts w:ascii="Calibri" w:hAnsi="Calibri" w:cs="Calibri"/>
      <w:kern w:val="2"/>
      <w:szCs w:val="24"/>
      <w14:ligatures w14:val="standardContextual"/>
    </w:rPr>
  </w:style>
  <w:style w:type="paragraph" w:styleId="Footer">
    <w:name w:val="footer"/>
    <w:basedOn w:val="Normal"/>
    <w:link w:val="FooterChar"/>
    <w:uiPriority w:val="99"/>
    <w:semiHidden/>
    <w:rsid w:val="008E50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50AE"/>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8E50AE"/>
    <w:pPr>
      <w:spacing w:after="120"/>
    </w:pPr>
  </w:style>
  <w:style w:type="character" w:customStyle="1" w:styleId="BodyTextChar">
    <w:name w:val="Body Text Char"/>
    <w:basedOn w:val="DefaultParagraphFont"/>
    <w:link w:val="BodyText"/>
    <w:uiPriority w:val="99"/>
    <w:semiHidden/>
    <w:rsid w:val="008E50AE"/>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8E50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50AE"/>
    <w:rPr>
      <w:rFonts w:ascii="Calibri" w:hAnsi="Calibri" w:cs="Calibri"/>
    </w:rPr>
  </w:style>
  <w:style w:type="character" w:styleId="Hyperlink">
    <w:name w:val="Hyperlink"/>
    <w:basedOn w:val="DefaultParagraphFont"/>
    <w:uiPriority w:val="99"/>
    <w:unhideWhenUsed/>
    <w:rsid w:val="008E50AE"/>
    <w:rPr>
      <w:color w:val="0563C1" w:themeColor="hyperlink"/>
      <w:u w:val="single"/>
    </w:rPr>
  </w:style>
  <w:style w:type="character" w:styleId="UnresolvedMention">
    <w:name w:val="Unresolved Mention"/>
    <w:basedOn w:val="DefaultParagraphFont"/>
    <w:uiPriority w:val="99"/>
    <w:semiHidden/>
    <w:unhideWhenUsed/>
    <w:rsid w:val="008E50AE"/>
    <w:rPr>
      <w:color w:val="605E5C"/>
      <w:shd w:val="clear" w:color="auto" w:fill="E1DFDD"/>
    </w:rPr>
  </w:style>
  <w:style w:type="paragraph" w:customStyle="1" w:styleId="Analytic">
    <w:name w:val="Analytic"/>
    <w:basedOn w:val="Normal"/>
    <w:link w:val="AnalyticChar"/>
    <w:uiPriority w:val="5"/>
    <w:qFormat/>
    <w:rsid w:val="008E50AE"/>
    <w:rPr>
      <w:b/>
      <w:color w:val="0070C0"/>
      <w:sz w:val="26"/>
    </w:rPr>
  </w:style>
  <w:style w:type="character" w:customStyle="1" w:styleId="AnalyticChar">
    <w:name w:val="Analytic Char"/>
    <w:basedOn w:val="DefaultParagraphFont"/>
    <w:link w:val="Analytic"/>
    <w:uiPriority w:val="5"/>
    <w:rsid w:val="008E50AE"/>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81624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eprints.kingston.ac.uk/32233/1/Choat-S-3223-AAM.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BF7B6-3BE8-4AC5-AF84-033DDE2B78D5}">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05ED455D-231B-4EA1-88A5-2C41141D3460}">
  <ds:schemaRefs>
    <ds:schemaRef ds:uri="http://schemas.microsoft.com/sharepoint/v3/contenttype/forms"/>
  </ds:schemaRefs>
</ds:datastoreItem>
</file>

<file path=customXml/itemProps3.xml><?xml version="1.0" encoding="utf-8"?>
<ds:datastoreItem xmlns:ds="http://schemas.openxmlformats.org/officeDocument/2006/customXml" ds:itemID="{4B171C53-183C-4FC8-8411-B25570139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8490</Words>
  <Characters>48397</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56774</CharactersWithSpaces>
  <SharedDoc>false</SharedDoc>
  <HLinks>
    <vt:vector size="6" baseType="variant">
      <vt:variant>
        <vt:i4>3932277</vt:i4>
      </vt:variant>
      <vt:variant>
        <vt:i4>0</vt:i4>
      </vt:variant>
      <vt:variant>
        <vt:i4>0</vt:i4>
      </vt:variant>
      <vt:variant>
        <vt:i4>5</vt:i4>
      </vt:variant>
      <vt:variant>
        <vt:lpwstr>http://eprints.kingston.ac.uk/32233/1/Choat-S-3223-AAM.pdf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34</cp:revision>
  <dcterms:created xsi:type="dcterms:W3CDTF">2025-10-12T05:36:00Z</dcterms:created>
  <dcterms:modified xsi:type="dcterms:W3CDTF">2025-10-12T16:10:00Z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